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F32FD" w:rsidRPr="00E8642C">
        <w:tc>
          <w:tcPr>
            <w:tcW w:w="4594" w:type="dxa"/>
            <w:tcBorders>
              <w:bottom w:val="single" w:sz="4" w:space="0" w:color="auto"/>
            </w:tcBorders>
            <w:tcMar>
              <w:bottom w:w="170" w:type="dxa"/>
            </w:tcMar>
          </w:tcPr>
          <w:p w:rsidR="00AF32FD" w:rsidRPr="00E8642C" w:rsidRDefault="00AF32FD" w:rsidP="00EF6794"/>
        </w:tc>
        <w:tc>
          <w:tcPr>
            <w:tcW w:w="4337" w:type="dxa"/>
            <w:tcBorders>
              <w:bottom w:val="single" w:sz="4" w:space="0" w:color="auto"/>
            </w:tcBorders>
            <w:tcMar>
              <w:left w:w="0" w:type="dxa"/>
              <w:right w:w="0" w:type="dxa"/>
            </w:tcMar>
          </w:tcPr>
          <w:p w:rsidR="00AF32FD" w:rsidRPr="00E8642C" w:rsidRDefault="00BE4D4C" w:rsidP="00EF6794">
            <w:r w:rsidRPr="00E8642C">
              <w:rPr>
                <w:noProof/>
                <w:lang w:val="en-US" w:eastAsia="en-US"/>
              </w:rPr>
              <w:drawing>
                <wp:inline distT="0" distB="0" distL="0" distR="0" wp14:anchorId="6700ACEE" wp14:editId="1FF70A31">
                  <wp:extent cx="1854835" cy="1326515"/>
                  <wp:effectExtent l="0" t="0" r="0" b="698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AF32FD" w:rsidRPr="00E8642C" w:rsidRDefault="00AF32FD" w:rsidP="00EF6794">
            <w:pPr>
              <w:jc w:val="right"/>
              <w:rPr>
                <w:rFonts w:cs="Arial"/>
              </w:rPr>
            </w:pPr>
            <w:r w:rsidRPr="00E8642C">
              <w:rPr>
                <w:rFonts w:cs="Arial"/>
                <w:b/>
                <w:sz w:val="40"/>
                <w:szCs w:val="40"/>
              </w:rPr>
              <w:t>F</w:t>
            </w:r>
          </w:p>
        </w:tc>
      </w:tr>
      <w:tr w:rsidR="00AF32FD" w:rsidRPr="00E8642C">
        <w:trPr>
          <w:trHeight w:hRule="exact" w:val="340"/>
        </w:trPr>
        <w:tc>
          <w:tcPr>
            <w:tcW w:w="9356" w:type="dxa"/>
            <w:gridSpan w:val="3"/>
            <w:tcBorders>
              <w:top w:val="single" w:sz="4" w:space="0" w:color="auto"/>
            </w:tcBorders>
            <w:tcMar>
              <w:top w:w="170" w:type="dxa"/>
              <w:left w:w="0" w:type="dxa"/>
              <w:right w:w="0" w:type="dxa"/>
            </w:tcMar>
            <w:vAlign w:val="bottom"/>
          </w:tcPr>
          <w:p w:rsidR="00AF32FD" w:rsidRPr="00E8642C" w:rsidRDefault="00AF32FD" w:rsidP="006E4D63">
            <w:pPr>
              <w:jc w:val="right"/>
              <w:rPr>
                <w:rFonts w:ascii="Arial Black" w:hAnsi="Arial Black"/>
                <w:caps/>
                <w:sz w:val="15"/>
              </w:rPr>
            </w:pPr>
            <w:r w:rsidRPr="00E8642C">
              <w:rPr>
                <w:rFonts w:ascii="Arial Black" w:hAnsi="Arial Black"/>
                <w:caps/>
                <w:sz w:val="15"/>
              </w:rPr>
              <w:t>WIPO/GRTKF/IC/</w:t>
            </w:r>
            <w:r w:rsidR="00AE5194" w:rsidRPr="00E8642C">
              <w:rPr>
                <w:rFonts w:ascii="Arial Black" w:hAnsi="Arial Black"/>
                <w:caps/>
                <w:sz w:val="15"/>
              </w:rPr>
              <w:t>3</w:t>
            </w:r>
            <w:r w:rsidR="006E4D63">
              <w:rPr>
                <w:rFonts w:ascii="Arial Black" w:hAnsi="Arial Black"/>
                <w:caps/>
                <w:sz w:val="15"/>
              </w:rPr>
              <w:t>6</w:t>
            </w:r>
            <w:r w:rsidRPr="00E8642C">
              <w:rPr>
                <w:rFonts w:ascii="Arial Black" w:hAnsi="Arial Black"/>
                <w:caps/>
                <w:sz w:val="15"/>
              </w:rPr>
              <w:t>/INF/</w:t>
            </w:r>
            <w:r w:rsidR="00E23777" w:rsidRPr="00E8642C">
              <w:rPr>
                <w:rFonts w:ascii="Arial Black" w:hAnsi="Arial Black"/>
                <w:caps/>
                <w:sz w:val="15"/>
              </w:rPr>
              <w:t>7</w:t>
            </w:r>
            <w:r w:rsidRPr="00E8642C">
              <w:rPr>
                <w:rFonts w:ascii="Arial Black" w:hAnsi="Arial Black"/>
                <w:caps/>
                <w:sz w:val="15"/>
              </w:rPr>
              <w:t xml:space="preserve"> </w:t>
            </w:r>
          </w:p>
        </w:tc>
      </w:tr>
      <w:tr w:rsidR="00AF32FD" w:rsidRPr="00E8642C">
        <w:trPr>
          <w:trHeight w:hRule="exact" w:val="170"/>
        </w:trPr>
        <w:tc>
          <w:tcPr>
            <w:tcW w:w="9356" w:type="dxa"/>
            <w:gridSpan w:val="3"/>
            <w:noWrap/>
            <w:tcMar>
              <w:left w:w="0" w:type="dxa"/>
              <w:right w:w="0" w:type="dxa"/>
            </w:tcMar>
            <w:vAlign w:val="bottom"/>
          </w:tcPr>
          <w:p w:rsidR="00AF32FD" w:rsidRPr="00E8642C" w:rsidRDefault="00AF32FD" w:rsidP="00EF6794">
            <w:pPr>
              <w:jc w:val="right"/>
              <w:rPr>
                <w:rFonts w:ascii="Arial Black" w:hAnsi="Arial Black"/>
                <w:caps/>
                <w:sz w:val="15"/>
              </w:rPr>
            </w:pPr>
            <w:r w:rsidRPr="00E8642C">
              <w:rPr>
                <w:rFonts w:ascii="Arial Black" w:hAnsi="Arial Black"/>
                <w:caps/>
                <w:sz w:val="15"/>
              </w:rPr>
              <w:t>ORIGINAL</w:t>
            </w:r>
            <w:r w:rsidR="00D67152">
              <w:rPr>
                <w:rFonts w:ascii="Arial Black" w:hAnsi="Arial Black"/>
                <w:caps/>
                <w:sz w:val="15"/>
              </w:rPr>
              <w:t> :</w:t>
            </w:r>
            <w:r w:rsidRPr="00E8642C">
              <w:rPr>
                <w:rFonts w:ascii="Arial Black" w:hAnsi="Arial Black"/>
                <w:caps/>
                <w:sz w:val="15"/>
              </w:rPr>
              <w:t xml:space="preserve"> anglais</w:t>
            </w:r>
          </w:p>
        </w:tc>
      </w:tr>
      <w:tr w:rsidR="00AF32FD" w:rsidRPr="00E8642C">
        <w:trPr>
          <w:trHeight w:hRule="exact" w:val="198"/>
        </w:trPr>
        <w:tc>
          <w:tcPr>
            <w:tcW w:w="9356" w:type="dxa"/>
            <w:gridSpan w:val="3"/>
            <w:tcMar>
              <w:left w:w="0" w:type="dxa"/>
              <w:right w:w="0" w:type="dxa"/>
            </w:tcMar>
            <w:vAlign w:val="bottom"/>
          </w:tcPr>
          <w:p w:rsidR="00AF32FD" w:rsidRPr="00E8642C" w:rsidRDefault="00AF32FD" w:rsidP="006E4D63">
            <w:pPr>
              <w:jc w:val="right"/>
              <w:rPr>
                <w:rFonts w:ascii="Arial Black" w:hAnsi="Arial Black"/>
                <w:caps/>
                <w:sz w:val="15"/>
              </w:rPr>
            </w:pPr>
            <w:r w:rsidRPr="00E8642C">
              <w:rPr>
                <w:rFonts w:ascii="Arial Black" w:hAnsi="Arial Black"/>
                <w:caps/>
                <w:sz w:val="15"/>
              </w:rPr>
              <w:t>DATE</w:t>
            </w:r>
            <w:r w:rsidR="00D67152">
              <w:rPr>
                <w:rFonts w:ascii="Arial Black" w:hAnsi="Arial Black"/>
                <w:caps/>
                <w:sz w:val="15"/>
              </w:rPr>
              <w:t> :</w:t>
            </w:r>
            <w:r w:rsidRPr="00E8642C">
              <w:rPr>
                <w:rFonts w:ascii="Arial Black" w:hAnsi="Arial Black"/>
                <w:caps/>
                <w:sz w:val="15"/>
              </w:rPr>
              <w:t xml:space="preserve"> </w:t>
            </w:r>
            <w:r w:rsidR="002B36FC" w:rsidRPr="00E8642C">
              <w:rPr>
                <w:rFonts w:ascii="Arial Black" w:hAnsi="Arial Black"/>
                <w:caps/>
                <w:sz w:val="15"/>
              </w:rPr>
              <w:t>1</w:t>
            </w:r>
            <w:r w:rsidR="00C33F04" w:rsidRPr="00E8642C">
              <w:rPr>
                <w:rFonts w:ascii="Arial Black" w:hAnsi="Arial Black"/>
                <w:caps/>
                <w:sz w:val="15"/>
              </w:rPr>
              <w:t>6 av</w:t>
            </w:r>
            <w:r w:rsidR="006E4D63">
              <w:rPr>
                <w:rFonts w:ascii="Arial Black" w:hAnsi="Arial Black"/>
                <w:caps/>
                <w:sz w:val="15"/>
              </w:rPr>
              <w:t>R</w:t>
            </w:r>
            <w:r w:rsidR="00C33F04" w:rsidRPr="00E8642C">
              <w:rPr>
                <w:rFonts w:ascii="Arial Black" w:hAnsi="Arial Black"/>
                <w:caps/>
                <w:sz w:val="15"/>
              </w:rPr>
              <w:t>i</w:t>
            </w:r>
            <w:r w:rsidR="006E4D63">
              <w:rPr>
                <w:rFonts w:ascii="Arial Black" w:hAnsi="Arial Black"/>
                <w:caps/>
                <w:sz w:val="15"/>
              </w:rPr>
              <w:t>L</w:t>
            </w:r>
            <w:r w:rsidR="00C33F04" w:rsidRPr="00E8642C">
              <w:rPr>
                <w:rFonts w:ascii="Arial Black" w:hAnsi="Arial Black"/>
                <w:caps/>
                <w:sz w:val="15"/>
              </w:rPr>
              <w:t> 20</w:t>
            </w:r>
            <w:r w:rsidR="00AE5194" w:rsidRPr="00E8642C">
              <w:rPr>
                <w:rFonts w:ascii="Arial Black" w:hAnsi="Arial Black"/>
                <w:caps/>
                <w:sz w:val="15"/>
              </w:rPr>
              <w:t>1</w:t>
            </w:r>
            <w:r w:rsidR="002B36FC" w:rsidRPr="00E8642C">
              <w:rPr>
                <w:rFonts w:ascii="Arial Black" w:hAnsi="Arial Black"/>
                <w:caps/>
                <w:sz w:val="15"/>
              </w:rPr>
              <w:t>8</w:t>
            </w:r>
          </w:p>
        </w:tc>
      </w:tr>
    </w:tbl>
    <w:p w:rsidR="00D05100" w:rsidRPr="00E8642C" w:rsidRDefault="00D05100" w:rsidP="00EF6794">
      <w:pPr>
        <w:rPr>
          <w:rFonts w:cs="Arial"/>
          <w:szCs w:val="22"/>
        </w:rPr>
      </w:pPr>
    </w:p>
    <w:p w:rsidR="00D05100" w:rsidRPr="00E8642C" w:rsidRDefault="00D05100" w:rsidP="00EF6794">
      <w:pPr>
        <w:rPr>
          <w:rFonts w:cs="Arial"/>
          <w:szCs w:val="22"/>
        </w:rPr>
      </w:pPr>
    </w:p>
    <w:p w:rsidR="00D05100" w:rsidRPr="00E8642C" w:rsidRDefault="00D05100" w:rsidP="00EF6794">
      <w:pPr>
        <w:rPr>
          <w:rFonts w:cs="Arial"/>
          <w:szCs w:val="22"/>
        </w:rPr>
      </w:pPr>
    </w:p>
    <w:p w:rsidR="00D05100" w:rsidRPr="00E8642C" w:rsidRDefault="00D05100" w:rsidP="00EF6794">
      <w:pPr>
        <w:rPr>
          <w:rFonts w:cs="Arial"/>
          <w:szCs w:val="22"/>
        </w:rPr>
      </w:pPr>
    </w:p>
    <w:p w:rsidR="00D05100" w:rsidRPr="00E8642C" w:rsidRDefault="00D05100" w:rsidP="00EF6794">
      <w:pPr>
        <w:rPr>
          <w:rFonts w:cs="Arial"/>
          <w:szCs w:val="22"/>
        </w:rPr>
      </w:pPr>
    </w:p>
    <w:p w:rsidR="00D05100" w:rsidRPr="00E8642C" w:rsidRDefault="00AF32FD" w:rsidP="00EF6794">
      <w:pPr>
        <w:rPr>
          <w:rFonts w:cs="Arial"/>
          <w:b/>
          <w:sz w:val="28"/>
          <w:szCs w:val="28"/>
        </w:rPr>
      </w:pPr>
      <w:r w:rsidRPr="00E8642C">
        <w:rPr>
          <w:rFonts w:cs="Arial"/>
          <w:b/>
          <w:sz w:val="28"/>
          <w:szCs w:val="28"/>
        </w:rPr>
        <w:t>Comité intergouvernemental de la propriété intellectuelle relative aux</w:t>
      </w:r>
      <w:r w:rsidR="003F6300">
        <w:rPr>
          <w:rFonts w:cs="Arial"/>
          <w:b/>
          <w:sz w:val="28"/>
          <w:szCs w:val="28"/>
        </w:rPr>
        <w:t xml:space="preserve"> </w:t>
      </w:r>
      <w:r w:rsidRPr="00E8642C">
        <w:rPr>
          <w:rFonts w:cs="Arial"/>
          <w:b/>
          <w:sz w:val="28"/>
          <w:szCs w:val="28"/>
        </w:rPr>
        <w:t>ressources génétiques, aux savoirs traditionnels et au folklore</w:t>
      </w:r>
    </w:p>
    <w:p w:rsidR="00D05100" w:rsidRPr="00E8642C" w:rsidRDefault="00D05100" w:rsidP="00EF6794">
      <w:pPr>
        <w:rPr>
          <w:rFonts w:cs="Arial"/>
          <w:szCs w:val="22"/>
        </w:rPr>
      </w:pPr>
    </w:p>
    <w:p w:rsidR="00D05100" w:rsidRPr="00E8642C" w:rsidRDefault="00D05100" w:rsidP="00EF6794">
      <w:pPr>
        <w:rPr>
          <w:rFonts w:cs="Arial"/>
          <w:szCs w:val="22"/>
        </w:rPr>
      </w:pPr>
    </w:p>
    <w:p w:rsidR="00D05100" w:rsidRPr="00E8642C" w:rsidRDefault="005D4EE8" w:rsidP="00EF6794">
      <w:pPr>
        <w:rPr>
          <w:rFonts w:cs="Arial"/>
          <w:b/>
          <w:sz w:val="24"/>
          <w:szCs w:val="24"/>
        </w:rPr>
      </w:pPr>
      <w:r w:rsidRPr="00E8642C">
        <w:rPr>
          <w:rFonts w:cs="Arial"/>
          <w:b/>
          <w:sz w:val="24"/>
          <w:szCs w:val="24"/>
        </w:rPr>
        <w:t>Trent</w:t>
      </w:r>
      <w:r w:rsidR="00AE66F5" w:rsidRPr="00E8642C">
        <w:rPr>
          <w:rFonts w:cs="Arial"/>
          <w:b/>
          <w:sz w:val="24"/>
          <w:szCs w:val="24"/>
        </w:rPr>
        <w:t>e</w:t>
      </w:r>
      <w:r w:rsidR="008B152D">
        <w:rPr>
          <w:rFonts w:cs="Arial"/>
          <w:b/>
          <w:sz w:val="24"/>
          <w:szCs w:val="24"/>
        </w:rPr>
        <w:noBreakHyphen/>
      </w:r>
      <w:r w:rsidR="006E4D63">
        <w:rPr>
          <w:rFonts w:cs="Arial"/>
          <w:b/>
          <w:sz w:val="24"/>
          <w:szCs w:val="24"/>
        </w:rPr>
        <w:t>s</w:t>
      </w:r>
      <w:r w:rsidR="002B36FC" w:rsidRPr="00E8642C">
        <w:rPr>
          <w:rFonts w:cs="Arial"/>
          <w:b/>
          <w:sz w:val="24"/>
          <w:szCs w:val="24"/>
        </w:rPr>
        <w:t>i</w:t>
      </w:r>
      <w:r w:rsidR="006E4D63">
        <w:rPr>
          <w:rFonts w:cs="Arial"/>
          <w:b/>
          <w:sz w:val="24"/>
          <w:szCs w:val="24"/>
        </w:rPr>
        <w:t>x</w:t>
      </w:r>
      <w:r w:rsidR="00D67152">
        <w:rPr>
          <w:rFonts w:cs="Arial"/>
          <w:b/>
          <w:sz w:val="24"/>
          <w:szCs w:val="24"/>
        </w:rPr>
        <w:t>ième session</w:t>
      </w:r>
    </w:p>
    <w:p w:rsidR="00D05100" w:rsidRPr="00E8642C" w:rsidRDefault="00AF32FD" w:rsidP="00EF6794">
      <w:pPr>
        <w:rPr>
          <w:rFonts w:cs="Arial"/>
          <w:b/>
          <w:sz w:val="24"/>
          <w:szCs w:val="24"/>
        </w:rPr>
      </w:pPr>
      <w:r w:rsidRPr="00E8642C">
        <w:rPr>
          <w:rFonts w:cs="Arial"/>
          <w:b/>
          <w:sz w:val="24"/>
          <w:szCs w:val="24"/>
        </w:rPr>
        <w:t xml:space="preserve">Genève, </w:t>
      </w:r>
      <w:r w:rsidR="006E4D63">
        <w:rPr>
          <w:rFonts w:cs="Arial"/>
          <w:b/>
          <w:sz w:val="24"/>
          <w:szCs w:val="24"/>
        </w:rPr>
        <w:t>25</w:t>
      </w:r>
      <w:r w:rsidR="00AE5194" w:rsidRPr="00E8642C">
        <w:rPr>
          <w:rFonts w:cs="Arial"/>
          <w:b/>
          <w:sz w:val="24"/>
          <w:szCs w:val="24"/>
        </w:rPr>
        <w:t xml:space="preserve"> – </w:t>
      </w:r>
      <w:r w:rsidR="002B36FC" w:rsidRPr="00E8642C">
        <w:rPr>
          <w:rFonts w:cs="Arial"/>
          <w:b/>
          <w:sz w:val="24"/>
          <w:szCs w:val="24"/>
        </w:rPr>
        <w:t>2</w:t>
      </w:r>
      <w:r w:rsidR="006E4D63">
        <w:rPr>
          <w:rFonts w:cs="Arial"/>
          <w:b/>
          <w:sz w:val="24"/>
          <w:szCs w:val="24"/>
        </w:rPr>
        <w:t>9</w:t>
      </w:r>
      <w:r w:rsidR="00C33F04" w:rsidRPr="00E8642C">
        <w:rPr>
          <w:rFonts w:cs="Arial"/>
          <w:b/>
          <w:sz w:val="24"/>
          <w:szCs w:val="24"/>
        </w:rPr>
        <w:t> </w:t>
      </w:r>
      <w:r w:rsidR="006E4D63">
        <w:rPr>
          <w:rFonts w:cs="Arial"/>
          <w:b/>
          <w:sz w:val="24"/>
          <w:szCs w:val="24"/>
        </w:rPr>
        <w:t>juin</w:t>
      </w:r>
      <w:r w:rsidR="00E667D8" w:rsidRPr="00E8642C">
        <w:rPr>
          <w:rFonts w:cs="Arial"/>
          <w:b/>
          <w:color w:val="000000"/>
          <w:sz w:val="24"/>
          <w:szCs w:val="22"/>
        </w:rPr>
        <w:t> </w:t>
      </w:r>
      <w:r w:rsidR="0061367E" w:rsidRPr="00E8642C">
        <w:rPr>
          <w:rFonts w:cs="Arial"/>
          <w:b/>
          <w:sz w:val="24"/>
          <w:szCs w:val="24"/>
        </w:rPr>
        <w:t>20</w:t>
      </w:r>
      <w:r w:rsidR="00AE66F5" w:rsidRPr="00E8642C">
        <w:rPr>
          <w:rFonts w:cs="Arial"/>
          <w:b/>
          <w:sz w:val="24"/>
          <w:szCs w:val="24"/>
        </w:rPr>
        <w:t>1</w:t>
      </w:r>
      <w:r w:rsidR="002B36FC" w:rsidRPr="00E8642C">
        <w:rPr>
          <w:rFonts w:cs="Arial"/>
          <w:b/>
          <w:sz w:val="24"/>
          <w:szCs w:val="24"/>
        </w:rPr>
        <w:t>8</w:t>
      </w:r>
    </w:p>
    <w:p w:rsidR="00D05100" w:rsidRPr="00E8642C" w:rsidRDefault="00D05100" w:rsidP="00EF6794">
      <w:pPr>
        <w:pStyle w:val="Meetingdateplace"/>
        <w:spacing w:line="240" w:lineRule="auto"/>
        <w:ind w:left="0"/>
        <w:rPr>
          <w:b w:val="0"/>
          <w:sz w:val="22"/>
          <w:szCs w:val="22"/>
          <w:lang w:val="fr-FR"/>
        </w:rPr>
      </w:pPr>
    </w:p>
    <w:p w:rsidR="00D05100" w:rsidRPr="00E8642C" w:rsidRDefault="00D05100" w:rsidP="00EF6794">
      <w:pPr>
        <w:pStyle w:val="Meetingdateplace"/>
        <w:spacing w:line="240" w:lineRule="auto"/>
        <w:ind w:left="0"/>
        <w:rPr>
          <w:b w:val="0"/>
          <w:sz w:val="22"/>
          <w:szCs w:val="22"/>
          <w:lang w:val="fr-FR"/>
        </w:rPr>
      </w:pPr>
    </w:p>
    <w:p w:rsidR="00D05100" w:rsidRPr="00E8642C" w:rsidRDefault="00D05100" w:rsidP="00EF6794">
      <w:pPr>
        <w:pStyle w:val="Meetingdateplace"/>
        <w:spacing w:line="240" w:lineRule="auto"/>
        <w:ind w:left="0"/>
        <w:rPr>
          <w:b w:val="0"/>
          <w:sz w:val="22"/>
          <w:szCs w:val="22"/>
          <w:lang w:val="fr-FR"/>
        </w:rPr>
      </w:pPr>
    </w:p>
    <w:p w:rsidR="00D05100" w:rsidRPr="00E8642C" w:rsidRDefault="007019FF" w:rsidP="00EF6794">
      <w:pPr>
        <w:rPr>
          <w:b/>
          <w:caps/>
          <w:sz w:val="24"/>
        </w:rPr>
      </w:pPr>
      <w:r w:rsidRPr="00E8642C">
        <w:rPr>
          <w:caps/>
          <w:sz w:val="24"/>
        </w:rPr>
        <w:t>Glossaire des principaux termes relatifs à la propriété intellectuelle et aux ressources génétiques, aux savoirs traditionnels et aux expressions culturelles traditionnelles</w:t>
      </w:r>
    </w:p>
    <w:p w:rsidR="00D05100" w:rsidRPr="00E8642C" w:rsidRDefault="00D05100" w:rsidP="00EF6794">
      <w:pPr>
        <w:pStyle w:val="Documenttitle"/>
        <w:spacing w:before="0" w:after="0" w:line="240" w:lineRule="auto"/>
        <w:ind w:left="0"/>
        <w:rPr>
          <w:szCs w:val="22"/>
        </w:rPr>
      </w:pPr>
    </w:p>
    <w:p w:rsidR="00D05100" w:rsidRPr="00E8642C" w:rsidRDefault="00AF32FD" w:rsidP="00EF6794">
      <w:pPr>
        <w:pStyle w:val="preparedby"/>
        <w:spacing w:after="0" w:line="240" w:lineRule="auto"/>
        <w:ind w:left="0"/>
        <w:rPr>
          <w:rFonts w:cs="Arial"/>
          <w:szCs w:val="22"/>
        </w:rPr>
      </w:pPr>
      <w:r w:rsidRPr="00E8642C">
        <w:rPr>
          <w:rFonts w:cs="Arial"/>
          <w:szCs w:val="22"/>
        </w:rPr>
        <w:t>Document établi par le Secrétariat</w:t>
      </w:r>
    </w:p>
    <w:p w:rsidR="00D05100" w:rsidRPr="00E8642C" w:rsidRDefault="00D05100" w:rsidP="00EF6794">
      <w:pPr>
        <w:rPr>
          <w:rFonts w:cs="Arial"/>
          <w:szCs w:val="22"/>
          <w:lang w:eastAsia="en-US"/>
        </w:rPr>
      </w:pPr>
    </w:p>
    <w:p w:rsidR="00D05100" w:rsidRPr="00E8642C" w:rsidRDefault="00D05100" w:rsidP="00EF6794">
      <w:pPr>
        <w:rPr>
          <w:rFonts w:cs="Arial"/>
          <w:szCs w:val="22"/>
          <w:lang w:eastAsia="en-US"/>
        </w:rPr>
      </w:pPr>
    </w:p>
    <w:p w:rsidR="00D05100" w:rsidRPr="00E8642C" w:rsidRDefault="00D05100" w:rsidP="00EF6794">
      <w:pPr>
        <w:rPr>
          <w:rFonts w:cs="Arial"/>
          <w:szCs w:val="22"/>
          <w:lang w:eastAsia="en-US"/>
        </w:rPr>
      </w:pPr>
    </w:p>
    <w:p w:rsidR="00D05100" w:rsidRDefault="00D05100" w:rsidP="00EF6794">
      <w:pPr>
        <w:rPr>
          <w:rFonts w:cs="Arial"/>
          <w:szCs w:val="22"/>
          <w:lang w:eastAsia="en-US"/>
        </w:rPr>
      </w:pPr>
    </w:p>
    <w:p w:rsidR="009A0989" w:rsidRPr="00E8642C" w:rsidRDefault="009A0989" w:rsidP="00EF6794">
      <w:pPr>
        <w:rPr>
          <w:rFonts w:cs="Arial"/>
          <w:szCs w:val="22"/>
          <w:lang w:eastAsia="en-US"/>
        </w:rPr>
      </w:pPr>
    </w:p>
    <w:p w:rsidR="00D05100" w:rsidRPr="00E8642C" w:rsidRDefault="0051068B" w:rsidP="00EF6794">
      <w:pPr>
        <w:pStyle w:val="Heading1"/>
        <w:rPr>
          <w:b/>
        </w:rPr>
      </w:pPr>
      <w:r w:rsidRPr="00E8642C">
        <w:rPr>
          <w:b/>
        </w:rPr>
        <w:t>Introduction</w:t>
      </w:r>
    </w:p>
    <w:p w:rsidR="00D05100" w:rsidRPr="00E8642C" w:rsidRDefault="00D05100" w:rsidP="00EF6794">
      <w:pPr>
        <w:autoSpaceDE w:val="0"/>
        <w:autoSpaceDN w:val="0"/>
        <w:adjustRightInd w:val="0"/>
        <w:rPr>
          <w:rFonts w:cs="Arial"/>
          <w:szCs w:val="22"/>
        </w:rPr>
      </w:pPr>
    </w:p>
    <w:p w:rsidR="00D05100" w:rsidRPr="00E8642C" w:rsidRDefault="00AF32FD" w:rsidP="00EF6794">
      <w:pPr>
        <w:pStyle w:val="ONUMFS"/>
      </w:pPr>
      <w:bookmarkStart w:id="0" w:name="Code"/>
      <w:bookmarkStart w:id="1" w:name="Original"/>
      <w:bookmarkStart w:id="2" w:name="Date"/>
      <w:bookmarkStart w:id="3" w:name="TitleOfDoc"/>
      <w:bookmarkStart w:id="4" w:name="Prepared"/>
      <w:bookmarkEnd w:id="0"/>
      <w:bookmarkEnd w:id="1"/>
      <w:bookmarkEnd w:id="2"/>
      <w:bookmarkEnd w:id="3"/>
      <w:bookmarkEnd w:id="4"/>
      <w:r w:rsidRPr="00E8642C">
        <w:t>À ses seizième et dix</w:t>
      </w:r>
      <w:r w:rsidR="008B152D">
        <w:noBreakHyphen/>
      </w:r>
      <w:r w:rsidRPr="00E8642C">
        <w:t>sept</w:t>
      </w:r>
      <w:r w:rsidR="00D67152">
        <w:t>ième session</w:t>
      </w:r>
      <w:r w:rsidRPr="00E8642C">
        <w:t>s, tenues du 3 au 7 mai 2010 et du 6 au 10 décembre 2010 respectivement, le Comité intergouvernemental de la propriété intellectuelle relative aux ressources génétiques, aux savoirs traditionnels et au folklore (ci</w:t>
      </w:r>
      <w:r w:rsidR="008B152D">
        <w:noBreakHyphen/>
      </w:r>
      <w:r w:rsidRPr="00E8642C">
        <w:t>après dénommé “IGC”) a demandé au Secrétariat d</w:t>
      </w:r>
      <w:r w:rsidR="00D67152">
        <w:t>’</w:t>
      </w:r>
      <w:r w:rsidRPr="00E8642C">
        <w:t xml:space="preserve">élaborer, en tant que </w:t>
      </w:r>
      <w:r w:rsidRPr="00E8642C">
        <w:rPr>
          <w:lang w:eastAsia="en-US" w:bidi="th-TH"/>
        </w:rPr>
        <w:t>documents d</w:t>
      </w:r>
      <w:r w:rsidR="00D67152">
        <w:rPr>
          <w:lang w:eastAsia="en-US" w:bidi="th-TH"/>
        </w:rPr>
        <w:t>’</w:t>
      </w:r>
      <w:r w:rsidRPr="00E8642C">
        <w:rPr>
          <w:lang w:eastAsia="en-US" w:bidi="th-TH"/>
        </w:rPr>
        <w:t xml:space="preserve">information, trois glossaires des principaux termes relatifs à la </w:t>
      </w:r>
      <w:r w:rsidRPr="00E8642C">
        <w:t xml:space="preserve">propriété intellectuelle et aux ressources génétiques, aux savoirs traditionnels </w:t>
      </w:r>
      <w:r w:rsidRPr="00E8642C">
        <w:rPr>
          <w:lang w:eastAsia="en-US" w:bidi="th-TH"/>
        </w:rPr>
        <w:t xml:space="preserve">et aux expressions culturelles </w:t>
      </w:r>
      <w:r w:rsidRPr="00E8642C">
        <w:t>traditionnelles</w:t>
      </w:r>
      <w:r w:rsidRPr="00E8642C">
        <w:rPr>
          <w:rStyle w:val="FootnoteReference"/>
          <w:szCs w:val="22"/>
        </w:rPr>
        <w:footnoteReference w:id="2"/>
      </w:r>
      <w:r w:rsidRPr="00E8642C">
        <w:t xml:space="preserve"> et de les mettre à la disposition de l</w:t>
      </w:r>
      <w:r w:rsidR="00D67152">
        <w:t>’</w:t>
      </w:r>
      <w:r w:rsidRPr="00E8642C">
        <w:t>IGC.</w:t>
      </w:r>
    </w:p>
    <w:p w:rsidR="00D05100" w:rsidRPr="00E8642C" w:rsidRDefault="007019FF" w:rsidP="00EF6794">
      <w:pPr>
        <w:pStyle w:val="ONUMFS"/>
        <w:rPr>
          <w:szCs w:val="22"/>
          <w:lang w:eastAsia="en-US"/>
        </w:rPr>
      </w:pPr>
      <w:r w:rsidRPr="00E8642C">
        <w:t>À sa dix</w:t>
      </w:r>
      <w:r w:rsidR="008B152D">
        <w:noBreakHyphen/>
      </w:r>
      <w:r w:rsidRPr="00E8642C">
        <w:t>neuv</w:t>
      </w:r>
      <w:r w:rsidR="00D67152">
        <w:t>ième session</w:t>
      </w:r>
      <w:r w:rsidR="00C72D25" w:rsidRPr="00E8642C">
        <w:t>,</w:t>
      </w:r>
      <w:r w:rsidRPr="00E8642C">
        <w:t xml:space="preserve"> tenue du 18 au 22 juillet </w:t>
      </w:r>
      <w:r w:rsidR="00C72D25" w:rsidRPr="00E8642C">
        <w:t>2011, l</w:t>
      </w:r>
      <w:r w:rsidR="00D67152">
        <w:t>’</w:t>
      </w:r>
      <w:r w:rsidR="00C72D25" w:rsidRPr="00E8642C">
        <w:t xml:space="preserve">IGC a invité le Secrétariat à mettre à jour les glossaires disponibles dans les </w:t>
      </w:r>
      <w:r w:rsidR="00C33F04" w:rsidRPr="00E8642C">
        <w:t>documents</w:t>
      </w:r>
      <w:r w:rsidR="00D050A0">
        <w:t> </w:t>
      </w:r>
      <w:r w:rsidR="00C33F04" w:rsidRPr="00E8642C">
        <w:t>WI</w:t>
      </w:r>
      <w:r w:rsidR="00C72D25" w:rsidRPr="00E8642C">
        <w:t>PO/GRTKF/IC/19/INF/7 (intitulé “Glossaire des principaux termes relatifs à la propriété intellectuelle et aux expressions culturelles traditionnelles</w:t>
      </w:r>
      <w:r w:rsidR="00F41777" w:rsidRPr="00E8642C">
        <w:t>”)</w:t>
      </w:r>
      <w:r w:rsidR="00C72D25" w:rsidRPr="00E8642C">
        <w:rPr>
          <w:szCs w:val="22"/>
          <w:lang w:eastAsia="en-US"/>
        </w:rPr>
        <w:t>, WIPO/GRTKF/IC/19/INF/8 (intitulé “Glossaire des principaux termes relatifs à la propriété intellectuelle et aux savoirs traditionnels”)</w:t>
      </w:r>
      <w:r w:rsidRPr="00E8642C">
        <w:rPr>
          <w:szCs w:val="22"/>
          <w:lang w:eastAsia="en-US"/>
        </w:rPr>
        <w:t xml:space="preserve"> et </w:t>
      </w:r>
      <w:r w:rsidR="00C72D25" w:rsidRPr="00E8642C">
        <w:rPr>
          <w:szCs w:val="22"/>
          <w:lang w:eastAsia="en-US"/>
        </w:rPr>
        <w:t xml:space="preserve">WIPO/GRTKF/IC/19/INF/9 (intitulé “Glossaire des principaux termes relatifs à la propriété intellectuelle et aux ressources </w:t>
      </w:r>
      <w:r w:rsidR="00C72D25" w:rsidRPr="00E8642C">
        <w:rPr>
          <w:szCs w:val="22"/>
          <w:lang w:eastAsia="en-US"/>
        </w:rPr>
        <w:lastRenderedPageBreak/>
        <w:t>génétiques”), à les regrouper dans un seul document et à publi</w:t>
      </w:r>
      <w:r w:rsidRPr="00E8642C">
        <w:rPr>
          <w:szCs w:val="22"/>
          <w:lang w:eastAsia="en-US"/>
        </w:rPr>
        <w:t>er ce glossaire sous la forme d</w:t>
      </w:r>
      <w:r w:rsidR="00D67152">
        <w:rPr>
          <w:szCs w:val="22"/>
          <w:lang w:eastAsia="en-US"/>
        </w:rPr>
        <w:t>’</w:t>
      </w:r>
      <w:r w:rsidRPr="00E8642C">
        <w:rPr>
          <w:szCs w:val="22"/>
          <w:lang w:eastAsia="en-US"/>
        </w:rPr>
        <w:t>un document d</w:t>
      </w:r>
      <w:r w:rsidR="00D67152">
        <w:rPr>
          <w:szCs w:val="22"/>
          <w:lang w:eastAsia="en-US"/>
        </w:rPr>
        <w:t>’</w:t>
      </w:r>
      <w:r w:rsidR="00C72D25" w:rsidRPr="00E8642C">
        <w:rPr>
          <w:szCs w:val="22"/>
          <w:lang w:eastAsia="en-US"/>
        </w:rPr>
        <w:t>information à la prochaine session du comité</w:t>
      </w:r>
      <w:r w:rsidR="0047417E" w:rsidRPr="00E8642C">
        <w:rPr>
          <w:szCs w:val="22"/>
          <w:lang w:eastAsia="en-US"/>
        </w:rPr>
        <w:t>)</w:t>
      </w:r>
      <w:r w:rsidR="0047417E" w:rsidRPr="00E8642C">
        <w:rPr>
          <w:rStyle w:val="FootnoteReference"/>
          <w:szCs w:val="22"/>
          <w:lang w:eastAsia="en-US"/>
        </w:rPr>
        <w:footnoteReference w:id="3"/>
      </w:r>
      <w:r w:rsidR="0047417E" w:rsidRPr="00E8642C">
        <w:rPr>
          <w:szCs w:val="22"/>
          <w:lang w:eastAsia="en-US"/>
        </w:rPr>
        <w:t>.</w:t>
      </w:r>
    </w:p>
    <w:p w:rsidR="00D05100" w:rsidRPr="00E8642C" w:rsidRDefault="001E0485" w:rsidP="00EF6794">
      <w:pPr>
        <w:pStyle w:val="ONUMFS"/>
        <w:rPr>
          <w:lang w:eastAsia="en-US"/>
        </w:rPr>
      </w:pPr>
      <w:r w:rsidRPr="00E8642C">
        <w:t>À la suite de cette décision, et co</w:t>
      </w:r>
      <w:r w:rsidR="00AF32FD" w:rsidRPr="00E8642C">
        <w:t>mpte tenu du fait que certains termes contenus dans ces glossaires se rapport</w:t>
      </w:r>
      <w:r w:rsidR="00FC3D53" w:rsidRPr="00E8642C">
        <w:t>ai</w:t>
      </w:r>
      <w:r w:rsidR="00AF32FD" w:rsidRPr="00E8642C">
        <w:t xml:space="preserve">ent aux trois thèmes, le Secrétariat a regroupé les trois glossaires en un seul </w:t>
      </w:r>
      <w:r w:rsidRPr="00E8642C">
        <w:t>et a mis à jour certaines des définitions qui y figuraie</w:t>
      </w:r>
      <w:r w:rsidR="00007531" w:rsidRPr="00E8642C">
        <w:t>nt</w:t>
      </w:r>
      <w:r w:rsidR="00007531">
        <w:t xml:space="preserve">.  </w:t>
      </w:r>
      <w:r w:rsidR="00007531" w:rsidRPr="00E8642C">
        <w:rPr>
          <w:lang w:eastAsia="en-US"/>
        </w:rPr>
        <w:t>Le</w:t>
      </w:r>
      <w:r w:rsidRPr="00E8642C">
        <w:rPr>
          <w:lang w:eastAsia="en-US"/>
        </w:rPr>
        <w:t xml:space="preserve"> </w:t>
      </w:r>
      <w:r w:rsidRPr="00E8642C">
        <w:t xml:space="preserve">glossaire unifié </w:t>
      </w:r>
      <w:r w:rsidR="00AF32FD" w:rsidRPr="00E8642C">
        <w:t xml:space="preserve">a </w:t>
      </w:r>
      <w:r w:rsidRPr="00E8642C">
        <w:t xml:space="preserve">été mis à disposition </w:t>
      </w:r>
      <w:r w:rsidR="00FC3D53" w:rsidRPr="00E8642C">
        <w:t>en tant que document d</w:t>
      </w:r>
      <w:r w:rsidR="00D67152">
        <w:t>’</w:t>
      </w:r>
      <w:r w:rsidR="00FC3D53" w:rsidRPr="00E8642C">
        <w:t>information aux</w:t>
      </w:r>
      <w:r w:rsidRPr="00E8642C">
        <w:t xml:space="preserve"> précédentes</w:t>
      </w:r>
      <w:r w:rsidR="00FC3D53" w:rsidRPr="00E8642C">
        <w:t xml:space="preserve"> sessions de l</w:t>
      </w:r>
      <w:r w:rsidR="00D67152">
        <w:t>’</w:t>
      </w:r>
      <w:r w:rsidR="00007531" w:rsidRPr="00E8642C">
        <w:t>IGC</w:t>
      </w:r>
      <w:r w:rsidR="00007531">
        <w:t xml:space="preserve">.  </w:t>
      </w:r>
      <w:r w:rsidR="00007531" w:rsidRPr="00E8642C">
        <w:t>La</w:t>
      </w:r>
      <w:r w:rsidR="005645B0" w:rsidRPr="00E8642C">
        <w:t xml:space="preserve"> version mise à jour du</w:t>
      </w:r>
      <w:r w:rsidR="00AF32FD" w:rsidRPr="00E8642C">
        <w:rPr>
          <w:lang w:eastAsia="en-US"/>
        </w:rPr>
        <w:t xml:space="preserve"> </w:t>
      </w:r>
      <w:r w:rsidR="00AF32FD" w:rsidRPr="00E8642C">
        <w:t>glossaire fait l</w:t>
      </w:r>
      <w:r w:rsidR="00D67152">
        <w:t>’</w:t>
      </w:r>
      <w:r w:rsidR="00AF32FD" w:rsidRPr="00E8642C">
        <w:t>objet de l</w:t>
      </w:r>
      <w:r w:rsidR="00D67152">
        <w:t>’</w:t>
      </w:r>
      <w:r w:rsidR="00AF32FD" w:rsidRPr="00E8642C">
        <w:t>annexe du présent document</w:t>
      </w:r>
      <w:r w:rsidR="00717B33" w:rsidRPr="00E8642C">
        <w:t>.</w:t>
      </w:r>
    </w:p>
    <w:p w:rsidR="00D05100" w:rsidRPr="00E8642C" w:rsidRDefault="00AF32FD" w:rsidP="00EF6794">
      <w:pPr>
        <w:pStyle w:val="ONUMFS"/>
      </w:pPr>
      <w:r w:rsidRPr="00E8642C">
        <w:t>Le glossaire s</w:t>
      </w:r>
      <w:r w:rsidR="00D67152">
        <w:t>’</w:t>
      </w:r>
      <w:r w:rsidRPr="00E8642C">
        <w:t>inspire autant que possible des précédents glossaires établis par l</w:t>
      </w:r>
      <w:r w:rsidR="00D67152">
        <w:t>’</w:t>
      </w:r>
      <w:r w:rsidRPr="00E8642C">
        <w:t xml:space="preserve">IGC et des instruments existants des </w:t>
      </w:r>
      <w:r w:rsidR="00D67152">
        <w:t>Nations Unies</w:t>
      </w:r>
      <w:r w:rsidRPr="00E8642C">
        <w:t xml:space="preserve"> et d</w:t>
      </w:r>
      <w:r w:rsidR="00D67152">
        <w:t>’</w:t>
      </w:r>
      <w:r w:rsidRPr="00E8642C">
        <w:t>autres instruments internationa</w:t>
      </w:r>
      <w:r w:rsidR="00007531" w:rsidRPr="00E8642C">
        <w:t>ux</w:t>
      </w:r>
      <w:r w:rsidR="00007531">
        <w:t xml:space="preserve">.  </w:t>
      </w:r>
      <w:r w:rsidR="00007531" w:rsidRPr="00E8642C">
        <w:t>Il</w:t>
      </w:r>
      <w:r w:rsidRPr="00E8642C">
        <w:t xml:space="preserve"> tient également compte des définitions et des glossaires que l</w:t>
      </w:r>
      <w:r w:rsidR="00D67152">
        <w:t>’</w:t>
      </w:r>
      <w:r w:rsidRPr="00E8642C">
        <w:t>on peut trouver dans les lois et projets de lois nationales et régionales, les instruments multilatéraux, dans les autres organisations et processus ainsi que dans les dictionnair</w:t>
      </w:r>
      <w:r w:rsidR="00007531" w:rsidRPr="00E8642C">
        <w:t>es</w:t>
      </w:r>
      <w:r w:rsidR="00007531">
        <w:t xml:space="preserve">.  </w:t>
      </w:r>
      <w:r w:rsidR="00007531" w:rsidRPr="00E8642C">
        <w:t>Pa</w:t>
      </w:r>
      <w:r w:rsidRPr="00E8642C">
        <w:t>r ailleurs, les définitions sont fondées sur les documents de travail de l</w:t>
      </w:r>
      <w:r w:rsidR="00D67152">
        <w:t>’</w:t>
      </w:r>
      <w:r w:rsidRPr="00E8642C">
        <w:t>IGC, sur d</w:t>
      </w:r>
      <w:r w:rsidR="00D67152">
        <w:t>’</w:t>
      </w:r>
      <w:r w:rsidRPr="00E8642C">
        <w:t>autres documents de l</w:t>
      </w:r>
      <w:r w:rsidR="00D67152">
        <w:t>’</w:t>
      </w:r>
      <w:r w:rsidRPr="00E8642C">
        <w:t>OMPI et sur les documents établis au titre d</w:t>
      </w:r>
      <w:r w:rsidR="00D67152">
        <w:t>’</w:t>
      </w:r>
      <w:r w:rsidRPr="00E8642C">
        <w:t>autres programmes de travail de l</w:t>
      </w:r>
      <w:r w:rsidR="00D67152">
        <w:t>’</w:t>
      </w:r>
      <w:r w:rsidRPr="00E8642C">
        <w:t>O</w:t>
      </w:r>
      <w:r w:rsidR="00007531" w:rsidRPr="00E8642C">
        <w:t>MPI</w:t>
      </w:r>
      <w:r w:rsidR="00007531">
        <w:t xml:space="preserve">.  </w:t>
      </w:r>
      <w:r w:rsidR="00007531" w:rsidRPr="00E8642C">
        <w:t>Ce</w:t>
      </w:r>
      <w:r w:rsidRPr="00E8642C">
        <w:t>la étant, les définitions proposées ne sont pas exhaustiv</w:t>
      </w:r>
      <w:r w:rsidR="00007531" w:rsidRPr="00E8642C">
        <w:t>es</w:t>
      </w:r>
      <w:r w:rsidR="00007531">
        <w:t xml:space="preserve">.  </w:t>
      </w:r>
      <w:r w:rsidR="00007531" w:rsidRPr="00E8642C">
        <w:t>D</w:t>
      </w:r>
      <w:r w:rsidR="00007531">
        <w:t>’</w:t>
      </w:r>
      <w:r w:rsidR="00007531" w:rsidRPr="00E8642C">
        <w:t>a</w:t>
      </w:r>
      <w:r w:rsidRPr="00E8642C">
        <w:t>utres termes peuvent aussi se rapporter à la propriété intellectuelle et aux ressources génétiques, aux savoirs traditionnels et aux expressions culturelles traditionnelles, et les termes retenus peuvent également être définis d</w:t>
      </w:r>
      <w:r w:rsidR="00D67152">
        <w:t>’</w:t>
      </w:r>
      <w:r w:rsidRPr="00E8642C">
        <w:t>autres manières.</w:t>
      </w:r>
    </w:p>
    <w:p w:rsidR="00D05100" w:rsidRPr="00E8642C" w:rsidRDefault="00AF32FD" w:rsidP="00EF6794">
      <w:pPr>
        <w:pStyle w:val="ONUMFS"/>
      </w:pPr>
      <w:r w:rsidRPr="00E8642C">
        <w:t xml:space="preserve">Les termes retenus dans ce glossaire sont ceux qui sont le plus fréquemment utilisés dans les projets </w:t>
      </w:r>
      <w:r w:rsidR="00BE7E0E" w:rsidRPr="00E8642C">
        <w:t>de textes de l</w:t>
      </w:r>
      <w:r w:rsidR="00D67152">
        <w:t>’</w:t>
      </w:r>
      <w:r w:rsidR="00BE7E0E" w:rsidRPr="00E8642C">
        <w:t>IGC</w:t>
      </w:r>
      <w:r w:rsidRPr="00E8642C">
        <w:t xml:space="preserve"> et d</w:t>
      </w:r>
      <w:r w:rsidR="00D67152">
        <w:t>’</w:t>
      </w:r>
      <w:r w:rsidRPr="00E8642C">
        <w:t>autres documents connex</w:t>
      </w:r>
      <w:r w:rsidR="00007531" w:rsidRPr="00E8642C">
        <w:t>es</w:t>
      </w:r>
      <w:r w:rsidR="00007531">
        <w:t xml:space="preserve">.  </w:t>
      </w:r>
      <w:r w:rsidR="00007531" w:rsidRPr="00E8642C">
        <w:t>Le</w:t>
      </w:r>
      <w:r w:rsidRPr="00E8642C">
        <w:t xml:space="preserve"> choix et la définition des termes indiqués dans l</w:t>
      </w:r>
      <w:r w:rsidR="00D67152">
        <w:t>’</w:t>
      </w:r>
      <w:r w:rsidRPr="00E8642C">
        <w:t>annexe sont sans préjudice de tout autre glossaire ou définition figurant dans de précédents documents de l</w:t>
      </w:r>
      <w:r w:rsidR="00D67152">
        <w:t>’</w:t>
      </w:r>
      <w:r w:rsidRPr="00E8642C">
        <w:t>IGC ou provenant de tout autre instrument ou organisme international, régional ou nation</w:t>
      </w:r>
      <w:r w:rsidR="00007531" w:rsidRPr="00E8642C">
        <w:t>al</w:t>
      </w:r>
      <w:r w:rsidR="00007531">
        <w:t xml:space="preserve">.  </w:t>
      </w:r>
      <w:r w:rsidR="00007531" w:rsidRPr="00E8642C">
        <w:t>Il</w:t>
      </w:r>
      <w:r w:rsidRPr="00E8642C">
        <w:t>s ne doivent pas être interprétés comme étant nécessairement approuvés par les participants de l</w:t>
      </w:r>
      <w:r w:rsidR="00D67152">
        <w:t>’</w:t>
      </w:r>
      <w:r w:rsidR="00007531" w:rsidRPr="00E8642C">
        <w:t>IGC</w:t>
      </w:r>
      <w:r w:rsidR="00007531">
        <w:t xml:space="preserve">.  </w:t>
      </w:r>
      <w:r w:rsidR="00007531" w:rsidRPr="00E8642C">
        <w:t>Il</w:t>
      </w:r>
      <w:r w:rsidRPr="00E8642C">
        <w:t xml:space="preserve"> s</w:t>
      </w:r>
      <w:r w:rsidR="00D67152">
        <w:t>’</w:t>
      </w:r>
      <w:r w:rsidRPr="00E8642C">
        <w:t>agit d</w:t>
      </w:r>
      <w:r w:rsidR="00D67152">
        <w:t>’</w:t>
      </w:r>
      <w:r w:rsidRPr="00E8642C">
        <w:t>un document d</w:t>
      </w:r>
      <w:r w:rsidR="00D67152">
        <w:t>’</w:t>
      </w:r>
      <w:r w:rsidRPr="00E8642C">
        <w:t>information et l</w:t>
      </w:r>
      <w:r w:rsidR="00D67152">
        <w:t>’</w:t>
      </w:r>
      <w:r w:rsidRPr="00E8642C">
        <w:t>IGC n</w:t>
      </w:r>
      <w:r w:rsidR="00D67152">
        <w:t>’</w:t>
      </w:r>
      <w:r w:rsidRPr="00E8642C">
        <w:t>est invité ni à approuver ni à adopter le choix des termes ni les définitions proposées.</w:t>
      </w:r>
    </w:p>
    <w:p w:rsidR="00D05100" w:rsidRPr="00E8642C" w:rsidRDefault="00AF32FD" w:rsidP="00EF6794">
      <w:pPr>
        <w:pStyle w:val="ONUMFS"/>
        <w:ind w:left="5533"/>
        <w:rPr>
          <w:i/>
        </w:rPr>
      </w:pPr>
      <w:r w:rsidRPr="00E8642C">
        <w:rPr>
          <w:i/>
          <w:iCs/>
        </w:rPr>
        <w:t>L</w:t>
      </w:r>
      <w:r w:rsidR="00D67152">
        <w:rPr>
          <w:i/>
          <w:iCs/>
        </w:rPr>
        <w:t>’</w:t>
      </w:r>
      <w:r w:rsidRPr="00E8642C">
        <w:rPr>
          <w:i/>
          <w:iCs/>
        </w:rPr>
        <w:t>IGC est invité à prendre note du présent document et de son annexe</w:t>
      </w:r>
      <w:r w:rsidRPr="00E8642C">
        <w:rPr>
          <w:i/>
        </w:rPr>
        <w:t>.</w:t>
      </w:r>
    </w:p>
    <w:p w:rsidR="00D05100" w:rsidRPr="00E8642C" w:rsidRDefault="00D05100" w:rsidP="00EF6794">
      <w:pPr>
        <w:rPr>
          <w:rFonts w:cs="Arial"/>
          <w:szCs w:val="22"/>
        </w:rPr>
      </w:pPr>
    </w:p>
    <w:p w:rsidR="00D05100" w:rsidRPr="00E8642C" w:rsidRDefault="00D05100" w:rsidP="00EF6794">
      <w:pPr>
        <w:rPr>
          <w:rFonts w:cs="Arial"/>
          <w:szCs w:val="22"/>
        </w:rPr>
      </w:pPr>
    </w:p>
    <w:p w:rsidR="00D05100" w:rsidRPr="00E8642C" w:rsidRDefault="00AF32FD" w:rsidP="00EF6794">
      <w:pPr>
        <w:pStyle w:val="Endofdocument"/>
        <w:spacing w:after="0" w:line="240" w:lineRule="auto"/>
        <w:ind w:left="5533"/>
      </w:pPr>
      <w:r w:rsidRPr="00E8642C">
        <w:rPr>
          <w:szCs w:val="22"/>
        </w:rPr>
        <w:t>[L</w:t>
      </w:r>
      <w:r w:rsidR="00D67152">
        <w:rPr>
          <w:szCs w:val="22"/>
        </w:rPr>
        <w:t>’</w:t>
      </w:r>
      <w:r w:rsidRPr="00E8642C">
        <w:rPr>
          <w:szCs w:val="22"/>
        </w:rPr>
        <w:t>annexe suit]</w:t>
      </w:r>
    </w:p>
    <w:p w:rsidR="00AF32FD" w:rsidRPr="00E8642C" w:rsidRDefault="00AF32FD" w:rsidP="00EF6794">
      <w:pPr>
        <w:pStyle w:val="Endofdocument"/>
        <w:spacing w:after="0" w:line="240" w:lineRule="auto"/>
        <w:ind w:left="0"/>
        <w:rPr>
          <w:rFonts w:cs="Arial"/>
          <w:szCs w:val="22"/>
        </w:rPr>
        <w:sectPr w:rsidR="00AF32FD" w:rsidRPr="00E8642C" w:rsidSect="00DC26CA">
          <w:headerReference w:type="even" r:id="rId10"/>
          <w:headerReference w:type="default" r:id="rId11"/>
          <w:footnotePr>
            <w:numRestart w:val="eachSect"/>
          </w:footnotePr>
          <w:pgSz w:w="11907" w:h="16840" w:code="9"/>
          <w:pgMar w:top="567" w:right="1134" w:bottom="1418" w:left="1418" w:header="510" w:footer="1021" w:gutter="0"/>
          <w:pgNumType w:start="1"/>
          <w:cols w:space="720"/>
          <w:titlePg/>
          <w:docGrid w:linePitch="272"/>
        </w:sectPr>
      </w:pPr>
    </w:p>
    <w:p w:rsidR="00D05100" w:rsidRPr="00E8642C" w:rsidRDefault="00AF32FD" w:rsidP="00EF6794">
      <w:pPr>
        <w:pStyle w:val="Heading1"/>
      </w:pPr>
      <w:r w:rsidRPr="00E8642C">
        <w:lastRenderedPageBreak/>
        <w:t>GLOSSAIRE DES PRINCIPAUX TERMES RELATIFS À LA PROPRIÉTÉ INTELLECTUELLE ET AUX RESSOURCES GÉNÉTIQUES, AUX SAVOIRS TRADITIONNELS ET AUX EXPRESSIONS CULTURELLES TRADITIONNELLES</w:t>
      </w:r>
    </w:p>
    <w:p w:rsidR="00D05100" w:rsidRPr="00E8642C" w:rsidRDefault="00D05100" w:rsidP="00EF6794">
      <w:pPr>
        <w:rPr>
          <w:rFonts w:cs="Arial"/>
          <w:szCs w:val="22"/>
        </w:rPr>
      </w:pPr>
    </w:p>
    <w:p w:rsidR="00D05100" w:rsidRPr="00E8642C" w:rsidRDefault="00D05100" w:rsidP="00EF6794"/>
    <w:p w:rsidR="00D05100" w:rsidRPr="00E8642C" w:rsidRDefault="00D05100" w:rsidP="00EF6794">
      <w:pPr>
        <w:pStyle w:val="Heading1"/>
        <w:keepNext w:val="0"/>
        <w:rPr>
          <w:rFonts w:cs="Arial"/>
          <w:caps w:val="0"/>
          <w:szCs w:val="22"/>
        </w:rPr>
      </w:pPr>
    </w:p>
    <w:p w:rsidR="00DD607D" w:rsidRPr="00E8642C" w:rsidRDefault="00DD607D" w:rsidP="00EF6794">
      <w:pPr>
        <w:pStyle w:val="Heading2"/>
        <w:spacing w:line="240" w:lineRule="auto"/>
      </w:pPr>
      <w:r w:rsidRPr="00E8642C">
        <w:t>Accès et partage des avantages</w:t>
      </w:r>
    </w:p>
    <w:p w:rsidR="00DD607D" w:rsidRPr="00E8642C" w:rsidRDefault="00DD607D" w:rsidP="00EF6794">
      <w:pPr>
        <w:pStyle w:val="CommentText"/>
        <w:rPr>
          <w:rFonts w:cs="Arial"/>
          <w:snapToGrid w:val="0"/>
          <w:szCs w:val="22"/>
        </w:rPr>
      </w:pPr>
    </w:p>
    <w:p w:rsidR="00DD607D" w:rsidRPr="00E8642C" w:rsidRDefault="00DD607D" w:rsidP="00EF6794">
      <w:pPr>
        <w:pStyle w:val="CommentText"/>
        <w:rPr>
          <w:rFonts w:cs="Arial"/>
          <w:snapToGrid w:val="0"/>
          <w:szCs w:val="22"/>
        </w:rPr>
      </w:pPr>
      <w:r w:rsidRPr="00E8642C">
        <w:rPr>
          <w:rFonts w:cs="Arial"/>
          <w:snapToGrid w:val="0"/>
          <w:szCs w:val="22"/>
        </w:rPr>
        <w:t>L</w:t>
      </w:r>
      <w:r w:rsidR="00D67152">
        <w:rPr>
          <w:rFonts w:cs="Arial"/>
          <w:snapToGrid w:val="0"/>
          <w:szCs w:val="22"/>
        </w:rPr>
        <w:t>’</w:t>
      </w:r>
      <w:r w:rsidRPr="00E8642C">
        <w:rPr>
          <w:rFonts w:cs="Arial"/>
          <w:snapToGrid w:val="0"/>
          <w:szCs w:val="22"/>
        </w:rPr>
        <w:t xml:space="preserve">article premier de la </w:t>
      </w:r>
      <w:r w:rsidRPr="00E8642C">
        <w:rPr>
          <w:rFonts w:cs="Arial"/>
          <w:i/>
          <w:snapToGrid w:val="0"/>
          <w:szCs w:val="22"/>
        </w:rPr>
        <w:t>Convention sur la diversité biologique</w:t>
      </w:r>
      <w:r w:rsidRPr="00E8642C">
        <w:rPr>
          <w:rFonts w:cs="Arial"/>
          <w:snapToGrid w:val="0"/>
          <w:szCs w:val="22"/>
        </w:rPr>
        <w:t xml:space="preserve"> (1992) prévoit “le partage juste et équitable des avantages découlant de l</w:t>
      </w:r>
      <w:r w:rsidR="00D67152">
        <w:rPr>
          <w:rFonts w:cs="Arial"/>
          <w:snapToGrid w:val="0"/>
          <w:szCs w:val="22"/>
        </w:rPr>
        <w:t>’</w:t>
      </w:r>
      <w:r w:rsidRPr="00E8642C">
        <w:rPr>
          <w:rFonts w:cs="Arial"/>
          <w:snapToGrid w:val="0"/>
          <w:szCs w:val="22"/>
        </w:rPr>
        <w:t>exploitation des ressources génétiques, notamment grâce à un accès satisfaisant aux ressources génétiques et à un transfert approprié des techniques pertinentes, compte tenu de tous les droits sur ces ressources et aux techniques, et grâce à un financement adéquat”.</w:t>
      </w:r>
    </w:p>
    <w:p w:rsidR="00DD607D" w:rsidRPr="00E8642C" w:rsidRDefault="00DD607D" w:rsidP="00EF6794">
      <w:pPr>
        <w:pStyle w:val="CommentText"/>
        <w:rPr>
          <w:rFonts w:cs="Arial"/>
          <w:szCs w:val="22"/>
        </w:rPr>
      </w:pPr>
    </w:p>
    <w:p w:rsidR="00DD607D" w:rsidRPr="00E8642C" w:rsidRDefault="00DD607D" w:rsidP="00EF6794">
      <w:pPr>
        <w:rPr>
          <w:rFonts w:cs="Arial"/>
          <w:szCs w:val="22"/>
          <w:lang w:eastAsia="zh-CN"/>
        </w:rPr>
      </w:pPr>
      <w:r w:rsidRPr="00E8642C">
        <w:rPr>
          <w:rFonts w:cs="Arial"/>
          <w:szCs w:val="22"/>
          <w:lang w:eastAsia="zh-CN"/>
        </w:rPr>
        <w:t>L</w:t>
      </w:r>
      <w:r w:rsidR="00D67152">
        <w:rPr>
          <w:rFonts w:cs="Arial"/>
          <w:szCs w:val="22"/>
          <w:lang w:eastAsia="zh-CN"/>
        </w:rPr>
        <w:t>’</w:t>
      </w:r>
      <w:r w:rsidRPr="00E8642C">
        <w:rPr>
          <w:rFonts w:cs="Arial"/>
          <w:szCs w:val="22"/>
          <w:lang w:eastAsia="zh-CN"/>
        </w:rPr>
        <w:t xml:space="preserve">objectif du </w:t>
      </w:r>
      <w:r w:rsidRPr="00E8642C">
        <w:rPr>
          <w:rFonts w:cs="Arial"/>
          <w:i/>
          <w:szCs w:val="22"/>
          <w:lang w:eastAsia="zh-CN"/>
        </w:rPr>
        <w:t>Protocole de Nagoya sur l</w:t>
      </w:r>
      <w:r w:rsidR="00D67152">
        <w:rPr>
          <w:rFonts w:cs="Arial"/>
          <w:i/>
          <w:szCs w:val="22"/>
          <w:lang w:eastAsia="zh-CN"/>
        </w:rPr>
        <w:t>’</w:t>
      </w:r>
      <w:r w:rsidRPr="00E8642C">
        <w:rPr>
          <w:rFonts w:cs="Arial"/>
          <w:i/>
          <w:szCs w:val="22"/>
          <w:lang w:eastAsia="zh-CN"/>
        </w:rPr>
        <w:t>accès aux ressources génétiques et le partage juste et équitable des avantages résultant de leur utilisation</w:t>
      </w:r>
      <w:r w:rsidRPr="00E8642C">
        <w:rPr>
          <w:rFonts w:cs="Arial"/>
          <w:szCs w:val="22"/>
          <w:lang w:eastAsia="zh-CN"/>
        </w:rPr>
        <w:t xml:space="preserve"> (2010) est “</w:t>
      </w:r>
      <w:r w:rsidRPr="00E8642C">
        <w:rPr>
          <w:rFonts w:cs="Arial"/>
          <w:iCs/>
          <w:szCs w:val="22"/>
          <w:lang w:eastAsia="zh-CN"/>
        </w:rPr>
        <w:t>le partage juste et équitable des avantages découlant de l</w:t>
      </w:r>
      <w:r w:rsidR="00D67152">
        <w:rPr>
          <w:rFonts w:cs="Arial"/>
          <w:iCs/>
          <w:szCs w:val="22"/>
          <w:lang w:eastAsia="zh-CN"/>
        </w:rPr>
        <w:t>’</w:t>
      </w:r>
      <w:r w:rsidRPr="00E8642C">
        <w:rPr>
          <w:rFonts w:cs="Arial"/>
          <w:iCs/>
          <w:szCs w:val="22"/>
          <w:lang w:eastAsia="zh-CN"/>
        </w:rPr>
        <w:t>utilisation des ressources génétiques, notamment grâce à un accès satisfaisant aux ressources génétiques et à un transfert approprié des technologies pertinentes, compte tenu de tous les droits sur ces ressources et aux technologies et grâce à un financement adéquat, contribuant ainsi à la conservation de la diversité biologique et à l</w:t>
      </w:r>
      <w:r w:rsidR="00D67152">
        <w:rPr>
          <w:rFonts w:cs="Arial"/>
          <w:iCs/>
          <w:szCs w:val="22"/>
          <w:lang w:eastAsia="zh-CN"/>
        </w:rPr>
        <w:t>’</w:t>
      </w:r>
      <w:r w:rsidRPr="00E8642C">
        <w:rPr>
          <w:rFonts w:cs="Arial"/>
          <w:iCs/>
          <w:szCs w:val="22"/>
          <w:lang w:eastAsia="zh-CN"/>
        </w:rPr>
        <w:t>utilisation durable de ses éléments constitutifs</w:t>
      </w:r>
      <w:r w:rsidRPr="00E8642C">
        <w:rPr>
          <w:rFonts w:cs="Arial"/>
          <w:szCs w:val="22"/>
          <w:lang w:eastAsia="zh-CN"/>
        </w:rPr>
        <w:t>”.  Selon l</w:t>
      </w:r>
      <w:r w:rsidR="00D67152">
        <w:rPr>
          <w:rFonts w:cs="Arial"/>
          <w:szCs w:val="22"/>
          <w:lang w:eastAsia="zh-CN"/>
        </w:rPr>
        <w:t>’</w:t>
      </w:r>
      <w:r w:rsidRPr="00E8642C">
        <w:rPr>
          <w:rFonts w:cs="Arial"/>
          <w:szCs w:val="22"/>
          <w:lang w:eastAsia="zh-CN"/>
        </w:rPr>
        <w:t>article 3, le protocole “</w:t>
      </w:r>
      <w:r w:rsidRPr="00E8642C">
        <w:rPr>
          <w:rFonts w:cs="Arial"/>
          <w:iCs/>
          <w:szCs w:val="22"/>
          <w:lang w:eastAsia="zh-CN"/>
        </w:rPr>
        <w:t>s</w:t>
      </w:r>
      <w:r w:rsidR="00D67152">
        <w:rPr>
          <w:rFonts w:cs="Arial"/>
          <w:iCs/>
          <w:szCs w:val="22"/>
          <w:lang w:eastAsia="zh-CN"/>
        </w:rPr>
        <w:t>’</w:t>
      </w:r>
      <w:r w:rsidRPr="00E8642C">
        <w:rPr>
          <w:rFonts w:cs="Arial"/>
          <w:iCs/>
          <w:szCs w:val="22"/>
          <w:lang w:eastAsia="zh-CN"/>
        </w:rPr>
        <w:t>applique également aux connaissances traditionnelles associées aux ressources génétiques relevant de la compétence de la Convention et aux avantages découlant de l</w:t>
      </w:r>
      <w:r w:rsidR="00D67152">
        <w:rPr>
          <w:rFonts w:cs="Arial"/>
          <w:iCs/>
          <w:szCs w:val="22"/>
          <w:lang w:eastAsia="zh-CN"/>
        </w:rPr>
        <w:t>’</w:t>
      </w:r>
      <w:r w:rsidRPr="00E8642C">
        <w:rPr>
          <w:rFonts w:cs="Arial"/>
          <w:iCs/>
          <w:szCs w:val="22"/>
          <w:lang w:eastAsia="zh-CN"/>
        </w:rPr>
        <w:t>utilisation de ces connaissances</w:t>
      </w:r>
      <w:r w:rsidRPr="00E8642C">
        <w:rPr>
          <w:rFonts w:cs="Arial"/>
          <w:szCs w:val="22"/>
          <w:lang w:eastAsia="zh-CN"/>
        </w:rPr>
        <w:t>”.</w:t>
      </w:r>
    </w:p>
    <w:p w:rsidR="00DD607D" w:rsidRPr="00E8642C" w:rsidRDefault="00DD607D" w:rsidP="00EF6794">
      <w:pPr>
        <w:rPr>
          <w:rFonts w:cs="Arial"/>
          <w:szCs w:val="22"/>
          <w:lang w:eastAsia="zh-CN"/>
        </w:rPr>
      </w:pPr>
    </w:p>
    <w:p w:rsidR="00DD607D" w:rsidRPr="00E8642C" w:rsidRDefault="00DD607D" w:rsidP="00EF6794">
      <w:pPr>
        <w:rPr>
          <w:rFonts w:cs="Arial"/>
          <w:szCs w:val="22"/>
        </w:rPr>
      </w:pPr>
      <w:r w:rsidRPr="00E8642C">
        <w:rPr>
          <w:rFonts w:cs="Arial"/>
          <w:szCs w:val="22"/>
        </w:rPr>
        <w:t>En ce qui concerne les ressources phytogénétiques pour l</w:t>
      </w:r>
      <w:r w:rsidR="00D67152">
        <w:rPr>
          <w:rFonts w:cs="Arial"/>
          <w:szCs w:val="22"/>
        </w:rPr>
        <w:t>’</w:t>
      </w:r>
      <w:r w:rsidRPr="00E8642C">
        <w:rPr>
          <w:rFonts w:cs="Arial"/>
          <w:szCs w:val="22"/>
        </w:rPr>
        <w:t>alimentation et l</w:t>
      </w:r>
      <w:r w:rsidR="00D67152">
        <w:rPr>
          <w:rFonts w:cs="Arial"/>
          <w:szCs w:val="22"/>
        </w:rPr>
        <w:t>’</w:t>
      </w:r>
      <w:r w:rsidRPr="00E8642C">
        <w:rPr>
          <w:rFonts w:cs="Arial"/>
          <w:szCs w:val="22"/>
        </w:rPr>
        <w:t xml:space="preserve">agriculture, le </w:t>
      </w:r>
      <w:r w:rsidRPr="00E8642C">
        <w:rPr>
          <w:rFonts w:cs="Arial"/>
          <w:i/>
          <w:szCs w:val="22"/>
        </w:rPr>
        <w:t>Traité international sur les ressources phytogénétiques pour l</w:t>
      </w:r>
      <w:r w:rsidR="00D67152">
        <w:rPr>
          <w:rFonts w:cs="Arial"/>
          <w:i/>
          <w:szCs w:val="22"/>
        </w:rPr>
        <w:t>’</w:t>
      </w:r>
      <w:r w:rsidRPr="00E8642C">
        <w:rPr>
          <w:rFonts w:cs="Arial"/>
          <w:i/>
          <w:szCs w:val="22"/>
        </w:rPr>
        <w:t>alimentation et l</w:t>
      </w:r>
      <w:r w:rsidR="00D67152">
        <w:rPr>
          <w:rFonts w:cs="Arial"/>
          <w:i/>
          <w:szCs w:val="22"/>
        </w:rPr>
        <w:t>’</w:t>
      </w:r>
      <w:r w:rsidRPr="00E8642C">
        <w:rPr>
          <w:rFonts w:cs="Arial"/>
          <w:i/>
          <w:szCs w:val="22"/>
        </w:rPr>
        <w:t>agriculture</w:t>
      </w:r>
      <w:r w:rsidRPr="00E8642C">
        <w:rPr>
          <w:rFonts w:cs="Arial"/>
          <w:szCs w:val="22"/>
        </w:rPr>
        <w:t xml:space="preserve"> de l</w:t>
      </w:r>
      <w:r w:rsidR="00D67152">
        <w:rPr>
          <w:rFonts w:cs="Arial"/>
          <w:szCs w:val="22"/>
        </w:rPr>
        <w:t>’</w:t>
      </w:r>
      <w:r w:rsidRPr="00E8642C">
        <w:rPr>
          <w:rFonts w:cs="Arial"/>
          <w:szCs w:val="22"/>
        </w:rPr>
        <w:t xml:space="preserve">Organisation des </w:t>
      </w:r>
      <w:r w:rsidR="00D67152">
        <w:rPr>
          <w:rFonts w:cs="Arial"/>
          <w:szCs w:val="22"/>
        </w:rPr>
        <w:t>Nations Unies</w:t>
      </w:r>
      <w:r w:rsidRPr="00E8642C">
        <w:rPr>
          <w:rFonts w:cs="Arial"/>
          <w:szCs w:val="22"/>
        </w:rPr>
        <w:t xml:space="preserve"> pour l</w:t>
      </w:r>
      <w:r w:rsidR="00D67152">
        <w:rPr>
          <w:rFonts w:cs="Arial"/>
          <w:szCs w:val="22"/>
        </w:rPr>
        <w:t>’</w:t>
      </w:r>
      <w:r w:rsidRPr="00E8642C">
        <w:rPr>
          <w:rFonts w:cs="Arial"/>
          <w:szCs w:val="22"/>
        </w:rPr>
        <w:t>alimentation et l</w:t>
      </w:r>
      <w:r w:rsidR="00D67152">
        <w:rPr>
          <w:rFonts w:cs="Arial"/>
          <w:szCs w:val="22"/>
        </w:rPr>
        <w:t>’</w:t>
      </w:r>
      <w:r w:rsidRPr="00E8642C">
        <w:rPr>
          <w:rFonts w:cs="Arial"/>
          <w:szCs w:val="22"/>
        </w:rPr>
        <w:t>agriculture (FAO) exige en son article premier “</w:t>
      </w:r>
      <w:r w:rsidRPr="00E8642C">
        <w:rPr>
          <w:rFonts w:cs="Arial"/>
          <w:iCs/>
          <w:szCs w:val="22"/>
        </w:rPr>
        <w:t>le partage juste et équitable des avantages découlant de leur utilisation en harmonie avec la Convention sur la diversité biologique, pour une agriculture durable et pour la sécurité alimentaire</w:t>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w:t>
      </w:r>
      <w:r w:rsidR="00D67152">
        <w:rPr>
          <w:rFonts w:cs="Arial"/>
          <w:szCs w:val="22"/>
        </w:rPr>
        <w:t>’</w:t>
      </w:r>
      <w:r w:rsidRPr="00E8642C">
        <w:rPr>
          <w:rFonts w:cs="Arial"/>
          <w:szCs w:val="22"/>
        </w:rPr>
        <w:t xml:space="preserve">article premier de la </w:t>
      </w:r>
      <w:r w:rsidRPr="00E8642C">
        <w:rPr>
          <w:rFonts w:cs="Arial"/>
          <w:i/>
          <w:szCs w:val="22"/>
        </w:rPr>
        <w:t>Décision n° 391</w:t>
      </w:r>
      <w:r w:rsidRPr="00E8642C">
        <w:rPr>
          <w:rFonts w:cs="Arial"/>
          <w:szCs w:val="22"/>
        </w:rPr>
        <w:t xml:space="preserve"> </w:t>
      </w:r>
      <w:r w:rsidRPr="00E8642C">
        <w:rPr>
          <w:rFonts w:cs="Arial"/>
          <w:i/>
          <w:szCs w:val="22"/>
        </w:rPr>
        <w:t>sur l</w:t>
      </w:r>
      <w:r w:rsidR="00D67152">
        <w:rPr>
          <w:rFonts w:cs="Arial"/>
          <w:i/>
          <w:szCs w:val="22"/>
        </w:rPr>
        <w:t>’</w:t>
      </w:r>
      <w:r w:rsidRPr="00E8642C">
        <w:rPr>
          <w:rFonts w:cs="Arial"/>
          <w:i/>
          <w:szCs w:val="22"/>
        </w:rPr>
        <w:t>accès aux ressources génétiques de la Communauté andine</w:t>
      </w:r>
      <w:r w:rsidRPr="00E8642C">
        <w:rPr>
          <w:rFonts w:cs="Arial"/>
          <w:szCs w:val="22"/>
        </w:rPr>
        <w:t xml:space="preserve"> (1996) définit l</w:t>
      </w:r>
      <w:r w:rsidR="00D67152">
        <w:rPr>
          <w:rFonts w:cs="Arial"/>
          <w:szCs w:val="22"/>
        </w:rPr>
        <w:t>’</w:t>
      </w:r>
      <w:r w:rsidRPr="00E8642C">
        <w:rPr>
          <w:rFonts w:cs="Arial"/>
          <w:szCs w:val="22"/>
        </w:rPr>
        <w:t>“accès” comme “</w:t>
      </w:r>
      <w:r w:rsidRPr="00E8642C">
        <w:rPr>
          <w:rFonts w:cs="Arial"/>
          <w:iCs/>
          <w:szCs w:val="22"/>
        </w:rPr>
        <w:t>l</w:t>
      </w:r>
      <w:r w:rsidR="00D67152">
        <w:rPr>
          <w:rFonts w:cs="Arial"/>
          <w:iCs/>
          <w:szCs w:val="22"/>
        </w:rPr>
        <w:t>’</w:t>
      </w:r>
      <w:r w:rsidRPr="00E8642C">
        <w:rPr>
          <w:rFonts w:cs="Arial"/>
          <w:iCs/>
          <w:szCs w:val="22"/>
        </w:rPr>
        <w:t xml:space="preserve">obtention de ressources génétiques conservées dans des conditions </w:t>
      </w:r>
      <w:r w:rsidRPr="00E8642C">
        <w:rPr>
          <w:rFonts w:cs="Arial"/>
          <w:i/>
          <w:iCs/>
          <w:szCs w:val="22"/>
        </w:rPr>
        <w:t>ex situ</w:t>
      </w:r>
      <w:r w:rsidRPr="00E8642C">
        <w:rPr>
          <w:rFonts w:cs="Arial"/>
          <w:iCs/>
          <w:szCs w:val="22"/>
        </w:rPr>
        <w:t xml:space="preserve"> et </w:t>
      </w:r>
      <w:r w:rsidRPr="00E8642C">
        <w:rPr>
          <w:rFonts w:cs="Arial"/>
          <w:i/>
          <w:iCs/>
          <w:szCs w:val="22"/>
        </w:rPr>
        <w:t>in situ</w:t>
      </w:r>
      <w:r w:rsidRPr="00E8642C">
        <w:rPr>
          <w:rFonts w:cs="Arial"/>
          <w:iCs/>
          <w:szCs w:val="22"/>
        </w:rPr>
        <w:t>, de leurs dérivés et, le cas échéant, de leurs éléments intangibles, et leur utilisation, notamment à des fins de recherche, de prospection biologique, de conservation ou d</w:t>
      </w:r>
      <w:r w:rsidR="00D67152">
        <w:rPr>
          <w:rFonts w:cs="Arial"/>
          <w:iCs/>
          <w:szCs w:val="22"/>
        </w:rPr>
        <w:t>’</w:t>
      </w:r>
      <w:r w:rsidRPr="00E8642C">
        <w:rPr>
          <w:rFonts w:cs="Arial"/>
          <w:iCs/>
          <w:szCs w:val="22"/>
        </w:rPr>
        <w:t>application industrielle et commerciale</w:t>
      </w:r>
      <w:r w:rsidRPr="00E8642C">
        <w:rPr>
          <w:rFonts w:cs="Arial"/>
          <w:szCs w:val="22"/>
        </w:rPr>
        <w:t>”.</w:t>
      </w:r>
    </w:p>
    <w:p w:rsidR="00DD607D" w:rsidRPr="00E8642C" w:rsidRDefault="00DD607D" w:rsidP="00EF6794">
      <w:pPr>
        <w:rPr>
          <w:rFonts w:cs="Arial"/>
          <w:szCs w:val="22"/>
        </w:rPr>
      </w:pPr>
    </w:p>
    <w:p w:rsidR="00DD607D" w:rsidRPr="00E8642C" w:rsidRDefault="00DD607D" w:rsidP="00EF6794">
      <w:pPr>
        <w:pStyle w:val="CommentText"/>
        <w:rPr>
          <w:rFonts w:cs="Arial"/>
          <w:szCs w:val="22"/>
        </w:rPr>
      </w:pPr>
      <w:r w:rsidRPr="00E8642C">
        <w:rPr>
          <w:rFonts w:cs="Arial"/>
          <w:szCs w:val="22"/>
        </w:rPr>
        <w:t>Les avantages peuvent inclure mais ne sont pas limités aux avantages monétaires et non monétaires énumérés à l</w:t>
      </w:r>
      <w:r w:rsidR="00D67152">
        <w:rPr>
          <w:rFonts w:cs="Arial"/>
          <w:szCs w:val="22"/>
        </w:rPr>
        <w:t>’</w:t>
      </w:r>
      <w:r w:rsidRPr="00E8642C">
        <w:rPr>
          <w:rFonts w:cs="Arial"/>
          <w:szCs w:val="22"/>
        </w:rPr>
        <w:t xml:space="preserve">annexe du </w:t>
      </w:r>
      <w:r w:rsidRPr="00E8642C">
        <w:rPr>
          <w:rFonts w:cs="Arial"/>
          <w:i/>
          <w:szCs w:val="22"/>
        </w:rPr>
        <w:t>Protocole de Nagoya</w:t>
      </w:r>
      <w:r w:rsidRPr="00E8642C">
        <w:rPr>
          <w:rStyle w:val="FootnoteReference"/>
          <w:rFonts w:cs="Arial"/>
          <w:szCs w:val="22"/>
        </w:rPr>
        <w:footnoteReference w:id="4"/>
      </w:r>
      <w:r w:rsidRPr="00E8642C">
        <w:rPr>
          <w:rFonts w:cs="Arial"/>
          <w:szCs w:val="22"/>
        </w:rPr>
        <w:t>.  Les étapes du processus d</w:t>
      </w:r>
      <w:r w:rsidR="00D67152">
        <w:rPr>
          <w:rFonts w:cs="Arial"/>
          <w:szCs w:val="22"/>
        </w:rPr>
        <w:t>’</w:t>
      </w:r>
      <w:r w:rsidRPr="00E8642C">
        <w:rPr>
          <w:rFonts w:cs="Arial"/>
          <w:szCs w:val="22"/>
        </w:rPr>
        <w:t>obtention de l</w:t>
      </w:r>
      <w:r w:rsidR="00D67152">
        <w:rPr>
          <w:rFonts w:cs="Arial"/>
          <w:szCs w:val="22"/>
        </w:rPr>
        <w:t>’</w:t>
      </w:r>
      <w:r w:rsidRPr="00E8642C">
        <w:rPr>
          <w:rFonts w:cs="Arial"/>
          <w:szCs w:val="22"/>
        </w:rPr>
        <w:t>accès aux ressources génétiques et du partage des avantages peuvent comprendre des activités antérieures à l</w:t>
      </w:r>
      <w:r w:rsidR="00D67152">
        <w:rPr>
          <w:rFonts w:cs="Arial"/>
          <w:szCs w:val="22"/>
        </w:rPr>
        <w:t>’</w:t>
      </w:r>
      <w:r w:rsidRPr="00E8642C">
        <w:rPr>
          <w:rFonts w:cs="Arial"/>
          <w:szCs w:val="22"/>
        </w:rPr>
        <w:t>accès, des travaux de recherche et de mise en valeur sur les ressources génétiques ainsi que la commercialisation et d</w:t>
      </w:r>
      <w:r w:rsidR="00D67152">
        <w:rPr>
          <w:rFonts w:cs="Arial"/>
          <w:szCs w:val="22"/>
        </w:rPr>
        <w:t>’</w:t>
      </w:r>
      <w:r w:rsidRPr="00E8642C">
        <w:rPr>
          <w:rFonts w:cs="Arial"/>
          <w:szCs w:val="22"/>
        </w:rPr>
        <w:t>autres utilisations de celles</w:t>
      </w:r>
      <w:r w:rsidR="008B152D">
        <w:rPr>
          <w:rFonts w:cs="Arial"/>
          <w:szCs w:val="22"/>
        </w:rPr>
        <w:noBreakHyphen/>
      </w:r>
      <w:r w:rsidRPr="00E8642C">
        <w:rPr>
          <w:rFonts w:cs="Arial"/>
          <w:szCs w:val="22"/>
        </w:rPr>
        <w:t xml:space="preserve">ci, </w:t>
      </w:r>
      <w:r w:rsidR="00D67152">
        <w:rPr>
          <w:rFonts w:cs="Arial"/>
          <w:szCs w:val="22"/>
        </w:rPr>
        <w:t>y compris</w:t>
      </w:r>
      <w:r w:rsidRPr="00E8642C">
        <w:rPr>
          <w:rFonts w:cs="Arial"/>
          <w:szCs w:val="22"/>
        </w:rPr>
        <w:t xml:space="preserve"> le partage des avantages</w:t>
      </w:r>
      <w:r w:rsidRPr="00E8642C">
        <w:rPr>
          <w:rStyle w:val="FootnoteReference"/>
          <w:rFonts w:cs="Arial"/>
          <w:szCs w:val="22"/>
        </w:rPr>
        <w:footnoteReference w:id="5"/>
      </w:r>
      <w:r w:rsidRPr="00E8642C">
        <w:rPr>
          <w:rFonts w:cs="Arial"/>
          <w:szCs w:val="22"/>
        </w:rPr>
        <w:t>.</w:t>
      </w:r>
    </w:p>
    <w:p w:rsidR="00DD607D" w:rsidRPr="00E8642C" w:rsidRDefault="00DD607D" w:rsidP="00EF6794">
      <w:pPr>
        <w:rPr>
          <w:rFonts w:cs="Arial"/>
          <w:szCs w:val="22"/>
        </w:rPr>
      </w:pPr>
    </w:p>
    <w:p w:rsidR="00DD607D" w:rsidRPr="00E8642C" w:rsidRDefault="00DD607D" w:rsidP="00EF6794">
      <w:pPr>
        <w:pStyle w:val="Heading2"/>
        <w:spacing w:line="240" w:lineRule="auto"/>
      </w:pPr>
      <w:r w:rsidRPr="00E8642C">
        <w:t>Accord de transfert de matériel</w:t>
      </w:r>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iCs/>
          <w:szCs w:val="22"/>
        </w:rPr>
        <w:t xml:space="preserve">Les accords de transfert de matériel sont des partenariats de recherche commerciale et universitaire portant sur le transfert de matériel biologique, tel que </w:t>
      </w:r>
      <w:proofErr w:type="spellStart"/>
      <w:r w:rsidRPr="00E8642C">
        <w:rPr>
          <w:rFonts w:cs="Arial"/>
          <w:iCs/>
          <w:szCs w:val="22"/>
        </w:rPr>
        <w:t>germoplasme</w:t>
      </w:r>
      <w:proofErr w:type="spellEnd"/>
      <w:r w:rsidRPr="00E8642C">
        <w:rPr>
          <w:rFonts w:cs="Arial"/>
          <w:iCs/>
          <w:szCs w:val="22"/>
        </w:rPr>
        <w:t>, micro</w:t>
      </w:r>
      <w:r w:rsidR="008B152D">
        <w:rPr>
          <w:rFonts w:cs="Arial"/>
          <w:iCs/>
          <w:szCs w:val="22"/>
        </w:rPr>
        <w:noBreakHyphen/>
      </w:r>
      <w:r w:rsidRPr="00E8642C">
        <w:rPr>
          <w:rFonts w:cs="Arial"/>
          <w:iCs/>
          <w:szCs w:val="22"/>
        </w:rPr>
        <w:t>organismes et cultures cellulaires, entre le fournisseur et le bénéficiaire et fixant les conditions d</w:t>
      </w:r>
      <w:r w:rsidR="00D67152">
        <w:rPr>
          <w:rFonts w:cs="Arial"/>
          <w:iCs/>
          <w:szCs w:val="22"/>
        </w:rPr>
        <w:t>’</w:t>
      </w:r>
      <w:r w:rsidRPr="00E8642C">
        <w:rPr>
          <w:rFonts w:cs="Arial"/>
          <w:iCs/>
          <w:szCs w:val="22"/>
        </w:rPr>
        <w:t xml:space="preserve">accès du public aux collections de </w:t>
      </w:r>
      <w:proofErr w:type="spellStart"/>
      <w:r w:rsidRPr="00E8642C">
        <w:rPr>
          <w:rFonts w:cs="Arial"/>
          <w:iCs/>
          <w:szCs w:val="22"/>
        </w:rPr>
        <w:t>germoplasme</w:t>
      </w:r>
      <w:proofErr w:type="spellEnd"/>
      <w:r w:rsidRPr="00E8642C">
        <w:rPr>
          <w:rFonts w:cs="Arial"/>
          <w:iCs/>
          <w:szCs w:val="22"/>
        </w:rPr>
        <w:t xml:space="preserve">, aux banques de semences ou aux ressources génétiques </w:t>
      </w:r>
      <w:r w:rsidRPr="00E8642C">
        <w:rPr>
          <w:rFonts w:cs="Arial"/>
          <w:i/>
          <w:iCs/>
          <w:szCs w:val="22"/>
        </w:rPr>
        <w:t>in situ</w:t>
      </w:r>
      <w:r w:rsidRPr="00E8642C">
        <w:rPr>
          <w:rStyle w:val="FootnoteReference"/>
          <w:rFonts w:cs="Arial"/>
          <w:szCs w:val="22"/>
        </w:rPr>
        <w:footnoteReference w:id="6"/>
      </w:r>
      <w:r w:rsidRPr="00E8642C">
        <w:rPr>
          <w:rFonts w:cs="Arial"/>
          <w:iCs/>
          <w:szCs w:val="22"/>
        </w:rPr>
        <w:t xml:space="preserve">.  </w:t>
      </w:r>
      <w:r w:rsidRPr="00E8642C">
        <w:rPr>
          <w:rFonts w:cs="Arial"/>
          <w:szCs w:val="22"/>
        </w:rPr>
        <w:t>L</w:t>
      </w:r>
      <w:r w:rsidR="00D67152">
        <w:rPr>
          <w:rFonts w:cs="Arial"/>
          <w:szCs w:val="22"/>
        </w:rPr>
        <w:t>’</w:t>
      </w:r>
      <w:r w:rsidRPr="00E8642C">
        <w:rPr>
          <w:rFonts w:cs="Arial"/>
          <w:szCs w:val="22"/>
        </w:rPr>
        <w:t>OMPI a élaboré la base de données des accords d</w:t>
      </w:r>
      <w:r w:rsidR="00D67152">
        <w:rPr>
          <w:rFonts w:cs="Arial"/>
          <w:szCs w:val="22"/>
        </w:rPr>
        <w:t>’</w:t>
      </w:r>
      <w:r w:rsidRPr="00E8642C">
        <w:rPr>
          <w:rFonts w:cs="Arial"/>
          <w:szCs w:val="22"/>
        </w:rPr>
        <w:t>accès et de partage des avantages en matière de biodiversité contenant les clauses contractuelles relatives au transfert et à l</w:t>
      </w:r>
      <w:r w:rsidR="00D67152">
        <w:rPr>
          <w:rFonts w:cs="Arial"/>
          <w:szCs w:val="22"/>
        </w:rPr>
        <w:t>’</w:t>
      </w:r>
      <w:r w:rsidRPr="00E8642C">
        <w:rPr>
          <w:rFonts w:cs="Arial"/>
          <w:szCs w:val="22"/>
        </w:rPr>
        <w:t>utilisation des ressources génétiques</w:t>
      </w:r>
      <w:r w:rsidRPr="00E8642C">
        <w:rPr>
          <w:rStyle w:val="FootnoteReference"/>
          <w:rFonts w:cs="Arial"/>
          <w:szCs w:val="22"/>
        </w:rPr>
        <w:footnoteReference w:id="7"/>
      </w:r>
      <w:r w:rsidRPr="00E8642C">
        <w:rPr>
          <w:rFonts w:cs="Arial"/>
          <w:szCs w:val="22"/>
        </w:rPr>
        <w:t>.  L</w:t>
      </w:r>
      <w:r w:rsidR="00D67152">
        <w:rPr>
          <w:rFonts w:cs="Arial"/>
          <w:szCs w:val="22"/>
        </w:rPr>
        <w:t>’</w:t>
      </w:r>
      <w:r w:rsidRPr="00E8642C">
        <w:rPr>
          <w:rFonts w:cs="Arial"/>
          <w:szCs w:val="22"/>
        </w:rPr>
        <w:t xml:space="preserve">Organisation des </w:t>
      </w:r>
      <w:r w:rsidR="00D67152">
        <w:rPr>
          <w:rFonts w:cs="Arial"/>
          <w:szCs w:val="22"/>
        </w:rPr>
        <w:t>Nations Unies</w:t>
      </w:r>
      <w:r w:rsidRPr="00E8642C">
        <w:rPr>
          <w:rFonts w:cs="Arial"/>
          <w:szCs w:val="22"/>
        </w:rPr>
        <w:t xml:space="preserve"> pour l</w:t>
      </w:r>
      <w:r w:rsidR="00D67152">
        <w:rPr>
          <w:rFonts w:cs="Arial"/>
          <w:szCs w:val="22"/>
        </w:rPr>
        <w:t>’</w:t>
      </w:r>
      <w:r w:rsidRPr="00E8642C">
        <w:rPr>
          <w:rFonts w:cs="Arial"/>
          <w:szCs w:val="22"/>
        </w:rPr>
        <w:t>alimentation et l</w:t>
      </w:r>
      <w:r w:rsidR="00D67152">
        <w:rPr>
          <w:rFonts w:cs="Arial"/>
          <w:szCs w:val="22"/>
        </w:rPr>
        <w:t>’</w:t>
      </w:r>
      <w:r w:rsidRPr="00E8642C">
        <w:rPr>
          <w:rFonts w:cs="Arial"/>
          <w:szCs w:val="22"/>
        </w:rPr>
        <w:t>agriculture (FAO) a élaboré et adopté en 2006 un Accord type de transfert de matériel dans le cadre de la mise en œuvre du Traité international sur les ressources phytogénétiques pour l</w:t>
      </w:r>
      <w:r w:rsidR="00D67152">
        <w:rPr>
          <w:rFonts w:cs="Arial"/>
          <w:szCs w:val="22"/>
        </w:rPr>
        <w:t>’</w:t>
      </w:r>
      <w:r w:rsidRPr="00E8642C">
        <w:rPr>
          <w:rFonts w:cs="Arial"/>
          <w:szCs w:val="22"/>
        </w:rPr>
        <w:t>alimentation et l</w:t>
      </w:r>
      <w:r w:rsidR="00D67152">
        <w:rPr>
          <w:rFonts w:cs="Arial"/>
          <w:szCs w:val="22"/>
        </w:rPr>
        <w:t>’</w:t>
      </w:r>
      <w:r w:rsidRPr="00E8642C">
        <w:rPr>
          <w:rFonts w:cs="Arial"/>
          <w:szCs w:val="22"/>
        </w:rPr>
        <w:t>agriculture (2001)</w:t>
      </w:r>
      <w:r w:rsidRPr="00E8642C">
        <w:rPr>
          <w:rStyle w:val="FootnoteReference"/>
          <w:rFonts w:cs="Arial"/>
          <w:bCs/>
          <w:szCs w:val="22"/>
        </w:rPr>
        <w:footnoteReference w:id="8"/>
      </w:r>
      <w:r w:rsidRPr="00E8642C">
        <w:rPr>
          <w:rFonts w:cs="Arial"/>
          <w:szCs w:val="22"/>
        </w:rPr>
        <w:t xml:space="preserve">.  </w:t>
      </w:r>
      <w:r w:rsidRPr="00E8642C">
        <w:rPr>
          <w:rFonts w:cs="Arial"/>
          <w:bCs/>
          <w:szCs w:val="22"/>
        </w:rPr>
        <w:t>L</w:t>
      </w:r>
      <w:r w:rsidR="00D67152">
        <w:rPr>
          <w:rFonts w:cs="Arial"/>
          <w:bCs/>
          <w:szCs w:val="22"/>
        </w:rPr>
        <w:t>’</w:t>
      </w:r>
      <w:r w:rsidRPr="00E8642C">
        <w:rPr>
          <w:rFonts w:cs="Arial"/>
          <w:bCs/>
          <w:szCs w:val="22"/>
        </w:rPr>
        <w:t xml:space="preserve">appendice I des </w:t>
      </w:r>
      <w:r w:rsidRPr="00E8642C">
        <w:rPr>
          <w:rFonts w:cs="Arial"/>
          <w:bCs/>
          <w:i/>
          <w:szCs w:val="22"/>
        </w:rPr>
        <w:t>Lignes directrices de Bonn sur l</w:t>
      </w:r>
      <w:r w:rsidR="00D67152">
        <w:rPr>
          <w:rFonts w:cs="Arial"/>
          <w:bCs/>
          <w:i/>
          <w:szCs w:val="22"/>
        </w:rPr>
        <w:t>’</w:t>
      </w:r>
      <w:r w:rsidRPr="00E8642C">
        <w:rPr>
          <w:rFonts w:cs="Arial"/>
          <w:bCs/>
          <w:i/>
          <w:szCs w:val="22"/>
        </w:rPr>
        <w:t>accès aux ressources génétiques et le partage juste et équitable des avantages résultant de leur utilisation</w:t>
      </w:r>
      <w:r w:rsidRPr="00E8642C">
        <w:rPr>
          <w:rFonts w:cs="Arial"/>
          <w:bCs/>
          <w:szCs w:val="22"/>
        </w:rPr>
        <w:t xml:space="preserve"> contient des éléments suggérés pour les accords de transfert de matériel.</w:t>
      </w:r>
    </w:p>
    <w:p w:rsidR="00DD607D" w:rsidRPr="00E8642C" w:rsidRDefault="00DD607D" w:rsidP="00EF6794">
      <w:pPr>
        <w:rPr>
          <w:rFonts w:cs="Arial"/>
          <w:b/>
          <w:szCs w:val="22"/>
        </w:rPr>
      </w:pPr>
    </w:p>
    <w:p w:rsidR="00DD607D" w:rsidRPr="00E8642C" w:rsidRDefault="00DD607D" w:rsidP="00EF6794">
      <w:pPr>
        <w:pStyle w:val="Heading2"/>
        <w:spacing w:line="240" w:lineRule="auto"/>
      </w:pPr>
      <w:r w:rsidRPr="00E8642C">
        <w:t>Accord et participation</w:t>
      </w:r>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szCs w:val="22"/>
        </w:rPr>
        <w:t>Il n</w:t>
      </w:r>
      <w:r w:rsidR="00D67152">
        <w:rPr>
          <w:rFonts w:cs="Arial"/>
          <w:szCs w:val="22"/>
        </w:rPr>
        <w:t>’</w:t>
      </w:r>
      <w:r w:rsidRPr="00E8642C">
        <w:rPr>
          <w:rFonts w:cs="Arial"/>
          <w:szCs w:val="22"/>
        </w:rPr>
        <w:t>existe pas de définition universellement acceptée de cette expressi</w:t>
      </w:r>
      <w:r w:rsidR="00007531" w:rsidRPr="00E8642C">
        <w:rPr>
          <w:rFonts w:cs="Arial"/>
          <w:szCs w:val="22"/>
        </w:rPr>
        <w:t>on</w:t>
      </w:r>
      <w:r w:rsidR="00007531">
        <w:rPr>
          <w:rFonts w:cs="Arial"/>
          <w:szCs w:val="22"/>
        </w:rPr>
        <w:t xml:space="preserve">.  </w:t>
      </w:r>
      <w:r w:rsidR="00007531" w:rsidRPr="00E8642C">
        <w:rPr>
          <w:rFonts w:cs="Arial"/>
          <w:szCs w:val="22"/>
        </w:rPr>
        <w:t>Il</w:t>
      </w:r>
      <w:r w:rsidRPr="00E8642C">
        <w:rPr>
          <w:rFonts w:cs="Arial"/>
          <w:szCs w:val="22"/>
        </w:rPr>
        <w:t xml:space="preserve"> a été suggéré dans un contexte que, bien que l</w:t>
      </w:r>
      <w:r w:rsidR="00D67152">
        <w:rPr>
          <w:rFonts w:cs="Arial"/>
          <w:szCs w:val="22"/>
        </w:rPr>
        <w:t>’</w:t>
      </w:r>
      <w:r w:rsidRPr="00E8642C">
        <w:rPr>
          <w:rFonts w:cs="Arial"/>
          <w:szCs w:val="22"/>
        </w:rPr>
        <w:t xml:space="preserve">article 8.j) de la </w:t>
      </w:r>
      <w:r w:rsidRPr="00E8642C">
        <w:rPr>
          <w:rFonts w:cs="Arial"/>
          <w:i/>
          <w:szCs w:val="22"/>
        </w:rPr>
        <w:t>Convention sur la diversité biologique</w:t>
      </w:r>
      <w:r w:rsidRPr="00E8642C">
        <w:rPr>
          <w:rFonts w:cs="Arial"/>
          <w:szCs w:val="22"/>
        </w:rPr>
        <w:t xml:space="preserve"> (1992) contienne l</w:t>
      </w:r>
      <w:r w:rsidR="00D67152">
        <w:rPr>
          <w:rFonts w:cs="Arial"/>
          <w:szCs w:val="22"/>
        </w:rPr>
        <w:t>’</w:t>
      </w:r>
      <w:r w:rsidRPr="00E8642C">
        <w:rPr>
          <w:rFonts w:cs="Arial"/>
          <w:szCs w:val="22"/>
        </w:rPr>
        <w:t>expression “accord et participation”, plusieurs décisions fondées sur l</w:t>
      </w:r>
      <w:r w:rsidR="00D67152">
        <w:rPr>
          <w:rFonts w:cs="Arial"/>
          <w:szCs w:val="22"/>
        </w:rPr>
        <w:t>’</w:t>
      </w:r>
      <w:r w:rsidRPr="00E8642C">
        <w:rPr>
          <w:rFonts w:cs="Arial"/>
          <w:szCs w:val="22"/>
        </w:rPr>
        <w:t>article 8.j) ont systématiquement interprété cette expression comme signifiant “consentement préalable donné en connaissance de cause”</w:t>
      </w:r>
      <w:r w:rsidRPr="00E8642C">
        <w:rPr>
          <w:rStyle w:val="FootnoteReference"/>
          <w:rFonts w:cs="Arial"/>
          <w:szCs w:val="22"/>
        </w:rPr>
        <w:footnoteReference w:id="9"/>
      </w:r>
      <w:r w:rsidRPr="00E8642C">
        <w:rPr>
          <w:rFonts w:cs="Arial"/>
          <w:szCs w:val="22"/>
        </w:rPr>
        <w:t>.</w:t>
      </w:r>
    </w:p>
    <w:p w:rsidR="00DD607D" w:rsidRPr="00E8642C" w:rsidRDefault="00DD607D" w:rsidP="00EF6794">
      <w:pPr>
        <w:rPr>
          <w:rFonts w:cs="Arial"/>
          <w:szCs w:val="22"/>
        </w:rPr>
      </w:pPr>
    </w:p>
    <w:p w:rsidR="00DD607D" w:rsidRPr="00E8642C" w:rsidRDefault="00DD607D" w:rsidP="00EF6794">
      <w:pPr>
        <w:pStyle w:val="Heading2"/>
        <w:spacing w:line="240" w:lineRule="auto"/>
      </w:pPr>
      <w:r w:rsidRPr="00E8642C">
        <w:t>Activité inventive</w:t>
      </w:r>
    </w:p>
    <w:p w:rsidR="00DD607D" w:rsidRPr="00E8642C" w:rsidRDefault="00DD607D" w:rsidP="00EF6794">
      <w:pPr>
        <w:rPr>
          <w:rFonts w:cs="Arial"/>
          <w:b/>
          <w:szCs w:val="22"/>
        </w:rPr>
      </w:pPr>
    </w:p>
    <w:p w:rsidR="00DD607D" w:rsidRPr="00E8642C" w:rsidRDefault="00DD607D" w:rsidP="00EF6794">
      <w:pPr>
        <w:autoSpaceDE w:val="0"/>
        <w:autoSpaceDN w:val="0"/>
        <w:adjustRightInd w:val="0"/>
        <w:rPr>
          <w:rFonts w:cs="Arial"/>
          <w:bCs/>
          <w:szCs w:val="22"/>
        </w:rPr>
      </w:pPr>
      <w:r w:rsidRPr="00E8642C">
        <w:rPr>
          <w:rFonts w:cs="Arial"/>
          <w:bCs/>
          <w:szCs w:val="22"/>
        </w:rPr>
        <w:t>L</w:t>
      </w:r>
      <w:r w:rsidR="00D67152">
        <w:rPr>
          <w:rFonts w:cs="Arial"/>
          <w:bCs/>
          <w:szCs w:val="22"/>
        </w:rPr>
        <w:t>’</w:t>
      </w:r>
      <w:r w:rsidRPr="00E8642C">
        <w:rPr>
          <w:rFonts w:cs="Arial"/>
          <w:bCs/>
          <w:szCs w:val="22"/>
        </w:rPr>
        <w:t>activité inventive (également dénommée “non</w:t>
      </w:r>
      <w:r w:rsidR="008B152D">
        <w:rPr>
          <w:rFonts w:cs="Arial"/>
          <w:bCs/>
          <w:szCs w:val="22"/>
        </w:rPr>
        <w:noBreakHyphen/>
      </w:r>
      <w:r w:rsidRPr="00E8642C">
        <w:rPr>
          <w:rFonts w:cs="Arial"/>
          <w:bCs/>
          <w:szCs w:val="22"/>
        </w:rPr>
        <w:t>évidence”) est l</w:t>
      </w:r>
      <w:r w:rsidR="00D67152">
        <w:rPr>
          <w:rFonts w:cs="Arial"/>
          <w:bCs/>
          <w:szCs w:val="22"/>
        </w:rPr>
        <w:t>’</w:t>
      </w:r>
      <w:r w:rsidRPr="00E8642C">
        <w:rPr>
          <w:rFonts w:cs="Arial"/>
          <w:bCs/>
          <w:szCs w:val="22"/>
        </w:rPr>
        <w:t>un des critères de brevetabilité et se rapporte à la question de savoir si l</w:t>
      </w:r>
      <w:r w:rsidR="00D67152">
        <w:rPr>
          <w:rFonts w:cs="Arial"/>
          <w:bCs/>
          <w:szCs w:val="22"/>
        </w:rPr>
        <w:t>’</w:t>
      </w:r>
      <w:r w:rsidRPr="00E8642C">
        <w:rPr>
          <w:rFonts w:cs="Arial"/>
          <w:bCs/>
          <w:szCs w:val="22"/>
        </w:rPr>
        <w:t>invention aurait été évidente pour un homme du métier moyen</w:t>
      </w:r>
      <w:r w:rsidRPr="00E8642C">
        <w:rPr>
          <w:rStyle w:val="FootnoteReference"/>
          <w:rFonts w:cs="Arial"/>
          <w:szCs w:val="22"/>
        </w:rPr>
        <w:footnoteReference w:id="10"/>
      </w:r>
      <w:r w:rsidRPr="00E8642C">
        <w:rPr>
          <w:rFonts w:cs="Arial"/>
          <w:bCs/>
          <w:szCs w:val="22"/>
        </w:rPr>
        <w:t>.</w:t>
      </w:r>
    </w:p>
    <w:p w:rsidR="00DD607D" w:rsidRPr="00E8642C" w:rsidRDefault="00DD607D" w:rsidP="00EF6794">
      <w:pPr>
        <w:autoSpaceDE w:val="0"/>
        <w:autoSpaceDN w:val="0"/>
        <w:adjustRightInd w:val="0"/>
        <w:rPr>
          <w:rFonts w:cs="Arial"/>
          <w:bCs/>
          <w:szCs w:val="22"/>
        </w:rPr>
      </w:pPr>
    </w:p>
    <w:p w:rsidR="00DD607D" w:rsidRPr="00E8642C" w:rsidRDefault="00DD607D" w:rsidP="00EF6794">
      <w:pPr>
        <w:autoSpaceDE w:val="0"/>
        <w:autoSpaceDN w:val="0"/>
        <w:adjustRightInd w:val="0"/>
        <w:rPr>
          <w:rFonts w:cs="Arial"/>
          <w:bCs/>
          <w:szCs w:val="22"/>
        </w:rPr>
      </w:pPr>
      <w:r w:rsidRPr="00E8642C">
        <w:rPr>
          <w:rFonts w:cs="Arial"/>
          <w:bCs/>
          <w:szCs w:val="22"/>
        </w:rPr>
        <w:t>Aux termes de l</w:t>
      </w:r>
      <w:r w:rsidR="00D67152">
        <w:rPr>
          <w:rFonts w:cs="Arial"/>
          <w:bCs/>
          <w:szCs w:val="22"/>
        </w:rPr>
        <w:t>’</w:t>
      </w:r>
      <w:r w:rsidRPr="00E8642C">
        <w:rPr>
          <w:rFonts w:cs="Arial"/>
          <w:bCs/>
          <w:szCs w:val="22"/>
        </w:rPr>
        <w:t>article 33 du PCT, une invention dont la protection est demandée est considérée comme impliquant une activité inventive “</w:t>
      </w:r>
      <w:r w:rsidRPr="00E8642C">
        <w:rPr>
          <w:rFonts w:cs="Arial"/>
          <w:bCs/>
          <w:iCs/>
          <w:szCs w:val="22"/>
        </w:rPr>
        <w:t>si, compte tenu de l</w:t>
      </w:r>
      <w:r w:rsidR="00D67152">
        <w:rPr>
          <w:rFonts w:cs="Arial"/>
          <w:bCs/>
          <w:iCs/>
          <w:szCs w:val="22"/>
        </w:rPr>
        <w:t>’</w:t>
      </w:r>
      <w:r w:rsidRPr="00E8642C">
        <w:rPr>
          <w:rFonts w:cs="Arial"/>
          <w:bCs/>
          <w:iCs/>
          <w:szCs w:val="22"/>
        </w:rPr>
        <w:t>état de la technique tel qu</w:t>
      </w:r>
      <w:r w:rsidR="00D67152">
        <w:rPr>
          <w:rFonts w:cs="Arial"/>
          <w:bCs/>
          <w:iCs/>
          <w:szCs w:val="22"/>
        </w:rPr>
        <w:t>’</w:t>
      </w:r>
      <w:r w:rsidRPr="00E8642C">
        <w:rPr>
          <w:rFonts w:cs="Arial"/>
          <w:bCs/>
          <w:iCs/>
          <w:szCs w:val="22"/>
        </w:rPr>
        <w:t>il est défini dans le règlement d</w:t>
      </w:r>
      <w:r w:rsidR="00D67152">
        <w:rPr>
          <w:rFonts w:cs="Arial"/>
          <w:bCs/>
          <w:iCs/>
          <w:szCs w:val="22"/>
        </w:rPr>
        <w:t>’</w:t>
      </w:r>
      <w:r w:rsidRPr="00E8642C">
        <w:rPr>
          <w:rFonts w:cs="Arial"/>
          <w:bCs/>
          <w:iCs/>
          <w:szCs w:val="22"/>
        </w:rPr>
        <w:t>exécution, elle n</w:t>
      </w:r>
      <w:r w:rsidR="00D67152">
        <w:rPr>
          <w:rFonts w:cs="Arial"/>
          <w:bCs/>
          <w:iCs/>
          <w:szCs w:val="22"/>
        </w:rPr>
        <w:t>’</w:t>
      </w:r>
      <w:r w:rsidRPr="00E8642C">
        <w:rPr>
          <w:rFonts w:cs="Arial"/>
          <w:bCs/>
          <w:iCs/>
          <w:szCs w:val="22"/>
        </w:rPr>
        <w:t>est pas, à la date pertinente prescrite, évidente pour un homme du métier</w:t>
      </w:r>
      <w:r w:rsidRPr="00E8642C">
        <w:rPr>
          <w:rFonts w:cs="Arial"/>
          <w:bCs/>
          <w:szCs w:val="22"/>
        </w:rPr>
        <w:t>”.</w:t>
      </w:r>
    </w:p>
    <w:p w:rsidR="00DD607D" w:rsidRPr="00E8642C" w:rsidRDefault="00DD607D" w:rsidP="00EF6794">
      <w:pPr>
        <w:autoSpaceDE w:val="0"/>
        <w:autoSpaceDN w:val="0"/>
        <w:adjustRightInd w:val="0"/>
        <w:rPr>
          <w:rFonts w:cs="Arial"/>
          <w:bCs/>
          <w:szCs w:val="22"/>
        </w:rPr>
      </w:pPr>
    </w:p>
    <w:p w:rsidR="00DD607D" w:rsidRPr="00E8642C" w:rsidRDefault="00DD607D" w:rsidP="00EF6794">
      <w:pPr>
        <w:autoSpaceDE w:val="0"/>
        <w:autoSpaceDN w:val="0"/>
        <w:adjustRightInd w:val="0"/>
        <w:rPr>
          <w:rFonts w:cs="Arial"/>
          <w:bCs/>
          <w:szCs w:val="22"/>
        </w:rPr>
      </w:pPr>
      <w:r w:rsidRPr="00E8642C">
        <w:rPr>
          <w:rFonts w:cs="Arial"/>
          <w:bCs/>
          <w:szCs w:val="22"/>
        </w:rPr>
        <w:t>L</w:t>
      </w:r>
      <w:r w:rsidR="00D67152">
        <w:rPr>
          <w:rFonts w:cs="Arial"/>
          <w:bCs/>
          <w:szCs w:val="22"/>
        </w:rPr>
        <w:t>’</w:t>
      </w:r>
      <w:r w:rsidRPr="00E8642C">
        <w:rPr>
          <w:rFonts w:cs="Arial"/>
          <w:bCs/>
          <w:szCs w:val="22"/>
        </w:rPr>
        <w:t xml:space="preserve">article 56 de la </w:t>
      </w:r>
      <w:r w:rsidRPr="00E8642C">
        <w:rPr>
          <w:rFonts w:cs="Arial"/>
          <w:bCs/>
          <w:i/>
          <w:szCs w:val="22"/>
        </w:rPr>
        <w:t>Convention sur le brevet européen</w:t>
      </w:r>
      <w:r w:rsidRPr="00E8642C">
        <w:rPr>
          <w:rFonts w:cs="Arial"/>
          <w:bCs/>
          <w:szCs w:val="22"/>
        </w:rPr>
        <w:t xml:space="preserve"> et l</w:t>
      </w:r>
      <w:r w:rsidR="00D67152">
        <w:rPr>
          <w:rFonts w:cs="Arial"/>
          <w:bCs/>
          <w:szCs w:val="22"/>
        </w:rPr>
        <w:t>’</w:t>
      </w:r>
      <w:r w:rsidRPr="00E8642C">
        <w:rPr>
          <w:rFonts w:cs="Arial"/>
          <w:bCs/>
          <w:szCs w:val="22"/>
        </w:rPr>
        <w:t>article 103 du titre 35 du Code des États</w:t>
      </w:r>
      <w:r w:rsidR="008B152D">
        <w:rPr>
          <w:rFonts w:cs="Arial"/>
          <w:bCs/>
          <w:szCs w:val="22"/>
        </w:rPr>
        <w:noBreakHyphen/>
      </w:r>
      <w:r w:rsidRPr="00E8642C">
        <w:rPr>
          <w:rFonts w:cs="Arial"/>
          <w:bCs/>
          <w:szCs w:val="22"/>
        </w:rPr>
        <w:t>Unis d</w:t>
      </w:r>
      <w:r w:rsidR="00D67152">
        <w:rPr>
          <w:rFonts w:cs="Arial"/>
          <w:bCs/>
          <w:szCs w:val="22"/>
        </w:rPr>
        <w:t>’</w:t>
      </w:r>
      <w:r w:rsidRPr="00E8642C">
        <w:rPr>
          <w:rFonts w:cs="Arial"/>
          <w:bCs/>
          <w:szCs w:val="22"/>
        </w:rPr>
        <w:t>Amérique contiennent des définitions similair</w:t>
      </w:r>
      <w:r w:rsidR="00007531" w:rsidRPr="00E8642C">
        <w:rPr>
          <w:rFonts w:cs="Arial"/>
          <w:bCs/>
          <w:szCs w:val="22"/>
        </w:rPr>
        <w:t>es</w:t>
      </w:r>
      <w:r w:rsidR="00007531">
        <w:rPr>
          <w:rFonts w:cs="Arial"/>
          <w:bCs/>
          <w:szCs w:val="22"/>
        </w:rPr>
        <w:t xml:space="preserve">.  </w:t>
      </w:r>
      <w:r w:rsidR="00007531" w:rsidRPr="00E8642C">
        <w:rPr>
          <w:rFonts w:cs="Arial"/>
          <w:bCs/>
          <w:szCs w:val="22"/>
        </w:rPr>
        <w:t>L</w:t>
      </w:r>
      <w:r w:rsidR="00007531">
        <w:rPr>
          <w:rFonts w:cs="Arial"/>
          <w:bCs/>
          <w:szCs w:val="22"/>
        </w:rPr>
        <w:t>’</w:t>
      </w:r>
      <w:r w:rsidR="00007531" w:rsidRPr="00E8642C">
        <w:rPr>
          <w:rFonts w:cs="Arial"/>
          <w:bCs/>
          <w:szCs w:val="22"/>
        </w:rPr>
        <w:t>a</w:t>
      </w:r>
      <w:r w:rsidRPr="00E8642C">
        <w:rPr>
          <w:rFonts w:cs="Arial"/>
          <w:bCs/>
          <w:szCs w:val="22"/>
        </w:rPr>
        <w:t>rticle 103 du titre 35 du Code des États</w:t>
      </w:r>
      <w:r w:rsidR="008B152D">
        <w:rPr>
          <w:rFonts w:cs="Arial"/>
          <w:bCs/>
          <w:szCs w:val="22"/>
        </w:rPr>
        <w:noBreakHyphen/>
      </w:r>
      <w:r w:rsidRPr="00E8642C">
        <w:rPr>
          <w:rFonts w:cs="Arial"/>
          <w:bCs/>
          <w:szCs w:val="22"/>
        </w:rPr>
        <w:t>Unis d</w:t>
      </w:r>
      <w:r w:rsidR="00D67152">
        <w:rPr>
          <w:rFonts w:cs="Arial"/>
          <w:bCs/>
          <w:szCs w:val="22"/>
        </w:rPr>
        <w:t>’</w:t>
      </w:r>
      <w:r w:rsidRPr="00E8642C">
        <w:rPr>
          <w:rFonts w:cs="Arial"/>
          <w:bCs/>
          <w:szCs w:val="22"/>
        </w:rPr>
        <w:t>Amérique utilise le terme équivalent de “non</w:t>
      </w:r>
      <w:r w:rsidR="008B152D">
        <w:rPr>
          <w:rFonts w:cs="Arial"/>
          <w:bCs/>
          <w:szCs w:val="22"/>
        </w:rPr>
        <w:noBreakHyphen/>
      </w:r>
      <w:r w:rsidRPr="00E8642C">
        <w:rPr>
          <w:rFonts w:cs="Arial"/>
          <w:bCs/>
          <w:szCs w:val="22"/>
        </w:rPr>
        <w:t>évidence”</w:t>
      </w:r>
      <w:r w:rsidRPr="00E8642C">
        <w:rPr>
          <w:rStyle w:val="FootnoteReference"/>
          <w:szCs w:val="22"/>
          <w:lang w:eastAsia="en-US" w:bidi="th-TH"/>
        </w:rPr>
        <w:footnoteReference w:id="11"/>
      </w:r>
      <w:r w:rsidRPr="00E8642C">
        <w:rPr>
          <w:rFonts w:cs="Arial"/>
          <w:bCs/>
          <w:szCs w:val="22"/>
        </w:rPr>
        <w:t>.</w:t>
      </w:r>
    </w:p>
    <w:p w:rsidR="00DD607D" w:rsidRPr="00E8642C" w:rsidRDefault="00DD607D" w:rsidP="00EF6794">
      <w:pPr>
        <w:autoSpaceDE w:val="0"/>
        <w:autoSpaceDN w:val="0"/>
        <w:adjustRightInd w:val="0"/>
        <w:rPr>
          <w:rFonts w:cs="Arial"/>
          <w:bCs/>
          <w:szCs w:val="22"/>
        </w:rPr>
      </w:pPr>
    </w:p>
    <w:p w:rsidR="00DD607D" w:rsidRPr="00E8642C" w:rsidRDefault="00DD607D" w:rsidP="00EF6794">
      <w:pPr>
        <w:pStyle w:val="Heading2"/>
        <w:spacing w:line="240" w:lineRule="auto"/>
      </w:pPr>
      <w:r w:rsidRPr="00E8642C">
        <w:t>Adaptation</w:t>
      </w:r>
    </w:p>
    <w:p w:rsidR="00DD607D" w:rsidRPr="00E8642C" w:rsidRDefault="00DD607D" w:rsidP="00EF6794">
      <w:pPr>
        <w:keepNext/>
        <w:rPr>
          <w:rFonts w:cs="Arial"/>
          <w:b/>
          <w:szCs w:val="22"/>
        </w:rPr>
      </w:pPr>
    </w:p>
    <w:p w:rsidR="00DD607D" w:rsidRPr="00E8642C" w:rsidRDefault="00DD607D" w:rsidP="00EF6794">
      <w:pPr>
        <w:rPr>
          <w:rFonts w:cs="Arial"/>
          <w:szCs w:val="22"/>
        </w:rPr>
      </w:pPr>
      <w:r w:rsidRPr="00E8642C">
        <w:rPr>
          <w:rFonts w:cs="Arial"/>
          <w:szCs w:val="22"/>
        </w:rPr>
        <w:t>L</w:t>
      </w:r>
      <w:r w:rsidR="00D67152">
        <w:rPr>
          <w:rFonts w:cs="Arial"/>
          <w:szCs w:val="22"/>
        </w:rPr>
        <w:t>’</w:t>
      </w:r>
      <w:r w:rsidRPr="00E8642C">
        <w:rPr>
          <w:rFonts w:cs="Arial"/>
          <w:szCs w:val="22"/>
        </w:rPr>
        <w:t>adaptation est l</w:t>
      </w:r>
      <w:r w:rsidR="00D67152">
        <w:rPr>
          <w:rFonts w:cs="Arial"/>
          <w:szCs w:val="22"/>
        </w:rPr>
        <w:t>’</w:t>
      </w:r>
      <w:r w:rsidRPr="00E8642C">
        <w:rPr>
          <w:rFonts w:cs="Arial"/>
          <w:szCs w:val="22"/>
        </w:rPr>
        <w:t>action de modifier une œuvre préexistante (protégée ou tombée dans le domaine public) ou une expression culturelle traditionnelle pour qu</w:t>
      </w:r>
      <w:r w:rsidR="00D67152">
        <w:rPr>
          <w:rFonts w:cs="Arial"/>
          <w:szCs w:val="22"/>
        </w:rPr>
        <w:t>’</w:t>
      </w:r>
      <w:r w:rsidRPr="00E8642C">
        <w:rPr>
          <w:rFonts w:cs="Arial"/>
          <w:szCs w:val="22"/>
        </w:rPr>
        <w:t>elle serve à des fins autres que celles qu</w:t>
      </w:r>
      <w:r w:rsidR="00D67152">
        <w:rPr>
          <w:rFonts w:cs="Arial"/>
          <w:szCs w:val="22"/>
        </w:rPr>
        <w:t>’</w:t>
      </w:r>
      <w:r w:rsidRPr="00E8642C">
        <w:rPr>
          <w:rFonts w:cs="Arial"/>
          <w:szCs w:val="22"/>
        </w:rPr>
        <w:t>elle avait à l</w:t>
      </w:r>
      <w:r w:rsidR="00D67152">
        <w:rPr>
          <w:rFonts w:cs="Arial"/>
          <w:szCs w:val="22"/>
        </w:rPr>
        <w:t>’</w:t>
      </w:r>
      <w:r w:rsidRPr="00E8642C">
        <w:rPr>
          <w:rFonts w:cs="Arial"/>
          <w:szCs w:val="22"/>
        </w:rPr>
        <w:t>origine et de manière à réaliser une œuvre nouvelle fusionnant les éléments de l</w:t>
      </w:r>
      <w:r w:rsidR="00D67152">
        <w:rPr>
          <w:rFonts w:cs="Arial"/>
          <w:szCs w:val="22"/>
        </w:rPr>
        <w:t>’</w:t>
      </w:r>
      <w:r w:rsidRPr="00E8642C">
        <w:rPr>
          <w:rFonts w:cs="Arial"/>
          <w:szCs w:val="22"/>
        </w:rPr>
        <w:t>œuvre première et les nouveaux – ceux qui sont ajoutés du fait de la modification</w:t>
      </w:r>
      <w:bookmarkStart w:id="5" w:name="_Ref289433821"/>
      <w:r w:rsidRPr="00E8642C">
        <w:rPr>
          <w:rStyle w:val="FootnoteReference"/>
          <w:rFonts w:cs="Arial"/>
          <w:szCs w:val="22"/>
        </w:rPr>
        <w:footnoteReference w:id="12"/>
      </w:r>
      <w:bookmarkEnd w:id="5"/>
      <w:r w:rsidRPr="00E8642C">
        <w:rPr>
          <w:rFonts w:cs="Arial"/>
          <w:szCs w:val="22"/>
        </w:rPr>
        <w:t>.  L</w:t>
      </w:r>
      <w:r w:rsidR="00D67152">
        <w:rPr>
          <w:rFonts w:cs="Arial"/>
          <w:szCs w:val="22"/>
        </w:rPr>
        <w:t>’</w:t>
      </w:r>
      <w:r w:rsidRPr="00E8642C">
        <w:rPr>
          <w:rFonts w:cs="Arial"/>
          <w:szCs w:val="22"/>
        </w:rPr>
        <w:t xml:space="preserve">article 12 de la </w:t>
      </w:r>
      <w:r w:rsidRPr="00E8642C">
        <w:rPr>
          <w:rFonts w:cs="Arial"/>
          <w:i/>
          <w:szCs w:val="22"/>
        </w:rPr>
        <w:t>Convention de Berne pour la protection des œuvres littéraires et artistiques</w:t>
      </w:r>
      <w:r w:rsidRPr="00E8642C">
        <w:rPr>
          <w:rFonts w:cs="Arial"/>
          <w:szCs w:val="22"/>
        </w:rPr>
        <w:t xml:space="preserve"> (1971) dispose que les auteurs d</w:t>
      </w:r>
      <w:r w:rsidR="00D67152">
        <w:rPr>
          <w:rFonts w:cs="Arial"/>
          <w:szCs w:val="22"/>
        </w:rPr>
        <w:t>’</w:t>
      </w:r>
      <w:r w:rsidRPr="00E8642C">
        <w:rPr>
          <w:rFonts w:cs="Arial"/>
          <w:szCs w:val="22"/>
        </w:rPr>
        <w:t>œuvres littéraires ou artistiques jouissent du droit exclusif d</w:t>
      </w:r>
      <w:r w:rsidR="00D67152">
        <w:rPr>
          <w:rFonts w:cs="Arial"/>
          <w:szCs w:val="22"/>
        </w:rPr>
        <w:t>’</w:t>
      </w:r>
      <w:r w:rsidRPr="00E8642C">
        <w:rPr>
          <w:rFonts w:cs="Arial"/>
          <w:szCs w:val="22"/>
        </w:rPr>
        <w:t>autoriser les adaptations, arrangements et autres transformations de leurs œuvr</w:t>
      </w:r>
      <w:r w:rsidR="00007531" w:rsidRPr="00E8642C">
        <w:rPr>
          <w:rFonts w:cs="Arial"/>
          <w:szCs w:val="22"/>
        </w:rPr>
        <w:t>es</w:t>
      </w:r>
      <w:r w:rsidR="00007531">
        <w:rPr>
          <w:rFonts w:cs="Arial"/>
          <w:szCs w:val="22"/>
        </w:rPr>
        <w:t xml:space="preserve">.  </w:t>
      </w:r>
      <w:r w:rsidR="00007531" w:rsidRPr="00E8642C">
        <w:rPr>
          <w:rFonts w:cs="Arial"/>
          <w:szCs w:val="22"/>
        </w:rPr>
        <w:t>Le</w:t>
      </w:r>
      <w:r w:rsidRPr="00E8642C">
        <w:rPr>
          <w:rFonts w:cs="Arial"/>
          <w:szCs w:val="22"/>
        </w:rPr>
        <w:t xml:space="preserve"> </w:t>
      </w:r>
      <w:proofErr w:type="spellStart"/>
      <w:r w:rsidRPr="00E8642C">
        <w:rPr>
          <w:rFonts w:cs="Arial"/>
          <w:szCs w:val="22"/>
        </w:rPr>
        <w:t>Black</w:t>
      </w:r>
      <w:r w:rsidR="00D67152">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Style w:val="FootnoteReference"/>
          <w:rFonts w:cs="Arial"/>
          <w:szCs w:val="22"/>
        </w:rPr>
        <w:footnoteReference w:id="13"/>
      </w:r>
      <w:r w:rsidRPr="00E8642C">
        <w:rPr>
          <w:rFonts w:cs="Arial"/>
          <w:szCs w:val="22"/>
        </w:rPr>
        <w:t xml:space="preserve"> prévoit que les titulaires du droit d</w:t>
      </w:r>
      <w:r w:rsidR="00D67152">
        <w:rPr>
          <w:rFonts w:cs="Arial"/>
          <w:szCs w:val="22"/>
        </w:rPr>
        <w:t>’</w:t>
      </w:r>
      <w:r w:rsidRPr="00E8642C">
        <w:rPr>
          <w:rFonts w:cs="Arial"/>
          <w:szCs w:val="22"/>
        </w:rPr>
        <w:t>auteur ont des droits exclusifs sur les œuvres dérivées ou les adaptations de l</w:t>
      </w:r>
      <w:r w:rsidR="00D67152">
        <w:rPr>
          <w:rFonts w:cs="Arial"/>
          <w:szCs w:val="22"/>
        </w:rPr>
        <w:t>’</w:t>
      </w:r>
      <w:r w:rsidRPr="00E8642C">
        <w:rPr>
          <w:rFonts w:cs="Arial"/>
          <w:szCs w:val="22"/>
        </w:rPr>
        <w:t>œuvre protégée.</w:t>
      </w:r>
    </w:p>
    <w:p w:rsidR="00DD607D" w:rsidRPr="00E8642C" w:rsidRDefault="00DD607D" w:rsidP="00EF6794">
      <w:pPr>
        <w:rPr>
          <w:rFonts w:cs="Arial"/>
          <w:b/>
          <w:szCs w:val="22"/>
        </w:rPr>
      </w:pPr>
    </w:p>
    <w:p w:rsidR="00DD607D" w:rsidRPr="00E8642C" w:rsidRDefault="00DD607D" w:rsidP="00C21AB4">
      <w:pPr>
        <w:pStyle w:val="Heading2"/>
        <w:spacing w:line="240" w:lineRule="auto"/>
      </w:pPr>
      <w:r w:rsidRPr="00E8642C">
        <w:t>Appropriation illicite</w:t>
      </w:r>
    </w:p>
    <w:p w:rsidR="00DD607D" w:rsidRPr="00E8642C" w:rsidRDefault="00DD607D" w:rsidP="00C21AB4">
      <w:pPr>
        <w:autoSpaceDE w:val="0"/>
        <w:autoSpaceDN w:val="0"/>
        <w:adjustRightInd w:val="0"/>
        <w:rPr>
          <w:rFonts w:cs="Arial"/>
          <w:b/>
          <w:szCs w:val="22"/>
        </w:rPr>
      </w:pPr>
    </w:p>
    <w:p w:rsidR="00DD607D" w:rsidRPr="00E8642C" w:rsidRDefault="00DD607D" w:rsidP="00C21AB4">
      <w:pPr>
        <w:autoSpaceDE w:val="0"/>
        <w:autoSpaceDN w:val="0"/>
        <w:adjustRightInd w:val="0"/>
        <w:rPr>
          <w:rFonts w:cs="Arial"/>
          <w:szCs w:val="22"/>
        </w:rPr>
      </w:pPr>
      <w:r w:rsidRPr="00E8642C">
        <w:rPr>
          <w:rFonts w:cs="Arial"/>
          <w:szCs w:val="22"/>
        </w:rPr>
        <w:t xml:space="preserve">Dans le domaine de la propriété intellectuelle, le </w:t>
      </w:r>
      <w:proofErr w:type="spellStart"/>
      <w:r w:rsidRPr="00E8642C">
        <w:rPr>
          <w:rFonts w:cs="Arial"/>
          <w:szCs w:val="22"/>
        </w:rPr>
        <w:t>Black</w:t>
      </w:r>
      <w:r w:rsidR="00D67152">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le terme “appropriation illicite” de la manière suivante</w:t>
      </w:r>
      <w:r w:rsidR="00D67152">
        <w:rPr>
          <w:rFonts w:cs="Arial"/>
          <w:szCs w:val="22"/>
        </w:rPr>
        <w:t> :</w:t>
      </w:r>
      <w:r w:rsidRPr="00E8642C">
        <w:rPr>
          <w:rFonts w:cs="Arial"/>
          <w:szCs w:val="22"/>
        </w:rPr>
        <w:t xml:space="preserve"> “un délit en </w:t>
      </w:r>
      <w:proofErr w:type="spellStart"/>
      <w:r w:rsidRPr="00007531">
        <w:rPr>
          <w:i/>
        </w:rPr>
        <w:t>common</w:t>
      </w:r>
      <w:proofErr w:type="spellEnd"/>
      <w:r w:rsidRPr="00007531">
        <w:rPr>
          <w:i/>
        </w:rPr>
        <w:t> </w:t>
      </w:r>
      <w:proofErr w:type="spellStart"/>
      <w:r w:rsidRPr="00007531">
        <w:rPr>
          <w:i/>
        </w:rPr>
        <w:t>law</w:t>
      </w:r>
      <w:proofErr w:type="spellEnd"/>
      <w:r w:rsidRPr="00E8642C">
        <w:rPr>
          <w:rFonts w:cs="Arial"/>
          <w:szCs w:val="22"/>
        </w:rPr>
        <w:t xml:space="preserve"> consistant à utiliser des informations ou des idées ne pouvant être couvertes par le droit d</w:t>
      </w:r>
      <w:r w:rsidR="00D67152">
        <w:rPr>
          <w:rFonts w:cs="Arial"/>
          <w:szCs w:val="22"/>
        </w:rPr>
        <w:t>’</w:t>
      </w:r>
      <w:r w:rsidRPr="00E8642C">
        <w:rPr>
          <w:rFonts w:cs="Arial"/>
          <w:szCs w:val="22"/>
        </w:rPr>
        <w:t>auteur, qu</w:t>
      </w:r>
      <w:r w:rsidR="00D67152">
        <w:rPr>
          <w:rFonts w:cs="Arial"/>
          <w:szCs w:val="22"/>
        </w:rPr>
        <w:t>’</w:t>
      </w:r>
      <w:r w:rsidRPr="00E8642C">
        <w:rPr>
          <w:rFonts w:cs="Arial"/>
          <w:szCs w:val="22"/>
        </w:rPr>
        <w:t>une organisation collecte ou diffuse pour en tirer un avantage, pour concurrencer cette organisation de manière déloyale, ou à copier une œuvre sur laquelle le créateur n</w:t>
      </w:r>
      <w:r w:rsidR="00D67152">
        <w:rPr>
          <w:rFonts w:cs="Arial"/>
          <w:szCs w:val="22"/>
        </w:rPr>
        <w:t>’</w:t>
      </w:r>
      <w:r w:rsidRPr="00E8642C">
        <w:rPr>
          <w:rFonts w:cs="Arial"/>
          <w:szCs w:val="22"/>
        </w:rPr>
        <w:t>a pas encore revendiqué de droits ou des droits exclusifs n</w:t>
      </w:r>
      <w:r w:rsidR="00D67152">
        <w:rPr>
          <w:rFonts w:cs="Arial"/>
          <w:szCs w:val="22"/>
        </w:rPr>
        <w:t>’</w:t>
      </w:r>
      <w:r w:rsidRPr="00E8642C">
        <w:rPr>
          <w:rFonts w:cs="Arial"/>
          <w:szCs w:val="22"/>
        </w:rPr>
        <w:t>ont pas encore été octroyés.  […] Les éléments de l</w:t>
      </w:r>
      <w:r w:rsidR="00D67152">
        <w:rPr>
          <w:rFonts w:cs="Arial"/>
          <w:szCs w:val="22"/>
        </w:rPr>
        <w:t>’</w:t>
      </w:r>
      <w:r w:rsidRPr="00E8642C">
        <w:rPr>
          <w:rFonts w:cs="Arial"/>
          <w:szCs w:val="22"/>
        </w:rPr>
        <w:t>appropriation illicite sont les suivants</w:t>
      </w:r>
      <w:r w:rsidR="00D67152">
        <w:rPr>
          <w:rFonts w:cs="Arial"/>
          <w:szCs w:val="22"/>
        </w:rPr>
        <w:t> :</w:t>
      </w:r>
      <w:r w:rsidRPr="00E8642C">
        <w:rPr>
          <w:rFonts w:cs="Arial"/>
          <w:szCs w:val="22"/>
        </w:rPr>
        <w:t xml:space="preserve"> 1) le demandeur doit avoir investi du temps, de l</w:t>
      </w:r>
      <w:r w:rsidR="00D67152">
        <w:rPr>
          <w:rFonts w:cs="Arial"/>
          <w:szCs w:val="22"/>
        </w:rPr>
        <w:t>’</w:t>
      </w:r>
      <w:r w:rsidRPr="00E8642C">
        <w:rPr>
          <w:rFonts w:cs="Arial"/>
          <w:szCs w:val="22"/>
        </w:rPr>
        <w:t>argent ou des efforts pour extraire les informations, 2) le défendeur doit s</w:t>
      </w:r>
      <w:r w:rsidR="00D67152">
        <w:rPr>
          <w:rFonts w:cs="Arial"/>
          <w:szCs w:val="22"/>
        </w:rPr>
        <w:t>’</w:t>
      </w:r>
      <w:r w:rsidRPr="00E8642C">
        <w:rPr>
          <w:rFonts w:cs="Arial"/>
          <w:szCs w:val="22"/>
        </w:rPr>
        <w:t>être procuré les informations sans aucun investissement similaire, et 3) le plaignant doit avoir subi un préjudice concurrentiel en raison de cette appropriation”.</w:t>
      </w:r>
    </w:p>
    <w:p w:rsidR="00DD607D" w:rsidRPr="00E8642C" w:rsidRDefault="00DD607D" w:rsidP="00C21AB4">
      <w:pPr>
        <w:autoSpaceDE w:val="0"/>
        <w:autoSpaceDN w:val="0"/>
        <w:adjustRightInd w:val="0"/>
        <w:rPr>
          <w:rFonts w:cs="Arial"/>
          <w:szCs w:val="22"/>
        </w:rPr>
      </w:pPr>
    </w:p>
    <w:p w:rsidR="00DD607D" w:rsidRPr="00E8642C" w:rsidRDefault="00DD607D" w:rsidP="00C21AB4">
      <w:pPr>
        <w:autoSpaceDE w:val="0"/>
        <w:autoSpaceDN w:val="0"/>
        <w:adjustRightInd w:val="0"/>
        <w:rPr>
          <w:rFonts w:cs="Arial"/>
          <w:szCs w:val="22"/>
        </w:rPr>
      </w:pPr>
      <w:r w:rsidRPr="00E8642C">
        <w:rPr>
          <w:rFonts w:cs="Arial"/>
          <w:szCs w:val="22"/>
        </w:rPr>
        <w:t>Le délit d</w:t>
      </w:r>
      <w:r w:rsidR="00D67152">
        <w:rPr>
          <w:rFonts w:cs="Arial"/>
          <w:szCs w:val="22"/>
        </w:rPr>
        <w:t>’</w:t>
      </w:r>
      <w:r w:rsidRPr="00E8642C">
        <w:rPr>
          <w:rFonts w:cs="Arial"/>
          <w:szCs w:val="22"/>
        </w:rPr>
        <w:t xml:space="preserve">appropriation illicite est inscrit dans la loi sur la concurrence déloyale dans le système de </w:t>
      </w:r>
      <w:proofErr w:type="spellStart"/>
      <w:r w:rsidRPr="00007531">
        <w:rPr>
          <w:i/>
        </w:rPr>
        <w:t>common</w:t>
      </w:r>
      <w:proofErr w:type="spellEnd"/>
      <w:r w:rsidRPr="00007531">
        <w:rPr>
          <w:i/>
        </w:rPr>
        <w:t> </w:t>
      </w:r>
      <w:proofErr w:type="spellStart"/>
      <w:r w:rsidRPr="00007531">
        <w:rPr>
          <w:i/>
        </w:rPr>
        <w:t>l</w:t>
      </w:r>
      <w:r w:rsidR="00007531" w:rsidRPr="00007531">
        <w:rPr>
          <w:i/>
        </w:rPr>
        <w:t>aw</w:t>
      </w:r>
      <w:proofErr w:type="spellEnd"/>
      <w:r w:rsidR="00007531">
        <w:rPr>
          <w:i/>
        </w:rPr>
        <w:t xml:space="preserve">.  </w:t>
      </w:r>
      <w:r w:rsidR="00007531" w:rsidRPr="00E8642C">
        <w:rPr>
          <w:rFonts w:cs="Arial"/>
          <w:szCs w:val="22"/>
        </w:rPr>
        <w:t>L</w:t>
      </w:r>
      <w:r w:rsidR="00007531">
        <w:rPr>
          <w:rFonts w:cs="Arial"/>
          <w:szCs w:val="22"/>
        </w:rPr>
        <w:t>’</w:t>
      </w:r>
      <w:r w:rsidR="00007531" w:rsidRPr="00E8642C">
        <w:rPr>
          <w:rFonts w:cs="Arial"/>
          <w:szCs w:val="22"/>
        </w:rPr>
        <w:t>a</w:t>
      </w:r>
      <w:r w:rsidRPr="00E8642C">
        <w:rPr>
          <w:rFonts w:cs="Arial"/>
          <w:szCs w:val="22"/>
        </w:rPr>
        <w:t>ppropriation illicite comprend ainsi l</w:t>
      </w:r>
      <w:r w:rsidR="00D67152">
        <w:rPr>
          <w:rFonts w:cs="Arial"/>
          <w:szCs w:val="22"/>
        </w:rPr>
        <w:t>’</w:t>
      </w:r>
      <w:r w:rsidRPr="00E8642C">
        <w:rPr>
          <w:rFonts w:cs="Arial"/>
          <w:szCs w:val="22"/>
        </w:rPr>
        <w:t>utilisation ou l</w:t>
      </w:r>
      <w:r w:rsidR="00D67152">
        <w:rPr>
          <w:rFonts w:cs="Arial"/>
          <w:szCs w:val="22"/>
        </w:rPr>
        <w:t>’</w:t>
      </w:r>
      <w:r w:rsidRPr="00E8642C">
        <w:rPr>
          <w:rFonts w:cs="Arial"/>
          <w:szCs w:val="22"/>
        </w:rPr>
        <w:t>appropriation illicite ou abusive de la propriété d</w:t>
      </w:r>
      <w:r w:rsidR="00D67152">
        <w:rPr>
          <w:rFonts w:cs="Arial"/>
          <w:szCs w:val="22"/>
        </w:rPr>
        <w:t>’</w:t>
      </w:r>
      <w:r w:rsidRPr="00E8642C">
        <w:rPr>
          <w:rFonts w:cs="Arial"/>
          <w:szCs w:val="22"/>
        </w:rPr>
        <w:t>une personne, et est souvent utilisée pour fonder une action dans des cas où aucune atteinte n</w:t>
      </w:r>
      <w:r w:rsidR="00D67152">
        <w:rPr>
          <w:rFonts w:cs="Arial"/>
          <w:szCs w:val="22"/>
        </w:rPr>
        <w:t>’</w:t>
      </w:r>
      <w:r w:rsidRPr="00E8642C">
        <w:rPr>
          <w:rFonts w:cs="Arial"/>
          <w:szCs w:val="22"/>
        </w:rPr>
        <w:t>a été portée à un droit de propriété à proprement parl</w:t>
      </w:r>
      <w:r w:rsidR="00007531" w:rsidRPr="00E8642C">
        <w:rPr>
          <w:rFonts w:cs="Arial"/>
          <w:szCs w:val="22"/>
        </w:rPr>
        <w:t>er</w:t>
      </w:r>
      <w:r w:rsidR="00007531">
        <w:rPr>
          <w:rFonts w:cs="Arial"/>
          <w:szCs w:val="22"/>
        </w:rPr>
        <w:t xml:space="preserve">.  </w:t>
      </w:r>
      <w:r w:rsidR="00007531" w:rsidRPr="00E8642C">
        <w:rPr>
          <w:rFonts w:cs="Arial"/>
          <w:szCs w:val="22"/>
        </w:rPr>
        <w:t>L</w:t>
      </w:r>
      <w:r w:rsidR="00007531">
        <w:rPr>
          <w:rFonts w:cs="Arial"/>
          <w:szCs w:val="22"/>
        </w:rPr>
        <w:t>’</w:t>
      </w:r>
      <w:r w:rsidR="00007531" w:rsidRPr="00E8642C">
        <w:rPr>
          <w:rFonts w:cs="Arial"/>
          <w:szCs w:val="22"/>
        </w:rPr>
        <w:t>a</w:t>
      </w:r>
      <w:r w:rsidRPr="00E8642C">
        <w:rPr>
          <w:rFonts w:cs="Arial"/>
          <w:szCs w:val="22"/>
        </w:rPr>
        <w:t>ppropriation illicite peut renvoyer à un emprunt illicite ou à l</w:t>
      </w:r>
      <w:r w:rsidR="00D67152">
        <w:rPr>
          <w:rFonts w:cs="Arial"/>
          <w:szCs w:val="22"/>
        </w:rPr>
        <w:t>’</w:t>
      </w:r>
      <w:r w:rsidRPr="00E8642C">
        <w:rPr>
          <w:rFonts w:cs="Arial"/>
          <w:szCs w:val="22"/>
        </w:rPr>
        <w:t>appropriation frauduleuse de fonds ou de propriété confiés à la garde d</w:t>
      </w:r>
      <w:r w:rsidR="00D67152">
        <w:rPr>
          <w:rFonts w:cs="Arial"/>
          <w:szCs w:val="22"/>
        </w:rPr>
        <w:t>’</w:t>
      </w:r>
      <w:r w:rsidRPr="00E8642C">
        <w:rPr>
          <w:rFonts w:cs="Arial"/>
          <w:szCs w:val="22"/>
        </w:rPr>
        <w:t>une personne mais détenus dans les faits par une autre personne.</w:t>
      </w:r>
    </w:p>
    <w:p w:rsidR="00DD607D" w:rsidRPr="00E8642C" w:rsidRDefault="00DD607D" w:rsidP="00C21AB4">
      <w:pPr>
        <w:autoSpaceDE w:val="0"/>
        <w:autoSpaceDN w:val="0"/>
        <w:adjustRightInd w:val="0"/>
        <w:rPr>
          <w:rFonts w:cs="Arial"/>
          <w:szCs w:val="22"/>
        </w:rPr>
      </w:pPr>
    </w:p>
    <w:p w:rsidR="00DD607D" w:rsidRPr="00E8642C" w:rsidRDefault="00DD607D" w:rsidP="00C21AB4">
      <w:pPr>
        <w:autoSpaceDE w:val="0"/>
        <w:autoSpaceDN w:val="0"/>
        <w:adjustRightInd w:val="0"/>
        <w:rPr>
          <w:rFonts w:cs="Arial"/>
          <w:szCs w:val="22"/>
        </w:rPr>
      </w:pPr>
      <w:r w:rsidRPr="00E8642C">
        <w:rPr>
          <w:rFonts w:cs="Arial"/>
          <w:szCs w:val="22"/>
        </w:rPr>
        <w:t>L</w:t>
      </w:r>
      <w:r w:rsidR="00D67152">
        <w:rPr>
          <w:rFonts w:cs="Arial"/>
          <w:szCs w:val="22"/>
        </w:rPr>
        <w:t>’</w:t>
      </w:r>
      <w:r w:rsidRPr="00E8642C">
        <w:rPr>
          <w:rFonts w:cs="Arial"/>
          <w:szCs w:val="22"/>
        </w:rPr>
        <w:t>article 3 du projet de loi intitulé “</w:t>
      </w:r>
      <w:r w:rsidRPr="00E8642C">
        <w:rPr>
          <w:rFonts w:cs="Arial"/>
          <w:i/>
          <w:szCs w:val="22"/>
        </w:rPr>
        <w:t>Un cadre juridique de la protection des savoirs traditionnels à Sri Lanka</w:t>
      </w:r>
      <w:r w:rsidRPr="00E8642C">
        <w:rPr>
          <w:rFonts w:cs="Arial"/>
          <w:szCs w:val="22"/>
        </w:rPr>
        <w:t>”, de 2009, définit le terme “appropriation illicite” de la manière suivante</w:t>
      </w:r>
      <w:r w:rsidR="00D67152">
        <w:rPr>
          <w:rFonts w:cs="Arial"/>
          <w:szCs w:val="22"/>
        </w:rPr>
        <w:t> :</w:t>
      </w:r>
      <w:r w:rsidRPr="00E8642C">
        <w:rPr>
          <w:rFonts w:cs="Arial"/>
          <w:szCs w:val="22"/>
        </w:rPr>
        <w:t xml:space="preserve"> “i) l</w:t>
      </w:r>
      <w:r w:rsidR="00D67152">
        <w:rPr>
          <w:rFonts w:cs="Arial"/>
          <w:szCs w:val="22"/>
        </w:rPr>
        <w:t>’</w:t>
      </w:r>
      <w:r w:rsidRPr="00E8642C">
        <w:rPr>
          <w:rFonts w:cs="Arial"/>
          <w:szCs w:val="22"/>
        </w:rPr>
        <w:t>acquisition, l</w:t>
      </w:r>
      <w:r w:rsidR="00D67152">
        <w:rPr>
          <w:rFonts w:cs="Arial"/>
          <w:szCs w:val="22"/>
        </w:rPr>
        <w:t>’</w:t>
      </w:r>
      <w:r w:rsidRPr="00E8642C">
        <w:rPr>
          <w:rFonts w:cs="Arial"/>
          <w:szCs w:val="22"/>
        </w:rPr>
        <w:t>appropriation ou l</w:t>
      </w:r>
      <w:r w:rsidR="00D67152">
        <w:rPr>
          <w:rFonts w:cs="Arial"/>
          <w:szCs w:val="22"/>
        </w:rPr>
        <w:t>’</w:t>
      </w:r>
      <w:r w:rsidRPr="00E8642C">
        <w:rPr>
          <w:rFonts w:cs="Arial"/>
          <w:szCs w:val="22"/>
        </w:rPr>
        <w:t>utilisation de savoirs traditionnels en violation des dispositions du présent acte, ii) le fait de tirer des avantages de l</w:t>
      </w:r>
      <w:r w:rsidR="00D67152">
        <w:rPr>
          <w:rFonts w:cs="Arial"/>
          <w:szCs w:val="22"/>
        </w:rPr>
        <w:t>’</w:t>
      </w:r>
      <w:r w:rsidRPr="00E8642C">
        <w:rPr>
          <w:rFonts w:cs="Arial"/>
          <w:szCs w:val="22"/>
        </w:rPr>
        <w:t>acquisition, de l</w:t>
      </w:r>
      <w:r w:rsidR="00D67152">
        <w:rPr>
          <w:rFonts w:cs="Arial"/>
          <w:szCs w:val="22"/>
        </w:rPr>
        <w:t>’</w:t>
      </w:r>
      <w:r w:rsidRPr="00E8642C">
        <w:rPr>
          <w:rFonts w:cs="Arial"/>
          <w:szCs w:val="22"/>
        </w:rPr>
        <w:t>appropriation ou de l</w:t>
      </w:r>
      <w:r w:rsidR="00D67152">
        <w:rPr>
          <w:rFonts w:cs="Arial"/>
          <w:szCs w:val="22"/>
        </w:rPr>
        <w:t>’</w:t>
      </w:r>
      <w:r w:rsidRPr="00E8642C">
        <w:rPr>
          <w:rFonts w:cs="Arial"/>
          <w:szCs w:val="22"/>
        </w:rPr>
        <w:t>utilisation de savoirs traditionnels lorsque la personne qui acquiert, qui s</w:t>
      </w:r>
      <w:r w:rsidR="00D67152">
        <w:rPr>
          <w:rFonts w:cs="Arial"/>
          <w:szCs w:val="22"/>
        </w:rPr>
        <w:t>’</w:t>
      </w:r>
      <w:r w:rsidRPr="00E8642C">
        <w:rPr>
          <w:rFonts w:cs="Arial"/>
          <w:szCs w:val="22"/>
        </w:rPr>
        <w:t>approprie ou qui utilise les savoirs traditionnels a conscience ou ne pourrait pas avoir conscience ou a fait preuve de négligence pour avoir conscience du fait que les savoirs traditionnels avaient été acquis, appropriés ou utilisés par des moyens déloyaux et iii) toute activité commerciale contraire aux pratiques honnêtes ayant permis de tirer des avantages déloyaux ou inéquitables des savoirs traditionnels”</w:t>
      </w:r>
      <w:r w:rsidRPr="00E8642C">
        <w:rPr>
          <w:rStyle w:val="FootnoteReference"/>
          <w:rFonts w:cs="Arial"/>
          <w:szCs w:val="22"/>
        </w:rPr>
        <w:footnoteReference w:id="14"/>
      </w:r>
      <w:r w:rsidRPr="00E8642C">
        <w:rPr>
          <w:rFonts w:cs="Arial"/>
          <w:szCs w:val="22"/>
        </w:rPr>
        <w:t>.</w:t>
      </w:r>
    </w:p>
    <w:p w:rsidR="00DD607D" w:rsidRPr="00E8642C" w:rsidRDefault="00DD607D" w:rsidP="00C21AB4">
      <w:pPr>
        <w:autoSpaceDE w:val="0"/>
        <w:autoSpaceDN w:val="0"/>
        <w:adjustRightInd w:val="0"/>
        <w:rPr>
          <w:rFonts w:cs="Arial"/>
          <w:szCs w:val="22"/>
        </w:rPr>
      </w:pPr>
    </w:p>
    <w:p w:rsidR="00DD607D" w:rsidRPr="00E8642C" w:rsidRDefault="00DD607D" w:rsidP="00EF6794">
      <w:pPr>
        <w:pStyle w:val="Heading2"/>
        <w:spacing w:line="240" w:lineRule="auto"/>
      </w:pPr>
      <w:r w:rsidRPr="00E8642C">
        <w:t>Atteinte (“</w:t>
      </w:r>
      <w:proofErr w:type="spellStart"/>
      <w:r w:rsidRPr="00E8642C">
        <w:t>derogatory</w:t>
      </w:r>
      <w:proofErr w:type="spellEnd"/>
      <w:r w:rsidRPr="00E8642C">
        <w:t xml:space="preserve"> action” en anglais)</w:t>
      </w:r>
    </w:p>
    <w:p w:rsidR="00DD607D" w:rsidRPr="00E8642C" w:rsidRDefault="00DD607D" w:rsidP="00EF6794">
      <w:pPr>
        <w:pStyle w:val="CommentText"/>
        <w:rPr>
          <w:b/>
          <w:szCs w:val="22"/>
        </w:rPr>
      </w:pPr>
    </w:p>
    <w:p w:rsidR="00DD607D" w:rsidRPr="00E8642C" w:rsidRDefault="00DD607D" w:rsidP="00EF6794">
      <w:pPr>
        <w:pStyle w:val="CommentText"/>
        <w:rPr>
          <w:szCs w:val="22"/>
        </w:rPr>
      </w:pPr>
      <w:r w:rsidRPr="00E8642C">
        <w:rPr>
          <w:szCs w:val="22"/>
        </w:rPr>
        <w:t>Le terme “atteinte” renvoie à une atteinte à l</w:t>
      </w:r>
      <w:r w:rsidR="00D67152">
        <w:rPr>
          <w:szCs w:val="22"/>
        </w:rPr>
        <w:t>’</w:t>
      </w:r>
      <w:r w:rsidRPr="00E8642C">
        <w:rPr>
          <w:szCs w:val="22"/>
        </w:rPr>
        <w:t>honneur ou à la réputation conformément à l</w:t>
      </w:r>
      <w:r w:rsidR="00D67152">
        <w:rPr>
          <w:szCs w:val="22"/>
        </w:rPr>
        <w:t>’</w:t>
      </w:r>
      <w:r w:rsidRPr="00E8642C">
        <w:rPr>
          <w:szCs w:val="22"/>
        </w:rPr>
        <w:t>article 6</w:t>
      </w:r>
      <w:r w:rsidRPr="00E8642C">
        <w:rPr>
          <w:i/>
          <w:iCs/>
          <w:szCs w:val="22"/>
        </w:rPr>
        <w:t xml:space="preserve">bis </w:t>
      </w:r>
      <w:r w:rsidRPr="00E8642C">
        <w:rPr>
          <w:szCs w:val="22"/>
        </w:rPr>
        <w:t xml:space="preserve">de la </w:t>
      </w:r>
      <w:r w:rsidRPr="00E8642C">
        <w:rPr>
          <w:i/>
          <w:szCs w:val="22"/>
        </w:rPr>
        <w:t xml:space="preserve">Convention de Berne pour la protection des œuvres littéraires et artistiques </w:t>
      </w:r>
      <w:r w:rsidRPr="00E8642C">
        <w:rPr>
          <w:szCs w:val="22"/>
        </w:rPr>
        <w:t>(1971).  Une atteinte se distingue d</w:t>
      </w:r>
      <w:r w:rsidR="00D67152">
        <w:rPr>
          <w:szCs w:val="22"/>
        </w:rPr>
        <w:t>’</w:t>
      </w:r>
      <w:r w:rsidRPr="00E8642C">
        <w:rPr>
          <w:szCs w:val="22"/>
        </w:rPr>
        <w:t>une modification effective ou d</w:t>
      </w:r>
      <w:r w:rsidR="00D67152">
        <w:rPr>
          <w:szCs w:val="22"/>
        </w:rPr>
        <w:t>’</w:t>
      </w:r>
      <w:r w:rsidRPr="00E8642C">
        <w:rPr>
          <w:szCs w:val="22"/>
        </w:rPr>
        <w:t>une interférence avec l</w:t>
      </w:r>
      <w:r w:rsidR="00D67152">
        <w:rPr>
          <w:szCs w:val="22"/>
        </w:rPr>
        <w:t>’</w:t>
      </w:r>
      <w:r w:rsidRPr="00E8642C">
        <w:rPr>
          <w:szCs w:val="22"/>
        </w:rPr>
        <w:t>œuvre elle</w:t>
      </w:r>
      <w:r w:rsidR="008B152D">
        <w:rPr>
          <w:szCs w:val="22"/>
        </w:rPr>
        <w:noBreakHyphen/>
      </w:r>
      <w:r w:rsidRPr="00E8642C">
        <w:rPr>
          <w:szCs w:val="22"/>
        </w:rPr>
        <w:t>mê</w:t>
      </w:r>
      <w:r w:rsidR="00007531" w:rsidRPr="00E8642C">
        <w:rPr>
          <w:szCs w:val="22"/>
        </w:rPr>
        <w:t>me</w:t>
      </w:r>
      <w:r w:rsidR="00007531">
        <w:rPr>
          <w:szCs w:val="22"/>
        </w:rPr>
        <w:t xml:space="preserve">.  </w:t>
      </w:r>
      <w:r w:rsidR="00007531" w:rsidRPr="00E8642C">
        <w:rPr>
          <w:szCs w:val="22"/>
        </w:rPr>
        <w:t>Il</w:t>
      </w:r>
      <w:r w:rsidRPr="00E8642C">
        <w:rPr>
          <w:szCs w:val="22"/>
        </w:rPr>
        <w:t xml:space="preserve"> s</w:t>
      </w:r>
      <w:r w:rsidR="00D67152">
        <w:rPr>
          <w:szCs w:val="22"/>
        </w:rPr>
        <w:t>’</w:t>
      </w:r>
      <w:r w:rsidRPr="00E8642C">
        <w:rPr>
          <w:szCs w:val="22"/>
        </w:rPr>
        <w:t>agit d</w:t>
      </w:r>
      <w:r w:rsidR="00D67152">
        <w:rPr>
          <w:szCs w:val="22"/>
        </w:rPr>
        <w:t>’</w:t>
      </w:r>
      <w:r w:rsidRPr="00E8642C">
        <w:rPr>
          <w:szCs w:val="22"/>
        </w:rPr>
        <w:t>un acte “en rapport avec” l</w:t>
      </w:r>
      <w:r w:rsidR="00D67152">
        <w:rPr>
          <w:szCs w:val="22"/>
        </w:rPr>
        <w:t>’</w:t>
      </w:r>
      <w:r w:rsidRPr="00E8642C">
        <w:rPr>
          <w:szCs w:val="22"/>
        </w:rPr>
        <w:t>œuv</w:t>
      </w:r>
      <w:r w:rsidR="00007531" w:rsidRPr="00E8642C">
        <w:rPr>
          <w:szCs w:val="22"/>
        </w:rPr>
        <w:t>re</w:t>
      </w:r>
      <w:r w:rsidR="00007531">
        <w:rPr>
          <w:szCs w:val="22"/>
        </w:rPr>
        <w:t xml:space="preserve">.  </w:t>
      </w:r>
      <w:r w:rsidR="00007531" w:rsidRPr="00E8642C">
        <w:rPr>
          <w:szCs w:val="22"/>
        </w:rPr>
        <w:t>Ce</w:t>
      </w:r>
      <w:r w:rsidRPr="00E8642C">
        <w:rPr>
          <w:szCs w:val="22"/>
        </w:rPr>
        <w:t xml:space="preserve"> terme a été incorporé dans la Convention de Berne à la suite de la révision ayant eu lieu à Bruxelles afin d</w:t>
      </w:r>
      <w:r w:rsidR="00D67152">
        <w:rPr>
          <w:szCs w:val="22"/>
        </w:rPr>
        <w:t>’</w:t>
      </w:r>
      <w:r w:rsidRPr="00E8642C">
        <w:rPr>
          <w:szCs w:val="22"/>
        </w:rPr>
        <w:t>englober les utilisations de l</w:t>
      </w:r>
      <w:r w:rsidR="00D67152">
        <w:rPr>
          <w:szCs w:val="22"/>
        </w:rPr>
        <w:t>’</w:t>
      </w:r>
      <w:r w:rsidRPr="00E8642C">
        <w:rPr>
          <w:szCs w:val="22"/>
        </w:rPr>
        <w:t>œuvre préjudiciables à l</w:t>
      </w:r>
      <w:r w:rsidR="00D67152">
        <w:rPr>
          <w:szCs w:val="22"/>
        </w:rPr>
        <w:t>’</w:t>
      </w:r>
      <w:r w:rsidRPr="00E8642C">
        <w:rPr>
          <w:szCs w:val="22"/>
        </w:rPr>
        <w:t>aute</w:t>
      </w:r>
      <w:r w:rsidR="00007531" w:rsidRPr="00E8642C">
        <w:rPr>
          <w:szCs w:val="22"/>
        </w:rPr>
        <w:t>ur</w:t>
      </w:r>
      <w:r w:rsidR="00007531">
        <w:rPr>
          <w:szCs w:val="22"/>
        </w:rPr>
        <w:t xml:space="preserve">.  </w:t>
      </w:r>
      <w:r w:rsidR="00007531" w:rsidRPr="00E8642C">
        <w:rPr>
          <w:szCs w:val="22"/>
        </w:rPr>
        <w:t>Il</w:t>
      </w:r>
      <w:r w:rsidRPr="00E8642C">
        <w:rPr>
          <w:szCs w:val="22"/>
        </w:rPr>
        <w:t xml:space="preserve"> renvoie à des situations où la communication d</w:t>
      </w:r>
      <w:r w:rsidR="00D67152">
        <w:rPr>
          <w:szCs w:val="22"/>
        </w:rPr>
        <w:t>’</w:t>
      </w:r>
      <w:r w:rsidRPr="00E8642C">
        <w:rPr>
          <w:szCs w:val="22"/>
        </w:rPr>
        <w:t>une œuvre s</w:t>
      </w:r>
      <w:r w:rsidR="00D67152">
        <w:rPr>
          <w:szCs w:val="22"/>
        </w:rPr>
        <w:t>’</w:t>
      </w:r>
      <w:r w:rsidRPr="00E8642C">
        <w:rPr>
          <w:szCs w:val="22"/>
        </w:rPr>
        <w:t>effectue de manière à porter préjudice à l</w:t>
      </w:r>
      <w:r w:rsidR="00D67152">
        <w:rPr>
          <w:szCs w:val="22"/>
        </w:rPr>
        <w:t>’</w:t>
      </w:r>
      <w:r w:rsidRPr="00E8642C">
        <w:rPr>
          <w:szCs w:val="22"/>
        </w:rPr>
        <w:t>auteur</w:t>
      </w:r>
      <w:r w:rsidRPr="00E8642C">
        <w:rPr>
          <w:rStyle w:val="FootnoteReference"/>
          <w:szCs w:val="22"/>
        </w:rPr>
        <w:footnoteReference w:id="15"/>
      </w:r>
      <w:r w:rsidRPr="00E8642C">
        <w:rPr>
          <w:szCs w:val="22"/>
        </w:rPr>
        <w:t>.</w:t>
      </w:r>
    </w:p>
    <w:p w:rsidR="00DD607D" w:rsidRPr="00E8642C" w:rsidRDefault="00DD607D" w:rsidP="00EF6794">
      <w:pPr>
        <w:pStyle w:val="CommentText"/>
        <w:rPr>
          <w:szCs w:val="22"/>
        </w:rPr>
      </w:pPr>
    </w:p>
    <w:p w:rsidR="00DD607D" w:rsidRPr="00E8642C" w:rsidRDefault="00DD607D" w:rsidP="00EF6794">
      <w:pPr>
        <w:pStyle w:val="Heading2"/>
        <w:spacing w:line="240" w:lineRule="auto"/>
      </w:pPr>
      <w:r w:rsidRPr="00E8642C">
        <w:t>Atteinte (“</w:t>
      </w:r>
      <w:proofErr w:type="spellStart"/>
      <w:r w:rsidRPr="00E8642C">
        <w:t>infringement</w:t>
      </w:r>
      <w:proofErr w:type="spellEnd"/>
      <w:r w:rsidRPr="00E8642C">
        <w:t>” en anglais)</w:t>
      </w:r>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szCs w:val="22"/>
        </w:rPr>
        <w:t xml:space="preserve">Selon le </w:t>
      </w:r>
      <w:proofErr w:type="spellStart"/>
      <w:r w:rsidRPr="00E8642C">
        <w:rPr>
          <w:rFonts w:cs="Arial"/>
          <w:szCs w:val="22"/>
        </w:rPr>
        <w:t>Black</w:t>
      </w:r>
      <w:r w:rsidR="00D67152">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une atteinte est un acte accompli </w:t>
      </w:r>
      <w:r w:rsidR="00D67152">
        <w:rPr>
          <w:rFonts w:cs="Arial"/>
          <w:szCs w:val="22"/>
        </w:rPr>
        <w:t>à l’égard</w:t>
      </w:r>
      <w:r w:rsidRPr="00E8642C">
        <w:rPr>
          <w:rFonts w:cs="Arial"/>
          <w:szCs w:val="22"/>
        </w:rPr>
        <w:t xml:space="preserve"> d</w:t>
      </w:r>
      <w:r w:rsidR="00D67152">
        <w:rPr>
          <w:rFonts w:cs="Arial"/>
          <w:szCs w:val="22"/>
        </w:rPr>
        <w:t>’</w:t>
      </w:r>
      <w:r w:rsidRPr="00E8642C">
        <w:rPr>
          <w:rFonts w:cs="Arial"/>
          <w:szCs w:val="22"/>
        </w:rPr>
        <w:t>une œuvre protégée par le droit d</w:t>
      </w:r>
      <w:r w:rsidR="00D67152">
        <w:rPr>
          <w:rFonts w:cs="Arial"/>
          <w:szCs w:val="22"/>
        </w:rPr>
        <w:t>’</w:t>
      </w:r>
      <w:r w:rsidRPr="00E8642C">
        <w:rPr>
          <w:rFonts w:cs="Arial"/>
          <w:szCs w:val="22"/>
        </w:rPr>
        <w:t>auteur ou d</w:t>
      </w:r>
      <w:r w:rsidR="00D67152">
        <w:rPr>
          <w:rFonts w:cs="Arial"/>
          <w:szCs w:val="22"/>
        </w:rPr>
        <w:t>’</w:t>
      </w:r>
      <w:r w:rsidRPr="00E8642C">
        <w:rPr>
          <w:rFonts w:cs="Arial"/>
          <w:szCs w:val="22"/>
        </w:rPr>
        <w:t>un objet de droits connexes sans l</w:t>
      </w:r>
      <w:r w:rsidR="00D67152">
        <w:rPr>
          <w:rFonts w:cs="Arial"/>
          <w:szCs w:val="22"/>
        </w:rPr>
        <w:t>’</w:t>
      </w:r>
      <w:r w:rsidRPr="00E8642C">
        <w:rPr>
          <w:rFonts w:cs="Arial"/>
          <w:szCs w:val="22"/>
        </w:rPr>
        <w:t>autorisation du titulaire du droit d</w:t>
      </w:r>
      <w:r w:rsidR="00D67152">
        <w:rPr>
          <w:rFonts w:cs="Arial"/>
          <w:szCs w:val="22"/>
        </w:rPr>
        <w:t>’</w:t>
      </w:r>
      <w:r w:rsidRPr="00E8642C">
        <w:rPr>
          <w:rFonts w:cs="Arial"/>
          <w:szCs w:val="22"/>
        </w:rPr>
        <w:t>auteur ou des droits connexes sur l</w:t>
      </w:r>
      <w:r w:rsidR="00D67152">
        <w:rPr>
          <w:rFonts w:cs="Arial"/>
          <w:szCs w:val="22"/>
        </w:rPr>
        <w:t>’</w:t>
      </w:r>
      <w:r w:rsidRPr="00E8642C">
        <w:rPr>
          <w:rFonts w:cs="Arial"/>
          <w:szCs w:val="22"/>
        </w:rPr>
        <w:t>œuvre ou l</w:t>
      </w:r>
      <w:r w:rsidR="00D67152">
        <w:rPr>
          <w:rFonts w:cs="Arial"/>
          <w:szCs w:val="22"/>
        </w:rPr>
        <w:t>’</w:t>
      </w:r>
      <w:r w:rsidRPr="00E8642C">
        <w:rPr>
          <w:rFonts w:cs="Arial"/>
          <w:szCs w:val="22"/>
        </w:rPr>
        <w:t>objet en question, lorsque cette autorisation est requi</w:t>
      </w:r>
      <w:r w:rsidR="00007531" w:rsidRPr="00E8642C">
        <w:rPr>
          <w:rFonts w:cs="Arial"/>
          <w:szCs w:val="22"/>
        </w:rPr>
        <w:t>se</w:t>
      </w:r>
      <w:r w:rsidR="00007531">
        <w:rPr>
          <w:rFonts w:cs="Arial"/>
          <w:szCs w:val="22"/>
        </w:rPr>
        <w:t xml:space="preserve">.  </w:t>
      </w:r>
      <w:r w:rsidR="00007531" w:rsidRPr="00E8642C">
        <w:rPr>
          <w:rFonts w:cs="Arial"/>
          <w:szCs w:val="22"/>
        </w:rPr>
        <w:t>L</w:t>
      </w:r>
      <w:r w:rsidR="00007531">
        <w:rPr>
          <w:rFonts w:cs="Arial"/>
          <w:szCs w:val="22"/>
        </w:rPr>
        <w:t>’</w:t>
      </w:r>
      <w:r w:rsidR="00007531" w:rsidRPr="00E8642C">
        <w:rPr>
          <w:rFonts w:cs="Arial"/>
          <w:szCs w:val="22"/>
        </w:rPr>
        <w:t>a</w:t>
      </w:r>
      <w:r w:rsidRPr="00E8642C">
        <w:rPr>
          <w:rFonts w:cs="Arial"/>
          <w:szCs w:val="22"/>
        </w:rPr>
        <w:t>uteur de l</w:t>
      </w:r>
      <w:r w:rsidR="00D67152">
        <w:rPr>
          <w:rFonts w:cs="Arial"/>
          <w:szCs w:val="22"/>
        </w:rPr>
        <w:t>’</w:t>
      </w:r>
      <w:r w:rsidRPr="00E8642C">
        <w:rPr>
          <w:rFonts w:cs="Arial"/>
          <w:szCs w:val="22"/>
        </w:rPr>
        <w:t>atteinte peut voir sa responsabilité engagée non seulement de façon directe (en raison de l</w:t>
      </w:r>
      <w:r w:rsidR="00D67152">
        <w:rPr>
          <w:rFonts w:cs="Arial"/>
          <w:szCs w:val="22"/>
        </w:rPr>
        <w:t>’</w:t>
      </w:r>
      <w:r w:rsidRPr="00E8642C">
        <w:rPr>
          <w:rFonts w:cs="Arial"/>
          <w:szCs w:val="22"/>
        </w:rPr>
        <w:t>accomplissement de l</w:t>
      </w:r>
      <w:r w:rsidR="00D67152">
        <w:rPr>
          <w:rFonts w:cs="Arial"/>
          <w:szCs w:val="22"/>
        </w:rPr>
        <w:t>’</w:t>
      </w:r>
      <w:r w:rsidRPr="00E8642C">
        <w:rPr>
          <w:rFonts w:cs="Arial"/>
          <w:szCs w:val="22"/>
        </w:rPr>
        <w:t>acte illicite lui</w:t>
      </w:r>
      <w:r w:rsidR="008B152D">
        <w:rPr>
          <w:rFonts w:cs="Arial"/>
          <w:szCs w:val="22"/>
        </w:rPr>
        <w:noBreakHyphen/>
      </w:r>
      <w:r w:rsidRPr="00E8642C">
        <w:rPr>
          <w:rFonts w:cs="Arial"/>
          <w:szCs w:val="22"/>
        </w:rPr>
        <w:t>même), mais aussi au titre de la “responsabilité indirecte” ou de la “responsabilité du fait d</w:t>
      </w:r>
      <w:r w:rsidR="00D67152">
        <w:rPr>
          <w:rFonts w:cs="Arial"/>
          <w:szCs w:val="22"/>
        </w:rPr>
        <w:t>’</w:t>
      </w:r>
      <w:r w:rsidRPr="00E8642C">
        <w:rPr>
          <w:rFonts w:cs="Arial"/>
          <w:szCs w:val="22"/>
        </w:rPr>
        <w:t>autrui”</w:t>
      </w:r>
      <w:r w:rsidRPr="00E8642C">
        <w:rPr>
          <w:rStyle w:val="FootnoteReference"/>
          <w:rFonts w:cs="Arial"/>
          <w:szCs w:val="22"/>
        </w:rPr>
        <w:footnoteReference w:id="16"/>
      </w:r>
      <w:r w:rsidRPr="00E8642C">
        <w:rPr>
          <w:rFonts w:cs="Arial"/>
          <w:szCs w:val="22"/>
        </w:rPr>
        <w:t>.</w:t>
      </w:r>
    </w:p>
    <w:p w:rsidR="00DD607D" w:rsidRPr="00E8642C" w:rsidRDefault="00DD607D" w:rsidP="00EF6794">
      <w:pPr>
        <w:pStyle w:val="CommentText"/>
        <w:rPr>
          <w:szCs w:val="22"/>
        </w:rPr>
      </w:pPr>
    </w:p>
    <w:p w:rsidR="00DD607D" w:rsidRPr="00E8642C" w:rsidRDefault="00DD607D" w:rsidP="00EF6794">
      <w:pPr>
        <w:pStyle w:val="Heading2"/>
        <w:spacing w:line="240" w:lineRule="auto"/>
      </w:pPr>
      <w:r w:rsidRPr="00E8642C">
        <w:t>Base de données des accords d</w:t>
      </w:r>
      <w:r w:rsidR="00D67152">
        <w:t>’</w:t>
      </w:r>
      <w:r w:rsidRPr="00E8642C">
        <w:t>accès et de partage des avantages en matière de biodiversité</w:t>
      </w:r>
    </w:p>
    <w:p w:rsidR="00DD607D" w:rsidRPr="00E8642C" w:rsidRDefault="00DD607D" w:rsidP="00EF6794">
      <w:pPr>
        <w:rPr>
          <w:rFonts w:cs="Arial"/>
          <w:b/>
          <w:bCs/>
          <w:szCs w:val="22"/>
        </w:rPr>
      </w:pPr>
    </w:p>
    <w:p w:rsidR="00DD607D" w:rsidRPr="00E8642C" w:rsidRDefault="00DD607D" w:rsidP="00EF6794">
      <w:pPr>
        <w:pStyle w:val="BodyText"/>
        <w:spacing w:after="0"/>
        <w:rPr>
          <w:rFonts w:cs="Arial"/>
          <w:szCs w:val="22"/>
        </w:rPr>
      </w:pPr>
      <w:r w:rsidRPr="00E8642C">
        <w:rPr>
          <w:rFonts w:cs="Arial"/>
          <w:szCs w:val="22"/>
        </w:rPr>
        <w:t>La Base de données des accords d</w:t>
      </w:r>
      <w:r w:rsidR="00D67152">
        <w:rPr>
          <w:rFonts w:cs="Arial"/>
          <w:szCs w:val="22"/>
        </w:rPr>
        <w:t>’</w:t>
      </w:r>
      <w:r w:rsidRPr="00E8642C">
        <w:rPr>
          <w:rFonts w:cs="Arial"/>
          <w:szCs w:val="22"/>
        </w:rPr>
        <w:t>accès et de partage des avantages en matière de biodiversité de l</w:t>
      </w:r>
      <w:r w:rsidR="00D67152">
        <w:rPr>
          <w:rFonts w:cs="Arial"/>
          <w:szCs w:val="22"/>
        </w:rPr>
        <w:t>’</w:t>
      </w:r>
      <w:r w:rsidRPr="00E8642C">
        <w:rPr>
          <w:rFonts w:cs="Arial"/>
          <w:szCs w:val="22"/>
        </w:rPr>
        <w:t>OMPI est un recueil électronique en ligne “</w:t>
      </w:r>
      <w:r w:rsidRPr="00E8642C">
        <w:rPr>
          <w:rFonts w:cs="Arial"/>
          <w:iCs/>
          <w:szCs w:val="22"/>
        </w:rPr>
        <w:t>des</w:t>
      </w:r>
      <w:r w:rsidRPr="00E8642C">
        <w:rPr>
          <w:rFonts w:cs="Arial"/>
          <w:szCs w:val="22"/>
        </w:rPr>
        <w:t xml:space="preserve"> </w:t>
      </w:r>
      <w:r w:rsidRPr="00E8642C">
        <w:rPr>
          <w:rFonts w:cs="Arial"/>
          <w:iCs/>
          <w:szCs w:val="22"/>
        </w:rPr>
        <w:t>pratiques contractuelles recommandées, des principes directeurs et des clauses types de propriété intellectuelle pour les arrangements contractuels concernant l</w:t>
      </w:r>
      <w:r w:rsidR="00D67152">
        <w:rPr>
          <w:rFonts w:cs="Arial"/>
          <w:iCs/>
          <w:szCs w:val="22"/>
        </w:rPr>
        <w:t>’</w:t>
      </w:r>
      <w:r w:rsidRPr="00E8642C">
        <w:rPr>
          <w:rFonts w:cs="Arial"/>
          <w:iCs/>
          <w:szCs w:val="22"/>
        </w:rPr>
        <w:t>accès aux ressources génétiques et le partage des avantages qui en découlent, en prenant en considération la nature spécifique et les besoins des différentes parties prenantes, les différentes ressources génétiques et les différents modes de transfert dans les différents secteurs couverts par la politique en matière de ressources génétiques</w:t>
      </w:r>
      <w:r w:rsidRPr="00E8642C">
        <w:rPr>
          <w:rFonts w:cs="Arial"/>
          <w:szCs w:val="22"/>
        </w:rPr>
        <w:t>”</w:t>
      </w:r>
      <w:r w:rsidRPr="00E8642C">
        <w:rPr>
          <w:rStyle w:val="FootnoteReference"/>
          <w:rFonts w:cs="Arial"/>
          <w:bCs/>
          <w:szCs w:val="22"/>
        </w:rPr>
        <w:footnoteReference w:id="17"/>
      </w:r>
      <w:r w:rsidRPr="00E8642C">
        <w:rPr>
          <w:rFonts w:cs="Arial"/>
          <w:szCs w:val="22"/>
        </w:rPr>
        <w:t>.  En tant qu</w:t>
      </w:r>
      <w:r w:rsidR="00D67152">
        <w:rPr>
          <w:rFonts w:cs="Arial"/>
          <w:szCs w:val="22"/>
        </w:rPr>
        <w:t>’</w:t>
      </w:r>
      <w:r w:rsidRPr="00E8642C">
        <w:rPr>
          <w:rFonts w:cs="Arial"/>
          <w:szCs w:val="22"/>
        </w:rPr>
        <w:t>outil de renforcement des capacités, elle vise à mettre ces sources d</w:t>
      </w:r>
      <w:r w:rsidR="00D67152">
        <w:rPr>
          <w:rFonts w:cs="Arial"/>
          <w:szCs w:val="22"/>
        </w:rPr>
        <w:t>’</w:t>
      </w:r>
      <w:r w:rsidRPr="00E8642C">
        <w:rPr>
          <w:rFonts w:cs="Arial"/>
          <w:szCs w:val="22"/>
        </w:rPr>
        <w:t>information à la disposition de personnes qui cherchent des renseignements sur les pratiques actuelles en matière de propriété intellectuelle, d</w:t>
      </w:r>
      <w:r w:rsidR="00D67152">
        <w:rPr>
          <w:rFonts w:cs="Arial"/>
          <w:szCs w:val="22"/>
        </w:rPr>
        <w:t>’</w:t>
      </w:r>
      <w:r w:rsidRPr="00E8642C">
        <w:rPr>
          <w:rFonts w:cs="Arial"/>
          <w:szCs w:val="22"/>
        </w:rPr>
        <w:t>accès, de partage des avantages et de ressources génétiques et, sur une base empirique, elle vise à contribuer à l</w:t>
      </w:r>
      <w:r w:rsidR="00D67152">
        <w:rPr>
          <w:rFonts w:cs="Arial"/>
          <w:szCs w:val="22"/>
        </w:rPr>
        <w:t>’</w:t>
      </w:r>
      <w:r w:rsidRPr="00E8642C">
        <w:rPr>
          <w:rFonts w:cs="Arial"/>
          <w:szCs w:val="22"/>
        </w:rPr>
        <w:t>élaboration par l</w:t>
      </w:r>
      <w:r w:rsidR="00D67152">
        <w:rPr>
          <w:rFonts w:cs="Arial"/>
          <w:szCs w:val="22"/>
        </w:rPr>
        <w:t>’</w:t>
      </w:r>
      <w:r w:rsidRPr="00E8642C">
        <w:rPr>
          <w:rFonts w:cs="Arial"/>
          <w:szCs w:val="22"/>
        </w:rPr>
        <w:t>OMPI de principes directeurs sur l</w:t>
      </w:r>
      <w:r w:rsidR="00D67152">
        <w:rPr>
          <w:rFonts w:cs="Arial"/>
          <w:szCs w:val="22"/>
        </w:rPr>
        <w:t>’</w:t>
      </w:r>
      <w:r w:rsidRPr="00E8642C">
        <w:rPr>
          <w:rFonts w:cs="Arial"/>
          <w:szCs w:val="22"/>
        </w:rPr>
        <w:t>accès aux ressources génétiques et le partage des avantages</w:t>
      </w:r>
      <w:r w:rsidRPr="00E8642C">
        <w:rPr>
          <w:rStyle w:val="FootnoteReference"/>
          <w:rFonts w:cs="Arial"/>
          <w:szCs w:val="22"/>
        </w:rPr>
        <w:footnoteReference w:id="18"/>
      </w:r>
      <w:r w:rsidRPr="00E8642C">
        <w:rPr>
          <w:rFonts w:cs="Arial"/>
          <w:szCs w:val="22"/>
        </w:rPr>
        <w:t>.</w:t>
      </w:r>
    </w:p>
    <w:p w:rsidR="00DD607D" w:rsidRPr="00E8642C" w:rsidRDefault="00DD607D" w:rsidP="00EF6794">
      <w:pPr>
        <w:pStyle w:val="BodyText"/>
        <w:spacing w:after="0"/>
        <w:rPr>
          <w:rFonts w:cs="Arial"/>
          <w:szCs w:val="22"/>
        </w:rPr>
      </w:pPr>
    </w:p>
    <w:p w:rsidR="00DD607D" w:rsidRPr="00E8642C" w:rsidRDefault="00DD607D" w:rsidP="00EF6794">
      <w:pPr>
        <w:pStyle w:val="Heading2"/>
        <w:spacing w:line="240" w:lineRule="auto"/>
      </w:pPr>
      <w:r w:rsidRPr="00E8642C">
        <w:t>Bénéficiaires</w:t>
      </w:r>
    </w:p>
    <w:p w:rsidR="00DD607D" w:rsidRPr="00E8642C" w:rsidRDefault="00DD607D" w:rsidP="00EF6794">
      <w:pPr>
        <w:rPr>
          <w:rFonts w:cs="Arial"/>
          <w:b/>
          <w:szCs w:val="22"/>
        </w:rPr>
      </w:pPr>
    </w:p>
    <w:p w:rsidR="00DD607D" w:rsidRPr="00E8642C" w:rsidRDefault="00DD607D" w:rsidP="00EF6794">
      <w:r w:rsidRPr="00E8642C">
        <w:t>Il n</w:t>
      </w:r>
      <w:r w:rsidR="00D67152">
        <w:t>’</w:t>
      </w:r>
      <w:r w:rsidRPr="00E8642C">
        <w:t>existe pas de définition universellement acceptée de cette expressi</w:t>
      </w:r>
      <w:r w:rsidR="00007531" w:rsidRPr="00E8642C">
        <w:t>on</w:t>
      </w:r>
      <w:r w:rsidR="00007531">
        <w:t xml:space="preserve">.  </w:t>
      </w:r>
      <w:r w:rsidR="00007531" w:rsidRPr="00E8642C">
        <w:t>To</w:t>
      </w:r>
      <w:r w:rsidRPr="00E8642C">
        <w:t>utefois, il a été soutenu par de nombreuses parties prenantes que les expressions culturelles traditionnelles sont généralement considérées comme une émanation et une propriété collectives, de sorte que tout droit ou intérêt sur ce site devrait être conféré aux communautés plutôt qu</w:t>
      </w:r>
      <w:r w:rsidR="00D67152">
        <w:t>’</w:t>
      </w:r>
      <w:r w:rsidRPr="00E8642C">
        <w:t>aux individ</w:t>
      </w:r>
      <w:r w:rsidR="00007531" w:rsidRPr="00E8642C">
        <w:t>us</w:t>
      </w:r>
      <w:r w:rsidR="00007531">
        <w:t xml:space="preserve">.  </w:t>
      </w:r>
      <w:r w:rsidR="00007531" w:rsidRPr="00E8642C">
        <w:t>Da</w:t>
      </w:r>
      <w:r w:rsidRPr="00E8642C">
        <w:t>ns certains cas, cependant, certains individus, tels que les guérisseurs traditionnels, peuvent être considérés comme les détenteurs de savoirs traditionnels ou d</w:t>
      </w:r>
      <w:r w:rsidR="00D67152">
        <w:t>’</w:t>
      </w:r>
      <w:r w:rsidRPr="00E8642C">
        <w:t>expressions culturelles traditionnelles et comme les bénéficiaires de la protection</w:t>
      </w:r>
      <w:r w:rsidRPr="00E8642C">
        <w:rPr>
          <w:rStyle w:val="FootnoteReference"/>
          <w:rFonts w:cs="Arial"/>
          <w:szCs w:val="22"/>
        </w:rPr>
        <w:footnoteReference w:id="19"/>
      </w:r>
      <w:r w:rsidRPr="00E8642C">
        <w:t>.</w:t>
      </w:r>
    </w:p>
    <w:p w:rsidR="00DD607D" w:rsidRPr="00E8642C" w:rsidRDefault="00DD607D" w:rsidP="00EF6794"/>
    <w:p w:rsidR="00DD607D" w:rsidRPr="00E8642C" w:rsidRDefault="00DD607D" w:rsidP="00EF6794">
      <w:r w:rsidRPr="00E8642C">
        <w:t>Certaines législations nationales ou régionales de protection des savoirs traditionnels et des expressions culturelles traditionnelles confèrent des droits directement aux peuples et communautés concern</w:t>
      </w:r>
      <w:r w:rsidR="00007531" w:rsidRPr="00E8642C">
        <w:t>és</w:t>
      </w:r>
      <w:r w:rsidR="00007531">
        <w:t xml:space="preserve">.  </w:t>
      </w:r>
      <w:r w:rsidR="00007531" w:rsidRPr="00E8642C">
        <w:t>En</w:t>
      </w:r>
      <w:r w:rsidRPr="00E8642C">
        <w:t> revanche, de nombreuses autres confèrent plutôt ces droits à une autorité gouvernementale et prévoient souvent que les bénéfices de l</w:t>
      </w:r>
      <w:r w:rsidR="00D67152">
        <w:t>’</w:t>
      </w:r>
      <w:r w:rsidRPr="00E8642C">
        <w:t>octroi des droits d</w:t>
      </w:r>
      <w:r w:rsidR="00D67152">
        <w:t>’</w:t>
      </w:r>
      <w:r w:rsidRPr="00E8642C">
        <w:t>utilisation des savoirs traditionnels ou des expressions culturelles traditionnelles doivent être versés à des programmes nationaux d</w:t>
      </w:r>
      <w:r w:rsidR="00D67152">
        <w:t>’</w:t>
      </w:r>
      <w:r w:rsidRPr="00E8642C">
        <w:t>éducation, de développement durable, de préservation du patrimoine et autres programmes sociaux et culturels.</w:t>
      </w:r>
    </w:p>
    <w:p w:rsidR="00DD607D" w:rsidRPr="00E8642C" w:rsidRDefault="00DD607D" w:rsidP="00EF6794"/>
    <w:p w:rsidR="00DD607D" w:rsidRPr="00E8642C" w:rsidRDefault="00DD607D" w:rsidP="00EF6794">
      <w:r w:rsidRPr="00E8642C">
        <w:t>Il est ressorti des discussions à cet égard que ce terme devrait englober les peuples autochtones, les communautés autochtones, les communautés locales, les communautés traditionnelles, les communautés culturelles, les nations, les particuliers, les groupes, les familles et les minorités.</w:t>
      </w:r>
    </w:p>
    <w:p w:rsidR="00DD607D" w:rsidRPr="00E8642C" w:rsidRDefault="00DD607D" w:rsidP="00EF6794"/>
    <w:p w:rsidR="00DD607D" w:rsidRPr="00E8642C" w:rsidRDefault="00DD607D" w:rsidP="00C21AB4">
      <w:pPr>
        <w:pStyle w:val="Heading2"/>
        <w:keepLines/>
        <w:spacing w:line="240" w:lineRule="auto"/>
      </w:pPr>
      <w:r w:rsidRPr="00E8642C">
        <w:t>Bibliothèque numérique des savoirs traditionnels</w:t>
      </w:r>
    </w:p>
    <w:p w:rsidR="00DD607D" w:rsidRPr="00E8642C" w:rsidRDefault="00DD607D" w:rsidP="00C21AB4">
      <w:pPr>
        <w:keepNext/>
        <w:keepLines/>
        <w:rPr>
          <w:rFonts w:cs="Arial"/>
          <w:b/>
          <w:szCs w:val="22"/>
        </w:rPr>
      </w:pPr>
    </w:p>
    <w:p w:rsidR="00DD607D" w:rsidRDefault="00DD607D" w:rsidP="00C21AB4">
      <w:pPr>
        <w:rPr>
          <w:rFonts w:cs="Arial"/>
          <w:szCs w:val="22"/>
        </w:rPr>
      </w:pPr>
      <w:r w:rsidRPr="00E8642C">
        <w:rPr>
          <w:rFonts w:cs="Arial"/>
          <w:szCs w:val="22"/>
        </w:rPr>
        <w:t>La Bibliothèque numérique des savoirs traditionnels est une initiative novatrice de l</w:t>
      </w:r>
      <w:r w:rsidR="00D67152">
        <w:rPr>
          <w:rFonts w:cs="Arial"/>
          <w:szCs w:val="22"/>
        </w:rPr>
        <w:t>’</w:t>
      </w:r>
      <w:r w:rsidRPr="00E8642C">
        <w:rPr>
          <w:rFonts w:cs="Arial"/>
          <w:szCs w:val="22"/>
        </w:rPr>
        <w:t>Inde visant à empêcher l</w:t>
      </w:r>
      <w:r w:rsidR="00D67152">
        <w:rPr>
          <w:rFonts w:cs="Arial"/>
          <w:szCs w:val="22"/>
        </w:rPr>
        <w:t>’</w:t>
      </w:r>
      <w:r w:rsidRPr="00E8642C">
        <w:rPr>
          <w:rFonts w:cs="Arial"/>
          <w:szCs w:val="22"/>
        </w:rPr>
        <w:t>appropriation illicite des connaissances du pays en matière de médecine traditionnel</w:t>
      </w:r>
      <w:r w:rsidR="00007531" w:rsidRPr="00E8642C">
        <w:rPr>
          <w:rFonts w:cs="Arial"/>
          <w:szCs w:val="22"/>
        </w:rPr>
        <w:t>le</w:t>
      </w:r>
      <w:r w:rsidR="00007531">
        <w:rPr>
          <w:rFonts w:cs="Arial"/>
          <w:szCs w:val="22"/>
        </w:rPr>
        <w:t xml:space="preserve">.  </w:t>
      </w:r>
      <w:r w:rsidR="00007531" w:rsidRPr="00E8642C">
        <w:rPr>
          <w:rFonts w:cs="Arial"/>
          <w:szCs w:val="22"/>
        </w:rPr>
        <w:t>Un</w:t>
      </w:r>
      <w:r w:rsidRPr="00E8642C">
        <w:rPr>
          <w:rFonts w:cs="Arial"/>
          <w:szCs w:val="22"/>
        </w:rPr>
        <w:t>e équipe interdisciplinaire d</w:t>
      </w:r>
      <w:r w:rsidR="00D67152">
        <w:rPr>
          <w:rFonts w:cs="Arial"/>
          <w:szCs w:val="22"/>
        </w:rPr>
        <w:t>’</w:t>
      </w:r>
      <w:r w:rsidRPr="00E8642C">
        <w:rPr>
          <w:rFonts w:cs="Arial"/>
          <w:szCs w:val="22"/>
        </w:rPr>
        <w:t>experts en médecine traditionnelle (</w:t>
      </w:r>
      <w:proofErr w:type="spellStart"/>
      <w:r w:rsidRPr="00E8642C">
        <w:rPr>
          <w:rFonts w:cs="Arial"/>
          <w:szCs w:val="22"/>
        </w:rPr>
        <w:t>Ayurveda</w:t>
      </w:r>
      <w:proofErr w:type="spellEnd"/>
      <w:r w:rsidRPr="00E8642C">
        <w:rPr>
          <w:rFonts w:cs="Arial"/>
          <w:szCs w:val="22"/>
        </w:rPr>
        <w:t xml:space="preserve">, </w:t>
      </w:r>
      <w:proofErr w:type="spellStart"/>
      <w:r w:rsidRPr="00E8642C">
        <w:rPr>
          <w:rFonts w:cs="Arial"/>
          <w:szCs w:val="22"/>
        </w:rPr>
        <w:t>Unani</w:t>
      </w:r>
      <w:proofErr w:type="spellEnd"/>
      <w:r w:rsidRPr="00E8642C">
        <w:rPr>
          <w:rFonts w:cs="Arial"/>
          <w:szCs w:val="22"/>
        </w:rPr>
        <w:t>, Siddha et Yoga), d</w:t>
      </w:r>
      <w:r w:rsidR="00D67152">
        <w:rPr>
          <w:rFonts w:cs="Arial"/>
          <w:szCs w:val="22"/>
        </w:rPr>
        <w:t>’</w:t>
      </w:r>
      <w:r w:rsidRPr="00E8642C">
        <w:rPr>
          <w:rFonts w:cs="Arial"/>
          <w:szCs w:val="22"/>
        </w:rPr>
        <w:t>examinateurs de brevets, d</w:t>
      </w:r>
      <w:r w:rsidR="00D67152">
        <w:rPr>
          <w:rFonts w:cs="Arial"/>
          <w:szCs w:val="22"/>
        </w:rPr>
        <w:t>’</w:t>
      </w:r>
      <w:r w:rsidRPr="00E8642C">
        <w:rPr>
          <w:rFonts w:cs="Arial"/>
          <w:szCs w:val="22"/>
        </w:rPr>
        <w:t>experts en informatique, de scientifiques et de techniciens ont participé à la mise en place de la Bibliothèque numérique sur les savoirs traditionnels pour les systèmes indiens de médeci</w:t>
      </w:r>
      <w:r w:rsidR="00007531" w:rsidRPr="00E8642C">
        <w:rPr>
          <w:rFonts w:cs="Arial"/>
          <w:szCs w:val="22"/>
        </w:rPr>
        <w:t>ne</w:t>
      </w:r>
      <w:r w:rsidR="00007531">
        <w:rPr>
          <w:rFonts w:cs="Arial"/>
          <w:szCs w:val="22"/>
        </w:rPr>
        <w:t xml:space="preserve">.  </w:t>
      </w:r>
      <w:r w:rsidR="00007531" w:rsidRPr="00E8642C">
        <w:rPr>
          <w:rFonts w:cs="Arial"/>
          <w:szCs w:val="22"/>
        </w:rPr>
        <w:t>Ce</w:t>
      </w:r>
      <w:r w:rsidRPr="00E8642C">
        <w:rPr>
          <w:rFonts w:cs="Arial"/>
          <w:szCs w:val="22"/>
        </w:rPr>
        <w:t> projet vise à réunir les documents relatifs aux savoirs traditionnels disponibles dans le domaine public sous forme de littérature existante en rapport avec l</w:t>
      </w:r>
      <w:r w:rsidR="00D67152">
        <w:rPr>
          <w:rFonts w:cs="Arial"/>
          <w:szCs w:val="22"/>
        </w:rPr>
        <w:t>’</w:t>
      </w:r>
      <w:proofErr w:type="spellStart"/>
      <w:r w:rsidRPr="00E8642C">
        <w:rPr>
          <w:rFonts w:cs="Arial"/>
          <w:szCs w:val="22"/>
        </w:rPr>
        <w:t>Ayurveda</w:t>
      </w:r>
      <w:proofErr w:type="spellEnd"/>
      <w:r w:rsidRPr="00E8642C">
        <w:rPr>
          <w:rFonts w:cs="Arial"/>
          <w:szCs w:val="22"/>
        </w:rPr>
        <w:t>, l</w:t>
      </w:r>
      <w:r w:rsidR="00D67152">
        <w:rPr>
          <w:rFonts w:cs="Arial"/>
          <w:szCs w:val="22"/>
        </w:rPr>
        <w:t>’</w:t>
      </w:r>
      <w:proofErr w:type="spellStart"/>
      <w:r w:rsidRPr="00E8642C">
        <w:rPr>
          <w:rFonts w:cs="Arial"/>
          <w:szCs w:val="22"/>
        </w:rPr>
        <w:t>Unani</w:t>
      </w:r>
      <w:proofErr w:type="spellEnd"/>
      <w:r w:rsidRPr="00E8642C">
        <w:rPr>
          <w:rFonts w:cs="Arial"/>
          <w:szCs w:val="22"/>
        </w:rPr>
        <w:t>, le </w:t>
      </w:r>
      <w:proofErr w:type="spellStart"/>
      <w:r w:rsidRPr="00E8642C">
        <w:rPr>
          <w:rFonts w:cs="Arial"/>
          <w:szCs w:val="22"/>
        </w:rPr>
        <w:t>Siddha</w:t>
      </w:r>
      <w:proofErr w:type="spellEnd"/>
      <w:r w:rsidRPr="00E8642C">
        <w:rPr>
          <w:rFonts w:cs="Arial"/>
          <w:szCs w:val="22"/>
        </w:rPr>
        <w:t xml:space="preserve"> et le Yoga, au format numérique et dans cinq langues internationales qui sont l</w:t>
      </w:r>
      <w:r w:rsidR="00D67152">
        <w:rPr>
          <w:rFonts w:cs="Arial"/>
          <w:szCs w:val="22"/>
        </w:rPr>
        <w:t>’</w:t>
      </w:r>
      <w:r w:rsidRPr="00E8642C">
        <w:rPr>
          <w:rFonts w:cs="Arial"/>
          <w:szCs w:val="22"/>
        </w:rPr>
        <w:t>anglais, l</w:t>
      </w:r>
      <w:r w:rsidR="00D67152">
        <w:rPr>
          <w:rFonts w:cs="Arial"/>
          <w:szCs w:val="22"/>
        </w:rPr>
        <w:t>’</w:t>
      </w:r>
      <w:r w:rsidRPr="00E8642C">
        <w:rPr>
          <w:rFonts w:cs="Arial"/>
          <w:szCs w:val="22"/>
        </w:rPr>
        <w:t>allemand, le français, le japonais et l</w:t>
      </w:r>
      <w:r w:rsidR="00D67152">
        <w:rPr>
          <w:rFonts w:cs="Arial"/>
          <w:szCs w:val="22"/>
        </w:rPr>
        <w:t>’</w:t>
      </w:r>
      <w:r w:rsidRPr="00E8642C">
        <w:rPr>
          <w:rFonts w:cs="Arial"/>
          <w:szCs w:val="22"/>
        </w:rPr>
        <w:t>espagnol.</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La bibliothèque fournit des informations sur les savoirs traditionnels existant dans le pays, dans des langues et dans un format compréhensibles par les examinateurs de brevets travaillant dans les offices de brevets internationaux, afin d</w:t>
      </w:r>
      <w:r w:rsidR="00D67152">
        <w:rPr>
          <w:rFonts w:cs="Arial"/>
          <w:szCs w:val="22"/>
        </w:rPr>
        <w:t>’</w:t>
      </w:r>
      <w:r w:rsidRPr="00E8642C">
        <w:rPr>
          <w:rFonts w:cs="Arial"/>
          <w:szCs w:val="22"/>
        </w:rPr>
        <w:t>éviter que des brevets soient délivrés par erreur</w:t>
      </w:r>
      <w:r w:rsidRPr="00E8642C">
        <w:rPr>
          <w:rFonts w:cs="Arial"/>
          <w:szCs w:val="22"/>
          <w:vertAlign w:val="superscript"/>
        </w:rPr>
        <w:footnoteReference w:id="20"/>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La bibliothèque numérique sur les savoirs traditionnels a un double object</w:t>
      </w:r>
      <w:r w:rsidR="00007531" w:rsidRPr="00E8642C">
        <w:rPr>
          <w:rFonts w:cs="Arial"/>
          <w:szCs w:val="22"/>
        </w:rPr>
        <w:t>if</w:t>
      </w:r>
      <w:r w:rsidR="00007531">
        <w:rPr>
          <w:rFonts w:cs="Arial"/>
          <w:szCs w:val="22"/>
        </w:rPr>
        <w:t xml:space="preserve">.  </w:t>
      </w:r>
      <w:r w:rsidR="00007531" w:rsidRPr="00E8642C">
        <w:rPr>
          <w:rFonts w:cs="Arial"/>
          <w:szCs w:val="22"/>
        </w:rPr>
        <w:t>Da</w:t>
      </w:r>
      <w:r w:rsidRPr="00E8642C">
        <w:rPr>
          <w:rFonts w:cs="Arial"/>
          <w:szCs w:val="22"/>
        </w:rPr>
        <w:t>ns un premier temps, elle vise à éviter que ne soient délivrés des brevets sur des produits élaborés à partir de savoirs traditionnels avec une activité inventive moindre, voire nul</w:t>
      </w:r>
      <w:r w:rsidR="00007531" w:rsidRPr="00E8642C">
        <w:rPr>
          <w:rFonts w:cs="Arial"/>
          <w:szCs w:val="22"/>
        </w:rPr>
        <w:t>le</w:t>
      </w:r>
      <w:r w:rsidR="00007531">
        <w:rPr>
          <w:rFonts w:cs="Arial"/>
          <w:szCs w:val="22"/>
        </w:rPr>
        <w:t xml:space="preserve">.  </w:t>
      </w:r>
      <w:r w:rsidR="00007531" w:rsidRPr="00E8642C">
        <w:rPr>
          <w:rFonts w:cs="Arial"/>
          <w:szCs w:val="22"/>
        </w:rPr>
        <w:t>En</w:t>
      </w:r>
      <w:r w:rsidRPr="00E8642C">
        <w:rPr>
          <w:rFonts w:cs="Arial"/>
          <w:szCs w:val="22"/>
        </w:rPr>
        <w:t>suite, elle vise à rapprocher la science moderne et les savoirs traditionnels et peut être utilisée pour lancer des recherches poussées qui s</w:t>
      </w:r>
      <w:r w:rsidR="00D67152">
        <w:rPr>
          <w:rFonts w:cs="Arial"/>
          <w:szCs w:val="22"/>
        </w:rPr>
        <w:t>’</w:t>
      </w:r>
      <w:r w:rsidRPr="00E8642C">
        <w:rPr>
          <w:rFonts w:cs="Arial"/>
          <w:szCs w:val="22"/>
        </w:rPr>
        <w:t>appuient sur des informations fondées sur des savoirs traditionnels pour développer de nouveaux médicamen</w:t>
      </w:r>
      <w:r w:rsidR="00007531" w:rsidRPr="00E8642C">
        <w:rPr>
          <w:rFonts w:cs="Arial"/>
          <w:szCs w:val="22"/>
        </w:rPr>
        <w:t>ts</w:t>
      </w:r>
      <w:r w:rsidR="00007531">
        <w:rPr>
          <w:rFonts w:cs="Arial"/>
          <w:szCs w:val="22"/>
        </w:rPr>
        <w:t xml:space="preserve">.  </w:t>
      </w:r>
      <w:r w:rsidR="00007531" w:rsidRPr="00E8642C">
        <w:rPr>
          <w:rFonts w:cs="Arial"/>
          <w:szCs w:val="22"/>
        </w:rPr>
        <w:t>El</w:t>
      </w:r>
      <w:r w:rsidRPr="00E8642C">
        <w:rPr>
          <w:rFonts w:cs="Arial"/>
          <w:szCs w:val="22"/>
        </w:rPr>
        <w:t>le vise également à rapprocher les </w:t>
      </w:r>
      <w:proofErr w:type="spellStart"/>
      <w:r w:rsidRPr="00E8642C">
        <w:rPr>
          <w:rFonts w:cs="Arial"/>
          <w:szCs w:val="22"/>
        </w:rPr>
        <w:t>Slokas</w:t>
      </w:r>
      <w:proofErr w:type="spellEnd"/>
      <w:r w:rsidRPr="00E8642C">
        <w:rPr>
          <w:rFonts w:cs="Arial"/>
          <w:szCs w:val="22"/>
        </w:rPr>
        <w:t xml:space="preserve"> sanskrits anciens et les examinateurs de brevets à l</w:t>
      </w:r>
      <w:r w:rsidR="00D67152">
        <w:rPr>
          <w:rFonts w:cs="Arial"/>
          <w:szCs w:val="22"/>
        </w:rPr>
        <w:t>’</w:t>
      </w:r>
      <w:r w:rsidRPr="00E8642C">
        <w:rPr>
          <w:rFonts w:cs="Arial"/>
          <w:szCs w:val="22"/>
        </w:rPr>
        <w:t>échelle mondiale, car cette base de données fournira des informations sur des noms modernes et également locaux dans une langue et dans un format compréhensibles par les examinateurs de breve</w:t>
      </w:r>
      <w:r w:rsidR="00007531" w:rsidRPr="00E8642C">
        <w:rPr>
          <w:rFonts w:cs="Arial"/>
          <w:szCs w:val="22"/>
        </w:rPr>
        <w:t>ts</w:t>
      </w:r>
      <w:r w:rsidR="00007531">
        <w:rPr>
          <w:rFonts w:cs="Arial"/>
          <w:szCs w:val="22"/>
        </w:rPr>
        <w:t xml:space="preserve">.  </w:t>
      </w:r>
      <w:r w:rsidR="00007531" w:rsidRPr="00E8642C">
        <w:rPr>
          <w:rFonts w:cs="Arial"/>
          <w:szCs w:val="22"/>
        </w:rPr>
        <w:t>Ce</w:t>
      </w:r>
      <w:r w:rsidRPr="00E8642C">
        <w:rPr>
          <w:rFonts w:cs="Arial"/>
          <w:szCs w:val="22"/>
        </w:rPr>
        <w:t>tte base de données devrait permettre de réduire le fossé en ce qui concerne le manque de connaissances sur l</w:t>
      </w:r>
      <w:r w:rsidR="00D67152">
        <w:rPr>
          <w:rFonts w:cs="Arial"/>
          <w:szCs w:val="22"/>
        </w:rPr>
        <w:t>’</w:t>
      </w:r>
      <w:r w:rsidRPr="00E8642C">
        <w:rPr>
          <w:rFonts w:cs="Arial"/>
          <w:szCs w:val="22"/>
        </w:rPr>
        <w:t>état de la techniq</w:t>
      </w:r>
      <w:r w:rsidR="00007531" w:rsidRPr="00E8642C">
        <w:rPr>
          <w:rFonts w:cs="Arial"/>
          <w:szCs w:val="22"/>
        </w:rPr>
        <w:t>ue</w:t>
      </w:r>
      <w:r w:rsidR="00007531">
        <w:rPr>
          <w:rFonts w:cs="Arial"/>
          <w:szCs w:val="22"/>
        </w:rPr>
        <w:t xml:space="preserve">.  </w:t>
      </w:r>
      <w:r w:rsidR="00007531" w:rsidRPr="00E8642C">
        <w:rPr>
          <w:rFonts w:cs="Arial"/>
          <w:szCs w:val="22"/>
        </w:rPr>
        <w:t>El</w:t>
      </w:r>
      <w:r w:rsidRPr="00E8642C">
        <w:rPr>
          <w:rFonts w:cs="Arial"/>
          <w:szCs w:val="22"/>
        </w:rPr>
        <w:t>le contiendra suffisamment de précisions sur des définitions, des principes et des notions pour réduire au minimum la possibilité que ne soient brevetées des “inventions” concernant des modifications mineures ou insignifiantes</w:t>
      </w:r>
      <w:r w:rsidRPr="00E8642C">
        <w:rPr>
          <w:rStyle w:val="FootnoteReference"/>
          <w:rFonts w:cs="Arial"/>
          <w:szCs w:val="22"/>
        </w:rPr>
        <w:footnoteReference w:id="21"/>
      </w:r>
      <w:r w:rsidRPr="00E8642C">
        <w:rPr>
          <w:rFonts w:cs="Arial"/>
          <w:szCs w:val="22"/>
        </w:rPr>
        <w:t>.</w:t>
      </w:r>
    </w:p>
    <w:p w:rsidR="00DD607D" w:rsidRPr="00E8642C" w:rsidRDefault="00DD607D" w:rsidP="00C21AB4">
      <w:pPr>
        <w:rPr>
          <w:rFonts w:cs="Arial"/>
          <w:b/>
          <w:szCs w:val="22"/>
        </w:rPr>
      </w:pPr>
    </w:p>
    <w:p w:rsidR="00DD607D" w:rsidRPr="00E8642C" w:rsidRDefault="00DD607D" w:rsidP="00EF6794">
      <w:pPr>
        <w:pStyle w:val="Heading2"/>
        <w:keepLines/>
        <w:spacing w:line="240" w:lineRule="auto"/>
        <w:rPr>
          <w:bCs w:val="0"/>
        </w:rPr>
      </w:pPr>
      <w:r w:rsidRPr="00E8642C">
        <w:rPr>
          <w:bCs w:val="0"/>
        </w:rPr>
        <w:t>Biotechnologie</w:t>
      </w:r>
    </w:p>
    <w:p w:rsidR="00DD607D" w:rsidRPr="00E8642C" w:rsidRDefault="00DD607D" w:rsidP="00EF6794">
      <w:pPr>
        <w:rPr>
          <w:rStyle w:val="Strong"/>
          <w:rFonts w:cs="Arial"/>
          <w:szCs w:val="22"/>
        </w:rPr>
      </w:pPr>
    </w:p>
    <w:p w:rsidR="00DD607D" w:rsidRPr="00E8642C" w:rsidRDefault="00DD607D" w:rsidP="00EF6794">
      <w:pPr>
        <w:rPr>
          <w:rStyle w:val="Emphasis"/>
          <w:rFonts w:cs="Arial"/>
          <w:i w:val="0"/>
          <w:szCs w:val="22"/>
        </w:rPr>
      </w:pPr>
      <w:r w:rsidRPr="00E8642C">
        <w:rPr>
          <w:rFonts w:cs="Arial"/>
          <w:szCs w:val="22"/>
        </w:rPr>
        <w:t>L</w:t>
      </w:r>
      <w:r w:rsidR="00D67152">
        <w:rPr>
          <w:rFonts w:cs="Arial"/>
          <w:szCs w:val="22"/>
        </w:rPr>
        <w:t>’</w:t>
      </w:r>
      <w:r w:rsidRPr="00E8642C">
        <w:rPr>
          <w:rFonts w:cs="Arial"/>
          <w:szCs w:val="22"/>
        </w:rPr>
        <w:t>article 2 de la </w:t>
      </w:r>
      <w:r w:rsidRPr="00E8642C">
        <w:rPr>
          <w:rFonts w:cs="Arial"/>
          <w:i/>
          <w:szCs w:val="22"/>
        </w:rPr>
        <w:t xml:space="preserve">Convention sur la diversité biologique </w:t>
      </w:r>
      <w:r w:rsidRPr="00E8642C">
        <w:rPr>
          <w:rFonts w:cs="Arial"/>
          <w:szCs w:val="22"/>
        </w:rPr>
        <w:t>(1992) définit ce terme comme “</w:t>
      </w:r>
      <w:r w:rsidRPr="00E8642C">
        <w:rPr>
          <w:rFonts w:cs="Arial"/>
          <w:iCs/>
          <w:szCs w:val="22"/>
        </w:rPr>
        <w:t>toute application technologique qui utilise des systèmes biologiques, des organismes vivants, ou des dérivés de ceux</w:t>
      </w:r>
      <w:r w:rsidR="008B152D">
        <w:rPr>
          <w:rFonts w:cs="Arial"/>
          <w:iCs/>
          <w:szCs w:val="22"/>
        </w:rPr>
        <w:noBreakHyphen/>
      </w:r>
      <w:r w:rsidRPr="00E8642C">
        <w:rPr>
          <w:rFonts w:cs="Arial"/>
          <w:iCs/>
          <w:szCs w:val="22"/>
        </w:rPr>
        <w:t>ci, pour réaliser ou modifier des produits ou des procédés à usage spécifique”.</w:t>
      </w:r>
      <w:r w:rsidRPr="00E8642C">
        <w:rPr>
          <w:rFonts w:cs="Arial"/>
          <w:szCs w:val="22"/>
        </w:rPr>
        <w:t xml:space="preserve">  </w:t>
      </w:r>
      <w:r w:rsidRPr="00E8642C">
        <w:rPr>
          <w:rFonts w:cs="Arial"/>
          <w:iCs/>
          <w:szCs w:val="22"/>
        </w:rPr>
        <w:t>L</w:t>
      </w:r>
      <w:r w:rsidR="00D67152">
        <w:rPr>
          <w:rFonts w:cs="Arial"/>
          <w:iCs/>
          <w:szCs w:val="22"/>
        </w:rPr>
        <w:t>’</w:t>
      </w:r>
      <w:r w:rsidRPr="00E8642C">
        <w:rPr>
          <w:rFonts w:cs="Arial"/>
          <w:iCs/>
          <w:szCs w:val="22"/>
        </w:rPr>
        <w:t xml:space="preserve">article 2 du </w:t>
      </w:r>
      <w:r w:rsidRPr="00E8642C">
        <w:rPr>
          <w:rFonts w:cs="Arial"/>
          <w:i/>
          <w:iCs/>
          <w:szCs w:val="22"/>
        </w:rPr>
        <w:t>Protocole de Nagoya sur l</w:t>
      </w:r>
      <w:r w:rsidR="00D67152">
        <w:rPr>
          <w:rFonts w:cs="Arial"/>
          <w:i/>
          <w:iCs/>
          <w:szCs w:val="22"/>
        </w:rPr>
        <w:t>’</w:t>
      </w:r>
      <w:r w:rsidRPr="00E8642C">
        <w:rPr>
          <w:rFonts w:cs="Arial"/>
          <w:i/>
          <w:iCs/>
          <w:szCs w:val="22"/>
        </w:rPr>
        <w:t xml:space="preserve">accès aux ressources génétiques et le partage juste et équitable des avantages découlant de leur utilisation à la Convention sur la diversité biologique </w:t>
      </w:r>
      <w:r w:rsidRPr="00E8642C">
        <w:rPr>
          <w:rFonts w:cs="Arial"/>
          <w:iCs/>
          <w:szCs w:val="22"/>
        </w:rPr>
        <w:t>(2010) reprend cette définition.</w:t>
      </w:r>
    </w:p>
    <w:p w:rsidR="00DD607D" w:rsidRPr="00E8642C" w:rsidRDefault="00DD607D" w:rsidP="00EF6794">
      <w:pPr>
        <w:rPr>
          <w:rStyle w:val="Emphasis"/>
          <w:rFonts w:cs="Arial"/>
          <w:i w:val="0"/>
          <w:szCs w:val="22"/>
        </w:rPr>
      </w:pPr>
    </w:p>
    <w:p w:rsidR="00DD607D" w:rsidRPr="00E8642C" w:rsidRDefault="00DD607D" w:rsidP="00EF6794">
      <w:pPr>
        <w:autoSpaceDE w:val="0"/>
        <w:autoSpaceDN w:val="0"/>
        <w:adjustRightInd w:val="0"/>
        <w:rPr>
          <w:rFonts w:cs="Arial"/>
          <w:snapToGrid w:val="0"/>
          <w:szCs w:val="22"/>
        </w:rPr>
      </w:pPr>
      <w:r w:rsidRPr="00E8642C">
        <w:rPr>
          <w:rFonts w:cs="Arial"/>
          <w:szCs w:val="22"/>
        </w:rPr>
        <w:t>Selon la Déclaration de l</w:t>
      </w:r>
      <w:r w:rsidR="00D67152">
        <w:rPr>
          <w:rFonts w:cs="Arial"/>
          <w:szCs w:val="22"/>
        </w:rPr>
        <w:t>’</w:t>
      </w:r>
      <w:r w:rsidRPr="00E8642C">
        <w:rPr>
          <w:rFonts w:cs="Arial"/>
          <w:szCs w:val="22"/>
        </w:rPr>
        <w:t xml:space="preserve">Organisation des </w:t>
      </w:r>
      <w:r w:rsidR="00D67152">
        <w:rPr>
          <w:rFonts w:cs="Arial"/>
          <w:szCs w:val="22"/>
        </w:rPr>
        <w:t>Nations Unies</w:t>
      </w:r>
      <w:r w:rsidRPr="00E8642C">
        <w:rPr>
          <w:rFonts w:cs="Arial"/>
          <w:szCs w:val="22"/>
        </w:rPr>
        <w:t xml:space="preserve"> pour l</w:t>
      </w:r>
      <w:r w:rsidR="00D67152">
        <w:rPr>
          <w:rFonts w:cs="Arial"/>
          <w:szCs w:val="22"/>
        </w:rPr>
        <w:t>’</w:t>
      </w:r>
      <w:r w:rsidRPr="00E8642C">
        <w:rPr>
          <w:rFonts w:cs="Arial"/>
          <w:szCs w:val="22"/>
        </w:rPr>
        <w:t>alimentation et l</w:t>
      </w:r>
      <w:r w:rsidR="00D67152">
        <w:rPr>
          <w:rFonts w:cs="Arial"/>
          <w:szCs w:val="22"/>
        </w:rPr>
        <w:t>’</w:t>
      </w:r>
      <w:r w:rsidRPr="00E8642C">
        <w:rPr>
          <w:rFonts w:cs="Arial"/>
          <w:szCs w:val="22"/>
        </w:rPr>
        <w:t>agriculture (FAO) sur les biotechnologies de 2000, “</w:t>
      </w:r>
      <w:r w:rsidRPr="00E8642C">
        <w:rPr>
          <w:rFonts w:cs="Arial"/>
          <w:iCs/>
          <w:szCs w:val="22"/>
        </w:rPr>
        <w:t>Interprétée</w:t>
      </w:r>
      <w:r w:rsidRPr="00E8642C">
        <w:rPr>
          <w:rFonts w:cs="Arial"/>
          <w:szCs w:val="22"/>
        </w:rPr>
        <w:t xml:space="preserve"> lato sensu, </w:t>
      </w:r>
      <w:r w:rsidRPr="00E8642C">
        <w:rPr>
          <w:rFonts w:cs="Arial"/>
          <w:iCs/>
          <w:szCs w:val="22"/>
        </w:rPr>
        <w:t>la définition des biotechnologies englobe de nombreux outils et techniques qui sont d</w:t>
      </w:r>
      <w:r w:rsidR="00D67152">
        <w:rPr>
          <w:rFonts w:cs="Arial"/>
          <w:iCs/>
          <w:szCs w:val="22"/>
        </w:rPr>
        <w:t>’</w:t>
      </w:r>
      <w:r w:rsidRPr="00E8642C">
        <w:rPr>
          <w:rFonts w:cs="Arial"/>
          <w:iCs/>
          <w:szCs w:val="22"/>
        </w:rPr>
        <w:t>usage courant dans le secteur agroalimentai</w:t>
      </w:r>
      <w:r w:rsidR="00007531" w:rsidRPr="00E8642C">
        <w:rPr>
          <w:rFonts w:cs="Arial"/>
          <w:iCs/>
          <w:szCs w:val="22"/>
        </w:rPr>
        <w:t>re</w:t>
      </w:r>
      <w:r w:rsidR="00007531">
        <w:rPr>
          <w:rFonts w:cs="Arial"/>
          <w:iCs/>
          <w:szCs w:val="22"/>
        </w:rPr>
        <w:t xml:space="preserve">.  </w:t>
      </w:r>
      <w:r w:rsidR="00007531" w:rsidRPr="00E8642C">
        <w:rPr>
          <w:rFonts w:cs="Arial"/>
          <w:iCs/>
          <w:szCs w:val="22"/>
        </w:rPr>
        <w:t>In</w:t>
      </w:r>
      <w:r w:rsidRPr="00E8642C">
        <w:rPr>
          <w:rFonts w:cs="Arial"/>
          <w:iCs/>
          <w:szCs w:val="22"/>
        </w:rPr>
        <w:t xml:space="preserve">terprétée </w:t>
      </w:r>
      <w:r w:rsidRPr="00E8642C">
        <w:rPr>
          <w:rFonts w:cs="Arial"/>
          <w:szCs w:val="22"/>
        </w:rPr>
        <w:t xml:space="preserve">stricto sensu, </w:t>
      </w:r>
      <w:r w:rsidRPr="00E8642C">
        <w:rPr>
          <w:rFonts w:cs="Arial"/>
          <w:iCs/>
          <w:szCs w:val="22"/>
        </w:rPr>
        <w:t>comprenant les nouvelles techniques de l</w:t>
      </w:r>
      <w:r w:rsidR="00D67152">
        <w:rPr>
          <w:rFonts w:cs="Arial"/>
          <w:iCs/>
          <w:szCs w:val="22"/>
        </w:rPr>
        <w:t>’</w:t>
      </w:r>
      <w:r w:rsidRPr="00E8642C">
        <w:rPr>
          <w:rFonts w:cs="Arial"/>
          <w:iCs/>
          <w:szCs w:val="22"/>
        </w:rPr>
        <w:t>ADN, la biologie moléculaire et les applications génétiques, la définition couvre diverses technologies telles que la manipulation et le transfert de gènes, le typage de l</w:t>
      </w:r>
      <w:r w:rsidR="00D67152">
        <w:rPr>
          <w:rFonts w:cs="Arial"/>
          <w:iCs/>
          <w:szCs w:val="22"/>
        </w:rPr>
        <w:t>’</w:t>
      </w:r>
      <w:r w:rsidRPr="00E8642C">
        <w:rPr>
          <w:rFonts w:cs="Arial"/>
          <w:iCs/>
          <w:szCs w:val="22"/>
        </w:rPr>
        <w:t>ADN et le clonage de végétaux et d</w:t>
      </w:r>
      <w:r w:rsidR="00D67152">
        <w:rPr>
          <w:rFonts w:cs="Arial"/>
          <w:iCs/>
          <w:szCs w:val="22"/>
        </w:rPr>
        <w:t>’</w:t>
      </w:r>
      <w:r w:rsidRPr="00E8642C">
        <w:rPr>
          <w:rFonts w:cs="Arial"/>
          <w:iCs/>
          <w:szCs w:val="22"/>
        </w:rPr>
        <w:t>animaux</w:t>
      </w:r>
      <w:r w:rsidRPr="00E8642C">
        <w:rPr>
          <w:rFonts w:cs="Arial"/>
          <w:szCs w:val="22"/>
        </w:rPr>
        <w:t>”</w:t>
      </w:r>
      <w:r w:rsidRPr="00E8642C">
        <w:rPr>
          <w:rStyle w:val="FootnoteReference"/>
          <w:rFonts w:cs="Arial"/>
          <w:szCs w:val="22"/>
          <w:lang w:eastAsia="en-US" w:bidi="th-TH"/>
        </w:rPr>
        <w:footnoteReference w:id="22"/>
      </w:r>
      <w:r w:rsidRPr="00E8642C">
        <w:rPr>
          <w:rFonts w:cs="Arial"/>
          <w:szCs w:val="22"/>
        </w:rPr>
        <w:t>.</w:t>
      </w:r>
    </w:p>
    <w:p w:rsidR="00DD607D" w:rsidRPr="00E8642C" w:rsidRDefault="00DD607D" w:rsidP="00EF6794">
      <w:pPr>
        <w:autoSpaceDE w:val="0"/>
        <w:autoSpaceDN w:val="0"/>
        <w:adjustRightInd w:val="0"/>
        <w:rPr>
          <w:rFonts w:cs="Arial"/>
          <w:snapToGrid w:val="0"/>
          <w:szCs w:val="22"/>
        </w:rPr>
      </w:pPr>
    </w:p>
    <w:p w:rsidR="00DD607D" w:rsidRPr="00E8642C" w:rsidRDefault="00DD607D" w:rsidP="00EF6794">
      <w:pPr>
        <w:autoSpaceDE w:val="0"/>
        <w:autoSpaceDN w:val="0"/>
        <w:adjustRightInd w:val="0"/>
        <w:rPr>
          <w:rFonts w:cs="Arial"/>
          <w:snapToGrid w:val="0"/>
          <w:szCs w:val="22"/>
        </w:rPr>
      </w:pPr>
      <w:r w:rsidRPr="00E8642C">
        <w:rPr>
          <w:rFonts w:cs="Arial"/>
          <w:snapToGrid w:val="0"/>
          <w:szCs w:val="22"/>
        </w:rPr>
        <w:t>Aux termes de l</w:t>
      </w:r>
      <w:r w:rsidR="00D67152">
        <w:rPr>
          <w:rFonts w:cs="Arial"/>
          <w:snapToGrid w:val="0"/>
          <w:szCs w:val="22"/>
        </w:rPr>
        <w:t>’</w:t>
      </w:r>
      <w:r w:rsidRPr="00E8642C">
        <w:rPr>
          <w:rFonts w:cs="Arial"/>
          <w:snapToGrid w:val="0"/>
          <w:szCs w:val="22"/>
        </w:rPr>
        <w:t xml:space="preserve">article 3 du </w:t>
      </w:r>
      <w:r w:rsidRPr="00E8642C">
        <w:rPr>
          <w:rFonts w:cs="Arial"/>
          <w:i/>
          <w:snapToGrid w:val="0"/>
          <w:szCs w:val="22"/>
        </w:rPr>
        <w:t>Protocole de Cartagena sur la prévention des risques biotechnologiques relatif à la Convention sur la diversité biologique</w:t>
      </w:r>
      <w:r w:rsidRPr="00E8642C">
        <w:rPr>
          <w:rFonts w:cs="Arial"/>
          <w:snapToGrid w:val="0"/>
          <w:szCs w:val="22"/>
        </w:rPr>
        <w:t>, adopté en 2000, la “biotechnologie moderne” s</w:t>
      </w:r>
      <w:r w:rsidR="00D67152">
        <w:rPr>
          <w:rFonts w:cs="Arial"/>
          <w:snapToGrid w:val="0"/>
          <w:szCs w:val="22"/>
        </w:rPr>
        <w:t>’</w:t>
      </w:r>
      <w:r w:rsidRPr="00E8642C">
        <w:rPr>
          <w:rFonts w:cs="Arial"/>
          <w:snapToGrid w:val="0"/>
          <w:szCs w:val="22"/>
        </w:rPr>
        <w:t>entend</w:t>
      </w:r>
      <w:r w:rsidR="00D67152">
        <w:rPr>
          <w:rFonts w:cs="Arial"/>
          <w:snapToGrid w:val="0"/>
          <w:szCs w:val="22"/>
        </w:rPr>
        <w:t> :</w:t>
      </w:r>
      <w:r w:rsidRPr="00E8642C">
        <w:rPr>
          <w:rFonts w:cs="Arial"/>
          <w:iCs/>
          <w:snapToGrid w:val="0"/>
          <w:szCs w:val="22"/>
        </w:rPr>
        <w:t xml:space="preserve"> “a) de l</w:t>
      </w:r>
      <w:r w:rsidR="00D67152">
        <w:rPr>
          <w:rFonts w:cs="Arial"/>
          <w:iCs/>
          <w:snapToGrid w:val="0"/>
          <w:szCs w:val="22"/>
        </w:rPr>
        <w:t>’</w:t>
      </w:r>
      <w:r w:rsidRPr="00E8642C">
        <w:rPr>
          <w:rFonts w:cs="Arial"/>
          <w:iCs/>
          <w:snapToGrid w:val="0"/>
          <w:szCs w:val="22"/>
        </w:rPr>
        <w:t xml:space="preserve">application de techniques in vitro aux acides nucléiques, </w:t>
      </w:r>
      <w:r w:rsidR="00D67152">
        <w:rPr>
          <w:rFonts w:cs="Arial"/>
          <w:iCs/>
          <w:snapToGrid w:val="0"/>
          <w:szCs w:val="22"/>
        </w:rPr>
        <w:t>y compris</w:t>
      </w:r>
      <w:r w:rsidRPr="00E8642C">
        <w:rPr>
          <w:rFonts w:cs="Arial"/>
          <w:iCs/>
          <w:snapToGrid w:val="0"/>
          <w:szCs w:val="22"/>
        </w:rPr>
        <w:t xml:space="preserve"> la recombinaison de l</w:t>
      </w:r>
      <w:r w:rsidR="00D67152">
        <w:rPr>
          <w:rFonts w:cs="Arial"/>
          <w:iCs/>
          <w:snapToGrid w:val="0"/>
          <w:szCs w:val="22"/>
        </w:rPr>
        <w:t>’</w:t>
      </w:r>
      <w:r w:rsidRPr="00E8642C">
        <w:rPr>
          <w:rFonts w:cs="Arial"/>
          <w:iCs/>
          <w:snapToGrid w:val="0"/>
          <w:szCs w:val="22"/>
        </w:rPr>
        <w:t>acide désoxyribonucléique (ADN) et l</w:t>
      </w:r>
      <w:r w:rsidR="00D67152">
        <w:rPr>
          <w:rFonts w:cs="Arial"/>
          <w:iCs/>
          <w:snapToGrid w:val="0"/>
          <w:szCs w:val="22"/>
        </w:rPr>
        <w:t>’</w:t>
      </w:r>
      <w:r w:rsidRPr="00E8642C">
        <w:rPr>
          <w:rFonts w:cs="Arial"/>
          <w:iCs/>
          <w:snapToGrid w:val="0"/>
          <w:szCs w:val="22"/>
        </w:rPr>
        <w:t>introduction directe d</w:t>
      </w:r>
      <w:r w:rsidR="00D67152">
        <w:rPr>
          <w:rFonts w:cs="Arial"/>
          <w:iCs/>
          <w:snapToGrid w:val="0"/>
          <w:szCs w:val="22"/>
        </w:rPr>
        <w:t>’</w:t>
      </w:r>
      <w:r w:rsidRPr="00E8642C">
        <w:rPr>
          <w:rFonts w:cs="Arial"/>
          <w:iCs/>
          <w:snapToGrid w:val="0"/>
          <w:szCs w:val="22"/>
        </w:rPr>
        <w:t>acides nucléiques dans des cellules ou organites;  et b) de la fusion cellulaire d</w:t>
      </w:r>
      <w:r w:rsidR="00D67152">
        <w:rPr>
          <w:rFonts w:cs="Arial"/>
          <w:iCs/>
          <w:snapToGrid w:val="0"/>
          <w:szCs w:val="22"/>
        </w:rPr>
        <w:t>’</w:t>
      </w:r>
      <w:r w:rsidRPr="00E8642C">
        <w:rPr>
          <w:rFonts w:cs="Arial"/>
          <w:iCs/>
          <w:snapToGrid w:val="0"/>
          <w:szCs w:val="22"/>
        </w:rPr>
        <w:t>organismes n</w:t>
      </w:r>
      <w:r w:rsidR="00D67152">
        <w:rPr>
          <w:rFonts w:cs="Arial"/>
          <w:iCs/>
          <w:snapToGrid w:val="0"/>
          <w:szCs w:val="22"/>
        </w:rPr>
        <w:t>’</w:t>
      </w:r>
      <w:r w:rsidRPr="00E8642C">
        <w:rPr>
          <w:rFonts w:cs="Arial"/>
          <w:iCs/>
          <w:snapToGrid w:val="0"/>
          <w:szCs w:val="22"/>
        </w:rPr>
        <w:t>appartenant pas à une même famille taxonomique, qui surmontent les barrières naturelles de la physiologie de la reproduction ou de la recombinaison et qui ne sont pas des techniques utilisées pour la reproduction et la sélection de type classique</w:t>
      </w:r>
      <w:r w:rsidRPr="00E8642C">
        <w:rPr>
          <w:rFonts w:cs="Arial"/>
          <w:snapToGrid w:val="0"/>
          <w:szCs w:val="22"/>
        </w:rPr>
        <w:t>”.</w:t>
      </w:r>
    </w:p>
    <w:p w:rsidR="00DD607D" w:rsidRPr="00E8642C" w:rsidRDefault="00DD607D" w:rsidP="00EF6794">
      <w:pPr>
        <w:autoSpaceDE w:val="0"/>
        <w:autoSpaceDN w:val="0"/>
        <w:adjustRightInd w:val="0"/>
        <w:rPr>
          <w:rFonts w:cs="Arial"/>
          <w:snapToGrid w:val="0"/>
          <w:szCs w:val="22"/>
        </w:rPr>
      </w:pPr>
    </w:p>
    <w:p w:rsidR="00DD607D" w:rsidRPr="00E8642C" w:rsidRDefault="00DD607D" w:rsidP="00EF6794">
      <w:pPr>
        <w:tabs>
          <w:tab w:val="left" w:pos="1000"/>
        </w:tabs>
        <w:rPr>
          <w:rFonts w:cs="Arial"/>
          <w:iCs/>
          <w:szCs w:val="22"/>
        </w:rPr>
      </w:pPr>
      <w:r w:rsidRPr="00E8642C">
        <w:rPr>
          <w:rFonts w:cs="Arial"/>
          <w:snapToGrid w:val="0"/>
          <w:szCs w:val="22"/>
        </w:rPr>
        <w:t>L</w:t>
      </w:r>
      <w:r w:rsidR="00D67152">
        <w:rPr>
          <w:rFonts w:cs="Arial"/>
          <w:snapToGrid w:val="0"/>
          <w:szCs w:val="22"/>
        </w:rPr>
        <w:t>’</w:t>
      </w:r>
      <w:r w:rsidRPr="00E8642C">
        <w:rPr>
          <w:rFonts w:cs="Arial"/>
          <w:snapToGrid w:val="0"/>
          <w:szCs w:val="22"/>
        </w:rPr>
        <w:t>Organisation de coopération et de développement économiques (OCDE) utilise une définition délibérément large, couvrant toute la biotechnologie moderne mais également de nombreuses activités traditionnelles ou intermédiair</w:t>
      </w:r>
      <w:r w:rsidR="00007531" w:rsidRPr="00E8642C">
        <w:rPr>
          <w:rFonts w:cs="Arial"/>
          <w:snapToGrid w:val="0"/>
          <w:szCs w:val="22"/>
        </w:rPr>
        <w:t>es</w:t>
      </w:r>
      <w:r w:rsidR="00007531">
        <w:rPr>
          <w:rFonts w:cs="Arial"/>
          <w:snapToGrid w:val="0"/>
          <w:szCs w:val="22"/>
        </w:rPr>
        <w:t xml:space="preserve">.  </w:t>
      </w:r>
      <w:r w:rsidR="00007531" w:rsidRPr="00E8642C">
        <w:rPr>
          <w:rFonts w:cs="Arial"/>
          <w:snapToGrid w:val="0"/>
          <w:szCs w:val="22"/>
        </w:rPr>
        <w:t>La</w:t>
      </w:r>
      <w:r w:rsidRPr="00E8642C">
        <w:rPr>
          <w:rFonts w:cs="Arial"/>
          <w:snapToGrid w:val="0"/>
          <w:szCs w:val="22"/>
        </w:rPr>
        <w:t xml:space="preserve"> biotechnologie désigne “</w:t>
      </w:r>
      <w:r w:rsidRPr="00E8642C">
        <w:rPr>
          <w:rFonts w:cs="Arial"/>
          <w:iCs/>
          <w:snapToGrid w:val="0"/>
          <w:szCs w:val="22"/>
        </w:rPr>
        <w:t>l</w:t>
      </w:r>
      <w:r w:rsidR="00D67152">
        <w:rPr>
          <w:rFonts w:cs="Arial"/>
          <w:iCs/>
          <w:snapToGrid w:val="0"/>
          <w:szCs w:val="22"/>
        </w:rPr>
        <w:t>’</w:t>
      </w:r>
      <w:r w:rsidRPr="00E8642C">
        <w:rPr>
          <w:rFonts w:cs="Arial"/>
          <w:iCs/>
          <w:snapToGrid w:val="0"/>
          <w:szCs w:val="22"/>
        </w:rPr>
        <w:t>application des sciences et des techniques à des organismes vivants ainsi qu</w:t>
      </w:r>
      <w:r w:rsidR="00D67152">
        <w:rPr>
          <w:rFonts w:cs="Arial"/>
          <w:iCs/>
          <w:snapToGrid w:val="0"/>
          <w:szCs w:val="22"/>
        </w:rPr>
        <w:t>’</w:t>
      </w:r>
      <w:r w:rsidRPr="00E8642C">
        <w:rPr>
          <w:rFonts w:cs="Arial"/>
          <w:iCs/>
          <w:snapToGrid w:val="0"/>
          <w:szCs w:val="22"/>
        </w:rPr>
        <w:t>à des parties, à des produits ou à des types d</w:t>
      </w:r>
      <w:r w:rsidR="00D67152">
        <w:rPr>
          <w:rFonts w:cs="Arial"/>
          <w:iCs/>
          <w:snapToGrid w:val="0"/>
          <w:szCs w:val="22"/>
        </w:rPr>
        <w:t>’</w:t>
      </w:r>
      <w:r w:rsidRPr="00E8642C">
        <w:rPr>
          <w:rFonts w:cs="Arial"/>
          <w:iCs/>
          <w:snapToGrid w:val="0"/>
          <w:szCs w:val="22"/>
        </w:rPr>
        <w:t>organismes vivants en vue de modifier le matériel vivant ou non aux fins de la production d</w:t>
      </w:r>
      <w:r w:rsidR="00D67152">
        <w:rPr>
          <w:rFonts w:cs="Arial"/>
          <w:iCs/>
          <w:snapToGrid w:val="0"/>
          <w:szCs w:val="22"/>
        </w:rPr>
        <w:t>’</w:t>
      </w:r>
      <w:r w:rsidRPr="00E8642C">
        <w:rPr>
          <w:rFonts w:cs="Arial"/>
          <w:iCs/>
          <w:snapToGrid w:val="0"/>
          <w:szCs w:val="22"/>
        </w:rPr>
        <w:t xml:space="preserve">un savoir, de produits et de services” en association avec une </w:t>
      </w:r>
      <w:r w:rsidRPr="00E8642C">
        <w:rPr>
          <w:rFonts w:cs="Arial"/>
          <w:snapToGrid w:val="0"/>
          <w:szCs w:val="22"/>
        </w:rPr>
        <w:t>liste de techniques biotechniques comprenant notamment les termes “</w:t>
      </w:r>
      <w:r w:rsidRPr="00E8642C">
        <w:rPr>
          <w:rFonts w:cs="Arial"/>
          <w:iCs/>
          <w:snapToGrid w:val="0"/>
          <w:szCs w:val="22"/>
        </w:rPr>
        <w:t>génie génétique”, “bioréacteur à fermentation”, “thérapie génique”, “</w:t>
      </w:r>
      <w:r w:rsidRPr="00E8642C">
        <w:rPr>
          <w:rFonts w:cs="Arial"/>
          <w:bCs/>
          <w:iCs/>
          <w:snapToGrid w:val="0"/>
          <w:szCs w:val="22"/>
        </w:rPr>
        <w:t>bio</w:t>
      </w:r>
      <w:r w:rsidR="008B152D">
        <w:rPr>
          <w:rFonts w:cs="Arial"/>
          <w:bCs/>
          <w:iCs/>
          <w:snapToGrid w:val="0"/>
          <w:szCs w:val="22"/>
        </w:rPr>
        <w:noBreakHyphen/>
      </w:r>
      <w:r w:rsidRPr="00E8642C">
        <w:rPr>
          <w:rFonts w:cs="Arial"/>
          <w:bCs/>
          <w:iCs/>
          <w:snapToGrid w:val="0"/>
          <w:szCs w:val="22"/>
        </w:rPr>
        <w:t>informatique” et “</w:t>
      </w:r>
      <w:proofErr w:type="spellStart"/>
      <w:r w:rsidRPr="00E8642C">
        <w:rPr>
          <w:rFonts w:cs="Arial"/>
          <w:bCs/>
          <w:iCs/>
          <w:snapToGrid w:val="0"/>
          <w:szCs w:val="22"/>
        </w:rPr>
        <w:t>nanobiotechnologie</w:t>
      </w:r>
      <w:proofErr w:type="spellEnd"/>
      <w:r w:rsidRPr="00E8642C">
        <w:rPr>
          <w:rFonts w:cs="Arial"/>
          <w:bCs/>
          <w:iCs/>
          <w:snapToGrid w:val="0"/>
          <w:szCs w:val="22"/>
        </w:rPr>
        <w:t>”</w:t>
      </w:r>
      <w:r w:rsidRPr="00E8642C">
        <w:rPr>
          <w:rStyle w:val="FootnoteReference"/>
          <w:rFonts w:cs="Arial"/>
          <w:szCs w:val="22"/>
        </w:rPr>
        <w:footnoteReference w:id="23"/>
      </w:r>
      <w:r w:rsidRPr="00E8642C">
        <w:rPr>
          <w:rFonts w:cs="Arial"/>
          <w:bCs/>
          <w:iCs/>
          <w:snapToGrid w:val="0"/>
          <w:szCs w:val="22"/>
        </w:rPr>
        <w:t>.</w:t>
      </w:r>
    </w:p>
    <w:p w:rsidR="00DD607D" w:rsidRPr="00E8642C" w:rsidRDefault="00DD607D" w:rsidP="00EF6794">
      <w:pPr>
        <w:rPr>
          <w:rFonts w:cs="Arial"/>
          <w:szCs w:val="22"/>
        </w:rPr>
      </w:pPr>
    </w:p>
    <w:p w:rsidR="00DD607D" w:rsidRPr="00E8642C" w:rsidRDefault="00DD607D" w:rsidP="00EF6794">
      <w:pPr>
        <w:pStyle w:val="Heading2"/>
        <w:spacing w:line="240" w:lineRule="auto"/>
      </w:pPr>
      <w:r w:rsidRPr="00E8642C">
        <w:t>Bons usages</w:t>
      </w:r>
    </w:p>
    <w:p w:rsidR="00DD607D" w:rsidRPr="00E8642C" w:rsidRDefault="00DD607D" w:rsidP="00EF6794">
      <w:pPr>
        <w:rPr>
          <w:rFonts w:cs="Arial"/>
          <w:b/>
          <w:szCs w:val="22"/>
        </w:rPr>
      </w:pPr>
    </w:p>
    <w:p w:rsidR="00DD607D" w:rsidRDefault="00DD607D">
      <w:pPr>
        <w:rPr>
          <w:rFonts w:cs="Arial"/>
          <w:szCs w:val="22"/>
        </w:rPr>
      </w:pPr>
      <w:r w:rsidRPr="00E8642C">
        <w:rPr>
          <w:rFonts w:cs="Arial"/>
          <w:szCs w:val="22"/>
        </w:rPr>
        <w:t xml:space="preserve">La </w:t>
      </w:r>
      <w:r w:rsidRPr="00E8642C">
        <w:rPr>
          <w:rFonts w:cs="Arial"/>
          <w:i/>
          <w:szCs w:val="22"/>
        </w:rPr>
        <w:t xml:space="preserve">Convention de Berne pour la protection des œuvres littéraires et artistiques </w:t>
      </w:r>
      <w:r w:rsidRPr="00E8642C">
        <w:rPr>
          <w:rFonts w:cs="Arial"/>
          <w:szCs w:val="22"/>
        </w:rPr>
        <w:t>(1971) comprend l</w:t>
      </w:r>
      <w:r w:rsidR="00D67152">
        <w:rPr>
          <w:rFonts w:cs="Arial"/>
          <w:szCs w:val="22"/>
        </w:rPr>
        <w:t>’</w:t>
      </w:r>
      <w:r w:rsidRPr="00E8642C">
        <w:rPr>
          <w:rFonts w:cs="Arial"/>
          <w:szCs w:val="22"/>
        </w:rPr>
        <w:t>expression “bons usages” dans certaines dispositions sur les exceptions à la protection du droit d</w:t>
      </w:r>
      <w:r w:rsidR="00D67152">
        <w:rPr>
          <w:rFonts w:cs="Arial"/>
          <w:szCs w:val="22"/>
        </w:rPr>
        <w:t>’</w:t>
      </w:r>
      <w:r w:rsidRPr="00E8642C">
        <w:rPr>
          <w:rFonts w:cs="Arial"/>
          <w:szCs w:val="22"/>
        </w:rPr>
        <w:t>auteur (voir l</w:t>
      </w:r>
      <w:r w:rsidR="00D67152">
        <w:rPr>
          <w:rFonts w:cs="Arial"/>
          <w:szCs w:val="22"/>
        </w:rPr>
        <w:t>’</w:t>
      </w:r>
      <w:r w:rsidRPr="00E8642C">
        <w:rPr>
          <w:rFonts w:cs="Arial"/>
          <w:szCs w:val="22"/>
        </w:rPr>
        <w:t>article 10.1) sur les citations et l</w:t>
      </w:r>
      <w:r w:rsidR="00D67152">
        <w:rPr>
          <w:rFonts w:cs="Arial"/>
          <w:szCs w:val="22"/>
        </w:rPr>
        <w:t>’</w:t>
      </w:r>
      <w:r w:rsidRPr="00E8642C">
        <w:rPr>
          <w:rFonts w:cs="Arial"/>
          <w:szCs w:val="22"/>
        </w:rPr>
        <w:t>article 10.2) sur la libre utilisation des œuvres – dans la mesure justifiée par le but à atteindre – à titre d</w:t>
      </w:r>
      <w:r w:rsidR="00D67152">
        <w:rPr>
          <w:rFonts w:cs="Arial"/>
          <w:szCs w:val="22"/>
        </w:rPr>
        <w:t>’</w:t>
      </w:r>
      <w:r w:rsidRPr="00E8642C">
        <w:rPr>
          <w:rFonts w:cs="Arial"/>
          <w:szCs w:val="22"/>
        </w:rPr>
        <w:t>illustration de l</w:t>
      </w:r>
      <w:r w:rsidR="00D67152">
        <w:rPr>
          <w:rFonts w:cs="Arial"/>
          <w:szCs w:val="22"/>
        </w:rPr>
        <w:t>’</w:t>
      </w:r>
      <w:r w:rsidRPr="00E8642C">
        <w:rPr>
          <w:rFonts w:cs="Arial"/>
          <w:szCs w:val="22"/>
        </w:rPr>
        <w:t>enseigneme</w:t>
      </w:r>
      <w:r w:rsidR="00007531" w:rsidRPr="00E8642C">
        <w:rPr>
          <w:rFonts w:cs="Arial"/>
          <w:szCs w:val="22"/>
        </w:rPr>
        <w:t>nt)</w:t>
      </w:r>
      <w:r w:rsidR="00007531">
        <w:rPr>
          <w:rFonts w:cs="Arial"/>
          <w:szCs w:val="22"/>
        </w:rPr>
        <w:t xml:space="preserve">.  </w:t>
      </w:r>
      <w:r w:rsidR="00007531" w:rsidRPr="00E8642C">
        <w:rPr>
          <w:rFonts w:cs="Arial"/>
          <w:szCs w:val="22"/>
        </w:rPr>
        <w:t>Le</w:t>
      </w:r>
      <w:r w:rsidRPr="00E8642C">
        <w:rPr>
          <w:rFonts w:cs="Arial"/>
          <w:szCs w:val="22"/>
        </w:rPr>
        <w:t>s conditions du “triple critère” doivent être prises en considération dans l</w:t>
      </w:r>
      <w:r w:rsidR="00D67152">
        <w:rPr>
          <w:rFonts w:cs="Arial"/>
          <w:szCs w:val="22"/>
        </w:rPr>
        <w:t>’</w:t>
      </w:r>
      <w:r w:rsidRPr="00E8642C">
        <w:rPr>
          <w:rFonts w:cs="Arial"/>
          <w:szCs w:val="22"/>
        </w:rPr>
        <w:t>appréciation du type de pratique constituant des “bons usages”</w:t>
      </w:r>
      <w:r w:rsidRPr="00E8642C">
        <w:rPr>
          <w:rStyle w:val="FootnoteReference"/>
          <w:rFonts w:cs="Arial"/>
          <w:szCs w:val="22"/>
        </w:rPr>
        <w:footnoteReference w:id="24"/>
      </w:r>
      <w:r w:rsidRPr="00E8642C">
        <w:rPr>
          <w:rFonts w:cs="Arial"/>
          <w:szCs w:val="22"/>
        </w:rPr>
        <w:t>.</w:t>
      </w:r>
    </w:p>
    <w:p w:rsidR="00AA3C26" w:rsidRDefault="00AA3C26">
      <w:pPr>
        <w:rPr>
          <w:rFonts w:cs="Arial"/>
          <w:b/>
          <w:bCs/>
          <w:snapToGrid w:val="0"/>
          <w:szCs w:val="22"/>
          <w:lang w:eastAsia="en-US"/>
        </w:rPr>
      </w:pPr>
    </w:p>
    <w:p w:rsidR="00DD607D" w:rsidRPr="00E8642C" w:rsidRDefault="00DD607D" w:rsidP="00C21AB4">
      <w:pPr>
        <w:pStyle w:val="Heading2"/>
        <w:spacing w:line="240" w:lineRule="auto"/>
      </w:pPr>
      <w:r w:rsidRPr="00E8642C">
        <w:t>Brevet</w:t>
      </w:r>
    </w:p>
    <w:p w:rsidR="00DD607D" w:rsidRPr="00E8642C" w:rsidRDefault="00DD607D" w:rsidP="00C21AB4">
      <w:pPr>
        <w:rPr>
          <w:rFonts w:cs="Arial"/>
          <w:b/>
          <w:szCs w:val="22"/>
        </w:rPr>
      </w:pPr>
    </w:p>
    <w:p w:rsidR="00DD607D" w:rsidRPr="00E8642C" w:rsidRDefault="00DD607D" w:rsidP="00C21AB4">
      <w:pPr>
        <w:rPr>
          <w:rFonts w:cs="Arial"/>
          <w:iCs/>
          <w:szCs w:val="22"/>
        </w:rPr>
      </w:pPr>
      <w:r w:rsidRPr="00E8642C">
        <w:rPr>
          <w:rFonts w:cs="Arial"/>
          <w:szCs w:val="22"/>
        </w:rPr>
        <w:t xml:space="preserve">Un brevet se définit comme </w:t>
      </w:r>
      <w:r w:rsidRPr="00E8642C">
        <w:rPr>
          <w:rFonts w:cs="Arial"/>
          <w:iCs/>
          <w:szCs w:val="22"/>
        </w:rPr>
        <w:t>“un document décrivant une invention qui peut être fabriquée, utilisée et vendue avec l</w:t>
      </w:r>
      <w:r w:rsidR="00D67152">
        <w:rPr>
          <w:rFonts w:cs="Arial"/>
          <w:iCs/>
          <w:szCs w:val="22"/>
        </w:rPr>
        <w:t>’</w:t>
      </w:r>
      <w:r w:rsidRPr="00E8642C">
        <w:rPr>
          <w:rFonts w:cs="Arial"/>
          <w:iCs/>
          <w:szCs w:val="22"/>
        </w:rPr>
        <w:t>autorisation du titulaire du brev</w:t>
      </w:r>
      <w:r w:rsidR="00007531" w:rsidRPr="00E8642C">
        <w:rPr>
          <w:rFonts w:cs="Arial"/>
          <w:iCs/>
          <w:szCs w:val="22"/>
        </w:rPr>
        <w:t>et</w:t>
      </w:r>
      <w:r w:rsidR="00007531">
        <w:rPr>
          <w:rFonts w:cs="Arial"/>
          <w:iCs/>
          <w:szCs w:val="22"/>
        </w:rPr>
        <w:t xml:space="preserve">.  </w:t>
      </w:r>
      <w:r w:rsidR="00007531" w:rsidRPr="00E8642C">
        <w:rPr>
          <w:rFonts w:cs="Arial"/>
          <w:iCs/>
          <w:szCs w:val="22"/>
        </w:rPr>
        <w:t>Un</w:t>
      </w:r>
      <w:r w:rsidRPr="00E8642C">
        <w:rPr>
          <w:rFonts w:cs="Arial"/>
          <w:iCs/>
          <w:szCs w:val="22"/>
        </w:rPr>
        <w:t>e invention est une solution apportée à un problème technique préc</w:t>
      </w:r>
      <w:r w:rsidR="00007531" w:rsidRPr="00E8642C">
        <w:rPr>
          <w:rFonts w:cs="Arial"/>
          <w:iCs/>
          <w:szCs w:val="22"/>
        </w:rPr>
        <w:t>is</w:t>
      </w:r>
      <w:r w:rsidR="00007531">
        <w:rPr>
          <w:rFonts w:cs="Arial"/>
          <w:iCs/>
          <w:szCs w:val="22"/>
        </w:rPr>
        <w:t xml:space="preserve">.  </w:t>
      </w:r>
      <w:r w:rsidR="00007531" w:rsidRPr="00E8642C">
        <w:rPr>
          <w:rFonts w:cs="Arial"/>
          <w:iCs/>
          <w:szCs w:val="22"/>
        </w:rPr>
        <w:t>En</w:t>
      </w:r>
      <w:r w:rsidRPr="00E8642C">
        <w:rPr>
          <w:rFonts w:cs="Arial"/>
          <w:iCs/>
          <w:szCs w:val="22"/>
        </w:rPr>
        <w:t xml:space="preserve"> règle générale, un document de brevet contient au moins une revendication, le texte intégral de la description de l</w:t>
      </w:r>
      <w:r w:rsidR="00D67152">
        <w:rPr>
          <w:rFonts w:cs="Arial"/>
          <w:iCs/>
          <w:szCs w:val="22"/>
        </w:rPr>
        <w:t>’</w:t>
      </w:r>
      <w:r w:rsidRPr="00E8642C">
        <w:rPr>
          <w:rFonts w:cs="Arial"/>
          <w:iCs/>
          <w:szCs w:val="22"/>
        </w:rPr>
        <w:t>invention, ainsi que des renseignements bibliographiques tels que le nom du déposa</w:t>
      </w:r>
      <w:r w:rsidR="00007531" w:rsidRPr="00E8642C">
        <w:rPr>
          <w:rFonts w:cs="Arial"/>
          <w:iCs/>
          <w:szCs w:val="22"/>
        </w:rPr>
        <w:t>nt</w:t>
      </w:r>
      <w:r w:rsidR="00007531">
        <w:rPr>
          <w:rFonts w:cs="Arial"/>
          <w:iCs/>
          <w:szCs w:val="22"/>
        </w:rPr>
        <w:t xml:space="preserve">.  </w:t>
      </w:r>
      <w:r w:rsidR="00007531" w:rsidRPr="00E8642C">
        <w:rPr>
          <w:rFonts w:cs="Arial"/>
          <w:iCs/>
          <w:szCs w:val="22"/>
        </w:rPr>
        <w:t>La</w:t>
      </w:r>
      <w:r w:rsidRPr="00E8642C">
        <w:rPr>
          <w:rFonts w:cs="Arial"/>
          <w:iCs/>
          <w:szCs w:val="22"/>
        </w:rPr>
        <w:t xml:space="preserve"> protection conférée par un brevet est limitée dans le temps (en règle générale, sa durée est de 15 à 20 ans à compter de la date du dépôt de la demande ou de la délivrance du tit</w:t>
      </w:r>
      <w:r w:rsidR="00007531" w:rsidRPr="00E8642C">
        <w:rPr>
          <w:rFonts w:cs="Arial"/>
          <w:iCs/>
          <w:szCs w:val="22"/>
        </w:rPr>
        <w:t>re)</w:t>
      </w:r>
      <w:r w:rsidR="00007531">
        <w:rPr>
          <w:rFonts w:cs="Arial"/>
          <w:iCs/>
          <w:szCs w:val="22"/>
        </w:rPr>
        <w:t xml:space="preserve">.  </w:t>
      </w:r>
      <w:r w:rsidR="00007531" w:rsidRPr="00E8642C">
        <w:rPr>
          <w:rFonts w:cs="Arial"/>
          <w:iCs/>
          <w:szCs w:val="22"/>
        </w:rPr>
        <w:t>El</w:t>
      </w:r>
      <w:r w:rsidRPr="00E8642C">
        <w:rPr>
          <w:rFonts w:cs="Arial"/>
          <w:iCs/>
          <w:szCs w:val="22"/>
        </w:rPr>
        <w:t>le est aussi limitée au territoire du ou des pays intéress</w:t>
      </w:r>
      <w:r w:rsidR="00007531" w:rsidRPr="00E8642C">
        <w:rPr>
          <w:rFonts w:cs="Arial"/>
          <w:iCs/>
          <w:szCs w:val="22"/>
        </w:rPr>
        <w:t>és</w:t>
      </w:r>
      <w:r w:rsidR="00007531">
        <w:rPr>
          <w:rFonts w:cs="Arial"/>
          <w:iCs/>
          <w:szCs w:val="22"/>
        </w:rPr>
        <w:t xml:space="preserve">.  </w:t>
      </w:r>
      <w:r w:rsidR="00007531" w:rsidRPr="00E8642C">
        <w:rPr>
          <w:rFonts w:cs="Arial"/>
          <w:iCs/>
          <w:szCs w:val="22"/>
        </w:rPr>
        <w:t>Un</w:t>
      </w:r>
      <w:r w:rsidRPr="00E8642C">
        <w:rPr>
          <w:rFonts w:cs="Arial"/>
          <w:iCs/>
          <w:szCs w:val="22"/>
        </w:rPr>
        <w:t xml:space="preserve"> brevet est un accord conclu entre un inventeur et un pa</w:t>
      </w:r>
      <w:r w:rsidR="00007531" w:rsidRPr="00E8642C">
        <w:rPr>
          <w:rFonts w:cs="Arial"/>
          <w:iCs/>
          <w:szCs w:val="22"/>
        </w:rPr>
        <w:t>ys</w:t>
      </w:r>
      <w:r w:rsidR="00007531">
        <w:rPr>
          <w:rFonts w:cs="Arial"/>
          <w:iCs/>
          <w:szCs w:val="22"/>
        </w:rPr>
        <w:t xml:space="preserve">.  </w:t>
      </w:r>
      <w:r w:rsidR="00007531" w:rsidRPr="00E8642C">
        <w:rPr>
          <w:rFonts w:cs="Arial"/>
          <w:iCs/>
          <w:szCs w:val="22"/>
        </w:rPr>
        <w:t>L</w:t>
      </w:r>
      <w:r w:rsidR="00007531">
        <w:rPr>
          <w:rFonts w:cs="Arial"/>
          <w:iCs/>
          <w:szCs w:val="22"/>
        </w:rPr>
        <w:t>’</w:t>
      </w:r>
      <w:r w:rsidR="00007531" w:rsidRPr="00E8642C">
        <w:rPr>
          <w:rFonts w:cs="Arial"/>
          <w:iCs/>
          <w:szCs w:val="22"/>
        </w:rPr>
        <w:t>a</w:t>
      </w:r>
      <w:r w:rsidRPr="00E8642C">
        <w:rPr>
          <w:rFonts w:cs="Arial"/>
          <w:iCs/>
          <w:szCs w:val="22"/>
        </w:rPr>
        <w:t>ccord permet au titulaire du brevet d</w:t>
      </w:r>
      <w:r w:rsidR="00D67152">
        <w:rPr>
          <w:rFonts w:cs="Arial"/>
          <w:iCs/>
          <w:szCs w:val="22"/>
        </w:rPr>
        <w:t>’</w:t>
      </w:r>
      <w:r w:rsidRPr="00E8642C">
        <w:rPr>
          <w:rFonts w:cs="Arial"/>
          <w:iCs/>
          <w:szCs w:val="22"/>
        </w:rPr>
        <w:t>empêcher des tiers de fabriquer, d</w:t>
      </w:r>
      <w:r w:rsidR="00D67152">
        <w:rPr>
          <w:rFonts w:cs="Arial"/>
          <w:iCs/>
          <w:szCs w:val="22"/>
        </w:rPr>
        <w:t>’</w:t>
      </w:r>
      <w:r w:rsidRPr="00E8642C">
        <w:rPr>
          <w:rFonts w:cs="Arial"/>
          <w:iCs/>
          <w:szCs w:val="22"/>
        </w:rPr>
        <w:t>utiliser ou de vendre l</w:t>
      </w:r>
      <w:r w:rsidR="00D67152">
        <w:rPr>
          <w:rFonts w:cs="Arial"/>
          <w:iCs/>
          <w:szCs w:val="22"/>
        </w:rPr>
        <w:t>’</w:t>
      </w:r>
      <w:r w:rsidRPr="00E8642C">
        <w:rPr>
          <w:rFonts w:cs="Arial"/>
          <w:iCs/>
          <w:szCs w:val="22"/>
        </w:rPr>
        <w:t>invention revendiquée</w:t>
      </w:r>
      <w:r w:rsidRPr="00E8642C">
        <w:rPr>
          <w:rFonts w:cs="Arial"/>
          <w:szCs w:val="22"/>
        </w:rPr>
        <w:t>”</w:t>
      </w:r>
      <w:r w:rsidRPr="00E8642C">
        <w:rPr>
          <w:rFonts w:cs="Arial"/>
          <w:szCs w:val="22"/>
          <w:vertAlign w:val="superscript"/>
        </w:rPr>
        <w:footnoteReference w:id="25"/>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iCs/>
          <w:szCs w:val="22"/>
        </w:rPr>
      </w:pPr>
      <w:r w:rsidRPr="00E8642C">
        <w:rPr>
          <w:rFonts w:cs="Arial"/>
          <w:szCs w:val="22"/>
        </w:rPr>
        <w:t>L</w:t>
      </w:r>
      <w:r w:rsidR="00D67152">
        <w:rPr>
          <w:rFonts w:cs="Arial"/>
          <w:szCs w:val="22"/>
        </w:rPr>
        <w:t>’</w:t>
      </w:r>
      <w:r w:rsidRPr="00E8642C">
        <w:rPr>
          <w:rFonts w:cs="Arial"/>
          <w:szCs w:val="22"/>
        </w:rPr>
        <w:t>article 27.1 de l</w:t>
      </w:r>
      <w:r w:rsidR="00D67152">
        <w:rPr>
          <w:rFonts w:cs="Arial"/>
          <w:szCs w:val="22"/>
        </w:rPr>
        <w:t>’</w:t>
      </w:r>
      <w:r w:rsidRPr="00E8642C">
        <w:rPr>
          <w:rFonts w:cs="Arial"/>
          <w:i/>
          <w:szCs w:val="22"/>
        </w:rPr>
        <w:t>Accord sur les aspects des droits de propriété intellectuelle qui touchent au commerce</w:t>
      </w:r>
      <w:r w:rsidRPr="00E8642C">
        <w:rPr>
          <w:rFonts w:cs="Arial"/>
          <w:szCs w:val="22"/>
        </w:rPr>
        <w:t xml:space="preserve"> (Accord sur les ADPIC) de l</w:t>
      </w:r>
      <w:r w:rsidR="00D67152">
        <w:rPr>
          <w:rFonts w:cs="Arial"/>
          <w:szCs w:val="22"/>
        </w:rPr>
        <w:t>’</w:t>
      </w:r>
      <w:r w:rsidRPr="00E8642C">
        <w:rPr>
          <w:rFonts w:cs="Arial"/>
          <w:szCs w:val="22"/>
        </w:rPr>
        <w:t xml:space="preserve">Organisation mondiale du commerce (OMC) stipule que </w:t>
      </w:r>
      <w:r w:rsidRPr="00E8642C">
        <w:rPr>
          <w:rFonts w:cs="Arial"/>
          <w:iCs/>
          <w:szCs w:val="22"/>
        </w:rPr>
        <w:t>“[…] un brevet pourra être obtenu pour toute invention, de produit ou de procédé, dans tous les domaines technologiques, à condition qu</w:t>
      </w:r>
      <w:r w:rsidR="00D67152">
        <w:rPr>
          <w:rFonts w:cs="Arial"/>
          <w:iCs/>
          <w:szCs w:val="22"/>
        </w:rPr>
        <w:t>’</w:t>
      </w:r>
      <w:r w:rsidRPr="00E8642C">
        <w:rPr>
          <w:rFonts w:cs="Arial"/>
          <w:iCs/>
          <w:szCs w:val="22"/>
        </w:rPr>
        <w:t>elle soit nouvelle, qu</w:t>
      </w:r>
      <w:r w:rsidR="00D67152">
        <w:rPr>
          <w:rFonts w:cs="Arial"/>
          <w:iCs/>
          <w:szCs w:val="22"/>
        </w:rPr>
        <w:t>’</w:t>
      </w:r>
      <w:r w:rsidRPr="00E8642C">
        <w:rPr>
          <w:rFonts w:cs="Arial"/>
          <w:iCs/>
          <w:szCs w:val="22"/>
        </w:rPr>
        <w:t>elle implique une activité inventive et qu</w:t>
      </w:r>
      <w:r w:rsidR="00D67152">
        <w:rPr>
          <w:rFonts w:cs="Arial"/>
          <w:iCs/>
          <w:szCs w:val="22"/>
        </w:rPr>
        <w:t>’</w:t>
      </w:r>
      <w:r w:rsidRPr="00E8642C">
        <w:rPr>
          <w:rFonts w:cs="Arial"/>
          <w:iCs/>
          <w:szCs w:val="22"/>
        </w:rPr>
        <w:t>elle soit susceptible d</w:t>
      </w:r>
      <w:r w:rsidR="00D67152">
        <w:rPr>
          <w:rFonts w:cs="Arial"/>
          <w:iCs/>
          <w:szCs w:val="22"/>
        </w:rPr>
        <w:t>’</w:t>
      </w:r>
      <w:r w:rsidRPr="00E8642C">
        <w:rPr>
          <w:rFonts w:cs="Arial"/>
          <w:iCs/>
          <w:szCs w:val="22"/>
        </w:rPr>
        <w:t>application industrielle.  […] des brevets pourront être obtenus et il sera possible de jouir de droits de brevet sans discrimination quant au lieu d</w:t>
      </w:r>
      <w:r w:rsidR="00D67152">
        <w:rPr>
          <w:rFonts w:cs="Arial"/>
          <w:iCs/>
          <w:szCs w:val="22"/>
        </w:rPr>
        <w:t>’</w:t>
      </w:r>
      <w:r w:rsidRPr="00E8642C">
        <w:rPr>
          <w:rFonts w:cs="Arial"/>
          <w:iCs/>
          <w:szCs w:val="22"/>
        </w:rPr>
        <w:t>origine de l</w:t>
      </w:r>
      <w:r w:rsidR="00D67152">
        <w:rPr>
          <w:rFonts w:cs="Arial"/>
          <w:iCs/>
          <w:szCs w:val="22"/>
        </w:rPr>
        <w:t>’</w:t>
      </w:r>
      <w:r w:rsidRPr="00E8642C">
        <w:rPr>
          <w:rFonts w:cs="Arial"/>
          <w:iCs/>
          <w:szCs w:val="22"/>
        </w:rPr>
        <w:t>invention, au domaine technologique et au fait que les produits sont importés ou sont d</w:t>
      </w:r>
      <w:r w:rsidR="00D67152">
        <w:rPr>
          <w:rFonts w:cs="Arial"/>
          <w:iCs/>
          <w:szCs w:val="22"/>
        </w:rPr>
        <w:t>’</w:t>
      </w:r>
      <w:r w:rsidRPr="00E8642C">
        <w:rPr>
          <w:rFonts w:cs="Arial"/>
          <w:iCs/>
          <w:szCs w:val="22"/>
        </w:rPr>
        <w:t>origine nationale”.</w:t>
      </w:r>
    </w:p>
    <w:p w:rsidR="00DD607D" w:rsidRPr="00E8642C" w:rsidRDefault="00DD607D" w:rsidP="00C21AB4">
      <w:pPr>
        <w:rPr>
          <w:rFonts w:cs="Arial"/>
          <w:szCs w:val="22"/>
        </w:rPr>
      </w:pPr>
    </w:p>
    <w:p w:rsidR="00DD607D" w:rsidRPr="00E8642C" w:rsidRDefault="00DD607D" w:rsidP="00C21AB4">
      <w:pPr>
        <w:pStyle w:val="Heading2"/>
        <w:spacing w:line="240" w:lineRule="auto"/>
      </w:pPr>
      <w:r w:rsidRPr="00E8642C">
        <w:t>Classification des ressources en savoirs traditionnels</w:t>
      </w:r>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La classification des ressources en savoirs traditionnels est un système structuré de classement novateur permettant la disposition systématique, la diffusion et l</w:t>
      </w:r>
      <w:r w:rsidR="00D67152">
        <w:rPr>
          <w:rFonts w:cs="Arial"/>
          <w:szCs w:val="22"/>
        </w:rPr>
        <w:t>’</w:t>
      </w:r>
      <w:r w:rsidRPr="00E8642C">
        <w:rPr>
          <w:rFonts w:cs="Arial"/>
          <w:szCs w:val="22"/>
        </w:rPr>
        <w:t>extraction des données, comprenant quelque 5000 sous</w:t>
      </w:r>
      <w:r w:rsidR="008B152D">
        <w:rPr>
          <w:rFonts w:cs="Arial"/>
          <w:szCs w:val="22"/>
        </w:rPr>
        <w:noBreakHyphen/>
      </w:r>
      <w:r w:rsidRPr="00E8642C">
        <w:rPr>
          <w:rFonts w:cs="Arial"/>
          <w:szCs w:val="22"/>
        </w:rPr>
        <w:t>groupes, contre un seul groupe dans la classification internationale des brevets (CIB)</w:t>
      </w:r>
      <w:r w:rsidRPr="00E8642C">
        <w:rPr>
          <w:rStyle w:val="FootnoteReference"/>
          <w:rFonts w:cs="Arial"/>
          <w:szCs w:val="22"/>
        </w:rPr>
        <w:footnoteReference w:id="26"/>
      </w:r>
      <w:r w:rsidRPr="00E8642C">
        <w:rPr>
          <w:rFonts w:cs="Arial"/>
          <w:szCs w:val="22"/>
        </w:rPr>
        <w:t>.  Cette classification a été créée pour les systèmes indiens de médecine (</w:t>
      </w:r>
      <w:proofErr w:type="spellStart"/>
      <w:r w:rsidRPr="00E8642C">
        <w:rPr>
          <w:rFonts w:cs="Arial"/>
          <w:szCs w:val="22"/>
        </w:rPr>
        <w:t>Ayurveda</w:t>
      </w:r>
      <w:proofErr w:type="spellEnd"/>
      <w:r w:rsidRPr="00E8642C">
        <w:rPr>
          <w:rFonts w:cs="Arial"/>
          <w:szCs w:val="22"/>
        </w:rPr>
        <w:t xml:space="preserve">, </w:t>
      </w:r>
      <w:proofErr w:type="spellStart"/>
      <w:r w:rsidRPr="00E8642C">
        <w:rPr>
          <w:rFonts w:cs="Arial"/>
          <w:szCs w:val="22"/>
        </w:rPr>
        <w:t>Unani</w:t>
      </w:r>
      <w:proofErr w:type="spellEnd"/>
      <w:r w:rsidRPr="00E8642C">
        <w:rPr>
          <w:rFonts w:cs="Arial"/>
          <w:szCs w:val="22"/>
        </w:rPr>
        <w:t>, Siddha et Yo</w:t>
      </w:r>
      <w:r w:rsidR="00007531" w:rsidRPr="00E8642C">
        <w:rPr>
          <w:rFonts w:cs="Arial"/>
          <w:szCs w:val="22"/>
        </w:rPr>
        <w:t>ga)</w:t>
      </w:r>
      <w:r w:rsidR="00007531">
        <w:rPr>
          <w:rFonts w:cs="Arial"/>
          <w:szCs w:val="22"/>
        </w:rPr>
        <w:t xml:space="preserve">.  </w:t>
      </w:r>
      <w:r w:rsidR="00007531" w:rsidRPr="00E8642C">
        <w:rPr>
          <w:rFonts w:cs="Arial"/>
          <w:szCs w:val="22"/>
        </w:rPr>
        <w:t>Ay</w:t>
      </w:r>
      <w:r w:rsidRPr="00E8642C">
        <w:rPr>
          <w:rFonts w:cs="Arial"/>
          <w:szCs w:val="22"/>
        </w:rPr>
        <w:t>ant acquis une renommée internationale et étant liée à la CIB, elle devrait contribuer à faire connaître davantage les systèmes de savoirs traditionnels en s</w:t>
      </w:r>
      <w:r w:rsidR="00D67152">
        <w:rPr>
          <w:rFonts w:cs="Arial"/>
          <w:szCs w:val="22"/>
        </w:rPr>
        <w:t>’</w:t>
      </w:r>
      <w:r w:rsidRPr="00E8642C">
        <w:rPr>
          <w:rFonts w:cs="Arial"/>
          <w:szCs w:val="22"/>
        </w:rPr>
        <w:t>appuyant sur les systèmes modernes de diffusion, c</w:t>
      </w:r>
      <w:r w:rsidR="00D67152">
        <w:rPr>
          <w:rFonts w:cs="Arial"/>
          <w:szCs w:val="22"/>
        </w:rPr>
        <w:t>’</w:t>
      </w:r>
      <w:r w:rsidRPr="00E8642C">
        <w:rPr>
          <w:rFonts w:cs="Arial"/>
          <w:szCs w:val="22"/>
        </w:rPr>
        <w:t>est</w:t>
      </w:r>
      <w:r w:rsidR="008B152D">
        <w:rPr>
          <w:rFonts w:cs="Arial"/>
          <w:szCs w:val="22"/>
        </w:rPr>
        <w:noBreakHyphen/>
      </w:r>
      <w:r w:rsidRPr="00E8642C">
        <w:rPr>
          <w:rFonts w:cs="Arial"/>
          <w:szCs w:val="22"/>
        </w:rPr>
        <w:t>à</w:t>
      </w:r>
      <w:r w:rsidR="008B152D">
        <w:rPr>
          <w:rFonts w:cs="Arial"/>
          <w:szCs w:val="22"/>
        </w:rPr>
        <w:noBreakHyphen/>
      </w:r>
      <w:r w:rsidRPr="00E8642C">
        <w:rPr>
          <w:rFonts w:cs="Arial"/>
          <w:szCs w:val="22"/>
        </w:rPr>
        <w:t>dire les moyens informatiques, en particulier l</w:t>
      </w:r>
      <w:r w:rsidR="00D67152">
        <w:rPr>
          <w:rFonts w:cs="Arial"/>
          <w:szCs w:val="22"/>
        </w:rPr>
        <w:t>’</w:t>
      </w:r>
      <w:r w:rsidRPr="00E8642C">
        <w:rPr>
          <w:rFonts w:cs="Arial"/>
          <w:szCs w:val="22"/>
        </w:rPr>
        <w:t>Internet et les technologies fondées sur le W</w:t>
      </w:r>
      <w:r w:rsidR="00007531" w:rsidRPr="00E8642C">
        <w:rPr>
          <w:rFonts w:cs="Arial"/>
          <w:szCs w:val="22"/>
        </w:rPr>
        <w:t>eb</w:t>
      </w:r>
      <w:r w:rsidR="00007531">
        <w:rPr>
          <w:rFonts w:cs="Arial"/>
          <w:szCs w:val="22"/>
        </w:rPr>
        <w:t xml:space="preserve">.  </w:t>
      </w:r>
      <w:r w:rsidR="00007531" w:rsidRPr="00E8642C">
        <w:rPr>
          <w:rFonts w:cs="Arial"/>
          <w:szCs w:val="22"/>
        </w:rPr>
        <w:t>On</w:t>
      </w:r>
      <w:r w:rsidRPr="00E8642C">
        <w:rPr>
          <w:rFonts w:cs="Arial"/>
          <w:szCs w:val="22"/>
        </w:rPr>
        <w:t xml:space="preserve"> prévoit que la classification des ressources en savoirs traditionnels, de par sa structure et son contenu, suscitera l</w:t>
      </w:r>
      <w:r w:rsidR="00D67152">
        <w:rPr>
          <w:rFonts w:cs="Arial"/>
          <w:szCs w:val="22"/>
        </w:rPr>
        <w:t>’</w:t>
      </w:r>
      <w:r w:rsidRPr="00E8642C">
        <w:rPr>
          <w:rFonts w:cs="Arial"/>
          <w:szCs w:val="22"/>
        </w:rPr>
        <w:t>intérêt des pays qui sont concernés par le problème des brevets délivrés par erreur sur des découvertes qui ne sont pas originales concernant des systèmes de savoirs traditionnels</w:t>
      </w:r>
      <w:r w:rsidRPr="00E8642C">
        <w:rPr>
          <w:rFonts w:cs="Arial"/>
          <w:szCs w:val="22"/>
          <w:vertAlign w:val="superscript"/>
        </w:rPr>
        <w:footnoteReference w:id="27"/>
      </w:r>
      <w:r w:rsidRPr="00E8642C">
        <w:rPr>
          <w:rFonts w:cs="Arial"/>
          <w:szCs w:val="22"/>
        </w:rPr>
        <w:t>.</w:t>
      </w:r>
    </w:p>
    <w:p w:rsidR="00DD607D" w:rsidRPr="00E8642C" w:rsidRDefault="00DD607D" w:rsidP="00C21AB4">
      <w:pPr>
        <w:rPr>
          <w:rFonts w:cs="Arial"/>
          <w:szCs w:val="22"/>
        </w:rPr>
      </w:pPr>
    </w:p>
    <w:p w:rsidR="00DD607D" w:rsidRPr="00E8642C" w:rsidRDefault="00DD607D" w:rsidP="00EF6794">
      <w:pPr>
        <w:pStyle w:val="Heading2"/>
        <w:spacing w:line="240" w:lineRule="auto"/>
      </w:pPr>
      <w:r w:rsidRPr="00E8642C">
        <w:t>Classification internationale des brevets</w:t>
      </w:r>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szCs w:val="22"/>
        </w:rPr>
        <w:t>La classification internationale des brevets (CIB) est un “</w:t>
      </w:r>
      <w:r w:rsidRPr="00E8642C">
        <w:rPr>
          <w:rFonts w:cs="Arial"/>
          <w:iCs/>
          <w:szCs w:val="22"/>
        </w:rPr>
        <w:t>système hiérarchique dans lequel l</w:t>
      </w:r>
      <w:r w:rsidR="00D67152">
        <w:rPr>
          <w:rFonts w:cs="Arial"/>
          <w:iCs/>
          <w:szCs w:val="22"/>
        </w:rPr>
        <w:t>’</w:t>
      </w:r>
      <w:r w:rsidRPr="00E8642C">
        <w:rPr>
          <w:rFonts w:cs="Arial"/>
          <w:iCs/>
          <w:szCs w:val="22"/>
        </w:rPr>
        <w:t>ensemble de la technologie est subdivisé en une série de sections, classes, sous</w:t>
      </w:r>
      <w:r w:rsidR="008B152D">
        <w:rPr>
          <w:rFonts w:cs="Arial"/>
          <w:iCs/>
          <w:szCs w:val="22"/>
        </w:rPr>
        <w:noBreakHyphen/>
      </w:r>
      <w:r w:rsidRPr="00E8642C">
        <w:rPr>
          <w:rFonts w:cs="Arial"/>
          <w:iCs/>
          <w:szCs w:val="22"/>
        </w:rPr>
        <w:t>classes et group</w:t>
      </w:r>
      <w:r w:rsidR="00007531" w:rsidRPr="00E8642C">
        <w:rPr>
          <w:rFonts w:cs="Arial"/>
          <w:iCs/>
          <w:szCs w:val="22"/>
        </w:rPr>
        <w:t>es</w:t>
      </w:r>
      <w:r w:rsidR="00007531">
        <w:rPr>
          <w:rFonts w:cs="Arial"/>
          <w:iCs/>
          <w:szCs w:val="22"/>
        </w:rPr>
        <w:t xml:space="preserve">.  </w:t>
      </w:r>
      <w:r w:rsidR="00007531" w:rsidRPr="00E8642C">
        <w:rPr>
          <w:rFonts w:cs="Arial"/>
          <w:iCs/>
          <w:szCs w:val="22"/>
        </w:rPr>
        <w:t>La</w:t>
      </w:r>
      <w:r w:rsidRPr="00E8642C">
        <w:rPr>
          <w:rFonts w:cs="Arial"/>
          <w:iCs/>
          <w:szCs w:val="22"/>
        </w:rPr>
        <w:t xml:space="preserve"> classification est un instrument indépendant des langues indispensable pour retrouver les documents de brevet dans le cadre de la recherche sur </w:t>
      </w:r>
      <w:r w:rsidR="00D67152">
        <w:rPr>
          <w:rFonts w:cs="Arial"/>
          <w:iCs/>
          <w:szCs w:val="22"/>
        </w:rPr>
        <w:t>‘</w:t>
      </w:r>
      <w:r w:rsidRPr="00E8642C">
        <w:rPr>
          <w:rFonts w:cs="Arial"/>
          <w:iCs/>
          <w:szCs w:val="22"/>
        </w:rPr>
        <w:t>l</w:t>
      </w:r>
      <w:r w:rsidR="00D67152">
        <w:rPr>
          <w:rFonts w:cs="Arial"/>
          <w:iCs/>
          <w:szCs w:val="22"/>
        </w:rPr>
        <w:t>’</w:t>
      </w:r>
      <w:r w:rsidRPr="00E8642C">
        <w:rPr>
          <w:rFonts w:cs="Arial"/>
          <w:iCs/>
          <w:szCs w:val="22"/>
        </w:rPr>
        <w:t>état de la technique</w:t>
      </w:r>
      <w:r w:rsidR="00D67152">
        <w:rPr>
          <w:rFonts w:cs="Arial"/>
          <w:iCs/>
          <w:szCs w:val="22"/>
        </w:rPr>
        <w:t>’</w:t>
      </w:r>
      <w:r w:rsidRPr="00E8642C">
        <w:rPr>
          <w:rFonts w:cs="Arial"/>
          <w:szCs w:val="22"/>
        </w:rPr>
        <w:t>”</w:t>
      </w:r>
      <w:r w:rsidRPr="00E8642C">
        <w:rPr>
          <w:rStyle w:val="FootnoteReference"/>
          <w:rFonts w:cs="Arial"/>
          <w:szCs w:val="22"/>
        </w:rPr>
        <w:footnoteReference w:id="28"/>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La CIB a été établie par l</w:t>
      </w:r>
      <w:r w:rsidR="00D67152">
        <w:rPr>
          <w:rFonts w:cs="Arial"/>
          <w:szCs w:val="22"/>
        </w:rPr>
        <w:t>’</w:t>
      </w:r>
      <w:r w:rsidRPr="00E8642C">
        <w:rPr>
          <w:rFonts w:cs="Arial"/>
          <w:i/>
          <w:szCs w:val="22"/>
        </w:rPr>
        <w:t xml:space="preserve">Arrangement de Strasbourg concernant la classification internationale des brevets </w:t>
      </w:r>
      <w:r w:rsidRPr="00E8642C">
        <w:rPr>
          <w:rFonts w:cs="Arial"/>
          <w:szCs w:val="22"/>
        </w:rPr>
        <w:t>(1971).  Selon l</w:t>
      </w:r>
      <w:r w:rsidR="00D67152">
        <w:rPr>
          <w:rFonts w:cs="Arial"/>
          <w:szCs w:val="22"/>
        </w:rPr>
        <w:t>’</w:t>
      </w:r>
      <w:r w:rsidRPr="00E8642C">
        <w:rPr>
          <w:rFonts w:cs="Arial"/>
          <w:szCs w:val="22"/>
        </w:rPr>
        <w:t xml:space="preserve">article 2.1), </w:t>
      </w:r>
      <w:r w:rsidRPr="00E8642C">
        <w:rPr>
          <w:rFonts w:cs="Arial"/>
          <w:iCs/>
          <w:szCs w:val="22"/>
        </w:rPr>
        <w:t>“[l]a classification est constituée par</w:t>
      </w:r>
      <w:r w:rsidR="00D67152">
        <w:rPr>
          <w:rFonts w:cs="Arial"/>
          <w:iCs/>
          <w:szCs w:val="22"/>
        </w:rPr>
        <w:t> :</w:t>
      </w:r>
      <w:r w:rsidRPr="00E8642C">
        <w:rPr>
          <w:rFonts w:cs="Arial"/>
          <w:iCs/>
          <w:szCs w:val="22"/>
        </w:rPr>
        <w:t xml:space="preserve"> i) le texte qui a été établi conformément aux dispositions de la Convention européenne sur la classification internationale des brevets d</w:t>
      </w:r>
      <w:r w:rsidR="00D67152">
        <w:rPr>
          <w:rFonts w:cs="Arial"/>
          <w:iCs/>
          <w:szCs w:val="22"/>
        </w:rPr>
        <w:t>’</w:t>
      </w:r>
      <w:r w:rsidRPr="00E8642C">
        <w:rPr>
          <w:rFonts w:cs="Arial"/>
          <w:iCs/>
          <w:szCs w:val="22"/>
        </w:rPr>
        <w:t>invention, du 19 décembre 1954 (dénommée ci</w:t>
      </w:r>
      <w:r w:rsidR="008B152D">
        <w:rPr>
          <w:rFonts w:cs="Arial"/>
          <w:iCs/>
          <w:szCs w:val="22"/>
        </w:rPr>
        <w:noBreakHyphen/>
      </w:r>
      <w:r w:rsidRPr="00E8642C">
        <w:rPr>
          <w:rFonts w:cs="Arial"/>
          <w:iCs/>
          <w:szCs w:val="22"/>
        </w:rPr>
        <w:t xml:space="preserve">après </w:t>
      </w:r>
      <w:r w:rsidR="00D67152">
        <w:rPr>
          <w:rFonts w:cs="Arial"/>
          <w:iCs/>
          <w:szCs w:val="22"/>
        </w:rPr>
        <w:t>‘</w:t>
      </w:r>
      <w:r w:rsidRPr="00E8642C">
        <w:rPr>
          <w:rFonts w:cs="Arial"/>
          <w:iCs/>
          <w:szCs w:val="22"/>
        </w:rPr>
        <w:t>Convention européenne</w:t>
      </w:r>
      <w:r w:rsidR="00D67152">
        <w:rPr>
          <w:rFonts w:cs="Arial"/>
          <w:iCs/>
          <w:szCs w:val="22"/>
        </w:rPr>
        <w:t>’</w:t>
      </w:r>
      <w:r w:rsidRPr="00E8642C">
        <w:rPr>
          <w:rFonts w:cs="Arial"/>
          <w:iCs/>
          <w:szCs w:val="22"/>
        </w:rPr>
        <w:t>), et qui est entré en vigueur et a été publié par le Secrétaire général du Conseil de l</w:t>
      </w:r>
      <w:r w:rsidR="00D67152">
        <w:rPr>
          <w:rFonts w:cs="Arial"/>
          <w:iCs/>
          <w:szCs w:val="22"/>
        </w:rPr>
        <w:t>’</w:t>
      </w:r>
      <w:r w:rsidRPr="00E8642C">
        <w:rPr>
          <w:rFonts w:cs="Arial"/>
          <w:iCs/>
          <w:szCs w:val="22"/>
        </w:rPr>
        <w:t>Europe le</w:t>
      </w:r>
      <w:r w:rsidR="00D67152">
        <w:rPr>
          <w:rFonts w:cs="Arial"/>
          <w:iCs/>
          <w:szCs w:val="22"/>
        </w:rPr>
        <w:t xml:space="preserve"> 1</w:t>
      </w:r>
      <w:r w:rsidR="00D67152" w:rsidRPr="00D67152">
        <w:rPr>
          <w:rFonts w:cs="Arial"/>
          <w:iCs/>
          <w:szCs w:val="22"/>
          <w:vertAlign w:val="superscript"/>
        </w:rPr>
        <w:t>er</w:t>
      </w:r>
      <w:r w:rsidR="00D67152">
        <w:rPr>
          <w:rFonts w:cs="Arial"/>
          <w:iCs/>
          <w:szCs w:val="22"/>
        </w:rPr>
        <w:t> </w:t>
      </w:r>
      <w:r w:rsidRPr="00E8642C">
        <w:rPr>
          <w:rFonts w:cs="Arial"/>
          <w:iCs/>
          <w:szCs w:val="22"/>
        </w:rPr>
        <w:t>septembre 1968;  ii) les modifications qui sont entrées en vigueur en vertu de l</w:t>
      </w:r>
      <w:r w:rsidR="00D67152">
        <w:rPr>
          <w:rFonts w:cs="Arial"/>
          <w:iCs/>
          <w:szCs w:val="22"/>
        </w:rPr>
        <w:t>’</w:t>
      </w:r>
      <w:r w:rsidRPr="00E8642C">
        <w:rPr>
          <w:rFonts w:cs="Arial"/>
          <w:iCs/>
          <w:szCs w:val="22"/>
        </w:rPr>
        <w:t>article 2.2) de la Convention européenne avant l</w:t>
      </w:r>
      <w:r w:rsidR="00D67152">
        <w:rPr>
          <w:rFonts w:cs="Arial"/>
          <w:iCs/>
          <w:szCs w:val="22"/>
        </w:rPr>
        <w:t>’</w:t>
      </w:r>
      <w:r w:rsidRPr="00E8642C">
        <w:rPr>
          <w:rFonts w:cs="Arial"/>
          <w:iCs/>
          <w:szCs w:val="22"/>
        </w:rPr>
        <w:t>entrée en vigueur du présent arrangement;  iii) les modifications apportées par la suite en vertu de l</w:t>
      </w:r>
      <w:r w:rsidR="00D67152">
        <w:rPr>
          <w:rFonts w:cs="Arial"/>
          <w:iCs/>
          <w:szCs w:val="22"/>
        </w:rPr>
        <w:t>’</w:t>
      </w:r>
      <w:r w:rsidRPr="00E8642C">
        <w:rPr>
          <w:rFonts w:cs="Arial"/>
          <w:iCs/>
          <w:szCs w:val="22"/>
        </w:rPr>
        <w:t>article 5 et qui entrent en vigueur conformément à l</w:t>
      </w:r>
      <w:r w:rsidR="00D67152">
        <w:rPr>
          <w:rFonts w:cs="Arial"/>
          <w:iCs/>
          <w:szCs w:val="22"/>
        </w:rPr>
        <w:t>’</w:t>
      </w:r>
      <w:r w:rsidRPr="00E8642C">
        <w:rPr>
          <w:rFonts w:cs="Arial"/>
          <w:iCs/>
          <w:szCs w:val="22"/>
        </w:rPr>
        <w:t>article 6”.</w:t>
      </w:r>
    </w:p>
    <w:p w:rsidR="00DD607D" w:rsidRPr="00E8642C" w:rsidRDefault="00DD607D" w:rsidP="00EF6794">
      <w:pPr>
        <w:rPr>
          <w:rFonts w:cs="Arial"/>
          <w:szCs w:val="22"/>
        </w:rPr>
      </w:pPr>
    </w:p>
    <w:p w:rsidR="00DD607D" w:rsidRPr="00E8642C" w:rsidRDefault="00DD607D" w:rsidP="00EF6794">
      <w:pPr>
        <w:pStyle w:val="Heading2"/>
        <w:spacing w:line="240" w:lineRule="auto"/>
      </w:pPr>
      <w:r w:rsidRPr="00E8642C">
        <w:t>Communauté culturelle</w:t>
      </w:r>
    </w:p>
    <w:p w:rsidR="00DD607D" w:rsidRPr="00E8642C" w:rsidRDefault="00DD607D" w:rsidP="00EF6794">
      <w:pPr>
        <w:pStyle w:val="FootnoteText"/>
        <w:ind w:left="0" w:firstLine="0"/>
        <w:rPr>
          <w:rFonts w:cs="Arial"/>
          <w:b/>
          <w:szCs w:val="22"/>
        </w:rPr>
      </w:pPr>
    </w:p>
    <w:p w:rsidR="00DD607D" w:rsidRPr="00E8642C" w:rsidRDefault="00DD607D" w:rsidP="00EF6794">
      <w:pPr>
        <w:pStyle w:val="FootnoteText"/>
        <w:ind w:left="0" w:firstLine="0"/>
        <w:rPr>
          <w:rFonts w:cs="Arial"/>
          <w:szCs w:val="22"/>
        </w:rPr>
      </w:pPr>
      <w:r w:rsidRPr="00E8642C">
        <w:rPr>
          <w:rFonts w:cs="Arial"/>
          <w:szCs w:val="22"/>
        </w:rPr>
        <w:t>La communauté culturelle a été définie comme un groupe social fortement soudé dont les membres éprouvent un sentiment d</w:t>
      </w:r>
      <w:r w:rsidR="00D67152">
        <w:rPr>
          <w:rFonts w:cs="Arial"/>
          <w:szCs w:val="22"/>
        </w:rPr>
        <w:t>’</w:t>
      </w:r>
      <w:r w:rsidRPr="00E8642C">
        <w:rPr>
          <w:rFonts w:cs="Arial"/>
          <w:szCs w:val="22"/>
        </w:rPr>
        <w:t>unité et de solidarité, qui se distingue des autres communautés par sa propre culture ou sa propre conception culturelle ou par une variante de la culture générique</w:t>
      </w:r>
      <w:bookmarkStart w:id="6" w:name="_Ref289689074"/>
      <w:r w:rsidRPr="00E8642C">
        <w:rPr>
          <w:rStyle w:val="FootnoteReference"/>
          <w:rFonts w:cs="Arial"/>
          <w:szCs w:val="22"/>
        </w:rPr>
        <w:footnoteReference w:id="29"/>
      </w:r>
      <w:bookmarkEnd w:id="6"/>
      <w:r w:rsidRPr="00E8642C">
        <w:rPr>
          <w:rFonts w:cs="Arial"/>
          <w:szCs w:val="22"/>
        </w:rPr>
        <w:t>.</w:t>
      </w:r>
    </w:p>
    <w:p w:rsidR="00DD607D" w:rsidRPr="00E8642C" w:rsidRDefault="00DD607D" w:rsidP="00EF6794">
      <w:pPr>
        <w:rPr>
          <w:rFonts w:cs="Arial"/>
          <w:szCs w:val="22"/>
        </w:rPr>
      </w:pPr>
    </w:p>
    <w:p w:rsidR="00DD607D" w:rsidRPr="00E8642C" w:rsidRDefault="00DD607D" w:rsidP="00EF6794">
      <w:pPr>
        <w:pStyle w:val="Heading2"/>
        <w:spacing w:line="240" w:lineRule="auto"/>
      </w:pPr>
      <w:r w:rsidRPr="00E8642C">
        <w:t>Communautés autochtones et locales</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w:t>
      </w:r>
      <w:r w:rsidR="00D67152">
        <w:rPr>
          <w:rFonts w:cs="Arial"/>
          <w:szCs w:val="22"/>
        </w:rPr>
        <w:t>’</w:t>
      </w:r>
      <w:r w:rsidRPr="00E8642C">
        <w:rPr>
          <w:rFonts w:cs="Arial"/>
          <w:szCs w:val="22"/>
        </w:rPr>
        <w:t>expression “communautés autochtones et locales” a fait l</w:t>
      </w:r>
      <w:r w:rsidR="00D67152">
        <w:rPr>
          <w:rFonts w:cs="Arial"/>
          <w:szCs w:val="22"/>
        </w:rPr>
        <w:t>’</w:t>
      </w:r>
      <w:r w:rsidRPr="00E8642C">
        <w:rPr>
          <w:rFonts w:cs="Arial"/>
          <w:szCs w:val="22"/>
        </w:rPr>
        <w:t>objet d</w:t>
      </w:r>
      <w:r w:rsidR="00D67152">
        <w:rPr>
          <w:rFonts w:cs="Arial"/>
          <w:szCs w:val="22"/>
        </w:rPr>
        <w:t>’</w:t>
      </w:r>
      <w:r w:rsidRPr="00E8642C">
        <w:rPr>
          <w:rFonts w:cs="Arial"/>
          <w:szCs w:val="22"/>
        </w:rPr>
        <w:t>un nombre considérable de discussions et d</w:t>
      </w:r>
      <w:r w:rsidR="00D67152">
        <w:rPr>
          <w:rFonts w:cs="Arial"/>
          <w:szCs w:val="22"/>
        </w:rPr>
        <w:t>’</w:t>
      </w:r>
      <w:r w:rsidRPr="00E8642C">
        <w:rPr>
          <w:rFonts w:cs="Arial"/>
          <w:szCs w:val="22"/>
        </w:rPr>
        <w:t>études et il n</w:t>
      </w:r>
      <w:r w:rsidR="00D67152">
        <w:rPr>
          <w:rFonts w:cs="Arial"/>
          <w:szCs w:val="22"/>
        </w:rPr>
        <w:t>’</w:t>
      </w:r>
      <w:r w:rsidRPr="00E8642C">
        <w:rPr>
          <w:rFonts w:cs="Arial"/>
          <w:szCs w:val="22"/>
        </w:rPr>
        <w:t>existe pour l</w:t>
      </w:r>
      <w:r w:rsidR="00D67152">
        <w:rPr>
          <w:rFonts w:cs="Arial"/>
          <w:szCs w:val="22"/>
        </w:rPr>
        <w:t>’</w:t>
      </w:r>
      <w:r w:rsidRPr="00E8642C">
        <w:rPr>
          <w:rFonts w:cs="Arial"/>
          <w:szCs w:val="22"/>
        </w:rPr>
        <w:t>heure aucune définition universelle standard pour celle</w:t>
      </w:r>
      <w:r w:rsidR="008B152D">
        <w:rPr>
          <w:rFonts w:cs="Arial"/>
          <w:szCs w:val="22"/>
        </w:rPr>
        <w:noBreakHyphen/>
      </w:r>
      <w:r w:rsidR="00007531" w:rsidRPr="00E8642C">
        <w:rPr>
          <w:rFonts w:cs="Arial"/>
          <w:szCs w:val="22"/>
        </w:rPr>
        <w:t>ci</w:t>
      </w:r>
      <w:r w:rsidR="00007531">
        <w:rPr>
          <w:rFonts w:cs="Arial"/>
          <w:szCs w:val="22"/>
        </w:rPr>
        <w:t xml:space="preserve">.  </w:t>
      </w:r>
      <w:r w:rsidR="00007531" w:rsidRPr="00E8642C">
        <w:rPr>
          <w:rFonts w:cs="Arial"/>
          <w:szCs w:val="22"/>
        </w:rPr>
        <w:t>L</w:t>
      </w:r>
      <w:r w:rsidR="00007531">
        <w:rPr>
          <w:rFonts w:cs="Arial"/>
          <w:szCs w:val="22"/>
        </w:rPr>
        <w:t>’</w:t>
      </w:r>
      <w:r w:rsidR="00007531" w:rsidRPr="00E8642C">
        <w:rPr>
          <w:rFonts w:cs="Arial"/>
          <w:szCs w:val="22"/>
        </w:rPr>
        <w:t>e</w:t>
      </w:r>
      <w:r w:rsidRPr="00E8642C">
        <w:rPr>
          <w:rFonts w:cs="Arial"/>
          <w:szCs w:val="22"/>
        </w:rPr>
        <w:t xml:space="preserve">xpression “communautés autochtones et locales” est utilisée dans la </w:t>
      </w:r>
      <w:r w:rsidRPr="00E8642C">
        <w:rPr>
          <w:rFonts w:cs="Arial"/>
          <w:i/>
          <w:szCs w:val="22"/>
        </w:rPr>
        <w:t>Convention sur la diversité biologique</w:t>
      </w:r>
      <w:r w:rsidRPr="00E8642C">
        <w:rPr>
          <w:rFonts w:cs="Arial"/>
          <w:iCs/>
          <w:szCs w:val="22"/>
        </w:rPr>
        <w:t xml:space="preserve"> (1992)</w:t>
      </w:r>
      <w:r w:rsidRPr="00E8642C">
        <w:rPr>
          <w:rFonts w:cs="Arial"/>
          <w:szCs w:val="22"/>
        </w:rPr>
        <w:t>.  Par exemple, l</w:t>
      </w:r>
      <w:r w:rsidR="00D67152">
        <w:rPr>
          <w:rFonts w:cs="Arial"/>
          <w:szCs w:val="22"/>
        </w:rPr>
        <w:t>’</w:t>
      </w:r>
      <w:r w:rsidRPr="00E8642C">
        <w:rPr>
          <w:rFonts w:cs="Arial"/>
          <w:szCs w:val="22"/>
        </w:rPr>
        <w:t>article 8.j) indique que “[c]</w:t>
      </w:r>
      <w:proofErr w:type="spellStart"/>
      <w:r w:rsidRPr="00E8642C">
        <w:rPr>
          <w:rFonts w:cs="Arial"/>
          <w:szCs w:val="22"/>
        </w:rPr>
        <w:t>haque</w:t>
      </w:r>
      <w:proofErr w:type="spellEnd"/>
      <w:r w:rsidRPr="00E8642C">
        <w:rPr>
          <w:rFonts w:cs="Arial"/>
          <w:szCs w:val="22"/>
        </w:rPr>
        <w:t xml:space="preserve"> Partie contractante, dans la mesure du possible et selon qu</w:t>
      </w:r>
      <w:r w:rsidR="00D67152">
        <w:rPr>
          <w:rFonts w:cs="Arial"/>
          <w:szCs w:val="22"/>
        </w:rPr>
        <w:t>’</w:t>
      </w:r>
      <w:r w:rsidRPr="00E8642C">
        <w:rPr>
          <w:rFonts w:cs="Arial"/>
          <w:szCs w:val="22"/>
        </w:rPr>
        <w:t>il conviendra</w:t>
      </w:r>
      <w:r w:rsidR="00D67152">
        <w:rPr>
          <w:rFonts w:cs="Arial"/>
          <w:szCs w:val="22"/>
        </w:rPr>
        <w:t> :</w:t>
      </w:r>
      <w:r w:rsidRPr="00E8642C">
        <w:rPr>
          <w:rFonts w:cs="Arial"/>
          <w:szCs w:val="22"/>
        </w:rPr>
        <w:t xml:space="preserve"> j) Sous réserve des dispositions de sa législation nationale, respecte, préserve et maintient les connaissances, innovations et pratiques des communautés autochtones et locales qui incarnent des modes de vie traditionnels présentant un intérêt pour la conservation et l</w:t>
      </w:r>
      <w:r w:rsidR="00D67152">
        <w:rPr>
          <w:rFonts w:cs="Arial"/>
          <w:szCs w:val="22"/>
        </w:rPr>
        <w:t>’</w:t>
      </w:r>
      <w:r w:rsidRPr="00E8642C">
        <w:rPr>
          <w:rFonts w:cs="Arial"/>
          <w:szCs w:val="22"/>
        </w:rPr>
        <w:t>utilisation durable de la diversité biologique et en favorise l</w:t>
      </w:r>
      <w:r w:rsidR="00D67152">
        <w:rPr>
          <w:rFonts w:cs="Arial"/>
          <w:szCs w:val="22"/>
        </w:rPr>
        <w:t>’</w:t>
      </w:r>
      <w:r w:rsidRPr="00E8642C">
        <w:rPr>
          <w:rFonts w:cs="Arial"/>
          <w:szCs w:val="22"/>
        </w:rPr>
        <w:t>application sur une plus grande échelle, avec l</w:t>
      </w:r>
      <w:r w:rsidR="00D67152">
        <w:rPr>
          <w:rFonts w:cs="Arial"/>
          <w:szCs w:val="22"/>
        </w:rPr>
        <w:t>’</w:t>
      </w:r>
      <w:r w:rsidRPr="00E8642C">
        <w:rPr>
          <w:rFonts w:cs="Arial"/>
          <w:szCs w:val="22"/>
        </w:rPr>
        <w:t xml:space="preserve">accord et la participation des dépositaires de ces connaissances, innovations et pratiques;  </w:t>
      </w:r>
      <w:r w:rsidRPr="00E8642C">
        <w:rPr>
          <w:rFonts w:cs="Arial"/>
          <w:i/>
          <w:iCs/>
          <w:szCs w:val="22"/>
        </w:rPr>
        <w:t>…</w:t>
      </w:r>
      <w:r w:rsidRPr="00E8642C">
        <w:rPr>
          <w:rFonts w:cs="Arial"/>
          <w:szCs w:val="22"/>
        </w:rPr>
        <w:t>”  La même expression est utilisée dans le </w:t>
      </w:r>
      <w:r w:rsidRPr="00E8642C">
        <w:rPr>
          <w:rFonts w:cs="Arial"/>
          <w:i/>
          <w:szCs w:val="22"/>
        </w:rPr>
        <w:t>Protocole de Nagoya sur l</w:t>
      </w:r>
      <w:r w:rsidR="00D67152">
        <w:rPr>
          <w:rFonts w:cs="Arial"/>
          <w:i/>
          <w:szCs w:val="22"/>
        </w:rPr>
        <w:t>’</w:t>
      </w:r>
      <w:r w:rsidRPr="00E8642C">
        <w:rPr>
          <w:rFonts w:cs="Arial"/>
          <w:i/>
          <w:szCs w:val="22"/>
        </w:rPr>
        <w:t>accès aux ressources génétiques et le partage juste et équitable des avantages résultant de leur utilisation relatif à la Convention sur la diversité biologique</w:t>
      </w:r>
      <w:r w:rsidRPr="00E8642C">
        <w:rPr>
          <w:rFonts w:cs="Arial"/>
          <w:szCs w:val="22"/>
        </w:rPr>
        <w:t xml:space="preserve"> (2010).</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 xml:space="preserve">La </w:t>
      </w:r>
      <w:r w:rsidRPr="00E8642C">
        <w:rPr>
          <w:rFonts w:cs="Arial"/>
          <w:i/>
          <w:szCs w:val="22"/>
        </w:rPr>
        <w:t>Convention sur la diversité biologique</w:t>
      </w:r>
      <w:r w:rsidRPr="00E8642C">
        <w:rPr>
          <w:rFonts w:cs="Arial"/>
          <w:szCs w:val="22"/>
        </w:rPr>
        <w:t xml:space="preserve"> (1992) utilise l</w:t>
      </w:r>
      <w:r w:rsidR="00D67152">
        <w:rPr>
          <w:rFonts w:cs="Arial"/>
          <w:szCs w:val="22"/>
        </w:rPr>
        <w:t>’</w:t>
      </w:r>
      <w:r w:rsidRPr="00E8642C">
        <w:rPr>
          <w:rFonts w:cs="Arial"/>
          <w:szCs w:val="22"/>
        </w:rPr>
        <w:t>expression “communautés autochtones et locales” eu égard aux communautés ayant un lien ancestral avec les terres et les eaux sur lesquelles elles ont traditionnellement vécu ou qu</w:t>
      </w:r>
      <w:r w:rsidR="00D67152">
        <w:rPr>
          <w:rFonts w:cs="Arial"/>
          <w:szCs w:val="22"/>
        </w:rPr>
        <w:t>’</w:t>
      </w:r>
      <w:r w:rsidRPr="00E8642C">
        <w:rPr>
          <w:rFonts w:cs="Arial"/>
          <w:szCs w:val="22"/>
        </w:rPr>
        <w:t>elles ont traditionnellement utilisées</w:t>
      </w:r>
      <w:r w:rsidRPr="00E8642C">
        <w:rPr>
          <w:rStyle w:val="FootnoteReference"/>
          <w:rFonts w:cs="Arial"/>
          <w:szCs w:val="22"/>
        </w:rPr>
        <w:footnoteReference w:id="30"/>
      </w:r>
      <w:r w:rsidRPr="00E8642C">
        <w:rPr>
          <w:rFonts w:cs="Arial"/>
          <w:szCs w:val="22"/>
        </w:rPr>
        <w:t>.  Une “communauté locale” peut être définie comme “la population humaine d</w:t>
      </w:r>
      <w:r w:rsidR="00D67152">
        <w:rPr>
          <w:rFonts w:cs="Arial"/>
          <w:szCs w:val="22"/>
        </w:rPr>
        <w:t>’</w:t>
      </w:r>
      <w:r w:rsidRPr="00E8642C">
        <w:rPr>
          <w:rFonts w:cs="Arial"/>
          <w:szCs w:val="22"/>
        </w:rPr>
        <w:t>une zone écologique distincte qui dépend directement de sa biodiversité et de ses produits et services de l</w:t>
      </w:r>
      <w:r w:rsidR="00D67152">
        <w:rPr>
          <w:rFonts w:cs="Arial"/>
          <w:szCs w:val="22"/>
        </w:rPr>
        <w:t>’</w:t>
      </w:r>
      <w:r w:rsidRPr="00E8642C">
        <w:rPr>
          <w:rFonts w:cs="Arial"/>
          <w:szCs w:val="22"/>
        </w:rPr>
        <w:t>écosystème pour l</w:t>
      </w:r>
      <w:r w:rsidR="00D67152">
        <w:rPr>
          <w:rFonts w:cs="Arial"/>
          <w:szCs w:val="22"/>
        </w:rPr>
        <w:t>’</w:t>
      </w:r>
      <w:r w:rsidRPr="00E8642C">
        <w:rPr>
          <w:rFonts w:cs="Arial"/>
          <w:szCs w:val="22"/>
        </w:rPr>
        <w:t>intégralité ou une partie de ses moyens de subsistance et qui a mis au point ou acquis des savoirs traditionnels à la suite de cette dépendance, dont des agriculteurs, des pêcheurs, des pasteurs, des habitants des forêts et d</w:t>
      </w:r>
      <w:r w:rsidR="00D67152">
        <w:rPr>
          <w:rFonts w:cs="Arial"/>
          <w:szCs w:val="22"/>
        </w:rPr>
        <w:t>’</w:t>
      </w:r>
      <w:r w:rsidRPr="00E8642C">
        <w:rPr>
          <w:rFonts w:cs="Arial"/>
          <w:szCs w:val="22"/>
        </w:rPr>
        <w:t>autres”</w:t>
      </w:r>
      <w:r w:rsidRPr="00E8642C">
        <w:rPr>
          <w:rStyle w:val="FootnoteReference"/>
          <w:rFonts w:cs="Arial"/>
          <w:szCs w:val="22"/>
        </w:rPr>
        <w:footnoteReference w:id="31"/>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 xml:space="preserve">Cette expression est également utilisée dans le </w:t>
      </w:r>
      <w:r w:rsidRPr="00E8642C">
        <w:rPr>
          <w:rFonts w:cs="Arial"/>
          <w:i/>
          <w:szCs w:val="22"/>
        </w:rPr>
        <w:t>Traité international sur les ressources phytogénétiques pour l</w:t>
      </w:r>
      <w:r w:rsidR="00D67152">
        <w:rPr>
          <w:rFonts w:cs="Arial"/>
          <w:i/>
          <w:szCs w:val="22"/>
        </w:rPr>
        <w:t>’</w:t>
      </w:r>
      <w:r w:rsidRPr="00E8642C">
        <w:rPr>
          <w:rFonts w:cs="Arial"/>
          <w:i/>
          <w:szCs w:val="22"/>
        </w:rPr>
        <w:t>alimentation et l</w:t>
      </w:r>
      <w:r w:rsidR="00D67152">
        <w:rPr>
          <w:rFonts w:cs="Arial"/>
          <w:i/>
          <w:szCs w:val="22"/>
        </w:rPr>
        <w:t>’</w:t>
      </w:r>
      <w:r w:rsidRPr="00E8642C">
        <w:rPr>
          <w:rFonts w:cs="Arial"/>
          <w:i/>
          <w:szCs w:val="22"/>
        </w:rPr>
        <w:t>agriculture</w:t>
      </w:r>
      <w:r w:rsidRPr="00E8642C">
        <w:rPr>
          <w:rFonts w:cs="Arial"/>
          <w:szCs w:val="22"/>
        </w:rPr>
        <w:t xml:space="preserve"> de l</w:t>
      </w:r>
      <w:r w:rsidR="00D67152">
        <w:rPr>
          <w:rFonts w:cs="Arial"/>
          <w:szCs w:val="22"/>
        </w:rPr>
        <w:t>’</w:t>
      </w:r>
      <w:r w:rsidRPr="00E8642C">
        <w:rPr>
          <w:rFonts w:cs="Arial"/>
          <w:szCs w:val="22"/>
        </w:rPr>
        <w:t xml:space="preserve">Organisation des </w:t>
      </w:r>
      <w:r w:rsidR="00D67152">
        <w:rPr>
          <w:rFonts w:cs="Arial"/>
          <w:szCs w:val="22"/>
        </w:rPr>
        <w:t>Nations Unies</w:t>
      </w:r>
      <w:r w:rsidRPr="00E8642C">
        <w:rPr>
          <w:rFonts w:cs="Arial"/>
          <w:szCs w:val="22"/>
        </w:rPr>
        <w:t xml:space="preserve"> pour l</w:t>
      </w:r>
      <w:r w:rsidR="00D67152">
        <w:rPr>
          <w:rFonts w:cs="Arial"/>
          <w:szCs w:val="22"/>
        </w:rPr>
        <w:t>’</w:t>
      </w:r>
      <w:r w:rsidRPr="00E8642C">
        <w:rPr>
          <w:rFonts w:cs="Arial"/>
          <w:szCs w:val="22"/>
        </w:rPr>
        <w:t>alimentation et l</w:t>
      </w:r>
      <w:r w:rsidR="00D67152">
        <w:rPr>
          <w:rFonts w:cs="Arial"/>
          <w:szCs w:val="22"/>
        </w:rPr>
        <w:t>’</w:t>
      </w:r>
      <w:r w:rsidRPr="00E8642C">
        <w:rPr>
          <w:rFonts w:cs="Arial"/>
          <w:szCs w:val="22"/>
        </w:rPr>
        <w:t>agriculture (FAO).  L</w:t>
      </w:r>
      <w:r w:rsidR="00D67152">
        <w:rPr>
          <w:rFonts w:cs="Arial"/>
          <w:szCs w:val="22"/>
        </w:rPr>
        <w:t>’</w:t>
      </w:r>
      <w:r w:rsidRPr="00E8642C">
        <w:rPr>
          <w:rFonts w:cs="Arial"/>
          <w:szCs w:val="22"/>
        </w:rPr>
        <w:t>article 5.1) indique que “[c]</w:t>
      </w:r>
      <w:proofErr w:type="spellStart"/>
      <w:r w:rsidRPr="00E8642C">
        <w:rPr>
          <w:rFonts w:cs="Arial"/>
          <w:szCs w:val="22"/>
        </w:rPr>
        <w:t>haque</w:t>
      </w:r>
      <w:proofErr w:type="spellEnd"/>
      <w:r w:rsidRPr="00E8642C">
        <w:rPr>
          <w:rFonts w:cs="Arial"/>
          <w:szCs w:val="22"/>
        </w:rPr>
        <w:t xml:space="preserve"> Partie contractante … s</w:t>
      </w:r>
      <w:r w:rsidR="00D67152">
        <w:rPr>
          <w:rFonts w:cs="Arial"/>
          <w:szCs w:val="22"/>
        </w:rPr>
        <w:t>’</w:t>
      </w:r>
      <w:r w:rsidRPr="00E8642C">
        <w:rPr>
          <w:rFonts w:cs="Arial"/>
          <w:szCs w:val="22"/>
        </w:rPr>
        <w:t>emploie en particulier, selon qu</w:t>
      </w:r>
      <w:r w:rsidR="00D67152">
        <w:rPr>
          <w:rFonts w:cs="Arial"/>
          <w:szCs w:val="22"/>
        </w:rPr>
        <w:t>’</w:t>
      </w:r>
      <w:r w:rsidRPr="00E8642C">
        <w:rPr>
          <w:rFonts w:cs="Arial"/>
          <w:szCs w:val="22"/>
        </w:rPr>
        <w:t>il convient, à</w:t>
      </w:r>
      <w:r w:rsidR="00D67152">
        <w:rPr>
          <w:rFonts w:cs="Arial"/>
          <w:szCs w:val="22"/>
        </w:rPr>
        <w:t> :</w:t>
      </w:r>
      <w:r w:rsidRPr="00E8642C">
        <w:rPr>
          <w:rFonts w:cs="Arial"/>
          <w:szCs w:val="22"/>
        </w:rPr>
        <w:t xml:space="preserve"> … d) Promouvoir la conservation </w:t>
      </w:r>
      <w:r w:rsidRPr="00E8642C">
        <w:rPr>
          <w:rFonts w:cs="Arial"/>
          <w:i/>
          <w:szCs w:val="22"/>
        </w:rPr>
        <w:t>in situ</w:t>
      </w:r>
      <w:r w:rsidRPr="00E8642C">
        <w:rPr>
          <w:rFonts w:cs="Arial"/>
          <w:szCs w:val="22"/>
        </w:rPr>
        <w:t xml:space="preserve"> des espèces sauvages apparentées à des plantes cultivées et des espèces sauvages pour la production alimentaire, </w:t>
      </w:r>
      <w:r w:rsidR="00D67152">
        <w:rPr>
          <w:rFonts w:cs="Arial"/>
          <w:szCs w:val="22"/>
        </w:rPr>
        <w:t>y compris</w:t>
      </w:r>
      <w:r w:rsidRPr="00E8642C">
        <w:rPr>
          <w:rFonts w:cs="Arial"/>
          <w:szCs w:val="22"/>
        </w:rPr>
        <w:t xml:space="preserve"> dans les zones protégées, en appuyant, notamment, les efforts des communautés locales et autochtones …”.  L</w:t>
      </w:r>
      <w:r w:rsidR="00D67152">
        <w:rPr>
          <w:rFonts w:cs="Arial"/>
          <w:szCs w:val="22"/>
        </w:rPr>
        <w:t>’</w:t>
      </w:r>
      <w:r w:rsidRPr="00E8642C">
        <w:rPr>
          <w:rFonts w:cs="Arial"/>
          <w:szCs w:val="22"/>
        </w:rPr>
        <w:t>expression “communautés locales et autochtones” est utilisée à l</w:t>
      </w:r>
      <w:r w:rsidR="00D67152">
        <w:rPr>
          <w:rFonts w:cs="Arial"/>
          <w:szCs w:val="22"/>
        </w:rPr>
        <w:t>’</w:t>
      </w:r>
      <w:r w:rsidRPr="00E8642C">
        <w:rPr>
          <w:rFonts w:cs="Arial"/>
          <w:szCs w:val="22"/>
        </w:rPr>
        <w:t>article 9.1</w:t>
      </w:r>
      <w:r w:rsidR="00D67152">
        <w:rPr>
          <w:rFonts w:cs="Arial"/>
          <w:szCs w:val="22"/>
        </w:rPr>
        <w:t> :</w:t>
      </w:r>
      <w:r w:rsidRPr="00E8642C">
        <w:rPr>
          <w:rFonts w:cs="Arial"/>
          <w:szCs w:val="22"/>
        </w:rPr>
        <w:t xml:space="preserve"> “[l]es Parties contractantes reconnaissent l</w:t>
      </w:r>
      <w:r w:rsidR="00D67152">
        <w:rPr>
          <w:rFonts w:cs="Arial"/>
          <w:szCs w:val="22"/>
        </w:rPr>
        <w:t>’</w:t>
      </w:r>
      <w:r w:rsidRPr="00E8642C">
        <w:rPr>
          <w:rFonts w:cs="Arial"/>
          <w:szCs w:val="22"/>
        </w:rPr>
        <w:t>énorme contribution que les communautés locales et autochtones, ainsi que les agriculteurs de toutes les régions du monde …”.  L</w:t>
      </w:r>
      <w:r w:rsidR="00D67152">
        <w:rPr>
          <w:rFonts w:cs="Arial"/>
          <w:szCs w:val="22"/>
        </w:rPr>
        <w:t>’</w:t>
      </w:r>
      <w:r w:rsidRPr="00E8642C">
        <w:rPr>
          <w:rFonts w:cs="Arial"/>
          <w:szCs w:val="22"/>
        </w:rPr>
        <w:t>expression “communautés locales” est utilisée à l</w:t>
      </w:r>
      <w:r w:rsidR="00D67152">
        <w:rPr>
          <w:rFonts w:cs="Arial"/>
          <w:szCs w:val="22"/>
        </w:rPr>
        <w:t>’</w:t>
      </w:r>
      <w:r w:rsidRPr="00E8642C">
        <w:rPr>
          <w:rFonts w:cs="Arial"/>
          <w:szCs w:val="22"/>
        </w:rPr>
        <w:t>article 5.1</w:t>
      </w:r>
      <w:r w:rsidR="00D67152">
        <w:rPr>
          <w:rFonts w:cs="Arial"/>
          <w:szCs w:val="22"/>
        </w:rPr>
        <w:t> :</w:t>
      </w:r>
      <w:r w:rsidRPr="00E8642C">
        <w:rPr>
          <w:rFonts w:cs="Arial"/>
          <w:szCs w:val="22"/>
        </w:rPr>
        <w:t xml:space="preserve"> “[c]</w:t>
      </w:r>
      <w:proofErr w:type="spellStart"/>
      <w:r w:rsidRPr="00E8642C">
        <w:rPr>
          <w:rFonts w:cs="Arial"/>
          <w:szCs w:val="22"/>
        </w:rPr>
        <w:t>haque</w:t>
      </w:r>
      <w:proofErr w:type="spellEnd"/>
      <w:r w:rsidRPr="00E8642C">
        <w:rPr>
          <w:rFonts w:cs="Arial"/>
          <w:szCs w:val="22"/>
        </w:rPr>
        <w:t xml:space="preserve"> Partie contractante … s</w:t>
      </w:r>
      <w:r w:rsidR="00D67152">
        <w:rPr>
          <w:rFonts w:cs="Arial"/>
          <w:szCs w:val="22"/>
        </w:rPr>
        <w:t>’</w:t>
      </w:r>
      <w:r w:rsidRPr="00E8642C">
        <w:rPr>
          <w:rFonts w:cs="Arial"/>
          <w:szCs w:val="22"/>
        </w:rPr>
        <w:t>emploie en particulier, selon qu</w:t>
      </w:r>
      <w:r w:rsidR="00D67152">
        <w:rPr>
          <w:rFonts w:cs="Arial"/>
          <w:szCs w:val="22"/>
        </w:rPr>
        <w:t>’</w:t>
      </w:r>
      <w:r w:rsidRPr="00E8642C">
        <w:rPr>
          <w:rFonts w:cs="Arial"/>
          <w:szCs w:val="22"/>
        </w:rPr>
        <w:t>il convient, à</w:t>
      </w:r>
      <w:r w:rsidR="00D67152">
        <w:rPr>
          <w:rFonts w:cs="Arial"/>
          <w:szCs w:val="22"/>
        </w:rPr>
        <w:t> :</w:t>
      </w:r>
      <w:r w:rsidRPr="00E8642C">
        <w:rPr>
          <w:rFonts w:cs="Arial"/>
          <w:szCs w:val="22"/>
        </w:rPr>
        <w:t> … c) [e]</w:t>
      </w:r>
      <w:proofErr w:type="spellStart"/>
      <w:r w:rsidRPr="00E8642C">
        <w:rPr>
          <w:rFonts w:cs="Arial"/>
          <w:szCs w:val="22"/>
        </w:rPr>
        <w:t>ncourager</w:t>
      </w:r>
      <w:proofErr w:type="spellEnd"/>
      <w:r w:rsidRPr="00E8642C">
        <w:rPr>
          <w:rFonts w:cs="Arial"/>
          <w:szCs w:val="22"/>
        </w:rPr>
        <w:t xml:space="preserve"> ou soutenir, selon qu</w:t>
      </w:r>
      <w:r w:rsidR="00D67152">
        <w:rPr>
          <w:rFonts w:cs="Arial"/>
          <w:szCs w:val="22"/>
        </w:rPr>
        <w:t>’</w:t>
      </w:r>
      <w:r w:rsidRPr="00E8642C">
        <w:rPr>
          <w:rFonts w:cs="Arial"/>
          <w:szCs w:val="22"/>
        </w:rPr>
        <w:t>il convient, les efforts des agriculteurs et des communautés locales pour gérer et conserver à la ferme leurs ressources phytogénétiques pour l</w:t>
      </w:r>
      <w:r w:rsidR="00D67152">
        <w:rPr>
          <w:rFonts w:cs="Arial"/>
          <w:szCs w:val="22"/>
        </w:rPr>
        <w:t>’</w:t>
      </w:r>
      <w:r w:rsidRPr="00E8642C">
        <w:rPr>
          <w:rFonts w:cs="Arial"/>
          <w:szCs w:val="22"/>
        </w:rPr>
        <w:t>alimentation et l</w:t>
      </w:r>
      <w:r w:rsidR="00D67152">
        <w:rPr>
          <w:rFonts w:cs="Arial"/>
          <w:szCs w:val="22"/>
        </w:rPr>
        <w:t>’</w:t>
      </w:r>
      <w:r w:rsidRPr="00E8642C">
        <w:rPr>
          <w:rFonts w:cs="Arial"/>
          <w:szCs w:val="22"/>
        </w:rPr>
        <w:t>agriculture</w:t>
      </w:r>
      <w:r w:rsidRPr="00E8642C">
        <w:rPr>
          <w:rFonts w:cs="Arial"/>
          <w:iCs/>
          <w:szCs w:val="22"/>
        </w:rPr>
        <w:t xml:space="preserve"> …</w:t>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D</w:t>
      </w:r>
      <w:r w:rsidR="00D67152">
        <w:rPr>
          <w:rFonts w:cs="Arial"/>
          <w:szCs w:val="22"/>
        </w:rPr>
        <w:t>’</w:t>
      </w:r>
      <w:r w:rsidRPr="00E8642C">
        <w:rPr>
          <w:rFonts w:cs="Arial"/>
          <w:szCs w:val="22"/>
        </w:rPr>
        <w:t>autres instruments juridiques utilisent des expressions différentes</w:t>
      </w:r>
      <w:r w:rsidR="00D67152">
        <w:rPr>
          <w:rFonts w:cs="Arial"/>
          <w:szCs w:val="22"/>
        </w:rPr>
        <w:t> :</w:t>
      </w:r>
      <w:r w:rsidRPr="00E8642C">
        <w:rPr>
          <w:rFonts w:cs="Arial"/>
          <w:szCs w:val="22"/>
        </w:rPr>
        <w:t xml:space="preserve"> l</w:t>
      </w:r>
      <w:r w:rsidR="00D67152">
        <w:rPr>
          <w:rFonts w:cs="Arial"/>
          <w:szCs w:val="22"/>
        </w:rPr>
        <w:t>’</w:t>
      </w:r>
      <w:r w:rsidRPr="00E8642C">
        <w:rPr>
          <w:rFonts w:cs="Arial"/>
          <w:szCs w:val="22"/>
        </w:rPr>
        <w:t xml:space="preserve">expression “communauté locale ou autochtone” est utilisée dans le </w:t>
      </w:r>
      <w:r w:rsidRPr="00E8642C">
        <w:rPr>
          <w:rFonts w:cs="Arial"/>
          <w:i/>
          <w:szCs w:val="22"/>
        </w:rPr>
        <w:t>Protocole de Swakopmund relatif à la protection des savoirs traditionnels et des expressions du folklore</w:t>
      </w:r>
      <w:r w:rsidRPr="00E8642C">
        <w:rPr>
          <w:rFonts w:cs="Arial"/>
          <w:szCs w:val="22"/>
        </w:rPr>
        <w:t xml:space="preserve"> (2010) de l</w:t>
      </w:r>
      <w:r w:rsidR="00D67152">
        <w:rPr>
          <w:rFonts w:cs="Arial"/>
          <w:szCs w:val="22"/>
        </w:rPr>
        <w:t>’</w:t>
      </w:r>
      <w:r w:rsidRPr="00E8642C">
        <w:rPr>
          <w:rFonts w:cs="Arial"/>
          <w:szCs w:val="22"/>
        </w:rPr>
        <w:t>Organisation régionale africaine de la propriété intellectuelle (ARIPO).  L</w:t>
      </w:r>
      <w:r w:rsidR="00D67152">
        <w:rPr>
          <w:rFonts w:cs="Arial"/>
          <w:szCs w:val="22"/>
        </w:rPr>
        <w:t>’</w:t>
      </w:r>
      <w:r w:rsidRPr="00E8642C">
        <w:rPr>
          <w:rFonts w:cs="Arial"/>
          <w:szCs w:val="22"/>
        </w:rPr>
        <w:t>article 2.1) indique que “</w:t>
      </w:r>
      <w:r w:rsidRPr="00E8642C">
        <w:rPr>
          <w:rFonts w:cs="Arial"/>
          <w:iCs/>
          <w:szCs w:val="22"/>
        </w:rPr>
        <w:t xml:space="preserve">le terme </w:t>
      </w:r>
      <w:r w:rsidR="00D67152">
        <w:rPr>
          <w:rFonts w:cs="Arial"/>
          <w:iCs/>
          <w:szCs w:val="22"/>
        </w:rPr>
        <w:t>‘</w:t>
      </w:r>
      <w:r w:rsidRPr="00E8642C">
        <w:rPr>
          <w:rFonts w:cs="Arial"/>
          <w:iCs/>
          <w:szCs w:val="22"/>
        </w:rPr>
        <w:t>communauté</w:t>
      </w:r>
      <w:r w:rsidR="00D67152">
        <w:rPr>
          <w:rFonts w:cs="Arial"/>
          <w:iCs/>
          <w:szCs w:val="22"/>
        </w:rPr>
        <w:t>’</w:t>
      </w:r>
      <w:r w:rsidRPr="00E8642C">
        <w:rPr>
          <w:rFonts w:cs="Arial"/>
          <w:iCs/>
          <w:szCs w:val="22"/>
        </w:rPr>
        <w:t>, lorsque le contexte le permet, renvoie à une communauté locale ou autochtone</w:t>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w:t>
      </w:r>
      <w:r w:rsidR="00D67152">
        <w:rPr>
          <w:rFonts w:cs="Arial"/>
          <w:szCs w:val="22"/>
        </w:rPr>
        <w:t>’</w:t>
      </w:r>
      <w:r w:rsidRPr="00E8642C">
        <w:rPr>
          <w:rFonts w:cs="Arial"/>
          <w:szCs w:val="22"/>
        </w:rPr>
        <w:t xml:space="preserve">article premier de la </w:t>
      </w:r>
      <w:r w:rsidRPr="00E8642C">
        <w:rPr>
          <w:rFonts w:cs="Arial"/>
          <w:i/>
          <w:szCs w:val="22"/>
        </w:rPr>
        <w:t>Décision n° 391</w:t>
      </w:r>
      <w:r w:rsidRPr="00E8642C">
        <w:rPr>
          <w:rFonts w:cs="Arial"/>
          <w:szCs w:val="22"/>
        </w:rPr>
        <w:t xml:space="preserve"> </w:t>
      </w:r>
      <w:r w:rsidRPr="00E8642C">
        <w:rPr>
          <w:rFonts w:cs="Arial"/>
          <w:i/>
          <w:szCs w:val="22"/>
        </w:rPr>
        <w:t>sur l</w:t>
      </w:r>
      <w:r w:rsidR="00D67152">
        <w:rPr>
          <w:rFonts w:cs="Arial"/>
          <w:i/>
          <w:szCs w:val="22"/>
        </w:rPr>
        <w:t>’</w:t>
      </w:r>
      <w:r w:rsidRPr="00E8642C">
        <w:rPr>
          <w:rFonts w:cs="Arial"/>
          <w:i/>
          <w:szCs w:val="22"/>
        </w:rPr>
        <w:t>accès aux ressources génétiques de la Communauté andine</w:t>
      </w:r>
      <w:r w:rsidRPr="00E8642C">
        <w:rPr>
          <w:rFonts w:cs="Arial"/>
          <w:szCs w:val="22"/>
        </w:rPr>
        <w:t xml:space="preserve"> (1996) définit l</w:t>
      </w:r>
      <w:r w:rsidR="00D67152">
        <w:rPr>
          <w:rFonts w:cs="Arial"/>
          <w:szCs w:val="22"/>
        </w:rPr>
        <w:t>’</w:t>
      </w:r>
      <w:r w:rsidRPr="00E8642C">
        <w:rPr>
          <w:rFonts w:cs="Arial"/>
          <w:szCs w:val="22"/>
        </w:rPr>
        <w:t>expression “communauté autochtone, afro</w:t>
      </w:r>
      <w:r w:rsidR="008B152D">
        <w:rPr>
          <w:rFonts w:cs="Arial"/>
          <w:szCs w:val="22"/>
        </w:rPr>
        <w:noBreakHyphen/>
      </w:r>
      <w:r w:rsidRPr="00E8642C">
        <w:rPr>
          <w:rFonts w:cs="Arial"/>
          <w:szCs w:val="22"/>
        </w:rPr>
        <w:t>américaine ou locale” de la manière suivante</w:t>
      </w:r>
      <w:r w:rsidR="00D67152">
        <w:rPr>
          <w:rFonts w:cs="Arial"/>
          <w:szCs w:val="22"/>
        </w:rPr>
        <w:t> :</w:t>
      </w:r>
      <w:r w:rsidRPr="00E8642C">
        <w:rPr>
          <w:rFonts w:cs="Arial"/>
          <w:szCs w:val="22"/>
        </w:rPr>
        <w:t xml:space="preserve"> “</w:t>
      </w:r>
      <w:r w:rsidRPr="00E8642C">
        <w:rPr>
          <w:rFonts w:cs="Arial"/>
          <w:iCs/>
          <w:szCs w:val="22"/>
        </w:rPr>
        <w:t>un groupe humain dont les conditions sociales, culturelles et économiques le distinguent des autres secteurs de la collectivité nationale, qui est régi, entièrement ou partiellement, par ses propres coutumes ou traditions ou par une législation spéciale et qui conserve, indépendamment de sa situation juridique, ses propres institutions sociales, économiques, culturelles et politiques ou une partie de celles</w:t>
      </w:r>
      <w:r w:rsidR="008B152D">
        <w:rPr>
          <w:rFonts w:cs="Arial"/>
          <w:iCs/>
          <w:szCs w:val="22"/>
        </w:rPr>
        <w:noBreakHyphen/>
      </w:r>
      <w:r w:rsidRPr="00E8642C">
        <w:rPr>
          <w:rFonts w:cs="Arial"/>
          <w:iCs/>
          <w:szCs w:val="22"/>
        </w:rPr>
        <w:t>ci</w:t>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w:t>
      </w:r>
      <w:r w:rsidR="00D67152">
        <w:rPr>
          <w:rFonts w:cs="Arial"/>
          <w:szCs w:val="22"/>
        </w:rPr>
        <w:t>’</w:t>
      </w:r>
      <w:r w:rsidRPr="00E8642C">
        <w:rPr>
          <w:rFonts w:cs="Arial"/>
          <w:szCs w:val="22"/>
        </w:rPr>
        <w:t>article 7.III de la loi brésilienne provisoire n° 2,186</w:t>
      </w:r>
      <w:r w:rsidR="008B152D">
        <w:rPr>
          <w:rFonts w:cs="Arial"/>
          <w:szCs w:val="22"/>
        </w:rPr>
        <w:noBreakHyphen/>
      </w:r>
      <w:r w:rsidRPr="00E8642C">
        <w:rPr>
          <w:rFonts w:cs="Arial"/>
          <w:szCs w:val="22"/>
        </w:rPr>
        <w:t>16, du 23 août 2001, définit l</w:t>
      </w:r>
      <w:r w:rsidR="00D67152">
        <w:rPr>
          <w:rFonts w:cs="Arial"/>
          <w:szCs w:val="22"/>
        </w:rPr>
        <w:t>’</w:t>
      </w:r>
      <w:r w:rsidRPr="00E8642C">
        <w:rPr>
          <w:rFonts w:cs="Arial"/>
          <w:szCs w:val="22"/>
        </w:rPr>
        <w:t>expression “communauté locale” de la manière suivante</w:t>
      </w:r>
      <w:r w:rsidR="00D67152">
        <w:rPr>
          <w:rFonts w:cs="Arial"/>
          <w:szCs w:val="22"/>
        </w:rPr>
        <w:t> :</w:t>
      </w:r>
      <w:r w:rsidRPr="00E8642C">
        <w:rPr>
          <w:rFonts w:cs="Arial"/>
          <w:szCs w:val="22"/>
        </w:rPr>
        <w:t xml:space="preserve"> “</w:t>
      </w:r>
      <w:r w:rsidRPr="00E8642C">
        <w:rPr>
          <w:rFonts w:cs="Arial"/>
          <w:iCs/>
          <w:szCs w:val="22"/>
        </w:rPr>
        <w:t xml:space="preserve">groupe humain, comprenant les descendants des communautés </w:t>
      </w:r>
      <w:proofErr w:type="spellStart"/>
      <w:r w:rsidRPr="00E8642C">
        <w:rPr>
          <w:rFonts w:cs="Arial"/>
          <w:iCs/>
          <w:szCs w:val="22"/>
        </w:rPr>
        <w:t>Quilombo</w:t>
      </w:r>
      <w:proofErr w:type="spellEnd"/>
      <w:r w:rsidRPr="00E8642C">
        <w:rPr>
          <w:rFonts w:cs="Arial"/>
          <w:iCs/>
          <w:szCs w:val="22"/>
        </w:rPr>
        <w:t>, différent de par sa culture, qui s</w:t>
      </w:r>
      <w:r w:rsidR="00D67152">
        <w:rPr>
          <w:rFonts w:cs="Arial"/>
          <w:iCs/>
          <w:szCs w:val="22"/>
        </w:rPr>
        <w:t>’</w:t>
      </w:r>
      <w:r w:rsidRPr="00E8642C">
        <w:rPr>
          <w:rFonts w:cs="Arial"/>
          <w:iCs/>
          <w:szCs w:val="22"/>
        </w:rPr>
        <w:t>organise, traditionnellement, par générations successives et coutumes propres et qui conserve ses institutions sociales et économiques</w:t>
      </w:r>
      <w:r w:rsidRPr="00E8642C">
        <w:rPr>
          <w:rFonts w:cs="Arial"/>
          <w:szCs w:val="22"/>
        </w:rPr>
        <w:t>”</w:t>
      </w:r>
      <w:r w:rsidRPr="00E8642C">
        <w:rPr>
          <w:rFonts w:cs="Arial"/>
          <w:iCs/>
          <w:szCs w:val="22"/>
        </w:rPr>
        <w:t>.</w:t>
      </w:r>
    </w:p>
    <w:p w:rsidR="00DD607D" w:rsidRPr="00E8642C" w:rsidRDefault="00DD607D" w:rsidP="00EF6794">
      <w:pPr>
        <w:rPr>
          <w:rFonts w:cs="Arial"/>
          <w:szCs w:val="22"/>
        </w:rPr>
      </w:pPr>
    </w:p>
    <w:p w:rsidR="00DD607D" w:rsidRPr="00E8642C" w:rsidRDefault="00DD607D" w:rsidP="00C21AB4">
      <w:pPr>
        <w:pStyle w:val="Heading2"/>
        <w:spacing w:line="240" w:lineRule="auto"/>
      </w:pPr>
      <w:r w:rsidRPr="00E8642C">
        <w:t>Concurrence déloyale</w:t>
      </w:r>
    </w:p>
    <w:p w:rsidR="00DD607D" w:rsidRPr="00E8642C" w:rsidRDefault="00DD607D" w:rsidP="00AA3C26">
      <w:pPr>
        <w:keepNext/>
        <w:rPr>
          <w:rFonts w:cs="Arial"/>
          <w:b/>
          <w:szCs w:val="22"/>
        </w:rPr>
      </w:pPr>
    </w:p>
    <w:p w:rsidR="00DD607D" w:rsidRPr="00E8642C" w:rsidRDefault="00DD607D" w:rsidP="00C21AB4">
      <w:pPr>
        <w:rPr>
          <w:rFonts w:cs="Arial"/>
          <w:szCs w:val="22"/>
        </w:rPr>
      </w:pPr>
      <w:r w:rsidRPr="00E8642C">
        <w:rPr>
          <w:rFonts w:cs="Arial"/>
          <w:szCs w:val="22"/>
        </w:rPr>
        <w:t xml:space="preserve">Le </w:t>
      </w:r>
      <w:proofErr w:type="spellStart"/>
      <w:r w:rsidRPr="00E8642C">
        <w:rPr>
          <w:rFonts w:cs="Arial"/>
          <w:szCs w:val="22"/>
        </w:rPr>
        <w:t>Black</w:t>
      </w:r>
      <w:r w:rsidR="00D67152">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la “concurrence déloyale” comme “tout acte de concurrence déloyale ou illicite en matière de commerce;  spécialement toute pratique visant à faire passer ses biens ou produits pour ceux d</w:t>
      </w:r>
      <w:r w:rsidR="00D67152">
        <w:rPr>
          <w:rFonts w:cs="Arial"/>
          <w:szCs w:val="22"/>
        </w:rPr>
        <w:t>’</w:t>
      </w:r>
      <w:r w:rsidRPr="00E8642C">
        <w:rPr>
          <w:rFonts w:cs="Arial"/>
          <w:szCs w:val="22"/>
        </w:rPr>
        <w:t>un autre sur le marché en imitant ou en contrefaisant le nom, la marque, la taille, la forme ou d</w:t>
      </w:r>
      <w:r w:rsidR="00D67152">
        <w:rPr>
          <w:rFonts w:cs="Arial"/>
          <w:szCs w:val="22"/>
        </w:rPr>
        <w:t>’</w:t>
      </w:r>
      <w:r w:rsidRPr="00E8642C">
        <w:rPr>
          <w:rFonts w:cs="Arial"/>
          <w:szCs w:val="22"/>
        </w:rPr>
        <w:t>autres éléments distinctifs de l</w:t>
      </w:r>
      <w:r w:rsidR="00D67152">
        <w:rPr>
          <w:rFonts w:cs="Arial"/>
          <w:szCs w:val="22"/>
        </w:rPr>
        <w:t>’</w:t>
      </w:r>
      <w:r w:rsidRPr="00E8642C">
        <w:rPr>
          <w:rFonts w:cs="Arial"/>
          <w:szCs w:val="22"/>
        </w:rPr>
        <w:t>article ou de son emballage”.</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w:t>
      </w:r>
      <w:r w:rsidR="00D67152">
        <w:rPr>
          <w:rFonts w:cs="Arial"/>
          <w:szCs w:val="22"/>
        </w:rPr>
        <w:t>’</w:t>
      </w:r>
      <w:r w:rsidRPr="00E8642C">
        <w:rPr>
          <w:rFonts w:cs="Arial"/>
          <w:szCs w:val="22"/>
        </w:rPr>
        <w:t>alinéa 2 de l</w:t>
      </w:r>
      <w:r w:rsidR="00D67152">
        <w:rPr>
          <w:rFonts w:cs="Arial"/>
          <w:szCs w:val="22"/>
        </w:rPr>
        <w:t>’</w:t>
      </w:r>
      <w:r w:rsidRPr="00E8642C">
        <w:rPr>
          <w:rFonts w:cs="Arial"/>
          <w:szCs w:val="22"/>
        </w:rPr>
        <w:t>article 10</w:t>
      </w:r>
      <w:r w:rsidRPr="00E8642C">
        <w:rPr>
          <w:rFonts w:cs="Arial"/>
          <w:i/>
          <w:iCs/>
          <w:szCs w:val="22"/>
        </w:rPr>
        <w:t xml:space="preserve">bis </w:t>
      </w:r>
      <w:r w:rsidRPr="00E8642C">
        <w:rPr>
          <w:rFonts w:cs="Arial"/>
          <w:szCs w:val="22"/>
        </w:rPr>
        <w:t xml:space="preserve">de la </w:t>
      </w:r>
      <w:r w:rsidRPr="00E8642C">
        <w:rPr>
          <w:rFonts w:cs="Arial"/>
          <w:i/>
          <w:szCs w:val="22"/>
        </w:rPr>
        <w:t>Convention de Paris pour la protection de la propriété industrielle</w:t>
      </w:r>
      <w:r w:rsidRPr="00E8642C">
        <w:rPr>
          <w:rFonts w:cs="Arial"/>
          <w:szCs w:val="22"/>
        </w:rPr>
        <w:t xml:space="preserve"> (1883) indique ce qui suit</w:t>
      </w:r>
      <w:r w:rsidR="00D67152">
        <w:rPr>
          <w:rFonts w:cs="Arial"/>
          <w:szCs w:val="22"/>
        </w:rPr>
        <w:t> :</w:t>
      </w:r>
      <w:r w:rsidRPr="00E8642C">
        <w:rPr>
          <w:rFonts w:cs="Arial"/>
          <w:szCs w:val="22"/>
        </w:rPr>
        <w:t xml:space="preserve"> “Constitue un acte de concurrence déloyale tout acte de concurrence contraire aux usages honnêtes en matière industrielle ou commerciale”.  L</w:t>
      </w:r>
      <w:r w:rsidR="00D67152">
        <w:rPr>
          <w:rFonts w:cs="Arial"/>
          <w:szCs w:val="22"/>
        </w:rPr>
        <w:t>’</w:t>
      </w:r>
      <w:r w:rsidRPr="00E8642C">
        <w:rPr>
          <w:rFonts w:cs="Arial"/>
          <w:szCs w:val="22"/>
        </w:rPr>
        <w:t>alinéa 3 de l</w:t>
      </w:r>
      <w:r w:rsidR="00D67152">
        <w:rPr>
          <w:rFonts w:cs="Arial"/>
          <w:szCs w:val="22"/>
        </w:rPr>
        <w:t>’</w:t>
      </w:r>
      <w:r w:rsidRPr="00E8642C">
        <w:rPr>
          <w:rFonts w:cs="Arial"/>
          <w:szCs w:val="22"/>
        </w:rPr>
        <w:t>article 10</w:t>
      </w:r>
      <w:r w:rsidRPr="00E8642C">
        <w:rPr>
          <w:rFonts w:cs="Arial"/>
          <w:i/>
          <w:iCs/>
          <w:szCs w:val="22"/>
        </w:rPr>
        <w:t>bis</w:t>
      </w:r>
      <w:r w:rsidRPr="00E8642C">
        <w:rPr>
          <w:rFonts w:cs="Arial"/>
          <w:szCs w:val="22"/>
        </w:rPr>
        <w:t xml:space="preserve"> précise que “[n]</w:t>
      </w:r>
      <w:proofErr w:type="spellStart"/>
      <w:r w:rsidRPr="00E8642C">
        <w:rPr>
          <w:rFonts w:cs="Arial"/>
          <w:szCs w:val="22"/>
        </w:rPr>
        <w:t>otamment</w:t>
      </w:r>
      <w:proofErr w:type="spellEnd"/>
      <w:r w:rsidRPr="00E8642C">
        <w:rPr>
          <w:rFonts w:cs="Arial"/>
          <w:szCs w:val="22"/>
        </w:rPr>
        <w:t xml:space="preserve"> devront être interdits</w:t>
      </w:r>
      <w:r w:rsidR="00D67152">
        <w:rPr>
          <w:rFonts w:cs="Arial"/>
          <w:szCs w:val="22"/>
        </w:rPr>
        <w:t> :</w:t>
      </w:r>
      <w:r w:rsidRPr="00E8642C">
        <w:rPr>
          <w:rFonts w:cs="Arial"/>
          <w:szCs w:val="22"/>
        </w:rPr>
        <w:t xml:space="preserve"> i) tous faits quelconques de nature à créer une confusion par n</w:t>
      </w:r>
      <w:r w:rsidR="00D67152">
        <w:rPr>
          <w:rFonts w:cs="Arial"/>
          <w:szCs w:val="22"/>
        </w:rPr>
        <w:t>’</w:t>
      </w:r>
      <w:r w:rsidRPr="00E8642C">
        <w:rPr>
          <w:rFonts w:cs="Arial"/>
          <w:szCs w:val="22"/>
        </w:rPr>
        <w:t>importe quel moyen avec l</w:t>
      </w:r>
      <w:r w:rsidR="00D67152">
        <w:rPr>
          <w:rFonts w:cs="Arial"/>
          <w:szCs w:val="22"/>
        </w:rPr>
        <w:t>’</w:t>
      </w:r>
      <w:r w:rsidRPr="00E8642C">
        <w:rPr>
          <w:rFonts w:cs="Arial"/>
          <w:szCs w:val="22"/>
        </w:rPr>
        <w:t>établissement, les produits ou l</w:t>
      </w:r>
      <w:r w:rsidR="00D67152">
        <w:rPr>
          <w:rFonts w:cs="Arial"/>
          <w:szCs w:val="22"/>
        </w:rPr>
        <w:t>’</w:t>
      </w:r>
      <w:r w:rsidRPr="00E8642C">
        <w:rPr>
          <w:rFonts w:cs="Arial"/>
          <w:szCs w:val="22"/>
        </w:rPr>
        <w:t>activité industrielle ou commerciale d</w:t>
      </w:r>
      <w:r w:rsidR="00D67152">
        <w:rPr>
          <w:rFonts w:cs="Arial"/>
          <w:szCs w:val="22"/>
        </w:rPr>
        <w:t>’</w:t>
      </w:r>
      <w:r w:rsidRPr="00E8642C">
        <w:rPr>
          <w:rFonts w:cs="Arial"/>
          <w:szCs w:val="22"/>
        </w:rPr>
        <w:t>un concurrent;  ii) les allégations fausses, dans l</w:t>
      </w:r>
      <w:r w:rsidR="00D67152">
        <w:rPr>
          <w:rFonts w:cs="Arial"/>
          <w:szCs w:val="22"/>
        </w:rPr>
        <w:t>’</w:t>
      </w:r>
      <w:r w:rsidRPr="00E8642C">
        <w:rPr>
          <w:rFonts w:cs="Arial"/>
          <w:szCs w:val="22"/>
        </w:rPr>
        <w:t>exercice du commerce, de nature à discréditer l</w:t>
      </w:r>
      <w:r w:rsidR="00D67152">
        <w:rPr>
          <w:rFonts w:cs="Arial"/>
          <w:szCs w:val="22"/>
        </w:rPr>
        <w:t>’</w:t>
      </w:r>
      <w:r w:rsidRPr="00E8642C">
        <w:rPr>
          <w:rFonts w:cs="Arial"/>
          <w:szCs w:val="22"/>
        </w:rPr>
        <w:t>établissement, les produits ou l</w:t>
      </w:r>
      <w:r w:rsidR="00D67152">
        <w:rPr>
          <w:rFonts w:cs="Arial"/>
          <w:szCs w:val="22"/>
        </w:rPr>
        <w:t>’</w:t>
      </w:r>
      <w:r w:rsidRPr="00E8642C">
        <w:rPr>
          <w:rFonts w:cs="Arial"/>
          <w:szCs w:val="22"/>
        </w:rPr>
        <w:t>activité industrielle ou commerciale d</w:t>
      </w:r>
      <w:r w:rsidR="00D67152">
        <w:rPr>
          <w:rFonts w:cs="Arial"/>
          <w:szCs w:val="22"/>
        </w:rPr>
        <w:t>’</w:t>
      </w:r>
      <w:r w:rsidRPr="00E8642C">
        <w:rPr>
          <w:rFonts w:cs="Arial"/>
          <w:szCs w:val="22"/>
        </w:rPr>
        <w:t>un concurrent;  iii) les indications ou allégations dont l</w:t>
      </w:r>
      <w:r w:rsidR="00D67152">
        <w:rPr>
          <w:rFonts w:cs="Arial"/>
          <w:szCs w:val="22"/>
        </w:rPr>
        <w:t>’</w:t>
      </w:r>
      <w:r w:rsidRPr="00E8642C">
        <w:rPr>
          <w:rFonts w:cs="Arial"/>
          <w:szCs w:val="22"/>
        </w:rPr>
        <w:t>usage, dans l</w:t>
      </w:r>
      <w:r w:rsidR="00D67152">
        <w:rPr>
          <w:rFonts w:cs="Arial"/>
          <w:szCs w:val="22"/>
        </w:rPr>
        <w:t>’</w:t>
      </w:r>
      <w:r w:rsidRPr="00E8642C">
        <w:rPr>
          <w:rFonts w:cs="Arial"/>
          <w:szCs w:val="22"/>
        </w:rPr>
        <w:t>exercice du commerce, est susceptible d</w:t>
      </w:r>
      <w:r w:rsidR="00D67152">
        <w:rPr>
          <w:rFonts w:cs="Arial"/>
          <w:szCs w:val="22"/>
        </w:rPr>
        <w:t>’</w:t>
      </w:r>
      <w:r w:rsidRPr="00E8642C">
        <w:rPr>
          <w:rFonts w:cs="Arial"/>
          <w:szCs w:val="22"/>
        </w:rPr>
        <w:t>induire le public en erreur sur la nature, le mode de fabrication, les caractéristiques, l</w:t>
      </w:r>
      <w:r w:rsidR="00D67152">
        <w:rPr>
          <w:rFonts w:cs="Arial"/>
          <w:szCs w:val="22"/>
        </w:rPr>
        <w:t>’</w:t>
      </w:r>
      <w:r w:rsidRPr="00E8642C">
        <w:rPr>
          <w:rFonts w:cs="Arial"/>
          <w:szCs w:val="22"/>
        </w:rPr>
        <w:t>aptitude à l</w:t>
      </w:r>
      <w:r w:rsidR="00D67152">
        <w:rPr>
          <w:rFonts w:cs="Arial"/>
          <w:szCs w:val="22"/>
        </w:rPr>
        <w:t>’</w:t>
      </w:r>
      <w:r w:rsidRPr="00E8642C">
        <w:rPr>
          <w:rFonts w:cs="Arial"/>
          <w:szCs w:val="22"/>
        </w:rPr>
        <w:t>emploi ou la quantité des marchandises”.</w:t>
      </w:r>
    </w:p>
    <w:p w:rsidR="00DD607D" w:rsidRPr="00E8642C" w:rsidRDefault="00DD607D" w:rsidP="00C21AB4">
      <w:pPr>
        <w:rPr>
          <w:rFonts w:cs="Arial"/>
          <w:szCs w:val="22"/>
        </w:rPr>
      </w:pPr>
    </w:p>
    <w:p w:rsidR="00DD607D" w:rsidRPr="00E8642C" w:rsidRDefault="00DD607D" w:rsidP="00C21AB4">
      <w:pPr>
        <w:pStyle w:val="Heading2"/>
        <w:spacing w:line="240" w:lineRule="auto"/>
      </w:pPr>
      <w:r w:rsidRPr="00E8642C">
        <w:t>Conditions convenues d</w:t>
      </w:r>
      <w:r w:rsidR="00D67152">
        <w:t>’</w:t>
      </w:r>
      <w:r w:rsidRPr="00E8642C">
        <w:t>un commun accord</w:t>
      </w:r>
    </w:p>
    <w:p w:rsidR="00DD607D" w:rsidRPr="00E8642C" w:rsidRDefault="00DD607D" w:rsidP="00C21AB4">
      <w:pPr>
        <w:pStyle w:val="BodyText"/>
        <w:tabs>
          <w:tab w:val="left" w:pos="567"/>
        </w:tabs>
        <w:spacing w:after="0"/>
        <w:rPr>
          <w:rFonts w:cs="Arial"/>
          <w:b/>
          <w:bCs/>
          <w:iCs/>
          <w:szCs w:val="22"/>
        </w:rPr>
      </w:pPr>
    </w:p>
    <w:p w:rsidR="00DD607D" w:rsidRPr="00E8642C" w:rsidRDefault="00DD607D" w:rsidP="00C21AB4">
      <w:pPr>
        <w:pStyle w:val="Header"/>
        <w:rPr>
          <w:rFonts w:cs="Arial"/>
          <w:szCs w:val="22"/>
        </w:rPr>
      </w:pPr>
      <w:r w:rsidRPr="00E8642C">
        <w:rPr>
          <w:rFonts w:cs="Arial"/>
          <w:szCs w:val="22"/>
        </w:rPr>
        <w:t>Tout en reconnaissant le pouvoir des gouvernements nationaux de régir l</w:t>
      </w:r>
      <w:r w:rsidR="00D67152">
        <w:rPr>
          <w:rFonts w:cs="Arial"/>
          <w:szCs w:val="22"/>
        </w:rPr>
        <w:t>’</w:t>
      </w:r>
      <w:r w:rsidRPr="00E8642C">
        <w:rPr>
          <w:rFonts w:cs="Arial"/>
          <w:szCs w:val="22"/>
        </w:rPr>
        <w:t>accès aux ressources génétiques, l</w:t>
      </w:r>
      <w:r w:rsidR="00D67152">
        <w:rPr>
          <w:rFonts w:cs="Arial"/>
          <w:szCs w:val="22"/>
        </w:rPr>
        <w:t>’</w:t>
      </w:r>
      <w:r w:rsidRPr="00E8642C">
        <w:rPr>
          <w:rFonts w:cs="Arial"/>
          <w:szCs w:val="22"/>
        </w:rPr>
        <w:t>article 15.4) de la </w:t>
      </w:r>
      <w:r w:rsidRPr="00E8642C">
        <w:rPr>
          <w:rFonts w:cs="Arial"/>
          <w:i/>
          <w:iCs/>
          <w:szCs w:val="22"/>
        </w:rPr>
        <w:t>Convention sur la diversité biologique</w:t>
      </w:r>
      <w:r w:rsidRPr="00E8642C">
        <w:rPr>
          <w:rFonts w:cs="Arial"/>
          <w:szCs w:val="22"/>
        </w:rPr>
        <w:t xml:space="preserve"> (1992) prévoit que “</w:t>
      </w:r>
      <w:r w:rsidRPr="00E8642C">
        <w:rPr>
          <w:rFonts w:cs="Arial"/>
          <w:iCs/>
          <w:szCs w:val="22"/>
        </w:rPr>
        <w:t>l</w:t>
      </w:r>
      <w:r w:rsidR="00D67152">
        <w:rPr>
          <w:rFonts w:cs="Arial"/>
          <w:iCs/>
          <w:szCs w:val="22"/>
        </w:rPr>
        <w:t>’</w:t>
      </w:r>
      <w:r w:rsidRPr="00E8642C">
        <w:rPr>
          <w:rFonts w:cs="Arial"/>
          <w:iCs/>
          <w:szCs w:val="22"/>
        </w:rPr>
        <w:t>accès, lorsqu</w:t>
      </w:r>
      <w:r w:rsidR="00D67152">
        <w:rPr>
          <w:rFonts w:cs="Arial"/>
          <w:iCs/>
          <w:szCs w:val="22"/>
        </w:rPr>
        <w:t>’</w:t>
      </w:r>
      <w:r w:rsidRPr="00E8642C">
        <w:rPr>
          <w:rFonts w:cs="Arial"/>
          <w:iCs/>
          <w:szCs w:val="22"/>
        </w:rPr>
        <w:t>il est accordé, est régi par des conditions convenues d</w:t>
      </w:r>
      <w:r w:rsidR="00D67152">
        <w:rPr>
          <w:rFonts w:cs="Arial"/>
          <w:iCs/>
          <w:szCs w:val="22"/>
        </w:rPr>
        <w:t>’</w:t>
      </w:r>
      <w:r w:rsidRPr="00E8642C">
        <w:rPr>
          <w:rFonts w:cs="Arial"/>
          <w:iCs/>
          <w:szCs w:val="22"/>
        </w:rPr>
        <w:t>un commun accord et est soumis aux dispositions du présent article</w:t>
      </w:r>
      <w:r w:rsidRPr="00E8642C">
        <w:rPr>
          <w:rFonts w:cs="Arial"/>
          <w:szCs w:val="22"/>
        </w:rPr>
        <w:t xml:space="preserve">”.  Le secrétaire exécutif de la convention a relevé que </w:t>
      </w:r>
      <w:r w:rsidRPr="00E8642C">
        <w:rPr>
          <w:rFonts w:cs="Arial"/>
          <w:iCs/>
          <w:szCs w:val="22"/>
        </w:rPr>
        <w:t>les contrats constituent le moyen le plus courant de coucher sur le papier la teneur des conditions convenues d</w:t>
      </w:r>
      <w:r w:rsidR="00D67152">
        <w:rPr>
          <w:rFonts w:cs="Arial"/>
          <w:iCs/>
          <w:szCs w:val="22"/>
        </w:rPr>
        <w:t>’</w:t>
      </w:r>
      <w:r w:rsidRPr="00E8642C">
        <w:rPr>
          <w:rFonts w:cs="Arial"/>
          <w:iCs/>
          <w:szCs w:val="22"/>
        </w:rPr>
        <w:t>un commun accord</w:t>
      </w:r>
      <w:r w:rsidRPr="00E8642C">
        <w:rPr>
          <w:rStyle w:val="FootnoteReference"/>
          <w:rFonts w:cs="Arial"/>
          <w:szCs w:val="22"/>
        </w:rPr>
        <w:footnoteReference w:id="32"/>
      </w:r>
      <w:r w:rsidRPr="00E8642C">
        <w:rPr>
          <w:rFonts w:cs="Arial"/>
          <w:szCs w:val="22"/>
        </w:rPr>
        <w:t xml:space="preserve">.  Les </w:t>
      </w:r>
      <w:r w:rsidRPr="00E8642C">
        <w:rPr>
          <w:rFonts w:cs="Arial"/>
          <w:i/>
          <w:szCs w:val="22"/>
        </w:rPr>
        <w:t>Lignes directrices de Bonn sur l</w:t>
      </w:r>
      <w:r w:rsidR="00D67152">
        <w:rPr>
          <w:rFonts w:cs="Arial"/>
          <w:i/>
          <w:szCs w:val="22"/>
        </w:rPr>
        <w:t>’</w:t>
      </w:r>
      <w:r w:rsidRPr="00E8642C">
        <w:rPr>
          <w:rFonts w:cs="Arial"/>
          <w:i/>
          <w:szCs w:val="22"/>
        </w:rPr>
        <w:t>accès aux ressources génétiques et le partage juste et équitable des avantages résultant de leur utilisation</w:t>
      </w:r>
      <w:r w:rsidRPr="00E8642C">
        <w:rPr>
          <w:rFonts w:cs="Arial"/>
          <w:szCs w:val="22"/>
        </w:rPr>
        <w:t xml:space="preserve"> indiquent, en leurs paragraphes 41 à 44, certaines exigences fondamentales applicables aux conditions convenues d</w:t>
      </w:r>
      <w:r w:rsidR="00D67152">
        <w:rPr>
          <w:rFonts w:cs="Arial"/>
          <w:szCs w:val="22"/>
        </w:rPr>
        <w:t>’</w:t>
      </w:r>
      <w:r w:rsidRPr="00E8642C">
        <w:rPr>
          <w:rFonts w:cs="Arial"/>
          <w:szCs w:val="22"/>
        </w:rPr>
        <w:t>un commun accord.</w:t>
      </w:r>
    </w:p>
    <w:p w:rsidR="00DD607D" w:rsidRPr="00E8642C" w:rsidRDefault="00DD607D" w:rsidP="00C21AB4"/>
    <w:p w:rsidR="00DD607D" w:rsidRPr="00E8642C" w:rsidRDefault="00DD607D" w:rsidP="00C21AB4">
      <w:r w:rsidRPr="00E8642C">
        <w:t>L</w:t>
      </w:r>
      <w:r w:rsidR="00D67152">
        <w:t>’</w:t>
      </w:r>
      <w:r w:rsidRPr="00E8642C">
        <w:t>article 18 du Protocole de Nagoya sur l</w:t>
      </w:r>
      <w:r w:rsidR="00D67152">
        <w:t>’</w:t>
      </w:r>
      <w:r w:rsidRPr="00E8642C">
        <w:t>accès aux ressources génétiques et le partage juste et équitable des avantages découlant de leur utilisation relatif à la Convention sur la diversité biologique (2010) traite spécifiquement de la conformité aux conditions convenues d</w:t>
      </w:r>
      <w:r w:rsidR="00D67152">
        <w:t>’</w:t>
      </w:r>
      <w:r w:rsidRPr="00E8642C">
        <w:t>un commun accord et indique à cet égard</w:t>
      </w:r>
      <w:r w:rsidR="00D67152">
        <w:t> :</w:t>
      </w:r>
      <w:r w:rsidRPr="00E8642C">
        <w:t xml:space="preserve"> </w:t>
      </w:r>
      <w:r w:rsidRPr="00E8642C">
        <w:rPr>
          <w:iCs/>
        </w:rPr>
        <w:t>“1.  En appliquant le paragraphe 3.g)i) de l</w:t>
      </w:r>
      <w:r w:rsidR="00D67152">
        <w:rPr>
          <w:iCs/>
        </w:rPr>
        <w:t>’</w:t>
      </w:r>
      <w:r w:rsidRPr="00E8642C">
        <w:rPr>
          <w:iCs/>
        </w:rPr>
        <w:t>article 6 et l</w:t>
      </w:r>
      <w:r w:rsidR="00D67152">
        <w:rPr>
          <w:iCs/>
        </w:rPr>
        <w:t>’</w:t>
      </w:r>
      <w:r w:rsidRPr="00E8642C">
        <w:rPr>
          <w:iCs/>
        </w:rPr>
        <w:t>article 7, chaque Partie encourage les fournisseurs et les utilisateurs de ressources génétiques et/ou de connaissances traditionnelles associées aux ressources génétiques à inclure dans les conditions convenues d</w:t>
      </w:r>
      <w:r w:rsidR="00D67152">
        <w:rPr>
          <w:iCs/>
        </w:rPr>
        <w:t>’</w:t>
      </w:r>
      <w:r w:rsidRPr="00E8642C">
        <w:rPr>
          <w:iCs/>
        </w:rPr>
        <w:t>un commun accord des dispositions pour couvrir, le cas échéant, le règlement des différends, notamment</w:t>
      </w:r>
      <w:r w:rsidR="00D67152">
        <w:rPr>
          <w:iCs/>
        </w:rPr>
        <w:t> :</w:t>
      </w:r>
      <w:r w:rsidRPr="00E8642C">
        <w:rPr>
          <w:iCs/>
        </w:rPr>
        <w:t xml:space="preserve"> a) la juridiction à laquelle elles soumettront les procédures de règlement des différends;  b) la loi applicable;  et/ou c) les possibilités de règlement extrajudiciaire des différends, telles que la médiation et l</w:t>
      </w:r>
      <w:r w:rsidR="00D67152">
        <w:rPr>
          <w:iCs/>
        </w:rPr>
        <w:t>’</w:t>
      </w:r>
      <w:r w:rsidRPr="00E8642C">
        <w:rPr>
          <w:iCs/>
        </w:rPr>
        <w:t>arbitrage.  2.  Chaque Partie veille à garantir la possibilité de recours dans leurs systèmes juridiques, conformément aux conditions juridictionnelles applicables, en cas de différend concernant les conditions convenues d</w:t>
      </w:r>
      <w:r w:rsidR="00D67152">
        <w:rPr>
          <w:iCs/>
        </w:rPr>
        <w:t>’</w:t>
      </w:r>
      <w:r w:rsidRPr="00E8642C">
        <w:rPr>
          <w:iCs/>
        </w:rPr>
        <w:t>un commun accord.  3.  Chaque Partie prend les mesures efficaces nécessaires concernant</w:t>
      </w:r>
      <w:r w:rsidR="00D67152">
        <w:rPr>
          <w:iCs/>
        </w:rPr>
        <w:t> :</w:t>
      </w:r>
      <w:r w:rsidRPr="00E8642C">
        <w:rPr>
          <w:iCs/>
        </w:rPr>
        <w:t xml:space="preserve"> a) l</w:t>
      </w:r>
      <w:r w:rsidR="00D67152">
        <w:rPr>
          <w:iCs/>
        </w:rPr>
        <w:t>’</w:t>
      </w:r>
      <w:r w:rsidRPr="00E8642C">
        <w:rPr>
          <w:iCs/>
        </w:rPr>
        <w:t>accès à la justice;  et b) l</w:t>
      </w:r>
      <w:r w:rsidR="00D67152">
        <w:rPr>
          <w:iCs/>
        </w:rPr>
        <w:t>’</w:t>
      </w:r>
      <w:r w:rsidRPr="00E8642C">
        <w:rPr>
          <w:iCs/>
        </w:rPr>
        <w:t>utilisation de mécanismes de reconnaissance mutuelle et d</w:t>
      </w:r>
      <w:r w:rsidR="00D67152">
        <w:rPr>
          <w:iCs/>
        </w:rPr>
        <w:t>’</w:t>
      </w:r>
      <w:r w:rsidRPr="00E8642C">
        <w:rPr>
          <w:iCs/>
        </w:rPr>
        <w:t>application des décisions arbitrales et des jugements étrangers.  4.  La Conférence des Parties siégeant en tant que réunion des Parties au Protocole évalue l</w:t>
      </w:r>
      <w:r w:rsidR="00D67152">
        <w:rPr>
          <w:iCs/>
        </w:rPr>
        <w:t>’</w:t>
      </w:r>
      <w:r w:rsidRPr="00E8642C">
        <w:rPr>
          <w:iCs/>
        </w:rPr>
        <w:t>efficacité de cet article, conformément à l</w:t>
      </w:r>
      <w:r w:rsidR="00D67152">
        <w:rPr>
          <w:iCs/>
        </w:rPr>
        <w:t>’</w:t>
      </w:r>
      <w:r w:rsidRPr="00E8642C">
        <w:rPr>
          <w:iCs/>
        </w:rPr>
        <w:t>article 31 du présent Protocole</w:t>
      </w:r>
      <w:r w:rsidRPr="00E8642C">
        <w:t>”.</w:t>
      </w:r>
    </w:p>
    <w:p w:rsidR="00DD607D" w:rsidRPr="00E8642C" w:rsidRDefault="00DD607D" w:rsidP="00C21AB4"/>
    <w:p w:rsidR="00DD607D" w:rsidRPr="00E8642C" w:rsidRDefault="00DD607D" w:rsidP="00EF6794">
      <w:pPr>
        <w:pStyle w:val="Heading2"/>
        <w:spacing w:line="240" w:lineRule="auto"/>
        <w:rPr>
          <w:i/>
        </w:rPr>
      </w:pPr>
      <w:r w:rsidRPr="00E8642C">
        <w:t>Conditions</w:t>
      </w:r>
      <w:r w:rsidRPr="00E8642C">
        <w:rPr>
          <w:i/>
        </w:rPr>
        <w:t xml:space="preserve"> in situ</w:t>
      </w:r>
    </w:p>
    <w:p w:rsidR="00DD607D" w:rsidRPr="00E8642C" w:rsidRDefault="00DD607D" w:rsidP="00EF6794">
      <w:pPr>
        <w:rPr>
          <w:rFonts w:cs="Arial"/>
          <w:b/>
          <w:snapToGrid w:val="0"/>
          <w:szCs w:val="22"/>
        </w:rPr>
      </w:pPr>
    </w:p>
    <w:p w:rsidR="00DD607D" w:rsidRPr="00E8642C" w:rsidRDefault="00DD607D" w:rsidP="00EF6794">
      <w:pPr>
        <w:rPr>
          <w:rFonts w:cs="Arial"/>
          <w:bCs/>
          <w:snapToGrid w:val="0"/>
          <w:szCs w:val="22"/>
        </w:rPr>
      </w:pPr>
      <w:r w:rsidRPr="00E8642C">
        <w:rPr>
          <w:rFonts w:cs="Arial"/>
          <w:bCs/>
          <w:snapToGrid w:val="0"/>
          <w:szCs w:val="22"/>
        </w:rPr>
        <w:t>Aux termes de l</w:t>
      </w:r>
      <w:r w:rsidR="00D67152">
        <w:rPr>
          <w:rFonts w:cs="Arial"/>
          <w:bCs/>
          <w:snapToGrid w:val="0"/>
          <w:szCs w:val="22"/>
        </w:rPr>
        <w:t>’</w:t>
      </w:r>
      <w:r w:rsidRPr="00E8642C">
        <w:rPr>
          <w:rFonts w:cs="Arial"/>
          <w:bCs/>
          <w:snapToGrid w:val="0"/>
          <w:szCs w:val="22"/>
        </w:rPr>
        <w:t xml:space="preserve">article 2 de la </w:t>
      </w:r>
      <w:r w:rsidRPr="00E8642C">
        <w:rPr>
          <w:rFonts w:cs="Arial"/>
          <w:bCs/>
          <w:i/>
          <w:snapToGrid w:val="0"/>
          <w:szCs w:val="22"/>
        </w:rPr>
        <w:t xml:space="preserve">Convention sur la diversité biologique </w:t>
      </w:r>
      <w:r w:rsidRPr="00E8642C">
        <w:rPr>
          <w:rFonts w:cs="Arial"/>
          <w:bCs/>
          <w:snapToGrid w:val="0"/>
          <w:szCs w:val="22"/>
        </w:rPr>
        <w:t xml:space="preserve">(1992), les “conditions </w:t>
      </w:r>
      <w:r w:rsidRPr="00E8642C">
        <w:rPr>
          <w:rFonts w:cs="Arial"/>
          <w:bCs/>
          <w:i/>
          <w:snapToGrid w:val="0"/>
          <w:szCs w:val="22"/>
        </w:rPr>
        <w:t>in situ</w:t>
      </w:r>
      <w:r w:rsidRPr="00E8642C">
        <w:rPr>
          <w:rFonts w:cs="Arial"/>
          <w:bCs/>
          <w:snapToGrid w:val="0"/>
          <w:szCs w:val="22"/>
        </w:rPr>
        <w:t>” désignent des “</w:t>
      </w:r>
      <w:r w:rsidRPr="00E8642C">
        <w:rPr>
          <w:rFonts w:cs="Arial"/>
          <w:bCs/>
          <w:iCs/>
          <w:snapToGrid w:val="0"/>
          <w:szCs w:val="22"/>
        </w:rPr>
        <w:t>conditions caractérisées par l</w:t>
      </w:r>
      <w:r w:rsidR="00D67152">
        <w:rPr>
          <w:rFonts w:cs="Arial"/>
          <w:bCs/>
          <w:iCs/>
          <w:snapToGrid w:val="0"/>
          <w:szCs w:val="22"/>
        </w:rPr>
        <w:t>’</w:t>
      </w:r>
      <w:r w:rsidRPr="00E8642C">
        <w:rPr>
          <w:rFonts w:cs="Arial"/>
          <w:bCs/>
          <w:iCs/>
          <w:snapToGrid w:val="0"/>
          <w:szCs w:val="22"/>
        </w:rPr>
        <w:t>existence de ressources génétiques au sein d</w:t>
      </w:r>
      <w:r w:rsidR="00D67152">
        <w:rPr>
          <w:rFonts w:cs="Arial"/>
          <w:bCs/>
          <w:iCs/>
          <w:snapToGrid w:val="0"/>
          <w:szCs w:val="22"/>
        </w:rPr>
        <w:t>’</w:t>
      </w:r>
      <w:r w:rsidRPr="00E8642C">
        <w:rPr>
          <w:rFonts w:cs="Arial"/>
          <w:bCs/>
          <w:iCs/>
          <w:snapToGrid w:val="0"/>
          <w:szCs w:val="22"/>
        </w:rPr>
        <w:t>écosystèmes et d</w:t>
      </w:r>
      <w:r w:rsidR="00D67152">
        <w:rPr>
          <w:rFonts w:cs="Arial"/>
          <w:bCs/>
          <w:iCs/>
          <w:snapToGrid w:val="0"/>
          <w:szCs w:val="22"/>
        </w:rPr>
        <w:t>’</w:t>
      </w:r>
      <w:r w:rsidRPr="00E8642C">
        <w:rPr>
          <w:rFonts w:cs="Arial"/>
          <w:bCs/>
          <w:iCs/>
          <w:snapToGrid w:val="0"/>
          <w:szCs w:val="22"/>
        </w:rPr>
        <w:t>habitats naturels et, dans le cas des espèces domestiquées et cultivées, dans le milieu où se sont développés leurs caractères distinctifs</w:t>
      </w:r>
      <w:r w:rsidRPr="00E8642C">
        <w:rPr>
          <w:rFonts w:cs="Arial"/>
          <w:bCs/>
          <w:snapToGrid w:val="0"/>
          <w:szCs w:val="22"/>
        </w:rPr>
        <w:t>”.</w:t>
      </w:r>
    </w:p>
    <w:p w:rsidR="00DD607D" w:rsidRPr="00E8642C" w:rsidRDefault="00DD607D" w:rsidP="00EF6794">
      <w:pPr>
        <w:rPr>
          <w:rFonts w:cs="Arial"/>
          <w:b/>
          <w:szCs w:val="22"/>
        </w:rPr>
      </w:pPr>
    </w:p>
    <w:p w:rsidR="00DD607D" w:rsidRPr="00E8642C" w:rsidRDefault="00DD607D" w:rsidP="00C21AB4">
      <w:pPr>
        <w:pStyle w:val="Heading2"/>
        <w:spacing w:line="240" w:lineRule="auto"/>
      </w:pPr>
      <w:r w:rsidRPr="00E8642C">
        <w:t>Connaissances écologiques traditionnelles/connaissances environnementales traditionnelles</w:t>
      </w:r>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 xml:space="preserve">Le </w:t>
      </w:r>
      <w:proofErr w:type="spellStart"/>
      <w:r w:rsidRPr="00E8642C">
        <w:rPr>
          <w:rFonts w:cs="Arial"/>
          <w:szCs w:val="22"/>
        </w:rPr>
        <w:t>Dene</w:t>
      </w:r>
      <w:proofErr w:type="spellEnd"/>
      <w:r w:rsidRPr="00E8642C">
        <w:rPr>
          <w:rFonts w:cs="Arial"/>
          <w:szCs w:val="22"/>
        </w:rPr>
        <w:t xml:space="preserve"> Cultural Institute définit les “connaissances environnementales” comme “</w:t>
      </w:r>
      <w:r w:rsidRPr="00E8642C">
        <w:rPr>
          <w:rFonts w:cs="Arial"/>
          <w:iCs/>
          <w:szCs w:val="22"/>
        </w:rPr>
        <w:t>un ensemble de connaissances et de croyances transmises par tradition orale et par expérience personnel</w:t>
      </w:r>
      <w:r w:rsidR="00007531" w:rsidRPr="00E8642C">
        <w:rPr>
          <w:rFonts w:cs="Arial"/>
          <w:iCs/>
          <w:szCs w:val="22"/>
        </w:rPr>
        <w:t>le</w:t>
      </w:r>
      <w:r w:rsidR="00007531">
        <w:rPr>
          <w:rFonts w:cs="Arial"/>
          <w:iCs/>
          <w:szCs w:val="22"/>
        </w:rPr>
        <w:t xml:space="preserve">.  </w:t>
      </w:r>
      <w:r w:rsidR="00007531" w:rsidRPr="00E8642C">
        <w:rPr>
          <w:rFonts w:cs="Arial"/>
          <w:iCs/>
          <w:szCs w:val="22"/>
        </w:rPr>
        <w:t>El</w:t>
      </w:r>
      <w:r w:rsidRPr="00E8642C">
        <w:rPr>
          <w:rFonts w:cs="Arial"/>
          <w:iCs/>
          <w:szCs w:val="22"/>
        </w:rPr>
        <w:t>les comprennent un système de classification, un ensemble d</w:t>
      </w:r>
      <w:r w:rsidR="00D67152">
        <w:rPr>
          <w:rFonts w:cs="Arial"/>
          <w:iCs/>
          <w:szCs w:val="22"/>
        </w:rPr>
        <w:t>’</w:t>
      </w:r>
      <w:r w:rsidRPr="00E8642C">
        <w:rPr>
          <w:rFonts w:cs="Arial"/>
          <w:iCs/>
          <w:szCs w:val="22"/>
        </w:rPr>
        <w:t>observations empiriques sur l</w:t>
      </w:r>
      <w:r w:rsidR="00D67152">
        <w:rPr>
          <w:rFonts w:cs="Arial"/>
          <w:iCs/>
          <w:szCs w:val="22"/>
        </w:rPr>
        <w:t>’</w:t>
      </w:r>
      <w:r w:rsidRPr="00E8642C">
        <w:rPr>
          <w:rFonts w:cs="Arial"/>
          <w:iCs/>
          <w:szCs w:val="22"/>
        </w:rPr>
        <w:t>environnement local et un système d</w:t>
      </w:r>
      <w:r w:rsidR="00D67152">
        <w:rPr>
          <w:rFonts w:cs="Arial"/>
          <w:iCs/>
          <w:szCs w:val="22"/>
        </w:rPr>
        <w:t>’</w:t>
      </w:r>
      <w:r w:rsidRPr="00E8642C">
        <w:rPr>
          <w:rFonts w:cs="Arial"/>
          <w:iCs/>
          <w:szCs w:val="22"/>
        </w:rPr>
        <w:t>autogestion qui régit l</w:t>
      </w:r>
      <w:r w:rsidR="00D67152">
        <w:rPr>
          <w:rFonts w:cs="Arial"/>
          <w:iCs/>
          <w:szCs w:val="22"/>
        </w:rPr>
        <w:t>’</w:t>
      </w:r>
      <w:r w:rsidRPr="00E8642C">
        <w:rPr>
          <w:rFonts w:cs="Arial"/>
          <w:iCs/>
          <w:szCs w:val="22"/>
        </w:rPr>
        <w:t>utilisation des ressourc</w:t>
      </w:r>
      <w:r w:rsidR="00007531" w:rsidRPr="00E8642C">
        <w:rPr>
          <w:rFonts w:cs="Arial"/>
          <w:iCs/>
          <w:szCs w:val="22"/>
        </w:rPr>
        <w:t>es</w:t>
      </w:r>
      <w:r w:rsidR="00007531">
        <w:rPr>
          <w:rFonts w:cs="Arial"/>
          <w:iCs/>
          <w:szCs w:val="22"/>
        </w:rPr>
        <w:t xml:space="preserve">.  </w:t>
      </w:r>
      <w:r w:rsidR="00007531" w:rsidRPr="00E8642C">
        <w:rPr>
          <w:rFonts w:cs="Arial"/>
          <w:iCs/>
          <w:szCs w:val="22"/>
        </w:rPr>
        <w:t>Le</w:t>
      </w:r>
      <w:r w:rsidRPr="00E8642C">
        <w:rPr>
          <w:rFonts w:cs="Arial"/>
          <w:iCs/>
          <w:szCs w:val="22"/>
        </w:rPr>
        <w:t>s aspects écologiques sont étroitement liés aux aspects sociaux et spirituels du système de connaissanc</w:t>
      </w:r>
      <w:r w:rsidR="00007531" w:rsidRPr="00E8642C">
        <w:rPr>
          <w:rFonts w:cs="Arial"/>
          <w:iCs/>
          <w:szCs w:val="22"/>
        </w:rPr>
        <w:t>es</w:t>
      </w:r>
      <w:r w:rsidR="00007531">
        <w:rPr>
          <w:rFonts w:cs="Arial"/>
          <w:iCs/>
          <w:szCs w:val="22"/>
        </w:rPr>
        <w:t xml:space="preserve">.  </w:t>
      </w:r>
      <w:r w:rsidR="00007531" w:rsidRPr="00E8642C">
        <w:rPr>
          <w:rFonts w:cs="Arial"/>
          <w:iCs/>
          <w:szCs w:val="22"/>
        </w:rPr>
        <w:t>Le</w:t>
      </w:r>
      <w:r w:rsidRPr="00E8642C">
        <w:rPr>
          <w:rFonts w:cs="Arial"/>
          <w:iCs/>
          <w:szCs w:val="22"/>
        </w:rPr>
        <w:t>ur quantité et leur qualité varient d</w:t>
      </w:r>
      <w:r w:rsidR="00D67152">
        <w:rPr>
          <w:rFonts w:cs="Arial"/>
          <w:iCs/>
          <w:szCs w:val="22"/>
        </w:rPr>
        <w:t>’</w:t>
      </w:r>
      <w:r w:rsidRPr="00E8642C">
        <w:rPr>
          <w:rFonts w:cs="Arial"/>
          <w:iCs/>
          <w:szCs w:val="22"/>
        </w:rPr>
        <w:t>un membre de la communauté à l</w:t>
      </w:r>
      <w:r w:rsidR="00D67152">
        <w:rPr>
          <w:rFonts w:cs="Arial"/>
          <w:iCs/>
          <w:szCs w:val="22"/>
        </w:rPr>
        <w:t>’</w:t>
      </w:r>
      <w:r w:rsidRPr="00E8642C">
        <w:rPr>
          <w:rFonts w:cs="Arial"/>
          <w:iCs/>
          <w:szCs w:val="22"/>
        </w:rPr>
        <w:t>autre, en fonction du sexe, de l</w:t>
      </w:r>
      <w:r w:rsidR="00D67152">
        <w:rPr>
          <w:rFonts w:cs="Arial"/>
          <w:iCs/>
          <w:szCs w:val="22"/>
        </w:rPr>
        <w:t>’</w:t>
      </w:r>
      <w:r w:rsidRPr="00E8642C">
        <w:rPr>
          <w:rFonts w:cs="Arial"/>
          <w:iCs/>
          <w:szCs w:val="22"/>
        </w:rPr>
        <w:t>âge, du statut social, des capacités intellectuelles et de la profession (chasseur, guide spirituel, guérisseur, etc.).  Alors que les origines de ces connaissances sont solidement ancrées dans le passé, ces connaissances sont à la fois cumulatives et dynamiques en ce sens qu</w:t>
      </w:r>
      <w:r w:rsidR="00D67152">
        <w:rPr>
          <w:rFonts w:cs="Arial"/>
          <w:iCs/>
          <w:szCs w:val="22"/>
        </w:rPr>
        <w:t>’</w:t>
      </w:r>
      <w:r w:rsidRPr="00E8642C">
        <w:rPr>
          <w:rFonts w:cs="Arial"/>
          <w:iCs/>
          <w:szCs w:val="22"/>
        </w:rPr>
        <w:t>elles s</w:t>
      </w:r>
      <w:r w:rsidR="00D67152">
        <w:rPr>
          <w:rFonts w:cs="Arial"/>
          <w:iCs/>
          <w:szCs w:val="22"/>
        </w:rPr>
        <w:t>’</w:t>
      </w:r>
      <w:r w:rsidRPr="00E8642C">
        <w:rPr>
          <w:rFonts w:cs="Arial"/>
          <w:iCs/>
          <w:szCs w:val="22"/>
        </w:rPr>
        <w:t>appuient sur l</w:t>
      </w:r>
      <w:r w:rsidR="00D67152">
        <w:rPr>
          <w:rFonts w:cs="Arial"/>
          <w:iCs/>
          <w:szCs w:val="22"/>
        </w:rPr>
        <w:t>’</w:t>
      </w:r>
      <w:r w:rsidRPr="00E8642C">
        <w:rPr>
          <w:rFonts w:cs="Arial"/>
          <w:iCs/>
          <w:szCs w:val="22"/>
        </w:rPr>
        <w:t>expérience des générations précédentes et s</w:t>
      </w:r>
      <w:r w:rsidR="00D67152">
        <w:rPr>
          <w:rFonts w:cs="Arial"/>
          <w:iCs/>
          <w:szCs w:val="22"/>
        </w:rPr>
        <w:t>’</w:t>
      </w:r>
      <w:r w:rsidRPr="00E8642C">
        <w:rPr>
          <w:rFonts w:cs="Arial"/>
          <w:iCs/>
          <w:szCs w:val="22"/>
        </w:rPr>
        <w:t>adaptent aux nouvelles évolutions techniques et socioéconomiques actuelles”</w:t>
      </w:r>
      <w:r w:rsidRPr="00E8642C">
        <w:rPr>
          <w:rFonts w:cs="Arial"/>
          <w:szCs w:val="22"/>
          <w:vertAlign w:val="superscript"/>
        </w:rPr>
        <w:footnoteReference w:id="33"/>
      </w:r>
      <w:r w:rsidRPr="00E8642C">
        <w:rPr>
          <w:rFonts w:cs="Arial"/>
          <w:iCs/>
          <w:szCs w:val="22"/>
        </w:rPr>
        <w:t>.</w:t>
      </w:r>
    </w:p>
    <w:p w:rsidR="00DD607D" w:rsidRPr="00E8642C" w:rsidRDefault="00DD607D" w:rsidP="00C21AB4">
      <w:pPr>
        <w:rPr>
          <w:rFonts w:cs="Arial"/>
          <w:szCs w:val="22"/>
        </w:rPr>
      </w:pPr>
    </w:p>
    <w:p w:rsidR="00DD607D" w:rsidRPr="00E8642C" w:rsidRDefault="00DD607D" w:rsidP="00C21AB4">
      <w:pPr>
        <w:rPr>
          <w:rFonts w:cs="Arial"/>
          <w:iCs/>
          <w:szCs w:val="22"/>
        </w:rPr>
      </w:pPr>
      <w:r w:rsidRPr="00E8642C">
        <w:rPr>
          <w:rFonts w:cs="Arial"/>
          <w:szCs w:val="22"/>
        </w:rPr>
        <w:t>Les connaissances écologiques traditionnelles sont également définies comme “</w:t>
      </w:r>
      <w:r w:rsidRPr="00E8642C">
        <w:rPr>
          <w:rFonts w:cs="Arial"/>
          <w:iCs/>
          <w:szCs w:val="22"/>
        </w:rPr>
        <w:t>une accumulation de connaissances et de croyances, passant d</w:t>
      </w:r>
      <w:r w:rsidR="00D67152">
        <w:rPr>
          <w:rFonts w:cs="Arial"/>
          <w:iCs/>
          <w:szCs w:val="22"/>
        </w:rPr>
        <w:t>’</w:t>
      </w:r>
      <w:r w:rsidRPr="00E8642C">
        <w:rPr>
          <w:rFonts w:cs="Arial"/>
          <w:iCs/>
          <w:szCs w:val="22"/>
        </w:rPr>
        <w:t>une génération à l</w:t>
      </w:r>
      <w:r w:rsidR="00D67152">
        <w:rPr>
          <w:rFonts w:cs="Arial"/>
          <w:iCs/>
          <w:szCs w:val="22"/>
        </w:rPr>
        <w:t>’</w:t>
      </w:r>
      <w:r w:rsidRPr="00E8642C">
        <w:rPr>
          <w:rFonts w:cs="Arial"/>
          <w:iCs/>
          <w:szCs w:val="22"/>
        </w:rPr>
        <w:t>autre par transmission culturelle, concernant la relation entre les êtres vivants (</w:t>
      </w:r>
      <w:r w:rsidR="00D67152">
        <w:rPr>
          <w:rFonts w:cs="Arial"/>
          <w:iCs/>
          <w:szCs w:val="22"/>
        </w:rPr>
        <w:t>y compris</w:t>
      </w:r>
      <w:r w:rsidRPr="00E8642C">
        <w:rPr>
          <w:rFonts w:cs="Arial"/>
          <w:iCs/>
          <w:szCs w:val="22"/>
        </w:rPr>
        <w:t xml:space="preserve"> les êtres humains) et entre les êtres vivants et leur environneme</w:t>
      </w:r>
      <w:r w:rsidR="00007531" w:rsidRPr="00E8642C">
        <w:rPr>
          <w:rFonts w:cs="Arial"/>
          <w:iCs/>
          <w:szCs w:val="22"/>
        </w:rPr>
        <w:t>nt</w:t>
      </w:r>
      <w:r w:rsidR="00007531">
        <w:rPr>
          <w:rFonts w:cs="Arial"/>
          <w:iCs/>
          <w:szCs w:val="22"/>
        </w:rPr>
        <w:t xml:space="preserve">.  </w:t>
      </w:r>
      <w:r w:rsidR="00007531" w:rsidRPr="00E8642C">
        <w:rPr>
          <w:rFonts w:cs="Arial"/>
          <w:iCs/>
          <w:szCs w:val="22"/>
        </w:rPr>
        <w:t>En</w:t>
      </w:r>
      <w:r w:rsidRPr="00E8642C">
        <w:rPr>
          <w:rFonts w:cs="Arial"/>
          <w:iCs/>
          <w:szCs w:val="22"/>
        </w:rPr>
        <w:t xml:space="preserve"> outre, ces connaissances sont un attribut des sociétés qui jouissent d</w:t>
      </w:r>
      <w:r w:rsidR="00D67152">
        <w:rPr>
          <w:rFonts w:cs="Arial"/>
          <w:iCs/>
          <w:szCs w:val="22"/>
        </w:rPr>
        <w:t>’</w:t>
      </w:r>
      <w:r w:rsidRPr="00E8642C">
        <w:rPr>
          <w:rFonts w:cs="Arial"/>
          <w:iCs/>
          <w:szCs w:val="22"/>
        </w:rPr>
        <w:t>une continuité historique en ce qui concerne les pratiques d</w:t>
      </w:r>
      <w:r w:rsidR="00D67152">
        <w:rPr>
          <w:rFonts w:cs="Arial"/>
          <w:iCs/>
          <w:szCs w:val="22"/>
        </w:rPr>
        <w:t>’</w:t>
      </w:r>
      <w:r w:rsidRPr="00E8642C">
        <w:rPr>
          <w:rFonts w:cs="Arial"/>
          <w:iCs/>
          <w:szCs w:val="22"/>
        </w:rPr>
        <w:t>utilisation des ressources;  dans l</w:t>
      </w:r>
      <w:r w:rsidR="00D67152">
        <w:rPr>
          <w:rFonts w:cs="Arial"/>
          <w:iCs/>
          <w:szCs w:val="22"/>
        </w:rPr>
        <w:t>’</w:t>
      </w:r>
      <w:r w:rsidRPr="00E8642C">
        <w:rPr>
          <w:rFonts w:cs="Arial"/>
          <w:iCs/>
          <w:szCs w:val="22"/>
        </w:rPr>
        <w:t>ensemble, ces sociétés ne sont pas industrialisées ou sont moins avancées sur le plan technique, la plupart d</w:t>
      </w:r>
      <w:r w:rsidR="00D67152">
        <w:rPr>
          <w:rFonts w:cs="Arial"/>
          <w:iCs/>
          <w:szCs w:val="22"/>
        </w:rPr>
        <w:t>’</w:t>
      </w:r>
      <w:r w:rsidRPr="00E8642C">
        <w:rPr>
          <w:rFonts w:cs="Arial"/>
          <w:iCs/>
          <w:szCs w:val="22"/>
        </w:rPr>
        <w:t>entre elles étant autochtones ou tribales</w:t>
      </w:r>
      <w:r w:rsidRPr="00E8642C">
        <w:rPr>
          <w:rFonts w:cs="Arial"/>
          <w:szCs w:val="22"/>
        </w:rPr>
        <w:t>”</w:t>
      </w:r>
      <w:r w:rsidRPr="00E8642C">
        <w:rPr>
          <w:rFonts w:cs="Arial"/>
          <w:szCs w:val="22"/>
          <w:vertAlign w:val="superscript"/>
        </w:rPr>
        <w:footnoteReference w:id="34"/>
      </w:r>
      <w:r w:rsidRPr="00E8642C">
        <w:rPr>
          <w:rFonts w:cs="Arial"/>
          <w:szCs w:val="22"/>
        </w:rPr>
        <w:t>.</w:t>
      </w:r>
    </w:p>
    <w:p w:rsidR="00DD607D" w:rsidRPr="00E8642C" w:rsidRDefault="00DD607D" w:rsidP="00C21AB4">
      <w:pPr>
        <w:rPr>
          <w:rFonts w:cs="Arial"/>
          <w:szCs w:val="22"/>
        </w:rPr>
      </w:pPr>
    </w:p>
    <w:p w:rsidR="00DD607D" w:rsidRPr="00E8642C" w:rsidRDefault="00DD607D" w:rsidP="00C21AB4">
      <w:pPr>
        <w:pStyle w:val="Heading2"/>
        <w:spacing w:line="240" w:lineRule="auto"/>
      </w:pPr>
      <w:r w:rsidRPr="00E8642C">
        <w:t>Consentement préalable en connaissance de cause</w:t>
      </w:r>
    </w:p>
    <w:p w:rsidR="00DD607D" w:rsidRPr="00E8642C" w:rsidRDefault="00DD607D" w:rsidP="00C21AB4">
      <w:pPr>
        <w:rPr>
          <w:rFonts w:cs="Arial"/>
          <w:b/>
          <w:snapToGrid w:val="0"/>
          <w:szCs w:val="22"/>
        </w:rPr>
      </w:pPr>
    </w:p>
    <w:p w:rsidR="00DD607D" w:rsidRPr="00E8642C" w:rsidRDefault="00DD607D" w:rsidP="00C21AB4">
      <w:pPr>
        <w:autoSpaceDE w:val="0"/>
        <w:autoSpaceDN w:val="0"/>
        <w:adjustRightInd w:val="0"/>
        <w:rPr>
          <w:rFonts w:cs="Arial"/>
          <w:szCs w:val="22"/>
        </w:rPr>
      </w:pPr>
      <w:r w:rsidRPr="00E8642C">
        <w:rPr>
          <w:rFonts w:cs="Arial"/>
          <w:szCs w:val="22"/>
        </w:rPr>
        <w:t>Un droit ou principe de “consentement préalable en connaissance de cause”, parfois dénommé “consentement préalable, libre et éclairé”, est mentionné ou sous</w:t>
      </w:r>
      <w:r w:rsidR="008B152D">
        <w:rPr>
          <w:rFonts w:cs="Arial"/>
          <w:szCs w:val="22"/>
        </w:rPr>
        <w:noBreakHyphen/>
      </w:r>
      <w:r w:rsidRPr="00E8642C">
        <w:rPr>
          <w:rFonts w:cs="Arial"/>
          <w:szCs w:val="22"/>
        </w:rPr>
        <w:t>entendu dans plusieurs instruments internationaux, notamment dans le domaine environnemental, par exemple à l</w:t>
      </w:r>
      <w:r w:rsidR="00D67152">
        <w:rPr>
          <w:rFonts w:cs="Arial"/>
          <w:szCs w:val="22"/>
        </w:rPr>
        <w:t>’</w:t>
      </w:r>
      <w:r w:rsidRPr="00E8642C">
        <w:rPr>
          <w:rFonts w:cs="Arial"/>
          <w:szCs w:val="22"/>
        </w:rPr>
        <w:t xml:space="preserve">article 6.4) de la </w:t>
      </w:r>
      <w:r w:rsidRPr="00E8642C">
        <w:rPr>
          <w:rFonts w:cs="Arial"/>
          <w:i/>
          <w:szCs w:val="22"/>
        </w:rPr>
        <w:t>Convention de Bâle de 1989 sur le contrôle des mouvements transfrontières de déchets dangereux</w:t>
      </w:r>
      <w:r w:rsidRPr="00E8642C">
        <w:rPr>
          <w:rFonts w:cs="Arial"/>
          <w:szCs w:val="22"/>
        </w:rPr>
        <w:t xml:space="preserve"> et dans la </w:t>
      </w:r>
      <w:r w:rsidRPr="00E8642C">
        <w:rPr>
          <w:rFonts w:cs="Arial"/>
          <w:i/>
          <w:szCs w:val="22"/>
        </w:rPr>
        <w:t>Convention sur la diversité biologique</w:t>
      </w:r>
      <w:r w:rsidRPr="00E8642C">
        <w:rPr>
          <w:rFonts w:cs="Arial"/>
          <w:szCs w:val="22"/>
        </w:rPr>
        <w:t xml:space="preserve"> (1992).</w:t>
      </w:r>
    </w:p>
    <w:p w:rsidR="00DD607D" w:rsidRPr="00E8642C" w:rsidRDefault="00DD607D" w:rsidP="00C21AB4">
      <w:pPr>
        <w:rPr>
          <w:rFonts w:cs="Arial"/>
          <w:lang w:eastAsia="en-US"/>
        </w:rPr>
      </w:pPr>
    </w:p>
    <w:p w:rsidR="00DD607D" w:rsidRPr="00E8642C" w:rsidRDefault="00DD607D" w:rsidP="00C21AB4">
      <w:pPr>
        <w:rPr>
          <w:rFonts w:cs="Arial"/>
          <w:bCs/>
          <w:szCs w:val="22"/>
        </w:rPr>
      </w:pPr>
      <w:r w:rsidRPr="00E8642C">
        <w:rPr>
          <w:rFonts w:cs="Arial"/>
          <w:bCs/>
          <w:szCs w:val="22"/>
        </w:rPr>
        <w:t>En ce qui concerne l</w:t>
      </w:r>
      <w:r w:rsidR="00D67152">
        <w:rPr>
          <w:rFonts w:cs="Arial"/>
          <w:bCs/>
          <w:szCs w:val="22"/>
        </w:rPr>
        <w:t>’</w:t>
      </w:r>
      <w:r w:rsidRPr="00E8642C">
        <w:rPr>
          <w:rFonts w:cs="Arial"/>
          <w:bCs/>
          <w:szCs w:val="22"/>
        </w:rPr>
        <w:t>accès aux ressources génétiques, la </w:t>
      </w:r>
      <w:r w:rsidRPr="00E8642C">
        <w:rPr>
          <w:rFonts w:cs="Arial"/>
          <w:bCs/>
          <w:i/>
          <w:szCs w:val="22"/>
        </w:rPr>
        <w:t>Convention sur la diversité biologique</w:t>
      </w:r>
      <w:r w:rsidRPr="00E8642C">
        <w:rPr>
          <w:rFonts w:cs="Arial"/>
          <w:bCs/>
          <w:szCs w:val="22"/>
        </w:rPr>
        <w:t xml:space="preserve"> (1992) prévoit en son article 15.5) qu</w:t>
      </w:r>
      <w:r w:rsidR="00D67152">
        <w:rPr>
          <w:rFonts w:cs="Arial"/>
          <w:bCs/>
          <w:szCs w:val="22"/>
        </w:rPr>
        <w:t>’</w:t>
      </w:r>
      <w:r w:rsidRPr="00E8642C">
        <w:rPr>
          <w:rFonts w:cs="Arial"/>
          <w:bCs/>
          <w:szCs w:val="22"/>
        </w:rPr>
        <w:t>il est “</w:t>
      </w:r>
      <w:r w:rsidRPr="00E8642C">
        <w:rPr>
          <w:rFonts w:cs="Arial"/>
          <w:bCs/>
          <w:iCs/>
          <w:szCs w:val="22"/>
        </w:rPr>
        <w:t>soumis au consentement préalable donné en connaissance de cause de la Partie contractante qui fournit lesdites ressources, sauf décision contraire de cette Partie</w:t>
      </w:r>
      <w:r w:rsidRPr="00E8642C">
        <w:rPr>
          <w:rFonts w:cs="Arial"/>
          <w:bCs/>
          <w:szCs w:val="22"/>
        </w:rPr>
        <w:t>”.</w:t>
      </w:r>
    </w:p>
    <w:p w:rsidR="00DD607D" w:rsidRPr="00E8642C" w:rsidRDefault="00DD607D" w:rsidP="00C21AB4">
      <w:pPr>
        <w:rPr>
          <w:rFonts w:cs="Arial"/>
          <w:bCs/>
        </w:rPr>
      </w:pPr>
    </w:p>
    <w:p w:rsidR="00DD607D" w:rsidRPr="00E8642C" w:rsidRDefault="00DD607D" w:rsidP="00C21AB4">
      <w:r w:rsidRPr="00E8642C">
        <w:t>L</w:t>
      </w:r>
      <w:r w:rsidR="00D67152">
        <w:t>’</w:t>
      </w:r>
      <w:r w:rsidRPr="00E8642C">
        <w:t>article 16.1) du Protocole de Nagoya sur l</w:t>
      </w:r>
      <w:r w:rsidR="00D67152">
        <w:t>’</w:t>
      </w:r>
      <w:r w:rsidRPr="00E8642C">
        <w:t>accès aux ressources génétiques et le partage juste et équitable des avantages découlant de leur utilisation relatif à la Convention sur la diversité biologique (2010) prévoit que “</w:t>
      </w:r>
      <w:r w:rsidRPr="00E8642C">
        <w:rPr>
          <w:iCs/>
        </w:rPr>
        <w:t>[c]</w:t>
      </w:r>
      <w:proofErr w:type="spellStart"/>
      <w:r w:rsidRPr="00E8642C">
        <w:rPr>
          <w:iCs/>
        </w:rPr>
        <w:t>haque</w:t>
      </w:r>
      <w:proofErr w:type="spellEnd"/>
      <w:r w:rsidRPr="00E8642C">
        <w:rPr>
          <w:iCs/>
        </w:rPr>
        <w:t xml:space="preserve"> Partie prend les mesures législatives, administratives ou de politique nécessaires pour assurer que l</w:t>
      </w:r>
      <w:r w:rsidR="00D67152">
        <w:rPr>
          <w:iCs/>
        </w:rPr>
        <w:t>’</w:t>
      </w:r>
      <w:r w:rsidRPr="00E8642C">
        <w:rPr>
          <w:iCs/>
        </w:rPr>
        <w:t>accès aux connaissances traditionnelles associées aux ressources génétiques exploitées dans leur juridiction a été soumis au consentement préalable donné en connaissance de cause ou à l</w:t>
      </w:r>
      <w:r w:rsidR="00D67152">
        <w:rPr>
          <w:iCs/>
        </w:rPr>
        <w:t>’</w:t>
      </w:r>
      <w:r w:rsidRPr="00E8642C">
        <w:rPr>
          <w:iCs/>
        </w:rPr>
        <w:t>accord et à la participation des communautés autochtones et locales et que des conditions convenues d</w:t>
      </w:r>
      <w:r w:rsidR="00D67152">
        <w:rPr>
          <w:iCs/>
        </w:rPr>
        <w:t>’</w:t>
      </w:r>
      <w:r w:rsidRPr="00E8642C">
        <w:rPr>
          <w:iCs/>
        </w:rPr>
        <w:t>un commun accord ont été établies, conformément à la législation ou aux exigences internes relatives à l</w:t>
      </w:r>
      <w:r w:rsidR="00D67152">
        <w:rPr>
          <w:iCs/>
        </w:rPr>
        <w:t>’</w:t>
      </w:r>
      <w:r w:rsidRPr="00E8642C">
        <w:rPr>
          <w:iCs/>
        </w:rPr>
        <w:t>accès et au partage des avantages de l</w:t>
      </w:r>
      <w:r w:rsidR="00D67152">
        <w:rPr>
          <w:iCs/>
        </w:rPr>
        <w:t>’</w:t>
      </w:r>
      <w:r w:rsidRPr="00E8642C">
        <w:rPr>
          <w:iCs/>
        </w:rPr>
        <w:t>autre Partie où ces communautés autochtones et locales sont situées</w:t>
      </w:r>
      <w:r w:rsidRPr="00E8642C">
        <w:t>”.</w:t>
      </w:r>
    </w:p>
    <w:p w:rsidR="00DD607D" w:rsidRPr="00E8642C" w:rsidRDefault="00DD607D" w:rsidP="00C21AB4">
      <w:pPr>
        <w:rPr>
          <w:b/>
        </w:rPr>
      </w:pPr>
    </w:p>
    <w:p w:rsidR="00DD607D" w:rsidRPr="00E8642C" w:rsidRDefault="00DD607D" w:rsidP="00C21AB4">
      <w:pPr>
        <w:rPr>
          <w:rFonts w:cs="Arial"/>
          <w:szCs w:val="22"/>
        </w:rPr>
      </w:pPr>
      <w:r w:rsidRPr="00E8642C">
        <w:rPr>
          <w:rFonts w:cs="Arial"/>
          <w:szCs w:val="22"/>
        </w:rPr>
        <w:t>Cette notion est tirée à l</w:t>
      </w:r>
      <w:r w:rsidR="00D67152">
        <w:rPr>
          <w:rFonts w:cs="Arial"/>
          <w:szCs w:val="22"/>
        </w:rPr>
        <w:t>’</w:t>
      </w:r>
      <w:r w:rsidRPr="00E8642C">
        <w:rPr>
          <w:rFonts w:cs="Arial"/>
          <w:szCs w:val="22"/>
        </w:rPr>
        <w:t>origine de la déontologie médicale, qui reconnaît au patient le droit de décider de suivre ou non un traitement médical après avoir été pleinement informé des risques et des avantages de ce traiteme</w:t>
      </w:r>
      <w:r w:rsidR="00007531" w:rsidRPr="00E8642C">
        <w:rPr>
          <w:rFonts w:cs="Arial"/>
          <w:szCs w:val="22"/>
        </w:rPr>
        <w:t>nt</w:t>
      </w:r>
      <w:r w:rsidR="00007531">
        <w:rPr>
          <w:rFonts w:cs="Arial"/>
          <w:szCs w:val="22"/>
        </w:rPr>
        <w:t xml:space="preserve">.  </w:t>
      </w:r>
      <w:r w:rsidR="00007531" w:rsidRPr="00E8642C">
        <w:rPr>
          <w:rFonts w:cs="Arial"/>
          <w:szCs w:val="22"/>
        </w:rPr>
        <w:t>Ai</w:t>
      </w:r>
      <w:r w:rsidRPr="00E8642C">
        <w:rPr>
          <w:rFonts w:cs="Arial"/>
          <w:szCs w:val="22"/>
        </w:rPr>
        <w:t xml:space="preserve">nsi, la </w:t>
      </w:r>
      <w:r w:rsidRPr="00E8642C">
        <w:rPr>
          <w:rFonts w:cs="Arial"/>
          <w:i/>
          <w:szCs w:val="22"/>
        </w:rPr>
        <w:t>Déclaration universelle sur le génome humain et les droits de l</w:t>
      </w:r>
      <w:r w:rsidR="00D67152">
        <w:rPr>
          <w:rFonts w:cs="Arial"/>
          <w:i/>
          <w:szCs w:val="22"/>
        </w:rPr>
        <w:t>’</w:t>
      </w:r>
      <w:r w:rsidRPr="00E8642C">
        <w:rPr>
          <w:rFonts w:cs="Arial"/>
          <w:i/>
          <w:szCs w:val="22"/>
        </w:rPr>
        <w:t>homme</w:t>
      </w:r>
      <w:r w:rsidRPr="00E8642C">
        <w:rPr>
          <w:rFonts w:cs="Arial"/>
          <w:szCs w:val="22"/>
        </w:rPr>
        <w:t xml:space="preserve"> de 1997 prévoit en son article 5 que, dans tous les cas, une recherche, un traitement ou un diagnostic portant sur le génome d</w:t>
      </w:r>
      <w:r w:rsidR="00D67152">
        <w:rPr>
          <w:rFonts w:cs="Arial"/>
          <w:szCs w:val="22"/>
        </w:rPr>
        <w:t>’</w:t>
      </w:r>
      <w:r w:rsidRPr="00E8642C">
        <w:rPr>
          <w:rFonts w:cs="Arial"/>
          <w:szCs w:val="22"/>
        </w:rPr>
        <w:t>un individu ne peut être effectué qu</w:t>
      </w:r>
      <w:r w:rsidR="00D67152">
        <w:rPr>
          <w:rFonts w:cs="Arial"/>
          <w:szCs w:val="22"/>
        </w:rPr>
        <w:t>’</w:t>
      </w:r>
      <w:r w:rsidRPr="00E8642C">
        <w:rPr>
          <w:rFonts w:cs="Arial"/>
          <w:szCs w:val="22"/>
        </w:rPr>
        <w:t>après une évaluation des risques et avantages potentiels fondée sur “le consentement préalable, libre et éclairé de l</w:t>
      </w:r>
      <w:r w:rsidR="00D67152">
        <w:rPr>
          <w:rFonts w:cs="Arial"/>
          <w:szCs w:val="22"/>
        </w:rPr>
        <w:t>’</w:t>
      </w:r>
      <w:r w:rsidRPr="00E8642C">
        <w:rPr>
          <w:rFonts w:cs="Arial"/>
          <w:szCs w:val="22"/>
        </w:rPr>
        <w:t>intéressé”.  L</w:t>
      </w:r>
      <w:r w:rsidR="00D67152">
        <w:rPr>
          <w:rFonts w:cs="Arial"/>
          <w:szCs w:val="22"/>
        </w:rPr>
        <w:t>’</w:t>
      </w:r>
      <w:r w:rsidRPr="00E8642C">
        <w:rPr>
          <w:rFonts w:cs="Arial"/>
          <w:szCs w:val="22"/>
        </w:rPr>
        <w:t xml:space="preserve">article 6 de la </w:t>
      </w:r>
      <w:r w:rsidRPr="00E8642C">
        <w:rPr>
          <w:rFonts w:cs="Arial"/>
          <w:i/>
          <w:szCs w:val="22"/>
        </w:rPr>
        <w:t>Déclaration sur la bioéthique et les droits de l</w:t>
      </w:r>
      <w:r w:rsidR="00D67152">
        <w:rPr>
          <w:rFonts w:cs="Arial"/>
          <w:i/>
          <w:szCs w:val="22"/>
        </w:rPr>
        <w:t>’</w:t>
      </w:r>
      <w:r w:rsidRPr="00E8642C">
        <w:rPr>
          <w:rFonts w:cs="Arial"/>
          <w:i/>
          <w:szCs w:val="22"/>
        </w:rPr>
        <w:t>homme</w:t>
      </w:r>
      <w:r w:rsidRPr="00E8642C">
        <w:rPr>
          <w:rFonts w:cs="Arial"/>
          <w:szCs w:val="22"/>
        </w:rPr>
        <w:t xml:space="preserve"> de 2005 </w:t>
      </w:r>
      <w:r w:rsidRPr="00E8642C">
        <w:rPr>
          <w:rFonts w:cs="Arial"/>
          <w:iCs/>
          <w:szCs w:val="22"/>
        </w:rPr>
        <w:t>de l</w:t>
      </w:r>
      <w:r w:rsidR="00D67152">
        <w:rPr>
          <w:rFonts w:cs="Arial"/>
          <w:iCs/>
          <w:szCs w:val="22"/>
        </w:rPr>
        <w:t>’</w:t>
      </w:r>
      <w:r w:rsidRPr="00E8642C">
        <w:rPr>
          <w:rFonts w:cs="Arial"/>
          <w:iCs/>
          <w:szCs w:val="22"/>
        </w:rPr>
        <w:t xml:space="preserve">Organisation des </w:t>
      </w:r>
      <w:r w:rsidR="00D67152">
        <w:rPr>
          <w:rFonts w:cs="Arial"/>
          <w:iCs/>
          <w:szCs w:val="22"/>
        </w:rPr>
        <w:t>Nations Unies</w:t>
      </w:r>
      <w:r w:rsidRPr="00E8642C">
        <w:rPr>
          <w:rFonts w:cs="Arial"/>
          <w:iCs/>
          <w:szCs w:val="22"/>
        </w:rPr>
        <w:t xml:space="preserve"> pour l</w:t>
      </w:r>
      <w:r w:rsidR="00D67152">
        <w:rPr>
          <w:rFonts w:cs="Arial"/>
          <w:iCs/>
          <w:szCs w:val="22"/>
        </w:rPr>
        <w:t>’</w:t>
      </w:r>
      <w:r w:rsidRPr="00E8642C">
        <w:rPr>
          <w:rFonts w:cs="Arial"/>
          <w:iCs/>
          <w:szCs w:val="22"/>
        </w:rPr>
        <w:t>éducation, la science et la culture (UNESCO)</w:t>
      </w:r>
      <w:r w:rsidRPr="00E8642C">
        <w:rPr>
          <w:rFonts w:cs="Arial"/>
          <w:i/>
          <w:szCs w:val="22"/>
        </w:rPr>
        <w:t xml:space="preserve"> </w:t>
      </w:r>
      <w:r w:rsidRPr="00E8642C">
        <w:rPr>
          <w:rFonts w:cs="Arial"/>
          <w:szCs w:val="22"/>
        </w:rPr>
        <w:t>exige “le consentement préalable, libre et éclairé de la personne concernée” pour toute “intervention médicale de caractère préventif, diagnostique ou thérapeutique” ou pour les “recherches scientifiques”.</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Ce terme est tiré de l</w:t>
      </w:r>
      <w:r w:rsidR="00D67152">
        <w:rPr>
          <w:rFonts w:cs="Arial"/>
          <w:szCs w:val="22"/>
        </w:rPr>
        <w:t>’</w:t>
      </w:r>
      <w:r w:rsidRPr="00E8642C">
        <w:rPr>
          <w:rFonts w:cs="Arial"/>
          <w:szCs w:val="22"/>
        </w:rPr>
        <w:t>application du principe général de la participation des peuples autochtones à la prise de décision, à l</w:t>
      </w:r>
      <w:r w:rsidR="00D67152">
        <w:rPr>
          <w:rFonts w:cs="Arial"/>
          <w:szCs w:val="22"/>
        </w:rPr>
        <w:t>’</w:t>
      </w:r>
      <w:r w:rsidRPr="00E8642C">
        <w:rPr>
          <w:rFonts w:cs="Arial"/>
          <w:szCs w:val="22"/>
        </w:rPr>
        <w:t>élaboration, à la mise en œuvre et à l</w:t>
      </w:r>
      <w:r w:rsidR="00D67152">
        <w:rPr>
          <w:rFonts w:cs="Arial"/>
          <w:szCs w:val="22"/>
        </w:rPr>
        <w:t>’</w:t>
      </w:r>
      <w:r w:rsidRPr="00E8642C">
        <w:rPr>
          <w:rFonts w:cs="Arial"/>
          <w:szCs w:val="22"/>
        </w:rPr>
        <w:t>évaluation des programmes qui les intéressent</w:t>
      </w:r>
      <w:r w:rsidRPr="00E8642C">
        <w:rPr>
          <w:rStyle w:val="FootnoteReference"/>
          <w:rFonts w:cs="Arial"/>
          <w:szCs w:val="22"/>
        </w:rPr>
        <w:footnoteReference w:id="35"/>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w:t>
      </w:r>
      <w:r w:rsidR="00D67152">
        <w:rPr>
          <w:rFonts w:cs="Arial"/>
          <w:szCs w:val="22"/>
        </w:rPr>
        <w:t>’</w:t>
      </w:r>
      <w:r w:rsidRPr="00E8642C">
        <w:rPr>
          <w:rFonts w:cs="Arial"/>
          <w:szCs w:val="22"/>
        </w:rPr>
        <w:t>utilisation de l</w:t>
      </w:r>
      <w:r w:rsidR="00D67152">
        <w:rPr>
          <w:rFonts w:cs="Arial"/>
          <w:szCs w:val="22"/>
        </w:rPr>
        <w:t>’</w:t>
      </w:r>
      <w:r w:rsidRPr="00E8642C">
        <w:rPr>
          <w:rFonts w:cs="Arial"/>
          <w:szCs w:val="22"/>
        </w:rPr>
        <w:t>adjectif “libre” vise à garantir qu</w:t>
      </w:r>
      <w:r w:rsidR="00D67152">
        <w:rPr>
          <w:rFonts w:cs="Arial"/>
          <w:szCs w:val="22"/>
        </w:rPr>
        <w:t>’</w:t>
      </w:r>
      <w:r w:rsidRPr="00E8642C">
        <w:rPr>
          <w:rFonts w:cs="Arial"/>
          <w:szCs w:val="22"/>
        </w:rPr>
        <w:t>aucune contrainte ni aucune manipulation n</w:t>
      </w:r>
      <w:r w:rsidR="00D67152">
        <w:rPr>
          <w:rFonts w:cs="Arial"/>
          <w:szCs w:val="22"/>
        </w:rPr>
        <w:t>’</w:t>
      </w:r>
      <w:r w:rsidRPr="00E8642C">
        <w:rPr>
          <w:rFonts w:cs="Arial"/>
          <w:szCs w:val="22"/>
        </w:rPr>
        <w:t>est exercée dans le cadre des négociations, tandis que le terme “préalable” marque la prise en considération de l</w:t>
      </w:r>
      <w:r w:rsidR="00D67152">
        <w:rPr>
          <w:rFonts w:cs="Arial"/>
          <w:szCs w:val="22"/>
        </w:rPr>
        <w:t>’</w:t>
      </w:r>
      <w:r w:rsidRPr="00E8642C">
        <w:rPr>
          <w:rFonts w:cs="Arial"/>
          <w:szCs w:val="22"/>
        </w:rPr>
        <w:t>importance qu</w:t>
      </w:r>
      <w:r w:rsidR="00D67152">
        <w:rPr>
          <w:rFonts w:cs="Arial"/>
          <w:szCs w:val="22"/>
        </w:rPr>
        <w:t>’</w:t>
      </w:r>
      <w:r w:rsidRPr="00E8642C">
        <w:rPr>
          <w:rFonts w:cs="Arial"/>
          <w:szCs w:val="22"/>
        </w:rPr>
        <w:t>il y a à accorder du temps aux peuples autochtones pour leur permettre d</w:t>
      </w:r>
      <w:r w:rsidR="00D67152">
        <w:rPr>
          <w:rFonts w:cs="Arial"/>
          <w:szCs w:val="22"/>
        </w:rPr>
        <w:t>’</w:t>
      </w:r>
      <w:r w:rsidRPr="00E8642C">
        <w:rPr>
          <w:rFonts w:cs="Arial"/>
          <w:szCs w:val="22"/>
        </w:rPr>
        <w:t>examiner pleinement les propositions dans les délais fixés pour parvenir à un consens</w:t>
      </w:r>
      <w:r w:rsidR="00007531" w:rsidRPr="00E8642C">
        <w:rPr>
          <w:rFonts w:cs="Arial"/>
          <w:szCs w:val="22"/>
        </w:rPr>
        <w:t>us</w:t>
      </w:r>
      <w:r w:rsidR="00007531">
        <w:rPr>
          <w:rFonts w:cs="Arial"/>
          <w:szCs w:val="22"/>
        </w:rPr>
        <w:t xml:space="preserve">.  </w:t>
      </w:r>
      <w:r w:rsidR="00007531" w:rsidRPr="00E8642C">
        <w:rPr>
          <w:rFonts w:cs="Arial"/>
          <w:szCs w:val="22"/>
        </w:rPr>
        <w:t>Il</w:t>
      </w:r>
      <w:r w:rsidRPr="00E8642C">
        <w:rPr>
          <w:rFonts w:cs="Arial"/>
          <w:szCs w:val="22"/>
        </w:rPr>
        <w:t xml:space="preserve"> anticipe aussi sur le fait que les décisions, en particulier celles qui concernent des investissements importants en matière de développement, sont souvent prises à l</w:t>
      </w:r>
      <w:r w:rsidR="00D67152">
        <w:rPr>
          <w:rFonts w:cs="Arial"/>
          <w:szCs w:val="22"/>
        </w:rPr>
        <w:t>’</w:t>
      </w:r>
      <w:r w:rsidRPr="00E8642C">
        <w:rPr>
          <w:rFonts w:cs="Arial"/>
          <w:szCs w:val="22"/>
        </w:rPr>
        <w:t>avance avec les peuples autochton</w:t>
      </w:r>
      <w:r w:rsidR="00007531" w:rsidRPr="00E8642C">
        <w:rPr>
          <w:rFonts w:cs="Arial"/>
          <w:szCs w:val="22"/>
        </w:rPr>
        <w:t>es</w:t>
      </w:r>
      <w:r w:rsidR="00007531">
        <w:rPr>
          <w:rFonts w:cs="Arial"/>
          <w:szCs w:val="22"/>
        </w:rPr>
        <w:t xml:space="preserve">.  </w:t>
      </w:r>
      <w:r w:rsidR="00007531" w:rsidRPr="00E8642C">
        <w:rPr>
          <w:rFonts w:cs="Arial"/>
          <w:szCs w:val="22"/>
        </w:rPr>
        <w:t>La</w:t>
      </w:r>
      <w:r w:rsidRPr="00E8642C">
        <w:rPr>
          <w:rFonts w:cs="Arial"/>
          <w:szCs w:val="22"/>
        </w:rPr>
        <w:t xml:space="preserve"> notion de consentement “éclairé” illustre le fait qu</w:t>
      </w:r>
      <w:r w:rsidR="00D67152">
        <w:rPr>
          <w:rFonts w:cs="Arial"/>
          <w:szCs w:val="22"/>
        </w:rPr>
        <w:t>’</w:t>
      </w:r>
      <w:r w:rsidRPr="00E8642C">
        <w:rPr>
          <w:rFonts w:cs="Arial"/>
          <w:szCs w:val="22"/>
        </w:rPr>
        <w:t>il est de plus en plus largement admis que l</w:t>
      </w:r>
      <w:r w:rsidR="00D67152">
        <w:rPr>
          <w:rFonts w:cs="Arial"/>
          <w:szCs w:val="22"/>
        </w:rPr>
        <w:t>’</w:t>
      </w:r>
      <w:r w:rsidRPr="00E8642C">
        <w:rPr>
          <w:rFonts w:cs="Arial"/>
          <w:szCs w:val="22"/>
        </w:rPr>
        <w:t>évaluation de l</w:t>
      </w:r>
      <w:r w:rsidR="00D67152">
        <w:rPr>
          <w:rFonts w:cs="Arial"/>
          <w:szCs w:val="22"/>
        </w:rPr>
        <w:t>’</w:t>
      </w:r>
      <w:r w:rsidRPr="00E8642C">
        <w:rPr>
          <w:rFonts w:cs="Arial"/>
          <w:szCs w:val="22"/>
        </w:rPr>
        <w:t>impact social et environnemental constitue une condition préalable à tout processus de négociation et permet à toutes les parties de prendre des décisions équilibrées.</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Le “consentement” est un processus d</w:t>
      </w:r>
      <w:r w:rsidR="00D67152">
        <w:rPr>
          <w:rFonts w:cs="Arial"/>
          <w:szCs w:val="22"/>
        </w:rPr>
        <w:t>’</w:t>
      </w:r>
      <w:r w:rsidRPr="00E8642C">
        <w:rPr>
          <w:rFonts w:cs="Arial"/>
          <w:szCs w:val="22"/>
        </w:rPr>
        <w:t>autorisation fondé sur la relation entre les parties ou la confian</w:t>
      </w:r>
      <w:r w:rsidR="00007531" w:rsidRPr="00E8642C">
        <w:rPr>
          <w:rFonts w:cs="Arial"/>
          <w:szCs w:val="22"/>
        </w:rPr>
        <w:t>ce</w:t>
      </w:r>
      <w:r w:rsidR="00007531">
        <w:rPr>
          <w:rFonts w:cs="Arial"/>
          <w:szCs w:val="22"/>
        </w:rPr>
        <w:t xml:space="preserve">.  </w:t>
      </w:r>
      <w:r w:rsidR="00007531" w:rsidRPr="00E8642C">
        <w:rPr>
          <w:rFonts w:cs="Arial"/>
          <w:szCs w:val="22"/>
        </w:rPr>
        <w:t>Le</w:t>
      </w:r>
      <w:r w:rsidRPr="00E8642C">
        <w:rPr>
          <w:rFonts w:cs="Arial"/>
          <w:szCs w:val="22"/>
        </w:rPr>
        <w:t xml:space="preserve"> consentement éclairé signifie que des explications claires sont fournies, accompagnées d</w:t>
      </w:r>
      <w:r w:rsidR="00D67152">
        <w:rPr>
          <w:rFonts w:cs="Arial"/>
          <w:szCs w:val="22"/>
        </w:rPr>
        <w:t>’</w:t>
      </w:r>
      <w:r w:rsidRPr="00E8642C">
        <w:rPr>
          <w:rFonts w:cs="Arial"/>
          <w:szCs w:val="22"/>
        </w:rPr>
        <w:t>informations détaillées sur le contrat, les avantages éventuels, les incidences et les utilisations futur</w:t>
      </w:r>
      <w:r w:rsidR="00007531" w:rsidRPr="00E8642C">
        <w:rPr>
          <w:rFonts w:cs="Arial"/>
          <w:szCs w:val="22"/>
        </w:rPr>
        <w:t>es</w:t>
      </w:r>
      <w:r w:rsidR="00007531">
        <w:rPr>
          <w:rFonts w:cs="Arial"/>
          <w:szCs w:val="22"/>
        </w:rPr>
        <w:t xml:space="preserve">.  </w:t>
      </w:r>
      <w:r w:rsidR="00007531" w:rsidRPr="00E8642C">
        <w:rPr>
          <w:rFonts w:cs="Arial"/>
          <w:szCs w:val="22"/>
        </w:rPr>
        <w:t>Le</w:t>
      </w:r>
      <w:r w:rsidRPr="00E8642C">
        <w:rPr>
          <w:rFonts w:cs="Arial"/>
          <w:szCs w:val="22"/>
        </w:rPr>
        <w:t xml:space="preserve"> processus doit être transparent et le texte pleinement compris par les peuples autochtones</w:t>
      </w:r>
      <w:r w:rsidRPr="00E8642C">
        <w:rPr>
          <w:rStyle w:val="FootnoteReference"/>
          <w:rFonts w:cs="Arial"/>
          <w:szCs w:val="22"/>
        </w:rPr>
        <w:footnoteReference w:id="36"/>
      </w:r>
      <w:r w:rsidRPr="00E8642C">
        <w:rPr>
          <w:rFonts w:cs="Arial"/>
          <w:szCs w:val="22"/>
        </w:rPr>
        <w:t>.</w:t>
      </w:r>
    </w:p>
    <w:p w:rsidR="00DD607D" w:rsidRPr="00E8642C" w:rsidRDefault="00DD607D" w:rsidP="00C21AB4">
      <w:pPr>
        <w:rPr>
          <w:rFonts w:cs="Arial"/>
          <w:szCs w:val="22"/>
        </w:rPr>
      </w:pPr>
    </w:p>
    <w:p w:rsidR="00DD607D" w:rsidRPr="00E8642C" w:rsidRDefault="00DD607D" w:rsidP="00EF6794">
      <w:pPr>
        <w:pStyle w:val="Heading2"/>
        <w:keepLines/>
        <w:spacing w:line="240" w:lineRule="auto"/>
        <w:rPr>
          <w:i/>
        </w:rPr>
      </w:pPr>
      <w:r w:rsidRPr="00E8642C">
        <w:t>Conservation</w:t>
      </w:r>
      <w:r w:rsidRPr="00E8642C">
        <w:rPr>
          <w:i/>
        </w:rPr>
        <w:t xml:space="preserve"> ex situ</w:t>
      </w:r>
    </w:p>
    <w:p w:rsidR="00DD607D" w:rsidRPr="00E8642C" w:rsidRDefault="00DD607D" w:rsidP="00EF6794">
      <w:pPr>
        <w:keepNext/>
        <w:keepLines/>
        <w:ind w:firstLine="567"/>
        <w:rPr>
          <w:rFonts w:cs="Arial"/>
          <w:b/>
          <w:szCs w:val="22"/>
        </w:rPr>
      </w:pPr>
    </w:p>
    <w:p w:rsidR="00DD607D" w:rsidRPr="00E8642C" w:rsidRDefault="00DD607D" w:rsidP="00EF6794">
      <w:pPr>
        <w:keepNext/>
        <w:keepLines/>
        <w:rPr>
          <w:rFonts w:cs="Arial"/>
          <w:bCs/>
          <w:szCs w:val="22"/>
        </w:rPr>
      </w:pPr>
      <w:r w:rsidRPr="00E8642C">
        <w:rPr>
          <w:rFonts w:cs="Arial"/>
          <w:bCs/>
          <w:szCs w:val="22"/>
        </w:rPr>
        <w:t>Il peut être déduit de la définition de l</w:t>
      </w:r>
      <w:r w:rsidR="00D67152">
        <w:rPr>
          <w:rFonts w:cs="Arial"/>
          <w:bCs/>
          <w:szCs w:val="22"/>
        </w:rPr>
        <w:t>’</w:t>
      </w:r>
      <w:r w:rsidRPr="00E8642C">
        <w:rPr>
          <w:rFonts w:cs="Arial"/>
          <w:bCs/>
          <w:szCs w:val="22"/>
        </w:rPr>
        <w:t xml:space="preserve">expression “conservation </w:t>
      </w:r>
      <w:r w:rsidRPr="00E8642C">
        <w:rPr>
          <w:rFonts w:cs="Arial"/>
          <w:bCs/>
          <w:i/>
          <w:iCs/>
          <w:szCs w:val="22"/>
        </w:rPr>
        <w:t>ex situ</w:t>
      </w:r>
      <w:r w:rsidRPr="00E8642C">
        <w:rPr>
          <w:rFonts w:cs="Arial"/>
          <w:bCs/>
          <w:szCs w:val="22"/>
        </w:rPr>
        <w:t>” figurant à l</w:t>
      </w:r>
      <w:r w:rsidR="00D67152">
        <w:rPr>
          <w:rFonts w:cs="Arial"/>
          <w:bCs/>
          <w:szCs w:val="22"/>
        </w:rPr>
        <w:t>’</w:t>
      </w:r>
      <w:r w:rsidRPr="00E8642C">
        <w:rPr>
          <w:rFonts w:cs="Arial"/>
          <w:bCs/>
          <w:szCs w:val="22"/>
        </w:rPr>
        <w:t>article 2 de la </w:t>
      </w:r>
      <w:r w:rsidRPr="00E8642C">
        <w:rPr>
          <w:rFonts w:cs="Arial"/>
          <w:bCs/>
          <w:i/>
          <w:szCs w:val="22"/>
        </w:rPr>
        <w:t xml:space="preserve">Convention sur la diversité biologique </w:t>
      </w:r>
      <w:r w:rsidRPr="00E8642C">
        <w:rPr>
          <w:rFonts w:cs="Arial"/>
          <w:bCs/>
          <w:szCs w:val="22"/>
        </w:rPr>
        <w:t>(1992) que le terme “</w:t>
      </w:r>
      <w:r w:rsidRPr="00E8642C">
        <w:rPr>
          <w:rFonts w:cs="Arial"/>
          <w:bCs/>
          <w:i/>
          <w:iCs/>
          <w:szCs w:val="22"/>
        </w:rPr>
        <w:t>ex situ</w:t>
      </w:r>
      <w:r w:rsidRPr="00E8642C">
        <w:rPr>
          <w:rFonts w:cs="Arial"/>
          <w:bCs/>
          <w:szCs w:val="22"/>
        </w:rPr>
        <w:t>” se rapporte à “</w:t>
      </w:r>
      <w:r w:rsidRPr="00E8642C">
        <w:rPr>
          <w:rFonts w:cs="Arial"/>
          <w:bCs/>
          <w:iCs/>
          <w:szCs w:val="22"/>
        </w:rPr>
        <w:t>des éléments constitutifs de la diversité biologique en dehors de leur milieu naturel</w:t>
      </w:r>
      <w:r w:rsidRPr="00E8642C">
        <w:rPr>
          <w:rFonts w:cs="Arial"/>
          <w:bCs/>
          <w:szCs w:val="22"/>
        </w:rPr>
        <w:t>”.</w:t>
      </w:r>
    </w:p>
    <w:p w:rsidR="00DD607D" w:rsidRPr="00E8642C" w:rsidRDefault="00DD607D" w:rsidP="00EF6794">
      <w:pPr>
        <w:rPr>
          <w:rFonts w:cs="Arial"/>
          <w:b/>
          <w:szCs w:val="22"/>
        </w:rPr>
      </w:pPr>
    </w:p>
    <w:p w:rsidR="00DD607D" w:rsidRPr="00E8642C" w:rsidRDefault="00DD607D" w:rsidP="00EF6794">
      <w:pPr>
        <w:pStyle w:val="Heading2"/>
        <w:spacing w:line="240" w:lineRule="auto"/>
      </w:pPr>
      <w:r w:rsidRPr="00E8642C">
        <w:t>Consultation</w:t>
      </w:r>
    </w:p>
    <w:p w:rsidR="00DD607D" w:rsidRPr="00E8642C" w:rsidRDefault="00DD607D" w:rsidP="00EF6794">
      <w:pPr>
        <w:pStyle w:val="FootnoteText"/>
        <w:ind w:left="0" w:firstLine="0"/>
        <w:rPr>
          <w:rFonts w:cs="Arial"/>
          <w:b/>
          <w:szCs w:val="22"/>
        </w:rPr>
      </w:pPr>
    </w:p>
    <w:p w:rsidR="00DD607D" w:rsidRPr="00E8642C" w:rsidRDefault="00DD607D" w:rsidP="00EF6794">
      <w:pPr>
        <w:pStyle w:val="FootnoteText"/>
        <w:ind w:left="0" w:firstLine="0"/>
        <w:rPr>
          <w:rFonts w:cs="Arial"/>
          <w:szCs w:val="22"/>
        </w:rPr>
      </w:pPr>
      <w:r w:rsidRPr="00E8642C">
        <w:rPr>
          <w:rFonts w:cs="Arial"/>
          <w:szCs w:val="22"/>
        </w:rPr>
        <w:t xml:space="preserve">Selon le </w:t>
      </w:r>
      <w:proofErr w:type="spellStart"/>
      <w:r w:rsidRPr="00E8642C">
        <w:rPr>
          <w:rFonts w:cs="Arial"/>
          <w:szCs w:val="22"/>
        </w:rPr>
        <w:t>Black</w:t>
      </w:r>
      <w:r w:rsidR="00D67152">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la consultation est l</w:t>
      </w:r>
      <w:r w:rsidR="00D67152">
        <w:rPr>
          <w:rFonts w:cs="Arial"/>
          <w:szCs w:val="22"/>
        </w:rPr>
        <w:t>’</w:t>
      </w:r>
      <w:r w:rsidRPr="00E8642C">
        <w:rPr>
          <w:rFonts w:cs="Arial"/>
          <w:szCs w:val="22"/>
        </w:rPr>
        <w:t>acte consistant à demander l</w:t>
      </w:r>
      <w:r w:rsidR="00D67152">
        <w:rPr>
          <w:rFonts w:cs="Arial"/>
          <w:szCs w:val="22"/>
        </w:rPr>
        <w:t>’</w:t>
      </w:r>
      <w:r w:rsidRPr="00E8642C">
        <w:rPr>
          <w:rFonts w:cs="Arial"/>
          <w:szCs w:val="22"/>
        </w:rPr>
        <w:t>avis ou l</w:t>
      </w:r>
      <w:r w:rsidR="00D67152">
        <w:rPr>
          <w:rFonts w:cs="Arial"/>
          <w:szCs w:val="22"/>
        </w:rPr>
        <w:t>’</w:t>
      </w:r>
      <w:r w:rsidRPr="00E8642C">
        <w:rPr>
          <w:rFonts w:cs="Arial"/>
          <w:szCs w:val="22"/>
        </w:rPr>
        <w:t>opinion de quelqu</w:t>
      </w:r>
      <w:r w:rsidR="00D67152">
        <w:rPr>
          <w:rFonts w:cs="Arial"/>
          <w:szCs w:val="22"/>
        </w:rPr>
        <w:t>’</w:t>
      </w:r>
      <w:r w:rsidRPr="00E8642C">
        <w:rPr>
          <w:rFonts w:cs="Arial"/>
          <w:szCs w:val="22"/>
        </w:rPr>
        <w:t>un (par exemple, un juriste).</w:t>
      </w:r>
    </w:p>
    <w:p w:rsidR="00DD607D" w:rsidRPr="00E8642C" w:rsidRDefault="00DD607D" w:rsidP="00EF6794">
      <w:pPr>
        <w:pStyle w:val="FootnoteText"/>
        <w:ind w:left="0" w:firstLine="0"/>
        <w:rPr>
          <w:rFonts w:cs="Arial"/>
          <w:szCs w:val="22"/>
        </w:rPr>
      </w:pPr>
    </w:p>
    <w:p w:rsidR="00DD607D" w:rsidRPr="00E8642C" w:rsidRDefault="00DD607D" w:rsidP="00EF6794">
      <w:pPr>
        <w:pStyle w:val="FootnoteText"/>
        <w:ind w:left="0" w:firstLine="0"/>
        <w:rPr>
          <w:rFonts w:cs="Arial"/>
          <w:szCs w:val="22"/>
        </w:rPr>
      </w:pPr>
      <w:r w:rsidRPr="00E8642C">
        <w:rPr>
          <w:rFonts w:cs="Arial"/>
          <w:szCs w:val="22"/>
        </w:rPr>
        <w:t>Une source indique que la consultation renvoie au processus selon lequel les gens échangent des vues et des informatio</w:t>
      </w:r>
      <w:r w:rsidR="00007531" w:rsidRPr="00E8642C">
        <w:rPr>
          <w:rFonts w:cs="Arial"/>
          <w:szCs w:val="22"/>
        </w:rPr>
        <w:t>ns</w:t>
      </w:r>
      <w:r w:rsidR="00007531">
        <w:rPr>
          <w:rFonts w:cs="Arial"/>
          <w:szCs w:val="22"/>
        </w:rPr>
        <w:t xml:space="preserve">.  </w:t>
      </w:r>
      <w:r w:rsidR="00007531" w:rsidRPr="00E8642C">
        <w:rPr>
          <w:rFonts w:cs="Arial"/>
          <w:szCs w:val="22"/>
        </w:rPr>
        <w:t>Il</w:t>
      </w:r>
      <w:r w:rsidRPr="00E8642C">
        <w:rPr>
          <w:rFonts w:cs="Arial"/>
          <w:szCs w:val="22"/>
        </w:rPr>
        <w:t xml:space="preserve"> ne s</w:t>
      </w:r>
      <w:r w:rsidR="00D67152">
        <w:rPr>
          <w:rFonts w:cs="Arial"/>
          <w:szCs w:val="22"/>
        </w:rPr>
        <w:t>’</w:t>
      </w:r>
      <w:r w:rsidRPr="00E8642C">
        <w:rPr>
          <w:rFonts w:cs="Arial"/>
          <w:szCs w:val="22"/>
        </w:rPr>
        <w:t>agit pas d</w:t>
      </w:r>
      <w:r w:rsidR="00D67152">
        <w:rPr>
          <w:rFonts w:cs="Arial"/>
          <w:szCs w:val="22"/>
        </w:rPr>
        <w:t>’</w:t>
      </w:r>
      <w:r w:rsidRPr="00E8642C">
        <w:rPr>
          <w:rFonts w:cs="Arial"/>
          <w:szCs w:val="22"/>
        </w:rPr>
        <w:t>un processus à sens unique mais d</w:t>
      </w:r>
      <w:r w:rsidR="00D67152">
        <w:rPr>
          <w:rFonts w:cs="Arial"/>
          <w:szCs w:val="22"/>
        </w:rPr>
        <w:t>’</w:t>
      </w:r>
      <w:r w:rsidRPr="00E8642C">
        <w:rPr>
          <w:rFonts w:cs="Arial"/>
          <w:szCs w:val="22"/>
        </w:rPr>
        <w:t>un processus de partage des savoirs et des opinio</w:t>
      </w:r>
      <w:r w:rsidR="00007531" w:rsidRPr="00E8642C">
        <w:rPr>
          <w:rFonts w:cs="Arial"/>
          <w:szCs w:val="22"/>
        </w:rPr>
        <w:t>ns</w:t>
      </w:r>
      <w:r w:rsidR="00007531">
        <w:rPr>
          <w:rFonts w:cs="Arial"/>
          <w:szCs w:val="22"/>
        </w:rPr>
        <w:t xml:space="preserve">.  </w:t>
      </w:r>
      <w:r w:rsidR="00007531" w:rsidRPr="00E8642C">
        <w:rPr>
          <w:rFonts w:cs="Arial"/>
          <w:szCs w:val="22"/>
        </w:rPr>
        <w:t>La</w:t>
      </w:r>
      <w:r w:rsidRPr="00E8642C">
        <w:rPr>
          <w:rFonts w:cs="Arial"/>
          <w:szCs w:val="22"/>
        </w:rPr>
        <w:t xml:space="preserve"> consultation signifie travailler ensemble, écouter ce que l</w:t>
      </w:r>
      <w:r w:rsidR="00D67152">
        <w:rPr>
          <w:rFonts w:cs="Arial"/>
          <w:szCs w:val="22"/>
        </w:rPr>
        <w:t>’</w:t>
      </w:r>
      <w:r w:rsidRPr="00E8642C">
        <w:rPr>
          <w:rFonts w:cs="Arial"/>
          <w:szCs w:val="22"/>
        </w:rPr>
        <w:t>autre partie a à dire et réagir en fonction de ce qui a été d</w:t>
      </w:r>
      <w:r w:rsidR="00007531" w:rsidRPr="00E8642C">
        <w:rPr>
          <w:rFonts w:cs="Arial"/>
          <w:szCs w:val="22"/>
        </w:rPr>
        <w:t>it</w:t>
      </w:r>
      <w:r w:rsidR="00007531">
        <w:rPr>
          <w:rFonts w:cs="Arial"/>
          <w:szCs w:val="22"/>
        </w:rPr>
        <w:t xml:space="preserve">.  </w:t>
      </w:r>
      <w:bookmarkStart w:id="7" w:name="_Ref292464692"/>
      <w:r w:rsidR="00007531" w:rsidRPr="00E8642C">
        <w:rPr>
          <w:rFonts w:cs="Arial"/>
          <w:szCs w:val="22"/>
        </w:rPr>
        <w:t>Se</w:t>
      </w:r>
      <w:r w:rsidRPr="00E8642C">
        <w:rPr>
          <w:rFonts w:cs="Arial"/>
          <w:szCs w:val="22"/>
        </w:rPr>
        <w:t>lon certains, la consultation et le consentement des communautés autochtones sont li</w:t>
      </w:r>
      <w:r w:rsidR="00007531" w:rsidRPr="00E8642C">
        <w:rPr>
          <w:rFonts w:cs="Arial"/>
          <w:szCs w:val="22"/>
        </w:rPr>
        <w:t>és</w:t>
      </w:r>
      <w:r w:rsidR="00007531">
        <w:rPr>
          <w:rFonts w:cs="Arial"/>
          <w:szCs w:val="22"/>
        </w:rPr>
        <w:t xml:space="preserve">.  </w:t>
      </w:r>
      <w:r w:rsidR="00007531" w:rsidRPr="00E8642C">
        <w:rPr>
          <w:rFonts w:cs="Arial"/>
          <w:szCs w:val="22"/>
        </w:rPr>
        <w:t>Pa</w:t>
      </w:r>
      <w:r w:rsidRPr="00E8642C">
        <w:rPr>
          <w:rFonts w:cs="Arial"/>
          <w:szCs w:val="22"/>
        </w:rPr>
        <w:t>r la consultation, un utilisateur tiers peut arriver à comprendre ce qui appelle un consentement et le peuple adéquat auquel le donner, et le peuple qui donne le consentement peut mieux comprendre ce à quoi il consent</w:t>
      </w:r>
      <w:r w:rsidRPr="00E8642C">
        <w:rPr>
          <w:rStyle w:val="FootnoteReference"/>
          <w:rFonts w:cs="Arial"/>
          <w:szCs w:val="22"/>
        </w:rPr>
        <w:footnoteReference w:id="37"/>
      </w:r>
      <w:bookmarkEnd w:id="7"/>
      <w:r w:rsidRPr="00E8642C">
        <w:rPr>
          <w:rFonts w:cs="Arial"/>
          <w:szCs w:val="22"/>
        </w:rPr>
        <w:t>.</w:t>
      </w:r>
    </w:p>
    <w:p w:rsidR="00DD607D" w:rsidRPr="00E8642C" w:rsidRDefault="00DD607D" w:rsidP="00EF6794">
      <w:pPr>
        <w:pStyle w:val="FootnoteText"/>
        <w:ind w:left="0" w:firstLine="0"/>
        <w:rPr>
          <w:rFonts w:cs="Arial"/>
          <w:szCs w:val="22"/>
        </w:rPr>
      </w:pPr>
    </w:p>
    <w:p w:rsidR="00DD607D" w:rsidRPr="00E8642C" w:rsidRDefault="00DD607D" w:rsidP="00EF6794">
      <w:pPr>
        <w:pStyle w:val="FootnoteText"/>
        <w:ind w:left="0" w:firstLine="0"/>
        <w:rPr>
          <w:rFonts w:cs="Arial"/>
          <w:snapToGrid w:val="0"/>
          <w:szCs w:val="22"/>
        </w:rPr>
      </w:pPr>
      <w:r w:rsidRPr="00E8642C">
        <w:rPr>
          <w:rFonts w:cs="Arial"/>
          <w:snapToGrid w:val="0"/>
          <w:szCs w:val="22"/>
        </w:rPr>
        <w:t xml:space="preserve">La </w:t>
      </w:r>
      <w:r w:rsidRPr="00E8642C">
        <w:rPr>
          <w:rFonts w:cs="Arial"/>
          <w:i/>
          <w:snapToGrid w:val="0"/>
          <w:szCs w:val="22"/>
        </w:rPr>
        <w:t>Convention n° 169</w:t>
      </w:r>
      <w:r w:rsidRPr="00E8642C">
        <w:rPr>
          <w:rFonts w:cs="Arial"/>
          <w:snapToGrid w:val="0"/>
          <w:szCs w:val="22"/>
        </w:rPr>
        <w:t xml:space="preserve"> </w:t>
      </w:r>
      <w:r w:rsidRPr="00E8642C">
        <w:rPr>
          <w:rFonts w:cs="Arial"/>
          <w:i/>
          <w:snapToGrid w:val="0"/>
          <w:szCs w:val="22"/>
        </w:rPr>
        <w:t>concernant les peuples indigènes et tribaux dans les pays indépendants</w:t>
      </w:r>
      <w:r w:rsidRPr="00E8642C">
        <w:rPr>
          <w:rFonts w:cs="Arial"/>
          <w:snapToGrid w:val="0"/>
          <w:szCs w:val="22"/>
        </w:rPr>
        <w:t xml:space="preserve"> (1989) du Bureau international du Travail (BIT) prévoit que les consultations doivent être menées “de bonne foi et sous une forme appropriée aux circonstances, en vue de parvenir à un accord ou d</w:t>
      </w:r>
      <w:r w:rsidR="00D67152">
        <w:rPr>
          <w:rFonts w:cs="Arial"/>
          <w:snapToGrid w:val="0"/>
          <w:szCs w:val="22"/>
        </w:rPr>
        <w:t>’</w:t>
      </w:r>
      <w:r w:rsidRPr="00E8642C">
        <w:rPr>
          <w:rFonts w:cs="Arial"/>
          <w:snapToGrid w:val="0"/>
          <w:szCs w:val="22"/>
        </w:rPr>
        <w:t>obtenir un consentement au sujet des mesures envisagées” (article 6.2)).</w:t>
      </w:r>
    </w:p>
    <w:p w:rsidR="00DD607D" w:rsidRPr="00E8642C" w:rsidRDefault="00DD607D" w:rsidP="00EF6794">
      <w:pPr>
        <w:pStyle w:val="FootnoteText"/>
        <w:ind w:left="0" w:firstLine="0"/>
        <w:rPr>
          <w:rFonts w:cs="Arial"/>
          <w:szCs w:val="22"/>
        </w:rPr>
      </w:pPr>
    </w:p>
    <w:p w:rsidR="00DD607D" w:rsidRPr="00E8642C" w:rsidRDefault="00DD607D" w:rsidP="00EF6794">
      <w:pPr>
        <w:pStyle w:val="Heading2"/>
        <w:spacing w:line="240" w:lineRule="auto"/>
      </w:pPr>
      <w:r w:rsidRPr="00E8642C">
        <w:t>Contexte coutumier</w:t>
      </w:r>
    </w:p>
    <w:p w:rsidR="00DD607D" w:rsidRPr="00E8642C" w:rsidRDefault="00DD607D" w:rsidP="00EF6794">
      <w:pPr>
        <w:pStyle w:val="FootnoteText"/>
        <w:ind w:left="0" w:firstLine="0"/>
        <w:rPr>
          <w:rFonts w:cs="Arial"/>
          <w:b/>
          <w:szCs w:val="22"/>
        </w:rPr>
      </w:pPr>
    </w:p>
    <w:p w:rsidR="00DD607D" w:rsidRPr="00E8642C" w:rsidRDefault="00DD607D" w:rsidP="00EF6794">
      <w:pPr>
        <w:pStyle w:val="FootnoteText"/>
        <w:ind w:left="0" w:firstLine="0"/>
        <w:rPr>
          <w:rFonts w:cs="Arial"/>
          <w:szCs w:val="22"/>
        </w:rPr>
      </w:pPr>
      <w:r w:rsidRPr="00E8642C">
        <w:rPr>
          <w:rFonts w:cs="Arial"/>
          <w:szCs w:val="22"/>
        </w:rPr>
        <w:t>Par “contexte coutumier”, il faut entendre la façon d</w:t>
      </w:r>
      <w:r w:rsidR="00D67152">
        <w:rPr>
          <w:rFonts w:cs="Arial"/>
          <w:szCs w:val="22"/>
        </w:rPr>
        <w:t>’</w:t>
      </w:r>
      <w:r w:rsidRPr="00E8642C">
        <w:rPr>
          <w:rFonts w:cs="Arial"/>
          <w:szCs w:val="22"/>
        </w:rPr>
        <w:t>utiliser une expression culturelle traditionnelle selon les pratiques de la vie quotidienne de la communauté, par exemple la façon dont les artisans locaux vendent habituellement des exemplaires d</w:t>
      </w:r>
      <w:r w:rsidR="00D67152">
        <w:rPr>
          <w:rFonts w:cs="Arial"/>
          <w:szCs w:val="22"/>
        </w:rPr>
        <w:t>’</w:t>
      </w:r>
      <w:r w:rsidRPr="00E8642C">
        <w:rPr>
          <w:rFonts w:cs="Arial"/>
          <w:szCs w:val="22"/>
        </w:rPr>
        <w:t>expressions tangibles du folklore</w:t>
      </w:r>
      <w:r w:rsidRPr="00E8642C">
        <w:rPr>
          <w:rStyle w:val="FootnoteReference"/>
          <w:rFonts w:cs="Arial"/>
          <w:szCs w:val="22"/>
        </w:rPr>
        <w:footnoteReference w:id="38"/>
      </w:r>
      <w:r w:rsidRPr="00E8642C">
        <w:rPr>
          <w:rFonts w:cs="Arial"/>
          <w:szCs w:val="22"/>
        </w:rPr>
        <w:t>.</w:t>
      </w:r>
    </w:p>
    <w:p w:rsidR="00DD607D" w:rsidRPr="00E8642C" w:rsidRDefault="00DD607D" w:rsidP="00EF6794">
      <w:pPr>
        <w:autoSpaceDE w:val="0"/>
        <w:autoSpaceDN w:val="0"/>
        <w:adjustRightInd w:val="0"/>
        <w:rPr>
          <w:rFonts w:cs="Arial"/>
          <w:szCs w:val="22"/>
        </w:rPr>
      </w:pPr>
    </w:p>
    <w:p w:rsidR="00DD607D" w:rsidRPr="00E8642C" w:rsidRDefault="00DD607D" w:rsidP="00C21AB4">
      <w:pPr>
        <w:pStyle w:val="Heading2"/>
        <w:spacing w:line="240" w:lineRule="auto"/>
      </w:pPr>
      <w:r w:rsidRPr="00E8642C">
        <w:t>Contexte traditionnel</w:t>
      </w:r>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Le terme “traditionnel” signifie que les savoirs traditionnels ou expressions culturelles traditionnelles sont créés conformément aux règles, aux protocoles et aux coutumes d</w:t>
      </w:r>
      <w:r w:rsidR="00D67152">
        <w:rPr>
          <w:rFonts w:cs="Arial"/>
          <w:szCs w:val="22"/>
        </w:rPr>
        <w:t>’</w:t>
      </w:r>
      <w:r w:rsidRPr="00E8642C">
        <w:rPr>
          <w:rFonts w:cs="Arial"/>
          <w:szCs w:val="22"/>
        </w:rPr>
        <w:t>une certaine communauté, et non pas qu</w:t>
      </w:r>
      <w:r w:rsidR="00D67152">
        <w:rPr>
          <w:rFonts w:cs="Arial"/>
          <w:szCs w:val="22"/>
        </w:rPr>
        <w:t>’</w:t>
      </w:r>
      <w:r w:rsidRPr="00E8642C">
        <w:rPr>
          <w:rFonts w:cs="Arial"/>
          <w:szCs w:val="22"/>
        </w:rPr>
        <w:t>ils sont ancie</w:t>
      </w:r>
      <w:r w:rsidR="00007531" w:rsidRPr="00E8642C">
        <w:rPr>
          <w:rFonts w:cs="Arial"/>
          <w:szCs w:val="22"/>
        </w:rPr>
        <w:t>ns</w:t>
      </w:r>
      <w:r w:rsidR="00007531">
        <w:rPr>
          <w:rFonts w:cs="Arial"/>
          <w:szCs w:val="22"/>
        </w:rPr>
        <w:t xml:space="preserve">.  </w:t>
      </w:r>
      <w:r w:rsidR="00007531" w:rsidRPr="00E8642C">
        <w:rPr>
          <w:rFonts w:cs="Arial"/>
          <w:szCs w:val="22"/>
        </w:rPr>
        <w:t>En</w:t>
      </w:r>
      <w:r w:rsidRPr="00E8642C">
        <w:rPr>
          <w:rFonts w:cs="Arial"/>
          <w:szCs w:val="22"/>
        </w:rPr>
        <w:t> d</w:t>
      </w:r>
      <w:r w:rsidR="00D67152">
        <w:rPr>
          <w:rFonts w:cs="Arial"/>
          <w:szCs w:val="22"/>
        </w:rPr>
        <w:t>’</w:t>
      </w:r>
      <w:r w:rsidRPr="00E8642C">
        <w:rPr>
          <w:rFonts w:cs="Arial"/>
          <w:szCs w:val="22"/>
        </w:rPr>
        <w:t>autres termes, l</w:t>
      </w:r>
      <w:r w:rsidR="00D67152">
        <w:rPr>
          <w:rFonts w:cs="Arial"/>
          <w:szCs w:val="22"/>
        </w:rPr>
        <w:t>’</w:t>
      </w:r>
      <w:r w:rsidRPr="00E8642C">
        <w:rPr>
          <w:rFonts w:cs="Arial"/>
          <w:szCs w:val="22"/>
        </w:rPr>
        <w:t>adjectif “traditionnel” qualifie la méthode de création des savoirs traditionnels ou expressions culturelles traditionnelles et non pas les savoirs ou expressions à proprement parler</w:t>
      </w:r>
      <w:r w:rsidRPr="00E8642C">
        <w:rPr>
          <w:rStyle w:val="FootnoteReference"/>
          <w:rFonts w:cs="Arial"/>
          <w:szCs w:val="22"/>
        </w:rPr>
        <w:footnoteReference w:id="39"/>
      </w:r>
      <w:r w:rsidRPr="00E8642C">
        <w:t xml:space="preserve">.  </w:t>
      </w:r>
      <w:r w:rsidRPr="00E8642C">
        <w:rPr>
          <w:rFonts w:cs="Arial"/>
          <w:szCs w:val="22"/>
        </w:rPr>
        <w:t>Le terme “traditionnel” signifie que les savoirs traditionnels ou expressions culturelles découlent de la tradition ou sont fondés sur la tradition, définissent une population autochtone ou traditionnelle ou sont associés à cette population et peuvent être pratiqués de façon traditionnelle</w:t>
      </w:r>
      <w:r w:rsidRPr="00E8642C">
        <w:rPr>
          <w:rStyle w:val="FootnoteReference"/>
          <w:rFonts w:cs="Arial"/>
          <w:szCs w:val="22"/>
        </w:rPr>
        <w:footnoteReference w:id="40"/>
      </w:r>
      <w:r w:rsidRPr="00E8642C">
        <w:rPr>
          <w:rFonts w:cs="Arial"/>
          <w:szCs w:val="22"/>
        </w:rPr>
        <w:t>.  Le “contexte traditionnel” vise la façon d</w:t>
      </w:r>
      <w:r w:rsidR="00D67152">
        <w:rPr>
          <w:rFonts w:cs="Arial"/>
          <w:szCs w:val="22"/>
        </w:rPr>
        <w:t>’</w:t>
      </w:r>
      <w:r w:rsidRPr="00E8642C">
        <w:rPr>
          <w:rFonts w:cs="Arial"/>
          <w:szCs w:val="22"/>
        </w:rPr>
        <w:t>utiliser des savoirs traditionnels ou expressions culturelles traditionnelles dans leur cadre artistique normal, conformément à l</w:t>
      </w:r>
      <w:r w:rsidR="00D67152">
        <w:rPr>
          <w:rFonts w:cs="Arial"/>
          <w:szCs w:val="22"/>
        </w:rPr>
        <w:t>’</w:t>
      </w:r>
      <w:r w:rsidRPr="00E8642C">
        <w:rPr>
          <w:rFonts w:cs="Arial"/>
          <w:szCs w:val="22"/>
        </w:rPr>
        <w:t>usage constant de la communau</w:t>
      </w:r>
      <w:r w:rsidR="00007531" w:rsidRPr="00E8642C">
        <w:rPr>
          <w:rFonts w:cs="Arial"/>
          <w:szCs w:val="22"/>
        </w:rPr>
        <w:t>té</w:t>
      </w:r>
      <w:r w:rsidR="00007531">
        <w:rPr>
          <w:rFonts w:cs="Arial"/>
          <w:szCs w:val="22"/>
        </w:rPr>
        <w:t xml:space="preserve">.  </w:t>
      </w:r>
      <w:r w:rsidR="00007531" w:rsidRPr="00E8642C">
        <w:rPr>
          <w:rFonts w:cs="Arial"/>
          <w:szCs w:val="22"/>
        </w:rPr>
        <w:t>On</w:t>
      </w:r>
      <w:r w:rsidRPr="00E8642C">
        <w:rPr>
          <w:rFonts w:cs="Arial"/>
          <w:szCs w:val="22"/>
        </w:rPr>
        <w:t xml:space="preserve"> pourrait donner comme exemple l</w:t>
      </w:r>
      <w:r w:rsidR="00D67152">
        <w:rPr>
          <w:rFonts w:cs="Arial"/>
          <w:szCs w:val="22"/>
        </w:rPr>
        <w:t>’</w:t>
      </w:r>
      <w:r w:rsidRPr="00E8642C">
        <w:rPr>
          <w:rFonts w:cs="Arial"/>
          <w:szCs w:val="22"/>
        </w:rPr>
        <w:t>exécution d</w:t>
      </w:r>
      <w:r w:rsidR="00D67152">
        <w:rPr>
          <w:rFonts w:cs="Arial"/>
          <w:szCs w:val="22"/>
        </w:rPr>
        <w:t>’</w:t>
      </w:r>
      <w:r w:rsidRPr="00E8642C">
        <w:rPr>
          <w:rFonts w:cs="Arial"/>
          <w:szCs w:val="22"/>
        </w:rPr>
        <w:t>une danse rituelle dans son contexte traditionnel, c</w:t>
      </w:r>
      <w:r w:rsidR="00D67152">
        <w:rPr>
          <w:rFonts w:cs="Arial"/>
          <w:szCs w:val="22"/>
        </w:rPr>
        <w:t>’</w:t>
      </w:r>
      <w:r w:rsidRPr="00E8642C">
        <w:rPr>
          <w:rFonts w:cs="Arial"/>
          <w:szCs w:val="22"/>
        </w:rPr>
        <w:t>est</w:t>
      </w:r>
      <w:r w:rsidR="008B152D">
        <w:rPr>
          <w:rFonts w:cs="Arial"/>
          <w:szCs w:val="22"/>
        </w:rPr>
        <w:noBreakHyphen/>
      </w:r>
      <w:r w:rsidRPr="00E8642C">
        <w:rPr>
          <w:rFonts w:cs="Arial"/>
          <w:szCs w:val="22"/>
        </w:rPr>
        <w:t>à</w:t>
      </w:r>
      <w:r w:rsidR="008B152D">
        <w:rPr>
          <w:rFonts w:cs="Arial"/>
          <w:szCs w:val="22"/>
        </w:rPr>
        <w:noBreakHyphen/>
      </w:r>
      <w:r w:rsidRPr="00E8642C">
        <w:rPr>
          <w:rFonts w:cs="Arial"/>
          <w:szCs w:val="22"/>
        </w:rPr>
        <w:t>dire son exécution dans le cadre réel de l</w:t>
      </w:r>
      <w:r w:rsidR="00D67152">
        <w:rPr>
          <w:rFonts w:cs="Arial"/>
          <w:szCs w:val="22"/>
        </w:rPr>
        <w:t>’</w:t>
      </w:r>
      <w:r w:rsidRPr="00E8642C">
        <w:rPr>
          <w:rFonts w:cs="Arial"/>
          <w:szCs w:val="22"/>
        </w:rPr>
        <w:t>accomplissement du rite</w:t>
      </w:r>
      <w:r w:rsidRPr="00E8642C">
        <w:rPr>
          <w:rStyle w:val="FootnoteReference"/>
          <w:rFonts w:cs="Arial"/>
          <w:szCs w:val="22"/>
        </w:rPr>
        <w:footnoteReference w:id="41"/>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Comme il est indiqué dans le document intitulé “Éléments constitutifs d</w:t>
      </w:r>
      <w:r w:rsidR="00D67152">
        <w:rPr>
          <w:rFonts w:cs="Arial"/>
          <w:szCs w:val="22"/>
        </w:rPr>
        <w:t>’</w:t>
      </w:r>
      <w:r w:rsidRPr="00E8642C">
        <w:rPr>
          <w:rFonts w:cs="Arial"/>
          <w:szCs w:val="22"/>
        </w:rPr>
        <w:t xml:space="preserve">un système </w:t>
      </w:r>
      <w:r w:rsidRPr="00E8642C">
        <w:rPr>
          <w:rFonts w:cs="Arial"/>
          <w:i/>
          <w:iCs/>
          <w:szCs w:val="22"/>
        </w:rPr>
        <w:t xml:space="preserve">sui generis </w:t>
      </w:r>
      <w:r w:rsidRPr="00E8642C">
        <w:rPr>
          <w:rFonts w:cs="Arial"/>
          <w:szCs w:val="22"/>
        </w:rPr>
        <w:t>de protection des savoirs traditionnels” (WIPO/GRTKF/IC/4/8), les savoirs traditionnels sont “traditionnels” car ils sont l</w:t>
      </w:r>
      <w:r w:rsidR="00D67152">
        <w:rPr>
          <w:rFonts w:cs="Arial"/>
          <w:szCs w:val="22"/>
        </w:rPr>
        <w:t>’</w:t>
      </w:r>
      <w:r w:rsidRPr="00E8642C">
        <w:rPr>
          <w:rFonts w:cs="Arial"/>
          <w:szCs w:val="22"/>
        </w:rPr>
        <w:t>expression des traditions des communaut</w:t>
      </w:r>
      <w:r w:rsidR="00007531" w:rsidRPr="00E8642C">
        <w:rPr>
          <w:rFonts w:cs="Arial"/>
          <w:szCs w:val="22"/>
        </w:rPr>
        <w:t>és</w:t>
      </w:r>
      <w:r w:rsidR="00007531">
        <w:rPr>
          <w:rFonts w:cs="Arial"/>
          <w:szCs w:val="22"/>
        </w:rPr>
        <w:t xml:space="preserve">.  </w:t>
      </w:r>
      <w:r w:rsidR="00007531" w:rsidRPr="00E8642C">
        <w:rPr>
          <w:rFonts w:cs="Arial"/>
          <w:szCs w:val="22"/>
        </w:rPr>
        <w:t>Pa</w:t>
      </w:r>
      <w:r w:rsidRPr="00E8642C">
        <w:rPr>
          <w:rFonts w:cs="Arial"/>
          <w:szCs w:val="22"/>
        </w:rPr>
        <w:t>r conséquent, le terme “traditionnel” ne se rapporte pas nécessairement à la nature des savoirs, mais à la façon dont les savoirs sont créés, préservés et transmis</w:t>
      </w:r>
      <w:r w:rsidRPr="00E8642C">
        <w:rPr>
          <w:rStyle w:val="FootnoteReference"/>
          <w:rFonts w:cs="Arial"/>
          <w:szCs w:val="22"/>
        </w:rPr>
        <w:footnoteReference w:id="42"/>
      </w:r>
      <w:r w:rsidRPr="00E8642C">
        <w:rPr>
          <w:rFonts w:cs="Arial"/>
          <w:szCs w:val="22"/>
        </w:rPr>
        <w:t>.</w:t>
      </w:r>
    </w:p>
    <w:p w:rsidR="00DD607D" w:rsidRPr="00E8642C" w:rsidRDefault="00DD607D" w:rsidP="00C21AB4">
      <w:pPr>
        <w:rPr>
          <w:rFonts w:cs="Arial"/>
          <w:szCs w:val="22"/>
        </w:rPr>
      </w:pPr>
    </w:p>
    <w:p w:rsidR="00DD607D" w:rsidRPr="00E8642C" w:rsidRDefault="00DD607D" w:rsidP="00EF6794">
      <w:pPr>
        <w:pStyle w:val="Heading2"/>
        <w:spacing w:line="240" w:lineRule="auto"/>
      </w:pPr>
      <w:r w:rsidRPr="00E8642C">
        <w:t>Contrats de licence</w:t>
      </w:r>
    </w:p>
    <w:p w:rsidR="00DD607D" w:rsidRPr="00E8642C" w:rsidRDefault="00DD607D" w:rsidP="00AA3C26">
      <w:pPr>
        <w:keepNext/>
        <w:rPr>
          <w:rFonts w:cs="Arial"/>
          <w:b/>
          <w:snapToGrid w:val="0"/>
          <w:szCs w:val="22"/>
        </w:rPr>
      </w:pPr>
    </w:p>
    <w:p w:rsidR="00DD607D" w:rsidRPr="00E8642C" w:rsidRDefault="00DD607D" w:rsidP="00EF6794">
      <w:pPr>
        <w:pStyle w:val="BodyText"/>
        <w:tabs>
          <w:tab w:val="left" w:pos="567"/>
        </w:tabs>
        <w:spacing w:after="0"/>
        <w:rPr>
          <w:rFonts w:cs="Arial"/>
          <w:szCs w:val="22"/>
        </w:rPr>
      </w:pPr>
      <w:r w:rsidRPr="00E8642C">
        <w:rPr>
          <w:rFonts w:cs="Arial"/>
          <w:iCs/>
          <w:szCs w:val="22"/>
        </w:rPr>
        <w:t>Les contrats de licence sont décrits comme des accords définissant l</w:t>
      </w:r>
      <w:r w:rsidR="00D67152">
        <w:rPr>
          <w:rFonts w:cs="Arial"/>
          <w:iCs/>
          <w:szCs w:val="22"/>
        </w:rPr>
        <w:t>’</w:t>
      </w:r>
      <w:r w:rsidRPr="00E8642C">
        <w:rPr>
          <w:rFonts w:cs="Arial"/>
          <w:iCs/>
          <w:szCs w:val="22"/>
        </w:rPr>
        <w:t>utilisation qui peut être faite du matériel ou les droits que le fournisseur peut concéder concernant par exemple l</w:t>
      </w:r>
      <w:r w:rsidR="00D67152">
        <w:rPr>
          <w:rFonts w:cs="Arial"/>
          <w:iCs/>
          <w:szCs w:val="22"/>
        </w:rPr>
        <w:t>’</w:t>
      </w:r>
      <w:r w:rsidRPr="00E8642C">
        <w:rPr>
          <w:rFonts w:cs="Arial"/>
          <w:iCs/>
          <w:szCs w:val="22"/>
        </w:rPr>
        <w:t>utilisation des ressources génétiques en tant qu</w:t>
      </w:r>
      <w:r w:rsidR="00D67152">
        <w:rPr>
          <w:rFonts w:cs="Arial"/>
          <w:iCs/>
          <w:szCs w:val="22"/>
        </w:rPr>
        <w:t>’</w:t>
      </w:r>
      <w:r w:rsidRPr="00E8642C">
        <w:rPr>
          <w:rFonts w:cs="Arial"/>
          <w:iCs/>
          <w:szCs w:val="22"/>
        </w:rPr>
        <w:t>outils de recherche, l</w:t>
      </w:r>
      <w:r w:rsidR="00D67152">
        <w:rPr>
          <w:rFonts w:cs="Arial"/>
          <w:iCs/>
          <w:szCs w:val="22"/>
        </w:rPr>
        <w:t>’</w:t>
      </w:r>
      <w:r w:rsidRPr="00E8642C">
        <w:rPr>
          <w:rFonts w:cs="Arial"/>
          <w:iCs/>
          <w:szCs w:val="22"/>
        </w:rPr>
        <w:t>utilisation des savoirs traditionnels associés ou d</w:t>
      </w:r>
      <w:r w:rsidR="00D67152">
        <w:rPr>
          <w:rFonts w:cs="Arial"/>
          <w:iCs/>
          <w:szCs w:val="22"/>
        </w:rPr>
        <w:t>’</w:t>
      </w:r>
      <w:r w:rsidRPr="00E8642C">
        <w:rPr>
          <w:rFonts w:cs="Arial"/>
          <w:iCs/>
          <w:szCs w:val="22"/>
        </w:rPr>
        <w:t>autres droits de propriété intellectuelle</w:t>
      </w:r>
      <w:r w:rsidRPr="00E8642C">
        <w:rPr>
          <w:rStyle w:val="FootnoteReference"/>
          <w:rFonts w:cs="Arial"/>
          <w:szCs w:val="22"/>
        </w:rPr>
        <w:footnoteReference w:id="43"/>
      </w:r>
      <w:r w:rsidRPr="00E8642C">
        <w:rPr>
          <w:rFonts w:cs="Arial"/>
          <w:iCs/>
          <w:szCs w:val="22"/>
        </w:rPr>
        <w:t>.</w:t>
      </w:r>
    </w:p>
    <w:p w:rsidR="00DD607D" w:rsidRPr="00E8642C" w:rsidRDefault="00DD607D" w:rsidP="00EF6794">
      <w:pPr>
        <w:rPr>
          <w:rFonts w:cs="Arial"/>
          <w:b/>
          <w:szCs w:val="22"/>
        </w:rPr>
      </w:pPr>
    </w:p>
    <w:p w:rsidR="00DD607D" w:rsidRPr="00E8642C" w:rsidRDefault="00DD607D" w:rsidP="00C21AB4">
      <w:pPr>
        <w:pStyle w:val="Heading2"/>
        <w:spacing w:line="240" w:lineRule="auto"/>
      </w:pPr>
      <w:r w:rsidRPr="00E8642C">
        <w:t>Convention de l</w:t>
      </w:r>
      <w:r w:rsidR="00D67152">
        <w:t>’</w:t>
      </w:r>
      <w:r w:rsidRPr="00E8642C">
        <w:t>UNESCO concernant les mesures à prendre pour interdire et empêcher l</w:t>
      </w:r>
      <w:r w:rsidR="00D67152">
        <w:t>’</w:t>
      </w:r>
      <w:r w:rsidRPr="00E8642C">
        <w:t>importation, l</w:t>
      </w:r>
      <w:r w:rsidR="00D67152">
        <w:t>’</w:t>
      </w:r>
      <w:r w:rsidRPr="00E8642C">
        <w:t>exportation et le transfert de propriété illicites des biens culturels</w:t>
      </w:r>
    </w:p>
    <w:p w:rsidR="00DD607D" w:rsidRPr="00E8642C" w:rsidRDefault="00DD607D" w:rsidP="00C21AB4">
      <w:pPr>
        <w:rPr>
          <w:rFonts w:cs="Arial"/>
          <w:b/>
          <w:szCs w:val="22"/>
        </w:rPr>
      </w:pPr>
    </w:p>
    <w:p w:rsidR="00DD607D" w:rsidRPr="00E8642C" w:rsidRDefault="00DD607D" w:rsidP="00C21AB4">
      <w:pPr>
        <w:rPr>
          <w:rFonts w:cs="Arial"/>
          <w:b/>
          <w:szCs w:val="22"/>
        </w:rPr>
      </w:pPr>
      <w:r w:rsidRPr="00E8642C">
        <w:rPr>
          <w:rFonts w:cs="Arial"/>
          <w:szCs w:val="22"/>
        </w:rPr>
        <w:t>La convention a été adoptée par l</w:t>
      </w:r>
      <w:r w:rsidR="00D67152">
        <w:rPr>
          <w:rFonts w:cs="Arial"/>
          <w:szCs w:val="22"/>
        </w:rPr>
        <w:t>’</w:t>
      </w:r>
      <w:r w:rsidRPr="00E8642C">
        <w:rPr>
          <w:rFonts w:cs="Arial"/>
          <w:szCs w:val="22"/>
        </w:rPr>
        <w:t xml:space="preserve">Organisation des </w:t>
      </w:r>
      <w:r w:rsidR="00D67152">
        <w:rPr>
          <w:rFonts w:cs="Arial"/>
          <w:szCs w:val="22"/>
        </w:rPr>
        <w:t>Nations Unies</w:t>
      </w:r>
      <w:r w:rsidRPr="00E8642C">
        <w:rPr>
          <w:rFonts w:cs="Arial"/>
          <w:szCs w:val="22"/>
        </w:rPr>
        <w:t xml:space="preserve"> pour l</w:t>
      </w:r>
      <w:r w:rsidR="00D67152">
        <w:rPr>
          <w:rFonts w:cs="Arial"/>
          <w:szCs w:val="22"/>
        </w:rPr>
        <w:t>’</w:t>
      </w:r>
      <w:r w:rsidRPr="00E8642C">
        <w:rPr>
          <w:rFonts w:cs="Arial"/>
          <w:szCs w:val="22"/>
        </w:rPr>
        <w:t>éducation, la science et la culture (UNESCO) en 1970</w:t>
      </w:r>
      <w:r w:rsidRPr="00E8642C">
        <w:rPr>
          <w:rFonts w:cs="Arial"/>
          <w:b/>
          <w:bCs/>
          <w:szCs w:val="22"/>
        </w:rPr>
        <w:t xml:space="preserve"> </w:t>
      </w:r>
      <w:r w:rsidRPr="00E8642C">
        <w:rPr>
          <w:rFonts w:cs="Arial"/>
          <w:szCs w:val="22"/>
        </w:rPr>
        <w:t>pour protéger les biens culturels sur les territoires des États contre les risques de vol, de fouilles clandestines et d</w:t>
      </w:r>
      <w:r w:rsidR="00D67152">
        <w:rPr>
          <w:rFonts w:cs="Arial"/>
          <w:szCs w:val="22"/>
        </w:rPr>
        <w:t>’</w:t>
      </w:r>
      <w:r w:rsidRPr="00E8642C">
        <w:rPr>
          <w:rFonts w:cs="Arial"/>
          <w:szCs w:val="22"/>
        </w:rPr>
        <w:t>exportation illici</w:t>
      </w:r>
      <w:r w:rsidR="00007531" w:rsidRPr="00E8642C">
        <w:rPr>
          <w:rFonts w:cs="Arial"/>
          <w:szCs w:val="22"/>
        </w:rPr>
        <w:t>te</w:t>
      </w:r>
      <w:r w:rsidR="00007531">
        <w:rPr>
          <w:rFonts w:cs="Arial"/>
          <w:szCs w:val="22"/>
        </w:rPr>
        <w:t xml:space="preserve">.  </w:t>
      </w:r>
      <w:r w:rsidR="00007531" w:rsidRPr="00E8642C">
        <w:rPr>
          <w:rFonts w:cs="Arial"/>
          <w:szCs w:val="22"/>
        </w:rPr>
        <w:t>El</w:t>
      </w:r>
      <w:r w:rsidRPr="00E8642C">
        <w:rPr>
          <w:rFonts w:cs="Arial"/>
          <w:szCs w:val="22"/>
        </w:rPr>
        <w:t>le est entrée en vigueur en 1972.</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La convention exige des États parties qu</w:t>
      </w:r>
      <w:r w:rsidR="00D67152">
        <w:rPr>
          <w:rFonts w:cs="Arial"/>
          <w:szCs w:val="22"/>
        </w:rPr>
        <w:t>’</w:t>
      </w:r>
      <w:r w:rsidRPr="00E8642C">
        <w:rPr>
          <w:rFonts w:cs="Arial"/>
          <w:szCs w:val="22"/>
        </w:rPr>
        <w:t>ils prennent des mesures dans les trois principaux domaines d</w:t>
      </w:r>
      <w:r w:rsidR="00D67152">
        <w:rPr>
          <w:rFonts w:cs="Arial"/>
          <w:szCs w:val="22"/>
        </w:rPr>
        <w:t>’</w:t>
      </w:r>
      <w:r w:rsidRPr="00E8642C">
        <w:rPr>
          <w:rFonts w:cs="Arial"/>
          <w:szCs w:val="22"/>
        </w:rPr>
        <w:t>action ci</w:t>
      </w:r>
      <w:r w:rsidR="008B152D">
        <w:rPr>
          <w:rFonts w:cs="Arial"/>
          <w:szCs w:val="22"/>
        </w:rPr>
        <w:noBreakHyphen/>
      </w:r>
      <w:r w:rsidRPr="00E8642C">
        <w:rPr>
          <w:rFonts w:cs="Arial"/>
          <w:szCs w:val="22"/>
        </w:rPr>
        <w:t>après.</w:t>
      </w:r>
    </w:p>
    <w:p w:rsidR="00DD607D" w:rsidRPr="00E8642C" w:rsidRDefault="00DD607D" w:rsidP="00C21AB4">
      <w:pPr>
        <w:rPr>
          <w:rFonts w:cs="Arial"/>
          <w:szCs w:val="22"/>
        </w:rPr>
      </w:pPr>
    </w:p>
    <w:p w:rsidR="00DD607D" w:rsidRPr="00E8642C" w:rsidRDefault="00DD607D" w:rsidP="00C21AB4">
      <w:pPr>
        <w:ind w:left="567"/>
        <w:rPr>
          <w:rFonts w:cs="Arial"/>
          <w:szCs w:val="22"/>
        </w:rPr>
      </w:pPr>
      <w:r w:rsidRPr="00E8642C">
        <w:rPr>
          <w:rFonts w:cs="Arial"/>
          <w:szCs w:val="22"/>
        </w:rPr>
        <w:t>1</w:t>
      </w:r>
      <w:r w:rsidR="00D050A0">
        <w:rPr>
          <w:rFonts w:cs="Arial"/>
          <w:szCs w:val="22"/>
        </w:rPr>
        <w:t>–</w:t>
      </w:r>
      <w:r w:rsidRPr="00E8642C">
        <w:rPr>
          <w:rFonts w:cs="Arial"/>
          <w:szCs w:val="22"/>
        </w:rPr>
        <w:t xml:space="preserve"> Mesures préventives</w:t>
      </w:r>
      <w:r w:rsidR="00D67152">
        <w:rPr>
          <w:rFonts w:cs="Arial"/>
          <w:szCs w:val="22"/>
        </w:rPr>
        <w:t> :</w:t>
      </w:r>
      <w:r w:rsidRPr="00E8642C">
        <w:rPr>
          <w:rFonts w:cs="Arial"/>
          <w:szCs w:val="22"/>
        </w:rPr>
        <w:t xml:space="preserve"> inventaires, certificats d</w:t>
      </w:r>
      <w:r w:rsidR="00D67152">
        <w:rPr>
          <w:rFonts w:cs="Arial"/>
          <w:szCs w:val="22"/>
        </w:rPr>
        <w:t>’</w:t>
      </w:r>
      <w:r w:rsidRPr="00E8642C">
        <w:rPr>
          <w:rFonts w:cs="Arial"/>
          <w:szCs w:val="22"/>
        </w:rPr>
        <w:t>exportation, contrôle des échanges commerciaux, application de sanctions pénales ou administratives, campagnes d</w:t>
      </w:r>
      <w:r w:rsidR="00D67152">
        <w:rPr>
          <w:rFonts w:cs="Arial"/>
          <w:szCs w:val="22"/>
        </w:rPr>
        <w:t>’</w:t>
      </w:r>
      <w:r w:rsidRPr="00E8642C">
        <w:rPr>
          <w:rFonts w:cs="Arial"/>
          <w:szCs w:val="22"/>
        </w:rPr>
        <w:t>éducation, etc.</w:t>
      </w:r>
    </w:p>
    <w:p w:rsidR="00DD607D" w:rsidRPr="00E8642C" w:rsidRDefault="00DD607D" w:rsidP="00C21AB4">
      <w:pPr>
        <w:ind w:left="567"/>
        <w:rPr>
          <w:rFonts w:cs="Arial"/>
          <w:szCs w:val="22"/>
        </w:rPr>
      </w:pPr>
    </w:p>
    <w:p w:rsidR="00DD607D" w:rsidRPr="00E8642C" w:rsidRDefault="00DD607D" w:rsidP="00C21AB4">
      <w:pPr>
        <w:ind w:left="567"/>
        <w:rPr>
          <w:rFonts w:cs="Arial"/>
          <w:szCs w:val="22"/>
        </w:rPr>
      </w:pPr>
      <w:r w:rsidRPr="00E8642C">
        <w:rPr>
          <w:rFonts w:cs="Arial"/>
          <w:szCs w:val="22"/>
        </w:rPr>
        <w:t>2</w:t>
      </w:r>
      <w:r w:rsidR="00D050A0">
        <w:rPr>
          <w:rFonts w:cs="Arial"/>
          <w:szCs w:val="22"/>
        </w:rPr>
        <w:t>–</w:t>
      </w:r>
      <w:r w:rsidRPr="00E8642C">
        <w:rPr>
          <w:rFonts w:cs="Arial"/>
          <w:szCs w:val="22"/>
        </w:rPr>
        <w:t xml:space="preserve"> Dispositions relatives à la restitution</w:t>
      </w:r>
      <w:r w:rsidR="00D67152">
        <w:rPr>
          <w:rFonts w:cs="Arial"/>
          <w:szCs w:val="22"/>
        </w:rPr>
        <w:t> :</w:t>
      </w:r>
      <w:r w:rsidRPr="00E8642C">
        <w:rPr>
          <w:rFonts w:cs="Arial"/>
          <w:szCs w:val="22"/>
        </w:rPr>
        <w:t xml:space="preserve"> en vertu de l</w:t>
      </w:r>
      <w:r w:rsidR="00D67152">
        <w:rPr>
          <w:rFonts w:cs="Arial"/>
          <w:szCs w:val="22"/>
        </w:rPr>
        <w:t>’</w:t>
      </w:r>
      <w:r w:rsidRPr="00E8642C">
        <w:rPr>
          <w:rFonts w:cs="Arial"/>
          <w:szCs w:val="22"/>
        </w:rPr>
        <w:t>article 7.b).ii) de la convention, les États parties s</w:t>
      </w:r>
      <w:r w:rsidR="00D67152">
        <w:rPr>
          <w:rFonts w:cs="Arial"/>
          <w:szCs w:val="22"/>
        </w:rPr>
        <w:t>’</w:t>
      </w:r>
      <w:r w:rsidRPr="00E8642C">
        <w:rPr>
          <w:rFonts w:cs="Arial"/>
          <w:szCs w:val="22"/>
        </w:rPr>
        <w:t>engagent à prendre des mesures appropriées pour saisir et restituer à la requête de l</w:t>
      </w:r>
      <w:r w:rsidR="00D67152">
        <w:rPr>
          <w:rFonts w:cs="Arial"/>
          <w:szCs w:val="22"/>
        </w:rPr>
        <w:t>’</w:t>
      </w:r>
      <w:r w:rsidRPr="00E8642C">
        <w:rPr>
          <w:rFonts w:cs="Arial"/>
          <w:szCs w:val="22"/>
        </w:rPr>
        <w:t>État d</w:t>
      </w:r>
      <w:r w:rsidR="00D67152">
        <w:rPr>
          <w:rFonts w:cs="Arial"/>
          <w:szCs w:val="22"/>
        </w:rPr>
        <w:t>’</w:t>
      </w:r>
      <w:r w:rsidRPr="00E8642C">
        <w:rPr>
          <w:rFonts w:cs="Arial"/>
          <w:szCs w:val="22"/>
        </w:rPr>
        <w:t>origine partie à la convention tout bien culturel ainsi volé et importé après l</w:t>
      </w:r>
      <w:r w:rsidR="00D67152">
        <w:rPr>
          <w:rFonts w:cs="Arial"/>
          <w:szCs w:val="22"/>
        </w:rPr>
        <w:t>’</w:t>
      </w:r>
      <w:r w:rsidRPr="00E8642C">
        <w:rPr>
          <w:rFonts w:cs="Arial"/>
          <w:szCs w:val="22"/>
        </w:rPr>
        <w:t xml:space="preserve">entrée en vigueur de la convention </w:t>
      </w:r>
      <w:r w:rsidR="00D67152">
        <w:rPr>
          <w:rFonts w:cs="Arial"/>
          <w:szCs w:val="22"/>
        </w:rPr>
        <w:t>à l’égard</w:t>
      </w:r>
      <w:r w:rsidRPr="00E8642C">
        <w:rPr>
          <w:rFonts w:cs="Arial"/>
          <w:szCs w:val="22"/>
        </w:rPr>
        <w:t xml:space="preserve"> des deux États concernés, à condition que l</w:t>
      </w:r>
      <w:r w:rsidR="00D67152">
        <w:rPr>
          <w:rFonts w:cs="Arial"/>
          <w:szCs w:val="22"/>
        </w:rPr>
        <w:t>’</w:t>
      </w:r>
      <w:r w:rsidRPr="00E8642C">
        <w:rPr>
          <w:rFonts w:cs="Arial"/>
          <w:szCs w:val="22"/>
        </w:rPr>
        <w:t>État le requérant verse une indemnité équitable à la personne qui est acquéreur de bonne foi ou qui détient légalement la propriété de ce bi</w:t>
      </w:r>
      <w:r w:rsidR="00007531" w:rsidRPr="00E8642C">
        <w:rPr>
          <w:rFonts w:cs="Arial"/>
          <w:szCs w:val="22"/>
        </w:rPr>
        <w:t>en</w:t>
      </w:r>
      <w:r w:rsidR="00007531">
        <w:rPr>
          <w:rFonts w:cs="Arial"/>
          <w:szCs w:val="22"/>
        </w:rPr>
        <w:t xml:space="preserve">.  </w:t>
      </w:r>
      <w:r w:rsidR="00007531" w:rsidRPr="00E8642C">
        <w:rPr>
          <w:rFonts w:cs="Arial"/>
          <w:szCs w:val="22"/>
        </w:rPr>
        <w:t>L</w:t>
      </w:r>
      <w:r w:rsidR="00007531">
        <w:rPr>
          <w:rFonts w:cs="Arial"/>
          <w:szCs w:val="22"/>
        </w:rPr>
        <w:t>’</w:t>
      </w:r>
      <w:r w:rsidR="00007531" w:rsidRPr="00E8642C">
        <w:rPr>
          <w:rFonts w:cs="Arial"/>
          <w:szCs w:val="22"/>
        </w:rPr>
        <w:t>a</w:t>
      </w:r>
      <w:r w:rsidRPr="00E8642C">
        <w:rPr>
          <w:rFonts w:cs="Arial"/>
          <w:szCs w:val="22"/>
        </w:rPr>
        <w:t>rticle 13 de la convention contient aussi des dispositions sur la restitution et la coopération.</w:t>
      </w:r>
    </w:p>
    <w:p w:rsidR="00DD607D" w:rsidRPr="00E8642C" w:rsidRDefault="00DD607D" w:rsidP="00C21AB4">
      <w:pPr>
        <w:ind w:left="567"/>
        <w:rPr>
          <w:rFonts w:cs="Arial"/>
          <w:szCs w:val="22"/>
        </w:rPr>
      </w:pPr>
    </w:p>
    <w:p w:rsidR="00DD607D" w:rsidRPr="00E8642C" w:rsidRDefault="00DD607D" w:rsidP="00C21AB4">
      <w:pPr>
        <w:ind w:left="567"/>
        <w:rPr>
          <w:rFonts w:cs="Arial"/>
          <w:szCs w:val="22"/>
        </w:rPr>
      </w:pPr>
      <w:r w:rsidRPr="00E8642C">
        <w:rPr>
          <w:rFonts w:cs="Arial"/>
          <w:szCs w:val="22"/>
        </w:rPr>
        <w:t>3</w:t>
      </w:r>
      <w:r w:rsidR="00D050A0">
        <w:rPr>
          <w:rFonts w:cs="Arial"/>
          <w:szCs w:val="22"/>
        </w:rPr>
        <w:t>–</w:t>
      </w:r>
      <w:r w:rsidRPr="00E8642C">
        <w:rPr>
          <w:rFonts w:cs="Arial"/>
          <w:szCs w:val="22"/>
        </w:rPr>
        <w:t xml:space="preserve"> Cadre de coopération international</w:t>
      </w:r>
      <w:r w:rsidR="00D67152">
        <w:rPr>
          <w:rFonts w:cs="Arial"/>
          <w:szCs w:val="22"/>
        </w:rPr>
        <w:t> :</w:t>
      </w:r>
      <w:r w:rsidRPr="00E8642C">
        <w:rPr>
          <w:rFonts w:cs="Arial"/>
          <w:szCs w:val="22"/>
        </w:rPr>
        <w:t xml:space="preserve"> l</w:t>
      </w:r>
      <w:r w:rsidR="00D67152">
        <w:rPr>
          <w:rFonts w:cs="Arial"/>
          <w:szCs w:val="22"/>
        </w:rPr>
        <w:t>’</w:t>
      </w:r>
      <w:r w:rsidRPr="00E8642C">
        <w:rPr>
          <w:rFonts w:cs="Arial"/>
          <w:szCs w:val="22"/>
        </w:rPr>
        <w:t>idée de renforcer la coopération entre les États parties est présente tout au long de la conventi</w:t>
      </w:r>
      <w:r w:rsidR="00007531" w:rsidRPr="00E8642C">
        <w:rPr>
          <w:rFonts w:cs="Arial"/>
          <w:szCs w:val="22"/>
        </w:rPr>
        <w:t>on</w:t>
      </w:r>
      <w:r w:rsidR="00007531">
        <w:rPr>
          <w:rFonts w:cs="Arial"/>
          <w:szCs w:val="22"/>
        </w:rPr>
        <w:t xml:space="preserve">.  </w:t>
      </w:r>
      <w:r w:rsidR="00007531" w:rsidRPr="00E8642C">
        <w:rPr>
          <w:rFonts w:cs="Arial"/>
          <w:szCs w:val="22"/>
        </w:rPr>
        <w:t>Lo</w:t>
      </w:r>
      <w:r w:rsidRPr="00E8642C">
        <w:rPr>
          <w:rFonts w:cs="Arial"/>
          <w:szCs w:val="22"/>
        </w:rPr>
        <w:t>rsque le patrimoine culturel est mis en danger par des pillages, l</w:t>
      </w:r>
      <w:r w:rsidR="00D67152">
        <w:rPr>
          <w:rFonts w:cs="Arial"/>
          <w:szCs w:val="22"/>
        </w:rPr>
        <w:t>’</w:t>
      </w:r>
      <w:r w:rsidRPr="00E8642C">
        <w:rPr>
          <w:rFonts w:cs="Arial"/>
          <w:szCs w:val="22"/>
        </w:rPr>
        <w:t>article 9 ouvre la voie à des mesures plus spécifiques telles que l</w:t>
      </w:r>
      <w:r w:rsidR="00D67152">
        <w:rPr>
          <w:rFonts w:cs="Arial"/>
          <w:szCs w:val="22"/>
        </w:rPr>
        <w:t>’</w:t>
      </w:r>
      <w:r w:rsidRPr="00E8642C">
        <w:rPr>
          <w:rFonts w:cs="Arial"/>
          <w:szCs w:val="22"/>
        </w:rPr>
        <w:t>appel au contrôle de l</w:t>
      </w:r>
      <w:r w:rsidR="00D67152">
        <w:rPr>
          <w:rFonts w:cs="Arial"/>
          <w:szCs w:val="22"/>
        </w:rPr>
        <w:t>’</w:t>
      </w:r>
      <w:r w:rsidRPr="00E8642C">
        <w:rPr>
          <w:rFonts w:cs="Arial"/>
          <w:szCs w:val="22"/>
        </w:rPr>
        <w:t>importation et de l</w:t>
      </w:r>
      <w:r w:rsidR="00D67152">
        <w:rPr>
          <w:rFonts w:cs="Arial"/>
          <w:szCs w:val="22"/>
        </w:rPr>
        <w:t>’</w:t>
      </w:r>
      <w:r w:rsidRPr="00E8642C">
        <w:rPr>
          <w:rFonts w:cs="Arial"/>
          <w:szCs w:val="22"/>
        </w:rPr>
        <w:t>exportation.</w:t>
      </w:r>
    </w:p>
    <w:p w:rsidR="00DD607D" w:rsidRPr="00E8642C" w:rsidRDefault="00DD607D" w:rsidP="00C21AB4">
      <w:pPr>
        <w:rPr>
          <w:rFonts w:cs="Arial"/>
          <w:szCs w:val="22"/>
        </w:rPr>
      </w:pPr>
    </w:p>
    <w:p w:rsidR="00DD607D" w:rsidRPr="00E8642C" w:rsidRDefault="00DD607D" w:rsidP="00C21AB4">
      <w:pPr>
        <w:pStyle w:val="Heading2"/>
        <w:spacing w:line="240" w:lineRule="auto"/>
      </w:pPr>
      <w:r w:rsidRPr="00E8642C">
        <w:t>Convention de l</w:t>
      </w:r>
      <w:r w:rsidR="00D67152">
        <w:t>’</w:t>
      </w:r>
      <w:r w:rsidRPr="00E8642C">
        <w:t>UNESCO pour la sauvegarde du patrimoine culturel immatériel</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La convention a été adoptée par l</w:t>
      </w:r>
      <w:r w:rsidR="00D67152">
        <w:rPr>
          <w:rFonts w:cs="Arial"/>
          <w:szCs w:val="22"/>
        </w:rPr>
        <w:t>’</w:t>
      </w:r>
      <w:r w:rsidRPr="00E8642C">
        <w:rPr>
          <w:rFonts w:cs="Arial"/>
          <w:szCs w:val="22"/>
        </w:rPr>
        <w:t xml:space="preserve">Organisation des </w:t>
      </w:r>
      <w:r w:rsidR="00D67152">
        <w:rPr>
          <w:rFonts w:cs="Arial"/>
          <w:szCs w:val="22"/>
        </w:rPr>
        <w:t>Nations Unies</w:t>
      </w:r>
      <w:r w:rsidRPr="00E8642C">
        <w:rPr>
          <w:rFonts w:cs="Arial"/>
          <w:szCs w:val="22"/>
        </w:rPr>
        <w:t xml:space="preserve"> pour l</w:t>
      </w:r>
      <w:r w:rsidR="00D67152">
        <w:rPr>
          <w:rFonts w:cs="Arial"/>
          <w:szCs w:val="22"/>
        </w:rPr>
        <w:t>’</w:t>
      </w:r>
      <w:r w:rsidRPr="00E8642C">
        <w:rPr>
          <w:rFonts w:cs="Arial"/>
          <w:szCs w:val="22"/>
        </w:rPr>
        <w:t>éducation, la science et la culture (UNESCO) en 2003 et elle est entrée en vigueur le 20 avril 2006.  Elle vise à sauvegarder le patrimoine culturel immatériel, à faire respecter le patrimoine culturel immatériel des communautés, des groupes et des individus, à sensibiliser à l</w:t>
      </w:r>
      <w:r w:rsidR="00D67152">
        <w:rPr>
          <w:rFonts w:cs="Arial"/>
          <w:szCs w:val="22"/>
        </w:rPr>
        <w:t>’</w:t>
      </w:r>
      <w:r w:rsidRPr="00E8642C">
        <w:rPr>
          <w:rFonts w:cs="Arial"/>
          <w:szCs w:val="22"/>
        </w:rPr>
        <w:t>importance du patrimoine culturel immatériel et à son appréciation mutuelle, et à fournir une coopération et une assistance internationales.</w:t>
      </w:r>
    </w:p>
    <w:p w:rsidR="00DD607D" w:rsidRPr="00E8642C" w:rsidRDefault="00DD607D" w:rsidP="00C21AB4">
      <w:pPr>
        <w:rPr>
          <w:rFonts w:cs="Arial"/>
          <w:b/>
          <w:szCs w:val="22"/>
        </w:rPr>
      </w:pPr>
    </w:p>
    <w:p w:rsidR="00DD607D" w:rsidRPr="00E8642C" w:rsidRDefault="00DD607D" w:rsidP="00C21AB4">
      <w:pPr>
        <w:pStyle w:val="Heading2"/>
        <w:spacing w:line="240" w:lineRule="auto"/>
      </w:pPr>
      <w:r w:rsidRPr="00E8642C">
        <w:t>Convention de l</w:t>
      </w:r>
      <w:r w:rsidR="00D67152">
        <w:t>’</w:t>
      </w:r>
      <w:r w:rsidRPr="00E8642C">
        <w:t>UNESCO sur la protection et la promotion de la diversité des expressions culturelles</w:t>
      </w:r>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 xml:space="preserve">La </w:t>
      </w:r>
      <w:r w:rsidRPr="00E8642C">
        <w:rPr>
          <w:rFonts w:cs="Arial"/>
          <w:i/>
          <w:szCs w:val="22"/>
        </w:rPr>
        <w:t>Convention sur la diversité culturelle</w:t>
      </w:r>
      <w:r w:rsidRPr="00E8642C">
        <w:rPr>
          <w:rFonts w:cs="Arial"/>
          <w:szCs w:val="22"/>
        </w:rPr>
        <w:t xml:space="preserve"> de l</w:t>
      </w:r>
      <w:r w:rsidR="00D67152">
        <w:rPr>
          <w:rFonts w:cs="Arial"/>
          <w:szCs w:val="22"/>
        </w:rPr>
        <w:t>’</w:t>
      </w:r>
      <w:r w:rsidRPr="00E8642C">
        <w:rPr>
          <w:rFonts w:cs="Arial"/>
          <w:szCs w:val="22"/>
        </w:rPr>
        <w:t xml:space="preserve">Organisation des </w:t>
      </w:r>
      <w:r w:rsidR="00D67152">
        <w:rPr>
          <w:rFonts w:cs="Arial"/>
          <w:szCs w:val="22"/>
        </w:rPr>
        <w:t>Nations Unies</w:t>
      </w:r>
      <w:r w:rsidRPr="00E8642C">
        <w:rPr>
          <w:rFonts w:cs="Arial"/>
          <w:szCs w:val="22"/>
        </w:rPr>
        <w:t xml:space="preserve"> pour l</w:t>
      </w:r>
      <w:r w:rsidR="00D67152">
        <w:rPr>
          <w:rFonts w:cs="Arial"/>
          <w:szCs w:val="22"/>
        </w:rPr>
        <w:t>’</w:t>
      </w:r>
      <w:r w:rsidRPr="00E8642C">
        <w:rPr>
          <w:rFonts w:cs="Arial"/>
          <w:szCs w:val="22"/>
        </w:rPr>
        <w:t>éducation, la science et la culture (UNESCO) est une convention internationale qui a été adoptée par l</w:t>
      </w:r>
      <w:r w:rsidR="00D67152">
        <w:rPr>
          <w:rFonts w:cs="Arial"/>
          <w:szCs w:val="22"/>
        </w:rPr>
        <w:t>’</w:t>
      </w:r>
      <w:r w:rsidRPr="00E8642C">
        <w:rPr>
          <w:rFonts w:cs="Arial"/>
          <w:szCs w:val="22"/>
        </w:rPr>
        <w:t>UNESCO en 2005.  Elle est entrée en vigueur le 18 mars 2007.</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 xml:space="preserve">La Convention établit plusieurs objectifs, qui sont définis dans son article premier, </w:t>
      </w:r>
      <w:r w:rsidR="00D67152">
        <w:rPr>
          <w:rFonts w:cs="Arial"/>
          <w:szCs w:val="22"/>
        </w:rPr>
        <w:t>à savoir</w:t>
      </w:r>
      <w:r w:rsidRPr="00E8642C">
        <w:rPr>
          <w:rFonts w:cs="Arial"/>
          <w:szCs w:val="22"/>
        </w:rPr>
        <w:t xml:space="preserve"> a) de protéger et promouvoir la diversité des expressions culturelles;  b) de créer les conditions permettant aux cultures de s</w:t>
      </w:r>
      <w:r w:rsidR="00D67152">
        <w:rPr>
          <w:rFonts w:cs="Arial"/>
          <w:szCs w:val="22"/>
        </w:rPr>
        <w:t>’</w:t>
      </w:r>
      <w:r w:rsidRPr="00E8642C">
        <w:rPr>
          <w:rFonts w:cs="Arial"/>
          <w:szCs w:val="22"/>
        </w:rPr>
        <w:t>épanouir et interagir librement de manière à s</w:t>
      </w:r>
      <w:r w:rsidR="00D67152">
        <w:rPr>
          <w:rFonts w:cs="Arial"/>
          <w:szCs w:val="22"/>
        </w:rPr>
        <w:t>’</w:t>
      </w:r>
      <w:r w:rsidRPr="00E8642C">
        <w:rPr>
          <w:rFonts w:cs="Arial"/>
          <w:szCs w:val="22"/>
        </w:rPr>
        <w:t>enrichir mutuellement;  c) d</w:t>
      </w:r>
      <w:r w:rsidR="00D67152">
        <w:rPr>
          <w:rFonts w:cs="Arial"/>
          <w:szCs w:val="22"/>
        </w:rPr>
        <w:t>’</w:t>
      </w:r>
      <w:r w:rsidRPr="00E8642C">
        <w:rPr>
          <w:rFonts w:cs="Arial"/>
          <w:szCs w:val="22"/>
        </w:rPr>
        <w:t>encourager le dialogue entre les cultures afin d</w:t>
      </w:r>
      <w:r w:rsidR="00D67152">
        <w:rPr>
          <w:rFonts w:cs="Arial"/>
          <w:szCs w:val="22"/>
        </w:rPr>
        <w:t>’</w:t>
      </w:r>
      <w:r w:rsidRPr="00E8642C">
        <w:rPr>
          <w:rFonts w:cs="Arial"/>
          <w:szCs w:val="22"/>
        </w:rPr>
        <w:t>assurer des échanges culturels plus intenses et équilibrés dans le monde en faveur du respect interculturel et d</w:t>
      </w:r>
      <w:r w:rsidR="00D67152">
        <w:rPr>
          <w:rFonts w:cs="Arial"/>
          <w:szCs w:val="22"/>
        </w:rPr>
        <w:t>’</w:t>
      </w:r>
      <w:r w:rsidRPr="00E8642C">
        <w:rPr>
          <w:rFonts w:cs="Arial"/>
          <w:szCs w:val="22"/>
        </w:rPr>
        <w:t>une culture de la paix;  d) de stimuler l</w:t>
      </w:r>
      <w:r w:rsidR="00D67152">
        <w:rPr>
          <w:rFonts w:cs="Arial"/>
          <w:szCs w:val="22"/>
        </w:rPr>
        <w:t>’</w:t>
      </w:r>
      <w:r w:rsidRPr="00E8642C">
        <w:rPr>
          <w:rFonts w:cs="Arial"/>
          <w:szCs w:val="22"/>
        </w:rPr>
        <w:t>interculturalité afin de développer l</w:t>
      </w:r>
      <w:r w:rsidR="00D67152">
        <w:rPr>
          <w:rFonts w:cs="Arial"/>
          <w:szCs w:val="22"/>
        </w:rPr>
        <w:t>’</w:t>
      </w:r>
      <w:r w:rsidRPr="00E8642C">
        <w:rPr>
          <w:rFonts w:cs="Arial"/>
          <w:szCs w:val="22"/>
        </w:rPr>
        <w:t>interaction culturelle dans l</w:t>
      </w:r>
      <w:r w:rsidR="00D67152">
        <w:rPr>
          <w:rFonts w:cs="Arial"/>
          <w:szCs w:val="22"/>
        </w:rPr>
        <w:t>’</w:t>
      </w:r>
      <w:r w:rsidRPr="00E8642C">
        <w:rPr>
          <w:rFonts w:cs="Arial"/>
          <w:szCs w:val="22"/>
        </w:rPr>
        <w:t>esprit de bâtir des passerelles entre les peuples;  e) de promouvoir le respect de la diversité des expressions culturelles et la prise de conscience de sa valeur aux niveaux local, national et international;  f) de réaffirmer l</w:t>
      </w:r>
      <w:r w:rsidR="00D67152">
        <w:rPr>
          <w:rFonts w:cs="Arial"/>
          <w:szCs w:val="22"/>
        </w:rPr>
        <w:t>’</w:t>
      </w:r>
      <w:r w:rsidRPr="00E8642C">
        <w:rPr>
          <w:rFonts w:cs="Arial"/>
          <w:szCs w:val="22"/>
        </w:rPr>
        <w:t>importance du lien entre culture et développement pour tous les pays, en particulier les pays en développement, et d</w:t>
      </w:r>
      <w:r w:rsidR="00D67152">
        <w:rPr>
          <w:rFonts w:cs="Arial"/>
          <w:szCs w:val="22"/>
        </w:rPr>
        <w:t>’</w:t>
      </w:r>
      <w:r w:rsidRPr="00E8642C">
        <w:rPr>
          <w:rFonts w:cs="Arial"/>
          <w:szCs w:val="22"/>
        </w:rPr>
        <w:t>encourager les actions menées aux plans national et international pour que soit reconnue la véritable valeur de ce lien;  g) de reconnaître la nature spécifique des activités, biens et services culturels en tant que porteurs d</w:t>
      </w:r>
      <w:r w:rsidR="00D67152">
        <w:rPr>
          <w:rFonts w:cs="Arial"/>
          <w:szCs w:val="22"/>
        </w:rPr>
        <w:t>’</w:t>
      </w:r>
      <w:r w:rsidRPr="00E8642C">
        <w:rPr>
          <w:rFonts w:cs="Arial"/>
          <w:szCs w:val="22"/>
        </w:rPr>
        <w:t>identité, de valeurs et de sens;  h) de réaffirmer le droit souverain des États de conserver, d</w:t>
      </w:r>
      <w:r w:rsidR="00D67152">
        <w:rPr>
          <w:rFonts w:cs="Arial"/>
          <w:szCs w:val="22"/>
        </w:rPr>
        <w:t>’</w:t>
      </w:r>
      <w:r w:rsidRPr="00E8642C">
        <w:rPr>
          <w:rFonts w:cs="Arial"/>
          <w:szCs w:val="22"/>
        </w:rPr>
        <w:t>adopter et de mettre en œuvre les politiques et mesures qu</w:t>
      </w:r>
      <w:r w:rsidR="00D67152">
        <w:rPr>
          <w:rFonts w:cs="Arial"/>
          <w:szCs w:val="22"/>
        </w:rPr>
        <w:t>’</w:t>
      </w:r>
      <w:r w:rsidRPr="00E8642C">
        <w:rPr>
          <w:rFonts w:cs="Arial"/>
          <w:szCs w:val="22"/>
        </w:rPr>
        <w:t>ils jugent appropriées pour la protection et la promotion de la diversité des expressions culturelles sur leur territoire;  i) de renforcer la coopération et la solidarité internationales dans un esprit de partenariat afin, notamment, d</w:t>
      </w:r>
      <w:r w:rsidR="00D67152">
        <w:rPr>
          <w:rFonts w:cs="Arial"/>
          <w:szCs w:val="22"/>
        </w:rPr>
        <w:t>’</w:t>
      </w:r>
      <w:r w:rsidRPr="00E8642C">
        <w:rPr>
          <w:rFonts w:cs="Arial"/>
          <w:szCs w:val="22"/>
        </w:rPr>
        <w:t>accroître les capacités des pays en développement de protéger et promouvoir la diversité des expressions culturelles.</w:t>
      </w:r>
    </w:p>
    <w:p w:rsidR="00DD607D" w:rsidRPr="00E8642C" w:rsidRDefault="00DD607D" w:rsidP="00C21AB4">
      <w:pPr>
        <w:rPr>
          <w:rFonts w:cs="Arial"/>
          <w:b/>
          <w:szCs w:val="22"/>
        </w:rPr>
      </w:pPr>
    </w:p>
    <w:p w:rsidR="00DD607D" w:rsidRPr="00E8642C" w:rsidRDefault="00DD607D" w:rsidP="00EF6794">
      <w:pPr>
        <w:pStyle w:val="Heading2"/>
        <w:spacing w:line="240" w:lineRule="auto"/>
      </w:pPr>
      <w:r w:rsidRPr="00E8642C">
        <w:t>Convention sur la diversité biologique</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napToGrid w:val="0"/>
          <w:szCs w:val="22"/>
        </w:rPr>
        <w:t xml:space="preserve">La </w:t>
      </w:r>
      <w:r w:rsidRPr="00E8642C">
        <w:rPr>
          <w:rFonts w:cs="Arial"/>
          <w:i/>
          <w:snapToGrid w:val="0"/>
          <w:szCs w:val="22"/>
        </w:rPr>
        <w:t>Convention sur la diversité biologique</w:t>
      </w:r>
      <w:r w:rsidRPr="00E8642C">
        <w:rPr>
          <w:rFonts w:cs="Arial"/>
          <w:snapToGrid w:val="0"/>
          <w:szCs w:val="22"/>
        </w:rPr>
        <w:t xml:space="preserve"> (CDB)</w:t>
      </w:r>
      <w:r w:rsidRPr="00E8642C">
        <w:rPr>
          <w:rFonts w:cs="Arial"/>
          <w:szCs w:val="22"/>
        </w:rPr>
        <w:t xml:space="preserve"> est une convention internationale adoptée en juin 1992 lors de la Conférence des </w:t>
      </w:r>
      <w:r w:rsidR="00D67152">
        <w:rPr>
          <w:rFonts w:cs="Arial"/>
          <w:szCs w:val="22"/>
        </w:rPr>
        <w:t>Nations Unies</w:t>
      </w:r>
      <w:r w:rsidRPr="00E8642C">
        <w:rPr>
          <w:rFonts w:cs="Arial"/>
          <w:szCs w:val="22"/>
        </w:rPr>
        <w:t xml:space="preserve"> sur l</w:t>
      </w:r>
      <w:r w:rsidR="00D67152">
        <w:rPr>
          <w:rFonts w:cs="Arial"/>
          <w:szCs w:val="22"/>
        </w:rPr>
        <w:t>’</w:t>
      </w:r>
      <w:r w:rsidRPr="00E8642C">
        <w:rPr>
          <w:rFonts w:cs="Arial"/>
          <w:szCs w:val="22"/>
        </w:rPr>
        <w:t>environnement et le développement tenue à Rio de Janeiro (Brés</w:t>
      </w:r>
      <w:r w:rsidR="00007531" w:rsidRPr="00E8642C">
        <w:rPr>
          <w:rFonts w:cs="Arial"/>
          <w:szCs w:val="22"/>
        </w:rPr>
        <w:t>il)</w:t>
      </w:r>
      <w:r w:rsidR="00007531">
        <w:rPr>
          <w:rFonts w:cs="Arial"/>
          <w:szCs w:val="22"/>
        </w:rPr>
        <w:t xml:space="preserve">.  </w:t>
      </w:r>
      <w:r w:rsidR="00007531" w:rsidRPr="00E8642C">
        <w:rPr>
          <w:rFonts w:cs="Arial"/>
          <w:szCs w:val="22"/>
        </w:rPr>
        <w:t>Se</w:t>
      </w:r>
      <w:r w:rsidRPr="00E8642C">
        <w:rPr>
          <w:rFonts w:cs="Arial"/>
          <w:szCs w:val="22"/>
        </w:rPr>
        <w:t>lon l</w:t>
      </w:r>
      <w:r w:rsidR="00D67152">
        <w:rPr>
          <w:rFonts w:cs="Arial"/>
          <w:szCs w:val="22"/>
        </w:rPr>
        <w:t>’</w:t>
      </w:r>
      <w:r w:rsidRPr="00E8642C">
        <w:rPr>
          <w:rFonts w:cs="Arial"/>
          <w:szCs w:val="22"/>
        </w:rPr>
        <w:t>article premier de la CDB, la convention a pour objectifs “</w:t>
      </w:r>
      <w:r w:rsidRPr="00E8642C">
        <w:rPr>
          <w:rFonts w:cs="Arial"/>
          <w:iCs/>
          <w:szCs w:val="22"/>
        </w:rPr>
        <w:t>la conservation de la diversité biologique, l</w:t>
      </w:r>
      <w:r w:rsidR="00D67152">
        <w:rPr>
          <w:rFonts w:cs="Arial"/>
          <w:iCs/>
          <w:szCs w:val="22"/>
        </w:rPr>
        <w:t>’</w:t>
      </w:r>
      <w:r w:rsidRPr="00E8642C">
        <w:rPr>
          <w:rFonts w:cs="Arial"/>
          <w:iCs/>
          <w:szCs w:val="22"/>
        </w:rPr>
        <w:t>utilisation durable de ses éléments et le partage juste et équitable des avantages découlant de l</w:t>
      </w:r>
      <w:r w:rsidR="00D67152">
        <w:rPr>
          <w:rFonts w:cs="Arial"/>
          <w:iCs/>
          <w:szCs w:val="22"/>
        </w:rPr>
        <w:t>’</w:t>
      </w:r>
      <w:r w:rsidRPr="00E8642C">
        <w:rPr>
          <w:rFonts w:cs="Arial"/>
          <w:iCs/>
          <w:szCs w:val="22"/>
        </w:rPr>
        <w:t>exploitation des ressources génétiques, notamment grâce à un accès satisfaisant aux ressources génétiques et à un transfert approprié des techniques pertinentes, compte tenu de tous les droits sur ces ressources et aux techniques, et grâce à un financement adéquat</w:t>
      </w:r>
      <w:r w:rsidRPr="00E8642C">
        <w:rPr>
          <w:rFonts w:cs="Arial"/>
          <w:szCs w:val="22"/>
        </w:rPr>
        <w:t>”.  Elle est entrée en vigueur le 29 décembre 1993.</w:t>
      </w:r>
    </w:p>
    <w:p w:rsidR="00DD607D" w:rsidRPr="00E8642C" w:rsidRDefault="00DD607D" w:rsidP="00EF6794">
      <w:pPr>
        <w:rPr>
          <w:rFonts w:cs="Arial"/>
          <w:snapToGrid w:val="0"/>
          <w:szCs w:val="22"/>
        </w:rPr>
      </w:pPr>
    </w:p>
    <w:p w:rsidR="00DD607D" w:rsidRPr="00E8642C" w:rsidRDefault="00DD607D" w:rsidP="00C21AB4">
      <w:pPr>
        <w:pStyle w:val="Heading2"/>
        <w:spacing w:line="240" w:lineRule="auto"/>
      </w:pPr>
      <w:r w:rsidRPr="00E8642C">
        <w:t>Créations et innovations fondées sur les traditions</w:t>
      </w:r>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Les traditions sont constituées d</w:t>
      </w:r>
      <w:r w:rsidR="00D67152">
        <w:rPr>
          <w:rFonts w:cs="Arial"/>
          <w:szCs w:val="22"/>
        </w:rPr>
        <w:t>’</w:t>
      </w:r>
      <w:r w:rsidRPr="00E8642C">
        <w:rPr>
          <w:rFonts w:cs="Arial"/>
          <w:szCs w:val="22"/>
        </w:rPr>
        <w:t>une série de pratiques culturelles et d</w:t>
      </w:r>
      <w:r w:rsidR="00D67152">
        <w:rPr>
          <w:rFonts w:cs="Arial"/>
          <w:szCs w:val="22"/>
        </w:rPr>
        <w:t>’</w:t>
      </w:r>
      <w:r w:rsidRPr="00E8642C">
        <w:rPr>
          <w:rFonts w:cs="Arial"/>
          <w:szCs w:val="22"/>
        </w:rPr>
        <w:t>idées, qui sont considérées comme appartenant au passé et qui se voient reconnaître un certain stat</w:t>
      </w:r>
      <w:r w:rsidR="00007531" w:rsidRPr="00E8642C">
        <w:rPr>
          <w:rFonts w:cs="Arial"/>
          <w:szCs w:val="22"/>
        </w:rPr>
        <w:t>ut</w:t>
      </w:r>
      <w:r w:rsidR="00007531">
        <w:rPr>
          <w:rFonts w:cs="Arial"/>
          <w:szCs w:val="22"/>
        </w:rPr>
        <w:t xml:space="preserve">.  </w:t>
      </w:r>
      <w:r w:rsidR="00007531" w:rsidRPr="00E8642C">
        <w:rPr>
          <w:rFonts w:cs="Arial"/>
          <w:szCs w:val="22"/>
        </w:rPr>
        <w:t>Le</w:t>
      </w:r>
      <w:r w:rsidRPr="00E8642C">
        <w:rPr>
          <w:rFonts w:cs="Arial"/>
          <w:szCs w:val="22"/>
        </w:rPr>
        <w:t xml:space="preserve">s créations et innovations fondées sur les traditions désignent les innovations et les créations fondées sur les savoirs traditionnels </w:t>
      </w:r>
      <w:r w:rsidRPr="00E8642C">
        <w:rPr>
          <w:rFonts w:cs="Arial"/>
          <w:i/>
          <w:szCs w:val="22"/>
        </w:rPr>
        <w:t>en tant que tels</w:t>
      </w:r>
      <w:r w:rsidRPr="00E8642C">
        <w:rPr>
          <w:rFonts w:cs="Arial"/>
          <w:szCs w:val="22"/>
        </w:rPr>
        <w:t>, conçues et créées en dehors d</w:t>
      </w:r>
      <w:r w:rsidR="00D67152">
        <w:rPr>
          <w:rFonts w:cs="Arial"/>
          <w:szCs w:val="22"/>
        </w:rPr>
        <w:t>’</w:t>
      </w:r>
      <w:r w:rsidRPr="00E8642C">
        <w:rPr>
          <w:rFonts w:cs="Arial"/>
          <w:szCs w:val="22"/>
        </w:rPr>
        <w:t>un contexte traditionnel</w:t>
      </w:r>
      <w:r w:rsidRPr="00E8642C">
        <w:rPr>
          <w:rFonts w:cs="Arial"/>
          <w:szCs w:val="22"/>
          <w:vertAlign w:val="superscript"/>
        </w:rPr>
        <w:footnoteReference w:id="44"/>
      </w:r>
      <w:r w:rsidRPr="00E8642C">
        <w:rPr>
          <w:rFonts w:cs="Arial"/>
          <w:szCs w:val="22"/>
        </w:rPr>
        <w:t xml:space="preserve">.  Les savoirs traditionnels </w:t>
      </w:r>
      <w:r w:rsidRPr="00E8642C">
        <w:rPr>
          <w:rFonts w:cs="Arial"/>
          <w:i/>
          <w:szCs w:val="22"/>
        </w:rPr>
        <w:t xml:space="preserve">en tant que tels </w:t>
      </w:r>
      <w:r w:rsidRPr="00E8642C">
        <w:rPr>
          <w:rFonts w:cs="Arial"/>
          <w:szCs w:val="22"/>
        </w:rPr>
        <w:t>concernent “les systèmes de savoirs, les créations, les innovations et les expressions culturelles qui se transmettent généralement de génération en génération, sont généralement considérés comme appartenant à un peuple particulier ou à son territoire, ont généralement été mis au point de manière non systématique et sont en mutation constante dans un environnement en évolution”</w:t>
      </w:r>
      <w:r w:rsidRPr="00E8642C">
        <w:rPr>
          <w:rStyle w:val="FootnoteReference"/>
          <w:rFonts w:cs="Arial"/>
          <w:szCs w:val="22"/>
        </w:rPr>
        <w:footnoteReference w:id="45"/>
      </w:r>
      <w:r w:rsidRPr="00E8642C">
        <w:rPr>
          <w:rFonts w:cs="Arial"/>
          <w:szCs w:val="22"/>
        </w:rPr>
        <w:t>.  L</w:t>
      </w:r>
      <w:r w:rsidR="00D67152">
        <w:rPr>
          <w:rFonts w:cs="Arial"/>
          <w:szCs w:val="22"/>
        </w:rPr>
        <w:t>’</w:t>
      </w:r>
      <w:r w:rsidRPr="00E8642C">
        <w:rPr>
          <w:rFonts w:cs="Arial"/>
          <w:szCs w:val="22"/>
        </w:rPr>
        <w:t>innovation fondée sur les traditions vise le cas où les traditions constituent une source d</w:t>
      </w:r>
      <w:r w:rsidR="00D67152">
        <w:rPr>
          <w:rFonts w:cs="Arial"/>
          <w:szCs w:val="22"/>
        </w:rPr>
        <w:t>’</w:t>
      </w:r>
      <w:r w:rsidRPr="00E8642C">
        <w:rPr>
          <w:rFonts w:cs="Arial"/>
          <w:szCs w:val="22"/>
        </w:rPr>
        <w:t>innovation pour les membres d</w:t>
      </w:r>
      <w:r w:rsidR="00D67152">
        <w:rPr>
          <w:rFonts w:cs="Arial"/>
          <w:szCs w:val="22"/>
        </w:rPr>
        <w:t>’</w:t>
      </w:r>
      <w:r w:rsidRPr="00E8642C">
        <w:rPr>
          <w:rFonts w:cs="Arial"/>
          <w:szCs w:val="22"/>
        </w:rPr>
        <w:t>une communauté culturelle donnée ou pour des personnes étrangères à cette communauté, et peut également mettre en évidence d</w:t>
      </w:r>
      <w:r w:rsidR="00D67152">
        <w:rPr>
          <w:rFonts w:cs="Arial"/>
          <w:szCs w:val="22"/>
        </w:rPr>
        <w:t>’</w:t>
      </w:r>
      <w:r w:rsidRPr="00E8642C">
        <w:rPr>
          <w:rFonts w:cs="Arial"/>
          <w:szCs w:val="22"/>
        </w:rPr>
        <w:t>autres utilisations des traditions qui sont pertinentes dans le cadre d</w:t>
      </w:r>
      <w:r w:rsidR="00D67152">
        <w:rPr>
          <w:rFonts w:cs="Arial"/>
          <w:szCs w:val="22"/>
        </w:rPr>
        <w:t>’</w:t>
      </w:r>
      <w:r w:rsidRPr="00E8642C">
        <w:rPr>
          <w:rFonts w:cs="Arial"/>
          <w:szCs w:val="22"/>
        </w:rPr>
        <w:t>une analyse relative à la propriété intellectuelle</w:t>
      </w:r>
      <w:r w:rsidRPr="00E8642C">
        <w:rPr>
          <w:rStyle w:val="FootnoteReference"/>
          <w:rFonts w:cs="Arial"/>
          <w:szCs w:val="22"/>
        </w:rPr>
        <w:footnoteReference w:id="46"/>
      </w:r>
      <w:r w:rsidRPr="00E8642C">
        <w:rPr>
          <w:rFonts w:cs="Arial"/>
          <w:szCs w:val="22"/>
        </w:rPr>
        <w:t>.  La “Liste et explication technique succincte des différentes formes sous lesquelles les savoirs traditionnels peuvent se présenter” (WIPO/GRTKF/IC/17/INF/9) examine plus en détail les savoirs traditionnels “en tant que tels” et les innovations et créations fondées sur des savoirs traditionnels</w:t>
      </w:r>
      <w:r w:rsidRPr="00E8642C">
        <w:rPr>
          <w:rStyle w:val="FootnoteReference"/>
          <w:rFonts w:cs="Arial"/>
          <w:szCs w:val="22"/>
        </w:rPr>
        <w:footnoteReference w:id="47"/>
      </w:r>
      <w:r w:rsidRPr="00E8642C">
        <w:rPr>
          <w:rFonts w:cs="Arial"/>
          <w:szCs w:val="22"/>
        </w:rPr>
        <w:t>.</w:t>
      </w:r>
    </w:p>
    <w:p w:rsidR="00DD607D" w:rsidRPr="00E8642C" w:rsidRDefault="00DD607D" w:rsidP="00C21AB4">
      <w:pPr>
        <w:rPr>
          <w:rFonts w:cs="Arial"/>
          <w:b/>
          <w:szCs w:val="22"/>
        </w:rPr>
      </w:pPr>
    </w:p>
    <w:p w:rsidR="00DD607D" w:rsidRPr="00E8642C" w:rsidRDefault="00DD607D" w:rsidP="00C21AB4">
      <w:pPr>
        <w:pStyle w:val="Heading2"/>
        <w:spacing w:line="240" w:lineRule="auto"/>
      </w:pPr>
      <w:r w:rsidRPr="00E8642C">
        <w:t>Cultures traditionnelles</w:t>
      </w:r>
    </w:p>
    <w:p w:rsidR="00DD607D" w:rsidRPr="00E8642C" w:rsidRDefault="00DD607D" w:rsidP="00C21AB4">
      <w:pPr>
        <w:keepNext/>
        <w:rPr>
          <w:rFonts w:cs="Arial"/>
          <w:b/>
          <w:szCs w:val="22"/>
        </w:rPr>
      </w:pPr>
    </w:p>
    <w:p w:rsidR="00DD607D" w:rsidRPr="00E8642C" w:rsidRDefault="00DD607D" w:rsidP="00C21AB4">
      <w:pPr>
        <w:rPr>
          <w:rFonts w:cs="Arial"/>
          <w:szCs w:val="22"/>
        </w:rPr>
      </w:pPr>
      <w:r w:rsidRPr="00E8642C">
        <w:rPr>
          <w:rFonts w:cs="Arial"/>
          <w:szCs w:val="22"/>
        </w:rPr>
        <w:t xml:space="preserve">Selon le </w:t>
      </w:r>
      <w:proofErr w:type="spellStart"/>
      <w:r w:rsidRPr="00E8642C">
        <w:rPr>
          <w:rFonts w:cs="Arial"/>
          <w:szCs w:val="22"/>
        </w:rPr>
        <w:t>Black</w:t>
      </w:r>
      <w:r w:rsidR="00D67152">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les traditions font référence aux coutumes et usages anciens qui influencent ou régissent les actes ou pratiques actue</w:t>
      </w:r>
      <w:r w:rsidR="00007531" w:rsidRPr="00E8642C">
        <w:rPr>
          <w:rFonts w:cs="Arial"/>
          <w:szCs w:val="22"/>
        </w:rPr>
        <w:t>ls</w:t>
      </w:r>
      <w:r w:rsidR="00007531">
        <w:rPr>
          <w:rFonts w:cs="Arial"/>
          <w:szCs w:val="22"/>
        </w:rPr>
        <w:t xml:space="preserve">.  </w:t>
      </w:r>
      <w:r w:rsidR="00007531" w:rsidRPr="00E8642C">
        <w:rPr>
          <w:rFonts w:cs="Arial"/>
          <w:szCs w:val="22"/>
        </w:rPr>
        <w:t>La</w:t>
      </w:r>
      <w:r w:rsidRPr="00E8642C">
        <w:rPr>
          <w:rFonts w:cs="Arial"/>
          <w:szCs w:val="22"/>
        </w:rPr>
        <w:t xml:space="preserve"> législation sur la propriété intellectuelle établit une distinction entre la culture traditionnelle (qui peut être désignée par les termes “culture traditionnelle” ou “folklore” au sens strict) et les expressions culturelles modernes en évolution, créées par les générations actuelles d</w:t>
      </w:r>
      <w:r w:rsidR="00D67152">
        <w:rPr>
          <w:rFonts w:cs="Arial"/>
          <w:szCs w:val="22"/>
        </w:rPr>
        <w:t>’</w:t>
      </w:r>
      <w:r w:rsidRPr="00E8642C">
        <w:rPr>
          <w:rFonts w:cs="Arial"/>
          <w:szCs w:val="22"/>
        </w:rPr>
        <w:t xml:space="preserve">une société donnée et fondées sur la culture ou </w:t>
      </w:r>
      <w:proofErr w:type="gramStart"/>
      <w:r w:rsidRPr="00E8642C">
        <w:rPr>
          <w:rFonts w:cs="Arial"/>
          <w:szCs w:val="22"/>
        </w:rPr>
        <w:t>le folklore traditionnels préexistants</w:t>
      </w:r>
      <w:proofErr w:type="gramEnd"/>
      <w:r w:rsidRPr="00E8642C">
        <w:rPr>
          <w:rFonts w:cs="Arial"/>
          <w:szCs w:val="22"/>
        </w:rPr>
        <w:t xml:space="preserve"> ou encore inspirées de cette culture ou de ce folklore</w:t>
      </w:r>
      <w:r w:rsidRPr="00E8642C">
        <w:rPr>
          <w:rStyle w:val="FootnoteReference"/>
          <w:rFonts w:cs="Arial"/>
          <w:szCs w:val="22"/>
        </w:rPr>
        <w:footnoteReference w:id="48"/>
      </w:r>
      <w:r w:rsidRPr="00E8642C">
        <w:rPr>
          <w:rFonts w:cs="Arial"/>
          <w:szCs w:val="22"/>
        </w:rPr>
        <w:t>.</w:t>
      </w:r>
    </w:p>
    <w:p w:rsidR="00DD607D" w:rsidRPr="00E8642C" w:rsidRDefault="00DD607D" w:rsidP="00C21AB4">
      <w:pPr>
        <w:rPr>
          <w:rFonts w:cs="Arial"/>
          <w:b/>
          <w:szCs w:val="22"/>
        </w:rPr>
      </w:pPr>
    </w:p>
    <w:p w:rsidR="00DD607D" w:rsidRPr="00E8642C" w:rsidRDefault="00DD607D" w:rsidP="00C21AB4">
      <w:pPr>
        <w:pStyle w:val="Heading2"/>
        <w:spacing w:line="240" w:lineRule="auto"/>
      </w:pPr>
      <w:r w:rsidRPr="00E8642C">
        <w:t xml:space="preserve">Déclaration des </w:t>
      </w:r>
      <w:r w:rsidR="00D67152">
        <w:t>Nations Unies</w:t>
      </w:r>
      <w:r w:rsidRPr="00E8642C">
        <w:t xml:space="preserve"> sur les droits des peuples autochtones</w:t>
      </w:r>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L</w:t>
      </w:r>
      <w:r w:rsidR="00D67152">
        <w:rPr>
          <w:rFonts w:cs="Arial"/>
          <w:szCs w:val="22"/>
        </w:rPr>
        <w:t>’</w:t>
      </w:r>
      <w:r w:rsidRPr="00E8642C">
        <w:rPr>
          <w:rFonts w:cs="Arial"/>
          <w:szCs w:val="22"/>
        </w:rPr>
        <w:t xml:space="preserve">Assemblée générale des </w:t>
      </w:r>
      <w:r w:rsidR="00D67152">
        <w:rPr>
          <w:rFonts w:cs="Arial"/>
          <w:szCs w:val="22"/>
        </w:rPr>
        <w:t>Nations Unies</w:t>
      </w:r>
      <w:r w:rsidRPr="00E8642C">
        <w:rPr>
          <w:rFonts w:cs="Arial"/>
          <w:szCs w:val="22"/>
        </w:rPr>
        <w:t xml:space="preserve"> a adopté la Déclaration </w:t>
      </w:r>
      <w:r w:rsidRPr="00E8642C">
        <w:rPr>
          <w:rFonts w:cs="Arial"/>
          <w:i/>
          <w:szCs w:val="22"/>
        </w:rPr>
        <w:t xml:space="preserve">des </w:t>
      </w:r>
      <w:r w:rsidR="00D67152">
        <w:rPr>
          <w:rFonts w:cs="Arial"/>
          <w:i/>
          <w:szCs w:val="22"/>
        </w:rPr>
        <w:t>Nations Unies</w:t>
      </w:r>
      <w:r w:rsidRPr="00E8642C">
        <w:rPr>
          <w:rFonts w:cs="Arial"/>
          <w:i/>
          <w:szCs w:val="22"/>
        </w:rPr>
        <w:t xml:space="preserve"> sur les droits des peuples autochtones</w:t>
      </w:r>
      <w:r w:rsidRPr="00E8642C">
        <w:rPr>
          <w:rFonts w:cs="Arial"/>
          <w:szCs w:val="22"/>
        </w:rPr>
        <w:t xml:space="preserve"> en 2007.  Cette déclaration reconnaît les droits humains égaux des peuples autochtones contre la discrimination culturelle et vise à promouvoir le respect mutuel et les relations harmonieuses entre les peuples autochtones et les États.</w:t>
      </w:r>
    </w:p>
    <w:p w:rsidR="00DD607D" w:rsidRPr="00E8642C" w:rsidRDefault="00DD607D" w:rsidP="00C21AB4">
      <w:pPr>
        <w:rPr>
          <w:rFonts w:cs="Arial"/>
          <w:szCs w:val="22"/>
        </w:rPr>
      </w:pPr>
      <w:r w:rsidRPr="00E8642C">
        <w:rPr>
          <w:rFonts w:cs="Arial"/>
          <w:bCs/>
          <w:szCs w:val="22"/>
        </w:rPr>
        <w:t>En ce qui concerne les savoirs traditionnels, les expressions culturelles traditionnelles et les ressources génétiques, l</w:t>
      </w:r>
      <w:r w:rsidR="00D67152">
        <w:rPr>
          <w:rFonts w:cs="Arial"/>
          <w:bCs/>
          <w:szCs w:val="22"/>
        </w:rPr>
        <w:t>’</w:t>
      </w:r>
      <w:r w:rsidRPr="00E8642C">
        <w:rPr>
          <w:rFonts w:cs="Arial"/>
          <w:bCs/>
          <w:szCs w:val="22"/>
        </w:rPr>
        <w:t xml:space="preserve">article 31.1) indique que </w:t>
      </w:r>
      <w:r w:rsidRPr="00E8642C">
        <w:rPr>
          <w:rFonts w:cs="Arial"/>
          <w:bCs/>
          <w:iCs/>
          <w:szCs w:val="22"/>
        </w:rPr>
        <w:t>“[l]</w:t>
      </w:r>
      <w:r w:rsidRPr="00E8642C">
        <w:rPr>
          <w:rFonts w:cs="Arial"/>
          <w:iCs/>
          <w:szCs w:val="22"/>
        </w:rPr>
        <w:t xml:space="preserve">es peuples autochtones ont le droit de préserver, de contrôler, de protéger et de développer leur patrimoine culturel, leur savoir traditionnel et leurs expressions culturelles traditionnelles ainsi que les manifestations de leurs sciences, techniques et culture, </w:t>
      </w:r>
      <w:r w:rsidR="00D67152">
        <w:rPr>
          <w:rFonts w:cs="Arial"/>
          <w:iCs/>
          <w:szCs w:val="22"/>
        </w:rPr>
        <w:t>y compris</w:t>
      </w:r>
      <w:r w:rsidRPr="00E8642C">
        <w:rPr>
          <w:rFonts w:cs="Arial"/>
          <w:iCs/>
          <w:szCs w:val="22"/>
        </w:rPr>
        <w:t xml:space="preserve"> leurs ressources humaines et génétiques, leurs semences, leur pharmacopée, leur connaissance des propriétés de la faune et de la flore, leurs traditions orales, leur littérature, leur esthétique, leurs sports et leurs jeux traditionnels et leurs arts visuels et du spectac</w:t>
      </w:r>
      <w:r w:rsidR="00007531" w:rsidRPr="00E8642C">
        <w:rPr>
          <w:rFonts w:cs="Arial"/>
          <w:iCs/>
          <w:szCs w:val="22"/>
        </w:rPr>
        <w:t>le</w:t>
      </w:r>
      <w:r w:rsidR="00007531">
        <w:rPr>
          <w:rFonts w:cs="Arial"/>
          <w:iCs/>
          <w:szCs w:val="22"/>
        </w:rPr>
        <w:t xml:space="preserve">.  </w:t>
      </w:r>
      <w:r w:rsidR="00007531" w:rsidRPr="00E8642C">
        <w:rPr>
          <w:rFonts w:cs="Arial"/>
          <w:iCs/>
          <w:szCs w:val="22"/>
        </w:rPr>
        <w:t>Il</w:t>
      </w:r>
      <w:r w:rsidRPr="00E8642C">
        <w:rPr>
          <w:rFonts w:cs="Arial"/>
          <w:iCs/>
          <w:szCs w:val="22"/>
        </w:rPr>
        <w:t xml:space="preserve">s ont également le droit de préserver, de contrôler, de protéger et de développer leur propriété intellectuelle collective de ce patrimoine culturel, de ce savoir traditionnel et de ces expressions culturelles traditionnelles”.  </w:t>
      </w:r>
      <w:r w:rsidRPr="00E8642C">
        <w:rPr>
          <w:rFonts w:cs="Arial"/>
          <w:szCs w:val="22"/>
        </w:rPr>
        <w:t>L</w:t>
      </w:r>
      <w:r w:rsidR="00D67152">
        <w:rPr>
          <w:rFonts w:cs="Arial"/>
          <w:szCs w:val="22"/>
        </w:rPr>
        <w:t>’</w:t>
      </w:r>
      <w:r w:rsidRPr="00E8642C">
        <w:rPr>
          <w:rFonts w:cs="Arial"/>
          <w:szCs w:val="22"/>
        </w:rPr>
        <w:t xml:space="preserve">article 31.2) ajoute que </w:t>
      </w:r>
      <w:r w:rsidRPr="00E8642C">
        <w:rPr>
          <w:rFonts w:cs="Arial"/>
          <w:iCs/>
          <w:szCs w:val="22"/>
        </w:rPr>
        <w:t xml:space="preserve">“[e]n </w:t>
      </w:r>
      <w:proofErr w:type="gramStart"/>
      <w:r w:rsidRPr="00E8642C">
        <w:rPr>
          <w:rFonts w:cs="Arial"/>
          <w:iCs/>
          <w:szCs w:val="22"/>
        </w:rPr>
        <w:t>concertation</w:t>
      </w:r>
      <w:proofErr w:type="gramEnd"/>
      <w:r w:rsidRPr="00E8642C">
        <w:rPr>
          <w:rFonts w:cs="Arial"/>
          <w:iCs/>
          <w:szCs w:val="22"/>
        </w:rPr>
        <w:t xml:space="preserve"> avec les peuples autochtones, les États prennent des mesures efficaces pour reconnaître ces droits et en protéger l</w:t>
      </w:r>
      <w:r w:rsidR="00D67152">
        <w:rPr>
          <w:rFonts w:cs="Arial"/>
          <w:iCs/>
          <w:szCs w:val="22"/>
        </w:rPr>
        <w:t>’</w:t>
      </w:r>
      <w:r w:rsidRPr="00E8642C">
        <w:rPr>
          <w:rFonts w:cs="Arial"/>
          <w:iCs/>
          <w:szCs w:val="22"/>
        </w:rPr>
        <w:t>exercice</w:t>
      </w:r>
      <w:r w:rsidRPr="00E8642C">
        <w:rPr>
          <w:rFonts w:cs="Arial"/>
          <w:szCs w:val="22"/>
        </w:rPr>
        <w:t>”.  En ce qui concerne la médecine traditionnelle, l</w:t>
      </w:r>
      <w:r w:rsidR="00D67152">
        <w:rPr>
          <w:rFonts w:cs="Arial"/>
          <w:szCs w:val="22"/>
        </w:rPr>
        <w:t>’</w:t>
      </w:r>
      <w:r w:rsidRPr="00E8642C">
        <w:rPr>
          <w:rFonts w:cs="Arial"/>
          <w:szCs w:val="22"/>
        </w:rPr>
        <w:t xml:space="preserve">article 24 indique que </w:t>
      </w:r>
      <w:r w:rsidRPr="00E8642C">
        <w:rPr>
          <w:rFonts w:cs="Arial"/>
          <w:iCs/>
          <w:szCs w:val="22"/>
        </w:rPr>
        <w:t>“[l]es peuples autochtones ont droit à leur pharmacopée traditionnelle et ils ont le droit de conserver leurs pratiques médicales, notamment de préserver leurs plantes médicinales, animaux et minéraux d</w:t>
      </w:r>
      <w:r w:rsidR="00D67152">
        <w:rPr>
          <w:rFonts w:cs="Arial"/>
          <w:iCs/>
          <w:szCs w:val="22"/>
        </w:rPr>
        <w:t>’</w:t>
      </w:r>
      <w:r w:rsidRPr="00E8642C">
        <w:rPr>
          <w:rFonts w:cs="Arial"/>
          <w:iCs/>
          <w:szCs w:val="22"/>
        </w:rPr>
        <w:t>intérêt vital”</w:t>
      </w:r>
      <w:r w:rsidRPr="00E8642C">
        <w:rPr>
          <w:rFonts w:cs="Arial"/>
          <w:szCs w:val="22"/>
        </w:rPr>
        <w:t>.</w:t>
      </w:r>
    </w:p>
    <w:p w:rsidR="00DD607D" w:rsidRPr="00E8642C" w:rsidRDefault="00DD607D" w:rsidP="00C21AB4">
      <w:pPr>
        <w:rPr>
          <w:rFonts w:cs="Arial"/>
          <w:szCs w:val="22"/>
        </w:rPr>
      </w:pPr>
    </w:p>
    <w:p w:rsidR="00DD607D" w:rsidRPr="00E8642C" w:rsidRDefault="00DD607D" w:rsidP="00C21AB4">
      <w:pPr>
        <w:pStyle w:val="Heading2"/>
      </w:pPr>
      <w:r w:rsidRPr="00E8642C">
        <w:t>Déclaration universelle des droits de l</w:t>
      </w:r>
      <w:r w:rsidR="00D67152">
        <w:t>’</w:t>
      </w:r>
      <w:r w:rsidRPr="00E8642C">
        <w:t>homme</w:t>
      </w:r>
    </w:p>
    <w:p w:rsidR="00DD607D" w:rsidRPr="00E8642C" w:rsidRDefault="00DD607D" w:rsidP="00C21AB4">
      <w:pPr>
        <w:rPr>
          <w:b/>
          <w:szCs w:val="22"/>
        </w:rPr>
      </w:pPr>
    </w:p>
    <w:p w:rsidR="00DD607D" w:rsidRPr="00E8642C" w:rsidRDefault="00DD607D" w:rsidP="00C21AB4">
      <w:r w:rsidRPr="00E8642C">
        <w:t>La Déclaration universelle des droits de l</w:t>
      </w:r>
      <w:r w:rsidR="00D67152">
        <w:t>’</w:t>
      </w:r>
      <w:r w:rsidRPr="00E8642C">
        <w:t>homme est un document majeur dans l</w:t>
      </w:r>
      <w:r w:rsidR="00D67152">
        <w:t>’</w:t>
      </w:r>
      <w:r w:rsidRPr="00E8642C">
        <w:t>histoire des droits de l</w:t>
      </w:r>
      <w:r w:rsidR="00D67152">
        <w:t>’</w:t>
      </w:r>
      <w:r w:rsidRPr="00E8642C">
        <w:t>hom</w:t>
      </w:r>
      <w:r w:rsidR="00007531" w:rsidRPr="00E8642C">
        <w:t>me</w:t>
      </w:r>
      <w:r w:rsidR="00007531">
        <w:t xml:space="preserve">.  </w:t>
      </w:r>
      <w:r w:rsidR="00007531" w:rsidRPr="00E8642C">
        <w:t>Ré</w:t>
      </w:r>
      <w:r w:rsidRPr="00E8642C">
        <w:t>digée par des représentants ayant une formation juridique et une culture différentes, de toutes les régions du monde, la déclaration a été proclamée par l</w:t>
      </w:r>
      <w:r w:rsidR="00D67152">
        <w:t>’</w:t>
      </w:r>
      <w:r w:rsidRPr="00E8642C">
        <w:t xml:space="preserve">Assemblée générale des </w:t>
      </w:r>
      <w:r w:rsidR="00D67152">
        <w:t>Nations Unies</w:t>
      </w:r>
      <w:r w:rsidRPr="00E8642C">
        <w:t xml:space="preserve"> à Paris le 10 décembre 1948 comme l</w:t>
      </w:r>
      <w:r w:rsidR="00D67152">
        <w:t>’</w:t>
      </w:r>
      <w:r w:rsidRPr="00E8642C">
        <w:t>idéal commun à atteindre par tous les peuples et toutes les natio</w:t>
      </w:r>
      <w:r w:rsidR="00007531" w:rsidRPr="00E8642C">
        <w:t>ns</w:t>
      </w:r>
      <w:r w:rsidR="00007531">
        <w:t xml:space="preserve">.  </w:t>
      </w:r>
      <w:r w:rsidR="00007531" w:rsidRPr="00E8642C">
        <w:t>El</w:t>
      </w:r>
      <w:r w:rsidRPr="00E8642C">
        <w:t>le énonce pour la première fois les droits fondamentaux de l</w:t>
      </w:r>
      <w:r w:rsidR="00D67152">
        <w:t>’</w:t>
      </w:r>
      <w:r w:rsidRPr="00E8642C">
        <w:t>homme à protéger universellement</w:t>
      </w:r>
      <w:r w:rsidRPr="00E8642C">
        <w:rPr>
          <w:rStyle w:val="FootnoteReference"/>
          <w:szCs w:val="22"/>
        </w:rPr>
        <w:footnoteReference w:id="49"/>
      </w:r>
      <w:r w:rsidRPr="00E8642C">
        <w:t>.</w:t>
      </w:r>
    </w:p>
    <w:p w:rsidR="00DD607D" w:rsidRPr="00E8642C" w:rsidRDefault="00DD607D" w:rsidP="00C21AB4">
      <w:pPr>
        <w:rPr>
          <w:rFonts w:cs="Arial"/>
          <w:b/>
          <w:szCs w:val="22"/>
        </w:rPr>
      </w:pPr>
    </w:p>
    <w:p w:rsidR="00DD607D" w:rsidRPr="00E8642C" w:rsidRDefault="00DD607D" w:rsidP="00EF6794">
      <w:pPr>
        <w:pStyle w:val="Heading2"/>
        <w:spacing w:line="240" w:lineRule="auto"/>
      </w:pPr>
      <w:r w:rsidRPr="00E8642C">
        <w:t>Dépositaire</w:t>
      </w:r>
    </w:p>
    <w:p w:rsidR="00DD607D" w:rsidRPr="00E8642C" w:rsidRDefault="00DD607D" w:rsidP="00EF6794">
      <w:pPr>
        <w:pStyle w:val="FootnoteText"/>
        <w:ind w:left="0" w:firstLine="0"/>
        <w:rPr>
          <w:rFonts w:cs="Arial"/>
          <w:b/>
          <w:szCs w:val="22"/>
        </w:rPr>
      </w:pPr>
    </w:p>
    <w:p w:rsidR="00DD607D" w:rsidRPr="00E8642C" w:rsidRDefault="00DD607D" w:rsidP="00EF6794">
      <w:pPr>
        <w:pStyle w:val="FootnoteText"/>
        <w:ind w:left="0" w:firstLine="0"/>
        <w:rPr>
          <w:rFonts w:cs="Arial"/>
          <w:szCs w:val="22"/>
        </w:rPr>
      </w:pPr>
      <w:r w:rsidRPr="00E8642C">
        <w:rPr>
          <w:rFonts w:cs="Arial"/>
          <w:szCs w:val="22"/>
        </w:rPr>
        <w:t xml:space="preserve">Le </w:t>
      </w:r>
      <w:proofErr w:type="spellStart"/>
      <w:r w:rsidRPr="00E8642C">
        <w:rPr>
          <w:rFonts w:cs="Arial"/>
          <w:szCs w:val="22"/>
        </w:rPr>
        <w:t>Black</w:t>
      </w:r>
      <w:r w:rsidR="00D67152">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le terme “dépositaire” de la manière suivante</w:t>
      </w:r>
      <w:r w:rsidR="00D67152">
        <w:rPr>
          <w:rFonts w:cs="Arial"/>
          <w:szCs w:val="22"/>
        </w:rPr>
        <w:t> :</w:t>
      </w:r>
      <w:r w:rsidRPr="00E8642C">
        <w:rPr>
          <w:rFonts w:cs="Arial"/>
          <w:szCs w:val="22"/>
        </w:rPr>
        <w:t xml:space="preserve"> “[toute] personne ou institution qui a à sa charge une chose ou une personne ou qui en est responsable (un enfant, une propriété, des documents ou tout autre objet de valeur)”.  Selon la même source, la “garde” fait référence à la protection et à la surveillance d</w:t>
      </w:r>
      <w:r w:rsidR="00D67152">
        <w:rPr>
          <w:rFonts w:cs="Arial"/>
          <w:szCs w:val="22"/>
        </w:rPr>
        <w:t>’</w:t>
      </w:r>
      <w:r w:rsidRPr="00E8642C">
        <w:rPr>
          <w:rFonts w:cs="Arial"/>
          <w:szCs w:val="22"/>
        </w:rPr>
        <w:t>une chose ou d</w:t>
      </w:r>
      <w:r w:rsidR="00D67152">
        <w:rPr>
          <w:rFonts w:cs="Arial"/>
          <w:szCs w:val="22"/>
        </w:rPr>
        <w:t>’</w:t>
      </w:r>
      <w:r w:rsidRPr="00E8642C">
        <w:rPr>
          <w:rFonts w:cs="Arial"/>
          <w:szCs w:val="22"/>
        </w:rPr>
        <w:t>une personne à des fins d</w:t>
      </w:r>
      <w:r w:rsidR="00D67152">
        <w:rPr>
          <w:rFonts w:cs="Arial"/>
          <w:szCs w:val="22"/>
        </w:rPr>
        <w:t>’</w:t>
      </w:r>
      <w:r w:rsidRPr="00E8642C">
        <w:rPr>
          <w:rFonts w:cs="Arial"/>
          <w:szCs w:val="22"/>
        </w:rPr>
        <w:t>inspection, de préservation ou de sécuri</w:t>
      </w:r>
      <w:r w:rsidR="00007531" w:rsidRPr="00E8642C">
        <w:rPr>
          <w:rFonts w:cs="Arial"/>
          <w:szCs w:val="22"/>
        </w:rPr>
        <w:t>té</w:t>
      </w:r>
      <w:r w:rsidR="00007531">
        <w:rPr>
          <w:rFonts w:cs="Arial"/>
          <w:szCs w:val="22"/>
        </w:rPr>
        <w:t xml:space="preserve">.  </w:t>
      </w:r>
      <w:r w:rsidR="00007531" w:rsidRPr="00E8642C">
        <w:rPr>
          <w:rFonts w:cs="Arial"/>
          <w:szCs w:val="22"/>
        </w:rPr>
        <w:t>Le</w:t>
      </w:r>
      <w:r w:rsidRPr="00E8642C">
        <w:rPr>
          <w:rFonts w:cs="Arial"/>
          <w:szCs w:val="22"/>
        </w:rPr>
        <w:t xml:space="preserve"> Oxford English </w:t>
      </w:r>
      <w:proofErr w:type="spellStart"/>
      <w:r w:rsidRPr="00E8642C">
        <w:rPr>
          <w:rFonts w:cs="Arial"/>
          <w:szCs w:val="22"/>
        </w:rPr>
        <w:t>Dictionary</w:t>
      </w:r>
      <w:proofErr w:type="spellEnd"/>
      <w:r w:rsidRPr="00E8642C">
        <w:rPr>
          <w:rFonts w:cs="Arial"/>
          <w:szCs w:val="22"/>
        </w:rPr>
        <w:t xml:space="preserve"> définit le terme “dépositaire” de la manière suivante</w:t>
      </w:r>
      <w:r w:rsidR="00D67152">
        <w:rPr>
          <w:rFonts w:cs="Arial"/>
          <w:szCs w:val="22"/>
        </w:rPr>
        <w:t> :</w:t>
      </w:r>
      <w:r w:rsidRPr="00E8642C">
        <w:rPr>
          <w:rFonts w:cs="Arial"/>
          <w:szCs w:val="22"/>
        </w:rPr>
        <w:t xml:space="preserve"> “toute personne ou organisation ayant la garde ou la responsabilité d</w:t>
      </w:r>
      <w:r w:rsidR="00D67152">
        <w:rPr>
          <w:rFonts w:cs="Arial"/>
          <w:szCs w:val="22"/>
        </w:rPr>
        <w:t>’</w:t>
      </w:r>
      <w:r w:rsidRPr="00E8642C">
        <w:rPr>
          <w:rFonts w:cs="Arial"/>
          <w:szCs w:val="22"/>
        </w:rPr>
        <w:t>une chose ou d</w:t>
      </w:r>
      <w:r w:rsidR="00D67152">
        <w:rPr>
          <w:rFonts w:cs="Arial"/>
          <w:szCs w:val="22"/>
        </w:rPr>
        <w:t>’</w:t>
      </w:r>
      <w:r w:rsidRPr="00E8642C">
        <w:rPr>
          <w:rFonts w:cs="Arial"/>
          <w:szCs w:val="22"/>
        </w:rPr>
        <w:t xml:space="preserve">une personne;  un gardien”.  Le </w:t>
      </w:r>
      <w:proofErr w:type="spellStart"/>
      <w:r w:rsidRPr="00E8642C">
        <w:rPr>
          <w:rFonts w:cs="Arial"/>
          <w:szCs w:val="22"/>
        </w:rPr>
        <w:t>Merriam</w:t>
      </w:r>
      <w:proofErr w:type="spellEnd"/>
      <w:r w:rsidR="008B152D">
        <w:rPr>
          <w:rFonts w:cs="Arial"/>
          <w:szCs w:val="22"/>
        </w:rPr>
        <w:noBreakHyphen/>
      </w:r>
      <w:r w:rsidRPr="00E8642C">
        <w:rPr>
          <w:rFonts w:cs="Arial"/>
          <w:szCs w:val="22"/>
        </w:rPr>
        <w:t>Webster</w:t>
      </w:r>
      <w:r w:rsidR="00D050A0">
        <w:rPr>
          <w:rFonts w:cs="Arial"/>
          <w:szCs w:val="22"/>
        </w:rPr>
        <w:t> </w:t>
      </w:r>
      <w:proofErr w:type="spellStart"/>
      <w:r w:rsidRPr="00E8642C">
        <w:rPr>
          <w:rFonts w:cs="Arial"/>
          <w:szCs w:val="22"/>
        </w:rPr>
        <w:t>Dictionary</w:t>
      </w:r>
      <w:proofErr w:type="spellEnd"/>
      <w:r w:rsidRPr="00E8642C">
        <w:rPr>
          <w:rFonts w:cs="Arial"/>
          <w:szCs w:val="22"/>
        </w:rPr>
        <w:t xml:space="preserve"> indique ce qui suit</w:t>
      </w:r>
      <w:r w:rsidR="00D67152">
        <w:rPr>
          <w:rFonts w:cs="Arial"/>
          <w:szCs w:val="22"/>
        </w:rPr>
        <w:t> :</w:t>
      </w:r>
      <w:r w:rsidRPr="00E8642C">
        <w:rPr>
          <w:rFonts w:cs="Arial"/>
          <w:szCs w:val="22"/>
        </w:rPr>
        <w:t xml:space="preserve"> “celui qui garde et protège ou maintient”.  Le terme “dépositaire” dans le contexte des savoirs traditionnels renvoie aux communautés, aux peuples, aux individus et autres entités qui, selon les lois coutumières et autres pratiques, préservent, utilisent ou développent les savoirs traditionne</w:t>
      </w:r>
      <w:r w:rsidR="00007531" w:rsidRPr="00E8642C">
        <w:rPr>
          <w:rFonts w:cs="Arial"/>
          <w:szCs w:val="22"/>
        </w:rPr>
        <w:t>ls</w:t>
      </w:r>
      <w:r w:rsidR="00007531">
        <w:rPr>
          <w:rFonts w:cs="Arial"/>
          <w:szCs w:val="22"/>
        </w:rPr>
        <w:t xml:space="preserve">.  </w:t>
      </w:r>
      <w:r w:rsidR="00007531" w:rsidRPr="00E8642C">
        <w:rPr>
          <w:rFonts w:cs="Arial"/>
          <w:szCs w:val="22"/>
        </w:rPr>
        <w:t>Il</w:t>
      </w:r>
      <w:r w:rsidRPr="00E8642C">
        <w:rPr>
          <w:rFonts w:cs="Arial"/>
          <w:szCs w:val="22"/>
        </w:rPr>
        <w:t xml:space="preserve"> renvoie à une notion différente de celle de “détenteur” à proprement parler, car il est porteur du sens de responsabilité pour garantir que les savoirs traditionnels sont utilisés dans le respect des valeurs communautaires et du droit coutumier.</w:t>
      </w:r>
    </w:p>
    <w:p w:rsidR="00DD607D" w:rsidRPr="00E8642C" w:rsidRDefault="00DD607D" w:rsidP="00EF6794">
      <w:pPr>
        <w:pStyle w:val="FootnoteText"/>
        <w:ind w:left="0" w:firstLine="0"/>
        <w:rPr>
          <w:rFonts w:cs="Arial"/>
          <w:b/>
          <w:szCs w:val="22"/>
        </w:rPr>
      </w:pPr>
    </w:p>
    <w:p w:rsidR="00DD607D" w:rsidRPr="00E8642C" w:rsidRDefault="00DD607D" w:rsidP="00EF6794">
      <w:pPr>
        <w:pStyle w:val="Heading2"/>
        <w:spacing w:line="240" w:lineRule="auto"/>
      </w:pPr>
      <w:r w:rsidRPr="00E8642C">
        <w:t>Dérivé</w:t>
      </w:r>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szCs w:val="22"/>
        </w:rPr>
        <w:t>L</w:t>
      </w:r>
      <w:r w:rsidR="00D67152">
        <w:rPr>
          <w:rFonts w:cs="Arial"/>
          <w:szCs w:val="22"/>
        </w:rPr>
        <w:t>’</w:t>
      </w:r>
      <w:r w:rsidRPr="00E8642C">
        <w:rPr>
          <w:rFonts w:cs="Arial"/>
          <w:szCs w:val="22"/>
        </w:rPr>
        <w:t xml:space="preserve">article 2.e) </w:t>
      </w:r>
      <w:r w:rsidRPr="00E8642C">
        <w:rPr>
          <w:rFonts w:cs="Arial"/>
          <w:szCs w:val="22"/>
          <w:lang w:eastAsia="zh-CN"/>
        </w:rPr>
        <w:t xml:space="preserve">du </w:t>
      </w:r>
      <w:r w:rsidRPr="00E8642C">
        <w:rPr>
          <w:rFonts w:cs="Arial"/>
          <w:i/>
          <w:szCs w:val="22"/>
          <w:lang w:eastAsia="zh-CN"/>
        </w:rPr>
        <w:t>Protocole de Nagoya sur l</w:t>
      </w:r>
      <w:r w:rsidR="00D67152">
        <w:rPr>
          <w:rFonts w:cs="Arial"/>
          <w:i/>
          <w:szCs w:val="22"/>
          <w:lang w:eastAsia="zh-CN"/>
        </w:rPr>
        <w:t>’</w:t>
      </w:r>
      <w:r w:rsidRPr="00E8642C">
        <w:rPr>
          <w:rFonts w:cs="Arial"/>
          <w:i/>
          <w:szCs w:val="22"/>
          <w:lang w:eastAsia="zh-CN"/>
        </w:rPr>
        <w:t>accès aux ressources génétiques et le partage juste et équitable des avantages résultant de leur utilisation</w:t>
      </w:r>
      <w:r w:rsidRPr="00E8642C">
        <w:rPr>
          <w:rFonts w:cs="Arial"/>
          <w:szCs w:val="22"/>
          <w:lang w:eastAsia="zh-CN"/>
        </w:rPr>
        <w:t xml:space="preserve"> (2010) donne la définition suivante</w:t>
      </w:r>
      <w:r w:rsidR="00D67152">
        <w:rPr>
          <w:rFonts w:cs="Arial"/>
          <w:szCs w:val="22"/>
          <w:lang w:eastAsia="zh-CN"/>
        </w:rPr>
        <w:t> :</w:t>
      </w:r>
      <w:r w:rsidRPr="00E8642C">
        <w:rPr>
          <w:rFonts w:cs="Arial"/>
          <w:szCs w:val="22"/>
        </w:rPr>
        <w:t xml:space="preserve"> “tout composé biochimique qui existe à l</w:t>
      </w:r>
      <w:r w:rsidR="00D67152">
        <w:rPr>
          <w:rFonts w:cs="Arial"/>
          <w:szCs w:val="22"/>
        </w:rPr>
        <w:t>’</w:t>
      </w:r>
      <w:r w:rsidRPr="00E8642C">
        <w:rPr>
          <w:rFonts w:cs="Arial"/>
          <w:szCs w:val="22"/>
        </w:rPr>
        <w:t>état naturel résultant de l</w:t>
      </w:r>
      <w:r w:rsidR="00D67152">
        <w:rPr>
          <w:rFonts w:cs="Arial"/>
          <w:szCs w:val="22"/>
        </w:rPr>
        <w:t>’</w:t>
      </w:r>
      <w:r w:rsidRPr="00E8642C">
        <w:rPr>
          <w:rFonts w:cs="Arial"/>
          <w:szCs w:val="22"/>
        </w:rPr>
        <w:t>expression génétique ou du métabolisme de ressources biologiques ou génétiques, même s</w:t>
      </w:r>
      <w:r w:rsidR="00D67152">
        <w:rPr>
          <w:rFonts w:cs="Arial"/>
          <w:szCs w:val="22"/>
        </w:rPr>
        <w:t>’</w:t>
      </w:r>
      <w:r w:rsidRPr="00E8642C">
        <w:rPr>
          <w:rFonts w:cs="Arial"/>
          <w:szCs w:val="22"/>
        </w:rPr>
        <w:t>il ne contient pas d</w:t>
      </w:r>
      <w:r w:rsidR="00D67152">
        <w:rPr>
          <w:rFonts w:cs="Arial"/>
          <w:szCs w:val="22"/>
        </w:rPr>
        <w:t>’</w:t>
      </w:r>
      <w:r w:rsidRPr="00E8642C">
        <w:rPr>
          <w:rFonts w:cs="Arial"/>
          <w:szCs w:val="22"/>
        </w:rPr>
        <w:t>unités fonctionnelles d</w:t>
      </w:r>
      <w:r w:rsidR="00D67152">
        <w:rPr>
          <w:rFonts w:cs="Arial"/>
          <w:szCs w:val="22"/>
        </w:rPr>
        <w:t>’</w:t>
      </w:r>
      <w:r w:rsidRPr="00E8642C">
        <w:rPr>
          <w:rFonts w:cs="Arial"/>
          <w:szCs w:val="22"/>
        </w:rPr>
        <w:t>hérédité”.</w:t>
      </w:r>
    </w:p>
    <w:p w:rsidR="00DD607D" w:rsidRPr="00E8642C" w:rsidRDefault="00DD607D" w:rsidP="00EF6794">
      <w:pPr>
        <w:autoSpaceDE w:val="0"/>
        <w:autoSpaceDN w:val="0"/>
        <w:adjustRightInd w:val="0"/>
        <w:rPr>
          <w:rFonts w:cs="Arial"/>
          <w:szCs w:val="22"/>
          <w:lang w:eastAsia="en-US" w:bidi="th-TH"/>
        </w:rPr>
      </w:pPr>
    </w:p>
    <w:p w:rsidR="00DD607D" w:rsidRPr="00E8642C" w:rsidRDefault="00DD607D" w:rsidP="00EF6794">
      <w:pPr>
        <w:pStyle w:val="Heading2"/>
        <w:spacing w:line="240" w:lineRule="auto"/>
      </w:pPr>
      <w:r w:rsidRPr="00E8642C">
        <w:t>Détenteur</w:t>
      </w:r>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szCs w:val="22"/>
        </w:rPr>
        <w:t xml:space="preserve">Le </w:t>
      </w:r>
      <w:proofErr w:type="spellStart"/>
      <w:r w:rsidRPr="00E8642C">
        <w:rPr>
          <w:rFonts w:cs="Arial"/>
          <w:szCs w:val="22"/>
        </w:rPr>
        <w:t>Black</w:t>
      </w:r>
      <w:r w:rsidR="00D67152">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le terme “détenteur” de la manière suivante</w:t>
      </w:r>
      <w:r w:rsidR="00D67152">
        <w:rPr>
          <w:rFonts w:cs="Arial"/>
          <w:szCs w:val="22"/>
        </w:rPr>
        <w:t> :</w:t>
      </w:r>
      <w:r w:rsidRPr="00E8642C">
        <w:rPr>
          <w:rFonts w:cs="Arial"/>
          <w:szCs w:val="22"/>
        </w:rPr>
        <w:t xml:space="preserve"> “</w:t>
      </w:r>
      <w:r w:rsidRPr="00E8642C">
        <w:rPr>
          <w:rFonts w:cs="Arial"/>
          <w:iCs/>
          <w:szCs w:val="22"/>
        </w:rPr>
        <w:t>toute personne qui, en vertu de la loi, a en sa possession un instrument négociable et a le droit d</w:t>
      </w:r>
      <w:r w:rsidR="00D67152">
        <w:rPr>
          <w:rFonts w:cs="Arial"/>
          <w:iCs/>
          <w:szCs w:val="22"/>
        </w:rPr>
        <w:t>’</w:t>
      </w:r>
      <w:r w:rsidRPr="00E8642C">
        <w:rPr>
          <w:rFonts w:cs="Arial"/>
          <w:iCs/>
          <w:szCs w:val="22"/>
        </w:rPr>
        <w:t>être rémunérée en échange de son utilisation</w:t>
      </w:r>
      <w:r w:rsidRPr="00E8642C">
        <w:rPr>
          <w:rFonts w:cs="Arial"/>
          <w:szCs w:val="22"/>
        </w:rPr>
        <w:t>”.  L</w:t>
      </w:r>
      <w:r w:rsidR="00D67152">
        <w:rPr>
          <w:rFonts w:cs="Arial"/>
          <w:szCs w:val="22"/>
        </w:rPr>
        <w:t>’</w:t>
      </w:r>
      <w:r w:rsidRPr="00E8642C">
        <w:rPr>
          <w:rFonts w:cs="Arial"/>
          <w:szCs w:val="22"/>
        </w:rPr>
        <w:t>OMPI utilise cette expression pour désigner toutes les personnes qui créent, engendrent, élaborent ou pratiquent des savoirs traditionnels dans un cadre et un environnement traditionne</w:t>
      </w:r>
      <w:r w:rsidR="00007531" w:rsidRPr="00E8642C">
        <w:rPr>
          <w:rFonts w:cs="Arial"/>
          <w:szCs w:val="22"/>
        </w:rPr>
        <w:t>ls</w:t>
      </w:r>
      <w:r w:rsidR="00007531">
        <w:rPr>
          <w:rFonts w:cs="Arial"/>
          <w:szCs w:val="22"/>
        </w:rPr>
        <w:t xml:space="preserve">.  </w:t>
      </w:r>
      <w:r w:rsidR="00007531" w:rsidRPr="00E8642C">
        <w:rPr>
          <w:rFonts w:cs="Arial"/>
          <w:szCs w:val="22"/>
        </w:rPr>
        <w:t>Le</w:t>
      </w:r>
      <w:r w:rsidRPr="00E8642C">
        <w:rPr>
          <w:rFonts w:cs="Arial"/>
          <w:szCs w:val="22"/>
        </w:rPr>
        <w:t>s communautés, peuples et nations autochtones sont des détenteurs de savoirs traditionnels mais tous les détenteurs de savoirs traditionnels ne sont pas des autochtones</w:t>
      </w:r>
      <w:r w:rsidRPr="00E8642C">
        <w:rPr>
          <w:rFonts w:cs="Arial"/>
          <w:szCs w:val="22"/>
          <w:vertAlign w:val="superscript"/>
        </w:rPr>
        <w:footnoteReference w:id="50"/>
      </w:r>
      <w:r w:rsidRPr="00E8642C">
        <w:rPr>
          <w:rFonts w:cs="Arial"/>
          <w:szCs w:val="22"/>
        </w:rPr>
        <w:t>.  Dans ce contexte, l</w:t>
      </w:r>
      <w:r w:rsidR="00D67152">
        <w:rPr>
          <w:rFonts w:cs="Arial"/>
          <w:szCs w:val="22"/>
        </w:rPr>
        <w:t>’</w:t>
      </w:r>
      <w:r w:rsidRPr="00E8642C">
        <w:rPr>
          <w:rFonts w:cs="Arial"/>
          <w:szCs w:val="22"/>
        </w:rPr>
        <w:t>expression “savoirs traditionnels” renvoie à la fois aux savoirs traditionnels au sens strict du terme et aux expressions culturelles traditionnelles.</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Comme cela est indiqué dans le document intitulé “Liste et explication technique succincte des différentes formes sous lesquelles les savoirs traditionnels peuvent se présenter” (WIPO/GRTKF/IC/17/INF/9), “[e]n règle générale, les savoirs traditionnels sont conçus collectivement ou considérés comme appartenant collectivement à une communauté autochtone ou locale, ou à des groupes de personnes au sein de cette communauté.  […] Cela étant, un membre donné d</w:t>
      </w:r>
      <w:r w:rsidR="00D67152">
        <w:rPr>
          <w:rFonts w:cs="Arial"/>
          <w:szCs w:val="22"/>
        </w:rPr>
        <w:t>’</w:t>
      </w:r>
      <w:r w:rsidRPr="00E8642C">
        <w:rPr>
          <w:rFonts w:cs="Arial"/>
          <w:szCs w:val="22"/>
        </w:rPr>
        <w:t>une communauté, tel qu</w:t>
      </w:r>
      <w:r w:rsidR="00D67152">
        <w:rPr>
          <w:rFonts w:cs="Arial"/>
          <w:szCs w:val="22"/>
        </w:rPr>
        <w:t>’</w:t>
      </w:r>
      <w:r w:rsidRPr="00E8642C">
        <w:rPr>
          <w:rFonts w:cs="Arial"/>
          <w:szCs w:val="22"/>
        </w:rPr>
        <w:t>un guérisseur traditionnel ou un agriculteur, peut détenir un savoir particulier”</w:t>
      </w:r>
      <w:r w:rsidRPr="00E8642C">
        <w:rPr>
          <w:rFonts w:cs="Arial"/>
          <w:szCs w:val="22"/>
          <w:vertAlign w:val="superscript"/>
        </w:rPr>
        <w:footnoteReference w:id="51"/>
      </w:r>
      <w:r w:rsidRPr="00E8642C">
        <w:rPr>
          <w:rFonts w:cs="Arial"/>
          <w:szCs w:val="22"/>
        </w:rPr>
        <w:t>.</w:t>
      </w:r>
    </w:p>
    <w:p w:rsidR="00DD607D" w:rsidRPr="00E8642C" w:rsidRDefault="00DD607D" w:rsidP="00EF6794">
      <w:pPr>
        <w:rPr>
          <w:rFonts w:cs="Arial"/>
          <w:szCs w:val="22"/>
        </w:rPr>
      </w:pPr>
    </w:p>
    <w:p w:rsidR="00DD607D" w:rsidRPr="00E8642C" w:rsidRDefault="00DD607D" w:rsidP="00EF6794">
      <w:pPr>
        <w:pStyle w:val="Heading2"/>
        <w:spacing w:line="240" w:lineRule="auto"/>
      </w:pPr>
      <w:r w:rsidRPr="00E8642C">
        <w:t>Diligence requise</w:t>
      </w:r>
    </w:p>
    <w:p w:rsidR="00DD607D" w:rsidRPr="00E8642C" w:rsidRDefault="00DD607D" w:rsidP="00EF6794"/>
    <w:p w:rsidR="00DD607D" w:rsidRPr="00E8642C" w:rsidRDefault="00DD607D" w:rsidP="00EF6794">
      <w:r w:rsidRPr="00E8642C">
        <w:rPr>
          <w:color w:val="000000"/>
        </w:rPr>
        <w:t xml:space="preserve">Le </w:t>
      </w:r>
      <w:proofErr w:type="spellStart"/>
      <w:r w:rsidRPr="00E8642C">
        <w:rPr>
          <w:color w:val="000000"/>
        </w:rPr>
        <w:t>Black</w:t>
      </w:r>
      <w:r w:rsidR="00D67152">
        <w:rPr>
          <w:color w:val="000000"/>
        </w:rPr>
        <w:t>’</w:t>
      </w:r>
      <w:r w:rsidRPr="00E8642C">
        <w:rPr>
          <w:color w:val="000000"/>
        </w:rPr>
        <w:t>s</w:t>
      </w:r>
      <w:proofErr w:type="spellEnd"/>
      <w:r w:rsidRPr="00E8642C">
        <w:rPr>
          <w:color w:val="000000"/>
        </w:rPr>
        <w:t xml:space="preserve"> Law </w:t>
      </w:r>
      <w:proofErr w:type="spellStart"/>
      <w:r w:rsidRPr="00E8642C">
        <w:rPr>
          <w:color w:val="000000"/>
        </w:rPr>
        <w:t>Dictionary</w:t>
      </w:r>
      <w:proofErr w:type="spellEnd"/>
      <w:r w:rsidRPr="00E8642C">
        <w:rPr>
          <w:color w:val="000000"/>
        </w:rPr>
        <w:t xml:space="preserve"> définit la </w:t>
      </w:r>
      <w:r w:rsidRPr="00E8642C">
        <w:rPr>
          <w:rFonts w:cs="Arial"/>
          <w:szCs w:val="22"/>
        </w:rPr>
        <w:t>“</w:t>
      </w:r>
      <w:r w:rsidRPr="00E8642C">
        <w:rPr>
          <w:color w:val="000000"/>
        </w:rPr>
        <w:t>diligence requise</w:t>
      </w:r>
      <w:r w:rsidRPr="00E8642C">
        <w:rPr>
          <w:rFonts w:cs="Arial"/>
          <w:szCs w:val="22"/>
        </w:rPr>
        <w:t>”</w:t>
      </w:r>
      <w:r w:rsidRPr="00E8642C">
        <w:rPr>
          <w:color w:val="000000"/>
        </w:rPr>
        <w:t xml:space="preserve"> comme la diligence raisonnablement attendue d</w:t>
      </w:r>
      <w:r w:rsidR="00D67152">
        <w:rPr>
          <w:color w:val="000000"/>
        </w:rPr>
        <w:t>’</w:t>
      </w:r>
      <w:r w:rsidRPr="00E8642C">
        <w:rPr>
          <w:color w:val="000000"/>
        </w:rPr>
        <w:t>une personne souhaitant respecter une exigence légale ou s</w:t>
      </w:r>
      <w:r w:rsidR="00D67152">
        <w:rPr>
          <w:color w:val="000000"/>
        </w:rPr>
        <w:t>’</w:t>
      </w:r>
      <w:r w:rsidRPr="00E8642C">
        <w:rPr>
          <w:color w:val="000000"/>
        </w:rPr>
        <w:t>acquitter d</w:t>
      </w:r>
      <w:r w:rsidR="00D67152">
        <w:rPr>
          <w:color w:val="000000"/>
        </w:rPr>
        <w:t>’</w:t>
      </w:r>
      <w:r w:rsidRPr="00E8642C">
        <w:rPr>
          <w:color w:val="000000"/>
        </w:rPr>
        <w:t>une obligation, ou la diligence habituellement exercée par une telle personne.</w:t>
      </w:r>
    </w:p>
    <w:p w:rsidR="00DD607D" w:rsidRPr="00E8642C" w:rsidRDefault="00DD607D" w:rsidP="00EF6794">
      <w:pPr>
        <w:rPr>
          <w:rFonts w:cs="Arial"/>
          <w:szCs w:val="22"/>
        </w:rPr>
      </w:pPr>
    </w:p>
    <w:p w:rsidR="00DD607D" w:rsidRPr="00E8642C" w:rsidRDefault="00DD607D" w:rsidP="00C21AB4">
      <w:pPr>
        <w:pStyle w:val="Heading2"/>
        <w:spacing w:line="240" w:lineRule="auto"/>
      </w:pPr>
      <w:r w:rsidRPr="00E8642C">
        <w:t>Dispositions types OMPI</w:t>
      </w:r>
      <w:r w:rsidR="008B152D">
        <w:noBreakHyphen/>
      </w:r>
      <w:r w:rsidRPr="00E8642C">
        <w:t>UNESCO de législation nationale sur la protection des expressions du folklore contre leur exploitation illicite et autres actions dommageables</w:t>
      </w:r>
    </w:p>
    <w:p w:rsidR="00DD607D" w:rsidRPr="00E8642C" w:rsidRDefault="00DD607D" w:rsidP="00C21AB4">
      <w:pPr>
        <w:rPr>
          <w:rFonts w:cs="Arial"/>
          <w:b/>
          <w:szCs w:val="22"/>
        </w:rPr>
      </w:pPr>
    </w:p>
    <w:p w:rsidR="00DD607D" w:rsidRPr="00E8642C" w:rsidRDefault="00DD607D" w:rsidP="00C21AB4">
      <w:pPr>
        <w:rPr>
          <w:rFonts w:cs="Arial"/>
          <w:snapToGrid w:val="0"/>
          <w:szCs w:val="22"/>
        </w:rPr>
      </w:pPr>
      <w:r w:rsidRPr="00E8642C">
        <w:rPr>
          <w:rFonts w:cs="Arial"/>
          <w:snapToGrid w:val="0"/>
          <w:szCs w:val="22"/>
        </w:rPr>
        <w:t xml:space="preserve">Les </w:t>
      </w:r>
      <w:r w:rsidRPr="00E8642C">
        <w:rPr>
          <w:rFonts w:cs="Arial"/>
          <w:i/>
          <w:snapToGrid w:val="0"/>
          <w:szCs w:val="22"/>
        </w:rPr>
        <w:t>dispositions types</w:t>
      </w:r>
      <w:r w:rsidRPr="00E8642C">
        <w:rPr>
          <w:rFonts w:cs="Arial"/>
          <w:snapToGrid w:val="0"/>
          <w:szCs w:val="22"/>
        </w:rPr>
        <w:t xml:space="preserve"> ont été adoptées en 1982 par un comité d</w:t>
      </w:r>
      <w:r w:rsidR="00D67152">
        <w:rPr>
          <w:rFonts w:cs="Arial"/>
          <w:snapToGrid w:val="0"/>
          <w:szCs w:val="22"/>
        </w:rPr>
        <w:t>’</w:t>
      </w:r>
      <w:r w:rsidRPr="00E8642C">
        <w:rPr>
          <w:rFonts w:cs="Arial"/>
          <w:snapToGrid w:val="0"/>
          <w:szCs w:val="22"/>
        </w:rPr>
        <w:t>experts gouvernementaux, réuni à l</w:t>
      </w:r>
      <w:r w:rsidR="00D67152">
        <w:rPr>
          <w:rFonts w:cs="Arial"/>
          <w:snapToGrid w:val="0"/>
          <w:szCs w:val="22"/>
        </w:rPr>
        <w:t>’</w:t>
      </w:r>
      <w:r w:rsidRPr="00E8642C">
        <w:rPr>
          <w:rFonts w:cs="Arial"/>
          <w:snapToGrid w:val="0"/>
          <w:szCs w:val="22"/>
        </w:rPr>
        <w:t>initiative commune de l</w:t>
      </w:r>
      <w:r w:rsidR="00D67152">
        <w:rPr>
          <w:rFonts w:cs="Arial"/>
          <w:snapToGrid w:val="0"/>
          <w:szCs w:val="22"/>
        </w:rPr>
        <w:t>’</w:t>
      </w:r>
      <w:r w:rsidRPr="00E8642C">
        <w:rPr>
          <w:rFonts w:cs="Arial"/>
          <w:snapToGrid w:val="0"/>
          <w:szCs w:val="22"/>
        </w:rPr>
        <w:t>OMPI et de l</w:t>
      </w:r>
      <w:r w:rsidR="00D67152">
        <w:rPr>
          <w:rFonts w:cs="Arial"/>
          <w:snapToGrid w:val="0"/>
          <w:szCs w:val="22"/>
        </w:rPr>
        <w:t>’</w:t>
      </w:r>
      <w:r w:rsidRPr="00E8642C">
        <w:rPr>
          <w:rFonts w:cs="Arial"/>
          <w:snapToGrid w:val="0"/>
          <w:szCs w:val="22"/>
        </w:rPr>
        <w:t xml:space="preserve">Organisation des </w:t>
      </w:r>
      <w:r w:rsidR="00D67152">
        <w:rPr>
          <w:rFonts w:cs="Arial"/>
          <w:snapToGrid w:val="0"/>
          <w:szCs w:val="22"/>
        </w:rPr>
        <w:t>Nations Unies</w:t>
      </w:r>
      <w:r w:rsidRPr="00E8642C">
        <w:rPr>
          <w:rFonts w:cs="Arial"/>
          <w:snapToGrid w:val="0"/>
          <w:szCs w:val="22"/>
        </w:rPr>
        <w:t xml:space="preserve"> pour l</w:t>
      </w:r>
      <w:r w:rsidR="00D67152">
        <w:rPr>
          <w:rFonts w:cs="Arial"/>
          <w:snapToGrid w:val="0"/>
          <w:szCs w:val="22"/>
        </w:rPr>
        <w:t>’</w:t>
      </w:r>
      <w:r w:rsidRPr="00E8642C">
        <w:rPr>
          <w:rFonts w:cs="Arial"/>
          <w:snapToGrid w:val="0"/>
          <w:szCs w:val="22"/>
        </w:rPr>
        <w:t xml:space="preserve">éducation, la science et la culture (UNESCO).  Les dispositions prévoient un modèle de protection </w:t>
      </w:r>
      <w:r w:rsidRPr="00E8642C">
        <w:rPr>
          <w:rFonts w:cs="Arial"/>
          <w:i/>
          <w:iCs/>
          <w:snapToGrid w:val="0"/>
          <w:szCs w:val="22"/>
        </w:rPr>
        <w:t xml:space="preserve">sui generis </w:t>
      </w:r>
      <w:r w:rsidRPr="00E8642C">
        <w:rPr>
          <w:rFonts w:cs="Arial"/>
          <w:snapToGrid w:val="0"/>
          <w:szCs w:val="22"/>
        </w:rPr>
        <w:t>apparenté aux droits de propriété intellectuelle</w:t>
      </w:r>
      <w:r w:rsidRPr="00E8642C">
        <w:rPr>
          <w:rFonts w:cs="Arial"/>
          <w:i/>
          <w:iCs/>
          <w:snapToGrid w:val="0"/>
          <w:szCs w:val="22"/>
        </w:rPr>
        <w:t xml:space="preserve"> </w:t>
      </w:r>
      <w:r w:rsidRPr="00E8642C">
        <w:rPr>
          <w:rFonts w:cs="Arial"/>
          <w:snapToGrid w:val="0"/>
          <w:szCs w:val="22"/>
        </w:rPr>
        <w:t>pour les expressions culturelles traditionnelles/expressions du folklore qui a été assez largement utilisé par les États membres de l</w:t>
      </w:r>
      <w:r w:rsidR="00D67152">
        <w:rPr>
          <w:rFonts w:cs="Arial"/>
          <w:snapToGrid w:val="0"/>
          <w:szCs w:val="22"/>
        </w:rPr>
        <w:t>’</w:t>
      </w:r>
      <w:r w:rsidRPr="00E8642C">
        <w:rPr>
          <w:rFonts w:cs="Arial"/>
          <w:snapToGrid w:val="0"/>
          <w:szCs w:val="22"/>
        </w:rPr>
        <w:t>OMPI.</w:t>
      </w:r>
    </w:p>
    <w:p w:rsidR="00DD607D" w:rsidRPr="00E8642C" w:rsidRDefault="00DD607D" w:rsidP="00C21AB4">
      <w:pPr>
        <w:rPr>
          <w:rFonts w:cs="Arial"/>
          <w:snapToGrid w:val="0"/>
          <w:szCs w:val="22"/>
        </w:rPr>
      </w:pPr>
    </w:p>
    <w:p w:rsidR="00DD607D" w:rsidRPr="00E8642C" w:rsidRDefault="00DD607D" w:rsidP="00C21AB4">
      <w:pPr>
        <w:rPr>
          <w:rFonts w:cs="Arial"/>
          <w:snapToGrid w:val="0"/>
          <w:szCs w:val="22"/>
        </w:rPr>
      </w:pPr>
      <w:r w:rsidRPr="00E8642C">
        <w:rPr>
          <w:rFonts w:cs="Arial"/>
          <w:snapToGrid w:val="0"/>
          <w:szCs w:val="22"/>
        </w:rPr>
        <w:t xml:space="preserve">Les </w:t>
      </w:r>
      <w:r w:rsidRPr="00E8642C">
        <w:rPr>
          <w:rFonts w:cs="Arial"/>
          <w:i/>
          <w:snapToGrid w:val="0"/>
          <w:szCs w:val="22"/>
        </w:rPr>
        <w:t>dispositions types</w:t>
      </w:r>
      <w:r w:rsidRPr="00E8642C">
        <w:rPr>
          <w:rFonts w:cs="Arial"/>
          <w:snapToGrid w:val="0"/>
          <w:szCs w:val="22"/>
        </w:rPr>
        <w:t xml:space="preserve"> ont pour objet de maintenir un équilibre entre la protection contre les utilisations abusives des expressions du folklore, d</w:t>
      </w:r>
      <w:r w:rsidR="00D67152">
        <w:rPr>
          <w:rFonts w:cs="Arial"/>
          <w:snapToGrid w:val="0"/>
          <w:szCs w:val="22"/>
        </w:rPr>
        <w:t>’</w:t>
      </w:r>
      <w:r w:rsidRPr="00E8642C">
        <w:rPr>
          <w:rFonts w:cs="Arial"/>
          <w:snapToGrid w:val="0"/>
          <w:szCs w:val="22"/>
        </w:rPr>
        <w:t>une part, et la liberté de développer et de diffuser les expressions du folklore et les incitations en la matière, d</w:t>
      </w:r>
      <w:r w:rsidR="00D67152">
        <w:rPr>
          <w:rFonts w:cs="Arial"/>
          <w:snapToGrid w:val="0"/>
          <w:szCs w:val="22"/>
        </w:rPr>
        <w:t>’</w:t>
      </w:r>
      <w:r w:rsidRPr="00E8642C">
        <w:rPr>
          <w:rFonts w:cs="Arial"/>
          <w:snapToGrid w:val="0"/>
          <w:szCs w:val="22"/>
        </w:rPr>
        <w:t>autre pa</w:t>
      </w:r>
      <w:r w:rsidR="00007531" w:rsidRPr="00E8642C">
        <w:rPr>
          <w:rFonts w:cs="Arial"/>
          <w:snapToGrid w:val="0"/>
          <w:szCs w:val="22"/>
        </w:rPr>
        <w:t>rt</w:t>
      </w:r>
      <w:r w:rsidR="00007531">
        <w:rPr>
          <w:rFonts w:cs="Arial"/>
          <w:snapToGrid w:val="0"/>
          <w:szCs w:val="22"/>
        </w:rPr>
        <w:t xml:space="preserve">.  </w:t>
      </w:r>
      <w:r w:rsidR="00007531" w:rsidRPr="00E8642C">
        <w:rPr>
          <w:rFonts w:cs="Arial"/>
          <w:snapToGrid w:val="0"/>
          <w:szCs w:val="22"/>
        </w:rPr>
        <w:t>Ce</w:t>
      </w:r>
      <w:r w:rsidRPr="00E8642C">
        <w:rPr>
          <w:rFonts w:cs="Arial"/>
          <w:snapToGrid w:val="0"/>
          <w:szCs w:val="22"/>
        </w:rPr>
        <w:t>s dispositions tiennent compte du fait que les expressions du folklore constituent un élément vivant de la culture humaine qu</w:t>
      </w:r>
      <w:r w:rsidR="00D67152">
        <w:rPr>
          <w:rFonts w:cs="Arial"/>
          <w:snapToGrid w:val="0"/>
          <w:szCs w:val="22"/>
        </w:rPr>
        <w:t>’</w:t>
      </w:r>
      <w:r w:rsidRPr="00E8642C">
        <w:rPr>
          <w:rFonts w:cs="Arial"/>
          <w:snapToGrid w:val="0"/>
          <w:szCs w:val="22"/>
        </w:rPr>
        <w:t>il ne faut pas étouffer par une protection trop rigide.</w:t>
      </w:r>
    </w:p>
    <w:p w:rsidR="00DD607D" w:rsidRPr="00E8642C" w:rsidRDefault="00DD607D" w:rsidP="00C21AB4">
      <w:pPr>
        <w:rPr>
          <w:rFonts w:cs="Arial"/>
          <w:snapToGrid w:val="0"/>
          <w:szCs w:val="22"/>
        </w:rPr>
      </w:pPr>
    </w:p>
    <w:p w:rsidR="00DD607D" w:rsidRPr="00E8642C" w:rsidRDefault="00DD607D" w:rsidP="00C21AB4">
      <w:pPr>
        <w:rPr>
          <w:rFonts w:cs="Arial"/>
          <w:snapToGrid w:val="0"/>
          <w:szCs w:val="22"/>
        </w:rPr>
      </w:pPr>
      <w:r w:rsidRPr="00E8642C">
        <w:rPr>
          <w:rFonts w:cs="Arial"/>
          <w:snapToGrid w:val="0"/>
          <w:szCs w:val="22"/>
        </w:rPr>
        <w:t xml:space="preserve">Selon les </w:t>
      </w:r>
      <w:r w:rsidRPr="00E8642C">
        <w:rPr>
          <w:rFonts w:cs="Arial"/>
          <w:i/>
          <w:snapToGrid w:val="0"/>
          <w:szCs w:val="22"/>
        </w:rPr>
        <w:t>dispositions types</w:t>
      </w:r>
      <w:r w:rsidRPr="00E8642C">
        <w:rPr>
          <w:rFonts w:cs="Arial"/>
          <w:snapToGrid w:val="0"/>
          <w:szCs w:val="22"/>
        </w:rPr>
        <w:t>, les expressions culturelles traditionnelles/expressions du folklore sont protégées contre “l</w:t>
      </w:r>
      <w:r w:rsidR="00D67152">
        <w:rPr>
          <w:rFonts w:cs="Arial"/>
          <w:snapToGrid w:val="0"/>
          <w:szCs w:val="22"/>
        </w:rPr>
        <w:t>’</w:t>
      </w:r>
      <w:r w:rsidRPr="00E8642C">
        <w:rPr>
          <w:rFonts w:cs="Arial"/>
          <w:snapToGrid w:val="0"/>
          <w:szCs w:val="22"/>
        </w:rPr>
        <w:t>exploitation illicite et autres actions dommageables”.  En 2000 et 2001, l</w:t>
      </w:r>
      <w:r w:rsidR="00D67152">
        <w:rPr>
          <w:rFonts w:cs="Arial"/>
          <w:snapToGrid w:val="0"/>
          <w:szCs w:val="22"/>
        </w:rPr>
        <w:t>’</w:t>
      </w:r>
      <w:r w:rsidRPr="00E8642C">
        <w:rPr>
          <w:rFonts w:cs="Arial"/>
          <w:snapToGrid w:val="0"/>
          <w:szCs w:val="22"/>
        </w:rPr>
        <w:t>OMPI a mené une enquête sur l</w:t>
      </w:r>
      <w:r w:rsidR="00D67152">
        <w:rPr>
          <w:rFonts w:cs="Arial"/>
          <w:snapToGrid w:val="0"/>
          <w:szCs w:val="22"/>
        </w:rPr>
        <w:t>’</w:t>
      </w:r>
      <w:r w:rsidRPr="00E8642C">
        <w:rPr>
          <w:rFonts w:cs="Arial"/>
          <w:snapToGrid w:val="0"/>
          <w:szCs w:val="22"/>
        </w:rPr>
        <w:t>expérience acquise par les États concernant l</w:t>
      </w:r>
      <w:r w:rsidR="00D67152">
        <w:rPr>
          <w:rFonts w:cs="Arial"/>
          <w:snapToGrid w:val="0"/>
          <w:szCs w:val="22"/>
        </w:rPr>
        <w:t>’</w:t>
      </w:r>
      <w:r w:rsidRPr="00E8642C">
        <w:rPr>
          <w:rFonts w:cs="Arial"/>
          <w:snapToGrid w:val="0"/>
          <w:szCs w:val="22"/>
        </w:rPr>
        <w:t>utilisation et la mise en œuvre des dispositions typ</w:t>
      </w:r>
      <w:r w:rsidR="00007531" w:rsidRPr="00E8642C">
        <w:rPr>
          <w:rFonts w:cs="Arial"/>
          <w:snapToGrid w:val="0"/>
          <w:szCs w:val="22"/>
        </w:rPr>
        <w:t>es</w:t>
      </w:r>
      <w:r w:rsidR="00007531">
        <w:rPr>
          <w:rFonts w:cs="Arial"/>
          <w:snapToGrid w:val="0"/>
          <w:szCs w:val="22"/>
        </w:rPr>
        <w:t xml:space="preserve">.  </w:t>
      </w:r>
      <w:r w:rsidR="00007531" w:rsidRPr="00E8642C">
        <w:rPr>
          <w:rFonts w:cs="Arial"/>
          <w:snapToGrid w:val="0"/>
          <w:szCs w:val="22"/>
        </w:rPr>
        <w:t>Un</w:t>
      </w:r>
      <w:r w:rsidRPr="00E8642C">
        <w:rPr>
          <w:rFonts w:cs="Arial"/>
          <w:snapToGrid w:val="0"/>
          <w:szCs w:val="22"/>
        </w:rPr>
        <w:t xml:space="preserve"> rapport figure dans le document</w:t>
      </w:r>
      <w:r w:rsidR="00D050A0">
        <w:rPr>
          <w:rFonts w:cs="Arial"/>
          <w:snapToGrid w:val="0"/>
          <w:szCs w:val="22"/>
        </w:rPr>
        <w:t> </w:t>
      </w:r>
      <w:r w:rsidRPr="00E8642C">
        <w:rPr>
          <w:rFonts w:cs="Arial"/>
          <w:snapToGrid w:val="0"/>
          <w:szCs w:val="22"/>
        </w:rPr>
        <w:t>WIPO/GRTKF/IC/3/10.</w:t>
      </w:r>
    </w:p>
    <w:p w:rsidR="00DD607D" w:rsidRPr="00E8642C" w:rsidRDefault="00DD607D" w:rsidP="00C21AB4">
      <w:pPr>
        <w:rPr>
          <w:rFonts w:cs="Arial"/>
          <w:szCs w:val="22"/>
        </w:rPr>
      </w:pPr>
    </w:p>
    <w:p w:rsidR="00DD607D" w:rsidRPr="00E8642C" w:rsidRDefault="00DD607D" w:rsidP="00EF6794">
      <w:pPr>
        <w:pStyle w:val="Heading2"/>
        <w:spacing w:line="240" w:lineRule="auto"/>
      </w:pPr>
      <w:r w:rsidRPr="00E8642C">
        <w:t>Diversité biologique</w:t>
      </w:r>
    </w:p>
    <w:p w:rsidR="00DD607D" w:rsidRPr="00E8642C" w:rsidRDefault="00DD607D" w:rsidP="00EF6794">
      <w:pPr>
        <w:rPr>
          <w:rStyle w:val="Strong"/>
          <w:rFonts w:cs="Arial"/>
          <w:szCs w:val="22"/>
        </w:rPr>
      </w:pPr>
    </w:p>
    <w:p w:rsidR="00DD607D" w:rsidRPr="00E8642C" w:rsidRDefault="00DD607D" w:rsidP="00EF6794">
      <w:pPr>
        <w:rPr>
          <w:rFonts w:cs="Arial"/>
          <w:szCs w:val="22"/>
        </w:rPr>
      </w:pPr>
      <w:r w:rsidRPr="00E8642C">
        <w:rPr>
          <w:rFonts w:cs="Arial"/>
          <w:szCs w:val="22"/>
        </w:rPr>
        <w:t>L</w:t>
      </w:r>
      <w:r w:rsidR="00D67152">
        <w:rPr>
          <w:rFonts w:cs="Arial"/>
          <w:szCs w:val="22"/>
        </w:rPr>
        <w:t>’</w:t>
      </w:r>
      <w:r w:rsidRPr="00E8642C">
        <w:rPr>
          <w:rFonts w:cs="Arial"/>
          <w:szCs w:val="22"/>
        </w:rPr>
        <w:t>article 2 de la </w:t>
      </w:r>
      <w:r w:rsidRPr="00E8642C">
        <w:rPr>
          <w:rFonts w:cs="Arial"/>
          <w:i/>
          <w:szCs w:val="22"/>
        </w:rPr>
        <w:t xml:space="preserve">Convention sur la diversité biologique </w:t>
      </w:r>
      <w:r w:rsidRPr="00E8642C">
        <w:rPr>
          <w:rFonts w:cs="Arial"/>
          <w:szCs w:val="22"/>
        </w:rPr>
        <w:t>(1992) définit le terme “diversité biologique”, souvent abrégé en “biodiversité”, de la manière suivante</w:t>
      </w:r>
      <w:r w:rsidR="00D67152">
        <w:rPr>
          <w:rFonts w:cs="Arial"/>
          <w:szCs w:val="22"/>
        </w:rPr>
        <w:t> :</w:t>
      </w:r>
      <w:r w:rsidRPr="00E8642C">
        <w:rPr>
          <w:rFonts w:cs="Arial"/>
          <w:szCs w:val="22"/>
        </w:rPr>
        <w:t xml:space="preserve"> </w:t>
      </w:r>
      <w:r w:rsidRPr="00E8642C">
        <w:rPr>
          <w:rFonts w:cs="Arial"/>
          <w:iCs/>
          <w:szCs w:val="22"/>
        </w:rPr>
        <w:t xml:space="preserve">“Variabilité des organismes vivants de toute origine </w:t>
      </w:r>
      <w:r w:rsidR="00D67152">
        <w:rPr>
          <w:rFonts w:cs="Arial"/>
          <w:iCs/>
          <w:szCs w:val="22"/>
        </w:rPr>
        <w:t>y compris</w:t>
      </w:r>
      <w:r w:rsidRPr="00E8642C">
        <w:rPr>
          <w:rFonts w:cs="Arial"/>
          <w:iCs/>
          <w:szCs w:val="22"/>
        </w:rPr>
        <w:t>, entre autres, les écosystèmes terrestres, marins et autres écosystèmes aquatiques et les complexes écologiques dont ils font partie;  cela comprend la diversité au sein des espèces et entre espèces ainsi que celle des écosystèmes”.</w:t>
      </w:r>
    </w:p>
    <w:p w:rsidR="00DD607D" w:rsidRPr="00E8642C" w:rsidRDefault="00DD607D" w:rsidP="00EF6794">
      <w:pPr>
        <w:rPr>
          <w:rStyle w:val="Strong"/>
          <w:rFonts w:cs="Arial"/>
          <w:szCs w:val="22"/>
        </w:rPr>
      </w:pPr>
    </w:p>
    <w:p w:rsidR="00DD607D" w:rsidRPr="00E8642C" w:rsidRDefault="00DD607D" w:rsidP="00EF6794">
      <w:pPr>
        <w:pStyle w:val="Heading2"/>
        <w:spacing w:line="240" w:lineRule="auto"/>
      </w:pPr>
      <w:r w:rsidRPr="00E8642C">
        <w:t>Diversité culturelle</w:t>
      </w:r>
    </w:p>
    <w:p w:rsidR="00DD607D" w:rsidRPr="00E8642C" w:rsidRDefault="00DD607D" w:rsidP="00EF6794">
      <w:pPr>
        <w:pStyle w:val="FootnoteText"/>
        <w:ind w:left="0" w:firstLine="0"/>
        <w:rPr>
          <w:rFonts w:cs="Arial"/>
          <w:b/>
          <w:szCs w:val="22"/>
        </w:rPr>
      </w:pPr>
    </w:p>
    <w:p w:rsidR="00DD607D" w:rsidRPr="00E8642C" w:rsidRDefault="00DD607D" w:rsidP="00EF6794">
      <w:pPr>
        <w:pStyle w:val="FootnoteText"/>
        <w:ind w:left="0" w:firstLine="0"/>
        <w:rPr>
          <w:rFonts w:cs="Arial"/>
          <w:szCs w:val="22"/>
        </w:rPr>
      </w:pPr>
      <w:r w:rsidRPr="00E8642C">
        <w:rPr>
          <w:rFonts w:cs="Arial"/>
          <w:szCs w:val="22"/>
        </w:rPr>
        <w:t xml:space="preserve">Selon la </w:t>
      </w:r>
      <w:r w:rsidRPr="00E8642C">
        <w:rPr>
          <w:rFonts w:cs="Arial"/>
          <w:i/>
          <w:szCs w:val="22"/>
        </w:rPr>
        <w:t>Convention sur la protection et la promotion de la diversité des expressions culturelles</w:t>
      </w:r>
      <w:r w:rsidRPr="00E8642C">
        <w:rPr>
          <w:rFonts w:cs="Arial"/>
          <w:szCs w:val="22"/>
        </w:rPr>
        <w:t xml:space="preserve"> (2005) de l</w:t>
      </w:r>
      <w:r w:rsidR="00D67152">
        <w:rPr>
          <w:rFonts w:cs="Arial"/>
          <w:szCs w:val="22"/>
        </w:rPr>
        <w:t>’</w:t>
      </w:r>
      <w:r w:rsidRPr="00E8642C">
        <w:rPr>
          <w:rFonts w:cs="Arial"/>
          <w:szCs w:val="22"/>
        </w:rPr>
        <w:t xml:space="preserve">Organisation des </w:t>
      </w:r>
      <w:r w:rsidR="00D67152">
        <w:rPr>
          <w:rFonts w:cs="Arial"/>
          <w:szCs w:val="22"/>
        </w:rPr>
        <w:t>Nations Unies</w:t>
      </w:r>
      <w:r w:rsidRPr="00E8642C">
        <w:rPr>
          <w:rFonts w:cs="Arial"/>
          <w:szCs w:val="22"/>
        </w:rPr>
        <w:t xml:space="preserve"> pour l</w:t>
      </w:r>
      <w:r w:rsidR="00D67152">
        <w:rPr>
          <w:rFonts w:cs="Arial"/>
          <w:szCs w:val="22"/>
        </w:rPr>
        <w:t>’</w:t>
      </w:r>
      <w:r w:rsidRPr="00E8642C">
        <w:rPr>
          <w:rFonts w:cs="Arial"/>
          <w:szCs w:val="22"/>
        </w:rPr>
        <w:t>éducation, la science et la culture (UNESCO), la diversité culturelle renvoie à la multiplicité des formes par lesquelles les cultures des groupes et des sociétés trouvent leur expressi</w:t>
      </w:r>
      <w:r w:rsidR="00007531" w:rsidRPr="00E8642C">
        <w:rPr>
          <w:rFonts w:cs="Arial"/>
          <w:szCs w:val="22"/>
        </w:rPr>
        <w:t>on</w:t>
      </w:r>
      <w:r w:rsidR="00007531">
        <w:rPr>
          <w:rFonts w:cs="Arial"/>
          <w:szCs w:val="22"/>
        </w:rPr>
        <w:t xml:space="preserve">.  </w:t>
      </w:r>
      <w:r w:rsidR="00007531" w:rsidRPr="00E8642C">
        <w:rPr>
          <w:rFonts w:cs="Arial"/>
          <w:szCs w:val="22"/>
        </w:rPr>
        <w:t>Ce</w:t>
      </w:r>
      <w:r w:rsidRPr="00E8642C">
        <w:rPr>
          <w:rFonts w:cs="Arial"/>
          <w:szCs w:val="22"/>
        </w:rPr>
        <w:t>s expressions se transmettent au sein des groupes et des sociétés et d</w:t>
      </w:r>
      <w:r w:rsidR="00D67152">
        <w:rPr>
          <w:rFonts w:cs="Arial"/>
          <w:szCs w:val="22"/>
        </w:rPr>
        <w:t>’</w:t>
      </w:r>
      <w:r w:rsidRPr="00E8642C">
        <w:rPr>
          <w:rFonts w:cs="Arial"/>
          <w:szCs w:val="22"/>
        </w:rPr>
        <w:t>un groupe ou d</w:t>
      </w:r>
      <w:r w:rsidR="00D67152">
        <w:rPr>
          <w:rFonts w:cs="Arial"/>
          <w:szCs w:val="22"/>
        </w:rPr>
        <w:t>’</w:t>
      </w:r>
      <w:r w:rsidRPr="00E8642C">
        <w:rPr>
          <w:rFonts w:cs="Arial"/>
          <w:szCs w:val="22"/>
        </w:rPr>
        <w:t>une société à l</w:t>
      </w:r>
      <w:r w:rsidR="00D67152">
        <w:rPr>
          <w:rFonts w:cs="Arial"/>
          <w:szCs w:val="22"/>
        </w:rPr>
        <w:t>’</w:t>
      </w:r>
      <w:r w:rsidRPr="00E8642C">
        <w:rPr>
          <w:rFonts w:cs="Arial"/>
          <w:szCs w:val="22"/>
        </w:rPr>
        <w:t>autre</w:t>
      </w:r>
      <w:r w:rsidRPr="00E8642C">
        <w:rPr>
          <w:rStyle w:val="FootnoteReference"/>
          <w:rFonts w:cs="Arial"/>
          <w:szCs w:val="22"/>
        </w:rPr>
        <w:footnoteReference w:id="52"/>
      </w:r>
      <w:r w:rsidRPr="00E8642C">
        <w:rPr>
          <w:rFonts w:cs="Arial"/>
          <w:szCs w:val="22"/>
        </w:rPr>
        <w:t>.</w:t>
      </w:r>
    </w:p>
    <w:p w:rsidR="00DD607D" w:rsidRPr="00E8642C" w:rsidRDefault="00DD607D" w:rsidP="00EF6794">
      <w:pPr>
        <w:rPr>
          <w:rFonts w:cs="Arial"/>
          <w:b/>
          <w:szCs w:val="22"/>
        </w:rPr>
      </w:pPr>
    </w:p>
    <w:p w:rsidR="00DD607D" w:rsidRPr="00E8642C" w:rsidRDefault="00DD607D" w:rsidP="00EF6794">
      <w:pPr>
        <w:pStyle w:val="Heading2"/>
        <w:spacing w:line="240" w:lineRule="auto"/>
      </w:pPr>
      <w:r w:rsidRPr="00E8642C">
        <w:t>Divulgation</w:t>
      </w:r>
    </w:p>
    <w:p w:rsidR="00DD607D" w:rsidRPr="00E8642C" w:rsidRDefault="00DD607D" w:rsidP="00EF6794">
      <w:pPr>
        <w:pStyle w:val="CommentText"/>
        <w:rPr>
          <w:rFonts w:cs="Arial"/>
          <w:b/>
          <w:szCs w:val="22"/>
        </w:rPr>
      </w:pPr>
    </w:p>
    <w:p w:rsidR="00DD607D" w:rsidRPr="00E8642C" w:rsidRDefault="00DD607D" w:rsidP="00EF6794">
      <w:pPr>
        <w:pStyle w:val="CommentText"/>
        <w:rPr>
          <w:rFonts w:cs="Arial"/>
          <w:szCs w:val="22"/>
        </w:rPr>
      </w:pPr>
      <w:r w:rsidRPr="00E8642C">
        <w:rPr>
          <w:rFonts w:cs="Arial"/>
          <w:szCs w:val="22"/>
        </w:rPr>
        <w:t xml:space="preserve">Selon le </w:t>
      </w:r>
      <w:proofErr w:type="spellStart"/>
      <w:r w:rsidRPr="00E8642C">
        <w:rPr>
          <w:rFonts w:cs="Arial"/>
          <w:szCs w:val="22"/>
        </w:rPr>
        <w:t>Black</w:t>
      </w:r>
      <w:r w:rsidR="00D67152">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une “divulgation” est une révélation de faits ou un acte ou un processus permettant de faire connaître quelque chose auparavant incon</w:t>
      </w:r>
      <w:r w:rsidR="00007531" w:rsidRPr="00E8642C">
        <w:rPr>
          <w:rFonts w:cs="Arial"/>
          <w:szCs w:val="22"/>
        </w:rPr>
        <w:t>nu</w:t>
      </w:r>
      <w:r w:rsidR="00007531">
        <w:rPr>
          <w:rFonts w:cs="Arial"/>
          <w:szCs w:val="22"/>
        </w:rPr>
        <w:t xml:space="preserve">.  </w:t>
      </w:r>
      <w:r w:rsidR="00007531" w:rsidRPr="00E8642C">
        <w:rPr>
          <w:rFonts w:cs="Arial"/>
          <w:szCs w:val="22"/>
        </w:rPr>
        <w:t>Da</w:t>
      </w:r>
      <w:r w:rsidRPr="00E8642C">
        <w:rPr>
          <w:rFonts w:cs="Arial"/>
          <w:szCs w:val="22"/>
        </w:rPr>
        <w:t>ns le domaine du droit d</w:t>
      </w:r>
      <w:r w:rsidR="00D67152">
        <w:rPr>
          <w:rFonts w:cs="Arial"/>
          <w:szCs w:val="22"/>
        </w:rPr>
        <w:t>’</w:t>
      </w:r>
      <w:r w:rsidRPr="00E8642C">
        <w:rPr>
          <w:rFonts w:cs="Arial"/>
          <w:szCs w:val="22"/>
        </w:rPr>
        <w:t>auteur, la “divulgation” peut s</w:t>
      </w:r>
      <w:r w:rsidR="00D67152">
        <w:rPr>
          <w:rFonts w:cs="Arial"/>
          <w:szCs w:val="22"/>
        </w:rPr>
        <w:t>’</w:t>
      </w:r>
      <w:r w:rsidRPr="00E8642C">
        <w:rPr>
          <w:rFonts w:cs="Arial"/>
          <w:szCs w:val="22"/>
        </w:rPr>
        <w:t>entendre du fait de mettre une œuvre à la disposition du public pour la première fo</w:t>
      </w:r>
      <w:r w:rsidR="00007531" w:rsidRPr="00E8642C">
        <w:rPr>
          <w:rFonts w:cs="Arial"/>
          <w:szCs w:val="22"/>
        </w:rPr>
        <w:t>is</w:t>
      </w:r>
      <w:r w:rsidR="00007531">
        <w:rPr>
          <w:rFonts w:cs="Arial"/>
          <w:szCs w:val="22"/>
        </w:rPr>
        <w:t xml:space="preserve">.  </w:t>
      </w:r>
      <w:r w:rsidR="00007531" w:rsidRPr="00E8642C">
        <w:rPr>
          <w:rFonts w:cs="Arial"/>
          <w:szCs w:val="22"/>
        </w:rPr>
        <w:t>La</w:t>
      </w:r>
      <w:r w:rsidRPr="00E8642C">
        <w:rPr>
          <w:rFonts w:cs="Arial"/>
          <w:szCs w:val="22"/>
        </w:rPr>
        <w:t xml:space="preserve"> première publication d</w:t>
      </w:r>
      <w:r w:rsidR="00D67152">
        <w:rPr>
          <w:rFonts w:cs="Arial"/>
          <w:szCs w:val="22"/>
        </w:rPr>
        <w:t>’</w:t>
      </w:r>
      <w:r w:rsidRPr="00E8642C">
        <w:rPr>
          <w:rFonts w:cs="Arial"/>
          <w:szCs w:val="22"/>
        </w:rPr>
        <w:t>une œuvre est l</w:t>
      </w:r>
      <w:r w:rsidR="00D67152">
        <w:rPr>
          <w:rFonts w:cs="Arial"/>
          <w:szCs w:val="22"/>
        </w:rPr>
        <w:t>’</w:t>
      </w:r>
      <w:r w:rsidRPr="00E8642C">
        <w:rPr>
          <w:rFonts w:cs="Arial"/>
          <w:szCs w:val="22"/>
        </w:rPr>
        <w:t>une – mais pas la seule – forme possible de divulgation puisque les œuvres peuvent aussi être divulguées par l</w:t>
      </w:r>
      <w:r w:rsidR="00D67152">
        <w:rPr>
          <w:rFonts w:cs="Arial"/>
          <w:szCs w:val="22"/>
        </w:rPr>
        <w:t>’</w:t>
      </w:r>
      <w:r w:rsidRPr="00E8642C">
        <w:rPr>
          <w:rFonts w:cs="Arial"/>
          <w:szCs w:val="22"/>
        </w:rPr>
        <w:t>intermédiaire d</w:t>
      </w:r>
      <w:r w:rsidR="00D67152">
        <w:rPr>
          <w:rFonts w:cs="Arial"/>
          <w:szCs w:val="22"/>
        </w:rPr>
        <w:t>’</w:t>
      </w:r>
      <w:r w:rsidRPr="00E8642C">
        <w:rPr>
          <w:rFonts w:cs="Arial"/>
          <w:szCs w:val="22"/>
        </w:rPr>
        <w:t>actes non en rapport avec la copie, tels que les interprétations et exécutions publiques ou la radiodiffusion au public par le câble</w:t>
      </w:r>
      <w:r w:rsidRPr="00E8642C">
        <w:rPr>
          <w:rStyle w:val="FootnoteReference"/>
          <w:rFonts w:cs="Arial"/>
          <w:szCs w:val="22"/>
        </w:rPr>
        <w:footnoteReference w:id="53"/>
      </w:r>
      <w:r w:rsidRPr="00E8642C">
        <w:rPr>
          <w:rStyle w:val="FootnoteReference"/>
          <w:vertAlign w:val="baseline"/>
        </w:rPr>
        <w:t xml:space="preserve">.  </w:t>
      </w:r>
      <w:r w:rsidRPr="00E8642C">
        <w:rPr>
          <w:rFonts w:cs="Arial"/>
          <w:szCs w:val="22"/>
        </w:rPr>
        <w:t>La reconnaissance d</w:t>
      </w:r>
      <w:r w:rsidR="00D67152">
        <w:rPr>
          <w:rFonts w:cs="Arial"/>
          <w:szCs w:val="22"/>
        </w:rPr>
        <w:t>’</w:t>
      </w:r>
      <w:r w:rsidRPr="00E8642C">
        <w:rPr>
          <w:rFonts w:cs="Arial"/>
          <w:szCs w:val="22"/>
        </w:rPr>
        <w:t>un tel droit ne constitue pas une obligation en vertu des normes internationales sur le droit d</w:t>
      </w:r>
      <w:r w:rsidR="00D67152">
        <w:rPr>
          <w:rFonts w:cs="Arial"/>
          <w:szCs w:val="22"/>
        </w:rPr>
        <w:t>’</w:t>
      </w:r>
      <w:r w:rsidRPr="00E8642C">
        <w:rPr>
          <w:rFonts w:cs="Arial"/>
          <w:szCs w:val="22"/>
        </w:rPr>
        <w:t>aute</w:t>
      </w:r>
      <w:r w:rsidR="00007531" w:rsidRPr="00E8642C">
        <w:rPr>
          <w:rFonts w:cs="Arial"/>
          <w:szCs w:val="22"/>
        </w:rPr>
        <w:t>ur</w:t>
      </w:r>
      <w:r w:rsidR="00007531">
        <w:rPr>
          <w:rFonts w:cs="Arial"/>
          <w:szCs w:val="22"/>
        </w:rPr>
        <w:t xml:space="preserve">.  </w:t>
      </w:r>
      <w:r w:rsidR="00007531" w:rsidRPr="00E8642C">
        <w:rPr>
          <w:rFonts w:cs="Arial"/>
          <w:szCs w:val="22"/>
        </w:rPr>
        <w:t>La</w:t>
      </w:r>
      <w:r w:rsidRPr="00E8642C">
        <w:rPr>
          <w:rFonts w:cs="Arial"/>
          <w:szCs w:val="22"/>
        </w:rPr>
        <w:t> </w:t>
      </w:r>
      <w:r w:rsidRPr="00E8642C">
        <w:rPr>
          <w:rFonts w:cs="Arial"/>
          <w:i/>
          <w:szCs w:val="22"/>
        </w:rPr>
        <w:t>Convention de Berne</w:t>
      </w:r>
      <w:r w:rsidRPr="00E8642C">
        <w:rPr>
          <w:rFonts w:cs="Arial"/>
          <w:szCs w:val="22"/>
        </w:rPr>
        <w:t xml:space="preserve"> </w:t>
      </w:r>
      <w:r w:rsidRPr="00E8642C">
        <w:rPr>
          <w:rFonts w:cs="Arial"/>
          <w:i/>
          <w:szCs w:val="22"/>
        </w:rPr>
        <w:t xml:space="preserve">pour la protection des œuvres littéraires et artistiques </w:t>
      </w:r>
      <w:r w:rsidRPr="00E8642C">
        <w:rPr>
          <w:rFonts w:cs="Arial"/>
          <w:szCs w:val="22"/>
        </w:rPr>
        <w:t>(1971) renvoie à l</w:t>
      </w:r>
      <w:r w:rsidR="00D67152">
        <w:rPr>
          <w:rFonts w:cs="Arial"/>
          <w:szCs w:val="22"/>
        </w:rPr>
        <w:t>’</w:t>
      </w:r>
      <w:r w:rsidRPr="00E8642C">
        <w:rPr>
          <w:rFonts w:cs="Arial"/>
          <w:szCs w:val="22"/>
        </w:rPr>
        <w:t>utilisation d</w:t>
      </w:r>
      <w:r w:rsidR="00D67152">
        <w:rPr>
          <w:rFonts w:cs="Arial"/>
          <w:szCs w:val="22"/>
        </w:rPr>
        <w:t>’</w:t>
      </w:r>
      <w:r w:rsidRPr="00E8642C">
        <w:rPr>
          <w:rFonts w:cs="Arial"/>
          <w:szCs w:val="22"/>
        </w:rPr>
        <w:t>œuvres publiquement divulguées dans le cadre d</w:t>
      </w:r>
      <w:r w:rsidR="00D67152">
        <w:rPr>
          <w:rFonts w:cs="Arial"/>
          <w:szCs w:val="22"/>
        </w:rPr>
        <w:t>’</w:t>
      </w:r>
      <w:r w:rsidRPr="00E8642C">
        <w:rPr>
          <w:rFonts w:cs="Arial"/>
          <w:szCs w:val="22"/>
        </w:rPr>
        <w:t>exceptio</w:t>
      </w:r>
      <w:r w:rsidR="00007531" w:rsidRPr="00E8642C">
        <w:rPr>
          <w:rFonts w:cs="Arial"/>
          <w:szCs w:val="22"/>
        </w:rPr>
        <w:t>ns</w:t>
      </w:r>
      <w:r w:rsidR="00007531">
        <w:rPr>
          <w:rFonts w:cs="Arial"/>
          <w:szCs w:val="22"/>
        </w:rPr>
        <w:t xml:space="preserve">.  </w:t>
      </w:r>
      <w:r w:rsidR="00007531" w:rsidRPr="00E8642C">
        <w:rPr>
          <w:rFonts w:cs="Arial"/>
          <w:szCs w:val="22"/>
        </w:rPr>
        <w:t>L</w:t>
      </w:r>
      <w:r w:rsidR="00007531">
        <w:rPr>
          <w:rFonts w:cs="Arial"/>
          <w:szCs w:val="22"/>
        </w:rPr>
        <w:t>’</w:t>
      </w:r>
      <w:r w:rsidR="00007531" w:rsidRPr="00E8642C">
        <w:rPr>
          <w:rFonts w:cs="Arial"/>
          <w:szCs w:val="22"/>
        </w:rPr>
        <w:t>a</w:t>
      </w:r>
      <w:r w:rsidRPr="00E8642C">
        <w:rPr>
          <w:rFonts w:cs="Arial"/>
          <w:szCs w:val="22"/>
        </w:rPr>
        <w:t>uteur a le droit de divulguer son œuvre au monde</w:t>
      </w:r>
      <w:r w:rsidRPr="00E8642C">
        <w:rPr>
          <w:rStyle w:val="FootnoteReference"/>
          <w:rFonts w:cs="Arial"/>
          <w:szCs w:val="22"/>
        </w:rPr>
        <w:footnoteReference w:id="54"/>
      </w:r>
      <w:r w:rsidRPr="00E8642C">
        <w:rPr>
          <w:rFonts w:cs="Arial"/>
          <w:szCs w:val="22"/>
        </w:rPr>
        <w:t>.  Dans certaines législations nationales, le “droit de divulgation” est un droit moral.</w:t>
      </w:r>
    </w:p>
    <w:p w:rsidR="00DD607D" w:rsidRPr="00E8642C" w:rsidRDefault="00DD607D" w:rsidP="00EF6794">
      <w:pPr>
        <w:rPr>
          <w:rFonts w:cs="Arial"/>
          <w:szCs w:val="22"/>
        </w:rPr>
      </w:pPr>
    </w:p>
    <w:p w:rsidR="00DD607D" w:rsidRPr="00E8642C" w:rsidRDefault="00DD607D" w:rsidP="00EF6794">
      <w:pPr>
        <w:pStyle w:val="Heading2"/>
        <w:spacing w:line="240" w:lineRule="auto"/>
      </w:pPr>
      <w:r w:rsidRPr="00E8642C">
        <w:t>Documentation minimale du PCT</w:t>
      </w:r>
    </w:p>
    <w:p w:rsidR="00DD607D" w:rsidRPr="00E8642C" w:rsidRDefault="00DD607D" w:rsidP="00AA3C26">
      <w:pPr>
        <w:keepNext/>
        <w:rPr>
          <w:rFonts w:cs="Arial"/>
          <w:b/>
          <w:szCs w:val="22"/>
        </w:rPr>
      </w:pPr>
    </w:p>
    <w:p w:rsidR="00DD607D" w:rsidRPr="00E8642C" w:rsidRDefault="00DD607D" w:rsidP="00EF6794">
      <w:pPr>
        <w:autoSpaceDE w:val="0"/>
        <w:autoSpaceDN w:val="0"/>
        <w:adjustRightInd w:val="0"/>
        <w:rPr>
          <w:rFonts w:cs="Arial"/>
          <w:szCs w:val="22"/>
          <w:lang w:eastAsia="en-US" w:bidi="th-TH"/>
        </w:rPr>
      </w:pPr>
      <w:r w:rsidRPr="00E8642C">
        <w:rPr>
          <w:rFonts w:cs="Arial"/>
          <w:szCs w:val="22"/>
          <w:lang w:eastAsia="en-US" w:bidi="th-TH"/>
        </w:rPr>
        <w:t>Selon le glossaire du PCT établi par l</w:t>
      </w:r>
      <w:r w:rsidR="00D67152">
        <w:rPr>
          <w:rFonts w:cs="Arial"/>
          <w:szCs w:val="22"/>
          <w:lang w:eastAsia="en-US" w:bidi="th-TH"/>
        </w:rPr>
        <w:t>’</w:t>
      </w:r>
      <w:r w:rsidRPr="00E8642C">
        <w:rPr>
          <w:rFonts w:cs="Arial"/>
          <w:szCs w:val="22"/>
          <w:lang w:eastAsia="en-US" w:bidi="th-TH"/>
        </w:rPr>
        <w:t>OMPI, la documentation minimale du PCT désigne les “</w:t>
      </w:r>
      <w:r w:rsidRPr="00E8642C">
        <w:rPr>
          <w:rFonts w:cs="Arial"/>
          <w:iCs/>
          <w:szCs w:val="22"/>
          <w:lang w:eastAsia="en-US" w:bidi="th-TH"/>
        </w:rPr>
        <w:t>[d]</w:t>
      </w:r>
      <w:proofErr w:type="spellStart"/>
      <w:r w:rsidRPr="00E8642C">
        <w:rPr>
          <w:rFonts w:cs="Arial"/>
          <w:iCs/>
          <w:szCs w:val="22"/>
          <w:lang w:eastAsia="en-US" w:bidi="th-TH"/>
        </w:rPr>
        <w:t>ocuments</w:t>
      </w:r>
      <w:proofErr w:type="spellEnd"/>
      <w:r w:rsidRPr="00E8642C">
        <w:rPr>
          <w:rFonts w:cs="Arial"/>
          <w:iCs/>
          <w:szCs w:val="22"/>
          <w:lang w:eastAsia="en-US" w:bidi="th-TH"/>
        </w:rPr>
        <w:t xml:space="preserve"> dans lesquels l</w:t>
      </w:r>
      <w:r w:rsidR="00D67152">
        <w:rPr>
          <w:rFonts w:cs="Arial"/>
          <w:iCs/>
          <w:szCs w:val="22"/>
          <w:lang w:eastAsia="en-US" w:bidi="th-TH"/>
        </w:rPr>
        <w:t>’</w:t>
      </w:r>
      <w:r w:rsidRPr="00E8642C">
        <w:rPr>
          <w:rFonts w:cs="Arial"/>
          <w:iCs/>
          <w:szCs w:val="22"/>
          <w:lang w:eastAsia="en-US" w:bidi="th-TH"/>
        </w:rPr>
        <w:t>administration chargée de la recherche internationale doit effectuer des recherches en vue de découvrir l</w:t>
      </w:r>
      <w:r w:rsidR="00D67152">
        <w:rPr>
          <w:rFonts w:cs="Arial"/>
          <w:iCs/>
          <w:szCs w:val="22"/>
          <w:lang w:eastAsia="en-US" w:bidi="th-TH"/>
        </w:rPr>
        <w:t>’</w:t>
      </w:r>
      <w:r w:rsidRPr="00E8642C">
        <w:rPr>
          <w:rFonts w:cs="Arial"/>
          <w:iCs/>
          <w:szCs w:val="22"/>
          <w:lang w:eastAsia="en-US" w:bidi="th-TH"/>
        </w:rPr>
        <w:t>état de la technique pertinent”.  Cette documentation s</w:t>
      </w:r>
      <w:r w:rsidR="00D67152">
        <w:rPr>
          <w:rFonts w:cs="Arial"/>
          <w:iCs/>
          <w:szCs w:val="22"/>
          <w:lang w:eastAsia="en-US" w:bidi="th-TH"/>
        </w:rPr>
        <w:t>’</w:t>
      </w:r>
      <w:r w:rsidRPr="00E8642C">
        <w:rPr>
          <w:rFonts w:cs="Arial"/>
          <w:iCs/>
          <w:szCs w:val="22"/>
          <w:lang w:eastAsia="en-US" w:bidi="th-TH"/>
        </w:rPr>
        <w:t>applique également aux administrations chargées de l</w:t>
      </w:r>
      <w:r w:rsidR="00D67152">
        <w:rPr>
          <w:rFonts w:cs="Arial"/>
          <w:iCs/>
          <w:szCs w:val="22"/>
          <w:lang w:eastAsia="en-US" w:bidi="th-TH"/>
        </w:rPr>
        <w:t>’</w:t>
      </w:r>
      <w:r w:rsidRPr="00E8642C">
        <w:rPr>
          <w:rFonts w:cs="Arial"/>
          <w:iCs/>
          <w:szCs w:val="22"/>
          <w:lang w:eastAsia="en-US" w:bidi="th-TH"/>
        </w:rPr>
        <w:t>examen préliminaire international aux fins de l</w:t>
      </w:r>
      <w:r w:rsidR="00D67152">
        <w:rPr>
          <w:rFonts w:cs="Arial"/>
          <w:iCs/>
          <w:szCs w:val="22"/>
          <w:lang w:eastAsia="en-US" w:bidi="th-TH"/>
        </w:rPr>
        <w:t>’</w:t>
      </w:r>
      <w:r w:rsidRPr="00E8642C">
        <w:rPr>
          <w:rFonts w:cs="Arial"/>
          <w:iCs/>
          <w:szCs w:val="22"/>
          <w:lang w:eastAsia="en-US" w:bidi="th-TH"/>
        </w:rPr>
        <w:t>exam</w:t>
      </w:r>
      <w:r w:rsidR="00007531" w:rsidRPr="00E8642C">
        <w:rPr>
          <w:rFonts w:cs="Arial"/>
          <w:iCs/>
          <w:szCs w:val="22"/>
          <w:lang w:eastAsia="en-US" w:bidi="th-TH"/>
        </w:rPr>
        <w:t>en</w:t>
      </w:r>
      <w:r w:rsidR="00007531">
        <w:rPr>
          <w:rFonts w:cs="Arial"/>
          <w:iCs/>
          <w:szCs w:val="22"/>
          <w:lang w:eastAsia="en-US" w:bidi="th-TH"/>
        </w:rPr>
        <w:t xml:space="preserve">.  </w:t>
      </w:r>
      <w:r w:rsidR="00007531" w:rsidRPr="00E8642C">
        <w:rPr>
          <w:rFonts w:cs="Arial"/>
          <w:iCs/>
          <w:szCs w:val="22"/>
          <w:lang w:eastAsia="en-US" w:bidi="th-TH"/>
        </w:rPr>
        <w:t>El</w:t>
      </w:r>
      <w:r w:rsidRPr="00E8642C">
        <w:rPr>
          <w:rFonts w:cs="Arial"/>
          <w:iCs/>
          <w:szCs w:val="22"/>
          <w:lang w:eastAsia="en-US" w:bidi="th-TH"/>
        </w:rPr>
        <w:t>le comprend certains documents de brevet publiés et la littérature autre que celle des brevets contenue dans une liste publiée par le Bureau internation</w:t>
      </w:r>
      <w:r w:rsidR="00007531" w:rsidRPr="00E8642C">
        <w:rPr>
          <w:rFonts w:cs="Arial"/>
          <w:iCs/>
          <w:szCs w:val="22"/>
          <w:lang w:eastAsia="en-US" w:bidi="th-TH"/>
        </w:rPr>
        <w:t>al</w:t>
      </w:r>
      <w:r w:rsidR="00007531">
        <w:rPr>
          <w:rFonts w:cs="Arial"/>
          <w:iCs/>
          <w:szCs w:val="22"/>
          <w:lang w:eastAsia="en-US" w:bidi="th-TH"/>
        </w:rPr>
        <w:t xml:space="preserve">.  </w:t>
      </w:r>
      <w:r w:rsidR="00007531" w:rsidRPr="00E8642C">
        <w:rPr>
          <w:rFonts w:cs="Arial"/>
          <w:iCs/>
          <w:szCs w:val="22"/>
          <w:lang w:eastAsia="en-US" w:bidi="th-TH"/>
        </w:rPr>
        <w:t>La</w:t>
      </w:r>
      <w:r w:rsidRPr="00E8642C">
        <w:rPr>
          <w:rFonts w:cs="Arial"/>
          <w:iCs/>
          <w:szCs w:val="22"/>
          <w:lang w:eastAsia="en-US" w:bidi="th-TH"/>
        </w:rPr>
        <w:t xml:space="preserve"> documentation minimale est déterminée par la règle 34 du règlement d</w:t>
      </w:r>
      <w:r w:rsidR="00D67152">
        <w:rPr>
          <w:rFonts w:cs="Arial"/>
          <w:iCs/>
          <w:szCs w:val="22"/>
          <w:lang w:eastAsia="en-US" w:bidi="th-TH"/>
        </w:rPr>
        <w:t>’</w:t>
      </w:r>
      <w:r w:rsidRPr="00E8642C">
        <w:rPr>
          <w:rFonts w:cs="Arial"/>
          <w:iCs/>
          <w:szCs w:val="22"/>
          <w:lang w:eastAsia="en-US" w:bidi="th-TH"/>
        </w:rPr>
        <w:t>exécution du PCT</w:t>
      </w:r>
      <w:r w:rsidRPr="00E8642C">
        <w:rPr>
          <w:rStyle w:val="FootnoteReference"/>
          <w:rFonts w:cs="Arial"/>
          <w:szCs w:val="22"/>
          <w:lang w:eastAsia="en-US" w:bidi="th-TH"/>
        </w:rPr>
        <w:footnoteReference w:id="55"/>
      </w:r>
      <w:r w:rsidRPr="00E8642C">
        <w:rPr>
          <w:rFonts w:cs="Arial"/>
          <w:iCs/>
          <w:szCs w:val="22"/>
          <w:lang w:eastAsia="en-US" w:bidi="th-TH"/>
        </w:rPr>
        <w:t>.</w:t>
      </w:r>
    </w:p>
    <w:p w:rsidR="00DD607D" w:rsidRPr="00E8642C" w:rsidRDefault="00DD607D" w:rsidP="00EF6794">
      <w:pPr>
        <w:autoSpaceDE w:val="0"/>
        <w:autoSpaceDN w:val="0"/>
        <w:adjustRightInd w:val="0"/>
        <w:rPr>
          <w:rFonts w:cs="Arial"/>
          <w:szCs w:val="22"/>
        </w:rPr>
      </w:pPr>
    </w:p>
    <w:p w:rsidR="00DD607D" w:rsidRPr="00E8642C" w:rsidRDefault="00DD607D" w:rsidP="00EF6794">
      <w:pPr>
        <w:autoSpaceDE w:val="0"/>
        <w:autoSpaceDN w:val="0"/>
        <w:adjustRightInd w:val="0"/>
        <w:rPr>
          <w:rFonts w:cs="Arial"/>
          <w:szCs w:val="22"/>
        </w:rPr>
      </w:pPr>
      <w:r w:rsidRPr="00E8642C">
        <w:rPr>
          <w:rFonts w:cs="Arial"/>
          <w:szCs w:val="22"/>
        </w:rPr>
        <w:t>Dans les Directives concernant la recherche internationale selon le PCT, la documentation minimale aux fins de la recherche internationale est définie comme “</w:t>
      </w:r>
      <w:r w:rsidRPr="00E8642C">
        <w:rPr>
          <w:rFonts w:cs="Arial"/>
          <w:iCs/>
          <w:szCs w:val="22"/>
        </w:rPr>
        <w:t>une collection de documents classés de manière systématique (ou systématiquement accessibles d</w:t>
      </w:r>
      <w:r w:rsidR="00D67152">
        <w:rPr>
          <w:rFonts w:cs="Arial"/>
          <w:iCs/>
          <w:szCs w:val="22"/>
        </w:rPr>
        <w:t>’</w:t>
      </w:r>
      <w:r w:rsidRPr="00E8642C">
        <w:rPr>
          <w:rFonts w:cs="Arial"/>
          <w:iCs/>
          <w:szCs w:val="22"/>
        </w:rPr>
        <w:t>une autre manière) aux fins de la recherche selon leur conte</w:t>
      </w:r>
      <w:r w:rsidR="00007531" w:rsidRPr="00E8642C">
        <w:rPr>
          <w:rFonts w:cs="Arial"/>
          <w:iCs/>
          <w:szCs w:val="22"/>
        </w:rPr>
        <w:t>nu</w:t>
      </w:r>
      <w:r w:rsidR="00007531">
        <w:rPr>
          <w:rFonts w:cs="Arial"/>
          <w:iCs/>
          <w:szCs w:val="22"/>
        </w:rPr>
        <w:t xml:space="preserve">.  </w:t>
      </w:r>
      <w:r w:rsidR="00007531" w:rsidRPr="00E8642C">
        <w:rPr>
          <w:rFonts w:cs="Arial"/>
          <w:iCs/>
          <w:szCs w:val="22"/>
        </w:rPr>
        <w:t>Ce</w:t>
      </w:r>
      <w:r w:rsidRPr="00E8642C">
        <w:rPr>
          <w:rFonts w:cs="Arial"/>
          <w:iCs/>
          <w:szCs w:val="22"/>
        </w:rPr>
        <w:t>s documents sont, pour l</w:t>
      </w:r>
      <w:r w:rsidR="00D67152">
        <w:rPr>
          <w:rFonts w:cs="Arial"/>
          <w:iCs/>
          <w:szCs w:val="22"/>
        </w:rPr>
        <w:t>’</w:t>
      </w:r>
      <w:r w:rsidRPr="00E8642C">
        <w:rPr>
          <w:rFonts w:cs="Arial"/>
          <w:iCs/>
          <w:szCs w:val="22"/>
        </w:rPr>
        <w:t>essentiel, des documents de brevet de différents pays, complétés par des articles extraits de revues et d</w:t>
      </w:r>
      <w:r w:rsidR="00D67152">
        <w:rPr>
          <w:rFonts w:cs="Arial"/>
          <w:iCs/>
          <w:szCs w:val="22"/>
        </w:rPr>
        <w:t>’</w:t>
      </w:r>
      <w:r w:rsidRPr="00E8642C">
        <w:rPr>
          <w:rFonts w:cs="Arial"/>
          <w:iCs/>
          <w:szCs w:val="22"/>
        </w:rPr>
        <w:t>autres éléments de la littérature non</w:t>
      </w:r>
      <w:r w:rsidR="008B152D">
        <w:rPr>
          <w:rFonts w:cs="Arial"/>
          <w:iCs/>
          <w:szCs w:val="22"/>
        </w:rPr>
        <w:noBreakHyphen/>
      </w:r>
      <w:r w:rsidRPr="00E8642C">
        <w:rPr>
          <w:rFonts w:cs="Arial"/>
          <w:iCs/>
          <w:szCs w:val="22"/>
        </w:rPr>
        <w:t>brevet”</w:t>
      </w:r>
      <w:r w:rsidRPr="00E8642C">
        <w:rPr>
          <w:rStyle w:val="FootnoteReference"/>
          <w:rFonts w:cs="Arial"/>
          <w:szCs w:val="22"/>
        </w:rPr>
        <w:footnoteReference w:id="56"/>
      </w:r>
      <w:r w:rsidRPr="00E8642C">
        <w:rPr>
          <w:rFonts w:cs="Arial"/>
          <w:szCs w:val="22"/>
        </w:rPr>
        <w:t>.</w:t>
      </w:r>
    </w:p>
    <w:p w:rsidR="00DD607D" w:rsidRPr="00E8642C" w:rsidRDefault="00DD607D" w:rsidP="00EF6794">
      <w:pPr>
        <w:autoSpaceDE w:val="0"/>
        <w:autoSpaceDN w:val="0"/>
        <w:adjustRightInd w:val="0"/>
        <w:rPr>
          <w:rFonts w:cs="Arial"/>
          <w:szCs w:val="22"/>
        </w:rPr>
      </w:pPr>
    </w:p>
    <w:p w:rsidR="00DD607D" w:rsidRPr="00E8642C" w:rsidRDefault="00DD607D" w:rsidP="00EF6794">
      <w:pPr>
        <w:autoSpaceDE w:val="0"/>
        <w:autoSpaceDN w:val="0"/>
        <w:adjustRightInd w:val="0"/>
        <w:rPr>
          <w:rFonts w:cs="Arial"/>
          <w:szCs w:val="22"/>
        </w:rPr>
      </w:pPr>
      <w:r w:rsidRPr="00E8642C">
        <w:rPr>
          <w:rFonts w:cs="Arial"/>
          <w:szCs w:val="22"/>
          <w:lang w:eastAsia="zh-CN"/>
        </w:rPr>
        <w:t>Lors de la septième Réunion des administrations internationales du PCT tenue en février 2003, il a été convenu en principe que la documentation en matière de savoirs traditionnels devrait figurer dans la partie littérature non</w:t>
      </w:r>
      <w:r w:rsidR="008B152D">
        <w:rPr>
          <w:rFonts w:cs="Arial"/>
          <w:szCs w:val="22"/>
          <w:lang w:eastAsia="zh-CN"/>
        </w:rPr>
        <w:noBreakHyphen/>
      </w:r>
      <w:r w:rsidRPr="00E8642C">
        <w:rPr>
          <w:rFonts w:cs="Arial"/>
          <w:szCs w:val="22"/>
          <w:lang w:eastAsia="zh-CN"/>
        </w:rPr>
        <w:t>brevet de la documentation minimale du PCT</w:t>
      </w:r>
      <w:r w:rsidRPr="00E8642C">
        <w:rPr>
          <w:rStyle w:val="FootnoteReference"/>
          <w:rFonts w:cs="Arial"/>
          <w:szCs w:val="22"/>
          <w:lang w:eastAsia="zh-CN"/>
        </w:rPr>
        <w:footnoteReference w:id="57"/>
      </w:r>
      <w:r w:rsidRPr="00E8642C">
        <w:rPr>
          <w:rFonts w:cs="Arial"/>
          <w:szCs w:val="22"/>
          <w:lang w:eastAsia="zh-CN"/>
        </w:rPr>
        <w:t>.  Par exemple, l</w:t>
      </w:r>
      <w:r w:rsidR="00D67152">
        <w:rPr>
          <w:rFonts w:cs="Arial"/>
          <w:szCs w:val="22"/>
          <w:lang w:eastAsia="zh-CN"/>
        </w:rPr>
        <w:t>’</w:t>
      </w:r>
      <w:proofErr w:type="spellStart"/>
      <w:r w:rsidRPr="00E8642C">
        <w:rPr>
          <w:rFonts w:cs="Arial"/>
          <w:i/>
          <w:iCs/>
          <w:szCs w:val="22"/>
          <w:lang w:eastAsia="zh-CN"/>
        </w:rPr>
        <w:t>Indian</w:t>
      </w:r>
      <w:proofErr w:type="spellEnd"/>
      <w:r w:rsidRPr="00E8642C">
        <w:rPr>
          <w:rFonts w:cs="Arial"/>
          <w:i/>
          <w:iCs/>
          <w:szCs w:val="22"/>
          <w:lang w:eastAsia="zh-CN"/>
        </w:rPr>
        <w:t xml:space="preserve"> Journal of </w:t>
      </w:r>
      <w:proofErr w:type="spellStart"/>
      <w:r w:rsidRPr="00E8642C">
        <w:rPr>
          <w:rFonts w:cs="Arial"/>
          <w:i/>
          <w:iCs/>
          <w:szCs w:val="22"/>
          <w:lang w:eastAsia="zh-CN"/>
        </w:rPr>
        <w:t>Traditional</w:t>
      </w:r>
      <w:proofErr w:type="spellEnd"/>
      <w:r w:rsidRPr="00E8642C">
        <w:rPr>
          <w:rFonts w:cs="Arial"/>
          <w:i/>
          <w:iCs/>
          <w:szCs w:val="22"/>
          <w:lang w:eastAsia="zh-CN"/>
        </w:rPr>
        <w:t xml:space="preserve"> </w:t>
      </w:r>
      <w:proofErr w:type="spellStart"/>
      <w:r w:rsidRPr="00E8642C">
        <w:rPr>
          <w:rFonts w:cs="Arial"/>
          <w:i/>
          <w:iCs/>
          <w:szCs w:val="22"/>
          <w:lang w:eastAsia="zh-CN"/>
        </w:rPr>
        <w:t>Knowledge</w:t>
      </w:r>
      <w:proofErr w:type="spellEnd"/>
      <w:r w:rsidRPr="00E8642C">
        <w:rPr>
          <w:rFonts w:cs="Arial"/>
          <w:i/>
          <w:iCs/>
          <w:szCs w:val="22"/>
          <w:lang w:eastAsia="zh-CN"/>
        </w:rPr>
        <w:t xml:space="preserve"> </w:t>
      </w:r>
      <w:r w:rsidRPr="00E8642C">
        <w:rPr>
          <w:rFonts w:cs="Arial"/>
          <w:szCs w:val="22"/>
          <w:lang w:eastAsia="zh-CN"/>
        </w:rPr>
        <w:t>et le</w:t>
      </w:r>
      <w:r w:rsidRPr="00E8642C">
        <w:rPr>
          <w:rFonts w:cs="Arial"/>
          <w:i/>
          <w:iCs/>
          <w:szCs w:val="22"/>
          <w:lang w:eastAsia="zh-CN"/>
        </w:rPr>
        <w:t xml:space="preserve"> </w:t>
      </w:r>
      <w:proofErr w:type="spellStart"/>
      <w:r w:rsidRPr="00E8642C">
        <w:rPr>
          <w:rFonts w:cs="Arial"/>
          <w:i/>
          <w:iCs/>
          <w:szCs w:val="22"/>
          <w:lang w:eastAsia="zh-CN"/>
        </w:rPr>
        <w:t>Korean</w:t>
      </w:r>
      <w:proofErr w:type="spellEnd"/>
      <w:r w:rsidRPr="00E8642C">
        <w:rPr>
          <w:rFonts w:cs="Arial"/>
          <w:i/>
          <w:iCs/>
          <w:szCs w:val="22"/>
          <w:lang w:eastAsia="zh-CN"/>
        </w:rPr>
        <w:t xml:space="preserve"> Journal of </w:t>
      </w:r>
      <w:proofErr w:type="spellStart"/>
      <w:r w:rsidRPr="00E8642C">
        <w:rPr>
          <w:rFonts w:cs="Arial"/>
          <w:i/>
          <w:iCs/>
          <w:szCs w:val="22"/>
          <w:lang w:eastAsia="zh-CN"/>
        </w:rPr>
        <w:t>Traditional</w:t>
      </w:r>
      <w:proofErr w:type="spellEnd"/>
      <w:r w:rsidRPr="00E8642C">
        <w:rPr>
          <w:rFonts w:cs="Arial"/>
          <w:i/>
          <w:iCs/>
          <w:szCs w:val="22"/>
          <w:lang w:eastAsia="zh-CN"/>
        </w:rPr>
        <w:t xml:space="preserve"> </w:t>
      </w:r>
      <w:proofErr w:type="spellStart"/>
      <w:r w:rsidRPr="00E8642C">
        <w:rPr>
          <w:rFonts w:cs="Arial"/>
          <w:i/>
          <w:iCs/>
          <w:szCs w:val="22"/>
          <w:lang w:eastAsia="zh-CN"/>
        </w:rPr>
        <w:t>Knowledge</w:t>
      </w:r>
      <w:proofErr w:type="spellEnd"/>
      <w:r w:rsidRPr="00E8642C">
        <w:rPr>
          <w:rFonts w:cs="Arial"/>
          <w:szCs w:val="22"/>
          <w:lang w:eastAsia="zh-CN"/>
        </w:rPr>
        <w:t xml:space="preserve"> sont indiqués comme de la littérature non</w:t>
      </w:r>
      <w:r w:rsidR="008B152D">
        <w:rPr>
          <w:rFonts w:cs="Arial"/>
          <w:szCs w:val="22"/>
          <w:lang w:eastAsia="zh-CN"/>
        </w:rPr>
        <w:noBreakHyphen/>
      </w:r>
      <w:r w:rsidRPr="00E8642C">
        <w:rPr>
          <w:rFonts w:cs="Arial"/>
          <w:szCs w:val="22"/>
          <w:lang w:eastAsia="zh-CN"/>
        </w:rPr>
        <w:t>brevet dans la liste de périodiques à utiliser pour la recherche et l</w:t>
      </w:r>
      <w:r w:rsidR="00D67152">
        <w:rPr>
          <w:rFonts w:cs="Arial"/>
          <w:szCs w:val="22"/>
          <w:lang w:eastAsia="zh-CN"/>
        </w:rPr>
        <w:t>’</w:t>
      </w:r>
      <w:r w:rsidRPr="00E8642C">
        <w:rPr>
          <w:rFonts w:cs="Arial"/>
          <w:szCs w:val="22"/>
          <w:lang w:eastAsia="zh-CN"/>
        </w:rPr>
        <w:t>examen de la documentation minimale du PCT.</w:t>
      </w:r>
    </w:p>
    <w:p w:rsidR="00DD607D" w:rsidRPr="00E8642C" w:rsidRDefault="00DD607D" w:rsidP="00EF6794">
      <w:pPr>
        <w:rPr>
          <w:rFonts w:cs="Arial"/>
          <w:b/>
          <w:szCs w:val="22"/>
        </w:rPr>
      </w:pPr>
    </w:p>
    <w:p w:rsidR="00DD607D" w:rsidRPr="00E8642C" w:rsidRDefault="00DD607D" w:rsidP="00C21AB4">
      <w:pPr>
        <w:pStyle w:val="Heading2"/>
        <w:spacing w:line="240" w:lineRule="auto"/>
      </w:pPr>
      <w:r w:rsidRPr="00E8642C">
        <w:t>Domaine public</w:t>
      </w:r>
    </w:p>
    <w:p w:rsidR="00DD607D" w:rsidRPr="00E8642C" w:rsidRDefault="00DD607D" w:rsidP="00C21AB4">
      <w:pPr>
        <w:pStyle w:val="BodyText"/>
        <w:tabs>
          <w:tab w:val="left" w:pos="567"/>
        </w:tabs>
        <w:spacing w:after="0"/>
        <w:rPr>
          <w:rFonts w:cs="Arial"/>
          <w:b/>
          <w:bCs/>
          <w:iCs/>
          <w:szCs w:val="22"/>
        </w:rPr>
      </w:pPr>
    </w:p>
    <w:p w:rsidR="00DD607D" w:rsidRPr="00E8642C" w:rsidRDefault="00DD607D" w:rsidP="00C21AB4">
      <w:pPr>
        <w:rPr>
          <w:rFonts w:cs="Arial"/>
          <w:szCs w:val="22"/>
        </w:rPr>
      </w:pPr>
      <w:r w:rsidRPr="00E8642C">
        <w:rPr>
          <w:rFonts w:cs="Arial"/>
          <w:szCs w:val="22"/>
        </w:rPr>
        <w:t>En règle générale, une œuvre est considérée comme faisant partie du domaine public s</w:t>
      </w:r>
      <w:r w:rsidR="00D67152">
        <w:rPr>
          <w:rFonts w:cs="Arial"/>
          <w:szCs w:val="22"/>
        </w:rPr>
        <w:t>’</w:t>
      </w:r>
      <w:r w:rsidRPr="00E8642C">
        <w:rPr>
          <w:rFonts w:cs="Arial"/>
          <w:szCs w:val="22"/>
        </w:rPr>
        <w:t>il n</w:t>
      </w:r>
      <w:r w:rsidR="00D67152">
        <w:rPr>
          <w:rFonts w:cs="Arial"/>
          <w:szCs w:val="22"/>
        </w:rPr>
        <w:t>’</w:t>
      </w:r>
      <w:r w:rsidRPr="00E8642C">
        <w:rPr>
          <w:rFonts w:cs="Arial"/>
          <w:szCs w:val="22"/>
        </w:rPr>
        <w:t>y a aucune restriction légale à son utilisation par le public</w:t>
      </w:r>
      <w:r w:rsidRPr="00E8642C">
        <w:rPr>
          <w:rStyle w:val="FootnoteReference"/>
          <w:rFonts w:cs="Arial"/>
          <w:szCs w:val="22"/>
        </w:rPr>
        <w:footnoteReference w:id="58"/>
      </w:r>
      <w:r w:rsidRPr="00E8642C">
        <w:rPr>
          <w:rFonts w:cs="Arial"/>
          <w:szCs w:val="22"/>
        </w:rPr>
        <w:t>.</w:t>
      </w:r>
    </w:p>
    <w:p w:rsidR="00DD607D" w:rsidRPr="00E8642C" w:rsidRDefault="00DD607D" w:rsidP="00C21AB4">
      <w:pPr>
        <w:rPr>
          <w:rFonts w:cs="Arial"/>
          <w:szCs w:val="22"/>
        </w:rPr>
      </w:pPr>
    </w:p>
    <w:p w:rsidR="00DD607D" w:rsidRPr="00E8642C" w:rsidRDefault="00DD607D" w:rsidP="00C21AB4">
      <w:pPr>
        <w:autoSpaceDE w:val="0"/>
        <w:autoSpaceDN w:val="0"/>
        <w:adjustRightInd w:val="0"/>
        <w:rPr>
          <w:rFonts w:cs="Arial"/>
          <w:szCs w:val="22"/>
        </w:rPr>
      </w:pPr>
      <w:r w:rsidRPr="00E8642C">
        <w:rPr>
          <w:rFonts w:cs="Arial"/>
          <w:szCs w:val="22"/>
        </w:rPr>
        <w:t xml:space="preserve">Le </w:t>
      </w:r>
      <w:proofErr w:type="spellStart"/>
      <w:r w:rsidRPr="00E8642C">
        <w:rPr>
          <w:rFonts w:cs="Arial"/>
          <w:szCs w:val="22"/>
        </w:rPr>
        <w:t>Black</w:t>
      </w:r>
      <w:r w:rsidR="00D67152">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le domaine public comme “</w:t>
      </w:r>
      <w:r w:rsidRPr="00E8642C">
        <w:rPr>
          <w:rFonts w:cs="Arial"/>
          <w:iCs/>
          <w:szCs w:val="22"/>
        </w:rPr>
        <w:t>[l]</w:t>
      </w:r>
      <w:r w:rsidR="00D67152">
        <w:rPr>
          <w:rFonts w:cs="Arial"/>
          <w:iCs/>
          <w:szCs w:val="22"/>
        </w:rPr>
        <w:t>’</w:t>
      </w:r>
      <w:r w:rsidRPr="00E8642C">
        <w:rPr>
          <w:rFonts w:cs="Arial"/>
          <w:iCs/>
          <w:szCs w:val="22"/>
        </w:rPr>
        <w:t>ensemble des inventions et des œuvres de création qui ne sont pas protégées par des droits de propriété intellectuelle et qui peuvent donc être utilisées gratuitement par quiconq</w:t>
      </w:r>
      <w:r w:rsidR="00007531" w:rsidRPr="00E8642C">
        <w:rPr>
          <w:rFonts w:cs="Arial"/>
          <w:iCs/>
          <w:szCs w:val="22"/>
        </w:rPr>
        <w:t>ue</w:t>
      </w:r>
      <w:r w:rsidR="00007531">
        <w:rPr>
          <w:rFonts w:cs="Arial"/>
          <w:iCs/>
          <w:szCs w:val="22"/>
        </w:rPr>
        <w:t xml:space="preserve">.  </w:t>
      </w:r>
      <w:r w:rsidR="00007531" w:rsidRPr="00E8642C">
        <w:rPr>
          <w:rFonts w:cs="Arial"/>
          <w:iCs/>
          <w:szCs w:val="22"/>
        </w:rPr>
        <w:t xml:space="preserve">À </w:t>
      </w:r>
      <w:r w:rsidRPr="00E8642C">
        <w:rPr>
          <w:rFonts w:cs="Arial"/>
          <w:iCs/>
          <w:szCs w:val="22"/>
        </w:rPr>
        <w:t>l</w:t>
      </w:r>
      <w:r w:rsidR="00D67152">
        <w:rPr>
          <w:rFonts w:cs="Arial"/>
          <w:iCs/>
          <w:szCs w:val="22"/>
        </w:rPr>
        <w:t>’</w:t>
      </w:r>
      <w:r w:rsidRPr="00E8642C">
        <w:rPr>
          <w:rFonts w:cs="Arial"/>
          <w:iCs/>
          <w:szCs w:val="22"/>
        </w:rPr>
        <w:t>expiration ou à la déchéance du droit d</w:t>
      </w:r>
      <w:r w:rsidR="00D67152">
        <w:rPr>
          <w:rFonts w:cs="Arial"/>
          <w:iCs/>
          <w:szCs w:val="22"/>
        </w:rPr>
        <w:t>’</w:t>
      </w:r>
      <w:r w:rsidRPr="00E8642C">
        <w:rPr>
          <w:rFonts w:cs="Arial"/>
          <w:iCs/>
          <w:szCs w:val="22"/>
        </w:rPr>
        <w:t>auteur, du droit sur les marques, du droit de brevet ou du secret commercial, les objets de propriété intellectuelle qu</w:t>
      </w:r>
      <w:r w:rsidR="00D67152">
        <w:rPr>
          <w:rFonts w:cs="Arial"/>
          <w:iCs/>
          <w:szCs w:val="22"/>
        </w:rPr>
        <w:t>’</w:t>
      </w:r>
      <w:r w:rsidRPr="00E8642C">
        <w:rPr>
          <w:rFonts w:cs="Arial"/>
          <w:iCs/>
          <w:szCs w:val="22"/>
        </w:rPr>
        <w:t>ils protégeaient tombent dans le domaine public et chacun peut se les approprier sans être accusé de contrefaçon</w:t>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Dans la sphère du droit d</w:t>
      </w:r>
      <w:r w:rsidR="00D67152">
        <w:rPr>
          <w:rFonts w:cs="Arial"/>
          <w:szCs w:val="22"/>
        </w:rPr>
        <w:t>’</w:t>
      </w:r>
      <w:r w:rsidRPr="00E8642C">
        <w:rPr>
          <w:rFonts w:cs="Arial"/>
          <w:szCs w:val="22"/>
        </w:rPr>
        <w:t>auteur et des droits connexes, le domaine public a été défini comme englobant “</w:t>
      </w:r>
      <w:r w:rsidRPr="00E8642C">
        <w:rPr>
          <w:rFonts w:cs="Arial"/>
          <w:iCs/>
          <w:szCs w:val="22"/>
        </w:rPr>
        <w:t>les œuvres et objets de droits connexes qui – généralement parce que leur délai de protection est venu à expiration ou parce que leur protection dans le pays dont il s</w:t>
      </w:r>
      <w:r w:rsidR="00D67152">
        <w:rPr>
          <w:rFonts w:cs="Arial"/>
          <w:iCs/>
          <w:szCs w:val="22"/>
        </w:rPr>
        <w:t>’</w:t>
      </w:r>
      <w:r w:rsidRPr="00E8642C">
        <w:rPr>
          <w:rFonts w:cs="Arial"/>
          <w:iCs/>
          <w:szCs w:val="22"/>
        </w:rPr>
        <w:t>agit n</w:t>
      </w:r>
      <w:r w:rsidR="00D67152">
        <w:rPr>
          <w:rFonts w:cs="Arial"/>
          <w:iCs/>
          <w:szCs w:val="22"/>
        </w:rPr>
        <w:t>’</w:t>
      </w:r>
      <w:r w:rsidRPr="00E8642C">
        <w:rPr>
          <w:rFonts w:cs="Arial"/>
          <w:iCs/>
          <w:szCs w:val="22"/>
        </w:rPr>
        <w:t>est pas assurée par un traité international – peuvent être utilisés et exploités par quiconque sans le consentement des titulaires du droit d</w:t>
      </w:r>
      <w:r w:rsidR="00D67152">
        <w:rPr>
          <w:rFonts w:cs="Arial"/>
          <w:iCs/>
          <w:szCs w:val="22"/>
        </w:rPr>
        <w:t>’</w:t>
      </w:r>
      <w:r w:rsidRPr="00E8642C">
        <w:rPr>
          <w:rFonts w:cs="Arial"/>
          <w:iCs/>
          <w:szCs w:val="22"/>
        </w:rPr>
        <w:t>auteur et des droits connexes concernés et sans qu</w:t>
      </w:r>
      <w:r w:rsidR="00D67152">
        <w:rPr>
          <w:rFonts w:cs="Arial"/>
          <w:iCs/>
          <w:szCs w:val="22"/>
        </w:rPr>
        <w:t>’</w:t>
      </w:r>
      <w:r w:rsidRPr="00E8642C">
        <w:rPr>
          <w:rFonts w:cs="Arial"/>
          <w:iCs/>
          <w:szCs w:val="22"/>
        </w:rPr>
        <w:t>il soit nécessaire de verser à ces derniers une rémunération</w:t>
      </w:r>
      <w:r w:rsidRPr="00E8642C">
        <w:rPr>
          <w:rFonts w:cs="Arial"/>
          <w:szCs w:val="22"/>
        </w:rPr>
        <w:t>”</w:t>
      </w:r>
      <w:r w:rsidRPr="00E8642C">
        <w:rPr>
          <w:rStyle w:val="FootnoteReference"/>
          <w:rFonts w:cs="Arial"/>
          <w:szCs w:val="22"/>
        </w:rPr>
        <w:footnoteReference w:id="59"/>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D</w:t>
      </w:r>
      <w:r w:rsidR="00D67152">
        <w:rPr>
          <w:rFonts w:cs="Arial"/>
          <w:szCs w:val="22"/>
        </w:rPr>
        <w:t>’</w:t>
      </w:r>
      <w:r w:rsidRPr="00E8642C">
        <w:rPr>
          <w:rFonts w:cs="Arial"/>
          <w:szCs w:val="22"/>
        </w:rPr>
        <w:t>une manière générale, le domaine public sur le plan du droit des brevets recouvre les connaissances, les idées et les innovations sur lesquelles personne (individu ou organisation) n</w:t>
      </w:r>
      <w:r w:rsidR="00D67152">
        <w:rPr>
          <w:rFonts w:cs="Arial"/>
          <w:szCs w:val="22"/>
        </w:rPr>
        <w:t>’</w:t>
      </w:r>
      <w:r w:rsidRPr="00E8642C">
        <w:rPr>
          <w:rFonts w:cs="Arial"/>
          <w:szCs w:val="22"/>
        </w:rPr>
        <w:t>a de droit de proprié</w:t>
      </w:r>
      <w:r w:rsidR="00007531" w:rsidRPr="00E8642C">
        <w:rPr>
          <w:rFonts w:cs="Arial"/>
          <w:szCs w:val="22"/>
        </w:rPr>
        <w:t>té</w:t>
      </w:r>
      <w:r w:rsidR="00007531">
        <w:rPr>
          <w:rFonts w:cs="Arial"/>
          <w:szCs w:val="22"/>
        </w:rPr>
        <w:t xml:space="preserve">.  </w:t>
      </w:r>
      <w:r w:rsidR="00007531" w:rsidRPr="00E8642C">
        <w:rPr>
          <w:rFonts w:cs="Arial"/>
          <w:szCs w:val="22"/>
        </w:rPr>
        <w:t>Le</w:t>
      </w:r>
      <w:r w:rsidRPr="00E8642C">
        <w:rPr>
          <w:rFonts w:cs="Arial"/>
          <w:szCs w:val="22"/>
        </w:rPr>
        <w:t>s connaissances, les idées et les innovations sont dans le domaine public dès lors qu</w:t>
      </w:r>
      <w:r w:rsidR="00D67152">
        <w:rPr>
          <w:rFonts w:cs="Arial"/>
          <w:szCs w:val="22"/>
        </w:rPr>
        <w:t>’</w:t>
      </w:r>
      <w:r w:rsidRPr="00E8642C">
        <w:rPr>
          <w:rFonts w:cs="Arial"/>
          <w:szCs w:val="22"/>
        </w:rPr>
        <w:t>elles ne font l</w:t>
      </w:r>
      <w:r w:rsidR="00D67152">
        <w:rPr>
          <w:rFonts w:cs="Arial"/>
          <w:szCs w:val="22"/>
        </w:rPr>
        <w:t>’</w:t>
      </w:r>
      <w:r w:rsidRPr="00E8642C">
        <w:rPr>
          <w:rFonts w:cs="Arial"/>
          <w:szCs w:val="22"/>
        </w:rPr>
        <w:t>objet d</w:t>
      </w:r>
      <w:r w:rsidR="00D67152">
        <w:rPr>
          <w:rFonts w:cs="Arial"/>
          <w:szCs w:val="22"/>
        </w:rPr>
        <w:t>’</w:t>
      </w:r>
      <w:r w:rsidRPr="00E8642C">
        <w:rPr>
          <w:rFonts w:cs="Arial"/>
          <w:szCs w:val="22"/>
        </w:rPr>
        <w:t>aucune restriction d</w:t>
      </w:r>
      <w:r w:rsidR="00D67152">
        <w:rPr>
          <w:rFonts w:cs="Arial"/>
          <w:szCs w:val="22"/>
        </w:rPr>
        <w:t>’</w:t>
      </w:r>
      <w:r w:rsidRPr="00E8642C">
        <w:rPr>
          <w:rFonts w:cs="Arial"/>
          <w:szCs w:val="22"/>
        </w:rPr>
        <w:t>utilisation légale (à cet égard, les législations varient, donnant naissance à des domaines publics différents), à l</w:t>
      </w:r>
      <w:r w:rsidR="00D67152">
        <w:rPr>
          <w:rFonts w:cs="Arial"/>
          <w:szCs w:val="22"/>
        </w:rPr>
        <w:t>’</w:t>
      </w:r>
      <w:r w:rsidRPr="00E8642C">
        <w:rPr>
          <w:rFonts w:cs="Arial"/>
          <w:szCs w:val="22"/>
        </w:rPr>
        <w:t>expiration des brevets (généralement, après une période de 20 ans), par suite d</w:t>
      </w:r>
      <w:r w:rsidR="00D67152">
        <w:rPr>
          <w:rFonts w:cs="Arial"/>
          <w:szCs w:val="22"/>
        </w:rPr>
        <w:t>’</w:t>
      </w:r>
      <w:r w:rsidRPr="00E8642C">
        <w:rPr>
          <w:rFonts w:cs="Arial"/>
          <w:szCs w:val="22"/>
        </w:rPr>
        <w:t>un non</w:t>
      </w:r>
      <w:r w:rsidR="008B152D">
        <w:rPr>
          <w:rFonts w:cs="Arial"/>
          <w:szCs w:val="22"/>
        </w:rPr>
        <w:noBreakHyphen/>
      </w:r>
      <w:r w:rsidRPr="00E8642C">
        <w:rPr>
          <w:rFonts w:cs="Arial"/>
          <w:szCs w:val="22"/>
        </w:rPr>
        <w:t>renouvellement, d</w:t>
      </w:r>
      <w:r w:rsidR="00D67152">
        <w:rPr>
          <w:rFonts w:cs="Arial"/>
          <w:szCs w:val="22"/>
        </w:rPr>
        <w:t>’</w:t>
      </w:r>
      <w:r w:rsidRPr="00E8642C">
        <w:rPr>
          <w:rFonts w:cs="Arial"/>
          <w:szCs w:val="22"/>
        </w:rPr>
        <w:t>une révocation ou d</w:t>
      </w:r>
      <w:r w:rsidR="00D67152">
        <w:rPr>
          <w:rFonts w:cs="Arial"/>
          <w:szCs w:val="22"/>
        </w:rPr>
        <w:t>’</w:t>
      </w:r>
      <w:r w:rsidRPr="00E8642C">
        <w:rPr>
          <w:rFonts w:cs="Arial"/>
          <w:szCs w:val="22"/>
        </w:rPr>
        <w:t>une invalidation</w:t>
      </w:r>
      <w:r w:rsidRPr="00E8642C">
        <w:rPr>
          <w:rStyle w:val="FootnoteReference"/>
          <w:rFonts w:cs="Arial"/>
          <w:szCs w:val="22"/>
        </w:rPr>
        <w:footnoteReference w:id="60"/>
      </w:r>
      <w:r w:rsidRPr="00E8642C">
        <w:rPr>
          <w:rFonts w:cs="Arial"/>
          <w:szCs w:val="22"/>
        </w:rPr>
        <w:t>.</w:t>
      </w:r>
    </w:p>
    <w:p w:rsidR="00DD607D" w:rsidRPr="00E8642C" w:rsidRDefault="00DD607D" w:rsidP="00C21AB4">
      <w:pPr>
        <w:autoSpaceDE w:val="0"/>
        <w:autoSpaceDN w:val="0"/>
        <w:adjustRightInd w:val="0"/>
        <w:rPr>
          <w:rFonts w:cs="Arial"/>
          <w:szCs w:val="22"/>
        </w:rPr>
      </w:pPr>
    </w:p>
    <w:p w:rsidR="00DD607D" w:rsidRPr="00E8642C" w:rsidRDefault="00DD607D" w:rsidP="00C21AB4">
      <w:pPr>
        <w:rPr>
          <w:rFonts w:cs="Arial"/>
          <w:szCs w:val="22"/>
        </w:rPr>
      </w:pPr>
      <w:r w:rsidRPr="00E8642C">
        <w:rPr>
          <w:rFonts w:cs="Arial"/>
          <w:szCs w:val="22"/>
        </w:rPr>
        <w:t>Le rôle, le cadre et les limites du “domaine public” font l</w:t>
      </w:r>
      <w:r w:rsidR="00D67152">
        <w:rPr>
          <w:rFonts w:cs="Arial"/>
          <w:szCs w:val="22"/>
        </w:rPr>
        <w:t>’</w:t>
      </w:r>
      <w:r w:rsidRPr="00E8642C">
        <w:rPr>
          <w:rFonts w:cs="Arial"/>
          <w:szCs w:val="22"/>
        </w:rPr>
        <w:t>objet de discussions intensives au sein de plusieurs instances, en particulier à l</w:t>
      </w:r>
      <w:r w:rsidR="00D67152">
        <w:rPr>
          <w:rFonts w:cs="Arial"/>
          <w:szCs w:val="22"/>
        </w:rPr>
        <w:t>’</w:t>
      </w:r>
      <w:r w:rsidRPr="00E8642C">
        <w:rPr>
          <w:rFonts w:cs="Arial"/>
          <w:szCs w:val="22"/>
        </w:rPr>
        <w:t>OMPI dans le cadre de l</w:t>
      </w:r>
      <w:r w:rsidR="00D67152">
        <w:rPr>
          <w:rFonts w:cs="Arial"/>
          <w:szCs w:val="22"/>
        </w:rPr>
        <w:t>’</w:t>
      </w:r>
      <w:r w:rsidR="00007531" w:rsidRPr="00E8642C">
        <w:rPr>
          <w:rFonts w:cs="Arial"/>
          <w:szCs w:val="22"/>
        </w:rPr>
        <w:t>IGC</w:t>
      </w:r>
      <w:r w:rsidR="00007531">
        <w:rPr>
          <w:rFonts w:cs="Arial"/>
          <w:szCs w:val="22"/>
        </w:rPr>
        <w:t xml:space="preserve">.  </w:t>
      </w:r>
      <w:r w:rsidR="00007531" w:rsidRPr="00E8642C">
        <w:rPr>
          <w:rFonts w:cs="Arial"/>
          <w:szCs w:val="22"/>
        </w:rPr>
        <w:t>Le</w:t>
      </w:r>
      <w:r w:rsidRPr="00E8642C">
        <w:rPr>
          <w:rFonts w:cs="Arial"/>
          <w:szCs w:val="22"/>
        </w:rPr>
        <w:t xml:space="preserve"> document intitulé “Note sur les significations du terme </w:t>
      </w:r>
      <w:r w:rsidR="00D67152">
        <w:rPr>
          <w:rFonts w:cs="Arial"/>
          <w:szCs w:val="22"/>
        </w:rPr>
        <w:t>‘</w:t>
      </w:r>
      <w:r w:rsidRPr="00E8642C">
        <w:rPr>
          <w:rFonts w:cs="Arial"/>
          <w:szCs w:val="22"/>
        </w:rPr>
        <w:t>domaine public</w:t>
      </w:r>
      <w:r w:rsidR="00D67152">
        <w:rPr>
          <w:rFonts w:cs="Arial"/>
          <w:szCs w:val="22"/>
        </w:rPr>
        <w:t>’</w:t>
      </w:r>
      <w:r w:rsidRPr="00E8642C">
        <w:rPr>
          <w:rFonts w:cs="Arial"/>
          <w:szCs w:val="22"/>
        </w:rPr>
        <w:t xml:space="preserve"> dans le système de la propriété intellectuelle, traitant en particulier de la protection des savoirs traditionnels et des expressions culturelles traditionnelles ou expressions du folklore” (document WIPO/GRTKF/IC/</w:t>
      </w:r>
      <w:r w:rsidR="00871F09">
        <w:rPr>
          <w:rFonts w:cs="Arial"/>
          <w:szCs w:val="22"/>
        </w:rPr>
        <w:t>1</w:t>
      </w:r>
      <w:r w:rsidRPr="00E8642C">
        <w:rPr>
          <w:rFonts w:cs="Arial"/>
          <w:szCs w:val="22"/>
        </w:rPr>
        <w:t>7/INF/8) analyse de manière plus approfondie ce que signifie le “domaine public” eu égard aux savoirs traditionnels et aux expressions culturelles traditionnelles.</w:t>
      </w:r>
    </w:p>
    <w:p w:rsidR="00DD607D" w:rsidRPr="00E8642C" w:rsidRDefault="00DD607D" w:rsidP="00C21AB4">
      <w:pPr>
        <w:autoSpaceDE w:val="0"/>
        <w:autoSpaceDN w:val="0"/>
        <w:adjustRightInd w:val="0"/>
        <w:rPr>
          <w:rFonts w:cs="Arial"/>
          <w:szCs w:val="22"/>
        </w:rPr>
      </w:pPr>
    </w:p>
    <w:p w:rsidR="00DD607D" w:rsidRPr="00E8642C" w:rsidRDefault="00DD607D" w:rsidP="00EF6794">
      <w:pPr>
        <w:pStyle w:val="Heading2"/>
        <w:spacing w:line="240" w:lineRule="auto"/>
      </w:pPr>
      <w:r w:rsidRPr="00E8642C">
        <w:t>Droit et protocoles coutumiers</w:t>
      </w:r>
    </w:p>
    <w:p w:rsidR="00DD607D" w:rsidRPr="00E8642C" w:rsidRDefault="00DD607D" w:rsidP="00EF6794">
      <w:pPr>
        <w:pStyle w:val="FootnoteText"/>
        <w:ind w:left="0" w:firstLine="0"/>
        <w:rPr>
          <w:rFonts w:cs="Arial"/>
          <w:b/>
          <w:szCs w:val="22"/>
        </w:rPr>
      </w:pPr>
    </w:p>
    <w:p w:rsidR="00DD607D" w:rsidRPr="00E8642C" w:rsidRDefault="00DD607D" w:rsidP="00EF6794">
      <w:pPr>
        <w:pStyle w:val="FootnoteText"/>
        <w:ind w:left="0" w:firstLine="0"/>
        <w:rPr>
          <w:rFonts w:cs="Arial"/>
          <w:szCs w:val="22"/>
        </w:rPr>
      </w:pPr>
      <w:r w:rsidRPr="00E8642C">
        <w:rPr>
          <w:rFonts w:cs="Arial"/>
        </w:rPr>
        <w:t xml:space="preserve">Le </w:t>
      </w:r>
      <w:proofErr w:type="spellStart"/>
      <w:r w:rsidRPr="00E8642C">
        <w:rPr>
          <w:rFonts w:cs="Arial"/>
        </w:rPr>
        <w:t>Black</w:t>
      </w:r>
      <w:r w:rsidR="00D67152">
        <w:rPr>
          <w:rFonts w:cs="Arial"/>
        </w:rPr>
        <w:t>’</w:t>
      </w:r>
      <w:r w:rsidRPr="00E8642C">
        <w:rPr>
          <w:rFonts w:cs="Arial"/>
        </w:rPr>
        <w:t>s</w:t>
      </w:r>
      <w:proofErr w:type="spellEnd"/>
      <w:r w:rsidRPr="00E8642C">
        <w:rPr>
          <w:rFonts w:cs="Arial"/>
        </w:rPr>
        <w:t xml:space="preserve"> Law </w:t>
      </w:r>
      <w:proofErr w:type="spellStart"/>
      <w:r w:rsidRPr="00E8642C">
        <w:rPr>
          <w:rFonts w:cs="Arial"/>
        </w:rPr>
        <w:t>Dictionary</w:t>
      </w:r>
      <w:proofErr w:type="spellEnd"/>
      <w:r w:rsidRPr="00E8642C">
        <w:rPr>
          <w:rFonts w:cs="Arial"/>
        </w:rPr>
        <w:t xml:space="preserve"> définit le “droit coutumier” de la manière suivante</w:t>
      </w:r>
      <w:r w:rsidR="00D67152">
        <w:rPr>
          <w:rFonts w:cs="Arial"/>
        </w:rPr>
        <w:t> :</w:t>
      </w:r>
      <w:r w:rsidRPr="00E8642C">
        <w:rPr>
          <w:rFonts w:cs="Arial"/>
        </w:rPr>
        <w:t xml:space="preserve"> “[e]</w:t>
      </w:r>
      <w:proofErr w:type="spellStart"/>
      <w:r w:rsidRPr="00E8642C">
        <w:rPr>
          <w:rFonts w:cs="Arial"/>
        </w:rPr>
        <w:t>nsemble</w:t>
      </w:r>
      <w:proofErr w:type="spellEnd"/>
      <w:r w:rsidRPr="00E8642C">
        <w:rPr>
          <w:rFonts w:cs="Arial"/>
        </w:rPr>
        <w:t xml:space="preserve"> d</w:t>
      </w:r>
      <w:r w:rsidR="00D67152">
        <w:rPr>
          <w:rFonts w:cs="Arial"/>
        </w:rPr>
        <w:t>’</w:t>
      </w:r>
      <w:r w:rsidRPr="00E8642C">
        <w:rPr>
          <w:rFonts w:cs="Arial"/>
        </w:rPr>
        <w:t>usages acceptés comme des obligations légales ou des règles de conduite obligatoires;  pratiques et croyances qui sont vitales et font partie intégrante du système social et économique à tel point qu</w:t>
      </w:r>
      <w:r w:rsidR="00D67152">
        <w:rPr>
          <w:rFonts w:cs="Arial"/>
        </w:rPr>
        <w:t>’</w:t>
      </w:r>
      <w:r w:rsidRPr="00E8642C">
        <w:rPr>
          <w:rFonts w:cs="Arial"/>
        </w:rPr>
        <w:t xml:space="preserve">elles sont traitées comme des lois”.  </w:t>
      </w:r>
      <w:r w:rsidRPr="00E8642C">
        <w:rPr>
          <w:rFonts w:cs="Arial"/>
          <w:szCs w:val="22"/>
        </w:rPr>
        <w:t>Le droit coutumier a également été défini comme “des principes reconnus localement, et des normes ou des règles plus spécifiques, qui sont maintenus et transmis par voie orale, et appliqués par des institutions communautaires pour régir ou orienter au niveau interne tous les aspects de la vie”</w:t>
      </w:r>
      <w:r w:rsidRPr="00E8642C">
        <w:rPr>
          <w:rFonts w:cs="Arial"/>
          <w:szCs w:val="22"/>
          <w:vertAlign w:val="superscript"/>
        </w:rPr>
        <w:footnoteReference w:id="61"/>
      </w:r>
      <w:r w:rsidRPr="00E8642C">
        <w:rPr>
          <w:rFonts w:cs="Arial"/>
          <w:szCs w:val="22"/>
        </w:rPr>
        <w:t>.  Ces lois coutumières se présentent sous différentes form</w:t>
      </w:r>
      <w:r w:rsidR="00007531" w:rsidRPr="00E8642C">
        <w:rPr>
          <w:rFonts w:cs="Arial"/>
          <w:szCs w:val="22"/>
        </w:rPr>
        <w:t>es</w:t>
      </w:r>
      <w:r w:rsidR="00007531">
        <w:rPr>
          <w:rFonts w:cs="Arial"/>
          <w:szCs w:val="22"/>
        </w:rPr>
        <w:t xml:space="preserve">.  </w:t>
      </w:r>
      <w:r w:rsidR="00007531" w:rsidRPr="00E8642C">
        <w:rPr>
          <w:rFonts w:cs="Arial"/>
          <w:szCs w:val="22"/>
        </w:rPr>
        <w:t>Pa</w:t>
      </w:r>
      <w:r w:rsidRPr="00E8642C">
        <w:rPr>
          <w:rFonts w:cs="Arial"/>
          <w:szCs w:val="22"/>
        </w:rPr>
        <w:t>r exemple, ces lois peuvent être codifiées, écrites ou orales, énoncées expressément dans des pratiques traditionnell</w:t>
      </w:r>
      <w:r w:rsidR="00007531" w:rsidRPr="00E8642C">
        <w:rPr>
          <w:rFonts w:cs="Arial"/>
          <w:szCs w:val="22"/>
        </w:rPr>
        <w:t>es</w:t>
      </w:r>
      <w:r w:rsidR="00007531">
        <w:rPr>
          <w:rFonts w:cs="Arial"/>
          <w:szCs w:val="22"/>
        </w:rPr>
        <w:t xml:space="preserve">.  </w:t>
      </w:r>
      <w:r w:rsidR="00007531" w:rsidRPr="00E8642C">
        <w:rPr>
          <w:rFonts w:cs="Arial"/>
          <w:szCs w:val="22"/>
        </w:rPr>
        <w:t>Il</w:t>
      </w:r>
      <w:r w:rsidRPr="00E8642C">
        <w:rPr>
          <w:rFonts w:cs="Arial"/>
          <w:szCs w:val="22"/>
        </w:rPr>
        <w:t xml:space="preserve"> est également important de déterminer si ces lois sont reconnues “formellement” dans le cadre des systèmes juridiques nationaux du pays dans lequel réside une communauté ou si elles sont liées à ces systèm</w:t>
      </w:r>
      <w:r w:rsidR="00007531" w:rsidRPr="00E8642C">
        <w:rPr>
          <w:rFonts w:cs="Arial"/>
          <w:szCs w:val="22"/>
        </w:rPr>
        <w:t>es</w:t>
      </w:r>
      <w:r w:rsidR="00007531">
        <w:rPr>
          <w:rFonts w:cs="Arial"/>
          <w:szCs w:val="22"/>
        </w:rPr>
        <w:t xml:space="preserve">.  </w:t>
      </w:r>
      <w:r w:rsidR="00007531" w:rsidRPr="00E8642C">
        <w:rPr>
          <w:rFonts w:cs="Arial"/>
          <w:szCs w:val="22"/>
        </w:rPr>
        <w:t>Un</w:t>
      </w:r>
      <w:r w:rsidRPr="00E8642C">
        <w:rPr>
          <w:rFonts w:cs="Arial"/>
          <w:szCs w:val="22"/>
        </w:rPr>
        <w:t xml:space="preserve"> facteur essentiel pour déterminer si certains usages ont un statut de loi consiste à vérifier s</w:t>
      </w:r>
      <w:r w:rsidR="00D67152">
        <w:rPr>
          <w:rFonts w:cs="Arial"/>
          <w:szCs w:val="22"/>
        </w:rPr>
        <w:t>’</w:t>
      </w:r>
      <w:r w:rsidRPr="00E8642C">
        <w:rPr>
          <w:rFonts w:cs="Arial"/>
          <w:szCs w:val="22"/>
        </w:rPr>
        <w:t>ils sont considérés par la communauté comme ayant un effet contraignant, ou s</w:t>
      </w:r>
      <w:r w:rsidR="00D67152">
        <w:rPr>
          <w:rFonts w:cs="Arial"/>
          <w:szCs w:val="22"/>
        </w:rPr>
        <w:t>’</w:t>
      </w:r>
      <w:r w:rsidRPr="00E8642C">
        <w:rPr>
          <w:rFonts w:cs="Arial"/>
          <w:szCs w:val="22"/>
        </w:rPr>
        <w:t>ils décrivent simplement des pratiques concrètes.</w:t>
      </w:r>
    </w:p>
    <w:p w:rsidR="00DD607D" w:rsidRPr="00E8642C" w:rsidRDefault="00DD607D" w:rsidP="00EF6794">
      <w:pPr>
        <w:pStyle w:val="FootnoteText"/>
        <w:ind w:left="0" w:firstLine="0"/>
        <w:rPr>
          <w:rFonts w:cs="Arial"/>
          <w:szCs w:val="22"/>
        </w:rPr>
      </w:pPr>
    </w:p>
    <w:p w:rsidR="00DD607D" w:rsidRPr="00E8642C" w:rsidRDefault="00DD607D" w:rsidP="00EF6794">
      <w:pPr>
        <w:pStyle w:val="FootnoteText"/>
        <w:ind w:left="0" w:firstLine="0"/>
        <w:rPr>
          <w:rFonts w:cs="Arial"/>
          <w:szCs w:val="22"/>
        </w:rPr>
      </w:pPr>
      <w:r w:rsidRPr="00E8642C">
        <w:rPr>
          <w:rFonts w:cs="Arial"/>
          <w:szCs w:val="22"/>
        </w:rPr>
        <w:t>Les lois coutumières peuvent définir les droits et les responsabilités des membres sur des aspects importants de leur vie, de leur culture et de leur conception du monde</w:t>
      </w:r>
      <w:r w:rsidR="00D67152">
        <w:rPr>
          <w:rFonts w:cs="Arial"/>
          <w:szCs w:val="22"/>
        </w:rPr>
        <w:t> :</w:t>
      </w:r>
      <w:r w:rsidRPr="00E8642C">
        <w:rPr>
          <w:rFonts w:cs="Arial"/>
          <w:szCs w:val="22"/>
        </w:rPr>
        <w:t xml:space="preserve"> utilisation des ressources naturelles et accès à celles</w:t>
      </w:r>
      <w:r w:rsidR="008B152D">
        <w:rPr>
          <w:rFonts w:cs="Arial"/>
          <w:szCs w:val="22"/>
        </w:rPr>
        <w:noBreakHyphen/>
      </w:r>
      <w:r w:rsidRPr="00E8642C">
        <w:rPr>
          <w:rFonts w:cs="Arial"/>
          <w:szCs w:val="22"/>
        </w:rPr>
        <w:t>ci;  droits et obligations en matière foncière, d</w:t>
      </w:r>
      <w:r w:rsidR="00D67152">
        <w:rPr>
          <w:rFonts w:cs="Arial"/>
          <w:szCs w:val="22"/>
        </w:rPr>
        <w:t>’</w:t>
      </w:r>
      <w:r w:rsidRPr="00E8642C">
        <w:rPr>
          <w:rFonts w:cs="Arial"/>
          <w:szCs w:val="22"/>
        </w:rPr>
        <w:t>héritage et de propriété;  conduite de la vie spirituelle;  entretien du patrimoine culturel et des systèmes de connaissances;  et bien d</w:t>
      </w:r>
      <w:r w:rsidR="00D67152">
        <w:rPr>
          <w:rFonts w:cs="Arial"/>
          <w:szCs w:val="22"/>
        </w:rPr>
        <w:t>’</w:t>
      </w:r>
      <w:r w:rsidRPr="00E8642C">
        <w:rPr>
          <w:rFonts w:cs="Arial"/>
          <w:szCs w:val="22"/>
        </w:rPr>
        <w:t>autres questions</w:t>
      </w:r>
      <w:r w:rsidRPr="00E8642C">
        <w:rPr>
          <w:rStyle w:val="FootnoteReference"/>
          <w:rFonts w:cs="Arial"/>
          <w:szCs w:val="22"/>
        </w:rPr>
        <w:footnoteReference w:id="62"/>
      </w:r>
      <w:r w:rsidRPr="00E8642C">
        <w:rPr>
          <w:rFonts w:cs="Arial"/>
          <w:szCs w:val="22"/>
        </w:rPr>
        <w:t>.  Il a été avancé que le droit coutumier comprend des coutumes autochtones pratiquées par des communautés traditionnelles, assorties de sanctions locales en cas de violati</w:t>
      </w:r>
      <w:r w:rsidR="00007531" w:rsidRPr="00E8642C">
        <w:rPr>
          <w:rFonts w:cs="Arial"/>
          <w:szCs w:val="22"/>
        </w:rPr>
        <w:t>on</w:t>
      </w:r>
      <w:r w:rsidR="00007531">
        <w:rPr>
          <w:rFonts w:cs="Arial"/>
          <w:szCs w:val="22"/>
        </w:rPr>
        <w:t xml:space="preserve">.  </w:t>
      </w:r>
      <w:r w:rsidR="00007531" w:rsidRPr="00E8642C">
        <w:rPr>
          <w:rFonts w:cs="Arial"/>
          <w:szCs w:val="22"/>
        </w:rPr>
        <w:t>La</w:t>
      </w:r>
      <w:r w:rsidRPr="00E8642C">
        <w:rPr>
          <w:rFonts w:cs="Arial"/>
          <w:szCs w:val="22"/>
        </w:rPr>
        <w:t xml:space="preserve"> plupart des règles de droit coutumier ne sont pas écrites et ne sont pas homogènes entre groupes ethniqu</w:t>
      </w:r>
      <w:r w:rsidR="00007531" w:rsidRPr="00E8642C">
        <w:rPr>
          <w:rFonts w:cs="Arial"/>
          <w:szCs w:val="22"/>
        </w:rPr>
        <w:t>es</w:t>
      </w:r>
      <w:r w:rsidR="00007531">
        <w:rPr>
          <w:rFonts w:cs="Arial"/>
          <w:szCs w:val="22"/>
        </w:rPr>
        <w:t xml:space="preserve">.  </w:t>
      </w:r>
      <w:r w:rsidR="00007531" w:rsidRPr="00E8642C">
        <w:rPr>
          <w:rFonts w:cs="Arial"/>
          <w:szCs w:val="22"/>
        </w:rPr>
        <w:t>Le</w:t>
      </w:r>
      <w:r w:rsidRPr="00E8642C">
        <w:rPr>
          <w:rFonts w:cs="Arial"/>
          <w:szCs w:val="22"/>
        </w:rPr>
        <w:t>s différences de droit coutumier constatées d</w:t>
      </w:r>
      <w:r w:rsidR="00D67152">
        <w:rPr>
          <w:rFonts w:cs="Arial"/>
          <w:szCs w:val="22"/>
        </w:rPr>
        <w:t>’</w:t>
      </w:r>
      <w:r w:rsidRPr="00E8642C">
        <w:rPr>
          <w:rFonts w:cs="Arial"/>
          <w:szCs w:val="22"/>
        </w:rPr>
        <w:t>un groupe ethnique à l</w:t>
      </w:r>
      <w:r w:rsidR="00D67152">
        <w:rPr>
          <w:rFonts w:cs="Arial"/>
          <w:szCs w:val="22"/>
        </w:rPr>
        <w:t>’</w:t>
      </w:r>
      <w:r w:rsidRPr="00E8642C">
        <w:rPr>
          <w:rFonts w:cs="Arial"/>
          <w:szCs w:val="22"/>
        </w:rPr>
        <w:t>autre s</w:t>
      </w:r>
      <w:r w:rsidR="00D67152">
        <w:rPr>
          <w:rFonts w:cs="Arial"/>
          <w:szCs w:val="22"/>
        </w:rPr>
        <w:t>’</w:t>
      </w:r>
      <w:r w:rsidRPr="00E8642C">
        <w:rPr>
          <w:rFonts w:cs="Arial"/>
          <w:szCs w:val="22"/>
        </w:rPr>
        <w:t>expliquent par différents facteurs tels que la langue, la proximité, l</w:t>
      </w:r>
      <w:r w:rsidR="00D67152">
        <w:rPr>
          <w:rFonts w:cs="Arial"/>
          <w:szCs w:val="22"/>
        </w:rPr>
        <w:t>’</w:t>
      </w:r>
      <w:r w:rsidRPr="00E8642C">
        <w:rPr>
          <w:rFonts w:cs="Arial"/>
          <w:szCs w:val="22"/>
        </w:rPr>
        <w:t>origine, l</w:t>
      </w:r>
      <w:r w:rsidR="00D67152">
        <w:rPr>
          <w:rFonts w:cs="Arial"/>
          <w:szCs w:val="22"/>
        </w:rPr>
        <w:t>’</w:t>
      </w:r>
      <w:r w:rsidRPr="00E8642C">
        <w:rPr>
          <w:rFonts w:cs="Arial"/>
          <w:szCs w:val="22"/>
        </w:rPr>
        <w:t>histoire, la structure sociale et l</w:t>
      </w:r>
      <w:r w:rsidR="00D67152">
        <w:rPr>
          <w:rFonts w:cs="Arial"/>
          <w:szCs w:val="22"/>
        </w:rPr>
        <w:t>’</w:t>
      </w:r>
      <w:r w:rsidRPr="00E8642C">
        <w:rPr>
          <w:rFonts w:cs="Arial"/>
          <w:szCs w:val="22"/>
        </w:rPr>
        <w:t>économ</w:t>
      </w:r>
      <w:r w:rsidR="00007531" w:rsidRPr="00E8642C">
        <w:rPr>
          <w:rFonts w:cs="Arial"/>
          <w:szCs w:val="22"/>
        </w:rPr>
        <w:t>ie</w:t>
      </w:r>
      <w:r w:rsidR="00007531">
        <w:rPr>
          <w:rFonts w:cs="Arial"/>
          <w:szCs w:val="22"/>
        </w:rPr>
        <w:t xml:space="preserve">.  </w:t>
      </w:r>
      <w:r w:rsidR="00007531" w:rsidRPr="00E8642C">
        <w:rPr>
          <w:rFonts w:cs="Arial"/>
          <w:szCs w:val="22"/>
        </w:rPr>
        <w:t>Le</w:t>
      </w:r>
      <w:r w:rsidRPr="00E8642C">
        <w:rPr>
          <w:rFonts w:cs="Arial"/>
          <w:szCs w:val="22"/>
        </w:rPr>
        <w:t xml:space="preserve"> droit coutumier n</w:t>
      </w:r>
      <w:r w:rsidR="00D67152">
        <w:rPr>
          <w:rFonts w:cs="Arial"/>
          <w:szCs w:val="22"/>
        </w:rPr>
        <w:t>’</w:t>
      </w:r>
      <w:r w:rsidRPr="00E8642C">
        <w:rPr>
          <w:rFonts w:cs="Arial"/>
          <w:szCs w:val="22"/>
        </w:rPr>
        <w:t>est pas statique mais dynamique;  ses règles changent de temps à autre pour tenir compte de l</w:t>
      </w:r>
      <w:r w:rsidR="00D67152">
        <w:rPr>
          <w:rFonts w:cs="Arial"/>
          <w:szCs w:val="22"/>
        </w:rPr>
        <w:t>’</w:t>
      </w:r>
      <w:r w:rsidRPr="00E8642C">
        <w:rPr>
          <w:rFonts w:cs="Arial"/>
          <w:szCs w:val="22"/>
        </w:rPr>
        <w:t>évolution des conditions sociales et économiques</w:t>
      </w:r>
      <w:r w:rsidRPr="00E8642C">
        <w:rPr>
          <w:rStyle w:val="FootnoteReference"/>
          <w:rFonts w:cs="Arial"/>
          <w:szCs w:val="22"/>
        </w:rPr>
        <w:footnoteReference w:id="63"/>
      </w:r>
      <w:r w:rsidRPr="00E8642C">
        <w:rPr>
          <w:rFonts w:cs="Arial"/>
          <w:szCs w:val="22"/>
        </w:rPr>
        <w:t>.</w:t>
      </w:r>
    </w:p>
    <w:p w:rsidR="00DD607D" w:rsidRPr="00E8642C" w:rsidRDefault="00DD607D" w:rsidP="00EF6794">
      <w:pPr>
        <w:pStyle w:val="FootnoteText"/>
        <w:ind w:left="0" w:firstLine="0"/>
        <w:rPr>
          <w:rFonts w:cs="Arial"/>
          <w:szCs w:val="22"/>
        </w:rPr>
      </w:pPr>
    </w:p>
    <w:p w:rsidR="00DD607D" w:rsidRPr="00E8642C" w:rsidRDefault="00DD607D" w:rsidP="00EF6794">
      <w:pPr>
        <w:pStyle w:val="FootnoteText"/>
        <w:ind w:left="0" w:firstLine="0"/>
        <w:rPr>
          <w:rFonts w:cs="Arial"/>
          <w:szCs w:val="22"/>
        </w:rPr>
      </w:pPr>
      <w:r w:rsidRPr="00E8642C">
        <w:rPr>
          <w:rFonts w:cs="Arial"/>
          <w:szCs w:val="22"/>
        </w:rPr>
        <w:t>Certains des documents de travail de l</w:t>
      </w:r>
      <w:r w:rsidR="00D67152">
        <w:rPr>
          <w:rFonts w:cs="Arial"/>
          <w:szCs w:val="22"/>
        </w:rPr>
        <w:t>’</w:t>
      </w:r>
      <w:r w:rsidRPr="00E8642C">
        <w:rPr>
          <w:rFonts w:cs="Arial"/>
          <w:szCs w:val="22"/>
        </w:rPr>
        <w:t>IGC renvoient au droit et aux protocoles coutumiers et certains indiquent que ceux</w:t>
      </w:r>
      <w:r w:rsidR="008B152D">
        <w:rPr>
          <w:rFonts w:cs="Arial"/>
          <w:szCs w:val="22"/>
        </w:rPr>
        <w:noBreakHyphen/>
      </w:r>
      <w:r w:rsidRPr="00E8642C">
        <w:rPr>
          <w:rFonts w:cs="Arial"/>
          <w:szCs w:val="22"/>
        </w:rPr>
        <w:t>ci devraient être pris en considération dans l</w:t>
      </w:r>
      <w:r w:rsidR="00D67152">
        <w:rPr>
          <w:rFonts w:cs="Arial"/>
          <w:szCs w:val="22"/>
        </w:rPr>
        <w:t>’</w:t>
      </w:r>
      <w:r w:rsidRPr="00E8642C">
        <w:rPr>
          <w:rFonts w:cs="Arial"/>
          <w:szCs w:val="22"/>
        </w:rPr>
        <w:t>élaboration d</w:t>
      </w:r>
      <w:r w:rsidR="00D67152">
        <w:rPr>
          <w:rFonts w:cs="Arial"/>
          <w:szCs w:val="22"/>
        </w:rPr>
        <w:t>’</w:t>
      </w:r>
      <w:r w:rsidRPr="00E8642C">
        <w:rPr>
          <w:rFonts w:cs="Arial"/>
          <w:szCs w:val="22"/>
        </w:rPr>
        <w:t>un nouveau système pour la protection des savoirs traditionnels ou des expressions culturelles traditionnelles.</w:t>
      </w:r>
    </w:p>
    <w:p w:rsidR="00DD607D" w:rsidRPr="00E8642C" w:rsidRDefault="00DD607D" w:rsidP="00EF6794">
      <w:pPr>
        <w:pStyle w:val="FootnoteText"/>
        <w:ind w:left="0" w:firstLine="0"/>
        <w:rPr>
          <w:rFonts w:cs="Arial"/>
          <w:szCs w:val="22"/>
        </w:rPr>
      </w:pPr>
    </w:p>
    <w:p w:rsidR="00DD607D" w:rsidRPr="00E8642C" w:rsidRDefault="00DD607D" w:rsidP="00EF6794">
      <w:pPr>
        <w:pStyle w:val="Heading2"/>
        <w:keepLines/>
        <w:spacing w:line="240" w:lineRule="auto"/>
      </w:pPr>
      <w:r w:rsidRPr="00E8642C">
        <w:t>Droits des agriculteurs</w:t>
      </w:r>
    </w:p>
    <w:p w:rsidR="00DD607D" w:rsidRPr="00E8642C" w:rsidRDefault="00DD607D" w:rsidP="00EF6794">
      <w:pPr>
        <w:keepNext/>
        <w:keepLines/>
      </w:pPr>
    </w:p>
    <w:p w:rsidR="00DD607D" w:rsidRPr="00E8642C" w:rsidRDefault="00DD607D" w:rsidP="00EF6794">
      <w:pPr>
        <w:rPr>
          <w:rFonts w:cs="Arial"/>
          <w:szCs w:val="22"/>
        </w:rPr>
      </w:pPr>
      <w:r w:rsidRPr="00E8642C">
        <w:rPr>
          <w:rFonts w:cs="Arial"/>
          <w:szCs w:val="22"/>
        </w:rPr>
        <w:t>L</w:t>
      </w:r>
      <w:r w:rsidR="00D67152">
        <w:rPr>
          <w:rFonts w:cs="Arial"/>
          <w:szCs w:val="22"/>
        </w:rPr>
        <w:t>’</w:t>
      </w:r>
      <w:r w:rsidRPr="00E8642C">
        <w:rPr>
          <w:rFonts w:cs="Arial"/>
          <w:szCs w:val="22"/>
        </w:rPr>
        <w:t xml:space="preserve">article 9.1 du </w:t>
      </w:r>
      <w:r w:rsidRPr="00E8642C">
        <w:rPr>
          <w:rFonts w:cs="Arial"/>
          <w:i/>
          <w:szCs w:val="22"/>
        </w:rPr>
        <w:t>Traité international sur les ressources phytogénétiques pour l</w:t>
      </w:r>
      <w:r w:rsidR="00D67152">
        <w:rPr>
          <w:rFonts w:cs="Arial"/>
          <w:i/>
          <w:szCs w:val="22"/>
        </w:rPr>
        <w:t>’</w:t>
      </w:r>
      <w:r w:rsidRPr="00E8642C">
        <w:rPr>
          <w:rFonts w:cs="Arial"/>
          <w:i/>
          <w:szCs w:val="22"/>
        </w:rPr>
        <w:t>alimentation et l</w:t>
      </w:r>
      <w:r w:rsidR="00D67152">
        <w:rPr>
          <w:rFonts w:cs="Arial"/>
          <w:i/>
          <w:szCs w:val="22"/>
        </w:rPr>
        <w:t>’</w:t>
      </w:r>
      <w:r w:rsidRPr="00E8642C">
        <w:rPr>
          <w:rFonts w:cs="Arial"/>
          <w:i/>
          <w:szCs w:val="22"/>
        </w:rPr>
        <w:t>agriculture</w:t>
      </w:r>
      <w:r w:rsidRPr="00E8642C">
        <w:rPr>
          <w:rFonts w:cs="Arial"/>
          <w:szCs w:val="22"/>
        </w:rPr>
        <w:t xml:space="preserve"> de l</w:t>
      </w:r>
      <w:r w:rsidR="00D67152">
        <w:rPr>
          <w:rFonts w:cs="Arial"/>
          <w:szCs w:val="22"/>
        </w:rPr>
        <w:t>’</w:t>
      </w:r>
      <w:r w:rsidRPr="00E8642C">
        <w:rPr>
          <w:rFonts w:cs="Arial"/>
          <w:szCs w:val="22"/>
        </w:rPr>
        <w:t xml:space="preserve">Organisation des </w:t>
      </w:r>
      <w:r w:rsidR="00D67152">
        <w:rPr>
          <w:rFonts w:cs="Arial"/>
          <w:szCs w:val="22"/>
        </w:rPr>
        <w:t>Nations Unies</w:t>
      </w:r>
      <w:r w:rsidRPr="00E8642C">
        <w:rPr>
          <w:rFonts w:cs="Arial"/>
          <w:szCs w:val="22"/>
        </w:rPr>
        <w:t xml:space="preserve"> pour l</w:t>
      </w:r>
      <w:r w:rsidR="00D67152">
        <w:rPr>
          <w:rFonts w:cs="Arial"/>
          <w:szCs w:val="22"/>
        </w:rPr>
        <w:t>’</w:t>
      </w:r>
      <w:r w:rsidRPr="00E8642C">
        <w:rPr>
          <w:rFonts w:cs="Arial"/>
          <w:szCs w:val="22"/>
        </w:rPr>
        <w:t>alimentation et l</w:t>
      </w:r>
      <w:r w:rsidR="00D67152">
        <w:rPr>
          <w:rFonts w:cs="Arial"/>
          <w:szCs w:val="22"/>
        </w:rPr>
        <w:t>’</w:t>
      </w:r>
      <w:r w:rsidRPr="00E8642C">
        <w:rPr>
          <w:rFonts w:cs="Arial"/>
          <w:szCs w:val="22"/>
        </w:rPr>
        <w:t xml:space="preserve">agriculture (FAO) indique que les Parties contractantes reconnaissent </w:t>
      </w:r>
      <w:r w:rsidRPr="00E8642C">
        <w:rPr>
          <w:rFonts w:cs="Arial"/>
          <w:iCs/>
          <w:szCs w:val="22"/>
        </w:rPr>
        <w:t>“l</w:t>
      </w:r>
      <w:r w:rsidR="00D67152">
        <w:rPr>
          <w:rFonts w:cs="Arial"/>
          <w:iCs/>
          <w:szCs w:val="22"/>
        </w:rPr>
        <w:t>’</w:t>
      </w:r>
      <w:r w:rsidRPr="00E8642C">
        <w:rPr>
          <w:rFonts w:cs="Arial"/>
          <w:iCs/>
          <w:szCs w:val="22"/>
        </w:rPr>
        <w:t>énorme contribution que les communautés locales et autochtones ainsi que les agriculteurs de toutes les régions du monde, et spécialement ceux des centres d</w:t>
      </w:r>
      <w:r w:rsidR="00D67152">
        <w:rPr>
          <w:rFonts w:cs="Arial"/>
          <w:iCs/>
          <w:szCs w:val="22"/>
        </w:rPr>
        <w:t>’</w:t>
      </w:r>
      <w:r w:rsidRPr="00E8642C">
        <w:rPr>
          <w:rFonts w:cs="Arial"/>
          <w:iCs/>
          <w:szCs w:val="22"/>
        </w:rPr>
        <w:t>origine et de diversité des plantes cultivées, ont apportée et continueront d</w:t>
      </w:r>
      <w:r w:rsidR="00D67152">
        <w:rPr>
          <w:rFonts w:cs="Arial"/>
          <w:iCs/>
          <w:szCs w:val="22"/>
        </w:rPr>
        <w:t>’</w:t>
      </w:r>
      <w:r w:rsidRPr="00E8642C">
        <w:rPr>
          <w:rFonts w:cs="Arial"/>
          <w:iCs/>
          <w:szCs w:val="22"/>
        </w:rPr>
        <w:t>apporter à la conservation et à la mise en valeur des ressources phytogénétiques qui constituent la base de la production alimentaire et agricole dans le monde entier</w:t>
      </w:r>
      <w:r w:rsidRPr="00E8642C">
        <w:rPr>
          <w:rFonts w:cs="Arial"/>
          <w:szCs w:val="22"/>
        </w:rPr>
        <w:t>”.  L</w:t>
      </w:r>
      <w:r w:rsidR="00D67152">
        <w:rPr>
          <w:rFonts w:cs="Arial"/>
          <w:szCs w:val="22"/>
        </w:rPr>
        <w:t>’</w:t>
      </w:r>
      <w:r w:rsidRPr="00E8642C">
        <w:rPr>
          <w:rFonts w:cs="Arial"/>
          <w:szCs w:val="22"/>
        </w:rPr>
        <w:t>article 9.2 définit les “droits des agriculteurs” de la manière suivante</w:t>
      </w:r>
      <w:r w:rsidR="00D67152">
        <w:rPr>
          <w:rFonts w:cs="Arial"/>
          <w:szCs w:val="22"/>
        </w:rPr>
        <w:t> :</w:t>
      </w:r>
      <w:r w:rsidRPr="00E8642C">
        <w:rPr>
          <w:rFonts w:cs="Arial"/>
          <w:szCs w:val="22"/>
        </w:rPr>
        <w:t xml:space="preserve"> “</w:t>
      </w:r>
      <w:r w:rsidRPr="00E8642C">
        <w:rPr>
          <w:rFonts w:cs="Arial"/>
          <w:iCs/>
          <w:szCs w:val="22"/>
        </w:rPr>
        <w:t>a) la protection des connaissances traditionnelles présentant un intérêt pour les ressources phytogénétiques pour l</w:t>
      </w:r>
      <w:r w:rsidR="00D67152">
        <w:rPr>
          <w:rFonts w:cs="Arial"/>
          <w:iCs/>
          <w:szCs w:val="22"/>
        </w:rPr>
        <w:t>’</w:t>
      </w:r>
      <w:r w:rsidRPr="00E8642C">
        <w:rPr>
          <w:rFonts w:cs="Arial"/>
          <w:iCs/>
          <w:szCs w:val="22"/>
        </w:rPr>
        <w:t>alimentation et l</w:t>
      </w:r>
      <w:r w:rsidR="00D67152">
        <w:rPr>
          <w:rFonts w:cs="Arial"/>
          <w:iCs/>
          <w:szCs w:val="22"/>
        </w:rPr>
        <w:t>’</w:t>
      </w:r>
      <w:r w:rsidRPr="00E8642C">
        <w:rPr>
          <w:rFonts w:cs="Arial"/>
          <w:iCs/>
          <w:szCs w:val="22"/>
        </w:rPr>
        <w:t>agriculture;  b) le droit de participer équitablement au partage des avantages découlant de l</w:t>
      </w:r>
      <w:r w:rsidR="00D67152">
        <w:rPr>
          <w:rFonts w:cs="Arial"/>
          <w:iCs/>
          <w:szCs w:val="22"/>
        </w:rPr>
        <w:t>’</w:t>
      </w:r>
      <w:r w:rsidRPr="00E8642C">
        <w:rPr>
          <w:rFonts w:cs="Arial"/>
          <w:iCs/>
          <w:szCs w:val="22"/>
        </w:rPr>
        <w:t>utilisation des ressources phytogénétiques pour l</w:t>
      </w:r>
      <w:r w:rsidR="00D67152">
        <w:rPr>
          <w:rFonts w:cs="Arial"/>
          <w:iCs/>
          <w:szCs w:val="22"/>
        </w:rPr>
        <w:t>’</w:t>
      </w:r>
      <w:r w:rsidRPr="00E8642C">
        <w:rPr>
          <w:rFonts w:cs="Arial"/>
          <w:iCs/>
          <w:szCs w:val="22"/>
        </w:rPr>
        <w:t>alimentation et l</w:t>
      </w:r>
      <w:r w:rsidR="00D67152">
        <w:rPr>
          <w:rFonts w:cs="Arial"/>
          <w:iCs/>
          <w:szCs w:val="22"/>
        </w:rPr>
        <w:t>’</w:t>
      </w:r>
      <w:r w:rsidRPr="00E8642C">
        <w:rPr>
          <w:rFonts w:cs="Arial"/>
          <w:iCs/>
          <w:szCs w:val="22"/>
        </w:rPr>
        <w:t>agriculture;  c) le droit de participer à la prise de décisions, au niveau national, sur les questions relatives à la conservation et à l</w:t>
      </w:r>
      <w:r w:rsidR="00D67152">
        <w:rPr>
          <w:rFonts w:cs="Arial"/>
          <w:iCs/>
          <w:szCs w:val="22"/>
        </w:rPr>
        <w:t>’</w:t>
      </w:r>
      <w:r w:rsidRPr="00E8642C">
        <w:rPr>
          <w:rFonts w:cs="Arial"/>
          <w:iCs/>
          <w:szCs w:val="22"/>
        </w:rPr>
        <w:t>utilisation durable des ressources phytogénétiques pour l</w:t>
      </w:r>
      <w:r w:rsidR="00D67152">
        <w:rPr>
          <w:rFonts w:cs="Arial"/>
          <w:iCs/>
          <w:szCs w:val="22"/>
        </w:rPr>
        <w:t>’</w:t>
      </w:r>
      <w:r w:rsidRPr="00E8642C">
        <w:rPr>
          <w:rFonts w:cs="Arial"/>
          <w:iCs/>
          <w:szCs w:val="22"/>
        </w:rPr>
        <w:t>alimentation et l</w:t>
      </w:r>
      <w:r w:rsidR="00D67152">
        <w:rPr>
          <w:rFonts w:cs="Arial"/>
          <w:iCs/>
          <w:szCs w:val="22"/>
        </w:rPr>
        <w:t>’</w:t>
      </w:r>
      <w:r w:rsidRPr="00E8642C">
        <w:rPr>
          <w:rFonts w:cs="Arial"/>
          <w:iCs/>
          <w:szCs w:val="22"/>
        </w:rPr>
        <w:t>agriculture</w:t>
      </w:r>
      <w:r w:rsidRPr="00E8642C">
        <w:rPr>
          <w:rFonts w:cs="Arial"/>
          <w:szCs w:val="22"/>
        </w:rPr>
        <w:t>”.  L</w:t>
      </w:r>
      <w:r w:rsidR="00D67152">
        <w:rPr>
          <w:rFonts w:cs="Arial"/>
          <w:szCs w:val="22"/>
        </w:rPr>
        <w:t>’</w:t>
      </w:r>
      <w:r w:rsidRPr="00E8642C">
        <w:rPr>
          <w:rFonts w:cs="Arial"/>
          <w:szCs w:val="22"/>
        </w:rPr>
        <w:t xml:space="preserve">article 2 du </w:t>
      </w:r>
      <w:r w:rsidRPr="00E8642C">
        <w:rPr>
          <w:rFonts w:cs="Arial"/>
          <w:i/>
          <w:szCs w:val="22"/>
        </w:rPr>
        <w:t xml:space="preserve">Code international de conduite pour la collecte et le transfert de matériel </w:t>
      </w:r>
      <w:proofErr w:type="spellStart"/>
      <w:r w:rsidRPr="00E8642C">
        <w:rPr>
          <w:rFonts w:cs="Arial"/>
          <w:i/>
          <w:szCs w:val="22"/>
        </w:rPr>
        <w:t>phytogénétique</w:t>
      </w:r>
      <w:proofErr w:type="spellEnd"/>
      <w:r w:rsidRPr="00E8642C">
        <w:rPr>
          <w:rFonts w:cs="Arial"/>
          <w:szCs w:val="22"/>
        </w:rPr>
        <w:t xml:space="preserve"> de l</w:t>
      </w:r>
      <w:r w:rsidR="00D67152">
        <w:rPr>
          <w:rFonts w:cs="Arial"/>
          <w:szCs w:val="22"/>
        </w:rPr>
        <w:t>’</w:t>
      </w:r>
      <w:r w:rsidRPr="00E8642C">
        <w:rPr>
          <w:rFonts w:cs="Arial"/>
          <w:szCs w:val="22"/>
        </w:rPr>
        <w:t xml:space="preserve">Organisation des </w:t>
      </w:r>
      <w:r w:rsidR="00D67152">
        <w:rPr>
          <w:rFonts w:cs="Arial"/>
          <w:szCs w:val="22"/>
        </w:rPr>
        <w:t>Nations Unies</w:t>
      </w:r>
      <w:r w:rsidRPr="00E8642C">
        <w:rPr>
          <w:rFonts w:cs="Arial"/>
          <w:szCs w:val="22"/>
        </w:rPr>
        <w:t xml:space="preserve"> pour l</w:t>
      </w:r>
      <w:r w:rsidR="00D67152">
        <w:rPr>
          <w:rFonts w:cs="Arial"/>
          <w:szCs w:val="22"/>
        </w:rPr>
        <w:t>’</w:t>
      </w:r>
      <w:r w:rsidRPr="00E8642C">
        <w:rPr>
          <w:rFonts w:cs="Arial"/>
          <w:szCs w:val="22"/>
        </w:rPr>
        <w:t>alimentation et l</w:t>
      </w:r>
      <w:r w:rsidR="00D67152">
        <w:rPr>
          <w:rFonts w:cs="Arial"/>
          <w:szCs w:val="22"/>
        </w:rPr>
        <w:t>’</w:t>
      </w:r>
      <w:r w:rsidRPr="00E8642C">
        <w:rPr>
          <w:rFonts w:cs="Arial"/>
          <w:szCs w:val="22"/>
        </w:rPr>
        <w:t>agriculture (FAO) définit ce terme de la manière suivante</w:t>
      </w:r>
      <w:r w:rsidR="00D67152">
        <w:rPr>
          <w:rFonts w:cs="Arial"/>
          <w:szCs w:val="22"/>
        </w:rPr>
        <w:t> :</w:t>
      </w:r>
      <w:r w:rsidRPr="00E8642C">
        <w:rPr>
          <w:rFonts w:cs="Arial"/>
          <w:szCs w:val="22"/>
        </w:rPr>
        <w:t xml:space="preserve"> “</w:t>
      </w:r>
      <w:r w:rsidRPr="00E8642C">
        <w:rPr>
          <w:rFonts w:cs="Arial"/>
          <w:iCs/>
          <w:szCs w:val="22"/>
        </w:rPr>
        <w:t>droits que confèrent aux agriculteurs, et particulièrement à ceux des centres d</w:t>
      </w:r>
      <w:r w:rsidR="00D67152">
        <w:rPr>
          <w:rFonts w:cs="Arial"/>
          <w:iCs/>
          <w:szCs w:val="22"/>
        </w:rPr>
        <w:t>’</w:t>
      </w:r>
      <w:r w:rsidRPr="00E8642C">
        <w:rPr>
          <w:rFonts w:cs="Arial"/>
          <w:iCs/>
          <w:szCs w:val="22"/>
        </w:rPr>
        <w:t>origine et de diversité des ressources génétiques, leurs contributions passées, présentes et futures à la conservation, à l</w:t>
      </w:r>
      <w:r w:rsidR="00D67152">
        <w:rPr>
          <w:rFonts w:cs="Arial"/>
          <w:iCs/>
          <w:szCs w:val="22"/>
        </w:rPr>
        <w:t>’</w:t>
      </w:r>
      <w:r w:rsidRPr="00E8642C">
        <w:rPr>
          <w:rFonts w:cs="Arial"/>
          <w:iCs/>
          <w:szCs w:val="22"/>
        </w:rPr>
        <w:t>amélioration et à la disponibilité de ces ressourc</w:t>
      </w:r>
      <w:r w:rsidR="00007531" w:rsidRPr="00E8642C">
        <w:rPr>
          <w:rFonts w:cs="Arial"/>
          <w:iCs/>
          <w:szCs w:val="22"/>
        </w:rPr>
        <w:t>es</w:t>
      </w:r>
      <w:r w:rsidR="00007531">
        <w:rPr>
          <w:rFonts w:cs="Arial"/>
          <w:iCs/>
          <w:szCs w:val="22"/>
        </w:rPr>
        <w:t xml:space="preserve">.  </w:t>
      </w:r>
      <w:r w:rsidR="00007531" w:rsidRPr="00E8642C">
        <w:rPr>
          <w:rFonts w:cs="Arial"/>
          <w:iCs/>
          <w:szCs w:val="22"/>
        </w:rPr>
        <w:t>Ce</w:t>
      </w:r>
      <w:r w:rsidRPr="00E8642C">
        <w:rPr>
          <w:rFonts w:cs="Arial"/>
          <w:iCs/>
          <w:szCs w:val="22"/>
        </w:rPr>
        <w:t>s droits sont dévolus à la communauté internationale qui, en tant que dépositaire pour les générations présentes et futures d</w:t>
      </w:r>
      <w:r w:rsidR="00D67152">
        <w:rPr>
          <w:rFonts w:cs="Arial"/>
          <w:iCs/>
          <w:szCs w:val="22"/>
        </w:rPr>
        <w:t>’</w:t>
      </w:r>
      <w:r w:rsidRPr="00E8642C">
        <w:rPr>
          <w:rFonts w:cs="Arial"/>
          <w:iCs/>
          <w:szCs w:val="22"/>
        </w:rPr>
        <w:t>agriculteurs, doit assurer à ces derniers tous les bénéfices qui leur reviennent, les aider à poursuivre leur action et appuyer la réalisation des objectifs globaux de l</w:t>
      </w:r>
      <w:r w:rsidR="00D67152">
        <w:rPr>
          <w:rFonts w:cs="Arial"/>
          <w:iCs/>
          <w:szCs w:val="22"/>
        </w:rPr>
        <w:t>’</w:t>
      </w:r>
      <w:r w:rsidRPr="00E8642C">
        <w:rPr>
          <w:rFonts w:cs="Arial"/>
          <w:iCs/>
          <w:szCs w:val="22"/>
        </w:rPr>
        <w:t>Engagement international</w:t>
      </w:r>
      <w:r w:rsidRPr="00E8642C">
        <w:rPr>
          <w:rFonts w:cs="Arial"/>
          <w:szCs w:val="22"/>
        </w:rPr>
        <w:t>”.</w:t>
      </w:r>
    </w:p>
    <w:p w:rsidR="00DD607D" w:rsidRPr="00E8642C" w:rsidRDefault="00DD607D" w:rsidP="00EF6794">
      <w:pPr>
        <w:rPr>
          <w:rFonts w:cs="Arial"/>
          <w:bCs/>
          <w:szCs w:val="22"/>
        </w:rPr>
      </w:pPr>
    </w:p>
    <w:p w:rsidR="00DD607D" w:rsidRPr="00E8642C" w:rsidRDefault="00DD607D" w:rsidP="00C21AB4">
      <w:pPr>
        <w:pStyle w:val="Heading2"/>
        <w:spacing w:line="240" w:lineRule="auto"/>
      </w:pPr>
      <w:r w:rsidRPr="00E8642C">
        <w:t>État de la technique</w:t>
      </w:r>
    </w:p>
    <w:p w:rsidR="00DD607D" w:rsidRPr="00E8642C" w:rsidRDefault="00DD607D" w:rsidP="00C21AB4">
      <w:pPr>
        <w:rPr>
          <w:lang w:eastAsia="en-US"/>
        </w:rPr>
      </w:pPr>
    </w:p>
    <w:p w:rsidR="00DD607D" w:rsidRPr="00E8642C" w:rsidRDefault="00DD607D" w:rsidP="00C21AB4">
      <w:pPr>
        <w:rPr>
          <w:rFonts w:cs="Arial"/>
          <w:szCs w:val="22"/>
        </w:rPr>
      </w:pPr>
      <w:r w:rsidRPr="00E8642C">
        <w:rPr>
          <w:rFonts w:cs="Arial"/>
          <w:szCs w:val="22"/>
        </w:rPr>
        <w:t>L</w:t>
      </w:r>
      <w:r w:rsidR="00D67152">
        <w:rPr>
          <w:rFonts w:cs="Arial"/>
          <w:szCs w:val="22"/>
        </w:rPr>
        <w:t>’</w:t>
      </w:r>
      <w:r w:rsidRPr="00E8642C">
        <w:rPr>
          <w:rFonts w:cs="Arial"/>
          <w:szCs w:val="22"/>
        </w:rPr>
        <w:t>état de la technique désigne, en général, toutes les connaissances qui existaient avant la date de dépôt ou de priorité pertinente d</w:t>
      </w:r>
      <w:r w:rsidR="00D67152">
        <w:rPr>
          <w:rFonts w:cs="Arial"/>
          <w:szCs w:val="22"/>
        </w:rPr>
        <w:t>’</w:t>
      </w:r>
      <w:r w:rsidRPr="00E8642C">
        <w:rPr>
          <w:rFonts w:cs="Arial"/>
          <w:szCs w:val="22"/>
        </w:rPr>
        <w:t>une demande de brevet, qu</w:t>
      </w:r>
      <w:r w:rsidR="00D67152">
        <w:rPr>
          <w:rFonts w:cs="Arial"/>
          <w:szCs w:val="22"/>
        </w:rPr>
        <w:t>’</w:t>
      </w:r>
      <w:r w:rsidRPr="00E8642C">
        <w:rPr>
          <w:rFonts w:cs="Arial"/>
          <w:szCs w:val="22"/>
        </w:rPr>
        <w:t>elles aient fait l</w:t>
      </w:r>
      <w:r w:rsidR="00D67152">
        <w:rPr>
          <w:rFonts w:cs="Arial"/>
          <w:szCs w:val="22"/>
        </w:rPr>
        <w:t>’</w:t>
      </w:r>
      <w:r w:rsidRPr="00E8642C">
        <w:rPr>
          <w:rFonts w:cs="Arial"/>
          <w:szCs w:val="22"/>
        </w:rPr>
        <w:t>objet d</w:t>
      </w:r>
      <w:r w:rsidR="00D67152">
        <w:rPr>
          <w:rFonts w:cs="Arial"/>
          <w:szCs w:val="22"/>
        </w:rPr>
        <w:t>’</w:t>
      </w:r>
      <w:r w:rsidRPr="00E8642C">
        <w:rPr>
          <w:rFonts w:cs="Arial"/>
          <w:szCs w:val="22"/>
        </w:rPr>
        <w:t>une divulgation écrite ou ora</w:t>
      </w:r>
      <w:r w:rsidR="00007531" w:rsidRPr="00E8642C">
        <w:rPr>
          <w:rFonts w:cs="Arial"/>
          <w:szCs w:val="22"/>
        </w:rPr>
        <w:t>le</w:t>
      </w:r>
      <w:r w:rsidR="00007531">
        <w:rPr>
          <w:rFonts w:cs="Arial"/>
          <w:szCs w:val="22"/>
        </w:rPr>
        <w:t xml:space="preserve">.  </w:t>
      </w:r>
      <w:r w:rsidR="00007531" w:rsidRPr="00E8642C">
        <w:rPr>
          <w:rFonts w:cs="Arial"/>
          <w:szCs w:val="22"/>
        </w:rPr>
        <w:t>Ce</w:t>
      </w:r>
      <w:r w:rsidRPr="00E8642C">
        <w:rPr>
          <w:rFonts w:cs="Arial"/>
          <w:szCs w:val="22"/>
        </w:rPr>
        <w:t>rtains instruments juridiques établissent une distinction entre publications imprimées, divulgations orales et utilisation antérieure et en fonction de l</w:t>
      </w:r>
      <w:r w:rsidR="00D67152">
        <w:rPr>
          <w:rFonts w:cs="Arial"/>
          <w:szCs w:val="22"/>
        </w:rPr>
        <w:t>’</w:t>
      </w:r>
      <w:r w:rsidRPr="00E8642C">
        <w:rPr>
          <w:rFonts w:cs="Arial"/>
          <w:szCs w:val="22"/>
        </w:rPr>
        <w:t>endroit où ces publications ou divulgations ont eu lieu</w:t>
      </w:r>
      <w:r w:rsidRPr="00E8642C">
        <w:rPr>
          <w:rStyle w:val="FootnoteReference"/>
          <w:rFonts w:cs="Arial"/>
          <w:szCs w:val="22"/>
        </w:rPr>
        <w:footnoteReference w:id="64"/>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Aux fins du PCT, la règle 33.1 du règlement d</w:t>
      </w:r>
      <w:r w:rsidR="00D67152">
        <w:rPr>
          <w:rFonts w:cs="Arial"/>
          <w:szCs w:val="22"/>
        </w:rPr>
        <w:t>’</w:t>
      </w:r>
      <w:r w:rsidRPr="00E8642C">
        <w:rPr>
          <w:rFonts w:cs="Arial"/>
          <w:szCs w:val="22"/>
        </w:rPr>
        <w:t>exécution du PCT définit l</w:t>
      </w:r>
      <w:r w:rsidR="00D67152">
        <w:rPr>
          <w:rFonts w:cs="Arial"/>
          <w:szCs w:val="22"/>
        </w:rPr>
        <w:t>’</w:t>
      </w:r>
      <w:r w:rsidRPr="00E8642C">
        <w:rPr>
          <w:rFonts w:cs="Arial"/>
          <w:szCs w:val="22"/>
        </w:rPr>
        <w:t>état de la technique comme “</w:t>
      </w:r>
      <w:r w:rsidRPr="00E8642C">
        <w:rPr>
          <w:rFonts w:cs="Arial"/>
          <w:iCs/>
          <w:szCs w:val="22"/>
        </w:rPr>
        <w:t>tout ce qui a été rendu accessible au public en tous lieux du monde par une divulgation écrite (</w:t>
      </w:r>
      <w:r w:rsidR="00D67152">
        <w:rPr>
          <w:rFonts w:cs="Arial"/>
          <w:iCs/>
          <w:szCs w:val="22"/>
        </w:rPr>
        <w:t>y compris</w:t>
      </w:r>
      <w:r w:rsidRPr="00E8642C">
        <w:rPr>
          <w:rFonts w:cs="Arial"/>
          <w:iCs/>
          <w:szCs w:val="22"/>
        </w:rPr>
        <w:t xml:space="preserve"> des dessins et autres illustrations) et qui est susceptible d</w:t>
      </w:r>
      <w:r w:rsidR="00D67152">
        <w:rPr>
          <w:rFonts w:cs="Arial"/>
          <w:iCs/>
          <w:szCs w:val="22"/>
        </w:rPr>
        <w:t>’</w:t>
      </w:r>
      <w:r w:rsidRPr="00E8642C">
        <w:rPr>
          <w:rFonts w:cs="Arial"/>
          <w:iCs/>
          <w:szCs w:val="22"/>
        </w:rPr>
        <w:t>aider à déterminer si l</w:t>
      </w:r>
      <w:r w:rsidR="00D67152">
        <w:rPr>
          <w:rFonts w:cs="Arial"/>
          <w:iCs/>
          <w:szCs w:val="22"/>
        </w:rPr>
        <w:t>’</w:t>
      </w:r>
      <w:r w:rsidRPr="00E8642C">
        <w:rPr>
          <w:rFonts w:cs="Arial"/>
          <w:iCs/>
          <w:szCs w:val="22"/>
        </w:rPr>
        <w:t>invention dont la protection est demandée est nouvelle ou non et si elle implique ou non une activité inventive (c</w:t>
      </w:r>
      <w:r w:rsidR="00D67152">
        <w:rPr>
          <w:rFonts w:cs="Arial"/>
          <w:iCs/>
          <w:szCs w:val="22"/>
        </w:rPr>
        <w:t>’</w:t>
      </w:r>
      <w:r w:rsidRPr="00E8642C">
        <w:rPr>
          <w:rFonts w:cs="Arial"/>
          <w:iCs/>
          <w:szCs w:val="22"/>
        </w:rPr>
        <w:t>est</w:t>
      </w:r>
      <w:r w:rsidR="008B152D">
        <w:rPr>
          <w:rFonts w:cs="Arial"/>
          <w:iCs/>
          <w:szCs w:val="22"/>
        </w:rPr>
        <w:noBreakHyphen/>
      </w:r>
      <w:r w:rsidRPr="00E8642C">
        <w:rPr>
          <w:rFonts w:cs="Arial"/>
          <w:iCs/>
          <w:szCs w:val="22"/>
        </w:rPr>
        <w:t>à</w:t>
      </w:r>
      <w:r w:rsidR="008B152D">
        <w:rPr>
          <w:rFonts w:cs="Arial"/>
          <w:iCs/>
          <w:szCs w:val="22"/>
        </w:rPr>
        <w:noBreakHyphen/>
      </w:r>
      <w:r w:rsidRPr="00E8642C">
        <w:rPr>
          <w:rFonts w:cs="Arial"/>
          <w:iCs/>
          <w:szCs w:val="22"/>
        </w:rPr>
        <w:t>dire si elle est évidente ou non), à condition que la mise à la disposition du public ait eu lieu avant la date du dépôt international</w:t>
      </w:r>
      <w:r w:rsidRPr="00E8642C">
        <w:rPr>
          <w:rFonts w:cs="Arial"/>
          <w:szCs w:val="22"/>
        </w:rPr>
        <w:t>”.</w:t>
      </w:r>
    </w:p>
    <w:p w:rsidR="00DD607D" w:rsidRPr="00E8642C" w:rsidRDefault="00DD607D" w:rsidP="00C21AB4">
      <w:pPr>
        <w:autoSpaceDE w:val="0"/>
        <w:autoSpaceDN w:val="0"/>
        <w:adjustRightInd w:val="0"/>
        <w:rPr>
          <w:rFonts w:cs="Arial"/>
          <w:szCs w:val="22"/>
          <w:lang w:eastAsia="en-US" w:bidi="th-TH"/>
        </w:rPr>
      </w:pPr>
    </w:p>
    <w:p w:rsidR="00DD607D" w:rsidRPr="00E8642C" w:rsidRDefault="00DD607D" w:rsidP="00C21AB4">
      <w:pPr>
        <w:autoSpaceDE w:val="0"/>
        <w:autoSpaceDN w:val="0"/>
        <w:adjustRightInd w:val="0"/>
        <w:rPr>
          <w:rFonts w:cs="Arial"/>
          <w:szCs w:val="22"/>
        </w:rPr>
      </w:pPr>
      <w:r w:rsidRPr="00E8642C">
        <w:rPr>
          <w:rFonts w:cs="Arial"/>
          <w:szCs w:val="22"/>
          <w:lang w:eastAsia="en-US" w:bidi="th-TH"/>
        </w:rPr>
        <w:t>En Europe, l</w:t>
      </w:r>
      <w:r w:rsidR="00D67152">
        <w:rPr>
          <w:rFonts w:cs="Arial"/>
          <w:szCs w:val="22"/>
          <w:lang w:eastAsia="en-US" w:bidi="th-TH"/>
        </w:rPr>
        <w:t>’</w:t>
      </w:r>
      <w:r w:rsidRPr="00E8642C">
        <w:rPr>
          <w:rFonts w:cs="Arial"/>
          <w:szCs w:val="22"/>
          <w:lang w:eastAsia="en-US" w:bidi="th-TH"/>
        </w:rPr>
        <w:t xml:space="preserve">article 54.2) de la </w:t>
      </w:r>
      <w:r w:rsidRPr="00E8642C">
        <w:rPr>
          <w:rFonts w:cs="Arial"/>
          <w:i/>
          <w:szCs w:val="22"/>
          <w:lang w:eastAsia="en-US" w:bidi="th-TH"/>
        </w:rPr>
        <w:t>Convention sur le brevet européen</w:t>
      </w:r>
      <w:r w:rsidRPr="00E8642C">
        <w:rPr>
          <w:rFonts w:cs="Arial"/>
          <w:szCs w:val="22"/>
          <w:lang w:eastAsia="en-US" w:bidi="th-TH"/>
        </w:rPr>
        <w:t xml:space="preserve"> (CBE) définit l</w:t>
      </w:r>
      <w:r w:rsidR="00D67152">
        <w:rPr>
          <w:rFonts w:cs="Arial"/>
          <w:szCs w:val="22"/>
          <w:lang w:eastAsia="en-US" w:bidi="th-TH"/>
        </w:rPr>
        <w:t>’</w:t>
      </w:r>
      <w:r w:rsidRPr="00E8642C">
        <w:rPr>
          <w:rFonts w:cs="Arial"/>
          <w:szCs w:val="22"/>
          <w:lang w:eastAsia="en-US" w:bidi="th-TH"/>
        </w:rPr>
        <w:t>état de la technique comme comprenant “</w:t>
      </w:r>
      <w:r w:rsidRPr="00E8642C">
        <w:rPr>
          <w:rFonts w:cs="Arial"/>
          <w:iCs/>
          <w:szCs w:val="22"/>
          <w:lang w:eastAsia="en-US" w:bidi="th-TH"/>
        </w:rPr>
        <w:t>tout ce qui a été rendu accessible au public avant la date de dépôt de la demande de brevet européen par une description écrite ou orale, un usage ou tout autre moyen</w:t>
      </w:r>
      <w:r w:rsidRPr="00E8642C">
        <w:rPr>
          <w:rFonts w:cs="Arial"/>
          <w:szCs w:val="22"/>
          <w:lang w:eastAsia="en-US" w:bidi="th-TH"/>
        </w:rPr>
        <w:t xml:space="preserve">”.  En ce qui concerne cette disposition de la CBE, les </w:t>
      </w:r>
      <w:r w:rsidRPr="00E8642C">
        <w:rPr>
          <w:rFonts w:cs="Arial"/>
          <w:i/>
          <w:szCs w:val="22"/>
          <w:lang w:eastAsia="en-US" w:bidi="th-TH"/>
        </w:rPr>
        <w:t>Directives concernant l</w:t>
      </w:r>
      <w:r w:rsidR="00D67152">
        <w:rPr>
          <w:rFonts w:cs="Arial"/>
          <w:i/>
          <w:szCs w:val="22"/>
          <w:lang w:eastAsia="en-US" w:bidi="th-TH"/>
        </w:rPr>
        <w:t>’</w:t>
      </w:r>
      <w:r w:rsidRPr="00E8642C">
        <w:rPr>
          <w:rFonts w:cs="Arial"/>
          <w:i/>
          <w:szCs w:val="22"/>
          <w:lang w:eastAsia="en-US" w:bidi="th-TH"/>
        </w:rPr>
        <w:t>examen à l</w:t>
      </w:r>
      <w:r w:rsidR="00D67152">
        <w:rPr>
          <w:rFonts w:cs="Arial"/>
          <w:i/>
          <w:szCs w:val="22"/>
          <w:lang w:eastAsia="en-US" w:bidi="th-TH"/>
        </w:rPr>
        <w:t>’</w:t>
      </w:r>
      <w:r w:rsidRPr="00E8642C">
        <w:rPr>
          <w:rFonts w:cs="Arial"/>
          <w:i/>
          <w:szCs w:val="22"/>
          <w:lang w:eastAsia="en-US" w:bidi="th-TH"/>
        </w:rPr>
        <w:t>Office européen des brevets</w:t>
      </w:r>
      <w:r w:rsidRPr="00E8642C">
        <w:rPr>
          <w:rFonts w:cs="Arial"/>
          <w:szCs w:val="22"/>
          <w:lang w:eastAsia="en-US" w:bidi="th-TH"/>
        </w:rPr>
        <w:t xml:space="preserve"> (OEB) soulignent qu</w:t>
      </w:r>
      <w:r w:rsidR="00D67152">
        <w:rPr>
          <w:rFonts w:cs="Arial"/>
          <w:szCs w:val="22"/>
          <w:lang w:eastAsia="en-US" w:bidi="th-TH"/>
        </w:rPr>
        <w:t>’</w:t>
      </w:r>
      <w:r w:rsidRPr="00E8642C">
        <w:rPr>
          <w:rFonts w:cs="Arial"/>
          <w:szCs w:val="22"/>
          <w:lang w:eastAsia="en-US" w:bidi="th-TH"/>
        </w:rPr>
        <w:t>“</w:t>
      </w:r>
      <w:r w:rsidRPr="00E8642C">
        <w:rPr>
          <w:rFonts w:cs="Arial"/>
          <w:iCs/>
          <w:szCs w:val="22"/>
          <w:lang w:eastAsia="en-US" w:bidi="th-TH"/>
        </w:rPr>
        <w:t>il convient de noter combien cette définition est large”.  On notera qu</w:t>
      </w:r>
      <w:r w:rsidR="00D67152">
        <w:rPr>
          <w:rFonts w:cs="Arial"/>
          <w:iCs/>
          <w:szCs w:val="22"/>
          <w:lang w:eastAsia="en-US" w:bidi="th-TH"/>
        </w:rPr>
        <w:t>’</w:t>
      </w:r>
      <w:r w:rsidRPr="00E8642C">
        <w:rPr>
          <w:rFonts w:cs="Arial"/>
          <w:iCs/>
          <w:szCs w:val="22"/>
          <w:lang w:eastAsia="en-US" w:bidi="th-TH"/>
        </w:rPr>
        <w:t>aucune restriction n</w:t>
      </w:r>
      <w:r w:rsidR="00D67152">
        <w:rPr>
          <w:rFonts w:cs="Arial"/>
          <w:iCs/>
          <w:szCs w:val="22"/>
          <w:lang w:eastAsia="en-US" w:bidi="th-TH"/>
        </w:rPr>
        <w:t>’</w:t>
      </w:r>
      <w:r w:rsidRPr="00E8642C">
        <w:rPr>
          <w:rFonts w:cs="Arial"/>
          <w:iCs/>
          <w:szCs w:val="22"/>
          <w:lang w:eastAsia="en-US" w:bidi="th-TH"/>
        </w:rPr>
        <w:t>a été prévue en ce qui concerne le lieu géographique où l</w:t>
      </w:r>
      <w:r w:rsidR="00D67152">
        <w:rPr>
          <w:rFonts w:cs="Arial"/>
          <w:iCs/>
          <w:szCs w:val="22"/>
          <w:lang w:eastAsia="en-US" w:bidi="th-TH"/>
        </w:rPr>
        <w:t>’</w:t>
      </w:r>
      <w:r w:rsidRPr="00E8642C">
        <w:rPr>
          <w:rFonts w:cs="Arial"/>
          <w:iCs/>
          <w:szCs w:val="22"/>
          <w:lang w:eastAsia="en-US" w:bidi="th-TH"/>
        </w:rPr>
        <w:t>état de la technique a été rendu accessible au public, la façon dont il l</w:t>
      </w:r>
      <w:r w:rsidR="00D67152">
        <w:rPr>
          <w:rFonts w:cs="Arial"/>
          <w:iCs/>
          <w:szCs w:val="22"/>
          <w:lang w:eastAsia="en-US" w:bidi="th-TH"/>
        </w:rPr>
        <w:t>’</w:t>
      </w:r>
      <w:r w:rsidRPr="00E8642C">
        <w:rPr>
          <w:rFonts w:cs="Arial"/>
          <w:iCs/>
          <w:szCs w:val="22"/>
          <w:lang w:eastAsia="en-US" w:bidi="th-TH"/>
        </w:rPr>
        <w:t>a été et la langue dans laquelle il l</w:t>
      </w:r>
      <w:r w:rsidR="00D67152">
        <w:rPr>
          <w:rFonts w:cs="Arial"/>
          <w:iCs/>
          <w:szCs w:val="22"/>
          <w:lang w:eastAsia="en-US" w:bidi="th-TH"/>
        </w:rPr>
        <w:t>’</w:t>
      </w:r>
      <w:r w:rsidRPr="00E8642C">
        <w:rPr>
          <w:rFonts w:cs="Arial"/>
          <w:iCs/>
          <w:szCs w:val="22"/>
          <w:lang w:eastAsia="en-US" w:bidi="th-TH"/>
        </w:rPr>
        <w:t>a été;  par ailleurs, aucune limite d</w:t>
      </w:r>
      <w:r w:rsidR="00D67152">
        <w:rPr>
          <w:rFonts w:cs="Arial"/>
          <w:iCs/>
          <w:szCs w:val="22"/>
          <w:lang w:eastAsia="en-US" w:bidi="th-TH"/>
        </w:rPr>
        <w:t>’</w:t>
      </w:r>
      <w:r w:rsidRPr="00E8642C">
        <w:rPr>
          <w:rFonts w:cs="Arial"/>
          <w:iCs/>
          <w:szCs w:val="22"/>
          <w:lang w:eastAsia="en-US" w:bidi="th-TH"/>
        </w:rPr>
        <w:t>ancienneté n</w:t>
      </w:r>
      <w:r w:rsidR="00D67152">
        <w:rPr>
          <w:rFonts w:cs="Arial"/>
          <w:iCs/>
          <w:szCs w:val="22"/>
          <w:lang w:eastAsia="en-US" w:bidi="th-TH"/>
        </w:rPr>
        <w:t>’</w:t>
      </w:r>
      <w:r w:rsidRPr="00E8642C">
        <w:rPr>
          <w:rFonts w:cs="Arial"/>
          <w:iCs/>
          <w:szCs w:val="22"/>
          <w:lang w:eastAsia="en-US" w:bidi="th-TH"/>
        </w:rPr>
        <w:t>a été fixée en ce qui concerne les documents constituant l</w:t>
      </w:r>
      <w:r w:rsidR="00D67152">
        <w:rPr>
          <w:rFonts w:cs="Arial"/>
          <w:iCs/>
          <w:szCs w:val="22"/>
          <w:lang w:eastAsia="en-US" w:bidi="th-TH"/>
        </w:rPr>
        <w:t>’</w:t>
      </w:r>
      <w:r w:rsidRPr="00E8642C">
        <w:rPr>
          <w:rFonts w:cs="Arial"/>
          <w:iCs/>
          <w:szCs w:val="22"/>
          <w:lang w:eastAsia="en-US" w:bidi="th-TH"/>
        </w:rPr>
        <w:t>état de la techniq</w:t>
      </w:r>
      <w:r w:rsidR="00007531" w:rsidRPr="00E8642C">
        <w:rPr>
          <w:rFonts w:cs="Arial"/>
          <w:iCs/>
          <w:szCs w:val="22"/>
          <w:lang w:eastAsia="en-US" w:bidi="th-TH"/>
        </w:rPr>
        <w:t>ue</w:t>
      </w:r>
      <w:r w:rsidR="00007531">
        <w:rPr>
          <w:rFonts w:cs="Arial"/>
          <w:iCs/>
          <w:szCs w:val="22"/>
          <w:lang w:eastAsia="en-US" w:bidi="th-TH"/>
        </w:rPr>
        <w:t xml:space="preserve">.  </w:t>
      </w:r>
      <w:r w:rsidR="00007531" w:rsidRPr="00E8642C">
        <w:rPr>
          <w:rFonts w:cs="Arial"/>
          <w:iCs/>
          <w:szCs w:val="22"/>
          <w:lang w:eastAsia="en-US" w:bidi="th-TH"/>
        </w:rPr>
        <w:t>Il</w:t>
      </w:r>
      <w:r w:rsidRPr="00E8642C">
        <w:rPr>
          <w:rFonts w:cs="Arial"/>
          <w:iCs/>
          <w:szCs w:val="22"/>
          <w:lang w:eastAsia="en-US" w:bidi="th-TH"/>
        </w:rPr>
        <w:t xml:space="preserve"> existe toutefois certaines restrictions particulières (cf. </w:t>
      </w:r>
      <w:r w:rsidR="003F6300">
        <w:rPr>
          <w:rFonts w:cs="Arial"/>
          <w:iCs/>
          <w:szCs w:val="22"/>
          <w:lang w:eastAsia="en-US" w:bidi="th-TH"/>
        </w:rPr>
        <w:t xml:space="preserve"> </w:t>
      </w:r>
      <w:r w:rsidRPr="00E8642C">
        <w:rPr>
          <w:rFonts w:cs="Arial"/>
          <w:iCs/>
          <w:szCs w:val="22"/>
          <w:lang w:eastAsia="en-US" w:bidi="th-TH"/>
        </w:rPr>
        <w:t>G – V)</w:t>
      </w:r>
      <w:r w:rsidRPr="00E8642C">
        <w:rPr>
          <w:rFonts w:cs="Arial"/>
          <w:szCs w:val="22"/>
        </w:rPr>
        <w:t>.</w:t>
      </w:r>
    </w:p>
    <w:p w:rsidR="00DD607D" w:rsidRPr="00E8642C" w:rsidRDefault="00DD607D" w:rsidP="00C21AB4">
      <w:pPr>
        <w:autoSpaceDE w:val="0"/>
        <w:autoSpaceDN w:val="0"/>
        <w:adjustRightInd w:val="0"/>
        <w:rPr>
          <w:rFonts w:cs="Arial"/>
          <w:szCs w:val="22"/>
        </w:rPr>
      </w:pPr>
    </w:p>
    <w:p w:rsidR="00DD607D" w:rsidRPr="00E8642C" w:rsidRDefault="00DD607D" w:rsidP="00C21AB4">
      <w:pPr>
        <w:autoSpaceDE w:val="0"/>
        <w:autoSpaceDN w:val="0"/>
        <w:adjustRightInd w:val="0"/>
        <w:rPr>
          <w:rFonts w:cs="Arial"/>
          <w:szCs w:val="22"/>
          <w:lang w:eastAsia="en-US" w:bidi="th-TH"/>
        </w:rPr>
      </w:pPr>
      <w:r w:rsidRPr="00E8642C">
        <w:rPr>
          <w:rFonts w:cs="Arial"/>
          <w:szCs w:val="22"/>
          <w:lang w:eastAsia="en-US" w:bidi="th-TH"/>
        </w:rPr>
        <w:t>L</w:t>
      </w:r>
      <w:r w:rsidR="00D67152">
        <w:rPr>
          <w:rFonts w:cs="Arial"/>
          <w:szCs w:val="22"/>
          <w:lang w:eastAsia="en-US" w:bidi="th-TH"/>
        </w:rPr>
        <w:t>’</w:t>
      </w:r>
      <w:r w:rsidRPr="00E8642C">
        <w:rPr>
          <w:rFonts w:cs="Arial"/>
          <w:szCs w:val="22"/>
          <w:lang w:eastAsia="en-US" w:bidi="th-TH"/>
        </w:rPr>
        <w:t>article 102 du titre 35 du Code des États</w:t>
      </w:r>
      <w:r w:rsidR="008B152D">
        <w:rPr>
          <w:rFonts w:cs="Arial"/>
          <w:szCs w:val="22"/>
          <w:lang w:eastAsia="en-US" w:bidi="th-TH"/>
        </w:rPr>
        <w:noBreakHyphen/>
      </w:r>
      <w:r w:rsidRPr="00E8642C">
        <w:rPr>
          <w:rFonts w:cs="Arial"/>
          <w:szCs w:val="22"/>
          <w:lang w:eastAsia="en-US" w:bidi="th-TH"/>
        </w:rPr>
        <w:t>Unis d</w:t>
      </w:r>
      <w:r w:rsidR="00D67152">
        <w:rPr>
          <w:rFonts w:cs="Arial"/>
          <w:szCs w:val="22"/>
          <w:lang w:eastAsia="en-US" w:bidi="th-TH"/>
        </w:rPr>
        <w:t>’</w:t>
      </w:r>
      <w:r w:rsidRPr="00E8642C">
        <w:rPr>
          <w:rFonts w:cs="Arial"/>
          <w:szCs w:val="22"/>
          <w:lang w:eastAsia="en-US" w:bidi="th-TH"/>
        </w:rPr>
        <w:t>Amérique définit l</w:t>
      </w:r>
      <w:r w:rsidR="00D67152">
        <w:rPr>
          <w:rFonts w:cs="Arial"/>
          <w:szCs w:val="22"/>
          <w:lang w:eastAsia="en-US" w:bidi="th-TH"/>
        </w:rPr>
        <w:t>’</w:t>
      </w:r>
      <w:r w:rsidRPr="00E8642C">
        <w:rPr>
          <w:rFonts w:cs="Arial"/>
          <w:szCs w:val="22"/>
          <w:lang w:eastAsia="en-US" w:bidi="th-TH"/>
        </w:rPr>
        <w:t>état de la technique indirectement par l</w:t>
      </w:r>
      <w:r w:rsidR="00D67152">
        <w:rPr>
          <w:rFonts w:cs="Arial"/>
          <w:szCs w:val="22"/>
          <w:lang w:eastAsia="en-US" w:bidi="th-TH"/>
        </w:rPr>
        <w:t>’</w:t>
      </w:r>
      <w:r w:rsidRPr="00E8642C">
        <w:rPr>
          <w:rFonts w:cs="Arial"/>
          <w:szCs w:val="22"/>
          <w:lang w:eastAsia="en-US" w:bidi="th-TH"/>
        </w:rPr>
        <w:t>intermédiaire de la notion de nouveauté comme désignant toute chose “</w:t>
      </w:r>
      <w:r w:rsidRPr="00E8642C">
        <w:rPr>
          <w:rFonts w:cs="Arial"/>
          <w:iCs/>
          <w:szCs w:val="22"/>
          <w:lang w:eastAsia="en-US" w:bidi="th-TH"/>
        </w:rPr>
        <w:t>brevetée ou décrite dans une publication imprimée</w:t>
      </w:r>
      <w:r w:rsidRPr="00E8642C">
        <w:t xml:space="preserve"> ou faisant l</w:t>
      </w:r>
      <w:r w:rsidR="00D67152">
        <w:t>’</w:t>
      </w:r>
      <w:r w:rsidRPr="00E8642C">
        <w:t>objet d</w:t>
      </w:r>
      <w:r w:rsidR="00D67152">
        <w:t>’</w:t>
      </w:r>
      <w:r w:rsidRPr="00E8642C">
        <w:t xml:space="preserve">un usage </w:t>
      </w:r>
      <w:r w:rsidRPr="00E8642C">
        <w:rPr>
          <w:rFonts w:cs="Arial"/>
          <w:iCs/>
          <w:szCs w:val="22"/>
          <w:lang w:eastAsia="en-US" w:bidi="th-TH"/>
        </w:rPr>
        <w:t>public, en vente ou mise à la disposition du public d</w:t>
      </w:r>
      <w:r w:rsidR="00D67152">
        <w:rPr>
          <w:rFonts w:cs="Arial"/>
          <w:iCs/>
          <w:szCs w:val="22"/>
          <w:lang w:eastAsia="en-US" w:bidi="th-TH"/>
        </w:rPr>
        <w:t>’</w:t>
      </w:r>
      <w:r w:rsidRPr="00E8642C">
        <w:rPr>
          <w:rFonts w:cs="Arial"/>
          <w:iCs/>
          <w:szCs w:val="22"/>
          <w:lang w:eastAsia="en-US" w:bidi="th-TH"/>
        </w:rPr>
        <w:t>une autre manière avant la date de dépôt effective de l</w:t>
      </w:r>
      <w:r w:rsidR="00D67152">
        <w:rPr>
          <w:rFonts w:cs="Arial"/>
          <w:iCs/>
          <w:szCs w:val="22"/>
          <w:lang w:eastAsia="en-US" w:bidi="th-TH"/>
        </w:rPr>
        <w:t>’</w:t>
      </w:r>
      <w:r w:rsidRPr="00E8642C">
        <w:rPr>
          <w:rFonts w:cs="Arial"/>
          <w:iCs/>
          <w:szCs w:val="22"/>
          <w:lang w:eastAsia="en-US" w:bidi="th-TH"/>
        </w:rPr>
        <w:t>invention revendiquée;  ou comme 2) l</w:t>
      </w:r>
      <w:r w:rsidR="00D67152">
        <w:rPr>
          <w:rFonts w:cs="Arial"/>
          <w:iCs/>
          <w:szCs w:val="22"/>
          <w:lang w:eastAsia="en-US" w:bidi="th-TH"/>
        </w:rPr>
        <w:t>’</w:t>
      </w:r>
      <w:r w:rsidRPr="00E8642C">
        <w:rPr>
          <w:rFonts w:cs="Arial"/>
          <w:iCs/>
          <w:szCs w:val="22"/>
          <w:lang w:eastAsia="en-US" w:bidi="th-TH"/>
        </w:rPr>
        <w:t>invention revendiquée décrite dans un brevet délivré en vertu de l</w:t>
      </w:r>
      <w:r w:rsidR="00D67152">
        <w:rPr>
          <w:rFonts w:cs="Arial"/>
          <w:iCs/>
          <w:szCs w:val="22"/>
          <w:lang w:eastAsia="en-US" w:bidi="th-TH"/>
        </w:rPr>
        <w:t>’</w:t>
      </w:r>
      <w:r w:rsidRPr="00E8642C">
        <w:rPr>
          <w:rFonts w:cs="Arial"/>
          <w:iCs/>
          <w:szCs w:val="22"/>
          <w:lang w:eastAsia="en-US" w:bidi="th-TH"/>
        </w:rPr>
        <w:t>article 151 ou dans une demande de brevet publiée ou réputée publiée en vertu de l</w:t>
      </w:r>
      <w:r w:rsidR="00D67152">
        <w:rPr>
          <w:rFonts w:cs="Arial"/>
          <w:iCs/>
          <w:szCs w:val="22"/>
          <w:lang w:eastAsia="en-US" w:bidi="th-TH"/>
        </w:rPr>
        <w:t>’</w:t>
      </w:r>
      <w:r w:rsidRPr="00E8642C">
        <w:rPr>
          <w:rFonts w:cs="Arial"/>
          <w:iCs/>
          <w:szCs w:val="22"/>
          <w:lang w:eastAsia="en-US" w:bidi="th-TH"/>
        </w:rPr>
        <w:t>article122.b), lorsque le brevet ou la demande, selon le cas, désigne un autre inventeur et a effectivement été déposé avant la date de dépôt effective de l</w:t>
      </w:r>
      <w:r w:rsidR="00D67152">
        <w:rPr>
          <w:rFonts w:cs="Arial"/>
          <w:iCs/>
          <w:szCs w:val="22"/>
          <w:lang w:eastAsia="en-US" w:bidi="th-TH"/>
        </w:rPr>
        <w:t>’</w:t>
      </w:r>
      <w:r w:rsidRPr="00E8642C">
        <w:rPr>
          <w:rFonts w:cs="Arial"/>
          <w:iCs/>
          <w:szCs w:val="22"/>
          <w:lang w:eastAsia="en-US" w:bidi="th-TH"/>
        </w:rPr>
        <w:t>invention revendiquée</w:t>
      </w:r>
      <w:r w:rsidRPr="00E8642C">
        <w:rPr>
          <w:rFonts w:cs="Arial"/>
          <w:szCs w:val="22"/>
          <w:lang w:eastAsia="en-US" w:bidi="th-TH"/>
        </w:rPr>
        <w:t>”</w:t>
      </w:r>
      <w:r w:rsidRPr="00E8642C">
        <w:rPr>
          <w:rStyle w:val="FootnoteReference"/>
          <w:iCs/>
          <w:szCs w:val="22"/>
          <w:lang w:eastAsia="en-US" w:bidi="th-TH"/>
        </w:rPr>
        <w:footnoteReference w:id="65"/>
      </w:r>
      <w:r w:rsidRPr="00E8642C">
        <w:rPr>
          <w:rFonts w:cs="Arial"/>
          <w:szCs w:val="22"/>
          <w:lang w:eastAsia="en-US" w:bidi="th-TH"/>
        </w:rPr>
        <w:t>.</w:t>
      </w:r>
    </w:p>
    <w:p w:rsidR="00DD607D" w:rsidRPr="00E8642C" w:rsidRDefault="00DD607D" w:rsidP="00C21AB4">
      <w:pPr>
        <w:autoSpaceDE w:val="0"/>
        <w:autoSpaceDN w:val="0"/>
        <w:adjustRightInd w:val="0"/>
        <w:rPr>
          <w:rFonts w:cs="Arial"/>
          <w:szCs w:val="22"/>
          <w:lang w:eastAsia="en-US" w:bidi="th-TH"/>
        </w:rPr>
      </w:pPr>
    </w:p>
    <w:p w:rsidR="00DD607D" w:rsidRPr="00E8642C" w:rsidRDefault="00DD607D" w:rsidP="00C21AB4">
      <w:pPr>
        <w:autoSpaceDE w:val="0"/>
        <w:autoSpaceDN w:val="0"/>
        <w:adjustRightInd w:val="0"/>
        <w:rPr>
          <w:rFonts w:cs="Arial"/>
          <w:szCs w:val="22"/>
          <w:lang w:eastAsia="en-US"/>
        </w:rPr>
      </w:pPr>
      <w:r w:rsidRPr="00E8642C">
        <w:rPr>
          <w:rFonts w:cs="Arial"/>
          <w:szCs w:val="22"/>
          <w:lang w:eastAsia="en-US"/>
        </w:rPr>
        <w:t>L</w:t>
      </w:r>
      <w:r w:rsidR="00D67152">
        <w:rPr>
          <w:rFonts w:cs="Arial"/>
          <w:szCs w:val="22"/>
          <w:lang w:eastAsia="en-US"/>
        </w:rPr>
        <w:t>’</w:t>
      </w:r>
      <w:r w:rsidRPr="00E8642C">
        <w:rPr>
          <w:rFonts w:cs="Arial"/>
          <w:szCs w:val="22"/>
          <w:lang w:eastAsia="en-US"/>
        </w:rPr>
        <w:t>article 29 de la loi japonaise sur les brevets définit indirectement l</w:t>
      </w:r>
      <w:r w:rsidR="00D67152">
        <w:rPr>
          <w:rFonts w:cs="Arial"/>
          <w:szCs w:val="22"/>
          <w:lang w:eastAsia="en-US"/>
        </w:rPr>
        <w:t>’</w:t>
      </w:r>
      <w:r w:rsidRPr="00E8642C">
        <w:rPr>
          <w:rFonts w:cs="Arial"/>
          <w:szCs w:val="22"/>
          <w:lang w:eastAsia="en-US"/>
        </w:rPr>
        <w:t>état de la technique comme englobant “</w:t>
      </w:r>
      <w:r w:rsidRPr="00E8642C">
        <w:rPr>
          <w:rFonts w:cs="Arial"/>
          <w:iCs/>
          <w:szCs w:val="22"/>
          <w:lang w:eastAsia="en-US"/>
        </w:rPr>
        <w:t>i) les inventions qui étaient publiquement connues au Japon ou à l</w:t>
      </w:r>
      <w:r w:rsidR="00D67152">
        <w:rPr>
          <w:rFonts w:cs="Arial"/>
          <w:iCs/>
          <w:szCs w:val="22"/>
          <w:lang w:eastAsia="en-US"/>
        </w:rPr>
        <w:t>’</w:t>
      </w:r>
      <w:r w:rsidRPr="00E8642C">
        <w:rPr>
          <w:rFonts w:cs="Arial"/>
          <w:iCs/>
          <w:szCs w:val="22"/>
          <w:lang w:eastAsia="en-US"/>
        </w:rPr>
        <w:t>étranger avant la date de dépôt de la demande de brevet;  ii) les inventions qui étaient publiquement utilisées au Japon ou à l</w:t>
      </w:r>
      <w:r w:rsidR="00D67152">
        <w:rPr>
          <w:rFonts w:cs="Arial"/>
          <w:iCs/>
          <w:szCs w:val="22"/>
          <w:lang w:eastAsia="en-US"/>
        </w:rPr>
        <w:t>’</w:t>
      </w:r>
      <w:r w:rsidRPr="00E8642C">
        <w:rPr>
          <w:rFonts w:cs="Arial"/>
          <w:iCs/>
          <w:szCs w:val="22"/>
          <w:lang w:eastAsia="en-US"/>
        </w:rPr>
        <w:t>étranger avant la date de dépôt de la demande de brevet;  ou iii) les inventions qui étaient décrites dans une publication diffusée, ou les inventions qui étaient mises à la disposition du public au moyen d</w:t>
      </w:r>
      <w:r w:rsidR="00D67152">
        <w:rPr>
          <w:rFonts w:cs="Arial"/>
          <w:iCs/>
          <w:szCs w:val="22"/>
          <w:lang w:eastAsia="en-US"/>
        </w:rPr>
        <w:t>’</w:t>
      </w:r>
      <w:r w:rsidRPr="00E8642C">
        <w:rPr>
          <w:rFonts w:cs="Arial"/>
          <w:iCs/>
          <w:szCs w:val="22"/>
          <w:lang w:eastAsia="en-US"/>
        </w:rPr>
        <w:t>une ligne de télécommunication électrique au Japon ou à l</w:t>
      </w:r>
      <w:r w:rsidR="00D67152">
        <w:rPr>
          <w:rFonts w:cs="Arial"/>
          <w:iCs/>
          <w:szCs w:val="22"/>
          <w:lang w:eastAsia="en-US"/>
        </w:rPr>
        <w:t>’</w:t>
      </w:r>
      <w:r w:rsidRPr="00E8642C">
        <w:rPr>
          <w:rFonts w:cs="Arial"/>
          <w:iCs/>
          <w:szCs w:val="22"/>
          <w:lang w:eastAsia="en-US"/>
        </w:rPr>
        <w:t>étranger avant la date de dépôt de la demande de brevet</w:t>
      </w:r>
      <w:r w:rsidRPr="00E8642C">
        <w:rPr>
          <w:rFonts w:cs="Arial"/>
          <w:szCs w:val="22"/>
          <w:lang w:eastAsia="en-US"/>
        </w:rPr>
        <w:t>”</w:t>
      </w:r>
      <w:r w:rsidRPr="00E8642C">
        <w:rPr>
          <w:rStyle w:val="FootnoteReference"/>
          <w:lang w:eastAsia="en-US" w:bidi="th-TH"/>
        </w:rPr>
        <w:footnoteReference w:id="66"/>
      </w:r>
      <w:r w:rsidRPr="00E8642C">
        <w:rPr>
          <w:rFonts w:cs="Arial"/>
          <w:szCs w:val="22"/>
          <w:lang w:eastAsia="en-US"/>
        </w:rPr>
        <w:t>.</w:t>
      </w:r>
    </w:p>
    <w:p w:rsidR="00DD607D" w:rsidRPr="00E8642C" w:rsidRDefault="00DD607D" w:rsidP="00C21AB4">
      <w:pPr>
        <w:autoSpaceDE w:val="0"/>
        <w:autoSpaceDN w:val="0"/>
        <w:adjustRightInd w:val="0"/>
        <w:rPr>
          <w:rFonts w:cs="Arial"/>
          <w:iCs/>
          <w:szCs w:val="22"/>
          <w:lang w:eastAsia="en-US" w:bidi="th-TH"/>
        </w:rPr>
      </w:pPr>
    </w:p>
    <w:p w:rsidR="00DD607D" w:rsidRPr="00E8642C" w:rsidRDefault="00DD607D" w:rsidP="00EF6794">
      <w:pPr>
        <w:pStyle w:val="Heading2"/>
        <w:spacing w:line="240" w:lineRule="auto"/>
      </w:pPr>
      <w:r w:rsidRPr="00E8642C">
        <w:t>Exception</w:t>
      </w:r>
    </w:p>
    <w:p w:rsidR="00DD607D" w:rsidRPr="00E8642C" w:rsidRDefault="00DD607D" w:rsidP="00EF6794">
      <w:pPr>
        <w:pStyle w:val="CommentText"/>
        <w:rPr>
          <w:rFonts w:cs="Arial"/>
          <w:b/>
          <w:szCs w:val="22"/>
        </w:rPr>
      </w:pPr>
    </w:p>
    <w:p w:rsidR="00DD607D" w:rsidRPr="00E8642C" w:rsidRDefault="00DD607D" w:rsidP="00EF6794">
      <w:pPr>
        <w:pStyle w:val="CommentText"/>
        <w:rPr>
          <w:rFonts w:cs="Arial"/>
          <w:szCs w:val="22"/>
        </w:rPr>
      </w:pPr>
      <w:r w:rsidRPr="00E8642C">
        <w:rPr>
          <w:rFonts w:cs="Arial"/>
          <w:szCs w:val="22"/>
        </w:rPr>
        <w:t>Le terme “exception” fixe les limites de l</w:t>
      </w:r>
      <w:r w:rsidR="00D67152">
        <w:rPr>
          <w:rFonts w:cs="Arial"/>
          <w:szCs w:val="22"/>
        </w:rPr>
        <w:t>’</w:t>
      </w:r>
      <w:r w:rsidRPr="00E8642C">
        <w:rPr>
          <w:rFonts w:cs="Arial"/>
          <w:szCs w:val="22"/>
        </w:rPr>
        <w:t>utilisation d</w:t>
      </w:r>
      <w:r w:rsidR="00D67152">
        <w:rPr>
          <w:rFonts w:cs="Arial"/>
          <w:szCs w:val="22"/>
        </w:rPr>
        <w:t>’</w:t>
      </w:r>
      <w:r w:rsidRPr="00E8642C">
        <w:rPr>
          <w:rFonts w:cs="Arial"/>
          <w:szCs w:val="22"/>
        </w:rPr>
        <w:t>une œuvre protégée par le droit d</w:t>
      </w:r>
      <w:r w:rsidR="00D67152">
        <w:rPr>
          <w:rFonts w:cs="Arial"/>
          <w:szCs w:val="22"/>
        </w:rPr>
        <w:t>’</w:t>
      </w:r>
      <w:r w:rsidRPr="00E8642C">
        <w:rPr>
          <w:rFonts w:cs="Arial"/>
          <w:szCs w:val="22"/>
        </w:rPr>
        <w:t>aute</w:t>
      </w:r>
      <w:r w:rsidR="00007531" w:rsidRPr="00E8642C">
        <w:rPr>
          <w:rFonts w:cs="Arial"/>
          <w:szCs w:val="22"/>
        </w:rPr>
        <w:t>ur</w:t>
      </w:r>
      <w:r w:rsidR="00007531">
        <w:rPr>
          <w:rFonts w:cs="Arial"/>
          <w:szCs w:val="22"/>
        </w:rPr>
        <w:t xml:space="preserve">.  </w:t>
      </w:r>
      <w:r w:rsidR="00007531" w:rsidRPr="00E8642C">
        <w:rPr>
          <w:rFonts w:cs="Arial"/>
          <w:szCs w:val="22"/>
        </w:rPr>
        <w:t>Le</w:t>
      </w:r>
      <w:r w:rsidRPr="00E8642C">
        <w:rPr>
          <w:rFonts w:cs="Arial"/>
          <w:szCs w:val="22"/>
        </w:rPr>
        <w:t>s exceptions sont étroitement liées aux actes en rapport avec les éléments protég</w:t>
      </w:r>
      <w:r w:rsidR="00007531" w:rsidRPr="00E8642C">
        <w:rPr>
          <w:rFonts w:cs="Arial"/>
          <w:szCs w:val="22"/>
        </w:rPr>
        <w:t>és</w:t>
      </w:r>
      <w:r w:rsidR="00007531">
        <w:rPr>
          <w:rFonts w:cs="Arial"/>
          <w:szCs w:val="22"/>
        </w:rPr>
        <w:t xml:space="preserve">.  </w:t>
      </w:r>
      <w:r w:rsidR="00007531" w:rsidRPr="00E8642C">
        <w:rPr>
          <w:rFonts w:cs="Arial"/>
          <w:szCs w:val="22"/>
        </w:rPr>
        <w:t>Pa</w:t>
      </w:r>
      <w:r w:rsidRPr="00E8642C">
        <w:rPr>
          <w:rFonts w:cs="Arial"/>
          <w:szCs w:val="22"/>
        </w:rPr>
        <w:t>rfois, le terme “exception” englobe des décisions législatives supprimant certaines créations originales du monopole du titulaire ou propriétaire (textes de lois ou décisions judiciaires, par exemple) mais, dans l</w:t>
      </w:r>
      <w:r w:rsidR="00D67152">
        <w:rPr>
          <w:rFonts w:cs="Arial"/>
          <w:szCs w:val="22"/>
        </w:rPr>
        <w:t>’</w:t>
      </w:r>
      <w:r w:rsidRPr="00E8642C">
        <w:rPr>
          <w:rFonts w:cs="Arial"/>
          <w:szCs w:val="22"/>
        </w:rPr>
        <w:t>ensemble, il s</w:t>
      </w:r>
      <w:r w:rsidR="00D67152">
        <w:rPr>
          <w:rFonts w:cs="Arial"/>
          <w:szCs w:val="22"/>
        </w:rPr>
        <w:t>’</w:t>
      </w:r>
      <w:r w:rsidRPr="00E8642C">
        <w:rPr>
          <w:rFonts w:cs="Arial"/>
          <w:szCs w:val="22"/>
        </w:rPr>
        <w:t>agit de déterminer quelles utilisations d</w:t>
      </w:r>
      <w:r w:rsidR="00D67152">
        <w:rPr>
          <w:rFonts w:cs="Arial"/>
          <w:szCs w:val="22"/>
        </w:rPr>
        <w:t>’</w:t>
      </w:r>
      <w:r w:rsidRPr="00E8642C">
        <w:rPr>
          <w:rFonts w:cs="Arial"/>
          <w:szCs w:val="22"/>
        </w:rPr>
        <w:t>éléments protégés ne sont soumises à aucune autorisation ni rémunération</w:t>
      </w:r>
      <w:r w:rsidRPr="00E8642C">
        <w:rPr>
          <w:rStyle w:val="FootnoteReference"/>
          <w:rFonts w:cs="Arial"/>
          <w:szCs w:val="22"/>
        </w:rPr>
        <w:footnoteReference w:id="67"/>
      </w:r>
      <w:r w:rsidRPr="00E8642C">
        <w:rPr>
          <w:rFonts w:cs="Arial"/>
          <w:szCs w:val="22"/>
        </w:rPr>
        <w:t xml:space="preserve">.  La </w:t>
      </w:r>
      <w:r w:rsidRPr="00E8642C">
        <w:rPr>
          <w:rFonts w:cs="Arial"/>
          <w:i/>
          <w:szCs w:val="22"/>
        </w:rPr>
        <w:t xml:space="preserve">Convention de Berne pour la protection des œuvres littéraires et artistiques </w:t>
      </w:r>
      <w:r w:rsidRPr="00E8642C">
        <w:rPr>
          <w:rFonts w:cs="Arial"/>
          <w:szCs w:val="22"/>
        </w:rPr>
        <w:t>(1971) prévoit l</w:t>
      </w:r>
      <w:r w:rsidR="00D67152">
        <w:rPr>
          <w:rFonts w:cs="Arial"/>
          <w:szCs w:val="22"/>
        </w:rPr>
        <w:t>’</w:t>
      </w:r>
      <w:r w:rsidRPr="00E8642C">
        <w:rPr>
          <w:rFonts w:cs="Arial"/>
          <w:szCs w:val="22"/>
        </w:rPr>
        <w:t>application d</w:t>
      </w:r>
      <w:r w:rsidR="00D67152">
        <w:rPr>
          <w:rFonts w:cs="Arial"/>
          <w:szCs w:val="22"/>
        </w:rPr>
        <w:t>’</w:t>
      </w:r>
      <w:r w:rsidRPr="00E8642C">
        <w:rPr>
          <w:rFonts w:cs="Arial"/>
          <w:szCs w:val="22"/>
        </w:rPr>
        <w:t>un triple critère pour déterminer la possibilité d</w:t>
      </w:r>
      <w:r w:rsidR="00D67152">
        <w:rPr>
          <w:rFonts w:cs="Arial"/>
          <w:szCs w:val="22"/>
        </w:rPr>
        <w:t>’</w:t>
      </w:r>
      <w:r w:rsidRPr="00E8642C">
        <w:rPr>
          <w:rFonts w:cs="Arial"/>
          <w:szCs w:val="22"/>
        </w:rPr>
        <w:t>exception</w:t>
      </w:r>
      <w:r w:rsidR="00D67152">
        <w:rPr>
          <w:rFonts w:cs="Arial"/>
          <w:szCs w:val="22"/>
        </w:rPr>
        <w:t> :</w:t>
      </w:r>
      <w:r w:rsidRPr="00E8642C">
        <w:rPr>
          <w:rFonts w:cs="Arial"/>
          <w:szCs w:val="22"/>
        </w:rPr>
        <w:t xml:space="preserve"> i) l</w:t>
      </w:r>
      <w:r w:rsidR="00D67152">
        <w:rPr>
          <w:rFonts w:cs="Arial"/>
          <w:szCs w:val="22"/>
        </w:rPr>
        <w:t>’</w:t>
      </w:r>
      <w:r w:rsidRPr="00E8642C">
        <w:rPr>
          <w:rFonts w:cs="Arial"/>
          <w:szCs w:val="22"/>
        </w:rPr>
        <w:t>exception peut s</w:t>
      </w:r>
      <w:r w:rsidR="00D67152">
        <w:rPr>
          <w:rFonts w:cs="Arial"/>
          <w:szCs w:val="22"/>
        </w:rPr>
        <w:t>’</w:t>
      </w:r>
      <w:r w:rsidRPr="00E8642C">
        <w:rPr>
          <w:rFonts w:cs="Arial"/>
          <w:szCs w:val="22"/>
        </w:rPr>
        <w:t>appliquer uniquement à certains cas spéciaux;  ii) l</w:t>
      </w:r>
      <w:r w:rsidR="00D67152">
        <w:rPr>
          <w:rFonts w:cs="Arial"/>
          <w:szCs w:val="22"/>
        </w:rPr>
        <w:t>’</w:t>
      </w:r>
      <w:r w:rsidRPr="00E8642C">
        <w:rPr>
          <w:rFonts w:cs="Arial"/>
          <w:szCs w:val="22"/>
        </w:rPr>
        <w:t>exception ne doit pas porter atteinte à l</w:t>
      </w:r>
      <w:r w:rsidR="00D67152">
        <w:rPr>
          <w:rFonts w:cs="Arial"/>
          <w:szCs w:val="22"/>
        </w:rPr>
        <w:t>’</w:t>
      </w:r>
      <w:r w:rsidRPr="00E8642C">
        <w:rPr>
          <w:rFonts w:cs="Arial"/>
          <w:szCs w:val="22"/>
        </w:rPr>
        <w:t>exploitation normale de l</w:t>
      </w:r>
      <w:r w:rsidR="00D67152">
        <w:rPr>
          <w:rFonts w:cs="Arial"/>
          <w:szCs w:val="22"/>
        </w:rPr>
        <w:t>’</w:t>
      </w:r>
      <w:r w:rsidRPr="00E8642C">
        <w:rPr>
          <w:rFonts w:cs="Arial"/>
          <w:szCs w:val="22"/>
        </w:rPr>
        <w:t>œuvre ni iii) causer un préjudice injustifié aux intérêts légitimes de l</w:t>
      </w:r>
      <w:r w:rsidR="00D67152">
        <w:rPr>
          <w:rFonts w:cs="Arial"/>
          <w:szCs w:val="22"/>
        </w:rPr>
        <w:t>’</w:t>
      </w:r>
      <w:r w:rsidRPr="00E8642C">
        <w:rPr>
          <w:rFonts w:cs="Arial"/>
          <w:szCs w:val="22"/>
        </w:rPr>
        <w:t>auteur</w:t>
      </w:r>
      <w:r w:rsidRPr="00E8642C">
        <w:rPr>
          <w:rStyle w:val="FootnoteReference"/>
          <w:rFonts w:cs="Arial"/>
          <w:szCs w:val="22"/>
        </w:rPr>
        <w:footnoteReference w:id="68"/>
      </w:r>
      <w:r w:rsidRPr="00E8642C">
        <w:rPr>
          <w:rFonts w:cs="Arial"/>
          <w:szCs w:val="22"/>
        </w:rPr>
        <w:t>.</w:t>
      </w:r>
    </w:p>
    <w:p w:rsidR="00DD607D" w:rsidRPr="00E8642C" w:rsidRDefault="00DD607D" w:rsidP="00EF6794">
      <w:pPr>
        <w:autoSpaceDE w:val="0"/>
        <w:autoSpaceDN w:val="0"/>
        <w:adjustRightInd w:val="0"/>
        <w:rPr>
          <w:rFonts w:cs="Arial"/>
          <w:szCs w:val="22"/>
        </w:rPr>
      </w:pPr>
    </w:p>
    <w:p w:rsidR="00DD607D" w:rsidRPr="00E8642C" w:rsidRDefault="00DD607D" w:rsidP="00EF6794">
      <w:pPr>
        <w:pStyle w:val="Heading2"/>
        <w:spacing w:line="240" w:lineRule="auto"/>
      </w:pPr>
      <w:r w:rsidRPr="00E8642C">
        <w:t>Exigences de divulgation</w:t>
      </w:r>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szCs w:val="22"/>
        </w:rPr>
        <w:t>La divulgation fait partie des principes fondamentaux du droit des brevets</w:t>
      </w:r>
      <w:r w:rsidRPr="00E8642C">
        <w:rPr>
          <w:rFonts w:cs="Arial"/>
          <w:szCs w:val="22"/>
          <w:vertAlign w:val="superscript"/>
        </w:rPr>
        <w:footnoteReference w:id="69"/>
      </w:r>
      <w:r w:rsidRPr="00E8642C">
        <w:rPr>
          <w:rFonts w:cs="Arial"/>
          <w:szCs w:val="22"/>
        </w:rPr>
        <w:t>.  Comme l</w:t>
      </w:r>
      <w:r w:rsidR="00D67152">
        <w:rPr>
          <w:rFonts w:cs="Arial"/>
          <w:szCs w:val="22"/>
        </w:rPr>
        <w:t>’</w:t>
      </w:r>
      <w:r w:rsidRPr="00E8642C">
        <w:rPr>
          <w:rFonts w:cs="Arial"/>
          <w:szCs w:val="22"/>
        </w:rPr>
        <w:t>indique l</w:t>
      </w:r>
      <w:r w:rsidR="00D67152">
        <w:rPr>
          <w:rFonts w:cs="Arial"/>
          <w:szCs w:val="22"/>
        </w:rPr>
        <w:t>’</w:t>
      </w:r>
      <w:r w:rsidRPr="00E8642C">
        <w:rPr>
          <w:rFonts w:cs="Arial"/>
          <w:szCs w:val="22"/>
        </w:rPr>
        <w:t xml:space="preserve">article 5 du </w:t>
      </w:r>
      <w:r w:rsidRPr="00E8642C">
        <w:rPr>
          <w:rFonts w:cs="Arial"/>
          <w:i/>
          <w:szCs w:val="22"/>
        </w:rPr>
        <w:t>Traité de coopération en matière de brevets (PCT)</w:t>
      </w:r>
      <w:r w:rsidRPr="00E8642C">
        <w:rPr>
          <w:rFonts w:cs="Arial"/>
          <w:szCs w:val="22"/>
        </w:rPr>
        <w:t>, le droit des brevets impose aux déposants de demandes de brevet l</w:t>
      </w:r>
      <w:r w:rsidR="00D67152">
        <w:rPr>
          <w:rFonts w:cs="Arial"/>
          <w:szCs w:val="22"/>
        </w:rPr>
        <w:t>’</w:t>
      </w:r>
      <w:r w:rsidRPr="00E8642C">
        <w:rPr>
          <w:rFonts w:cs="Arial"/>
          <w:szCs w:val="22"/>
        </w:rPr>
        <w:t>obligation générale “</w:t>
      </w:r>
      <w:r w:rsidRPr="00E8642C">
        <w:rPr>
          <w:rFonts w:cs="Arial"/>
          <w:iCs/>
          <w:szCs w:val="22"/>
        </w:rPr>
        <w:t>d</w:t>
      </w:r>
      <w:r w:rsidR="00D67152">
        <w:rPr>
          <w:rFonts w:cs="Arial"/>
          <w:iCs/>
          <w:szCs w:val="22"/>
        </w:rPr>
        <w:t>’</w:t>
      </w:r>
      <w:r w:rsidRPr="00E8642C">
        <w:rPr>
          <w:rFonts w:cs="Arial"/>
          <w:iCs/>
          <w:szCs w:val="22"/>
        </w:rPr>
        <w:t>exposer l</w:t>
      </w:r>
      <w:r w:rsidR="00D67152">
        <w:rPr>
          <w:rFonts w:cs="Arial"/>
          <w:iCs/>
          <w:szCs w:val="22"/>
        </w:rPr>
        <w:t>’</w:t>
      </w:r>
      <w:r w:rsidRPr="00E8642C">
        <w:rPr>
          <w:rFonts w:cs="Arial"/>
          <w:iCs/>
          <w:szCs w:val="22"/>
        </w:rPr>
        <w:t>invention d</w:t>
      </w:r>
      <w:r w:rsidR="00D67152">
        <w:rPr>
          <w:rFonts w:cs="Arial"/>
          <w:iCs/>
          <w:szCs w:val="22"/>
        </w:rPr>
        <w:t>’</w:t>
      </w:r>
      <w:r w:rsidRPr="00E8642C">
        <w:rPr>
          <w:rFonts w:cs="Arial"/>
          <w:iCs/>
          <w:szCs w:val="22"/>
        </w:rPr>
        <w:t>une manière suffisamment claire et complète pour qu</w:t>
      </w:r>
      <w:r w:rsidR="00D67152">
        <w:rPr>
          <w:rFonts w:cs="Arial"/>
          <w:iCs/>
          <w:szCs w:val="22"/>
        </w:rPr>
        <w:t>’</w:t>
      </w:r>
      <w:r w:rsidRPr="00E8642C">
        <w:rPr>
          <w:rFonts w:cs="Arial"/>
          <w:iCs/>
          <w:szCs w:val="22"/>
        </w:rPr>
        <w:t>un homme du métier puisse l</w:t>
      </w:r>
      <w:r w:rsidR="00D67152">
        <w:rPr>
          <w:rFonts w:cs="Arial"/>
          <w:iCs/>
          <w:szCs w:val="22"/>
        </w:rPr>
        <w:t>’</w:t>
      </w:r>
      <w:r w:rsidRPr="00E8642C">
        <w:rPr>
          <w:rFonts w:cs="Arial"/>
          <w:iCs/>
          <w:szCs w:val="22"/>
        </w:rPr>
        <w:t>exécuter</w:t>
      </w:r>
      <w:r w:rsidRPr="00E8642C">
        <w:rPr>
          <w:rFonts w:cs="Arial"/>
          <w:szCs w:val="22"/>
        </w:rPr>
        <w:t>”.  Cela étant, le terme “exigences de divulgation” est utilisé récemment d</w:t>
      </w:r>
      <w:r w:rsidR="00D67152">
        <w:rPr>
          <w:rFonts w:cs="Arial"/>
          <w:szCs w:val="22"/>
        </w:rPr>
        <w:t>’</w:t>
      </w:r>
      <w:r w:rsidRPr="00E8642C">
        <w:rPr>
          <w:rFonts w:cs="Arial"/>
          <w:szCs w:val="22"/>
        </w:rPr>
        <w:t>une manière générale pour les modifications apportées au droit des brevets à l</w:t>
      </w:r>
      <w:r w:rsidR="00D67152">
        <w:rPr>
          <w:rFonts w:cs="Arial"/>
          <w:szCs w:val="22"/>
        </w:rPr>
        <w:t>’</w:t>
      </w:r>
      <w:r w:rsidRPr="00E8642C">
        <w:rPr>
          <w:rFonts w:cs="Arial"/>
          <w:szCs w:val="22"/>
        </w:rPr>
        <w:t>échelle régionale ou nationale et pour les propositions de réforme du droit international des brevets visant à obliger expressément les déposants de demandes de brevet à révéler plusieurs éléments d</w:t>
      </w:r>
      <w:r w:rsidR="00D67152">
        <w:rPr>
          <w:rFonts w:cs="Arial"/>
          <w:szCs w:val="22"/>
        </w:rPr>
        <w:t>’</w:t>
      </w:r>
      <w:r w:rsidRPr="00E8642C">
        <w:rPr>
          <w:rFonts w:cs="Arial"/>
          <w:szCs w:val="22"/>
        </w:rPr>
        <w:t>information concernant les savoirs traditionnels ou les ressources génétiques utilisés dans la mise au point de l</w:t>
      </w:r>
      <w:r w:rsidR="00D67152">
        <w:rPr>
          <w:rFonts w:cs="Arial"/>
          <w:szCs w:val="22"/>
        </w:rPr>
        <w:t>’</w:t>
      </w:r>
      <w:r w:rsidRPr="00E8642C">
        <w:rPr>
          <w:rFonts w:cs="Arial"/>
          <w:szCs w:val="22"/>
        </w:rPr>
        <w:t>invention revendiquée dans un brevet ou une demande de brevet</w:t>
      </w:r>
      <w:r w:rsidRPr="00E8642C">
        <w:rPr>
          <w:rFonts w:cs="Arial"/>
          <w:szCs w:val="22"/>
          <w:vertAlign w:val="superscript"/>
        </w:rPr>
        <w:footnoteReference w:id="70"/>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Trois fonctions générales ont été prises en considération pour élaborer des méthodes de divulgation relatives aux ressources génétiques et savoirs traditionnels</w:t>
      </w:r>
      <w:r w:rsidR="00D67152">
        <w:rPr>
          <w:rFonts w:cs="Arial"/>
          <w:szCs w:val="22"/>
        </w:rPr>
        <w:t> :</w:t>
      </w:r>
    </w:p>
    <w:p w:rsidR="00DD607D" w:rsidRPr="00E8642C" w:rsidRDefault="00DD607D" w:rsidP="00EF6794">
      <w:pPr>
        <w:rPr>
          <w:rFonts w:cs="Arial"/>
          <w:szCs w:val="22"/>
        </w:rPr>
      </w:pPr>
    </w:p>
    <w:p w:rsidR="00DD607D" w:rsidRPr="00E8642C" w:rsidRDefault="00DD607D" w:rsidP="00EF6794">
      <w:pPr>
        <w:numPr>
          <w:ilvl w:val="0"/>
          <w:numId w:val="24"/>
        </w:numPr>
        <w:tabs>
          <w:tab w:val="clear" w:pos="3082"/>
        </w:tabs>
        <w:ind w:left="567" w:firstLine="0"/>
        <w:rPr>
          <w:rFonts w:cs="Arial"/>
          <w:szCs w:val="22"/>
        </w:rPr>
      </w:pPr>
      <w:r w:rsidRPr="00E8642C">
        <w:rPr>
          <w:rFonts w:cs="Arial"/>
          <w:szCs w:val="22"/>
        </w:rPr>
        <w:t>divulguer toute ressource génétique ou savoir traditionnel effectivement utilisé au cours de la mise au point de l</w:t>
      </w:r>
      <w:r w:rsidR="00D67152">
        <w:rPr>
          <w:rFonts w:cs="Arial"/>
          <w:szCs w:val="22"/>
        </w:rPr>
        <w:t>’</w:t>
      </w:r>
      <w:r w:rsidRPr="00E8642C">
        <w:rPr>
          <w:rFonts w:cs="Arial"/>
          <w:szCs w:val="22"/>
        </w:rPr>
        <w:t>invention (fonction descriptive ou relative à la transparence, liée à la ressource génétique ou au savoir traditionnel lui</w:t>
      </w:r>
      <w:r w:rsidR="008B152D">
        <w:rPr>
          <w:rFonts w:cs="Arial"/>
          <w:szCs w:val="22"/>
        </w:rPr>
        <w:noBreakHyphen/>
      </w:r>
      <w:r w:rsidRPr="00E8642C">
        <w:rPr>
          <w:rFonts w:cs="Arial"/>
          <w:szCs w:val="22"/>
        </w:rPr>
        <w:t>même et à son rapport avec l</w:t>
      </w:r>
      <w:r w:rsidR="00D67152">
        <w:rPr>
          <w:rFonts w:cs="Arial"/>
          <w:szCs w:val="22"/>
        </w:rPr>
        <w:t>’</w:t>
      </w:r>
      <w:r w:rsidRPr="00E8642C">
        <w:rPr>
          <w:rFonts w:cs="Arial"/>
          <w:szCs w:val="22"/>
        </w:rPr>
        <w:t>invention);</w:t>
      </w:r>
    </w:p>
    <w:p w:rsidR="00DD607D" w:rsidRPr="00E8642C" w:rsidRDefault="00DD607D" w:rsidP="00EF6794">
      <w:pPr>
        <w:ind w:left="567"/>
        <w:rPr>
          <w:rFonts w:cs="Arial"/>
          <w:szCs w:val="22"/>
        </w:rPr>
      </w:pPr>
    </w:p>
    <w:p w:rsidR="00DD607D" w:rsidRPr="00E8642C" w:rsidRDefault="00DD607D" w:rsidP="00EF6794">
      <w:pPr>
        <w:numPr>
          <w:ilvl w:val="0"/>
          <w:numId w:val="24"/>
        </w:numPr>
        <w:tabs>
          <w:tab w:val="clear" w:pos="3082"/>
        </w:tabs>
        <w:ind w:left="567" w:firstLine="0"/>
        <w:rPr>
          <w:rFonts w:cs="Arial"/>
          <w:szCs w:val="22"/>
        </w:rPr>
      </w:pPr>
      <w:r w:rsidRPr="00E8642C">
        <w:rPr>
          <w:rFonts w:cs="Arial"/>
          <w:szCs w:val="22"/>
        </w:rPr>
        <w:t>divulguer la source effective de la ressource génétique ou du savoir traditionnel (fonction de divulgation relative au lieu où la ressource génétique ou le savoir traditionnel a été obtenu), ce qui peut concerner le pays d</w:t>
      </w:r>
      <w:r w:rsidR="00D67152">
        <w:rPr>
          <w:rFonts w:cs="Arial"/>
          <w:szCs w:val="22"/>
        </w:rPr>
        <w:t>’</w:t>
      </w:r>
      <w:r w:rsidRPr="00E8642C">
        <w:rPr>
          <w:rFonts w:cs="Arial"/>
          <w:szCs w:val="22"/>
        </w:rPr>
        <w:t>origine (afin de préciser la juridiction dans laquelle le matériel d</w:t>
      </w:r>
      <w:r w:rsidR="00D67152">
        <w:rPr>
          <w:rFonts w:cs="Arial"/>
          <w:szCs w:val="22"/>
        </w:rPr>
        <w:t>’</w:t>
      </w:r>
      <w:r w:rsidRPr="00E8642C">
        <w:rPr>
          <w:rFonts w:cs="Arial"/>
          <w:szCs w:val="22"/>
        </w:rPr>
        <w:t>origine a été obtenu), ou une localisation plus précise (par exemple, afin d</w:t>
      </w:r>
      <w:r w:rsidR="00D67152">
        <w:rPr>
          <w:rFonts w:cs="Arial"/>
          <w:szCs w:val="22"/>
        </w:rPr>
        <w:t>’</w:t>
      </w:r>
      <w:r w:rsidRPr="00E8642C">
        <w:rPr>
          <w:rFonts w:cs="Arial"/>
          <w:szCs w:val="22"/>
        </w:rPr>
        <w:t>assurer que les ressources génétiques soient accessibles aux fins de la duplication ou de la reproduction de l</w:t>
      </w:r>
      <w:r w:rsidR="00D67152">
        <w:rPr>
          <w:rFonts w:cs="Arial"/>
          <w:szCs w:val="22"/>
        </w:rPr>
        <w:t>’</w:t>
      </w:r>
      <w:r w:rsidRPr="00E8642C">
        <w:rPr>
          <w:rFonts w:cs="Arial"/>
          <w:szCs w:val="22"/>
        </w:rPr>
        <w:t>invention);  et</w:t>
      </w:r>
    </w:p>
    <w:p w:rsidR="00DD607D" w:rsidRPr="00E8642C" w:rsidRDefault="00DD607D" w:rsidP="00EF6794"/>
    <w:p w:rsidR="00DD607D" w:rsidRPr="00E8642C" w:rsidRDefault="00DD607D" w:rsidP="00EF6794">
      <w:pPr>
        <w:numPr>
          <w:ilvl w:val="0"/>
          <w:numId w:val="24"/>
        </w:numPr>
        <w:tabs>
          <w:tab w:val="clear" w:pos="3082"/>
        </w:tabs>
        <w:ind w:left="567" w:firstLine="0"/>
        <w:rPr>
          <w:rFonts w:cs="Arial"/>
          <w:szCs w:val="22"/>
        </w:rPr>
      </w:pPr>
      <w:r w:rsidRPr="00E8642C">
        <w:rPr>
          <w:rFonts w:cs="Arial"/>
          <w:szCs w:val="22"/>
        </w:rPr>
        <w:t>fournir un engagement ou une preuve du consentement préalable en connaissance de cause (fonction de respect de l</w:t>
      </w:r>
      <w:r w:rsidR="00D67152">
        <w:rPr>
          <w:rFonts w:cs="Arial"/>
          <w:szCs w:val="22"/>
        </w:rPr>
        <w:t>’</w:t>
      </w:r>
      <w:r w:rsidRPr="00E8642C">
        <w:rPr>
          <w:rFonts w:cs="Arial"/>
          <w:szCs w:val="22"/>
        </w:rPr>
        <w:t>obligation, relative à la légalité des actes régissant l</w:t>
      </w:r>
      <w:r w:rsidR="00D67152">
        <w:rPr>
          <w:rFonts w:cs="Arial"/>
          <w:szCs w:val="22"/>
        </w:rPr>
        <w:t>’</w:t>
      </w:r>
      <w:r w:rsidRPr="00E8642C">
        <w:rPr>
          <w:rFonts w:cs="Arial"/>
          <w:szCs w:val="22"/>
        </w:rPr>
        <w:t>accès au matériel d</w:t>
      </w:r>
      <w:r w:rsidR="00D67152">
        <w:rPr>
          <w:rFonts w:cs="Arial"/>
          <w:szCs w:val="22"/>
        </w:rPr>
        <w:t>’</w:t>
      </w:r>
      <w:r w:rsidRPr="00E8642C">
        <w:rPr>
          <w:rFonts w:cs="Arial"/>
          <w:szCs w:val="22"/>
        </w:rPr>
        <w:t>origine de la ressource génétique ou du savoir traditionnel), ce qui peut entraîner l</w:t>
      </w:r>
      <w:r w:rsidR="00D67152">
        <w:rPr>
          <w:rFonts w:cs="Arial"/>
          <w:szCs w:val="22"/>
        </w:rPr>
        <w:t>’</w:t>
      </w:r>
      <w:r w:rsidRPr="00E8642C">
        <w:rPr>
          <w:rFonts w:cs="Arial"/>
          <w:szCs w:val="22"/>
        </w:rPr>
        <w:t>obligation de démontrer que la ressource génétique ou le savoir traditionnel utilisé dans l</w:t>
      </w:r>
      <w:r w:rsidR="00D67152">
        <w:rPr>
          <w:rFonts w:cs="Arial"/>
          <w:szCs w:val="22"/>
        </w:rPr>
        <w:t>’</w:t>
      </w:r>
      <w:r w:rsidRPr="00E8642C">
        <w:rPr>
          <w:rFonts w:cs="Arial"/>
          <w:szCs w:val="22"/>
        </w:rPr>
        <w:t>invention a été obtenu et utilisé conformément aux lois applicables dans le pays d</w:t>
      </w:r>
      <w:r w:rsidR="00D67152">
        <w:rPr>
          <w:rFonts w:cs="Arial"/>
          <w:szCs w:val="22"/>
        </w:rPr>
        <w:t>’</w:t>
      </w:r>
      <w:r w:rsidRPr="00E8642C">
        <w:rPr>
          <w:rFonts w:cs="Arial"/>
          <w:szCs w:val="22"/>
        </w:rPr>
        <w:t>origine ou conformément aux termes de tout accord particulier consignant le consentement préalable en connaissance de cause;  ou de démontrer que l</w:t>
      </w:r>
      <w:r w:rsidR="00D67152">
        <w:rPr>
          <w:rFonts w:cs="Arial"/>
          <w:szCs w:val="22"/>
        </w:rPr>
        <w:t>’</w:t>
      </w:r>
      <w:r w:rsidRPr="00E8642C">
        <w:rPr>
          <w:rFonts w:cs="Arial"/>
          <w:szCs w:val="22"/>
        </w:rPr>
        <w:t>acte de demander un brevet est accompli conformément à un consentement préalable en connaissance de cause</w:t>
      </w:r>
      <w:r w:rsidRPr="00E8642C">
        <w:rPr>
          <w:rFonts w:cs="Arial"/>
          <w:szCs w:val="22"/>
          <w:vertAlign w:val="superscript"/>
        </w:rPr>
        <w:footnoteReference w:id="71"/>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D</w:t>
      </w:r>
      <w:r w:rsidR="00D67152">
        <w:rPr>
          <w:rFonts w:cs="Arial"/>
          <w:szCs w:val="22"/>
        </w:rPr>
        <w:t>’</w:t>
      </w:r>
      <w:r w:rsidRPr="00E8642C">
        <w:rPr>
          <w:rFonts w:cs="Arial"/>
          <w:szCs w:val="22"/>
        </w:rPr>
        <w:t>autres mécanismes ont également été proposés</w:t>
      </w:r>
      <w:r w:rsidRPr="00E8642C">
        <w:rPr>
          <w:rFonts w:cs="Arial"/>
          <w:szCs w:val="22"/>
          <w:vertAlign w:val="superscript"/>
        </w:rPr>
        <w:footnoteReference w:id="72"/>
      </w:r>
      <w:r w:rsidRPr="00E8642C">
        <w:rPr>
          <w:rFonts w:cs="Arial"/>
          <w:szCs w:val="22"/>
        </w:rPr>
        <w:t>.  L</w:t>
      </w:r>
      <w:r w:rsidR="00D67152">
        <w:rPr>
          <w:rFonts w:cs="Arial"/>
          <w:szCs w:val="22"/>
        </w:rPr>
        <w:t>’</w:t>
      </w:r>
      <w:r w:rsidRPr="00E8642C">
        <w:rPr>
          <w:rFonts w:cs="Arial"/>
          <w:szCs w:val="22"/>
        </w:rPr>
        <w:t>initiative internationale relative au projet d</w:t>
      </w:r>
      <w:r w:rsidR="00D67152">
        <w:rPr>
          <w:rFonts w:cs="Arial"/>
          <w:szCs w:val="22"/>
        </w:rPr>
        <w:t>’</w:t>
      </w:r>
      <w:r w:rsidRPr="00E8642C">
        <w:rPr>
          <w:rFonts w:cs="Arial"/>
          <w:szCs w:val="22"/>
        </w:rPr>
        <w:t>article 29</w:t>
      </w:r>
      <w:r w:rsidRPr="00E8642C">
        <w:rPr>
          <w:rFonts w:cs="Arial"/>
          <w:i/>
          <w:szCs w:val="22"/>
        </w:rPr>
        <w:t xml:space="preserve">bis </w:t>
      </w:r>
      <w:r w:rsidRPr="00E8642C">
        <w:rPr>
          <w:rFonts w:cs="Arial"/>
          <w:szCs w:val="22"/>
        </w:rPr>
        <w:t>de l</w:t>
      </w:r>
      <w:r w:rsidR="00D67152">
        <w:rPr>
          <w:rFonts w:cs="Arial"/>
          <w:szCs w:val="22"/>
        </w:rPr>
        <w:t>’</w:t>
      </w:r>
      <w:r w:rsidRPr="00E8642C">
        <w:rPr>
          <w:rFonts w:cs="Arial"/>
          <w:i/>
          <w:szCs w:val="22"/>
        </w:rPr>
        <w:t>Accord sur les aspects des droits de propriété intellectuelle qui touchent au commerce</w:t>
      </w:r>
      <w:r w:rsidRPr="00E8642C">
        <w:rPr>
          <w:rFonts w:cs="Arial"/>
          <w:szCs w:val="22"/>
        </w:rPr>
        <w:t xml:space="preserve"> (1994) (Accord sur les ADPIC) de l</w:t>
      </w:r>
      <w:r w:rsidR="00D67152">
        <w:rPr>
          <w:rFonts w:cs="Arial"/>
          <w:szCs w:val="22"/>
        </w:rPr>
        <w:t>’</w:t>
      </w:r>
      <w:r w:rsidRPr="00E8642C">
        <w:rPr>
          <w:rFonts w:cs="Arial"/>
          <w:szCs w:val="22"/>
        </w:rPr>
        <w:t>Organisation mondiale du commerce (OMC) mise en avant par un certain nombre de pays en est un exemple</w:t>
      </w:r>
      <w:r w:rsidRPr="00E8642C">
        <w:rPr>
          <w:rFonts w:cs="Arial"/>
          <w:szCs w:val="22"/>
          <w:vertAlign w:val="superscript"/>
        </w:rPr>
        <w:footnoteReference w:id="73"/>
      </w:r>
      <w:r w:rsidRPr="00E8642C">
        <w:rPr>
          <w:rFonts w:cs="Arial"/>
          <w:szCs w:val="22"/>
        </w:rPr>
        <w:t>.</w:t>
      </w:r>
    </w:p>
    <w:p w:rsidR="00DD607D" w:rsidRPr="00E8642C" w:rsidRDefault="00DD607D" w:rsidP="00EF6794">
      <w:pPr>
        <w:rPr>
          <w:rFonts w:cs="Arial"/>
          <w:szCs w:val="22"/>
        </w:rPr>
      </w:pPr>
    </w:p>
    <w:p w:rsidR="00DD607D" w:rsidRPr="00E8642C" w:rsidRDefault="00DD607D" w:rsidP="00EF6794">
      <w:pPr>
        <w:pStyle w:val="Heading2"/>
        <w:spacing w:line="240" w:lineRule="auto"/>
      </w:pPr>
      <w:r w:rsidRPr="00E8642C">
        <w:t>Expression par l</w:t>
      </w:r>
      <w:r w:rsidR="00D67152">
        <w:t>’</w:t>
      </w:r>
      <w:r w:rsidRPr="00E8642C">
        <w:t>action</w:t>
      </w:r>
    </w:p>
    <w:p w:rsidR="00DD607D" w:rsidRPr="00E8642C" w:rsidRDefault="00DD607D" w:rsidP="00EF6794">
      <w:pPr>
        <w:pStyle w:val="CommentText"/>
        <w:rPr>
          <w:rFonts w:cs="Arial"/>
          <w:b/>
          <w:szCs w:val="22"/>
        </w:rPr>
      </w:pPr>
    </w:p>
    <w:p w:rsidR="00DD607D" w:rsidRPr="00E8642C" w:rsidRDefault="00DD607D" w:rsidP="00EF6794">
      <w:pPr>
        <w:pStyle w:val="CommentText"/>
        <w:rPr>
          <w:rFonts w:cs="Arial"/>
          <w:szCs w:val="22"/>
        </w:rPr>
      </w:pPr>
      <w:r w:rsidRPr="00E8642C">
        <w:rPr>
          <w:rFonts w:cs="Arial"/>
          <w:szCs w:val="22"/>
        </w:rPr>
        <w:t>“Expression par l</w:t>
      </w:r>
      <w:r w:rsidR="00D67152">
        <w:rPr>
          <w:rFonts w:cs="Arial"/>
          <w:szCs w:val="22"/>
        </w:rPr>
        <w:t>’</w:t>
      </w:r>
      <w:r w:rsidRPr="00E8642C">
        <w:rPr>
          <w:rFonts w:cs="Arial"/>
          <w:szCs w:val="22"/>
        </w:rPr>
        <w:t>action” renvoie à des expressions du corps humain</w:t>
      </w:r>
      <w:r w:rsidRPr="00E8642C">
        <w:rPr>
          <w:rStyle w:val="FootnoteReference"/>
          <w:rFonts w:cs="Arial"/>
          <w:szCs w:val="22"/>
        </w:rPr>
        <w:footnoteReference w:id="74"/>
      </w:r>
      <w:r w:rsidRPr="00E8642C">
        <w:rPr>
          <w:rFonts w:cs="Arial"/>
          <w:szCs w:val="22"/>
        </w:rPr>
        <w:t>.  Elles peuvent comprendre des danses folkloriques, des pièces de théâtre et des formes artistiques de rituels, et ne doivent pas nécessairement être réduites à une forme matérielle, par exemple être écrites dans une notation chorégraphique</w:t>
      </w:r>
      <w:r w:rsidRPr="00E8642C">
        <w:rPr>
          <w:rStyle w:val="FootnoteReference"/>
          <w:rFonts w:cs="Arial"/>
          <w:szCs w:val="22"/>
        </w:rPr>
        <w:footnoteReference w:id="75"/>
      </w:r>
      <w:r w:rsidRPr="00E8642C">
        <w:rPr>
          <w:rFonts w:cs="Arial"/>
          <w:szCs w:val="22"/>
        </w:rPr>
        <w:t>.</w:t>
      </w:r>
    </w:p>
    <w:p w:rsidR="00DD607D" w:rsidRPr="00E8642C" w:rsidRDefault="00DD607D" w:rsidP="00EF6794">
      <w:pPr>
        <w:autoSpaceDE w:val="0"/>
        <w:autoSpaceDN w:val="0"/>
        <w:adjustRightInd w:val="0"/>
        <w:rPr>
          <w:rFonts w:cs="Arial"/>
          <w:szCs w:val="22"/>
        </w:rPr>
      </w:pPr>
    </w:p>
    <w:p w:rsidR="00DD607D" w:rsidRPr="00E8642C" w:rsidRDefault="00DD607D" w:rsidP="00EF6794">
      <w:pPr>
        <w:pStyle w:val="Heading2"/>
        <w:spacing w:line="240" w:lineRule="auto"/>
      </w:pPr>
      <w:r w:rsidRPr="00E8642C">
        <w:t>Expressions culturelles</w:t>
      </w:r>
    </w:p>
    <w:p w:rsidR="00DD607D" w:rsidRPr="00E8642C" w:rsidRDefault="00DD607D" w:rsidP="00EF6794">
      <w:pPr>
        <w:pStyle w:val="FootnoteText"/>
        <w:ind w:left="0" w:firstLine="0"/>
        <w:rPr>
          <w:rFonts w:cs="Arial"/>
          <w:b/>
          <w:szCs w:val="22"/>
        </w:rPr>
      </w:pPr>
    </w:p>
    <w:p w:rsidR="00DD607D" w:rsidRPr="00E8642C" w:rsidRDefault="00DD607D" w:rsidP="00EF6794">
      <w:pPr>
        <w:pStyle w:val="FootnoteText"/>
        <w:ind w:left="0" w:firstLine="0"/>
        <w:rPr>
          <w:rFonts w:cs="Arial"/>
          <w:szCs w:val="22"/>
        </w:rPr>
      </w:pPr>
      <w:r w:rsidRPr="00E8642C">
        <w:rPr>
          <w:rFonts w:cs="Arial"/>
          <w:szCs w:val="22"/>
        </w:rPr>
        <w:t xml:space="preserve">La </w:t>
      </w:r>
      <w:r w:rsidRPr="00E8642C">
        <w:rPr>
          <w:rFonts w:cs="Arial"/>
          <w:i/>
          <w:szCs w:val="22"/>
        </w:rPr>
        <w:t>Convention sur la protection et la promotion de la diversité des expressions culturelles</w:t>
      </w:r>
      <w:r w:rsidRPr="00E8642C">
        <w:rPr>
          <w:rFonts w:cs="Arial"/>
          <w:szCs w:val="22"/>
        </w:rPr>
        <w:t xml:space="preserve"> (2005) de l</w:t>
      </w:r>
      <w:r w:rsidR="00D67152">
        <w:rPr>
          <w:rFonts w:cs="Arial"/>
          <w:szCs w:val="22"/>
        </w:rPr>
        <w:t>’</w:t>
      </w:r>
      <w:r w:rsidRPr="00E8642C">
        <w:rPr>
          <w:rFonts w:cs="Arial"/>
          <w:szCs w:val="22"/>
        </w:rPr>
        <w:t xml:space="preserve">Organisation des </w:t>
      </w:r>
      <w:r w:rsidR="00D67152">
        <w:rPr>
          <w:rFonts w:cs="Arial"/>
          <w:szCs w:val="22"/>
        </w:rPr>
        <w:t>Nations Unies</w:t>
      </w:r>
      <w:r w:rsidRPr="00E8642C">
        <w:rPr>
          <w:rFonts w:cs="Arial"/>
          <w:szCs w:val="22"/>
        </w:rPr>
        <w:t xml:space="preserve"> pour l</w:t>
      </w:r>
      <w:r w:rsidR="00D67152">
        <w:rPr>
          <w:rFonts w:cs="Arial"/>
          <w:szCs w:val="22"/>
        </w:rPr>
        <w:t>’</w:t>
      </w:r>
      <w:r w:rsidRPr="00E8642C">
        <w:rPr>
          <w:rFonts w:cs="Arial"/>
          <w:szCs w:val="22"/>
        </w:rPr>
        <w:t>éducation, la science et la culture (UNESCO) définit les expressions culturelles comme “les expressions qui résultent de la créativité des individus, des groupes et des sociétés, et qui ont un contenu culturel”</w:t>
      </w:r>
      <w:r w:rsidRPr="00E8642C">
        <w:rPr>
          <w:rStyle w:val="FootnoteReference"/>
          <w:rFonts w:cs="Arial"/>
          <w:szCs w:val="22"/>
        </w:rPr>
        <w:footnoteReference w:id="76"/>
      </w:r>
      <w:r w:rsidRPr="00E8642C">
        <w:rPr>
          <w:rFonts w:cs="Arial"/>
          <w:szCs w:val="22"/>
        </w:rPr>
        <w:t>.</w:t>
      </w:r>
    </w:p>
    <w:p w:rsidR="00DD607D" w:rsidRPr="00E8642C" w:rsidRDefault="00DD607D" w:rsidP="00EF6794">
      <w:pPr>
        <w:rPr>
          <w:rFonts w:cs="Arial"/>
          <w:szCs w:val="22"/>
        </w:rPr>
      </w:pPr>
    </w:p>
    <w:p w:rsidR="00DD607D" w:rsidRPr="00E8642C" w:rsidRDefault="00DD607D" w:rsidP="00C21AB4">
      <w:pPr>
        <w:pStyle w:val="Heading2"/>
        <w:spacing w:line="240" w:lineRule="auto"/>
      </w:pPr>
      <w:r w:rsidRPr="00E8642C">
        <w:t>Expressions culturelles traditionnelles</w:t>
      </w:r>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L</w:t>
      </w:r>
      <w:r w:rsidR="00D67152">
        <w:rPr>
          <w:rFonts w:cs="Arial"/>
          <w:szCs w:val="22"/>
        </w:rPr>
        <w:t>’</w:t>
      </w:r>
      <w:r w:rsidRPr="00E8642C">
        <w:rPr>
          <w:rFonts w:cs="Arial"/>
          <w:szCs w:val="22"/>
        </w:rPr>
        <w:t>OMPI utilise les termes “expressions culturelles traditionnelles” et “expressions du folklore” pour désigner les formes tangibles et intangibles dans lesquelles les savoirs traditionnels et les cultures traditionnelles sont exprimés, communiqués ou présent</w:t>
      </w:r>
      <w:r w:rsidR="00007531" w:rsidRPr="00E8642C">
        <w:rPr>
          <w:rFonts w:cs="Arial"/>
          <w:szCs w:val="22"/>
        </w:rPr>
        <w:t>és</w:t>
      </w:r>
      <w:r w:rsidR="00007531">
        <w:rPr>
          <w:rFonts w:cs="Arial"/>
          <w:szCs w:val="22"/>
        </w:rPr>
        <w:t xml:space="preserve">.  </w:t>
      </w:r>
      <w:r w:rsidR="00007531" w:rsidRPr="00E8642C">
        <w:rPr>
          <w:rFonts w:cs="Arial"/>
          <w:szCs w:val="22"/>
        </w:rPr>
        <w:t>On</w:t>
      </w:r>
      <w:r w:rsidRPr="00E8642C">
        <w:rPr>
          <w:rFonts w:cs="Arial"/>
          <w:szCs w:val="22"/>
        </w:rPr>
        <w:t xml:space="preserve"> peut donner comme exemples la musique, les interprétations et exécutions, les récits, les noms et les symboles, les dessins et les ouvrages d</w:t>
      </w:r>
      <w:r w:rsidR="00D67152">
        <w:rPr>
          <w:rFonts w:cs="Arial"/>
          <w:szCs w:val="22"/>
        </w:rPr>
        <w:t>’</w:t>
      </w:r>
      <w:r w:rsidRPr="00E8642C">
        <w:rPr>
          <w:rFonts w:cs="Arial"/>
          <w:szCs w:val="22"/>
        </w:rPr>
        <w:t>architecture traditionne</w:t>
      </w:r>
      <w:r w:rsidR="00007531" w:rsidRPr="00E8642C">
        <w:rPr>
          <w:rFonts w:cs="Arial"/>
          <w:szCs w:val="22"/>
        </w:rPr>
        <w:t>ls</w:t>
      </w:r>
      <w:r w:rsidR="00007531">
        <w:rPr>
          <w:rFonts w:cs="Arial"/>
          <w:szCs w:val="22"/>
        </w:rPr>
        <w:t xml:space="preserve">.  </w:t>
      </w:r>
      <w:r w:rsidR="00007531" w:rsidRPr="00E8642C">
        <w:rPr>
          <w:rFonts w:cs="Arial"/>
          <w:szCs w:val="22"/>
        </w:rPr>
        <w:t>Le</w:t>
      </w:r>
      <w:r w:rsidRPr="00E8642C">
        <w:rPr>
          <w:rFonts w:cs="Arial"/>
          <w:szCs w:val="22"/>
        </w:rPr>
        <w:t xml:space="preserve">s termes “expressions culturelles traditionnelles” et “expressions du folklore” sont </w:t>
      </w:r>
      <w:proofErr w:type="gramStart"/>
      <w:r w:rsidRPr="00E8642C">
        <w:rPr>
          <w:rFonts w:cs="Arial"/>
          <w:szCs w:val="22"/>
        </w:rPr>
        <w:t>utilisés</w:t>
      </w:r>
      <w:proofErr w:type="gramEnd"/>
      <w:r w:rsidRPr="00E8642C">
        <w:rPr>
          <w:rFonts w:cs="Arial"/>
          <w:szCs w:val="22"/>
        </w:rPr>
        <w:t xml:space="preserve"> comme des synonymes interchangeables et peuvent être désignés par le seul terme “expressions culturelles traditionnelles”.  L</w:t>
      </w:r>
      <w:r w:rsidR="00D67152">
        <w:rPr>
          <w:rFonts w:cs="Arial"/>
          <w:szCs w:val="22"/>
        </w:rPr>
        <w:t>’</w:t>
      </w:r>
      <w:r w:rsidRPr="00E8642C">
        <w:rPr>
          <w:rFonts w:cs="Arial"/>
          <w:szCs w:val="22"/>
        </w:rPr>
        <w:t>utilisation de ces termes ne tend pas à suggérer l</w:t>
      </w:r>
      <w:r w:rsidR="00D67152">
        <w:rPr>
          <w:rFonts w:cs="Arial"/>
          <w:szCs w:val="22"/>
        </w:rPr>
        <w:t>’</w:t>
      </w:r>
      <w:r w:rsidRPr="00E8642C">
        <w:rPr>
          <w:rFonts w:cs="Arial"/>
          <w:szCs w:val="22"/>
        </w:rPr>
        <w:t>existence d</w:t>
      </w:r>
      <w:r w:rsidR="00D67152">
        <w:rPr>
          <w:rFonts w:cs="Arial"/>
          <w:szCs w:val="22"/>
        </w:rPr>
        <w:t>’</w:t>
      </w:r>
      <w:r w:rsidRPr="00E8642C">
        <w:rPr>
          <w:rFonts w:cs="Arial"/>
          <w:szCs w:val="22"/>
        </w:rPr>
        <w:t>un quelconque consensus entre les États membres de l</w:t>
      </w:r>
      <w:r w:rsidR="00D67152">
        <w:rPr>
          <w:rFonts w:cs="Arial"/>
          <w:szCs w:val="22"/>
        </w:rPr>
        <w:t>’</w:t>
      </w:r>
      <w:r w:rsidRPr="00E8642C">
        <w:rPr>
          <w:rFonts w:cs="Arial"/>
          <w:szCs w:val="22"/>
        </w:rPr>
        <w:t>OMPI quant à la validité ou à l</w:t>
      </w:r>
      <w:r w:rsidR="00D67152">
        <w:rPr>
          <w:rFonts w:cs="Arial"/>
          <w:szCs w:val="22"/>
        </w:rPr>
        <w:t>’</w:t>
      </w:r>
      <w:r w:rsidRPr="00E8642C">
        <w:rPr>
          <w:rFonts w:cs="Arial"/>
          <w:szCs w:val="22"/>
        </w:rPr>
        <w:t>opportunité de ces termes ou d</w:t>
      </w:r>
      <w:r w:rsidR="00D67152">
        <w:rPr>
          <w:rFonts w:cs="Arial"/>
          <w:szCs w:val="22"/>
        </w:rPr>
        <w:t>’</w:t>
      </w:r>
      <w:r w:rsidRPr="00E8642C">
        <w:rPr>
          <w:rFonts w:cs="Arial"/>
          <w:szCs w:val="22"/>
        </w:rPr>
        <w:t>autres termes;  par ailleurs, elle n</w:t>
      </w:r>
      <w:r w:rsidR="00D67152">
        <w:rPr>
          <w:rFonts w:cs="Arial"/>
          <w:szCs w:val="22"/>
        </w:rPr>
        <w:t>’</w:t>
      </w:r>
      <w:r w:rsidRPr="00E8642C">
        <w:rPr>
          <w:rFonts w:cs="Arial"/>
          <w:szCs w:val="22"/>
        </w:rPr>
        <w:t>affecte en rien ni ne limite l</w:t>
      </w:r>
      <w:r w:rsidR="00D67152">
        <w:rPr>
          <w:rFonts w:cs="Arial"/>
          <w:szCs w:val="22"/>
        </w:rPr>
        <w:t>’</w:t>
      </w:r>
      <w:r w:rsidRPr="00E8642C">
        <w:rPr>
          <w:rFonts w:cs="Arial"/>
          <w:szCs w:val="22"/>
        </w:rPr>
        <w:t>utilisation d</w:t>
      </w:r>
      <w:r w:rsidR="00D67152">
        <w:rPr>
          <w:rFonts w:cs="Arial"/>
          <w:szCs w:val="22"/>
        </w:rPr>
        <w:t>’</w:t>
      </w:r>
      <w:r w:rsidRPr="00E8642C">
        <w:rPr>
          <w:rFonts w:cs="Arial"/>
          <w:szCs w:val="22"/>
        </w:rPr>
        <w:t>autres termes dans les législations nationales ou régionales.</w:t>
      </w:r>
    </w:p>
    <w:p w:rsidR="00DD607D" w:rsidRPr="00E8642C" w:rsidRDefault="00DD607D" w:rsidP="00C21AB4">
      <w:pPr>
        <w:rPr>
          <w:rFonts w:cs="Arial"/>
          <w:szCs w:val="22"/>
        </w:rPr>
      </w:pPr>
    </w:p>
    <w:p w:rsidR="00DD607D" w:rsidRPr="00E8642C" w:rsidRDefault="00DD607D" w:rsidP="00EF6794">
      <w:pPr>
        <w:pStyle w:val="Heading2"/>
        <w:spacing w:line="240" w:lineRule="auto"/>
      </w:pPr>
      <w:r w:rsidRPr="00E8642C">
        <w:t>Expressions du folklore</w:t>
      </w:r>
    </w:p>
    <w:p w:rsidR="00DD607D" w:rsidRPr="00E8642C" w:rsidRDefault="00DD607D" w:rsidP="00EF6794">
      <w:pPr>
        <w:pStyle w:val="CommentText"/>
        <w:rPr>
          <w:rFonts w:cs="Arial"/>
          <w:b/>
          <w:szCs w:val="22"/>
        </w:rPr>
      </w:pPr>
    </w:p>
    <w:p w:rsidR="00DD607D" w:rsidRPr="00E8642C" w:rsidRDefault="00DD607D" w:rsidP="00EF6794">
      <w:pPr>
        <w:pStyle w:val="CommentText"/>
        <w:rPr>
          <w:rFonts w:cs="Arial"/>
          <w:szCs w:val="22"/>
        </w:rPr>
      </w:pPr>
      <w:r w:rsidRPr="00E8642C">
        <w:rPr>
          <w:rFonts w:cs="Arial"/>
          <w:szCs w:val="22"/>
        </w:rPr>
        <w:t xml:space="preserve">Dans les </w:t>
      </w:r>
      <w:r w:rsidRPr="00E8642C">
        <w:rPr>
          <w:rFonts w:cs="Arial"/>
          <w:i/>
          <w:szCs w:val="22"/>
        </w:rPr>
        <w:t>dispositions types OMPI</w:t>
      </w:r>
      <w:r w:rsidR="008B152D">
        <w:rPr>
          <w:rFonts w:cs="Arial"/>
          <w:i/>
          <w:szCs w:val="22"/>
        </w:rPr>
        <w:noBreakHyphen/>
      </w:r>
      <w:r w:rsidRPr="00E8642C">
        <w:rPr>
          <w:rFonts w:cs="Arial"/>
          <w:i/>
          <w:szCs w:val="22"/>
        </w:rPr>
        <w:t>UNESCO</w:t>
      </w:r>
      <w:r w:rsidRPr="00E8642C">
        <w:rPr>
          <w:rFonts w:cs="Arial"/>
          <w:szCs w:val="22"/>
        </w:rPr>
        <w:t xml:space="preserve"> (1982), on entend par “expressions du folklore”, les productions se composant d</w:t>
      </w:r>
      <w:r w:rsidR="00D67152">
        <w:rPr>
          <w:rFonts w:cs="Arial"/>
          <w:szCs w:val="22"/>
        </w:rPr>
        <w:t>’</w:t>
      </w:r>
      <w:r w:rsidRPr="00E8642C">
        <w:rPr>
          <w:rFonts w:cs="Arial"/>
          <w:szCs w:val="22"/>
        </w:rPr>
        <w:t>éléments caractéristiques du patrimoine artistique traditionnel développé et perpétué par une communauté d</w:t>
      </w:r>
      <w:r w:rsidR="00D67152">
        <w:rPr>
          <w:rFonts w:cs="Arial"/>
          <w:szCs w:val="22"/>
        </w:rPr>
        <w:t>’</w:t>
      </w:r>
      <w:r w:rsidRPr="00E8642C">
        <w:rPr>
          <w:rFonts w:cs="Arial"/>
          <w:szCs w:val="22"/>
        </w:rPr>
        <w:t>un pays ou par des individus reconnus comme répondant aux aspirations artistiques traditionnelles de cette communauté, en particulier</w:t>
      </w:r>
      <w:r w:rsidR="00D67152">
        <w:rPr>
          <w:rFonts w:cs="Arial"/>
          <w:szCs w:val="22"/>
        </w:rPr>
        <w:t> :</w:t>
      </w:r>
    </w:p>
    <w:p w:rsidR="00DD607D" w:rsidRPr="00E8642C" w:rsidRDefault="00DD607D" w:rsidP="00EF6794">
      <w:pPr>
        <w:pStyle w:val="CommentText"/>
        <w:rPr>
          <w:rFonts w:cs="Arial"/>
          <w:szCs w:val="22"/>
        </w:rPr>
      </w:pPr>
    </w:p>
    <w:p w:rsidR="00DD607D" w:rsidRPr="00E8642C" w:rsidRDefault="00DD607D" w:rsidP="00EF6794">
      <w:pPr>
        <w:numPr>
          <w:ilvl w:val="0"/>
          <w:numId w:val="19"/>
        </w:numPr>
        <w:autoSpaceDE w:val="0"/>
        <w:autoSpaceDN w:val="0"/>
        <w:adjustRightInd w:val="0"/>
        <w:spacing w:after="120"/>
        <w:rPr>
          <w:rFonts w:cs="Arial"/>
          <w:szCs w:val="22"/>
        </w:rPr>
      </w:pPr>
      <w:r w:rsidRPr="00E8642C">
        <w:rPr>
          <w:rFonts w:cs="Arial"/>
          <w:szCs w:val="22"/>
        </w:rPr>
        <w:t>les expressions verbales telles que les contes populaires, la poésie populaire et les énigmes;</w:t>
      </w:r>
    </w:p>
    <w:p w:rsidR="00DD607D" w:rsidRPr="00E8642C" w:rsidRDefault="00DD607D" w:rsidP="00EF6794">
      <w:pPr>
        <w:numPr>
          <w:ilvl w:val="0"/>
          <w:numId w:val="19"/>
        </w:numPr>
        <w:autoSpaceDE w:val="0"/>
        <w:autoSpaceDN w:val="0"/>
        <w:adjustRightInd w:val="0"/>
        <w:spacing w:after="120"/>
        <w:rPr>
          <w:rFonts w:cs="Arial"/>
          <w:szCs w:val="22"/>
        </w:rPr>
      </w:pPr>
      <w:r w:rsidRPr="00E8642C">
        <w:rPr>
          <w:rFonts w:cs="Arial"/>
          <w:szCs w:val="22"/>
        </w:rPr>
        <w:t>les expressions musicales telles que les chansons et la musique instrumentale populaire;</w:t>
      </w:r>
    </w:p>
    <w:p w:rsidR="00DD607D" w:rsidRPr="00E8642C" w:rsidRDefault="00DD607D" w:rsidP="00EF6794">
      <w:pPr>
        <w:numPr>
          <w:ilvl w:val="0"/>
          <w:numId w:val="19"/>
        </w:numPr>
        <w:autoSpaceDE w:val="0"/>
        <w:autoSpaceDN w:val="0"/>
        <w:adjustRightInd w:val="0"/>
        <w:spacing w:after="120"/>
        <w:rPr>
          <w:rFonts w:cs="Arial"/>
          <w:szCs w:val="22"/>
        </w:rPr>
      </w:pPr>
      <w:r w:rsidRPr="00E8642C">
        <w:rPr>
          <w:rFonts w:cs="Arial"/>
          <w:szCs w:val="22"/>
        </w:rPr>
        <w:t>les expressions corporelles;  telles que les danses folkloriques, les pièces de théâtre et les formes artistiques de rituels;  qu</w:t>
      </w:r>
      <w:r w:rsidR="00D67152">
        <w:rPr>
          <w:rFonts w:cs="Arial"/>
          <w:szCs w:val="22"/>
        </w:rPr>
        <w:t>’</w:t>
      </w:r>
      <w:r w:rsidRPr="00E8642C">
        <w:rPr>
          <w:rFonts w:cs="Arial"/>
          <w:szCs w:val="22"/>
        </w:rPr>
        <w:t>elles soient ou non réduites à une forme matérielle;  et</w:t>
      </w:r>
    </w:p>
    <w:p w:rsidR="00DD607D" w:rsidRPr="00E8642C" w:rsidRDefault="00DD607D" w:rsidP="00EF6794">
      <w:pPr>
        <w:numPr>
          <w:ilvl w:val="0"/>
          <w:numId w:val="19"/>
        </w:numPr>
        <w:autoSpaceDE w:val="0"/>
        <w:autoSpaceDN w:val="0"/>
        <w:adjustRightInd w:val="0"/>
        <w:spacing w:after="120"/>
        <w:rPr>
          <w:rFonts w:cs="Arial"/>
          <w:szCs w:val="22"/>
        </w:rPr>
      </w:pPr>
      <w:r w:rsidRPr="00E8642C">
        <w:rPr>
          <w:rFonts w:cs="Arial"/>
          <w:szCs w:val="22"/>
        </w:rPr>
        <w:t>les expressions tangibles</w:t>
      </w:r>
      <w:r w:rsidRPr="00E8642C">
        <w:rPr>
          <w:rStyle w:val="FootnoteReference"/>
          <w:rFonts w:cs="Arial"/>
          <w:szCs w:val="22"/>
        </w:rPr>
        <w:footnoteReference w:id="77"/>
      </w:r>
      <w:r w:rsidRPr="00E8642C">
        <w:rPr>
          <w:rFonts w:cs="Arial"/>
          <w:szCs w:val="22"/>
        </w:rPr>
        <w:t>.</w:t>
      </w:r>
    </w:p>
    <w:p w:rsidR="00DD607D" w:rsidRPr="00E8642C" w:rsidRDefault="00DD607D" w:rsidP="00EF6794"/>
    <w:p w:rsidR="00DD607D" w:rsidRPr="00E8642C" w:rsidRDefault="00DD607D" w:rsidP="00EF6794">
      <w:pPr>
        <w:pStyle w:val="CommentText"/>
        <w:rPr>
          <w:rFonts w:cs="Arial"/>
          <w:szCs w:val="22"/>
        </w:rPr>
      </w:pPr>
      <w:r w:rsidRPr="00E8642C">
        <w:rPr>
          <w:rFonts w:cs="Arial"/>
          <w:szCs w:val="22"/>
        </w:rPr>
        <w:t>Aux fins des travaux de l</w:t>
      </w:r>
      <w:r w:rsidR="00D67152">
        <w:rPr>
          <w:rFonts w:cs="Arial"/>
          <w:szCs w:val="22"/>
        </w:rPr>
        <w:t>’</w:t>
      </w:r>
      <w:r w:rsidRPr="00E8642C">
        <w:rPr>
          <w:rFonts w:cs="Arial"/>
          <w:szCs w:val="22"/>
        </w:rPr>
        <w:t>IGC, les expressions “expressions culturelles traditionnelles” et “expressions du folklore” sont synonymes et utilisées alternativement.</w:t>
      </w:r>
    </w:p>
    <w:p w:rsidR="00DD607D" w:rsidRPr="00E8642C" w:rsidRDefault="00DD607D" w:rsidP="00EF6794">
      <w:pPr>
        <w:rPr>
          <w:rFonts w:cs="Arial"/>
          <w:bCs/>
          <w:szCs w:val="22"/>
        </w:rPr>
      </w:pPr>
    </w:p>
    <w:p w:rsidR="00DD607D" w:rsidRPr="00E8642C" w:rsidRDefault="00DD607D" w:rsidP="00C21AB4">
      <w:pPr>
        <w:pStyle w:val="Heading2"/>
        <w:spacing w:line="240" w:lineRule="auto"/>
      </w:pPr>
      <w:r w:rsidRPr="00E8642C">
        <w:t>Expressions tangibles</w:t>
      </w:r>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Le terme “tangible” caractérise ce qui peut être touché et vu;  est perceptible au toucher, peut être possédé ou obte</w:t>
      </w:r>
      <w:r w:rsidR="00007531" w:rsidRPr="00E8642C">
        <w:rPr>
          <w:rFonts w:cs="Arial"/>
          <w:szCs w:val="22"/>
        </w:rPr>
        <w:t>nu</w:t>
      </w:r>
      <w:r w:rsidR="00007531">
        <w:rPr>
          <w:rFonts w:cs="Arial"/>
          <w:szCs w:val="22"/>
        </w:rPr>
        <w:t xml:space="preserve">.  </w:t>
      </w:r>
      <w:r w:rsidR="00007531" w:rsidRPr="00E8642C">
        <w:rPr>
          <w:rFonts w:cs="Arial"/>
          <w:szCs w:val="22"/>
        </w:rPr>
        <w:t>Le</w:t>
      </w:r>
      <w:r w:rsidRPr="00E8642C">
        <w:rPr>
          <w:rFonts w:cs="Arial"/>
          <w:szCs w:val="22"/>
        </w:rPr>
        <w:t xml:space="preserve"> terme “tangible” s</w:t>
      </w:r>
      <w:r w:rsidR="00D67152">
        <w:rPr>
          <w:rFonts w:cs="Arial"/>
          <w:szCs w:val="22"/>
        </w:rPr>
        <w:t>’</w:t>
      </w:r>
      <w:r w:rsidRPr="00E8642C">
        <w:rPr>
          <w:rFonts w:cs="Arial"/>
          <w:szCs w:val="22"/>
        </w:rPr>
        <w:t>oppose au terme “intangible” qui se rapporte à quelque chose qui n</w:t>
      </w:r>
      <w:r w:rsidR="00D67152">
        <w:rPr>
          <w:rFonts w:cs="Arial"/>
          <w:szCs w:val="22"/>
        </w:rPr>
        <w:t>’</w:t>
      </w:r>
      <w:r w:rsidRPr="00E8642C">
        <w:rPr>
          <w:rFonts w:cs="Arial"/>
          <w:szCs w:val="22"/>
        </w:rPr>
        <w:t>a pas de forme matérielle, ne peut pas être touché, est impalpable (</w:t>
      </w:r>
      <w:proofErr w:type="spellStart"/>
      <w:r w:rsidRPr="00E8642C">
        <w:rPr>
          <w:rFonts w:cs="Arial"/>
          <w:szCs w:val="22"/>
        </w:rPr>
        <w:t>Black</w:t>
      </w:r>
      <w:r w:rsidR="00D67152">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Les expressions tangibles sont des objets concrets</w:t>
      </w:r>
      <w:r w:rsidRPr="00E8642C">
        <w:rPr>
          <w:rStyle w:val="FootnoteReference"/>
          <w:rFonts w:cs="Arial"/>
          <w:szCs w:val="22"/>
        </w:rPr>
        <w:footnoteReference w:id="78"/>
      </w:r>
      <w:r w:rsidRPr="00E8642C">
        <w:rPr>
          <w:rFonts w:cs="Arial"/>
          <w:szCs w:val="22"/>
        </w:rPr>
        <w:t>.  Il n</w:t>
      </w:r>
      <w:r w:rsidR="00D67152">
        <w:rPr>
          <w:rFonts w:cs="Arial"/>
          <w:szCs w:val="22"/>
        </w:rPr>
        <w:t>’</w:t>
      </w:r>
      <w:r w:rsidRPr="00E8642C">
        <w:rPr>
          <w:rFonts w:cs="Arial"/>
          <w:szCs w:val="22"/>
        </w:rPr>
        <w:t>est pas nécessaire qu</w:t>
      </w:r>
      <w:r w:rsidR="00D67152">
        <w:rPr>
          <w:rFonts w:cs="Arial"/>
          <w:szCs w:val="22"/>
        </w:rPr>
        <w:t>’</w:t>
      </w:r>
      <w:r w:rsidRPr="00E8642C">
        <w:rPr>
          <w:rFonts w:cs="Arial"/>
          <w:szCs w:val="22"/>
        </w:rPr>
        <w:t>elles soient fixées sur un support mais elles doivent être fixées sur un matériau durable comme la pierre, le bois, le textile, l</w:t>
      </w:r>
      <w:r w:rsidR="00D67152">
        <w:rPr>
          <w:rFonts w:cs="Arial"/>
          <w:szCs w:val="22"/>
        </w:rPr>
        <w:t>’</w:t>
      </w:r>
      <w:r w:rsidRPr="00E8642C">
        <w:rPr>
          <w:rFonts w:cs="Arial"/>
          <w:szCs w:val="22"/>
        </w:rPr>
        <w:t>or, e</w:t>
      </w:r>
      <w:r w:rsidR="00007531" w:rsidRPr="00E8642C">
        <w:rPr>
          <w:rFonts w:cs="Arial"/>
          <w:szCs w:val="22"/>
        </w:rPr>
        <w:t>tc</w:t>
      </w:r>
      <w:r w:rsidR="00007531">
        <w:rPr>
          <w:rFonts w:cs="Arial"/>
          <w:szCs w:val="22"/>
        </w:rPr>
        <w:t xml:space="preserve">.  </w:t>
      </w:r>
      <w:r w:rsidR="00007531" w:rsidRPr="00E8642C">
        <w:rPr>
          <w:rFonts w:cs="Arial"/>
          <w:szCs w:val="22"/>
        </w:rPr>
        <w:t>Le</w:t>
      </w:r>
      <w:r w:rsidRPr="00E8642C">
        <w:rPr>
          <w:rFonts w:cs="Arial"/>
          <w:szCs w:val="22"/>
        </w:rPr>
        <w:t>s expressions tangibles peuvent prétendre à la protection au titre des expressions du folklo</w:t>
      </w:r>
      <w:r w:rsidR="00007531" w:rsidRPr="00E8642C">
        <w:rPr>
          <w:rFonts w:cs="Arial"/>
          <w:szCs w:val="22"/>
        </w:rPr>
        <w:t>re</w:t>
      </w:r>
      <w:r w:rsidR="00007531">
        <w:rPr>
          <w:rFonts w:cs="Arial"/>
          <w:szCs w:val="22"/>
        </w:rPr>
        <w:t xml:space="preserve">.  </w:t>
      </w:r>
      <w:r w:rsidR="00007531" w:rsidRPr="00E8642C">
        <w:rPr>
          <w:rFonts w:cs="Arial"/>
          <w:szCs w:val="22"/>
        </w:rPr>
        <w:t>On</w:t>
      </w:r>
      <w:r w:rsidRPr="00E8642C">
        <w:rPr>
          <w:rFonts w:cs="Arial"/>
          <w:szCs w:val="22"/>
        </w:rPr>
        <w:t xml:space="preserve"> peut donner les exemples ci</w:t>
      </w:r>
      <w:r w:rsidR="008B152D">
        <w:rPr>
          <w:rFonts w:cs="Arial"/>
          <w:szCs w:val="22"/>
        </w:rPr>
        <w:noBreakHyphen/>
      </w:r>
      <w:r w:rsidRPr="00E8642C">
        <w:rPr>
          <w:rFonts w:cs="Arial"/>
          <w:szCs w:val="22"/>
        </w:rPr>
        <w:t>après d</w:t>
      </w:r>
      <w:r w:rsidR="00D67152">
        <w:rPr>
          <w:rFonts w:cs="Arial"/>
          <w:szCs w:val="22"/>
        </w:rPr>
        <w:t>’</w:t>
      </w:r>
      <w:r w:rsidRPr="00E8642C">
        <w:rPr>
          <w:rFonts w:cs="Arial"/>
          <w:szCs w:val="22"/>
        </w:rPr>
        <w:t>éléments constitutifs d</w:t>
      </w:r>
      <w:r w:rsidR="00D67152">
        <w:rPr>
          <w:rFonts w:cs="Arial"/>
          <w:szCs w:val="22"/>
        </w:rPr>
        <w:t>’</w:t>
      </w:r>
      <w:r w:rsidRPr="00E8642C">
        <w:rPr>
          <w:rFonts w:cs="Arial"/>
          <w:szCs w:val="22"/>
        </w:rPr>
        <w:t>expressions tangibles</w:t>
      </w:r>
      <w:r w:rsidR="00D67152">
        <w:rPr>
          <w:rFonts w:cs="Arial"/>
          <w:szCs w:val="22"/>
        </w:rPr>
        <w:t> :</w:t>
      </w:r>
    </w:p>
    <w:p w:rsidR="00DD607D" w:rsidRPr="00E8642C" w:rsidRDefault="00DD607D" w:rsidP="00C21AB4">
      <w:pPr>
        <w:rPr>
          <w:rFonts w:cs="Arial"/>
          <w:szCs w:val="22"/>
        </w:rPr>
      </w:pPr>
    </w:p>
    <w:p w:rsidR="00DD607D" w:rsidRPr="00E8642C" w:rsidRDefault="00DD607D" w:rsidP="00C21AB4">
      <w:pPr>
        <w:numPr>
          <w:ilvl w:val="2"/>
          <w:numId w:val="5"/>
        </w:numPr>
        <w:autoSpaceDE w:val="0"/>
        <w:autoSpaceDN w:val="0"/>
        <w:adjustRightInd w:val="0"/>
        <w:spacing w:after="120"/>
        <w:ind w:left="567"/>
        <w:rPr>
          <w:rFonts w:cs="Arial"/>
          <w:szCs w:val="22"/>
        </w:rPr>
      </w:pPr>
      <w:r w:rsidRPr="00E8642C">
        <w:rPr>
          <w:rFonts w:cs="Arial"/>
          <w:szCs w:val="22"/>
        </w:rPr>
        <w:t>les ouvrages d</w:t>
      </w:r>
      <w:r w:rsidR="00D67152">
        <w:rPr>
          <w:rFonts w:cs="Arial"/>
          <w:szCs w:val="22"/>
        </w:rPr>
        <w:t>’</w:t>
      </w:r>
      <w:r w:rsidRPr="00E8642C">
        <w:rPr>
          <w:rFonts w:cs="Arial"/>
          <w:szCs w:val="22"/>
        </w:rPr>
        <w:t>art populaire, notamment les dessins, peintures, ciselures, sculptures, poteries, terres cuites, mosaïques, travaux sur bois, objets métalliques, bijoux, vanneries, travaux d</w:t>
      </w:r>
      <w:r w:rsidR="00D67152">
        <w:rPr>
          <w:rFonts w:cs="Arial"/>
          <w:szCs w:val="22"/>
        </w:rPr>
        <w:t>’</w:t>
      </w:r>
      <w:r w:rsidRPr="00E8642C">
        <w:rPr>
          <w:rFonts w:cs="Arial"/>
          <w:szCs w:val="22"/>
        </w:rPr>
        <w:t>aiguille, textiles, tapis, costumes;</w:t>
      </w:r>
    </w:p>
    <w:p w:rsidR="00DD607D" w:rsidRPr="00E8642C" w:rsidRDefault="00DD607D" w:rsidP="00C21AB4">
      <w:pPr>
        <w:numPr>
          <w:ilvl w:val="2"/>
          <w:numId w:val="5"/>
        </w:numPr>
        <w:autoSpaceDE w:val="0"/>
        <w:autoSpaceDN w:val="0"/>
        <w:adjustRightInd w:val="0"/>
        <w:spacing w:after="120"/>
        <w:ind w:left="567"/>
        <w:rPr>
          <w:rFonts w:cs="Arial"/>
          <w:szCs w:val="22"/>
        </w:rPr>
      </w:pPr>
      <w:r w:rsidRPr="00E8642C">
        <w:rPr>
          <w:rFonts w:cs="Arial"/>
          <w:szCs w:val="22"/>
        </w:rPr>
        <w:t>les instruments de musique;</w:t>
      </w:r>
    </w:p>
    <w:p w:rsidR="00DD607D" w:rsidRPr="00E8642C" w:rsidRDefault="00DD607D" w:rsidP="00C21AB4">
      <w:pPr>
        <w:numPr>
          <w:ilvl w:val="2"/>
          <w:numId w:val="5"/>
        </w:numPr>
        <w:autoSpaceDE w:val="0"/>
        <w:autoSpaceDN w:val="0"/>
        <w:adjustRightInd w:val="0"/>
        <w:spacing w:after="120"/>
        <w:ind w:left="567"/>
        <w:rPr>
          <w:rFonts w:cs="Arial"/>
          <w:szCs w:val="22"/>
        </w:rPr>
      </w:pPr>
      <w:r w:rsidRPr="00E8642C">
        <w:rPr>
          <w:rFonts w:cs="Arial"/>
          <w:szCs w:val="22"/>
        </w:rPr>
        <w:t>les ouvrages d</w:t>
      </w:r>
      <w:r w:rsidR="00D67152">
        <w:rPr>
          <w:rFonts w:cs="Arial"/>
          <w:szCs w:val="22"/>
        </w:rPr>
        <w:t>’</w:t>
      </w:r>
      <w:r w:rsidRPr="00E8642C">
        <w:rPr>
          <w:rFonts w:cs="Arial"/>
          <w:szCs w:val="22"/>
        </w:rPr>
        <w:t>architecture</w:t>
      </w:r>
      <w:r w:rsidRPr="00E8642C">
        <w:rPr>
          <w:rStyle w:val="FootnoteReference"/>
          <w:rFonts w:cs="Arial"/>
          <w:szCs w:val="22"/>
        </w:rPr>
        <w:footnoteReference w:id="79"/>
      </w:r>
      <w:r w:rsidRPr="00E8642C">
        <w:rPr>
          <w:rFonts w:cs="Arial"/>
          <w:szCs w:val="22"/>
        </w:rPr>
        <w:t>.</w:t>
      </w:r>
    </w:p>
    <w:p w:rsidR="00DD607D" w:rsidRPr="00E8642C" w:rsidRDefault="00DD607D" w:rsidP="00C21AB4">
      <w:pPr>
        <w:rPr>
          <w:rFonts w:cs="Arial"/>
          <w:b/>
          <w:szCs w:val="22"/>
        </w:rPr>
      </w:pPr>
    </w:p>
    <w:p w:rsidR="00DD607D" w:rsidRPr="00E8642C" w:rsidRDefault="00DD607D" w:rsidP="00EF6794">
      <w:pPr>
        <w:pStyle w:val="Heading2"/>
        <w:keepLines/>
        <w:spacing w:line="240" w:lineRule="auto"/>
      </w:pPr>
      <w:r w:rsidRPr="00E8642C">
        <w:t>Fixation (“documentation” en anglais)</w:t>
      </w:r>
    </w:p>
    <w:p w:rsidR="00DD607D" w:rsidRPr="00E8642C" w:rsidRDefault="00DD607D" w:rsidP="00EF6794">
      <w:pPr>
        <w:keepNext/>
        <w:keepLines/>
        <w:rPr>
          <w:rFonts w:cs="Arial"/>
          <w:szCs w:val="22"/>
        </w:rPr>
      </w:pPr>
    </w:p>
    <w:p w:rsidR="00DD607D" w:rsidRPr="00E8642C" w:rsidRDefault="00DD607D" w:rsidP="00EF6794">
      <w:pPr>
        <w:keepNext/>
        <w:keepLines/>
        <w:rPr>
          <w:rFonts w:cs="Arial"/>
          <w:szCs w:val="22"/>
        </w:rPr>
      </w:pPr>
      <w:r w:rsidRPr="00E8642C">
        <w:rPr>
          <w:rFonts w:cs="Arial"/>
          <w:szCs w:val="22"/>
        </w:rPr>
        <w:t>L</w:t>
      </w:r>
      <w:r w:rsidR="00D67152">
        <w:rPr>
          <w:rFonts w:cs="Arial"/>
          <w:szCs w:val="22"/>
        </w:rPr>
        <w:t>’</w:t>
      </w:r>
      <w:r w:rsidRPr="00E8642C">
        <w:rPr>
          <w:rFonts w:cs="Arial"/>
          <w:szCs w:val="22"/>
        </w:rPr>
        <w:t xml:space="preserve">Oxford English </w:t>
      </w:r>
      <w:proofErr w:type="spellStart"/>
      <w:r w:rsidRPr="00E8642C">
        <w:rPr>
          <w:rFonts w:cs="Arial"/>
          <w:szCs w:val="22"/>
        </w:rPr>
        <w:t>Dictionary</w:t>
      </w:r>
      <w:proofErr w:type="spellEnd"/>
      <w:r w:rsidRPr="00E8642C">
        <w:rPr>
          <w:rFonts w:cs="Arial"/>
          <w:szCs w:val="22"/>
        </w:rPr>
        <w:t xml:space="preserve"> définit la fixation comme l</w:t>
      </w:r>
      <w:r w:rsidR="00D67152">
        <w:rPr>
          <w:rFonts w:cs="Arial"/>
          <w:szCs w:val="22"/>
        </w:rPr>
        <w:t>’</w:t>
      </w:r>
      <w:r w:rsidRPr="00E8642C">
        <w:rPr>
          <w:rFonts w:cs="Arial"/>
          <w:szCs w:val="22"/>
        </w:rPr>
        <w:t>accumulation, le classement et la diffusion de l</w:t>
      </w:r>
      <w:r w:rsidR="00D67152">
        <w:rPr>
          <w:rFonts w:cs="Arial"/>
          <w:szCs w:val="22"/>
        </w:rPr>
        <w:t>’</w:t>
      </w:r>
      <w:r w:rsidRPr="00E8642C">
        <w:rPr>
          <w:rFonts w:cs="Arial"/>
          <w:szCs w:val="22"/>
        </w:rPr>
        <w:t>information;  le matériel ainsi recueil</w:t>
      </w:r>
      <w:r w:rsidR="00007531" w:rsidRPr="00E8642C">
        <w:rPr>
          <w:rFonts w:cs="Arial"/>
          <w:szCs w:val="22"/>
        </w:rPr>
        <w:t>li</w:t>
      </w:r>
      <w:r w:rsidR="00007531">
        <w:rPr>
          <w:rFonts w:cs="Arial"/>
          <w:szCs w:val="22"/>
        </w:rPr>
        <w:t xml:space="preserve">.  </w:t>
      </w:r>
      <w:r w:rsidR="00007531" w:rsidRPr="00E8642C">
        <w:rPr>
          <w:rFonts w:cs="Arial"/>
          <w:szCs w:val="22"/>
        </w:rPr>
        <w:t>Fi</w:t>
      </w:r>
      <w:r w:rsidRPr="00E8642C">
        <w:rPr>
          <w:rFonts w:cs="Arial"/>
          <w:szCs w:val="22"/>
        </w:rPr>
        <w:t>xer des expressions culturelles traditionnelles peut inclure de les enregistrer, de les écrire, de les photographier ou de les filmer, soit tout ce qui suppose de les enregistrer d</w:t>
      </w:r>
      <w:r w:rsidR="00D67152">
        <w:rPr>
          <w:rFonts w:cs="Arial"/>
          <w:szCs w:val="22"/>
        </w:rPr>
        <w:t>’</w:t>
      </w:r>
      <w:r w:rsidRPr="00E8642C">
        <w:rPr>
          <w:rFonts w:cs="Arial"/>
          <w:szCs w:val="22"/>
        </w:rPr>
        <w:t>une manière qui les préserve et qui peut les mettre à la disposition d</w:t>
      </w:r>
      <w:r w:rsidR="00D67152">
        <w:rPr>
          <w:rFonts w:cs="Arial"/>
          <w:szCs w:val="22"/>
        </w:rPr>
        <w:t>’</w:t>
      </w:r>
      <w:r w:rsidRPr="00E8642C">
        <w:rPr>
          <w:rFonts w:cs="Arial"/>
          <w:szCs w:val="22"/>
        </w:rPr>
        <w:t>autr</w:t>
      </w:r>
      <w:r w:rsidR="00007531" w:rsidRPr="00E8642C">
        <w:rPr>
          <w:rFonts w:cs="Arial"/>
          <w:szCs w:val="22"/>
        </w:rPr>
        <w:t>es</w:t>
      </w:r>
      <w:r w:rsidR="00007531">
        <w:rPr>
          <w:rFonts w:cs="Arial"/>
          <w:szCs w:val="22"/>
        </w:rPr>
        <w:t xml:space="preserve">.  </w:t>
      </w:r>
      <w:r w:rsidR="00007531" w:rsidRPr="00E8642C">
        <w:rPr>
          <w:rFonts w:cs="Arial"/>
          <w:szCs w:val="22"/>
        </w:rPr>
        <w:t>C</w:t>
      </w:r>
      <w:r w:rsidR="00007531">
        <w:rPr>
          <w:rFonts w:cs="Arial"/>
          <w:szCs w:val="22"/>
        </w:rPr>
        <w:t>’</w:t>
      </w:r>
      <w:r w:rsidR="00007531" w:rsidRPr="00E8642C">
        <w:rPr>
          <w:rFonts w:cs="Arial"/>
          <w:szCs w:val="22"/>
        </w:rPr>
        <w:t>e</w:t>
      </w:r>
      <w:r w:rsidRPr="00E8642C">
        <w:rPr>
          <w:rFonts w:cs="Arial"/>
          <w:szCs w:val="22"/>
        </w:rPr>
        <w:t>st différent des façons traditionnelles de préserver et de transmettre les expressions culturelles traditionnelles au sein de la communauté.</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La fixation est particulièrement importante parce que, souvent, elle offre aux personnes en dehors des milieux traditionnels un accès aux savoirs traditionnels</w:t>
      </w:r>
      <w:r w:rsidRPr="00E8642C">
        <w:rPr>
          <w:rStyle w:val="FootnoteReference"/>
        </w:rPr>
        <w:footnoteReference w:id="80"/>
      </w:r>
      <w:r w:rsidRPr="00E8642C">
        <w:rPr>
          <w:rFonts w:cs="Arial"/>
          <w:szCs w:val="22"/>
        </w:rPr>
        <w:t>.  La “Liste et explication technique succincte des différentes formes sous lesquelles les savoirs traditionnels peuvent se présenter” (WIPO/GRTKF/IC/17/INF/9) examine plus en détail les savoirs traditionnels fixés et les savoirs traditionnels non fixés.</w:t>
      </w:r>
    </w:p>
    <w:p w:rsidR="00DD607D" w:rsidRPr="00E8642C" w:rsidRDefault="00DD607D" w:rsidP="00EF6794"/>
    <w:p w:rsidR="00DD607D" w:rsidRPr="00E8642C" w:rsidRDefault="00DD607D" w:rsidP="00EF6794">
      <w:pPr>
        <w:pStyle w:val="Heading2"/>
        <w:spacing w:line="240" w:lineRule="auto"/>
      </w:pPr>
      <w:r w:rsidRPr="00E8642C">
        <w:t>Fixation (“fixation” en anglais)</w:t>
      </w:r>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szCs w:val="22"/>
        </w:rPr>
        <w:t>La fixation est le processus ou le résultat de l</w:t>
      </w:r>
      <w:r w:rsidR="00D67152">
        <w:rPr>
          <w:rFonts w:cs="Arial"/>
          <w:szCs w:val="22"/>
        </w:rPr>
        <w:t>’</w:t>
      </w:r>
      <w:r w:rsidRPr="00E8642C">
        <w:rPr>
          <w:rFonts w:cs="Arial"/>
          <w:szCs w:val="22"/>
        </w:rPr>
        <w:t>enregistrement d</w:t>
      </w:r>
      <w:r w:rsidR="00D67152">
        <w:rPr>
          <w:rFonts w:cs="Arial"/>
          <w:szCs w:val="22"/>
        </w:rPr>
        <w:t>’</w:t>
      </w:r>
      <w:r w:rsidRPr="00E8642C">
        <w:rPr>
          <w:rFonts w:cs="Arial"/>
          <w:szCs w:val="22"/>
        </w:rPr>
        <w:t>une œuvre originale sous forme tangible (</w:t>
      </w:r>
      <w:proofErr w:type="spellStart"/>
      <w:r w:rsidRPr="00E8642C">
        <w:rPr>
          <w:rFonts w:cs="Arial"/>
          <w:szCs w:val="22"/>
        </w:rPr>
        <w:t>Black</w:t>
      </w:r>
      <w:r w:rsidR="00D67152">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w:t>
      </w:r>
      <w:r w:rsidR="00007531" w:rsidRPr="00E8642C">
        <w:rPr>
          <w:rFonts w:cs="Arial"/>
          <w:szCs w:val="22"/>
        </w:rPr>
        <w:t>ry</w:t>
      </w:r>
      <w:proofErr w:type="spellEnd"/>
      <w:r w:rsidR="00007531" w:rsidRPr="00E8642C">
        <w:rPr>
          <w:rFonts w:cs="Arial"/>
          <w:szCs w:val="22"/>
        </w:rPr>
        <w:t>)</w:t>
      </w:r>
      <w:r w:rsidR="00007531">
        <w:rPr>
          <w:rFonts w:cs="Arial"/>
          <w:szCs w:val="22"/>
        </w:rPr>
        <w:t xml:space="preserve">.  </w:t>
      </w:r>
      <w:r w:rsidR="00007531" w:rsidRPr="00E8642C">
        <w:rPr>
          <w:rFonts w:cs="Arial"/>
          <w:szCs w:val="22"/>
        </w:rPr>
        <w:t>La</w:t>
      </w:r>
      <w:r w:rsidRPr="00E8642C">
        <w:rPr>
          <w:rFonts w:cs="Arial"/>
          <w:szCs w:val="22"/>
        </w:rPr>
        <w:t xml:space="preserve"> fixation d</w:t>
      </w:r>
      <w:r w:rsidR="00D67152">
        <w:rPr>
          <w:rFonts w:cs="Arial"/>
          <w:szCs w:val="22"/>
        </w:rPr>
        <w:t>’</w:t>
      </w:r>
      <w:r w:rsidRPr="00E8642C">
        <w:rPr>
          <w:rFonts w:cs="Arial"/>
          <w:szCs w:val="22"/>
        </w:rPr>
        <w:t>une œuvre ou d</w:t>
      </w:r>
      <w:r w:rsidR="00D67152">
        <w:rPr>
          <w:rFonts w:cs="Arial"/>
          <w:szCs w:val="22"/>
        </w:rPr>
        <w:t>’</w:t>
      </w:r>
      <w:r w:rsidRPr="00E8642C">
        <w:rPr>
          <w:rFonts w:cs="Arial"/>
          <w:szCs w:val="22"/>
        </w:rPr>
        <w:t>un objet de droits connexes sur un support matériel (</w:t>
      </w:r>
      <w:r w:rsidR="00D67152">
        <w:rPr>
          <w:rFonts w:cs="Arial"/>
          <w:szCs w:val="22"/>
        </w:rPr>
        <w:t>y compris</w:t>
      </w:r>
      <w:r w:rsidRPr="00E8642C">
        <w:rPr>
          <w:rFonts w:cs="Arial"/>
          <w:szCs w:val="22"/>
        </w:rPr>
        <w:t xml:space="preserve"> par stockage dans une mémoire électronique) (d</w:t>
      </w:r>
      <w:r w:rsidR="00D67152">
        <w:rPr>
          <w:rFonts w:cs="Arial"/>
          <w:szCs w:val="22"/>
        </w:rPr>
        <w:t>’</w:t>
      </w:r>
      <w:r w:rsidRPr="00E8642C">
        <w:rPr>
          <w:rFonts w:cs="Arial"/>
          <w:szCs w:val="22"/>
        </w:rPr>
        <w:t>ordinateur)), doit être effectuée d</w:t>
      </w:r>
      <w:r w:rsidR="00D67152">
        <w:rPr>
          <w:rFonts w:cs="Arial"/>
          <w:szCs w:val="22"/>
        </w:rPr>
        <w:t>’</w:t>
      </w:r>
      <w:r w:rsidRPr="00E8642C">
        <w:rPr>
          <w:rFonts w:cs="Arial"/>
          <w:szCs w:val="22"/>
        </w:rPr>
        <w:t>une manière suffisamment durable pour permettre la perception, la reproduction ou la communication au public de ladite œuvre ou dudit objet de droits connexes</w:t>
      </w:r>
      <w:r w:rsidRPr="00E8642C">
        <w:rPr>
          <w:rStyle w:val="FootnoteReference"/>
          <w:rFonts w:cs="Arial"/>
          <w:szCs w:val="22"/>
        </w:rPr>
        <w:footnoteReference w:id="81"/>
      </w:r>
      <w:r w:rsidRPr="00E8642C">
        <w:rPr>
          <w:rFonts w:cs="Arial"/>
          <w:szCs w:val="22"/>
        </w:rPr>
        <w:t>.  La fixation sur support numérique n</w:t>
      </w:r>
      <w:r w:rsidR="00D67152">
        <w:rPr>
          <w:rFonts w:cs="Arial"/>
          <w:szCs w:val="22"/>
        </w:rPr>
        <w:t>’</w:t>
      </w:r>
      <w:r w:rsidRPr="00E8642C">
        <w:rPr>
          <w:rFonts w:cs="Arial"/>
          <w:szCs w:val="22"/>
        </w:rPr>
        <w:t>est pas toujours une condition préalable nécessaire à l</w:t>
      </w:r>
      <w:r w:rsidR="00D67152">
        <w:rPr>
          <w:rFonts w:cs="Arial"/>
          <w:szCs w:val="22"/>
        </w:rPr>
        <w:t>’</w:t>
      </w:r>
      <w:r w:rsidRPr="00E8642C">
        <w:rPr>
          <w:rFonts w:cs="Arial"/>
          <w:szCs w:val="22"/>
        </w:rPr>
        <w:t>octroi d</w:t>
      </w:r>
      <w:r w:rsidR="00D67152">
        <w:rPr>
          <w:rFonts w:cs="Arial"/>
          <w:szCs w:val="22"/>
        </w:rPr>
        <w:t>’</w:t>
      </w:r>
      <w:r w:rsidRPr="00E8642C">
        <w:rPr>
          <w:rFonts w:cs="Arial"/>
          <w:szCs w:val="22"/>
        </w:rPr>
        <w:t xml:space="preserve">une protection mais la </w:t>
      </w:r>
      <w:r w:rsidRPr="00E8642C">
        <w:rPr>
          <w:rFonts w:cs="Arial"/>
          <w:i/>
          <w:szCs w:val="22"/>
        </w:rPr>
        <w:t xml:space="preserve">Convention de Berne pour la protection des œuvres littéraires et artistiques </w:t>
      </w:r>
      <w:r w:rsidRPr="00E8642C">
        <w:rPr>
          <w:rFonts w:cs="Arial"/>
          <w:szCs w:val="22"/>
        </w:rPr>
        <w:t>(1971) réserve toutefois aux législations nationales sur le droit d</w:t>
      </w:r>
      <w:r w:rsidR="00D67152">
        <w:rPr>
          <w:rFonts w:cs="Arial"/>
          <w:szCs w:val="22"/>
        </w:rPr>
        <w:t>’</w:t>
      </w:r>
      <w:r w:rsidRPr="00E8642C">
        <w:rPr>
          <w:rFonts w:cs="Arial"/>
          <w:szCs w:val="22"/>
        </w:rPr>
        <w:t>auteur la faculté de faire de cette fixation une condition</w:t>
      </w:r>
      <w:r w:rsidRPr="00E8642C">
        <w:rPr>
          <w:rStyle w:val="FootnoteReference"/>
          <w:rFonts w:cs="Arial"/>
          <w:szCs w:val="22"/>
        </w:rPr>
        <w:footnoteReference w:id="82"/>
      </w:r>
      <w:r w:rsidRPr="00E8642C">
        <w:rPr>
          <w:rFonts w:cs="Arial"/>
          <w:szCs w:val="22"/>
        </w:rPr>
        <w:t xml:space="preserve">.  </w:t>
      </w:r>
      <w:bookmarkStart w:id="8" w:name="_Ref289444051"/>
      <w:r w:rsidRPr="00E8642C">
        <w:rPr>
          <w:rFonts w:cs="Arial"/>
          <w:szCs w:val="22"/>
        </w:rPr>
        <w:t>La fixation d</w:t>
      </w:r>
      <w:r w:rsidR="00D67152">
        <w:rPr>
          <w:rFonts w:cs="Arial"/>
          <w:szCs w:val="22"/>
        </w:rPr>
        <w:t>’</w:t>
      </w:r>
      <w:r w:rsidRPr="00E8642C">
        <w:rPr>
          <w:rFonts w:cs="Arial"/>
          <w:szCs w:val="22"/>
        </w:rPr>
        <w:t>expressions culturelles traditionnelles sur un support matériel fait naître de nouveaux droits de propriété intellectuelle sur la fixation et ces droits peuvent être utilisés indirectement pour protéger les expressions culturelles traditionnelles en soi – une telle stratégie a été utilisée pour protéger des peintures rupestres antiques</w:t>
      </w:r>
      <w:r w:rsidRPr="00E8642C">
        <w:rPr>
          <w:rStyle w:val="FootnoteReference"/>
          <w:rFonts w:cs="Arial"/>
          <w:szCs w:val="22"/>
        </w:rPr>
        <w:footnoteReference w:id="83"/>
      </w:r>
      <w:bookmarkEnd w:id="8"/>
      <w:r w:rsidRPr="00E8642C">
        <w:rPr>
          <w:rFonts w:cs="Arial"/>
          <w:szCs w:val="22"/>
        </w:rPr>
        <w:t>.  Il a été fait valoir que l</w:t>
      </w:r>
      <w:r w:rsidR="00D67152">
        <w:rPr>
          <w:rFonts w:cs="Arial"/>
          <w:szCs w:val="22"/>
        </w:rPr>
        <w:t>’</w:t>
      </w:r>
      <w:r w:rsidRPr="00E8642C">
        <w:rPr>
          <w:rFonts w:cs="Arial"/>
          <w:szCs w:val="22"/>
        </w:rPr>
        <w:t>utilisation du terme “expression” pouvait donner l</w:t>
      </w:r>
      <w:r w:rsidR="00D67152">
        <w:rPr>
          <w:rFonts w:cs="Arial"/>
          <w:szCs w:val="22"/>
        </w:rPr>
        <w:t>’</w:t>
      </w:r>
      <w:r w:rsidRPr="00E8642C">
        <w:rPr>
          <w:rFonts w:cs="Arial"/>
          <w:szCs w:val="22"/>
        </w:rPr>
        <w:t>impression que l</w:t>
      </w:r>
      <w:r w:rsidR="00D67152">
        <w:rPr>
          <w:rFonts w:cs="Arial"/>
          <w:szCs w:val="22"/>
        </w:rPr>
        <w:t>’</w:t>
      </w:r>
      <w:r w:rsidRPr="00E8642C">
        <w:rPr>
          <w:rFonts w:cs="Arial"/>
          <w:szCs w:val="22"/>
        </w:rPr>
        <w:t>une des conditions à remplir pour que les expressions culturelles traditionnelles bénéficient d</w:t>
      </w:r>
      <w:r w:rsidR="00D67152">
        <w:rPr>
          <w:rFonts w:cs="Arial"/>
          <w:szCs w:val="22"/>
        </w:rPr>
        <w:t>’</w:t>
      </w:r>
      <w:r w:rsidRPr="00E8642C">
        <w:rPr>
          <w:rFonts w:cs="Arial"/>
          <w:szCs w:val="22"/>
        </w:rPr>
        <w:t>une protection était qu</w:t>
      </w:r>
      <w:r w:rsidR="00D67152">
        <w:rPr>
          <w:rFonts w:cs="Arial"/>
          <w:szCs w:val="22"/>
        </w:rPr>
        <w:t>’</w:t>
      </w:r>
      <w:r w:rsidRPr="00E8642C">
        <w:rPr>
          <w:rFonts w:cs="Arial"/>
          <w:szCs w:val="22"/>
        </w:rPr>
        <w:t>elles satisfassent le critère de fixation</w:t>
      </w:r>
      <w:r w:rsidRPr="00E8642C">
        <w:rPr>
          <w:rStyle w:val="FootnoteReference"/>
          <w:rFonts w:cs="Arial"/>
          <w:szCs w:val="22"/>
        </w:rPr>
        <w:footnoteReference w:id="84"/>
      </w:r>
      <w:r w:rsidRPr="00E8642C">
        <w:rPr>
          <w:rFonts w:cs="Arial"/>
          <w:szCs w:val="22"/>
        </w:rPr>
        <w:t>.</w:t>
      </w:r>
    </w:p>
    <w:p w:rsidR="00DD607D" w:rsidRPr="00E8642C" w:rsidRDefault="00DD607D" w:rsidP="00EF6794">
      <w:pPr>
        <w:rPr>
          <w:rFonts w:cs="Arial"/>
          <w:szCs w:val="22"/>
        </w:rPr>
      </w:pPr>
    </w:p>
    <w:p w:rsidR="00DD607D" w:rsidRPr="00E8642C" w:rsidRDefault="00DD607D" w:rsidP="00EF6794">
      <w:pPr>
        <w:pStyle w:val="Heading2"/>
        <w:spacing w:line="240" w:lineRule="auto"/>
      </w:pPr>
      <w:r w:rsidRPr="00E8642C">
        <w:t>Folklore</w:t>
      </w:r>
    </w:p>
    <w:p w:rsidR="00DD607D" w:rsidRPr="00E8642C" w:rsidRDefault="00DD607D" w:rsidP="00AA3C26">
      <w:pPr>
        <w:keepNext/>
        <w:rPr>
          <w:rFonts w:cs="Arial"/>
          <w:b/>
          <w:snapToGrid w:val="0"/>
          <w:szCs w:val="22"/>
        </w:rPr>
      </w:pPr>
    </w:p>
    <w:p w:rsidR="00DD607D" w:rsidRPr="00E8642C" w:rsidRDefault="00DD607D" w:rsidP="00EF6794">
      <w:pPr>
        <w:rPr>
          <w:rFonts w:cs="Arial"/>
          <w:snapToGrid w:val="0"/>
          <w:szCs w:val="22"/>
        </w:rPr>
      </w:pPr>
      <w:r w:rsidRPr="00E8642C">
        <w:rPr>
          <w:rFonts w:cs="Arial"/>
          <w:snapToGrid w:val="0"/>
          <w:szCs w:val="22"/>
        </w:rPr>
        <w:t xml:space="preserve">La </w:t>
      </w:r>
      <w:r w:rsidRPr="00E8642C">
        <w:rPr>
          <w:rFonts w:cs="Arial"/>
          <w:i/>
          <w:snapToGrid w:val="0"/>
          <w:szCs w:val="22"/>
        </w:rPr>
        <w:t>recommandation</w:t>
      </w:r>
      <w:r w:rsidRPr="00E8642C">
        <w:rPr>
          <w:rFonts w:cs="Arial"/>
          <w:snapToGrid w:val="0"/>
          <w:szCs w:val="22"/>
        </w:rPr>
        <w:t xml:space="preserve"> </w:t>
      </w:r>
      <w:r w:rsidRPr="00E8642C">
        <w:rPr>
          <w:rFonts w:cs="Arial"/>
          <w:i/>
          <w:snapToGrid w:val="0"/>
          <w:szCs w:val="22"/>
        </w:rPr>
        <w:t>sur la sauvegarde de la culture traditionnelle et populaire</w:t>
      </w:r>
      <w:r w:rsidRPr="00E8642C">
        <w:rPr>
          <w:rFonts w:cs="Arial"/>
          <w:snapToGrid w:val="0"/>
          <w:szCs w:val="22"/>
        </w:rPr>
        <w:t xml:space="preserve"> du 15 novembre 1989 de l</w:t>
      </w:r>
      <w:r w:rsidR="00D67152">
        <w:rPr>
          <w:rFonts w:cs="Arial"/>
          <w:snapToGrid w:val="0"/>
          <w:szCs w:val="22"/>
        </w:rPr>
        <w:t>’</w:t>
      </w:r>
      <w:r w:rsidRPr="00E8642C">
        <w:rPr>
          <w:rFonts w:cs="Arial"/>
          <w:snapToGrid w:val="0"/>
          <w:szCs w:val="22"/>
        </w:rPr>
        <w:t xml:space="preserve">Organisation des </w:t>
      </w:r>
      <w:r w:rsidR="00D67152">
        <w:rPr>
          <w:rFonts w:cs="Arial"/>
          <w:snapToGrid w:val="0"/>
          <w:szCs w:val="22"/>
        </w:rPr>
        <w:t>Nations Unies</w:t>
      </w:r>
      <w:r w:rsidRPr="00E8642C">
        <w:rPr>
          <w:rFonts w:cs="Arial"/>
          <w:snapToGrid w:val="0"/>
          <w:szCs w:val="22"/>
        </w:rPr>
        <w:t xml:space="preserve"> pour l</w:t>
      </w:r>
      <w:r w:rsidR="00D67152">
        <w:rPr>
          <w:rFonts w:cs="Arial"/>
          <w:snapToGrid w:val="0"/>
          <w:szCs w:val="22"/>
        </w:rPr>
        <w:t>’</w:t>
      </w:r>
      <w:r w:rsidRPr="00E8642C">
        <w:rPr>
          <w:rFonts w:cs="Arial"/>
          <w:snapToGrid w:val="0"/>
          <w:szCs w:val="22"/>
        </w:rPr>
        <w:t>éducation, la science et la culture (UNESCO) définit le folklore (ou la culture traditionnelle et populaire) en ces termes</w:t>
      </w:r>
      <w:r w:rsidR="00D67152">
        <w:rPr>
          <w:rFonts w:cs="Arial"/>
          <w:snapToGrid w:val="0"/>
          <w:szCs w:val="22"/>
        </w:rPr>
        <w:t> :</w:t>
      </w:r>
      <w:r w:rsidRPr="00E8642C">
        <w:rPr>
          <w:rFonts w:cs="Arial"/>
          <w:snapToGrid w:val="0"/>
          <w:szCs w:val="22"/>
        </w:rPr>
        <w:t xml:space="preserve"> “ensemble des créations émanant d</w:t>
      </w:r>
      <w:r w:rsidR="00D67152">
        <w:rPr>
          <w:rFonts w:cs="Arial"/>
          <w:snapToGrid w:val="0"/>
          <w:szCs w:val="22"/>
        </w:rPr>
        <w:t>’</w:t>
      </w:r>
      <w:r w:rsidRPr="00E8642C">
        <w:rPr>
          <w:rFonts w:cs="Arial"/>
          <w:snapToGrid w:val="0"/>
          <w:szCs w:val="22"/>
        </w:rPr>
        <w:t>une communauté culturelle fondées sur la tradition, exprimées par un groupe ou par des individus et reconnues comme répondant aux attentes de la communauté en tant qu</w:t>
      </w:r>
      <w:r w:rsidR="00D67152">
        <w:rPr>
          <w:rFonts w:cs="Arial"/>
          <w:snapToGrid w:val="0"/>
          <w:szCs w:val="22"/>
        </w:rPr>
        <w:t>’</w:t>
      </w:r>
      <w:r w:rsidRPr="00E8642C">
        <w:rPr>
          <w:rFonts w:cs="Arial"/>
          <w:snapToGrid w:val="0"/>
          <w:szCs w:val="22"/>
        </w:rPr>
        <w:t>expression de l</w:t>
      </w:r>
      <w:r w:rsidR="00D67152">
        <w:rPr>
          <w:rFonts w:cs="Arial"/>
          <w:snapToGrid w:val="0"/>
          <w:szCs w:val="22"/>
        </w:rPr>
        <w:t>’</w:t>
      </w:r>
      <w:r w:rsidRPr="00E8642C">
        <w:rPr>
          <w:rFonts w:cs="Arial"/>
          <w:snapToGrid w:val="0"/>
          <w:szCs w:val="22"/>
        </w:rPr>
        <w:t>identité culturelle et sociale de celle</w:t>
      </w:r>
      <w:r w:rsidR="008B152D">
        <w:rPr>
          <w:rFonts w:cs="Arial"/>
          <w:snapToGrid w:val="0"/>
          <w:szCs w:val="22"/>
        </w:rPr>
        <w:noBreakHyphen/>
      </w:r>
      <w:r w:rsidRPr="00E8642C">
        <w:rPr>
          <w:rFonts w:cs="Arial"/>
          <w:snapToGrid w:val="0"/>
          <w:szCs w:val="22"/>
        </w:rPr>
        <w:t>ci, les normes et les valeurs se transmettant oralement, par imitation ou par d</w:t>
      </w:r>
      <w:r w:rsidR="00D67152">
        <w:rPr>
          <w:rFonts w:cs="Arial"/>
          <w:snapToGrid w:val="0"/>
          <w:szCs w:val="22"/>
        </w:rPr>
        <w:t>’</w:t>
      </w:r>
      <w:r w:rsidRPr="00E8642C">
        <w:rPr>
          <w:rFonts w:cs="Arial"/>
          <w:snapToGrid w:val="0"/>
          <w:szCs w:val="22"/>
        </w:rPr>
        <w:t>autres manièr</w:t>
      </w:r>
      <w:r w:rsidR="00007531" w:rsidRPr="00E8642C">
        <w:rPr>
          <w:rFonts w:cs="Arial"/>
          <w:snapToGrid w:val="0"/>
          <w:szCs w:val="22"/>
        </w:rPr>
        <w:t>es</w:t>
      </w:r>
      <w:r w:rsidR="00007531">
        <w:rPr>
          <w:rFonts w:cs="Arial"/>
          <w:snapToGrid w:val="0"/>
          <w:szCs w:val="22"/>
        </w:rPr>
        <w:t xml:space="preserve">.  </w:t>
      </w:r>
      <w:r w:rsidR="00007531" w:rsidRPr="00E8642C">
        <w:rPr>
          <w:rFonts w:cs="Arial"/>
          <w:snapToGrid w:val="0"/>
          <w:szCs w:val="22"/>
        </w:rPr>
        <w:t>Se</w:t>
      </w:r>
      <w:r w:rsidRPr="00E8642C">
        <w:rPr>
          <w:rFonts w:cs="Arial"/>
          <w:snapToGrid w:val="0"/>
          <w:szCs w:val="22"/>
        </w:rPr>
        <w:t>s formes comprennent, entre autres, la langue, la littérature, la musique, la danse, les jeux, la mythologie, les rites, les coutumes, l</w:t>
      </w:r>
      <w:r w:rsidR="00D67152">
        <w:rPr>
          <w:rFonts w:cs="Arial"/>
          <w:snapToGrid w:val="0"/>
          <w:szCs w:val="22"/>
        </w:rPr>
        <w:t>’</w:t>
      </w:r>
      <w:r w:rsidRPr="00E8642C">
        <w:rPr>
          <w:rFonts w:cs="Arial"/>
          <w:snapToGrid w:val="0"/>
          <w:szCs w:val="22"/>
        </w:rPr>
        <w:t>artisanat, l</w:t>
      </w:r>
      <w:r w:rsidR="00D67152">
        <w:rPr>
          <w:rFonts w:cs="Arial"/>
          <w:snapToGrid w:val="0"/>
          <w:szCs w:val="22"/>
        </w:rPr>
        <w:t>’</w:t>
      </w:r>
      <w:r w:rsidRPr="00E8642C">
        <w:rPr>
          <w:rFonts w:cs="Arial"/>
          <w:snapToGrid w:val="0"/>
          <w:szCs w:val="22"/>
        </w:rPr>
        <w:t>architecture et d</w:t>
      </w:r>
      <w:r w:rsidR="00D67152">
        <w:rPr>
          <w:rFonts w:cs="Arial"/>
          <w:snapToGrid w:val="0"/>
          <w:szCs w:val="22"/>
        </w:rPr>
        <w:t>’</w:t>
      </w:r>
      <w:r w:rsidRPr="00E8642C">
        <w:rPr>
          <w:rFonts w:cs="Arial"/>
          <w:snapToGrid w:val="0"/>
          <w:szCs w:val="22"/>
        </w:rPr>
        <w:t>autres arts”.</w:t>
      </w:r>
    </w:p>
    <w:p w:rsidR="00DD607D" w:rsidRPr="00E8642C" w:rsidRDefault="00DD607D" w:rsidP="00EF6794">
      <w:pPr>
        <w:rPr>
          <w:rFonts w:cs="Arial"/>
          <w:snapToGrid w:val="0"/>
          <w:szCs w:val="22"/>
        </w:rPr>
      </w:pPr>
    </w:p>
    <w:p w:rsidR="00DD607D" w:rsidRPr="00AA3C26" w:rsidRDefault="00DD607D" w:rsidP="00EF6794">
      <w:pPr>
        <w:rPr>
          <w:rFonts w:cs="Arial"/>
          <w:spacing w:val="-2"/>
          <w:szCs w:val="22"/>
        </w:rPr>
      </w:pPr>
      <w:r w:rsidRPr="00AA3C26">
        <w:rPr>
          <w:rFonts w:cs="Arial"/>
          <w:snapToGrid w:val="0"/>
          <w:spacing w:val="-2"/>
          <w:szCs w:val="22"/>
        </w:rPr>
        <w:t>Les premières tentatives de réglementation explicite de l</w:t>
      </w:r>
      <w:r w:rsidR="00D67152">
        <w:rPr>
          <w:rFonts w:cs="Arial"/>
          <w:snapToGrid w:val="0"/>
          <w:spacing w:val="-2"/>
          <w:szCs w:val="22"/>
        </w:rPr>
        <w:t>’</w:t>
      </w:r>
      <w:r w:rsidRPr="00AA3C26">
        <w:rPr>
          <w:rFonts w:cs="Arial"/>
          <w:snapToGrid w:val="0"/>
          <w:spacing w:val="-2"/>
          <w:szCs w:val="22"/>
        </w:rPr>
        <w:t>utilisation des créations du folklore ont eu lieu dans le cadre de plusieurs législations sur le droit d</w:t>
      </w:r>
      <w:r w:rsidR="00D67152">
        <w:rPr>
          <w:rFonts w:cs="Arial"/>
          <w:snapToGrid w:val="0"/>
          <w:spacing w:val="-2"/>
          <w:szCs w:val="22"/>
        </w:rPr>
        <w:t>’</w:t>
      </w:r>
      <w:r w:rsidRPr="00AA3C26">
        <w:rPr>
          <w:rFonts w:cs="Arial"/>
          <w:snapToGrid w:val="0"/>
          <w:spacing w:val="-2"/>
          <w:szCs w:val="22"/>
        </w:rPr>
        <w:t>auteur (Tunisie</w:t>
      </w:r>
      <w:r w:rsidR="00D67152">
        <w:rPr>
          <w:rFonts w:cs="Arial"/>
          <w:snapToGrid w:val="0"/>
          <w:spacing w:val="-2"/>
          <w:szCs w:val="22"/>
        </w:rPr>
        <w:t> :</w:t>
      </w:r>
      <w:r w:rsidRPr="00AA3C26">
        <w:rPr>
          <w:rFonts w:cs="Arial"/>
          <w:snapToGrid w:val="0"/>
          <w:spacing w:val="-2"/>
          <w:szCs w:val="22"/>
        </w:rPr>
        <w:t xml:space="preserve"> 1967;  Bolivie</w:t>
      </w:r>
      <w:r w:rsidR="00D67152">
        <w:rPr>
          <w:rFonts w:cs="Arial"/>
          <w:snapToGrid w:val="0"/>
          <w:spacing w:val="-2"/>
          <w:szCs w:val="22"/>
        </w:rPr>
        <w:t> :</w:t>
      </w:r>
      <w:r w:rsidRPr="00AA3C26">
        <w:rPr>
          <w:rFonts w:cs="Arial"/>
          <w:snapToGrid w:val="0"/>
          <w:spacing w:val="-2"/>
          <w:szCs w:val="22"/>
        </w:rPr>
        <w:t xml:space="preserve"> 1968 (uniquement pour le folklore musical);  Chili</w:t>
      </w:r>
      <w:r w:rsidR="00D67152">
        <w:rPr>
          <w:rFonts w:cs="Arial"/>
          <w:snapToGrid w:val="0"/>
          <w:spacing w:val="-2"/>
          <w:szCs w:val="22"/>
        </w:rPr>
        <w:t> :</w:t>
      </w:r>
      <w:r w:rsidRPr="00AA3C26">
        <w:rPr>
          <w:rFonts w:cs="Arial"/>
          <w:snapToGrid w:val="0"/>
          <w:spacing w:val="-2"/>
          <w:szCs w:val="22"/>
        </w:rPr>
        <w:t xml:space="preserve"> 1970;  Maroc</w:t>
      </w:r>
      <w:r w:rsidR="00D67152">
        <w:rPr>
          <w:rFonts w:cs="Arial"/>
          <w:snapToGrid w:val="0"/>
          <w:spacing w:val="-2"/>
          <w:szCs w:val="22"/>
        </w:rPr>
        <w:t> :</w:t>
      </w:r>
      <w:r w:rsidRPr="00AA3C26">
        <w:rPr>
          <w:rFonts w:cs="Arial"/>
          <w:snapToGrid w:val="0"/>
          <w:spacing w:val="-2"/>
          <w:szCs w:val="22"/>
        </w:rPr>
        <w:t xml:space="preserve"> 1970;  Algérie</w:t>
      </w:r>
      <w:r w:rsidR="00D67152">
        <w:rPr>
          <w:rFonts w:cs="Arial"/>
          <w:snapToGrid w:val="0"/>
          <w:spacing w:val="-2"/>
          <w:szCs w:val="22"/>
        </w:rPr>
        <w:t> :</w:t>
      </w:r>
      <w:r w:rsidRPr="00AA3C26">
        <w:rPr>
          <w:rFonts w:cs="Arial"/>
          <w:snapToGrid w:val="0"/>
          <w:spacing w:val="-2"/>
          <w:szCs w:val="22"/>
        </w:rPr>
        <w:t xml:space="preserve"> 1973;  Sénégal</w:t>
      </w:r>
      <w:r w:rsidR="00D67152">
        <w:rPr>
          <w:rFonts w:cs="Arial"/>
          <w:snapToGrid w:val="0"/>
          <w:spacing w:val="-2"/>
          <w:szCs w:val="22"/>
        </w:rPr>
        <w:t> :</w:t>
      </w:r>
      <w:r w:rsidRPr="00AA3C26">
        <w:rPr>
          <w:rFonts w:cs="Arial"/>
          <w:snapToGrid w:val="0"/>
          <w:spacing w:val="-2"/>
          <w:szCs w:val="22"/>
        </w:rPr>
        <w:t xml:space="preserve"> 1973;  Kenya</w:t>
      </w:r>
      <w:r w:rsidR="00D67152">
        <w:rPr>
          <w:rFonts w:cs="Arial"/>
          <w:snapToGrid w:val="0"/>
          <w:spacing w:val="-2"/>
          <w:szCs w:val="22"/>
        </w:rPr>
        <w:t> :</w:t>
      </w:r>
      <w:r w:rsidRPr="00AA3C26">
        <w:rPr>
          <w:rFonts w:cs="Arial"/>
          <w:snapToGrid w:val="0"/>
          <w:spacing w:val="-2"/>
          <w:szCs w:val="22"/>
        </w:rPr>
        <w:t xml:space="preserve"> 1975;  Mali</w:t>
      </w:r>
      <w:r w:rsidR="00D67152">
        <w:rPr>
          <w:rFonts w:cs="Arial"/>
          <w:snapToGrid w:val="0"/>
          <w:spacing w:val="-2"/>
          <w:szCs w:val="22"/>
        </w:rPr>
        <w:t> :</w:t>
      </w:r>
      <w:r w:rsidRPr="00AA3C26">
        <w:rPr>
          <w:rFonts w:cs="Arial"/>
          <w:snapToGrid w:val="0"/>
          <w:spacing w:val="-2"/>
          <w:szCs w:val="22"/>
        </w:rPr>
        <w:t xml:space="preserve"> 1977;  Burundi</w:t>
      </w:r>
      <w:r w:rsidR="00D67152">
        <w:rPr>
          <w:rFonts w:cs="Arial"/>
          <w:snapToGrid w:val="0"/>
          <w:spacing w:val="-2"/>
          <w:szCs w:val="22"/>
        </w:rPr>
        <w:t> :</w:t>
      </w:r>
      <w:r w:rsidRPr="00AA3C26">
        <w:rPr>
          <w:rFonts w:cs="Arial"/>
          <w:snapToGrid w:val="0"/>
          <w:spacing w:val="-2"/>
          <w:szCs w:val="22"/>
        </w:rPr>
        <w:t xml:space="preserve"> 1978;  Côte d</w:t>
      </w:r>
      <w:r w:rsidR="00D67152">
        <w:rPr>
          <w:rFonts w:cs="Arial"/>
          <w:snapToGrid w:val="0"/>
          <w:spacing w:val="-2"/>
          <w:szCs w:val="22"/>
        </w:rPr>
        <w:t>’</w:t>
      </w:r>
      <w:r w:rsidRPr="00AA3C26">
        <w:rPr>
          <w:rFonts w:cs="Arial"/>
          <w:snapToGrid w:val="0"/>
          <w:spacing w:val="-2"/>
          <w:szCs w:val="22"/>
        </w:rPr>
        <w:t>Ivoire</w:t>
      </w:r>
      <w:r w:rsidR="00D67152">
        <w:rPr>
          <w:rFonts w:cs="Arial"/>
          <w:snapToGrid w:val="0"/>
          <w:spacing w:val="-2"/>
          <w:szCs w:val="22"/>
        </w:rPr>
        <w:t> :</w:t>
      </w:r>
      <w:r w:rsidRPr="00AA3C26">
        <w:rPr>
          <w:rFonts w:cs="Arial"/>
          <w:snapToGrid w:val="0"/>
          <w:spacing w:val="-2"/>
          <w:szCs w:val="22"/>
        </w:rPr>
        <w:t xml:space="preserve"> 1978;  Guinée</w:t>
      </w:r>
      <w:r w:rsidR="00D67152">
        <w:rPr>
          <w:rFonts w:cs="Arial"/>
          <w:snapToGrid w:val="0"/>
          <w:spacing w:val="-2"/>
          <w:szCs w:val="22"/>
        </w:rPr>
        <w:t> :</w:t>
      </w:r>
      <w:r w:rsidRPr="00AA3C26">
        <w:rPr>
          <w:rFonts w:cs="Arial"/>
          <w:snapToGrid w:val="0"/>
          <w:spacing w:val="-2"/>
          <w:szCs w:val="22"/>
        </w:rPr>
        <w:t xml:space="preserve"> 1980;  loi type de Tunis sur le droit d</w:t>
      </w:r>
      <w:r w:rsidR="00D67152">
        <w:rPr>
          <w:rFonts w:cs="Arial"/>
          <w:snapToGrid w:val="0"/>
          <w:spacing w:val="-2"/>
          <w:szCs w:val="22"/>
        </w:rPr>
        <w:t>’</w:t>
      </w:r>
      <w:r w:rsidRPr="00AA3C26">
        <w:rPr>
          <w:rFonts w:cs="Arial"/>
          <w:snapToGrid w:val="0"/>
          <w:spacing w:val="-2"/>
          <w:szCs w:val="22"/>
        </w:rPr>
        <w:t>auteur à l</w:t>
      </w:r>
      <w:r w:rsidR="00D67152">
        <w:rPr>
          <w:rFonts w:cs="Arial"/>
          <w:snapToGrid w:val="0"/>
          <w:spacing w:val="-2"/>
          <w:szCs w:val="22"/>
        </w:rPr>
        <w:t>’</w:t>
      </w:r>
      <w:r w:rsidRPr="00AA3C26">
        <w:rPr>
          <w:rFonts w:cs="Arial"/>
          <w:snapToGrid w:val="0"/>
          <w:spacing w:val="-2"/>
          <w:szCs w:val="22"/>
        </w:rPr>
        <w:t>usage des pays en développement</w:t>
      </w:r>
      <w:r w:rsidR="00D050A0">
        <w:rPr>
          <w:rFonts w:cs="Arial"/>
          <w:snapToGrid w:val="0"/>
          <w:spacing w:val="-2"/>
          <w:szCs w:val="22"/>
        </w:rPr>
        <w:t> </w:t>
      </w:r>
      <w:r w:rsidRPr="00AA3C26">
        <w:rPr>
          <w:rFonts w:cs="Arial"/>
          <w:snapToGrid w:val="0"/>
          <w:spacing w:val="-2"/>
          <w:szCs w:val="22"/>
        </w:rPr>
        <w:t>1976) et un traité international (texte de Bangui de 1977 de la Convention concernant l</w:t>
      </w:r>
      <w:r w:rsidR="00D67152">
        <w:rPr>
          <w:rFonts w:cs="Arial"/>
          <w:snapToGrid w:val="0"/>
          <w:spacing w:val="-2"/>
          <w:szCs w:val="22"/>
        </w:rPr>
        <w:t>’</w:t>
      </w:r>
      <w:r w:rsidRPr="00AA3C26">
        <w:rPr>
          <w:rFonts w:cs="Arial"/>
          <w:snapToGrid w:val="0"/>
          <w:spacing w:val="-2"/>
          <w:szCs w:val="22"/>
        </w:rPr>
        <w:t>Organisation africaine de la propriété intellectuelle, ci</w:t>
      </w:r>
      <w:r w:rsidR="008B152D">
        <w:rPr>
          <w:rFonts w:cs="Arial"/>
          <w:snapToGrid w:val="0"/>
          <w:spacing w:val="-2"/>
          <w:szCs w:val="22"/>
        </w:rPr>
        <w:noBreakHyphen/>
      </w:r>
      <w:r w:rsidRPr="00AA3C26">
        <w:rPr>
          <w:rFonts w:cs="Arial"/>
          <w:snapToGrid w:val="0"/>
          <w:spacing w:val="-2"/>
          <w:szCs w:val="22"/>
        </w:rPr>
        <w:t>après dénommée “Convention OAPI”).  Dans tous ces textes, les œuvres du folklore sont considérées comme faisant partie du patrimoine culturel de la nation (“patrimoine traditionnel”, “patrimoine culturel”;  au Chili</w:t>
      </w:r>
      <w:r w:rsidR="00D67152">
        <w:rPr>
          <w:rFonts w:cs="Arial"/>
          <w:snapToGrid w:val="0"/>
          <w:spacing w:val="-2"/>
          <w:szCs w:val="22"/>
        </w:rPr>
        <w:t> :</w:t>
      </w:r>
      <w:r w:rsidRPr="00AA3C26">
        <w:rPr>
          <w:rFonts w:cs="Arial"/>
          <w:snapToGrid w:val="0"/>
          <w:spacing w:val="-2"/>
          <w:szCs w:val="22"/>
        </w:rPr>
        <w:t xml:space="preserve"> “domaine public culturel” dont l</w:t>
      </w:r>
      <w:r w:rsidR="00D67152">
        <w:rPr>
          <w:rFonts w:cs="Arial"/>
          <w:snapToGrid w:val="0"/>
          <w:spacing w:val="-2"/>
          <w:szCs w:val="22"/>
        </w:rPr>
        <w:t>’</w:t>
      </w:r>
      <w:r w:rsidRPr="00AA3C26">
        <w:rPr>
          <w:rFonts w:cs="Arial"/>
          <w:snapToGrid w:val="0"/>
          <w:spacing w:val="-2"/>
          <w:szCs w:val="22"/>
        </w:rPr>
        <w:t>utilisation est soumise à paieme</w:t>
      </w:r>
      <w:r w:rsidR="00007531" w:rsidRPr="00AA3C26">
        <w:rPr>
          <w:rFonts w:cs="Arial"/>
          <w:snapToGrid w:val="0"/>
          <w:spacing w:val="-2"/>
          <w:szCs w:val="22"/>
        </w:rPr>
        <w:t>nt)</w:t>
      </w:r>
      <w:r w:rsidR="00007531">
        <w:rPr>
          <w:rFonts w:cs="Arial"/>
          <w:snapToGrid w:val="0"/>
          <w:spacing w:val="-2"/>
          <w:szCs w:val="22"/>
        </w:rPr>
        <w:t xml:space="preserve">.  </w:t>
      </w:r>
      <w:r w:rsidR="00007531" w:rsidRPr="00AA3C26">
        <w:rPr>
          <w:rFonts w:cs="Arial"/>
          <w:snapToGrid w:val="0"/>
          <w:spacing w:val="-2"/>
          <w:szCs w:val="22"/>
        </w:rPr>
        <w:t>Le</w:t>
      </w:r>
      <w:r w:rsidRPr="00AA3C26">
        <w:rPr>
          <w:rFonts w:cs="Arial"/>
          <w:snapToGrid w:val="0"/>
          <w:spacing w:val="-2"/>
          <w:szCs w:val="22"/>
        </w:rPr>
        <w:t> sens du mot folklore, dans les textes susmentionnés, se comprend toutefois de différentes manièr</w:t>
      </w:r>
      <w:r w:rsidR="00007531" w:rsidRPr="00AA3C26">
        <w:rPr>
          <w:rFonts w:cs="Arial"/>
          <w:snapToGrid w:val="0"/>
          <w:spacing w:val="-2"/>
          <w:szCs w:val="22"/>
        </w:rPr>
        <w:t>es</w:t>
      </w:r>
      <w:r w:rsidR="00007531">
        <w:rPr>
          <w:rFonts w:cs="Arial"/>
          <w:snapToGrid w:val="0"/>
          <w:spacing w:val="-2"/>
          <w:szCs w:val="22"/>
        </w:rPr>
        <w:t xml:space="preserve">.  </w:t>
      </w:r>
      <w:r w:rsidR="00007531" w:rsidRPr="00AA3C26">
        <w:rPr>
          <w:rFonts w:cs="Arial"/>
          <w:snapToGrid w:val="0"/>
          <w:spacing w:val="-2"/>
          <w:szCs w:val="22"/>
        </w:rPr>
        <w:t>Un</w:t>
      </w:r>
      <w:r w:rsidRPr="00AA3C26">
        <w:rPr>
          <w:rFonts w:cs="Arial"/>
          <w:snapToGrid w:val="0"/>
          <w:spacing w:val="-2"/>
          <w:szCs w:val="22"/>
        </w:rPr>
        <w:t> élément commun important relevant du droit d</w:t>
      </w:r>
      <w:r w:rsidR="00D67152">
        <w:rPr>
          <w:rFonts w:cs="Arial"/>
          <w:snapToGrid w:val="0"/>
          <w:spacing w:val="-2"/>
          <w:szCs w:val="22"/>
        </w:rPr>
        <w:t>’</w:t>
      </w:r>
      <w:r w:rsidRPr="00AA3C26">
        <w:rPr>
          <w:rFonts w:cs="Arial"/>
          <w:snapToGrid w:val="0"/>
          <w:spacing w:val="-2"/>
          <w:szCs w:val="22"/>
        </w:rPr>
        <w:t>auteur dans la définition de ces lois (à l</w:t>
      </w:r>
      <w:r w:rsidR="00D67152">
        <w:rPr>
          <w:rFonts w:cs="Arial"/>
          <w:snapToGrid w:val="0"/>
          <w:spacing w:val="-2"/>
          <w:szCs w:val="22"/>
        </w:rPr>
        <w:t>’</w:t>
      </w:r>
      <w:r w:rsidRPr="00AA3C26">
        <w:rPr>
          <w:rFonts w:cs="Arial"/>
          <w:snapToGrid w:val="0"/>
          <w:spacing w:val="-2"/>
          <w:szCs w:val="22"/>
        </w:rPr>
        <w:t xml:space="preserve">exception de la </w:t>
      </w:r>
      <w:r w:rsidRPr="00AA3C26">
        <w:rPr>
          <w:rFonts w:cs="Arial"/>
          <w:i/>
          <w:snapToGrid w:val="0"/>
          <w:spacing w:val="-2"/>
          <w:szCs w:val="22"/>
        </w:rPr>
        <w:t>loi type de Tunis</w:t>
      </w:r>
      <w:r w:rsidRPr="00AA3C26">
        <w:rPr>
          <w:rFonts w:cs="Arial"/>
          <w:snapToGrid w:val="0"/>
          <w:spacing w:val="-2"/>
          <w:szCs w:val="22"/>
        </w:rPr>
        <w:t xml:space="preserve"> qui ne contient pas de définition) est que le folklore doit avoir été créé par des auteurs dont l</w:t>
      </w:r>
      <w:r w:rsidR="00D67152">
        <w:rPr>
          <w:rFonts w:cs="Arial"/>
          <w:snapToGrid w:val="0"/>
          <w:spacing w:val="-2"/>
          <w:szCs w:val="22"/>
        </w:rPr>
        <w:t>’</w:t>
      </w:r>
      <w:r w:rsidRPr="00AA3C26">
        <w:rPr>
          <w:rFonts w:cs="Arial"/>
          <w:snapToGrid w:val="0"/>
          <w:spacing w:val="-2"/>
          <w:szCs w:val="22"/>
        </w:rPr>
        <w:t>identité est inconnue mais qui sont vraisemblablement ou qui ont été des ressortissants du pa</w:t>
      </w:r>
      <w:r w:rsidR="00007531" w:rsidRPr="00AA3C26">
        <w:rPr>
          <w:rFonts w:cs="Arial"/>
          <w:snapToGrid w:val="0"/>
          <w:spacing w:val="-2"/>
          <w:szCs w:val="22"/>
        </w:rPr>
        <w:t>ys</w:t>
      </w:r>
      <w:r w:rsidR="00007531">
        <w:rPr>
          <w:rFonts w:cs="Arial"/>
          <w:snapToGrid w:val="0"/>
          <w:spacing w:val="-2"/>
          <w:szCs w:val="22"/>
        </w:rPr>
        <w:t xml:space="preserve">.  </w:t>
      </w:r>
      <w:r w:rsidR="00007531" w:rsidRPr="00AA3C26">
        <w:rPr>
          <w:rFonts w:cs="Arial"/>
          <w:snapToGrid w:val="0"/>
          <w:spacing w:val="-2"/>
          <w:szCs w:val="22"/>
        </w:rPr>
        <w:t>La</w:t>
      </w:r>
      <w:r w:rsidRPr="00AA3C26">
        <w:rPr>
          <w:rFonts w:cs="Arial"/>
          <w:snapToGrid w:val="0"/>
          <w:spacing w:val="-2"/>
          <w:szCs w:val="22"/>
        </w:rPr>
        <w:t xml:space="preserve"> </w:t>
      </w:r>
      <w:r w:rsidRPr="00AA3C26">
        <w:rPr>
          <w:rFonts w:cs="Arial"/>
          <w:i/>
          <w:snapToGrid w:val="0"/>
          <w:spacing w:val="-2"/>
          <w:szCs w:val="22"/>
        </w:rPr>
        <w:t>Convention de l</w:t>
      </w:r>
      <w:r w:rsidR="00D67152">
        <w:rPr>
          <w:rFonts w:cs="Arial"/>
          <w:i/>
          <w:snapToGrid w:val="0"/>
          <w:spacing w:val="-2"/>
          <w:szCs w:val="22"/>
        </w:rPr>
        <w:t>’</w:t>
      </w:r>
      <w:r w:rsidRPr="00AA3C26">
        <w:rPr>
          <w:rFonts w:cs="Arial"/>
          <w:i/>
          <w:snapToGrid w:val="0"/>
          <w:spacing w:val="-2"/>
          <w:szCs w:val="22"/>
        </w:rPr>
        <w:t>OAPI</w:t>
      </w:r>
      <w:r w:rsidRPr="00AA3C26">
        <w:rPr>
          <w:rFonts w:cs="Arial"/>
          <w:snapToGrid w:val="0"/>
          <w:spacing w:val="-2"/>
          <w:szCs w:val="22"/>
        </w:rPr>
        <w:t xml:space="preserve"> mentionne la création par des “communautés” plutôt que par des auteurs, ce qui permet de délimiter les créations du folklore par rapport aux œuvres protégées par le droit d</w:t>
      </w:r>
      <w:r w:rsidR="00D67152">
        <w:rPr>
          <w:rFonts w:cs="Arial"/>
          <w:snapToGrid w:val="0"/>
          <w:spacing w:val="-2"/>
          <w:szCs w:val="22"/>
        </w:rPr>
        <w:t>’</w:t>
      </w:r>
      <w:r w:rsidRPr="00AA3C26">
        <w:rPr>
          <w:rFonts w:cs="Arial"/>
          <w:snapToGrid w:val="0"/>
          <w:spacing w:val="-2"/>
          <w:szCs w:val="22"/>
        </w:rPr>
        <w:t>auteur traditionn</w:t>
      </w:r>
      <w:r w:rsidR="00007531" w:rsidRPr="00AA3C26">
        <w:rPr>
          <w:rFonts w:cs="Arial"/>
          <w:snapToGrid w:val="0"/>
          <w:spacing w:val="-2"/>
          <w:szCs w:val="22"/>
        </w:rPr>
        <w:t>el</w:t>
      </w:r>
      <w:r w:rsidR="00007531">
        <w:rPr>
          <w:rFonts w:cs="Arial"/>
          <w:snapToGrid w:val="0"/>
          <w:spacing w:val="-2"/>
          <w:szCs w:val="22"/>
        </w:rPr>
        <w:t xml:space="preserve">.  </w:t>
      </w:r>
      <w:r w:rsidR="00007531" w:rsidRPr="00AA3C26">
        <w:rPr>
          <w:rFonts w:cs="Arial"/>
          <w:snapToGrid w:val="0"/>
          <w:spacing w:val="-2"/>
          <w:szCs w:val="22"/>
        </w:rPr>
        <w:t>La</w:t>
      </w:r>
      <w:r w:rsidRPr="00AA3C26">
        <w:rPr>
          <w:rFonts w:cs="Arial"/>
          <w:snapToGrid w:val="0"/>
          <w:spacing w:val="-2"/>
          <w:szCs w:val="22"/>
        </w:rPr>
        <w:t xml:space="preserve"> </w:t>
      </w:r>
      <w:r w:rsidRPr="00AA3C26">
        <w:rPr>
          <w:rFonts w:cs="Arial"/>
          <w:i/>
          <w:snapToGrid w:val="0"/>
          <w:spacing w:val="-2"/>
          <w:szCs w:val="22"/>
        </w:rPr>
        <w:t>loi type de Tunis</w:t>
      </w:r>
      <w:r w:rsidRPr="00AA3C26">
        <w:rPr>
          <w:rFonts w:cs="Arial"/>
          <w:snapToGrid w:val="0"/>
          <w:spacing w:val="-2"/>
          <w:szCs w:val="22"/>
        </w:rPr>
        <w:t xml:space="preserve"> définit le folklore à l</w:t>
      </w:r>
      <w:r w:rsidR="00D67152">
        <w:rPr>
          <w:rFonts w:cs="Arial"/>
          <w:snapToGrid w:val="0"/>
          <w:spacing w:val="-2"/>
          <w:szCs w:val="22"/>
        </w:rPr>
        <w:t>’</w:t>
      </w:r>
      <w:r w:rsidRPr="00AA3C26">
        <w:rPr>
          <w:rFonts w:cs="Arial"/>
          <w:snapToGrid w:val="0"/>
          <w:spacing w:val="-2"/>
          <w:szCs w:val="22"/>
        </w:rPr>
        <w:t>aide de ces deux variantes, et estime que cela signifie des créations “par des auteurs présumés être originaires du pays concerné ou par des communautés ethniques”.  Selon la législation marocaine, le folklore comprend “toutes les œuvres non publiées de ce type” alors que les législations algérienne et tunisienne ne limitent pas la portée du folklore aux œuvres non publié</w:t>
      </w:r>
      <w:r w:rsidR="00007531" w:rsidRPr="00AA3C26">
        <w:rPr>
          <w:rFonts w:cs="Arial"/>
          <w:snapToGrid w:val="0"/>
          <w:spacing w:val="-2"/>
          <w:szCs w:val="22"/>
        </w:rPr>
        <w:t>es</w:t>
      </w:r>
      <w:r w:rsidR="00007531">
        <w:rPr>
          <w:rFonts w:cs="Arial"/>
          <w:snapToGrid w:val="0"/>
          <w:spacing w:val="-2"/>
          <w:szCs w:val="22"/>
        </w:rPr>
        <w:t xml:space="preserve">.  </w:t>
      </w:r>
      <w:r w:rsidR="00007531" w:rsidRPr="00AA3C26">
        <w:rPr>
          <w:rFonts w:cs="Arial"/>
          <w:snapToGrid w:val="0"/>
          <w:spacing w:val="-2"/>
          <w:szCs w:val="22"/>
        </w:rPr>
        <w:t>La</w:t>
      </w:r>
      <w:r w:rsidRPr="00AA3C26">
        <w:rPr>
          <w:rFonts w:cs="Arial"/>
          <w:snapToGrid w:val="0"/>
          <w:spacing w:val="-2"/>
          <w:szCs w:val="22"/>
        </w:rPr>
        <w:t xml:space="preserve"> législation sénégalaise part explicitement du principe que la notion de folklore comprend à la fois des œuvres littéraires et des œuvres artistiqu</w:t>
      </w:r>
      <w:r w:rsidR="00007531" w:rsidRPr="00AA3C26">
        <w:rPr>
          <w:rFonts w:cs="Arial"/>
          <w:snapToGrid w:val="0"/>
          <w:spacing w:val="-2"/>
          <w:szCs w:val="22"/>
        </w:rPr>
        <w:t>es</w:t>
      </w:r>
      <w:r w:rsidR="00007531">
        <w:rPr>
          <w:rFonts w:cs="Arial"/>
          <w:snapToGrid w:val="0"/>
          <w:spacing w:val="-2"/>
          <w:szCs w:val="22"/>
        </w:rPr>
        <w:t xml:space="preserve">.  </w:t>
      </w:r>
      <w:r w:rsidR="00007531" w:rsidRPr="00AA3C26">
        <w:rPr>
          <w:rFonts w:cs="Arial"/>
          <w:snapToGrid w:val="0"/>
          <w:spacing w:val="-2"/>
          <w:szCs w:val="22"/>
        </w:rPr>
        <w:t>La</w:t>
      </w:r>
      <w:r w:rsidRPr="00AA3C26">
        <w:rPr>
          <w:rFonts w:cs="Arial"/>
          <w:snapToGrid w:val="0"/>
          <w:spacing w:val="-2"/>
          <w:szCs w:val="22"/>
        </w:rPr>
        <w:t xml:space="preserve"> </w:t>
      </w:r>
      <w:r w:rsidRPr="00AA3C26">
        <w:rPr>
          <w:rFonts w:cs="Arial"/>
          <w:i/>
          <w:snapToGrid w:val="0"/>
          <w:spacing w:val="-2"/>
          <w:szCs w:val="22"/>
        </w:rPr>
        <w:t>Convention de l</w:t>
      </w:r>
      <w:r w:rsidR="00D67152">
        <w:rPr>
          <w:rFonts w:cs="Arial"/>
          <w:i/>
          <w:snapToGrid w:val="0"/>
          <w:spacing w:val="-2"/>
          <w:szCs w:val="22"/>
        </w:rPr>
        <w:t>’</w:t>
      </w:r>
      <w:r w:rsidRPr="00AA3C26">
        <w:rPr>
          <w:rFonts w:cs="Arial"/>
          <w:i/>
          <w:snapToGrid w:val="0"/>
          <w:spacing w:val="-2"/>
          <w:szCs w:val="22"/>
        </w:rPr>
        <w:t>OAPI</w:t>
      </w:r>
      <w:r w:rsidRPr="00AA3C26">
        <w:rPr>
          <w:rFonts w:cs="Arial"/>
          <w:snapToGrid w:val="0"/>
          <w:spacing w:val="-2"/>
          <w:szCs w:val="22"/>
        </w:rPr>
        <w:t xml:space="preserve"> et la </w:t>
      </w:r>
      <w:r w:rsidRPr="00AA3C26">
        <w:rPr>
          <w:rFonts w:cs="Arial"/>
          <w:i/>
          <w:snapToGrid w:val="0"/>
          <w:spacing w:val="-2"/>
          <w:szCs w:val="22"/>
        </w:rPr>
        <w:t>loi type de Tunis</w:t>
      </w:r>
      <w:r w:rsidRPr="00AA3C26">
        <w:rPr>
          <w:rFonts w:cs="Arial"/>
          <w:snapToGrid w:val="0"/>
          <w:spacing w:val="-2"/>
          <w:szCs w:val="22"/>
        </w:rPr>
        <w:t xml:space="preserve"> prévoient que le folklore comprend aussi des œuvres scientifiqu</w:t>
      </w:r>
      <w:r w:rsidR="00007531" w:rsidRPr="00AA3C26">
        <w:rPr>
          <w:rFonts w:cs="Arial"/>
          <w:snapToGrid w:val="0"/>
          <w:spacing w:val="-2"/>
          <w:szCs w:val="22"/>
        </w:rPr>
        <w:t>es</w:t>
      </w:r>
      <w:r w:rsidR="00007531">
        <w:rPr>
          <w:rFonts w:cs="Arial"/>
          <w:snapToGrid w:val="0"/>
          <w:spacing w:val="-2"/>
          <w:szCs w:val="22"/>
        </w:rPr>
        <w:t xml:space="preserve">.  </w:t>
      </w:r>
      <w:r w:rsidR="00007531" w:rsidRPr="00AA3C26">
        <w:rPr>
          <w:rFonts w:cs="Arial"/>
          <w:snapToGrid w:val="0"/>
          <w:spacing w:val="-2"/>
          <w:szCs w:val="22"/>
        </w:rPr>
        <w:t>La</w:t>
      </w:r>
      <w:r w:rsidRPr="00AA3C26">
        <w:rPr>
          <w:rFonts w:cs="Arial"/>
          <w:snapToGrid w:val="0"/>
          <w:spacing w:val="-2"/>
          <w:szCs w:val="22"/>
        </w:rPr>
        <w:t xml:space="preserve"> plupart des règles en question reconnaissent les “œuvres inspirées </w:t>
      </w:r>
      <w:r w:rsidRPr="00AA3C26">
        <w:rPr>
          <w:rFonts w:cs="Arial"/>
          <w:i/>
          <w:iCs/>
          <w:snapToGrid w:val="0"/>
          <w:spacing w:val="-2"/>
          <w:szCs w:val="22"/>
        </w:rPr>
        <w:t xml:space="preserve">par </w:t>
      </w:r>
      <w:r w:rsidRPr="00AA3C26">
        <w:rPr>
          <w:rFonts w:cs="Arial"/>
          <w:snapToGrid w:val="0"/>
          <w:spacing w:val="-2"/>
          <w:szCs w:val="22"/>
        </w:rPr>
        <w:t>le folklore” comme une catégorie distincte d</w:t>
      </w:r>
      <w:r w:rsidR="00D67152">
        <w:rPr>
          <w:rFonts w:cs="Arial"/>
          <w:snapToGrid w:val="0"/>
          <w:spacing w:val="-2"/>
          <w:szCs w:val="22"/>
        </w:rPr>
        <w:t>’</w:t>
      </w:r>
      <w:r w:rsidRPr="00AA3C26">
        <w:rPr>
          <w:rFonts w:cs="Arial"/>
          <w:snapToGrid w:val="0"/>
          <w:spacing w:val="-2"/>
          <w:szCs w:val="22"/>
        </w:rPr>
        <w:t>œuvres dont l</w:t>
      </w:r>
      <w:r w:rsidR="00D67152">
        <w:rPr>
          <w:rFonts w:cs="Arial"/>
          <w:snapToGrid w:val="0"/>
          <w:spacing w:val="-2"/>
          <w:szCs w:val="22"/>
        </w:rPr>
        <w:t>’</w:t>
      </w:r>
      <w:r w:rsidRPr="00AA3C26">
        <w:rPr>
          <w:rFonts w:cs="Arial"/>
          <w:snapToGrid w:val="0"/>
          <w:spacing w:val="-2"/>
          <w:szCs w:val="22"/>
        </w:rPr>
        <w:t>utilisation à des fins commerciales exige l</w:t>
      </w:r>
      <w:r w:rsidR="00D67152">
        <w:rPr>
          <w:rFonts w:cs="Arial"/>
          <w:snapToGrid w:val="0"/>
          <w:spacing w:val="-2"/>
          <w:szCs w:val="22"/>
        </w:rPr>
        <w:t>’</w:t>
      </w:r>
      <w:r w:rsidRPr="00AA3C26">
        <w:rPr>
          <w:rFonts w:cs="Arial"/>
          <w:snapToGrid w:val="0"/>
          <w:spacing w:val="-2"/>
          <w:szCs w:val="22"/>
        </w:rPr>
        <w:t>approbation d</w:t>
      </w:r>
      <w:r w:rsidR="00D67152">
        <w:rPr>
          <w:rFonts w:cs="Arial"/>
          <w:snapToGrid w:val="0"/>
          <w:spacing w:val="-2"/>
          <w:szCs w:val="22"/>
        </w:rPr>
        <w:t>’</w:t>
      </w:r>
      <w:r w:rsidRPr="00AA3C26">
        <w:rPr>
          <w:rFonts w:cs="Arial"/>
          <w:snapToGrid w:val="0"/>
          <w:spacing w:val="-2"/>
          <w:szCs w:val="22"/>
        </w:rPr>
        <w:t>un organe compétent</w:t>
      </w:r>
      <w:r w:rsidRPr="00AA3C26">
        <w:rPr>
          <w:rStyle w:val="FootnoteReference"/>
          <w:rFonts w:cs="Arial"/>
          <w:spacing w:val="-2"/>
          <w:szCs w:val="22"/>
        </w:rPr>
        <w:footnoteReference w:id="85"/>
      </w:r>
      <w:r w:rsidRPr="00AA3C26">
        <w:rPr>
          <w:rFonts w:cs="Arial"/>
          <w:snapToGrid w:val="0"/>
          <w:spacing w:val="-2"/>
          <w:szCs w:val="22"/>
        </w:rPr>
        <w:t>.</w:t>
      </w:r>
    </w:p>
    <w:p w:rsidR="00DD607D" w:rsidRPr="00E8642C" w:rsidRDefault="00DD607D" w:rsidP="00EF6794">
      <w:pPr>
        <w:rPr>
          <w:rFonts w:cs="Arial"/>
          <w:b/>
          <w:szCs w:val="22"/>
        </w:rPr>
      </w:pPr>
    </w:p>
    <w:p w:rsidR="00DD607D" w:rsidRPr="00E8642C" w:rsidRDefault="00DD607D" w:rsidP="00EF6794">
      <w:pPr>
        <w:pStyle w:val="Heading2"/>
        <w:spacing w:line="240" w:lineRule="auto"/>
      </w:pPr>
      <w:r w:rsidRPr="00E8642C">
        <w:t>Formalité</w:t>
      </w:r>
    </w:p>
    <w:p w:rsidR="00DD607D" w:rsidRPr="00E8642C" w:rsidRDefault="00DD607D" w:rsidP="00EF6794">
      <w:pPr>
        <w:rPr>
          <w:rFonts w:cs="Arial"/>
          <w:b/>
          <w:szCs w:val="22"/>
        </w:rPr>
      </w:pPr>
    </w:p>
    <w:p w:rsidR="00AA3C26" w:rsidRPr="00AA3C26" w:rsidRDefault="00DD607D">
      <w:pPr>
        <w:rPr>
          <w:rFonts w:cs="Arial"/>
          <w:snapToGrid w:val="0"/>
          <w:szCs w:val="22"/>
        </w:rPr>
      </w:pPr>
      <w:r w:rsidRPr="00AA3C26">
        <w:rPr>
          <w:rFonts w:cs="Arial"/>
          <w:snapToGrid w:val="0"/>
          <w:szCs w:val="22"/>
        </w:rPr>
        <w:t xml:space="preserve">Le </w:t>
      </w:r>
      <w:proofErr w:type="spellStart"/>
      <w:r w:rsidRPr="00AA3C26">
        <w:rPr>
          <w:rFonts w:cs="Arial"/>
          <w:snapToGrid w:val="0"/>
          <w:szCs w:val="22"/>
        </w:rPr>
        <w:t>Black</w:t>
      </w:r>
      <w:r w:rsidR="00D67152">
        <w:rPr>
          <w:rFonts w:cs="Arial"/>
          <w:snapToGrid w:val="0"/>
          <w:szCs w:val="22"/>
        </w:rPr>
        <w:t>’</w:t>
      </w:r>
      <w:r w:rsidRPr="00AA3C26">
        <w:rPr>
          <w:rFonts w:cs="Arial"/>
          <w:snapToGrid w:val="0"/>
          <w:szCs w:val="22"/>
        </w:rPr>
        <w:t>s</w:t>
      </w:r>
      <w:proofErr w:type="spellEnd"/>
      <w:r w:rsidRPr="00AA3C26">
        <w:rPr>
          <w:rFonts w:cs="Arial"/>
          <w:snapToGrid w:val="0"/>
          <w:szCs w:val="22"/>
        </w:rPr>
        <w:t xml:space="preserve"> Law </w:t>
      </w:r>
      <w:proofErr w:type="spellStart"/>
      <w:r w:rsidRPr="00AA3C26">
        <w:rPr>
          <w:rFonts w:cs="Arial"/>
          <w:snapToGrid w:val="0"/>
          <w:szCs w:val="22"/>
        </w:rPr>
        <w:t>Dictionary</w:t>
      </w:r>
      <w:proofErr w:type="spellEnd"/>
      <w:r w:rsidRPr="00AA3C26">
        <w:rPr>
          <w:rFonts w:cs="Arial"/>
          <w:snapToGrid w:val="0"/>
          <w:szCs w:val="22"/>
        </w:rPr>
        <w:t xml:space="preserve"> définit une formalité comme un acte qui doit être effectué, selon une forme définie ou une procédure établie, pour donner un caractère légal à quelque cho</w:t>
      </w:r>
      <w:r w:rsidR="00007531" w:rsidRPr="00AA3C26">
        <w:rPr>
          <w:rFonts w:cs="Arial"/>
          <w:snapToGrid w:val="0"/>
          <w:szCs w:val="22"/>
        </w:rPr>
        <w:t>se</w:t>
      </w:r>
      <w:r w:rsidR="00007531">
        <w:rPr>
          <w:rFonts w:cs="Arial"/>
          <w:snapToGrid w:val="0"/>
          <w:szCs w:val="22"/>
        </w:rPr>
        <w:t xml:space="preserve">.  </w:t>
      </w:r>
      <w:r w:rsidR="00007531" w:rsidRPr="00AA3C26">
        <w:rPr>
          <w:rFonts w:cs="Arial"/>
          <w:snapToGrid w:val="0"/>
          <w:szCs w:val="22"/>
        </w:rPr>
        <w:t>Da</w:t>
      </w:r>
      <w:r w:rsidRPr="00AA3C26">
        <w:rPr>
          <w:rFonts w:cs="Arial"/>
          <w:snapToGrid w:val="0"/>
          <w:szCs w:val="22"/>
        </w:rPr>
        <w:t>ns le contexte du droit d</w:t>
      </w:r>
      <w:r w:rsidR="00D67152">
        <w:rPr>
          <w:rFonts w:cs="Arial"/>
          <w:snapToGrid w:val="0"/>
          <w:szCs w:val="22"/>
        </w:rPr>
        <w:t>’</w:t>
      </w:r>
      <w:r w:rsidRPr="00AA3C26">
        <w:rPr>
          <w:rFonts w:cs="Arial"/>
          <w:snapToGrid w:val="0"/>
          <w:szCs w:val="22"/>
        </w:rPr>
        <w:t>auteur, le terme “formalités” renvoie à une condition de procédure ou une condition administrative, telle que l</w:t>
      </w:r>
      <w:r w:rsidR="00D67152">
        <w:rPr>
          <w:rFonts w:cs="Arial"/>
          <w:snapToGrid w:val="0"/>
          <w:szCs w:val="22"/>
        </w:rPr>
        <w:t>’</w:t>
      </w:r>
      <w:r w:rsidRPr="00AA3C26">
        <w:rPr>
          <w:rFonts w:cs="Arial"/>
          <w:snapToGrid w:val="0"/>
          <w:szCs w:val="22"/>
        </w:rPr>
        <w:t>insertion d</w:t>
      </w:r>
      <w:r w:rsidR="00D67152">
        <w:rPr>
          <w:rFonts w:cs="Arial"/>
          <w:snapToGrid w:val="0"/>
          <w:szCs w:val="22"/>
        </w:rPr>
        <w:t>’</w:t>
      </w:r>
      <w:r w:rsidRPr="00AA3C26">
        <w:rPr>
          <w:rFonts w:cs="Arial"/>
          <w:snapToGrid w:val="0"/>
          <w:szCs w:val="22"/>
        </w:rPr>
        <w:t>une mention de réserve du droit d</w:t>
      </w:r>
      <w:r w:rsidR="00D67152">
        <w:rPr>
          <w:rFonts w:cs="Arial"/>
          <w:snapToGrid w:val="0"/>
          <w:szCs w:val="22"/>
        </w:rPr>
        <w:t>’</w:t>
      </w:r>
      <w:r w:rsidRPr="00AA3C26">
        <w:rPr>
          <w:rFonts w:cs="Arial"/>
          <w:snapToGrid w:val="0"/>
          <w:szCs w:val="22"/>
        </w:rPr>
        <w:t>auteur, le dépôt d</w:t>
      </w:r>
      <w:r w:rsidR="00D67152">
        <w:rPr>
          <w:rFonts w:cs="Arial"/>
          <w:snapToGrid w:val="0"/>
          <w:szCs w:val="22"/>
        </w:rPr>
        <w:t>’</w:t>
      </w:r>
      <w:r w:rsidRPr="00AA3C26">
        <w:rPr>
          <w:rFonts w:cs="Arial"/>
          <w:snapToGrid w:val="0"/>
          <w:szCs w:val="22"/>
        </w:rPr>
        <w:t>exemplaires ou l</w:t>
      </w:r>
      <w:r w:rsidR="00D67152">
        <w:rPr>
          <w:rFonts w:cs="Arial"/>
          <w:snapToGrid w:val="0"/>
          <w:szCs w:val="22"/>
        </w:rPr>
        <w:t>’</w:t>
      </w:r>
      <w:r w:rsidRPr="00AA3C26">
        <w:rPr>
          <w:rFonts w:cs="Arial"/>
          <w:snapToGrid w:val="0"/>
          <w:szCs w:val="22"/>
        </w:rPr>
        <w:t>enregistrement, auxquels sont subordonnés l</w:t>
      </w:r>
      <w:r w:rsidR="00D67152">
        <w:rPr>
          <w:rFonts w:cs="Arial"/>
          <w:snapToGrid w:val="0"/>
          <w:szCs w:val="22"/>
        </w:rPr>
        <w:t>’</w:t>
      </w:r>
      <w:r w:rsidRPr="00AA3C26">
        <w:rPr>
          <w:rFonts w:cs="Arial"/>
          <w:snapToGrid w:val="0"/>
          <w:szCs w:val="22"/>
        </w:rPr>
        <w:t>acquisition, la jouissance et l</w:t>
      </w:r>
      <w:r w:rsidR="00D67152">
        <w:rPr>
          <w:rFonts w:cs="Arial"/>
          <w:snapToGrid w:val="0"/>
          <w:szCs w:val="22"/>
        </w:rPr>
        <w:t>’</w:t>
      </w:r>
      <w:r w:rsidRPr="00AA3C26">
        <w:rPr>
          <w:rFonts w:cs="Arial"/>
          <w:snapToGrid w:val="0"/>
          <w:szCs w:val="22"/>
        </w:rPr>
        <w:t>exercice (notamment l</w:t>
      </w:r>
      <w:r w:rsidR="00D67152">
        <w:rPr>
          <w:rFonts w:cs="Arial"/>
          <w:snapToGrid w:val="0"/>
          <w:szCs w:val="22"/>
        </w:rPr>
        <w:t>’</w:t>
      </w:r>
      <w:r w:rsidRPr="00AA3C26">
        <w:rPr>
          <w:rFonts w:cs="Arial"/>
          <w:snapToGrid w:val="0"/>
          <w:szCs w:val="22"/>
        </w:rPr>
        <w:t>opposabilité) du droit d</w:t>
      </w:r>
      <w:r w:rsidR="00D67152">
        <w:rPr>
          <w:rFonts w:cs="Arial"/>
          <w:snapToGrid w:val="0"/>
          <w:szCs w:val="22"/>
        </w:rPr>
        <w:t>’</w:t>
      </w:r>
      <w:r w:rsidRPr="00AA3C26">
        <w:rPr>
          <w:rFonts w:cs="Arial"/>
          <w:snapToGrid w:val="0"/>
          <w:szCs w:val="22"/>
        </w:rPr>
        <w:t>auteur ou des droits connexes</w:t>
      </w:r>
      <w:r w:rsidRPr="00AA3C26">
        <w:rPr>
          <w:rStyle w:val="FootnoteReference"/>
          <w:rFonts w:cs="Arial"/>
          <w:szCs w:val="22"/>
        </w:rPr>
        <w:footnoteReference w:id="86"/>
      </w:r>
      <w:r w:rsidRPr="00AA3C26">
        <w:rPr>
          <w:rFonts w:cs="Arial"/>
          <w:snapToGrid w:val="0"/>
          <w:szCs w:val="22"/>
        </w:rPr>
        <w:t xml:space="preserve">.  Selon la </w:t>
      </w:r>
      <w:r w:rsidRPr="00AA3C26">
        <w:rPr>
          <w:rFonts w:cs="Arial"/>
          <w:i/>
          <w:snapToGrid w:val="0"/>
          <w:szCs w:val="22"/>
        </w:rPr>
        <w:t xml:space="preserve">Convention de Berne pour la protection des œuvres littéraires et artistiques </w:t>
      </w:r>
      <w:r w:rsidRPr="00AA3C26">
        <w:rPr>
          <w:rFonts w:cs="Arial"/>
          <w:snapToGrid w:val="0"/>
          <w:szCs w:val="22"/>
        </w:rPr>
        <w:t>(1971), l</w:t>
      </w:r>
      <w:r w:rsidR="00D67152">
        <w:rPr>
          <w:rFonts w:cs="Arial"/>
          <w:snapToGrid w:val="0"/>
          <w:szCs w:val="22"/>
        </w:rPr>
        <w:t>’</w:t>
      </w:r>
      <w:r w:rsidRPr="00AA3C26">
        <w:rPr>
          <w:rFonts w:cs="Arial"/>
          <w:i/>
          <w:snapToGrid w:val="0"/>
          <w:szCs w:val="22"/>
        </w:rPr>
        <w:t>Accord sur les aspects des droits de propriété intellectuelle qui touchent au commerce</w:t>
      </w:r>
      <w:r w:rsidRPr="00AA3C26">
        <w:rPr>
          <w:rFonts w:cs="Arial"/>
          <w:snapToGrid w:val="0"/>
          <w:szCs w:val="22"/>
        </w:rPr>
        <w:t xml:space="preserve"> (Accord sur les ADPIC) de l</w:t>
      </w:r>
      <w:r w:rsidR="00D67152">
        <w:rPr>
          <w:rFonts w:cs="Arial"/>
          <w:snapToGrid w:val="0"/>
          <w:szCs w:val="22"/>
        </w:rPr>
        <w:t>’</w:t>
      </w:r>
      <w:r w:rsidRPr="00AA3C26">
        <w:rPr>
          <w:rFonts w:cs="Arial"/>
          <w:snapToGrid w:val="0"/>
          <w:szCs w:val="22"/>
        </w:rPr>
        <w:t>Organisation mondiale du commerce (OMC), le </w:t>
      </w:r>
      <w:r w:rsidRPr="00AA3C26">
        <w:rPr>
          <w:rFonts w:cs="Arial"/>
          <w:i/>
          <w:snapToGrid w:val="0"/>
          <w:szCs w:val="22"/>
        </w:rPr>
        <w:t>Traité de l</w:t>
      </w:r>
      <w:r w:rsidR="00D67152">
        <w:rPr>
          <w:rFonts w:cs="Arial"/>
          <w:i/>
          <w:snapToGrid w:val="0"/>
          <w:szCs w:val="22"/>
        </w:rPr>
        <w:t>’</w:t>
      </w:r>
      <w:r w:rsidRPr="00AA3C26">
        <w:rPr>
          <w:rFonts w:cs="Arial"/>
          <w:i/>
          <w:snapToGrid w:val="0"/>
          <w:szCs w:val="22"/>
        </w:rPr>
        <w:t>OMPI sur le droit d</w:t>
      </w:r>
      <w:r w:rsidR="00D67152">
        <w:rPr>
          <w:rFonts w:cs="Arial"/>
          <w:i/>
          <w:snapToGrid w:val="0"/>
          <w:szCs w:val="22"/>
        </w:rPr>
        <w:t>’</w:t>
      </w:r>
      <w:r w:rsidRPr="00AA3C26">
        <w:rPr>
          <w:rFonts w:cs="Arial"/>
          <w:i/>
          <w:snapToGrid w:val="0"/>
          <w:szCs w:val="22"/>
        </w:rPr>
        <w:t>auteur</w:t>
      </w:r>
      <w:r w:rsidRPr="00AA3C26">
        <w:rPr>
          <w:rFonts w:cs="Arial"/>
          <w:snapToGrid w:val="0"/>
          <w:szCs w:val="22"/>
        </w:rPr>
        <w:t xml:space="preserve"> (WCT) et le </w:t>
      </w:r>
      <w:r w:rsidRPr="00AA3C26">
        <w:rPr>
          <w:rFonts w:cs="Arial"/>
          <w:i/>
          <w:snapToGrid w:val="0"/>
          <w:szCs w:val="22"/>
        </w:rPr>
        <w:t>Traité de l</w:t>
      </w:r>
      <w:r w:rsidR="00D67152">
        <w:rPr>
          <w:rFonts w:cs="Arial"/>
          <w:i/>
          <w:snapToGrid w:val="0"/>
          <w:szCs w:val="22"/>
        </w:rPr>
        <w:t>’</w:t>
      </w:r>
      <w:r w:rsidRPr="00AA3C26">
        <w:rPr>
          <w:rFonts w:cs="Arial"/>
          <w:i/>
          <w:snapToGrid w:val="0"/>
          <w:szCs w:val="22"/>
        </w:rPr>
        <w:t>OMPI sur les interprétations et exécutions et les phonogrammes</w:t>
      </w:r>
      <w:r w:rsidRPr="00AA3C26">
        <w:rPr>
          <w:rFonts w:cs="Arial"/>
          <w:snapToGrid w:val="0"/>
          <w:szCs w:val="22"/>
        </w:rPr>
        <w:t xml:space="preserve"> (WPPT), la jouissance et l</w:t>
      </w:r>
      <w:r w:rsidR="00D67152">
        <w:rPr>
          <w:rFonts w:cs="Arial"/>
          <w:snapToGrid w:val="0"/>
          <w:szCs w:val="22"/>
        </w:rPr>
        <w:t>’</w:t>
      </w:r>
      <w:r w:rsidRPr="00AA3C26">
        <w:rPr>
          <w:rFonts w:cs="Arial"/>
          <w:snapToGrid w:val="0"/>
          <w:szCs w:val="22"/>
        </w:rPr>
        <w:t>exercice de ces droits peuvent n</w:t>
      </w:r>
      <w:r w:rsidR="00D67152">
        <w:rPr>
          <w:rFonts w:cs="Arial"/>
          <w:snapToGrid w:val="0"/>
          <w:szCs w:val="22"/>
        </w:rPr>
        <w:t>’</w:t>
      </w:r>
      <w:r w:rsidRPr="00AA3C26">
        <w:rPr>
          <w:rFonts w:cs="Arial"/>
          <w:snapToGrid w:val="0"/>
          <w:szCs w:val="22"/>
        </w:rPr>
        <w:t>être subordonnés à aucune formalité</w:t>
      </w:r>
      <w:r w:rsidRPr="00AA3C26">
        <w:rPr>
          <w:rFonts w:cs="Arial"/>
          <w:snapToGrid w:val="0"/>
          <w:szCs w:val="22"/>
          <w:vertAlign w:val="superscript"/>
        </w:rPr>
        <w:footnoteReference w:id="87"/>
      </w:r>
      <w:r w:rsidRPr="00AA3C26">
        <w:rPr>
          <w:rFonts w:cs="Arial"/>
          <w:snapToGrid w:val="0"/>
          <w:szCs w:val="22"/>
        </w:rPr>
        <w:t>.</w:t>
      </w:r>
    </w:p>
    <w:p w:rsidR="00DD607D" w:rsidRDefault="00DD607D">
      <w:pPr>
        <w:rPr>
          <w:rFonts w:cs="Arial"/>
          <w:b/>
          <w:bCs/>
          <w:snapToGrid w:val="0"/>
          <w:szCs w:val="22"/>
          <w:lang w:eastAsia="en-US"/>
        </w:rPr>
      </w:pPr>
    </w:p>
    <w:p w:rsidR="00DD607D" w:rsidRPr="00E8642C" w:rsidRDefault="00DD607D" w:rsidP="00C21AB4">
      <w:pPr>
        <w:pStyle w:val="Heading2"/>
        <w:keepLines/>
        <w:spacing w:line="240" w:lineRule="auto"/>
      </w:pPr>
      <w:r w:rsidRPr="00E8642C">
        <w:t>Fournisseurs et destinataires de ressources génétiques</w:t>
      </w:r>
    </w:p>
    <w:p w:rsidR="00DD607D" w:rsidRPr="00E8642C" w:rsidRDefault="00DD607D" w:rsidP="00C21AB4">
      <w:pPr>
        <w:pStyle w:val="BodyText"/>
        <w:keepNext/>
        <w:keepLines/>
        <w:tabs>
          <w:tab w:val="left" w:pos="567"/>
        </w:tabs>
        <w:spacing w:after="0"/>
        <w:rPr>
          <w:rFonts w:cs="Arial"/>
          <w:b/>
          <w:bCs/>
          <w:iCs/>
          <w:szCs w:val="22"/>
        </w:rPr>
      </w:pPr>
    </w:p>
    <w:p w:rsidR="00DD607D" w:rsidRPr="00E8642C" w:rsidRDefault="00DD607D" w:rsidP="00C21AB4">
      <w:pPr>
        <w:pStyle w:val="BodyText"/>
        <w:tabs>
          <w:tab w:val="left" w:pos="567"/>
        </w:tabs>
        <w:spacing w:after="0"/>
        <w:rPr>
          <w:rFonts w:cs="Arial"/>
          <w:szCs w:val="22"/>
        </w:rPr>
      </w:pPr>
      <w:r w:rsidRPr="00E8642C">
        <w:rPr>
          <w:rFonts w:cs="Arial"/>
          <w:szCs w:val="22"/>
        </w:rPr>
        <w:t xml:space="preserve">Parmi les fournisseurs et destinataires de ressources génétiques, on peut citer le secteur public (par exemple les ministères, les organismes publics (nationaux, régionaux ou locaux), </w:t>
      </w:r>
      <w:r w:rsidR="00D67152">
        <w:rPr>
          <w:rFonts w:cs="Arial"/>
          <w:szCs w:val="22"/>
        </w:rPr>
        <w:t>y compris</w:t>
      </w:r>
      <w:r w:rsidRPr="00E8642C">
        <w:rPr>
          <w:rFonts w:cs="Arial"/>
          <w:szCs w:val="22"/>
        </w:rPr>
        <w:t xml:space="preserve"> les responsables de l</w:t>
      </w:r>
      <w:r w:rsidR="00D67152">
        <w:rPr>
          <w:rFonts w:cs="Arial"/>
          <w:szCs w:val="22"/>
        </w:rPr>
        <w:t>’</w:t>
      </w:r>
      <w:r w:rsidRPr="00E8642C">
        <w:rPr>
          <w:rFonts w:cs="Arial"/>
          <w:szCs w:val="22"/>
        </w:rPr>
        <w:t>administration des parcs nationaux et des terrains publics);  les établissements commerciaux ou industriels (par exemple, des entreprises pharmaceutiques, agroalimentaires, horticoles ou cosmétiques);  les instituts de recherche (par exemple, des universités, des banques de gènes, des jardins botaniques, des collections microbiennes);  les dépositaires de ressources génétiques et les détenteurs de savoirs traditionnels (par exemple, des associations de guérisseurs, des peuples autochtones ou des communautés locales, des organisations populaires, des communautés agricoles traditionnelles);  et d</w:t>
      </w:r>
      <w:r w:rsidR="00D67152">
        <w:rPr>
          <w:rFonts w:cs="Arial"/>
          <w:szCs w:val="22"/>
        </w:rPr>
        <w:t>’</w:t>
      </w:r>
      <w:r w:rsidRPr="00E8642C">
        <w:rPr>
          <w:rFonts w:cs="Arial"/>
          <w:szCs w:val="22"/>
        </w:rPr>
        <w:t>autres (par exemple, un ou plusieurs propriétaires fonciers privés, un ou plusieurs groupes de conservation, etc.)</w:t>
      </w:r>
      <w:r w:rsidRPr="00E8642C">
        <w:rPr>
          <w:rStyle w:val="FootnoteReference"/>
          <w:rFonts w:cs="Arial"/>
          <w:szCs w:val="22"/>
        </w:rPr>
        <w:footnoteReference w:id="88"/>
      </w:r>
      <w:r w:rsidRPr="00E8642C">
        <w:rPr>
          <w:rFonts w:cs="Arial"/>
          <w:szCs w:val="22"/>
        </w:rPr>
        <w:t>.</w:t>
      </w:r>
    </w:p>
    <w:p w:rsidR="00DD607D" w:rsidRPr="00E8642C" w:rsidRDefault="00DD607D" w:rsidP="00C21AB4">
      <w:pPr>
        <w:pStyle w:val="BodyText"/>
        <w:tabs>
          <w:tab w:val="left" w:pos="567"/>
        </w:tabs>
        <w:spacing w:after="0"/>
        <w:rPr>
          <w:rFonts w:cs="Arial"/>
          <w:b/>
          <w:bCs/>
          <w:snapToGrid w:val="0"/>
          <w:szCs w:val="22"/>
          <w:lang w:eastAsia="en-US"/>
        </w:rPr>
      </w:pPr>
    </w:p>
    <w:p w:rsidR="00DD607D" w:rsidRPr="00E8642C" w:rsidRDefault="00DD607D" w:rsidP="00EF6794">
      <w:pPr>
        <w:pStyle w:val="Heading2"/>
        <w:spacing w:line="240" w:lineRule="auto"/>
      </w:pPr>
      <w:r w:rsidRPr="00E8642C">
        <w:t>Identité culturelle</w:t>
      </w:r>
    </w:p>
    <w:p w:rsidR="00DD607D" w:rsidRPr="00E8642C" w:rsidRDefault="00DD607D" w:rsidP="00EF6794">
      <w:pPr>
        <w:pStyle w:val="FootnoteText"/>
        <w:ind w:left="0" w:firstLine="0"/>
        <w:rPr>
          <w:rFonts w:cs="Arial"/>
          <w:b/>
          <w:szCs w:val="22"/>
        </w:rPr>
      </w:pPr>
    </w:p>
    <w:p w:rsidR="00DD607D" w:rsidRPr="00E8642C" w:rsidRDefault="00DD607D" w:rsidP="00EF6794">
      <w:pPr>
        <w:pStyle w:val="FootnoteText"/>
        <w:ind w:left="0" w:firstLine="0"/>
        <w:rPr>
          <w:rFonts w:cs="Arial"/>
          <w:szCs w:val="22"/>
        </w:rPr>
      </w:pPr>
      <w:r w:rsidRPr="00E8642C">
        <w:rPr>
          <w:rFonts w:cs="Arial"/>
          <w:szCs w:val="22"/>
        </w:rPr>
        <w:t>L</w:t>
      </w:r>
      <w:r w:rsidR="00D67152">
        <w:rPr>
          <w:rFonts w:cs="Arial"/>
          <w:szCs w:val="22"/>
        </w:rPr>
        <w:t>’</w:t>
      </w:r>
      <w:r w:rsidRPr="00E8642C">
        <w:rPr>
          <w:rFonts w:cs="Arial"/>
          <w:szCs w:val="22"/>
        </w:rPr>
        <w:t>identité culturelle révèle la correspondance qui existe entre une communauté – nationale, ethnique, linguistique, etc.</w:t>
      </w:r>
      <w:r w:rsidR="003F6300">
        <w:rPr>
          <w:rFonts w:cs="Arial"/>
          <w:szCs w:val="22"/>
        </w:rPr>
        <w:t xml:space="preserve"> </w:t>
      </w:r>
      <w:r w:rsidRPr="00E8642C">
        <w:rPr>
          <w:rFonts w:cs="Arial"/>
          <w:szCs w:val="22"/>
        </w:rPr>
        <w:t>– et sa vie culturelle, ainsi que le droit de chaque communauté à sa propre culture</w:t>
      </w:r>
      <w:r w:rsidRPr="00E8642C">
        <w:rPr>
          <w:rStyle w:val="FootnoteReference"/>
          <w:rFonts w:cs="Arial"/>
          <w:szCs w:val="22"/>
        </w:rPr>
        <w:footnoteReference w:id="89"/>
      </w:r>
      <w:r w:rsidRPr="00E8642C">
        <w:rPr>
          <w:rFonts w:cs="Arial"/>
          <w:szCs w:val="22"/>
        </w:rPr>
        <w:t xml:space="preserve">.  </w:t>
      </w:r>
      <w:r w:rsidRPr="00E8642C">
        <w:rPr>
          <w:rFonts w:cs="Arial"/>
        </w:rPr>
        <w:t xml:space="preserve">La </w:t>
      </w:r>
      <w:r w:rsidRPr="00E8642C">
        <w:rPr>
          <w:rFonts w:cs="Arial"/>
          <w:i/>
        </w:rPr>
        <w:t>Convention n° 169 concernant les peuples indigènes et tribaux dans les pays indépendants</w:t>
      </w:r>
      <w:r w:rsidRPr="00E8642C">
        <w:rPr>
          <w:rFonts w:cs="Arial"/>
        </w:rPr>
        <w:t xml:space="preserve"> (1989) du Bureau international du travail (BIT) prévoit que les gouvernements doivent “promouvoir la pleine réalisation des droits sociaux, économiques et culturels de ces peuples, dans le respect de leur identité sociale et culturelle, de leurs coutumes et traditions et de leurs institutions”</w:t>
      </w:r>
      <w:r w:rsidRPr="00E8642C">
        <w:rPr>
          <w:rStyle w:val="FootnoteReference"/>
          <w:rFonts w:cs="Arial"/>
          <w:szCs w:val="22"/>
        </w:rPr>
        <w:footnoteReference w:id="90"/>
      </w:r>
      <w:r w:rsidRPr="00E8642C">
        <w:rPr>
          <w:rFonts w:cs="Arial"/>
        </w:rPr>
        <w:t>.</w:t>
      </w:r>
    </w:p>
    <w:p w:rsidR="00DD607D" w:rsidRPr="00E8642C" w:rsidRDefault="00DD607D" w:rsidP="00EF6794">
      <w:pPr>
        <w:rPr>
          <w:rFonts w:cs="Arial"/>
          <w:b/>
          <w:szCs w:val="22"/>
        </w:rPr>
      </w:pPr>
    </w:p>
    <w:p w:rsidR="00DD607D" w:rsidRPr="00E8642C" w:rsidRDefault="00DD607D" w:rsidP="00C21AB4">
      <w:pPr>
        <w:pStyle w:val="Heading2"/>
        <w:spacing w:line="240" w:lineRule="auto"/>
      </w:pPr>
      <w:r w:rsidRPr="00E8642C">
        <w:t>Instrument de l</w:t>
      </w:r>
      <w:r w:rsidR="00D67152">
        <w:t>’</w:t>
      </w:r>
      <w:r w:rsidRPr="00E8642C">
        <w:t>OMPI sur la fixation des savoirs traditionnels (Instrument d</w:t>
      </w:r>
      <w:r w:rsidR="00D67152">
        <w:t>’</w:t>
      </w:r>
      <w:r w:rsidRPr="00E8642C">
        <w:t>aide à la fixation des savoirs traditionnels)</w:t>
      </w:r>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Les programmes de fixation peuvent poser des problèmes en matière de propriété intellectuelle aux détenteurs de savoirs traditionne</w:t>
      </w:r>
      <w:r w:rsidR="00007531" w:rsidRPr="00E8642C">
        <w:rPr>
          <w:rFonts w:cs="Arial"/>
          <w:szCs w:val="22"/>
        </w:rPr>
        <w:t>ls</w:t>
      </w:r>
      <w:r w:rsidR="00007531">
        <w:rPr>
          <w:rFonts w:cs="Arial"/>
          <w:szCs w:val="22"/>
        </w:rPr>
        <w:t xml:space="preserve">.  </w:t>
      </w:r>
      <w:r w:rsidR="00007531" w:rsidRPr="00E8642C">
        <w:rPr>
          <w:rFonts w:cs="Arial"/>
          <w:szCs w:val="22"/>
        </w:rPr>
        <w:t>Il</w:t>
      </w:r>
      <w:r w:rsidRPr="00E8642C">
        <w:rPr>
          <w:rFonts w:cs="Arial"/>
          <w:szCs w:val="22"/>
        </w:rPr>
        <w:t xml:space="preserve"> convient de prêter particulièrement attention aux incidences en matière de propriété intellectuelle au cours du processus de fixati</w:t>
      </w:r>
      <w:r w:rsidR="00007531" w:rsidRPr="00E8642C">
        <w:rPr>
          <w:rFonts w:cs="Arial"/>
          <w:szCs w:val="22"/>
        </w:rPr>
        <w:t>on</w:t>
      </w:r>
      <w:r w:rsidR="00007531">
        <w:rPr>
          <w:rFonts w:cs="Arial"/>
          <w:szCs w:val="22"/>
        </w:rPr>
        <w:t xml:space="preserve">.  </w:t>
      </w:r>
      <w:r w:rsidR="00007531" w:rsidRPr="00E8642C">
        <w:rPr>
          <w:rFonts w:cs="Arial"/>
          <w:szCs w:val="22"/>
        </w:rPr>
        <w:t>L</w:t>
      </w:r>
      <w:r w:rsidR="00007531">
        <w:rPr>
          <w:rFonts w:cs="Arial"/>
          <w:szCs w:val="22"/>
        </w:rPr>
        <w:t>’</w:t>
      </w:r>
      <w:r w:rsidR="00007531" w:rsidRPr="00E8642C">
        <w:rPr>
          <w:rFonts w:cs="Arial"/>
          <w:szCs w:val="22"/>
        </w:rPr>
        <w:t>i</w:t>
      </w:r>
      <w:r w:rsidRPr="00E8642C">
        <w:rPr>
          <w:rFonts w:cs="Arial"/>
          <w:szCs w:val="22"/>
        </w:rPr>
        <w:t>nstrument de l</w:t>
      </w:r>
      <w:r w:rsidR="00D67152">
        <w:rPr>
          <w:rFonts w:cs="Arial"/>
          <w:szCs w:val="22"/>
        </w:rPr>
        <w:t>’</w:t>
      </w:r>
      <w:r w:rsidRPr="00E8642C">
        <w:rPr>
          <w:rFonts w:cs="Arial"/>
          <w:szCs w:val="22"/>
        </w:rPr>
        <w:t>OMPI sur la fixation des savoirs traditionnels est axé sur la gestion des questions de propriété intellectuelle au cours du processus de fixation, qui est considéré comme le point de départ d</w:t>
      </w:r>
      <w:r w:rsidR="00D67152">
        <w:rPr>
          <w:rFonts w:cs="Arial"/>
          <w:szCs w:val="22"/>
        </w:rPr>
        <w:t>’</w:t>
      </w:r>
      <w:r w:rsidRPr="00E8642C">
        <w:rPr>
          <w:rFonts w:cs="Arial"/>
          <w:szCs w:val="22"/>
        </w:rPr>
        <w:t>une gestion plus avantageuse des savoirs traditionnels en tant qu</w:t>
      </w:r>
      <w:r w:rsidR="00D67152">
        <w:rPr>
          <w:rFonts w:cs="Arial"/>
          <w:szCs w:val="22"/>
        </w:rPr>
        <w:t>’</w:t>
      </w:r>
      <w:r w:rsidRPr="00E8642C">
        <w:rPr>
          <w:rFonts w:cs="Arial"/>
          <w:szCs w:val="22"/>
        </w:rPr>
        <w:t>actifs intellectuels et culturels d</w:t>
      </w:r>
      <w:r w:rsidR="00D67152">
        <w:rPr>
          <w:rFonts w:cs="Arial"/>
          <w:szCs w:val="22"/>
        </w:rPr>
        <w:t>’</w:t>
      </w:r>
      <w:r w:rsidRPr="00E8642C">
        <w:rPr>
          <w:rFonts w:cs="Arial"/>
          <w:szCs w:val="22"/>
        </w:rPr>
        <w:t>une communauté</w:t>
      </w:r>
      <w:r w:rsidRPr="00E8642C">
        <w:rPr>
          <w:szCs w:val="22"/>
          <w:vertAlign w:val="superscript"/>
        </w:rPr>
        <w:footnoteReference w:id="91"/>
      </w:r>
      <w:r w:rsidRPr="00E8642C">
        <w:rPr>
          <w:rFonts w:cs="Arial"/>
          <w:szCs w:val="22"/>
        </w:rPr>
        <w:t>.</w:t>
      </w:r>
    </w:p>
    <w:p w:rsidR="00DD607D" w:rsidRPr="00E8642C" w:rsidRDefault="00DD607D" w:rsidP="00C21AB4">
      <w:pPr>
        <w:rPr>
          <w:rFonts w:cs="Arial"/>
          <w:szCs w:val="22"/>
        </w:rPr>
      </w:pPr>
    </w:p>
    <w:p w:rsidR="00AA3C26" w:rsidRDefault="00DD607D">
      <w:pPr>
        <w:rPr>
          <w:rFonts w:cs="Arial"/>
          <w:szCs w:val="22"/>
        </w:rPr>
      </w:pPr>
      <w:r w:rsidRPr="00E8642C">
        <w:rPr>
          <w:rFonts w:cs="Arial"/>
          <w:szCs w:val="22"/>
        </w:rPr>
        <w:t>L</w:t>
      </w:r>
      <w:r w:rsidR="00D67152">
        <w:rPr>
          <w:rFonts w:cs="Arial"/>
          <w:szCs w:val="22"/>
        </w:rPr>
        <w:t>’</w:t>
      </w:r>
      <w:r w:rsidRPr="00E8642C">
        <w:rPr>
          <w:rFonts w:cs="Arial"/>
          <w:szCs w:val="22"/>
        </w:rPr>
        <w:t>instrument de l</w:t>
      </w:r>
      <w:r w:rsidR="00D67152">
        <w:rPr>
          <w:rFonts w:cs="Arial"/>
          <w:szCs w:val="22"/>
        </w:rPr>
        <w:t>’</w:t>
      </w:r>
      <w:r w:rsidRPr="00E8642C">
        <w:rPr>
          <w:rFonts w:cs="Arial"/>
          <w:szCs w:val="22"/>
        </w:rPr>
        <w:t>OMPI sur la fixation des savoirs traditionnels qui est soumis à consultation est destiné en particulier à être utilisé par les peuples autochtones et les communautés local</w:t>
      </w:r>
      <w:r w:rsidR="00007531" w:rsidRPr="00E8642C">
        <w:rPr>
          <w:rFonts w:cs="Arial"/>
          <w:szCs w:val="22"/>
        </w:rPr>
        <w:t>es</w:t>
      </w:r>
      <w:r w:rsidR="00007531">
        <w:rPr>
          <w:rFonts w:cs="Arial"/>
          <w:szCs w:val="22"/>
        </w:rPr>
        <w:t xml:space="preserve">.  </w:t>
      </w:r>
      <w:r w:rsidR="00007531" w:rsidRPr="00E8642C">
        <w:rPr>
          <w:rFonts w:cs="Arial"/>
          <w:szCs w:val="22"/>
        </w:rPr>
        <w:t>Il</w:t>
      </w:r>
      <w:r w:rsidRPr="00E8642C">
        <w:rPr>
          <w:rFonts w:cs="Arial"/>
          <w:szCs w:val="22"/>
        </w:rPr>
        <w:t xml:space="preserve"> peut aussi être utile à ceux qui appartiennent à l</w:t>
      </w:r>
      <w:r w:rsidR="00D67152">
        <w:rPr>
          <w:rFonts w:cs="Arial"/>
          <w:szCs w:val="22"/>
        </w:rPr>
        <w:t>’</w:t>
      </w:r>
      <w:r w:rsidRPr="00E8642C">
        <w:rPr>
          <w:rFonts w:cs="Arial"/>
          <w:szCs w:val="22"/>
        </w:rPr>
        <w:t>une des catégories suivantes</w:t>
      </w:r>
      <w:r w:rsidR="00D67152">
        <w:rPr>
          <w:rFonts w:cs="Arial"/>
          <w:szCs w:val="22"/>
        </w:rPr>
        <w:t> :</w:t>
      </w:r>
      <w:r w:rsidRPr="00E8642C">
        <w:rPr>
          <w:rFonts w:cs="Arial"/>
          <w:szCs w:val="22"/>
        </w:rPr>
        <w:t xml:space="preserve"> les fonctionnaires des offices de propriété intellectuelle, les décideurs en général, les instituts de recherche et les institutions culturelles engagés dans des projets de fixation, etc.</w:t>
      </w:r>
    </w:p>
    <w:p w:rsidR="00AA3C26" w:rsidRDefault="00AA3C26">
      <w:pPr>
        <w:rPr>
          <w:rFonts w:cs="Arial"/>
          <w:szCs w:val="22"/>
        </w:rPr>
      </w:pPr>
    </w:p>
    <w:p w:rsidR="00DD607D" w:rsidRPr="00AA3C26" w:rsidRDefault="00DD607D" w:rsidP="00C21AB4">
      <w:pPr>
        <w:rPr>
          <w:rFonts w:cs="Arial"/>
          <w:szCs w:val="22"/>
        </w:rPr>
      </w:pPr>
      <w:r w:rsidRPr="00AA3C26">
        <w:rPr>
          <w:rFonts w:cs="Arial"/>
          <w:szCs w:val="22"/>
        </w:rPr>
        <w:t>Les droits de propriété intellectuelle et d</w:t>
      </w:r>
      <w:r w:rsidR="00D67152">
        <w:rPr>
          <w:rFonts w:cs="Arial"/>
          <w:szCs w:val="22"/>
        </w:rPr>
        <w:t>’</w:t>
      </w:r>
      <w:r w:rsidRPr="00AA3C26">
        <w:rPr>
          <w:rFonts w:cs="Arial"/>
          <w:szCs w:val="22"/>
        </w:rPr>
        <w:t>autres instruments juridiques peuvent permettre de protéger les savoirs lorsqu</w:t>
      </w:r>
      <w:r w:rsidR="00D67152">
        <w:rPr>
          <w:rFonts w:cs="Arial"/>
          <w:szCs w:val="22"/>
        </w:rPr>
        <w:t>’</w:t>
      </w:r>
      <w:r w:rsidRPr="00AA3C26">
        <w:rPr>
          <w:rFonts w:cs="Arial"/>
          <w:szCs w:val="22"/>
        </w:rPr>
        <w:t>ils sont fixés, mais uniquement si des mesures adéquates ont été prises au cours du processus de fixati</w:t>
      </w:r>
      <w:r w:rsidR="00007531" w:rsidRPr="00AA3C26">
        <w:rPr>
          <w:rFonts w:cs="Arial"/>
          <w:szCs w:val="22"/>
        </w:rPr>
        <w:t>on</w:t>
      </w:r>
      <w:r w:rsidR="00007531">
        <w:rPr>
          <w:rFonts w:cs="Arial"/>
          <w:szCs w:val="22"/>
        </w:rPr>
        <w:t xml:space="preserve">.  </w:t>
      </w:r>
      <w:r w:rsidR="00007531" w:rsidRPr="00AA3C26">
        <w:rPr>
          <w:rFonts w:cs="Arial"/>
          <w:szCs w:val="22"/>
        </w:rPr>
        <w:t>L</w:t>
      </w:r>
      <w:r w:rsidR="00007531">
        <w:rPr>
          <w:rFonts w:cs="Arial"/>
          <w:szCs w:val="22"/>
        </w:rPr>
        <w:t>’</w:t>
      </w:r>
      <w:r w:rsidR="00007531" w:rsidRPr="00AA3C26">
        <w:rPr>
          <w:rFonts w:cs="Arial"/>
          <w:szCs w:val="22"/>
        </w:rPr>
        <w:t>i</w:t>
      </w:r>
      <w:r w:rsidRPr="00AA3C26">
        <w:rPr>
          <w:rFonts w:cs="Arial"/>
          <w:szCs w:val="22"/>
        </w:rPr>
        <w:t>nstrument de l</w:t>
      </w:r>
      <w:r w:rsidR="00D67152">
        <w:rPr>
          <w:rFonts w:cs="Arial"/>
          <w:szCs w:val="22"/>
        </w:rPr>
        <w:t>’</w:t>
      </w:r>
      <w:r w:rsidRPr="00AA3C26">
        <w:rPr>
          <w:rFonts w:cs="Arial"/>
          <w:szCs w:val="22"/>
        </w:rPr>
        <w:t>OMPI sur la fixation des savoirs traditionnels qui est soumis à consultation aidera à évaluer les options en matière de propriété intellectuelle, ainsi qu</w:t>
      </w:r>
      <w:r w:rsidR="00D67152">
        <w:rPr>
          <w:rFonts w:cs="Arial"/>
          <w:szCs w:val="22"/>
        </w:rPr>
        <w:t>’</w:t>
      </w:r>
      <w:r w:rsidRPr="00AA3C26">
        <w:rPr>
          <w:rFonts w:cs="Arial"/>
          <w:szCs w:val="22"/>
        </w:rPr>
        <w:t>à planifier et à mettre en œuvre les choix et stratégies lors de la fixation des savoirs traditionnels.</w:t>
      </w:r>
    </w:p>
    <w:p w:rsidR="00DD607D" w:rsidRPr="00AA3C26" w:rsidRDefault="00DD607D" w:rsidP="00C21AB4">
      <w:pPr>
        <w:rPr>
          <w:rFonts w:cs="Arial"/>
          <w:snapToGrid w:val="0"/>
          <w:sz w:val="20"/>
          <w:szCs w:val="22"/>
        </w:rPr>
      </w:pPr>
    </w:p>
    <w:p w:rsidR="00DD607D" w:rsidRPr="00E8642C" w:rsidRDefault="00DD607D" w:rsidP="00EF6794">
      <w:pPr>
        <w:pStyle w:val="Heading2"/>
        <w:spacing w:line="240" w:lineRule="auto"/>
      </w:pPr>
      <w:r w:rsidRPr="00E8642C">
        <w:t>Intégrité</w:t>
      </w:r>
    </w:p>
    <w:p w:rsidR="00DD607D" w:rsidRPr="00AA3C26" w:rsidRDefault="00DD607D" w:rsidP="00EF6794">
      <w:pPr>
        <w:keepNext/>
        <w:rPr>
          <w:rFonts w:cs="Arial"/>
          <w:b/>
          <w:sz w:val="20"/>
          <w:szCs w:val="22"/>
        </w:rPr>
      </w:pPr>
    </w:p>
    <w:p w:rsidR="00DD607D" w:rsidRPr="00E8642C" w:rsidRDefault="00DD607D" w:rsidP="00EF6794">
      <w:pPr>
        <w:rPr>
          <w:szCs w:val="22"/>
        </w:rPr>
      </w:pPr>
      <w:r w:rsidRPr="00E8642C">
        <w:rPr>
          <w:szCs w:val="22"/>
        </w:rPr>
        <w:t>Le droit à l</w:t>
      </w:r>
      <w:r w:rsidR="00D67152">
        <w:rPr>
          <w:szCs w:val="22"/>
        </w:rPr>
        <w:t>’</w:t>
      </w:r>
      <w:r w:rsidRPr="00E8642C">
        <w:rPr>
          <w:szCs w:val="22"/>
        </w:rPr>
        <w:t>intégrité est le droit de s</w:t>
      </w:r>
      <w:r w:rsidR="00D67152">
        <w:rPr>
          <w:szCs w:val="22"/>
        </w:rPr>
        <w:t>’</w:t>
      </w:r>
      <w:r w:rsidRPr="00E8642C">
        <w:rPr>
          <w:szCs w:val="22"/>
        </w:rPr>
        <w:t>opposer à des modifications et des changements non autorisés des œuvres</w:t>
      </w:r>
      <w:r w:rsidRPr="00E8642C">
        <w:rPr>
          <w:rStyle w:val="FootnoteReference"/>
          <w:szCs w:val="22"/>
        </w:rPr>
        <w:footnoteReference w:id="92"/>
      </w:r>
      <w:r w:rsidRPr="00E8642C">
        <w:rPr>
          <w:szCs w:val="22"/>
        </w:rPr>
        <w:t xml:space="preserve">.  Après la révision à Bruxelles en 1949 de la </w:t>
      </w:r>
      <w:r w:rsidRPr="00E8642C">
        <w:rPr>
          <w:i/>
          <w:iCs/>
          <w:szCs w:val="22"/>
        </w:rPr>
        <w:t>Convention de Berne pour la protection des œuvres littéraires et artistiques</w:t>
      </w:r>
      <w:r w:rsidRPr="00E8642C">
        <w:rPr>
          <w:szCs w:val="22"/>
        </w:rPr>
        <w:t xml:space="preserve"> (1971), l</w:t>
      </w:r>
      <w:r w:rsidR="00D67152">
        <w:rPr>
          <w:szCs w:val="22"/>
        </w:rPr>
        <w:t>’</w:t>
      </w:r>
      <w:r w:rsidRPr="00E8642C">
        <w:rPr>
          <w:szCs w:val="22"/>
        </w:rPr>
        <w:t>interdiction d</w:t>
      </w:r>
      <w:r w:rsidR="00D67152">
        <w:rPr>
          <w:szCs w:val="22"/>
        </w:rPr>
        <w:t>’</w:t>
      </w:r>
      <w:r w:rsidRPr="00E8642C">
        <w:rPr>
          <w:szCs w:val="22"/>
        </w:rPr>
        <w:t>autres atteintes à l</w:t>
      </w:r>
      <w:r w:rsidR="00D67152">
        <w:rPr>
          <w:szCs w:val="22"/>
        </w:rPr>
        <w:t>’</w:t>
      </w:r>
      <w:r w:rsidRPr="00E8642C">
        <w:rPr>
          <w:szCs w:val="22"/>
        </w:rPr>
        <w:t>œuvre préjudiciables à l</w:t>
      </w:r>
      <w:r w:rsidR="00D67152">
        <w:rPr>
          <w:szCs w:val="22"/>
        </w:rPr>
        <w:t>’</w:t>
      </w:r>
      <w:r w:rsidRPr="00E8642C">
        <w:rPr>
          <w:szCs w:val="22"/>
        </w:rPr>
        <w:t>honneur ou à la réputation de l</w:t>
      </w:r>
      <w:r w:rsidR="00D67152">
        <w:rPr>
          <w:szCs w:val="22"/>
        </w:rPr>
        <w:t>’</w:t>
      </w:r>
      <w:r w:rsidRPr="00E8642C">
        <w:rPr>
          <w:szCs w:val="22"/>
        </w:rPr>
        <w:t>auteur a été ajoutée (article 6</w:t>
      </w:r>
      <w:r w:rsidRPr="00E8642C">
        <w:rPr>
          <w:i/>
          <w:szCs w:val="22"/>
        </w:rPr>
        <w:t>bis</w:t>
      </w:r>
      <w:r w:rsidRPr="00E8642C">
        <w:rPr>
          <w:szCs w:val="22"/>
        </w:rPr>
        <w:t>).</w:t>
      </w:r>
    </w:p>
    <w:p w:rsidR="00DD607D" w:rsidRPr="00AA3C26" w:rsidRDefault="00DD607D" w:rsidP="00EF6794">
      <w:pPr>
        <w:rPr>
          <w:rFonts w:cs="Arial"/>
          <w:b/>
          <w:sz w:val="20"/>
          <w:szCs w:val="22"/>
        </w:rPr>
      </w:pPr>
    </w:p>
    <w:p w:rsidR="00DD607D" w:rsidRPr="00E8642C" w:rsidRDefault="00DD607D" w:rsidP="00EF6794">
      <w:pPr>
        <w:pStyle w:val="Heading2"/>
        <w:spacing w:line="240" w:lineRule="auto"/>
      </w:pPr>
      <w:r w:rsidRPr="00E8642C">
        <w:t>Inventions biotechnologiques</w:t>
      </w:r>
    </w:p>
    <w:p w:rsidR="00DD607D" w:rsidRPr="00AA3C26" w:rsidRDefault="00DD607D" w:rsidP="00EF6794">
      <w:pPr>
        <w:rPr>
          <w:rFonts w:cs="Arial"/>
          <w:b/>
          <w:snapToGrid w:val="0"/>
          <w:sz w:val="20"/>
          <w:szCs w:val="22"/>
        </w:rPr>
      </w:pPr>
    </w:p>
    <w:p w:rsidR="00DD607D" w:rsidRPr="00E8642C" w:rsidRDefault="00DD607D" w:rsidP="00EF6794">
      <w:pPr>
        <w:rPr>
          <w:rFonts w:cs="Arial"/>
          <w:szCs w:val="22"/>
        </w:rPr>
      </w:pPr>
      <w:r w:rsidRPr="00E8642C">
        <w:rPr>
          <w:rFonts w:cs="Arial"/>
          <w:snapToGrid w:val="0"/>
          <w:szCs w:val="22"/>
        </w:rPr>
        <w:t xml:space="preserve">Ce terme est défini dans la </w:t>
      </w:r>
      <w:r w:rsidRPr="00E8642C">
        <w:rPr>
          <w:rFonts w:cs="Arial"/>
          <w:i/>
          <w:snapToGrid w:val="0"/>
          <w:szCs w:val="22"/>
        </w:rPr>
        <w:t>Directive de l</w:t>
      </w:r>
      <w:r w:rsidR="00D67152">
        <w:rPr>
          <w:rFonts w:cs="Arial"/>
          <w:i/>
          <w:snapToGrid w:val="0"/>
          <w:szCs w:val="22"/>
        </w:rPr>
        <w:t>’</w:t>
      </w:r>
      <w:r w:rsidRPr="00E8642C">
        <w:rPr>
          <w:rFonts w:cs="Arial"/>
          <w:i/>
          <w:snapToGrid w:val="0"/>
          <w:szCs w:val="22"/>
        </w:rPr>
        <w:t>Union européenne relative à la protection juridique des inventions biotechnologiques</w:t>
      </w:r>
      <w:r w:rsidRPr="00E8642C">
        <w:rPr>
          <w:rFonts w:cs="Arial"/>
          <w:snapToGrid w:val="0"/>
          <w:szCs w:val="22"/>
        </w:rPr>
        <w:t xml:space="preserve"> comme désignant les inventions qui “</w:t>
      </w:r>
      <w:r w:rsidRPr="00E8642C">
        <w:rPr>
          <w:rFonts w:cs="Arial"/>
          <w:iCs/>
          <w:snapToGrid w:val="0"/>
          <w:szCs w:val="22"/>
        </w:rPr>
        <w:t>portent sur un produit composé de matière biologique ou en contenant, ou sur un procédé permettant de produire, de traiter ou d</w:t>
      </w:r>
      <w:r w:rsidR="00D67152">
        <w:rPr>
          <w:rFonts w:cs="Arial"/>
          <w:iCs/>
          <w:snapToGrid w:val="0"/>
          <w:szCs w:val="22"/>
        </w:rPr>
        <w:t>’</w:t>
      </w:r>
      <w:r w:rsidRPr="00E8642C">
        <w:rPr>
          <w:rFonts w:cs="Arial"/>
          <w:iCs/>
          <w:snapToGrid w:val="0"/>
          <w:szCs w:val="22"/>
        </w:rPr>
        <w:t>utiliser de la matière biologique</w:t>
      </w:r>
      <w:r w:rsidRPr="00E8642C">
        <w:rPr>
          <w:rFonts w:cs="Arial"/>
          <w:snapToGrid w:val="0"/>
          <w:szCs w:val="22"/>
        </w:rPr>
        <w:t>”</w:t>
      </w:r>
      <w:r w:rsidRPr="00E8642C">
        <w:rPr>
          <w:rStyle w:val="FootnoteReference"/>
          <w:rFonts w:cs="Arial"/>
          <w:szCs w:val="22"/>
        </w:rPr>
        <w:footnoteReference w:id="93"/>
      </w:r>
      <w:r w:rsidRPr="00E8642C">
        <w:rPr>
          <w:rFonts w:cs="Arial"/>
          <w:snapToGrid w:val="0"/>
          <w:szCs w:val="22"/>
        </w:rPr>
        <w:t xml:space="preserve">.  </w:t>
      </w:r>
      <w:r w:rsidRPr="00E8642C">
        <w:rPr>
          <w:rFonts w:cs="Arial"/>
          <w:szCs w:val="22"/>
        </w:rPr>
        <w:t>Les inventions biotechnologiques se répartissent en trois catégories</w:t>
      </w:r>
      <w:r w:rsidR="00D67152">
        <w:rPr>
          <w:rFonts w:cs="Arial"/>
          <w:szCs w:val="22"/>
        </w:rPr>
        <w:t> :</w:t>
      </w:r>
      <w:r w:rsidRPr="00E8642C">
        <w:rPr>
          <w:rFonts w:cs="Arial"/>
          <w:szCs w:val="22"/>
        </w:rPr>
        <w:t xml:space="preserve"> elles représentent à la fois les procédés de création ou de modification d</w:t>
      </w:r>
      <w:r w:rsidR="00D67152">
        <w:rPr>
          <w:rFonts w:cs="Arial"/>
          <w:szCs w:val="22"/>
        </w:rPr>
        <w:t>’</w:t>
      </w:r>
      <w:r w:rsidRPr="00E8642C">
        <w:rPr>
          <w:rFonts w:cs="Arial"/>
          <w:szCs w:val="22"/>
        </w:rPr>
        <w:t>organismes vivants et de matériel biologique, les résultats de ces procédés et l</w:t>
      </w:r>
      <w:r w:rsidR="00D67152">
        <w:rPr>
          <w:rFonts w:cs="Arial"/>
          <w:szCs w:val="22"/>
        </w:rPr>
        <w:t>’</w:t>
      </w:r>
      <w:r w:rsidRPr="00E8642C">
        <w:rPr>
          <w:rFonts w:cs="Arial"/>
          <w:szCs w:val="22"/>
        </w:rPr>
        <w:t>utilisation qui est faite de ces résultats</w:t>
      </w:r>
      <w:r w:rsidRPr="00E8642C">
        <w:rPr>
          <w:rStyle w:val="FootnoteReference"/>
          <w:rFonts w:cs="Arial"/>
          <w:szCs w:val="22"/>
        </w:rPr>
        <w:footnoteReference w:id="94"/>
      </w:r>
      <w:r w:rsidRPr="00E8642C">
        <w:rPr>
          <w:rFonts w:cs="Arial"/>
          <w:szCs w:val="22"/>
        </w:rPr>
        <w:t>.</w:t>
      </w:r>
    </w:p>
    <w:p w:rsidR="00DD607D" w:rsidRPr="00AA3C26" w:rsidRDefault="00DD607D" w:rsidP="00EF6794">
      <w:pPr>
        <w:rPr>
          <w:rFonts w:cs="Arial"/>
          <w:sz w:val="20"/>
          <w:szCs w:val="22"/>
        </w:rPr>
      </w:pPr>
    </w:p>
    <w:p w:rsidR="00DD607D" w:rsidRPr="00E8642C" w:rsidRDefault="00DD607D" w:rsidP="00EF6794">
      <w:pPr>
        <w:pStyle w:val="Heading2"/>
        <w:spacing w:line="240" w:lineRule="auto"/>
        <w:rPr>
          <w:rStyle w:val="Strong"/>
          <w:b/>
          <w:bCs/>
          <w:caps/>
        </w:rPr>
      </w:pPr>
      <w:r w:rsidRPr="00E8642C">
        <w:t>Lignes directrices de Bonn sur l</w:t>
      </w:r>
      <w:r w:rsidR="00D67152">
        <w:t>’</w:t>
      </w:r>
      <w:r w:rsidRPr="00E8642C">
        <w:t>accès aux ressources génétiques et le partage juste et équitable des avantages résultant de leur utilisation</w:t>
      </w:r>
    </w:p>
    <w:p w:rsidR="00DD607D" w:rsidRPr="00AA3C26" w:rsidRDefault="00DD607D" w:rsidP="00EF6794">
      <w:pPr>
        <w:rPr>
          <w:rStyle w:val="Strong"/>
          <w:rFonts w:cs="Arial"/>
          <w:sz w:val="20"/>
          <w:szCs w:val="22"/>
        </w:rPr>
      </w:pPr>
    </w:p>
    <w:p w:rsidR="00DD607D" w:rsidRPr="00E8642C" w:rsidRDefault="00DD607D" w:rsidP="00EF6794">
      <w:pPr>
        <w:tabs>
          <w:tab w:val="num" w:pos="1440"/>
        </w:tabs>
        <w:rPr>
          <w:rFonts w:cs="Arial"/>
          <w:bCs/>
          <w:szCs w:val="22"/>
        </w:rPr>
      </w:pPr>
      <w:r w:rsidRPr="00E8642C">
        <w:rPr>
          <w:rFonts w:cs="Arial"/>
          <w:szCs w:val="22"/>
        </w:rPr>
        <w:t xml:space="preserve">Les </w:t>
      </w:r>
      <w:r w:rsidRPr="00E8642C">
        <w:rPr>
          <w:rFonts w:cs="Arial"/>
          <w:i/>
          <w:szCs w:val="22"/>
        </w:rPr>
        <w:t>Lignes directrices de Bonn sur l</w:t>
      </w:r>
      <w:r w:rsidR="00D67152">
        <w:rPr>
          <w:rFonts w:cs="Arial"/>
          <w:i/>
          <w:szCs w:val="22"/>
        </w:rPr>
        <w:t>’</w:t>
      </w:r>
      <w:r w:rsidRPr="00E8642C">
        <w:rPr>
          <w:rFonts w:cs="Arial"/>
          <w:i/>
          <w:szCs w:val="22"/>
        </w:rPr>
        <w:t>accès aux ressources génétiques et le partage juste et équitable des avantages résultant de leur utilisation</w:t>
      </w:r>
      <w:r w:rsidRPr="00E8642C">
        <w:rPr>
          <w:rFonts w:cs="Arial"/>
          <w:szCs w:val="22"/>
        </w:rPr>
        <w:t xml:space="preserve"> ont été adoptées en 2002 par la Conférence des Parties à la </w:t>
      </w:r>
      <w:r w:rsidRPr="00E8642C">
        <w:rPr>
          <w:rFonts w:cs="Arial"/>
          <w:i/>
          <w:szCs w:val="22"/>
        </w:rPr>
        <w:t>Convention sur la diversité biologique</w:t>
      </w:r>
      <w:r w:rsidRPr="00E8642C">
        <w:rPr>
          <w:rFonts w:cs="Arial"/>
          <w:szCs w:val="22"/>
        </w:rPr>
        <w:t xml:space="preserve"> pour fournir des précisions sur l</w:t>
      </w:r>
      <w:r w:rsidR="00D67152">
        <w:rPr>
          <w:rFonts w:cs="Arial"/>
          <w:szCs w:val="22"/>
        </w:rPr>
        <w:t>’</w:t>
      </w:r>
      <w:r w:rsidRPr="00E8642C">
        <w:rPr>
          <w:rFonts w:cs="Arial"/>
          <w:szCs w:val="22"/>
        </w:rPr>
        <w:t>application des dispositions des articles 8 j), 10 c), 15, 16 et 19 de la </w:t>
      </w:r>
      <w:r w:rsidRPr="00E8642C">
        <w:rPr>
          <w:rFonts w:cs="Arial"/>
          <w:i/>
          <w:szCs w:val="22"/>
        </w:rPr>
        <w:t>Convention</w:t>
      </w:r>
      <w:r w:rsidRPr="00E8642C">
        <w:rPr>
          <w:rFonts w:cs="Arial"/>
          <w:szCs w:val="22"/>
        </w:rPr>
        <w:t xml:space="preserve"> relatives à l</w:t>
      </w:r>
      <w:r w:rsidR="00D67152">
        <w:rPr>
          <w:rFonts w:cs="Arial"/>
          <w:szCs w:val="22"/>
        </w:rPr>
        <w:t>’</w:t>
      </w:r>
      <w:r w:rsidRPr="00E8642C">
        <w:rPr>
          <w:rFonts w:cs="Arial"/>
          <w:szCs w:val="22"/>
        </w:rPr>
        <w:t>accès aux ressources génétiques et au partage des avantag</w:t>
      </w:r>
      <w:r w:rsidR="00007531" w:rsidRPr="00E8642C">
        <w:rPr>
          <w:rFonts w:cs="Arial"/>
          <w:szCs w:val="22"/>
        </w:rPr>
        <w:t>es</w:t>
      </w:r>
      <w:r w:rsidR="00007531">
        <w:rPr>
          <w:rFonts w:cs="Arial"/>
          <w:szCs w:val="22"/>
        </w:rPr>
        <w:t xml:space="preserve">.  </w:t>
      </w:r>
      <w:r w:rsidR="00007531" w:rsidRPr="00E8642C">
        <w:rPr>
          <w:rFonts w:cs="Arial"/>
          <w:szCs w:val="22"/>
        </w:rPr>
        <w:t>Ce</w:t>
      </w:r>
      <w:r w:rsidRPr="00E8642C">
        <w:rPr>
          <w:rFonts w:cs="Arial"/>
          <w:szCs w:val="22"/>
        </w:rPr>
        <w:t>s lignes directrices sont d</w:t>
      </w:r>
      <w:r w:rsidR="00D67152">
        <w:rPr>
          <w:rFonts w:cs="Arial"/>
          <w:szCs w:val="22"/>
        </w:rPr>
        <w:t>’</w:t>
      </w:r>
      <w:r w:rsidRPr="00E8642C">
        <w:rPr>
          <w:rFonts w:cs="Arial"/>
          <w:szCs w:val="22"/>
        </w:rPr>
        <w:t>application volontaire et s</w:t>
      </w:r>
      <w:r w:rsidR="00D67152">
        <w:rPr>
          <w:rFonts w:cs="Arial"/>
          <w:szCs w:val="22"/>
        </w:rPr>
        <w:t>’</w:t>
      </w:r>
      <w:r w:rsidRPr="00E8642C">
        <w:rPr>
          <w:rFonts w:cs="Arial"/>
          <w:szCs w:val="22"/>
        </w:rPr>
        <w:t>adressent à un large éventail de parties prenantes</w:t>
      </w:r>
      <w:r w:rsidRPr="00E8642C">
        <w:rPr>
          <w:rStyle w:val="FootnoteReference"/>
          <w:rFonts w:cs="Arial"/>
          <w:szCs w:val="22"/>
        </w:rPr>
        <w:footnoteReference w:id="95"/>
      </w:r>
      <w:r w:rsidRPr="00E8642C">
        <w:rPr>
          <w:rFonts w:cs="Arial"/>
          <w:szCs w:val="22"/>
        </w:rPr>
        <w:t>.  Elles portent sur des questions de procédure et de réglementation, concernant notamment le consentement préalable en connaissance de cause, et recensent des mécanismes monétaires et non monétaires de partage des avantages</w:t>
      </w:r>
      <w:r w:rsidRPr="00E8642C">
        <w:rPr>
          <w:rStyle w:val="FootnoteReference"/>
          <w:rFonts w:cs="Arial"/>
          <w:szCs w:val="22"/>
        </w:rPr>
        <w:footnoteReference w:id="96"/>
      </w:r>
      <w:r w:rsidRPr="00E8642C">
        <w:rPr>
          <w:rFonts w:cs="Arial"/>
          <w:szCs w:val="22"/>
        </w:rPr>
        <w:t>.</w:t>
      </w:r>
    </w:p>
    <w:p w:rsidR="00DD607D" w:rsidRPr="00AA3C26" w:rsidRDefault="00DD607D" w:rsidP="00EF6794">
      <w:pPr>
        <w:rPr>
          <w:rStyle w:val="Strong"/>
          <w:rFonts w:cs="Arial"/>
          <w:b w:val="0"/>
          <w:sz w:val="20"/>
          <w:szCs w:val="22"/>
        </w:rPr>
      </w:pPr>
    </w:p>
    <w:p w:rsidR="00DD607D" w:rsidRPr="00E8642C" w:rsidRDefault="00DD607D" w:rsidP="00EF6794">
      <w:pPr>
        <w:pStyle w:val="Heading2"/>
        <w:spacing w:line="240" w:lineRule="auto"/>
      </w:pPr>
      <w:r w:rsidRPr="00E8642C">
        <w:t>Limitations</w:t>
      </w:r>
    </w:p>
    <w:p w:rsidR="00DD607D" w:rsidRPr="00AA3C26" w:rsidRDefault="00DD607D" w:rsidP="00EF6794">
      <w:pPr>
        <w:rPr>
          <w:rFonts w:cs="Arial"/>
          <w:b/>
          <w:sz w:val="20"/>
          <w:szCs w:val="22"/>
        </w:rPr>
      </w:pPr>
    </w:p>
    <w:p w:rsidR="00AA3C26" w:rsidRDefault="00DD607D">
      <w:pPr>
        <w:rPr>
          <w:rFonts w:cs="Arial"/>
          <w:szCs w:val="22"/>
        </w:rPr>
      </w:pPr>
      <w:r w:rsidRPr="00E8642C">
        <w:rPr>
          <w:rFonts w:cs="Arial"/>
          <w:szCs w:val="22"/>
        </w:rPr>
        <w:t xml:space="preserve">“Limitation”, selon le </w:t>
      </w:r>
      <w:proofErr w:type="spellStart"/>
      <w:r w:rsidRPr="00E8642C">
        <w:rPr>
          <w:rFonts w:cs="Arial"/>
          <w:szCs w:val="22"/>
        </w:rPr>
        <w:t>Black</w:t>
      </w:r>
      <w:r w:rsidR="00D67152">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renvoie à l</w:t>
      </w:r>
      <w:r w:rsidR="00D67152">
        <w:rPr>
          <w:rFonts w:cs="Arial"/>
          <w:szCs w:val="22"/>
        </w:rPr>
        <w:t>’</w:t>
      </w:r>
      <w:r w:rsidRPr="00E8642C">
        <w:rPr>
          <w:rFonts w:cs="Arial"/>
          <w:szCs w:val="22"/>
        </w:rPr>
        <w:t>acte de limiter, à la qualité, l</w:t>
      </w:r>
      <w:r w:rsidR="00D67152">
        <w:rPr>
          <w:rFonts w:cs="Arial"/>
          <w:szCs w:val="22"/>
        </w:rPr>
        <w:t>’</w:t>
      </w:r>
      <w:r w:rsidRPr="00E8642C">
        <w:rPr>
          <w:rFonts w:cs="Arial"/>
          <w:szCs w:val="22"/>
        </w:rPr>
        <w:t>état ou la condition conféré par le fait d</w:t>
      </w:r>
      <w:r w:rsidR="00D67152">
        <w:rPr>
          <w:rFonts w:cs="Arial"/>
          <w:szCs w:val="22"/>
        </w:rPr>
        <w:t>’</w:t>
      </w:r>
      <w:r w:rsidRPr="00E8642C">
        <w:rPr>
          <w:rFonts w:cs="Arial"/>
          <w:szCs w:val="22"/>
        </w:rPr>
        <w:t>être limité, à une restricti</w:t>
      </w:r>
      <w:r w:rsidR="00007531" w:rsidRPr="00E8642C">
        <w:rPr>
          <w:rFonts w:cs="Arial"/>
          <w:szCs w:val="22"/>
        </w:rPr>
        <w:t>on</w:t>
      </w:r>
      <w:r w:rsidR="00007531">
        <w:rPr>
          <w:rFonts w:cs="Arial"/>
          <w:szCs w:val="22"/>
        </w:rPr>
        <w:t xml:space="preserve">.  </w:t>
      </w:r>
      <w:r w:rsidR="00007531" w:rsidRPr="00E8642C">
        <w:rPr>
          <w:rFonts w:cs="Arial"/>
          <w:szCs w:val="22"/>
        </w:rPr>
        <w:t>Le</w:t>
      </w:r>
      <w:r w:rsidRPr="00E8642C">
        <w:rPr>
          <w:rFonts w:cs="Arial"/>
          <w:szCs w:val="22"/>
        </w:rPr>
        <w:t xml:space="preserve"> mot “limites”, en sus du mot “exceptions”, renvoie à des “frontières” ou des “restrictions”</w:t>
      </w:r>
      <w:r w:rsidRPr="00E8642C">
        <w:rPr>
          <w:rStyle w:val="FootnoteReference"/>
          <w:rFonts w:cs="Arial"/>
          <w:szCs w:val="22"/>
        </w:rPr>
        <w:footnoteReference w:id="97"/>
      </w:r>
      <w:r w:rsidRPr="00E8642C">
        <w:rPr>
          <w:rFonts w:cs="Arial"/>
          <w:szCs w:val="22"/>
        </w:rPr>
        <w:t>.  Afin de maintenir un équilibre approprié entre les intérêts des titulaires de droits et les utilisateurs d</w:t>
      </w:r>
      <w:r w:rsidR="00D67152">
        <w:rPr>
          <w:rFonts w:cs="Arial"/>
          <w:szCs w:val="22"/>
        </w:rPr>
        <w:t>’</w:t>
      </w:r>
      <w:r w:rsidRPr="00E8642C">
        <w:rPr>
          <w:rFonts w:cs="Arial"/>
          <w:szCs w:val="22"/>
        </w:rPr>
        <w:t>œuvres protégées, les législations sur le droit d</w:t>
      </w:r>
      <w:r w:rsidR="00D67152">
        <w:rPr>
          <w:rFonts w:cs="Arial"/>
          <w:szCs w:val="22"/>
        </w:rPr>
        <w:t>’</w:t>
      </w:r>
      <w:r w:rsidRPr="00E8642C">
        <w:rPr>
          <w:rFonts w:cs="Arial"/>
          <w:szCs w:val="22"/>
        </w:rPr>
        <w:t>auteur autorisent certaines limitations aux droits patrimoniaux, c</w:t>
      </w:r>
      <w:r w:rsidR="00D67152">
        <w:rPr>
          <w:rFonts w:cs="Arial"/>
          <w:szCs w:val="22"/>
        </w:rPr>
        <w:t>’</w:t>
      </w:r>
      <w:r w:rsidRPr="00E8642C">
        <w:rPr>
          <w:rFonts w:cs="Arial"/>
          <w:szCs w:val="22"/>
        </w:rPr>
        <w:t>est</w:t>
      </w:r>
      <w:r w:rsidR="008B152D">
        <w:rPr>
          <w:rFonts w:cs="Arial"/>
          <w:szCs w:val="22"/>
        </w:rPr>
        <w:noBreakHyphen/>
      </w:r>
      <w:r w:rsidRPr="00E8642C">
        <w:rPr>
          <w:rFonts w:cs="Arial"/>
          <w:szCs w:val="22"/>
        </w:rPr>
        <w:t>à</w:t>
      </w:r>
      <w:r w:rsidR="008B152D">
        <w:rPr>
          <w:rFonts w:cs="Arial"/>
          <w:szCs w:val="22"/>
        </w:rPr>
        <w:noBreakHyphen/>
      </w:r>
      <w:r w:rsidRPr="00E8642C">
        <w:rPr>
          <w:rFonts w:cs="Arial"/>
          <w:szCs w:val="22"/>
        </w:rPr>
        <w:t>dire qu</w:t>
      </w:r>
      <w:r w:rsidR="00D67152">
        <w:rPr>
          <w:rFonts w:cs="Arial"/>
          <w:szCs w:val="22"/>
        </w:rPr>
        <w:t>’</w:t>
      </w:r>
      <w:r w:rsidRPr="00E8642C">
        <w:rPr>
          <w:rFonts w:cs="Arial"/>
          <w:szCs w:val="22"/>
        </w:rPr>
        <w:t>il existe des cas où les œuvres protégées peuvent être utilisées sans l</w:t>
      </w:r>
      <w:r w:rsidR="00D67152">
        <w:rPr>
          <w:rFonts w:cs="Arial"/>
          <w:szCs w:val="22"/>
        </w:rPr>
        <w:t>’</w:t>
      </w:r>
      <w:r w:rsidRPr="00E8642C">
        <w:rPr>
          <w:rFonts w:cs="Arial"/>
          <w:szCs w:val="22"/>
        </w:rPr>
        <w:t>autorisation du titulaire du droit et avec ou sans paiement d</w:t>
      </w:r>
      <w:r w:rsidR="00D67152">
        <w:rPr>
          <w:rFonts w:cs="Arial"/>
          <w:szCs w:val="22"/>
        </w:rPr>
        <w:t>’</w:t>
      </w:r>
      <w:r w:rsidRPr="00E8642C">
        <w:rPr>
          <w:rFonts w:cs="Arial"/>
          <w:szCs w:val="22"/>
        </w:rPr>
        <w:t>une compensation</w:t>
      </w:r>
      <w:r w:rsidRPr="00E8642C">
        <w:rPr>
          <w:rStyle w:val="FootnoteReference"/>
          <w:rFonts w:cs="Arial"/>
          <w:szCs w:val="22"/>
        </w:rPr>
        <w:footnoteReference w:id="98"/>
      </w:r>
      <w:r w:rsidRPr="00E8642C">
        <w:rPr>
          <w:rFonts w:cs="Arial"/>
          <w:szCs w:val="22"/>
        </w:rPr>
        <w:t>.</w:t>
      </w:r>
      <w:r w:rsidR="00AA3C26">
        <w:rPr>
          <w:rFonts w:cs="Arial"/>
          <w:szCs w:val="22"/>
        </w:rPr>
        <w:br w:type="page"/>
      </w:r>
    </w:p>
    <w:p w:rsidR="00DD607D" w:rsidRPr="00E8642C" w:rsidRDefault="00DD607D" w:rsidP="00EF6794">
      <w:pPr>
        <w:rPr>
          <w:rFonts w:cs="Arial"/>
          <w:szCs w:val="22"/>
        </w:rPr>
      </w:pPr>
      <w:r w:rsidRPr="00E8642C">
        <w:rPr>
          <w:rFonts w:cs="Arial"/>
          <w:szCs w:val="22"/>
        </w:rPr>
        <w:t xml:space="preserve">La </w:t>
      </w:r>
      <w:r w:rsidRPr="00E8642C">
        <w:rPr>
          <w:rFonts w:cs="Arial"/>
          <w:i/>
          <w:szCs w:val="22"/>
        </w:rPr>
        <w:t>Convention de Berne pour la protection des œuvres littéraires et artistiques</w:t>
      </w:r>
      <w:r w:rsidRPr="00E8642C">
        <w:rPr>
          <w:rFonts w:cs="Arial"/>
          <w:szCs w:val="22"/>
        </w:rPr>
        <w:t xml:space="preserve"> (1971) fixe les conditions auxquelles le droit d</w:t>
      </w:r>
      <w:r w:rsidR="00D67152">
        <w:rPr>
          <w:rFonts w:cs="Arial"/>
          <w:szCs w:val="22"/>
        </w:rPr>
        <w:t>’</w:t>
      </w:r>
      <w:r w:rsidRPr="00E8642C">
        <w:rPr>
          <w:rFonts w:cs="Arial"/>
          <w:szCs w:val="22"/>
        </w:rPr>
        <w:t>auteur peut être limité, et les libres utilisations par conséquent permises</w:t>
      </w:r>
      <w:r w:rsidRPr="00E8642C">
        <w:rPr>
          <w:rStyle w:val="FootnoteReference"/>
          <w:rFonts w:cs="Arial"/>
          <w:szCs w:val="22"/>
        </w:rPr>
        <w:footnoteReference w:id="99"/>
      </w:r>
      <w:r w:rsidRPr="00E8642C">
        <w:rPr>
          <w:rFonts w:cs="Arial"/>
          <w:szCs w:val="22"/>
        </w:rPr>
        <w:t>.  Un triple critère a été mis au point pour déterminer les conditions auxquelles un acte de limitation peut être réalisé</w:t>
      </w:r>
      <w:r w:rsidRPr="00E8642C">
        <w:rPr>
          <w:rStyle w:val="FootnoteReference"/>
          <w:rFonts w:cs="Arial"/>
          <w:szCs w:val="22"/>
        </w:rPr>
        <w:footnoteReference w:id="100"/>
      </w:r>
      <w:r w:rsidRPr="00E8642C">
        <w:rPr>
          <w:rFonts w:cs="Arial"/>
          <w:szCs w:val="22"/>
        </w:rPr>
        <w:t>.  Ce critère a été étendu à l</w:t>
      </w:r>
      <w:r w:rsidR="00D67152">
        <w:rPr>
          <w:rFonts w:cs="Arial"/>
          <w:szCs w:val="22"/>
        </w:rPr>
        <w:t>’</w:t>
      </w:r>
      <w:r w:rsidRPr="00E8642C">
        <w:rPr>
          <w:rFonts w:cs="Arial"/>
          <w:szCs w:val="22"/>
        </w:rPr>
        <w:t>article 13 de l</w:t>
      </w:r>
      <w:r w:rsidR="00D67152">
        <w:rPr>
          <w:rFonts w:cs="Arial"/>
          <w:szCs w:val="22"/>
        </w:rPr>
        <w:t>’</w:t>
      </w:r>
      <w:r w:rsidRPr="00E8642C">
        <w:rPr>
          <w:rFonts w:cs="Arial"/>
          <w:i/>
          <w:szCs w:val="22"/>
        </w:rPr>
        <w:t xml:space="preserve">Accord sur les aspects des droits de propriété intellectuelle qui touchent au commerce </w:t>
      </w:r>
      <w:r w:rsidRPr="00E8642C">
        <w:rPr>
          <w:rFonts w:cs="Arial"/>
          <w:szCs w:val="22"/>
        </w:rPr>
        <w:t>(Accord sur les ADPIC) de l</w:t>
      </w:r>
      <w:r w:rsidR="00D67152">
        <w:rPr>
          <w:rFonts w:cs="Arial"/>
          <w:szCs w:val="22"/>
        </w:rPr>
        <w:t>’</w:t>
      </w:r>
      <w:r w:rsidRPr="00E8642C">
        <w:rPr>
          <w:rFonts w:cs="Arial"/>
          <w:szCs w:val="22"/>
        </w:rPr>
        <w:t>Organisation mondiale du commerce (OMC), à l</w:t>
      </w:r>
      <w:r w:rsidR="00D67152">
        <w:rPr>
          <w:rFonts w:cs="Arial"/>
          <w:szCs w:val="22"/>
        </w:rPr>
        <w:t>’</w:t>
      </w:r>
      <w:r w:rsidRPr="00E8642C">
        <w:rPr>
          <w:rFonts w:cs="Arial"/>
          <w:szCs w:val="22"/>
        </w:rPr>
        <w:t>article 10 du </w:t>
      </w:r>
      <w:r w:rsidRPr="00E8642C">
        <w:rPr>
          <w:rFonts w:cs="Arial"/>
          <w:i/>
          <w:szCs w:val="22"/>
        </w:rPr>
        <w:t>Traité de l</w:t>
      </w:r>
      <w:r w:rsidR="00D67152">
        <w:rPr>
          <w:rFonts w:cs="Arial"/>
          <w:i/>
          <w:szCs w:val="22"/>
        </w:rPr>
        <w:t>’</w:t>
      </w:r>
      <w:r w:rsidRPr="00E8642C">
        <w:rPr>
          <w:rFonts w:cs="Arial"/>
          <w:i/>
          <w:szCs w:val="22"/>
        </w:rPr>
        <w:t>OMPI sur le droit d</w:t>
      </w:r>
      <w:r w:rsidR="00D67152">
        <w:rPr>
          <w:rFonts w:cs="Arial"/>
          <w:i/>
          <w:szCs w:val="22"/>
        </w:rPr>
        <w:t>’</w:t>
      </w:r>
      <w:r w:rsidRPr="00E8642C">
        <w:rPr>
          <w:rFonts w:cs="Arial"/>
          <w:i/>
          <w:szCs w:val="22"/>
        </w:rPr>
        <w:t>auteur</w:t>
      </w:r>
      <w:r w:rsidRPr="00E8642C">
        <w:rPr>
          <w:rFonts w:cs="Arial"/>
          <w:szCs w:val="22"/>
        </w:rPr>
        <w:t xml:space="preserve"> (WCT), à titre d</w:t>
      </w:r>
      <w:r w:rsidR="00D67152">
        <w:rPr>
          <w:rFonts w:cs="Arial"/>
          <w:szCs w:val="22"/>
        </w:rPr>
        <w:t>’</w:t>
      </w:r>
      <w:r w:rsidRPr="00E8642C">
        <w:rPr>
          <w:rFonts w:cs="Arial"/>
          <w:szCs w:val="22"/>
        </w:rPr>
        <w:t>essai pour les exceptions à tous les droits patrimoniaux prévus au titre du droit d</w:t>
      </w:r>
      <w:r w:rsidR="00D67152">
        <w:rPr>
          <w:rFonts w:cs="Arial"/>
          <w:szCs w:val="22"/>
        </w:rPr>
        <w:t>’</w:t>
      </w:r>
      <w:r w:rsidRPr="00E8642C">
        <w:rPr>
          <w:rFonts w:cs="Arial"/>
          <w:szCs w:val="22"/>
        </w:rPr>
        <w:t>auteur et des limitations de ces droi</w:t>
      </w:r>
      <w:r w:rsidR="00007531" w:rsidRPr="00E8642C">
        <w:rPr>
          <w:rFonts w:cs="Arial"/>
          <w:szCs w:val="22"/>
        </w:rPr>
        <w:t>ts</w:t>
      </w:r>
      <w:r w:rsidR="00007531">
        <w:rPr>
          <w:rFonts w:cs="Arial"/>
          <w:szCs w:val="22"/>
        </w:rPr>
        <w:t xml:space="preserve">.  </w:t>
      </w:r>
      <w:r w:rsidR="00007531" w:rsidRPr="00E8642C">
        <w:rPr>
          <w:rFonts w:cs="Arial"/>
          <w:szCs w:val="22"/>
        </w:rPr>
        <w:t>L</w:t>
      </w:r>
      <w:r w:rsidR="00007531">
        <w:rPr>
          <w:rFonts w:cs="Arial"/>
          <w:szCs w:val="22"/>
        </w:rPr>
        <w:t>’</w:t>
      </w:r>
      <w:r w:rsidR="00007531" w:rsidRPr="00E8642C">
        <w:rPr>
          <w:rFonts w:cs="Arial"/>
          <w:szCs w:val="22"/>
        </w:rPr>
        <w:t>a</w:t>
      </w:r>
      <w:r w:rsidRPr="00E8642C">
        <w:rPr>
          <w:rFonts w:cs="Arial"/>
          <w:szCs w:val="22"/>
        </w:rPr>
        <w:t xml:space="preserve">rticle 16 du </w:t>
      </w:r>
      <w:r w:rsidRPr="00E8642C">
        <w:rPr>
          <w:rFonts w:cs="Arial"/>
          <w:i/>
          <w:szCs w:val="22"/>
        </w:rPr>
        <w:t>Traité de l</w:t>
      </w:r>
      <w:r w:rsidR="00D67152">
        <w:rPr>
          <w:rFonts w:cs="Arial"/>
          <w:i/>
          <w:szCs w:val="22"/>
        </w:rPr>
        <w:t>’</w:t>
      </w:r>
      <w:r w:rsidRPr="00E8642C">
        <w:rPr>
          <w:rFonts w:cs="Arial"/>
          <w:i/>
          <w:szCs w:val="22"/>
        </w:rPr>
        <w:t xml:space="preserve">OMPI sur les interprétations et exécutions et les phonogrammes </w:t>
      </w:r>
      <w:r w:rsidRPr="00E8642C">
        <w:rPr>
          <w:rFonts w:cs="Arial"/>
          <w:szCs w:val="22"/>
        </w:rPr>
        <w:t>(WPPT) l</w:t>
      </w:r>
      <w:r w:rsidR="00D67152">
        <w:rPr>
          <w:rFonts w:cs="Arial"/>
          <w:szCs w:val="22"/>
        </w:rPr>
        <w:t>’</w:t>
      </w:r>
      <w:r w:rsidRPr="00E8642C">
        <w:rPr>
          <w:rFonts w:cs="Arial"/>
          <w:szCs w:val="22"/>
        </w:rPr>
        <w:t>étend aux droits des artistes interprètes et exécutants et des producteurs de phonogrammes visés par ce traité</w:t>
      </w:r>
      <w:r w:rsidRPr="00E8642C">
        <w:rPr>
          <w:rStyle w:val="FootnoteReference"/>
          <w:rFonts w:cs="Arial"/>
          <w:szCs w:val="22"/>
        </w:rPr>
        <w:footnoteReference w:id="101"/>
      </w:r>
      <w:r w:rsidRPr="00E8642C">
        <w:rPr>
          <w:rFonts w:cs="Arial"/>
          <w:szCs w:val="22"/>
        </w:rPr>
        <w:t>.</w:t>
      </w:r>
    </w:p>
    <w:p w:rsidR="00DD607D" w:rsidRPr="00E8642C" w:rsidRDefault="00DD607D" w:rsidP="00EF6794">
      <w:pPr>
        <w:autoSpaceDE w:val="0"/>
        <w:autoSpaceDN w:val="0"/>
        <w:adjustRightInd w:val="0"/>
        <w:rPr>
          <w:rFonts w:cs="Arial"/>
          <w:szCs w:val="22"/>
        </w:rPr>
      </w:pPr>
    </w:p>
    <w:p w:rsidR="00DD607D" w:rsidRPr="00E8642C" w:rsidRDefault="00DD607D" w:rsidP="00EF6794">
      <w:pPr>
        <w:pStyle w:val="Heading2"/>
        <w:spacing w:line="240" w:lineRule="auto"/>
      </w:pPr>
      <w:r w:rsidRPr="00E8642C">
        <w:t>Matériel génétique</w:t>
      </w:r>
    </w:p>
    <w:p w:rsidR="00DD607D" w:rsidRPr="00E8642C" w:rsidRDefault="00DD607D" w:rsidP="00EF6794">
      <w:pPr>
        <w:rPr>
          <w:rStyle w:val="Strong"/>
          <w:rFonts w:cs="Arial"/>
          <w:szCs w:val="22"/>
        </w:rPr>
      </w:pPr>
    </w:p>
    <w:p w:rsidR="00DD607D" w:rsidRPr="00E8642C" w:rsidRDefault="00DD607D" w:rsidP="00EF6794">
      <w:pPr>
        <w:rPr>
          <w:rFonts w:cs="Arial"/>
          <w:szCs w:val="22"/>
        </w:rPr>
      </w:pPr>
      <w:r w:rsidRPr="00E8642C">
        <w:rPr>
          <w:rFonts w:cs="Arial"/>
          <w:szCs w:val="22"/>
        </w:rPr>
        <w:t>Aux termes de l</w:t>
      </w:r>
      <w:r w:rsidR="00D67152">
        <w:rPr>
          <w:rFonts w:cs="Arial"/>
          <w:szCs w:val="22"/>
        </w:rPr>
        <w:t>’</w:t>
      </w:r>
      <w:r w:rsidRPr="00E8642C">
        <w:rPr>
          <w:rFonts w:cs="Arial"/>
          <w:szCs w:val="22"/>
        </w:rPr>
        <w:t>article 2 de la </w:t>
      </w:r>
      <w:r w:rsidRPr="00E8642C">
        <w:rPr>
          <w:rFonts w:cs="Arial"/>
          <w:i/>
          <w:szCs w:val="22"/>
        </w:rPr>
        <w:t xml:space="preserve">Convention sur la diversité biologique </w:t>
      </w:r>
      <w:r w:rsidRPr="00E8642C">
        <w:rPr>
          <w:rFonts w:cs="Arial"/>
          <w:szCs w:val="22"/>
        </w:rPr>
        <w:t>(1992), le “matériel génétique” s</w:t>
      </w:r>
      <w:r w:rsidR="00D67152">
        <w:rPr>
          <w:rFonts w:cs="Arial"/>
          <w:szCs w:val="22"/>
        </w:rPr>
        <w:t>’</w:t>
      </w:r>
      <w:r w:rsidRPr="00E8642C">
        <w:rPr>
          <w:rFonts w:cs="Arial"/>
          <w:szCs w:val="22"/>
        </w:rPr>
        <w:t>entend de tout “</w:t>
      </w:r>
      <w:r w:rsidRPr="00E8642C">
        <w:rPr>
          <w:rFonts w:cs="Arial"/>
          <w:iCs/>
          <w:szCs w:val="22"/>
        </w:rPr>
        <w:t>matériel d</w:t>
      </w:r>
      <w:r w:rsidR="00D67152">
        <w:rPr>
          <w:rFonts w:cs="Arial"/>
          <w:iCs/>
          <w:szCs w:val="22"/>
        </w:rPr>
        <w:t>’</w:t>
      </w:r>
      <w:r w:rsidRPr="00E8642C">
        <w:rPr>
          <w:rFonts w:cs="Arial"/>
          <w:iCs/>
          <w:szCs w:val="22"/>
        </w:rPr>
        <w:t>origine végétale, animale, microbienne ou autre, contenant des unités fonctionnelles de l</w:t>
      </w:r>
      <w:r w:rsidR="00D67152">
        <w:rPr>
          <w:rFonts w:cs="Arial"/>
          <w:iCs/>
          <w:szCs w:val="22"/>
        </w:rPr>
        <w:t>’</w:t>
      </w:r>
      <w:r w:rsidRPr="00E8642C">
        <w:rPr>
          <w:rFonts w:cs="Arial"/>
          <w:iCs/>
          <w:szCs w:val="22"/>
        </w:rPr>
        <w:t xml:space="preserve">hérédité”.  </w:t>
      </w:r>
      <w:r w:rsidRPr="00E8642C">
        <w:rPr>
          <w:rFonts w:cs="Arial"/>
          <w:szCs w:val="22"/>
        </w:rPr>
        <w:t>Il a également été suggéré que le terme “matériel génétique” pouvait être interprété comme désignant “</w:t>
      </w:r>
      <w:r w:rsidRPr="00E8642C">
        <w:rPr>
          <w:rFonts w:cs="Arial"/>
          <w:iCs/>
          <w:szCs w:val="22"/>
        </w:rPr>
        <w:t>du matériel de toute origine biologique où les unités de l</w:t>
      </w:r>
      <w:r w:rsidR="00D67152">
        <w:rPr>
          <w:rFonts w:cs="Arial"/>
          <w:iCs/>
          <w:szCs w:val="22"/>
        </w:rPr>
        <w:t>’</w:t>
      </w:r>
      <w:r w:rsidRPr="00E8642C">
        <w:rPr>
          <w:rFonts w:cs="Arial"/>
          <w:iCs/>
          <w:szCs w:val="22"/>
        </w:rPr>
        <w:t>hérédité sont à l</w:t>
      </w:r>
      <w:r w:rsidR="00D67152">
        <w:rPr>
          <w:rFonts w:cs="Arial"/>
          <w:iCs/>
          <w:szCs w:val="22"/>
        </w:rPr>
        <w:t>’</w:t>
      </w:r>
      <w:r w:rsidRPr="00E8642C">
        <w:rPr>
          <w:rFonts w:cs="Arial"/>
          <w:iCs/>
          <w:szCs w:val="22"/>
        </w:rPr>
        <w:t>œuvre ou ont une fonction</w:t>
      </w:r>
      <w:r w:rsidRPr="00E8642C">
        <w:rPr>
          <w:rFonts w:cs="Arial"/>
          <w:szCs w:val="22"/>
        </w:rPr>
        <w:t>”</w:t>
      </w:r>
      <w:r w:rsidRPr="00E8642C">
        <w:rPr>
          <w:rStyle w:val="FootnoteReference"/>
          <w:rFonts w:cs="Arial"/>
          <w:szCs w:val="22"/>
        </w:rPr>
        <w:footnoteReference w:id="102"/>
      </w:r>
      <w:r w:rsidRPr="00E8642C">
        <w:rPr>
          <w:rFonts w:cs="Arial"/>
          <w:szCs w:val="22"/>
        </w:rPr>
        <w:t>.</w:t>
      </w:r>
    </w:p>
    <w:p w:rsidR="00DD607D" w:rsidRPr="00E8642C" w:rsidRDefault="00DD607D" w:rsidP="00EF6794">
      <w:pPr>
        <w:rPr>
          <w:rFonts w:cs="Arial"/>
          <w:szCs w:val="22"/>
        </w:rPr>
      </w:pPr>
    </w:p>
    <w:p w:rsidR="00DD607D" w:rsidRPr="00E8642C" w:rsidRDefault="00DD607D" w:rsidP="00EF6794">
      <w:pPr>
        <w:pStyle w:val="Heading2"/>
        <w:spacing w:line="240" w:lineRule="auto"/>
      </w:pPr>
      <w:r w:rsidRPr="00E8642C">
        <w:t>Mécanisme d</w:t>
      </w:r>
      <w:r w:rsidR="00D67152">
        <w:t>’</w:t>
      </w:r>
      <w:r w:rsidRPr="00E8642C">
        <w:t>échange d</w:t>
      </w:r>
      <w:r w:rsidR="00D67152">
        <w:t>’</w:t>
      </w:r>
      <w:r w:rsidRPr="00E8642C">
        <w:t>information</w:t>
      </w:r>
    </w:p>
    <w:p w:rsidR="00DD607D" w:rsidRPr="00E8642C" w:rsidRDefault="00DD607D" w:rsidP="00EF6794">
      <w:pPr>
        <w:rPr>
          <w:rFonts w:cs="Arial"/>
          <w:b/>
          <w:szCs w:val="22"/>
        </w:rPr>
      </w:pPr>
    </w:p>
    <w:p w:rsidR="00DD607D" w:rsidRPr="00E8642C" w:rsidRDefault="00DD607D" w:rsidP="00EF6794">
      <w:pPr>
        <w:pStyle w:val="FootnoteText"/>
        <w:ind w:left="0" w:firstLine="0"/>
        <w:rPr>
          <w:rFonts w:cs="Arial"/>
          <w:szCs w:val="22"/>
        </w:rPr>
      </w:pPr>
      <w:r w:rsidRPr="00E8642C">
        <w:rPr>
          <w:rFonts w:cs="Arial"/>
          <w:szCs w:val="22"/>
        </w:rPr>
        <w:t xml:space="preserve">Selon le glossaire utilisé par le Programme des </w:t>
      </w:r>
      <w:r w:rsidR="00D67152">
        <w:rPr>
          <w:rFonts w:cs="Arial"/>
          <w:szCs w:val="22"/>
        </w:rPr>
        <w:t>Nations Unies</w:t>
      </w:r>
      <w:r w:rsidRPr="00E8642C">
        <w:rPr>
          <w:rFonts w:cs="Arial"/>
          <w:szCs w:val="22"/>
        </w:rPr>
        <w:t xml:space="preserve"> pour l</w:t>
      </w:r>
      <w:r w:rsidR="00D67152">
        <w:rPr>
          <w:rFonts w:cs="Arial"/>
          <w:szCs w:val="22"/>
        </w:rPr>
        <w:t>’</w:t>
      </w:r>
      <w:r w:rsidRPr="00E8642C">
        <w:rPr>
          <w:rFonts w:cs="Arial"/>
          <w:szCs w:val="22"/>
        </w:rPr>
        <w:t>environnement (PNUE), le Mécanisme d</w:t>
      </w:r>
      <w:r w:rsidR="00D67152">
        <w:rPr>
          <w:rFonts w:cs="Arial"/>
          <w:szCs w:val="22"/>
        </w:rPr>
        <w:t>’</w:t>
      </w:r>
      <w:r w:rsidRPr="00E8642C">
        <w:rPr>
          <w:rFonts w:cs="Arial"/>
          <w:szCs w:val="22"/>
        </w:rPr>
        <w:t>échange d</w:t>
      </w:r>
      <w:r w:rsidR="00D67152">
        <w:rPr>
          <w:rFonts w:cs="Arial"/>
          <w:szCs w:val="22"/>
        </w:rPr>
        <w:t>’</w:t>
      </w:r>
      <w:r w:rsidRPr="00E8642C">
        <w:rPr>
          <w:rFonts w:cs="Arial"/>
          <w:szCs w:val="22"/>
        </w:rPr>
        <w:t>information désignait initialement un établissement financier chargé de procéder à la compensation des chèques et lettres de change entre banques membres, de façon à ce que seuls les soldes nets soient réglés en espèc</w:t>
      </w:r>
      <w:r w:rsidR="00007531" w:rsidRPr="00E8642C">
        <w:rPr>
          <w:rFonts w:cs="Arial"/>
          <w:szCs w:val="22"/>
        </w:rPr>
        <w:t>es</w:t>
      </w:r>
      <w:r w:rsidR="00007531">
        <w:rPr>
          <w:rFonts w:cs="Arial"/>
          <w:szCs w:val="22"/>
        </w:rPr>
        <w:t xml:space="preserve">.  </w:t>
      </w:r>
      <w:r w:rsidR="00007531" w:rsidRPr="00E8642C">
        <w:rPr>
          <w:rFonts w:cs="Arial"/>
          <w:color w:val="000000"/>
          <w:szCs w:val="22"/>
        </w:rPr>
        <w:t>Au</w:t>
      </w:r>
      <w:r w:rsidRPr="00E8642C">
        <w:rPr>
          <w:rFonts w:cs="Arial"/>
          <w:color w:val="000000"/>
          <w:szCs w:val="22"/>
        </w:rPr>
        <w:t>jourd</w:t>
      </w:r>
      <w:r w:rsidR="00D67152">
        <w:rPr>
          <w:rFonts w:cs="Arial"/>
          <w:color w:val="000000"/>
          <w:szCs w:val="22"/>
        </w:rPr>
        <w:t>’</w:t>
      </w:r>
      <w:r w:rsidRPr="00E8642C">
        <w:rPr>
          <w:rFonts w:cs="Arial"/>
          <w:color w:val="000000"/>
          <w:szCs w:val="22"/>
        </w:rPr>
        <w:t>hui, ce sens a été étendu pour inclure toute institution mettant en relation des demandeurs et des fournisseurs de produits, de services ou d</w:t>
      </w:r>
      <w:r w:rsidR="00D67152">
        <w:rPr>
          <w:rFonts w:cs="Arial"/>
          <w:color w:val="000000"/>
          <w:szCs w:val="22"/>
        </w:rPr>
        <w:t>’</w:t>
      </w:r>
      <w:r w:rsidRPr="00E8642C">
        <w:rPr>
          <w:rFonts w:cs="Arial"/>
          <w:color w:val="000000"/>
          <w:szCs w:val="22"/>
        </w:rPr>
        <w:t>information, rapprochant ainsi l</w:t>
      </w:r>
      <w:r w:rsidR="00D67152">
        <w:rPr>
          <w:rFonts w:cs="Arial"/>
          <w:color w:val="000000"/>
          <w:szCs w:val="22"/>
        </w:rPr>
        <w:t>’</w:t>
      </w:r>
      <w:r w:rsidRPr="00E8642C">
        <w:rPr>
          <w:rFonts w:cs="Arial"/>
          <w:color w:val="000000"/>
          <w:szCs w:val="22"/>
        </w:rPr>
        <w:t>offre et la deman</w:t>
      </w:r>
      <w:r w:rsidR="00007531" w:rsidRPr="00E8642C">
        <w:rPr>
          <w:rFonts w:cs="Arial"/>
          <w:color w:val="000000"/>
          <w:szCs w:val="22"/>
        </w:rPr>
        <w:t>de</w:t>
      </w:r>
      <w:r w:rsidR="00007531">
        <w:rPr>
          <w:rFonts w:cs="Arial"/>
          <w:color w:val="000000"/>
          <w:szCs w:val="22"/>
        </w:rPr>
        <w:t xml:space="preserve">.  </w:t>
      </w:r>
      <w:r w:rsidR="00007531" w:rsidRPr="00E8642C">
        <w:rPr>
          <w:color w:val="161513"/>
          <w:szCs w:val="22"/>
        </w:rPr>
        <w:t>La</w:t>
      </w:r>
      <w:r w:rsidRPr="00E8642C">
        <w:rPr>
          <w:color w:val="161513"/>
          <w:szCs w:val="22"/>
        </w:rPr>
        <w:t> CDB a créé un Centre d</w:t>
      </w:r>
      <w:r w:rsidR="00D67152">
        <w:rPr>
          <w:color w:val="161513"/>
          <w:szCs w:val="22"/>
        </w:rPr>
        <w:t>’</w:t>
      </w:r>
      <w:r w:rsidRPr="00E8642C">
        <w:rPr>
          <w:color w:val="161513"/>
          <w:szCs w:val="22"/>
        </w:rPr>
        <w:t>échange pour faire en sorte que tous les gouvernements aient accès à l</w:t>
      </w:r>
      <w:r w:rsidR="00D67152">
        <w:rPr>
          <w:color w:val="161513"/>
          <w:szCs w:val="22"/>
        </w:rPr>
        <w:t>’</w:t>
      </w:r>
      <w:r w:rsidRPr="00E8642C">
        <w:rPr>
          <w:color w:val="161513"/>
          <w:szCs w:val="22"/>
        </w:rPr>
        <w:t>information et aux technologies dont ils ont besoin pour leurs travaux sur la biodiversité</w:t>
      </w:r>
      <w:r w:rsidRPr="00E8642C">
        <w:rPr>
          <w:rStyle w:val="FootnoteReference"/>
          <w:color w:val="000000"/>
          <w:szCs w:val="22"/>
        </w:rPr>
        <w:footnoteReference w:id="103"/>
      </w:r>
      <w:r w:rsidRPr="00E8642C">
        <w:rPr>
          <w:color w:val="000000"/>
          <w:szCs w:val="22"/>
        </w:rPr>
        <w:t>.</w:t>
      </w:r>
    </w:p>
    <w:p w:rsidR="00DD607D" w:rsidRPr="00E8642C" w:rsidRDefault="00DD607D" w:rsidP="00EF6794">
      <w:pPr>
        <w:rPr>
          <w:rFonts w:cs="Arial"/>
          <w:szCs w:val="22"/>
        </w:rPr>
      </w:pPr>
    </w:p>
    <w:p w:rsidR="00DD607D" w:rsidRPr="00E8642C" w:rsidRDefault="00DD607D" w:rsidP="00C21AB4">
      <w:pPr>
        <w:pStyle w:val="Heading2"/>
        <w:spacing w:line="240" w:lineRule="auto"/>
      </w:pPr>
      <w:r w:rsidRPr="00E8642C">
        <w:t>Médecine traditionnelle</w:t>
      </w:r>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L</w:t>
      </w:r>
      <w:r w:rsidR="00D67152">
        <w:rPr>
          <w:rFonts w:cs="Arial"/>
          <w:szCs w:val="22"/>
        </w:rPr>
        <w:t>’</w:t>
      </w:r>
      <w:r w:rsidRPr="00E8642C">
        <w:rPr>
          <w:rFonts w:cs="Arial"/>
          <w:szCs w:val="22"/>
        </w:rPr>
        <w:t>OMS définit ce terme comme “la somme totale des connaissances, compétences et pratiques qui reposent, rationnellement ou non, sur les théories, croyances et expériences propres à une culture et qui sont utilisées pour maintenir les êtres humains en santé ainsi que pour prévenir, diagnostiquer, traiter et guérir des maladies physiques et mentales”</w:t>
      </w:r>
      <w:r w:rsidRPr="00E8642C">
        <w:rPr>
          <w:rFonts w:cs="Arial"/>
          <w:szCs w:val="22"/>
          <w:vertAlign w:val="superscript"/>
        </w:rPr>
        <w:footnoteReference w:id="104"/>
      </w:r>
      <w:r w:rsidRPr="00E8642C">
        <w:rPr>
          <w:rFonts w:cs="Arial"/>
          <w:szCs w:val="22"/>
        </w:rPr>
        <w:t>.  L</w:t>
      </w:r>
      <w:r w:rsidR="00D67152">
        <w:rPr>
          <w:rFonts w:cs="Arial"/>
          <w:szCs w:val="22"/>
        </w:rPr>
        <w:t>’</w:t>
      </w:r>
      <w:r w:rsidRPr="00E8642C">
        <w:rPr>
          <w:rFonts w:cs="Arial"/>
          <w:szCs w:val="22"/>
        </w:rPr>
        <w:t>OMS définit également la “médecine traditionnelle” comme “comprenant diverses pratiques, approches, connaissances et croyances sanitaires intégrant des médicaments à base de plantes, d</w:t>
      </w:r>
      <w:r w:rsidR="00D67152">
        <w:rPr>
          <w:rFonts w:cs="Arial"/>
          <w:szCs w:val="22"/>
        </w:rPr>
        <w:t>’</w:t>
      </w:r>
      <w:r w:rsidRPr="00E8642C">
        <w:rPr>
          <w:rFonts w:cs="Arial"/>
          <w:szCs w:val="22"/>
        </w:rPr>
        <w:t>animaux et/ou de minéraux, des traitements spirituels, des techniques manuelles et exercices, appliqués seuls ou en association afin de maintenir le bien</w:t>
      </w:r>
      <w:r w:rsidR="008B152D">
        <w:rPr>
          <w:rFonts w:cs="Arial"/>
          <w:szCs w:val="22"/>
        </w:rPr>
        <w:noBreakHyphen/>
      </w:r>
      <w:r w:rsidRPr="00E8642C">
        <w:rPr>
          <w:rFonts w:cs="Arial"/>
          <w:szCs w:val="22"/>
        </w:rPr>
        <w:t>être et traiter, diagnostiquer ou prévenir la maladie”</w:t>
      </w:r>
      <w:r w:rsidRPr="00E8642C">
        <w:rPr>
          <w:rFonts w:cs="Arial"/>
          <w:szCs w:val="22"/>
          <w:vertAlign w:val="superscript"/>
        </w:rPr>
        <w:footnoteReference w:id="105"/>
      </w:r>
      <w:r w:rsidRPr="00E8642C">
        <w:rPr>
          <w:rFonts w:cs="Arial"/>
          <w:szCs w:val="22"/>
        </w:rPr>
        <w:t>.</w:t>
      </w:r>
    </w:p>
    <w:p w:rsidR="00DD607D" w:rsidRPr="00E8642C" w:rsidRDefault="00DD607D" w:rsidP="00C21AB4">
      <w:pPr>
        <w:rPr>
          <w:rFonts w:cs="Arial"/>
          <w:b/>
          <w:szCs w:val="22"/>
        </w:rPr>
      </w:pPr>
    </w:p>
    <w:p w:rsidR="00DD607D" w:rsidRPr="00E8642C" w:rsidRDefault="00DD607D" w:rsidP="00EF6794">
      <w:pPr>
        <w:pStyle w:val="Heading2"/>
        <w:spacing w:line="240" w:lineRule="auto"/>
      </w:pPr>
      <w:r w:rsidRPr="00E8642C">
        <w:t>Minorité</w:t>
      </w:r>
    </w:p>
    <w:p w:rsidR="00DD607D" w:rsidRPr="00E8642C" w:rsidRDefault="00DD607D" w:rsidP="00E8642C">
      <w:pPr>
        <w:keepNext/>
        <w:autoSpaceDE w:val="0"/>
        <w:autoSpaceDN w:val="0"/>
        <w:adjustRightInd w:val="0"/>
        <w:rPr>
          <w:rFonts w:cs="Arial"/>
          <w:b/>
          <w:szCs w:val="22"/>
        </w:rPr>
      </w:pPr>
    </w:p>
    <w:p w:rsidR="00DD607D" w:rsidRPr="00E8642C" w:rsidRDefault="00DD607D" w:rsidP="00EF6794">
      <w:pPr>
        <w:autoSpaceDE w:val="0"/>
        <w:autoSpaceDN w:val="0"/>
        <w:adjustRightInd w:val="0"/>
        <w:rPr>
          <w:rFonts w:cs="Arial"/>
          <w:szCs w:val="22"/>
        </w:rPr>
      </w:pPr>
      <w:r w:rsidRPr="00E8642C">
        <w:rPr>
          <w:rFonts w:cs="Arial"/>
          <w:szCs w:val="22"/>
        </w:rPr>
        <w:t xml:space="preserve">Selon le </w:t>
      </w:r>
      <w:proofErr w:type="spellStart"/>
      <w:r w:rsidRPr="00E8642C">
        <w:rPr>
          <w:rFonts w:cs="Arial"/>
          <w:szCs w:val="22"/>
        </w:rPr>
        <w:t>Black</w:t>
      </w:r>
      <w:r w:rsidR="00D67152">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“minorité” renvoie à un groupe différent à certains égards de la majorité, en conséquence parfois traité différemment.</w:t>
      </w:r>
    </w:p>
    <w:p w:rsidR="00DD607D" w:rsidRPr="00E8642C" w:rsidRDefault="00DD607D" w:rsidP="00EF6794">
      <w:pPr>
        <w:autoSpaceDE w:val="0"/>
        <w:autoSpaceDN w:val="0"/>
        <w:adjustRightInd w:val="0"/>
        <w:rPr>
          <w:rFonts w:cs="Arial"/>
          <w:szCs w:val="22"/>
        </w:rPr>
      </w:pPr>
      <w:r w:rsidRPr="00E8642C">
        <w:rPr>
          <w:rFonts w:cs="Arial"/>
          <w:iCs/>
          <w:szCs w:val="22"/>
        </w:rPr>
        <w:t>Une minorité est un groupe numériquement inférieur au restant de la population d</w:t>
      </w:r>
      <w:r w:rsidR="00D67152">
        <w:rPr>
          <w:rFonts w:cs="Arial"/>
          <w:iCs/>
          <w:szCs w:val="22"/>
        </w:rPr>
        <w:t>’</w:t>
      </w:r>
      <w:r w:rsidRPr="00E8642C">
        <w:rPr>
          <w:rFonts w:cs="Arial"/>
          <w:iCs/>
          <w:szCs w:val="22"/>
        </w:rPr>
        <w:t>un État, dans une position non dominante, dont les membres possèdent des caractéristiques ethniques, religieuses ou linguistiques qui diffèrent de celles du restant de la population et qui, même si ce n</w:t>
      </w:r>
      <w:r w:rsidR="00D67152">
        <w:rPr>
          <w:rFonts w:cs="Arial"/>
          <w:iCs/>
          <w:szCs w:val="22"/>
        </w:rPr>
        <w:t>’</w:t>
      </w:r>
      <w:r w:rsidRPr="00E8642C">
        <w:rPr>
          <w:rFonts w:cs="Arial"/>
          <w:iCs/>
          <w:szCs w:val="22"/>
        </w:rPr>
        <w:t>est que tacitement, maintiennent un esprit de solidarité visant à préserver leurs culture, traditions, religion ou langue</w:t>
      </w:r>
      <w:r w:rsidRPr="00E8642C">
        <w:rPr>
          <w:rStyle w:val="FootnoteReference"/>
          <w:rFonts w:cs="Arial"/>
          <w:szCs w:val="22"/>
        </w:rPr>
        <w:footnoteReference w:id="106"/>
      </w:r>
      <w:r w:rsidRPr="00E8642C">
        <w:rPr>
          <w:rFonts w:cs="Arial"/>
          <w:iCs/>
          <w:szCs w:val="22"/>
        </w:rPr>
        <w:t>.</w:t>
      </w:r>
    </w:p>
    <w:p w:rsidR="00DD607D" w:rsidRPr="00E8642C" w:rsidRDefault="00DD607D" w:rsidP="00EF6794">
      <w:pPr>
        <w:autoSpaceDE w:val="0"/>
        <w:autoSpaceDN w:val="0"/>
        <w:adjustRightInd w:val="0"/>
        <w:rPr>
          <w:rFonts w:cs="Arial"/>
          <w:szCs w:val="22"/>
        </w:rPr>
      </w:pPr>
    </w:p>
    <w:p w:rsidR="00DD607D" w:rsidRPr="00AA3C26" w:rsidRDefault="00DD607D" w:rsidP="00EF6794">
      <w:pPr>
        <w:autoSpaceDE w:val="0"/>
        <w:autoSpaceDN w:val="0"/>
        <w:adjustRightInd w:val="0"/>
        <w:rPr>
          <w:rFonts w:cs="Arial"/>
          <w:szCs w:val="22"/>
        </w:rPr>
      </w:pPr>
      <w:r w:rsidRPr="00AA3C26">
        <w:rPr>
          <w:rFonts w:cs="Arial"/>
          <w:szCs w:val="22"/>
        </w:rPr>
        <w:t xml:space="preserve">Selon la </w:t>
      </w:r>
      <w:r w:rsidRPr="00AA3C26">
        <w:rPr>
          <w:rFonts w:cs="Arial"/>
          <w:i/>
          <w:szCs w:val="22"/>
        </w:rPr>
        <w:t>Déclaration des droits des personnes appartenant à des minorités nationales ou ethniques, religieuses et linguistiques</w:t>
      </w:r>
      <w:r w:rsidRPr="00AA3C26">
        <w:rPr>
          <w:rFonts w:cs="Arial"/>
          <w:szCs w:val="22"/>
        </w:rPr>
        <w:t xml:space="preserve"> (1992), les minorités ont le droit de jouir de leur propre culture, librement et sans ingérence ni discrimination quelconque</w:t>
      </w:r>
      <w:r w:rsidRPr="00AA3C26">
        <w:rPr>
          <w:rStyle w:val="FootnoteReference"/>
          <w:rFonts w:cs="Arial"/>
          <w:szCs w:val="22"/>
        </w:rPr>
        <w:footnoteReference w:id="107"/>
      </w:r>
      <w:r w:rsidRPr="00AA3C26">
        <w:rPr>
          <w:rFonts w:cs="Arial"/>
          <w:szCs w:val="22"/>
        </w:rPr>
        <w:t>.  Les États protègent l</w:t>
      </w:r>
      <w:r w:rsidR="00D67152">
        <w:rPr>
          <w:rFonts w:cs="Arial"/>
          <w:szCs w:val="22"/>
        </w:rPr>
        <w:t>’</w:t>
      </w:r>
      <w:r w:rsidRPr="00AA3C26">
        <w:rPr>
          <w:rFonts w:cs="Arial"/>
          <w:szCs w:val="22"/>
        </w:rPr>
        <w:t>existence et l</w:t>
      </w:r>
      <w:r w:rsidR="00D67152">
        <w:rPr>
          <w:rFonts w:cs="Arial"/>
          <w:szCs w:val="22"/>
        </w:rPr>
        <w:t>’</w:t>
      </w:r>
      <w:r w:rsidRPr="00AA3C26">
        <w:rPr>
          <w:rFonts w:cs="Arial"/>
          <w:szCs w:val="22"/>
        </w:rPr>
        <w:t>identité nationale ou ethnique, culturelle, religieuse ou linguistique des minorités, sur leurs territoires respectifs, et favorisent l</w:t>
      </w:r>
      <w:r w:rsidR="00D67152">
        <w:rPr>
          <w:rFonts w:cs="Arial"/>
          <w:szCs w:val="22"/>
        </w:rPr>
        <w:t>’</w:t>
      </w:r>
      <w:r w:rsidRPr="00AA3C26">
        <w:rPr>
          <w:rFonts w:cs="Arial"/>
          <w:szCs w:val="22"/>
        </w:rPr>
        <w:t>instauration des conditions propres à promouvoir cette identité</w:t>
      </w:r>
      <w:r w:rsidRPr="00AA3C26">
        <w:rPr>
          <w:rStyle w:val="FootnoteReference"/>
          <w:rFonts w:cs="Arial"/>
          <w:szCs w:val="22"/>
        </w:rPr>
        <w:footnoteReference w:id="108"/>
      </w:r>
      <w:r w:rsidRPr="00AA3C26">
        <w:rPr>
          <w:rFonts w:cs="Arial"/>
          <w:szCs w:val="22"/>
        </w:rPr>
        <w:t>.</w:t>
      </w:r>
    </w:p>
    <w:p w:rsidR="00DD607D" w:rsidRPr="00E8642C" w:rsidRDefault="00DD607D" w:rsidP="00EF6794">
      <w:pPr>
        <w:autoSpaceDE w:val="0"/>
        <w:autoSpaceDN w:val="0"/>
        <w:adjustRightInd w:val="0"/>
        <w:rPr>
          <w:rFonts w:cs="Arial"/>
          <w:szCs w:val="22"/>
        </w:rPr>
      </w:pPr>
    </w:p>
    <w:p w:rsidR="00DD607D" w:rsidRPr="00AA3C26" w:rsidRDefault="00DD607D" w:rsidP="00EF6794">
      <w:pPr>
        <w:autoSpaceDE w:val="0"/>
        <w:autoSpaceDN w:val="0"/>
        <w:adjustRightInd w:val="0"/>
        <w:rPr>
          <w:rFonts w:cs="Arial"/>
          <w:szCs w:val="22"/>
        </w:rPr>
      </w:pPr>
      <w:r w:rsidRPr="00AA3C26">
        <w:rPr>
          <w:rFonts w:cs="Arial"/>
          <w:szCs w:val="22"/>
        </w:rPr>
        <w:t xml:space="preserve">Dans le </w:t>
      </w:r>
      <w:r w:rsidRPr="00AA3C26">
        <w:rPr>
          <w:rFonts w:cs="Arial"/>
          <w:i/>
          <w:szCs w:val="22"/>
        </w:rPr>
        <w:t>Pacte international relatif aux droits civils et politiques</w:t>
      </w:r>
      <w:r w:rsidR="00871F09">
        <w:rPr>
          <w:rFonts w:cs="Arial"/>
          <w:szCs w:val="22"/>
        </w:rPr>
        <w:t xml:space="preserve"> (196</w:t>
      </w:r>
      <w:r w:rsidRPr="00AA3C26">
        <w:rPr>
          <w:rFonts w:cs="Arial"/>
          <w:szCs w:val="22"/>
        </w:rPr>
        <w:t>6), dans les États où il existe des minorités ethniques, religieuses ou linguistiques, les personnes appartenant à ces minorités ne peuvent être privées du droit d</w:t>
      </w:r>
      <w:r w:rsidR="00D67152">
        <w:rPr>
          <w:rFonts w:cs="Arial"/>
          <w:szCs w:val="22"/>
        </w:rPr>
        <w:t>’</w:t>
      </w:r>
      <w:r w:rsidRPr="00AA3C26">
        <w:rPr>
          <w:rFonts w:cs="Arial"/>
          <w:szCs w:val="22"/>
        </w:rPr>
        <w:t>avoir, en commun avec les autres membres de leur groupe, leur propre vie culturelle, de professer et de pratiquer leur propre religion, ou d</w:t>
      </w:r>
      <w:r w:rsidR="00D67152">
        <w:rPr>
          <w:rFonts w:cs="Arial"/>
          <w:szCs w:val="22"/>
        </w:rPr>
        <w:t>’</w:t>
      </w:r>
      <w:r w:rsidRPr="00AA3C26">
        <w:rPr>
          <w:rFonts w:cs="Arial"/>
          <w:szCs w:val="22"/>
        </w:rPr>
        <w:t>employer leur propre langue</w:t>
      </w:r>
      <w:r w:rsidRPr="00AA3C26">
        <w:rPr>
          <w:rStyle w:val="FootnoteReference"/>
          <w:rFonts w:cs="Arial"/>
          <w:szCs w:val="22"/>
        </w:rPr>
        <w:footnoteReference w:id="109"/>
      </w:r>
      <w:r w:rsidRPr="00AA3C26">
        <w:rPr>
          <w:rFonts w:cs="Arial"/>
          <w:szCs w:val="22"/>
        </w:rPr>
        <w:t>.</w:t>
      </w:r>
    </w:p>
    <w:p w:rsidR="00DD607D" w:rsidRPr="00E8642C" w:rsidRDefault="00DD607D" w:rsidP="00EF6794"/>
    <w:p w:rsidR="00DD607D" w:rsidRPr="00E8642C" w:rsidRDefault="00DD607D" w:rsidP="00C21AB4">
      <w:pPr>
        <w:pStyle w:val="Heading2"/>
        <w:spacing w:line="240" w:lineRule="auto"/>
      </w:pPr>
      <w:r w:rsidRPr="00E8642C">
        <w:t>Modification</w:t>
      </w:r>
    </w:p>
    <w:p w:rsidR="00DD607D" w:rsidRPr="00E8642C" w:rsidRDefault="00DD607D" w:rsidP="00C21AB4">
      <w:pPr>
        <w:autoSpaceDE w:val="0"/>
        <w:autoSpaceDN w:val="0"/>
        <w:adjustRightInd w:val="0"/>
        <w:rPr>
          <w:rFonts w:cs="Arial"/>
          <w:b/>
          <w:szCs w:val="22"/>
        </w:rPr>
      </w:pPr>
    </w:p>
    <w:p w:rsidR="00DD607D" w:rsidRPr="00E8642C" w:rsidRDefault="00DD607D" w:rsidP="00C21AB4">
      <w:pPr>
        <w:autoSpaceDE w:val="0"/>
        <w:autoSpaceDN w:val="0"/>
        <w:adjustRightInd w:val="0"/>
        <w:rPr>
          <w:rFonts w:cs="Arial"/>
          <w:szCs w:val="22"/>
        </w:rPr>
      </w:pPr>
      <w:r w:rsidRPr="00E8642C">
        <w:rPr>
          <w:rFonts w:cs="Arial"/>
          <w:szCs w:val="22"/>
        </w:rPr>
        <w:t>Une modification est un changement apporté à quelque chose (</w:t>
      </w:r>
      <w:proofErr w:type="spellStart"/>
      <w:r w:rsidRPr="00E8642C">
        <w:rPr>
          <w:rFonts w:cs="Arial"/>
          <w:szCs w:val="22"/>
        </w:rPr>
        <w:t>Black</w:t>
      </w:r>
      <w:r w:rsidR="00D67152">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w:t>
      </w:r>
      <w:r w:rsidR="00007531" w:rsidRPr="00E8642C">
        <w:rPr>
          <w:rFonts w:cs="Arial"/>
          <w:szCs w:val="22"/>
        </w:rPr>
        <w:t>ry</w:t>
      </w:r>
      <w:proofErr w:type="spellEnd"/>
      <w:r w:rsidR="00007531" w:rsidRPr="00E8642C">
        <w:rPr>
          <w:rFonts w:cs="Arial"/>
          <w:szCs w:val="22"/>
        </w:rPr>
        <w:t>)</w:t>
      </w:r>
      <w:r w:rsidR="00007531">
        <w:rPr>
          <w:rFonts w:cs="Arial"/>
          <w:szCs w:val="22"/>
        </w:rPr>
        <w:t xml:space="preserve">.  </w:t>
      </w:r>
      <w:r w:rsidR="00007531" w:rsidRPr="00E8642C">
        <w:rPr>
          <w:rFonts w:cs="Arial"/>
          <w:szCs w:val="22"/>
        </w:rPr>
        <w:t>El</w:t>
      </w:r>
      <w:r w:rsidRPr="00E8642C">
        <w:rPr>
          <w:rFonts w:cs="Arial"/>
          <w:szCs w:val="22"/>
        </w:rPr>
        <w:t>le est synonyme de changeme</w:t>
      </w:r>
      <w:r w:rsidR="00007531" w:rsidRPr="00E8642C">
        <w:rPr>
          <w:rFonts w:cs="Arial"/>
          <w:szCs w:val="22"/>
        </w:rPr>
        <w:t>nt</w:t>
      </w:r>
      <w:r w:rsidR="00007531">
        <w:rPr>
          <w:rFonts w:cs="Arial"/>
          <w:szCs w:val="22"/>
        </w:rPr>
        <w:t xml:space="preserve">.  </w:t>
      </w:r>
      <w:r w:rsidR="00007531" w:rsidRPr="00E8642C">
        <w:rPr>
          <w:rFonts w:cs="Arial"/>
          <w:szCs w:val="22"/>
        </w:rPr>
        <w:t>L</w:t>
      </w:r>
      <w:r w:rsidR="00007531">
        <w:rPr>
          <w:rFonts w:cs="Arial"/>
          <w:szCs w:val="22"/>
        </w:rPr>
        <w:t>’</w:t>
      </w:r>
      <w:r w:rsidR="00007531" w:rsidRPr="00E8642C">
        <w:rPr>
          <w:rFonts w:cs="Arial"/>
          <w:szCs w:val="22"/>
        </w:rPr>
        <w:t>a</w:t>
      </w:r>
      <w:r w:rsidRPr="00E8642C">
        <w:rPr>
          <w:rFonts w:cs="Arial"/>
          <w:szCs w:val="22"/>
        </w:rPr>
        <w:t>rticle 6</w:t>
      </w:r>
      <w:r w:rsidRPr="00E8642C">
        <w:rPr>
          <w:rFonts w:cs="Arial"/>
          <w:i/>
          <w:iCs/>
          <w:szCs w:val="22"/>
        </w:rPr>
        <w:t>bis</w:t>
      </w:r>
      <w:r w:rsidRPr="00E8642C">
        <w:rPr>
          <w:rFonts w:cs="Arial"/>
          <w:szCs w:val="22"/>
        </w:rPr>
        <w:t xml:space="preserve"> de la </w:t>
      </w:r>
      <w:r w:rsidRPr="00E8642C">
        <w:rPr>
          <w:rFonts w:cs="Arial"/>
          <w:i/>
          <w:szCs w:val="22"/>
        </w:rPr>
        <w:t>Convention de Berne</w:t>
      </w:r>
      <w:r w:rsidRPr="00E8642C">
        <w:rPr>
          <w:rFonts w:cs="Arial"/>
          <w:szCs w:val="22"/>
        </w:rPr>
        <w:t xml:space="preserve"> pour </w:t>
      </w:r>
      <w:r w:rsidRPr="00E8642C">
        <w:rPr>
          <w:rFonts w:cs="Arial"/>
          <w:i/>
          <w:szCs w:val="22"/>
        </w:rPr>
        <w:t xml:space="preserve">la protection des œuvres littéraires et artistiques </w:t>
      </w:r>
      <w:r w:rsidRPr="00E8642C">
        <w:rPr>
          <w:rFonts w:cs="Arial"/>
          <w:szCs w:val="22"/>
        </w:rPr>
        <w:t>(1971) reconnaît entre autres à l</w:t>
      </w:r>
      <w:r w:rsidR="00D67152">
        <w:rPr>
          <w:rFonts w:cs="Arial"/>
          <w:szCs w:val="22"/>
        </w:rPr>
        <w:t>’</w:t>
      </w:r>
      <w:r w:rsidRPr="00E8642C">
        <w:rPr>
          <w:rFonts w:cs="Arial"/>
          <w:szCs w:val="22"/>
        </w:rPr>
        <w:t>auteur le droit de s</w:t>
      </w:r>
      <w:r w:rsidR="00D67152">
        <w:rPr>
          <w:rFonts w:cs="Arial"/>
          <w:szCs w:val="22"/>
        </w:rPr>
        <w:t>’</w:t>
      </w:r>
      <w:r w:rsidRPr="00E8642C">
        <w:rPr>
          <w:rFonts w:cs="Arial"/>
          <w:szCs w:val="22"/>
        </w:rPr>
        <w:t>opposer à toute déformation, mutilation ou autre modification de son œuvre, susceptible de porter atteinte à son honneur ou à sa réputation.</w:t>
      </w:r>
    </w:p>
    <w:p w:rsidR="00DD607D" w:rsidRPr="00E8642C" w:rsidRDefault="00DD607D" w:rsidP="00C21AB4">
      <w:pPr>
        <w:rPr>
          <w:rFonts w:cs="Arial"/>
          <w:b/>
          <w:szCs w:val="22"/>
        </w:rPr>
      </w:pPr>
    </w:p>
    <w:p w:rsidR="00DD607D" w:rsidRPr="00E8642C" w:rsidRDefault="00DD607D" w:rsidP="00C21AB4">
      <w:pPr>
        <w:pStyle w:val="Heading2"/>
        <w:spacing w:line="240" w:lineRule="auto"/>
      </w:pPr>
      <w:r w:rsidRPr="00E8642C">
        <w:t>Mutilation</w:t>
      </w:r>
    </w:p>
    <w:p w:rsidR="00DD607D" w:rsidRPr="00E8642C" w:rsidRDefault="00DD607D" w:rsidP="00C21AB4">
      <w:pPr>
        <w:autoSpaceDE w:val="0"/>
        <w:autoSpaceDN w:val="0"/>
        <w:adjustRightInd w:val="0"/>
        <w:rPr>
          <w:rFonts w:cs="Arial"/>
          <w:b/>
          <w:szCs w:val="22"/>
        </w:rPr>
      </w:pPr>
    </w:p>
    <w:p w:rsidR="00DD607D" w:rsidRPr="00E8642C" w:rsidRDefault="00DD607D" w:rsidP="00C21AB4">
      <w:pPr>
        <w:autoSpaceDE w:val="0"/>
        <w:autoSpaceDN w:val="0"/>
        <w:adjustRightInd w:val="0"/>
        <w:rPr>
          <w:rFonts w:cs="Arial"/>
          <w:szCs w:val="22"/>
        </w:rPr>
      </w:pPr>
      <w:r w:rsidRPr="00E8642C">
        <w:rPr>
          <w:rFonts w:cs="Arial"/>
          <w:szCs w:val="22"/>
        </w:rPr>
        <w:t>On entend par “mutilation” l</w:t>
      </w:r>
      <w:r w:rsidR="00D67152">
        <w:rPr>
          <w:rFonts w:cs="Arial"/>
          <w:szCs w:val="22"/>
        </w:rPr>
        <w:t>’</w:t>
      </w:r>
      <w:r w:rsidRPr="00E8642C">
        <w:rPr>
          <w:rFonts w:cs="Arial"/>
          <w:szCs w:val="22"/>
        </w:rPr>
        <w:t>acte de couper ou de supprimer une partie d</w:t>
      </w:r>
      <w:r w:rsidR="00D67152">
        <w:rPr>
          <w:rFonts w:cs="Arial"/>
          <w:szCs w:val="22"/>
        </w:rPr>
        <w:t>’</w:t>
      </w:r>
      <w:r w:rsidRPr="00E8642C">
        <w:rPr>
          <w:rFonts w:cs="Arial"/>
          <w:szCs w:val="22"/>
        </w:rPr>
        <w:t>une chose, en particulier d</w:t>
      </w:r>
      <w:r w:rsidR="00D67152">
        <w:rPr>
          <w:rFonts w:cs="Arial"/>
          <w:szCs w:val="22"/>
        </w:rPr>
        <w:t>’</w:t>
      </w:r>
      <w:r w:rsidRPr="00E8642C">
        <w:rPr>
          <w:rFonts w:cs="Arial"/>
          <w:szCs w:val="22"/>
        </w:rPr>
        <w:t>un livre ou de tout autre document, de modifier ou de détruire une partie du contenu ou du sens, selon l</w:t>
      </w:r>
      <w:r w:rsidR="00D67152">
        <w:rPr>
          <w:rFonts w:cs="Arial"/>
          <w:szCs w:val="22"/>
        </w:rPr>
        <w:t>’</w:t>
      </w:r>
      <w:r w:rsidRPr="00E8642C">
        <w:rPr>
          <w:rFonts w:cs="Arial"/>
          <w:szCs w:val="22"/>
        </w:rPr>
        <w:t xml:space="preserve">Oxford English </w:t>
      </w:r>
      <w:proofErr w:type="spellStart"/>
      <w:r w:rsidRPr="00E8642C">
        <w:rPr>
          <w:rFonts w:cs="Arial"/>
          <w:szCs w:val="22"/>
        </w:rPr>
        <w:t>Dictiona</w:t>
      </w:r>
      <w:r w:rsidR="00007531" w:rsidRPr="00E8642C">
        <w:rPr>
          <w:rFonts w:cs="Arial"/>
          <w:szCs w:val="22"/>
        </w:rPr>
        <w:t>ry</w:t>
      </w:r>
      <w:proofErr w:type="spellEnd"/>
      <w:r w:rsidR="00007531">
        <w:rPr>
          <w:rFonts w:cs="Arial"/>
          <w:szCs w:val="22"/>
        </w:rPr>
        <w:t xml:space="preserve">.  </w:t>
      </w:r>
      <w:r w:rsidR="00007531" w:rsidRPr="00E8642C">
        <w:rPr>
          <w:rFonts w:cs="Arial"/>
          <w:szCs w:val="22"/>
        </w:rPr>
        <w:t>La</w:t>
      </w:r>
      <w:r w:rsidRPr="00E8642C">
        <w:rPr>
          <w:rFonts w:cs="Arial"/>
          <w:szCs w:val="22"/>
        </w:rPr>
        <w:t xml:space="preserve"> protection contre la mutilation est l</w:t>
      </w:r>
      <w:r w:rsidR="00D67152">
        <w:rPr>
          <w:rFonts w:cs="Arial"/>
          <w:szCs w:val="22"/>
        </w:rPr>
        <w:t>’</w:t>
      </w:r>
      <w:r w:rsidRPr="00E8642C">
        <w:rPr>
          <w:rFonts w:cs="Arial"/>
          <w:szCs w:val="22"/>
        </w:rPr>
        <w:t>une des caractéristiques du droit moral de l</w:t>
      </w:r>
      <w:r w:rsidR="00D67152">
        <w:rPr>
          <w:rFonts w:cs="Arial"/>
          <w:szCs w:val="22"/>
        </w:rPr>
        <w:t>’</w:t>
      </w:r>
      <w:r w:rsidRPr="00E8642C">
        <w:rPr>
          <w:rFonts w:cs="Arial"/>
          <w:szCs w:val="22"/>
        </w:rPr>
        <w:t>auteur, selon l</w:t>
      </w:r>
      <w:r w:rsidR="00D67152">
        <w:rPr>
          <w:rFonts w:cs="Arial"/>
          <w:szCs w:val="22"/>
        </w:rPr>
        <w:t>’</w:t>
      </w:r>
      <w:r w:rsidRPr="00E8642C">
        <w:rPr>
          <w:rFonts w:cs="Arial"/>
          <w:szCs w:val="22"/>
        </w:rPr>
        <w:t>article 6</w:t>
      </w:r>
      <w:r w:rsidRPr="00E8642C">
        <w:rPr>
          <w:rFonts w:cs="Arial"/>
          <w:i/>
          <w:iCs/>
          <w:szCs w:val="22"/>
        </w:rPr>
        <w:t>bis</w:t>
      </w:r>
      <w:r w:rsidRPr="00E8642C">
        <w:rPr>
          <w:rFonts w:cs="Arial"/>
          <w:szCs w:val="22"/>
        </w:rPr>
        <w:t xml:space="preserve"> de la </w:t>
      </w:r>
      <w:r w:rsidRPr="00E8642C">
        <w:rPr>
          <w:rFonts w:cs="Arial"/>
          <w:i/>
          <w:szCs w:val="22"/>
        </w:rPr>
        <w:t xml:space="preserve">Convention de Berne pour la protection des œuvres littéraires et artistiques </w:t>
      </w:r>
      <w:r w:rsidRPr="00E8642C">
        <w:rPr>
          <w:rFonts w:cs="Arial"/>
          <w:szCs w:val="22"/>
        </w:rPr>
        <w:t>(1971).</w:t>
      </w:r>
    </w:p>
    <w:p w:rsidR="00DD607D" w:rsidRPr="00E8642C" w:rsidRDefault="00DD607D" w:rsidP="00C21AB4">
      <w:pPr>
        <w:rPr>
          <w:rFonts w:cs="Arial"/>
          <w:b/>
          <w:szCs w:val="22"/>
        </w:rPr>
      </w:pPr>
    </w:p>
    <w:p w:rsidR="00DD607D" w:rsidRPr="00E8642C" w:rsidRDefault="00DD607D" w:rsidP="00C21AB4">
      <w:pPr>
        <w:pStyle w:val="Heading2"/>
        <w:spacing w:line="240" w:lineRule="auto"/>
      </w:pPr>
      <w:r w:rsidRPr="00E8642C">
        <w:t>Nation</w:t>
      </w:r>
    </w:p>
    <w:p w:rsidR="00DD607D" w:rsidRPr="00E8642C" w:rsidRDefault="00DD607D" w:rsidP="00AA3C26">
      <w:pPr>
        <w:pStyle w:val="BodyText"/>
        <w:keepNext/>
        <w:tabs>
          <w:tab w:val="left" w:pos="567"/>
        </w:tabs>
        <w:spacing w:after="0"/>
        <w:rPr>
          <w:rFonts w:cs="Arial"/>
          <w:b/>
          <w:szCs w:val="22"/>
        </w:rPr>
      </w:pPr>
    </w:p>
    <w:p w:rsidR="00DD607D" w:rsidRPr="00E8642C" w:rsidRDefault="00DD607D" w:rsidP="00C21AB4">
      <w:pPr>
        <w:pStyle w:val="BodyText"/>
        <w:tabs>
          <w:tab w:val="left" w:pos="567"/>
        </w:tabs>
        <w:spacing w:after="0"/>
        <w:rPr>
          <w:rFonts w:cs="Arial"/>
          <w:szCs w:val="22"/>
        </w:rPr>
      </w:pPr>
      <w:bookmarkStart w:id="9" w:name="_Ref289681765"/>
      <w:r w:rsidRPr="00E8642C">
        <w:rPr>
          <w:rFonts w:cs="Arial"/>
          <w:szCs w:val="22"/>
        </w:rPr>
        <w:t xml:space="preserve">Le </w:t>
      </w:r>
      <w:proofErr w:type="spellStart"/>
      <w:r w:rsidRPr="00E8642C">
        <w:rPr>
          <w:rFonts w:cs="Arial"/>
          <w:szCs w:val="22"/>
        </w:rPr>
        <w:t>Black</w:t>
      </w:r>
      <w:r w:rsidR="00D67152">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le terme “nation” de la manière suivante</w:t>
      </w:r>
      <w:r w:rsidR="00D67152">
        <w:rPr>
          <w:rFonts w:cs="Arial"/>
          <w:szCs w:val="22"/>
        </w:rPr>
        <w:t> :</w:t>
      </w:r>
      <w:r w:rsidRPr="00E8642C">
        <w:rPr>
          <w:rFonts w:cs="Arial"/>
          <w:szCs w:val="22"/>
        </w:rPr>
        <w:t xml:space="preserve"> grand groupe de personnes ayant une origine, une langue et une tradition communes et constituant généralement une entité politiq</w:t>
      </w:r>
      <w:r w:rsidR="00007531" w:rsidRPr="00E8642C">
        <w:rPr>
          <w:rFonts w:cs="Arial"/>
          <w:szCs w:val="22"/>
        </w:rPr>
        <w:t>ue</w:t>
      </w:r>
      <w:r w:rsidR="00007531">
        <w:rPr>
          <w:rFonts w:cs="Arial"/>
          <w:szCs w:val="22"/>
        </w:rPr>
        <w:t xml:space="preserve">.  </w:t>
      </w:r>
      <w:r w:rsidR="00007531" w:rsidRPr="00E8642C">
        <w:rPr>
          <w:rFonts w:cs="Arial"/>
          <w:szCs w:val="22"/>
        </w:rPr>
        <w:t>Le</w:t>
      </w:r>
      <w:r w:rsidRPr="00E8642C">
        <w:rPr>
          <w:rFonts w:cs="Arial"/>
          <w:szCs w:val="22"/>
        </w:rPr>
        <w:t>s “ressortissants” sont les personnes, physiques ou morales, qui sont domiciliées ou ont un établissement industriel ou commercial réel et effectif sur un territoire douanier</w:t>
      </w:r>
      <w:r w:rsidRPr="00E8642C">
        <w:rPr>
          <w:rStyle w:val="FootnoteReference"/>
          <w:rFonts w:cs="Arial"/>
          <w:szCs w:val="22"/>
        </w:rPr>
        <w:footnoteReference w:id="110"/>
      </w:r>
      <w:bookmarkEnd w:id="9"/>
      <w:r w:rsidRPr="00E8642C">
        <w:rPr>
          <w:rFonts w:cs="Arial"/>
          <w:szCs w:val="22"/>
        </w:rPr>
        <w:t>.  Le terme “nation” renvoie à l</w:t>
      </w:r>
      <w:r w:rsidR="00D67152">
        <w:rPr>
          <w:rFonts w:cs="Arial"/>
          <w:szCs w:val="22"/>
        </w:rPr>
        <w:t>’</w:t>
      </w:r>
      <w:r w:rsidRPr="00E8642C">
        <w:rPr>
          <w:rFonts w:cs="Arial"/>
          <w:szCs w:val="22"/>
        </w:rPr>
        <w:t>idée d</w:t>
      </w:r>
      <w:r w:rsidR="00D67152">
        <w:rPr>
          <w:rFonts w:cs="Arial"/>
          <w:szCs w:val="22"/>
        </w:rPr>
        <w:t>’</w:t>
      </w:r>
      <w:r w:rsidRPr="00E8642C">
        <w:rPr>
          <w:rFonts w:cs="Arial"/>
          <w:szCs w:val="22"/>
        </w:rPr>
        <w:t>une communauté fondée sur une origine, une culture et une histoire communes ainsi que, souvent, une langue commune</w:t>
      </w:r>
      <w:r w:rsidRPr="00E8642C">
        <w:rPr>
          <w:rStyle w:val="FootnoteReference"/>
          <w:rFonts w:cs="Arial"/>
          <w:szCs w:val="22"/>
        </w:rPr>
        <w:footnoteReference w:id="111"/>
      </w:r>
      <w:r w:rsidRPr="00E8642C">
        <w:rPr>
          <w:rFonts w:cs="Arial"/>
          <w:szCs w:val="22"/>
        </w:rPr>
        <w:t>.  Le terme “communautés culturelles” est censé avoir une portée suffisamment large pour englober les ressortissants d</w:t>
      </w:r>
      <w:r w:rsidR="00D67152">
        <w:rPr>
          <w:rFonts w:cs="Arial"/>
          <w:szCs w:val="22"/>
        </w:rPr>
        <w:t>’</w:t>
      </w:r>
      <w:r w:rsidRPr="00E8642C">
        <w:rPr>
          <w:rFonts w:cs="Arial"/>
          <w:szCs w:val="22"/>
        </w:rPr>
        <w:t>un pays entier, une “nation”, dans les cas où les expressions culturelles traditionnelles sont considérées comme l</w:t>
      </w:r>
      <w:r w:rsidR="00D67152">
        <w:rPr>
          <w:rFonts w:cs="Arial"/>
          <w:szCs w:val="22"/>
        </w:rPr>
        <w:t>’</w:t>
      </w:r>
      <w:r w:rsidRPr="00E8642C">
        <w:rPr>
          <w:rFonts w:cs="Arial"/>
          <w:szCs w:val="22"/>
        </w:rPr>
        <w:t>expression d</w:t>
      </w:r>
      <w:r w:rsidR="00D67152">
        <w:rPr>
          <w:rFonts w:cs="Arial"/>
          <w:szCs w:val="22"/>
        </w:rPr>
        <w:t>’</w:t>
      </w:r>
      <w:r w:rsidRPr="00E8642C">
        <w:rPr>
          <w:rFonts w:cs="Arial"/>
          <w:szCs w:val="22"/>
        </w:rPr>
        <w:t>un “folklore national” appartenant à l</w:t>
      </w:r>
      <w:r w:rsidR="00D67152">
        <w:rPr>
          <w:rFonts w:cs="Arial"/>
          <w:szCs w:val="22"/>
        </w:rPr>
        <w:t>’</w:t>
      </w:r>
      <w:r w:rsidRPr="00E8642C">
        <w:rPr>
          <w:rFonts w:cs="Arial"/>
          <w:szCs w:val="22"/>
        </w:rPr>
        <w:t>ensemble de la population d</w:t>
      </w:r>
      <w:r w:rsidR="00D67152">
        <w:rPr>
          <w:rFonts w:cs="Arial"/>
          <w:szCs w:val="22"/>
        </w:rPr>
        <w:t>’</w:t>
      </w:r>
      <w:r w:rsidRPr="00E8642C">
        <w:rPr>
          <w:rFonts w:cs="Arial"/>
          <w:szCs w:val="22"/>
        </w:rPr>
        <w:t>un pays don</w:t>
      </w:r>
      <w:r w:rsidR="00007531" w:rsidRPr="00E8642C">
        <w:rPr>
          <w:rFonts w:cs="Arial"/>
          <w:szCs w:val="22"/>
        </w:rPr>
        <w:t>né</w:t>
      </w:r>
      <w:r w:rsidR="00007531">
        <w:rPr>
          <w:rFonts w:cs="Arial"/>
          <w:szCs w:val="22"/>
        </w:rPr>
        <w:t xml:space="preserve">.  </w:t>
      </w:r>
      <w:r w:rsidR="00007531" w:rsidRPr="00E8642C">
        <w:rPr>
          <w:rFonts w:cs="Arial"/>
          <w:szCs w:val="22"/>
        </w:rPr>
        <w:t>Ce</w:t>
      </w:r>
      <w:r w:rsidRPr="00E8642C">
        <w:rPr>
          <w:rFonts w:cs="Arial"/>
          <w:szCs w:val="22"/>
        </w:rPr>
        <w:t>tte disposition est conforme à la pratique dans d</w:t>
      </w:r>
      <w:r w:rsidR="00D67152">
        <w:rPr>
          <w:rFonts w:cs="Arial"/>
          <w:szCs w:val="22"/>
        </w:rPr>
        <w:t>’</w:t>
      </w:r>
      <w:r w:rsidRPr="00E8642C">
        <w:rPr>
          <w:rFonts w:cs="Arial"/>
          <w:szCs w:val="22"/>
        </w:rPr>
        <w:t>autres domaines d</w:t>
      </w:r>
      <w:r w:rsidR="00D67152">
        <w:rPr>
          <w:rFonts w:cs="Arial"/>
          <w:szCs w:val="22"/>
        </w:rPr>
        <w:t>’</w:t>
      </w:r>
      <w:r w:rsidRPr="00E8642C">
        <w:rPr>
          <w:rFonts w:cs="Arial"/>
          <w:szCs w:val="22"/>
        </w:rPr>
        <w:t>action et s</w:t>
      </w:r>
      <w:r w:rsidR="00D67152">
        <w:rPr>
          <w:rFonts w:cs="Arial"/>
          <w:szCs w:val="22"/>
        </w:rPr>
        <w:t>’</w:t>
      </w:r>
      <w:r w:rsidRPr="00E8642C">
        <w:rPr>
          <w:rFonts w:cs="Arial"/>
          <w:szCs w:val="22"/>
        </w:rPr>
        <w:t>inscrit en complément de celle</w:t>
      </w:r>
      <w:r w:rsidR="008B152D">
        <w:rPr>
          <w:rFonts w:cs="Arial"/>
          <w:szCs w:val="22"/>
        </w:rPr>
        <w:noBreakHyphen/>
      </w:r>
      <w:r w:rsidRPr="00E8642C">
        <w:rPr>
          <w:rFonts w:cs="Arial"/>
          <w:szCs w:val="22"/>
        </w:rPr>
        <w:t>ci</w:t>
      </w:r>
      <w:r w:rsidRPr="00E8642C">
        <w:rPr>
          <w:rStyle w:val="FootnoteReference"/>
          <w:rFonts w:cs="Arial"/>
          <w:szCs w:val="22"/>
        </w:rPr>
        <w:footnoteReference w:id="112"/>
      </w:r>
      <w:r w:rsidRPr="00E8642C">
        <w:rPr>
          <w:rFonts w:cs="Arial"/>
          <w:szCs w:val="22"/>
        </w:rPr>
        <w:t>.</w:t>
      </w:r>
    </w:p>
    <w:p w:rsidR="00DD607D" w:rsidRPr="00E8642C" w:rsidRDefault="00DD607D" w:rsidP="00C21AB4">
      <w:pPr>
        <w:pStyle w:val="Header"/>
        <w:rPr>
          <w:rStyle w:val="Strong"/>
          <w:rFonts w:cs="Arial"/>
          <w:szCs w:val="22"/>
        </w:rPr>
      </w:pPr>
    </w:p>
    <w:p w:rsidR="00DD607D" w:rsidRPr="00E8642C" w:rsidRDefault="00DD607D" w:rsidP="00C21AB4">
      <w:pPr>
        <w:pStyle w:val="Heading2"/>
        <w:spacing w:line="240" w:lineRule="auto"/>
      </w:pPr>
      <w:r w:rsidRPr="00E8642C">
        <w:t>Nouveauté</w:t>
      </w:r>
    </w:p>
    <w:p w:rsidR="00DD607D" w:rsidRPr="00E8642C" w:rsidRDefault="00DD607D" w:rsidP="00C21AB4">
      <w:pPr>
        <w:rPr>
          <w:rStyle w:val="Strong"/>
          <w:rFonts w:cs="Arial"/>
          <w:szCs w:val="22"/>
        </w:rPr>
      </w:pPr>
    </w:p>
    <w:p w:rsidR="00DD607D" w:rsidRPr="00E8642C" w:rsidRDefault="00DD607D" w:rsidP="00C21AB4">
      <w:pPr>
        <w:autoSpaceDE w:val="0"/>
        <w:autoSpaceDN w:val="0"/>
        <w:adjustRightInd w:val="0"/>
        <w:rPr>
          <w:rFonts w:cs="Arial"/>
          <w:szCs w:val="22"/>
        </w:rPr>
      </w:pPr>
      <w:r w:rsidRPr="00E8642C">
        <w:rPr>
          <w:rFonts w:cs="Arial"/>
          <w:szCs w:val="22"/>
        </w:rPr>
        <w:t>La nouveauté est l</w:t>
      </w:r>
      <w:r w:rsidR="00D67152">
        <w:rPr>
          <w:rFonts w:cs="Arial"/>
          <w:szCs w:val="22"/>
        </w:rPr>
        <w:t>’</w:t>
      </w:r>
      <w:r w:rsidRPr="00E8642C">
        <w:rPr>
          <w:rFonts w:cs="Arial"/>
          <w:szCs w:val="22"/>
        </w:rPr>
        <w:t>un des critères de brevetabilité pris en considération dans l</w:t>
      </w:r>
      <w:r w:rsidR="00D67152">
        <w:rPr>
          <w:rFonts w:cs="Arial"/>
          <w:szCs w:val="22"/>
        </w:rPr>
        <w:t>’</w:t>
      </w:r>
      <w:r w:rsidRPr="00E8642C">
        <w:rPr>
          <w:rFonts w:cs="Arial"/>
          <w:szCs w:val="22"/>
        </w:rPr>
        <w:t>examen quant au fo</w:t>
      </w:r>
      <w:r w:rsidR="00007531" w:rsidRPr="00E8642C">
        <w:rPr>
          <w:rFonts w:cs="Arial"/>
          <w:szCs w:val="22"/>
        </w:rPr>
        <w:t>nd</w:t>
      </w:r>
      <w:r w:rsidR="00007531">
        <w:rPr>
          <w:rFonts w:cs="Arial"/>
          <w:szCs w:val="22"/>
        </w:rPr>
        <w:t xml:space="preserve">.  </w:t>
      </w:r>
      <w:r w:rsidR="00007531" w:rsidRPr="00E8642C">
        <w:rPr>
          <w:rFonts w:cs="Arial"/>
          <w:szCs w:val="22"/>
        </w:rPr>
        <w:t>Un</w:t>
      </w:r>
      <w:r w:rsidRPr="00E8642C">
        <w:rPr>
          <w:rFonts w:cs="Arial"/>
          <w:szCs w:val="22"/>
        </w:rPr>
        <w:t>e invention est nouvelle s</w:t>
      </w:r>
      <w:r w:rsidR="00D67152">
        <w:rPr>
          <w:rFonts w:cs="Arial"/>
          <w:szCs w:val="22"/>
        </w:rPr>
        <w:t>’</w:t>
      </w:r>
      <w:r w:rsidRPr="00E8642C">
        <w:rPr>
          <w:rFonts w:cs="Arial"/>
          <w:szCs w:val="22"/>
        </w:rPr>
        <w:t>il n</w:t>
      </w:r>
      <w:r w:rsidR="00D67152">
        <w:rPr>
          <w:rFonts w:cs="Arial"/>
          <w:szCs w:val="22"/>
        </w:rPr>
        <w:t>’</w:t>
      </w:r>
      <w:r w:rsidRPr="00E8642C">
        <w:rPr>
          <w:rFonts w:cs="Arial"/>
          <w:szCs w:val="22"/>
        </w:rPr>
        <w:t>y a pas d</w:t>
      </w:r>
      <w:r w:rsidR="00D67152">
        <w:rPr>
          <w:rFonts w:cs="Arial"/>
          <w:szCs w:val="22"/>
        </w:rPr>
        <w:t>’</w:t>
      </w:r>
      <w:r w:rsidRPr="00E8642C">
        <w:rPr>
          <w:rFonts w:cs="Arial"/>
          <w:szCs w:val="22"/>
        </w:rPr>
        <w:t>antériorité dans l</w:t>
      </w:r>
      <w:r w:rsidR="00D67152">
        <w:rPr>
          <w:rFonts w:cs="Arial"/>
          <w:szCs w:val="22"/>
        </w:rPr>
        <w:t>’</w:t>
      </w:r>
      <w:r w:rsidRPr="00E8642C">
        <w:rPr>
          <w:rFonts w:cs="Arial"/>
          <w:szCs w:val="22"/>
        </w:rPr>
        <w:t>état de la technique</w:t>
      </w:r>
      <w:r w:rsidRPr="00E8642C">
        <w:rPr>
          <w:rStyle w:val="FootnoteReference"/>
          <w:rFonts w:cs="Arial"/>
          <w:szCs w:val="22"/>
        </w:rPr>
        <w:footnoteReference w:id="113"/>
      </w:r>
      <w:r w:rsidRPr="00E8642C">
        <w:rPr>
          <w:rFonts w:cs="Arial"/>
          <w:szCs w:val="22"/>
        </w:rPr>
        <w:t>.</w:t>
      </w:r>
    </w:p>
    <w:p w:rsidR="00DD607D" w:rsidRPr="00E8642C" w:rsidRDefault="00DD607D" w:rsidP="00C21AB4">
      <w:pPr>
        <w:autoSpaceDE w:val="0"/>
        <w:autoSpaceDN w:val="0"/>
        <w:adjustRightInd w:val="0"/>
        <w:rPr>
          <w:rFonts w:cs="Arial"/>
          <w:szCs w:val="22"/>
        </w:rPr>
      </w:pPr>
    </w:p>
    <w:p w:rsidR="00DD607D" w:rsidRPr="00E8642C" w:rsidRDefault="00DD607D" w:rsidP="00C21AB4">
      <w:pPr>
        <w:autoSpaceDE w:val="0"/>
        <w:autoSpaceDN w:val="0"/>
        <w:adjustRightInd w:val="0"/>
        <w:rPr>
          <w:rFonts w:cs="Arial"/>
          <w:i/>
          <w:iCs/>
          <w:szCs w:val="22"/>
        </w:rPr>
      </w:pPr>
      <w:r w:rsidRPr="00E8642C">
        <w:rPr>
          <w:rFonts w:cs="Arial"/>
          <w:szCs w:val="22"/>
        </w:rPr>
        <w:t>L</w:t>
      </w:r>
      <w:r w:rsidR="00D67152">
        <w:rPr>
          <w:rFonts w:cs="Arial"/>
          <w:szCs w:val="22"/>
        </w:rPr>
        <w:t>’</w:t>
      </w:r>
      <w:r w:rsidRPr="00E8642C">
        <w:rPr>
          <w:rFonts w:cs="Arial"/>
          <w:szCs w:val="22"/>
        </w:rPr>
        <w:t>article 33 du </w:t>
      </w:r>
      <w:r w:rsidRPr="00E8642C">
        <w:rPr>
          <w:rFonts w:cs="Arial"/>
          <w:i/>
          <w:szCs w:val="22"/>
        </w:rPr>
        <w:t>Traité de coopération en matière de brevets</w:t>
      </w:r>
      <w:r w:rsidRPr="00E8642C">
        <w:rPr>
          <w:rFonts w:cs="Arial"/>
          <w:szCs w:val="22"/>
        </w:rPr>
        <w:t xml:space="preserve"> (PCT) définit la nouveauté de la manière suivante</w:t>
      </w:r>
      <w:r w:rsidR="00D67152">
        <w:rPr>
          <w:rFonts w:cs="Arial"/>
          <w:szCs w:val="22"/>
        </w:rPr>
        <w:t> :</w:t>
      </w:r>
      <w:r w:rsidRPr="00E8642C">
        <w:rPr>
          <w:rFonts w:cs="Arial"/>
          <w:szCs w:val="22"/>
        </w:rPr>
        <w:t xml:space="preserve"> “[a]</w:t>
      </w:r>
      <w:proofErr w:type="spellStart"/>
      <w:r w:rsidRPr="00E8642C">
        <w:rPr>
          <w:rFonts w:cs="Arial"/>
          <w:szCs w:val="22"/>
        </w:rPr>
        <w:t>ux</w:t>
      </w:r>
      <w:proofErr w:type="spellEnd"/>
      <w:r w:rsidRPr="00E8642C">
        <w:rPr>
          <w:rFonts w:cs="Arial"/>
          <w:szCs w:val="22"/>
        </w:rPr>
        <w:t xml:space="preserve"> fins de l</w:t>
      </w:r>
      <w:r w:rsidR="00D67152">
        <w:rPr>
          <w:rFonts w:cs="Arial"/>
          <w:szCs w:val="22"/>
        </w:rPr>
        <w:t>’</w:t>
      </w:r>
      <w:r w:rsidRPr="00E8642C">
        <w:rPr>
          <w:rFonts w:cs="Arial"/>
          <w:szCs w:val="22"/>
        </w:rPr>
        <w:t>examen préliminaire international, l</w:t>
      </w:r>
      <w:r w:rsidR="00D67152">
        <w:rPr>
          <w:rFonts w:cs="Arial"/>
          <w:szCs w:val="22"/>
        </w:rPr>
        <w:t>’</w:t>
      </w:r>
      <w:r w:rsidRPr="00E8642C">
        <w:rPr>
          <w:rFonts w:cs="Arial"/>
          <w:szCs w:val="22"/>
        </w:rPr>
        <w:t>invention dont la protection est demandée est considérée comme nouvelle s</w:t>
      </w:r>
      <w:r w:rsidR="00D67152">
        <w:rPr>
          <w:rFonts w:cs="Arial"/>
          <w:szCs w:val="22"/>
        </w:rPr>
        <w:t>’</w:t>
      </w:r>
      <w:r w:rsidRPr="00E8642C">
        <w:rPr>
          <w:rFonts w:cs="Arial"/>
          <w:szCs w:val="22"/>
        </w:rPr>
        <w:t>il n</w:t>
      </w:r>
      <w:r w:rsidR="00D67152">
        <w:rPr>
          <w:rFonts w:cs="Arial"/>
          <w:szCs w:val="22"/>
        </w:rPr>
        <w:t>’</w:t>
      </w:r>
      <w:r w:rsidRPr="00E8642C">
        <w:rPr>
          <w:rFonts w:cs="Arial"/>
          <w:szCs w:val="22"/>
        </w:rPr>
        <w:t>est pas trouvé d</w:t>
      </w:r>
      <w:r w:rsidR="00D67152">
        <w:rPr>
          <w:rFonts w:cs="Arial"/>
          <w:szCs w:val="22"/>
        </w:rPr>
        <w:t>’</w:t>
      </w:r>
      <w:r w:rsidRPr="00E8642C">
        <w:rPr>
          <w:rFonts w:cs="Arial"/>
          <w:szCs w:val="22"/>
        </w:rPr>
        <w:t>antériorité dans l</w:t>
      </w:r>
      <w:r w:rsidR="00D67152">
        <w:rPr>
          <w:rFonts w:cs="Arial"/>
          <w:szCs w:val="22"/>
        </w:rPr>
        <w:t>’</w:t>
      </w:r>
      <w:r w:rsidRPr="00E8642C">
        <w:rPr>
          <w:rFonts w:cs="Arial"/>
          <w:szCs w:val="22"/>
        </w:rPr>
        <w:t>état de la technique tel qu</w:t>
      </w:r>
      <w:r w:rsidR="00D67152">
        <w:rPr>
          <w:rFonts w:cs="Arial"/>
          <w:szCs w:val="22"/>
        </w:rPr>
        <w:t>’</w:t>
      </w:r>
      <w:r w:rsidRPr="00E8642C">
        <w:rPr>
          <w:rFonts w:cs="Arial"/>
          <w:szCs w:val="22"/>
        </w:rPr>
        <w:t>il est défini dans le règlement d</w:t>
      </w:r>
      <w:r w:rsidR="00D67152">
        <w:rPr>
          <w:rFonts w:cs="Arial"/>
          <w:szCs w:val="22"/>
        </w:rPr>
        <w:t>’</w:t>
      </w:r>
      <w:r w:rsidRPr="00E8642C">
        <w:rPr>
          <w:rFonts w:cs="Arial"/>
          <w:szCs w:val="22"/>
        </w:rPr>
        <w:t>exécution”.  Selon la règle 64.1.a) du règlement d</w:t>
      </w:r>
      <w:r w:rsidR="00D67152">
        <w:rPr>
          <w:rFonts w:cs="Arial"/>
          <w:szCs w:val="22"/>
        </w:rPr>
        <w:t>’</w:t>
      </w:r>
      <w:r w:rsidRPr="00E8642C">
        <w:rPr>
          <w:rFonts w:cs="Arial"/>
          <w:szCs w:val="22"/>
        </w:rPr>
        <w:t>exécution du PCT, “est considéré comme faisant partie de l</w:t>
      </w:r>
      <w:r w:rsidR="00D67152">
        <w:rPr>
          <w:rFonts w:cs="Arial"/>
          <w:szCs w:val="22"/>
        </w:rPr>
        <w:t>’</w:t>
      </w:r>
      <w:r w:rsidRPr="00E8642C">
        <w:rPr>
          <w:rFonts w:cs="Arial"/>
          <w:szCs w:val="22"/>
        </w:rPr>
        <w:t>état de la technique tout ce qui a été rendu accessible au public en tous lieux du monde par une divulgation écrite (</w:t>
      </w:r>
      <w:r w:rsidR="00D67152">
        <w:rPr>
          <w:rFonts w:cs="Arial"/>
          <w:szCs w:val="22"/>
        </w:rPr>
        <w:t>y compris</w:t>
      </w:r>
      <w:r w:rsidRPr="00E8642C">
        <w:rPr>
          <w:rFonts w:cs="Arial"/>
          <w:szCs w:val="22"/>
        </w:rPr>
        <w:t xml:space="preserve"> des dessins et autres illustrations), pour autant que cette mise à la disposition du public ait eu lieu avant la date pertinente”.</w:t>
      </w:r>
    </w:p>
    <w:p w:rsidR="00DD607D" w:rsidRPr="00E8642C" w:rsidRDefault="00DD607D" w:rsidP="00C21AB4">
      <w:pPr>
        <w:autoSpaceDE w:val="0"/>
        <w:autoSpaceDN w:val="0"/>
        <w:adjustRightInd w:val="0"/>
        <w:rPr>
          <w:rFonts w:cs="Arial"/>
          <w:szCs w:val="22"/>
          <w:lang w:eastAsia="en-US" w:bidi="th-TH"/>
        </w:rPr>
      </w:pPr>
    </w:p>
    <w:p w:rsidR="00DD607D" w:rsidRPr="00E8642C" w:rsidRDefault="00DD607D" w:rsidP="00C21AB4">
      <w:pPr>
        <w:autoSpaceDE w:val="0"/>
        <w:autoSpaceDN w:val="0"/>
        <w:adjustRightInd w:val="0"/>
        <w:rPr>
          <w:rFonts w:cs="Arial"/>
          <w:szCs w:val="22"/>
          <w:lang w:eastAsia="en-US" w:bidi="th-TH"/>
        </w:rPr>
      </w:pPr>
      <w:r w:rsidRPr="00E8642C">
        <w:rPr>
          <w:rFonts w:cs="Arial"/>
          <w:szCs w:val="22"/>
          <w:lang w:eastAsia="en-US" w:bidi="th-TH"/>
        </w:rPr>
        <w:t>L</w:t>
      </w:r>
      <w:r w:rsidR="00D67152">
        <w:rPr>
          <w:rFonts w:cs="Arial"/>
          <w:szCs w:val="22"/>
          <w:lang w:eastAsia="en-US" w:bidi="th-TH"/>
        </w:rPr>
        <w:t>’</w:t>
      </w:r>
      <w:r w:rsidRPr="00E8642C">
        <w:rPr>
          <w:rFonts w:cs="Arial"/>
          <w:szCs w:val="22"/>
          <w:lang w:eastAsia="en-US" w:bidi="th-TH"/>
        </w:rPr>
        <w:t xml:space="preserve">article 54 de la </w:t>
      </w:r>
      <w:r w:rsidRPr="00E8642C">
        <w:rPr>
          <w:rFonts w:cs="Arial"/>
          <w:i/>
          <w:szCs w:val="22"/>
          <w:lang w:eastAsia="en-US" w:bidi="th-TH"/>
        </w:rPr>
        <w:t xml:space="preserve">Convention sur le brevet européen </w:t>
      </w:r>
      <w:r w:rsidRPr="00E8642C">
        <w:rPr>
          <w:rFonts w:cs="Arial"/>
          <w:szCs w:val="22"/>
          <w:lang w:eastAsia="en-US" w:bidi="th-TH"/>
        </w:rPr>
        <w:t>(CBE) définit la “nouveauté” de la manière suivante</w:t>
      </w:r>
      <w:r w:rsidR="00D67152">
        <w:rPr>
          <w:rFonts w:cs="Arial"/>
          <w:szCs w:val="22"/>
          <w:lang w:eastAsia="en-US" w:bidi="th-TH"/>
        </w:rPr>
        <w:t> :</w:t>
      </w:r>
      <w:r w:rsidRPr="00E8642C">
        <w:rPr>
          <w:rFonts w:cs="Arial"/>
          <w:szCs w:val="22"/>
          <w:lang w:eastAsia="en-US" w:bidi="th-TH"/>
        </w:rPr>
        <w:t xml:space="preserve"> “[u]ne invention est considérée comme nouvelle si elle n</w:t>
      </w:r>
      <w:r w:rsidR="00D67152">
        <w:rPr>
          <w:rFonts w:cs="Arial"/>
          <w:szCs w:val="22"/>
          <w:lang w:eastAsia="en-US" w:bidi="th-TH"/>
        </w:rPr>
        <w:t>’</w:t>
      </w:r>
      <w:r w:rsidRPr="00E8642C">
        <w:rPr>
          <w:rFonts w:cs="Arial"/>
          <w:szCs w:val="22"/>
          <w:lang w:eastAsia="en-US" w:bidi="th-TH"/>
        </w:rPr>
        <w:t>est pas comprise dans l</w:t>
      </w:r>
      <w:r w:rsidR="00D67152">
        <w:rPr>
          <w:rFonts w:cs="Arial"/>
          <w:szCs w:val="22"/>
          <w:lang w:eastAsia="en-US" w:bidi="th-TH"/>
        </w:rPr>
        <w:t>’</w:t>
      </w:r>
      <w:r w:rsidRPr="00E8642C">
        <w:rPr>
          <w:rFonts w:cs="Arial"/>
          <w:szCs w:val="22"/>
          <w:lang w:eastAsia="en-US" w:bidi="th-TH"/>
        </w:rPr>
        <w:t>état de la techniq</w:t>
      </w:r>
      <w:r w:rsidR="00007531" w:rsidRPr="00E8642C">
        <w:rPr>
          <w:rFonts w:cs="Arial"/>
          <w:szCs w:val="22"/>
          <w:lang w:eastAsia="en-US" w:bidi="th-TH"/>
        </w:rPr>
        <w:t>ue</w:t>
      </w:r>
      <w:r w:rsidR="00007531">
        <w:rPr>
          <w:rFonts w:cs="Arial"/>
          <w:szCs w:val="22"/>
          <w:lang w:eastAsia="en-US" w:bidi="th-TH"/>
        </w:rPr>
        <w:t xml:space="preserve">.  </w:t>
      </w:r>
      <w:r w:rsidR="00007531" w:rsidRPr="00E8642C">
        <w:rPr>
          <w:rFonts w:cs="Arial"/>
          <w:szCs w:val="22"/>
          <w:lang w:eastAsia="en-US" w:bidi="th-TH"/>
        </w:rPr>
        <w:t>L</w:t>
      </w:r>
      <w:r w:rsidR="00007531">
        <w:rPr>
          <w:rFonts w:cs="Arial"/>
          <w:szCs w:val="22"/>
          <w:lang w:eastAsia="en-US" w:bidi="th-TH"/>
        </w:rPr>
        <w:t>’</w:t>
      </w:r>
      <w:r w:rsidR="00007531" w:rsidRPr="00E8642C">
        <w:rPr>
          <w:rFonts w:cs="Arial"/>
          <w:szCs w:val="22"/>
          <w:lang w:eastAsia="en-US" w:bidi="th-TH"/>
        </w:rPr>
        <w:t>é</w:t>
      </w:r>
      <w:r w:rsidRPr="00E8642C">
        <w:rPr>
          <w:rFonts w:cs="Arial"/>
          <w:szCs w:val="22"/>
          <w:lang w:eastAsia="en-US" w:bidi="th-TH"/>
        </w:rPr>
        <w:t>tat de la technique est constitué par tout ce qui a été rendu accessible au public avant la date de dépôt de la demande de brevet européen par une description écrite ou orale, un usage ou tout autre moyen”.</w:t>
      </w:r>
    </w:p>
    <w:p w:rsidR="00DD607D" w:rsidRPr="00E8642C" w:rsidRDefault="00DD607D" w:rsidP="00C21AB4">
      <w:pPr>
        <w:autoSpaceDE w:val="0"/>
        <w:autoSpaceDN w:val="0"/>
        <w:adjustRightInd w:val="0"/>
        <w:rPr>
          <w:rFonts w:cs="Arial"/>
          <w:szCs w:val="22"/>
          <w:lang w:eastAsia="en-US" w:bidi="th-TH"/>
        </w:rPr>
      </w:pPr>
    </w:p>
    <w:p w:rsidR="00DD607D" w:rsidRDefault="00DD607D" w:rsidP="00C21AB4">
      <w:pPr>
        <w:autoSpaceDE w:val="0"/>
        <w:autoSpaceDN w:val="0"/>
        <w:adjustRightInd w:val="0"/>
        <w:rPr>
          <w:rFonts w:cs="Arial"/>
          <w:szCs w:val="22"/>
          <w:lang w:eastAsia="en-US" w:bidi="th-TH"/>
        </w:rPr>
      </w:pPr>
      <w:r w:rsidRPr="00E8642C">
        <w:rPr>
          <w:rFonts w:cs="Arial"/>
          <w:szCs w:val="22"/>
          <w:lang w:eastAsia="en-US" w:bidi="th-TH"/>
        </w:rPr>
        <w:t>L</w:t>
      </w:r>
      <w:r w:rsidR="00D67152">
        <w:rPr>
          <w:rFonts w:cs="Arial"/>
          <w:szCs w:val="22"/>
          <w:lang w:eastAsia="en-US" w:bidi="th-TH"/>
        </w:rPr>
        <w:t>’</w:t>
      </w:r>
      <w:r w:rsidRPr="00E8642C">
        <w:rPr>
          <w:rFonts w:cs="Arial"/>
          <w:szCs w:val="22"/>
          <w:lang w:eastAsia="en-US" w:bidi="th-TH"/>
        </w:rPr>
        <w:t>article 102 du titre 35 du Code des États</w:t>
      </w:r>
      <w:r w:rsidR="008B152D">
        <w:rPr>
          <w:rFonts w:cs="Arial"/>
          <w:szCs w:val="22"/>
          <w:lang w:eastAsia="en-US" w:bidi="th-TH"/>
        </w:rPr>
        <w:noBreakHyphen/>
      </w:r>
      <w:r w:rsidRPr="00E8642C">
        <w:rPr>
          <w:rFonts w:cs="Arial"/>
          <w:szCs w:val="22"/>
          <w:lang w:eastAsia="en-US" w:bidi="th-TH"/>
        </w:rPr>
        <w:t>Unis d</w:t>
      </w:r>
      <w:r w:rsidR="00D67152">
        <w:rPr>
          <w:rFonts w:cs="Arial"/>
          <w:szCs w:val="22"/>
          <w:lang w:eastAsia="en-US" w:bidi="th-TH"/>
        </w:rPr>
        <w:t>’</w:t>
      </w:r>
      <w:r w:rsidRPr="00E8642C">
        <w:rPr>
          <w:rFonts w:cs="Arial"/>
          <w:szCs w:val="22"/>
          <w:lang w:eastAsia="en-US" w:bidi="th-TH"/>
        </w:rPr>
        <w:t>Amérique [Conditions de brevetabilité;  nouveauté] définit la notion de nouveauté de la manière suivante</w:t>
      </w:r>
      <w:r w:rsidR="00D67152">
        <w:rPr>
          <w:rFonts w:cs="Arial"/>
          <w:szCs w:val="22"/>
          <w:lang w:eastAsia="en-US" w:bidi="th-TH"/>
        </w:rPr>
        <w:t> :</w:t>
      </w:r>
      <w:r w:rsidRPr="00E8642C">
        <w:rPr>
          <w:rFonts w:cs="Arial"/>
          <w:szCs w:val="22"/>
          <w:lang w:eastAsia="en-US" w:bidi="th-TH"/>
        </w:rPr>
        <w:t xml:space="preserve"> “</w:t>
      </w:r>
      <w:r w:rsidRPr="00E8642C">
        <w:rPr>
          <w:rFonts w:cs="Arial"/>
          <w:iCs/>
          <w:szCs w:val="22"/>
          <w:lang w:eastAsia="en-US" w:bidi="th-TH"/>
        </w:rPr>
        <w:t>[u]ne personne a droit à un brevet – 1) sauf si l</w:t>
      </w:r>
      <w:r w:rsidR="00D67152">
        <w:rPr>
          <w:rFonts w:cs="Arial"/>
          <w:iCs/>
          <w:szCs w:val="22"/>
          <w:lang w:eastAsia="en-US" w:bidi="th-TH"/>
        </w:rPr>
        <w:t>’</w:t>
      </w:r>
      <w:r w:rsidRPr="00E8642C">
        <w:rPr>
          <w:rFonts w:cs="Arial"/>
          <w:iCs/>
          <w:szCs w:val="22"/>
          <w:lang w:eastAsia="en-US" w:bidi="th-TH"/>
        </w:rPr>
        <w:t>invention revendiquée était brevetée ou décrite dans une publication imprimée</w:t>
      </w:r>
      <w:r w:rsidRPr="00E8642C">
        <w:t xml:space="preserve"> ou faisait l</w:t>
      </w:r>
      <w:r w:rsidR="00D67152">
        <w:t>’</w:t>
      </w:r>
      <w:r w:rsidRPr="00E8642C">
        <w:t>objet d</w:t>
      </w:r>
      <w:r w:rsidR="00D67152">
        <w:t>’</w:t>
      </w:r>
      <w:r w:rsidRPr="00E8642C">
        <w:t xml:space="preserve">un usage </w:t>
      </w:r>
      <w:r w:rsidRPr="00E8642C">
        <w:rPr>
          <w:rFonts w:cs="Arial"/>
          <w:iCs/>
          <w:szCs w:val="22"/>
          <w:lang w:eastAsia="en-US" w:bidi="th-TH"/>
        </w:rPr>
        <w:t>public, était en vente ou mise à la disposition du public d</w:t>
      </w:r>
      <w:r w:rsidR="00D67152">
        <w:rPr>
          <w:rFonts w:cs="Arial"/>
          <w:iCs/>
          <w:szCs w:val="22"/>
          <w:lang w:eastAsia="en-US" w:bidi="th-TH"/>
        </w:rPr>
        <w:t>’</w:t>
      </w:r>
      <w:r w:rsidRPr="00E8642C">
        <w:rPr>
          <w:rFonts w:cs="Arial"/>
          <w:iCs/>
          <w:szCs w:val="22"/>
          <w:lang w:eastAsia="en-US" w:bidi="th-TH"/>
        </w:rPr>
        <w:t>une autre manière avant la date de dépôt effective de l</w:t>
      </w:r>
      <w:r w:rsidR="00D67152">
        <w:rPr>
          <w:rFonts w:cs="Arial"/>
          <w:iCs/>
          <w:szCs w:val="22"/>
          <w:lang w:eastAsia="en-US" w:bidi="th-TH"/>
        </w:rPr>
        <w:t>’</w:t>
      </w:r>
      <w:r w:rsidRPr="00E8642C">
        <w:rPr>
          <w:rFonts w:cs="Arial"/>
          <w:iCs/>
          <w:szCs w:val="22"/>
          <w:lang w:eastAsia="en-US" w:bidi="th-TH"/>
        </w:rPr>
        <w:t>invention revendiquée;  ou 2) sauf si l</w:t>
      </w:r>
      <w:r w:rsidR="00D67152">
        <w:rPr>
          <w:rFonts w:cs="Arial"/>
          <w:iCs/>
          <w:szCs w:val="22"/>
          <w:lang w:eastAsia="en-US" w:bidi="th-TH"/>
        </w:rPr>
        <w:t>’</w:t>
      </w:r>
      <w:r w:rsidRPr="00E8642C">
        <w:rPr>
          <w:rFonts w:cs="Arial"/>
          <w:iCs/>
          <w:szCs w:val="22"/>
          <w:lang w:eastAsia="en-US" w:bidi="th-TH"/>
        </w:rPr>
        <w:t>invention revendiquée était décrite dans un brevet délivré en vertu de l</w:t>
      </w:r>
      <w:r w:rsidR="00D67152">
        <w:rPr>
          <w:rFonts w:cs="Arial"/>
          <w:iCs/>
          <w:szCs w:val="22"/>
          <w:lang w:eastAsia="en-US" w:bidi="th-TH"/>
        </w:rPr>
        <w:t>’</w:t>
      </w:r>
      <w:r w:rsidRPr="00E8642C">
        <w:rPr>
          <w:rFonts w:cs="Arial"/>
          <w:iCs/>
          <w:szCs w:val="22"/>
          <w:lang w:eastAsia="en-US" w:bidi="th-TH"/>
        </w:rPr>
        <w:t>article 151, ou dans une demande de brevet publiée ou réputée publiée en vertu de l</w:t>
      </w:r>
      <w:r w:rsidR="00D67152">
        <w:rPr>
          <w:rFonts w:cs="Arial"/>
          <w:iCs/>
          <w:szCs w:val="22"/>
          <w:lang w:eastAsia="en-US" w:bidi="th-TH"/>
        </w:rPr>
        <w:t>’</w:t>
      </w:r>
      <w:r w:rsidRPr="00E8642C">
        <w:rPr>
          <w:rFonts w:cs="Arial"/>
          <w:iCs/>
          <w:szCs w:val="22"/>
          <w:lang w:eastAsia="en-US" w:bidi="th-TH"/>
        </w:rPr>
        <w:t>article122.b), et que le brevet ou la demande, selon le cas, désigne un autre inventeur et a effectivement été déposé avant la date de dépôt effective de l</w:t>
      </w:r>
      <w:r w:rsidR="00D67152">
        <w:rPr>
          <w:rFonts w:cs="Arial"/>
          <w:iCs/>
          <w:szCs w:val="22"/>
          <w:lang w:eastAsia="en-US" w:bidi="th-TH"/>
        </w:rPr>
        <w:t>’</w:t>
      </w:r>
      <w:r w:rsidRPr="00E8642C">
        <w:rPr>
          <w:rFonts w:cs="Arial"/>
          <w:iCs/>
          <w:szCs w:val="22"/>
          <w:lang w:eastAsia="en-US" w:bidi="th-TH"/>
        </w:rPr>
        <w:t>invention revendiquée</w:t>
      </w:r>
      <w:r w:rsidRPr="00E8642C">
        <w:rPr>
          <w:rFonts w:cs="Arial"/>
          <w:szCs w:val="22"/>
          <w:lang w:eastAsia="en-US" w:bidi="th-TH"/>
        </w:rPr>
        <w:t>”</w:t>
      </w:r>
      <w:r w:rsidRPr="00E8642C">
        <w:rPr>
          <w:rStyle w:val="FootnoteReference"/>
          <w:iCs/>
          <w:szCs w:val="22"/>
          <w:lang w:eastAsia="en-US" w:bidi="th-TH"/>
        </w:rPr>
        <w:footnoteReference w:id="114"/>
      </w:r>
      <w:r w:rsidRPr="00E8642C">
        <w:rPr>
          <w:rFonts w:cs="Arial"/>
          <w:szCs w:val="22"/>
          <w:lang w:eastAsia="en-US" w:bidi="th-TH"/>
        </w:rPr>
        <w:t>.</w:t>
      </w:r>
    </w:p>
    <w:p w:rsidR="00DD607D" w:rsidRPr="00E8642C" w:rsidRDefault="00DD607D" w:rsidP="00C21AB4">
      <w:pPr>
        <w:autoSpaceDE w:val="0"/>
        <w:autoSpaceDN w:val="0"/>
        <w:adjustRightInd w:val="0"/>
        <w:rPr>
          <w:rFonts w:cs="Arial"/>
          <w:szCs w:val="22"/>
          <w:lang w:eastAsia="en-US" w:bidi="th-TH"/>
        </w:rPr>
      </w:pPr>
    </w:p>
    <w:p w:rsidR="00DD607D" w:rsidRPr="00E8642C" w:rsidRDefault="00DD607D" w:rsidP="00EF6794">
      <w:pPr>
        <w:pStyle w:val="Heading2"/>
        <w:spacing w:line="240" w:lineRule="auto"/>
      </w:pPr>
      <w:r w:rsidRPr="00E8642C">
        <w:t>Œuvre dérivée</w:t>
      </w:r>
    </w:p>
    <w:p w:rsidR="00DD607D" w:rsidRPr="00E8642C" w:rsidRDefault="00DD607D" w:rsidP="00EF6794">
      <w:pPr>
        <w:pStyle w:val="CommentText"/>
        <w:keepNext/>
        <w:rPr>
          <w:rFonts w:cs="Arial"/>
          <w:b/>
          <w:szCs w:val="22"/>
        </w:rPr>
      </w:pPr>
    </w:p>
    <w:p w:rsidR="00DD607D" w:rsidRPr="00E8642C" w:rsidRDefault="00DD607D" w:rsidP="00EF6794">
      <w:pPr>
        <w:pStyle w:val="CommentText"/>
        <w:rPr>
          <w:rFonts w:cs="Arial"/>
          <w:szCs w:val="22"/>
        </w:rPr>
      </w:pPr>
      <w:r w:rsidRPr="00E8642C">
        <w:rPr>
          <w:rFonts w:cs="Arial"/>
          <w:szCs w:val="22"/>
        </w:rPr>
        <w:t>En droit d</w:t>
      </w:r>
      <w:r w:rsidR="00D67152">
        <w:rPr>
          <w:rFonts w:cs="Arial"/>
          <w:szCs w:val="22"/>
        </w:rPr>
        <w:t>’</w:t>
      </w:r>
      <w:r w:rsidRPr="00E8642C">
        <w:rPr>
          <w:rFonts w:cs="Arial"/>
          <w:szCs w:val="22"/>
        </w:rPr>
        <w:t>auteur, l</w:t>
      </w:r>
      <w:r w:rsidR="00D67152">
        <w:rPr>
          <w:rFonts w:cs="Arial"/>
          <w:szCs w:val="22"/>
        </w:rPr>
        <w:t>’</w:t>
      </w:r>
      <w:r w:rsidRPr="00E8642C">
        <w:rPr>
          <w:rFonts w:cs="Arial"/>
          <w:szCs w:val="22"/>
        </w:rPr>
        <w:t>expression “œuvres dérivées” s</w:t>
      </w:r>
      <w:r w:rsidR="00D67152">
        <w:rPr>
          <w:rFonts w:cs="Arial"/>
          <w:szCs w:val="22"/>
        </w:rPr>
        <w:t>’</w:t>
      </w:r>
      <w:r w:rsidRPr="00E8642C">
        <w:rPr>
          <w:rFonts w:cs="Arial"/>
          <w:szCs w:val="22"/>
        </w:rPr>
        <w:t>entend, en général, des traductions, adaptations, arrangements et autres transformations d</w:t>
      </w:r>
      <w:r w:rsidR="00D67152">
        <w:rPr>
          <w:rFonts w:cs="Arial"/>
          <w:szCs w:val="22"/>
        </w:rPr>
        <w:t>’</w:t>
      </w:r>
      <w:r w:rsidRPr="00E8642C">
        <w:rPr>
          <w:rFonts w:cs="Arial"/>
          <w:szCs w:val="22"/>
        </w:rPr>
        <w:t>œuvres préexistantes protégées comme telles en vertu de l</w:t>
      </w:r>
      <w:r w:rsidR="00D67152">
        <w:rPr>
          <w:rFonts w:cs="Arial"/>
          <w:szCs w:val="22"/>
        </w:rPr>
        <w:t>’</w:t>
      </w:r>
      <w:r w:rsidRPr="00E8642C">
        <w:rPr>
          <w:rFonts w:cs="Arial"/>
          <w:szCs w:val="22"/>
        </w:rPr>
        <w:t xml:space="preserve">article 2.3) de la </w:t>
      </w:r>
      <w:r w:rsidRPr="00E8642C">
        <w:rPr>
          <w:rFonts w:cs="Arial"/>
          <w:i/>
          <w:szCs w:val="22"/>
        </w:rPr>
        <w:t>Convention de Berne</w:t>
      </w:r>
      <w:r w:rsidRPr="00E8642C">
        <w:rPr>
          <w:rFonts w:cs="Arial"/>
          <w:szCs w:val="22"/>
        </w:rPr>
        <w:t xml:space="preserve"> </w:t>
      </w:r>
      <w:r w:rsidRPr="00E8642C">
        <w:rPr>
          <w:rFonts w:cs="Arial"/>
          <w:i/>
          <w:szCs w:val="22"/>
        </w:rPr>
        <w:t xml:space="preserve">pour la protection des œuvres littéraires et artistiques </w:t>
      </w:r>
      <w:r w:rsidRPr="00E8642C">
        <w:rPr>
          <w:rFonts w:cs="Arial"/>
          <w:szCs w:val="22"/>
        </w:rPr>
        <w:t>(1971), sans préjudice du droit d</w:t>
      </w:r>
      <w:r w:rsidR="00D67152">
        <w:rPr>
          <w:rFonts w:cs="Arial"/>
          <w:szCs w:val="22"/>
        </w:rPr>
        <w:t>’</w:t>
      </w:r>
      <w:r w:rsidRPr="00E8642C">
        <w:rPr>
          <w:rFonts w:cs="Arial"/>
          <w:szCs w:val="22"/>
        </w:rPr>
        <w:t>auteur sur les œuvres préexistantes</w:t>
      </w:r>
      <w:r w:rsidRPr="00E8642C">
        <w:rPr>
          <w:rStyle w:val="FootnoteReference"/>
          <w:rFonts w:cs="Arial"/>
          <w:szCs w:val="22"/>
        </w:rPr>
        <w:footnoteReference w:id="115"/>
      </w:r>
      <w:r w:rsidRPr="00E8642C">
        <w:t xml:space="preserve">. </w:t>
      </w:r>
      <w:r w:rsidRPr="00E8642C">
        <w:rPr>
          <w:rFonts w:cs="Arial"/>
          <w:szCs w:val="22"/>
        </w:rPr>
        <w:t xml:space="preserve"> Il est parfois utilisé aussi dans un sens plus large, pour englober les compilations et les recueils d</w:t>
      </w:r>
      <w:r w:rsidR="00D67152">
        <w:rPr>
          <w:rFonts w:cs="Arial"/>
          <w:szCs w:val="22"/>
        </w:rPr>
        <w:t>’</w:t>
      </w:r>
      <w:r w:rsidRPr="00E8642C">
        <w:rPr>
          <w:rFonts w:cs="Arial"/>
          <w:szCs w:val="22"/>
        </w:rPr>
        <w:t>œuvres protégés en vertu de l</w:t>
      </w:r>
      <w:r w:rsidR="00D67152">
        <w:rPr>
          <w:rFonts w:cs="Arial"/>
          <w:szCs w:val="22"/>
        </w:rPr>
        <w:t>’</w:t>
      </w:r>
      <w:r w:rsidRPr="00E8642C">
        <w:rPr>
          <w:rFonts w:cs="Arial"/>
          <w:szCs w:val="22"/>
        </w:rPr>
        <w:t>article 2.5) de la Convention de Berne (ainsi que de l</w:t>
      </w:r>
      <w:r w:rsidR="00D67152">
        <w:rPr>
          <w:rFonts w:cs="Arial"/>
          <w:szCs w:val="22"/>
        </w:rPr>
        <w:t>’</w:t>
      </w:r>
      <w:r w:rsidRPr="00E8642C">
        <w:rPr>
          <w:rFonts w:cs="Arial"/>
          <w:szCs w:val="22"/>
        </w:rPr>
        <w:t>article 10.2) de l</w:t>
      </w:r>
      <w:r w:rsidR="00D67152">
        <w:rPr>
          <w:rFonts w:cs="Arial"/>
          <w:szCs w:val="22"/>
        </w:rPr>
        <w:t>’</w:t>
      </w:r>
      <w:r w:rsidRPr="00E8642C">
        <w:rPr>
          <w:rFonts w:cs="Arial"/>
          <w:i/>
          <w:szCs w:val="22"/>
        </w:rPr>
        <w:t xml:space="preserve">Accord sur les aspects des droits de propriété intellectuelle qui touchent au commerce </w:t>
      </w:r>
      <w:r w:rsidRPr="00E8642C">
        <w:rPr>
          <w:rFonts w:cs="Arial"/>
          <w:szCs w:val="22"/>
        </w:rPr>
        <w:t>(1994) (Accord sur les ADPIC) de l</w:t>
      </w:r>
      <w:r w:rsidR="00D67152">
        <w:rPr>
          <w:rFonts w:cs="Arial"/>
          <w:szCs w:val="22"/>
        </w:rPr>
        <w:t>’</w:t>
      </w:r>
      <w:r w:rsidRPr="00E8642C">
        <w:rPr>
          <w:rFonts w:cs="Arial"/>
          <w:szCs w:val="22"/>
        </w:rPr>
        <w:t>Organisation mondiale du commerce (OMC) et de l</w:t>
      </w:r>
      <w:r w:rsidR="00D67152">
        <w:rPr>
          <w:rFonts w:cs="Arial"/>
          <w:szCs w:val="22"/>
        </w:rPr>
        <w:t>’</w:t>
      </w:r>
      <w:r w:rsidRPr="00E8642C">
        <w:rPr>
          <w:rFonts w:cs="Arial"/>
          <w:szCs w:val="22"/>
        </w:rPr>
        <w:t xml:space="preserve">article 5 du </w:t>
      </w:r>
      <w:r w:rsidRPr="00E8642C">
        <w:rPr>
          <w:rFonts w:cs="Arial"/>
          <w:i/>
          <w:szCs w:val="22"/>
        </w:rPr>
        <w:t>Traité sur le droit d</w:t>
      </w:r>
      <w:r w:rsidR="00D67152">
        <w:rPr>
          <w:rFonts w:cs="Arial"/>
          <w:i/>
          <w:szCs w:val="22"/>
        </w:rPr>
        <w:t>’</w:t>
      </w:r>
      <w:r w:rsidRPr="00E8642C">
        <w:rPr>
          <w:rFonts w:cs="Arial"/>
          <w:i/>
          <w:szCs w:val="22"/>
        </w:rPr>
        <w:t>auteur de l</w:t>
      </w:r>
      <w:r w:rsidR="00D67152">
        <w:rPr>
          <w:rFonts w:cs="Arial"/>
          <w:i/>
          <w:szCs w:val="22"/>
        </w:rPr>
        <w:t>’</w:t>
      </w:r>
      <w:r w:rsidRPr="00E8642C">
        <w:rPr>
          <w:rFonts w:cs="Arial"/>
          <w:i/>
          <w:szCs w:val="22"/>
        </w:rPr>
        <w:t>OMPI</w:t>
      </w:r>
      <w:r w:rsidRPr="00E8642C">
        <w:rPr>
          <w:rFonts w:cs="Arial"/>
          <w:szCs w:val="22"/>
        </w:rPr>
        <w:t xml:space="preserve"> (1996) (WCT)</w:t>
      </w:r>
      <w:r w:rsidRPr="00E8642C">
        <w:rPr>
          <w:rStyle w:val="FootnoteReference"/>
          <w:rFonts w:cs="Arial"/>
          <w:szCs w:val="22"/>
        </w:rPr>
        <w:footnoteReference w:id="116"/>
      </w:r>
      <w:r w:rsidRPr="00E8642C">
        <w:rPr>
          <w:rFonts w:cs="Arial"/>
          <w:szCs w:val="22"/>
        </w:rPr>
        <w:t>.  À cet égard, une “œuvre dérivée” comprend des compilations de données ou d</w:t>
      </w:r>
      <w:r w:rsidR="00D67152">
        <w:rPr>
          <w:rFonts w:cs="Arial"/>
          <w:szCs w:val="22"/>
        </w:rPr>
        <w:t>’</w:t>
      </w:r>
      <w:r w:rsidRPr="00E8642C">
        <w:rPr>
          <w:rFonts w:cs="Arial"/>
          <w:szCs w:val="22"/>
        </w:rPr>
        <w:t>autres éléments, sur support déchiffrable par machine ou sur tout autre support, qui, par le choix ou la disposition des matières, constituent des créations intellectuelles</w:t>
      </w:r>
      <w:r w:rsidRPr="00E8642C">
        <w:rPr>
          <w:rStyle w:val="FootnoteReference"/>
          <w:rFonts w:cs="Arial"/>
          <w:szCs w:val="22"/>
        </w:rPr>
        <w:footnoteReference w:id="117"/>
      </w:r>
      <w:r w:rsidRPr="00E8642C">
        <w:t xml:space="preserve">. </w:t>
      </w:r>
      <w:r w:rsidRPr="00E8642C">
        <w:rPr>
          <w:rFonts w:cs="Arial"/>
          <w:szCs w:val="22"/>
        </w:rPr>
        <w:t xml:space="preserve"> Des œuvres de compilation et des recueils ont été protégés dans le cadre de la </w:t>
      </w:r>
      <w:r w:rsidRPr="00E8642C">
        <w:rPr>
          <w:rFonts w:cs="Arial"/>
          <w:i/>
          <w:szCs w:val="22"/>
        </w:rPr>
        <w:t>Convention de Berne</w:t>
      </w:r>
      <w:r w:rsidRPr="00E8642C">
        <w:rPr>
          <w:rFonts w:cs="Arial"/>
          <w:szCs w:val="22"/>
        </w:rPr>
        <w:t>, en même temps que d</w:t>
      </w:r>
      <w:r w:rsidR="00D67152">
        <w:rPr>
          <w:rFonts w:cs="Arial"/>
          <w:szCs w:val="22"/>
        </w:rPr>
        <w:t>’</w:t>
      </w:r>
      <w:r w:rsidRPr="00E8642C">
        <w:rPr>
          <w:rFonts w:cs="Arial"/>
          <w:szCs w:val="22"/>
        </w:rPr>
        <w:t>autres œuvres dérivées</w:t>
      </w:r>
      <w:bookmarkStart w:id="10" w:name="_Ref289432997"/>
      <w:bookmarkStart w:id="11" w:name="_Ref292464396"/>
      <w:r w:rsidRPr="00E8642C">
        <w:rPr>
          <w:rStyle w:val="FootnoteReference"/>
          <w:rFonts w:cs="Arial"/>
          <w:szCs w:val="22"/>
        </w:rPr>
        <w:footnoteReference w:id="118"/>
      </w:r>
      <w:bookmarkEnd w:id="10"/>
      <w:bookmarkEnd w:id="11"/>
      <w:r w:rsidRPr="00E8642C">
        <w:rPr>
          <w:rFonts w:cs="Arial"/>
          <w:szCs w:val="22"/>
        </w:rPr>
        <w:t>.</w:t>
      </w:r>
    </w:p>
    <w:p w:rsidR="00DD607D" w:rsidRPr="00E8642C" w:rsidRDefault="00DD607D" w:rsidP="00EF6794">
      <w:pPr>
        <w:pStyle w:val="CommentText"/>
        <w:rPr>
          <w:rFonts w:cs="Arial"/>
          <w:szCs w:val="22"/>
        </w:rPr>
      </w:pPr>
    </w:p>
    <w:p w:rsidR="00DD607D" w:rsidRPr="00E8642C" w:rsidRDefault="00DD607D" w:rsidP="00EF6794">
      <w:pPr>
        <w:pStyle w:val="CommentText"/>
        <w:rPr>
          <w:rFonts w:cs="Arial"/>
          <w:szCs w:val="22"/>
        </w:rPr>
      </w:pPr>
      <w:r w:rsidRPr="00E8642C">
        <w:rPr>
          <w:rFonts w:cs="Arial"/>
          <w:szCs w:val="22"/>
        </w:rPr>
        <w:t>Le droit moral de l</w:t>
      </w:r>
      <w:r w:rsidR="00D67152">
        <w:rPr>
          <w:rFonts w:cs="Arial"/>
          <w:szCs w:val="22"/>
        </w:rPr>
        <w:t>’</w:t>
      </w:r>
      <w:r w:rsidRPr="00E8642C">
        <w:rPr>
          <w:rFonts w:cs="Arial"/>
          <w:szCs w:val="22"/>
        </w:rPr>
        <w:t>auteur peut restreindre le droit des tiers à réaliser une œuvre dériv</w:t>
      </w:r>
      <w:r w:rsidR="00007531" w:rsidRPr="00E8642C">
        <w:rPr>
          <w:rFonts w:cs="Arial"/>
          <w:szCs w:val="22"/>
        </w:rPr>
        <w:t>ée</w:t>
      </w:r>
      <w:r w:rsidR="00007531">
        <w:rPr>
          <w:rFonts w:cs="Arial"/>
          <w:szCs w:val="22"/>
        </w:rPr>
        <w:t xml:space="preserve">.  </w:t>
      </w:r>
      <w:r w:rsidR="00007531" w:rsidRPr="00E8642C">
        <w:rPr>
          <w:rFonts w:cs="Arial"/>
          <w:szCs w:val="22"/>
        </w:rPr>
        <w:t>Pa</w:t>
      </w:r>
      <w:r w:rsidRPr="00E8642C">
        <w:rPr>
          <w:rFonts w:cs="Arial"/>
          <w:szCs w:val="22"/>
        </w:rPr>
        <w:t>r conséquent, même lorsqu</w:t>
      </w:r>
      <w:r w:rsidR="00D67152">
        <w:rPr>
          <w:rFonts w:cs="Arial"/>
          <w:szCs w:val="22"/>
        </w:rPr>
        <w:t>’</w:t>
      </w:r>
      <w:r w:rsidRPr="00E8642C">
        <w:rPr>
          <w:rFonts w:cs="Arial"/>
          <w:szCs w:val="22"/>
        </w:rPr>
        <w:t>une personne est, à titre contractuel ou statutaire, habilitée à modifier l</w:t>
      </w:r>
      <w:r w:rsidR="00D67152">
        <w:rPr>
          <w:rFonts w:cs="Arial"/>
          <w:szCs w:val="22"/>
        </w:rPr>
        <w:t>’</w:t>
      </w:r>
      <w:r w:rsidRPr="00E8642C">
        <w:rPr>
          <w:rFonts w:cs="Arial"/>
          <w:szCs w:val="22"/>
        </w:rPr>
        <w:t>œuvre ou à utiliser celle</w:t>
      </w:r>
      <w:r w:rsidR="008B152D">
        <w:rPr>
          <w:rFonts w:cs="Arial"/>
          <w:szCs w:val="22"/>
        </w:rPr>
        <w:noBreakHyphen/>
      </w:r>
      <w:r w:rsidRPr="00E8642C">
        <w:rPr>
          <w:rFonts w:cs="Arial"/>
          <w:szCs w:val="22"/>
        </w:rPr>
        <w:t>ci pour créer une œuvre dérivée, l</w:t>
      </w:r>
      <w:r w:rsidR="00D67152">
        <w:rPr>
          <w:rFonts w:cs="Arial"/>
          <w:szCs w:val="22"/>
        </w:rPr>
        <w:t>’</w:t>
      </w:r>
      <w:r w:rsidRPr="00E8642C">
        <w:rPr>
          <w:rFonts w:cs="Arial"/>
          <w:szCs w:val="22"/>
        </w:rPr>
        <w:t>auteur peut s</w:t>
      </w:r>
      <w:r w:rsidR="00D67152">
        <w:rPr>
          <w:rFonts w:cs="Arial"/>
          <w:szCs w:val="22"/>
        </w:rPr>
        <w:t>’</w:t>
      </w:r>
      <w:r w:rsidRPr="00E8642C">
        <w:rPr>
          <w:rFonts w:cs="Arial"/>
          <w:szCs w:val="22"/>
        </w:rPr>
        <w:t>opposer à toute déformation de l</w:t>
      </w:r>
      <w:r w:rsidR="00D67152">
        <w:rPr>
          <w:rFonts w:cs="Arial"/>
          <w:szCs w:val="22"/>
        </w:rPr>
        <w:t>’</w:t>
      </w:r>
      <w:r w:rsidRPr="00E8642C">
        <w:rPr>
          <w:rFonts w:cs="Arial"/>
          <w:szCs w:val="22"/>
        </w:rPr>
        <w:t>œuvre, qui serait préjudiciable à sa réputation.</w:t>
      </w:r>
    </w:p>
    <w:p w:rsidR="00DD607D" w:rsidRPr="00E8642C" w:rsidRDefault="00DD607D" w:rsidP="00EF6794">
      <w:pPr>
        <w:pStyle w:val="CommentText"/>
        <w:rPr>
          <w:rFonts w:cs="Arial"/>
          <w:szCs w:val="22"/>
        </w:rPr>
      </w:pPr>
    </w:p>
    <w:p w:rsidR="00DD607D" w:rsidRPr="00E8642C" w:rsidRDefault="00DD607D" w:rsidP="00EF6794">
      <w:pPr>
        <w:pStyle w:val="CommentText"/>
        <w:rPr>
          <w:rFonts w:cs="Arial"/>
          <w:szCs w:val="22"/>
          <w:vertAlign w:val="superscript"/>
        </w:rPr>
      </w:pPr>
      <w:bookmarkStart w:id="12" w:name="_Ref289689306"/>
      <w:r w:rsidRPr="00E8642C">
        <w:rPr>
          <w:rFonts w:cs="Arial"/>
          <w:szCs w:val="22"/>
        </w:rPr>
        <w:t>Certains pays ont adapté la définition des œuvres dérivées aux expressions culturelles traditionnell</w:t>
      </w:r>
      <w:r w:rsidR="00007531" w:rsidRPr="00E8642C">
        <w:rPr>
          <w:rFonts w:cs="Arial"/>
          <w:szCs w:val="22"/>
        </w:rPr>
        <w:t>es</w:t>
      </w:r>
      <w:r w:rsidR="00007531">
        <w:rPr>
          <w:rFonts w:cs="Arial"/>
          <w:szCs w:val="22"/>
        </w:rPr>
        <w:t xml:space="preserve">.  </w:t>
      </w:r>
      <w:r w:rsidR="00007531" w:rsidRPr="00E8642C">
        <w:rPr>
          <w:rFonts w:cs="Arial"/>
          <w:szCs w:val="22"/>
        </w:rPr>
        <w:t>D</w:t>
      </w:r>
      <w:r w:rsidR="00007531">
        <w:rPr>
          <w:rFonts w:cs="Arial"/>
          <w:szCs w:val="22"/>
        </w:rPr>
        <w:t>’</w:t>
      </w:r>
      <w:r w:rsidR="00007531" w:rsidRPr="00E8642C">
        <w:rPr>
          <w:rFonts w:cs="Arial"/>
          <w:szCs w:val="22"/>
        </w:rPr>
        <w:t>a</w:t>
      </w:r>
      <w:r w:rsidRPr="00E8642C">
        <w:rPr>
          <w:rFonts w:cs="Arial"/>
          <w:szCs w:val="22"/>
        </w:rPr>
        <w:t xml:space="preserve">près le </w:t>
      </w:r>
      <w:r w:rsidRPr="00E8642C">
        <w:rPr>
          <w:rFonts w:cs="Arial"/>
          <w:i/>
          <w:szCs w:val="22"/>
        </w:rPr>
        <w:t>Cadre juridique régional du Pacifique pour la protection des savoirs traditionnels et des expressions de la culture</w:t>
      </w:r>
      <w:r w:rsidRPr="00E8642C">
        <w:rPr>
          <w:rFonts w:cs="Arial"/>
          <w:szCs w:val="22"/>
        </w:rPr>
        <w:t xml:space="preserve"> (2002), cette expression renvoie à toute création ou innovation intellectuelle fondée sur des savoirs traditionnels ou des expressions de la culture ou en découlant</w:t>
      </w:r>
      <w:bookmarkEnd w:id="12"/>
      <w:r w:rsidRPr="00E8642C">
        <w:rPr>
          <w:rStyle w:val="FootnoteReference"/>
          <w:rFonts w:cs="Arial"/>
          <w:szCs w:val="22"/>
        </w:rPr>
        <w:footnoteReference w:id="119"/>
      </w:r>
      <w:r w:rsidRPr="00E8642C">
        <w:rPr>
          <w:rFonts w:cs="Arial"/>
          <w:szCs w:val="22"/>
        </w:rPr>
        <w:t>.</w:t>
      </w:r>
    </w:p>
    <w:p w:rsidR="00DD607D" w:rsidRPr="00E8642C" w:rsidRDefault="00DD607D" w:rsidP="00EF6794">
      <w:pPr>
        <w:autoSpaceDE w:val="0"/>
        <w:autoSpaceDN w:val="0"/>
        <w:adjustRightInd w:val="0"/>
        <w:rPr>
          <w:rFonts w:cs="Arial"/>
          <w:szCs w:val="22"/>
        </w:rPr>
      </w:pPr>
    </w:p>
    <w:p w:rsidR="00DD607D" w:rsidRPr="00E8642C" w:rsidRDefault="00DD607D" w:rsidP="00C21AB4">
      <w:pPr>
        <w:pStyle w:val="Heading2"/>
        <w:keepLines/>
        <w:spacing w:line="240" w:lineRule="auto"/>
      </w:pPr>
      <w:r w:rsidRPr="00E8642C">
        <w:t>Offensant</w:t>
      </w:r>
    </w:p>
    <w:p w:rsidR="00DD607D" w:rsidRPr="00E8642C" w:rsidRDefault="00DD607D" w:rsidP="00C21AB4">
      <w:pPr>
        <w:keepNext/>
        <w:keepLines/>
        <w:rPr>
          <w:rFonts w:cs="Arial"/>
          <w:b/>
          <w:szCs w:val="22"/>
        </w:rPr>
      </w:pPr>
    </w:p>
    <w:p w:rsidR="00DD607D" w:rsidRPr="00E8642C" w:rsidRDefault="00DD607D" w:rsidP="00C21AB4">
      <w:pPr>
        <w:keepNext/>
        <w:keepLines/>
        <w:rPr>
          <w:rFonts w:cs="Arial"/>
          <w:szCs w:val="22"/>
        </w:rPr>
      </w:pPr>
      <w:r w:rsidRPr="00E8642C">
        <w:rPr>
          <w:rFonts w:cs="Arial"/>
          <w:szCs w:val="22"/>
        </w:rPr>
        <w:t>L</w:t>
      </w:r>
      <w:r w:rsidR="00D67152">
        <w:rPr>
          <w:rFonts w:cs="Arial"/>
          <w:szCs w:val="22"/>
        </w:rPr>
        <w:t>’</w:t>
      </w:r>
      <w:r w:rsidRPr="00E8642C">
        <w:rPr>
          <w:rFonts w:cs="Arial"/>
          <w:szCs w:val="22"/>
        </w:rPr>
        <w:t>adjectif “offensant” vise ce qui provoque mécontentement, colère ou ressentiment;  contraire à ce que l</w:t>
      </w:r>
      <w:r w:rsidR="00D67152">
        <w:rPr>
          <w:rFonts w:cs="Arial"/>
          <w:szCs w:val="22"/>
        </w:rPr>
        <w:t>’</w:t>
      </w:r>
      <w:r w:rsidRPr="00E8642C">
        <w:rPr>
          <w:rFonts w:cs="Arial"/>
          <w:szCs w:val="22"/>
        </w:rPr>
        <w:t>on considère habituellement comme décent ou moral (</w:t>
      </w:r>
      <w:proofErr w:type="spellStart"/>
      <w:r w:rsidRPr="00E8642C">
        <w:rPr>
          <w:rFonts w:cs="Arial"/>
          <w:szCs w:val="22"/>
        </w:rPr>
        <w:t>Black</w:t>
      </w:r>
      <w:r w:rsidR="00D67152">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w:t>
      </w:r>
    </w:p>
    <w:p w:rsidR="00DD607D" w:rsidRPr="00E8642C" w:rsidRDefault="00DD607D" w:rsidP="00C21AB4">
      <w:pPr>
        <w:rPr>
          <w:rFonts w:cs="Arial"/>
          <w:b/>
          <w:szCs w:val="22"/>
        </w:rPr>
      </w:pPr>
    </w:p>
    <w:p w:rsidR="00DD607D" w:rsidRPr="00E8642C" w:rsidRDefault="00DD607D" w:rsidP="00EF6794">
      <w:pPr>
        <w:pStyle w:val="Heading2"/>
        <w:spacing w:line="240" w:lineRule="auto"/>
      </w:pPr>
      <w:r w:rsidRPr="00E8642C">
        <w:t>Patrimoine (des peuples autochtones)</w:t>
      </w:r>
    </w:p>
    <w:p w:rsidR="00DD607D" w:rsidRPr="00E8642C" w:rsidRDefault="00DD607D" w:rsidP="00E8642C">
      <w:pPr>
        <w:keepNext/>
        <w:rPr>
          <w:rFonts w:cs="Arial"/>
          <w:b/>
          <w:snapToGrid w:val="0"/>
          <w:szCs w:val="22"/>
        </w:rPr>
      </w:pPr>
    </w:p>
    <w:p w:rsidR="00DD607D" w:rsidRPr="00E8642C" w:rsidRDefault="00DD607D" w:rsidP="00EF6794">
      <w:pPr>
        <w:rPr>
          <w:rFonts w:cs="Arial"/>
          <w:szCs w:val="22"/>
        </w:rPr>
      </w:pPr>
      <w:r w:rsidRPr="00E8642C">
        <w:rPr>
          <w:rFonts w:cs="Arial"/>
          <w:szCs w:val="22"/>
        </w:rPr>
        <w:t>Le “patrimoine des peuples autochtones” (et d</w:t>
      </w:r>
      <w:r w:rsidR="00D67152">
        <w:rPr>
          <w:rFonts w:cs="Arial"/>
          <w:szCs w:val="22"/>
        </w:rPr>
        <w:t>’</w:t>
      </w:r>
      <w:r w:rsidRPr="00E8642C">
        <w:rPr>
          <w:rFonts w:cs="Arial"/>
          <w:szCs w:val="22"/>
        </w:rPr>
        <w:t>autres peuples) ou le “patrimoine culturel autochtone” renvoie pour l</w:t>
      </w:r>
      <w:r w:rsidR="00D67152">
        <w:rPr>
          <w:rFonts w:cs="Arial"/>
          <w:szCs w:val="22"/>
        </w:rPr>
        <w:t>’</w:t>
      </w:r>
      <w:r w:rsidRPr="00E8642C">
        <w:rPr>
          <w:rFonts w:cs="Arial"/>
          <w:szCs w:val="22"/>
        </w:rPr>
        <w:t xml:space="preserve">essentiel aux éléments décrits dans le </w:t>
      </w:r>
      <w:r w:rsidRPr="00E8642C">
        <w:rPr>
          <w:rFonts w:cs="Arial"/>
          <w:i/>
          <w:szCs w:val="22"/>
        </w:rPr>
        <w:t>projet de principes et directives pour la protection du patrimoine de peuples autochtones</w:t>
      </w:r>
      <w:r w:rsidRPr="00E8642C">
        <w:rPr>
          <w:rFonts w:cs="Arial"/>
          <w:szCs w:val="22"/>
        </w:rPr>
        <w:t xml:space="preserve"> (2000), mis au point par la présidente</w:t>
      </w:r>
      <w:r w:rsidR="008B152D">
        <w:rPr>
          <w:rFonts w:cs="Arial"/>
          <w:szCs w:val="22"/>
        </w:rPr>
        <w:noBreakHyphen/>
      </w:r>
      <w:r w:rsidRPr="00E8642C">
        <w:rPr>
          <w:rFonts w:cs="Arial"/>
          <w:szCs w:val="22"/>
        </w:rPr>
        <w:t>rapporteuse de la Sous</w:t>
      </w:r>
      <w:r w:rsidR="008B152D">
        <w:rPr>
          <w:rFonts w:cs="Arial"/>
          <w:szCs w:val="22"/>
        </w:rPr>
        <w:noBreakHyphen/>
      </w:r>
      <w:r w:rsidRPr="00E8642C">
        <w:rPr>
          <w:rFonts w:cs="Arial"/>
          <w:szCs w:val="22"/>
        </w:rPr>
        <w:t>commission de la promotion et de la protection des droits de l</w:t>
      </w:r>
      <w:r w:rsidR="00D67152">
        <w:rPr>
          <w:rFonts w:cs="Arial"/>
          <w:szCs w:val="22"/>
        </w:rPr>
        <w:t>’</w:t>
      </w:r>
      <w:r w:rsidRPr="00E8642C">
        <w:rPr>
          <w:rFonts w:cs="Arial"/>
          <w:szCs w:val="22"/>
        </w:rPr>
        <w:t>homme, Mme Erica</w:t>
      </w:r>
      <w:r w:rsidR="008B152D">
        <w:rPr>
          <w:rFonts w:cs="Arial"/>
          <w:szCs w:val="22"/>
        </w:rPr>
        <w:noBreakHyphen/>
      </w:r>
      <w:proofErr w:type="spellStart"/>
      <w:r w:rsidRPr="00E8642C">
        <w:rPr>
          <w:rFonts w:cs="Arial"/>
          <w:szCs w:val="22"/>
        </w:rPr>
        <w:t>Irene</w:t>
      </w:r>
      <w:proofErr w:type="spellEnd"/>
      <w:r w:rsidRPr="00E8642C">
        <w:rPr>
          <w:rFonts w:cs="Arial"/>
          <w:szCs w:val="22"/>
        </w:rPr>
        <w:t> </w:t>
      </w:r>
      <w:proofErr w:type="spellStart"/>
      <w:r w:rsidRPr="00E8642C">
        <w:rPr>
          <w:rFonts w:cs="Arial"/>
          <w:szCs w:val="22"/>
        </w:rPr>
        <w:t>Da</w:t>
      </w:r>
      <w:r w:rsidR="00007531" w:rsidRPr="00E8642C">
        <w:rPr>
          <w:rFonts w:cs="Arial"/>
          <w:szCs w:val="22"/>
        </w:rPr>
        <w:t>es</w:t>
      </w:r>
      <w:proofErr w:type="spellEnd"/>
      <w:r w:rsidR="00007531">
        <w:rPr>
          <w:rFonts w:cs="Arial"/>
          <w:szCs w:val="22"/>
        </w:rPr>
        <w:t xml:space="preserve">.  </w:t>
      </w:r>
      <w:r w:rsidR="00007531" w:rsidRPr="00E8642C">
        <w:rPr>
          <w:rFonts w:cs="Arial"/>
          <w:szCs w:val="22"/>
        </w:rPr>
        <w:t>On</w:t>
      </w:r>
      <w:r w:rsidRPr="00E8642C">
        <w:rPr>
          <w:rFonts w:cs="Arial"/>
          <w:szCs w:val="22"/>
        </w:rPr>
        <w:t xml:space="preserve"> trouvera des définitions dans les paragraphes 12, 13 et 14 des Principes directeurs.</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Le paragraphe 12 prévoit ce qui suit</w:t>
      </w:r>
      <w:r w:rsidR="00D67152">
        <w:rPr>
          <w:rFonts w:cs="Arial"/>
          <w:szCs w:val="22"/>
        </w:rPr>
        <w:t> :</w:t>
      </w:r>
      <w:r w:rsidRPr="00E8642C">
        <w:rPr>
          <w:rFonts w:cs="Arial"/>
          <w:szCs w:val="22"/>
        </w:rPr>
        <w:t xml:space="preserve"> “Le patrimoine des peuples autochtones [est collectif et] se compose de tous les objets, sites et connaissances dont la nature ou l</w:t>
      </w:r>
      <w:r w:rsidR="00D67152">
        <w:rPr>
          <w:rFonts w:cs="Arial"/>
          <w:szCs w:val="22"/>
        </w:rPr>
        <w:t>’</w:t>
      </w:r>
      <w:r w:rsidRPr="00E8642C">
        <w:rPr>
          <w:rFonts w:cs="Arial"/>
          <w:szCs w:val="22"/>
        </w:rPr>
        <w:t>utilisation a été transmise de génération en génération et qui sont considérés comme appartenant à un peuple, à un clan ou à un territoire particuli</w:t>
      </w:r>
      <w:r w:rsidR="00007531" w:rsidRPr="00E8642C">
        <w:rPr>
          <w:rFonts w:cs="Arial"/>
          <w:szCs w:val="22"/>
        </w:rPr>
        <w:t>er</w:t>
      </w:r>
      <w:r w:rsidR="00007531">
        <w:rPr>
          <w:rFonts w:cs="Arial"/>
          <w:szCs w:val="22"/>
        </w:rPr>
        <w:t xml:space="preserve">.  </w:t>
      </w:r>
      <w:r w:rsidR="00007531" w:rsidRPr="00E8642C">
        <w:rPr>
          <w:rFonts w:cs="Arial"/>
          <w:szCs w:val="22"/>
        </w:rPr>
        <w:t>Le</w:t>
      </w:r>
      <w:r w:rsidRPr="00E8642C">
        <w:rPr>
          <w:rFonts w:cs="Arial"/>
          <w:szCs w:val="22"/>
        </w:rPr>
        <w:t> patrimoine d</w:t>
      </w:r>
      <w:r w:rsidR="00D67152">
        <w:rPr>
          <w:rFonts w:cs="Arial"/>
          <w:szCs w:val="22"/>
        </w:rPr>
        <w:t>’</w:t>
      </w:r>
      <w:r w:rsidRPr="00E8642C">
        <w:rPr>
          <w:rFonts w:cs="Arial"/>
          <w:szCs w:val="22"/>
        </w:rPr>
        <w:t>un peuple autochtone comprend aussi les objets, les connaissances et les œuvres littéraires ou artistiques de ce peuple susceptibles d</w:t>
      </w:r>
      <w:r w:rsidR="00D67152">
        <w:rPr>
          <w:rFonts w:cs="Arial"/>
          <w:szCs w:val="22"/>
        </w:rPr>
        <w:t>’</w:t>
      </w:r>
      <w:r w:rsidRPr="00E8642C">
        <w:rPr>
          <w:rFonts w:cs="Arial"/>
          <w:szCs w:val="22"/>
        </w:rPr>
        <w:t>être créés ou redécouverts à l</w:t>
      </w:r>
      <w:r w:rsidR="00D67152">
        <w:rPr>
          <w:rFonts w:cs="Arial"/>
          <w:szCs w:val="22"/>
        </w:rPr>
        <w:t>’</w:t>
      </w:r>
      <w:r w:rsidRPr="00E8642C">
        <w:rPr>
          <w:rFonts w:cs="Arial"/>
          <w:szCs w:val="22"/>
        </w:rPr>
        <w:t>avenir à partir de son patrimoine.”  Le paragraphe 13 dispose ce qui suit</w:t>
      </w:r>
      <w:r w:rsidR="00D67152">
        <w:rPr>
          <w:rFonts w:cs="Arial"/>
          <w:szCs w:val="22"/>
        </w:rPr>
        <w:t> :</w:t>
      </w:r>
      <w:r w:rsidRPr="00E8642C">
        <w:rPr>
          <w:rFonts w:cs="Arial"/>
          <w:szCs w:val="22"/>
        </w:rPr>
        <w:t xml:space="preserve"> “Le patrimoine des peuples autochtones comprend tous les biens culturels meubles tels que définis par les conventions pertinentes de l</w:t>
      </w:r>
      <w:r w:rsidR="00D67152">
        <w:rPr>
          <w:rFonts w:cs="Arial"/>
          <w:szCs w:val="22"/>
        </w:rPr>
        <w:t>’</w:t>
      </w:r>
      <w:r w:rsidRPr="00E8642C">
        <w:rPr>
          <w:rFonts w:cs="Arial"/>
          <w:szCs w:val="22"/>
        </w:rPr>
        <w:t xml:space="preserve">UNESCO;  toutes les formes de création littéraire et artistique telles que la musique, la danse, les chants, les cérémonies, ainsi que les symboles et graphismes, les narrations et la poésie et toutes les formes de documentation appartenant aux peuples autochtones ou générées par eux;  toutes les formes de connaissances scientifiques, agricoles, techniques, médicinales, liées à la diversité biologique et écologique, </w:t>
      </w:r>
      <w:r w:rsidR="00D67152">
        <w:rPr>
          <w:rFonts w:cs="Arial"/>
          <w:szCs w:val="22"/>
        </w:rPr>
        <w:t>y compris</w:t>
      </w:r>
      <w:r w:rsidRPr="00E8642C">
        <w:rPr>
          <w:rFonts w:cs="Arial"/>
          <w:szCs w:val="22"/>
        </w:rPr>
        <w:t xml:space="preserve"> les innovations fondées sur ces connaissances, les cultigènes, les remèdes, les médicaments et l</w:t>
      </w:r>
      <w:r w:rsidR="00D67152">
        <w:rPr>
          <w:rFonts w:cs="Arial"/>
          <w:szCs w:val="22"/>
        </w:rPr>
        <w:t>’</w:t>
      </w:r>
      <w:r w:rsidRPr="00E8642C">
        <w:rPr>
          <w:rFonts w:cs="Arial"/>
          <w:szCs w:val="22"/>
        </w:rPr>
        <w:t>utilisation de la flore et de la faune;  les restes humains;  les biens culturels immeubles tels que les sites sacrés revêtant une importance culturelle, liée à la nature et historique, et les lieux de sépulture.”  Le paragraphe 14 prévoit ce qui suit</w:t>
      </w:r>
      <w:r w:rsidR="00D67152">
        <w:rPr>
          <w:rFonts w:cs="Arial"/>
          <w:szCs w:val="22"/>
        </w:rPr>
        <w:t> :</w:t>
      </w:r>
      <w:r w:rsidRPr="00E8642C">
        <w:rPr>
          <w:rFonts w:cs="Arial"/>
          <w:szCs w:val="22"/>
        </w:rPr>
        <w:t xml:space="preserve"> “Chaque élément du patrimoine des peuples autochtones a des propriétaires</w:t>
      </w:r>
      <w:r w:rsidR="00D67152">
        <w:rPr>
          <w:rFonts w:cs="Arial"/>
          <w:szCs w:val="22"/>
        </w:rPr>
        <w:t> :</w:t>
      </w:r>
      <w:r w:rsidRPr="00E8642C">
        <w:rPr>
          <w:rFonts w:cs="Arial"/>
          <w:szCs w:val="22"/>
        </w:rPr>
        <w:t xml:space="preserve"> soit l</w:t>
      </w:r>
      <w:r w:rsidR="00D67152">
        <w:rPr>
          <w:rFonts w:cs="Arial"/>
          <w:szCs w:val="22"/>
        </w:rPr>
        <w:t>’</w:t>
      </w:r>
      <w:r w:rsidRPr="00E8642C">
        <w:rPr>
          <w:rFonts w:cs="Arial"/>
          <w:szCs w:val="22"/>
        </w:rPr>
        <w:t>ensemble du peuple, soit une famille ou un clan donné, soit une association ou une communauté, soit des individus spécialement formés ou initiés pour en être les gardie</w:t>
      </w:r>
      <w:r w:rsidR="00007531" w:rsidRPr="00E8642C">
        <w:rPr>
          <w:rFonts w:cs="Arial"/>
          <w:szCs w:val="22"/>
        </w:rPr>
        <w:t>ns</w:t>
      </w:r>
      <w:r w:rsidR="00007531">
        <w:rPr>
          <w:rFonts w:cs="Arial"/>
          <w:szCs w:val="22"/>
        </w:rPr>
        <w:t xml:space="preserve">.  </w:t>
      </w:r>
      <w:r w:rsidR="00007531" w:rsidRPr="00E8642C">
        <w:rPr>
          <w:rFonts w:cs="Arial"/>
          <w:szCs w:val="22"/>
        </w:rPr>
        <w:t>Le</w:t>
      </w:r>
      <w:r w:rsidRPr="00E8642C">
        <w:rPr>
          <w:rFonts w:cs="Arial"/>
          <w:szCs w:val="22"/>
        </w:rPr>
        <w:t>s propriétaires du patrimoine doivent être déterminés conformément aux coutumes, lois et pratiques des peuples autochtones.”  Aux fins de ces directives, on entend par “patrimoine culturel autochtone” les créations, manifestations et productions tangibles ou intangibles consistant en éléments caractéristiques [de la culture d</w:t>
      </w:r>
      <w:r w:rsidR="00D67152">
        <w:rPr>
          <w:rFonts w:cs="Arial"/>
          <w:szCs w:val="22"/>
        </w:rPr>
        <w:t>’</w:t>
      </w:r>
      <w:r w:rsidRPr="00E8642C">
        <w:rPr>
          <w:rFonts w:cs="Arial"/>
          <w:szCs w:val="22"/>
        </w:rPr>
        <w:t>un peuple autochtone, mis au point et maintenus par ce peuple] ou par des particuliers autochtones si la création reflète les aspirations littéraires, artistiques ou scientifiques traditionnelles du peuple en questi</w:t>
      </w:r>
      <w:r w:rsidR="00007531" w:rsidRPr="00E8642C">
        <w:rPr>
          <w:rFonts w:cs="Arial"/>
          <w:szCs w:val="22"/>
        </w:rPr>
        <w:t>on</w:t>
      </w:r>
      <w:r w:rsidR="00007531">
        <w:rPr>
          <w:rFonts w:cs="Arial"/>
          <w:szCs w:val="22"/>
        </w:rPr>
        <w:t xml:space="preserve">.  </w:t>
      </w:r>
      <w:r w:rsidR="00007531" w:rsidRPr="00E8642C">
        <w:rPr>
          <w:rFonts w:cs="Arial"/>
          <w:szCs w:val="22"/>
        </w:rPr>
        <w:t>Ce</w:t>
      </w:r>
      <w:r w:rsidRPr="00E8642C">
        <w:rPr>
          <w:rFonts w:cs="Arial"/>
          <w:szCs w:val="22"/>
        </w:rPr>
        <w:t>s créations, manifestations et productions comprennent les pratiques, représentations, expressions – ainsi que les instruments, objets, œuvres artisanales, sites et espaces culturels qui leur sont associés – que les peuples et les particuliers autochtones reconnaissent comme faisant partie de leur patrimoine cultur</w:t>
      </w:r>
      <w:r w:rsidR="00007531" w:rsidRPr="00E8642C">
        <w:rPr>
          <w:rFonts w:cs="Arial"/>
          <w:szCs w:val="22"/>
        </w:rPr>
        <w:t>el</w:t>
      </w:r>
      <w:r w:rsidR="00007531">
        <w:rPr>
          <w:rFonts w:cs="Arial"/>
          <w:szCs w:val="22"/>
        </w:rPr>
        <w:t xml:space="preserve">.  </w:t>
      </w:r>
      <w:r w:rsidR="00007531" w:rsidRPr="00E8642C">
        <w:rPr>
          <w:rFonts w:cs="Arial"/>
          <w:szCs w:val="22"/>
        </w:rPr>
        <w:t>El</w:t>
      </w:r>
      <w:r w:rsidRPr="00E8642C">
        <w:rPr>
          <w:rFonts w:cs="Arial"/>
          <w:szCs w:val="22"/>
        </w:rPr>
        <w:t>les comprennent en outre la connaissance qui résulte de l</w:t>
      </w:r>
      <w:r w:rsidR="00D67152">
        <w:rPr>
          <w:rFonts w:cs="Arial"/>
          <w:szCs w:val="22"/>
        </w:rPr>
        <w:t>’</w:t>
      </w:r>
      <w:r w:rsidRPr="00E8642C">
        <w:rPr>
          <w:rFonts w:cs="Arial"/>
          <w:szCs w:val="22"/>
        </w:rPr>
        <w:t>activité intellectuelle et de la compréhension intuitive dans un contexte traditionnel, et recouvrent les savoir</w:t>
      </w:r>
      <w:r w:rsidR="008B152D">
        <w:rPr>
          <w:rFonts w:cs="Arial"/>
          <w:szCs w:val="22"/>
        </w:rPr>
        <w:noBreakHyphen/>
      </w:r>
      <w:r w:rsidRPr="00E8642C">
        <w:rPr>
          <w:rFonts w:cs="Arial"/>
          <w:szCs w:val="22"/>
        </w:rPr>
        <w:t>faire, compétences, innovations, pratiques et enseignements qui font partie des systèmes traditionnels de connaissances, ainsi que le savoir qui s</w:t>
      </w:r>
      <w:r w:rsidR="00D67152">
        <w:rPr>
          <w:rFonts w:cs="Arial"/>
          <w:szCs w:val="22"/>
        </w:rPr>
        <w:t>’</w:t>
      </w:r>
      <w:r w:rsidRPr="00E8642C">
        <w:rPr>
          <w:rFonts w:cs="Arial"/>
          <w:szCs w:val="22"/>
        </w:rPr>
        <w:t>incarne dans le style de vie traditionnel d</w:t>
      </w:r>
      <w:r w:rsidR="00D67152">
        <w:rPr>
          <w:rFonts w:cs="Arial"/>
          <w:szCs w:val="22"/>
        </w:rPr>
        <w:t>’</w:t>
      </w:r>
      <w:r w:rsidRPr="00E8642C">
        <w:rPr>
          <w:rFonts w:cs="Arial"/>
          <w:szCs w:val="22"/>
        </w:rPr>
        <w:t>un peuple autochtone ou qui est contenu dans des systèmes de connaissances codifiés transmis à travers les génératio</w:t>
      </w:r>
      <w:r w:rsidR="00007531" w:rsidRPr="00E8642C">
        <w:rPr>
          <w:rFonts w:cs="Arial"/>
          <w:szCs w:val="22"/>
        </w:rPr>
        <w:t>ns</w:t>
      </w:r>
      <w:r w:rsidR="00007531">
        <w:rPr>
          <w:rFonts w:cs="Arial"/>
          <w:szCs w:val="22"/>
        </w:rPr>
        <w:t xml:space="preserve">.  </w:t>
      </w:r>
      <w:r w:rsidR="00007531" w:rsidRPr="00E8642C">
        <w:rPr>
          <w:rFonts w:cs="Arial"/>
          <w:szCs w:val="22"/>
        </w:rPr>
        <w:t>Le</w:t>
      </w:r>
      <w:r w:rsidRPr="00E8642C">
        <w:rPr>
          <w:rFonts w:cs="Arial"/>
          <w:szCs w:val="22"/>
        </w:rPr>
        <w:t xml:space="preserve"> patrimoine culturel, transmis de génération en génération, est constamment recréé par les peuples autochtones en fonction des modifications de leur environnement, de leur interaction avec la nature et de leur histoire, et leur donne un sentiment d</w:t>
      </w:r>
      <w:r w:rsidR="00D67152">
        <w:rPr>
          <w:rFonts w:cs="Arial"/>
          <w:szCs w:val="22"/>
        </w:rPr>
        <w:t>’</w:t>
      </w:r>
      <w:r w:rsidRPr="00E8642C">
        <w:rPr>
          <w:rFonts w:cs="Arial"/>
          <w:szCs w:val="22"/>
        </w:rPr>
        <w:t>identité et de continuité</w:t>
      </w:r>
      <w:r w:rsidRPr="00E8642C">
        <w:rPr>
          <w:rStyle w:val="FootnoteReference"/>
          <w:rFonts w:cs="Arial"/>
          <w:szCs w:val="22"/>
        </w:rPr>
        <w:footnoteReference w:id="120"/>
      </w:r>
      <w:r w:rsidRPr="00E8642C">
        <w:rPr>
          <w:rFonts w:cs="Arial"/>
          <w:szCs w:val="22"/>
        </w:rPr>
        <w:t>.</w:t>
      </w:r>
    </w:p>
    <w:p w:rsidR="00DD607D" w:rsidRPr="00E8642C" w:rsidRDefault="00DD607D" w:rsidP="00EF6794">
      <w:pPr>
        <w:rPr>
          <w:rFonts w:cs="Arial"/>
          <w:b/>
          <w:szCs w:val="22"/>
        </w:rPr>
      </w:pPr>
    </w:p>
    <w:p w:rsidR="00DD607D" w:rsidRPr="00E8642C" w:rsidRDefault="00DD607D" w:rsidP="00EF6794">
      <w:pPr>
        <w:pStyle w:val="Heading2"/>
        <w:spacing w:line="240" w:lineRule="auto"/>
      </w:pPr>
      <w:r w:rsidRPr="00E8642C">
        <w:t>Patrimoine culturel</w:t>
      </w:r>
    </w:p>
    <w:p w:rsidR="00DD607D" w:rsidRPr="00E8642C" w:rsidRDefault="00DD607D" w:rsidP="00EF6794">
      <w:pPr>
        <w:pStyle w:val="FootnoteText"/>
        <w:ind w:left="0" w:firstLine="0"/>
        <w:rPr>
          <w:rFonts w:cs="Arial"/>
          <w:b/>
          <w:snapToGrid w:val="0"/>
          <w:szCs w:val="22"/>
        </w:rPr>
      </w:pPr>
    </w:p>
    <w:p w:rsidR="00DD607D" w:rsidRPr="00E8642C" w:rsidRDefault="00DD607D" w:rsidP="00EF6794">
      <w:pPr>
        <w:pStyle w:val="FootnoteText"/>
        <w:ind w:left="0" w:firstLine="0"/>
        <w:rPr>
          <w:rFonts w:cs="Arial"/>
          <w:szCs w:val="22"/>
        </w:rPr>
      </w:pPr>
      <w:r w:rsidRPr="00E8642C">
        <w:rPr>
          <w:rFonts w:cs="Arial"/>
          <w:snapToGrid w:val="0"/>
          <w:szCs w:val="22"/>
        </w:rPr>
        <w:t xml:space="preserve">Aux fins de la </w:t>
      </w:r>
      <w:r w:rsidRPr="00E8642C">
        <w:rPr>
          <w:rFonts w:cs="Arial"/>
          <w:i/>
          <w:snapToGrid w:val="0"/>
          <w:szCs w:val="22"/>
        </w:rPr>
        <w:t>Convention concernant la protection du patrimoine mondial culturel et naturel</w:t>
      </w:r>
      <w:r w:rsidRPr="00E8642C">
        <w:rPr>
          <w:rFonts w:cs="Arial"/>
          <w:snapToGrid w:val="0"/>
          <w:szCs w:val="22"/>
        </w:rPr>
        <w:t xml:space="preserve"> (1972) </w:t>
      </w:r>
      <w:r w:rsidRPr="00E8642C">
        <w:rPr>
          <w:rFonts w:cs="Arial"/>
          <w:szCs w:val="22"/>
        </w:rPr>
        <w:t>de l</w:t>
      </w:r>
      <w:r w:rsidR="00D67152">
        <w:rPr>
          <w:rFonts w:cs="Arial"/>
          <w:szCs w:val="22"/>
        </w:rPr>
        <w:t>’</w:t>
      </w:r>
      <w:r w:rsidRPr="00E8642C">
        <w:rPr>
          <w:rFonts w:cs="Arial"/>
          <w:szCs w:val="22"/>
        </w:rPr>
        <w:t xml:space="preserve">Organisation des </w:t>
      </w:r>
      <w:r w:rsidR="00D67152">
        <w:rPr>
          <w:rFonts w:cs="Arial"/>
          <w:szCs w:val="22"/>
        </w:rPr>
        <w:t>Nations Unies</w:t>
      </w:r>
      <w:r w:rsidRPr="00E8642C">
        <w:rPr>
          <w:rFonts w:cs="Arial"/>
          <w:szCs w:val="22"/>
        </w:rPr>
        <w:t xml:space="preserve"> pour l</w:t>
      </w:r>
      <w:r w:rsidR="00D67152">
        <w:rPr>
          <w:rFonts w:cs="Arial"/>
          <w:szCs w:val="22"/>
        </w:rPr>
        <w:t>’</w:t>
      </w:r>
      <w:r w:rsidRPr="00E8642C">
        <w:rPr>
          <w:rFonts w:cs="Arial"/>
          <w:szCs w:val="22"/>
        </w:rPr>
        <w:t>éducation, la science et la culture (UNESCO)</w:t>
      </w:r>
      <w:r w:rsidRPr="00E8642C">
        <w:rPr>
          <w:rFonts w:cs="Arial"/>
          <w:snapToGrid w:val="0"/>
          <w:szCs w:val="22"/>
        </w:rPr>
        <w:t>, sont considérés comme patrimoine culturel, ainsi qu</w:t>
      </w:r>
      <w:r w:rsidR="00D67152">
        <w:rPr>
          <w:rFonts w:cs="Arial"/>
          <w:snapToGrid w:val="0"/>
          <w:szCs w:val="22"/>
        </w:rPr>
        <w:t>’</w:t>
      </w:r>
      <w:r w:rsidRPr="00E8642C">
        <w:rPr>
          <w:rFonts w:cs="Arial"/>
          <w:snapToGrid w:val="0"/>
          <w:szCs w:val="22"/>
        </w:rPr>
        <w:t>il est indiqué dans l</w:t>
      </w:r>
      <w:r w:rsidR="00D67152">
        <w:rPr>
          <w:rFonts w:cs="Arial"/>
          <w:snapToGrid w:val="0"/>
          <w:szCs w:val="22"/>
        </w:rPr>
        <w:t>’</w:t>
      </w:r>
      <w:r w:rsidRPr="00E8642C">
        <w:rPr>
          <w:rFonts w:cs="Arial"/>
          <w:snapToGrid w:val="0"/>
          <w:szCs w:val="22"/>
        </w:rPr>
        <w:t>article premier,</w:t>
      </w:r>
    </w:p>
    <w:p w:rsidR="00DD607D" w:rsidRPr="00E8642C" w:rsidRDefault="00DD607D" w:rsidP="00EF6794">
      <w:pPr>
        <w:pStyle w:val="FootnoteText"/>
        <w:ind w:left="0" w:firstLine="0"/>
        <w:rPr>
          <w:rFonts w:cs="Arial"/>
          <w:szCs w:val="22"/>
        </w:rPr>
      </w:pPr>
    </w:p>
    <w:p w:rsidR="00DD607D" w:rsidRPr="00E8642C" w:rsidRDefault="00DD607D" w:rsidP="00EF6794">
      <w:pPr>
        <w:pStyle w:val="FootnoteText"/>
        <w:ind w:firstLine="0"/>
        <w:rPr>
          <w:rFonts w:cs="Arial"/>
          <w:i/>
          <w:szCs w:val="22"/>
        </w:rPr>
      </w:pPr>
      <w:r w:rsidRPr="00E8642C">
        <w:rPr>
          <w:rFonts w:cs="Arial"/>
          <w:i/>
          <w:szCs w:val="22"/>
        </w:rPr>
        <w:t>a)</w:t>
      </w:r>
      <w:r w:rsidRPr="00E8642C">
        <w:rPr>
          <w:rFonts w:cs="Arial"/>
          <w:i/>
          <w:szCs w:val="22"/>
        </w:rPr>
        <w:tab/>
        <w:t>les monuments</w:t>
      </w:r>
      <w:r w:rsidR="00D67152">
        <w:rPr>
          <w:rFonts w:cs="Arial"/>
          <w:i/>
          <w:szCs w:val="22"/>
        </w:rPr>
        <w:t> :</w:t>
      </w:r>
      <w:r w:rsidRPr="00E8642C">
        <w:rPr>
          <w:rFonts w:cs="Arial"/>
          <w:i/>
          <w:szCs w:val="22"/>
        </w:rPr>
        <w:t xml:space="preserve"> œuvres architecturales, de sculpture ou de peinture monumentales, éléments ou structures de caractère archéologique, inscriptions, grottes et groupes d</w:t>
      </w:r>
      <w:r w:rsidR="00D67152">
        <w:rPr>
          <w:rFonts w:cs="Arial"/>
          <w:i/>
          <w:szCs w:val="22"/>
        </w:rPr>
        <w:t>’</w:t>
      </w:r>
      <w:r w:rsidRPr="00E8642C">
        <w:rPr>
          <w:rFonts w:cs="Arial"/>
          <w:i/>
          <w:szCs w:val="22"/>
        </w:rPr>
        <w:t>éléments, qui ont une valeur universelle exceptionnelle du point de vue de l</w:t>
      </w:r>
      <w:r w:rsidR="00D67152">
        <w:rPr>
          <w:rFonts w:cs="Arial"/>
          <w:i/>
          <w:szCs w:val="22"/>
        </w:rPr>
        <w:t>’</w:t>
      </w:r>
      <w:r w:rsidRPr="00E8642C">
        <w:rPr>
          <w:rFonts w:cs="Arial"/>
          <w:i/>
          <w:szCs w:val="22"/>
        </w:rPr>
        <w:t>histoire, de l</w:t>
      </w:r>
      <w:r w:rsidR="00D67152">
        <w:rPr>
          <w:rFonts w:cs="Arial"/>
          <w:i/>
          <w:szCs w:val="22"/>
        </w:rPr>
        <w:t>’</w:t>
      </w:r>
      <w:r w:rsidRPr="00E8642C">
        <w:rPr>
          <w:rFonts w:cs="Arial"/>
          <w:i/>
          <w:szCs w:val="22"/>
        </w:rPr>
        <w:t>art ou de la science;</w:t>
      </w:r>
    </w:p>
    <w:p w:rsidR="00DD607D" w:rsidRPr="00E8642C" w:rsidRDefault="00DD607D" w:rsidP="00EF6794">
      <w:pPr>
        <w:pStyle w:val="FootnoteText"/>
        <w:ind w:firstLine="0"/>
        <w:rPr>
          <w:rFonts w:cs="Arial"/>
          <w:i/>
          <w:szCs w:val="22"/>
        </w:rPr>
      </w:pPr>
      <w:r w:rsidRPr="00E8642C">
        <w:rPr>
          <w:rFonts w:cs="Arial"/>
          <w:i/>
          <w:szCs w:val="22"/>
        </w:rPr>
        <w:t>b)</w:t>
      </w:r>
      <w:r w:rsidRPr="00E8642C">
        <w:rPr>
          <w:rFonts w:cs="Arial"/>
          <w:i/>
          <w:szCs w:val="22"/>
        </w:rPr>
        <w:tab/>
        <w:t>les ensembles</w:t>
      </w:r>
      <w:r w:rsidR="00D67152">
        <w:rPr>
          <w:rFonts w:cs="Arial"/>
          <w:i/>
          <w:szCs w:val="22"/>
        </w:rPr>
        <w:t> :</w:t>
      </w:r>
      <w:r w:rsidRPr="00E8642C">
        <w:rPr>
          <w:rFonts w:cs="Arial"/>
          <w:i/>
          <w:szCs w:val="22"/>
        </w:rPr>
        <w:t xml:space="preserve"> groupes de constructions isolées ou réunies, qui, en raison de leur architecture, de leur unité, ou de leur intégration dans le paysage, ont une valeur universelle exceptionnelle du point de vue de l</w:t>
      </w:r>
      <w:r w:rsidR="00D67152">
        <w:rPr>
          <w:rFonts w:cs="Arial"/>
          <w:i/>
          <w:szCs w:val="22"/>
        </w:rPr>
        <w:t>’</w:t>
      </w:r>
      <w:r w:rsidRPr="00E8642C">
        <w:rPr>
          <w:rFonts w:cs="Arial"/>
          <w:i/>
          <w:szCs w:val="22"/>
        </w:rPr>
        <w:t>histoire, de l</w:t>
      </w:r>
      <w:r w:rsidR="00D67152">
        <w:rPr>
          <w:rFonts w:cs="Arial"/>
          <w:i/>
          <w:szCs w:val="22"/>
        </w:rPr>
        <w:t>’</w:t>
      </w:r>
      <w:r w:rsidRPr="00E8642C">
        <w:rPr>
          <w:rFonts w:cs="Arial"/>
          <w:i/>
          <w:szCs w:val="22"/>
        </w:rPr>
        <w:t>art ou de la science;</w:t>
      </w:r>
    </w:p>
    <w:p w:rsidR="00DD607D" w:rsidRPr="00E8642C" w:rsidRDefault="00DD607D" w:rsidP="00EF6794">
      <w:pPr>
        <w:pStyle w:val="FootnoteText"/>
        <w:ind w:firstLine="0"/>
        <w:rPr>
          <w:rFonts w:cs="Arial"/>
          <w:i/>
          <w:szCs w:val="22"/>
        </w:rPr>
      </w:pPr>
      <w:r w:rsidRPr="00E8642C">
        <w:rPr>
          <w:rFonts w:cs="Arial"/>
          <w:i/>
          <w:szCs w:val="22"/>
        </w:rPr>
        <w:t>c)</w:t>
      </w:r>
      <w:r w:rsidRPr="00E8642C">
        <w:rPr>
          <w:rFonts w:cs="Arial"/>
          <w:i/>
          <w:szCs w:val="22"/>
        </w:rPr>
        <w:tab/>
        <w:t>les sites</w:t>
      </w:r>
      <w:r w:rsidR="00D67152">
        <w:rPr>
          <w:rFonts w:cs="Arial"/>
          <w:i/>
          <w:szCs w:val="22"/>
        </w:rPr>
        <w:t> :</w:t>
      </w:r>
      <w:r w:rsidRPr="00E8642C">
        <w:rPr>
          <w:rFonts w:cs="Arial"/>
          <w:i/>
          <w:szCs w:val="22"/>
        </w:rPr>
        <w:t xml:space="preserve"> œuvres de l</w:t>
      </w:r>
      <w:r w:rsidR="00D67152">
        <w:rPr>
          <w:rFonts w:cs="Arial"/>
          <w:i/>
          <w:szCs w:val="22"/>
        </w:rPr>
        <w:t>’</w:t>
      </w:r>
      <w:r w:rsidRPr="00E8642C">
        <w:rPr>
          <w:rFonts w:cs="Arial"/>
          <w:i/>
          <w:szCs w:val="22"/>
        </w:rPr>
        <w:t>homme ou œuvres conjuguées de l</w:t>
      </w:r>
      <w:r w:rsidR="00D67152">
        <w:rPr>
          <w:rFonts w:cs="Arial"/>
          <w:i/>
          <w:szCs w:val="22"/>
        </w:rPr>
        <w:t>’</w:t>
      </w:r>
      <w:r w:rsidRPr="00E8642C">
        <w:rPr>
          <w:rFonts w:cs="Arial"/>
          <w:i/>
          <w:szCs w:val="22"/>
        </w:rPr>
        <w:t xml:space="preserve">homme et de la nature, ainsi que les zones </w:t>
      </w:r>
      <w:r w:rsidR="00D67152">
        <w:rPr>
          <w:rFonts w:cs="Arial"/>
          <w:i/>
          <w:szCs w:val="22"/>
        </w:rPr>
        <w:t>y compris</w:t>
      </w:r>
      <w:r w:rsidRPr="00E8642C">
        <w:rPr>
          <w:rFonts w:cs="Arial"/>
          <w:i/>
          <w:szCs w:val="22"/>
        </w:rPr>
        <w:t xml:space="preserve"> les sites archéologiques qui ont une valeur universelle exceptionnelle du point de vue historique, esthétique, ethnologique ou anthropologique.</w:t>
      </w:r>
    </w:p>
    <w:p w:rsidR="00DD607D" w:rsidRPr="00E8642C" w:rsidRDefault="00DD607D" w:rsidP="00EF6794">
      <w:pPr>
        <w:rPr>
          <w:rFonts w:cs="Arial"/>
          <w:b/>
          <w:szCs w:val="22"/>
        </w:rPr>
      </w:pPr>
    </w:p>
    <w:p w:rsidR="00DD607D" w:rsidRPr="00E8642C" w:rsidRDefault="00DD607D" w:rsidP="00EF6794">
      <w:pPr>
        <w:pStyle w:val="Heading2"/>
        <w:spacing w:line="240" w:lineRule="auto"/>
      </w:pPr>
      <w:r w:rsidRPr="00E8642C">
        <w:t>Patrimoine culturel immatériel</w:t>
      </w:r>
    </w:p>
    <w:p w:rsidR="00DD607D" w:rsidRPr="00E8642C" w:rsidRDefault="00DD607D" w:rsidP="00E8642C">
      <w:pPr>
        <w:keepNext/>
        <w:rPr>
          <w:rFonts w:cs="Arial"/>
          <w:b/>
          <w:szCs w:val="22"/>
        </w:rPr>
      </w:pPr>
    </w:p>
    <w:p w:rsidR="00DD607D" w:rsidRPr="00E8642C" w:rsidRDefault="00DD607D" w:rsidP="00EF6794">
      <w:pPr>
        <w:rPr>
          <w:rFonts w:cs="Arial"/>
          <w:szCs w:val="22"/>
        </w:rPr>
      </w:pPr>
      <w:r w:rsidRPr="00E8642C">
        <w:rPr>
          <w:rFonts w:cs="Arial"/>
          <w:szCs w:val="22"/>
        </w:rPr>
        <w:t xml:space="preserve">Selon le </w:t>
      </w:r>
      <w:proofErr w:type="spellStart"/>
      <w:r w:rsidRPr="00E8642C">
        <w:rPr>
          <w:rFonts w:cs="Arial"/>
          <w:szCs w:val="22"/>
        </w:rPr>
        <w:t>Black</w:t>
      </w:r>
      <w:r w:rsidR="00D67152">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“immatériel” renvoie à quelque chose dépourvu de forme physique.  “Matériel”, à l</w:t>
      </w:r>
      <w:r w:rsidR="00D67152">
        <w:rPr>
          <w:rFonts w:cs="Arial"/>
          <w:szCs w:val="22"/>
        </w:rPr>
        <w:t>’</w:t>
      </w:r>
      <w:r w:rsidRPr="00E8642C">
        <w:rPr>
          <w:rFonts w:cs="Arial"/>
          <w:szCs w:val="22"/>
        </w:rPr>
        <w:t>inverse, est défini comme “ayant ou possédant une forme physique, capable d</w:t>
      </w:r>
      <w:r w:rsidR="00D67152">
        <w:rPr>
          <w:rFonts w:cs="Arial"/>
          <w:szCs w:val="22"/>
        </w:rPr>
        <w:t>’</w:t>
      </w:r>
      <w:r w:rsidRPr="00E8642C">
        <w:rPr>
          <w:rFonts w:cs="Arial"/>
          <w:szCs w:val="22"/>
        </w:rPr>
        <w:t>être touché et vu, perceptible au toucher”.</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 xml:space="preserve">“Patrimoine culturel immatériel” est défini dans la </w:t>
      </w:r>
      <w:r w:rsidRPr="00E8642C">
        <w:rPr>
          <w:rFonts w:cs="Arial"/>
          <w:i/>
          <w:szCs w:val="22"/>
        </w:rPr>
        <w:t>Convention pour la sauvegarde du patrimoine culturel immatériel</w:t>
      </w:r>
      <w:r w:rsidRPr="00E8642C">
        <w:rPr>
          <w:rFonts w:cs="Arial"/>
          <w:szCs w:val="22"/>
        </w:rPr>
        <w:t xml:space="preserve"> (2003) de l</w:t>
      </w:r>
      <w:r w:rsidR="00D67152">
        <w:rPr>
          <w:rFonts w:cs="Arial"/>
          <w:szCs w:val="22"/>
        </w:rPr>
        <w:t>’</w:t>
      </w:r>
      <w:r w:rsidRPr="00E8642C">
        <w:rPr>
          <w:rFonts w:cs="Arial"/>
          <w:szCs w:val="22"/>
        </w:rPr>
        <w:t xml:space="preserve">Organisation des </w:t>
      </w:r>
      <w:r w:rsidR="00D67152">
        <w:rPr>
          <w:rFonts w:cs="Arial"/>
          <w:szCs w:val="22"/>
        </w:rPr>
        <w:t>Nations Unies</w:t>
      </w:r>
      <w:r w:rsidRPr="00E8642C">
        <w:rPr>
          <w:rFonts w:cs="Arial"/>
          <w:szCs w:val="22"/>
        </w:rPr>
        <w:t xml:space="preserve"> pour l</w:t>
      </w:r>
      <w:r w:rsidR="00D67152">
        <w:rPr>
          <w:rFonts w:cs="Arial"/>
          <w:szCs w:val="22"/>
        </w:rPr>
        <w:t>’</w:t>
      </w:r>
      <w:r w:rsidRPr="00E8642C">
        <w:rPr>
          <w:rFonts w:cs="Arial"/>
          <w:szCs w:val="22"/>
        </w:rPr>
        <w:t>éducation, la science et la culture (UNESCO) comme “les pratiques, représentations, expressions, connaissances et savoir</w:t>
      </w:r>
      <w:r w:rsidR="008B152D">
        <w:rPr>
          <w:rFonts w:cs="Arial"/>
          <w:szCs w:val="22"/>
        </w:rPr>
        <w:noBreakHyphen/>
      </w:r>
      <w:r w:rsidRPr="00E8642C">
        <w:rPr>
          <w:rFonts w:cs="Arial"/>
          <w:szCs w:val="22"/>
        </w:rPr>
        <w:t>faire – ainsi que les instruments, objets, artefacts et espaces culturels qui leur sont associés – que les communautés, les groupes et, le cas échéant, les individus reconnaissent comme faisant partie de leur patrimoine cultur</w:t>
      </w:r>
      <w:r w:rsidR="00007531" w:rsidRPr="00E8642C">
        <w:rPr>
          <w:rFonts w:cs="Arial"/>
          <w:szCs w:val="22"/>
        </w:rPr>
        <w:t>el</w:t>
      </w:r>
      <w:r w:rsidR="00007531">
        <w:rPr>
          <w:rFonts w:cs="Arial"/>
          <w:szCs w:val="22"/>
        </w:rPr>
        <w:t xml:space="preserve">.  </w:t>
      </w:r>
      <w:r w:rsidR="00007531" w:rsidRPr="00E8642C">
        <w:rPr>
          <w:rFonts w:cs="Arial"/>
          <w:szCs w:val="22"/>
        </w:rPr>
        <w:t>Ce</w:t>
      </w:r>
      <w:r w:rsidRPr="00E8642C">
        <w:rPr>
          <w:rFonts w:cs="Arial"/>
          <w:szCs w:val="22"/>
        </w:rPr>
        <w:t xml:space="preserve"> patrimoine culturel immatériel, transmis de génération en génération, est recréé en permanence par les communautés et groupes en fonction de leur milieu, de leur interaction avec la nature et de leur histoire, et leur procure un sentiment d</w:t>
      </w:r>
      <w:r w:rsidR="00D67152">
        <w:rPr>
          <w:rFonts w:cs="Arial"/>
          <w:szCs w:val="22"/>
        </w:rPr>
        <w:t>’</w:t>
      </w:r>
      <w:r w:rsidRPr="00E8642C">
        <w:rPr>
          <w:rFonts w:cs="Arial"/>
          <w:szCs w:val="22"/>
        </w:rPr>
        <w:t>identité et de continuité, contribuant ainsi à promouvoir le respect de la diversité culturelle et la créativité humai</w:t>
      </w:r>
      <w:r w:rsidR="00007531" w:rsidRPr="00E8642C">
        <w:rPr>
          <w:rFonts w:cs="Arial"/>
          <w:szCs w:val="22"/>
        </w:rPr>
        <w:t>ne</w:t>
      </w:r>
      <w:r w:rsidR="00007531">
        <w:rPr>
          <w:rFonts w:cs="Arial"/>
          <w:szCs w:val="22"/>
        </w:rPr>
        <w:t xml:space="preserve">.  </w:t>
      </w:r>
      <w:r w:rsidR="00007531" w:rsidRPr="00E8642C">
        <w:rPr>
          <w:rFonts w:cs="Arial"/>
          <w:szCs w:val="22"/>
        </w:rPr>
        <w:t>Au</w:t>
      </w:r>
      <w:r w:rsidRPr="00E8642C">
        <w:rPr>
          <w:rFonts w:cs="Arial"/>
          <w:szCs w:val="22"/>
        </w:rPr>
        <w:t>x fins de la présente Convention, seul sera pris en considération le patrimoine culturel immatériel conforme aux instruments internationaux existants relatifs aux droits de l</w:t>
      </w:r>
      <w:r w:rsidR="00D67152">
        <w:rPr>
          <w:rFonts w:cs="Arial"/>
          <w:szCs w:val="22"/>
        </w:rPr>
        <w:t>’</w:t>
      </w:r>
      <w:r w:rsidRPr="00E8642C">
        <w:rPr>
          <w:rFonts w:cs="Arial"/>
          <w:szCs w:val="22"/>
        </w:rPr>
        <w:t>homme, ainsi qu</w:t>
      </w:r>
      <w:r w:rsidR="00D67152">
        <w:rPr>
          <w:rFonts w:cs="Arial"/>
          <w:szCs w:val="22"/>
        </w:rPr>
        <w:t>’</w:t>
      </w:r>
      <w:r w:rsidRPr="00E8642C">
        <w:rPr>
          <w:rFonts w:cs="Arial"/>
          <w:szCs w:val="22"/>
        </w:rPr>
        <w:t>à l</w:t>
      </w:r>
      <w:r w:rsidR="00D67152">
        <w:rPr>
          <w:rFonts w:cs="Arial"/>
          <w:szCs w:val="22"/>
        </w:rPr>
        <w:t>’</w:t>
      </w:r>
      <w:r w:rsidRPr="00E8642C">
        <w:rPr>
          <w:rFonts w:cs="Arial"/>
          <w:szCs w:val="22"/>
        </w:rPr>
        <w:t>exigence du respect mutuel entre communautés, groupes et individus, et d</w:t>
      </w:r>
      <w:r w:rsidR="00D67152">
        <w:rPr>
          <w:rFonts w:cs="Arial"/>
          <w:szCs w:val="22"/>
        </w:rPr>
        <w:t>’</w:t>
      </w:r>
      <w:r w:rsidRPr="00E8642C">
        <w:rPr>
          <w:rFonts w:cs="Arial"/>
          <w:szCs w:val="22"/>
        </w:rPr>
        <w:t>un développement durable”.</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La Convention prévoit aussi que le “patrimoine culturel immatériel” se manifeste notamment dans les domaines suivants</w:t>
      </w:r>
      <w:r w:rsidR="00D67152">
        <w:rPr>
          <w:rFonts w:cs="Arial"/>
          <w:szCs w:val="22"/>
        </w:rPr>
        <w:t> :</w:t>
      </w:r>
      <w:r w:rsidRPr="00E8642C">
        <w:rPr>
          <w:rFonts w:cs="Arial"/>
          <w:szCs w:val="22"/>
        </w:rPr>
        <w:t xml:space="preserve"> a) les traditions et expressions orales, </w:t>
      </w:r>
      <w:r w:rsidR="00D67152">
        <w:rPr>
          <w:rFonts w:cs="Arial"/>
          <w:szCs w:val="22"/>
        </w:rPr>
        <w:t>y compris</w:t>
      </w:r>
      <w:r w:rsidRPr="00E8642C">
        <w:rPr>
          <w:rFonts w:cs="Arial"/>
          <w:szCs w:val="22"/>
        </w:rPr>
        <w:t xml:space="preserve"> la langue comme vecteur du patrimoine culturel immatériel;  b) les arts du spectacle;  c) les pratiques sociales, rituels et événements festifs;  d) les connaissances et pratiques concernant la nature et l</w:t>
      </w:r>
      <w:r w:rsidR="00D67152">
        <w:rPr>
          <w:rFonts w:cs="Arial"/>
          <w:szCs w:val="22"/>
        </w:rPr>
        <w:t>’</w:t>
      </w:r>
      <w:r w:rsidRPr="00E8642C">
        <w:rPr>
          <w:rFonts w:cs="Arial"/>
          <w:szCs w:val="22"/>
        </w:rPr>
        <w:t>univers;  et e) les savoir</w:t>
      </w:r>
      <w:r w:rsidR="008B152D">
        <w:rPr>
          <w:rFonts w:cs="Arial"/>
          <w:szCs w:val="22"/>
        </w:rPr>
        <w:noBreakHyphen/>
      </w:r>
      <w:r w:rsidRPr="00E8642C">
        <w:rPr>
          <w:rFonts w:cs="Arial"/>
          <w:szCs w:val="22"/>
        </w:rPr>
        <w:t>faire liés à l</w:t>
      </w:r>
      <w:r w:rsidR="00D67152">
        <w:rPr>
          <w:rFonts w:cs="Arial"/>
          <w:szCs w:val="22"/>
        </w:rPr>
        <w:t>’</w:t>
      </w:r>
      <w:r w:rsidRPr="00E8642C">
        <w:rPr>
          <w:rFonts w:cs="Arial"/>
          <w:szCs w:val="22"/>
        </w:rPr>
        <w:t>artisanat traditionnel.</w:t>
      </w:r>
    </w:p>
    <w:p w:rsidR="00DD607D" w:rsidRPr="00E8642C" w:rsidRDefault="00DD607D" w:rsidP="00EF6794"/>
    <w:p w:rsidR="00DD607D" w:rsidRPr="00E8642C" w:rsidRDefault="00DD607D" w:rsidP="00EF6794">
      <w:pPr>
        <w:pStyle w:val="Heading2"/>
        <w:spacing w:line="240" w:lineRule="auto"/>
      </w:pPr>
      <w:r w:rsidRPr="00E8642C">
        <w:t>Pays d</w:t>
      </w:r>
      <w:r w:rsidR="00D67152">
        <w:t>’</w:t>
      </w:r>
      <w:r w:rsidRPr="00E8642C">
        <w:t>origine des ressources génétiques</w:t>
      </w:r>
    </w:p>
    <w:p w:rsidR="00DD607D" w:rsidRPr="00E8642C" w:rsidRDefault="00DD607D" w:rsidP="00EF6794">
      <w:pPr>
        <w:rPr>
          <w:rFonts w:cs="Arial"/>
          <w:bCs/>
          <w:snapToGrid w:val="0"/>
          <w:szCs w:val="22"/>
        </w:rPr>
      </w:pPr>
    </w:p>
    <w:p w:rsidR="00DD607D" w:rsidRPr="00E8642C" w:rsidRDefault="00DD607D" w:rsidP="00EF6794">
      <w:pPr>
        <w:rPr>
          <w:rFonts w:cs="Arial"/>
          <w:bCs/>
          <w:snapToGrid w:val="0"/>
          <w:szCs w:val="22"/>
        </w:rPr>
      </w:pPr>
      <w:r w:rsidRPr="00E8642C">
        <w:rPr>
          <w:rFonts w:cs="Arial"/>
          <w:bCs/>
          <w:snapToGrid w:val="0"/>
          <w:szCs w:val="22"/>
        </w:rPr>
        <w:t>Aux termes de l</w:t>
      </w:r>
      <w:r w:rsidR="00D67152">
        <w:rPr>
          <w:rFonts w:cs="Arial"/>
          <w:bCs/>
          <w:snapToGrid w:val="0"/>
          <w:szCs w:val="22"/>
        </w:rPr>
        <w:t>’</w:t>
      </w:r>
      <w:r w:rsidRPr="00E8642C">
        <w:rPr>
          <w:rFonts w:cs="Arial"/>
          <w:bCs/>
          <w:snapToGrid w:val="0"/>
          <w:szCs w:val="22"/>
        </w:rPr>
        <w:t>article 2 de la </w:t>
      </w:r>
      <w:r w:rsidRPr="00E8642C">
        <w:rPr>
          <w:rFonts w:cs="Arial"/>
          <w:bCs/>
          <w:i/>
          <w:snapToGrid w:val="0"/>
          <w:szCs w:val="22"/>
        </w:rPr>
        <w:t xml:space="preserve">Convention sur la diversité biologique </w:t>
      </w:r>
      <w:r w:rsidRPr="00E8642C">
        <w:rPr>
          <w:rFonts w:cs="Arial"/>
          <w:bCs/>
          <w:snapToGrid w:val="0"/>
          <w:szCs w:val="22"/>
        </w:rPr>
        <w:t>(1992), le “pays d</w:t>
      </w:r>
      <w:r w:rsidR="00D67152">
        <w:rPr>
          <w:rFonts w:cs="Arial"/>
          <w:bCs/>
          <w:snapToGrid w:val="0"/>
          <w:szCs w:val="22"/>
        </w:rPr>
        <w:t>’</w:t>
      </w:r>
      <w:r w:rsidRPr="00E8642C">
        <w:rPr>
          <w:rFonts w:cs="Arial"/>
          <w:bCs/>
          <w:snapToGrid w:val="0"/>
          <w:szCs w:val="22"/>
        </w:rPr>
        <w:t>origine des ressources génétiques” désigne “</w:t>
      </w:r>
      <w:r w:rsidRPr="00E8642C">
        <w:rPr>
          <w:rFonts w:cs="Arial"/>
          <w:bCs/>
          <w:iCs/>
          <w:snapToGrid w:val="0"/>
          <w:szCs w:val="22"/>
        </w:rPr>
        <w:t xml:space="preserve">le pays qui possède ces ressources génétiques dans des conditions </w:t>
      </w:r>
      <w:r w:rsidRPr="00E8642C">
        <w:rPr>
          <w:rFonts w:cs="Arial"/>
          <w:bCs/>
          <w:i/>
          <w:snapToGrid w:val="0"/>
          <w:szCs w:val="22"/>
        </w:rPr>
        <w:t>in situ</w:t>
      </w:r>
      <w:r w:rsidRPr="00E8642C">
        <w:rPr>
          <w:rFonts w:cs="Arial"/>
          <w:bCs/>
          <w:snapToGrid w:val="0"/>
          <w:szCs w:val="22"/>
        </w:rPr>
        <w:t>”.</w:t>
      </w:r>
      <w:r w:rsidRPr="00E8642C">
        <w:rPr>
          <w:rFonts w:cs="Arial"/>
          <w:snapToGrid w:val="0"/>
          <w:szCs w:val="22"/>
        </w:rPr>
        <w:t xml:space="preserve">  </w:t>
      </w:r>
      <w:r w:rsidRPr="00E8642C">
        <w:rPr>
          <w:rFonts w:cs="Arial"/>
          <w:bCs/>
          <w:snapToGrid w:val="0"/>
          <w:szCs w:val="22"/>
        </w:rPr>
        <w:t>D</w:t>
      </w:r>
      <w:r w:rsidR="00D67152">
        <w:rPr>
          <w:rFonts w:cs="Arial"/>
          <w:bCs/>
          <w:snapToGrid w:val="0"/>
          <w:szCs w:val="22"/>
        </w:rPr>
        <w:t>’</w:t>
      </w:r>
      <w:r w:rsidRPr="00E8642C">
        <w:rPr>
          <w:rFonts w:cs="Arial"/>
          <w:bCs/>
          <w:snapToGrid w:val="0"/>
          <w:szCs w:val="22"/>
        </w:rPr>
        <w:t xml:space="preserve">autres définitions englobent également les ressources génétiques dans des conditions </w:t>
      </w:r>
      <w:r w:rsidRPr="00E8642C">
        <w:rPr>
          <w:rFonts w:cs="Arial"/>
          <w:bCs/>
          <w:i/>
          <w:iCs/>
          <w:snapToGrid w:val="0"/>
          <w:szCs w:val="22"/>
        </w:rPr>
        <w:t>ex si</w:t>
      </w:r>
      <w:r w:rsidR="00007531" w:rsidRPr="00E8642C">
        <w:rPr>
          <w:rFonts w:cs="Arial"/>
          <w:bCs/>
          <w:i/>
          <w:iCs/>
          <w:snapToGrid w:val="0"/>
          <w:szCs w:val="22"/>
        </w:rPr>
        <w:t>tu</w:t>
      </w:r>
      <w:r w:rsidR="00007531">
        <w:rPr>
          <w:rFonts w:cs="Arial"/>
          <w:bCs/>
          <w:i/>
          <w:iCs/>
          <w:snapToGrid w:val="0"/>
          <w:szCs w:val="22"/>
        </w:rPr>
        <w:t xml:space="preserve">.  </w:t>
      </w:r>
      <w:r w:rsidR="00007531" w:rsidRPr="00E8642C">
        <w:rPr>
          <w:rFonts w:cs="Arial"/>
          <w:bCs/>
          <w:snapToGrid w:val="0"/>
          <w:szCs w:val="22"/>
        </w:rPr>
        <w:t>Ai</w:t>
      </w:r>
      <w:r w:rsidRPr="00E8642C">
        <w:rPr>
          <w:rFonts w:cs="Arial"/>
          <w:bCs/>
          <w:snapToGrid w:val="0"/>
          <w:szCs w:val="22"/>
        </w:rPr>
        <w:t>nsi, le pays d</w:t>
      </w:r>
      <w:r w:rsidR="00D67152">
        <w:rPr>
          <w:rFonts w:cs="Arial"/>
          <w:bCs/>
          <w:snapToGrid w:val="0"/>
          <w:szCs w:val="22"/>
        </w:rPr>
        <w:t>’</w:t>
      </w:r>
      <w:r w:rsidRPr="00E8642C">
        <w:rPr>
          <w:rFonts w:cs="Arial"/>
          <w:bCs/>
          <w:snapToGrid w:val="0"/>
          <w:szCs w:val="22"/>
        </w:rPr>
        <w:t>origine est défini à l</w:t>
      </w:r>
      <w:r w:rsidR="00D67152">
        <w:rPr>
          <w:rFonts w:cs="Arial"/>
          <w:bCs/>
          <w:snapToGrid w:val="0"/>
          <w:szCs w:val="22"/>
        </w:rPr>
        <w:t>’</w:t>
      </w:r>
      <w:r w:rsidRPr="00E8642C">
        <w:rPr>
          <w:rFonts w:cs="Arial"/>
          <w:bCs/>
          <w:snapToGrid w:val="0"/>
          <w:szCs w:val="22"/>
        </w:rPr>
        <w:t xml:space="preserve">article premier de </w:t>
      </w:r>
      <w:r w:rsidRPr="00E8642C">
        <w:rPr>
          <w:rFonts w:cs="Arial"/>
          <w:szCs w:val="22"/>
        </w:rPr>
        <w:t xml:space="preserve">la </w:t>
      </w:r>
      <w:r w:rsidRPr="00E8642C">
        <w:rPr>
          <w:rFonts w:cs="Arial"/>
          <w:i/>
          <w:szCs w:val="22"/>
        </w:rPr>
        <w:t>Décision n° 391</w:t>
      </w:r>
      <w:r w:rsidRPr="00E8642C">
        <w:rPr>
          <w:rFonts w:cs="Arial"/>
          <w:szCs w:val="22"/>
        </w:rPr>
        <w:t xml:space="preserve"> </w:t>
      </w:r>
      <w:r w:rsidRPr="00E8642C">
        <w:rPr>
          <w:rFonts w:cs="Arial"/>
          <w:i/>
          <w:szCs w:val="22"/>
        </w:rPr>
        <w:t>sur l</w:t>
      </w:r>
      <w:r w:rsidR="00D67152">
        <w:rPr>
          <w:rFonts w:cs="Arial"/>
          <w:i/>
          <w:szCs w:val="22"/>
        </w:rPr>
        <w:t>’</w:t>
      </w:r>
      <w:r w:rsidRPr="00E8642C">
        <w:rPr>
          <w:rFonts w:cs="Arial"/>
          <w:i/>
          <w:szCs w:val="22"/>
        </w:rPr>
        <w:t>accès aux ressources génétiques de la Communauté andine</w:t>
      </w:r>
      <w:r w:rsidRPr="00E8642C">
        <w:rPr>
          <w:rFonts w:cs="Arial"/>
          <w:szCs w:val="22"/>
        </w:rPr>
        <w:t xml:space="preserve"> (1996) </w:t>
      </w:r>
      <w:r w:rsidRPr="00E8642C">
        <w:rPr>
          <w:rFonts w:cs="Arial"/>
          <w:bCs/>
          <w:snapToGrid w:val="0"/>
          <w:szCs w:val="22"/>
        </w:rPr>
        <w:t>comme “</w:t>
      </w:r>
      <w:r w:rsidRPr="00E8642C">
        <w:rPr>
          <w:rFonts w:cs="Arial"/>
          <w:bCs/>
          <w:iCs/>
          <w:snapToGrid w:val="0"/>
          <w:szCs w:val="22"/>
        </w:rPr>
        <w:t xml:space="preserve">un pays qui possède une ressource génétique dans des conditions </w:t>
      </w:r>
      <w:r w:rsidRPr="00E8642C">
        <w:rPr>
          <w:rFonts w:cs="Arial"/>
          <w:bCs/>
          <w:i/>
          <w:snapToGrid w:val="0"/>
          <w:szCs w:val="22"/>
        </w:rPr>
        <w:t>in situ</w:t>
      </w:r>
      <w:r w:rsidRPr="00E8642C">
        <w:rPr>
          <w:rFonts w:cs="Arial"/>
          <w:bCs/>
          <w:iCs/>
          <w:snapToGrid w:val="0"/>
          <w:szCs w:val="22"/>
        </w:rPr>
        <w:t xml:space="preserve"> ou conservée </w:t>
      </w:r>
      <w:r w:rsidRPr="00E8642C">
        <w:rPr>
          <w:rFonts w:cs="Arial"/>
          <w:bCs/>
          <w:i/>
          <w:snapToGrid w:val="0"/>
          <w:szCs w:val="22"/>
        </w:rPr>
        <w:t>ex situ</w:t>
      </w:r>
      <w:r w:rsidRPr="00E8642C">
        <w:rPr>
          <w:rFonts w:cs="Arial"/>
          <w:bCs/>
          <w:iCs/>
          <w:snapToGrid w:val="0"/>
          <w:szCs w:val="22"/>
        </w:rPr>
        <w:t xml:space="preserve"> après avoir été dans des conditions </w:t>
      </w:r>
      <w:r w:rsidRPr="00E8642C">
        <w:rPr>
          <w:rFonts w:cs="Arial"/>
          <w:bCs/>
          <w:i/>
          <w:snapToGrid w:val="0"/>
          <w:szCs w:val="22"/>
        </w:rPr>
        <w:t>in situ</w:t>
      </w:r>
      <w:r w:rsidRPr="00E8642C">
        <w:rPr>
          <w:rFonts w:cs="Arial"/>
          <w:bCs/>
          <w:snapToGrid w:val="0"/>
          <w:szCs w:val="22"/>
        </w:rPr>
        <w:t>”.</w:t>
      </w:r>
    </w:p>
    <w:p w:rsidR="00DD607D" w:rsidRPr="00E8642C" w:rsidRDefault="00DD607D" w:rsidP="00EF6794">
      <w:pPr>
        <w:rPr>
          <w:rFonts w:cs="Arial"/>
          <w:snapToGrid w:val="0"/>
          <w:szCs w:val="22"/>
        </w:rPr>
      </w:pPr>
    </w:p>
    <w:p w:rsidR="00DD607D" w:rsidRPr="00E8642C" w:rsidRDefault="00DD607D" w:rsidP="00EF6794">
      <w:pPr>
        <w:pStyle w:val="Heading2"/>
        <w:spacing w:line="240" w:lineRule="auto"/>
      </w:pPr>
      <w:r w:rsidRPr="00E8642C">
        <w:t>Pays fournisseur de ressources génétiques</w:t>
      </w:r>
    </w:p>
    <w:p w:rsidR="00DD607D" w:rsidRPr="00E8642C" w:rsidRDefault="00DD607D" w:rsidP="00EF6794">
      <w:pPr>
        <w:rPr>
          <w:rFonts w:cs="Arial"/>
          <w:b/>
          <w:szCs w:val="22"/>
        </w:rPr>
      </w:pPr>
    </w:p>
    <w:p w:rsidR="00DD607D" w:rsidRPr="00E8642C" w:rsidRDefault="00DD607D" w:rsidP="00EF6794">
      <w:pPr>
        <w:rPr>
          <w:rFonts w:cs="Arial"/>
          <w:bCs/>
          <w:szCs w:val="22"/>
        </w:rPr>
      </w:pPr>
      <w:r w:rsidRPr="00E8642C">
        <w:rPr>
          <w:rFonts w:cs="Arial"/>
          <w:bCs/>
          <w:szCs w:val="22"/>
        </w:rPr>
        <w:t>Aux termes de l</w:t>
      </w:r>
      <w:r w:rsidR="00D67152">
        <w:rPr>
          <w:rFonts w:cs="Arial"/>
          <w:bCs/>
          <w:szCs w:val="22"/>
        </w:rPr>
        <w:t>’</w:t>
      </w:r>
      <w:r w:rsidRPr="00E8642C">
        <w:rPr>
          <w:rFonts w:cs="Arial"/>
          <w:bCs/>
          <w:szCs w:val="22"/>
        </w:rPr>
        <w:t>article 2 de la </w:t>
      </w:r>
      <w:r w:rsidRPr="00E8642C">
        <w:rPr>
          <w:rFonts w:cs="Arial"/>
          <w:bCs/>
          <w:i/>
          <w:szCs w:val="22"/>
        </w:rPr>
        <w:t xml:space="preserve">Convention sur la diversité biologique </w:t>
      </w:r>
      <w:r w:rsidRPr="00E8642C">
        <w:rPr>
          <w:rFonts w:cs="Arial"/>
          <w:bCs/>
          <w:szCs w:val="22"/>
        </w:rPr>
        <w:t>(1992), le “pays fournisseur de ressources génétiques” désigne “</w:t>
      </w:r>
      <w:r w:rsidRPr="00E8642C">
        <w:rPr>
          <w:rFonts w:cs="Arial"/>
          <w:bCs/>
          <w:iCs/>
          <w:szCs w:val="22"/>
        </w:rPr>
        <w:t xml:space="preserve">tout pays qui fournit des ressources génétiques récoltées auprès de sources </w:t>
      </w:r>
      <w:r w:rsidRPr="00E8642C">
        <w:rPr>
          <w:rFonts w:cs="Arial"/>
          <w:bCs/>
          <w:i/>
          <w:iCs/>
          <w:szCs w:val="22"/>
        </w:rPr>
        <w:t>in situ</w:t>
      </w:r>
      <w:r w:rsidRPr="00E8642C">
        <w:rPr>
          <w:rFonts w:cs="Arial"/>
          <w:bCs/>
          <w:iCs/>
          <w:szCs w:val="22"/>
        </w:rPr>
        <w:t xml:space="preserve">, </w:t>
      </w:r>
      <w:r w:rsidR="00D67152">
        <w:rPr>
          <w:rFonts w:cs="Arial"/>
          <w:bCs/>
          <w:iCs/>
          <w:szCs w:val="22"/>
        </w:rPr>
        <w:t>y compris</w:t>
      </w:r>
      <w:r w:rsidRPr="00E8642C">
        <w:rPr>
          <w:rFonts w:cs="Arial"/>
          <w:bCs/>
          <w:iCs/>
          <w:szCs w:val="22"/>
        </w:rPr>
        <w:t xml:space="preserve"> les populations d</w:t>
      </w:r>
      <w:r w:rsidR="00D67152">
        <w:rPr>
          <w:rFonts w:cs="Arial"/>
          <w:bCs/>
          <w:iCs/>
          <w:szCs w:val="22"/>
        </w:rPr>
        <w:t>’</w:t>
      </w:r>
      <w:r w:rsidRPr="00E8642C">
        <w:rPr>
          <w:rFonts w:cs="Arial"/>
          <w:bCs/>
          <w:iCs/>
          <w:szCs w:val="22"/>
        </w:rPr>
        <w:t xml:space="preserve">espèces sauvages ou domestiquées, ou prélevées auprès de sources </w:t>
      </w:r>
      <w:r w:rsidRPr="00E8642C">
        <w:rPr>
          <w:rFonts w:cs="Arial"/>
          <w:bCs/>
          <w:i/>
          <w:iCs/>
          <w:szCs w:val="22"/>
        </w:rPr>
        <w:t>ex situ</w:t>
      </w:r>
      <w:r w:rsidRPr="00E8642C">
        <w:rPr>
          <w:rFonts w:cs="Arial"/>
          <w:bCs/>
          <w:iCs/>
          <w:szCs w:val="22"/>
        </w:rPr>
        <w:t>, qu</w:t>
      </w:r>
      <w:r w:rsidR="00D67152">
        <w:rPr>
          <w:rFonts w:cs="Arial"/>
          <w:bCs/>
          <w:iCs/>
          <w:szCs w:val="22"/>
        </w:rPr>
        <w:t>’</w:t>
      </w:r>
      <w:r w:rsidRPr="00E8642C">
        <w:rPr>
          <w:rFonts w:cs="Arial"/>
          <w:bCs/>
          <w:iCs/>
          <w:szCs w:val="22"/>
        </w:rPr>
        <w:t>elles soient ou non originaires de ce pays</w:t>
      </w:r>
      <w:r w:rsidRPr="00E8642C">
        <w:rPr>
          <w:rFonts w:cs="Arial"/>
          <w:bCs/>
          <w:szCs w:val="22"/>
        </w:rPr>
        <w:t>”.</w:t>
      </w:r>
    </w:p>
    <w:p w:rsidR="00DD607D" w:rsidRPr="00E8642C" w:rsidRDefault="00DD607D" w:rsidP="00EF6794">
      <w:pPr>
        <w:rPr>
          <w:rFonts w:cs="Arial"/>
          <w:bCs/>
          <w:szCs w:val="22"/>
        </w:rPr>
      </w:pPr>
    </w:p>
    <w:p w:rsidR="00DD607D" w:rsidRPr="00E8642C" w:rsidRDefault="00DD607D" w:rsidP="00EF6794">
      <w:pPr>
        <w:pStyle w:val="Heading2"/>
        <w:spacing w:line="240" w:lineRule="auto"/>
      </w:pPr>
      <w:r w:rsidRPr="00E8642C">
        <w:t>Peuples autochtones</w:t>
      </w:r>
    </w:p>
    <w:p w:rsidR="00DD607D" w:rsidRPr="00E8642C" w:rsidRDefault="00DD607D" w:rsidP="00EF6794">
      <w:pPr>
        <w:keepNext/>
        <w:rPr>
          <w:rFonts w:cs="Arial"/>
          <w:b/>
          <w:szCs w:val="22"/>
        </w:rPr>
      </w:pPr>
    </w:p>
    <w:p w:rsidR="00DD607D" w:rsidRPr="00E8642C" w:rsidRDefault="00DD607D" w:rsidP="00EF6794">
      <w:pPr>
        <w:keepNext/>
        <w:rPr>
          <w:rFonts w:cs="Arial"/>
          <w:szCs w:val="22"/>
        </w:rPr>
      </w:pPr>
      <w:r w:rsidRPr="00E8642C">
        <w:rPr>
          <w:rFonts w:cs="Arial"/>
          <w:szCs w:val="22"/>
        </w:rPr>
        <w:t>L</w:t>
      </w:r>
      <w:r w:rsidR="00D67152">
        <w:rPr>
          <w:rFonts w:cs="Arial"/>
          <w:szCs w:val="22"/>
        </w:rPr>
        <w:t>’</w:t>
      </w:r>
      <w:r w:rsidRPr="00E8642C">
        <w:rPr>
          <w:rFonts w:cs="Arial"/>
          <w:szCs w:val="22"/>
        </w:rPr>
        <w:t>expression “peuples autochtones” a fait l</w:t>
      </w:r>
      <w:r w:rsidR="00D67152">
        <w:rPr>
          <w:rFonts w:cs="Arial"/>
          <w:szCs w:val="22"/>
        </w:rPr>
        <w:t>’</w:t>
      </w:r>
      <w:r w:rsidRPr="00E8642C">
        <w:rPr>
          <w:rFonts w:cs="Arial"/>
          <w:szCs w:val="22"/>
        </w:rPr>
        <w:t>objet d</w:t>
      </w:r>
      <w:r w:rsidR="00D67152">
        <w:rPr>
          <w:rFonts w:cs="Arial"/>
          <w:szCs w:val="22"/>
        </w:rPr>
        <w:t>’</w:t>
      </w:r>
      <w:r w:rsidRPr="00E8642C">
        <w:rPr>
          <w:rFonts w:cs="Arial"/>
          <w:szCs w:val="22"/>
        </w:rPr>
        <w:t>un nombre considérable de discussions et d</w:t>
      </w:r>
      <w:r w:rsidR="00D67152">
        <w:rPr>
          <w:rFonts w:cs="Arial"/>
          <w:szCs w:val="22"/>
        </w:rPr>
        <w:t>’</w:t>
      </w:r>
      <w:r w:rsidRPr="00E8642C">
        <w:rPr>
          <w:rFonts w:cs="Arial"/>
          <w:szCs w:val="22"/>
        </w:rPr>
        <w:t>études, mais il n</w:t>
      </w:r>
      <w:r w:rsidR="00D67152">
        <w:rPr>
          <w:rFonts w:cs="Arial"/>
          <w:szCs w:val="22"/>
        </w:rPr>
        <w:t>’</w:t>
      </w:r>
      <w:r w:rsidRPr="00E8642C">
        <w:rPr>
          <w:rFonts w:cs="Arial"/>
          <w:szCs w:val="22"/>
        </w:rPr>
        <w:t>existe aucune définition universelle standard pour cette expression.</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 xml:space="preserve">La </w:t>
      </w:r>
      <w:r w:rsidRPr="00E8642C">
        <w:rPr>
          <w:rFonts w:cs="Arial"/>
          <w:i/>
          <w:szCs w:val="22"/>
        </w:rPr>
        <w:t xml:space="preserve">Déclaration des </w:t>
      </w:r>
      <w:r w:rsidR="00D67152">
        <w:rPr>
          <w:rFonts w:cs="Arial"/>
          <w:i/>
          <w:szCs w:val="22"/>
        </w:rPr>
        <w:t>Nations Unies</w:t>
      </w:r>
      <w:r w:rsidRPr="00E8642C">
        <w:rPr>
          <w:rFonts w:cs="Arial"/>
          <w:i/>
          <w:szCs w:val="22"/>
        </w:rPr>
        <w:t xml:space="preserve"> sur les droits des peuples autochtones</w:t>
      </w:r>
      <w:r w:rsidRPr="00E8642C">
        <w:rPr>
          <w:rFonts w:cs="Arial"/>
          <w:szCs w:val="22"/>
        </w:rPr>
        <w:t xml:space="preserve"> (2007) reconnaît les droits de l</w:t>
      </w:r>
      <w:r w:rsidR="00D67152">
        <w:rPr>
          <w:rFonts w:cs="Arial"/>
          <w:szCs w:val="22"/>
        </w:rPr>
        <w:t>’</w:t>
      </w:r>
      <w:r w:rsidRPr="00E8642C">
        <w:rPr>
          <w:rFonts w:cs="Arial"/>
          <w:szCs w:val="22"/>
        </w:rPr>
        <w:t>homme égaux des peuples autochtones contre la discrimination culturelle et vise à promouvoir le respect mutuel et les relations harmonieuses entre les États et les peuples autochton</w:t>
      </w:r>
      <w:r w:rsidR="00007531" w:rsidRPr="00E8642C">
        <w:rPr>
          <w:rFonts w:cs="Arial"/>
          <w:szCs w:val="22"/>
        </w:rPr>
        <w:t>es</w:t>
      </w:r>
      <w:r w:rsidR="00007531">
        <w:rPr>
          <w:rFonts w:cs="Arial"/>
          <w:szCs w:val="22"/>
        </w:rPr>
        <w:t xml:space="preserve">.  </w:t>
      </w:r>
      <w:r w:rsidR="00007531" w:rsidRPr="00E8642C">
        <w:rPr>
          <w:rFonts w:cs="Arial"/>
          <w:szCs w:val="22"/>
        </w:rPr>
        <w:t>Ce</w:t>
      </w:r>
      <w:r w:rsidRPr="00E8642C">
        <w:rPr>
          <w:rFonts w:cs="Arial"/>
          <w:szCs w:val="22"/>
        </w:rPr>
        <w:t>pendant, la déclaration ne fournit aucune définition pour l</w:t>
      </w:r>
      <w:r w:rsidR="00D67152">
        <w:rPr>
          <w:rFonts w:cs="Arial"/>
          <w:szCs w:val="22"/>
        </w:rPr>
        <w:t>’</w:t>
      </w:r>
      <w:r w:rsidRPr="00E8642C">
        <w:rPr>
          <w:rFonts w:cs="Arial"/>
          <w:szCs w:val="22"/>
        </w:rPr>
        <w:t>expression “peuples autochtones”.</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Le sens donné à l</w:t>
      </w:r>
      <w:r w:rsidR="00D67152">
        <w:rPr>
          <w:rFonts w:cs="Arial"/>
          <w:szCs w:val="22"/>
        </w:rPr>
        <w:t>’</w:t>
      </w:r>
      <w:r w:rsidRPr="00E8642C">
        <w:rPr>
          <w:rFonts w:cs="Arial"/>
          <w:szCs w:val="22"/>
        </w:rPr>
        <w:t>adjectif “autochtone” dans l</w:t>
      </w:r>
      <w:r w:rsidR="00D67152">
        <w:rPr>
          <w:rFonts w:cs="Arial"/>
          <w:szCs w:val="22"/>
        </w:rPr>
        <w:t>’</w:t>
      </w:r>
      <w:r w:rsidRPr="00E8642C">
        <w:rPr>
          <w:rFonts w:cs="Arial"/>
          <w:szCs w:val="22"/>
        </w:rPr>
        <w:t>étude du problème de la discrimination à l</w:t>
      </w:r>
      <w:r w:rsidR="00D67152">
        <w:rPr>
          <w:rFonts w:cs="Arial"/>
          <w:szCs w:val="22"/>
        </w:rPr>
        <w:t>’</w:t>
      </w:r>
      <w:r w:rsidRPr="00E8642C">
        <w:rPr>
          <w:rFonts w:cs="Arial"/>
          <w:szCs w:val="22"/>
        </w:rPr>
        <w:t>encontre des populations autochtones, réalisée par le rapporteur spécial de la Sous</w:t>
      </w:r>
      <w:r w:rsidR="008B152D">
        <w:rPr>
          <w:rFonts w:cs="Arial"/>
          <w:szCs w:val="22"/>
        </w:rPr>
        <w:noBreakHyphen/>
      </w:r>
      <w:r w:rsidRPr="00E8642C">
        <w:rPr>
          <w:rFonts w:cs="Arial"/>
          <w:szCs w:val="22"/>
        </w:rPr>
        <w:t xml:space="preserve">commission de la lutte contre les mesures discriminatoires et de la protection des minorités des </w:t>
      </w:r>
      <w:r w:rsidR="00D67152">
        <w:rPr>
          <w:rFonts w:cs="Arial"/>
          <w:szCs w:val="22"/>
        </w:rPr>
        <w:t>Nations Unies</w:t>
      </w:r>
      <w:r w:rsidRPr="00E8642C">
        <w:rPr>
          <w:rFonts w:cs="Arial"/>
          <w:szCs w:val="22"/>
        </w:rPr>
        <w:t>, M. J. </w:t>
      </w:r>
      <w:proofErr w:type="spellStart"/>
      <w:r w:rsidRPr="00E8642C">
        <w:rPr>
          <w:rFonts w:cs="Arial"/>
          <w:szCs w:val="22"/>
        </w:rPr>
        <w:t>Martínez</w:t>
      </w:r>
      <w:proofErr w:type="spellEnd"/>
      <w:r w:rsidRPr="00E8642C">
        <w:rPr>
          <w:rFonts w:cs="Arial"/>
          <w:szCs w:val="22"/>
        </w:rPr>
        <w:t> </w:t>
      </w:r>
      <w:proofErr w:type="spellStart"/>
      <w:r w:rsidRPr="00E8642C">
        <w:rPr>
          <w:rFonts w:cs="Arial"/>
          <w:szCs w:val="22"/>
        </w:rPr>
        <w:t>Cobo</w:t>
      </w:r>
      <w:proofErr w:type="spellEnd"/>
      <w:r w:rsidRPr="00E8642C">
        <w:rPr>
          <w:rFonts w:cs="Arial"/>
          <w:szCs w:val="22"/>
        </w:rPr>
        <w:t>, est considéré comme une définition acceptable par de nombreux peuples autochtones et les organisations qui les représente</w:t>
      </w:r>
      <w:r w:rsidR="00007531" w:rsidRPr="00E8642C">
        <w:rPr>
          <w:rFonts w:cs="Arial"/>
          <w:szCs w:val="22"/>
        </w:rPr>
        <w:t>nt</w:t>
      </w:r>
      <w:r w:rsidR="00007531">
        <w:rPr>
          <w:rFonts w:cs="Arial"/>
          <w:szCs w:val="22"/>
        </w:rPr>
        <w:t xml:space="preserve">.  </w:t>
      </w:r>
      <w:r w:rsidR="00007531" w:rsidRPr="00E8642C">
        <w:rPr>
          <w:rFonts w:cs="Arial"/>
          <w:szCs w:val="22"/>
        </w:rPr>
        <w:t>Da</w:t>
      </w:r>
      <w:r w:rsidRPr="00E8642C">
        <w:rPr>
          <w:rFonts w:cs="Arial"/>
          <w:szCs w:val="22"/>
        </w:rPr>
        <w:t>ns l</w:t>
      </w:r>
      <w:r w:rsidR="00D67152">
        <w:rPr>
          <w:rFonts w:cs="Arial"/>
          <w:szCs w:val="22"/>
        </w:rPr>
        <w:t>’</w:t>
      </w:r>
      <w:r w:rsidRPr="00E8642C">
        <w:rPr>
          <w:rFonts w:cs="Arial"/>
          <w:szCs w:val="22"/>
        </w:rPr>
        <w:t>étude, les communautés, peuples et nations autochtones sont définis comme “</w:t>
      </w:r>
      <w:r w:rsidRPr="00E8642C">
        <w:rPr>
          <w:rFonts w:cs="Arial"/>
          <w:iCs/>
          <w:szCs w:val="22"/>
        </w:rPr>
        <w:t>les entités qui, s</w:t>
      </w:r>
      <w:r w:rsidR="00D67152">
        <w:rPr>
          <w:rFonts w:cs="Arial"/>
          <w:iCs/>
          <w:szCs w:val="22"/>
        </w:rPr>
        <w:t>’</w:t>
      </w:r>
      <w:r w:rsidRPr="00E8642C">
        <w:rPr>
          <w:rFonts w:cs="Arial"/>
          <w:iCs/>
          <w:szCs w:val="22"/>
        </w:rPr>
        <w:t xml:space="preserve">inscrivant dans la continuité historique des sociétés </w:t>
      </w:r>
      <w:r w:rsidR="00D67152">
        <w:rPr>
          <w:rFonts w:cs="Arial"/>
          <w:iCs/>
          <w:szCs w:val="22"/>
        </w:rPr>
        <w:t>‘</w:t>
      </w:r>
      <w:proofErr w:type="spellStart"/>
      <w:r w:rsidRPr="00E8642C">
        <w:rPr>
          <w:rFonts w:cs="Arial"/>
          <w:iCs/>
          <w:szCs w:val="22"/>
        </w:rPr>
        <w:t>préinvasion</w:t>
      </w:r>
      <w:proofErr w:type="spellEnd"/>
      <w:r w:rsidR="00D67152">
        <w:rPr>
          <w:rFonts w:cs="Arial"/>
          <w:iCs/>
          <w:szCs w:val="22"/>
        </w:rPr>
        <w:t>’</w:t>
      </w:r>
      <w:r w:rsidRPr="00E8642C">
        <w:rPr>
          <w:rFonts w:cs="Arial"/>
          <w:iCs/>
          <w:szCs w:val="22"/>
        </w:rPr>
        <w:t xml:space="preserve"> et précoloniales apparues sur leur territoire, s</w:t>
      </w:r>
      <w:r w:rsidR="00D67152">
        <w:rPr>
          <w:rFonts w:cs="Arial"/>
          <w:iCs/>
          <w:szCs w:val="22"/>
        </w:rPr>
        <w:t>’</w:t>
      </w:r>
      <w:r w:rsidRPr="00E8642C">
        <w:rPr>
          <w:rFonts w:cs="Arial"/>
          <w:iCs/>
          <w:szCs w:val="22"/>
        </w:rPr>
        <w:t>estiment différentes d</w:t>
      </w:r>
      <w:r w:rsidR="00D67152">
        <w:rPr>
          <w:rFonts w:cs="Arial"/>
          <w:iCs/>
          <w:szCs w:val="22"/>
        </w:rPr>
        <w:t>’</w:t>
      </w:r>
      <w:r w:rsidRPr="00E8642C">
        <w:rPr>
          <w:rFonts w:cs="Arial"/>
          <w:iCs/>
          <w:szCs w:val="22"/>
        </w:rPr>
        <w:t>autres secteurs des sociétés qui prédominent aujourd</w:t>
      </w:r>
      <w:r w:rsidR="00D67152">
        <w:rPr>
          <w:rFonts w:cs="Arial"/>
          <w:iCs/>
          <w:szCs w:val="22"/>
        </w:rPr>
        <w:t>’</w:t>
      </w:r>
      <w:r w:rsidRPr="00E8642C">
        <w:rPr>
          <w:rFonts w:cs="Arial"/>
          <w:iCs/>
          <w:szCs w:val="22"/>
        </w:rPr>
        <w:t>hui dans ces pays, ou certaines parties de ces dernie</w:t>
      </w:r>
      <w:r w:rsidR="00007531" w:rsidRPr="00E8642C">
        <w:rPr>
          <w:rFonts w:cs="Arial"/>
          <w:iCs/>
          <w:szCs w:val="22"/>
        </w:rPr>
        <w:t>rs</w:t>
      </w:r>
      <w:r w:rsidR="00007531">
        <w:rPr>
          <w:rFonts w:cs="Arial"/>
          <w:iCs/>
          <w:szCs w:val="22"/>
        </w:rPr>
        <w:t xml:space="preserve">.  </w:t>
      </w:r>
      <w:r w:rsidR="00007531" w:rsidRPr="00E8642C">
        <w:rPr>
          <w:rFonts w:cs="Arial"/>
          <w:iCs/>
          <w:szCs w:val="22"/>
        </w:rPr>
        <w:t>El</w:t>
      </w:r>
      <w:r w:rsidRPr="00E8642C">
        <w:rPr>
          <w:rFonts w:cs="Arial"/>
          <w:iCs/>
          <w:szCs w:val="22"/>
        </w:rPr>
        <w:t>les représentent aujourd</w:t>
      </w:r>
      <w:r w:rsidR="00D67152">
        <w:rPr>
          <w:rFonts w:cs="Arial"/>
          <w:iCs/>
          <w:szCs w:val="22"/>
        </w:rPr>
        <w:t>’</w:t>
      </w:r>
      <w:r w:rsidRPr="00E8642C">
        <w:rPr>
          <w:rFonts w:cs="Arial"/>
          <w:iCs/>
          <w:szCs w:val="22"/>
        </w:rPr>
        <w:t>hui des secteurs non dominants de la société et sont résolues à préserver, développer et transmettre aux générations futures leurs territoires ancestraux et leur identité ethnique, fondements de leur pérennité en tant que peuples, conformément au schéma culturel, aux institutions sociales et aux systèmes juridiques qui leur sont propres</w:t>
      </w:r>
      <w:r w:rsidRPr="00E8642C">
        <w:rPr>
          <w:rFonts w:cs="Arial"/>
          <w:szCs w:val="22"/>
        </w:rPr>
        <w:t>”.</w:t>
      </w:r>
    </w:p>
    <w:p w:rsidR="00DD607D" w:rsidRPr="00E8642C" w:rsidRDefault="00DD607D" w:rsidP="00EF6794">
      <w:pPr>
        <w:rPr>
          <w:rFonts w:cs="Arial"/>
          <w:iCs/>
          <w:szCs w:val="22"/>
        </w:rPr>
      </w:pPr>
    </w:p>
    <w:p w:rsidR="00DD607D" w:rsidRPr="00E8642C" w:rsidRDefault="00DD607D" w:rsidP="00EF6794">
      <w:pPr>
        <w:rPr>
          <w:rFonts w:cs="Arial"/>
          <w:iCs/>
          <w:szCs w:val="22"/>
        </w:rPr>
      </w:pPr>
      <w:r w:rsidRPr="00E8642C">
        <w:rPr>
          <w:rFonts w:cs="Arial"/>
          <w:iCs/>
          <w:szCs w:val="22"/>
        </w:rPr>
        <w:t>L</w:t>
      </w:r>
      <w:r w:rsidR="00D67152">
        <w:rPr>
          <w:rFonts w:cs="Arial"/>
          <w:iCs/>
          <w:szCs w:val="22"/>
        </w:rPr>
        <w:t>’</w:t>
      </w:r>
      <w:r w:rsidRPr="00E8642C">
        <w:rPr>
          <w:rFonts w:cs="Arial"/>
          <w:iCs/>
          <w:szCs w:val="22"/>
        </w:rPr>
        <w:t>article premier de la Convention concernant les peuples indigènes et tribaux dans les pays indépendants de l</w:t>
      </w:r>
      <w:r w:rsidR="00D67152">
        <w:rPr>
          <w:rFonts w:cs="Arial"/>
          <w:iCs/>
          <w:szCs w:val="22"/>
        </w:rPr>
        <w:t>’</w:t>
      </w:r>
      <w:r w:rsidRPr="00E8642C">
        <w:rPr>
          <w:rFonts w:cs="Arial"/>
          <w:iCs/>
          <w:szCs w:val="22"/>
        </w:rPr>
        <w:t>Organisation internationale du Travail (OIT) stipule que la Convention s</w:t>
      </w:r>
      <w:r w:rsidR="00D67152">
        <w:rPr>
          <w:rFonts w:cs="Arial"/>
          <w:iCs/>
          <w:szCs w:val="22"/>
        </w:rPr>
        <w:t>’</w:t>
      </w:r>
      <w:r w:rsidRPr="00E8642C">
        <w:rPr>
          <w:rFonts w:cs="Arial"/>
          <w:iCs/>
          <w:szCs w:val="22"/>
        </w:rPr>
        <w:t>applique</w:t>
      </w:r>
      <w:r w:rsidR="00D67152">
        <w:rPr>
          <w:rFonts w:cs="Arial"/>
          <w:iCs/>
          <w:szCs w:val="22"/>
        </w:rPr>
        <w:t> :</w:t>
      </w:r>
    </w:p>
    <w:p w:rsidR="00DD607D" w:rsidRPr="00E8642C" w:rsidRDefault="00DD607D" w:rsidP="00EF6794">
      <w:pPr>
        <w:rPr>
          <w:rFonts w:cs="Arial"/>
          <w:iCs/>
          <w:szCs w:val="22"/>
        </w:rPr>
      </w:pPr>
    </w:p>
    <w:p w:rsidR="00DD607D" w:rsidRPr="00E8642C" w:rsidRDefault="00DD607D" w:rsidP="00EF6794">
      <w:pPr>
        <w:pStyle w:val="FootnoteText"/>
        <w:ind w:firstLine="0"/>
        <w:rPr>
          <w:rFonts w:cs="Arial"/>
          <w:szCs w:val="22"/>
        </w:rPr>
      </w:pPr>
      <w:r w:rsidRPr="00E8642C">
        <w:rPr>
          <w:rFonts w:cs="Arial"/>
          <w:szCs w:val="22"/>
        </w:rPr>
        <w:t>“a)</w:t>
      </w:r>
      <w:r w:rsidRPr="00E8642C">
        <w:rPr>
          <w:rFonts w:cs="Arial"/>
          <w:szCs w:val="22"/>
        </w:rPr>
        <w:tab/>
        <w:t>aux peuples tribaux dans les pays indépendants qui se distinguent des autres secteurs de la communauté nationale par leurs conditions sociales, culturelles et économiques et qui sont régis totalement ou partiellement par des coutumes ou des traditions qui leur sont propres ou par une législation spéciale;</w:t>
      </w:r>
    </w:p>
    <w:p w:rsidR="00DD607D" w:rsidRPr="00E8642C" w:rsidRDefault="00DD607D" w:rsidP="00EF6794">
      <w:pPr>
        <w:pStyle w:val="FootnoteText"/>
        <w:ind w:left="0" w:firstLine="0"/>
        <w:rPr>
          <w:rFonts w:cs="Arial"/>
          <w:szCs w:val="22"/>
        </w:rPr>
      </w:pPr>
    </w:p>
    <w:p w:rsidR="00DD607D" w:rsidRPr="00E8642C" w:rsidRDefault="00DD607D" w:rsidP="00EF6794">
      <w:pPr>
        <w:pStyle w:val="FootnoteText"/>
        <w:ind w:firstLine="0"/>
        <w:rPr>
          <w:rFonts w:cs="Arial"/>
          <w:iCs/>
          <w:szCs w:val="22"/>
        </w:rPr>
      </w:pPr>
      <w:r w:rsidRPr="00E8642C">
        <w:rPr>
          <w:rFonts w:cs="Arial"/>
          <w:szCs w:val="22"/>
        </w:rPr>
        <w:t>“b)</w:t>
      </w:r>
      <w:r w:rsidRPr="00E8642C">
        <w:rPr>
          <w:rFonts w:cs="Arial"/>
          <w:szCs w:val="22"/>
        </w:rPr>
        <w:tab/>
        <w:t>aux peuples dans les pays indépendants qui sont considérés comme indigènes du fait qu</w:t>
      </w:r>
      <w:r w:rsidR="00D67152">
        <w:rPr>
          <w:rFonts w:cs="Arial"/>
          <w:szCs w:val="22"/>
        </w:rPr>
        <w:t>’</w:t>
      </w:r>
      <w:r w:rsidRPr="00E8642C">
        <w:rPr>
          <w:rFonts w:cs="Arial"/>
          <w:szCs w:val="22"/>
        </w:rPr>
        <w:t>ils descendent des populations qui habitaient le pays, ou une région géographique à laquelle appartient le pays, à l</w:t>
      </w:r>
      <w:r w:rsidR="00D67152">
        <w:rPr>
          <w:rFonts w:cs="Arial"/>
          <w:szCs w:val="22"/>
        </w:rPr>
        <w:t>’</w:t>
      </w:r>
      <w:r w:rsidRPr="00E8642C">
        <w:rPr>
          <w:rFonts w:cs="Arial"/>
          <w:szCs w:val="22"/>
        </w:rPr>
        <w:t>époque de la conquête ou de la colonisation ou de l</w:t>
      </w:r>
      <w:r w:rsidR="00D67152">
        <w:rPr>
          <w:rFonts w:cs="Arial"/>
          <w:szCs w:val="22"/>
        </w:rPr>
        <w:t>’</w:t>
      </w:r>
      <w:r w:rsidRPr="00E8642C">
        <w:rPr>
          <w:rFonts w:cs="Arial"/>
          <w:szCs w:val="22"/>
        </w:rPr>
        <w:t>établissement des frontières actuelles de l</w:t>
      </w:r>
      <w:r w:rsidR="00D67152">
        <w:rPr>
          <w:rFonts w:cs="Arial"/>
          <w:szCs w:val="22"/>
        </w:rPr>
        <w:t>’</w:t>
      </w:r>
      <w:r w:rsidRPr="00E8642C">
        <w:rPr>
          <w:rFonts w:cs="Arial"/>
          <w:szCs w:val="22"/>
        </w:rPr>
        <w:t>État, et qui, quel que soit leur statut juridique, conservent leurs institutions sociales, économiques, culturelles et politiques propres ou certaines d</w:t>
      </w:r>
      <w:r w:rsidR="00D67152">
        <w:rPr>
          <w:rFonts w:cs="Arial"/>
          <w:szCs w:val="22"/>
        </w:rPr>
        <w:t>’</w:t>
      </w:r>
      <w:r w:rsidRPr="00E8642C">
        <w:rPr>
          <w:rFonts w:cs="Arial"/>
          <w:szCs w:val="22"/>
        </w:rPr>
        <w:t>entre elles”</w:t>
      </w:r>
      <w:r w:rsidRPr="00E8642C">
        <w:rPr>
          <w:rStyle w:val="FootnoteReference"/>
          <w:rFonts w:cs="Arial"/>
          <w:szCs w:val="22"/>
        </w:rPr>
        <w:footnoteReference w:id="121"/>
      </w:r>
      <w:r w:rsidRPr="00E8642C">
        <w:rPr>
          <w:rFonts w:cs="Arial"/>
          <w:szCs w:val="22"/>
        </w:rPr>
        <w:t>.</w:t>
      </w:r>
    </w:p>
    <w:p w:rsidR="00DD607D" w:rsidRPr="00E8642C" w:rsidRDefault="00DD607D" w:rsidP="00EF6794">
      <w:pPr>
        <w:rPr>
          <w:rFonts w:cs="Arial"/>
          <w:iCs/>
          <w:szCs w:val="22"/>
        </w:rPr>
      </w:pPr>
    </w:p>
    <w:p w:rsidR="00DD607D" w:rsidRPr="00E8642C" w:rsidRDefault="00DD607D" w:rsidP="00EF6794">
      <w:pPr>
        <w:rPr>
          <w:rFonts w:cs="Arial"/>
          <w:szCs w:val="22"/>
        </w:rPr>
      </w:pPr>
      <w:r w:rsidRPr="00E8642C">
        <w:rPr>
          <w:rFonts w:cs="Arial"/>
          <w:szCs w:val="22"/>
        </w:rPr>
        <w:t xml:space="preserve">Le Programme des </w:t>
      </w:r>
      <w:r w:rsidR="00D67152">
        <w:rPr>
          <w:rFonts w:cs="Arial"/>
          <w:szCs w:val="22"/>
        </w:rPr>
        <w:t>Nations Unies</w:t>
      </w:r>
      <w:r w:rsidRPr="00E8642C">
        <w:rPr>
          <w:rFonts w:cs="Arial"/>
          <w:szCs w:val="22"/>
        </w:rPr>
        <w:t xml:space="preserve"> pour l</w:t>
      </w:r>
      <w:r w:rsidR="00D67152">
        <w:rPr>
          <w:rFonts w:cs="Arial"/>
          <w:szCs w:val="22"/>
        </w:rPr>
        <w:t>’</w:t>
      </w:r>
      <w:r w:rsidRPr="00E8642C">
        <w:rPr>
          <w:rFonts w:cs="Arial"/>
          <w:szCs w:val="22"/>
        </w:rPr>
        <w:t>environnement (PNUE) donne dans sa liste d</w:t>
      </w:r>
      <w:r w:rsidR="00D67152">
        <w:rPr>
          <w:rFonts w:cs="Arial"/>
          <w:szCs w:val="22"/>
        </w:rPr>
        <w:t>’</w:t>
      </w:r>
      <w:r w:rsidRPr="00E8642C">
        <w:rPr>
          <w:rFonts w:cs="Arial"/>
          <w:szCs w:val="22"/>
        </w:rPr>
        <w:t>acronymes et son glossaire la définition ci</w:t>
      </w:r>
      <w:r w:rsidR="008B152D">
        <w:rPr>
          <w:rFonts w:cs="Arial"/>
          <w:szCs w:val="22"/>
        </w:rPr>
        <w:noBreakHyphen/>
      </w:r>
      <w:r w:rsidRPr="00E8642C">
        <w:rPr>
          <w:rFonts w:cs="Arial"/>
          <w:szCs w:val="22"/>
        </w:rPr>
        <w:t>après pour l</w:t>
      </w:r>
      <w:r w:rsidR="00D67152">
        <w:rPr>
          <w:rFonts w:cs="Arial"/>
          <w:szCs w:val="22"/>
        </w:rPr>
        <w:t>’</w:t>
      </w:r>
      <w:r w:rsidRPr="00E8642C">
        <w:rPr>
          <w:rFonts w:cs="Arial"/>
          <w:szCs w:val="22"/>
        </w:rPr>
        <w:t>expression “peuples autochtones</w:t>
      </w:r>
      <w:r w:rsidR="00D67152">
        <w:rPr>
          <w:rFonts w:cs="Arial"/>
          <w:szCs w:val="22"/>
        </w:rPr>
        <w:t> :</w:t>
      </w:r>
      <w:r w:rsidRPr="00E8642C">
        <w:rPr>
          <w:rFonts w:cs="Arial"/>
          <w:szCs w:val="22"/>
        </w:rPr>
        <w:t xml:space="preserve"> “Aucune définition universelle standa</w:t>
      </w:r>
      <w:r w:rsidR="00007531" w:rsidRPr="00E8642C">
        <w:rPr>
          <w:rFonts w:cs="Arial"/>
          <w:szCs w:val="22"/>
        </w:rPr>
        <w:t>rd</w:t>
      </w:r>
      <w:r w:rsidR="00007531">
        <w:rPr>
          <w:rFonts w:cs="Arial"/>
          <w:szCs w:val="22"/>
        </w:rPr>
        <w:t xml:space="preserve">.  </w:t>
      </w:r>
      <w:r w:rsidR="00007531" w:rsidRPr="00E8642C">
        <w:rPr>
          <w:rFonts w:cs="Arial"/>
          <w:szCs w:val="22"/>
        </w:rPr>
        <w:t>S</w:t>
      </w:r>
      <w:r w:rsidR="00007531">
        <w:rPr>
          <w:rFonts w:cs="Arial"/>
          <w:szCs w:val="22"/>
        </w:rPr>
        <w:t>’</w:t>
      </w:r>
      <w:r w:rsidR="00007531" w:rsidRPr="00E8642C">
        <w:rPr>
          <w:rFonts w:cs="Arial"/>
          <w:szCs w:val="22"/>
        </w:rPr>
        <w:t>e</w:t>
      </w:r>
      <w:r w:rsidRPr="00E8642C">
        <w:rPr>
          <w:rFonts w:cs="Arial"/>
          <w:szCs w:val="22"/>
        </w:rPr>
        <w:t>ntend généralement des groupes culturels et de leurs descendances qui témoignant d</w:t>
      </w:r>
      <w:r w:rsidR="00D67152">
        <w:rPr>
          <w:rFonts w:cs="Arial"/>
          <w:szCs w:val="22"/>
        </w:rPr>
        <w:t>’</w:t>
      </w:r>
      <w:r w:rsidRPr="00E8642C">
        <w:rPr>
          <w:rFonts w:cs="Arial"/>
          <w:szCs w:val="22"/>
        </w:rPr>
        <w:t>une continuité ou d</w:t>
      </w:r>
      <w:r w:rsidR="00D67152">
        <w:rPr>
          <w:rFonts w:cs="Arial"/>
          <w:szCs w:val="22"/>
        </w:rPr>
        <w:t>’</w:t>
      </w:r>
      <w:r w:rsidRPr="00E8642C">
        <w:rPr>
          <w:rFonts w:cs="Arial"/>
          <w:szCs w:val="22"/>
        </w:rPr>
        <w:t>un lien historique avec une région donnée ou avec des parties d</w:t>
      </w:r>
      <w:r w:rsidR="00D67152">
        <w:rPr>
          <w:rFonts w:cs="Arial"/>
          <w:szCs w:val="22"/>
        </w:rPr>
        <w:t>’</w:t>
      </w:r>
      <w:r w:rsidRPr="00E8642C">
        <w:rPr>
          <w:rFonts w:cs="Arial"/>
          <w:szCs w:val="22"/>
        </w:rPr>
        <w:t>une région et qui habitent actuellement ou qui ont habité auparavant dans cette région soit avant qu</w:t>
      </w:r>
      <w:r w:rsidR="00D67152">
        <w:rPr>
          <w:rFonts w:cs="Arial"/>
          <w:szCs w:val="22"/>
        </w:rPr>
        <w:t>’</w:t>
      </w:r>
      <w:r w:rsidRPr="00E8642C">
        <w:rPr>
          <w:rFonts w:cs="Arial"/>
          <w:szCs w:val="22"/>
        </w:rPr>
        <w:t>elle ne soit colonisée ou annexée, soit aux côtés d</w:t>
      </w:r>
      <w:r w:rsidR="00D67152">
        <w:rPr>
          <w:rFonts w:cs="Arial"/>
          <w:szCs w:val="22"/>
        </w:rPr>
        <w:t>’</w:t>
      </w:r>
      <w:r w:rsidRPr="00E8642C">
        <w:rPr>
          <w:rFonts w:cs="Arial"/>
          <w:szCs w:val="22"/>
        </w:rPr>
        <w:t>autres groupes culturels durant la formation d</w:t>
      </w:r>
      <w:r w:rsidR="00D67152">
        <w:rPr>
          <w:rFonts w:cs="Arial"/>
          <w:szCs w:val="22"/>
        </w:rPr>
        <w:t>’</w:t>
      </w:r>
      <w:r w:rsidRPr="00E8642C">
        <w:rPr>
          <w:rFonts w:cs="Arial"/>
          <w:szCs w:val="22"/>
        </w:rPr>
        <w:t>une nation</w:t>
      </w:r>
      <w:r w:rsidR="008B152D">
        <w:rPr>
          <w:rFonts w:cs="Arial"/>
          <w:szCs w:val="22"/>
        </w:rPr>
        <w:noBreakHyphen/>
      </w:r>
      <w:r w:rsidRPr="00E8642C">
        <w:rPr>
          <w:rFonts w:cs="Arial"/>
          <w:szCs w:val="22"/>
        </w:rPr>
        <w:t>État, ou indépendamment ou de manière très isolée de l</w:t>
      </w:r>
      <w:r w:rsidR="00D67152">
        <w:rPr>
          <w:rFonts w:cs="Arial"/>
          <w:szCs w:val="22"/>
        </w:rPr>
        <w:t>’</w:t>
      </w:r>
      <w:r w:rsidRPr="00E8642C">
        <w:rPr>
          <w:rFonts w:cs="Arial"/>
          <w:szCs w:val="22"/>
        </w:rPr>
        <w:t>influence de l</w:t>
      </w:r>
      <w:r w:rsidR="00D67152">
        <w:rPr>
          <w:rFonts w:cs="Arial"/>
          <w:szCs w:val="22"/>
        </w:rPr>
        <w:t>’</w:t>
      </w:r>
      <w:r w:rsidRPr="00E8642C">
        <w:rPr>
          <w:rFonts w:cs="Arial"/>
          <w:szCs w:val="22"/>
        </w:rPr>
        <w:t>instance dirigeante officielle d</w:t>
      </w:r>
      <w:r w:rsidR="00D67152">
        <w:rPr>
          <w:rFonts w:cs="Arial"/>
          <w:szCs w:val="22"/>
        </w:rPr>
        <w:t>’</w:t>
      </w:r>
      <w:r w:rsidRPr="00E8642C">
        <w:rPr>
          <w:rFonts w:cs="Arial"/>
          <w:szCs w:val="22"/>
        </w:rPr>
        <w:t>une nation</w:t>
      </w:r>
      <w:r w:rsidR="008B152D">
        <w:rPr>
          <w:rFonts w:cs="Arial"/>
          <w:szCs w:val="22"/>
        </w:rPr>
        <w:noBreakHyphen/>
      </w:r>
      <w:r w:rsidRPr="00E8642C">
        <w:rPr>
          <w:rFonts w:cs="Arial"/>
          <w:szCs w:val="22"/>
        </w:rPr>
        <w:t>État, et qui ont en outre maintenu, du moins en partie, des particularités linguistiques, culturelles, sociales et organisationnelles distinctes et qui, ce faisant, se distinguent dans une certaine mesure des populations environnantes et de la culture dominante de la nation</w:t>
      </w:r>
      <w:r w:rsidR="008B152D">
        <w:rPr>
          <w:rFonts w:cs="Arial"/>
          <w:szCs w:val="22"/>
        </w:rPr>
        <w:noBreakHyphen/>
      </w:r>
      <w:r w:rsidRPr="00E8642C">
        <w:rPr>
          <w:rFonts w:cs="Arial"/>
          <w:szCs w:val="22"/>
        </w:rPr>
        <w:t>Ét</w:t>
      </w:r>
      <w:r w:rsidR="00007531" w:rsidRPr="00E8642C">
        <w:rPr>
          <w:rFonts w:cs="Arial"/>
          <w:szCs w:val="22"/>
        </w:rPr>
        <w:t>at</w:t>
      </w:r>
      <w:r w:rsidR="00007531">
        <w:rPr>
          <w:rFonts w:cs="Arial"/>
          <w:szCs w:val="22"/>
        </w:rPr>
        <w:t xml:space="preserve">.  </w:t>
      </w:r>
      <w:r w:rsidR="00007531" w:rsidRPr="00E8642C">
        <w:rPr>
          <w:rFonts w:cs="Arial"/>
          <w:szCs w:val="22"/>
        </w:rPr>
        <w:t>S</w:t>
      </w:r>
      <w:r w:rsidR="00007531">
        <w:rPr>
          <w:rFonts w:cs="Arial"/>
          <w:szCs w:val="22"/>
        </w:rPr>
        <w:t>’</w:t>
      </w:r>
      <w:r w:rsidR="00007531" w:rsidRPr="00E8642C">
        <w:rPr>
          <w:rFonts w:cs="Arial"/>
          <w:szCs w:val="22"/>
        </w:rPr>
        <w:t>e</w:t>
      </w:r>
      <w:r w:rsidRPr="00E8642C">
        <w:rPr>
          <w:rFonts w:cs="Arial"/>
          <w:szCs w:val="22"/>
        </w:rPr>
        <w:t>ntend également des peuples qui se définissent en tant que tels, et de ceux reconnus comme tels par d</w:t>
      </w:r>
      <w:r w:rsidR="00D67152">
        <w:rPr>
          <w:rFonts w:cs="Arial"/>
          <w:szCs w:val="22"/>
        </w:rPr>
        <w:t>’</w:t>
      </w:r>
      <w:r w:rsidRPr="00E8642C">
        <w:rPr>
          <w:rFonts w:cs="Arial"/>
          <w:szCs w:val="22"/>
        </w:rPr>
        <w:t>autres groupes”</w:t>
      </w:r>
      <w:r w:rsidRPr="00E8642C">
        <w:rPr>
          <w:rStyle w:val="FootnoteReference"/>
          <w:rFonts w:cs="Arial"/>
          <w:szCs w:val="22"/>
        </w:rPr>
        <w:footnoteReference w:id="122"/>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La Banque mondiale utilise l</w:t>
      </w:r>
      <w:r w:rsidR="00D67152">
        <w:rPr>
          <w:rFonts w:cs="Arial"/>
          <w:szCs w:val="22"/>
        </w:rPr>
        <w:t>’</w:t>
      </w:r>
      <w:r w:rsidRPr="00E8642C">
        <w:rPr>
          <w:rFonts w:cs="Arial"/>
          <w:szCs w:val="22"/>
        </w:rPr>
        <w:t>expression “peuples autochtones” au sens générique pour désigner des groupes distincts ayant les caractéristiques ci</w:t>
      </w:r>
      <w:r w:rsidR="008B152D">
        <w:rPr>
          <w:rFonts w:cs="Arial"/>
          <w:szCs w:val="22"/>
        </w:rPr>
        <w:noBreakHyphen/>
      </w:r>
      <w:r w:rsidRPr="00E8642C">
        <w:rPr>
          <w:rFonts w:cs="Arial"/>
          <w:szCs w:val="22"/>
        </w:rPr>
        <w:t>après à divers degrés</w:t>
      </w:r>
      <w:r w:rsidR="00D67152">
        <w:rPr>
          <w:rFonts w:cs="Arial"/>
          <w:szCs w:val="22"/>
        </w:rPr>
        <w:t> :</w:t>
      </w:r>
    </w:p>
    <w:p w:rsidR="00DD607D" w:rsidRPr="00E8642C" w:rsidRDefault="00DD607D" w:rsidP="00EF6794">
      <w:pPr>
        <w:rPr>
          <w:rFonts w:cs="Arial"/>
          <w:szCs w:val="22"/>
        </w:rPr>
      </w:pPr>
    </w:p>
    <w:p w:rsidR="00DD607D" w:rsidRPr="00E8642C" w:rsidRDefault="00DD607D" w:rsidP="00EF6794">
      <w:pPr>
        <w:pStyle w:val="Default"/>
        <w:numPr>
          <w:ilvl w:val="0"/>
          <w:numId w:val="21"/>
        </w:numPr>
        <w:tabs>
          <w:tab w:val="clear" w:pos="720"/>
        </w:tabs>
        <w:ind w:left="567" w:firstLine="0"/>
        <w:rPr>
          <w:rFonts w:ascii="Arial" w:hAnsi="Arial" w:cs="Arial"/>
          <w:color w:val="auto"/>
          <w:sz w:val="22"/>
          <w:szCs w:val="22"/>
          <w:lang w:val="fr-FR"/>
        </w:rPr>
      </w:pPr>
      <w:r w:rsidRPr="00E8642C">
        <w:rPr>
          <w:rFonts w:ascii="Arial" w:hAnsi="Arial" w:cs="Arial"/>
          <w:color w:val="auto"/>
          <w:sz w:val="22"/>
          <w:szCs w:val="22"/>
          <w:lang w:val="fr-FR"/>
        </w:rPr>
        <w:t>auto</w:t>
      </w:r>
      <w:r w:rsidR="008B152D">
        <w:rPr>
          <w:rFonts w:ascii="Arial" w:hAnsi="Arial" w:cs="Arial"/>
          <w:color w:val="auto"/>
          <w:sz w:val="22"/>
          <w:szCs w:val="22"/>
          <w:lang w:val="fr-FR"/>
        </w:rPr>
        <w:noBreakHyphen/>
      </w:r>
      <w:r w:rsidRPr="00E8642C">
        <w:rPr>
          <w:rFonts w:ascii="Arial" w:hAnsi="Arial" w:cs="Arial"/>
          <w:color w:val="auto"/>
          <w:sz w:val="22"/>
          <w:szCs w:val="22"/>
          <w:lang w:val="fr-FR"/>
        </w:rPr>
        <w:t>identification en tant que membres d</w:t>
      </w:r>
      <w:r w:rsidR="00D67152">
        <w:rPr>
          <w:rFonts w:ascii="Arial" w:hAnsi="Arial" w:cs="Arial"/>
          <w:color w:val="auto"/>
          <w:sz w:val="22"/>
          <w:szCs w:val="22"/>
          <w:lang w:val="fr-FR"/>
        </w:rPr>
        <w:t>’</w:t>
      </w:r>
      <w:r w:rsidRPr="00E8642C">
        <w:rPr>
          <w:rFonts w:ascii="Arial" w:hAnsi="Arial" w:cs="Arial"/>
          <w:color w:val="auto"/>
          <w:sz w:val="22"/>
          <w:szCs w:val="22"/>
          <w:lang w:val="fr-FR"/>
        </w:rPr>
        <w:t>un groupe culturel autochtone distinct et reconnaissance de cette identité par des tiers;</w:t>
      </w:r>
    </w:p>
    <w:p w:rsidR="00DD607D" w:rsidRPr="00E8642C" w:rsidRDefault="00DD607D" w:rsidP="00EF6794">
      <w:pPr>
        <w:pStyle w:val="Default"/>
        <w:ind w:left="567"/>
        <w:rPr>
          <w:rFonts w:ascii="Arial" w:hAnsi="Arial" w:cs="Arial"/>
          <w:color w:val="auto"/>
          <w:sz w:val="22"/>
          <w:szCs w:val="22"/>
          <w:lang w:val="fr-FR"/>
        </w:rPr>
      </w:pPr>
    </w:p>
    <w:p w:rsidR="00DD607D" w:rsidRPr="00E8642C" w:rsidRDefault="00DD607D" w:rsidP="00EF6794">
      <w:pPr>
        <w:pStyle w:val="Default"/>
        <w:numPr>
          <w:ilvl w:val="0"/>
          <w:numId w:val="21"/>
        </w:numPr>
        <w:tabs>
          <w:tab w:val="clear" w:pos="720"/>
        </w:tabs>
        <w:ind w:left="567" w:firstLine="0"/>
        <w:rPr>
          <w:rFonts w:ascii="Arial" w:hAnsi="Arial" w:cs="Arial"/>
          <w:color w:val="auto"/>
          <w:sz w:val="22"/>
          <w:szCs w:val="22"/>
          <w:lang w:val="fr-FR"/>
        </w:rPr>
      </w:pPr>
      <w:r w:rsidRPr="00E8642C">
        <w:rPr>
          <w:rFonts w:ascii="Arial" w:hAnsi="Arial" w:cs="Arial"/>
          <w:color w:val="auto"/>
          <w:sz w:val="22"/>
          <w:szCs w:val="22"/>
          <w:lang w:val="fr-FR"/>
        </w:rPr>
        <w:t>attachement collectif à des habitats géographiquement distincts ou à des territoires ancestraux dans la zone du projet et à des ressources naturelles dans ces habitats et sur ces territoires;</w:t>
      </w:r>
    </w:p>
    <w:p w:rsidR="00DD607D" w:rsidRPr="00E8642C" w:rsidRDefault="00DD607D" w:rsidP="00EF6794">
      <w:pPr>
        <w:pStyle w:val="Default"/>
        <w:ind w:left="567"/>
        <w:rPr>
          <w:rFonts w:ascii="Arial" w:hAnsi="Arial" w:cs="Arial"/>
          <w:color w:val="auto"/>
          <w:sz w:val="22"/>
          <w:szCs w:val="22"/>
          <w:lang w:val="fr-FR"/>
        </w:rPr>
      </w:pPr>
    </w:p>
    <w:p w:rsidR="00DD607D" w:rsidRPr="00E8642C" w:rsidRDefault="00DD607D" w:rsidP="00EF6794">
      <w:pPr>
        <w:pStyle w:val="Default"/>
        <w:numPr>
          <w:ilvl w:val="0"/>
          <w:numId w:val="21"/>
        </w:numPr>
        <w:tabs>
          <w:tab w:val="clear" w:pos="720"/>
        </w:tabs>
        <w:ind w:left="567" w:firstLine="0"/>
        <w:rPr>
          <w:rFonts w:ascii="Arial" w:hAnsi="Arial" w:cs="Arial"/>
          <w:color w:val="auto"/>
          <w:sz w:val="22"/>
          <w:szCs w:val="22"/>
          <w:lang w:val="fr-FR"/>
        </w:rPr>
      </w:pPr>
      <w:r w:rsidRPr="00E8642C">
        <w:rPr>
          <w:rFonts w:ascii="Arial" w:hAnsi="Arial" w:cs="Arial"/>
          <w:sz w:val="22"/>
          <w:szCs w:val="22"/>
          <w:lang w:val="fr-FR"/>
        </w:rPr>
        <w:t>institutions culturelles, économiques, sociales ou politiques coutumières distinctes de celles de la société et de la culture dominantes;  et</w:t>
      </w:r>
    </w:p>
    <w:p w:rsidR="00DD607D" w:rsidRPr="00E8642C" w:rsidRDefault="00DD607D" w:rsidP="00EF6794">
      <w:pPr>
        <w:pStyle w:val="Default"/>
        <w:ind w:left="567"/>
        <w:rPr>
          <w:rFonts w:ascii="Arial" w:hAnsi="Arial" w:cs="Arial"/>
          <w:color w:val="auto"/>
          <w:sz w:val="22"/>
          <w:szCs w:val="22"/>
          <w:lang w:val="fr-FR"/>
        </w:rPr>
      </w:pPr>
    </w:p>
    <w:p w:rsidR="00DD607D" w:rsidRPr="00E8642C" w:rsidRDefault="00DD607D" w:rsidP="00EF6794">
      <w:pPr>
        <w:pStyle w:val="Default"/>
        <w:numPr>
          <w:ilvl w:val="0"/>
          <w:numId w:val="21"/>
        </w:numPr>
        <w:tabs>
          <w:tab w:val="clear" w:pos="720"/>
        </w:tabs>
        <w:ind w:left="567" w:firstLine="0"/>
        <w:rPr>
          <w:rFonts w:ascii="Arial" w:hAnsi="Arial" w:cs="Arial"/>
          <w:color w:val="auto"/>
          <w:sz w:val="22"/>
          <w:szCs w:val="22"/>
          <w:lang w:val="fr-FR"/>
        </w:rPr>
      </w:pPr>
      <w:r w:rsidRPr="00E8642C">
        <w:rPr>
          <w:rFonts w:ascii="Arial" w:hAnsi="Arial" w:cs="Arial"/>
          <w:color w:val="auto"/>
          <w:sz w:val="22"/>
          <w:szCs w:val="22"/>
          <w:lang w:val="fr-FR"/>
        </w:rPr>
        <w:t>langue autochtone, souvent différente de la langue officielle du pays ou de la région</w:t>
      </w:r>
      <w:r w:rsidRPr="00E8642C">
        <w:rPr>
          <w:rStyle w:val="FootnoteReference"/>
          <w:rFonts w:ascii="Arial" w:hAnsi="Arial" w:cs="Arial"/>
          <w:color w:val="auto"/>
          <w:sz w:val="22"/>
          <w:szCs w:val="22"/>
          <w:lang w:val="fr-FR"/>
        </w:rPr>
        <w:footnoteReference w:id="123"/>
      </w:r>
      <w:r w:rsidRPr="00E8642C">
        <w:rPr>
          <w:rFonts w:ascii="Arial" w:hAnsi="Arial" w:cs="Arial"/>
          <w:color w:val="auto"/>
          <w:sz w:val="22"/>
          <w:szCs w:val="22"/>
          <w:lang w:val="fr-FR"/>
        </w:rPr>
        <w:t>.</w:t>
      </w:r>
    </w:p>
    <w:p w:rsidR="00DD607D" w:rsidRPr="00E8642C" w:rsidRDefault="00DD607D" w:rsidP="00EF6794">
      <w:pPr>
        <w:pStyle w:val="Default"/>
        <w:rPr>
          <w:color w:val="auto"/>
          <w:lang w:val="fr-FR" w:bidi="ar-SA"/>
        </w:rPr>
      </w:pPr>
    </w:p>
    <w:p w:rsidR="00DD607D" w:rsidRPr="00E8642C" w:rsidRDefault="00DD607D" w:rsidP="00EF6794">
      <w:pPr>
        <w:autoSpaceDE w:val="0"/>
        <w:autoSpaceDN w:val="0"/>
        <w:adjustRightInd w:val="0"/>
        <w:rPr>
          <w:rFonts w:cs="Arial"/>
          <w:iCs/>
          <w:szCs w:val="22"/>
        </w:rPr>
      </w:pPr>
      <w:r w:rsidRPr="00E8642C">
        <w:rPr>
          <w:rFonts w:cs="Arial"/>
          <w:iCs/>
          <w:szCs w:val="22"/>
        </w:rPr>
        <w:t>La politique d</w:t>
      </w:r>
      <w:r w:rsidR="00D67152">
        <w:rPr>
          <w:rFonts w:cs="Arial"/>
          <w:iCs/>
          <w:szCs w:val="22"/>
        </w:rPr>
        <w:t>’</w:t>
      </w:r>
      <w:r w:rsidRPr="00E8642C">
        <w:rPr>
          <w:rFonts w:cs="Arial"/>
          <w:iCs/>
          <w:szCs w:val="22"/>
        </w:rPr>
        <w:t>engagement aux côtés des peuples autochtones, élaborée par le Fonds international de développement agricole (FIDA) prévoit ce qui suit</w:t>
      </w:r>
      <w:r w:rsidR="00D67152">
        <w:rPr>
          <w:rFonts w:cs="Arial"/>
          <w:iCs/>
          <w:szCs w:val="22"/>
        </w:rPr>
        <w:t> :</w:t>
      </w:r>
      <w:r w:rsidRPr="00E8642C">
        <w:rPr>
          <w:rFonts w:cs="Arial"/>
          <w:iCs/>
          <w:szCs w:val="22"/>
        </w:rPr>
        <w:t xml:space="preserve"> “</w:t>
      </w:r>
      <w:r w:rsidRPr="00E8642C">
        <w:rPr>
          <w:rFonts w:cs="Arial"/>
          <w:szCs w:val="22"/>
          <w:lang w:eastAsia="en-US"/>
        </w:rPr>
        <w:t>En accord avec la pratique internationale</w:t>
      </w:r>
      <w:r w:rsidRPr="00E8642C">
        <w:rPr>
          <w:rStyle w:val="FootnoteReference"/>
          <w:rFonts w:cs="Arial"/>
          <w:iCs/>
          <w:szCs w:val="22"/>
        </w:rPr>
        <w:footnoteReference w:id="124"/>
      </w:r>
      <w:r w:rsidRPr="00E8642C">
        <w:rPr>
          <w:rFonts w:cs="Arial"/>
          <w:iCs/>
          <w:szCs w:val="22"/>
        </w:rPr>
        <w:t xml:space="preserve"> </w:t>
      </w:r>
      <w:r w:rsidRPr="00E8642C">
        <w:rPr>
          <w:rFonts w:cs="Arial"/>
          <w:szCs w:val="22"/>
          <w:lang w:eastAsia="en-US"/>
        </w:rPr>
        <w:t>et aux fins de la présente politique, le FIDA utilisera une définition de</w:t>
      </w:r>
      <w:r w:rsidRPr="00E8642C">
        <w:rPr>
          <w:rFonts w:cs="Arial"/>
          <w:iCs/>
          <w:szCs w:val="22"/>
        </w:rPr>
        <w:t xml:space="preserve"> travail des peuples autochtones reposant sur les critères ci</w:t>
      </w:r>
      <w:r w:rsidR="008B152D">
        <w:rPr>
          <w:rFonts w:cs="Arial"/>
          <w:iCs/>
          <w:szCs w:val="22"/>
        </w:rPr>
        <w:noBreakHyphen/>
      </w:r>
      <w:r w:rsidRPr="00E8642C">
        <w:rPr>
          <w:rFonts w:cs="Arial"/>
          <w:iCs/>
          <w:szCs w:val="22"/>
        </w:rPr>
        <w:t>après</w:t>
      </w:r>
      <w:r w:rsidR="00D67152">
        <w:rPr>
          <w:rFonts w:cs="Arial"/>
          <w:iCs/>
          <w:szCs w:val="22"/>
        </w:rPr>
        <w:t> :</w:t>
      </w:r>
    </w:p>
    <w:p w:rsidR="00DD607D" w:rsidRPr="00E8642C" w:rsidRDefault="00DD607D" w:rsidP="00EF6794">
      <w:pPr>
        <w:autoSpaceDE w:val="0"/>
        <w:autoSpaceDN w:val="0"/>
        <w:adjustRightInd w:val="0"/>
        <w:rPr>
          <w:rFonts w:cs="Arial"/>
          <w:iCs/>
          <w:szCs w:val="22"/>
        </w:rPr>
      </w:pPr>
    </w:p>
    <w:p w:rsidR="00DD607D" w:rsidRPr="00E8642C" w:rsidRDefault="00DD607D" w:rsidP="00EF6794">
      <w:pPr>
        <w:ind w:left="567"/>
        <w:rPr>
          <w:rFonts w:cs="Arial"/>
          <w:iCs/>
          <w:szCs w:val="22"/>
        </w:rPr>
      </w:pPr>
      <w:r w:rsidRPr="00E8642C">
        <w:rPr>
          <w:rFonts w:cs="Arial"/>
          <w:iCs/>
          <w:szCs w:val="22"/>
        </w:rPr>
        <w:t>–</w:t>
      </w:r>
      <w:r w:rsidRPr="00E8642C">
        <w:rPr>
          <w:rFonts w:cs="Arial"/>
          <w:iCs/>
          <w:szCs w:val="22"/>
        </w:rPr>
        <w:tab/>
        <w:t>l</w:t>
      </w:r>
      <w:r w:rsidR="00D67152">
        <w:rPr>
          <w:rFonts w:cs="Arial"/>
          <w:iCs/>
          <w:szCs w:val="22"/>
        </w:rPr>
        <w:t>’</w:t>
      </w:r>
      <w:r w:rsidRPr="00E8642C">
        <w:rPr>
          <w:rFonts w:cs="Arial"/>
          <w:iCs/>
          <w:szCs w:val="22"/>
        </w:rPr>
        <w:t>antériorité s</w:t>
      </w:r>
      <w:r w:rsidR="00D67152">
        <w:rPr>
          <w:rFonts w:cs="Arial"/>
          <w:iCs/>
          <w:szCs w:val="22"/>
        </w:rPr>
        <w:t>’</w:t>
      </w:r>
      <w:r w:rsidRPr="00E8642C">
        <w:rPr>
          <w:rFonts w:cs="Arial"/>
          <w:iCs/>
          <w:szCs w:val="22"/>
        </w:rPr>
        <w:t>agissant de l</w:t>
      </w:r>
      <w:r w:rsidR="00D67152">
        <w:rPr>
          <w:rFonts w:cs="Arial"/>
          <w:iCs/>
          <w:szCs w:val="22"/>
        </w:rPr>
        <w:t>’</w:t>
      </w:r>
      <w:r w:rsidRPr="00E8642C">
        <w:rPr>
          <w:rFonts w:cs="Arial"/>
          <w:iCs/>
          <w:szCs w:val="22"/>
        </w:rPr>
        <w:t>occupation et de l</w:t>
      </w:r>
      <w:r w:rsidR="00D67152">
        <w:rPr>
          <w:rFonts w:cs="Arial"/>
          <w:iCs/>
          <w:szCs w:val="22"/>
        </w:rPr>
        <w:t>’</w:t>
      </w:r>
      <w:r w:rsidRPr="00E8642C">
        <w:rPr>
          <w:rFonts w:cs="Arial"/>
          <w:iCs/>
          <w:szCs w:val="22"/>
        </w:rPr>
        <w:t>utilisation d</w:t>
      </w:r>
      <w:r w:rsidR="00D67152">
        <w:rPr>
          <w:rFonts w:cs="Arial"/>
          <w:iCs/>
          <w:szCs w:val="22"/>
        </w:rPr>
        <w:t>’</w:t>
      </w:r>
      <w:r w:rsidRPr="00E8642C">
        <w:rPr>
          <w:rFonts w:cs="Arial"/>
          <w:iCs/>
          <w:szCs w:val="22"/>
        </w:rPr>
        <w:t>un territoire donné;</w:t>
      </w:r>
    </w:p>
    <w:p w:rsidR="00DD607D" w:rsidRPr="00E8642C" w:rsidRDefault="00DD607D" w:rsidP="00EF6794">
      <w:pPr>
        <w:ind w:left="567"/>
        <w:rPr>
          <w:rFonts w:cs="Arial"/>
          <w:iCs/>
          <w:szCs w:val="22"/>
        </w:rPr>
      </w:pPr>
      <w:r w:rsidRPr="00E8642C">
        <w:rPr>
          <w:rFonts w:cs="Arial"/>
          <w:iCs/>
          <w:szCs w:val="22"/>
        </w:rPr>
        <w:t>–</w:t>
      </w:r>
      <w:r w:rsidRPr="00E8642C">
        <w:rPr>
          <w:rFonts w:cs="Arial"/>
          <w:iCs/>
          <w:szCs w:val="22"/>
        </w:rPr>
        <w:tab/>
        <w:t>le maintien volontaire d</w:t>
      </w:r>
      <w:r w:rsidR="00D67152">
        <w:rPr>
          <w:rFonts w:cs="Arial"/>
          <w:iCs/>
          <w:szCs w:val="22"/>
        </w:rPr>
        <w:t>’</w:t>
      </w:r>
      <w:r w:rsidRPr="00E8642C">
        <w:rPr>
          <w:rFonts w:cs="Arial"/>
          <w:iCs/>
          <w:szCs w:val="22"/>
        </w:rPr>
        <w:t>un particularisme culturel qui peut se manifester par certains aspects de la langue, une organisation sociale, des valeurs religieuses ou spirituelles, des modes de production, des lois ou des institutions;</w:t>
      </w:r>
    </w:p>
    <w:p w:rsidR="00DD607D" w:rsidRPr="00E8642C" w:rsidRDefault="00DD607D" w:rsidP="00EF6794">
      <w:pPr>
        <w:ind w:left="567"/>
        <w:rPr>
          <w:rFonts w:cs="Arial"/>
          <w:iCs/>
          <w:szCs w:val="22"/>
        </w:rPr>
      </w:pPr>
      <w:r w:rsidRPr="00E8642C">
        <w:rPr>
          <w:rFonts w:cs="Arial"/>
          <w:iCs/>
          <w:szCs w:val="22"/>
        </w:rPr>
        <w:t>–</w:t>
      </w:r>
      <w:r w:rsidRPr="00E8642C">
        <w:rPr>
          <w:rFonts w:cs="Arial"/>
          <w:iCs/>
          <w:szCs w:val="22"/>
        </w:rPr>
        <w:tab/>
        <w:t>le sentiment d</w:t>
      </w:r>
      <w:r w:rsidR="00D67152">
        <w:rPr>
          <w:rFonts w:cs="Arial"/>
          <w:iCs/>
          <w:szCs w:val="22"/>
        </w:rPr>
        <w:t>’</w:t>
      </w:r>
      <w:r w:rsidRPr="00E8642C">
        <w:rPr>
          <w:rFonts w:cs="Arial"/>
          <w:iCs/>
          <w:szCs w:val="22"/>
        </w:rPr>
        <w:t>appartenance à un groupe, ainsi que la reconnaissance par d</w:t>
      </w:r>
      <w:r w:rsidR="00D67152">
        <w:rPr>
          <w:rFonts w:cs="Arial"/>
          <w:iCs/>
          <w:szCs w:val="22"/>
        </w:rPr>
        <w:t>’</w:t>
      </w:r>
      <w:r w:rsidRPr="00E8642C">
        <w:rPr>
          <w:rFonts w:cs="Arial"/>
          <w:iCs/>
          <w:szCs w:val="22"/>
        </w:rPr>
        <w:t>autres groupes ou par les autorités nationales en tant que collectivité distincte;  et</w:t>
      </w:r>
    </w:p>
    <w:p w:rsidR="00DD607D" w:rsidRPr="00E8642C" w:rsidRDefault="00DD607D" w:rsidP="00EF6794">
      <w:pPr>
        <w:ind w:left="567"/>
        <w:rPr>
          <w:rFonts w:cs="Arial"/>
          <w:iCs/>
          <w:szCs w:val="22"/>
        </w:rPr>
      </w:pPr>
      <w:r w:rsidRPr="00E8642C">
        <w:rPr>
          <w:rFonts w:cs="Arial"/>
          <w:iCs/>
          <w:szCs w:val="22"/>
        </w:rPr>
        <w:t>–</w:t>
      </w:r>
      <w:r w:rsidRPr="00E8642C">
        <w:rPr>
          <w:rFonts w:cs="Arial"/>
          <w:iCs/>
          <w:szCs w:val="22"/>
        </w:rPr>
        <w:tab/>
        <w:t>le fait d</w:t>
      </w:r>
      <w:r w:rsidR="00D67152">
        <w:rPr>
          <w:rFonts w:cs="Arial"/>
          <w:iCs/>
          <w:szCs w:val="22"/>
        </w:rPr>
        <w:t>’</w:t>
      </w:r>
      <w:r w:rsidRPr="00E8642C">
        <w:rPr>
          <w:rFonts w:cs="Arial"/>
          <w:iCs/>
          <w:szCs w:val="22"/>
        </w:rPr>
        <w:t>avoir été soumis, marginalisé, dépossédé, exclus ou victime de discrimination”</w:t>
      </w:r>
      <w:r w:rsidRPr="00E8642C">
        <w:rPr>
          <w:rStyle w:val="FootnoteReference"/>
          <w:rFonts w:cs="Arial"/>
          <w:iCs/>
          <w:szCs w:val="22"/>
        </w:rPr>
        <w:footnoteReference w:id="125"/>
      </w:r>
      <w:r w:rsidRPr="00E8642C">
        <w:rPr>
          <w:rFonts w:cs="Arial"/>
          <w:iCs/>
          <w:szCs w:val="22"/>
        </w:rPr>
        <w:t>.</w:t>
      </w:r>
    </w:p>
    <w:p w:rsidR="00DD607D" w:rsidRPr="00E8642C" w:rsidRDefault="00DD607D" w:rsidP="00EF6794">
      <w:pPr>
        <w:rPr>
          <w:rFonts w:cs="Arial"/>
          <w:iCs/>
          <w:szCs w:val="22"/>
        </w:rPr>
      </w:pPr>
    </w:p>
    <w:p w:rsidR="00DD607D" w:rsidRPr="00E8642C" w:rsidRDefault="00DD607D" w:rsidP="00EF6794">
      <w:pPr>
        <w:rPr>
          <w:rFonts w:cs="Arial"/>
          <w:iCs/>
          <w:szCs w:val="22"/>
        </w:rPr>
      </w:pPr>
      <w:r w:rsidRPr="00E8642C">
        <w:rPr>
          <w:rFonts w:cs="Arial"/>
          <w:iCs/>
          <w:szCs w:val="22"/>
        </w:rPr>
        <w:t>Il est indiqué dans le document intitulé “Le PNUD et les peuples autochtones</w:t>
      </w:r>
      <w:r w:rsidR="00D67152">
        <w:rPr>
          <w:rFonts w:cs="Arial"/>
          <w:iCs/>
          <w:szCs w:val="22"/>
        </w:rPr>
        <w:t> :</w:t>
      </w:r>
      <w:r w:rsidRPr="00E8642C">
        <w:rPr>
          <w:rFonts w:cs="Arial"/>
          <w:iCs/>
          <w:szCs w:val="22"/>
        </w:rPr>
        <w:t xml:space="preserve"> une politique d</w:t>
      </w:r>
      <w:r w:rsidR="00D67152">
        <w:rPr>
          <w:rFonts w:cs="Arial"/>
          <w:iCs/>
          <w:szCs w:val="22"/>
        </w:rPr>
        <w:t>’</w:t>
      </w:r>
      <w:r w:rsidRPr="00E8642C">
        <w:rPr>
          <w:rFonts w:cs="Arial"/>
          <w:iCs/>
          <w:szCs w:val="22"/>
        </w:rPr>
        <w:t>engagement”</w:t>
      </w:r>
      <w:r w:rsidRPr="00E8642C">
        <w:rPr>
          <w:rStyle w:val="FootnoteReference"/>
          <w:rFonts w:cs="Arial"/>
          <w:iCs/>
          <w:szCs w:val="22"/>
        </w:rPr>
        <w:footnoteReference w:id="126"/>
      </w:r>
      <w:r w:rsidRPr="00E8642C">
        <w:rPr>
          <w:rFonts w:cs="Arial"/>
          <w:iCs/>
          <w:szCs w:val="22"/>
        </w:rPr>
        <w:t>, que</w:t>
      </w:r>
      <w:r w:rsidR="00D67152">
        <w:rPr>
          <w:rFonts w:cs="Arial"/>
          <w:iCs/>
          <w:szCs w:val="22"/>
        </w:rPr>
        <w:t> :</w:t>
      </w:r>
      <w:r w:rsidRPr="00E8642C">
        <w:rPr>
          <w:rFonts w:cs="Arial"/>
          <w:iCs/>
          <w:szCs w:val="22"/>
        </w:rPr>
        <w:t xml:space="preserve"> “…a) les peuples autochtones vivent ordinairement dans les limites de territoires ancestraux géographiquement distincts (ou maintiennent des liens avec ceux</w:t>
      </w:r>
      <w:r w:rsidR="008B152D">
        <w:rPr>
          <w:rFonts w:cs="Arial"/>
          <w:iCs/>
          <w:szCs w:val="22"/>
        </w:rPr>
        <w:noBreakHyphen/>
      </w:r>
      <w:r w:rsidRPr="00E8642C">
        <w:rPr>
          <w:rFonts w:cs="Arial"/>
          <w:iCs/>
          <w:szCs w:val="22"/>
        </w:rPr>
        <w:t>ci);  b) ils tendent à conserver des institutions sociales, économiques et politiques distinctes à l</w:t>
      </w:r>
      <w:r w:rsidR="00D67152">
        <w:rPr>
          <w:rFonts w:cs="Arial"/>
          <w:iCs/>
          <w:szCs w:val="22"/>
        </w:rPr>
        <w:t>’</w:t>
      </w:r>
      <w:r w:rsidRPr="00E8642C">
        <w:rPr>
          <w:rFonts w:cs="Arial"/>
          <w:iCs/>
          <w:szCs w:val="22"/>
        </w:rPr>
        <w:t>intérieur de leurs territoires;  c) ils aspirent généralement à demeurer distincts sur les plans culturel, géographique et institutionnel plutôt qu</w:t>
      </w:r>
      <w:r w:rsidR="00D67152">
        <w:rPr>
          <w:rFonts w:cs="Arial"/>
          <w:iCs/>
          <w:szCs w:val="22"/>
        </w:rPr>
        <w:t>’</w:t>
      </w:r>
      <w:r w:rsidRPr="00E8642C">
        <w:rPr>
          <w:rFonts w:cs="Arial"/>
          <w:iCs/>
          <w:szCs w:val="22"/>
        </w:rPr>
        <w:t>à s</w:t>
      </w:r>
      <w:r w:rsidR="00D67152">
        <w:rPr>
          <w:rFonts w:cs="Arial"/>
          <w:iCs/>
          <w:szCs w:val="22"/>
        </w:rPr>
        <w:t>’</w:t>
      </w:r>
      <w:r w:rsidRPr="00E8642C">
        <w:rPr>
          <w:rFonts w:cs="Arial"/>
          <w:iCs/>
          <w:szCs w:val="22"/>
        </w:rPr>
        <w:t>assimiler pleinement à la société nationale;  et d) ils s</w:t>
      </w:r>
      <w:r w:rsidR="00D67152">
        <w:rPr>
          <w:rFonts w:cs="Arial"/>
          <w:iCs/>
          <w:szCs w:val="22"/>
        </w:rPr>
        <w:t>’</w:t>
      </w:r>
      <w:r w:rsidRPr="00E8642C">
        <w:rPr>
          <w:rFonts w:cs="Arial"/>
          <w:iCs/>
          <w:szCs w:val="22"/>
        </w:rPr>
        <w:t>identifient eux</w:t>
      </w:r>
      <w:r w:rsidR="008B152D">
        <w:rPr>
          <w:rFonts w:cs="Arial"/>
          <w:iCs/>
          <w:szCs w:val="22"/>
        </w:rPr>
        <w:noBreakHyphen/>
      </w:r>
      <w:r w:rsidRPr="00E8642C">
        <w:rPr>
          <w:rFonts w:cs="Arial"/>
          <w:iCs/>
          <w:szCs w:val="22"/>
        </w:rPr>
        <w:t>mêmes comme autochtones ou tribaux.”</w:t>
      </w:r>
    </w:p>
    <w:p w:rsidR="00DD607D" w:rsidRPr="00E8642C" w:rsidRDefault="00DD607D" w:rsidP="00EF6794">
      <w:pPr>
        <w:rPr>
          <w:rFonts w:cs="Arial"/>
          <w:iCs/>
          <w:szCs w:val="22"/>
        </w:rPr>
      </w:pPr>
    </w:p>
    <w:p w:rsidR="00DD607D" w:rsidRPr="00E8642C" w:rsidRDefault="00DD607D" w:rsidP="00EF6794">
      <w:pPr>
        <w:rPr>
          <w:rFonts w:cs="Arial"/>
          <w:iCs/>
          <w:szCs w:val="22"/>
        </w:rPr>
      </w:pPr>
      <w:r w:rsidRPr="00E8642C">
        <w:rPr>
          <w:rFonts w:cs="Arial"/>
          <w:iCs/>
          <w:szCs w:val="22"/>
        </w:rPr>
        <w:t>En dépit de caractères communs, il n</w:t>
      </w:r>
      <w:r w:rsidR="00D67152">
        <w:rPr>
          <w:rFonts w:cs="Arial"/>
          <w:iCs/>
          <w:szCs w:val="22"/>
        </w:rPr>
        <w:t>’</w:t>
      </w:r>
      <w:r w:rsidRPr="00E8642C">
        <w:rPr>
          <w:rFonts w:cs="Arial"/>
          <w:iCs/>
          <w:szCs w:val="22"/>
        </w:rPr>
        <w:t>existe pas une seule définition admise des peuples autochtones qui saisisse leur diversité en tant que peupl</w:t>
      </w:r>
      <w:r w:rsidR="00007531" w:rsidRPr="00E8642C">
        <w:rPr>
          <w:rFonts w:cs="Arial"/>
          <w:iCs/>
          <w:szCs w:val="22"/>
        </w:rPr>
        <w:t>es</w:t>
      </w:r>
      <w:r w:rsidR="00007531">
        <w:rPr>
          <w:rFonts w:cs="Arial"/>
          <w:iCs/>
          <w:szCs w:val="22"/>
        </w:rPr>
        <w:t xml:space="preserve">.  </w:t>
      </w:r>
      <w:r w:rsidR="00007531" w:rsidRPr="00E8642C">
        <w:rPr>
          <w:rFonts w:cs="Arial"/>
          <w:iCs/>
          <w:szCs w:val="22"/>
        </w:rPr>
        <w:t>L</w:t>
      </w:r>
      <w:r w:rsidR="00007531">
        <w:rPr>
          <w:rFonts w:cs="Arial"/>
          <w:iCs/>
          <w:szCs w:val="22"/>
        </w:rPr>
        <w:t>’</w:t>
      </w:r>
      <w:r w:rsidR="00007531" w:rsidRPr="00E8642C">
        <w:rPr>
          <w:rFonts w:cs="Arial"/>
          <w:iCs/>
          <w:szCs w:val="22"/>
        </w:rPr>
        <w:t>a</w:t>
      </w:r>
      <w:r w:rsidRPr="00E8642C">
        <w:rPr>
          <w:rFonts w:cs="Arial"/>
          <w:iCs/>
          <w:szCs w:val="22"/>
        </w:rPr>
        <w:t>uto</w:t>
      </w:r>
      <w:r w:rsidR="008B152D">
        <w:rPr>
          <w:rFonts w:cs="Arial"/>
          <w:iCs/>
          <w:szCs w:val="22"/>
        </w:rPr>
        <w:noBreakHyphen/>
      </w:r>
      <w:r w:rsidRPr="00E8642C">
        <w:rPr>
          <w:rFonts w:cs="Arial"/>
          <w:iCs/>
          <w:szCs w:val="22"/>
        </w:rPr>
        <w:t>identification comme autochtones ou tribaux est généralement considérée comme un critère fondamental pour déterminer si des groupes sont autochtones ou tribaux, parfois en conjonction avec d</w:t>
      </w:r>
      <w:r w:rsidR="00D67152">
        <w:rPr>
          <w:rFonts w:cs="Arial"/>
          <w:iCs/>
          <w:szCs w:val="22"/>
        </w:rPr>
        <w:t>’</w:t>
      </w:r>
      <w:r w:rsidRPr="00E8642C">
        <w:rPr>
          <w:rFonts w:cs="Arial"/>
          <w:iCs/>
          <w:szCs w:val="22"/>
        </w:rPr>
        <w:t>autres variables telles qu</w:t>
      </w:r>
      <w:r w:rsidR="00D67152">
        <w:rPr>
          <w:rFonts w:cs="Arial"/>
          <w:iCs/>
          <w:szCs w:val="22"/>
        </w:rPr>
        <w:t>’</w:t>
      </w:r>
      <w:r w:rsidRPr="00E8642C">
        <w:rPr>
          <w:rFonts w:cs="Arial"/>
          <w:iCs/>
          <w:szCs w:val="22"/>
        </w:rPr>
        <w:t xml:space="preserve">un </w:t>
      </w:r>
      <w:r w:rsidR="00D67152">
        <w:rPr>
          <w:rFonts w:cs="Arial"/>
          <w:iCs/>
          <w:szCs w:val="22"/>
        </w:rPr>
        <w:t>‘</w:t>
      </w:r>
      <w:r w:rsidRPr="00E8642C">
        <w:rPr>
          <w:rFonts w:cs="Arial"/>
          <w:iCs/>
          <w:szCs w:val="22"/>
        </w:rPr>
        <w:t>langage parlé</w:t>
      </w:r>
      <w:r w:rsidR="00D67152">
        <w:rPr>
          <w:rFonts w:cs="Arial"/>
          <w:iCs/>
          <w:szCs w:val="22"/>
        </w:rPr>
        <w:t>’</w:t>
      </w:r>
      <w:r w:rsidRPr="00E8642C">
        <w:rPr>
          <w:rFonts w:cs="Arial"/>
          <w:iCs/>
          <w:szCs w:val="22"/>
        </w:rPr>
        <w:t xml:space="preserve">, et une </w:t>
      </w:r>
      <w:r w:rsidR="00D67152">
        <w:rPr>
          <w:rFonts w:cs="Arial"/>
          <w:iCs/>
          <w:szCs w:val="22"/>
        </w:rPr>
        <w:t>‘</w:t>
      </w:r>
      <w:r w:rsidRPr="00E8642C">
        <w:rPr>
          <w:rFonts w:cs="Arial"/>
          <w:iCs/>
          <w:szCs w:val="22"/>
        </w:rPr>
        <w:t>situation ou concentration géographique</w:t>
      </w:r>
      <w:r w:rsidR="00D67152">
        <w:rPr>
          <w:rFonts w:cs="Arial"/>
          <w:iCs/>
          <w:szCs w:val="22"/>
        </w:rPr>
        <w:t>’</w:t>
      </w:r>
      <w:r w:rsidRPr="00E8642C">
        <w:rPr>
          <w:rFonts w:cs="Arial"/>
          <w:iCs/>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 xml:space="preserve">Dans la loi péruvienne n° 27811 du 24 juillet 2002 établissant le </w:t>
      </w:r>
      <w:r w:rsidRPr="00E8642C">
        <w:rPr>
          <w:rFonts w:cs="Arial"/>
          <w:i/>
          <w:szCs w:val="22"/>
        </w:rPr>
        <w:t>Régime de protection des savoirs collectifs des peuples autochtones portant sur les ressources biologiques</w:t>
      </w:r>
      <w:r w:rsidRPr="00E8642C">
        <w:rPr>
          <w:rFonts w:cs="Arial"/>
          <w:szCs w:val="22"/>
        </w:rPr>
        <w:t xml:space="preserve"> on entend par “peuples autochtones” </w:t>
      </w:r>
      <w:r w:rsidRPr="00E8642C">
        <w:rPr>
          <w:rFonts w:cs="Arial"/>
          <w:iCs/>
          <w:szCs w:val="22"/>
        </w:rPr>
        <w:t>“les peuples originaires du territoire ayant des droits antérieurs à la formation de l</w:t>
      </w:r>
      <w:r w:rsidR="00D67152">
        <w:rPr>
          <w:rFonts w:cs="Arial"/>
          <w:iCs/>
          <w:szCs w:val="22"/>
        </w:rPr>
        <w:t>’</w:t>
      </w:r>
      <w:r w:rsidRPr="00E8642C">
        <w:rPr>
          <w:rFonts w:cs="Arial"/>
          <w:iCs/>
          <w:szCs w:val="22"/>
        </w:rPr>
        <w:t>État péruvien, entretenant une culture propre, disposant d</w:t>
      </w:r>
      <w:r w:rsidR="00D67152">
        <w:rPr>
          <w:rFonts w:cs="Arial"/>
          <w:iCs/>
          <w:szCs w:val="22"/>
        </w:rPr>
        <w:t>’</w:t>
      </w:r>
      <w:r w:rsidRPr="00E8642C">
        <w:rPr>
          <w:rFonts w:cs="Arial"/>
          <w:iCs/>
          <w:szCs w:val="22"/>
        </w:rPr>
        <w:t>un espace territorial et se reconnaissant eux</w:t>
      </w:r>
      <w:r w:rsidR="008B152D">
        <w:rPr>
          <w:rFonts w:cs="Arial"/>
          <w:iCs/>
          <w:szCs w:val="22"/>
        </w:rPr>
        <w:noBreakHyphen/>
      </w:r>
      <w:r w:rsidRPr="00E8642C">
        <w:rPr>
          <w:rFonts w:cs="Arial"/>
          <w:iCs/>
          <w:szCs w:val="22"/>
        </w:rPr>
        <w:t xml:space="preserve">mêmes comme tels, </w:t>
      </w:r>
      <w:r w:rsidR="00D67152">
        <w:rPr>
          <w:rFonts w:cs="Arial"/>
          <w:iCs/>
          <w:szCs w:val="22"/>
        </w:rPr>
        <w:t>y compris</w:t>
      </w:r>
      <w:r w:rsidRPr="00E8642C">
        <w:rPr>
          <w:rFonts w:cs="Arial"/>
          <w:iCs/>
          <w:szCs w:val="22"/>
        </w:rPr>
        <w:t xml:space="preserve"> les peuples vivant dans un isolement volontaire et les peuples non identifiés, ainsi que les communautés paysannes et les communautés autochton</w:t>
      </w:r>
      <w:r w:rsidR="00007531" w:rsidRPr="00E8642C">
        <w:rPr>
          <w:rFonts w:cs="Arial"/>
          <w:iCs/>
          <w:szCs w:val="22"/>
        </w:rPr>
        <w:t>es</w:t>
      </w:r>
      <w:r w:rsidR="00007531">
        <w:rPr>
          <w:rFonts w:cs="Arial"/>
          <w:iCs/>
          <w:szCs w:val="22"/>
        </w:rPr>
        <w:t xml:space="preserve">.  </w:t>
      </w:r>
      <w:r w:rsidR="00007531" w:rsidRPr="00E8642C">
        <w:rPr>
          <w:rFonts w:cs="Arial"/>
          <w:iCs/>
          <w:szCs w:val="22"/>
        </w:rPr>
        <w:t>Le</w:t>
      </w:r>
      <w:r w:rsidRPr="00E8642C">
        <w:rPr>
          <w:rFonts w:cs="Arial"/>
          <w:iCs/>
          <w:szCs w:val="22"/>
        </w:rPr>
        <w:t xml:space="preserve"> terme </w:t>
      </w:r>
      <w:r w:rsidR="00D67152">
        <w:rPr>
          <w:rFonts w:cs="Arial"/>
          <w:iCs/>
          <w:szCs w:val="22"/>
        </w:rPr>
        <w:t>‘</w:t>
      </w:r>
      <w:r w:rsidRPr="00E8642C">
        <w:rPr>
          <w:rFonts w:cs="Arial"/>
          <w:iCs/>
          <w:szCs w:val="22"/>
        </w:rPr>
        <w:t>autochtones</w:t>
      </w:r>
      <w:r w:rsidR="00D67152">
        <w:rPr>
          <w:rFonts w:cs="Arial"/>
          <w:iCs/>
          <w:szCs w:val="22"/>
        </w:rPr>
        <w:t>’</w:t>
      </w:r>
      <w:r w:rsidRPr="00E8642C">
        <w:rPr>
          <w:rFonts w:cs="Arial"/>
          <w:iCs/>
          <w:szCs w:val="22"/>
        </w:rPr>
        <w:t xml:space="preserve"> doit s</w:t>
      </w:r>
      <w:r w:rsidR="00D67152">
        <w:rPr>
          <w:rFonts w:cs="Arial"/>
          <w:iCs/>
          <w:szCs w:val="22"/>
        </w:rPr>
        <w:t>’</w:t>
      </w:r>
      <w:r w:rsidRPr="00E8642C">
        <w:rPr>
          <w:rFonts w:cs="Arial"/>
          <w:iCs/>
          <w:szCs w:val="22"/>
        </w:rPr>
        <w:t>entendre comme synonyme d</w:t>
      </w:r>
      <w:r w:rsidR="00D67152">
        <w:rPr>
          <w:rFonts w:cs="Arial"/>
          <w:iCs/>
          <w:szCs w:val="22"/>
        </w:rPr>
        <w:t>’</w:t>
      </w:r>
      <w:r w:rsidR="00007531">
        <w:rPr>
          <w:rFonts w:cs="Arial"/>
          <w:iCs/>
          <w:szCs w:val="22"/>
        </w:rPr>
        <w:t>’o</w:t>
      </w:r>
      <w:r w:rsidRPr="00E8642C">
        <w:rPr>
          <w:rFonts w:cs="Arial"/>
          <w:iCs/>
          <w:szCs w:val="22"/>
        </w:rPr>
        <w:t>riginaires du territoire</w:t>
      </w:r>
      <w:r w:rsidR="00D67152">
        <w:rPr>
          <w:rFonts w:cs="Arial"/>
          <w:iCs/>
          <w:szCs w:val="22"/>
        </w:rPr>
        <w:t>’</w:t>
      </w:r>
      <w:r w:rsidRPr="00E8642C">
        <w:rPr>
          <w:rFonts w:cs="Arial"/>
          <w:iCs/>
          <w:szCs w:val="22"/>
        </w:rPr>
        <w:t xml:space="preserve">, </w:t>
      </w:r>
      <w:r w:rsidR="00D67152">
        <w:rPr>
          <w:rFonts w:cs="Arial"/>
          <w:iCs/>
          <w:szCs w:val="22"/>
        </w:rPr>
        <w:t>‘</w:t>
      </w:r>
      <w:r w:rsidRPr="00E8642C">
        <w:rPr>
          <w:rFonts w:cs="Arial"/>
          <w:iCs/>
          <w:szCs w:val="22"/>
        </w:rPr>
        <w:t>traditionnels</w:t>
      </w:r>
      <w:r w:rsidR="00D67152">
        <w:rPr>
          <w:rFonts w:cs="Arial"/>
          <w:iCs/>
          <w:szCs w:val="22"/>
        </w:rPr>
        <w:t>’</w:t>
      </w:r>
      <w:r w:rsidRPr="00E8642C">
        <w:rPr>
          <w:rFonts w:cs="Arial"/>
          <w:iCs/>
          <w:szCs w:val="22"/>
        </w:rPr>
        <w:t xml:space="preserve">, </w:t>
      </w:r>
      <w:r w:rsidR="00D67152">
        <w:rPr>
          <w:rFonts w:cs="Arial"/>
          <w:iCs/>
          <w:szCs w:val="22"/>
        </w:rPr>
        <w:t>‘</w:t>
      </w:r>
      <w:r w:rsidRPr="00E8642C">
        <w:rPr>
          <w:rFonts w:cs="Arial"/>
          <w:iCs/>
          <w:szCs w:val="22"/>
        </w:rPr>
        <w:t>ethniques</w:t>
      </w:r>
      <w:r w:rsidR="00D67152">
        <w:rPr>
          <w:rFonts w:cs="Arial"/>
          <w:iCs/>
          <w:szCs w:val="22"/>
        </w:rPr>
        <w:t>’</w:t>
      </w:r>
      <w:r w:rsidRPr="00E8642C">
        <w:rPr>
          <w:rFonts w:cs="Arial"/>
          <w:iCs/>
          <w:szCs w:val="22"/>
        </w:rPr>
        <w:t xml:space="preserve">, </w:t>
      </w:r>
      <w:r w:rsidR="00D67152">
        <w:rPr>
          <w:rFonts w:cs="Arial"/>
          <w:iCs/>
          <w:szCs w:val="22"/>
        </w:rPr>
        <w:t>‘</w:t>
      </w:r>
      <w:r w:rsidRPr="00E8642C">
        <w:rPr>
          <w:rFonts w:cs="Arial"/>
          <w:iCs/>
          <w:szCs w:val="22"/>
        </w:rPr>
        <w:t>ancestraux</w:t>
      </w:r>
      <w:r w:rsidR="00D67152">
        <w:rPr>
          <w:rFonts w:cs="Arial"/>
          <w:iCs/>
          <w:szCs w:val="22"/>
        </w:rPr>
        <w:t>’</w:t>
      </w:r>
      <w:r w:rsidRPr="00E8642C">
        <w:rPr>
          <w:rFonts w:cs="Arial"/>
          <w:iCs/>
          <w:szCs w:val="22"/>
        </w:rPr>
        <w:t xml:space="preserve">, </w:t>
      </w:r>
      <w:r w:rsidR="00D67152">
        <w:rPr>
          <w:rFonts w:cs="Arial"/>
          <w:iCs/>
          <w:szCs w:val="22"/>
        </w:rPr>
        <w:t>‘</w:t>
      </w:r>
      <w:r w:rsidRPr="00E8642C">
        <w:rPr>
          <w:rFonts w:cs="Arial"/>
          <w:iCs/>
          <w:szCs w:val="22"/>
        </w:rPr>
        <w:t>indigènes</w:t>
      </w:r>
      <w:r w:rsidR="00D67152">
        <w:rPr>
          <w:rFonts w:cs="Arial"/>
          <w:iCs/>
          <w:szCs w:val="22"/>
        </w:rPr>
        <w:t>’</w:t>
      </w:r>
      <w:r w:rsidRPr="00E8642C">
        <w:rPr>
          <w:rFonts w:cs="Arial"/>
          <w:iCs/>
          <w:szCs w:val="22"/>
        </w:rPr>
        <w:t xml:space="preserve"> et d</w:t>
      </w:r>
      <w:r w:rsidR="00D67152">
        <w:rPr>
          <w:rFonts w:cs="Arial"/>
          <w:iCs/>
          <w:szCs w:val="22"/>
        </w:rPr>
        <w:t>’</w:t>
      </w:r>
      <w:r w:rsidRPr="00E8642C">
        <w:rPr>
          <w:rFonts w:cs="Arial"/>
          <w:iCs/>
          <w:szCs w:val="22"/>
        </w:rPr>
        <w:t>autres termes”.</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Le terme “peuples aborigènes” est un terme apparenté.  L</w:t>
      </w:r>
      <w:r w:rsidR="00D67152">
        <w:rPr>
          <w:rFonts w:cs="Arial"/>
          <w:szCs w:val="22"/>
        </w:rPr>
        <w:t>’</w:t>
      </w:r>
      <w:r w:rsidRPr="00E8642C">
        <w:rPr>
          <w:rFonts w:cs="Arial"/>
          <w:szCs w:val="22"/>
        </w:rPr>
        <w:t xml:space="preserve">Oxford </w:t>
      </w:r>
      <w:proofErr w:type="spellStart"/>
      <w:r w:rsidRPr="00E8642C">
        <w:rPr>
          <w:rFonts w:cs="Arial"/>
          <w:szCs w:val="22"/>
        </w:rPr>
        <w:t>Dictionary</w:t>
      </w:r>
      <w:proofErr w:type="spellEnd"/>
      <w:r w:rsidRPr="00E8642C">
        <w:rPr>
          <w:rFonts w:cs="Arial"/>
          <w:szCs w:val="22"/>
        </w:rPr>
        <w:t xml:space="preserve"> définit le terme “aborigène” de la manière suivante</w:t>
      </w:r>
      <w:r w:rsidR="00D67152">
        <w:rPr>
          <w:rFonts w:cs="Arial"/>
          <w:szCs w:val="22"/>
        </w:rPr>
        <w:t> :</w:t>
      </w:r>
      <w:r w:rsidRPr="00E8642C">
        <w:rPr>
          <w:rFonts w:cs="Arial"/>
          <w:szCs w:val="22"/>
        </w:rPr>
        <w:t xml:space="preserve"> 1) “</w:t>
      </w:r>
      <w:r w:rsidRPr="00E8642C">
        <w:rPr>
          <w:rFonts w:cs="Arial"/>
          <w:i/>
          <w:iCs/>
          <w:szCs w:val="22"/>
        </w:rPr>
        <w:t>[…] peuples, plantes et animaux vivant ou présents dans un pays depuis des temps ancestraux;  strictement natifs, autochtones</w:t>
      </w:r>
      <w:r w:rsidRPr="00E8642C">
        <w:rPr>
          <w:rFonts w:cs="Arial"/>
          <w:szCs w:val="22"/>
        </w:rPr>
        <w:t>”;  2) “</w:t>
      </w:r>
      <w:r w:rsidRPr="00E8642C">
        <w:rPr>
          <w:rFonts w:cs="Arial"/>
          <w:i/>
          <w:iCs/>
          <w:szCs w:val="22"/>
        </w:rPr>
        <w:t>[…] habitant ou occupant un pays avant l</w:t>
      </w:r>
      <w:r w:rsidR="00D67152">
        <w:rPr>
          <w:rFonts w:cs="Arial"/>
          <w:i/>
          <w:iCs/>
          <w:szCs w:val="22"/>
        </w:rPr>
        <w:t>’</w:t>
      </w:r>
      <w:r w:rsidRPr="00E8642C">
        <w:rPr>
          <w:rFonts w:cs="Arial"/>
          <w:i/>
          <w:iCs/>
          <w:szCs w:val="22"/>
        </w:rPr>
        <w:t>arrivée de colons européens ou de ceux qu</w:t>
      </w:r>
      <w:r w:rsidR="00D67152">
        <w:rPr>
          <w:rFonts w:cs="Arial"/>
          <w:i/>
          <w:iCs/>
          <w:szCs w:val="22"/>
        </w:rPr>
        <w:t>’</w:t>
      </w:r>
      <w:r w:rsidRPr="00E8642C">
        <w:rPr>
          <w:rFonts w:cs="Arial"/>
          <w:i/>
          <w:iCs/>
          <w:szCs w:val="22"/>
        </w:rPr>
        <w:t>ils ont introduits</w:t>
      </w:r>
      <w:r w:rsidRPr="00E8642C">
        <w:rPr>
          <w:rFonts w:cs="Arial"/>
          <w:szCs w:val="22"/>
        </w:rPr>
        <w:t xml:space="preserve">”;  3) </w:t>
      </w:r>
      <w:r w:rsidRPr="00E8642C">
        <w:rPr>
          <w:rFonts w:cs="Arial"/>
          <w:i/>
          <w:szCs w:val="22"/>
        </w:rPr>
        <w:t>aborigènes ou premiers habitants connus d</w:t>
      </w:r>
      <w:r w:rsidR="00D67152">
        <w:rPr>
          <w:rFonts w:cs="Arial"/>
          <w:i/>
          <w:szCs w:val="22"/>
        </w:rPr>
        <w:t>’</w:t>
      </w:r>
      <w:r w:rsidRPr="00E8642C">
        <w:rPr>
          <w:rFonts w:cs="Arial"/>
          <w:i/>
          <w:szCs w:val="22"/>
        </w:rPr>
        <w:t>une terre, ou leur appartenant</w:t>
      </w:r>
      <w:r w:rsidRPr="00E8642C">
        <w:rPr>
          <w:rFonts w:cs="Arial"/>
          <w:szCs w:val="22"/>
        </w:rPr>
        <w:t>;  et 4) “</w:t>
      </w:r>
      <w:r w:rsidRPr="00E8642C">
        <w:rPr>
          <w:rFonts w:cs="Arial"/>
          <w:i/>
          <w:iCs/>
          <w:szCs w:val="22"/>
        </w:rPr>
        <w:t>[…], aborigènes d</w:t>
      </w:r>
      <w:r w:rsidR="00D67152">
        <w:rPr>
          <w:rFonts w:cs="Arial"/>
          <w:i/>
          <w:iCs/>
          <w:szCs w:val="22"/>
        </w:rPr>
        <w:t>’</w:t>
      </w:r>
      <w:r w:rsidRPr="00E8642C">
        <w:rPr>
          <w:rFonts w:cs="Arial"/>
          <w:i/>
          <w:iCs/>
          <w:szCs w:val="22"/>
        </w:rPr>
        <w:t>Australie ou leurs langues, ou apparenté ou propre aux aborigènes d</w:t>
      </w:r>
      <w:r w:rsidR="00D67152">
        <w:rPr>
          <w:rFonts w:cs="Arial"/>
          <w:i/>
          <w:iCs/>
          <w:szCs w:val="22"/>
        </w:rPr>
        <w:t>’</w:t>
      </w:r>
      <w:r w:rsidRPr="00E8642C">
        <w:rPr>
          <w:rFonts w:cs="Arial"/>
          <w:i/>
          <w:iCs/>
          <w:szCs w:val="22"/>
        </w:rPr>
        <w:t>Australie ou à leurs langues</w:t>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w:t>
      </w:r>
      <w:r w:rsidR="00D67152">
        <w:rPr>
          <w:rFonts w:cs="Arial"/>
          <w:szCs w:val="22"/>
        </w:rPr>
        <w:t>’</w:t>
      </w:r>
      <w:r w:rsidRPr="00E8642C">
        <w:rPr>
          <w:rFonts w:cs="Arial"/>
          <w:szCs w:val="22"/>
        </w:rPr>
        <w:t>article 35 de la Constitution du Canada indique que “</w:t>
      </w:r>
      <w:r w:rsidRPr="00E8642C">
        <w:rPr>
          <w:rFonts w:cs="Arial"/>
          <w:i/>
          <w:iCs/>
          <w:szCs w:val="22"/>
        </w:rPr>
        <w:t>[…] peuples autochtones du Canada s</w:t>
      </w:r>
      <w:r w:rsidR="00D67152">
        <w:rPr>
          <w:rFonts w:cs="Arial"/>
          <w:i/>
          <w:iCs/>
          <w:szCs w:val="22"/>
        </w:rPr>
        <w:t>’</w:t>
      </w:r>
      <w:r w:rsidRPr="00E8642C">
        <w:rPr>
          <w:rFonts w:cs="Arial"/>
          <w:i/>
          <w:iCs/>
          <w:szCs w:val="22"/>
        </w:rPr>
        <w:t>entend notamment des indiens, des Inuits et des Métis du Canada</w:t>
      </w:r>
      <w:r w:rsidRPr="00E8642C">
        <w:rPr>
          <w:rFonts w:cs="Arial"/>
          <w:szCs w:val="22"/>
        </w:rPr>
        <w:t>”.  La Commission royale canadienne de 1996 sur les peuples autochtones a défini elle</w:t>
      </w:r>
      <w:r w:rsidR="008B152D">
        <w:rPr>
          <w:rFonts w:cs="Arial"/>
          <w:szCs w:val="22"/>
        </w:rPr>
        <w:noBreakHyphen/>
      </w:r>
      <w:r w:rsidRPr="00E8642C">
        <w:rPr>
          <w:rFonts w:cs="Arial"/>
          <w:szCs w:val="22"/>
        </w:rPr>
        <w:t>même son centre d</w:t>
      </w:r>
      <w:r w:rsidR="00D67152">
        <w:rPr>
          <w:rFonts w:cs="Arial"/>
          <w:szCs w:val="22"/>
        </w:rPr>
        <w:t>’</w:t>
      </w:r>
      <w:r w:rsidRPr="00E8642C">
        <w:rPr>
          <w:rFonts w:cs="Arial"/>
          <w:szCs w:val="22"/>
        </w:rPr>
        <w:t>intérêt comme</w:t>
      </w:r>
      <w:r w:rsidR="00D67152">
        <w:rPr>
          <w:rFonts w:cs="Arial"/>
          <w:szCs w:val="22"/>
        </w:rPr>
        <w:t> :</w:t>
      </w:r>
      <w:r w:rsidRPr="00E8642C">
        <w:rPr>
          <w:rFonts w:cs="Arial"/>
          <w:szCs w:val="22"/>
        </w:rPr>
        <w:t xml:space="preserve"> “</w:t>
      </w:r>
      <w:r w:rsidRPr="00E8642C">
        <w:rPr>
          <w:rFonts w:cs="Arial"/>
          <w:i/>
          <w:iCs/>
          <w:szCs w:val="22"/>
        </w:rPr>
        <w:t>… entités culturelles et politiques qui descendent des premiers habitants de l</w:t>
      </w:r>
      <w:r w:rsidR="00D67152">
        <w:rPr>
          <w:rFonts w:cs="Arial"/>
          <w:i/>
          <w:iCs/>
          <w:szCs w:val="22"/>
        </w:rPr>
        <w:t>’</w:t>
      </w:r>
      <w:r w:rsidRPr="00E8642C">
        <w:rPr>
          <w:rFonts w:cs="Arial"/>
          <w:i/>
          <w:iCs/>
          <w:szCs w:val="22"/>
        </w:rPr>
        <w:t xml:space="preserve">Amérique du Nord </w:t>
      </w:r>
      <w:r w:rsidRPr="00E8642C">
        <w:rPr>
          <w:rFonts w:cs="Arial"/>
          <w:iCs/>
          <w:szCs w:val="22"/>
        </w:rPr>
        <w:t>[</w:t>
      </w:r>
      <w:r w:rsidRPr="00E8642C">
        <w:rPr>
          <w:rFonts w:cs="Arial"/>
          <w:i/>
          <w:iCs/>
          <w:szCs w:val="22"/>
        </w:rPr>
        <w:t>…</w:t>
      </w:r>
      <w:r w:rsidRPr="00E8642C">
        <w:rPr>
          <w:rFonts w:cs="Arial"/>
          <w:iCs/>
          <w:szCs w:val="22"/>
        </w:rPr>
        <w:t>]</w:t>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 xml:space="preserve">Les communautés, peuples et nations autochtones se définissent comme </w:t>
      </w:r>
      <w:r w:rsidRPr="00E8642C">
        <w:rPr>
          <w:rFonts w:cs="Arial"/>
          <w:iCs/>
          <w:szCs w:val="22"/>
        </w:rPr>
        <w:t>les entités qui, s</w:t>
      </w:r>
      <w:r w:rsidR="00D67152">
        <w:rPr>
          <w:rFonts w:cs="Arial"/>
          <w:iCs/>
          <w:szCs w:val="22"/>
        </w:rPr>
        <w:t>’</w:t>
      </w:r>
      <w:r w:rsidRPr="00E8642C">
        <w:rPr>
          <w:rFonts w:cs="Arial"/>
          <w:iCs/>
          <w:szCs w:val="22"/>
        </w:rPr>
        <w:t>inscrivant dans la continuité historique des sociétés “</w:t>
      </w:r>
      <w:proofErr w:type="spellStart"/>
      <w:r w:rsidRPr="00E8642C">
        <w:rPr>
          <w:rFonts w:cs="Arial"/>
          <w:iCs/>
          <w:szCs w:val="22"/>
        </w:rPr>
        <w:t>préinvasion</w:t>
      </w:r>
      <w:proofErr w:type="spellEnd"/>
      <w:r w:rsidRPr="00E8642C">
        <w:rPr>
          <w:rFonts w:cs="Arial"/>
          <w:iCs/>
          <w:szCs w:val="22"/>
        </w:rPr>
        <w:t>” et précoloniales apparues sur leur territoire, s</w:t>
      </w:r>
      <w:r w:rsidR="00D67152">
        <w:rPr>
          <w:rFonts w:cs="Arial"/>
          <w:iCs/>
          <w:szCs w:val="22"/>
        </w:rPr>
        <w:t>’</w:t>
      </w:r>
      <w:r w:rsidRPr="00E8642C">
        <w:rPr>
          <w:rFonts w:cs="Arial"/>
          <w:iCs/>
          <w:szCs w:val="22"/>
        </w:rPr>
        <w:t>estiment différentes d</w:t>
      </w:r>
      <w:r w:rsidR="00D67152">
        <w:rPr>
          <w:rFonts w:cs="Arial"/>
          <w:iCs/>
          <w:szCs w:val="22"/>
        </w:rPr>
        <w:t>’</w:t>
      </w:r>
      <w:r w:rsidRPr="00E8642C">
        <w:rPr>
          <w:rFonts w:cs="Arial"/>
          <w:iCs/>
          <w:szCs w:val="22"/>
        </w:rPr>
        <w:t>autres secteurs des sociétés qui prédominent aujourd</w:t>
      </w:r>
      <w:r w:rsidR="00D67152">
        <w:rPr>
          <w:rFonts w:cs="Arial"/>
          <w:iCs/>
          <w:szCs w:val="22"/>
        </w:rPr>
        <w:t>’</w:t>
      </w:r>
      <w:r w:rsidRPr="00E8642C">
        <w:rPr>
          <w:rFonts w:cs="Arial"/>
          <w:iCs/>
          <w:szCs w:val="22"/>
        </w:rPr>
        <w:t>hui dans ces pays, ou certaines parties de ces dernie</w:t>
      </w:r>
      <w:r w:rsidR="00007531" w:rsidRPr="00E8642C">
        <w:rPr>
          <w:rFonts w:cs="Arial"/>
          <w:iCs/>
          <w:szCs w:val="22"/>
        </w:rPr>
        <w:t>rs</w:t>
      </w:r>
      <w:r w:rsidR="00007531">
        <w:rPr>
          <w:rFonts w:cs="Arial"/>
          <w:iCs/>
          <w:szCs w:val="22"/>
        </w:rPr>
        <w:t xml:space="preserve">.  </w:t>
      </w:r>
      <w:r w:rsidR="00007531" w:rsidRPr="00E8642C">
        <w:rPr>
          <w:rFonts w:cs="Arial"/>
          <w:iCs/>
          <w:szCs w:val="22"/>
        </w:rPr>
        <w:t>El</w:t>
      </w:r>
      <w:r w:rsidRPr="00E8642C">
        <w:rPr>
          <w:rFonts w:cs="Arial"/>
          <w:iCs/>
          <w:szCs w:val="22"/>
        </w:rPr>
        <w:t>les représentent aujourd</w:t>
      </w:r>
      <w:r w:rsidR="00D67152">
        <w:rPr>
          <w:rFonts w:cs="Arial"/>
          <w:iCs/>
          <w:szCs w:val="22"/>
        </w:rPr>
        <w:t>’</w:t>
      </w:r>
      <w:r w:rsidRPr="00E8642C">
        <w:rPr>
          <w:rFonts w:cs="Arial"/>
          <w:iCs/>
          <w:szCs w:val="22"/>
        </w:rPr>
        <w:t>hui des secteurs non dominants de la société et sont résolues à préserver, développer et transmettre aux générations futures leurs territoires ancestraux et leur identité ethnique, fondements de leur pérennité en tant que peuples, conformément au schéma culturel, aux institutions sociales et aux systèmes juridiques qui leur sont propres</w:t>
      </w:r>
      <w:r w:rsidRPr="00E8642C">
        <w:rPr>
          <w:rStyle w:val="FootnoteReference"/>
          <w:rFonts w:cs="Arial"/>
          <w:szCs w:val="22"/>
        </w:rPr>
        <w:footnoteReference w:id="127"/>
      </w:r>
      <w:r w:rsidRPr="00E8642C">
        <w:rPr>
          <w:rFonts w:cs="Arial"/>
          <w:iCs/>
          <w:szCs w:val="22"/>
        </w:rPr>
        <w:t>.</w:t>
      </w:r>
    </w:p>
    <w:p w:rsidR="00DD607D" w:rsidRPr="00E8642C" w:rsidRDefault="00DD607D" w:rsidP="00EF6794"/>
    <w:p w:rsidR="00DD607D" w:rsidRPr="00E8642C" w:rsidRDefault="00DD607D" w:rsidP="00EF6794">
      <w:pPr>
        <w:pStyle w:val="Heading2"/>
        <w:spacing w:line="240" w:lineRule="auto"/>
      </w:pPr>
      <w:r w:rsidRPr="00E8642C">
        <w:t>Pratiques coutumières</w:t>
      </w:r>
    </w:p>
    <w:p w:rsidR="00DD607D" w:rsidRPr="00E8642C" w:rsidRDefault="00DD607D" w:rsidP="00EF6794">
      <w:pPr>
        <w:pStyle w:val="FootnoteText"/>
        <w:ind w:left="0" w:firstLine="0"/>
        <w:rPr>
          <w:rFonts w:cs="Arial"/>
          <w:b/>
          <w:szCs w:val="22"/>
        </w:rPr>
      </w:pPr>
    </w:p>
    <w:p w:rsidR="00DD607D" w:rsidRDefault="00DD607D" w:rsidP="00E8642C">
      <w:pPr>
        <w:pStyle w:val="FootnoteText"/>
        <w:ind w:left="0" w:firstLine="0"/>
        <w:rPr>
          <w:rFonts w:cs="Arial"/>
          <w:szCs w:val="22"/>
        </w:rPr>
      </w:pPr>
      <w:r w:rsidRPr="00E8642C">
        <w:rPr>
          <w:rFonts w:cs="Arial"/>
          <w:szCs w:val="22"/>
        </w:rPr>
        <w:t>Les pratiques coutumières peuvent être décrites comme les actes et les utilisations régissant et guidant des aspects de la vie communautai</w:t>
      </w:r>
      <w:r w:rsidR="00007531" w:rsidRPr="00E8642C">
        <w:rPr>
          <w:rFonts w:cs="Arial"/>
          <w:szCs w:val="22"/>
        </w:rPr>
        <w:t>re</w:t>
      </w:r>
      <w:r w:rsidR="00007531">
        <w:rPr>
          <w:rFonts w:cs="Arial"/>
          <w:szCs w:val="22"/>
        </w:rPr>
        <w:t xml:space="preserve">.  </w:t>
      </w:r>
      <w:r w:rsidR="00007531" w:rsidRPr="00E8642C">
        <w:rPr>
          <w:rFonts w:cs="Arial"/>
          <w:szCs w:val="22"/>
        </w:rPr>
        <w:t>Le</w:t>
      </w:r>
      <w:r w:rsidRPr="00E8642C">
        <w:rPr>
          <w:rFonts w:cs="Arial"/>
          <w:szCs w:val="22"/>
        </w:rPr>
        <w:t>s pratiques coutumières sont ancrées dans la communauté et enracinées dans la façon dont celle</w:t>
      </w:r>
      <w:r w:rsidR="008B152D">
        <w:rPr>
          <w:rFonts w:cs="Arial"/>
          <w:szCs w:val="22"/>
        </w:rPr>
        <w:noBreakHyphen/>
      </w:r>
      <w:r w:rsidRPr="00E8642C">
        <w:rPr>
          <w:rFonts w:cs="Arial"/>
          <w:szCs w:val="22"/>
        </w:rPr>
        <w:t>ci vit et travail</w:t>
      </w:r>
      <w:r w:rsidR="00007531" w:rsidRPr="00E8642C">
        <w:rPr>
          <w:rFonts w:cs="Arial"/>
          <w:szCs w:val="22"/>
        </w:rPr>
        <w:t>le</w:t>
      </w:r>
      <w:r w:rsidR="00007531">
        <w:rPr>
          <w:rFonts w:cs="Arial"/>
          <w:szCs w:val="22"/>
        </w:rPr>
        <w:t xml:space="preserve">.  </w:t>
      </w:r>
      <w:r w:rsidR="00007531" w:rsidRPr="00E8642C">
        <w:rPr>
          <w:rFonts w:cs="Arial"/>
          <w:szCs w:val="22"/>
        </w:rPr>
        <w:t>El</w:t>
      </w:r>
      <w:r w:rsidRPr="00E8642C">
        <w:rPr>
          <w:rFonts w:cs="Arial"/>
          <w:szCs w:val="22"/>
        </w:rPr>
        <w:t>les ne peuvent pas être considérées comme des “lois” codifiées autonomes en tant que telles</w:t>
      </w:r>
      <w:r w:rsidRPr="00E8642C">
        <w:rPr>
          <w:rStyle w:val="FootnoteReference"/>
          <w:rFonts w:cs="Arial"/>
          <w:szCs w:val="22"/>
        </w:rPr>
        <w:footnoteReference w:id="128"/>
      </w:r>
      <w:r w:rsidRPr="00E8642C">
        <w:rPr>
          <w:rFonts w:cs="Arial"/>
          <w:szCs w:val="22"/>
        </w:rPr>
        <w:t>.</w:t>
      </w:r>
    </w:p>
    <w:p w:rsidR="00AA3C26" w:rsidRDefault="00AA3C26" w:rsidP="00E8642C">
      <w:pPr>
        <w:pStyle w:val="FootnoteText"/>
        <w:ind w:left="0" w:firstLine="0"/>
        <w:rPr>
          <w:rFonts w:cs="Arial"/>
          <w:b/>
          <w:bCs/>
          <w:snapToGrid w:val="0"/>
          <w:szCs w:val="22"/>
          <w:lang w:eastAsia="en-US"/>
        </w:rPr>
      </w:pPr>
    </w:p>
    <w:p w:rsidR="00DD607D" w:rsidRPr="00E8642C" w:rsidRDefault="00DD607D" w:rsidP="00C21AB4">
      <w:pPr>
        <w:pStyle w:val="Heading2"/>
        <w:spacing w:line="240" w:lineRule="auto"/>
      </w:pPr>
      <w:r w:rsidRPr="00E8642C">
        <w:t>Préservation</w:t>
      </w:r>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La préservation présente deux aspects principaux – en premier lieu, la préservation du contexte culturel et social des savoirs traditionnels et des expressions de la culture traditionnelle, tel qu</w:t>
      </w:r>
      <w:r w:rsidR="00D67152">
        <w:rPr>
          <w:rFonts w:cs="Arial"/>
          <w:szCs w:val="22"/>
        </w:rPr>
        <w:t>’</w:t>
      </w:r>
      <w:r w:rsidRPr="00E8642C">
        <w:rPr>
          <w:rFonts w:cs="Arial"/>
          <w:szCs w:val="22"/>
        </w:rPr>
        <w:t>il existe, de façon à préserver le cadre habituel de l</w:t>
      </w:r>
      <w:r w:rsidR="00D67152">
        <w:rPr>
          <w:rFonts w:cs="Arial"/>
          <w:szCs w:val="22"/>
        </w:rPr>
        <w:t>’</w:t>
      </w:r>
      <w:r w:rsidRPr="00E8642C">
        <w:rPr>
          <w:rFonts w:cs="Arial"/>
          <w:szCs w:val="22"/>
        </w:rPr>
        <w:t>élaboration et de la transmission de ces savoirs et expressions, ainsi que de la mise en place des modalités qui régissent l</w:t>
      </w:r>
      <w:r w:rsidR="00D67152">
        <w:rPr>
          <w:rFonts w:cs="Arial"/>
          <w:szCs w:val="22"/>
        </w:rPr>
        <w:t>’</w:t>
      </w:r>
      <w:r w:rsidRPr="00E8642C">
        <w:rPr>
          <w:rFonts w:cs="Arial"/>
          <w:szCs w:val="22"/>
        </w:rPr>
        <w:t>accès à ces savoirs et expressions;  et en second lieu, la préservation de ces éléments sous une forme fixe, comme lorsqu</w:t>
      </w:r>
      <w:r w:rsidR="00D67152">
        <w:rPr>
          <w:rFonts w:cs="Arial"/>
          <w:szCs w:val="22"/>
        </w:rPr>
        <w:t>’</w:t>
      </w:r>
      <w:r w:rsidRPr="00E8642C">
        <w:rPr>
          <w:rFonts w:cs="Arial"/>
          <w:szCs w:val="22"/>
        </w:rPr>
        <w:t>un savoir</w:t>
      </w:r>
      <w:r w:rsidR="008B152D">
        <w:rPr>
          <w:rFonts w:cs="Arial"/>
          <w:szCs w:val="22"/>
        </w:rPr>
        <w:noBreakHyphen/>
      </w:r>
      <w:r w:rsidRPr="00E8642C">
        <w:rPr>
          <w:rFonts w:cs="Arial"/>
          <w:szCs w:val="22"/>
        </w:rPr>
        <w:t>faire technique ou des connaissances médicinales traditionnels font l</w:t>
      </w:r>
      <w:r w:rsidR="00D67152">
        <w:rPr>
          <w:rFonts w:cs="Arial"/>
          <w:szCs w:val="22"/>
        </w:rPr>
        <w:t>’</w:t>
      </w:r>
      <w:r w:rsidRPr="00E8642C">
        <w:rPr>
          <w:rFonts w:cs="Arial"/>
          <w:szCs w:val="22"/>
        </w:rPr>
        <w:t>objet d</w:t>
      </w:r>
      <w:r w:rsidR="00D67152">
        <w:rPr>
          <w:rFonts w:cs="Arial"/>
          <w:szCs w:val="22"/>
        </w:rPr>
        <w:t>’</w:t>
      </w:r>
      <w:r w:rsidRPr="00E8642C">
        <w:rPr>
          <w:rFonts w:cs="Arial"/>
          <w:szCs w:val="22"/>
        </w:rPr>
        <w:t>une fixation, ou encore lorsque les expressions de la culture traditionnelle sont enregistré</w:t>
      </w:r>
      <w:r w:rsidR="00007531" w:rsidRPr="00E8642C">
        <w:rPr>
          <w:rFonts w:cs="Arial"/>
          <w:szCs w:val="22"/>
        </w:rPr>
        <w:t>es</w:t>
      </w:r>
      <w:r w:rsidR="00007531">
        <w:rPr>
          <w:rFonts w:cs="Arial"/>
          <w:szCs w:val="22"/>
        </w:rPr>
        <w:t xml:space="preserve">.  </w:t>
      </w:r>
      <w:r w:rsidR="00007531" w:rsidRPr="00E8642C">
        <w:rPr>
          <w:rFonts w:cs="Arial"/>
          <w:szCs w:val="22"/>
        </w:rPr>
        <w:t>La</w:t>
      </w:r>
      <w:r w:rsidRPr="00E8642C">
        <w:rPr>
          <w:rFonts w:cs="Arial"/>
          <w:szCs w:val="22"/>
        </w:rPr>
        <w:t xml:space="preserve"> préservation a pour objet de contribuer à la survie de ces savoirs ou expressions, dans l</w:t>
      </w:r>
      <w:r w:rsidR="00D67152">
        <w:rPr>
          <w:rFonts w:cs="Arial"/>
          <w:szCs w:val="22"/>
        </w:rPr>
        <w:t>’</w:t>
      </w:r>
      <w:r w:rsidRPr="00E8642C">
        <w:rPr>
          <w:rFonts w:cs="Arial"/>
          <w:szCs w:val="22"/>
        </w:rPr>
        <w:t>intérêt des générations futures de la communauté d</w:t>
      </w:r>
      <w:r w:rsidR="00D67152">
        <w:rPr>
          <w:rFonts w:cs="Arial"/>
          <w:szCs w:val="22"/>
        </w:rPr>
        <w:t>’</w:t>
      </w:r>
      <w:r w:rsidRPr="00E8642C">
        <w:rPr>
          <w:rFonts w:cs="Arial"/>
          <w:szCs w:val="22"/>
        </w:rPr>
        <w:t>origine et de les perpétuer dans un cadre essentiellement traditionnel ou coutumier, ou de faire en sorte que ces savoirs traditionnels et ces expressions de la culture traditionnelle soient à la portée d</w:t>
      </w:r>
      <w:r w:rsidR="00D67152">
        <w:rPr>
          <w:rFonts w:cs="Arial"/>
          <w:szCs w:val="22"/>
        </w:rPr>
        <w:t>’</w:t>
      </w:r>
      <w:r w:rsidRPr="00E8642C">
        <w:rPr>
          <w:rFonts w:cs="Arial"/>
          <w:szCs w:val="22"/>
        </w:rPr>
        <w:t>un public plus vaste (</w:t>
      </w:r>
      <w:r w:rsidR="00D67152">
        <w:rPr>
          <w:rFonts w:cs="Arial"/>
          <w:szCs w:val="22"/>
        </w:rPr>
        <w:t>y compris</w:t>
      </w:r>
      <w:r w:rsidRPr="00E8642C">
        <w:rPr>
          <w:rFonts w:cs="Arial"/>
          <w:szCs w:val="22"/>
        </w:rPr>
        <w:t xml:space="preserve"> des universitaires et des chercheurs), en reconnaissance de leur importance en tant qu</w:t>
      </w:r>
      <w:r w:rsidR="00D67152">
        <w:rPr>
          <w:rFonts w:cs="Arial"/>
          <w:szCs w:val="22"/>
        </w:rPr>
        <w:t>’</w:t>
      </w:r>
      <w:r w:rsidRPr="00E8642C">
        <w:rPr>
          <w:rFonts w:cs="Arial"/>
          <w:szCs w:val="22"/>
        </w:rPr>
        <w:t>éléments du patrimoine culturel collectif de l</w:t>
      </w:r>
      <w:r w:rsidR="00D67152">
        <w:rPr>
          <w:rFonts w:cs="Arial"/>
          <w:szCs w:val="22"/>
        </w:rPr>
        <w:t>’</w:t>
      </w:r>
      <w:r w:rsidRPr="00E8642C">
        <w:rPr>
          <w:rFonts w:cs="Arial"/>
          <w:szCs w:val="22"/>
        </w:rPr>
        <w:t>humanité</w:t>
      </w:r>
      <w:r w:rsidRPr="00E8642C">
        <w:rPr>
          <w:rFonts w:cs="Arial"/>
          <w:szCs w:val="22"/>
          <w:vertAlign w:val="superscript"/>
        </w:rPr>
        <w:footnoteReference w:id="129"/>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Les lois et programmes sans lien avec la propriété intellectuelle, qui traitent de la sauvegarde et de la promotion du patrimoine vivant, peuvent jouer un rôle utile en complétant les législations en matière de protection de la propriété intellectuel</w:t>
      </w:r>
      <w:r w:rsidR="00007531" w:rsidRPr="00E8642C">
        <w:rPr>
          <w:rFonts w:cs="Arial"/>
          <w:szCs w:val="22"/>
        </w:rPr>
        <w:t>le</w:t>
      </w:r>
      <w:r w:rsidR="00007531">
        <w:rPr>
          <w:rFonts w:cs="Arial"/>
          <w:szCs w:val="22"/>
        </w:rPr>
        <w:t xml:space="preserve">.  </w:t>
      </w:r>
      <w:r w:rsidR="00007531" w:rsidRPr="00E8642C">
        <w:rPr>
          <w:rFonts w:cs="Arial"/>
          <w:szCs w:val="22"/>
        </w:rPr>
        <w:t>D</w:t>
      </w:r>
      <w:r w:rsidR="00007531">
        <w:rPr>
          <w:rFonts w:cs="Arial"/>
          <w:szCs w:val="22"/>
        </w:rPr>
        <w:t>’</w:t>
      </w:r>
      <w:r w:rsidR="00007531" w:rsidRPr="00E8642C">
        <w:rPr>
          <w:rFonts w:cs="Arial"/>
          <w:szCs w:val="22"/>
        </w:rPr>
        <w:t>a</w:t>
      </w:r>
      <w:r w:rsidRPr="00E8642C">
        <w:rPr>
          <w:rFonts w:cs="Arial"/>
          <w:szCs w:val="22"/>
        </w:rPr>
        <w:t xml:space="preserve">utres systèmes juridiques internationaux, tels que la </w:t>
      </w:r>
      <w:r w:rsidRPr="00E8642C">
        <w:rPr>
          <w:rFonts w:cs="Arial"/>
          <w:i/>
          <w:szCs w:val="22"/>
        </w:rPr>
        <w:t>Convention sur la diversité biologique</w:t>
      </w:r>
      <w:r w:rsidRPr="00E8642C">
        <w:rPr>
          <w:rFonts w:cs="Arial"/>
          <w:szCs w:val="22"/>
        </w:rPr>
        <w:t xml:space="preserve"> (1992) et l</w:t>
      </w:r>
      <w:r w:rsidR="00D67152">
        <w:rPr>
          <w:rFonts w:cs="Arial"/>
          <w:szCs w:val="22"/>
        </w:rPr>
        <w:t>’</w:t>
      </w:r>
      <w:r w:rsidRPr="00E8642C">
        <w:rPr>
          <w:rFonts w:cs="Arial"/>
          <w:szCs w:val="22"/>
        </w:rPr>
        <w:t xml:space="preserve">Organisation des </w:t>
      </w:r>
      <w:r w:rsidR="00D67152">
        <w:rPr>
          <w:rFonts w:cs="Arial"/>
          <w:szCs w:val="22"/>
        </w:rPr>
        <w:t>Nations Unies</w:t>
      </w:r>
      <w:r w:rsidRPr="00E8642C">
        <w:rPr>
          <w:rFonts w:cs="Arial"/>
          <w:szCs w:val="22"/>
        </w:rPr>
        <w:t xml:space="preserve"> pour l</w:t>
      </w:r>
      <w:r w:rsidR="00D67152">
        <w:rPr>
          <w:rFonts w:cs="Arial"/>
          <w:szCs w:val="22"/>
        </w:rPr>
        <w:t>’</w:t>
      </w:r>
      <w:r w:rsidRPr="00E8642C">
        <w:rPr>
          <w:rFonts w:cs="Arial"/>
          <w:szCs w:val="22"/>
        </w:rPr>
        <w:t>éducation, la science et la culture (UNESCO), traitent des aspects relatifs à la conservation, la préservation et la sauvegarde des savoirs traditionnels dans leurs cadres d</w:t>
      </w:r>
      <w:r w:rsidR="00D67152">
        <w:rPr>
          <w:rFonts w:cs="Arial"/>
          <w:szCs w:val="22"/>
        </w:rPr>
        <w:t>’</w:t>
      </w:r>
      <w:r w:rsidRPr="00E8642C">
        <w:rPr>
          <w:rFonts w:cs="Arial"/>
          <w:szCs w:val="22"/>
        </w:rPr>
        <w:t>action respectifs</w:t>
      </w:r>
      <w:r w:rsidRPr="00E8642C">
        <w:rPr>
          <w:rStyle w:val="FootnoteReference"/>
          <w:rFonts w:cs="Arial"/>
          <w:szCs w:val="22"/>
        </w:rPr>
        <w:footnoteReference w:id="130"/>
      </w:r>
      <w:r w:rsidRPr="00E8642C">
        <w:rPr>
          <w:rFonts w:cs="Arial"/>
          <w:szCs w:val="22"/>
        </w:rPr>
        <w:t>.</w:t>
      </w:r>
    </w:p>
    <w:p w:rsidR="00DD607D" w:rsidRPr="00E8642C" w:rsidRDefault="00DD607D" w:rsidP="00C21AB4">
      <w:pPr>
        <w:rPr>
          <w:rFonts w:cs="Arial"/>
          <w:szCs w:val="22"/>
        </w:rPr>
      </w:pPr>
    </w:p>
    <w:p w:rsidR="00DD607D" w:rsidRPr="00E8642C" w:rsidRDefault="00DD607D" w:rsidP="00EF6794">
      <w:pPr>
        <w:pStyle w:val="Heading2"/>
        <w:spacing w:line="240" w:lineRule="auto"/>
      </w:pPr>
      <w:r w:rsidRPr="00E8642C">
        <w:t>Principes directeurs de propriété intellectuelle applicables aux contrats concernant l</w:t>
      </w:r>
      <w:r w:rsidR="00D67152">
        <w:t>’</w:t>
      </w:r>
      <w:r w:rsidRPr="00E8642C">
        <w:t>accès et le partage des avantages</w:t>
      </w:r>
    </w:p>
    <w:p w:rsidR="00DD607D" w:rsidRPr="00E8642C" w:rsidRDefault="00DD607D" w:rsidP="00EF6794">
      <w:pPr>
        <w:rPr>
          <w:rFonts w:cs="Arial"/>
          <w:b/>
          <w:szCs w:val="22"/>
        </w:rPr>
      </w:pPr>
    </w:p>
    <w:p w:rsidR="00DD607D" w:rsidRPr="00E8642C" w:rsidRDefault="00DD607D" w:rsidP="00EF6794">
      <w:pPr>
        <w:pStyle w:val="NormalArial"/>
        <w:spacing w:line="240" w:lineRule="auto"/>
        <w:ind w:left="0"/>
        <w:rPr>
          <w:rFonts w:cs="Arial"/>
          <w:szCs w:val="22"/>
        </w:rPr>
      </w:pPr>
      <w:r w:rsidRPr="00E8642C">
        <w:rPr>
          <w:rFonts w:cs="Arial"/>
          <w:szCs w:val="22"/>
        </w:rPr>
        <w:t>Dès sa première session, l</w:t>
      </w:r>
      <w:r w:rsidR="00D67152">
        <w:rPr>
          <w:rFonts w:cs="Arial"/>
          <w:szCs w:val="22"/>
        </w:rPr>
        <w:t>’</w:t>
      </w:r>
      <w:r w:rsidRPr="00E8642C">
        <w:rPr>
          <w:rFonts w:cs="Arial"/>
          <w:szCs w:val="22"/>
        </w:rPr>
        <w:t>IGC s</w:t>
      </w:r>
      <w:r w:rsidR="00D67152">
        <w:rPr>
          <w:rFonts w:cs="Arial"/>
          <w:szCs w:val="22"/>
        </w:rPr>
        <w:t>’</w:t>
      </w:r>
      <w:r w:rsidRPr="00E8642C">
        <w:rPr>
          <w:rFonts w:cs="Arial"/>
          <w:szCs w:val="22"/>
        </w:rPr>
        <w:t>est prononcé en faveur de travaux qui conduiraient à l</w:t>
      </w:r>
      <w:r w:rsidR="00D67152">
        <w:rPr>
          <w:rFonts w:cs="Arial"/>
          <w:szCs w:val="22"/>
        </w:rPr>
        <w:t>’</w:t>
      </w:r>
      <w:r w:rsidRPr="00E8642C">
        <w:rPr>
          <w:rFonts w:cs="Arial"/>
          <w:szCs w:val="22"/>
        </w:rPr>
        <w:t>élaboration par l</w:t>
      </w:r>
      <w:r w:rsidR="00D67152">
        <w:rPr>
          <w:rFonts w:cs="Arial"/>
          <w:szCs w:val="22"/>
        </w:rPr>
        <w:t>’</w:t>
      </w:r>
      <w:r w:rsidRPr="00E8642C">
        <w:rPr>
          <w:rFonts w:cs="Arial"/>
          <w:szCs w:val="22"/>
        </w:rPr>
        <w:t>OMPI de principes directeurs de propriété intellectuelle en matière d</w:t>
      </w:r>
      <w:r w:rsidR="00D67152">
        <w:rPr>
          <w:rFonts w:cs="Arial"/>
          <w:szCs w:val="22"/>
        </w:rPr>
        <w:t>’</w:t>
      </w:r>
      <w:r w:rsidRPr="00E8642C">
        <w:rPr>
          <w:rFonts w:cs="Arial"/>
          <w:szCs w:val="22"/>
        </w:rPr>
        <w:t>accès et de partage des avantag</w:t>
      </w:r>
      <w:r w:rsidR="00007531" w:rsidRPr="00E8642C">
        <w:rPr>
          <w:rFonts w:cs="Arial"/>
          <w:szCs w:val="22"/>
        </w:rPr>
        <w:t>es</w:t>
      </w:r>
      <w:r w:rsidR="00007531">
        <w:rPr>
          <w:rFonts w:cs="Arial"/>
          <w:szCs w:val="22"/>
        </w:rPr>
        <w:t xml:space="preserve">.  </w:t>
      </w:r>
      <w:r w:rsidR="00007531" w:rsidRPr="00E8642C">
        <w:rPr>
          <w:rFonts w:cs="Arial"/>
          <w:szCs w:val="22"/>
        </w:rPr>
        <w:t>Il</w:t>
      </w:r>
      <w:r w:rsidRPr="00E8642C">
        <w:rPr>
          <w:rFonts w:cs="Arial"/>
          <w:szCs w:val="22"/>
        </w:rPr>
        <w:t xml:space="preserve"> a été proposé d</w:t>
      </w:r>
      <w:r w:rsidR="00D67152">
        <w:rPr>
          <w:rFonts w:cs="Arial"/>
          <w:szCs w:val="22"/>
        </w:rPr>
        <w:t>’</w:t>
      </w:r>
      <w:r w:rsidRPr="00E8642C">
        <w:rPr>
          <w:rFonts w:cs="Arial"/>
          <w:szCs w:val="22"/>
        </w:rPr>
        <w:t>asseoir ces principes directeurs sur une étude systématique des arrangements contractuels types et effectifs figurant dans la base de données des accords d</w:t>
      </w:r>
      <w:r w:rsidR="00D67152">
        <w:rPr>
          <w:rFonts w:cs="Arial"/>
          <w:szCs w:val="22"/>
        </w:rPr>
        <w:t>’</w:t>
      </w:r>
      <w:r w:rsidRPr="00E8642C">
        <w:rPr>
          <w:rFonts w:cs="Arial"/>
          <w:szCs w:val="22"/>
        </w:rPr>
        <w:t>accès et de partage des avantages en matière de biodiversité de l</w:t>
      </w:r>
      <w:r w:rsidR="00D67152">
        <w:rPr>
          <w:rFonts w:cs="Arial"/>
          <w:szCs w:val="22"/>
        </w:rPr>
        <w:t>’</w:t>
      </w:r>
      <w:r w:rsidRPr="00E8642C">
        <w:rPr>
          <w:rFonts w:cs="Arial"/>
          <w:szCs w:val="22"/>
        </w:rPr>
        <w:t>OMPI</w:t>
      </w:r>
      <w:r w:rsidRPr="00E8642C">
        <w:rPr>
          <w:rStyle w:val="FootnoteReference"/>
          <w:rFonts w:cs="Arial"/>
          <w:szCs w:val="22"/>
        </w:rPr>
        <w:footnoteReference w:id="131"/>
      </w:r>
      <w:r w:rsidRPr="00E8642C">
        <w:rPr>
          <w:rFonts w:cs="Arial"/>
          <w:szCs w:val="22"/>
        </w:rPr>
        <w:t>.</w:t>
      </w:r>
    </w:p>
    <w:p w:rsidR="00DD607D" w:rsidRPr="00E8642C" w:rsidRDefault="00DD607D" w:rsidP="00EF6794">
      <w:pPr>
        <w:pStyle w:val="NormalArial"/>
        <w:spacing w:line="240" w:lineRule="auto"/>
        <w:ind w:left="0"/>
        <w:rPr>
          <w:rFonts w:cs="Arial"/>
          <w:szCs w:val="22"/>
        </w:rPr>
      </w:pPr>
    </w:p>
    <w:p w:rsidR="00DD607D" w:rsidRPr="00E8642C" w:rsidRDefault="00DD607D" w:rsidP="00EF6794">
      <w:pPr>
        <w:pStyle w:val="NormalArial"/>
        <w:spacing w:line="240" w:lineRule="auto"/>
        <w:ind w:left="0"/>
        <w:rPr>
          <w:rFonts w:cs="Arial"/>
          <w:szCs w:val="22"/>
        </w:rPr>
      </w:pPr>
      <w:r w:rsidRPr="00E8642C">
        <w:rPr>
          <w:szCs w:val="22"/>
        </w:rPr>
        <w:t>Un premier projet</w:t>
      </w:r>
      <w:r w:rsidRPr="00E8642C">
        <w:rPr>
          <w:rStyle w:val="FootnoteReference"/>
          <w:rFonts w:cs="Arial"/>
          <w:szCs w:val="22"/>
        </w:rPr>
        <w:footnoteReference w:id="132"/>
      </w:r>
      <w:r w:rsidRPr="00E8642C">
        <w:rPr>
          <w:rFonts w:cs="Arial"/>
          <w:szCs w:val="22"/>
        </w:rPr>
        <w:t xml:space="preserve"> </w:t>
      </w:r>
      <w:r w:rsidRPr="00E8642C">
        <w:rPr>
          <w:szCs w:val="22"/>
        </w:rPr>
        <w:t>a été établi compte tenu des principes indiqués par l</w:t>
      </w:r>
      <w:r w:rsidR="00D67152">
        <w:rPr>
          <w:szCs w:val="22"/>
        </w:rPr>
        <w:t>’</w:t>
      </w:r>
      <w:r w:rsidRPr="00E8642C">
        <w:rPr>
          <w:szCs w:val="22"/>
        </w:rPr>
        <w:t>IGC pour l</w:t>
      </w:r>
      <w:r w:rsidR="00D67152">
        <w:rPr>
          <w:szCs w:val="22"/>
        </w:rPr>
        <w:t>’</w:t>
      </w:r>
      <w:r w:rsidRPr="00E8642C">
        <w:rPr>
          <w:szCs w:val="22"/>
        </w:rPr>
        <w:t>élaboration de ces principes directeurs</w:t>
      </w:r>
      <w:r w:rsidRPr="00E8642C">
        <w:rPr>
          <w:rStyle w:val="FootnoteReference"/>
          <w:rFonts w:cs="Arial"/>
          <w:szCs w:val="22"/>
        </w:rPr>
        <w:footnoteReference w:id="133"/>
      </w:r>
      <w:r w:rsidRPr="00E8642C">
        <w:rPr>
          <w:szCs w:val="22"/>
        </w:rPr>
        <w:t>.  Ce projet a ensuite été actualisé pour la dix</w:t>
      </w:r>
      <w:r w:rsidR="008B152D">
        <w:rPr>
          <w:szCs w:val="22"/>
        </w:rPr>
        <w:noBreakHyphen/>
      </w:r>
      <w:r w:rsidRPr="00E8642C">
        <w:rPr>
          <w:szCs w:val="22"/>
        </w:rPr>
        <w:t>sept</w:t>
      </w:r>
      <w:r w:rsidR="00D67152">
        <w:rPr>
          <w:szCs w:val="22"/>
        </w:rPr>
        <w:t>ième session</w:t>
      </w:r>
      <w:r w:rsidRPr="00E8642C">
        <w:rPr>
          <w:szCs w:val="22"/>
        </w:rPr>
        <w:t xml:space="preserve"> de l</w:t>
      </w:r>
      <w:r w:rsidR="00D67152">
        <w:rPr>
          <w:szCs w:val="22"/>
        </w:rPr>
        <w:t>’</w:t>
      </w:r>
      <w:r w:rsidRPr="00E8642C">
        <w:rPr>
          <w:szCs w:val="22"/>
        </w:rPr>
        <w:t>IGC</w:t>
      </w:r>
      <w:r w:rsidRPr="00E8642C">
        <w:rPr>
          <w:rStyle w:val="FootnoteReference"/>
          <w:rFonts w:cs="Arial"/>
          <w:szCs w:val="22"/>
        </w:rPr>
        <w:footnoteReference w:id="134"/>
      </w:r>
      <w:r w:rsidRPr="00E8642C">
        <w:rPr>
          <w:szCs w:val="22"/>
        </w:rPr>
        <w:t>.</w:t>
      </w:r>
    </w:p>
    <w:p w:rsidR="00DD607D" w:rsidRPr="00E8642C" w:rsidRDefault="00DD607D" w:rsidP="00EF6794">
      <w:pPr>
        <w:pStyle w:val="NormalArial"/>
        <w:spacing w:line="240" w:lineRule="auto"/>
        <w:ind w:left="0"/>
        <w:rPr>
          <w:rFonts w:cs="Arial"/>
          <w:bCs/>
          <w:szCs w:val="22"/>
        </w:rPr>
      </w:pPr>
    </w:p>
    <w:p w:rsidR="00DD607D" w:rsidRPr="00E8642C" w:rsidRDefault="00DD607D" w:rsidP="00EF6794">
      <w:pPr>
        <w:rPr>
          <w:rFonts w:cs="Arial"/>
          <w:szCs w:val="22"/>
        </w:rPr>
      </w:pPr>
      <w:r w:rsidRPr="00E8642C">
        <w:rPr>
          <w:rFonts w:cs="Arial"/>
          <w:szCs w:val="22"/>
        </w:rPr>
        <w:t>Les Principes directeurs de propriété intellectuelle en matière d</w:t>
      </w:r>
      <w:r w:rsidR="00D67152">
        <w:rPr>
          <w:rFonts w:cs="Arial"/>
          <w:szCs w:val="22"/>
        </w:rPr>
        <w:t>’</w:t>
      </w:r>
      <w:r w:rsidRPr="00E8642C">
        <w:rPr>
          <w:rFonts w:cs="Arial"/>
          <w:szCs w:val="22"/>
        </w:rPr>
        <w:t>accès et de partage des avantages visent à servir les intérêts des fournisseurs et des destinataires des ressources génétiques lorsque ceux</w:t>
      </w:r>
      <w:r w:rsidR="008B152D">
        <w:rPr>
          <w:rFonts w:cs="Arial"/>
          <w:szCs w:val="22"/>
        </w:rPr>
        <w:noBreakHyphen/>
      </w:r>
      <w:r w:rsidRPr="00E8642C">
        <w:rPr>
          <w:rFonts w:cs="Arial"/>
          <w:szCs w:val="22"/>
        </w:rPr>
        <w:t>ci négocient, définissent et rédigent les éléments de propriété intellectuelle des modalités fixées d</w:t>
      </w:r>
      <w:r w:rsidR="00D67152">
        <w:rPr>
          <w:rFonts w:cs="Arial"/>
          <w:szCs w:val="22"/>
        </w:rPr>
        <w:t>’</w:t>
      </w:r>
      <w:r w:rsidRPr="00E8642C">
        <w:rPr>
          <w:rFonts w:cs="Arial"/>
          <w:szCs w:val="22"/>
        </w:rPr>
        <w:t>un commun accord en ce qui concerne l</w:t>
      </w:r>
      <w:r w:rsidR="00D67152">
        <w:rPr>
          <w:rFonts w:cs="Arial"/>
          <w:szCs w:val="22"/>
        </w:rPr>
        <w:t>’</w:t>
      </w:r>
      <w:r w:rsidRPr="00E8642C">
        <w:rPr>
          <w:rFonts w:cs="Arial"/>
          <w:szCs w:val="22"/>
        </w:rPr>
        <w:t>accès aux ressources génétiques et le partage des avantag</w:t>
      </w:r>
      <w:r w:rsidR="00007531" w:rsidRPr="00E8642C">
        <w:rPr>
          <w:rFonts w:cs="Arial"/>
          <w:szCs w:val="22"/>
        </w:rPr>
        <w:t>es</w:t>
      </w:r>
      <w:r w:rsidR="00007531">
        <w:rPr>
          <w:rFonts w:cs="Arial"/>
          <w:szCs w:val="22"/>
        </w:rPr>
        <w:t xml:space="preserve">.  </w:t>
      </w:r>
      <w:r w:rsidR="00007531" w:rsidRPr="00E8642C">
        <w:rPr>
          <w:rFonts w:cs="Arial"/>
          <w:szCs w:val="22"/>
        </w:rPr>
        <w:t>Il</w:t>
      </w:r>
      <w:r w:rsidRPr="00E8642C">
        <w:rPr>
          <w:rFonts w:cs="Arial"/>
          <w:szCs w:val="22"/>
        </w:rPr>
        <w:t>s donnent des exemples des questions concrètes de propriété intellectuelle auxquelles les fournisseurs et les destinataires des ressources peuvent être confrontés lorsqu</w:t>
      </w:r>
      <w:r w:rsidR="00D67152">
        <w:rPr>
          <w:rFonts w:cs="Arial"/>
          <w:szCs w:val="22"/>
        </w:rPr>
        <w:t>’</w:t>
      </w:r>
      <w:r w:rsidRPr="00E8642C">
        <w:rPr>
          <w:rFonts w:cs="Arial"/>
          <w:szCs w:val="22"/>
        </w:rPr>
        <w:t>ils négocient un accord, un contrat ou une licen</w:t>
      </w:r>
      <w:r w:rsidR="00007531" w:rsidRPr="00E8642C">
        <w:rPr>
          <w:rFonts w:cs="Arial"/>
          <w:szCs w:val="22"/>
        </w:rPr>
        <w:t>ce</w:t>
      </w:r>
      <w:r w:rsidR="00007531">
        <w:rPr>
          <w:rFonts w:cs="Arial"/>
          <w:szCs w:val="22"/>
        </w:rPr>
        <w:t xml:space="preserve">.  </w:t>
      </w:r>
      <w:r w:rsidR="00007531" w:rsidRPr="00E8642C">
        <w:rPr>
          <w:rFonts w:cs="Arial"/>
          <w:szCs w:val="22"/>
        </w:rPr>
        <w:t>La</w:t>
      </w:r>
      <w:r w:rsidRPr="00E8642C">
        <w:rPr>
          <w:rFonts w:cs="Arial"/>
          <w:szCs w:val="22"/>
        </w:rPr>
        <w:t xml:space="preserve"> diversité des législations nationales et des intérêts concrets des fournisseurs et des destinataires peut déboucher sur une multitude de choix possibles lors de la négociation et de l</w:t>
      </w:r>
      <w:r w:rsidR="00D67152">
        <w:rPr>
          <w:rFonts w:cs="Arial"/>
          <w:szCs w:val="22"/>
        </w:rPr>
        <w:t>’</w:t>
      </w:r>
      <w:r w:rsidRPr="00E8642C">
        <w:rPr>
          <w:rFonts w:cs="Arial"/>
          <w:szCs w:val="22"/>
        </w:rPr>
        <w:t>élaboration des clauses contractuell</w:t>
      </w:r>
      <w:r w:rsidR="00007531" w:rsidRPr="00E8642C">
        <w:rPr>
          <w:rFonts w:cs="Arial"/>
          <w:szCs w:val="22"/>
        </w:rPr>
        <w:t>es</w:t>
      </w:r>
      <w:r w:rsidR="00007531">
        <w:rPr>
          <w:rFonts w:cs="Arial"/>
          <w:szCs w:val="22"/>
        </w:rPr>
        <w:t xml:space="preserve">.  </w:t>
      </w:r>
      <w:r w:rsidR="00007531" w:rsidRPr="00E8642C">
        <w:rPr>
          <w:rFonts w:cs="Arial"/>
          <w:szCs w:val="22"/>
        </w:rPr>
        <w:t>Ce</w:t>
      </w:r>
      <w:r w:rsidRPr="00E8642C">
        <w:rPr>
          <w:rFonts w:cs="Arial"/>
          <w:szCs w:val="22"/>
        </w:rPr>
        <w:t>s principes directeurs peuvent donc aider les fournisseurs et les destinataires à déterminer les conditions d</w:t>
      </w:r>
      <w:r w:rsidR="00D67152">
        <w:rPr>
          <w:rFonts w:cs="Arial"/>
          <w:szCs w:val="22"/>
        </w:rPr>
        <w:t>’</w:t>
      </w:r>
      <w:r w:rsidRPr="00E8642C">
        <w:rPr>
          <w:rFonts w:cs="Arial"/>
          <w:szCs w:val="22"/>
        </w:rPr>
        <w:t>accès et de partage des avantages de façon équitable et d</w:t>
      </w:r>
      <w:r w:rsidR="00D67152">
        <w:rPr>
          <w:rFonts w:cs="Arial"/>
          <w:szCs w:val="22"/>
        </w:rPr>
        <w:t>’</w:t>
      </w:r>
      <w:r w:rsidRPr="00E8642C">
        <w:rPr>
          <w:rFonts w:cs="Arial"/>
          <w:szCs w:val="22"/>
        </w:rPr>
        <w:t>un commun accord, sans prétendre toutefois imposer un modèle ou telles ou telles solutions.</w:t>
      </w:r>
    </w:p>
    <w:p w:rsidR="00DD607D" w:rsidRPr="00E8642C" w:rsidRDefault="00DD607D" w:rsidP="00EF6794">
      <w:pPr>
        <w:pStyle w:val="Para1"/>
        <w:numPr>
          <w:ilvl w:val="0"/>
          <w:numId w:val="0"/>
        </w:numPr>
        <w:tabs>
          <w:tab w:val="left" w:pos="567"/>
        </w:tabs>
        <w:spacing w:before="0" w:after="0"/>
        <w:rPr>
          <w:rFonts w:cs="Arial"/>
          <w:szCs w:val="22"/>
          <w:lang w:val="fr-FR"/>
        </w:rPr>
      </w:pPr>
    </w:p>
    <w:p w:rsidR="00DD607D" w:rsidRPr="00E8642C" w:rsidRDefault="00DD607D" w:rsidP="00EF6794">
      <w:pPr>
        <w:rPr>
          <w:rFonts w:cs="Arial"/>
          <w:szCs w:val="22"/>
          <w:lang w:eastAsia="zh-CN"/>
        </w:rPr>
      </w:pPr>
      <w:r w:rsidRPr="00E8642C">
        <w:rPr>
          <w:rFonts w:cs="Arial"/>
          <w:szCs w:val="22"/>
        </w:rPr>
        <w:t xml:space="preserve">En outre, aucun élément de ces principes directeurs ne doit être interprété comme portant atteinte aux droits souverains des États sur leurs ressources naturelles, </w:t>
      </w:r>
      <w:r w:rsidR="00D67152">
        <w:rPr>
          <w:rFonts w:cs="Arial"/>
          <w:szCs w:val="22"/>
        </w:rPr>
        <w:t>y compris</w:t>
      </w:r>
      <w:r w:rsidRPr="00E8642C">
        <w:rPr>
          <w:rFonts w:cs="Arial"/>
          <w:szCs w:val="22"/>
        </w:rPr>
        <w:t xml:space="preserve"> leur droit de fixer les conditions et les modalités d</w:t>
      </w:r>
      <w:r w:rsidR="00D67152">
        <w:rPr>
          <w:rFonts w:cs="Arial"/>
          <w:szCs w:val="22"/>
        </w:rPr>
        <w:t>’</w:t>
      </w:r>
      <w:r w:rsidRPr="00E8642C">
        <w:rPr>
          <w:rFonts w:cs="Arial"/>
          <w:szCs w:val="22"/>
        </w:rPr>
        <w:t>accès et de partage des avantag</w:t>
      </w:r>
      <w:r w:rsidR="00007531" w:rsidRPr="00E8642C">
        <w:rPr>
          <w:rFonts w:cs="Arial"/>
          <w:szCs w:val="22"/>
        </w:rPr>
        <w:t>es</w:t>
      </w:r>
      <w:r w:rsidR="00007531">
        <w:rPr>
          <w:rFonts w:cs="Arial"/>
          <w:szCs w:val="22"/>
        </w:rPr>
        <w:t xml:space="preserve">.  </w:t>
      </w:r>
      <w:r w:rsidR="00007531" w:rsidRPr="00E8642C">
        <w:rPr>
          <w:rFonts w:cs="Arial"/>
          <w:szCs w:val="22"/>
        </w:rPr>
        <w:t>Le</w:t>
      </w:r>
      <w:r w:rsidRPr="00E8642C">
        <w:rPr>
          <w:rFonts w:cs="Arial"/>
          <w:szCs w:val="22"/>
        </w:rPr>
        <w:t>s principes directeurs seraient de nature purement facultative et indicati</w:t>
      </w:r>
      <w:r w:rsidR="00007531" w:rsidRPr="00E8642C">
        <w:rPr>
          <w:rFonts w:cs="Arial"/>
          <w:szCs w:val="22"/>
        </w:rPr>
        <w:t>ve</w:t>
      </w:r>
      <w:r w:rsidR="00007531">
        <w:rPr>
          <w:rFonts w:cs="Arial"/>
          <w:szCs w:val="22"/>
        </w:rPr>
        <w:t xml:space="preserve">.  </w:t>
      </w:r>
      <w:r w:rsidR="00007531" w:rsidRPr="00E8642C">
        <w:rPr>
          <w:rFonts w:cs="Arial"/>
          <w:szCs w:val="22"/>
        </w:rPr>
        <w:t>Il</w:t>
      </w:r>
      <w:r w:rsidRPr="00E8642C">
        <w:rPr>
          <w:rFonts w:cs="Arial"/>
          <w:szCs w:val="22"/>
        </w:rPr>
        <w:t>s ne sont pas destinés à remplacer la législation internationale, régionale ou nationale applicable</w:t>
      </w:r>
      <w:r w:rsidRPr="00E8642C">
        <w:rPr>
          <w:rFonts w:cs="Arial"/>
          <w:szCs w:val="22"/>
          <w:vertAlign w:val="superscript"/>
        </w:rPr>
        <w:footnoteReference w:id="135"/>
      </w:r>
      <w:r w:rsidRPr="00E8642C">
        <w:rPr>
          <w:rFonts w:cs="Arial"/>
          <w:szCs w:val="22"/>
        </w:rPr>
        <w:t>.</w:t>
      </w:r>
    </w:p>
    <w:p w:rsidR="00DD607D" w:rsidRPr="00E8642C" w:rsidRDefault="00DD607D" w:rsidP="00EF6794">
      <w:pPr>
        <w:pStyle w:val="Para1"/>
        <w:numPr>
          <w:ilvl w:val="0"/>
          <w:numId w:val="0"/>
        </w:numPr>
        <w:tabs>
          <w:tab w:val="left" w:pos="567"/>
        </w:tabs>
        <w:spacing w:before="0" w:after="0"/>
        <w:jc w:val="left"/>
        <w:rPr>
          <w:rFonts w:cs="Arial"/>
          <w:szCs w:val="22"/>
          <w:lang w:val="fr-FR" w:eastAsia="zh-CN"/>
        </w:rPr>
      </w:pPr>
    </w:p>
    <w:p w:rsidR="00DD607D" w:rsidRPr="00E8642C" w:rsidRDefault="00DD607D" w:rsidP="00EF6794">
      <w:pPr>
        <w:rPr>
          <w:rFonts w:cs="Arial"/>
          <w:szCs w:val="22"/>
        </w:rPr>
      </w:pPr>
      <w:r w:rsidRPr="00E8642C">
        <w:rPr>
          <w:rFonts w:cs="Arial"/>
          <w:szCs w:val="22"/>
          <w:lang w:eastAsia="zh-CN"/>
        </w:rPr>
        <w:t>Des savoirs traditionnels sont souvent associés aux ressources génétiques et peuvent donner des indications utiles sur la façon dont celles</w:t>
      </w:r>
      <w:r w:rsidR="008B152D">
        <w:rPr>
          <w:rFonts w:cs="Arial"/>
          <w:szCs w:val="22"/>
          <w:lang w:eastAsia="zh-CN"/>
        </w:rPr>
        <w:noBreakHyphen/>
      </w:r>
      <w:r w:rsidRPr="00E8642C">
        <w:rPr>
          <w:rFonts w:cs="Arial"/>
          <w:szCs w:val="22"/>
          <w:lang w:eastAsia="zh-CN"/>
        </w:rPr>
        <w:t>ci peuvent être préservées, conservées et utilisées dans l</w:t>
      </w:r>
      <w:r w:rsidR="00D67152">
        <w:rPr>
          <w:rFonts w:cs="Arial"/>
          <w:szCs w:val="22"/>
          <w:lang w:eastAsia="zh-CN"/>
        </w:rPr>
        <w:t>’</w:t>
      </w:r>
      <w:r w:rsidRPr="00E8642C">
        <w:rPr>
          <w:rFonts w:cs="Arial"/>
          <w:szCs w:val="22"/>
          <w:lang w:eastAsia="zh-CN"/>
        </w:rPr>
        <w:t>intérêt de l</w:t>
      </w:r>
      <w:r w:rsidR="00D67152">
        <w:rPr>
          <w:rFonts w:cs="Arial"/>
          <w:szCs w:val="22"/>
          <w:lang w:eastAsia="zh-CN"/>
        </w:rPr>
        <w:t>’</w:t>
      </w:r>
      <w:r w:rsidRPr="00E8642C">
        <w:rPr>
          <w:rFonts w:cs="Arial"/>
          <w:szCs w:val="22"/>
          <w:lang w:eastAsia="zh-CN"/>
        </w:rPr>
        <w:t>humanité</w:t>
      </w:r>
      <w:r w:rsidRPr="00E8642C">
        <w:rPr>
          <w:rStyle w:val="FootnoteReference"/>
          <w:rFonts w:cs="Arial"/>
          <w:szCs w:val="22"/>
          <w:lang w:eastAsia="zh-CN"/>
        </w:rPr>
        <w:footnoteReference w:id="136"/>
      </w:r>
      <w:r w:rsidRPr="00E8642C">
        <w:rPr>
          <w:rFonts w:cs="Arial"/>
          <w:szCs w:val="22"/>
          <w:lang w:eastAsia="zh-CN"/>
        </w:rPr>
        <w:t>.  Ces principes directeurs s</w:t>
      </w:r>
      <w:r w:rsidR="00D67152">
        <w:rPr>
          <w:rFonts w:cs="Arial"/>
          <w:szCs w:val="22"/>
          <w:lang w:eastAsia="zh-CN"/>
        </w:rPr>
        <w:t>’</w:t>
      </w:r>
      <w:r w:rsidRPr="00E8642C">
        <w:rPr>
          <w:rFonts w:cs="Arial"/>
          <w:szCs w:val="22"/>
          <w:lang w:eastAsia="zh-CN"/>
        </w:rPr>
        <w:t>appliquent également aux savoirs traditionnels associés aux ressources génétiques</w:t>
      </w:r>
      <w:r w:rsidRPr="00E8642C">
        <w:rPr>
          <w:rStyle w:val="FootnoteReference"/>
          <w:rFonts w:cs="Arial"/>
          <w:szCs w:val="22"/>
        </w:rPr>
        <w:footnoteReference w:id="137"/>
      </w:r>
      <w:r w:rsidRPr="00E8642C">
        <w:rPr>
          <w:rFonts w:cs="Arial"/>
          <w:szCs w:val="22"/>
          <w:lang w:eastAsia="zh-CN"/>
        </w:rPr>
        <w:t>.</w:t>
      </w:r>
    </w:p>
    <w:p w:rsidR="00DD607D" w:rsidRPr="00E8642C" w:rsidRDefault="00DD607D" w:rsidP="00EF6794">
      <w:pPr>
        <w:rPr>
          <w:rFonts w:cs="Arial"/>
          <w:snapToGrid w:val="0"/>
          <w:szCs w:val="22"/>
        </w:rPr>
      </w:pPr>
    </w:p>
    <w:p w:rsidR="00DD607D" w:rsidRPr="00E8642C" w:rsidRDefault="00DD607D" w:rsidP="00EF6794">
      <w:pPr>
        <w:pStyle w:val="Heading2"/>
        <w:spacing w:line="240" w:lineRule="auto"/>
      </w:pPr>
      <w:r w:rsidRPr="00E8642C">
        <w:t>Propriété culturelle</w:t>
      </w:r>
    </w:p>
    <w:p w:rsidR="00DD607D" w:rsidRPr="00E8642C" w:rsidRDefault="00DD607D" w:rsidP="00EF6794"/>
    <w:p w:rsidR="00DD607D" w:rsidRPr="00E8642C" w:rsidRDefault="00DD607D" w:rsidP="00EF6794">
      <w:pPr>
        <w:pStyle w:val="FootnoteText"/>
        <w:ind w:left="0" w:firstLine="0"/>
        <w:rPr>
          <w:rFonts w:cs="Arial"/>
          <w:snapToGrid w:val="0"/>
          <w:szCs w:val="22"/>
        </w:rPr>
      </w:pPr>
      <w:r w:rsidRPr="00E8642C">
        <w:rPr>
          <w:rFonts w:cs="Arial"/>
          <w:snapToGrid w:val="0"/>
          <w:szCs w:val="22"/>
        </w:rPr>
        <w:t>La propriété culturelle est définie dans l</w:t>
      </w:r>
      <w:r w:rsidR="00D67152">
        <w:rPr>
          <w:rFonts w:cs="Arial"/>
          <w:snapToGrid w:val="0"/>
          <w:szCs w:val="22"/>
        </w:rPr>
        <w:t>’</w:t>
      </w:r>
      <w:r w:rsidRPr="00E8642C">
        <w:rPr>
          <w:rFonts w:cs="Arial"/>
          <w:snapToGrid w:val="0"/>
          <w:szCs w:val="22"/>
        </w:rPr>
        <w:t>article premier de la</w:t>
      </w:r>
      <w:r w:rsidRPr="00E8642C">
        <w:rPr>
          <w:rFonts w:cs="Arial"/>
          <w:i/>
          <w:snapToGrid w:val="0"/>
          <w:szCs w:val="22"/>
        </w:rPr>
        <w:t xml:space="preserve"> Convention concernant les mesures à prendre pour interdire et empêcher l</w:t>
      </w:r>
      <w:r w:rsidR="00D67152">
        <w:rPr>
          <w:rFonts w:cs="Arial"/>
          <w:i/>
          <w:snapToGrid w:val="0"/>
          <w:szCs w:val="22"/>
        </w:rPr>
        <w:t>’</w:t>
      </w:r>
      <w:r w:rsidRPr="00E8642C">
        <w:rPr>
          <w:rFonts w:cs="Arial"/>
          <w:i/>
          <w:snapToGrid w:val="0"/>
          <w:szCs w:val="22"/>
        </w:rPr>
        <w:t>importation, l</w:t>
      </w:r>
      <w:r w:rsidR="00D67152">
        <w:rPr>
          <w:rFonts w:cs="Arial"/>
          <w:i/>
          <w:snapToGrid w:val="0"/>
          <w:szCs w:val="22"/>
        </w:rPr>
        <w:t>’</w:t>
      </w:r>
      <w:r w:rsidRPr="00E8642C">
        <w:rPr>
          <w:rFonts w:cs="Arial"/>
          <w:i/>
          <w:snapToGrid w:val="0"/>
          <w:szCs w:val="22"/>
        </w:rPr>
        <w:t xml:space="preserve">exportation et le transfert de propriété illicites des biens culturels </w:t>
      </w:r>
      <w:r w:rsidRPr="00E8642C">
        <w:rPr>
          <w:rFonts w:cs="Arial"/>
          <w:snapToGrid w:val="0"/>
          <w:szCs w:val="22"/>
        </w:rPr>
        <w:t xml:space="preserve">(1970) </w:t>
      </w:r>
      <w:r w:rsidRPr="00E8642C">
        <w:rPr>
          <w:rFonts w:cs="Arial"/>
          <w:szCs w:val="22"/>
        </w:rPr>
        <w:t>de l</w:t>
      </w:r>
      <w:r w:rsidR="00D67152">
        <w:rPr>
          <w:rFonts w:cs="Arial"/>
          <w:szCs w:val="22"/>
        </w:rPr>
        <w:t>’</w:t>
      </w:r>
      <w:r w:rsidRPr="00E8642C">
        <w:rPr>
          <w:rFonts w:cs="Arial"/>
          <w:szCs w:val="22"/>
        </w:rPr>
        <w:t xml:space="preserve">Organisation des </w:t>
      </w:r>
      <w:r w:rsidR="00D67152">
        <w:rPr>
          <w:rFonts w:cs="Arial"/>
          <w:szCs w:val="22"/>
        </w:rPr>
        <w:t>Nations Unies</w:t>
      </w:r>
      <w:r w:rsidRPr="00E8642C">
        <w:rPr>
          <w:rFonts w:cs="Arial"/>
          <w:szCs w:val="22"/>
        </w:rPr>
        <w:t xml:space="preserve"> pour l</w:t>
      </w:r>
      <w:r w:rsidR="00D67152">
        <w:rPr>
          <w:rFonts w:cs="Arial"/>
          <w:szCs w:val="22"/>
        </w:rPr>
        <w:t>’</w:t>
      </w:r>
      <w:r w:rsidRPr="00E8642C">
        <w:rPr>
          <w:rFonts w:cs="Arial"/>
          <w:szCs w:val="22"/>
        </w:rPr>
        <w:t xml:space="preserve">éducation, la science et la culture </w:t>
      </w:r>
      <w:r w:rsidRPr="00E8642C">
        <w:rPr>
          <w:rFonts w:cs="Arial"/>
          <w:snapToGrid w:val="0"/>
          <w:szCs w:val="22"/>
        </w:rPr>
        <w:t>(UNESCO) comme suit</w:t>
      </w:r>
      <w:r w:rsidR="00D67152">
        <w:rPr>
          <w:rFonts w:cs="Arial"/>
          <w:snapToGrid w:val="0"/>
          <w:szCs w:val="22"/>
        </w:rPr>
        <w:t> :</w:t>
      </w:r>
      <w:r w:rsidRPr="00E8642C">
        <w:rPr>
          <w:rFonts w:cs="Arial"/>
          <w:snapToGrid w:val="0"/>
          <w:szCs w:val="22"/>
        </w:rPr>
        <w:t xml:space="preserve"> “biens qui, à titre religieux ou profane, sont désignés par chaque État comme étant d</w:t>
      </w:r>
      <w:r w:rsidR="00D67152">
        <w:rPr>
          <w:rFonts w:cs="Arial"/>
          <w:snapToGrid w:val="0"/>
          <w:szCs w:val="22"/>
        </w:rPr>
        <w:t>’</w:t>
      </w:r>
      <w:r w:rsidRPr="00E8642C">
        <w:rPr>
          <w:rFonts w:cs="Arial"/>
          <w:snapToGrid w:val="0"/>
          <w:szCs w:val="22"/>
        </w:rPr>
        <w:t>importance pour l</w:t>
      </w:r>
      <w:r w:rsidR="00D67152">
        <w:rPr>
          <w:rFonts w:cs="Arial"/>
          <w:snapToGrid w:val="0"/>
          <w:szCs w:val="22"/>
        </w:rPr>
        <w:t>’</w:t>
      </w:r>
      <w:r w:rsidRPr="00E8642C">
        <w:rPr>
          <w:rFonts w:cs="Arial"/>
          <w:snapToGrid w:val="0"/>
          <w:szCs w:val="22"/>
        </w:rPr>
        <w:t>archéologie, la préhistoire, l</w:t>
      </w:r>
      <w:r w:rsidR="00D67152">
        <w:rPr>
          <w:rFonts w:cs="Arial"/>
          <w:snapToGrid w:val="0"/>
          <w:szCs w:val="22"/>
        </w:rPr>
        <w:t>’</w:t>
      </w:r>
      <w:r w:rsidRPr="00E8642C">
        <w:rPr>
          <w:rFonts w:cs="Arial"/>
          <w:snapToGrid w:val="0"/>
          <w:szCs w:val="22"/>
        </w:rPr>
        <w:t>histoire, la littérature, l</w:t>
      </w:r>
      <w:r w:rsidR="00D67152">
        <w:rPr>
          <w:rFonts w:cs="Arial"/>
          <w:snapToGrid w:val="0"/>
          <w:szCs w:val="22"/>
        </w:rPr>
        <w:t>’</w:t>
      </w:r>
      <w:r w:rsidRPr="00E8642C">
        <w:rPr>
          <w:rFonts w:cs="Arial"/>
          <w:snapToGrid w:val="0"/>
          <w:szCs w:val="22"/>
        </w:rPr>
        <w:t>art ou la science, et qui appartiennent aux catégories ci</w:t>
      </w:r>
      <w:r w:rsidR="008B152D">
        <w:rPr>
          <w:rFonts w:cs="Arial"/>
          <w:snapToGrid w:val="0"/>
          <w:szCs w:val="22"/>
        </w:rPr>
        <w:noBreakHyphen/>
      </w:r>
      <w:r w:rsidRPr="00E8642C">
        <w:rPr>
          <w:rFonts w:cs="Arial"/>
          <w:snapToGrid w:val="0"/>
          <w:szCs w:val="22"/>
        </w:rPr>
        <w:t>après</w:t>
      </w:r>
      <w:r w:rsidR="00D67152">
        <w:rPr>
          <w:rFonts w:cs="Arial"/>
          <w:snapToGrid w:val="0"/>
          <w:szCs w:val="22"/>
        </w:rPr>
        <w:t> :</w:t>
      </w:r>
      <w:r w:rsidRPr="00E8642C">
        <w:rPr>
          <w:rFonts w:cs="Arial"/>
          <w:snapToGrid w:val="0"/>
          <w:szCs w:val="22"/>
        </w:rPr>
        <w:t xml:space="preserve"> a) collections et spécimens rares de zoologie, de botanique, de minéralogie et d</w:t>
      </w:r>
      <w:r w:rsidR="00D67152">
        <w:rPr>
          <w:rFonts w:cs="Arial"/>
          <w:snapToGrid w:val="0"/>
          <w:szCs w:val="22"/>
        </w:rPr>
        <w:t>’</w:t>
      </w:r>
      <w:r w:rsidRPr="00E8642C">
        <w:rPr>
          <w:rFonts w:cs="Arial"/>
          <w:snapToGrid w:val="0"/>
          <w:szCs w:val="22"/>
        </w:rPr>
        <w:t>anatomie;  objets présentant un intérêt paléontologique;  b) les biens concernant l</w:t>
      </w:r>
      <w:r w:rsidR="00D67152">
        <w:rPr>
          <w:rFonts w:cs="Arial"/>
          <w:snapToGrid w:val="0"/>
          <w:szCs w:val="22"/>
        </w:rPr>
        <w:t>’</w:t>
      </w:r>
      <w:r w:rsidRPr="00E8642C">
        <w:rPr>
          <w:rFonts w:cs="Arial"/>
          <w:snapToGrid w:val="0"/>
          <w:szCs w:val="22"/>
        </w:rPr>
        <w:t xml:space="preserve">histoire, </w:t>
      </w:r>
      <w:r w:rsidR="00D67152">
        <w:rPr>
          <w:rFonts w:cs="Arial"/>
          <w:snapToGrid w:val="0"/>
          <w:szCs w:val="22"/>
        </w:rPr>
        <w:t>y compris</w:t>
      </w:r>
      <w:r w:rsidRPr="00E8642C">
        <w:rPr>
          <w:rFonts w:cs="Arial"/>
          <w:snapToGrid w:val="0"/>
          <w:szCs w:val="22"/>
        </w:rPr>
        <w:t xml:space="preserve"> l</w:t>
      </w:r>
      <w:r w:rsidR="00D67152">
        <w:rPr>
          <w:rFonts w:cs="Arial"/>
          <w:snapToGrid w:val="0"/>
          <w:szCs w:val="22"/>
        </w:rPr>
        <w:t>’</w:t>
      </w:r>
      <w:r w:rsidRPr="00E8642C">
        <w:rPr>
          <w:rFonts w:cs="Arial"/>
          <w:snapToGrid w:val="0"/>
          <w:szCs w:val="22"/>
        </w:rPr>
        <w:t>histoire des sciences et des techniques, l</w:t>
      </w:r>
      <w:r w:rsidR="00D67152">
        <w:rPr>
          <w:rFonts w:cs="Arial"/>
          <w:snapToGrid w:val="0"/>
          <w:szCs w:val="22"/>
        </w:rPr>
        <w:t>’</w:t>
      </w:r>
      <w:r w:rsidRPr="00E8642C">
        <w:rPr>
          <w:rFonts w:cs="Arial"/>
          <w:snapToGrid w:val="0"/>
          <w:szCs w:val="22"/>
        </w:rPr>
        <w:t>histoire militaire et sociale ainsi que la vie des dirigeants, penseurs, savants et artistes nationaux, et les événements d</w:t>
      </w:r>
      <w:r w:rsidR="00D67152">
        <w:rPr>
          <w:rFonts w:cs="Arial"/>
          <w:snapToGrid w:val="0"/>
          <w:szCs w:val="22"/>
        </w:rPr>
        <w:t>’</w:t>
      </w:r>
      <w:r w:rsidRPr="00E8642C">
        <w:rPr>
          <w:rFonts w:cs="Arial"/>
          <w:snapToGrid w:val="0"/>
          <w:szCs w:val="22"/>
        </w:rPr>
        <w:t>importance nationale;  c) le produit des fouilles archéologiques (régulières et clandestines) et des découvertes archéologiques;  d) les éléments provenant du démembrement de monuments artistiques ou historiques et de sites archéologiques;  e) objets d</w:t>
      </w:r>
      <w:r w:rsidR="00D67152">
        <w:rPr>
          <w:rFonts w:cs="Arial"/>
          <w:snapToGrid w:val="0"/>
          <w:szCs w:val="22"/>
        </w:rPr>
        <w:t>’</w:t>
      </w:r>
      <w:r w:rsidRPr="00E8642C">
        <w:rPr>
          <w:rFonts w:cs="Arial"/>
          <w:snapToGrid w:val="0"/>
          <w:szCs w:val="22"/>
        </w:rPr>
        <w:t>antiquité ayant plus de cent ans d</w:t>
      </w:r>
      <w:r w:rsidR="00D67152">
        <w:rPr>
          <w:rFonts w:cs="Arial"/>
          <w:snapToGrid w:val="0"/>
          <w:szCs w:val="22"/>
        </w:rPr>
        <w:t>’</w:t>
      </w:r>
      <w:r w:rsidRPr="00E8642C">
        <w:rPr>
          <w:rFonts w:cs="Arial"/>
          <w:snapToGrid w:val="0"/>
          <w:szCs w:val="22"/>
        </w:rPr>
        <w:t>âge, tels qu</w:t>
      </w:r>
      <w:r w:rsidR="00D67152">
        <w:rPr>
          <w:rFonts w:cs="Arial"/>
          <w:snapToGrid w:val="0"/>
          <w:szCs w:val="22"/>
        </w:rPr>
        <w:t>’</w:t>
      </w:r>
      <w:r w:rsidRPr="00E8642C">
        <w:rPr>
          <w:rFonts w:cs="Arial"/>
          <w:snapToGrid w:val="0"/>
          <w:szCs w:val="22"/>
        </w:rPr>
        <w:t>inscriptions, monnaies et sceaux gravés;  f) le matériel ethnologique;  g) les biens d</w:t>
      </w:r>
      <w:r w:rsidR="00D67152">
        <w:rPr>
          <w:rFonts w:cs="Arial"/>
          <w:snapToGrid w:val="0"/>
          <w:szCs w:val="22"/>
        </w:rPr>
        <w:t>’</w:t>
      </w:r>
      <w:r w:rsidRPr="00E8642C">
        <w:rPr>
          <w:rFonts w:cs="Arial"/>
          <w:snapToGrid w:val="0"/>
          <w:szCs w:val="22"/>
        </w:rPr>
        <w:t>intérêt artistique tels que</w:t>
      </w:r>
      <w:r w:rsidR="00D67152">
        <w:rPr>
          <w:rFonts w:cs="Arial"/>
          <w:snapToGrid w:val="0"/>
          <w:szCs w:val="22"/>
        </w:rPr>
        <w:t> :</w:t>
      </w:r>
      <w:r w:rsidRPr="00E8642C">
        <w:rPr>
          <w:rFonts w:cs="Arial"/>
          <w:snapToGrid w:val="0"/>
          <w:szCs w:val="22"/>
        </w:rPr>
        <w:t xml:space="preserve"> i) tableaux, peintures et dessins faits entièrement à la main sur tout support et en toutes matières (à l</w:t>
      </w:r>
      <w:r w:rsidR="00D67152">
        <w:rPr>
          <w:rFonts w:cs="Arial"/>
          <w:snapToGrid w:val="0"/>
          <w:szCs w:val="22"/>
        </w:rPr>
        <w:t>’</w:t>
      </w:r>
      <w:r w:rsidRPr="00E8642C">
        <w:rPr>
          <w:rFonts w:cs="Arial"/>
          <w:snapToGrid w:val="0"/>
          <w:szCs w:val="22"/>
        </w:rPr>
        <w:t>exclusion des dessins industriels et des articles manufacturés décorés à la main);  ii) productions originales de l</w:t>
      </w:r>
      <w:r w:rsidR="00D67152">
        <w:rPr>
          <w:rFonts w:cs="Arial"/>
          <w:snapToGrid w:val="0"/>
          <w:szCs w:val="22"/>
        </w:rPr>
        <w:t>’</w:t>
      </w:r>
      <w:r w:rsidRPr="00E8642C">
        <w:rPr>
          <w:rFonts w:cs="Arial"/>
          <w:snapToGrid w:val="0"/>
          <w:szCs w:val="22"/>
        </w:rPr>
        <w:t>art statutaire et de la sculpture, en toutes matières;  iii) gravures, estampes et lithographies originales;  iv) assemblages et montages artistiques originaux, en toutes matières;  h) manuscrits rares et incunables, livres, documents et publications anciens d</w:t>
      </w:r>
      <w:r w:rsidR="00D67152">
        <w:rPr>
          <w:rFonts w:cs="Arial"/>
          <w:snapToGrid w:val="0"/>
          <w:szCs w:val="22"/>
        </w:rPr>
        <w:t>’</w:t>
      </w:r>
      <w:r w:rsidRPr="00E8642C">
        <w:rPr>
          <w:rFonts w:cs="Arial"/>
          <w:snapToGrid w:val="0"/>
          <w:szCs w:val="22"/>
        </w:rPr>
        <w:t>intérêt spécial (historique, artistique, scientifique, littéraire, etc.) isolés ou en collections;  i) timbres</w:t>
      </w:r>
      <w:r w:rsidR="008B152D">
        <w:rPr>
          <w:rFonts w:cs="Arial"/>
          <w:snapToGrid w:val="0"/>
          <w:szCs w:val="22"/>
        </w:rPr>
        <w:noBreakHyphen/>
      </w:r>
      <w:r w:rsidRPr="00E8642C">
        <w:rPr>
          <w:rFonts w:cs="Arial"/>
          <w:snapToGrid w:val="0"/>
          <w:szCs w:val="22"/>
        </w:rPr>
        <w:t xml:space="preserve">poste, timbres fiscaux et analogues, isolés ou en collections;  j) archives, </w:t>
      </w:r>
      <w:r w:rsidR="00D67152">
        <w:rPr>
          <w:rFonts w:cs="Arial"/>
          <w:snapToGrid w:val="0"/>
          <w:szCs w:val="22"/>
        </w:rPr>
        <w:t>y compris</w:t>
      </w:r>
      <w:r w:rsidRPr="00E8642C">
        <w:rPr>
          <w:rFonts w:cs="Arial"/>
          <w:snapToGrid w:val="0"/>
          <w:szCs w:val="22"/>
        </w:rPr>
        <w:t xml:space="preserve"> les archives phonographiques, photographiques et cinématographies;  k) objets d</w:t>
      </w:r>
      <w:r w:rsidR="00D67152">
        <w:rPr>
          <w:rFonts w:cs="Arial"/>
          <w:snapToGrid w:val="0"/>
          <w:szCs w:val="22"/>
        </w:rPr>
        <w:t>’</w:t>
      </w:r>
      <w:r w:rsidRPr="00E8642C">
        <w:rPr>
          <w:rFonts w:cs="Arial"/>
          <w:snapToGrid w:val="0"/>
          <w:szCs w:val="22"/>
        </w:rPr>
        <w:t>ameublement ayant plus de cent ans d</w:t>
      </w:r>
      <w:r w:rsidR="00D67152">
        <w:rPr>
          <w:rFonts w:cs="Arial"/>
          <w:snapToGrid w:val="0"/>
          <w:szCs w:val="22"/>
        </w:rPr>
        <w:t>’</w:t>
      </w:r>
      <w:r w:rsidRPr="00E8642C">
        <w:rPr>
          <w:rFonts w:cs="Arial"/>
          <w:snapToGrid w:val="0"/>
          <w:szCs w:val="22"/>
        </w:rPr>
        <w:t>âge et instruments de musique anciens”.</w:t>
      </w:r>
    </w:p>
    <w:p w:rsidR="00DD607D" w:rsidRPr="00E8642C" w:rsidRDefault="00DD607D" w:rsidP="00EF6794">
      <w:pPr>
        <w:rPr>
          <w:rFonts w:cs="Arial"/>
          <w:szCs w:val="22"/>
        </w:rPr>
      </w:pPr>
    </w:p>
    <w:p w:rsidR="00DD607D" w:rsidRPr="00E8642C" w:rsidRDefault="00DD607D" w:rsidP="00C21AB4">
      <w:pPr>
        <w:pStyle w:val="Heading2"/>
        <w:spacing w:line="240" w:lineRule="auto"/>
      </w:pPr>
      <w:r w:rsidRPr="00E8642C">
        <w:t>Protection</w:t>
      </w:r>
    </w:p>
    <w:p w:rsidR="00DD607D" w:rsidRPr="00E8642C" w:rsidRDefault="00DD607D" w:rsidP="00C21AB4">
      <w:pPr>
        <w:autoSpaceDE w:val="0"/>
        <w:autoSpaceDN w:val="0"/>
        <w:adjustRightInd w:val="0"/>
        <w:rPr>
          <w:rFonts w:cs="Arial"/>
          <w:b/>
          <w:szCs w:val="22"/>
        </w:rPr>
      </w:pPr>
    </w:p>
    <w:p w:rsidR="00DD607D" w:rsidRPr="00E8642C" w:rsidRDefault="00DD607D" w:rsidP="00C21AB4">
      <w:pPr>
        <w:autoSpaceDE w:val="0"/>
        <w:autoSpaceDN w:val="0"/>
        <w:adjustRightInd w:val="0"/>
        <w:rPr>
          <w:rFonts w:cs="Arial"/>
          <w:szCs w:val="22"/>
        </w:rPr>
      </w:pPr>
      <w:r w:rsidRPr="00E8642C">
        <w:rPr>
          <w:rFonts w:cs="Arial"/>
          <w:szCs w:val="22"/>
        </w:rPr>
        <w:t>La “protection” dans le cadre des travaux de l</w:t>
      </w:r>
      <w:r w:rsidR="00D67152">
        <w:rPr>
          <w:rFonts w:cs="Arial"/>
          <w:szCs w:val="22"/>
        </w:rPr>
        <w:t>’</w:t>
      </w:r>
      <w:r w:rsidRPr="00E8642C">
        <w:rPr>
          <w:rFonts w:cs="Arial"/>
          <w:szCs w:val="22"/>
        </w:rPr>
        <w:t>IGC fait généralement référence à la protection des savoirs traditionnels et des expressions culturelles traditionnelles contre certaines formes d</w:t>
      </w:r>
      <w:r w:rsidR="00D67152">
        <w:rPr>
          <w:rFonts w:cs="Arial"/>
          <w:szCs w:val="22"/>
        </w:rPr>
        <w:t>’</w:t>
      </w:r>
      <w:r w:rsidRPr="00E8642C">
        <w:rPr>
          <w:rFonts w:cs="Arial"/>
          <w:szCs w:val="22"/>
        </w:rPr>
        <w:t>utilisation non autorisée par des tiers</w:t>
      </w:r>
      <w:r w:rsidRPr="00E8642C">
        <w:rPr>
          <w:rFonts w:cs="Arial"/>
          <w:szCs w:val="22"/>
          <w:vertAlign w:val="superscript"/>
        </w:rPr>
        <w:footnoteReference w:id="138"/>
      </w:r>
      <w:r w:rsidRPr="00E8642C">
        <w:rPr>
          <w:rFonts w:cs="Arial"/>
          <w:szCs w:val="22"/>
        </w:rPr>
        <w:t>.  Deux formes de protection ont été élaborées et mises en application.</w:t>
      </w:r>
    </w:p>
    <w:p w:rsidR="00DD607D" w:rsidRPr="00E8642C" w:rsidRDefault="00DD607D" w:rsidP="00C21AB4">
      <w:pPr>
        <w:rPr>
          <w:rFonts w:cs="Arial"/>
          <w:i/>
          <w:szCs w:val="22"/>
          <w:u w:val="single"/>
        </w:rPr>
      </w:pPr>
    </w:p>
    <w:p w:rsidR="00DD607D" w:rsidRPr="00E8642C" w:rsidRDefault="00DD607D" w:rsidP="00C21AB4">
      <w:pPr>
        <w:pStyle w:val="Heading3"/>
        <w:spacing w:line="240" w:lineRule="auto"/>
      </w:pPr>
      <w:r w:rsidRPr="00E8642C">
        <w:t>Protection positive</w:t>
      </w:r>
    </w:p>
    <w:p w:rsidR="00DD607D" w:rsidRPr="00E8642C" w:rsidRDefault="00DD607D" w:rsidP="00C21AB4">
      <w:pPr>
        <w:autoSpaceDE w:val="0"/>
        <w:autoSpaceDN w:val="0"/>
        <w:adjustRightInd w:val="0"/>
        <w:rPr>
          <w:rFonts w:cs="Arial"/>
          <w:i/>
          <w:szCs w:val="22"/>
          <w:u w:val="single"/>
        </w:rPr>
      </w:pPr>
    </w:p>
    <w:p w:rsidR="00DD607D" w:rsidRPr="00E8642C" w:rsidRDefault="00DD607D" w:rsidP="00C21AB4">
      <w:pPr>
        <w:autoSpaceDE w:val="0"/>
        <w:autoSpaceDN w:val="0"/>
        <w:adjustRightInd w:val="0"/>
        <w:rPr>
          <w:rFonts w:cs="Arial"/>
          <w:szCs w:val="22"/>
        </w:rPr>
      </w:pPr>
      <w:r w:rsidRPr="00E8642C">
        <w:rPr>
          <w:rFonts w:cs="Arial"/>
          <w:szCs w:val="22"/>
        </w:rPr>
        <w:t>L</w:t>
      </w:r>
      <w:r w:rsidR="00D67152">
        <w:rPr>
          <w:rFonts w:cs="Arial"/>
          <w:szCs w:val="22"/>
        </w:rPr>
        <w:t>’</w:t>
      </w:r>
      <w:r w:rsidRPr="00E8642C">
        <w:rPr>
          <w:rFonts w:cs="Arial"/>
          <w:szCs w:val="22"/>
        </w:rPr>
        <w:t>IGC a exploré deux aspects de la protection positive des savoirs traditionnels et des expressions culturelles traditionnelles par les droits de propriété intellectuelle, l</w:t>
      </w:r>
      <w:r w:rsidR="00D67152">
        <w:rPr>
          <w:rFonts w:cs="Arial"/>
          <w:szCs w:val="22"/>
        </w:rPr>
        <w:t>’</w:t>
      </w:r>
      <w:r w:rsidRPr="00E8642C">
        <w:rPr>
          <w:rFonts w:cs="Arial"/>
          <w:szCs w:val="22"/>
        </w:rPr>
        <w:t>un ayant trait à la prévention d</w:t>
      </w:r>
      <w:r w:rsidR="00D67152">
        <w:rPr>
          <w:rFonts w:cs="Arial"/>
          <w:szCs w:val="22"/>
        </w:rPr>
        <w:t>’</w:t>
      </w:r>
      <w:r w:rsidRPr="00E8642C">
        <w:rPr>
          <w:rFonts w:cs="Arial"/>
          <w:szCs w:val="22"/>
        </w:rPr>
        <w:t>une utilisation non autorisée et l</w:t>
      </w:r>
      <w:r w:rsidR="00D67152">
        <w:rPr>
          <w:rFonts w:cs="Arial"/>
          <w:szCs w:val="22"/>
        </w:rPr>
        <w:t>’</w:t>
      </w:r>
      <w:r w:rsidRPr="00E8642C">
        <w:rPr>
          <w:rFonts w:cs="Arial"/>
          <w:szCs w:val="22"/>
        </w:rPr>
        <w:t>autre ayant trait à l</w:t>
      </w:r>
      <w:r w:rsidR="00D67152">
        <w:rPr>
          <w:rFonts w:cs="Arial"/>
          <w:szCs w:val="22"/>
        </w:rPr>
        <w:t>’</w:t>
      </w:r>
      <w:r w:rsidRPr="00E8642C">
        <w:rPr>
          <w:rFonts w:cs="Arial"/>
          <w:szCs w:val="22"/>
        </w:rPr>
        <w:t>exploitation active des savoirs traditionnels et des expressions culturelles traditionnelles par la communauté à l</w:t>
      </w:r>
      <w:r w:rsidR="00D67152">
        <w:rPr>
          <w:rFonts w:cs="Arial"/>
          <w:szCs w:val="22"/>
        </w:rPr>
        <w:t>’</w:t>
      </w:r>
      <w:r w:rsidRPr="00E8642C">
        <w:rPr>
          <w:rFonts w:cs="Arial"/>
          <w:szCs w:val="22"/>
        </w:rPr>
        <w:t>origine de ces savoirs et expressions.  L</w:t>
      </w:r>
      <w:r w:rsidR="00D67152">
        <w:rPr>
          <w:rFonts w:cs="Arial"/>
          <w:szCs w:val="22"/>
        </w:rPr>
        <w:t>’</w:t>
      </w:r>
      <w:r w:rsidRPr="00E8642C">
        <w:rPr>
          <w:rFonts w:cs="Arial"/>
          <w:szCs w:val="22"/>
        </w:rPr>
        <w:t>IGC a également examiné des méthodes de protection positive des savoirs traditionnels et expressions culturelles traditionnelles ne relevant pas du droit de la propriété intellectuelle, qui sont complémentaires et peuvent être utilisées parallèlement aux droits de propriété intellectuelle</w:t>
      </w:r>
      <w:r w:rsidRPr="00E8642C">
        <w:rPr>
          <w:rFonts w:cs="Arial"/>
          <w:szCs w:val="22"/>
          <w:vertAlign w:val="superscript"/>
        </w:rPr>
        <w:footnoteReference w:id="139"/>
      </w:r>
      <w:r w:rsidRPr="00E8642C">
        <w:rPr>
          <w:rFonts w:cs="Arial"/>
          <w:szCs w:val="22"/>
        </w:rPr>
        <w:t>.  De même, la protection positive des savoirs traditionnels et expressions culturelles traditionnelles peut empêcher autrui d</w:t>
      </w:r>
      <w:r w:rsidR="00D67152">
        <w:rPr>
          <w:rFonts w:cs="Arial"/>
          <w:szCs w:val="22"/>
        </w:rPr>
        <w:t>’</w:t>
      </w:r>
      <w:r w:rsidRPr="00E8642C">
        <w:rPr>
          <w:rFonts w:cs="Arial"/>
          <w:szCs w:val="22"/>
        </w:rPr>
        <w:t>avoir accès de façon illicite à ces savoirs et expressions ou de les utiliser à des fins lucratives sans en partager équitablement les avantages, mais ils peuvent également être utilisés par des détenteurs de savoirs traditionnels et d</w:t>
      </w:r>
      <w:r w:rsidR="00D67152">
        <w:rPr>
          <w:rFonts w:cs="Arial"/>
          <w:szCs w:val="22"/>
        </w:rPr>
        <w:t>’</w:t>
      </w:r>
      <w:r w:rsidRPr="00E8642C">
        <w:rPr>
          <w:rFonts w:cs="Arial"/>
          <w:szCs w:val="22"/>
        </w:rPr>
        <w:t>expressions culturelles traditionnelles pour mettre en place leur propre entreprise sur la base de ces savoirs et expressions</w:t>
      </w:r>
      <w:r w:rsidRPr="00E8642C">
        <w:rPr>
          <w:rStyle w:val="FootnoteReference"/>
          <w:rFonts w:cs="Arial"/>
          <w:szCs w:val="22"/>
        </w:rPr>
        <w:footnoteReference w:id="140"/>
      </w:r>
      <w:r w:rsidRPr="00E8642C">
        <w:rPr>
          <w:rFonts w:cs="Arial"/>
          <w:szCs w:val="22"/>
        </w:rPr>
        <w:t>.</w:t>
      </w:r>
    </w:p>
    <w:p w:rsidR="00DD607D" w:rsidRPr="00E8642C" w:rsidRDefault="00DD607D" w:rsidP="00C21AB4"/>
    <w:p w:rsidR="00DD607D" w:rsidRPr="00E8642C" w:rsidRDefault="00DD607D" w:rsidP="00C21AB4">
      <w:pPr>
        <w:pStyle w:val="Heading3"/>
        <w:spacing w:line="240" w:lineRule="auto"/>
      </w:pPr>
      <w:r w:rsidRPr="00E8642C">
        <w:t>Protection défensive</w:t>
      </w:r>
    </w:p>
    <w:p w:rsidR="00DD607D" w:rsidRPr="00E8642C" w:rsidRDefault="00DD607D" w:rsidP="00C21AB4"/>
    <w:p w:rsidR="00DD607D" w:rsidRPr="00E8642C" w:rsidRDefault="00DD607D" w:rsidP="00C21AB4">
      <w:r w:rsidRPr="00E8642C">
        <w:t>La protection défensive a été définie comme un ensemble de stratégies visant à empêcher l</w:t>
      </w:r>
      <w:r w:rsidR="00D67152">
        <w:t>’</w:t>
      </w:r>
      <w:r w:rsidRPr="00E8642C">
        <w:t>obtention de droits illégitimes ou infondés en matière de propriété intellectuelle sur les expressions culturelles traditionnelles, les savoirs traditionnels et les ressources génétiques qui s</w:t>
      </w:r>
      <w:r w:rsidR="00D67152">
        <w:t>’</w:t>
      </w:r>
      <w:r w:rsidRPr="00E8642C">
        <w:t>y rapportent</w:t>
      </w:r>
      <w:r w:rsidRPr="00E8642C">
        <w:rPr>
          <w:vertAlign w:val="superscript"/>
        </w:rPr>
        <w:footnoteReference w:id="141"/>
      </w:r>
      <w:r w:rsidRPr="00E8642C">
        <w:t>.  La protection défensive des savoirs traditionnels comprend des mesures visant à prévenir ou à invalider des brevets qui revendiquent de manière illégitime des savoirs traditionnels préexistants comme des inventions.</w:t>
      </w:r>
    </w:p>
    <w:p w:rsidR="00DD607D" w:rsidRPr="00E8642C" w:rsidRDefault="00DD607D" w:rsidP="00C21AB4"/>
    <w:p w:rsidR="00DD607D" w:rsidRPr="00E8642C" w:rsidRDefault="00DD607D" w:rsidP="00C21AB4">
      <w:pPr>
        <w:pStyle w:val="Heading2"/>
        <w:spacing w:line="240" w:lineRule="auto"/>
      </w:pPr>
      <w:r w:rsidRPr="00E8642C">
        <w:t>Protocole</w:t>
      </w:r>
    </w:p>
    <w:p w:rsidR="00DD607D" w:rsidRPr="00E8642C" w:rsidRDefault="00DD607D" w:rsidP="00C21AB4">
      <w:pPr>
        <w:autoSpaceDE w:val="0"/>
        <w:autoSpaceDN w:val="0"/>
        <w:adjustRightInd w:val="0"/>
        <w:rPr>
          <w:rFonts w:cs="Arial"/>
          <w:b/>
          <w:szCs w:val="22"/>
        </w:rPr>
      </w:pPr>
    </w:p>
    <w:p w:rsidR="00DD607D" w:rsidRPr="00E8642C" w:rsidRDefault="00DD607D" w:rsidP="00C21AB4">
      <w:r w:rsidRPr="00E8642C">
        <w:t>Les protocoles sont des accords juridiques, des codes de conduite, des directives ou des ensembles de mœurs qui expliquent comment les gens devraient se comporter dans certaines circonstanc</w:t>
      </w:r>
      <w:r w:rsidR="00007531" w:rsidRPr="00E8642C">
        <w:t>es</w:t>
      </w:r>
      <w:r w:rsidR="00007531">
        <w:t xml:space="preserve">.  </w:t>
      </w:r>
      <w:r w:rsidR="00007531" w:rsidRPr="00E8642C">
        <w:t>Il</w:t>
      </w:r>
      <w:r w:rsidRPr="00E8642C">
        <w:t>s peuvent être utilisés pour établir des normes communautaires sur la circulation et l</w:t>
      </w:r>
      <w:r w:rsidR="00D67152">
        <w:t>’</w:t>
      </w:r>
      <w:r w:rsidRPr="00E8642C">
        <w:t>usage des connaissances pour les étrangers ainsi que pour aider à changer la manière de procéder et définir de nouvelles norm</w:t>
      </w:r>
      <w:r w:rsidR="00007531" w:rsidRPr="00E8642C">
        <w:t>es</w:t>
      </w:r>
      <w:r w:rsidR="00007531">
        <w:t xml:space="preserve">.  </w:t>
      </w:r>
      <w:r w:rsidR="00007531" w:rsidRPr="00E8642C">
        <w:t>Gé</w:t>
      </w:r>
      <w:r w:rsidRPr="00E8642C">
        <w:t>néralement, les protocoles sont flexibles et peuvent changer au fil du tem</w:t>
      </w:r>
      <w:r w:rsidR="00007531" w:rsidRPr="00E8642C">
        <w:t>ps</w:t>
      </w:r>
      <w:r w:rsidR="00007531">
        <w:t xml:space="preserve">.  </w:t>
      </w:r>
      <w:r w:rsidR="00007531" w:rsidRPr="00E8642C">
        <w:t>Il</w:t>
      </w:r>
      <w:r w:rsidRPr="00E8642C">
        <w:t>s peuvent être utilisés comme des outils pour aider à atteindre certains objectifs que les autres domaines du droit ont été incapables d</w:t>
      </w:r>
      <w:r w:rsidR="00D67152">
        <w:t>’</w:t>
      </w:r>
      <w:r w:rsidRPr="00E8642C">
        <w:t>atteind</w:t>
      </w:r>
      <w:r w:rsidR="00007531" w:rsidRPr="00E8642C">
        <w:t>re</w:t>
      </w:r>
      <w:r w:rsidR="00007531">
        <w:t xml:space="preserve">.  </w:t>
      </w:r>
      <w:r w:rsidR="00007531" w:rsidRPr="00E8642C">
        <w:t>En</w:t>
      </w:r>
      <w:r w:rsidRPr="00E8642C">
        <w:t xml:space="preserve"> tant que les lignes directrices formelles ou informelles en matière de conduite, les protocoles peuvent aider à bâtir des relations et à en créer de nouvelles</w:t>
      </w:r>
      <w:r w:rsidRPr="00E8642C">
        <w:rPr>
          <w:rStyle w:val="FootnoteReference"/>
          <w:rFonts w:cs="Arial"/>
          <w:szCs w:val="22"/>
        </w:rPr>
        <w:footnoteReference w:id="142"/>
      </w:r>
      <w:r w:rsidRPr="00E8642C">
        <w:t>.</w:t>
      </w:r>
    </w:p>
    <w:p w:rsidR="00DD607D" w:rsidRPr="00E8642C" w:rsidRDefault="00DD607D" w:rsidP="00C21AB4">
      <w:pPr>
        <w:pStyle w:val="BodyText"/>
        <w:tabs>
          <w:tab w:val="left" w:pos="567"/>
        </w:tabs>
        <w:spacing w:after="0"/>
        <w:rPr>
          <w:rFonts w:cs="Arial"/>
          <w:bCs/>
          <w:iCs/>
          <w:szCs w:val="22"/>
        </w:rPr>
      </w:pPr>
    </w:p>
    <w:p w:rsidR="00DD607D" w:rsidRPr="00E8642C" w:rsidRDefault="00DD607D" w:rsidP="00C21AB4">
      <w:pPr>
        <w:pStyle w:val="Heading2"/>
        <w:spacing w:line="240" w:lineRule="auto"/>
      </w:pPr>
      <w:r w:rsidRPr="00E8642C">
        <w:t>Protocole de Nagoya sur l</w:t>
      </w:r>
      <w:r w:rsidR="00D67152">
        <w:t>’</w:t>
      </w:r>
      <w:r w:rsidRPr="00E8642C">
        <w:t>accès aux ressources génétiques et le partage juste et équitable des avantages découlant de leur utilisation relatif à la Convention sur la diversité biologique (2010)</w:t>
      </w:r>
    </w:p>
    <w:p w:rsidR="00DD607D" w:rsidRPr="00E8642C" w:rsidRDefault="00DD607D" w:rsidP="00C21AB4">
      <w:pPr>
        <w:pStyle w:val="BodyText"/>
        <w:tabs>
          <w:tab w:val="left" w:pos="567"/>
        </w:tabs>
        <w:spacing w:after="0"/>
        <w:rPr>
          <w:rFonts w:cs="Arial"/>
          <w:b/>
          <w:szCs w:val="22"/>
        </w:rPr>
      </w:pPr>
    </w:p>
    <w:p w:rsidR="00DD607D" w:rsidRPr="00E8642C" w:rsidRDefault="00DD607D" w:rsidP="00C21AB4">
      <w:pPr>
        <w:pStyle w:val="BodyText"/>
        <w:tabs>
          <w:tab w:val="left" w:pos="567"/>
        </w:tabs>
        <w:spacing w:after="0"/>
        <w:rPr>
          <w:rFonts w:cs="Arial"/>
          <w:szCs w:val="22"/>
        </w:rPr>
      </w:pPr>
      <w:r w:rsidRPr="00E8642C">
        <w:rPr>
          <w:rFonts w:cs="Arial"/>
          <w:szCs w:val="22"/>
        </w:rPr>
        <w:t>Un protocole a été adopté en octobre 2010 durant la dixième réunion de la Conférence des Parties (COP 10) tenue à Nagoya (Jap</w:t>
      </w:r>
      <w:r w:rsidR="00007531" w:rsidRPr="00E8642C">
        <w:rPr>
          <w:rFonts w:cs="Arial"/>
          <w:szCs w:val="22"/>
        </w:rPr>
        <w:t>on)</w:t>
      </w:r>
      <w:r w:rsidR="00007531">
        <w:rPr>
          <w:rFonts w:cs="Arial"/>
          <w:szCs w:val="22"/>
        </w:rPr>
        <w:t xml:space="preserve">.  </w:t>
      </w:r>
      <w:r w:rsidR="00007531" w:rsidRPr="00E8642C">
        <w:rPr>
          <w:rFonts w:cs="Arial"/>
          <w:szCs w:val="22"/>
        </w:rPr>
        <w:t>Se</w:t>
      </w:r>
      <w:r w:rsidRPr="00E8642C">
        <w:rPr>
          <w:rFonts w:cs="Arial"/>
          <w:szCs w:val="22"/>
        </w:rPr>
        <w:t>lon l</w:t>
      </w:r>
      <w:r w:rsidR="00D67152">
        <w:rPr>
          <w:rFonts w:cs="Arial"/>
          <w:szCs w:val="22"/>
        </w:rPr>
        <w:t>’</w:t>
      </w:r>
      <w:r w:rsidRPr="00E8642C">
        <w:rPr>
          <w:rFonts w:cs="Arial"/>
          <w:szCs w:val="22"/>
        </w:rPr>
        <w:t>article 1, l</w:t>
      </w:r>
      <w:r w:rsidR="00D67152">
        <w:rPr>
          <w:rFonts w:cs="Arial"/>
          <w:szCs w:val="22"/>
        </w:rPr>
        <w:t>’</w:t>
      </w:r>
      <w:r w:rsidRPr="00E8642C">
        <w:rPr>
          <w:rFonts w:cs="Arial"/>
          <w:szCs w:val="22"/>
        </w:rPr>
        <w:t>objectif de ce protocole est “le partage juste et équitable des avantages découlant de l</w:t>
      </w:r>
      <w:r w:rsidR="00D67152">
        <w:rPr>
          <w:rFonts w:cs="Arial"/>
          <w:szCs w:val="22"/>
        </w:rPr>
        <w:t>’</w:t>
      </w:r>
      <w:r w:rsidRPr="00E8642C">
        <w:rPr>
          <w:rFonts w:cs="Arial"/>
          <w:szCs w:val="22"/>
        </w:rPr>
        <w:t>utilisation des ressources génétiques, notamment grâce à un accès satisfaisant aux ressources génétiques et à un transfert approprié des technologies pertinentes, compte tenu de tous les droits sur ces ressources et aux technologies et grâce à un financement adéquat, contribuant ainsi à la conservation de la diversité biologique et à l</w:t>
      </w:r>
      <w:r w:rsidR="00D67152">
        <w:rPr>
          <w:rFonts w:cs="Arial"/>
          <w:szCs w:val="22"/>
        </w:rPr>
        <w:t>’</w:t>
      </w:r>
      <w:r w:rsidRPr="00E8642C">
        <w:rPr>
          <w:rFonts w:cs="Arial"/>
          <w:szCs w:val="22"/>
        </w:rPr>
        <w:t>utilisation durable de ses éléments constitutifs”.</w:t>
      </w:r>
      <w:r w:rsidRPr="00E8642C">
        <w:t xml:space="preserve">  </w:t>
      </w:r>
      <w:r w:rsidRPr="00E8642C">
        <w:rPr>
          <w:rFonts w:cs="Arial"/>
          <w:szCs w:val="22"/>
        </w:rPr>
        <w:t>Ce protocole sera déposé auprès du Secrétaire général de l</w:t>
      </w:r>
      <w:r w:rsidR="00D67152">
        <w:rPr>
          <w:rFonts w:cs="Arial"/>
          <w:szCs w:val="22"/>
        </w:rPr>
        <w:t>’</w:t>
      </w:r>
      <w:r w:rsidRPr="00E8642C">
        <w:rPr>
          <w:rFonts w:cs="Arial"/>
          <w:szCs w:val="22"/>
        </w:rPr>
        <w:t xml:space="preserve">Organisation des </w:t>
      </w:r>
      <w:r w:rsidR="00D67152">
        <w:rPr>
          <w:rFonts w:cs="Arial"/>
          <w:szCs w:val="22"/>
        </w:rPr>
        <w:t>Nations Unies</w:t>
      </w:r>
      <w:r w:rsidRPr="00E8642C">
        <w:rPr>
          <w:rFonts w:cs="Arial"/>
          <w:szCs w:val="22"/>
        </w:rPr>
        <w:t xml:space="preserve"> et sera ouvert à la signature au Siège de l</w:t>
      </w:r>
      <w:r w:rsidR="00D67152">
        <w:rPr>
          <w:rFonts w:cs="Arial"/>
          <w:szCs w:val="22"/>
        </w:rPr>
        <w:t>’</w:t>
      </w:r>
      <w:r w:rsidRPr="00E8642C">
        <w:rPr>
          <w:rFonts w:cs="Arial"/>
          <w:szCs w:val="22"/>
        </w:rPr>
        <w:t xml:space="preserve">Organisation des </w:t>
      </w:r>
      <w:r w:rsidR="00D67152">
        <w:rPr>
          <w:rFonts w:cs="Arial"/>
          <w:szCs w:val="22"/>
        </w:rPr>
        <w:t>Nations Unies</w:t>
      </w:r>
      <w:r w:rsidRPr="00E8642C">
        <w:rPr>
          <w:rFonts w:cs="Arial"/>
          <w:szCs w:val="22"/>
        </w:rPr>
        <w:t xml:space="preserve"> à New York du 2 février 2011 au</w:t>
      </w:r>
      <w:r w:rsidR="00D67152">
        <w:rPr>
          <w:rFonts w:cs="Arial"/>
          <w:szCs w:val="22"/>
        </w:rPr>
        <w:t xml:space="preserve"> 1</w:t>
      </w:r>
      <w:r w:rsidR="00D67152" w:rsidRPr="00D67152">
        <w:rPr>
          <w:rFonts w:cs="Arial"/>
          <w:szCs w:val="22"/>
          <w:vertAlign w:val="superscript"/>
        </w:rPr>
        <w:t>er</w:t>
      </w:r>
      <w:r w:rsidR="00D67152">
        <w:rPr>
          <w:rFonts w:cs="Arial"/>
          <w:szCs w:val="22"/>
        </w:rPr>
        <w:t> </w:t>
      </w:r>
      <w:r w:rsidRPr="00E8642C">
        <w:rPr>
          <w:rFonts w:cs="Arial"/>
          <w:szCs w:val="22"/>
        </w:rPr>
        <w:t>février 2012.</w:t>
      </w:r>
    </w:p>
    <w:p w:rsidR="00DD607D" w:rsidRPr="00E8642C" w:rsidRDefault="00DD607D" w:rsidP="00C21AB4">
      <w:pPr>
        <w:pStyle w:val="BodyText"/>
        <w:tabs>
          <w:tab w:val="left" w:pos="567"/>
        </w:tabs>
        <w:spacing w:after="0"/>
        <w:rPr>
          <w:rFonts w:cs="Arial"/>
          <w:szCs w:val="22"/>
        </w:rPr>
      </w:pPr>
    </w:p>
    <w:p w:rsidR="00DD607D" w:rsidRPr="00E8642C" w:rsidRDefault="00DD607D" w:rsidP="00C21AB4">
      <w:pPr>
        <w:pStyle w:val="BodyText"/>
        <w:tabs>
          <w:tab w:val="left" w:pos="567"/>
        </w:tabs>
        <w:spacing w:after="0"/>
        <w:rPr>
          <w:rFonts w:cs="Arial"/>
          <w:szCs w:val="22"/>
          <w:lang w:eastAsia="zh-CN"/>
        </w:rPr>
      </w:pPr>
      <w:r w:rsidRPr="00E8642C">
        <w:rPr>
          <w:rFonts w:cs="Arial"/>
          <w:szCs w:val="22"/>
          <w:lang w:eastAsia="zh-CN"/>
        </w:rPr>
        <w:t>Plusieurs articles concernent en particulier les savoirs traditionnels associés aux ressources génétiques, tels que l</w:t>
      </w:r>
      <w:r w:rsidR="00D67152">
        <w:rPr>
          <w:rFonts w:cs="Arial"/>
          <w:szCs w:val="22"/>
          <w:lang w:eastAsia="zh-CN"/>
        </w:rPr>
        <w:t>’</w:t>
      </w:r>
      <w:r w:rsidRPr="00E8642C">
        <w:rPr>
          <w:rFonts w:cs="Arial"/>
          <w:szCs w:val="22"/>
          <w:lang w:eastAsia="zh-CN"/>
        </w:rPr>
        <w:t>article 7 (accès aux connaissances traditionnelles associées aux ressources génétiques), l</w:t>
      </w:r>
      <w:r w:rsidR="00D67152">
        <w:rPr>
          <w:rFonts w:cs="Arial"/>
          <w:szCs w:val="22"/>
          <w:lang w:eastAsia="zh-CN"/>
        </w:rPr>
        <w:t>’</w:t>
      </w:r>
      <w:r w:rsidRPr="00E8642C">
        <w:rPr>
          <w:rFonts w:cs="Arial"/>
          <w:szCs w:val="22"/>
          <w:lang w:eastAsia="zh-CN"/>
        </w:rPr>
        <w:t>article 12 (connaissances traditionnelles associées aux ressources génétiques) et l</w:t>
      </w:r>
      <w:r w:rsidR="00D67152">
        <w:rPr>
          <w:rFonts w:cs="Arial"/>
          <w:szCs w:val="22"/>
          <w:lang w:eastAsia="zh-CN"/>
        </w:rPr>
        <w:t>’</w:t>
      </w:r>
      <w:r w:rsidRPr="00E8642C">
        <w:rPr>
          <w:rFonts w:cs="Arial"/>
          <w:szCs w:val="22"/>
          <w:lang w:eastAsia="zh-CN"/>
        </w:rPr>
        <w:t>article 16 (respect de la législation ou des exigences internes en matière d</w:t>
      </w:r>
      <w:r w:rsidR="00D67152">
        <w:rPr>
          <w:rFonts w:cs="Arial"/>
          <w:szCs w:val="22"/>
          <w:lang w:eastAsia="zh-CN"/>
        </w:rPr>
        <w:t>’</w:t>
      </w:r>
      <w:r w:rsidRPr="00E8642C">
        <w:rPr>
          <w:rFonts w:cs="Arial"/>
          <w:szCs w:val="22"/>
          <w:lang w:eastAsia="zh-CN"/>
        </w:rPr>
        <w:t>accès et de partage des avantages relatifs aux connaissances traditionnelles associées aux ressources génétiques).</w:t>
      </w:r>
    </w:p>
    <w:p w:rsidR="00DD607D" w:rsidRPr="00E8642C" w:rsidRDefault="00DD607D" w:rsidP="00C21AB4">
      <w:pPr>
        <w:rPr>
          <w:rFonts w:cs="Arial"/>
          <w:b/>
          <w:szCs w:val="22"/>
        </w:rPr>
      </w:pPr>
    </w:p>
    <w:p w:rsidR="00DD607D" w:rsidRPr="00E8642C" w:rsidRDefault="00DD607D" w:rsidP="00C21AB4">
      <w:pPr>
        <w:pStyle w:val="Heading2"/>
        <w:spacing w:line="240" w:lineRule="auto"/>
      </w:pPr>
      <w:r w:rsidRPr="00E8642C">
        <w:t>Protocole de Swakopmund relatif à la protection des savoirs traditionnels et des expressions du folklore</w:t>
      </w:r>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Un protocole a été adopté par les États membres de l</w:t>
      </w:r>
      <w:r w:rsidR="00D67152">
        <w:rPr>
          <w:rFonts w:cs="Arial"/>
          <w:szCs w:val="22"/>
        </w:rPr>
        <w:t>’</w:t>
      </w:r>
      <w:r w:rsidRPr="00E8642C">
        <w:rPr>
          <w:rFonts w:cs="Arial"/>
          <w:szCs w:val="22"/>
        </w:rPr>
        <w:t>Organisation régionale africaine de la propriété intellectuelle (ARIPO) en août 2010 durant la Conférence diplomatique qui s</w:t>
      </w:r>
      <w:r w:rsidR="00D67152">
        <w:rPr>
          <w:rFonts w:cs="Arial"/>
          <w:szCs w:val="22"/>
        </w:rPr>
        <w:t>’</w:t>
      </w:r>
      <w:r w:rsidRPr="00E8642C">
        <w:rPr>
          <w:rFonts w:cs="Arial"/>
          <w:szCs w:val="22"/>
        </w:rPr>
        <w:t>est tenue à Swakopmund (Namib</w:t>
      </w:r>
      <w:r w:rsidR="00007531" w:rsidRPr="00E8642C">
        <w:rPr>
          <w:rFonts w:cs="Arial"/>
          <w:szCs w:val="22"/>
        </w:rPr>
        <w:t>ie)</w:t>
      </w:r>
      <w:r w:rsidR="00007531">
        <w:rPr>
          <w:rFonts w:cs="Arial"/>
          <w:szCs w:val="22"/>
        </w:rPr>
        <w:t xml:space="preserve">.  </w:t>
      </w:r>
      <w:r w:rsidR="00007531" w:rsidRPr="00E8642C">
        <w:rPr>
          <w:rFonts w:cs="Arial"/>
          <w:szCs w:val="22"/>
        </w:rPr>
        <w:t>Se</w:t>
      </w:r>
      <w:r w:rsidRPr="00E8642C">
        <w:rPr>
          <w:rFonts w:cs="Arial"/>
          <w:szCs w:val="22"/>
        </w:rPr>
        <w:t>lon l</w:t>
      </w:r>
      <w:r w:rsidR="00D67152">
        <w:rPr>
          <w:rFonts w:cs="Arial"/>
          <w:szCs w:val="22"/>
        </w:rPr>
        <w:t>’</w:t>
      </w:r>
      <w:r w:rsidRPr="00E8642C">
        <w:rPr>
          <w:rFonts w:cs="Arial"/>
          <w:szCs w:val="22"/>
        </w:rPr>
        <w:t>article 1.1, l</w:t>
      </w:r>
      <w:r w:rsidR="00D67152">
        <w:rPr>
          <w:rFonts w:cs="Arial"/>
          <w:szCs w:val="22"/>
        </w:rPr>
        <w:t>’</w:t>
      </w:r>
      <w:r w:rsidRPr="00E8642C">
        <w:rPr>
          <w:rFonts w:cs="Arial"/>
          <w:szCs w:val="22"/>
        </w:rPr>
        <w:t>objectif de ce protocole est</w:t>
      </w:r>
      <w:r w:rsidR="00D67152">
        <w:rPr>
          <w:rFonts w:cs="Arial"/>
          <w:szCs w:val="22"/>
        </w:rPr>
        <w:t> :</w:t>
      </w:r>
      <w:r w:rsidRPr="00E8642C">
        <w:rPr>
          <w:rFonts w:cs="Arial"/>
          <w:szCs w:val="22"/>
        </w:rPr>
        <w:t xml:space="preserve"> “</w:t>
      </w:r>
      <w:r w:rsidRPr="00E8642C">
        <w:rPr>
          <w:rFonts w:cs="Arial"/>
          <w:i/>
          <w:iCs/>
          <w:szCs w:val="22"/>
        </w:rPr>
        <w:t>a) de protéger les détenteurs de savoirs traditionnels contre toute atteinte aux droits qui leur sont reconnus par le présent Protocole;  et b) de protéger les expressions du folklore contre leur appropriation illicite, leur utilisation illicite et leur exploitation illégitime en dehors de leur contexte traditionnel</w:t>
      </w:r>
      <w:r w:rsidRPr="00E8642C">
        <w:rPr>
          <w:rFonts w:cs="Arial"/>
          <w:szCs w:val="22"/>
        </w:rPr>
        <w:t>”.  Ce Protocole est entré en vigueur le 11 mai 20</w:t>
      </w:r>
      <w:r w:rsidR="000C2C9D">
        <w:rPr>
          <w:rFonts w:cs="Arial"/>
          <w:szCs w:val="22"/>
        </w:rPr>
        <w:t>1</w:t>
      </w:r>
      <w:r w:rsidRPr="00E8642C">
        <w:rPr>
          <w:rFonts w:cs="Arial"/>
          <w:szCs w:val="22"/>
        </w:rPr>
        <w:t>5 lorsque six États membres de l</w:t>
      </w:r>
      <w:r w:rsidR="00D67152">
        <w:rPr>
          <w:rFonts w:cs="Arial"/>
          <w:szCs w:val="22"/>
        </w:rPr>
        <w:t>’</w:t>
      </w:r>
      <w:r w:rsidRPr="00E8642C">
        <w:rPr>
          <w:rFonts w:cs="Arial"/>
          <w:szCs w:val="22"/>
        </w:rPr>
        <w:t>ARIPO ont déposé leurs instruments de ratification ou d</w:t>
      </w:r>
      <w:r w:rsidR="00D67152">
        <w:rPr>
          <w:rFonts w:cs="Arial"/>
          <w:szCs w:val="22"/>
        </w:rPr>
        <w:t>’</w:t>
      </w:r>
      <w:r w:rsidRPr="00E8642C">
        <w:rPr>
          <w:rFonts w:cs="Arial"/>
          <w:szCs w:val="22"/>
        </w:rPr>
        <w:t>adhésion.</w:t>
      </w:r>
    </w:p>
    <w:p w:rsidR="00DD607D" w:rsidRPr="00E8642C" w:rsidRDefault="00DD607D" w:rsidP="00C21AB4">
      <w:pPr>
        <w:rPr>
          <w:rFonts w:cs="Arial"/>
          <w:szCs w:val="22"/>
        </w:rPr>
      </w:pPr>
    </w:p>
    <w:p w:rsidR="00DD607D" w:rsidRPr="00E8642C" w:rsidRDefault="00DD607D" w:rsidP="00C21AB4">
      <w:pPr>
        <w:pStyle w:val="Heading2"/>
        <w:spacing w:line="240" w:lineRule="auto"/>
      </w:pPr>
      <w:r w:rsidRPr="00E8642C">
        <w:t>Publiquement disponible</w:t>
      </w:r>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Les experts de la Réunion du groupe d</w:t>
      </w:r>
      <w:r w:rsidR="00D67152">
        <w:rPr>
          <w:rFonts w:cs="Arial"/>
          <w:szCs w:val="22"/>
        </w:rPr>
        <w:t>’</w:t>
      </w:r>
      <w:r w:rsidRPr="00E8642C">
        <w:rPr>
          <w:rFonts w:cs="Arial"/>
          <w:szCs w:val="22"/>
        </w:rPr>
        <w:t>experts techniques et juridiques sur les connaissances traditionnelles associées aux ressources génétiques dans le contexte du régime international d</w:t>
      </w:r>
      <w:r w:rsidR="00D67152">
        <w:rPr>
          <w:rFonts w:cs="Arial"/>
          <w:szCs w:val="22"/>
        </w:rPr>
        <w:t>’</w:t>
      </w:r>
      <w:r w:rsidRPr="00E8642C">
        <w:rPr>
          <w:rFonts w:cs="Arial"/>
          <w:szCs w:val="22"/>
        </w:rPr>
        <w:t>accès et de partage des avantages ont opéré une distinction entre “domaine public” et “publiquement disponible” spécifiquement pour les connaissances traditionnelles associées aux ressources génétiques</w:t>
      </w:r>
      <w:r w:rsidR="00D67152">
        <w:rPr>
          <w:rFonts w:cs="Arial"/>
          <w:szCs w:val="22"/>
        </w:rPr>
        <w:t> :</w:t>
      </w:r>
      <w:r w:rsidRPr="00E8642C">
        <w:rPr>
          <w:rFonts w:cs="Arial"/>
          <w:szCs w:val="22"/>
        </w:rPr>
        <w:t xml:space="preserve"> </w:t>
      </w:r>
      <w:r w:rsidRPr="00E8642C">
        <w:rPr>
          <w:rFonts w:cs="Arial"/>
          <w:iCs/>
          <w:szCs w:val="22"/>
        </w:rPr>
        <w:t>“Il a été indiqué que l</w:t>
      </w:r>
      <w:r w:rsidR="00D67152">
        <w:rPr>
          <w:rFonts w:cs="Arial"/>
          <w:iCs/>
          <w:szCs w:val="22"/>
        </w:rPr>
        <w:t>’</w:t>
      </w:r>
      <w:r w:rsidRPr="00E8642C">
        <w:rPr>
          <w:rFonts w:cs="Arial"/>
          <w:iCs/>
          <w:szCs w:val="22"/>
        </w:rPr>
        <w:t xml:space="preserve">expression </w:t>
      </w:r>
      <w:r w:rsidR="00D67152">
        <w:rPr>
          <w:rFonts w:cs="Arial"/>
          <w:iCs/>
          <w:szCs w:val="22"/>
        </w:rPr>
        <w:t>‘</w:t>
      </w:r>
      <w:r w:rsidRPr="00E8642C">
        <w:rPr>
          <w:rFonts w:cs="Arial"/>
          <w:iCs/>
          <w:szCs w:val="22"/>
        </w:rPr>
        <w:t>domaine public</w:t>
      </w:r>
      <w:r w:rsidR="00D67152">
        <w:rPr>
          <w:rFonts w:cs="Arial"/>
          <w:iCs/>
          <w:szCs w:val="22"/>
        </w:rPr>
        <w:t>’</w:t>
      </w:r>
      <w:r w:rsidRPr="00E8642C">
        <w:rPr>
          <w:rFonts w:cs="Arial"/>
          <w:iCs/>
          <w:szCs w:val="22"/>
        </w:rPr>
        <w:t xml:space="preserve">, qui est utilisée pour indiquer la libre disponibilité, a été prise hors contexte et appliquée aux connaissances traditionnelles associées aux ressources génétiques qui sont publiquement disponibles.  </w:t>
      </w:r>
      <w:r w:rsidR="00D67152">
        <w:rPr>
          <w:rFonts w:cs="Arial"/>
          <w:iCs/>
          <w:szCs w:val="22"/>
        </w:rPr>
        <w:t>‘</w:t>
      </w:r>
      <w:r w:rsidRPr="00E8642C">
        <w:rPr>
          <w:rFonts w:cs="Arial"/>
          <w:iCs/>
          <w:szCs w:val="22"/>
        </w:rPr>
        <w:t>Publiquement disponible</w:t>
      </w:r>
      <w:r w:rsidR="00D67152">
        <w:rPr>
          <w:rFonts w:cs="Arial"/>
          <w:iCs/>
          <w:szCs w:val="22"/>
        </w:rPr>
        <w:t>’</w:t>
      </w:r>
      <w:r w:rsidRPr="00E8642C">
        <w:rPr>
          <w:rFonts w:cs="Arial"/>
          <w:iCs/>
          <w:szCs w:val="22"/>
        </w:rPr>
        <w:t xml:space="preserve"> ne signifie pas normalement disponible gratuiteme</w:t>
      </w:r>
      <w:r w:rsidR="00007531" w:rsidRPr="00E8642C">
        <w:rPr>
          <w:rFonts w:cs="Arial"/>
          <w:iCs/>
          <w:szCs w:val="22"/>
        </w:rPr>
        <w:t>nt</w:t>
      </w:r>
      <w:r w:rsidR="00007531">
        <w:rPr>
          <w:rFonts w:cs="Arial"/>
          <w:iCs/>
          <w:szCs w:val="22"/>
        </w:rPr>
        <w:t xml:space="preserve">.  </w:t>
      </w:r>
      <w:r w:rsidR="00007531" w:rsidRPr="00E8642C">
        <w:rPr>
          <w:rFonts w:cs="Arial"/>
          <w:iCs/>
          <w:szCs w:val="22"/>
        </w:rPr>
        <w:t>Ce</w:t>
      </w:r>
      <w:r w:rsidRPr="00E8642C">
        <w:rPr>
          <w:rFonts w:cs="Arial"/>
          <w:iCs/>
          <w:szCs w:val="22"/>
        </w:rPr>
        <w:t>tte expression pourrait signifier qu</w:t>
      </w:r>
      <w:r w:rsidR="00D67152">
        <w:rPr>
          <w:rFonts w:cs="Arial"/>
          <w:iCs/>
          <w:szCs w:val="22"/>
        </w:rPr>
        <w:t>’</w:t>
      </w:r>
      <w:r w:rsidRPr="00E8642C">
        <w:rPr>
          <w:rFonts w:cs="Arial"/>
          <w:iCs/>
          <w:szCs w:val="22"/>
        </w:rPr>
        <w:t>il y a une condition pour imposer des modalités convenues d</w:t>
      </w:r>
      <w:r w:rsidR="00D67152">
        <w:rPr>
          <w:rFonts w:cs="Arial"/>
          <w:iCs/>
          <w:szCs w:val="22"/>
        </w:rPr>
        <w:t>’</w:t>
      </w:r>
      <w:r w:rsidRPr="00E8642C">
        <w:rPr>
          <w:rFonts w:cs="Arial"/>
          <w:iCs/>
          <w:szCs w:val="22"/>
        </w:rPr>
        <w:t>un commun accord comme le paiement d</w:t>
      </w:r>
      <w:r w:rsidR="00D67152">
        <w:rPr>
          <w:rFonts w:cs="Arial"/>
          <w:iCs/>
          <w:szCs w:val="22"/>
        </w:rPr>
        <w:t>’</w:t>
      </w:r>
      <w:r w:rsidRPr="00E8642C">
        <w:rPr>
          <w:rFonts w:cs="Arial"/>
          <w:iCs/>
          <w:szCs w:val="22"/>
        </w:rPr>
        <w:t>un droit d</w:t>
      </w:r>
      <w:r w:rsidR="00D67152">
        <w:rPr>
          <w:rFonts w:cs="Arial"/>
          <w:iCs/>
          <w:szCs w:val="22"/>
        </w:rPr>
        <w:t>’</w:t>
      </w:r>
      <w:r w:rsidRPr="00E8642C">
        <w:rPr>
          <w:rFonts w:cs="Arial"/>
          <w:iCs/>
          <w:szCs w:val="22"/>
        </w:rPr>
        <w:t>acc</w:t>
      </w:r>
      <w:r w:rsidR="00007531" w:rsidRPr="00E8642C">
        <w:rPr>
          <w:rFonts w:cs="Arial"/>
          <w:iCs/>
          <w:szCs w:val="22"/>
        </w:rPr>
        <w:t>ès</w:t>
      </w:r>
      <w:r w:rsidR="00007531">
        <w:rPr>
          <w:rFonts w:cs="Arial"/>
          <w:iCs/>
          <w:szCs w:val="22"/>
        </w:rPr>
        <w:t xml:space="preserve">.  </w:t>
      </w:r>
      <w:r w:rsidR="00007531" w:rsidRPr="00E8642C">
        <w:rPr>
          <w:rFonts w:cs="Arial"/>
          <w:iCs/>
          <w:szCs w:val="22"/>
        </w:rPr>
        <w:t>Le</w:t>
      </w:r>
      <w:r w:rsidRPr="00E8642C">
        <w:rPr>
          <w:rFonts w:cs="Arial"/>
          <w:iCs/>
          <w:szCs w:val="22"/>
        </w:rPr>
        <w:t>s connaissances traditionnelles ont souvent été considérées comme étant du domaine public et, par conséquent, librement disponibles dès qu</w:t>
      </w:r>
      <w:r w:rsidR="00D67152">
        <w:rPr>
          <w:rFonts w:cs="Arial"/>
          <w:iCs/>
          <w:szCs w:val="22"/>
        </w:rPr>
        <w:t>’</w:t>
      </w:r>
      <w:r w:rsidRPr="00E8642C">
        <w:rPr>
          <w:rFonts w:cs="Arial"/>
          <w:iCs/>
          <w:szCs w:val="22"/>
        </w:rPr>
        <w:t>on y a eu accès et qu</w:t>
      </w:r>
      <w:r w:rsidR="00D67152">
        <w:rPr>
          <w:rFonts w:cs="Arial"/>
          <w:iCs/>
          <w:szCs w:val="22"/>
        </w:rPr>
        <w:t>’</w:t>
      </w:r>
      <w:r w:rsidRPr="00E8642C">
        <w:rPr>
          <w:rFonts w:cs="Arial"/>
          <w:iCs/>
          <w:szCs w:val="22"/>
        </w:rPr>
        <w:t>on les a enlevées du contexte culturel particulier pour les diffus</w:t>
      </w:r>
      <w:r w:rsidR="00007531" w:rsidRPr="00E8642C">
        <w:rPr>
          <w:rFonts w:cs="Arial"/>
          <w:iCs/>
          <w:szCs w:val="22"/>
        </w:rPr>
        <w:t>er</w:t>
      </w:r>
      <w:r w:rsidR="00007531">
        <w:rPr>
          <w:rFonts w:cs="Arial"/>
          <w:iCs/>
          <w:szCs w:val="22"/>
        </w:rPr>
        <w:t xml:space="preserve">.  </w:t>
      </w:r>
      <w:r w:rsidR="00007531" w:rsidRPr="00E8642C">
        <w:rPr>
          <w:rFonts w:cs="Arial"/>
          <w:iCs/>
          <w:szCs w:val="22"/>
        </w:rPr>
        <w:t>Ma</w:t>
      </w:r>
      <w:r w:rsidRPr="00E8642C">
        <w:rPr>
          <w:rFonts w:cs="Arial"/>
          <w:iCs/>
          <w:szCs w:val="22"/>
        </w:rPr>
        <w:t>is on ne peut pas supposer que les connaissances traditionnelles associées aux ressources génétiques qui ont été rendues publiquement disponibles n</w:t>
      </w:r>
      <w:r w:rsidR="00D67152">
        <w:rPr>
          <w:rFonts w:cs="Arial"/>
          <w:iCs/>
          <w:szCs w:val="22"/>
        </w:rPr>
        <w:t>’</w:t>
      </w:r>
      <w:r w:rsidRPr="00E8642C">
        <w:rPr>
          <w:rFonts w:cs="Arial"/>
          <w:iCs/>
          <w:szCs w:val="22"/>
        </w:rPr>
        <w:t>appartiennent pas à quelqu</w:t>
      </w:r>
      <w:r w:rsidR="00D67152">
        <w:rPr>
          <w:rFonts w:cs="Arial"/>
          <w:iCs/>
          <w:szCs w:val="22"/>
        </w:rPr>
        <w:t>’</w:t>
      </w:r>
      <w:r w:rsidR="00007531" w:rsidRPr="00E8642C">
        <w:rPr>
          <w:rFonts w:cs="Arial"/>
          <w:iCs/>
          <w:szCs w:val="22"/>
        </w:rPr>
        <w:t>un</w:t>
      </w:r>
      <w:r w:rsidR="00007531">
        <w:rPr>
          <w:rFonts w:cs="Arial"/>
          <w:iCs/>
          <w:szCs w:val="22"/>
        </w:rPr>
        <w:t xml:space="preserve">.  </w:t>
      </w:r>
      <w:r w:rsidR="00007531" w:rsidRPr="00E8642C">
        <w:rPr>
          <w:rFonts w:cs="Arial"/>
          <w:iCs/>
          <w:szCs w:val="22"/>
        </w:rPr>
        <w:t>Da</w:t>
      </w:r>
      <w:r w:rsidRPr="00E8642C">
        <w:rPr>
          <w:rFonts w:cs="Arial"/>
          <w:iCs/>
          <w:szCs w:val="22"/>
        </w:rPr>
        <w:t>ns le cadre du concept de la disponibilité publique, le consentement préalable donné en connaissance de cause d</w:t>
      </w:r>
      <w:r w:rsidR="00D67152">
        <w:rPr>
          <w:rFonts w:cs="Arial"/>
          <w:iCs/>
          <w:szCs w:val="22"/>
        </w:rPr>
        <w:t>’</w:t>
      </w:r>
      <w:r w:rsidRPr="00E8642C">
        <w:rPr>
          <w:rFonts w:cs="Arial"/>
          <w:iCs/>
          <w:szCs w:val="22"/>
        </w:rPr>
        <w:t>un détenteur de connaissances traditionnelles qui est identifiable pourrait encore être requis et les dispositions du partage des avantages rendues applicables même lorsqu</w:t>
      </w:r>
      <w:r w:rsidR="00D67152">
        <w:rPr>
          <w:rFonts w:cs="Arial"/>
          <w:iCs/>
          <w:szCs w:val="22"/>
        </w:rPr>
        <w:t>’</w:t>
      </w:r>
      <w:r w:rsidRPr="00E8642C">
        <w:rPr>
          <w:rFonts w:cs="Arial"/>
          <w:iCs/>
          <w:szCs w:val="22"/>
        </w:rPr>
        <w:t>un changement d</w:t>
      </w:r>
      <w:r w:rsidR="00D67152">
        <w:rPr>
          <w:rFonts w:cs="Arial"/>
          <w:iCs/>
          <w:szCs w:val="22"/>
        </w:rPr>
        <w:t>’</w:t>
      </w:r>
      <w:r w:rsidRPr="00E8642C">
        <w:rPr>
          <w:rFonts w:cs="Arial"/>
          <w:iCs/>
          <w:szCs w:val="22"/>
        </w:rPr>
        <w:t>utilisation est discernable d</w:t>
      </w:r>
      <w:r w:rsidR="00D67152">
        <w:rPr>
          <w:rFonts w:cs="Arial"/>
          <w:iCs/>
          <w:szCs w:val="22"/>
        </w:rPr>
        <w:t>’</w:t>
      </w:r>
      <w:r w:rsidRPr="00E8642C">
        <w:rPr>
          <w:rFonts w:cs="Arial"/>
          <w:iCs/>
          <w:szCs w:val="22"/>
        </w:rPr>
        <w:t>un consentement préalable donné en connaissance de cause précédemme</w:t>
      </w:r>
      <w:r w:rsidR="00007531" w:rsidRPr="00E8642C">
        <w:rPr>
          <w:rFonts w:cs="Arial"/>
          <w:iCs/>
          <w:szCs w:val="22"/>
        </w:rPr>
        <w:t>nt</w:t>
      </w:r>
      <w:r w:rsidR="00007531">
        <w:rPr>
          <w:rFonts w:cs="Arial"/>
          <w:iCs/>
          <w:szCs w:val="22"/>
        </w:rPr>
        <w:t xml:space="preserve">.  </w:t>
      </w:r>
      <w:r w:rsidR="00007531" w:rsidRPr="00E8642C">
        <w:rPr>
          <w:rFonts w:cs="Arial"/>
          <w:iCs/>
          <w:szCs w:val="22"/>
        </w:rPr>
        <w:t>Lo</w:t>
      </w:r>
      <w:r w:rsidRPr="00E8642C">
        <w:rPr>
          <w:rFonts w:cs="Arial"/>
          <w:iCs/>
          <w:szCs w:val="22"/>
        </w:rPr>
        <w:t>rsqu</w:t>
      </w:r>
      <w:r w:rsidR="00D67152">
        <w:rPr>
          <w:rFonts w:cs="Arial"/>
          <w:iCs/>
          <w:szCs w:val="22"/>
        </w:rPr>
        <w:t>’</w:t>
      </w:r>
      <w:r w:rsidRPr="00E8642C">
        <w:rPr>
          <w:rFonts w:cs="Arial"/>
          <w:iCs/>
          <w:szCs w:val="22"/>
        </w:rPr>
        <w:t>un détenteur n</w:t>
      </w:r>
      <w:r w:rsidR="00D67152">
        <w:rPr>
          <w:rFonts w:cs="Arial"/>
          <w:iCs/>
          <w:szCs w:val="22"/>
        </w:rPr>
        <w:t>’</w:t>
      </w:r>
      <w:r w:rsidRPr="00E8642C">
        <w:rPr>
          <w:rFonts w:cs="Arial"/>
          <w:iCs/>
          <w:szCs w:val="22"/>
        </w:rPr>
        <w:t>est pas identifiable, l</w:t>
      </w:r>
      <w:r w:rsidR="00D67152">
        <w:rPr>
          <w:rFonts w:cs="Arial"/>
          <w:iCs/>
          <w:szCs w:val="22"/>
        </w:rPr>
        <w:t>’</w:t>
      </w:r>
      <w:r w:rsidRPr="00E8642C">
        <w:rPr>
          <w:rFonts w:cs="Arial"/>
          <w:iCs/>
          <w:szCs w:val="22"/>
        </w:rPr>
        <w:t>État par exemple pourrait décider qui en sont les bénéficiaires</w:t>
      </w:r>
      <w:r w:rsidRPr="00E8642C">
        <w:rPr>
          <w:rFonts w:cs="Arial"/>
          <w:szCs w:val="22"/>
        </w:rPr>
        <w:t>”</w:t>
      </w:r>
      <w:r w:rsidRPr="00E8642C">
        <w:rPr>
          <w:rFonts w:cs="Arial"/>
          <w:szCs w:val="22"/>
          <w:vertAlign w:val="superscript"/>
        </w:rPr>
        <w:footnoteReference w:id="143"/>
      </w:r>
      <w:r w:rsidRPr="00E8642C">
        <w:rPr>
          <w:rFonts w:cs="Arial"/>
          <w:szCs w:val="22"/>
        </w:rPr>
        <w:t>.</w:t>
      </w:r>
    </w:p>
    <w:p w:rsidR="00DD607D" w:rsidRPr="00E8642C" w:rsidRDefault="00DD607D" w:rsidP="00C21AB4">
      <w:pPr>
        <w:rPr>
          <w:rFonts w:cs="Arial"/>
          <w:szCs w:val="22"/>
        </w:rPr>
      </w:pPr>
    </w:p>
    <w:p w:rsidR="00DD607D" w:rsidRPr="00E8642C" w:rsidRDefault="00DD607D" w:rsidP="00C21AB4">
      <w:pPr>
        <w:pStyle w:val="Heading2"/>
        <w:keepLines/>
        <w:spacing w:line="240" w:lineRule="auto"/>
      </w:pPr>
      <w:r w:rsidRPr="00E8642C">
        <w:t>Registres de savoirs traditionnels</w:t>
      </w:r>
    </w:p>
    <w:p w:rsidR="00DD607D" w:rsidRPr="00E8642C" w:rsidRDefault="00DD607D" w:rsidP="00C21AB4">
      <w:pPr>
        <w:keepNext/>
        <w:keepLines/>
        <w:rPr>
          <w:rFonts w:cs="Arial"/>
          <w:b/>
          <w:szCs w:val="22"/>
        </w:rPr>
      </w:pPr>
    </w:p>
    <w:p w:rsidR="00DD607D" w:rsidRPr="00E8642C" w:rsidRDefault="00DD607D" w:rsidP="00C21AB4">
      <w:pPr>
        <w:keepNext/>
        <w:keepLines/>
        <w:rPr>
          <w:rFonts w:cs="Arial"/>
          <w:szCs w:val="22"/>
        </w:rPr>
      </w:pPr>
      <w:r w:rsidRPr="00E8642C">
        <w:rPr>
          <w:rFonts w:cs="Arial"/>
          <w:szCs w:val="22"/>
        </w:rPr>
        <w:t>Les registres peuvent être analysés depuis plusieurs perspectives différent</w:t>
      </w:r>
      <w:r w:rsidR="00007531" w:rsidRPr="00E8642C">
        <w:rPr>
          <w:rFonts w:cs="Arial"/>
          <w:szCs w:val="22"/>
        </w:rPr>
        <w:t>es</w:t>
      </w:r>
      <w:r w:rsidR="00007531">
        <w:rPr>
          <w:rFonts w:cs="Arial"/>
          <w:szCs w:val="22"/>
        </w:rPr>
        <w:t xml:space="preserve">.  </w:t>
      </w:r>
      <w:r w:rsidR="00007531" w:rsidRPr="00E8642C">
        <w:rPr>
          <w:rFonts w:cs="Arial"/>
          <w:szCs w:val="22"/>
        </w:rPr>
        <w:t>Se</w:t>
      </w:r>
      <w:r w:rsidRPr="00E8642C">
        <w:rPr>
          <w:rFonts w:cs="Arial"/>
          <w:szCs w:val="22"/>
        </w:rPr>
        <w:t>lon leur nature juridique, les registres sont dits déclaratifs ou constitutifs, compte tenu du système en vertu duquel ils sont créés</w:t>
      </w:r>
      <w:r w:rsidRPr="00E8642C">
        <w:rPr>
          <w:rStyle w:val="FootnoteReference"/>
          <w:rFonts w:cs="Arial"/>
          <w:szCs w:val="22"/>
        </w:rPr>
        <w:footnoteReference w:id="144"/>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Un régime déclaratoire relatif aux savoirs traditionnels reconnaît que les droits sur des savoirs traditionnels ne découlent pas d</w:t>
      </w:r>
      <w:r w:rsidR="00D67152">
        <w:rPr>
          <w:rFonts w:cs="Arial"/>
          <w:szCs w:val="22"/>
        </w:rPr>
        <w:t>’</w:t>
      </w:r>
      <w:r w:rsidRPr="00E8642C">
        <w:rPr>
          <w:rFonts w:cs="Arial"/>
          <w:szCs w:val="22"/>
        </w:rPr>
        <w:t xml:space="preserve">un acte quelconque du gouvernement mais se fondent plutôt sur des droits préexistants, </w:t>
      </w:r>
      <w:r w:rsidR="00D67152">
        <w:rPr>
          <w:rFonts w:cs="Arial"/>
          <w:szCs w:val="22"/>
        </w:rPr>
        <w:t>y compris</w:t>
      </w:r>
      <w:r w:rsidRPr="00E8642C">
        <w:rPr>
          <w:rFonts w:cs="Arial"/>
          <w:szCs w:val="22"/>
        </w:rPr>
        <w:t xml:space="preserve"> les droits ancestraux, coutumiers, moraux et des droits humai</w:t>
      </w:r>
      <w:r w:rsidR="00007531" w:rsidRPr="00E8642C">
        <w:rPr>
          <w:rFonts w:cs="Arial"/>
          <w:szCs w:val="22"/>
        </w:rPr>
        <w:t>ns</w:t>
      </w:r>
      <w:r w:rsidR="00007531">
        <w:rPr>
          <w:rFonts w:cs="Arial"/>
          <w:szCs w:val="22"/>
        </w:rPr>
        <w:t xml:space="preserve">.  </w:t>
      </w:r>
      <w:r w:rsidR="00007531" w:rsidRPr="00E8642C">
        <w:rPr>
          <w:rFonts w:cs="Arial"/>
          <w:szCs w:val="22"/>
        </w:rPr>
        <w:t>Da</w:t>
      </w:r>
      <w:r w:rsidRPr="00E8642C">
        <w:rPr>
          <w:rFonts w:cs="Arial"/>
          <w:szCs w:val="22"/>
        </w:rPr>
        <w:t>ns le cas des registres déclaratifs, bien que l</w:t>
      </w:r>
      <w:r w:rsidR="00D67152">
        <w:rPr>
          <w:rFonts w:cs="Arial"/>
          <w:szCs w:val="22"/>
        </w:rPr>
        <w:t>’</w:t>
      </w:r>
      <w:r w:rsidRPr="00E8642C">
        <w:rPr>
          <w:rFonts w:cs="Arial"/>
          <w:szCs w:val="22"/>
        </w:rPr>
        <w:t>enregistrement n</w:t>
      </w:r>
      <w:r w:rsidR="00D67152">
        <w:rPr>
          <w:rFonts w:cs="Arial"/>
          <w:szCs w:val="22"/>
        </w:rPr>
        <w:t>’</w:t>
      </w:r>
      <w:r w:rsidRPr="00E8642C">
        <w:rPr>
          <w:rFonts w:cs="Arial"/>
          <w:szCs w:val="22"/>
        </w:rPr>
        <w:t>ait pas d</w:t>
      </w:r>
      <w:r w:rsidR="00D67152">
        <w:rPr>
          <w:rFonts w:cs="Arial"/>
          <w:szCs w:val="22"/>
        </w:rPr>
        <w:t>’</w:t>
      </w:r>
      <w:r w:rsidRPr="00E8642C">
        <w:rPr>
          <w:rFonts w:cs="Arial"/>
          <w:szCs w:val="22"/>
        </w:rPr>
        <w:t>incidence sur l</w:t>
      </w:r>
      <w:r w:rsidR="00D67152">
        <w:rPr>
          <w:rFonts w:cs="Arial"/>
          <w:szCs w:val="22"/>
        </w:rPr>
        <w:t>’</w:t>
      </w:r>
      <w:r w:rsidRPr="00E8642C">
        <w:rPr>
          <w:rFonts w:cs="Arial"/>
          <w:szCs w:val="22"/>
        </w:rPr>
        <w:t>existence de ces droits, il peut être utilisé pour aider les examinateurs de brevets à analyser l</w:t>
      </w:r>
      <w:r w:rsidR="00D67152">
        <w:rPr>
          <w:rFonts w:cs="Arial"/>
          <w:szCs w:val="22"/>
        </w:rPr>
        <w:t>’</w:t>
      </w:r>
      <w:r w:rsidRPr="00E8642C">
        <w:rPr>
          <w:rFonts w:cs="Arial"/>
          <w:szCs w:val="22"/>
        </w:rPr>
        <w:t>état de la technique, et pour appuyer des réclamations relatives à des brevets délivrés dans lesquels il pourrait être fait usage directement ou indirectement de savoirs traditionne</w:t>
      </w:r>
      <w:r w:rsidR="00007531" w:rsidRPr="00E8642C">
        <w:rPr>
          <w:rFonts w:cs="Arial"/>
          <w:szCs w:val="22"/>
        </w:rPr>
        <w:t>ls</w:t>
      </w:r>
      <w:r w:rsidR="00007531">
        <w:rPr>
          <w:rFonts w:cs="Arial"/>
          <w:szCs w:val="22"/>
        </w:rPr>
        <w:t xml:space="preserve">.  </w:t>
      </w:r>
      <w:r w:rsidR="00007531" w:rsidRPr="00E8642C">
        <w:rPr>
          <w:rFonts w:cs="Arial"/>
          <w:szCs w:val="22"/>
        </w:rPr>
        <w:t>Lo</w:t>
      </w:r>
      <w:r w:rsidRPr="00E8642C">
        <w:rPr>
          <w:rFonts w:cs="Arial"/>
          <w:szCs w:val="22"/>
        </w:rPr>
        <w:t>rsque ces registres se présentent sous forme électronique et sont disponibles via l</w:t>
      </w:r>
      <w:r w:rsidR="00D67152">
        <w:rPr>
          <w:rFonts w:cs="Arial"/>
          <w:szCs w:val="22"/>
        </w:rPr>
        <w:t>’</w:t>
      </w:r>
      <w:r w:rsidRPr="00E8642C">
        <w:rPr>
          <w:rFonts w:cs="Arial"/>
          <w:szCs w:val="22"/>
        </w:rPr>
        <w:t>Internet, il est important de mettre en place un mécanisme qui permette d</w:t>
      </w:r>
      <w:r w:rsidR="00D67152">
        <w:rPr>
          <w:rFonts w:cs="Arial"/>
          <w:szCs w:val="22"/>
        </w:rPr>
        <w:t>’</w:t>
      </w:r>
      <w:r w:rsidRPr="00E8642C">
        <w:rPr>
          <w:rFonts w:cs="Arial"/>
          <w:szCs w:val="22"/>
        </w:rPr>
        <w:t>assurer que les dates d</w:t>
      </w:r>
      <w:r w:rsidR="00D67152">
        <w:rPr>
          <w:rFonts w:cs="Arial"/>
          <w:szCs w:val="22"/>
        </w:rPr>
        <w:t>’</w:t>
      </w:r>
      <w:r w:rsidRPr="00E8642C">
        <w:rPr>
          <w:rFonts w:cs="Arial"/>
          <w:szCs w:val="22"/>
        </w:rPr>
        <w:t>entrée des savoirs traditionnels sont valides lorsque des recherches relatives à la nouveauté et à l</w:t>
      </w:r>
      <w:r w:rsidR="00D67152">
        <w:rPr>
          <w:rFonts w:cs="Arial"/>
          <w:szCs w:val="22"/>
        </w:rPr>
        <w:t>’</w:t>
      </w:r>
      <w:r w:rsidRPr="00E8642C">
        <w:rPr>
          <w:rFonts w:cs="Arial"/>
          <w:szCs w:val="22"/>
        </w:rPr>
        <w:t>inventivité sont effectué</w:t>
      </w:r>
      <w:r w:rsidR="00007531" w:rsidRPr="00E8642C">
        <w:rPr>
          <w:rFonts w:cs="Arial"/>
          <w:szCs w:val="22"/>
        </w:rPr>
        <w:t>es</w:t>
      </w:r>
      <w:r w:rsidR="00007531">
        <w:rPr>
          <w:rFonts w:cs="Arial"/>
          <w:szCs w:val="22"/>
        </w:rPr>
        <w:t xml:space="preserve">.  </w:t>
      </w:r>
      <w:r w:rsidR="00007531" w:rsidRPr="00E8642C">
        <w:rPr>
          <w:rFonts w:cs="Arial"/>
          <w:szCs w:val="22"/>
        </w:rPr>
        <w:t>Ce</w:t>
      </w:r>
      <w:r w:rsidRPr="00E8642C">
        <w:rPr>
          <w:rFonts w:cs="Arial"/>
          <w:szCs w:val="22"/>
        </w:rPr>
        <w:t>s registres peuvent également avoir une troisième fonction qui est de faciliter le partage des avantages entre utilisateurs et fournisseurs</w:t>
      </w:r>
      <w:r w:rsidRPr="00E8642C">
        <w:rPr>
          <w:rStyle w:val="FootnoteReference"/>
          <w:rFonts w:cs="Arial"/>
          <w:szCs w:val="22"/>
        </w:rPr>
        <w:footnoteReference w:id="145"/>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Les registres constitutifs s</w:t>
      </w:r>
      <w:r w:rsidR="00D67152">
        <w:rPr>
          <w:rFonts w:cs="Arial"/>
          <w:szCs w:val="22"/>
        </w:rPr>
        <w:t>’</w:t>
      </w:r>
      <w:r w:rsidRPr="00E8642C">
        <w:rPr>
          <w:rFonts w:cs="Arial"/>
          <w:szCs w:val="22"/>
        </w:rPr>
        <w:t>inscrivent dans un régime juridique qui cherche à octroyer des droits sur des savoirs traditionne</w:t>
      </w:r>
      <w:r w:rsidR="00007531" w:rsidRPr="00E8642C">
        <w:rPr>
          <w:rFonts w:cs="Arial"/>
          <w:szCs w:val="22"/>
        </w:rPr>
        <w:t>ls</w:t>
      </w:r>
      <w:r w:rsidR="00007531">
        <w:rPr>
          <w:rFonts w:cs="Arial"/>
          <w:szCs w:val="22"/>
        </w:rPr>
        <w:t xml:space="preserve">.  </w:t>
      </w:r>
      <w:r w:rsidR="00007531" w:rsidRPr="00E8642C">
        <w:rPr>
          <w:rFonts w:cs="Arial"/>
          <w:szCs w:val="22"/>
        </w:rPr>
        <w:t>Le</w:t>
      </w:r>
      <w:r w:rsidRPr="00E8642C">
        <w:rPr>
          <w:rFonts w:cs="Arial"/>
          <w:szCs w:val="22"/>
        </w:rPr>
        <w:t>s registres constitutifs visent à enregistrer l</w:t>
      </w:r>
      <w:r w:rsidR="00D67152">
        <w:rPr>
          <w:rFonts w:cs="Arial"/>
          <w:szCs w:val="22"/>
        </w:rPr>
        <w:t>’</w:t>
      </w:r>
      <w:r w:rsidRPr="00E8642C">
        <w:rPr>
          <w:rFonts w:cs="Arial"/>
          <w:szCs w:val="22"/>
        </w:rPr>
        <w:t>octroi de droits (c</w:t>
      </w:r>
      <w:r w:rsidR="00D67152">
        <w:rPr>
          <w:rFonts w:cs="Arial"/>
          <w:szCs w:val="22"/>
        </w:rPr>
        <w:t>’</w:t>
      </w:r>
      <w:r w:rsidRPr="00E8642C">
        <w:rPr>
          <w:rFonts w:cs="Arial"/>
          <w:szCs w:val="22"/>
        </w:rPr>
        <w:t>est</w:t>
      </w:r>
      <w:r w:rsidR="008B152D">
        <w:rPr>
          <w:rFonts w:cs="Arial"/>
          <w:szCs w:val="22"/>
        </w:rPr>
        <w:noBreakHyphen/>
      </w:r>
      <w:r w:rsidRPr="00E8642C">
        <w:rPr>
          <w:rFonts w:cs="Arial"/>
          <w:szCs w:val="22"/>
        </w:rPr>
        <w:t>à</w:t>
      </w:r>
      <w:r w:rsidR="008B152D">
        <w:rPr>
          <w:rFonts w:cs="Arial"/>
          <w:szCs w:val="22"/>
        </w:rPr>
        <w:noBreakHyphen/>
      </w:r>
      <w:r w:rsidRPr="00E8642C">
        <w:rPr>
          <w:rFonts w:cs="Arial"/>
          <w:szCs w:val="22"/>
        </w:rPr>
        <w:t>dire des droits de propriété exclusifs) au détenteur des savoirs traditionnels afin d</w:t>
      </w:r>
      <w:r w:rsidR="00D67152">
        <w:rPr>
          <w:rFonts w:cs="Arial"/>
          <w:szCs w:val="22"/>
        </w:rPr>
        <w:t>’</w:t>
      </w:r>
      <w:r w:rsidRPr="00E8642C">
        <w:rPr>
          <w:rFonts w:cs="Arial"/>
          <w:szCs w:val="22"/>
        </w:rPr>
        <w:t>assurer que les intérêts moraux, économiques et juridiques de ce dernier sont protégés et reconn</w:t>
      </w:r>
      <w:r w:rsidR="00007531" w:rsidRPr="00E8642C">
        <w:rPr>
          <w:rFonts w:cs="Arial"/>
          <w:szCs w:val="22"/>
        </w:rPr>
        <w:t>us</w:t>
      </w:r>
      <w:r w:rsidR="00007531">
        <w:rPr>
          <w:rFonts w:cs="Arial"/>
          <w:szCs w:val="22"/>
        </w:rPr>
        <w:t xml:space="preserve">.  </w:t>
      </w:r>
      <w:r w:rsidR="00007531" w:rsidRPr="00E8642C">
        <w:rPr>
          <w:rFonts w:cs="Arial"/>
          <w:szCs w:val="22"/>
        </w:rPr>
        <w:t>La</w:t>
      </w:r>
      <w:r w:rsidRPr="00E8642C">
        <w:rPr>
          <w:rFonts w:cs="Arial"/>
          <w:szCs w:val="22"/>
        </w:rPr>
        <w:t xml:space="preserve"> plupart des registres constitutifs types sont de nature publique, sont gérés par une entité nationale et en vertu d</w:t>
      </w:r>
      <w:r w:rsidR="00D67152">
        <w:rPr>
          <w:rFonts w:cs="Arial"/>
          <w:szCs w:val="22"/>
        </w:rPr>
        <w:t>’</w:t>
      </w:r>
      <w:r w:rsidRPr="00E8642C">
        <w:rPr>
          <w:rFonts w:cs="Arial"/>
          <w:szCs w:val="22"/>
        </w:rPr>
        <w:t>une loi ou d</w:t>
      </w:r>
      <w:r w:rsidR="00D67152">
        <w:rPr>
          <w:rFonts w:cs="Arial"/>
          <w:szCs w:val="22"/>
        </w:rPr>
        <w:t>’</w:t>
      </w:r>
      <w:r w:rsidRPr="00E8642C">
        <w:rPr>
          <w:rFonts w:cs="Arial"/>
          <w:szCs w:val="22"/>
        </w:rPr>
        <w:t>un règlement qui définit clairement de quelle manière se déroule l</w:t>
      </w:r>
      <w:r w:rsidR="00D67152">
        <w:rPr>
          <w:rFonts w:cs="Arial"/>
          <w:szCs w:val="22"/>
        </w:rPr>
        <w:t>’</w:t>
      </w:r>
      <w:r w:rsidRPr="00E8642C">
        <w:rPr>
          <w:rFonts w:cs="Arial"/>
          <w:szCs w:val="22"/>
        </w:rPr>
        <w:t>enregistrement valide de savoirs traditionnels et comment il est formellement reconnu et accep</w:t>
      </w:r>
      <w:r w:rsidR="00007531" w:rsidRPr="00E8642C">
        <w:rPr>
          <w:rFonts w:cs="Arial"/>
          <w:szCs w:val="22"/>
        </w:rPr>
        <w:t>té</w:t>
      </w:r>
      <w:r w:rsidR="00007531">
        <w:rPr>
          <w:rFonts w:cs="Arial"/>
          <w:szCs w:val="22"/>
        </w:rPr>
        <w:t xml:space="preserve">.  </w:t>
      </w:r>
      <w:r w:rsidR="00007531" w:rsidRPr="00E8642C">
        <w:rPr>
          <w:rFonts w:cs="Arial"/>
          <w:szCs w:val="22"/>
        </w:rPr>
        <w:t xml:space="preserve">À </w:t>
      </w:r>
      <w:r w:rsidRPr="00E8642C">
        <w:rPr>
          <w:rFonts w:cs="Arial"/>
          <w:szCs w:val="22"/>
        </w:rPr>
        <w:t>cet égard, ces registres peuvent davantage être sujets à controverse et difficiles à concevoir et doivent faire face à des enjeux et à des questions essentielles lors du passage de la théorie à la pratique</w:t>
      </w:r>
      <w:r w:rsidRPr="00E8642C">
        <w:rPr>
          <w:rStyle w:val="FootnoteReference"/>
          <w:rFonts w:cs="Arial"/>
          <w:szCs w:val="22"/>
        </w:rPr>
        <w:footnoteReference w:id="146"/>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iCs/>
          <w:szCs w:val="22"/>
        </w:rPr>
      </w:pPr>
      <w:r w:rsidRPr="00E8642C">
        <w:rPr>
          <w:rFonts w:cs="Arial"/>
          <w:szCs w:val="22"/>
        </w:rPr>
        <w:t>On peut citer comme exemple de loi nationale, l</w:t>
      </w:r>
      <w:r w:rsidR="00D67152">
        <w:rPr>
          <w:rFonts w:cs="Arial"/>
          <w:szCs w:val="22"/>
        </w:rPr>
        <w:t>’</w:t>
      </w:r>
      <w:r w:rsidRPr="00E8642C">
        <w:rPr>
          <w:rFonts w:cs="Arial"/>
          <w:szCs w:val="22"/>
        </w:rPr>
        <w:t xml:space="preserve">article 16 de la </w:t>
      </w:r>
      <w:r w:rsidRPr="00E8642C">
        <w:rPr>
          <w:rFonts w:cs="Arial"/>
          <w:i/>
          <w:szCs w:val="22"/>
        </w:rPr>
        <w:t>loi péruvienne n° 27811 du 24 juillet 2002 établissant le Régime de protection des savoirs collectifs des peuples autochtones portant sur les ressources biologiques</w:t>
      </w:r>
      <w:r w:rsidRPr="00E8642C">
        <w:rPr>
          <w:rFonts w:cs="Arial"/>
          <w:szCs w:val="22"/>
        </w:rPr>
        <w:t xml:space="preserve"> qui indique que </w:t>
      </w:r>
      <w:r w:rsidRPr="00E8642C">
        <w:rPr>
          <w:rFonts w:cs="Arial"/>
          <w:iCs/>
          <w:szCs w:val="22"/>
        </w:rPr>
        <w:t>“[l]es registres des savoirs collectifs des peuples autochtones ont pour objet, suivant le cas a) de préserver et sauvegarder les savoirs collectifs des peuples autochtones et les droits afférents de ces peuples;  b) de fournir à l</w:t>
      </w:r>
      <w:r w:rsidR="00D67152">
        <w:rPr>
          <w:rFonts w:cs="Arial"/>
          <w:iCs/>
          <w:szCs w:val="22"/>
        </w:rPr>
        <w:t>’</w:t>
      </w:r>
      <w:proofErr w:type="spellStart"/>
      <w:r w:rsidRPr="00E8642C">
        <w:rPr>
          <w:rFonts w:cs="Arial"/>
          <w:iCs/>
          <w:szCs w:val="22"/>
        </w:rPr>
        <w:t>Indecopi</w:t>
      </w:r>
      <w:proofErr w:type="spellEnd"/>
      <w:r w:rsidRPr="00E8642C">
        <w:rPr>
          <w:rFonts w:cs="Arial"/>
          <w:iCs/>
          <w:szCs w:val="22"/>
        </w:rPr>
        <w:t xml:space="preserve"> des informations qui lui permettront de défendre les intérêts des peuples autochtones concernant leurs savoirs collectifs”</w:t>
      </w:r>
      <w:r w:rsidRPr="00E8642C">
        <w:rPr>
          <w:rFonts w:cs="Arial"/>
          <w:szCs w:val="22"/>
          <w:vertAlign w:val="superscript"/>
        </w:rPr>
        <w:footnoteReference w:id="147"/>
      </w:r>
      <w:r w:rsidRPr="00E8642C">
        <w:rPr>
          <w:rFonts w:cs="Arial"/>
          <w:iCs/>
          <w:szCs w:val="22"/>
        </w:rPr>
        <w:t xml:space="preserve">.  </w:t>
      </w:r>
      <w:r w:rsidRPr="00E8642C">
        <w:rPr>
          <w:rFonts w:cs="Arial"/>
          <w:szCs w:val="22"/>
        </w:rPr>
        <w:t>L</w:t>
      </w:r>
      <w:r w:rsidR="00D67152">
        <w:rPr>
          <w:rFonts w:cs="Arial"/>
          <w:szCs w:val="22"/>
        </w:rPr>
        <w:t>’</w:t>
      </w:r>
      <w:r w:rsidRPr="00E8642C">
        <w:rPr>
          <w:rFonts w:cs="Arial"/>
          <w:szCs w:val="22"/>
        </w:rPr>
        <w:t xml:space="preserve">article 15 prévoit également que </w:t>
      </w:r>
      <w:r w:rsidRPr="00E8642C">
        <w:rPr>
          <w:rFonts w:cs="Arial"/>
          <w:iCs/>
          <w:szCs w:val="22"/>
        </w:rPr>
        <w:t>“[l]es savoirs collectifs des peuples autochtones peuvent être inscrits dans trois types de registre</w:t>
      </w:r>
      <w:r w:rsidR="00D67152">
        <w:rPr>
          <w:rFonts w:cs="Arial"/>
          <w:iCs/>
          <w:szCs w:val="22"/>
        </w:rPr>
        <w:t> :</w:t>
      </w:r>
      <w:r w:rsidRPr="00E8642C">
        <w:rPr>
          <w:rFonts w:cs="Arial"/>
          <w:iCs/>
          <w:szCs w:val="22"/>
        </w:rPr>
        <w:t xml:space="preserve"> a) le Registre national public des savoirs collectifs des peuples autochtones;  b) le Registre national confidentiel des savoirs collectifs des peuples autochtones;  c) les registres locaux des savoirs collectifs des peuples autochtones”.</w:t>
      </w:r>
    </w:p>
    <w:p w:rsidR="00DD607D" w:rsidRPr="00E8642C" w:rsidRDefault="00DD607D" w:rsidP="00C21AB4">
      <w:pPr>
        <w:rPr>
          <w:rFonts w:cs="Arial"/>
          <w:iCs/>
          <w:szCs w:val="22"/>
        </w:rPr>
      </w:pPr>
    </w:p>
    <w:p w:rsidR="00DD607D" w:rsidRPr="00E8642C" w:rsidRDefault="00DD607D" w:rsidP="00EF6794">
      <w:pPr>
        <w:pStyle w:val="Heading2"/>
        <w:spacing w:line="240" w:lineRule="auto"/>
      </w:pPr>
      <w:r w:rsidRPr="00E8642C">
        <w:t>Règlement extrajudiciaire des litiges</w:t>
      </w:r>
    </w:p>
    <w:p w:rsidR="00DD607D" w:rsidRPr="00E8642C" w:rsidRDefault="00DD607D" w:rsidP="00EF6794">
      <w:pPr>
        <w:rPr>
          <w:b/>
          <w:szCs w:val="22"/>
        </w:rPr>
      </w:pPr>
    </w:p>
    <w:p w:rsidR="00AA3C26" w:rsidRDefault="00DD607D" w:rsidP="00AA3C26">
      <w:pPr>
        <w:autoSpaceDE w:val="0"/>
        <w:autoSpaceDN w:val="0"/>
        <w:adjustRightInd w:val="0"/>
        <w:rPr>
          <w:rFonts w:cs="Arial"/>
          <w:b/>
          <w:bCs/>
          <w:snapToGrid w:val="0"/>
          <w:szCs w:val="22"/>
          <w:lang w:eastAsia="en-US"/>
        </w:rPr>
      </w:pPr>
      <w:r w:rsidRPr="00E8642C">
        <w:rPr>
          <w:rFonts w:cs="Arial"/>
          <w:szCs w:val="22"/>
        </w:rPr>
        <w:t>Le règlement extrajudiciaire des litiges offre une solution alternative aux procédures judiciaires formelles pour régler les litiges de propriété intellectuelle qui peuvent surgir en relation avec les savoirs traditionnels, les expressions culturelles traditionnelles et les ressources génétiqu</w:t>
      </w:r>
      <w:r w:rsidR="00007531" w:rsidRPr="00E8642C">
        <w:rPr>
          <w:rFonts w:cs="Arial"/>
          <w:szCs w:val="22"/>
        </w:rPr>
        <w:t>es</w:t>
      </w:r>
      <w:r w:rsidR="00007531">
        <w:rPr>
          <w:rFonts w:cs="Arial"/>
          <w:szCs w:val="22"/>
        </w:rPr>
        <w:t xml:space="preserve">.  </w:t>
      </w:r>
      <w:r w:rsidR="00007531" w:rsidRPr="00E8642C">
        <w:rPr>
          <w:rFonts w:cs="Arial"/>
          <w:szCs w:val="22"/>
        </w:rPr>
        <w:t>Il</w:t>
      </w:r>
      <w:r w:rsidRPr="00E8642C">
        <w:rPr>
          <w:rFonts w:cs="Arial"/>
          <w:szCs w:val="22"/>
        </w:rPr>
        <w:t xml:space="preserve"> s</w:t>
      </w:r>
      <w:r w:rsidR="00D67152">
        <w:rPr>
          <w:rFonts w:cs="Arial"/>
          <w:szCs w:val="22"/>
        </w:rPr>
        <w:t>’</w:t>
      </w:r>
      <w:r w:rsidRPr="00E8642C">
        <w:rPr>
          <w:rFonts w:cs="Arial"/>
          <w:szCs w:val="22"/>
        </w:rPr>
        <w:t>attache à résoudre les litiges de manière non conflictuelle afin d</w:t>
      </w:r>
      <w:r w:rsidR="00D67152">
        <w:rPr>
          <w:rFonts w:cs="Arial"/>
          <w:szCs w:val="22"/>
        </w:rPr>
        <w:t>’</w:t>
      </w:r>
      <w:r w:rsidRPr="00E8642C">
        <w:rPr>
          <w:rFonts w:cs="Arial"/>
          <w:szCs w:val="22"/>
        </w:rPr>
        <w:t>obtenir des résultats mutuellement avantageux pour toutes les parti</w:t>
      </w:r>
      <w:r w:rsidR="00007531" w:rsidRPr="00E8642C">
        <w:rPr>
          <w:rFonts w:cs="Arial"/>
          <w:szCs w:val="22"/>
        </w:rPr>
        <w:t>es</w:t>
      </w:r>
      <w:r w:rsidR="00007531">
        <w:rPr>
          <w:rFonts w:cs="Arial"/>
          <w:szCs w:val="22"/>
        </w:rPr>
        <w:t xml:space="preserve">.  </w:t>
      </w:r>
      <w:r w:rsidR="00007531" w:rsidRPr="00E8642C">
        <w:rPr>
          <w:rFonts w:cs="Arial"/>
          <w:szCs w:val="22"/>
        </w:rPr>
        <w:t>Gr</w:t>
      </w:r>
      <w:r w:rsidRPr="00E8642C">
        <w:rPr>
          <w:rFonts w:cs="Arial"/>
          <w:szCs w:val="22"/>
        </w:rPr>
        <w:t>âce aux modes extrajudiciaires de règlement des litiges, les parties assument elles</w:t>
      </w:r>
      <w:r w:rsidR="008B152D">
        <w:rPr>
          <w:rFonts w:cs="Arial"/>
          <w:szCs w:val="22"/>
        </w:rPr>
        <w:noBreakHyphen/>
      </w:r>
      <w:r w:rsidRPr="00E8642C">
        <w:rPr>
          <w:rFonts w:cs="Arial"/>
          <w:szCs w:val="22"/>
        </w:rPr>
        <w:t>mêmes la responsabilité de régler le différend et peuvent prendre en considération des questions qui dépassent les seules normes juridiqu</w:t>
      </w:r>
      <w:r w:rsidR="00007531" w:rsidRPr="00E8642C">
        <w:rPr>
          <w:rFonts w:cs="Arial"/>
          <w:szCs w:val="22"/>
        </w:rPr>
        <w:t>es</w:t>
      </w:r>
      <w:r w:rsidR="00007531">
        <w:rPr>
          <w:rFonts w:cs="Arial"/>
          <w:szCs w:val="22"/>
        </w:rPr>
        <w:t xml:space="preserve">.  </w:t>
      </w:r>
      <w:r w:rsidR="00007531" w:rsidRPr="00E8642C">
        <w:rPr>
          <w:rFonts w:cs="Arial"/>
          <w:szCs w:val="22"/>
        </w:rPr>
        <w:t>Le</w:t>
      </w:r>
      <w:r w:rsidRPr="00E8642C">
        <w:rPr>
          <w:rFonts w:cs="Arial"/>
          <w:szCs w:val="22"/>
        </w:rPr>
        <w:t xml:space="preserve"> règlement extrajudiciaire des litiges se caractérise par des procédures formelles et informelles, un éventail de possibilités en dehors de l</w:t>
      </w:r>
      <w:r w:rsidR="00D67152">
        <w:rPr>
          <w:rFonts w:cs="Arial"/>
          <w:szCs w:val="22"/>
        </w:rPr>
        <w:t>’</w:t>
      </w:r>
      <w:r w:rsidRPr="00E8642C">
        <w:rPr>
          <w:rFonts w:cs="Arial"/>
          <w:szCs w:val="22"/>
        </w:rPr>
        <w:t>action en justice et l</w:t>
      </w:r>
      <w:r w:rsidR="00D67152">
        <w:rPr>
          <w:rFonts w:cs="Arial"/>
          <w:szCs w:val="22"/>
        </w:rPr>
        <w:t>’</w:t>
      </w:r>
      <w:r w:rsidRPr="00E8642C">
        <w:rPr>
          <w:rFonts w:cs="Arial"/>
          <w:szCs w:val="22"/>
        </w:rPr>
        <w:t>octroi d</w:t>
      </w:r>
      <w:r w:rsidR="00D67152">
        <w:rPr>
          <w:rFonts w:cs="Arial"/>
          <w:szCs w:val="22"/>
        </w:rPr>
        <w:t>’</w:t>
      </w:r>
      <w:r w:rsidRPr="00E8642C">
        <w:rPr>
          <w:rFonts w:cs="Arial"/>
          <w:szCs w:val="22"/>
        </w:rPr>
        <w:t>un plus grand contrôle aux parties concernant les paramètres du litige et la meilleure manière de le régl</w:t>
      </w:r>
      <w:r w:rsidR="00007531" w:rsidRPr="00E8642C">
        <w:rPr>
          <w:rFonts w:cs="Arial"/>
          <w:szCs w:val="22"/>
        </w:rPr>
        <w:t>er</w:t>
      </w:r>
      <w:r w:rsidR="00007531">
        <w:rPr>
          <w:rFonts w:cs="Arial"/>
          <w:szCs w:val="22"/>
        </w:rPr>
        <w:t xml:space="preserve">.  </w:t>
      </w:r>
      <w:r w:rsidR="00007531" w:rsidRPr="00E8642C">
        <w:rPr>
          <w:rFonts w:cs="Arial"/>
          <w:szCs w:val="22"/>
        </w:rPr>
        <w:t>Le</w:t>
      </w:r>
      <w:r w:rsidRPr="00E8642C">
        <w:rPr>
          <w:rFonts w:cs="Arial"/>
          <w:szCs w:val="22"/>
        </w:rPr>
        <w:t>s quatre principaux modes de règlement extrajudiciaire des litiges sont la négociation, la médiation, l</w:t>
      </w:r>
      <w:r w:rsidR="00D67152">
        <w:rPr>
          <w:rFonts w:cs="Arial"/>
          <w:szCs w:val="22"/>
        </w:rPr>
        <w:t>’</w:t>
      </w:r>
      <w:r w:rsidRPr="00E8642C">
        <w:rPr>
          <w:rFonts w:cs="Arial"/>
          <w:szCs w:val="22"/>
        </w:rPr>
        <w:t>arbitrage et le droit collaborat</w:t>
      </w:r>
      <w:r w:rsidR="00007531" w:rsidRPr="00E8642C">
        <w:rPr>
          <w:rFonts w:cs="Arial"/>
          <w:szCs w:val="22"/>
        </w:rPr>
        <w:t>if</w:t>
      </w:r>
      <w:r w:rsidR="00007531">
        <w:rPr>
          <w:rFonts w:cs="Arial"/>
          <w:szCs w:val="22"/>
        </w:rPr>
        <w:t xml:space="preserve">.  </w:t>
      </w:r>
      <w:r w:rsidR="00007531" w:rsidRPr="00E8642C">
        <w:rPr>
          <w:rFonts w:cs="Arial"/>
          <w:szCs w:val="22"/>
        </w:rPr>
        <w:t>Le</w:t>
      </w:r>
      <w:r w:rsidRPr="00E8642C">
        <w:rPr>
          <w:rFonts w:cs="Arial"/>
          <w:szCs w:val="22"/>
        </w:rPr>
        <w:t>s questions relatives aux savoirs traditionnels sont souvent étroitement liées aux valeurs culturelles et de nombreux désaccords portent sur une utilisation appropriée sur le plan culturel, le partage des savoirs et leur attribution correc</w:t>
      </w:r>
      <w:r w:rsidR="00007531" w:rsidRPr="00E8642C">
        <w:rPr>
          <w:rFonts w:cs="Arial"/>
          <w:szCs w:val="22"/>
        </w:rPr>
        <w:t>te</w:t>
      </w:r>
      <w:r w:rsidR="00007531">
        <w:rPr>
          <w:rFonts w:cs="Arial"/>
          <w:szCs w:val="22"/>
        </w:rPr>
        <w:t xml:space="preserve">.  </w:t>
      </w:r>
      <w:r w:rsidR="00007531" w:rsidRPr="00E8642C">
        <w:rPr>
          <w:rFonts w:cs="Arial"/>
          <w:szCs w:val="22"/>
        </w:rPr>
        <w:t>Le</w:t>
      </w:r>
      <w:r w:rsidRPr="00E8642C">
        <w:rPr>
          <w:rFonts w:cs="Arial"/>
          <w:szCs w:val="22"/>
        </w:rPr>
        <w:t xml:space="preserve"> règlement extrajudiciaire des litiges est une option importante parmi celles dont disposent les peuples autochtones et les tiers pour régler les litiges</w:t>
      </w:r>
      <w:r w:rsidRPr="00E8642C">
        <w:rPr>
          <w:rStyle w:val="FootnoteReference"/>
          <w:rFonts w:cs="Arial"/>
          <w:szCs w:val="22"/>
        </w:rPr>
        <w:footnoteReference w:id="148"/>
      </w:r>
      <w:r w:rsidRPr="00E8642C">
        <w:rPr>
          <w:rFonts w:cs="Arial"/>
          <w:szCs w:val="22"/>
        </w:rPr>
        <w:t>.</w:t>
      </w:r>
      <w:r w:rsidR="00AA3C26">
        <w:br w:type="page"/>
      </w:r>
    </w:p>
    <w:p w:rsidR="00DD607D" w:rsidRPr="00E8642C" w:rsidRDefault="00DD607D" w:rsidP="00EF6794">
      <w:pPr>
        <w:pStyle w:val="Heading2"/>
        <w:keepLines/>
        <w:spacing w:line="240" w:lineRule="auto"/>
      </w:pPr>
      <w:r w:rsidRPr="00E8642C">
        <w:t>Rémunération équitable</w:t>
      </w:r>
    </w:p>
    <w:p w:rsidR="00DD607D" w:rsidRPr="00E8642C" w:rsidRDefault="00DD607D" w:rsidP="00EF6794">
      <w:pPr>
        <w:pStyle w:val="CommentText"/>
        <w:keepNext/>
        <w:keepLines/>
        <w:rPr>
          <w:rFonts w:cs="Arial"/>
          <w:b/>
          <w:szCs w:val="22"/>
        </w:rPr>
      </w:pPr>
    </w:p>
    <w:p w:rsidR="00DD607D" w:rsidRPr="00E8642C" w:rsidRDefault="00DD607D" w:rsidP="00EF6794">
      <w:pPr>
        <w:pStyle w:val="CommentText"/>
        <w:keepNext/>
        <w:keepLines/>
        <w:rPr>
          <w:rFonts w:cs="Arial"/>
          <w:szCs w:val="22"/>
        </w:rPr>
      </w:pPr>
      <w:r w:rsidRPr="00E8642C">
        <w:rPr>
          <w:rFonts w:cs="Arial"/>
          <w:szCs w:val="22"/>
        </w:rPr>
        <w:t>Ce terme renvoie à la rémunération d</w:t>
      </w:r>
      <w:r w:rsidR="00D67152">
        <w:rPr>
          <w:rFonts w:cs="Arial"/>
          <w:szCs w:val="22"/>
        </w:rPr>
        <w:t>’</w:t>
      </w:r>
      <w:r w:rsidRPr="00E8642C">
        <w:rPr>
          <w:rFonts w:cs="Arial"/>
          <w:szCs w:val="22"/>
        </w:rPr>
        <w:t xml:space="preserve">un acte accompli </w:t>
      </w:r>
      <w:r w:rsidR="00D67152">
        <w:rPr>
          <w:rFonts w:cs="Arial"/>
          <w:szCs w:val="22"/>
        </w:rPr>
        <w:t>à l’égard</w:t>
      </w:r>
      <w:r w:rsidRPr="00E8642C">
        <w:rPr>
          <w:rFonts w:cs="Arial"/>
          <w:szCs w:val="22"/>
        </w:rPr>
        <w:t xml:space="preserve"> d</w:t>
      </w:r>
      <w:r w:rsidR="00D67152">
        <w:rPr>
          <w:rFonts w:cs="Arial"/>
          <w:szCs w:val="22"/>
        </w:rPr>
        <w:t>’</w:t>
      </w:r>
      <w:r w:rsidRPr="00E8642C">
        <w:rPr>
          <w:rFonts w:cs="Arial"/>
          <w:szCs w:val="22"/>
        </w:rPr>
        <w:t>une œuvre protégée par le droit d</w:t>
      </w:r>
      <w:r w:rsidR="00D67152">
        <w:rPr>
          <w:rFonts w:cs="Arial"/>
          <w:szCs w:val="22"/>
        </w:rPr>
        <w:t>’</w:t>
      </w:r>
      <w:r w:rsidRPr="00E8642C">
        <w:rPr>
          <w:rFonts w:cs="Arial"/>
          <w:szCs w:val="22"/>
        </w:rPr>
        <w:t>auteur ou d</w:t>
      </w:r>
      <w:r w:rsidR="00D67152">
        <w:rPr>
          <w:rFonts w:cs="Arial"/>
          <w:szCs w:val="22"/>
        </w:rPr>
        <w:t>’</w:t>
      </w:r>
      <w:r w:rsidRPr="00E8642C">
        <w:rPr>
          <w:rFonts w:cs="Arial"/>
          <w:szCs w:val="22"/>
        </w:rPr>
        <w:t>un objet de droits connexes, dont le mode et le montant sont conformes à ce qui serait considéré comme normal dans le commerce pour un acte de même nature accompli avec l</w:t>
      </w:r>
      <w:r w:rsidR="00D67152">
        <w:rPr>
          <w:rFonts w:cs="Arial"/>
          <w:szCs w:val="22"/>
        </w:rPr>
        <w:t>’</w:t>
      </w:r>
      <w:r w:rsidRPr="00E8642C">
        <w:rPr>
          <w:rFonts w:cs="Arial"/>
          <w:szCs w:val="22"/>
        </w:rPr>
        <w:t>autorisation du titulaire de droit d</w:t>
      </w:r>
      <w:r w:rsidR="00D67152">
        <w:rPr>
          <w:rFonts w:cs="Arial"/>
          <w:szCs w:val="22"/>
        </w:rPr>
        <w:t>’</w:t>
      </w:r>
      <w:r w:rsidRPr="00E8642C">
        <w:rPr>
          <w:rFonts w:cs="Arial"/>
          <w:szCs w:val="22"/>
        </w:rPr>
        <w:t>auteur ou de droits connex</w:t>
      </w:r>
      <w:r w:rsidR="00007531" w:rsidRPr="00E8642C">
        <w:rPr>
          <w:rFonts w:cs="Arial"/>
          <w:szCs w:val="22"/>
        </w:rPr>
        <w:t>es</w:t>
      </w:r>
      <w:r w:rsidR="00007531">
        <w:rPr>
          <w:rFonts w:cs="Arial"/>
          <w:szCs w:val="22"/>
        </w:rPr>
        <w:t xml:space="preserve">.  </w:t>
      </w:r>
      <w:r w:rsidR="00007531" w:rsidRPr="00E8642C">
        <w:rPr>
          <w:rFonts w:cs="Arial"/>
          <w:szCs w:val="22"/>
        </w:rPr>
        <w:t>Ce</w:t>
      </w:r>
      <w:r w:rsidRPr="00E8642C">
        <w:rPr>
          <w:rFonts w:cs="Arial"/>
          <w:szCs w:val="22"/>
        </w:rPr>
        <w:t xml:space="preserve"> critère est généralement appliqué lorsque les droits patrimoniaux se limitent à un droit à rémunération (et dans le cadre d</w:t>
      </w:r>
      <w:r w:rsidR="00D67152">
        <w:rPr>
          <w:rFonts w:cs="Arial"/>
          <w:szCs w:val="22"/>
        </w:rPr>
        <w:t>’</w:t>
      </w:r>
      <w:r w:rsidRPr="00E8642C">
        <w:rPr>
          <w:rFonts w:cs="Arial"/>
          <w:szCs w:val="22"/>
        </w:rPr>
        <w:t>une licence non volontaire)</w:t>
      </w:r>
      <w:r w:rsidRPr="00E8642C">
        <w:rPr>
          <w:rStyle w:val="FootnoteReference"/>
          <w:rFonts w:cs="Arial"/>
          <w:szCs w:val="22"/>
        </w:rPr>
        <w:footnoteReference w:id="149"/>
      </w:r>
      <w:r w:rsidRPr="00E8642C">
        <w:rPr>
          <w:rFonts w:cs="Arial"/>
          <w:szCs w:val="22"/>
        </w:rPr>
        <w:t xml:space="preserve">.  Le </w:t>
      </w:r>
      <w:r w:rsidRPr="00E8642C">
        <w:rPr>
          <w:rFonts w:cs="Arial"/>
          <w:i/>
          <w:szCs w:val="22"/>
        </w:rPr>
        <w:t>Traité de l</w:t>
      </w:r>
      <w:r w:rsidR="00D67152">
        <w:rPr>
          <w:rFonts w:cs="Arial"/>
          <w:i/>
          <w:szCs w:val="22"/>
        </w:rPr>
        <w:t>’</w:t>
      </w:r>
      <w:r w:rsidRPr="00E8642C">
        <w:rPr>
          <w:rFonts w:cs="Arial"/>
          <w:i/>
          <w:szCs w:val="22"/>
        </w:rPr>
        <w:t xml:space="preserve">OMPI sur les interprétations et exécutions et les phonogrammes </w:t>
      </w:r>
      <w:r w:rsidRPr="00E8642C">
        <w:rPr>
          <w:rFonts w:cs="Arial"/>
          <w:szCs w:val="22"/>
        </w:rPr>
        <w:t>(1996) (WPPT) prévoit que les artistes interprètes et exécutants et les producteurs de phonogrammes ont droit à une rémunération équitable unique lorsque des phonogrammes publiés à des fins de commerce sont utilisés directement ou indirectement pour la radiodiffusion ou pour une communication quelconque au public (article 15.1)).  Toutefois, toute partie contractante peut limiter l</w:t>
      </w:r>
      <w:r w:rsidR="00D67152">
        <w:rPr>
          <w:rFonts w:cs="Arial"/>
          <w:szCs w:val="22"/>
        </w:rPr>
        <w:t>’</w:t>
      </w:r>
      <w:r w:rsidRPr="00E8642C">
        <w:rPr>
          <w:rFonts w:cs="Arial"/>
          <w:szCs w:val="22"/>
        </w:rPr>
        <w:t>application de ce droit ou, pour autant qu</w:t>
      </w:r>
      <w:r w:rsidR="00D67152">
        <w:rPr>
          <w:rFonts w:cs="Arial"/>
          <w:szCs w:val="22"/>
        </w:rPr>
        <w:t>’</w:t>
      </w:r>
      <w:r w:rsidRPr="00E8642C">
        <w:rPr>
          <w:rFonts w:cs="Arial"/>
          <w:szCs w:val="22"/>
        </w:rPr>
        <w:t>elle ait fait une réserve au Traité, ne pas appliquer ce droit (article 15.3)).</w:t>
      </w:r>
    </w:p>
    <w:p w:rsidR="00DD607D" w:rsidRPr="00E8642C" w:rsidRDefault="00DD607D" w:rsidP="00EF6794">
      <w:pPr>
        <w:rPr>
          <w:rFonts w:cs="Arial"/>
          <w:szCs w:val="22"/>
        </w:rPr>
      </w:pPr>
    </w:p>
    <w:p w:rsidR="00DD607D" w:rsidRPr="00E8642C" w:rsidRDefault="00DD607D" w:rsidP="00C21AB4">
      <w:pPr>
        <w:pStyle w:val="Heading2"/>
        <w:spacing w:line="240" w:lineRule="auto"/>
      </w:pPr>
      <w:r w:rsidRPr="00E8642C">
        <w:t>Réputation</w:t>
      </w:r>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 xml:space="preserve">Selon le </w:t>
      </w:r>
      <w:proofErr w:type="spellStart"/>
      <w:r w:rsidRPr="00E8642C">
        <w:rPr>
          <w:rFonts w:cs="Arial"/>
          <w:szCs w:val="22"/>
        </w:rPr>
        <w:t>Black</w:t>
      </w:r>
      <w:r w:rsidR="00D67152">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le terme “réputation” renvoie à l</w:t>
      </w:r>
      <w:r w:rsidR="00D67152">
        <w:rPr>
          <w:rFonts w:cs="Arial"/>
          <w:szCs w:val="22"/>
        </w:rPr>
        <w:t>’</w:t>
      </w:r>
      <w:r w:rsidRPr="00E8642C">
        <w:rPr>
          <w:rFonts w:cs="Arial"/>
          <w:szCs w:val="22"/>
        </w:rPr>
        <w:t>estime dont une personne bénéficie auprès des tie</w:t>
      </w:r>
      <w:r w:rsidR="00007531" w:rsidRPr="00E8642C">
        <w:rPr>
          <w:rFonts w:cs="Arial"/>
          <w:szCs w:val="22"/>
        </w:rPr>
        <w:t>rs</w:t>
      </w:r>
      <w:r w:rsidR="00007531">
        <w:rPr>
          <w:rFonts w:cs="Arial"/>
          <w:szCs w:val="22"/>
        </w:rPr>
        <w:t xml:space="preserve">.  </w:t>
      </w:r>
      <w:r w:rsidR="00007531" w:rsidRPr="00E8642C">
        <w:rPr>
          <w:rFonts w:cs="Arial"/>
          <w:szCs w:val="22"/>
        </w:rPr>
        <w:t>La</w:t>
      </w:r>
      <w:r w:rsidRPr="00E8642C">
        <w:rPr>
          <w:rFonts w:cs="Arial"/>
          <w:szCs w:val="22"/>
        </w:rPr>
        <w:t xml:space="preserve"> réputation entre dans le champ de la protection des droits moraux de l</w:t>
      </w:r>
      <w:r w:rsidR="00D67152">
        <w:rPr>
          <w:rFonts w:cs="Arial"/>
          <w:szCs w:val="22"/>
        </w:rPr>
        <w:t>’</w:t>
      </w:r>
      <w:r w:rsidRPr="00E8642C">
        <w:rPr>
          <w:rFonts w:cs="Arial"/>
          <w:szCs w:val="22"/>
        </w:rPr>
        <w:t>auteur</w:t>
      </w:r>
      <w:r w:rsidRPr="00E8642C">
        <w:rPr>
          <w:rStyle w:val="FootnoteReference"/>
          <w:rFonts w:cs="Arial"/>
          <w:szCs w:val="22"/>
        </w:rPr>
        <w:footnoteReference w:id="150"/>
      </w:r>
      <w:r w:rsidRPr="00E8642C">
        <w:rPr>
          <w:rFonts w:cs="Arial"/>
          <w:szCs w:val="22"/>
        </w:rPr>
        <w:t xml:space="preserve">.  À la Conférence de Bruxelles sur la révision de la </w:t>
      </w:r>
      <w:r w:rsidRPr="00E8642C">
        <w:rPr>
          <w:rFonts w:cs="Arial"/>
          <w:i/>
          <w:szCs w:val="22"/>
        </w:rPr>
        <w:t xml:space="preserve">Convention de Berne pour la protection des œuvres littéraires et artistiques </w:t>
      </w:r>
      <w:r w:rsidRPr="00E8642C">
        <w:rPr>
          <w:rFonts w:cs="Arial"/>
          <w:szCs w:val="22"/>
        </w:rPr>
        <w:t>(1971), la préférence a été donnée aux termes “honneur” et “réputation”, considérés comme traduisant le plus objectivement les intérêts personnels de l</w:t>
      </w:r>
      <w:r w:rsidR="00D67152">
        <w:rPr>
          <w:rFonts w:cs="Arial"/>
          <w:szCs w:val="22"/>
        </w:rPr>
        <w:t>’</w:t>
      </w:r>
      <w:r w:rsidRPr="00E8642C">
        <w:rPr>
          <w:rFonts w:cs="Arial"/>
          <w:szCs w:val="22"/>
        </w:rPr>
        <w:t>auteur, par opposition à “intérêts moraux” ou “intérêts spirituels”, qui visent des notions plus larg</w:t>
      </w:r>
      <w:r w:rsidR="00007531" w:rsidRPr="00E8642C">
        <w:rPr>
          <w:rFonts w:cs="Arial"/>
          <w:szCs w:val="22"/>
        </w:rPr>
        <w:t>es</w:t>
      </w:r>
      <w:r w:rsidR="00007531">
        <w:rPr>
          <w:rFonts w:cs="Arial"/>
          <w:szCs w:val="22"/>
        </w:rPr>
        <w:t xml:space="preserve">.  </w:t>
      </w:r>
      <w:r w:rsidR="00007531" w:rsidRPr="00E8642C">
        <w:rPr>
          <w:rFonts w:cs="Arial"/>
          <w:szCs w:val="22"/>
        </w:rPr>
        <w:t>En</w:t>
      </w:r>
      <w:r w:rsidRPr="00E8642C">
        <w:rPr>
          <w:rFonts w:cs="Arial"/>
          <w:szCs w:val="22"/>
        </w:rPr>
        <w:t xml:space="preserve"> cas de dommage, il y a une différence entre le dommage porté à la réputation et le dommage porté aux intérêts moraux ou spirituels de l</w:t>
      </w:r>
      <w:r w:rsidR="00D67152">
        <w:rPr>
          <w:rFonts w:cs="Arial"/>
          <w:szCs w:val="22"/>
        </w:rPr>
        <w:t>’</w:t>
      </w:r>
      <w:r w:rsidRPr="00E8642C">
        <w:rPr>
          <w:rFonts w:cs="Arial"/>
          <w:szCs w:val="22"/>
        </w:rPr>
        <w:t>aute</w:t>
      </w:r>
      <w:r w:rsidR="00007531" w:rsidRPr="00E8642C">
        <w:rPr>
          <w:rFonts w:cs="Arial"/>
          <w:szCs w:val="22"/>
        </w:rPr>
        <w:t>ur</w:t>
      </w:r>
      <w:r w:rsidR="00007531">
        <w:rPr>
          <w:rFonts w:cs="Arial"/>
          <w:szCs w:val="22"/>
        </w:rPr>
        <w:t xml:space="preserve">.  </w:t>
      </w:r>
      <w:r w:rsidR="00007531" w:rsidRPr="00E8642C">
        <w:rPr>
          <w:rFonts w:cs="Arial"/>
          <w:szCs w:val="22"/>
        </w:rPr>
        <w:t>Il</w:t>
      </w:r>
      <w:r w:rsidRPr="00E8642C">
        <w:rPr>
          <w:rFonts w:cs="Arial"/>
          <w:szCs w:val="22"/>
        </w:rPr>
        <w:t xml:space="preserve"> ne suffit pas que l</w:t>
      </w:r>
      <w:r w:rsidR="00D67152">
        <w:rPr>
          <w:rFonts w:cs="Arial"/>
          <w:szCs w:val="22"/>
        </w:rPr>
        <w:t>’</w:t>
      </w:r>
      <w:r w:rsidRPr="00E8642C">
        <w:rPr>
          <w:rFonts w:cs="Arial"/>
          <w:szCs w:val="22"/>
        </w:rPr>
        <w:t>auteur n</w:t>
      </w:r>
      <w:r w:rsidR="00D67152">
        <w:rPr>
          <w:rFonts w:cs="Arial"/>
          <w:szCs w:val="22"/>
        </w:rPr>
        <w:t>’</w:t>
      </w:r>
      <w:r w:rsidRPr="00E8642C">
        <w:rPr>
          <w:rFonts w:cs="Arial"/>
          <w:szCs w:val="22"/>
        </w:rPr>
        <w:t>apprécie pas ce qui a été fait à son œuvre, l</w:t>
      </w:r>
      <w:r w:rsidR="00D67152">
        <w:rPr>
          <w:rFonts w:cs="Arial"/>
          <w:szCs w:val="22"/>
        </w:rPr>
        <w:t>’</w:t>
      </w:r>
      <w:r w:rsidRPr="00E8642C">
        <w:rPr>
          <w:rFonts w:cs="Arial"/>
          <w:szCs w:val="22"/>
        </w:rPr>
        <w:t>acte doit aussi ternir sa réputation aux yeux du public</w:t>
      </w:r>
      <w:r w:rsidRPr="00E8642C">
        <w:rPr>
          <w:rStyle w:val="FootnoteReference"/>
          <w:rFonts w:cs="Arial"/>
          <w:szCs w:val="22"/>
        </w:rPr>
        <w:footnoteReference w:id="151"/>
      </w:r>
      <w:r w:rsidRPr="00E8642C">
        <w:rPr>
          <w:rFonts w:cs="Arial"/>
          <w:szCs w:val="22"/>
        </w:rPr>
        <w:t>.</w:t>
      </w:r>
    </w:p>
    <w:p w:rsidR="00DD607D" w:rsidRPr="00E8642C" w:rsidRDefault="00DD607D" w:rsidP="00C21AB4">
      <w:pPr>
        <w:rPr>
          <w:rFonts w:cs="Arial"/>
          <w:b/>
          <w:szCs w:val="22"/>
        </w:rPr>
      </w:pPr>
    </w:p>
    <w:p w:rsidR="00DD607D" w:rsidRPr="00E8642C" w:rsidRDefault="00DD607D" w:rsidP="00C21AB4">
      <w:pPr>
        <w:pStyle w:val="Heading2"/>
        <w:keepLines/>
        <w:spacing w:line="240" w:lineRule="auto"/>
      </w:pPr>
      <w:r w:rsidRPr="00E8642C">
        <w:t>Respect mutuel</w:t>
      </w:r>
    </w:p>
    <w:p w:rsidR="00DD607D" w:rsidRPr="00E8642C" w:rsidRDefault="00DD607D" w:rsidP="00C21AB4">
      <w:pPr>
        <w:keepNext/>
        <w:keepLines/>
        <w:autoSpaceDE w:val="0"/>
        <w:autoSpaceDN w:val="0"/>
        <w:adjustRightInd w:val="0"/>
        <w:rPr>
          <w:rFonts w:cs="Arial"/>
          <w:b/>
          <w:szCs w:val="22"/>
        </w:rPr>
      </w:pPr>
    </w:p>
    <w:p w:rsidR="00DD607D" w:rsidRPr="00E8642C" w:rsidRDefault="00DD607D" w:rsidP="00E8642C">
      <w:pPr>
        <w:keepNext/>
        <w:autoSpaceDE w:val="0"/>
        <w:autoSpaceDN w:val="0"/>
        <w:adjustRightInd w:val="0"/>
        <w:rPr>
          <w:rFonts w:cs="Arial"/>
          <w:szCs w:val="22"/>
        </w:rPr>
      </w:pPr>
      <w:r w:rsidRPr="00E8642C">
        <w:rPr>
          <w:rFonts w:cs="Arial"/>
          <w:szCs w:val="22"/>
        </w:rPr>
        <w:t xml:space="preserve">Dans son préambule, la </w:t>
      </w:r>
      <w:r w:rsidRPr="00E8642C">
        <w:rPr>
          <w:rFonts w:cs="Arial"/>
          <w:i/>
          <w:szCs w:val="22"/>
        </w:rPr>
        <w:t xml:space="preserve">Déclaration des </w:t>
      </w:r>
      <w:r w:rsidR="00D67152">
        <w:rPr>
          <w:rFonts w:cs="Arial"/>
          <w:i/>
          <w:szCs w:val="22"/>
        </w:rPr>
        <w:t>Nations Unies</w:t>
      </w:r>
      <w:r w:rsidRPr="00E8642C">
        <w:rPr>
          <w:rFonts w:cs="Arial"/>
          <w:i/>
          <w:szCs w:val="22"/>
        </w:rPr>
        <w:t xml:space="preserve"> sur les droits des peuples autochtones</w:t>
      </w:r>
      <w:r w:rsidRPr="00E8642C">
        <w:rPr>
          <w:rFonts w:cs="Arial"/>
          <w:szCs w:val="22"/>
        </w:rPr>
        <w:t xml:space="preserve"> (2007) fait du respect mutuel un idéal à atteindre dans un esprit de partenari</w:t>
      </w:r>
      <w:r w:rsidR="00007531" w:rsidRPr="00E8642C">
        <w:rPr>
          <w:rFonts w:cs="Arial"/>
          <w:szCs w:val="22"/>
        </w:rPr>
        <w:t>at</w:t>
      </w:r>
      <w:r w:rsidR="00007531">
        <w:rPr>
          <w:rFonts w:cs="Arial"/>
          <w:szCs w:val="22"/>
        </w:rPr>
        <w:t xml:space="preserve">.  </w:t>
      </w:r>
      <w:r w:rsidR="00007531" w:rsidRPr="00E8642C">
        <w:rPr>
          <w:rFonts w:cs="Arial"/>
          <w:szCs w:val="22"/>
        </w:rPr>
        <w:t>L</w:t>
      </w:r>
      <w:r w:rsidR="00007531">
        <w:rPr>
          <w:rFonts w:cs="Arial"/>
          <w:szCs w:val="22"/>
        </w:rPr>
        <w:t>’</w:t>
      </w:r>
      <w:r w:rsidR="00007531" w:rsidRPr="00E8642C">
        <w:rPr>
          <w:rFonts w:cs="Arial"/>
          <w:szCs w:val="22"/>
        </w:rPr>
        <w:t>a</w:t>
      </w:r>
      <w:r w:rsidRPr="00E8642C">
        <w:rPr>
          <w:rFonts w:cs="Arial"/>
          <w:szCs w:val="22"/>
        </w:rPr>
        <w:t>djectif “mutuel” vise au moins deux personnes qui se trouvent dans les mêmes dispositions l</w:t>
      </w:r>
      <w:r w:rsidR="00D67152">
        <w:rPr>
          <w:rFonts w:cs="Arial"/>
          <w:szCs w:val="22"/>
        </w:rPr>
        <w:t>’</w:t>
      </w:r>
      <w:r w:rsidRPr="00E8642C">
        <w:rPr>
          <w:rFonts w:cs="Arial"/>
          <w:szCs w:val="22"/>
        </w:rPr>
        <w:t>une vis</w:t>
      </w:r>
      <w:r w:rsidR="008B152D">
        <w:rPr>
          <w:rFonts w:cs="Arial"/>
          <w:szCs w:val="22"/>
        </w:rPr>
        <w:noBreakHyphen/>
      </w:r>
      <w:r w:rsidRPr="00E8642C">
        <w:rPr>
          <w:rFonts w:cs="Arial"/>
          <w:szCs w:val="22"/>
        </w:rPr>
        <w:t>à</w:t>
      </w:r>
      <w:r w:rsidR="008B152D">
        <w:rPr>
          <w:rFonts w:cs="Arial"/>
          <w:szCs w:val="22"/>
        </w:rPr>
        <w:noBreakHyphen/>
      </w:r>
      <w:r w:rsidRPr="00E8642C">
        <w:rPr>
          <w:rFonts w:cs="Arial"/>
          <w:szCs w:val="22"/>
        </w:rPr>
        <w:t>vis de l</w:t>
      </w:r>
      <w:r w:rsidR="00D67152">
        <w:rPr>
          <w:rFonts w:cs="Arial"/>
          <w:szCs w:val="22"/>
        </w:rPr>
        <w:t>’</w:t>
      </w:r>
      <w:r w:rsidRPr="00E8642C">
        <w:rPr>
          <w:rFonts w:cs="Arial"/>
          <w:szCs w:val="22"/>
        </w:rPr>
        <w:t>autre et qui agissent dans le cadre d</w:t>
      </w:r>
      <w:r w:rsidR="00D67152">
        <w:rPr>
          <w:rFonts w:cs="Arial"/>
          <w:szCs w:val="22"/>
        </w:rPr>
        <w:t>’</w:t>
      </w:r>
      <w:r w:rsidRPr="00E8642C">
        <w:rPr>
          <w:rFonts w:cs="Arial"/>
          <w:szCs w:val="22"/>
        </w:rPr>
        <w:t xml:space="preserve">une relation de réciprocité (Oxford English </w:t>
      </w:r>
      <w:proofErr w:type="spellStart"/>
      <w:r w:rsidRPr="00E8642C">
        <w:rPr>
          <w:rFonts w:cs="Arial"/>
          <w:szCs w:val="22"/>
        </w:rPr>
        <w:t>Dictionary</w:t>
      </w:r>
      <w:proofErr w:type="spellEnd"/>
      <w:r w:rsidRPr="00E8642C">
        <w:rPr>
          <w:rFonts w:cs="Arial"/>
          <w:szCs w:val="22"/>
        </w:rPr>
        <w:t>).</w:t>
      </w:r>
    </w:p>
    <w:p w:rsidR="00DD607D" w:rsidRPr="00E8642C" w:rsidRDefault="00DD607D" w:rsidP="00C21AB4">
      <w:pPr>
        <w:autoSpaceDE w:val="0"/>
        <w:autoSpaceDN w:val="0"/>
        <w:adjustRightInd w:val="0"/>
        <w:rPr>
          <w:rFonts w:cs="Arial"/>
          <w:szCs w:val="22"/>
        </w:rPr>
      </w:pPr>
    </w:p>
    <w:p w:rsidR="00DD607D" w:rsidRPr="00E8642C" w:rsidRDefault="00DD607D" w:rsidP="00EF6794">
      <w:pPr>
        <w:pStyle w:val="Heading2"/>
        <w:spacing w:line="240" w:lineRule="auto"/>
      </w:pPr>
      <w:r w:rsidRPr="00E8642C">
        <w:t>Ressources biologiques</w:t>
      </w:r>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szCs w:val="22"/>
        </w:rPr>
        <w:t>Selon la définition figurant à l</w:t>
      </w:r>
      <w:r w:rsidR="00D67152">
        <w:rPr>
          <w:rFonts w:cs="Arial"/>
          <w:szCs w:val="22"/>
        </w:rPr>
        <w:t>’</w:t>
      </w:r>
      <w:r w:rsidRPr="00E8642C">
        <w:rPr>
          <w:rFonts w:cs="Arial"/>
          <w:szCs w:val="22"/>
        </w:rPr>
        <w:t>article 2 de la </w:t>
      </w:r>
      <w:r w:rsidRPr="00E8642C">
        <w:rPr>
          <w:rFonts w:cs="Arial"/>
          <w:i/>
          <w:szCs w:val="22"/>
        </w:rPr>
        <w:t xml:space="preserve">Convention sur la diversité biologique </w:t>
      </w:r>
      <w:r w:rsidRPr="00E8642C">
        <w:rPr>
          <w:rFonts w:cs="Arial"/>
          <w:szCs w:val="22"/>
        </w:rPr>
        <w:t xml:space="preserve">(1992), ce terme recouvre </w:t>
      </w:r>
      <w:r w:rsidRPr="00E8642C">
        <w:rPr>
          <w:rFonts w:cs="Arial"/>
          <w:i/>
          <w:iCs/>
          <w:szCs w:val="22"/>
        </w:rPr>
        <w:t>“</w:t>
      </w:r>
      <w:r w:rsidRPr="00E8642C">
        <w:rPr>
          <w:rFonts w:cs="Arial"/>
          <w:iCs/>
          <w:szCs w:val="22"/>
        </w:rPr>
        <w:t>les ressources génétiques, les organismes ou éléments de ceux</w:t>
      </w:r>
      <w:r w:rsidR="008B152D">
        <w:rPr>
          <w:rFonts w:cs="Arial"/>
          <w:iCs/>
          <w:szCs w:val="22"/>
        </w:rPr>
        <w:noBreakHyphen/>
      </w:r>
      <w:r w:rsidRPr="00E8642C">
        <w:rPr>
          <w:rFonts w:cs="Arial"/>
          <w:iCs/>
          <w:szCs w:val="22"/>
        </w:rPr>
        <w:t>ci, les populations, ou tout autre élément biotique des écosystèmes ayant une utilisation ou une valeur effective ou potentielle pour l</w:t>
      </w:r>
      <w:r w:rsidR="00D67152">
        <w:rPr>
          <w:rFonts w:cs="Arial"/>
          <w:iCs/>
          <w:szCs w:val="22"/>
        </w:rPr>
        <w:t>’</w:t>
      </w:r>
      <w:r w:rsidRPr="00E8642C">
        <w:rPr>
          <w:rFonts w:cs="Arial"/>
          <w:iCs/>
          <w:szCs w:val="22"/>
        </w:rPr>
        <w:t xml:space="preserve">humanité”.  </w:t>
      </w:r>
      <w:r w:rsidRPr="00E8642C">
        <w:rPr>
          <w:rFonts w:cs="Arial"/>
          <w:szCs w:val="22"/>
        </w:rPr>
        <w:t>Les ressources génétiques forment une catégorie de ressources biologiques.</w:t>
      </w:r>
    </w:p>
    <w:p w:rsidR="00DD607D" w:rsidRPr="00E8642C" w:rsidRDefault="00DD607D" w:rsidP="00EF6794">
      <w:pPr>
        <w:rPr>
          <w:rFonts w:cs="Arial"/>
          <w:szCs w:val="22"/>
        </w:rPr>
      </w:pPr>
    </w:p>
    <w:p w:rsidR="00DD607D" w:rsidRPr="00E8642C" w:rsidRDefault="00DD607D" w:rsidP="00EF6794">
      <w:pPr>
        <w:rPr>
          <w:rFonts w:cs="Arial"/>
          <w:snapToGrid w:val="0"/>
          <w:szCs w:val="22"/>
        </w:rPr>
      </w:pPr>
      <w:r w:rsidRPr="00E8642C">
        <w:rPr>
          <w:rFonts w:cs="Arial"/>
          <w:snapToGrid w:val="0"/>
          <w:szCs w:val="22"/>
        </w:rPr>
        <w:t>L</w:t>
      </w:r>
      <w:r w:rsidR="00D67152">
        <w:rPr>
          <w:rFonts w:cs="Arial"/>
          <w:snapToGrid w:val="0"/>
          <w:szCs w:val="22"/>
        </w:rPr>
        <w:t>’</w:t>
      </w:r>
      <w:r w:rsidRPr="00E8642C">
        <w:rPr>
          <w:rFonts w:cs="Arial"/>
          <w:snapToGrid w:val="0"/>
          <w:szCs w:val="22"/>
        </w:rPr>
        <w:t xml:space="preserve">article premier de la </w:t>
      </w:r>
      <w:r w:rsidRPr="00E8642C">
        <w:rPr>
          <w:rFonts w:cs="Arial"/>
          <w:i/>
          <w:snapToGrid w:val="0"/>
          <w:szCs w:val="22"/>
        </w:rPr>
        <w:t>Décision n° 391</w:t>
      </w:r>
      <w:r w:rsidRPr="00E8642C">
        <w:rPr>
          <w:rFonts w:cs="Arial"/>
          <w:snapToGrid w:val="0"/>
          <w:szCs w:val="22"/>
        </w:rPr>
        <w:t xml:space="preserve"> sur </w:t>
      </w:r>
      <w:r w:rsidRPr="00E8642C">
        <w:rPr>
          <w:rFonts w:cs="Arial"/>
          <w:i/>
          <w:snapToGrid w:val="0"/>
          <w:szCs w:val="22"/>
        </w:rPr>
        <w:t>l</w:t>
      </w:r>
      <w:r w:rsidR="00D67152">
        <w:rPr>
          <w:rFonts w:cs="Arial"/>
          <w:i/>
          <w:snapToGrid w:val="0"/>
          <w:szCs w:val="22"/>
        </w:rPr>
        <w:t>’</w:t>
      </w:r>
      <w:r w:rsidRPr="00E8642C">
        <w:rPr>
          <w:rFonts w:cs="Arial"/>
          <w:i/>
          <w:snapToGrid w:val="0"/>
          <w:szCs w:val="22"/>
        </w:rPr>
        <w:t>accès aux ressources génétiques de la Communauté andine</w:t>
      </w:r>
      <w:r w:rsidRPr="00E8642C">
        <w:rPr>
          <w:rFonts w:cs="Arial"/>
          <w:snapToGrid w:val="0"/>
          <w:szCs w:val="22"/>
        </w:rPr>
        <w:t xml:space="preserve"> (1996) définit ce terme comme “</w:t>
      </w:r>
      <w:r w:rsidRPr="00E8642C">
        <w:rPr>
          <w:rFonts w:cs="Arial"/>
          <w:iCs/>
          <w:snapToGrid w:val="0"/>
          <w:szCs w:val="22"/>
        </w:rPr>
        <w:t>les individus, organismes ou éléments de ceux</w:t>
      </w:r>
      <w:r w:rsidR="008B152D">
        <w:rPr>
          <w:rFonts w:cs="Arial"/>
          <w:iCs/>
          <w:snapToGrid w:val="0"/>
          <w:szCs w:val="22"/>
        </w:rPr>
        <w:noBreakHyphen/>
      </w:r>
      <w:r w:rsidRPr="00E8642C">
        <w:rPr>
          <w:rFonts w:cs="Arial"/>
          <w:iCs/>
          <w:snapToGrid w:val="0"/>
          <w:szCs w:val="22"/>
        </w:rPr>
        <w:t>ci, populations ou éléments biotiques quelconques ayant une valeur ou une utilité réelle ou potentielle, qui renferment une ressource génétique ou ses dérivés</w:t>
      </w:r>
      <w:r w:rsidRPr="00E8642C">
        <w:rPr>
          <w:rFonts w:cs="Arial"/>
          <w:snapToGrid w:val="0"/>
          <w:szCs w:val="22"/>
        </w:rPr>
        <w:t>”.</w:t>
      </w:r>
    </w:p>
    <w:p w:rsidR="00DD607D" w:rsidRPr="00E8642C" w:rsidRDefault="00DD607D" w:rsidP="00EF6794">
      <w:pPr>
        <w:rPr>
          <w:rFonts w:cs="Arial"/>
          <w:snapToGrid w:val="0"/>
          <w:szCs w:val="22"/>
        </w:rPr>
      </w:pPr>
    </w:p>
    <w:p w:rsidR="00DD607D" w:rsidRPr="00E8642C" w:rsidRDefault="00DD607D" w:rsidP="00EF6794">
      <w:pPr>
        <w:rPr>
          <w:rFonts w:cs="Arial"/>
          <w:szCs w:val="22"/>
        </w:rPr>
      </w:pPr>
      <w:r w:rsidRPr="00E8642C">
        <w:rPr>
          <w:rFonts w:cs="Arial"/>
          <w:iCs/>
          <w:szCs w:val="22"/>
        </w:rPr>
        <w:t>D</w:t>
      </w:r>
      <w:r w:rsidR="00D67152">
        <w:rPr>
          <w:rFonts w:cs="Arial"/>
          <w:iCs/>
          <w:szCs w:val="22"/>
        </w:rPr>
        <w:t>’</w:t>
      </w:r>
      <w:r w:rsidRPr="00E8642C">
        <w:rPr>
          <w:rFonts w:cs="Arial"/>
          <w:iCs/>
          <w:szCs w:val="22"/>
        </w:rPr>
        <w:t>autres instruments juridiques de propriété intellectuelle n</w:t>
      </w:r>
      <w:r w:rsidR="00D67152">
        <w:rPr>
          <w:rFonts w:cs="Arial"/>
          <w:iCs/>
          <w:szCs w:val="22"/>
        </w:rPr>
        <w:t>’</w:t>
      </w:r>
      <w:r w:rsidRPr="00E8642C">
        <w:rPr>
          <w:rFonts w:cs="Arial"/>
          <w:iCs/>
          <w:szCs w:val="22"/>
        </w:rPr>
        <w:t xml:space="preserve">emploient pas ce terme mais utilisent celui de “matériel biologique”.  La </w:t>
      </w:r>
      <w:r w:rsidRPr="00E8642C">
        <w:rPr>
          <w:rFonts w:cs="Arial"/>
          <w:i/>
          <w:iCs/>
          <w:szCs w:val="22"/>
        </w:rPr>
        <w:t>Directive</w:t>
      </w:r>
      <w:r w:rsidRPr="00E8642C">
        <w:rPr>
          <w:rFonts w:cs="Arial"/>
          <w:iCs/>
          <w:szCs w:val="22"/>
        </w:rPr>
        <w:t xml:space="preserve"> </w:t>
      </w:r>
      <w:r w:rsidRPr="00E8642C">
        <w:rPr>
          <w:rFonts w:cs="Arial"/>
          <w:i/>
          <w:iCs/>
          <w:szCs w:val="22"/>
        </w:rPr>
        <w:t>relative à la protection juridique des inventions biotechnologiques</w:t>
      </w:r>
      <w:r w:rsidRPr="00E8642C">
        <w:rPr>
          <w:rFonts w:cs="Arial"/>
          <w:iCs/>
          <w:szCs w:val="22"/>
        </w:rPr>
        <w:t xml:space="preserve"> (1998) de l</w:t>
      </w:r>
      <w:r w:rsidR="00D67152">
        <w:rPr>
          <w:rFonts w:cs="Arial"/>
          <w:iCs/>
          <w:szCs w:val="22"/>
        </w:rPr>
        <w:t>’</w:t>
      </w:r>
      <w:r w:rsidRPr="00E8642C">
        <w:rPr>
          <w:rFonts w:cs="Arial"/>
          <w:iCs/>
          <w:szCs w:val="22"/>
        </w:rPr>
        <w:t>Union européenne le définit comme “une matière contenant des informations génétiques et qui est autoreproductible ou reproductible dans un système biologique”.</w:t>
      </w:r>
    </w:p>
    <w:p w:rsidR="00DD607D" w:rsidRPr="00E8642C" w:rsidRDefault="00DD607D" w:rsidP="00EF6794">
      <w:pPr>
        <w:rPr>
          <w:rFonts w:cs="Arial"/>
          <w:szCs w:val="22"/>
        </w:rPr>
      </w:pPr>
    </w:p>
    <w:p w:rsidR="00DD607D" w:rsidRPr="00E8642C" w:rsidRDefault="00DD607D" w:rsidP="00EF6794">
      <w:pPr>
        <w:rPr>
          <w:rFonts w:cs="Arial"/>
          <w:snapToGrid w:val="0"/>
          <w:szCs w:val="22"/>
        </w:rPr>
      </w:pPr>
      <w:r w:rsidRPr="00E8642C">
        <w:rPr>
          <w:rFonts w:cs="Arial"/>
          <w:szCs w:val="22"/>
        </w:rPr>
        <w:t xml:space="preserve">Selon le </w:t>
      </w:r>
      <w:r w:rsidRPr="00E8642C">
        <w:rPr>
          <w:rFonts w:cs="Arial"/>
          <w:i/>
          <w:szCs w:val="22"/>
        </w:rPr>
        <w:t>Code de réglementation fédérale</w:t>
      </w:r>
      <w:r w:rsidRPr="00E8642C">
        <w:rPr>
          <w:rFonts w:cs="Arial"/>
          <w:szCs w:val="22"/>
        </w:rPr>
        <w:t xml:space="preserve"> des États</w:t>
      </w:r>
      <w:r w:rsidR="008B152D">
        <w:rPr>
          <w:rFonts w:cs="Arial"/>
          <w:szCs w:val="22"/>
        </w:rPr>
        <w:noBreakHyphen/>
      </w:r>
      <w:r w:rsidRPr="00E8642C">
        <w:rPr>
          <w:rFonts w:cs="Arial"/>
          <w:szCs w:val="22"/>
        </w:rPr>
        <w:t>Unis d</w:t>
      </w:r>
      <w:r w:rsidR="00D67152">
        <w:rPr>
          <w:rFonts w:cs="Arial"/>
          <w:szCs w:val="22"/>
        </w:rPr>
        <w:t>’</w:t>
      </w:r>
      <w:r w:rsidRPr="00E8642C">
        <w:rPr>
          <w:rFonts w:cs="Arial"/>
          <w:szCs w:val="22"/>
        </w:rPr>
        <w:t>Amérique, le matériel biologique désigne notamment “</w:t>
      </w:r>
      <w:r w:rsidRPr="00E8642C">
        <w:rPr>
          <w:rFonts w:cs="Arial"/>
          <w:iCs/>
          <w:szCs w:val="22"/>
        </w:rPr>
        <w:t>du matériel directement ou indirectement autoreproductible</w:t>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Aux termes de l</w:t>
      </w:r>
      <w:r w:rsidR="00D67152">
        <w:rPr>
          <w:rFonts w:cs="Arial"/>
          <w:szCs w:val="22"/>
        </w:rPr>
        <w:t>’</w:t>
      </w:r>
      <w:r w:rsidRPr="00E8642C">
        <w:rPr>
          <w:rFonts w:cs="Arial"/>
          <w:szCs w:val="22"/>
        </w:rPr>
        <w:t>article 2 de la </w:t>
      </w:r>
      <w:r w:rsidRPr="00E8642C">
        <w:rPr>
          <w:rFonts w:cs="Arial"/>
          <w:i/>
          <w:szCs w:val="22"/>
        </w:rPr>
        <w:t xml:space="preserve">Convention sur la diversité biologique </w:t>
      </w:r>
      <w:r w:rsidRPr="00E8642C">
        <w:rPr>
          <w:rFonts w:cs="Arial"/>
          <w:szCs w:val="22"/>
        </w:rPr>
        <w:t>(1992), les ressources biologiques englobent “</w:t>
      </w:r>
      <w:r w:rsidRPr="00E8642C">
        <w:rPr>
          <w:rFonts w:cs="Arial"/>
          <w:iCs/>
          <w:szCs w:val="22"/>
        </w:rPr>
        <w:t>les ressources génétiques, les organismes ou éléments de ceux</w:t>
      </w:r>
      <w:r w:rsidR="008B152D">
        <w:rPr>
          <w:rFonts w:cs="Arial"/>
          <w:iCs/>
          <w:szCs w:val="22"/>
        </w:rPr>
        <w:noBreakHyphen/>
      </w:r>
      <w:r w:rsidRPr="00E8642C">
        <w:rPr>
          <w:rFonts w:cs="Arial"/>
          <w:iCs/>
          <w:szCs w:val="22"/>
        </w:rPr>
        <w:t>ci, les populations, ou tout autre élément biotique des écosystèmes ayant une utilisation ou une valeur effective ou potentielle pour l</w:t>
      </w:r>
      <w:r w:rsidR="00D67152">
        <w:rPr>
          <w:rFonts w:cs="Arial"/>
          <w:iCs/>
          <w:szCs w:val="22"/>
        </w:rPr>
        <w:t>’</w:t>
      </w:r>
      <w:r w:rsidRPr="00E8642C">
        <w:rPr>
          <w:rFonts w:cs="Arial"/>
          <w:iCs/>
          <w:szCs w:val="22"/>
        </w:rPr>
        <w:t>humanité</w:t>
      </w:r>
      <w:r w:rsidRPr="00E8642C">
        <w:rPr>
          <w:rFonts w:cs="Arial"/>
          <w:szCs w:val="22"/>
        </w:rPr>
        <w:t>”.</w:t>
      </w:r>
    </w:p>
    <w:p w:rsidR="00DD607D" w:rsidRPr="00E8642C" w:rsidRDefault="00DD607D" w:rsidP="00EF6794">
      <w:pPr>
        <w:rPr>
          <w:rFonts w:cs="Arial"/>
          <w:snapToGrid w:val="0"/>
          <w:szCs w:val="22"/>
        </w:rPr>
      </w:pPr>
    </w:p>
    <w:p w:rsidR="00DD607D" w:rsidRPr="00E8642C" w:rsidRDefault="00DD607D" w:rsidP="00EF6794">
      <w:pPr>
        <w:pStyle w:val="Heading2"/>
        <w:spacing w:line="240" w:lineRule="auto"/>
        <w:rPr>
          <w:rStyle w:val="Strong"/>
          <w:b/>
        </w:rPr>
      </w:pPr>
      <w:r w:rsidRPr="00E8642C">
        <w:rPr>
          <w:rStyle w:val="Strong"/>
          <w:b/>
        </w:rPr>
        <w:t>Ressources génétiques</w:t>
      </w:r>
    </w:p>
    <w:p w:rsidR="00DD607D" w:rsidRPr="00E8642C" w:rsidRDefault="00DD607D" w:rsidP="00EF6794">
      <w:pPr>
        <w:rPr>
          <w:rStyle w:val="Strong"/>
          <w:rFonts w:cs="Arial"/>
          <w:szCs w:val="22"/>
        </w:rPr>
      </w:pPr>
    </w:p>
    <w:p w:rsidR="00DD607D" w:rsidRPr="00E8642C" w:rsidRDefault="00DD607D" w:rsidP="00EF6794">
      <w:pPr>
        <w:rPr>
          <w:rFonts w:cs="Arial"/>
          <w:szCs w:val="22"/>
        </w:rPr>
      </w:pPr>
      <w:r w:rsidRPr="00E8642C">
        <w:rPr>
          <w:rFonts w:cs="Arial"/>
          <w:szCs w:val="22"/>
        </w:rPr>
        <w:t>Aux termes de l</w:t>
      </w:r>
      <w:r w:rsidR="00D67152">
        <w:rPr>
          <w:rFonts w:cs="Arial"/>
          <w:szCs w:val="22"/>
        </w:rPr>
        <w:t>’</w:t>
      </w:r>
      <w:r w:rsidRPr="00E8642C">
        <w:rPr>
          <w:rFonts w:cs="Arial"/>
          <w:szCs w:val="22"/>
        </w:rPr>
        <w:t>article 2 de la </w:t>
      </w:r>
      <w:r w:rsidRPr="00E8642C">
        <w:rPr>
          <w:rFonts w:cs="Arial"/>
          <w:i/>
          <w:szCs w:val="22"/>
        </w:rPr>
        <w:t xml:space="preserve">Convention sur la diversité biologique </w:t>
      </w:r>
      <w:r w:rsidRPr="00E8642C">
        <w:rPr>
          <w:rFonts w:cs="Arial"/>
          <w:szCs w:val="22"/>
        </w:rPr>
        <w:t>(1992), les “</w:t>
      </w:r>
      <w:r w:rsidRPr="00E8642C">
        <w:rPr>
          <w:rFonts w:cs="Arial"/>
          <w:iCs/>
          <w:szCs w:val="22"/>
        </w:rPr>
        <w:t>ressources génétiques” désignent le “matériel génétique ayant une valeur effective ou potentielle”.</w:t>
      </w:r>
    </w:p>
    <w:p w:rsidR="00DD607D" w:rsidRPr="00E8642C" w:rsidRDefault="00DD607D" w:rsidP="00EF6794">
      <w:pPr>
        <w:rPr>
          <w:rStyle w:val="Emphasis"/>
          <w:rFonts w:cs="Arial"/>
          <w:i w:val="0"/>
          <w:szCs w:val="22"/>
        </w:rPr>
      </w:pPr>
    </w:p>
    <w:p w:rsidR="00DD607D" w:rsidRPr="00E8642C" w:rsidRDefault="00DD607D" w:rsidP="00EF6794">
      <w:pPr>
        <w:rPr>
          <w:rFonts w:cs="Arial"/>
          <w:snapToGrid w:val="0"/>
          <w:szCs w:val="22"/>
        </w:rPr>
      </w:pPr>
      <w:r w:rsidRPr="00E8642C">
        <w:rPr>
          <w:rFonts w:cs="Arial"/>
          <w:szCs w:val="22"/>
        </w:rPr>
        <w:t>L</w:t>
      </w:r>
      <w:r w:rsidR="00D67152">
        <w:rPr>
          <w:rFonts w:cs="Arial"/>
          <w:szCs w:val="22"/>
        </w:rPr>
        <w:t>’</w:t>
      </w:r>
      <w:r w:rsidRPr="00E8642C">
        <w:rPr>
          <w:rFonts w:cs="Arial"/>
          <w:szCs w:val="22"/>
        </w:rPr>
        <w:t xml:space="preserve">article premier de la </w:t>
      </w:r>
      <w:r w:rsidRPr="00E8642C">
        <w:rPr>
          <w:rFonts w:cs="Arial"/>
          <w:i/>
          <w:szCs w:val="22"/>
        </w:rPr>
        <w:t>Décision n° 391</w:t>
      </w:r>
      <w:r w:rsidRPr="00E8642C">
        <w:rPr>
          <w:rFonts w:cs="Arial"/>
          <w:szCs w:val="22"/>
        </w:rPr>
        <w:t xml:space="preserve"> </w:t>
      </w:r>
      <w:r w:rsidRPr="00E8642C">
        <w:rPr>
          <w:rFonts w:cs="Arial"/>
          <w:i/>
          <w:szCs w:val="22"/>
        </w:rPr>
        <w:t>sur l</w:t>
      </w:r>
      <w:r w:rsidR="00D67152">
        <w:rPr>
          <w:rFonts w:cs="Arial"/>
          <w:i/>
          <w:szCs w:val="22"/>
        </w:rPr>
        <w:t>’</w:t>
      </w:r>
      <w:r w:rsidRPr="00E8642C">
        <w:rPr>
          <w:rFonts w:cs="Arial"/>
          <w:i/>
          <w:szCs w:val="22"/>
        </w:rPr>
        <w:t>accès aux ressources génétiques de la Communauté andine</w:t>
      </w:r>
      <w:r w:rsidRPr="00E8642C">
        <w:rPr>
          <w:rFonts w:cs="Arial"/>
          <w:szCs w:val="22"/>
        </w:rPr>
        <w:t xml:space="preserve"> (1996) définit les “ressources génétiques” d</w:t>
      </w:r>
      <w:r w:rsidR="00D67152">
        <w:rPr>
          <w:rFonts w:cs="Arial"/>
          <w:szCs w:val="22"/>
        </w:rPr>
        <w:t>’</w:t>
      </w:r>
      <w:r w:rsidRPr="00E8642C">
        <w:rPr>
          <w:rFonts w:cs="Arial"/>
          <w:szCs w:val="22"/>
        </w:rPr>
        <w:t>une manière générale comme “</w:t>
      </w:r>
      <w:r w:rsidRPr="00E8642C">
        <w:rPr>
          <w:rFonts w:cs="Arial"/>
          <w:iCs/>
          <w:szCs w:val="22"/>
        </w:rPr>
        <w:t>tout matériel de nature biologique qui renferme une information génétique ayant une valeur ou une utilité réelle ou potentielle</w:t>
      </w:r>
      <w:r w:rsidRPr="00E8642C">
        <w:rPr>
          <w:rFonts w:cs="Arial"/>
          <w:szCs w:val="22"/>
        </w:rPr>
        <w:t>”.</w:t>
      </w:r>
    </w:p>
    <w:p w:rsidR="00DD607D" w:rsidRPr="00E8642C" w:rsidRDefault="00DD607D" w:rsidP="00EF6794">
      <w:pPr>
        <w:rPr>
          <w:rFonts w:cs="Arial"/>
          <w:szCs w:val="22"/>
        </w:rPr>
      </w:pPr>
    </w:p>
    <w:p w:rsidR="00DD607D" w:rsidRPr="00E8642C" w:rsidRDefault="00DD607D" w:rsidP="00EF6794">
      <w:pPr>
        <w:rPr>
          <w:rFonts w:cs="Arial"/>
          <w:szCs w:val="22"/>
        </w:rPr>
      </w:pPr>
      <w:r w:rsidRPr="00E8642C">
        <w:rPr>
          <w:rFonts w:cs="Arial"/>
          <w:szCs w:val="22"/>
        </w:rPr>
        <w:t>Le Glossaire de la pêche de l</w:t>
      </w:r>
      <w:r w:rsidR="00D67152">
        <w:rPr>
          <w:rFonts w:cs="Arial"/>
          <w:szCs w:val="22"/>
        </w:rPr>
        <w:t>’</w:t>
      </w:r>
      <w:r w:rsidRPr="00E8642C">
        <w:rPr>
          <w:rFonts w:cs="Arial"/>
          <w:szCs w:val="22"/>
        </w:rPr>
        <w:t xml:space="preserve">Organisation des </w:t>
      </w:r>
      <w:r w:rsidR="00D67152">
        <w:rPr>
          <w:rFonts w:cs="Arial"/>
          <w:szCs w:val="22"/>
        </w:rPr>
        <w:t>Nations Unies</w:t>
      </w:r>
      <w:r w:rsidRPr="00E8642C">
        <w:rPr>
          <w:rFonts w:cs="Arial"/>
          <w:szCs w:val="22"/>
        </w:rPr>
        <w:t xml:space="preserve"> pour l</w:t>
      </w:r>
      <w:r w:rsidR="00D67152">
        <w:rPr>
          <w:rFonts w:cs="Arial"/>
          <w:szCs w:val="22"/>
        </w:rPr>
        <w:t>’</w:t>
      </w:r>
      <w:r w:rsidRPr="00E8642C">
        <w:rPr>
          <w:rFonts w:cs="Arial"/>
          <w:szCs w:val="22"/>
        </w:rPr>
        <w:t>alimentation et l</w:t>
      </w:r>
      <w:r w:rsidR="00D67152">
        <w:rPr>
          <w:rFonts w:cs="Arial"/>
          <w:szCs w:val="22"/>
        </w:rPr>
        <w:t>’</w:t>
      </w:r>
      <w:r w:rsidRPr="00E8642C">
        <w:rPr>
          <w:rFonts w:cs="Arial"/>
          <w:szCs w:val="22"/>
        </w:rPr>
        <w:t>agriculture (FAO) définit ce terme comme le “</w:t>
      </w:r>
      <w:proofErr w:type="spellStart"/>
      <w:r w:rsidRPr="00E8642C">
        <w:rPr>
          <w:rFonts w:cs="Arial"/>
          <w:iCs/>
          <w:szCs w:val="22"/>
        </w:rPr>
        <w:t>germoplasme</w:t>
      </w:r>
      <w:proofErr w:type="spellEnd"/>
      <w:r w:rsidRPr="00E8642C">
        <w:rPr>
          <w:rFonts w:cs="Arial"/>
          <w:iCs/>
          <w:szCs w:val="22"/>
        </w:rPr>
        <w:t xml:space="preserve"> de végétaux, d</w:t>
      </w:r>
      <w:r w:rsidR="00D67152">
        <w:rPr>
          <w:rFonts w:cs="Arial"/>
          <w:iCs/>
          <w:szCs w:val="22"/>
        </w:rPr>
        <w:t>’</w:t>
      </w:r>
      <w:r w:rsidRPr="00E8642C">
        <w:rPr>
          <w:rFonts w:cs="Arial"/>
          <w:iCs/>
          <w:szCs w:val="22"/>
        </w:rPr>
        <w:t>animaux ou d</w:t>
      </w:r>
      <w:r w:rsidR="00D67152">
        <w:rPr>
          <w:rFonts w:cs="Arial"/>
          <w:iCs/>
          <w:szCs w:val="22"/>
        </w:rPr>
        <w:t>’</w:t>
      </w:r>
      <w:r w:rsidRPr="00E8642C">
        <w:rPr>
          <w:rFonts w:cs="Arial"/>
          <w:iCs/>
          <w:szCs w:val="22"/>
        </w:rPr>
        <w:t>autres organismes contenant des caractères utiles de valeur réelle ou potentiel</w:t>
      </w:r>
      <w:r w:rsidR="00007531" w:rsidRPr="00E8642C">
        <w:rPr>
          <w:rFonts w:cs="Arial"/>
          <w:iCs/>
          <w:szCs w:val="22"/>
        </w:rPr>
        <w:t>le</w:t>
      </w:r>
      <w:r w:rsidR="00007531">
        <w:rPr>
          <w:rFonts w:cs="Arial"/>
          <w:iCs/>
          <w:szCs w:val="22"/>
        </w:rPr>
        <w:t xml:space="preserve">.  </w:t>
      </w:r>
      <w:r w:rsidR="00007531" w:rsidRPr="00E8642C">
        <w:rPr>
          <w:rFonts w:cs="Arial"/>
          <w:iCs/>
          <w:szCs w:val="22"/>
        </w:rPr>
        <w:t>Da</w:t>
      </w:r>
      <w:r w:rsidRPr="00E8642C">
        <w:rPr>
          <w:rFonts w:cs="Arial"/>
          <w:iCs/>
          <w:szCs w:val="22"/>
        </w:rPr>
        <w:t>ns les espèces d</w:t>
      </w:r>
      <w:r w:rsidR="00D67152">
        <w:rPr>
          <w:rFonts w:cs="Arial"/>
          <w:iCs/>
          <w:szCs w:val="22"/>
        </w:rPr>
        <w:t>’</w:t>
      </w:r>
      <w:r w:rsidRPr="00E8642C">
        <w:rPr>
          <w:rFonts w:cs="Arial"/>
          <w:iCs/>
          <w:szCs w:val="22"/>
        </w:rPr>
        <w:t>élevage, il s</w:t>
      </w:r>
      <w:r w:rsidR="00D67152">
        <w:rPr>
          <w:rFonts w:cs="Arial"/>
          <w:iCs/>
          <w:szCs w:val="22"/>
        </w:rPr>
        <w:t>’</w:t>
      </w:r>
      <w:r w:rsidRPr="00E8642C">
        <w:rPr>
          <w:rFonts w:cs="Arial"/>
          <w:iCs/>
          <w:szCs w:val="22"/>
        </w:rPr>
        <w:t>agit de la somme des combinaisons génétiques produites au cours du processus d</w:t>
      </w:r>
      <w:r w:rsidR="00D67152">
        <w:rPr>
          <w:rFonts w:cs="Arial"/>
          <w:iCs/>
          <w:szCs w:val="22"/>
        </w:rPr>
        <w:t>’</w:t>
      </w:r>
      <w:r w:rsidRPr="00E8642C">
        <w:rPr>
          <w:rFonts w:cs="Arial"/>
          <w:iCs/>
          <w:szCs w:val="22"/>
        </w:rPr>
        <w:t>évolution</w:t>
      </w:r>
      <w:r w:rsidRPr="00E8642C">
        <w:rPr>
          <w:rFonts w:cs="Arial"/>
          <w:szCs w:val="22"/>
        </w:rPr>
        <w:t>”.</w:t>
      </w:r>
    </w:p>
    <w:p w:rsidR="00DD607D" w:rsidRPr="00E8642C" w:rsidRDefault="00DD607D" w:rsidP="00EF6794">
      <w:pPr>
        <w:rPr>
          <w:rFonts w:cs="Arial"/>
          <w:snapToGrid w:val="0"/>
          <w:szCs w:val="22"/>
        </w:rPr>
      </w:pPr>
      <w:r w:rsidRPr="00E8642C">
        <w:rPr>
          <w:rFonts w:cs="Arial"/>
          <w:snapToGrid w:val="0"/>
          <w:szCs w:val="22"/>
        </w:rPr>
        <w:t>D</w:t>
      </w:r>
      <w:r w:rsidR="00D67152">
        <w:rPr>
          <w:rFonts w:cs="Arial"/>
          <w:snapToGrid w:val="0"/>
          <w:szCs w:val="22"/>
        </w:rPr>
        <w:t>’</w:t>
      </w:r>
      <w:r w:rsidRPr="00E8642C">
        <w:rPr>
          <w:rFonts w:cs="Arial"/>
          <w:snapToGrid w:val="0"/>
          <w:szCs w:val="22"/>
        </w:rPr>
        <w:t>autres instruments juridiques font référence aux ressources génétiques dans des termes différents</w:t>
      </w:r>
      <w:r w:rsidR="00D67152">
        <w:rPr>
          <w:rFonts w:cs="Arial"/>
          <w:snapToGrid w:val="0"/>
          <w:szCs w:val="22"/>
        </w:rPr>
        <w:t> :</w:t>
      </w:r>
    </w:p>
    <w:p w:rsidR="00DD607D" w:rsidRPr="00E8642C" w:rsidRDefault="00DD607D" w:rsidP="00EF6794">
      <w:pPr>
        <w:rPr>
          <w:rFonts w:cs="Arial"/>
          <w:snapToGrid w:val="0"/>
          <w:szCs w:val="22"/>
        </w:rPr>
      </w:pPr>
    </w:p>
    <w:p w:rsidR="00DD607D" w:rsidRPr="00E8642C" w:rsidRDefault="00DD607D" w:rsidP="00EF6794">
      <w:pPr>
        <w:rPr>
          <w:rFonts w:cs="Arial"/>
          <w:iCs/>
          <w:szCs w:val="22"/>
        </w:rPr>
      </w:pPr>
      <w:r w:rsidRPr="00E8642C">
        <w:rPr>
          <w:rFonts w:cs="Arial"/>
          <w:iCs/>
          <w:szCs w:val="22"/>
        </w:rPr>
        <w:t>L</w:t>
      </w:r>
      <w:r w:rsidR="00D67152">
        <w:rPr>
          <w:rFonts w:cs="Arial"/>
          <w:iCs/>
          <w:szCs w:val="22"/>
        </w:rPr>
        <w:t>’</w:t>
      </w:r>
      <w:r w:rsidRPr="00E8642C">
        <w:rPr>
          <w:rFonts w:cs="Arial"/>
          <w:iCs/>
          <w:szCs w:val="22"/>
        </w:rPr>
        <w:t xml:space="preserve">article 2 du </w:t>
      </w:r>
      <w:r w:rsidRPr="00E8642C">
        <w:rPr>
          <w:rFonts w:cs="Arial"/>
          <w:i/>
          <w:iCs/>
          <w:szCs w:val="22"/>
        </w:rPr>
        <w:t>Traité international sur les ressources phytogénétiques pour l</w:t>
      </w:r>
      <w:r w:rsidR="00D67152">
        <w:rPr>
          <w:rFonts w:cs="Arial"/>
          <w:i/>
          <w:iCs/>
          <w:szCs w:val="22"/>
        </w:rPr>
        <w:t>’</w:t>
      </w:r>
      <w:r w:rsidRPr="00E8642C">
        <w:rPr>
          <w:rFonts w:cs="Arial"/>
          <w:i/>
          <w:iCs/>
          <w:szCs w:val="22"/>
        </w:rPr>
        <w:t>alimentation et l</w:t>
      </w:r>
      <w:r w:rsidR="00D67152">
        <w:rPr>
          <w:rFonts w:cs="Arial"/>
          <w:i/>
          <w:iCs/>
          <w:szCs w:val="22"/>
        </w:rPr>
        <w:t>’</w:t>
      </w:r>
      <w:r w:rsidRPr="00E8642C">
        <w:rPr>
          <w:rFonts w:cs="Arial"/>
          <w:i/>
          <w:iCs/>
          <w:szCs w:val="22"/>
        </w:rPr>
        <w:t xml:space="preserve">agriculture </w:t>
      </w:r>
      <w:r w:rsidRPr="00E8642C">
        <w:rPr>
          <w:rFonts w:cs="Arial"/>
          <w:iCs/>
          <w:szCs w:val="22"/>
        </w:rPr>
        <w:t xml:space="preserve">(2001) de </w:t>
      </w:r>
      <w:r w:rsidRPr="00E8642C">
        <w:rPr>
          <w:rFonts w:cs="Arial"/>
          <w:szCs w:val="22"/>
        </w:rPr>
        <w:t>l</w:t>
      </w:r>
      <w:r w:rsidR="00D67152">
        <w:rPr>
          <w:rFonts w:cs="Arial"/>
          <w:szCs w:val="22"/>
        </w:rPr>
        <w:t>’</w:t>
      </w:r>
      <w:r w:rsidRPr="00E8642C">
        <w:rPr>
          <w:rFonts w:cs="Arial"/>
          <w:szCs w:val="22"/>
        </w:rPr>
        <w:t xml:space="preserve">Organisation des </w:t>
      </w:r>
      <w:r w:rsidR="00D67152">
        <w:rPr>
          <w:rFonts w:cs="Arial"/>
          <w:szCs w:val="22"/>
        </w:rPr>
        <w:t>Nations Unies</w:t>
      </w:r>
      <w:r w:rsidRPr="00E8642C">
        <w:rPr>
          <w:rFonts w:cs="Arial"/>
          <w:szCs w:val="22"/>
        </w:rPr>
        <w:t xml:space="preserve"> pour l</w:t>
      </w:r>
      <w:r w:rsidR="00D67152">
        <w:rPr>
          <w:rFonts w:cs="Arial"/>
          <w:szCs w:val="22"/>
        </w:rPr>
        <w:t>’</w:t>
      </w:r>
      <w:r w:rsidRPr="00E8642C">
        <w:rPr>
          <w:rFonts w:cs="Arial"/>
          <w:szCs w:val="22"/>
        </w:rPr>
        <w:t>alimentation et l</w:t>
      </w:r>
      <w:r w:rsidR="00D67152">
        <w:rPr>
          <w:rFonts w:cs="Arial"/>
          <w:szCs w:val="22"/>
        </w:rPr>
        <w:t>’</w:t>
      </w:r>
      <w:r w:rsidRPr="00E8642C">
        <w:rPr>
          <w:rFonts w:cs="Arial"/>
          <w:szCs w:val="22"/>
        </w:rPr>
        <w:t xml:space="preserve">agriculture (FAO) </w:t>
      </w:r>
      <w:r w:rsidRPr="00E8642C">
        <w:rPr>
          <w:rFonts w:cs="Arial"/>
          <w:iCs/>
          <w:szCs w:val="22"/>
        </w:rPr>
        <w:t>définit les “ressources phytogénétiques” comme “le matériel d</w:t>
      </w:r>
      <w:r w:rsidR="00D67152">
        <w:rPr>
          <w:rFonts w:cs="Arial"/>
          <w:iCs/>
          <w:szCs w:val="22"/>
        </w:rPr>
        <w:t>’</w:t>
      </w:r>
      <w:r w:rsidRPr="00E8642C">
        <w:rPr>
          <w:rFonts w:cs="Arial"/>
          <w:iCs/>
          <w:szCs w:val="22"/>
        </w:rPr>
        <w:t xml:space="preserve">origine végétale, </w:t>
      </w:r>
      <w:r w:rsidR="00D67152">
        <w:rPr>
          <w:rFonts w:cs="Arial"/>
          <w:iCs/>
          <w:szCs w:val="22"/>
        </w:rPr>
        <w:t>y compris</w:t>
      </w:r>
      <w:r w:rsidRPr="00E8642C">
        <w:rPr>
          <w:rFonts w:cs="Arial"/>
          <w:iCs/>
          <w:szCs w:val="22"/>
        </w:rPr>
        <w:t xml:space="preserve"> le matériel de reproduction et de multiplication végétative, contenant des unités fonctionnelles de l</w:t>
      </w:r>
      <w:r w:rsidR="00D67152">
        <w:rPr>
          <w:rFonts w:cs="Arial"/>
          <w:iCs/>
          <w:szCs w:val="22"/>
        </w:rPr>
        <w:t>’</w:t>
      </w:r>
      <w:r w:rsidRPr="00E8642C">
        <w:rPr>
          <w:rFonts w:cs="Arial"/>
          <w:iCs/>
          <w:szCs w:val="22"/>
        </w:rPr>
        <w:t>hérédité”.</w:t>
      </w:r>
    </w:p>
    <w:p w:rsidR="00DD607D" w:rsidRPr="00E8642C" w:rsidRDefault="00DD607D" w:rsidP="00EF6794">
      <w:pPr>
        <w:rPr>
          <w:rStyle w:val="Emphasis"/>
          <w:rFonts w:cs="Arial"/>
          <w:i w:val="0"/>
          <w:szCs w:val="22"/>
        </w:rPr>
      </w:pPr>
    </w:p>
    <w:p w:rsidR="00DD607D" w:rsidRPr="00E8642C" w:rsidRDefault="00DD607D" w:rsidP="00EF6794">
      <w:pPr>
        <w:rPr>
          <w:rStyle w:val="Emphasis"/>
          <w:rFonts w:cs="Arial"/>
          <w:szCs w:val="22"/>
        </w:rPr>
      </w:pPr>
      <w:r w:rsidRPr="00E8642C">
        <w:rPr>
          <w:rFonts w:cs="Arial"/>
          <w:iCs/>
          <w:szCs w:val="22"/>
        </w:rPr>
        <w:t>L</w:t>
      </w:r>
      <w:r w:rsidR="00D67152">
        <w:rPr>
          <w:rFonts w:cs="Arial"/>
          <w:iCs/>
          <w:szCs w:val="22"/>
        </w:rPr>
        <w:t>’</w:t>
      </w:r>
      <w:r w:rsidRPr="00E8642C">
        <w:rPr>
          <w:rFonts w:cs="Arial"/>
          <w:iCs/>
          <w:szCs w:val="22"/>
        </w:rPr>
        <w:t xml:space="preserve">article 2 du </w:t>
      </w:r>
      <w:r w:rsidRPr="00E8642C">
        <w:rPr>
          <w:rFonts w:cs="Arial"/>
          <w:i/>
          <w:iCs/>
          <w:szCs w:val="22"/>
        </w:rPr>
        <w:t>Code international de conduite</w:t>
      </w:r>
      <w:r w:rsidRPr="00E8642C">
        <w:rPr>
          <w:rFonts w:cs="Arial"/>
          <w:iCs/>
          <w:szCs w:val="22"/>
        </w:rPr>
        <w:t xml:space="preserve"> </w:t>
      </w:r>
      <w:r w:rsidRPr="00E8642C">
        <w:rPr>
          <w:rFonts w:cs="Arial"/>
          <w:i/>
          <w:iCs/>
          <w:szCs w:val="22"/>
        </w:rPr>
        <w:t xml:space="preserve">pour la collecte et le transfert de matériel </w:t>
      </w:r>
      <w:proofErr w:type="spellStart"/>
      <w:r w:rsidRPr="00E8642C">
        <w:rPr>
          <w:rFonts w:cs="Arial"/>
          <w:i/>
          <w:iCs/>
          <w:szCs w:val="22"/>
        </w:rPr>
        <w:t>phytogénétique</w:t>
      </w:r>
      <w:proofErr w:type="spellEnd"/>
      <w:r w:rsidRPr="00E8642C">
        <w:rPr>
          <w:rFonts w:cs="Arial"/>
          <w:iCs/>
          <w:szCs w:val="22"/>
        </w:rPr>
        <w:t xml:space="preserve"> (1993) de </w:t>
      </w:r>
      <w:r w:rsidRPr="00E8642C">
        <w:rPr>
          <w:rFonts w:cs="Arial"/>
          <w:szCs w:val="22"/>
        </w:rPr>
        <w:t>l</w:t>
      </w:r>
      <w:r w:rsidR="00D67152">
        <w:rPr>
          <w:rFonts w:cs="Arial"/>
          <w:szCs w:val="22"/>
        </w:rPr>
        <w:t>’</w:t>
      </w:r>
      <w:r w:rsidRPr="00E8642C">
        <w:rPr>
          <w:rFonts w:cs="Arial"/>
          <w:szCs w:val="22"/>
        </w:rPr>
        <w:t xml:space="preserve">Organisation des </w:t>
      </w:r>
      <w:r w:rsidR="00D67152">
        <w:rPr>
          <w:rFonts w:cs="Arial"/>
          <w:szCs w:val="22"/>
        </w:rPr>
        <w:t>Nations Unies</w:t>
      </w:r>
      <w:r w:rsidRPr="00E8642C">
        <w:rPr>
          <w:rFonts w:cs="Arial"/>
          <w:szCs w:val="22"/>
        </w:rPr>
        <w:t xml:space="preserve"> pour l</w:t>
      </w:r>
      <w:r w:rsidR="00D67152">
        <w:rPr>
          <w:rFonts w:cs="Arial"/>
          <w:szCs w:val="22"/>
        </w:rPr>
        <w:t>’</w:t>
      </w:r>
      <w:r w:rsidRPr="00E8642C">
        <w:rPr>
          <w:rFonts w:cs="Arial"/>
          <w:szCs w:val="22"/>
        </w:rPr>
        <w:t>alimentation et l</w:t>
      </w:r>
      <w:r w:rsidR="00D67152">
        <w:rPr>
          <w:rFonts w:cs="Arial"/>
          <w:szCs w:val="22"/>
        </w:rPr>
        <w:t>’</w:t>
      </w:r>
      <w:r w:rsidRPr="00E8642C">
        <w:rPr>
          <w:rFonts w:cs="Arial"/>
          <w:szCs w:val="22"/>
        </w:rPr>
        <w:t>agriculture (FAO)</w:t>
      </w:r>
      <w:r w:rsidRPr="00E8642C">
        <w:rPr>
          <w:rFonts w:cs="Arial"/>
          <w:iCs/>
          <w:szCs w:val="22"/>
        </w:rPr>
        <w:t xml:space="preserve"> définit les ressources phytogénétiques comme “le matériel de reproduction ou de multiplication végétative des plantes”.</w:t>
      </w:r>
    </w:p>
    <w:p w:rsidR="00DD607D" w:rsidRPr="00E8642C" w:rsidRDefault="00DD607D" w:rsidP="00EF6794">
      <w:pPr>
        <w:rPr>
          <w:rStyle w:val="Emphasis"/>
          <w:rFonts w:cs="Arial"/>
          <w:i w:val="0"/>
          <w:szCs w:val="22"/>
        </w:rPr>
      </w:pPr>
    </w:p>
    <w:p w:rsidR="00DD607D" w:rsidRPr="00E8642C" w:rsidRDefault="00DD607D" w:rsidP="00EF6794">
      <w:pPr>
        <w:rPr>
          <w:rFonts w:cs="Arial"/>
          <w:szCs w:val="22"/>
        </w:rPr>
      </w:pPr>
      <w:r w:rsidRPr="00E8642C">
        <w:rPr>
          <w:rFonts w:cs="Arial"/>
          <w:szCs w:val="22"/>
        </w:rPr>
        <w:t>L</w:t>
      </w:r>
      <w:r w:rsidR="00D67152">
        <w:rPr>
          <w:rFonts w:cs="Arial"/>
          <w:szCs w:val="22"/>
        </w:rPr>
        <w:t>’</w:t>
      </w:r>
      <w:r w:rsidRPr="00E8642C">
        <w:rPr>
          <w:rFonts w:cs="Arial"/>
          <w:szCs w:val="22"/>
        </w:rPr>
        <w:t xml:space="preserve">article 2.1)a) de </w:t>
      </w:r>
      <w:r w:rsidRPr="00E8642C">
        <w:rPr>
          <w:rFonts w:cs="Arial"/>
          <w:i/>
          <w:szCs w:val="22"/>
        </w:rPr>
        <w:t>l</w:t>
      </w:r>
      <w:r w:rsidR="00D67152">
        <w:rPr>
          <w:rFonts w:cs="Arial"/>
          <w:i/>
          <w:szCs w:val="22"/>
        </w:rPr>
        <w:t>’</w:t>
      </w:r>
      <w:r w:rsidRPr="00E8642C">
        <w:rPr>
          <w:rFonts w:cs="Arial"/>
          <w:i/>
          <w:szCs w:val="22"/>
        </w:rPr>
        <w:t>Engagement international sur les ressources phytogénétiques</w:t>
      </w:r>
      <w:r w:rsidRPr="00E8642C">
        <w:rPr>
          <w:rFonts w:cs="Arial"/>
          <w:szCs w:val="22"/>
        </w:rPr>
        <w:t xml:space="preserve"> (1983) de l</w:t>
      </w:r>
      <w:r w:rsidR="00D67152">
        <w:rPr>
          <w:rFonts w:cs="Arial"/>
          <w:szCs w:val="22"/>
        </w:rPr>
        <w:t>’</w:t>
      </w:r>
      <w:r w:rsidRPr="00E8642C">
        <w:rPr>
          <w:rFonts w:cs="Arial"/>
          <w:szCs w:val="22"/>
        </w:rPr>
        <w:t xml:space="preserve">Organisation des </w:t>
      </w:r>
      <w:r w:rsidR="00D67152">
        <w:rPr>
          <w:rFonts w:cs="Arial"/>
          <w:szCs w:val="22"/>
        </w:rPr>
        <w:t>Nations Unies</w:t>
      </w:r>
      <w:r w:rsidRPr="00E8642C">
        <w:rPr>
          <w:rFonts w:cs="Arial"/>
          <w:szCs w:val="22"/>
        </w:rPr>
        <w:t xml:space="preserve"> pour l</w:t>
      </w:r>
      <w:r w:rsidR="00D67152">
        <w:rPr>
          <w:rFonts w:cs="Arial"/>
          <w:szCs w:val="22"/>
        </w:rPr>
        <w:t>’</w:t>
      </w:r>
      <w:r w:rsidRPr="00E8642C">
        <w:rPr>
          <w:rFonts w:cs="Arial"/>
          <w:szCs w:val="22"/>
        </w:rPr>
        <w:t>alimentation et l</w:t>
      </w:r>
      <w:r w:rsidR="00D67152">
        <w:rPr>
          <w:rFonts w:cs="Arial"/>
          <w:szCs w:val="22"/>
        </w:rPr>
        <w:t>’</w:t>
      </w:r>
      <w:r w:rsidRPr="00E8642C">
        <w:rPr>
          <w:rFonts w:cs="Arial"/>
          <w:szCs w:val="22"/>
        </w:rPr>
        <w:t>agriculture (FAO) définit ce terme comme “</w:t>
      </w:r>
      <w:r w:rsidRPr="00E8642C">
        <w:rPr>
          <w:rFonts w:cs="Arial"/>
          <w:i/>
          <w:iCs/>
          <w:szCs w:val="22"/>
        </w:rPr>
        <w:t xml:space="preserve">le matériel de reproduction ou de multiplication végétative des </w:t>
      </w:r>
      <w:r w:rsidRPr="00E8642C">
        <w:rPr>
          <w:rFonts w:cs="Arial"/>
          <w:iCs/>
          <w:szCs w:val="22"/>
        </w:rPr>
        <w:t>catégories suivantes de plantes</w:t>
      </w:r>
      <w:r w:rsidR="00D67152">
        <w:rPr>
          <w:rFonts w:cs="Arial"/>
          <w:iCs/>
          <w:szCs w:val="22"/>
        </w:rPr>
        <w:t> :</w:t>
      </w:r>
      <w:r w:rsidRPr="00E8642C">
        <w:rPr>
          <w:rFonts w:cs="Arial"/>
          <w:iCs/>
          <w:szCs w:val="22"/>
        </w:rPr>
        <w:t xml:space="preserve"> i) variétés cultivées (cultivars) actuellement utilisées et récemment créées;  ii) cultivars obsolètes;  iii) cultivars primitifs (races de pays);  iv) espèces sauvages et adventices proches parentes de variétés cultivées;  v) souches génétiques spéciales (lignées de sélection avancée, lignées d</w:t>
      </w:r>
      <w:r w:rsidR="00D67152">
        <w:rPr>
          <w:rFonts w:cs="Arial"/>
          <w:iCs/>
          <w:szCs w:val="22"/>
        </w:rPr>
        <w:t>’</w:t>
      </w:r>
      <w:r w:rsidRPr="00E8642C">
        <w:rPr>
          <w:rFonts w:cs="Arial"/>
          <w:iCs/>
          <w:szCs w:val="22"/>
        </w:rPr>
        <w:t>élite et mutants)</w:t>
      </w:r>
      <w:r w:rsidRPr="00E8642C">
        <w:rPr>
          <w:rFonts w:cs="Arial"/>
          <w:szCs w:val="22"/>
        </w:rPr>
        <w:t>”.  L</w:t>
      </w:r>
      <w:r w:rsidR="00D67152">
        <w:rPr>
          <w:rFonts w:cs="Arial"/>
          <w:szCs w:val="22"/>
        </w:rPr>
        <w:t>’</w:t>
      </w:r>
      <w:r w:rsidRPr="00E8642C">
        <w:rPr>
          <w:rFonts w:cs="Arial"/>
          <w:szCs w:val="22"/>
        </w:rPr>
        <w:t>Engagement international ne mentionne pas les “unités fonctionnelles de l</w:t>
      </w:r>
      <w:r w:rsidR="00D67152">
        <w:rPr>
          <w:rFonts w:cs="Arial"/>
          <w:szCs w:val="22"/>
        </w:rPr>
        <w:t>’</w:t>
      </w:r>
      <w:r w:rsidRPr="00E8642C">
        <w:rPr>
          <w:rFonts w:cs="Arial"/>
          <w:szCs w:val="22"/>
        </w:rPr>
        <w:t>hérédité”.</w:t>
      </w:r>
    </w:p>
    <w:p w:rsidR="00DD607D" w:rsidRPr="00E8642C" w:rsidRDefault="00DD607D" w:rsidP="00EF6794">
      <w:pPr>
        <w:rPr>
          <w:rFonts w:cs="Arial"/>
          <w:szCs w:val="22"/>
        </w:rPr>
      </w:pPr>
    </w:p>
    <w:p w:rsidR="00DD607D" w:rsidRPr="00E8642C" w:rsidRDefault="00DD607D" w:rsidP="00C21AB4">
      <w:pPr>
        <w:pStyle w:val="Heading2"/>
        <w:spacing w:line="240" w:lineRule="auto"/>
      </w:pPr>
      <w:r w:rsidRPr="00E8642C">
        <w:t>Sacré</w:t>
      </w:r>
    </w:p>
    <w:p w:rsidR="00DD607D" w:rsidRPr="00E8642C" w:rsidRDefault="00DD607D" w:rsidP="00AA3C26">
      <w:pPr>
        <w:keepNext/>
        <w:rPr>
          <w:rFonts w:cs="Arial"/>
          <w:b/>
          <w:szCs w:val="22"/>
        </w:rPr>
      </w:pPr>
    </w:p>
    <w:p w:rsidR="00DD607D" w:rsidRPr="00E8642C" w:rsidRDefault="00DD607D" w:rsidP="00C21AB4">
      <w:pPr>
        <w:rPr>
          <w:rFonts w:cs="Arial"/>
          <w:szCs w:val="22"/>
          <w:lang w:eastAsia="zh-CN"/>
        </w:rPr>
      </w:pPr>
      <w:r w:rsidRPr="00E8642C">
        <w:rPr>
          <w:rFonts w:cs="Arial"/>
          <w:szCs w:val="22"/>
          <w:lang w:eastAsia="zh-CN"/>
        </w:rPr>
        <w:t>Le mot “sacré” désigne “toute expression des savoirs traditionnels qui symbolise des croyances, des pratiques ou des coutumes religieuses et spirituelles ou qui relève de ces dernièr</w:t>
      </w:r>
      <w:r w:rsidR="00007531" w:rsidRPr="00E8642C">
        <w:rPr>
          <w:rFonts w:cs="Arial"/>
          <w:szCs w:val="22"/>
          <w:lang w:eastAsia="zh-CN"/>
        </w:rPr>
        <w:t>es</w:t>
      </w:r>
      <w:r w:rsidR="00007531">
        <w:rPr>
          <w:rFonts w:cs="Arial"/>
          <w:szCs w:val="22"/>
          <w:lang w:eastAsia="zh-CN"/>
        </w:rPr>
        <w:t xml:space="preserve">.  </w:t>
      </w:r>
      <w:r w:rsidR="00007531" w:rsidRPr="00E8642C">
        <w:rPr>
          <w:rFonts w:cs="Arial"/>
          <w:szCs w:val="22"/>
          <w:lang w:eastAsia="zh-CN"/>
        </w:rPr>
        <w:t>Il</w:t>
      </w:r>
      <w:r w:rsidRPr="00E8642C">
        <w:rPr>
          <w:rFonts w:cs="Arial"/>
          <w:szCs w:val="22"/>
          <w:lang w:eastAsia="zh-CN"/>
        </w:rPr>
        <w:t xml:space="preserve"> est l</w:t>
      </w:r>
      <w:r w:rsidR="00D67152">
        <w:rPr>
          <w:rFonts w:cs="Arial"/>
          <w:szCs w:val="22"/>
          <w:lang w:eastAsia="zh-CN"/>
        </w:rPr>
        <w:t>’</w:t>
      </w:r>
      <w:r w:rsidRPr="00E8642C">
        <w:rPr>
          <w:rFonts w:cs="Arial"/>
          <w:szCs w:val="22"/>
          <w:lang w:eastAsia="zh-CN"/>
        </w:rPr>
        <w:t>opposé de profane, dont les formes extrêmes sont des formes commercialement exploitées de savoirs traditionnels”</w:t>
      </w:r>
      <w:r w:rsidRPr="00E8642C">
        <w:rPr>
          <w:rStyle w:val="FootnoteReference"/>
          <w:rFonts w:cs="Arial"/>
          <w:szCs w:val="22"/>
          <w:lang w:eastAsia="zh-CN"/>
        </w:rPr>
        <w:footnoteReference w:id="152"/>
      </w:r>
      <w:r w:rsidRPr="00E8642C">
        <w:rPr>
          <w:rFonts w:cs="Arial"/>
          <w:szCs w:val="22"/>
          <w:lang w:eastAsia="zh-CN"/>
        </w:rPr>
        <w:t>.</w:t>
      </w:r>
    </w:p>
    <w:p w:rsidR="00DD607D" w:rsidRPr="00E8642C" w:rsidRDefault="00DD607D" w:rsidP="00C21AB4">
      <w:pPr>
        <w:rPr>
          <w:rFonts w:cs="Arial"/>
          <w:szCs w:val="22"/>
          <w:lang w:eastAsia="zh-CN"/>
        </w:rPr>
      </w:pPr>
    </w:p>
    <w:p w:rsidR="00DD607D" w:rsidRPr="00E8642C" w:rsidRDefault="00DD607D" w:rsidP="00C21AB4">
      <w:pPr>
        <w:rPr>
          <w:rFonts w:cs="Arial"/>
          <w:szCs w:val="22"/>
        </w:rPr>
      </w:pPr>
      <w:r w:rsidRPr="00E8642C">
        <w:rPr>
          <w:rFonts w:cs="Arial"/>
          <w:szCs w:val="22"/>
          <w:lang w:eastAsia="zh-CN"/>
        </w:rPr>
        <w:t>Le mot “savoirs traditionnels sacrés” désigne les savoirs traditionnels qui comportent des éléments religieux et spirituels, tels que les totems, les cérémonies spéciales, les objets sacrés, les savoirs sacrés, les prières, les chants et les interprétations et exécutions ainsi que les symboles sacrés, et il désigne également les savoirs traditionnels sacrés associés aux espèces sacrées de végétaux, d</w:t>
      </w:r>
      <w:r w:rsidR="00D67152">
        <w:rPr>
          <w:rFonts w:cs="Arial"/>
          <w:szCs w:val="22"/>
          <w:lang w:eastAsia="zh-CN"/>
        </w:rPr>
        <w:t>’</w:t>
      </w:r>
      <w:r w:rsidRPr="00E8642C">
        <w:rPr>
          <w:rFonts w:cs="Arial"/>
          <w:szCs w:val="22"/>
          <w:lang w:eastAsia="zh-CN"/>
        </w:rPr>
        <w:t>animaux, de minéraux et de micro</w:t>
      </w:r>
      <w:r w:rsidR="008B152D">
        <w:rPr>
          <w:rFonts w:cs="Arial"/>
          <w:szCs w:val="22"/>
          <w:lang w:eastAsia="zh-CN"/>
        </w:rPr>
        <w:noBreakHyphen/>
      </w:r>
      <w:r w:rsidRPr="00E8642C">
        <w:rPr>
          <w:rFonts w:cs="Arial"/>
          <w:szCs w:val="22"/>
          <w:lang w:eastAsia="zh-CN"/>
        </w:rPr>
        <w:t>organismes ainsi que les sites sacr</w:t>
      </w:r>
      <w:r w:rsidR="00007531" w:rsidRPr="00E8642C">
        <w:rPr>
          <w:rFonts w:cs="Arial"/>
          <w:szCs w:val="22"/>
          <w:lang w:eastAsia="zh-CN"/>
        </w:rPr>
        <w:t>és</w:t>
      </w:r>
      <w:r w:rsidR="00007531">
        <w:rPr>
          <w:rFonts w:cs="Arial"/>
          <w:szCs w:val="22"/>
          <w:lang w:eastAsia="zh-CN"/>
        </w:rPr>
        <w:t xml:space="preserve">.  </w:t>
      </w:r>
      <w:r w:rsidR="00007531" w:rsidRPr="00E8642C">
        <w:rPr>
          <w:rFonts w:cs="Arial"/>
          <w:szCs w:val="22"/>
          <w:lang w:eastAsia="zh-CN"/>
        </w:rPr>
        <w:t>Le</w:t>
      </w:r>
      <w:r w:rsidRPr="00E8642C">
        <w:rPr>
          <w:rFonts w:cs="Arial"/>
          <w:szCs w:val="22"/>
          <w:lang w:eastAsia="zh-CN"/>
        </w:rPr>
        <w:t xml:space="preserve"> caractère sacré des savoirs traditionnels dépend de la question de savoir s</w:t>
      </w:r>
      <w:r w:rsidR="00D67152">
        <w:rPr>
          <w:rFonts w:cs="Arial"/>
          <w:szCs w:val="22"/>
          <w:lang w:eastAsia="zh-CN"/>
        </w:rPr>
        <w:t>’</w:t>
      </w:r>
      <w:r w:rsidRPr="00E8642C">
        <w:rPr>
          <w:rFonts w:cs="Arial"/>
          <w:szCs w:val="22"/>
          <w:lang w:eastAsia="zh-CN"/>
        </w:rPr>
        <w:t>ils revêtent une dimension sacrée pour la communauté concern</w:t>
      </w:r>
      <w:r w:rsidR="00007531" w:rsidRPr="00E8642C">
        <w:rPr>
          <w:rFonts w:cs="Arial"/>
          <w:szCs w:val="22"/>
          <w:lang w:eastAsia="zh-CN"/>
        </w:rPr>
        <w:t>ée</w:t>
      </w:r>
      <w:r w:rsidR="00007531">
        <w:rPr>
          <w:rFonts w:cs="Arial"/>
          <w:szCs w:val="22"/>
          <w:lang w:eastAsia="zh-CN"/>
        </w:rPr>
        <w:t xml:space="preserve">.  </w:t>
      </w:r>
      <w:r w:rsidR="00007531" w:rsidRPr="00E8642C">
        <w:rPr>
          <w:rFonts w:cs="Arial"/>
          <w:szCs w:val="22"/>
          <w:lang w:eastAsia="zh-CN"/>
        </w:rPr>
        <w:t>De</w:t>
      </w:r>
      <w:r w:rsidRPr="00E8642C">
        <w:rPr>
          <w:rFonts w:cs="Arial"/>
          <w:szCs w:val="22"/>
          <w:lang w:eastAsia="zh-CN"/>
        </w:rPr>
        <w:t xml:space="preserve"> nombreux savoirs sacrés, par définition, ne sont pas commercialisés mais certains objets et sites sacrés sont commercialisés à des fins différentes par les communautés religieuses et spirituelles elles</w:t>
      </w:r>
      <w:r w:rsidR="008B152D">
        <w:rPr>
          <w:rFonts w:cs="Arial"/>
          <w:szCs w:val="22"/>
          <w:lang w:eastAsia="zh-CN"/>
        </w:rPr>
        <w:noBreakHyphen/>
      </w:r>
      <w:r w:rsidRPr="00E8642C">
        <w:rPr>
          <w:rFonts w:cs="Arial"/>
          <w:szCs w:val="22"/>
          <w:lang w:eastAsia="zh-CN"/>
        </w:rPr>
        <w:t>mêmes ou par des personnes qui y sont étrangères.</w:t>
      </w:r>
    </w:p>
    <w:p w:rsidR="00DD607D" w:rsidRPr="00E8642C" w:rsidRDefault="00DD607D" w:rsidP="00C21AB4">
      <w:pPr>
        <w:rPr>
          <w:rFonts w:cs="Arial"/>
          <w:szCs w:val="22"/>
          <w:lang w:eastAsia="zh-CN"/>
        </w:rPr>
      </w:pPr>
    </w:p>
    <w:p w:rsidR="00DD607D" w:rsidRPr="00E8642C" w:rsidRDefault="00DD607D" w:rsidP="00C21AB4">
      <w:pPr>
        <w:rPr>
          <w:rFonts w:cs="Arial"/>
          <w:szCs w:val="22"/>
          <w:lang w:eastAsia="zh-CN"/>
        </w:rPr>
      </w:pPr>
      <w:r w:rsidRPr="00E8642C">
        <w:rPr>
          <w:rFonts w:cs="Arial"/>
          <w:szCs w:val="22"/>
          <w:lang w:eastAsia="zh-CN"/>
        </w:rPr>
        <w:t xml:space="preserve">Dans le </w:t>
      </w:r>
      <w:r w:rsidRPr="00E8642C">
        <w:rPr>
          <w:rFonts w:cs="Arial"/>
          <w:i/>
          <w:szCs w:val="22"/>
          <w:lang w:eastAsia="zh-CN"/>
        </w:rPr>
        <w:t>Rapport de l</w:t>
      </w:r>
      <w:r w:rsidR="00D67152">
        <w:rPr>
          <w:rFonts w:cs="Arial"/>
          <w:i/>
          <w:szCs w:val="22"/>
          <w:lang w:eastAsia="zh-CN"/>
        </w:rPr>
        <w:t>’</w:t>
      </w:r>
      <w:r w:rsidRPr="00E8642C">
        <w:rPr>
          <w:rFonts w:cs="Arial"/>
          <w:i/>
          <w:szCs w:val="22"/>
          <w:lang w:eastAsia="zh-CN"/>
        </w:rPr>
        <w:t>OMPI sur les missions d</w:t>
      </w:r>
      <w:r w:rsidR="00D67152">
        <w:rPr>
          <w:rFonts w:cs="Arial"/>
          <w:i/>
          <w:szCs w:val="22"/>
          <w:lang w:eastAsia="zh-CN"/>
        </w:rPr>
        <w:t>’</w:t>
      </w:r>
      <w:r w:rsidRPr="00E8642C">
        <w:rPr>
          <w:rFonts w:cs="Arial"/>
          <w:i/>
          <w:szCs w:val="22"/>
          <w:lang w:eastAsia="zh-CN"/>
        </w:rPr>
        <w:t>enquête consacrées à la propriété intellectuelle et aux savoirs traditionnels</w:t>
      </w:r>
      <w:r w:rsidRPr="00E8642C">
        <w:rPr>
          <w:rFonts w:cs="Arial"/>
          <w:szCs w:val="22"/>
          <w:lang w:eastAsia="zh-CN"/>
        </w:rPr>
        <w:t xml:space="preserve"> (cité plus haut), il est indiqué que plusieurs domaines, dont les modes traditionnels de résolution des problèmes ou les connaissances médicinales, sont interdépendants d</w:t>
      </w:r>
      <w:r w:rsidR="00D67152">
        <w:rPr>
          <w:rFonts w:cs="Arial"/>
          <w:szCs w:val="22"/>
          <w:lang w:eastAsia="zh-CN"/>
        </w:rPr>
        <w:t>’</w:t>
      </w:r>
      <w:r w:rsidRPr="00E8642C">
        <w:rPr>
          <w:rFonts w:cs="Arial"/>
          <w:szCs w:val="22"/>
          <w:lang w:eastAsia="zh-CN"/>
        </w:rPr>
        <w:t>un point de vue spiritu</w:t>
      </w:r>
      <w:r w:rsidR="00007531" w:rsidRPr="00E8642C">
        <w:rPr>
          <w:rFonts w:cs="Arial"/>
          <w:szCs w:val="22"/>
          <w:lang w:eastAsia="zh-CN"/>
        </w:rPr>
        <w:t>el</w:t>
      </w:r>
      <w:r w:rsidR="00007531">
        <w:rPr>
          <w:rFonts w:cs="Arial"/>
          <w:szCs w:val="22"/>
          <w:lang w:eastAsia="zh-CN"/>
        </w:rPr>
        <w:t xml:space="preserve">.  </w:t>
      </w:r>
      <w:r w:rsidR="00007531" w:rsidRPr="00E8642C">
        <w:rPr>
          <w:rFonts w:cs="Arial"/>
          <w:szCs w:val="22"/>
          <w:lang w:eastAsia="zh-CN"/>
        </w:rPr>
        <w:t>Le</w:t>
      </w:r>
      <w:r w:rsidRPr="00E8642C">
        <w:rPr>
          <w:rFonts w:cs="Arial"/>
          <w:szCs w:val="22"/>
          <w:lang w:eastAsia="zh-CN"/>
        </w:rPr>
        <w:t>s aspects spirituels de la guérison qui précèdent l</w:t>
      </w:r>
      <w:r w:rsidR="00D67152">
        <w:rPr>
          <w:rFonts w:cs="Arial"/>
          <w:szCs w:val="22"/>
          <w:lang w:eastAsia="zh-CN"/>
        </w:rPr>
        <w:t>’</w:t>
      </w:r>
      <w:r w:rsidRPr="00E8642C">
        <w:rPr>
          <w:rFonts w:cs="Arial"/>
          <w:szCs w:val="22"/>
          <w:lang w:eastAsia="zh-CN"/>
        </w:rPr>
        <w:t>administration de certains médicaments traditionnels sont considérés comme très importants, par exemple, dans tous les pays d</w:t>
      </w:r>
      <w:r w:rsidR="00D67152">
        <w:rPr>
          <w:rFonts w:cs="Arial"/>
          <w:szCs w:val="22"/>
          <w:lang w:eastAsia="zh-CN"/>
        </w:rPr>
        <w:t>’</w:t>
      </w:r>
      <w:r w:rsidRPr="00E8642C">
        <w:rPr>
          <w:rFonts w:cs="Arial"/>
          <w:szCs w:val="22"/>
          <w:lang w:eastAsia="zh-CN"/>
        </w:rPr>
        <w:t>Afrique occidentale bien qu</w:t>
      </w:r>
      <w:r w:rsidR="00D67152">
        <w:rPr>
          <w:rFonts w:cs="Arial"/>
          <w:szCs w:val="22"/>
          <w:lang w:eastAsia="zh-CN"/>
        </w:rPr>
        <w:t>’</w:t>
      </w:r>
      <w:r w:rsidRPr="00E8642C">
        <w:rPr>
          <w:rFonts w:cs="Arial"/>
          <w:szCs w:val="22"/>
          <w:lang w:eastAsia="zh-CN"/>
        </w:rPr>
        <w:t>il soit admis qu</w:t>
      </w:r>
      <w:r w:rsidR="00D67152">
        <w:rPr>
          <w:rFonts w:cs="Arial"/>
          <w:szCs w:val="22"/>
          <w:lang w:eastAsia="zh-CN"/>
        </w:rPr>
        <w:t>’</w:t>
      </w:r>
      <w:r w:rsidRPr="00E8642C">
        <w:rPr>
          <w:rFonts w:cs="Arial"/>
          <w:szCs w:val="22"/>
          <w:lang w:eastAsia="zh-CN"/>
        </w:rPr>
        <w:t>ils ne puissent pas faire l</w:t>
      </w:r>
      <w:r w:rsidR="00D67152">
        <w:rPr>
          <w:rFonts w:cs="Arial"/>
          <w:szCs w:val="22"/>
          <w:lang w:eastAsia="zh-CN"/>
        </w:rPr>
        <w:t>’</w:t>
      </w:r>
      <w:r w:rsidRPr="00E8642C">
        <w:rPr>
          <w:rFonts w:cs="Arial"/>
          <w:szCs w:val="22"/>
          <w:lang w:eastAsia="zh-CN"/>
        </w:rPr>
        <w:t>objet d</w:t>
      </w:r>
      <w:r w:rsidR="00D67152">
        <w:rPr>
          <w:rFonts w:cs="Arial"/>
          <w:szCs w:val="22"/>
          <w:lang w:eastAsia="zh-CN"/>
        </w:rPr>
        <w:t>’</w:t>
      </w:r>
      <w:r w:rsidRPr="00E8642C">
        <w:rPr>
          <w:rFonts w:cs="Arial"/>
          <w:szCs w:val="22"/>
          <w:lang w:eastAsia="zh-CN"/>
        </w:rPr>
        <w:t>un examen scientifique approfon</w:t>
      </w:r>
      <w:r w:rsidR="00007531" w:rsidRPr="00E8642C">
        <w:rPr>
          <w:rFonts w:cs="Arial"/>
          <w:szCs w:val="22"/>
          <w:lang w:eastAsia="zh-CN"/>
        </w:rPr>
        <w:t>di</w:t>
      </w:r>
      <w:r w:rsidR="00007531">
        <w:rPr>
          <w:rFonts w:cs="Arial"/>
          <w:szCs w:val="22"/>
          <w:lang w:eastAsia="zh-CN"/>
        </w:rPr>
        <w:t xml:space="preserve">.  </w:t>
      </w:r>
      <w:r w:rsidR="00007531" w:rsidRPr="00E8642C">
        <w:rPr>
          <w:rFonts w:cs="Arial"/>
          <w:szCs w:val="22"/>
          <w:lang w:eastAsia="zh-CN"/>
        </w:rPr>
        <w:t>Da</w:t>
      </w:r>
      <w:r w:rsidRPr="00E8642C">
        <w:rPr>
          <w:rFonts w:cs="Arial"/>
          <w:szCs w:val="22"/>
          <w:lang w:eastAsia="zh-CN"/>
        </w:rPr>
        <w:t>ns certains systèmes de savoirs traditionnels, les croyances immatérielles et les codes culturels sont censés expliquer ou guider les conséquences des transactions matérielles</w:t>
      </w:r>
      <w:r w:rsidRPr="00E8642C">
        <w:rPr>
          <w:rStyle w:val="FootnoteReference"/>
          <w:rFonts w:cs="Arial"/>
          <w:szCs w:val="22"/>
          <w:lang w:eastAsia="zh-CN"/>
        </w:rPr>
        <w:footnoteReference w:id="153"/>
      </w:r>
      <w:r w:rsidRPr="00E8642C">
        <w:rPr>
          <w:rFonts w:cs="Arial"/>
          <w:szCs w:val="22"/>
          <w:lang w:eastAsia="zh-CN"/>
        </w:rPr>
        <w:t>.  Au Pérou, certains “savoirs se transmettaient de génération en génération, sous forme d</w:t>
      </w:r>
      <w:r w:rsidR="00D67152">
        <w:rPr>
          <w:rFonts w:cs="Arial"/>
          <w:szCs w:val="22"/>
          <w:lang w:eastAsia="zh-CN"/>
        </w:rPr>
        <w:t>’</w:t>
      </w:r>
      <w:r w:rsidRPr="00E8642C">
        <w:rPr>
          <w:rFonts w:cs="Arial"/>
          <w:szCs w:val="22"/>
          <w:lang w:eastAsia="zh-CN"/>
        </w:rPr>
        <w:t xml:space="preserve">un </w:t>
      </w:r>
      <w:r w:rsidR="00D67152">
        <w:rPr>
          <w:rFonts w:cs="Arial"/>
          <w:szCs w:val="22"/>
          <w:lang w:eastAsia="zh-CN"/>
        </w:rPr>
        <w:t>‘</w:t>
      </w:r>
      <w:r w:rsidRPr="00E8642C">
        <w:rPr>
          <w:rFonts w:cs="Arial"/>
          <w:szCs w:val="22"/>
          <w:lang w:eastAsia="zh-CN"/>
        </w:rPr>
        <w:t>livre</w:t>
      </w:r>
      <w:r w:rsidR="00D67152">
        <w:rPr>
          <w:rFonts w:cs="Arial"/>
          <w:szCs w:val="22"/>
          <w:lang w:eastAsia="zh-CN"/>
        </w:rPr>
        <w:t>’</w:t>
      </w:r>
      <w:r w:rsidRPr="00E8642C">
        <w:rPr>
          <w:rFonts w:cs="Arial"/>
          <w:szCs w:val="22"/>
          <w:lang w:eastAsia="zh-CN"/>
        </w:rPr>
        <w:t xml:space="preserve"> sacré mais non écrit”</w:t>
      </w:r>
      <w:r w:rsidRPr="00E8642C">
        <w:rPr>
          <w:rStyle w:val="FootnoteReference"/>
          <w:rFonts w:cs="Arial"/>
          <w:szCs w:val="22"/>
          <w:lang w:eastAsia="zh-CN"/>
        </w:rPr>
        <w:footnoteReference w:id="154"/>
      </w:r>
      <w:r w:rsidRPr="00E8642C">
        <w:rPr>
          <w:rFonts w:cs="Arial"/>
          <w:szCs w:val="22"/>
          <w:lang w:eastAsia="zh-CN"/>
        </w:rPr>
        <w:t>.  Au</w:t>
      </w:r>
      <w:r w:rsidR="00057FAA">
        <w:rPr>
          <w:rFonts w:cs="Arial"/>
          <w:szCs w:val="22"/>
          <w:lang w:eastAsia="zh-CN"/>
        </w:rPr>
        <w:t> </w:t>
      </w:r>
      <w:bookmarkStart w:id="13" w:name="_GoBack"/>
      <w:bookmarkEnd w:id="13"/>
      <w:r w:rsidRPr="00E8642C">
        <w:rPr>
          <w:rFonts w:cs="Arial"/>
          <w:szCs w:val="22"/>
          <w:lang w:eastAsia="zh-CN"/>
        </w:rPr>
        <w:t>sein des communautés autochtones et locales, les éléments essentiels des savoirs traditionnels sacrés et secrets sont considérés de différentes manières et sont stockés, transmis et enregistrés de diverses manières.</w:t>
      </w:r>
    </w:p>
    <w:p w:rsidR="00DD607D" w:rsidRPr="00E8642C" w:rsidRDefault="00DD607D" w:rsidP="00C21AB4">
      <w:pPr>
        <w:rPr>
          <w:rFonts w:cs="Arial"/>
          <w:szCs w:val="22"/>
          <w:lang w:eastAsia="zh-CN"/>
        </w:rPr>
      </w:pPr>
    </w:p>
    <w:p w:rsidR="00DD607D" w:rsidRPr="00E8642C" w:rsidRDefault="00DD607D" w:rsidP="00C21AB4">
      <w:pPr>
        <w:rPr>
          <w:rFonts w:cs="Arial"/>
          <w:szCs w:val="22"/>
          <w:lang w:eastAsia="zh-CN"/>
        </w:rPr>
      </w:pPr>
      <w:r w:rsidRPr="00E8642C">
        <w:rPr>
          <w:rFonts w:cs="Arial"/>
          <w:szCs w:val="22"/>
          <w:lang w:eastAsia="zh-CN"/>
        </w:rPr>
        <w:t>Sur le plan de la propriété intellectuelle et, plus particulièrement, des travaux du comité intergouvernemental, on peut formuler les observations suivantes</w:t>
      </w:r>
      <w:r w:rsidR="00D67152">
        <w:rPr>
          <w:rFonts w:cs="Arial"/>
          <w:szCs w:val="22"/>
          <w:lang w:eastAsia="zh-CN"/>
        </w:rPr>
        <w:t> :</w:t>
      </w:r>
    </w:p>
    <w:p w:rsidR="00DD607D" w:rsidRPr="00E8642C" w:rsidRDefault="00DD607D" w:rsidP="00C21AB4">
      <w:pPr>
        <w:rPr>
          <w:rFonts w:cs="Arial"/>
          <w:szCs w:val="22"/>
          <w:lang w:eastAsia="zh-CN"/>
        </w:rPr>
      </w:pPr>
    </w:p>
    <w:p w:rsidR="00DD607D" w:rsidRPr="00E8642C" w:rsidRDefault="00DD607D" w:rsidP="00C21AB4">
      <w:pPr>
        <w:numPr>
          <w:ilvl w:val="0"/>
          <w:numId w:val="25"/>
        </w:numPr>
        <w:tabs>
          <w:tab w:val="clear" w:pos="2061"/>
        </w:tabs>
        <w:spacing w:after="120"/>
        <w:ind w:left="567" w:firstLine="0"/>
        <w:rPr>
          <w:rFonts w:cs="Arial"/>
          <w:szCs w:val="22"/>
          <w:lang w:eastAsia="zh-CN"/>
        </w:rPr>
      </w:pPr>
      <w:r w:rsidRPr="00E8642C">
        <w:rPr>
          <w:rFonts w:cs="Arial"/>
          <w:szCs w:val="22"/>
          <w:lang w:eastAsia="zh-CN"/>
        </w:rPr>
        <w:t>Une délégation a demandé si les savoirs traditionnels sacrés seraient considération lorsque les savoirs traditionnels seront définis</w:t>
      </w:r>
      <w:r w:rsidRPr="00E8642C">
        <w:rPr>
          <w:rStyle w:val="FootnoteReference"/>
          <w:rFonts w:cs="Arial"/>
          <w:szCs w:val="22"/>
          <w:lang w:eastAsia="zh-CN"/>
        </w:rPr>
        <w:footnoteReference w:id="155"/>
      </w:r>
      <w:r w:rsidRPr="00E8642C">
        <w:rPr>
          <w:rFonts w:cs="Arial"/>
          <w:szCs w:val="22"/>
          <w:lang w:eastAsia="zh-CN"/>
        </w:rPr>
        <w:t>.  À cet égard, une autre délégation a posé les questions sous trois angles</w:t>
      </w:r>
      <w:r w:rsidR="00D67152">
        <w:rPr>
          <w:rFonts w:cs="Arial"/>
          <w:szCs w:val="22"/>
          <w:lang w:eastAsia="zh-CN"/>
        </w:rPr>
        <w:t> :</w:t>
      </w:r>
      <w:r w:rsidRPr="00E8642C">
        <w:rPr>
          <w:rFonts w:cs="Arial"/>
          <w:szCs w:val="22"/>
          <w:lang w:eastAsia="zh-CN"/>
        </w:rPr>
        <w:t xml:space="preserve"> que faut</w:t>
      </w:r>
      <w:r w:rsidR="008B152D">
        <w:rPr>
          <w:rFonts w:cs="Arial"/>
          <w:szCs w:val="22"/>
          <w:lang w:eastAsia="zh-CN"/>
        </w:rPr>
        <w:noBreakHyphen/>
      </w:r>
      <w:r w:rsidRPr="00E8642C">
        <w:rPr>
          <w:rFonts w:cs="Arial"/>
          <w:szCs w:val="22"/>
          <w:lang w:eastAsia="zh-CN"/>
        </w:rPr>
        <w:t>il entendre par traditionnel, que faut</w:t>
      </w:r>
      <w:r w:rsidR="008B152D">
        <w:rPr>
          <w:rFonts w:cs="Arial"/>
          <w:szCs w:val="22"/>
          <w:lang w:eastAsia="zh-CN"/>
        </w:rPr>
        <w:noBreakHyphen/>
      </w:r>
      <w:r w:rsidRPr="00E8642C">
        <w:rPr>
          <w:rFonts w:cs="Arial"/>
          <w:szCs w:val="22"/>
          <w:lang w:eastAsia="zh-CN"/>
        </w:rPr>
        <w:t>il entendre par savoirs et que faut</w:t>
      </w:r>
      <w:r w:rsidR="008B152D">
        <w:rPr>
          <w:rFonts w:cs="Arial"/>
          <w:szCs w:val="22"/>
          <w:lang w:eastAsia="zh-CN"/>
        </w:rPr>
        <w:noBreakHyphen/>
      </w:r>
      <w:r w:rsidRPr="00E8642C">
        <w:rPr>
          <w:rFonts w:cs="Arial"/>
          <w:szCs w:val="22"/>
          <w:lang w:eastAsia="zh-CN"/>
        </w:rPr>
        <w:t>il protéger?  C</w:t>
      </w:r>
      <w:r w:rsidR="00D67152">
        <w:rPr>
          <w:rFonts w:cs="Arial"/>
          <w:szCs w:val="22"/>
          <w:lang w:eastAsia="zh-CN"/>
        </w:rPr>
        <w:t>’</w:t>
      </w:r>
      <w:r w:rsidRPr="00E8642C">
        <w:rPr>
          <w:rFonts w:cs="Arial"/>
          <w:szCs w:val="22"/>
          <w:lang w:eastAsia="zh-CN"/>
        </w:rPr>
        <w:t>est ainsi</w:t>
      </w:r>
      <w:r w:rsidR="00007531">
        <w:rPr>
          <w:rFonts w:cs="Arial"/>
          <w:szCs w:val="22"/>
          <w:lang w:eastAsia="zh-CN"/>
        </w:rPr>
        <w:t>,</w:t>
      </w:r>
      <w:r w:rsidRPr="00E8642C">
        <w:rPr>
          <w:rFonts w:cs="Arial"/>
          <w:szCs w:val="22"/>
          <w:lang w:eastAsia="zh-CN"/>
        </w:rPr>
        <w:t xml:space="preserve"> par exemple</w:t>
      </w:r>
      <w:r w:rsidR="00007531">
        <w:rPr>
          <w:rFonts w:cs="Arial"/>
          <w:szCs w:val="22"/>
          <w:lang w:eastAsia="zh-CN"/>
        </w:rPr>
        <w:t>,</w:t>
      </w:r>
      <w:r w:rsidRPr="00E8642C">
        <w:rPr>
          <w:rFonts w:cs="Arial"/>
          <w:szCs w:val="22"/>
          <w:lang w:eastAsia="zh-CN"/>
        </w:rPr>
        <w:t xml:space="preserve"> que d</w:t>
      </w:r>
      <w:r w:rsidR="00D67152">
        <w:rPr>
          <w:rFonts w:cs="Arial"/>
          <w:szCs w:val="22"/>
          <w:lang w:eastAsia="zh-CN"/>
        </w:rPr>
        <w:t>’</w:t>
      </w:r>
      <w:r w:rsidRPr="00E8642C">
        <w:rPr>
          <w:rFonts w:cs="Arial"/>
          <w:szCs w:val="22"/>
          <w:lang w:eastAsia="zh-CN"/>
        </w:rPr>
        <w:t>aucuns pensaient qu</w:t>
      </w:r>
      <w:r w:rsidR="00D67152">
        <w:rPr>
          <w:rFonts w:cs="Arial"/>
          <w:szCs w:val="22"/>
          <w:lang w:eastAsia="zh-CN"/>
        </w:rPr>
        <w:t>’</w:t>
      </w:r>
      <w:r w:rsidRPr="00E8642C">
        <w:rPr>
          <w:rFonts w:cs="Arial"/>
          <w:szCs w:val="22"/>
          <w:lang w:eastAsia="zh-CN"/>
        </w:rPr>
        <w:t>il fallait inclure la spiritualité ou les religions dans les savoirs traditionnels alors que d</w:t>
      </w:r>
      <w:r w:rsidR="00D67152">
        <w:rPr>
          <w:rFonts w:cs="Arial"/>
          <w:szCs w:val="22"/>
          <w:lang w:eastAsia="zh-CN"/>
        </w:rPr>
        <w:t>’</w:t>
      </w:r>
      <w:r w:rsidRPr="00E8642C">
        <w:rPr>
          <w:rFonts w:cs="Arial"/>
          <w:szCs w:val="22"/>
          <w:lang w:eastAsia="zh-CN"/>
        </w:rPr>
        <w:t>autres étaient eux d</w:t>
      </w:r>
      <w:r w:rsidR="00D67152">
        <w:rPr>
          <w:rFonts w:cs="Arial"/>
          <w:szCs w:val="22"/>
          <w:lang w:eastAsia="zh-CN"/>
        </w:rPr>
        <w:t>’</w:t>
      </w:r>
      <w:r w:rsidRPr="00E8642C">
        <w:rPr>
          <w:rFonts w:cs="Arial"/>
          <w:szCs w:val="22"/>
          <w:lang w:eastAsia="zh-CN"/>
        </w:rPr>
        <w:t>avis qu</w:t>
      </w:r>
      <w:r w:rsidR="00D67152">
        <w:rPr>
          <w:rFonts w:cs="Arial"/>
          <w:szCs w:val="22"/>
          <w:lang w:eastAsia="zh-CN"/>
        </w:rPr>
        <w:t>’</w:t>
      </w:r>
      <w:r w:rsidRPr="00E8642C">
        <w:rPr>
          <w:rFonts w:cs="Arial"/>
          <w:szCs w:val="22"/>
          <w:lang w:eastAsia="zh-CN"/>
        </w:rPr>
        <w:t>il fallait limiter les savoirs traditionnels aux savoirs techniques</w:t>
      </w:r>
      <w:r w:rsidRPr="00E8642C">
        <w:rPr>
          <w:rStyle w:val="FootnoteReference"/>
          <w:rFonts w:cs="Arial"/>
          <w:szCs w:val="22"/>
          <w:lang w:eastAsia="zh-CN"/>
        </w:rPr>
        <w:footnoteReference w:id="156"/>
      </w:r>
      <w:r w:rsidRPr="00E8642C">
        <w:rPr>
          <w:rFonts w:cs="Arial"/>
          <w:szCs w:val="22"/>
          <w:lang w:eastAsia="zh-CN"/>
        </w:rPr>
        <w:t>;</w:t>
      </w:r>
    </w:p>
    <w:p w:rsidR="00DD607D" w:rsidRPr="00E8642C" w:rsidRDefault="00DD607D" w:rsidP="00C21AB4">
      <w:pPr>
        <w:numPr>
          <w:ilvl w:val="0"/>
          <w:numId w:val="25"/>
        </w:numPr>
        <w:tabs>
          <w:tab w:val="clear" w:pos="2061"/>
        </w:tabs>
        <w:spacing w:after="120"/>
        <w:ind w:left="567" w:firstLine="0"/>
        <w:rPr>
          <w:rFonts w:cs="Arial"/>
          <w:szCs w:val="22"/>
          <w:u w:val="single"/>
          <w:lang w:eastAsia="zh-CN"/>
        </w:rPr>
      </w:pPr>
      <w:r w:rsidRPr="00E8642C">
        <w:rPr>
          <w:rFonts w:cs="Arial"/>
          <w:szCs w:val="22"/>
          <w:lang w:eastAsia="zh-CN"/>
        </w:rPr>
        <w:t>En règle générale, les savoirs traditionnels sacrés sont ne sont pas divulgués ou le sont dans des contextes et des conditions particuliers à des membres des communautés autochtones et locales, bien que certains savoirs puissent être divulgués aux personnes extérieures aux communautés autochtones et locales dans des conditions particulièr</w:t>
      </w:r>
      <w:r w:rsidR="00007531" w:rsidRPr="00E8642C">
        <w:rPr>
          <w:rFonts w:cs="Arial"/>
          <w:szCs w:val="22"/>
          <w:lang w:eastAsia="zh-CN"/>
        </w:rPr>
        <w:t>es</w:t>
      </w:r>
      <w:r w:rsidR="00007531">
        <w:rPr>
          <w:rFonts w:cs="Arial"/>
          <w:szCs w:val="22"/>
          <w:lang w:eastAsia="zh-CN"/>
        </w:rPr>
        <w:t xml:space="preserve">.  </w:t>
      </w:r>
      <w:r w:rsidR="00007531" w:rsidRPr="00E8642C">
        <w:rPr>
          <w:rFonts w:cs="Arial"/>
          <w:szCs w:val="22"/>
          <w:lang w:eastAsia="zh-CN"/>
        </w:rPr>
        <w:t>Ai</w:t>
      </w:r>
      <w:r w:rsidRPr="00E8642C">
        <w:rPr>
          <w:rFonts w:cs="Arial"/>
          <w:szCs w:val="22"/>
          <w:lang w:eastAsia="zh-CN"/>
        </w:rPr>
        <w:t>nsi qu</w:t>
      </w:r>
      <w:r w:rsidR="00D67152">
        <w:rPr>
          <w:rFonts w:cs="Arial"/>
          <w:szCs w:val="22"/>
          <w:lang w:eastAsia="zh-CN"/>
        </w:rPr>
        <w:t>’</w:t>
      </w:r>
      <w:r w:rsidRPr="00E8642C">
        <w:rPr>
          <w:rFonts w:cs="Arial"/>
          <w:szCs w:val="22"/>
          <w:lang w:eastAsia="zh-CN"/>
        </w:rPr>
        <w:t>il est indiqué ci</w:t>
      </w:r>
      <w:r w:rsidR="008B152D">
        <w:rPr>
          <w:rFonts w:cs="Arial"/>
          <w:szCs w:val="22"/>
          <w:lang w:eastAsia="zh-CN"/>
        </w:rPr>
        <w:noBreakHyphen/>
      </w:r>
      <w:r w:rsidRPr="00E8642C">
        <w:rPr>
          <w:rFonts w:cs="Arial"/>
          <w:szCs w:val="22"/>
          <w:lang w:eastAsia="zh-CN"/>
        </w:rPr>
        <w:t>dessus et dans le document “Projet d</w:t>
      </w:r>
      <w:r w:rsidR="00D67152">
        <w:rPr>
          <w:rFonts w:cs="Arial"/>
          <w:szCs w:val="22"/>
          <w:lang w:eastAsia="zh-CN"/>
        </w:rPr>
        <w:t>’</w:t>
      </w:r>
      <w:r w:rsidRPr="00E8642C">
        <w:rPr>
          <w:rFonts w:cs="Arial"/>
          <w:szCs w:val="22"/>
          <w:lang w:eastAsia="zh-CN"/>
        </w:rPr>
        <w:t>analyse des lacunes y relatives</w:t>
      </w:r>
      <w:r w:rsidR="00D67152">
        <w:rPr>
          <w:rFonts w:cs="Arial"/>
          <w:szCs w:val="22"/>
          <w:lang w:eastAsia="zh-CN"/>
        </w:rPr>
        <w:t> :</w:t>
      </w:r>
      <w:r w:rsidRPr="00E8642C">
        <w:rPr>
          <w:rFonts w:cs="Arial"/>
          <w:szCs w:val="22"/>
          <w:lang w:eastAsia="zh-CN"/>
        </w:rPr>
        <w:t xml:space="preserve"> version révisée” (WIPO/GRTKF/IC/13/5(b) </w:t>
      </w:r>
      <w:proofErr w:type="spellStart"/>
      <w:r w:rsidRPr="00E8642C">
        <w:rPr>
          <w:rFonts w:cs="Arial"/>
          <w:szCs w:val="22"/>
          <w:lang w:eastAsia="zh-CN"/>
        </w:rPr>
        <w:t>Rev</w:t>
      </w:r>
      <w:proofErr w:type="spellEnd"/>
      <w:r w:rsidRPr="00E8642C">
        <w:rPr>
          <w:rFonts w:cs="Arial"/>
          <w:szCs w:val="22"/>
          <w:lang w:eastAsia="zh-CN"/>
        </w:rPr>
        <w:t>.), les savoirs traditionnels non divulgués peuvent être protégés en tant qu</w:t>
      </w:r>
      <w:r w:rsidR="00D67152">
        <w:rPr>
          <w:rFonts w:cs="Arial"/>
          <w:szCs w:val="22"/>
          <w:lang w:eastAsia="zh-CN"/>
        </w:rPr>
        <w:t>’</w:t>
      </w:r>
      <w:r w:rsidRPr="00E8642C">
        <w:rPr>
          <w:rFonts w:cs="Arial"/>
          <w:szCs w:val="22"/>
          <w:lang w:eastAsia="zh-CN"/>
        </w:rPr>
        <w:t>éléments non divulgués par la législation internationale en matière de propriété intellectuel</w:t>
      </w:r>
      <w:r w:rsidR="00007531" w:rsidRPr="00E8642C">
        <w:rPr>
          <w:rFonts w:cs="Arial"/>
          <w:szCs w:val="22"/>
          <w:lang w:eastAsia="zh-CN"/>
        </w:rPr>
        <w:t>le</w:t>
      </w:r>
      <w:r w:rsidR="00007531">
        <w:rPr>
          <w:rFonts w:cs="Arial"/>
          <w:szCs w:val="22"/>
          <w:lang w:eastAsia="zh-CN"/>
        </w:rPr>
        <w:t xml:space="preserve">.  </w:t>
      </w:r>
      <w:r w:rsidR="00007531" w:rsidRPr="00E8642C">
        <w:rPr>
          <w:rFonts w:cs="Arial"/>
          <w:szCs w:val="22"/>
          <w:lang w:eastAsia="zh-CN"/>
        </w:rPr>
        <w:t>Né</w:t>
      </w:r>
      <w:r w:rsidRPr="00E8642C">
        <w:rPr>
          <w:rFonts w:cs="Arial"/>
          <w:szCs w:val="22"/>
          <w:lang w:eastAsia="zh-CN"/>
        </w:rPr>
        <w:t>anmoins, des considérations particulières peuvent s</w:t>
      </w:r>
      <w:r w:rsidR="00D67152">
        <w:rPr>
          <w:rFonts w:cs="Arial"/>
          <w:szCs w:val="22"/>
          <w:lang w:eastAsia="zh-CN"/>
        </w:rPr>
        <w:t>’</w:t>
      </w:r>
      <w:r w:rsidRPr="00E8642C">
        <w:rPr>
          <w:rFonts w:cs="Arial"/>
          <w:szCs w:val="22"/>
          <w:lang w:eastAsia="zh-CN"/>
        </w:rPr>
        <w:t>appliquer aux savoirs qui ont une valeur spirituelle et culturelle, et non commerciale, pour la communauté</w:t>
      </w:r>
      <w:r w:rsidRPr="00E8642C">
        <w:rPr>
          <w:rStyle w:val="FootnoteReference"/>
          <w:rFonts w:cs="Arial"/>
          <w:szCs w:val="22"/>
          <w:lang w:eastAsia="zh-CN"/>
        </w:rPr>
        <w:footnoteReference w:id="157"/>
      </w:r>
      <w:r w:rsidRPr="00E8642C">
        <w:rPr>
          <w:rFonts w:cs="Arial"/>
          <w:szCs w:val="22"/>
          <w:lang w:eastAsia="zh-CN"/>
        </w:rPr>
        <w:t>.</w:t>
      </w:r>
    </w:p>
    <w:p w:rsidR="00DD607D" w:rsidRPr="00E8642C" w:rsidRDefault="00DD607D" w:rsidP="00C21AB4">
      <w:pPr>
        <w:rPr>
          <w:rFonts w:cs="Arial"/>
          <w:b/>
          <w:szCs w:val="22"/>
        </w:rPr>
      </w:pPr>
    </w:p>
    <w:p w:rsidR="00DD607D" w:rsidRPr="00E8642C" w:rsidRDefault="00DD607D" w:rsidP="00C21AB4">
      <w:pPr>
        <w:pStyle w:val="Heading2"/>
        <w:spacing w:line="240" w:lineRule="auto"/>
      </w:pPr>
      <w:r w:rsidRPr="00E8642C">
        <w:t>Sauvegarde</w:t>
      </w:r>
    </w:p>
    <w:p w:rsidR="00DD607D" w:rsidRPr="00E8642C" w:rsidRDefault="00DD607D" w:rsidP="00C21AB4">
      <w:pPr>
        <w:rPr>
          <w:rFonts w:cs="Arial"/>
          <w:b/>
          <w:szCs w:val="22"/>
        </w:rPr>
      </w:pPr>
    </w:p>
    <w:p w:rsidR="00DD607D" w:rsidRPr="00E8642C" w:rsidRDefault="00DD607D" w:rsidP="00C21AB4">
      <w:pPr>
        <w:rPr>
          <w:rFonts w:cs="Arial"/>
          <w:i/>
          <w:szCs w:val="22"/>
        </w:rPr>
      </w:pPr>
      <w:r w:rsidRPr="00E8642C">
        <w:rPr>
          <w:rFonts w:cs="Arial"/>
          <w:szCs w:val="22"/>
        </w:rPr>
        <w:t xml:space="preserve">La </w:t>
      </w:r>
      <w:r w:rsidRPr="00E8642C">
        <w:rPr>
          <w:rFonts w:cs="Arial"/>
          <w:i/>
          <w:szCs w:val="22"/>
        </w:rPr>
        <w:t>Convention pour la sauvegarde du patrimoine culturel immatériel</w:t>
      </w:r>
      <w:r w:rsidRPr="00E8642C">
        <w:rPr>
          <w:rFonts w:cs="Arial"/>
          <w:szCs w:val="22"/>
        </w:rPr>
        <w:t xml:space="preserve"> (2003) </w:t>
      </w:r>
      <w:r w:rsidRPr="00E8642C">
        <w:rPr>
          <w:rFonts w:cs="Arial"/>
          <w:iCs/>
          <w:szCs w:val="22"/>
        </w:rPr>
        <w:t>de l</w:t>
      </w:r>
      <w:r w:rsidR="00D67152">
        <w:rPr>
          <w:rFonts w:cs="Arial"/>
          <w:iCs/>
          <w:szCs w:val="22"/>
        </w:rPr>
        <w:t>’</w:t>
      </w:r>
      <w:r w:rsidRPr="00E8642C">
        <w:rPr>
          <w:rFonts w:cs="Arial"/>
          <w:iCs/>
          <w:szCs w:val="22"/>
        </w:rPr>
        <w:t xml:space="preserve">Organisation des </w:t>
      </w:r>
      <w:r w:rsidR="00D67152">
        <w:rPr>
          <w:rFonts w:cs="Arial"/>
          <w:iCs/>
          <w:szCs w:val="22"/>
        </w:rPr>
        <w:t>Nations Unies</w:t>
      </w:r>
      <w:r w:rsidRPr="00E8642C">
        <w:rPr>
          <w:rFonts w:cs="Arial"/>
          <w:iCs/>
          <w:szCs w:val="22"/>
        </w:rPr>
        <w:t xml:space="preserve"> pour l</w:t>
      </w:r>
      <w:r w:rsidR="00D67152">
        <w:rPr>
          <w:rFonts w:cs="Arial"/>
          <w:iCs/>
          <w:szCs w:val="22"/>
        </w:rPr>
        <w:t>’</w:t>
      </w:r>
      <w:r w:rsidRPr="00E8642C">
        <w:rPr>
          <w:rFonts w:cs="Arial"/>
          <w:iCs/>
          <w:szCs w:val="22"/>
        </w:rPr>
        <w:t>éducation, la science et la culture (UNESCO)</w:t>
      </w:r>
      <w:r w:rsidRPr="00E8642C">
        <w:rPr>
          <w:rFonts w:cs="Arial"/>
          <w:i/>
          <w:szCs w:val="22"/>
        </w:rPr>
        <w:t xml:space="preserve"> </w:t>
      </w:r>
      <w:r w:rsidRPr="00E8642C">
        <w:rPr>
          <w:rFonts w:cs="Arial"/>
          <w:szCs w:val="22"/>
        </w:rPr>
        <w:t>décrit les mesures de sauvegarde de la manière suivante</w:t>
      </w:r>
      <w:r w:rsidR="00D67152">
        <w:rPr>
          <w:rFonts w:cs="Arial"/>
          <w:szCs w:val="22"/>
        </w:rPr>
        <w:t> :</w:t>
      </w:r>
      <w:r w:rsidRPr="00E8642C">
        <w:rPr>
          <w:rFonts w:cs="Arial"/>
          <w:szCs w:val="22"/>
        </w:rPr>
        <w:t xml:space="preserve"> “mesures visant à assurer la viabilité du patrimoine culturel immatériel, </w:t>
      </w:r>
      <w:r w:rsidR="00D67152">
        <w:rPr>
          <w:rFonts w:cs="Arial"/>
          <w:szCs w:val="22"/>
        </w:rPr>
        <w:t>y compris</w:t>
      </w:r>
      <w:r w:rsidRPr="00E8642C">
        <w:rPr>
          <w:rFonts w:cs="Arial"/>
          <w:szCs w:val="22"/>
        </w:rPr>
        <w:t xml:space="preserve"> l</w:t>
      </w:r>
      <w:r w:rsidR="00D67152">
        <w:rPr>
          <w:rFonts w:cs="Arial"/>
          <w:szCs w:val="22"/>
        </w:rPr>
        <w:t>’</w:t>
      </w:r>
      <w:r w:rsidRPr="00E8642C">
        <w:rPr>
          <w:rFonts w:cs="Arial"/>
          <w:szCs w:val="22"/>
        </w:rPr>
        <w:t>identification, la documentation, la recherche, la préservation, la protection, la promotion, la mise en valeur, la transmission, essentiellement par l</w:t>
      </w:r>
      <w:r w:rsidR="00D67152">
        <w:rPr>
          <w:rFonts w:cs="Arial"/>
          <w:szCs w:val="22"/>
        </w:rPr>
        <w:t>’</w:t>
      </w:r>
      <w:r w:rsidRPr="00E8642C">
        <w:rPr>
          <w:rFonts w:cs="Arial"/>
          <w:szCs w:val="22"/>
        </w:rPr>
        <w:t>éducation formelle et non formelle, ainsi que la revitalisation des différents aspects de ce patrimoine”.  La sauvegarde se rapporte à l</w:t>
      </w:r>
      <w:r w:rsidR="00D67152">
        <w:rPr>
          <w:rFonts w:cs="Arial"/>
          <w:szCs w:val="22"/>
        </w:rPr>
        <w:t>’</w:t>
      </w:r>
      <w:r w:rsidRPr="00E8642C">
        <w:rPr>
          <w:rFonts w:cs="Arial"/>
          <w:szCs w:val="22"/>
        </w:rPr>
        <w:t>adoption de mesures conservatoires visant à protéger certaines pratiques et idées culturelles considérées comme précieuses.</w:t>
      </w:r>
    </w:p>
    <w:p w:rsidR="00DD607D" w:rsidRPr="00E8642C" w:rsidRDefault="00DD607D" w:rsidP="00C21AB4">
      <w:pPr>
        <w:rPr>
          <w:rFonts w:cs="Arial"/>
          <w:b/>
          <w:szCs w:val="22"/>
        </w:rPr>
      </w:pPr>
    </w:p>
    <w:p w:rsidR="00DD607D" w:rsidRPr="00E8642C" w:rsidRDefault="00DD607D" w:rsidP="00EF6794">
      <w:pPr>
        <w:pStyle w:val="Heading2"/>
        <w:spacing w:line="240" w:lineRule="auto"/>
      </w:pPr>
      <w:r w:rsidRPr="00E8642C">
        <w:t>Savoirs autochtones</w:t>
      </w:r>
    </w:p>
    <w:p w:rsidR="00DD607D" w:rsidRPr="00E8642C" w:rsidRDefault="00DD607D" w:rsidP="00EF6794">
      <w:pPr>
        <w:rPr>
          <w:rFonts w:cs="Arial"/>
          <w:b/>
          <w:szCs w:val="22"/>
        </w:rPr>
      </w:pPr>
    </w:p>
    <w:p w:rsidR="00DD607D" w:rsidRPr="00E8642C" w:rsidRDefault="00DD607D" w:rsidP="00EF6794">
      <w:pPr>
        <w:rPr>
          <w:rFonts w:cs="Arial"/>
          <w:szCs w:val="22"/>
        </w:rPr>
      </w:pPr>
      <w:r w:rsidRPr="00E8642C">
        <w:rPr>
          <w:rFonts w:cs="Arial"/>
          <w:szCs w:val="22"/>
        </w:rPr>
        <w:t>Les “savoirs autochtones” sont les savoirs détenus et utilisés par des communautés, des peuples et des nations qui sont “autochtones”.  Dans ce sens, les “savoirs autochtones” seraient les savoirs traditionnels des peuples autochton</w:t>
      </w:r>
      <w:r w:rsidR="00007531" w:rsidRPr="00E8642C">
        <w:rPr>
          <w:rFonts w:cs="Arial"/>
          <w:szCs w:val="22"/>
        </w:rPr>
        <w:t>es</w:t>
      </w:r>
      <w:r w:rsidR="00007531">
        <w:rPr>
          <w:rFonts w:cs="Arial"/>
          <w:szCs w:val="22"/>
        </w:rPr>
        <w:t xml:space="preserve">.  </w:t>
      </w:r>
      <w:r w:rsidR="00007531" w:rsidRPr="00E8642C">
        <w:rPr>
          <w:rFonts w:cs="Arial"/>
          <w:szCs w:val="22"/>
        </w:rPr>
        <w:t>Le</w:t>
      </w:r>
      <w:r w:rsidRPr="00E8642C">
        <w:rPr>
          <w:rFonts w:cs="Arial"/>
          <w:szCs w:val="22"/>
        </w:rPr>
        <w:t>s savoirs autochtones font donc partie de la catégorie des savoirs traditionnels mais les savoirs traditionnels ne sont pas nécessairement autochton</w:t>
      </w:r>
      <w:r w:rsidR="00007531" w:rsidRPr="00E8642C">
        <w:rPr>
          <w:rFonts w:cs="Arial"/>
          <w:szCs w:val="22"/>
        </w:rPr>
        <w:t>es</w:t>
      </w:r>
      <w:r w:rsidR="00007531">
        <w:rPr>
          <w:rFonts w:cs="Arial"/>
          <w:szCs w:val="22"/>
        </w:rPr>
        <w:t xml:space="preserve">.  </w:t>
      </w:r>
      <w:r w:rsidR="00007531" w:rsidRPr="00E8642C">
        <w:rPr>
          <w:rFonts w:cs="Arial"/>
          <w:szCs w:val="22"/>
        </w:rPr>
        <w:t>Né</w:t>
      </w:r>
      <w:r w:rsidRPr="00E8642C">
        <w:rPr>
          <w:rFonts w:cs="Arial"/>
          <w:szCs w:val="22"/>
        </w:rPr>
        <w:t>anmoins, cette expression est aussi utilisée pour décrire les savoirs qui sont eux</w:t>
      </w:r>
      <w:r w:rsidR="008B152D">
        <w:rPr>
          <w:rFonts w:cs="Arial"/>
          <w:szCs w:val="22"/>
        </w:rPr>
        <w:noBreakHyphen/>
      </w:r>
      <w:r w:rsidRPr="00E8642C">
        <w:rPr>
          <w:rFonts w:cs="Arial"/>
          <w:szCs w:val="22"/>
        </w:rPr>
        <w:t>mêmes “autochtones”.  Dans ce contexte, les expressions “savoirs traditionnels” et “savoirs autochtones” peuvent être interchangeables</w:t>
      </w:r>
      <w:r w:rsidRPr="00E8642C">
        <w:rPr>
          <w:rFonts w:cs="Arial"/>
          <w:szCs w:val="22"/>
          <w:vertAlign w:val="superscript"/>
        </w:rPr>
        <w:footnoteReference w:id="158"/>
      </w:r>
      <w:r w:rsidRPr="00E8642C">
        <w:rPr>
          <w:rFonts w:cs="Arial"/>
          <w:szCs w:val="22"/>
        </w:rPr>
        <w:t>.</w:t>
      </w:r>
    </w:p>
    <w:p w:rsidR="00DD607D" w:rsidRPr="00E8642C" w:rsidRDefault="00DD607D" w:rsidP="00EF6794">
      <w:pPr>
        <w:rPr>
          <w:rFonts w:cs="Arial"/>
          <w:b/>
          <w:szCs w:val="22"/>
        </w:rPr>
      </w:pPr>
    </w:p>
    <w:p w:rsidR="00DD607D" w:rsidRPr="00E8642C" w:rsidRDefault="00DD607D" w:rsidP="00C21AB4">
      <w:pPr>
        <w:pStyle w:val="Heading2"/>
        <w:spacing w:line="240" w:lineRule="auto"/>
      </w:pPr>
      <w:r w:rsidRPr="00E8642C">
        <w:t>Savoirs traditionnels</w:t>
      </w:r>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Actuellement il n</w:t>
      </w:r>
      <w:r w:rsidR="00D67152">
        <w:rPr>
          <w:rFonts w:cs="Arial"/>
          <w:szCs w:val="22"/>
        </w:rPr>
        <w:t>’</w:t>
      </w:r>
      <w:r w:rsidRPr="00E8642C">
        <w:rPr>
          <w:rFonts w:cs="Arial"/>
          <w:szCs w:val="22"/>
        </w:rPr>
        <w:t>existe aucune définition internationalement acceptée de l</w:t>
      </w:r>
      <w:r w:rsidR="00D67152">
        <w:rPr>
          <w:rFonts w:cs="Arial"/>
          <w:szCs w:val="22"/>
        </w:rPr>
        <w:t>’</w:t>
      </w:r>
      <w:r w:rsidRPr="00E8642C">
        <w:rPr>
          <w:rFonts w:cs="Arial"/>
          <w:szCs w:val="22"/>
        </w:rPr>
        <w:t>expression “savoirs traditionnels”.</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w:t>
      </w:r>
      <w:r w:rsidR="00D67152">
        <w:rPr>
          <w:rFonts w:cs="Arial"/>
          <w:szCs w:val="22"/>
        </w:rPr>
        <w:t>’</w:t>
      </w:r>
      <w:r w:rsidRPr="00E8642C">
        <w:rPr>
          <w:rFonts w:cs="Arial"/>
          <w:szCs w:val="22"/>
        </w:rPr>
        <w:t xml:space="preserve">expression “savoirs traditionnels”, en tant que description générale de la question englobe généralement le patrimoine intellectuel et culturel immatériel, les pratiques et systèmes de connaissance des communautés traditionnelles, </w:t>
      </w:r>
      <w:r w:rsidR="00D67152">
        <w:rPr>
          <w:rFonts w:cs="Arial"/>
          <w:szCs w:val="22"/>
        </w:rPr>
        <w:t>y compris</w:t>
      </w:r>
      <w:r w:rsidRPr="00E8642C">
        <w:rPr>
          <w:rFonts w:cs="Arial"/>
          <w:szCs w:val="22"/>
        </w:rPr>
        <w:t xml:space="preserve"> les communautés autochtones et locales (les savoirs traditionnels au sens général du terme ou lato sen</w:t>
      </w:r>
      <w:r w:rsidR="00007531" w:rsidRPr="00E8642C">
        <w:rPr>
          <w:rFonts w:cs="Arial"/>
          <w:szCs w:val="22"/>
        </w:rPr>
        <w:t>su)</w:t>
      </w:r>
      <w:r w:rsidR="00007531">
        <w:rPr>
          <w:rFonts w:cs="Arial"/>
          <w:szCs w:val="22"/>
        </w:rPr>
        <w:t xml:space="preserve">.  </w:t>
      </w:r>
      <w:r w:rsidR="00007531" w:rsidRPr="00E8642C">
        <w:rPr>
          <w:rFonts w:cs="Arial"/>
          <w:szCs w:val="22"/>
        </w:rPr>
        <w:t>En</w:t>
      </w:r>
      <w:r w:rsidRPr="00E8642C">
        <w:rPr>
          <w:rFonts w:cs="Arial"/>
          <w:szCs w:val="22"/>
        </w:rPr>
        <w:t xml:space="preserve"> d</w:t>
      </w:r>
      <w:r w:rsidR="00D67152">
        <w:rPr>
          <w:rFonts w:cs="Arial"/>
          <w:szCs w:val="22"/>
        </w:rPr>
        <w:t>’</w:t>
      </w:r>
      <w:r w:rsidRPr="00E8642C">
        <w:rPr>
          <w:rFonts w:cs="Arial"/>
          <w:szCs w:val="22"/>
        </w:rPr>
        <w:t>autres termes, l</w:t>
      </w:r>
      <w:r w:rsidR="00D67152">
        <w:rPr>
          <w:rFonts w:cs="Arial"/>
          <w:szCs w:val="22"/>
        </w:rPr>
        <w:t>’</w:t>
      </w:r>
      <w:r w:rsidRPr="00E8642C">
        <w:rPr>
          <w:rFonts w:cs="Arial"/>
          <w:szCs w:val="22"/>
        </w:rPr>
        <w:t xml:space="preserve">expression “savoirs traditionnels” au sens général vise le contenu des savoirs proprement dits ainsi que les expressions culturelles traditionnelles, </w:t>
      </w:r>
      <w:r w:rsidR="00D67152">
        <w:rPr>
          <w:rFonts w:cs="Arial"/>
          <w:szCs w:val="22"/>
        </w:rPr>
        <w:t>y compris</w:t>
      </w:r>
      <w:r w:rsidRPr="00E8642C">
        <w:rPr>
          <w:rFonts w:cs="Arial"/>
          <w:szCs w:val="22"/>
        </w:rPr>
        <w:t xml:space="preserve"> les signes distinctifs et symboles associés aux savoirs traditionnels.</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Dans le débat au niveau international, l</w:t>
      </w:r>
      <w:r w:rsidR="00D67152">
        <w:rPr>
          <w:rFonts w:cs="Arial"/>
          <w:szCs w:val="22"/>
        </w:rPr>
        <w:t>’</w:t>
      </w:r>
      <w:r w:rsidRPr="00E8642C">
        <w:rPr>
          <w:rFonts w:cs="Arial"/>
          <w:szCs w:val="22"/>
        </w:rPr>
        <w:t>expression “savoirs traditionnels” est utilisée au sens strict et s</w:t>
      </w:r>
      <w:r w:rsidR="00D67152">
        <w:rPr>
          <w:rFonts w:cs="Arial"/>
          <w:szCs w:val="22"/>
        </w:rPr>
        <w:t>’</w:t>
      </w:r>
      <w:r w:rsidRPr="00E8642C">
        <w:rPr>
          <w:rFonts w:cs="Arial"/>
          <w:szCs w:val="22"/>
        </w:rPr>
        <w:t>entend des savoirs résultant d</w:t>
      </w:r>
      <w:r w:rsidR="00D67152">
        <w:rPr>
          <w:rFonts w:cs="Arial"/>
          <w:szCs w:val="22"/>
        </w:rPr>
        <w:t>’</w:t>
      </w:r>
      <w:r w:rsidRPr="00E8642C">
        <w:rPr>
          <w:rFonts w:cs="Arial"/>
          <w:szCs w:val="22"/>
        </w:rPr>
        <w:t>une activité intellectuelle dans un contexte traditionnel, et comprend le savoir</w:t>
      </w:r>
      <w:r w:rsidR="008B152D">
        <w:rPr>
          <w:rFonts w:cs="Arial"/>
          <w:szCs w:val="22"/>
        </w:rPr>
        <w:noBreakHyphen/>
      </w:r>
      <w:r w:rsidRPr="00E8642C">
        <w:rPr>
          <w:rFonts w:cs="Arial"/>
          <w:szCs w:val="22"/>
        </w:rPr>
        <w:t>faire, les pratiques, les techniques et les innovations.</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 xml:space="preserve">Les savoirs traditionnels peuvent se présenter dans les contextes les plus variés, </w:t>
      </w:r>
      <w:r w:rsidR="00D67152">
        <w:rPr>
          <w:rFonts w:cs="Arial"/>
          <w:szCs w:val="22"/>
        </w:rPr>
        <w:t>y compris :</w:t>
      </w:r>
      <w:r w:rsidRPr="00E8642C">
        <w:rPr>
          <w:rFonts w:cs="Arial"/>
          <w:szCs w:val="22"/>
        </w:rPr>
        <w:t xml:space="preserve"> savoirs agricoles;  les savoirs scientifiques;  les savoirs techniques;  les savoirs écologiques;  les savoirs médicaux, </w:t>
      </w:r>
      <w:r w:rsidR="00D67152">
        <w:rPr>
          <w:rFonts w:cs="Arial"/>
          <w:szCs w:val="22"/>
        </w:rPr>
        <w:t>y compris</w:t>
      </w:r>
      <w:r w:rsidRPr="00E8642C">
        <w:rPr>
          <w:rFonts w:cs="Arial"/>
          <w:szCs w:val="22"/>
        </w:rPr>
        <w:t xml:space="preserve"> les médecines et remèdes connexes;  et les savoirs liés à la biodiversité</w:t>
      </w:r>
      <w:r w:rsidRPr="00E8642C">
        <w:rPr>
          <w:rFonts w:cs="Arial"/>
          <w:szCs w:val="22"/>
          <w:vertAlign w:val="superscript"/>
        </w:rPr>
        <w:footnoteReference w:id="159"/>
      </w:r>
      <w:r w:rsidRPr="00E8642C">
        <w:rPr>
          <w:rFonts w:cs="Arial"/>
          <w:szCs w:val="22"/>
        </w:rPr>
        <w:t>.</w:t>
      </w:r>
    </w:p>
    <w:p w:rsidR="00DD607D" w:rsidRPr="00E8642C" w:rsidRDefault="00DD607D" w:rsidP="00C21AB4">
      <w:pPr>
        <w:rPr>
          <w:rFonts w:cs="Arial"/>
          <w:b/>
          <w:szCs w:val="22"/>
        </w:rPr>
      </w:pPr>
    </w:p>
    <w:p w:rsidR="00DD607D" w:rsidRPr="00E8642C" w:rsidRDefault="00DD607D" w:rsidP="00EF6794">
      <w:pPr>
        <w:pStyle w:val="Heading2"/>
        <w:spacing w:line="240" w:lineRule="auto"/>
      </w:pPr>
      <w:r w:rsidRPr="00E8642C">
        <w:t>Savoirs traditionnels codifiés</w:t>
      </w:r>
    </w:p>
    <w:p w:rsidR="00DD607D" w:rsidRPr="00E8642C" w:rsidRDefault="00DD607D" w:rsidP="00EF6794">
      <w:pPr>
        <w:pStyle w:val="FootnoteText"/>
        <w:ind w:left="0" w:firstLine="0"/>
        <w:rPr>
          <w:rFonts w:cs="Arial"/>
          <w:b/>
          <w:szCs w:val="22"/>
        </w:rPr>
      </w:pPr>
    </w:p>
    <w:p w:rsidR="00DD607D" w:rsidRPr="00E8642C" w:rsidRDefault="00DD607D" w:rsidP="00EF6794">
      <w:pPr>
        <w:pStyle w:val="FootnoteText"/>
        <w:ind w:left="0" w:firstLine="0"/>
        <w:rPr>
          <w:rFonts w:cs="Arial"/>
          <w:szCs w:val="22"/>
        </w:rPr>
      </w:pPr>
      <w:r w:rsidRPr="00E8642C">
        <w:rPr>
          <w:rFonts w:cs="Arial"/>
          <w:szCs w:val="22"/>
        </w:rPr>
        <w:t>On entend par “savoirs traditionnels codifiés” les savoirs traditionnels qui “</w:t>
      </w:r>
      <w:r w:rsidRPr="00E8642C">
        <w:rPr>
          <w:rFonts w:cs="Arial"/>
          <w:iCs/>
          <w:szCs w:val="22"/>
        </w:rPr>
        <w:t>se présentent sous une forme systématique et structurée, sont ordonnés, organisés, classés et catégorisés d</w:t>
      </w:r>
      <w:r w:rsidR="00D67152">
        <w:rPr>
          <w:rFonts w:cs="Arial"/>
          <w:iCs/>
          <w:szCs w:val="22"/>
        </w:rPr>
        <w:t>’</w:t>
      </w:r>
      <w:r w:rsidRPr="00E8642C">
        <w:rPr>
          <w:rFonts w:cs="Arial"/>
          <w:iCs/>
          <w:szCs w:val="22"/>
        </w:rPr>
        <w:t>une certaine manière</w:t>
      </w:r>
      <w:r w:rsidRPr="00E8642C">
        <w:rPr>
          <w:rFonts w:cs="Arial"/>
          <w:szCs w:val="22"/>
        </w:rPr>
        <w:t>”</w:t>
      </w:r>
      <w:r w:rsidRPr="00E8642C">
        <w:rPr>
          <w:rFonts w:cs="Arial"/>
          <w:szCs w:val="22"/>
          <w:vertAlign w:val="superscript"/>
        </w:rPr>
        <w:footnoteReference w:id="160"/>
      </w:r>
      <w:r w:rsidRPr="00E8642C">
        <w:rPr>
          <w:rFonts w:cs="Arial"/>
          <w:iCs/>
          <w:szCs w:val="22"/>
        </w:rPr>
        <w:t>.</w:t>
      </w:r>
    </w:p>
    <w:p w:rsidR="00DD607D" w:rsidRPr="00E8642C" w:rsidRDefault="00DD607D" w:rsidP="00EF6794">
      <w:pPr>
        <w:pStyle w:val="FootnoteText"/>
        <w:ind w:left="0" w:firstLine="0"/>
        <w:rPr>
          <w:rFonts w:cs="Arial"/>
          <w:szCs w:val="22"/>
        </w:rPr>
      </w:pPr>
    </w:p>
    <w:p w:rsidR="00DD607D" w:rsidRPr="00E8642C" w:rsidRDefault="00DD607D" w:rsidP="00EF6794">
      <w:pPr>
        <w:pStyle w:val="FootnoteText"/>
        <w:ind w:left="0" w:firstLine="0"/>
        <w:rPr>
          <w:rFonts w:cs="Arial"/>
          <w:szCs w:val="22"/>
        </w:rPr>
      </w:pPr>
      <w:r w:rsidRPr="00E8642C">
        <w:rPr>
          <w:rFonts w:cs="Arial"/>
        </w:rPr>
        <w:t>Dans le domaine de la médecine traditionnelle, par exemple, l</w:t>
      </w:r>
      <w:r w:rsidR="00D67152">
        <w:rPr>
          <w:rFonts w:cs="Arial"/>
        </w:rPr>
        <w:t>’</w:t>
      </w:r>
      <w:r w:rsidRPr="00E8642C">
        <w:rPr>
          <w:rFonts w:cs="Arial"/>
        </w:rPr>
        <w:t>Équipe Médecine traditionnelle de l</w:t>
      </w:r>
      <w:r w:rsidR="00D67152">
        <w:rPr>
          <w:rFonts w:cs="Arial"/>
        </w:rPr>
        <w:t>’</w:t>
      </w:r>
      <w:r w:rsidRPr="00E8642C">
        <w:rPr>
          <w:rFonts w:cs="Arial"/>
        </w:rPr>
        <w:t xml:space="preserve">Organisation mondiale de la Santé (OMS) établit une distinction entre a) les systèmes </w:t>
      </w:r>
      <w:r w:rsidRPr="00E8642C">
        <w:rPr>
          <w:rFonts w:cs="Arial"/>
          <w:i/>
          <w:iCs/>
        </w:rPr>
        <w:t>codifiés</w:t>
      </w:r>
      <w:r w:rsidRPr="00E8642C">
        <w:rPr>
          <w:rFonts w:cs="Arial"/>
        </w:rPr>
        <w:t xml:space="preserve"> de médecine traditionnelle, qui ont été divulgués par écrit dans des écritures anciennes et sont entièrement tombés dans le domaine public, tels que la médecine ayurvédique, divulguée dans des écritures sanskrites anciennes</w:t>
      </w:r>
      <w:r w:rsidRPr="00E8642C">
        <w:rPr>
          <w:rFonts w:cs="Arial"/>
          <w:szCs w:val="22"/>
          <w:vertAlign w:val="superscript"/>
        </w:rPr>
        <w:footnoteReference w:id="161"/>
      </w:r>
      <w:r w:rsidRPr="00E8642C">
        <w:rPr>
          <w:rFonts w:cs="Arial"/>
          <w:szCs w:val="22"/>
        </w:rPr>
        <w:t xml:space="preserve"> ou la médecine traditionnelle chinoise, divulguée dans les textes médicaux chinois anciens</w:t>
      </w:r>
      <w:r w:rsidRPr="00E8642C">
        <w:rPr>
          <w:rFonts w:cs="Arial"/>
          <w:szCs w:val="22"/>
          <w:vertAlign w:val="superscript"/>
        </w:rPr>
        <w:footnoteReference w:id="162"/>
      </w:r>
      <w:r w:rsidRPr="00E8642C">
        <w:rPr>
          <w:rFonts w:cs="Arial"/>
          <w:szCs w:val="22"/>
        </w:rPr>
        <w:t xml:space="preserve">;  et b) les savoirs médicaux traditionnels </w:t>
      </w:r>
      <w:r w:rsidRPr="00E8642C">
        <w:rPr>
          <w:rFonts w:cs="Arial"/>
          <w:i/>
          <w:iCs/>
          <w:szCs w:val="22"/>
        </w:rPr>
        <w:t>non codifiés</w:t>
      </w:r>
      <w:r w:rsidRPr="00E8642C">
        <w:rPr>
          <w:rFonts w:cs="Arial"/>
          <w:szCs w:val="22"/>
        </w:rPr>
        <w:t>, qui n</w:t>
      </w:r>
      <w:r w:rsidR="00D67152">
        <w:rPr>
          <w:rFonts w:cs="Arial"/>
          <w:szCs w:val="22"/>
        </w:rPr>
        <w:t>’</w:t>
      </w:r>
      <w:r w:rsidRPr="00E8642C">
        <w:rPr>
          <w:rFonts w:cs="Arial"/>
          <w:szCs w:val="22"/>
        </w:rPr>
        <w:t>ont pas été mis par écrit, ne sont en général pas divulgués par leurs détenteurs et sont transmis oralement de génération en générati</w:t>
      </w:r>
      <w:r w:rsidR="00007531" w:rsidRPr="00E8642C">
        <w:rPr>
          <w:rFonts w:cs="Arial"/>
          <w:szCs w:val="22"/>
        </w:rPr>
        <w:t>on</w:t>
      </w:r>
      <w:r w:rsidR="00007531">
        <w:rPr>
          <w:rFonts w:cs="Arial"/>
          <w:szCs w:val="22"/>
        </w:rPr>
        <w:t xml:space="preserve">.  </w:t>
      </w:r>
      <w:r w:rsidR="00007531" w:rsidRPr="00E8642C">
        <w:rPr>
          <w:rFonts w:cs="Arial"/>
          <w:szCs w:val="22"/>
        </w:rPr>
        <w:t>Ai</w:t>
      </w:r>
      <w:r w:rsidRPr="00E8642C">
        <w:rPr>
          <w:rFonts w:cs="Arial"/>
          <w:szCs w:val="22"/>
        </w:rPr>
        <w:t xml:space="preserve">nsi, en Asie du Sud, les systèmes de savoirs codifiés comprennent la médecine ayurvédique, codifiée dans 54 livres faisant autorité, le système Siddha, codifié dans 29 livres faisant autorité, et le système </w:t>
      </w:r>
      <w:proofErr w:type="spellStart"/>
      <w:r w:rsidRPr="00E8642C">
        <w:rPr>
          <w:rFonts w:cs="Arial"/>
          <w:szCs w:val="22"/>
        </w:rPr>
        <w:t>Unani</w:t>
      </w:r>
      <w:proofErr w:type="spellEnd"/>
      <w:r w:rsidRPr="00E8642C">
        <w:rPr>
          <w:rFonts w:cs="Arial"/>
          <w:szCs w:val="22"/>
        </w:rPr>
        <w:t> </w:t>
      </w:r>
      <w:proofErr w:type="spellStart"/>
      <w:r w:rsidRPr="00E8642C">
        <w:rPr>
          <w:rFonts w:cs="Arial"/>
          <w:szCs w:val="22"/>
        </w:rPr>
        <w:t>Tibb</w:t>
      </w:r>
      <w:proofErr w:type="spellEnd"/>
      <w:r w:rsidRPr="00E8642C">
        <w:rPr>
          <w:rFonts w:cs="Arial"/>
          <w:szCs w:val="22"/>
        </w:rPr>
        <w:t>, codifié dans 13 livres faisant autorité</w:t>
      </w:r>
      <w:r w:rsidRPr="00E8642C">
        <w:rPr>
          <w:rFonts w:cs="Arial"/>
          <w:szCs w:val="22"/>
          <w:vertAlign w:val="superscript"/>
        </w:rPr>
        <w:footnoteReference w:id="163"/>
      </w:r>
      <w:r w:rsidRPr="00E8642C">
        <w:rPr>
          <w:rFonts w:cs="Arial"/>
          <w:szCs w:val="22"/>
        </w:rPr>
        <w:t>.</w:t>
      </w:r>
    </w:p>
    <w:p w:rsidR="00DD607D" w:rsidRPr="00E8642C" w:rsidRDefault="00DD607D" w:rsidP="00EF6794">
      <w:pPr>
        <w:pStyle w:val="FootnoteText"/>
        <w:ind w:left="0" w:firstLine="0"/>
        <w:rPr>
          <w:rFonts w:cs="Arial"/>
          <w:szCs w:val="22"/>
        </w:rPr>
      </w:pPr>
    </w:p>
    <w:p w:rsidR="00DD607D" w:rsidRPr="00E8642C" w:rsidRDefault="00DD607D" w:rsidP="00EF6794">
      <w:pPr>
        <w:pStyle w:val="FootnoteText"/>
        <w:ind w:left="0" w:firstLine="0"/>
        <w:rPr>
          <w:rFonts w:cs="Arial"/>
          <w:szCs w:val="22"/>
        </w:rPr>
      </w:pPr>
      <w:r w:rsidRPr="00E8642C">
        <w:rPr>
          <w:rFonts w:cs="Arial"/>
          <w:szCs w:val="22"/>
        </w:rPr>
        <w:t xml:space="preserve">Une autre distinction a été faite, </w:t>
      </w:r>
      <w:r w:rsidR="00D67152">
        <w:rPr>
          <w:rFonts w:cs="Arial"/>
          <w:szCs w:val="22"/>
        </w:rPr>
        <w:t>à savoir</w:t>
      </w:r>
      <w:r w:rsidRPr="00E8642C">
        <w:rPr>
          <w:rFonts w:cs="Arial"/>
          <w:szCs w:val="22"/>
        </w:rPr>
        <w:t xml:space="preserve"> que les savoirs traditionnels se répartissaient en deux catégories principales</w:t>
      </w:r>
      <w:r w:rsidR="00D67152">
        <w:rPr>
          <w:rFonts w:cs="Arial"/>
          <w:szCs w:val="22"/>
        </w:rPr>
        <w:t> :</w:t>
      </w:r>
      <w:r w:rsidRPr="00E8642C">
        <w:rPr>
          <w:rFonts w:cs="Arial"/>
          <w:szCs w:val="22"/>
        </w:rPr>
        <w:t xml:space="preserve"> i) les savoirs traditionnels codifiés, c</w:t>
      </w:r>
      <w:r w:rsidR="00D67152">
        <w:rPr>
          <w:rFonts w:cs="Arial"/>
          <w:szCs w:val="22"/>
        </w:rPr>
        <w:t>’</w:t>
      </w:r>
      <w:r w:rsidRPr="00E8642C">
        <w:rPr>
          <w:rFonts w:cs="Arial"/>
          <w:szCs w:val="22"/>
        </w:rPr>
        <w:t>est</w:t>
      </w:r>
      <w:r w:rsidR="008B152D">
        <w:rPr>
          <w:rFonts w:cs="Arial"/>
          <w:szCs w:val="22"/>
        </w:rPr>
        <w:noBreakHyphen/>
      </w:r>
      <w:r w:rsidRPr="00E8642C">
        <w:rPr>
          <w:rFonts w:cs="Arial"/>
          <w:szCs w:val="22"/>
        </w:rPr>
        <w:t>à</w:t>
      </w:r>
      <w:r w:rsidR="008B152D">
        <w:rPr>
          <w:rFonts w:cs="Arial"/>
          <w:szCs w:val="22"/>
        </w:rPr>
        <w:noBreakHyphen/>
      </w:r>
      <w:r w:rsidRPr="00E8642C">
        <w:rPr>
          <w:rFonts w:cs="Arial"/>
          <w:szCs w:val="22"/>
        </w:rPr>
        <w:t>dire les savoirs traditionnels qui se présentent sous une forme écrite et qui relèvent du domaine public;  et ii) les savoirs traditionnels non codifiés, qui font partie des traditions orales des communautés autochtones</w:t>
      </w:r>
      <w:r w:rsidRPr="00E8642C">
        <w:rPr>
          <w:rFonts w:cs="Arial"/>
          <w:szCs w:val="22"/>
          <w:vertAlign w:val="superscript"/>
        </w:rPr>
        <w:footnoteReference w:id="164"/>
      </w:r>
      <w:r w:rsidRPr="00E8642C">
        <w:rPr>
          <w:rFonts w:cs="Arial"/>
          <w:szCs w:val="22"/>
        </w:rPr>
        <w:t>.  La “Liste et explication technique succincte des différentes formes sous lesquelles les savoirs traditionnels peuvent se présenter” (WIPO/GRTKF/IC/17/INF/9) examine plus en détail les savoirs traditionnels codifiés et les savoirs traditionnels non codifiés.</w:t>
      </w:r>
    </w:p>
    <w:p w:rsidR="00DD607D" w:rsidRPr="00E8642C" w:rsidRDefault="00DD607D" w:rsidP="00EF6794">
      <w:pPr>
        <w:pStyle w:val="FootnoteText"/>
        <w:ind w:left="0" w:firstLine="0"/>
        <w:rPr>
          <w:rFonts w:cs="Arial"/>
          <w:b/>
          <w:bCs/>
          <w:snapToGrid w:val="0"/>
          <w:szCs w:val="22"/>
          <w:lang w:eastAsia="en-US"/>
        </w:rPr>
      </w:pPr>
    </w:p>
    <w:p w:rsidR="00DD607D" w:rsidRPr="00E8642C" w:rsidRDefault="00DD607D" w:rsidP="00EF6794">
      <w:pPr>
        <w:pStyle w:val="Heading2"/>
        <w:spacing w:line="240" w:lineRule="auto"/>
      </w:pPr>
      <w:r w:rsidRPr="00E8642C">
        <w:t>Savoirs traditionnels divulgués</w:t>
      </w:r>
    </w:p>
    <w:p w:rsidR="00DD607D" w:rsidRPr="00E8642C" w:rsidRDefault="00DD607D" w:rsidP="00EF6794">
      <w:pPr>
        <w:pStyle w:val="CommentText"/>
        <w:rPr>
          <w:rFonts w:cs="Arial"/>
          <w:b/>
          <w:szCs w:val="22"/>
        </w:rPr>
      </w:pPr>
    </w:p>
    <w:p w:rsidR="00DD607D" w:rsidRPr="00E8642C" w:rsidRDefault="00DD607D" w:rsidP="00EF6794">
      <w:pPr>
        <w:pStyle w:val="CommentText"/>
        <w:rPr>
          <w:rFonts w:cs="Arial"/>
          <w:szCs w:val="22"/>
        </w:rPr>
      </w:pPr>
      <w:r w:rsidRPr="00E8642C">
        <w:rPr>
          <w:rFonts w:cs="Arial"/>
          <w:szCs w:val="22"/>
        </w:rPr>
        <w:t xml:space="preserve">Le terme “savoirs traditionnels divulgués” désigne des </w:t>
      </w:r>
      <w:r w:rsidRPr="00E8642C">
        <w:rPr>
          <w:rFonts w:cs="Arial"/>
          <w:iCs/>
          <w:szCs w:val="22"/>
        </w:rPr>
        <w:t>“savoirs traditionnels qui sont accessibles aux personnes n</w:t>
      </w:r>
      <w:r w:rsidR="00D67152">
        <w:rPr>
          <w:rFonts w:cs="Arial"/>
          <w:iCs/>
          <w:szCs w:val="22"/>
        </w:rPr>
        <w:t>’</w:t>
      </w:r>
      <w:r w:rsidRPr="00E8642C">
        <w:rPr>
          <w:rFonts w:cs="Arial"/>
          <w:iCs/>
          <w:szCs w:val="22"/>
        </w:rPr>
        <w:t xml:space="preserve">appartenant pas à la communauté autochtone ou locale considérée comme le </w:t>
      </w:r>
      <w:r w:rsidR="00D67152">
        <w:rPr>
          <w:rFonts w:cs="Arial"/>
          <w:iCs/>
          <w:szCs w:val="22"/>
        </w:rPr>
        <w:t>‘</w:t>
      </w:r>
      <w:r w:rsidRPr="00E8642C">
        <w:rPr>
          <w:rFonts w:cs="Arial"/>
          <w:iCs/>
          <w:szCs w:val="22"/>
        </w:rPr>
        <w:t>détenteur</w:t>
      </w:r>
      <w:r w:rsidR="00D67152">
        <w:rPr>
          <w:rFonts w:cs="Arial"/>
          <w:iCs/>
          <w:szCs w:val="22"/>
        </w:rPr>
        <w:t>’</w:t>
      </w:r>
      <w:r w:rsidRPr="00E8642C">
        <w:rPr>
          <w:rFonts w:cs="Arial"/>
          <w:iCs/>
          <w:szCs w:val="22"/>
        </w:rPr>
        <w:t xml:space="preserve"> du savoir traditionnel;  ces savoirs traditionnels peuvent être largement accessibles au public sur un support physique, l</w:t>
      </w:r>
      <w:r w:rsidR="00D67152">
        <w:rPr>
          <w:rFonts w:cs="Arial"/>
          <w:iCs/>
          <w:szCs w:val="22"/>
        </w:rPr>
        <w:t>’</w:t>
      </w:r>
      <w:r w:rsidRPr="00E8642C">
        <w:rPr>
          <w:rFonts w:cs="Arial"/>
          <w:iCs/>
          <w:szCs w:val="22"/>
        </w:rPr>
        <w:t>Internet ou d</w:t>
      </w:r>
      <w:r w:rsidR="00D67152">
        <w:rPr>
          <w:rFonts w:cs="Arial"/>
          <w:iCs/>
          <w:szCs w:val="22"/>
        </w:rPr>
        <w:t>’</w:t>
      </w:r>
      <w:r w:rsidRPr="00E8642C">
        <w:rPr>
          <w:rFonts w:cs="Arial"/>
          <w:iCs/>
          <w:szCs w:val="22"/>
        </w:rPr>
        <w:t>autres types de télécommunications ou d</w:t>
      </w:r>
      <w:r w:rsidR="00D67152">
        <w:rPr>
          <w:rFonts w:cs="Arial"/>
          <w:iCs/>
          <w:szCs w:val="22"/>
        </w:rPr>
        <w:t>’</w:t>
      </w:r>
      <w:r w:rsidRPr="00E8642C">
        <w:rPr>
          <w:rFonts w:cs="Arial"/>
          <w:iCs/>
          <w:szCs w:val="22"/>
        </w:rPr>
        <w:t>enregistrements;  ces savoirs peuvent être divulgués à des tiers ou à des personnes n</w:t>
      </w:r>
      <w:r w:rsidR="00D67152">
        <w:rPr>
          <w:rFonts w:cs="Arial"/>
          <w:iCs/>
          <w:szCs w:val="22"/>
        </w:rPr>
        <w:t>’</w:t>
      </w:r>
      <w:r w:rsidRPr="00E8642C">
        <w:rPr>
          <w:rFonts w:cs="Arial"/>
          <w:iCs/>
          <w:szCs w:val="22"/>
        </w:rPr>
        <w:t>appartenant pas aux communautés autochtones et locales dont sont issus ces savoirs, avec ou sans l</w:t>
      </w:r>
      <w:r w:rsidR="00D67152">
        <w:rPr>
          <w:rFonts w:cs="Arial"/>
          <w:iCs/>
          <w:szCs w:val="22"/>
        </w:rPr>
        <w:t>’</w:t>
      </w:r>
      <w:r w:rsidRPr="00E8642C">
        <w:rPr>
          <w:rFonts w:cs="Arial"/>
          <w:iCs/>
          <w:szCs w:val="22"/>
        </w:rPr>
        <w:t>autorisation des communautés autochtones et locales</w:t>
      </w:r>
      <w:r w:rsidRPr="00E8642C">
        <w:rPr>
          <w:rFonts w:cs="Arial"/>
          <w:szCs w:val="22"/>
        </w:rPr>
        <w:t>”</w:t>
      </w:r>
      <w:r w:rsidRPr="00E8642C">
        <w:rPr>
          <w:rFonts w:cs="Arial"/>
          <w:szCs w:val="22"/>
          <w:vertAlign w:val="superscript"/>
        </w:rPr>
        <w:footnoteReference w:id="165"/>
      </w:r>
      <w:r w:rsidRPr="00E8642C">
        <w:rPr>
          <w:rFonts w:cs="Arial"/>
          <w:szCs w:val="22"/>
        </w:rPr>
        <w:t>.</w:t>
      </w:r>
    </w:p>
    <w:p w:rsidR="00DD607D" w:rsidRPr="00E8642C" w:rsidRDefault="00DD607D" w:rsidP="00EF6794">
      <w:pPr>
        <w:pStyle w:val="CommentText"/>
        <w:rPr>
          <w:rFonts w:cs="Arial"/>
          <w:szCs w:val="22"/>
        </w:rPr>
      </w:pPr>
    </w:p>
    <w:p w:rsidR="00DD607D" w:rsidRPr="00E8642C" w:rsidRDefault="00DD607D" w:rsidP="00EF6794">
      <w:pPr>
        <w:pStyle w:val="CommentText"/>
        <w:rPr>
          <w:rFonts w:cs="Arial"/>
          <w:szCs w:val="22"/>
        </w:rPr>
      </w:pPr>
      <w:r w:rsidRPr="00E8642C">
        <w:rPr>
          <w:rFonts w:cs="Arial"/>
          <w:szCs w:val="22"/>
        </w:rPr>
        <w:t>La “Liste et explication technique succincte des différentes formes sous lesquelles les savoirs traditionnels peuvent se présenter” (WIPO/GRTKF/IC/17/INF/9) examine plus en détail les savoirs traditionnels divulgués et les savoirs traditionnels non divulgués.</w:t>
      </w:r>
    </w:p>
    <w:p w:rsidR="00DD607D" w:rsidRPr="00E8642C" w:rsidRDefault="00DD607D" w:rsidP="00EF6794">
      <w:pPr>
        <w:pStyle w:val="CommentText"/>
        <w:rPr>
          <w:rFonts w:cs="Arial"/>
          <w:b/>
          <w:szCs w:val="22"/>
        </w:rPr>
      </w:pPr>
    </w:p>
    <w:p w:rsidR="00DD607D" w:rsidRPr="00E8642C" w:rsidRDefault="00DD607D" w:rsidP="00C21AB4">
      <w:pPr>
        <w:pStyle w:val="Heading2"/>
        <w:spacing w:line="240" w:lineRule="auto"/>
      </w:pPr>
      <w:r w:rsidRPr="00E8642C">
        <w:t>Secret</w:t>
      </w:r>
    </w:p>
    <w:p w:rsidR="00DD607D" w:rsidRPr="00E8642C" w:rsidRDefault="00DD607D" w:rsidP="00C21AB4">
      <w:pPr>
        <w:rPr>
          <w:rFonts w:cs="Arial"/>
          <w:b/>
          <w:szCs w:val="22"/>
        </w:rPr>
      </w:pPr>
    </w:p>
    <w:p w:rsidR="00DD607D" w:rsidRPr="00E8642C" w:rsidRDefault="00DD607D" w:rsidP="00C21AB4">
      <w:pPr>
        <w:rPr>
          <w:rFonts w:cs="Arial"/>
          <w:szCs w:val="22"/>
        </w:rPr>
      </w:pPr>
      <w:r w:rsidRPr="00E8642C">
        <w:rPr>
          <w:rFonts w:cs="Arial"/>
          <w:szCs w:val="22"/>
        </w:rPr>
        <w:t>Ce qui est “secret” n</w:t>
      </w:r>
      <w:r w:rsidR="00D67152">
        <w:rPr>
          <w:rFonts w:cs="Arial"/>
          <w:szCs w:val="22"/>
        </w:rPr>
        <w:t>’</w:t>
      </w:r>
      <w:r w:rsidRPr="00E8642C">
        <w:rPr>
          <w:rFonts w:cs="Arial"/>
          <w:szCs w:val="22"/>
        </w:rPr>
        <w:t>est pas porté à la connaissance de tiers ou n</w:t>
      </w:r>
      <w:r w:rsidR="00D67152">
        <w:rPr>
          <w:rFonts w:cs="Arial"/>
          <w:szCs w:val="22"/>
        </w:rPr>
        <w:t>’</w:t>
      </w:r>
      <w:r w:rsidRPr="00E8642C">
        <w:rPr>
          <w:rFonts w:cs="Arial"/>
          <w:szCs w:val="22"/>
        </w:rPr>
        <w:t>est partagé qu</w:t>
      </w:r>
      <w:r w:rsidR="00D67152">
        <w:rPr>
          <w:rFonts w:cs="Arial"/>
          <w:szCs w:val="22"/>
        </w:rPr>
        <w:t>’</w:t>
      </w:r>
      <w:r w:rsidRPr="00E8642C">
        <w:rPr>
          <w:rFonts w:cs="Arial"/>
          <w:szCs w:val="22"/>
        </w:rPr>
        <w:t>avec les personnes concernées (</w:t>
      </w:r>
      <w:proofErr w:type="spellStart"/>
      <w:r w:rsidRPr="00E8642C">
        <w:rPr>
          <w:rFonts w:cs="Arial"/>
          <w:szCs w:val="22"/>
        </w:rPr>
        <w:t>Black</w:t>
      </w:r>
      <w:r w:rsidR="00D67152">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w:t>
      </w:r>
      <w:r w:rsidR="00007531" w:rsidRPr="00E8642C">
        <w:rPr>
          <w:rFonts w:cs="Arial"/>
          <w:szCs w:val="22"/>
        </w:rPr>
        <w:t>ry</w:t>
      </w:r>
      <w:proofErr w:type="spellEnd"/>
      <w:r w:rsidR="00007531" w:rsidRPr="00E8642C">
        <w:rPr>
          <w:rFonts w:cs="Arial"/>
          <w:szCs w:val="22"/>
        </w:rPr>
        <w:t>)</w:t>
      </w:r>
      <w:r w:rsidR="00007531">
        <w:rPr>
          <w:rFonts w:cs="Arial"/>
          <w:szCs w:val="22"/>
        </w:rPr>
        <w:t xml:space="preserve">.  </w:t>
      </w:r>
      <w:r w:rsidR="00007531" w:rsidRPr="00E8642C">
        <w:rPr>
          <w:rFonts w:cs="Arial"/>
          <w:szCs w:val="22"/>
        </w:rPr>
        <w:t>Le</w:t>
      </w:r>
      <w:r w:rsidRPr="00E8642C">
        <w:rPr>
          <w:rFonts w:cs="Arial"/>
          <w:szCs w:val="22"/>
        </w:rPr>
        <w:t>s savoirs traditionnels et expressions culturelles traditionnelles “sacrés</w:t>
      </w:r>
      <w:r w:rsidR="008B152D">
        <w:rPr>
          <w:rFonts w:cs="Arial"/>
          <w:szCs w:val="22"/>
        </w:rPr>
        <w:noBreakHyphen/>
      </w:r>
      <w:r w:rsidRPr="00E8642C">
        <w:rPr>
          <w:rFonts w:cs="Arial"/>
          <w:szCs w:val="22"/>
        </w:rPr>
        <w:t>secrets” ont un caractère secret ou sacré selon les lois et pratiques coutumières de leurs propriétaires traditionnels</w:t>
      </w:r>
      <w:r w:rsidRPr="00E8642C">
        <w:rPr>
          <w:rStyle w:val="FootnoteReference"/>
          <w:rFonts w:cs="Arial"/>
          <w:szCs w:val="22"/>
        </w:rPr>
        <w:footnoteReference w:id="166"/>
      </w:r>
      <w:r w:rsidRPr="00E8642C">
        <w:rPr>
          <w:rFonts w:cs="Arial"/>
          <w:szCs w:val="22"/>
        </w:rPr>
        <w:t>.</w:t>
      </w:r>
    </w:p>
    <w:p w:rsidR="00DD607D" w:rsidRPr="00E8642C" w:rsidRDefault="00DD607D" w:rsidP="00C21AB4">
      <w:pPr>
        <w:rPr>
          <w:rFonts w:cs="Arial"/>
          <w:b/>
          <w:szCs w:val="22"/>
        </w:rPr>
      </w:pPr>
    </w:p>
    <w:p w:rsidR="00DD607D" w:rsidRPr="00E8642C" w:rsidRDefault="00DD607D" w:rsidP="00C21AB4">
      <w:pPr>
        <w:pStyle w:val="Heading2"/>
        <w:spacing w:line="240" w:lineRule="auto"/>
      </w:pPr>
      <w:r w:rsidRPr="00E8642C">
        <w:t>Source de ressources génétiques</w:t>
      </w:r>
    </w:p>
    <w:p w:rsidR="00DD607D" w:rsidRPr="00E8642C" w:rsidRDefault="00DD607D" w:rsidP="00C21AB4">
      <w:pPr>
        <w:rPr>
          <w:rStyle w:val="Emphasis"/>
          <w:rFonts w:cs="Arial"/>
          <w:i w:val="0"/>
          <w:szCs w:val="22"/>
        </w:rPr>
      </w:pPr>
    </w:p>
    <w:p w:rsidR="00DD607D" w:rsidRPr="00E8642C" w:rsidRDefault="00DD607D" w:rsidP="00C21AB4">
      <w:pPr>
        <w:rPr>
          <w:rFonts w:cs="Arial"/>
          <w:szCs w:val="22"/>
        </w:rPr>
      </w:pPr>
      <w:r w:rsidRPr="00E8642C">
        <w:rPr>
          <w:rFonts w:cs="Arial"/>
          <w:szCs w:val="22"/>
        </w:rPr>
        <w:t>Dans sa proposition intitulée “Déclaration de la source des ressources génétiques et des savoirs traditionnels dans les demandes de brevet”, la délégation de la Suisse a proposé d</w:t>
      </w:r>
      <w:r w:rsidR="00D67152">
        <w:rPr>
          <w:rFonts w:cs="Arial"/>
          <w:szCs w:val="22"/>
        </w:rPr>
        <w:t>’</w:t>
      </w:r>
      <w:r w:rsidRPr="00E8642C">
        <w:rPr>
          <w:rFonts w:cs="Arial"/>
          <w:szCs w:val="22"/>
        </w:rPr>
        <w:t>obliger les déposants de demandes de brevet à déclarer la “source” des ressources génétiques et des savoirs traditionne</w:t>
      </w:r>
      <w:r w:rsidR="00007531" w:rsidRPr="00E8642C">
        <w:rPr>
          <w:rFonts w:cs="Arial"/>
          <w:szCs w:val="22"/>
        </w:rPr>
        <w:t>ls</w:t>
      </w:r>
      <w:r w:rsidR="00007531">
        <w:rPr>
          <w:rFonts w:cs="Arial"/>
          <w:szCs w:val="22"/>
        </w:rPr>
        <w:t xml:space="preserve">.  </w:t>
      </w:r>
      <w:r w:rsidR="00007531" w:rsidRPr="00E8642C">
        <w:rPr>
          <w:rFonts w:cs="Arial"/>
          <w:szCs w:val="22"/>
        </w:rPr>
        <w:t>El</w:t>
      </w:r>
      <w:r w:rsidRPr="00E8642C">
        <w:rPr>
          <w:rFonts w:cs="Arial"/>
          <w:szCs w:val="22"/>
        </w:rPr>
        <w:t>le a indiqué que “</w:t>
      </w:r>
      <w:r w:rsidRPr="00E8642C">
        <w:rPr>
          <w:rFonts w:cs="Arial"/>
          <w:iCs/>
          <w:szCs w:val="22"/>
        </w:rPr>
        <w:t>le terme “source” doit s</w:t>
      </w:r>
      <w:r w:rsidR="00D67152">
        <w:rPr>
          <w:rFonts w:cs="Arial"/>
          <w:iCs/>
          <w:szCs w:val="22"/>
        </w:rPr>
        <w:t>’</w:t>
      </w:r>
      <w:r w:rsidRPr="00E8642C">
        <w:rPr>
          <w:rFonts w:cs="Arial"/>
          <w:iCs/>
          <w:szCs w:val="22"/>
        </w:rPr>
        <w:t>entendre au sens le plus large possible</w:t>
      </w:r>
      <w:r w:rsidRPr="00E8642C">
        <w:rPr>
          <w:rFonts w:cs="Arial"/>
          <w:szCs w:val="22"/>
        </w:rPr>
        <w:t>”, étant donné qu</w:t>
      </w:r>
      <w:r w:rsidR="00D67152">
        <w:rPr>
          <w:rFonts w:cs="Arial"/>
          <w:szCs w:val="22"/>
        </w:rPr>
        <w:t>’</w:t>
      </w:r>
      <w:r w:rsidRPr="00E8642C">
        <w:rPr>
          <w:rFonts w:cs="Arial"/>
          <w:szCs w:val="22"/>
        </w:rPr>
        <w:t>une “</w:t>
      </w:r>
      <w:r w:rsidRPr="00E8642C">
        <w:rPr>
          <w:rFonts w:cs="Arial"/>
          <w:iCs/>
          <w:szCs w:val="22"/>
        </w:rPr>
        <w:t>multitude d</w:t>
      </w:r>
      <w:r w:rsidR="00D67152">
        <w:rPr>
          <w:rFonts w:cs="Arial"/>
          <w:iCs/>
          <w:szCs w:val="22"/>
        </w:rPr>
        <w:t>’</w:t>
      </w:r>
      <w:r w:rsidRPr="00E8642C">
        <w:rPr>
          <w:rFonts w:cs="Arial"/>
          <w:iCs/>
          <w:szCs w:val="22"/>
        </w:rPr>
        <w:t>entités peuvent intervenir dans l</w:t>
      </w:r>
      <w:r w:rsidR="00D67152">
        <w:rPr>
          <w:rFonts w:cs="Arial"/>
          <w:iCs/>
          <w:szCs w:val="22"/>
        </w:rPr>
        <w:t>’</w:t>
      </w:r>
      <w:r w:rsidRPr="00E8642C">
        <w:rPr>
          <w:rFonts w:cs="Arial"/>
          <w:iCs/>
          <w:szCs w:val="22"/>
        </w:rPr>
        <w:t>accès et le partage des avantag</w:t>
      </w:r>
      <w:r w:rsidR="00007531" w:rsidRPr="00E8642C">
        <w:rPr>
          <w:rFonts w:cs="Arial"/>
          <w:iCs/>
          <w:szCs w:val="22"/>
        </w:rPr>
        <w:t>es</w:t>
      </w:r>
      <w:r w:rsidR="00007531">
        <w:rPr>
          <w:rFonts w:cs="Arial"/>
          <w:iCs/>
          <w:szCs w:val="22"/>
        </w:rPr>
        <w:t xml:space="preserve">.  </w:t>
      </w:r>
      <w:r w:rsidR="00007531" w:rsidRPr="00E8642C">
        <w:rPr>
          <w:rFonts w:cs="Arial"/>
          <w:iCs/>
          <w:szCs w:val="22"/>
        </w:rPr>
        <w:t>Do</w:t>
      </w:r>
      <w:r w:rsidRPr="00E8642C">
        <w:rPr>
          <w:rFonts w:cs="Arial"/>
          <w:iCs/>
          <w:szCs w:val="22"/>
        </w:rPr>
        <w:t>it être déclarée en tant que source l</w:t>
      </w:r>
      <w:r w:rsidR="00D67152">
        <w:rPr>
          <w:rFonts w:cs="Arial"/>
          <w:iCs/>
          <w:szCs w:val="22"/>
        </w:rPr>
        <w:t>’</w:t>
      </w:r>
      <w:r w:rsidRPr="00E8642C">
        <w:rPr>
          <w:rFonts w:cs="Arial"/>
          <w:iCs/>
          <w:szCs w:val="22"/>
        </w:rPr>
        <w:t>entité compétente pour 1) </w:t>
      </w:r>
      <w:proofErr w:type="gramStart"/>
      <w:r w:rsidRPr="00E8642C">
        <w:rPr>
          <w:rFonts w:cs="Arial"/>
          <w:iCs/>
          <w:szCs w:val="22"/>
        </w:rPr>
        <w:t>octroyer</w:t>
      </w:r>
      <w:proofErr w:type="gramEnd"/>
      <w:r w:rsidRPr="00E8642C">
        <w:rPr>
          <w:rFonts w:cs="Arial"/>
          <w:iCs/>
          <w:szCs w:val="22"/>
        </w:rPr>
        <w:t xml:space="preserve"> l</w:t>
      </w:r>
      <w:r w:rsidR="00D67152">
        <w:rPr>
          <w:rFonts w:cs="Arial"/>
          <w:iCs/>
          <w:szCs w:val="22"/>
        </w:rPr>
        <w:t>’</w:t>
      </w:r>
      <w:r w:rsidRPr="00E8642C">
        <w:rPr>
          <w:rFonts w:cs="Arial"/>
          <w:iCs/>
          <w:szCs w:val="22"/>
        </w:rPr>
        <w:t>accès aux ressources génétiques ou aux savoirs traditionnels ou 2) participer au partage des avantages découlant de leur utilisati</w:t>
      </w:r>
      <w:r w:rsidR="00007531" w:rsidRPr="00E8642C">
        <w:rPr>
          <w:rFonts w:cs="Arial"/>
          <w:iCs/>
          <w:szCs w:val="22"/>
        </w:rPr>
        <w:t>on</w:t>
      </w:r>
      <w:r w:rsidR="00007531">
        <w:rPr>
          <w:rFonts w:cs="Arial"/>
          <w:iCs/>
          <w:szCs w:val="22"/>
        </w:rPr>
        <w:t xml:space="preserve">.  </w:t>
      </w:r>
      <w:r w:rsidR="00007531" w:rsidRPr="00E8642C">
        <w:rPr>
          <w:rFonts w:cs="Arial"/>
          <w:iCs/>
          <w:szCs w:val="22"/>
        </w:rPr>
        <w:t>Se</w:t>
      </w:r>
      <w:r w:rsidRPr="00E8642C">
        <w:rPr>
          <w:rFonts w:cs="Arial"/>
          <w:iCs/>
          <w:szCs w:val="22"/>
        </w:rPr>
        <w:t>lon les ressources génétiques ou les savoirs traditionnels en cause, on peut distinguer, d</w:t>
      </w:r>
      <w:r w:rsidR="00D67152">
        <w:rPr>
          <w:rFonts w:cs="Arial"/>
          <w:iCs/>
          <w:szCs w:val="22"/>
        </w:rPr>
        <w:t>’</w:t>
      </w:r>
      <w:r w:rsidRPr="00E8642C">
        <w:rPr>
          <w:rFonts w:cs="Arial"/>
          <w:iCs/>
          <w:szCs w:val="22"/>
        </w:rPr>
        <w:t>une part, des sources primaires, notamment les Parties contractantes donnant accès aux ressources génétiques</w:t>
      </w:r>
      <w:r w:rsidRPr="00E8642C">
        <w:rPr>
          <w:rStyle w:val="FootnoteReference"/>
          <w:rFonts w:cs="Arial"/>
          <w:iCs/>
          <w:szCs w:val="22"/>
        </w:rPr>
        <w:footnoteReference w:id="167"/>
      </w:r>
      <w:r w:rsidRPr="00E8642C">
        <w:rPr>
          <w:rFonts w:cs="Arial"/>
          <w:iCs/>
          <w:szCs w:val="22"/>
        </w:rPr>
        <w:t>, le système multilatéral du Traité international de l</w:t>
      </w:r>
      <w:r w:rsidR="00D67152">
        <w:rPr>
          <w:rFonts w:cs="Arial"/>
          <w:iCs/>
          <w:szCs w:val="22"/>
        </w:rPr>
        <w:t>’</w:t>
      </w:r>
      <w:r w:rsidRPr="00E8642C">
        <w:rPr>
          <w:rFonts w:cs="Arial"/>
          <w:iCs/>
          <w:szCs w:val="22"/>
        </w:rPr>
        <w:t xml:space="preserve">Organisation des </w:t>
      </w:r>
      <w:r w:rsidR="00D67152">
        <w:rPr>
          <w:rFonts w:cs="Arial"/>
          <w:iCs/>
          <w:szCs w:val="22"/>
        </w:rPr>
        <w:t>Nations Unies</w:t>
      </w:r>
      <w:r w:rsidRPr="00E8642C">
        <w:rPr>
          <w:rFonts w:cs="Arial"/>
          <w:iCs/>
          <w:szCs w:val="22"/>
        </w:rPr>
        <w:t xml:space="preserve"> pour l</w:t>
      </w:r>
      <w:r w:rsidR="00D67152">
        <w:rPr>
          <w:rFonts w:cs="Arial"/>
          <w:iCs/>
          <w:szCs w:val="22"/>
        </w:rPr>
        <w:t>’</w:t>
      </w:r>
      <w:r w:rsidRPr="00E8642C">
        <w:rPr>
          <w:rFonts w:cs="Arial"/>
          <w:iCs/>
          <w:szCs w:val="22"/>
        </w:rPr>
        <w:t>alimentation et l</w:t>
      </w:r>
      <w:r w:rsidR="00D67152">
        <w:rPr>
          <w:rFonts w:cs="Arial"/>
          <w:iCs/>
          <w:szCs w:val="22"/>
        </w:rPr>
        <w:t>’</w:t>
      </w:r>
      <w:r w:rsidRPr="00E8642C">
        <w:rPr>
          <w:rFonts w:cs="Arial"/>
          <w:iCs/>
          <w:szCs w:val="22"/>
        </w:rPr>
        <w:t>agriculture (FAO)</w:t>
      </w:r>
      <w:r w:rsidRPr="00E8642C">
        <w:rPr>
          <w:rStyle w:val="FootnoteReference"/>
          <w:rFonts w:cs="Arial"/>
          <w:iCs/>
          <w:szCs w:val="22"/>
        </w:rPr>
        <w:footnoteReference w:id="168"/>
      </w:r>
      <w:r w:rsidRPr="00E8642C">
        <w:rPr>
          <w:rFonts w:cs="Arial"/>
          <w:iCs/>
          <w:szCs w:val="22"/>
        </w:rPr>
        <w:t>, les communautés autochtones et locales</w:t>
      </w:r>
      <w:r w:rsidRPr="00E8642C">
        <w:rPr>
          <w:rStyle w:val="FootnoteReference"/>
          <w:rFonts w:cs="Arial"/>
          <w:iCs/>
          <w:szCs w:val="22"/>
        </w:rPr>
        <w:footnoteReference w:id="169"/>
      </w:r>
      <w:r w:rsidRPr="00E8642C">
        <w:rPr>
          <w:rFonts w:cs="Arial"/>
          <w:iCs/>
          <w:szCs w:val="22"/>
        </w:rPr>
        <w:t xml:space="preserve"> et, d</w:t>
      </w:r>
      <w:r w:rsidR="00D67152">
        <w:rPr>
          <w:rFonts w:cs="Arial"/>
          <w:iCs/>
          <w:szCs w:val="22"/>
        </w:rPr>
        <w:t>’</w:t>
      </w:r>
      <w:r w:rsidRPr="00E8642C">
        <w:rPr>
          <w:rFonts w:cs="Arial"/>
          <w:iCs/>
          <w:szCs w:val="22"/>
        </w:rPr>
        <w:t xml:space="preserve">autre part, des sources secondaires, notamment les collections </w:t>
      </w:r>
      <w:r w:rsidRPr="00E8642C">
        <w:rPr>
          <w:rFonts w:cs="Arial"/>
          <w:i/>
          <w:szCs w:val="22"/>
        </w:rPr>
        <w:t>ex situ</w:t>
      </w:r>
      <w:r w:rsidRPr="00E8642C">
        <w:rPr>
          <w:rFonts w:cs="Arial"/>
          <w:iCs/>
          <w:szCs w:val="22"/>
        </w:rPr>
        <w:t xml:space="preserve"> et la littérature scientifique”</w:t>
      </w:r>
      <w:r w:rsidRPr="00E8642C">
        <w:rPr>
          <w:rStyle w:val="FootnoteReference"/>
          <w:rFonts w:cs="Arial"/>
          <w:iCs/>
          <w:szCs w:val="22"/>
        </w:rPr>
        <w:footnoteReference w:id="170"/>
      </w:r>
      <w:r w:rsidRPr="00E8642C">
        <w:rPr>
          <w:rFonts w:cs="Arial"/>
          <w:iCs/>
          <w:szCs w:val="22"/>
        </w:rPr>
        <w:t>.</w:t>
      </w:r>
    </w:p>
    <w:p w:rsidR="00DD607D" w:rsidRPr="00E8642C" w:rsidRDefault="00DD607D" w:rsidP="00C21AB4">
      <w:pPr>
        <w:rPr>
          <w:rFonts w:cs="Arial"/>
          <w:b/>
          <w:i/>
          <w:szCs w:val="22"/>
        </w:rPr>
      </w:pPr>
    </w:p>
    <w:p w:rsidR="00DD607D" w:rsidRPr="00E8642C" w:rsidRDefault="00DD607D" w:rsidP="00C21AB4">
      <w:pPr>
        <w:pStyle w:val="Heading2"/>
        <w:spacing w:line="240" w:lineRule="auto"/>
        <w:rPr>
          <w:i/>
        </w:rPr>
      </w:pPr>
      <w:r w:rsidRPr="00E8642C">
        <w:rPr>
          <w:i/>
        </w:rPr>
        <w:t>Sui generis</w:t>
      </w:r>
    </w:p>
    <w:p w:rsidR="00DD607D" w:rsidRPr="00E8642C" w:rsidRDefault="00DD607D" w:rsidP="00C21AB4">
      <w:pPr>
        <w:rPr>
          <w:rFonts w:cs="Arial"/>
          <w:b/>
          <w:i/>
          <w:szCs w:val="22"/>
        </w:rPr>
      </w:pPr>
    </w:p>
    <w:p w:rsidR="00DD607D" w:rsidRPr="00E8642C" w:rsidRDefault="00DD607D" w:rsidP="00C21AB4">
      <w:pPr>
        <w:rPr>
          <w:rFonts w:cs="Arial"/>
          <w:szCs w:val="22"/>
        </w:rPr>
      </w:pPr>
      <w:r w:rsidRPr="00E8642C">
        <w:rPr>
          <w:rFonts w:cs="Arial"/>
          <w:szCs w:val="22"/>
        </w:rPr>
        <w:t xml:space="preserve">Le </w:t>
      </w:r>
      <w:proofErr w:type="spellStart"/>
      <w:r w:rsidRPr="00E8642C">
        <w:rPr>
          <w:rFonts w:cs="Arial"/>
          <w:szCs w:val="22"/>
        </w:rPr>
        <w:t>Black</w:t>
      </w:r>
      <w:r w:rsidR="00D67152">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le terme “</w:t>
      </w:r>
      <w:r w:rsidRPr="00E8642C">
        <w:rPr>
          <w:rFonts w:cs="Arial"/>
          <w:i/>
          <w:iCs/>
          <w:szCs w:val="22"/>
        </w:rPr>
        <w:t>sui generis</w:t>
      </w:r>
      <w:r w:rsidRPr="00E8642C">
        <w:rPr>
          <w:rFonts w:cs="Arial"/>
          <w:szCs w:val="22"/>
        </w:rPr>
        <w:t>” de la manière suivante</w:t>
      </w:r>
      <w:r w:rsidR="00D67152">
        <w:rPr>
          <w:rFonts w:cs="Arial"/>
          <w:szCs w:val="22"/>
        </w:rPr>
        <w:t> :</w:t>
      </w:r>
      <w:r w:rsidRPr="00E8642C">
        <w:rPr>
          <w:rFonts w:cs="Arial"/>
          <w:szCs w:val="22"/>
        </w:rPr>
        <w:t xml:space="preserve"> “</w:t>
      </w:r>
      <w:r w:rsidRPr="00E8642C">
        <w:rPr>
          <w:rFonts w:cs="Arial"/>
          <w:i/>
          <w:iCs/>
          <w:szCs w:val="22"/>
        </w:rPr>
        <w:t xml:space="preserve">[Du latin </w:t>
      </w:r>
      <w:r w:rsidR="00D67152">
        <w:rPr>
          <w:rFonts w:cs="Arial"/>
          <w:i/>
          <w:iCs/>
          <w:szCs w:val="22"/>
        </w:rPr>
        <w:t>‘</w:t>
      </w:r>
      <w:r w:rsidRPr="00E8642C">
        <w:rPr>
          <w:rFonts w:cs="Arial"/>
          <w:i/>
          <w:iCs/>
          <w:szCs w:val="22"/>
        </w:rPr>
        <w:t>de son espèce</w:t>
      </w:r>
      <w:r w:rsidR="00D67152">
        <w:rPr>
          <w:rFonts w:cs="Arial"/>
          <w:i/>
          <w:iCs/>
          <w:szCs w:val="22"/>
        </w:rPr>
        <w:t>’</w:t>
      </w:r>
      <w:r w:rsidRPr="00E8642C">
        <w:rPr>
          <w:rFonts w:cs="Arial"/>
          <w:i/>
          <w:iCs/>
          <w:szCs w:val="22"/>
        </w:rPr>
        <w:t xml:space="preserve">] </w:t>
      </w:r>
      <w:r w:rsidRPr="00E8642C">
        <w:rPr>
          <w:rFonts w:cs="Arial"/>
          <w:iCs/>
          <w:szCs w:val="22"/>
        </w:rPr>
        <w:t>De son espèce ou classe;  unique ou particuli</w:t>
      </w:r>
      <w:r w:rsidR="00007531" w:rsidRPr="00E8642C">
        <w:rPr>
          <w:rFonts w:cs="Arial"/>
          <w:iCs/>
          <w:szCs w:val="22"/>
        </w:rPr>
        <w:t>er</w:t>
      </w:r>
      <w:r w:rsidR="00007531">
        <w:rPr>
          <w:rFonts w:cs="Arial"/>
          <w:iCs/>
          <w:szCs w:val="22"/>
        </w:rPr>
        <w:t xml:space="preserve">.  </w:t>
      </w:r>
      <w:r w:rsidR="00007531" w:rsidRPr="00E8642C">
        <w:rPr>
          <w:rFonts w:cs="Arial"/>
          <w:iCs/>
          <w:szCs w:val="22"/>
        </w:rPr>
        <w:t>Ce</w:t>
      </w:r>
      <w:r w:rsidRPr="00E8642C">
        <w:rPr>
          <w:rFonts w:cs="Arial"/>
          <w:iCs/>
          <w:szCs w:val="22"/>
        </w:rPr>
        <w:t xml:space="preserve"> terme est utilisé en droit de propriété intellectuelle pour décrire un régime conçu pour protéger des droits qui ne relèvent pas de la doctrine relative aux brevets et aux marques, au droit d</w:t>
      </w:r>
      <w:r w:rsidR="00D67152">
        <w:rPr>
          <w:rFonts w:cs="Arial"/>
          <w:iCs/>
          <w:szCs w:val="22"/>
        </w:rPr>
        <w:t>’</w:t>
      </w:r>
      <w:r w:rsidRPr="00E8642C">
        <w:rPr>
          <w:rFonts w:cs="Arial"/>
          <w:iCs/>
          <w:szCs w:val="22"/>
        </w:rPr>
        <w:t>auteur et aux secrets des affair</w:t>
      </w:r>
      <w:r w:rsidR="00007531" w:rsidRPr="00E8642C">
        <w:rPr>
          <w:rFonts w:cs="Arial"/>
          <w:iCs/>
          <w:szCs w:val="22"/>
        </w:rPr>
        <w:t>es</w:t>
      </w:r>
      <w:r w:rsidR="00007531">
        <w:rPr>
          <w:rFonts w:cs="Arial"/>
          <w:iCs/>
          <w:szCs w:val="22"/>
        </w:rPr>
        <w:t xml:space="preserve">.  </w:t>
      </w:r>
      <w:r w:rsidR="00007531" w:rsidRPr="00E8642C">
        <w:rPr>
          <w:rFonts w:cs="Arial"/>
          <w:iCs/>
          <w:szCs w:val="22"/>
        </w:rPr>
        <w:t>Pa</w:t>
      </w:r>
      <w:r w:rsidRPr="00E8642C">
        <w:rPr>
          <w:rFonts w:cs="Arial"/>
          <w:iCs/>
          <w:szCs w:val="22"/>
        </w:rPr>
        <w:t>r exemple, une base de données peut ne pas être protégée par le droit d</w:t>
      </w:r>
      <w:r w:rsidR="00D67152">
        <w:rPr>
          <w:rFonts w:cs="Arial"/>
          <w:iCs/>
          <w:szCs w:val="22"/>
        </w:rPr>
        <w:t>’</w:t>
      </w:r>
      <w:r w:rsidRPr="00E8642C">
        <w:rPr>
          <w:rFonts w:cs="Arial"/>
          <w:iCs/>
          <w:szCs w:val="22"/>
        </w:rPr>
        <w:t>auteur si son contenu n</w:t>
      </w:r>
      <w:r w:rsidR="00D67152">
        <w:rPr>
          <w:rFonts w:cs="Arial"/>
          <w:iCs/>
          <w:szCs w:val="22"/>
        </w:rPr>
        <w:t>’</w:t>
      </w:r>
      <w:r w:rsidRPr="00E8642C">
        <w:rPr>
          <w:rFonts w:cs="Arial"/>
          <w:iCs/>
          <w:szCs w:val="22"/>
        </w:rPr>
        <w:t xml:space="preserve">est pas original, mais pourrait être protégée par une loi </w:t>
      </w:r>
      <w:r w:rsidRPr="00007531">
        <w:rPr>
          <w:i/>
        </w:rPr>
        <w:t>sui generis</w:t>
      </w:r>
      <w:r w:rsidRPr="00E8642C">
        <w:rPr>
          <w:rFonts w:cs="Arial"/>
          <w:iCs/>
          <w:szCs w:val="22"/>
        </w:rPr>
        <w:t xml:space="preserve"> conçue à cet effet</w:t>
      </w:r>
      <w:r w:rsidRPr="00E8642C">
        <w:rPr>
          <w:rFonts w:cs="Arial"/>
          <w:szCs w:val="22"/>
        </w:rPr>
        <w:t xml:space="preserve">”.  Un système </w:t>
      </w:r>
      <w:r w:rsidRPr="00E8642C">
        <w:rPr>
          <w:rFonts w:cs="Arial"/>
          <w:i/>
          <w:iCs/>
          <w:szCs w:val="22"/>
        </w:rPr>
        <w:t>sui generis</w:t>
      </w:r>
      <w:r w:rsidRPr="00E8642C">
        <w:rPr>
          <w:rFonts w:cs="Arial"/>
          <w:szCs w:val="22"/>
        </w:rPr>
        <w:t xml:space="preserve"> est un système conçu spécialement pour répondre à des besoins et à des difficultés sur une question préci</w:t>
      </w:r>
      <w:r w:rsidR="00007531" w:rsidRPr="00E8642C">
        <w:rPr>
          <w:rFonts w:cs="Arial"/>
          <w:szCs w:val="22"/>
        </w:rPr>
        <w:t>se</w:t>
      </w:r>
      <w:r w:rsidR="00007531">
        <w:rPr>
          <w:rFonts w:cs="Arial"/>
          <w:szCs w:val="22"/>
        </w:rPr>
        <w:t xml:space="preserve">.  </w:t>
      </w:r>
      <w:r w:rsidR="00007531" w:rsidRPr="00E8642C">
        <w:rPr>
          <w:rFonts w:cs="Arial"/>
          <w:szCs w:val="22"/>
        </w:rPr>
        <w:t>Il</w:t>
      </w:r>
      <w:r w:rsidRPr="00E8642C">
        <w:rPr>
          <w:rFonts w:cs="Arial"/>
          <w:szCs w:val="22"/>
        </w:rPr>
        <w:t xml:space="preserve"> existe déjà plusieurs exemples de droits de propriété intellectuelle </w:t>
      </w:r>
      <w:r w:rsidRPr="00E8642C">
        <w:rPr>
          <w:rFonts w:cs="Arial"/>
          <w:i/>
          <w:iCs/>
          <w:szCs w:val="22"/>
        </w:rPr>
        <w:t>sui generis</w:t>
      </w:r>
      <w:r w:rsidRPr="00E8642C">
        <w:rPr>
          <w:rFonts w:cs="Arial"/>
          <w:szCs w:val="22"/>
        </w:rPr>
        <w:t>, tels que les droits d</w:t>
      </w:r>
      <w:r w:rsidR="00D67152">
        <w:rPr>
          <w:rFonts w:cs="Arial"/>
          <w:szCs w:val="22"/>
        </w:rPr>
        <w:t>’</w:t>
      </w:r>
      <w:r w:rsidRPr="00E8642C">
        <w:rPr>
          <w:rFonts w:cs="Arial"/>
          <w:szCs w:val="22"/>
        </w:rPr>
        <w:t>obtenteur qui font l</w:t>
      </w:r>
      <w:r w:rsidR="00D67152">
        <w:rPr>
          <w:rFonts w:cs="Arial"/>
          <w:szCs w:val="22"/>
        </w:rPr>
        <w:t>’</w:t>
      </w:r>
      <w:r w:rsidRPr="00E8642C">
        <w:rPr>
          <w:rFonts w:cs="Arial"/>
          <w:szCs w:val="22"/>
        </w:rPr>
        <w:t xml:space="preserve">objet de la </w:t>
      </w:r>
      <w:r w:rsidRPr="00E8642C">
        <w:rPr>
          <w:rFonts w:cs="Arial"/>
          <w:i/>
          <w:szCs w:val="22"/>
        </w:rPr>
        <w:t>Convention internationale pour la protection des obtentions végétales</w:t>
      </w:r>
      <w:r w:rsidRPr="00E8642C">
        <w:rPr>
          <w:rFonts w:cs="Arial"/>
          <w:szCs w:val="22"/>
        </w:rPr>
        <w:t xml:space="preserve"> de 1991 (“</w:t>
      </w:r>
      <w:r w:rsidR="00D67152">
        <w:rPr>
          <w:rFonts w:cs="Arial"/>
          <w:szCs w:val="22"/>
        </w:rPr>
        <w:t>Convention UPOV</w:t>
      </w:r>
      <w:r w:rsidRPr="00E8642C">
        <w:rPr>
          <w:rFonts w:cs="Arial"/>
          <w:szCs w:val="22"/>
        </w:rPr>
        <w:t>”) et la protection des droits de propriété intellectuelle en matière de circuits intégrés faisant l</w:t>
      </w:r>
      <w:r w:rsidR="00D67152">
        <w:rPr>
          <w:rFonts w:cs="Arial"/>
          <w:szCs w:val="22"/>
        </w:rPr>
        <w:t>’</w:t>
      </w:r>
      <w:r w:rsidRPr="00E8642C">
        <w:rPr>
          <w:rFonts w:cs="Arial"/>
          <w:szCs w:val="22"/>
        </w:rPr>
        <w:t xml:space="preserve">objet du </w:t>
      </w:r>
      <w:r w:rsidRPr="00E8642C">
        <w:rPr>
          <w:rFonts w:cs="Arial"/>
          <w:i/>
          <w:szCs w:val="22"/>
        </w:rPr>
        <w:t>Traité sur la propriété intellectuelle en matière de circuits intégrés</w:t>
      </w:r>
      <w:r w:rsidRPr="00E8642C">
        <w:rPr>
          <w:rFonts w:cs="Arial"/>
          <w:szCs w:val="22"/>
        </w:rPr>
        <w:t xml:space="preserve"> de 1989 (“Traité de Washington”), entre autr</w:t>
      </w:r>
      <w:r w:rsidR="00007531" w:rsidRPr="00E8642C">
        <w:rPr>
          <w:rFonts w:cs="Arial"/>
          <w:szCs w:val="22"/>
        </w:rPr>
        <w:t>es</w:t>
      </w:r>
      <w:r w:rsidR="00007531">
        <w:rPr>
          <w:rFonts w:cs="Arial"/>
          <w:szCs w:val="22"/>
        </w:rPr>
        <w:t xml:space="preserve">.  </w:t>
      </w:r>
      <w:r w:rsidR="00007531" w:rsidRPr="00E8642C">
        <w:rPr>
          <w:rFonts w:cs="Arial"/>
          <w:szCs w:val="22"/>
        </w:rPr>
        <w:t>La</w:t>
      </w:r>
      <w:r w:rsidRPr="00E8642C">
        <w:rPr>
          <w:rFonts w:cs="Arial"/>
          <w:szCs w:val="22"/>
        </w:rPr>
        <w:t xml:space="preserve"> </w:t>
      </w:r>
      <w:r w:rsidRPr="00E8642C">
        <w:rPr>
          <w:rFonts w:cs="Arial"/>
          <w:i/>
          <w:szCs w:val="22"/>
        </w:rPr>
        <w:t>loi panaméenne n° 20 du 26 juin 2000 sur le régime spécial de propriété intellectuelle régissant les droits collectifs des peuples autochtones pour la protection et la défense de leur identité culturelle et de leurs savoirs traditionnels</w:t>
      </w:r>
      <w:r w:rsidRPr="00E8642C">
        <w:rPr>
          <w:rFonts w:cs="Arial"/>
          <w:szCs w:val="22"/>
        </w:rPr>
        <w:t xml:space="preserve"> est un régime </w:t>
      </w:r>
      <w:r w:rsidRPr="00E8642C">
        <w:rPr>
          <w:rFonts w:cs="Arial"/>
          <w:i/>
          <w:iCs/>
          <w:szCs w:val="22"/>
        </w:rPr>
        <w:t>sui generis</w:t>
      </w:r>
      <w:r w:rsidRPr="00E8642C">
        <w:rPr>
          <w:rFonts w:cs="Arial"/>
          <w:iCs/>
          <w:szCs w:val="22"/>
        </w:rPr>
        <w:t>.</w:t>
      </w:r>
    </w:p>
    <w:p w:rsidR="00DD607D" w:rsidRPr="00E8642C" w:rsidRDefault="00DD607D" w:rsidP="00C21AB4">
      <w:pPr>
        <w:rPr>
          <w:rFonts w:cs="Arial"/>
          <w:szCs w:val="22"/>
        </w:rPr>
      </w:pPr>
    </w:p>
    <w:p w:rsidR="00DD607D" w:rsidRPr="00E8642C" w:rsidRDefault="00DD607D" w:rsidP="00EF6794">
      <w:pPr>
        <w:pStyle w:val="Heading2"/>
        <w:spacing w:line="240" w:lineRule="auto"/>
      </w:pPr>
      <w:r w:rsidRPr="00E8642C">
        <w:t>Traité international sur les ressources phytogénétiques pour l</w:t>
      </w:r>
      <w:r w:rsidR="00D67152">
        <w:t>’</w:t>
      </w:r>
      <w:r w:rsidRPr="00E8642C">
        <w:t>alimentation et l</w:t>
      </w:r>
      <w:r w:rsidR="00D67152">
        <w:t>’</w:t>
      </w:r>
      <w:r w:rsidRPr="00E8642C">
        <w:t>agriculture</w:t>
      </w:r>
    </w:p>
    <w:p w:rsidR="00DD607D" w:rsidRPr="00E8642C" w:rsidRDefault="00DD607D" w:rsidP="00EF6794"/>
    <w:p w:rsidR="00DD607D" w:rsidRPr="00E8642C" w:rsidRDefault="00DD607D" w:rsidP="00EF6794">
      <w:r w:rsidRPr="00E8642C">
        <w:t>Le Traité international sur les ressources phytogénétiques pour l</w:t>
      </w:r>
      <w:r w:rsidR="00D67152">
        <w:t>’</w:t>
      </w:r>
      <w:r w:rsidRPr="00E8642C">
        <w:t>alimentation et l</w:t>
      </w:r>
      <w:r w:rsidR="00D67152">
        <w:t>’</w:t>
      </w:r>
      <w:r w:rsidRPr="00E8642C">
        <w:t>agriculture (Traité international) a été adopté à la trente</w:t>
      </w:r>
      <w:r w:rsidR="00D67152">
        <w:t> et unième session</w:t>
      </w:r>
      <w:r w:rsidRPr="00E8642C">
        <w:t xml:space="preserve"> de la Conférence de l</w:t>
      </w:r>
      <w:r w:rsidR="00D67152">
        <w:t>’</w:t>
      </w:r>
      <w:r w:rsidRPr="00E8642C">
        <w:t xml:space="preserve">Organisation des </w:t>
      </w:r>
      <w:r w:rsidR="00D67152">
        <w:t>Nations Unies</w:t>
      </w:r>
      <w:r w:rsidRPr="00E8642C">
        <w:t xml:space="preserve"> pour l</w:t>
      </w:r>
      <w:r w:rsidR="00D67152">
        <w:t>’</w:t>
      </w:r>
      <w:r w:rsidRPr="00E8642C">
        <w:t>alimentation et l</w:t>
      </w:r>
      <w:r w:rsidR="00D67152">
        <w:t>’</w:t>
      </w:r>
      <w:r w:rsidRPr="00E8642C">
        <w:t>agriculture le 3 novembre 2001 et il est entré en vigueur en 2004.  Ce traité a pour objet</w:t>
      </w:r>
      <w:r w:rsidR="00D67152">
        <w:t> :</w:t>
      </w:r>
      <w:r w:rsidRPr="00E8642C">
        <w:t xml:space="preserve"> 1) de reconnaître l</w:t>
      </w:r>
      <w:r w:rsidR="00D67152">
        <w:t>’</w:t>
      </w:r>
      <w:r w:rsidRPr="00E8642C">
        <w:t>énorme contribution des agriculteurs à la diversité des plantes qui nourrissent le monde;  2) de mettre en place un système mondial permettant aux agriculteurs, aux obtenteurs et aux chercheurs d</w:t>
      </w:r>
      <w:r w:rsidR="00D67152">
        <w:t>’</w:t>
      </w:r>
      <w:r w:rsidRPr="00E8642C">
        <w:t xml:space="preserve">avoir accès au matériel </w:t>
      </w:r>
      <w:proofErr w:type="spellStart"/>
      <w:r w:rsidRPr="00E8642C">
        <w:t>phytogénétique</w:t>
      </w:r>
      <w:proofErr w:type="spellEnd"/>
      <w:r w:rsidRPr="00E8642C">
        <w:t>;  et 3) de faire en sorte que les destinataires partagent les avantages qu</w:t>
      </w:r>
      <w:r w:rsidR="00D67152">
        <w:t>’</w:t>
      </w:r>
      <w:r w:rsidRPr="00E8642C">
        <w:t>ils tirent de l</w:t>
      </w:r>
      <w:r w:rsidR="00D67152">
        <w:t>’</w:t>
      </w:r>
      <w:r w:rsidRPr="00E8642C">
        <w:t>utilisation de ces ressources génétiques avec les pays d</w:t>
      </w:r>
      <w:r w:rsidR="00D67152">
        <w:t>’</w:t>
      </w:r>
      <w:r w:rsidRPr="00E8642C">
        <w:t>où elles proviennent</w:t>
      </w:r>
      <w:r w:rsidRPr="00E8642C">
        <w:rPr>
          <w:rStyle w:val="FootnoteReference"/>
          <w:rFonts w:cs="Arial"/>
          <w:szCs w:val="22"/>
        </w:rPr>
        <w:footnoteReference w:id="171"/>
      </w:r>
      <w:r w:rsidRPr="00E8642C">
        <w:t>.</w:t>
      </w:r>
    </w:p>
    <w:p w:rsidR="00DD607D" w:rsidRPr="00E8642C" w:rsidRDefault="00DD607D" w:rsidP="00EF6794"/>
    <w:p w:rsidR="00DD607D" w:rsidRPr="00E8642C" w:rsidRDefault="00DD607D" w:rsidP="00C21AB4">
      <w:pPr>
        <w:pStyle w:val="Heading2"/>
        <w:spacing w:line="240" w:lineRule="auto"/>
      </w:pPr>
      <w:r w:rsidRPr="00E8642C">
        <w:t>Utilisation</w:t>
      </w:r>
    </w:p>
    <w:p w:rsidR="00DD607D" w:rsidRPr="00E8642C" w:rsidRDefault="00DD607D" w:rsidP="00E8642C">
      <w:pPr>
        <w:keepNext/>
        <w:rPr>
          <w:rFonts w:cs="Arial"/>
          <w:b/>
          <w:szCs w:val="22"/>
        </w:rPr>
      </w:pPr>
    </w:p>
    <w:p w:rsidR="00DD607D" w:rsidRPr="00E8642C" w:rsidRDefault="00DD607D" w:rsidP="00C21AB4">
      <w:pPr>
        <w:rPr>
          <w:rFonts w:cs="Arial"/>
          <w:szCs w:val="22"/>
        </w:rPr>
      </w:pPr>
      <w:r w:rsidRPr="00E8642C">
        <w:rPr>
          <w:rFonts w:cs="Arial"/>
          <w:szCs w:val="22"/>
        </w:rPr>
        <w:t xml:space="preserve">Le </w:t>
      </w:r>
      <w:r w:rsidRPr="00E8642C">
        <w:rPr>
          <w:rFonts w:cs="Arial"/>
          <w:i/>
          <w:szCs w:val="22"/>
          <w:lang w:eastAsia="zh-CN"/>
        </w:rPr>
        <w:t>Protocole de Nagoya sur l</w:t>
      </w:r>
      <w:r w:rsidR="00D67152">
        <w:rPr>
          <w:rFonts w:cs="Arial"/>
          <w:i/>
          <w:szCs w:val="22"/>
          <w:lang w:eastAsia="zh-CN"/>
        </w:rPr>
        <w:t>’</w:t>
      </w:r>
      <w:r w:rsidRPr="00E8642C">
        <w:rPr>
          <w:rFonts w:cs="Arial"/>
          <w:i/>
          <w:szCs w:val="22"/>
          <w:lang w:eastAsia="zh-CN"/>
        </w:rPr>
        <w:t>accès aux ressources génétiques et le partage juste et équitable des avantages résultant de leur utilisation</w:t>
      </w:r>
      <w:r w:rsidRPr="00E8642C">
        <w:rPr>
          <w:rFonts w:cs="Arial"/>
          <w:szCs w:val="22"/>
          <w:lang w:eastAsia="zh-CN"/>
        </w:rPr>
        <w:t xml:space="preserve"> (2010) définit le terme </w:t>
      </w:r>
      <w:r w:rsidRPr="00E8642C">
        <w:rPr>
          <w:rFonts w:cs="Arial"/>
          <w:szCs w:val="22"/>
        </w:rPr>
        <w:t xml:space="preserve">“utilisation des ressources génétiques” </w:t>
      </w:r>
      <w:r w:rsidRPr="00E8642C">
        <w:rPr>
          <w:rFonts w:cs="Arial"/>
          <w:szCs w:val="22"/>
          <w:lang w:eastAsia="zh-CN"/>
        </w:rPr>
        <w:t>à l</w:t>
      </w:r>
      <w:r w:rsidR="00D67152">
        <w:rPr>
          <w:rFonts w:cs="Arial"/>
          <w:szCs w:val="22"/>
          <w:lang w:eastAsia="zh-CN"/>
        </w:rPr>
        <w:t>’</w:t>
      </w:r>
      <w:r w:rsidRPr="00E8642C">
        <w:rPr>
          <w:rFonts w:cs="Arial"/>
          <w:szCs w:val="22"/>
          <w:lang w:eastAsia="zh-CN"/>
        </w:rPr>
        <w:t>article 2.c) comme suit</w:t>
      </w:r>
      <w:r w:rsidR="00D67152">
        <w:rPr>
          <w:rFonts w:cs="Arial"/>
          <w:szCs w:val="22"/>
          <w:lang w:eastAsia="zh-CN"/>
        </w:rPr>
        <w:t> :</w:t>
      </w:r>
      <w:r w:rsidRPr="00E8642C">
        <w:rPr>
          <w:rFonts w:cs="Arial"/>
          <w:szCs w:val="22"/>
        </w:rPr>
        <w:t xml:space="preserve"> “les activités de recherche et de développement sur la composition génétique et/ou biochimique de ressources génétiques, notamment par l</w:t>
      </w:r>
      <w:r w:rsidR="00D67152">
        <w:rPr>
          <w:rFonts w:cs="Arial"/>
          <w:szCs w:val="22"/>
        </w:rPr>
        <w:t>’</w:t>
      </w:r>
      <w:r w:rsidRPr="00E8642C">
        <w:rPr>
          <w:rFonts w:cs="Arial"/>
          <w:szCs w:val="22"/>
        </w:rPr>
        <w:t>application de la biotechnologie, conformément à la définition fournie à l</w:t>
      </w:r>
      <w:r w:rsidR="00D67152">
        <w:rPr>
          <w:rFonts w:cs="Arial"/>
          <w:szCs w:val="22"/>
        </w:rPr>
        <w:t>’</w:t>
      </w:r>
      <w:r w:rsidRPr="00E8642C">
        <w:rPr>
          <w:rFonts w:cs="Arial"/>
          <w:szCs w:val="22"/>
        </w:rPr>
        <w:t>article 2 de la Convention”.</w:t>
      </w:r>
    </w:p>
    <w:p w:rsidR="00DD607D" w:rsidRPr="00E8642C" w:rsidRDefault="00DD607D" w:rsidP="00C21AB4">
      <w:pPr>
        <w:rPr>
          <w:rFonts w:cs="Arial"/>
          <w:b/>
          <w:szCs w:val="22"/>
        </w:rPr>
      </w:pPr>
    </w:p>
    <w:p w:rsidR="00DD607D" w:rsidRPr="00E8642C" w:rsidRDefault="00DD607D" w:rsidP="00C21AB4">
      <w:pPr>
        <w:pStyle w:val="Heading2"/>
        <w:spacing w:line="240" w:lineRule="auto"/>
      </w:pPr>
      <w:r w:rsidRPr="00E8642C">
        <w:t>Utilisation des expressions culturelles traditionnelles/savoirs traditionnels</w:t>
      </w:r>
    </w:p>
    <w:p w:rsidR="00DD607D" w:rsidRPr="00E8642C" w:rsidRDefault="00DD607D" w:rsidP="00C21AB4"/>
    <w:p w:rsidR="00DD607D" w:rsidRPr="00E8642C" w:rsidRDefault="00DD607D" w:rsidP="00C21AB4">
      <w:r w:rsidRPr="00E8642C">
        <w:t>Les savoirs traditionnels et expressions culturelles traditionnelles peuvent être utilisés pour différentes raiso</w:t>
      </w:r>
      <w:r w:rsidR="00007531" w:rsidRPr="00E8642C">
        <w:t>ns</w:t>
      </w:r>
      <w:r w:rsidR="00007531">
        <w:t xml:space="preserve">.  </w:t>
      </w:r>
      <w:r w:rsidR="00007531" w:rsidRPr="00E8642C">
        <w:t>Pa</w:t>
      </w:r>
      <w:r w:rsidRPr="00E8642C">
        <w:t>rmi ces utilisations, on peut citer les utilisations à des fins commerciales ou industrielles, l</w:t>
      </w:r>
      <w:r w:rsidR="00D67152">
        <w:t>’</w:t>
      </w:r>
      <w:r w:rsidRPr="00E8642C">
        <w:t>usage coutumier, l</w:t>
      </w:r>
      <w:r w:rsidR="00D67152">
        <w:t>’</w:t>
      </w:r>
      <w:r w:rsidRPr="00E8642C">
        <w:t>usage loyal et l</w:t>
      </w:r>
      <w:r w:rsidR="00D67152">
        <w:t>’</w:t>
      </w:r>
      <w:r w:rsidRPr="00E8642C">
        <w:t>usage de la médecine traditionnelle à des fins domestiques et de santé publique, et l</w:t>
      </w:r>
      <w:r w:rsidR="00D67152">
        <w:t>’</w:t>
      </w:r>
      <w:r w:rsidRPr="00E8642C">
        <w:t>utilisation à des fins de recherche et d</w:t>
      </w:r>
      <w:r w:rsidR="00D67152">
        <w:t>’</w:t>
      </w:r>
      <w:r w:rsidRPr="00E8642C">
        <w:t>enseignement.</w:t>
      </w:r>
    </w:p>
    <w:p w:rsidR="00DD607D" w:rsidRPr="00E8642C" w:rsidRDefault="00DD607D" w:rsidP="00C21AB4"/>
    <w:p w:rsidR="00DD607D" w:rsidRPr="00E8642C" w:rsidRDefault="00DD607D" w:rsidP="00C21AB4">
      <w:pPr>
        <w:pStyle w:val="Heading3"/>
        <w:keepLines/>
        <w:spacing w:line="240" w:lineRule="auto"/>
      </w:pPr>
      <w:r w:rsidRPr="00E8642C">
        <w:t>Utilisation commerciale</w:t>
      </w:r>
    </w:p>
    <w:p w:rsidR="00DD607D" w:rsidRPr="00E8642C" w:rsidRDefault="00DD607D" w:rsidP="00C21AB4">
      <w:pPr>
        <w:keepNext/>
        <w:keepLines/>
        <w:rPr>
          <w:rFonts w:cs="Arial"/>
          <w:i/>
          <w:szCs w:val="22"/>
          <w:u w:val="single"/>
        </w:rPr>
      </w:pPr>
    </w:p>
    <w:p w:rsidR="00DD607D" w:rsidRPr="00E8642C" w:rsidRDefault="00DD607D" w:rsidP="00C21AB4">
      <w:pPr>
        <w:rPr>
          <w:rFonts w:cs="Arial"/>
          <w:szCs w:val="22"/>
        </w:rPr>
      </w:pPr>
      <w:r w:rsidRPr="00E8642C">
        <w:rPr>
          <w:rFonts w:cs="Arial"/>
          <w:szCs w:val="22"/>
        </w:rPr>
        <w:t xml:space="preserve">Le </w:t>
      </w:r>
      <w:proofErr w:type="spellStart"/>
      <w:r w:rsidRPr="00E8642C">
        <w:rPr>
          <w:rFonts w:cs="Arial"/>
          <w:szCs w:val="22"/>
        </w:rPr>
        <w:t>Black</w:t>
      </w:r>
      <w:r w:rsidR="00D67152">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w:t>
      </w:r>
      <w:r w:rsidR="00D67152">
        <w:rPr>
          <w:rFonts w:cs="Arial"/>
          <w:szCs w:val="22"/>
        </w:rPr>
        <w:t>’</w:t>
      </w:r>
      <w:r w:rsidRPr="00E8642C">
        <w:rPr>
          <w:rFonts w:cs="Arial"/>
          <w:szCs w:val="22"/>
        </w:rPr>
        <w:t>“utilisation commerciale” de la manière suivante</w:t>
      </w:r>
      <w:r w:rsidR="00D67152">
        <w:rPr>
          <w:rFonts w:cs="Arial"/>
          <w:szCs w:val="22"/>
        </w:rPr>
        <w:t> :</w:t>
      </w:r>
      <w:r w:rsidRPr="00E8642C">
        <w:rPr>
          <w:rFonts w:cs="Arial"/>
          <w:szCs w:val="22"/>
        </w:rPr>
        <w:t xml:space="preserve"> “</w:t>
      </w:r>
      <w:r w:rsidRPr="00E8642C">
        <w:rPr>
          <w:rFonts w:cs="Arial"/>
          <w:iCs/>
          <w:szCs w:val="22"/>
        </w:rPr>
        <w:t>[toute] utilisation qui est liée à une activité lucrative en cours ou qui sert celle</w:t>
      </w:r>
      <w:r w:rsidR="008B152D">
        <w:rPr>
          <w:rFonts w:cs="Arial"/>
          <w:iCs/>
          <w:szCs w:val="22"/>
        </w:rPr>
        <w:noBreakHyphen/>
      </w:r>
      <w:r w:rsidRPr="00E8642C">
        <w:rPr>
          <w:rFonts w:cs="Arial"/>
          <w:iCs/>
          <w:szCs w:val="22"/>
        </w:rPr>
        <w:t>ci</w:t>
      </w:r>
      <w:r w:rsidRPr="00E8642C">
        <w:rPr>
          <w:rFonts w:cs="Arial"/>
          <w:szCs w:val="22"/>
        </w:rPr>
        <w:t>”.  L</w:t>
      </w:r>
      <w:r w:rsidR="00D67152">
        <w:rPr>
          <w:rFonts w:cs="Arial"/>
          <w:szCs w:val="22"/>
        </w:rPr>
        <w:t>’</w:t>
      </w:r>
      <w:r w:rsidRPr="00E8642C">
        <w:rPr>
          <w:rFonts w:cs="Arial"/>
          <w:szCs w:val="22"/>
        </w:rPr>
        <w:t>expression “utilisation non commerciale” est définie comme “</w:t>
      </w:r>
      <w:r w:rsidRPr="00E8642C">
        <w:rPr>
          <w:rFonts w:cs="Arial"/>
          <w:iCs/>
          <w:szCs w:val="22"/>
        </w:rPr>
        <w:t>[toute] utilisation à des fins de loisir privé ou commercial ne générant aucun revenu, récompense ou autre compensation</w:t>
      </w:r>
      <w:r w:rsidRPr="00E8642C">
        <w:rPr>
          <w:rFonts w:cs="Arial"/>
          <w:szCs w:val="22"/>
        </w:rPr>
        <w:t>”.</w:t>
      </w:r>
    </w:p>
    <w:p w:rsidR="00DD607D" w:rsidRPr="00E8642C" w:rsidRDefault="00DD607D" w:rsidP="00C21AB4">
      <w:pPr>
        <w:rPr>
          <w:rFonts w:cs="Arial"/>
          <w:i/>
          <w:szCs w:val="22"/>
          <w:u w:val="single"/>
        </w:rPr>
      </w:pPr>
    </w:p>
    <w:p w:rsidR="00DD607D" w:rsidRPr="00E8642C" w:rsidRDefault="00DD607D" w:rsidP="00C21AB4">
      <w:pPr>
        <w:pStyle w:val="Heading3"/>
        <w:spacing w:line="240" w:lineRule="auto"/>
      </w:pPr>
      <w:r w:rsidRPr="00E8642C">
        <w:t>Usage coutumier</w:t>
      </w:r>
    </w:p>
    <w:p w:rsidR="00DD607D" w:rsidRPr="00E8642C" w:rsidRDefault="00DD607D" w:rsidP="00C21AB4">
      <w:pPr>
        <w:rPr>
          <w:rFonts w:cs="Arial"/>
          <w:i/>
          <w:szCs w:val="22"/>
          <w:u w:val="single"/>
        </w:rPr>
      </w:pPr>
    </w:p>
    <w:p w:rsidR="00DD607D" w:rsidRPr="00E8642C" w:rsidRDefault="00DD607D" w:rsidP="00C21AB4">
      <w:pPr>
        <w:rPr>
          <w:rFonts w:cs="Arial"/>
          <w:szCs w:val="22"/>
        </w:rPr>
      </w:pPr>
      <w:r w:rsidRPr="00E8642C">
        <w:rPr>
          <w:rFonts w:cs="Arial"/>
          <w:szCs w:val="22"/>
        </w:rPr>
        <w:t xml:space="preserve">Le </w:t>
      </w:r>
      <w:r w:rsidRPr="00E8642C">
        <w:rPr>
          <w:rFonts w:cs="Arial"/>
          <w:i/>
          <w:szCs w:val="22"/>
        </w:rPr>
        <w:t>Cadre juridique régional du Pacifique pour la protection des savoirs traditionnels et des expressions de la culture</w:t>
      </w:r>
      <w:r w:rsidRPr="00E8642C">
        <w:rPr>
          <w:rFonts w:cs="Arial"/>
          <w:szCs w:val="22"/>
        </w:rPr>
        <w:t xml:space="preserve"> (2002) définit l</w:t>
      </w:r>
      <w:r w:rsidR="00D67152">
        <w:rPr>
          <w:rFonts w:cs="Arial"/>
          <w:szCs w:val="22"/>
        </w:rPr>
        <w:t>’</w:t>
      </w:r>
      <w:r w:rsidRPr="00E8642C">
        <w:rPr>
          <w:rFonts w:cs="Arial"/>
          <w:szCs w:val="22"/>
        </w:rPr>
        <w:t>usage coutumier comme “</w:t>
      </w:r>
      <w:r w:rsidRPr="00E8642C">
        <w:rPr>
          <w:rFonts w:cs="Arial"/>
          <w:iCs/>
          <w:szCs w:val="22"/>
        </w:rPr>
        <w:t>l</w:t>
      </w:r>
      <w:r w:rsidR="00D67152">
        <w:rPr>
          <w:rFonts w:cs="Arial"/>
          <w:iCs/>
          <w:szCs w:val="22"/>
        </w:rPr>
        <w:t>’</w:t>
      </w:r>
      <w:r w:rsidRPr="00E8642C">
        <w:rPr>
          <w:rFonts w:cs="Arial"/>
          <w:iCs/>
          <w:szCs w:val="22"/>
        </w:rPr>
        <w:t>utilisation qui est faite de savoirs traditionnels ou d</w:t>
      </w:r>
      <w:r w:rsidR="00D67152">
        <w:rPr>
          <w:rFonts w:cs="Arial"/>
          <w:iCs/>
          <w:szCs w:val="22"/>
        </w:rPr>
        <w:t>’</w:t>
      </w:r>
      <w:r w:rsidRPr="00E8642C">
        <w:rPr>
          <w:rFonts w:cs="Arial"/>
          <w:iCs/>
          <w:szCs w:val="22"/>
        </w:rPr>
        <w:t>expressions de la culture conformément aux lois et pratiques coutumières des propriétaires traditionnels</w:t>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napToGrid w:val="0"/>
          <w:szCs w:val="22"/>
        </w:rPr>
        <w:t>L</w:t>
      </w:r>
      <w:r w:rsidR="00D67152">
        <w:rPr>
          <w:rFonts w:cs="Arial"/>
          <w:snapToGrid w:val="0"/>
          <w:szCs w:val="22"/>
        </w:rPr>
        <w:t>’</w:t>
      </w:r>
      <w:r w:rsidRPr="00E8642C">
        <w:rPr>
          <w:rFonts w:cs="Arial"/>
          <w:snapToGrid w:val="0"/>
          <w:szCs w:val="22"/>
        </w:rPr>
        <w:t>expression “utilisation coutumière continue” renvoie à la persistance et à la nature vivante de l</w:t>
      </w:r>
      <w:r w:rsidR="00D67152">
        <w:rPr>
          <w:rFonts w:cs="Arial"/>
          <w:snapToGrid w:val="0"/>
          <w:szCs w:val="22"/>
        </w:rPr>
        <w:t>’</w:t>
      </w:r>
      <w:r w:rsidRPr="00E8642C">
        <w:rPr>
          <w:rFonts w:cs="Arial"/>
          <w:snapToGrid w:val="0"/>
          <w:szCs w:val="22"/>
        </w:rPr>
        <w:t>utilisation des savoirs traditionnels ou des expressions culturelles traditionnelles par les communautés autochtones, conformément à leurs propres lois et pratiques coutumières.</w:t>
      </w:r>
    </w:p>
    <w:p w:rsidR="00DD607D" w:rsidRPr="00E8642C" w:rsidRDefault="00DD607D" w:rsidP="00C21AB4"/>
    <w:p w:rsidR="00DD607D" w:rsidRPr="00E8642C" w:rsidRDefault="00DD607D" w:rsidP="00C21AB4">
      <w:pPr>
        <w:pStyle w:val="Heading3"/>
        <w:spacing w:line="240" w:lineRule="auto"/>
      </w:pPr>
      <w:r w:rsidRPr="00E8642C">
        <w:t>Usage loyal</w:t>
      </w:r>
    </w:p>
    <w:p w:rsidR="00DD607D" w:rsidRPr="00E8642C" w:rsidRDefault="00DD607D" w:rsidP="00AA3C26">
      <w:pPr>
        <w:keepNext/>
        <w:rPr>
          <w:rFonts w:cs="Arial"/>
          <w:i/>
          <w:szCs w:val="22"/>
          <w:u w:val="single"/>
        </w:rPr>
      </w:pPr>
    </w:p>
    <w:p w:rsidR="00DD607D" w:rsidRPr="00E8642C" w:rsidRDefault="00DD607D" w:rsidP="00C21AB4">
      <w:pPr>
        <w:rPr>
          <w:rFonts w:cs="Arial"/>
          <w:szCs w:val="22"/>
        </w:rPr>
      </w:pPr>
      <w:r w:rsidRPr="00E8642C">
        <w:rPr>
          <w:rFonts w:cs="Arial"/>
          <w:szCs w:val="22"/>
        </w:rPr>
        <w:t>Dans le domaine du droit d</w:t>
      </w:r>
      <w:r w:rsidR="00D67152">
        <w:rPr>
          <w:rFonts w:cs="Arial"/>
          <w:szCs w:val="22"/>
        </w:rPr>
        <w:t>’</w:t>
      </w:r>
      <w:r w:rsidRPr="00E8642C">
        <w:rPr>
          <w:rFonts w:cs="Arial"/>
          <w:szCs w:val="22"/>
        </w:rPr>
        <w:t xml:space="preserve">auteur, le </w:t>
      </w:r>
      <w:proofErr w:type="spellStart"/>
      <w:r w:rsidRPr="00E8642C">
        <w:rPr>
          <w:rFonts w:cs="Arial"/>
          <w:szCs w:val="22"/>
        </w:rPr>
        <w:t>Black</w:t>
      </w:r>
      <w:r w:rsidR="00D67152">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le terme “usage loyal” de la manière suivante</w:t>
      </w:r>
      <w:r w:rsidR="00D67152">
        <w:rPr>
          <w:rFonts w:cs="Arial"/>
          <w:szCs w:val="22"/>
        </w:rPr>
        <w:t> :</w:t>
      </w:r>
      <w:r w:rsidRPr="00E8642C">
        <w:rPr>
          <w:rFonts w:cs="Arial"/>
          <w:szCs w:val="22"/>
        </w:rPr>
        <w:t xml:space="preserve"> “</w:t>
      </w:r>
      <w:r w:rsidRPr="00E8642C">
        <w:rPr>
          <w:rFonts w:cs="Arial"/>
          <w:iCs/>
          <w:szCs w:val="22"/>
        </w:rPr>
        <w:t>[tout] usage raisonnable et limité d</w:t>
      </w:r>
      <w:r w:rsidR="00D67152">
        <w:rPr>
          <w:rFonts w:cs="Arial"/>
          <w:iCs/>
          <w:szCs w:val="22"/>
        </w:rPr>
        <w:t>’</w:t>
      </w:r>
      <w:r w:rsidRPr="00E8642C">
        <w:rPr>
          <w:rFonts w:cs="Arial"/>
          <w:iCs/>
          <w:szCs w:val="22"/>
        </w:rPr>
        <w:t>une œuvre protégée par le droit d</w:t>
      </w:r>
      <w:r w:rsidR="00D67152">
        <w:rPr>
          <w:rFonts w:cs="Arial"/>
          <w:iCs/>
          <w:szCs w:val="22"/>
        </w:rPr>
        <w:t>’</w:t>
      </w:r>
      <w:r w:rsidRPr="00E8642C">
        <w:rPr>
          <w:rFonts w:cs="Arial"/>
          <w:iCs/>
          <w:szCs w:val="22"/>
        </w:rPr>
        <w:t>auteur sans l</w:t>
      </w:r>
      <w:r w:rsidR="00D67152">
        <w:rPr>
          <w:rFonts w:cs="Arial"/>
          <w:iCs/>
          <w:szCs w:val="22"/>
        </w:rPr>
        <w:t>’</w:t>
      </w:r>
      <w:r w:rsidRPr="00E8642C">
        <w:rPr>
          <w:rFonts w:cs="Arial"/>
          <w:iCs/>
          <w:szCs w:val="22"/>
        </w:rPr>
        <w:t>autorisation de son auteur, comme le fait de citer un livre dans la critique d</w:t>
      </w:r>
      <w:r w:rsidR="00D67152">
        <w:rPr>
          <w:rFonts w:cs="Arial"/>
          <w:iCs/>
          <w:szCs w:val="22"/>
        </w:rPr>
        <w:t>’</w:t>
      </w:r>
      <w:r w:rsidRPr="00E8642C">
        <w:rPr>
          <w:rFonts w:cs="Arial"/>
          <w:iCs/>
          <w:szCs w:val="22"/>
        </w:rPr>
        <w:t>un livre ou d</w:t>
      </w:r>
      <w:r w:rsidR="00D67152">
        <w:rPr>
          <w:rFonts w:cs="Arial"/>
          <w:iCs/>
          <w:szCs w:val="22"/>
        </w:rPr>
        <w:t>’</w:t>
      </w:r>
      <w:r w:rsidRPr="00E8642C">
        <w:rPr>
          <w:rFonts w:cs="Arial"/>
          <w:iCs/>
          <w:szCs w:val="22"/>
        </w:rPr>
        <w:t>utiliser des parties d</w:t>
      </w:r>
      <w:r w:rsidR="00D67152">
        <w:rPr>
          <w:rFonts w:cs="Arial"/>
          <w:iCs/>
          <w:szCs w:val="22"/>
        </w:rPr>
        <w:t>’</w:t>
      </w:r>
      <w:r w:rsidRPr="00E8642C">
        <w:rPr>
          <w:rFonts w:cs="Arial"/>
          <w:iCs/>
          <w:szCs w:val="22"/>
        </w:rPr>
        <w:t>un livre dans une parod</w:t>
      </w:r>
      <w:r w:rsidR="00007531" w:rsidRPr="00E8642C">
        <w:rPr>
          <w:rFonts w:cs="Arial"/>
          <w:iCs/>
          <w:szCs w:val="22"/>
        </w:rPr>
        <w:t>ie</w:t>
      </w:r>
      <w:r w:rsidR="00007531">
        <w:rPr>
          <w:rFonts w:cs="Arial"/>
          <w:iCs/>
          <w:szCs w:val="22"/>
        </w:rPr>
        <w:t xml:space="preserve">.  </w:t>
      </w:r>
      <w:r w:rsidR="00007531" w:rsidRPr="00E8642C">
        <w:rPr>
          <w:rFonts w:cs="Arial"/>
          <w:iCs/>
          <w:szCs w:val="22"/>
        </w:rPr>
        <w:t>L</w:t>
      </w:r>
      <w:r w:rsidR="00007531">
        <w:rPr>
          <w:rFonts w:cs="Arial"/>
          <w:iCs/>
          <w:szCs w:val="22"/>
        </w:rPr>
        <w:t>’</w:t>
      </w:r>
      <w:r w:rsidR="00007531" w:rsidRPr="00E8642C">
        <w:rPr>
          <w:rFonts w:cs="Arial"/>
          <w:iCs/>
          <w:szCs w:val="22"/>
        </w:rPr>
        <w:t>u</w:t>
      </w:r>
      <w:r w:rsidRPr="00E8642C">
        <w:rPr>
          <w:rFonts w:cs="Arial"/>
          <w:iCs/>
          <w:szCs w:val="22"/>
        </w:rPr>
        <w:t>sage loyal constitue un moyen de défense dans une action en contrefaçon, selon les critères suivants</w:t>
      </w:r>
      <w:r w:rsidR="00D67152">
        <w:rPr>
          <w:rFonts w:cs="Arial"/>
          <w:iCs/>
          <w:szCs w:val="22"/>
        </w:rPr>
        <w:t> :</w:t>
      </w:r>
      <w:r w:rsidRPr="00E8642C">
        <w:rPr>
          <w:rFonts w:cs="Arial"/>
          <w:iCs/>
          <w:szCs w:val="22"/>
        </w:rPr>
        <w:t xml:space="preserve"> 1) le but et le caractère de l</w:t>
      </w:r>
      <w:r w:rsidR="00D67152">
        <w:rPr>
          <w:rFonts w:cs="Arial"/>
          <w:iCs/>
          <w:szCs w:val="22"/>
        </w:rPr>
        <w:t>’</w:t>
      </w:r>
      <w:r w:rsidRPr="00E8642C">
        <w:rPr>
          <w:rFonts w:cs="Arial"/>
          <w:iCs/>
          <w:szCs w:val="22"/>
        </w:rPr>
        <w:t>utilisation, 2) la nature de l</w:t>
      </w:r>
      <w:r w:rsidR="00D67152">
        <w:rPr>
          <w:rFonts w:cs="Arial"/>
          <w:iCs/>
          <w:szCs w:val="22"/>
        </w:rPr>
        <w:t>’</w:t>
      </w:r>
      <w:r w:rsidRPr="00E8642C">
        <w:rPr>
          <w:rFonts w:cs="Arial"/>
          <w:iCs/>
          <w:szCs w:val="22"/>
        </w:rPr>
        <w:t>œuvre protégée par le droit d</w:t>
      </w:r>
      <w:r w:rsidR="00D67152">
        <w:rPr>
          <w:rFonts w:cs="Arial"/>
          <w:iCs/>
          <w:szCs w:val="22"/>
        </w:rPr>
        <w:t>’</w:t>
      </w:r>
      <w:r w:rsidRPr="00E8642C">
        <w:rPr>
          <w:rFonts w:cs="Arial"/>
          <w:iCs/>
          <w:szCs w:val="22"/>
        </w:rPr>
        <w:t>auteur, 3) la part de l</w:t>
      </w:r>
      <w:r w:rsidR="00D67152">
        <w:rPr>
          <w:rFonts w:cs="Arial"/>
          <w:iCs/>
          <w:szCs w:val="22"/>
        </w:rPr>
        <w:t>’</w:t>
      </w:r>
      <w:r w:rsidRPr="00E8642C">
        <w:rPr>
          <w:rFonts w:cs="Arial"/>
          <w:iCs/>
          <w:szCs w:val="22"/>
        </w:rPr>
        <w:t>œuvre utilisée et 4) l</w:t>
      </w:r>
      <w:r w:rsidR="00D67152">
        <w:rPr>
          <w:rFonts w:cs="Arial"/>
          <w:iCs/>
          <w:szCs w:val="22"/>
        </w:rPr>
        <w:t>’</w:t>
      </w:r>
      <w:r w:rsidRPr="00E8642C">
        <w:rPr>
          <w:rFonts w:cs="Arial"/>
          <w:iCs/>
          <w:szCs w:val="22"/>
        </w:rPr>
        <w:t>incidence économique de cette utilisation</w:t>
      </w:r>
      <w:r w:rsidRPr="00E8642C">
        <w:rPr>
          <w:rFonts w:cs="Arial"/>
          <w:szCs w:val="22"/>
        </w:rPr>
        <w:t>”.</w:t>
      </w:r>
    </w:p>
    <w:p w:rsidR="00DD607D" w:rsidRPr="00E8642C" w:rsidRDefault="00DD607D" w:rsidP="00C21AB4">
      <w:pPr>
        <w:rPr>
          <w:rFonts w:cs="Arial"/>
          <w:szCs w:val="22"/>
        </w:rPr>
      </w:pPr>
    </w:p>
    <w:p w:rsidR="00DD607D" w:rsidRPr="00E8642C" w:rsidRDefault="00DD607D" w:rsidP="00C21AB4">
      <w:pPr>
        <w:pStyle w:val="Heading3"/>
        <w:spacing w:line="240" w:lineRule="auto"/>
      </w:pPr>
      <w:r w:rsidRPr="00E8642C">
        <w:t>Usage ménager et usage à des fins de santé publique</w:t>
      </w:r>
    </w:p>
    <w:p w:rsidR="00DD607D" w:rsidRPr="00E8642C" w:rsidRDefault="00DD607D" w:rsidP="00C21AB4">
      <w:pPr>
        <w:rPr>
          <w:rFonts w:cs="Arial"/>
          <w:i/>
          <w:szCs w:val="22"/>
          <w:u w:val="single"/>
        </w:rPr>
      </w:pPr>
    </w:p>
    <w:p w:rsidR="00DD607D" w:rsidRPr="00E8642C" w:rsidRDefault="00DD607D" w:rsidP="00C21AB4">
      <w:pPr>
        <w:rPr>
          <w:rFonts w:cs="Arial"/>
          <w:szCs w:val="22"/>
        </w:rPr>
      </w:pPr>
      <w:r w:rsidRPr="00E8642C">
        <w:rPr>
          <w:rFonts w:cs="Arial"/>
          <w:szCs w:val="22"/>
        </w:rPr>
        <w:t xml:space="preserve">Le </w:t>
      </w:r>
      <w:proofErr w:type="spellStart"/>
      <w:r w:rsidRPr="00E8642C">
        <w:rPr>
          <w:rFonts w:cs="Arial"/>
          <w:szCs w:val="22"/>
        </w:rPr>
        <w:t>Black</w:t>
      </w:r>
      <w:r w:rsidR="00D67152">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le terme “ménager”</w:t>
      </w:r>
      <w:r w:rsidRPr="00E8642C">
        <w:rPr>
          <w:rFonts w:cs="Arial"/>
          <w:iCs/>
          <w:szCs w:val="22"/>
        </w:rPr>
        <w:t xml:space="preserve"> de la manière suivante</w:t>
      </w:r>
      <w:r w:rsidR="00D67152">
        <w:rPr>
          <w:rFonts w:cs="Arial"/>
          <w:iCs/>
          <w:szCs w:val="22"/>
        </w:rPr>
        <w:t> :</w:t>
      </w:r>
      <w:r w:rsidRPr="00E8642C">
        <w:rPr>
          <w:rFonts w:cs="Arial"/>
          <w:iCs/>
          <w:szCs w:val="22"/>
        </w:rPr>
        <w:t xml:space="preserve"> “[a]</w:t>
      </w:r>
      <w:proofErr w:type="spellStart"/>
      <w:r w:rsidRPr="00E8642C">
        <w:rPr>
          <w:rFonts w:cs="Arial"/>
          <w:iCs/>
          <w:szCs w:val="22"/>
        </w:rPr>
        <w:t>ppartenant</w:t>
      </w:r>
      <w:proofErr w:type="spellEnd"/>
      <w:r w:rsidRPr="00E8642C">
        <w:rPr>
          <w:rFonts w:cs="Arial"/>
          <w:iCs/>
          <w:szCs w:val="22"/>
        </w:rPr>
        <w:t xml:space="preserve"> à la maison ou à la famille;  domestique</w:t>
      </w:r>
      <w:r w:rsidRPr="00E8642C">
        <w:rPr>
          <w:rFonts w:cs="Arial"/>
          <w:szCs w:val="22"/>
        </w:rPr>
        <w:t>”.</w:t>
      </w:r>
    </w:p>
    <w:p w:rsidR="00DD607D" w:rsidRPr="00E8642C" w:rsidRDefault="00DD607D" w:rsidP="00C21AB4">
      <w:pPr>
        <w:rPr>
          <w:rFonts w:cs="Arial"/>
          <w:szCs w:val="22"/>
        </w:rPr>
      </w:pPr>
    </w:p>
    <w:p w:rsidR="00DD607D" w:rsidRPr="00E8642C" w:rsidRDefault="00DD607D" w:rsidP="00C21AB4">
      <w:pPr>
        <w:rPr>
          <w:rFonts w:cs="Arial"/>
          <w:szCs w:val="22"/>
        </w:rPr>
      </w:pPr>
      <w:r w:rsidRPr="00E8642C">
        <w:rPr>
          <w:rFonts w:cs="Arial"/>
          <w:szCs w:val="22"/>
        </w:rPr>
        <w:t>L</w:t>
      </w:r>
      <w:r w:rsidR="00D67152">
        <w:rPr>
          <w:rFonts w:cs="Arial"/>
          <w:szCs w:val="22"/>
        </w:rPr>
        <w:t>’</w:t>
      </w:r>
      <w:r w:rsidRPr="00E8642C">
        <w:rPr>
          <w:rFonts w:cs="Arial"/>
          <w:szCs w:val="22"/>
        </w:rPr>
        <w:t>article 1 de la Déclaration de Doha sur l</w:t>
      </w:r>
      <w:r w:rsidR="00D67152">
        <w:rPr>
          <w:rFonts w:cs="Arial"/>
          <w:szCs w:val="22"/>
        </w:rPr>
        <w:t>’</w:t>
      </w:r>
      <w:r w:rsidRPr="00E8642C">
        <w:rPr>
          <w:rFonts w:cs="Arial"/>
          <w:szCs w:val="22"/>
        </w:rPr>
        <w:t>Accord sur les ADPIC et la santé publique reconnaît “</w:t>
      </w:r>
      <w:r w:rsidRPr="00E8642C">
        <w:rPr>
          <w:rFonts w:cs="Arial"/>
          <w:iCs/>
          <w:szCs w:val="22"/>
        </w:rPr>
        <w:t>la gravité des problèmes de santé publique qui touchent de nombreux pays en développement et pays les moins avancés, en particulier ceux qui résultent du VIH/SIDA, de la tuberculose, du paludisme et d</w:t>
      </w:r>
      <w:r w:rsidR="00D67152">
        <w:rPr>
          <w:rFonts w:cs="Arial"/>
          <w:iCs/>
          <w:szCs w:val="22"/>
        </w:rPr>
        <w:t>’</w:t>
      </w:r>
      <w:r w:rsidRPr="00E8642C">
        <w:rPr>
          <w:rFonts w:cs="Arial"/>
          <w:iCs/>
          <w:szCs w:val="22"/>
        </w:rPr>
        <w:t xml:space="preserve">autres épidémies”.  </w:t>
      </w:r>
      <w:r w:rsidRPr="00E8642C">
        <w:rPr>
          <w:rFonts w:cs="Arial"/>
          <w:szCs w:val="22"/>
        </w:rPr>
        <w:t>L</w:t>
      </w:r>
      <w:r w:rsidR="00D67152">
        <w:rPr>
          <w:rFonts w:cs="Arial"/>
          <w:szCs w:val="22"/>
        </w:rPr>
        <w:t>’</w:t>
      </w:r>
      <w:r w:rsidRPr="00E8642C">
        <w:rPr>
          <w:rFonts w:cs="Arial"/>
          <w:szCs w:val="22"/>
        </w:rPr>
        <w:t xml:space="preserve">article 5.c) ajoute que </w:t>
      </w:r>
      <w:r w:rsidRPr="00E8642C">
        <w:rPr>
          <w:rFonts w:cs="Arial"/>
          <w:iCs/>
          <w:szCs w:val="22"/>
        </w:rPr>
        <w:t>“[c]</w:t>
      </w:r>
      <w:proofErr w:type="spellStart"/>
      <w:r w:rsidRPr="00E8642C">
        <w:rPr>
          <w:rFonts w:cs="Arial"/>
          <w:iCs/>
          <w:szCs w:val="22"/>
        </w:rPr>
        <w:t>haque</w:t>
      </w:r>
      <w:proofErr w:type="spellEnd"/>
      <w:r w:rsidRPr="00E8642C">
        <w:rPr>
          <w:rFonts w:cs="Arial"/>
          <w:iCs/>
          <w:szCs w:val="22"/>
        </w:rPr>
        <w:t xml:space="preserve"> Membre a le droit de déterminer ce qui constitue une situation d</w:t>
      </w:r>
      <w:r w:rsidR="00D67152">
        <w:rPr>
          <w:rFonts w:cs="Arial"/>
          <w:iCs/>
          <w:szCs w:val="22"/>
        </w:rPr>
        <w:t>’</w:t>
      </w:r>
      <w:r w:rsidRPr="00E8642C">
        <w:rPr>
          <w:rFonts w:cs="Arial"/>
          <w:iCs/>
          <w:szCs w:val="22"/>
        </w:rPr>
        <w:t>urgence nationale ou d</w:t>
      </w:r>
      <w:r w:rsidR="00D67152">
        <w:rPr>
          <w:rFonts w:cs="Arial"/>
          <w:iCs/>
          <w:szCs w:val="22"/>
        </w:rPr>
        <w:t>’</w:t>
      </w:r>
      <w:r w:rsidRPr="00E8642C">
        <w:rPr>
          <w:rFonts w:cs="Arial"/>
          <w:iCs/>
          <w:szCs w:val="22"/>
        </w:rPr>
        <w:t>autres circonstances d</w:t>
      </w:r>
      <w:r w:rsidR="00D67152">
        <w:rPr>
          <w:rFonts w:cs="Arial"/>
          <w:iCs/>
          <w:szCs w:val="22"/>
        </w:rPr>
        <w:t>’</w:t>
      </w:r>
      <w:r w:rsidRPr="00E8642C">
        <w:rPr>
          <w:rFonts w:cs="Arial"/>
          <w:iCs/>
          <w:szCs w:val="22"/>
        </w:rPr>
        <w:t xml:space="preserve">extrême urgence, étant entendu que les crises dans le domaine de la santé publique, </w:t>
      </w:r>
      <w:r w:rsidR="00D67152">
        <w:rPr>
          <w:rFonts w:cs="Arial"/>
          <w:iCs/>
          <w:szCs w:val="22"/>
        </w:rPr>
        <w:t>y compris</w:t>
      </w:r>
      <w:r w:rsidRPr="00E8642C">
        <w:rPr>
          <w:rFonts w:cs="Arial"/>
          <w:iCs/>
          <w:szCs w:val="22"/>
        </w:rPr>
        <w:t xml:space="preserve"> celles qui sont liées au VIH/SIDA, à la tuberculose, au paludisme et à d</w:t>
      </w:r>
      <w:r w:rsidR="00D67152">
        <w:rPr>
          <w:rFonts w:cs="Arial"/>
          <w:iCs/>
          <w:szCs w:val="22"/>
        </w:rPr>
        <w:t>’</w:t>
      </w:r>
      <w:r w:rsidRPr="00E8642C">
        <w:rPr>
          <w:rFonts w:cs="Arial"/>
          <w:iCs/>
          <w:szCs w:val="22"/>
        </w:rPr>
        <w:t>autres épidémies, peuvent représenter une situation d</w:t>
      </w:r>
      <w:r w:rsidR="00D67152">
        <w:rPr>
          <w:rFonts w:cs="Arial"/>
          <w:iCs/>
          <w:szCs w:val="22"/>
        </w:rPr>
        <w:t>’</w:t>
      </w:r>
      <w:r w:rsidRPr="00E8642C">
        <w:rPr>
          <w:rFonts w:cs="Arial"/>
          <w:iCs/>
          <w:szCs w:val="22"/>
        </w:rPr>
        <w:t>urgence nationale ou d</w:t>
      </w:r>
      <w:r w:rsidR="00D67152">
        <w:rPr>
          <w:rFonts w:cs="Arial"/>
          <w:iCs/>
          <w:szCs w:val="22"/>
        </w:rPr>
        <w:t>’</w:t>
      </w:r>
      <w:r w:rsidRPr="00E8642C">
        <w:rPr>
          <w:rFonts w:cs="Arial"/>
          <w:iCs/>
          <w:szCs w:val="22"/>
        </w:rPr>
        <w:t>autres circonstances d</w:t>
      </w:r>
      <w:r w:rsidR="00D67152">
        <w:rPr>
          <w:rFonts w:cs="Arial"/>
          <w:iCs/>
          <w:szCs w:val="22"/>
        </w:rPr>
        <w:t>’</w:t>
      </w:r>
      <w:r w:rsidRPr="00E8642C">
        <w:rPr>
          <w:rFonts w:cs="Arial"/>
          <w:iCs/>
          <w:szCs w:val="22"/>
        </w:rPr>
        <w:t>extrême urgence”.</w:t>
      </w:r>
    </w:p>
    <w:p w:rsidR="00DD607D" w:rsidRPr="00E8642C" w:rsidRDefault="00DD607D" w:rsidP="00C21AB4">
      <w:pPr>
        <w:rPr>
          <w:rFonts w:cs="Arial"/>
          <w:i/>
          <w:szCs w:val="22"/>
          <w:u w:val="single"/>
        </w:rPr>
      </w:pPr>
    </w:p>
    <w:p w:rsidR="00DD607D" w:rsidRPr="00E8642C" w:rsidRDefault="00DD607D" w:rsidP="00C21AB4">
      <w:pPr>
        <w:pStyle w:val="Heading3"/>
        <w:spacing w:line="240" w:lineRule="auto"/>
      </w:pPr>
      <w:r w:rsidRPr="00E8642C">
        <w:t>Utilisation à des fins de recherche et d</w:t>
      </w:r>
      <w:r w:rsidR="00D67152">
        <w:t>’</w:t>
      </w:r>
      <w:r w:rsidRPr="00E8642C">
        <w:t>enseignement</w:t>
      </w:r>
    </w:p>
    <w:p w:rsidR="00DD607D" w:rsidRPr="00E8642C" w:rsidRDefault="00DD607D" w:rsidP="00C21AB4">
      <w:pPr>
        <w:rPr>
          <w:rFonts w:cs="Arial"/>
          <w:i/>
          <w:szCs w:val="22"/>
          <w:u w:val="single"/>
        </w:rPr>
      </w:pPr>
    </w:p>
    <w:p w:rsidR="00DD607D" w:rsidRPr="00E8642C" w:rsidRDefault="00DD607D" w:rsidP="00C21AB4">
      <w:pPr>
        <w:rPr>
          <w:rFonts w:cs="Arial"/>
          <w:szCs w:val="22"/>
        </w:rPr>
      </w:pPr>
      <w:r w:rsidRPr="00E8642C">
        <w:rPr>
          <w:rFonts w:cs="Arial"/>
          <w:szCs w:val="22"/>
        </w:rPr>
        <w:t xml:space="preserve">Dans le domaine des brevets, le </w:t>
      </w:r>
      <w:proofErr w:type="spellStart"/>
      <w:r w:rsidRPr="00E8642C">
        <w:rPr>
          <w:rFonts w:cs="Arial"/>
          <w:szCs w:val="22"/>
        </w:rPr>
        <w:t>Black</w:t>
      </w:r>
      <w:r w:rsidR="00D67152">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w:t>
      </w:r>
      <w:r w:rsidR="00D67152">
        <w:rPr>
          <w:rFonts w:cs="Arial"/>
          <w:szCs w:val="22"/>
        </w:rPr>
        <w:t>’</w:t>
      </w:r>
      <w:r w:rsidRPr="00E8642C">
        <w:rPr>
          <w:rFonts w:cs="Arial"/>
          <w:szCs w:val="22"/>
        </w:rPr>
        <w:t>expression “défense au titre de l</w:t>
      </w:r>
      <w:r w:rsidR="00D67152">
        <w:rPr>
          <w:rFonts w:cs="Arial"/>
          <w:szCs w:val="22"/>
        </w:rPr>
        <w:t>’</w:t>
      </w:r>
      <w:r w:rsidRPr="00E8642C">
        <w:rPr>
          <w:rFonts w:cs="Arial"/>
          <w:szCs w:val="22"/>
        </w:rPr>
        <w:t>usage expérimental” de la manière suivante</w:t>
      </w:r>
      <w:r w:rsidR="00D67152">
        <w:rPr>
          <w:rFonts w:cs="Arial"/>
          <w:szCs w:val="22"/>
        </w:rPr>
        <w:t> :</w:t>
      </w:r>
      <w:r w:rsidRPr="00E8642C">
        <w:rPr>
          <w:rFonts w:cs="Arial"/>
          <w:szCs w:val="22"/>
        </w:rPr>
        <w:t xml:space="preserve"> “</w:t>
      </w:r>
      <w:r w:rsidRPr="00E8642C">
        <w:rPr>
          <w:rFonts w:cs="Arial"/>
          <w:iCs/>
          <w:szCs w:val="22"/>
        </w:rPr>
        <w:t>[tout] moyen de défense contre une action en atteinte au brevet intentée lorsque la création et l</w:t>
      </w:r>
      <w:r w:rsidR="00D67152">
        <w:rPr>
          <w:rFonts w:cs="Arial"/>
          <w:iCs/>
          <w:szCs w:val="22"/>
        </w:rPr>
        <w:t>’</w:t>
      </w:r>
      <w:r w:rsidRPr="00E8642C">
        <w:rPr>
          <w:rFonts w:cs="Arial"/>
          <w:iCs/>
          <w:szCs w:val="22"/>
        </w:rPr>
        <w:t>utilisation de l</w:t>
      </w:r>
      <w:r w:rsidR="00D67152">
        <w:rPr>
          <w:rFonts w:cs="Arial"/>
          <w:iCs/>
          <w:szCs w:val="22"/>
        </w:rPr>
        <w:t>’</w:t>
      </w:r>
      <w:r w:rsidRPr="00E8642C">
        <w:rPr>
          <w:rFonts w:cs="Arial"/>
          <w:iCs/>
          <w:szCs w:val="22"/>
        </w:rPr>
        <w:t>invention brevetée visaient uniquement un but scientifiq</w:t>
      </w:r>
      <w:r w:rsidR="00007531" w:rsidRPr="00E8642C">
        <w:rPr>
          <w:rFonts w:cs="Arial"/>
          <w:iCs/>
          <w:szCs w:val="22"/>
        </w:rPr>
        <w:t>ue</w:t>
      </w:r>
      <w:r w:rsidR="00007531">
        <w:rPr>
          <w:rFonts w:cs="Arial"/>
          <w:iCs/>
          <w:szCs w:val="22"/>
        </w:rPr>
        <w:t xml:space="preserve">.  </w:t>
      </w:r>
      <w:r w:rsidR="00007531" w:rsidRPr="00E8642C">
        <w:rPr>
          <w:rFonts w:cs="Arial"/>
          <w:iCs/>
          <w:szCs w:val="22"/>
        </w:rPr>
        <w:t>Bi</w:t>
      </w:r>
      <w:r w:rsidRPr="00E8642C">
        <w:rPr>
          <w:rFonts w:cs="Arial"/>
          <w:iCs/>
          <w:szCs w:val="22"/>
        </w:rPr>
        <w:t>en qu</w:t>
      </w:r>
      <w:r w:rsidR="00D67152">
        <w:rPr>
          <w:rFonts w:cs="Arial"/>
          <w:iCs/>
          <w:szCs w:val="22"/>
        </w:rPr>
        <w:t>’</w:t>
      </w:r>
      <w:r w:rsidRPr="00E8642C">
        <w:rPr>
          <w:rFonts w:cs="Arial"/>
          <w:iCs/>
          <w:szCs w:val="22"/>
        </w:rPr>
        <w:t>il soit encore reconnu, ce moyen de défense est très limité et ne s</w:t>
      </w:r>
      <w:r w:rsidR="00D67152">
        <w:rPr>
          <w:rFonts w:cs="Arial"/>
          <w:iCs/>
          <w:szCs w:val="22"/>
        </w:rPr>
        <w:t>’</w:t>
      </w:r>
      <w:r w:rsidRPr="00E8642C">
        <w:rPr>
          <w:rFonts w:cs="Arial"/>
          <w:iCs/>
          <w:szCs w:val="22"/>
        </w:rPr>
        <w:t>applique aujourd</w:t>
      </w:r>
      <w:r w:rsidR="00D67152">
        <w:rPr>
          <w:rFonts w:cs="Arial"/>
          <w:iCs/>
          <w:szCs w:val="22"/>
        </w:rPr>
        <w:t>’</w:t>
      </w:r>
      <w:r w:rsidRPr="00E8642C">
        <w:rPr>
          <w:rFonts w:cs="Arial"/>
          <w:iCs/>
          <w:szCs w:val="22"/>
        </w:rPr>
        <w:t>hui plus qu</w:t>
      </w:r>
      <w:r w:rsidR="00D67152">
        <w:rPr>
          <w:rFonts w:cs="Arial"/>
          <w:iCs/>
          <w:szCs w:val="22"/>
        </w:rPr>
        <w:t>’</w:t>
      </w:r>
      <w:r w:rsidRPr="00E8642C">
        <w:rPr>
          <w:rFonts w:cs="Arial"/>
          <w:iCs/>
          <w:szCs w:val="22"/>
        </w:rPr>
        <w:t>au domaine de la recherche visant à tester les revendications de l</w:t>
      </w:r>
      <w:r w:rsidR="00D67152">
        <w:rPr>
          <w:rFonts w:cs="Arial"/>
          <w:iCs/>
          <w:szCs w:val="22"/>
        </w:rPr>
        <w:t>’</w:t>
      </w:r>
      <w:r w:rsidRPr="00E8642C">
        <w:rPr>
          <w:rFonts w:cs="Arial"/>
          <w:iCs/>
          <w:szCs w:val="22"/>
        </w:rPr>
        <w:t>inventeur</w:t>
      </w:r>
      <w:r w:rsidRPr="00E8642C">
        <w:rPr>
          <w:rFonts w:cs="Arial"/>
          <w:szCs w:val="22"/>
        </w:rPr>
        <w:t>”.  Il convient de noter que, bien que les droits de propriété intellectuelle soient des droits exclusifs, certaines exceptions et limitations relatives aux droits exclusifs existe</w:t>
      </w:r>
      <w:r w:rsidR="00007531" w:rsidRPr="00E8642C">
        <w:rPr>
          <w:rFonts w:cs="Arial"/>
          <w:szCs w:val="22"/>
        </w:rPr>
        <w:t>nt</w:t>
      </w:r>
      <w:r w:rsidR="00007531">
        <w:rPr>
          <w:rFonts w:cs="Arial"/>
          <w:szCs w:val="22"/>
        </w:rPr>
        <w:t xml:space="preserve">.  </w:t>
      </w:r>
      <w:r w:rsidR="00007531" w:rsidRPr="00E8642C">
        <w:rPr>
          <w:rFonts w:cs="Arial"/>
          <w:szCs w:val="22"/>
        </w:rPr>
        <w:t>Pa</w:t>
      </w:r>
      <w:r w:rsidRPr="00E8642C">
        <w:rPr>
          <w:rFonts w:cs="Arial"/>
          <w:szCs w:val="22"/>
        </w:rPr>
        <w:t>r exemple, dans le domaine des brevets, un certain nombre de pays prévoient dans leur législation nationale des exceptions et limitations relatives aux droits exclusifs, par exemple, pour</w:t>
      </w:r>
    </w:p>
    <w:p w:rsidR="00DD607D" w:rsidRPr="00E8642C" w:rsidRDefault="00DD607D" w:rsidP="00C21AB4">
      <w:pPr>
        <w:rPr>
          <w:rFonts w:cs="Arial"/>
          <w:szCs w:val="22"/>
        </w:rPr>
      </w:pPr>
    </w:p>
    <w:p w:rsidR="00DD607D" w:rsidRPr="00E8642C" w:rsidRDefault="00DD607D" w:rsidP="00C21AB4">
      <w:pPr>
        <w:ind w:left="567"/>
        <w:rPr>
          <w:rFonts w:cs="Arial"/>
          <w:szCs w:val="22"/>
        </w:rPr>
      </w:pPr>
      <w:r w:rsidRPr="00E8642C">
        <w:rPr>
          <w:rFonts w:cs="Arial"/>
          <w:szCs w:val="22"/>
        </w:rPr>
        <w:t>a) </w:t>
      </w:r>
      <w:r w:rsidRPr="00E8642C">
        <w:rPr>
          <w:rFonts w:cs="Arial"/>
          <w:szCs w:val="22"/>
        </w:rPr>
        <w:tab/>
        <w:t>les actes accomplis à des fins privées et non commerciales;</w:t>
      </w:r>
    </w:p>
    <w:p w:rsidR="00DD607D" w:rsidRPr="00E8642C" w:rsidRDefault="00DD607D" w:rsidP="00C21AB4">
      <w:pPr>
        <w:ind w:left="567"/>
        <w:rPr>
          <w:rFonts w:cs="Arial"/>
          <w:szCs w:val="22"/>
        </w:rPr>
      </w:pPr>
      <w:r w:rsidRPr="00E8642C">
        <w:rPr>
          <w:rFonts w:cs="Arial"/>
          <w:szCs w:val="22"/>
        </w:rPr>
        <w:t>b) </w:t>
      </w:r>
      <w:r w:rsidRPr="00E8642C">
        <w:rPr>
          <w:rFonts w:cs="Arial"/>
          <w:szCs w:val="22"/>
        </w:rPr>
        <w:tab/>
        <w:t>les actes accomplis uniquement à des fins expérimentales ou de recherche.</w:t>
      </w:r>
    </w:p>
    <w:p w:rsidR="00DD607D" w:rsidRPr="00E8642C" w:rsidRDefault="00DD607D" w:rsidP="00C21AB4">
      <w:pPr>
        <w:rPr>
          <w:rFonts w:cs="Arial"/>
          <w:szCs w:val="22"/>
        </w:rPr>
      </w:pPr>
    </w:p>
    <w:p w:rsidR="00DD607D" w:rsidRPr="00E8642C" w:rsidRDefault="00DD607D" w:rsidP="00C21AB4">
      <w:pPr>
        <w:pStyle w:val="Heading2"/>
        <w:spacing w:line="240" w:lineRule="auto"/>
      </w:pPr>
      <w:r w:rsidRPr="00E8642C">
        <w:t>Utilisation illicite</w:t>
      </w:r>
      <w:r w:rsidRPr="00E8642C">
        <w:rPr>
          <w:rStyle w:val="FootnoteReference"/>
          <w:b w:val="0"/>
          <w:bCs w:val="0"/>
          <w:caps/>
        </w:rPr>
        <w:footnoteReference w:id="172"/>
      </w:r>
    </w:p>
    <w:p w:rsidR="00DD607D" w:rsidRPr="00E8642C" w:rsidRDefault="00DD607D" w:rsidP="00C21AB4">
      <w:pPr>
        <w:keepNext/>
        <w:autoSpaceDE w:val="0"/>
        <w:autoSpaceDN w:val="0"/>
        <w:adjustRightInd w:val="0"/>
        <w:rPr>
          <w:rFonts w:cs="Arial"/>
          <w:b/>
          <w:szCs w:val="22"/>
        </w:rPr>
      </w:pPr>
    </w:p>
    <w:p w:rsidR="00DD607D" w:rsidRPr="00E8642C" w:rsidRDefault="00DD607D" w:rsidP="00C21AB4">
      <w:pPr>
        <w:autoSpaceDE w:val="0"/>
        <w:autoSpaceDN w:val="0"/>
        <w:adjustRightInd w:val="0"/>
        <w:rPr>
          <w:rFonts w:cs="Arial"/>
          <w:szCs w:val="22"/>
        </w:rPr>
      </w:pPr>
      <w:r w:rsidRPr="00E8642C">
        <w:rPr>
          <w:rFonts w:cs="Arial"/>
          <w:szCs w:val="22"/>
        </w:rPr>
        <w:t xml:space="preserve">Dans le domaine des brevets, le </w:t>
      </w:r>
      <w:proofErr w:type="spellStart"/>
      <w:r w:rsidRPr="00E8642C">
        <w:rPr>
          <w:rFonts w:cs="Arial"/>
          <w:szCs w:val="22"/>
        </w:rPr>
        <w:t>Black</w:t>
      </w:r>
      <w:r w:rsidR="00D67152">
        <w:rPr>
          <w:rFonts w:cs="Arial"/>
          <w:szCs w:val="22"/>
        </w:rPr>
        <w:t>’</w:t>
      </w:r>
      <w:r w:rsidRPr="00E8642C">
        <w:rPr>
          <w:rFonts w:cs="Arial"/>
          <w:szCs w:val="22"/>
        </w:rPr>
        <w:t>s</w:t>
      </w:r>
      <w:proofErr w:type="spellEnd"/>
      <w:r w:rsidRPr="00E8642C">
        <w:rPr>
          <w:rFonts w:cs="Arial"/>
          <w:szCs w:val="22"/>
        </w:rPr>
        <w:t xml:space="preserve"> Law </w:t>
      </w:r>
      <w:proofErr w:type="spellStart"/>
      <w:r w:rsidRPr="00E8642C">
        <w:rPr>
          <w:rFonts w:cs="Arial"/>
          <w:szCs w:val="22"/>
        </w:rPr>
        <w:t>Dictionary</w:t>
      </w:r>
      <w:proofErr w:type="spellEnd"/>
      <w:r w:rsidRPr="00E8642C">
        <w:rPr>
          <w:rFonts w:cs="Arial"/>
          <w:szCs w:val="22"/>
        </w:rPr>
        <w:t xml:space="preserve"> définit le terme “utilisation illicite” de la manière suivante</w:t>
      </w:r>
      <w:r w:rsidR="00D67152">
        <w:rPr>
          <w:rFonts w:cs="Arial"/>
          <w:szCs w:val="22"/>
        </w:rPr>
        <w:t> :</w:t>
      </w:r>
      <w:r w:rsidRPr="00E8642C">
        <w:rPr>
          <w:rFonts w:cs="Arial"/>
          <w:szCs w:val="22"/>
        </w:rPr>
        <w:t xml:space="preserve"> “</w:t>
      </w:r>
      <w:r w:rsidRPr="00E8642C">
        <w:rPr>
          <w:rFonts w:cs="Arial"/>
          <w:iCs/>
          <w:szCs w:val="22"/>
        </w:rPr>
        <w:t>utilisation d</w:t>
      </w:r>
      <w:r w:rsidR="00D67152">
        <w:rPr>
          <w:rFonts w:cs="Arial"/>
          <w:iCs/>
          <w:szCs w:val="22"/>
        </w:rPr>
        <w:t>’</w:t>
      </w:r>
      <w:r w:rsidRPr="00E8642C">
        <w:rPr>
          <w:rFonts w:cs="Arial"/>
          <w:iCs/>
          <w:szCs w:val="22"/>
        </w:rPr>
        <w:t>un brevet soit pour étendre indûment le monopole conféré à des biens non brevetés, soit pour violer les lois antitrust</w:t>
      </w:r>
      <w:r w:rsidRPr="00E8642C">
        <w:rPr>
          <w:rFonts w:cs="Arial"/>
          <w:szCs w:val="22"/>
        </w:rPr>
        <w:t>”.  D</w:t>
      </w:r>
      <w:r w:rsidR="00D67152">
        <w:rPr>
          <w:rFonts w:cs="Arial"/>
          <w:szCs w:val="22"/>
        </w:rPr>
        <w:t>’</w:t>
      </w:r>
      <w:r w:rsidRPr="00E8642C">
        <w:rPr>
          <w:rFonts w:cs="Arial"/>
          <w:szCs w:val="22"/>
        </w:rPr>
        <w:t>une manière générale, il la définit comme une utilisation impropre, d</w:t>
      </w:r>
      <w:r w:rsidR="00D67152">
        <w:rPr>
          <w:rFonts w:cs="Arial"/>
          <w:szCs w:val="22"/>
        </w:rPr>
        <w:t>’</w:t>
      </w:r>
      <w:r w:rsidRPr="00E8642C">
        <w:rPr>
          <w:rFonts w:cs="Arial"/>
          <w:szCs w:val="22"/>
        </w:rPr>
        <w:t>une manière non intentionnelle ou non prévisib</w:t>
      </w:r>
      <w:r w:rsidR="00007531" w:rsidRPr="00E8642C">
        <w:rPr>
          <w:rFonts w:cs="Arial"/>
          <w:szCs w:val="22"/>
        </w:rPr>
        <w:t>le</w:t>
      </w:r>
      <w:r w:rsidR="00007531">
        <w:rPr>
          <w:rFonts w:cs="Arial"/>
          <w:szCs w:val="22"/>
        </w:rPr>
        <w:t xml:space="preserve">.  </w:t>
      </w:r>
      <w:r w:rsidR="00007531" w:rsidRPr="00E8642C">
        <w:rPr>
          <w:rFonts w:cs="Arial"/>
          <w:szCs w:val="22"/>
        </w:rPr>
        <w:t>Le</w:t>
      </w:r>
      <w:r w:rsidRPr="00E8642C">
        <w:rPr>
          <w:rFonts w:cs="Arial"/>
          <w:szCs w:val="22"/>
        </w:rPr>
        <w:t>s dictionnaires définissent généralement l</w:t>
      </w:r>
      <w:r w:rsidR="00D67152">
        <w:rPr>
          <w:rFonts w:cs="Arial"/>
          <w:szCs w:val="22"/>
        </w:rPr>
        <w:t>’</w:t>
      </w:r>
      <w:r w:rsidRPr="00E8642C">
        <w:rPr>
          <w:rFonts w:cs="Arial"/>
          <w:szCs w:val="22"/>
        </w:rPr>
        <w:t>utilisation illicite comme une utilisation erronée, incorrecte ou abusive, ou un abus de pouvo</w:t>
      </w:r>
      <w:r w:rsidR="00007531" w:rsidRPr="00E8642C">
        <w:rPr>
          <w:rFonts w:cs="Arial"/>
          <w:szCs w:val="22"/>
        </w:rPr>
        <w:t>ir</w:t>
      </w:r>
      <w:r w:rsidR="00007531">
        <w:rPr>
          <w:rFonts w:cs="Arial"/>
          <w:szCs w:val="22"/>
        </w:rPr>
        <w:t xml:space="preserve">.  </w:t>
      </w:r>
      <w:r w:rsidR="00007531" w:rsidRPr="00E8642C">
        <w:rPr>
          <w:rFonts w:cs="Arial"/>
          <w:szCs w:val="22"/>
        </w:rPr>
        <w:t>L</w:t>
      </w:r>
      <w:r w:rsidR="00007531">
        <w:rPr>
          <w:rFonts w:cs="Arial"/>
          <w:szCs w:val="22"/>
        </w:rPr>
        <w:t>’</w:t>
      </w:r>
      <w:r w:rsidR="00007531" w:rsidRPr="00E8642C">
        <w:rPr>
          <w:rFonts w:cs="Arial"/>
          <w:szCs w:val="22"/>
        </w:rPr>
        <w:t>u</w:t>
      </w:r>
      <w:r w:rsidRPr="00E8642C">
        <w:rPr>
          <w:rFonts w:cs="Arial"/>
          <w:szCs w:val="22"/>
        </w:rPr>
        <w:t>tilisation illicite peut également renvoyer à une utilisation abusive ou excessive, ou à des actes qui modifient l</w:t>
      </w:r>
      <w:r w:rsidR="00D67152">
        <w:rPr>
          <w:rFonts w:cs="Arial"/>
          <w:szCs w:val="22"/>
        </w:rPr>
        <w:t>’</w:t>
      </w:r>
      <w:r w:rsidRPr="00E8642C">
        <w:rPr>
          <w:rFonts w:cs="Arial"/>
          <w:szCs w:val="22"/>
        </w:rPr>
        <w:t>objet ou la fonction même d</w:t>
      </w:r>
      <w:r w:rsidR="00D67152">
        <w:rPr>
          <w:rFonts w:cs="Arial"/>
          <w:szCs w:val="22"/>
        </w:rPr>
        <w:t>’</w:t>
      </w:r>
      <w:r w:rsidRPr="00E8642C">
        <w:rPr>
          <w:rFonts w:cs="Arial"/>
          <w:szCs w:val="22"/>
        </w:rPr>
        <w:t>une chose.</w:t>
      </w:r>
    </w:p>
    <w:p w:rsidR="00AA3C26" w:rsidRPr="00E8642C" w:rsidRDefault="00AA3C26" w:rsidP="00AA3C26">
      <w:pPr>
        <w:rPr>
          <w:rFonts w:cs="Arial"/>
          <w:szCs w:val="22"/>
        </w:rPr>
      </w:pPr>
    </w:p>
    <w:p w:rsidR="00AA3C26" w:rsidRPr="00E8642C" w:rsidRDefault="00AA3C26" w:rsidP="00AA3C26">
      <w:pPr>
        <w:rPr>
          <w:rFonts w:cs="Arial"/>
          <w:szCs w:val="22"/>
        </w:rPr>
      </w:pPr>
    </w:p>
    <w:p w:rsidR="00AA3C26" w:rsidRPr="00E8642C" w:rsidRDefault="00AA3C26" w:rsidP="00AA3C26">
      <w:pPr>
        <w:rPr>
          <w:rFonts w:cs="Arial"/>
          <w:szCs w:val="22"/>
        </w:rPr>
      </w:pPr>
    </w:p>
    <w:p w:rsidR="00AA3C26" w:rsidRPr="00AE5852" w:rsidRDefault="00AA3C26" w:rsidP="00AA3C26">
      <w:pPr>
        <w:pStyle w:val="Endofdocument-Annex"/>
        <w:rPr>
          <w:lang w:val="fr-CH"/>
        </w:rPr>
      </w:pPr>
      <w:r w:rsidRPr="00AE5852">
        <w:rPr>
          <w:lang w:val="fr-CH"/>
        </w:rPr>
        <w:t>[Fin de l</w:t>
      </w:r>
      <w:r w:rsidR="00D67152">
        <w:rPr>
          <w:lang w:val="fr-CH"/>
        </w:rPr>
        <w:t>’</w:t>
      </w:r>
      <w:r w:rsidRPr="00AE5852">
        <w:rPr>
          <w:lang w:val="fr-CH"/>
        </w:rPr>
        <w:t>annexe et du document]</w:t>
      </w:r>
    </w:p>
    <w:sectPr w:rsidR="00AA3C26" w:rsidRPr="00AE5852" w:rsidSect="00DC26CA">
      <w:headerReference w:type="default" r:id="rId12"/>
      <w:footerReference w:type="default" r:id="rId13"/>
      <w:headerReference w:type="first" r:id="rId14"/>
      <w:footerReference w:type="first" r:id="rId15"/>
      <w:footnotePr>
        <w:numRestart w:val="eachSect"/>
      </w:footnotePr>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C9D" w:rsidRDefault="000C2C9D">
      <w:r>
        <w:separator/>
      </w:r>
    </w:p>
  </w:endnote>
  <w:endnote w:type="continuationSeparator" w:id="0">
    <w:p w:rsidR="000C2C9D" w:rsidRDefault="000C2C9D">
      <w:r>
        <w:continuationSeparator/>
      </w:r>
    </w:p>
  </w:endnote>
  <w:endnote w:type="continuationNotice" w:id="1">
    <w:p w:rsidR="000C2C9D" w:rsidRDefault="000C2C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CFOFO+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C9D" w:rsidRDefault="000C2C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C9D" w:rsidRPr="008576A7" w:rsidRDefault="000C2C9D" w:rsidP="008576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C9D" w:rsidRDefault="000C2C9D">
      <w:r>
        <w:separator/>
      </w:r>
    </w:p>
  </w:footnote>
  <w:footnote w:type="continuationSeparator" w:id="0">
    <w:p w:rsidR="000C2C9D" w:rsidRDefault="000C2C9D">
      <w:r>
        <w:separator/>
      </w:r>
    </w:p>
    <w:p w:rsidR="000C2C9D" w:rsidRDefault="000C2C9D" w:rsidP="00BD4DE0">
      <w:pPr>
        <w:spacing w:after="60"/>
      </w:pPr>
      <w:r w:rsidRPr="009D30E6">
        <w:rPr>
          <w:sz w:val="17"/>
          <w:szCs w:val="17"/>
        </w:rPr>
        <w:t>[Suite de la note de la page précédente]</w:t>
      </w:r>
    </w:p>
  </w:footnote>
  <w:footnote w:type="continuationNotice" w:id="1">
    <w:p w:rsidR="000C2C9D" w:rsidRPr="009D30E6" w:rsidRDefault="000C2C9D" w:rsidP="00BD4DE0">
      <w:pPr>
        <w:spacing w:before="60"/>
        <w:jc w:val="right"/>
        <w:rPr>
          <w:sz w:val="17"/>
          <w:szCs w:val="17"/>
        </w:rPr>
      </w:pPr>
      <w:r w:rsidRPr="009D30E6">
        <w:rPr>
          <w:sz w:val="17"/>
          <w:szCs w:val="17"/>
        </w:rPr>
        <w:t>[Suite de la note page suivante]</w:t>
      </w:r>
    </w:p>
  </w:footnote>
  <w:footnote w:id="2">
    <w:p w:rsidR="000C2C9D" w:rsidRPr="00E8642C" w:rsidRDefault="000C2C9D" w:rsidP="0051068B">
      <w:pPr>
        <w:pStyle w:val="FootnoteText"/>
        <w:ind w:left="0" w:firstLine="0"/>
        <w:rPr>
          <w:rStyle w:val="FooterChar"/>
          <w:rFonts w:cs="Arial"/>
          <w:noProof/>
          <w:sz w:val="18"/>
          <w:szCs w:val="18"/>
          <w:lang w:val="fr-FR"/>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r>
      <w:r w:rsidRPr="00E8642C">
        <w:rPr>
          <w:rStyle w:val="FooterChar"/>
          <w:rFonts w:cs="Arial"/>
          <w:noProof/>
          <w:sz w:val="18"/>
          <w:szCs w:val="18"/>
          <w:lang w:val="fr-FR"/>
        </w:rPr>
        <w:t>Rapport de la seiz</w:t>
      </w:r>
      <w:r w:rsidR="00C430F7">
        <w:rPr>
          <w:rStyle w:val="FooterChar"/>
          <w:rFonts w:cs="Arial"/>
          <w:noProof/>
          <w:sz w:val="18"/>
          <w:szCs w:val="18"/>
          <w:lang w:val="fr-FR"/>
        </w:rPr>
        <w:t>ième session</w:t>
      </w:r>
      <w:r w:rsidRPr="00E8642C">
        <w:rPr>
          <w:rStyle w:val="FooterChar"/>
          <w:rFonts w:cs="Arial"/>
          <w:noProof/>
          <w:sz w:val="18"/>
          <w:szCs w:val="18"/>
          <w:lang w:val="fr-FR"/>
        </w:rPr>
        <w:t xml:space="preserve"> du comité (document WIPO/GRTKF/IC/16/8) et rapport de la dix</w:t>
      </w:r>
      <w:r w:rsidR="008B152D">
        <w:rPr>
          <w:rStyle w:val="FooterChar"/>
          <w:rFonts w:cs="Arial"/>
          <w:noProof/>
          <w:sz w:val="18"/>
          <w:szCs w:val="18"/>
          <w:lang w:val="fr-FR"/>
        </w:rPr>
        <w:noBreakHyphen/>
      </w:r>
      <w:r w:rsidRPr="00E8642C">
        <w:rPr>
          <w:rStyle w:val="FooterChar"/>
          <w:rFonts w:cs="Arial"/>
          <w:noProof/>
          <w:sz w:val="18"/>
          <w:szCs w:val="18"/>
          <w:lang w:val="fr-FR"/>
        </w:rPr>
        <w:t>sept</w:t>
      </w:r>
      <w:r w:rsidR="00C430F7">
        <w:rPr>
          <w:rStyle w:val="FooterChar"/>
          <w:rFonts w:cs="Arial"/>
          <w:noProof/>
          <w:sz w:val="18"/>
          <w:szCs w:val="18"/>
          <w:lang w:val="fr-FR"/>
        </w:rPr>
        <w:t>ième session</w:t>
      </w:r>
      <w:r w:rsidRPr="00E8642C">
        <w:rPr>
          <w:rStyle w:val="FooterChar"/>
          <w:rFonts w:cs="Arial"/>
          <w:noProof/>
          <w:sz w:val="18"/>
          <w:szCs w:val="18"/>
          <w:lang w:val="fr-FR"/>
        </w:rPr>
        <w:t xml:space="preserve"> du comité (document WIPO/GRTKF/IC/17/12).</w:t>
      </w:r>
    </w:p>
  </w:footnote>
  <w:footnote w:id="3">
    <w:p w:rsidR="000C2C9D" w:rsidRPr="00E8642C" w:rsidRDefault="000C2C9D">
      <w:pPr>
        <w:pStyle w:val="FootnoteText"/>
        <w:rPr>
          <w:rFonts w:cs="Arial"/>
          <w:sz w:val="18"/>
          <w:szCs w:val="18"/>
        </w:rPr>
      </w:pPr>
      <w:r w:rsidRPr="00E8642C">
        <w:rPr>
          <w:rStyle w:val="FootnoteReference"/>
          <w:rFonts w:cs="Arial"/>
          <w:sz w:val="18"/>
          <w:szCs w:val="18"/>
        </w:rPr>
        <w:footnoteRef/>
      </w:r>
      <w:r w:rsidRPr="00E8642C">
        <w:rPr>
          <w:rFonts w:cs="Arial"/>
          <w:sz w:val="18"/>
          <w:szCs w:val="18"/>
        </w:rPr>
        <w:t xml:space="preserve"> </w:t>
      </w:r>
      <w:r w:rsidRPr="00E8642C">
        <w:rPr>
          <w:rFonts w:cs="Arial"/>
          <w:sz w:val="18"/>
          <w:szCs w:val="18"/>
        </w:rPr>
        <w:tab/>
      </w:r>
      <w:r w:rsidRPr="00E8642C">
        <w:rPr>
          <w:rStyle w:val="FooterChar"/>
          <w:rFonts w:cs="Arial"/>
          <w:noProof/>
          <w:sz w:val="18"/>
          <w:szCs w:val="18"/>
          <w:lang w:val="fr-FR"/>
        </w:rPr>
        <w:t>Rapport de la dix</w:t>
      </w:r>
      <w:r w:rsidR="008B152D">
        <w:rPr>
          <w:rStyle w:val="FooterChar"/>
          <w:rFonts w:cs="Arial"/>
          <w:noProof/>
          <w:sz w:val="18"/>
          <w:szCs w:val="18"/>
          <w:lang w:val="fr-FR"/>
        </w:rPr>
        <w:noBreakHyphen/>
      </w:r>
      <w:r w:rsidRPr="00E8642C">
        <w:rPr>
          <w:rStyle w:val="FooterChar"/>
          <w:rFonts w:cs="Arial"/>
          <w:noProof/>
          <w:sz w:val="18"/>
          <w:szCs w:val="18"/>
          <w:lang w:val="fr-FR"/>
        </w:rPr>
        <w:t>neuv</w:t>
      </w:r>
      <w:r w:rsidR="00C430F7">
        <w:rPr>
          <w:rStyle w:val="FooterChar"/>
          <w:rFonts w:cs="Arial"/>
          <w:noProof/>
          <w:sz w:val="18"/>
          <w:szCs w:val="18"/>
          <w:lang w:val="fr-FR"/>
        </w:rPr>
        <w:t>ième session</w:t>
      </w:r>
      <w:r w:rsidRPr="00E8642C">
        <w:rPr>
          <w:rStyle w:val="FooterChar"/>
          <w:rFonts w:cs="Arial"/>
          <w:noProof/>
          <w:sz w:val="18"/>
          <w:szCs w:val="18"/>
          <w:lang w:val="fr-FR"/>
        </w:rPr>
        <w:t xml:space="preserve"> du comité (document WIPO/GRTKF/IC/19/12).</w:t>
      </w:r>
    </w:p>
  </w:footnote>
  <w:footnote w:id="4">
    <w:p w:rsidR="000C2C9D" w:rsidRPr="00E8642C" w:rsidRDefault="000C2C9D" w:rsidP="0051068B">
      <w:pPr>
        <w:pStyle w:val="FootnoteText"/>
        <w:ind w:left="0" w:firstLine="0"/>
        <w:rPr>
          <w:rStyle w:val="FootnoteReference"/>
          <w:rFonts w:cs="Arial"/>
          <w:noProof/>
          <w:sz w:val="18"/>
          <w:szCs w:val="18"/>
        </w:rPr>
      </w:pPr>
      <w:r w:rsidRPr="00E8642C">
        <w:rPr>
          <w:rStyle w:val="FootnoteReference"/>
          <w:rFonts w:cs="Arial"/>
          <w:noProof/>
          <w:sz w:val="18"/>
          <w:szCs w:val="18"/>
        </w:rPr>
        <w:footnoteRef/>
      </w:r>
      <w:r w:rsidRPr="00E8642C">
        <w:rPr>
          <w:rStyle w:val="FootnoteReference"/>
          <w:rFonts w:cs="Arial"/>
          <w:noProof/>
          <w:sz w:val="18"/>
          <w:szCs w:val="18"/>
        </w:rPr>
        <w:t xml:space="preserve"> </w:t>
      </w:r>
      <w:r w:rsidRPr="00E8642C">
        <w:rPr>
          <w:rFonts w:cs="Arial"/>
          <w:noProof/>
          <w:sz w:val="18"/>
          <w:szCs w:val="18"/>
        </w:rPr>
        <w:tab/>
        <w:t>Article 5.4) du Protocole de Nagoya sur l</w:t>
      </w:r>
      <w:r w:rsidR="00C430F7">
        <w:rPr>
          <w:rFonts w:cs="Arial"/>
          <w:noProof/>
          <w:sz w:val="18"/>
          <w:szCs w:val="18"/>
        </w:rPr>
        <w:t>’</w:t>
      </w:r>
      <w:r w:rsidRPr="00E8642C">
        <w:rPr>
          <w:rFonts w:cs="Arial"/>
          <w:noProof/>
          <w:sz w:val="18"/>
          <w:szCs w:val="18"/>
        </w:rPr>
        <w:t>accès aux ressources génétiques et le partage juste et équitable des avantages découlant de leur utilisation relatif à la Convention sur la diversité biologique.</w:t>
      </w:r>
    </w:p>
  </w:footnote>
  <w:footnote w:id="5">
    <w:p w:rsidR="000C2C9D" w:rsidRPr="00E8642C" w:rsidRDefault="000C2C9D" w:rsidP="0051068B">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Paragraphe 23 des Lignes directrices de Bonn sur l</w:t>
      </w:r>
      <w:r w:rsidR="00C430F7">
        <w:rPr>
          <w:rFonts w:cs="Arial"/>
          <w:noProof/>
          <w:sz w:val="18"/>
          <w:szCs w:val="18"/>
        </w:rPr>
        <w:t>’</w:t>
      </w:r>
      <w:r w:rsidRPr="00E8642C">
        <w:rPr>
          <w:rFonts w:cs="Arial"/>
          <w:noProof/>
          <w:sz w:val="18"/>
          <w:szCs w:val="18"/>
        </w:rPr>
        <w:t>accès aux ressources génétiques et le partage juste et équitable des avantages résultant de leur utilisation.</w:t>
      </w:r>
    </w:p>
  </w:footnote>
  <w:footnote w:id="6">
    <w:p w:rsidR="000C2C9D" w:rsidRPr="00E8642C" w:rsidRDefault="000C2C9D" w:rsidP="00EF679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Voir le document</w:t>
      </w:r>
      <w:r w:rsidR="00C66075">
        <w:rPr>
          <w:rFonts w:cs="Arial"/>
          <w:noProof/>
          <w:sz w:val="18"/>
          <w:szCs w:val="18"/>
        </w:rPr>
        <w:t> </w:t>
      </w:r>
      <w:r w:rsidRPr="00E8642C">
        <w:rPr>
          <w:rFonts w:cs="Arial"/>
          <w:noProof/>
          <w:sz w:val="18"/>
          <w:szCs w:val="18"/>
        </w:rPr>
        <w:t>WIPO/GRTKF/IC/17/INF/12.</w:t>
      </w:r>
    </w:p>
  </w:footnote>
  <w:footnote w:id="7">
    <w:p w:rsidR="000C2C9D" w:rsidRPr="00E8642C" w:rsidRDefault="000C2C9D" w:rsidP="00EF6794">
      <w:pPr>
        <w:rPr>
          <w:rFonts w:cs="Arial"/>
          <w:noProof/>
          <w:color w:val="000000"/>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Disponible à l</w:t>
      </w:r>
      <w:r w:rsidR="00C430F7">
        <w:rPr>
          <w:rFonts w:cs="Arial"/>
          <w:noProof/>
          <w:sz w:val="18"/>
          <w:szCs w:val="18"/>
        </w:rPr>
        <w:t>’</w:t>
      </w:r>
      <w:r w:rsidRPr="00E8642C">
        <w:rPr>
          <w:rFonts w:cs="Arial"/>
          <w:noProof/>
          <w:sz w:val="18"/>
          <w:szCs w:val="18"/>
        </w:rPr>
        <w:t>adresse</w:t>
      </w:r>
      <w:r>
        <w:rPr>
          <w:rFonts w:cs="Arial"/>
          <w:noProof/>
          <w:sz w:val="18"/>
          <w:szCs w:val="18"/>
        </w:rPr>
        <w:t xml:space="preserve"> </w:t>
      </w:r>
      <w:hyperlink r:id="rId1" w:history="1">
        <w:r w:rsidRPr="00A331FB">
          <w:rPr>
            <w:rStyle w:val="Hyperlink"/>
            <w:rFonts w:cs="Arial"/>
            <w:noProof/>
            <w:sz w:val="18"/>
            <w:szCs w:val="18"/>
          </w:rPr>
          <w:t>http://www.wipo.int/tk/en/databases/contracts/index.html</w:t>
        </w:r>
      </w:hyperlink>
      <w:r w:rsidRPr="00E8642C">
        <w:rPr>
          <w:rFonts w:cs="Arial"/>
          <w:noProof/>
          <w:sz w:val="18"/>
          <w:szCs w:val="18"/>
        </w:rPr>
        <w:t>.</w:t>
      </w:r>
    </w:p>
  </w:footnote>
  <w:footnote w:id="8">
    <w:p w:rsidR="000C2C9D" w:rsidRPr="00E8642C" w:rsidRDefault="000C2C9D" w:rsidP="00EF679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Disponible à l</w:t>
      </w:r>
      <w:r w:rsidR="00C430F7">
        <w:rPr>
          <w:rFonts w:cs="Arial"/>
          <w:noProof/>
          <w:sz w:val="18"/>
          <w:szCs w:val="18"/>
        </w:rPr>
        <w:t>’</w:t>
      </w:r>
      <w:r w:rsidRPr="00E8642C">
        <w:rPr>
          <w:rFonts w:cs="Arial"/>
          <w:noProof/>
          <w:sz w:val="18"/>
          <w:szCs w:val="18"/>
        </w:rPr>
        <w:t>adresse</w:t>
      </w:r>
      <w:r>
        <w:rPr>
          <w:rFonts w:cs="Arial"/>
          <w:noProof/>
          <w:sz w:val="18"/>
          <w:szCs w:val="18"/>
        </w:rPr>
        <w:t xml:space="preserve"> </w:t>
      </w:r>
      <w:hyperlink r:id="rId2" w:history="1">
        <w:r w:rsidRPr="00A331FB">
          <w:rPr>
            <w:rStyle w:val="Hyperlink"/>
            <w:rFonts w:cs="Arial"/>
            <w:noProof/>
            <w:sz w:val="18"/>
            <w:szCs w:val="18"/>
          </w:rPr>
          <w:t>http://www.fao.org/3/a</w:t>
        </w:r>
        <w:r w:rsidR="008B152D">
          <w:rPr>
            <w:rStyle w:val="Hyperlink"/>
            <w:rFonts w:cs="Arial"/>
            <w:noProof/>
            <w:sz w:val="18"/>
            <w:szCs w:val="18"/>
          </w:rPr>
          <w:noBreakHyphen/>
        </w:r>
        <w:r w:rsidRPr="00A331FB">
          <w:rPr>
            <w:rStyle w:val="Hyperlink"/>
            <w:rFonts w:cs="Arial"/>
            <w:noProof/>
            <w:sz w:val="18"/>
            <w:szCs w:val="18"/>
          </w:rPr>
          <w:t>be623e.pdf</w:t>
        </w:r>
      </w:hyperlink>
      <w:r w:rsidRPr="00E8642C">
        <w:rPr>
          <w:rFonts w:cs="Arial"/>
          <w:noProof/>
          <w:sz w:val="18"/>
          <w:szCs w:val="18"/>
        </w:rPr>
        <w:t>.</w:t>
      </w:r>
    </w:p>
  </w:footnote>
  <w:footnote w:id="9">
    <w:p w:rsidR="000C2C9D" w:rsidRPr="00E8642C" w:rsidRDefault="000C2C9D" w:rsidP="004B68AF">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Recommandations aux négociateurs du Groupe africain de la deuxième Réunion panafricaine des communautés autochtones et locales (document UNEP/CBD/COP/10/INF/37) (16 octobre 2010).</w:t>
      </w:r>
    </w:p>
  </w:footnote>
  <w:footnote w:id="10">
    <w:p w:rsidR="000C2C9D" w:rsidRPr="00E8642C" w:rsidRDefault="000C2C9D" w:rsidP="00EF679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WIPO Intellectual Property Handbook, publication n° 489(E) de l</w:t>
      </w:r>
      <w:r w:rsidR="00C430F7">
        <w:rPr>
          <w:rFonts w:cs="Arial"/>
          <w:noProof/>
          <w:sz w:val="18"/>
          <w:szCs w:val="18"/>
        </w:rPr>
        <w:t>’</w:t>
      </w:r>
      <w:r w:rsidRPr="00E8642C">
        <w:rPr>
          <w:rFonts w:cs="Arial"/>
          <w:noProof/>
          <w:sz w:val="18"/>
          <w:szCs w:val="18"/>
        </w:rPr>
        <w:t>OMPI, 2008, page 20.</w:t>
      </w:r>
    </w:p>
  </w:footnote>
  <w:footnote w:id="11">
    <w:p w:rsidR="000C2C9D" w:rsidRPr="00E8642C" w:rsidRDefault="000C2C9D" w:rsidP="00EF6794">
      <w:pPr>
        <w:pStyle w:val="FootnoteText"/>
        <w:ind w:left="0" w:firstLine="0"/>
        <w:rPr>
          <w:rFonts w:cs="Arial"/>
          <w:sz w:val="18"/>
          <w:szCs w:val="18"/>
        </w:rPr>
      </w:pPr>
      <w:r w:rsidRPr="00E8642C">
        <w:rPr>
          <w:rStyle w:val="FootnoteReference"/>
          <w:rFonts w:cs="Arial"/>
          <w:sz w:val="18"/>
          <w:szCs w:val="18"/>
        </w:rPr>
        <w:footnoteRef/>
      </w:r>
      <w:r w:rsidRPr="00E8642C">
        <w:rPr>
          <w:rFonts w:cs="Arial"/>
          <w:sz w:val="18"/>
          <w:szCs w:val="18"/>
        </w:rPr>
        <w:t xml:space="preserve"> </w:t>
      </w:r>
      <w:r w:rsidRPr="00E8642C">
        <w:rPr>
          <w:rFonts w:cs="Arial"/>
          <w:sz w:val="18"/>
          <w:szCs w:val="18"/>
        </w:rPr>
        <w:tab/>
        <w:t>Voir l</w:t>
      </w:r>
      <w:r w:rsidR="00C430F7">
        <w:rPr>
          <w:rFonts w:cs="Arial"/>
          <w:sz w:val="18"/>
          <w:szCs w:val="18"/>
        </w:rPr>
        <w:t>’</w:t>
      </w:r>
      <w:r w:rsidRPr="00E8642C">
        <w:rPr>
          <w:rFonts w:cs="Arial"/>
          <w:sz w:val="18"/>
          <w:szCs w:val="18"/>
        </w:rPr>
        <w:t>article 103 du titre 35 du Code des États</w:t>
      </w:r>
      <w:r w:rsidR="008B152D">
        <w:rPr>
          <w:rFonts w:cs="Arial"/>
          <w:sz w:val="18"/>
          <w:szCs w:val="18"/>
        </w:rPr>
        <w:noBreakHyphen/>
      </w:r>
      <w:r w:rsidRPr="00E8642C">
        <w:rPr>
          <w:rFonts w:cs="Arial"/>
          <w:sz w:val="18"/>
          <w:szCs w:val="18"/>
        </w:rPr>
        <w:t>Unis d</w:t>
      </w:r>
      <w:r w:rsidR="00C430F7">
        <w:rPr>
          <w:rFonts w:cs="Arial"/>
          <w:sz w:val="18"/>
          <w:szCs w:val="18"/>
        </w:rPr>
        <w:t>’</w:t>
      </w:r>
      <w:r w:rsidRPr="00E8642C">
        <w:rPr>
          <w:rFonts w:cs="Arial"/>
          <w:sz w:val="18"/>
          <w:szCs w:val="18"/>
        </w:rPr>
        <w:t>Amérique, disponible à l</w:t>
      </w:r>
      <w:r w:rsidR="00C430F7">
        <w:rPr>
          <w:rFonts w:cs="Arial"/>
          <w:sz w:val="18"/>
          <w:szCs w:val="18"/>
        </w:rPr>
        <w:t>’</w:t>
      </w:r>
      <w:r w:rsidRPr="00E8642C">
        <w:rPr>
          <w:rFonts w:cs="Arial"/>
          <w:sz w:val="18"/>
          <w:szCs w:val="18"/>
        </w:rPr>
        <w:t xml:space="preserve">adresse </w:t>
      </w:r>
      <w:hyperlink r:id="rId3" w:history="1">
        <w:r w:rsidRPr="00A331FB">
          <w:rPr>
            <w:rStyle w:val="Hyperlink"/>
            <w:rFonts w:cs="Arial"/>
            <w:sz w:val="18"/>
            <w:szCs w:val="18"/>
          </w:rPr>
          <w:t>https://www.uspto.gov/web/offices/pac/mpep/s2158.html</w:t>
        </w:r>
      </w:hyperlink>
      <w:r>
        <w:rPr>
          <w:rFonts w:cs="Arial"/>
          <w:sz w:val="18"/>
          <w:szCs w:val="18"/>
        </w:rPr>
        <w:t>.</w:t>
      </w:r>
    </w:p>
  </w:footnote>
  <w:footnote w:id="12">
    <w:p w:rsidR="000C2C9D" w:rsidRPr="00E8642C" w:rsidRDefault="000C2C9D" w:rsidP="004B68AF">
      <w:pPr>
        <w:pStyle w:val="FootnoteText"/>
        <w:ind w:left="0" w:firstLine="0"/>
        <w:rPr>
          <w:rStyle w:val="FootnoteReference"/>
          <w:rFonts w:cs="Arial"/>
          <w:noProof/>
          <w:sz w:val="18"/>
          <w:szCs w:val="18"/>
          <w:vertAlign w:val="baseline"/>
        </w:rPr>
      </w:pPr>
      <w:r w:rsidRPr="00E8642C">
        <w:rPr>
          <w:rStyle w:val="FootnoteReference"/>
          <w:rFonts w:cs="Arial"/>
          <w:noProof/>
          <w:sz w:val="18"/>
          <w:szCs w:val="18"/>
        </w:rPr>
        <w:footnoteRef/>
      </w:r>
      <w:r w:rsidRPr="00E8642C">
        <w:rPr>
          <w:rStyle w:val="FootnoteTextChar"/>
          <w:noProof/>
          <w:sz w:val="18"/>
          <w:szCs w:val="18"/>
          <w:lang w:val="fr-FR"/>
        </w:rPr>
        <w:t xml:space="preserve"> </w:t>
      </w:r>
      <w:r w:rsidRPr="00E8642C">
        <w:rPr>
          <w:rStyle w:val="FootnoteTextChar"/>
          <w:noProof/>
          <w:sz w:val="18"/>
          <w:szCs w:val="18"/>
          <w:lang w:val="fr-FR"/>
        </w:rPr>
        <w:tab/>
      </w:r>
      <w:r w:rsidRPr="00E8642C">
        <w:rPr>
          <w:rFonts w:cs="Arial"/>
          <w:noProof/>
          <w:sz w:val="18"/>
          <w:szCs w:val="18"/>
          <w:lang w:eastAsia="en-US"/>
        </w:rPr>
        <w:t>Guide des traités sur le droit d</w:t>
      </w:r>
      <w:r w:rsidR="00C430F7">
        <w:rPr>
          <w:rFonts w:cs="Arial"/>
          <w:noProof/>
          <w:sz w:val="18"/>
          <w:szCs w:val="18"/>
          <w:lang w:eastAsia="en-US"/>
        </w:rPr>
        <w:t>’</w:t>
      </w:r>
      <w:r w:rsidRPr="00E8642C">
        <w:rPr>
          <w:rFonts w:cs="Arial"/>
          <w:noProof/>
          <w:sz w:val="18"/>
          <w:szCs w:val="18"/>
          <w:lang w:eastAsia="en-US"/>
        </w:rPr>
        <w:t>auteur et les droits connexes administrés par l</w:t>
      </w:r>
      <w:r w:rsidR="00C430F7">
        <w:rPr>
          <w:rFonts w:cs="Arial"/>
          <w:noProof/>
          <w:sz w:val="18"/>
          <w:szCs w:val="18"/>
          <w:lang w:eastAsia="en-US"/>
        </w:rPr>
        <w:t>’</w:t>
      </w:r>
      <w:r w:rsidRPr="00E8642C">
        <w:rPr>
          <w:rFonts w:cs="Arial"/>
          <w:noProof/>
          <w:sz w:val="18"/>
          <w:szCs w:val="18"/>
          <w:lang w:eastAsia="en-US"/>
        </w:rPr>
        <w:t>OMPI et Glossaire du droit d</w:t>
      </w:r>
      <w:r w:rsidR="00C430F7">
        <w:rPr>
          <w:rFonts w:cs="Arial"/>
          <w:noProof/>
          <w:sz w:val="18"/>
          <w:szCs w:val="18"/>
          <w:lang w:eastAsia="en-US"/>
        </w:rPr>
        <w:t>’</w:t>
      </w:r>
      <w:r w:rsidRPr="00E8642C">
        <w:rPr>
          <w:rFonts w:cs="Arial"/>
          <w:noProof/>
          <w:sz w:val="18"/>
          <w:szCs w:val="18"/>
          <w:lang w:eastAsia="en-US"/>
        </w:rPr>
        <w:t>auteur et des droits connexes, page 264.</w:t>
      </w:r>
    </w:p>
  </w:footnote>
  <w:footnote w:id="13">
    <w:p w:rsidR="000C2C9D" w:rsidRPr="00E8642C" w:rsidRDefault="000C2C9D" w:rsidP="004B68AF">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L</w:t>
      </w:r>
      <w:r w:rsidR="00C430F7">
        <w:rPr>
          <w:rFonts w:cs="Arial"/>
          <w:noProof/>
          <w:sz w:val="18"/>
          <w:szCs w:val="18"/>
        </w:rPr>
        <w:t>’</w:t>
      </w:r>
      <w:r w:rsidRPr="00E8642C">
        <w:rPr>
          <w:rFonts w:cs="Arial"/>
          <w:noProof/>
          <w:sz w:val="18"/>
          <w:szCs w:val="18"/>
        </w:rPr>
        <w:t xml:space="preserve">édition utilisée aux fins du présent document est la </w:t>
      </w:r>
      <w:r w:rsidR="00E0296C">
        <w:rPr>
          <w:rFonts w:cs="Arial"/>
          <w:noProof/>
          <w:sz w:val="18"/>
          <w:szCs w:val="18"/>
        </w:rPr>
        <w:t>dixième</w:t>
      </w:r>
      <w:r w:rsidRPr="00E8642C">
        <w:rPr>
          <w:rFonts w:cs="Arial"/>
          <w:noProof/>
          <w:sz w:val="18"/>
          <w:szCs w:val="18"/>
        </w:rPr>
        <w:t xml:space="preserve"> édition, de Bryan A. Garner.</w:t>
      </w:r>
    </w:p>
  </w:footnote>
  <w:footnote w:id="14">
    <w:p w:rsidR="000C2C9D" w:rsidRPr="00E8642C" w:rsidRDefault="000C2C9D" w:rsidP="00C21AB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“Cadre juridique de la protection des savoirs traditionnels à Sri Lanka”, première version du document de travail (janvier 2009).</w:t>
      </w:r>
    </w:p>
  </w:footnote>
  <w:footnote w:id="15">
    <w:p w:rsidR="000C2C9D" w:rsidRPr="00E8642C" w:rsidRDefault="000C2C9D" w:rsidP="00903B5D">
      <w:pPr>
        <w:pStyle w:val="FootnoteText"/>
        <w:ind w:left="0" w:firstLine="0"/>
        <w:rPr>
          <w:rFonts w:cs="Arial"/>
          <w:noProof/>
          <w:sz w:val="18"/>
          <w:szCs w:val="18"/>
        </w:rPr>
      </w:pPr>
      <w:r w:rsidRPr="00E8642C">
        <w:rPr>
          <w:rStyle w:val="FootnoteReference"/>
          <w:rFonts w:cs="Arial"/>
          <w:sz w:val="18"/>
          <w:szCs w:val="18"/>
        </w:rPr>
        <w:footnoteRef/>
      </w:r>
      <w:r w:rsidRPr="006E4D63">
        <w:rPr>
          <w:rStyle w:val="FootnoteReference"/>
          <w:rFonts w:cs="Arial"/>
          <w:sz w:val="18"/>
          <w:szCs w:val="18"/>
          <w:lang w:val="en-US"/>
        </w:rPr>
        <w:t xml:space="preserve"> </w:t>
      </w:r>
      <w:r w:rsidRPr="006E4D63">
        <w:rPr>
          <w:rFonts w:cs="Arial"/>
          <w:sz w:val="18"/>
          <w:szCs w:val="18"/>
          <w:lang w:val="en-US"/>
        </w:rPr>
        <w:tab/>
      </w:r>
      <w:r w:rsidRPr="006E4D63">
        <w:rPr>
          <w:rFonts w:cs="Arial"/>
          <w:noProof/>
          <w:sz w:val="18"/>
          <w:szCs w:val="18"/>
          <w:lang w:val="en-US"/>
        </w:rPr>
        <w:t>Sam Ricketson et Jane C. Ginsburg, International Copyright and Neighboring Rights—The Berne Convention and Beyond, Oxford, vol. </w:t>
      </w:r>
      <w:r w:rsidRPr="00E8642C">
        <w:rPr>
          <w:rFonts w:cs="Arial"/>
          <w:noProof/>
          <w:sz w:val="18"/>
          <w:szCs w:val="18"/>
        </w:rPr>
        <w:t>I, page 603.</w:t>
      </w:r>
    </w:p>
  </w:footnote>
  <w:footnote w:id="16">
    <w:p w:rsidR="000C2C9D" w:rsidRPr="00E8642C" w:rsidRDefault="000C2C9D" w:rsidP="0040085A">
      <w:pPr>
        <w:pStyle w:val="FootnoteText"/>
        <w:ind w:left="0" w:firstLine="0"/>
        <w:rPr>
          <w:rFonts w:cs="Arial"/>
          <w:noProof/>
          <w:sz w:val="18"/>
          <w:szCs w:val="18"/>
        </w:rPr>
      </w:pPr>
      <w:r w:rsidRPr="00E8642C">
        <w:rPr>
          <w:rStyle w:val="FootnoteReference"/>
          <w:rFonts w:cs="Arial"/>
          <w:noProof/>
          <w:sz w:val="18"/>
          <w:szCs w:val="18"/>
        </w:rPr>
        <w:footnoteRef/>
      </w:r>
      <w:r w:rsidRPr="00E8642C">
        <w:rPr>
          <w:rStyle w:val="FootnoteReference"/>
          <w:rFonts w:cs="Arial"/>
          <w:noProof/>
          <w:sz w:val="18"/>
          <w:szCs w:val="18"/>
        </w:rPr>
        <w:t xml:space="preserve"> </w:t>
      </w:r>
      <w:r w:rsidRPr="00E8642C">
        <w:rPr>
          <w:rFonts w:cs="Arial"/>
          <w:noProof/>
          <w:sz w:val="18"/>
          <w:szCs w:val="18"/>
        </w:rPr>
        <w:tab/>
        <w:t>Guide des traités sur le droit d</w:t>
      </w:r>
      <w:r w:rsidR="00C430F7">
        <w:rPr>
          <w:rFonts w:cs="Arial"/>
          <w:noProof/>
          <w:sz w:val="18"/>
          <w:szCs w:val="18"/>
        </w:rPr>
        <w:t>’</w:t>
      </w:r>
      <w:r w:rsidRPr="00E8642C">
        <w:rPr>
          <w:rFonts w:cs="Arial"/>
          <w:noProof/>
          <w:sz w:val="18"/>
          <w:szCs w:val="18"/>
        </w:rPr>
        <w:t>auteur et les droits connexes administrés par l</w:t>
      </w:r>
      <w:r w:rsidR="00C430F7">
        <w:rPr>
          <w:rFonts w:cs="Arial"/>
          <w:noProof/>
          <w:sz w:val="18"/>
          <w:szCs w:val="18"/>
        </w:rPr>
        <w:t>’</w:t>
      </w:r>
      <w:r w:rsidRPr="00E8642C">
        <w:rPr>
          <w:rFonts w:cs="Arial"/>
          <w:noProof/>
          <w:sz w:val="18"/>
          <w:szCs w:val="18"/>
        </w:rPr>
        <w:t>OMPI et Glossaire du droit d</w:t>
      </w:r>
      <w:r w:rsidR="00C430F7">
        <w:rPr>
          <w:rFonts w:cs="Arial"/>
          <w:noProof/>
          <w:sz w:val="18"/>
          <w:szCs w:val="18"/>
        </w:rPr>
        <w:t>’</w:t>
      </w:r>
      <w:r w:rsidRPr="00E8642C">
        <w:rPr>
          <w:rFonts w:cs="Arial"/>
          <w:noProof/>
          <w:sz w:val="18"/>
          <w:szCs w:val="18"/>
        </w:rPr>
        <w:t>auteur et des droits connexes, page 293.</w:t>
      </w:r>
    </w:p>
  </w:footnote>
  <w:footnote w:id="17">
    <w:p w:rsidR="000C2C9D" w:rsidRPr="00E8642C" w:rsidRDefault="000C2C9D" w:rsidP="00903B5D">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Voir le paragraphe 2 du document</w:t>
      </w:r>
      <w:r w:rsidR="00C66075">
        <w:rPr>
          <w:rFonts w:cs="Arial"/>
          <w:noProof/>
          <w:sz w:val="18"/>
          <w:szCs w:val="18"/>
        </w:rPr>
        <w:t> </w:t>
      </w:r>
      <w:r w:rsidRPr="00E8642C">
        <w:rPr>
          <w:rFonts w:cs="Arial"/>
          <w:noProof/>
          <w:sz w:val="18"/>
          <w:szCs w:val="18"/>
        </w:rPr>
        <w:t>OMPI/GRTKF/IC/2/3;  la base de données en ligne figure à l</w:t>
      </w:r>
      <w:r w:rsidR="00C430F7">
        <w:rPr>
          <w:rFonts w:cs="Arial"/>
          <w:noProof/>
          <w:sz w:val="18"/>
          <w:szCs w:val="18"/>
        </w:rPr>
        <w:t>’</w:t>
      </w:r>
      <w:r w:rsidRPr="00E8642C">
        <w:rPr>
          <w:rFonts w:cs="Arial"/>
          <w:noProof/>
          <w:sz w:val="18"/>
          <w:szCs w:val="18"/>
        </w:rPr>
        <w:t>adresse</w:t>
      </w:r>
      <w:r>
        <w:rPr>
          <w:rFonts w:cs="Arial"/>
          <w:noProof/>
          <w:sz w:val="18"/>
          <w:szCs w:val="18"/>
        </w:rPr>
        <w:t xml:space="preserve"> </w:t>
      </w:r>
      <w:hyperlink r:id="rId4" w:history="1">
        <w:r w:rsidRPr="00A331FB">
          <w:rPr>
            <w:rStyle w:val="Hyperlink"/>
            <w:rFonts w:cs="Arial"/>
            <w:noProof/>
            <w:sz w:val="18"/>
            <w:szCs w:val="18"/>
          </w:rPr>
          <w:t>http://www.wipo.int/tk/en/databases/contracts/index.html</w:t>
        </w:r>
      </w:hyperlink>
      <w:r w:rsidRPr="00E8642C">
        <w:rPr>
          <w:rFonts w:cs="Arial"/>
          <w:noProof/>
          <w:sz w:val="18"/>
          <w:szCs w:val="18"/>
        </w:rPr>
        <w:t>.</w:t>
      </w:r>
    </w:p>
  </w:footnote>
  <w:footnote w:id="18">
    <w:p w:rsidR="000C2C9D" w:rsidRPr="00E8642C" w:rsidRDefault="000C2C9D" w:rsidP="00903B5D">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Voir le document</w:t>
      </w:r>
      <w:r w:rsidR="00C66075">
        <w:rPr>
          <w:rFonts w:cs="Arial"/>
          <w:noProof/>
          <w:sz w:val="18"/>
          <w:szCs w:val="18"/>
        </w:rPr>
        <w:t> </w:t>
      </w:r>
      <w:r w:rsidRPr="00E8642C">
        <w:rPr>
          <w:rFonts w:cs="Arial"/>
          <w:noProof/>
          <w:sz w:val="18"/>
          <w:szCs w:val="18"/>
        </w:rPr>
        <w:t>WIPO/GRTKF/IC/17/INF/11.</w:t>
      </w:r>
    </w:p>
  </w:footnote>
  <w:footnote w:id="19">
    <w:p w:rsidR="000C2C9D" w:rsidRPr="00E8642C" w:rsidRDefault="000C2C9D" w:rsidP="004B68AF">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Rapport sur la dix</w:t>
      </w:r>
      <w:r w:rsidR="008B152D">
        <w:rPr>
          <w:rFonts w:cs="Arial"/>
          <w:noProof/>
          <w:sz w:val="18"/>
          <w:szCs w:val="18"/>
        </w:rPr>
        <w:noBreakHyphen/>
      </w:r>
      <w:r w:rsidRPr="00E8642C">
        <w:rPr>
          <w:rFonts w:cs="Arial"/>
          <w:noProof/>
          <w:sz w:val="18"/>
          <w:szCs w:val="18"/>
        </w:rPr>
        <w:t>sept</w:t>
      </w:r>
      <w:r w:rsidR="00C430F7">
        <w:rPr>
          <w:rFonts w:cs="Arial"/>
          <w:noProof/>
          <w:sz w:val="18"/>
          <w:szCs w:val="18"/>
        </w:rPr>
        <w:t>ième session</w:t>
      </w:r>
      <w:r w:rsidRPr="00E8642C">
        <w:rPr>
          <w:rFonts w:cs="Arial"/>
          <w:noProof/>
          <w:sz w:val="18"/>
          <w:szCs w:val="18"/>
        </w:rPr>
        <w:t xml:space="preserve"> du comité (document WIPO/GRTKF/IC/17/12).</w:t>
      </w:r>
    </w:p>
  </w:footnote>
  <w:footnote w:id="20">
    <w:p w:rsidR="000C2C9D" w:rsidRPr="00E8642C" w:rsidRDefault="000C2C9D" w:rsidP="00C21AB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Pour plus d</w:t>
      </w:r>
      <w:r w:rsidR="00C430F7">
        <w:rPr>
          <w:rFonts w:cs="Arial"/>
          <w:noProof/>
          <w:sz w:val="18"/>
          <w:szCs w:val="18"/>
        </w:rPr>
        <w:t>’</w:t>
      </w:r>
      <w:r w:rsidRPr="00E8642C">
        <w:rPr>
          <w:rFonts w:cs="Arial"/>
          <w:noProof/>
          <w:sz w:val="18"/>
          <w:szCs w:val="18"/>
        </w:rPr>
        <w:t>informations, on peut consulter le site</w:t>
      </w:r>
      <w:r>
        <w:rPr>
          <w:rFonts w:cs="Arial"/>
          <w:noProof/>
          <w:sz w:val="18"/>
          <w:szCs w:val="18"/>
        </w:rPr>
        <w:t xml:space="preserve"> </w:t>
      </w:r>
      <w:hyperlink r:id="rId5" w:history="1">
        <w:r w:rsidRPr="00836283">
          <w:rPr>
            <w:rStyle w:val="Hyperlink"/>
            <w:rFonts w:cs="Arial"/>
            <w:noProof/>
            <w:sz w:val="18"/>
            <w:szCs w:val="18"/>
          </w:rPr>
          <w:t>http://www.wipo.int/publications/fr/details.jsp?id=283&amp;plang=EN</w:t>
        </w:r>
      </w:hyperlink>
      <w:r w:rsidRPr="00E8642C">
        <w:rPr>
          <w:rFonts w:cs="Arial"/>
          <w:noProof/>
          <w:sz w:val="18"/>
          <w:szCs w:val="18"/>
        </w:rPr>
        <w:t>.</w:t>
      </w:r>
    </w:p>
  </w:footnote>
  <w:footnote w:id="21">
    <w:p w:rsidR="000C2C9D" w:rsidRPr="006E4D63" w:rsidRDefault="000C2C9D" w:rsidP="00C21AB4">
      <w:pPr>
        <w:pStyle w:val="FootnoteText"/>
        <w:ind w:left="0" w:firstLine="0"/>
        <w:rPr>
          <w:rFonts w:cs="Arial"/>
          <w:noProof/>
          <w:sz w:val="18"/>
          <w:szCs w:val="18"/>
          <w:lang w:val="en-US"/>
        </w:rPr>
      </w:pPr>
      <w:r w:rsidRPr="00E8642C">
        <w:rPr>
          <w:rStyle w:val="FootnoteReference"/>
          <w:rFonts w:cs="Arial"/>
          <w:noProof/>
          <w:sz w:val="18"/>
          <w:szCs w:val="18"/>
        </w:rPr>
        <w:footnoteRef/>
      </w:r>
      <w:r w:rsidRPr="006E4D63">
        <w:rPr>
          <w:rFonts w:cs="Arial"/>
          <w:noProof/>
          <w:sz w:val="18"/>
          <w:szCs w:val="18"/>
          <w:lang w:val="en-US"/>
        </w:rPr>
        <w:t xml:space="preserve"> </w:t>
      </w:r>
      <w:r w:rsidRPr="006E4D63">
        <w:rPr>
          <w:rFonts w:cs="Arial"/>
          <w:noProof/>
          <w:sz w:val="18"/>
          <w:szCs w:val="18"/>
          <w:lang w:val="en-US"/>
        </w:rPr>
        <w:tab/>
        <w:t>The Role of Registers &amp; Databases in the Protection of Traditional Knowledge</w:t>
      </w:r>
      <w:r w:rsidR="00C430F7">
        <w:rPr>
          <w:rFonts w:cs="Arial"/>
          <w:noProof/>
          <w:sz w:val="18"/>
          <w:szCs w:val="18"/>
          <w:lang w:val="en-US"/>
        </w:rPr>
        <w:t> :</w:t>
      </w:r>
      <w:r w:rsidRPr="006E4D63">
        <w:rPr>
          <w:rFonts w:cs="Arial"/>
          <w:noProof/>
          <w:sz w:val="18"/>
          <w:szCs w:val="18"/>
          <w:lang w:val="en-US"/>
        </w:rPr>
        <w:t xml:space="preserve"> Rapport de l</w:t>
      </w:r>
      <w:r w:rsidR="00C430F7">
        <w:rPr>
          <w:rFonts w:cs="Arial"/>
          <w:noProof/>
          <w:sz w:val="18"/>
          <w:szCs w:val="18"/>
          <w:lang w:val="en-US"/>
        </w:rPr>
        <w:t>’</w:t>
      </w:r>
      <w:r w:rsidRPr="006E4D63">
        <w:rPr>
          <w:rFonts w:cs="Arial"/>
          <w:noProof/>
          <w:sz w:val="18"/>
          <w:szCs w:val="18"/>
          <w:lang w:val="en-US"/>
        </w:rPr>
        <w:t>UNU IAS, janvier 2004, p. 18.</w:t>
      </w:r>
    </w:p>
  </w:footnote>
  <w:footnote w:id="22">
    <w:p w:rsidR="000C2C9D" w:rsidRPr="00E8642C" w:rsidRDefault="000C2C9D" w:rsidP="004B68AF">
      <w:pPr>
        <w:pStyle w:val="FootnoteText"/>
        <w:ind w:left="0" w:firstLine="0"/>
        <w:rPr>
          <w:rFonts w:cs="Arial"/>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Déclaration de la FAO sur les biotechnologies, disponible à l</w:t>
      </w:r>
      <w:r w:rsidR="00C430F7">
        <w:rPr>
          <w:rFonts w:cs="Arial"/>
          <w:noProof/>
          <w:sz w:val="18"/>
          <w:szCs w:val="18"/>
        </w:rPr>
        <w:t>’</w:t>
      </w:r>
      <w:r w:rsidRPr="00E8642C">
        <w:rPr>
          <w:rFonts w:cs="Arial"/>
          <w:noProof/>
          <w:sz w:val="18"/>
          <w:szCs w:val="18"/>
        </w:rPr>
        <w:t>adresse</w:t>
      </w:r>
      <w:r>
        <w:rPr>
          <w:rFonts w:cs="Arial"/>
          <w:noProof/>
          <w:sz w:val="18"/>
          <w:szCs w:val="18"/>
        </w:rPr>
        <w:t xml:space="preserve"> </w:t>
      </w:r>
      <w:hyperlink r:id="rId6" w:history="1">
        <w:r w:rsidRPr="00E8642C">
          <w:rPr>
            <w:rStyle w:val="Hyperlink"/>
            <w:rFonts w:cs="Arial"/>
            <w:noProof/>
            <w:sz w:val="18"/>
            <w:szCs w:val="18"/>
          </w:rPr>
          <w:t>http://www.fao.org/biotech/fao</w:t>
        </w:r>
        <w:r w:rsidR="008B152D">
          <w:rPr>
            <w:rStyle w:val="Hyperlink"/>
            <w:rFonts w:cs="Arial"/>
            <w:noProof/>
            <w:sz w:val="18"/>
            <w:szCs w:val="18"/>
          </w:rPr>
          <w:noBreakHyphen/>
        </w:r>
        <w:r w:rsidRPr="00E8642C">
          <w:rPr>
            <w:rStyle w:val="Hyperlink"/>
            <w:rFonts w:cs="Arial"/>
            <w:noProof/>
            <w:sz w:val="18"/>
            <w:szCs w:val="18"/>
          </w:rPr>
          <w:t>statement</w:t>
        </w:r>
        <w:r w:rsidR="008B152D">
          <w:rPr>
            <w:rStyle w:val="Hyperlink"/>
            <w:rFonts w:cs="Arial"/>
            <w:noProof/>
            <w:sz w:val="18"/>
            <w:szCs w:val="18"/>
          </w:rPr>
          <w:noBreakHyphen/>
        </w:r>
        <w:r w:rsidRPr="00E8642C">
          <w:rPr>
            <w:rStyle w:val="Hyperlink"/>
            <w:rFonts w:cs="Arial"/>
            <w:noProof/>
            <w:sz w:val="18"/>
            <w:szCs w:val="18"/>
          </w:rPr>
          <w:t>on</w:t>
        </w:r>
        <w:r w:rsidR="008B152D">
          <w:rPr>
            <w:rStyle w:val="Hyperlink"/>
            <w:rFonts w:cs="Arial"/>
            <w:noProof/>
            <w:sz w:val="18"/>
            <w:szCs w:val="18"/>
          </w:rPr>
          <w:noBreakHyphen/>
        </w:r>
        <w:r w:rsidRPr="00E8642C">
          <w:rPr>
            <w:rStyle w:val="Hyperlink"/>
            <w:rFonts w:cs="Arial"/>
            <w:noProof/>
            <w:sz w:val="18"/>
            <w:szCs w:val="18"/>
          </w:rPr>
          <w:t>biotechnology/fr/</w:t>
        </w:r>
      </w:hyperlink>
      <w:r w:rsidRPr="00E8642C">
        <w:rPr>
          <w:rFonts w:cs="Arial"/>
          <w:sz w:val="18"/>
          <w:szCs w:val="18"/>
        </w:rPr>
        <w:t>.</w:t>
      </w:r>
    </w:p>
  </w:footnote>
  <w:footnote w:id="23">
    <w:p w:rsidR="000C2C9D" w:rsidRPr="00E8642C" w:rsidRDefault="000C2C9D" w:rsidP="004B68AF">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Voir la définition et la définition sous forme de liste à l</w:t>
      </w:r>
      <w:r w:rsidR="00C430F7">
        <w:rPr>
          <w:rFonts w:cs="Arial"/>
          <w:noProof/>
          <w:sz w:val="18"/>
          <w:szCs w:val="18"/>
        </w:rPr>
        <w:t>’</w:t>
      </w:r>
      <w:r w:rsidRPr="00E8642C">
        <w:rPr>
          <w:rFonts w:cs="Arial"/>
          <w:noProof/>
          <w:sz w:val="18"/>
          <w:szCs w:val="18"/>
        </w:rPr>
        <w:t>adresse</w:t>
      </w:r>
      <w:r>
        <w:rPr>
          <w:rFonts w:cs="Arial"/>
          <w:noProof/>
          <w:sz w:val="18"/>
          <w:szCs w:val="18"/>
        </w:rPr>
        <w:t xml:space="preserve"> </w:t>
      </w:r>
      <w:hyperlink r:id="rId7" w:history="1">
        <w:r w:rsidRPr="00E8642C">
          <w:rPr>
            <w:rStyle w:val="Hyperlink"/>
            <w:rFonts w:cs="Arial"/>
            <w:noProof/>
            <w:sz w:val="18"/>
            <w:szCs w:val="18"/>
          </w:rPr>
          <w:t>http://www.oecd.org/fr/sti/biotech/definitionstatistiquedelabiotechnologiemiseajouren2005.htm</w:t>
        </w:r>
      </w:hyperlink>
      <w:r w:rsidRPr="00E8642C">
        <w:rPr>
          <w:rFonts w:cs="Arial"/>
          <w:noProof/>
          <w:sz w:val="18"/>
          <w:szCs w:val="18"/>
        </w:rPr>
        <w:t>.</w:t>
      </w:r>
    </w:p>
  </w:footnote>
  <w:footnote w:id="24">
    <w:p w:rsidR="000C2C9D" w:rsidRPr="00E8642C" w:rsidRDefault="000C2C9D" w:rsidP="0040085A">
      <w:pPr>
        <w:pStyle w:val="FootnoteText"/>
        <w:ind w:left="0" w:firstLine="0"/>
        <w:rPr>
          <w:rStyle w:val="FootnoteReference"/>
          <w:rFonts w:cs="Arial"/>
          <w:noProof/>
          <w:sz w:val="18"/>
          <w:szCs w:val="18"/>
        </w:rPr>
      </w:pPr>
      <w:r w:rsidRPr="00E8642C">
        <w:rPr>
          <w:rStyle w:val="FootnoteReference"/>
          <w:rFonts w:cs="Arial"/>
          <w:noProof/>
          <w:sz w:val="18"/>
          <w:szCs w:val="18"/>
        </w:rPr>
        <w:footnoteRef/>
      </w:r>
      <w:r w:rsidRPr="00E8642C">
        <w:rPr>
          <w:rStyle w:val="FootnoteReference"/>
          <w:rFonts w:cs="Arial"/>
          <w:noProof/>
          <w:sz w:val="18"/>
          <w:szCs w:val="18"/>
        </w:rPr>
        <w:t xml:space="preserve"> </w:t>
      </w:r>
      <w:r w:rsidRPr="00E8642C">
        <w:rPr>
          <w:rFonts w:cs="Arial"/>
          <w:noProof/>
          <w:sz w:val="18"/>
          <w:szCs w:val="18"/>
        </w:rPr>
        <w:tab/>
        <w:t>Guide des traités sur le droit d</w:t>
      </w:r>
      <w:r w:rsidR="00C430F7">
        <w:rPr>
          <w:rFonts w:cs="Arial"/>
          <w:noProof/>
          <w:sz w:val="18"/>
          <w:szCs w:val="18"/>
        </w:rPr>
        <w:t>’</w:t>
      </w:r>
      <w:r w:rsidRPr="00E8642C">
        <w:rPr>
          <w:rFonts w:cs="Arial"/>
          <w:noProof/>
          <w:sz w:val="18"/>
          <w:szCs w:val="18"/>
        </w:rPr>
        <w:t>auteur et les droits connexes administrés par l</w:t>
      </w:r>
      <w:r w:rsidR="00C430F7">
        <w:rPr>
          <w:rFonts w:cs="Arial"/>
          <w:noProof/>
          <w:sz w:val="18"/>
          <w:szCs w:val="18"/>
        </w:rPr>
        <w:t>’</w:t>
      </w:r>
      <w:r w:rsidRPr="00E8642C">
        <w:rPr>
          <w:rFonts w:cs="Arial"/>
          <w:noProof/>
          <w:sz w:val="18"/>
          <w:szCs w:val="18"/>
        </w:rPr>
        <w:t>OMPI et Glossaire du droit d</w:t>
      </w:r>
      <w:r w:rsidR="00C430F7">
        <w:rPr>
          <w:rFonts w:cs="Arial"/>
          <w:noProof/>
          <w:sz w:val="18"/>
          <w:szCs w:val="18"/>
        </w:rPr>
        <w:t>’</w:t>
      </w:r>
      <w:r w:rsidRPr="00E8642C">
        <w:rPr>
          <w:rFonts w:cs="Arial"/>
          <w:noProof/>
          <w:sz w:val="18"/>
          <w:szCs w:val="18"/>
        </w:rPr>
        <w:t>auteur et des droits connexes, OMPI, p. 289.</w:t>
      </w:r>
    </w:p>
  </w:footnote>
  <w:footnote w:id="25">
    <w:p w:rsidR="000C2C9D" w:rsidRPr="006E4D63" w:rsidRDefault="000C2C9D" w:rsidP="00C21AB4">
      <w:pPr>
        <w:pStyle w:val="FootnoteText"/>
        <w:ind w:left="0" w:firstLine="0"/>
        <w:rPr>
          <w:rFonts w:cs="Arial"/>
          <w:noProof/>
          <w:sz w:val="18"/>
          <w:szCs w:val="18"/>
          <w:lang w:val="en-US"/>
        </w:rPr>
      </w:pPr>
      <w:r w:rsidRPr="00E8642C">
        <w:rPr>
          <w:rStyle w:val="FootnoteReference"/>
          <w:rFonts w:cs="Arial"/>
          <w:noProof/>
          <w:sz w:val="18"/>
          <w:szCs w:val="18"/>
        </w:rPr>
        <w:footnoteRef/>
      </w:r>
      <w:r w:rsidRPr="006E4D63">
        <w:rPr>
          <w:rFonts w:cs="Arial"/>
          <w:noProof/>
          <w:sz w:val="18"/>
          <w:szCs w:val="18"/>
          <w:lang w:val="en-US"/>
        </w:rPr>
        <w:t xml:space="preserve"> </w:t>
      </w:r>
      <w:r w:rsidRPr="006E4D63">
        <w:rPr>
          <w:rFonts w:cs="Arial"/>
          <w:noProof/>
          <w:sz w:val="18"/>
          <w:szCs w:val="18"/>
          <w:lang w:val="en-US"/>
        </w:rPr>
        <w:tab/>
        <w:t>Glossaire PATENTSCOPE de l</w:t>
      </w:r>
      <w:r w:rsidR="00C430F7">
        <w:rPr>
          <w:rFonts w:cs="Arial"/>
          <w:noProof/>
          <w:sz w:val="18"/>
          <w:szCs w:val="18"/>
          <w:lang w:val="en-US"/>
        </w:rPr>
        <w:t>’</w:t>
      </w:r>
      <w:r w:rsidRPr="006E4D63">
        <w:rPr>
          <w:rFonts w:cs="Arial"/>
          <w:noProof/>
          <w:sz w:val="18"/>
          <w:szCs w:val="18"/>
          <w:lang w:val="en-US"/>
        </w:rPr>
        <w:t>OMPI.</w:t>
      </w:r>
    </w:p>
  </w:footnote>
  <w:footnote w:id="26">
    <w:p w:rsidR="000C2C9D" w:rsidRPr="006E4D63" w:rsidRDefault="000C2C9D" w:rsidP="00C21AB4">
      <w:pPr>
        <w:pStyle w:val="FootnoteText"/>
        <w:ind w:left="0" w:firstLine="0"/>
        <w:rPr>
          <w:rFonts w:cs="Arial"/>
          <w:noProof/>
          <w:sz w:val="18"/>
          <w:szCs w:val="18"/>
          <w:lang w:val="en-US"/>
        </w:rPr>
      </w:pPr>
      <w:r w:rsidRPr="00E8642C">
        <w:rPr>
          <w:rStyle w:val="FootnoteReference"/>
          <w:rFonts w:cs="Arial"/>
          <w:noProof/>
          <w:sz w:val="18"/>
          <w:szCs w:val="18"/>
        </w:rPr>
        <w:footnoteRef/>
      </w:r>
      <w:r w:rsidRPr="006E4D63">
        <w:rPr>
          <w:rFonts w:cs="Arial"/>
          <w:noProof/>
          <w:sz w:val="18"/>
          <w:szCs w:val="18"/>
          <w:lang w:val="en-US"/>
        </w:rPr>
        <w:t xml:space="preserve"> </w:t>
      </w:r>
      <w:r w:rsidRPr="006E4D63">
        <w:rPr>
          <w:rFonts w:cs="Arial"/>
          <w:noProof/>
          <w:sz w:val="18"/>
          <w:szCs w:val="18"/>
          <w:lang w:val="en-US"/>
        </w:rPr>
        <w:tab/>
      </w:r>
      <w:r w:rsidR="009F43E8" w:rsidRPr="006E4D63">
        <w:rPr>
          <w:rFonts w:cs="Arial"/>
          <w:noProof/>
          <w:sz w:val="18"/>
          <w:szCs w:val="18"/>
          <w:lang w:val="en-US"/>
        </w:rPr>
        <w:t>The Role of Registers &amp; Databases in the Protection of Traditional Knowledge</w:t>
      </w:r>
      <w:r w:rsidR="00C430F7">
        <w:rPr>
          <w:rFonts w:cs="Arial"/>
          <w:noProof/>
          <w:sz w:val="18"/>
          <w:szCs w:val="18"/>
          <w:lang w:val="en-US"/>
        </w:rPr>
        <w:t> :</w:t>
      </w:r>
      <w:r w:rsidR="009F43E8" w:rsidRPr="006E4D63">
        <w:rPr>
          <w:rFonts w:cs="Arial"/>
          <w:noProof/>
          <w:sz w:val="18"/>
          <w:szCs w:val="18"/>
          <w:lang w:val="en-US"/>
        </w:rPr>
        <w:t xml:space="preserve"> Rapport de l</w:t>
      </w:r>
      <w:r w:rsidR="00C430F7">
        <w:rPr>
          <w:rFonts w:cs="Arial"/>
          <w:noProof/>
          <w:sz w:val="18"/>
          <w:szCs w:val="18"/>
          <w:lang w:val="en-US"/>
        </w:rPr>
        <w:t>’</w:t>
      </w:r>
      <w:r w:rsidR="009F43E8" w:rsidRPr="006E4D63">
        <w:rPr>
          <w:rFonts w:cs="Arial"/>
          <w:noProof/>
          <w:sz w:val="18"/>
          <w:szCs w:val="18"/>
          <w:lang w:val="en-US"/>
        </w:rPr>
        <w:t>UNU IAS, janvier 2004, p. 18.</w:t>
      </w:r>
    </w:p>
  </w:footnote>
  <w:footnote w:id="27">
    <w:p w:rsidR="000C2C9D" w:rsidRPr="00E8642C" w:rsidRDefault="000C2C9D" w:rsidP="00C21AB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Pour de plus d</w:t>
      </w:r>
      <w:r w:rsidR="00C430F7">
        <w:rPr>
          <w:rFonts w:cs="Arial"/>
          <w:noProof/>
          <w:sz w:val="18"/>
          <w:szCs w:val="18"/>
        </w:rPr>
        <w:t>’</w:t>
      </w:r>
      <w:r w:rsidRPr="00E8642C">
        <w:rPr>
          <w:rFonts w:cs="Arial"/>
          <w:noProof/>
          <w:sz w:val="18"/>
          <w:szCs w:val="18"/>
        </w:rPr>
        <w:t>informations, on peut consulter le site</w:t>
      </w:r>
      <w:r>
        <w:rPr>
          <w:rFonts w:cs="Arial"/>
          <w:noProof/>
          <w:sz w:val="18"/>
          <w:szCs w:val="18"/>
        </w:rPr>
        <w:t xml:space="preserve"> </w:t>
      </w:r>
      <w:hyperlink r:id="rId8" w:history="1">
        <w:r w:rsidRPr="00836283">
          <w:rPr>
            <w:rStyle w:val="Hyperlink"/>
            <w:rFonts w:cs="Arial"/>
            <w:noProof/>
            <w:sz w:val="18"/>
            <w:szCs w:val="18"/>
          </w:rPr>
          <w:t>http://www.tkdl.res.in/tkdl/langdefault/common/TKRC.asp?GL=Eng</w:t>
        </w:r>
      </w:hyperlink>
      <w:r w:rsidRPr="00E8642C">
        <w:rPr>
          <w:rFonts w:cs="Arial"/>
          <w:noProof/>
          <w:sz w:val="18"/>
          <w:szCs w:val="18"/>
        </w:rPr>
        <w:t>.</w:t>
      </w:r>
    </w:p>
  </w:footnote>
  <w:footnote w:id="28">
    <w:p w:rsidR="000C2C9D" w:rsidRPr="00E8642C" w:rsidRDefault="000C2C9D" w:rsidP="00EF679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Glossaire PATENTSCOPE de l</w:t>
      </w:r>
      <w:r w:rsidR="00C430F7">
        <w:rPr>
          <w:rFonts w:cs="Arial"/>
          <w:noProof/>
          <w:sz w:val="18"/>
          <w:szCs w:val="18"/>
        </w:rPr>
        <w:t>’</w:t>
      </w:r>
      <w:r w:rsidRPr="00E8642C">
        <w:rPr>
          <w:rFonts w:cs="Arial"/>
          <w:noProof/>
          <w:sz w:val="18"/>
          <w:szCs w:val="18"/>
        </w:rPr>
        <w:t>OMPI.</w:t>
      </w:r>
    </w:p>
  </w:footnote>
  <w:footnote w:id="29">
    <w:p w:rsidR="000C2C9D" w:rsidRPr="00E8642C" w:rsidRDefault="000C2C9D" w:rsidP="004B68AF">
      <w:pPr>
        <w:pStyle w:val="FootnoteText"/>
        <w:ind w:left="0" w:firstLine="0"/>
        <w:rPr>
          <w:rStyle w:val="FootnoteReference"/>
          <w:rFonts w:cs="Arial"/>
          <w:noProof/>
          <w:sz w:val="18"/>
          <w:szCs w:val="18"/>
          <w:vertAlign w:val="baseline"/>
        </w:rPr>
      </w:pPr>
      <w:r w:rsidRPr="00E8642C">
        <w:rPr>
          <w:rStyle w:val="FootnoteReference"/>
          <w:rFonts w:cs="Arial"/>
          <w:noProof/>
          <w:sz w:val="18"/>
          <w:szCs w:val="18"/>
        </w:rPr>
        <w:footnoteRef/>
      </w:r>
      <w:r w:rsidRPr="00E8642C">
        <w:rPr>
          <w:rStyle w:val="FootnoteReference"/>
          <w:rFonts w:cs="Arial"/>
          <w:noProof/>
          <w:sz w:val="18"/>
          <w:szCs w:val="18"/>
        </w:rPr>
        <w:t xml:space="preserve"> </w:t>
      </w:r>
      <w:r w:rsidRPr="00E8642C">
        <w:rPr>
          <w:rFonts w:cs="Arial"/>
          <w:noProof/>
          <w:sz w:val="18"/>
          <w:szCs w:val="18"/>
        </w:rPr>
        <w:tab/>
        <w:t>Projet de glossaire proposé par un groupe d</w:t>
      </w:r>
      <w:r w:rsidR="00C430F7">
        <w:rPr>
          <w:rFonts w:cs="Arial"/>
          <w:noProof/>
          <w:sz w:val="18"/>
          <w:szCs w:val="18"/>
        </w:rPr>
        <w:t>’</w:t>
      </w:r>
      <w:r w:rsidRPr="00E8642C">
        <w:rPr>
          <w:rFonts w:cs="Arial"/>
          <w:noProof/>
          <w:sz w:val="18"/>
          <w:szCs w:val="18"/>
        </w:rPr>
        <w:t>experts néerlandais réuni par le bureau de la Commission nationale des Pays</w:t>
      </w:r>
      <w:r w:rsidR="008B152D">
        <w:rPr>
          <w:rFonts w:cs="Arial"/>
          <w:noProof/>
          <w:sz w:val="18"/>
          <w:szCs w:val="18"/>
        </w:rPr>
        <w:noBreakHyphen/>
      </w:r>
      <w:r w:rsidRPr="00E8642C">
        <w:rPr>
          <w:rFonts w:cs="Arial"/>
          <w:noProof/>
          <w:sz w:val="18"/>
          <w:szCs w:val="18"/>
        </w:rPr>
        <w:t>Bas pour l</w:t>
      </w:r>
      <w:r w:rsidR="00C430F7">
        <w:rPr>
          <w:rFonts w:cs="Arial"/>
          <w:noProof/>
          <w:sz w:val="18"/>
          <w:szCs w:val="18"/>
        </w:rPr>
        <w:t>’</w:t>
      </w:r>
      <w:r w:rsidRPr="00E8642C">
        <w:rPr>
          <w:rFonts w:cs="Arial"/>
          <w:noProof/>
          <w:sz w:val="18"/>
          <w:szCs w:val="18"/>
        </w:rPr>
        <w:t>UNESCO (document</w:t>
      </w:r>
      <w:r w:rsidR="00C66075">
        <w:rPr>
          <w:rFonts w:cs="Arial"/>
          <w:noProof/>
          <w:sz w:val="18"/>
          <w:szCs w:val="18"/>
        </w:rPr>
        <w:t> </w:t>
      </w:r>
      <w:r w:rsidRPr="00E8642C">
        <w:rPr>
          <w:rFonts w:cs="Arial"/>
          <w:noProof/>
          <w:sz w:val="18"/>
          <w:szCs w:val="18"/>
        </w:rPr>
        <w:t>TER/CH/2002/WD/4), 2002.</w:t>
      </w:r>
    </w:p>
  </w:footnote>
  <w:footnote w:id="30">
    <w:p w:rsidR="000C2C9D" w:rsidRPr="00E8642C" w:rsidRDefault="000C2C9D" w:rsidP="0040085A">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“The Concept of Local Communities”, document d</w:t>
      </w:r>
      <w:r w:rsidR="00C430F7">
        <w:rPr>
          <w:rFonts w:cs="Arial"/>
          <w:noProof/>
          <w:sz w:val="18"/>
          <w:szCs w:val="18"/>
        </w:rPr>
        <w:t>’</w:t>
      </w:r>
      <w:r w:rsidRPr="00E8642C">
        <w:rPr>
          <w:rFonts w:cs="Arial"/>
          <w:noProof/>
          <w:sz w:val="18"/>
          <w:szCs w:val="18"/>
        </w:rPr>
        <w:t>information établi par le Secrétariat de l</w:t>
      </w:r>
      <w:r w:rsidR="00C430F7">
        <w:rPr>
          <w:rFonts w:cs="Arial"/>
          <w:noProof/>
          <w:sz w:val="18"/>
          <w:szCs w:val="18"/>
        </w:rPr>
        <w:t>’</w:t>
      </w:r>
      <w:r w:rsidRPr="00E8642C">
        <w:rPr>
          <w:rFonts w:cs="Arial"/>
          <w:noProof/>
          <w:sz w:val="18"/>
          <w:szCs w:val="18"/>
        </w:rPr>
        <w:t xml:space="preserve">Instance permanente sur les questions autochtones des </w:t>
      </w:r>
      <w:r w:rsidR="00C430F7">
        <w:rPr>
          <w:rFonts w:cs="Arial"/>
          <w:noProof/>
          <w:sz w:val="18"/>
          <w:szCs w:val="18"/>
        </w:rPr>
        <w:t>Nations Unies</w:t>
      </w:r>
      <w:r w:rsidRPr="00E8642C">
        <w:rPr>
          <w:rFonts w:cs="Arial"/>
          <w:noProof/>
          <w:sz w:val="18"/>
          <w:szCs w:val="18"/>
        </w:rPr>
        <w:t xml:space="preserve"> en vue de l</w:t>
      </w:r>
      <w:r w:rsidR="00C430F7">
        <w:rPr>
          <w:rFonts w:cs="Arial"/>
          <w:noProof/>
          <w:sz w:val="18"/>
          <w:szCs w:val="18"/>
        </w:rPr>
        <w:t>’</w:t>
      </w:r>
      <w:r w:rsidRPr="00E8642C">
        <w:rPr>
          <w:rFonts w:cs="Arial"/>
          <w:noProof/>
          <w:sz w:val="18"/>
          <w:szCs w:val="18"/>
        </w:rPr>
        <w:t>atelier d</w:t>
      </w:r>
      <w:r w:rsidR="00C430F7">
        <w:rPr>
          <w:rFonts w:cs="Arial"/>
          <w:noProof/>
          <w:sz w:val="18"/>
          <w:szCs w:val="18"/>
        </w:rPr>
        <w:t>’</w:t>
      </w:r>
      <w:r w:rsidRPr="00E8642C">
        <w:rPr>
          <w:rFonts w:cs="Arial"/>
          <w:noProof/>
          <w:sz w:val="18"/>
          <w:szCs w:val="18"/>
        </w:rPr>
        <w:t xml:space="preserve">experts sur la désagrégation de données (document PFII/2004/WS.1/3/Add.1).  </w:t>
      </w:r>
      <w:r w:rsidRPr="00E8642C">
        <w:rPr>
          <w:rFonts w:cs="Arial"/>
          <w:iCs/>
          <w:noProof/>
          <w:sz w:val="18"/>
          <w:szCs w:val="18"/>
        </w:rPr>
        <w:t>Voir aussi</w:t>
      </w:r>
      <w:r w:rsidRPr="00E8642C">
        <w:rPr>
          <w:rFonts w:cs="Arial"/>
          <w:i/>
          <w:iCs/>
          <w:noProof/>
          <w:sz w:val="18"/>
          <w:szCs w:val="18"/>
        </w:rPr>
        <w:t xml:space="preserve"> </w:t>
      </w:r>
      <w:r w:rsidRPr="00E8642C">
        <w:rPr>
          <w:rFonts w:cs="Arial"/>
          <w:noProof/>
          <w:sz w:val="18"/>
          <w:szCs w:val="18"/>
        </w:rPr>
        <w:t>le document UNEP/CBD/WS</w:t>
      </w:r>
      <w:r w:rsidR="008B152D">
        <w:rPr>
          <w:rFonts w:cs="Arial"/>
          <w:noProof/>
          <w:sz w:val="18"/>
          <w:szCs w:val="18"/>
        </w:rPr>
        <w:noBreakHyphen/>
      </w:r>
      <w:r w:rsidRPr="00E8642C">
        <w:rPr>
          <w:rFonts w:cs="Arial"/>
          <w:noProof/>
          <w:sz w:val="18"/>
          <w:szCs w:val="18"/>
        </w:rPr>
        <w:t>CB/LAC/1/INF/5.</w:t>
      </w:r>
    </w:p>
  </w:footnote>
  <w:footnote w:id="31">
    <w:p w:rsidR="000C2C9D" w:rsidRPr="006E4D63" w:rsidRDefault="000C2C9D" w:rsidP="0040085A">
      <w:pPr>
        <w:pStyle w:val="FootnoteText"/>
        <w:ind w:left="0" w:firstLine="0"/>
        <w:rPr>
          <w:rFonts w:cs="Arial"/>
          <w:noProof/>
          <w:sz w:val="18"/>
          <w:szCs w:val="18"/>
          <w:lang w:val="en-US"/>
        </w:rPr>
      </w:pPr>
      <w:r w:rsidRPr="00E8642C">
        <w:rPr>
          <w:rStyle w:val="FootnoteReference"/>
          <w:rFonts w:cs="Arial"/>
          <w:noProof/>
          <w:sz w:val="18"/>
          <w:szCs w:val="18"/>
        </w:rPr>
        <w:footnoteRef/>
      </w:r>
      <w:r w:rsidRPr="006E4D63">
        <w:rPr>
          <w:rFonts w:cs="Arial"/>
          <w:noProof/>
          <w:sz w:val="18"/>
          <w:szCs w:val="18"/>
          <w:lang w:val="en-US"/>
        </w:rPr>
        <w:t xml:space="preserve"> </w:t>
      </w:r>
      <w:r w:rsidRPr="006E4D63">
        <w:rPr>
          <w:rFonts w:cs="Arial"/>
          <w:noProof/>
          <w:sz w:val="18"/>
          <w:szCs w:val="18"/>
          <w:lang w:val="en-US"/>
        </w:rPr>
        <w:tab/>
        <w:t xml:space="preserve">Voir la CDB, Development of Elements of </w:t>
      </w:r>
      <w:r w:rsidRPr="006E4D63">
        <w:rPr>
          <w:rFonts w:cs="Arial"/>
          <w:i/>
          <w:iCs/>
          <w:noProof/>
          <w:sz w:val="18"/>
          <w:szCs w:val="18"/>
          <w:lang w:val="en-US"/>
        </w:rPr>
        <w:t>Sui Generis</w:t>
      </w:r>
      <w:r w:rsidRPr="006E4D63">
        <w:rPr>
          <w:rFonts w:cs="Arial"/>
          <w:noProof/>
          <w:sz w:val="18"/>
          <w:szCs w:val="18"/>
          <w:lang w:val="en-US"/>
        </w:rPr>
        <w:t xml:space="preserve"> Systems for the Protection of Traditional Knowledge, Innovations and Practices, UNEP/CBD/WG8J/4/INF/18, page 5.</w:t>
      </w:r>
    </w:p>
  </w:footnote>
  <w:footnote w:id="32">
    <w:p w:rsidR="000C2C9D" w:rsidRPr="00E8642C" w:rsidRDefault="000C2C9D" w:rsidP="00C21AB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Voir le paragraphe 32 du document</w:t>
      </w:r>
      <w:r w:rsidR="00C66075">
        <w:rPr>
          <w:rFonts w:cs="Arial"/>
          <w:noProof/>
          <w:sz w:val="18"/>
          <w:szCs w:val="18"/>
        </w:rPr>
        <w:t> </w:t>
      </w:r>
      <w:r w:rsidRPr="00E8642C">
        <w:rPr>
          <w:rFonts w:cs="Arial"/>
          <w:noProof/>
          <w:sz w:val="18"/>
          <w:szCs w:val="18"/>
        </w:rPr>
        <w:t>UNEP/CBD/COP/4/22.</w:t>
      </w:r>
    </w:p>
  </w:footnote>
  <w:footnote w:id="33">
    <w:p w:rsidR="000C2C9D" w:rsidRPr="006E4D63" w:rsidRDefault="000C2C9D" w:rsidP="00C21AB4">
      <w:pPr>
        <w:pStyle w:val="FootnoteText"/>
        <w:ind w:left="0" w:firstLine="0"/>
        <w:rPr>
          <w:rFonts w:cs="Arial"/>
          <w:noProof/>
          <w:sz w:val="18"/>
          <w:szCs w:val="18"/>
          <w:lang w:val="en-US"/>
        </w:rPr>
      </w:pPr>
      <w:r w:rsidRPr="00E8642C">
        <w:rPr>
          <w:rStyle w:val="FootnoteReference"/>
          <w:rFonts w:cs="Arial"/>
          <w:noProof/>
          <w:sz w:val="18"/>
          <w:szCs w:val="18"/>
        </w:rPr>
        <w:footnoteRef/>
      </w:r>
      <w:r w:rsidRPr="006E4D63">
        <w:rPr>
          <w:rFonts w:cs="Arial"/>
          <w:noProof/>
          <w:sz w:val="18"/>
          <w:szCs w:val="18"/>
          <w:lang w:val="en-US"/>
        </w:rPr>
        <w:t xml:space="preserve"> </w:t>
      </w:r>
      <w:r w:rsidRPr="006E4D63">
        <w:rPr>
          <w:rFonts w:cs="Arial"/>
          <w:noProof/>
          <w:sz w:val="18"/>
          <w:szCs w:val="18"/>
          <w:lang w:val="en-US"/>
        </w:rPr>
        <w:tab/>
        <w:t>Voir également Marc G. Stevenson, “Indigenous Knowledge in Environmental Assessments”, 49 ARCTIC 278 (1996), page 281.</w:t>
      </w:r>
    </w:p>
  </w:footnote>
  <w:footnote w:id="34">
    <w:p w:rsidR="000C2C9D" w:rsidRPr="006E4D63" w:rsidRDefault="000C2C9D" w:rsidP="00C21AB4">
      <w:pPr>
        <w:pStyle w:val="FootnoteText"/>
        <w:ind w:left="0" w:firstLine="0"/>
        <w:rPr>
          <w:rFonts w:cs="Arial"/>
          <w:noProof/>
          <w:sz w:val="18"/>
          <w:szCs w:val="18"/>
          <w:lang w:val="en-US"/>
        </w:rPr>
      </w:pPr>
      <w:r w:rsidRPr="00E8642C">
        <w:rPr>
          <w:rStyle w:val="FootnoteReference"/>
          <w:rFonts w:cs="Arial"/>
          <w:noProof/>
          <w:sz w:val="18"/>
          <w:szCs w:val="18"/>
        </w:rPr>
        <w:footnoteRef/>
      </w:r>
      <w:r w:rsidRPr="006E4D63">
        <w:rPr>
          <w:rFonts w:cs="Arial"/>
          <w:noProof/>
          <w:sz w:val="18"/>
          <w:szCs w:val="18"/>
          <w:lang w:val="en-US"/>
        </w:rPr>
        <w:t xml:space="preserve"> </w:t>
      </w:r>
      <w:r w:rsidRPr="006E4D63">
        <w:rPr>
          <w:rFonts w:cs="Arial"/>
          <w:noProof/>
          <w:sz w:val="18"/>
          <w:szCs w:val="18"/>
          <w:lang w:val="en-US"/>
        </w:rPr>
        <w:tab/>
        <w:t>Fikret Berkes, Traditional Ecological Knowledge in Perspective.  Traditional Ecological Knowledge</w:t>
      </w:r>
      <w:r w:rsidR="00C430F7">
        <w:rPr>
          <w:rFonts w:cs="Arial"/>
          <w:noProof/>
          <w:sz w:val="18"/>
          <w:szCs w:val="18"/>
          <w:lang w:val="en-US"/>
        </w:rPr>
        <w:t> :</w:t>
      </w:r>
      <w:r w:rsidRPr="006E4D63">
        <w:rPr>
          <w:rFonts w:cs="Arial"/>
          <w:noProof/>
          <w:sz w:val="18"/>
          <w:szCs w:val="18"/>
          <w:lang w:val="en-US"/>
        </w:rPr>
        <w:t xml:space="preserve"> Concepts and Cases.  International Program on Traditional Ecological Knowledge and International Development Research Centre, Ottawa.</w:t>
      </w:r>
    </w:p>
  </w:footnote>
  <w:footnote w:id="35">
    <w:p w:rsidR="000C2C9D" w:rsidRPr="00E8642C" w:rsidRDefault="000C2C9D" w:rsidP="00C21AB4">
      <w:pPr>
        <w:pStyle w:val="FootnoteText"/>
        <w:ind w:left="0" w:firstLine="0"/>
        <w:rPr>
          <w:rStyle w:val="FootnoteReference"/>
          <w:rFonts w:cs="Arial"/>
          <w:noProof/>
          <w:sz w:val="18"/>
          <w:szCs w:val="18"/>
        </w:rPr>
      </w:pPr>
      <w:r w:rsidRPr="00E8642C">
        <w:rPr>
          <w:rStyle w:val="FootnoteReference"/>
          <w:rFonts w:cs="Arial"/>
          <w:noProof/>
          <w:sz w:val="18"/>
          <w:szCs w:val="18"/>
        </w:rPr>
        <w:footnoteRef/>
      </w:r>
      <w:r w:rsidRPr="00E8642C">
        <w:rPr>
          <w:rStyle w:val="FootnoteReference"/>
          <w:rFonts w:cs="Arial"/>
          <w:noProof/>
          <w:sz w:val="18"/>
          <w:szCs w:val="18"/>
        </w:rPr>
        <w:t xml:space="preserve"> </w:t>
      </w:r>
      <w:r w:rsidRPr="00E8642C">
        <w:rPr>
          <w:rFonts w:cs="Arial"/>
          <w:noProof/>
          <w:sz w:val="18"/>
          <w:szCs w:val="18"/>
        </w:rPr>
        <w:tab/>
        <w:t xml:space="preserve">Article 32.2) de la Déclaration des </w:t>
      </w:r>
      <w:r w:rsidR="00C430F7">
        <w:rPr>
          <w:rFonts w:cs="Arial"/>
          <w:noProof/>
          <w:sz w:val="18"/>
          <w:szCs w:val="18"/>
        </w:rPr>
        <w:t>Nations Unies</w:t>
      </w:r>
      <w:r w:rsidRPr="00E8642C">
        <w:rPr>
          <w:rFonts w:cs="Arial"/>
          <w:noProof/>
          <w:sz w:val="18"/>
          <w:szCs w:val="18"/>
        </w:rPr>
        <w:t xml:space="preserve"> sur les droits des peuples autochtones;  voir aussi Groupe des </w:t>
      </w:r>
      <w:r w:rsidR="00C430F7">
        <w:rPr>
          <w:rFonts w:cs="Arial"/>
          <w:noProof/>
          <w:sz w:val="18"/>
          <w:szCs w:val="18"/>
        </w:rPr>
        <w:t>Nations Unies</w:t>
      </w:r>
      <w:r w:rsidRPr="00E8642C">
        <w:rPr>
          <w:rFonts w:cs="Arial"/>
          <w:noProof/>
          <w:sz w:val="18"/>
          <w:szCs w:val="18"/>
        </w:rPr>
        <w:t xml:space="preserve"> pour le développement, Lignes directrices sur les questions relatives aux peuples autochtones.</w:t>
      </w:r>
    </w:p>
  </w:footnote>
  <w:footnote w:id="36">
    <w:p w:rsidR="000C2C9D" w:rsidRPr="00E8642C" w:rsidRDefault="000C2C9D" w:rsidP="00C21AB4">
      <w:pPr>
        <w:pStyle w:val="FootnoteText"/>
        <w:ind w:left="0" w:firstLine="0"/>
        <w:rPr>
          <w:rFonts w:cs="Arial"/>
          <w:noProof/>
          <w:sz w:val="18"/>
          <w:szCs w:val="18"/>
        </w:rPr>
      </w:pPr>
      <w:r w:rsidRPr="00E8642C">
        <w:rPr>
          <w:rStyle w:val="FootnoteReference"/>
          <w:rFonts w:cs="Arial"/>
          <w:noProof/>
          <w:sz w:val="18"/>
          <w:szCs w:val="18"/>
        </w:rPr>
        <w:footnoteRef/>
      </w:r>
      <w:r w:rsidRPr="006E4D63">
        <w:rPr>
          <w:rFonts w:cs="Arial"/>
          <w:noProof/>
          <w:sz w:val="18"/>
          <w:szCs w:val="18"/>
          <w:lang w:val="en-US"/>
        </w:rPr>
        <w:tab/>
        <w:t xml:space="preserve">Stephen Allen et Alexandra Xanthaki, “Reflections on the UN Declaration on the Rights of Indigenous Peoples”, Oxford and Portland, Oregon, page 49.  </w:t>
      </w:r>
      <w:r w:rsidRPr="00E8642C">
        <w:rPr>
          <w:rFonts w:cs="Arial"/>
          <w:noProof/>
          <w:sz w:val="18"/>
          <w:szCs w:val="18"/>
        </w:rPr>
        <w:t xml:space="preserve">Voir aussi “Instance permanente sur les questions autochtones du Conseil économique et social des </w:t>
      </w:r>
      <w:r w:rsidR="00C430F7">
        <w:rPr>
          <w:rFonts w:cs="Arial"/>
          <w:noProof/>
          <w:sz w:val="18"/>
          <w:szCs w:val="18"/>
        </w:rPr>
        <w:t>Nations Unies</w:t>
      </w:r>
      <w:r w:rsidRPr="00E8642C">
        <w:rPr>
          <w:rFonts w:cs="Arial"/>
          <w:noProof/>
          <w:sz w:val="18"/>
          <w:szCs w:val="18"/>
        </w:rPr>
        <w:t>”, quatr</w:t>
      </w:r>
      <w:r w:rsidR="00C430F7">
        <w:rPr>
          <w:rFonts w:cs="Arial"/>
          <w:noProof/>
          <w:sz w:val="18"/>
          <w:szCs w:val="18"/>
        </w:rPr>
        <w:t>ième session</w:t>
      </w:r>
      <w:r w:rsidRPr="00E8642C">
        <w:rPr>
          <w:rFonts w:cs="Arial"/>
          <w:noProof/>
          <w:sz w:val="18"/>
          <w:szCs w:val="18"/>
        </w:rPr>
        <w:t>, et “Rapport sur les travaux de l</w:t>
      </w:r>
      <w:r w:rsidR="00C430F7">
        <w:rPr>
          <w:rFonts w:cs="Arial"/>
          <w:noProof/>
          <w:sz w:val="18"/>
          <w:szCs w:val="18"/>
        </w:rPr>
        <w:t>’</w:t>
      </w:r>
      <w:r w:rsidRPr="00E8642C">
        <w:rPr>
          <w:rFonts w:cs="Arial"/>
          <w:noProof/>
          <w:sz w:val="18"/>
          <w:szCs w:val="18"/>
        </w:rPr>
        <w:t>Atelier international sur le consentement préalable, libre et éclairé et les peuples autochtones”, E/C.19/2005/3, page 8.</w:t>
      </w:r>
    </w:p>
  </w:footnote>
  <w:footnote w:id="37">
    <w:p w:rsidR="000C2C9D" w:rsidRPr="006E4D63" w:rsidRDefault="000C2C9D" w:rsidP="004B68AF">
      <w:pPr>
        <w:pStyle w:val="FootnoteText"/>
        <w:ind w:left="0" w:firstLine="0"/>
        <w:rPr>
          <w:rStyle w:val="FootnoteReference"/>
          <w:rFonts w:cs="Arial"/>
          <w:noProof/>
          <w:sz w:val="18"/>
          <w:szCs w:val="18"/>
          <w:lang w:val="en-US"/>
        </w:rPr>
      </w:pPr>
      <w:r w:rsidRPr="00E8642C">
        <w:rPr>
          <w:rStyle w:val="FootnoteReference"/>
          <w:rFonts w:cs="Arial"/>
          <w:noProof/>
          <w:sz w:val="18"/>
          <w:szCs w:val="18"/>
        </w:rPr>
        <w:footnoteRef/>
      </w:r>
      <w:r w:rsidRPr="006E4D63">
        <w:rPr>
          <w:rStyle w:val="FootnoteReference"/>
          <w:rFonts w:cs="Arial"/>
          <w:noProof/>
          <w:sz w:val="18"/>
          <w:szCs w:val="18"/>
          <w:lang w:val="en-US"/>
        </w:rPr>
        <w:t xml:space="preserve"> </w:t>
      </w:r>
      <w:r w:rsidRPr="006E4D63">
        <w:rPr>
          <w:rFonts w:cs="Arial"/>
          <w:noProof/>
          <w:sz w:val="18"/>
          <w:szCs w:val="18"/>
          <w:lang w:val="en-US"/>
        </w:rPr>
        <w:tab/>
        <w:t xml:space="preserve">Terri Janke, </w:t>
      </w:r>
      <w:r w:rsidRPr="006E4D63">
        <w:rPr>
          <w:rFonts w:cs="Arial"/>
          <w:iCs/>
          <w:noProof/>
          <w:sz w:val="18"/>
          <w:szCs w:val="18"/>
          <w:lang w:val="en-US"/>
        </w:rPr>
        <w:t xml:space="preserve">Pathways &amp; Protocols </w:t>
      </w:r>
      <w:r w:rsidR="00C66075">
        <w:rPr>
          <w:rFonts w:cs="Arial"/>
          <w:iCs/>
          <w:noProof/>
          <w:sz w:val="18"/>
          <w:szCs w:val="18"/>
          <w:lang w:val="en-US"/>
        </w:rPr>
        <w:t>–</w:t>
      </w:r>
      <w:r w:rsidRPr="006E4D63">
        <w:rPr>
          <w:rFonts w:cs="Arial"/>
          <w:iCs/>
          <w:noProof/>
          <w:sz w:val="18"/>
          <w:szCs w:val="18"/>
          <w:lang w:val="en-US"/>
        </w:rPr>
        <w:t xml:space="preserve"> A Filmmaker</w:t>
      </w:r>
      <w:r w:rsidR="00C430F7">
        <w:rPr>
          <w:rFonts w:cs="Arial"/>
          <w:iCs/>
          <w:noProof/>
          <w:sz w:val="18"/>
          <w:szCs w:val="18"/>
          <w:lang w:val="en-US"/>
        </w:rPr>
        <w:t>’</w:t>
      </w:r>
      <w:r w:rsidRPr="006E4D63">
        <w:rPr>
          <w:rFonts w:cs="Arial"/>
          <w:iCs/>
          <w:noProof/>
          <w:sz w:val="18"/>
          <w:szCs w:val="18"/>
          <w:lang w:val="en-US"/>
        </w:rPr>
        <w:t>s guide to Working with Indigenous People, Culture and Concepts,</w:t>
      </w:r>
      <w:r w:rsidRPr="006E4D63">
        <w:rPr>
          <w:rFonts w:cs="Arial"/>
          <w:noProof/>
          <w:sz w:val="18"/>
          <w:szCs w:val="18"/>
          <w:lang w:val="en-US"/>
        </w:rPr>
        <w:t xml:space="preserve"> page 51.</w:t>
      </w:r>
    </w:p>
  </w:footnote>
  <w:footnote w:id="38">
    <w:p w:rsidR="000C2C9D" w:rsidRPr="00E8642C" w:rsidRDefault="000C2C9D" w:rsidP="00903B5D">
      <w:pPr>
        <w:pStyle w:val="FootnoteText"/>
        <w:ind w:left="0" w:firstLine="0"/>
        <w:rPr>
          <w:rStyle w:val="FootnoteReference"/>
          <w:rFonts w:cs="Arial"/>
          <w:noProof/>
          <w:sz w:val="18"/>
          <w:szCs w:val="18"/>
          <w:vertAlign w:val="baseline"/>
        </w:rPr>
      </w:pPr>
      <w:r w:rsidRPr="00E8642C">
        <w:rPr>
          <w:rStyle w:val="FootnoteReference"/>
          <w:rFonts w:cs="Arial"/>
          <w:noProof/>
          <w:sz w:val="18"/>
          <w:szCs w:val="18"/>
        </w:rPr>
        <w:footnoteRef/>
      </w:r>
      <w:r w:rsidRPr="00E8642C">
        <w:rPr>
          <w:rStyle w:val="FootnoteReference"/>
          <w:rFonts w:cs="Arial"/>
          <w:noProof/>
          <w:sz w:val="18"/>
          <w:szCs w:val="18"/>
        </w:rPr>
        <w:t xml:space="preserve"> </w:t>
      </w:r>
      <w:r w:rsidRPr="00E8642C">
        <w:rPr>
          <w:rFonts w:cs="Arial"/>
          <w:noProof/>
          <w:sz w:val="18"/>
          <w:szCs w:val="18"/>
        </w:rPr>
        <w:tab/>
      </w:r>
      <w:r w:rsidRPr="00E8642C">
        <w:rPr>
          <w:rFonts w:cs="Arial"/>
          <w:noProof/>
          <w:sz w:val="18"/>
          <w:szCs w:val="18"/>
          <w:lang w:eastAsia="en-US"/>
        </w:rPr>
        <w:t>Paragraphe 42 (partie III) des Dispositions types de législation nationale sur la protection des expressions du folklore contre leur exploitation illicite et autres actions dommageables (1982).</w:t>
      </w:r>
    </w:p>
  </w:footnote>
  <w:footnote w:id="39">
    <w:p w:rsidR="000C2C9D" w:rsidRPr="00E8642C" w:rsidRDefault="000C2C9D" w:rsidP="00C21AB4">
      <w:pPr>
        <w:pStyle w:val="FootnoteText"/>
        <w:ind w:left="0" w:firstLine="0"/>
        <w:rPr>
          <w:rFonts w:cs="Arial"/>
          <w:noProof/>
          <w:sz w:val="18"/>
          <w:szCs w:val="18"/>
        </w:rPr>
      </w:pPr>
      <w:r w:rsidRPr="00E8642C">
        <w:rPr>
          <w:rStyle w:val="FootnoteReference"/>
          <w:rFonts w:cs="Arial"/>
          <w:noProof/>
          <w:sz w:val="18"/>
          <w:szCs w:val="18"/>
        </w:rPr>
        <w:footnoteRef/>
      </w:r>
      <w:r w:rsidRPr="006E4D63">
        <w:rPr>
          <w:rFonts w:cs="Arial"/>
          <w:noProof/>
          <w:sz w:val="18"/>
          <w:szCs w:val="18"/>
          <w:lang w:val="en-US"/>
        </w:rPr>
        <w:t xml:space="preserve"> </w:t>
      </w:r>
      <w:r w:rsidRPr="006E4D63">
        <w:rPr>
          <w:rFonts w:cs="Arial"/>
          <w:noProof/>
          <w:sz w:val="18"/>
          <w:szCs w:val="18"/>
          <w:lang w:val="en-US"/>
        </w:rPr>
        <w:tab/>
        <w:t>Nino Pires de Carvalho, From the Shaman</w:t>
      </w:r>
      <w:r w:rsidR="00C430F7">
        <w:rPr>
          <w:rFonts w:cs="Arial"/>
          <w:noProof/>
          <w:sz w:val="18"/>
          <w:szCs w:val="18"/>
          <w:lang w:val="en-US"/>
        </w:rPr>
        <w:t>’</w:t>
      </w:r>
      <w:r w:rsidRPr="006E4D63">
        <w:rPr>
          <w:rFonts w:cs="Arial"/>
          <w:noProof/>
          <w:sz w:val="18"/>
          <w:szCs w:val="18"/>
          <w:lang w:val="en-US"/>
        </w:rPr>
        <w:t>s Hut to the Patent Office</w:t>
      </w:r>
      <w:r w:rsidR="00C430F7">
        <w:rPr>
          <w:rFonts w:cs="Arial"/>
          <w:noProof/>
          <w:sz w:val="18"/>
          <w:szCs w:val="18"/>
          <w:lang w:val="en-US"/>
        </w:rPr>
        <w:t> :</w:t>
      </w:r>
      <w:r w:rsidRPr="006E4D63">
        <w:rPr>
          <w:rFonts w:cs="Arial"/>
          <w:noProof/>
          <w:sz w:val="18"/>
          <w:szCs w:val="18"/>
          <w:lang w:val="en-US"/>
        </w:rPr>
        <w:t xml:space="preserve"> A Road Under Construction.  </w:t>
      </w:r>
      <w:proofErr w:type="spellStart"/>
      <w:r w:rsidRPr="00007531">
        <w:rPr>
          <w:sz w:val="18"/>
          <w:lang w:val="en-US"/>
        </w:rPr>
        <w:t>Chapitre</w:t>
      </w:r>
      <w:proofErr w:type="spellEnd"/>
      <w:r w:rsidRPr="00E8642C">
        <w:rPr>
          <w:rFonts w:cs="Arial"/>
          <w:noProof/>
          <w:sz w:val="18"/>
          <w:szCs w:val="18"/>
        </w:rPr>
        <w:t> 18 de Biodiversity and the Law, page 244.</w:t>
      </w:r>
    </w:p>
  </w:footnote>
  <w:footnote w:id="40">
    <w:p w:rsidR="000C2C9D" w:rsidRPr="00E8642C" w:rsidRDefault="000C2C9D" w:rsidP="00C21AB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Paragraphe 53 du document</w:t>
      </w:r>
      <w:r w:rsidR="00C66075">
        <w:rPr>
          <w:rFonts w:cs="Arial"/>
          <w:noProof/>
          <w:sz w:val="18"/>
          <w:szCs w:val="18"/>
        </w:rPr>
        <w:t> </w:t>
      </w:r>
      <w:r w:rsidRPr="00E8642C">
        <w:rPr>
          <w:rFonts w:cs="Arial"/>
          <w:noProof/>
          <w:sz w:val="18"/>
          <w:szCs w:val="18"/>
        </w:rPr>
        <w:t>WIPO/GRTKF/IC/5/3 intitulé “Analyse globale de la protection juridique des expressions culturelles traditionnelles”.</w:t>
      </w:r>
    </w:p>
  </w:footnote>
  <w:footnote w:id="41">
    <w:p w:rsidR="000C2C9D" w:rsidRPr="00E8642C" w:rsidRDefault="000C2C9D" w:rsidP="00C21AB4">
      <w:pPr>
        <w:pStyle w:val="FootnoteText"/>
        <w:ind w:left="0" w:firstLine="0"/>
        <w:rPr>
          <w:rStyle w:val="FootnoteReference"/>
          <w:rFonts w:cs="Arial"/>
          <w:noProof/>
          <w:sz w:val="18"/>
          <w:szCs w:val="18"/>
          <w:vertAlign w:val="baseline"/>
        </w:rPr>
      </w:pPr>
      <w:r w:rsidRPr="00E8642C">
        <w:rPr>
          <w:rStyle w:val="FootnoteReference"/>
          <w:rFonts w:cs="Arial"/>
          <w:noProof/>
          <w:sz w:val="18"/>
          <w:szCs w:val="18"/>
        </w:rPr>
        <w:footnoteRef/>
      </w:r>
      <w:r w:rsidRPr="00E8642C">
        <w:rPr>
          <w:rStyle w:val="FootnoteReference"/>
          <w:rFonts w:cs="Arial"/>
          <w:noProof/>
          <w:sz w:val="18"/>
          <w:szCs w:val="18"/>
        </w:rPr>
        <w:t xml:space="preserve"> </w:t>
      </w:r>
      <w:r w:rsidRPr="00E8642C">
        <w:rPr>
          <w:rFonts w:cs="Arial"/>
          <w:noProof/>
          <w:sz w:val="18"/>
          <w:szCs w:val="18"/>
        </w:rPr>
        <w:tab/>
        <w:t>Dispositions types de législation nationale sur la protection des expressions du folklore contre leur exploitation illicite et autres actions dommageables (1982), troisième partie, paragraphe 42.</w:t>
      </w:r>
    </w:p>
  </w:footnote>
  <w:footnote w:id="42">
    <w:p w:rsidR="000C2C9D" w:rsidRPr="00E8642C" w:rsidRDefault="000C2C9D" w:rsidP="00C21AB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Paragraphe 27 du document</w:t>
      </w:r>
      <w:r w:rsidR="00C66075">
        <w:rPr>
          <w:rFonts w:cs="Arial"/>
          <w:noProof/>
          <w:sz w:val="18"/>
          <w:szCs w:val="18"/>
        </w:rPr>
        <w:t> </w:t>
      </w:r>
      <w:r w:rsidRPr="00E8642C">
        <w:rPr>
          <w:rFonts w:cs="Arial"/>
          <w:noProof/>
          <w:sz w:val="18"/>
          <w:szCs w:val="18"/>
        </w:rPr>
        <w:t>WIPO/GRTKF/IC/4/8 intitulé “Éléments constitutifs d</w:t>
      </w:r>
      <w:r w:rsidR="00C430F7">
        <w:rPr>
          <w:rFonts w:cs="Arial"/>
          <w:noProof/>
          <w:sz w:val="18"/>
          <w:szCs w:val="18"/>
        </w:rPr>
        <w:t>’</w:t>
      </w:r>
      <w:r w:rsidRPr="00E8642C">
        <w:rPr>
          <w:rFonts w:cs="Arial"/>
          <w:noProof/>
          <w:sz w:val="18"/>
          <w:szCs w:val="18"/>
        </w:rPr>
        <w:t xml:space="preserve">un système </w:t>
      </w:r>
      <w:r w:rsidRPr="00E8642C">
        <w:rPr>
          <w:rFonts w:cs="Arial"/>
          <w:i/>
          <w:iCs/>
          <w:noProof/>
          <w:sz w:val="18"/>
          <w:szCs w:val="18"/>
        </w:rPr>
        <w:t xml:space="preserve">sui generis </w:t>
      </w:r>
      <w:r w:rsidRPr="00E8642C">
        <w:rPr>
          <w:rFonts w:cs="Arial"/>
          <w:noProof/>
          <w:sz w:val="18"/>
          <w:szCs w:val="18"/>
        </w:rPr>
        <w:t xml:space="preserve">de protection des savoirs traditionnels”.  </w:t>
      </w:r>
    </w:p>
  </w:footnote>
  <w:footnote w:id="43">
    <w:p w:rsidR="000C2C9D" w:rsidRPr="00E8642C" w:rsidRDefault="000C2C9D" w:rsidP="00EF679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Voir le document</w:t>
      </w:r>
      <w:r w:rsidR="00C66075">
        <w:rPr>
          <w:rFonts w:cs="Arial"/>
          <w:noProof/>
          <w:sz w:val="18"/>
          <w:szCs w:val="18"/>
        </w:rPr>
        <w:t> </w:t>
      </w:r>
      <w:r w:rsidRPr="00E8642C">
        <w:rPr>
          <w:rFonts w:cs="Arial"/>
          <w:noProof/>
          <w:sz w:val="18"/>
          <w:szCs w:val="18"/>
        </w:rPr>
        <w:t>WIPO/GRTKF/IC/17/INF/12.</w:t>
      </w:r>
    </w:p>
  </w:footnote>
  <w:footnote w:id="44">
    <w:p w:rsidR="000C2C9D" w:rsidRPr="00E8642C" w:rsidRDefault="000C2C9D" w:rsidP="00C21AB4">
      <w:pPr>
        <w:pStyle w:val="FootnoteText"/>
        <w:ind w:left="0" w:firstLine="0"/>
        <w:rPr>
          <w:rFonts w:cs="Arial"/>
          <w:noProof/>
          <w:sz w:val="18"/>
          <w:szCs w:val="18"/>
        </w:rPr>
      </w:pPr>
      <w:r w:rsidRPr="00E8642C">
        <w:rPr>
          <w:rFonts w:cs="Arial"/>
          <w:noProof/>
          <w:sz w:val="18"/>
          <w:szCs w:val="18"/>
          <w:vertAlign w:val="superscript"/>
        </w:rPr>
        <w:footnoteRef/>
      </w:r>
      <w:r w:rsidRPr="00E8642C">
        <w:rPr>
          <w:rFonts w:cs="Arial"/>
          <w:noProof/>
          <w:sz w:val="18"/>
          <w:szCs w:val="18"/>
        </w:rPr>
        <w:t xml:space="preserve"> </w:t>
      </w:r>
      <w:r w:rsidRPr="00E8642C">
        <w:rPr>
          <w:rFonts w:cs="Arial"/>
          <w:noProof/>
          <w:sz w:val="18"/>
          <w:szCs w:val="18"/>
        </w:rPr>
        <w:tab/>
        <w:t>Voir les articles 10 à 13 du Traité international sur les ressources phytogénétiques pour l</w:t>
      </w:r>
      <w:r w:rsidR="00C430F7">
        <w:rPr>
          <w:rFonts w:cs="Arial"/>
          <w:noProof/>
          <w:sz w:val="18"/>
          <w:szCs w:val="18"/>
        </w:rPr>
        <w:t>’</w:t>
      </w:r>
      <w:r w:rsidRPr="00E8642C">
        <w:rPr>
          <w:rFonts w:cs="Arial"/>
          <w:noProof/>
          <w:sz w:val="18"/>
          <w:szCs w:val="18"/>
        </w:rPr>
        <w:t>alimentation et l</w:t>
      </w:r>
      <w:r w:rsidR="00C430F7">
        <w:rPr>
          <w:rFonts w:cs="Arial"/>
          <w:noProof/>
          <w:sz w:val="18"/>
          <w:szCs w:val="18"/>
        </w:rPr>
        <w:t>’</w:t>
      </w:r>
      <w:r w:rsidRPr="00E8642C">
        <w:rPr>
          <w:rFonts w:cs="Arial"/>
          <w:noProof/>
          <w:sz w:val="18"/>
          <w:szCs w:val="18"/>
        </w:rPr>
        <w:t>agriculture.</w:t>
      </w:r>
    </w:p>
  </w:footnote>
  <w:footnote w:id="45">
    <w:p w:rsidR="000C2C9D" w:rsidRPr="00E8642C" w:rsidRDefault="000C2C9D" w:rsidP="00C21AB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Voir le document</w:t>
      </w:r>
      <w:r w:rsidR="00C66075">
        <w:rPr>
          <w:rFonts w:cs="Arial"/>
          <w:noProof/>
          <w:sz w:val="18"/>
          <w:szCs w:val="18"/>
          <w:lang w:eastAsia="zh-CN"/>
        </w:rPr>
        <w:t> </w:t>
      </w:r>
      <w:r w:rsidRPr="00E8642C">
        <w:rPr>
          <w:rFonts w:cs="Arial"/>
          <w:noProof/>
          <w:sz w:val="18"/>
          <w:szCs w:val="18"/>
          <w:lang w:eastAsia="zh-CN"/>
        </w:rPr>
        <w:t>WIPO/GRTKF/IC/3/9.</w:t>
      </w:r>
    </w:p>
  </w:footnote>
  <w:footnote w:id="46">
    <w:p w:rsidR="000C2C9D" w:rsidRPr="00E8642C" w:rsidRDefault="000C2C9D" w:rsidP="00C21AB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Paragraphe 57 du document</w:t>
      </w:r>
      <w:r w:rsidR="00C66075">
        <w:rPr>
          <w:rFonts w:cs="Arial"/>
          <w:noProof/>
          <w:sz w:val="18"/>
          <w:szCs w:val="18"/>
        </w:rPr>
        <w:t> </w:t>
      </w:r>
      <w:r w:rsidRPr="00E8642C">
        <w:rPr>
          <w:rFonts w:cs="Arial"/>
          <w:noProof/>
          <w:sz w:val="18"/>
          <w:szCs w:val="18"/>
        </w:rPr>
        <w:t>WIPO/GRTKF/IC/5/3 intitulé “Analyse globale de la protection juridique des expressions culturelles traditionnelles”.</w:t>
      </w:r>
    </w:p>
  </w:footnote>
  <w:footnote w:id="47">
    <w:p w:rsidR="000C2C9D" w:rsidRPr="006E4D63" w:rsidRDefault="000C2C9D" w:rsidP="00C21AB4">
      <w:pPr>
        <w:pStyle w:val="FootnoteText"/>
        <w:ind w:left="0" w:firstLine="0"/>
        <w:rPr>
          <w:rStyle w:val="FootnoteReference"/>
          <w:rFonts w:cs="Arial"/>
          <w:noProof/>
          <w:sz w:val="18"/>
          <w:szCs w:val="18"/>
          <w:vertAlign w:val="baseline"/>
          <w:lang w:val="en-US"/>
        </w:rPr>
      </w:pPr>
      <w:r w:rsidRPr="00E8642C">
        <w:rPr>
          <w:rStyle w:val="FootnoteReference"/>
          <w:rFonts w:cs="Arial"/>
          <w:noProof/>
          <w:sz w:val="18"/>
          <w:szCs w:val="18"/>
        </w:rPr>
        <w:footnoteRef/>
      </w:r>
      <w:r w:rsidRPr="006E4D63">
        <w:rPr>
          <w:rStyle w:val="FootnoteReference"/>
          <w:rFonts w:cs="Arial"/>
          <w:noProof/>
          <w:sz w:val="18"/>
          <w:szCs w:val="18"/>
          <w:lang w:val="en-US"/>
        </w:rPr>
        <w:t xml:space="preserve"> </w:t>
      </w:r>
      <w:r w:rsidRPr="006E4D63">
        <w:rPr>
          <w:rFonts w:cs="Arial"/>
          <w:noProof/>
          <w:sz w:val="18"/>
          <w:szCs w:val="18"/>
          <w:lang w:val="en-US"/>
        </w:rPr>
        <w:tab/>
        <w:t>Daniel Gervais, The TRIPS Agreement.  Drafting and Analysis, 3</w:t>
      </w:r>
      <w:r w:rsidRPr="006E4D63">
        <w:rPr>
          <w:rFonts w:cs="Arial"/>
          <w:noProof/>
          <w:sz w:val="18"/>
          <w:szCs w:val="18"/>
          <w:vertAlign w:val="superscript"/>
          <w:lang w:val="en-US"/>
        </w:rPr>
        <w:t>e</w:t>
      </w:r>
      <w:r w:rsidRPr="006E4D63">
        <w:rPr>
          <w:rFonts w:cs="Arial"/>
          <w:noProof/>
          <w:sz w:val="18"/>
          <w:szCs w:val="18"/>
          <w:lang w:val="en-US"/>
        </w:rPr>
        <w:t xml:space="preserve"> éd., Sweet &amp; Maxwell, page 132.</w:t>
      </w:r>
    </w:p>
  </w:footnote>
  <w:footnote w:id="48">
    <w:p w:rsidR="000C2C9D" w:rsidRPr="00E8642C" w:rsidRDefault="000C2C9D" w:rsidP="00C21AB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Paragraphe 54 du document</w:t>
      </w:r>
      <w:r w:rsidR="00C66075">
        <w:rPr>
          <w:rFonts w:cs="Arial"/>
          <w:noProof/>
          <w:sz w:val="18"/>
          <w:szCs w:val="18"/>
        </w:rPr>
        <w:t> </w:t>
      </w:r>
      <w:r w:rsidRPr="00E8642C">
        <w:rPr>
          <w:rFonts w:cs="Arial"/>
          <w:noProof/>
          <w:sz w:val="18"/>
          <w:szCs w:val="18"/>
        </w:rPr>
        <w:t xml:space="preserve">WIPO/GRTKF/IC/5/3 intitulé “Analyse globale de la protection juridique des expressions culturelles traditionnelles”.  </w:t>
      </w:r>
    </w:p>
  </w:footnote>
  <w:footnote w:id="49">
    <w:p w:rsidR="000C2C9D" w:rsidRPr="00E8642C" w:rsidRDefault="000C2C9D" w:rsidP="00C21AB4">
      <w:pPr>
        <w:pStyle w:val="FootnoteText"/>
        <w:rPr>
          <w:rFonts w:cs="Arial"/>
          <w:sz w:val="18"/>
          <w:szCs w:val="18"/>
          <w:lang w:val="fr-CH"/>
        </w:rPr>
      </w:pPr>
      <w:r w:rsidRPr="00E8642C">
        <w:rPr>
          <w:rStyle w:val="FootnoteReference"/>
          <w:rFonts w:cs="Arial"/>
          <w:sz w:val="18"/>
          <w:szCs w:val="18"/>
        </w:rPr>
        <w:footnoteRef/>
      </w:r>
      <w:r w:rsidRPr="00E8642C">
        <w:rPr>
          <w:rFonts w:cs="Arial"/>
          <w:sz w:val="18"/>
          <w:szCs w:val="18"/>
        </w:rPr>
        <w:t xml:space="preserve"> </w:t>
      </w:r>
      <w:r w:rsidRPr="00E8642C">
        <w:rPr>
          <w:rFonts w:cs="Arial"/>
          <w:sz w:val="18"/>
          <w:szCs w:val="18"/>
        </w:rPr>
        <w:tab/>
      </w:r>
      <w:r w:rsidRPr="00E8642C">
        <w:rPr>
          <w:rFonts w:cs="Arial"/>
          <w:color w:val="000000"/>
          <w:sz w:val="18"/>
          <w:szCs w:val="18"/>
        </w:rPr>
        <w:t>Voir</w:t>
      </w:r>
      <w:r>
        <w:rPr>
          <w:rFonts w:cs="Arial"/>
          <w:color w:val="000000"/>
          <w:sz w:val="18"/>
          <w:szCs w:val="18"/>
        </w:rPr>
        <w:t xml:space="preserve"> </w:t>
      </w:r>
      <w:hyperlink r:id="rId9" w:history="1">
        <w:r w:rsidRPr="00836283">
          <w:rPr>
            <w:rStyle w:val="Hyperlink"/>
            <w:rFonts w:cs="Arial"/>
            <w:sz w:val="18"/>
            <w:szCs w:val="18"/>
          </w:rPr>
          <w:t>http://www.un.org/fr/universal</w:t>
        </w:r>
        <w:r w:rsidR="008B152D">
          <w:rPr>
            <w:rStyle w:val="Hyperlink"/>
            <w:rFonts w:cs="Arial"/>
            <w:sz w:val="18"/>
            <w:szCs w:val="18"/>
          </w:rPr>
          <w:noBreakHyphen/>
        </w:r>
        <w:r w:rsidRPr="00836283">
          <w:rPr>
            <w:rStyle w:val="Hyperlink"/>
            <w:rFonts w:cs="Arial"/>
            <w:sz w:val="18"/>
            <w:szCs w:val="18"/>
          </w:rPr>
          <w:t>declaration</w:t>
        </w:r>
        <w:r w:rsidR="008B152D">
          <w:rPr>
            <w:rStyle w:val="Hyperlink"/>
            <w:rFonts w:cs="Arial"/>
            <w:sz w:val="18"/>
            <w:szCs w:val="18"/>
          </w:rPr>
          <w:noBreakHyphen/>
        </w:r>
        <w:r w:rsidRPr="00836283">
          <w:rPr>
            <w:rStyle w:val="Hyperlink"/>
            <w:rFonts w:cs="Arial"/>
            <w:sz w:val="18"/>
            <w:szCs w:val="18"/>
          </w:rPr>
          <w:t>human</w:t>
        </w:r>
        <w:r w:rsidR="008B152D">
          <w:rPr>
            <w:rStyle w:val="Hyperlink"/>
            <w:rFonts w:cs="Arial"/>
            <w:sz w:val="18"/>
            <w:szCs w:val="18"/>
          </w:rPr>
          <w:noBreakHyphen/>
        </w:r>
        <w:r w:rsidRPr="00836283">
          <w:rPr>
            <w:rStyle w:val="Hyperlink"/>
            <w:rFonts w:cs="Arial"/>
            <w:sz w:val="18"/>
            <w:szCs w:val="18"/>
          </w:rPr>
          <w:t>rights/</w:t>
        </w:r>
      </w:hyperlink>
      <w:r>
        <w:rPr>
          <w:rFonts w:cs="Arial"/>
          <w:color w:val="000000"/>
          <w:sz w:val="18"/>
          <w:szCs w:val="18"/>
        </w:rPr>
        <w:t>.</w:t>
      </w:r>
    </w:p>
  </w:footnote>
  <w:footnote w:id="50">
    <w:p w:rsidR="000C2C9D" w:rsidRPr="00E8642C" w:rsidRDefault="000C2C9D" w:rsidP="0040085A">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Rapport de l</w:t>
      </w:r>
      <w:r w:rsidR="00C430F7">
        <w:rPr>
          <w:rFonts w:cs="Arial"/>
          <w:noProof/>
          <w:sz w:val="18"/>
          <w:szCs w:val="18"/>
        </w:rPr>
        <w:t>’</w:t>
      </w:r>
      <w:r w:rsidRPr="00E8642C">
        <w:rPr>
          <w:rFonts w:cs="Arial"/>
          <w:noProof/>
          <w:sz w:val="18"/>
          <w:szCs w:val="18"/>
        </w:rPr>
        <w:t>OMPI sur les missions d</w:t>
      </w:r>
      <w:r w:rsidR="00C430F7">
        <w:rPr>
          <w:rFonts w:cs="Arial"/>
          <w:noProof/>
          <w:sz w:val="18"/>
          <w:szCs w:val="18"/>
        </w:rPr>
        <w:t>’</w:t>
      </w:r>
      <w:r w:rsidRPr="00E8642C">
        <w:rPr>
          <w:rFonts w:cs="Arial"/>
          <w:noProof/>
          <w:sz w:val="18"/>
          <w:szCs w:val="18"/>
        </w:rPr>
        <w:t>enquête consacrées à la propriété intellectuelle et aux savoirs traditionnels (1998</w:t>
      </w:r>
      <w:r w:rsidR="008B152D">
        <w:rPr>
          <w:rFonts w:cs="Arial"/>
          <w:noProof/>
          <w:color w:val="000000"/>
          <w:sz w:val="18"/>
          <w:szCs w:val="18"/>
        </w:rPr>
        <w:noBreakHyphen/>
      </w:r>
      <w:r w:rsidRPr="00E8642C">
        <w:rPr>
          <w:rFonts w:cs="Arial"/>
          <w:noProof/>
          <w:sz w:val="18"/>
          <w:szCs w:val="18"/>
        </w:rPr>
        <w:t>1999), “Savoirs traditionnels</w:t>
      </w:r>
      <w:r w:rsidR="00C430F7">
        <w:rPr>
          <w:rFonts w:cs="Arial"/>
          <w:noProof/>
          <w:sz w:val="18"/>
          <w:szCs w:val="18"/>
        </w:rPr>
        <w:t> :</w:t>
      </w:r>
      <w:r w:rsidRPr="00E8642C">
        <w:rPr>
          <w:rFonts w:cs="Arial"/>
          <w:noProof/>
          <w:sz w:val="18"/>
          <w:szCs w:val="18"/>
        </w:rPr>
        <w:t xml:space="preserve"> besoins et attentes en matière de propriété intellectuelle”, p. 26.</w:t>
      </w:r>
    </w:p>
  </w:footnote>
  <w:footnote w:id="51">
    <w:p w:rsidR="000C2C9D" w:rsidRPr="00E8642C" w:rsidRDefault="000C2C9D" w:rsidP="0040085A">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lang w:eastAsia="zh-CN"/>
        </w:rPr>
        <w:t xml:space="preserve"> </w:t>
      </w:r>
      <w:r w:rsidRPr="00E8642C">
        <w:rPr>
          <w:rFonts w:cs="Arial"/>
          <w:noProof/>
          <w:sz w:val="18"/>
          <w:szCs w:val="18"/>
          <w:lang w:eastAsia="zh-CN"/>
        </w:rPr>
        <w:tab/>
      </w:r>
      <w:r w:rsidRPr="00E8642C">
        <w:rPr>
          <w:rFonts w:cs="Arial"/>
          <w:noProof/>
          <w:sz w:val="18"/>
          <w:szCs w:val="18"/>
        </w:rPr>
        <w:t>Paragraphes 43 et 44 de l</w:t>
      </w:r>
      <w:r w:rsidR="00C430F7">
        <w:rPr>
          <w:rFonts w:cs="Arial"/>
          <w:noProof/>
          <w:sz w:val="18"/>
          <w:szCs w:val="18"/>
        </w:rPr>
        <w:t>’</w:t>
      </w:r>
      <w:r w:rsidRPr="00E8642C">
        <w:rPr>
          <w:rFonts w:cs="Arial"/>
          <w:noProof/>
          <w:sz w:val="18"/>
          <w:szCs w:val="18"/>
        </w:rPr>
        <w:t>annexe du document</w:t>
      </w:r>
      <w:r w:rsidR="00C66075">
        <w:rPr>
          <w:rFonts w:cs="Arial"/>
          <w:noProof/>
          <w:sz w:val="18"/>
          <w:szCs w:val="18"/>
        </w:rPr>
        <w:t> </w:t>
      </w:r>
      <w:r w:rsidRPr="00E8642C">
        <w:rPr>
          <w:rFonts w:cs="Arial"/>
          <w:noProof/>
          <w:sz w:val="18"/>
          <w:szCs w:val="18"/>
        </w:rPr>
        <w:t>WIPO/GRTKF/IC/17/INF/9 intitulé “Liste et explication technique succincte des différentes formes sous lesquelles les savoirs traditionnels peuvent se présenter”.</w:t>
      </w:r>
    </w:p>
  </w:footnote>
  <w:footnote w:id="52">
    <w:p w:rsidR="000C2C9D" w:rsidRPr="00E8642C" w:rsidRDefault="000C2C9D" w:rsidP="004B68AF">
      <w:pPr>
        <w:pStyle w:val="FootnoteText"/>
        <w:ind w:left="0" w:firstLine="0"/>
        <w:rPr>
          <w:rStyle w:val="FootnoteReference"/>
          <w:rFonts w:cs="Arial"/>
          <w:noProof/>
          <w:sz w:val="18"/>
          <w:szCs w:val="18"/>
        </w:rPr>
      </w:pPr>
      <w:r w:rsidRPr="00E8642C">
        <w:rPr>
          <w:rStyle w:val="FootnoteReference"/>
          <w:rFonts w:cs="Arial"/>
          <w:noProof/>
          <w:sz w:val="18"/>
          <w:szCs w:val="18"/>
        </w:rPr>
        <w:footnoteRef/>
      </w:r>
      <w:r w:rsidRPr="00E8642C">
        <w:rPr>
          <w:rStyle w:val="FootnoteReference"/>
          <w:rFonts w:cs="Arial"/>
          <w:noProof/>
          <w:sz w:val="18"/>
          <w:szCs w:val="18"/>
        </w:rPr>
        <w:t xml:space="preserve"> </w:t>
      </w:r>
      <w:r w:rsidRPr="00E8642C">
        <w:rPr>
          <w:rFonts w:cs="Arial"/>
          <w:noProof/>
          <w:sz w:val="18"/>
          <w:szCs w:val="18"/>
        </w:rPr>
        <w:tab/>
        <w:t>Article 4.1) de la Convention sur la protection et la promotion de la diversité des expressions culturelles de l</w:t>
      </w:r>
      <w:r w:rsidR="00C430F7">
        <w:rPr>
          <w:rFonts w:cs="Arial"/>
          <w:noProof/>
          <w:sz w:val="18"/>
          <w:szCs w:val="18"/>
        </w:rPr>
        <w:t>’</w:t>
      </w:r>
      <w:r w:rsidRPr="00E8642C">
        <w:rPr>
          <w:rFonts w:cs="Arial"/>
          <w:noProof/>
          <w:sz w:val="18"/>
          <w:szCs w:val="18"/>
        </w:rPr>
        <w:t>UNESCO (2005).</w:t>
      </w:r>
    </w:p>
  </w:footnote>
  <w:footnote w:id="53">
    <w:p w:rsidR="000C2C9D" w:rsidRPr="00E8642C" w:rsidRDefault="000C2C9D" w:rsidP="00903B5D">
      <w:pPr>
        <w:pStyle w:val="FootnoteText"/>
        <w:ind w:left="0" w:firstLine="0"/>
        <w:rPr>
          <w:rStyle w:val="FootnoteReference"/>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Guide des traités sur le droit d</w:t>
      </w:r>
      <w:r w:rsidR="00C430F7">
        <w:rPr>
          <w:rFonts w:cs="Arial"/>
          <w:noProof/>
          <w:sz w:val="18"/>
          <w:szCs w:val="18"/>
        </w:rPr>
        <w:t>’</w:t>
      </w:r>
      <w:r w:rsidRPr="00E8642C">
        <w:rPr>
          <w:rFonts w:cs="Arial"/>
          <w:noProof/>
          <w:sz w:val="18"/>
          <w:szCs w:val="18"/>
        </w:rPr>
        <w:t>auteur et les droits connexes administrés par l</w:t>
      </w:r>
      <w:r w:rsidR="00C430F7">
        <w:rPr>
          <w:rFonts w:cs="Arial"/>
          <w:noProof/>
          <w:sz w:val="18"/>
          <w:szCs w:val="18"/>
        </w:rPr>
        <w:t>’</w:t>
      </w:r>
      <w:r w:rsidRPr="00E8642C">
        <w:rPr>
          <w:rFonts w:cs="Arial"/>
          <w:noProof/>
          <w:sz w:val="18"/>
          <w:szCs w:val="18"/>
        </w:rPr>
        <w:t>OMPI et Glossaire du droit d</w:t>
      </w:r>
      <w:r w:rsidR="00C430F7">
        <w:rPr>
          <w:rFonts w:cs="Arial"/>
          <w:noProof/>
          <w:sz w:val="18"/>
          <w:szCs w:val="18"/>
        </w:rPr>
        <w:t>’</w:t>
      </w:r>
      <w:r w:rsidRPr="00E8642C">
        <w:rPr>
          <w:rFonts w:cs="Arial"/>
          <w:noProof/>
          <w:sz w:val="18"/>
          <w:szCs w:val="18"/>
        </w:rPr>
        <w:t>auteur et des droits connexes, OMPI,</w:t>
      </w:r>
      <w:r w:rsidRPr="00E8642C">
        <w:rPr>
          <w:rStyle w:val="FootnoteReference"/>
          <w:rFonts w:cs="Arial"/>
          <w:noProof/>
          <w:sz w:val="18"/>
          <w:szCs w:val="18"/>
          <w:vertAlign w:val="baseline"/>
        </w:rPr>
        <w:t xml:space="preserve"> page</w:t>
      </w:r>
      <w:r w:rsidRPr="00E8642C">
        <w:rPr>
          <w:rFonts w:cs="Arial"/>
          <w:noProof/>
          <w:sz w:val="18"/>
          <w:szCs w:val="18"/>
        </w:rPr>
        <w:t> </w:t>
      </w:r>
      <w:r w:rsidRPr="00E8642C">
        <w:rPr>
          <w:rStyle w:val="FootnoteReference"/>
          <w:rFonts w:cs="Arial"/>
          <w:noProof/>
          <w:sz w:val="18"/>
          <w:szCs w:val="18"/>
          <w:vertAlign w:val="baseline"/>
        </w:rPr>
        <w:t>282</w:t>
      </w:r>
      <w:r w:rsidRPr="00E8642C">
        <w:rPr>
          <w:rFonts w:cs="Arial"/>
          <w:noProof/>
          <w:sz w:val="18"/>
          <w:szCs w:val="18"/>
        </w:rPr>
        <w:t>.</w:t>
      </w:r>
    </w:p>
  </w:footnote>
  <w:footnote w:id="54">
    <w:p w:rsidR="000C2C9D" w:rsidRPr="00E8642C" w:rsidRDefault="000C2C9D" w:rsidP="00903B5D">
      <w:pPr>
        <w:pStyle w:val="FootnoteText"/>
        <w:ind w:left="0" w:firstLine="0"/>
        <w:rPr>
          <w:rStyle w:val="FootnoteReference"/>
          <w:rFonts w:cs="Arial"/>
          <w:noProof/>
          <w:sz w:val="18"/>
          <w:szCs w:val="18"/>
        </w:rPr>
      </w:pPr>
      <w:r w:rsidRPr="00E8642C">
        <w:rPr>
          <w:rStyle w:val="FootnoteReference"/>
          <w:rFonts w:cs="Arial"/>
          <w:noProof/>
          <w:sz w:val="18"/>
          <w:szCs w:val="18"/>
        </w:rPr>
        <w:footnoteRef/>
      </w:r>
      <w:r w:rsidRPr="006E4D63">
        <w:rPr>
          <w:rStyle w:val="FootnoteReference"/>
          <w:rFonts w:cs="Arial"/>
          <w:sz w:val="18"/>
          <w:szCs w:val="18"/>
          <w:vertAlign w:val="baseline"/>
          <w:lang w:val="en-US"/>
        </w:rPr>
        <w:t xml:space="preserve"> </w:t>
      </w:r>
      <w:r w:rsidRPr="006E4D63">
        <w:rPr>
          <w:rFonts w:cs="Arial"/>
          <w:noProof/>
          <w:sz w:val="18"/>
          <w:szCs w:val="18"/>
          <w:lang w:val="en-US"/>
        </w:rPr>
        <w:tab/>
      </w:r>
      <w:r w:rsidRPr="006E4D63">
        <w:rPr>
          <w:rStyle w:val="FootnoteReference"/>
          <w:rFonts w:cs="Arial"/>
          <w:noProof/>
          <w:sz w:val="18"/>
          <w:szCs w:val="18"/>
          <w:vertAlign w:val="baseline"/>
          <w:lang w:val="en-US"/>
        </w:rPr>
        <w:t>Art</w:t>
      </w:r>
      <w:r w:rsidRPr="006E4D63">
        <w:rPr>
          <w:rFonts w:cs="Arial"/>
          <w:noProof/>
          <w:sz w:val="18"/>
          <w:szCs w:val="18"/>
          <w:lang w:val="en-US"/>
        </w:rPr>
        <w:t>icles </w:t>
      </w:r>
      <w:r w:rsidRPr="006E4D63">
        <w:rPr>
          <w:rStyle w:val="FootnoteReference"/>
          <w:rFonts w:cs="Arial"/>
          <w:noProof/>
          <w:sz w:val="18"/>
          <w:szCs w:val="18"/>
          <w:vertAlign w:val="baseline"/>
          <w:lang w:val="en-US"/>
        </w:rPr>
        <w:t>10</w:t>
      </w:r>
      <w:r w:rsidRPr="006E4D63">
        <w:rPr>
          <w:rStyle w:val="FootnoteReference"/>
          <w:rFonts w:cs="Arial"/>
          <w:i/>
          <w:noProof/>
          <w:sz w:val="18"/>
          <w:szCs w:val="18"/>
          <w:vertAlign w:val="baseline"/>
          <w:lang w:val="en-US"/>
        </w:rPr>
        <w:t>bis</w:t>
      </w:r>
      <w:r w:rsidRPr="006E4D63">
        <w:rPr>
          <w:rStyle w:val="FootnoteReference"/>
          <w:rFonts w:cs="Arial"/>
          <w:noProof/>
          <w:sz w:val="18"/>
          <w:szCs w:val="18"/>
          <w:vertAlign w:val="baseline"/>
          <w:lang w:val="en-US"/>
        </w:rPr>
        <w:t xml:space="preserve"> et 11.  </w:t>
      </w:r>
      <w:r w:rsidRPr="006E4D63">
        <w:rPr>
          <w:rFonts w:cs="Arial"/>
          <w:noProof/>
          <w:sz w:val="18"/>
          <w:szCs w:val="18"/>
          <w:lang w:val="en-US"/>
        </w:rPr>
        <w:t>Voir aussi</w:t>
      </w:r>
      <w:r w:rsidRPr="006E4D63">
        <w:rPr>
          <w:rFonts w:cs="Arial"/>
          <w:i/>
          <w:noProof/>
          <w:sz w:val="18"/>
          <w:szCs w:val="18"/>
          <w:lang w:val="en-US"/>
        </w:rPr>
        <w:t xml:space="preserve"> </w:t>
      </w:r>
      <w:r w:rsidRPr="006E4D63">
        <w:rPr>
          <w:rFonts w:cs="Arial"/>
          <w:noProof/>
          <w:sz w:val="18"/>
          <w:szCs w:val="18"/>
          <w:lang w:val="en-US"/>
        </w:rPr>
        <w:t>Sam</w:t>
      </w:r>
      <w:r w:rsidR="00C66075">
        <w:rPr>
          <w:rFonts w:cs="Arial"/>
          <w:noProof/>
          <w:sz w:val="18"/>
          <w:szCs w:val="18"/>
          <w:lang w:val="en-US"/>
        </w:rPr>
        <w:t> </w:t>
      </w:r>
      <w:r w:rsidRPr="006E4D63">
        <w:rPr>
          <w:rFonts w:cs="Arial"/>
          <w:noProof/>
          <w:sz w:val="18"/>
          <w:szCs w:val="18"/>
          <w:lang w:val="en-US"/>
        </w:rPr>
        <w:t>Ricketson et Jane C. Ginsburg, International Copyright and Neighboring Rights—The Berne Convention and Beyond, Oxford, vol. </w:t>
      </w:r>
      <w:r w:rsidRPr="00E8642C">
        <w:rPr>
          <w:rFonts w:cs="Arial"/>
          <w:noProof/>
          <w:sz w:val="18"/>
          <w:szCs w:val="18"/>
        </w:rPr>
        <w:t>I, page 614.</w:t>
      </w:r>
    </w:p>
  </w:footnote>
  <w:footnote w:id="55">
    <w:p w:rsidR="000C2C9D" w:rsidRPr="00E8642C" w:rsidRDefault="000C2C9D" w:rsidP="00EF679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Disponible à l</w:t>
      </w:r>
      <w:r w:rsidR="00C430F7">
        <w:rPr>
          <w:rFonts w:cs="Arial"/>
          <w:noProof/>
          <w:sz w:val="18"/>
          <w:szCs w:val="18"/>
        </w:rPr>
        <w:t>’</w:t>
      </w:r>
      <w:r w:rsidRPr="00E8642C">
        <w:rPr>
          <w:rFonts w:cs="Arial"/>
          <w:noProof/>
          <w:sz w:val="18"/>
          <w:szCs w:val="18"/>
        </w:rPr>
        <w:t>adresse</w:t>
      </w:r>
      <w:r>
        <w:rPr>
          <w:rFonts w:cs="Arial"/>
          <w:noProof/>
          <w:sz w:val="18"/>
          <w:szCs w:val="18"/>
        </w:rPr>
        <w:t xml:space="preserve"> </w:t>
      </w:r>
      <w:hyperlink r:id="rId10" w:history="1">
        <w:r w:rsidRPr="00A331FB">
          <w:rPr>
            <w:rStyle w:val="Hyperlink"/>
            <w:rFonts w:cs="Arial"/>
            <w:noProof/>
            <w:sz w:val="18"/>
            <w:szCs w:val="18"/>
          </w:rPr>
          <w:t>http://www.wipo.int/pct/fr/texts/glossary.html#D</w:t>
        </w:r>
      </w:hyperlink>
      <w:r w:rsidRPr="00E8642C">
        <w:rPr>
          <w:rFonts w:cs="Arial"/>
          <w:noProof/>
          <w:sz w:val="18"/>
          <w:szCs w:val="18"/>
        </w:rPr>
        <w:t>.</w:t>
      </w:r>
    </w:p>
  </w:footnote>
  <w:footnote w:id="56">
    <w:p w:rsidR="000C2C9D" w:rsidRPr="00E8642C" w:rsidRDefault="000C2C9D" w:rsidP="00EF679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Paragraphe IX 2.1 des Directives concernant la recherche internationale selon le PCT (dans leur version du 18 septembre 1998).</w:t>
      </w:r>
    </w:p>
  </w:footnote>
  <w:footnote w:id="57">
    <w:p w:rsidR="000C2C9D" w:rsidRPr="00E8642C" w:rsidRDefault="000C2C9D" w:rsidP="00EF679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Documentation minimale du PCT, document</w:t>
      </w:r>
      <w:r w:rsidR="00C66075">
        <w:rPr>
          <w:rFonts w:cs="Arial"/>
          <w:noProof/>
          <w:sz w:val="18"/>
          <w:szCs w:val="18"/>
        </w:rPr>
        <w:t> </w:t>
      </w:r>
      <w:r w:rsidRPr="00E8642C">
        <w:rPr>
          <w:rFonts w:cs="Arial"/>
          <w:noProof/>
          <w:sz w:val="18"/>
          <w:szCs w:val="18"/>
        </w:rPr>
        <w:t>PCT/MIA/9/4 (en anglais seulement).</w:t>
      </w:r>
    </w:p>
  </w:footnote>
  <w:footnote w:id="58">
    <w:p w:rsidR="000C2C9D" w:rsidRPr="00E8642C" w:rsidRDefault="000C2C9D" w:rsidP="00C21AB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Voir le document</w:t>
      </w:r>
      <w:r w:rsidR="00C66075">
        <w:rPr>
          <w:rFonts w:cs="Arial"/>
          <w:noProof/>
          <w:sz w:val="18"/>
          <w:szCs w:val="18"/>
        </w:rPr>
        <w:t> </w:t>
      </w:r>
      <w:r w:rsidRPr="00E8642C">
        <w:rPr>
          <w:rFonts w:cs="Arial"/>
          <w:noProof/>
          <w:sz w:val="18"/>
          <w:szCs w:val="18"/>
        </w:rPr>
        <w:t>SCP/13/5.</w:t>
      </w:r>
    </w:p>
  </w:footnote>
  <w:footnote w:id="59">
    <w:p w:rsidR="000C2C9D" w:rsidRPr="00E8642C" w:rsidRDefault="000C2C9D" w:rsidP="00C21AB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r>
      <w:r w:rsidRPr="00E8642C">
        <w:rPr>
          <w:rFonts w:cs="Arial"/>
          <w:noProof/>
          <w:sz w:val="18"/>
          <w:szCs w:val="18"/>
          <w:lang w:eastAsia="en-US"/>
        </w:rPr>
        <w:t>Guide des traités sur le droit d</w:t>
      </w:r>
      <w:r w:rsidR="00C430F7">
        <w:rPr>
          <w:rFonts w:cs="Arial"/>
          <w:noProof/>
          <w:sz w:val="18"/>
          <w:szCs w:val="18"/>
          <w:lang w:eastAsia="en-US"/>
        </w:rPr>
        <w:t>’</w:t>
      </w:r>
      <w:r w:rsidRPr="00E8642C">
        <w:rPr>
          <w:rFonts w:cs="Arial"/>
          <w:noProof/>
          <w:sz w:val="18"/>
          <w:szCs w:val="18"/>
          <w:lang w:eastAsia="en-US"/>
        </w:rPr>
        <w:t>auteur et les droits connexes administrés par l</w:t>
      </w:r>
      <w:r w:rsidR="00C430F7">
        <w:rPr>
          <w:rFonts w:cs="Arial"/>
          <w:noProof/>
          <w:sz w:val="18"/>
          <w:szCs w:val="18"/>
          <w:lang w:eastAsia="en-US"/>
        </w:rPr>
        <w:t>’</w:t>
      </w:r>
      <w:r w:rsidRPr="00E8642C">
        <w:rPr>
          <w:rFonts w:cs="Arial"/>
          <w:noProof/>
          <w:sz w:val="18"/>
          <w:szCs w:val="18"/>
          <w:lang w:eastAsia="en-US"/>
        </w:rPr>
        <w:t>OMPI et Glossaire du droit d</w:t>
      </w:r>
      <w:r w:rsidR="00C430F7">
        <w:rPr>
          <w:rFonts w:cs="Arial"/>
          <w:noProof/>
          <w:sz w:val="18"/>
          <w:szCs w:val="18"/>
          <w:lang w:eastAsia="en-US"/>
        </w:rPr>
        <w:t>’</w:t>
      </w:r>
      <w:r w:rsidRPr="00E8642C">
        <w:rPr>
          <w:rFonts w:cs="Arial"/>
          <w:noProof/>
          <w:sz w:val="18"/>
          <w:szCs w:val="18"/>
          <w:lang w:eastAsia="en-US"/>
        </w:rPr>
        <w:t>auteur et des droits connexes.</w:t>
      </w:r>
    </w:p>
  </w:footnote>
  <w:footnote w:id="60">
    <w:p w:rsidR="000C2C9D" w:rsidRPr="006E4D63" w:rsidRDefault="000C2C9D" w:rsidP="00C21AB4">
      <w:pPr>
        <w:pStyle w:val="FootnoteText"/>
        <w:ind w:left="0" w:firstLine="0"/>
        <w:rPr>
          <w:rFonts w:cs="Arial"/>
          <w:noProof/>
          <w:sz w:val="18"/>
          <w:szCs w:val="18"/>
          <w:lang w:val="en-US"/>
        </w:rPr>
      </w:pPr>
      <w:r w:rsidRPr="00E8642C">
        <w:rPr>
          <w:rStyle w:val="FootnoteReference"/>
          <w:rFonts w:cs="Arial"/>
          <w:noProof/>
          <w:sz w:val="18"/>
          <w:szCs w:val="18"/>
        </w:rPr>
        <w:footnoteRef/>
      </w:r>
      <w:r w:rsidRPr="006E4D63">
        <w:rPr>
          <w:rFonts w:cs="Arial"/>
          <w:noProof/>
          <w:sz w:val="18"/>
          <w:szCs w:val="18"/>
          <w:lang w:val="en-US"/>
        </w:rPr>
        <w:t xml:space="preserve"> </w:t>
      </w:r>
      <w:r w:rsidRPr="006E4D63">
        <w:rPr>
          <w:rFonts w:cs="Arial"/>
          <w:noProof/>
          <w:sz w:val="18"/>
          <w:szCs w:val="18"/>
          <w:lang w:val="en-US"/>
        </w:rPr>
        <w:tab/>
        <w:t>Voir le document</w:t>
      </w:r>
      <w:r w:rsidR="00C66075">
        <w:rPr>
          <w:rFonts w:cs="Arial"/>
          <w:noProof/>
          <w:sz w:val="18"/>
          <w:szCs w:val="18"/>
          <w:lang w:val="en-US"/>
        </w:rPr>
        <w:t> </w:t>
      </w:r>
      <w:r w:rsidRPr="006E4D63">
        <w:rPr>
          <w:rFonts w:cs="Arial"/>
          <w:noProof/>
          <w:sz w:val="18"/>
          <w:szCs w:val="18"/>
          <w:lang w:val="en-US"/>
        </w:rPr>
        <w:t>SCP/13/5.</w:t>
      </w:r>
    </w:p>
  </w:footnote>
  <w:footnote w:id="61">
    <w:p w:rsidR="000C2C9D" w:rsidRPr="006E4D63" w:rsidRDefault="000C2C9D" w:rsidP="00903B5D">
      <w:pPr>
        <w:pStyle w:val="FootnoteText"/>
        <w:ind w:left="0" w:firstLine="0"/>
        <w:rPr>
          <w:rFonts w:cs="Arial"/>
          <w:noProof/>
          <w:sz w:val="18"/>
          <w:szCs w:val="18"/>
          <w:lang w:val="en-US"/>
        </w:rPr>
      </w:pPr>
      <w:r w:rsidRPr="00E8642C">
        <w:rPr>
          <w:rStyle w:val="FootnoteReference"/>
          <w:rFonts w:cs="Arial"/>
          <w:noProof/>
          <w:sz w:val="18"/>
          <w:szCs w:val="18"/>
        </w:rPr>
        <w:footnoteRef/>
      </w:r>
      <w:r w:rsidRPr="006E4D63">
        <w:rPr>
          <w:rFonts w:cs="Arial"/>
          <w:noProof/>
          <w:sz w:val="18"/>
          <w:szCs w:val="18"/>
          <w:lang w:val="en-US"/>
        </w:rPr>
        <w:t xml:space="preserve"> </w:t>
      </w:r>
      <w:r w:rsidRPr="006E4D63">
        <w:rPr>
          <w:rFonts w:cs="Arial"/>
          <w:noProof/>
          <w:sz w:val="18"/>
          <w:szCs w:val="18"/>
          <w:lang w:val="en-US"/>
        </w:rPr>
        <w:tab/>
        <w:t>Protection Rights over Traditional Knowledge</w:t>
      </w:r>
      <w:r w:rsidR="00C430F7">
        <w:rPr>
          <w:rFonts w:cs="Arial"/>
          <w:noProof/>
          <w:sz w:val="18"/>
          <w:szCs w:val="18"/>
          <w:lang w:val="en-US"/>
        </w:rPr>
        <w:t> :</w:t>
      </w:r>
      <w:r w:rsidRPr="006E4D63">
        <w:rPr>
          <w:rFonts w:cs="Arial"/>
          <w:noProof/>
          <w:sz w:val="18"/>
          <w:szCs w:val="18"/>
          <w:lang w:val="en-US"/>
        </w:rPr>
        <w:t xml:space="preserve"> Implications of Customary Laws and Practices, Research Planning Workshop, Cuzco (Pérou), 20 </w:t>
      </w:r>
      <w:r w:rsidR="00C66075">
        <w:rPr>
          <w:rFonts w:cs="Arial"/>
          <w:noProof/>
          <w:sz w:val="18"/>
          <w:szCs w:val="18"/>
          <w:lang w:val="en-US"/>
        </w:rPr>
        <w:t>–</w:t>
      </w:r>
      <w:r w:rsidRPr="006E4D63">
        <w:rPr>
          <w:rFonts w:cs="Arial"/>
          <w:noProof/>
          <w:sz w:val="18"/>
          <w:szCs w:val="18"/>
          <w:lang w:val="en-US"/>
        </w:rPr>
        <w:t xml:space="preserve"> 25 mai 2005.</w:t>
      </w:r>
    </w:p>
  </w:footnote>
  <w:footnote w:id="62">
    <w:p w:rsidR="000C2C9D" w:rsidRPr="006E4D63" w:rsidRDefault="000C2C9D" w:rsidP="00903B5D">
      <w:pPr>
        <w:pStyle w:val="FootnoteText"/>
        <w:ind w:left="0" w:firstLine="0"/>
        <w:rPr>
          <w:rStyle w:val="FootnoteReference"/>
          <w:rFonts w:cs="Arial"/>
          <w:noProof/>
          <w:sz w:val="18"/>
          <w:szCs w:val="18"/>
          <w:vertAlign w:val="baseline"/>
          <w:lang w:val="en-US"/>
        </w:rPr>
      </w:pPr>
      <w:r w:rsidRPr="00E8642C">
        <w:rPr>
          <w:rStyle w:val="FootnoteReference"/>
          <w:rFonts w:cs="Arial"/>
          <w:noProof/>
          <w:sz w:val="18"/>
          <w:szCs w:val="18"/>
        </w:rPr>
        <w:footnoteRef/>
      </w:r>
      <w:r w:rsidRPr="006E4D63">
        <w:rPr>
          <w:rFonts w:cs="Arial"/>
          <w:noProof/>
          <w:sz w:val="18"/>
          <w:szCs w:val="18"/>
          <w:lang w:val="en-US"/>
        </w:rPr>
        <w:tab/>
        <w:t>Customary Law, Traditional Knowledge and Intellectual Property</w:t>
      </w:r>
      <w:r w:rsidR="00C430F7">
        <w:rPr>
          <w:rFonts w:cs="Arial"/>
          <w:noProof/>
          <w:sz w:val="18"/>
          <w:szCs w:val="18"/>
          <w:lang w:val="en-US"/>
        </w:rPr>
        <w:t> :</w:t>
      </w:r>
      <w:r w:rsidRPr="006E4D63">
        <w:rPr>
          <w:rFonts w:cs="Arial"/>
          <w:noProof/>
          <w:sz w:val="18"/>
          <w:szCs w:val="18"/>
          <w:lang w:val="en-US"/>
        </w:rPr>
        <w:t xml:space="preserve"> An Outline of the Issues (2013) </w:t>
      </w:r>
      <w:hyperlink r:id="rId11" w:history="1">
        <w:r w:rsidRPr="006E4D63">
          <w:rPr>
            <w:rStyle w:val="Hyperlink"/>
            <w:rFonts w:cs="Arial"/>
            <w:noProof/>
            <w:sz w:val="18"/>
            <w:szCs w:val="18"/>
            <w:lang w:val="en-US"/>
          </w:rPr>
          <w:t>http://www.wipo.int/export/sites/www/tk/en/resources/pdf/overview_customary_law.pdf</w:t>
        </w:r>
      </w:hyperlink>
      <w:r w:rsidRPr="006E4D63">
        <w:rPr>
          <w:rFonts w:cs="Arial"/>
          <w:noProof/>
          <w:sz w:val="18"/>
          <w:szCs w:val="18"/>
          <w:lang w:val="en-US"/>
        </w:rPr>
        <w:t>.</w:t>
      </w:r>
    </w:p>
  </w:footnote>
  <w:footnote w:id="63">
    <w:p w:rsidR="000C2C9D" w:rsidRPr="00E8642C" w:rsidRDefault="000C2C9D" w:rsidP="00903B5D">
      <w:pPr>
        <w:pStyle w:val="FootnoteText"/>
        <w:ind w:left="0" w:firstLine="0"/>
        <w:rPr>
          <w:rStyle w:val="FootnoteReference"/>
          <w:rFonts w:cs="Arial"/>
          <w:noProof/>
          <w:sz w:val="18"/>
          <w:szCs w:val="18"/>
        </w:rPr>
      </w:pPr>
      <w:r w:rsidRPr="00E8642C">
        <w:rPr>
          <w:rStyle w:val="FootnoteReference"/>
          <w:rFonts w:cs="Arial"/>
          <w:noProof/>
          <w:sz w:val="18"/>
          <w:szCs w:val="18"/>
        </w:rPr>
        <w:footnoteRef/>
      </w:r>
      <w:r w:rsidRPr="00E8642C">
        <w:rPr>
          <w:rFonts w:cs="Arial"/>
          <w:noProof/>
          <w:sz w:val="18"/>
          <w:szCs w:val="18"/>
        </w:rPr>
        <w:tab/>
        <w:t>Paul</w:t>
      </w:r>
      <w:r w:rsidR="00C66075">
        <w:rPr>
          <w:rFonts w:cs="Arial"/>
          <w:noProof/>
          <w:sz w:val="18"/>
          <w:szCs w:val="18"/>
        </w:rPr>
        <w:t> </w:t>
      </w:r>
      <w:r w:rsidRPr="00E8642C">
        <w:rPr>
          <w:rFonts w:cs="Arial"/>
          <w:noProof/>
          <w:sz w:val="18"/>
          <w:szCs w:val="18"/>
        </w:rPr>
        <w:t>Kuruk, “African Customary Law and the Protection of Folklore”, Copyright Bulletin, XXXVI, No.2, 2002, page 6, Paris, 15 juin 1982, Gazette du Palais, 1982.2, résumé, page 378, ou Paris, 25 avril 1978, Gazette du Palais, 1978.2, page 448.</w:t>
      </w:r>
    </w:p>
  </w:footnote>
  <w:footnote w:id="64">
    <w:p w:rsidR="000C2C9D" w:rsidRPr="006E4D63" w:rsidRDefault="000C2C9D" w:rsidP="00C21AB4">
      <w:pPr>
        <w:pStyle w:val="FootnoteText"/>
        <w:ind w:left="0" w:firstLine="0"/>
        <w:rPr>
          <w:rFonts w:cs="Arial"/>
          <w:noProof/>
          <w:sz w:val="18"/>
          <w:szCs w:val="18"/>
          <w:lang w:val="en-US"/>
        </w:rPr>
      </w:pPr>
      <w:r w:rsidRPr="00E8642C">
        <w:rPr>
          <w:rStyle w:val="FootnoteReference"/>
          <w:rFonts w:cs="Arial"/>
          <w:noProof/>
          <w:sz w:val="18"/>
          <w:szCs w:val="18"/>
        </w:rPr>
        <w:footnoteRef/>
      </w:r>
      <w:r w:rsidRPr="006E4D63">
        <w:rPr>
          <w:rFonts w:cs="Arial"/>
          <w:noProof/>
          <w:sz w:val="18"/>
          <w:szCs w:val="18"/>
          <w:lang w:val="en-US"/>
        </w:rPr>
        <w:tab/>
        <w:t>WIPO Intellectual Property Handbook, Publication OMPI n° 489(E), 2008, page 19.</w:t>
      </w:r>
    </w:p>
  </w:footnote>
  <w:footnote w:id="65">
    <w:p w:rsidR="000C2C9D" w:rsidRPr="00E8642C" w:rsidRDefault="000C2C9D" w:rsidP="00C21AB4">
      <w:pPr>
        <w:pStyle w:val="FootnoteText"/>
        <w:ind w:left="0" w:firstLine="0"/>
        <w:rPr>
          <w:rFonts w:cs="Arial"/>
          <w:sz w:val="18"/>
          <w:szCs w:val="18"/>
        </w:rPr>
      </w:pPr>
      <w:r w:rsidRPr="00E8642C">
        <w:rPr>
          <w:rStyle w:val="FootnoteReference"/>
          <w:rFonts w:cs="Arial"/>
          <w:sz w:val="18"/>
          <w:szCs w:val="18"/>
        </w:rPr>
        <w:footnoteRef/>
      </w:r>
      <w:r w:rsidRPr="00E8642C">
        <w:rPr>
          <w:rFonts w:cs="Arial"/>
          <w:sz w:val="18"/>
          <w:szCs w:val="18"/>
        </w:rPr>
        <w:t xml:space="preserve"> </w:t>
      </w:r>
      <w:r w:rsidRPr="00E8642C">
        <w:rPr>
          <w:rFonts w:cs="Arial"/>
          <w:sz w:val="18"/>
          <w:szCs w:val="18"/>
        </w:rPr>
        <w:tab/>
        <w:t>Voir l</w:t>
      </w:r>
      <w:r w:rsidR="00C430F7">
        <w:rPr>
          <w:rFonts w:cs="Arial"/>
          <w:sz w:val="18"/>
          <w:szCs w:val="18"/>
        </w:rPr>
        <w:t>’</w:t>
      </w:r>
      <w:r w:rsidRPr="00E8642C">
        <w:rPr>
          <w:rFonts w:cs="Arial"/>
          <w:sz w:val="18"/>
          <w:szCs w:val="18"/>
        </w:rPr>
        <w:t>article 102 du titre 35 du Code des États</w:t>
      </w:r>
      <w:r w:rsidR="008B152D">
        <w:rPr>
          <w:rFonts w:cs="Arial"/>
          <w:sz w:val="18"/>
          <w:szCs w:val="18"/>
        </w:rPr>
        <w:noBreakHyphen/>
      </w:r>
      <w:r w:rsidRPr="00E8642C">
        <w:rPr>
          <w:rFonts w:cs="Arial"/>
          <w:sz w:val="18"/>
          <w:szCs w:val="18"/>
        </w:rPr>
        <w:t>Unis d</w:t>
      </w:r>
      <w:r w:rsidR="00C430F7">
        <w:rPr>
          <w:rFonts w:cs="Arial"/>
          <w:sz w:val="18"/>
          <w:szCs w:val="18"/>
        </w:rPr>
        <w:t>’</w:t>
      </w:r>
      <w:r w:rsidRPr="00E8642C">
        <w:rPr>
          <w:rFonts w:cs="Arial"/>
          <w:sz w:val="18"/>
          <w:szCs w:val="18"/>
        </w:rPr>
        <w:t>Amérique, disponible à l</w:t>
      </w:r>
      <w:r w:rsidR="00C430F7">
        <w:rPr>
          <w:rFonts w:cs="Arial"/>
          <w:sz w:val="18"/>
          <w:szCs w:val="18"/>
        </w:rPr>
        <w:t>’</w:t>
      </w:r>
      <w:r w:rsidRPr="00E8642C">
        <w:rPr>
          <w:rFonts w:cs="Arial"/>
          <w:sz w:val="18"/>
          <w:szCs w:val="18"/>
        </w:rPr>
        <w:t>adresse</w:t>
      </w:r>
      <w:r>
        <w:rPr>
          <w:rFonts w:cs="Arial"/>
          <w:sz w:val="18"/>
          <w:szCs w:val="18"/>
        </w:rPr>
        <w:t xml:space="preserve"> </w:t>
      </w:r>
      <w:hyperlink r:id="rId12" w:history="1">
        <w:r w:rsidRPr="00A331FB">
          <w:rPr>
            <w:rStyle w:val="Hyperlink"/>
            <w:rFonts w:cs="Arial"/>
            <w:sz w:val="18"/>
            <w:szCs w:val="18"/>
          </w:rPr>
          <w:t>https://www.uspto.gov/web/offices/pac/mpep/mpep</w:t>
        </w:r>
        <w:r w:rsidR="008B152D">
          <w:rPr>
            <w:rStyle w:val="Hyperlink"/>
            <w:rFonts w:cs="Arial"/>
            <w:sz w:val="18"/>
            <w:szCs w:val="18"/>
          </w:rPr>
          <w:noBreakHyphen/>
        </w:r>
        <w:r w:rsidRPr="00A331FB">
          <w:rPr>
            <w:rStyle w:val="Hyperlink"/>
            <w:rFonts w:cs="Arial"/>
            <w:sz w:val="18"/>
            <w:szCs w:val="18"/>
          </w:rPr>
          <w:t>9015</w:t>
        </w:r>
        <w:r w:rsidR="008B152D">
          <w:rPr>
            <w:rStyle w:val="Hyperlink"/>
            <w:rFonts w:cs="Arial"/>
            <w:sz w:val="18"/>
            <w:szCs w:val="18"/>
          </w:rPr>
          <w:noBreakHyphen/>
        </w:r>
        <w:r w:rsidRPr="00A331FB">
          <w:rPr>
            <w:rStyle w:val="Hyperlink"/>
            <w:rFonts w:cs="Arial"/>
            <w:sz w:val="18"/>
            <w:szCs w:val="18"/>
          </w:rPr>
          <w:t>appx</w:t>
        </w:r>
        <w:r w:rsidR="008B152D">
          <w:rPr>
            <w:rStyle w:val="Hyperlink"/>
            <w:rFonts w:cs="Arial"/>
            <w:sz w:val="18"/>
            <w:szCs w:val="18"/>
          </w:rPr>
          <w:noBreakHyphen/>
        </w:r>
        <w:r w:rsidRPr="00A331FB">
          <w:rPr>
            <w:rStyle w:val="Hyperlink"/>
            <w:rFonts w:cs="Arial"/>
            <w:sz w:val="18"/>
            <w:szCs w:val="18"/>
          </w:rPr>
          <w:t>l.html#al_d1fbe1_19797_b0</w:t>
        </w:r>
      </w:hyperlink>
      <w:r w:rsidRPr="00E8642C">
        <w:rPr>
          <w:rFonts w:cs="Arial"/>
          <w:sz w:val="18"/>
          <w:szCs w:val="18"/>
        </w:rPr>
        <w:t>.  Il est également fait référence à l</w:t>
      </w:r>
      <w:r w:rsidR="00C430F7">
        <w:rPr>
          <w:rFonts w:cs="Arial"/>
          <w:sz w:val="18"/>
          <w:szCs w:val="18"/>
        </w:rPr>
        <w:t>’</w:t>
      </w:r>
      <w:r w:rsidRPr="00E8642C">
        <w:rPr>
          <w:rFonts w:cs="Arial"/>
          <w:sz w:val="18"/>
          <w:szCs w:val="18"/>
        </w:rPr>
        <w:t>article 151 du titre 35 du Code des États</w:t>
      </w:r>
      <w:r w:rsidR="008B152D">
        <w:rPr>
          <w:rFonts w:cs="Arial"/>
          <w:sz w:val="18"/>
          <w:szCs w:val="18"/>
        </w:rPr>
        <w:noBreakHyphen/>
      </w:r>
      <w:r w:rsidRPr="00E8642C">
        <w:rPr>
          <w:rFonts w:cs="Arial"/>
          <w:sz w:val="18"/>
          <w:szCs w:val="18"/>
        </w:rPr>
        <w:t>Unis d</w:t>
      </w:r>
      <w:r w:rsidR="00C430F7">
        <w:rPr>
          <w:rFonts w:cs="Arial"/>
          <w:sz w:val="18"/>
          <w:szCs w:val="18"/>
        </w:rPr>
        <w:t>’</w:t>
      </w:r>
      <w:r w:rsidRPr="00E8642C">
        <w:rPr>
          <w:rFonts w:cs="Arial"/>
          <w:sz w:val="18"/>
          <w:szCs w:val="18"/>
        </w:rPr>
        <w:t>Amérique – Délivrance du brevet, disponible à l</w:t>
      </w:r>
      <w:r w:rsidR="00C430F7">
        <w:rPr>
          <w:rFonts w:cs="Arial"/>
          <w:sz w:val="18"/>
          <w:szCs w:val="18"/>
        </w:rPr>
        <w:t>’</w:t>
      </w:r>
      <w:r w:rsidRPr="00E8642C">
        <w:rPr>
          <w:rFonts w:cs="Arial"/>
          <w:sz w:val="18"/>
          <w:szCs w:val="18"/>
        </w:rPr>
        <w:t xml:space="preserve">adresse </w:t>
      </w:r>
      <w:hyperlink r:id="rId13" w:history="1">
        <w:r w:rsidRPr="00A331FB">
          <w:rPr>
            <w:rStyle w:val="Hyperlink"/>
            <w:rFonts w:cs="Arial"/>
            <w:sz w:val="18"/>
            <w:szCs w:val="18"/>
          </w:rPr>
          <w:t>https://www.gpo.gov/fdsys/pkg/USCODE</w:t>
        </w:r>
        <w:r w:rsidR="008B152D">
          <w:rPr>
            <w:rStyle w:val="Hyperlink"/>
            <w:rFonts w:cs="Arial"/>
            <w:sz w:val="18"/>
            <w:szCs w:val="18"/>
          </w:rPr>
          <w:noBreakHyphen/>
        </w:r>
        <w:r w:rsidRPr="00A331FB">
          <w:rPr>
            <w:rStyle w:val="Hyperlink"/>
            <w:rFonts w:cs="Arial"/>
            <w:sz w:val="18"/>
            <w:szCs w:val="18"/>
          </w:rPr>
          <w:t>2011</w:t>
        </w:r>
        <w:r w:rsidR="008B152D">
          <w:rPr>
            <w:rStyle w:val="Hyperlink"/>
            <w:rFonts w:cs="Arial"/>
            <w:sz w:val="18"/>
            <w:szCs w:val="18"/>
          </w:rPr>
          <w:noBreakHyphen/>
        </w:r>
        <w:r w:rsidRPr="00A331FB">
          <w:rPr>
            <w:rStyle w:val="Hyperlink"/>
            <w:rFonts w:cs="Arial"/>
            <w:sz w:val="18"/>
            <w:szCs w:val="18"/>
          </w:rPr>
          <w:t>title35/pdf/USCODE</w:t>
        </w:r>
        <w:r w:rsidR="008B152D">
          <w:rPr>
            <w:rStyle w:val="Hyperlink"/>
            <w:rFonts w:cs="Arial"/>
            <w:sz w:val="18"/>
            <w:szCs w:val="18"/>
          </w:rPr>
          <w:noBreakHyphen/>
        </w:r>
        <w:r w:rsidRPr="00A331FB">
          <w:rPr>
            <w:rStyle w:val="Hyperlink"/>
            <w:rFonts w:cs="Arial"/>
            <w:sz w:val="18"/>
            <w:szCs w:val="18"/>
          </w:rPr>
          <w:t>2011</w:t>
        </w:r>
        <w:r w:rsidR="008B152D">
          <w:rPr>
            <w:rStyle w:val="Hyperlink"/>
            <w:rFonts w:cs="Arial"/>
            <w:sz w:val="18"/>
            <w:szCs w:val="18"/>
          </w:rPr>
          <w:noBreakHyphen/>
        </w:r>
        <w:r w:rsidRPr="00A331FB">
          <w:rPr>
            <w:rStyle w:val="Hyperlink"/>
            <w:rFonts w:cs="Arial"/>
            <w:sz w:val="18"/>
            <w:szCs w:val="18"/>
          </w:rPr>
          <w:t>title35</w:t>
        </w:r>
        <w:r w:rsidR="008B152D">
          <w:rPr>
            <w:rStyle w:val="Hyperlink"/>
            <w:rFonts w:cs="Arial"/>
            <w:sz w:val="18"/>
            <w:szCs w:val="18"/>
          </w:rPr>
          <w:noBreakHyphen/>
        </w:r>
        <w:r w:rsidRPr="00A331FB">
          <w:rPr>
            <w:rStyle w:val="Hyperlink"/>
            <w:rFonts w:cs="Arial"/>
            <w:sz w:val="18"/>
            <w:szCs w:val="18"/>
          </w:rPr>
          <w:t>partII</w:t>
        </w:r>
        <w:r w:rsidR="008B152D">
          <w:rPr>
            <w:rStyle w:val="Hyperlink"/>
            <w:rFonts w:cs="Arial"/>
            <w:sz w:val="18"/>
            <w:szCs w:val="18"/>
          </w:rPr>
          <w:noBreakHyphen/>
        </w:r>
        <w:r w:rsidRPr="00A331FB">
          <w:rPr>
            <w:rStyle w:val="Hyperlink"/>
            <w:rFonts w:cs="Arial"/>
            <w:sz w:val="18"/>
            <w:szCs w:val="18"/>
          </w:rPr>
          <w:t>chap14</w:t>
        </w:r>
        <w:r w:rsidR="008B152D">
          <w:rPr>
            <w:rStyle w:val="Hyperlink"/>
            <w:rFonts w:cs="Arial"/>
            <w:sz w:val="18"/>
            <w:szCs w:val="18"/>
          </w:rPr>
          <w:noBreakHyphen/>
        </w:r>
        <w:r w:rsidRPr="00A331FB">
          <w:rPr>
            <w:rStyle w:val="Hyperlink"/>
            <w:rFonts w:cs="Arial"/>
            <w:sz w:val="18"/>
            <w:szCs w:val="18"/>
          </w:rPr>
          <w:t>sec151.pdf</w:t>
        </w:r>
      </w:hyperlink>
      <w:r>
        <w:rPr>
          <w:rFonts w:cs="Arial"/>
          <w:sz w:val="18"/>
          <w:szCs w:val="18"/>
        </w:rPr>
        <w:t xml:space="preserve"> </w:t>
      </w:r>
      <w:r w:rsidRPr="00E8642C">
        <w:rPr>
          <w:rFonts w:cs="Arial"/>
          <w:sz w:val="18"/>
          <w:szCs w:val="18"/>
        </w:rPr>
        <w:t>et à l</w:t>
      </w:r>
      <w:r w:rsidR="00C430F7">
        <w:rPr>
          <w:rFonts w:cs="Arial"/>
          <w:sz w:val="18"/>
          <w:szCs w:val="18"/>
        </w:rPr>
        <w:t>’</w:t>
      </w:r>
      <w:r w:rsidRPr="00E8642C">
        <w:rPr>
          <w:rFonts w:cs="Arial"/>
          <w:sz w:val="18"/>
          <w:szCs w:val="18"/>
        </w:rPr>
        <w:t>article 122.b) du titre 35 du Code des États</w:t>
      </w:r>
      <w:r w:rsidR="008B152D">
        <w:rPr>
          <w:rFonts w:cs="Arial"/>
          <w:sz w:val="18"/>
          <w:szCs w:val="18"/>
        </w:rPr>
        <w:noBreakHyphen/>
      </w:r>
      <w:r w:rsidRPr="00E8642C">
        <w:rPr>
          <w:rFonts w:cs="Arial"/>
          <w:sz w:val="18"/>
          <w:szCs w:val="18"/>
        </w:rPr>
        <w:t>Unis d</w:t>
      </w:r>
      <w:r w:rsidR="00C430F7">
        <w:rPr>
          <w:rFonts w:cs="Arial"/>
          <w:sz w:val="18"/>
          <w:szCs w:val="18"/>
        </w:rPr>
        <w:t>’</w:t>
      </w:r>
      <w:r w:rsidRPr="00E8642C">
        <w:rPr>
          <w:rFonts w:cs="Arial"/>
          <w:sz w:val="18"/>
          <w:szCs w:val="18"/>
        </w:rPr>
        <w:t>Amérique</w:t>
      </w:r>
      <w:r w:rsidRPr="00E8642C">
        <w:rPr>
          <w:rFonts w:cs="Arial"/>
          <w:sz w:val="18"/>
          <w:szCs w:val="18"/>
          <w:lang w:eastAsia="en-US"/>
        </w:rPr>
        <w:t xml:space="preserve"> – Caractère confidentiel des demandes;  publication des demandes de brevet, disponible à l</w:t>
      </w:r>
      <w:r w:rsidR="00C430F7">
        <w:rPr>
          <w:rFonts w:cs="Arial"/>
          <w:sz w:val="18"/>
          <w:szCs w:val="18"/>
          <w:lang w:eastAsia="en-US"/>
        </w:rPr>
        <w:t>’</w:t>
      </w:r>
      <w:r w:rsidRPr="00E8642C">
        <w:rPr>
          <w:rFonts w:cs="Arial"/>
          <w:sz w:val="18"/>
          <w:szCs w:val="18"/>
          <w:lang w:eastAsia="en-US"/>
        </w:rPr>
        <w:t>adresse</w:t>
      </w:r>
      <w:r>
        <w:rPr>
          <w:rFonts w:cs="Arial"/>
          <w:sz w:val="18"/>
          <w:szCs w:val="18"/>
          <w:lang w:eastAsia="en-US"/>
        </w:rPr>
        <w:t xml:space="preserve"> </w:t>
      </w:r>
      <w:hyperlink r:id="rId14" w:history="1">
        <w:r w:rsidRPr="00A331FB">
          <w:rPr>
            <w:rStyle w:val="Hyperlink"/>
            <w:rFonts w:cs="Arial"/>
            <w:sz w:val="18"/>
            <w:szCs w:val="18"/>
            <w:lang w:eastAsia="en-US"/>
          </w:rPr>
          <w:t>https://www.gpo.gov/fdsys/pkg/USCODE</w:t>
        </w:r>
        <w:r w:rsidR="008B152D">
          <w:rPr>
            <w:rStyle w:val="Hyperlink"/>
            <w:rFonts w:cs="Arial"/>
            <w:sz w:val="18"/>
            <w:szCs w:val="18"/>
            <w:lang w:eastAsia="en-US"/>
          </w:rPr>
          <w:noBreakHyphen/>
        </w:r>
        <w:r w:rsidRPr="00A331FB">
          <w:rPr>
            <w:rStyle w:val="Hyperlink"/>
            <w:rFonts w:cs="Arial"/>
            <w:sz w:val="18"/>
            <w:szCs w:val="18"/>
            <w:lang w:eastAsia="en-US"/>
          </w:rPr>
          <w:t>2011</w:t>
        </w:r>
        <w:r w:rsidR="008B152D">
          <w:rPr>
            <w:rStyle w:val="Hyperlink"/>
            <w:rFonts w:cs="Arial"/>
            <w:sz w:val="18"/>
            <w:szCs w:val="18"/>
            <w:lang w:eastAsia="en-US"/>
          </w:rPr>
          <w:noBreakHyphen/>
        </w:r>
        <w:r w:rsidRPr="00A331FB">
          <w:rPr>
            <w:rStyle w:val="Hyperlink"/>
            <w:rFonts w:cs="Arial"/>
            <w:sz w:val="18"/>
            <w:szCs w:val="18"/>
            <w:lang w:eastAsia="en-US"/>
          </w:rPr>
          <w:t>title35/pdf/USCODE</w:t>
        </w:r>
        <w:r w:rsidR="008B152D">
          <w:rPr>
            <w:rStyle w:val="Hyperlink"/>
            <w:rFonts w:cs="Arial"/>
            <w:sz w:val="18"/>
            <w:szCs w:val="18"/>
            <w:lang w:eastAsia="en-US"/>
          </w:rPr>
          <w:noBreakHyphen/>
        </w:r>
        <w:r w:rsidRPr="00A331FB">
          <w:rPr>
            <w:rStyle w:val="Hyperlink"/>
            <w:rFonts w:cs="Arial"/>
            <w:sz w:val="18"/>
            <w:szCs w:val="18"/>
            <w:lang w:eastAsia="en-US"/>
          </w:rPr>
          <w:t>2011</w:t>
        </w:r>
        <w:r w:rsidR="008B152D">
          <w:rPr>
            <w:rStyle w:val="Hyperlink"/>
            <w:rFonts w:cs="Arial"/>
            <w:sz w:val="18"/>
            <w:szCs w:val="18"/>
            <w:lang w:eastAsia="en-US"/>
          </w:rPr>
          <w:noBreakHyphen/>
        </w:r>
        <w:r w:rsidRPr="00A331FB">
          <w:rPr>
            <w:rStyle w:val="Hyperlink"/>
            <w:rFonts w:cs="Arial"/>
            <w:sz w:val="18"/>
            <w:szCs w:val="18"/>
            <w:lang w:eastAsia="en-US"/>
          </w:rPr>
          <w:t>title35</w:t>
        </w:r>
        <w:r w:rsidR="008B152D">
          <w:rPr>
            <w:rStyle w:val="Hyperlink"/>
            <w:rFonts w:cs="Arial"/>
            <w:sz w:val="18"/>
            <w:szCs w:val="18"/>
            <w:lang w:eastAsia="en-US"/>
          </w:rPr>
          <w:noBreakHyphen/>
        </w:r>
        <w:r w:rsidRPr="00A331FB">
          <w:rPr>
            <w:rStyle w:val="Hyperlink"/>
            <w:rFonts w:cs="Arial"/>
            <w:sz w:val="18"/>
            <w:szCs w:val="18"/>
            <w:lang w:eastAsia="en-US"/>
          </w:rPr>
          <w:t>partII</w:t>
        </w:r>
        <w:r w:rsidR="008B152D">
          <w:rPr>
            <w:rStyle w:val="Hyperlink"/>
            <w:rFonts w:cs="Arial"/>
            <w:sz w:val="18"/>
            <w:szCs w:val="18"/>
            <w:lang w:eastAsia="en-US"/>
          </w:rPr>
          <w:noBreakHyphen/>
        </w:r>
        <w:r w:rsidRPr="00A331FB">
          <w:rPr>
            <w:rStyle w:val="Hyperlink"/>
            <w:rFonts w:cs="Arial"/>
            <w:sz w:val="18"/>
            <w:szCs w:val="18"/>
            <w:lang w:eastAsia="en-US"/>
          </w:rPr>
          <w:t>chap11</w:t>
        </w:r>
        <w:r w:rsidR="008B152D">
          <w:rPr>
            <w:rStyle w:val="Hyperlink"/>
            <w:rFonts w:cs="Arial"/>
            <w:sz w:val="18"/>
            <w:szCs w:val="18"/>
            <w:lang w:eastAsia="en-US"/>
          </w:rPr>
          <w:noBreakHyphen/>
        </w:r>
        <w:r w:rsidRPr="00A331FB">
          <w:rPr>
            <w:rStyle w:val="Hyperlink"/>
            <w:rFonts w:cs="Arial"/>
            <w:sz w:val="18"/>
            <w:szCs w:val="18"/>
            <w:lang w:eastAsia="en-US"/>
          </w:rPr>
          <w:t>sec122.pdf</w:t>
        </w:r>
      </w:hyperlink>
      <w:r w:rsidRPr="00E8642C">
        <w:rPr>
          <w:rFonts w:cs="Arial"/>
          <w:sz w:val="18"/>
          <w:szCs w:val="18"/>
          <w:lang w:eastAsia="en-US"/>
        </w:rPr>
        <w:t>.</w:t>
      </w:r>
    </w:p>
  </w:footnote>
  <w:footnote w:id="66">
    <w:p w:rsidR="000C2C9D" w:rsidRPr="00E8642C" w:rsidRDefault="000C2C9D" w:rsidP="00C21AB4">
      <w:pPr>
        <w:pStyle w:val="FootnoteText"/>
        <w:ind w:left="540" w:hanging="540"/>
        <w:rPr>
          <w:rFonts w:cs="Arial"/>
          <w:sz w:val="18"/>
          <w:szCs w:val="18"/>
        </w:rPr>
      </w:pPr>
      <w:r w:rsidRPr="00E8642C">
        <w:rPr>
          <w:rStyle w:val="FootnoteReference"/>
          <w:rFonts w:cs="Arial"/>
          <w:sz w:val="18"/>
          <w:szCs w:val="18"/>
        </w:rPr>
        <w:footnoteRef/>
      </w:r>
      <w:r w:rsidRPr="00E8642C">
        <w:rPr>
          <w:rFonts w:cs="Arial"/>
          <w:sz w:val="18"/>
          <w:szCs w:val="18"/>
        </w:rPr>
        <w:t xml:space="preserve"> </w:t>
      </w:r>
      <w:r w:rsidRPr="00E8642C">
        <w:rPr>
          <w:rFonts w:cs="Arial"/>
          <w:sz w:val="18"/>
          <w:szCs w:val="18"/>
        </w:rPr>
        <w:tab/>
        <w:t>Voir la loi japonaise sur les brevets à l</w:t>
      </w:r>
      <w:r w:rsidR="00C430F7">
        <w:rPr>
          <w:rFonts w:cs="Arial"/>
          <w:sz w:val="18"/>
          <w:szCs w:val="18"/>
        </w:rPr>
        <w:t>’</w:t>
      </w:r>
      <w:r w:rsidRPr="00E8642C">
        <w:rPr>
          <w:rFonts w:cs="Arial"/>
          <w:sz w:val="18"/>
          <w:szCs w:val="18"/>
        </w:rPr>
        <w:t>adresse</w:t>
      </w:r>
      <w:r>
        <w:rPr>
          <w:rFonts w:cs="Arial"/>
          <w:sz w:val="18"/>
          <w:szCs w:val="18"/>
        </w:rPr>
        <w:t xml:space="preserve"> </w:t>
      </w:r>
      <w:hyperlink r:id="rId15" w:history="1">
        <w:r w:rsidRPr="00A331FB">
          <w:rPr>
            <w:rStyle w:val="Hyperlink"/>
            <w:rFonts w:cs="Arial"/>
            <w:sz w:val="18"/>
            <w:szCs w:val="18"/>
          </w:rPr>
          <w:t>http://www.wipo.int/wipolex/fr/details.jsp?id=16061</w:t>
        </w:r>
      </w:hyperlink>
      <w:r w:rsidRPr="00E8642C">
        <w:rPr>
          <w:rFonts w:cs="Arial"/>
          <w:sz w:val="18"/>
          <w:szCs w:val="18"/>
        </w:rPr>
        <w:t>.</w:t>
      </w:r>
    </w:p>
  </w:footnote>
  <w:footnote w:id="67">
    <w:p w:rsidR="000C2C9D" w:rsidRPr="00E8642C" w:rsidRDefault="000C2C9D" w:rsidP="009031AF">
      <w:pPr>
        <w:pStyle w:val="FootnoteText"/>
        <w:ind w:left="0" w:firstLine="0"/>
        <w:rPr>
          <w:rStyle w:val="FootnoteReference"/>
          <w:rFonts w:cs="Arial"/>
          <w:b/>
          <w:bCs/>
          <w:noProof/>
          <w:sz w:val="18"/>
          <w:szCs w:val="18"/>
          <w:vertAlign w:val="baseline"/>
        </w:rPr>
      </w:pPr>
      <w:r w:rsidRPr="00E8642C">
        <w:rPr>
          <w:rStyle w:val="FootnoteReference"/>
          <w:rFonts w:cs="Arial"/>
          <w:bCs/>
          <w:noProof/>
          <w:sz w:val="18"/>
          <w:szCs w:val="18"/>
        </w:rPr>
        <w:footnoteRef/>
      </w:r>
      <w:r w:rsidRPr="00E8642C">
        <w:rPr>
          <w:rStyle w:val="FootnoteReference"/>
          <w:rFonts w:cs="Arial"/>
          <w:bCs/>
          <w:noProof/>
          <w:sz w:val="18"/>
          <w:szCs w:val="18"/>
        </w:rPr>
        <w:t xml:space="preserve"> </w:t>
      </w:r>
      <w:r w:rsidRPr="00E8642C">
        <w:rPr>
          <w:rFonts w:cs="Arial"/>
          <w:bCs/>
          <w:noProof/>
          <w:sz w:val="18"/>
          <w:szCs w:val="18"/>
        </w:rPr>
        <w:tab/>
        <w:t>Exceptions et limites aux droits d</w:t>
      </w:r>
      <w:r w:rsidR="00C430F7">
        <w:rPr>
          <w:rFonts w:cs="Arial"/>
          <w:bCs/>
          <w:noProof/>
          <w:sz w:val="18"/>
          <w:szCs w:val="18"/>
        </w:rPr>
        <w:t>’</w:t>
      </w:r>
      <w:r w:rsidRPr="00E8642C">
        <w:rPr>
          <w:rFonts w:cs="Arial"/>
          <w:bCs/>
          <w:noProof/>
          <w:sz w:val="18"/>
          <w:szCs w:val="18"/>
        </w:rPr>
        <w:t>auteur et droits voisins, étude présentée par M. Pierre Sirinelli (page 2 du document WCT</w:t>
      </w:r>
      <w:r w:rsidR="008B152D">
        <w:rPr>
          <w:rFonts w:cs="Arial"/>
          <w:bCs/>
          <w:noProof/>
          <w:color w:val="000000"/>
          <w:sz w:val="18"/>
          <w:szCs w:val="18"/>
        </w:rPr>
        <w:noBreakHyphen/>
      </w:r>
      <w:r w:rsidRPr="00E8642C">
        <w:rPr>
          <w:rFonts w:cs="Arial"/>
          <w:bCs/>
          <w:noProof/>
          <w:sz w:val="18"/>
          <w:szCs w:val="18"/>
        </w:rPr>
        <w:t>WPPT/IMP/1) (1999).</w:t>
      </w:r>
    </w:p>
  </w:footnote>
  <w:footnote w:id="68">
    <w:p w:rsidR="000C2C9D" w:rsidRPr="00E8642C" w:rsidRDefault="000C2C9D" w:rsidP="009031AF">
      <w:pPr>
        <w:pStyle w:val="FootnoteText"/>
        <w:ind w:left="0" w:firstLine="0"/>
        <w:rPr>
          <w:rStyle w:val="FootnoteReference"/>
          <w:rFonts w:cs="Arial"/>
          <w:noProof/>
          <w:sz w:val="18"/>
          <w:szCs w:val="18"/>
        </w:rPr>
      </w:pPr>
      <w:r w:rsidRPr="00E8642C">
        <w:rPr>
          <w:rStyle w:val="FootnoteReference"/>
          <w:rFonts w:cs="Arial"/>
          <w:noProof/>
          <w:sz w:val="18"/>
          <w:szCs w:val="18"/>
        </w:rPr>
        <w:footnoteRef/>
      </w:r>
      <w:r w:rsidRPr="00E8642C">
        <w:rPr>
          <w:rStyle w:val="FootnoteReference"/>
          <w:rFonts w:cs="Arial"/>
          <w:noProof/>
          <w:sz w:val="18"/>
          <w:szCs w:val="18"/>
        </w:rPr>
        <w:t xml:space="preserve"> </w:t>
      </w:r>
      <w:r w:rsidRPr="00E8642C">
        <w:rPr>
          <w:rFonts w:cs="Arial"/>
          <w:noProof/>
          <w:sz w:val="18"/>
          <w:szCs w:val="18"/>
        </w:rPr>
        <w:tab/>
      </w:r>
      <w:r w:rsidRPr="00E8642C">
        <w:rPr>
          <w:rStyle w:val="FootnoteReference"/>
          <w:rFonts w:cs="Arial"/>
          <w:noProof/>
          <w:sz w:val="18"/>
          <w:szCs w:val="18"/>
          <w:vertAlign w:val="baseline"/>
        </w:rPr>
        <w:t>Arti</w:t>
      </w:r>
      <w:r w:rsidRPr="00E8642C">
        <w:rPr>
          <w:rFonts w:cs="Arial"/>
          <w:noProof/>
          <w:sz w:val="18"/>
          <w:szCs w:val="18"/>
        </w:rPr>
        <w:t>cle </w:t>
      </w:r>
      <w:r w:rsidRPr="00E8642C">
        <w:rPr>
          <w:rStyle w:val="FootnoteReference"/>
          <w:rFonts w:cs="Arial"/>
          <w:noProof/>
          <w:sz w:val="18"/>
          <w:szCs w:val="18"/>
          <w:vertAlign w:val="baseline"/>
        </w:rPr>
        <w:t>9</w:t>
      </w:r>
      <w:r w:rsidRPr="00E8642C">
        <w:rPr>
          <w:rFonts w:cs="Arial"/>
          <w:noProof/>
          <w:sz w:val="18"/>
          <w:szCs w:val="18"/>
        </w:rPr>
        <w:t>.</w:t>
      </w:r>
      <w:r w:rsidRPr="00E8642C">
        <w:rPr>
          <w:rStyle w:val="FootnoteReference"/>
          <w:rFonts w:cs="Arial"/>
          <w:noProof/>
          <w:sz w:val="18"/>
          <w:szCs w:val="18"/>
          <w:vertAlign w:val="baseline"/>
        </w:rPr>
        <w:t>2).</w:t>
      </w:r>
    </w:p>
  </w:footnote>
  <w:footnote w:id="69">
    <w:p w:rsidR="000C2C9D" w:rsidRPr="00E8642C" w:rsidRDefault="000C2C9D" w:rsidP="00903B5D">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Voir la page 37 de l</w:t>
      </w:r>
      <w:r w:rsidR="00C430F7">
        <w:rPr>
          <w:rFonts w:cs="Arial"/>
          <w:noProof/>
          <w:sz w:val="18"/>
          <w:szCs w:val="18"/>
        </w:rPr>
        <w:t>’</w:t>
      </w:r>
      <w:r w:rsidRPr="00E8642C">
        <w:rPr>
          <w:rFonts w:cs="Arial"/>
          <w:noProof/>
          <w:sz w:val="18"/>
          <w:szCs w:val="18"/>
        </w:rPr>
        <w:t>annexe du document</w:t>
      </w:r>
      <w:r w:rsidR="00C66075">
        <w:rPr>
          <w:rFonts w:cs="Arial"/>
          <w:noProof/>
          <w:sz w:val="18"/>
          <w:szCs w:val="18"/>
        </w:rPr>
        <w:t> </w:t>
      </w:r>
      <w:r w:rsidRPr="00E8642C">
        <w:rPr>
          <w:rFonts w:cs="Arial"/>
          <w:noProof/>
          <w:sz w:val="18"/>
          <w:szCs w:val="18"/>
        </w:rPr>
        <w:t>WO/GA/32/8.</w:t>
      </w:r>
    </w:p>
  </w:footnote>
  <w:footnote w:id="70">
    <w:p w:rsidR="000C2C9D" w:rsidRPr="00E8642C" w:rsidRDefault="000C2C9D" w:rsidP="00903B5D">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Pour de plus amples informations, voir les pages 7 à 11 de l</w:t>
      </w:r>
      <w:r w:rsidR="00C430F7">
        <w:rPr>
          <w:rFonts w:cs="Arial"/>
          <w:noProof/>
          <w:sz w:val="18"/>
          <w:szCs w:val="18"/>
        </w:rPr>
        <w:t>’</w:t>
      </w:r>
      <w:r w:rsidRPr="00E8642C">
        <w:rPr>
          <w:rFonts w:cs="Arial"/>
          <w:noProof/>
          <w:sz w:val="18"/>
          <w:szCs w:val="18"/>
        </w:rPr>
        <w:t>annexe I du document</w:t>
      </w:r>
      <w:r w:rsidR="00C66075">
        <w:rPr>
          <w:rFonts w:cs="Arial"/>
          <w:noProof/>
          <w:sz w:val="18"/>
          <w:szCs w:val="18"/>
        </w:rPr>
        <w:t> </w:t>
      </w:r>
      <w:r w:rsidRPr="00E8642C">
        <w:rPr>
          <w:rFonts w:cs="Arial"/>
          <w:noProof/>
          <w:sz w:val="18"/>
          <w:szCs w:val="18"/>
        </w:rPr>
        <w:t>WIPO/GRTKF/IC/16/6</w:t>
      </w:r>
      <w:r w:rsidRPr="00E8642C">
        <w:rPr>
          <w:rFonts w:cs="Arial"/>
          <w:iCs/>
          <w:noProof/>
          <w:sz w:val="18"/>
          <w:szCs w:val="18"/>
        </w:rPr>
        <w:t>.</w:t>
      </w:r>
    </w:p>
  </w:footnote>
  <w:footnote w:id="71">
    <w:p w:rsidR="000C2C9D" w:rsidRPr="00E8642C" w:rsidRDefault="000C2C9D" w:rsidP="00903B5D">
      <w:pPr>
        <w:pStyle w:val="FootnoteText"/>
        <w:ind w:left="0" w:firstLine="0"/>
        <w:rPr>
          <w:rFonts w:cs="Arial"/>
          <w:noProof/>
          <w:sz w:val="18"/>
          <w:szCs w:val="18"/>
        </w:rPr>
      </w:pPr>
      <w:r w:rsidRPr="00E8642C">
        <w:rPr>
          <w:rStyle w:val="FootnoteReference"/>
          <w:rFonts w:cs="Arial"/>
          <w:noProof/>
          <w:sz w:val="18"/>
          <w:szCs w:val="18"/>
        </w:rPr>
        <w:footnoteRef/>
      </w:r>
      <w:r w:rsidRPr="006E4D63">
        <w:rPr>
          <w:rFonts w:cs="Arial"/>
          <w:noProof/>
          <w:sz w:val="18"/>
          <w:szCs w:val="18"/>
          <w:lang w:val="en-US"/>
        </w:rPr>
        <w:t xml:space="preserve"> </w:t>
      </w:r>
      <w:r w:rsidRPr="006E4D63">
        <w:rPr>
          <w:rFonts w:cs="Arial"/>
          <w:noProof/>
          <w:sz w:val="18"/>
          <w:szCs w:val="18"/>
          <w:lang w:val="en-US"/>
        </w:rPr>
        <w:tab/>
        <w:t xml:space="preserve">Voir WIPO Technical Study on Patent Disclosure Requirements related to Genetic Resources and Traditional Knowledge, Publication OMPI n° 786(E), page 65.  </w:t>
      </w:r>
      <w:r w:rsidRPr="00E8642C">
        <w:rPr>
          <w:rFonts w:cs="Arial"/>
          <w:noProof/>
          <w:sz w:val="18"/>
          <w:szCs w:val="18"/>
        </w:rPr>
        <w:t>Une nouvelle étude de l</w:t>
      </w:r>
      <w:r w:rsidR="00C430F7">
        <w:rPr>
          <w:rFonts w:cs="Arial"/>
          <w:noProof/>
          <w:sz w:val="18"/>
          <w:szCs w:val="18"/>
        </w:rPr>
        <w:t>’</w:t>
      </w:r>
      <w:r w:rsidRPr="00E8642C">
        <w:rPr>
          <w:rFonts w:cs="Arial"/>
          <w:noProof/>
          <w:sz w:val="18"/>
          <w:szCs w:val="18"/>
        </w:rPr>
        <w:t>OMPI sur les exigences de divulgation en matière de brevets intitulée “Key Questions on Developing Patent Disclosure Requirements for Genetic Resources and Traditional Knowledge” (Questions essentielles sur les exigences de divulgation des ressources génétiques et des savoirs traditionnels dans les demandes de brevet) a été publiée en juin 2017 et peut être consultée à l</w:t>
      </w:r>
      <w:r w:rsidR="00C430F7">
        <w:rPr>
          <w:rFonts w:cs="Arial"/>
          <w:noProof/>
          <w:sz w:val="18"/>
          <w:szCs w:val="18"/>
        </w:rPr>
        <w:t>’</w:t>
      </w:r>
      <w:r w:rsidRPr="00E8642C">
        <w:rPr>
          <w:rFonts w:cs="Arial"/>
          <w:noProof/>
          <w:sz w:val="18"/>
          <w:szCs w:val="18"/>
        </w:rPr>
        <w:t>adresse</w:t>
      </w:r>
      <w:r>
        <w:rPr>
          <w:rFonts w:cs="Arial"/>
          <w:noProof/>
          <w:sz w:val="18"/>
          <w:szCs w:val="18"/>
        </w:rPr>
        <w:t xml:space="preserve"> </w:t>
      </w:r>
      <w:hyperlink r:id="rId16" w:history="1">
        <w:r w:rsidRPr="00A331FB">
          <w:rPr>
            <w:rStyle w:val="Hyperlink"/>
            <w:rFonts w:cs="Arial"/>
            <w:noProof/>
            <w:sz w:val="18"/>
            <w:szCs w:val="18"/>
          </w:rPr>
          <w:t>http://www.wipo.int/publications/fr/details.jsp?id=4194</w:t>
        </w:r>
      </w:hyperlink>
      <w:r w:rsidRPr="00E8642C">
        <w:rPr>
          <w:rFonts w:cs="Arial"/>
          <w:noProof/>
          <w:sz w:val="18"/>
          <w:szCs w:val="18"/>
        </w:rPr>
        <w:t>.</w:t>
      </w:r>
    </w:p>
  </w:footnote>
  <w:footnote w:id="72">
    <w:p w:rsidR="000C2C9D" w:rsidRPr="00E8642C" w:rsidRDefault="000C2C9D" w:rsidP="00903B5D">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Voir le document</w:t>
      </w:r>
      <w:r w:rsidR="00C66075">
        <w:rPr>
          <w:rFonts w:cs="Arial"/>
          <w:noProof/>
          <w:sz w:val="18"/>
          <w:szCs w:val="18"/>
        </w:rPr>
        <w:t> </w:t>
      </w:r>
      <w:r w:rsidRPr="00E8642C">
        <w:rPr>
          <w:rFonts w:cs="Arial"/>
          <w:noProof/>
          <w:sz w:val="18"/>
          <w:szCs w:val="18"/>
        </w:rPr>
        <w:t>WIPO/GRTKF/IC/9/13 (Autre proposition).</w:t>
      </w:r>
    </w:p>
  </w:footnote>
  <w:footnote w:id="73">
    <w:p w:rsidR="000C2C9D" w:rsidRPr="00E8642C" w:rsidRDefault="000C2C9D" w:rsidP="00903B5D">
      <w:pPr>
        <w:pStyle w:val="FootnoteText"/>
        <w:ind w:left="0" w:firstLine="0"/>
        <w:rPr>
          <w:rFonts w:cs="Arial"/>
          <w:i/>
          <w:iCs/>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Voir le document</w:t>
      </w:r>
      <w:r w:rsidR="00C66075">
        <w:rPr>
          <w:rFonts w:cs="Arial"/>
          <w:i/>
          <w:iCs/>
          <w:noProof/>
          <w:sz w:val="18"/>
          <w:szCs w:val="18"/>
        </w:rPr>
        <w:t> </w:t>
      </w:r>
      <w:r w:rsidRPr="00E8642C">
        <w:rPr>
          <w:rFonts w:cs="Arial"/>
          <w:iCs/>
          <w:noProof/>
          <w:sz w:val="18"/>
          <w:szCs w:val="18"/>
        </w:rPr>
        <w:t>TN/</w:t>
      </w:r>
      <w:r w:rsidRPr="00E8642C">
        <w:rPr>
          <w:rFonts w:cs="Arial"/>
          <w:noProof/>
          <w:sz w:val="18"/>
          <w:szCs w:val="18"/>
        </w:rPr>
        <w:t>C/W/</w:t>
      </w:r>
      <w:r w:rsidRPr="00E8642C">
        <w:rPr>
          <w:rFonts w:cs="Arial"/>
          <w:iCs/>
          <w:noProof/>
          <w:sz w:val="18"/>
          <w:szCs w:val="18"/>
        </w:rPr>
        <w:t>52</w:t>
      </w:r>
      <w:r w:rsidRPr="00E8642C">
        <w:rPr>
          <w:rFonts w:cs="Arial"/>
          <w:i/>
          <w:iCs/>
          <w:noProof/>
          <w:sz w:val="18"/>
          <w:szCs w:val="18"/>
        </w:rPr>
        <w:t>.</w:t>
      </w:r>
    </w:p>
  </w:footnote>
  <w:footnote w:id="74">
    <w:p w:rsidR="000C2C9D" w:rsidRPr="00E8642C" w:rsidRDefault="000C2C9D" w:rsidP="00C9238D">
      <w:pPr>
        <w:pStyle w:val="FootnoteText"/>
        <w:ind w:left="0" w:firstLine="0"/>
        <w:rPr>
          <w:rStyle w:val="FootnoteReference"/>
          <w:rFonts w:cs="Arial"/>
          <w:noProof/>
          <w:sz w:val="18"/>
          <w:szCs w:val="18"/>
          <w:vertAlign w:val="baseline"/>
        </w:rPr>
      </w:pPr>
      <w:r w:rsidRPr="00E8642C">
        <w:rPr>
          <w:rStyle w:val="FootnoteReference"/>
          <w:rFonts w:cs="Arial"/>
          <w:noProof/>
          <w:sz w:val="18"/>
          <w:szCs w:val="18"/>
        </w:rPr>
        <w:footnoteRef/>
      </w:r>
      <w:r w:rsidRPr="00E8642C">
        <w:rPr>
          <w:rStyle w:val="FootnoteReference"/>
          <w:rFonts w:cs="Arial"/>
          <w:noProof/>
          <w:sz w:val="18"/>
          <w:szCs w:val="18"/>
        </w:rPr>
        <w:t xml:space="preserve"> </w:t>
      </w:r>
      <w:r w:rsidRPr="00E8642C">
        <w:rPr>
          <w:rFonts w:cs="Arial"/>
          <w:noProof/>
          <w:sz w:val="18"/>
          <w:szCs w:val="18"/>
        </w:rPr>
        <w:tab/>
        <w:t>Paragraphe 37 des Dispositions types de législation nationale sur la protection des expressions du folklore contre leur exploitation illicite et autres actions dommageables (1982).</w:t>
      </w:r>
    </w:p>
  </w:footnote>
  <w:footnote w:id="75">
    <w:p w:rsidR="000C2C9D" w:rsidRPr="00E8642C" w:rsidRDefault="000C2C9D" w:rsidP="00C9238D">
      <w:pPr>
        <w:pStyle w:val="FootnoteText"/>
        <w:ind w:left="0" w:firstLine="0"/>
        <w:rPr>
          <w:rStyle w:val="FootnoteReference"/>
          <w:rFonts w:cs="Arial"/>
          <w:noProof/>
          <w:sz w:val="18"/>
          <w:szCs w:val="18"/>
        </w:rPr>
      </w:pPr>
      <w:r w:rsidRPr="00E8642C">
        <w:rPr>
          <w:rStyle w:val="FootnoteReference"/>
          <w:rFonts w:cs="Arial"/>
          <w:noProof/>
          <w:sz w:val="18"/>
          <w:szCs w:val="18"/>
        </w:rPr>
        <w:footnoteRef/>
      </w:r>
      <w:r w:rsidRPr="00E8642C">
        <w:rPr>
          <w:rStyle w:val="FootnoteReference"/>
          <w:rFonts w:cs="Arial"/>
          <w:noProof/>
          <w:sz w:val="18"/>
          <w:szCs w:val="18"/>
        </w:rPr>
        <w:t xml:space="preserve"> </w:t>
      </w:r>
      <w:r w:rsidRPr="00E8642C">
        <w:rPr>
          <w:rFonts w:cs="Arial"/>
          <w:noProof/>
          <w:sz w:val="18"/>
          <w:szCs w:val="18"/>
        </w:rPr>
        <w:tab/>
        <w:t>Paragraphe 37 des Dispositions types de législation nationale sur la protection des expressions du folklore contre leur exploitation illicite et autres actions dommageables (1982).</w:t>
      </w:r>
    </w:p>
  </w:footnote>
  <w:footnote w:id="76">
    <w:p w:rsidR="000C2C9D" w:rsidRPr="00E8642C" w:rsidRDefault="000C2C9D" w:rsidP="004B68AF">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Article 4.3) de la Convention sur la protection et la promotion de la diversité des expressions culturelles de l</w:t>
      </w:r>
      <w:r w:rsidR="00C430F7">
        <w:rPr>
          <w:rFonts w:cs="Arial"/>
          <w:noProof/>
          <w:sz w:val="18"/>
          <w:szCs w:val="18"/>
        </w:rPr>
        <w:t>’</w:t>
      </w:r>
      <w:r w:rsidRPr="00E8642C">
        <w:rPr>
          <w:rFonts w:cs="Arial"/>
          <w:noProof/>
          <w:sz w:val="18"/>
          <w:szCs w:val="18"/>
        </w:rPr>
        <w:t>UNESCO (2005).</w:t>
      </w:r>
    </w:p>
  </w:footnote>
  <w:footnote w:id="77">
    <w:p w:rsidR="000C2C9D" w:rsidRPr="00E8642C" w:rsidRDefault="000C2C9D" w:rsidP="00C9238D">
      <w:pPr>
        <w:pStyle w:val="FootnoteText"/>
        <w:ind w:left="0" w:firstLine="0"/>
        <w:rPr>
          <w:rStyle w:val="FootnoteReference"/>
          <w:rFonts w:cs="Arial"/>
          <w:noProof/>
          <w:sz w:val="18"/>
          <w:szCs w:val="18"/>
          <w:vertAlign w:val="baseline"/>
        </w:rPr>
      </w:pPr>
      <w:r w:rsidRPr="00E8642C">
        <w:rPr>
          <w:rStyle w:val="FootnoteReference"/>
          <w:rFonts w:cs="Arial"/>
          <w:noProof/>
          <w:sz w:val="18"/>
          <w:szCs w:val="18"/>
        </w:rPr>
        <w:footnoteRef/>
      </w:r>
      <w:r w:rsidRPr="00E8642C">
        <w:rPr>
          <w:rStyle w:val="FootnoteReference"/>
          <w:rFonts w:cs="Arial"/>
          <w:noProof/>
          <w:sz w:val="18"/>
          <w:szCs w:val="18"/>
        </w:rPr>
        <w:t xml:space="preserve"> </w:t>
      </w:r>
      <w:r w:rsidRPr="00E8642C">
        <w:rPr>
          <w:rFonts w:cs="Arial"/>
          <w:noProof/>
          <w:sz w:val="18"/>
          <w:szCs w:val="18"/>
        </w:rPr>
        <w:tab/>
        <w:t>Deuxième partie des Dispositions types de législation nationale sur la protection des expressions du folklore contre leur exploitation illicite et autres actions dommageables (1982).</w:t>
      </w:r>
    </w:p>
  </w:footnote>
  <w:footnote w:id="78">
    <w:p w:rsidR="000C2C9D" w:rsidRPr="00E8642C" w:rsidRDefault="000C2C9D" w:rsidP="00C21AB4">
      <w:pPr>
        <w:pStyle w:val="FootnoteText"/>
        <w:ind w:left="0" w:firstLine="0"/>
        <w:rPr>
          <w:rStyle w:val="FootnoteReference"/>
          <w:rFonts w:cs="Arial"/>
          <w:noProof/>
          <w:sz w:val="18"/>
          <w:szCs w:val="18"/>
          <w:vertAlign w:val="baseline"/>
        </w:rPr>
      </w:pPr>
      <w:r w:rsidRPr="00E8642C">
        <w:rPr>
          <w:rStyle w:val="FootnoteReference"/>
          <w:rFonts w:cs="Arial"/>
          <w:noProof/>
          <w:sz w:val="18"/>
          <w:szCs w:val="18"/>
        </w:rPr>
        <w:footnoteRef/>
      </w:r>
      <w:r w:rsidRPr="00E8642C">
        <w:rPr>
          <w:rStyle w:val="FootnoteReference"/>
          <w:rFonts w:cs="Arial"/>
          <w:noProof/>
          <w:sz w:val="18"/>
          <w:szCs w:val="18"/>
        </w:rPr>
        <w:t xml:space="preserve"> </w:t>
      </w:r>
      <w:r w:rsidRPr="00E8642C">
        <w:rPr>
          <w:rFonts w:cs="Arial"/>
          <w:noProof/>
          <w:sz w:val="18"/>
          <w:szCs w:val="18"/>
        </w:rPr>
        <w:tab/>
        <w:t>Troisième partie des Dispositions types de législation nationale sur la protection des expressions du folklore contre leur exploitation illicite et autres actions dommageables (1982).</w:t>
      </w:r>
      <w:r w:rsidRPr="00E8642C">
        <w:rPr>
          <w:rFonts w:cs="Arial"/>
          <w:sz w:val="18"/>
          <w:szCs w:val="18"/>
        </w:rPr>
        <w:t xml:space="preserve"> </w:t>
      </w:r>
      <w:r w:rsidRPr="00E8642C">
        <w:rPr>
          <w:rFonts w:cs="Arial"/>
          <w:noProof/>
          <w:sz w:val="18"/>
          <w:szCs w:val="18"/>
        </w:rPr>
        <w:t xml:space="preserve"> </w:t>
      </w:r>
    </w:p>
  </w:footnote>
  <w:footnote w:id="79">
    <w:p w:rsidR="000C2C9D" w:rsidRPr="00E8642C" w:rsidRDefault="000C2C9D" w:rsidP="00C21AB4">
      <w:pPr>
        <w:pStyle w:val="FootnoteText"/>
        <w:ind w:left="0" w:firstLine="0"/>
        <w:rPr>
          <w:rStyle w:val="FootnoteReference"/>
          <w:rFonts w:cs="Arial"/>
          <w:noProof/>
          <w:sz w:val="18"/>
          <w:szCs w:val="18"/>
          <w:vertAlign w:val="baseline"/>
        </w:rPr>
      </w:pPr>
      <w:r w:rsidRPr="00E8642C">
        <w:rPr>
          <w:rStyle w:val="FootnoteReference"/>
          <w:rFonts w:cs="Arial"/>
          <w:noProof/>
          <w:sz w:val="18"/>
          <w:szCs w:val="18"/>
        </w:rPr>
        <w:footnoteRef/>
      </w:r>
      <w:r w:rsidRPr="00E8642C">
        <w:rPr>
          <w:rStyle w:val="FootnoteReference"/>
          <w:rFonts w:cs="Arial"/>
          <w:noProof/>
          <w:sz w:val="18"/>
          <w:szCs w:val="18"/>
        </w:rPr>
        <w:t xml:space="preserve"> </w:t>
      </w:r>
      <w:r w:rsidRPr="00E8642C">
        <w:rPr>
          <w:rFonts w:cs="Arial"/>
          <w:noProof/>
          <w:sz w:val="18"/>
          <w:szCs w:val="18"/>
        </w:rPr>
        <w:tab/>
        <w:t>Article </w:t>
      </w:r>
      <w:r w:rsidRPr="00E8642C">
        <w:rPr>
          <w:rStyle w:val="FootnoteReference"/>
          <w:rFonts w:cs="Arial"/>
          <w:noProof/>
          <w:sz w:val="18"/>
          <w:szCs w:val="18"/>
          <w:vertAlign w:val="baseline"/>
        </w:rPr>
        <w:t>2</w:t>
      </w:r>
      <w:r w:rsidRPr="00E8642C">
        <w:rPr>
          <w:rFonts w:cs="Arial"/>
          <w:noProof/>
          <w:sz w:val="18"/>
          <w:szCs w:val="18"/>
        </w:rPr>
        <w:t>.</w:t>
      </w:r>
      <w:r w:rsidRPr="00E8642C">
        <w:rPr>
          <w:rStyle w:val="FootnoteReference"/>
          <w:rFonts w:cs="Arial"/>
          <w:noProof/>
          <w:sz w:val="18"/>
          <w:szCs w:val="18"/>
          <w:vertAlign w:val="baseline"/>
        </w:rPr>
        <w:t>iv)</w:t>
      </w:r>
      <w:r w:rsidRPr="00E8642C">
        <w:rPr>
          <w:rFonts w:cs="Arial"/>
          <w:noProof/>
          <w:sz w:val="18"/>
          <w:szCs w:val="18"/>
        </w:rPr>
        <w:t xml:space="preserve"> des Dispositions types de législation nationale sur la protection des expressions du folklore contre leur exploitation illicite et autres actions dommageables (1982).</w:t>
      </w:r>
    </w:p>
  </w:footnote>
  <w:footnote w:id="80">
    <w:p w:rsidR="000C2C9D" w:rsidRPr="00E8642C" w:rsidRDefault="000C2C9D" w:rsidP="00903B5D">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Rapport sur l</w:t>
      </w:r>
      <w:r w:rsidR="00C430F7">
        <w:rPr>
          <w:rFonts w:cs="Arial"/>
          <w:noProof/>
          <w:sz w:val="18"/>
          <w:szCs w:val="18"/>
        </w:rPr>
        <w:t>’</w:t>
      </w:r>
      <w:r w:rsidRPr="00E8642C">
        <w:rPr>
          <w:rFonts w:cs="Arial"/>
          <w:noProof/>
          <w:sz w:val="18"/>
          <w:szCs w:val="18"/>
        </w:rPr>
        <w:t>instrument de gestion de propriété intellectuelle dans le cadre de la fixation des savoirs traditionnels et des ressources génétiques (WIPO/GRTKF/IC/5/5), page 4 de l</w:t>
      </w:r>
      <w:r w:rsidR="00C430F7">
        <w:rPr>
          <w:rFonts w:cs="Arial"/>
          <w:noProof/>
          <w:sz w:val="18"/>
          <w:szCs w:val="18"/>
        </w:rPr>
        <w:t>’</w:t>
      </w:r>
      <w:r w:rsidRPr="00E8642C">
        <w:rPr>
          <w:rFonts w:cs="Arial"/>
          <w:noProof/>
          <w:sz w:val="18"/>
          <w:szCs w:val="18"/>
        </w:rPr>
        <w:t>annexe.</w:t>
      </w:r>
    </w:p>
  </w:footnote>
  <w:footnote w:id="81">
    <w:p w:rsidR="000C2C9D" w:rsidRPr="00E8642C" w:rsidRDefault="000C2C9D" w:rsidP="0040085A">
      <w:pPr>
        <w:pStyle w:val="FootnoteText"/>
        <w:ind w:left="0" w:firstLine="0"/>
        <w:rPr>
          <w:rStyle w:val="FootnoteReference"/>
          <w:rFonts w:cs="Arial"/>
          <w:noProof/>
          <w:sz w:val="18"/>
          <w:szCs w:val="18"/>
          <w:vertAlign w:val="baseline"/>
        </w:rPr>
      </w:pPr>
      <w:r w:rsidRPr="00E8642C">
        <w:rPr>
          <w:rStyle w:val="FootnoteReference"/>
          <w:rFonts w:cs="Arial"/>
          <w:noProof/>
          <w:sz w:val="18"/>
          <w:szCs w:val="18"/>
        </w:rPr>
        <w:footnoteRef/>
      </w:r>
      <w:r w:rsidRPr="00E8642C">
        <w:rPr>
          <w:rStyle w:val="FootnoteReference"/>
          <w:rFonts w:cs="Arial"/>
          <w:noProof/>
          <w:sz w:val="18"/>
          <w:szCs w:val="18"/>
        </w:rPr>
        <w:t xml:space="preserve"> </w:t>
      </w:r>
      <w:r w:rsidRPr="00E8642C">
        <w:rPr>
          <w:rFonts w:cs="Arial"/>
          <w:noProof/>
          <w:sz w:val="18"/>
          <w:szCs w:val="18"/>
        </w:rPr>
        <w:tab/>
        <w:t>Guide des traités sur le droit d</w:t>
      </w:r>
      <w:r w:rsidR="00C430F7">
        <w:rPr>
          <w:rFonts w:cs="Arial"/>
          <w:noProof/>
          <w:sz w:val="18"/>
          <w:szCs w:val="18"/>
        </w:rPr>
        <w:t>’</w:t>
      </w:r>
      <w:r w:rsidRPr="00E8642C">
        <w:rPr>
          <w:rFonts w:cs="Arial"/>
          <w:noProof/>
          <w:sz w:val="18"/>
          <w:szCs w:val="18"/>
        </w:rPr>
        <w:t>auteur et les droits connexes administrés par l</w:t>
      </w:r>
      <w:r w:rsidR="00C430F7">
        <w:rPr>
          <w:rFonts w:cs="Arial"/>
          <w:noProof/>
          <w:sz w:val="18"/>
          <w:szCs w:val="18"/>
        </w:rPr>
        <w:t>’</w:t>
      </w:r>
      <w:r w:rsidRPr="00E8642C">
        <w:rPr>
          <w:rFonts w:cs="Arial"/>
          <w:noProof/>
          <w:sz w:val="18"/>
          <w:szCs w:val="18"/>
        </w:rPr>
        <w:t>OMPI et Glossaire du droit d</w:t>
      </w:r>
      <w:r w:rsidR="00C430F7">
        <w:rPr>
          <w:rFonts w:cs="Arial"/>
          <w:noProof/>
          <w:sz w:val="18"/>
          <w:szCs w:val="18"/>
        </w:rPr>
        <w:t>’</w:t>
      </w:r>
      <w:r w:rsidRPr="00E8642C">
        <w:rPr>
          <w:rFonts w:cs="Arial"/>
          <w:noProof/>
          <w:sz w:val="18"/>
          <w:szCs w:val="18"/>
        </w:rPr>
        <w:t>auteur et des droits connexes, OMPI, page 290.</w:t>
      </w:r>
    </w:p>
  </w:footnote>
  <w:footnote w:id="82">
    <w:p w:rsidR="000C2C9D" w:rsidRPr="006E4D63" w:rsidRDefault="000C2C9D" w:rsidP="0040085A">
      <w:pPr>
        <w:pStyle w:val="FootnoteText"/>
        <w:ind w:left="0" w:firstLine="0"/>
        <w:rPr>
          <w:rStyle w:val="FootnoteReference"/>
          <w:rFonts w:cs="Arial"/>
          <w:noProof/>
          <w:sz w:val="18"/>
          <w:szCs w:val="18"/>
          <w:vertAlign w:val="baseline"/>
          <w:lang w:val="en-US"/>
        </w:rPr>
      </w:pPr>
      <w:r w:rsidRPr="00E8642C">
        <w:rPr>
          <w:rStyle w:val="FootnoteReference"/>
          <w:rFonts w:cs="Arial"/>
          <w:noProof/>
          <w:sz w:val="18"/>
          <w:szCs w:val="18"/>
        </w:rPr>
        <w:footnoteRef/>
      </w:r>
      <w:r w:rsidRPr="006E4D63">
        <w:rPr>
          <w:rStyle w:val="FootnoteReference"/>
          <w:rFonts w:cs="Arial"/>
          <w:noProof/>
          <w:sz w:val="18"/>
          <w:szCs w:val="18"/>
          <w:lang w:val="en-US"/>
        </w:rPr>
        <w:t xml:space="preserve"> </w:t>
      </w:r>
      <w:r w:rsidRPr="006E4D63">
        <w:rPr>
          <w:rFonts w:cs="Arial"/>
          <w:noProof/>
          <w:sz w:val="18"/>
          <w:szCs w:val="18"/>
          <w:lang w:val="en-US"/>
        </w:rPr>
        <w:tab/>
      </w:r>
      <w:r w:rsidRPr="006E4D63">
        <w:rPr>
          <w:rStyle w:val="FootnoteReference"/>
          <w:rFonts w:cs="Arial"/>
          <w:noProof/>
          <w:sz w:val="18"/>
          <w:szCs w:val="18"/>
          <w:vertAlign w:val="baseline"/>
          <w:lang w:val="en-US"/>
        </w:rPr>
        <w:t>Art</w:t>
      </w:r>
      <w:r w:rsidRPr="006E4D63">
        <w:rPr>
          <w:rFonts w:cs="Arial"/>
          <w:noProof/>
          <w:sz w:val="18"/>
          <w:szCs w:val="18"/>
          <w:lang w:val="en-US"/>
        </w:rPr>
        <w:t>icle</w:t>
      </w:r>
      <w:r w:rsidRPr="006E4D63">
        <w:rPr>
          <w:rStyle w:val="FootnoteReference"/>
          <w:rFonts w:cs="Arial"/>
          <w:noProof/>
          <w:sz w:val="18"/>
          <w:szCs w:val="18"/>
          <w:vertAlign w:val="baseline"/>
          <w:lang w:val="en-US"/>
        </w:rPr>
        <w:t> 2</w:t>
      </w:r>
      <w:r w:rsidRPr="006E4D63">
        <w:rPr>
          <w:rFonts w:cs="Arial"/>
          <w:noProof/>
          <w:sz w:val="18"/>
          <w:szCs w:val="18"/>
          <w:lang w:val="en-US"/>
        </w:rPr>
        <w:t>.</w:t>
      </w:r>
      <w:r w:rsidRPr="006E4D63">
        <w:rPr>
          <w:rStyle w:val="FootnoteReference"/>
          <w:rFonts w:cs="Arial"/>
          <w:noProof/>
          <w:sz w:val="18"/>
          <w:szCs w:val="18"/>
          <w:vertAlign w:val="baseline"/>
          <w:lang w:val="en-US"/>
        </w:rPr>
        <w:t>2).</w:t>
      </w:r>
      <w:r w:rsidRPr="006E4D63">
        <w:rPr>
          <w:rStyle w:val="FootnoteReference"/>
          <w:rFonts w:cs="Arial"/>
          <w:sz w:val="18"/>
          <w:szCs w:val="18"/>
          <w:vertAlign w:val="baseline"/>
          <w:lang w:val="en-US"/>
        </w:rPr>
        <w:t xml:space="preserve"> </w:t>
      </w:r>
      <w:r w:rsidRPr="006E4D63">
        <w:rPr>
          <w:rStyle w:val="FootnoteReference"/>
          <w:rFonts w:cs="Arial"/>
          <w:noProof/>
          <w:sz w:val="18"/>
          <w:szCs w:val="18"/>
          <w:vertAlign w:val="baseline"/>
          <w:lang w:val="en-US"/>
        </w:rPr>
        <w:t xml:space="preserve"> </w:t>
      </w:r>
    </w:p>
  </w:footnote>
  <w:footnote w:id="83">
    <w:p w:rsidR="000C2C9D" w:rsidRPr="006E4D63" w:rsidRDefault="000C2C9D" w:rsidP="0040085A">
      <w:pPr>
        <w:pStyle w:val="FootnoteText"/>
        <w:ind w:left="0" w:firstLine="0"/>
        <w:rPr>
          <w:rStyle w:val="FootnoteReference"/>
          <w:rFonts w:cs="Arial"/>
          <w:noProof/>
          <w:sz w:val="18"/>
          <w:szCs w:val="18"/>
          <w:lang w:val="en-US"/>
        </w:rPr>
      </w:pPr>
      <w:r w:rsidRPr="00E8642C">
        <w:rPr>
          <w:rStyle w:val="FootnoteReference"/>
          <w:rFonts w:cs="Arial"/>
          <w:noProof/>
          <w:sz w:val="18"/>
          <w:szCs w:val="18"/>
        </w:rPr>
        <w:footnoteRef/>
      </w:r>
      <w:r w:rsidRPr="006E4D63">
        <w:rPr>
          <w:rStyle w:val="FootnoteReference"/>
          <w:rFonts w:cs="Arial"/>
          <w:noProof/>
          <w:sz w:val="18"/>
          <w:szCs w:val="18"/>
          <w:lang w:val="en-US"/>
        </w:rPr>
        <w:t xml:space="preserve"> </w:t>
      </w:r>
      <w:r w:rsidRPr="006E4D63">
        <w:rPr>
          <w:rFonts w:cs="Arial"/>
          <w:noProof/>
          <w:sz w:val="18"/>
          <w:szCs w:val="18"/>
          <w:lang w:val="en-US"/>
        </w:rPr>
        <w:tab/>
      </w:r>
      <w:r w:rsidRPr="006E4D63">
        <w:rPr>
          <w:rFonts w:cs="Arial"/>
          <w:iCs/>
          <w:noProof/>
          <w:sz w:val="18"/>
          <w:szCs w:val="18"/>
          <w:lang w:val="en-US"/>
        </w:rPr>
        <w:t>Voir</w:t>
      </w:r>
      <w:r w:rsidRPr="006E4D63">
        <w:rPr>
          <w:rFonts w:cs="Arial"/>
          <w:noProof/>
          <w:sz w:val="18"/>
          <w:szCs w:val="18"/>
          <w:lang w:val="en-US"/>
        </w:rPr>
        <w:t xml:space="preserve"> Terry Janke, “Unauthorized Reproduction of Rock Art”</w:t>
      </w:r>
      <w:r w:rsidRPr="006E4D63">
        <w:rPr>
          <w:rFonts w:cs="Arial"/>
          <w:i/>
          <w:iCs/>
          <w:noProof/>
          <w:sz w:val="18"/>
          <w:szCs w:val="18"/>
          <w:lang w:val="en-US"/>
        </w:rPr>
        <w:t>, in</w:t>
      </w:r>
      <w:r w:rsidRPr="006E4D63">
        <w:rPr>
          <w:rFonts w:cs="Arial"/>
          <w:noProof/>
          <w:sz w:val="18"/>
          <w:szCs w:val="18"/>
          <w:lang w:val="en-US"/>
        </w:rPr>
        <w:t xml:space="preserve"> Minding Culture</w:t>
      </w:r>
      <w:r w:rsidR="00C430F7">
        <w:rPr>
          <w:rFonts w:cs="Arial"/>
          <w:noProof/>
          <w:sz w:val="18"/>
          <w:szCs w:val="18"/>
          <w:lang w:val="en-US"/>
        </w:rPr>
        <w:t> :</w:t>
      </w:r>
      <w:r w:rsidRPr="006E4D63">
        <w:rPr>
          <w:rFonts w:cs="Arial"/>
          <w:noProof/>
          <w:sz w:val="18"/>
          <w:szCs w:val="18"/>
          <w:lang w:val="en-US"/>
        </w:rPr>
        <w:t xml:space="preserve"> Case Studies on Intellectual Property and Traditional Cultural Expressions, OMPI (2003).</w:t>
      </w:r>
    </w:p>
  </w:footnote>
  <w:footnote w:id="84">
    <w:p w:rsidR="000C2C9D" w:rsidRPr="00E8642C" w:rsidRDefault="000C2C9D" w:rsidP="0040085A">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Paragraphe 50 du rapport sur la dix</w:t>
      </w:r>
      <w:r w:rsidR="008B152D">
        <w:rPr>
          <w:rFonts w:cs="Arial"/>
          <w:noProof/>
          <w:sz w:val="18"/>
          <w:szCs w:val="18"/>
        </w:rPr>
        <w:noBreakHyphen/>
      </w:r>
      <w:r w:rsidRPr="00E8642C">
        <w:rPr>
          <w:rFonts w:cs="Arial"/>
          <w:noProof/>
          <w:sz w:val="18"/>
          <w:szCs w:val="18"/>
        </w:rPr>
        <w:t>sept</w:t>
      </w:r>
      <w:r w:rsidR="00C430F7">
        <w:rPr>
          <w:rFonts w:cs="Arial"/>
          <w:noProof/>
          <w:sz w:val="18"/>
          <w:szCs w:val="18"/>
        </w:rPr>
        <w:t>ième session</w:t>
      </w:r>
      <w:r w:rsidRPr="00E8642C">
        <w:rPr>
          <w:rFonts w:cs="Arial"/>
          <w:noProof/>
          <w:sz w:val="18"/>
          <w:szCs w:val="18"/>
        </w:rPr>
        <w:t xml:space="preserve"> du comité (document WIPO/GRTKF/IC/17/12).</w:t>
      </w:r>
    </w:p>
  </w:footnote>
  <w:footnote w:id="85">
    <w:p w:rsidR="000C2C9D" w:rsidRPr="00E8642C" w:rsidRDefault="000C2C9D" w:rsidP="0040085A">
      <w:pPr>
        <w:pStyle w:val="FootnoteText"/>
        <w:ind w:left="0" w:firstLine="0"/>
        <w:rPr>
          <w:rStyle w:val="FootnoteReference"/>
          <w:rFonts w:cs="Arial"/>
          <w:noProof/>
          <w:sz w:val="18"/>
          <w:szCs w:val="18"/>
          <w:vertAlign w:val="baseline"/>
        </w:rPr>
      </w:pPr>
      <w:r w:rsidRPr="00E8642C">
        <w:rPr>
          <w:rStyle w:val="FootnoteReference"/>
          <w:rFonts w:cs="Arial"/>
          <w:noProof/>
          <w:sz w:val="18"/>
          <w:szCs w:val="18"/>
        </w:rPr>
        <w:footnoteRef/>
      </w:r>
      <w:r w:rsidRPr="00E8642C">
        <w:rPr>
          <w:rStyle w:val="FootnoteReference"/>
          <w:rFonts w:cs="Arial"/>
          <w:noProof/>
          <w:sz w:val="18"/>
          <w:szCs w:val="18"/>
        </w:rPr>
        <w:t xml:space="preserve"> </w:t>
      </w:r>
      <w:r w:rsidRPr="00E8642C">
        <w:rPr>
          <w:rFonts w:cs="Arial"/>
          <w:noProof/>
          <w:sz w:val="18"/>
          <w:szCs w:val="18"/>
        </w:rPr>
        <w:tab/>
        <w:t>Dispositions types de législation nationale sur la protection des expressions du folklore contre leur exploitation illicite et autres actions dommageables (1982), première partie, paragraphes 5 à 7.</w:t>
      </w:r>
    </w:p>
  </w:footnote>
  <w:footnote w:id="86">
    <w:p w:rsidR="000C2C9D" w:rsidRPr="00E8642C" w:rsidRDefault="000C2C9D" w:rsidP="0040085A">
      <w:pPr>
        <w:pStyle w:val="FootnoteText"/>
        <w:ind w:left="0" w:firstLine="0"/>
        <w:rPr>
          <w:rStyle w:val="FootnoteReference"/>
          <w:rFonts w:cs="Arial"/>
          <w:noProof/>
          <w:sz w:val="18"/>
          <w:szCs w:val="18"/>
          <w:vertAlign w:val="baseline"/>
        </w:rPr>
      </w:pPr>
      <w:r w:rsidRPr="00E8642C">
        <w:rPr>
          <w:rStyle w:val="FootnoteReference"/>
          <w:rFonts w:cs="Arial"/>
          <w:noProof/>
          <w:sz w:val="18"/>
          <w:szCs w:val="18"/>
        </w:rPr>
        <w:footnoteRef/>
      </w:r>
      <w:r w:rsidRPr="00E8642C">
        <w:rPr>
          <w:rStyle w:val="FootnoteReference"/>
          <w:rFonts w:cs="Arial"/>
          <w:noProof/>
          <w:sz w:val="18"/>
          <w:szCs w:val="18"/>
        </w:rPr>
        <w:t xml:space="preserve"> </w:t>
      </w:r>
      <w:r w:rsidRPr="00E8642C">
        <w:rPr>
          <w:rFonts w:cs="Arial"/>
          <w:noProof/>
          <w:sz w:val="18"/>
          <w:szCs w:val="18"/>
        </w:rPr>
        <w:tab/>
        <w:t>Guide des traités sur le droit d</w:t>
      </w:r>
      <w:r w:rsidR="00C430F7">
        <w:rPr>
          <w:rFonts w:cs="Arial"/>
          <w:noProof/>
          <w:sz w:val="18"/>
          <w:szCs w:val="18"/>
        </w:rPr>
        <w:t>’</w:t>
      </w:r>
      <w:r w:rsidRPr="00E8642C">
        <w:rPr>
          <w:rFonts w:cs="Arial"/>
          <w:noProof/>
          <w:sz w:val="18"/>
          <w:szCs w:val="18"/>
        </w:rPr>
        <w:t>auteur et les droits connexes administrés par l</w:t>
      </w:r>
      <w:r w:rsidR="00C430F7">
        <w:rPr>
          <w:rFonts w:cs="Arial"/>
          <w:noProof/>
          <w:sz w:val="18"/>
          <w:szCs w:val="18"/>
        </w:rPr>
        <w:t>’</w:t>
      </w:r>
      <w:r w:rsidRPr="00E8642C">
        <w:rPr>
          <w:rFonts w:cs="Arial"/>
          <w:noProof/>
          <w:sz w:val="18"/>
          <w:szCs w:val="18"/>
        </w:rPr>
        <w:t>OMPI et Glossaire du droit d</w:t>
      </w:r>
      <w:r w:rsidR="00C430F7">
        <w:rPr>
          <w:rFonts w:cs="Arial"/>
          <w:noProof/>
          <w:sz w:val="18"/>
          <w:szCs w:val="18"/>
        </w:rPr>
        <w:t>’</w:t>
      </w:r>
      <w:r w:rsidRPr="00E8642C">
        <w:rPr>
          <w:rFonts w:cs="Arial"/>
          <w:noProof/>
          <w:sz w:val="18"/>
          <w:szCs w:val="18"/>
        </w:rPr>
        <w:t>auteur et des droits connexes, OMPI, page 290.</w:t>
      </w:r>
    </w:p>
  </w:footnote>
  <w:footnote w:id="87">
    <w:p w:rsidR="000C2C9D" w:rsidRPr="00E8642C" w:rsidRDefault="000C2C9D" w:rsidP="0040085A">
      <w:pPr>
        <w:pStyle w:val="FootnoteText"/>
        <w:ind w:left="0" w:firstLine="0"/>
        <w:rPr>
          <w:rStyle w:val="FootnoteReference"/>
          <w:rFonts w:cs="Arial"/>
          <w:noProof/>
          <w:sz w:val="18"/>
          <w:szCs w:val="18"/>
        </w:rPr>
      </w:pPr>
      <w:r w:rsidRPr="00E8642C">
        <w:rPr>
          <w:rStyle w:val="FootnoteReference"/>
          <w:rFonts w:cs="Arial"/>
          <w:noProof/>
          <w:sz w:val="18"/>
          <w:szCs w:val="18"/>
        </w:rPr>
        <w:footnoteRef/>
      </w:r>
      <w:r w:rsidRPr="00E8642C">
        <w:rPr>
          <w:rStyle w:val="FootnoteReference"/>
          <w:rFonts w:cs="Arial"/>
          <w:noProof/>
          <w:sz w:val="18"/>
          <w:szCs w:val="18"/>
        </w:rPr>
        <w:t xml:space="preserve"> </w:t>
      </w:r>
      <w:r w:rsidRPr="00E8642C">
        <w:rPr>
          <w:rFonts w:cs="Arial"/>
          <w:noProof/>
          <w:sz w:val="18"/>
          <w:szCs w:val="18"/>
        </w:rPr>
        <w:tab/>
        <w:t>Article 5.2) de la Convention de Berne, article 9.1) de l</w:t>
      </w:r>
      <w:r w:rsidR="00C430F7">
        <w:rPr>
          <w:rFonts w:cs="Arial"/>
          <w:noProof/>
          <w:sz w:val="18"/>
          <w:szCs w:val="18"/>
        </w:rPr>
        <w:t>’</w:t>
      </w:r>
      <w:r w:rsidRPr="00E8642C">
        <w:rPr>
          <w:rFonts w:cs="Arial"/>
          <w:noProof/>
          <w:sz w:val="18"/>
          <w:szCs w:val="18"/>
        </w:rPr>
        <w:t>Accord sur les ADPIC, article 25.10) du Traité sur le droit d</w:t>
      </w:r>
      <w:r w:rsidR="00C430F7">
        <w:rPr>
          <w:rFonts w:cs="Arial"/>
          <w:noProof/>
          <w:sz w:val="18"/>
          <w:szCs w:val="18"/>
        </w:rPr>
        <w:t>’</w:t>
      </w:r>
      <w:r w:rsidRPr="00E8642C">
        <w:rPr>
          <w:rFonts w:cs="Arial"/>
          <w:noProof/>
          <w:sz w:val="18"/>
          <w:szCs w:val="18"/>
        </w:rPr>
        <w:t>auteur de l</w:t>
      </w:r>
      <w:r w:rsidR="00C430F7">
        <w:rPr>
          <w:rFonts w:cs="Arial"/>
          <w:noProof/>
          <w:sz w:val="18"/>
          <w:szCs w:val="18"/>
        </w:rPr>
        <w:t>’</w:t>
      </w:r>
      <w:r w:rsidRPr="00E8642C">
        <w:rPr>
          <w:rFonts w:cs="Arial"/>
          <w:noProof/>
          <w:sz w:val="18"/>
          <w:szCs w:val="18"/>
        </w:rPr>
        <w:t>OMPI et article 20 du Traité de l</w:t>
      </w:r>
      <w:r w:rsidR="00C430F7">
        <w:rPr>
          <w:rFonts w:cs="Arial"/>
          <w:noProof/>
          <w:sz w:val="18"/>
          <w:szCs w:val="18"/>
        </w:rPr>
        <w:t>’</w:t>
      </w:r>
      <w:r w:rsidRPr="00E8642C">
        <w:rPr>
          <w:rFonts w:cs="Arial"/>
          <w:noProof/>
          <w:sz w:val="18"/>
          <w:szCs w:val="18"/>
        </w:rPr>
        <w:t xml:space="preserve">OMPI sur les interprétations et exécutions et les phonogrammes.  </w:t>
      </w:r>
      <w:r w:rsidRPr="00E8642C">
        <w:rPr>
          <w:rFonts w:cs="Arial"/>
          <w:iCs/>
          <w:noProof/>
          <w:sz w:val="18"/>
          <w:szCs w:val="18"/>
        </w:rPr>
        <w:t>Voir le</w:t>
      </w:r>
      <w:r w:rsidRPr="00E8642C">
        <w:rPr>
          <w:rFonts w:cs="Arial"/>
          <w:i/>
          <w:iCs/>
          <w:noProof/>
          <w:sz w:val="18"/>
          <w:szCs w:val="18"/>
        </w:rPr>
        <w:t xml:space="preserve"> </w:t>
      </w:r>
      <w:r w:rsidRPr="00E8642C">
        <w:rPr>
          <w:rFonts w:cs="Arial"/>
          <w:noProof/>
          <w:sz w:val="18"/>
          <w:szCs w:val="18"/>
        </w:rPr>
        <w:t>Guide des traités sur le droit d</w:t>
      </w:r>
      <w:r w:rsidR="00C430F7">
        <w:rPr>
          <w:rFonts w:cs="Arial"/>
          <w:noProof/>
          <w:sz w:val="18"/>
          <w:szCs w:val="18"/>
        </w:rPr>
        <w:t>’</w:t>
      </w:r>
      <w:r w:rsidRPr="00E8642C">
        <w:rPr>
          <w:rFonts w:cs="Arial"/>
          <w:noProof/>
          <w:sz w:val="18"/>
          <w:szCs w:val="18"/>
        </w:rPr>
        <w:t>auteur et les droits connexes administrés par l</w:t>
      </w:r>
      <w:r w:rsidR="00C430F7">
        <w:rPr>
          <w:rFonts w:cs="Arial"/>
          <w:noProof/>
          <w:sz w:val="18"/>
          <w:szCs w:val="18"/>
        </w:rPr>
        <w:t>’</w:t>
      </w:r>
      <w:r w:rsidRPr="00E8642C">
        <w:rPr>
          <w:rFonts w:cs="Arial"/>
          <w:noProof/>
          <w:sz w:val="18"/>
          <w:szCs w:val="18"/>
        </w:rPr>
        <w:t>OMPI et le Glossaire du droit d</w:t>
      </w:r>
      <w:r w:rsidR="00C430F7">
        <w:rPr>
          <w:rFonts w:cs="Arial"/>
          <w:noProof/>
          <w:sz w:val="18"/>
          <w:szCs w:val="18"/>
        </w:rPr>
        <w:t>’</w:t>
      </w:r>
      <w:r w:rsidRPr="00E8642C">
        <w:rPr>
          <w:rFonts w:cs="Arial"/>
          <w:noProof/>
          <w:sz w:val="18"/>
          <w:szCs w:val="18"/>
        </w:rPr>
        <w:t>auteur et des droits connexes, OMPI, page 291.</w:t>
      </w:r>
    </w:p>
  </w:footnote>
  <w:footnote w:id="88">
    <w:p w:rsidR="000C2C9D" w:rsidRPr="00E8642C" w:rsidRDefault="000C2C9D" w:rsidP="00C21AB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Voir le document</w:t>
      </w:r>
      <w:r w:rsidR="00C66075">
        <w:rPr>
          <w:rFonts w:cs="Arial"/>
          <w:noProof/>
          <w:sz w:val="18"/>
          <w:szCs w:val="18"/>
        </w:rPr>
        <w:t> </w:t>
      </w:r>
      <w:r w:rsidRPr="00E8642C">
        <w:rPr>
          <w:rFonts w:cs="Arial"/>
          <w:noProof/>
          <w:sz w:val="18"/>
          <w:szCs w:val="18"/>
        </w:rPr>
        <w:t>WIPO/GRTKF/17/INF/12.</w:t>
      </w:r>
    </w:p>
  </w:footnote>
  <w:footnote w:id="89">
    <w:p w:rsidR="000C2C9D" w:rsidRPr="00E8642C" w:rsidRDefault="000C2C9D" w:rsidP="00903B5D">
      <w:pPr>
        <w:pStyle w:val="FootnoteText"/>
        <w:ind w:left="0" w:firstLine="0"/>
        <w:rPr>
          <w:rStyle w:val="FootnoteReference"/>
          <w:rFonts w:cs="Arial"/>
          <w:noProof/>
          <w:sz w:val="18"/>
          <w:szCs w:val="18"/>
          <w:vertAlign w:val="baseline"/>
        </w:rPr>
      </w:pPr>
      <w:r w:rsidRPr="00E8642C">
        <w:rPr>
          <w:rStyle w:val="FootnoteReference"/>
          <w:rFonts w:cs="Arial"/>
          <w:noProof/>
          <w:sz w:val="18"/>
          <w:szCs w:val="18"/>
        </w:rPr>
        <w:footnoteRef/>
      </w:r>
      <w:r w:rsidRPr="00E8642C">
        <w:rPr>
          <w:rStyle w:val="FootnoteTextChar"/>
          <w:noProof/>
          <w:sz w:val="18"/>
          <w:szCs w:val="18"/>
          <w:lang w:val="fr-FR"/>
        </w:rPr>
        <w:t xml:space="preserve"> </w:t>
      </w:r>
      <w:r w:rsidRPr="00E8642C">
        <w:rPr>
          <w:rStyle w:val="FootnoteTextChar"/>
          <w:noProof/>
          <w:sz w:val="18"/>
          <w:szCs w:val="18"/>
          <w:lang w:val="fr-FR"/>
        </w:rPr>
        <w:tab/>
      </w:r>
      <w:r w:rsidRPr="00E8642C">
        <w:rPr>
          <w:rFonts w:cs="Arial"/>
          <w:noProof/>
          <w:sz w:val="18"/>
          <w:szCs w:val="18"/>
          <w:lang w:eastAsia="en-US"/>
        </w:rPr>
        <w:t>Thesaurus de l</w:t>
      </w:r>
      <w:r w:rsidR="00C430F7">
        <w:rPr>
          <w:rFonts w:cs="Arial"/>
          <w:noProof/>
          <w:sz w:val="18"/>
          <w:szCs w:val="18"/>
          <w:lang w:eastAsia="en-US"/>
        </w:rPr>
        <w:t>’</w:t>
      </w:r>
      <w:r w:rsidRPr="00E8642C">
        <w:rPr>
          <w:rFonts w:cs="Arial"/>
          <w:noProof/>
          <w:sz w:val="18"/>
          <w:szCs w:val="18"/>
          <w:lang w:eastAsia="en-US"/>
        </w:rPr>
        <w:t>UNESCO, disponible à l</w:t>
      </w:r>
      <w:r w:rsidR="00C430F7">
        <w:rPr>
          <w:rFonts w:cs="Arial"/>
          <w:noProof/>
          <w:sz w:val="18"/>
          <w:szCs w:val="18"/>
          <w:lang w:eastAsia="en-US"/>
        </w:rPr>
        <w:t>’</w:t>
      </w:r>
      <w:r w:rsidRPr="00E8642C">
        <w:rPr>
          <w:rFonts w:cs="Arial"/>
          <w:noProof/>
          <w:sz w:val="18"/>
          <w:szCs w:val="18"/>
          <w:lang w:eastAsia="en-US"/>
        </w:rPr>
        <w:t>adresse</w:t>
      </w:r>
      <w:r>
        <w:rPr>
          <w:rFonts w:cs="Arial"/>
          <w:noProof/>
          <w:sz w:val="18"/>
          <w:szCs w:val="18"/>
          <w:lang w:eastAsia="en-US"/>
        </w:rPr>
        <w:t xml:space="preserve"> </w:t>
      </w:r>
      <w:hyperlink r:id="rId17" w:history="1">
        <w:r w:rsidRPr="00E8642C">
          <w:rPr>
            <w:rStyle w:val="Hyperlink"/>
            <w:rFonts w:cs="Arial"/>
            <w:noProof/>
            <w:sz w:val="18"/>
            <w:szCs w:val="18"/>
            <w:lang w:eastAsia="en-US"/>
          </w:rPr>
          <w:t>http://www.vocabularyserver.com/unesco/en/index.php?tema=2526&amp;/cultural</w:t>
        </w:r>
        <w:r w:rsidR="008B152D">
          <w:rPr>
            <w:rStyle w:val="Hyperlink"/>
            <w:rFonts w:cs="Arial"/>
            <w:noProof/>
            <w:sz w:val="18"/>
            <w:szCs w:val="18"/>
            <w:lang w:eastAsia="en-US"/>
          </w:rPr>
          <w:noBreakHyphen/>
        </w:r>
        <w:r w:rsidRPr="00E8642C">
          <w:rPr>
            <w:rStyle w:val="Hyperlink"/>
            <w:rFonts w:cs="Arial"/>
            <w:noProof/>
            <w:sz w:val="18"/>
            <w:szCs w:val="18"/>
            <w:lang w:eastAsia="en-US"/>
          </w:rPr>
          <w:t>identity</w:t>
        </w:r>
      </w:hyperlink>
      <w:r w:rsidRPr="00E8642C">
        <w:rPr>
          <w:rFonts w:cs="Arial"/>
          <w:noProof/>
          <w:sz w:val="18"/>
          <w:szCs w:val="18"/>
        </w:rPr>
        <w:t>.</w:t>
      </w:r>
    </w:p>
  </w:footnote>
  <w:footnote w:id="90">
    <w:p w:rsidR="000C2C9D" w:rsidRPr="00E8642C" w:rsidRDefault="000C2C9D" w:rsidP="00903B5D">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Article 2.2)b) de la Convention concernant les peuples indigènes et tribaux dans les pays indépendants du BIT (1989).</w:t>
      </w:r>
    </w:p>
  </w:footnote>
  <w:footnote w:id="91">
    <w:p w:rsidR="000C2C9D" w:rsidRPr="00E8642C" w:rsidRDefault="000C2C9D" w:rsidP="00C21AB4">
      <w:pPr>
        <w:pStyle w:val="FootnoteText"/>
        <w:ind w:left="0" w:firstLine="0"/>
        <w:rPr>
          <w:rFonts w:cs="Arial"/>
          <w:sz w:val="18"/>
          <w:szCs w:val="18"/>
        </w:rPr>
      </w:pPr>
      <w:r w:rsidRPr="00E8642C">
        <w:rPr>
          <w:rStyle w:val="FootnoteReference"/>
          <w:rFonts w:cs="Arial"/>
          <w:sz w:val="18"/>
          <w:szCs w:val="18"/>
        </w:rPr>
        <w:footnoteRef/>
      </w:r>
      <w:r w:rsidRPr="00E8642C">
        <w:rPr>
          <w:rFonts w:cs="Arial"/>
          <w:sz w:val="18"/>
          <w:szCs w:val="18"/>
        </w:rPr>
        <w:t xml:space="preserve"> </w:t>
      </w:r>
      <w:r w:rsidRPr="00E8642C">
        <w:rPr>
          <w:rFonts w:cs="Arial"/>
          <w:sz w:val="18"/>
          <w:szCs w:val="18"/>
        </w:rPr>
        <w:tab/>
        <w:t>L</w:t>
      </w:r>
      <w:r w:rsidR="00C430F7">
        <w:rPr>
          <w:rFonts w:cs="Arial"/>
          <w:sz w:val="18"/>
          <w:szCs w:val="18"/>
        </w:rPr>
        <w:t>’</w:t>
      </w:r>
      <w:r w:rsidRPr="00E8642C">
        <w:rPr>
          <w:rFonts w:cs="Arial"/>
          <w:sz w:val="18"/>
          <w:szCs w:val="18"/>
        </w:rPr>
        <w:t>instrument d</w:t>
      </w:r>
      <w:r w:rsidR="00C430F7">
        <w:rPr>
          <w:rFonts w:cs="Arial"/>
          <w:sz w:val="18"/>
          <w:szCs w:val="18"/>
        </w:rPr>
        <w:t>’</w:t>
      </w:r>
      <w:r w:rsidRPr="00E8642C">
        <w:rPr>
          <w:rFonts w:cs="Arial"/>
          <w:sz w:val="18"/>
          <w:szCs w:val="18"/>
        </w:rPr>
        <w:t>aide à la fixation des savoirs traditionnels de l</w:t>
      </w:r>
      <w:r w:rsidR="00C430F7">
        <w:rPr>
          <w:rFonts w:cs="Arial"/>
          <w:sz w:val="18"/>
          <w:szCs w:val="18"/>
        </w:rPr>
        <w:t>’</w:t>
      </w:r>
      <w:r w:rsidRPr="00E8642C">
        <w:rPr>
          <w:rFonts w:cs="Arial"/>
          <w:sz w:val="18"/>
          <w:szCs w:val="18"/>
        </w:rPr>
        <w:t>OMPI est accessible à l</w:t>
      </w:r>
      <w:r w:rsidR="00C430F7">
        <w:rPr>
          <w:rFonts w:cs="Arial"/>
          <w:sz w:val="18"/>
          <w:szCs w:val="18"/>
        </w:rPr>
        <w:t>’</w:t>
      </w:r>
      <w:r w:rsidRPr="00E8642C">
        <w:rPr>
          <w:rFonts w:cs="Arial"/>
          <w:sz w:val="18"/>
          <w:szCs w:val="18"/>
        </w:rPr>
        <w:t xml:space="preserve">adresse </w:t>
      </w:r>
      <w:hyperlink r:id="rId18" w:history="1">
        <w:r w:rsidRPr="00E8642C">
          <w:rPr>
            <w:rStyle w:val="Hyperlink"/>
            <w:rFonts w:cs="Arial"/>
            <w:sz w:val="18"/>
            <w:szCs w:val="18"/>
          </w:rPr>
          <w:t>http://www.wipo.int/publications/fr/details.jsp?id=4235</w:t>
        </w:r>
      </w:hyperlink>
      <w:r w:rsidRPr="00E8642C">
        <w:rPr>
          <w:rFonts w:cs="Arial"/>
          <w:sz w:val="18"/>
          <w:szCs w:val="18"/>
        </w:rPr>
        <w:t>.</w:t>
      </w:r>
    </w:p>
  </w:footnote>
  <w:footnote w:id="92">
    <w:p w:rsidR="000C2C9D" w:rsidRPr="00E8642C" w:rsidRDefault="000C2C9D" w:rsidP="0040085A">
      <w:pPr>
        <w:pStyle w:val="FootnoteText"/>
        <w:ind w:left="0" w:firstLine="0"/>
        <w:rPr>
          <w:rFonts w:cs="Arial"/>
          <w:noProof/>
          <w:sz w:val="18"/>
          <w:szCs w:val="18"/>
        </w:rPr>
      </w:pPr>
      <w:r w:rsidRPr="00E8642C">
        <w:rPr>
          <w:rStyle w:val="FootnoteReference"/>
          <w:rFonts w:cs="Arial"/>
          <w:sz w:val="18"/>
          <w:szCs w:val="18"/>
        </w:rPr>
        <w:footnoteRef/>
      </w:r>
      <w:r w:rsidRPr="006E4D63">
        <w:rPr>
          <w:rFonts w:cs="Arial"/>
          <w:sz w:val="18"/>
          <w:szCs w:val="18"/>
          <w:lang w:val="en-US"/>
        </w:rPr>
        <w:t xml:space="preserve"> </w:t>
      </w:r>
      <w:r w:rsidRPr="006E4D63">
        <w:rPr>
          <w:rFonts w:cs="Arial"/>
          <w:sz w:val="18"/>
          <w:szCs w:val="18"/>
          <w:lang w:val="en-US"/>
        </w:rPr>
        <w:tab/>
      </w:r>
      <w:r w:rsidRPr="006E4D63">
        <w:rPr>
          <w:rFonts w:cs="Arial"/>
          <w:noProof/>
          <w:sz w:val="18"/>
          <w:szCs w:val="18"/>
          <w:lang w:val="en-US"/>
        </w:rPr>
        <w:t>Sam Ricketson et Jane C. Ginsburg, International Copyright and Neighboring Rights—The Berne Convention and Beyond, Oxford, vol. </w:t>
      </w:r>
      <w:r w:rsidRPr="00E8642C">
        <w:rPr>
          <w:rFonts w:cs="Arial"/>
          <w:noProof/>
          <w:sz w:val="18"/>
          <w:szCs w:val="18"/>
        </w:rPr>
        <w:t>I, page 602.</w:t>
      </w:r>
    </w:p>
  </w:footnote>
  <w:footnote w:id="93">
    <w:p w:rsidR="000C2C9D" w:rsidRPr="00E8642C" w:rsidRDefault="000C2C9D" w:rsidP="004B68AF">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Article 3.1 de la Directive</w:t>
      </w:r>
      <w:r w:rsidR="00C66075">
        <w:rPr>
          <w:rFonts w:cs="Arial"/>
          <w:noProof/>
          <w:sz w:val="18"/>
          <w:szCs w:val="18"/>
        </w:rPr>
        <w:t> </w:t>
      </w:r>
      <w:r w:rsidRPr="00E8642C">
        <w:rPr>
          <w:rFonts w:cs="Arial"/>
          <w:noProof/>
          <w:sz w:val="18"/>
          <w:szCs w:val="18"/>
        </w:rPr>
        <w:t>98/44/CE du Parlement européen et du Conseil du 6 juillet 1998 relative à la protection juridique des inventions biotechnologiques.</w:t>
      </w:r>
    </w:p>
  </w:footnote>
  <w:footnote w:id="94">
    <w:p w:rsidR="000C2C9D" w:rsidRPr="00E8642C" w:rsidRDefault="000C2C9D" w:rsidP="004B68AF">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Voir le paragraphe 16 du document</w:t>
      </w:r>
      <w:r w:rsidR="00C66075">
        <w:rPr>
          <w:rFonts w:cs="Arial"/>
          <w:noProof/>
          <w:sz w:val="18"/>
          <w:szCs w:val="18"/>
        </w:rPr>
        <w:t> </w:t>
      </w:r>
      <w:r w:rsidRPr="00E8642C">
        <w:rPr>
          <w:rFonts w:cs="Arial"/>
          <w:noProof/>
          <w:sz w:val="18"/>
          <w:szCs w:val="18"/>
        </w:rPr>
        <w:t>OMPI/GRTKF/IC/1/3.</w:t>
      </w:r>
    </w:p>
  </w:footnote>
  <w:footnote w:id="95">
    <w:p w:rsidR="000C2C9D" w:rsidRPr="00E8642C" w:rsidRDefault="000C2C9D" w:rsidP="004B68AF">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Voir les articles 1, 7.a) et 17 à 21 des Lignes directrices de Bonn.</w:t>
      </w:r>
    </w:p>
  </w:footnote>
  <w:footnote w:id="96">
    <w:p w:rsidR="000C2C9D" w:rsidRPr="00E8642C" w:rsidRDefault="000C2C9D" w:rsidP="004B68AF">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Voir les paragraphes 24 à 50 et l</w:t>
      </w:r>
      <w:r w:rsidR="00C430F7">
        <w:rPr>
          <w:rFonts w:cs="Arial"/>
          <w:noProof/>
          <w:sz w:val="18"/>
          <w:szCs w:val="18"/>
        </w:rPr>
        <w:t>’</w:t>
      </w:r>
      <w:r w:rsidRPr="00E8642C">
        <w:rPr>
          <w:rFonts w:cs="Arial"/>
          <w:noProof/>
          <w:sz w:val="18"/>
          <w:szCs w:val="18"/>
        </w:rPr>
        <w:t>appendice II des Lignes directrices de Bonn.</w:t>
      </w:r>
    </w:p>
  </w:footnote>
  <w:footnote w:id="97">
    <w:p w:rsidR="000C2C9D" w:rsidRPr="00E8642C" w:rsidRDefault="000C2C9D" w:rsidP="00EF6794">
      <w:pPr>
        <w:pStyle w:val="FootnoteText"/>
        <w:ind w:left="0" w:firstLine="0"/>
        <w:rPr>
          <w:rStyle w:val="FootnoteReference"/>
          <w:rFonts w:cs="Arial"/>
          <w:b/>
          <w:bCs/>
          <w:noProof/>
          <w:sz w:val="18"/>
          <w:szCs w:val="18"/>
          <w:vertAlign w:val="baseline"/>
        </w:rPr>
      </w:pPr>
      <w:r w:rsidRPr="00E8642C">
        <w:rPr>
          <w:rStyle w:val="FootnoteReference"/>
          <w:rFonts w:cs="Arial"/>
          <w:bCs/>
          <w:noProof/>
          <w:sz w:val="18"/>
          <w:szCs w:val="18"/>
        </w:rPr>
        <w:footnoteRef/>
      </w:r>
      <w:r w:rsidRPr="00E8642C">
        <w:rPr>
          <w:rFonts w:cs="Arial"/>
          <w:bCs/>
          <w:noProof/>
          <w:sz w:val="18"/>
          <w:szCs w:val="18"/>
        </w:rPr>
        <w:t xml:space="preserve"> </w:t>
      </w:r>
      <w:r w:rsidRPr="00E8642C">
        <w:rPr>
          <w:rFonts w:cs="Arial"/>
          <w:bCs/>
          <w:noProof/>
          <w:sz w:val="18"/>
          <w:szCs w:val="18"/>
        </w:rPr>
        <w:tab/>
        <w:t>“Limitations et exceptions au droit d</w:t>
      </w:r>
      <w:r w:rsidR="00C430F7">
        <w:rPr>
          <w:rFonts w:cs="Arial"/>
          <w:bCs/>
          <w:noProof/>
          <w:sz w:val="18"/>
          <w:szCs w:val="18"/>
        </w:rPr>
        <w:t>’</w:t>
      </w:r>
      <w:r w:rsidRPr="00E8642C">
        <w:rPr>
          <w:rFonts w:cs="Arial"/>
          <w:bCs/>
          <w:noProof/>
          <w:sz w:val="18"/>
          <w:szCs w:val="18"/>
        </w:rPr>
        <w:t>auteur et aux droits connexes” (page 2 du document WCT</w:t>
      </w:r>
      <w:r w:rsidR="008B152D">
        <w:rPr>
          <w:rFonts w:cs="Arial"/>
          <w:bCs/>
          <w:noProof/>
          <w:sz w:val="18"/>
          <w:szCs w:val="18"/>
        </w:rPr>
        <w:noBreakHyphen/>
      </w:r>
      <w:r w:rsidRPr="00E8642C">
        <w:rPr>
          <w:rFonts w:cs="Arial"/>
          <w:bCs/>
          <w:noProof/>
          <w:sz w:val="18"/>
          <w:szCs w:val="18"/>
        </w:rPr>
        <w:t>WPPT/IMP/1).</w:t>
      </w:r>
    </w:p>
  </w:footnote>
  <w:footnote w:id="98">
    <w:p w:rsidR="000C2C9D" w:rsidRPr="00E8642C" w:rsidRDefault="000C2C9D" w:rsidP="00EF6794">
      <w:pPr>
        <w:pStyle w:val="FootnoteText"/>
        <w:ind w:left="0" w:firstLine="0"/>
        <w:rPr>
          <w:rStyle w:val="FootnoteReference"/>
          <w:rFonts w:cs="Arial"/>
          <w:noProof/>
          <w:sz w:val="18"/>
          <w:szCs w:val="18"/>
          <w:vertAlign w:val="baseline"/>
        </w:rPr>
      </w:pPr>
      <w:r w:rsidRPr="00E8642C">
        <w:rPr>
          <w:rStyle w:val="FootnoteReference"/>
          <w:rFonts w:cs="Arial"/>
          <w:noProof/>
          <w:sz w:val="18"/>
          <w:szCs w:val="18"/>
        </w:rPr>
        <w:footnoteRef/>
      </w:r>
      <w:r w:rsidRPr="00E8642C">
        <w:rPr>
          <w:rStyle w:val="FootnoteReference"/>
          <w:rFonts w:cs="Arial"/>
          <w:sz w:val="18"/>
          <w:szCs w:val="18"/>
          <w:vertAlign w:val="baseline"/>
        </w:rPr>
        <w:t xml:space="preserve"> </w:t>
      </w:r>
      <w:r w:rsidRPr="00E8642C">
        <w:rPr>
          <w:rFonts w:cs="Arial"/>
          <w:noProof/>
          <w:sz w:val="18"/>
          <w:szCs w:val="18"/>
        </w:rPr>
        <w:tab/>
        <w:t>Partie du site Web de l</w:t>
      </w:r>
      <w:r w:rsidR="00C430F7">
        <w:rPr>
          <w:rFonts w:cs="Arial"/>
          <w:noProof/>
          <w:sz w:val="18"/>
          <w:szCs w:val="18"/>
        </w:rPr>
        <w:t>’</w:t>
      </w:r>
      <w:r w:rsidRPr="00E8642C">
        <w:rPr>
          <w:rFonts w:cs="Arial"/>
          <w:noProof/>
          <w:sz w:val="18"/>
          <w:szCs w:val="18"/>
        </w:rPr>
        <w:t>OMPI consacrée au droit d</w:t>
      </w:r>
      <w:r w:rsidR="00C430F7">
        <w:rPr>
          <w:rFonts w:cs="Arial"/>
          <w:noProof/>
          <w:sz w:val="18"/>
          <w:szCs w:val="18"/>
        </w:rPr>
        <w:t>’</w:t>
      </w:r>
      <w:r w:rsidRPr="00E8642C">
        <w:rPr>
          <w:rFonts w:cs="Arial"/>
          <w:noProof/>
          <w:sz w:val="18"/>
          <w:szCs w:val="18"/>
        </w:rPr>
        <w:t>auteur et aux droits connexes</w:t>
      </w:r>
      <w:r w:rsidR="00C430F7">
        <w:rPr>
          <w:rFonts w:cs="Arial"/>
          <w:noProof/>
          <w:sz w:val="18"/>
          <w:szCs w:val="18"/>
        </w:rPr>
        <w:t> :</w:t>
      </w:r>
      <w:r w:rsidRPr="00E8642C">
        <w:rPr>
          <w:rFonts w:cs="Arial"/>
          <w:noProof/>
          <w:sz w:val="18"/>
          <w:szCs w:val="18"/>
        </w:rPr>
        <w:t xml:space="preserve"> </w:t>
      </w:r>
      <w:hyperlink r:id="rId19" w:history="1">
        <w:r w:rsidRPr="00E8642C">
          <w:rPr>
            <w:rStyle w:val="Hyperlink"/>
            <w:rFonts w:cs="Arial"/>
            <w:iCs/>
            <w:noProof/>
            <w:sz w:val="18"/>
            <w:szCs w:val="18"/>
          </w:rPr>
          <w:t>http://www.wipo.int/copyright/fr/limitations/index.html</w:t>
        </w:r>
      </w:hyperlink>
      <w:r w:rsidRPr="00E8642C">
        <w:rPr>
          <w:rFonts w:cs="Arial"/>
          <w:iCs/>
          <w:noProof/>
          <w:sz w:val="18"/>
          <w:szCs w:val="18"/>
        </w:rPr>
        <w:t>.</w:t>
      </w:r>
    </w:p>
  </w:footnote>
  <w:footnote w:id="99">
    <w:p w:rsidR="000C2C9D" w:rsidRPr="00E8642C" w:rsidRDefault="000C2C9D" w:rsidP="00EF6794">
      <w:pPr>
        <w:pStyle w:val="FootnoteText"/>
        <w:ind w:left="0" w:firstLine="0"/>
        <w:rPr>
          <w:rStyle w:val="FootnoteReference"/>
          <w:rFonts w:cs="Arial"/>
          <w:noProof/>
          <w:sz w:val="18"/>
          <w:szCs w:val="18"/>
        </w:rPr>
      </w:pPr>
      <w:r w:rsidRPr="00E8642C">
        <w:rPr>
          <w:rStyle w:val="FootnoteReference"/>
          <w:rFonts w:cs="Arial"/>
          <w:noProof/>
          <w:sz w:val="18"/>
          <w:szCs w:val="18"/>
        </w:rPr>
        <w:footnoteRef/>
      </w:r>
      <w:r w:rsidRPr="00E8642C">
        <w:rPr>
          <w:rStyle w:val="FootnoteReference"/>
          <w:rFonts w:cs="Arial"/>
          <w:noProof/>
          <w:sz w:val="18"/>
          <w:szCs w:val="18"/>
        </w:rPr>
        <w:t xml:space="preserve"> </w:t>
      </w:r>
      <w:r w:rsidRPr="00E8642C">
        <w:rPr>
          <w:rFonts w:cs="Arial"/>
          <w:noProof/>
          <w:sz w:val="18"/>
          <w:szCs w:val="18"/>
        </w:rPr>
        <w:tab/>
      </w:r>
      <w:r w:rsidRPr="00E8642C">
        <w:rPr>
          <w:rStyle w:val="FootnoteReference"/>
          <w:rFonts w:cs="Arial"/>
          <w:noProof/>
          <w:sz w:val="18"/>
          <w:szCs w:val="18"/>
          <w:vertAlign w:val="baseline"/>
        </w:rPr>
        <w:t>Art</w:t>
      </w:r>
      <w:r w:rsidRPr="00E8642C">
        <w:rPr>
          <w:rFonts w:cs="Arial"/>
          <w:noProof/>
          <w:sz w:val="18"/>
          <w:szCs w:val="18"/>
        </w:rPr>
        <w:t>icle</w:t>
      </w:r>
      <w:r w:rsidRPr="00E8642C">
        <w:rPr>
          <w:rStyle w:val="FootnoteReference"/>
          <w:rFonts w:cs="Arial"/>
          <w:noProof/>
          <w:sz w:val="18"/>
          <w:szCs w:val="18"/>
          <w:vertAlign w:val="baseline"/>
        </w:rPr>
        <w:t> 10.1)</w:t>
      </w:r>
      <w:r w:rsidRPr="00E8642C">
        <w:rPr>
          <w:rFonts w:cs="Arial"/>
          <w:noProof/>
          <w:sz w:val="18"/>
          <w:szCs w:val="18"/>
        </w:rPr>
        <w:t>.</w:t>
      </w:r>
    </w:p>
  </w:footnote>
  <w:footnote w:id="100">
    <w:p w:rsidR="000C2C9D" w:rsidRPr="00E8642C" w:rsidRDefault="000C2C9D" w:rsidP="00EF6794">
      <w:pPr>
        <w:pStyle w:val="FootnoteText"/>
        <w:ind w:left="0" w:firstLine="0"/>
        <w:rPr>
          <w:rStyle w:val="FootnoteReference"/>
          <w:rFonts w:cs="Arial"/>
          <w:noProof/>
          <w:sz w:val="18"/>
          <w:szCs w:val="18"/>
        </w:rPr>
      </w:pPr>
      <w:r w:rsidRPr="00E8642C">
        <w:rPr>
          <w:rStyle w:val="FootnoteReference"/>
          <w:rFonts w:cs="Arial"/>
          <w:noProof/>
          <w:sz w:val="18"/>
          <w:szCs w:val="18"/>
        </w:rPr>
        <w:footnoteRef/>
      </w:r>
      <w:r w:rsidRPr="00E8642C">
        <w:rPr>
          <w:rStyle w:val="FootnoteReference"/>
          <w:rFonts w:cs="Arial"/>
          <w:noProof/>
          <w:sz w:val="18"/>
          <w:szCs w:val="18"/>
        </w:rPr>
        <w:t xml:space="preserve"> </w:t>
      </w:r>
      <w:r w:rsidRPr="00E8642C">
        <w:rPr>
          <w:rFonts w:cs="Arial"/>
          <w:noProof/>
          <w:sz w:val="18"/>
          <w:szCs w:val="18"/>
        </w:rPr>
        <w:tab/>
      </w:r>
      <w:r w:rsidRPr="00E8642C">
        <w:rPr>
          <w:rStyle w:val="FootnoteReference"/>
          <w:rFonts w:cs="Arial"/>
          <w:noProof/>
          <w:sz w:val="18"/>
          <w:szCs w:val="18"/>
          <w:vertAlign w:val="baseline"/>
        </w:rPr>
        <w:t>Art</w:t>
      </w:r>
      <w:r w:rsidRPr="00E8642C">
        <w:rPr>
          <w:rFonts w:cs="Arial"/>
          <w:noProof/>
          <w:sz w:val="18"/>
          <w:szCs w:val="18"/>
        </w:rPr>
        <w:t>icle</w:t>
      </w:r>
      <w:r w:rsidRPr="00E8642C">
        <w:rPr>
          <w:rStyle w:val="FootnoteReference"/>
          <w:rFonts w:cs="Arial"/>
          <w:noProof/>
          <w:sz w:val="18"/>
          <w:szCs w:val="18"/>
          <w:vertAlign w:val="baseline"/>
        </w:rPr>
        <w:t> 9.2)</w:t>
      </w:r>
      <w:r w:rsidRPr="00E8642C">
        <w:rPr>
          <w:rFonts w:cs="Arial"/>
          <w:noProof/>
          <w:sz w:val="18"/>
          <w:szCs w:val="18"/>
        </w:rPr>
        <w:t>.</w:t>
      </w:r>
    </w:p>
  </w:footnote>
  <w:footnote w:id="101">
    <w:p w:rsidR="000C2C9D" w:rsidRPr="00E8642C" w:rsidRDefault="000C2C9D" w:rsidP="00EF6794">
      <w:pPr>
        <w:pStyle w:val="FootnoteText"/>
        <w:ind w:left="0" w:firstLine="0"/>
        <w:rPr>
          <w:rStyle w:val="FootnoteReference"/>
          <w:rFonts w:cs="Arial"/>
          <w:noProof/>
          <w:sz w:val="18"/>
          <w:szCs w:val="18"/>
          <w:vertAlign w:val="baseline"/>
        </w:rPr>
      </w:pPr>
      <w:r w:rsidRPr="00E8642C">
        <w:rPr>
          <w:rStyle w:val="FootnoteReference"/>
          <w:rFonts w:cs="Arial"/>
          <w:noProof/>
          <w:sz w:val="18"/>
          <w:szCs w:val="18"/>
        </w:rPr>
        <w:footnoteRef/>
      </w:r>
      <w:r w:rsidRPr="00E8642C">
        <w:rPr>
          <w:rStyle w:val="FootnoteReference"/>
          <w:rFonts w:cs="Arial"/>
          <w:noProof/>
          <w:sz w:val="18"/>
          <w:szCs w:val="18"/>
        </w:rPr>
        <w:t xml:space="preserve"> </w:t>
      </w:r>
      <w:r w:rsidRPr="00E8642C">
        <w:rPr>
          <w:rFonts w:cs="Arial"/>
          <w:noProof/>
          <w:sz w:val="18"/>
          <w:szCs w:val="18"/>
        </w:rPr>
        <w:tab/>
        <w:t>Guide des traités sur le droit d</w:t>
      </w:r>
      <w:r w:rsidR="00C430F7">
        <w:rPr>
          <w:rFonts w:cs="Arial"/>
          <w:noProof/>
          <w:sz w:val="18"/>
          <w:szCs w:val="18"/>
        </w:rPr>
        <w:t>’</w:t>
      </w:r>
      <w:r w:rsidRPr="00E8642C">
        <w:rPr>
          <w:rFonts w:cs="Arial"/>
          <w:noProof/>
          <w:sz w:val="18"/>
          <w:szCs w:val="18"/>
        </w:rPr>
        <w:t>auteur et les droits connexes administrés par l</w:t>
      </w:r>
      <w:r w:rsidR="00C430F7">
        <w:rPr>
          <w:rFonts w:cs="Arial"/>
          <w:noProof/>
          <w:sz w:val="18"/>
          <w:szCs w:val="18"/>
        </w:rPr>
        <w:t>’</w:t>
      </w:r>
      <w:r w:rsidRPr="00E8642C">
        <w:rPr>
          <w:rFonts w:cs="Arial"/>
          <w:noProof/>
          <w:sz w:val="18"/>
          <w:szCs w:val="18"/>
        </w:rPr>
        <w:t>OMPI et Glossaire du droit d</w:t>
      </w:r>
      <w:r w:rsidR="00C430F7">
        <w:rPr>
          <w:rFonts w:cs="Arial"/>
          <w:noProof/>
          <w:sz w:val="18"/>
          <w:szCs w:val="18"/>
        </w:rPr>
        <w:t>’</w:t>
      </w:r>
      <w:r w:rsidRPr="00E8642C">
        <w:rPr>
          <w:rFonts w:cs="Arial"/>
          <w:noProof/>
          <w:sz w:val="18"/>
          <w:szCs w:val="18"/>
        </w:rPr>
        <w:t>auteur et des droits connexes</w:t>
      </w:r>
      <w:r w:rsidRPr="00E8642C">
        <w:rPr>
          <w:rStyle w:val="FootnoteReference"/>
          <w:rFonts w:cs="Arial"/>
          <w:noProof/>
          <w:sz w:val="18"/>
          <w:szCs w:val="18"/>
          <w:vertAlign w:val="baseline"/>
        </w:rPr>
        <w:t>, p</w:t>
      </w:r>
      <w:r w:rsidRPr="00E8642C">
        <w:rPr>
          <w:rFonts w:cs="Arial"/>
          <w:noProof/>
          <w:sz w:val="18"/>
          <w:szCs w:val="18"/>
        </w:rPr>
        <w:t>age</w:t>
      </w:r>
      <w:r w:rsidRPr="00E8642C">
        <w:rPr>
          <w:rStyle w:val="FootnoteReference"/>
          <w:rFonts w:cs="Arial"/>
          <w:noProof/>
          <w:sz w:val="18"/>
          <w:szCs w:val="18"/>
          <w:vertAlign w:val="baseline"/>
        </w:rPr>
        <w:t> 313</w:t>
      </w:r>
      <w:r w:rsidRPr="00E8642C">
        <w:rPr>
          <w:rFonts w:cs="Arial"/>
          <w:noProof/>
          <w:sz w:val="18"/>
          <w:szCs w:val="18"/>
        </w:rPr>
        <w:t>.</w:t>
      </w:r>
    </w:p>
  </w:footnote>
  <w:footnote w:id="102">
    <w:p w:rsidR="000C2C9D" w:rsidRPr="006E4D63" w:rsidRDefault="000C2C9D" w:rsidP="0040085A">
      <w:pPr>
        <w:pStyle w:val="FootnoteText"/>
        <w:ind w:left="0" w:firstLine="0"/>
        <w:rPr>
          <w:rFonts w:cs="Arial"/>
          <w:noProof/>
          <w:sz w:val="18"/>
          <w:szCs w:val="18"/>
          <w:lang w:val="en-US"/>
        </w:rPr>
      </w:pPr>
      <w:r w:rsidRPr="00E8642C">
        <w:rPr>
          <w:rStyle w:val="FootnoteReference"/>
          <w:rFonts w:cs="Arial"/>
          <w:noProof/>
          <w:sz w:val="18"/>
          <w:szCs w:val="18"/>
        </w:rPr>
        <w:footnoteRef/>
      </w:r>
      <w:r w:rsidRPr="006E4D63">
        <w:rPr>
          <w:rFonts w:cs="Arial"/>
          <w:noProof/>
          <w:sz w:val="18"/>
          <w:szCs w:val="18"/>
          <w:lang w:val="en-US"/>
        </w:rPr>
        <w:t xml:space="preserve"> </w:t>
      </w:r>
      <w:r w:rsidRPr="006E4D63">
        <w:rPr>
          <w:rFonts w:cs="Arial"/>
          <w:noProof/>
          <w:sz w:val="18"/>
          <w:szCs w:val="18"/>
          <w:lang w:val="en-US"/>
        </w:rPr>
        <w:tab/>
        <w:t>Voir le document UNEP/CBD/WG</w:t>
      </w:r>
      <w:r w:rsidR="008B152D">
        <w:rPr>
          <w:rFonts w:cs="Arial"/>
          <w:noProof/>
          <w:sz w:val="18"/>
          <w:szCs w:val="18"/>
          <w:lang w:val="en-US"/>
        </w:rPr>
        <w:noBreakHyphen/>
      </w:r>
      <w:r w:rsidRPr="006E4D63">
        <w:rPr>
          <w:rFonts w:cs="Arial"/>
          <w:noProof/>
          <w:sz w:val="18"/>
          <w:szCs w:val="18"/>
          <w:lang w:val="en-US"/>
        </w:rPr>
        <w:t>ABS/9/INF/1 (The Concept of “Genetic Resources” in the Convention on Biological Diversity and how it relates to a functional international regime on access and benefit</w:t>
      </w:r>
      <w:r w:rsidR="008B152D">
        <w:rPr>
          <w:rFonts w:cs="Arial"/>
          <w:noProof/>
          <w:sz w:val="18"/>
          <w:szCs w:val="18"/>
          <w:lang w:val="en-US"/>
        </w:rPr>
        <w:noBreakHyphen/>
      </w:r>
      <w:r w:rsidRPr="006E4D63">
        <w:rPr>
          <w:rFonts w:cs="Arial"/>
          <w:noProof/>
          <w:sz w:val="18"/>
          <w:szCs w:val="18"/>
          <w:lang w:val="en-US"/>
        </w:rPr>
        <w:t>sharing”), page 8.</w:t>
      </w:r>
    </w:p>
  </w:footnote>
  <w:footnote w:id="103">
    <w:p w:rsidR="000C2C9D" w:rsidRPr="006E4D63" w:rsidRDefault="000C2C9D" w:rsidP="004B68AF">
      <w:pPr>
        <w:pStyle w:val="FootnoteText"/>
        <w:ind w:left="0" w:firstLine="0"/>
        <w:rPr>
          <w:rFonts w:cs="Arial"/>
          <w:sz w:val="18"/>
          <w:szCs w:val="18"/>
          <w:lang w:val="en-US"/>
        </w:rPr>
      </w:pPr>
      <w:r w:rsidRPr="00E8642C">
        <w:rPr>
          <w:rStyle w:val="FootnoteReference"/>
          <w:rFonts w:cs="Arial"/>
          <w:sz w:val="18"/>
          <w:szCs w:val="18"/>
        </w:rPr>
        <w:footnoteRef/>
      </w:r>
      <w:r w:rsidRPr="006E4D63">
        <w:rPr>
          <w:rFonts w:cs="Arial"/>
          <w:sz w:val="18"/>
          <w:szCs w:val="18"/>
          <w:lang w:val="en-US"/>
        </w:rPr>
        <w:t xml:space="preserve"> </w:t>
      </w:r>
      <w:r w:rsidRPr="006E4D63">
        <w:rPr>
          <w:rFonts w:cs="Arial"/>
          <w:sz w:val="18"/>
          <w:szCs w:val="18"/>
          <w:lang w:val="en-US"/>
        </w:rPr>
        <w:tab/>
      </w:r>
      <w:proofErr w:type="spellStart"/>
      <w:proofErr w:type="gramStart"/>
      <w:r w:rsidRPr="006E4D63">
        <w:rPr>
          <w:rFonts w:cs="Arial"/>
          <w:sz w:val="18"/>
          <w:szCs w:val="18"/>
          <w:lang w:val="en-US"/>
        </w:rPr>
        <w:t>Glossaire</w:t>
      </w:r>
      <w:proofErr w:type="spellEnd"/>
      <w:r w:rsidRPr="006E4D63">
        <w:rPr>
          <w:rFonts w:cs="Arial"/>
          <w:sz w:val="18"/>
          <w:szCs w:val="18"/>
          <w:lang w:val="en-US"/>
        </w:rPr>
        <w:t xml:space="preserve"> du PNUE</w:t>
      </w:r>
      <w:r w:rsidRPr="006E4D63">
        <w:rPr>
          <w:rFonts w:cs="Arial"/>
          <w:color w:val="000000"/>
          <w:sz w:val="18"/>
          <w:szCs w:val="18"/>
          <w:lang w:val="en-US"/>
        </w:rPr>
        <w:t xml:space="preserve"> (Glossary of Terms for Negotiators of Multilateral Environmental Agreements), page 22, </w:t>
      </w:r>
      <w:proofErr w:type="spellStart"/>
      <w:r w:rsidRPr="006E4D63">
        <w:rPr>
          <w:rFonts w:cs="Arial"/>
          <w:color w:val="000000"/>
          <w:sz w:val="18"/>
          <w:szCs w:val="18"/>
          <w:lang w:val="en-US"/>
        </w:rPr>
        <w:t>disponible</w:t>
      </w:r>
      <w:proofErr w:type="spellEnd"/>
      <w:r w:rsidRPr="006E4D63">
        <w:rPr>
          <w:rFonts w:cs="Arial"/>
          <w:color w:val="000000"/>
          <w:sz w:val="18"/>
          <w:szCs w:val="18"/>
          <w:lang w:val="en-US"/>
        </w:rPr>
        <w:t xml:space="preserve"> à </w:t>
      </w:r>
      <w:proofErr w:type="spellStart"/>
      <w:r w:rsidRPr="006E4D63">
        <w:rPr>
          <w:rFonts w:cs="Arial"/>
          <w:color w:val="000000"/>
          <w:sz w:val="18"/>
          <w:szCs w:val="18"/>
          <w:lang w:val="en-US"/>
        </w:rPr>
        <w:t>l</w:t>
      </w:r>
      <w:r w:rsidR="00C430F7">
        <w:rPr>
          <w:rFonts w:cs="Arial"/>
          <w:color w:val="000000"/>
          <w:sz w:val="18"/>
          <w:szCs w:val="18"/>
          <w:lang w:val="en-US"/>
        </w:rPr>
        <w:t>’</w:t>
      </w:r>
      <w:r w:rsidRPr="006E4D63">
        <w:rPr>
          <w:rFonts w:cs="Arial"/>
          <w:color w:val="000000"/>
          <w:sz w:val="18"/>
          <w:szCs w:val="18"/>
          <w:lang w:val="en-US"/>
        </w:rPr>
        <w:t>adresse</w:t>
      </w:r>
      <w:proofErr w:type="spellEnd"/>
      <w:r w:rsidRPr="006E4D63">
        <w:rPr>
          <w:rFonts w:cs="Arial"/>
          <w:color w:val="000000"/>
          <w:sz w:val="18"/>
          <w:szCs w:val="18"/>
          <w:lang w:val="en-US"/>
        </w:rPr>
        <w:t xml:space="preserve"> </w:t>
      </w:r>
      <w:hyperlink r:id="rId20" w:history="1">
        <w:r w:rsidRPr="006E4D63">
          <w:rPr>
            <w:rStyle w:val="Hyperlink"/>
            <w:rFonts w:cs="Arial"/>
            <w:sz w:val="18"/>
            <w:szCs w:val="18"/>
            <w:lang w:val="en-US"/>
          </w:rPr>
          <w:t>https://www.unenvironment.org/resources/report/glossary</w:t>
        </w:r>
        <w:r w:rsidR="008B152D">
          <w:rPr>
            <w:rStyle w:val="Hyperlink"/>
            <w:rFonts w:cs="Arial"/>
            <w:sz w:val="18"/>
            <w:szCs w:val="18"/>
            <w:lang w:val="en-US"/>
          </w:rPr>
          <w:noBreakHyphen/>
        </w:r>
        <w:r w:rsidRPr="006E4D63">
          <w:rPr>
            <w:rStyle w:val="Hyperlink"/>
            <w:rFonts w:cs="Arial"/>
            <w:sz w:val="18"/>
            <w:szCs w:val="18"/>
            <w:lang w:val="en-US"/>
          </w:rPr>
          <w:t>terms</w:t>
        </w:r>
        <w:r w:rsidR="008B152D">
          <w:rPr>
            <w:rStyle w:val="Hyperlink"/>
            <w:rFonts w:cs="Arial"/>
            <w:sz w:val="18"/>
            <w:szCs w:val="18"/>
            <w:lang w:val="en-US"/>
          </w:rPr>
          <w:noBreakHyphen/>
        </w:r>
        <w:r w:rsidRPr="006E4D63">
          <w:rPr>
            <w:rStyle w:val="Hyperlink"/>
            <w:rFonts w:cs="Arial"/>
            <w:sz w:val="18"/>
            <w:szCs w:val="18"/>
            <w:lang w:val="en-US"/>
          </w:rPr>
          <w:t>negotiators</w:t>
        </w:r>
        <w:r w:rsidR="008B152D">
          <w:rPr>
            <w:rStyle w:val="Hyperlink"/>
            <w:rFonts w:cs="Arial"/>
            <w:sz w:val="18"/>
            <w:szCs w:val="18"/>
            <w:lang w:val="en-US"/>
          </w:rPr>
          <w:noBreakHyphen/>
        </w:r>
        <w:r w:rsidRPr="006E4D63">
          <w:rPr>
            <w:rStyle w:val="Hyperlink"/>
            <w:rFonts w:cs="Arial"/>
            <w:sz w:val="18"/>
            <w:szCs w:val="18"/>
            <w:lang w:val="en-US"/>
          </w:rPr>
          <w:t>multilateral</w:t>
        </w:r>
        <w:r w:rsidR="008B152D">
          <w:rPr>
            <w:rStyle w:val="Hyperlink"/>
            <w:rFonts w:cs="Arial"/>
            <w:sz w:val="18"/>
            <w:szCs w:val="18"/>
            <w:lang w:val="en-US"/>
          </w:rPr>
          <w:noBreakHyphen/>
        </w:r>
        <w:r w:rsidRPr="006E4D63">
          <w:rPr>
            <w:rStyle w:val="Hyperlink"/>
            <w:rFonts w:cs="Arial"/>
            <w:sz w:val="18"/>
            <w:szCs w:val="18"/>
            <w:lang w:val="en-US"/>
          </w:rPr>
          <w:t>environmental</w:t>
        </w:r>
        <w:r w:rsidR="008B152D">
          <w:rPr>
            <w:rStyle w:val="Hyperlink"/>
            <w:rFonts w:cs="Arial"/>
            <w:sz w:val="18"/>
            <w:szCs w:val="18"/>
            <w:lang w:val="en-US"/>
          </w:rPr>
          <w:noBreakHyphen/>
        </w:r>
        <w:r w:rsidRPr="006E4D63">
          <w:rPr>
            <w:rStyle w:val="Hyperlink"/>
            <w:rFonts w:cs="Arial"/>
            <w:sz w:val="18"/>
            <w:szCs w:val="18"/>
            <w:lang w:val="en-US"/>
          </w:rPr>
          <w:t>agreements</w:t>
        </w:r>
      </w:hyperlink>
      <w:r w:rsidRPr="006E4D63">
        <w:rPr>
          <w:rFonts w:cs="Arial"/>
          <w:color w:val="000000"/>
          <w:sz w:val="18"/>
          <w:szCs w:val="18"/>
          <w:lang w:val="en-US"/>
        </w:rPr>
        <w:t>.</w:t>
      </w:r>
      <w:proofErr w:type="gramEnd"/>
    </w:p>
  </w:footnote>
  <w:footnote w:id="104">
    <w:p w:rsidR="000C2C9D" w:rsidRPr="00E8642C" w:rsidRDefault="000C2C9D" w:rsidP="00C21AB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Principes méthodologiques généraux de l</w:t>
      </w:r>
      <w:r w:rsidR="00C430F7">
        <w:rPr>
          <w:rFonts w:cs="Arial"/>
          <w:noProof/>
          <w:sz w:val="18"/>
          <w:szCs w:val="18"/>
        </w:rPr>
        <w:t>’</w:t>
      </w:r>
      <w:r w:rsidRPr="00E8642C">
        <w:rPr>
          <w:rFonts w:cs="Arial"/>
          <w:noProof/>
          <w:sz w:val="18"/>
          <w:szCs w:val="18"/>
        </w:rPr>
        <w:t>OMS pour la recherche et l</w:t>
      </w:r>
      <w:r w:rsidR="00C430F7">
        <w:rPr>
          <w:rFonts w:cs="Arial"/>
          <w:noProof/>
          <w:sz w:val="18"/>
          <w:szCs w:val="18"/>
        </w:rPr>
        <w:t>’</w:t>
      </w:r>
      <w:r w:rsidRPr="00E8642C">
        <w:rPr>
          <w:rFonts w:cs="Arial"/>
          <w:noProof/>
          <w:sz w:val="18"/>
          <w:szCs w:val="18"/>
        </w:rPr>
        <w:t>évaluation relatives à la médecine traditionnelle (WHO/EDM/TRM/2000.1), page 1.</w:t>
      </w:r>
    </w:p>
  </w:footnote>
  <w:footnote w:id="105">
    <w:p w:rsidR="000C2C9D" w:rsidRPr="00E8642C" w:rsidRDefault="000C2C9D" w:rsidP="00C21AB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Stratégie de l</w:t>
      </w:r>
      <w:r w:rsidR="00C430F7">
        <w:rPr>
          <w:rFonts w:cs="Arial"/>
          <w:noProof/>
          <w:sz w:val="18"/>
          <w:szCs w:val="18"/>
        </w:rPr>
        <w:t>’</w:t>
      </w:r>
      <w:r w:rsidRPr="00E8642C">
        <w:rPr>
          <w:rFonts w:cs="Arial"/>
          <w:noProof/>
          <w:sz w:val="18"/>
          <w:szCs w:val="18"/>
        </w:rPr>
        <w:t>OMS pour la médecine traditionnelle pour 2002</w:t>
      </w:r>
      <w:r w:rsidR="008B152D">
        <w:rPr>
          <w:rFonts w:cs="Arial"/>
          <w:noProof/>
          <w:sz w:val="18"/>
          <w:szCs w:val="18"/>
        </w:rPr>
        <w:noBreakHyphen/>
      </w:r>
      <w:r w:rsidRPr="00E8642C">
        <w:rPr>
          <w:rFonts w:cs="Arial"/>
          <w:noProof/>
          <w:sz w:val="18"/>
          <w:szCs w:val="18"/>
        </w:rPr>
        <w:t>2005, page 7.</w:t>
      </w:r>
    </w:p>
  </w:footnote>
  <w:footnote w:id="106">
    <w:p w:rsidR="000C2C9D" w:rsidRPr="00E8642C" w:rsidRDefault="000C2C9D" w:rsidP="00EF6794">
      <w:pPr>
        <w:pStyle w:val="FootnoteText"/>
        <w:ind w:left="0" w:firstLine="0"/>
        <w:rPr>
          <w:rStyle w:val="FootnoteReference"/>
          <w:rFonts w:cs="Arial"/>
          <w:noProof/>
          <w:sz w:val="18"/>
          <w:szCs w:val="18"/>
          <w:vertAlign w:val="baseline"/>
        </w:rPr>
      </w:pPr>
      <w:r w:rsidRPr="00E8642C">
        <w:rPr>
          <w:rStyle w:val="FootnoteReference"/>
          <w:rFonts w:cs="Arial"/>
          <w:noProof/>
          <w:sz w:val="18"/>
          <w:szCs w:val="18"/>
        </w:rPr>
        <w:footnoteRef/>
      </w:r>
      <w:r w:rsidRPr="00E8642C">
        <w:rPr>
          <w:rStyle w:val="FootnoteReference"/>
          <w:rFonts w:cs="Arial"/>
          <w:noProof/>
          <w:sz w:val="18"/>
          <w:szCs w:val="18"/>
        </w:rPr>
        <w:t xml:space="preserve"> </w:t>
      </w:r>
      <w:r w:rsidRPr="00E8642C">
        <w:rPr>
          <w:rFonts w:cs="Arial"/>
          <w:noProof/>
          <w:sz w:val="18"/>
          <w:szCs w:val="18"/>
        </w:rPr>
        <w:tab/>
        <w:t xml:space="preserve">Francesco Capotorti, ancien rapporteur spécial des </w:t>
      </w:r>
      <w:r w:rsidR="00C430F7">
        <w:rPr>
          <w:rFonts w:cs="Arial"/>
          <w:noProof/>
          <w:sz w:val="18"/>
          <w:szCs w:val="18"/>
        </w:rPr>
        <w:t>Nations Unies</w:t>
      </w:r>
      <w:r w:rsidRPr="00E8642C">
        <w:rPr>
          <w:rFonts w:cs="Arial"/>
          <w:noProof/>
          <w:sz w:val="18"/>
          <w:szCs w:val="18"/>
        </w:rPr>
        <w:t>, 1979, cité par Diter Kugelmann, The Protection of Minorities and Indigenous Peoples Respective Cultural Diversity, A. Von Bogdandy and R. Wolffrum, (éd.), Max Planck Year Book of United Nations Law, vol. 11, 2007, page 237.</w:t>
      </w:r>
    </w:p>
  </w:footnote>
  <w:footnote w:id="107">
    <w:p w:rsidR="000C2C9D" w:rsidRPr="00E8642C" w:rsidRDefault="000C2C9D" w:rsidP="00EF6794">
      <w:pPr>
        <w:pStyle w:val="FootnoteText"/>
        <w:ind w:left="0" w:firstLine="0"/>
        <w:rPr>
          <w:rStyle w:val="FootnoteReference"/>
          <w:rFonts w:cs="Arial"/>
          <w:noProof/>
          <w:sz w:val="18"/>
          <w:szCs w:val="18"/>
          <w:vertAlign w:val="baseline"/>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Article 2.1) de la Déclaration des droits des personnes appartenant à des minorités nationales ou ethniques, religieuses et linguistiques, adoptée par l</w:t>
      </w:r>
      <w:r w:rsidR="00C430F7">
        <w:rPr>
          <w:rFonts w:cs="Arial"/>
          <w:noProof/>
          <w:sz w:val="18"/>
          <w:szCs w:val="18"/>
        </w:rPr>
        <w:t>’</w:t>
      </w:r>
      <w:r w:rsidRPr="00E8642C">
        <w:rPr>
          <w:rFonts w:cs="Arial"/>
          <w:noProof/>
          <w:sz w:val="18"/>
          <w:szCs w:val="18"/>
        </w:rPr>
        <w:t>Assemblée générale dans sa Résolution 47/135 du 18 décembre 1992.</w:t>
      </w:r>
    </w:p>
  </w:footnote>
  <w:footnote w:id="108">
    <w:p w:rsidR="000C2C9D" w:rsidRPr="00E8642C" w:rsidRDefault="000C2C9D" w:rsidP="00EF6794">
      <w:pPr>
        <w:pStyle w:val="FootnoteText"/>
        <w:ind w:left="0" w:firstLine="0"/>
        <w:rPr>
          <w:rStyle w:val="FootnoteReference"/>
          <w:rFonts w:cs="Arial"/>
          <w:noProof/>
          <w:sz w:val="18"/>
          <w:szCs w:val="18"/>
          <w:vertAlign w:val="baseline"/>
        </w:rPr>
      </w:pPr>
      <w:r w:rsidRPr="00E8642C">
        <w:rPr>
          <w:rStyle w:val="FootnoteReference"/>
          <w:rFonts w:cs="Arial"/>
          <w:noProof/>
          <w:sz w:val="18"/>
          <w:szCs w:val="18"/>
        </w:rPr>
        <w:footnoteRef/>
      </w:r>
      <w:r w:rsidRPr="00E8642C">
        <w:rPr>
          <w:rStyle w:val="FootnoteReference"/>
          <w:rFonts w:cs="Arial"/>
          <w:noProof/>
          <w:sz w:val="18"/>
          <w:szCs w:val="18"/>
        </w:rPr>
        <w:t xml:space="preserve"> </w:t>
      </w:r>
      <w:r w:rsidRPr="00E8642C">
        <w:rPr>
          <w:rFonts w:cs="Arial"/>
          <w:noProof/>
          <w:sz w:val="18"/>
          <w:szCs w:val="18"/>
        </w:rPr>
        <w:tab/>
        <w:t>Article 1.1) de la Déclaration des droits des personnes appartenant à des minorités nationales ou ethniques, religieuses et linguistiques, adoptée par l</w:t>
      </w:r>
      <w:r w:rsidR="00C430F7">
        <w:rPr>
          <w:rFonts w:cs="Arial"/>
          <w:noProof/>
          <w:sz w:val="18"/>
          <w:szCs w:val="18"/>
        </w:rPr>
        <w:t>’</w:t>
      </w:r>
      <w:r w:rsidRPr="00E8642C">
        <w:rPr>
          <w:rFonts w:cs="Arial"/>
          <w:noProof/>
          <w:sz w:val="18"/>
          <w:szCs w:val="18"/>
        </w:rPr>
        <w:t>Assemblée générale dans sa résolution 47/135 du 18 décembre 1992.</w:t>
      </w:r>
    </w:p>
  </w:footnote>
  <w:footnote w:id="109">
    <w:p w:rsidR="000C2C9D" w:rsidRPr="00E8642C" w:rsidRDefault="000C2C9D" w:rsidP="00EF6794">
      <w:pPr>
        <w:pStyle w:val="FootnoteText"/>
        <w:ind w:left="0" w:firstLine="0"/>
        <w:rPr>
          <w:rStyle w:val="FootnoteReference"/>
          <w:rFonts w:cs="Arial"/>
          <w:noProof/>
          <w:sz w:val="18"/>
          <w:szCs w:val="18"/>
          <w:vertAlign w:val="baseline"/>
        </w:rPr>
      </w:pPr>
      <w:r w:rsidRPr="00E8642C">
        <w:rPr>
          <w:rStyle w:val="FootnoteReference"/>
          <w:rFonts w:cs="Arial"/>
          <w:noProof/>
          <w:sz w:val="18"/>
          <w:szCs w:val="18"/>
        </w:rPr>
        <w:footnoteRef/>
      </w:r>
      <w:r w:rsidRPr="00E8642C">
        <w:rPr>
          <w:rStyle w:val="FootnoteReference"/>
          <w:rFonts w:cs="Arial"/>
          <w:noProof/>
          <w:sz w:val="18"/>
          <w:szCs w:val="18"/>
        </w:rPr>
        <w:t xml:space="preserve"> </w:t>
      </w:r>
      <w:r w:rsidRPr="00E8642C">
        <w:rPr>
          <w:rFonts w:cs="Arial"/>
          <w:noProof/>
          <w:sz w:val="18"/>
          <w:szCs w:val="18"/>
        </w:rPr>
        <w:tab/>
        <w:t>Article 27 du Pacte international relatif aux droits civils et politiques, adopté et ouvert à la signature, à la ratification et à l</w:t>
      </w:r>
      <w:r w:rsidR="00C430F7">
        <w:rPr>
          <w:rFonts w:cs="Arial"/>
          <w:noProof/>
          <w:sz w:val="18"/>
          <w:szCs w:val="18"/>
        </w:rPr>
        <w:t>’</w:t>
      </w:r>
      <w:r w:rsidRPr="00E8642C">
        <w:rPr>
          <w:rFonts w:cs="Arial"/>
          <w:noProof/>
          <w:sz w:val="18"/>
          <w:szCs w:val="18"/>
        </w:rPr>
        <w:t>adhésion par l</w:t>
      </w:r>
      <w:r w:rsidR="00C430F7">
        <w:rPr>
          <w:rFonts w:cs="Arial"/>
          <w:noProof/>
          <w:sz w:val="18"/>
          <w:szCs w:val="18"/>
        </w:rPr>
        <w:t>’</w:t>
      </w:r>
      <w:r w:rsidRPr="00E8642C">
        <w:rPr>
          <w:rFonts w:cs="Arial"/>
          <w:noProof/>
          <w:sz w:val="18"/>
          <w:szCs w:val="18"/>
        </w:rPr>
        <w:t>Assemblée générale dans sa résolution 2200A (XXI) du 16 décembre 1966, entré en vigueur le 23 mars 1976.</w:t>
      </w:r>
    </w:p>
  </w:footnote>
  <w:footnote w:id="110">
    <w:p w:rsidR="000C2C9D" w:rsidRPr="006E4D63" w:rsidRDefault="000C2C9D" w:rsidP="00C21AB4">
      <w:pPr>
        <w:pStyle w:val="FootnoteText"/>
        <w:ind w:left="0" w:firstLine="0"/>
        <w:rPr>
          <w:rStyle w:val="FootnoteReference"/>
          <w:rFonts w:cs="Arial"/>
          <w:noProof/>
          <w:sz w:val="18"/>
          <w:szCs w:val="18"/>
          <w:vertAlign w:val="baseline"/>
          <w:lang w:val="en-US"/>
        </w:rPr>
      </w:pPr>
      <w:r w:rsidRPr="00E8642C">
        <w:rPr>
          <w:rStyle w:val="FootnoteReference"/>
          <w:rFonts w:cs="Arial"/>
          <w:noProof/>
          <w:sz w:val="18"/>
          <w:szCs w:val="18"/>
        </w:rPr>
        <w:footnoteRef/>
      </w:r>
      <w:r w:rsidRPr="006E4D63">
        <w:rPr>
          <w:rFonts w:cs="Arial"/>
          <w:noProof/>
          <w:sz w:val="18"/>
          <w:szCs w:val="18"/>
          <w:lang w:val="en-US"/>
        </w:rPr>
        <w:t xml:space="preserve"> </w:t>
      </w:r>
      <w:r w:rsidRPr="006E4D63">
        <w:rPr>
          <w:rFonts w:cs="Arial"/>
          <w:noProof/>
          <w:sz w:val="18"/>
          <w:szCs w:val="18"/>
          <w:lang w:val="en-US"/>
        </w:rPr>
        <w:tab/>
        <w:t>Daniel Gervais, The TRIPS Agreement.  Drafting and Analysi</w:t>
      </w:r>
      <w:r w:rsidRPr="006E4D63">
        <w:rPr>
          <w:rFonts w:cs="Arial"/>
          <w:i/>
          <w:iCs/>
          <w:noProof/>
          <w:sz w:val="18"/>
          <w:szCs w:val="18"/>
          <w:lang w:val="en-US"/>
        </w:rPr>
        <w:t>s</w:t>
      </w:r>
      <w:r w:rsidRPr="006E4D63">
        <w:rPr>
          <w:rFonts w:cs="Arial"/>
          <w:noProof/>
          <w:sz w:val="18"/>
          <w:szCs w:val="18"/>
          <w:lang w:val="en-US"/>
        </w:rPr>
        <w:t>, 3</w:t>
      </w:r>
      <w:r w:rsidRPr="006E4D63">
        <w:rPr>
          <w:rFonts w:cs="Arial"/>
          <w:noProof/>
          <w:sz w:val="18"/>
          <w:szCs w:val="18"/>
          <w:vertAlign w:val="superscript"/>
          <w:lang w:val="en-US"/>
        </w:rPr>
        <w:t>e</w:t>
      </w:r>
      <w:r w:rsidRPr="006E4D63">
        <w:rPr>
          <w:rFonts w:cs="Arial"/>
          <w:noProof/>
          <w:sz w:val="18"/>
          <w:szCs w:val="18"/>
          <w:lang w:val="en-US"/>
        </w:rPr>
        <w:t xml:space="preserve"> édition, Sweet &amp; Maxwell, page 161.</w:t>
      </w:r>
    </w:p>
  </w:footnote>
  <w:footnote w:id="111">
    <w:p w:rsidR="000C2C9D" w:rsidRPr="006E4D63" w:rsidRDefault="000C2C9D" w:rsidP="00C21AB4">
      <w:pPr>
        <w:pStyle w:val="FootnoteText"/>
        <w:ind w:left="0" w:firstLine="0"/>
        <w:rPr>
          <w:rStyle w:val="FootnoteReference"/>
          <w:rFonts w:cs="Arial"/>
          <w:noProof/>
          <w:sz w:val="18"/>
          <w:szCs w:val="18"/>
          <w:vertAlign w:val="baseline"/>
          <w:lang w:val="en-US"/>
        </w:rPr>
      </w:pPr>
      <w:r w:rsidRPr="00E8642C">
        <w:rPr>
          <w:rStyle w:val="FootnoteReference"/>
          <w:rFonts w:cs="Arial"/>
          <w:noProof/>
          <w:sz w:val="18"/>
          <w:szCs w:val="18"/>
        </w:rPr>
        <w:footnoteRef/>
      </w:r>
      <w:r w:rsidRPr="006E4D63">
        <w:rPr>
          <w:rStyle w:val="FootnoteReference"/>
          <w:rFonts w:cs="Arial"/>
          <w:noProof/>
          <w:sz w:val="18"/>
          <w:szCs w:val="18"/>
          <w:lang w:val="en-US"/>
        </w:rPr>
        <w:t xml:space="preserve"> </w:t>
      </w:r>
      <w:r w:rsidRPr="006E4D63">
        <w:rPr>
          <w:rFonts w:cs="Arial"/>
          <w:noProof/>
          <w:sz w:val="18"/>
          <w:szCs w:val="18"/>
          <w:lang w:val="en-US"/>
        </w:rPr>
        <w:tab/>
        <w:t>Dieter Kugelmann, The Protection of Minorities and Indigenous Peoples Respective Cultural Diversity, A. Von Bogdandy et R. Wolffrum, (éd.), Max Planck Year Book of United Nations Law, vol. 11, 2007, page 235.</w:t>
      </w:r>
    </w:p>
  </w:footnote>
  <w:footnote w:id="112">
    <w:p w:rsidR="000C2C9D" w:rsidRPr="00E8642C" w:rsidRDefault="000C2C9D" w:rsidP="00C21AB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Glossaire sur le patrimoine culturel immatériel de la Commission des Pays</w:t>
      </w:r>
      <w:r w:rsidR="008B152D">
        <w:rPr>
          <w:rFonts w:cs="Arial"/>
          <w:noProof/>
          <w:sz w:val="18"/>
          <w:szCs w:val="18"/>
        </w:rPr>
        <w:noBreakHyphen/>
      </w:r>
      <w:r w:rsidRPr="00E8642C">
        <w:rPr>
          <w:rFonts w:cs="Arial"/>
          <w:noProof/>
          <w:sz w:val="18"/>
          <w:szCs w:val="18"/>
        </w:rPr>
        <w:t>Bas pour l</w:t>
      </w:r>
      <w:r w:rsidR="00C430F7">
        <w:rPr>
          <w:rFonts w:cs="Arial"/>
          <w:noProof/>
          <w:sz w:val="18"/>
          <w:szCs w:val="18"/>
        </w:rPr>
        <w:t>’</w:t>
      </w:r>
      <w:r w:rsidRPr="00E8642C">
        <w:rPr>
          <w:rFonts w:cs="Arial"/>
          <w:noProof/>
          <w:sz w:val="18"/>
          <w:szCs w:val="18"/>
        </w:rPr>
        <w:t>UNESCO, 2002</w:t>
      </w:r>
      <w:r w:rsidRPr="00E8642C">
        <w:rPr>
          <w:rFonts w:cs="Arial"/>
          <w:noProof/>
          <w:sz w:val="18"/>
          <w:szCs w:val="18"/>
        </w:rPr>
        <w:br/>
        <w:t>(“… une nation peut être une communauté culturelle”), cité dans le document</w:t>
      </w:r>
      <w:r w:rsidR="00C66075">
        <w:rPr>
          <w:rFonts w:cs="Arial"/>
          <w:noProof/>
          <w:sz w:val="18"/>
          <w:szCs w:val="18"/>
        </w:rPr>
        <w:t> </w:t>
      </w:r>
      <w:r w:rsidRPr="00E8642C">
        <w:rPr>
          <w:rFonts w:cs="Arial"/>
          <w:noProof/>
          <w:sz w:val="18"/>
          <w:szCs w:val="18"/>
        </w:rPr>
        <w:t>WIPO/GRTKF/IC/17/4 intitulé “La protection des expressions culturelles traditionnelles ou expressions du folklore</w:t>
      </w:r>
      <w:r w:rsidR="00C430F7">
        <w:rPr>
          <w:rFonts w:cs="Arial"/>
          <w:noProof/>
          <w:sz w:val="18"/>
          <w:szCs w:val="18"/>
        </w:rPr>
        <w:t> :</w:t>
      </w:r>
      <w:r w:rsidRPr="00E8642C">
        <w:rPr>
          <w:rFonts w:cs="Arial"/>
          <w:noProof/>
          <w:sz w:val="18"/>
          <w:szCs w:val="18"/>
        </w:rPr>
        <w:t xml:space="preserve"> objectifs et principes révisés”.</w:t>
      </w:r>
    </w:p>
  </w:footnote>
  <w:footnote w:id="113">
    <w:p w:rsidR="000C2C9D" w:rsidRPr="006E4D63" w:rsidRDefault="000C2C9D" w:rsidP="00C21AB4">
      <w:pPr>
        <w:pStyle w:val="FootnoteText"/>
        <w:ind w:left="0" w:firstLine="0"/>
        <w:rPr>
          <w:rFonts w:cs="Arial"/>
          <w:noProof/>
          <w:sz w:val="18"/>
          <w:szCs w:val="18"/>
          <w:lang w:val="en-US"/>
        </w:rPr>
      </w:pPr>
      <w:r w:rsidRPr="00E8642C">
        <w:rPr>
          <w:rStyle w:val="FootnoteReference"/>
          <w:rFonts w:cs="Arial"/>
          <w:noProof/>
          <w:sz w:val="18"/>
          <w:szCs w:val="18"/>
        </w:rPr>
        <w:footnoteRef/>
      </w:r>
      <w:r w:rsidRPr="006E4D63">
        <w:rPr>
          <w:rFonts w:cs="Arial"/>
          <w:noProof/>
          <w:sz w:val="18"/>
          <w:szCs w:val="18"/>
          <w:lang w:val="en-US"/>
        </w:rPr>
        <w:t xml:space="preserve"> </w:t>
      </w:r>
      <w:r w:rsidRPr="006E4D63">
        <w:rPr>
          <w:rFonts w:cs="Arial"/>
          <w:noProof/>
          <w:sz w:val="18"/>
          <w:szCs w:val="18"/>
          <w:lang w:val="en-US"/>
        </w:rPr>
        <w:tab/>
        <w:t>WIPO Intellectual Property Handbook, Publication OMPI n° 489(E), 2008, page 19.</w:t>
      </w:r>
    </w:p>
  </w:footnote>
  <w:footnote w:id="114">
    <w:p w:rsidR="000C2C9D" w:rsidRPr="00E8642C" w:rsidRDefault="000C2C9D" w:rsidP="00E8642C">
      <w:pPr>
        <w:pStyle w:val="FootnoteText"/>
        <w:keepLines/>
        <w:ind w:left="0" w:firstLine="0"/>
        <w:rPr>
          <w:rFonts w:cs="Arial"/>
          <w:sz w:val="18"/>
          <w:szCs w:val="18"/>
        </w:rPr>
      </w:pPr>
      <w:r w:rsidRPr="00E8642C">
        <w:rPr>
          <w:rStyle w:val="FootnoteReference"/>
          <w:rFonts w:cs="Arial"/>
          <w:sz w:val="18"/>
          <w:szCs w:val="18"/>
        </w:rPr>
        <w:footnoteRef/>
      </w:r>
      <w:r w:rsidRPr="00E8642C">
        <w:rPr>
          <w:rFonts w:cs="Arial"/>
          <w:sz w:val="18"/>
          <w:szCs w:val="18"/>
        </w:rPr>
        <w:t xml:space="preserve"> </w:t>
      </w:r>
      <w:r w:rsidRPr="00E8642C">
        <w:rPr>
          <w:rFonts w:cs="Arial"/>
          <w:sz w:val="18"/>
          <w:szCs w:val="18"/>
        </w:rPr>
        <w:tab/>
        <w:t>Voir l</w:t>
      </w:r>
      <w:r w:rsidR="00C430F7">
        <w:rPr>
          <w:rFonts w:cs="Arial"/>
          <w:sz w:val="18"/>
          <w:szCs w:val="18"/>
        </w:rPr>
        <w:t>’</w:t>
      </w:r>
      <w:r w:rsidRPr="00E8642C">
        <w:rPr>
          <w:rFonts w:cs="Arial"/>
          <w:sz w:val="18"/>
          <w:szCs w:val="18"/>
        </w:rPr>
        <w:t>article 102 du titre 35 du Code des États</w:t>
      </w:r>
      <w:r w:rsidR="008B152D">
        <w:rPr>
          <w:rFonts w:cs="Arial"/>
          <w:sz w:val="18"/>
          <w:szCs w:val="18"/>
        </w:rPr>
        <w:noBreakHyphen/>
      </w:r>
      <w:r w:rsidRPr="00E8642C">
        <w:rPr>
          <w:rFonts w:cs="Arial"/>
          <w:sz w:val="18"/>
          <w:szCs w:val="18"/>
        </w:rPr>
        <w:t>Unis d</w:t>
      </w:r>
      <w:r w:rsidR="00C430F7">
        <w:rPr>
          <w:rFonts w:cs="Arial"/>
          <w:sz w:val="18"/>
          <w:szCs w:val="18"/>
        </w:rPr>
        <w:t>’</w:t>
      </w:r>
      <w:r w:rsidRPr="00E8642C">
        <w:rPr>
          <w:rFonts w:cs="Arial"/>
          <w:sz w:val="18"/>
          <w:szCs w:val="18"/>
        </w:rPr>
        <w:t>Amérique, disponible à l</w:t>
      </w:r>
      <w:r w:rsidR="00C430F7">
        <w:rPr>
          <w:rFonts w:cs="Arial"/>
          <w:sz w:val="18"/>
          <w:szCs w:val="18"/>
        </w:rPr>
        <w:t>’</w:t>
      </w:r>
      <w:r w:rsidRPr="00E8642C">
        <w:rPr>
          <w:rFonts w:cs="Arial"/>
          <w:sz w:val="18"/>
          <w:szCs w:val="18"/>
        </w:rPr>
        <w:t>adresse</w:t>
      </w:r>
      <w:r>
        <w:rPr>
          <w:rFonts w:cs="Arial"/>
          <w:sz w:val="18"/>
          <w:szCs w:val="18"/>
        </w:rPr>
        <w:t xml:space="preserve"> </w:t>
      </w:r>
      <w:hyperlink r:id="rId21" w:history="1">
        <w:r w:rsidRPr="00A331FB">
          <w:rPr>
            <w:rStyle w:val="Hyperlink"/>
            <w:rFonts w:cs="Arial"/>
            <w:sz w:val="18"/>
            <w:szCs w:val="18"/>
          </w:rPr>
          <w:t>https://www.uspto.gov/web/offices/pac/mpep/mpep</w:t>
        </w:r>
        <w:r w:rsidR="008B152D">
          <w:rPr>
            <w:rStyle w:val="Hyperlink"/>
            <w:rFonts w:cs="Arial"/>
            <w:sz w:val="18"/>
            <w:szCs w:val="18"/>
          </w:rPr>
          <w:noBreakHyphen/>
        </w:r>
        <w:r w:rsidRPr="00A331FB">
          <w:rPr>
            <w:rStyle w:val="Hyperlink"/>
            <w:rFonts w:cs="Arial"/>
            <w:sz w:val="18"/>
            <w:szCs w:val="18"/>
          </w:rPr>
          <w:t>9015</w:t>
        </w:r>
        <w:r w:rsidR="008B152D">
          <w:rPr>
            <w:rStyle w:val="Hyperlink"/>
            <w:rFonts w:cs="Arial"/>
            <w:sz w:val="18"/>
            <w:szCs w:val="18"/>
          </w:rPr>
          <w:noBreakHyphen/>
        </w:r>
        <w:r w:rsidRPr="00A331FB">
          <w:rPr>
            <w:rStyle w:val="Hyperlink"/>
            <w:rFonts w:cs="Arial"/>
            <w:sz w:val="18"/>
            <w:szCs w:val="18"/>
          </w:rPr>
          <w:t>appx</w:t>
        </w:r>
        <w:r w:rsidR="008B152D">
          <w:rPr>
            <w:rStyle w:val="Hyperlink"/>
            <w:rFonts w:cs="Arial"/>
            <w:sz w:val="18"/>
            <w:szCs w:val="18"/>
          </w:rPr>
          <w:noBreakHyphen/>
        </w:r>
        <w:r w:rsidRPr="00A331FB">
          <w:rPr>
            <w:rStyle w:val="Hyperlink"/>
            <w:rFonts w:cs="Arial"/>
            <w:sz w:val="18"/>
            <w:szCs w:val="18"/>
          </w:rPr>
          <w:t>l.html#al_d1fbe1_19797_b0</w:t>
        </w:r>
      </w:hyperlink>
      <w:r w:rsidRPr="00E8642C">
        <w:rPr>
          <w:rFonts w:cs="Arial"/>
          <w:sz w:val="18"/>
          <w:szCs w:val="18"/>
        </w:rPr>
        <w:t>.  Il est également fait référence à l</w:t>
      </w:r>
      <w:r w:rsidR="00C430F7">
        <w:rPr>
          <w:rFonts w:cs="Arial"/>
          <w:sz w:val="18"/>
          <w:szCs w:val="18"/>
        </w:rPr>
        <w:t>’</w:t>
      </w:r>
      <w:r w:rsidRPr="00E8642C">
        <w:rPr>
          <w:rFonts w:cs="Arial"/>
          <w:sz w:val="18"/>
          <w:szCs w:val="18"/>
        </w:rPr>
        <w:t>article 151 du titre 35 du Code des États</w:t>
      </w:r>
      <w:r w:rsidR="008B152D">
        <w:rPr>
          <w:rFonts w:cs="Arial"/>
          <w:sz w:val="18"/>
          <w:szCs w:val="18"/>
        </w:rPr>
        <w:noBreakHyphen/>
      </w:r>
      <w:r w:rsidRPr="00E8642C">
        <w:rPr>
          <w:rFonts w:cs="Arial"/>
          <w:sz w:val="18"/>
          <w:szCs w:val="18"/>
        </w:rPr>
        <w:t>Unis d</w:t>
      </w:r>
      <w:r w:rsidR="00C430F7">
        <w:rPr>
          <w:rFonts w:cs="Arial"/>
          <w:sz w:val="18"/>
          <w:szCs w:val="18"/>
        </w:rPr>
        <w:t>’</w:t>
      </w:r>
      <w:r w:rsidRPr="00E8642C">
        <w:rPr>
          <w:rFonts w:cs="Arial"/>
          <w:sz w:val="18"/>
          <w:szCs w:val="18"/>
        </w:rPr>
        <w:t>Amérique – Délivrance du brevet, disponible à l</w:t>
      </w:r>
      <w:r w:rsidR="00C430F7">
        <w:rPr>
          <w:rFonts w:cs="Arial"/>
          <w:sz w:val="18"/>
          <w:szCs w:val="18"/>
        </w:rPr>
        <w:t>’</w:t>
      </w:r>
      <w:r w:rsidRPr="00E8642C">
        <w:rPr>
          <w:rFonts w:cs="Arial"/>
          <w:sz w:val="18"/>
          <w:szCs w:val="18"/>
        </w:rPr>
        <w:t>adresse</w:t>
      </w:r>
      <w:r>
        <w:rPr>
          <w:rFonts w:cs="Arial"/>
          <w:sz w:val="18"/>
          <w:szCs w:val="18"/>
        </w:rPr>
        <w:t xml:space="preserve"> </w:t>
      </w:r>
      <w:hyperlink r:id="rId22" w:history="1">
        <w:r w:rsidRPr="00A331FB">
          <w:rPr>
            <w:rStyle w:val="Hyperlink"/>
            <w:rFonts w:cs="Arial"/>
            <w:sz w:val="18"/>
            <w:szCs w:val="18"/>
          </w:rPr>
          <w:t>https://www.gpo.gov/fdsys/pkg/USCODE</w:t>
        </w:r>
        <w:r w:rsidR="008B152D">
          <w:rPr>
            <w:rStyle w:val="Hyperlink"/>
            <w:rFonts w:cs="Arial"/>
            <w:sz w:val="18"/>
            <w:szCs w:val="18"/>
          </w:rPr>
          <w:noBreakHyphen/>
        </w:r>
        <w:r w:rsidRPr="00A331FB">
          <w:rPr>
            <w:rStyle w:val="Hyperlink"/>
            <w:rFonts w:cs="Arial"/>
            <w:sz w:val="18"/>
            <w:szCs w:val="18"/>
          </w:rPr>
          <w:t>2011</w:t>
        </w:r>
        <w:r w:rsidR="008B152D">
          <w:rPr>
            <w:rStyle w:val="Hyperlink"/>
            <w:rFonts w:cs="Arial"/>
            <w:sz w:val="18"/>
            <w:szCs w:val="18"/>
          </w:rPr>
          <w:noBreakHyphen/>
        </w:r>
        <w:r w:rsidRPr="00A331FB">
          <w:rPr>
            <w:rStyle w:val="Hyperlink"/>
            <w:rFonts w:cs="Arial"/>
            <w:sz w:val="18"/>
            <w:szCs w:val="18"/>
          </w:rPr>
          <w:t>title35/pdf/USCODE</w:t>
        </w:r>
        <w:r w:rsidR="008B152D">
          <w:rPr>
            <w:rStyle w:val="Hyperlink"/>
            <w:rFonts w:cs="Arial"/>
            <w:sz w:val="18"/>
            <w:szCs w:val="18"/>
          </w:rPr>
          <w:noBreakHyphen/>
        </w:r>
        <w:r w:rsidRPr="00A331FB">
          <w:rPr>
            <w:rStyle w:val="Hyperlink"/>
            <w:rFonts w:cs="Arial"/>
            <w:sz w:val="18"/>
            <w:szCs w:val="18"/>
          </w:rPr>
          <w:t>2011</w:t>
        </w:r>
        <w:r w:rsidR="008B152D">
          <w:rPr>
            <w:rStyle w:val="Hyperlink"/>
            <w:rFonts w:cs="Arial"/>
            <w:sz w:val="18"/>
            <w:szCs w:val="18"/>
          </w:rPr>
          <w:noBreakHyphen/>
        </w:r>
        <w:r w:rsidRPr="00A331FB">
          <w:rPr>
            <w:rStyle w:val="Hyperlink"/>
            <w:rFonts w:cs="Arial"/>
            <w:sz w:val="18"/>
            <w:szCs w:val="18"/>
          </w:rPr>
          <w:t>title35</w:t>
        </w:r>
        <w:r w:rsidR="008B152D">
          <w:rPr>
            <w:rStyle w:val="Hyperlink"/>
            <w:rFonts w:cs="Arial"/>
            <w:sz w:val="18"/>
            <w:szCs w:val="18"/>
          </w:rPr>
          <w:noBreakHyphen/>
        </w:r>
        <w:r w:rsidRPr="00A331FB">
          <w:rPr>
            <w:rStyle w:val="Hyperlink"/>
            <w:rFonts w:cs="Arial"/>
            <w:sz w:val="18"/>
            <w:szCs w:val="18"/>
          </w:rPr>
          <w:t>partII</w:t>
        </w:r>
        <w:r w:rsidR="008B152D">
          <w:rPr>
            <w:rStyle w:val="Hyperlink"/>
            <w:rFonts w:cs="Arial"/>
            <w:sz w:val="18"/>
            <w:szCs w:val="18"/>
          </w:rPr>
          <w:noBreakHyphen/>
        </w:r>
        <w:r w:rsidRPr="00A331FB">
          <w:rPr>
            <w:rStyle w:val="Hyperlink"/>
            <w:rFonts w:cs="Arial"/>
            <w:sz w:val="18"/>
            <w:szCs w:val="18"/>
          </w:rPr>
          <w:t>chap14</w:t>
        </w:r>
        <w:r w:rsidR="008B152D">
          <w:rPr>
            <w:rStyle w:val="Hyperlink"/>
            <w:rFonts w:cs="Arial"/>
            <w:sz w:val="18"/>
            <w:szCs w:val="18"/>
          </w:rPr>
          <w:noBreakHyphen/>
        </w:r>
        <w:r w:rsidRPr="00A331FB">
          <w:rPr>
            <w:rStyle w:val="Hyperlink"/>
            <w:rFonts w:cs="Arial"/>
            <w:sz w:val="18"/>
            <w:szCs w:val="18"/>
          </w:rPr>
          <w:t>sec151.pdf</w:t>
        </w:r>
      </w:hyperlink>
      <w:r>
        <w:rPr>
          <w:rFonts w:cs="Arial"/>
          <w:sz w:val="18"/>
          <w:szCs w:val="18"/>
        </w:rPr>
        <w:t xml:space="preserve"> </w:t>
      </w:r>
      <w:r w:rsidRPr="00E8642C">
        <w:rPr>
          <w:rFonts w:cs="Arial"/>
          <w:sz w:val="18"/>
          <w:szCs w:val="18"/>
        </w:rPr>
        <w:t>et à l</w:t>
      </w:r>
      <w:r w:rsidR="00C430F7">
        <w:rPr>
          <w:rFonts w:cs="Arial"/>
          <w:sz w:val="18"/>
          <w:szCs w:val="18"/>
        </w:rPr>
        <w:t>’</w:t>
      </w:r>
      <w:r w:rsidRPr="00E8642C">
        <w:rPr>
          <w:rFonts w:cs="Arial"/>
          <w:sz w:val="18"/>
          <w:szCs w:val="18"/>
        </w:rPr>
        <w:t>article 122.b) du titre 35 du Code des États</w:t>
      </w:r>
      <w:r w:rsidR="008B152D">
        <w:rPr>
          <w:rFonts w:cs="Arial"/>
          <w:sz w:val="18"/>
          <w:szCs w:val="18"/>
        </w:rPr>
        <w:noBreakHyphen/>
      </w:r>
      <w:r w:rsidRPr="00E8642C">
        <w:rPr>
          <w:rFonts w:cs="Arial"/>
          <w:sz w:val="18"/>
          <w:szCs w:val="18"/>
        </w:rPr>
        <w:t>Unis d</w:t>
      </w:r>
      <w:r w:rsidR="00C430F7">
        <w:rPr>
          <w:rFonts w:cs="Arial"/>
          <w:sz w:val="18"/>
          <w:szCs w:val="18"/>
        </w:rPr>
        <w:t>’</w:t>
      </w:r>
      <w:r w:rsidRPr="00E8642C">
        <w:rPr>
          <w:rFonts w:cs="Arial"/>
          <w:sz w:val="18"/>
          <w:szCs w:val="18"/>
        </w:rPr>
        <w:t>Amérique</w:t>
      </w:r>
      <w:r w:rsidRPr="00E8642C">
        <w:rPr>
          <w:rFonts w:cs="Arial"/>
          <w:sz w:val="18"/>
          <w:szCs w:val="18"/>
          <w:lang w:eastAsia="en-US"/>
        </w:rPr>
        <w:t xml:space="preserve"> – Caractère confidentiel des demandes;  publication des demandes de brevet, disponible à l</w:t>
      </w:r>
      <w:r w:rsidR="00C430F7">
        <w:rPr>
          <w:rFonts w:cs="Arial"/>
          <w:sz w:val="18"/>
          <w:szCs w:val="18"/>
          <w:lang w:eastAsia="en-US"/>
        </w:rPr>
        <w:t>’</w:t>
      </w:r>
      <w:r w:rsidRPr="00E8642C">
        <w:rPr>
          <w:rFonts w:cs="Arial"/>
          <w:sz w:val="18"/>
          <w:szCs w:val="18"/>
          <w:lang w:eastAsia="en-US"/>
        </w:rPr>
        <w:t>adresse</w:t>
      </w:r>
      <w:r>
        <w:rPr>
          <w:rFonts w:cs="Arial"/>
          <w:sz w:val="18"/>
          <w:szCs w:val="18"/>
          <w:lang w:eastAsia="en-US"/>
        </w:rPr>
        <w:t xml:space="preserve"> </w:t>
      </w:r>
      <w:hyperlink r:id="rId23" w:history="1">
        <w:r w:rsidRPr="00A331FB">
          <w:rPr>
            <w:rStyle w:val="Hyperlink"/>
            <w:rFonts w:cs="Arial"/>
            <w:sz w:val="18"/>
            <w:szCs w:val="18"/>
            <w:lang w:eastAsia="en-US"/>
          </w:rPr>
          <w:t>https://www.gpo.gov/fdsys/pkg/USCODE</w:t>
        </w:r>
        <w:r w:rsidR="008B152D">
          <w:rPr>
            <w:rStyle w:val="Hyperlink"/>
            <w:rFonts w:cs="Arial"/>
            <w:sz w:val="18"/>
            <w:szCs w:val="18"/>
            <w:lang w:eastAsia="en-US"/>
          </w:rPr>
          <w:noBreakHyphen/>
        </w:r>
        <w:r w:rsidRPr="00A331FB">
          <w:rPr>
            <w:rStyle w:val="Hyperlink"/>
            <w:rFonts w:cs="Arial"/>
            <w:sz w:val="18"/>
            <w:szCs w:val="18"/>
            <w:lang w:eastAsia="en-US"/>
          </w:rPr>
          <w:t>2011</w:t>
        </w:r>
        <w:r w:rsidR="008B152D">
          <w:rPr>
            <w:rStyle w:val="Hyperlink"/>
            <w:rFonts w:cs="Arial"/>
            <w:sz w:val="18"/>
            <w:szCs w:val="18"/>
            <w:lang w:eastAsia="en-US"/>
          </w:rPr>
          <w:noBreakHyphen/>
        </w:r>
        <w:r w:rsidRPr="00A331FB">
          <w:rPr>
            <w:rStyle w:val="Hyperlink"/>
            <w:rFonts w:cs="Arial"/>
            <w:sz w:val="18"/>
            <w:szCs w:val="18"/>
            <w:lang w:eastAsia="en-US"/>
          </w:rPr>
          <w:t>title35/pdf/USCODE</w:t>
        </w:r>
        <w:r w:rsidR="008B152D">
          <w:rPr>
            <w:rStyle w:val="Hyperlink"/>
            <w:rFonts w:cs="Arial"/>
            <w:sz w:val="18"/>
            <w:szCs w:val="18"/>
            <w:lang w:eastAsia="en-US"/>
          </w:rPr>
          <w:noBreakHyphen/>
        </w:r>
        <w:r w:rsidRPr="00A331FB">
          <w:rPr>
            <w:rStyle w:val="Hyperlink"/>
            <w:rFonts w:cs="Arial"/>
            <w:sz w:val="18"/>
            <w:szCs w:val="18"/>
            <w:lang w:eastAsia="en-US"/>
          </w:rPr>
          <w:t>2011</w:t>
        </w:r>
        <w:r w:rsidR="008B152D">
          <w:rPr>
            <w:rStyle w:val="Hyperlink"/>
            <w:rFonts w:cs="Arial"/>
            <w:sz w:val="18"/>
            <w:szCs w:val="18"/>
            <w:lang w:eastAsia="en-US"/>
          </w:rPr>
          <w:noBreakHyphen/>
        </w:r>
        <w:r w:rsidRPr="00A331FB">
          <w:rPr>
            <w:rStyle w:val="Hyperlink"/>
            <w:rFonts w:cs="Arial"/>
            <w:sz w:val="18"/>
            <w:szCs w:val="18"/>
            <w:lang w:eastAsia="en-US"/>
          </w:rPr>
          <w:t>title35</w:t>
        </w:r>
        <w:r w:rsidR="008B152D">
          <w:rPr>
            <w:rStyle w:val="Hyperlink"/>
            <w:rFonts w:cs="Arial"/>
            <w:sz w:val="18"/>
            <w:szCs w:val="18"/>
            <w:lang w:eastAsia="en-US"/>
          </w:rPr>
          <w:noBreakHyphen/>
        </w:r>
        <w:r w:rsidRPr="00A331FB">
          <w:rPr>
            <w:rStyle w:val="Hyperlink"/>
            <w:rFonts w:cs="Arial"/>
            <w:sz w:val="18"/>
            <w:szCs w:val="18"/>
            <w:lang w:eastAsia="en-US"/>
          </w:rPr>
          <w:t>partII</w:t>
        </w:r>
        <w:r w:rsidR="008B152D">
          <w:rPr>
            <w:rStyle w:val="Hyperlink"/>
            <w:rFonts w:cs="Arial"/>
            <w:sz w:val="18"/>
            <w:szCs w:val="18"/>
            <w:lang w:eastAsia="en-US"/>
          </w:rPr>
          <w:noBreakHyphen/>
        </w:r>
        <w:r w:rsidRPr="00A331FB">
          <w:rPr>
            <w:rStyle w:val="Hyperlink"/>
            <w:rFonts w:cs="Arial"/>
            <w:sz w:val="18"/>
            <w:szCs w:val="18"/>
            <w:lang w:eastAsia="en-US"/>
          </w:rPr>
          <w:t>chap11</w:t>
        </w:r>
        <w:r w:rsidR="008B152D">
          <w:rPr>
            <w:rStyle w:val="Hyperlink"/>
            <w:rFonts w:cs="Arial"/>
            <w:sz w:val="18"/>
            <w:szCs w:val="18"/>
            <w:lang w:eastAsia="en-US"/>
          </w:rPr>
          <w:noBreakHyphen/>
        </w:r>
        <w:r w:rsidRPr="00A331FB">
          <w:rPr>
            <w:rStyle w:val="Hyperlink"/>
            <w:rFonts w:cs="Arial"/>
            <w:sz w:val="18"/>
            <w:szCs w:val="18"/>
            <w:lang w:eastAsia="en-US"/>
          </w:rPr>
          <w:t>sec122.pdf</w:t>
        </w:r>
      </w:hyperlink>
      <w:r w:rsidRPr="00E8642C">
        <w:rPr>
          <w:rFonts w:cs="Arial"/>
          <w:sz w:val="18"/>
          <w:szCs w:val="18"/>
          <w:lang w:eastAsia="en-US"/>
        </w:rPr>
        <w:t xml:space="preserve">.  </w:t>
      </w:r>
    </w:p>
  </w:footnote>
  <w:footnote w:id="115">
    <w:p w:rsidR="000C2C9D" w:rsidRPr="00E8642C" w:rsidRDefault="000C2C9D" w:rsidP="00903B5D">
      <w:pPr>
        <w:pStyle w:val="FootnoteText"/>
        <w:ind w:left="0" w:firstLine="0"/>
        <w:rPr>
          <w:rStyle w:val="FootnoteReference"/>
          <w:rFonts w:cs="Arial"/>
          <w:noProof/>
          <w:sz w:val="18"/>
          <w:szCs w:val="18"/>
          <w:vertAlign w:val="baseline"/>
        </w:rPr>
      </w:pPr>
      <w:r w:rsidRPr="00E8642C">
        <w:rPr>
          <w:rStyle w:val="FootnoteReference"/>
          <w:rFonts w:cs="Arial"/>
          <w:noProof/>
          <w:sz w:val="18"/>
          <w:szCs w:val="18"/>
        </w:rPr>
        <w:footnoteRef/>
      </w:r>
      <w:r w:rsidRPr="00E8642C">
        <w:rPr>
          <w:rStyle w:val="FootnoteReference"/>
          <w:rFonts w:cs="Arial"/>
          <w:noProof/>
          <w:sz w:val="18"/>
          <w:szCs w:val="18"/>
        </w:rPr>
        <w:t xml:space="preserve"> </w:t>
      </w:r>
      <w:r w:rsidRPr="00E8642C">
        <w:rPr>
          <w:rFonts w:cs="Arial"/>
          <w:noProof/>
          <w:sz w:val="18"/>
          <w:szCs w:val="18"/>
        </w:rPr>
        <w:tab/>
        <w:t>Article 2.3) de la Convention de Berne</w:t>
      </w:r>
      <w:r w:rsidR="00C430F7">
        <w:rPr>
          <w:rFonts w:cs="Arial"/>
          <w:noProof/>
          <w:sz w:val="18"/>
          <w:szCs w:val="18"/>
        </w:rPr>
        <w:t> :</w:t>
      </w:r>
      <w:r w:rsidRPr="00E8642C">
        <w:rPr>
          <w:rFonts w:cs="Arial"/>
          <w:noProof/>
          <w:sz w:val="18"/>
          <w:szCs w:val="18"/>
        </w:rPr>
        <w:t xml:space="preserve"> “Sont protégés comme des œuvres originales, sans préjudice des droits de l</w:t>
      </w:r>
      <w:r w:rsidR="00C430F7">
        <w:rPr>
          <w:rFonts w:cs="Arial"/>
          <w:noProof/>
          <w:sz w:val="18"/>
          <w:szCs w:val="18"/>
        </w:rPr>
        <w:t>’</w:t>
      </w:r>
      <w:r w:rsidRPr="00E8642C">
        <w:rPr>
          <w:rFonts w:cs="Arial"/>
          <w:noProof/>
          <w:sz w:val="18"/>
          <w:szCs w:val="18"/>
        </w:rPr>
        <w:t>auteur de l</w:t>
      </w:r>
      <w:r w:rsidR="00C430F7">
        <w:rPr>
          <w:rFonts w:cs="Arial"/>
          <w:noProof/>
          <w:sz w:val="18"/>
          <w:szCs w:val="18"/>
        </w:rPr>
        <w:t>’</w:t>
      </w:r>
      <w:r w:rsidRPr="00E8642C">
        <w:rPr>
          <w:rFonts w:cs="Arial"/>
          <w:noProof/>
          <w:sz w:val="18"/>
          <w:szCs w:val="18"/>
        </w:rPr>
        <w:t>œuvre originale, les traductions, adaptations, arrangements de musique et autres transformations d</w:t>
      </w:r>
      <w:r w:rsidR="00C430F7">
        <w:rPr>
          <w:rFonts w:cs="Arial"/>
          <w:noProof/>
          <w:sz w:val="18"/>
          <w:szCs w:val="18"/>
        </w:rPr>
        <w:t>’</w:t>
      </w:r>
      <w:r w:rsidRPr="00E8642C">
        <w:rPr>
          <w:rFonts w:cs="Arial"/>
          <w:noProof/>
          <w:sz w:val="18"/>
          <w:szCs w:val="18"/>
        </w:rPr>
        <w:t>une œuvre littéraire ou artistique”.</w:t>
      </w:r>
    </w:p>
  </w:footnote>
  <w:footnote w:id="116">
    <w:p w:rsidR="000C2C9D" w:rsidRPr="00E8642C" w:rsidRDefault="000C2C9D" w:rsidP="00903B5D">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r>
      <w:r w:rsidRPr="00E8642C">
        <w:rPr>
          <w:rFonts w:cs="Arial"/>
          <w:noProof/>
          <w:sz w:val="18"/>
          <w:szCs w:val="18"/>
          <w:lang w:eastAsia="en-US"/>
        </w:rPr>
        <w:t>Guide des traités sur le droit d</w:t>
      </w:r>
      <w:r w:rsidR="00C430F7">
        <w:rPr>
          <w:rFonts w:cs="Arial"/>
          <w:noProof/>
          <w:sz w:val="18"/>
          <w:szCs w:val="18"/>
          <w:lang w:eastAsia="en-US"/>
        </w:rPr>
        <w:t>’</w:t>
      </w:r>
      <w:r w:rsidRPr="00E8642C">
        <w:rPr>
          <w:rFonts w:cs="Arial"/>
          <w:noProof/>
          <w:sz w:val="18"/>
          <w:szCs w:val="18"/>
          <w:lang w:eastAsia="en-US"/>
        </w:rPr>
        <w:t>auteur et les droits connexes administrés par l</w:t>
      </w:r>
      <w:r w:rsidR="00C430F7">
        <w:rPr>
          <w:rFonts w:cs="Arial"/>
          <w:noProof/>
          <w:sz w:val="18"/>
          <w:szCs w:val="18"/>
          <w:lang w:eastAsia="en-US"/>
        </w:rPr>
        <w:t>’</w:t>
      </w:r>
      <w:r w:rsidRPr="00E8642C">
        <w:rPr>
          <w:rFonts w:cs="Arial"/>
          <w:noProof/>
          <w:sz w:val="18"/>
          <w:szCs w:val="18"/>
          <w:lang w:eastAsia="en-US"/>
        </w:rPr>
        <w:t>OMPI et Glossaire du droit d</w:t>
      </w:r>
      <w:r w:rsidR="00C430F7">
        <w:rPr>
          <w:rFonts w:cs="Arial"/>
          <w:noProof/>
          <w:sz w:val="18"/>
          <w:szCs w:val="18"/>
          <w:lang w:eastAsia="en-US"/>
        </w:rPr>
        <w:t>’</w:t>
      </w:r>
      <w:r w:rsidRPr="00E8642C">
        <w:rPr>
          <w:rFonts w:cs="Arial"/>
          <w:noProof/>
          <w:sz w:val="18"/>
          <w:szCs w:val="18"/>
          <w:lang w:eastAsia="en-US"/>
        </w:rPr>
        <w:t>auteur et des droits connexes, OMPI</w:t>
      </w:r>
      <w:r w:rsidRPr="00E8642C">
        <w:rPr>
          <w:rFonts w:cs="Arial"/>
          <w:noProof/>
          <w:sz w:val="18"/>
          <w:szCs w:val="18"/>
        </w:rPr>
        <w:t>.</w:t>
      </w:r>
    </w:p>
  </w:footnote>
  <w:footnote w:id="117">
    <w:p w:rsidR="000C2C9D" w:rsidRPr="00E8642C" w:rsidRDefault="000C2C9D" w:rsidP="00903B5D">
      <w:pPr>
        <w:pStyle w:val="FootnoteText"/>
        <w:ind w:left="0" w:firstLine="0"/>
        <w:rPr>
          <w:rStyle w:val="FootnoteReference"/>
          <w:rFonts w:cs="Arial"/>
          <w:noProof/>
          <w:sz w:val="18"/>
          <w:szCs w:val="18"/>
          <w:vertAlign w:val="baseline"/>
        </w:rPr>
      </w:pPr>
      <w:r w:rsidRPr="00E8642C">
        <w:rPr>
          <w:rStyle w:val="FootnoteReference"/>
          <w:rFonts w:cs="Arial"/>
          <w:noProof/>
          <w:sz w:val="18"/>
          <w:szCs w:val="18"/>
        </w:rPr>
        <w:footnoteRef/>
      </w:r>
      <w:r w:rsidRPr="00E8642C">
        <w:rPr>
          <w:rStyle w:val="FootnoteReference"/>
          <w:rFonts w:cs="Arial"/>
          <w:noProof/>
          <w:sz w:val="18"/>
          <w:szCs w:val="18"/>
        </w:rPr>
        <w:t xml:space="preserve"> </w:t>
      </w:r>
      <w:r w:rsidRPr="00E8642C">
        <w:rPr>
          <w:rFonts w:cs="Arial"/>
          <w:noProof/>
          <w:sz w:val="18"/>
          <w:szCs w:val="18"/>
        </w:rPr>
        <w:tab/>
        <w:t>Article 2.5) de la Convention de Berne, article 10.2) de l</w:t>
      </w:r>
      <w:r w:rsidR="00C430F7">
        <w:rPr>
          <w:rFonts w:cs="Arial"/>
          <w:noProof/>
          <w:sz w:val="18"/>
          <w:szCs w:val="18"/>
        </w:rPr>
        <w:t>’</w:t>
      </w:r>
      <w:r w:rsidRPr="00E8642C">
        <w:rPr>
          <w:rFonts w:cs="Arial"/>
          <w:noProof/>
          <w:sz w:val="18"/>
          <w:szCs w:val="18"/>
        </w:rPr>
        <w:t>Accord sur les ADPIC et article 6 du Traité sur le droit d</w:t>
      </w:r>
      <w:r w:rsidR="00C430F7">
        <w:rPr>
          <w:rFonts w:cs="Arial"/>
          <w:noProof/>
          <w:sz w:val="18"/>
          <w:szCs w:val="18"/>
        </w:rPr>
        <w:t>’</w:t>
      </w:r>
      <w:r w:rsidRPr="00E8642C">
        <w:rPr>
          <w:rFonts w:cs="Arial"/>
          <w:noProof/>
          <w:sz w:val="18"/>
          <w:szCs w:val="18"/>
        </w:rPr>
        <w:t>auteur.</w:t>
      </w:r>
    </w:p>
  </w:footnote>
  <w:footnote w:id="118">
    <w:p w:rsidR="000C2C9D" w:rsidRPr="00E8642C" w:rsidRDefault="000C2C9D" w:rsidP="00903B5D">
      <w:pPr>
        <w:pStyle w:val="FootnoteText"/>
        <w:ind w:left="0" w:firstLine="0"/>
        <w:rPr>
          <w:rStyle w:val="FootnoteReference"/>
          <w:rFonts w:cs="Arial"/>
          <w:noProof/>
          <w:sz w:val="18"/>
          <w:szCs w:val="18"/>
        </w:rPr>
      </w:pPr>
      <w:r w:rsidRPr="00E8642C">
        <w:rPr>
          <w:rStyle w:val="FootnoteReference"/>
          <w:rFonts w:cs="Arial"/>
          <w:noProof/>
          <w:sz w:val="18"/>
          <w:szCs w:val="18"/>
        </w:rPr>
        <w:footnoteRef/>
      </w:r>
      <w:r w:rsidRPr="006E4D63">
        <w:rPr>
          <w:rStyle w:val="FootnoteReference"/>
          <w:rFonts w:cs="Arial"/>
          <w:noProof/>
          <w:sz w:val="18"/>
          <w:szCs w:val="18"/>
          <w:lang w:val="en-US"/>
        </w:rPr>
        <w:t xml:space="preserve"> </w:t>
      </w:r>
      <w:r w:rsidRPr="006E4D63">
        <w:rPr>
          <w:rFonts w:cs="Arial"/>
          <w:noProof/>
          <w:sz w:val="18"/>
          <w:szCs w:val="18"/>
          <w:lang w:val="en-US"/>
        </w:rPr>
        <w:tab/>
      </w:r>
      <w:r w:rsidRPr="006E4D63">
        <w:rPr>
          <w:rFonts w:cs="Arial"/>
          <w:iCs/>
          <w:noProof/>
          <w:sz w:val="18"/>
          <w:szCs w:val="18"/>
          <w:lang w:val="en-US"/>
        </w:rPr>
        <w:t>Sam Ricketson et Jane C. Ginsburg,</w:t>
      </w:r>
      <w:r w:rsidRPr="006E4D63">
        <w:rPr>
          <w:rFonts w:cs="Arial"/>
          <w:i/>
          <w:iCs/>
          <w:noProof/>
          <w:sz w:val="18"/>
          <w:szCs w:val="18"/>
          <w:lang w:val="en-US"/>
        </w:rPr>
        <w:t xml:space="preserve"> </w:t>
      </w:r>
      <w:r w:rsidRPr="006E4D63">
        <w:rPr>
          <w:rFonts w:cs="Arial"/>
          <w:noProof/>
          <w:sz w:val="18"/>
          <w:szCs w:val="18"/>
          <w:lang w:val="en-US"/>
        </w:rPr>
        <w:t>International Copyright and Neighboring Rights—The Berne Convention and Beyond</w:t>
      </w:r>
      <w:r w:rsidRPr="006E4D63">
        <w:rPr>
          <w:rFonts w:cs="Arial"/>
          <w:iCs/>
          <w:noProof/>
          <w:sz w:val="18"/>
          <w:szCs w:val="18"/>
          <w:lang w:val="en-US"/>
        </w:rPr>
        <w:t>, Oxford, vol. </w:t>
      </w:r>
      <w:r w:rsidRPr="00E8642C">
        <w:rPr>
          <w:rFonts w:cs="Arial"/>
          <w:iCs/>
          <w:noProof/>
          <w:sz w:val="18"/>
          <w:szCs w:val="18"/>
        </w:rPr>
        <w:t>I, page 485.</w:t>
      </w:r>
    </w:p>
  </w:footnote>
  <w:footnote w:id="119">
    <w:p w:rsidR="000C2C9D" w:rsidRPr="00E8642C" w:rsidRDefault="000C2C9D" w:rsidP="00903B5D">
      <w:pPr>
        <w:pStyle w:val="FootnoteText"/>
        <w:ind w:left="0" w:firstLine="0"/>
        <w:rPr>
          <w:rStyle w:val="FootnoteReference"/>
          <w:rFonts w:cs="Arial"/>
          <w:noProof/>
          <w:sz w:val="18"/>
          <w:szCs w:val="18"/>
        </w:rPr>
      </w:pPr>
      <w:r w:rsidRPr="00E8642C">
        <w:rPr>
          <w:rStyle w:val="FootnoteReference"/>
          <w:rFonts w:cs="Arial"/>
          <w:noProof/>
          <w:sz w:val="18"/>
          <w:szCs w:val="18"/>
        </w:rPr>
        <w:footnoteRef/>
      </w:r>
      <w:r w:rsidRPr="00E8642C">
        <w:rPr>
          <w:rStyle w:val="FootnoteReference"/>
          <w:rFonts w:cs="Arial"/>
          <w:noProof/>
          <w:sz w:val="18"/>
          <w:szCs w:val="18"/>
        </w:rPr>
        <w:t xml:space="preserve"> </w:t>
      </w:r>
      <w:r w:rsidRPr="00E8642C">
        <w:rPr>
          <w:rFonts w:cs="Arial"/>
          <w:noProof/>
          <w:sz w:val="18"/>
          <w:szCs w:val="18"/>
        </w:rPr>
        <w:tab/>
        <w:t>Partie I.4 du Cadre juridique régional du Pacifique pour la protection des savoirs traditionnels et des expressions de la culture (2002).</w:t>
      </w:r>
    </w:p>
  </w:footnote>
  <w:footnote w:id="120">
    <w:p w:rsidR="000C2C9D" w:rsidRPr="00E8642C" w:rsidRDefault="000C2C9D" w:rsidP="0040085A">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Activités normatives</w:t>
      </w:r>
      <w:r w:rsidR="00C430F7">
        <w:rPr>
          <w:rFonts w:cs="Arial"/>
          <w:noProof/>
          <w:sz w:val="18"/>
          <w:szCs w:val="18"/>
        </w:rPr>
        <w:t> :</w:t>
      </w:r>
      <w:r w:rsidRPr="00E8642C">
        <w:rPr>
          <w:rFonts w:cs="Arial"/>
          <w:noProof/>
          <w:sz w:val="18"/>
          <w:szCs w:val="18"/>
        </w:rPr>
        <w:t xml:space="preserve"> priorités futures pour les activités normatives – examen du projet de principes et lignes directrices pour la protection du patrimoine des peuples autochtones – document de travail présenté par M. Yozo Yokota et le Conseil saami (document E/CN.4/Sub.2/AC.4/2006/5) (16 juin 2006).</w:t>
      </w:r>
    </w:p>
  </w:footnote>
  <w:footnote w:id="121">
    <w:p w:rsidR="000C2C9D" w:rsidRPr="00E8642C" w:rsidRDefault="000C2C9D" w:rsidP="0040085A">
      <w:pPr>
        <w:pStyle w:val="FootnoteText"/>
        <w:ind w:left="0" w:firstLine="0"/>
        <w:rPr>
          <w:rStyle w:val="FootnoteReference"/>
          <w:rFonts w:cs="Arial"/>
          <w:noProof/>
          <w:sz w:val="18"/>
          <w:szCs w:val="18"/>
          <w:vertAlign w:val="baseline"/>
        </w:rPr>
      </w:pPr>
      <w:r w:rsidRPr="00E8642C">
        <w:rPr>
          <w:rStyle w:val="FootnoteReference"/>
          <w:rFonts w:cs="Arial"/>
          <w:noProof/>
          <w:sz w:val="18"/>
          <w:szCs w:val="18"/>
        </w:rPr>
        <w:footnoteRef/>
      </w:r>
      <w:r w:rsidRPr="00E8642C">
        <w:rPr>
          <w:rStyle w:val="FootnoteReference"/>
          <w:rFonts w:cs="Arial"/>
          <w:sz w:val="18"/>
          <w:szCs w:val="18"/>
          <w:vertAlign w:val="baseline"/>
        </w:rPr>
        <w:t xml:space="preserve"> </w:t>
      </w:r>
      <w:r w:rsidRPr="00E8642C">
        <w:rPr>
          <w:rFonts w:cs="Arial"/>
          <w:noProof/>
          <w:sz w:val="18"/>
          <w:szCs w:val="18"/>
        </w:rPr>
        <w:tab/>
        <w:t xml:space="preserve">Article premier de la Convention n° 169 concernant les peuples indigènes et tribaux dans les pays indépendants.  </w:t>
      </w:r>
    </w:p>
  </w:footnote>
  <w:footnote w:id="122">
    <w:p w:rsidR="000C2C9D" w:rsidRPr="006E4D63" w:rsidRDefault="000C2C9D" w:rsidP="0040085A">
      <w:pPr>
        <w:pStyle w:val="FootnoteText"/>
        <w:ind w:left="0" w:firstLine="0"/>
        <w:rPr>
          <w:rFonts w:cs="Arial"/>
          <w:i/>
          <w:noProof/>
          <w:sz w:val="18"/>
          <w:szCs w:val="18"/>
          <w:lang w:val="en-US"/>
        </w:rPr>
      </w:pPr>
      <w:r w:rsidRPr="00E8642C">
        <w:rPr>
          <w:rStyle w:val="FootnoteReference"/>
          <w:rFonts w:cs="Arial"/>
          <w:noProof/>
          <w:sz w:val="18"/>
          <w:szCs w:val="18"/>
        </w:rPr>
        <w:footnoteRef/>
      </w:r>
      <w:r w:rsidRPr="006E4D63">
        <w:rPr>
          <w:rFonts w:cs="Arial"/>
          <w:noProof/>
          <w:sz w:val="18"/>
          <w:szCs w:val="18"/>
          <w:lang w:val="en-US"/>
        </w:rPr>
        <w:t xml:space="preserve"> </w:t>
      </w:r>
      <w:r w:rsidRPr="006E4D63">
        <w:rPr>
          <w:rFonts w:cs="Arial"/>
          <w:noProof/>
          <w:sz w:val="18"/>
          <w:szCs w:val="18"/>
          <w:lang w:val="en-US"/>
        </w:rPr>
        <w:tab/>
      </w:r>
      <w:proofErr w:type="gramStart"/>
      <w:r w:rsidRPr="006E4D63">
        <w:rPr>
          <w:rFonts w:cs="Arial"/>
          <w:noProof/>
          <w:sz w:val="18"/>
          <w:szCs w:val="18"/>
          <w:lang w:val="en-US"/>
        </w:rPr>
        <w:t>Glossaire du PNUE (Glossary of Terms for Negotiators of Multilateral Environmental Agreements), page 49, disponible à l</w:t>
      </w:r>
      <w:r w:rsidR="00C430F7">
        <w:rPr>
          <w:rFonts w:cs="Arial"/>
          <w:noProof/>
          <w:sz w:val="18"/>
          <w:szCs w:val="18"/>
          <w:lang w:val="en-US"/>
        </w:rPr>
        <w:t>’</w:t>
      </w:r>
      <w:r w:rsidRPr="006E4D63">
        <w:rPr>
          <w:rFonts w:cs="Arial"/>
          <w:noProof/>
          <w:sz w:val="18"/>
          <w:szCs w:val="18"/>
          <w:lang w:val="en-US"/>
        </w:rPr>
        <w:t xml:space="preserve">adresse </w:t>
      </w:r>
      <w:hyperlink r:id="rId24" w:history="1">
        <w:r w:rsidRPr="006E4D63">
          <w:rPr>
            <w:rStyle w:val="Hyperlink"/>
            <w:rFonts w:cs="Arial"/>
            <w:noProof/>
            <w:sz w:val="18"/>
            <w:szCs w:val="18"/>
            <w:lang w:val="en-US"/>
          </w:rPr>
          <w:t>http://wedocs.unep.org/handle/20.500.11822/7569</w:t>
        </w:r>
      </w:hyperlink>
      <w:r w:rsidRPr="006E4D63">
        <w:rPr>
          <w:rFonts w:cs="Arial"/>
          <w:noProof/>
          <w:sz w:val="18"/>
          <w:szCs w:val="18"/>
          <w:lang w:val="en-US"/>
        </w:rPr>
        <w:t>.</w:t>
      </w:r>
      <w:proofErr w:type="gramEnd"/>
    </w:p>
  </w:footnote>
  <w:footnote w:id="123">
    <w:p w:rsidR="000C2C9D" w:rsidRPr="006E4D63" w:rsidRDefault="000C2C9D" w:rsidP="0040085A">
      <w:pPr>
        <w:pStyle w:val="FootnoteText"/>
        <w:ind w:left="0" w:firstLine="0"/>
        <w:rPr>
          <w:rStyle w:val="FootnoteReference"/>
          <w:rFonts w:cs="Arial"/>
          <w:noProof/>
          <w:sz w:val="18"/>
          <w:szCs w:val="18"/>
          <w:vertAlign w:val="baseline"/>
          <w:lang w:val="en-US"/>
        </w:rPr>
      </w:pPr>
      <w:r w:rsidRPr="00E8642C">
        <w:rPr>
          <w:rStyle w:val="FootnoteReference"/>
          <w:rFonts w:cs="Arial"/>
          <w:noProof/>
          <w:sz w:val="18"/>
          <w:szCs w:val="18"/>
        </w:rPr>
        <w:footnoteRef/>
      </w:r>
      <w:r w:rsidRPr="006E4D63">
        <w:rPr>
          <w:rStyle w:val="FootnoteReference"/>
          <w:rFonts w:cs="Arial"/>
          <w:noProof/>
          <w:sz w:val="18"/>
          <w:szCs w:val="18"/>
          <w:lang w:val="en-US"/>
        </w:rPr>
        <w:t xml:space="preserve"> </w:t>
      </w:r>
      <w:r w:rsidRPr="006E4D63">
        <w:rPr>
          <w:rFonts w:cs="Arial"/>
          <w:noProof/>
          <w:sz w:val="18"/>
          <w:szCs w:val="18"/>
          <w:lang w:val="en-US"/>
        </w:rPr>
        <w:tab/>
      </w:r>
      <w:r w:rsidRPr="006E4D63">
        <w:rPr>
          <w:rFonts w:cs="Arial"/>
          <w:iCs/>
          <w:noProof/>
          <w:sz w:val="18"/>
          <w:szCs w:val="18"/>
          <w:lang w:val="en-US"/>
        </w:rPr>
        <w:t>Voir</w:t>
      </w:r>
      <w:r w:rsidRPr="006E4D63">
        <w:rPr>
          <w:rFonts w:cs="Arial"/>
          <w:i/>
          <w:noProof/>
          <w:sz w:val="18"/>
          <w:szCs w:val="18"/>
          <w:lang w:val="en-US"/>
        </w:rPr>
        <w:t xml:space="preserve"> </w:t>
      </w:r>
      <w:r w:rsidRPr="006E4D63">
        <w:rPr>
          <w:rFonts w:cs="Arial"/>
          <w:noProof/>
          <w:sz w:val="18"/>
          <w:szCs w:val="18"/>
          <w:lang w:val="en-US"/>
        </w:rPr>
        <w:t>Operational Policy</w:t>
      </w:r>
      <w:r w:rsidR="00C66075">
        <w:rPr>
          <w:rFonts w:cs="Arial"/>
          <w:noProof/>
          <w:sz w:val="18"/>
          <w:szCs w:val="18"/>
          <w:lang w:val="en-US"/>
        </w:rPr>
        <w:t> </w:t>
      </w:r>
      <w:r w:rsidRPr="006E4D63">
        <w:rPr>
          <w:rFonts w:cs="Arial"/>
          <w:noProof/>
          <w:sz w:val="18"/>
          <w:szCs w:val="18"/>
          <w:lang w:val="en-US"/>
        </w:rPr>
        <w:t>4.10 on Indigenous Peoples, Banque mondiale, 2005;  John</w:t>
      </w:r>
      <w:r w:rsidR="00C66075">
        <w:rPr>
          <w:rFonts w:cs="Arial"/>
          <w:noProof/>
          <w:sz w:val="18"/>
          <w:szCs w:val="18"/>
          <w:lang w:val="en-US"/>
        </w:rPr>
        <w:t> </w:t>
      </w:r>
      <w:r w:rsidRPr="006E4D63">
        <w:rPr>
          <w:rFonts w:cs="Arial"/>
          <w:noProof/>
          <w:sz w:val="18"/>
          <w:szCs w:val="18"/>
          <w:lang w:val="en-US"/>
        </w:rPr>
        <w:t>Henriksen</w:t>
      </w:r>
      <w:r w:rsidR="00C430F7">
        <w:rPr>
          <w:rFonts w:cs="Arial"/>
          <w:noProof/>
          <w:sz w:val="18"/>
          <w:szCs w:val="18"/>
          <w:lang w:val="en-US"/>
        </w:rPr>
        <w:t> :</w:t>
      </w:r>
      <w:r w:rsidRPr="006E4D63">
        <w:rPr>
          <w:rFonts w:cs="Arial"/>
          <w:noProof/>
          <w:sz w:val="18"/>
          <w:szCs w:val="18"/>
          <w:lang w:val="en-US"/>
        </w:rPr>
        <w:t xml:space="preserve"> Key Principles in Implementing ILO Convention </w:t>
      </w:r>
      <w:r w:rsidR="003F6300">
        <w:rPr>
          <w:rFonts w:cs="Arial"/>
          <w:noProof/>
          <w:sz w:val="18"/>
          <w:szCs w:val="18"/>
          <w:lang w:val="en-US"/>
        </w:rPr>
        <w:t>n° </w:t>
      </w:r>
      <w:r w:rsidRPr="006E4D63">
        <w:rPr>
          <w:rFonts w:cs="Arial"/>
          <w:noProof/>
          <w:sz w:val="18"/>
          <w:szCs w:val="18"/>
          <w:lang w:val="en-US"/>
        </w:rPr>
        <w:t>169 (2008).</w:t>
      </w:r>
    </w:p>
  </w:footnote>
  <w:footnote w:id="124">
    <w:p w:rsidR="000C2C9D" w:rsidRPr="00E8642C" w:rsidRDefault="000C2C9D" w:rsidP="0040085A">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[Cette note fait partie de la définition] La Convention n° 169 de l</w:t>
      </w:r>
      <w:r w:rsidR="00C430F7">
        <w:rPr>
          <w:rFonts w:cs="Arial"/>
          <w:noProof/>
          <w:sz w:val="18"/>
          <w:szCs w:val="18"/>
        </w:rPr>
        <w:t>’</w:t>
      </w:r>
      <w:r w:rsidRPr="00E8642C">
        <w:rPr>
          <w:rFonts w:cs="Arial"/>
          <w:noProof/>
          <w:sz w:val="18"/>
          <w:szCs w:val="18"/>
        </w:rPr>
        <w:t xml:space="preserve">Organisation internationale du Travail concernant les peuples indigènes et tribaux (1989), la Déclaration des </w:t>
      </w:r>
      <w:r w:rsidR="00C430F7">
        <w:rPr>
          <w:rFonts w:cs="Arial"/>
          <w:noProof/>
          <w:sz w:val="18"/>
          <w:szCs w:val="18"/>
        </w:rPr>
        <w:t>Nations Unies</w:t>
      </w:r>
      <w:r w:rsidRPr="00E8642C">
        <w:rPr>
          <w:rFonts w:cs="Arial"/>
          <w:noProof/>
          <w:sz w:val="18"/>
          <w:szCs w:val="18"/>
        </w:rPr>
        <w:t xml:space="preserve"> sur les droits des peuples autochtones (2007), les Directives du Groupe des </w:t>
      </w:r>
      <w:r w:rsidR="00C430F7">
        <w:rPr>
          <w:rFonts w:cs="Arial"/>
          <w:noProof/>
          <w:sz w:val="18"/>
          <w:szCs w:val="18"/>
        </w:rPr>
        <w:t>Nations Unies</w:t>
      </w:r>
      <w:r w:rsidRPr="00E8642C">
        <w:rPr>
          <w:rFonts w:cs="Arial"/>
          <w:noProof/>
          <w:sz w:val="18"/>
          <w:szCs w:val="18"/>
        </w:rPr>
        <w:t xml:space="preserve"> pour le développement sur les questions autochtones (2008), l</w:t>
      </w:r>
      <w:r w:rsidR="00C430F7">
        <w:rPr>
          <w:rFonts w:cs="Arial"/>
          <w:noProof/>
          <w:sz w:val="18"/>
          <w:szCs w:val="18"/>
        </w:rPr>
        <w:t>’</w:t>
      </w:r>
      <w:r w:rsidRPr="00E8642C">
        <w:rPr>
          <w:rFonts w:cs="Arial"/>
          <w:noProof/>
          <w:sz w:val="18"/>
          <w:szCs w:val="18"/>
        </w:rPr>
        <w:t xml:space="preserve">Instance permanente des </w:t>
      </w:r>
      <w:r w:rsidR="00C430F7">
        <w:rPr>
          <w:rFonts w:cs="Arial"/>
          <w:noProof/>
          <w:sz w:val="18"/>
          <w:szCs w:val="18"/>
        </w:rPr>
        <w:t>Nations Unies</w:t>
      </w:r>
      <w:r w:rsidRPr="00E8642C">
        <w:rPr>
          <w:rFonts w:cs="Arial"/>
          <w:noProof/>
          <w:sz w:val="18"/>
          <w:szCs w:val="18"/>
        </w:rPr>
        <w:t xml:space="preserve"> sur les questions autochtones (qui relève du Département des affaires économiques et sociales), le Groupe d</w:t>
      </w:r>
      <w:r w:rsidR="00C430F7">
        <w:rPr>
          <w:rFonts w:cs="Arial"/>
          <w:noProof/>
          <w:sz w:val="18"/>
          <w:szCs w:val="18"/>
        </w:rPr>
        <w:t>’</w:t>
      </w:r>
      <w:r w:rsidRPr="00E8642C">
        <w:rPr>
          <w:rFonts w:cs="Arial"/>
          <w:noProof/>
          <w:sz w:val="18"/>
          <w:szCs w:val="18"/>
        </w:rPr>
        <w:t>appui interorganisations sur les questions autochtones et le Plan d</w:t>
      </w:r>
      <w:r w:rsidR="00C430F7">
        <w:rPr>
          <w:rFonts w:cs="Arial"/>
          <w:noProof/>
          <w:sz w:val="18"/>
          <w:szCs w:val="18"/>
        </w:rPr>
        <w:t>’</w:t>
      </w:r>
      <w:r w:rsidRPr="00E8642C">
        <w:rPr>
          <w:rFonts w:cs="Arial"/>
          <w:noProof/>
          <w:sz w:val="18"/>
          <w:szCs w:val="18"/>
        </w:rPr>
        <w:t xml:space="preserve">action de la deuxième Décennie internationale des peuples autochtones déclarée par les </w:t>
      </w:r>
      <w:r w:rsidR="00C430F7">
        <w:rPr>
          <w:rFonts w:cs="Arial"/>
          <w:noProof/>
          <w:sz w:val="18"/>
          <w:szCs w:val="18"/>
        </w:rPr>
        <w:t>Nations Unies</w:t>
      </w:r>
      <w:r w:rsidRPr="00E8642C">
        <w:rPr>
          <w:rFonts w:cs="Arial"/>
          <w:noProof/>
          <w:sz w:val="18"/>
          <w:szCs w:val="18"/>
        </w:rPr>
        <w:t xml:space="preserve"> (voir annexe I).  Les mêmes critères sont utilisés par la FAO dans sa politique concernant les peuples autochtones et tribaux </w:t>
      </w:r>
      <w:r w:rsidRPr="00E8642C">
        <w:rPr>
          <w:rFonts w:cs="Arial"/>
          <w:iCs/>
          <w:noProof/>
          <w:sz w:val="18"/>
          <w:szCs w:val="18"/>
        </w:rPr>
        <w:t>(disponible à l</w:t>
      </w:r>
      <w:r w:rsidR="00C430F7">
        <w:rPr>
          <w:rFonts w:cs="Arial"/>
          <w:iCs/>
          <w:noProof/>
          <w:sz w:val="18"/>
          <w:szCs w:val="18"/>
        </w:rPr>
        <w:t>’</w:t>
      </w:r>
      <w:r w:rsidRPr="00E8642C">
        <w:rPr>
          <w:rFonts w:cs="Arial"/>
          <w:iCs/>
          <w:noProof/>
          <w:sz w:val="18"/>
          <w:szCs w:val="18"/>
        </w:rPr>
        <w:t>adresse</w:t>
      </w:r>
      <w:r>
        <w:rPr>
          <w:rFonts w:cs="Arial"/>
          <w:iCs/>
          <w:noProof/>
          <w:sz w:val="18"/>
          <w:szCs w:val="18"/>
        </w:rPr>
        <w:t xml:space="preserve"> </w:t>
      </w:r>
      <w:hyperlink r:id="rId25" w:history="1">
        <w:r w:rsidRPr="00A331FB">
          <w:rPr>
            <w:rStyle w:val="Hyperlink"/>
            <w:rFonts w:cs="Arial"/>
            <w:iCs/>
            <w:noProof/>
            <w:sz w:val="18"/>
            <w:szCs w:val="18"/>
          </w:rPr>
          <w:t>http://www.fao.org/docrep/013/i1857f/i1857f00.pdf</w:t>
        </w:r>
      </w:hyperlink>
      <w:r w:rsidRPr="00E8642C">
        <w:rPr>
          <w:rFonts w:cs="Arial"/>
          <w:iCs/>
          <w:noProof/>
          <w:sz w:val="18"/>
          <w:szCs w:val="18"/>
        </w:rPr>
        <w:t>).</w:t>
      </w:r>
    </w:p>
  </w:footnote>
  <w:footnote w:id="125">
    <w:p w:rsidR="000C2C9D" w:rsidRPr="00E8642C" w:rsidRDefault="000C2C9D" w:rsidP="0040085A">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Disponible à l</w:t>
      </w:r>
      <w:r w:rsidR="00C430F7">
        <w:rPr>
          <w:rFonts w:cs="Arial"/>
          <w:noProof/>
          <w:sz w:val="18"/>
          <w:szCs w:val="18"/>
        </w:rPr>
        <w:t>’</w:t>
      </w:r>
      <w:r w:rsidRPr="00E8642C">
        <w:rPr>
          <w:rFonts w:cs="Arial"/>
          <w:noProof/>
          <w:sz w:val="18"/>
          <w:szCs w:val="18"/>
        </w:rPr>
        <w:t>adresse</w:t>
      </w:r>
      <w:r>
        <w:rPr>
          <w:rFonts w:cs="Arial"/>
          <w:noProof/>
          <w:sz w:val="18"/>
          <w:szCs w:val="18"/>
        </w:rPr>
        <w:t xml:space="preserve"> </w:t>
      </w:r>
      <w:hyperlink r:id="rId26" w:history="1">
        <w:r w:rsidRPr="00A331FB">
          <w:rPr>
            <w:rStyle w:val="Hyperlink"/>
            <w:rFonts w:cs="Arial"/>
            <w:noProof/>
            <w:sz w:val="18"/>
            <w:szCs w:val="18"/>
          </w:rPr>
          <w:t>http://www.ifad.org/english/indigenous/documents/ip_policy_f.pdf</w:t>
        </w:r>
      </w:hyperlink>
      <w:r w:rsidRPr="00E8642C">
        <w:rPr>
          <w:rFonts w:cs="Arial"/>
          <w:noProof/>
          <w:sz w:val="18"/>
          <w:szCs w:val="18"/>
        </w:rPr>
        <w:t>.</w:t>
      </w:r>
    </w:p>
  </w:footnote>
  <w:footnote w:id="126">
    <w:p w:rsidR="000C2C9D" w:rsidRPr="00E8642C" w:rsidRDefault="000C2C9D" w:rsidP="0040085A">
      <w:pPr>
        <w:pStyle w:val="FootnoteText"/>
        <w:ind w:left="0" w:firstLine="0"/>
        <w:rPr>
          <w:rFonts w:cs="Arial"/>
          <w:i/>
          <w:iCs/>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Disponible à l</w:t>
      </w:r>
      <w:r w:rsidR="00C430F7">
        <w:rPr>
          <w:rFonts w:cs="Arial"/>
          <w:noProof/>
          <w:sz w:val="18"/>
          <w:szCs w:val="18"/>
        </w:rPr>
        <w:t>’</w:t>
      </w:r>
      <w:r w:rsidRPr="00E8642C">
        <w:rPr>
          <w:rFonts w:cs="Arial"/>
          <w:noProof/>
          <w:sz w:val="18"/>
          <w:szCs w:val="18"/>
        </w:rPr>
        <w:t>adresse</w:t>
      </w:r>
      <w:r>
        <w:rPr>
          <w:rFonts w:cs="Arial"/>
          <w:noProof/>
          <w:sz w:val="18"/>
          <w:szCs w:val="18"/>
        </w:rPr>
        <w:t xml:space="preserve"> </w:t>
      </w:r>
      <w:hyperlink r:id="rId27" w:history="1">
        <w:r w:rsidRPr="00A331FB">
          <w:rPr>
            <w:rStyle w:val="Hyperlink"/>
            <w:rFonts w:cs="Arial"/>
            <w:noProof/>
            <w:sz w:val="18"/>
            <w:szCs w:val="18"/>
          </w:rPr>
          <w:t>http://www.undp.org/content/undp/en/home/librarypage/environment</w:t>
        </w:r>
        <w:r w:rsidR="008B152D">
          <w:rPr>
            <w:rStyle w:val="Hyperlink"/>
            <w:rFonts w:cs="Arial"/>
            <w:noProof/>
            <w:sz w:val="18"/>
            <w:szCs w:val="18"/>
          </w:rPr>
          <w:noBreakHyphen/>
        </w:r>
        <w:r w:rsidRPr="00A331FB">
          <w:rPr>
            <w:rStyle w:val="Hyperlink"/>
            <w:rFonts w:cs="Arial"/>
            <w:noProof/>
            <w:sz w:val="18"/>
            <w:szCs w:val="18"/>
          </w:rPr>
          <w:t>energy/local_development/undp</w:t>
        </w:r>
        <w:r w:rsidR="008B152D">
          <w:rPr>
            <w:rStyle w:val="Hyperlink"/>
            <w:rFonts w:cs="Arial"/>
            <w:noProof/>
            <w:sz w:val="18"/>
            <w:szCs w:val="18"/>
          </w:rPr>
          <w:noBreakHyphen/>
        </w:r>
        <w:r w:rsidRPr="00A331FB">
          <w:rPr>
            <w:rStyle w:val="Hyperlink"/>
            <w:rFonts w:cs="Arial"/>
            <w:noProof/>
            <w:sz w:val="18"/>
            <w:szCs w:val="18"/>
          </w:rPr>
          <w:t>and</w:t>
        </w:r>
        <w:r w:rsidR="008B152D">
          <w:rPr>
            <w:rStyle w:val="Hyperlink"/>
            <w:rFonts w:cs="Arial"/>
            <w:noProof/>
            <w:sz w:val="18"/>
            <w:szCs w:val="18"/>
          </w:rPr>
          <w:noBreakHyphen/>
        </w:r>
        <w:r w:rsidRPr="00A331FB">
          <w:rPr>
            <w:rStyle w:val="Hyperlink"/>
            <w:rFonts w:cs="Arial"/>
            <w:noProof/>
            <w:sz w:val="18"/>
            <w:szCs w:val="18"/>
          </w:rPr>
          <w:t>indigenous</w:t>
        </w:r>
        <w:r w:rsidR="008B152D">
          <w:rPr>
            <w:rStyle w:val="Hyperlink"/>
            <w:rFonts w:cs="Arial"/>
            <w:noProof/>
            <w:sz w:val="18"/>
            <w:szCs w:val="18"/>
          </w:rPr>
          <w:noBreakHyphen/>
        </w:r>
        <w:r w:rsidRPr="00A331FB">
          <w:rPr>
            <w:rStyle w:val="Hyperlink"/>
            <w:rFonts w:cs="Arial"/>
            <w:noProof/>
            <w:sz w:val="18"/>
            <w:szCs w:val="18"/>
          </w:rPr>
          <w:t>peoples</w:t>
        </w:r>
        <w:r w:rsidR="008B152D">
          <w:rPr>
            <w:rStyle w:val="Hyperlink"/>
            <w:rFonts w:cs="Arial"/>
            <w:noProof/>
            <w:sz w:val="18"/>
            <w:szCs w:val="18"/>
          </w:rPr>
          <w:noBreakHyphen/>
        </w:r>
        <w:r w:rsidRPr="00A331FB">
          <w:rPr>
            <w:rStyle w:val="Hyperlink"/>
            <w:rFonts w:cs="Arial"/>
            <w:noProof/>
            <w:sz w:val="18"/>
            <w:szCs w:val="18"/>
          </w:rPr>
          <w:t>a</w:t>
        </w:r>
        <w:r w:rsidR="008B152D">
          <w:rPr>
            <w:rStyle w:val="Hyperlink"/>
            <w:rFonts w:cs="Arial"/>
            <w:noProof/>
            <w:sz w:val="18"/>
            <w:szCs w:val="18"/>
          </w:rPr>
          <w:noBreakHyphen/>
        </w:r>
        <w:r w:rsidRPr="00A331FB">
          <w:rPr>
            <w:rStyle w:val="Hyperlink"/>
            <w:rFonts w:cs="Arial"/>
            <w:noProof/>
            <w:sz w:val="18"/>
            <w:szCs w:val="18"/>
          </w:rPr>
          <w:t>policy</w:t>
        </w:r>
        <w:r w:rsidR="008B152D">
          <w:rPr>
            <w:rStyle w:val="Hyperlink"/>
            <w:rFonts w:cs="Arial"/>
            <w:noProof/>
            <w:sz w:val="18"/>
            <w:szCs w:val="18"/>
          </w:rPr>
          <w:noBreakHyphen/>
        </w:r>
        <w:r w:rsidRPr="00A331FB">
          <w:rPr>
            <w:rStyle w:val="Hyperlink"/>
            <w:rFonts w:cs="Arial"/>
            <w:noProof/>
            <w:sz w:val="18"/>
            <w:szCs w:val="18"/>
          </w:rPr>
          <w:t>of</w:t>
        </w:r>
        <w:r w:rsidR="008B152D">
          <w:rPr>
            <w:rStyle w:val="Hyperlink"/>
            <w:rFonts w:cs="Arial"/>
            <w:noProof/>
            <w:sz w:val="18"/>
            <w:szCs w:val="18"/>
          </w:rPr>
          <w:noBreakHyphen/>
        </w:r>
        <w:r w:rsidRPr="00A331FB">
          <w:rPr>
            <w:rStyle w:val="Hyperlink"/>
            <w:rFonts w:cs="Arial"/>
            <w:noProof/>
            <w:sz w:val="18"/>
            <w:szCs w:val="18"/>
          </w:rPr>
          <w:t>engagement.html</w:t>
        </w:r>
      </w:hyperlink>
      <w:r w:rsidRPr="00E8642C">
        <w:rPr>
          <w:rFonts w:cs="Arial"/>
          <w:noProof/>
          <w:sz w:val="18"/>
          <w:szCs w:val="18"/>
        </w:rPr>
        <w:t>.</w:t>
      </w:r>
    </w:p>
  </w:footnote>
  <w:footnote w:id="127">
    <w:p w:rsidR="000C2C9D" w:rsidRPr="00E8642C" w:rsidRDefault="000C2C9D" w:rsidP="0040085A">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Sous</w:t>
      </w:r>
      <w:r w:rsidR="008B152D">
        <w:rPr>
          <w:rFonts w:cs="Arial"/>
          <w:noProof/>
          <w:sz w:val="18"/>
          <w:szCs w:val="18"/>
        </w:rPr>
        <w:noBreakHyphen/>
      </w:r>
      <w:r w:rsidRPr="00E8642C">
        <w:rPr>
          <w:rFonts w:cs="Arial"/>
          <w:noProof/>
          <w:sz w:val="18"/>
          <w:szCs w:val="18"/>
        </w:rPr>
        <w:t xml:space="preserve">commission des </w:t>
      </w:r>
      <w:r w:rsidR="00C430F7">
        <w:rPr>
          <w:rFonts w:cs="Arial"/>
          <w:noProof/>
          <w:sz w:val="18"/>
          <w:szCs w:val="18"/>
        </w:rPr>
        <w:t>Nations Unies</w:t>
      </w:r>
      <w:r w:rsidRPr="00E8642C">
        <w:rPr>
          <w:rFonts w:cs="Arial"/>
          <w:noProof/>
          <w:sz w:val="18"/>
          <w:szCs w:val="18"/>
        </w:rPr>
        <w:t xml:space="preserve"> pour la prévention de la discrimination </w:t>
      </w:r>
      <w:r w:rsidR="00C430F7">
        <w:rPr>
          <w:rFonts w:cs="Arial"/>
          <w:noProof/>
          <w:sz w:val="18"/>
          <w:szCs w:val="18"/>
        </w:rPr>
        <w:t>à l’égard</w:t>
      </w:r>
      <w:r w:rsidRPr="00E8642C">
        <w:rPr>
          <w:rFonts w:cs="Arial"/>
          <w:noProof/>
          <w:sz w:val="18"/>
          <w:szCs w:val="18"/>
        </w:rPr>
        <w:t xml:space="preserve"> des minorités et protection des minorités et son Étude du problème de la discrimination </w:t>
      </w:r>
      <w:r w:rsidR="00C430F7">
        <w:rPr>
          <w:rFonts w:cs="Arial"/>
          <w:noProof/>
          <w:sz w:val="18"/>
          <w:szCs w:val="18"/>
        </w:rPr>
        <w:t>à l’égard</w:t>
      </w:r>
      <w:r w:rsidRPr="00E8642C">
        <w:rPr>
          <w:rFonts w:cs="Arial"/>
          <w:noProof/>
          <w:sz w:val="18"/>
          <w:szCs w:val="18"/>
        </w:rPr>
        <w:t xml:space="preserve"> des populations autochtones, document</w:t>
      </w:r>
      <w:r w:rsidR="00C66075">
        <w:rPr>
          <w:rFonts w:cs="Arial"/>
          <w:noProof/>
          <w:sz w:val="18"/>
          <w:szCs w:val="18"/>
        </w:rPr>
        <w:t> </w:t>
      </w:r>
      <w:r w:rsidRPr="00E8642C">
        <w:rPr>
          <w:rFonts w:cs="Arial"/>
          <w:noProof/>
          <w:sz w:val="18"/>
          <w:szCs w:val="18"/>
        </w:rPr>
        <w:t>E/CN.4/Sub.2/1986/7/Add.4, paragraphe 379 (1986).</w:t>
      </w:r>
    </w:p>
  </w:footnote>
  <w:footnote w:id="128">
    <w:p w:rsidR="000C2C9D" w:rsidRPr="006E4D63" w:rsidRDefault="000C2C9D" w:rsidP="00903B5D">
      <w:pPr>
        <w:pStyle w:val="FootnoteText"/>
        <w:ind w:left="0" w:firstLine="0"/>
        <w:rPr>
          <w:rFonts w:cs="Arial"/>
          <w:noProof/>
          <w:sz w:val="18"/>
          <w:szCs w:val="18"/>
          <w:lang w:val="en-US"/>
        </w:rPr>
      </w:pPr>
      <w:r w:rsidRPr="00E8642C">
        <w:rPr>
          <w:rStyle w:val="FootnoteReference"/>
          <w:rFonts w:cs="Arial"/>
          <w:noProof/>
          <w:sz w:val="18"/>
          <w:szCs w:val="18"/>
        </w:rPr>
        <w:footnoteRef/>
      </w:r>
      <w:r w:rsidRPr="006E4D63">
        <w:rPr>
          <w:rFonts w:cs="Arial"/>
          <w:noProof/>
          <w:sz w:val="18"/>
          <w:szCs w:val="18"/>
          <w:lang w:val="en-US"/>
        </w:rPr>
        <w:t xml:space="preserve"> </w:t>
      </w:r>
      <w:r w:rsidRPr="006E4D63">
        <w:rPr>
          <w:rFonts w:cs="Arial"/>
          <w:noProof/>
          <w:sz w:val="18"/>
          <w:szCs w:val="18"/>
          <w:lang w:val="en-US"/>
        </w:rPr>
        <w:tab/>
        <w:t>Customary Law, Traditional Knowledge and Intellectual Property</w:t>
      </w:r>
      <w:r w:rsidR="00C430F7">
        <w:rPr>
          <w:rFonts w:cs="Arial"/>
          <w:noProof/>
          <w:sz w:val="18"/>
          <w:szCs w:val="18"/>
          <w:lang w:val="en-US"/>
        </w:rPr>
        <w:t> :</w:t>
      </w:r>
      <w:r w:rsidRPr="006E4D63">
        <w:rPr>
          <w:rFonts w:cs="Arial"/>
          <w:noProof/>
          <w:sz w:val="18"/>
          <w:szCs w:val="18"/>
          <w:lang w:val="en-US"/>
        </w:rPr>
        <w:t xml:space="preserve"> An Outline of the Issues (2013) </w:t>
      </w:r>
      <w:hyperlink r:id="rId28" w:history="1">
        <w:r w:rsidRPr="006E4D63">
          <w:rPr>
            <w:rStyle w:val="Hyperlink"/>
            <w:rFonts w:cs="Arial"/>
            <w:noProof/>
            <w:sz w:val="18"/>
            <w:szCs w:val="18"/>
            <w:lang w:val="en-US"/>
          </w:rPr>
          <w:t>http://www.wipo.int/export/sites/www/tk/en/resources/pdf/overview_customary_law.pdf</w:t>
        </w:r>
      </w:hyperlink>
      <w:r w:rsidRPr="006E4D63">
        <w:rPr>
          <w:rFonts w:cs="Arial"/>
          <w:noProof/>
          <w:sz w:val="18"/>
          <w:szCs w:val="18"/>
          <w:lang w:val="en-US"/>
        </w:rPr>
        <w:t>.</w:t>
      </w:r>
    </w:p>
  </w:footnote>
  <w:footnote w:id="129">
    <w:p w:rsidR="000C2C9D" w:rsidRPr="00E8642C" w:rsidRDefault="000C2C9D" w:rsidP="00C21AB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Synthèse et résultats des activités du comité intergouvernemental (WIPO/GRTKF/IC/5/12), paragraphe 37.</w:t>
      </w:r>
    </w:p>
  </w:footnote>
  <w:footnote w:id="130">
    <w:p w:rsidR="000C2C9D" w:rsidRPr="00E8642C" w:rsidRDefault="000C2C9D" w:rsidP="00C21AB4">
      <w:pPr>
        <w:pStyle w:val="FootnoteText"/>
        <w:ind w:left="0" w:firstLine="0"/>
        <w:rPr>
          <w:rStyle w:val="FootnoteReference"/>
          <w:rFonts w:cs="Arial"/>
          <w:noProof/>
          <w:sz w:val="18"/>
          <w:szCs w:val="18"/>
          <w:vertAlign w:val="baseline"/>
        </w:rPr>
      </w:pPr>
      <w:r w:rsidRPr="00E8642C">
        <w:rPr>
          <w:rStyle w:val="FootnoteReference"/>
          <w:rFonts w:cs="Arial"/>
          <w:noProof/>
          <w:sz w:val="18"/>
          <w:szCs w:val="18"/>
        </w:rPr>
        <w:footnoteRef/>
      </w:r>
      <w:r w:rsidRPr="00E8642C">
        <w:rPr>
          <w:rStyle w:val="FootnoteReference"/>
          <w:rFonts w:cs="Arial"/>
          <w:noProof/>
          <w:sz w:val="18"/>
          <w:szCs w:val="18"/>
        </w:rPr>
        <w:t xml:space="preserve"> </w:t>
      </w:r>
      <w:r w:rsidRPr="00E8642C">
        <w:rPr>
          <w:rFonts w:cs="Arial"/>
          <w:noProof/>
          <w:sz w:val="18"/>
          <w:szCs w:val="18"/>
        </w:rPr>
        <w:tab/>
        <w:t>Page 7 de l</w:t>
      </w:r>
      <w:r w:rsidR="00C430F7">
        <w:rPr>
          <w:rFonts w:cs="Arial"/>
          <w:noProof/>
          <w:sz w:val="18"/>
          <w:szCs w:val="18"/>
        </w:rPr>
        <w:t>’</w:t>
      </w:r>
      <w:r w:rsidRPr="00E8642C">
        <w:rPr>
          <w:rFonts w:cs="Arial"/>
          <w:noProof/>
          <w:sz w:val="18"/>
          <w:szCs w:val="18"/>
        </w:rPr>
        <w:t>annexe I du document</w:t>
      </w:r>
      <w:r w:rsidR="00C66075">
        <w:rPr>
          <w:rFonts w:cs="Arial"/>
          <w:noProof/>
          <w:sz w:val="18"/>
          <w:szCs w:val="18"/>
        </w:rPr>
        <w:t> </w:t>
      </w:r>
      <w:r w:rsidRPr="00E8642C">
        <w:rPr>
          <w:rFonts w:cs="Arial"/>
          <w:noProof/>
          <w:sz w:val="18"/>
          <w:szCs w:val="18"/>
        </w:rPr>
        <w:t>WIPO/GRTKF/IC/13/5b) Rev. intitulé “Protection des savoirs traditionnels</w:t>
      </w:r>
      <w:r w:rsidR="00C430F7">
        <w:rPr>
          <w:rFonts w:cs="Arial"/>
          <w:noProof/>
          <w:sz w:val="18"/>
          <w:szCs w:val="18"/>
        </w:rPr>
        <w:t> :</w:t>
      </w:r>
      <w:r w:rsidRPr="00E8642C">
        <w:rPr>
          <w:rFonts w:cs="Arial"/>
          <w:noProof/>
          <w:sz w:val="18"/>
          <w:szCs w:val="18"/>
        </w:rPr>
        <w:t xml:space="preserve"> projet d</w:t>
      </w:r>
      <w:r w:rsidR="00C430F7">
        <w:rPr>
          <w:rFonts w:cs="Arial"/>
          <w:noProof/>
          <w:sz w:val="18"/>
          <w:szCs w:val="18"/>
        </w:rPr>
        <w:t>’</w:t>
      </w:r>
      <w:r w:rsidRPr="00E8642C">
        <w:rPr>
          <w:rFonts w:cs="Arial"/>
          <w:noProof/>
          <w:sz w:val="18"/>
          <w:szCs w:val="18"/>
        </w:rPr>
        <w:t>analyse des lacunes y relatives</w:t>
      </w:r>
      <w:r w:rsidR="00C430F7">
        <w:rPr>
          <w:rFonts w:cs="Arial"/>
          <w:noProof/>
          <w:sz w:val="18"/>
          <w:szCs w:val="18"/>
        </w:rPr>
        <w:t> :</w:t>
      </w:r>
      <w:r w:rsidRPr="00E8642C">
        <w:rPr>
          <w:rFonts w:cs="Arial"/>
          <w:noProof/>
          <w:sz w:val="18"/>
          <w:szCs w:val="18"/>
        </w:rPr>
        <w:t xml:space="preserve"> version révisée”.</w:t>
      </w:r>
    </w:p>
  </w:footnote>
  <w:footnote w:id="131">
    <w:p w:rsidR="000C2C9D" w:rsidRPr="00E8642C" w:rsidRDefault="000C2C9D" w:rsidP="00EF679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Voir le paragraphe 133 du document</w:t>
      </w:r>
      <w:r w:rsidR="00C66075">
        <w:rPr>
          <w:rFonts w:cs="Arial"/>
          <w:noProof/>
          <w:sz w:val="18"/>
          <w:szCs w:val="18"/>
        </w:rPr>
        <w:t> </w:t>
      </w:r>
      <w:r w:rsidRPr="00E8642C">
        <w:rPr>
          <w:rFonts w:cs="Arial"/>
          <w:noProof/>
          <w:sz w:val="18"/>
          <w:szCs w:val="18"/>
        </w:rPr>
        <w:t xml:space="preserve">OMPI/GRTKF/IC/2/3.  </w:t>
      </w:r>
    </w:p>
  </w:footnote>
  <w:footnote w:id="132">
    <w:p w:rsidR="000C2C9D" w:rsidRPr="00E8642C" w:rsidRDefault="000C2C9D" w:rsidP="00EF6794">
      <w:pPr>
        <w:pStyle w:val="FootnoteText"/>
        <w:ind w:left="0" w:firstLine="0"/>
        <w:rPr>
          <w:rFonts w:cs="Arial"/>
          <w:noProof/>
          <w:sz w:val="18"/>
          <w:szCs w:val="18"/>
        </w:rPr>
      </w:pPr>
      <w:r w:rsidRPr="00E8642C">
        <w:rPr>
          <w:rStyle w:val="FootnoteReference"/>
          <w:rFonts w:cs="Arial"/>
          <w:noProof/>
          <w:sz w:val="18"/>
          <w:szCs w:val="18"/>
        </w:rPr>
        <w:footnoteRef/>
      </w:r>
      <w:r w:rsidRPr="00E8642C">
        <w:rPr>
          <w:rStyle w:val="FootnoteReference"/>
          <w:rFonts w:cs="Arial"/>
          <w:noProof/>
          <w:sz w:val="18"/>
          <w:szCs w:val="18"/>
        </w:rPr>
        <w:t xml:space="preserve"> </w:t>
      </w:r>
      <w:r w:rsidRPr="00E8642C">
        <w:rPr>
          <w:rFonts w:cs="Arial"/>
          <w:noProof/>
          <w:sz w:val="18"/>
          <w:szCs w:val="18"/>
        </w:rPr>
        <w:tab/>
        <w:t>Voir le document</w:t>
      </w:r>
      <w:r w:rsidR="00C66075">
        <w:rPr>
          <w:rFonts w:cs="Arial"/>
          <w:noProof/>
          <w:sz w:val="18"/>
          <w:szCs w:val="18"/>
        </w:rPr>
        <w:t> </w:t>
      </w:r>
      <w:r w:rsidRPr="00E8642C">
        <w:rPr>
          <w:rFonts w:cs="Arial"/>
          <w:noProof/>
          <w:sz w:val="18"/>
          <w:szCs w:val="18"/>
        </w:rPr>
        <w:t>WIPO/GRTKF/IC/7/9 (Ressources génétiques</w:t>
      </w:r>
      <w:r w:rsidR="00C430F7">
        <w:rPr>
          <w:rFonts w:cs="Arial"/>
          <w:noProof/>
          <w:sz w:val="18"/>
          <w:szCs w:val="18"/>
        </w:rPr>
        <w:t> :</w:t>
      </w:r>
      <w:r w:rsidRPr="00E8642C">
        <w:rPr>
          <w:rFonts w:cs="Arial"/>
          <w:noProof/>
          <w:sz w:val="18"/>
          <w:szCs w:val="18"/>
        </w:rPr>
        <w:t xml:space="preserve"> projet de Principes directeurs de propriété intellectuelle applicables à l</w:t>
      </w:r>
      <w:r w:rsidR="00C430F7">
        <w:rPr>
          <w:rFonts w:cs="Arial"/>
          <w:noProof/>
          <w:sz w:val="18"/>
          <w:szCs w:val="18"/>
        </w:rPr>
        <w:t>’</w:t>
      </w:r>
      <w:r w:rsidRPr="00E8642C">
        <w:rPr>
          <w:rFonts w:cs="Arial"/>
          <w:noProof/>
          <w:sz w:val="18"/>
          <w:szCs w:val="18"/>
        </w:rPr>
        <w:t>accès et au partage équitable des avantages).</w:t>
      </w:r>
    </w:p>
  </w:footnote>
  <w:footnote w:id="133">
    <w:p w:rsidR="000C2C9D" w:rsidRPr="00E8642C" w:rsidRDefault="000C2C9D" w:rsidP="00EF6794">
      <w:pPr>
        <w:pStyle w:val="FootnoteText"/>
        <w:ind w:left="0" w:firstLine="0"/>
        <w:rPr>
          <w:rFonts w:cs="Arial"/>
          <w:noProof/>
          <w:sz w:val="18"/>
          <w:szCs w:val="18"/>
        </w:rPr>
      </w:pPr>
      <w:r w:rsidRPr="00E8642C">
        <w:rPr>
          <w:rStyle w:val="FootnoteReference"/>
          <w:rFonts w:cs="Arial"/>
          <w:noProof/>
          <w:sz w:val="18"/>
          <w:szCs w:val="18"/>
        </w:rPr>
        <w:footnoteRef/>
      </w:r>
      <w:r w:rsidRPr="00E8642C">
        <w:rPr>
          <w:rStyle w:val="FootnoteReference"/>
          <w:rFonts w:cs="Arial"/>
          <w:noProof/>
          <w:sz w:val="18"/>
          <w:szCs w:val="18"/>
        </w:rPr>
        <w:t xml:space="preserve"> </w:t>
      </w:r>
      <w:r w:rsidRPr="00E8642C">
        <w:rPr>
          <w:rFonts w:cs="Arial"/>
          <w:noProof/>
          <w:sz w:val="18"/>
          <w:szCs w:val="18"/>
        </w:rPr>
        <w:tab/>
        <w:t>Voir la section V.B du document</w:t>
      </w:r>
      <w:r w:rsidR="00C66075">
        <w:rPr>
          <w:rFonts w:cs="Arial"/>
          <w:noProof/>
          <w:sz w:val="18"/>
          <w:szCs w:val="18"/>
        </w:rPr>
        <w:t> </w:t>
      </w:r>
      <w:r w:rsidRPr="00E8642C">
        <w:rPr>
          <w:rFonts w:cs="Arial"/>
          <w:noProof/>
          <w:sz w:val="18"/>
          <w:szCs w:val="18"/>
        </w:rPr>
        <w:t>OMPI/GRTKF/IC/2/3, page 58.</w:t>
      </w:r>
    </w:p>
  </w:footnote>
  <w:footnote w:id="134">
    <w:p w:rsidR="000C2C9D" w:rsidRPr="00E8642C" w:rsidRDefault="000C2C9D" w:rsidP="00EF6794">
      <w:pPr>
        <w:pStyle w:val="FootnoteText"/>
        <w:ind w:left="0" w:firstLine="0"/>
        <w:rPr>
          <w:rFonts w:cs="Arial"/>
          <w:noProof/>
          <w:sz w:val="18"/>
          <w:szCs w:val="18"/>
        </w:rPr>
      </w:pPr>
      <w:r w:rsidRPr="00E8642C">
        <w:rPr>
          <w:rStyle w:val="FootnoteReference"/>
          <w:rFonts w:cs="Arial"/>
          <w:noProof/>
          <w:sz w:val="18"/>
          <w:szCs w:val="18"/>
        </w:rPr>
        <w:footnoteRef/>
      </w:r>
      <w:r w:rsidRPr="00E8642C">
        <w:rPr>
          <w:rStyle w:val="FootnoteReference"/>
          <w:rFonts w:cs="Arial"/>
          <w:noProof/>
          <w:sz w:val="18"/>
          <w:szCs w:val="18"/>
        </w:rPr>
        <w:t xml:space="preserve"> </w:t>
      </w:r>
      <w:r w:rsidRPr="00E8642C">
        <w:rPr>
          <w:rFonts w:cs="Arial"/>
          <w:noProof/>
          <w:sz w:val="18"/>
          <w:szCs w:val="18"/>
        </w:rPr>
        <w:tab/>
        <w:t>Voir le document</w:t>
      </w:r>
      <w:r w:rsidR="00C66075">
        <w:rPr>
          <w:rFonts w:cs="Arial"/>
          <w:noProof/>
          <w:sz w:val="18"/>
          <w:szCs w:val="18"/>
        </w:rPr>
        <w:t> </w:t>
      </w:r>
      <w:r w:rsidRPr="00E8642C">
        <w:rPr>
          <w:rFonts w:cs="Arial"/>
          <w:noProof/>
          <w:sz w:val="18"/>
          <w:szCs w:val="18"/>
        </w:rPr>
        <w:t>WIPO/GRTKF/IC/17/INF/12 (Ressources génétiques</w:t>
      </w:r>
      <w:r w:rsidR="00C430F7">
        <w:rPr>
          <w:rFonts w:cs="Arial"/>
          <w:noProof/>
          <w:sz w:val="18"/>
          <w:szCs w:val="18"/>
        </w:rPr>
        <w:t> :</w:t>
      </w:r>
      <w:r w:rsidRPr="00E8642C">
        <w:rPr>
          <w:rFonts w:cs="Arial"/>
          <w:noProof/>
          <w:sz w:val="18"/>
          <w:szCs w:val="18"/>
        </w:rPr>
        <w:t xml:space="preserve"> projet de principes directeurs de propriété intellectuelle applicables à l</w:t>
      </w:r>
      <w:r w:rsidR="00C430F7">
        <w:rPr>
          <w:rFonts w:cs="Arial"/>
          <w:noProof/>
          <w:sz w:val="18"/>
          <w:szCs w:val="18"/>
        </w:rPr>
        <w:t>’</w:t>
      </w:r>
      <w:r w:rsidRPr="00E8642C">
        <w:rPr>
          <w:rFonts w:cs="Arial"/>
          <w:noProof/>
          <w:sz w:val="18"/>
          <w:szCs w:val="18"/>
        </w:rPr>
        <w:t>accès et au partage équitable des avantages</w:t>
      </w:r>
      <w:r w:rsidR="00C430F7">
        <w:rPr>
          <w:rFonts w:cs="Arial"/>
          <w:noProof/>
          <w:sz w:val="18"/>
          <w:szCs w:val="18"/>
        </w:rPr>
        <w:t> :</w:t>
      </w:r>
      <w:r w:rsidRPr="00E8642C">
        <w:rPr>
          <w:rFonts w:cs="Arial"/>
          <w:noProof/>
          <w:sz w:val="18"/>
          <w:szCs w:val="18"/>
        </w:rPr>
        <w:t xml:space="preserve"> version actualisée).</w:t>
      </w:r>
    </w:p>
  </w:footnote>
  <w:footnote w:id="135">
    <w:p w:rsidR="000C2C9D" w:rsidRPr="00E8642C" w:rsidRDefault="000C2C9D" w:rsidP="00EF6794">
      <w:pPr>
        <w:pStyle w:val="FootnoteText"/>
        <w:ind w:left="0" w:firstLine="0"/>
        <w:rPr>
          <w:rFonts w:cs="Arial"/>
          <w:noProof/>
          <w:sz w:val="18"/>
          <w:szCs w:val="18"/>
        </w:rPr>
      </w:pPr>
      <w:r w:rsidRPr="00E8642C">
        <w:rPr>
          <w:rFonts w:cs="Arial"/>
          <w:noProof/>
          <w:sz w:val="18"/>
          <w:szCs w:val="18"/>
          <w:vertAlign w:val="superscript"/>
        </w:rPr>
        <w:footnoteRef/>
      </w:r>
      <w:r w:rsidRPr="00E8642C">
        <w:rPr>
          <w:rFonts w:cs="Arial"/>
          <w:noProof/>
          <w:sz w:val="18"/>
          <w:szCs w:val="18"/>
        </w:rPr>
        <w:tab/>
        <w:t>Id.</w:t>
      </w:r>
    </w:p>
  </w:footnote>
  <w:footnote w:id="136">
    <w:p w:rsidR="000C2C9D" w:rsidRPr="00E8642C" w:rsidRDefault="000C2C9D" w:rsidP="00EF6794">
      <w:pPr>
        <w:pStyle w:val="FootnoteText"/>
        <w:ind w:left="0" w:firstLine="0"/>
        <w:rPr>
          <w:rFonts w:cs="Arial"/>
          <w:noProof/>
          <w:sz w:val="18"/>
          <w:szCs w:val="18"/>
          <w:lang w:eastAsia="zh-CN"/>
        </w:rPr>
      </w:pPr>
      <w:r w:rsidRPr="00E8642C">
        <w:rPr>
          <w:rStyle w:val="FootnoteReference"/>
          <w:rFonts w:cs="Arial"/>
          <w:noProof/>
          <w:sz w:val="18"/>
          <w:szCs w:val="18"/>
          <w:lang w:eastAsia="zh-CN"/>
        </w:rPr>
        <w:footnoteRef/>
      </w:r>
      <w:r w:rsidRPr="00E8642C">
        <w:rPr>
          <w:rFonts w:cs="Arial"/>
          <w:noProof/>
          <w:sz w:val="18"/>
          <w:szCs w:val="18"/>
          <w:lang w:eastAsia="zh-CN"/>
        </w:rPr>
        <w:tab/>
      </w:r>
      <w:r w:rsidRPr="00E8642C">
        <w:rPr>
          <w:rFonts w:cs="Arial"/>
          <w:noProof/>
          <w:sz w:val="18"/>
          <w:szCs w:val="18"/>
        </w:rPr>
        <w:t>Id.,</w:t>
      </w:r>
      <w:r w:rsidRPr="00E8642C">
        <w:rPr>
          <w:rFonts w:cs="Arial"/>
          <w:noProof/>
          <w:sz w:val="18"/>
          <w:szCs w:val="18"/>
          <w:lang w:eastAsia="zh-CN"/>
        </w:rPr>
        <w:t xml:space="preserve"> page 5 de l</w:t>
      </w:r>
      <w:r w:rsidR="00C430F7">
        <w:rPr>
          <w:rFonts w:cs="Arial"/>
          <w:noProof/>
          <w:sz w:val="18"/>
          <w:szCs w:val="18"/>
          <w:lang w:eastAsia="zh-CN"/>
        </w:rPr>
        <w:t>’</w:t>
      </w:r>
      <w:r w:rsidRPr="00E8642C">
        <w:rPr>
          <w:rFonts w:cs="Arial"/>
          <w:noProof/>
          <w:sz w:val="18"/>
          <w:szCs w:val="18"/>
          <w:lang w:eastAsia="zh-CN"/>
        </w:rPr>
        <w:t>annexe.</w:t>
      </w:r>
    </w:p>
  </w:footnote>
  <w:footnote w:id="137">
    <w:p w:rsidR="000C2C9D" w:rsidRPr="00E8642C" w:rsidRDefault="000C2C9D" w:rsidP="00EF679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Voir le document</w:t>
      </w:r>
      <w:r w:rsidR="00C66075">
        <w:rPr>
          <w:rFonts w:cs="Arial"/>
          <w:noProof/>
          <w:sz w:val="18"/>
          <w:szCs w:val="18"/>
        </w:rPr>
        <w:t> </w:t>
      </w:r>
      <w:r w:rsidRPr="00E8642C">
        <w:rPr>
          <w:rFonts w:cs="Arial"/>
          <w:noProof/>
          <w:sz w:val="18"/>
          <w:szCs w:val="18"/>
        </w:rPr>
        <w:t>WIPO/GRTKF/IC/17/INF/12.</w:t>
      </w:r>
    </w:p>
  </w:footnote>
  <w:footnote w:id="138">
    <w:p w:rsidR="000C2C9D" w:rsidRPr="00E8642C" w:rsidRDefault="000C2C9D" w:rsidP="00C21AB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Paragraphe 20 du document</w:t>
      </w:r>
      <w:r w:rsidR="00C66075">
        <w:rPr>
          <w:rFonts w:cs="Arial"/>
          <w:noProof/>
          <w:sz w:val="18"/>
          <w:szCs w:val="18"/>
        </w:rPr>
        <w:t> </w:t>
      </w:r>
      <w:r w:rsidRPr="00E8642C">
        <w:rPr>
          <w:rFonts w:cs="Arial"/>
          <w:noProof/>
          <w:sz w:val="18"/>
          <w:szCs w:val="18"/>
        </w:rPr>
        <w:t>WIPO/GRTKF/IC/5/12 intitulé “Synthèse et résultats des activités du comité intergouvernemental”.</w:t>
      </w:r>
    </w:p>
  </w:footnote>
  <w:footnote w:id="139">
    <w:p w:rsidR="000C2C9D" w:rsidRPr="00E8642C" w:rsidRDefault="000C2C9D" w:rsidP="00C21AB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Id., paragraphes 21 et 22.</w:t>
      </w:r>
    </w:p>
  </w:footnote>
  <w:footnote w:id="140">
    <w:p w:rsidR="000C2C9D" w:rsidRPr="00E8642C" w:rsidRDefault="000C2C9D" w:rsidP="00C21AB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Id, paragraphe 21.</w:t>
      </w:r>
    </w:p>
  </w:footnote>
  <w:footnote w:id="141">
    <w:p w:rsidR="000C2C9D" w:rsidRPr="006E4D63" w:rsidRDefault="000C2C9D" w:rsidP="00C21AB4">
      <w:pPr>
        <w:pStyle w:val="FootnoteText"/>
        <w:ind w:left="0" w:firstLine="0"/>
        <w:rPr>
          <w:rFonts w:cs="Arial"/>
          <w:noProof/>
          <w:sz w:val="18"/>
          <w:szCs w:val="18"/>
          <w:lang w:val="en-US"/>
        </w:rPr>
      </w:pPr>
      <w:r w:rsidRPr="00E8642C">
        <w:rPr>
          <w:rStyle w:val="FootnoteReference"/>
          <w:rFonts w:cs="Arial"/>
          <w:noProof/>
          <w:sz w:val="18"/>
          <w:szCs w:val="18"/>
        </w:rPr>
        <w:footnoteRef/>
      </w:r>
      <w:r w:rsidRPr="006E4D63">
        <w:rPr>
          <w:rFonts w:cs="Arial"/>
          <w:noProof/>
          <w:sz w:val="18"/>
          <w:szCs w:val="18"/>
          <w:lang w:val="en-US"/>
        </w:rPr>
        <w:t xml:space="preserve"> </w:t>
      </w:r>
      <w:r w:rsidRPr="006E4D63">
        <w:rPr>
          <w:rFonts w:cs="Arial"/>
          <w:noProof/>
          <w:sz w:val="18"/>
          <w:szCs w:val="18"/>
          <w:lang w:val="en-US"/>
        </w:rPr>
        <w:tab/>
        <w:t>Id., paragraphe 28.</w:t>
      </w:r>
    </w:p>
  </w:footnote>
  <w:footnote w:id="142">
    <w:p w:rsidR="000C2C9D" w:rsidRPr="006E4D63" w:rsidRDefault="000C2C9D" w:rsidP="00C21AB4">
      <w:pPr>
        <w:pStyle w:val="FootnoteText"/>
        <w:ind w:left="0" w:firstLine="0"/>
        <w:rPr>
          <w:rFonts w:cs="Arial"/>
          <w:noProof/>
          <w:sz w:val="18"/>
          <w:szCs w:val="18"/>
          <w:lang w:val="en-US"/>
        </w:rPr>
      </w:pPr>
      <w:r w:rsidRPr="00E8642C">
        <w:rPr>
          <w:rStyle w:val="FootnoteReference"/>
          <w:rFonts w:cs="Arial"/>
          <w:noProof/>
          <w:sz w:val="18"/>
          <w:szCs w:val="18"/>
        </w:rPr>
        <w:footnoteRef/>
      </w:r>
      <w:r w:rsidRPr="006E4D63">
        <w:rPr>
          <w:rFonts w:cs="Arial"/>
          <w:noProof/>
          <w:sz w:val="18"/>
          <w:szCs w:val="18"/>
          <w:lang w:val="en-US"/>
        </w:rPr>
        <w:t xml:space="preserve"> </w:t>
      </w:r>
      <w:r w:rsidRPr="006E4D63">
        <w:rPr>
          <w:rFonts w:cs="Arial"/>
          <w:noProof/>
          <w:sz w:val="18"/>
          <w:szCs w:val="18"/>
          <w:lang w:val="en-US"/>
        </w:rPr>
        <w:tab/>
        <w:t>Jane Anderson, “Indigenous Knowledge/Traditional Knowledge and Intellectual Property”, Issues Paper, Centre for the Public Domain, Duke University, 2011, disponible à l</w:t>
      </w:r>
      <w:r w:rsidR="00C430F7">
        <w:rPr>
          <w:rFonts w:cs="Arial"/>
          <w:noProof/>
          <w:sz w:val="18"/>
          <w:szCs w:val="18"/>
          <w:lang w:val="en-US"/>
        </w:rPr>
        <w:t>’</w:t>
      </w:r>
      <w:r w:rsidRPr="006E4D63">
        <w:rPr>
          <w:rFonts w:cs="Arial"/>
          <w:noProof/>
          <w:sz w:val="18"/>
          <w:szCs w:val="18"/>
          <w:lang w:val="en-US"/>
        </w:rPr>
        <w:t xml:space="preserve">adresse </w:t>
      </w:r>
      <w:hyperlink r:id="rId29" w:history="1">
        <w:r w:rsidRPr="006E4D63">
          <w:rPr>
            <w:rStyle w:val="Hyperlink"/>
            <w:rFonts w:cs="Arial"/>
            <w:noProof/>
            <w:sz w:val="18"/>
            <w:szCs w:val="18"/>
            <w:lang w:val="en-US"/>
          </w:rPr>
          <w:t>http://www.law.duke.edu/cspd/itkpaper</w:t>
        </w:r>
      </w:hyperlink>
      <w:r w:rsidRPr="006E4D63">
        <w:rPr>
          <w:rFonts w:cs="Arial"/>
          <w:noProof/>
          <w:sz w:val="18"/>
          <w:szCs w:val="18"/>
          <w:lang w:val="en-US"/>
        </w:rPr>
        <w:t>.</w:t>
      </w:r>
    </w:p>
  </w:footnote>
  <w:footnote w:id="143">
    <w:p w:rsidR="000C2C9D" w:rsidRPr="00E8642C" w:rsidRDefault="000C2C9D" w:rsidP="00C21AB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Voir le document UNEP/CBD/WG ABS/8/2 intitulé “Rapport de la Réunion du Groupe d</w:t>
      </w:r>
      <w:r w:rsidR="00C430F7">
        <w:rPr>
          <w:rFonts w:cs="Arial"/>
          <w:noProof/>
          <w:sz w:val="18"/>
          <w:szCs w:val="18"/>
        </w:rPr>
        <w:t>’</w:t>
      </w:r>
      <w:r w:rsidRPr="00E8642C">
        <w:rPr>
          <w:rFonts w:cs="Arial"/>
          <w:noProof/>
          <w:sz w:val="18"/>
          <w:szCs w:val="18"/>
        </w:rPr>
        <w:t>experts techniques et juridiques sur les connaissances traditionnelles associées aux ressources génétiques dans le contexte du régime international d</w:t>
      </w:r>
      <w:r w:rsidR="00C430F7">
        <w:rPr>
          <w:rFonts w:cs="Arial"/>
          <w:noProof/>
          <w:sz w:val="18"/>
          <w:szCs w:val="18"/>
        </w:rPr>
        <w:t>’</w:t>
      </w:r>
      <w:r w:rsidRPr="00E8642C">
        <w:rPr>
          <w:rFonts w:cs="Arial"/>
          <w:noProof/>
          <w:sz w:val="18"/>
          <w:szCs w:val="18"/>
        </w:rPr>
        <w:t>accès et de partage des avantages”.</w:t>
      </w:r>
    </w:p>
  </w:footnote>
  <w:footnote w:id="144">
    <w:p w:rsidR="000C2C9D" w:rsidRPr="006E4D63" w:rsidRDefault="000C2C9D" w:rsidP="00C21AB4">
      <w:pPr>
        <w:pStyle w:val="FootnoteText"/>
        <w:ind w:left="0" w:firstLine="0"/>
        <w:rPr>
          <w:rFonts w:cs="Arial"/>
          <w:noProof/>
          <w:sz w:val="18"/>
          <w:szCs w:val="18"/>
          <w:lang w:val="en-US"/>
        </w:rPr>
      </w:pPr>
      <w:r w:rsidRPr="00E8642C">
        <w:rPr>
          <w:rStyle w:val="FootnoteReference"/>
          <w:rFonts w:cs="Arial"/>
          <w:noProof/>
          <w:sz w:val="18"/>
          <w:szCs w:val="18"/>
        </w:rPr>
        <w:footnoteRef/>
      </w:r>
      <w:r w:rsidRPr="006E4D63">
        <w:rPr>
          <w:rFonts w:cs="Arial"/>
          <w:noProof/>
          <w:sz w:val="18"/>
          <w:szCs w:val="18"/>
          <w:lang w:val="en-US"/>
        </w:rPr>
        <w:t xml:space="preserve"> </w:t>
      </w:r>
      <w:r w:rsidRPr="006E4D63">
        <w:rPr>
          <w:rFonts w:cs="Arial"/>
          <w:noProof/>
          <w:sz w:val="18"/>
          <w:szCs w:val="18"/>
          <w:lang w:val="en-US"/>
        </w:rPr>
        <w:tab/>
        <w:t>The Role of Registers &amp; Databases in the Protection of Traditional Knowledge</w:t>
      </w:r>
      <w:r w:rsidR="00C430F7">
        <w:rPr>
          <w:rFonts w:cs="Arial"/>
          <w:noProof/>
          <w:sz w:val="18"/>
          <w:szCs w:val="18"/>
          <w:lang w:val="en-US"/>
        </w:rPr>
        <w:t> :</w:t>
      </w:r>
      <w:r w:rsidRPr="006E4D63">
        <w:rPr>
          <w:rFonts w:cs="Arial"/>
          <w:noProof/>
          <w:sz w:val="18"/>
          <w:szCs w:val="18"/>
          <w:lang w:val="en-US"/>
        </w:rPr>
        <w:t xml:space="preserve"> Rapport de l</w:t>
      </w:r>
      <w:r w:rsidR="00C430F7">
        <w:rPr>
          <w:rFonts w:cs="Arial"/>
          <w:noProof/>
          <w:sz w:val="18"/>
          <w:szCs w:val="18"/>
          <w:lang w:val="en-US"/>
        </w:rPr>
        <w:t>’</w:t>
      </w:r>
      <w:r w:rsidRPr="006E4D63">
        <w:rPr>
          <w:rFonts w:cs="Arial"/>
          <w:noProof/>
          <w:sz w:val="18"/>
          <w:szCs w:val="18"/>
          <w:lang w:val="en-US"/>
        </w:rPr>
        <w:t>UNU IAS, janvier 2004, page 32.</w:t>
      </w:r>
    </w:p>
  </w:footnote>
  <w:footnote w:id="145">
    <w:p w:rsidR="000C2C9D" w:rsidRPr="00E8642C" w:rsidRDefault="000C2C9D" w:rsidP="00C21AB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Id.</w:t>
      </w:r>
    </w:p>
  </w:footnote>
  <w:footnote w:id="146">
    <w:p w:rsidR="000C2C9D" w:rsidRPr="00E8642C" w:rsidRDefault="000C2C9D" w:rsidP="00C21AB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lang w:eastAsia="zh-CN"/>
        </w:rPr>
        <w:t xml:space="preserve"> </w:t>
      </w:r>
      <w:r w:rsidRPr="00E8642C">
        <w:rPr>
          <w:rFonts w:cs="Arial"/>
          <w:noProof/>
          <w:sz w:val="18"/>
          <w:szCs w:val="18"/>
          <w:lang w:eastAsia="zh-CN"/>
        </w:rPr>
        <w:tab/>
      </w:r>
      <w:r w:rsidRPr="00E8642C">
        <w:rPr>
          <w:rFonts w:cs="Arial"/>
          <w:noProof/>
          <w:sz w:val="18"/>
          <w:szCs w:val="18"/>
        </w:rPr>
        <w:t>Id.</w:t>
      </w:r>
    </w:p>
  </w:footnote>
  <w:footnote w:id="147">
    <w:p w:rsidR="000C2C9D" w:rsidRPr="00E8642C" w:rsidRDefault="000C2C9D" w:rsidP="00C21AB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Article 16 de la loi n° 27811 établissant le Régime de protection des savoirs collectifs des peuples autochtones portant sur les ressources biologiques.  Cette loi est disponible à l</w:t>
      </w:r>
      <w:r w:rsidR="00C430F7">
        <w:rPr>
          <w:rFonts w:cs="Arial"/>
          <w:noProof/>
          <w:sz w:val="18"/>
          <w:szCs w:val="18"/>
        </w:rPr>
        <w:t>’</w:t>
      </w:r>
      <w:r w:rsidRPr="00E8642C">
        <w:rPr>
          <w:rFonts w:cs="Arial"/>
          <w:noProof/>
          <w:sz w:val="18"/>
          <w:szCs w:val="18"/>
        </w:rPr>
        <w:t>adresse</w:t>
      </w:r>
      <w:r>
        <w:rPr>
          <w:rFonts w:cs="Arial"/>
          <w:noProof/>
          <w:sz w:val="18"/>
          <w:szCs w:val="18"/>
        </w:rPr>
        <w:t xml:space="preserve"> </w:t>
      </w:r>
      <w:hyperlink r:id="rId30" w:history="1">
        <w:r w:rsidRPr="00A331FB">
          <w:rPr>
            <w:rStyle w:val="Hyperlink"/>
            <w:rFonts w:cs="Arial"/>
            <w:noProof/>
            <w:sz w:val="18"/>
            <w:szCs w:val="18"/>
          </w:rPr>
          <w:t>http://www.wipo.int/wipolex/fr/details.jsp?id=3420</w:t>
        </w:r>
      </w:hyperlink>
      <w:r w:rsidRPr="00E8642C">
        <w:rPr>
          <w:rFonts w:cs="Arial"/>
          <w:noProof/>
          <w:sz w:val="18"/>
          <w:szCs w:val="18"/>
        </w:rPr>
        <w:t>.</w:t>
      </w:r>
    </w:p>
  </w:footnote>
  <w:footnote w:id="148">
    <w:p w:rsidR="000C2C9D" w:rsidRPr="00E8642C" w:rsidRDefault="000C2C9D" w:rsidP="004B68AF">
      <w:pPr>
        <w:pStyle w:val="FootnoteText"/>
        <w:ind w:left="0" w:firstLine="0"/>
        <w:rPr>
          <w:rFonts w:cs="Arial"/>
          <w:sz w:val="18"/>
          <w:szCs w:val="18"/>
        </w:rPr>
      </w:pPr>
      <w:r w:rsidRPr="00E8642C">
        <w:rPr>
          <w:rStyle w:val="FootnoteReference"/>
          <w:rFonts w:cs="Arial"/>
          <w:sz w:val="18"/>
          <w:szCs w:val="18"/>
        </w:rPr>
        <w:footnoteRef/>
      </w:r>
      <w:r w:rsidRPr="00E8642C">
        <w:rPr>
          <w:rFonts w:cs="Arial"/>
          <w:sz w:val="18"/>
          <w:szCs w:val="18"/>
        </w:rPr>
        <w:t xml:space="preserve"> </w:t>
      </w:r>
      <w:r w:rsidRPr="00E8642C">
        <w:rPr>
          <w:rFonts w:cs="Arial"/>
          <w:sz w:val="18"/>
          <w:szCs w:val="18"/>
        </w:rPr>
        <w:tab/>
      </w:r>
      <w:r w:rsidRPr="00E8642C">
        <w:rPr>
          <w:rFonts w:cs="Arial"/>
          <w:color w:val="000000"/>
          <w:sz w:val="18"/>
          <w:szCs w:val="18"/>
        </w:rPr>
        <w:t>Dossier d</w:t>
      </w:r>
      <w:r w:rsidR="00C430F7">
        <w:rPr>
          <w:rFonts w:cs="Arial"/>
          <w:color w:val="000000"/>
          <w:sz w:val="18"/>
          <w:szCs w:val="18"/>
        </w:rPr>
        <w:t>’</w:t>
      </w:r>
      <w:r w:rsidRPr="00E8642C">
        <w:rPr>
          <w:rFonts w:cs="Arial"/>
          <w:color w:val="000000"/>
          <w:sz w:val="18"/>
          <w:szCs w:val="18"/>
        </w:rPr>
        <w:t>information n° 8 de l</w:t>
      </w:r>
      <w:r w:rsidR="00C430F7">
        <w:rPr>
          <w:rFonts w:cs="Arial"/>
          <w:color w:val="000000"/>
          <w:sz w:val="18"/>
          <w:szCs w:val="18"/>
        </w:rPr>
        <w:t>’</w:t>
      </w:r>
      <w:r w:rsidRPr="00E8642C">
        <w:rPr>
          <w:rFonts w:cs="Arial"/>
          <w:color w:val="000000"/>
          <w:sz w:val="18"/>
          <w:szCs w:val="18"/>
        </w:rPr>
        <w:t>OMPI</w:t>
      </w:r>
      <w:r w:rsidR="00C430F7">
        <w:rPr>
          <w:rFonts w:cs="Arial"/>
          <w:color w:val="000000"/>
          <w:sz w:val="18"/>
          <w:szCs w:val="18"/>
        </w:rPr>
        <w:t> :</w:t>
      </w:r>
      <w:r w:rsidRPr="00E8642C">
        <w:rPr>
          <w:rFonts w:cs="Arial"/>
          <w:color w:val="000000"/>
          <w:sz w:val="18"/>
          <w:szCs w:val="18"/>
        </w:rPr>
        <w:t xml:space="preserve"> Le règlement extrajudiciaire des litiges portant sur la propriété intellectuelle et les savoirs traditionnels, les expressions culturelles traditionnelles et les ressources génétiques, consultable à l</w:t>
      </w:r>
      <w:r w:rsidR="00C430F7">
        <w:rPr>
          <w:rFonts w:cs="Arial"/>
          <w:color w:val="000000"/>
          <w:sz w:val="18"/>
          <w:szCs w:val="18"/>
        </w:rPr>
        <w:t>’</w:t>
      </w:r>
      <w:r w:rsidRPr="00E8642C">
        <w:rPr>
          <w:rFonts w:cs="Arial"/>
          <w:color w:val="000000"/>
          <w:sz w:val="18"/>
          <w:szCs w:val="18"/>
        </w:rPr>
        <w:t xml:space="preserve">adresse </w:t>
      </w:r>
      <w:hyperlink r:id="rId31" w:history="1">
        <w:r w:rsidRPr="00E8642C">
          <w:rPr>
            <w:rStyle w:val="Hyperlink"/>
            <w:rFonts w:cs="Arial"/>
            <w:sz w:val="18"/>
            <w:szCs w:val="18"/>
          </w:rPr>
          <w:t>http://www.wipo.int/publications/fr/details.jsp?id=3877</w:t>
        </w:r>
      </w:hyperlink>
      <w:r w:rsidRPr="00E8642C">
        <w:rPr>
          <w:rFonts w:cs="Arial"/>
          <w:color w:val="000000"/>
          <w:sz w:val="18"/>
          <w:szCs w:val="18"/>
        </w:rPr>
        <w:t xml:space="preserve">.  </w:t>
      </w:r>
    </w:p>
  </w:footnote>
  <w:footnote w:id="149">
    <w:p w:rsidR="000C2C9D" w:rsidRPr="00E8642C" w:rsidRDefault="000C2C9D" w:rsidP="009031AF">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Guide des traités sur le droit d</w:t>
      </w:r>
      <w:r w:rsidR="00C430F7">
        <w:rPr>
          <w:rFonts w:cs="Arial"/>
          <w:noProof/>
          <w:sz w:val="18"/>
          <w:szCs w:val="18"/>
        </w:rPr>
        <w:t>’</w:t>
      </w:r>
      <w:r w:rsidRPr="00E8642C">
        <w:rPr>
          <w:rFonts w:cs="Arial"/>
          <w:noProof/>
          <w:sz w:val="18"/>
          <w:szCs w:val="18"/>
        </w:rPr>
        <w:t>auteur et les droits connexes administrés par l</w:t>
      </w:r>
      <w:r w:rsidR="00C430F7">
        <w:rPr>
          <w:rFonts w:cs="Arial"/>
          <w:noProof/>
          <w:sz w:val="18"/>
          <w:szCs w:val="18"/>
        </w:rPr>
        <w:t>’</w:t>
      </w:r>
      <w:r w:rsidRPr="00E8642C">
        <w:rPr>
          <w:rFonts w:cs="Arial"/>
          <w:noProof/>
          <w:sz w:val="18"/>
          <w:szCs w:val="18"/>
        </w:rPr>
        <w:t>OMPI et Glossaire du droit d</w:t>
      </w:r>
      <w:r w:rsidR="00C430F7">
        <w:rPr>
          <w:rFonts w:cs="Arial"/>
          <w:noProof/>
          <w:sz w:val="18"/>
          <w:szCs w:val="18"/>
        </w:rPr>
        <w:t>’</w:t>
      </w:r>
      <w:r w:rsidRPr="00E8642C">
        <w:rPr>
          <w:rFonts w:cs="Arial"/>
          <w:noProof/>
          <w:sz w:val="18"/>
          <w:szCs w:val="18"/>
        </w:rPr>
        <w:t>auteur et des droits connexes.</w:t>
      </w:r>
    </w:p>
  </w:footnote>
  <w:footnote w:id="150">
    <w:p w:rsidR="000C2C9D" w:rsidRPr="00E8642C" w:rsidRDefault="000C2C9D" w:rsidP="00C21AB4">
      <w:pPr>
        <w:pStyle w:val="FootnoteText"/>
        <w:ind w:left="0" w:firstLine="0"/>
        <w:rPr>
          <w:rStyle w:val="FootnoteReference"/>
          <w:rFonts w:cs="Arial"/>
          <w:noProof/>
          <w:sz w:val="18"/>
          <w:szCs w:val="18"/>
        </w:rPr>
      </w:pPr>
      <w:r w:rsidRPr="00E8642C">
        <w:rPr>
          <w:rStyle w:val="FootnoteReference"/>
          <w:rFonts w:cs="Arial"/>
          <w:noProof/>
          <w:sz w:val="18"/>
          <w:szCs w:val="18"/>
        </w:rPr>
        <w:footnoteRef/>
      </w:r>
      <w:r w:rsidRPr="00E8642C">
        <w:rPr>
          <w:rStyle w:val="FootnoteReference"/>
          <w:rFonts w:cs="Arial"/>
          <w:noProof/>
          <w:sz w:val="18"/>
          <w:szCs w:val="18"/>
        </w:rPr>
        <w:t xml:space="preserve"> </w:t>
      </w:r>
      <w:r w:rsidRPr="00E8642C">
        <w:rPr>
          <w:rFonts w:cs="Arial"/>
          <w:noProof/>
          <w:sz w:val="18"/>
          <w:szCs w:val="18"/>
        </w:rPr>
        <w:tab/>
        <w:t>Article 6</w:t>
      </w:r>
      <w:r w:rsidRPr="00E8642C">
        <w:rPr>
          <w:rFonts w:cs="Arial"/>
          <w:i/>
          <w:iCs/>
          <w:noProof/>
          <w:sz w:val="18"/>
          <w:szCs w:val="18"/>
        </w:rPr>
        <w:t>bis</w:t>
      </w:r>
      <w:r w:rsidRPr="00E8642C">
        <w:rPr>
          <w:rFonts w:cs="Arial"/>
          <w:noProof/>
          <w:sz w:val="18"/>
          <w:szCs w:val="18"/>
        </w:rPr>
        <w:t xml:space="preserve"> de la Convention de Berne.</w:t>
      </w:r>
    </w:p>
  </w:footnote>
  <w:footnote w:id="151">
    <w:p w:rsidR="000C2C9D" w:rsidRPr="006E4D63" w:rsidRDefault="000C2C9D" w:rsidP="00C21AB4">
      <w:pPr>
        <w:pStyle w:val="FootnoteText"/>
        <w:ind w:left="0" w:firstLine="0"/>
        <w:rPr>
          <w:rStyle w:val="FootnoteReference"/>
          <w:rFonts w:cs="Arial"/>
          <w:noProof/>
          <w:sz w:val="18"/>
          <w:szCs w:val="18"/>
          <w:lang w:val="en-US"/>
        </w:rPr>
      </w:pPr>
      <w:r w:rsidRPr="00E8642C">
        <w:rPr>
          <w:rStyle w:val="FootnoteReference"/>
          <w:rFonts w:cs="Arial"/>
          <w:noProof/>
          <w:sz w:val="18"/>
          <w:szCs w:val="18"/>
        </w:rPr>
        <w:footnoteRef/>
      </w:r>
      <w:r w:rsidRPr="006E4D63">
        <w:rPr>
          <w:rFonts w:cs="Arial"/>
          <w:noProof/>
          <w:sz w:val="18"/>
          <w:szCs w:val="18"/>
          <w:lang w:val="en-US"/>
        </w:rPr>
        <w:t xml:space="preserve"> </w:t>
      </w:r>
      <w:r w:rsidRPr="006E4D63">
        <w:rPr>
          <w:rFonts w:cs="Arial"/>
          <w:noProof/>
          <w:sz w:val="18"/>
          <w:szCs w:val="18"/>
          <w:lang w:val="en-US"/>
        </w:rPr>
        <w:tab/>
        <w:t xml:space="preserve">Sam Ricketson et Jane C. Ginsburg, International Copyright and Neighboring Rights </w:t>
      </w:r>
      <w:r w:rsidR="00C66075">
        <w:rPr>
          <w:rFonts w:cs="Arial"/>
          <w:noProof/>
          <w:sz w:val="18"/>
          <w:szCs w:val="18"/>
          <w:lang w:val="en-US"/>
        </w:rPr>
        <w:t>–</w:t>
      </w:r>
      <w:r w:rsidRPr="006E4D63">
        <w:rPr>
          <w:rFonts w:cs="Arial"/>
          <w:noProof/>
          <w:sz w:val="18"/>
          <w:szCs w:val="18"/>
          <w:lang w:val="en-US"/>
        </w:rPr>
        <w:t xml:space="preserve"> The Berne Convention and Beyond, Oxford, vol. I, page </w:t>
      </w:r>
      <w:r w:rsidRPr="006E4D63">
        <w:rPr>
          <w:rStyle w:val="FootnoteReference"/>
          <w:rFonts w:cs="Arial"/>
          <w:noProof/>
          <w:sz w:val="18"/>
          <w:szCs w:val="18"/>
          <w:vertAlign w:val="baseline"/>
          <w:lang w:val="en-US"/>
        </w:rPr>
        <w:t>606</w:t>
      </w:r>
      <w:r w:rsidRPr="006E4D63">
        <w:rPr>
          <w:rFonts w:cs="Arial"/>
          <w:noProof/>
          <w:sz w:val="18"/>
          <w:szCs w:val="18"/>
          <w:lang w:val="en-US"/>
        </w:rPr>
        <w:t>.</w:t>
      </w:r>
    </w:p>
  </w:footnote>
  <w:footnote w:id="152">
    <w:p w:rsidR="000C2C9D" w:rsidRPr="006E4D63" w:rsidRDefault="000C2C9D" w:rsidP="00C21AB4">
      <w:pPr>
        <w:pStyle w:val="FootnoteText"/>
        <w:ind w:left="0" w:firstLine="0"/>
        <w:rPr>
          <w:rFonts w:cs="Arial"/>
          <w:noProof/>
          <w:sz w:val="18"/>
          <w:szCs w:val="18"/>
          <w:lang w:val="en-US" w:eastAsia="zh-CN"/>
        </w:rPr>
      </w:pPr>
      <w:r w:rsidRPr="00E8642C">
        <w:rPr>
          <w:rStyle w:val="FootnoteReference"/>
          <w:rFonts w:cs="Arial"/>
          <w:noProof/>
          <w:sz w:val="18"/>
          <w:szCs w:val="18"/>
        </w:rPr>
        <w:footnoteRef/>
      </w:r>
      <w:r w:rsidRPr="006E4D63">
        <w:rPr>
          <w:rFonts w:cs="Arial"/>
          <w:noProof/>
          <w:sz w:val="18"/>
          <w:szCs w:val="18"/>
          <w:lang w:val="en-US"/>
        </w:rPr>
        <w:t xml:space="preserve"> </w:t>
      </w:r>
      <w:r w:rsidRPr="006E4D63">
        <w:rPr>
          <w:rFonts w:cs="Arial"/>
          <w:noProof/>
          <w:sz w:val="18"/>
          <w:szCs w:val="18"/>
          <w:lang w:val="en-US"/>
        </w:rPr>
        <w:tab/>
        <w:t>Daniel J. Gervais, Spiritual but not Intellectual</w:t>
      </w:r>
      <w:r w:rsidR="00C430F7">
        <w:rPr>
          <w:rFonts w:cs="Arial"/>
          <w:noProof/>
          <w:sz w:val="18"/>
          <w:szCs w:val="18"/>
          <w:lang w:val="en-US"/>
        </w:rPr>
        <w:t> :</w:t>
      </w:r>
      <w:r w:rsidRPr="006E4D63">
        <w:rPr>
          <w:rFonts w:cs="Arial"/>
          <w:noProof/>
          <w:sz w:val="18"/>
          <w:szCs w:val="18"/>
          <w:lang w:val="en-US"/>
        </w:rPr>
        <w:t xml:space="preserve"> the Protection of Sacred Intangible Traditional Knowledge, 11 Cardozo J. Int</w:t>
      </w:r>
      <w:r w:rsidR="00C430F7">
        <w:rPr>
          <w:rFonts w:cs="Arial"/>
          <w:noProof/>
          <w:sz w:val="18"/>
          <w:szCs w:val="18"/>
          <w:lang w:val="en-US"/>
        </w:rPr>
        <w:t>’</w:t>
      </w:r>
      <w:r w:rsidRPr="006E4D63">
        <w:rPr>
          <w:rFonts w:cs="Arial"/>
          <w:noProof/>
          <w:sz w:val="18"/>
          <w:szCs w:val="18"/>
          <w:lang w:val="en-US"/>
        </w:rPr>
        <w:t>l &amp; Comp.  L. 467, 469 490 (2003).</w:t>
      </w:r>
    </w:p>
  </w:footnote>
  <w:footnote w:id="153">
    <w:p w:rsidR="000C2C9D" w:rsidRPr="006E4D63" w:rsidRDefault="000C2C9D" w:rsidP="00C21AB4">
      <w:pPr>
        <w:pStyle w:val="FootnoteText"/>
        <w:ind w:left="0" w:firstLine="0"/>
        <w:rPr>
          <w:rFonts w:cs="Arial"/>
          <w:noProof/>
          <w:sz w:val="18"/>
          <w:szCs w:val="18"/>
          <w:lang w:val="en-US"/>
        </w:rPr>
      </w:pPr>
      <w:r w:rsidRPr="00E8642C">
        <w:rPr>
          <w:rStyle w:val="FootnoteReference"/>
          <w:rFonts w:cs="Arial"/>
          <w:noProof/>
          <w:sz w:val="18"/>
          <w:szCs w:val="18"/>
        </w:rPr>
        <w:footnoteRef/>
      </w:r>
      <w:r w:rsidRPr="006E4D63">
        <w:rPr>
          <w:rFonts w:cs="Arial"/>
          <w:noProof/>
          <w:sz w:val="18"/>
          <w:szCs w:val="18"/>
          <w:lang w:val="en-US"/>
        </w:rPr>
        <w:t xml:space="preserve"> </w:t>
      </w:r>
      <w:r w:rsidRPr="006E4D63">
        <w:rPr>
          <w:rFonts w:cs="Arial"/>
          <w:noProof/>
          <w:sz w:val="18"/>
          <w:szCs w:val="18"/>
          <w:lang w:val="en-US"/>
        </w:rPr>
        <w:tab/>
        <w:t>Gupta, A., “Rewarding Traditional Knowledge and Contemporary Grassroots Creativity</w:t>
      </w:r>
      <w:r w:rsidR="00C430F7">
        <w:rPr>
          <w:rFonts w:cs="Arial"/>
          <w:noProof/>
          <w:sz w:val="18"/>
          <w:szCs w:val="18"/>
          <w:lang w:val="en-US"/>
        </w:rPr>
        <w:t> :</w:t>
      </w:r>
      <w:r w:rsidRPr="006E4D63">
        <w:rPr>
          <w:rFonts w:cs="Arial"/>
          <w:noProof/>
          <w:sz w:val="18"/>
          <w:szCs w:val="18"/>
          <w:lang w:val="en-US"/>
        </w:rPr>
        <w:t xml:space="preserve"> The Role of Intellectual Property Protection”, conservé dans les archives du Secrétariat.</w:t>
      </w:r>
    </w:p>
  </w:footnote>
  <w:footnote w:id="154">
    <w:p w:rsidR="000C2C9D" w:rsidRPr="00E8642C" w:rsidRDefault="000C2C9D" w:rsidP="00C21AB4">
      <w:pPr>
        <w:pStyle w:val="FootnoteText"/>
        <w:ind w:left="0" w:firstLine="0"/>
        <w:rPr>
          <w:rFonts w:cs="Arial"/>
          <w:noProof/>
          <w:sz w:val="18"/>
          <w:szCs w:val="18"/>
          <w:lang w:eastAsia="zh-CN"/>
        </w:rPr>
      </w:pPr>
      <w:r w:rsidRPr="00E8642C">
        <w:rPr>
          <w:rStyle w:val="FootnoteReference"/>
          <w:rFonts w:cs="Arial"/>
          <w:noProof/>
          <w:sz w:val="18"/>
          <w:szCs w:val="18"/>
        </w:rPr>
        <w:footnoteRef/>
      </w:r>
      <w:r w:rsidRPr="00E8642C">
        <w:rPr>
          <w:rFonts w:cs="Arial"/>
          <w:noProof/>
          <w:sz w:val="18"/>
          <w:szCs w:val="18"/>
          <w:lang w:eastAsia="zh-CN"/>
        </w:rPr>
        <w:t xml:space="preserve"> </w:t>
      </w:r>
      <w:r w:rsidRPr="00E8642C">
        <w:rPr>
          <w:rFonts w:cs="Arial"/>
          <w:noProof/>
          <w:sz w:val="18"/>
          <w:szCs w:val="18"/>
          <w:lang w:eastAsia="zh-CN"/>
        </w:rPr>
        <w:tab/>
        <w:t>Voir</w:t>
      </w:r>
      <w:r w:rsidRPr="00E8642C">
        <w:rPr>
          <w:rFonts w:cs="Arial"/>
          <w:i/>
          <w:noProof/>
          <w:sz w:val="18"/>
          <w:szCs w:val="18"/>
          <w:lang w:eastAsia="zh-CN"/>
        </w:rPr>
        <w:t xml:space="preserve"> </w:t>
      </w:r>
      <w:r w:rsidRPr="00E8642C">
        <w:rPr>
          <w:rFonts w:cs="Arial"/>
          <w:noProof/>
          <w:sz w:val="18"/>
          <w:szCs w:val="18"/>
          <w:lang w:eastAsia="zh-CN"/>
        </w:rPr>
        <w:t>le Rapport de l</w:t>
      </w:r>
      <w:r w:rsidR="00C430F7">
        <w:rPr>
          <w:rFonts w:cs="Arial"/>
          <w:noProof/>
          <w:sz w:val="18"/>
          <w:szCs w:val="18"/>
          <w:lang w:eastAsia="zh-CN"/>
        </w:rPr>
        <w:t>’</w:t>
      </w:r>
      <w:r w:rsidRPr="00E8642C">
        <w:rPr>
          <w:rFonts w:cs="Arial"/>
          <w:noProof/>
          <w:sz w:val="18"/>
          <w:szCs w:val="18"/>
          <w:lang w:eastAsia="zh-CN"/>
        </w:rPr>
        <w:t>OMPI sur les missions d</w:t>
      </w:r>
      <w:r w:rsidR="00C430F7">
        <w:rPr>
          <w:rFonts w:cs="Arial"/>
          <w:noProof/>
          <w:sz w:val="18"/>
          <w:szCs w:val="18"/>
          <w:lang w:eastAsia="zh-CN"/>
        </w:rPr>
        <w:t>’</w:t>
      </w:r>
      <w:r w:rsidRPr="00E8642C">
        <w:rPr>
          <w:rFonts w:cs="Arial"/>
          <w:noProof/>
          <w:sz w:val="18"/>
          <w:szCs w:val="18"/>
          <w:lang w:eastAsia="zh-CN"/>
        </w:rPr>
        <w:t xml:space="preserve">enquête consacrées à la propriété intellectuelle et aux savoirs traditionnels </w:t>
      </w:r>
      <w:r w:rsidRPr="00E8642C">
        <w:rPr>
          <w:rFonts w:cs="Arial"/>
          <w:noProof/>
          <w:sz w:val="18"/>
          <w:szCs w:val="18"/>
        </w:rPr>
        <w:t>(1998</w:t>
      </w:r>
      <w:r w:rsidR="008B152D">
        <w:rPr>
          <w:rFonts w:cs="Arial"/>
          <w:noProof/>
          <w:sz w:val="18"/>
          <w:szCs w:val="18"/>
        </w:rPr>
        <w:noBreakHyphen/>
      </w:r>
      <w:r w:rsidRPr="00E8642C">
        <w:rPr>
          <w:rFonts w:cs="Arial"/>
          <w:noProof/>
          <w:sz w:val="18"/>
          <w:szCs w:val="18"/>
        </w:rPr>
        <w:t>1999) intitulé “Savoirs traditionnels</w:t>
      </w:r>
      <w:r w:rsidR="00C430F7">
        <w:rPr>
          <w:rFonts w:cs="Arial"/>
          <w:noProof/>
          <w:sz w:val="18"/>
          <w:szCs w:val="18"/>
        </w:rPr>
        <w:t> :</w:t>
      </w:r>
      <w:r w:rsidRPr="00E8642C">
        <w:rPr>
          <w:rFonts w:cs="Arial"/>
          <w:noProof/>
          <w:sz w:val="18"/>
          <w:szCs w:val="18"/>
        </w:rPr>
        <w:t xml:space="preserve"> besoins et attentes en matière de propriété intellectuelle”, page 171, disponible à l</w:t>
      </w:r>
      <w:r w:rsidR="00C430F7">
        <w:rPr>
          <w:rFonts w:cs="Arial"/>
          <w:noProof/>
          <w:sz w:val="18"/>
          <w:szCs w:val="18"/>
        </w:rPr>
        <w:t>’</w:t>
      </w:r>
      <w:r w:rsidRPr="00E8642C">
        <w:rPr>
          <w:rFonts w:cs="Arial"/>
          <w:noProof/>
          <w:sz w:val="18"/>
          <w:szCs w:val="18"/>
        </w:rPr>
        <w:t xml:space="preserve">adresse </w:t>
      </w:r>
      <w:hyperlink r:id="rId32" w:history="1">
        <w:r w:rsidRPr="00836283">
          <w:rPr>
            <w:rStyle w:val="Hyperlink"/>
            <w:rFonts w:cs="Arial"/>
            <w:sz w:val="18"/>
            <w:szCs w:val="18"/>
          </w:rPr>
          <w:t>http://www.wipo.int/edocs/pubdocs/fr/tk/768/wipo_pub_768.pdf</w:t>
        </w:r>
      </w:hyperlink>
      <w:r w:rsidRPr="00E8642C">
        <w:rPr>
          <w:rFonts w:cs="Arial"/>
          <w:noProof/>
          <w:sz w:val="18"/>
          <w:szCs w:val="18"/>
        </w:rPr>
        <w:t>.</w:t>
      </w:r>
    </w:p>
  </w:footnote>
  <w:footnote w:id="155">
    <w:p w:rsidR="000C2C9D" w:rsidRPr="00E8642C" w:rsidRDefault="000C2C9D" w:rsidP="00C21AB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Intervention de la délégation de la Nouvelle</w:t>
      </w:r>
      <w:r w:rsidR="008B152D">
        <w:rPr>
          <w:rFonts w:cs="Arial"/>
          <w:noProof/>
          <w:sz w:val="18"/>
          <w:szCs w:val="18"/>
        </w:rPr>
        <w:noBreakHyphen/>
      </w:r>
      <w:r w:rsidRPr="00E8642C">
        <w:rPr>
          <w:rFonts w:cs="Arial"/>
          <w:noProof/>
          <w:sz w:val="18"/>
          <w:szCs w:val="18"/>
        </w:rPr>
        <w:t>Zélande durant la onz</w:t>
      </w:r>
      <w:r w:rsidR="00C430F7">
        <w:rPr>
          <w:rFonts w:cs="Arial"/>
          <w:noProof/>
          <w:sz w:val="18"/>
          <w:szCs w:val="18"/>
        </w:rPr>
        <w:t>ième session</w:t>
      </w:r>
      <w:r w:rsidRPr="00E8642C">
        <w:rPr>
          <w:rFonts w:cs="Arial"/>
          <w:noProof/>
          <w:sz w:val="18"/>
          <w:szCs w:val="18"/>
        </w:rPr>
        <w:t xml:space="preserve"> du comité.  Voir le paragraphe 220 du rapport adopté durant la onz</w:t>
      </w:r>
      <w:r w:rsidR="00C430F7">
        <w:rPr>
          <w:rFonts w:cs="Arial"/>
          <w:noProof/>
          <w:sz w:val="18"/>
          <w:szCs w:val="18"/>
        </w:rPr>
        <w:t>ième session</w:t>
      </w:r>
      <w:r w:rsidRPr="00E8642C">
        <w:rPr>
          <w:rFonts w:cs="Arial"/>
          <w:noProof/>
          <w:sz w:val="18"/>
          <w:szCs w:val="18"/>
        </w:rPr>
        <w:t xml:space="preserve"> (WIPO/GRTKF/IC/11/15).</w:t>
      </w:r>
    </w:p>
  </w:footnote>
  <w:footnote w:id="156">
    <w:p w:rsidR="000C2C9D" w:rsidRPr="00E8642C" w:rsidRDefault="000C2C9D" w:rsidP="00C21AB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Intervention de la délégation du Japon durant la onz</w:t>
      </w:r>
      <w:r w:rsidR="00C430F7">
        <w:rPr>
          <w:rFonts w:cs="Arial"/>
          <w:noProof/>
          <w:sz w:val="18"/>
          <w:szCs w:val="18"/>
        </w:rPr>
        <w:t>ième session</w:t>
      </w:r>
      <w:r w:rsidRPr="00E8642C">
        <w:rPr>
          <w:rFonts w:cs="Arial"/>
          <w:noProof/>
          <w:sz w:val="18"/>
          <w:szCs w:val="18"/>
        </w:rPr>
        <w:t xml:space="preserve"> du comité.  Voir le paragraphe 296 du rapport adopté durant la onz</w:t>
      </w:r>
      <w:r w:rsidR="00C430F7">
        <w:rPr>
          <w:rFonts w:cs="Arial"/>
          <w:noProof/>
          <w:sz w:val="18"/>
          <w:szCs w:val="18"/>
        </w:rPr>
        <w:t>ième session</w:t>
      </w:r>
      <w:r w:rsidRPr="00E8642C">
        <w:rPr>
          <w:rFonts w:cs="Arial"/>
          <w:noProof/>
          <w:sz w:val="18"/>
          <w:szCs w:val="18"/>
        </w:rPr>
        <w:t xml:space="preserve"> (WIPO/GRTKF/IC/11/15).</w:t>
      </w:r>
    </w:p>
  </w:footnote>
  <w:footnote w:id="157">
    <w:p w:rsidR="000C2C9D" w:rsidRPr="00E8642C" w:rsidRDefault="000C2C9D" w:rsidP="00C21AB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La protection des savoirs traditionnels</w:t>
      </w:r>
      <w:r w:rsidR="00C430F7">
        <w:rPr>
          <w:rFonts w:cs="Arial"/>
          <w:noProof/>
          <w:sz w:val="18"/>
          <w:szCs w:val="18"/>
        </w:rPr>
        <w:t> :</w:t>
      </w:r>
      <w:r w:rsidRPr="00E8642C">
        <w:rPr>
          <w:rFonts w:cs="Arial"/>
          <w:noProof/>
          <w:sz w:val="18"/>
          <w:szCs w:val="18"/>
        </w:rPr>
        <w:t xml:space="preserve"> projet d</w:t>
      </w:r>
      <w:r w:rsidR="00C430F7">
        <w:rPr>
          <w:rFonts w:cs="Arial"/>
          <w:noProof/>
          <w:sz w:val="18"/>
          <w:szCs w:val="18"/>
        </w:rPr>
        <w:t>’</w:t>
      </w:r>
      <w:r w:rsidRPr="00E8642C">
        <w:rPr>
          <w:rFonts w:cs="Arial"/>
          <w:noProof/>
          <w:sz w:val="18"/>
          <w:szCs w:val="18"/>
        </w:rPr>
        <w:t>analyse des lacunes y relatives</w:t>
      </w:r>
      <w:r w:rsidR="00C430F7">
        <w:rPr>
          <w:rFonts w:cs="Arial"/>
          <w:noProof/>
          <w:sz w:val="18"/>
          <w:szCs w:val="18"/>
        </w:rPr>
        <w:t> :</w:t>
      </w:r>
      <w:r w:rsidRPr="00E8642C">
        <w:rPr>
          <w:rFonts w:cs="Arial"/>
          <w:noProof/>
          <w:sz w:val="18"/>
          <w:szCs w:val="18"/>
        </w:rPr>
        <w:t xml:space="preserve"> version révisée (WIPO/GRTKF/IC/13/5(b) Rev.), page 23 de l</w:t>
      </w:r>
      <w:r w:rsidR="00C430F7">
        <w:rPr>
          <w:rFonts w:cs="Arial"/>
          <w:noProof/>
          <w:sz w:val="18"/>
          <w:szCs w:val="18"/>
        </w:rPr>
        <w:t>’</w:t>
      </w:r>
      <w:r w:rsidRPr="00E8642C">
        <w:rPr>
          <w:rFonts w:cs="Arial"/>
          <w:noProof/>
          <w:sz w:val="18"/>
          <w:szCs w:val="18"/>
        </w:rPr>
        <w:t>annexe I, pages 11 et 16 de l</w:t>
      </w:r>
      <w:r w:rsidR="00C430F7">
        <w:rPr>
          <w:rFonts w:cs="Arial"/>
          <w:noProof/>
          <w:sz w:val="18"/>
          <w:szCs w:val="18"/>
        </w:rPr>
        <w:t>’</w:t>
      </w:r>
      <w:r w:rsidRPr="00E8642C">
        <w:rPr>
          <w:rFonts w:cs="Arial"/>
          <w:noProof/>
          <w:sz w:val="18"/>
          <w:szCs w:val="18"/>
        </w:rPr>
        <w:t>annexe II.</w:t>
      </w:r>
    </w:p>
  </w:footnote>
  <w:footnote w:id="158">
    <w:p w:rsidR="000C2C9D" w:rsidRPr="00E8642C" w:rsidRDefault="000C2C9D" w:rsidP="0040085A">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Rapport de l</w:t>
      </w:r>
      <w:r w:rsidR="00C430F7">
        <w:rPr>
          <w:rFonts w:cs="Arial"/>
          <w:noProof/>
          <w:sz w:val="18"/>
          <w:szCs w:val="18"/>
        </w:rPr>
        <w:t>’</w:t>
      </w:r>
      <w:r w:rsidRPr="00E8642C">
        <w:rPr>
          <w:rFonts w:cs="Arial"/>
          <w:noProof/>
          <w:sz w:val="18"/>
          <w:szCs w:val="18"/>
        </w:rPr>
        <w:t>OMPI sur les missions d</w:t>
      </w:r>
      <w:r w:rsidR="00C430F7">
        <w:rPr>
          <w:rFonts w:cs="Arial"/>
          <w:noProof/>
          <w:sz w:val="18"/>
          <w:szCs w:val="18"/>
        </w:rPr>
        <w:t>’</w:t>
      </w:r>
      <w:r w:rsidRPr="00E8642C">
        <w:rPr>
          <w:rFonts w:cs="Arial"/>
          <w:noProof/>
          <w:sz w:val="18"/>
          <w:szCs w:val="18"/>
        </w:rPr>
        <w:t xml:space="preserve">enquête consacrées </w:t>
      </w:r>
      <w:r w:rsidRPr="00E8642C">
        <w:rPr>
          <w:rFonts w:cs="Arial"/>
          <w:iCs/>
          <w:noProof/>
          <w:sz w:val="18"/>
          <w:szCs w:val="18"/>
        </w:rPr>
        <w:t>à la propriété intellectuelle et aux savoirs traditionnels (1998</w:t>
      </w:r>
      <w:r w:rsidR="008B152D">
        <w:rPr>
          <w:rFonts w:cs="Arial"/>
          <w:iCs/>
          <w:noProof/>
          <w:sz w:val="18"/>
          <w:szCs w:val="18"/>
        </w:rPr>
        <w:noBreakHyphen/>
      </w:r>
      <w:r w:rsidRPr="00E8642C">
        <w:rPr>
          <w:rFonts w:cs="Arial"/>
          <w:iCs/>
          <w:noProof/>
          <w:sz w:val="18"/>
          <w:szCs w:val="18"/>
        </w:rPr>
        <w:t>1999), intitulé “Savoirs traditionnels</w:t>
      </w:r>
      <w:r w:rsidR="00C430F7">
        <w:rPr>
          <w:rFonts w:cs="Arial"/>
          <w:iCs/>
          <w:noProof/>
          <w:sz w:val="18"/>
          <w:szCs w:val="18"/>
        </w:rPr>
        <w:t> :</w:t>
      </w:r>
      <w:r w:rsidRPr="00E8642C">
        <w:rPr>
          <w:rFonts w:cs="Arial"/>
          <w:iCs/>
          <w:noProof/>
          <w:sz w:val="18"/>
          <w:szCs w:val="18"/>
        </w:rPr>
        <w:t xml:space="preserve"> besoins et attentes en matière de propriété intellectuelle”, </w:t>
      </w:r>
      <w:r w:rsidRPr="00E8642C">
        <w:rPr>
          <w:rFonts w:cs="Arial"/>
          <w:noProof/>
          <w:sz w:val="18"/>
          <w:szCs w:val="18"/>
        </w:rPr>
        <w:t xml:space="preserve">page 23.  </w:t>
      </w:r>
      <w:r w:rsidRPr="00E8642C">
        <w:rPr>
          <w:rFonts w:cs="Arial"/>
          <w:iCs/>
          <w:noProof/>
          <w:sz w:val="18"/>
          <w:szCs w:val="18"/>
        </w:rPr>
        <w:t>Voir aussi</w:t>
      </w:r>
      <w:r w:rsidRPr="00E8642C">
        <w:rPr>
          <w:rFonts w:cs="Arial"/>
          <w:noProof/>
          <w:sz w:val="18"/>
          <w:szCs w:val="18"/>
        </w:rPr>
        <w:t xml:space="preserve"> le paragraphe 41 de l</w:t>
      </w:r>
      <w:r w:rsidR="00C430F7">
        <w:rPr>
          <w:rFonts w:cs="Arial"/>
          <w:noProof/>
          <w:sz w:val="18"/>
          <w:szCs w:val="18"/>
        </w:rPr>
        <w:t>’</w:t>
      </w:r>
      <w:r w:rsidRPr="00E8642C">
        <w:rPr>
          <w:rFonts w:cs="Arial"/>
          <w:noProof/>
          <w:sz w:val="18"/>
          <w:szCs w:val="18"/>
        </w:rPr>
        <w:t>annexe du document</w:t>
      </w:r>
      <w:r w:rsidR="00C66075">
        <w:rPr>
          <w:rFonts w:cs="Arial"/>
          <w:noProof/>
          <w:sz w:val="18"/>
          <w:szCs w:val="18"/>
        </w:rPr>
        <w:t> </w:t>
      </w:r>
      <w:r w:rsidRPr="00E8642C">
        <w:rPr>
          <w:rFonts w:cs="Arial"/>
          <w:noProof/>
          <w:sz w:val="18"/>
          <w:szCs w:val="18"/>
        </w:rPr>
        <w:t>WIPO/GRTKF/IC/17/INF/9 intitulé “Liste et explication technique succincte des différentes formes sous lesquelles les savoirs traditionnels peuvent se présenter”.</w:t>
      </w:r>
    </w:p>
  </w:footnote>
  <w:footnote w:id="159">
    <w:p w:rsidR="000C2C9D" w:rsidRPr="00E8642C" w:rsidRDefault="000C2C9D" w:rsidP="00C21AB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Voir</w:t>
      </w:r>
      <w:r w:rsidRPr="00E8642C">
        <w:rPr>
          <w:rFonts w:cs="Arial"/>
          <w:i/>
          <w:noProof/>
          <w:sz w:val="18"/>
          <w:szCs w:val="18"/>
        </w:rPr>
        <w:t xml:space="preserve"> </w:t>
      </w:r>
      <w:r w:rsidRPr="00E8642C">
        <w:rPr>
          <w:rFonts w:cs="Arial"/>
          <w:noProof/>
          <w:sz w:val="18"/>
          <w:szCs w:val="18"/>
        </w:rPr>
        <w:t>le Rapport de l</w:t>
      </w:r>
      <w:r w:rsidR="00C430F7">
        <w:rPr>
          <w:rFonts w:cs="Arial"/>
          <w:noProof/>
          <w:sz w:val="18"/>
          <w:szCs w:val="18"/>
        </w:rPr>
        <w:t>’</w:t>
      </w:r>
      <w:r w:rsidRPr="00E8642C">
        <w:rPr>
          <w:rFonts w:cs="Arial"/>
          <w:noProof/>
          <w:sz w:val="18"/>
          <w:szCs w:val="18"/>
        </w:rPr>
        <w:t>OMPI sur les missions d</w:t>
      </w:r>
      <w:r w:rsidR="00C430F7">
        <w:rPr>
          <w:rFonts w:cs="Arial"/>
          <w:noProof/>
          <w:sz w:val="18"/>
          <w:szCs w:val="18"/>
        </w:rPr>
        <w:t>’</w:t>
      </w:r>
      <w:r w:rsidRPr="00E8642C">
        <w:rPr>
          <w:rFonts w:cs="Arial"/>
          <w:noProof/>
          <w:sz w:val="18"/>
          <w:szCs w:val="18"/>
        </w:rPr>
        <w:t>enquête consacrées à la propriété intellectuelle et aux savoirs traditionnels (1998</w:t>
      </w:r>
      <w:r w:rsidR="008B152D">
        <w:rPr>
          <w:rFonts w:cs="Arial"/>
          <w:noProof/>
          <w:sz w:val="18"/>
          <w:szCs w:val="18"/>
        </w:rPr>
        <w:noBreakHyphen/>
      </w:r>
      <w:r w:rsidRPr="00E8642C">
        <w:rPr>
          <w:rFonts w:cs="Arial"/>
          <w:noProof/>
          <w:sz w:val="18"/>
          <w:szCs w:val="18"/>
        </w:rPr>
        <w:t>1999) intitulé “Savoirs traditionnels</w:t>
      </w:r>
      <w:r w:rsidR="00C430F7">
        <w:rPr>
          <w:rFonts w:cs="Arial"/>
          <w:noProof/>
          <w:sz w:val="18"/>
          <w:szCs w:val="18"/>
        </w:rPr>
        <w:t> :</w:t>
      </w:r>
      <w:r w:rsidRPr="00E8642C">
        <w:rPr>
          <w:rFonts w:cs="Arial"/>
          <w:noProof/>
          <w:sz w:val="18"/>
          <w:szCs w:val="18"/>
        </w:rPr>
        <w:t xml:space="preserve"> besoins et attentes en matière de propriété intellectuelle”, page 25, disponible à l</w:t>
      </w:r>
      <w:r w:rsidR="00C430F7">
        <w:rPr>
          <w:rFonts w:cs="Arial"/>
          <w:noProof/>
          <w:sz w:val="18"/>
          <w:szCs w:val="18"/>
        </w:rPr>
        <w:t>’</w:t>
      </w:r>
      <w:r w:rsidRPr="00E8642C">
        <w:rPr>
          <w:rFonts w:cs="Arial"/>
          <w:noProof/>
          <w:sz w:val="18"/>
          <w:szCs w:val="18"/>
        </w:rPr>
        <w:t>adresse</w:t>
      </w:r>
      <w:r>
        <w:rPr>
          <w:rFonts w:cs="Arial"/>
          <w:noProof/>
          <w:sz w:val="18"/>
          <w:szCs w:val="18"/>
        </w:rPr>
        <w:t xml:space="preserve"> </w:t>
      </w:r>
      <w:hyperlink r:id="rId33" w:history="1">
        <w:r w:rsidRPr="00836283">
          <w:rPr>
            <w:rStyle w:val="Hyperlink"/>
            <w:rFonts w:cs="Arial"/>
            <w:noProof/>
            <w:sz w:val="18"/>
            <w:szCs w:val="18"/>
          </w:rPr>
          <w:t>http://www.wipo.int/publications/fr/details.jsp?id=283&amp;plang=EN</w:t>
        </w:r>
      </w:hyperlink>
      <w:r w:rsidRPr="00E8642C">
        <w:rPr>
          <w:rFonts w:cs="Arial"/>
          <w:noProof/>
          <w:sz w:val="18"/>
          <w:szCs w:val="18"/>
        </w:rPr>
        <w:t>.</w:t>
      </w:r>
    </w:p>
  </w:footnote>
  <w:footnote w:id="160">
    <w:p w:rsidR="000C2C9D" w:rsidRPr="00E8642C" w:rsidRDefault="000C2C9D" w:rsidP="004B68AF">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Liste et explication technique succincte des différentes formes sous lesquelles les savoirs traditionnels peuvent se présenter (WIPO/GRTKF/IC/17/INF/9), paragraphe 16 de l</w:t>
      </w:r>
      <w:r w:rsidR="00C430F7">
        <w:rPr>
          <w:rFonts w:cs="Arial"/>
          <w:noProof/>
          <w:sz w:val="18"/>
          <w:szCs w:val="18"/>
        </w:rPr>
        <w:t>’</w:t>
      </w:r>
      <w:r w:rsidRPr="00E8642C">
        <w:rPr>
          <w:rFonts w:cs="Arial"/>
          <w:noProof/>
          <w:sz w:val="18"/>
          <w:szCs w:val="18"/>
        </w:rPr>
        <w:t>annexe.</w:t>
      </w:r>
    </w:p>
  </w:footnote>
  <w:footnote w:id="161">
    <w:p w:rsidR="000C2C9D" w:rsidRPr="00E8642C" w:rsidRDefault="000C2C9D" w:rsidP="004B68AF">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La médecine ayurvédique constitue un système codifié de médecine traditionnelle qui a été divulgué par écrit durant la période védique lorsque les Aryens ont réuni les quatre Veda (1500</w:t>
      </w:r>
      <w:r w:rsidR="008B152D">
        <w:rPr>
          <w:rFonts w:cs="Arial"/>
          <w:noProof/>
          <w:color w:val="000000"/>
          <w:sz w:val="18"/>
          <w:szCs w:val="18"/>
        </w:rPr>
        <w:noBreakHyphen/>
      </w:r>
      <w:r w:rsidRPr="00E8642C">
        <w:rPr>
          <w:rFonts w:cs="Arial"/>
          <w:noProof/>
          <w:sz w:val="18"/>
          <w:szCs w:val="18"/>
        </w:rPr>
        <w:t>1800 av. J.</w:t>
      </w:r>
      <w:r w:rsidR="008B152D">
        <w:rPr>
          <w:rFonts w:cs="Arial"/>
          <w:noProof/>
          <w:sz w:val="18"/>
          <w:szCs w:val="18"/>
        </w:rPr>
        <w:noBreakHyphen/>
      </w:r>
      <w:r w:rsidRPr="00E8642C">
        <w:rPr>
          <w:rFonts w:cs="Arial"/>
          <w:noProof/>
          <w:sz w:val="18"/>
          <w:szCs w:val="18"/>
        </w:rPr>
        <w:t>C.), mentionnés de très nombreuses fois dans le Rigveda et l</w:t>
      </w:r>
      <w:r w:rsidR="00C430F7">
        <w:rPr>
          <w:rFonts w:cs="Arial"/>
          <w:noProof/>
          <w:sz w:val="18"/>
          <w:szCs w:val="18"/>
        </w:rPr>
        <w:t>’</w:t>
      </w:r>
      <w:r w:rsidRPr="00E8642C">
        <w:rPr>
          <w:rFonts w:cs="Arial"/>
          <w:noProof/>
          <w:sz w:val="18"/>
          <w:szCs w:val="18"/>
        </w:rPr>
        <w:t>Atharvaveda.</w:t>
      </w:r>
    </w:p>
  </w:footnote>
  <w:footnote w:id="162">
    <w:p w:rsidR="000C2C9D" w:rsidRPr="00E8642C" w:rsidRDefault="000C2C9D" w:rsidP="004B68AF">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La médecine traditionnelle chinoise a été pour la première fois codifiée et divulguée par écrit dans le Traité de médecine interne de l</w:t>
      </w:r>
      <w:r w:rsidR="00C430F7">
        <w:rPr>
          <w:rFonts w:cs="Arial"/>
          <w:noProof/>
          <w:sz w:val="18"/>
          <w:szCs w:val="18"/>
        </w:rPr>
        <w:t>’</w:t>
      </w:r>
      <w:r w:rsidRPr="00E8642C">
        <w:rPr>
          <w:rFonts w:cs="Arial"/>
          <w:noProof/>
          <w:sz w:val="18"/>
          <w:szCs w:val="18"/>
        </w:rPr>
        <w:t>Empereur Jaune, premier grand classique en la matière.  Ce traité, dont l</w:t>
      </w:r>
      <w:r w:rsidR="00C430F7">
        <w:rPr>
          <w:rFonts w:cs="Arial"/>
          <w:noProof/>
          <w:sz w:val="18"/>
          <w:szCs w:val="18"/>
        </w:rPr>
        <w:t>’</w:t>
      </w:r>
      <w:r w:rsidRPr="00E8642C">
        <w:rPr>
          <w:rFonts w:cs="Arial"/>
          <w:noProof/>
          <w:sz w:val="18"/>
          <w:szCs w:val="18"/>
        </w:rPr>
        <w:t>élaboration a pris plusieurs siècles, a été publié entre 300 et 100 av. J.</w:t>
      </w:r>
      <w:r w:rsidR="008B152D">
        <w:rPr>
          <w:rFonts w:cs="Arial"/>
          <w:noProof/>
          <w:sz w:val="18"/>
          <w:szCs w:val="18"/>
        </w:rPr>
        <w:noBreakHyphen/>
      </w:r>
      <w:r w:rsidRPr="00E8642C">
        <w:rPr>
          <w:rFonts w:cs="Arial"/>
          <w:noProof/>
          <w:sz w:val="18"/>
          <w:szCs w:val="18"/>
        </w:rPr>
        <w:t>C.</w:t>
      </w:r>
    </w:p>
  </w:footnote>
  <w:footnote w:id="163">
    <w:p w:rsidR="000C2C9D" w:rsidRPr="006E4D63" w:rsidRDefault="000C2C9D" w:rsidP="004B68AF">
      <w:pPr>
        <w:pStyle w:val="FootnoteText"/>
        <w:ind w:left="0" w:firstLine="0"/>
        <w:rPr>
          <w:rFonts w:cs="Arial"/>
          <w:noProof/>
          <w:sz w:val="18"/>
          <w:szCs w:val="18"/>
          <w:lang w:val="en-US"/>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 xml:space="preserve">En Inde, la première annexe de la loi n° 23 de 1940 sur les médicaments et les produits cosmétiques, telle que modifiée par la loi n° 71 de 1986 sur les médicaments et les produits cosmétiques, énumère expressément les livres faisant autorité pour les systèmes ayurvédiques, Siddha et Unani Tibb.  Inventaire des bases de données existantes en ligne contenant des documents sur les savoirs traditionnels (WIPO/GRTKF/IC/3/6), paragraphe 8.  </w:t>
      </w:r>
      <w:r w:rsidRPr="006E4D63">
        <w:rPr>
          <w:rFonts w:cs="Arial"/>
          <w:noProof/>
          <w:sz w:val="18"/>
          <w:szCs w:val="18"/>
          <w:lang w:val="en-US"/>
        </w:rPr>
        <w:t>Voir également l</w:t>
      </w:r>
      <w:r w:rsidR="00C430F7">
        <w:rPr>
          <w:rFonts w:cs="Arial"/>
          <w:noProof/>
          <w:sz w:val="18"/>
          <w:szCs w:val="18"/>
          <w:lang w:val="en-US"/>
        </w:rPr>
        <w:t>’</w:t>
      </w:r>
      <w:r w:rsidRPr="006E4D63">
        <w:rPr>
          <w:rFonts w:cs="Arial"/>
          <w:noProof/>
          <w:sz w:val="18"/>
          <w:szCs w:val="18"/>
          <w:lang w:val="en-US"/>
        </w:rPr>
        <w:t xml:space="preserve">ouvrage de Karin Timmermans et Togi Hutadjulu intitulé </w:t>
      </w:r>
      <w:r w:rsidRPr="006E4D63">
        <w:rPr>
          <w:rFonts w:cs="Arial"/>
          <w:iCs/>
          <w:noProof/>
          <w:sz w:val="18"/>
          <w:szCs w:val="18"/>
          <w:lang w:val="en-US"/>
        </w:rPr>
        <w:t>“The TRIPs Agreement and Pharmaceuticals</w:t>
      </w:r>
      <w:r w:rsidR="00C430F7">
        <w:rPr>
          <w:rFonts w:cs="Arial"/>
          <w:iCs/>
          <w:noProof/>
          <w:sz w:val="18"/>
          <w:szCs w:val="18"/>
          <w:lang w:val="en-US"/>
        </w:rPr>
        <w:t> :</w:t>
      </w:r>
      <w:r w:rsidRPr="006E4D63">
        <w:rPr>
          <w:rFonts w:cs="Arial"/>
          <w:iCs/>
          <w:noProof/>
          <w:sz w:val="18"/>
          <w:szCs w:val="18"/>
          <w:lang w:val="en-US"/>
        </w:rPr>
        <w:t xml:space="preserve"> Report of an ASEAN Workshop on the TRIPs Agreement and its Impact on Pharmaceuticals”</w:t>
      </w:r>
      <w:r w:rsidRPr="006E4D63">
        <w:rPr>
          <w:rFonts w:cs="Arial"/>
          <w:noProof/>
          <w:sz w:val="18"/>
          <w:szCs w:val="18"/>
          <w:lang w:val="en-US"/>
        </w:rPr>
        <w:t>, page 45.</w:t>
      </w:r>
    </w:p>
  </w:footnote>
  <w:footnote w:id="164">
    <w:p w:rsidR="000C2C9D" w:rsidRPr="00E8642C" w:rsidRDefault="000C2C9D" w:rsidP="004B68AF">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Intervention de la délégation du Canada.  Voir le rapport de la deux</w:t>
      </w:r>
      <w:r w:rsidR="00C430F7">
        <w:rPr>
          <w:rFonts w:cs="Arial"/>
          <w:noProof/>
          <w:sz w:val="18"/>
          <w:szCs w:val="18"/>
        </w:rPr>
        <w:t>ième session</w:t>
      </w:r>
      <w:r w:rsidRPr="00E8642C">
        <w:rPr>
          <w:rFonts w:cs="Arial"/>
          <w:noProof/>
          <w:sz w:val="18"/>
          <w:szCs w:val="18"/>
        </w:rPr>
        <w:t xml:space="preserve"> (OMPI/GRTKF/IC/2/16), paragraphe 131.</w:t>
      </w:r>
    </w:p>
  </w:footnote>
  <w:footnote w:id="165">
    <w:p w:rsidR="000C2C9D" w:rsidRPr="00E8642C" w:rsidRDefault="000C2C9D" w:rsidP="00903B5D">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Paragraphe 4 de l</w:t>
      </w:r>
      <w:r w:rsidR="00C430F7">
        <w:rPr>
          <w:rFonts w:cs="Arial"/>
          <w:noProof/>
          <w:sz w:val="18"/>
          <w:szCs w:val="18"/>
        </w:rPr>
        <w:t>’</w:t>
      </w:r>
      <w:r w:rsidRPr="00E8642C">
        <w:rPr>
          <w:rFonts w:cs="Arial"/>
          <w:noProof/>
          <w:sz w:val="18"/>
          <w:szCs w:val="18"/>
        </w:rPr>
        <w:t>annexe de la Liste et explication technique succincte des différentes formes sous lesquelles les savoirs traditionnels peuvent se présenter (document WIPO/GRTKF/IC/17/INF/9).</w:t>
      </w:r>
    </w:p>
  </w:footnote>
  <w:footnote w:id="166">
    <w:p w:rsidR="000C2C9D" w:rsidRPr="00E8642C" w:rsidRDefault="000C2C9D" w:rsidP="00C21AB4">
      <w:pPr>
        <w:pStyle w:val="FootnoteText"/>
        <w:ind w:left="0" w:firstLine="0"/>
        <w:rPr>
          <w:rStyle w:val="FootnoteReference"/>
          <w:rFonts w:cs="Arial"/>
          <w:noProof/>
          <w:sz w:val="18"/>
          <w:szCs w:val="18"/>
        </w:rPr>
      </w:pPr>
      <w:r w:rsidRPr="00E8642C">
        <w:rPr>
          <w:rStyle w:val="FootnoteReference"/>
          <w:rFonts w:cs="Arial"/>
          <w:noProof/>
          <w:sz w:val="18"/>
          <w:szCs w:val="18"/>
        </w:rPr>
        <w:footnoteRef/>
      </w:r>
      <w:r w:rsidRPr="00E8642C">
        <w:rPr>
          <w:rStyle w:val="FootnoteReference"/>
          <w:rFonts w:cs="Arial"/>
          <w:noProof/>
          <w:sz w:val="18"/>
          <w:szCs w:val="18"/>
        </w:rPr>
        <w:t xml:space="preserve"> </w:t>
      </w:r>
      <w:r w:rsidRPr="00E8642C">
        <w:rPr>
          <w:rFonts w:cs="Arial"/>
          <w:noProof/>
          <w:sz w:val="18"/>
          <w:szCs w:val="18"/>
        </w:rPr>
        <w:tab/>
        <w:t xml:space="preserve">Partie I.4 du Cadre juridique régional du Pacifique pour la protection des savoirs traditionnels et des expressions de la culture (2002).  </w:t>
      </w:r>
    </w:p>
  </w:footnote>
  <w:footnote w:id="167">
    <w:p w:rsidR="000C2C9D" w:rsidRPr="00E8642C" w:rsidRDefault="000C2C9D" w:rsidP="00C21AB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Voir les articles 15, 16 et 19 de la CDB.</w:t>
      </w:r>
    </w:p>
  </w:footnote>
  <w:footnote w:id="168">
    <w:p w:rsidR="000C2C9D" w:rsidRPr="00E8642C" w:rsidRDefault="000C2C9D" w:rsidP="00C21AB4">
      <w:pPr>
        <w:pStyle w:val="FootnoteText"/>
        <w:ind w:left="0" w:firstLine="0"/>
        <w:rPr>
          <w:rFonts w:cs="Arial"/>
          <w:noProof/>
          <w:sz w:val="18"/>
          <w:szCs w:val="18"/>
        </w:rPr>
      </w:pPr>
      <w:r w:rsidRPr="00E8642C">
        <w:rPr>
          <w:rFonts w:cs="Arial"/>
          <w:noProof/>
          <w:sz w:val="18"/>
          <w:szCs w:val="18"/>
          <w:vertAlign w:val="superscript"/>
        </w:rPr>
        <w:footnoteRef/>
      </w:r>
      <w:r w:rsidRPr="00E8642C">
        <w:rPr>
          <w:rFonts w:cs="Arial"/>
          <w:noProof/>
          <w:sz w:val="18"/>
          <w:szCs w:val="18"/>
        </w:rPr>
        <w:t xml:space="preserve"> </w:t>
      </w:r>
      <w:r w:rsidRPr="00E8642C">
        <w:rPr>
          <w:rFonts w:cs="Arial"/>
          <w:noProof/>
          <w:sz w:val="18"/>
          <w:szCs w:val="18"/>
        </w:rPr>
        <w:tab/>
        <w:t>Voir les articles 10 à 13 du Traité international sur les ressources phytogénétiques pour l</w:t>
      </w:r>
      <w:r w:rsidR="00C430F7">
        <w:rPr>
          <w:rFonts w:cs="Arial"/>
          <w:noProof/>
          <w:sz w:val="18"/>
          <w:szCs w:val="18"/>
        </w:rPr>
        <w:t>’</w:t>
      </w:r>
      <w:r w:rsidRPr="00E8642C">
        <w:rPr>
          <w:rFonts w:cs="Arial"/>
          <w:noProof/>
          <w:sz w:val="18"/>
          <w:szCs w:val="18"/>
        </w:rPr>
        <w:t>alimentation et l</w:t>
      </w:r>
      <w:r w:rsidR="00C430F7">
        <w:rPr>
          <w:rFonts w:cs="Arial"/>
          <w:noProof/>
          <w:sz w:val="18"/>
          <w:szCs w:val="18"/>
        </w:rPr>
        <w:t>’</w:t>
      </w:r>
      <w:r w:rsidRPr="00E8642C">
        <w:rPr>
          <w:rFonts w:cs="Arial"/>
          <w:noProof/>
          <w:sz w:val="18"/>
          <w:szCs w:val="18"/>
        </w:rPr>
        <w:t>agriculture.</w:t>
      </w:r>
    </w:p>
  </w:footnote>
  <w:footnote w:id="169">
    <w:p w:rsidR="000C2C9D" w:rsidRPr="00E8642C" w:rsidRDefault="000C2C9D" w:rsidP="00C21AB4">
      <w:pPr>
        <w:pStyle w:val="FootnoteText"/>
        <w:ind w:left="0" w:firstLine="0"/>
        <w:rPr>
          <w:rFonts w:cs="Arial"/>
          <w:noProof/>
          <w:sz w:val="18"/>
          <w:szCs w:val="18"/>
        </w:rPr>
      </w:pPr>
      <w:r w:rsidRPr="00E8642C">
        <w:rPr>
          <w:rFonts w:cs="Arial"/>
          <w:noProof/>
          <w:sz w:val="18"/>
          <w:szCs w:val="18"/>
          <w:vertAlign w:val="superscript"/>
        </w:rPr>
        <w:footnoteRef/>
      </w:r>
      <w:r w:rsidRPr="00E8642C">
        <w:rPr>
          <w:rFonts w:cs="Arial"/>
          <w:noProof/>
          <w:sz w:val="18"/>
          <w:szCs w:val="18"/>
        </w:rPr>
        <w:t xml:space="preserve"> </w:t>
      </w:r>
      <w:r w:rsidRPr="00E8642C">
        <w:rPr>
          <w:rFonts w:cs="Arial"/>
          <w:noProof/>
          <w:sz w:val="18"/>
          <w:szCs w:val="18"/>
        </w:rPr>
        <w:tab/>
        <w:t>Voir l</w:t>
      </w:r>
      <w:r w:rsidR="00C430F7">
        <w:rPr>
          <w:rFonts w:cs="Arial"/>
          <w:noProof/>
          <w:sz w:val="18"/>
          <w:szCs w:val="18"/>
        </w:rPr>
        <w:t>’</w:t>
      </w:r>
      <w:r w:rsidRPr="00E8642C">
        <w:rPr>
          <w:rFonts w:cs="Arial"/>
          <w:noProof/>
          <w:sz w:val="18"/>
          <w:szCs w:val="18"/>
        </w:rPr>
        <w:t>article 8 j) de la CDB.</w:t>
      </w:r>
    </w:p>
  </w:footnote>
  <w:footnote w:id="170">
    <w:p w:rsidR="000C2C9D" w:rsidRPr="00E8642C" w:rsidRDefault="000C2C9D" w:rsidP="00C21AB4">
      <w:pPr>
        <w:pStyle w:val="FootnoteText"/>
        <w:ind w:left="0" w:firstLine="0"/>
        <w:rPr>
          <w:rFonts w:cs="Arial"/>
          <w:noProof/>
          <w:sz w:val="18"/>
          <w:szCs w:val="18"/>
        </w:rPr>
      </w:pPr>
      <w:r w:rsidRPr="00E8642C">
        <w:rPr>
          <w:rFonts w:cs="Arial"/>
          <w:noProof/>
          <w:sz w:val="18"/>
          <w:szCs w:val="18"/>
          <w:vertAlign w:val="superscript"/>
        </w:rPr>
        <w:footnoteRef/>
      </w:r>
      <w:r w:rsidRPr="00E8642C">
        <w:rPr>
          <w:rFonts w:cs="Arial"/>
          <w:noProof/>
          <w:sz w:val="18"/>
          <w:szCs w:val="18"/>
        </w:rPr>
        <w:t xml:space="preserve"> </w:t>
      </w:r>
      <w:r w:rsidRPr="00E8642C">
        <w:rPr>
          <w:rFonts w:cs="Arial"/>
          <w:noProof/>
          <w:sz w:val="18"/>
          <w:szCs w:val="18"/>
        </w:rPr>
        <w:tab/>
        <w:t>Voir le document</w:t>
      </w:r>
      <w:r w:rsidR="00C66075">
        <w:rPr>
          <w:rFonts w:cs="Arial"/>
          <w:noProof/>
          <w:sz w:val="18"/>
          <w:szCs w:val="18"/>
        </w:rPr>
        <w:t> </w:t>
      </w:r>
      <w:r w:rsidRPr="00E8642C">
        <w:rPr>
          <w:rFonts w:cs="Arial"/>
          <w:noProof/>
          <w:sz w:val="18"/>
          <w:szCs w:val="18"/>
        </w:rPr>
        <w:t>WIPO/GRTKF/IC/11/10.</w:t>
      </w:r>
    </w:p>
  </w:footnote>
  <w:footnote w:id="171">
    <w:p w:rsidR="000C2C9D" w:rsidRPr="00E8642C" w:rsidRDefault="000C2C9D" w:rsidP="00EF6794">
      <w:pPr>
        <w:pStyle w:val="FootnoteText"/>
        <w:rPr>
          <w:rFonts w:cs="Arial"/>
          <w:sz w:val="18"/>
          <w:szCs w:val="18"/>
        </w:rPr>
      </w:pPr>
      <w:r w:rsidRPr="00E8642C">
        <w:rPr>
          <w:rStyle w:val="FootnoteReference"/>
          <w:rFonts w:cs="Arial"/>
          <w:sz w:val="18"/>
          <w:szCs w:val="18"/>
        </w:rPr>
        <w:footnoteRef/>
      </w:r>
      <w:r w:rsidRPr="00E8642C">
        <w:rPr>
          <w:rFonts w:cs="Arial"/>
          <w:sz w:val="18"/>
          <w:szCs w:val="18"/>
        </w:rPr>
        <w:t xml:space="preserve"> </w:t>
      </w:r>
      <w:r w:rsidRPr="00E8642C">
        <w:rPr>
          <w:rFonts w:cs="Arial"/>
          <w:sz w:val="18"/>
          <w:szCs w:val="18"/>
        </w:rPr>
        <w:tab/>
        <w:t xml:space="preserve">Article premier du Traité international.  </w:t>
      </w:r>
    </w:p>
  </w:footnote>
  <w:footnote w:id="172">
    <w:p w:rsidR="000C2C9D" w:rsidRPr="00E8642C" w:rsidRDefault="000C2C9D" w:rsidP="00C21AB4">
      <w:pPr>
        <w:pStyle w:val="FootnoteText"/>
        <w:ind w:left="0" w:firstLine="0"/>
        <w:rPr>
          <w:rFonts w:cs="Arial"/>
          <w:noProof/>
          <w:sz w:val="18"/>
          <w:szCs w:val="18"/>
        </w:rPr>
      </w:pPr>
      <w:r w:rsidRPr="00E8642C">
        <w:rPr>
          <w:rStyle w:val="FootnoteReference"/>
          <w:rFonts w:cs="Arial"/>
          <w:noProof/>
          <w:sz w:val="18"/>
          <w:szCs w:val="18"/>
        </w:rPr>
        <w:footnoteRef/>
      </w:r>
      <w:r w:rsidRPr="00E8642C">
        <w:rPr>
          <w:rFonts w:cs="Arial"/>
          <w:noProof/>
          <w:sz w:val="18"/>
          <w:szCs w:val="18"/>
        </w:rPr>
        <w:t xml:space="preserve"> </w:t>
      </w:r>
      <w:r w:rsidRPr="00E8642C">
        <w:rPr>
          <w:rFonts w:cs="Arial"/>
          <w:noProof/>
          <w:sz w:val="18"/>
          <w:szCs w:val="18"/>
        </w:rPr>
        <w:tab/>
        <w:t>Il a été proposé d</w:t>
      </w:r>
      <w:r w:rsidR="00C430F7">
        <w:rPr>
          <w:rFonts w:cs="Arial"/>
          <w:noProof/>
          <w:sz w:val="18"/>
          <w:szCs w:val="18"/>
        </w:rPr>
        <w:t>’</w:t>
      </w:r>
      <w:r w:rsidRPr="00E8642C">
        <w:rPr>
          <w:rFonts w:cs="Arial"/>
          <w:noProof/>
          <w:sz w:val="18"/>
          <w:szCs w:val="18"/>
        </w:rPr>
        <w:t>ajouter le terme “utilisation illicite” dans le texte du document intitulé “La protection des savoirs traditionnels</w:t>
      </w:r>
      <w:r w:rsidR="00C430F7">
        <w:rPr>
          <w:rFonts w:cs="Arial"/>
          <w:noProof/>
          <w:sz w:val="18"/>
          <w:szCs w:val="18"/>
        </w:rPr>
        <w:t> :</w:t>
      </w:r>
      <w:r w:rsidRPr="00E8642C">
        <w:rPr>
          <w:rFonts w:cs="Arial"/>
          <w:noProof/>
          <w:sz w:val="18"/>
          <w:szCs w:val="18"/>
        </w:rPr>
        <w:t xml:space="preserve"> objectifs et principes révisés” (WIPO/GRTKF/IC/18/5) par certaines délégations, telles que la délégation de l</w:t>
      </w:r>
      <w:r w:rsidR="00C430F7">
        <w:rPr>
          <w:rFonts w:cs="Arial"/>
          <w:noProof/>
          <w:sz w:val="18"/>
          <w:szCs w:val="18"/>
        </w:rPr>
        <w:t>’</w:t>
      </w:r>
      <w:r w:rsidRPr="00E8642C">
        <w:rPr>
          <w:rFonts w:cs="Arial"/>
          <w:noProof/>
          <w:sz w:val="18"/>
          <w:szCs w:val="18"/>
        </w:rPr>
        <w:t>Indonésie et la délégation du Mexique.  Cependant, la délégation de l</w:t>
      </w:r>
      <w:r w:rsidR="00C430F7">
        <w:rPr>
          <w:rFonts w:cs="Arial"/>
          <w:noProof/>
          <w:sz w:val="18"/>
          <w:szCs w:val="18"/>
        </w:rPr>
        <w:t>’</w:t>
      </w:r>
      <w:r w:rsidRPr="00E8642C">
        <w:rPr>
          <w:rFonts w:cs="Arial"/>
          <w:noProof/>
          <w:sz w:val="18"/>
          <w:szCs w:val="18"/>
        </w:rPr>
        <w:t>Australie a noté que l</w:t>
      </w:r>
      <w:r w:rsidR="00C430F7">
        <w:rPr>
          <w:rFonts w:cs="Arial"/>
          <w:noProof/>
          <w:sz w:val="18"/>
          <w:szCs w:val="18"/>
        </w:rPr>
        <w:t>’</w:t>
      </w:r>
      <w:r w:rsidRPr="00E8642C">
        <w:rPr>
          <w:rFonts w:cs="Arial"/>
          <w:noProof/>
          <w:sz w:val="18"/>
          <w:szCs w:val="18"/>
        </w:rPr>
        <w:t>utilisation illicite était une expression utilisée dans le cadre de la CDB dans le projet du texte à négocier relatif à un régime international d</w:t>
      </w:r>
      <w:r w:rsidR="00C430F7">
        <w:rPr>
          <w:rFonts w:cs="Arial"/>
          <w:noProof/>
          <w:sz w:val="18"/>
          <w:szCs w:val="18"/>
        </w:rPr>
        <w:t>’</w:t>
      </w:r>
      <w:r w:rsidRPr="00E8642C">
        <w:rPr>
          <w:rFonts w:cs="Arial"/>
          <w:noProof/>
          <w:sz w:val="18"/>
          <w:szCs w:val="18"/>
        </w:rPr>
        <w:t>accès et de partage des avantages en matière de ressources génétiques et de savoirs traditionnels associés.  Elle était utilisée pour renvoyer aux actes qui étaient contraires aux conditions convenues d</w:t>
      </w:r>
      <w:r w:rsidR="00C430F7">
        <w:rPr>
          <w:rFonts w:cs="Arial"/>
          <w:noProof/>
          <w:sz w:val="18"/>
          <w:szCs w:val="18"/>
        </w:rPr>
        <w:t>’</w:t>
      </w:r>
      <w:r w:rsidRPr="00E8642C">
        <w:rPr>
          <w:rFonts w:cs="Arial"/>
          <w:noProof/>
          <w:sz w:val="18"/>
          <w:szCs w:val="18"/>
        </w:rPr>
        <w:t>un commun accord, alors que l</w:t>
      </w:r>
      <w:r w:rsidR="00C430F7">
        <w:rPr>
          <w:rFonts w:cs="Arial"/>
          <w:noProof/>
          <w:sz w:val="18"/>
          <w:szCs w:val="18"/>
        </w:rPr>
        <w:t>’</w:t>
      </w:r>
      <w:r w:rsidRPr="00E8642C">
        <w:rPr>
          <w:rFonts w:cs="Arial"/>
          <w:noProof/>
          <w:sz w:val="18"/>
          <w:szCs w:val="18"/>
        </w:rPr>
        <w:t>appropriation illicite renvoyait elle essentiellement aux actes d</w:t>
      </w:r>
      <w:r w:rsidR="00C430F7">
        <w:rPr>
          <w:rFonts w:cs="Arial"/>
          <w:noProof/>
          <w:sz w:val="18"/>
          <w:szCs w:val="18"/>
        </w:rPr>
        <w:t>’</w:t>
      </w:r>
      <w:r w:rsidRPr="00E8642C">
        <w:rPr>
          <w:rFonts w:cs="Arial"/>
          <w:noProof/>
          <w:sz w:val="18"/>
          <w:szCs w:val="18"/>
        </w:rPr>
        <w:t>acquisition sans consentement préalable en connaissance de cause.  Elle a appelé à approfondir le débat sur le sens de ces expressions dans le cadre du présent comité et en ce qui concerne la propriété intellectuelle plutôt que l</w:t>
      </w:r>
      <w:r w:rsidR="00C430F7">
        <w:rPr>
          <w:rFonts w:cs="Arial"/>
          <w:noProof/>
          <w:sz w:val="18"/>
          <w:szCs w:val="18"/>
        </w:rPr>
        <w:t>’</w:t>
      </w:r>
      <w:r w:rsidRPr="00E8642C">
        <w:rPr>
          <w:rFonts w:cs="Arial"/>
          <w:noProof/>
          <w:sz w:val="18"/>
          <w:szCs w:val="18"/>
        </w:rPr>
        <w:t>accès aux savoirs traditionnels et aux ressources génétiques.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C9D" w:rsidRDefault="000C2C9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51</w:t>
    </w:r>
    <w:r>
      <w:rPr>
        <w:rStyle w:val="PageNumber"/>
      </w:rPr>
      <w:fldChar w:fldCharType="end"/>
    </w:r>
  </w:p>
  <w:p w:rsidR="000C2C9D" w:rsidRDefault="000C2C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C9D" w:rsidRDefault="000C2C9D">
    <w:pPr>
      <w:pStyle w:val="Header"/>
      <w:jc w:val="right"/>
      <w:rPr>
        <w:szCs w:val="22"/>
      </w:rPr>
    </w:pPr>
    <w:r>
      <w:rPr>
        <w:szCs w:val="22"/>
      </w:rPr>
      <w:t>WIPO/GRTKF/IC/3</w:t>
    </w:r>
    <w:r w:rsidR="006E4D63">
      <w:rPr>
        <w:szCs w:val="22"/>
      </w:rPr>
      <w:t>6</w:t>
    </w:r>
    <w:r>
      <w:rPr>
        <w:szCs w:val="22"/>
      </w:rPr>
      <w:t>/INF/7</w:t>
    </w:r>
  </w:p>
  <w:p w:rsidR="000C2C9D" w:rsidRDefault="000C2C9D">
    <w:pPr>
      <w:pStyle w:val="Header"/>
      <w:jc w:val="right"/>
      <w:rPr>
        <w:szCs w:val="22"/>
      </w:rPr>
    </w:pPr>
    <w:proofErr w:type="gramStart"/>
    <w:r>
      <w:rPr>
        <w:szCs w:val="22"/>
      </w:rPr>
      <w:t>page</w:t>
    </w:r>
    <w:proofErr w:type="gramEnd"/>
    <w:r w:rsidR="00D050A0">
      <w:rPr>
        <w:szCs w:val="22"/>
      </w:rPr>
      <w:t> </w:t>
    </w:r>
    <w:r>
      <w:rPr>
        <w:rStyle w:val="PageNumber"/>
        <w:szCs w:val="22"/>
      </w:rPr>
      <w:fldChar w:fldCharType="begin"/>
    </w:r>
    <w:r>
      <w:rPr>
        <w:rStyle w:val="PageNumber"/>
        <w:szCs w:val="22"/>
      </w:rPr>
      <w:instrText xml:space="preserve"> PAGE </w:instrText>
    </w:r>
    <w:r>
      <w:rPr>
        <w:rStyle w:val="PageNumber"/>
        <w:szCs w:val="22"/>
      </w:rPr>
      <w:fldChar w:fldCharType="separate"/>
    </w:r>
    <w:r w:rsidR="00C66075">
      <w:rPr>
        <w:rStyle w:val="PageNumber"/>
        <w:noProof/>
        <w:szCs w:val="22"/>
      </w:rPr>
      <w:t>2</w:t>
    </w:r>
    <w:r>
      <w:rPr>
        <w:rStyle w:val="PageNumber"/>
        <w:szCs w:val="22"/>
      </w:rPr>
      <w:fldChar w:fldCharType="end"/>
    </w:r>
  </w:p>
  <w:p w:rsidR="000C2C9D" w:rsidRDefault="000C2C9D">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C9D" w:rsidRDefault="000C2C9D">
    <w:pPr>
      <w:pStyle w:val="Header"/>
      <w:jc w:val="right"/>
      <w:rPr>
        <w:szCs w:val="22"/>
      </w:rPr>
    </w:pPr>
    <w:r>
      <w:rPr>
        <w:szCs w:val="22"/>
      </w:rPr>
      <w:t>WIPO/GRTKF/IC/35/INF/7</w:t>
    </w:r>
  </w:p>
  <w:p w:rsidR="000C2C9D" w:rsidRDefault="000C2C9D">
    <w:pPr>
      <w:pStyle w:val="Header"/>
      <w:tabs>
        <w:tab w:val="clear" w:pos="9072"/>
        <w:tab w:val="right" w:pos="9100"/>
      </w:tabs>
      <w:jc w:val="right"/>
      <w:rPr>
        <w:rStyle w:val="PageNumber"/>
        <w:szCs w:val="22"/>
      </w:rPr>
    </w:pPr>
    <w:r>
      <w:rPr>
        <w:szCs w:val="22"/>
      </w:rPr>
      <w:t xml:space="preserve">Annexe, page </w:t>
    </w:r>
    <w:r>
      <w:rPr>
        <w:rStyle w:val="PageNumber"/>
        <w:szCs w:val="22"/>
      </w:rPr>
      <w:fldChar w:fldCharType="begin"/>
    </w:r>
    <w:r>
      <w:rPr>
        <w:rStyle w:val="PageNumber"/>
        <w:szCs w:val="22"/>
      </w:rPr>
      <w:instrText xml:space="preserve"> PAGE </w:instrText>
    </w:r>
    <w:r>
      <w:rPr>
        <w:rStyle w:val="PageNumber"/>
        <w:szCs w:val="22"/>
      </w:rPr>
      <w:fldChar w:fldCharType="separate"/>
    </w:r>
    <w:r w:rsidR="00057FAA">
      <w:rPr>
        <w:rStyle w:val="PageNumber"/>
        <w:noProof/>
        <w:szCs w:val="22"/>
      </w:rPr>
      <w:t>50</w:t>
    </w:r>
    <w:r>
      <w:rPr>
        <w:rStyle w:val="PageNumber"/>
        <w:szCs w:val="22"/>
      </w:rPr>
      <w:fldChar w:fldCharType="end"/>
    </w:r>
  </w:p>
  <w:p w:rsidR="000C2C9D" w:rsidRDefault="000C2C9D">
    <w:pPr>
      <w:pStyle w:val="Header"/>
      <w:tabs>
        <w:tab w:val="clear" w:pos="9072"/>
        <w:tab w:val="right" w:pos="9100"/>
      </w:tabs>
      <w:jc w:val="right"/>
      <w:rPr>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C9D" w:rsidRPr="001E0485" w:rsidRDefault="000C2C9D">
    <w:pPr>
      <w:ind w:right="-1"/>
      <w:jc w:val="right"/>
      <w:rPr>
        <w:szCs w:val="22"/>
        <w:lang w:val="en-US"/>
      </w:rPr>
    </w:pPr>
    <w:r w:rsidRPr="001E0485">
      <w:rPr>
        <w:szCs w:val="22"/>
        <w:lang w:val="en-US"/>
      </w:rPr>
      <w:t>WIPO/GRTKF/IC/</w:t>
    </w:r>
    <w:r>
      <w:rPr>
        <w:szCs w:val="22"/>
        <w:lang w:val="en-US"/>
      </w:rPr>
      <w:t>35</w:t>
    </w:r>
    <w:r w:rsidRPr="001E0485">
      <w:rPr>
        <w:szCs w:val="22"/>
        <w:lang w:val="en-US"/>
      </w:rPr>
      <w:t>/INF/7</w:t>
    </w:r>
  </w:p>
  <w:p w:rsidR="000C2C9D" w:rsidRPr="001E0485" w:rsidRDefault="000C2C9D">
    <w:pPr>
      <w:pStyle w:val="Header"/>
      <w:jc w:val="right"/>
      <w:rPr>
        <w:szCs w:val="22"/>
        <w:lang w:val="en-US"/>
      </w:rPr>
    </w:pPr>
    <w:r w:rsidRPr="001E0485">
      <w:rPr>
        <w:szCs w:val="22"/>
        <w:lang w:val="en-US"/>
      </w:rPr>
      <w:t>ANNEXE</w:t>
    </w:r>
  </w:p>
  <w:p w:rsidR="000C2C9D" w:rsidRPr="001E0485" w:rsidRDefault="000C2C9D">
    <w:pPr>
      <w:pStyle w:val="Header"/>
      <w:jc w:val="right"/>
      <w:rPr>
        <w:szCs w:val="2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
    <w:nsid w:val="007D5FBD"/>
    <w:multiLevelType w:val="multilevel"/>
    <w:tmpl w:val="45703612"/>
    <w:lvl w:ilvl="0">
      <w:start w:val="1"/>
      <w:numFmt w:val="bullet"/>
      <w:pStyle w:val="Para1"/>
      <w:lvlText w:val="−"/>
      <w:lvlJc w:val="left"/>
      <w:pPr>
        <w:tabs>
          <w:tab w:val="num" w:pos="922"/>
        </w:tabs>
        <w:ind w:left="922" w:hanging="360"/>
      </w:pPr>
      <w:rPr>
        <w:rFonts w:ascii="Garamond" w:hAnsi="Garamond" w:hint="default"/>
      </w:rPr>
    </w:lvl>
    <w:lvl w:ilvl="1">
      <w:start w:val="1"/>
      <w:numFmt w:val="bullet"/>
      <w:lvlText w:val="o"/>
      <w:lvlJc w:val="left"/>
      <w:pPr>
        <w:tabs>
          <w:tab w:val="num" w:pos="2002"/>
        </w:tabs>
        <w:ind w:left="2002" w:hanging="360"/>
      </w:pPr>
      <w:rPr>
        <w:rFonts w:ascii="Courier New" w:hAnsi="Courier New" w:hint="default"/>
      </w:rPr>
    </w:lvl>
    <w:lvl w:ilvl="2">
      <w:start w:val="1"/>
      <w:numFmt w:val="bullet"/>
      <w:lvlText w:val=""/>
      <w:lvlJc w:val="left"/>
      <w:pPr>
        <w:tabs>
          <w:tab w:val="num" w:pos="2722"/>
        </w:tabs>
        <w:ind w:left="2722" w:hanging="360"/>
      </w:pPr>
      <w:rPr>
        <w:rFonts w:ascii="Wingdings" w:hAnsi="Wingdings" w:hint="default"/>
      </w:rPr>
    </w:lvl>
    <w:lvl w:ilvl="3">
      <w:start w:val="1"/>
      <w:numFmt w:val="bullet"/>
      <w:lvlText w:val=""/>
      <w:lvlJc w:val="left"/>
      <w:pPr>
        <w:tabs>
          <w:tab w:val="num" w:pos="3442"/>
        </w:tabs>
        <w:ind w:left="3442" w:hanging="360"/>
      </w:pPr>
      <w:rPr>
        <w:rFonts w:ascii="Symbol" w:hAnsi="Symbol" w:hint="default"/>
      </w:rPr>
    </w:lvl>
    <w:lvl w:ilvl="4">
      <w:start w:val="1"/>
      <w:numFmt w:val="bullet"/>
      <w:lvlText w:val="o"/>
      <w:lvlJc w:val="left"/>
      <w:pPr>
        <w:tabs>
          <w:tab w:val="num" w:pos="4162"/>
        </w:tabs>
        <w:ind w:left="4162" w:hanging="360"/>
      </w:pPr>
      <w:rPr>
        <w:rFonts w:ascii="Courier New" w:hAnsi="Courier New" w:hint="default"/>
      </w:rPr>
    </w:lvl>
    <w:lvl w:ilvl="5">
      <w:start w:val="1"/>
      <w:numFmt w:val="bullet"/>
      <w:lvlText w:val=""/>
      <w:lvlJc w:val="left"/>
      <w:pPr>
        <w:tabs>
          <w:tab w:val="num" w:pos="4882"/>
        </w:tabs>
        <w:ind w:left="4882" w:hanging="360"/>
      </w:pPr>
      <w:rPr>
        <w:rFonts w:ascii="Wingdings" w:hAnsi="Wingdings" w:hint="default"/>
      </w:rPr>
    </w:lvl>
    <w:lvl w:ilvl="6">
      <w:start w:val="1"/>
      <w:numFmt w:val="bullet"/>
      <w:lvlText w:val=""/>
      <w:lvlJc w:val="left"/>
      <w:pPr>
        <w:tabs>
          <w:tab w:val="num" w:pos="5602"/>
        </w:tabs>
        <w:ind w:left="5602" w:hanging="360"/>
      </w:pPr>
      <w:rPr>
        <w:rFonts w:ascii="Symbol" w:hAnsi="Symbol" w:hint="default"/>
      </w:rPr>
    </w:lvl>
    <w:lvl w:ilvl="7">
      <w:start w:val="1"/>
      <w:numFmt w:val="bullet"/>
      <w:lvlText w:val="o"/>
      <w:lvlJc w:val="left"/>
      <w:pPr>
        <w:tabs>
          <w:tab w:val="num" w:pos="6322"/>
        </w:tabs>
        <w:ind w:left="6322" w:hanging="360"/>
      </w:pPr>
      <w:rPr>
        <w:rFonts w:ascii="Courier New" w:hAnsi="Courier New" w:hint="default"/>
      </w:rPr>
    </w:lvl>
    <w:lvl w:ilvl="8">
      <w:start w:val="1"/>
      <w:numFmt w:val="bullet"/>
      <w:lvlText w:val=""/>
      <w:lvlJc w:val="left"/>
      <w:pPr>
        <w:tabs>
          <w:tab w:val="num" w:pos="7042"/>
        </w:tabs>
        <w:ind w:left="7042"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86B014C"/>
    <w:multiLevelType w:val="multilevel"/>
    <w:tmpl w:val="F61C431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6">
    <w:nsid w:val="19980BF6"/>
    <w:multiLevelType w:val="hybridMultilevel"/>
    <w:tmpl w:val="847E7FBC"/>
    <w:lvl w:ilvl="0" w:tplc="8BEA3C74">
      <w:start w:val="6"/>
      <w:numFmt w:val="decimal"/>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7">
    <w:nsid w:val="19C12930"/>
    <w:multiLevelType w:val="hybridMultilevel"/>
    <w:tmpl w:val="B03EDC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D003AD0"/>
    <w:multiLevelType w:val="multilevel"/>
    <w:tmpl w:val="6BCE444A"/>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08701AA"/>
    <w:multiLevelType w:val="multilevel"/>
    <w:tmpl w:val="DC566E6C"/>
    <w:lvl w:ilvl="0">
      <w:start w:val="1"/>
      <w:numFmt w:val="lowerRoman"/>
      <w:lvlText w:val="(%1)"/>
      <w:lvlJc w:val="left"/>
      <w:pPr>
        <w:tabs>
          <w:tab w:val="num" w:pos="1741"/>
        </w:tabs>
        <w:ind w:left="1741" w:hanging="720"/>
      </w:pPr>
      <w:rPr>
        <w:rFonts w:hint="default"/>
      </w:rPr>
    </w:lvl>
    <w:lvl w:ilvl="1">
      <w:start w:val="1"/>
      <w:numFmt w:val="decimal"/>
      <w:lvlText w:val="%2."/>
      <w:lvlJc w:val="left"/>
      <w:pPr>
        <w:ind w:left="166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43651A0"/>
    <w:multiLevelType w:val="multilevel"/>
    <w:tmpl w:val="DC566E6C"/>
    <w:lvl w:ilvl="0">
      <w:start w:val="1"/>
      <w:numFmt w:val="lowerRoman"/>
      <w:lvlText w:val="(%1)"/>
      <w:lvlJc w:val="left"/>
      <w:pPr>
        <w:tabs>
          <w:tab w:val="num" w:pos="1741"/>
        </w:tabs>
        <w:ind w:left="1741" w:hanging="720"/>
      </w:pPr>
      <w:rPr>
        <w:rFonts w:hint="default"/>
      </w:rPr>
    </w:lvl>
    <w:lvl w:ilvl="1">
      <w:start w:val="1"/>
      <w:numFmt w:val="decimal"/>
      <w:lvlText w:val="%2."/>
      <w:lvlJc w:val="left"/>
      <w:pPr>
        <w:ind w:left="166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5712AF3"/>
    <w:multiLevelType w:val="hybridMultilevel"/>
    <w:tmpl w:val="EF32F688"/>
    <w:lvl w:ilvl="0" w:tplc="93E093EA">
      <w:start w:val="6"/>
      <w:numFmt w:val="decimal"/>
      <w:lvlText w:val="%1."/>
      <w:lvlJc w:val="left"/>
      <w:pPr>
        <w:tabs>
          <w:tab w:val="num" w:pos="1381"/>
        </w:tabs>
        <w:ind w:left="1381" w:hanging="360"/>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3">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4">
    <w:nsid w:val="35A23E78"/>
    <w:multiLevelType w:val="hybridMultilevel"/>
    <w:tmpl w:val="5FE2C512"/>
    <w:lvl w:ilvl="0" w:tplc="42F4DD06">
      <w:start w:val="1"/>
      <w:numFmt w:val="lowerRoman"/>
      <w:lvlText w:val="(%1)"/>
      <w:lvlJc w:val="left"/>
      <w:pPr>
        <w:tabs>
          <w:tab w:val="num" w:pos="1741"/>
        </w:tabs>
        <w:ind w:left="1741" w:hanging="72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D3038C"/>
    <w:multiLevelType w:val="hybridMultilevel"/>
    <w:tmpl w:val="46B027CA"/>
    <w:lvl w:ilvl="0" w:tplc="2D96354E">
      <w:start w:val="1"/>
      <w:numFmt w:val="bullet"/>
      <w:lvlText w:val="-"/>
      <w:lvlJc w:val="left"/>
      <w:pPr>
        <w:tabs>
          <w:tab w:val="num" w:pos="3082"/>
        </w:tabs>
        <w:ind w:left="3082" w:hanging="360"/>
      </w:pPr>
      <w:rPr>
        <w:rFonts w:ascii="Arial" w:eastAsia="Times New Roman" w:hAnsi="Arial" w:cs="Times New Roman" w:hint="default"/>
      </w:rPr>
    </w:lvl>
    <w:lvl w:ilvl="1" w:tplc="04090003" w:tentative="1">
      <w:start w:val="1"/>
      <w:numFmt w:val="bullet"/>
      <w:lvlText w:val="o"/>
      <w:lvlJc w:val="left"/>
      <w:pPr>
        <w:tabs>
          <w:tab w:val="num" w:pos="3802"/>
        </w:tabs>
        <w:ind w:left="3802" w:hanging="360"/>
      </w:pPr>
      <w:rPr>
        <w:rFonts w:ascii="Courier New" w:hAnsi="Courier New" w:hint="default"/>
      </w:rPr>
    </w:lvl>
    <w:lvl w:ilvl="2" w:tplc="04090005" w:tentative="1">
      <w:start w:val="1"/>
      <w:numFmt w:val="bullet"/>
      <w:lvlText w:val=""/>
      <w:lvlJc w:val="left"/>
      <w:pPr>
        <w:tabs>
          <w:tab w:val="num" w:pos="4522"/>
        </w:tabs>
        <w:ind w:left="4522" w:hanging="360"/>
      </w:pPr>
      <w:rPr>
        <w:rFonts w:ascii="Wingdings" w:hAnsi="Wingdings" w:hint="default"/>
      </w:rPr>
    </w:lvl>
    <w:lvl w:ilvl="3" w:tplc="04090001" w:tentative="1">
      <w:start w:val="1"/>
      <w:numFmt w:val="bullet"/>
      <w:lvlText w:val=""/>
      <w:lvlJc w:val="left"/>
      <w:pPr>
        <w:tabs>
          <w:tab w:val="num" w:pos="5242"/>
        </w:tabs>
        <w:ind w:left="5242" w:hanging="360"/>
      </w:pPr>
      <w:rPr>
        <w:rFonts w:ascii="Symbol" w:hAnsi="Symbol" w:hint="default"/>
      </w:rPr>
    </w:lvl>
    <w:lvl w:ilvl="4" w:tplc="04090003" w:tentative="1">
      <w:start w:val="1"/>
      <w:numFmt w:val="bullet"/>
      <w:lvlText w:val="o"/>
      <w:lvlJc w:val="left"/>
      <w:pPr>
        <w:tabs>
          <w:tab w:val="num" w:pos="5962"/>
        </w:tabs>
        <w:ind w:left="5962" w:hanging="360"/>
      </w:pPr>
      <w:rPr>
        <w:rFonts w:ascii="Courier New" w:hAnsi="Courier New" w:hint="default"/>
      </w:rPr>
    </w:lvl>
    <w:lvl w:ilvl="5" w:tplc="04090005" w:tentative="1">
      <w:start w:val="1"/>
      <w:numFmt w:val="bullet"/>
      <w:lvlText w:val=""/>
      <w:lvlJc w:val="left"/>
      <w:pPr>
        <w:tabs>
          <w:tab w:val="num" w:pos="6682"/>
        </w:tabs>
        <w:ind w:left="6682" w:hanging="360"/>
      </w:pPr>
      <w:rPr>
        <w:rFonts w:ascii="Wingdings" w:hAnsi="Wingdings" w:hint="default"/>
      </w:rPr>
    </w:lvl>
    <w:lvl w:ilvl="6" w:tplc="04090001" w:tentative="1">
      <w:start w:val="1"/>
      <w:numFmt w:val="bullet"/>
      <w:lvlText w:val=""/>
      <w:lvlJc w:val="left"/>
      <w:pPr>
        <w:tabs>
          <w:tab w:val="num" w:pos="7402"/>
        </w:tabs>
        <w:ind w:left="7402" w:hanging="360"/>
      </w:pPr>
      <w:rPr>
        <w:rFonts w:ascii="Symbol" w:hAnsi="Symbol" w:hint="default"/>
      </w:rPr>
    </w:lvl>
    <w:lvl w:ilvl="7" w:tplc="04090003" w:tentative="1">
      <w:start w:val="1"/>
      <w:numFmt w:val="bullet"/>
      <w:lvlText w:val="o"/>
      <w:lvlJc w:val="left"/>
      <w:pPr>
        <w:tabs>
          <w:tab w:val="num" w:pos="8122"/>
        </w:tabs>
        <w:ind w:left="8122" w:hanging="360"/>
      </w:pPr>
      <w:rPr>
        <w:rFonts w:ascii="Courier New" w:hAnsi="Courier New" w:hint="default"/>
      </w:rPr>
    </w:lvl>
    <w:lvl w:ilvl="8" w:tplc="04090005" w:tentative="1">
      <w:start w:val="1"/>
      <w:numFmt w:val="bullet"/>
      <w:lvlText w:val=""/>
      <w:lvlJc w:val="left"/>
      <w:pPr>
        <w:tabs>
          <w:tab w:val="num" w:pos="8842"/>
        </w:tabs>
        <w:ind w:left="8842" w:hanging="360"/>
      </w:pPr>
      <w:rPr>
        <w:rFonts w:ascii="Wingdings" w:hAnsi="Wingdings" w:hint="default"/>
      </w:rPr>
    </w:lvl>
  </w:abstractNum>
  <w:abstractNum w:abstractNumId="16">
    <w:nsid w:val="56FE15D1"/>
    <w:multiLevelType w:val="hybridMultilevel"/>
    <w:tmpl w:val="EF16C0DE"/>
    <w:lvl w:ilvl="0" w:tplc="BCA6DC0A">
      <w:start w:val="1"/>
      <w:numFmt w:val="bullet"/>
      <w:lvlText w:val="–"/>
      <w:lvlJc w:val="left"/>
      <w:pPr>
        <w:tabs>
          <w:tab w:val="num" w:pos="2061"/>
        </w:tabs>
        <w:ind w:left="2061" w:hanging="360"/>
      </w:pPr>
      <w:rPr>
        <w:rFonts w:ascii="Arial" w:hAnsi="Arial" w:cs="Aria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7">
    <w:nsid w:val="59E20994"/>
    <w:multiLevelType w:val="multilevel"/>
    <w:tmpl w:val="885463E4"/>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18">
    <w:nsid w:val="5F230324"/>
    <w:multiLevelType w:val="hybridMultilevel"/>
    <w:tmpl w:val="5EB6D970"/>
    <w:lvl w:ilvl="0" w:tplc="70225ED8">
      <w:start w:val="1"/>
      <w:numFmt w:val="none"/>
      <w:lvlRestart w:val="0"/>
      <w:lvlText w:val="(a)"/>
      <w:lvlJc w:val="left"/>
      <w:pPr>
        <w:tabs>
          <w:tab w:val="num" w:pos="680"/>
        </w:tabs>
        <w:ind w:left="113" w:firstLine="0"/>
      </w:pPr>
      <w:rPr>
        <w:rFonts w:hint="default"/>
        <w:u w:val="none"/>
      </w:rPr>
    </w:lvl>
    <w:lvl w:ilvl="1" w:tplc="04090019" w:tentative="1">
      <w:start w:val="1"/>
      <w:numFmt w:val="lowerLetter"/>
      <w:lvlText w:val="%2."/>
      <w:lvlJc w:val="left"/>
      <w:pPr>
        <w:tabs>
          <w:tab w:val="num" w:pos="1553"/>
        </w:tabs>
        <w:ind w:left="1553" w:hanging="360"/>
      </w:pPr>
    </w:lvl>
    <w:lvl w:ilvl="2" w:tplc="0409001B" w:tentative="1">
      <w:start w:val="1"/>
      <w:numFmt w:val="lowerRoman"/>
      <w:lvlText w:val="%3."/>
      <w:lvlJc w:val="right"/>
      <w:pPr>
        <w:tabs>
          <w:tab w:val="num" w:pos="2273"/>
        </w:tabs>
        <w:ind w:left="2273" w:hanging="180"/>
      </w:pPr>
    </w:lvl>
    <w:lvl w:ilvl="3" w:tplc="0409000F" w:tentative="1">
      <w:start w:val="1"/>
      <w:numFmt w:val="decimal"/>
      <w:lvlText w:val="%4."/>
      <w:lvlJc w:val="left"/>
      <w:pPr>
        <w:tabs>
          <w:tab w:val="num" w:pos="2993"/>
        </w:tabs>
        <w:ind w:left="2993" w:hanging="360"/>
      </w:pPr>
    </w:lvl>
    <w:lvl w:ilvl="4" w:tplc="04090019" w:tentative="1">
      <w:start w:val="1"/>
      <w:numFmt w:val="lowerLetter"/>
      <w:lvlText w:val="%5."/>
      <w:lvlJc w:val="left"/>
      <w:pPr>
        <w:tabs>
          <w:tab w:val="num" w:pos="3713"/>
        </w:tabs>
        <w:ind w:left="3713" w:hanging="360"/>
      </w:pPr>
    </w:lvl>
    <w:lvl w:ilvl="5" w:tplc="0409001B" w:tentative="1">
      <w:start w:val="1"/>
      <w:numFmt w:val="lowerRoman"/>
      <w:lvlText w:val="%6."/>
      <w:lvlJc w:val="right"/>
      <w:pPr>
        <w:tabs>
          <w:tab w:val="num" w:pos="4433"/>
        </w:tabs>
        <w:ind w:left="4433" w:hanging="180"/>
      </w:pPr>
    </w:lvl>
    <w:lvl w:ilvl="6" w:tplc="0409000F" w:tentative="1">
      <w:start w:val="1"/>
      <w:numFmt w:val="decimal"/>
      <w:lvlText w:val="%7."/>
      <w:lvlJc w:val="left"/>
      <w:pPr>
        <w:tabs>
          <w:tab w:val="num" w:pos="5153"/>
        </w:tabs>
        <w:ind w:left="5153" w:hanging="360"/>
      </w:pPr>
    </w:lvl>
    <w:lvl w:ilvl="7" w:tplc="04090019" w:tentative="1">
      <w:start w:val="1"/>
      <w:numFmt w:val="lowerLetter"/>
      <w:lvlText w:val="%8."/>
      <w:lvlJc w:val="left"/>
      <w:pPr>
        <w:tabs>
          <w:tab w:val="num" w:pos="5873"/>
        </w:tabs>
        <w:ind w:left="5873" w:hanging="360"/>
      </w:pPr>
    </w:lvl>
    <w:lvl w:ilvl="8" w:tplc="0409001B" w:tentative="1">
      <w:start w:val="1"/>
      <w:numFmt w:val="lowerRoman"/>
      <w:lvlText w:val="%9."/>
      <w:lvlJc w:val="right"/>
      <w:pPr>
        <w:tabs>
          <w:tab w:val="num" w:pos="6593"/>
        </w:tabs>
        <w:ind w:left="6593" w:hanging="180"/>
      </w:pPr>
    </w:lvl>
  </w:abstractNum>
  <w:abstractNum w:abstractNumId="19">
    <w:nsid w:val="60DF0F74"/>
    <w:multiLevelType w:val="hybridMultilevel"/>
    <w:tmpl w:val="33C46FFA"/>
    <w:lvl w:ilvl="0" w:tplc="04090001">
      <w:start w:val="1"/>
      <w:numFmt w:val="bullet"/>
      <w:lvlText w:val=""/>
      <w:lvlJc w:val="left"/>
      <w:pPr>
        <w:tabs>
          <w:tab w:val="num" w:pos="1741"/>
        </w:tabs>
        <w:ind w:left="1741" w:hanging="360"/>
      </w:pPr>
      <w:rPr>
        <w:rFonts w:ascii="Symbol" w:hAnsi="Symbol" w:hint="default"/>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20">
    <w:nsid w:val="611060E9"/>
    <w:multiLevelType w:val="hybridMultilevel"/>
    <w:tmpl w:val="6AC44890"/>
    <w:lvl w:ilvl="0" w:tplc="42F4DD06">
      <w:start w:val="1"/>
      <w:numFmt w:val="lowerRoman"/>
      <w:lvlText w:val="(%1)"/>
      <w:lvlJc w:val="left"/>
      <w:pPr>
        <w:tabs>
          <w:tab w:val="num" w:pos="1741"/>
        </w:tabs>
        <w:ind w:left="1741" w:hanging="720"/>
      </w:pPr>
      <w:rPr>
        <w:rFonts w:hint="default"/>
      </w:rPr>
    </w:lvl>
    <w:lvl w:ilvl="1" w:tplc="1409000F">
      <w:start w:val="1"/>
      <w:numFmt w:val="decimal"/>
      <w:lvlText w:val="%2."/>
      <w:lvlJc w:val="left"/>
      <w:pPr>
        <w:ind w:left="1660" w:hanging="360"/>
      </w:pPr>
      <w:rPr>
        <w:rFonts w:hint="default"/>
      </w:rPr>
    </w:lvl>
    <w:lvl w:ilvl="2" w:tplc="9360322C">
      <w:start w:val="1"/>
      <w:numFmt w:val="lowerLetter"/>
      <w:lvlText w:val="%3)"/>
      <w:lvlJc w:val="left"/>
      <w:pPr>
        <w:tabs>
          <w:tab w:val="num" w:pos="567"/>
        </w:tabs>
        <w:ind w:left="0" w:firstLine="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5D735C1"/>
    <w:multiLevelType w:val="multilevel"/>
    <w:tmpl w:val="B600C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6CF64B2"/>
    <w:multiLevelType w:val="hybridMultilevel"/>
    <w:tmpl w:val="87DCAC88"/>
    <w:lvl w:ilvl="0" w:tplc="94B2DEEE">
      <w:start w:val="1"/>
      <w:numFmt w:val="lowerRoman"/>
      <w:lvlText w:val="%1)"/>
      <w:lvlJc w:val="left"/>
      <w:pPr>
        <w:tabs>
          <w:tab w:val="num" w:pos="1134"/>
        </w:tabs>
        <w:ind w:left="1134" w:hanging="567"/>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3">
    <w:nsid w:val="6EB14ED7"/>
    <w:multiLevelType w:val="hybridMultilevel"/>
    <w:tmpl w:val="B86EF78A"/>
    <w:lvl w:ilvl="0" w:tplc="26804ED6">
      <w:start w:val="1"/>
      <w:numFmt w:val="bullet"/>
      <w:lvlText w:val="–"/>
      <w:lvlJc w:val="left"/>
      <w:pPr>
        <w:tabs>
          <w:tab w:val="num" w:pos="3082"/>
        </w:tabs>
        <w:ind w:left="3082" w:hanging="360"/>
      </w:pPr>
      <w:rPr>
        <w:rFonts w:ascii="Arial Narrow" w:hAnsi="Arial Narrow" w:hint="default"/>
      </w:rPr>
    </w:lvl>
    <w:lvl w:ilvl="1" w:tplc="04090003" w:tentative="1">
      <w:start w:val="1"/>
      <w:numFmt w:val="bullet"/>
      <w:lvlText w:val="o"/>
      <w:lvlJc w:val="left"/>
      <w:pPr>
        <w:tabs>
          <w:tab w:val="num" w:pos="3802"/>
        </w:tabs>
        <w:ind w:left="3802" w:hanging="360"/>
      </w:pPr>
      <w:rPr>
        <w:rFonts w:ascii="Courier New" w:hAnsi="Courier New" w:hint="default"/>
      </w:rPr>
    </w:lvl>
    <w:lvl w:ilvl="2" w:tplc="04090005" w:tentative="1">
      <w:start w:val="1"/>
      <w:numFmt w:val="bullet"/>
      <w:lvlText w:val=""/>
      <w:lvlJc w:val="left"/>
      <w:pPr>
        <w:tabs>
          <w:tab w:val="num" w:pos="4522"/>
        </w:tabs>
        <w:ind w:left="4522" w:hanging="360"/>
      </w:pPr>
      <w:rPr>
        <w:rFonts w:ascii="Wingdings" w:hAnsi="Wingdings" w:hint="default"/>
      </w:rPr>
    </w:lvl>
    <w:lvl w:ilvl="3" w:tplc="04090001" w:tentative="1">
      <w:start w:val="1"/>
      <w:numFmt w:val="bullet"/>
      <w:lvlText w:val=""/>
      <w:lvlJc w:val="left"/>
      <w:pPr>
        <w:tabs>
          <w:tab w:val="num" w:pos="5242"/>
        </w:tabs>
        <w:ind w:left="5242" w:hanging="360"/>
      </w:pPr>
      <w:rPr>
        <w:rFonts w:ascii="Symbol" w:hAnsi="Symbol" w:hint="default"/>
      </w:rPr>
    </w:lvl>
    <w:lvl w:ilvl="4" w:tplc="04090003" w:tentative="1">
      <w:start w:val="1"/>
      <w:numFmt w:val="bullet"/>
      <w:lvlText w:val="o"/>
      <w:lvlJc w:val="left"/>
      <w:pPr>
        <w:tabs>
          <w:tab w:val="num" w:pos="5962"/>
        </w:tabs>
        <w:ind w:left="5962" w:hanging="360"/>
      </w:pPr>
      <w:rPr>
        <w:rFonts w:ascii="Courier New" w:hAnsi="Courier New" w:hint="default"/>
      </w:rPr>
    </w:lvl>
    <w:lvl w:ilvl="5" w:tplc="04090005" w:tentative="1">
      <w:start w:val="1"/>
      <w:numFmt w:val="bullet"/>
      <w:lvlText w:val=""/>
      <w:lvlJc w:val="left"/>
      <w:pPr>
        <w:tabs>
          <w:tab w:val="num" w:pos="6682"/>
        </w:tabs>
        <w:ind w:left="6682" w:hanging="360"/>
      </w:pPr>
      <w:rPr>
        <w:rFonts w:ascii="Wingdings" w:hAnsi="Wingdings" w:hint="default"/>
      </w:rPr>
    </w:lvl>
    <w:lvl w:ilvl="6" w:tplc="04090001" w:tentative="1">
      <w:start w:val="1"/>
      <w:numFmt w:val="bullet"/>
      <w:lvlText w:val=""/>
      <w:lvlJc w:val="left"/>
      <w:pPr>
        <w:tabs>
          <w:tab w:val="num" w:pos="7402"/>
        </w:tabs>
        <w:ind w:left="7402" w:hanging="360"/>
      </w:pPr>
      <w:rPr>
        <w:rFonts w:ascii="Symbol" w:hAnsi="Symbol" w:hint="default"/>
      </w:rPr>
    </w:lvl>
    <w:lvl w:ilvl="7" w:tplc="04090003" w:tentative="1">
      <w:start w:val="1"/>
      <w:numFmt w:val="bullet"/>
      <w:lvlText w:val="o"/>
      <w:lvlJc w:val="left"/>
      <w:pPr>
        <w:tabs>
          <w:tab w:val="num" w:pos="8122"/>
        </w:tabs>
        <w:ind w:left="8122" w:hanging="360"/>
      </w:pPr>
      <w:rPr>
        <w:rFonts w:ascii="Courier New" w:hAnsi="Courier New" w:hint="default"/>
      </w:rPr>
    </w:lvl>
    <w:lvl w:ilvl="8" w:tplc="04090005" w:tentative="1">
      <w:start w:val="1"/>
      <w:numFmt w:val="bullet"/>
      <w:lvlText w:val=""/>
      <w:lvlJc w:val="left"/>
      <w:pPr>
        <w:tabs>
          <w:tab w:val="num" w:pos="8842"/>
        </w:tabs>
        <w:ind w:left="8842" w:hanging="360"/>
      </w:pPr>
      <w:rPr>
        <w:rFonts w:ascii="Wingdings" w:hAnsi="Wingdings" w:hint="default"/>
      </w:rPr>
    </w:lvl>
  </w:abstractNum>
  <w:abstractNum w:abstractNumId="24">
    <w:nsid w:val="77554B2B"/>
    <w:multiLevelType w:val="hybridMultilevel"/>
    <w:tmpl w:val="C9381C9E"/>
    <w:lvl w:ilvl="0" w:tplc="1C4287DA">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A2643D4"/>
    <w:multiLevelType w:val="multilevel"/>
    <w:tmpl w:val="5FE2C512"/>
    <w:lvl w:ilvl="0">
      <w:start w:val="1"/>
      <w:numFmt w:val="lowerRoman"/>
      <w:lvlText w:val="(%1)"/>
      <w:lvlJc w:val="left"/>
      <w:pPr>
        <w:tabs>
          <w:tab w:val="num" w:pos="1741"/>
        </w:tabs>
        <w:ind w:left="1741"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FDF61D0"/>
    <w:multiLevelType w:val="hybridMultilevel"/>
    <w:tmpl w:val="D8C233C2"/>
    <w:lvl w:ilvl="0" w:tplc="FBE40454">
      <w:start w:val="1"/>
      <w:numFmt w:val="bullet"/>
      <w:lvlText w:val="–"/>
      <w:lvlJc w:val="left"/>
      <w:pPr>
        <w:tabs>
          <w:tab w:val="num" w:pos="3082"/>
        </w:tabs>
        <w:ind w:left="3082" w:hanging="360"/>
      </w:pPr>
      <w:rPr>
        <w:rFonts w:ascii="Arial" w:hAnsi="Arial" w:cs="Arial" w:hint="default"/>
      </w:rPr>
    </w:lvl>
    <w:lvl w:ilvl="1" w:tplc="04090003" w:tentative="1">
      <w:start w:val="1"/>
      <w:numFmt w:val="bullet"/>
      <w:lvlText w:val="o"/>
      <w:lvlJc w:val="left"/>
      <w:pPr>
        <w:tabs>
          <w:tab w:val="num" w:pos="3802"/>
        </w:tabs>
        <w:ind w:left="3802" w:hanging="360"/>
      </w:pPr>
      <w:rPr>
        <w:rFonts w:ascii="Courier New" w:hAnsi="Courier New" w:hint="default"/>
      </w:rPr>
    </w:lvl>
    <w:lvl w:ilvl="2" w:tplc="04090005" w:tentative="1">
      <w:start w:val="1"/>
      <w:numFmt w:val="bullet"/>
      <w:lvlText w:val=""/>
      <w:lvlJc w:val="left"/>
      <w:pPr>
        <w:tabs>
          <w:tab w:val="num" w:pos="4522"/>
        </w:tabs>
        <w:ind w:left="4522" w:hanging="360"/>
      </w:pPr>
      <w:rPr>
        <w:rFonts w:ascii="Wingdings" w:hAnsi="Wingdings" w:hint="default"/>
      </w:rPr>
    </w:lvl>
    <w:lvl w:ilvl="3" w:tplc="04090001" w:tentative="1">
      <w:start w:val="1"/>
      <w:numFmt w:val="bullet"/>
      <w:lvlText w:val=""/>
      <w:lvlJc w:val="left"/>
      <w:pPr>
        <w:tabs>
          <w:tab w:val="num" w:pos="5242"/>
        </w:tabs>
        <w:ind w:left="5242" w:hanging="360"/>
      </w:pPr>
      <w:rPr>
        <w:rFonts w:ascii="Symbol" w:hAnsi="Symbol" w:hint="default"/>
      </w:rPr>
    </w:lvl>
    <w:lvl w:ilvl="4" w:tplc="04090003" w:tentative="1">
      <w:start w:val="1"/>
      <w:numFmt w:val="bullet"/>
      <w:lvlText w:val="o"/>
      <w:lvlJc w:val="left"/>
      <w:pPr>
        <w:tabs>
          <w:tab w:val="num" w:pos="5962"/>
        </w:tabs>
        <w:ind w:left="5962" w:hanging="360"/>
      </w:pPr>
      <w:rPr>
        <w:rFonts w:ascii="Courier New" w:hAnsi="Courier New" w:hint="default"/>
      </w:rPr>
    </w:lvl>
    <w:lvl w:ilvl="5" w:tplc="04090005" w:tentative="1">
      <w:start w:val="1"/>
      <w:numFmt w:val="bullet"/>
      <w:lvlText w:val=""/>
      <w:lvlJc w:val="left"/>
      <w:pPr>
        <w:tabs>
          <w:tab w:val="num" w:pos="6682"/>
        </w:tabs>
        <w:ind w:left="6682" w:hanging="360"/>
      </w:pPr>
      <w:rPr>
        <w:rFonts w:ascii="Wingdings" w:hAnsi="Wingdings" w:hint="default"/>
      </w:rPr>
    </w:lvl>
    <w:lvl w:ilvl="6" w:tplc="04090001" w:tentative="1">
      <w:start w:val="1"/>
      <w:numFmt w:val="bullet"/>
      <w:lvlText w:val=""/>
      <w:lvlJc w:val="left"/>
      <w:pPr>
        <w:tabs>
          <w:tab w:val="num" w:pos="7402"/>
        </w:tabs>
        <w:ind w:left="7402" w:hanging="360"/>
      </w:pPr>
      <w:rPr>
        <w:rFonts w:ascii="Symbol" w:hAnsi="Symbol" w:hint="default"/>
      </w:rPr>
    </w:lvl>
    <w:lvl w:ilvl="7" w:tplc="04090003" w:tentative="1">
      <w:start w:val="1"/>
      <w:numFmt w:val="bullet"/>
      <w:lvlText w:val="o"/>
      <w:lvlJc w:val="left"/>
      <w:pPr>
        <w:tabs>
          <w:tab w:val="num" w:pos="8122"/>
        </w:tabs>
        <w:ind w:left="8122" w:hanging="360"/>
      </w:pPr>
      <w:rPr>
        <w:rFonts w:ascii="Courier New" w:hAnsi="Courier New" w:hint="default"/>
      </w:rPr>
    </w:lvl>
    <w:lvl w:ilvl="8" w:tplc="04090005" w:tentative="1">
      <w:start w:val="1"/>
      <w:numFmt w:val="bullet"/>
      <w:lvlText w:val=""/>
      <w:lvlJc w:val="left"/>
      <w:pPr>
        <w:tabs>
          <w:tab w:val="num" w:pos="8842"/>
        </w:tabs>
        <w:ind w:left="8842" w:hanging="360"/>
      </w:pPr>
      <w:rPr>
        <w:rFonts w:ascii="Wingdings" w:hAnsi="Wingdings" w:hint="default"/>
      </w:rPr>
    </w:lvl>
  </w:abstractNum>
  <w:num w:numId="1">
    <w:abstractNumId w:val="1"/>
  </w:num>
  <w:num w:numId="2">
    <w:abstractNumId w:val="5"/>
  </w:num>
  <w:num w:numId="3">
    <w:abstractNumId w:val="15"/>
  </w:num>
  <w:num w:numId="4">
    <w:abstractNumId w:val="14"/>
  </w:num>
  <w:num w:numId="5">
    <w:abstractNumId w:val="20"/>
  </w:num>
  <w:num w:numId="6">
    <w:abstractNumId w:val="19"/>
  </w:num>
  <w:num w:numId="7">
    <w:abstractNumId w:val="6"/>
  </w:num>
  <w:num w:numId="8">
    <w:abstractNumId w:val="12"/>
  </w:num>
  <w:num w:numId="9">
    <w:abstractNumId w:val="3"/>
  </w:num>
  <w:num w:numId="10">
    <w:abstractNumId w:val="18"/>
  </w:num>
  <w:num w:numId="11">
    <w:abstractNumId w:val="7"/>
  </w:num>
  <w:num w:numId="12">
    <w:abstractNumId w:val="13"/>
  </w:num>
  <w:num w:numId="13">
    <w:abstractNumId w:val="8"/>
  </w:num>
  <w:num w:numId="14">
    <w:abstractNumId w:val="17"/>
  </w:num>
  <w:num w:numId="15">
    <w:abstractNumId w:val="0"/>
  </w:num>
  <w:num w:numId="16">
    <w:abstractNumId w:val="4"/>
  </w:num>
  <w:num w:numId="17">
    <w:abstractNumId w:val="21"/>
  </w:num>
  <w:num w:numId="18">
    <w:abstractNumId w:val="25"/>
  </w:num>
  <w:num w:numId="19">
    <w:abstractNumId w:val="22"/>
  </w:num>
  <w:num w:numId="20">
    <w:abstractNumId w:val="10"/>
  </w:num>
  <w:num w:numId="21">
    <w:abstractNumId w:val="24"/>
  </w:num>
  <w:num w:numId="22">
    <w:abstractNumId w:val="11"/>
  </w:num>
  <w:num w:numId="23">
    <w:abstractNumId w:val="23"/>
  </w:num>
  <w:num w:numId="24">
    <w:abstractNumId w:val="26"/>
  </w:num>
  <w:num w:numId="25">
    <w:abstractNumId w:val="16"/>
  </w:num>
  <w:num w:numId="26">
    <w:abstractNumId w:val="9"/>
  </w:num>
  <w:num w:numId="27">
    <w:abstractNumId w:val="2"/>
  </w:num>
  <w:num w:numId="28">
    <w:abstractNumId w:val="9"/>
    <w:lvlOverride w:ilvl="0">
      <w:startOverride w:val="3"/>
    </w:lvlOverride>
  </w:num>
  <w:num w:numId="29">
    <w:abstractNumId w:val="9"/>
  </w:num>
  <w:num w:numId="3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activeWritingStyle w:appName="MSWord" w:lang="fr-FR" w:vendorID="64" w:dllVersion="131078" w:nlCheck="1" w:checkStyle="1"/>
  <w:activeWritingStyle w:appName="MSWord" w:lang="en-US" w:vendorID="64" w:dllVersion="131078" w:nlCheck="1" w:checkStyle="1"/>
  <w:activeWritingStyle w:appName="MSWord" w:lang="fr-CH"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DB|FTS_Glossary|WIPOLDTERM|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086D5E"/>
    <w:rsid w:val="00007531"/>
    <w:rsid w:val="000215DC"/>
    <w:rsid w:val="00027C0B"/>
    <w:rsid w:val="000354FD"/>
    <w:rsid w:val="000505ED"/>
    <w:rsid w:val="00051837"/>
    <w:rsid w:val="00057FAA"/>
    <w:rsid w:val="0008314B"/>
    <w:rsid w:val="00084DE6"/>
    <w:rsid w:val="00086D5E"/>
    <w:rsid w:val="0008758B"/>
    <w:rsid w:val="000A600A"/>
    <w:rsid w:val="000C0579"/>
    <w:rsid w:val="000C2C9D"/>
    <w:rsid w:val="000D2328"/>
    <w:rsid w:val="000D3BAA"/>
    <w:rsid w:val="000E194C"/>
    <w:rsid w:val="000F43F2"/>
    <w:rsid w:val="001002C1"/>
    <w:rsid w:val="001039BD"/>
    <w:rsid w:val="0012692E"/>
    <w:rsid w:val="00144745"/>
    <w:rsid w:val="00153491"/>
    <w:rsid w:val="0015588E"/>
    <w:rsid w:val="00184603"/>
    <w:rsid w:val="001A0AAE"/>
    <w:rsid w:val="001C33FB"/>
    <w:rsid w:val="001E0485"/>
    <w:rsid w:val="001F7FBB"/>
    <w:rsid w:val="00204A5E"/>
    <w:rsid w:val="00214D43"/>
    <w:rsid w:val="00225416"/>
    <w:rsid w:val="002554A9"/>
    <w:rsid w:val="00263702"/>
    <w:rsid w:val="00285A43"/>
    <w:rsid w:val="002A016C"/>
    <w:rsid w:val="002B36FC"/>
    <w:rsid w:val="002C52C4"/>
    <w:rsid w:val="002C7F21"/>
    <w:rsid w:val="00303B77"/>
    <w:rsid w:val="00307BFD"/>
    <w:rsid w:val="003130B1"/>
    <w:rsid w:val="00321592"/>
    <w:rsid w:val="00340A95"/>
    <w:rsid w:val="00356943"/>
    <w:rsid w:val="00370183"/>
    <w:rsid w:val="003A4909"/>
    <w:rsid w:val="003D0AE8"/>
    <w:rsid w:val="003E51F0"/>
    <w:rsid w:val="003F3BCA"/>
    <w:rsid w:val="003F5F0F"/>
    <w:rsid w:val="003F6300"/>
    <w:rsid w:val="0040085A"/>
    <w:rsid w:val="00422819"/>
    <w:rsid w:val="00423AA2"/>
    <w:rsid w:val="00431983"/>
    <w:rsid w:val="00436E83"/>
    <w:rsid w:val="004401F3"/>
    <w:rsid w:val="00467A45"/>
    <w:rsid w:val="0047417E"/>
    <w:rsid w:val="00492E7E"/>
    <w:rsid w:val="004B68AF"/>
    <w:rsid w:val="004D558E"/>
    <w:rsid w:val="004E634E"/>
    <w:rsid w:val="004F5EA7"/>
    <w:rsid w:val="0050360D"/>
    <w:rsid w:val="0050392E"/>
    <w:rsid w:val="0051068B"/>
    <w:rsid w:val="005145E2"/>
    <w:rsid w:val="005149DF"/>
    <w:rsid w:val="005263C2"/>
    <w:rsid w:val="005645B0"/>
    <w:rsid w:val="00574D76"/>
    <w:rsid w:val="005921DE"/>
    <w:rsid w:val="005B4C24"/>
    <w:rsid w:val="005D4EE8"/>
    <w:rsid w:val="005D623B"/>
    <w:rsid w:val="005E6B76"/>
    <w:rsid w:val="00601FC5"/>
    <w:rsid w:val="0061367E"/>
    <w:rsid w:val="006271F4"/>
    <w:rsid w:val="00661DEC"/>
    <w:rsid w:val="006A102A"/>
    <w:rsid w:val="006A33F8"/>
    <w:rsid w:val="006A3D99"/>
    <w:rsid w:val="006C4BAC"/>
    <w:rsid w:val="006D53E0"/>
    <w:rsid w:val="006D55A8"/>
    <w:rsid w:val="006E4D63"/>
    <w:rsid w:val="006F7763"/>
    <w:rsid w:val="007019FF"/>
    <w:rsid w:val="00717A53"/>
    <w:rsid w:val="00717B33"/>
    <w:rsid w:val="007375C9"/>
    <w:rsid w:val="00744AD0"/>
    <w:rsid w:val="00775E1D"/>
    <w:rsid w:val="0079173A"/>
    <w:rsid w:val="00792168"/>
    <w:rsid w:val="007E0307"/>
    <w:rsid w:val="007E3EDF"/>
    <w:rsid w:val="007F5179"/>
    <w:rsid w:val="00834644"/>
    <w:rsid w:val="00836283"/>
    <w:rsid w:val="00837BC8"/>
    <w:rsid w:val="008576A7"/>
    <w:rsid w:val="008717C0"/>
    <w:rsid w:val="00871F09"/>
    <w:rsid w:val="008843E1"/>
    <w:rsid w:val="008B152D"/>
    <w:rsid w:val="008B4120"/>
    <w:rsid w:val="00902F68"/>
    <w:rsid w:val="009031AF"/>
    <w:rsid w:val="00903B5D"/>
    <w:rsid w:val="00906122"/>
    <w:rsid w:val="00923DCD"/>
    <w:rsid w:val="00934FDD"/>
    <w:rsid w:val="00940C00"/>
    <w:rsid w:val="009449A2"/>
    <w:rsid w:val="00972E56"/>
    <w:rsid w:val="00994053"/>
    <w:rsid w:val="00996960"/>
    <w:rsid w:val="009A0989"/>
    <w:rsid w:val="009A3458"/>
    <w:rsid w:val="009F175E"/>
    <w:rsid w:val="009F43E8"/>
    <w:rsid w:val="009F6D56"/>
    <w:rsid w:val="00A07DC3"/>
    <w:rsid w:val="00A16F1D"/>
    <w:rsid w:val="00A1737D"/>
    <w:rsid w:val="00A331FB"/>
    <w:rsid w:val="00A53A07"/>
    <w:rsid w:val="00A618F9"/>
    <w:rsid w:val="00A706DB"/>
    <w:rsid w:val="00A827DA"/>
    <w:rsid w:val="00A93E2A"/>
    <w:rsid w:val="00AA3C26"/>
    <w:rsid w:val="00AE09FC"/>
    <w:rsid w:val="00AE5194"/>
    <w:rsid w:val="00AE5852"/>
    <w:rsid w:val="00AE6488"/>
    <w:rsid w:val="00AE66F5"/>
    <w:rsid w:val="00AF32FD"/>
    <w:rsid w:val="00B2260F"/>
    <w:rsid w:val="00B354B7"/>
    <w:rsid w:val="00B52385"/>
    <w:rsid w:val="00B65569"/>
    <w:rsid w:val="00B8630C"/>
    <w:rsid w:val="00BA2CDF"/>
    <w:rsid w:val="00BD4DE0"/>
    <w:rsid w:val="00BE4D4C"/>
    <w:rsid w:val="00BE7E0E"/>
    <w:rsid w:val="00C069E2"/>
    <w:rsid w:val="00C10455"/>
    <w:rsid w:val="00C21AB4"/>
    <w:rsid w:val="00C33F04"/>
    <w:rsid w:val="00C42572"/>
    <w:rsid w:val="00C430F7"/>
    <w:rsid w:val="00C4686F"/>
    <w:rsid w:val="00C66075"/>
    <w:rsid w:val="00C72281"/>
    <w:rsid w:val="00C72D25"/>
    <w:rsid w:val="00C83181"/>
    <w:rsid w:val="00C9238D"/>
    <w:rsid w:val="00CA352C"/>
    <w:rsid w:val="00CD24D4"/>
    <w:rsid w:val="00CE7061"/>
    <w:rsid w:val="00CF577F"/>
    <w:rsid w:val="00D050A0"/>
    <w:rsid w:val="00D05100"/>
    <w:rsid w:val="00D15D42"/>
    <w:rsid w:val="00D337E4"/>
    <w:rsid w:val="00D41D90"/>
    <w:rsid w:val="00D61F7F"/>
    <w:rsid w:val="00D63E89"/>
    <w:rsid w:val="00D67152"/>
    <w:rsid w:val="00D7422E"/>
    <w:rsid w:val="00D81740"/>
    <w:rsid w:val="00D85F2A"/>
    <w:rsid w:val="00D91C97"/>
    <w:rsid w:val="00DC0787"/>
    <w:rsid w:val="00DC26CA"/>
    <w:rsid w:val="00DD607D"/>
    <w:rsid w:val="00E0296C"/>
    <w:rsid w:val="00E16C51"/>
    <w:rsid w:val="00E23777"/>
    <w:rsid w:val="00E47710"/>
    <w:rsid w:val="00E578FA"/>
    <w:rsid w:val="00E667D8"/>
    <w:rsid w:val="00E8642C"/>
    <w:rsid w:val="00E91306"/>
    <w:rsid w:val="00E94160"/>
    <w:rsid w:val="00EA3636"/>
    <w:rsid w:val="00EA730B"/>
    <w:rsid w:val="00EB3989"/>
    <w:rsid w:val="00EF6794"/>
    <w:rsid w:val="00F017C6"/>
    <w:rsid w:val="00F24435"/>
    <w:rsid w:val="00F25B2F"/>
    <w:rsid w:val="00F41777"/>
    <w:rsid w:val="00F63B33"/>
    <w:rsid w:val="00F665F6"/>
    <w:rsid w:val="00F75BDB"/>
    <w:rsid w:val="00F845B9"/>
    <w:rsid w:val="00F926C9"/>
    <w:rsid w:val="00FC3D53"/>
    <w:rsid w:val="00FC5D5B"/>
    <w:rsid w:val="00FC6E72"/>
    <w:rsid w:val="00FC6FC9"/>
    <w:rsid w:val="00FD5442"/>
    <w:rsid w:val="00FF294E"/>
    <w:rsid w:val="00FF4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33F8"/>
    <w:rPr>
      <w:rFonts w:ascii="Arial" w:hAnsi="Arial"/>
      <w:sz w:val="22"/>
      <w:lang w:val="fr-FR" w:eastAsia="de-DE"/>
    </w:rPr>
  </w:style>
  <w:style w:type="paragraph" w:styleId="Heading1">
    <w:name w:val="heading 1"/>
    <w:basedOn w:val="Normal"/>
    <w:next w:val="Normal"/>
    <w:qFormat/>
    <w:rsid w:val="006A33F8"/>
    <w:pPr>
      <w:keepNext/>
      <w:outlineLvl w:val="0"/>
    </w:pPr>
    <w:rPr>
      <w:caps/>
      <w:snapToGrid w:val="0"/>
      <w:lang w:eastAsia="en-US"/>
    </w:rPr>
  </w:style>
  <w:style w:type="paragraph" w:styleId="Heading2">
    <w:name w:val="heading 2"/>
    <w:basedOn w:val="Heading1"/>
    <w:next w:val="Normal"/>
    <w:qFormat/>
    <w:rsid w:val="006A33F8"/>
    <w:pPr>
      <w:spacing w:line="260" w:lineRule="atLeast"/>
      <w:outlineLvl w:val="1"/>
    </w:pPr>
    <w:rPr>
      <w:rFonts w:cs="Arial"/>
      <w:b/>
      <w:bCs/>
      <w:caps w:val="0"/>
      <w:szCs w:val="22"/>
    </w:rPr>
  </w:style>
  <w:style w:type="paragraph" w:styleId="Heading3">
    <w:name w:val="heading 3"/>
    <w:basedOn w:val="Normal"/>
    <w:next w:val="Normal"/>
    <w:qFormat/>
    <w:rsid w:val="0012692E"/>
    <w:pPr>
      <w:keepNext/>
      <w:autoSpaceDE w:val="0"/>
      <w:autoSpaceDN w:val="0"/>
      <w:adjustRightInd w:val="0"/>
      <w:spacing w:line="260" w:lineRule="atLeast"/>
      <w:outlineLvl w:val="2"/>
    </w:pPr>
    <w:rPr>
      <w:rFonts w:cs="Arial"/>
      <w:i/>
      <w:szCs w:val="22"/>
      <w:u w:val="single"/>
    </w:rPr>
  </w:style>
  <w:style w:type="paragraph" w:styleId="Heading4">
    <w:name w:val="heading 4"/>
    <w:basedOn w:val="Normal"/>
    <w:next w:val="Normal"/>
    <w:qFormat/>
    <w:pPr>
      <w:keepNext/>
      <w:spacing w:after="120" w:line="260" w:lineRule="exact"/>
      <w:ind w:left="1021"/>
      <w:outlineLvl w:val="3"/>
    </w:pPr>
    <w:rPr>
      <w:rFonts w:eastAsia="SimSun"/>
      <w:lang w:eastAsia="en-US"/>
    </w:rPr>
  </w:style>
  <w:style w:type="paragraph" w:styleId="Heading5">
    <w:name w:val="heading 5"/>
    <w:basedOn w:val="Normal"/>
    <w:next w:val="Normal"/>
    <w:qFormat/>
    <w:pPr>
      <w:spacing w:after="120" w:line="260" w:lineRule="exact"/>
      <w:ind w:left="1021"/>
      <w:outlineLvl w:val="4"/>
    </w:pPr>
    <w:rPr>
      <w:rFonts w:eastAsia="SimSun"/>
      <w:lang w:eastAsia="en-US"/>
    </w:rPr>
  </w:style>
  <w:style w:type="paragraph" w:styleId="Heading6">
    <w:name w:val="heading 6"/>
    <w:basedOn w:val="Normal"/>
    <w:next w:val="Normal"/>
    <w:qFormat/>
    <w:pPr>
      <w:spacing w:after="120" w:line="260" w:lineRule="exact"/>
      <w:ind w:left="1021"/>
      <w:outlineLvl w:val="5"/>
    </w:pPr>
    <w:rPr>
      <w:rFonts w:eastAsia="SimSun"/>
      <w:lang w:eastAsia="en-US"/>
    </w:rPr>
  </w:style>
  <w:style w:type="paragraph" w:styleId="Heading9">
    <w:name w:val="heading 9"/>
    <w:basedOn w:val="Normal"/>
    <w:next w:val="Normal"/>
    <w:qFormat/>
    <w:pPr>
      <w:spacing w:before="240" w:after="60" w:line="260" w:lineRule="exact"/>
      <w:ind w:left="1021"/>
      <w:outlineLvl w:val="8"/>
    </w:pPr>
    <w:rPr>
      <w:rFonts w:eastAsia="SimSu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Car6">
    <w:name w:val="Car Car6"/>
    <w:basedOn w:val="Normal"/>
    <w:semiHidden/>
    <w:pPr>
      <w:spacing w:after="160" w:line="240" w:lineRule="exact"/>
    </w:pPr>
    <w:rPr>
      <w:rFonts w:ascii="Verdana" w:eastAsia="PMingLiU" w:hAnsi="Verdana"/>
      <w:lang w:eastAsia="en-US"/>
    </w:rPr>
  </w:style>
  <w:style w:type="paragraph" w:styleId="Header">
    <w:name w:val="header"/>
    <w:aliases w:val="Heading"/>
    <w:basedOn w:val="Normal"/>
    <w:pPr>
      <w:tabs>
        <w:tab w:val="center" w:pos="4536"/>
        <w:tab w:val="right" w:pos="9072"/>
      </w:tabs>
    </w:pPr>
  </w:style>
  <w:style w:type="character" w:styleId="FootnoteReference">
    <w:name w:val="footnote reference"/>
    <w:semiHidden/>
    <w:rPr>
      <w:vertAlign w:val="superscript"/>
    </w:rPr>
  </w:style>
  <w:style w:type="paragraph" w:styleId="FootnoteText">
    <w:name w:val="footnote text"/>
    <w:aliases w:val="Footnote ak"/>
    <w:basedOn w:val="Normal"/>
    <w:link w:val="FootnoteTextChar1"/>
    <w:semiHidden/>
    <w:pPr>
      <w:ind w:left="567" w:hanging="567"/>
    </w:pPr>
  </w:style>
  <w:style w:type="character" w:customStyle="1" w:styleId="FootnoteTextChar1">
    <w:name w:val="Footnote Text Char1"/>
    <w:aliases w:val="Footnote ak Char"/>
    <w:link w:val="FootnoteText"/>
    <w:rPr>
      <w:sz w:val="22"/>
      <w:lang w:val="en-US" w:eastAsia="de-DE" w:bidi="ar-SA"/>
    </w:rPr>
  </w:style>
  <w:style w:type="paragraph" w:styleId="BodyTextIndent2">
    <w:name w:val="Body Text Indent 2"/>
    <w:basedOn w:val="Normal"/>
    <w:pPr>
      <w:ind w:left="567" w:hanging="567"/>
    </w:pPr>
    <w:rPr>
      <w:sz w:val="24"/>
    </w:rPr>
  </w:style>
  <w:style w:type="paragraph" w:customStyle="1" w:styleId="TitleofDoc">
    <w:name w:val="Title of Doc"/>
    <w:basedOn w:val="Normal"/>
    <w:pPr>
      <w:spacing w:before="1200"/>
      <w:jc w:val="center"/>
    </w:pPr>
    <w:rPr>
      <w:caps/>
      <w:sz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Pr>
      <w:lang w:val="en-US" w:eastAsia="de-DE" w:bidi="ar-SA"/>
    </w:rPr>
  </w:style>
  <w:style w:type="paragraph" w:customStyle="1" w:styleId="Blockquote">
    <w:name w:val="Blockquote"/>
    <w:basedOn w:val="Normal"/>
    <w:pPr>
      <w:spacing w:before="100" w:after="100"/>
      <w:ind w:left="360" w:right="360"/>
    </w:pPr>
    <w:rPr>
      <w:snapToGrid w:val="0"/>
      <w:sz w:val="24"/>
      <w:szCs w:val="24"/>
      <w:lang w:val="fr-CH" w:eastAsia="fr-FR"/>
    </w:rPr>
  </w:style>
  <w:style w:type="paragraph" w:styleId="BodyText">
    <w:name w:val="Body Text"/>
    <w:basedOn w:val="Normal"/>
    <w:pPr>
      <w:spacing w:after="120"/>
    </w:pPr>
  </w:style>
  <w:style w:type="paragraph" w:styleId="EndnoteText">
    <w:name w:val="endnote text"/>
    <w:basedOn w:val="Normal"/>
    <w:semiHidden/>
    <w:pPr>
      <w:ind w:left="567" w:hanging="567"/>
    </w:pPr>
    <w:rPr>
      <w:szCs w:val="22"/>
      <w:lang w:eastAsia="en-AU"/>
    </w:rPr>
  </w:style>
  <w:style w:type="paragraph" w:styleId="BodyText3">
    <w:name w:val="Body Text 3"/>
    <w:basedOn w:val="Normal"/>
    <w:pPr>
      <w:spacing w:after="120"/>
    </w:pPr>
    <w:rPr>
      <w:sz w:val="16"/>
      <w:szCs w:val="16"/>
    </w:rPr>
  </w:style>
  <w:style w:type="paragraph" w:styleId="BodyText2">
    <w:name w:val="Body Text 2"/>
    <w:basedOn w:val="Normal"/>
    <w:rPr>
      <w:rFonts w:cs="Arial"/>
      <w:snapToGrid w:val="0"/>
      <w:szCs w:val="22"/>
      <w:lang w:eastAsia="en-US"/>
    </w:rPr>
  </w:style>
  <w:style w:type="character" w:styleId="PageNumber">
    <w:name w:val="page number"/>
    <w:basedOn w:val="DefaultParagraphFont"/>
  </w:style>
  <w:style w:type="character" w:styleId="Emphasis">
    <w:name w:val="Emphasis"/>
    <w:qFormat/>
    <w:rPr>
      <w:i/>
      <w:iCs/>
    </w:rPr>
  </w:style>
  <w:style w:type="character" w:styleId="Hyperlink">
    <w:name w:val="Hyperlink"/>
    <w:rPr>
      <w:color w:val="0000FF"/>
      <w:u w:val="single"/>
    </w:rPr>
  </w:style>
  <w:style w:type="character" w:styleId="Strong">
    <w:name w:val="Strong"/>
    <w:qFormat/>
    <w:rPr>
      <w:b/>
      <w:bCs/>
    </w:rPr>
  </w:style>
  <w:style w:type="character" w:styleId="FollowedHyperlink">
    <w:name w:val="FollowedHyperlink"/>
    <w:rPr>
      <w:color w:val="800080"/>
      <w:u w:val="single"/>
    </w:rPr>
  </w:style>
  <w:style w:type="paragraph" w:styleId="BodyTextIndent">
    <w:name w:val="Body Text Indent"/>
    <w:basedOn w:val="Normal"/>
    <w:pPr>
      <w:ind w:firstLine="567"/>
    </w:pPr>
    <w:rPr>
      <w:sz w:val="24"/>
      <w:szCs w:val="24"/>
      <w:lang w:eastAsia="en-US"/>
    </w:rPr>
  </w:style>
  <w:style w:type="paragraph" w:customStyle="1" w:styleId="H2">
    <w:name w:val="H2"/>
    <w:basedOn w:val="Normal"/>
    <w:next w:val="Normal"/>
    <w:pPr>
      <w:keepNext/>
      <w:spacing w:before="100" w:after="100"/>
      <w:outlineLvl w:val="2"/>
    </w:pPr>
    <w:rPr>
      <w:b/>
      <w:bCs/>
      <w:snapToGrid w:val="0"/>
      <w:sz w:val="36"/>
      <w:szCs w:val="36"/>
      <w:lang w:eastAsia="en-US"/>
    </w:rPr>
  </w:style>
  <w:style w:type="character" w:customStyle="1" w:styleId="bodycopy1">
    <w:name w:val="bodycopy1"/>
    <w:rPr>
      <w:rFonts w:ascii="Arial" w:hAnsi="Arial" w:cs="Arial" w:hint="default"/>
      <w:b w:val="0"/>
      <w:bCs w:val="0"/>
      <w:color w:val="000000"/>
      <w:sz w:val="20"/>
      <w:szCs w:val="20"/>
    </w:rPr>
  </w:style>
  <w:style w:type="paragraph" w:customStyle="1" w:styleId="CharChar1CharCharCharCharChar">
    <w:name w:val="Char Char1 Char Char Char Char Char"/>
    <w:basedOn w:val="Normal"/>
    <w:semiHidden/>
    <w:rPr>
      <w:sz w:val="24"/>
      <w:szCs w:val="24"/>
      <w:lang w:val="pl-PL" w:eastAsia="pl-PL"/>
    </w:rPr>
  </w:style>
  <w:style w:type="paragraph" w:styleId="BalloonText">
    <w:name w:val="Balloon Text"/>
    <w:basedOn w:val="Normal"/>
    <w:semiHidden/>
    <w:rPr>
      <w:rFonts w:ascii="Tahoma" w:hAnsi="Tahoma" w:cs="Tahoma"/>
      <w:sz w:val="16"/>
      <w:szCs w:val="16"/>
    </w:rPr>
  </w:style>
  <w:style w:type="paragraph" w:customStyle="1" w:styleId="Endofdocument">
    <w:name w:val="End of document"/>
    <w:basedOn w:val="Normal"/>
    <w:pPr>
      <w:spacing w:after="120" w:line="260" w:lineRule="exact"/>
      <w:ind w:left="5534"/>
    </w:pPr>
    <w:rPr>
      <w:lang w:eastAsia="en-US"/>
    </w:rPr>
  </w:style>
  <w:style w:type="paragraph" w:customStyle="1" w:styleId="preparedby">
    <w:name w:val="prepared by"/>
    <w:basedOn w:val="Normal"/>
    <w:next w:val="Normal"/>
    <w:pPr>
      <w:spacing w:after="480" w:line="260" w:lineRule="exact"/>
      <w:ind w:left="1021"/>
    </w:pPr>
    <w:rPr>
      <w:i/>
      <w:lang w:eastAsia="en-US"/>
    </w:rPr>
  </w:style>
  <w:style w:type="paragraph" w:customStyle="1" w:styleId="Documenttitle">
    <w:name w:val="Document title"/>
    <w:basedOn w:val="Normal"/>
    <w:pPr>
      <w:spacing w:before="1200" w:after="120" w:line="260" w:lineRule="exact"/>
      <w:ind w:left="1021"/>
    </w:pPr>
    <w:rPr>
      <w:b/>
      <w:caps/>
      <w:lang w:eastAsia="en-US"/>
    </w:rPr>
  </w:style>
  <w:style w:type="paragraph" w:customStyle="1" w:styleId="MeetinglanguageDate">
    <w:name w:val="Meeting language &amp; Date"/>
    <w:basedOn w:val="Normal"/>
    <w:next w:val="Meetingtitle"/>
    <w:link w:val="MeetinglanguageDateChar"/>
    <w:pPr>
      <w:spacing w:after="1680" w:line="160" w:lineRule="exact"/>
      <w:ind w:left="1021"/>
      <w:contextualSpacing/>
      <w:jc w:val="right"/>
    </w:pPr>
    <w:rPr>
      <w:rFonts w:ascii="Arial Black" w:hAnsi="Arial Black"/>
      <w:b/>
      <w:caps/>
      <w:sz w:val="15"/>
      <w:lang w:eastAsia="en-US"/>
    </w:rPr>
  </w:style>
  <w:style w:type="paragraph" w:customStyle="1" w:styleId="Meetingtitle">
    <w:name w:val="Meeting title"/>
    <w:basedOn w:val="Normal"/>
    <w:next w:val="Sessiontitle"/>
    <w:pPr>
      <w:spacing w:after="360" w:line="240" w:lineRule="atLeast"/>
      <w:ind w:left="1021"/>
    </w:pPr>
    <w:rPr>
      <w:b/>
      <w:sz w:val="28"/>
      <w:lang w:eastAsia="en-US"/>
    </w:rPr>
  </w:style>
  <w:style w:type="paragraph" w:customStyle="1" w:styleId="Sessiontitle">
    <w:name w:val="Session title"/>
    <w:basedOn w:val="Meetingtitle"/>
    <w:next w:val="Meetingdateplace"/>
    <w:pPr>
      <w:spacing w:after="0"/>
    </w:pPr>
    <w:rPr>
      <w:sz w:val="24"/>
    </w:rPr>
  </w:style>
  <w:style w:type="paragraph" w:customStyle="1" w:styleId="Meetingdateplace">
    <w:name w:val="Meeting date &amp; place"/>
    <w:basedOn w:val="Sessiontitle"/>
    <w:next w:val="Documenttitle"/>
    <w:rPr>
      <w:lang w:val="en-US"/>
    </w:rPr>
  </w:style>
  <w:style w:type="character" w:customStyle="1" w:styleId="MeetinglanguageDateChar">
    <w:name w:val="Meeting language &amp; Date Char"/>
    <w:link w:val="MeetinglanguageDate"/>
    <w:rPr>
      <w:rFonts w:ascii="Arial Black" w:hAnsi="Arial Black"/>
      <w:b/>
      <w:caps/>
      <w:sz w:val="15"/>
      <w:lang w:val="fr-FR" w:eastAsia="en-US" w:bidi="ar-SA"/>
    </w:rPr>
  </w:style>
  <w:style w:type="paragraph" w:customStyle="1" w:styleId="Language">
    <w:name w:val="Language"/>
    <w:basedOn w:val="Normal"/>
    <w:next w:val="Normal"/>
    <w:autoRedefine/>
    <w:pPr>
      <w:spacing w:after="120" w:line="340" w:lineRule="atLeast"/>
      <w:ind w:left="100"/>
      <w:jc w:val="right"/>
    </w:pPr>
    <w:rPr>
      <w:rFonts w:cs="Arial"/>
      <w:b/>
      <w:caps/>
      <w:sz w:val="40"/>
      <w:szCs w:val="40"/>
      <w:lang w:val="pt-BR" w:eastAsia="en-US"/>
    </w:rPr>
  </w:style>
  <w:style w:type="paragraph" w:customStyle="1" w:styleId="MeetingCode">
    <w:name w:val="Meeting Code"/>
    <w:basedOn w:val="MeetinglanguageDate"/>
    <w:pPr>
      <w:spacing w:before="300" w:after="0"/>
    </w:pPr>
  </w:style>
  <w:style w:type="paragraph" w:customStyle="1" w:styleId="Char">
    <w:name w:val="Char 字元 字元"/>
    <w:basedOn w:val="Normal"/>
    <w:semiHidden/>
    <w:pPr>
      <w:spacing w:after="160" w:line="240" w:lineRule="exact"/>
    </w:pPr>
    <w:rPr>
      <w:rFonts w:ascii="Verdana" w:eastAsia="PMingLiU" w:hAnsi="Verdana"/>
      <w:lang w:eastAsia="en-US"/>
    </w:rPr>
  </w:style>
  <w:style w:type="paragraph" w:customStyle="1" w:styleId="DecisionInvitingPara">
    <w:name w:val="Decision Inviting Para."/>
    <w:basedOn w:val="Normal"/>
    <w:pPr>
      <w:spacing w:after="120" w:line="260" w:lineRule="atLeast"/>
      <w:ind w:left="5534"/>
      <w:contextualSpacing/>
    </w:pPr>
    <w:rPr>
      <w:i/>
      <w:lang w:eastAsia="en-US"/>
    </w:rPr>
  </w:style>
  <w:style w:type="paragraph" w:customStyle="1" w:styleId="Meetingplacedate">
    <w:name w:val="Meeting place &amp; date"/>
    <w:basedOn w:val="Sessiontitle"/>
    <w:next w:val="Documenttitle"/>
    <w:pPr>
      <w:spacing w:line="336" w:lineRule="exact"/>
    </w:pPr>
    <w:rPr>
      <w:lang w:val="en-US"/>
    </w:rPr>
  </w:style>
  <w:style w:type="paragraph" w:customStyle="1" w:styleId="CharCharCharChar">
    <w:name w:val="Char Char Char Char"/>
    <w:basedOn w:val="Normal"/>
    <w:semiHidden/>
    <w:pPr>
      <w:spacing w:after="160" w:line="240" w:lineRule="exact"/>
    </w:pPr>
    <w:rPr>
      <w:rFonts w:ascii="Verdana" w:hAnsi="Verdana"/>
      <w:lang w:val="en-GB" w:eastAsia="en-US"/>
    </w:rPr>
  </w:style>
  <w:style w:type="paragraph" w:customStyle="1" w:styleId="Default">
    <w:name w:val="Default"/>
    <w:pPr>
      <w:autoSpaceDE w:val="0"/>
      <w:autoSpaceDN w:val="0"/>
      <w:adjustRightInd w:val="0"/>
    </w:pPr>
    <w:rPr>
      <w:rFonts w:ascii="MCFOFO+TimesNewRoman" w:hAnsi="MCFOFO+TimesNewRoman" w:cs="MCFOFO+TimesNewRoman"/>
      <w:color w:val="000000"/>
      <w:sz w:val="24"/>
      <w:szCs w:val="24"/>
      <w:lang w:bidi="th-TH"/>
    </w:rPr>
  </w:style>
  <w:style w:type="paragraph" w:customStyle="1" w:styleId="bodytext0">
    <w:name w:val="bodytext"/>
    <w:basedOn w:val="Normal"/>
    <w:pPr>
      <w:spacing w:before="100" w:beforeAutospacing="1" w:after="100" w:afterAutospacing="1"/>
    </w:pPr>
    <w:rPr>
      <w:sz w:val="24"/>
      <w:szCs w:val="24"/>
      <w:lang w:eastAsia="en-US" w:bidi="th-TH"/>
    </w:rPr>
  </w:style>
  <w:style w:type="character" w:customStyle="1" w:styleId="contentpane">
    <w:name w:val="contentpane"/>
    <w:basedOn w:val="DefaultParagraphFont"/>
  </w:style>
  <w:style w:type="character" w:customStyle="1" w:styleId="definition">
    <w:name w:val="definition"/>
    <w:basedOn w:val="DefaultParagraphFont"/>
  </w:style>
  <w:style w:type="paragraph" w:styleId="NormalWeb">
    <w:name w:val="Normal (Web)"/>
    <w:basedOn w:val="Normal"/>
    <w:pPr>
      <w:spacing w:before="100" w:beforeAutospacing="1" w:after="100" w:afterAutospacing="1"/>
    </w:pPr>
    <w:rPr>
      <w:sz w:val="24"/>
      <w:szCs w:val="24"/>
      <w:lang w:eastAsia="en-US" w:bidi="th-TH"/>
    </w:rPr>
  </w:style>
  <w:style w:type="paragraph" w:customStyle="1" w:styleId="TitleCAPS">
    <w:name w:val="Title CAPS"/>
    <w:basedOn w:val="Default"/>
    <w:next w:val="Default"/>
    <w:rPr>
      <w:rFonts w:ascii="Arial" w:hAnsi="Arial" w:cs="Angsana New"/>
      <w:color w:val="auto"/>
    </w:rPr>
  </w:style>
  <w:style w:type="paragraph" w:customStyle="1" w:styleId="SP131099">
    <w:name w:val="SP131099"/>
    <w:basedOn w:val="Default"/>
    <w:next w:val="Default"/>
    <w:rPr>
      <w:rFonts w:ascii="Times New Roman" w:hAnsi="Times New Roman" w:cs="Angsana New"/>
      <w:color w:val="auto"/>
    </w:rPr>
  </w:style>
  <w:style w:type="character" w:customStyle="1" w:styleId="SC229382">
    <w:name w:val="SC229382"/>
    <w:rPr>
      <w:rFonts w:cs="Times New Roman"/>
      <w:color w:val="000000"/>
      <w:sz w:val="22"/>
      <w:szCs w:val="22"/>
    </w:rPr>
  </w:style>
  <w:style w:type="paragraph" w:customStyle="1" w:styleId="Styleinl">
    <w:name w:val="Styleinl"/>
    <w:basedOn w:val="Normal"/>
    <w:pPr>
      <w:tabs>
        <w:tab w:val="left" w:pos="567"/>
        <w:tab w:val="left" w:pos="1134"/>
        <w:tab w:val="center" w:pos="1701"/>
        <w:tab w:val="left" w:pos="2268"/>
        <w:tab w:val="left" w:pos="2400"/>
        <w:tab w:val="left" w:pos="6000"/>
      </w:tabs>
      <w:spacing w:line="480" w:lineRule="atLeast"/>
      <w:ind w:right="-1"/>
    </w:pPr>
    <w:rPr>
      <w:sz w:val="24"/>
      <w:lang w:eastAsia="en-US"/>
    </w:rPr>
  </w:style>
  <w:style w:type="paragraph" w:customStyle="1" w:styleId="Para1">
    <w:name w:val="Para1"/>
    <w:basedOn w:val="Normal"/>
    <w:pPr>
      <w:numPr>
        <w:numId w:val="1"/>
      </w:numPr>
      <w:suppressAutoHyphens/>
      <w:spacing w:before="120" w:after="120"/>
      <w:jc w:val="both"/>
    </w:pPr>
    <w:rPr>
      <w:lang w:val="en-GB"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customStyle="1" w:styleId="longdesc">
    <w:name w:val="long_desc"/>
    <w:basedOn w:val="DefaultParagraphFont"/>
  </w:style>
  <w:style w:type="character" w:customStyle="1" w:styleId="Title1">
    <w:name w:val="Title1"/>
    <w:basedOn w:val="DefaultParagraphFont"/>
  </w:style>
  <w:style w:type="paragraph" w:customStyle="1" w:styleId="NormalArial">
    <w:name w:val="Normal + Arial"/>
    <w:aliases w:val="(Complex) Bold"/>
    <w:basedOn w:val="Normal"/>
    <w:pPr>
      <w:spacing w:line="260" w:lineRule="atLeast"/>
      <w:ind w:left="998"/>
    </w:p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cs="Tahoma"/>
    </w:rPr>
  </w:style>
  <w:style w:type="paragraph" w:styleId="Closing">
    <w:name w:val="Closing"/>
    <w:basedOn w:val="Normal"/>
    <w:semiHidden/>
    <w:pPr>
      <w:spacing w:after="120" w:line="260" w:lineRule="exact"/>
      <w:ind w:left="4536"/>
      <w:jc w:val="center"/>
    </w:pPr>
    <w:rPr>
      <w:rFonts w:eastAsia="SimSun"/>
      <w:lang w:eastAsia="en-US"/>
    </w:rPr>
  </w:style>
  <w:style w:type="paragraph" w:customStyle="1" w:styleId="Committee">
    <w:name w:val="Committee"/>
    <w:basedOn w:val="Normal"/>
    <w:semiHidden/>
    <w:pPr>
      <w:spacing w:after="300" w:line="260" w:lineRule="exact"/>
      <w:ind w:left="1021"/>
      <w:jc w:val="center"/>
    </w:pPr>
    <w:rPr>
      <w:rFonts w:eastAsia="SimSun"/>
      <w:b/>
      <w:caps/>
      <w:kern w:val="28"/>
      <w:sz w:val="30"/>
      <w:lang w:eastAsia="en-US"/>
    </w:rPr>
  </w:style>
  <w:style w:type="paragraph" w:customStyle="1" w:styleId="PlaceAndDate">
    <w:name w:val="PlaceAndDate"/>
    <w:basedOn w:val="Session"/>
    <w:semiHidden/>
  </w:style>
  <w:style w:type="paragraph" w:customStyle="1" w:styleId="Session">
    <w:name w:val="Session"/>
    <w:basedOn w:val="Normal"/>
    <w:semiHidden/>
    <w:pPr>
      <w:spacing w:before="60" w:after="120" w:line="260" w:lineRule="exact"/>
      <w:ind w:left="1021"/>
      <w:jc w:val="center"/>
    </w:pPr>
    <w:rPr>
      <w:rFonts w:eastAsia="SimSun"/>
      <w:b/>
      <w:sz w:val="30"/>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 w:val="16"/>
    </w:rPr>
  </w:style>
  <w:style w:type="paragraph" w:customStyle="1" w:styleId="Organizer">
    <w:name w:val="Organizer"/>
    <w:basedOn w:val="Normal"/>
    <w:semiHidden/>
    <w:pPr>
      <w:spacing w:after="600" w:line="260" w:lineRule="exact"/>
      <w:ind w:left="-992" w:right="-992"/>
      <w:jc w:val="center"/>
    </w:pPr>
    <w:rPr>
      <w:rFonts w:eastAsia="SimSun"/>
      <w:b/>
      <w:caps/>
      <w:kern w:val="26"/>
      <w:sz w:val="26"/>
      <w:lang w:eastAsia="en-US"/>
    </w:rPr>
  </w:style>
  <w:style w:type="paragraph" w:styleId="Signature">
    <w:name w:val="Signature"/>
    <w:basedOn w:val="Normal"/>
    <w:semiHidden/>
    <w:pPr>
      <w:spacing w:after="120" w:line="260" w:lineRule="exact"/>
      <w:ind w:left="4536"/>
      <w:jc w:val="center"/>
    </w:pPr>
    <w:rPr>
      <w:rFonts w:eastAsia="SimSun"/>
      <w:lang w:eastAsia="en-US"/>
    </w:rPr>
  </w:style>
  <w:style w:type="paragraph" w:styleId="Title">
    <w:name w:val="Title"/>
    <w:basedOn w:val="Normal"/>
    <w:qFormat/>
    <w:pPr>
      <w:spacing w:after="300" w:line="260" w:lineRule="exact"/>
      <w:ind w:left="1021"/>
      <w:jc w:val="center"/>
    </w:pPr>
    <w:rPr>
      <w:rFonts w:eastAsia="SimSun"/>
      <w:b/>
      <w:caps/>
      <w:kern w:val="28"/>
      <w:sz w:val="30"/>
      <w:lang w:eastAsia="en-US"/>
    </w:rPr>
  </w:style>
  <w:style w:type="paragraph" w:styleId="TOC9">
    <w:name w:val="toc 9"/>
    <w:basedOn w:val="Normal"/>
    <w:next w:val="Normal"/>
    <w:semiHidden/>
    <w:pPr>
      <w:tabs>
        <w:tab w:val="right" w:leader="dot" w:pos="9071"/>
      </w:tabs>
      <w:spacing w:after="120" w:line="260" w:lineRule="exact"/>
      <w:ind w:left="1920"/>
    </w:pPr>
    <w:rPr>
      <w:rFonts w:eastAsia="SimSun"/>
      <w:lang w:eastAsia="en-US"/>
    </w:rPr>
  </w:style>
  <w:style w:type="paragraph" w:customStyle="1" w:styleId="TESTwiposouslogo">
    <w:name w:val="TESTwiposouslogo"/>
    <w:basedOn w:val="Normal"/>
    <w:link w:val="TESTwiposouslogoChar"/>
    <w:semiHidden/>
    <w:pPr>
      <w:spacing w:after="120" w:line="0" w:lineRule="atLeast"/>
      <w:ind w:left="1021" w:right="4933"/>
      <w:jc w:val="right"/>
    </w:pPr>
    <w:rPr>
      <w:rFonts w:eastAsia="SimSun"/>
      <w:b/>
      <w:w w:val="150"/>
      <w:lang w:eastAsia="en-US"/>
    </w:rPr>
  </w:style>
  <w:style w:type="character" w:customStyle="1" w:styleId="TESTwiposouslogoChar">
    <w:name w:val="TESTwiposouslogo Char"/>
    <w:link w:val="TESTwiposouslogo"/>
    <w:rPr>
      <w:rFonts w:ascii="Arial" w:eastAsia="SimSun" w:hAnsi="Arial"/>
      <w:b/>
      <w:w w:val="150"/>
      <w:lang w:val="fr-FR" w:eastAsia="en-US" w:bidi="ar-SA"/>
    </w:rPr>
  </w:style>
  <w:style w:type="paragraph" w:customStyle="1" w:styleId="TESTworld">
    <w:name w:val="TESTworld"/>
    <w:basedOn w:val="TESTwiposouslogo"/>
    <w:semiHidden/>
    <w:pPr>
      <w:ind w:right="4763"/>
    </w:pPr>
    <w:rPr>
      <w:b w:val="0"/>
      <w:caps/>
      <w:w w:val="100"/>
      <w:sz w:val="16"/>
    </w:rPr>
  </w:style>
  <w:style w:type="paragraph" w:customStyle="1" w:styleId="TESTintellectualproperty">
    <w:name w:val="TESTintellectualproperty"/>
    <w:basedOn w:val="Normal"/>
    <w:link w:val="TESTintellectualpropertyChar"/>
    <w:semiHidden/>
    <w:pPr>
      <w:spacing w:after="120" w:line="260" w:lineRule="exact"/>
      <w:ind w:left="4848"/>
    </w:pPr>
    <w:rPr>
      <w:rFonts w:eastAsia="SimSun"/>
      <w:caps/>
      <w:sz w:val="16"/>
      <w:lang w:eastAsia="en-US"/>
    </w:rPr>
  </w:style>
  <w:style w:type="character" w:customStyle="1" w:styleId="TESTintellectualpropertyChar">
    <w:name w:val="TESTintellectualproperty Char"/>
    <w:link w:val="TESTintellectualproperty"/>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style>
  <w:style w:type="character" w:customStyle="1" w:styleId="TESTorganisationChar">
    <w:name w:val="TESTorganisation Char"/>
    <w:basedOn w:val="TESTintellectualpropertyChar"/>
    <w:link w:val="TESTorganisation"/>
    <w:rPr>
      <w:rFonts w:ascii="Arial" w:eastAsia="SimSun" w:hAnsi="Arial"/>
      <w:caps/>
      <w:sz w:val="16"/>
      <w:lang w:val="en-US" w:eastAsia="en-US" w:bidi="ar-SA"/>
    </w:rPr>
  </w:style>
  <w:style w:type="paragraph" w:customStyle="1" w:styleId="TestIWIPO">
    <w:name w:val="Test I WIPO"/>
    <w:basedOn w:val="TESTwiposouslogo"/>
    <w:link w:val="TestIWIPOChar"/>
    <w:semiHidden/>
    <w:pPr>
      <w:ind w:right="4763"/>
    </w:pPr>
    <w:rPr>
      <w:sz w:val="28"/>
      <w:szCs w:val="28"/>
    </w:rPr>
  </w:style>
  <w:style w:type="character" w:customStyle="1" w:styleId="TestIWIPOChar">
    <w:name w:val="Test I WIPO Char"/>
    <w:link w:val="TestIWIPO"/>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Pr>
      <w:rFonts w:ascii="Arial Black" w:hAnsi="Arial Black"/>
      <w:b/>
      <w:sz w:val="20"/>
    </w:rPr>
  </w:style>
  <w:style w:type="character" w:customStyle="1" w:styleId="TESTIintellectualChar">
    <w:name w:val="TEST I intellectual Char"/>
    <w:link w:val="TESTIintellectual"/>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Pr>
      <w:b/>
      <w:sz w:val="20"/>
    </w:rPr>
  </w:style>
  <w:style w:type="character" w:customStyle="1" w:styleId="TESTIorganisationChar">
    <w:name w:val="TEST I organisation Char"/>
    <w:link w:val="TESTIorganisation"/>
    <w:rPr>
      <w:rFonts w:ascii="Arial" w:eastAsia="SimSun" w:hAnsi="Arial"/>
      <w:b/>
      <w:caps/>
      <w:sz w:val="16"/>
      <w:lang w:val="en-US" w:eastAsia="en-US" w:bidi="ar-SA"/>
    </w:rPr>
  </w:style>
  <w:style w:type="table" w:styleId="TableGrid">
    <w:name w:val="Table Grid"/>
    <w:basedOn w:val="TableNormal"/>
    <w:pPr>
      <w:spacing w:after="120" w:line="260" w:lineRule="exact"/>
      <w:ind w:left="1021"/>
    </w:pPr>
    <w:rPr>
      <w:rFonts w:eastAsia="SimSun"/>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 字元 字元1"/>
    <w:basedOn w:val="Normal"/>
    <w:pPr>
      <w:spacing w:after="160" w:line="240" w:lineRule="exact"/>
    </w:pPr>
    <w:rPr>
      <w:rFonts w:eastAsia="PMingLiU"/>
      <w:lang w:eastAsia="en-US"/>
    </w:rPr>
  </w:style>
  <w:style w:type="character" w:customStyle="1" w:styleId="FootnoteTextChar">
    <w:name w:val="Footnote Text Char"/>
    <w:rPr>
      <w:rFonts w:ascii="Arial" w:hAnsi="Arial" w:cs="Arial"/>
      <w:sz w:val="22"/>
      <w:lang w:val="en-US" w:eastAsia="en-US" w:bidi="ar-SA"/>
    </w:rPr>
  </w:style>
  <w:style w:type="paragraph" w:customStyle="1" w:styleId="Pa4">
    <w:name w:val="Pa4"/>
    <w:basedOn w:val="Default"/>
    <w:next w:val="Default"/>
    <w:pPr>
      <w:spacing w:line="201" w:lineRule="atLeast"/>
    </w:pPr>
    <w:rPr>
      <w:rFonts w:ascii="Helvetica 55 Roman" w:hAnsi="Helvetica 55 Roman" w:cs="Times New Roman"/>
      <w:color w:val="auto"/>
      <w:lang w:bidi="ar-SA"/>
    </w:rPr>
  </w:style>
  <w:style w:type="paragraph" w:customStyle="1" w:styleId="Pa6">
    <w:name w:val="Pa6"/>
    <w:basedOn w:val="Default"/>
    <w:next w:val="Default"/>
    <w:pPr>
      <w:spacing w:line="201" w:lineRule="atLeast"/>
    </w:pPr>
    <w:rPr>
      <w:rFonts w:ascii="Helvetica 55 Roman" w:hAnsi="Helvetica 55 Roman" w:cs="Times New Roman"/>
      <w:color w:val="auto"/>
      <w:lang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paragraph" w:styleId="PlainText">
    <w:name w:val="Plain Text"/>
    <w:basedOn w:val="Normal"/>
    <w:rPr>
      <w:rFonts w:ascii="Courier New" w:hAnsi="Courier New" w:cs="Courier New"/>
      <w:lang w:eastAsia="en-US"/>
    </w:rPr>
  </w:style>
  <w:style w:type="paragraph" w:customStyle="1" w:styleId="HEADINGNOTFORTOC">
    <w:name w:val="HEADING (NOT FOR TOC)"/>
    <w:basedOn w:val="Heading1"/>
    <w:next w:val="Heading2"/>
    <w:link w:val="HEADINGNOTFORTOCChar"/>
    <w:pPr>
      <w:tabs>
        <w:tab w:val="left" w:pos="720"/>
      </w:tabs>
      <w:spacing w:before="240" w:after="120"/>
      <w:jc w:val="center"/>
    </w:pPr>
    <w:rPr>
      <w:rFonts w:eastAsia="SimSun"/>
      <w:b/>
      <w:snapToGrid/>
      <w:szCs w:val="24"/>
      <w:lang w:val="en-GB"/>
    </w:rPr>
  </w:style>
  <w:style w:type="character" w:customStyle="1" w:styleId="HEADINGNOTFORTOCChar">
    <w:name w:val="HEADING (NOT FOR TOC) Char"/>
    <w:link w:val="HEADINGNOTFORTOC"/>
    <w:rPr>
      <w:rFonts w:eastAsia="SimSun"/>
      <w:b/>
      <w:caps/>
      <w:sz w:val="22"/>
      <w:szCs w:val="24"/>
      <w:lang w:val="en-GB" w:eastAsia="en-US" w:bidi="ar-SA"/>
    </w:rPr>
  </w:style>
  <w:style w:type="character" w:customStyle="1" w:styleId="pagetitle1">
    <w:name w:val="pagetitle1"/>
    <w:rPr>
      <w:rFonts w:ascii="Verdana" w:hAnsi="Verdana" w:hint="default"/>
      <w:b/>
      <w:bCs/>
    </w:rPr>
  </w:style>
  <w:style w:type="paragraph" w:customStyle="1" w:styleId="ONUMFS">
    <w:name w:val="ONUM FS"/>
    <w:basedOn w:val="BodyText"/>
    <w:rsid w:val="0061367E"/>
    <w:pPr>
      <w:numPr>
        <w:numId w:val="26"/>
      </w:numPr>
      <w:spacing w:after="220"/>
    </w:pPr>
    <w:rPr>
      <w:rFonts w:eastAsia="SimSun" w:cs="Arial"/>
      <w:lang w:eastAsia="zh-CN"/>
    </w:rPr>
  </w:style>
  <w:style w:type="paragraph" w:customStyle="1" w:styleId="ONUME">
    <w:name w:val="ONUM E"/>
    <w:basedOn w:val="BodyText"/>
    <w:rsid w:val="0061367E"/>
    <w:pPr>
      <w:numPr>
        <w:numId w:val="27"/>
      </w:numPr>
      <w:spacing w:after="220"/>
    </w:pPr>
    <w:rPr>
      <w:rFonts w:eastAsia="SimSun" w:cs="Arial"/>
      <w:lang w:eastAsia="zh-CN"/>
    </w:rPr>
  </w:style>
  <w:style w:type="paragraph" w:customStyle="1" w:styleId="Endofdocument-Annex">
    <w:name w:val="[End of document - Annex]"/>
    <w:basedOn w:val="Normal"/>
    <w:rsid w:val="00C21AB4"/>
    <w:pPr>
      <w:ind w:left="5534"/>
    </w:pPr>
    <w:rPr>
      <w:rFonts w:eastAsia="SimSun" w:cs="Arial"/>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33F8"/>
    <w:rPr>
      <w:rFonts w:ascii="Arial" w:hAnsi="Arial"/>
      <w:sz w:val="22"/>
      <w:lang w:val="fr-FR" w:eastAsia="de-DE"/>
    </w:rPr>
  </w:style>
  <w:style w:type="paragraph" w:styleId="Heading1">
    <w:name w:val="heading 1"/>
    <w:basedOn w:val="Normal"/>
    <w:next w:val="Normal"/>
    <w:qFormat/>
    <w:rsid w:val="006A33F8"/>
    <w:pPr>
      <w:keepNext/>
      <w:outlineLvl w:val="0"/>
    </w:pPr>
    <w:rPr>
      <w:caps/>
      <w:snapToGrid w:val="0"/>
      <w:lang w:eastAsia="en-US"/>
    </w:rPr>
  </w:style>
  <w:style w:type="paragraph" w:styleId="Heading2">
    <w:name w:val="heading 2"/>
    <w:basedOn w:val="Heading1"/>
    <w:next w:val="Normal"/>
    <w:qFormat/>
    <w:rsid w:val="006A33F8"/>
    <w:pPr>
      <w:spacing w:line="260" w:lineRule="atLeast"/>
      <w:outlineLvl w:val="1"/>
    </w:pPr>
    <w:rPr>
      <w:rFonts w:cs="Arial"/>
      <w:b/>
      <w:bCs/>
      <w:caps w:val="0"/>
      <w:szCs w:val="22"/>
    </w:rPr>
  </w:style>
  <w:style w:type="paragraph" w:styleId="Heading3">
    <w:name w:val="heading 3"/>
    <w:basedOn w:val="Normal"/>
    <w:next w:val="Normal"/>
    <w:qFormat/>
    <w:rsid w:val="0012692E"/>
    <w:pPr>
      <w:keepNext/>
      <w:autoSpaceDE w:val="0"/>
      <w:autoSpaceDN w:val="0"/>
      <w:adjustRightInd w:val="0"/>
      <w:spacing w:line="260" w:lineRule="atLeast"/>
      <w:outlineLvl w:val="2"/>
    </w:pPr>
    <w:rPr>
      <w:rFonts w:cs="Arial"/>
      <w:i/>
      <w:szCs w:val="22"/>
      <w:u w:val="single"/>
    </w:rPr>
  </w:style>
  <w:style w:type="paragraph" w:styleId="Heading4">
    <w:name w:val="heading 4"/>
    <w:basedOn w:val="Normal"/>
    <w:next w:val="Normal"/>
    <w:qFormat/>
    <w:pPr>
      <w:keepNext/>
      <w:spacing w:after="120" w:line="260" w:lineRule="exact"/>
      <w:ind w:left="1021"/>
      <w:outlineLvl w:val="3"/>
    </w:pPr>
    <w:rPr>
      <w:rFonts w:eastAsia="SimSun"/>
      <w:lang w:eastAsia="en-US"/>
    </w:rPr>
  </w:style>
  <w:style w:type="paragraph" w:styleId="Heading5">
    <w:name w:val="heading 5"/>
    <w:basedOn w:val="Normal"/>
    <w:next w:val="Normal"/>
    <w:qFormat/>
    <w:pPr>
      <w:spacing w:after="120" w:line="260" w:lineRule="exact"/>
      <w:ind w:left="1021"/>
      <w:outlineLvl w:val="4"/>
    </w:pPr>
    <w:rPr>
      <w:rFonts w:eastAsia="SimSun"/>
      <w:lang w:eastAsia="en-US"/>
    </w:rPr>
  </w:style>
  <w:style w:type="paragraph" w:styleId="Heading6">
    <w:name w:val="heading 6"/>
    <w:basedOn w:val="Normal"/>
    <w:next w:val="Normal"/>
    <w:qFormat/>
    <w:pPr>
      <w:spacing w:after="120" w:line="260" w:lineRule="exact"/>
      <w:ind w:left="1021"/>
      <w:outlineLvl w:val="5"/>
    </w:pPr>
    <w:rPr>
      <w:rFonts w:eastAsia="SimSun"/>
      <w:lang w:eastAsia="en-US"/>
    </w:rPr>
  </w:style>
  <w:style w:type="paragraph" w:styleId="Heading9">
    <w:name w:val="heading 9"/>
    <w:basedOn w:val="Normal"/>
    <w:next w:val="Normal"/>
    <w:qFormat/>
    <w:pPr>
      <w:spacing w:before="240" w:after="60" w:line="260" w:lineRule="exact"/>
      <w:ind w:left="1021"/>
      <w:outlineLvl w:val="8"/>
    </w:pPr>
    <w:rPr>
      <w:rFonts w:eastAsia="SimSu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Car6">
    <w:name w:val="Car Car6"/>
    <w:basedOn w:val="Normal"/>
    <w:semiHidden/>
    <w:pPr>
      <w:spacing w:after="160" w:line="240" w:lineRule="exact"/>
    </w:pPr>
    <w:rPr>
      <w:rFonts w:ascii="Verdana" w:eastAsia="PMingLiU" w:hAnsi="Verdana"/>
      <w:lang w:eastAsia="en-US"/>
    </w:rPr>
  </w:style>
  <w:style w:type="paragraph" w:styleId="Header">
    <w:name w:val="header"/>
    <w:aliases w:val="Heading"/>
    <w:basedOn w:val="Normal"/>
    <w:pPr>
      <w:tabs>
        <w:tab w:val="center" w:pos="4536"/>
        <w:tab w:val="right" w:pos="9072"/>
      </w:tabs>
    </w:pPr>
  </w:style>
  <w:style w:type="character" w:styleId="FootnoteReference">
    <w:name w:val="footnote reference"/>
    <w:semiHidden/>
    <w:rPr>
      <w:vertAlign w:val="superscript"/>
    </w:rPr>
  </w:style>
  <w:style w:type="paragraph" w:styleId="FootnoteText">
    <w:name w:val="footnote text"/>
    <w:aliases w:val="Footnote ak"/>
    <w:basedOn w:val="Normal"/>
    <w:link w:val="FootnoteTextChar1"/>
    <w:semiHidden/>
    <w:pPr>
      <w:ind w:left="567" w:hanging="567"/>
    </w:pPr>
  </w:style>
  <w:style w:type="character" w:customStyle="1" w:styleId="FootnoteTextChar1">
    <w:name w:val="Footnote Text Char1"/>
    <w:aliases w:val="Footnote ak Char"/>
    <w:link w:val="FootnoteText"/>
    <w:rPr>
      <w:sz w:val="22"/>
      <w:lang w:val="en-US" w:eastAsia="de-DE" w:bidi="ar-SA"/>
    </w:rPr>
  </w:style>
  <w:style w:type="paragraph" w:styleId="BodyTextIndent2">
    <w:name w:val="Body Text Indent 2"/>
    <w:basedOn w:val="Normal"/>
    <w:pPr>
      <w:ind w:left="567" w:hanging="567"/>
    </w:pPr>
    <w:rPr>
      <w:sz w:val="24"/>
    </w:rPr>
  </w:style>
  <w:style w:type="paragraph" w:customStyle="1" w:styleId="TitleofDoc">
    <w:name w:val="Title of Doc"/>
    <w:basedOn w:val="Normal"/>
    <w:pPr>
      <w:spacing w:before="1200"/>
      <w:jc w:val="center"/>
    </w:pPr>
    <w:rPr>
      <w:caps/>
      <w:sz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Pr>
      <w:lang w:val="en-US" w:eastAsia="de-DE" w:bidi="ar-SA"/>
    </w:rPr>
  </w:style>
  <w:style w:type="paragraph" w:customStyle="1" w:styleId="Blockquote">
    <w:name w:val="Blockquote"/>
    <w:basedOn w:val="Normal"/>
    <w:pPr>
      <w:spacing w:before="100" w:after="100"/>
      <w:ind w:left="360" w:right="360"/>
    </w:pPr>
    <w:rPr>
      <w:snapToGrid w:val="0"/>
      <w:sz w:val="24"/>
      <w:szCs w:val="24"/>
      <w:lang w:val="fr-CH" w:eastAsia="fr-FR"/>
    </w:rPr>
  </w:style>
  <w:style w:type="paragraph" w:styleId="BodyText">
    <w:name w:val="Body Text"/>
    <w:basedOn w:val="Normal"/>
    <w:pPr>
      <w:spacing w:after="120"/>
    </w:pPr>
  </w:style>
  <w:style w:type="paragraph" w:styleId="EndnoteText">
    <w:name w:val="endnote text"/>
    <w:basedOn w:val="Normal"/>
    <w:semiHidden/>
    <w:pPr>
      <w:ind w:left="567" w:hanging="567"/>
    </w:pPr>
    <w:rPr>
      <w:szCs w:val="22"/>
      <w:lang w:eastAsia="en-AU"/>
    </w:rPr>
  </w:style>
  <w:style w:type="paragraph" w:styleId="BodyText3">
    <w:name w:val="Body Text 3"/>
    <w:basedOn w:val="Normal"/>
    <w:pPr>
      <w:spacing w:after="120"/>
    </w:pPr>
    <w:rPr>
      <w:sz w:val="16"/>
      <w:szCs w:val="16"/>
    </w:rPr>
  </w:style>
  <w:style w:type="paragraph" w:styleId="BodyText2">
    <w:name w:val="Body Text 2"/>
    <w:basedOn w:val="Normal"/>
    <w:rPr>
      <w:rFonts w:cs="Arial"/>
      <w:snapToGrid w:val="0"/>
      <w:szCs w:val="22"/>
      <w:lang w:eastAsia="en-US"/>
    </w:rPr>
  </w:style>
  <w:style w:type="character" w:styleId="PageNumber">
    <w:name w:val="page number"/>
    <w:basedOn w:val="DefaultParagraphFont"/>
  </w:style>
  <w:style w:type="character" w:styleId="Emphasis">
    <w:name w:val="Emphasis"/>
    <w:qFormat/>
    <w:rPr>
      <w:i/>
      <w:iCs/>
    </w:rPr>
  </w:style>
  <w:style w:type="character" w:styleId="Hyperlink">
    <w:name w:val="Hyperlink"/>
    <w:rPr>
      <w:color w:val="0000FF"/>
      <w:u w:val="single"/>
    </w:rPr>
  </w:style>
  <w:style w:type="character" w:styleId="Strong">
    <w:name w:val="Strong"/>
    <w:qFormat/>
    <w:rPr>
      <w:b/>
      <w:bCs/>
    </w:rPr>
  </w:style>
  <w:style w:type="character" w:styleId="FollowedHyperlink">
    <w:name w:val="FollowedHyperlink"/>
    <w:rPr>
      <w:color w:val="800080"/>
      <w:u w:val="single"/>
    </w:rPr>
  </w:style>
  <w:style w:type="paragraph" w:styleId="BodyTextIndent">
    <w:name w:val="Body Text Indent"/>
    <w:basedOn w:val="Normal"/>
    <w:pPr>
      <w:ind w:firstLine="567"/>
    </w:pPr>
    <w:rPr>
      <w:sz w:val="24"/>
      <w:szCs w:val="24"/>
      <w:lang w:eastAsia="en-US"/>
    </w:rPr>
  </w:style>
  <w:style w:type="paragraph" w:customStyle="1" w:styleId="H2">
    <w:name w:val="H2"/>
    <w:basedOn w:val="Normal"/>
    <w:next w:val="Normal"/>
    <w:pPr>
      <w:keepNext/>
      <w:spacing w:before="100" w:after="100"/>
      <w:outlineLvl w:val="2"/>
    </w:pPr>
    <w:rPr>
      <w:b/>
      <w:bCs/>
      <w:snapToGrid w:val="0"/>
      <w:sz w:val="36"/>
      <w:szCs w:val="36"/>
      <w:lang w:eastAsia="en-US"/>
    </w:rPr>
  </w:style>
  <w:style w:type="character" w:customStyle="1" w:styleId="bodycopy1">
    <w:name w:val="bodycopy1"/>
    <w:rPr>
      <w:rFonts w:ascii="Arial" w:hAnsi="Arial" w:cs="Arial" w:hint="default"/>
      <w:b w:val="0"/>
      <w:bCs w:val="0"/>
      <w:color w:val="000000"/>
      <w:sz w:val="20"/>
      <w:szCs w:val="20"/>
    </w:rPr>
  </w:style>
  <w:style w:type="paragraph" w:customStyle="1" w:styleId="CharChar1CharCharCharCharChar">
    <w:name w:val="Char Char1 Char Char Char Char Char"/>
    <w:basedOn w:val="Normal"/>
    <w:semiHidden/>
    <w:rPr>
      <w:sz w:val="24"/>
      <w:szCs w:val="24"/>
      <w:lang w:val="pl-PL" w:eastAsia="pl-PL"/>
    </w:rPr>
  </w:style>
  <w:style w:type="paragraph" w:styleId="BalloonText">
    <w:name w:val="Balloon Text"/>
    <w:basedOn w:val="Normal"/>
    <w:semiHidden/>
    <w:rPr>
      <w:rFonts w:ascii="Tahoma" w:hAnsi="Tahoma" w:cs="Tahoma"/>
      <w:sz w:val="16"/>
      <w:szCs w:val="16"/>
    </w:rPr>
  </w:style>
  <w:style w:type="paragraph" w:customStyle="1" w:styleId="Endofdocument">
    <w:name w:val="End of document"/>
    <w:basedOn w:val="Normal"/>
    <w:pPr>
      <w:spacing w:after="120" w:line="260" w:lineRule="exact"/>
      <w:ind w:left="5534"/>
    </w:pPr>
    <w:rPr>
      <w:lang w:eastAsia="en-US"/>
    </w:rPr>
  </w:style>
  <w:style w:type="paragraph" w:customStyle="1" w:styleId="preparedby">
    <w:name w:val="prepared by"/>
    <w:basedOn w:val="Normal"/>
    <w:next w:val="Normal"/>
    <w:pPr>
      <w:spacing w:after="480" w:line="260" w:lineRule="exact"/>
      <w:ind w:left="1021"/>
    </w:pPr>
    <w:rPr>
      <w:i/>
      <w:lang w:eastAsia="en-US"/>
    </w:rPr>
  </w:style>
  <w:style w:type="paragraph" w:customStyle="1" w:styleId="Documenttitle">
    <w:name w:val="Document title"/>
    <w:basedOn w:val="Normal"/>
    <w:pPr>
      <w:spacing w:before="1200" w:after="120" w:line="260" w:lineRule="exact"/>
      <w:ind w:left="1021"/>
    </w:pPr>
    <w:rPr>
      <w:b/>
      <w:caps/>
      <w:lang w:eastAsia="en-US"/>
    </w:rPr>
  </w:style>
  <w:style w:type="paragraph" w:customStyle="1" w:styleId="MeetinglanguageDate">
    <w:name w:val="Meeting language &amp; Date"/>
    <w:basedOn w:val="Normal"/>
    <w:next w:val="Meetingtitle"/>
    <w:link w:val="MeetinglanguageDateChar"/>
    <w:pPr>
      <w:spacing w:after="1680" w:line="160" w:lineRule="exact"/>
      <w:ind w:left="1021"/>
      <w:contextualSpacing/>
      <w:jc w:val="right"/>
    </w:pPr>
    <w:rPr>
      <w:rFonts w:ascii="Arial Black" w:hAnsi="Arial Black"/>
      <w:b/>
      <w:caps/>
      <w:sz w:val="15"/>
      <w:lang w:eastAsia="en-US"/>
    </w:rPr>
  </w:style>
  <w:style w:type="paragraph" w:customStyle="1" w:styleId="Meetingtitle">
    <w:name w:val="Meeting title"/>
    <w:basedOn w:val="Normal"/>
    <w:next w:val="Sessiontitle"/>
    <w:pPr>
      <w:spacing w:after="360" w:line="240" w:lineRule="atLeast"/>
      <w:ind w:left="1021"/>
    </w:pPr>
    <w:rPr>
      <w:b/>
      <w:sz w:val="28"/>
      <w:lang w:eastAsia="en-US"/>
    </w:rPr>
  </w:style>
  <w:style w:type="paragraph" w:customStyle="1" w:styleId="Sessiontitle">
    <w:name w:val="Session title"/>
    <w:basedOn w:val="Meetingtitle"/>
    <w:next w:val="Meetingdateplace"/>
    <w:pPr>
      <w:spacing w:after="0"/>
    </w:pPr>
    <w:rPr>
      <w:sz w:val="24"/>
    </w:rPr>
  </w:style>
  <w:style w:type="paragraph" w:customStyle="1" w:styleId="Meetingdateplace">
    <w:name w:val="Meeting date &amp; place"/>
    <w:basedOn w:val="Sessiontitle"/>
    <w:next w:val="Documenttitle"/>
    <w:rPr>
      <w:lang w:val="en-US"/>
    </w:rPr>
  </w:style>
  <w:style w:type="character" w:customStyle="1" w:styleId="MeetinglanguageDateChar">
    <w:name w:val="Meeting language &amp; Date Char"/>
    <w:link w:val="MeetinglanguageDate"/>
    <w:rPr>
      <w:rFonts w:ascii="Arial Black" w:hAnsi="Arial Black"/>
      <w:b/>
      <w:caps/>
      <w:sz w:val="15"/>
      <w:lang w:val="fr-FR" w:eastAsia="en-US" w:bidi="ar-SA"/>
    </w:rPr>
  </w:style>
  <w:style w:type="paragraph" w:customStyle="1" w:styleId="Language">
    <w:name w:val="Language"/>
    <w:basedOn w:val="Normal"/>
    <w:next w:val="Normal"/>
    <w:autoRedefine/>
    <w:pPr>
      <w:spacing w:after="120" w:line="340" w:lineRule="atLeast"/>
      <w:ind w:left="100"/>
      <w:jc w:val="right"/>
    </w:pPr>
    <w:rPr>
      <w:rFonts w:cs="Arial"/>
      <w:b/>
      <w:caps/>
      <w:sz w:val="40"/>
      <w:szCs w:val="40"/>
      <w:lang w:val="pt-BR" w:eastAsia="en-US"/>
    </w:rPr>
  </w:style>
  <w:style w:type="paragraph" w:customStyle="1" w:styleId="MeetingCode">
    <w:name w:val="Meeting Code"/>
    <w:basedOn w:val="MeetinglanguageDate"/>
    <w:pPr>
      <w:spacing w:before="300" w:after="0"/>
    </w:pPr>
  </w:style>
  <w:style w:type="paragraph" w:customStyle="1" w:styleId="Char">
    <w:name w:val="Char 字元 字元"/>
    <w:basedOn w:val="Normal"/>
    <w:semiHidden/>
    <w:pPr>
      <w:spacing w:after="160" w:line="240" w:lineRule="exact"/>
    </w:pPr>
    <w:rPr>
      <w:rFonts w:ascii="Verdana" w:eastAsia="PMingLiU" w:hAnsi="Verdana"/>
      <w:lang w:eastAsia="en-US"/>
    </w:rPr>
  </w:style>
  <w:style w:type="paragraph" w:customStyle="1" w:styleId="DecisionInvitingPara">
    <w:name w:val="Decision Inviting Para."/>
    <w:basedOn w:val="Normal"/>
    <w:pPr>
      <w:spacing w:after="120" w:line="260" w:lineRule="atLeast"/>
      <w:ind w:left="5534"/>
      <w:contextualSpacing/>
    </w:pPr>
    <w:rPr>
      <w:i/>
      <w:lang w:eastAsia="en-US"/>
    </w:rPr>
  </w:style>
  <w:style w:type="paragraph" w:customStyle="1" w:styleId="Meetingplacedate">
    <w:name w:val="Meeting place &amp; date"/>
    <w:basedOn w:val="Sessiontitle"/>
    <w:next w:val="Documenttitle"/>
    <w:pPr>
      <w:spacing w:line="336" w:lineRule="exact"/>
    </w:pPr>
    <w:rPr>
      <w:lang w:val="en-US"/>
    </w:rPr>
  </w:style>
  <w:style w:type="paragraph" w:customStyle="1" w:styleId="CharCharCharChar">
    <w:name w:val="Char Char Char Char"/>
    <w:basedOn w:val="Normal"/>
    <w:semiHidden/>
    <w:pPr>
      <w:spacing w:after="160" w:line="240" w:lineRule="exact"/>
    </w:pPr>
    <w:rPr>
      <w:rFonts w:ascii="Verdana" w:hAnsi="Verdana"/>
      <w:lang w:val="en-GB" w:eastAsia="en-US"/>
    </w:rPr>
  </w:style>
  <w:style w:type="paragraph" w:customStyle="1" w:styleId="Default">
    <w:name w:val="Default"/>
    <w:pPr>
      <w:autoSpaceDE w:val="0"/>
      <w:autoSpaceDN w:val="0"/>
      <w:adjustRightInd w:val="0"/>
    </w:pPr>
    <w:rPr>
      <w:rFonts w:ascii="MCFOFO+TimesNewRoman" w:hAnsi="MCFOFO+TimesNewRoman" w:cs="MCFOFO+TimesNewRoman"/>
      <w:color w:val="000000"/>
      <w:sz w:val="24"/>
      <w:szCs w:val="24"/>
      <w:lang w:bidi="th-TH"/>
    </w:rPr>
  </w:style>
  <w:style w:type="paragraph" w:customStyle="1" w:styleId="bodytext0">
    <w:name w:val="bodytext"/>
    <w:basedOn w:val="Normal"/>
    <w:pPr>
      <w:spacing w:before="100" w:beforeAutospacing="1" w:after="100" w:afterAutospacing="1"/>
    </w:pPr>
    <w:rPr>
      <w:sz w:val="24"/>
      <w:szCs w:val="24"/>
      <w:lang w:eastAsia="en-US" w:bidi="th-TH"/>
    </w:rPr>
  </w:style>
  <w:style w:type="character" w:customStyle="1" w:styleId="contentpane">
    <w:name w:val="contentpane"/>
    <w:basedOn w:val="DefaultParagraphFont"/>
  </w:style>
  <w:style w:type="character" w:customStyle="1" w:styleId="definition">
    <w:name w:val="definition"/>
    <w:basedOn w:val="DefaultParagraphFont"/>
  </w:style>
  <w:style w:type="paragraph" w:styleId="NormalWeb">
    <w:name w:val="Normal (Web)"/>
    <w:basedOn w:val="Normal"/>
    <w:pPr>
      <w:spacing w:before="100" w:beforeAutospacing="1" w:after="100" w:afterAutospacing="1"/>
    </w:pPr>
    <w:rPr>
      <w:sz w:val="24"/>
      <w:szCs w:val="24"/>
      <w:lang w:eastAsia="en-US" w:bidi="th-TH"/>
    </w:rPr>
  </w:style>
  <w:style w:type="paragraph" w:customStyle="1" w:styleId="TitleCAPS">
    <w:name w:val="Title CAPS"/>
    <w:basedOn w:val="Default"/>
    <w:next w:val="Default"/>
    <w:rPr>
      <w:rFonts w:ascii="Arial" w:hAnsi="Arial" w:cs="Angsana New"/>
      <w:color w:val="auto"/>
    </w:rPr>
  </w:style>
  <w:style w:type="paragraph" w:customStyle="1" w:styleId="SP131099">
    <w:name w:val="SP131099"/>
    <w:basedOn w:val="Default"/>
    <w:next w:val="Default"/>
    <w:rPr>
      <w:rFonts w:ascii="Times New Roman" w:hAnsi="Times New Roman" w:cs="Angsana New"/>
      <w:color w:val="auto"/>
    </w:rPr>
  </w:style>
  <w:style w:type="character" w:customStyle="1" w:styleId="SC229382">
    <w:name w:val="SC229382"/>
    <w:rPr>
      <w:rFonts w:cs="Times New Roman"/>
      <w:color w:val="000000"/>
      <w:sz w:val="22"/>
      <w:szCs w:val="22"/>
    </w:rPr>
  </w:style>
  <w:style w:type="paragraph" w:customStyle="1" w:styleId="Styleinl">
    <w:name w:val="Styleinl"/>
    <w:basedOn w:val="Normal"/>
    <w:pPr>
      <w:tabs>
        <w:tab w:val="left" w:pos="567"/>
        <w:tab w:val="left" w:pos="1134"/>
        <w:tab w:val="center" w:pos="1701"/>
        <w:tab w:val="left" w:pos="2268"/>
        <w:tab w:val="left" w:pos="2400"/>
        <w:tab w:val="left" w:pos="6000"/>
      </w:tabs>
      <w:spacing w:line="480" w:lineRule="atLeast"/>
      <w:ind w:right="-1"/>
    </w:pPr>
    <w:rPr>
      <w:sz w:val="24"/>
      <w:lang w:eastAsia="en-US"/>
    </w:rPr>
  </w:style>
  <w:style w:type="paragraph" w:customStyle="1" w:styleId="Para1">
    <w:name w:val="Para1"/>
    <w:basedOn w:val="Normal"/>
    <w:pPr>
      <w:numPr>
        <w:numId w:val="1"/>
      </w:numPr>
      <w:suppressAutoHyphens/>
      <w:spacing w:before="120" w:after="120"/>
      <w:jc w:val="both"/>
    </w:pPr>
    <w:rPr>
      <w:lang w:val="en-GB"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customStyle="1" w:styleId="longdesc">
    <w:name w:val="long_desc"/>
    <w:basedOn w:val="DefaultParagraphFont"/>
  </w:style>
  <w:style w:type="character" w:customStyle="1" w:styleId="Title1">
    <w:name w:val="Title1"/>
    <w:basedOn w:val="DefaultParagraphFont"/>
  </w:style>
  <w:style w:type="paragraph" w:customStyle="1" w:styleId="NormalArial">
    <w:name w:val="Normal + Arial"/>
    <w:aliases w:val="(Complex) Bold"/>
    <w:basedOn w:val="Normal"/>
    <w:pPr>
      <w:spacing w:line="260" w:lineRule="atLeast"/>
      <w:ind w:left="998"/>
    </w:p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cs="Tahoma"/>
    </w:rPr>
  </w:style>
  <w:style w:type="paragraph" w:styleId="Closing">
    <w:name w:val="Closing"/>
    <w:basedOn w:val="Normal"/>
    <w:semiHidden/>
    <w:pPr>
      <w:spacing w:after="120" w:line="260" w:lineRule="exact"/>
      <w:ind w:left="4536"/>
      <w:jc w:val="center"/>
    </w:pPr>
    <w:rPr>
      <w:rFonts w:eastAsia="SimSun"/>
      <w:lang w:eastAsia="en-US"/>
    </w:rPr>
  </w:style>
  <w:style w:type="paragraph" w:customStyle="1" w:styleId="Committee">
    <w:name w:val="Committee"/>
    <w:basedOn w:val="Normal"/>
    <w:semiHidden/>
    <w:pPr>
      <w:spacing w:after="300" w:line="260" w:lineRule="exact"/>
      <w:ind w:left="1021"/>
      <w:jc w:val="center"/>
    </w:pPr>
    <w:rPr>
      <w:rFonts w:eastAsia="SimSun"/>
      <w:b/>
      <w:caps/>
      <w:kern w:val="28"/>
      <w:sz w:val="30"/>
      <w:lang w:eastAsia="en-US"/>
    </w:rPr>
  </w:style>
  <w:style w:type="paragraph" w:customStyle="1" w:styleId="PlaceAndDate">
    <w:name w:val="PlaceAndDate"/>
    <w:basedOn w:val="Session"/>
    <w:semiHidden/>
  </w:style>
  <w:style w:type="paragraph" w:customStyle="1" w:styleId="Session">
    <w:name w:val="Session"/>
    <w:basedOn w:val="Normal"/>
    <w:semiHidden/>
    <w:pPr>
      <w:spacing w:before="60" w:after="120" w:line="260" w:lineRule="exact"/>
      <w:ind w:left="1021"/>
      <w:jc w:val="center"/>
    </w:pPr>
    <w:rPr>
      <w:rFonts w:eastAsia="SimSun"/>
      <w:b/>
      <w:sz w:val="30"/>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 w:val="16"/>
    </w:rPr>
  </w:style>
  <w:style w:type="paragraph" w:customStyle="1" w:styleId="Organizer">
    <w:name w:val="Organizer"/>
    <w:basedOn w:val="Normal"/>
    <w:semiHidden/>
    <w:pPr>
      <w:spacing w:after="600" w:line="260" w:lineRule="exact"/>
      <w:ind w:left="-992" w:right="-992"/>
      <w:jc w:val="center"/>
    </w:pPr>
    <w:rPr>
      <w:rFonts w:eastAsia="SimSun"/>
      <w:b/>
      <w:caps/>
      <w:kern w:val="26"/>
      <w:sz w:val="26"/>
      <w:lang w:eastAsia="en-US"/>
    </w:rPr>
  </w:style>
  <w:style w:type="paragraph" w:styleId="Signature">
    <w:name w:val="Signature"/>
    <w:basedOn w:val="Normal"/>
    <w:semiHidden/>
    <w:pPr>
      <w:spacing w:after="120" w:line="260" w:lineRule="exact"/>
      <w:ind w:left="4536"/>
      <w:jc w:val="center"/>
    </w:pPr>
    <w:rPr>
      <w:rFonts w:eastAsia="SimSun"/>
      <w:lang w:eastAsia="en-US"/>
    </w:rPr>
  </w:style>
  <w:style w:type="paragraph" w:styleId="Title">
    <w:name w:val="Title"/>
    <w:basedOn w:val="Normal"/>
    <w:qFormat/>
    <w:pPr>
      <w:spacing w:after="300" w:line="260" w:lineRule="exact"/>
      <w:ind w:left="1021"/>
      <w:jc w:val="center"/>
    </w:pPr>
    <w:rPr>
      <w:rFonts w:eastAsia="SimSun"/>
      <w:b/>
      <w:caps/>
      <w:kern w:val="28"/>
      <w:sz w:val="30"/>
      <w:lang w:eastAsia="en-US"/>
    </w:rPr>
  </w:style>
  <w:style w:type="paragraph" w:styleId="TOC9">
    <w:name w:val="toc 9"/>
    <w:basedOn w:val="Normal"/>
    <w:next w:val="Normal"/>
    <w:semiHidden/>
    <w:pPr>
      <w:tabs>
        <w:tab w:val="right" w:leader="dot" w:pos="9071"/>
      </w:tabs>
      <w:spacing w:after="120" w:line="260" w:lineRule="exact"/>
      <w:ind w:left="1920"/>
    </w:pPr>
    <w:rPr>
      <w:rFonts w:eastAsia="SimSun"/>
      <w:lang w:eastAsia="en-US"/>
    </w:rPr>
  </w:style>
  <w:style w:type="paragraph" w:customStyle="1" w:styleId="TESTwiposouslogo">
    <w:name w:val="TESTwiposouslogo"/>
    <w:basedOn w:val="Normal"/>
    <w:link w:val="TESTwiposouslogoChar"/>
    <w:semiHidden/>
    <w:pPr>
      <w:spacing w:after="120" w:line="0" w:lineRule="atLeast"/>
      <w:ind w:left="1021" w:right="4933"/>
      <w:jc w:val="right"/>
    </w:pPr>
    <w:rPr>
      <w:rFonts w:eastAsia="SimSun"/>
      <w:b/>
      <w:w w:val="150"/>
      <w:lang w:eastAsia="en-US"/>
    </w:rPr>
  </w:style>
  <w:style w:type="character" w:customStyle="1" w:styleId="TESTwiposouslogoChar">
    <w:name w:val="TESTwiposouslogo Char"/>
    <w:link w:val="TESTwiposouslogo"/>
    <w:rPr>
      <w:rFonts w:ascii="Arial" w:eastAsia="SimSun" w:hAnsi="Arial"/>
      <w:b/>
      <w:w w:val="150"/>
      <w:lang w:val="fr-FR" w:eastAsia="en-US" w:bidi="ar-SA"/>
    </w:rPr>
  </w:style>
  <w:style w:type="paragraph" w:customStyle="1" w:styleId="TESTworld">
    <w:name w:val="TESTworld"/>
    <w:basedOn w:val="TESTwiposouslogo"/>
    <w:semiHidden/>
    <w:pPr>
      <w:ind w:right="4763"/>
    </w:pPr>
    <w:rPr>
      <w:b w:val="0"/>
      <w:caps/>
      <w:w w:val="100"/>
      <w:sz w:val="16"/>
    </w:rPr>
  </w:style>
  <w:style w:type="paragraph" w:customStyle="1" w:styleId="TESTintellectualproperty">
    <w:name w:val="TESTintellectualproperty"/>
    <w:basedOn w:val="Normal"/>
    <w:link w:val="TESTintellectualpropertyChar"/>
    <w:semiHidden/>
    <w:pPr>
      <w:spacing w:after="120" w:line="260" w:lineRule="exact"/>
      <w:ind w:left="4848"/>
    </w:pPr>
    <w:rPr>
      <w:rFonts w:eastAsia="SimSun"/>
      <w:caps/>
      <w:sz w:val="16"/>
      <w:lang w:eastAsia="en-US"/>
    </w:rPr>
  </w:style>
  <w:style w:type="character" w:customStyle="1" w:styleId="TESTintellectualpropertyChar">
    <w:name w:val="TESTintellectualproperty Char"/>
    <w:link w:val="TESTintellectualproperty"/>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style>
  <w:style w:type="character" w:customStyle="1" w:styleId="TESTorganisationChar">
    <w:name w:val="TESTorganisation Char"/>
    <w:basedOn w:val="TESTintellectualpropertyChar"/>
    <w:link w:val="TESTorganisation"/>
    <w:rPr>
      <w:rFonts w:ascii="Arial" w:eastAsia="SimSun" w:hAnsi="Arial"/>
      <w:caps/>
      <w:sz w:val="16"/>
      <w:lang w:val="en-US" w:eastAsia="en-US" w:bidi="ar-SA"/>
    </w:rPr>
  </w:style>
  <w:style w:type="paragraph" w:customStyle="1" w:styleId="TestIWIPO">
    <w:name w:val="Test I WIPO"/>
    <w:basedOn w:val="TESTwiposouslogo"/>
    <w:link w:val="TestIWIPOChar"/>
    <w:semiHidden/>
    <w:pPr>
      <w:ind w:right="4763"/>
    </w:pPr>
    <w:rPr>
      <w:sz w:val="28"/>
      <w:szCs w:val="28"/>
    </w:rPr>
  </w:style>
  <w:style w:type="character" w:customStyle="1" w:styleId="TestIWIPOChar">
    <w:name w:val="Test I WIPO Char"/>
    <w:link w:val="TestIWIPO"/>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Pr>
      <w:rFonts w:ascii="Arial Black" w:hAnsi="Arial Black"/>
      <w:b/>
      <w:sz w:val="20"/>
    </w:rPr>
  </w:style>
  <w:style w:type="character" w:customStyle="1" w:styleId="TESTIintellectualChar">
    <w:name w:val="TEST I intellectual Char"/>
    <w:link w:val="TESTIintellectual"/>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Pr>
      <w:b/>
      <w:sz w:val="20"/>
    </w:rPr>
  </w:style>
  <w:style w:type="character" w:customStyle="1" w:styleId="TESTIorganisationChar">
    <w:name w:val="TEST I organisation Char"/>
    <w:link w:val="TESTIorganisation"/>
    <w:rPr>
      <w:rFonts w:ascii="Arial" w:eastAsia="SimSun" w:hAnsi="Arial"/>
      <w:b/>
      <w:caps/>
      <w:sz w:val="16"/>
      <w:lang w:val="en-US" w:eastAsia="en-US" w:bidi="ar-SA"/>
    </w:rPr>
  </w:style>
  <w:style w:type="table" w:styleId="TableGrid">
    <w:name w:val="Table Grid"/>
    <w:basedOn w:val="TableNormal"/>
    <w:pPr>
      <w:spacing w:after="120" w:line="260" w:lineRule="exact"/>
      <w:ind w:left="1021"/>
    </w:pPr>
    <w:rPr>
      <w:rFonts w:eastAsia="SimSun"/>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 字元 字元1"/>
    <w:basedOn w:val="Normal"/>
    <w:pPr>
      <w:spacing w:after="160" w:line="240" w:lineRule="exact"/>
    </w:pPr>
    <w:rPr>
      <w:rFonts w:eastAsia="PMingLiU"/>
      <w:lang w:eastAsia="en-US"/>
    </w:rPr>
  </w:style>
  <w:style w:type="character" w:customStyle="1" w:styleId="FootnoteTextChar">
    <w:name w:val="Footnote Text Char"/>
    <w:rPr>
      <w:rFonts w:ascii="Arial" w:hAnsi="Arial" w:cs="Arial"/>
      <w:sz w:val="22"/>
      <w:lang w:val="en-US" w:eastAsia="en-US" w:bidi="ar-SA"/>
    </w:rPr>
  </w:style>
  <w:style w:type="paragraph" w:customStyle="1" w:styleId="Pa4">
    <w:name w:val="Pa4"/>
    <w:basedOn w:val="Default"/>
    <w:next w:val="Default"/>
    <w:pPr>
      <w:spacing w:line="201" w:lineRule="atLeast"/>
    </w:pPr>
    <w:rPr>
      <w:rFonts w:ascii="Helvetica 55 Roman" w:hAnsi="Helvetica 55 Roman" w:cs="Times New Roman"/>
      <w:color w:val="auto"/>
      <w:lang w:bidi="ar-SA"/>
    </w:rPr>
  </w:style>
  <w:style w:type="paragraph" w:customStyle="1" w:styleId="Pa6">
    <w:name w:val="Pa6"/>
    <w:basedOn w:val="Default"/>
    <w:next w:val="Default"/>
    <w:pPr>
      <w:spacing w:line="201" w:lineRule="atLeast"/>
    </w:pPr>
    <w:rPr>
      <w:rFonts w:ascii="Helvetica 55 Roman" w:hAnsi="Helvetica 55 Roman" w:cs="Times New Roman"/>
      <w:color w:val="auto"/>
      <w:lang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paragraph" w:styleId="PlainText">
    <w:name w:val="Plain Text"/>
    <w:basedOn w:val="Normal"/>
    <w:rPr>
      <w:rFonts w:ascii="Courier New" w:hAnsi="Courier New" w:cs="Courier New"/>
      <w:lang w:eastAsia="en-US"/>
    </w:rPr>
  </w:style>
  <w:style w:type="paragraph" w:customStyle="1" w:styleId="HEADINGNOTFORTOC">
    <w:name w:val="HEADING (NOT FOR TOC)"/>
    <w:basedOn w:val="Heading1"/>
    <w:next w:val="Heading2"/>
    <w:link w:val="HEADINGNOTFORTOCChar"/>
    <w:pPr>
      <w:tabs>
        <w:tab w:val="left" w:pos="720"/>
      </w:tabs>
      <w:spacing w:before="240" w:after="120"/>
      <w:jc w:val="center"/>
    </w:pPr>
    <w:rPr>
      <w:rFonts w:eastAsia="SimSun"/>
      <w:b/>
      <w:snapToGrid/>
      <w:szCs w:val="24"/>
      <w:lang w:val="en-GB"/>
    </w:rPr>
  </w:style>
  <w:style w:type="character" w:customStyle="1" w:styleId="HEADINGNOTFORTOCChar">
    <w:name w:val="HEADING (NOT FOR TOC) Char"/>
    <w:link w:val="HEADINGNOTFORTOC"/>
    <w:rPr>
      <w:rFonts w:eastAsia="SimSun"/>
      <w:b/>
      <w:caps/>
      <w:sz w:val="22"/>
      <w:szCs w:val="24"/>
      <w:lang w:val="en-GB" w:eastAsia="en-US" w:bidi="ar-SA"/>
    </w:rPr>
  </w:style>
  <w:style w:type="character" w:customStyle="1" w:styleId="pagetitle1">
    <w:name w:val="pagetitle1"/>
    <w:rPr>
      <w:rFonts w:ascii="Verdana" w:hAnsi="Verdana" w:hint="default"/>
      <w:b/>
      <w:bCs/>
    </w:rPr>
  </w:style>
  <w:style w:type="paragraph" w:customStyle="1" w:styleId="ONUMFS">
    <w:name w:val="ONUM FS"/>
    <w:basedOn w:val="BodyText"/>
    <w:rsid w:val="0061367E"/>
    <w:pPr>
      <w:numPr>
        <w:numId w:val="26"/>
      </w:numPr>
      <w:spacing w:after="220"/>
    </w:pPr>
    <w:rPr>
      <w:rFonts w:eastAsia="SimSun" w:cs="Arial"/>
      <w:lang w:eastAsia="zh-CN"/>
    </w:rPr>
  </w:style>
  <w:style w:type="paragraph" w:customStyle="1" w:styleId="ONUME">
    <w:name w:val="ONUM E"/>
    <w:basedOn w:val="BodyText"/>
    <w:rsid w:val="0061367E"/>
    <w:pPr>
      <w:numPr>
        <w:numId w:val="27"/>
      </w:numPr>
      <w:spacing w:after="220"/>
    </w:pPr>
    <w:rPr>
      <w:rFonts w:eastAsia="SimSun" w:cs="Arial"/>
      <w:lang w:eastAsia="zh-CN"/>
    </w:rPr>
  </w:style>
  <w:style w:type="paragraph" w:customStyle="1" w:styleId="Endofdocument-Annex">
    <w:name w:val="[End of document - Annex]"/>
    <w:basedOn w:val="Normal"/>
    <w:rsid w:val="00C21AB4"/>
    <w:pPr>
      <w:ind w:left="5534"/>
    </w:pPr>
    <w:rPr>
      <w:rFonts w:eastAsia="SimSun" w:cs="Aria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216">
      <w:bodyDiv w:val="1"/>
      <w:marLeft w:val="0"/>
      <w:marRight w:val="0"/>
      <w:marTop w:val="0"/>
      <w:marBottom w:val="0"/>
      <w:divBdr>
        <w:top w:val="none" w:sz="0" w:space="0" w:color="auto"/>
        <w:left w:val="none" w:sz="0" w:space="0" w:color="auto"/>
        <w:bottom w:val="none" w:sz="0" w:space="0" w:color="auto"/>
        <w:right w:val="none" w:sz="0" w:space="0" w:color="auto"/>
      </w:divBdr>
    </w:div>
    <w:div w:id="23019303">
      <w:bodyDiv w:val="1"/>
      <w:marLeft w:val="0"/>
      <w:marRight w:val="0"/>
      <w:marTop w:val="0"/>
      <w:marBottom w:val="0"/>
      <w:divBdr>
        <w:top w:val="none" w:sz="0" w:space="0" w:color="auto"/>
        <w:left w:val="none" w:sz="0" w:space="0" w:color="auto"/>
        <w:bottom w:val="none" w:sz="0" w:space="0" w:color="auto"/>
        <w:right w:val="none" w:sz="0" w:space="0" w:color="auto"/>
      </w:divBdr>
    </w:div>
    <w:div w:id="50926723">
      <w:bodyDiv w:val="1"/>
      <w:marLeft w:val="0"/>
      <w:marRight w:val="0"/>
      <w:marTop w:val="0"/>
      <w:marBottom w:val="0"/>
      <w:divBdr>
        <w:top w:val="none" w:sz="0" w:space="0" w:color="auto"/>
        <w:left w:val="none" w:sz="0" w:space="0" w:color="auto"/>
        <w:bottom w:val="none" w:sz="0" w:space="0" w:color="auto"/>
        <w:right w:val="none" w:sz="0" w:space="0" w:color="auto"/>
      </w:divBdr>
    </w:div>
    <w:div w:id="74476594">
      <w:bodyDiv w:val="1"/>
      <w:marLeft w:val="0"/>
      <w:marRight w:val="0"/>
      <w:marTop w:val="0"/>
      <w:marBottom w:val="0"/>
      <w:divBdr>
        <w:top w:val="none" w:sz="0" w:space="0" w:color="auto"/>
        <w:left w:val="none" w:sz="0" w:space="0" w:color="auto"/>
        <w:bottom w:val="none" w:sz="0" w:space="0" w:color="auto"/>
        <w:right w:val="none" w:sz="0" w:space="0" w:color="auto"/>
      </w:divBdr>
    </w:div>
    <w:div w:id="100532511">
      <w:bodyDiv w:val="1"/>
      <w:marLeft w:val="0"/>
      <w:marRight w:val="0"/>
      <w:marTop w:val="0"/>
      <w:marBottom w:val="0"/>
      <w:divBdr>
        <w:top w:val="none" w:sz="0" w:space="0" w:color="auto"/>
        <w:left w:val="none" w:sz="0" w:space="0" w:color="auto"/>
        <w:bottom w:val="none" w:sz="0" w:space="0" w:color="auto"/>
        <w:right w:val="none" w:sz="0" w:space="0" w:color="auto"/>
      </w:divBdr>
    </w:div>
    <w:div w:id="108622100">
      <w:bodyDiv w:val="1"/>
      <w:marLeft w:val="0"/>
      <w:marRight w:val="0"/>
      <w:marTop w:val="0"/>
      <w:marBottom w:val="0"/>
      <w:divBdr>
        <w:top w:val="none" w:sz="0" w:space="0" w:color="auto"/>
        <w:left w:val="none" w:sz="0" w:space="0" w:color="auto"/>
        <w:bottom w:val="none" w:sz="0" w:space="0" w:color="auto"/>
        <w:right w:val="none" w:sz="0" w:space="0" w:color="auto"/>
      </w:divBdr>
    </w:div>
    <w:div w:id="109781774">
      <w:bodyDiv w:val="1"/>
      <w:marLeft w:val="0"/>
      <w:marRight w:val="0"/>
      <w:marTop w:val="0"/>
      <w:marBottom w:val="0"/>
      <w:divBdr>
        <w:top w:val="none" w:sz="0" w:space="0" w:color="auto"/>
        <w:left w:val="none" w:sz="0" w:space="0" w:color="auto"/>
        <w:bottom w:val="none" w:sz="0" w:space="0" w:color="auto"/>
        <w:right w:val="none" w:sz="0" w:space="0" w:color="auto"/>
      </w:divBdr>
    </w:div>
    <w:div w:id="110825843">
      <w:bodyDiv w:val="1"/>
      <w:marLeft w:val="0"/>
      <w:marRight w:val="0"/>
      <w:marTop w:val="0"/>
      <w:marBottom w:val="0"/>
      <w:divBdr>
        <w:top w:val="none" w:sz="0" w:space="0" w:color="auto"/>
        <w:left w:val="none" w:sz="0" w:space="0" w:color="auto"/>
        <w:bottom w:val="none" w:sz="0" w:space="0" w:color="auto"/>
        <w:right w:val="none" w:sz="0" w:space="0" w:color="auto"/>
      </w:divBdr>
    </w:div>
    <w:div w:id="131990135">
      <w:bodyDiv w:val="1"/>
      <w:marLeft w:val="0"/>
      <w:marRight w:val="0"/>
      <w:marTop w:val="0"/>
      <w:marBottom w:val="0"/>
      <w:divBdr>
        <w:top w:val="none" w:sz="0" w:space="0" w:color="auto"/>
        <w:left w:val="none" w:sz="0" w:space="0" w:color="auto"/>
        <w:bottom w:val="none" w:sz="0" w:space="0" w:color="auto"/>
        <w:right w:val="none" w:sz="0" w:space="0" w:color="auto"/>
      </w:divBdr>
    </w:div>
    <w:div w:id="149756899">
      <w:bodyDiv w:val="1"/>
      <w:marLeft w:val="0"/>
      <w:marRight w:val="0"/>
      <w:marTop w:val="0"/>
      <w:marBottom w:val="0"/>
      <w:divBdr>
        <w:top w:val="none" w:sz="0" w:space="0" w:color="auto"/>
        <w:left w:val="none" w:sz="0" w:space="0" w:color="auto"/>
        <w:bottom w:val="none" w:sz="0" w:space="0" w:color="auto"/>
        <w:right w:val="none" w:sz="0" w:space="0" w:color="auto"/>
      </w:divBdr>
    </w:div>
    <w:div w:id="157157457">
      <w:bodyDiv w:val="1"/>
      <w:marLeft w:val="0"/>
      <w:marRight w:val="0"/>
      <w:marTop w:val="0"/>
      <w:marBottom w:val="0"/>
      <w:divBdr>
        <w:top w:val="none" w:sz="0" w:space="0" w:color="auto"/>
        <w:left w:val="none" w:sz="0" w:space="0" w:color="auto"/>
        <w:bottom w:val="none" w:sz="0" w:space="0" w:color="auto"/>
        <w:right w:val="none" w:sz="0" w:space="0" w:color="auto"/>
      </w:divBdr>
    </w:div>
    <w:div w:id="166095921">
      <w:bodyDiv w:val="1"/>
      <w:marLeft w:val="0"/>
      <w:marRight w:val="0"/>
      <w:marTop w:val="0"/>
      <w:marBottom w:val="0"/>
      <w:divBdr>
        <w:top w:val="none" w:sz="0" w:space="0" w:color="auto"/>
        <w:left w:val="none" w:sz="0" w:space="0" w:color="auto"/>
        <w:bottom w:val="none" w:sz="0" w:space="0" w:color="auto"/>
        <w:right w:val="none" w:sz="0" w:space="0" w:color="auto"/>
      </w:divBdr>
    </w:div>
    <w:div w:id="175969088">
      <w:bodyDiv w:val="1"/>
      <w:marLeft w:val="0"/>
      <w:marRight w:val="0"/>
      <w:marTop w:val="0"/>
      <w:marBottom w:val="0"/>
      <w:divBdr>
        <w:top w:val="none" w:sz="0" w:space="0" w:color="auto"/>
        <w:left w:val="none" w:sz="0" w:space="0" w:color="auto"/>
        <w:bottom w:val="none" w:sz="0" w:space="0" w:color="auto"/>
        <w:right w:val="none" w:sz="0" w:space="0" w:color="auto"/>
      </w:divBdr>
    </w:div>
    <w:div w:id="207691922">
      <w:bodyDiv w:val="1"/>
      <w:marLeft w:val="0"/>
      <w:marRight w:val="0"/>
      <w:marTop w:val="0"/>
      <w:marBottom w:val="0"/>
      <w:divBdr>
        <w:top w:val="none" w:sz="0" w:space="0" w:color="auto"/>
        <w:left w:val="none" w:sz="0" w:space="0" w:color="auto"/>
        <w:bottom w:val="none" w:sz="0" w:space="0" w:color="auto"/>
        <w:right w:val="none" w:sz="0" w:space="0" w:color="auto"/>
      </w:divBdr>
    </w:div>
    <w:div w:id="221798988">
      <w:bodyDiv w:val="1"/>
      <w:marLeft w:val="0"/>
      <w:marRight w:val="0"/>
      <w:marTop w:val="0"/>
      <w:marBottom w:val="0"/>
      <w:divBdr>
        <w:top w:val="none" w:sz="0" w:space="0" w:color="auto"/>
        <w:left w:val="none" w:sz="0" w:space="0" w:color="auto"/>
        <w:bottom w:val="none" w:sz="0" w:space="0" w:color="auto"/>
        <w:right w:val="none" w:sz="0" w:space="0" w:color="auto"/>
      </w:divBdr>
    </w:div>
    <w:div w:id="226038370">
      <w:bodyDiv w:val="1"/>
      <w:marLeft w:val="0"/>
      <w:marRight w:val="0"/>
      <w:marTop w:val="0"/>
      <w:marBottom w:val="0"/>
      <w:divBdr>
        <w:top w:val="none" w:sz="0" w:space="0" w:color="auto"/>
        <w:left w:val="none" w:sz="0" w:space="0" w:color="auto"/>
        <w:bottom w:val="none" w:sz="0" w:space="0" w:color="auto"/>
        <w:right w:val="none" w:sz="0" w:space="0" w:color="auto"/>
      </w:divBdr>
    </w:div>
    <w:div w:id="231040663">
      <w:bodyDiv w:val="1"/>
      <w:marLeft w:val="0"/>
      <w:marRight w:val="0"/>
      <w:marTop w:val="0"/>
      <w:marBottom w:val="0"/>
      <w:divBdr>
        <w:top w:val="none" w:sz="0" w:space="0" w:color="auto"/>
        <w:left w:val="none" w:sz="0" w:space="0" w:color="auto"/>
        <w:bottom w:val="none" w:sz="0" w:space="0" w:color="auto"/>
        <w:right w:val="none" w:sz="0" w:space="0" w:color="auto"/>
      </w:divBdr>
    </w:div>
    <w:div w:id="259997310">
      <w:bodyDiv w:val="1"/>
      <w:marLeft w:val="0"/>
      <w:marRight w:val="0"/>
      <w:marTop w:val="0"/>
      <w:marBottom w:val="0"/>
      <w:divBdr>
        <w:top w:val="none" w:sz="0" w:space="0" w:color="auto"/>
        <w:left w:val="none" w:sz="0" w:space="0" w:color="auto"/>
        <w:bottom w:val="none" w:sz="0" w:space="0" w:color="auto"/>
        <w:right w:val="none" w:sz="0" w:space="0" w:color="auto"/>
      </w:divBdr>
    </w:div>
    <w:div w:id="271595597">
      <w:bodyDiv w:val="1"/>
      <w:marLeft w:val="0"/>
      <w:marRight w:val="0"/>
      <w:marTop w:val="0"/>
      <w:marBottom w:val="0"/>
      <w:divBdr>
        <w:top w:val="none" w:sz="0" w:space="0" w:color="auto"/>
        <w:left w:val="none" w:sz="0" w:space="0" w:color="auto"/>
        <w:bottom w:val="none" w:sz="0" w:space="0" w:color="auto"/>
        <w:right w:val="none" w:sz="0" w:space="0" w:color="auto"/>
      </w:divBdr>
    </w:div>
    <w:div w:id="278148421">
      <w:bodyDiv w:val="1"/>
      <w:marLeft w:val="0"/>
      <w:marRight w:val="0"/>
      <w:marTop w:val="0"/>
      <w:marBottom w:val="0"/>
      <w:divBdr>
        <w:top w:val="none" w:sz="0" w:space="0" w:color="auto"/>
        <w:left w:val="none" w:sz="0" w:space="0" w:color="auto"/>
        <w:bottom w:val="none" w:sz="0" w:space="0" w:color="auto"/>
        <w:right w:val="none" w:sz="0" w:space="0" w:color="auto"/>
      </w:divBdr>
    </w:div>
    <w:div w:id="309213490">
      <w:bodyDiv w:val="1"/>
      <w:marLeft w:val="0"/>
      <w:marRight w:val="0"/>
      <w:marTop w:val="0"/>
      <w:marBottom w:val="0"/>
      <w:divBdr>
        <w:top w:val="none" w:sz="0" w:space="0" w:color="auto"/>
        <w:left w:val="none" w:sz="0" w:space="0" w:color="auto"/>
        <w:bottom w:val="none" w:sz="0" w:space="0" w:color="auto"/>
        <w:right w:val="none" w:sz="0" w:space="0" w:color="auto"/>
      </w:divBdr>
    </w:div>
    <w:div w:id="322318562">
      <w:bodyDiv w:val="1"/>
      <w:marLeft w:val="0"/>
      <w:marRight w:val="0"/>
      <w:marTop w:val="0"/>
      <w:marBottom w:val="0"/>
      <w:divBdr>
        <w:top w:val="none" w:sz="0" w:space="0" w:color="auto"/>
        <w:left w:val="none" w:sz="0" w:space="0" w:color="auto"/>
        <w:bottom w:val="none" w:sz="0" w:space="0" w:color="auto"/>
        <w:right w:val="none" w:sz="0" w:space="0" w:color="auto"/>
      </w:divBdr>
    </w:div>
    <w:div w:id="369721209">
      <w:bodyDiv w:val="1"/>
      <w:marLeft w:val="0"/>
      <w:marRight w:val="0"/>
      <w:marTop w:val="0"/>
      <w:marBottom w:val="0"/>
      <w:divBdr>
        <w:top w:val="none" w:sz="0" w:space="0" w:color="auto"/>
        <w:left w:val="none" w:sz="0" w:space="0" w:color="auto"/>
        <w:bottom w:val="none" w:sz="0" w:space="0" w:color="auto"/>
        <w:right w:val="none" w:sz="0" w:space="0" w:color="auto"/>
      </w:divBdr>
    </w:div>
    <w:div w:id="371346464">
      <w:bodyDiv w:val="1"/>
      <w:marLeft w:val="0"/>
      <w:marRight w:val="0"/>
      <w:marTop w:val="0"/>
      <w:marBottom w:val="0"/>
      <w:divBdr>
        <w:top w:val="none" w:sz="0" w:space="0" w:color="auto"/>
        <w:left w:val="none" w:sz="0" w:space="0" w:color="auto"/>
        <w:bottom w:val="none" w:sz="0" w:space="0" w:color="auto"/>
        <w:right w:val="none" w:sz="0" w:space="0" w:color="auto"/>
      </w:divBdr>
    </w:div>
    <w:div w:id="394739849">
      <w:bodyDiv w:val="1"/>
      <w:marLeft w:val="0"/>
      <w:marRight w:val="0"/>
      <w:marTop w:val="0"/>
      <w:marBottom w:val="0"/>
      <w:divBdr>
        <w:top w:val="none" w:sz="0" w:space="0" w:color="auto"/>
        <w:left w:val="none" w:sz="0" w:space="0" w:color="auto"/>
        <w:bottom w:val="none" w:sz="0" w:space="0" w:color="auto"/>
        <w:right w:val="none" w:sz="0" w:space="0" w:color="auto"/>
      </w:divBdr>
    </w:div>
    <w:div w:id="408383942">
      <w:bodyDiv w:val="1"/>
      <w:marLeft w:val="0"/>
      <w:marRight w:val="0"/>
      <w:marTop w:val="0"/>
      <w:marBottom w:val="0"/>
      <w:divBdr>
        <w:top w:val="none" w:sz="0" w:space="0" w:color="auto"/>
        <w:left w:val="none" w:sz="0" w:space="0" w:color="auto"/>
        <w:bottom w:val="none" w:sz="0" w:space="0" w:color="auto"/>
        <w:right w:val="none" w:sz="0" w:space="0" w:color="auto"/>
      </w:divBdr>
    </w:div>
    <w:div w:id="449859955">
      <w:bodyDiv w:val="1"/>
      <w:marLeft w:val="0"/>
      <w:marRight w:val="0"/>
      <w:marTop w:val="0"/>
      <w:marBottom w:val="0"/>
      <w:divBdr>
        <w:top w:val="none" w:sz="0" w:space="0" w:color="auto"/>
        <w:left w:val="none" w:sz="0" w:space="0" w:color="auto"/>
        <w:bottom w:val="none" w:sz="0" w:space="0" w:color="auto"/>
        <w:right w:val="none" w:sz="0" w:space="0" w:color="auto"/>
      </w:divBdr>
    </w:div>
    <w:div w:id="450514831">
      <w:bodyDiv w:val="1"/>
      <w:marLeft w:val="0"/>
      <w:marRight w:val="0"/>
      <w:marTop w:val="0"/>
      <w:marBottom w:val="0"/>
      <w:divBdr>
        <w:top w:val="none" w:sz="0" w:space="0" w:color="auto"/>
        <w:left w:val="none" w:sz="0" w:space="0" w:color="auto"/>
        <w:bottom w:val="none" w:sz="0" w:space="0" w:color="auto"/>
        <w:right w:val="none" w:sz="0" w:space="0" w:color="auto"/>
      </w:divBdr>
    </w:div>
    <w:div w:id="468942484">
      <w:bodyDiv w:val="1"/>
      <w:marLeft w:val="0"/>
      <w:marRight w:val="0"/>
      <w:marTop w:val="0"/>
      <w:marBottom w:val="0"/>
      <w:divBdr>
        <w:top w:val="none" w:sz="0" w:space="0" w:color="auto"/>
        <w:left w:val="none" w:sz="0" w:space="0" w:color="auto"/>
        <w:bottom w:val="none" w:sz="0" w:space="0" w:color="auto"/>
        <w:right w:val="none" w:sz="0" w:space="0" w:color="auto"/>
      </w:divBdr>
    </w:div>
    <w:div w:id="476532216">
      <w:bodyDiv w:val="1"/>
      <w:marLeft w:val="0"/>
      <w:marRight w:val="0"/>
      <w:marTop w:val="0"/>
      <w:marBottom w:val="0"/>
      <w:divBdr>
        <w:top w:val="none" w:sz="0" w:space="0" w:color="auto"/>
        <w:left w:val="none" w:sz="0" w:space="0" w:color="auto"/>
        <w:bottom w:val="none" w:sz="0" w:space="0" w:color="auto"/>
        <w:right w:val="none" w:sz="0" w:space="0" w:color="auto"/>
      </w:divBdr>
    </w:div>
    <w:div w:id="526797950">
      <w:bodyDiv w:val="1"/>
      <w:marLeft w:val="0"/>
      <w:marRight w:val="0"/>
      <w:marTop w:val="0"/>
      <w:marBottom w:val="0"/>
      <w:divBdr>
        <w:top w:val="none" w:sz="0" w:space="0" w:color="auto"/>
        <w:left w:val="none" w:sz="0" w:space="0" w:color="auto"/>
        <w:bottom w:val="none" w:sz="0" w:space="0" w:color="auto"/>
        <w:right w:val="none" w:sz="0" w:space="0" w:color="auto"/>
      </w:divBdr>
    </w:div>
    <w:div w:id="528685727">
      <w:bodyDiv w:val="1"/>
      <w:marLeft w:val="0"/>
      <w:marRight w:val="0"/>
      <w:marTop w:val="0"/>
      <w:marBottom w:val="0"/>
      <w:divBdr>
        <w:top w:val="none" w:sz="0" w:space="0" w:color="auto"/>
        <w:left w:val="none" w:sz="0" w:space="0" w:color="auto"/>
        <w:bottom w:val="none" w:sz="0" w:space="0" w:color="auto"/>
        <w:right w:val="none" w:sz="0" w:space="0" w:color="auto"/>
      </w:divBdr>
    </w:div>
    <w:div w:id="534077889">
      <w:bodyDiv w:val="1"/>
      <w:marLeft w:val="0"/>
      <w:marRight w:val="0"/>
      <w:marTop w:val="0"/>
      <w:marBottom w:val="0"/>
      <w:divBdr>
        <w:top w:val="none" w:sz="0" w:space="0" w:color="auto"/>
        <w:left w:val="none" w:sz="0" w:space="0" w:color="auto"/>
        <w:bottom w:val="none" w:sz="0" w:space="0" w:color="auto"/>
        <w:right w:val="none" w:sz="0" w:space="0" w:color="auto"/>
      </w:divBdr>
    </w:div>
    <w:div w:id="536891075">
      <w:bodyDiv w:val="1"/>
      <w:marLeft w:val="0"/>
      <w:marRight w:val="0"/>
      <w:marTop w:val="0"/>
      <w:marBottom w:val="0"/>
      <w:divBdr>
        <w:top w:val="none" w:sz="0" w:space="0" w:color="auto"/>
        <w:left w:val="none" w:sz="0" w:space="0" w:color="auto"/>
        <w:bottom w:val="none" w:sz="0" w:space="0" w:color="auto"/>
        <w:right w:val="none" w:sz="0" w:space="0" w:color="auto"/>
      </w:divBdr>
    </w:div>
    <w:div w:id="580219515">
      <w:bodyDiv w:val="1"/>
      <w:marLeft w:val="0"/>
      <w:marRight w:val="0"/>
      <w:marTop w:val="0"/>
      <w:marBottom w:val="0"/>
      <w:divBdr>
        <w:top w:val="none" w:sz="0" w:space="0" w:color="auto"/>
        <w:left w:val="none" w:sz="0" w:space="0" w:color="auto"/>
        <w:bottom w:val="none" w:sz="0" w:space="0" w:color="auto"/>
        <w:right w:val="none" w:sz="0" w:space="0" w:color="auto"/>
      </w:divBdr>
    </w:div>
    <w:div w:id="580988157">
      <w:bodyDiv w:val="1"/>
      <w:marLeft w:val="0"/>
      <w:marRight w:val="0"/>
      <w:marTop w:val="0"/>
      <w:marBottom w:val="0"/>
      <w:divBdr>
        <w:top w:val="none" w:sz="0" w:space="0" w:color="auto"/>
        <w:left w:val="none" w:sz="0" w:space="0" w:color="auto"/>
        <w:bottom w:val="none" w:sz="0" w:space="0" w:color="auto"/>
        <w:right w:val="none" w:sz="0" w:space="0" w:color="auto"/>
      </w:divBdr>
    </w:div>
    <w:div w:id="608507241">
      <w:bodyDiv w:val="1"/>
      <w:marLeft w:val="0"/>
      <w:marRight w:val="0"/>
      <w:marTop w:val="0"/>
      <w:marBottom w:val="0"/>
      <w:divBdr>
        <w:top w:val="none" w:sz="0" w:space="0" w:color="auto"/>
        <w:left w:val="none" w:sz="0" w:space="0" w:color="auto"/>
        <w:bottom w:val="none" w:sz="0" w:space="0" w:color="auto"/>
        <w:right w:val="none" w:sz="0" w:space="0" w:color="auto"/>
      </w:divBdr>
    </w:div>
    <w:div w:id="614487077">
      <w:bodyDiv w:val="1"/>
      <w:marLeft w:val="0"/>
      <w:marRight w:val="0"/>
      <w:marTop w:val="0"/>
      <w:marBottom w:val="0"/>
      <w:divBdr>
        <w:top w:val="none" w:sz="0" w:space="0" w:color="auto"/>
        <w:left w:val="none" w:sz="0" w:space="0" w:color="auto"/>
        <w:bottom w:val="none" w:sz="0" w:space="0" w:color="auto"/>
        <w:right w:val="none" w:sz="0" w:space="0" w:color="auto"/>
      </w:divBdr>
    </w:div>
    <w:div w:id="617033088">
      <w:bodyDiv w:val="1"/>
      <w:marLeft w:val="0"/>
      <w:marRight w:val="0"/>
      <w:marTop w:val="0"/>
      <w:marBottom w:val="0"/>
      <w:divBdr>
        <w:top w:val="none" w:sz="0" w:space="0" w:color="auto"/>
        <w:left w:val="none" w:sz="0" w:space="0" w:color="auto"/>
        <w:bottom w:val="none" w:sz="0" w:space="0" w:color="auto"/>
        <w:right w:val="none" w:sz="0" w:space="0" w:color="auto"/>
      </w:divBdr>
    </w:div>
    <w:div w:id="618686999">
      <w:bodyDiv w:val="1"/>
      <w:marLeft w:val="0"/>
      <w:marRight w:val="0"/>
      <w:marTop w:val="0"/>
      <w:marBottom w:val="0"/>
      <w:divBdr>
        <w:top w:val="none" w:sz="0" w:space="0" w:color="auto"/>
        <w:left w:val="none" w:sz="0" w:space="0" w:color="auto"/>
        <w:bottom w:val="none" w:sz="0" w:space="0" w:color="auto"/>
        <w:right w:val="none" w:sz="0" w:space="0" w:color="auto"/>
      </w:divBdr>
    </w:div>
    <w:div w:id="638073620">
      <w:bodyDiv w:val="1"/>
      <w:marLeft w:val="0"/>
      <w:marRight w:val="0"/>
      <w:marTop w:val="0"/>
      <w:marBottom w:val="0"/>
      <w:divBdr>
        <w:top w:val="none" w:sz="0" w:space="0" w:color="auto"/>
        <w:left w:val="none" w:sz="0" w:space="0" w:color="auto"/>
        <w:bottom w:val="none" w:sz="0" w:space="0" w:color="auto"/>
        <w:right w:val="none" w:sz="0" w:space="0" w:color="auto"/>
      </w:divBdr>
    </w:div>
    <w:div w:id="644089693">
      <w:bodyDiv w:val="1"/>
      <w:marLeft w:val="0"/>
      <w:marRight w:val="0"/>
      <w:marTop w:val="0"/>
      <w:marBottom w:val="0"/>
      <w:divBdr>
        <w:top w:val="none" w:sz="0" w:space="0" w:color="auto"/>
        <w:left w:val="none" w:sz="0" w:space="0" w:color="auto"/>
        <w:bottom w:val="none" w:sz="0" w:space="0" w:color="auto"/>
        <w:right w:val="none" w:sz="0" w:space="0" w:color="auto"/>
      </w:divBdr>
    </w:div>
    <w:div w:id="649987842">
      <w:bodyDiv w:val="1"/>
      <w:marLeft w:val="0"/>
      <w:marRight w:val="0"/>
      <w:marTop w:val="0"/>
      <w:marBottom w:val="0"/>
      <w:divBdr>
        <w:top w:val="none" w:sz="0" w:space="0" w:color="auto"/>
        <w:left w:val="none" w:sz="0" w:space="0" w:color="auto"/>
        <w:bottom w:val="none" w:sz="0" w:space="0" w:color="auto"/>
        <w:right w:val="none" w:sz="0" w:space="0" w:color="auto"/>
      </w:divBdr>
    </w:div>
    <w:div w:id="658266118">
      <w:bodyDiv w:val="1"/>
      <w:marLeft w:val="0"/>
      <w:marRight w:val="0"/>
      <w:marTop w:val="0"/>
      <w:marBottom w:val="0"/>
      <w:divBdr>
        <w:top w:val="none" w:sz="0" w:space="0" w:color="auto"/>
        <w:left w:val="none" w:sz="0" w:space="0" w:color="auto"/>
        <w:bottom w:val="none" w:sz="0" w:space="0" w:color="auto"/>
        <w:right w:val="none" w:sz="0" w:space="0" w:color="auto"/>
      </w:divBdr>
    </w:div>
    <w:div w:id="662853075">
      <w:bodyDiv w:val="1"/>
      <w:marLeft w:val="0"/>
      <w:marRight w:val="0"/>
      <w:marTop w:val="0"/>
      <w:marBottom w:val="0"/>
      <w:divBdr>
        <w:top w:val="none" w:sz="0" w:space="0" w:color="auto"/>
        <w:left w:val="none" w:sz="0" w:space="0" w:color="auto"/>
        <w:bottom w:val="none" w:sz="0" w:space="0" w:color="auto"/>
        <w:right w:val="none" w:sz="0" w:space="0" w:color="auto"/>
      </w:divBdr>
    </w:div>
    <w:div w:id="667513197">
      <w:bodyDiv w:val="1"/>
      <w:marLeft w:val="0"/>
      <w:marRight w:val="0"/>
      <w:marTop w:val="0"/>
      <w:marBottom w:val="0"/>
      <w:divBdr>
        <w:top w:val="none" w:sz="0" w:space="0" w:color="auto"/>
        <w:left w:val="none" w:sz="0" w:space="0" w:color="auto"/>
        <w:bottom w:val="none" w:sz="0" w:space="0" w:color="auto"/>
        <w:right w:val="none" w:sz="0" w:space="0" w:color="auto"/>
      </w:divBdr>
    </w:div>
    <w:div w:id="676008392">
      <w:bodyDiv w:val="1"/>
      <w:marLeft w:val="0"/>
      <w:marRight w:val="0"/>
      <w:marTop w:val="0"/>
      <w:marBottom w:val="0"/>
      <w:divBdr>
        <w:top w:val="none" w:sz="0" w:space="0" w:color="auto"/>
        <w:left w:val="none" w:sz="0" w:space="0" w:color="auto"/>
        <w:bottom w:val="none" w:sz="0" w:space="0" w:color="auto"/>
        <w:right w:val="none" w:sz="0" w:space="0" w:color="auto"/>
      </w:divBdr>
    </w:div>
    <w:div w:id="688488306">
      <w:bodyDiv w:val="1"/>
      <w:marLeft w:val="0"/>
      <w:marRight w:val="0"/>
      <w:marTop w:val="0"/>
      <w:marBottom w:val="0"/>
      <w:divBdr>
        <w:top w:val="none" w:sz="0" w:space="0" w:color="auto"/>
        <w:left w:val="none" w:sz="0" w:space="0" w:color="auto"/>
        <w:bottom w:val="none" w:sz="0" w:space="0" w:color="auto"/>
        <w:right w:val="none" w:sz="0" w:space="0" w:color="auto"/>
      </w:divBdr>
    </w:div>
    <w:div w:id="723256754">
      <w:bodyDiv w:val="1"/>
      <w:marLeft w:val="0"/>
      <w:marRight w:val="0"/>
      <w:marTop w:val="0"/>
      <w:marBottom w:val="0"/>
      <w:divBdr>
        <w:top w:val="none" w:sz="0" w:space="0" w:color="auto"/>
        <w:left w:val="none" w:sz="0" w:space="0" w:color="auto"/>
        <w:bottom w:val="none" w:sz="0" w:space="0" w:color="auto"/>
        <w:right w:val="none" w:sz="0" w:space="0" w:color="auto"/>
      </w:divBdr>
    </w:div>
    <w:div w:id="740711652">
      <w:bodyDiv w:val="1"/>
      <w:marLeft w:val="0"/>
      <w:marRight w:val="0"/>
      <w:marTop w:val="0"/>
      <w:marBottom w:val="0"/>
      <w:divBdr>
        <w:top w:val="none" w:sz="0" w:space="0" w:color="auto"/>
        <w:left w:val="none" w:sz="0" w:space="0" w:color="auto"/>
        <w:bottom w:val="none" w:sz="0" w:space="0" w:color="auto"/>
        <w:right w:val="none" w:sz="0" w:space="0" w:color="auto"/>
      </w:divBdr>
    </w:div>
    <w:div w:id="756441604">
      <w:bodyDiv w:val="1"/>
      <w:marLeft w:val="0"/>
      <w:marRight w:val="0"/>
      <w:marTop w:val="0"/>
      <w:marBottom w:val="0"/>
      <w:divBdr>
        <w:top w:val="none" w:sz="0" w:space="0" w:color="auto"/>
        <w:left w:val="none" w:sz="0" w:space="0" w:color="auto"/>
        <w:bottom w:val="none" w:sz="0" w:space="0" w:color="auto"/>
        <w:right w:val="none" w:sz="0" w:space="0" w:color="auto"/>
      </w:divBdr>
    </w:div>
    <w:div w:id="759907523">
      <w:bodyDiv w:val="1"/>
      <w:marLeft w:val="0"/>
      <w:marRight w:val="0"/>
      <w:marTop w:val="0"/>
      <w:marBottom w:val="0"/>
      <w:divBdr>
        <w:top w:val="none" w:sz="0" w:space="0" w:color="auto"/>
        <w:left w:val="none" w:sz="0" w:space="0" w:color="auto"/>
        <w:bottom w:val="none" w:sz="0" w:space="0" w:color="auto"/>
        <w:right w:val="none" w:sz="0" w:space="0" w:color="auto"/>
      </w:divBdr>
    </w:div>
    <w:div w:id="761074379">
      <w:bodyDiv w:val="1"/>
      <w:marLeft w:val="0"/>
      <w:marRight w:val="0"/>
      <w:marTop w:val="0"/>
      <w:marBottom w:val="0"/>
      <w:divBdr>
        <w:top w:val="none" w:sz="0" w:space="0" w:color="auto"/>
        <w:left w:val="none" w:sz="0" w:space="0" w:color="auto"/>
        <w:bottom w:val="none" w:sz="0" w:space="0" w:color="auto"/>
        <w:right w:val="none" w:sz="0" w:space="0" w:color="auto"/>
      </w:divBdr>
    </w:div>
    <w:div w:id="763190632">
      <w:bodyDiv w:val="1"/>
      <w:marLeft w:val="0"/>
      <w:marRight w:val="0"/>
      <w:marTop w:val="0"/>
      <w:marBottom w:val="0"/>
      <w:divBdr>
        <w:top w:val="none" w:sz="0" w:space="0" w:color="auto"/>
        <w:left w:val="none" w:sz="0" w:space="0" w:color="auto"/>
        <w:bottom w:val="none" w:sz="0" w:space="0" w:color="auto"/>
        <w:right w:val="none" w:sz="0" w:space="0" w:color="auto"/>
      </w:divBdr>
    </w:div>
    <w:div w:id="765464812">
      <w:bodyDiv w:val="1"/>
      <w:marLeft w:val="0"/>
      <w:marRight w:val="0"/>
      <w:marTop w:val="0"/>
      <w:marBottom w:val="0"/>
      <w:divBdr>
        <w:top w:val="none" w:sz="0" w:space="0" w:color="auto"/>
        <w:left w:val="none" w:sz="0" w:space="0" w:color="auto"/>
        <w:bottom w:val="none" w:sz="0" w:space="0" w:color="auto"/>
        <w:right w:val="none" w:sz="0" w:space="0" w:color="auto"/>
      </w:divBdr>
    </w:div>
    <w:div w:id="805782337">
      <w:bodyDiv w:val="1"/>
      <w:marLeft w:val="0"/>
      <w:marRight w:val="0"/>
      <w:marTop w:val="0"/>
      <w:marBottom w:val="0"/>
      <w:divBdr>
        <w:top w:val="none" w:sz="0" w:space="0" w:color="auto"/>
        <w:left w:val="none" w:sz="0" w:space="0" w:color="auto"/>
        <w:bottom w:val="none" w:sz="0" w:space="0" w:color="auto"/>
        <w:right w:val="none" w:sz="0" w:space="0" w:color="auto"/>
      </w:divBdr>
    </w:div>
    <w:div w:id="825974167">
      <w:bodyDiv w:val="1"/>
      <w:marLeft w:val="0"/>
      <w:marRight w:val="0"/>
      <w:marTop w:val="0"/>
      <w:marBottom w:val="0"/>
      <w:divBdr>
        <w:top w:val="none" w:sz="0" w:space="0" w:color="auto"/>
        <w:left w:val="none" w:sz="0" w:space="0" w:color="auto"/>
        <w:bottom w:val="none" w:sz="0" w:space="0" w:color="auto"/>
        <w:right w:val="none" w:sz="0" w:space="0" w:color="auto"/>
      </w:divBdr>
    </w:div>
    <w:div w:id="834757687">
      <w:bodyDiv w:val="1"/>
      <w:marLeft w:val="0"/>
      <w:marRight w:val="0"/>
      <w:marTop w:val="0"/>
      <w:marBottom w:val="0"/>
      <w:divBdr>
        <w:top w:val="none" w:sz="0" w:space="0" w:color="auto"/>
        <w:left w:val="none" w:sz="0" w:space="0" w:color="auto"/>
        <w:bottom w:val="none" w:sz="0" w:space="0" w:color="auto"/>
        <w:right w:val="none" w:sz="0" w:space="0" w:color="auto"/>
      </w:divBdr>
    </w:div>
    <w:div w:id="840586557">
      <w:bodyDiv w:val="1"/>
      <w:marLeft w:val="0"/>
      <w:marRight w:val="0"/>
      <w:marTop w:val="0"/>
      <w:marBottom w:val="0"/>
      <w:divBdr>
        <w:top w:val="none" w:sz="0" w:space="0" w:color="auto"/>
        <w:left w:val="none" w:sz="0" w:space="0" w:color="auto"/>
        <w:bottom w:val="none" w:sz="0" w:space="0" w:color="auto"/>
        <w:right w:val="none" w:sz="0" w:space="0" w:color="auto"/>
      </w:divBdr>
    </w:div>
    <w:div w:id="843401663">
      <w:bodyDiv w:val="1"/>
      <w:marLeft w:val="0"/>
      <w:marRight w:val="0"/>
      <w:marTop w:val="0"/>
      <w:marBottom w:val="0"/>
      <w:divBdr>
        <w:top w:val="none" w:sz="0" w:space="0" w:color="auto"/>
        <w:left w:val="none" w:sz="0" w:space="0" w:color="auto"/>
        <w:bottom w:val="none" w:sz="0" w:space="0" w:color="auto"/>
        <w:right w:val="none" w:sz="0" w:space="0" w:color="auto"/>
      </w:divBdr>
    </w:div>
    <w:div w:id="847405458">
      <w:bodyDiv w:val="1"/>
      <w:marLeft w:val="0"/>
      <w:marRight w:val="0"/>
      <w:marTop w:val="0"/>
      <w:marBottom w:val="0"/>
      <w:divBdr>
        <w:top w:val="none" w:sz="0" w:space="0" w:color="auto"/>
        <w:left w:val="none" w:sz="0" w:space="0" w:color="auto"/>
        <w:bottom w:val="none" w:sz="0" w:space="0" w:color="auto"/>
        <w:right w:val="none" w:sz="0" w:space="0" w:color="auto"/>
      </w:divBdr>
    </w:div>
    <w:div w:id="884025192">
      <w:bodyDiv w:val="1"/>
      <w:marLeft w:val="0"/>
      <w:marRight w:val="0"/>
      <w:marTop w:val="0"/>
      <w:marBottom w:val="0"/>
      <w:divBdr>
        <w:top w:val="none" w:sz="0" w:space="0" w:color="auto"/>
        <w:left w:val="none" w:sz="0" w:space="0" w:color="auto"/>
        <w:bottom w:val="none" w:sz="0" w:space="0" w:color="auto"/>
        <w:right w:val="none" w:sz="0" w:space="0" w:color="auto"/>
      </w:divBdr>
    </w:div>
    <w:div w:id="885218138">
      <w:bodyDiv w:val="1"/>
      <w:marLeft w:val="0"/>
      <w:marRight w:val="0"/>
      <w:marTop w:val="0"/>
      <w:marBottom w:val="0"/>
      <w:divBdr>
        <w:top w:val="none" w:sz="0" w:space="0" w:color="auto"/>
        <w:left w:val="none" w:sz="0" w:space="0" w:color="auto"/>
        <w:bottom w:val="none" w:sz="0" w:space="0" w:color="auto"/>
        <w:right w:val="none" w:sz="0" w:space="0" w:color="auto"/>
      </w:divBdr>
    </w:div>
    <w:div w:id="893349110">
      <w:bodyDiv w:val="1"/>
      <w:marLeft w:val="0"/>
      <w:marRight w:val="0"/>
      <w:marTop w:val="0"/>
      <w:marBottom w:val="0"/>
      <w:divBdr>
        <w:top w:val="none" w:sz="0" w:space="0" w:color="auto"/>
        <w:left w:val="none" w:sz="0" w:space="0" w:color="auto"/>
        <w:bottom w:val="none" w:sz="0" w:space="0" w:color="auto"/>
        <w:right w:val="none" w:sz="0" w:space="0" w:color="auto"/>
      </w:divBdr>
    </w:div>
    <w:div w:id="919364729">
      <w:bodyDiv w:val="1"/>
      <w:marLeft w:val="0"/>
      <w:marRight w:val="0"/>
      <w:marTop w:val="0"/>
      <w:marBottom w:val="0"/>
      <w:divBdr>
        <w:top w:val="none" w:sz="0" w:space="0" w:color="auto"/>
        <w:left w:val="none" w:sz="0" w:space="0" w:color="auto"/>
        <w:bottom w:val="none" w:sz="0" w:space="0" w:color="auto"/>
        <w:right w:val="none" w:sz="0" w:space="0" w:color="auto"/>
      </w:divBdr>
    </w:div>
    <w:div w:id="944508046">
      <w:bodyDiv w:val="1"/>
      <w:marLeft w:val="0"/>
      <w:marRight w:val="0"/>
      <w:marTop w:val="0"/>
      <w:marBottom w:val="0"/>
      <w:divBdr>
        <w:top w:val="none" w:sz="0" w:space="0" w:color="auto"/>
        <w:left w:val="none" w:sz="0" w:space="0" w:color="auto"/>
        <w:bottom w:val="none" w:sz="0" w:space="0" w:color="auto"/>
        <w:right w:val="none" w:sz="0" w:space="0" w:color="auto"/>
      </w:divBdr>
    </w:div>
    <w:div w:id="985663236">
      <w:bodyDiv w:val="1"/>
      <w:marLeft w:val="0"/>
      <w:marRight w:val="0"/>
      <w:marTop w:val="0"/>
      <w:marBottom w:val="0"/>
      <w:divBdr>
        <w:top w:val="none" w:sz="0" w:space="0" w:color="auto"/>
        <w:left w:val="none" w:sz="0" w:space="0" w:color="auto"/>
        <w:bottom w:val="none" w:sz="0" w:space="0" w:color="auto"/>
        <w:right w:val="none" w:sz="0" w:space="0" w:color="auto"/>
      </w:divBdr>
    </w:div>
    <w:div w:id="994184398">
      <w:bodyDiv w:val="1"/>
      <w:marLeft w:val="0"/>
      <w:marRight w:val="0"/>
      <w:marTop w:val="0"/>
      <w:marBottom w:val="0"/>
      <w:divBdr>
        <w:top w:val="none" w:sz="0" w:space="0" w:color="auto"/>
        <w:left w:val="none" w:sz="0" w:space="0" w:color="auto"/>
        <w:bottom w:val="none" w:sz="0" w:space="0" w:color="auto"/>
        <w:right w:val="none" w:sz="0" w:space="0" w:color="auto"/>
      </w:divBdr>
    </w:div>
    <w:div w:id="995568434">
      <w:bodyDiv w:val="1"/>
      <w:marLeft w:val="0"/>
      <w:marRight w:val="0"/>
      <w:marTop w:val="0"/>
      <w:marBottom w:val="0"/>
      <w:divBdr>
        <w:top w:val="none" w:sz="0" w:space="0" w:color="auto"/>
        <w:left w:val="none" w:sz="0" w:space="0" w:color="auto"/>
        <w:bottom w:val="none" w:sz="0" w:space="0" w:color="auto"/>
        <w:right w:val="none" w:sz="0" w:space="0" w:color="auto"/>
      </w:divBdr>
    </w:div>
    <w:div w:id="996496156">
      <w:bodyDiv w:val="1"/>
      <w:marLeft w:val="0"/>
      <w:marRight w:val="0"/>
      <w:marTop w:val="0"/>
      <w:marBottom w:val="0"/>
      <w:divBdr>
        <w:top w:val="none" w:sz="0" w:space="0" w:color="auto"/>
        <w:left w:val="none" w:sz="0" w:space="0" w:color="auto"/>
        <w:bottom w:val="none" w:sz="0" w:space="0" w:color="auto"/>
        <w:right w:val="none" w:sz="0" w:space="0" w:color="auto"/>
      </w:divBdr>
    </w:div>
    <w:div w:id="1001010573">
      <w:bodyDiv w:val="1"/>
      <w:marLeft w:val="0"/>
      <w:marRight w:val="0"/>
      <w:marTop w:val="0"/>
      <w:marBottom w:val="0"/>
      <w:divBdr>
        <w:top w:val="none" w:sz="0" w:space="0" w:color="auto"/>
        <w:left w:val="none" w:sz="0" w:space="0" w:color="auto"/>
        <w:bottom w:val="none" w:sz="0" w:space="0" w:color="auto"/>
        <w:right w:val="none" w:sz="0" w:space="0" w:color="auto"/>
      </w:divBdr>
    </w:div>
    <w:div w:id="1015305862">
      <w:bodyDiv w:val="1"/>
      <w:marLeft w:val="0"/>
      <w:marRight w:val="0"/>
      <w:marTop w:val="0"/>
      <w:marBottom w:val="0"/>
      <w:divBdr>
        <w:top w:val="none" w:sz="0" w:space="0" w:color="auto"/>
        <w:left w:val="none" w:sz="0" w:space="0" w:color="auto"/>
        <w:bottom w:val="none" w:sz="0" w:space="0" w:color="auto"/>
        <w:right w:val="none" w:sz="0" w:space="0" w:color="auto"/>
      </w:divBdr>
    </w:div>
    <w:div w:id="1029530081">
      <w:bodyDiv w:val="1"/>
      <w:marLeft w:val="0"/>
      <w:marRight w:val="0"/>
      <w:marTop w:val="0"/>
      <w:marBottom w:val="0"/>
      <w:divBdr>
        <w:top w:val="none" w:sz="0" w:space="0" w:color="auto"/>
        <w:left w:val="none" w:sz="0" w:space="0" w:color="auto"/>
        <w:bottom w:val="none" w:sz="0" w:space="0" w:color="auto"/>
        <w:right w:val="none" w:sz="0" w:space="0" w:color="auto"/>
      </w:divBdr>
    </w:div>
    <w:div w:id="1040780979">
      <w:bodyDiv w:val="1"/>
      <w:marLeft w:val="0"/>
      <w:marRight w:val="0"/>
      <w:marTop w:val="0"/>
      <w:marBottom w:val="0"/>
      <w:divBdr>
        <w:top w:val="none" w:sz="0" w:space="0" w:color="auto"/>
        <w:left w:val="none" w:sz="0" w:space="0" w:color="auto"/>
        <w:bottom w:val="none" w:sz="0" w:space="0" w:color="auto"/>
        <w:right w:val="none" w:sz="0" w:space="0" w:color="auto"/>
      </w:divBdr>
    </w:div>
    <w:div w:id="1053578464">
      <w:bodyDiv w:val="1"/>
      <w:marLeft w:val="0"/>
      <w:marRight w:val="0"/>
      <w:marTop w:val="0"/>
      <w:marBottom w:val="0"/>
      <w:divBdr>
        <w:top w:val="none" w:sz="0" w:space="0" w:color="auto"/>
        <w:left w:val="none" w:sz="0" w:space="0" w:color="auto"/>
        <w:bottom w:val="none" w:sz="0" w:space="0" w:color="auto"/>
        <w:right w:val="none" w:sz="0" w:space="0" w:color="auto"/>
      </w:divBdr>
    </w:div>
    <w:div w:id="1084952919">
      <w:bodyDiv w:val="1"/>
      <w:marLeft w:val="0"/>
      <w:marRight w:val="0"/>
      <w:marTop w:val="0"/>
      <w:marBottom w:val="0"/>
      <w:divBdr>
        <w:top w:val="none" w:sz="0" w:space="0" w:color="auto"/>
        <w:left w:val="none" w:sz="0" w:space="0" w:color="auto"/>
        <w:bottom w:val="none" w:sz="0" w:space="0" w:color="auto"/>
        <w:right w:val="none" w:sz="0" w:space="0" w:color="auto"/>
      </w:divBdr>
    </w:div>
    <w:div w:id="1150486379">
      <w:bodyDiv w:val="1"/>
      <w:marLeft w:val="0"/>
      <w:marRight w:val="0"/>
      <w:marTop w:val="0"/>
      <w:marBottom w:val="0"/>
      <w:divBdr>
        <w:top w:val="none" w:sz="0" w:space="0" w:color="auto"/>
        <w:left w:val="none" w:sz="0" w:space="0" w:color="auto"/>
        <w:bottom w:val="none" w:sz="0" w:space="0" w:color="auto"/>
        <w:right w:val="none" w:sz="0" w:space="0" w:color="auto"/>
      </w:divBdr>
    </w:div>
    <w:div w:id="1183666882">
      <w:bodyDiv w:val="1"/>
      <w:marLeft w:val="0"/>
      <w:marRight w:val="0"/>
      <w:marTop w:val="0"/>
      <w:marBottom w:val="0"/>
      <w:divBdr>
        <w:top w:val="none" w:sz="0" w:space="0" w:color="auto"/>
        <w:left w:val="none" w:sz="0" w:space="0" w:color="auto"/>
        <w:bottom w:val="none" w:sz="0" w:space="0" w:color="auto"/>
        <w:right w:val="none" w:sz="0" w:space="0" w:color="auto"/>
      </w:divBdr>
    </w:div>
    <w:div w:id="1187524872">
      <w:bodyDiv w:val="1"/>
      <w:marLeft w:val="0"/>
      <w:marRight w:val="0"/>
      <w:marTop w:val="0"/>
      <w:marBottom w:val="0"/>
      <w:divBdr>
        <w:top w:val="none" w:sz="0" w:space="0" w:color="auto"/>
        <w:left w:val="none" w:sz="0" w:space="0" w:color="auto"/>
        <w:bottom w:val="none" w:sz="0" w:space="0" w:color="auto"/>
        <w:right w:val="none" w:sz="0" w:space="0" w:color="auto"/>
      </w:divBdr>
    </w:div>
    <w:div w:id="1187602173">
      <w:bodyDiv w:val="1"/>
      <w:marLeft w:val="0"/>
      <w:marRight w:val="0"/>
      <w:marTop w:val="0"/>
      <w:marBottom w:val="0"/>
      <w:divBdr>
        <w:top w:val="none" w:sz="0" w:space="0" w:color="auto"/>
        <w:left w:val="none" w:sz="0" w:space="0" w:color="auto"/>
        <w:bottom w:val="none" w:sz="0" w:space="0" w:color="auto"/>
        <w:right w:val="none" w:sz="0" w:space="0" w:color="auto"/>
      </w:divBdr>
    </w:div>
    <w:div w:id="1189635079">
      <w:bodyDiv w:val="1"/>
      <w:marLeft w:val="0"/>
      <w:marRight w:val="0"/>
      <w:marTop w:val="0"/>
      <w:marBottom w:val="0"/>
      <w:divBdr>
        <w:top w:val="none" w:sz="0" w:space="0" w:color="auto"/>
        <w:left w:val="none" w:sz="0" w:space="0" w:color="auto"/>
        <w:bottom w:val="none" w:sz="0" w:space="0" w:color="auto"/>
        <w:right w:val="none" w:sz="0" w:space="0" w:color="auto"/>
      </w:divBdr>
    </w:div>
    <w:div w:id="1195533586">
      <w:bodyDiv w:val="1"/>
      <w:marLeft w:val="0"/>
      <w:marRight w:val="0"/>
      <w:marTop w:val="0"/>
      <w:marBottom w:val="0"/>
      <w:divBdr>
        <w:top w:val="none" w:sz="0" w:space="0" w:color="auto"/>
        <w:left w:val="none" w:sz="0" w:space="0" w:color="auto"/>
        <w:bottom w:val="none" w:sz="0" w:space="0" w:color="auto"/>
        <w:right w:val="none" w:sz="0" w:space="0" w:color="auto"/>
      </w:divBdr>
    </w:div>
    <w:div w:id="1202522403">
      <w:bodyDiv w:val="1"/>
      <w:marLeft w:val="0"/>
      <w:marRight w:val="0"/>
      <w:marTop w:val="0"/>
      <w:marBottom w:val="0"/>
      <w:divBdr>
        <w:top w:val="none" w:sz="0" w:space="0" w:color="auto"/>
        <w:left w:val="none" w:sz="0" w:space="0" w:color="auto"/>
        <w:bottom w:val="none" w:sz="0" w:space="0" w:color="auto"/>
        <w:right w:val="none" w:sz="0" w:space="0" w:color="auto"/>
      </w:divBdr>
    </w:div>
    <w:div w:id="1208759025">
      <w:bodyDiv w:val="1"/>
      <w:marLeft w:val="0"/>
      <w:marRight w:val="0"/>
      <w:marTop w:val="0"/>
      <w:marBottom w:val="0"/>
      <w:divBdr>
        <w:top w:val="none" w:sz="0" w:space="0" w:color="auto"/>
        <w:left w:val="none" w:sz="0" w:space="0" w:color="auto"/>
        <w:bottom w:val="none" w:sz="0" w:space="0" w:color="auto"/>
        <w:right w:val="none" w:sz="0" w:space="0" w:color="auto"/>
      </w:divBdr>
    </w:div>
    <w:div w:id="1218587626">
      <w:bodyDiv w:val="1"/>
      <w:marLeft w:val="0"/>
      <w:marRight w:val="0"/>
      <w:marTop w:val="0"/>
      <w:marBottom w:val="0"/>
      <w:divBdr>
        <w:top w:val="none" w:sz="0" w:space="0" w:color="auto"/>
        <w:left w:val="none" w:sz="0" w:space="0" w:color="auto"/>
        <w:bottom w:val="none" w:sz="0" w:space="0" w:color="auto"/>
        <w:right w:val="none" w:sz="0" w:space="0" w:color="auto"/>
      </w:divBdr>
    </w:div>
    <w:div w:id="1274903794">
      <w:bodyDiv w:val="1"/>
      <w:marLeft w:val="0"/>
      <w:marRight w:val="0"/>
      <w:marTop w:val="0"/>
      <w:marBottom w:val="0"/>
      <w:divBdr>
        <w:top w:val="none" w:sz="0" w:space="0" w:color="auto"/>
        <w:left w:val="none" w:sz="0" w:space="0" w:color="auto"/>
        <w:bottom w:val="none" w:sz="0" w:space="0" w:color="auto"/>
        <w:right w:val="none" w:sz="0" w:space="0" w:color="auto"/>
      </w:divBdr>
    </w:div>
    <w:div w:id="1288898791">
      <w:bodyDiv w:val="1"/>
      <w:marLeft w:val="0"/>
      <w:marRight w:val="0"/>
      <w:marTop w:val="0"/>
      <w:marBottom w:val="0"/>
      <w:divBdr>
        <w:top w:val="none" w:sz="0" w:space="0" w:color="auto"/>
        <w:left w:val="none" w:sz="0" w:space="0" w:color="auto"/>
        <w:bottom w:val="none" w:sz="0" w:space="0" w:color="auto"/>
        <w:right w:val="none" w:sz="0" w:space="0" w:color="auto"/>
      </w:divBdr>
    </w:div>
    <w:div w:id="1315375765">
      <w:bodyDiv w:val="1"/>
      <w:marLeft w:val="0"/>
      <w:marRight w:val="0"/>
      <w:marTop w:val="0"/>
      <w:marBottom w:val="0"/>
      <w:divBdr>
        <w:top w:val="none" w:sz="0" w:space="0" w:color="auto"/>
        <w:left w:val="none" w:sz="0" w:space="0" w:color="auto"/>
        <w:bottom w:val="none" w:sz="0" w:space="0" w:color="auto"/>
        <w:right w:val="none" w:sz="0" w:space="0" w:color="auto"/>
      </w:divBdr>
    </w:div>
    <w:div w:id="1326129397">
      <w:bodyDiv w:val="1"/>
      <w:marLeft w:val="0"/>
      <w:marRight w:val="0"/>
      <w:marTop w:val="0"/>
      <w:marBottom w:val="0"/>
      <w:divBdr>
        <w:top w:val="none" w:sz="0" w:space="0" w:color="auto"/>
        <w:left w:val="none" w:sz="0" w:space="0" w:color="auto"/>
        <w:bottom w:val="none" w:sz="0" w:space="0" w:color="auto"/>
        <w:right w:val="none" w:sz="0" w:space="0" w:color="auto"/>
      </w:divBdr>
    </w:div>
    <w:div w:id="1331299052">
      <w:bodyDiv w:val="1"/>
      <w:marLeft w:val="0"/>
      <w:marRight w:val="0"/>
      <w:marTop w:val="0"/>
      <w:marBottom w:val="0"/>
      <w:divBdr>
        <w:top w:val="none" w:sz="0" w:space="0" w:color="auto"/>
        <w:left w:val="none" w:sz="0" w:space="0" w:color="auto"/>
        <w:bottom w:val="none" w:sz="0" w:space="0" w:color="auto"/>
        <w:right w:val="none" w:sz="0" w:space="0" w:color="auto"/>
      </w:divBdr>
    </w:div>
    <w:div w:id="1336498337">
      <w:bodyDiv w:val="1"/>
      <w:marLeft w:val="0"/>
      <w:marRight w:val="0"/>
      <w:marTop w:val="0"/>
      <w:marBottom w:val="0"/>
      <w:divBdr>
        <w:top w:val="none" w:sz="0" w:space="0" w:color="auto"/>
        <w:left w:val="none" w:sz="0" w:space="0" w:color="auto"/>
        <w:bottom w:val="none" w:sz="0" w:space="0" w:color="auto"/>
        <w:right w:val="none" w:sz="0" w:space="0" w:color="auto"/>
      </w:divBdr>
    </w:div>
    <w:div w:id="1339498292">
      <w:bodyDiv w:val="1"/>
      <w:marLeft w:val="0"/>
      <w:marRight w:val="0"/>
      <w:marTop w:val="0"/>
      <w:marBottom w:val="0"/>
      <w:divBdr>
        <w:top w:val="none" w:sz="0" w:space="0" w:color="auto"/>
        <w:left w:val="none" w:sz="0" w:space="0" w:color="auto"/>
        <w:bottom w:val="none" w:sz="0" w:space="0" w:color="auto"/>
        <w:right w:val="none" w:sz="0" w:space="0" w:color="auto"/>
      </w:divBdr>
    </w:div>
    <w:div w:id="1400515042">
      <w:bodyDiv w:val="1"/>
      <w:marLeft w:val="0"/>
      <w:marRight w:val="0"/>
      <w:marTop w:val="0"/>
      <w:marBottom w:val="0"/>
      <w:divBdr>
        <w:top w:val="none" w:sz="0" w:space="0" w:color="auto"/>
        <w:left w:val="none" w:sz="0" w:space="0" w:color="auto"/>
        <w:bottom w:val="none" w:sz="0" w:space="0" w:color="auto"/>
        <w:right w:val="none" w:sz="0" w:space="0" w:color="auto"/>
      </w:divBdr>
    </w:div>
    <w:div w:id="1440373235">
      <w:bodyDiv w:val="1"/>
      <w:marLeft w:val="0"/>
      <w:marRight w:val="0"/>
      <w:marTop w:val="0"/>
      <w:marBottom w:val="0"/>
      <w:divBdr>
        <w:top w:val="none" w:sz="0" w:space="0" w:color="auto"/>
        <w:left w:val="none" w:sz="0" w:space="0" w:color="auto"/>
        <w:bottom w:val="none" w:sz="0" w:space="0" w:color="auto"/>
        <w:right w:val="none" w:sz="0" w:space="0" w:color="auto"/>
      </w:divBdr>
    </w:div>
    <w:div w:id="1464230461">
      <w:bodyDiv w:val="1"/>
      <w:marLeft w:val="0"/>
      <w:marRight w:val="0"/>
      <w:marTop w:val="0"/>
      <w:marBottom w:val="0"/>
      <w:divBdr>
        <w:top w:val="none" w:sz="0" w:space="0" w:color="auto"/>
        <w:left w:val="none" w:sz="0" w:space="0" w:color="auto"/>
        <w:bottom w:val="none" w:sz="0" w:space="0" w:color="auto"/>
        <w:right w:val="none" w:sz="0" w:space="0" w:color="auto"/>
      </w:divBdr>
    </w:div>
    <w:div w:id="1494831778">
      <w:bodyDiv w:val="1"/>
      <w:marLeft w:val="0"/>
      <w:marRight w:val="0"/>
      <w:marTop w:val="0"/>
      <w:marBottom w:val="0"/>
      <w:divBdr>
        <w:top w:val="none" w:sz="0" w:space="0" w:color="auto"/>
        <w:left w:val="none" w:sz="0" w:space="0" w:color="auto"/>
        <w:bottom w:val="none" w:sz="0" w:space="0" w:color="auto"/>
        <w:right w:val="none" w:sz="0" w:space="0" w:color="auto"/>
      </w:divBdr>
    </w:div>
    <w:div w:id="1496340593">
      <w:bodyDiv w:val="1"/>
      <w:marLeft w:val="0"/>
      <w:marRight w:val="0"/>
      <w:marTop w:val="0"/>
      <w:marBottom w:val="0"/>
      <w:divBdr>
        <w:top w:val="none" w:sz="0" w:space="0" w:color="auto"/>
        <w:left w:val="none" w:sz="0" w:space="0" w:color="auto"/>
        <w:bottom w:val="none" w:sz="0" w:space="0" w:color="auto"/>
        <w:right w:val="none" w:sz="0" w:space="0" w:color="auto"/>
      </w:divBdr>
    </w:div>
    <w:div w:id="1515418609">
      <w:bodyDiv w:val="1"/>
      <w:marLeft w:val="0"/>
      <w:marRight w:val="0"/>
      <w:marTop w:val="0"/>
      <w:marBottom w:val="0"/>
      <w:divBdr>
        <w:top w:val="none" w:sz="0" w:space="0" w:color="auto"/>
        <w:left w:val="none" w:sz="0" w:space="0" w:color="auto"/>
        <w:bottom w:val="none" w:sz="0" w:space="0" w:color="auto"/>
        <w:right w:val="none" w:sz="0" w:space="0" w:color="auto"/>
      </w:divBdr>
    </w:div>
    <w:div w:id="1518541783">
      <w:bodyDiv w:val="1"/>
      <w:marLeft w:val="0"/>
      <w:marRight w:val="0"/>
      <w:marTop w:val="0"/>
      <w:marBottom w:val="0"/>
      <w:divBdr>
        <w:top w:val="none" w:sz="0" w:space="0" w:color="auto"/>
        <w:left w:val="none" w:sz="0" w:space="0" w:color="auto"/>
        <w:bottom w:val="none" w:sz="0" w:space="0" w:color="auto"/>
        <w:right w:val="none" w:sz="0" w:space="0" w:color="auto"/>
      </w:divBdr>
    </w:div>
    <w:div w:id="1519077297">
      <w:bodyDiv w:val="1"/>
      <w:marLeft w:val="0"/>
      <w:marRight w:val="0"/>
      <w:marTop w:val="0"/>
      <w:marBottom w:val="0"/>
      <w:divBdr>
        <w:top w:val="none" w:sz="0" w:space="0" w:color="auto"/>
        <w:left w:val="none" w:sz="0" w:space="0" w:color="auto"/>
        <w:bottom w:val="none" w:sz="0" w:space="0" w:color="auto"/>
        <w:right w:val="none" w:sz="0" w:space="0" w:color="auto"/>
      </w:divBdr>
    </w:div>
    <w:div w:id="1520968147">
      <w:bodyDiv w:val="1"/>
      <w:marLeft w:val="0"/>
      <w:marRight w:val="0"/>
      <w:marTop w:val="0"/>
      <w:marBottom w:val="0"/>
      <w:divBdr>
        <w:top w:val="none" w:sz="0" w:space="0" w:color="auto"/>
        <w:left w:val="none" w:sz="0" w:space="0" w:color="auto"/>
        <w:bottom w:val="none" w:sz="0" w:space="0" w:color="auto"/>
        <w:right w:val="none" w:sz="0" w:space="0" w:color="auto"/>
      </w:divBdr>
    </w:div>
    <w:div w:id="1539120572">
      <w:bodyDiv w:val="1"/>
      <w:marLeft w:val="0"/>
      <w:marRight w:val="0"/>
      <w:marTop w:val="0"/>
      <w:marBottom w:val="0"/>
      <w:divBdr>
        <w:top w:val="none" w:sz="0" w:space="0" w:color="auto"/>
        <w:left w:val="none" w:sz="0" w:space="0" w:color="auto"/>
        <w:bottom w:val="none" w:sz="0" w:space="0" w:color="auto"/>
        <w:right w:val="none" w:sz="0" w:space="0" w:color="auto"/>
      </w:divBdr>
    </w:div>
    <w:div w:id="1541285023">
      <w:bodyDiv w:val="1"/>
      <w:marLeft w:val="0"/>
      <w:marRight w:val="0"/>
      <w:marTop w:val="0"/>
      <w:marBottom w:val="0"/>
      <w:divBdr>
        <w:top w:val="none" w:sz="0" w:space="0" w:color="auto"/>
        <w:left w:val="none" w:sz="0" w:space="0" w:color="auto"/>
        <w:bottom w:val="none" w:sz="0" w:space="0" w:color="auto"/>
        <w:right w:val="none" w:sz="0" w:space="0" w:color="auto"/>
      </w:divBdr>
    </w:div>
    <w:div w:id="1542672375">
      <w:bodyDiv w:val="1"/>
      <w:marLeft w:val="0"/>
      <w:marRight w:val="0"/>
      <w:marTop w:val="0"/>
      <w:marBottom w:val="0"/>
      <w:divBdr>
        <w:top w:val="none" w:sz="0" w:space="0" w:color="auto"/>
        <w:left w:val="none" w:sz="0" w:space="0" w:color="auto"/>
        <w:bottom w:val="none" w:sz="0" w:space="0" w:color="auto"/>
        <w:right w:val="none" w:sz="0" w:space="0" w:color="auto"/>
      </w:divBdr>
    </w:div>
    <w:div w:id="1557083941">
      <w:bodyDiv w:val="1"/>
      <w:marLeft w:val="0"/>
      <w:marRight w:val="0"/>
      <w:marTop w:val="0"/>
      <w:marBottom w:val="0"/>
      <w:divBdr>
        <w:top w:val="none" w:sz="0" w:space="0" w:color="auto"/>
        <w:left w:val="none" w:sz="0" w:space="0" w:color="auto"/>
        <w:bottom w:val="none" w:sz="0" w:space="0" w:color="auto"/>
        <w:right w:val="none" w:sz="0" w:space="0" w:color="auto"/>
      </w:divBdr>
    </w:div>
    <w:div w:id="1564752547">
      <w:bodyDiv w:val="1"/>
      <w:marLeft w:val="0"/>
      <w:marRight w:val="0"/>
      <w:marTop w:val="0"/>
      <w:marBottom w:val="0"/>
      <w:divBdr>
        <w:top w:val="none" w:sz="0" w:space="0" w:color="auto"/>
        <w:left w:val="none" w:sz="0" w:space="0" w:color="auto"/>
        <w:bottom w:val="none" w:sz="0" w:space="0" w:color="auto"/>
        <w:right w:val="none" w:sz="0" w:space="0" w:color="auto"/>
      </w:divBdr>
    </w:div>
    <w:div w:id="1567227952">
      <w:bodyDiv w:val="1"/>
      <w:marLeft w:val="0"/>
      <w:marRight w:val="0"/>
      <w:marTop w:val="0"/>
      <w:marBottom w:val="0"/>
      <w:divBdr>
        <w:top w:val="none" w:sz="0" w:space="0" w:color="auto"/>
        <w:left w:val="none" w:sz="0" w:space="0" w:color="auto"/>
        <w:bottom w:val="none" w:sz="0" w:space="0" w:color="auto"/>
        <w:right w:val="none" w:sz="0" w:space="0" w:color="auto"/>
      </w:divBdr>
    </w:div>
    <w:div w:id="1576892262">
      <w:bodyDiv w:val="1"/>
      <w:marLeft w:val="0"/>
      <w:marRight w:val="0"/>
      <w:marTop w:val="0"/>
      <w:marBottom w:val="0"/>
      <w:divBdr>
        <w:top w:val="none" w:sz="0" w:space="0" w:color="auto"/>
        <w:left w:val="none" w:sz="0" w:space="0" w:color="auto"/>
        <w:bottom w:val="none" w:sz="0" w:space="0" w:color="auto"/>
        <w:right w:val="none" w:sz="0" w:space="0" w:color="auto"/>
      </w:divBdr>
    </w:div>
    <w:div w:id="1578828999">
      <w:bodyDiv w:val="1"/>
      <w:marLeft w:val="0"/>
      <w:marRight w:val="0"/>
      <w:marTop w:val="0"/>
      <w:marBottom w:val="0"/>
      <w:divBdr>
        <w:top w:val="none" w:sz="0" w:space="0" w:color="auto"/>
        <w:left w:val="none" w:sz="0" w:space="0" w:color="auto"/>
        <w:bottom w:val="none" w:sz="0" w:space="0" w:color="auto"/>
        <w:right w:val="none" w:sz="0" w:space="0" w:color="auto"/>
      </w:divBdr>
    </w:div>
    <w:div w:id="1581480612">
      <w:bodyDiv w:val="1"/>
      <w:marLeft w:val="0"/>
      <w:marRight w:val="0"/>
      <w:marTop w:val="0"/>
      <w:marBottom w:val="0"/>
      <w:divBdr>
        <w:top w:val="none" w:sz="0" w:space="0" w:color="auto"/>
        <w:left w:val="none" w:sz="0" w:space="0" w:color="auto"/>
        <w:bottom w:val="none" w:sz="0" w:space="0" w:color="auto"/>
        <w:right w:val="none" w:sz="0" w:space="0" w:color="auto"/>
      </w:divBdr>
    </w:div>
    <w:div w:id="1583443938">
      <w:bodyDiv w:val="1"/>
      <w:marLeft w:val="0"/>
      <w:marRight w:val="0"/>
      <w:marTop w:val="0"/>
      <w:marBottom w:val="0"/>
      <w:divBdr>
        <w:top w:val="none" w:sz="0" w:space="0" w:color="auto"/>
        <w:left w:val="none" w:sz="0" w:space="0" w:color="auto"/>
        <w:bottom w:val="none" w:sz="0" w:space="0" w:color="auto"/>
        <w:right w:val="none" w:sz="0" w:space="0" w:color="auto"/>
      </w:divBdr>
    </w:div>
    <w:div w:id="1587498292">
      <w:bodyDiv w:val="1"/>
      <w:marLeft w:val="0"/>
      <w:marRight w:val="0"/>
      <w:marTop w:val="0"/>
      <w:marBottom w:val="0"/>
      <w:divBdr>
        <w:top w:val="none" w:sz="0" w:space="0" w:color="auto"/>
        <w:left w:val="none" w:sz="0" w:space="0" w:color="auto"/>
        <w:bottom w:val="none" w:sz="0" w:space="0" w:color="auto"/>
        <w:right w:val="none" w:sz="0" w:space="0" w:color="auto"/>
      </w:divBdr>
    </w:div>
    <w:div w:id="1606418864">
      <w:bodyDiv w:val="1"/>
      <w:marLeft w:val="0"/>
      <w:marRight w:val="0"/>
      <w:marTop w:val="0"/>
      <w:marBottom w:val="0"/>
      <w:divBdr>
        <w:top w:val="none" w:sz="0" w:space="0" w:color="auto"/>
        <w:left w:val="none" w:sz="0" w:space="0" w:color="auto"/>
        <w:bottom w:val="none" w:sz="0" w:space="0" w:color="auto"/>
        <w:right w:val="none" w:sz="0" w:space="0" w:color="auto"/>
      </w:divBdr>
    </w:div>
    <w:div w:id="1628513497">
      <w:bodyDiv w:val="1"/>
      <w:marLeft w:val="0"/>
      <w:marRight w:val="0"/>
      <w:marTop w:val="0"/>
      <w:marBottom w:val="0"/>
      <w:divBdr>
        <w:top w:val="none" w:sz="0" w:space="0" w:color="auto"/>
        <w:left w:val="none" w:sz="0" w:space="0" w:color="auto"/>
        <w:bottom w:val="none" w:sz="0" w:space="0" w:color="auto"/>
        <w:right w:val="none" w:sz="0" w:space="0" w:color="auto"/>
      </w:divBdr>
    </w:div>
    <w:div w:id="1637028101">
      <w:bodyDiv w:val="1"/>
      <w:marLeft w:val="0"/>
      <w:marRight w:val="0"/>
      <w:marTop w:val="0"/>
      <w:marBottom w:val="0"/>
      <w:divBdr>
        <w:top w:val="none" w:sz="0" w:space="0" w:color="auto"/>
        <w:left w:val="none" w:sz="0" w:space="0" w:color="auto"/>
        <w:bottom w:val="none" w:sz="0" w:space="0" w:color="auto"/>
        <w:right w:val="none" w:sz="0" w:space="0" w:color="auto"/>
      </w:divBdr>
    </w:div>
    <w:div w:id="1645041719">
      <w:bodyDiv w:val="1"/>
      <w:marLeft w:val="0"/>
      <w:marRight w:val="0"/>
      <w:marTop w:val="0"/>
      <w:marBottom w:val="0"/>
      <w:divBdr>
        <w:top w:val="none" w:sz="0" w:space="0" w:color="auto"/>
        <w:left w:val="none" w:sz="0" w:space="0" w:color="auto"/>
        <w:bottom w:val="none" w:sz="0" w:space="0" w:color="auto"/>
        <w:right w:val="none" w:sz="0" w:space="0" w:color="auto"/>
      </w:divBdr>
    </w:div>
    <w:div w:id="1647515301">
      <w:bodyDiv w:val="1"/>
      <w:marLeft w:val="0"/>
      <w:marRight w:val="0"/>
      <w:marTop w:val="0"/>
      <w:marBottom w:val="0"/>
      <w:divBdr>
        <w:top w:val="none" w:sz="0" w:space="0" w:color="auto"/>
        <w:left w:val="none" w:sz="0" w:space="0" w:color="auto"/>
        <w:bottom w:val="none" w:sz="0" w:space="0" w:color="auto"/>
        <w:right w:val="none" w:sz="0" w:space="0" w:color="auto"/>
      </w:divBdr>
    </w:div>
    <w:div w:id="1650287216">
      <w:bodyDiv w:val="1"/>
      <w:marLeft w:val="0"/>
      <w:marRight w:val="0"/>
      <w:marTop w:val="0"/>
      <w:marBottom w:val="0"/>
      <w:divBdr>
        <w:top w:val="none" w:sz="0" w:space="0" w:color="auto"/>
        <w:left w:val="none" w:sz="0" w:space="0" w:color="auto"/>
        <w:bottom w:val="none" w:sz="0" w:space="0" w:color="auto"/>
        <w:right w:val="none" w:sz="0" w:space="0" w:color="auto"/>
      </w:divBdr>
    </w:div>
    <w:div w:id="1657803485">
      <w:bodyDiv w:val="1"/>
      <w:marLeft w:val="0"/>
      <w:marRight w:val="0"/>
      <w:marTop w:val="0"/>
      <w:marBottom w:val="0"/>
      <w:divBdr>
        <w:top w:val="none" w:sz="0" w:space="0" w:color="auto"/>
        <w:left w:val="none" w:sz="0" w:space="0" w:color="auto"/>
        <w:bottom w:val="none" w:sz="0" w:space="0" w:color="auto"/>
        <w:right w:val="none" w:sz="0" w:space="0" w:color="auto"/>
      </w:divBdr>
    </w:div>
    <w:div w:id="1669168081">
      <w:bodyDiv w:val="1"/>
      <w:marLeft w:val="0"/>
      <w:marRight w:val="0"/>
      <w:marTop w:val="0"/>
      <w:marBottom w:val="0"/>
      <w:divBdr>
        <w:top w:val="none" w:sz="0" w:space="0" w:color="auto"/>
        <w:left w:val="none" w:sz="0" w:space="0" w:color="auto"/>
        <w:bottom w:val="none" w:sz="0" w:space="0" w:color="auto"/>
        <w:right w:val="none" w:sz="0" w:space="0" w:color="auto"/>
      </w:divBdr>
    </w:div>
    <w:div w:id="1685016194">
      <w:bodyDiv w:val="1"/>
      <w:marLeft w:val="0"/>
      <w:marRight w:val="0"/>
      <w:marTop w:val="0"/>
      <w:marBottom w:val="0"/>
      <w:divBdr>
        <w:top w:val="none" w:sz="0" w:space="0" w:color="auto"/>
        <w:left w:val="none" w:sz="0" w:space="0" w:color="auto"/>
        <w:bottom w:val="none" w:sz="0" w:space="0" w:color="auto"/>
        <w:right w:val="none" w:sz="0" w:space="0" w:color="auto"/>
      </w:divBdr>
    </w:div>
    <w:div w:id="1687705691">
      <w:bodyDiv w:val="1"/>
      <w:marLeft w:val="0"/>
      <w:marRight w:val="0"/>
      <w:marTop w:val="0"/>
      <w:marBottom w:val="0"/>
      <w:divBdr>
        <w:top w:val="none" w:sz="0" w:space="0" w:color="auto"/>
        <w:left w:val="none" w:sz="0" w:space="0" w:color="auto"/>
        <w:bottom w:val="none" w:sz="0" w:space="0" w:color="auto"/>
        <w:right w:val="none" w:sz="0" w:space="0" w:color="auto"/>
      </w:divBdr>
    </w:div>
    <w:div w:id="1705597407">
      <w:bodyDiv w:val="1"/>
      <w:marLeft w:val="0"/>
      <w:marRight w:val="0"/>
      <w:marTop w:val="0"/>
      <w:marBottom w:val="0"/>
      <w:divBdr>
        <w:top w:val="none" w:sz="0" w:space="0" w:color="auto"/>
        <w:left w:val="none" w:sz="0" w:space="0" w:color="auto"/>
        <w:bottom w:val="none" w:sz="0" w:space="0" w:color="auto"/>
        <w:right w:val="none" w:sz="0" w:space="0" w:color="auto"/>
      </w:divBdr>
    </w:div>
    <w:div w:id="1709523495">
      <w:bodyDiv w:val="1"/>
      <w:marLeft w:val="0"/>
      <w:marRight w:val="0"/>
      <w:marTop w:val="0"/>
      <w:marBottom w:val="0"/>
      <w:divBdr>
        <w:top w:val="none" w:sz="0" w:space="0" w:color="auto"/>
        <w:left w:val="none" w:sz="0" w:space="0" w:color="auto"/>
        <w:bottom w:val="none" w:sz="0" w:space="0" w:color="auto"/>
        <w:right w:val="none" w:sz="0" w:space="0" w:color="auto"/>
      </w:divBdr>
    </w:div>
    <w:div w:id="1715349334">
      <w:bodyDiv w:val="1"/>
      <w:marLeft w:val="0"/>
      <w:marRight w:val="0"/>
      <w:marTop w:val="0"/>
      <w:marBottom w:val="0"/>
      <w:divBdr>
        <w:top w:val="none" w:sz="0" w:space="0" w:color="auto"/>
        <w:left w:val="none" w:sz="0" w:space="0" w:color="auto"/>
        <w:bottom w:val="none" w:sz="0" w:space="0" w:color="auto"/>
        <w:right w:val="none" w:sz="0" w:space="0" w:color="auto"/>
      </w:divBdr>
    </w:div>
    <w:div w:id="1753428380">
      <w:bodyDiv w:val="1"/>
      <w:marLeft w:val="0"/>
      <w:marRight w:val="0"/>
      <w:marTop w:val="0"/>
      <w:marBottom w:val="0"/>
      <w:divBdr>
        <w:top w:val="none" w:sz="0" w:space="0" w:color="auto"/>
        <w:left w:val="none" w:sz="0" w:space="0" w:color="auto"/>
        <w:bottom w:val="none" w:sz="0" w:space="0" w:color="auto"/>
        <w:right w:val="none" w:sz="0" w:space="0" w:color="auto"/>
      </w:divBdr>
    </w:div>
    <w:div w:id="1761871565">
      <w:bodyDiv w:val="1"/>
      <w:marLeft w:val="0"/>
      <w:marRight w:val="0"/>
      <w:marTop w:val="0"/>
      <w:marBottom w:val="0"/>
      <w:divBdr>
        <w:top w:val="none" w:sz="0" w:space="0" w:color="auto"/>
        <w:left w:val="none" w:sz="0" w:space="0" w:color="auto"/>
        <w:bottom w:val="none" w:sz="0" w:space="0" w:color="auto"/>
        <w:right w:val="none" w:sz="0" w:space="0" w:color="auto"/>
      </w:divBdr>
    </w:div>
    <w:div w:id="1772234648">
      <w:bodyDiv w:val="1"/>
      <w:marLeft w:val="0"/>
      <w:marRight w:val="0"/>
      <w:marTop w:val="0"/>
      <w:marBottom w:val="0"/>
      <w:divBdr>
        <w:top w:val="none" w:sz="0" w:space="0" w:color="auto"/>
        <w:left w:val="none" w:sz="0" w:space="0" w:color="auto"/>
        <w:bottom w:val="none" w:sz="0" w:space="0" w:color="auto"/>
        <w:right w:val="none" w:sz="0" w:space="0" w:color="auto"/>
      </w:divBdr>
    </w:div>
    <w:div w:id="1776362704">
      <w:bodyDiv w:val="1"/>
      <w:marLeft w:val="0"/>
      <w:marRight w:val="0"/>
      <w:marTop w:val="0"/>
      <w:marBottom w:val="0"/>
      <w:divBdr>
        <w:top w:val="none" w:sz="0" w:space="0" w:color="auto"/>
        <w:left w:val="none" w:sz="0" w:space="0" w:color="auto"/>
        <w:bottom w:val="none" w:sz="0" w:space="0" w:color="auto"/>
        <w:right w:val="none" w:sz="0" w:space="0" w:color="auto"/>
      </w:divBdr>
    </w:div>
    <w:div w:id="1779761277">
      <w:bodyDiv w:val="1"/>
      <w:marLeft w:val="0"/>
      <w:marRight w:val="0"/>
      <w:marTop w:val="0"/>
      <w:marBottom w:val="0"/>
      <w:divBdr>
        <w:top w:val="none" w:sz="0" w:space="0" w:color="auto"/>
        <w:left w:val="none" w:sz="0" w:space="0" w:color="auto"/>
        <w:bottom w:val="none" w:sz="0" w:space="0" w:color="auto"/>
        <w:right w:val="none" w:sz="0" w:space="0" w:color="auto"/>
      </w:divBdr>
    </w:div>
    <w:div w:id="1873494482">
      <w:bodyDiv w:val="1"/>
      <w:marLeft w:val="0"/>
      <w:marRight w:val="0"/>
      <w:marTop w:val="0"/>
      <w:marBottom w:val="0"/>
      <w:divBdr>
        <w:top w:val="none" w:sz="0" w:space="0" w:color="auto"/>
        <w:left w:val="none" w:sz="0" w:space="0" w:color="auto"/>
        <w:bottom w:val="none" w:sz="0" w:space="0" w:color="auto"/>
        <w:right w:val="none" w:sz="0" w:space="0" w:color="auto"/>
      </w:divBdr>
    </w:div>
    <w:div w:id="1881820941">
      <w:bodyDiv w:val="1"/>
      <w:marLeft w:val="0"/>
      <w:marRight w:val="0"/>
      <w:marTop w:val="0"/>
      <w:marBottom w:val="0"/>
      <w:divBdr>
        <w:top w:val="none" w:sz="0" w:space="0" w:color="auto"/>
        <w:left w:val="none" w:sz="0" w:space="0" w:color="auto"/>
        <w:bottom w:val="none" w:sz="0" w:space="0" w:color="auto"/>
        <w:right w:val="none" w:sz="0" w:space="0" w:color="auto"/>
      </w:divBdr>
    </w:div>
    <w:div w:id="1939752559">
      <w:bodyDiv w:val="1"/>
      <w:marLeft w:val="0"/>
      <w:marRight w:val="0"/>
      <w:marTop w:val="0"/>
      <w:marBottom w:val="0"/>
      <w:divBdr>
        <w:top w:val="none" w:sz="0" w:space="0" w:color="auto"/>
        <w:left w:val="none" w:sz="0" w:space="0" w:color="auto"/>
        <w:bottom w:val="none" w:sz="0" w:space="0" w:color="auto"/>
        <w:right w:val="none" w:sz="0" w:space="0" w:color="auto"/>
      </w:divBdr>
    </w:div>
    <w:div w:id="1953970318">
      <w:bodyDiv w:val="1"/>
      <w:marLeft w:val="0"/>
      <w:marRight w:val="0"/>
      <w:marTop w:val="0"/>
      <w:marBottom w:val="0"/>
      <w:divBdr>
        <w:top w:val="none" w:sz="0" w:space="0" w:color="auto"/>
        <w:left w:val="none" w:sz="0" w:space="0" w:color="auto"/>
        <w:bottom w:val="none" w:sz="0" w:space="0" w:color="auto"/>
        <w:right w:val="none" w:sz="0" w:space="0" w:color="auto"/>
      </w:divBdr>
    </w:div>
    <w:div w:id="1976249827">
      <w:bodyDiv w:val="1"/>
      <w:marLeft w:val="0"/>
      <w:marRight w:val="0"/>
      <w:marTop w:val="0"/>
      <w:marBottom w:val="0"/>
      <w:divBdr>
        <w:top w:val="none" w:sz="0" w:space="0" w:color="auto"/>
        <w:left w:val="none" w:sz="0" w:space="0" w:color="auto"/>
        <w:bottom w:val="none" w:sz="0" w:space="0" w:color="auto"/>
        <w:right w:val="none" w:sz="0" w:space="0" w:color="auto"/>
      </w:divBdr>
    </w:div>
    <w:div w:id="2042052844">
      <w:bodyDiv w:val="1"/>
      <w:marLeft w:val="0"/>
      <w:marRight w:val="0"/>
      <w:marTop w:val="0"/>
      <w:marBottom w:val="0"/>
      <w:divBdr>
        <w:top w:val="none" w:sz="0" w:space="0" w:color="auto"/>
        <w:left w:val="none" w:sz="0" w:space="0" w:color="auto"/>
        <w:bottom w:val="none" w:sz="0" w:space="0" w:color="auto"/>
        <w:right w:val="none" w:sz="0" w:space="0" w:color="auto"/>
      </w:divBdr>
    </w:div>
    <w:div w:id="2051958570">
      <w:bodyDiv w:val="1"/>
      <w:marLeft w:val="0"/>
      <w:marRight w:val="0"/>
      <w:marTop w:val="0"/>
      <w:marBottom w:val="0"/>
      <w:divBdr>
        <w:top w:val="none" w:sz="0" w:space="0" w:color="auto"/>
        <w:left w:val="none" w:sz="0" w:space="0" w:color="auto"/>
        <w:bottom w:val="none" w:sz="0" w:space="0" w:color="auto"/>
        <w:right w:val="none" w:sz="0" w:space="0" w:color="auto"/>
      </w:divBdr>
    </w:div>
    <w:div w:id="2061636693">
      <w:bodyDiv w:val="1"/>
      <w:marLeft w:val="0"/>
      <w:marRight w:val="0"/>
      <w:marTop w:val="0"/>
      <w:marBottom w:val="0"/>
      <w:divBdr>
        <w:top w:val="none" w:sz="0" w:space="0" w:color="auto"/>
        <w:left w:val="none" w:sz="0" w:space="0" w:color="auto"/>
        <w:bottom w:val="none" w:sz="0" w:space="0" w:color="auto"/>
        <w:right w:val="none" w:sz="0" w:space="0" w:color="auto"/>
      </w:divBdr>
    </w:div>
    <w:div w:id="2064940724">
      <w:bodyDiv w:val="1"/>
      <w:marLeft w:val="0"/>
      <w:marRight w:val="0"/>
      <w:marTop w:val="0"/>
      <w:marBottom w:val="0"/>
      <w:divBdr>
        <w:top w:val="none" w:sz="0" w:space="0" w:color="auto"/>
        <w:left w:val="none" w:sz="0" w:space="0" w:color="auto"/>
        <w:bottom w:val="none" w:sz="0" w:space="0" w:color="auto"/>
        <w:right w:val="none" w:sz="0" w:space="0" w:color="auto"/>
      </w:divBdr>
    </w:div>
    <w:div w:id="2094543338">
      <w:bodyDiv w:val="1"/>
      <w:marLeft w:val="0"/>
      <w:marRight w:val="0"/>
      <w:marTop w:val="0"/>
      <w:marBottom w:val="0"/>
      <w:divBdr>
        <w:top w:val="none" w:sz="0" w:space="0" w:color="auto"/>
        <w:left w:val="none" w:sz="0" w:space="0" w:color="auto"/>
        <w:bottom w:val="none" w:sz="0" w:space="0" w:color="auto"/>
        <w:right w:val="none" w:sz="0" w:space="0" w:color="auto"/>
      </w:divBdr>
    </w:div>
    <w:div w:id="2139178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8" Type="http://schemas.openxmlformats.org/officeDocument/2006/relationships/hyperlink" Target="http://www.tkdl.res.in/tkdl/langdefault/common/TKRC.asp?GL=Eng" TargetMode="External"/><Relationship Id="rId13" Type="http://schemas.openxmlformats.org/officeDocument/2006/relationships/hyperlink" Target="https://www.gpo.gov/fdsys/pkg/USCODE-2011-title35/pdf/USCODE-2011-title35-partII-chap14-sec151.pdf" TargetMode="External"/><Relationship Id="rId18" Type="http://schemas.openxmlformats.org/officeDocument/2006/relationships/hyperlink" Target="http://www.wipo.int/publications/fr/details.jsp?id=4235" TargetMode="External"/><Relationship Id="rId26" Type="http://schemas.openxmlformats.org/officeDocument/2006/relationships/hyperlink" Target="http://www.ifad.org/english/indigenous/documents/ip_policy_f.pdf" TargetMode="External"/><Relationship Id="rId3" Type="http://schemas.openxmlformats.org/officeDocument/2006/relationships/hyperlink" Target="https://www.uspto.gov/web/offices/pac/mpep/s2158.html" TargetMode="External"/><Relationship Id="rId21" Type="http://schemas.openxmlformats.org/officeDocument/2006/relationships/hyperlink" Target="https://www.uspto.gov/web/offices/pac/mpep/mpep-9015-appx-l.html%23al_d1fbe1_19797_b0" TargetMode="External"/><Relationship Id="rId7" Type="http://schemas.openxmlformats.org/officeDocument/2006/relationships/hyperlink" Target="http://www.oecd.org/fr/sti/biotech/definitionstatistiquedelabiotechnologiemiseajouren2005.htm" TargetMode="External"/><Relationship Id="rId12" Type="http://schemas.openxmlformats.org/officeDocument/2006/relationships/hyperlink" Target="https://www.uspto.gov/web/offices/pac/mpep/mpep-9015-appx-l.html%23al_d1fbe1_19797_b0" TargetMode="External"/><Relationship Id="rId17" Type="http://schemas.openxmlformats.org/officeDocument/2006/relationships/hyperlink" Target="http://www.vocabularyserver.com/unesco/en/index.php?tema=2526&amp;/cultural-identity" TargetMode="External"/><Relationship Id="rId25" Type="http://schemas.openxmlformats.org/officeDocument/2006/relationships/hyperlink" Target="http://www.fao.org/docrep/013/i1857f/i1857f00.pdf" TargetMode="External"/><Relationship Id="rId33" Type="http://schemas.openxmlformats.org/officeDocument/2006/relationships/hyperlink" Target="http://www.wipo.int/publications/fr/details.jsp?id=283&amp;plang=EN" TargetMode="External"/><Relationship Id="rId2" Type="http://schemas.openxmlformats.org/officeDocument/2006/relationships/hyperlink" Target="http://www.fao.org/3/a-be623e.pdf" TargetMode="External"/><Relationship Id="rId16" Type="http://schemas.openxmlformats.org/officeDocument/2006/relationships/hyperlink" Target="http://www.wipo.int/publications/fr/details.jsp?id=4194" TargetMode="External"/><Relationship Id="rId20" Type="http://schemas.openxmlformats.org/officeDocument/2006/relationships/hyperlink" Target="https://www.unenvironment.org/resources/report/glossary-terms-negotiators-multilateral-environmental-agreements" TargetMode="External"/><Relationship Id="rId29" Type="http://schemas.openxmlformats.org/officeDocument/2006/relationships/hyperlink" Target="http://www.law.duke.edu/cspd/itkpaper" TargetMode="External"/><Relationship Id="rId1" Type="http://schemas.openxmlformats.org/officeDocument/2006/relationships/hyperlink" Target="http://www.wipo.int/tk/en/databases/contracts/index.html" TargetMode="External"/><Relationship Id="rId6" Type="http://schemas.openxmlformats.org/officeDocument/2006/relationships/hyperlink" Target="http://www.fao.org/biotech/fao-statement-on-biotechnology/fr/" TargetMode="External"/><Relationship Id="rId11" Type="http://schemas.openxmlformats.org/officeDocument/2006/relationships/hyperlink" Target="http://www.wipo.int/export/sites/www/tk/en/resources/pdf/overview_customary_law.pdf" TargetMode="External"/><Relationship Id="rId24" Type="http://schemas.openxmlformats.org/officeDocument/2006/relationships/hyperlink" Target="http://wedocs.unep.org/handle/20.500.11822/7569" TargetMode="External"/><Relationship Id="rId32" Type="http://schemas.openxmlformats.org/officeDocument/2006/relationships/hyperlink" Target="http://www.wipo.int/edocs/pubdocs/fr/tk/768/wipo_pub_768.pdf" TargetMode="External"/><Relationship Id="rId5" Type="http://schemas.openxmlformats.org/officeDocument/2006/relationships/hyperlink" Target="http://www.wipo.int/publications/fr/details.jsp?id=283&amp;plang=EN" TargetMode="External"/><Relationship Id="rId15" Type="http://schemas.openxmlformats.org/officeDocument/2006/relationships/hyperlink" Target="http://www.wipo.int/wipolex/fr/details.jsp?id=16061" TargetMode="External"/><Relationship Id="rId23" Type="http://schemas.openxmlformats.org/officeDocument/2006/relationships/hyperlink" Target="https://www.gpo.gov/fdsys/pkg/USCODE-2011-title35/pdf/USCODE-2011-title35-partII-chap11-sec122.pdf" TargetMode="External"/><Relationship Id="rId28" Type="http://schemas.openxmlformats.org/officeDocument/2006/relationships/hyperlink" Target="http://www.wipo.int/export/sites/www/tk/en/resources/pdf/overview_customary_law.pdf" TargetMode="External"/><Relationship Id="rId10" Type="http://schemas.openxmlformats.org/officeDocument/2006/relationships/hyperlink" Target="http://www.wipo.int/pct/fr/texts/glossary.html%23D" TargetMode="External"/><Relationship Id="rId19" Type="http://schemas.openxmlformats.org/officeDocument/2006/relationships/hyperlink" Target="http://www.wipo.int/copyright/fr/limitations/index.html" TargetMode="External"/><Relationship Id="rId31" Type="http://schemas.openxmlformats.org/officeDocument/2006/relationships/hyperlink" Target="http://www.wipo.int/publications/fr/details.jsp?id=3877" TargetMode="External"/><Relationship Id="rId4" Type="http://schemas.openxmlformats.org/officeDocument/2006/relationships/hyperlink" Target="http://www.wipo.int/tk/en/databases/contracts/index.html" TargetMode="External"/><Relationship Id="rId9" Type="http://schemas.openxmlformats.org/officeDocument/2006/relationships/hyperlink" Target="http://www.un.org/fr/universal-declaration-human-rights/" TargetMode="External"/><Relationship Id="rId14" Type="http://schemas.openxmlformats.org/officeDocument/2006/relationships/hyperlink" Target="https://www.gpo.gov/fdsys/pkg/USCODE-2011-title35/pdf/USCODE-2011-title35-partII-chap11-sec122.pdf" TargetMode="External"/><Relationship Id="rId22" Type="http://schemas.openxmlformats.org/officeDocument/2006/relationships/hyperlink" Target="https://www.gpo.gov/fdsys/pkg/USCODE-2011-title35/pdf/USCODE-2011-title35-partII-chap14-sec151.pdf" TargetMode="External"/><Relationship Id="rId27" Type="http://schemas.openxmlformats.org/officeDocument/2006/relationships/hyperlink" Target="http://www.undp.org/content/undp/en/home/librarypage/environment-energy/local_development/undp-and-indigenous-peoples-a-policy-of-engagement.html" TargetMode="External"/><Relationship Id="rId30" Type="http://schemas.openxmlformats.org/officeDocument/2006/relationships/hyperlink" Target="http://www.wipo.int/wipolex/fr/details.jsp?id=34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19B59-9F82-4A31-B065-0B0271D9B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52</Pages>
  <Words>23961</Words>
  <Characters>141125</Characters>
  <Application>Microsoft Office Word</Application>
  <DocSecurity>0</DocSecurity>
  <Lines>1176</Lines>
  <Paragraphs>329</Paragraphs>
  <ScaleCrop>false</ScaleCrop>
  <HeadingPairs>
    <vt:vector size="2" baseType="variant">
      <vt:variant>
        <vt:lpstr>Title</vt:lpstr>
      </vt:variant>
      <vt:variant>
        <vt:i4>1</vt:i4>
      </vt:variant>
    </vt:vector>
  </HeadingPairs>
  <TitlesOfParts>
    <vt:vector size="1" baseType="lpstr">
      <vt:lpstr>GLOSSARY OF GENETIC RESOURCE TERMINOLOGY</vt:lpstr>
    </vt:vector>
  </TitlesOfParts>
  <Company>World Intellectual Property Organization</Company>
  <LinksUpToDate>false</LinksUpToDate>
  <CharactersWithSpaces>164757</CharactersWithSpaces>
  <SharedDoc>false</SharedDoc>
  <HLinks>
    <vt:vector size="126" baseType="variant">
      <vt:variant>
        <vt:i4>6488190</vt:i4>
      </vt:variant>
      <vt:variant>
        <vt:i4>60</vt:i4>
      </vt:variant>
      <vt:variant>
        <vt:i4>0</vt:i4>
      </vt:variant>
      <vt:variant>
        <vt:i4>5</vt:i4>
      </vt:variant>
      <vt:variant>
        <vt:lpwstr>http://www.wipo.int/tk/fr/tk/ffm/report/index.html</vt:lpwstr>
      </vt:variant>
      <vt:variant>
        <vt:lpwstr/>
      </vt:variant>
      <vt:variant>
        <vt:i4>6488190</vt:i4>
      </vt:variant>
      <vt:variant>
        <vt:i4>57</vt:i4>
      </vt:variant>
      <vt:variant>
        <vt:i4>0</vt:i4>
      </vt:variant>
      <vt:variant>
        <vt:i4>5</vt:i4>
      </vt:variant>
      <vt:variant>
        <vt:lpwstr>http://www.wipo.int/tk/fr/tk/ffm/report/index.html</vt:lpwstr>
      </vt:variant>
      <vt:variant>
        <vt:lpwstr/>
      </vt:variant>
      <vt:variant>
        <vt:i4>2162813</vt:i4>
      </vt:variant>
      <vt:variant>
        <vt:i4>54</vt:i4>
      </vt:variant>
      <vt:variant>
        <vt:i4>0</vt:i4>
      </vt:variant>
      <vt:variant>
        <vt:i4>5</vt:i4>
      </vt:variant>
      <vt:variant>
        <vt:lpwstr>http://www.wipo.int/wipolex/en/details.jsp?id=3420</vt:lpwstr>
      </vt:variant>
      <vt:variant>
        <vt:lpwstr/>
      </vt:variant>
      <vt:variant>
        <vt:i4>4915287</vt:i4>
      </vt:variant>
      <vt:variant>
        <vt:i4>51</vt:i4>
      </vt:variant>
      <vt:variant>
        <vt:i4>0</vt:i4>
      </vt:variant>
      <vt:variant>
        <vt:i4>5</vt:i4>
      </vt:variant>
      <vt:variant>
        <vt:lpwstr>http://www.law.duke.edu/cspd/itkpaper</vt:lpwstr>
      </vt:variant>
      <vt:variant>
        <vt:lpwstr/>
      </vt:variant>
      <vt:variant>
        <vt:i4>524409</vt:i4>
      </vt:variant>
      <vt:variant>
        <vt:i4>48</vt:i4>
      </vt:variant>
      <vt:variant>
        <vt:i4>0</vt:i4>
      </vt:variant>
      <vt:variant>
        <vt:i4>5</vt:i4>
      </vt:variant>
      <vt:variant>
        <vt:lpwstr>http://www.wipo.int/export/sites/www/tk/en/consultations/customary_law/issues-revised.pdf</vt:lpwstr>
      </vt:variant>
      <vt:variant>
        <vt:lpwstr/>
      </vt:variant>
      <vt:variant>
        <vt:i4>458764</vt:i4>
      </vt:variant>
      <vt:variant>
        <vt:i4>45</vt:i4>
      </vt:variant>
      <vt:variant>
        <vt:i4>0</vt:i4>
      </vt:variant>
      <vt:variant>
        <vt:i4>5</vt:i4>
      </vt:variant>
      <vt:variant>
        <vt:lpwstr>http://www.beta.undp.org/content/dam/undp/documents/partners/civil_society/publications/policies_and_strategic_documents/UNDP_and_Indigenous_Peoples_A_Practice_Note_On_Engagement_FR_2001.pdf</vt:lpwstr>
      </vt:variant>
      <vt:variant>
        <vt:lpwstr/>
      </vt:variant>
      <vt:variant>
        <vt:i4>4063289</vt:i4>
      </vt:variant>
      <vt:variant>
        <vt:i4>42</vt:i4>
      </vt:variant>
      <vt:variant>
        <vt:i4>0</vt:i4>
      </vt:variant>
      <vt:variant>
        <vt:i4>5</vt:i4>
      </vt:variant>
      <vt:variant>
        <vt:lpwstr>http://www.ifad.org/english/indigenous/documents/ip_policy_f.pdf</vt:lpwstr>
      </vt:variant>
      <vt:variant>
        <vt:lpwstr/>
      </vt:variant>
      <vt:variant>
        <vt:i4>458823</vt:i4>
      </vt:variant>
      <vt:variant>
        <vt:i4>39</vt:i4>
      </vt:variant>
      <vt:variant>
        <vt:i4>0</vt:i4>
      </vt:variant>
      <vt:variant>
        <vt:i4>5</vt:i4>
      </vt:variant>
      <vt:variant>
        <vt:lpwstr>http://www.fao.org/docrep/013/i1857f/i1857f00.pdf</vt:lpwstr>
      </vt:variant>
      <vt:variant>
        <vt:lpwstr/>
      </vt:variant>
      <vt:variant>
        <vt:i4>5636106</vt:i4>
      </vt:variant>
      <vt:variant>
        <vt:i4>36</vt:i4>
      </vt:variant>
      <vt:variant>
        <vt:i4>0</vt:i4>
      </vt:variant>
      <vt:variant>
        <vt:i4>5</vt:i4>
      </vt:variant>
      <vt:variant>
        <vt:lpwstr>http://www.unep.org/dec/onlinemanual/Resources/Glossary/tabid/69/Default.aspx</vt:lpwstr>
      </vt:variant>
      <vt:variant>
        <vt:lpwstr/>
      </vt:variant>
      <vt:variant>
        <vt:i4>4128821</vt:i4>
      </vt:variant>
      <vt:variant>
        <vt:i4>33</vt:i4>
      </vt:variant>
      <vt:variant>
        <vt:i4>0</vt:i4>
      </vt:variant>
      <vt:variant>
        <vt:i4>5</vt:i4>
      </vt:variant>
      <vt:variant>
        <vt:lpwstr>http://www.cbd.int/chm/</vt:lpwstr>
      </vt:variant>
      <vt:variant>
        <vt:lpwstr/>
      </vt:variant>
      <vt:variant>
        <vt:i4>6553704</vt:i4>
      </vt:variant>
      <vt:variant>
        <vt:i4>30</vt:i4>
      </vt:variant>
      <vt:variant>
        <vt:i4>0</vt:i4>
      </vt:variant>
      <vt:variant>
        <vt:i4>5</vt:i4>
      </vt:variant>
      <vt:variant>
        <vt:lpwstr>http://www.wipo.int/copyright/fr/limitations/index.html</vt:lpwstr>
      </vt:variant>
      <vt:variant>
        <vt:lpwstr/>
      </vt:variant>
      <vt:variant>
        <vt:i4>1900553</vt:i4>
      </vt:variant>
      <vt:variant>
        <vt:i4>27</vt:i4>
      </vt:variant>
      <vt:variant>
        <vt:i4>0</vt:i4>
      </vt:variant>
      <vt:variant>
        <vt:i4>5</vt:i4>
      </vt:variant>
      <vt:variant>
        <vt:lpwstr>http://www.wipo.int/tk/en/resources/tkdocumentation.html</vt:lpwstr>
      </vt:variant>
      <vt:variant>
        <vt:lpwstr/>
      </vt:variant>
      <vt:variant>
        <vt:i4>7012473</vt:i4>
      </vt:variant>
      <vt:variant>
        <vt:i4>24</vt:i4>
      </vt:variant>
      <vt:variant>
        <vt:i4>0</vt:i4>
      </vt:variant>
      <vt:variant>
        <vt:i4>5</vt:i4>
      </vt:variant>
      <vt:variant>
        <vt:lpwstr>http://www.wipo.int/tk/en/laws/genetic.html</vt:lpwstr>
      </vt:variant>
      <vt:variant>
        <vt:lpwstr/>
      </vt:variant>
      <vt:variant>
        <vt:i4>6881302</vt:i4>
      </vt:variant>
      <vt:variant>
        <vt:i4>21</vt:i4>
      </vt:variant>
      <vt:variant>
        <vt:i4>0</vt:i4>
      </vt:variant>
      <vt:variant>
        <vt:i4>5</vt:i4>
      </vt:variant>
      <vt:variant>
        <vt:lpwstr>http://www.wipo.int/tk/en/consultations/customary_law/index.html</vt:lpwstr>
      </vt:variant>
      <vt:variant>
        <vt:lpwstr/>
      </vt:variant>
      <vt:variant>
        <vt:i4>3997790</vt:i4>
      </vt:variant>
      <vt:variant>
        <vt:i4>18</vt:i4>
      </vt:variant>
      <vt:variant>
        <vt:i4>0</vt:i4>
      </vt:variant>
      <vt:variant>
        <vt:i4>5</vt:i4>
      </vt:variant>
      <vt:variant>
        <vt:lpwstr>http://www.wipo.int/pct/fr/texts/glossary.html</vt:lpwstr>
      </vt:variant>
      <vt:variant>
        <vt:lpwstr>D</vt:lpwstr>
      </vt:variant>
      <vt:variant>
        <vt:i4>2621557</vt:i4>
      </vt:variant>
      <vt:variant>
        <vt:i4>15</vt:i4>
      </vt:variant>
      <vt:variant>
        <vt:i4>0</vt:i4>
      </vt:variant>
      <vt:variant>
        <vt:i4>5</vt:i4>
      </vt:variant>
      <vt:variant>
        <vt:lpwstr>http://www.tkdl.res.in/tkdl/langdefault/common/TKRC.asp?GL=Eng</vt:lpwstr>
      </vt:variant>
      <vt:variant>
        <vt:lpwstr/>
      </vt:variant>
      <vt:variant>
        <vt:i4>6619250</vt:i4>
      </vt:variant>
      <vt:variant>
        <vt:i4>12</vt:i4>
      </vt:variant>
      <vt:variant>
        <vt:i4>0</vt:i4>
      </vt:variant>
      <vt:variant>
        <vt:i4>5</vt:i4>
      </vt:variant>
      <vt:variant>
        <vt:lpwstr>http://www.fao.org/biotech/stat.asp</vt:lpwstr>
      </vt:variant>
      <vt:variant>
        <vt:lpwstr/>
      </vt:variant>
      <vt:variant>
        <vt:i4>7995444</vt:i4>
      </vt:variant>
      <vt:variant>
        <vt:i4>9</vt:i4>
      </vt:variant>
      <vt:variant>
        <vt:i4>0</vt:i4>
      </vt:variant>
      <vt:variant>
        <vt:i4>5</vt:i4>
      </vt:variant>
      <vt:variant>
        <vt:lpwstr>http://www.tkdl.res.in/tkdl/langdefault/common/Abouttkdl.asp?GL=Eng</vt:lpwstr>
      </vt:variant>
      <vt:variant>
        <vt:lpwstr/>
      </vt:variant>
      <vt:variant>
        <vt:i4>5570579</vt:i4>
      </vt:variant>
      <vt:variant>
        <vt:i4>6</vt:i4>
      </vt:variant>
      <vt:variant>
        <vt:i4>0</vt:i4>
      </vt:variant>
      <vt:variant>
        <vt:i4>5</vt:i4>
      </vt:variant>
      <vt:variant>
        <vt:lpwstr>http://www.wipo.int/tk/en/databases/contracts/index.html</vt:lpwstr>
      </vt:variant>
      <vt:variant>
        <vt:lpwstr/>
      </vt:variant>
      <vt:variant>
        <vt:i4>1835077</vt:i4>
      </vt:variant>
      <vt:variant>
        <vt:i4>3</vt:i4>
      </vt:variant>
      <vt:variant>
        <vt:i4>0</vt:i4>
      </vt:variant>
      <vt:variant>
        <vt:i4>5</vt:i4>
      </vt:variant>
      <vt:variant>
        <vt:lpwstr>ftp://ftp.fao.org/ag/cgrfa/gb1/SMTAe.pdf</vt:lpwstr>
      </vt:variant>
      <vt:variant>
        <vt:lpwstr/>
      </vt:variant>
      <vt:variant>
        <vt:i4>5636111</vt:i4>
      </vt:variant>
      <vt:variant>
        <vt:i4>0</vt:i4>
      </vt:variant>
      <vt:variant>
        <vt:i4>0</vt:i4>
      </vt:variant>
      <vt:variant>
        <vt:i4>5</vt:i4>
      </vt:variant>
      <vt:variant>
        <vt:lpwstr>http://www.wipo.int/tk/fr/databases/contracts/index.html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GLOSSARY OF GENETIC RESOURCE TERMINOLOGY</dc:title>
  <dc:creator>Moreno</dc:creator>
  <cp:keywords>NGG/ko</cp:keywords>
  <cp:lastModifiedBy>ROURE Cécile</cp:lastModifiedBy>
  <cp:revision>11</cp:revision>
  <cp:lastPrinted>2018-01-30T11:57:00Z</cp:lastPrinted>
  <dcterms:created xsi:type="dcterms:W3CDTF">2018-05-02T09:04:00Z</dcterms:created>
  <dcterms:modified xsi:type="dcterms:W3CDTF">2018-05-02T13:28:00Z</dcterms:modified>
</cp:coreProperties>
</file>