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94007" w:rsidRPr="00194007" w:rsidTr="00A0672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194007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194007" w:rsidRDefault="006C77B0" w:rsidP="00916EE2">
            <w:r w:rsidRPr="00194007">
              <w:rPr>
                <w:noProof/>
                <w:lang w:val="en-US" w:eastAsia="en-US"/>
              </w:rPr>
              <w:drawing>
                <wp:inline distT="0" distB="0" distL="0" distR="0" wp14:anchorId="34DCF5F1" wp14:editId="1BD3FFBC">
                  <wp:extent cx="1859915" cy="1320800"/>
                  <wp:effectExtent l="0" t="0" r="6985" b="0"/>
                  <wp:docPr id="2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915" cy="132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194007" w:rsidRDefault="006C77B0" w:rsidP="006C77B0">
            <w:pPr>
              <w:jc w:val="right"/>
            </w:pPr>
            <w:r w:rsidRPr="00194007">
              <w:rPr>
                <w:b/>
                <w:sz w:val="40"/>
                <w:szCs w:val="40"/>
              </w:rPr>
              <w:t>F</w:t>
            </w:r>
          </w:p>
        </w:tc>
      </w:tr>
      <w:tr w:rsidR="00194007" w:rsidRPr="00194007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194007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194007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194007" w:rsidRPr="00194007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194007" w:rsidRDefault="008B2CC1" w:rsidP="00A30F3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194007">
              <w:rPr>
                <w:rFonts w:ascii="Arial Black" w:hAnsi="Arial Black"/>
                <w:caps/>
                <w:sz w:val="15"/>
              </w:rPr>
              <w:t>ORIGINAL</w:t>
            </w:r>
            <w:r w:rsidR="00A30F37" w:rsidRPr="00194007">
              <w:rPr>
                <w:rFonts w:ascii="Arial Black" w:hAnsi="Arial Black"/>
                <w:caps/>
                <w:sz w:val="15"/>
              </w:rPr>
              <w:t> </w:t>
            </w:r>
            <w:r w:rsidRPr="00194007">
              <w:rPr>
                <w:rFonts w:ascii="Arial Black" w:hAnsi="Arial Black"/>
                <w:caps/>
                <w:sz w:val="15"/>
              </w:rPr>
              <w:t>:</w:t>
            </w:r>
            <w:r w:rsidR="00A42DAF" w:rsidRPr="00194007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A30F37" w:rsidRPr="00194007">
              <w:rPr>
                <w:rFonts w:ascii="Arial Black" w:hAnsi="Arial Black"/>
                <w:caps/>
                <w:sz w:val="15"/>
              </w:rPr>
              <w:t>anglais</w:t>
            </w:r>
          </w:p>
        </w:tc>
      </w:tr>
      <w:tr w:rsidR="00194007" w:rsidRPr="00194007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194007" w:rsidRDefault="008B2CC1" w:rsidP="00A30F3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194007">
              <w:rPr>
                <w:rFonts w:ascii="Arial Black" w:hAnsi="Arial Black"/>
                <w:caps/>
                <w:sz w:val="15"/>
              </w:rPr>
              <w:t>DATE</w:t>
            </w:r>
            <w:r w:rsidR="00A30F37" w:rsidRPr="00194007">
              <w:rPr>
                <w:rFonts w:ascii="Arial Black" w:hAnsi="Arial Black"/>
                <w:caps/>
                <w:sz w:val="15"/>
              </w:rPr>
              <w:t> </w:t>
            </w:r>
            <w:r w:rsidRPr="00194007">
              <w:rPr>
                <w:rFonts w:ascii="Arial Black" w:hAnsi="Arial Black"/>
                <w:caps/>
                <w:sz w:val="15"/>
              </w:rPr>
              <w:t>:</w:t>
            </w:r>
            <w:r w:rsidR="00A42DAF" w:rsidRPr="00194007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A06720" w:rsidRPr="00194007">
              <w:rPr>
                <w:rFonts w:ascii="Arial Black" w:hAnsi="Arial Black"/>
                <w:caps/>
                <w:sz w:val="15"/>
              </w:rPr>
              <w:t>4 avril 20</w:t>
            </w:r>
            <w:r w:rsidR="005428C9" w:rsidRPr="00194007">
              <w:rPr>
                <w:rFonts w:ascii="Arial Black" w:hAnsi="Arial Black"/>
                <w:caps/>
                <w:sz w:val="15"/>
              </w:rPr>
              <w:t>1</w:t>
            </w:r>
            <w:r w:rsidR="00EB0034" w:rsidRPr="00194007">
              <w:rPr>
                <w:rFonts w:ascii="Arial Black" w:hAnsi="Arial Black"/>
                <w:caps/>
                <w:sz w:val="15"/>
              </w:rPr>
              <w:t>4</w:t>
            </w:r>
          </w:p>
        </w:tc>
      </w:tr>
    </w:tbl>
    <w:p w:rsidR="006C77B0" w:rsidRPr="00194007" w:rsidRDefault="006C77B0" w:rsidP="006C77B0">
      <w:bookmarkStart w:id="3" w:name="TitleOfDoc"/>
      <w:bookmarkEnd w:id="3"/>
    </w:p>
    <w:p w:rsidR="006C77B0" w:rsidRPr="00194007" w:rsidRDefault="006C77B0" w:rsidP="006C77B0"/>
    <w:p w:rsidR="006C77B0" w:rsidRPr="00194007" w:rsidRDefault="006C77B0" w:rsidP="006C77B0"/>
    <w:p w:rsidR="006C77B0" w:rsidRPr="00194007" w:rsidRDefault="006C77B0" w:rsidP="006C77B0"/>
    <w:p w:rsidR="006C77B0" w:rsidRPr="00194007" w:rsidRDefault="006C77B0" w:rsidP="006C77B0"/>
    <w:p w:rsidR="006C77B0" w:rsidRPr="00194007" w:rsidRDefault="006C77B0" w:rsidP="006C77B0">
      <w:pPr>
        <w:rPr>
          <w:b/>
          <w:sz w:val="28"/>
          <w:szCs w:val="28"/>
        </w:rPr>
      </w:pPr>
      <w:r w:rsidRPr="00194007">
        <w:rPr>
          <w:b/>
          <w:sz w:val="28"/>
          <w:szCs w:val="28"/>
        </w:rPr>
        <w:t>Comité intergouvernemental de la propriété intellectuelle relative aux ressources génétiques, aux savoirs traditionnels et au folklore</w:t>
      </w:r>
    </w:p>
    <w:p w:rsidR="006C77B0" w:rsidRPr="00194007" w:rsidRDefault="006C77B0" w:rsidP="006C77B0"/>
    <w:p w:rsidR="006C77B0" w:rsidRPr="00194007" w:rsidRDefault="006C77B0" w:rsidP="006C77B0"/>
    <w:p w:rsidR="006C77B0" w:rsidRPr="00194007" w:rsidRDefault="006C77B0" w:rsidP="006C77B0">
      <w:pPr>
        <w:rPr>
          <w:b/>
          <w:sz w:val="24"/>
          <w:szCs w:val="24"/>
        </w:rPr>
      </w:pPr>
      <w:r w:rsidRPr="00194007">
        <w:rPr>
          <w:b/>
          <w:sz w:val="24"/>
          <w:szCs w:val="24"/>
        </w:rPr>
        <w:t>Vingt</w:t>
      </w:r>
      <w:r w:rsidR="00B91F72">
        <w:rPr>
          <w:b/>
          <w:sz w:val="24"/>
          <w:szCs w:val="24"/>
        </w:rPr>
        <w:noBreakHyphen/>
      </w:r>
      <w:r w:rsidRPr="00194007">
        <w:rPr>
          <w:b/>
          <w:sz w:val="24"/>
          <w:szCs w:val="24"/>
        </w:rPr>
        <w:t>septième session</w:t>
      </w:r>
    </w:p>
    <w:p w:rsidR="006C77B0" w:rsidRPr="00194007" w:rsidRDefault="006C77B0" w:rsidP="006C77B0">
      <w:pPr>
        <w:rPr>
          <w:b/>
          <w:sz w:val="24"/>
          <w:szCs w:val="24"/>
        </w:rPr>
      </w:pPr>
      <w:r w:rsidRPr="00194007">
        <w:rPr>
          <w:b/>
          <w:sz w:val="24"/>
          <w:szCs w:val="24"/>
        </w:rPr>
        <w:t>Genève, 24 mars – 4 avril 2014</w:t>
      </w:r>
    </w:p>
    <w:p w:rsidR="006C77B0" w:rsidRPr="00194007" w:rsidRDefault="006C77B0" w:rsidP="006C77B0"/>
    <w:p w:rsidR="006C77B0" w:rsidRPr="00194007" w:rsidRDefault="006C77B0" w:rsidP="006C77B0"/>
    <w:p w:rsidR="006C77B0" w:rsidRPr="00194007" w:rsidRDefault="006C77B0" w:rsidP="006C77B0"/>
    <w:p w:rsidR="0029517A" w:rsidRPr="00B91F72" w:rsidRDefault="00B91F72" w:rsidP="00B91F72">
      <w:pPr>
        <w:rPr>
          <w:caps/>
          <w:sz w:val="24"/>
        </w:rPr>
      </w:pPr>
      <w:r w:rsidRPr="00B91F72">
        <w:rPr>
          <w:caps/>
          <w:sz w:val="24"/>
        </w:rPr>
        <w:t>Décisions de la vingt</w:t>
      </w:r>
      <w:r w:rsidRPr="00B91F72">
        <w:rPr>
          <w:caps/>
          <w:sz w:val="24"/>
        </w:rPr>
        <w:noBreakHyphen/>
        <w:t>septième session du comité</w:t>
      </w:r>
    </w:p>
    <w:p w:rsidR="0029517A" w:rsidRPr="00194007" w:rsidRDefault="0029517A" w:rsidP="008B2CC1"/>
    <w:p w:rsidR="0029517A" w:rsidRPr="00194007" w:rsidRDefault="003B1B8F" w:rsidP="003B1B8F">
      <w:pPr>
        <w:rPr>
          <w:i/>
        </w:rPr>
      </w:pPr>
      <w:bookmarkStart w:id="4" w:name="Prepared"/>
      <w:bookmarkEnd w:id="4"/>
      <w:proofErr w:type="gramStart"/>
      <w:r w:rsidRPr="00194007">
        <w:rPr>
          <w:i/>
        </w:rPr>
        <w:t>adoptées</w:t>
      </w:r>
      <w:proofErr w:type="gramEnd"/>
      <w:r w:rsidRPr="00194007">
        <w:rPr>
          <w:i/>
        </w:rPr>
        <w:t xml:space="preserve"> par le comité</w:t>
      </w:r>
    </w:p>
    <w:p w:rsidR="0029517A" w:rsidRPr="00194007" w:rsidRDefault="0029517A"/>
    <w:p w:rsidR="0029517A" w:rsidRPr="00194007" w:rsidRDefault="0029517A"/>
    <w:p w:rsidR="0029517A" w:rsidRPr="00194007" w:rsidRDefault="005428C9" w:rsidP="00B91F72">
      <w:pPr>
        <w:pStyle w:val="Heading2"/>
      </w:pPr>
      <w:r w:rsidRPr="00194007">
        <w:br w:type="page"/>
      </w:r>
      <w:r w:rsidR="00BC621B" w:rsidRPr="00194007">
        <w:lastRenderedPageBreak/>
        <w:t>Décision en ce qui concerne le point 2 de l</w:t>
      </w:r>
      <w:r w:rsidR="00AD6347">
        <w:t>’</w:t>
      </w:r>
      <w:r w:rsidR="00BC621B" w:rsidRPr="00194007">
        <w:t>ordre du jour :</w:t>
      </w:r>
    </w:p>
    <w:p w:rsidR="0029517A" w:rsidRPr="00194007" w:rsidRDefault="00BC621B" w:rsidP="00B91F72">
      <w:pPr>
        <w:pStyle w:val="Heading2"/>
      </w:pPr>
      <w:r w:rsidRPr="00194007">
        <w:t>adoption de l</w:t>
      </w:r>
      <w:r w:rsidR="00AD6347">
        <w:t>’</w:t>
      </w:r>
      <w:r w:rsidRPr="00194007">
        <w:t>ordre du jour</w:t>
      </w:r>
    </w:p>
    <w:p w:rsidR="0083336D" w:rsidRPr="00194007" w:rsidRDefault="0083336D" w:rsidP="00B91F72"/>
    <w:p w:rsidR="00A06720" w:rsidRDefault="003B1B8F" w:rsidP="00B91F72">
      <w:pPr>
        <w:spacing w:after="120"/>
        <w:rPr>
          <w:szCs w:val="22"/>
        </w:rPr>
      </w:pPr>
      <w:r w:rsidRPr="00194007">
        <w:rPr>
          <w:szCs w:val="22"/>
        </w:rPr>
        <w:t>Le président a soumis pour adoption le projet d</w:t>
      </w:r>
      <w:r w:rsidR="00AD6347">
        <w:rPr>
          <w:szCs w:val="22"/>
        </w:rPr>
        <w:t>’</w:t>
      </w:r>
      <w:r w:rsidRPr="00194007">
        <w:rPr>
          <w:szCs w:val="22"/>
        </w:rPr>
        <w:t>ordre du jour diffusé sous la cote WIPO/GRTKF/IC/27/1 Prov.3, qui a été adopté.</w:t>
      </w:r>
    </w:p>
    <w:p w:rsidR="00B91F72" w:rsidRPr="00194007" w:rsidRDefault="00B91F72" w:rsidP="00B91F72">
      <w:pPr>
        <w:spacing w:after="120"/>
        <w:rPr>
          <w:szCs w:val="22"/>
        </w:rPr>
      </w:pPr>
    </w:p>
    <w:p w:rsidR="0029517A" w:rsidRPr="00194007" w:rsidRDefault="00BC621B" w:rsidP="00B91F72">
      <w:pPr>
        <w:pStyle w:val="Heading2"/>
      </w:pPr>
      <w:r w:rsidRPr="00194007">
        <w:t>Décision en ce qui concerne le point 3 de l</w:t>
      </w:r>
      <w:r w:rsidR="00AD6347">
        <w:t>’</w:t>
      </w:r>
      <w:r w:rsidRPr="00194007">
        <w:t>ordre du jour :</w:t>
      </w:r>
    </w:p>
    <w:p w:rsidR="0029517A" w:rsidRPr="00194007" w:rsidRDefault="00BC621B" w:rsidP="00B91F72">
      <w:pPr>
        <w:pStyle w:val="Heading2"/>
      </w:pPr>
      <w:r w:rsidRPr="00194007">
        <w:t>adoption du rapport de la vingt</w:t>
      </w:r>
      <w:r w:rsidR="00B91F72">
        <w:noBreakHyphen/>
      </w:r>
      <w:r w:rsidRPr="00194007">
        <w:t>sixième session</w:t>
      </w:r>
    </w:p>
    <w:p w:rsidR="0083336D" w:rsidRPr="00194007" w:rsidRDefault="0083336D" w:rsidP="00B91F72"/>
    <w:p w:rsidR="0029517A" w:rsidRPr="00194007" w:rsidRDefault="003B1B8F" w:rsidP="00B91F72">
      <w:pPr>
        <w:spacing w:after="120"/>
        <w:rPr>
          <w:szCs w:val="22"/>
        </w:rPr>
      </w:pPr>
      <w:r w:rsidRPr="00194007">
        <w:rPr>
          <w:szCs w:val="22"/>
        </w:rPr>
        <w:t>Le président a soumis pour adoption le projet de rapport révisé de la vingt</w:t>
      </w:r>
      <w:r w:rsidR="00B91F72">
        <w:rPr>
          <w:szCs w:val="22"/>
        </w:rPr>
        <w:noBreakHyphen/>
      </w:r>
      <w:r w:rsidRPr="00194007">
        <w:rPr>
          <w:szCs w:val="22"/>
        </w:rPr>
        <w:t>sixième</w:t>
      </w:r>
      <w:r w:rsidR="003C3A5A" w:rsidRPr="00194007">
        <w:rPr>
          <w:szCs w:val="22"/>
        </w:rPr>
        <w:t> </w:t>
      </w:r>
      <w:r w:rsidRPr="00194007">
        <w:t>session</w:t>
      </w:r>
      <w:r w:rsidRPr="00194007">
        <w:rPr>
          <w:szCs w:val="22"/>
        </w:rPr>
        <w:t xml:space="preserve"> du comité (WIPO/GRTKF/IC/26/8 Prov.2), qui a été adopté.</w:t>
      </w:r>
    </w:p>
    <w:p w:rsidR="0029517A" w:rsidRPr="00194007" w:rsidRDefault="0029517A" w:rsidP="00B91F72">
      <w:pPr>
        <w:spacing w:after="120"/>
        <w:rPr>
          <w:szCs w:val="22"/>
        </w:rPr>
      </w:pPr>
    </w:p>
    <w:p w:rsidR="0029517A" w:rsidRPr="00194007" w:rsidRDefault="00BC621B" w:rsidP="00B91F72">
      <w:pPr>
        <w:pStyle w:val="Heading2"/>
      </w:pPr>
      <w:r w:rsidRPr="00194007">
        <w:t>Décision en ce qui concerne le point 4 de l</w:t>
      </w:r>
      <w:r w:rsidR="00AD6347">
        <w:t>’</w:t>
      </w:r>
      <w:r w:rsidRPr="00194007">
        <w:t>ordre du jour :</w:t>
      </w:r>
    </w:p>
    <w:p w:rsidR="0029517A" w:rsidRPr="00194007" w:rsidRDefault="00BC621B" w:rsidP="00B91F72">
      <w:pPr>
        <w:pStyle w:val="Heading2"/>
      </w:pPr>
      <w:r w:rsidRPr="00194007">
        <w:t>accréditation de certaines organisations</w:t>
      </w:r>
    </w:p>
    <w:p w:rsidR="0083336D" w:rsidRPr="00194007" w:rsidRDefault="0083336D" w:rsidP="00B91F72"/>
    <w:p w:rsidR="0029517A" w:rsidRPr="00194007" w:rsidRDefault="00222343" w:rsidP="00B91F72">
      <w:pPr>
        <w:spacing w:after="120"/>
        <w:rPr>
          <w:szCs w:val="22"/>
        </w:rPr>
      </w:pPr>
      <w:r w:rsidRPr="00194007">
        <w:rPr>
          <w:szCs w:val="22"/>
        </w:rPr>
        <w:t>Le comité a approuvé à l</w:t>
      </w:r>
      <w:r w:rsidR="00AD6347">
        <w:rPr>
          <w:szCs w:val="22"/>
        </w:rPr>
        <w:t>’</w:t>
      </w:r>
      <w:r w:rsidRPr="00194007">
        <w:rPr>
          <w:szCs w:val="22"/>
        </w:rPr>
        <w:t>unanimité l</w:t>
      </w:r>
      <w:r w:rsidR="00AD6347">
        <w:rPr>
          <w:szCs w:val="22"/>
        </w:rPr>
        <w:t>’</w:t>
      </w:r>
      <w:r w:rsidRPr="00194007">
        <w:rPr>
          <w:szCs w:val="22"/>
        </w:rPr>
        <w:t>accréditation de toutes les organisations mentionnées dans l</w:t>
      </w:r>
      <w:r w:rsidR="00AD6347">
        <w:rPr>
          <w:szCs w:val="22"/>
        </w:rPr>
        <w:t>’</w:t>
      </w:r>
      <w:r w:rsidRPr="00194007">
        <w:rPr>
          <w:szCs w:val="22"/>
        </w:rPr>
        <w:t>annexe du document WIPO/GRTKF/IC/27/2 en qualité d</w:t>
      </w:r>
      <w:r w:rsidR="00AD6347">
        <w:rPr>
          <w:szCs w:val="22"/>
        </w:rPr>
        <w:t>’</w:t>
      </w:r>
      <w:r w:rsidRPr="00194007">
        <w:rPr>
          <w:szCs w:val="22"/>
        </w:rPr>
        <w:t xml:space="preserve">observatrices ad hoc, </w:t>
      </w:r>
      <w:r w:rsidR="00AD6347">
        <w:rPr>
          <w:szCs w:val="22"/>
        </w:rPr>
        <w:t>à savoir</w:t>
      </w:r>
      <w:r w:rsidRPr="00194007">
        <w:rPr>
          <w:szCs w:val="22"/>
        </w:rPr>
        <w:t xml:space="preserve"> : International Information and Networking Centre for Intangible Cultural </w:t>
      </w:r>
      <w:proofErr w:type="spellStart"/>
      <w:r w:rsidRPr="00194007">
        <w:rPr>
          <w:szCs w:val="22"/>
        </w:rPr>
        <w:t>Heritage</w:t>
      </w:r>
      <w:proofErr w:type="spellEnd"/>
      <w:r w:rsidRPr="00194007">
        <w:rPr>
          <w:szCs w:val="22"/>
        </w:rPr>
        <w:t xml:space="preserve"> in the </w:t>
      </w:r>
      <w:proofErr w:type="spellStart"/>
      <w:r w:rsidRPr="00194007">
        <w:rPr>
          <w:szCs w:val="22"/>
        </w:rPr>
        <w:t>Asia</w:t>
      </w:r>
      <w:proofErr w:type="spellEnd"/>
      <w:r w:rsidR="00B91F72">
        <w:rPr>
          <w:szCs w:val="22"/>
        </w:rPr>
        <w:noBreakHyphen/>
      </w:r>
      <w:r w:rsidRPr="00194007">
        <w:rPr>
          <w:szCs w:val="22"/>
        </w:rPr>
        <w:t xml:space="preserve">Pacific </w:t>
      </w:r>
      <w:proofErr w:type="spellStart"/>
      <w:r w:rsidRPr="00194007">
        <w:rPr>
          <w:szCs w:val="22"/>
        </w:rPr>
        <w:t>Region</w:t>
      </w:r>
      <w:proofErr w:type="spellEnd"/>
      <w:r w:rsidRPr="00194007">
        <w:rPr>
          <w:szCs w:val="22"/>
        </w:rPr>
        <w:t xml:space="preserve"> </w:t>
      </w:r>
      <w:proofErr w:type="spellStart"/>
      <w:r w:rsidRPr="00194007">
        <w:rPr>
          <w:szCs w:val="22"/>
        </w:rPr>
        <w:t>under</w:t>
      </w:r>
      <w:proofErr w:type="spellEnd"/>
      <w:r w:rsidRPr="00194007">
        <w:rPr>
          <w:szCs w:val="22"/>
        </w:rPr>
        <w:t xml:space="preserve"> the auspices of UNESCO (ICHCAP);  </w:t>
      </w:r>
      <w:proofErr w:type="spellStart"/>
      <w:r w:rsidRPr="00194007">
        <w:rPr>
          <w:szCs w:val="22"/>
        </w:rPr>
        <w:t>Russian</w:t>
      </w:r>
      <w:proofErr w:type="spellEnd"/>
      <w:r w:rsidRPr="00194007">
        <w:rPr>
          <w:szCs w:val="22"/>
        </w:rPr>
        <w:t xml:space="preserve"> </w:t>
      </w:r>
      <w:proofErr w:type="spellStart"/>
      <w:r w:rsidRPr="00194007">
        <w:rPr>
          <w:szCs w:val="22"/>
        </w:rPr>
        <w:t>Indigenous</w:t>
      </w:r>
      <w:proofErr w:type="spellEnd"/>
      <w:r w:rsidRPr="00194007">
        <w:rPr>
          <w:szCs w:val="22"/>
        </w:rPr>
        <w:t xml:space="preserve"> Training Centre (CSIPN/RITC);  The </w:t>
      </w:r>
      <w:proofErr w:type="spellStart"/>
      <w:r w:rsidRPr="00194007">
        <w:rPr>
          <w:szCs w:val="22"/>
        </w:rPr>
        <w:t>Batani</w:t>
      </w:r>
      <w:proofErr w:type="spellEnd"/>
      <w:r w:rsidRPr="00194007">
        <w:rPr>
          <w:szCs w:val="22"/>
        </w:rPr>
        <w:t xml:space="preserve"> – International Development </w:t>
      </w:r>
      <w:proofErr w:type="spellStart"/>
      <w:r w:rsidRPr="00194007">
        <w:rPr>
          <w:szCs w:val="22"/>
        </w:rPr>
        <w:t>Fund</w:t>
      </w:r>
      <w:proofErr w:type="spellEnd"/>
      <w:r w:rsidRPr="00194007">
        <w:rPr>
          <w:szCs w:val="22"/>
        </w:rPr>
        <w:t xml:space="preserve"> for </w:t>
      </w:r>
      <w:proofErr w:type="spellStart"/>
      <w:r w:rsidRPr="00194007">
        <w:rPr>
          <w:szCs w:val="22"/>
        </w:rPr>
        <w:t>Indigenous</w:t>
      </w:r>
      <w:proofErr w:type="spellEnd"/>
      <w:r w:rsidRPr="00194007">
        <w:rPr>
          <w:szCs w:val="22"/>
        </w:rPr>
        <w:t xml:space="preserve"> Peoples of the </w:t>
      </w:r>
      <w:proofErr w:type="spellStart"/>
      <w:r w:rsidRPr="00194007">
        <w:rPr>
          <w:szCs w:val="22"/>
        </w:rPr>
        <w:t>North</w:t>
      </w:r>
      <w:proofErr w:type="spellEnd"/>
      <w:r w:rsidRPr="00194007">
        <w:rPr>
          <w:szCs w:val="22"/>
        </w:rPr>
        <w:t xml:space="preserve">, </w:t>
      </w:r>
      <w:proofErr w:type="spellStart"/>
      <w:r w:rsidRPr="00194007">
        <w:rPr>
          <w:szCs w:val="22"/>
        </w:rPr>
        <w:t>Siberia</w:t>
      </w:r>
      <w:proofErr w:type="spellEnd"/>
      <w:r w:rsidRPr="00194007">
        <w:rPr>
          <w:szCs w:val="22"/>
        </w:rPr>
        <w:t xml:space="preserve"> and the Far East;  </w:t>
      </w:r>
      <w:proofErr w:type="spellStart"/>
      <w:r w:rsidRPr="00194007">
        <w:rPr>
          <w:szCs w:val="22"/>
        </w:rPr>
        <w:t>Universitetet</w:t>
      </w:r>
      <w:proofErr w:type="spellEnd"/>
      <w:r w:rsidRPr="00194007">
        <w:rPr>
          <w:szCs w:val="22"/>
        </w:rPr>
        <w:t xml:space="preserve"> I Tromsø, </w:t>
      </w:r>
      <w:proofErr w:type="spellStart"/>
      <w:r w:rsidRPr="00194007">
        <w:rPr>
          <w:szCs w:val="22"/>
        </w:rPr>
        <w:t>Norges</w:t>
      </w:r>
      <w:proofErr w:type="spellEnd"/>
      <w:r w:rsidRPr="00194007">
        <w:rPr>
          <w:szCs w:val="22"/>
        </w:rPr>
        <w:t xml:space="preserve"> </w:t>
      </w:r>
      <w:proofErr w:type="spellStart"/>
      <w:r w:rsidRPr="00194007">
        <w:rPr>
          <w:szCs w:val="22"/>
        </w:rPr>
        <w:t>Arktiske</w:t>
      </w:r>
      <w:proofErr w:type="spellEnd"/>
      <w:r w:rsidRPr="00194007">
        <w:rPr>
          <w:szCs w:val="22"/>
        </w:rPr>
        <w:t xml:space="preserve"> </w:t>
      </w:r>
      <w:proofErr w:type="spellStart"/>
      <w:r w:rsidRPr="00194007">
        <w:rPr>
          <w:szCs w:val="22"/>
        </w:rPr>
        <w:t>Universitetet</w:t>
      </w:r>
      <w:proofErr w:type="spellEnd"/>
      <w:r w:rsidRPr="00194007">
        <w:rPr>
          <w:szCs w:val="22"/>
        </w:rPr>
        <w:t xml:space="preserve"> (</w:t>
      </w:r>
      <w:proofErr w:type="spellStart"/>
      <w:r w:rsidRPr="00194007">
        <w:rPr>
          <w:szCs w:val="22"/>
        </w:rPr>
        <w:t>UiT</w:t>
      </w:r>
      <w:proofErr w:type="spellEnd"/>
      <w:r w:rsidRPr="00194007">
        <w:rPr>
          <w:szCs w:val="22"/>
        </w:rPr>
        <w:t>)/</w:t>
      </w:r>
      <w:proofErr w:type="spellStart"/>
      <w:r w:rsidRPr="00194007">
        <w:rPr>
          <w:szCs w:val="22"/>
        </w:rPr>
        <w:t>University</w:t>
      </w:r>
      <w:proofErr w:type="spellEnd"/>
      <w:r w:rsidRPr="00194007">
        <w:rPr>
          <w:szCs w:val="22"/>
        </w:rPr>
        <w:t xml:space="preserve"> of Tromsø, </w:t>
      </w:r>
      <w:proofErr w:type="spellStart"/>
      <w:r w:rsidRPr="00194007">
        <w:rPr>
          <w:szCs w:val="22"/>
        </w:rPr>
        <w:t>Norway</w:t>
      </w:r>
      <w:r w:rsidR="00AD6347">
        <w:rPr>
          <w:szCs w:val="22"/>
        </w:rPr>
        <w:t>’</w:t>
      </w:r>
      <w:r w:rsidRPr="00194007">
        <w:rPr>
          <w:szCs w:val="22"/>
        </w:rPr>
        <w:t>s</w:t>
      </w:r>
      <w:proofErr w:type="spellEnd"/>
      <w:r w:rsidRPr="00194007">
        <w:rPr>
          <w:szCs w:val="22"/>
        </w:rPr>
        <w:t xml:space="preserve"> </w:t>
      </w:r>
      <w:proofErr w:type="spellStart"/>
      <w:r w:rsidRPr="00194007">
        <w:rPr>
          <w:szCs w:val="22"/>
        </w:rPr>
        <w:t>Arctic</w:t>
      </w:r>
      <w:proofErr w:type="spellEnd"/>
      <w:r w:rsidRPr="00194007">
        <w:rPr>
          <w:szCs w:val="22"/>
        </w:rPr>
        <w:t xml:space="preserve"> </w:t>
      </w:r>
      <w:proofErr w:type="spellStart"/>
      <w:r w:rsidRPr="00194007">
        <w:rPr>
          <w:szCs w:val="22"/>
        </w:rPr>
        <w:t>University</w:t>
      </w:r>
      <w:proofErr w:type="spellEnd"/>
      <w:r w:rsidRPr="00194007">
        <w:rPr>
          <w:szCs w:val="22"/>
        </w:rPr>
        <w:t xml:space="preserve"> (</w:t>
      </w:r>
      <w:proofErr w:type="spellStart"/>
      <w:r w:rsidRPr="00194007">
        <w:rPr>
          <w:szCs w:val="22"/>
        </w:rPr>
        <w:t>UiT</w:t>
      </w:r>
      <w:proofErr w:type="spellEnd"/>
      <w:r w:rsidRPr="00194007">
        <w:rPr>
          <w:szCs w:val="22"/>
        </w:rPr>
        <w:t>).</w:t>
      </w:r>
    </w:p>
    <w:p w:rsidR="0029517A" w:rsidRPr="00194007" w:rsidRDefault="0029517A" w:rsidP="00B91F72">
      <w:pPr>
        <w:spacing w:after="120"/>
        <w:rPr>
          <w:szCs w:val="22"/>
        </w:rPr>
      </w:pPr>
    </w:p>
    <w:p w:rsidR="00A06720" w:rsidRPr="00194007" w:rsidRDefault="00BC621B" w:rsidP="00B91F72">
      <w:pPr>
        <w:pStyle w:val="Heading2"/>
      </w:pPr>
      <w:r w:rsidRPr="00194007">
        <w:t>Décision en ce qui concerne le point 5 de l</w:t>
      </w:r>
      <w:r w:rsidR="00AD6347">
        <w:t>’</w:t>
      </w:r>
      <w:r w:rsidRPr="00194007">
        <w:t>ordre du jour :</w:t>
      </w:r>
    </w:p>
    <w:p w:rsidR="0029517A" w:rsidRPr="00194007" w:rsidRDefault="00BC621B" w:rsidP="00B91F72">
      <w:pPr>
        <w:pStyle w:val="Heading2"/>
      </w:pPr>
      <w:r w:rsidRPr="00194007">
        <w:t>participation des communautés autochtones et locales</w:t>
      </w:r>
    </w:p>
    <w:p w:rsidR="0083336D" w:rsidRPr="00194007" w:rsidRDefault="0083336D" w:rsidP="00B91F72"/>
    <w:p w:rsidR="0029517A" w:rsidRPr="00194007" w:rsidRDefault="00222343" w:rsidP="00B91F72">
      <w:pPr>
        <w:spacing w:after="120"/>
        <w:rPr>
          <w:szCs w:val="22"/>
        </w:rPr>
      </w:pPr>
      <w:r w:rsidRPr="00194007">
        <w:rPr>
          <w:szCs w:val="22"/>
        </w:rPr>
        <w:t>Le comité a pris note des documents WIPO/GRTKF/IC/27/3, WIPO/GRTKF/IC/27/INF/4 et WIPO/GRTKF/IC/27/INF/6.</w:t>
      </w:r>
    </w:p>
    <w:p w:rsidR="0029517A" w:rsidRDefault="00222343" w:rsidP="00B91F72">
      <w:pPr>
        <w:spacing w:after="120"/>
        <w:rPr>
          <w:szCs w:val="22"/>
        </w:rPr>
      </w:pPr>
      <w:r w:rsidRPr="00194007">
        <w:rPr>
          <w:szCs w:val="22"/>
        </w:rPr>
        <w:t>Le comité a vivement encouragé et invité les membres du comité et tous les organismes publics ou privés intéressés à contribuer au Fonds de contributions volontaires de l</w:t>
      </w:r>
      <w:r w:rsidR="00AD6347">
        <w:rPr>
          <w:szCs w:val="22"/>
        </w:rPr>
        <w:t>’</w:t>
      </w:r>
      <w:r w:rsidRPr="00194007">
        <w:rPr>
          <w:szCs w:val="22"/>
        </w:rPr>
        <w:t>OMPI pour les communautés autochtones et locales accréditées.</w:t>
      </w:r>
    </w:p>
    <w:p w:rsidR="00AD6347" w:rsidRDefault="00CC6E4B" w:rsidP="00B91F72">
      <w:pPr>
        <w:spacing w:after="120"/>
        <w:rPr>
          <w:szCs w:val="22"/>
        </w:rPr>
      </w:pPr>
      <w:r>
        <w:rPr>
          <w:szCs w:val="22"/>
        </w:rPr>
        <w:t>Le comité a également pris note du document WIPO/GRTKF/IC/27/9 </w:t>
      </w:r>
      <w:proofErr w:type="spellStart"/>
      <w:r>
        <w:rPr>
          <w:szCs w:val="22"/>
        </w:rPr>
        <w:t>Rev</w:t>
      </w:r>
      <w:proofErr w:type="spellEnd"/>
      <w:r>
        <w:rPr>
          <w:szCs w:val="22"/>
        </w:rPr>
        <w:t>. (“Participation des communautés autochtones et locales : proposition de contributions subsidiaires au Fonds de contributions volontaires”) présenté par les délégations de l</w:t>
      </w:r>
      <w:r w:rsidR="00AD6347">
        <w:rPr>
          <w:szCs w:val="22"/>
        </w:rPr>
        <w:t>’</w:t>
      </w:r>
      <w:r>
        <w:rPr>
          <w:szCs w:val="22"/>
        </w:rPr>
        <w:t>Australie, de la Finlande, de la Nouvelle</w:t>
      </w:r>
      <w:r w:rsidR="00B91F72">
        <w:rPr>
          <w:szCs w:val="22"/>
        </w:rPr>
        <w:noBreakHyphen/>
      </w:r>
      <w:r>
        <w:rPr>
          <w:szCs w:val="22"/>
        </w:rPr>
        <w:t>Zélande et de la Suisse et a décidé que l</w:t>
      </w:r>
      <w:r w:rsidR="00AD6347">
        <w:rPr>
          <w:szCs w:val="22"/>
        </w:rPr>
        <w:t>’</w:t>
      </w:r>
      <w:r>
        <w:rPr>
          <w:szCs w:val="22"/>
        </w:rPr>
        <w:t xml:space="preserve">examen des propositions </w:t>
      </w:r>
      <w:r w:rsidR="00A26494">
        <w:rPr>
          <w:szCs w:val="22"/>
        </w:rPr>
        <w:t>figurant dans le document serait reporté à la vingt</w:t>
      </w:r>
      <w:r w:rsidR="00B91F72">
        <w:rPr>
          <w:szCs w:val="22"/>
        </w:rPr>
        <w:noBreakHyphen/>
      </w:r>
      <w:r w:rsidR="00A26494">
        <w:rPr>
          <w:szCs w:val="22"/>
        </w:rPr>
        <w:t>huitième session du comité.</w:t>
      </w:r>
    </w:p>
    <w:p w:rsidR="0029517A" w:rsidRPr="00B91F72" w:rsidRDefault="008B57B0" w:rsidP="00B91F72">
      <w:pPr>
        <w:spacing w:after="120"/>
        <w:rPr>
          <w:szCs w:val="22"/>
        </w:rPr>
      </w:pPr>
      <w:r w:rsidRPr="00B91F72">
        <w:rPr>
          <w:szCs w:val="22"/>
        </w:rPr>
        <w:t>Le président a proposé les huit membres ci</w:t>
      </w:r>
      <w:r w:rsidR="00B91F72" w:rsidRPr="00B91F72">
        <w:rPr>
          <w:szCs w:val="22"/>
        </w:rPr>
        <w:noBreakHyphen/>
      </w:r>
      <w:r w:rsidRPr="00B91F72">
        <w:rPr>
          <w:szCs w:val="22"/>
        </w:rPr>
        <w:t>après pour siéger à titre individuel au Conseil consultatif, et le comité les a élus par acclamation : Mme</w:t>
      </w:r>
      <w:r w:rsidR="003C3A5A" w:rsidRPr="00B91F72">
        <w:rPr>
          <w:szCs w:val="22"/>
        </w:rPr>
        <w:t> </w:t>
      </w:r>
      <w:r w:rsidRPr="00B91F72">
        <w:rPr>
          <w:szCs w:val="22"/>
        </w:rPr>
        <w:t>Catherine</w:t>
      </w:r>
      <w:r w:rsidR="00BB3C34" w:rsidRPr="00B91F72">
        <w:rPr>
          <w:szCs w:val="22"/>
        </w:rPr>
        <w:t> BUNYASSI </w:t>
      </w:r>
      <w:r w:rsidRPr="00B91F72">
        <w:rPr>
          <w:szCs w:val="22"/>
        </w:rPr>
        <w:t xml:space="preserve">KAHURIA, avocate principale, Département juridique, Kenya Copyright </w:t>
      </w:r>
      <w:proofErr w:type="spellStart"/>
      <w:r w:rsidRPr="00B91F72">
        <w:rPr>
          <w:szCs w:val="22"/>
        </w:rPr>
        <w:t>Board</w:t>
      </w:r>
      <w:proofErr w:type="spellEnd"/>
      <w:r w:rsidRPr="00B91F72">
        <w:rPr>
          <w:szCs w:val="22"/>
        </w:rPr>
        <w:t xml:space="preserve"> à Nairobi (Kenya);  M.</w:t>
      </w:r>
      <w:r w:rsidR="003C3A5A" w:rsidRPr="00B91F72">
        <w:rPr>
          <w:szCs w:val="22"/>
        </w:rPr>
        <w:t> </w:t>
      </w:r>
      <w:r w:rsidRPr="00B91F72">
        <w:rPr>
          <w:szCs w:val="22"/>
        </w:rPr>
        <w:t>Nelson</w:t>
      </w:r>
      <w:r w:rsidR="00BB3C34" w:rsidRPr="00B91F72">
        <w:rPr>
          <w:szCs w:val="22"/>
        </w:rPr>
        <w:t> DE LEÓN </w:t>
      </w:r>
      <w:r w:rsidRPr="00B91F72">
        <w:rPr>
          <w:szCs w:val="22"/>
        </w:rPr>
        <w:t xml:space="preserve">KANTULE, représentant, </w:t>
      </w:r>
      <w:proofErr w:type="spellStart"/>
      <w:r w:rsidRPr="00B91F72">
        <w:rPr>
          <w:szCs w:val="22"/>
        </w:rPr>
        <w:t>Asociación</w:t>
      </w:r>
      <w:proofErr w:type="spellEnd"/>
      <w:r w:rsidRPr="00B91F72">
        <w:rPr>
          <w:szCs w:val="22"/>
        </w:rPr>
        <w:t xml:space="preserve"> </w:t>
      </w:r>
      <w:proofErr w:type="spellStart"/>
      <w:r w:rsidRPr="00B91F72">
        <w:rPr>
          <w:szCs w:val="22"/>
        </w:rPr>
        <w:t>Kunas</w:t>
      </w:r>
      <w:proofErr w:type="spellEnd"/>
      <w:r w:rsidRPr="00B91F72">
        <w:rPr>
          <w:szCs w:val="22"/>
        </w:rPr>
        <w:t xml:space="preserve"> </w:t>
      </w:r>
      <w:proofErr w:type="spellStart"/>
      <w:r w:rsidRPr="00B91F72">
        <w:rPr>
          <w:szCs w:val="22"/>
        </w:rPr>
        <w:t>unidos</w:t>
      </w:r>
      <w:proofErr w:type="spellEnd"/>
      <w:r w:rsidRPr="00B91F72">
        <w:rPr>
          <w:szCs w:val="22"/>
        </w:rPr>
        <w:t xml:space="preserve"> </w:t>
      </w:r>
      <w:proofErr w:type="spellStart"/>
      <w:r w:rsidRPr="00B91F72">
        <w:rPr>
          <w:szCs w:val="22"/>
        </w:rPr>
        <w:t>por</w:t>
      </w:r>
      <w:proofErr w:type="spellEnd"/>
      <w:r w:rsidRPr="00B91F72">
        <w:rPr>
          <w:szCs w:val="22"/>
        </w:rPr>
        <w:t xml:space="preserve"> </w:t>
      </w:r>
      <w:proofErr w:type="spellStart"/>
      <w:r w:rsidRPr="00B91F72">
        <w:rPr>
          <w:szCs w:val="22"/>
        </w:rPr>
        <w:t>Napguana</w:t>
      </w:r>
      <w:proofErr w:type="spellEnd"/>
      <w:r w:rsidRPr="00B91F72">
        <w:rPr>
          <w:szCs w:val="22"/>
        </w:rPr>
        <w:t xml:space="preserve"> (KUNA) (Panama);  Mme</w:t>
      </w:r>
      <w:r w:rsidR="003C3A5A" w:rsidRPr="00B91F72">
        <w:rPr>
          <w:szCs w:val="22"/>
        </w:rPr>
        <w:t> </w:t>
      </w:r>
      <w:proofErr w:type="spellStart"/>
      <w:r w:rsidRPr="00B91F72">
        <w:rPr>
          <w:szCs w:val="22"/>
        </w:rPr>
        <w:t>Simara</w:t>
      </w:r>
      <w:proofErr w:type="spellEnd"/>
      <w:r w:rsidR="00BB3C34" w:rsidRPr="00B91F72">
        <w:rPr>
          <w:szCs w:val="22"/>
        </w:rPr>
        <w:t> </w:t>
      </w:r>
      <w:r w:rsidRPr="00B91F72">
        <w:rPr>
          <w:szCs w:val="22"/>
        </w:rPr>
        <w:t>HOWELL, premier secrétaire, Mission permanente de la Jamaïque à Genève;  Mme</w:t>
      </w:r>
      <w:r w:rsidR="003C3A5A" w:rsidRPr="00B91F72">
        <w:rPr>
          <w:szCs w:val="22"/>
        </w:rPr>
        <w:t> </w:t>
      </w:r>
      <w:proofErr w:type="spellStart"/>
      <w:r w:rsidRPr="00B91F72">
        <w:rPr>
          <w:szCs w:val="22"/>
        </w:rPr>
        <w:t>Lalita</w:t>
      </w:r>
      <w:proofErr w:type="spellEnd"/>
      <w:r w:rsidR="00BB3C34" w:rsidRPr="00B91F72">
        <w:rPr>
          <w:szCs w:val="22"/>
        </w:rPr>
        <w:t> </w:t>
      </w:r>
      <w:r w:rsidRPr="00B91F72">
        <w:rPr>
          <w:szCs w:val="22"/>
        </w:rPr>
        <w:t>KAPUR, directeur, Section de la propriété intellectuelle, Ministère des affaires étrangères et du commerce à Canberra (</w:t>
      </w:r>
      <w:proofErr w:type="spellStart"/>
      <w:r w:rsidRPr="00B91F72">
        <w:rPr>
          <w:szCs w:val="22"/>
        </w:rPr>
        <w:t>Australia</w:t>
      </w:r>
      <w:proofErr w:type="spellEnd"/>
      <w:r w:rsidRPr="00B91F72">
        <w:rPr>
          <w:szCs w:val="22"/>
        </w:rPr>
        <w:t>);  M.</w:t>
      </w:r>
      <w:r w:rsidR="003C3A5A" w:rsidRPr="00B91F72">
        <w:rPr>
          <w:szCs w:val="22"/>
        </w:rPr>
        <w:t> </w:t>
      </w:r>
      <w:r w:rsidRPr="00B91F72">
        <w:rPr>
          <w:szCs w:val="22"/>
        </w:rPr>
        <w:t>Shi</w:t>
      </w:r>
      <w:r w:rsidR="00B91F72" w:rsidRPr="00B91F72">
        <w:rPr>
          <w:szCs w:val="22"/>
        </w:rPr>
        <w:noBreakHyphen/>
      </w:r>
      <w:proofErr w:type="spellStart"/>
      <w:r w:rsidRPr="00B91F72">
        <w:rPr>
          <w:szCs w:val="22"/>
        </w:rPr>
        <w:t>hyeong</w:t>
      </w:r>
      <w:proofErr w:type="spellEnd"/>
      <w:r w:rsidR="00BB3C34" w:rsidRPr="00B91F72">
        <w:rPr>
          <w:szCs w:val="22"/>
        </w:rPr>
        <w:t> </w:t>
      </w:r>
      <w:r w:rsidRPr="00B91F72">
        <w:rPr>
          <w:szCs w:val="22"/>
        </w:rPr>
        <w:t>KIM, conseiller, Mission permanente de la République de Corée à Genève;  M.</w:t>
      </w:r>
      <w:r w:rsidR="003C3A5A" w:rsidRPr="00B91F72">
        <w:rPr>
          <w:szCs w:val="22"/>
        </w:rPr>
        <w:t> </w:t>
      </w:r>
      <w:proofErr w:type="spellStart"/>
      <w:r w:rsidRPr="00B91F72">
        <w:rPr>
          <w:szCs w:val="22"/>
        </w:rPr>
        <w:t>Wojciech</w:t>
      </w:r>
      <w:proofErr w:type="spellEnd"/>
      <w:r w:rsidR="00BB3C34" w:rsidRPr="00B91F72">
        <w:rPr>
          <w:szCs w:val="22"/>
        </w:rPr>
        <w:t> </w:t>
      </w:r>
      <w:r w:rsidR="00B91F72" w:rsidRPr="00B91F72">
        <w:rPr>
          <w:szCs w:val="22"/>
        </w:rPr>
        <w:t>PIĄTKOWSKI</w:t>
      </w:r>
      <w:r w:rsidRPr="00B91F72">
        <w:rPr>
          <w:szCs w:val="22"/>
        </w:rPr>
        <w:t xml:space="preserve">, premier </w:t>
      </w:r>
      <w:r w:rsidRPr="00B91F72">
        <w:rPr>
          <w:szCs w:val="22"/>
        </w:rPr>
        <w:lastRenderedPageBreak/>
        <w:t>conseiller, Mission permanente de la Pologne à Genève;  Mme</w:t>
      </w:r>
      <w:r w:rsidR="003C3A5A" w:rsidRPr="00B91F72">
        <w:rPr>
          <w:szCs w:val="22"/>
        </w:rPr>
        <w:t> </w:t>
      </w:r>
      <w:r w:rsidRPr="00B91F72">
        <w:rPr>
          <w:szCs w:val="22"/>
        </w:rPr>
        <w:t>Madeleine</w:t>
      </w:r>
      <w:r w:rsidR="00BB3C34" w:rsidRPr="00B91F72">
        <w:rPr>
          <w:szCs w:val="22"/>
        </w:rPr>
        <w:t> </w:t>
      </w:r>
      <w:r w:rsidRPr="00B91F72">
        <w:rPr>
          <w:szCs w:val="22"/>
        </w:rPr>
        <w:t xml:space="preserve">SCHERB, représentante du </w:t>
      </w:r>
      <w:proofErr w:type="spellStart"/>
      <w:r w:rsidRPr="00B91F72">
        <w:rPr>
          <w:szCs w:val="22"/>
        </w:rPr>
        <w:t>Health</w:t>
      </w:r>
      <w:proofErr w:type="spellEnd"/>
      <w:r w:rsidRPr="00B91F72">
        <w:rPr>
          <w:szCs w:val="22"/>
        </w:rPr>
        <w:t xml:space="preserve"> and </w:t>
      </w:r>
      <w:proofErr w:type="spellStart"/>
      <w:r w:rsidRPr="00B91F72">
        <w:rPr>
          <w:szCs w:val="22"/>
        </w:rPr>
        <w:t>Environment</w:t>
      </w:r>
      <w:proofErr w:type="spellEnd"/>
      <w:r w:rsidRPr="00B91F72">
        <w:rPr>
          <w:szCs w:val="22"/>
        </w:rPr>
        <w:t xml:space="preserve"> Program (HEP) à Yaoundé (Cameroun);  M.</w:t>
      </w:r>
      <w:r w:rsidR="003C3A5A" w:rsidRPr="00B91F72">
        <w:rPr>
          <w:szCs w:val="22"/>
        </w:rPr>
        <w:t> </w:t>
      </w:r>
      <w:r w:rsidR="00573584" w:rsidRPr="00B91F72">
        <w:rPr>
          <w:szCs w:val="22"/>
        </w:rPr>
        <w:t>Jim </w:t>
      </w:r>
      <w:r w:rsidRPr="00B91F72">
        <w:rPr>
          <w:szCs w:val="22"/>
        </w:rPr>
        <w:t>WALKER, représentant de</w:t>
      </w:r>
      <w:r w:rsidR="00A06720" w:rsidRPr="00B91F72">
        <w:rPr>
          <w:szCs w:val="22"/>
        </w:rPr>
        <w:t xml:space="preserve"> la FAI</w:t>
      </w:r>
      <w:r w:rsidRPr="00B91F72">
        <w:rPr>
          <w:szCs w:val="22"/>
        </w:rPr>
        <w:t>RA à Brisbane (Australie).</w:t>
      </w:r>
    </w:p>
    <w:p w:rsidR="0029517A" w:rsidRPr="00194007" w:rsidRDefault="008B57B0" w:rsidP="00B91F72">
      <w:pPr>
        <w:spacing w:after="120"/>
        <w:rPr>
          <w:szCs w:val="22"/>
        </w:rPr>
      </w:pPr>
      <w:r w:rsidRPr="00194007">
        <w:rPr>
          <w:szCs w:val="22"/>
        </w:rPr>
        <w:t>Le président du comité a désigné Mme Alexandra </w:t>
      </w:r>
      <w:proofErr w:type="spellStart"/>
      <w:r w:rsidRPr="00194007">
        <w:rPr>
          <w:szCs w:val="22"/>
        </w:rPr>
        <w:t>Grazioli</w:t>
      </w:r>
      <w:proofErr w:type="spellEnd"/>
      <w:r w:rsidRPr="00194007">
        <w:rPr>
          <w:szCs w:val="22"/>
        </w:rPr>
        <w:t>, vice</w:t>
      </w:r>
      <w:r w:rsidR="00B91F72">
        <w:rPr>
          <w:szCs w:val="22"/>
        </w:rPr>
        <w:noBreakHyphen/>
      </w:r>
      <w:r w:rsidRPr="00194007">
        <w:rPr>
          <w:szCs w:val="22"/>
        </w:rPr>
        <w:t>présidente du comité, pour présider le Conseil consultatif.</w:t>
      </w:r>
    </w:p>
    <w:p w:rsidR="0029517A" w:rsidRPr="00194007" w:rsidRDefault="0029517A" w:rsidP="00B91F72">
      <w:pPr>
        <w:spacing w:after="120"/>
        <w:rPr>
          <w:szCs w:val="22"/>
        </w:rPr>
      </w:pPr>
    </w:p>
    <w:p w:rsidR="0029517A" w:rsidRPr="00194007" w:rsidRDefault="0083336D" w:rsidP="00B91F72">
      <w:pPr>
        <w:pStyle w:val="Heading2"/>
      </w:pPr>
      <w:r w:rsidRPr="00194007">
        <w:t>D</w:t>
      </w:r>
      <w:r w:rsidR="00BC621B" w:rsidRPr="00194007">
        <w:t>écision en ce qui concerne le point 6 de l</w:t>
      </w:r>
      <w:r w:rsidR="00AD6347">
        <w:t>’</w:t>
      </w:r>
      <w:r w:rsidR="00BC621B" w:rsidRPr="00194007">
        <w:t>ordre du jour :</w:t>
      </w:r>
    </w:p>
    <w:p w:rsidR="0029517A" w:rsidRPr="00194007" w:rsidRDefault="00BC621B" w:rsidP="00B91F72">
      <w:pPr>
        <w:pStyle w:val="Heading2"/>
      </w:pPr>
      <w:r w:rsidRPr="00194007">
        <w:t>savoirs traditionnels</w:t>
      </w:r>
    </w:p>
    <w:p w:rsidR="0083336D" w:rsidRPr="00194007" w:rsidRDefault="0083336D" w:rsidP="00B91F72"/>
    <w:p w:rsidR="00A06720" w:rsidRPr="00B91F72" w:rsidRDefault="008B57B0" w:rsidP="00B91F72">
      <w:pPr>
        <w:keepNext/>
        <w:keepLines/>
        <w:spacing w:after="120"/>
        <w:rPr>
          <w:rFonts w:eastAsia="Times New Roman" w:cs="Tahoma"/>
          <w:szCs w:val="22"/>
        </w:rPr>
      </w:pPr>
      <w:r w:rsidRPr="00B91F72">
        <w:rPr>
          <w:rFonts w:eastAsia="Times New Roman" w:cs="Tahoma"/>
          <w:szCs w:val="22"/>
        </w:rPr>
        <w:t>Le comité a élaboré, sur la base du document WIPO/GRTKF/IC/27</w:t>
      </w:r>
      <w:r w:rsidR="00957F64" w:rsidRPr="00B91F72">
        <w:rPr>
          <w:rFonts w:eastAsia="Times New Roman" w:cs="Tahoma"/>
          <w:szCs w:val="22"/>
        </w:rPr>
        <w:t xml:space="preserve">/4, un </w:t>
      </w:r>
      <w:r w:rsidR="00194007" w:rsidRPr="00B91F72">
        <w:rPr>
          <w:rFonts w:eastAsia="Times New Roman" w:cs="Tahoma"/>
          <w:szCs w:val="22"/>
        </w:rPr>
        <w:t>nouveau</w:t>
      </w:r>
      <w:r w:rsidR="00957F64" w:rsidRPr="00B91F72">
        <w:rPr>
          <w:rFonts w:eastAsia="Times New Roman" w:cs="Tahoma"/>
          <w:szCs w:val="22"/>
        </w:rPr>
        <w:t xml:space="preserve"> texte intitulé “La </w:t>
      </w:r>
      <w:r w:rsidRPr="00B91F72">
        <w:rPr>
          <w:rFonts w:eastAsia="Times New Roman" w:cs="Tahoma"/>
          <w:szCs w:val="22"/>
        </w:rPr>
        <w:t>protection des savoirs traditionnels : projets d</w:t>
      </w:r>
      <w:r w:rsidR="00AD6347" w:rsidRPr="00B91F72">
        <w:rPr>
          <w:rFonts w:eastAsia="Times New Roman" w:cs="Tahoma"/>
          <w:szCs w:val="22"/>
        </w:rPr>
        <w:t>’</w:t>
      </w:r>
      <w:r w:rsidRPr="00B91F72">
        <w:rPr>
          <w:rFonts w:eastAsia="Times New Roman" w:cs="Tahoma"/>
          <w:szCs w:val="22"/>
        </w:rPr>
        <w:t>articles</w:t>
      </w:r>
      <w:r w:rsidR="003C3A5A" w:rsidRPr="00B91F72">
        <w:rPr>
          <w:rFonts w:eastAsia="Times New Roman" w:cs="Tahoma"/>
          <w:szCs w:val="22"/>
        </w:rPr>
        <w:t> </w:t>
      </w:r>
      <w:r w:rsidRPr="00B91F72">
        <w:rPr>
          <w:rFonts w:eastAsia="Times New Roman" w:cs="Tahoma"/>
          <w:szCs w:val="22"/>
        </w:rPr>
        <w:t>Rev.2”.</w:t>
      </w:r>
      <w:r w:rsidR="000B2298" w:rsidRPr="00B91F72">
        <w:rPr>
          <w:rFonts w:eastAsia="Times New Roman" w:cs="Tahoma"/>
          <w:szCs w:val="22"/>
        </w:rPr>
        <w:t xml:space="preserve">  </w:t>
      </w:r>
      <w:r w:rsidRPr="00B91F72">
        <w:rPr>
          <w:rFonts w:eastAsia="Times New Roman" w:cs="Tahoma"/>
          <w:szCs w:val="22"/>
        </w:rPr>
        <w:t>Il a décidé que, à la clôture de ce point de l</w:t>
      </w:r>
      <w:r w:rsidR="00AD6347" w:rsidRPr="00B91F72">
        <w:rPr>
          <w:rFonts w:eastAsia="Times New Roman" w:cs="Tahoma"/>
          <w:szCs w:val="22"/>
        </w:rPr>
        <w:t>’</w:t>
      </w:r>
      <w:r w:rsidRPr="00B91F72">
        <w:rPr>
          <w:rFonts w:eastAsia="Times New Roman" w:cs="Tahoma"/>
          <w:szCs w:val="22"/>
        </w:rPr>
        <w:t>ordre du jour le 28 mars 2014, le texte serait transmis à l</w:t>
      </w:r>
      <w:r w:rsidR="00AD6347" w:rsidRPr="00B91F72">
        <w:rPr>
          <w:rFonts w:eastAsia="Times New Roman" w:cs="Tahoma"/>
          <w:szCs w:val="22"/>
        </w:rPr>
        <w:t>’</w:t>
      </w:r>
      <w:r w:rsidRPr="00B91F72">
        <w:rPr>
          <w:rFonts w:eastAsia="Times New Roman" w:cs="Tahoma"/>
          <w:szCs w:val="22"/>
        </w:rPr>
        <w:t>Assemblée générale de l</w:t>
      </w:r>
      <w:r w:rsidR="00AD6347" w:rsidRPr="00B91F72">
        <w:rPr>
          <w:rFonts w:eastAsia="Times New Roman" w:cs="Tahoma"/>
          <w:szCs w:val="22"/>
        </w:rPr>
        <w:t>’</w:t>
      </w:r>
      <w:r w:rsidRPr="00B91F72">
        <w:rPr>
          <w:rFonts w:eastAsia="Times New Roman" w:cs="Tahoma"/>
          <w:szCs w:val="22"/>
        </w:rPr>
        <w:t>OMPI pour examen à sa session de septembre 2014, sous réserve des ajustements ou des modifications convenus pouvant découler de l</w:t>
      </w:r>
      <w:r w:rsidR="00AD6347" w:rsidRPr="00B91F72">
        <w:rPr>
          <w:rFonts w:eastAsia="Times New Roman" w:cs="Tahoma"/>
          <w:szCs w:val="22"/>
        </w:rPr>
        <w:t>’</w:t>
      </w:r>
      <w:r w:rsidRPr="00B91F72">
        <w:rPr>
          <w:rFonts w:eastAsia="Times New Roman" w:cs="Tahoma"/>
          <w:szCs w:val="22"/>
        </w:rPr>
        <w:t>examen des questions transversales à la vingt</w:t>
      </w:r>
      <w:r w:rsidR="00B91F72" w:rsidRPr="00B91F72">
        <w:rPr>
          <w:rFonts w:eastAsia="Times New Roman" w:cs="Tahoma"/>
          <w:szCs w:val="22"/>
        </w:rPr>
        <w:noBreakHyphen/>
      </w:r>
      <w:r w:rsidRPr="00B91F72">
        <w:rPr>
          <w:rFonts w:eastAsia="Times New Roman" w:cs="Tahoma"/>
          <w:szCs w:val="22"/>
        </w:rPr>
        <w:t xml:space="preserve">huitième session du comité qui se tiendra en </w:t>
      </w:r>
      <w:r w:rsidR="00A06720" w:rsidRPr="00B91F72">
        <w:rPr>
          <w:rFonts w:eastAsia="Times New Roman" w:cs="Tahoma"/>
          <w:szCs w:val="22"/>
        </w:rPr>
        <w:t>juillet 20</w:t>
      </w:r>
      <w:r w:rsidRPr="00B91F72">
        <w:rPr>
          <w:rFonts w:eastAsia="Times New Roman" w:cs="Tahoma"/>
          <w:szCs w:val="22"/>
        </w:rPr>
        <w:t>14, conformément au mandat du comité pour 2014</w:t>
      </w:r>
      <w:r w:rsidR="00B91F72" w:rsidRPr="00B91F72">
        <w:rPr>
          <w:rFonts w:eastAsia="Times New Roman" w:cs="Tahoma"/>
          <w:szCs w:val="22"/>
        </w:rPr>
        <w:noBreakHyphen/>
      </w:r>
      <w:r w:rsidRPr="00B91F72">
        <w:rPr>
          <w:rFonts w:eastAsia="Times New Roman" w:cs="Tahoma"/>
          <w:szCs w:val="22"/>
        </w:rPr>
        <w:t>2015 et au programme de travail pour 2014 qui figurent dans le document WO/GA/43/22.</w:t>
      </w:r>
    </w:p>
    <w:p w:rsidR="00A06720" w:rsidRPr="00194007" w:rsidRDefault="008B57B0" w:rsidP="00B91F72">
      <w:pPr>
        <w:spacing w:after="120"/>
        <w:rPr>
          <w:rFonts w:eastAsia="Times New Roman" w:cs="Tahoma"/>
          <w:szCs w:val="22"/>
        </w:rPr>
      </w:pPr>
      <w:r w:rsidRPr="00194007">
        <w:rPr>
          <w:rFonts w:eastAsia="Times New Roman" w:cs="Tahoma"/>
          <w:szCs w:val="22"/>
        </w:rPr>
        <w:t>Le comité a aussi pris note des documents WIPO/GRTKF/IC/27/6, WIPO/GRTKF/IC/27/7, WIPO/GRTKF/IC/27/8, WIPO/GRTKF/IC/27/INF/7, WIPO/GRTKF/IC/27/INF/8, WIPO/GRTKF/IC/27/INF/9, WIPO/GRTKF/IC/27/INF/10 et WIPO/GRTKF/IC/27/INF/11.</w:t>
      </w:r>
    </w:p>
    <w:p w:rsidR="0029517A" w:rsidRPr="00194007" w:rsidRDefault="0029517A" w:rsidP="00B91F72"/>
    <w:p w:rsidR="0029517A" w:rsidRPr="00194007" w:rsidRDefault="0083336D" w:rsidP="00B91F72">
      <w:pPr>
        <w:pStyle w:val="Heading2"/>
      </w:pPr>
      <w:r w:rsidRPr="00194007">
        <w:t>D</w:t>
      </w:r>
      <w:r w:rsidR="00BC621B" w:rsidRPr="00194007">
        <w:t>écision en ce qui concerne le point 7 de l</w:t>
      </w:r>
      <w:r w:rsidR="00AD6347">
        <w:t>’</w:t>
      </w:r>
      <w:r w:rsidR="00BC621B" w:rsidRPr="00194007">
        <w:t>ordre du jour :</w:t>
      </w:r>
    </w:p>
    <w:p w:rsidR="0029517A" w:rsidRPr="00194007" w:rsidRDefault="00BC621B" w:rsidP="00B91F72">
      <w:pPr>
        <w:pStyle w:val="Heading2"/>
      </w:pPr>
      <w:r w:rsidRPr="00194007">
        <w:t>expressions culturelles traditionnelles</w:t>
      </w:r>
    </w:p>
    <w:p w:rsidR="0083336D" w:rsidRPr="00194007" w:rsidRDefault="0083336D" w:rsidP="00B91F72"/>
    <w:p w:rsidR="00A06720" w:rsidRPr="00B91F72" w:rsidRDefault="008B57B0" w:rsidP="00B91F72">
      <w:pPr>
        <w:spacing w:after="120"/>
        <w:rPr>
          <w:rFonts w:eastAsia="Times New Roman" w:cs="Tahoma"/>
          <w:szCs w:val="22"/>
        </w:rPr>
      </w:pPr>
      <w:r w:rsidRPr="00B91F72">
        <w:rPr>
          <w:rFonts w:eastAsia="Times New Roman" w:cs="Tahoma"/>
          <w:szCs w:val="22"/>
        </w:rPr>
        <w:t>Le comité a élaboré, sur la base du document WIPO/GRTKF/IC/27</w:t>
      </w:r>
      <w:r w:rsidR="00957F64" w:rsidRPr="00B91F72">
        <w:rPr>
          <w:rFonts w:eastAsia="Times New Roman" w:cs="Tahoma"/>
          <w:szCs w:val="22"/>
        </w:rPr>
        <w:t xml:space="preserve">/5, un </w:t>
      </w:r>
      <w:r w:rsidR="00194007" w:rsidRPr="00B91F72">
        <w:rPr>
          <w:rFonts w:eastAsia="Times New Roman" w:cs="Tahoma"/>
          <w:szCs w:val="22"/>
        </w:rPr>
        <w:t>nouveau</w:t>
      </w:r>
      <w:r w:rsidR="00957F64" w:rsidRPr="00B91F72">
        <w:rPr>
          <w:rFonts w:eastAsia="Times New Roman" w:cs="Tahoma"/>
          <w:szCs w:val="22"/>
        </w:rPr>
        <w:t xml:space="preserve"> texte intitulé “La </w:t>
      </w:r>
      <w:r w:rsidRPr="00B91F72">
        <w:rPr>
          <w:rFonts w:eastAsia="Times New Roman" w:cs="Tahoma"/>
          <w:szCs w:val="22"/>
        </w:rPr>
        <w:t>protection des expressions culturelles traditionnelles : projets d</w:t>
      </w:r>
      <w:r w:rsidR="00AD6347" w:rsidRPr="00B91F72">
        <w:rPr>
          <w:rFonts w:eastAsia="Times New Roman" w:cs="Tahoma"/>
          <w:szCs w:val="22"/>
        </w:rPr>
        <w:t>’</w:t>
      </w:r>
      <w:r w:rsidRPr="00B91F72">
        <w:rPr>
          <w:rFonts w:eastAsia="Times New Roman" w:cs="Tahoma"/>
          <w:szCs w:val="22"/>
        </w:rPr>
        <w:t>articles</w:t>
      </w:r>
      <w:r w:rsidR="003C3A5A" w:rsidRPr="00B91F72">
        <w:rPr>
          <w:rFonts w:eastAsia="Times New Roman" w:cs="Tahoma"/>
          <w:szCs w:val="22"/>
        </w:rPr>
        <w:t> </w:t>
      </w:r>
      <w:r w:rsidRPr="00B91F72">
        <w:rPr>
          <w:rFonts w:eastAsia="Times New Roman" w:cs="Tahoma"/>
          <w:szCs w:val="22"/>
        </w:rPr>
        <w:t>Rev.2”.</w:t>
      </w:r>
      <w:r w:rsidR="00776F1F" w:rsidRPr="00B91F72">
        <w:t xml:space="preserve">  </w:t>
      </w:r>
      <w:r w:rsidRPr="00B91F72">
        <w:rPr>
          <w:rFonts w:eastAsia="Times New Roman" w:cs="Tahoma"/>
          <w:szCs w:val="22"/>
        </w:rPr>
        <w:t>Il a décidé que, à la clôture de ce point de l</w:t>
      </w:r>
      <w:r w:rsidR="00AD6347" w:rsidRPr="00B91F72">
        <w:rPr>
          <w:rFonts w:eastAsia="Times New Roman" w:cs="Tahoma"/>
          <w:szCs w:val="22"/>
        </w:rPr>
        <w:t>’</w:t>
      </w:r>
      <w:r w:rsidRPr="00B91F72">
        <w:rPr>
          <w:rFonts w:eastAsia="Times New Roman" w:cs="Tahoma"/>
          <w:szCs w:val="22"/>
        </w:rPr>
        <w:t>ordre du jour le 4 </w:t>
      </w:r>
      <w:r w:rsidR="00A06720" w:rsidRPr="00B91F72">
        <w:rPr>
          <w:rFonts w:eastAsia="Times New Roman" w:cs="Tahoma"/>
          <w:szCs w:val="22"/>
        </w:rPr>
        <w:t>avril 20</w:t>
      </w:r>
      <w:r w:rsidRPr="00B91F72">
        <w:rPr>
          <w:rFonts w:eastAsia="Times New Roman" w:cs="Tahoma"/>
          <w:szCs w:val="22"/>
        </w:rPr>
        <w:t>14, le texte serait transmis à l</w:t>
      </w:r>
      <w:r w:rsidR="00AD6347" w:rsidRPr="00B91F72">
        <w:rPr>
          <w:rFonts w:eastAsia="Times New Roman" w:cs="Tahoma"/>
          <w:szCs w:val="22"/>
        </w:rPr>
        <w:t>’</w:t>
      </w:r>
      <w:r w:rsidRPr="00B91F72">
        <w:rPr>
          <w:rFonts w:eastAsia="Times New Roman" w:cs="Tahoma"/>
          <w:szCs w:val="22"/>
        </w:rPr>
        <w:t>Assemblée générale de l</w:t>
      </w:r>
      <w:r w:rsidR="00AD6347" w:rsidRPr="00B91F72">
        <w:rPr>
          <w:rFonts w:eastAsia="Times New Roman" w:cs="Tahoma"/>
          <w:szCs w:val="22"/>
        </w:rPr>
        <w:t>’</w:t>
      </w:r>
      <w:r w:rsidRPr="00B91F72">
        <w:rPr>
          <w:rFonts w:eastAsia="Times New Roman" w:cs="Tahoma"/>
          <w:szCs w:val="22"/>
        </w:rPr>
        <w:t>OMPI pour examen à sa session de septembre 2014, sous réserve des ajustements ou des modifications convenus pouvant découler de l</w:t>
      </w:r>
      <w:r w:rsidR="00AD6347" w:rsidRPr="00B91F72">
        <w:rPr>
          <w:rFonts w:eastAsia="Times New Roman" w:cs="Tahoma"/>
          <w:szCs w:val="22"/>
        </w:rPr>
        <w:t>’</w:t>
      </w:r>
      <w:r w:rsidRPr="00B91F72">
        <w:rPr>
          <w:rFonts w:eastAsia="Times New Roman" w:cs="Tahoma"/>
          <w:szCs w:val="22"/>
        </w:rPr>
        <w:t>examen des questions transversales à la vingt</w:t>
      </w:r>
      <w:r w:rsidR="00B91F72" w:rsidRPr="00B91F72">
        <w:rPr>
          <w:rFonts w:eastAsia="Times New Roman" w:cs="Tahoma"/>
          <w:szCs w:val="22"/>
        </w:rPr>
        <w:noBreakHyphen/>
      </w:r>
      <w:r w:rsidRPr="00B91F72">
        <w:rPr>
          <w:rFonts w:eastAsia="Times New Roman" w:cs="Tahoma"/>
          <w:szCs w:val="22"/>
        </w:rPr>
        <w:t xml:space="preserve">huitième session du comité qui se tiendra en </w:t>
      </w:r>
      <w:r w:rsidR="00A06720" w:rsidRPr="00B91F72">
        <w:rPr>
          <w:rFonts w:eastAsia="Times New Roman" w:cs="Tahoma"/>
          <w:szCs w:val="22"/>
        </w:rPr>
        <w:t>juillet 20</w:t>
      </w:r>
      <w:r w:rsidRPr="00B91F72">
        <w:rPr>
          <w:rFonts w:eastAsia="Times New Roman" w:cs="Tahoma"/>
          <w:szCs w:val="22"/>
        </w:rPr>
        <w:t>14, conformément au mandat du comité pour 2014</w:t>
      </w:r>
      <w:r w:rsidR="00B91F72" w:rsidRPr="00B91F72">
        <w:rPr>
          <w:rFonts w:eastAsia="Times New Roman" w:cs="Tahoma"/>
          <w:szCs w:val="22"/>
        </w:rPr>
        <w:noBreakHyphen/>
      </w:r>
      <w:r w:rsidRPr="00B91F72">
        <w:rPr>
          <w:rFonts w:eastAsia="Times New Roman" w:cs="Tahoma"/>
          <w:szCs w:val="22"/>
        </w:rPr>
        <w:t>2015 et au programme de travail pour 2014 qui figurent dans le document WO/GA/43/22.</w:t>
      </w:r>
    </w:p>
    <w:p w:rsidR="0029517A" w:rsidRPr="00194007" w:rsidRDefault="008B57B0" w:rsidP="00B91F72">
      <w:pPr>
        <w:spacing w:after="120"/>
        <w:rPr>
          <w:rFonts w:eastAsia="Times New Roman" w:cs="Tahoma"/>
          <w:szCs w:val="22"/>
        </w:rPr>
      </w:pPr>
      <w:r w:rsidRPr="00194007">
        <w:rPr>
          <w:rFonts w:eastAsia="Times New Roman" w:cs="Tahoma"/>
          <w:szCs w:val="22"/>
        </w:rPr>
        <w:t>Le comité a aussi pris note des documents WIPO/GRTKF/IC/27/INF/7, WIPO/GRTKF/IC/27/INF/8, WIPO/GRTKF/IC/27/INF/9 et WIPO/GRTKF/IC/27/INF/10.</w:t>
      </w:r>
    </w:p>
    <w:p w:rsidR="0029517A" w:rsidRPr="00194007" w:rsidRDefault="0029517A" w:rsidP="00B91F72">
      <w:pPr>
        <w:spacing w:after="120"/>
        <w:rPr>
          <w:szCs w:val="22"/>
        </w:rPr>
      </w:pPr>
    </w:p>
    <w:p w:rsidR="0029517A" w:rsidRPr="00194007" w:rsidRDefault="0083336D" w:rsidP="00B91F72">
      <w:pPr>
        <w:pStyle w:val="Heading2"/>
      </w:pPr>
      <w:r w:rsidRPr="00194007">
        <w:t>D</w:t>
      </w:r>
      <w:r w:rsidR="00BC621B" w:rsidRPr="00194007">
        <w:t>écision en ce qui concerne le point 9 de l</w:t>
      </w:r>
      <w:r w:rsidR="00AD6347">
        <w:t>’</w:t>
      </w:r>
      <w:r w:rsidR="00BC621B" w:rsidRPr="00194007">
        <w:t>ordre du jour :</w:t>
      </w:r>
    </w:p>
    <w:p w:rsidR="0029517A" w:rsidRPr="00194007" w:rsidRDefault="00BC621B" w:rsidP="00B91F72">
      <w:pPr>
        <w:pStyle w:val="Heading2"/>
      </w:pPr>
      <w:r w:rsidRPr="00194007">
        <w:t>clôture de la session</w:t>
      </w:r>
    </w:p>
    <w:p w:rsidR="0083336D" w:rsidRPr="00194007" w:rsidRDefault="0083336D" w:rsidP="00B91F72"/>
    <w:p w:rsidR="00A06720" w:rsidRPr="00194007" w:rsidRDefault="00FE0947" w:rsidP="00B91F72">
      <w:pPr>
        <w:spacing w:after="120"/>
      </w:pPr>
      <w:r w:rsidRPr="00194007">
        <w:rPr>
          <w:szCs w:val="22"/>
        </w:rPr>
        <w:t>Le comité a adopté ses décisions relatives aux points 2, 3, 4, 5, 6 et 7 de l</w:t>
      </w:r>
      <w:r w:rsidR="00AD6347">
        <w:rPr>
          <w:szCs w:val="22"/>
        </w:rPr>
        <w:t>’</w:t>
      </w:r>
      <w:r w:rsidRPr="00194007">
        <w:rPr>
          <w:szCs w:val="22"/>
        </w:rPr>
        <w:t xml:space="preserve">ordre du jour le </w:t>
      </w:r>
      <w:r w:rsidR="00A06720" w:rsidRPr="00194007">
        <w:rPr>
          <w:szCs w:val="22"/>
        </w:rPr>
        <w:t>4 avril</w:t>
      </w:r>
      <w:r w:rsidRPr="00194007">
        <w:rPr>
          <w:szCs w:val="22"/>
        </w:rPr>
        <w:t> 2014.</w:t>
      </w:r>
      <w:r w:rsidR="003772DA" w:rsidRPr="00194007">
        <w:t xml:space="preserve"> </w:t>
      </w:r>
      <w:r w:rsidR="00064151" w:rsidRPr="00194007">
        <w:t xml:space="preserve"> </w:t>
      </w:r>
      <w:r w:rsidR="00957F64" w:rsidRPr="00194007">
        <w:rPr>
          <w:szCs w:val="22"/>
        </w:rPr>
        <w:t>I</w:t>
      </w:r>
      <w:r w:rsidRPr="00194007">
        <w:rPr>
          <w:szCs w:val="22"/>
        </w:rPr>
        <w:t>l est convenu qu</w:t>
      </w:r>
      <w:r w:rsidR="00AD6347">
        <w:rPr>
          <w:szCs w:val="22"/>
        </w:rPr>
        <w:t>’</w:t>
      </w:r>
      <w:r w:rsidRPr="00194007">
        <w:rPr>
          <w:szCs w:val="22"/>
        </w:rPr>
        <w:t>un projet de rapport écrit contenant le texte de ces décisions ayant fait l</w:t>
      </w:r>
      <w:r w:rsidR="00AD6347">
        <w:rPr>
          <w:szCs w:val="22"/>
        </w:rPr>
        <w:t>’</w:t>
      </w:r>
      <w:r w:rsidRPr="00194007">
        <w:rPr>
          <w:szCs w:val="22"/>
        </w:rPr>
        <w:t>objet d</w:t>
      </w:r>
      <w:r w:rsidR="00AD6347">
        <w:rPr>
          <w:szCs w:val="22"/>
        </w:rPr>
        <w:t>’</w:t>
      </w:r>
      <w:r w:rsidRPr="00194007">
        <w:rPr>
          <w:szCs w:val="22"/>
        </w:rPr>
        <w:t>un accord et toutes les interventions prononcées devant le comité serait établi et diffusé avant le 4 </w:t>
      </w:r>
      <w:r w:rsidR="00A06720" w:rsidRPr="00194007">
        <w:rPr>
          <w:szCs w:val="22"/>
        </w:rPr>
        <w:t>juin 20</w:t>
      </w:r>
      <w:r w:rsidRPr="00194007">
        <w:rPr>
          <w:szCs w:val="22"/>
        </w:rPr>
        <w:t>14.</w:t>
      </w:r>
      <w:r w:rsidR="003772DA" w:rsidRPr="00194007">
        <w:t xml:space="preserve"> </w:t>
      </w:r>
      <w:r w:rsidR="00064151" w:rsidRPr="00194007">
        <w:t xml:space="preserve"> </w:t>
      </w:r>
      <w:r w:rsidRPr="00194007">
        <w:rPr>
          <w:szCs w:val="22"/>
        </w:rPr>
        <w:t>Les participants du comité seraient invités à soumettre des corrections écrites relatives à leurs interventions figurant dans le projet de rapport avant qu</w:t>
      </w:r>
      <w:r w:rsidR="00AD6347">
        <w:rPr>
          <w:szCs w:val="22"/>
        </w:rPr>
        <w:t>’</w:t>
      </w:r>
      <w:r w:rsidRPr="00194007">
        <w:rPr>
          <w:szCs w:val="22"/>
        </w:rPr>
        <w:t>une version finale du projet de rapport soit distribuée aux participants du comité pour adoption à la vingt</w:t>
      </w:r>
      <w:r w:rsidR="00B91F72">
        <w:rPr>
          <w:szCs w:val="22"/>
        </w:rPr>
        <w:noBreakHyphen/>
      </w:r>
      <w:r w:rsidRPr="00194007">
        <w:rPr>
          <w:szCs w:val="22"/>
        </w:rPr>
        <w:t>huitième</w:t>
      </w:r>
      <w:r w:rsidR="003C3A5A" w:rsidRPr="00194007">
        <w:rPr>
          <w:szCs w:val="22"/>
        </w:rPr>
        <w:t> </w:t>
      </w:r>
      <w:r w:rsidRPr="00194007">
        <w:t>session</w:t>
      </w:r>
      <w:r w:rsidRPr="00194007">
        <w:rPr>
          <w:szCs w:val="22"/>
        </w:rPr>
        <w:t>.</w:t>
      </w:r>
    </w:p>
    <w:p w:rsidR="005428C9" w:rsidRPr="00194007" w:rsidRDefault="00FE0947" w:rsidP="00B91F72">
      <w:pPr>
        <w:spacing w:after="120"/>
        <w:ind w:left="5610"/>
        <w:jc w:val="both"/>
        <w:rPr>
          <w:iCs/>
          <w:szCs w:val="22"/>
        </w:rPr>
      </w:pPr>
      <w:r w:rsidRPr="00194007">
        <w:rPr>
          <w:iCs/>
          <w:szCs w:val="22"/>
        </w:rPr>
        <w:t>[Fin du document]</w:t>
      </w:r>
    </w:p>
    <w:sectPr w:rsidR="005428C9" w:rsidRPr="00194007" w:rsidSect="00B91F72">
      <w:headerReference w:type="default" r:id="rId11"/>
      <w:footerReference w:type="first" r:id="rId12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58D" w:rsidRDefault="002D158D">
      <w:r>
        <w:separator/>
      </w:r>
    </w:p>
  </w:endnote>
  <w:endnote w:type="continuationSeparator" w:id="0">
    <w:p w:rsidR="002D158D" w:rsidRDefault="002D158D" w:rsidP="003B38C1">
      <w:r>
        <w:separator/>
      </w:r>
    </w:p>
    <w:p w:rsidR="002D158D" w:rsidRPr="003B38C1" w:rsidRDefault="002D158D" w:rsidP="003B38C1">
      <w:pPr>
        <w:spacing w:after="60"/>
        <w:rPr>
          <w:sz w:val="17"/>
        </w:rPr>
      </w:pPr>
      <w:r>
        <w:rPr>
          <w:sz w:val="17"/>
        </w:rPr>
        <w:t>[</w:t>
      </w:r>
      <w:proofErr w:type="spellStart"/>
      <w:r>
        <w:rPr>
          <w:sz w:val="17"/>
        </w:rPr>
        <w:t>Endnote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continued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from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previous</w:t>
      </w:r>
      <w:proofErr w:type="spellEnd"/>
      <w:r>
        <w:rPr>
          <w:sz w:val="17"/>
        </w:rPr>
        <w:t xml:space="preserve"> page]</w:t>
      </w:r>
    </w:p>
  </w:endnote>
  <w:endnote w:type="continuationNotice" w:id="1">
    <w:p w:rsidR="002D158D" w:rsidRPr="003B38C1" w:rsidRDefault="002D158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</w:t>
      </w:r>
      <w:proofErr w:type="spellStart"/>
      <w:r w:rsidRPr="003B38C1">
        <w:rPr>
          <w:sz w:val="17"/>
          <w:szCs w:val="17"/>
        </w:rPr>
        <w:t>Endnote</w:t>
      </w:r>
      <w:proofErr w:type="spellEnd"/>
      <w:r w:rsidRPr="003B38C1">
        <w:rPr>
          <w:sz w:val="17"/>
          <w:szCs w:val="17"/>
        </w:rPr>
        <w:t xml:space="preserve"> </w:t>
      </w:r>
      <w:proofErr w:type="spellStart"/>
      <w:r w:rsidRPr="003B38C1">
        <w:rPr>
          <w:sz w:val="17"/>
          <w:szCs w:val="17"/>
        </w:rPr>
        <w:t>continued</w:t>
      </w:r>
      <w:proofErr w:type="spellEnd"/>
      <w:r w:rsidRPr="003B38C1">
        <w:rPr>
          <w:sz w:val="17"/>
          <w:szCs w:val="17"/>
        </w:rPr>
        <w:t xml:space="preserve"> on </w:t>
      </w:r>
      <w:proofErr w:type="spellStart"/>
      <w:r w:rsidRPr="003B38C1">
        <w:rPr>
          <w:sz w:val="17"/>
          <w:szCs w:val="17"/>
        </w:rPr>
        <w:t>next</w:t>
      </w:r>
      <w:proofErr w:type="spellEnd"/>
      <w:r w:rsidRPr="003B38C1">
        <w:rPr>
          <w:sz w:val="17"/>
          <w:szCs w:val="17"/>
        </w:rPr>
        <w:t xml:space="preserve">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167" w:rsidRPr="00DB3E22" w:rsidRDefault="00985167" w:rsidP="00DB3E22">
    <w:pPr>
      <w:pStyle w:val="Footer"/>
      <w:tabs>
        <w:tab w:val="clear" w:pos="4320"/>
        <w:tab w:val="clear" w:pos="8640"/>
        <w:tab w:val="right" w:pos="8504"/>
      </w:tabs>
      <w:rPr>
        <w:rFonts w:ascii="Times New Roman" w:hAnsi="Times New Roman" w:cs="Times New Roman"/>
        <w:b/>
        <w:sz w:val="24"/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58D" w:rsidRDefault="002D158D">
      <w:r>
        <w:separator/>
      </w:r>
    </w:p>
  </w:footnote>
  <w:footnote w:type="continuationSeparator" w:id="0">
    <w:p w:rsidR="002D158D" w:rsidRDefault="002D158D" w:rsidP="008B60B2">
      <w:r>
        <w:separator/>
      </w:r>
    </w:p>
    <w:p w:rsidR="002D158D" w:rsidRPr="00ED77FB" w:rsidRDefault="002D158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</w:t>
      </w:r>
      <w:proofErr w:type="spellStart"/>
      <w:r w:rsidRPr="00ED77FB">
        <w:rPr>
          <w:sz w:val="17"/>
          <w:szCs w:val="17"/>
        </w:rPr>
        <w:t>Footnote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continued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from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previous</w:t>
      </w:r>
      <w:proofErr w:type="spellEnd"/>
      <w:r w:rsidRPr="00ED77FB">
        <w:rPr>
          <w:sz w:val="17"/>
          <w:szCs w:val="17"/>
        </w:rPr>
        <w:t xml:space="preserve"> page]</w:t>
      </w:r>
    </w:p>
  </w:footnote>
  <w:footnote w:type="continuationNotice" w:id="1">
    <w:p w:rsidR="002D158D" w:rsidRPr="00ED77FB" w:rsidRDefault="002D158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</w:t>
      </w:r>
      <w:proofErr w:type="spellStart"/>
      <w:r w:rsidRPr="00ED77FB">
        <w:rPr>
          <w:sz w:val="17"/>
          <w:szCs w:val="17"/>
        </w:rPr>
        <w:t>Footnote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continued</w:t>
      </w:r>
      <w:proofErr w:type="spellEnd"/>
      <w:r w:rsidRPr="00ED77FB">
        <w:rPr>
          <w:sz w:val="17"/>
          <w:szCs w:val="17"/>
        </w:rPr>
        <w:t xml:space="preserve"> on </w:t>
      </w:r>
      <w:proofErr w:type="spellStart"/>
      <w:r w:rsidRPr="00ED77FB">
        <w:rPr>
          <w:sz w:val="17"/>
          <w:szCs w:val="17"/>
        </w:rPr>
        <w:t>next</w:t>
      </w:r>
      <w:proofErr w:type="spellEnd"/>
      <w:r w:rsidRPr="00ED77FB">
        <w:rPr>
          <w:sz w:val="17"/>
          <w:szCs w:val="17"/>
        </w:rPr>
        <w:t xml:space="preserve">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F64" w:rsidRDefault="00957F64" w:rsidP="00477D6B">
    <w:pPr>
      <w:jc w:val="right"/>
    </w:pPr>
  </w:p>
  <w:p w:rsidR="007448CF" w:rsidRDefault="007448CF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DB3E22">
      <w:rPr>
        <w:noProof/>
      </w:rPr>
      <w:t>3</w:t>
    </w:r>
    <w:r>
      <w:fldChar w:fldCharType="end"/>
    </w:r>
  </w:p>
  <w:p w:rsidR="007448CF" w:rsidRDefault="007448CF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740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"/>
    <w:docVar w:name="TermBaseURL" w:val="empty"/>
    <w:docVar w:name="TextBases" w:val="WorkspaceFTS\EN-FR\GRTKF|WorkspaceFTS\EN-FR\ACE|WorkspaceFTS\EN-FR\Administratif|WorkspaceFTS\EN-FR\AMC|WorkspaceFTS\EN-FR\Assemblées|WorkspaceFTS\EN-FR\Budapest|WorkspaceFTS\EN-FR\CDIP|WorkspaceFTS\EN-FR\CWS|WorkspaceFTS\EN-FR\Divers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"/>
    <w:docVar w:name="TextBaseURL" w:val="empty"/>
    <w:docVar w:name="UILng" w:val="en"/>
  </w:docVars>
  <w:rsids>
    <w:rsidRoot w:val="005428C9"/>
    <w:rsid w:val="00020B0B"/>
    <w:rsid w:val="00024F1A"/>
    <w:rsid w:val="00032B47"/>
    <w:rsid w:val="000350CA"/>
    <w:rsid w:val="000362A5"/>
    <w:rsid w:val="00043CAA"/>
    <w:rsid w:val="0005374D"/>
    <w:rsid w:val="000565C4"/>
    <w:rsid w:val="00064151"/>
    <w:rsid w:val="00065E90"/>
    <w:rsid w:val="00075432"/>
    <w:rsid w:val="00080964"/>
    <w:rsid w:val="0008488C"/>
    <w:rsid w:val="000921DC"/>
    <w:rsid w:val="00094C27"/>
    <w:rsid w:val="00095BB5"/>
    <w:rsid w:val="000968ED"/>
    <w:rsid w:val="000A1944"/>
    <w:rsid w:val="000A5CD0"/>
    <w:rsid w:val="000A60FB"/>
    <w:rsid w:val="000B2298"/>
    <w:rsid w:val="000B2978"/>
    <w:rsid w:val="000F5E56"/>
    <w:rsid w:val="0010308B"/>
    <w:rsid w:val="00121780"/>
    <w:rsid w:val="00127DCA"/>
    <w:rsid w:val="001362EE"/>
    <w:rsid w:val="001442D3"/>
    <w:rsid w:val="00146DA5"/>
    <w:rsid w:val="001470CC"/>
    <w:rsid w:val="0015134A"/>
    <w:rsid w:val="00152411"/>
    <w:rsid w:val="00154FB1"/>
    <w:rsid w:val="001709F8"/>
    <w:rsid w:val="00181D8F"/>
    <w:rsid w:val="001832A6"/>
    <w:rsid w:val="001876C3"/>
    <w:rsid w:val="00194007"/>
    <w:rsid w:val="001C2F18"/>
    <w:rsid w:val="001C455B"/>
    <w:rsid w:val="001D5E3A"/>
    <w:rsid w:val="001E1F6E"/>
    <w:rsid w:val="001E6FC1"/>
    <w:rsid w:val="001F1EC2"/>
    <w:rsid w:val="00202976"/>
    <w:rsid w:val="00206D37"/>
    <w:rsid w:val="00214A3C"/>
    <w:rsid w:val="00216048"/>
    <w:rsid w:val="00222343"/>
    <w:rsid w:val="00231B6C"/>
    <w:rsid w:val="00252AB2"/>
    <w:rsid w:val="0025530F"/>
    <w:rsid w:val="00255D22"/>
    <w:rsid w:val="002564D5"/>
    <w:rsid w:val="00256FAF"/>
    <w:rsid w:val="002634C4"/>
    <w:rsid w:val="002638FD"/>
    <w:rsid w:val="002814AB"/>
    <w:rsid w:val="002824FB"/>
    <w:rsid w:val="00287BFD"/>
    <w:rsid w:val="002928D3"/>
    <w:rsid w:val="0029517A"/>
    <w:rsid w:val="002953D8"/>
    <w:rsid w:val="002A43DB"/>
    <w:rsid w:val="002A5D05"/>
    <w:rsid w:val="002A6E50"/>
    <w:rsid w:val="002C5548"/>
    <w:rsid w:val="002C62CF"/>
    <w:rsid w:val="002D158D"/>
    <w:rsid w:val="002D404E"/>
    <w:rsid w:val="002F1FE6"/>
    <w:rsid w:val="002F4E68"/>
    <w:rsid w:val="002F5463"/>
    <w:rsid w:val="00312F7F"/>
    <w:rsid w:val="0031723F"/>
    <w:rsid w:val="00326B04"/>
    <w:rsid w:val="003306CE"/>
    <w:rsid w:val="00346218"/>
    <w:rsid w:val="00350495"/>
    <w:rsid w:val="00352782"/>
    <w:rsid w:val="003558D6"/>
    <w:rsid w:val="00361450"/>
    <w:rsid w:val="003673CF"/>
    <w:rsid w:val="003772DA"/>
    <w:rsid w:val="00381777"/>
    <w:rsid w:val="003845C1"/>
    <w:rsid w:val="003A6F89"/>
    <w:rsid w:val="003B1B8F"/>
    <w:rsid w:val="003B3135"/>
    <w:rsid w:val="003B38C1"/>
    <w:rsid w:val="003C3A5A"/>
    <w:rsid w:val="003C6B19"/>
    <w:rsid w:val="003D4844"/>
    <w:rsid w:val="003E0221"/>
    <w:rsid w:val="003E1392"/>
    <w:rsid w:val="0041001F"/>
    <w:rsid w:val="004202B6"/>
    <w:rsid w:val="00423E3E"/>
    <w:rsid w:val="00427AF4"/>
    <w:rsid w:val="0043552C"/>
    <w:rsid w:val="004375EF"/>
    <w:rsid w:val="00445410"/>
    <w:rsid w:val="00450B59"/>
    <w:rsid w:val="00461D05"/>
    <w:rsid w:val="004647DA"/>
    <w:rsid w:val="00474062"/>
    <w:rsid w:val="00477D6B"/>
    <w:rsid w:val="0049441E"/>
    <w:rsid w:val="004B02C3"/>
    <w:rsid w:val="004C15FC"/>
    <w:rsid w:val="004C3CE5"/>
    <w:rsid w:val="004C4279"/>
    <w:rsid w:val="004C4411"/>
    <w:rsid w:val="004C47FC"/>
    <w:rsid w:val="004C594C"/>
    <w:rsid w:val="004C5DA2"/>
    <w:rsid w:val="004D129B"/>
    <w:rsid w:val="004F6DF5"/>
    <w:rsid w:val="005019FF"/>
    <w:rsid w:val="00511661"/>
    <w:rsid w:val="00511974"/>
    <w:rsid w:val="0053057A"/>
    <w:rsid w:val="005342A9"/>
    <w:rsid w:val="005371E6"/>
    <w:rsid w:val="005428C9"/>
    <w:rsid w:val="00545480"/>
    <w:rsid w:val="005454CD"/>
    <w:rsid w:val="00560A29"/>
    <w:rsid w:val="00572C50"/>
    <w:rsid w:val="00573584"/>
    <w:rsid w:val="00583C53"/>
    <w:rsid w:val="00585336"/>
    <w:rsid w:val="005A172D"/>
    <w:rsid w:val="005B0853"/>
    <w:rsid w:val="005C6649"/>
    <w:rsid w:val="005D0849"/>
    <w:rsid w:val="005E4C5C"/>
    <w:rsid w:val="00605827"/>
    <w:rsid w:val="00611867"/>
    <w:rsid w:val="00613C99"/>
    <w:rsid w:val="0062784B"/>
    <w:rsid w:val="00646050"/>
    <w:rsid w:val="00646181"/>
    <w:rsid w:val="00661DD3"/>
    <w:rsid w:val="006713CA"/>
    <w:rsid w:val="006766A7"/>
    <w:rsid w:val="00676C5C"/>
    <w:rsid w:val="006861AD"/>
    <w:rsid w:val="0069066E"/>
    <w:rsid w:val="006A5A26"/>
    <w:rsid w:val="006B77F9"/>
    <w:rsid w:val="006B7929"/>
    <w:rsid w:val="006C6AAD"/>
    <w:rsid w:val="006C77B0"/>
    <w:rsid w:val="006D081C"/>
    <w:rsid w:val="00703430"/>
    <w:rsid w:val="00707D36"/>
    <w:rsid w:val="00713832"/>
    <w:rsid w:val="00716C2E"/>
    <w:rsid w:val="00717B47"/>
    <w:rsid w:val="007257DE"/>
    <w:rsid w:val="007448CF"/>
    <w:rsid w:val="00754813"/>
    <w:rsid w:val="00761013"/>
    <w:rsid w:val="007652D3"/>
    <w:rsid w:val="0077451F"/>
    <w:rsid w:val="00776F1F"/>
    <w:rsid w:val="00777C94"/>
    <w:rsid w:val="007907BE"/>
    <w:rsid w:val="007A0F4B"/>
    <w:rsid w:val="007A1190"/>
    <w:rsid w:val="007A23EF"/>
    <w:rsid w:val="007B0983"/>
    <w:rsid w:val="007C3BCD"/>
    <w:rsid w:val="007D1613"/>
    <w:rsid w:val="007D4F65"/>
    <w:rsid w:val="007E152B"/>
    <w:rsid w:val="007E3DB7"/>
    <w:rsid w:val="007E3DEA"/>
    <w:rsid w:val="007F1E05"/>
    <w:rsid w:val="007F2974"/>
    <w:rsid w:val="00824C70"/>
    <w:rsid w:val="0083336D"/>
    <w:rsid w:val="0083577D"/>
    <w:rsid w:val="00836C9F"/>
    <w:rsid w:val="00840EAF"/>
    <w:rsid w:val="008754C4"/>
    <w:rsid w:val="008841E9"/>
    <w:rsid w:val="00891C8C"/>
    <w:rsid w:val="008A74D8"/>
    <w:rsid w:val="008B2CC1"/>
    <w:rsid w:val="008B57B0"/>
    <w:rsid w:val="008B58C5"/>
    <w:rsid w:val="008B60B2"/>
    <w:rsid w:val="008C2F88"/>
    <w:rsid w:val="008D2E95"/>
    <w:rsid w:val="008D6B5A"/>
    <w:rsid w:val="008F030D"/>
    <w:rsid w:val="0090204F"/>
    <w:rsid w:val="009040E2"/>
    <w:rsid w:val="0090731E"/>
    <w:rsid w:val="00910004"/>
    <w:rsid w:val="0091074A"/>
    <w:rsid w:val="00916EE2"/>
    <w:rsid w:val="0092199F"/>
    <w:rsid w:val="00927CAE"/>
    <w:rsid w:val="00932A5B"/>
    <w:rsid w:val="009516EA"/>
    <w:rsid w:val="00957F64"/>
    <w:rsid w:val="0096003C"/>
    <w:rsid w:val="009604A8"/>
    <w:rsid w:val="00966A22"/>
    <w:rsid w:val="0096722F"/>
    <w:rsid w:val="00980843"/>
    <w:rsid w:val="00985167"/>
    <w:rsid w:val="00985AE3"/>
    <w:rsid w:val="00986C5A"/>
    <w:rsid w:val="009929DE"/>
    <w:rsid w:val="0099438E"/>
    <w:rsid w:val="009944AB"/>
    <w:rsid w:val="00994B55"/>
    <w:rsid w:val="009959AF"/>
    <w:rsid w:val="009C53E2"/>
    <w:rsid w:val="009C63E7"/>
    <w:rsid w:val="009D1081"/>
    <w:rsid w:val="009E2791"/>
    <w:rsid w:val="009E3F6F"/>
    <w:rsid w:val="009E659F"/>
    <w:rsid w:val="009F3043"/>
    <w:rsid w:val="009F499F"/>
    <w:rsid w:val="009F4CC2"/>
    <w:rsid w:val="00A0009C"/>
    <w:rsid w:val="00A06004"/>
    <w:rsid w:val="00A06720"/>
    <w:rsid w:val="00A12500"/>
    <w:rsid w:val="00A16E52"/>
    <w:rsid w:val="00A1732B"/>
    <w:rsid w:val="00A177D3"/>
    <w:rsid w:val="00A26494"/>
    <w:rsid w:val="00A30F37"/>
    <w:rsid w:val="00A42DAF"/>
    <w:rsid w:val="00A430D9"/>
    <w:rsid w:val="00A45BD8"/>
    <w:rsid w:val="00A57F96"/>
    <w:rsid w:val="00A869B7"/>
    <w:rsid w:val="00A90C28"/>
    <w:rsid w:val="00A923B9"/>
    <w:rsid w:val="00A93823"/>
    <w:rsid w:val="00A97B48"/>
    <w:rsid w:val="00AB12FB"/>
    <w:rsid w:val="00AB5611"/>
    <w:rsid w:val="00AC068F"/>
    <w:rsid w:val="00AC1225"/>
    <w:rsid w:val="00AC205C"/>
    <w:rsid w:val="00AD5B1F"/>
    <w:rsid w:val="00AD6347"/>
    <w:rsid w:val="00AE393A"/>
    <w:rsid w:val="00AE75B1"/>
    <w:rsid w:val="00AF0A6B"/>
    <w:rsid w:val="00AF656F"/>
    <w:rsid w:val="00AF7468"/>
    <w:rsid w:val="00B05A69"/>
    <w:rsid w:val="00B352AA"/>
    <w:rsid w:val="00B4161B"/>
    <w:rsid w:val="00B45329"/>
    <w:rsid w:val="00B4750F"/>
    <w:rsid w:val="00B5262E"/>
    <w:rsid w:val="00B66E59"/>
    <w:rsid w:val="00B66E89"/>
    <w:rsid w:val="00B85E2E"/>
    <w:rsid w:val="00B860C6"/>
    <w:rsid w:val="00B87F6E"/>
    <w:rsid w:val="00B91F72"/>
    <w:rsid w:val="00B9430B"/>
    <w:rsid w:val="00B94DD1"/>
    <w:rsid w:val="00B9734B"/>
    <w:rsid w:val="00BA706A"/>
    <w:rsid w:val="00BB17C8"/>
    <w:rsid w:val="00BB3C34"/>
    <w:rsid w:val="00BC3598"/>
    <w:rsid w:val="00BC621B"/>
    <w:rsid w:val="00BD22CE"/>
    <w:rsid w:val="00BE6033"/>
    <w:rsid w:val="00BE79B1"/>
    <w:rsid w:val="00C073D1"/>
    <w:rsid w:val="00C11BFE"/>
    <w:rsid w:val="00C234BB"/>
    <w:rsid w:val="00C24327"/>
    <w:rsid w:val="00C277B0"/>
    <w:rsid w:val="00C5604A"/>
    <w:rsid w:val="00C62DA1"/>
    <w:rsid w:val="00C75B46"/>
    <w:rsid w:val="00C76E73"/>
    <w:rsid w:val="00C90F37"/>
    <w:rsid w:val="00C93098"/>
    <w:rsid w:val="00CA04EB"/>
    <w:rsid w:val="00CA4785"/>
    <w:rsid w:val="00CB550F"/>
    <w:rsid w:val="00CC0A5A"/>
    <w:rsid w:val="00CC162F"/>
    <w:rsid w:val="00CC4E81"/>
    <w:rsid w:val="00CC6E4B"/>
    <w:rsid w:val="00CD1800"/>
    <w:rsid w:val="00CD3B25"/>
    <w:rsid w:val="00D02A33"/>
    <w:rsid w:val="00D11513"/>
    <w:rsid w:val="00D44E92"/>
    <w:rsid w:val="00D45252"/>
    <w:rsid w:val="00D50FFC"/>
    <w:rsid w:val="00D622A6"/>
    <w:rsid w:val="00D629A8"/>
    <w:rsid w:val="00D6405C"/>
    <w:rsid w:val="00D71B4D"/>
    <w:rsid w:val="00D762E1"/>
    <w:rsid w:val="00D91B6D"/>
    <w:rsid w:val="00D93D55"/>
    <w:rsid w:val="00DB3E22"/>
    <w:rsid w:val="00DC46BA"/>
    <w:rsid w:val="00DD4024"/>
    <w:rsid w:val="00DD64A4"/>
    <w:rsid w:val="00E00F56"/>
    <w:rsid w:val="00E2611A"/>
    <w:rsid w:val="00E335FE"/>
    <w:rsid w:val="00E35FA5"/>
    <w:rsid w:val="00E40D96"/>
    <w:rsid w:val="00E4176D"/>
    <w:rsid w:val="00E543EE"/>
    <w:rsid w:val="00E65B9B"/>
    <w:rsid w:val="00E71F84"/>
    <w:rsid w:val="00E931D5"/>
    <w:rsid w:val="00EA016E"/>
    <w:rsid w:val="00EA1CEF"/>
    <w:rsid w:val="00EB0034"/>
    <w:rsid w:val="00EC4E49"/>
    <w:rsid w:val="00ED77FB"/>
    <w:rsid w:val="00EE45FA"/>
    <w:rsid w:val="00EE4D2D"/>
    <w:rsid w:val="00EF4BBD"/>
    <w:rsid w:val="00EF5F08"/>
    <w:rsid w:val="00F03A64"/>
    <w:rsid w:val="00F1492B"/>
    <w:rsid w:val="00F20FBC"/>
    <w:rsid w:val="00F22343"/>
    <w:rsid w:val="00F230F1"/>
    <w:rsid w:val="00F2335C"/>
    <w:rsid w:val="00F32FDB"/>
    <w:rsid w:val="00F33D45"/>
    <w:rsid w:val="00F3602C"/>
    <w:rsid w:val="00F47246"/>
    <w:rsid w:val="00F538D9"/>
    <w:rsid w:val="00F640E1"/>
    <w:rsid w:val="00F66152"/>
    <w:rsid w:val="00F76A1B"/>
    <w:rsid w:val="00F77A10"/>
    <w:rsid w:val="00F933D6"/>
    <w:rsid w:val="00F97667"/>
    <w:rsid w:val="00FA6CF8"/>
    <w:rsid w:val="00FB0A2C"/>
    <w:rsid w:val="00FB3F63"/>
    <w:rsid w:val="00FB511D"/>
    <w:rsid w:val="00FC2385"/>
    <w:rsid w:val="00FD576E"/>
    <w:rsid w:val="00FD6AA5"/>
    <w:rsid w:val="00FE0947"/>
    <w:rsid w:val="00FE1763"/>
    <w:rsid w:val="00FE33BA"/>
    <w:rsid w:val="00FF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customStyle="1" w:styleId="EndnoteTextChar">
    <w:name w:val="Endnote Text Char"/>
    <w:link w:val="EndnoteText"/>
    <w:semiHidden/>
    <w:locked/>
    <w:rsid w:val="00985AE3"/>
    <w:rPr>
      <w:rFonts w:ascii="Arial" w:eastAsia="SimSun" w:hAnsi="Arial" w:cs="Arial"/>
      <w:sz w:val="18"/>
      <w:lang w:val="en-US" w:eastAsia="zh-CN" w:bidi="ar-SA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Default">
    <w:name w:val="Default"/>
    <w:rsid w:val="00985AE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IN" w:eastAsia="en-US"/>
    </w:rPr>
  </w:style>
  <w:style w:type="paragraph" w:styleId="BalloonText">
    <w:name w:val="Balloon Text"/>
    <w:basedOn w:val="Normal"/>
    <w:semiHidden/>
    <w:rsid w:val="004D129B"/>
    <w:rPr>
      <w:rFonts w:ascii="Tahoma" w:hAnsi="Tahoma" w:cs="Tahoma"/>
      <w:sz w:val="16"/>
      <w:szCs w:val="16"/>
    </w:rPr>
  </w:style>
  <w:style w:type="character" w:customStyle="1" w:styleId="ft">
    <w:name w:val="ft"/>
    <w:basedOn w:val="DefaultParagraphFont"/>
    <w:uiPriority w:val="99"/>
    <w:rsid w:val="00FD576E"/>
  </w:style>
  <w:style w:type="character" w:styleId="Hyperlink">
    <w:name w:val="Hyperlink"/>
    <w:rsid w:val="00FD576E"/>
    <w:rPr>
      <w:color w:val="0000FF"/>
      <w:u w:val="single"/>
    </w:rPr>
  </w:style>
  <w:style w:type="character" w:styleId="FollowedHyperlink">
    <w:name w:val="FollowedHyperlink"/>
    <w:rsid w:val="00572C50"/>
    <w:rPr>
      <w:color w:val="606420"/>
      <w:u w:val="single"/>
    </w:rPr>
  </w:style>
  <w:style w:type="paragraph" w:customStyle="1" w:styleId="Char">
    <w:name w:val="Char 字元 字元"/>
    <w:basedOn w:val="Normal"/>
    <w:rsid w:val="007E152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NormalWeb">
    <w:name w:val="Normal (Web)"/>
    <w:basedOn w:val="Normal"/>
    <w:uiPriority w:val="99"/>
    <w:unhideWhenUsed/>
    <w:rsid w:val="002824FB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F32FDB"/>
    <w:rPr>
      <w:rFonts w:ascii="Arial" w:eastAsia="SimSun" w:hAnsi="Arial" w:cs="Arial"/>
      <w:sz w:val="22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customStyle="1" w:styleId="EndnoteTextChar">
    <w:name w:val="Endnote Text Char"/>
    <w:link w:val="EndnoteText"/>
    <w:semiHidden/>
    <w:locked/>
    <w:rsid w:val="00985AE3"/>
    <w:rPr>
      <w:rFonts w:ascii="Arial" w:eastAsia="SimSun" w:hAnsi="Arial" w:cs="Arial"/>
      <w:sz w:val="18"/>
      <w:lang w:val="en-US" w:eastAsia="zh-CN" w:bidi="ar-SA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Default">
    <w:name w:val="Default"/>
    <w:rsid w:val="00985AE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IN" w:eastAsia="en-US"/>
    </w:rPr>
  </w:style>
  <w:style w:type="paragraph" w:styleId="BalloonText">
    <w:name w:val="Balloon Text"/>
    <w:basedOn w:val="Normal"/>
    <w:semiHidden/>
    <w:rsid w:val="004D129B"/>
    <w:rPr>
      <w:rFonts w:ascii="Tahoma" w:hAnsi="Tahoma" w:cs="Tahoma"/>
      <w:sz w:val="16"/>
      <w:szCs w:val="16"/>
    </w:rPr>
  </w:style>
  <w:style w:type="character" w:customStyle="1" w:styleId="ft">
    <w:name w:val="ft"/>
    <w:basedOn w:val="DefaultParagraphFont"/>
    <w:uiPriority w:val="99"/>
    <w:rsid w:val="00FD576E"/>
  </w:style>
  <w:style w:type="character" w:styleId="Hyperlink">
    <w:name w:val="Hyperlink"/>
    <w:rsid w:val="00FD576E"/>
    <w:rPr>
      <w:color w:val="0000FF"/>
      <w:u w:val="single"/>
    </w:rPr>
  </w:style>
  <w:style w:type="character" w:styleId="FollowedHyperlink">
    <w:name w:val="FollowedHyperlink"/>
    <w:rsid w:val="00572C50"/>
    <w:rPr>
      <w:color w:val="606420"/>
      <w:u w:val="single"/>
    </w:rPr>
  </w:style>
  <w:style w:type="paragraph" w:customStyle="1" w:styleId="Char">
    <w:name w:val="Char 字元 字元"/>
    <w:basedOn w:val="Normal"/>
    <w:rsid w:val="007E152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NormalWeb">
    <w:name w:val="Normal (Web)"/>
    <w:basedOn w:val="Normal"/>
    <w:uiPriority w:val="99"/>
    <w:unhideWhenUsed/>
    <w:rsid w:val="002824FB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F32FDB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9DC03-5319-47FB-AD67-A66C02775D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27EF3F-8D93-4AAC-A99F-8DE82ABFE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888</Words>
  <Characters>5142</Characters>
  <Application>Microsoft Office Word</Application>
  <DocSecurity>4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6018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MOODY Oluwatobiloba</dc:creator>
  <cp:keywords>MP/EDV/ko</cp:keywords>
  <cp:lastModifiedBy>MORENO PALESTINI Maria Del Pilar</cp:lastModifiedBy>
  <cp:revision>2</cp:revision>
  <cp:lastPrinted>2014-04-04T12:56:00Z</cp:lastPrinted>
  <dcterms:created xsi:type="dcterms:W3CDTF">2014-04-04T13:12:00Z</dcterms:created>
  <dcterms:modified xsi:type="dcterms:W3CDTF">2014-04-04T13:12:00Z</dcterms:modified>
</cp:coreProperties>
</file>