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2F53" w:rsidRPr="00EE3711" w:rsidTr="00C47EB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C021D" w:rsidRPr="00EE3711" w:rsidRDefault="00AC021D" w:rsidP="00C47EB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021D" w:rsidRPr="00EE3711" w:rsidRDefault="00AC021D" w:rsidP="00C47EB2">
            <w:pPr>
              <w:rPr>
                <w:lang w:val="fr-FR"/>
              </w:rPr>
            </w:pPr>
            <w:r w:rsidRPr="00EE3711">
              <w:rPr>
                <w:noProof/>
                <w:lang w:eastAsia="en-US"/>
              </w:rPr>
              <w:drawing>
                <wp:inline distT="0" distB="0" distL="0" distR="0" wp14:anchorId="253DCA0C" wp14:editId="4E7D061A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021D" w:rsidRPr="00EE3711" w:rsidRDefault="00AC021D" w:rsidP="00C47EB2">
            <w:pPr>
              <w:jc w:val="right"/>
              <w:rPr>
                <w:lang w:val="fr-FR"/>
              </w:rPr>
            </w:pPr>
            <w:r w:rsidRPr="00EE371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02F53" w:rsidRPr="00EE3711" w:rsidTr="00C47E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C021D" w:rsidRPr="00EE3711" w:rsidRDefault="00AC021D" w:rsidP="00C47EB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Code"/>
            <w:bookmarkEnd w:id="1"/>
            <w:r w:rsidRPr="00EE3711">
              <w:rPr>
                <w:rFonts w:ascii="Arial Black" w:hAnsi="Arial Black"/>
                <w:caps/>
                <w:sz w:val="15"/>
                <w:lang w:val="fr-FR"/>
              </w:rPr>
              <w:t>WIPO/GRTKF/IC/27/INF/8</w:t>
            </w:r>
          </w:p>
        </w:tc>
      </w:tr>
      <w:tr w:rsidR="00C02F53" w:rsidRPr="00EE3711" w:rsidTr="00C47E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C021D" w:rsidRPr="00EE3711" w:rsidRDefault="00AC021D" w:rsidP="00C47EB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3711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EE371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02F53" w:rsidRPr="00EE3711" w:rsidTr="00C47E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C021D" w:rsidRPr="00EE3711" w:rsidRDefault="00AC021D" w:rsidP="00C47EB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3711">
              <w:rPr>
                <w:rFonts w:ascii="Arial Black" w:hAnsi="Arial Black"/>
                <w:caps/>
                <w:sz w:val="15"/>
                <w:lang w:val="fr-FR"/>
              </w:rPr>
              <w:t>DATE : 5 mars 2014</w:t>
            </w:r>
          </w:p>
        </w:tc>
      </w:tr>
    </w:tbl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b/>
          <w:sz w:val="28"/>
          <w:szCs w:val="28"/>
          <w:lang w:val="fr-FR"/>
        </w:rPr>
      </w:pPr>
      <w:r w:rsidRPr="00EE3711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b/>
          <w:sz w:val="24"/>
          <w:szCs w:val="24"/>
          <w:lang w:val="fr-FR"/>
        </w:rPr>
      </w:pPr>
      <w:r w:rsidRPr="00EE3711">
        <w:rPr>
          <w:b/>
          <w:sz w:val="24"/>
          <w:szCs w:val="24"/>
          <w:lang w:val="fr-FR"/>
        </w:rPr>
        <w:t>Vingt</w:t>
      </w:r>
      <w:r w:rsidR="001C5F2D" w:rsidRPr="00EE3711">
        <w:rPr>
          <w:b/>
          <w:sz w:val="24"/>
          <w:szCs w:val="24"/>
          <w:lang w:val="fr-FR"/>
        </w:rPr>
        <w:noBreakHyphen/>
      </w:r>
      <w:r w:rsidRPr="00EE3711">
        <w:rPr>
          <w:b/>
          <w:sz w:val="24"/>
          <w:szCs w:val="24"/>
          <w:lang w:val="fr-FR"/>
        </w:rPr>
        <w:t>septième session</w:t>
      </w:r>
    </w:p>
    <w:p w:rsidR="00AC021D" w:rsidRPr="00EE3711" w:rsidRDefault="00AC021D" w:rsidP="00AC021D">
      <w:pPr>
        <w:rPr>
          <w:b/>
          <w:sz w:val="24"/>
          <w:szCs w:val="24"/>
          <w:lang w:val="fr-FR"/>
        </w:rPr>
      </w:pPr>
      <w:r w:rsidRPr="00EE3711">
        <w:rPr>
          <w:b/>
          <w:sz w:val="24"/>
          <w:szCs w:val="24"/>
          <w:lang w:val="fr-FR"/>
        </w:rPr>
        <w:t>Genève, 24 mars – 4 avril 2014</w:t>
      </w: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93037C" w:rsidRPr="00EE3711" w:rsidRDefault="003D37EE" w:rsidP="00BD2112">
      <w:pPr>
        <w:rPr>
          <w:sz w:val="24"/>
          <w:szCs w:val="24"/>
          <w:lang w:val="fr-FR"/>
        </w:rPr>
      </w:pPr>
      <w:r w:rsidRPr="00EE3711">
        <w:rPr>
          <w:sz w:val="24"/>
          <w:szCs w:val="24"/>
          <w:lang w:val="fr-FR"/>
        </w:rPr>
        <w:t>RESSOURCES DISPONIBLES SUR LE SITE </w:t>
      </w:r>
      <w:r w:rsidR="00C23688">
        <w:rPr>
          <w:sz w:val="24"/>
          <w:szCs w:val="24"/>
          <w:lang w:val="fr-FR"/>
        </w:rPr>
        <w:t>WEB</w:t>
      </w:r>
      <w:r w:rsidRPr="00EE3711">
        <w:rPr>
          <w:sz w:val="24"/>
          <w:szCs w:val="24"/>
          <w:lang w:val="fr-FR"/>
        </w:rPr>
        <w:t xml:space="preserve"> DE L</w:t>
      </w:r>
      <w:r w:rsidR="003512BE" w:rsidRPr="00EE3711">
        <w:rPr>
          <w:sz w:val="24"/>
          <w:szCs w:val="24"/>
          <w:lang w:val="fr-FR"/>
        </w:rPr>
        <w:t>’</w:t>
      </w:r>
      <w:r w:rsidRPr="00EE3711">
        <w:rPr>
          <w:sz w:val="24"/>
          <w:szCs w:val="24"/>
          <w:lang w:val="fr-FR"/>
        </w:rPr>
        <w:t>OMPI CONSACRÉ AUX SAVOIRS TRADITIONNELS, AUX EXPRESSIONS CULTURELLES TRADITIONNELLES ET AUX RESSOURCES GÉNÉTIQUES</w:t>
      </w:r>
    </w:p>
    <w:p w:rsidR="0093037C" w:rsidRPr="00EE3711" w:rsidRDefault="0093037C" w:rsidP="001F36FC">
      <w:pPr>
        <w:rPr>
          <w:lang w:val="fr-FR"/>
        </w:rPr>
      </w:pPr>
    </w:p>
    <w:p w:rsidR="0093037C" w:rsidRPr="00EE3711" w:rsidRDefault="0093037C" w:rsidP="0093037C">
      <w:pPr>
        <w:rPr>
          <w:i/>
          <w:lang w:val="fr-FR"/>
        </w:rPr>
      </w:pPr>
      <w:bookmarkStart w:id="3" w:name="Prepared"/>
      <w:bookmarkEnd w:id="3"/>
      <w:r w:rsidRPr="00EE3711">
        <w:rPr>
          <w:i/>
          <w:lang w:val="fr-FR"/>
        </w:rPr>
        <w:t>Document établi par le Secrétariat</w:t>
      </w:r>
    </w:p>
    <w:p w:rsidR="0093037C" w:rsidRPr="00EE3711" w:rsidRDefault="0093037C" w:rsidP="001F36FC">
      <w:pPr>
        <w:rPr>
          <w:i/>
          <w:lang w:val="fr-FR"/>
        </w:rPr>
      </w:pPr>
    </w:p>
    <w:p w:rsidR="0093037C" w:rsidRPr="00EE3711" w:rsidRDefault="0093037C" w:rsidP="001F36FC">
      <w:pPr>
        <w:rPr>
          <w:i/>
          <w:lang w:val="fr-FR"/>
        </w:rPr>
      </w:pPr>
    </w:p>
    <w:p w:rsidR="0093037C" w:rsidRPr="00EE3711" w:rsidRDefault="0093037C" w:rsidP="001F36FC">
      <w:pPr>
        <w:rPr>
          <w:i/>
          <w:lang w:val="fr-FR"/>
        </w:rPr>
      </w:pPr>
    </w:p>
    <w:p w:rsidR="0093037C" w:rsidRPr="00EE3711" w:rsidRDefault="0093037C" w:rsidP="001F36FC">
      <w:pPr>
        <w:rPr>
          <w:i/>
          <w:lang w:val="fr-FR"/>
        </w:rPr>
      </w:pPr>
    </w:p>
    <w:p w:rsidR="0093037C" w:rsidRPr="00EE3711" w:rsidRDefault="00E266AD" w:rsidP="00AC021D">
      <w:pPr>
        <w:pStyle w:val="ONUMFS"/>
        <w:rPr>
          <w:szCs w:val="22"/>
          <w:lang w:val="fr-FR"/>
        </w:rPr>
      </w:pPr>
      <w:r w:rsidRPr="00EE3711">
        <w:rPr>
          <w:lang w:val="fr-FR"/>
        </w:rPr>
        <w:t>À sa vingtième session, tenue du 14 au 22 février 2012, le Comité intergouvernemental de la propriété intellectuelle relative aux ressources génétiques, aux savoirs traditionnels et au folklore (IGC) a invité le Secrétariat à établir un document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information décrivant brièvement les ressources disponibles sur le site Web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 consacré aux savoirs traditionnels, aux expressions culturelles traditionnelles et aux ressources (ci</w:t>
      </w:r>
      <w:r w:rsidR="001C5F2D" w:rsidRPr="00EE3711">
        <w:rPr>
          <w:lang w:val="fr-FR"/>
        </w:rPr>
        <w:noBreakHyphen/>
      </w:r>
      <w:r w:rsidRPr="00EE3711">
        <w:rPr>
          <w:lang w:val="fr-FR"/>
        </w:rPr>
        <w:t>après dénommé “site Web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 sur les savoirs traditionnels”) en vue de soutenir et de renforcer la participation des observateurs à ses travaux</w:t>
      </w:r>
      <w:r w:rsidRPr="00EE3711">
        <w:rPr>
          <w:rStyle w:val="FootnoteReference"/>
          <w:lang w:val="fr-FR"/>
        </w:rPr>
        <w:footnoteReference w:id="2"/>
      </w:r>
      <w:r w:rsidRPr="00EE3711">
        <w:rPr>
          <w:lang w:val="fr-FR"/>
        </w:rPr>
        <w:t>.</w:t>
      </w:r>
      <w:r w:rsidR="00E20696" w:rsidRPr="00EE3711">
        <w:rPr>
          <w:lang w:val="fr-FR"/>
        </w:rPr>
        <w:t xml:space="preserve">  </w:t>
      </w:r>
      <w:r w:rsidRPr="00EE3711">
        <w:rPr>
          <w:lang w:val="fr-FR"/>
        </w:rPr>
        <w:t>Il s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agit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une décision parmi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autres, prises après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 xml:space="preserve">examen du </w:t>
      </w:r>
      <w:r w:rsidR="002D6681" w:rsidRPr="00EE3711">
        <w:rPr>
          <w:lang w:val="fr-FR"/>
        </w:rPr>
        <w:t>“</w:t>
      </w:r>
      <w:r w:rsidRPr="00EE3711">
        <w:rPr>
          <w:lang w:val="fr-FR"/>
        </w:rPr>
        <w:t>Projet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étude sur la participation des observateurs aux travaux du Comité intergouvernemental de la propriété intellectuelle relative aux ressources génétiques, aux savoirs traditionnels et au folklore – Résumé</w:t>
      </w:r>
      <w:r w:rsidR="002D6681" w:rsidRPr="00EE3711">
        <w:rPr>
          <w:lang w:val="fr-FR"/>
        </w:rPr>
        <w:t>”</w:t>
      </w:r>
      <w:r w:rsidRPr="00EE3711">
        <w:rPr>
          <w:lang w:val="fr-FR"/>
        </w:rPr>
        <w:t xml:space="preserve"> (voir le document WIPO/GRTKF/IC/20/7).</w:t>
      </w:r>
    </w:p>
    <w:p w:rsidR="003512BE" w:rsidRPr="00EE3711" w:rsidRDefault="00E266AD" w:rsidP="00AC021D">
      <w:pPr>
        <w:pStyle w:val="ONUMFS"/>
        <w:rPr>
          <w:szCs w:val="22"/>
          <w:lang w:val="fr-FR" w:eastAsia="en-US"/>
        </w:rPr>
      </w:pPr>
      <w:r w:rsidRPr="00EE3711">
        <w:rPr>
          <w:szCs w:val="22"/>
          <w:lang w:val="fr-FR" w:eastAsia="en-US"/>
        </w:rPr>
        <w:t>Conformément à cette décision, un bref descriptif des ressources disponibles figure en annexe.</w:t>
      </w:r>
      <w:r w:rsidR="00E20696" w:rsidRPr="00EE3711">
        <w:rPr>
          <w:szCs w:val="22"/>
          <w:lang w:val="fr-FR" w:eastAsia="en-US"/>
        </w:rPr>
        <w:t xml:space="preserve">  </w:t>
      </w:r>
      <w:r w:rsidRPr="00EE3711">
        <w:rPr>
          <w:szCs w:val="22"/>
          <w:lang w:val="fr-FR" w:eastAsia="en-US"/>
        </w:rPr>
        <w:t>Ce descriptif est destiné à aider les participants aux sessions de l</w:t>
      </w:r>
      <w:r w:rsidR="003512BE" w:rsidRPr="00EE3711">
        <w:rPr>
          <w:szCs w:val="22"/>
          <w:lang w:val="fr-FR" w:eastAsia="en-US"/>
        </w:rPr>
        <w:t>’</w:t>
      </w:r>
      <w:r w:rsidRPr="00EE3711">
        <w:rPr>
          <w:szCs w:val="22"/>
          <w:lang w:val="fr-FR" w:eastAsia="en-US"/>
        </w:rPr>
        <w:t>IGC, en particulier les observateurs et les nouveaux membres, à mieux utiliser les ressources déjà disponibles sur le site Web de l</w:t>
      </w:r>
      <w:r w:rsidR="003512BE" w:rsidRPr="00EE3711">
        <w:rPr>
          <w:szCs w:val="22"/>
          <w:lang w:val="fr-FR" w:eastAsia="en-US"/>
        </w:rPr>
        <w:t>’</w:t>
      </w:r>
      <w:r w:rsidRPr="00EE3711">
        <w:rPr>
          <w:szCs w:val="22"/>
          <w:lang w:val="fr-FR" w:eastAsia="en-US"/>
        </w:rPr>
        <w:t>OMPI consacré aux savoirs traditionnels.</w:t>
      </w:r>
    </w:p>
    <w:p w:rsidR="0093037C" w:rsidRPr="00EE3711" w:rsidRDefault="00E266AD" w:rsidP="00AC021D">
      <w:pPr>
        <w:pStyle w:val="ONUMFS"/>
        <w:rPr>
          <w:szCs w:val="22"/>
          <w:lang w:val="fr-FR" w:eastAsia="en-US"/>
        </w:rPr>
      </w:pPr>
      <w:r w:rsidRPr="00EE3711">
        <w:rPr>
          <w:szCs w:val="22"/>
          <w:lang w:val="fr-FR"/>
        </w:rPr>
        <w:t>À sa vingtième session,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IGC a aussi </w:t>
      </w:r>
      <w:r w:rsidR="002D6681" w:rsidRPr="00EE3711">
        <w:rPr>
          <w:szCs w:val="22"/>
          <w:lang w:val="fr-FR"/>
        </w:rPr>
        <w:t>“</w:t>
      </w:r>
      <w:r w:rsidRPr="00EE3711">
        <w:rPr>
          <w:szCs w:val="22"/>
          <w:lang w:val="fr-FR"/>
        </w:rPr>
        <w:t>demandé au Secrétariat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améliorer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accès au site Web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 consacré aux savoirs traditionnels, aux ressources génétiques et aux expressions culturelles traditionnelles</w:t>
      </w:r>
      <w:r w:rsidR="002D6681" w:rsidRPr="00EE3711">
        <w:rPr>
          <w:szCs w:val="22"/>
          <w:lang w:val="fr-FR"/>
        </w:rPr>
        <w:t>”.</w:t>
      </w:r>
      <w:r w:rsidRPr="00EE3711">
        <w:rPr>
          <w:szCs w:val="22"/>
          <w:lang w:val="fr-FR"/>
        </w:rPr>
        <w:t xml:space="preserve">  Une restructuration </w:t>
      </w:r>
      <w:r w:rsidR="00C02F53" w:rsidRPr="00EE3711">
        <w:rPr>
          <w:szCs w:val="22"/>
          <w:lang w:val="fr-FR"/>
        </w:rPr>
        <w:t>de la partie d</w:t>
      </w:r>
      <w:r w:rsidRPr="00EE3711">
        <w:rPr>
          <w:szCs w:val="22"/>
          <w:lang w:val="fr-FR"/>
        </w:rPr>
        <w:t>u site</w:t>
      </w:r>
      <w:r w:rsidR="002D6681" w:rsidRPr="00EE3711">
        <w:rPr>
          <w:szCs w:val="22"/>
          <w:lang w:val="fr-FR"/>
        </w:rPr>
        <w:t> </w:t>
      </w:r>
      <w:r w:rsidRPr="00EE3711">
        <w:rPr>
          <w:szCs w:val="22"/>
          <w:lang w:val="fr-FR"/>
        </w:rPr>
        <w:t>Web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OMPI </w:t>
      </w:r>
      <w:r w:rsidR="00C02F53" w:rsidRPr="00EE3711">
        <w:rPr>
          <w:szCs w:val="22"/>
          <w:lang w:val="fr-FR"/>
        </w:rPr>
        <w:t>consacrée aux</w:t>
      </w:r>
      <w:r w:rsidRPr="00EE3711">
        <w:rPr>
          <w:szCs w:val="22"/>
          <w:lang w:val="fr-FR"/>
        </w:rPr>
        <w:t> savoirs traditionnels est donc en cours pour en améliorer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accessibilité, </w:t>
      </w:r>
      <w:r w:rsidRPr="00EE3711">
        <w:rPr>
          <w:szCs w:val="22"/>
          <w:lang w:val="fr-FR"/>
        </w:rPr>
        <w:lastRenderedPageBreak/>
        <w:t>dans le cadre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une révision générale du site Web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OMPI.</w:t>
      </w:r>
      <w:r w:rsidR="00CB72ED" w:rsidRPr="00EE3711">
        <w:rPr>
          <w:szCs w:val="22"/>
          <w:lang w:val="fr-FR"/>
        </w:rPr>
        <w:t xml:space="preserve">  </w:t>
      </w:r>
      <w:r w:rsidRPr="00EE3711">
        <w:rPr>
          <w:szCs w:val="22"/>
          <w:lang w:val="fr-FR"/>
        </w:rPr>
        <w:t xml:space="preserve">Le descriptif des ressources disponibles visé au paragraphe 2 du présent document tient compte des modifications apportées </w:t>
      </w:r>
      <w:r w:rsidR="00C02F53" w:rsidRPr="00EE3711">
        <w:rPr>
          <w:szCs w:val="22"/>
          <w:lang w:val="fr-FR"/>
        </w:rPr>
        <w:t>à la partie du</w:t>
      </w:r>
      <w:r w:rsidRPr="00EE3711">
        <w:rPr>
          <w:szCs w:val="22"/>
          <w:lang w:val="fr-FR"/>
        </w:rPr>
        <w:t xml:space="preserve"> site Web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 consacré</w:t>
      </w:r>
      <w:r w:rsidR="00C02F53" w:rsidRPr="00EE3711">
        <w:rPr>
          <w:szCs w:val="22"/>
          <w:lang w:val="fr-FR"/>
        </w:rPr>
        <w:t>e</w:t>
      </w:r>
      <w:r w:rsidRPr="00EE3711">
        <w:rPr>
          <w:szCs w:val="22"/>
          <w:lang w:val="fr-FR"/>
        </w:rPr>
        <w:t xml:space="preserve"> aux savoirs traditionnels.</w:t>
      </w:r>
    </w:p>
    <w:p w:rsidR="0093037C" w:rsidRPr="00EE3711" w:rsidRDefault="00E266AD" w:rsidP="00AC021D">
      <w:pPr>
        <w:pStyle w:val="ONUMFS"/>
        <w:rPr>
          <w:lang w:val="fr-FR"/>
        </w:rPr>
      </w:pPr>
      <w:r w:rsidRPr="00EE3711">
        <w:rPr>
          <w:lang w:val="fr-FR"/>
        </w:rPr>
        <w:t>En outre, à sa vingtième session,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IGC a noté qu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une page distincte d</w:t>
      </w:r>
      <w:r w:rsidR="00C02F53" w:rsidRPr="00EE3711">
        <w:rPr>
          <w:lang w:val="fr-FR"/>
        </w:rPr>
        <w:t>ans la partie d</w:t>
      </w:r>
      <w:r w:rsidRPr="00EE3711">
        <w:rPr>
          <w:lang w:val="fr-FR"/>
        </w:rPr>
        <w:t>u site Web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 sur les savoirs traditionnels était consacrée aux commentaires, propositions, communications et documents présentés par les observateurs, y compris les propositions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ordre rédactionnel sur les textes de négociation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IGC et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autres documents de travail, pour examen par les États membres.</w:t>
      </w:r>
      <w:r w:rsidR="00E20696" w:rsidRPr="00EE3711">
        <w:rPr>
          <w:lang w:val="fr-FR"/>
        </w:rPr>
        <w:t xml:space="preserve">  </w:t>
      </w:r>
      <w:r w:rsidRPr="00EE3711">
        <w:rPr>
          <w:lang w:val="fr-FR"/>
        </w:rPr>
        <w:t>Il a demandé au Secrétariat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encourager les observateurs à enrichir cette page Web en faisant des commentaires et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appeler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attention des États membres sur ces commentaires avant chaque session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IGC</w:t>
      </w:r>
      <w:r w:rsidR="00AC021D" w:rsidRPr="00EE3711">
        <w:rPr>
          <w:rStyle w:val="FootnoteReference"/>
          <w:szCs w:val="22"/>
          <w:lang w:val="fr-FR"/>
        </w:rPr>
        <w:footnoteReference w:id="3"/>
      </w:r>
      <w:r w:rsidR="00AC021D" w:rsidRPr="00EE3711">
        <w:rPr>
          <w:lang w:val="fr-FR"/>
        </w:rPr>
        <w:t>.</w:t>
      </w:r>
      <w:r w:rsidRPr="00EE3711">
        <w:rPr>
          <w:lang w:val="fr-FR"/>
        </w:rPr>
        <w:t xml:space="preserve">  Le Secrétariat encourage donc par divers moyens les observateurs à diffuser leurs commentaires et autres communications sur la page Web (les observateurs accrédités peuvent envoyer leurs contributions au Secrétariat à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 xml:space="preserve">adresse </w:t>
      </w:r>
      <w:hyperlink r:id="rId10" w:history="1">
        <w:r w:rsidRPr="00C23688">
          <w:rPr>
            <w:rStyle w:val="Hyperlink"/>
            <w:color w:val="auto"/>
            <w:lang w:val="fr-FR"/>
          </w:rPr>
          <w:t>grtkf@wipo.int</w:t>
        </w:r>
      </w:hyperlink>
      <w:r w:rsidRPr="00EE3711">
        <w:rPr>
          <w:lang w:val="fr-FR"/>
        </w:rPr>
        <w:t xml:space="preserve">) et, dans le présent document, </w:t>
      </w:r>
      <w:r w:rsidR="00C02F53" w:rsidRPr="00EE3711">
        <w:rPr>
          <w:lang w:val="fr-FR"/>
        </w:rPr>
        <w:t xml:space="preserve">il </w:t>
      </w:r>
      <w:r w:rsidRPr="00EE3711">
        <w:rPr>
          <w:lang w:val="fr-FR"/>
        </w:rPr>
        <w:t>porte à 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attention des États membres le fait que la page est accessible à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 xml:space="preserve">adresse </w:t>
      </w:r>
      <w:hyperlink r:id="rId11" w:history="1">
        <w:r w:rsidR="00AC021D" w:rsidRPr="00EE3711">
          <w:rPr>
            <w:rStyle w:val="Hyperlink"/>
            <w:color w:val="auto"/>
            <w:u w:val="none"/>
            <w:lang w:val="fr-FR"/>
          </w:rPr>
          <w:t>http://www.wipo.int/tk/fr/igc/ngo/index.html</w:t>
        </w:r>
      </w:hyperlink>
      <w:r w:rsidR="00AC021D" w:rsidRPr="00EE3711">
        <w:rPr>
          <w:lang w:val="fr-FR"/>
        </w:rPr>
        <w:t>.</w:t>
      </w:r>
    </w:p>
    <w:p w:rsidR="0093037C" w:rsidRPr="00EE3711" w:rsidRDefault="00E266AD" w:rsidP="00AC021D">
      <w:pPr>
        <w:pStyle w:val="ONUMFS"/>
        <w:ind w:left="5533"/>
        <w:rPr>
          <w:i/>
          <w:szCs w:val="22"/>
          <w:lang w:val="fr-FR"/>
        </w:rPr>
      </w:pPr>
      <w:r w:rsidRPr="00EE3711">
        <w:rPr>
          <w:i/>
          <w:szCs w:val="22"/>
          <w:lang w:val="fr-FR"/>
        </w:rPr>
        <w:t>L</w:t>
      </w:r>
      <w:r w:rsidR="003512BE" w:rsidRPr="00EE3711">
        <w:rPr>
          <w:i/>
          <w:szCs w:val="22"/>
          <w:lang w:val="fr-FR"/>
        </w:rPr>
        <w:t>’</w:t>
      </w:r>
      <w:r w:rsidRPr="00EE3711">
        <w:rPr>
          <w:i/>
          <w:szCs w:val="22"/>
          <w:lang w:val="fr-FR"/>
        </w:rPr>
        <w:t>IGC est invité à prendre note du présent document et de son annexe.</w:t>
      </w: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 w:rsidP="00AC021D">
      <w:pPr>
        <w:rPr>
          <w:lang w:val="fr-FR"/>
        </w:rPr>
      </w:pPr>
    </w:p>
    <w:p w:rsidR="00AC021D" w:rsidRPr="00EE3711" w:rsidRDefault="00AC021D">
      <w:pPr>
        <w:pStyle w:val="Endofdocument-Annex"/>
        <w:rPr>
          <w:lang w:val="fr-FR"/>
        </w:rPr>
      </w:pPr>
      <w:r w:rsidRPr="00EE3711">
        <w:rPr>
          <w:lang w:val="fr-FR"/>
        </w:rPr>
        <w:t>[L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annexe suit]</w:t>
      </w:r>
    </w:p>
    <w:p w:rsidR="0093037C" w:rsidRPr="00EE3711" w:rsidRDefault="0093037C" w:rsidP="00AC021D">
      <w:pPr>
        <w:rPr>
          <w:lang w:val="fr-FR"/>
        </w:rPr>
      </w:pPr>
    </w:p>
    <w:p w:rsidR="001F36FC" w:rsidRPr="00EE3711" w:rsidRDefault="001F36FC" w:rsidP="001F36FC">
      <w:pPr>
        <w:pStyle w:val="Endofdocument"/>
        <w:spacing w:after="0"/>
        <w:ind w:left="0"/>
        <w:rPr>
          <w:lang w:val="fr-FR"/>
        </w:rPr>
        <w:sectPr w:rsidR="001F36FC" w:rsidRPr="00EE3711" w:rsidSect="00E600F9">
          <w:head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512BE" w:rsidRPr="00EE3711" w:rsidRDefault="003D37EE" w:rsidP="003D37EE">
      <w:pPr>
        <w:rPr>
          <w:lang w:val="fr-FR"/>
        </w:rPr>
      </w:pPr>
      <w:r w:rsidRPr="00EE3711">
        <w:rPr>
          <w:lang w:val="fr-FR"/>
        </w:rPr>
        <w:lastRenderedPageBreak/>
        <w:t>RESSOURCES DISPONIBLES SUR LE SITE </w:t>
      </w:r>
      <w:r w:rsidR="00C23688">
        <w:rPr>
          <w:lang w:val="fr-FR"/>
        </w:rPr>
        <w:t>WEB</w:t>
      </w:r>
      <w:r w:rsidRPr="00EE3711">
        <w:rPr>
          <w:lang w:val="fr-FR"/>
        </w:rPr>
        <w:t xml:space="preserve">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 CONSACRÉ AUX SAVOIRS TRADITIONNELS, AUX EXPRESSIONS CULTURELLES TRADITIONNELLES ET AUX RESSOURCES GÉNÉTIQUES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747B88" w:rsidP="00AC021D">
      <w:pPr>
        <w:rPr>
          <w:lang w:val="fr-FR"/>
        </w:rPr>
      </w:pPr>
      <w:r w:rsidRPr="00EE3711">
        <w:rPr>
          <w:lang w:val="fr-FR"/>
        </w:rPr>
        <w:t>La présente annexe indique les ressources disponibles sur l</w:t>
      </w:r>
      <w:r w:rsidR="009B2846" w:rsidRPr="00EE3711">
        <w:rPr>
          <w:lang w:val="fr-FR"/>
        </w:rPr>
        <w:t>a parti</w:t>
      </w:r>
      <w:r w:rsidRPr="00EE3711">
        <w:rPr>
          <w:lang w:val="fr-FR"/>
        </w:rPr>
        <w:t xml:space="preserve">e </w:t>
      </w:r>
      <w:r w:rsidR="009B2846" w:rsidRPr="00EE3711">
        <w:rPr>
          <w:lang w:val="fr-FR"/>
        </w:rPr>
        <w:t xml:space="preserve">du </w:t>
      </w:r>
      <w:r w:rsidRPr="00EE3711">
        <w:rPr>
          <w:lang w:val="fr-FR"/>
        </w:rPr>
        <w:t>site</w:t>
      </w:r>
      <w:r w:rsidR="002D6681" w:rsidRPr="00EE3711">
        <w:rPr>
          <w:lang w:val="fr-FR"/>
        </w:rPr>
        <w:t> </w:t>
      </w:r>
      <w:r w:rsidRPr="00EE3711">
        <w:rPr>
          <w:lang w:val="fr-FR"/>
        </w:rPr>
        <w:t>Web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 consacré</w:t>
      </w:r>
      <w:r w:rsidR="009B2846" w:rsidRPr="00EE3711">
        <w:rPr>
          <w:lang w:val="fr-FR"/>
        </w:rPr>
        <w:t>e</w:t>
      </w:r>
      <w:r w:rsidRPr="00EE3711">
        <w:rPr>
          <w:lang w:val="fr-FR"/>
        </w:rPr>
        <w:t xml:space="preserve"> aux savoirs traditionnels</w:t>
      </w:r>
      <w:r w:rsidRPr="00EE3711">
        <w:rPr>
          <w:rStyle w:val="FootnoteReference"/>
          <w:szCs w:val="22"/>
          <w:lang w:val="fr-FR"/>
        </w:rPr>
        <w:footnoteReference w:id="4"/>
      </w:r>
      <w:r w:rsidR="00AC021D" w:rsidRPr="00EE3711">
        <w:rPr>
          <w:lang w:val="fr-FR"/>
        </w:rPr>
        <w:t>.</w:t>
      </w:r>
      <w:r w:rsidR="00CB72ED" w:rsidRPr="00EE3711">
        <w:rPr>
          <w:lang w:val="fr-FR"/>
        </w:rPr>
        <w:t xml:space="preserve">  </w:t>
      </w:r>
      <w:r w:rsidR="009B2846" w:rsidRPr="00EE3711">
        <w:rPr>
          <w:lang w:val="fr-FR"/>
        </w:rPr>
        <w:t>Elle tient compte des changements apportés à la suite de la récente restructuration du site Web de l</w:t>
      </w:r>
      <w:r w:rsidR="003512BE" w:rsidRPr="00EE3711">
        <w:rPr>
          <w:lang w:val="fr-FR"/>
        </w:rPr>
        <w:t>’</w:t>
      </w:r>
      <w:r w:rsidR="009B2846" w:rsidRPr="00EE3711">
        <w:rPr>
          <w:lang w:val="fr-FR"/>
        </w:rPr>
        <w:t>OMPI</w:t>
      </w:r>
      <w:r w:rsidR="003A2301" w:rsidRPr="00EE3711">
        <w:rPr>
          <w:lang w:val="fr-FR"/>
        </w:rPr>
        <w:t>.</w:t>
      </w:r>
    </w:p>
    <w:p w:rsidR="0093037C" w:rsidRPr="00EE3711" w:rsidRDefault="0093037C" w:rsidP="00AC021D">
      <w:pPr>
        <w:rPr>
          <w:lang w:val="fr-FR"/>
        </w:rPr>
      </w:pPr>
    </w:p>
    <w:p w:rsidR="0093037C" w:rsidRPr="00EE3711" w:rsidRDefault="009B2846" w:rsidP="00AC021D">
      <w:pPr>
        <w:rPr>
          <w:lang w:val="fr-FR"/>
        </w:rPr>
      </w:pPr>
      <w:r w:rsidRPr="00EE3711">
        <w:rPr>
          <w:lang w:val="fr-FR"/>
        </w:rPr>
        <w:t>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accès à la page du site Web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 xml:space="preserve">OMPI consacrée aux savoirs traditionnels </w:t>
      </w:r>
      <w:r w:rsidR="000A72FF" w:rsidRPr="00EE3711">
        <w:rPr>
          <w:lang w:val="fr-FR"/>
        </w:rPr>
        <w:t>(</w:t>
      </w:r>
      <w:hyperlink r:id="rId14" w:history="1">
        <w:r w:rsidR="000A72FF" w:rsidRPr="00EE3711">
          <w:rPr>
            <w:lang w:val="fr-FR"/>
          </w:rPr>
          <w:t>http://www.wipo.int/tk/</w:t>
        </w:r>
        <w:r w:rsidRPr="00EE3711">
          <w:rPr>
            <w:lang w:val="fr-FR"/>
          </w:rPr>
          <w:t>fr</w:t>
        </w:r>
        <w:r w:rsidR="000A72FF" w:rsidRPr="00EE3711">
          <w:rPr>
            <w:lang w:val="fr-FR"/>
          </w:rPr>
          <w:t>/</w:t>
        </w:r>
      </w:hyperlink>
      <w:r w:rsidR="000A72FF" w:rsidRPr="00EE3711">
        <w:rPr>
          <w:lang w:val="fr-FR"/>
        </w:rPr>
        <w:t>)</w:t>
      </w:r>
      <w:r w:rsidR="00006EFC" w:rsidRPr="00EE3711">
        <w:rPr>
          <w:lang w:val="fr-FR"/>
        </w:rPr>
        <w:t xml:space="preserve"> </w:t>
      </w:r>
      <w:r w:rsidR="00340E3C" w:rsidRPr="00EE3711">
        <w:rPr>
          <w:lang w:val="fr-FR"/>
        </w:rPr>
        <w:t>a</w:t>
      </w:r>
      <w:r w:rsidRPr="00EE3711">
        <w:rPr>
          <w:lang w:val="fr-FR"/>
        </w:rPr>
        <w:t xml:space="preserve"> été </w:t>
      </w:r>
      <w:r w:rsidR="00340E3C" w:rsidRPr="00EE3711">
        <w:rPr>
          <w:lang w:val="fr-FR"/>
        </w:rPr>
        <w:t>modifi</w:t>
      </w:r>
      <w:r w:rsidRPr="00EE3711">
        <w:rPr>
          <w:lang w:val="fr-FR"/>
        </w:rPr>
        <w:t>é </w:t>
      </w:r>
      <w:r w:rsidR="00340E3C" w:rsidRPr="00EE3711">
        <w:rPr>
          <w:lang w:val="fr-FR"/>
        </w:rPr>
        <w:t xml:space="preserve">: </w:t>
      </w:r>
      <w:r w:rsidRPr="00EE3711">
        <w:rPr>
          <w:lang w:val="fr-FR"/>
        </w:rPr>
        <w:t>ouvrir la page</w:t>
      </w:r>
      <w:r w:rsidR="004E6C21" w:rsidRPr="00EE3711">
        <w:rPr>
          <w:lang w:val="fr-FR"/>
        </w:rPr>
        <w:t xml:space="preserve"> à l</w:t>
      </w:r>
      <w:r w:rsidR="003512BE" w:rsidRPr="00EE3711">
        <w:rPr>
          <w:lang w:val="fr-FR"/>
        </w:rPr>
        <w:t>’</w:t>
      </w:r>
      <w:r w:rsidR="004E6C21" w:rsidRPr="00EE3711">
        <w:rPr>
          <w:lang w:val="fr-FR"/>
        </w:rPr>
        <w:t>adresse</w:t>
      </w:r>
      <w:r w:rsidR="00340E3C" w:rsidRPr="00EE3711">
        <w:rPr>
          <w:lang w:val="fr-FR"/>
        </w:rPr>
        <w:t xml:space="preserve"> </w:t>
      </w:r>
      <w:hyperlink r:id="rId15" w:history="1"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http://www.wipo.int/portal/</w:t>
        </w:r>
        <w:r w:rsidR="004E6C21" w:rsidRPr="00EE3711">
          <w:rPr>
            <w:rStyle w:val="Hyperlink"/>
            <w:color w:val="auto"/>
            <w:szCs w:val="22"/>
            <w:u w:val="none"/>
            <w:lang w:val="fr-FR"/>
          </w:rPr>
          <w:t>fr</w:t>
        </w:r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/</w:t>
        </w:r>
      </w:hyperlink>
      <w:r w:rsidR="000A72FF" w:rsidRPr="00EE3711">
        <w:rPr>
          <w:lang w:val="fr-FR"/>
        </w:rPr>
        <w:t xml:space="preserve">; </w:t>
      </w:r>
      <w:r w:rsidR="004E6C21" w:rsidRPr="00EE3711">
        <w:rPr>
          <w:lang w:val="fr-FR"/>
        </w:rPr>
        <w:t xml:space="preserve"> tout en bas de la </w:t>
      </w:r>
      <w:r w:rsidR="00006EFC" w:rsidRPr="00EE3711">
        <w:rPr>
          <w:lang w:val="fr-FR"/>
        </w:rPr>
        <w:t>page</w:t>
      </w:r>
      <w:r w:rsidR="004E6C21" w:rsidRPr="00EE3711">
        <w:rPr>
          <w:lang w:val="fr-FR"/>
        </w:rPr>
        <w:t>, sous la rubrique</w:t>
      </w:r>
      <w:r w:rsidR="00006EFC" w:rsidRPr="00EE3711">
        <w:rPr>
          <w:lang w:val="fr-FR"/>
        </w:rPr>
        <w:t xml:space="preserve"> “Explore</w:t>
      </w:r>
      <w:r w:rsidR="004E6C21" w:rsidRPr="00EE3711">
        <w:rPr>
          <w:lang w:val="fr-FR"/>
        </w:rPr>
        <w:t>z l</w:t>
      </w:r>
      <w:r w:rsidR="003512BE" w:rsidRPr="00EE3711">
        <w:rPr>
          <w:lang w:val="fr-FR"/>
        </w:rPr>
        <w:t>’</w:t>
      </w:r>
      <w:r w:rsidR="004E6C21" w:rsidRPr="00EE3711">
        <w:rPr>
          <w:lang w:val="fr-FR"/>
        </w:rPr>
        <w:t>OMPI</w:t>
      </w:r>
      <w:r w:rsidR="00006EFC" w:rsidRPr="00EE3711">
        <w:rPr>
          <w:lang w:val="fr-FR"/>
        </w:rPr>
        <w:t xml:space="preserve">”, </w:t>
      </w:r>
      <w:r w:rsidR="000A72FF" w:rsidRPr="00EE3711">
        <w:rPr>
          <w:lang w:val="fr-FR"/>
        </w:rPr>
        <w:t>cli</w:t>
      </w:r>
      <w:r w:rsidR="004E6C21" w:rsidRPr="00EE3711">
        <w:rPr>
          <w:lang w:val="fr-FR"/>
        </w:rPr>
        <w:t xml:space="preserve">quer sur le lien </w:t>
      </w:r>
      <w:r w:rsidR="000A72FF" w:rsidRPr="00EE3711">
        <w:rPr>
          <w:lang w:val="fr-FR"/>
        </w:rPr>
        <w:t>“</w:t>
      </w:r>
      <w:r w:rsidR="004E6C21" w:rsidRPr="00EE3711">
        <w:rPr>
          <w:lang w:val="fr-FR"/>
        </w:rPr>
        <w:t>P.</w:t>
      </w:r>
      <w:r w:rsidR="000A72FF" w:rsidRPr="00EE3711">
        <w:rPr>
          <w:lang w:val="fr-FR"/>
        </w:rPr>
        <w:t>I</w:t>
      </w:r>
      <w:r w:rsidR="004E6C21" w:rsidRPr="00EE3711">
        <w:rPr>
          <w:lang w:val="fr-FR"/>
        </w:rPr>
        <w:t>. et autres questions de politique générale</w:t>
      </w:r>
      <w:r w:rsidR="00006EFC" w:rsidRPr="00EE3711">
        <w:rPr>
          <w:lang w:val="fr-FR"/>
        </w:rPr>
        <w:t>”</w:t>
      </w:r>
      <w:r w:rsidR="000A72FF" w:rsidRPr="00EE3711">
        <w:rPr>
          <w:lang w:val="fr-FR"/>
        </w:rPr>
        <w:t xml:space="preserve">;  </w:t>
      </w:r>
      <w:r w:rsidR="004E6C21" w:rsidRPr="00EE3711">
        <w:rPr>
          <w:lang w:val="fr-FR"/>
        </w:rPr>
        <w:t>puis, à l</w:t>
      </w:r>
      <w:r w:rsidR="003512BE" w:rsidRPr="00EE3711">
        <w:rPr>
          <w:lang w:val="fr-FR"/>
        </w:rPr>
        <w:t>’</w:t>
      </w:r>
      <w:r w:rsidR="004E6C21" w:rsidRPr="00EE3711">
        <w:rPr>
          <w:lang w:val="fr-FR"/>
        </w:rPr>
        <w:t xml:space="preserve">adresse </w:t>
      </w:r>
      <w:hyperlink r:id="rId16" w:anchor="topics" w:history="1"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http://www.wipo.int/policy/</w:t>
        </w:r>
        <w:r w:rsidR="004E6C21" w:rsidRPr="00EE3711">
          <w:rPr>
            <w:rStyle w:val="Hyperlink"/>
            <w:color w:val="auto"/>
            <w:szCs w:val="22"/>
            <w:u w:val="none"/>
            <w:lang w:val="fr-FR"/>
          </w:rPr>
          <w:t>fr</w:t>
        </w:r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/index.html#topics</w:t>
        </w:r>
      </w:hyperlink>
      <w:r w:rsidR="000A72FF" w:rsidRPr="00EE3711">
        <w:rPr>
          <w:lang w:val="fr-FR"/>
        </w:rPr>
        <w:t>, cli</w:t>
      </w:r>
      <w:r w:rsidR="004E6C21" w:rsidRPr="00EE3711">
        <w:rPr>
          <w:lang w:val="fr-FR"/>
        </w:rPr>
        <w:t>quer sur le lien</w:t>
      </w:r>
      <w:r w:rsidR="000A72FF" w:rsidRPr="00EE3711">
        <w:rPr>
          <w:lang w:val="fr-FR"/>
        </w:rPr>
        <w:t xml:space="preserve"> “</w:t>
      </w:r>
      <w:r w:rsidR="004E6C21" w:rsidRPr="00EE3711">
        <w:rPr>
          <w:lang w:val="fr-FR"/>
        </w:rPr>
        <w:t>Savoirs traditionnels</w:t>
      </w:r>
      <w:r w:rsidR="000A72FF" w:rsidRPr="00EE3711">
        <w:rPr>
          <w:lang w:val="fr-FR"/>
        </w:rPr>
        <w:t>”</w:t>
      </w:r>
      <w:r w:rsidR="004E6C21" w:rsidRPr="00EE3711">
        <w:rPr>
          <w:lang w:val="fr-FR"/>
        </w:rPr>
        <w:t>, au milieu de la page</w:t>
      </w:r>
      <w:r w:rsidR="00144285">
        <w:rPr>
          <w:lang w:val="fr-FR"/>
        </w:rPr>
        <w:t>.</w:t>
      </w:r>
    </w:p>
    <w:p w:rsidR="0093037C" w:rsidRPr="00EE3711" w:rsidRDefault="0093037C" w:rsidP="00AC021D">
      <w:pPr>
        <w:rPr>
          <w:lang w:val="fr-FR"/>
        </w:rPr>
      </w:pPr>
    </w:p>
    <w:p w:rsidR="003512BE" w:rsidRPr="00EE3711" w:rsidRDefault="00747B88" w:rsidP="00AC021D">
      <w:pPr>
        <w:rPr>
          <w:lang w:val="fr-FR"/>
        </w:rPr>
      </w:pPr>
      <w:r w:rsidRPr="00EE3711">
        <w:rPr>
          <w:lang w:val="fr-FR"/>
        </w:rPr>
        <w:t>La principale modification concerne la structure de la page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accueil du site Web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 consacré aux savoirs traditionnels.</w:t>
      </w:r>
      <w:r w:rsidR="0043652C" w:rsidRPr="00EE3711">
        <w:rPr>
          <w:lang w:val="fr-FR"/>
        </w:rPr>
        <w:t xml:space="preserve">  </w:t>
      </w:r>
      <w:r w:rsidR="002C2D91" w:rsidRPr="00EE3711">
        <w:rPr>
          <w:lang w:val="fr-FR"/>
        </w:rPr>
        <w:t>Six </w:t>
      </w:r>
      <w:r w:rsidR="004E6C21" w:rsidRPr="00EE3711">
        <w:rPr>
          <w:lang w:val="fr-FR"/>
        </w:rPr>
        <w:t>rubriques</w:t>
      </w:r>
      <w:r w:rsidR="002C2D91" w:rsidRPr="00EE3711">
        <w:rPr>
          <w:lang w:val="fr-FR"/>
        </w:rPr>
        <w:t xml:space="preserve"> principales ont été créées </w:t>
      </w:r>
      <w:r w:rsidR="004E6C21" w:rsidRPr="00EE3711">
        <w:rPr>
          <w:lang w:val="fr-FR"/>
        </w:rPr>
        <w:t>et renvoient</w:t>
      </w:r>
      <w:r w:rsidR="002C2D91" w:rsidRPr="00EE3711">
        <w:rPr>
          <w:lang w:val="fr-FR"/>
        </w:rPr>
        <w:t xml:space="preserve"> vers </w:t>
      </w:r>
      <w:r w:rsidR="004E6C21" w:rsidRPr="00EE3711">
        <w:rPr>
          <w:lang w:val="fr-FR"/>
        </w:rPr>
        <w:t xml:space="preserve">différents </w:t>
      </w:r>
      <w:r w:rsidR="00CE440B" w:rsidRPr="00EE3711">
        <w:rPr>
          <w:lang w:val="fr-FR"/>
        </w:rPr>
        <w:t>sujet</w:t>
      </w:r>
      <w:r w:rsidR="002C2D91" w:rsidRPr="00EE3711">
        <w:rPr>
          <w:lang w:val="fr-FR"/>
        </w:rPr>
        <w:t>s :</w:t>
      </w:r>
    </w:p>
    <w:p w:rsidR="0093037C" w:rsidRPr="00EE3711" w:rsidRDefault="0093037C" w:rsidP="00AC021D">
      <w:pPr>
        <w:rPr>
          <w:lang w:val="fr-FR"/>
        </w:rPr>
      </w:pPr>
    </w:p>
    <w:p w:rsidR="0093037C" w:rsidRPr="00EE3711" w:rsidRDefault="00CE440B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 xml:space="preserve">la rubrique </w:t>
      </w:r>
      <w:r w:rsidR="0070302C" w:rsidRPr="00EE3711">
        <w:rPr>
          <w:lang w:val="fr-FR"/>
        </w:rPr>
        <w:t>“</w:t>
      </w:r>
      <w:r w:rsidR="004E6C21" w:rsidRPr="00EE3711">
        <w:rPr>
          <w:lang w:val="fr-FR"/>
        </w:rPr>
        <w:t>Savoirs traditionnels</w:t>
      </w:r>
      <w:r w:rsidR="0070302C" w:rsidRPr="00EE3711">
        <w:rPr>
          <w:lang w:val="fr-FR"/>
        </w:rPr>
        <w:t>”</w:t>
      </w:r>
      <w:r w:rsidR="00144285">
        <w:rPr>
          <w:lang w:val="fr-FR"/>
        </w:rPr>
        <w:t>, qui</w:t>
      </w:r>
      <w:r w:rsidR="00340E3C" w:rsidRPr="00EE3711">
        <w:rPr>
          <w:lang w:val="fr-FR"/>
        </w:rPr>
        <w:t xml:space="preserve"> </w:t>
      </w:r>
      <w:r w:rsidRPr="00EE3711">
        <w:rPr>
          <w:lang w:val="fr-FR"/>
        </w:rPr>
        <w:t>constitue la page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accueil principale et contient les sources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 xml:space="preserve">information concernant le </w:t>
      </w:r>
      <w:r w:rsidR="00340E3C" w:rsidRPr="00EE3711">
        <w:rPr>
          <w:lang w:val="fr-FR"/>
        </w:rPr>
        <w:t>“</w:t>
      </w:r>
      <w:r w:rsidRPr="00EE3711">
        <w:rPr>
          <w:lang w:val="fr-FR"/>
        </w:rPr>
        <w:t>Comité i</w:t>
      </w:r>
      <w:r w:rsidR="00340E3C" w:rsidRPr="00EE3711">
        <w:rPr>
          <w:lang w:val="fr-FR"/>
        </w:rPr>
        <w:t>ntergo</w:t>
      </w:r>
      <w:r w:rsidRPr="00EE3711">
        <w:rPr>
          <w:lang w:val="fr-FR"/>
        </w:rPr>
        <w:t>u</w:t>
      </w:r>
      <w:r w:rsidR="00340E3C" w:rsidRPr="00EE3711">
        <w:rPr>
          <w:lang w:val="fr-FR"/>
        </w:rPr>
        <w:t>vern</w:t>
      </w:r>
      <w:r w:rsidRPr="00EE3711">
        <w:rPr>
          <w:lang w:val="fr-FR"/>
        </w:rPr>
        <w:t>e</w:t>
      </w:r>
      <w:r w:rsidR="00340E3C" w:rsidRPr="00EE3711">
        <w:rPr>
          <w:lang w:val="fr-FR"/>
        </w:rPr>
        <w:t>mental” (IGC)</w:t>
      </w:r>
      <w:r w:rsidR="000A72FF" w:rsidRPr="00EE3711">
        <w:rPr>
          <w:lang w:val="fr-FR"/>
        </w:rPr>
        <w:t xml:space="preserve"> (</w:t>
      </w:r>
      <w:hyperlink r:id="rId17" w:history="1"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http://www.wipo.int/tk/</w:t>
        </w:r>
        <w:r w:rsidRPr="00EE3711">
          <w:rPr>
            <w:rStyle w:val="Hyperlink"/>
            <w:color w:val="auto"/>
            <w:szCs w:val="22"/>
            <w:u w:val="none"/>
            <w:lang w:val="fr-FR"/>
          </w:rPr>
          <w:t>fr</w:t>
        </w:r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/igc/</w:t>
        </w:r>
      </w:hyperlink>
      <w:r w:rsidR="000A72FF" w:rsidRPr="00EE3711">
        <w:rPr>
          <w:lang w:val="fr-FR"/>
        </w:rPr>
        <w:t xml:space="preserve">), </w:t>
      </w:r>
      <w:r w:rsidRPr="00EE3711">
        <w:rPr>
          <w:lang w:val="fr-FR"/>
        </w:rPr>
        <w:t xml:space="preserve">y compris le </w:t>
      </w:r>
      <w:r w:rsidR="000A72FF" w:rsidRPr="00EE3711">
        <w:rPr>
          <w:lang w:val="fr-FR"/>
        </w:rPr>
        <w:t>“</w:t>
      </w:r>
      <w:r w:rsidRPr="00EE3711">
        <w:rPr>
          <w:lang w:val="fr-FR"/>
        </w:rPr>
        <w:t>Portail des peuples autochtones”</w:t>
      </w:r>
      <w:r w:rsidR="000A72FF" w:rsidRPr="00EE3711">
        <w:rPr>
          <w:lang w:val="fr-FR"/>
        </w:rPr>
        <w:t xml:space="preserve"> (</w:t>
      </w:r>
      <w:hyperlink r:id="rId18" w:history="1"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http://www.wipo.int/tk/</w:t>
        </w:r>
        <w:r w:rsidRPr="00EE3711">
          <w:rPr>
            <w:rStyle w:val="Hyperlink"/>
            <w:color w:val="auto"/>
            <w:szCs w:val="22"/>
            <w:u w:val="none"/>
            <w:lang w:val="fr-FR"/>
          </w:rPr>
          <w:t>fr</w:t>
        </w:r>
        <w:r w:rsidR="000A72FF" w:rsidRPr="00EE3711">
          <w:rPr>
            <w:rStyle w:val="Hyperlink"/>
            <w:color w:val="auto"/>
            <w:szCs w:val="22"/>
            <w:u w:val="none"/>
            <w:lang w:val="fr-FR"/>
          </w:rPr>
          <w:t>/indigenous/</w:t>
        </w:r>
      </w:hyperlink>
      <w:r w:rsidR="000A72FF" w:rsidRPr="00EE3711">
        <w:rPr>
          <w:lang w:val="fr-FR"/>
        </w:rPr>
        <w:t>);</w:t>
      </w:r>
    </w:p>
    <w:p w:rsidR="0093037C" w:rsidRPr="00EE3711" w:rsidRDefault="0093037C" w:rsidP="00AC021D">
      <w:pPr>
        <w:rPr>
          <w:lang w:val="fr-FR"/>
        </w:rPr>
      </w:pPr>
    </w:p>
    <w:p w:rsidR="003512BE" w:rsidRPr="00EE3711" w:rsidRDefault="00CE440B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>la rubrique</w:t>
      </w:r>
      <w:r w:rsidR="00F02EAA" w:rsidRPr="00EE3711">
        <w:rPr>
          <w:lang w:val="fr-FR"/>
        </w:rPr>
        <w:t xml:space="preserve"> </w:t>
      </w:r>
      <w:r w:rsidR="00B110B0" w:rsidRPr="00EE3711">
        <w:rPr>
          <w:lang w:val="fr-FR"/>
        </w:rPr>
        <w:t>“Nouveautés” (</w:t>
      </w:r>
      <w:hyperlink r:id="rId19" w:history="1">
        <w:r w:rsidR="00B110B0" w:rsidRPr="00B606CD">
          <w:rPr>
            <w:rStyle w:val="Hyperlink"/>
            <w:color w:val="auto"/>
            <w:u w:val="none"/>
            <w:lang w:val="fr-FR"/>
          </w:rPr>
          <w:t>http://www.wipo.int/tk/fr/news/</w:t>
        </w:r>
      </w:hyperlink>
      <w:r w:rsidR="00B110B0" w:rsidRPr="00EE3711">
        <w:rPr>
          <w:lang w:val="fr-FR"/>
        </w:rPr>
        <w:t>);</w:t>
      </w:r>
    </w:p>
    <w:p w:rsidR="0093037C" w:rsidRPr="00EE3711" w:rsidRDefault="0093037C" w:rsidP="00AC021D">
      <w:pPr>
        <w:rPr>
          <w:lang w:val="fr-FR"/>
        </w:rPr>
      </w:pPr>
    </w:p>
    <w:p w:rsidR="0093037C" w:rsidRPr="00EE3711" w:rsidRDefault="00CE440B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>les rubriques concernant chaque question thématique </w:t>
      </w:r>
      <w:r w:rsidR="00340E3C" w:rsidRPr="00EE3711">
        <w:rPr>
          <w:lang w:val="fr-FR"/>
        </w:rPr>
        <w:t>: “</w:t>
      </w:r>
      <w:r w:rsidRPr="00EE3711">
        <w:rPr>
          <w:lang w:val="fr-FR"/>
        </w:rPr>
        <w:t>Savoirs traditionnels</w:t>
      </w:r>
      <w:r w:rsidR="00340E3C" w:rsidRPr="00EE3711">
        <w:rPr>
          <w:lang w:val="fr-FR"/>
        </w:rPr>
        <w:t>”</w:t>
      </w:r>
      <w:r w:rsidR="000A72FF" w:rsidRPr="00EE3711">
        <w:rPr>
          <w:lang w:val="fr-FR"/>
        </w:rPr>
        <w:t xml:space="preserve"> (</w:t>
      </w:r>
      <w:r w:rsidR="007D6046">
        <w:fldChar w:fldCharType="begin"/>
      </w:r>
      <w:r w:rsidR="007D6046" w:rsidRPr="007D6046">
        <w:rPr>
          <w:lang w:val="fr-FR"/>
        </w:rPr>
        <w:instrText xml:space="preserve"> HYPERLINK "http://www.wipo.int/tk/en/tk/" </w:instrText>
      </w:r>
      <w:r w:rsidR="007D6046">
        <w:fldChar w:fldCharType="separate"/>
      </w:r>
      <w:r w:rsidR="000A72FF" w:rsidRPr="00EE3711">
        <w:rPr>
          <w:rStyle w:val="Hyperlink"/>
          <w:color w:val="auto"/>
          <w:szCs w:val="22"/>
          <w:u w:val="none"/>
          <w:lang w:val="fr-FR"/>
        </w:rPr>
        <w:t>http://www.wipo.int/tk/</w:t>
      </w:r>
      <w:r w:rsidRPr="00EE3711">
        <w:rPr>
          <w:rStyle w:val="Hyperlink"/>
          <w:color w:val="auto"/>
          <w:szCs w:val="22"/>
          <w:u w:val="none"/>
          <w:lang w:val="fr-FR"/>
        </w:rPr>
        <w:t>fr</w:t>
      </w:r>
      <w:r w:rsidR="000A72FF" w:rsidRPr="00EE3711">
        <w:rPr>
          <w:rStyle w:val="Hyperlink"/>
          <w:color w:val="auto"/>
          <w:szCs w:val="22"/>
          <w:u w:val="none"/>
          <w:lang w:val="fr-FR"/>
        </w:rPr>
        <w:t>/tk/</w:t>
      </w:r>
      <w:r w:rsidR="007D6046">
        <w:rPr>
          <w:rStyle w:val="Hyperlink"/>
          <w:color w:val="auto"/>
          <w:szCs w:val="22"/>
          <w:u w:val="none"/>
          <w:lang w:val="fr-FR"/>
        </w:rPr>
        <w:fldChar w:fldCharType="end"/>
      </w:r>
      <w:r w:rsidR="000A72FF" w:rsidRPr="00EE3711">
        <w:rPr>
          <w:lang w:val="fr-FR"/>
        </w:rPr>
        <w:t>)</w:t>
      </w:r>
      <w:r w:rsidR="00340E3C" w:rsidRPr="00EE3711">
        <w:rPr>
          <w:lang w:val="fr-FR"/>
        </w:rPr>
        <w:t>,</w:t>
      </w:r>
      <w:r w:rsidR="0070302C" w:rsidRPr="00EE3711">
        <w:rPr>
          <w:lang w:val="fr-FR"/>
        </w:rPr>
        <w:t xml:space="preserve"> </w:t>
      </w:r>
      <w:r w:rsidR="000A72FF" w:rsidRPr="00EE3711">
        <w:rPr>
          <w:lang w:val="fr-FR"/>
        </w:rPr>
        <w:t>“Expressions</w:t>
      </w:r>
      <w:r w:rsidRPr="00EE3711">
        <w:rPr>
          <w:lang w:val="fr-FR"/>
        </w:rPr>
        <w:t xml:space="preserve"> culturelles traditionnelles</w:t>
      </w:r>
      <w:r w:rsidR="000A72FF" w:rsidRPr="00EE3711">
        <w:rPr>
          <w:lang w:val="fr-FR"/>
        </w:rPr>
        <w:t>” (</w:t>
      </w:r>
      <w:r w:rsidR="007D6046">
        <w:fldChar w:fldCharType="begin"/>
      </w:r>
      <w:r w:rsidR="007D6046" w:rsidRPr="007D6046">
        <w:rPr>
          <w:lang w:val="fr-FR"/>
        </w:rPr>
        <w:instrText xml:space="preserve"> HYPERLINK "http://www.wipo.int/tk/en/folklore/" </w:instrText>
      </w:r>
      <w:r w:rsidR="007D6046">
        <w:fldChar w:fldCharType="separate"/>
      </w:r>
      <w:r w:rsidR="000A72FF" w:rsidRPr="00EE3711">
        <w:rPr>
          <w:rStyle w:val="Hyperlink"/>
          <w:color w:val="auto"/>
          <w:szCs w:val="22"/>
          <w:u w:val="none"/>
          <w:lang w:val="fr-FR"/>
        </w:rPr>
        <w:t>http://www.wipo.int/tk/</w:t>
      </w:r>
      <w:r w:rsidRPr="00EE3711">
        <w:rPr>
          <w:rStyle w:val="Hyperlink"/>
          <w:color w:val="auto"/>
          <w:szCs w:val="22"/>
          <w:u w:val="none"/>
          <w:lang w:val="fr-FR"/>
        </w:rPr>
        <w:t>fr</w:t>
      </w:r>
      <w:r w:rsidR="000A72FF" w:rsidRPr="00EE3711">
        <w:rPr>
          <w:rStyle w:val="Hyperlink"/>
          <w:color w:val="auto"/>
          <w:szCs w:val="22"/>
          <w:u w:val="none"/>
          <w:lang w:val="fr-FR"/>
        </w:rPr>
        <w:t>/folklore/</w:t>
      </w:r>
      <w:r w:rsidR="007D6046">
        <w:rPr>
          <w:rStyle w:val="Hyperlink"/>
          <w:color w:val="auto"/>
          <w:szCs w:val="22"/>
          <w:u w:val="none"/>
          <w:lang w:val="fr-FR"/>
        </w:rPr>
        <w:fldChar w:fldCharType="end"/>
      </w:r>
      <w:r w:rsidR="000A72FF" w:rsidRPr="00EE3711">
        <w:rPr>
          <w:lang w:val="fr-FR"/>
        </w:rPr>
        <w:t xml:space="preserve">) </w:t>
      </w:r>
      <w:r w:rsidRPr="00EE3711">
        <w:rPr>
          <w:lang w:val="fr-FR"/>
        </w:rPr>
        <w:t>et</w:t>
      </w:r>
      <w:r w:rsidR="000A72FF" w:rsidRPr="00EE3711">
        <w:rPr>
          <w:lang w:val="fr-FR"/>
        </w:rPr>
        <w:t xml:space="preserve"> </w:t>
      </w:r>
      <w:r w:rsidR="0070302C" w:rsidRPr="00EE3711">
        <w:rPr>
          <w:lang w:val="fr-FR"/>
        </w:rPr>
        <w:t>“</w:t>
      </w:r>
      <w:r w:rsidRPr="00EE3711">
        <w:rPr>
          <w:lang w:val="fr-FR"/>
        </w:rPr>
        <w:t>Ressources génétiques</w:t>
      </w:r>
      <w:r w:rsidR="0070302C" w:rsidRPr="00EE3711">
        <w:rPr>
          <w:lang w:val="fr-FR"/>
        </w:rPr>
        <w:t>”</w:t>
      </w:r>
      <w:r w:rsidR="000A72FF" w:rsidRPr="00EE3711">
        <w:rPr>
          <w:lang w:val="fr-FR"/>
        </w:rPr>
        <w:t xml:space="preserve"> (</w:t>
      </w:r>
      <w:r w:rsidR="007D6046">
        <w:fldChar w:fldCharType="begin"/>
      </w:r>
      <w:r w:rsidR="007D6046" w:rsidRPr="007D6046">
        <w:rPr>
          <w:lang w:val="fr-FR"/>
        </w:rPr>
        <w:instrText xml:space="preserve"> HYPERLINK "http://www.wipo.int/tk/en/genetic/" </w:instrText>
      </w:r>
      <w:r w:rsidR="007D6046">
        <w:fldChar w:fldCharType="separate"/>
      </w:r>
      <w:r w:rsidR="000A72FF" w:rsidRPr="00EE3711">
        <w:rPr>
          <w:rStyle w:val="Hyperlink"/>
          <w:color w:val="auto"/>
          <w:szCs w:val="22"/>
          <w:u w:val="none"/>
          <w:lang w:val="fr-FR"/>
        </w:rPr>
        <w:t>http://www.wipo.int/tk/</w:t>
      </w:r>
      <w:r w:rsidRPr="00EE3711">
        <w:rPr>
          <w:rStyle w:val="Hyperlink"/>
          <w:color w:val="auto"/>
          <w:szCs w:val="22"/>
          <w:u w:val="none"/>
          <w:lang w:val="fr-FR"/>
        </w:rPr>
        <w:t>fr</w:t>
      </w:r>
      <w:r w:rsidR="000A72FF" w:rsidRPr="00EE3711">
        <w:rPr>
          <w:rStyle w:val="Hyperlink"/>
          <w:color w:val="auto"/>
          <w:szCs w:val="22"/>
          <w:u w:val="none"/>
          <w:lang w:val="fr-FR"/>
        </w:rPr>
        <w:t>/genetic/</w:t>
      </w:r>
      <w:r w:rsidR="007D6046">
        <w:rPr>
          <w:rStyle w:val="Hyperlink"/>
          <w:color w:val="auto"/>
          <w:szCs w:val="22"/>
          <w:u w:val="none"/>
          <w:lang w:val="fr-FR"/>
        </w:rPr>
        <w:fldChar w:fldCharType="end"/>
      </w:r>
      <w:r w:rsidR="000A72FF" w:rsidRPr="00EE3711">
        <w:rPr>
          <w:lang w:val="fr-FR"/>
        </w:rPr>
        <w:t>)</w:t>
      </w:r>
      <w:r w:rsidR="00006EFC" w:rsidRPr="00EE3711">
        <w:rPr>
          <w:lang w:val="fr-FR"/>
        </w:rPr>
        <w:t>;</w:t>
      </w:r>
    </w:p>
    <w:p w:rsidR="0093037C" w:rsidRPr="00EE3711" w:rsidRDefault="0093037C" w:rsidP="00AC021D">
      <w:pPr>
        <w:rPr>
          <w:lang w:val="fr-FR"/>
        </w:rPr>
      </w:pPr>
    </w:p>
    <w:p w:rsidR="003512BE" w:rsidRPr="00EE3711" w:rsidRDefault="00CE440B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>la rubrique concernant l</w:t>
      </w:r>
      <w:r w:rsidR="003512BE" w:rsidRPr="00EE3711">
        <w:rPr>
          <w:lang w:val="fr-FR"/>
        </w:rPr>
        <w:t>’</w:t>
      </w:r>
      <w:r w:rsidR="009B6EF2" w:rsidRPr="00EE3711">
        <w:rPr>
          <w:lang w:val="fr-FR"/>
        </w:rPr>
        <w:t>“</w:t>
      </w:r>
      <w:r w:rsidR="00340E3C" w:rsidRPr="00EE3711">
        <w:rPr>
          <w:lang w:val="fr-FR"/>
        </w:rPr>
        <w:t>Assistance</w:t>
      </w:r>
      <w:r w:rsidR="009B6EF2" w:rsidRPr="00EE3711">
        <w:rPr>
          <w:lang w:val="fr-FR"/>
        </w:rPr>
        <w:t xml:space="preserve"> </w:t>
      </w:r>
      <w:r w:rsidRPr="00EE3711">
        <w:rPr>
          <w:lang w:val="fr-FR"/>
        </w:rPr>
        <w:t>technique et le renforcement des capacités</w:t>
      </w:r>
      <w:r w:rsidR="009B6EF2" w:rsidRPr="00EE3711">
        <w:rPr>
          <w:lang w:val="fr-FR"/>
        </w:rPr>
        <w:t>”</w:t>
      </w:r>
      <w:r w:rsidR="00006EFC" w:rsidRPr="00EE3711">
        <w:rPr>
          <w:lang w:val="fr-FR"/>
        </w:rPr>
        <w:t>;</w:t>
      </w:r>
    </w:p>
    <w:p w:rsidR="0093037C" w:rsidRPr="00EE3711" w:rsidRDefault="0093037C" w:rsidP="00AC021D">
      <w:pPr>
        <w:rPr>
          <w:lang w:val="fr-FR"/>
        </w:rPr>
      </w:pPr>
    </w:p>
    <w:p w:rsidR="003512BE" w:rsidRPr="00EE3711" w:rsidRDefault="00485AB6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 xml:space="preserve">la rubrique </w:t>
      </w:r>
      <w:r w:rsidR="00B110B0" w:rsidRPr="00EE3711">
        <w:rPr>
          <w:lang w:val="fr-FR"/>
        </w:rPr>
        <w:t>“Ressources” (</w:t>
      </w:r>
      <w:hyperlink r:id="rId20" w:history="1">
        <w:r w:rsidR="00B110B0" w:rsidRPr="00B606CD">
          <w:rPr>
            <w:rStyle w:val="Hyperlink"/>
            <w:color w:val="auto"/>
            <w:u w:val="none"/>
            <w:lang w:val="fr-FR"/>
          </w:rPr>
          <w:t>http://www.wipo.int/tk/fr/resources/publications.html</w:t>
        </w:r>
      </w:hyperlink>
      <w:r w:rsidR="00B110B0" w:rsidRPr="00EE3711">
        <w:rPr>
          <w:lang w:val="fr-FR"/>
        </w:rPr>
        <w:t>).</w:t>
      </w:r>
    </w:p>
    <w:p w:rsidR="0093037C" w:rsidRPr="00EE3711" w:rsidRDefault="0093037C" w:rsidP="00AC021D">
      <w:pPr>
        <w:rPr>
          <w:szCs w:val="22"/>
          <w:lang w:val="fr-FR"/>
        </w:rPr>
      </w:pPr>
    </w:p>
    <w:p w:rsidR="0093037C" w:rsidRPr="00EE3711" w:rsidRDefault="00485AB6" w:rsidP="00A30E5C">
      <w:pPr>
        <w:rPr>
          <w:szCs w:val="22"/>
          <w:lang w:val="fr-FR"/>
        </w:rPr>
      </w:pPr>
      <w:r w:rsidRPr="00EE3711">
        <w:rPr>
          <w:szCs w:val="22"/>
          <w:lang w:val="fr-FR"/>
        </w:rPr>
        <w:t>Il s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agit des principales sources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 par sujet</w:t>
      </w:r>
      <w:r w:rsidR="00A30E5C" w:rsidRPr="00EE3711">
        <w:rPr>
          <w:szCs w:val="22"/>
          <w:lang w:val="fr-FR"/>
        </w:rPr>
        <w:t>.</w:t>
      </w:r>
    </w:p>
    <w:p w:rsidR="0093037C" w:rsidRPr="00EE3711" w:rsidRDefault="0093037C" w:rsidP="00BD2112">
      <w:pPr>
        <w:rPr>
          <w:szCs w:val="22"/>
          <w:lang w:val="fr-FR"/>
        </w:rPr>
      </w:pPr>
    </w:p>
    <w:p w:rsidR="0093037C" w:rsidRPr="00EE3711" w:rsidRDefault="00B110B0" w:rsidP="00B110B0">
      <w:pPr>
        <w:rPr>
          <w:b/>
          <w:szCs w:val="22"/>
          <w:lang w:val="fr-FR"/>
        </w:rPr>
      </w:pPr>
      <w:r w:rsidRPr="00EE3711">
        <w:rPr>
          <w:b/>
          <w:szCs w:val="22"/>
          <w:lang w:val="fr-FR"/>
        </w:rPr>
        <w:t>IGC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811724" w:rsidP="00811724">
      <w:pPr>
        <w:rPr>
          <w:szCs w:val="22"/>
          <w:lang w:val="fr-FR"/>
        </w:rPr>
      </w:pPr>
      <w:r w:rsidRPr="00EE3711">
        <w:rPr>
          <w:szCs w:val="22"/>
          <w:lang w:val="fr-FR"/>
        </w:rPr>
        <w:t>Une page Web distincte consacrée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 (</w:t>
      </w:r>
      <w:hyperlink r:id="rId21" w:history="1">
        <w:r w:rsidRPr="00B606CD">
          <w:rPr>
            <w:rStyle w:val="Hyperlink"/>
            <w:color w:val="auto"/>
            <w:szCs w:val="22"/>
            <w:u w:val="none"/>
            <w:lang w:val="fr-FR"/>
          </w:rPr>
          <w:t>http://www.wipo.int/tk/fr/igc/index.html</w:t>
        </w:r>
      </w:hyperlink>
      <w:r w:rsidRPr="00EE3711">
        <w:rPr>
          <w:szCs w:val="22"/>
          <w:lang w:val="fr-FR"/>
        </w:rPr>
        <w:t xml:space="preserve">) constitue le plus grand portail de renseignements détaillés </w:t>
      </w:r>
      <w:r w:rsidR="00485AB6" w:rsidRPr="00EE3711">
        <w:rPr>
          <w:szCs w:val="22"/>
          <w:lang w:val="fr-FR"/>
        </w:rPr>
        <w:t>destiné aux</w:t>
      </w:r>
      <w:r w:rsidRPr="00EE3711">
        <w:rPr>
          <w:szCs w:val="22"/>
          <w:lang w:val="fr-FR"/>
        </w:rPr>
        <w:t xml:space="preserve"> participants </w:t>
      </w:r>
      <w:r w:rsidR="00485AB6" w:rsidRPr="00EE3711">
        <w:rPr>
          <w:szCs w:val="22"/>
          <w:lang w:val="fr-FR"/>
        </w:rPr>
        <w:t>des</w:t>
      </w:r>
      <w:r w:rsidRPr="00EE3711">
        <w:rPr>
          <w:szCs w:val="22"/>
          <w:lang w:val="fr-FR"/>
        </w:rPr>
        <w:t xml:space="preserve"> sessions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IGC, y compris les observateurs.</w:t>
      </w:r>
    </w:p>
    <w:p w:rsidR="0093037C" w:rsidRPr="00EE3711" w:rsidRDefault="0093037C" w:rsidP="003A2301">
      <w:pPr>
        <w:rPr>
          <w:szCs w:val="22"/>
          <w:lang w:val="fr-FR"/>
        </w:rPr>
      </w:pPr>
    </w:p>
    <w:p w:rsidR="0093037C" w:rsidRPr="00EE3711" w:rsidRDefault="00485AB6" w:rsidP="003A2301">
      <w:p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Une page contenant un </w:t>
      </w:r>
      <w:r w:rsidR="009763D4" w:rsidRPr="00EE3711">
        <w:rPr>
          <w:szCs w:val="22"/>
          <w:lang w:val="fr-FR"/>
        </w:rPr>
        <w:t>“</w:t>
      </w:r>
      <w:r w:rsidRPr="00EE3711">
        <w:rPr>
          <w:b/>
          <w:szCs w:val="22"/>
          <w:lang w:val="fr-FR"/>
        </w:rPr>
        <w:t>Dossier de préparation pour l</w:t>
      </w:r>
      <w:r w:rsidR="003512BE" w:rsidRPr="00EE3711">
        <w:rPr>
          <w:b/>
          <w:szCs w:val="22"/>
          <w:lang w:val="fr-FR"/>
        </w:rPr>
        <w:t>’</w:t>
      </w:r>
      <w:r w:rsidRPr="00EE3711">
        <w:rPr>
          <w:b/>
          <w:szCs w:val="22"/>
          <w:lang w:val="fr-FR"/>
        </w:rPr>
        <w:t>I</w:t>
      </w:r>
      <w:r w:rsidR="009763D4" w:rsidRPr="00EE3711">
        <w:rPr>
          <w:b/>
          <w:szCs w:val="22"/>
          <w:lang w:val="fr-FR"/>
        </w:rPr>
        <w:t>GC</w:t>
      </w:r>
      <w:r w:rsidR="009763D4" w:rsidRPr="00EE3711">
        <w:rPr>
          <w:szCs w:val="22"/>
          <w:lang w:val="fr-FR"/>
        </w:rPr>
        <w:t xml:space="preserve">” </w:t>
      </w:r>
      <w:r w:rsidRPr="00EE3711">
        <w:rPr>
          <w:szCs w:val="22"/>
          <w:lang w:val="fr-FR"/>
        </w:rPr>
        <w:t>a été spécialement créée afin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aider les </w:t>
      </w:r>
      <w:r w:rsidR="008742A3" w:rsidRPr="00EE3711">
        <w:rPr>
          <w:szCs w:val="22"/>
          <w:lang w:val="fr-FR"/>
        </w:rPr>
        <w:t xml:space="preserve">participants </w:t>
      </w:r>
      <w:r w:rsidRPr="00EE3711">
        <w:rPr>
          <w:szCs w:val="22"/>
          <w:lang w:val="fr-FR"/>
        </w:rPr>
        <w:t>de l</w:t>
      </w:r>
      <w:r w:rsidR="003512BE" w:rsidRPr="00EE3711">
        <w:rPr>
          <w:szCs w:val="22"/>
          <w:lang w:val="fr-FR"/>
        </w:rPr>
        <w:t>’</w:t>
      </w:r>
      <w:r w:rsidR="008742A3" w:rsidRPr="00EE3711">
        <w:rPr>
          <w:szCs w:val="22"/>
          <w:lang w:val="fr-FR"/>
        </w:rPr>
        <w:t xml:space="preserve">IGC </w:t>
      </w:r>
      <w:r w:rsidRPr="00EE3711">
        <w:rPr>
          <w:szCs w:val="22"/>
          <w:lang w:val="fr-FR"/>
        </w:rPr>
        <w:t xml:space="preserve">à se préparer à chaque </w:t>
      </w:r>
      <w:r w:rsidR="00A30E5C" w:rsidRPr="00EE3711">
        <w:rPr>
          <w:szCs w:val="22"/>
          <w:lang w:val="fr-FR"/>
        </w:rPr>
        <w:t xml:space="preserve">session </w:t>
      </w:r>
      <w:r w:rsidRPr="00EE3711">
        <w:rPr>
          <w:szCs w:val="22"/>
          <w:lang w:val="fr-FR"/>
        </w:rPr>
        <w:t>du comité et comporte plusieurs raccourcis, y compris vers le formulaire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enregistrement </w:t>
      </w:r>
      <w:r w:rsidR="00A30E5C" w:rsidRPr="00EE3711">
        <w:rPr>
          <w:szCs w:val="22"/>
          <w:lang w:val="fr-FR"/>
        </w:rPr>
        <w:t xml:space="preserve">: </w:t>
      </w:r>
      <w:r w:rsidR="008742A3" w:rsidRPr="00EE3711">
        <w:rPr>
          <w:szCs w:val="22"/>
          <w:lang w:val="fr-FR"/>
        </w:rPr>
        <w:t>(</w:t>
      </w:r>
      <w:hyperlink r:id="rId22" w:history="1">
        <w:r w:rsidR="008742A3" w:rsidRPr="00EE3711">
          <w:rPr>
            <w:rStyle w:val="Hyperlink"/>
            <w:color w:val="auto"/>
            <w:szCs w:val="22"/>
            <w:u w:val="none"/>
            <w:lang w:val="fr-FR"/>
          </w:rPr>
          <w:t>http://www.wipo.int/tk/</w:t>
        </w:r>
        <w:r w:rsidRPr="00EE3711">
          <w:rPr>
            <w:rStyle w:val="Hyperlink"/>
            <w:color w:val="auto"/>
            <w:szCs w:val="22"/>
            <w:u w:val="none"/>
            <w:lang w:val="fr-FR"/>
          </w:rPr>
          <w:t>fr</w:t>
        </w:r>
        <w:r w:rsidR="008742A3" w:rsidRPr="00EE3711">
          <w:rPr>
            <w:rStyle w:val="Hyperlink"/>
            <w:color w:val="auto"/>
            <w:szCs w:val="22"/>
            <w:u w:val="none"/>
            <w:lang w:val="fr-FR"/>
          </w:rPr>
          <w:t>/igc/preparation/index.html</w:t>
        </w:r>
      </w:hyperlink>
      <w:r w:rsidR="00A30E5C" w:rsidRPr="00EE3711">
        <w:rPr>
          <w:szCs w:val="22"/>
          <w:lang w:val="fr-FR"/>
        </w:rPr>
        <w:t>)</w:t>
      </w:r>
      <w:r w:rsidR="001D34F6" w:rsidRPr="00EE3711">
        <w:rPr>
          <w:szCs w:val="22"/>
          <w:lang w:val="fr-FR"/>
        </w:rPr>
        <w:t>.</w:t>
      </w:r>
    </w:p>
    <w:p w:rsidR="0093037C" w:rsidRPr="00EE3711" w:rsidRDefault="0093037C" w:rsidP="003A2301">
      <w:pPr>
        <w:rPr>
          <w:szCs w:val="22"/>
          <w:lang w:val="fr-FR"/>
        </w:rPr>
      </w:pPr>
    </w:p>
    <w:p w:rsidR="00992AC1" w:rsidRDefault="00992AC1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93037C" w:rsidRPr="00EE3711" w:rsidRDefault="00485AB6" w:rsidP="003A2301">
      <w:pPr>
        <w:rPr>
          <w:szCs w:val="22"/>
          <w:lang w:val="fr-FR"/>
        </w:rPr>
      </w:pPr>
      <w:r w:rsidRPr="00EE3711">
        <w:rPr>
          <w:szCs w:val="22"/>
          <w:lang w:val="fr-FR"/>
        </w:rPr>
        <w:lastRenderedPageBreak/>
        <w:t>La page Web consacrée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IGC offre </w:t>
      </w:r>
      <w:r w:rsidR="00F02EAA" w:rsidRPr="00EE3711">
        <w:rPr>
          <w:szCs w:val="22"/>
          <w:lang w:val="fr-FR"/>
        </w:rPr>
        <w:t>plusieurs</w:t>
      </w:r>
      <w:r w:rsidRPr="00EE3711">
        <w:rPr>
          <w:szCs w:val="22"/>
          <w:lang w:val="fr-FR"/>
        </w:rPr>
        <w:t xml:space="preserve"> lien</w:t>
      </w:r>
      <w:r w:rsidR="00F02EAA" w:rsidRPr="00EE3711">
        <w:rPr>
          <w:szCs w:val="22"/>
          <w:lang w:val="fr-FR"/>
        </w:rPr>
        <w:t>s</w:t>
      </w:r>
      <w:r w:rsidRPr="00EE3711">
        <w:rPr>
          <w:szCs w:val="22"/>
          <w:lang w:val="fr-FR"/>
        </w:rPr>
        <w:t xml:space="preserve"> direct</w:t>
      </w:r>
      <w:r w:rsidR="00F02EAA" w:rsidRPr="00EE3711">
        <w:rPr>
          <w:szCs w:val="22"/>
          <w:lang w:val="fr-FR"/>
        </w:rPr>
        <w:t xml:space="preserve">s, notamment </w:t>
      </w:r>
      <w:r w:rsidR="00EC46C8" w:rsidRPr="00EE3711">
        <w:rPr>
          <w:szCs w:val="22"/>
          <w:lang w:val="fr-FR"/>
        </w:rPr>
        <w:t>sur les questions suivantes</w:t>
      </w:r>
      <w:r w:rsidR="00F02EAA" w:rsidRPr="00EE3711">
        <w:rPr>
          <w:szCs w:val="22"/>
          <w:lang w:val="fr-FR"/>
        </w:rPr>
        <w:t> </w:t>
      </w:r>
      <w:r w:rsidR="003A2301" w:rsidRPr="00EE3711">
        <w:rPr>
          <w:szCs w:val="22"/>
          <w:lang w:val="fr-FR"/>
        </w:rPr>
        <w:t>:</w:t>
      </w:r>
    </w:p>
    <w:p w:rsidR="0093037C" w:rsidRPr="00EE3711" w:rsidRDefault="0093037C" w:rsidP="003A2301">
      <w:pPr>
        <w:rPr>
          <w:szCs w:val="22"/>
          <w:lang w:val="fr-FR"/>
        </w:rPr>
      </w:pPr>
    </w:p>
    <w:p w:rsidR="0093037C" w:rsidRPr="00EE3711" w:rsidRDefault="00811724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>le mandat de négociation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IGC pour 2014</w:t>
      </w:r>
      <w:r w:rsidR="001C5F2D" w:rsidRPr="00EE3711">
        <w:rPr>
          <w:lang w:val="fr-FR"/>
        </w:rPr>
        <w:noBreakHyphen/>
      </w:r>
      <w:r w:rsidRPr="00EE3711">
        <w:rPr>
          <w:lang w:val="fr-FR"/>
        </w:rPr>
        <w:t xml:space="preserve">2015 : </w:t>
      </w:r>
      <w:hyperlink r:id="rId23" w:history="1">
        <w:r w:rsidRPr="00EE3711">
          <w:rPr>
            <w:lang w:val="fr-FR"/>
          </w:rPr>
          <w:t>http://www.wipo.int/export/sites/www/tk/fr/igc/pdf/igc_mandate_1415.pdf</w:t>
        </w:r>
      </w:hyperlink>
      <w:r w:rsidRPr="00EE3711">
        <w:rPr>
          <w:lang w:val="fr-FR"/>
        </w:rPr>
        <w:t>;</w:t>
      </w:r>
    </w:p>
    <w:p w:rsidR="0093037C" w:rsidRPr="00EE3711" w:rsidRDefault="0093037C" w:rsidP="00AC021D">
      <w:pPr>
        <w:rPr>
          <w:lang w:val="fr-FR"/>
        </w:rPr>
      </w:pPr>
    </w:p>
    <w:p w:rsidR="0093037C" w:rsidRPr="00EE3711" w:rsidRDefault="00F02EAA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>le programme de travail de l</w:t>
      </w:r>
      <w:r w:rsidR="003512BE" w:rsidRPr="00EE3711">
        <w:rPr>
          <w:lang w:val="fr-FR"/>
        </w:rPr>
        <w:t>’</w:t>
      </w:r>
      <w:r w:rsidR="00E20696" w:rsidRPr="00EE3711">
        <w:rPr>
          <w:lang w:val="fr-FR"/>
        </w:rPr>
        <w:t xml:space="preserve">IGC </w:t>
      </w:r>
      <w:r w:rsidRPr="00EE3711">
        <w:rPr>
          <w:lang w:val="fr-FR"/>
        </w:rPr>
        <w:t>pour</w:t>
      </w:r>
      <w:r w:rsidR="002D6681" w:rsidRPr="00EE3711">
        <w:rPr>
          <w:lang w:val="fr-FR"/>
        </w:rPr>
        <w:t> </w:t>
      </w:r>
      <w:r w:rsidR="00E20696" w:rsidRPr="00EE3711">
        <w:rPr>
          <w:lang w:val="fr-FR"/>
        </w:rPr>
        <w:t>201</w:t>
      </w:r>
      <w:r w:rsidR="008742A3" w:rsidRPr="00EE3711">
        <w:rPr>
          <w:lang w:val="fr-FR"/>
        </w:rPr>
        <w:t>4</w:t>
      </w:r>
      <w:r w:rsidRPr="00EE3711">
        <w:rPr>
          <w:lang w:val="fr-FR"/>
        </w:rPr>
        <w:t>, conformément à la décision des assemblées des États membres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OMPI, y compris le calendrier actualisé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IGC pour</w:t>
      </w:r>
      <w:r w:rsidR="002D6681" w:rsidRPr="00EE3711">
        <w:rPr>
          <w:lang w:val="fr-FR"/>
        </w:rPr>
        <w:t> </w:t>
      </w:r>
      <w:r w:rsidR="008742A3" w:rsidRPr="00EE3711">
        <w:rPr>
          <w:lang w:val="fr-FR"/>
        </w:rPr>
        <w:t>2014</w:t>
      </w:r>
      <w:r w:rsidRPr="00EE3711">
        <w:rPr>
          <w:lang w:val="fr-FR"/>
        </w:rPr>
        <w:t> </w:t>
      </w:r>
      <w:r w:rsidR="00E20696" w:rsidRPr="00EE3711">
        <w:rPr>
          <w:lang w:val="fr-FR"/>
        </w:rPr>
        <w:t xml:space="preserve">: </w:t>
      </w:r>
      <w:hyperlink r:id="rId24" w:history="1">
        <w:r w:rsidR="008742A3" w:rsidRPr="00EE3711">
          <w:rPr>
            <w:lang w:val="fr-FR"/>
          </w:rPr>
          <w:t>http://www.wipo.int/export/sites/www/tk/</w:t>
        </w:r>
        <w:r w:rsidRPr="00EE3711">
          <w:rPr>
            <w:lang w:val="fr-FR"/>
          </w:rPr>
          <w:t>fr</w:t>
        </w:r>
        <w:r w:rsidR="008742A3" w:rsidRPr="00EE3711">
          <w:rPr>
            <w:lang w:val="fr-FR"/>
          </w:rPr>
          <w:t>/igc/pdf/igc_schedule_2014.pdf</w:t>
        </w:r>
      </w:hyperlink>
      <w:r w:rsidR="00945806" w:rsidRPr="00EE3711">
        <w:rPr>
          <w:lang w:val="fr-FR"/>
        </w:rPr>
        <w:t>;</w:t>
      </w:r>
    </w:p>
    <w:p w:rsidR="0093037C" w:rsidRPr="00EE3711" w:rsidRDefault="0093037C" w:rsidP="00AC021D">
      <w:pPr>
        <w:rPr>
          <w:lang w:val="fr-FR"/>
        </w:rPr>
      </w:pPr>
    </w:p>
    <w:p w:rsidR="003512BE" w:rsidRPr="00EE3711" w:rsidRDefault="00811724" w:rsidP="00501223">
      <w:pPr>
        <w:numPr>
          <w:ilvl w:val="0"/>
          <w:numId w:val="24"/>
        </w:numPr>
        <w:rPr>
          <w:lang w:val="fr-FR"/>
        </w:rPr>
      </w:pPr>
      <w:r w:rsidRPr="00EE3711">
        <w:rPr>
          <w:lang w:val="fr-FR"/>
        </w:rPr>
        <w:t>un dossier d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information concernant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 xml:space="preserve">IGC : </w:t>
      </w:r>
      <w:hyperlink r:id="rId25" w:history="1">
        <w:r w:rsidR="00AC021D" w:rsidRPr="00EE3711">
          <w:rPr>
            <w:rStyle w:val="Hyperlink"/>
            <w:color w:val="auto"/>
            <w:u w:val="none"/>
            <w:lang w:val="fr-FR"/>
          </w:rPr>
          <w:t>http://www.wipo.int/export/sites/www/tk/fr/resources/pdf/tk_brief2.pdf</w:t>
        </w:r>
      </w:hyperlink>
      <w:r w:rsidRPr="00EE3711">
        <w:rPr>
          <w:lang w:val="fr-FR"/>
        </w:rPr>
        <w:t>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811724" w:rsidP="00811724">
      <w:pPr>
        <w:rPr>
          <w:szCs w:val="22"/>
          <w:lang w:val="fr-FR"/>
        </w:rPr>
      </w:pPr>
      <w:r w:rsidRPr="00EE3711">
        <w:rPr>
          <w:szCs w:val="22"/>
          <w:lang w:val="fr-FR"/>
        </w:rPr>
        <w:t>Tous les documents relatifs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 peuvent être consultés sur la page</w:t>
      </w:r>
      <w:r w:rsidR="002D6681" w:rsidRPr="00EE3711">
        <w:rPr>
          <w:szCs w:val="22"/>
          <w:lang w:val="fr-FR"/>
        </w:rPr>
        <w:t> Web</w:t>
      </w:r>
      <w:r w:rsidRPr="00EE3711">
        <w:rPr>
          <w:szCs w:val="22"/>
          <w:lang w:val="fr-FR"/>
        </w:rPr>
        <w:t xml:space="preserve"> consacrée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 :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3512BE" w:rsidRPr="00EE3711" w:rsidRDefault="00501223" w:rsidP="00501223">
      <w:pPr>
        <w:numPr>
          <w:ilvl w:val="0"/>
          <w:numId w:val="24"/>
        </w:numPr>
        <w:rPr>
          <w:lang w:val="fr-FR"/>
        </w:rPr>
      </w:pPr>
      <w:r>
        <w:rPr>
          <w:lang w:val="fr-FR"/>
        </w:rPr>
        <w:t>l</w:t>
      </w:r>
      <w:r w:rsidR="00811724" w:rsidRPr="00EE3711">
        <w:rPr>
          <w:lang w:val="fr-FR"/>
        </w:rPr>
        <w:t xml:space="preserve">es </w:t>
      </w:r>
      <w:r w:rsidR="00AC021D" w:rsidRPr="00EE3711">
        <w:rPr>
          <w:lang w:val="fr-FR"/>
        </w:rPr>
        <w:t>“</w:t>
      </w:r>
      <w:r w:rsidR="00811724" w:rsidRPr="00EE3711">
        <w:rPr>
          <w:lang w:val="fr-FR"/>
        </w:rPr>
        <w:t>textes de négociation</w:t>
      </w:r>
      <w:r w:rsidR="00AC021D" w:rsidRPr="00EE3711">
        <w:rPr>
          <w:lang w:val="fr-FR"/>
        </w:rPr>
        <w:t>”</w:t>
      </w:r>
      <w:r w:rsidR="00811724" w:rsidRPr="00EE3711">
        <w:rPr>
          <w:lang w:val="fr-FR"/>
        </w:rPr>
        <w:t> :</w:t>
      </w:r>
    </w:p>
    <w:p w:rsidR="00AC021D" w:rsidRPr="00EE3711" w:rsidRDefault="00AC021D" w:rsidP="00AC021D">
      <w:pPr>
        <w:rPr>
          <w:lang w:val="fr-FR"/>
        </w:rPr>
      </w:pPr>
    </w:p>
    <w:p w:rsidR="0093037C" w:rsidRPr="00EE3711" w:rsidRDefault="00811724" w:rsidP="00811724">
      <w:pPr>
        <w:numPr>
          <w:ilvl w:val="1"/>
          <w:numId w:val="23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sur les expressions culturelles traditionnelles : </w:t>
      </w:r>
      <w:hyperlink r:id="rId26" w:history="1">
        <w:r w:rsidR="00EF3DD9" w:rsidRPr="00EE3711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http://www.wipo.int/meetings/fr/doc_details.jsp?doc_id=226474</w:t>
        </w:r>
      </w:hyperlink>
      <w:r w:rsidRPr="00EE3711">
        <w:rPr>
          <w:szCs w:val="22"/>
          <w:lang w:val="fr-FR"/>
        </w:rPr>
        <w:t>;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EE3711" w:rsidRDefault="003F4FA8" w:rsidP="003F4FA8">
      <w:pPr>
        <w:numPr>
          <w:ilvl w:val="1"/>
          <w:numId w:val="23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sur les savoirs traditionnels : </w:t>
      </w:r>
      <w:hyperlink r:id="rId27" w:history="1">
        <w:r w:rsidRPr="00EE3711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http://www.wipo.int/meetings/fr/doc_details.jsp?doc_id=238182</w:t>
        </w:r>
      </w:hyperlink>
      <w:r w:rsidRPr="00EE3711">
        <w:rPr>
          <w:szCs w:val="22"/>
          <w:lang w:val="fr-FR"/>
        </w:rPr>
        <w:t>;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EE3711" w:rsidRDefault="003F4FA8" w:rsidP="003F4FA8">
      <w:pPr>
        <w:numPr>
          <w:ilvl w:val="1"/>
          <w:numId w:val="23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sur les ressources génétiques : </w:t>
      </w:r>
      <w:hyperlink r:id="rId28" w:history="1">
        <w:r w:rsidRPr="00EE3711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http://www.wipo.int/meetings/fr/doc_details.jsp?doc_id=230222</w:t>
        </w:r>
      </w:hyperlink>
      <w:r w:rsidR="00501223">
        <w:rPr>
          <w:szCs w:val="22"/>
          <w:lang w:val="fr-FR"/>
        </w:rPr>
        <w:t>;</w:t>
      </w:r>
    </w:p>
    <w:p w:rsidR="0093037C" w:rsidRPr="00EE3711" w:rsidRDefault="0093037C" w:rsidP="00B87800">
      <w:pPr>
        <w:rPr>
          <w:szCs w:val="22"/>
          <w:lang w:val="fr-FR"/>
        </w:rPr>
      </w:pPr>
    </w:p>
    <w:p w:rsidR="0093037C" w:rsidRPr="00EE3711" w:rsidRDefault="00501223" w:rsidP="00501223">
      <w:pPr>
        <w:numPr>
          <w:ilvl w:val="0"/>
          <w:numId w:val="24"/>
        </w:numPr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3F4FA8" w:rsidRPr="00EE3711">
        <w:rPr>
          <w:szCs w:val="22"/>
          <w:lang w:val="fr-FR"/>
        </w:rPr>
        <w:t>a liste complète des documents de l</w:t>
      </w:r>
      <w:r w:rsidR="003512BE" w:rsidRPr="00EE3711">
        <w:rPr>
          <w:szCs w:val="22"/>
          <w:lang w:val="fr-FR"/>
        </w:rPr>
        <w:t>’</w:t>
      </w:r>
      <w:r w:rsidR="003F4FA8" w:rsidRPr="00EE3711">
        <w:rPr>
          <w:szCs w:val="22"/>
          <w:lang w:val="fr-FR"/>
        </w:rPr>
        <w:t>IGC relatifs à la vingt</w:t>
      </w:r>
      <w:r w:rsidR="001C5F2D" w:rsidRPr="00EE3711">
        <w:rPr>
          <w:szCs w:val="22"/>
          <w:lang w:val="fr-FR"/>
        </w:rPr>
        <w:noBreakHyphen/>
      </w:r>
      <w:r w:rsidR="003F4FA8" w:rsidRPr="00EE3711">
        <w:rPr>
          <w:szCs w:val="22"/>
          <w:lang w:val="fr-FR"/>
        </w:rPr>
        <w:t>septième session de l</w:t>
      </w:r>
      <w:r w:rsidR="003512BE" w:rsidRPr="00EE3711">
        <w:rPr>
          <w:szCs w:val="22"/>
          <w:lang w:val="fr-FR"/>
        </w:rPr>
        <w:t>’</w:t>
      </w:r>
      <w:r w:rsidR="003F4FA8" w:rsidRPr="00EE3711">
        <w:rPr>
          <w:szCs w:val="22"/>
          <w:lang w:val="fr-FR"/>
        </w:rPr>
        <w:t xml:space="preserve">IGC : </w:t>
      </w:r>
      <w:hyperlink r:id="rId29" w:history="1">
        <w:r w:rsidR="003F4FA8" w:rsidRPr="00EE3711">
          <w:rPr>
            <w:rStyle w:val="Hyperlink"/>
            <w:color w:val="auto"/>
            <w:szCs w:val="22"/>
            <w:u w:val="none"/>
            <w:lang w:val="fr-FR"/>
          </w:rPr>
          <w:t>http://www.wipo.int/meetings/fr/details.jsp?meeting_id=32089</w:t>
        </w:r>
      </w:hyperlink>
      <w:r w:rsidR="003F4FA8" w:rsidRPr="00EE3711">
        <w:rPr>
          <w:szCs w:val="22"/>
          <w:lang w:val="fr-FR"/>
        </w:rPr>
        <w:t>;</w:t>
      </w:r>
    </w:p>
    <w:p w:rsidR="0093037C" w:rsidRPr="00EE3711" w:rsidRDefault="0093037C" w:rsidP="00B87800">
      <w:pPr>
        <w:ind w:left="927"/>
        <w:rPr>
          <w:szCs w:val="22"/>
          <w:lang w:val="fr-FR"/>
        </w:rPr>
      </w:pPr>
    </w:p>
    <w:p w:rsidR="0093037C" w:rsidRPr="00EE3711" w:rsidRDefault="00501223" w:rsidP="00501223">
      <w:pPr>
        <w:numPr>
          <w:ilvl w:val="0"/>
          <w:numId w:val="24"/>
        </w:numPr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3F4FA8" w:rsidRPr="00EE3711">
        <w:rPr>
          <w:szCs w:val="22"/>
          <w:lang w:val="fr-FR"/>
        </w:rPr>
        <w:t>es listes complètes des documents de l</w:t>
      </w:r>
      <w:r w:rsidR="003512BE" w:rsidRPr="00EE3711">
        <w:rPr>
          <w:szCs w:val="22"/>
          <w:lang w:val="fr-FR"/>
        </w:rPr>
        <w:t>’</w:t>
      </w:r>
      <w:r w:rsidR="003F4FA8" w:rsidRPr="00EE3711">
        <w:rPr>
          <w:szCs w:val="22"/>
          <w:lang w:val="fr-FR"/>
        </w:rPr>
        <w:t xml:space="preserve">IGC depuis sa création en </w:t>
      </w:r>
      <w:r w:rsidR="003512BE" w:rsidRPr="00EE3711">
        <w:rPr>
          <w:szCs w:val="22"/>
          <w:lang w:val="fr-FR"/>
        </w:rPr>
        <w:t>octobre 20</w:t>
      </w:r>
      <w:r w:rsidR="003F4FA8" w:rsidRPr="00EE3711">
        <w:rPr>
          <w:szCs w:val="22"/>
          <w:lang w:val="fr-FR"/>
        </w:rPr>
        <w:t xml:space="preserve">00 : </w:t>
      </w:r>
      <w:hyperlink r:id="rId30" w:history="1">
        <w:r w:rsidR="003F4FA8" w:rsidRPr="00EE3711">
          <w:rPr>
            <w:rStyle w:val="Hyperlink"/>
            <w:color w:val="auto"/>
            <w:szCs w:val="22"/>
            <w:u w:val="none"/>
            <w:lang w:val="fr-FR"/>
          </w:rPr>
          <w:t>http://www.wipo.int/meetings/fr/topic.jsp?group_id=110</w:t>
        </w:r>
      </w:hyperlink>
      <w:r w:rsidR="003F4FA8" w:rsidRPr="00EE3711">
        <w:rPr>
          <w:szCs w:val="22"/>
          <w:lang w:val="fr-FR"/>
        </w:rPr>
        <w:t>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3F4FA8" w:rsidP="003F4FA8">
      <w:pPr>
        <w:rPr>
          <w:szCs w:val="22"/>
          <w:lang w:val="fr-FR"/>
        </w:rPr>
      </w:pPr>
      <w:r w:rsidRPr="00EE3711">
        <w:rPr>
          <w:szCs w:val="22"/>
          <w:lang w:val="fr-FR"/>
        </w:rPr>
        <w:t>Les négociations au sein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 sont précédées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un processus de consultation concernant les projets de dispositions relatives à la protection des expressions culturelles traditionnelles et des savoirs traditionnels contre leur appropriation illicite et leur utilisation abusive dont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élaboration a été demandée par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 à sa sixième session en mars 2004.  Les archives relatives à ce processus sont accessibles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adresse : </w:t>
      </w:r>
      <w:hyperlink r:id="rId31" w:anchor="consultations" w:history="1">
        <w:r w:rsidR="00EF3DD9" w:rsidRPr="00EE3711">
          <w:rPr>
            <w:rStyle w:val="Hyperlink"/>
            <w:color w:val="auto"/>
            <w:szCs w:val="22"/>
            <w:u w:val="none"/>
            <w:lang w:val="fr-FR"/>
          </w:rPr>
          <w:t>http://www.wipo.int/tk/fr/igc/draft_provisions.html#consultations</w:t>
        </w:r>
      </w:hyperlink>
      <w:r w:rsidRPr="00EE3711">
        <w:rPr>
          <w:szCs w:val="22"/>
          <w:lang w:val="fr-FR"/>
        </w:rPr>
        <w:t>.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EE3711" w:rsidRDefault="00E0595C" w:rsidP="00E0595C">
      <w:pPr>
        <w:rPr>
          <w:szCs w:val="22"/>
          <w:lang w:val="fr-FR"/>
        </w:rPr>
      </w:pPr>
      <w:r w:rsidRPr="00EE3711">
        <w:rPr>
          <w:szCs w:val="22"/>
          <w:lang w:val="fr-FR"/>
        </w:rPr>
        <w:t>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autres documents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 et certaines ressources en rapport avec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 qui présentent une importance particulière et durable dans le cadre des activités du comité sont aussi disponibles :</w:t>
      </w:r>
    </w:p>
    <w:p w:rsidR="0093037C" w:rsidRPr="00EE3711" w:rsidRDefault="0093037C" w:rsidP="00B87800">
      <w:pPr>
        <w:rPr>
          <w:szCs w:val="22"/>
          <w:lang w:val="fr-FR"/>
        </w:rPr>
      </w:pPr>
    </w:p>
    <w:p w:rsidR="0093037C" w:rsidRPr="00EE3711" w:rsidRDefault="00F02EAA" w:rsidP="00B87800">
      <w:pPr>
        <w:numPr>
          <w:ilvl w:val="0"/>
          <w:numId w:val="24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Liste des principales questions relatives à la </w:t>
      </w:r>
      <w:r w:rsidR="00E20696" w:rsidRPr="00EE3711">
        <w:rPr>
          <w:szCs w:val="22"/>
          <w:lang w:val="fr-FR"/>
        </w:rPr>
        <w:t xml:space="preserve">protection </w:t>
      </w:r>
      <w:r w:rsidRPr="00EE3711">
        <w:rPr>
          <w:szCs w:val="22"/>
          <w:lang w:val="fr-FR"/>
        </w:rPr>
        <w:t>des expressions culturelles traditionnelles, ainsi qu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à la </w:t>
      </w:r>
      <w:r w:rsidR="00E20696" w:rsidRPr="00EE3711">
        <w:rPr>
          <w:szCs w:val="22"/>
          <w:lang w:val="fr-FR"/>
        </w:rPr>
        <w:t xml:space="preserve">protection </w:t>
      </w:r>
      <w:r w:rsidRPr="00EE3711">
        <w:rPr>
          <w:szCs w:val="22"/>
          <w:lang w:val="fr-FR"/>
        </w:rPr>
        <w:t>des savoirs traditionnels </w:t>
      </w:r>
      <w:r w:rsidR="00E20696" w:rsidRPr="00EE3711">
        <w:rPr>
          <w:szCs w:val="22"/>
          <w:lang w:val="fr-FR"/>
        </w:rPr>
        <w:t>:</w:t>
      </w:r>
      <w:r w:rsidR="00B87800" w:rsidRPr="00EE3711">
        <w:rPr>
          <w:szCs w:val="22"/>
          <w:lang w:val="fr-FR"/>
        </w:rPr>
        <w:t xml:space="preserve"> </w:t>
      </w:r>
      <w:hyperlink r:id="rId32" w:history="1">
        <w:r w:rsidR="00E20696" w:rsidRPr="00EE3711">
          <w:rPr>
            <w:szCs w:val="22"/>
            <w:lang w:val="fr-FR"/>
          </w:rPr>
          <w:t>http://www.wipo.int/tk/</w:t>
        </w:r>
        <w:r w:rsidRPr="00EE3711">
          <w:rPr>
            <w:szCs w:val="22"/>
            <w:lang w:val="fr-FR"/>
          </w:rPr>
          <w:t>fr</w:t>
        </w:r>
        <w:r w:rsidR="00E20696" w:rsidRPr="00EE3711">
          <w:rPr>
            <w:szCs w:val="22"/>
            <w:lang w:val="fr-FR"/>
          </w:rPr>
          <w:t>/igc/issues.html</w:t>
        </w:r>
      </w:hyperlink>
      <w:r w:rsidR="00945806" w:rsidRPr="00EE3711">
        <w:rPr>
          <w:szCs w:val="22"/>
          <w:lang w:val="fr-FR"/>
        </w:rPr>
        <w:t>;</w:t>
      </w:r>
    </w:p>
    <w:p w:rsidR="0093037C" w:rsidRPr="00EE3711" w:rsidRDefault="0093037C" w:rsidP="003D37EE">
      <w:pPr>
        <w:rPr>
          <w:szCs w:val="22"/>
          <w:highlight w:val="yellow"/>
          <w:lang w:val="fr-FR"/>
        </w:rPr>
      </w:pPr>
    </w:p>
    <w:p w:rsidR="0093037C" w:rsidRPr="00EE3711" w:rsidRDefault="00EC46C8" w:rsidP="00EC46C8">
      <w:pPr>
        <w:numPr>
          <w:ilvl w:val="0"/>
          <w:numId w:val="24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Analyse des lacunes enregistrées dans la protection des expressions culturelles traditionnelles, ainsi que dans la protection des savoirs traditionnels </w:t>
      </w:r>
      <w:r w:rsidR="00E20696" w:rsidRPr="00EE3711">
        <w:rPr>
          <w:szCs w:val="22"/>
          <w:lang w:val="fr-FR"/>
        </w:rPr>
        <w:t>:</w:t>
      </w:r>
      <w:r w:rsidR="00B87800" w:rsidRPr="00EE3711">
        <w:rPr>
          <w:szCs w:val="22"/>
          <w:lang w:val="fr-FR"/>
        </w:rPr>
        <w:t xml:space="preserve"> </w:t>
      </w:r>
      <w:hyperlink r:id="rId33" w:history="1">
        <w:r w:rsidR="00E20696" w:rsidRPr="00EE3711">
          <w:rPr>
            <w:szCs w:val="22"/>
            <w:lang w:val="fr-FR"/>
          </w:rPr>
          <w:t>http://www.wipo.int/tk/</w:t>
        </w:r>
        <w:r w:rsidRPr="00EE3711">
          <w:rPr>
            <w:szCs w:val="22"/>
            <w:lang w:val="fr-FR"/>
          </w:rPr>
          <w:t>fr</w:t>
        </w:r>
        <w:r w:rsidR="00E20696" w:rsidRPr="00EE3711">
          <w:rPr>
            <w:szCs w:val="22"/>
            <w:lang w:val="fr-FR"/>
          </w:rPr>
          <w:t>/igc/gap</w:t>
        </w:r>
        <w:r w:rsidR="001C5F2D" w:rsidRPr="00EE3711">
          <w:rPr>
            <w:szCs w:val="22"/>
            <w:lang w:val="fr-FR"/>
          </w:rPr>
          <w:noBreakHyphen/>
        </w:r>
        <w:r w:rsidR="00E20696" w:rsidRPr="00EE3711">
          <w:rPr>
            <w:szCs w:val="22"/>
            <w:lang w:val="fr-FR"/>
          </w:rPr>
          <w:t>analyses.html</w:t>
        </w:r>
      </w:hyperlink>
      <w:r w:rsidR="00945806" w:rsidRPr="00EE3711">
        <w:rPr>
          <w:szCs w:val="22"/>
          <w:lang w:val="fr-FR"/>
        </w:rPr>
        <w:t>;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FA64FE" w:rsidRPr="00FA64FE" w:rsidRDefault="00E0595C" w:rsidP="00FA64FE">
      <w:pPr>
        <w:numPr>
          <w:ilvl w:val="0"/>
          <w:numId w:val="24"/>
        </w:numPr>
        <w:rPr>
          <w:lang w:val="fr-FR"/>
        </w:rPr>
      </w:pPr>
      <w:r w:rsidRPr="00FA64FE">
        <w:rPr>
          <w:szCs w:val="22"/>
          <w:lang w:val="fr-FR"/>
        </w:rPr>
        <w:t>Glossaire des principaux termes relatifs à la propriété intellectuelle et aux ressources génétiques, aux savoirs traditionnels et aux expressions culturelles traditionnelles :</w:t>
      </w:r>
      <w:r w:rsidR="00EF3DD9" w:rsidRPr="00FA64FE">
        <w:rPr>
          <w:szCs w:val="22"/>
          <w:lang w:val="fr-FR"/>
        </w:rPr>
        <w:t xml:space="preserve"> </w:t>
      </w:r>
      <w:hyperlink r:id="rId34" w:history="1">
        <w:r w:rsidRPr="008F5A99">
          <w:rPr>
            <w:rStyle w:val="Hyperlink"/>
            <w:color w:val="auto"/>
            <w:u w:val="none"/>
            <w:lang w:val="fr-FR"/>
          </w:rPr>
          <w:t>http://www.wipo.int/tk/en/resources/glossary.html</w:t>
        </w:r>
      </w:hyperlink>
      <w:r w:rsidRPr="00FA64FE">
        <w:rPr>
          <w:lang w:val="fr-FR"/>
        </w:rPr>
        <w:t>.</w:t>
      </w:r>
      <w:r w:rsidR="00FA64FE" w:rsidRPr="00FA64FE">
        <w:rPr>
          <w:lang w:val="fr-FR"/>
        </w:rPr>
        <w:br w:type="page"/>
      </w:r>
    </w:p>
    <w:p w:rsidR="00FA64FE" w:rsidRDefault="00EC46C8" w:rsidP="00EF3DD9">
      <w:pPr>
        <w:tabs>
          <w:tab w:val="num" w:pos="1440"/>
        </w:tabs>
        <w:rPr>
          <w:szCs w:val="22"/>
          <w:lang w:val="fr-FR"/>
        </w:rPr>
      </w:pPr>
      <w:r w:rsidRPr="00EE3711">
        <w:rPr>
          <w:szCs w:val="22"/>
          <w:lang w:val="fr-FR"/>
        </w:rPr>
        <w:lastRenderedPageBreak/>
        <w:t>La page Web consacrée à l</w:t>
      </w:r>
      <w:r w:rsidR="003512BE" w:rsidRPr="00EE3711">
        <w:rPr>
          <w:szCs w:val="22"/>
          <w:lang w:val="fr-FR"/>
        </w:rPr>
        <w:t>’</w:t>
      </w:r>
      <w:r w:rsidR="001D34F6" w:rsidRPr="00EE3711">
        <w:rPr>
          <w:szCs w:val="22"/>
          <w:lang w:val="fr-FR"/>
        </w:rPr>
        <w:t xml:space="preserve">IGC </w:t>
      </w:r>
      <w:r w:rsidRPr="00EE3711">
        <w:rPr>
          <w:szCs w:val="22"/>
          <w:lang w:val="fr-FR"/>
        </w:rPr>
        <w:t>donne des conseils pratiques sur la manière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intervenir pendant les sessions du comité </w:t>
      </w:r>
      <w:r w:rsidR="001D34F6" w:rsidRPr="00EE3711">
        <w:rPr>
          <w:szCs w:val="22"/>
          <w:lang w:val="fr-FR"/>
        </w:rPr>
        <w:t xml:space="preserve">: </w:t>
      </w:r>
    </w:p>
    <w:p w:rsidR="003512BE" w:rsidRPr="00EE3711" w:rsidRDefault="007D6046" w:rsidP="00FA64FE">
      <w:pPr>
        <w:tabs>
          <w:tab w:val="left" w:pos="567"/>
        </w:tabs>
        <w:ind w:left="567"/>
        <w:rPr>
          <w:szCs w:val="22"/>
          <w:lang w:val="fr-FR"/>
        </w:rPr>
      </w:pPr>
      <w:hyperlink r:id="rId35" w:history="1">
        <w:r w:rsidR="00E0595C" w:rsidRPr="008F5A99">
          <w:rPr>
            <w:rStyle w:val="Hyperlink"/>
            <w:color w:val="auto"/>
            <w:u w:val="none"/>
            <w:lang w:val="fr-FR"/>
          </w:rPr>
          <w:t>http://www.wipo.int/export/sites/www/tk/fr/igc/pdf/intervention.pdf</w:t>
        </w:r>
      </w:hyperlink>
      <w:r w:rsidR="00E0595C" w:rsidRPr="00EE3711">
        <w:rPr>
          <w:lang w:val="fr-FR"/>
        </w:rPr>
        <w:t>.</w:t>
      </w:r>
    </w:p>
    <w:p w:rsidR="0093037C" w:rsidRPr="00EE3711" w:rsidRDefault="0093037C" w:rsidP="003A2301">
      <w:pPr>
        <w:rPr>
          <w:szCs w:val="22"/>
          <w:lang w:val="fr-FR"/>
        </w:rPr>
      </w:pPr>
    </w:p>
    <w:p w:rsidR="00D92AD3" w:rsidRDefault="00E0595C">
      <w:pPr>
        <w:rPr>
          <w:szCs w:val="22"/>
          <w:lang w:val="fr-FR"/>
        </w:rPr>
      </w:pPr>
      <w:r w:rsidRPr="00EE3711">
        <w:rPr>
          <w:szCs w:val="22"/>
          <w:lang w:val="fr-FR"/>
        </w:rPr>
        <w:t>Une page</w:t>
      </w:r>
      <w:r w:rsidR="002D6681" w:rsidRPr="00EE3711">
        <w:rPr>
          <w:szCs w:val="22"/>
          <w:lang w:val="fr-FR"/>
        </w:rPr>
        <w:t> </w:t>
      </w:r>
      <w:r w:rsidRPr="00EE3711">
        <w:rPr>
          <w:szCs w:val="22"/>
          <w:lang w:val="fr-FR"/>
        </w:rPr>
        <w:t xml:space="preserve">Web </w:t>
      </w:r>
      <w:r w:rsidR="00EC46C8" w:rsidRPr="00EE3711">
        <w:rPr>
          <w:szCs w:val="22"/>
          <w:lang w:val="fr-FR"/>
        </w:rPr>
        <w:t>dédiée à</w:t>
      </w:r>
      <w:r w:rsidRPr="00EE3711">
        <w:rPr>
          <w:szCs w:val="22"/>
          <w:lang w:val="fr-FR"/>
        </w:rPr>
        <w:t xml:space="preserve"> la </w:t>
      </w:r>
      <w:r w:rsidRPr="00EE3711">
        <w:rPr>
          <w:b/>
          <w:szCs w:val="22"/>
          <w:lang w:val="fr-FR"/>
        </w:rPr>
        <w:t>participation des observateurs</w:t>
      </w:r>
      <w:r w:rsidRPr="00EE3711">
        <w:rPr>
          <w:szCs w:val="22"/>
          <w:lang w:val="fr-FR"/>
        </w:rPr>
        <w:t xml:space="preserve"> est accessible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adresse suivante :</w:t>
      </w:r>
      <w:r w:rsidR="00EF3DD9" w:rsidRPr="00EE3711">
        <w:rPr>
          <w:szCs w:val="22"/>
          <w:lang w:val="fr-FR"/>
        </w:rPr>
        <w:t xml:space="preserve"> </w:t>
      </w:r>
    </w:p>
    <w:p w:rsidR="003D37EE" w:rsidRDefault="007D6046" w:rsidP="00FA64FE">
      <w:pPr>
        <w:ind w:left="567"/>
        <w:rPr>
          <w:lang w:val="fr-FR"/>
        </w:rPr>
      </w:pPr>
      <w:hyperlink r:id="rId36" w:history="1">
        <w:r w:rsidR="00EF3DD9" w:rsidRPr="00EE3711">
          <w:rPr>
            <w:rStyle w:val="Hyperlink"/>
            <w:color w:val="auto"/>
            <w:u w:val="none"/>
            <w:lang w:val="fr-FR"/>
          </w:rPr>
          <w:t>http://www.wipo.int/tk/fr/igc/participation.html</w:t>
        </w:r>
      </w:hyperlink>
      <w:r w:rsidR="00E0595C" w:rsidRPr="00EE3711">
        <w:rPr>
          <w:lang w:val="fr-FR"/>
        </w:rPr>
        <w:t>.</w:t>
      </w:r>
    </w:p>
    <w:p w:rsidR="00992AC1" w:rsidRPr="00EE3711" w:rsidRDefault="00992AC1">
      <w:pPr>
        <w:rPr>
          <w:lang w:val="fr-FR"/>
        </w:rPr>
      </w:pPr>
    </w:p>
    <w:p w:rsidR="0093037C" w:rsidRPr="00EE3711" w:rsidRDefault="00E0595C" w:rsidP="00E0595C">
      <w:pPr>
        <w:rPr>
          <w:szCs w:val="22"/>
          <w:lang w:val="fr-FR"/>
        </w:rPr>
      </w:pPr>
      <w:r w:rsidRPr="00EE3711">
        <w:rPr>
          <w:szCs w:val="22"/>
          <w:lang w:val="fr-FR"/>
        </w:rPr>
        <w:t>Elle contient des liens sur les questions suivantes :</w:t>
      </w:r>
    </w:p>
    <w:p w:rsidR="0093037C" w:rsidRPr="00EE3711" w:rsidRDefault="0093037C" w:rsidP="00B87800">
      <w:pPr>
        <w:rPr>
          <w:szCs w:val="22"/>
          <w:lang w:val="fr-FR"/>
        </w:rPr>
      </w:pPr>
    </w:p>
    <w:p w:rsidR="0093037C" w:rsidRPr="00EE3711" w:rsidRDefault="0078474A" w:rsidP="00E0595C">
      <w:pPr>
        <w:numPr>
          <w:ilvl w:val="0"/>
          <w:numId w:val="25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la </w:t>
      </w:r>
      <w:r w:rsidR="00E0595C" w:rsidRPr="00EE3711">
        <w:rPr>
          <w:szCs w:val="22"/>
          <w:lang w:val="fr-FR"/>
        </w:rPr>
        <w:t>procédure d</w:t>
      </w:r>
      <w:r w:rsidR="003512BE" w:rsidRPr="00EE3711">
        <w:rPr>
          <w:szCs w:val="22"/>
          <w:lang w:val="fr-FR"/>
        </w:rPr>
        <w:t>’</w:t>
      </w:r>
      <w:r w:rsidR="00E0595C" w:rsidRPr="00EE3711">
        <w:rPr>
          <w:szCs w:val="22"/>
          <w:lang w:val="fr-FR"/>
        </w:rPr>
        <w:t>accréditation et la liste des organisations accréditées</w:t>
      </w:r>
      <w:r w:rsidR="00EF3DD9" w:rsidRPr="00EE3711">
        <w:rPr>
          <w:szCs w:val="22"/>
          <w:lang w:val="fr-FR"/>
        </w:rPr>
        <w:t>;</w:t>
      </w:r>
    </w:p>
    <w:p w:rsidR="0093037C" w:rsidRPr="00EE3711" w:rsidRDefault="0093037C" w:rsidP="00B87800">
      <w:pPr>
        <w:ind w:left="927"/>
        <w:rPr>
          <w:szCs w:val="22"/>
          <w:lang w:val="fr-FR"/>
        </w:rPr>
      </w:pPr>
    </w:p>
    <w:p w:rsidR="0093037C" w:rsidRPr="00EE3711" w:rsidRDefault="00EC46C8" w:rsidP="00B87800">
      <w:pPr>
        <w:numPr>
          <w:ilvl w:val="0"/>
          <w:numId w:val="25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le Fonds de contributions volontaires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OMPI visant à </w:t>
      </w:r>
      <w:r w:rsidR="00E20696" w:rsidRPr="00EE3711">
        <w:rPr>
          <w:szCs w:val="22"/>
          <w:lang w:val="fr-FR"/>
        </w:rPr>
        <w:t>facilit</w:t>
      </w:r>
      <w:r w:rsidRPr="00EE3711">
        <w:rPr>
          <w:szCs w:val="22"/>
          <w:lang w:val="fr-FR"/>
        </w:rPr>
        <w:t xml:space="preserve">er la </w:t>
      </w:r>
      <w:r w:rsidR="00E20696" w:rsidRPr="00EE3711">
        <w:rPr>
          <w:szCs w:val="22"/>
          <w:lang w:val="fr-FR"/>
        </w:rPr>
        <w:t xml:space="preserve">participation </w:t>
      </w:r>
      <w:r w:rsidRPr="00EE3711">
        <w:rPr>
          <w:szCs w:val="22"/>
          <w:lang w:val="fr-FR"/>
        </w:rPr>
        <w:t>des communautés autochtones et locales aux travaux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IGC, y compris le règlement du fonds et le formulaire de demande</w:t>
      </w:r>
      <w:r w:rsidR="00945806" w:rsidRPr="00EE3711">
        <w:rPr>
          <w:szCs w:val="22"/>
          <w:lang w:val="fr-FR"/>
        </w:rPr>
        <w:t>;</w:t>
      </w:r>
    </w:p>
    <w:p w:rsidR="0093037C" w:rsidRPr="00EE3711" w:rsidRDefault="0093037C" w:rsidP="00B87800">
      <w:pPr>
        <w:pStyle w:val="ListParagraph"/>
        <w:rPr>
          <w:szCs w:val="22"/>
          <w:highlight w:val="yellow"/>
          <w:lang w:val="fr-FR"/>
        </w:rPr>
      </w:pPr>
    </w:p>
    <w:p w:rsidR="0093037C" w:rsidRPr="00EE3711" w:rsidRDefault="00EC46C8" w:rsidP="00B87800">
      <w:pPr>
        <w:numPr>
          <w:ilvl w:val="0"/>
          <w:numId w:val="25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les tables rondes d</w:t>
      </w:r>
      <w:r w:rsidR="00102B37" w:rsidRPr="00EE3711">
        <w:rPr>
          <w:szCs w:val="22"/>
          <w:lang w:val="fr-FR"/>
        </w:rPr>
        <w:t>es groupes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experts </w:t>
      </w:r>
      <w:r w:rsidR="00102B37" w:rsidRPr="00EE3711">
        <w:rPr>
          <w:szCs w:val="22"/>
          <w:lang w:val="fr-FR"/>
        </w:rPr>
        <w:t>constitués de représentants des communautés autochtones et locales, y compris les exposés présentés par des membres des groupes d</w:t>
      </w:r>
      <w:r w:rsidR="003512BE" w:rsidRPr="00EE3711">
        <w:rPr>
          <w:szCs w:val="22"/>
          <w:lang w:val="fr-FR"/>
        </w:rPr>
        <w:t>’</w:t>
      </w:r>
      <w:r w:rsidR="00102B37" w:rsidRPr="00EE3711">
        <w:rPr>
          <w:szCs w:val="22"/>
          <w:lang w:val="fr-FR"/>
        </w:rPr>
        <w:t>experts </w:t>
      </w:r>
      <w:r w:rsidR="00E20696" w:rsidRPr="00EE3711">
        <w:rPr>
          <w:szCs w:val="22"/>
          <w:lang w:val="fr-FR"/>
        </w:rPr>
        <w:t xml:space="preserve">: </w:t>
      </w:r>
      <w:hyperlink r:id="rId37" w:history="1">
        <w:r w:rsidR="008B362C" w:rsidRPr="00EE3711">
          <w:rPr>
            <w:rStyle w:val="Hyperlink"/>
            <w:color w:val="auto"/>
            <w:szCs w:val="22"/>
            <w:u w:val="none"/>
            <w:lang w:val="fr-FR"/>
          </w:rPr>
          <w:t>http://www.wipo.int/tk/</w:t>
        </w:r>
        <w:r w:rsidRPr="00EE3711">
          <w:rPr>
            <w:rStyle w:val="Hyperlink"/>
            <w:color w:val="auto"/>
            <w:szCs w:val="22"/>
            <w:u w:val="none"/>
            <w:lang w:val="fr-FR"/>
          </w:rPr>
          <w:t>fr</w:t>
        </w:r>
        <w:r w:rsidR="008B362C" w:rsidRPr="00EE3711">
          <w:rPr>
            <w:rStyle w:val="Hyperlink"/>
            <w:color w:val="auto"/>
            <w:szCs w:val="22"/>
            <w:u w:val="none"/>
            <w:lang w:val="fr-FR"/>
          </w:rPr>
          <w:t>/igc/panels.html</w:t>
        </w:r>
      </w:hyperlink>
      <w:r w:rsidR="00945806" w:rsidRPr="00EE3711">
        <w:rPr>
          <w:szCs w:val="22"/>
          <w:lang w:val="fr-FR"/>
        </w:rPr>
        <w:t>;</w:t>
      </w:r>
    </w:p>
    <w:p w:rsidR="0093037C" w:rsidRPr="00EE3711" w:rsidRDefault="0093037C" w:rsidP="00B87800">
      <w:pPr>
        <w:pStyle w:val="ListParagraph"/>
        <w:rPr>
          <w:szCs w:val="22"/>
          <w:lang w:val="fr-FR"/>
        </w:rPr>
      </w:pPr>
    </w:p>
    <w:p w:rsidR="0093037C" w:rsidRPr="00EE3711" w:rsidRDefault="0078474A" w:rsidP="00EF3DD9">
      <w:pPr>
        <w:numPr>
          <w:ilvl w:val="0"/>
          <w:numId w:val="25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une </w:t>
      </w:r>
      <w:r w:rsidR="007160FF" w:rsidRPr="00EE3711">
        <w:rPr>
          <w:szCs w:val="22"/>
          <w:lang w:val="fr-FR"/>
        </w:rPr>
        <w:t xml:space="preserve">page Web distincte consacrée aux propositions, communications et documents présentés par les observateurs : </w:t>
      </w:r>
      <w:hyperlink r:id="rId38" w:history="1">
        <w:r w:rsidR="00EF3DD9" w:rsidRPr="00EE3711">
          <w:rPr>
            <w:rStyle w:val="Hyperlink"/>
            <w:color w:val="auto"/>
            <w:szCs w:val="22"/>
            <w:u w:val="none"/>
            <w:lang w:val="fr-FR"/>
          </w:rPr>
          <w:t>http://www.wipo.int/tk/fr/igc/ngo/index.html</w:t>
        </w:r>
      </w:hyperlink>
      <w:r w:rsidR="007160FF" w:rsidRPr="00EE3711">
        <w:rPr>
          <w:lang w:val="fr-FR"/>
        </w:rPr>
        <w:t>;</w:t>
      </w:r>
    </w:p>
    <w:p w:rsidR="0093037C" w:rsidRPr="00EE3711" w:rsidRDefault="0093037C" w:rsidP="00B87800">
      <w:pPr>
        <w:pStyle w:val="ListParagraph"/>
        <w:rPr>
          <w:szCs w:val="22"/>
          <w:lang w:val="fr-FR"/>
        </w:rPr>
      </w:pPr>
    </w:p>
    <w:p w:rsidR="0093037C" w:rsidRPr="00EE3711" w:rsidRDefault="00BF08CF" w:rsidP="00BF08CF">
      <w:pPr>
        <w:numPr>
          <w:ilvl w:val="0"/>
          <w:numId w:val="25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un lien vers le projet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étude sur la participation des observateurs aux travaux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IGC (document WIPO/GRTKF/IC/20/7) : </w:t>
      </w:r>
      <w:hyperlink r:id="rId39" w:history="1">
        <w:r w:rsidR="00EF3DD9" w:rsidRPr="00EE3711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http://www.wipo.int/meetings/fr/doc_details.jsp?doc_id=196197</w:t>
        </w:r>
      </w:hyperlink>
      <w:r w:rsidRPr="00EE3711">
        <w:rPr>
          <w:szCs w:val="22"/>
          <w:lang w:val="fr-FR"/>
        </w:rPr>
        <w:t>;</w:t>
      </w:r>
    </w:p>
    <w:p w:rsidR="0093037C" w:rsidRPr="00EE3711" w:rsidRDefault="0093037C" w:rsidP="00B87800">
      <w:pPr>
        <w:pStyle w:val="ListParagraph"/>
        <w:rPr>
          <w:szCs w:val="22"/>
          <w:lang w:val="fr-FR"/>
        </w:rPr>
      </w:pPr>
    </w:p>
    <w:p w:rsidR="0093037C" w:rsidRPr="00EE3711" w:rsidRDefault="002F00B6" w:rsidP="00EF3DD9">
      <w:pPr>
        <w:ind w:left="1134"/>
        <w:rPr>
          <w:szCs w:val="22"/>
          <w:lang w:val="fr-FR"/>
        </w:rPr>
      </w:pPr>
      <w:proofErr w:type="gramStart"/>
      <w:r w:rsidRPr="00EE3711">
        <w:rPr>
          <w:szCs w:val="22"/>
          <w:lang w:val="fr-FR"/>
        </w:rPr>
        <w:t>les</w:t>
      </w:r>
      <w:proofErr w:type="gramEnd"/>
      <w:r w:rsidRPr="00EE3711">
        <w:rPr>
          <w:szCs w:val="22"/>
          <w:lang w:val="fr-FR"/>
        </w:rPr>
        <w:t xml:space="preserve"> décisions prises à cet égard par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IGC figurent dans les documents : </w:t>
      </w:r>
      <w:hyperlink r:id="rId40" w:history="1">
        <w:r w:rsidRPr="00EE3711">
          <w:rPr>
            <w:rStyle w:val="Hyperlink"/>
            <w:color w:val="auto"/>
            <w:szCs w:val="22"/>
            <w:u w:val="none"/>
            <w:lang w:val="fr-FR"/>
          </w:rPr>
          <w:t>http://www.wipo.int/edocs/mdocs/tk/fr/wipo_grtkf_ic_20/wipo_grtkf_ic_20_ref_decisions.pdf</w:t>
        </w:r>
      </w:hyperlink>
      <w:r w:rsidRPr="00EE3711">
        <w:rPr>
          <w:szCs w:val="22"/>
          <w:lang w:val="fr-FR"/>
        </w:rPr>
        <w:t xml:space="preserve"> et </w:t>
      </w:r>
      <w:r w:rsidR="007D6046">
        <w:fldChar w:fldCharType="begin"/>
      </w:r>
      <w:r w:rsidR="007D6046" w:rsidRPr="007D6046">
        <w:rPr>
          <w:lang w:val="fr-FR"/>
        </w:rPr>
        <w:instrText xml:space="preserve"> HYPERLINK "http://www.wipo.int/edocs/mdocs/tk/fr/wipo_grtkf_ic_21/wipo_grtkf_ic_21_ref_decisions.pdf" </w:instrText>
      </w:r>
      <w:r w:rsidR="007D6046">
        <w:fldChar w:fldCharType="separate"/>
      </w:r>
      <w:r w:rsidRPr="00EE3711">
        <w:rPr>
          <w:rStyle w:val="Hyperlink"/>
          <w:color w:val="auto"/>
          <w:szCs w:val="22"/>
          <w:u w:val="none"/>
          <w:lang w:val="fr-FR"/>
        </w:rPr>
        <w:t>http://www.wipo.int/edocs/mdocs/tk/fr/wipo_grtkf_ic_21/wipo_grtkf_ic_21_ref_decisions.pdf</w:t>
      </w:r>
      <w:r w:rsidR="007D6046">
        <w:rPr>
          <w:rStyle w:val="Hyperlink"/>
          <w:color w:val="auto"/>
          <w:szCs w:val="22"/>
          <w:u w:val="none"/>
          <w:lang w:val="fr-FR"/>
        </w:rPr>
        <w:fldChar w:fldCharType="end"/>
      </w:r>
      <w:r w:rsidRPr="00EE3711">
        <w:rPr>
          <w:szCs w:val="22"/>
          <w:lang w:val="fr-FR"/>
        </w:rPr>
        <w:t>;</w:t>
      </w:r>
    </w:p>
    <w:p w:rsidR="0093037C" w:rsidRPr="00EE3711" w:rsidRDefault="002F00B6" w:rsidP="00EF3DD9">
      <w:pPr>
        <w:ind w:left="1134"/>
        <w:rPr>
          <w:szCs w:val="22"/>
          <w:lang w:val="fr-FR"/>
        </w:rPr>
      </w:pPr>
      <w:proofErr w:type="gramStart"/>
      <w:r w:rsidRPr="00EE3711">
        <w:rPr>
          <w:szCs w:val="22"/>
          <w:lang w:val="fr-FR"/>
        </w:rPr>
        <w:t>un</w:t>
      </w:r>
      <w:proofErr w:type="gramEnd"/>
      <w:r w:rsidRPr="00EE3711">
        <w:rPr>
          <w:szCs w:val="22"/>
          <w:lang w:val="fr-FR"/>
        </w:rPr>
        <w:t xml:space="preserve"> document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 concernant six suggestions faites par le groupe de travail autochtone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 (document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 WIPO/GRTKF/IC/22/INF/10) est disponible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adresse suivante : </w:t>
      </w:r>
      <w:hyperlink r:id="rId41" w:history="1">
        <w:r w:rsidRPr="00EE3711">
          <w:rPr>
            <w:rStyle w:val="Hyperlink"/>
            <w:color w:val="auto"/>
            <w:szCs w:val="22"/>
            <w:u w:val="none"/>
            <w:lang w:val="fr-FR"/>
          </w:rPr>
          <w:t>http://www.wipo.int/edocs/mdocs/tk/fr/wipo_grtkf_ic_22/wipo_grtkf_ic_22_inf_10.pdf</w:t>
        </w:r>
      </w:hyperlink>
      <w:r w:rsidR="00D92AD3">
        <w:rPr>
          <w:szCs w:val="22"/>
          <w:lang w:val="fr-FR"/>
        </w:rPr>
        <w:t>;</w:t>
      </w:r>
    </w:p>
    <w:p w:rsidR="0093037C" w:rsidRPr="00EE3711" w:rsidRDefault="0093037C" w:rsidP="00B87800">
      <w:pPr>
        <w:ind w:left="927"/>
        <w:rPr>
          <w:szCs w:val="22"/>
          <w:lang w:val="fr-FR"/>
        </w:rPr>
      </w:pPr>
    </w:p>
    <w:p w:rsidR="0093037C" w:rsidRPr="00EE3711" w:rsidRDefault="0078474A" w:rsidP="002F00B6">
      <w:pPr>
        <w:numPr>
          <w:ilvl w:val="0"/>
          <w:numId w:val="25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un </w:t>
      </w:r>
      <w:r w:rsidR="002F00B6" w:rsidRPr="00EE3711">
        <w:rPr>
          <w:szCs w:val="22"/>
          <w:lang w:val="fr-FR"/>
        </w:rPr>
        <w:t>guide pratique à l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 xml:space="preserve">intention des observateurs, comprenant notamment des informations sur les moyens mis à la disposition des organisations accréditées représentant des communautés autochtones et locales : </w:t>
      </w:r>
      <w:hyperlink r:id="rId42" w:history="1">
        <w:r w:rsidR="002F00B6" w:rsidRPr="00EE3711">
          <w:rPr>
            <w:rStyle w:val="Hyperlink"/>
            <w:color w:val="auto"/>
            <w:szCs w:val="22"/>
            <w:u w:val="none"/>
            <w:lang w:val="fr-FR"/>
          </w:rPr>
          <w:t>http://www.wipo.int/export/sites/www/tk/fr/igc/pdf/observers_practical_guide.pdf</w:t>
        </w:r>
      </w:hyperlink>
      <w:r w:rsidR="002F00B6" w:rsidRPr="00EE3711">
        <w:rPr>
          <w:szCs w:val="22"/>
          <w:lang w:val="fr-FR"/>
        </w:rPr>
        <w:t>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2F00B6" w:rsidP="002F00B6">
      <w:pPr>
        <w:rPr>
          <w:b/>
          <w:szCs w:val="22"/>
          <w:lang w:val="fr-FR"/>
        </w:rPr>
      </w:pPr>
      <w:r w:rsidRPr="00EE3711">
        <w:rPr>
          <w:b/>
          <w:szCs w:val="22"/>
          <w:lang w:val="fr-FR"/>
        </w:rPr>
        <w:t>Portail sur les questions autochtones</w:t>
      </w:r>
    </w:p>
    <w:p w:rsidR="0093037C" w:rsidRPr="00EE3711" w:rsidRDefault="0093037C" w:rsidP="002516D0">
      <w:pPr>
        <w:tabs>
          <w:tab w:val="num" w:pos="1440"/>
        </w:tabs>
        <w:rPr>
          <w:szCs w:val="22"/>
          <w:lang w:val="fr-FR"/>
        </w:rPr>
      </w:pPr>
    </w:p>
    <w:p w:rsidR="0093037C" w:rsidRPr="00EE3711" w:rsidRDefault="0078474A" w:rsidP="002F00B6">
      <w:pPr>
        <w:tabs>
          <w:tab w:val="num" w:pos="1440"/>
        </w:tabs>
        <w:rPr>
          <w:szCs w:val="22"/>
          <w:lang w:val="fr-FR"/>
        </w:rPr>
      </w:pPr>
      <w:r w:rsidRPr="00EE3711">
        <w:rPr>
          <w:szCs w:val="22"/>
          <w:lang w:val="fr-FR"/>
        </w:rPr>
        <w:t>Un “</w:t>
      </w:r>
      <w:r w:rsidR="002F00B6" w:rsidRPr="00EE3711">
        <w:rPr>
          <w:szCs w:val="22"/>
          <w:lang w:val="fr-FR"/>
        </w:rPr>
        <w:t>portail sur les questions autochtones</w:t>
      </w:r>
      <w:r w:rsidRPr="00EE3711">
        <w:rPr>
          <w:szCs w:val="22"/>
          <w:lang w:val="fr-FR"/>
        </w:rPr>
        <w:t xml:space="preserve">” </w:t>
      </w:r>
      <w:r w:rsidR="002F00B6" w:rsidRPr="00EE3711">
        <w:rPr>
          <w:szCs w:val="22"/>
          <w:lang w:val="fr-FR"/>
        </w:rPr>
        <w:t>distinct a été créé à l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 xml:space="preserve">adresse : </w:t>
      </w:r>
      <w:hyperlink r:id="rId43" w:history="1">
        <w:r w:rsidRPr="00EE3711">
          <w:rPr>
            <w:rStyle w:val="Hyperlink"/>
            <w:color w:val="auto"/>
            <w:szCs w:val="22"/>
            <w:u w:val="none"/>
            <w:lang w:val="fr-FR"/>
          </w:rPr>
          <w:t>http://www.wipo.int/tk/fr/indigenous/</w:t>
        </w:r>
      </w:hyperlink>
      <w:r w:rsidR="002F00B6" w:rsidRPr="00EE3711">
        <w:rPr>
          <w:szCs w:val="22"/>
          <w:lang w:val="fr-FR"/>
        </w:rPr>
        <w:t>.  Il s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inscrit dans le cadre des efforts déployés par le Secrétariat de l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OMPI pour améliorer l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accès des peuples autochtones et des communautés locales aux informations disponibles qui les intéressent particulièrement.  Le portail contient des liens vers les ressources pertinentes de l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OMPI et des informations sur la procédure d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accréditation auprès de l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IGC et la participation aux sessions du comité, et permet d</w:t>
      </w:r>
      <w:r w:rsidR="003512BE" w:rsidRPr="00EE3711">
        <w:rPr>
          <w:szCs w:val="22"/>
          <w:lang w:val="fr-FR"/>
        </w:rPr>
        <w:t>’</w:t>
      </w:r>
      <w:r w:rsidR="002F00B6" w:rsidRPr="00EE3711">
        <w:rPr>
          <w:szCs w:val="22"/>
          <w:lang w:val="fr-FR"/>
        </w:rPr>
        <w:t>accéder aux liens extérieurs présentant un intérêt pour les peuples autochtones et les communautés locales.</w:t>
      </w:r>
    </w:p>
    <w:p w:rsidR="0093037C" w:rsidRPr="00EE3711" w:rsidRDefault="0093037C" w:rsidP="0078474A">
      <w:pPr>
        <w:rPr>
          <w:lang w:val="fr-FR"/>
        </w:rPr>
      </w:pPr>
    </w:p>
    <w:p w:rsidR="00992AC1" w:rsidRDefault="00992AC1">
      <w:pPr>
        <w:rPr>
          <w:b/>
          <w:szCs w:val="22"/>
          <w:lang w:val="fr-FR"/>
        </w:rPr>
      </w:pPr>
      <w:r>
        <w:rPr>
          <w:b/>
          <w:szCs w:val="22"/>
          <w:lang w:val="fr-FR"/>
        </w:rPr>
        <w:br w:type="page"/>
      </w:r>
    </w:p>
    <w:p w:rsidR="0093037C" w:rsidRPr="00EE3711" w:rsidRDefault="002F00B6" w:rsidP="002F00B6">
      <w:pPr>
        <w:rPr>
          <w:b/>
          <w:szCs w:val="22"/>
          <w:lang w:val="fr-FR"/>
        </w:rPr>
      </w:pPr>
      <w:r w:rsidRPr="00EE3711">
        <w:rPr>
          <w:b/>
          <w:szCs w:val="22"/>
          <w:lang w:val="fr-FR"/>
        </w:rPr>
        <w:lastRenderedPageBreak/>
        <w:t>Ressources</w:t>
      </w:r>
    </w:p>
    <w:p w:rsidR="0093037C" w:rsidRPr="00EE3711" w:rsidRDefault="0093037C" w:rsidP="00E20696">
      <w:pPr>
        <w:rPr>
          <w:b/>
          <w:szCs w:val="22"/>
          <w:lang w:val="fr-FR"/>
        </w:rPr>
      </w:pPr>
    </w:p>
    <w:p w:rsidR="003512BE" w:rsidRPr="00EE3711" w:rsidRDefault="00AE7DCF" w:rsidP="00AE7DCF">
      <w:pPr>
        <w:rPr>
          <w:lang w:val="fr-FR"/>
        </w:rPr>
      </w:pPr>
      <w:r w:rsidRPr="00EE3711">
        <w:rPr>
          <w:lang w:val="fr-FR"/>
        </w:rPr>
        <w:t>Foire aux questions :</w:t>
      </w:r>
    </w:p>
    <w:p w:rsidR="003512BE" w:rsidRPr="00EE3711" w:rsidRDefault="007D6046" w:rsidP="00AE7DCF">
      <w:pPr>
        <w:ind w:left="567"/>
        <w:rPr>
          <w:szCs w:val="22"/>
          <w:lang w:val="fr-FR"/>
        </w:rPr>
      </w:pPr>
      <w:hyperlink r:id="rId44" w:history="1">
        <w:r w:rsidR="0078474A" w:rsidRPr="00EE3711">
          <w:rPr>
            <w:rStyle w:val="Hyperlink"/>
            <w:color w:val="auto"/>
            <w:u w:val="none"/>
            <w:lang w:val="fr-FR"/>
          </w:rPr>
          <w:t>http://www.wipo.int/tk/fr/resources/faqs.html</w:t>
        </w:r>
      </w:hyperlink>
      <w:r w:rsidR="00AE7DCF" w:rsidRPr="00EE3711">
        <w:rPr>
          <w:lang w:val="fr-FR"/>
        </w:rPr>
        <w:t>.</w:t>
      </w:r>
    </w:p>
    <w:p w:rsidR="0093037C" w:rsidRPr="00EE3711" w:rsidRDefault="0093037C" w:rsidP="00A578FA">
      <w:pPr>
        <w:rPr>
          <w:szCs w:val="22"/>
          <w:lang w:val="fr-FR"/>
        </w:rPr>
      </w:pPr>
    </w:p>
    <w:p w:rsidR="003512BE" w:rsidRPr="00EE3711" w:rsidRDefault="00AE7DCF" w:rsidP="00AE7DCF">
      <w:pPr>
        <w:rPr>
          <w:szCs w:val="22"/>
          <w:lang w:val="fr-FR"/>
        </w:rPr>
      </w:pPr>
      <w:r w:rsidRPr="00EE3711">
        <w:rPr>
          <w:szCs w:val="22"/>
          <w:lang w:val="fr-FR"/>
        </w:rPr>
        <w:t>Un glossaire des principaux termes relatifs à la propriété intellectuelle et aux ressources génétiques, aux savoirs traditionnels et aux expressions culturelles traditionnelles est accessible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adresse suivante :</w:t>
      </w:r>
    </w:p>
    <w:p w:rsidR="0093037C" w:rsidRPr="00EE3711" w:rsidRDefault="007D6046" w:rsidP="00AE7DCF">
      <w:pPr>
        <w:ind w:left="567"/>
        <w:rPr>
          <w:lang w:val="fr-FR"/>
        </w:rPr>
      </w:pPr>
      <w:hyperlink r:id="rId45" w:history="1">
        <w:r w:rsidR="00AE7DCF" w:rsidRPr="008F5A99">
          <w:rPr>
            <w:rStyle w:val="Hyperlink"/>
            <w:color w:val="auto"/>
            <w:u w:val="none"/>
            <w:lang w:val="fr-FR"/>
          </w:rPr>
          <w:t>http://www.wipo.int/tk/en/resources/glossary.html</w:t>
        </w:r>
      </w:hyperlink>
      <w:r w:rsidR="00AE7DCF" w:rsidRPr="00EE3711">
        <w:rPr>
          <w:lang w:val="fr-FR"/>
        </w:rPr>
        <w:t>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AC1399" w:rsidP="00AC1399">
      <w:pPr>
        <w:rPr>
          <w:szCs w:val="22"/>
          <w:lang w:val="fr-FR"/>
        </w:rPr>
      </w:pPr>
      <w:r w:rsidRPr="00EE3711">
        <w:rPr>
          <w:szCs w:val="22"/>
          <w:lang w:val="fr-FR"/>
        </w:rPr>
        <w:t>Des documents de référence plus détaillés portant sur les savoirs traditionnels, les expressions culturelles traditionnelles et les ressources génétiques sont rassemblés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adresse :</w:t>
      </w:r>
    </w:p>
    <w:p w:rsidR="003512BE" w:rsidRPr="008F5A99" w:rsidRDefault="007D6046" w:rsidP="00AC1399">
      <w:pPr>
        <w:ind w:left="567"/>
        <w:rPr>
          <w:szCs w:val="22"/>
          <w:lang w:val="fr-FR"/>
        </w:rPr>
      </w:pPr>
      <w:hyperlink r:id="rId46" w:history="1">
        <w:r w:rsidR="00AC1399" w:rsidRPr="008F5A99">
          <w:rPr>
            <w:rStyle w:val="Hyperlink"/>
            <w:color w:val="auto"/>
            <w:u w:val="none"/>
            <w:lang w:val="fr-FR"/>
          </w:rPr>
          <w:t>http://www.wipo.int/tk/fr/resources/</w:t>
        </w:r>
      </w:hyperlink>
      <w:r w:rsidR="008F5A99" w:rsidRPr="008F5A99">
        <w:rPr>
          <w:lang w:val="fr-FR"/>
        </w:rPr>
        <w:t>.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3512BE" w:rsidRPr="00EE3711" w:rsidRDefault="00AC1399" w:rsidP="00AC1399">
      <w:pPr>
        <w:rPr>
          <w:szCs w:val="22"/>
          <w:lang w:val="fr-FR"/>
        </w:rPr>
      </w:pPr>
      <w:r w:rsidRPr="00EE3711">
        <w:rPr>
          <w:szCs w:val="22"/>
          <w:lang w:val="fr-FR"/>
        </w:rPr>
        <w:t>Ils regroupent :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AC1399" w:rsidP="00AC1399">
      <w:pPr>
        <w:numPr>
          <w:ilvl w:val="0"/>
          <w:numId w:val="17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des documents relatifs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assistance technique et au renforcement des capacités, notamment :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EE3711" w:rsidRDefault="00AC1399" w:rsidP="0078474A">
      <w:pPr>
        <w:numPr>
          <w:ilvl w:val="1"/>
          <w:numId w:val="17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le programme de formation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 sur la fixation culturelle et la gestion de la propriété intellectuelle (</w:t>
      </w:r>
      <w:hyperlink r:id="rId47" w:history="1">
        <w:r w:rsidR="0078474A" w:rsidRPr="008F5A99">
          <w:rPr>
            <w:rStyle w:val="Hyperlink"/>
            <w:color w:val="auto"/>
            <w:szCs w:val="22"/>
            <w:u w:val="none"/>
            <w:lang w:val="fr-FR"/>
          </w:rPr>
          <w:t>http://www.wipo.int/tk/fr/resources/training.html</w:t>
        </w:r>
      </w:hyperlink>
      <w:r w:rsidRPr="00EE3711">
        <w:rPr>
          <w:szCs w:val="22"/>
          <w:lang w:val="fr-FR"/>
        </w:rPr>
        <w:t>);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EE3711" w:rsidRDefault="00AC1399" w:rsidP="00AC1399">
      <w:pPr>
        <w:numPr>
          <w:ilvl w:val="1"/>
          <w:numId w:val="17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des guides de gestion de la propriété intellectuelle pour différents domaines;</w:t>
      </w:r>
    </w:p>
    <w:p w:rsidR="0093037C" w:rsidRPr="00EE3711" w:rsidRDefault="0093037C" w:rsidP="00E31930">
      <w:pPr>
        <w:rPr>
          <w:szCs w:val="22"/>
          <w:lang w:val="fr-FR"/>
        </w:rPr>
      </w:pPr>
    </w:p>
    <w:p w:rsidR="0093037C" w:rsidRPr="00EE3711" w:rsidRDefault="00AC1399" w:rsidP="00AC1399">
      <w:pPr>
        <w:numPr>
          <w:ilvl w:val="1"/>
          <w:numId w:val="17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la fixation des savoirs traditionnels (</w:t>
      </w:r>
      <w:hyperlink r:id="rId48" w:history="1">
        <w:r w:rsidR="0078474A" w:rsidRPr="00EE3711">
          <w:rPr>
            <w:rStyle w:val="Hyperlink"/>
            <w:color w:val="auto"/>
            <w:szCs w:val="22"/>
            <w:u w:val="none"/>
            <w:lang w:val="fr-FR"/>
          </w:rPr>
          <w:t>http://www.wipo.int/tk/fr/resources/tkdocumentation.html</w:t>
        </w:r>
      </w:hyperlink>
      <w:r w:rsidRPr="00EE3711">
        <w:rPr>
          <w:szCs w:val="22"/>
          <w:lang w:val="fr-FR"/>
        </w:rPr>
        <w:t>);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3512BE" w:rsidRPr="00EE3711" w:rsidRDefault="00AC1399" w:rsidP="00AC1399">
      <w:pPr>
        <w:numPr>
          <w:ilvl w:val="0"/>
          <w:numId w:val="17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des bases de données :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EE3711" w:rsidRDefault="0078474A" w:rsidP="0078474A">
      <w:pPr>
        <w:numPr>
          <w:ilvl w:val="1"/>
          <w:numId w:val="28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lois </w:t>
      </w:r>
      <w:r w:rsidR="00AC1399" w:rsidRPr="00EE3711">
        <w:rPr>
          <w:szCs w:val="22"/>
          <w:lang w:val="fr-FR"/>
        </w:rPr>
        <w:t>et mesures législatives relatives aux savoirs traditionnels, aux expressions culturelles traditionnelles et aux ressources génétiques (</w:t>
      </w:r>
      <w:hyperlink r:id="rId49" w:history="1">
        <w:r w:rsidR="00BF798D" w:rsidRPr="00EE3711">
          <w:rPr>
            <w:rStyle w:val="Hyperlink"/>
            <w:color w:val="auto"/>
            <w:u w:val="none"/>
            <w:lang w:val="fr-FR"/>
          </w:rPr>
          <w:t>http://www.wipo.int/tk/fr</w:t>
        </w:r>
        <w:r w:rsidR="00AC1399" w:rsidRPr="00EE3711">
          <w:rPr>
            <w:rStyle w:val="Hyperlink"/>
            <w:color w:val="auto"/>
            <w:u w:val="none"/>
            <w:lang w:val="fr-FR"/>
          </w:rPr>
          <w:t>/legal_texts/</w:t>
        </w:r>
      </w:hyperlink>
      <w:r w:rsidR="00D92AD3">
        <w:rPr>
          <w:szCs w:val="22"/>
          <w:lang w:val="fr-FR"/>
        </w:rPr>
        <w:t>);</w:t>
      </w:r>
    </w:p>
    <w:p w:rsidR="0093037C" w:rsidRPr="00EE3711" w:rsidRDefault="0078474A" w:rsidP="0078474A">
      <w:pPr>
        <w:numPr>
          <w:ilvl w:val="1"/>
          <w:numId w:val="28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accords </w:t>
      </w:r>
      <w:r w:rsidR="00AC1399" w:rsidRPr="00EE3711">
        <w:rPr>
          <w:szCs w:val="22"/>
          <w:lang w:val="fr-FR"/>
        </w:rPr>
        <w:t>d</w:t>
      </w:r>
      <w:r w:rsidR="003512BE" w:rsidRPr="00EE3711">
        <w:rPr>
          <w:szCs w:val="22"/>
          <w:lang w:val="fr-FR"/>
        </w:rPr>
        <w:t>’</w:t>
      </w:r>
      <w:r w:rsidR="00AC1399" w:rsidRPr="00EE3711">
        <w:rPr>
          <w:szCs w:val="22"/>
          <w:lang w:val="fr-FR"/>
        </w:rPr>
        <w:t>accès et de partage des avantages en matière de biodiversité</w:t>
      </w:r>
      <w:r w:rsidR="00A93EEE" w:rsidRPr="00EE3711">
        <w:rPr>
          <w:szCs w:val="22"/>
          <w:lang w:val="fr-FR"/>
        </w:rPr>
        <w:t xml:space="preserve"> </w:t>
      </w:r>
      <w:r w:rsidR="00AC1399" w:rsidRPr="00EE3711">
        <w:rPr>
          <w:szCs w:val="22"/>
          <w:lang w:val="fr-FR"/>
        </w:rPr>
        <w:t>(</w:t>
      </w:r>
      <w:hyperlink r:id="rId50" w:history="1">
        <w:r w:rsidR="00AC1399" w:rsidRPr="008F5A99">
          <w:rPr>
            <w:rStyle w:val="Hyperlink"/>
            <w:color w:val="auto"/>
            <w:szCs w:val="22"/>
            <w:u w:val="none"/>
            <w:lang w:val="fr-FR"/>
          </w:rPr>
          <w:t>http://www.wipo.</w:t>
        </w:r>
        <w:r w:rsidR="00D92AD3" w:rsidRPr="008F5A99">
          <w:rPr>
            <w:rStyle w:val="Hyperlink"/>
            <w:color w:val="auto"/>
            <w:szCs w:val="22"/>
            <w:u w:val="none"/>
            <w:lang w:val="fr-FR"/>
          </w:rPr>
          <w:t>int/tk/en/databases/contracts/</w:t>
        </w:r>
      </w:hyperlink>
      <w:r w:rsidR="00D92AD3">
        <w:rPr>
          <w:szCs w:val="22"/>
          <w:lang w:val="fr-FR"/>
        </w:rPr>
        <w:t>);</w:t>
      </w:r>
    </w:p>
    <w:p w:rsidR="0093037C" w:rsidRPr="00EE3711" w:rsidRDefault="0078474A" w:rsidP="0078474A">
      <w:pPr>
        <w:numPr>
          <w:ilvl w:val="1"/>
          <w:numId w:val="28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codes</w:t>
      </w:r>
      <w:r w:rsidR="00AC1399" w:rsidRPr="00EE3711">
        <w:rPr>
          <w:szCs w:val="22"/>
          <w:lang w:val="fr-FR"/>
        </w:rPr>
        <w:t>, principes directeurs et pratiques existants en matière d</w:t>
      </w:r>
      <w:r w:rsidR="003512BE" w:rsidRPr="00EE3711">
        <w:rPr>
          <w:szCs w:val="22"/>
          <w:lang w:val="fr-FR"/>
        </w:rPr>
        <w:t>’</w:t>
      </w:r>
      <w:r w:rsidR="00AC1399" w:rsidRPr="00EE3711">
        <w:rPr>
          <w:szCs w:val="22"/>
          <w:lang w:val="fr-FR"/>
        </w:rPr>
        <w:t>enregistrement, de numérisation et de diffusion des expressions culturelles</w:t>
      </w:r>
      <w:r w:rsidR="00A93EEE" w:rsidRPr="00EE3711">
        <w:rPr>
          <w:szCs w:val="22"/>
          <w:lang w:val="fr-FR"/>
        </w:rPr>
        <w:t xml:space="preserve"> </w:t>
      </w:r>
      <w:r w:rsidR="00D43DA4" w:rsidRPr="00EE3711">
        <w:rPr>
          <w:szCs w:val="22"/>
          <w:lang w:val="fr-FR"/>
        </w:rPr>
        <w:t>(</w:t>
      </w:r>
      <w:hyperlink r:id="rId51" w:history="1">
        <w:r w:rsidR="00D43DA4" w:rsidRPr="00DC41C9">
          <w:rPr>
            <w:rStyle w:val="Hyperlink"/>
            <w:color w:val="auto"/>
            <w:szCs w:val="22"/>
            <w:u w:val="none"/>
            <w:lang w:val="fr-FR"/>
          </w:rPr>
          <w:t>http://www.wipo.int/tk/en/da</w:t>
        </w:r>
        <w:r w:rsidR="00D92AD3" w:rsidRPr="00DC41C9">
          <w:rPr>
            <w:rStyle w:val="Hyperlink"/>
            <w:color w:val="auto"/>
            <w:szCs w:val="22"/>
            <w:u w:val="none"/>
            <w:lang w:val="fr-FR"/>
          </w:rPr>
          <w:t>tabases/creative_heritage/</w:t>
        </w:r>
      </w:hyperlink>
      <w:r w:rsidR="00D92AD3">
        <w:rPr>
          <w:szCs w:val="22"/>
          <w:lang w:val="fr-FR"/>
        </w:rPr>
        <w:t>);</w:t>
      </w:r>
    </w:p>
    <w:p w:rsidR="0093037C" w:rsidRPr="00EE3711" w:rsidRDefault="0078474A" w:rsidP="0078474A">
      <w:pPr>
        <w:numPr>
          <w:ilvl w:val="1"/>
          <w:numId w:val="28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liste </w:t>
      </w:r>
      <w:r w:rsidR="00D43DA4" w:rsidRPr="00EE3711">
        <w:rPr>
          <w:szCs w:val="22"/>
          <w:lang w:val="fr-FR"/>
        </w:rPr>
        <w:t>des bases de données et registres en ligne existants sur les savoirs traditionnels et les ressources génétiques</w:t>
      </w:r>
      <w:r w:rsidR="00A93EEE" w:rsidRPr="00EE3711">
        <w:rPr>
          <w:szCs w:val="22"/>
          <w:lang w:val="fr-FR"/>
        </w:rPr>
        <w:t xml:space="preserve"> </w:t>
      </w:r>
      <w:r w:rsidR="00D43DA4" w:rsidRPr="00EE3711">
        <w:rPr>
          <w:szCs w:val="22"/>
          <w:lang w:val="fr-FR"/>
        </w:rPr>
        <w:t>(</w:t>
      </w:r>
      <w:hyperlink r:id="rId52" w:history="1">
        <w:r w:rsidR="00D43DA4" w:rsidRPr="00EE3711">
          <w:rPr>
            <w:rStyle w:val="Hyperlink"/>
            <w:color w:val="auto"/>
            <w:szCs w:val="22"/>
            <w:u w:val="none"/>
            <w:lang w:val="fr-FR"/>
          </w:rPr>
          <w:t>http://www.wipo.int/tk/fr/resources/db_registry.html</w:t>
        </w:r>
      </w:hyperlink>
      <w:r w:rsidR="00D43DA4" w:rsidRPr="00EE3711">
        <w:rPr>
          <w:szCs w:val="22"/>
          <w:lang w:val="fr-FR"/>
        </w:rPr>
        <w:t>);</w:t>
      </w:r>
    </w:p>
    <w:p w:rsidR="0093037C" w:rsidRPr="00EE3711" w:rsidRDefault="0093037C" w:rsidP="00686DBC">
      <w:pPr>
        <w:rPr>
          <w:szCs w:val="22"/>
          <w:lang w:val="fr-FR"/>
        </w:rPr>
      </w:pPr>
    </w:p>
    <w:p w:rsidR="003512BE" w:rsidRPr="00EE3711" w:rsidRDefault="00D43DA4" w:rsidP="00D43DA4">
      <w:pPr>
        <w:numPr>
          <w:ilvl w:val="0"/>
          <w:numId w:val="17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des publications et des études.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D43DA4" w:rsidP="00D43DA4">
      <w:pPr>
        <w:rPr>
          <w:szCs w:val="22"/>
          <w:lang w:val="fr-FR"/>
        </w:rPr>
      </w:pPr>
      <w:r w:rsidRPr="00EE3711">
        <w:rPr>
          <w:szCs w:val="22"/>
          <w:lang w:val="fr-FR"/>
        </w:rPr>
        <w:t>Les publications et études sont accessibles directement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adresse </w:t>
      </w:r>
      <w:hyperlink r:id="rId53" w:history="1">
        <w:r w:rsidR="0078474A" w:rsidRPr="00DC41C9">
          <w:rPr>
            <w:rStyle w:val="Hyperlink"/>
            <w:color w:val="auto"/>
            <w:szCs w:val="22"/>
            <w:u w:val="none"/>
            <w:lang w:val="fr-FR"/>
          </w:rPr>
          <w:t>http://www.wipo.int/tk/fr/resources/publications.html</w:t>
        </w:r>
      </w:hyperlink>
      <w:r w:rsidRPr="00EE3711">
        <w:rPr>
          <w:szCs w:val="22"/>
          <w:lang w:val="fr-FR"/>
        </w:rPr>
        <w:t>.</w:t>
      </w:r>
      <w:r w:rsidR="00A578FA" w:rsidRPr="00EE3711">
        <w:rPr>
          <w:szCs w:val="22"/>
          <w:lang w:val="fr-FR"/>
        </w:rPr>
        <w:t xml:space="preserve">  </w:t>
      </w:r>
      <w:r w:rsidRPr="00EE3711">
        <w:rPr>
          <w:szCs w:val="22"/>
          <w:lang w:val="fr-FR"/>
        </w:rPr>
        <w:t>Elles contiennent des informations générales, des dossiers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information, des documents sur la protection des savoirs traditionnels et des expressions culturelles traditionnelles, les conditions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accès et de partage des avantages et les conditions de divulgation, la gestion des droits de propriété intellectuelle et le droit coutumier.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D43DA4" w:rsidP="0002696A">
      <w:pPr>
        <w:keepNext/>
        <w:keepLines/>
        <w:rPr>
          <w:szCs w:val="22"/>
          <w:lang w:val="fr-FR"/>
        </w:rPr>
      </w:pPr>
      <w:r w:rsidRPr="00EE3711">
        <w:rPr>
          <w:szCs w:val="22"/>
          <w:lang w:val="fr-FR"/>
        </w:rPr>
        <w:lastRenderedPageBreak/>
        <w:t>Ci</w:t>
      </w:r>
      <w:r w:rsidR="001C5F2D" w:rsidRPr="00EE3711">
        <w:rPr>
          <w:szCs w:val="22"/>
          <w:lang w:val="fr-FR"/>
        </w:rPr>
        <w:noBreakHyphen/>
      </w:r>
      <w:r w:rsidRPr="00EE3711">
        <w:rPr>
          <w:szCs w:val="22"/>
          <w:lang w:val="fr-FR"/>
        </w:rPr>
        <w:t>après sont indiquées quelques publications portant sur les savoirs traditionnels, les expressions culturelles traditionnelles et les ressources génétiques :</w:t>
      </w:r>
    </w:p>
    <w:p w:rsidR="0093037C" w:rsidRPr="00EE3711" w:rsidRDefault="0093037C" w:rsidP="0002696A">
      <w:pPr>
        <w:keepNext/>
        <w:keepLines/>
        <w:rPr>
          <w:szCs w:val="22"/>
          <w:lang w:val="fr-FR"/>
        </w:rPr>
      </w:pPr>
    </w:p>
    <w:p w:rsidR="003512BE" w:rsidRPr="00EE3711" w:rsidRDefault="00D43DA4" w:rsidP="0002696A">
      <w:pPr>
        <w:keepNext/>
        <w:keepLines/>
        <w:numPr>
          <w:ilvl w:val="0"/>
          <w:numId w:val="29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Rapport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 sur les missions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enquête consacrées à la propriété intellectuelle et aux savoirs traditionnels (1998</w:t>
      </w:r>
      <w:r w:rsidR="001C5F2D" w:rsidRPr="00EE3711">
        <w:rPr>
          <w:szCs w:val="22"/>
          <w:lang w:val="fr-FR"/>
        </w:rPr>
        <w:noBreakHyphen/>
      </w:r>
      <w:r w:rsidRPr="00EE3711">
        <w:rPr>
          <w:szCs w:val="22"/>
          <w:lang w:val="fr-FR"/>
        </w:rPr>
        <w:t xml:space="preserve">1999) : </w:t>
      </w:r>
      <w:hyperlink r:id="rId54" w:history="1">
        <w:r w:rsidR="00A63819" w:rsidRPr="00DC41C9">
          <w:rPr>
            <w:rStyle w:val="Hyperlink"/>
            <w:color w:val="auto"/>
            <w:szCs w:val="22"/>
            <w:u w:val="none"/>
            <w:lang w:val="fr-FR"/>
          </w:rPr>
          <w:t>http://www.wipo.int/export/sites/www/freepublications/fr/tk/768/wipo_pub_768.pdf</w:t>
        </w:r>
      </w:hyperlink>
      <w:r w:rsidRPr="00EE3711">
        <w:rPr>
          <w:szCs w:val="22"/>
          <w:lang w:val="fr-FR"/>
        </w:rPr>
        <w:t>.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93037C" w:rsidRPr="00DC41C9" w:rsidRDefault="00D43DA4" w:rsidP="00A63819">
      <w:pPr>
        <w:numPr>
          <w:ilvl w:val="0"/>
          <w:numId w:val="29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Une présentation succincte sur la propriété intellectuelle relative aux ressources génétiques, aux savoirs traditionnels et aux expressions culturelles :</w:t>
      </w:r>
      <w:r w:rsidR="00E20696" w:rsidRPr="00EE3711">
        <w:rPr>
          <w:szCs w:val="22"/>
          <w:lang w:val="fr-FR"/>
        </w:rPr>
        <w:t xml:space="preserve"> </w:t>
      </w:r>
      <w:hyperlink r:id="rId55" w:history="1">
        <w:r w:rsidRPr="00DC41C9">
          <w:rPr>
            <w:rStyle w:val="Hyperlink"/>
            <w:color w:val="auto"/>
            <w:u w:val="none"/>
            <w:lang w:val="fr-FR"/>
          </w:rPr>
          <w:t>http://www.wipo.int/freepublications/fr/tk/933/wipo_pub_933.pdf</w:t>
        </w:r>
      </w:hyperlink>
      <w:r w:rsidRPr="00DC41C9">
        <w:rPr>
          <w:lang w:val="fr-FR"/>
        </w:rPr>
        <w:t>.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3512BE" w:rsidRPr="00DC41C9" w:rsidRDefault="00D43DA4" w:rsidP="00A63819">
      <w:pPr>
        <w:numPr>
          <w:ilvl w:val="0"/>
          <w:numId w:val="29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Dossier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information sur la propriété intellectuelle et les savoirs traditionnels : </w:t>
      </w:r>
      <w:hyperlink r:id="rId56" w:history="1">
        <w:r w:rsidRPr="00DC41C9">
          <w:rPr>
            <w:rStyle w:val="Hyperlink"/>
            <w:color w:val="auto"/>
            <w:szCs w:val="22"/>
            <w:u w:val="none"/>
            <w:lang w:val="fr-FR"/>
          </w:rPr>
          <w:t>http://www.wipo.int/export/sites/www/tk/fr/resources/pdf/tk_brief1.pdf</w:t>
        </w:r>
      </w:hyperlink>
      <w:r w:rsidRPr="00DC41C9">
        <w:rPr>
          <w:szCs w:val="22"/>
          <w:lang w:val="fr-FR"/>
        </w:rPr>
        <w:t>.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3512BE" w:rsidRPr="00EE3711" w:rsidRDefault="00483ABA" w:rsidP="00A63819">
      <w:pPr>
        <w:numPr>
          <w:ilvl w:val="0"/>
          <w:numId w:val="29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Droit coutumier et propriété intellectuelle :</w:t>
      </w:r>
      <w:r w:rsidR="00A63819" w:rsidRPr="00EE3711">
        <w:rPr>
          <w:szCs w:val="22"/>
          <w:lang w:val="fr-FR"/>
        </w:rPr>
        <w:t xml:space="preserve"> </w:t>
      </w:r>
      <w:hyperlink r:id="rId57" w:history="1">
        <w:r w:rsidRPr="00DC41C9">
          <w:rPr>
            <w:rStyle w:val="Hyperlink"/>
            <w:color w:val="auto"/>
            <w:u w:val="none"/>
            <w:lang w:val="fr-FR"/>
          </w:rPr>
          <w:t>http://www.wipo.int/tk/fr/indigenous/customary_law/index.html</w:t>
        </w:r>
      </w:hyperlink>
      <w:r w:rsidRPr="00EE3711">
        <w:rPr>
          <w:lang w:val="fr-FR"/>
        </w:rPr>
        <w:t>.</w:t>
      </w:r>
    </w:p>
    <w:p w:rsidR="0093037C" w:rsidRPr="00EE3711" w:rsidRDefault="0093037C" w:rsidP="00222602">
      <w:pPr>
        <w:rPr>
          <w:szCs w:val="22"/>
          <w:lang w:val="fr-FR"/>
        </w:rPr>
      </w:pPr>
    </w:p>
    <w:p w:rsidR="0093037C" w:rsidRPr="00EE3711" w:rsidRDefault="00483ABA" w:rsidP="00483ABA">
      <w:pPr>
        <w:rPr>
          <w:szCs w:val="22"/>
          <w:lang w:val="fr-FR"/>
        </w:rPr>
      </w:pPr>
      <w:r w:rsidRPr="00EE3711">
        <w:rPr>
          <w:szCs w:val="22"/>
          <w:lang w:val="fr-FR"/>
        </w:rPr>
        <w:t>Certaines publications ou pages</w:t>
      </w:r>
      <w:r w:rsidR="002D6681" w:rsidRPr="00EE3711">
        <w:rPr>
          <w:szCs w:val="22"/>
          <w:lang w:val="fr-FR"/>
        </w:rPr>
        <w:t> </w:t>
      </w:r>
      <w:r w:rsidRPr="00EE3711">
        <w:rPr>
          <w:szCs w:val="22"/>
          <w:lang w:val="fr-FR"/>
        </w:rPr>
        <w:t xml:space="preserve">Web traitent plus particulièrement </w:t>
      </w:r>
      <w:r w:rsidR="00102B37" w:rsidRPr="00EE3711">
        <w:rPr>
          <w:szCs w:val="22"/>
          <w:lang w:val="fr-FR"/>
        </w:rPr>
        <w:t xml:space="preserve">de </w:t>
      </w:r>
      <w:r w:rsidRPr="00EE3711">
        <w:rPr>
          <w:szCs w:val="22"/>
          <w:lang w:val="fr-FR"/>
        </w:rPr>
        <w:t>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un de ces trois</w:t>
      </w:r>
      <w:r w:rsidR="002D6681" w:rsidRPr="00EE3711">
        <w:rPr>
          <w:szCs w:val="22"/>
          <w:lang w:val="fr-FR"/>
        </w:rPr>
        <w:t> </w:t>
      </w:r>
      <w:r w:rsidRPr="00EE3711">
        <w:rPr>
          <w:szCs w:val="22"/>
          <w:lang w:val="fr-FR"/>
        </w:rPr>
        <w:t>thèmes.  Vous en trouverez une sélection ci</w:t>
      </w:r>
      <w:r w:rsidR="001C5F2D" w:rsidRPr="00EE3711">
        <w:rPr>
          <w:szCs w:val="22"/>
          <w:lang w:val="fr-FR"/>
        </w:rPr>
        <w:noBreakHyphen/>
      </w:r>
      <w:r w:rsidRPr="00EE3711">
        <w:rPr>
          <w:szCs w:val="22"/>
          <w:lang w:val="fr-FR"/>
        </w:rPr>
        <w:t>dessous :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483ABA" w:rsidP="00483ABA">
      <w:pPr>
        <w:numPr>
          <w:ilvl w:val="0"/>
          <w:numId w:val="26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sur les questions relatives à la protection des expressions culturelles traditionnelles :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483ABA" w:rsidP="00A63819">
      <w:pPr>
        <w:numPr>
          <w:ilvl w:val="1"/>
          <w:numId w:val="30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Bref descriptif des questions traitées : </w:t>
      </w:r>
      <w:hyperlink r:id="rId58" w:history="1">
        <w:r w:rsidRPr="00EE3711">
          <w:rPr>
            <w:rStyle w:val="Hyperlink"/>
            <w:color w:val="auto"/>
            <w:u w:val="none"/>
            <w:lang w:val="fr-FR"/>
          </w:rPr>
          <w:t>http://www.wipo.int/tk/fr/folklore/</w:t>
        </w:r>
      </w:hyperlink>
      <w:r w:rsidR="00B606CD">
        <w:rPr>
          <w:rStyle w:val="Hyperlink"/>
          <w:color w:val="auto"/>
          <w:u w:val="none"/>
          <w:lang w:val="fr-FR"/>
        </w:rPr>
        <w:t>.</w:t>
      </w:r>
    </w:p>
    <w:p w:rsidR="0093037C" w:rsidRPr="00EE3711" w:rsidRDefault="0093037C" w:rsidP="003D37EE">
      <w:pPr>
        <w:rPr>
          <w:szCs w:val="22"/>
          <w:lang w:val="fr-FR"/>
        </w:rPr>
      </w:pPr>
    </w:p>
    <w:p w:rsidR="003512BE" w:rsidRPr="001C0AC6" w:rsidRDefault="00483ABA" w:rsidP="00A63819">
      <w:pPr>
        <w:numPr>
          <w:ilvl w:val="1"/>
          <w:numId w:val="30"/>
        </w:numPr>
        <w:rPr>
          <w:spacing w:val="-6"/>
          <w:szCs w:val="22"/>
          <w:lang w:val="fr-FR"/>
        </w:rPr>
      </w:pPr>
      <w:proofErr w:type="spellStart"/>
      <w:r w:rsidRPr="00EE3711">
        <w:rPr>
          <w:szCs w:val="22"/>
          <w:lang w:val="fr-FR"/>
        </w:rPr>
        <w:t>Minding</w:t>
      </w:r>
      <w:proofErr w:type="spellEnd"/>
      <w:r w:rsidRPr="00EE3711">
        <w:rPr>
          <w:szCs w:val="22"/>
          <w:lang w:val="fr-FR"/>
        </w:rPr>
        <w:t xml:space="preserve"> Culture: Case </w:t>
      </w:r>
      <w:proofErr w:type="spellStart"/>
      <w:r w:rsidRPr="00EE3711">
        <w:rPr>
          <w:szCs w:val="22"/>
          <w:lang w:val="fr-FR"/>
        </w:rPr>
        <w:t>Studies</w:t>
      </w:r>
      <w:proofErr w:type="spellEnd"/>
      <w:r w:rsidRPr="00EE3711">
        <w:rPr>
          <w:szCs w:val="22"/>
          <w:lang w:val="fr-FR"/>
        </w:rPr>
        <w:t xml:space="preserve"> on IP and</w:t>
      </w:r>
      <w:r w:rsidR="003512BE" w:rsidRPr="00EE3711">
        <w:rPr>
          <w:szCs w:val="22"/>
          <w:lang w:val="fr-FR"/>
        </w:rPr>
        <w:t> </w:t>
      </w:r>
      <w:proofErr w:type="spellStart"/>
      <w:r w:rsidR="003512BE" w:rsidRPr="00EE3711">
        <w:rPr>
          <w:szCs w:val="22"/>
          <w:lang w:val="fr-FR"/>
        </w:rPr>
        <w:t>TC</w:t>
      </w:r>
      <w:r w:rsidRPr="00EE3711">
        <w:rPr>
          <w:szCs w:val="22"/>
          <w:lang w:val="fr-FR"/>
        </w:rPr>
        <w:t>Es</w:t>
      </w:r>
      <w:proofErr w:type="spellEnd"/>
      <w:r w:rsidRPr="00EE3711">
        <w:rPr>
          <w:szCs w:val="22"/>
          <w:lang w:val="fr-FR"/>
        </w:rPr>
        <w:t xml:space="preserve"> (Le respect de la culture</w:t>
      </w:r>
      <w:r w:rsidR="002D6681" w:rsidRPr="00EE3711">
        <w:rPr>
          <w:szCs w:val="22"/>
          <w:lang w:val="fr-FR"/>
        </w:rPr>
        <w:t> </w:t>
      </w:r>
      <w:r w:rsidRPr="00EE3711">
        <w:rPr>
          <w:szCs w:val="22"/>
          <w:lang w:val="fr-FR"/>
        </w:rPr>
        <w:t>: études de cas sur la propriété intellectuelle et les expressions culturelles traditionnelles) :</w:t>
      </w:r>
      <w:r w:rsidR="00A63819" w:rsidRPr="00EE3711">
        <w:rPr>
          <w:szCs w:val="22"/>
          <w:lang w:val="fr-FR"/>
        </w:rPr>
        <w:t xml:space="preserve"> </w:t>
      </w:r>
      <w:r w:rsidR="007D6046">
        <w:fldChar w:fldCharType="begin"/>
      </w:r>
      <w:r w:rsidR="007D6046" w:rsidRPr="007D6046">
        <w:rPr>
          <w:lang w:val="fr-FR"/>
        </w:rPr>
        <w:instrText xml:space="preserve"> HYPERLINK "http://www.wipo.int/export/sites/www/freepublications/en/tk/781/wipo_pub_781.pdf" </w:instrText>
      </w:r>
      <w:r w:rsidR="007D6046">
        <w:fldChar w:fldCharType="separate"/>
      </w:r>
      <w:r w:rsidRPr="001C0AC6">
        <w:rPr>
          <w:rStyle w:val="Hyperlink"/>
          <w:color w:val="auto"/>
          <w:spacing w:val="-6"/>
          <w:u w:val="none"/>
          <w:lang w:val="fr-FR"/>
        </w:rPr>
        <w:t>http://www.wipo.int/export/sites/www/freepublicat</w:t>
      </w:r>
      <w:r w:rsidR="00D92AD3" w:rsidRPr="001C0AC6">
        <w:rPr>
          <w:rStyle w:val="Hyperlink"/>
          <w:color w:val="auto"/>
          <w:spacing w:val="-6"/>
          <w:u w:val="none"/>
          <w:lang w:val="fr-FR"/>
        </w:rPr>
        <w:t>ions/en/tk/781/wipo_pub_781.pdf</w:t>
      </w:r>
      <w:r w:rsidR="007D6046">
        <w:rPr>
          <w:rStyle w:val="Hyperlink"/>
          <w:color w:val="auto"/>
          <w:spacing w:val="-6"/>
          <w:u w:val="none"/>
          <w:lang w:val="fr-FR"/>
        </w:rPr>
        <w:fldChar w:fldCharType="end"/>
      </w:r>
      <w:r w:rsidR="00B606CD" w:rsidRPr="001C0AC6">
        <w:rPr>
          <w:spacing w:val="-6"/>
          <w:lang w:val="fr-FR"/>
        </w:rPr>
        <w:t>.</w:t>
      </w:r>
    </w:p>
    <w:p w:rsidR="0093037C" w:rsidRPr="00EE3711" w:rsidRDefault="0093037C" w:rsidP="00E31930">
      <w:pPr>
        <w:rPr>
          <w:szCs w:val="22"/>
          <w:lang w:val="fr-FR"/>
        </w:rPr>
      </w:pPr>
    </w:p>
    <w:p w:rsidR="003512BE" w:rsidRPr="001C0AC6" w:rsidRDefault="00F102AE" w:rsidP="00A63819">
      <w:pPr>
        <w:numPr>
          <w:ilvl w:val="1"/>
          <w:numId w:val="30"/>
        </w:numPr>
        <w:rPr>
          <w:szCs w:val="22"/>
          <w:lang w:val="fr-FR"/>
        </w:rPr>
      </w:pPr>
      <w:proofErr w:type="spellStart"/>
      <w:r w:rsidRPr="00EE3711">
        <w:rPr>
          <w:szCs w:val="22"/>
          <w:lang w:val="fr-FR"/>
        </w:rPr>
        <w:t>Consolidated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Analysis</w:t>
      </w:r>
      <w:proofErr w:type="spellEnd"/>
      <w:r w:rsidRPr="00EE3711">
        <w:rPr>
          <w:szCs w:val="22"/>
          <w:lang w:val="fr-FR"/>
        </w:rPr>
        <w:t xml:space="preserve"> of the </w:t>
      </w:r>
      <w:proofErr w:type="spellStart"/>
      <w:r w:rsidRPr="00EE3711">
        <w:rPr>
          <w:szCs w:val="22"/>
          <w:lang w:val="fr-FR"/>
        </w:rPr>
        <w:t>Legal</w:t>
      </w:r>
      <w:proofErr w:type="spellEnd"/>
      <w:r w:rsidRPr="00EE3711">
        <w:rPr>
          <w:szCs w:val="22"/>
          <w:lang w:val="fr-FR"/>
        </w:rPr>
        <w:t xml:space="preserve"> Protection of</w:t>
      </w:r>
      <w:r w:rsidR="003512BE" w:rsidRPr="00EE3711">
        <w:rPr>
          <w:szCs w:val="22"/>
          <w:lang w:val="fr-FR"/>
        </w:rPr>
        <w:t> </w:t>
      </w:r>
      <w:proofErr w:type="spellStart"/>
      <w:r w:rsidR="003512BE" w:rsidRPr="00EE3711">
        <w:rPr>
          <w:szCs w:val="22"/>
          <w:lang w:val="fr-FR"/>
        </w:rPr>
        <w:t>TC</w:t>
      </w:r>
      <w:r w:rsidRPr="00EE3711">
        <w:rPr>
          <w:szCs w:val="22"/>
          <w:lang w:val="fr-FR"/>
        </w:rPr>
        <w:t>Es</w:t>
      </w:r>
      <w:proofErr w:type="spellEnd"/>
      <w:r w:rsidRPr="00EE3711">
        <w:rPr>
          <w:szCs w:val="22"/>
          <w:lang w:val="fr-FR"/>
        </w:rPr>
        <w:t xml:space="preserve"> (Analyse globale de la protection des expressions culturelles traditionnelles) :</w:t>
      </w:r>
      <w:r w:rsidR="00A63819" w:rsidRPr="00EE3711">
        <w:rPr>
          <w:szCs w:val="22"/>
          <w:lang w:val="fr-FR"/>
        </w:rPr>
        <w:t xml:space="preserve"> </w:t>
      </w:r>
      <w:hyperlink r:id="rId59" w:history="1">
        <w:r w:rsidRPr="001C0AC6">
          <w:rPr>
            <w:rStyle w:val="Hyperlink"/>
            <w:color w:val="auto"/>
            <w:spacing w:val="-6"/>
            <w:u w:val="none"/>
            <w:lang w:val="fr-FR"/>
          </w:rPr>
          <w:t>http://www.wipo.int/export/sites/www/freepublications/en/tk/785/wipo_pub_785.pdf</w:t>
        </w:r>
      </w:hyperlink>
      <w:r w:rsidR="00B606CD" w:rsidRPr="001C0AC6">
        <w:rPr>
          <w:spacing w:val="-6"/>
          <w:lang w:val="fr-FR"/>
        </w:rPr>
        <w:t>.</w:t>
      </w:r>
    </w:p>
    <w:p w:rsidR="0093037C" w:rsidRPr="00EE3711" w:rsidRDefault="0093037C" w:rsidP="00153FF1">
      <w:pPr>
        <w:rPr>
          <w:szCs w:val="22"/>
          <w:lang w:val="fr-FR"/>
        </w:rPr>
      </w:pPr>
    </w:p>
    <w:p w:rsidR="003512BE" w:rsidRPr="001C0AC6" w:rsidRDefault="00F102AE" w:rsidP="00A63819">
      <w:pPr>
        <w:numPr>
          <w:ilvl w:val="1"/>
          <w:numId w:val="30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Textes législatifs relatifs aux expressions culturelles traditionnelles :</w:t>
      </w:r>
      <w:r w:rsidR="00A63819" w:rsidRPr="00EE3711">
        <w:rPr>
          <w:szCs w:val="22"/>
          <w:lang w:val="fr-FR"/>
        </w:rPr>
        <w:t xml:space="preserve"> </w:t>
      </w:r>
      <w:hyperlink r:id="rId60" w:history="1">
        <w:r w:rsidRPr="001C0AC6">
          <w:rPr>
            <w:rStyle w:val="Hyperlink"/>
            <w:color w:val="auto"/>
            <w:u w:val="none"/>
            <w:lang w:val="fr-FR"/>
          </w:rPr>
          <w:t>http://www.wipo.int</w:t>
        </w:r>
        <w:r w:rsidR="00D92AD3" w:rsidRPr="001C0AC6">
          <w:rPr>
            <w:rStyle w:val="Hyperlink"/>
            <w:color w:val="auto"/>
            <w:u w:val="none"/>
            <w:lang w:val="fr-FR"/>
          </w:rPr>
          <w:t>/tk/en/legal_texts/index_ef.jsp</w:t>
        </w:r>
      </w:hyperlink>
      <w:r w:rsidR="00B606CD" w:rsidRPr="001C0AC6">
        <w:rPr>
          <w:lang w:val="fr-FR"/>
        </w:rPr>
        <w:t>.</w:t>
      </w:r>
    </w:p>
    <w:p w:rsidR="0093037C" w:rsidRPr="00EE3711" w:rsidRDefault="0093037C" w:rsidP="00153FF1">
      <w:pPr>
        <w:rPr>
          <w:szCs w:val="22"/>
          <w:lang w:val="fr-FR"/>
        </w:rPr>
      </w:pPr>
    </w:p>
    <w:p w:rsidR="0093037C" w:rsidRPr="001C0AC6" w:rsidRDefault="00F102AE" w:rsidP="00A63819">
      <w:pPr>
        <w:numPr>
          <w:ilvl w:val="1"/>
          <w:numId w:val="30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Base de données relative aux codes, principes directeurs et pratiques existants en matière de fixation culturelle :</w:t>
      </w:r>
      <w:r w:rsidR="00A63819" w:rsidRPr="00EE3711">
        <w:rPr>
          <w:szCs w:val="22"/>
          <w:lang w:val="fr-FR"/>
        </w:rPr>
        <w:t xml:space="preserve"> </w:t>
      </w:r>
      <w:hyperlink r:id="rId61" w:history="1">
        <w:r w:rsidRPr="001C0AC6">
          <w:rPr>
            <w:rStyle w:val="Hyperlink"/>
            <w:color w:val="auto"/>
            <w:u w:val="none"/>
            <w:lang w:val="fr-FR"/>
          </w:rPr>
          <w:t>http://www.wipo.int/tk/en/databas</w:t>
        </w:r>
        <w:r w:rsidR="00D92AD3" w:rsidRPr="001C0AC6">
          <w:rPr>
            <w:rStyle w:val="Hyperlink"/>
            <w:color w:val="auto"/>
            <w:u w:val="none"/>
            <w:lang w:val="fr-FR"/>
          </w:rPr>
          <w:t>es/creative_heritage/index.html</w:t>
        </w:r>
      </w:hyperlink>
      <w:r w:rsidR="00B606CD" w:rsidRPr="001C0AC6">
        <w:rPr>
          <w:lang w:val="fr-FR"/>
        </w:rPr>
        <w:t>.</w:t>
      </w:r>
    </w:p>
    <w:p w:rsidR="0093037C" w:rsidRPr="00EE3711" w:rsidRDefault="0093037C" w:rsidP="00153FF1">
      <w:pPr>
        <w:rPr>
          <w:szCs w:val="22"/>
          <w:lang w:val="fr-FR"/>
        </w:rPr>
      </w:pPr>
    </w:p>
    <w:p w:rsidR="0093037C" w:rsidRPr="00EE3711" w:rsidRDefault="00F102AE" w:rsidP="00F102AE">
      <w:pPr>
        <w:numPr>
          <w:ilvl w:val="0"/>
          <w:numId w:val="26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sur les questions relatives à la protection des savoirs traditionnels :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1C0AC6" w:rsidRDefault="00F102AE" w:rsidP="00A63819">
      <w:pPr>
        <w:numPr>
          <w:ilvl w:val="1"/>
          <w:numId w:val="31"/>
        </w:numPr>
        <w:rPr>
          <w:szCs w:val="22"/>
          <w:lang w:val="fr-FR"/>
        </w:rPr>
      </w:pPr>
      <w:r w:rsidRPr="001C0AC6">
        <w:rPr>
          <w:szCs w:val="22"/>
          <w:lang w:val="fr-FR"/>
        </w:rPr>
        <w:t xml:space="preserve">Bref descriptif des questions traitées : </w:t>
      </w:r>
      <w:hyperlink r:id="rId62" w:history="1">
        <w:r w:rsidRPr="001C0AC6">
          <w:rPr>
            <w:rStyle w:val="Hyperlink"/>
            <w:color w:val="auto"/>
            <w:szCs w:val="22"/>
            <w:u w:val="none"/>
            <w:lang w:val="fr-FR"/>
          </w:rPr>
          <w:t>http://www.wipo.int/tk/fr/tk/</w:t>
        </w:r>
      </w:hyperlink>
      <w:r w:rsidR="00B606CD" w:rsidRPr="001C0AC6">
        <w:rPr>
          <w:szCs w:val="22"/>
          <w:lang w:val="fr-FR"/>
        </w:rPr>
        <w:t>.</w:t>
      </w:r>
    </w:p>
    <w:p w:rsidR="0093037C" w:rsidRPr="00EE3711" w:rsidRDefault="0093037C" w:rsidP="00153FF1">
      <w:pPr>
        <w:rPr>
          <w:szCs w:val="22"/>
          <w:lang w:val="fr-FR"/>
        </w:rPr>
      </w:pPr>
    </w:p>
    <w:p w:rsidR="0093037C" w:rsidRPr="001C0AC6" w:rsidRDefault="00F102AE" w:rsidP="00A63819">
      <w:pPr>
        <w:numPr>
          <w:ilvl w:val="1"/>
          <w:numId w:val="31"/>
        </w:numPr>
        <w:rPr>
          <w:szCs w:val="22"/>
          <w:lang w:val="fr-FR"/>
        </w:rPr>
      </w:pPr>
      <w:r w:rsidRPr="00EE3711">
        <w:rPr>
          <w:szCs w:val="22"/>
          <w:lang w:val="fr-FR"/>
        </w:rPr>
        <w:t xml:space="preserve">WIPO TK Documentation </w:t>
      </w:r>
      <w:proofErr w:type="spellStart"/>
      <w:r w:rsidRPr="00EE3711">
        <w:rPr>
          <w:szCs w:val="22"/>
          <w:lang w:val="fr-FR"/>
        </w:rPr>
        <w:t>Toolkit</w:t>
      </w:r>
      <w:proofErr w:type="spellEnd"/>
      <w:r w:rsidRPr="00EE3711">
        <w:rPr>
          <w:szCs w:val="22"/>
          <w:lang w:val="fr-FR"/>
        </w:rPr>
        <w:t xml:space="preserve"> (Instrument de gestion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OMPI dans le cadre de la fixation des savoirs traditionnels) : </w:t>
      </w:r>
      <w:hyperlink r:id="rId63" w:history="1">
        <w:r w:rsidRPr="001C0AC6">
          <w:rPr>
            <w:rStyle w:val="Hyperlink"/>
            <w:color w:val="auto"/>
            <w:szCs w:val="22"/>
            <w:u w:val="none"/>
            <w:lang w:val="fr-FR"/>
          </w:rPr>
          <w:t>http://www.wipo.int/tk/fr</w:t>
        </w:r>
        <w:r w:rsidR="00D92AD3" w:rsidRPr="001C0AC6">
          <w:rPr>
            <w:rStyle w:val="Hyperlink"/>
            <w:color w:val="auto"/>
            <w:szCs w:val="22"/>
            <w:u w:val="none"/>
            <w:lang w:val="fr-FR"/>
          </w:rPr>
          <w:t>/resources/tkdocumentation.html</w:t>
        </w:r>
      </w:hyperlink>
      <w:r w:rsidR="00B606CD" w:rsidRPr="001C0AC6">
        <w:rPr>
          <w:szCs w:val="22"/>
          <w:lang w:val="fr-FR"/>
        </w:rPr>
        <w:t>.</w:t>
      </w:r>
    </w:p>
    <w:p w:rsidR="00734E81" w:rsidRPr="00EE3711" w:rsidRDefault="00734E81" w:rsidP="00153FF1">
      <w:pPr>
        <w:rPr>
          <w:szCs w:val="22"/>
          <w:lang w:val="fr-FR"/>
        </w:rPr>
      </w:pPr>
    </w:p>
    <w:p w:rsidR="0093037C" w:rsidRPr="001C0AC6" w:rsidRDefault="00903880" w:rsidP="00A63819">
      <w:pPr>
        <w:numPr>
          <w:ilvl w:val="1"/>
          <w:numId w:val="31"/>
        </w:numPr>
        <w:rPr>
          <w:spacing w:val="-6"/>
          <w:szCs w:val="22"/>
          <w:lang w:val="fr-FR"/>
        </w:rPr>
      </w:pPr>
      <w:proofErr w:type="spellStart"/>
      <w:r w:rsidRPr="00EE3711">
        <w:rPr>
          <w:szCs w:val="22"/>
          <w:lang w:val="fr-FR"/>
        </w:rPr>
        <w:t>Technical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Study</w:t>
      </w:r>
      <w:proofErr w:type="spellEnd"/>
      <w:r w:rsidRPr="00EE3711">
        <w:rPr>
          <w:szCs w:val="22"/>
          <w:lang w:val="fr-FR"/>
        </w:rPr>
        <w:t xml:space="preserve"> on </w:t>
      </w:r>
      <w:proofErr w:type="spellStart"/>
      <w:r w:rsidRPr="00EE3711">
        <w:rPr>
          <w:szCs w:val="22"/>
          <w:lang w:val="fr-FR"/>
        </w:rPr>
        <w:t>Disclosure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Requirements</w:t>
      </w:r>
      <w:proofErr w:type="spellEnd"/>
      <w:r w:rsidRPr="00EE3711">
        <w:rPr>
          <w:szCs w:val="22"/>
          <w:lang w:val="fr-FR"/>
        </w:rPr>
        <w:t xml:space="preserve"> in Patent </w:t>
      </w:r>
      <w:proofErr w:type="spellStart"/>
      <w:r w:rsidRPr="00EE3711">
        <w:rPr>
          <w:szCs w:val="22"/>
          <w:lang w:val="fr-FR"/>
        </w:rPr>
        <w:t>Systems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related</w:t>
      </w:r>
      <w:proofErr w:type="spellEnd"/>
      <w:r w:rsidRPr="00EE3711">
        <w:rPr>
          <w:szCs w:val="22"/>
          <w:lang w:val="fr-FR"/>
        </w:rPr>
        <w:t xml:space="preserve"> to </w:t>
      </w:r>
      <w:proofErr w:type="spellStart"/>
      <w:r w:rsidRPr="00EE3711">
        <w:rPr>
          <w:szCs w:val="22"/>
          <w:lang w:val="fr-FR"/>
        </w:rPr>
        <w:t>GRs</w:t>
      </w:r>
      <w:proofErr w:type="spellEnd"/>
      <w:r w:rsidRPr="00EE3711">
        <w:rPr>
          <w:szCs w:val="22"/>
          <w:lang w:val="fr-FR"/>
        </w:rPr>
        <w:t xml:space="preserve"> and TK (Étude technique sur les exigences relatives à la divulgation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informations en rapport avec les ressources génétiques et les savoirs traditionnels dans les systèmes de brevets) :</w:t>
      </w:r>
      <w:r w:rsidR="00A63819" w:rsidRPr="00EE3711">
        <w:rPr>
          <w:szCs w:val="22"/>
          <w:lang w:val="fr-FR"/>
        </w:rPr>
        <w:t xml:space="preserve"> </w:t>
      </w:r>
      <w:hyperlink r:id="rId64" w:history="1">
        <w:r w:rsidRPr="001C0AC6">
          <w:rPr>
            <w:rStyle w:val="Hyperlink"/>
            <w:color w:val="auto"/>
            <w:spacing w:val="-6"/>
            <w:u w:val="none"/>
            <w:lang w:val="fr-FR"/>
          </w:rPr>
          <w:t>http://www.wipo.int/export/sites/www/freepublicat</w:t>
        </w:r>
        <w:r w:rsidR="00D92AD3" w:rsidRPr="001C0AC6">
          <w:rPr>
            <w:rStyle w:val="Hyperlink"/>
            <w:color w:val="auto"/>
            <w:spacing w:val="-6"/>
            <w:u w:val="none"/>
            <w:lang w:val="fr-FR"/>
          </w:rPr>
          <w:t>ions/en/tk/786/wipo_pub_786.pdf</w:t>
        </w:r>
      </w:hyperlink>
      <w:r w:rsidR="00B606CD" w:rsidRPr="001C0AC6">
        <w:rPr>
          <w:spacing w:val="-6"/>
          <w:lang w:val="fr-FR"/>
        </w:rPr>
        <w:t>.</w:t>
      </w:r>
    </w:p>
    <w:p w:rsidR="0093037C" w:rsidRPr="00EE3711" w:rsidRDefault="0093037C" w:rsidP="00153FF1">
      <w:pPr>
        <w:rPr>
          <w:szCs w:val="22"/>
          <w:lang w:val="fr-FR"/>
        </w:rPr>
      </w:pPr>
    </w:p>
    <w:p w:rsidR="003512BE" w:rsidRPr="001C0AC6" w:rsidRDefault="00903880" w:rsidP="00A63819">
      <w:pPr>
        <w:numPr>
          <w:ilvl w:val="1"/>
          <w:numId w:val="31"/>
        </w:numPr>
        <w:rPr>
          <w:szCs w:val="22"/>
          <w:lang w:val="fr-FR"/>
        </w:rPr>
      </w:pPr>
      <w:r w:rsidRPr="00EE3711">
        <w:rPr>
          <w:szCs w:val="22"/>
          <w:lang w:val="fr-FR"/>
        </w:rPr>
        <w:lastRenderedPageBreak/>
        <w:t>Textes législatifs relatifs aux savoirs traditionnels :</w:t>
      </w:r>
      <w:r w:rsidR="00A63819" w:rsidRPr="00EE3711">
        <w:rPr>
          <w:szCs w:val="22"/>
          <w:lang w:val="fr-FR"/>
        </w:rPr>
        <w:t xml:space="preserve"> </w:t>
      </w:r>
      <w:hyperlink r:id="rId65" w:history="1">
        <w:r w:rsidRPr="001C0AC6">
          <w:rPr>
            <w:rStyle w:val="Hyperlink"/>
            <w:color w:val="auto"/>
            <w:u w:val="none"/>
            <w:lang w:val="fr-FR"/>
          </w:rPr>
          <w:t>http://www.wipo.int/tk/en/legal_texts/index.jsp</w:t>
        </w:r>
      </w:hyperlink>
      <w:r w:rsidR="00B606CD" w:rsidRPr="001C0AC6">
        <w:rPr>
          <w:lang w:val="fr-FR"/>
        </w:rPr>
        <w:t>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903880" w:rsidP="00903880">
      <w:pPr>
        <w:numPr>
          <w:ilvl w:val="0"/>
          <w:numId w:val="26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sur les questions pertinentes en rapport avec les ressources génétiques :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1C0AC6" w:rsidRDefault="00903880" w:rsidP="00A63819">
      <w:pPr>
        <w:numPr>
          <w:ilvl w:val="1"/>
          <w:numId w:val="32"/>
        </w:numPr>
        <w:rPr>
          <w:szCs w:val="22"/>
          <w:lang w:val="fr-FR"/>
        </w:rPr>
      </w:pPr>
      <w:r w:rsidRPr="001C0AC6">
        <w:rPr>
          <w:szCs w:val="22"/>
          <w:lang w:val="fr-FR"/>
        </w:rPr>
        <w:t xml:space="preserve">Bref descriptif des questions traitées : </w:t>
      </w:r>
      <w:hyperlink r:id="rId66" w:history="1">
        <w:r w:rsidRPr="001C0AC6">
          <w:rPr>
            <w:rStyle w:val="Hyperlink"/>
            <w:color w:val="auto"/>
            <w:szCs w:val="22"/>
            <w:u w:val="none"/>
            <w:lang w:val="fr-FR"/>
          </w:rPr>
          <w:t>http://www.wipo.int/tk/fr/genetic/</w:t>
        </w:r>
      </w:hyperlink>
      <w:r w:rsidR="00B606CD" w:rsidRPr="001C0AC6">
        <w:rPr>
          <w:szCs w:val="22"/>
          <w:lang w:val="fr-FR"/>
        </w:rPr>
        <w:t>.</w:t>
      </w:r>
    </w:p>
    <w:p w:rsidR="0093037C" w:rsidRPr="00EE3711" w:rsidRDefault="0093037C" w:rsidP="00E31930">
      <w:pPr>
        <w:ind w:left="720"/>
        <w:rPr>
          <w:szCs w:val="22"/>
          <w:lang w:val="fr-FR"/>
        </w:rPr>
      </w:pPr>
    </w:p>
    <w:p w:rsidR="003512BE" w:rsidRPr="001C0AC6" w:rsidRDefault="00903880" w:rsidP="00A63819">
      <w:pPr>
        <w:numPr>
          <w:ilvl w:val="1"/>
          <w:numId w:val="32"/>
        </w:numPr>
        <w:rPr>
          <w:szCs w:val="22"/>
          <w:lang w:val="fr-FR"/>
        </w:rPr>
      </w:pPr>
      <w:proofErr w:type="spellStart"/>
      <w:r w:rsidRPr="00EE3711">
        <w:rPr>
          <w:szCs w:val="22"/>
          <w:lang w:val="fr-FR"/>
        </w:rPr>
        <w:t>Technical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Study</w:t>
      </w:r>
      <w:proofErr w:type="spellEnd"/>
      <w:r w:rsidRPr="00EE3711">
        <w:rPr>
          <w:szCs w:val="22"/>
          <w:lang w:val="fr-FR"/>
        </w:rPr>
        <w:t xml:space="preserve"> on </w:t>
      </w:r>
      <w:proofErr w:type="spellStart"/>
      <w:r w:rsidRPr="00EE3711">
        <w:rPr>
          <w:szCs w:val="22"/>
          <w:lang w:val="fr-FR"/>
        </w:rPr>
        <w:t>Disclosure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Requirements</w:t>
      </w:r>
      <w:proofErr w:type="spellEnd"/>
      <w:r w:rsidRPr="00EE3711">
        <w:rPr>
          <w:szCs w:val="22"/>
          <w:lang w:val="fr-FR"/>
        </w:rPr>
        <w:t xml:space="preserve"> in Patent </w:t>
      </w:r>
      <w:proofErr w:type="spellStart"/>
      <w:r w:rsidRPr="00EE3711">
        <w:rPr>
          <w:szCs w:val="22"/>
          <w:lang w:val="fr-FR"/>
        </w:rPr>
        <w:t>Systems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related</w:t>
      </w:r>
      <w:proofErr w:type="spellEnd"/>
      <w:r w:rsidRPr="00EE3711">
        <w:rPr>
          <w:szCs w:val="22"/>
          <w:lang w:val="fr-FR"/>
        </w:rPr>
        <w:t xml:space="preserve"> to </w:t>
      </w:r>
      <w:proofErr w:type="spellStart"/>
      <w:r w:rsidRPr="00EE3711">
        <w:rPr>
          <w:szCs w:val="22"/>
          <w:lang w:val="fr-FR"/>
        </w:rPr>
        <w:t>GRs</w:t>
      </w:r>
      <w:proofErr w:type="spellEnd"/>
      <w:r w:rsidRPr="00EE3711">
        <w:rPr>
          <w:szCs w:val="22"/>
          <w:lang w:val="fr-FR"/>
        </w:rPr>
        <w:t xml:space="preserve"> and TK (Étude technique sur les exigences relatives à la divulgation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informations en rapport avec les ressources génétiques et les savoirs traditionnels dans les systèmes de brevets) :</w:t>
      </w:r>
      <w:r w:rsidR="00A63819" w:rsidRPr="00EE3711">
        <w:rPr>
          <w:szCs w:val="22"/>
          <w:lang w:val="fr-FR"/>
        </w:rPr>
        <w:t xml:space="preserve"> </w:t>
      </w:r>
      <w:hyperlink r:id="rId67" w:history="1">
        <w:r w:rsidRPr="001C0AC6">
          <w:rPr>
            <w:rStyle w:val="Hyperlink"/>
            <w:color w:val="auto"/>
            <w:spacing w:val="-6"/>
            <w:u w:val="none"/>
            <w:lang w:val="fr-FR"/>
          </w:rPr>
          <w:t>http://www.wipo.int/export/sites/www/freepublications/en/tk/786/wipo_pub_786.pdf</w:t>
        </w:r>
      </w:hyperlink>
      <w:r w:rsidR="00B606CD" w:rsidRPr="001C0AC6">
        <w:rPr>
          <w:spacing w:val="-6"/>
          <w:lang w:val="fr-FR"/>
        </w:rPr>
        <w:t>.</w:t>
      </w:r>
    </w:p>
    <w:p w:rsidR="0093037C" w:rsidRPr="00EE3711" w:rsidRDefault="0093037C" w:rsidP="00E31930">
      <w:pPr>
        <w:rPr>
          <w:szCs w:val="22"/>
          <w:lang w:val="fr-FR"/>
        </w:rPr>
      </w:pPr>
    </w:p>
    <w:p w:rsidR="003512BE" w:rsidRPr="001C0AC6" w:rsidRDefault="00903880" w:rsidP="00A63819">
      <w:pPr>
        <w:numPr>
          <w:ilvl w:val="1"/>
          <w:numId w:val="32"/>
        </w:numPr>
        <w:rPr>
          <w:szCs w:val="22"/>
          <w:lang w:val="fr-FR"/>
        </w:rPr>
      </w:pPr>
      <w:proofErr w:type="spellStart"/>
      <w:r w:rsidRPr="00EE3711">
        <w:rPr>
          <w:szCs w:val="22"/>
          <w:lang w:val="fr-FR"/>
        </w:rPr>
        <w:t>Draft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Intellectual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Property</w:t>
      </w:r>
      <w:proofErr w:type="spellEnd"/>
      <w:r w:rsidRPr="00EE3711">
        <w:rPr>
          <w:szCs w:val="22"/>
          <w:lang w:val="fr-FR"/>
        </w:rPr>
        <w:t xml:space="preserve"> Guidelines for Access to </w:t>
      </w:r>
      <w:proofErr w:type="spellStart"/>
      <w:r w:rsidRPr="00EE3711">
        <w:rPr>
          <w:szCs w:val="22"/>
          <w:lang w:val="fr-FR"/>
        </w:rPr>
        <w:t>Genetic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Resources</w:t>
      </w:r>
      <w:proofErr w:type="spellEnd"/>
      <w:r w:rsidRPr="00EE3711">
        <w:rPr>
          <w:szCs w:val="22"/>
          <w:lang w:val="fr-FR"/>
        </w:rPr>
        <w:t xml:space="preserve"> and Equitable Sharing of the </w:t>
      </w:r>
      <w:proofErr w:type="spellStart"/>
      <w:r w:rsidRPr="00EE3711">
        <w:rPr>
          <w:szCs w:val="22"/>
          <w:lang w:val="fr-FR"/>
        </w:rPr>
        <w:t>Benefit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arising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from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their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Utilization</w:t>
      </w:r>
      <w:proofErr w:type="spellEnd"/>
      <w:r w:rsidRPr="00EE3711">
        <w:rPr>
          <w:szCs w:val="22"/>
          <w:lang w:val="fr-FR"/>
        </w:rPr>
        <w:t xml:space="preserve"> (Projet de principes directeurs de propriété intellectuelle applicables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accès et au partage équitable des avantages) : </w:t>
      </w:r>
      <w:hyperlink r:id="rId68" w:history="1">
        <w:r w:rsidRPr="001C0AC6">
          <w:rPr>
            <w:rStyle w:val="Hyperlink"/>
            <w:color w:val="auto"/>
            <w:szCs w:val="22"/>
            <w:u w:val="none"/>
            <w:lang w:val="fr-FR"/>
          </w:rPr>
          <w:t>http://www.wipo.int/export/sites/www/tk/en/resources/pd</w:t>
        </w:r>
        <w:r w:rsidR="00D92AD3" w:rsidRPr="001C0AC6">
          <w:rPr>
            <w:rStyle w:val="Hyperlink"/>
            <w:color w:val="auto"/>
            <w:szCs w:val="22"/>
            <w:u w:val="none"/>
            <w:lang w:val="fr-FR"/>
          </w:rPr>
          <w:t>f/draft_guidelines_feb_2013.pdf</w:t>
        </w:r>
      </w:hyperlink>
      <w:r w:rsidR="00B606CD" w:rsidRPr="001C0AC6">
        <w:rPr>
          <w:szCs w:val="22"/>
          <w:lang w:val="fr-FR"/>
        </w:rPr>
        <w:t>.</w:t>
      </w:r>
    </w:p>
    <w:p w:rsidR="0093037C" w:rsidRPr="00EE3711" w:rsidRDefault="0093037C" w:rsidP="001016A9">
      <w:pPr>
        <w:rPr>
          <w:szCs w:val="22"/>
          <w:lang w:val="fr-FR"/>
        </w:rPr>
      </w:pPr>
    </w:p>
    <w:p w:rsidR="003512BE" w:rsidRPr="001C0AC6" w:rsidRDefault="00903880" w:rsidP="00A63819">
      <w:pPr>
        <w:numPr>
          <w:ilvl w:val="1"/>
          <w:numId w:val="32"/>
        </w:numPr>
        <w:rPr>
          <w:szCs w:val="22"/>
          <w:lang w:val="fr-FR"/>
        </w:rPr>
      </w:pPr>
      <w:r w:rsidRPr="00EE3711">
        <w:rPr>
          <w:szCs w:val="22"/>
          <w:lang w:val="fr-FR"/>
        </w:rPr>
        <w:t>Textes législatifs relatifs aux ressources génétiques :</w:t>
      </w:r>
      <w:r w:rsidR="00E20696" w:rsidRPr="00EE3711">
        <w:rPr>
          <w:szCs w:val="22"/>
          <w:lang w:val="fr-FR"/>
        </w:rPr>
        <w:t xml:space="preserve"> </w:t>
      </w:r>
      <w:hyperlink r:id="rId69" w:history="1">
        <w:r w:rsidRPr="001C0AC6">
          <w:rPr>
            <w:rStyle w:val="Hyperlink"/>
            <w:color w:val="auto"/>
            <w:u w:val="none"/>
            <w:lang w:val="fr-FR"/>
          </w:rPr>
          <w:t>http://www.wipo.int</w:t>
        </w:r>
        <w:r w:rsidR="00D92AD3" w:rsidRPr="001C0AC6">
          <w:rPr>
            <w:rStyle w:val="Hyperlink"/>
            <w:color w:val="auto"/>
            <w:u w:val="none"/>
            <w:lang w:val="fr-FR"/>
          </w:rPr>
          <w:t>/tk/fr/legal_texts/index_gr.jsp</w:t>
        </w:r>
      </w:hyperlink>
      <w:r w:rsidR="00B606CD" w:rsidRPr="001C0AC6">
        <w:rPr>
          <w:lang w:val="fr-FR"/>
        </w:rPr>
        <w:t>.</w:t>
      </w:r>
    </w:p>
    <w:p w:rsidR="0093037C" w:rsidRPr="00EE3711" w:rsidRDefault="0093037C" w:rsidP="00E31930">
      <w:pPr>
        <w:rPr>
          <w:szCs w:val="22"/>
          <w:lang w:val="fr-FR"/>
        </w:rPr>
      </w:pPr>
    </w:p>
    <w:p w:rsidR="003512BE" w:rsidRPr="001C0AC6" w:rsidRDefault="00E20696" w:rsidP="00A63819">
      <w:pPr>
        <w:numPr>
          <w:ilvl w:val="1"/>
          <w:numId w:val="32"/>
        </w:numPr>
        <w:rPr>
          <w:szCs w:val="22"/>
          <w:lang w:val="fr-FR"/>
        </w:rPr>
      </w:pPr>
      <w:proofErr w:type="spellStart"/>
      <w:r w:rsidRPr="00EE3711">
        <w:rPr>
          <w:szCs w:val="22"/>
          <w:lang w:val="fr-FR"/>
        </w:rPr>
        <w:t>Database</w:t>
      </w:r>
      <w:proofErr w:type="spellEnd"/>
      <w:r w:rsidRPr="00EE3711">
        <w:rPr>
          <w:szCs w:val="22"/>
          <w:lang w:val="fr-FR"/>
        </w:rPr>
        <w:t xml:space="preserve"> of </w:t>
      </w:r>
      <w:proofErr w:type="spellStart"/>
      <w:r w:rsidRPr="00EE3711">
        <w:rPr>
          <w:szCs w:val="22"/>
          <w:lang w:val="fr-FR"/>
        </w:rPr>
        <w:t>biodiversity</w:t>
      </w:r>
      <w:r w:rsidR="001C5F2D" w:rsidRPr="00EE3711">
        <w:rPr>
          <w:szCs w:val="22"/>
          <w:lang w:val="fr-FR"/>
        </w:rPr>
        <w:noBreakHyphen/>
      </w:r>
      <w:r w:rsidRPr="00EE3711">
        <w:rPr>
          <w:szCs w:val="22"/>
          <w:lang w:val="fr-FR"/>
        </w:rPr>
        <w:t>related</w:t>
      </w:r>
      <w:proofErr w:type="spellEnd"/>
      <w:r w:rsidRPr="00EE3711">
        <w:rPr>
          <w:szCs w:val="22"/>
          <w:lang w:val="fr-FR"/>
        </w:rPr>
        <w:t xml:space="preserve"> </w:t>
      </w:r>
      <w:proofErr w:type="spellStart"/>
      <w:r w:rsidRPr="00EE3711">
        <w:rPr>
          <w:szCs w:val="22"/>
          <w:lang w:val="fr-FR"/>
        </w:rPr>
        <w:t>access</w:t>
      </w:r>
      <w:proofErr w:type="spellEnd"/>
      <w:r w:rsidRPr="00EE3711">
        <w:rPr>
          <w:szCs w:val="22"/>
          <w:lang w:val="fr-FR"/>
        </w:rPr>
        <w:t xml:space="preserve"> and </w:t>
      </w:r>
      <w:proofErr w:type="spellStart"/>
      <w:r w:rsidRPr="00EE3711">
        <w:rPr>
          <w:szCs w:val="22"/>
          <w:lang w:val="fr-FR"/>
        </w:rPr>
        <w:t>benefit</w:t>
      </w:r>
      <w:proofErr w:type="spellEnd"/>
      <w:r w:rsidR="001C5F2D" w:rsidRPr="00EE3711">
        <w:rPr>
          <w:szCs w:val="22"/>
          <w:lang w:val="fr-FR"/>
        </w:rPr>
        <w:noBreakHyphen/>
      </w:r>
      <w:r w:rsidRPr="00EE3711">
        <w:rPr>
          <w:szCs w:val="22"/>
          <w:lang w:val="fr-FR"/>
        </w:rPr>
        <w:t xml:space="preserve">sharing </w:t>
      </w:r>
      <w:proofErr w:type="spellStart"/>
      <w:r w:rsidRPr="00EE3711">
        <w:rPr>
          <w:szCs w:val="22"/>
          <w:lang w:val="fr-FR"/>
        </w:rPr>
        <w:t>agreements</w:t>
      </w:r>
      <w:proofErr w:type="spellEnd"/>
      <w:r w:rsidR="00102B37" w:rsidRPr="00EE3711">
        <w:rPr>
          <w:szCs w:val="22"/>
          <w:lang w:val="fr-FR"/>
        </w:rPr>
        <w:t xml:space="preserve"> (Base de données relatives aux accords en matière d</w:t>
      </w:r>
      <w:r w:rsidR="003512BE" w:rsidRPr="00EE3711">
        <w:rPr>
          <w:szCs w:val="22"/>
          <w:lang w:val="fr-FR"/>
        </w:rPr>
        <w:t>’</w:t>
      </w:r>
      <w:r w:rsidR="00102B37" w:rsidRPr="00EE3711">
        <w:rPr>
          <w:szCs w:val="22"/>
          <w:lang w:val="fr-FR"/>
        </w:rPr>
        <w:t>accès à la biodiversité et de partage des avantages) </w:t>
      </w:r>
      <w:r w:rsidRPr="00EE3711">
        <w:rPr>
          <w:szCs w:val="22"/>
          <w:lang w:val="fr-FR"/>
        </w:rPr>
        <w:t>:</w:t>
      </w:r>
      <w:r w:rsidR="00A63819" w:rsidRPr="00EE3711">
        <w:rPr>
          <w:szCs w:val="22"/>
          <w:lang w:val="fr-FR"/>
        </w:rPr>
        <w:t xml:space="preserve"> </w:t>
      </w:r>
      <w:hyperlink r:id="rId70" w:history="1">
        <w:r w:rsidR="00903880" w:rsidRPr="001C0AC6">
          <w:rPr>
            <w:rStyle w:val="Hyperlink"/>
            <w:color w:val="auto"/>
            <w:u w:val="none"/>
            <w:lang w:val="fr-FR"/>
          </w:rPr>
          <w:t>http://www.wipo.int/tk/en</w:t>
        </w:r>
        <w:r w:rsidR="00D92AD3" w:rsidRPr="001C0AC6">
          <w:rPr>
            <w:rStyle w:val="Hyperlink"/>
            <w:color w:val="auto"/>
            <w:u w:val="none"/>
            <w:lang w:val="fr-FR"/>
          </w:rPr>
          <w:t>/databases/contracts/index.html</w:t>
        </w:r>
      </w:hyperlink>
      <w:r w:rsidR="00B606CD" w:rsidRPr="001C0AC6">
        <w:rPr>
          <w:lang w:val="fr-FR"/>
        </w:rPr>
        <w:t>.</w:t>
      </w:r>
    </w:p>
    <w:p w:rsidR="0093037C" w:rsidRPr="00EE3711" w:rsidRDefault="0093037C" w:rsidP="00E20696">
      <w:pPr>
        <w:rPr>
          <w:b/>
          <w:szCs w:val="22"/>
          <w:lang w:val="fr-FR"/>
        </w:rPr>
      </w:pPr>
    </w:p>
    <w:p w:rsidR="0093037C" w:rsidRPr="00EE3711" w:rsidRDefault="00903880" w:rsidP="00903880">
      <w:pPr>
        <w:rPr>
          <w:b/>
          <w:szCs w:val="22"/>
          <w:lang w:val="fr-FR"/>
        </w:rPr>
      </w:pPr>
      <w:r w:rsidRPr="00EE3711">
        <w:rPr>
          <w:b/>
          <w:szCs w:val="22"/>
          <w:lang w:val="fr-FR"/>
        </w:rPr>
        <w:t>Nouveautés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1C0AC6" w:rsidRDefault="00903880" w:rsidP="00903880">
      <w:pPr>
        <w:rPr>
          <w:szCs w:val="22"/>
          <w:lang w:val="fr-FR"/>
        </w:rPr>
      </w:pPr>
      <w:r w:rsidRPr="00EE3711">
        <w:rPr>
          <w:szCs w:val="22"/>
          <w:lang w:val="fr-FR"/>
        </w:rPr>
        <w:t>Les utilisateurs du site</w:t>
      </w:r>
      <w:r w:rsidR="002D6681" w:rsidRPr="00EE3711">
        <w:rPr>
          <w:szCs w:val="22"/>
          <w:lang w:val="fr-FR"/>
        </w:rPr>
        <w:t> </w:t>
      </w:r>
      <w:r w:rsidRPr="00EE3711">
        <w:rPr>
          <w:szCs w:val="22"/>
          <w:lang w:val="fr-FR"/>
        </w:rPr>
        <w:t>Web de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OMPI consacré aux savoirs traditionnels peuvent trouver des informations sur des nouveautés pertinentes sur la page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accueil du site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adresse : </w:t>
      </w:r>
      <w:hyperlink r:id="rId71" w:history="1">
        <w:r w:rsidR="00A63819" w:rsidRPr="001C0AC6">
          <w:rPr>
            <w:rStyle w:val="Hyperlink"/>
            <w:color w:val="auto"/>
            <w:szCs w:val="22"/>
            <w:u w:val="none"/>
            <w:lang w:val="fr-FR"/>
          </w:rPr>
          <w:t>http://www.wipo.int/tk/fr/</w:t>
        </w:r>
      </w:hyperlink>
      <w:r w:rsidRPr="001C0AC6">
        <w:rPr>
          <w:szCs w:val="22"/>
          <w:lang w:val="fr-FR"/>
        </w:rPr>
        <w:t>, y</w:t>
      </w:r>
      <w:r w:rsidR="002D6681" w:rsidRPr="001C0AC6">
        <w:rPr>
          <w:szCs w:val="22"/>
          <w:lang w:val="fr-FR"/>
        </w:rPr>
        <w:t> </w:t>
      </w:r>
      <w:r w:rsidRPr="001C0AC6">
        <w:rPr>
          <w:szCs w:val="22"/>
          <w:lang w:val="fr-FR"/>
        </w:rPr>
        <w:t>compris dans les archives (</w:t>
      </w:r>
      <w:hyperlink r:id="rId72" w:history="1">
        <w:r w:rsidR="00A63819" w:rsidRPr="001C0AC6">
          <w:rPr>
            <w:rStyle w:val="Hyperlink"/>
            <w:color w:val="auto"/>
            <w:szCs w:val="22"/>
            <w:u w:val="none"/>
            <w:lang w:val="fr-FR"/>
          </w:rPr>
          <w:t>http://www.wipo.int/tk/fr/news/</w:t>
        </w:r>
      </w:hyperlink>
      <w:r w:rsidRPr="001C0AC6">
        <w:rPr>
          <w:szCs w:val="22"/>
          <w:lang w:val="fr-FR"/>
        </w:rPr>
        <w:t>).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B95A98" w:rsidP="00B95A98">
      <w:pPr>
        <w:rPr>
          <w:szCs w:val="22"/>
          <w:lang w:val="fr-FR"/>
        </w:rPr>
      </w:pPr>
      <w:r w:rsidRPr="00EE3711">
        <w:rPr>
          <w:szCs w:val="22"/>
          <w:lang w:val="fr-FR"/>
        </w:rPr>
        <w:t>Toute personne intéressée peut s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inscrire sur la liste de diffusion des bulletins d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>information électroniques et des actualités pour recevoir des informations générales sur les faits nouveaux et les événements en rapport avec les savoirs traditionnels, en envoyant un courrier électronique à l</w:t>
      </w:r>
      <w:r w:rsidR="003512BE" w:rsidRPr="00EE3711">
        <w:rPr>
          <w:szCs w:val="22"/>
          <w:lang w:val="fr-FR"/>
        </w:rPr>
        <w:t>’</w:t>
      </w:r>
      <w:r w:rsidRPr="00EE3711">
        <w:rPr>
          <w:szCs w:val="22"/>
          <w:lang w:val="fr-FR"/>
        </w:rPr>
        <w:t xml:space="preserve">adresse </w:t>
      </w:r>
      <w:hyperlink r:id="rId73" w:history="1">
        <w:r w:rsidRPr="001C0AC6">
          <w:rPr>
            <w:rStyle w:val="Hyperlink"/>
            <w:color w:val="auto"/>
            <w:szCs w:val="22"/>
            <w:lang w:val="fr-FR"/>
          </w:rPr>
          <w:t>grtkf@wipo.int</w:t>
        </w:r>
      </w:hyperlink>
      <w:r w:rsidRPr="00EE3711">
        <w:rPr>
          <w:szCs w:val="22"/>
          <w:lang w:val="fr-FR"/>
        </w:rPr>
        <w:t>.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B95A98" w:rsidP="00B95A98">
      <w:pPr>
        <w:rPr>
          <w:szCs w:val="22"/>
          <w:lang w:val="fr-FR"/>
        </w:rPr>
      </w:pPr>
      <w:r w:rsidRPr="00EE3711">
        <w:rPr>
          <w:szCs w:val="22"/>
          <w:u w:val="single"/>
          <w:lang w:val="fr-FR"/>
        </w:rPr>
        <w:t>Sigle</w:t>
      </w:r>
      <w:r w:rsidR="00A63819" w:rsidRPr="00EE3711">
        <w:rPr>
          <w:szCs w:val="22"/>
          <w:u w:val="single"/>
          <w:lang w:val="fr-FR"/>
        </w:rPr>
        <w:t xml:space="preserve"> utilisé</w:t>
      </w:r>
      <w:r w:rsidRPr="00EE3711">
        <w:rPr>
          <w:szCs w:val="22"/>
          <w:u w:val="single"/>
          <w:lang w:val="fr-FR"/>
        </w:rPr>
        <w:t xml:space="preserve"> dans le présent document</w:t>
      </w:r>
      <w:r w:rsidR="002D6681" w:rsidRPr="00FF24EA">
        <w:rPr>
          <w:szCs w:val="22"/>
          <w:lang w:val="fr-FR"/>
        </w:rPr>
        <w:t> </w:t>
      </w:r>
      <w:r w:rsidRPr="00FF24EA">
        <w:rPr>
          <w:szCs w:val="22"/>
          <w:lang w:val="fr-FR"/>
        </w:rPr>
        <w:t>:</w:t>
      </w:r>
    </w:p>
    <w:p w:rsidR="0093037C" w:rsidRPr="00EE3711" w:rsidRDefault="0093037C" w:rsidP="00E20696">
      <w:pPr>
        <w:rPr>
          <w:szCs w:val="22"/>
          <w:lang w:val="fr-FR"/>
        </w:rPr>
      </w:pPr>
    </w:p>
    <w:p w:rsidR="0093037C" w:rsidRPr="00EE3711" w:rsidRDefault="00A63819" w:rsidP="00A63819">
      <w:pPr>
        <w:ind w:left="1701" w:hanging="1701"/>
        <w:rPr>
          <w:lang w:val="fr-FR"/>
        </w:rPr>
      </w:pPr>
      <w:r w:rsidRPr="00EE3711">
        <w:rPr>
          <w:lang w:val="fr-FR"/>
        </w:rPr>
        <w:t>IGC :</w:t>
      </w:r>
      <w:r w:rsidR="002D6681" w:rsidRPr="00EE3711">
        <w:rPr>
          <w:lang w:val="fr-FR"/>
        </w:rPr>
        <w:t xml:space="preserve"> </w:t>
      </w:r>
      <w:r w:rsidRPr="00EE3711">
        <w:rPr>
          <w:lang w:val="fr-FR"/>
        </w:rPr>
        <w:tab/>
        <w:t>Comité intergouvernemental de la propriété intellectuelle relative aux ressources génétiques, aux savoirs traditionnels et au folklore</w:t>
      </w:r>
    </w:p>
    <w:p w:rsidR="0093037C" w:rsidRPr="00EE3711" w:rsidRDefault="0093037C" w:rsidP="001F36FC">
      <w:pPr>
        <w:rPr>
          <w:lang w:val="fr-FR"/>
        </w:rPr>
      </w:pPr>
    </w:p>
    <w:p w:rsidR="00A63819" w:rsidRPr="00EE3711" w:rsidRDefault="00A63819" w:rsidP="001F36FC">
      <w:pPr>
        <w:rPr>
          <w:lang w:val="fr-FR"/>
        </w:rPr>
      </w:pPr>
    </w:p>
    <w:p w:rsidR="00A63819" w:rsidRPr="00EE3711" w:rsidRDefault="00A63819" w:rsidP="001F36FC">
      <w:pPr>
        <w:rPr>
          <w:lang w:val="fr-FR"/>
        </w:rPr>
      </w:pPr>
    </w:p>
    <w:p w:rsidR="00A63819" w:rsidRPr="00EE3711" w:rsidRDefault="00A63819">
      <w:pPr>
        <w:pStyle w:val="Endofdocument-Annex"/>
        <w:rPr>
          <w:lang w:val="fr-FR"/>
        </w:rPr>
      </w:pPr>
      <w:r w:rsidRPr="00EE3711">
        <w:rPr>
          <w:lang w:val="fr-FR"/>
        </w:rPr>
        <w:t>[Fin de l</w:t>
      </w:r>
      <w:r w:rsidR="003512BE" w:rsidRPr="00EE3711">
        <w:rPr>
          <w:lang w:val="fr-FR"/>
        </w:rPr>
        <w:t>’</w:t>
      </w:r>
      <w:r w:rsidRPr="00EE3711">
        <w:rPr>
          <w:lang w:val="fr-FR"/>
        </w:rPr>
        <w:t>annexe et du document]</w:t>
      </w:r>
    </w:p>
    <w:p w:rsidR="00A63819" w:rsidRPr="00EE3711" w:rsidRDefault="00A63819" w:rsidP="001F36FC">
      <w:pPr>
        <w:rPr>
          <w:lang w:val="fr-FR"/>
        </w:rPr>
      </w:pPr>
    </w:p>
    <w:sectPr w:rsidR="00A63819" w:rsidRPr="00EE3711" w:rsidSect="00E600F9">
      <w:headerReference w:type="default" r:id="rId74"/>
      <w:headerReference w:type="first" r:id="rId75"/>
      <w:footerReference w:type="first" r:id="rId76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3D" w:rsidRDefault="0004373D">
      <w:r>
        <w:separator/>
      </w:r>
    </w:p>
  </w:endnote>
  <w:endnote w:type="continuationSeparator" w:id="0">
    <w:p w:rsidR="0004373D" w:rsidRDefault="0004373D">
      <w:r>
        <w:continuationSeparator/>
      </w:r>
    </w:p>
  </w:endnote>
  <w:endnote w:type="continuationNotice" w:id="1">
    <w:p w:rsidR="001C5F2D" w:rsidRDefault="001C5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0F9" w:rsidRPr="00E600F9" w:rsidRDefault="00E600F9" w:rsidP="007D6046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FE" w:rsidRPr="00FA64FE" w:rsidRDefault="00FA64FE" w:rsidP="00FA6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3D" w:rsidRDefault="0004373D">
      <w:r>
        <w:separator/>
      </w:r>
    </w:p>
  </w:footnote>
  <w:footnote w:type="continuationSeparator" w:id="0">
    <w:p w:rsidR="0004373D" w:rsidRDefault="0004373D">
      <w:r>
        <w:continuationSeparator/>
      </w:r>
    </w:p>
  </w:footnote>
  <w:footnote w:type="continuationNotice" w:id="1">
    <w:p w:rsidR="001C5F2D" w:rsidRDefault="001C5F2D"/>
  </w:footnote>
  <w:footnote w:id="2">
    <w:p w:rsidR="00E266AD" w:rsidRPr="00C02F53" w:rsidRDefault="00E266AD" w:rsidP="00E266A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 w:rsidR="00E273B9">
        <w:tab/>
      </w:r>
      <w:r w:rsidRPr="00C02F53">
        <w:rPr>
          <w:lang w:val="fr-CH"/>
        </w:rPr>
        <w:t xml:space="preserve">Voir le paragraphe 801.f) du rapport </w:t>
      </w:r>
      <w:r w:rsidR="00C02F53">
        <w:rPr>
          <w:lang w:val="fr-CH"/>
        </w:rPr>
        <w:t>de</w:t>
      </w:r>
      <w:r w:rsidRPr="00C02F53">
        <w:rPr>
          <w:lang w:val="fr-CH"/>
        </w:rPr>
        <w:t xml:space="preserve"> la vingtième session (WIPO/GRTKF/IC/20/10).</w:t>
      </w:r>
    </w:p>
  </w:footnote>
  <w:footnote w:id="3">
    <w:p w:rsidR="00AC021D" w:rsidRPr="00E266AD" w:rsidRDefault="00AC021D" w:rsidP="00AC021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02F53">
        <w:rPr>
          <w:lang w:val="fr-CH"/>
        </w:rPr>
        <w:t xml:space="preserve">Voir le paragraphe 801.f) du rapport </w:t>
      </w:r>
      <w:r w:rsidR="00C02F53" w:rsidRPr="00C02F53">
        <w:rPr>
          <w:lang w:val="fr-CH"/>
        </w:rPr>
        <w:t>de</w:t>
      </w:r>
      <w:r w:rsidRPr="00C02F53">
        <w:rPr>
          <w:lang w:val="fr-CH"/>
        </w:rPr>
        <w:t xml:space="preserve"> la vingtième session (WIPO/GRTKF/IC/20/10).</w:t>
      </w:r>
    </w:p>
  </w:footnote>
  <w:footnote w:id="4">
    <w:p w:rsidR="00747B88" w:rsidRPr="00747B88" w:rsidRDefault="00747B88" w:rsidP="00747B8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 w:rsidR="00E273B9">
        <w:tab/>
      </w:r>
      <w:r w:rsidRPr="009B2846">
        <w:rPr>
          <w:lang w:val="fr-CH"/>
        </w:rPr>
        <w:t xml:space="preserve">Une liste des sigles </w:t>
      </w:r>
      <w:r w:rsidR="009B2846" w:rsidRPr="009B2846">
        <w:rPr>
          <w:lang w:val="fr-CH"/>
        </w:rPr>
        <w:t>utilis</w:t>
      </w:r>
      <w:r w:rsidRPr="009B2846">
        <w:rPr>
          <w:lang w:val="fr-CH"/>
        </w:rPr>
        <w:t>és figure à la fin de la présente annexe</w:t>
      </w:r>
      <w:r w:rsidRPr="00747B88">
        <w:rPr>
          <w:color w:val="800080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WIPO/GRTKF/IC/2</w:t>
    </w:r>
    <w:r w:rsidR="00340E3C">
      <w:t>7</w:t>
    </w:r>
    <w:r>
      <w:t>/INF/8</w:t>
    </w:r>
  </w:p>
  <w:p w:rsidR="00AE05FA" w:rsidRDefault="00AE05FA" w:rsidP="001F36F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046">
      <w:rPr>
        <w:rStyle w:val="PageNumber"/>
        <w:noProof/>
      </w:rPr>
      <w:t>2</w:t>
    </w:r>
    <w:r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WIPO/GRTKF/IC/2</w:t>
    </w:r>
    <w:r w:rsidR="00A530A1">
      <w:t>7</w:t>
    </w:r>
    <w:r>
      <w:t>/INF/8</w:t>
    </w:r>
  </w:p>
  <w:p w:rsidR="00AE05FA" w:rsidRDefault="00AE05FA" w:rsidP="001F36FC">
    <w:pPr>
      <w:pStyle w:val="Header"/>
      <w:jc w:val="right"/>
    </w:pPr>
    <w:proofErr w:type="spellStart"/>
    <w:r>
      <w:t>Annex</w:t>
    </w:r>
    <w:r w:rsidR="00734E81">
      <w:t>e</w:t>
    </w:r>
    <w:proofErr w:type="spellEnd"/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046">
      <w:rPr>
        <w:rStyle w:val="PageNumber"/>
        <w:noProof/>
      </w:rPr>
      <w:t>6</w:t>
    </w:r>
    <w:r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WIPO/GRTKF/IC/2</w:t>
    </w:r>
    <w:r w:rsidR="00A530A1">
      <w:t>7</w:t>
    </w:r>
    <w:r>
      <w:t>/INF/8</w:t>
    </w:r>
  </w:p>
  <w:p w:rsidR="00AE05FA" w:rsidRDefault="00AE05FA" w:rsidP="001F36FC">
    <w:pPr>
      <w:pStyle w:val="Header"/>
      <w:jc w:val="right"/>
    </w:pPr>
    <w:r>
      <w:t>ANNEX</w:t>
    </w:r>
    <w:r w:rsidR="00734E81">
      <w:t>E</w:t>
    </w:r>
  </w:p>
  <w:p w:rsidR="00AE05FA" w:rsidRDefault="00AE05FA" w:rsidP="001F3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3836074"/>
    <w:multiLevelType w:val="hybridMultilevel"/>
    <w:tmpl w:val="F34A2752"/>
    <w:lvl w:ilvl="0" w:tplc="00E82F1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BC27C2"/>
    <w:multiLevelType w:val="hybridMultilevel"/>
    <w:tmpl w:val="7A9ADAE8"/>
    <w:lvl w:ilvl="0" w:tplc="FC281F8E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1" w:tplc="9E12C350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25393"/>
    <w:multiLevelType w:val="hybridMultilevel"/>
    <w:tmpl w:val="EEAAA244"/>
    <w:lvl w:ilvl="0" w:tplc="FD30AE4A">
      <w:start w:val="1"/>
      <w:numFmt w:val="bullet"/>
      <w:lvlText w:val=""/>
      <w:lvlJc w:val="left"/>
      <w:pPr>
        <w:tabs>
          <w:tab w:val="num" w:pos="1560"/>
        </w:tabs>
        <w:ind w:left="993" w:hanging="56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5F50FBCC"/>
    <w:lvl w:ilvl="0" w:tplc="9A08BA8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AAA6CA9"/>
    <w:multiLevelType w:val="hybridMultilevel"/>
    <w:tmpl w:val="8F26167C"/>
    <w:lvl w:ilvl="0" w:tplc="5D108F5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1" w:tplc="A8263660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E3A3B"/>
    <w:multiLevelType w:val="hybridMultilevel"/>
    <w:tmpl w:val="0CAA4A3A"/>
    <w:lvl w:ilvl="0" w:tplc="81726A54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12D82F68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E9F5750"/>
    <w:multiLevelType w:val="hybridMultilevel"/>
    <w:tmpl w:val="CD3CF6AA"/>
    <w:lvl w:ilvl="0" w:tplc="59E883B8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612CB8"/>
    <w:multiLevelType w:val="hybridMultilevel"/>
    <w:tmpl w:val="A700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BAB58E4"/>
    <w:multiLevelType w:val="hybridMultilevel"/>
    <w:tmpl w:val="000E78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4E54875"/>
    <w:multiLevelType w:val="hybridMultilevel"/>
    <w:tmpl w:val="FE9A201A"/>
    <w:lvl w:ilvl="0" w:tplc="5D108F5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1" w:tplc="8FC603F0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06D2B"/>
    <w:multiLevelType w:val="hybridMultilevel"/>
    <w:tmpl w:val="A13A977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4375C5"/>
    <w:multiLevelType w:val="hybridMultilevel"/>
    <w:tmpl w:val="9D963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ECD619F"/>
    <w:multiLevelType w:val="hybridMultilevel"/>
    <w:tmpl w:val="D92AB494"/>
    <w:lvl w:ilvl="0" w:tplc="81726A54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F0185D54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55987DE9"/>
    <w:multiLevelType w:val="hybridMultilevel"/>
    <w:tmpl w:val="B6CC1E9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81726A54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80D2E11"/>
    <w:multiLevelType w:val="hybridMultilevel"/>
    <w:tmpl w:val="DE445CA0"/>
    <w:lvl w:ilvl="0" w:tplc="040C0005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-819"/>
        </w:tabs>
        <w:ind w:left="-8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99"/>
        </w:tabs>
        <w:ind w:left="-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21"/>
        </w:tabs>
        <w:ind w:left="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</w:abstractNum>
  <w:abstractNum w:abstractNumId="22">
    <w:nsid w:val="5AE83334"/>
    <w:multiLevelType w:val="hybridMultilevel"/>
    <w:tmpl w:val="31D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F01F8"/>
    <w:multiLevelType w:val="hybridMultilevel"/>
    <w:tmpl w:val="7682B68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65BE7937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D6116"/>
    <w:multiLevelType w:val="hybridMultilevel"/>
    <w:tmpl w:val="FA5C3CBA"/>
    <w:lvl w:ilvl="0" w:tplc="81726A54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F59C29E0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4"/>
  </w:num>
  <w:num w:numId="3">
    <w:abstractNumId w:val="31"/>
  </w:num>
  <w:num w:numId="4">
    <w:abstractNumId w:val="28"/>
  </w:num>
  <w:num w:numId="5">
    <w:abstractNumId w:val="0"/>
  </w:num>
  <w:num w:numId="6">
    <w:abstractNumId w:val="24"/>
  </w:num>
  <w:num w:numId="7">
    <w:abstractNumId w:val="6"/>
  </w:num>
  <w:num w:numId="8">
    <w:abstractNumId w:val="25"/>
  </w:num>
  <w:num w:numId="9">
    <w:abstractNumId w:val="13"/>
  </w:num>
  <w:num w:numId="10">
    <w:abstractNumId w:val="10"/>
  </w:num>
  <w:num w:numId="11">
    <w:abstractNumId w:val="30"/>
  </w:num>
  <w:num w:numId="12">
    <w:abstractNumId w:val="21"/>
  </w:num>
  <w:num w:numId="13">
    <w:abstractNumId w:val="29"/>
  </w:num>
  <w:num w:numId="14">
    <w:abstractNumId w:val="2"/>
  </w:num>
  <w:num w:numId="15">
    <w:abstractNumId w:val="17"/>
  </w:num>
  <w:num w:numId="16">
    <w:abstractNumId w:val="22"/>
  </w:num>
  <w:num w:numId="17">
    <w:abstractNumId w:val="7"/>
  </w:num>
  <w:num w:numId="18">
    <w:abstractNumId w:val="16"/>
  </w:num>
  <w:num w:numId="19">
    <w:abstractNumId w:val="11"/>
  </w:num>
  <w:num w:numId="20">
    <w:abstractNumId w:val="12"/>
  </w:num>
  <w:num w:numId="21">
    <w:abstractNumId w:val="23"/>
  </w:num>
  <w:num w:numId="22">
    <w:abstractNumId w:val="26"/>
  </w:num>
  <w:num w:numId="23">
    <w:abstractNumId w:val="19"/>
  </w:num>
  <w:num w:numId="24">
    <w:abstractNumId w:val="1"/>
  </w:num>
  <w:num w:numId="25">
    <w:abstractNumId w:val="4"/>
  </w:num>
  <w:num w:numId="26">
    <w:abstractNumId w:val="9"/>
  </w:num>
  <w:num w:numId="27">
    <w:abstractNumId w:val="3"/>
  </w:num>
  <w:num w:numId="28">
    <w:abstractNumId w:val="15"/>
  </w:num>
  <w:num w:numId="29">
    <w:abstractNumId w:val="20"/>
  </w:num>
  <w:num w:numId="30">
    <w:abstractNumId w:val="27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WorkspaceFTS\EN-FR\GRTKF"/>
    <w:docVar w:name="TextBaseURL" w:val="empty"/>
    <w:docVar w:name="UILng" w:val="en"/>
  </w:docVars>
  <w:rsids>
    <w:rsidRoot w:val="001F36FC"/>
    <w:rsid w:val="00006EFC"/>
    <w:rsid w:val="0001002B"/>
    <w:rsid w:val="0002696A"/>
    <w:rsid w:val="00030ED7"/>
    <w:rsid w:val="0004373D"/>
    <w:rsid w:val="00082B7E"/>
    <w:rsid w:val="00096455"/>
    <w:rsid w:val="000A72FF"/>
    <w:rsid w:val="000C0491"/>
    <w:rsid w:val="000E686F"/>
    <w:rsid w:val="000F5E56"/>
    <w:rsid w:val="001016A9"/>
    <w:rsid w:val="00102B37"/>
    <w:rsid w:val="00144285"/>
    <w:rsid w:val="00153FF1"/>
    <w:rsid w:val="00157F4E"/>
    <w:rsid w:val="001B5A21"/>
    <w:rsid w:val="001C0AC6"/>
    <w:rsid w:val="001C5F2D"/>
    <w:rsid w:val="001D34F6"/>
    <w:rsid w:val="001F36FC"/>
    <w:rsid w:val="00222602"/>
    <w:rsid w:val="002516D0"/>
    <w:rsid w:val="002C2D91"/>
    <w:rsid w:val="002D6681"/>
    <w:rsid w:val="002F00B6"/>
    <w:rsid w:val="002F5072"/>
    <w:rsid w:val="0031625C"/>
    <w:rsid w:val="0032217B"/>
    <w:rsid w:val="00336791"/>
    <w:rsid w:val="00337698"/>
    <w:rsid w:val="00340E3C"/>
    <w:rsid w:val="003512BE"/>
    <w:rsid w:val="003A2301"/>
    <w:rsid w:val="003C5C9F"/>
    <w:rsid w:val="003D37EE"/>
    <w:rsid w:val="003E27A5"/>
    <w:rsid w:val="003E4F83"/>
    <w:rsid w:val="003F4FA8"/>
    <w:rsid w:val="004156B3"/>
    <w:rsid w:val="00431118"/>
    <w:rsid w:val="00431D38"/>
    <w:rsid w:val="0043652C"/>
    <w:rsid w:val="00457BCC"/>
    <w:rsid w:val="00483ABA"/>
    <w:rsid w:val="00485AB6"/>
    <w:rsid w:val="004B4D07"/>
    <w:rsid w:val="004E6C21"/>
    <w:rsid w:val="004F65EC"/>
    <w:rsid w:val="00501223"/>
    <w:rsid w:val="00510AFF"/>
    <w:rsid w:val="005535DA"/>
    <w:rsid w:val="00565377"/>
    <w:rsid w:val="0056593E"/>
    <w:rsid w:val="00620B47"/>
    <w:rsid w:val="00624809"/>
    <w:rsid w:val="006273D4"/>
    <w:rsid w:val="00685D84"/>
    <w:rsid w:val="00686DBC"/>
    <w:rsid w:val="006B7F50"/>
    <w:rsid w:val="006E57D2"/>
    <w:rsid w:val="0070302C"/>
    <w:rsid w:val="007160FF"/>
    <w:rsid w:val="00734E81"/>
    <w:rsid w:val="00747B88"/>
    <w:rsid w:val="0078474A"/>
    <w:rsid w:val="007B240C"/>
    <w:rsid w:val="007B6993"/>
    <w:rsid w:val="007D53C7"/>
    <w:rsid w:val="007D6046"/>
    <w:rsid w:val="00804DB7"/>
    <w:rsid w:val="00811724"/>
    <w:rsid w:val="00872FDD"/>
    <w:rsid w:val="008742A3"/>
    <w:rsid w:val="008B362C"/>
    <w:rsid w:val="008C421B"/>
    <w:rsid w:val="008C641D"/>
    <w:rsid w:val="008D7485"/>
    <w:rsid w:val="008F5A99"/>
    <w:rsid w:val="00903880"/>
    <w:rsid w:val="00903E1B"/>
    <w:rsid w:val="0092216C"/>
    <w:rsid w:val="0093037C"/>
    <w:rsid w:val="00945806"/>
    <w:rsid w:val="0094617E"/>
    <w:rsid w:val="009763D4"/>
    <w:rsid w:val="00992AC1"/>
    <w:rsid w:val="00997D40"/>
    <w:rsid w:val="009A1A37"/>
    <w:rsid w:val="009B1962"/>
    <w:rsid w:val="009B2846"/>
    <w:rsid w:val="009B4C5C"/>
    <w:rsid w:val="009B6EF2"/>
    <w:rsid w:val="009E236E"/>
    <w:rsid w:val="009F6E10"/>
    <w:rsid w:val="00A1326C"/>
    <w:rsid w:val="00A15A9E"/>
    <w:rsid w:val="00A224A5"/>
    <w:rsid w:val="00A30E5C"/>
    <w:rsid w:val="00A348D0"/>
    <w:rsid w:val="00A4280E"/>
    <w:rsid w:val="00A530A1"/>
    <w:rsid w:val="00A578FA"/>
    <w:rsid w:val="00A63819"/>
    <w:rsid w:val="00A93EEE"/>
    <w:rsid w:val="00AA551B"/>
    <w:rsid w:val="00AB3577"/>
    <w:rsid w:val="00AC021D"/>
    <w:rsid w:val="00AC1399"/>
    <w:rsid w:val="00AE05FA"/>
    <w:rsid w:val="00AE7DCF"/>
    <w:rsid w:val="00B110B0"/>
    <w:rsid w:val="00B606CD"/>
    <w:rsid w:val="00B87800"/>
    <w:rsid w:val="00B901F0"/>
    <w:rsid w:val="00B95A98"/>
    <w:rsid w:val="00BA3CE1"/>
    <w:rsid w:val="00BD2112"/>
    <w:rsid w:val="00BF08CF"/>
    <w:rsid w:val="00BF798D"/>
    <w:rsid w:val="00C02F53"/>
    <w:rsid w:val="00C0726E"/>
    <w:rsid w:val="00C1421B"/>
    <w:rsid w:val="00C23688"/>
    <w:rsid w:val="00C35AD9"/>
    <w:rsid w:val="00C54B37"/>
    <w:rsid w:val="00C72A44"/>
    <w:rsid w:val="00C757BC"/>
    <w:rsid w:val="00C96D39"/>
    <w:rsid w:val="00CB00D4"/>
    <w:rsid w:val="00CB72ED"/>
    <w:rsid w:val="00CD0C7D"/>
    <w:rsid w:val="00CD17B8"/>
    <w:rsid w:val="00CD1E59"/>
    <w:rsid w:val="00CE440B"/>
    <w:rsid w:val="00D20653"/>
    <w:rsid w:val="00D43DA4"/>
    <w:rsid w:val="00D50E00"/>
    <w:rsid w:val="00D92AD3"/>
    <w:rsid w:val="00DC41C9"/>
    <w:rsid w:val="00E0595C"/>
    <w:rsid w:val="00E0688B"/>
    <w:rsid w:val="00E118D5"/>
    <w:rsid w:val="00E20696"/>
    <w:rsid w:val="00E266AD"/>
    <w:rsid w:val="00E273B9"/>
    <w:rsid w:val="00E31930"/>
    <w:rsid w:val="00E37BE2"/>
    <w:rsid w:val="00E600F9"/>
    <w:rsid w:val="00E84D2E"/>
    <w:rsid w:val="00EC46C8"/>
    <w:rsid w:val="00ED7750"/>
    <w:rsid w:val="00EE3711"/>
    <w:rsid w:val="00EE5AF3"/>
    <w:rsid w:val="00EF3DD9"/>
    <w:rsid w:val="00EF4110"/>
    <w:rsid w:val="00F02EAA"/>
    <w:rsid w:val="00F102AE"/>
    <w:rsid w:val="00F13D5E"/>
    <w:rsid w:val="00F55C37"/>
    <w:rsid w:val="00F55C3E"/>
    <w:rsid w:val="00F5624D"/>
    <w:rsid w:val="00F84C5A"/>
    <w:rsid w:val="00FA64FE"/>
    <w:rsid w:val="00FD0831"/>
    <w:rsid w:val="00FF24E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  <w:style w:type="character" w:customStyle="1" w:styleId="tw4winMark">
    <w:name w:val="tw4winMark"/>
    <w:basedOn w:val="DefaultParagraphFont"/>
    <w:rsid w:val="00B95A98"/>
    <w:rPr>
      <w:rFonts w:ascii="Courier New" w:hAnsi="Courier New" w:cs="Courier New"/>
      <w:vanish/>
      <w:color w:val="800080"/>
      <w:vertAlign w:val="subscript"/>
    </w:rPr>
  </w:style>
  <w:style w:type="paragraph" w:customStyle="1" w:styleId="Endofdocument-Annex">
    <w:name w:val="[End of document - Annex]"/>
    <w:basedOn w:val="Normal"/>
    <w:rsid w:val="00AC021D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  <w:style w:type="character" w:customStyle="1" w:styleId="tw4winMark">
    <w:name w:val="tw4winMark"/>
    <w:basedOn w:val="DefaultParagraphFont"/>
    <w:rsid w:val="00B95A98"/>
    <w:rPr>
      <w:rFonts w:ascii="Courier New" w:hAnsi="Courier New" w:cs="Courier New"/>
      <w:vanish/>
      <w:color w:val="800080"/>
      <w:vertAlign w:val="subscript"/>
    </w:rPr>
  </w:style>
  <w:style w:type="paragraph" w:customStyle="1" w:styleId="Endofdocument-Annex">
    <w:name w:val="[End of document - Annex]"/>
    <w:basedOn w:val="Normal"/>
    <w:rsid w:val="00AC021D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wipo.int/tk/en/indigenous/" TargetMode="External"/><Relationship Id="rId26" Type="http://schemas.openxmlformats.org/officeDocument/2006/relationships/hyperlink" Target="http://www.wipo.int/meetings/fr/doc_details.jsp?doc_id=226474" TargetMode="External"/><Relationship Id="rId39" Type="http://schemas.openxmlformats.org/officeDocument/2006/relationships/hyperlink" Target="http://www.wipo.int/meetings/fr/doc_details.jsp?doc_id=196197" TargetMode="External"/><Relationship Id="rId21" Type="http://schemas.openxmlformats.org/officeDocument/2006/relationships/hyperlink" Target="http://www.wipo.int/tk/fr/igc/index.html" TargetMode="External"/><Relationship Id="rId34" Type="http://schemas.openxmlformats.org/officeDocument/2006/relationships/hyperlink" Target="http://www.wipo.int/tk/en/resources/glossary.html" TargetMode="External"/><Relationship Id="rId42" Type="http://schemas.openxmlformats.org/officeDocument/2006/relationships/hyperlink" Target="http://www.wipo.int/export/sites/www/tk/fr/igc/pdf/observers_practical_guide.pdf" TargetMode="External"/><Relationship Id="rId47" Type="http://schemas.openxmlformats.org/officeDocument/2006/relationships/hyperlink" Target="http://www.wipo.int/tk/fr/resources/training.html" TargetMode="External"/><Relationship Id="rId50" Type="http://schemas.openxmlformats.org/officeDocument/2006/relationships/hyperlink" Target="http://www.wipo.int/tk/en/databases/contracts/" TargetMode="External"/><Relationship Id="rId55" Type="http://schemas.openxmlformats.org/officeDocument/2006/relationships/hyperlink" Target="http://www.wipo.int/freepublications/fr/tk/933/wipo_pub_933.pdf" TargetMode="External"/><Relationship Id="rId63" Type="http://schemas.openxmlformats.org/officeDocument/2006/relationships/hyperlink" Target="http://www.wipo.int/tk/fr/resources/tkdocumentation.html" TargetMode="External"/><Relationship Id="rId68" Type="http://schemas.openxmlformats.org/officeDocument/2006/relationships/hyperlink" Target="http://www.wipo.int/export/sites/www/tk/en/resources/pdf/draft_guidelines_feb_2013.pdf" TargetMode="Externa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http://www.wipo.int/tk/f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policy/en/index.html" TargetMode="External"/><Relationship Id="rId29" Type="http://schemas.openxmlformats.org/officeDocument/2006/relationships/hyperlink" Target="http://www.wipo.int/meetings/fr/details.jsp?meeting_id=32089" TargetMode="External"/><Relationship Id="rId11" Type="http://schemas.openxmlformats.org/officeDocument/2006/relationships/hyperlink" Target="http://www.wipo.int/tk/fr/igc/ngo/index.html" TargetMode="External"/><Relationship Id="rId24" Type="http://schemas.openxmlformats.org/officeDocument/2006/relationships/hyperlink" Target="http://www.wipo.int/export/sites/www/tk/en/igc/pdf/igc_schedule_2014.pdf" TargetMode="External"/><Relationship Id="rId32" Type="http://schemas.openxmlformats.org/officeDocument/2006/relationships/hyperlink" Target="http://www.wipo.int/tk/en/igc/issues.html" TargetMode="External"/><Relationship Id="rId37" Type="http://schemas.openxmlformats.org/officeDocument/2006/relationships/hyperlink" Target="http://www.wipo.int/tk/en/igc/panels.html" TargetMode="External"/><Relationship Id="rId40" Type="http://schemas.openxmlformats.org/officeDocument/2006/relationships/hyperlink" Target="http://www.wipo.int/edocs/mdocs/tk/fr/wipo_grtkf_ic_20/wipo_grtkf_ic_20_ref_decisions.pdf" TargetMode="External"/><Relationship Id="rId45" Type="http://schemas.openxmlformats.org/officeDocument/2006/relationships/hyperlink" Target="http://www.wipo.int/tk/en/resources/glossary.html" TargetMode="External"/><Relationship Id="rId53" Type="http://schemas.openxmlformats.org/officeDocument/2006/relationships/hyperlink" Target="http://www.wipo.int/tk/fr/resources/publications.html" TargetMode="External"/><Relationship Id="rId58" Type="http://schemas.openxmlformats.org/officeDocument/2006/relationships/hyperlink" Target="http://www.wipo.int/tk/fr/folklore/" TargetMode="External"/><Relationship Id="rId66" Type="http://schemas.openxmlformats.org/officeDocument/2006/relationships/hyperlink" Target="http://www.wipo.int/tk/fr/genetic/" TargetMode="External"/><Relationship Id="rId7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wipo.int/portal/en/" TargetMode="External"/><Relationship Id="rId23" Type="http://schemas.openxmlformats.org/officeDocument/2006/relationships/hyperlink" Target="http://www.wipo.int/export/sites/www/tk/fr/igc/pdf/igc_mandate_1415.pdf" TargetMode="External"/><Relationship Id="rId28" Type="http://schemas.openxmlformats.org/officeDocument/2006/relationships/hyperlink" Target="http://www.wipo.int/meetings/fr/doc_details.jsp?doc_id=230222" TargetMode="External"/><Relationship Id="rId36" Type="http://schemas.openxmlformats.org/officeDocument/2006/relationships/hyperlink" Target="http://www.wipo.int/tk/fr/igc/participation.html" TargetMode="External"/><Relationship Id="rId49" Type="http://schemas.openxmlformats.org/officeDocument/2006/relationships/hyperlink" Target="http://www.wipo.int/tk/fr/legal_texts/" TargetMode="External"/><Relationship Id="rId57" Type="http://schemas.openxmlformats.org/officeDocument/2006/relationships/hyperlink" Target="http://www.wipo.int/tk/fr/indigenous/customary_law/index.html" TargetMode="External"/><Relationship Id="rId61" Type="http://schemas.openxmlformats.org/officeDocument/2006/relationships/hyperlink" Target="http://www.wipo.int/tk/en/databases/creative_heritage/index.html" TargetMode="External"/><Relationship Id="rId10" Type="http://schemas.openxmlformats.org/officeDocument/2006/relationships/hyperlink" Target="mailto:grtkf@wipo.int" TargetMode="External"/><Relationship Id="rId19" Type="http://schemas.openxmlformats.org/officeDocument/2006/relationships/hyperlink" Target="http://www.wipo.int/tk/fr/news/" TargetMode="External"/><Relationship Id="rId31" Type="http://schemas.openxmlformats.org/officeDocument/2006/relationships/hyperlink" Target="http://www.wipo.int/tk/fr/igc/draft_provisions.html" TargetMode="External"/><Relationship Id="rId44" Type="http://schemas.openxmlformats.org/officeDocument/2006/relationships/hyperlink" Target="http://www.wipo.int/tk/fr/resources/faqs.html" TargetMode="External"/><Relationship Id="rId52" Type="http://schemas.openxmlformats.org/officeDocument/2006/relationships/hyperlink" Target="http://www.wipo.int/tk/fr/resources/db_registry.html" TargetMode="External"/><Relationship Id="rId60" Type="http://schemas.openxmlformats.org/officeDocument/2006/relationships/hyperlink" Target="http://www.wipo.int/tk/en/legal_texts/index_ef.jsp" TargetMode="External"/><Relationship Id="rId65" Type="http://schemas.openxmlformats.org/officeDocument/2006/relationships/hyperlink" Target="http://www.wipo.int/tk/en/legal_texts/index.jsp" TargetMode="External"/><Relationship Id="rId73" Type="http://schemas.openxmlformats.org/officeDocument/2006/relationships/hyperlink" Target="mailto:grtkf@wipo.int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en/" TargetMode="External"/><Relationship Id="rId22" Type="http://schemas.openxmlformats.org/officeDocument/2006/relationships/hyperlink" Target="http://www.wipo.int/tk/en/igc/preparation/index.html" TargetMode="External"/><Relationship Id="rId27" Type="http://schemas.openxmlformats.org/officeDocument/2006/relationships/hyperlink" Target="http://www.wipo.int/meetings/fr/doc_details.jsp?doc_id=238182" TargetMode="External"/><Relationship Id="rId30" Type="http://schemas.openxmlformats.org/officeDocument/2006/relationships/hyperlink" Target="http://www.wipo.int/meetings/fr/topic.jsp?group_id=110" TargetMode="External"/><Relationship Id="rId35" Type="http://schemas.openxmlformats.org/officeDocument/2006/relationships/hyperlink" Target="http://www.wipo.int/export/sites/www/tk/fr/igc/pdf/intervention.pdf" TargetMode="External"/><Relationship Id="rId43" Type="http://schemas.openxmlformats.org/officeDocument/2006/relationships/hyperlink" Target="http://www.wipo.int/tk/fr/indigenous/" TargetMode="External"/><Relationship Id="rId48" Type="http://schemas.openxmlformats.org/officeDocument/2006/relationships/hyperlink" Target="http://www.wipo.int/tk/fr/resources/tkdocumentation.html" TargetMode="External"/><Relationship Id="rId56" Type="http://schemas.openxmlformats.org/officeDocument/2006/relationships/hyperlink" Target="http://www.wipo.int/export/sites/www/tk/fr/resources/pdf/tk_brief1.pdf" TargetMode="External"/><Relationship Id="rId64" Type="http://schemas.openxmlformats.org/officeDocument/2006/relationships/hyperlink" Target="http://www.wipo.int/export/sites/www/freepublications/en/tk/786/wipo_pub_786.pdf" TargetMode="External"/><Relationship Id="rId69" Type="http://schemas.openxmlformats.org/officeDocument/2006/relationships/hyperlink" Target="http://www.wipo.int/tk/fr/legal_texts/index_gr.jsp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wipo.int/tk/en/databases/creative_heritage/" TargetMode="External"/><Relationship Id="rId72" Type="http://schemas.openxmlformats.org/officeDocument/2006/relationships/hyperlink" Target="http://www.wipo.int/tk/fr/news/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wipo.int/tk/en/igc/" TargetMode="External"/><Relationship Id="rId25" Type="http://schemas.openxmlformats.org/officeDocument/2006/relationships/hyperlink" Target="http://www.wipo.int/export/sites/www/tk/fr/resources/pdf/tk_brief2.pdf" TargetMode="External"/><Relationship Id="rId33" Type="http://schemas.openxmlformats.org/officeDocument/2006/relationships/hyperlink" Target="http://www.wipo.int/tk/en/igc/gap-analyses.html" TargetMode="External"/><Relationship Id="rId38" Type="http://schemas.openxmlformats.org/officeDocument/2006/relationships/hyperlink" Target="http://www.wipo.int/tk/fr/igc/ngo/index.html" TargetMode="External"/><Relationship Id="rId46" Type="http://schemas.openxmlformats.org/officeDocument/2006/relationships/hyperlink" Target="http://www.wipo.int/tk/fr/resources/" TargetMode="External"/><Relationship Id="rId59" Type="http://schemas.openxmlformats.org/officeDocument/2006/relationships/hyperlink" Target="http://www.wipo.int/export/sites/www/freepublications/en/tk/785/wipo_pub_785.pdf" TargetMode="External"/><Relationship Id="rId67" Type="http://schemas.openxmlformats.org/officeDocument/2006/relationships/hyperlink" Target="http://www.wipo.int/export/sites/www/freepublications/en/tk/786/wipo_pub_786.pdf" TargetMode="External"/><Relationship Id="rId20" Type="http://schemas.openxmlformats.org/officeDocument/2006/relationships/hyperlink" Target="http://www.wipo.int/tk/fr/resources/publications.html" TargetMode="External"/><Relationship Id="rId41" Type="http://schemas.openxmlformats.org/officeDocument/2006/relationships/hyperlink" Target="http://www.wipo.int/edocs/mdocs/tk/fr/wipo_grtkf_ic_22/wipo_grtkf_ic_22_inf_10.pdf" TargetMode="External"/><Relationship Id="rId54" Type="http://schemas.openxmlformats.org/officeDocument/2006/relationships/hyperlink" Target="http://www.wipo.int/export/sites/www/freepublications/fr/tk/768/wipo_pub_768.pdf" TargetMode="External"/><Relationship Id="rId62" Type="http://schemas.openxmlformats.org/officeDocument/2006/relationships/hyperlink" Target="http://www.wipo.int/tk/fr/tk/" TargetMode="External"/><Relationship Id="rId70" Type="http://schemas.openxmlformats.org/officeDocument/2006/relationships/hyperlink" Target="http://www.wipo.int/tk/en/databases/contracts/index.html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2E2F-D983-4CC3-BD17-1953C6FA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2358</Words>
  <Characters>20518</Characters>
  <Application>Microsoft Office Word</Application>
  <DocSecurity>0</DocSecurity>
  <Lines>586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22650</CharactersWithSpaces>
  <SharedDoc>false</SharedDoc>
  <HLinks>
    <vt:vector size="396" baseType="variant">
      <vt:variant>
        <vt:i4>5243004</vt:i4>
      </vt:variant>
      <vt:variant>
        <vt:i4>195</vt:i4>
      </vt:variant>
      <vt:variant>
        <vt:i4>0</vt:i4>
      </vt:variant>
      <vt:variant>
        <vt:i4>5</vt:i4>
      </vt:variant>
      <vt:variant>
        <vt:lpwstr>mailto:grtkf@wipo.int</vt:lpwstr>
      </vt:variant>
      <vt:variant>
        <vt:lpwstr/>
      </vt:variant>
      <vt:variant>
        <vt:i4>7602279</vt:i4>
      </vt:variant>
      <vt:variant>
        <vt:i4>192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6422654</vt:i4>
      </vt:variant>
      <vt:variant>
        <vt:i4>189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5570579</vt:i4>
      </vt:variant>
      <vt:variant>
        <vt:i4>186</vt:i4>
      </vt:variant>
      <vt:variant>
        <vt:i4>0</vt:i4>
      </vt:variant>
      <vt:variant>
        <vt:i4>5</vt:i4>
      </vt:variant>
      <vt:variant>
        <vt:lpwstr>http://www.wipo.int/tk/en/databases/contracts/index.html</vt:lpwstr>
      </vt:variant>
      <vt:variant>
        <vt:lpwstr/>
      </vt:variant>
      <vt:variant>
        <vt:i4>3866665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http://www.wipo.int/tk/en/legal_texts/index_gr.jsp</vt:lpwstr>
      </vt:variant>
      <vt:variant>
        <vt:lpwstr/>
      </vt:variant>
      <vt:variant>
        <vt:i4>7667782</vt:i4>
      </vt:variant>
      <vt:variant>
        <vt:i4>180</vt:i4>
      </vt:variant>
      <vt:variant>
        <vt:i4>0</vt:i4>
      </vt:variant>
      <vt:variant>
        <vt:i4>5</vt:i4>
      </vt:variant>
      <vt:variant>
        <vt:lpwstr>http://www.wipo.int/export/sites/www/tk/en/resources/pdf/draft_guidelines_feb_2013.pdf</vt:lpwstr>
      </vt:variant>
      <vt:variant>
        <vt:lpwstr/>
      </vt:variant>
      <vt:variant>
        <vt:i4>4456541</vt:i4>
      </vt:variant>
      <vt:variant>
        <vt:i4>177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2359392</vt:i4>
      </vt:variant>
      <vt:variant>
        <vt:i4>174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5308537</vt:i4>
      </vt:variant>
      <vt:variant>
        <vt:i4>171</vt:i4>
      </vt:variant>
      <vt:variant>
        <vt:i4>0</vt:i4>
      </vt:variant>
      <vt:variant>
        <vt:i4>5</vt:i4>
      </vt:variant>
      <vt:variant>
        <vt:lpwstr>http://www.wipo.int/tk/en/legal_texts/index.jsp</vt:lpwstr>
      </vt:variant>
      <vt:variant>
        <vt:lpwstr/>
      </vt:variant>
      <vt:variant>
        <vt:i4>4456541</vt:i4>
      </vt:variant>
      <vt:variant>
        <vt:i4>168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1900553</vt:i4>
      </vt:variant>
      <vt:variant>
        <vt:i4>165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589834</vt:i4>
      </vt:variant>
      <vt:variant>
        <vt:i4>162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5046319</vt:i4>
      </vt:variant>
      <vt:variant>
        <vt:i4>159</vt:i4>
      </vt:variant>
      <vt:variant>
        <vt:i4>0</vt:i4>
      </vt:variant>
      <vt:variant>
        <vt:i4>5</vt:i4>
      </vt:variant>
      <vt:variant>
        <vt:lpwstr>http://www.wipo.int/tk/en/databases/creative_heritage/index.html</vt:lpwstr>
      </vt:variant>
      <vt:variant>
        <vt:lpwstr/>
      </vt:variant>
      <vt:variant>
        <vt:i4>3080235</vt:i4>
      </vt:variant>
      <vt:variant>
        <vt:i4>156</vt:i4>
      </vt:variant>
      <vt:variant>
        <vt:i4>0</vt:i4>
      </vt:variant>
      <vt:variant>
        <vt:i4>5</vt:i4>
      </vt:variant>
      <vt:variant>
        <vt:lpwstr>http://www.wipo.int/tk/en/legal_texts/index_ef.jsp</vt:lpwstr>
      </vt:variant>
      <vt:variant>
        <vt:lpwstr/>
      </vt:variant>
      <vt:variant>
        <vt:i4>4653150</vt:i4>
      </vt:variant>
      <vt:variant>
        <vt:i4>153</vt:i4>
      </vt:variant>
      <vt:variant>
        <vt:i4>0</vt:i4>
      </vt:variant>
      <vt:variant>
        <vt:i4>5</vt:i4>
      </vt:variant>
      <vt:variant>
        <vt:lpwstr>http://www.wipo.int/export/sites/www/freepublications/en/tk/785/wipo_pub_785.pdf</vt:lpwstr>
      </vt:variant>
      <vt:variant>
        <vt:lpwstr/>
      </vt:variant>
      <vt:variant>
        <vt:i4>4391002</vt:i4>
      </vt:variant>
      <vt:variant>
        <vt:i4>150</vt:i4>
      </vt:variant>
      <vt:variant>
        <vt:i4>0</vt:i4>
      </vt:variant>
      <vt:variant>
        <vt:i4>5</vt:i4>
      </vt:variant>
      <vt:variant>
        <vt:lpwstr>http://www.wipo.int/export/sites/www/freepublications/en/tk/781/wipo_pub_781.pdf</vt:lpwstr>
      </vt:variant>
      <vt:variant>
        <vt:lpwstr/>
      </vt:variant>
      <vt:variant>
        <vt:i4>7077994</vt:i4>
      </vt:variant>
      <vt:variant>
        <vt:i4>147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1048702</vt:i4>
      </vt:variant>
      <vt:variant>
        <vt:i4>144</vt:i4>
      </vt:variant>
      <vt:variant>
        <vt:i4>0</vt:i4>
      </vt:variant>
      <vt:variant>
        <vt:i4>5</vt:i4>
      </vt:variant>
      <vt:variant>
        <vt:lpwstr>http://www.wipo.int/tk/en/indigenous/customary_law/index.html</vt:lpwstr>
      </vt:variant>
      <vt:variant>
        <vt:lpwstr/>
      </vt:variant>
      <vt:variant>
        <vt:i4>524396</vt:i4>
      </vt:variant>
      <vt:variant>
        <vt:i4>141</vt:i4>
      </vt:variant>
      <vt:variant>
        <vt:i4>0</vt:i4>
      </vt:variant>
      <vt:variant>
        <vt:i4>5</vt:i4>
      </vt:variant>
      <vt:variant>
        <vt:lpwstr>http://www.wipo.int/export/sites/www/tk/en/resources/pdf/tk_brief1.pdf</vt:lpwstr>
      </vt:variant>
      <vt:variant>
        <vt:lpwstr/>
      </vt:variant>
      <vt:variant>
        <vt:i4>6684733</vt:i4>
      </vt:variant>
      <vt:variant>
        <vt:i4>138</vt:i4>
      </vt:variant>
      <vt:variant>
        <vt:i4>0</vt:i4>
      </vt:variant>
      <vt:variant>
        <vt:i4>5</vt:i4>
      </vt:variant>
      <vt:variant>
        <vt:lpwstr>http://www.wipo.int/freepublications/en/tk/933/wipo_pub_933.pdf</vt:lpwstr>
      </vt:variant>
      <vt:variant>
        <vt:lpwstr/>
      </vt:variant>
      <vt:variant>
        <vt:i4>4456541</vt:i4>
      </vt:variant>
      <vt:variant>
        <vt:i4>135</vt:i4>
      </vt:variant>
      <vt:variant>
        <vt:i4>0</vt:i4>
      </vt:variant>
      <vt:variant>
        <vt:i4>5</vt:i4>
      </vt:variant>
      <vt:variant>
        <vt:lpwstr>http://www.wipo.int/export/sites/www/freepublications/en/tk/768/wipo_pub_768.pdf</vt:lpwstr>
      </vt:variant>
      <vt:variant>
        <vt:lpwstr/>
      </vt:variant>
      <vt:variant>
        <vt:i4>4653149</vt:i4>
      </vt:variant>
      <vt:variant>
        <vt:i4>132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1048613</vt:i4>
      </vt:variant>
      <vt:variant>
        <vt:i4>129</vt:i4>
      </vt:variant>
      <vt:variant>
        <vt:i4>0</vt:i4>
      </vt:variant>
      <vt:variant>
        <vt:i4>5</vt:i4>
      </vt:variant>
      <vt:variant>
        <vt:lpwstr>http://www.wipo.int/tk/en/resources/db_registry.html</vt:lpwstr>
      </vt:variant>
      <vt:variant>
        <vt:lpwstr/>
      </vt:variant>
      <vt:variant>
        <vt:i4>7340127</vt:i4>
      </vt:variant>
      <vt:variant>
        <vt:i4>126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6815843</vt:i4>
      </vt:variant>
      <vt:variant>
        <vt:i4>123</vt:i4>
      </vt:variant>
      <vt:variant>
        <vt:i4>0</vt:i4>
      </vt:variant>
      <vt:variant>
        <vt:i4>5</vt:i4>
      </vt:variant>
      <vt:variant>
        <vt:lpwstr>http://www.wipo.int/tk/en/databases/contracts/</vt:lpwstr>
      </vt:variant>
      <vt:variant>
        <vt:lpwstr/>
      </vt:variant>
      <vt:variant>
        <vt:i4>458854</vt:i4>
      </vt:variant>
      <vt:variant>
        <vt:i4>120</vt:i4>
      </vt:variant>
      <vt:variant>
        <vt:i4>0</vt:i4>
      </vt:variant>
      <vt:variant>
        <vt:i4>5</vt:i4>
      </vt:variant>
      <vt:variant>
        <vt:lpwstr>http://www.wipo.int/tk/en/legal_texts/</vt:lpwstr>
      </vt:variant>
      <vt:variant>
        <vt:lpwstr/>
      </vt:variant>
      <vt:variant>
        <vt:i4>1900553</vt:i4>
      </vt:variant>
      <vt:variant>
        <vt:i4>117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4194389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5242906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5374025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4653143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http://www.wipo.int/tk/en/resources/faqs.html</vt:lpwstr>
      </vt:variant>
      <vt:variant>
        <vt:lpwstr/>
      </vt:variant>
      <vt:variant>
        <vt:i4>1835023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1179675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http://www.wipo.int/export/sites/www/tk/en/igc/pdf/observers_practical_guide.pdf</vt:lpwstr>
      </vt:variant>
      <vt:variant>
        <vt:lpwstr/>
      </vt:variant>
      <vt:variant>
        <vt:i4>1179669</vt:i4>
      </vt:variant>
      <vt:variant>
        <vt:i4>96</vt:i4>
      </vt:variant>
      <vt:variant>
        <vt:i4>0</vt:i4>
      </vt:variant>
      <vt:variant>
        <vt:i4>5</vt:i4>
      </vt:variant>
      <vt:variant>
        <vt:lpwstr>http://www.wipo.int/edocs/mdocs/tk/en/wipo_grtkf_ic_22/wipo_grtkf_ic_22_inf_10.pdf</vt:lpwstr>
      </vt:variant>
      <vt:variant>
        <vt:lpwstr/>
      </vt:variant>
      <vt:variant>
        <vt:i4>8192110</vt:i4>
      </vt:variant>
      <vt:variant>
        <vt:i4>93</vt:i4>
      </vt:variant>
      <vt:variant>
        <vt:i4>0</vt:i4>
      </vt:variant>
      <vt:variant>
        <vt:i4>5</vt:i4>
      </vt:variant>
      <vt:variant>
        <vt:lpwstr>http://www.wipo.int/edocs/mdocs/tk/en/wipo_grtkf_ic_21/wipo_grtkf_ic_21_ref_decisions.pdf</vt:lpwstr>
      </vt:variant>
      <vt:variant>
        <vt:lpwstr/>
      </vt:variant>
      <vt:variant>
        <vt:i4>8126575</vt:i4>
      </vt:variant>
      <vt:variant>
        <vt:i4>90</vt:i4>
      </vt:variant>
      <vt:variant>
        <vt:i4>0</vt:i4>
      </vt:variant>
      <vt:variant>
        <vt:i4>5</vt:i4>
      </vt:variant>
      <vt:variant>
        <vt:lpwstr>http://www.wipo.int/edocs/mdocs/tk/en/wipo_grtkf_ic_20/wipo_grtkf_ic_20_ref_decisions.pdf</vt:lpwstr>
      </vt:variant>
      <vt:variant>
        <vt:lpwstr/>
      </vt:variant>
      <vt:variant>
        <vt:i4>5570624</vt:i4>
      </vt:variant>
      <vt:variant>
        <vt:i4>87</vt:i4>
      </vt:variant>
      <vt:variant>
        <vt:i4>0</vt:i4>
      </vt:variant>
      <vt:variant>
        <vt:i4>5</vt:i4>
      </vt:variant>
      <vt:variant>
        <vt:lpwstr>http://www.wipo.int/meetings/en/doc_details.jsp?doc_id=196197</vt:lpwstr>
      </vt:variant>
      <vt:variant>
        <vt:lpwstr/>
      </vt:variant>
      <vt:variant>
        <vt:i4>6225925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  <vt:variant>
        <vt:i4>5767260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http://www.wipo.int/tk/en/igc/panels.html</vt:lpwstr>
      </vt:variant>
      <vt:variant>
        <vt:lpwstr/>
      </vt:variant>
      <vt:variant>
        <vt:i4>65557</vt:i4>
      </vt:variant>
      <vt:variant>
        <vt:i4>78</vt:i4>
      </vt:variant>
      <vt:variant>
        <vt:i4>0</vt:i4>
      </vt:variant>
      <vt:variant>
        <vt:i4>5</vt:i4>
      </vt:variant>
      <vt:variant>
        <vt:lpwstr>http://www.wipo.int/tk/en/igc/participation.html</vt:lpwstr>
      </vt:variant>
      <vt:variant>
        <vt:lpwstr/>
      </vt:variant>
      <vt:variant>
        <vt:i4>2490430</vt:i4>
      </vt:variant>
      <vt:variant>
        <vt:i4>75</vt:i4>
      </vt:variant>
      <vt:variant>
        <vt:i4>0</vt:i4>
      </vt:variant>
      <vt:variant>
        <vt:i4>5</vt:i4>
      </vt:variant>
      <vt:variant>
        <vt:lpwstr>http://www.wipo.int/export/sites/www/tk/en/igc/pdf/intervention.pdf</vt:lpwstr>
      </vt:variant>
      <vt:variant>
        <vt:lpwstr/>
      </vt:variant>
      <vt:variant>
        <vt:i4>5374025</vt:i4>
      </vt:variant>
      <vt:variant>
        <vt:i4>72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6357029</vt:i4>
      </vt:variant>
      <vt:variant>
        <vt:i4>69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  <vt:variant>
        <vt:i4>5898321</vt:i4>
      </vt:variant>
      <vt:variant>
        <vt:i4>66</vt:i4>
      </vt:variant>
      <vt:variant>
        <vt:i4>0</vt:i4>
      </vt:variant>
      <vt:variant>
        <vt:i4>5</vt:i4>
      </vt:variant>
      <vt:variant>
        <vt:lpwstr>http://www.wipo.int/tk/en/igc/issues.html</vt:lpwstr>
      </vt:variant>
      <vt:variant>
        <vt:lpwstr/>
      </vt:variant>
      <vt:variant>
        <vt:i4>1638457</vt:i4>
      </vt:variant>
      <vt:variant>
        <vt:i4>63</vt:i4>
      </vt:variant>
      <vt:variant>
        <vt:i4>0</vt:i4>
      </vt:variant>
      <vt:variant>
        <vt:i4>5</vt:i4>
      </vt:variant>
      <vt:variant>
        <vt:lpwstr>http://www.wipo.int/tk/en/igc/draft_provisions.html</vt:lpwstr>
      </vt:variant>
      <vt:variant>
        <vt:lpwstr>consultations</vt:lpwstr>
      </vt:variant>
      <vt:variant>
        <vt:i4>6029420</vt:i4>
      </vt:variant>
      <vt:variant>
        <vt:i4>60</vt:i4>
      </vt:variant>
      <vt:variant>
        <vt:i4>0</vt:i4>
      </vt:variant>
      <vt:variant>
        <vt:i4>5</vt:i4>
      </vt:variant>
      <vt:variant>
        <vt:lpwstr>http://www.wipo.int/meetings/en/topic.jsp?group_id=110</vt:lpwstr>
      </vt:variant>
      <vt:variant>
        <vt:lpwstr/>
      </vt:variant>
      <vt:variant>
        <vt:i4>7405636</vt:i4>
      </vt:variant>
      <vt:variant>
        <vt:i4>57</vt:i4>
      </vt:variant>
      <vt:variant>
        <vt:i4>0</vt:i4>
      </vt:variant>
      <vt:variant>
        <vt:i4>5</vt:i4>
      </vt:variant>
      <vt:variant>
        <vt:lpwstr>http://www.wipo.int/meetings/en/details.jsp?meeting_id=32089</vt:lpwstr>
      </vt:variant>
      <vt:variant>
        <vt:lpwstr/>
      </vt:variant>
      <vt:variant>
        <vt:i4>5963849</vt:i4>
      </vt:variant>
      <vt:variant>
        <vt:i4>54</vt:i4>
      </vt:variant>
      <vt:variant>
        <vt:i4>0</vt:i4>
      </vt:variant>
      <vt:variant>
        <vt:i4>5</vt:i4>
      </vt:variant>
      <vt:variant>
        <vt:lpwstr>http://www.wipo.int/meetings/en/doc_details.jsp?doc_id=230222</vt:lpwstr>
      </vt:variant>
      <vt:variant>
        <vt:lpwstr/>
      </vt:variant>
      <vt:variant>
        <vt:i4>5832778</vt:i4>
      </vt:variant>
      <vt:variant>
        <vt:i4>51</vt:i4>
      </vt:variant>
      <vt:variant>
        <vt:i4>0</vt:i4>
      </vt:variant>
      <vt:variant>
        <vt:i4>5</vt:i4>
      </vt:variant>
      <vt:variant>
        <vt:lpwstr>http://www.wipo.int/meetings/en/doc_details.jsp?doc_id=238182</vt:lpwstr>
      </vt:variant>
      <vt:variant>
        <vt:lpwstr/>
      </vt:variant>
      <vt:variant>
        <vt:i4>5767246</vt:i4>
      </vt:variant>
      <vt:variant>
        <vt:i4>48</vt:i4>
      </vt:variant>
      <vt:variant>
        <vt:i4>0</vt:i4>
      </vt:variant>
      <vt:variant>
        <vt:i4>5</vt:i4>
      </vt:variant>
      <vt:variant>
        <vt:lpwstr>http://www.wipo.int/meetings/en/doc_details.jsp?doc_id=226474</vt:lpwstr>
      </vt:variant>
      <vt:variant>
        <vt:lpwstr/>
      </vt:variant>
      <vt:variant>
        <vt:i4>721004</vt:i4>
      </vt:variant>
      <vt:variant>
        <vt:i4>45</vt:i4>
      </vt:variant>
      <vt:variant>
        <vt:i4>0</vt:i4>
      </vt:variant>
      <vt:variant>
        <vt:i4>5</vt:i4>
      </vt:variant>
      <vt:variant>
        <vt:lpwstr>http://www.wipo.int/export/sites/www/tk/en/resources/pdf/tk_brief2.pdf</vt:lpwstr>
      </vt:variant>
      <vt:variant>
        <vt:lpwstr/>
      </vt:variant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http://www.wipo.int/export/sites/www/tk/en/igc/pdf/igc_schedule_2014.pdf</vt:lpwstr>
      </vt:variant>
      <vt:variant>
        <vt:lpwstr/>
      </vt:variant>
      <vt:variant>
        <vt:i4>3801149</vt:i4>
      </vt:variant>
      <vt:variant>
        <vt:i4>39</vt:i4>
      </vt:variant>
      <vt:variant>
        <vt:i4>0</vt:i4>
      </vt:variant>
      <vt:variant>
        <vt:i4>5</vt:i4>
      </vt:variant>
      <vt:variant>
        <vt:lpwstr>http://www.wipo.int/export/sites/www/tk/en/igc/pdf/igc_mandate_1415.pdf</vt:lpwstr>
      </vt:variant>
      <vt:variant>
        <vt:lpwstr/>
      </vt:variant>
      <vt:variant>
        <vt:i4>5439510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http://www.wipo.int/tk/en/igc/preparation/index.html</vt:lpwstr>
      </vt:variant>
      <vt:variant>
        <vt:lpwstr/>
      </vt:variant>
      <vt:variant>
        <vt:i4>1507332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http://www.wipo.int/tk/en/igc/index.html</vt:lpwstr>
      </vt:variant>
      <vt:variant>
        <vt:lpwstr/>
      </vt:variant>
      <vt:variant>
        <vt:i4>4653149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2359392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7077994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589834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7602279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1835023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2752628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http://www.wipo.int/tk/en/igc/</vt:lpwstr>
      </vt:variant>
      <vt:variant>
        <vt:lpwstr/>
      </vt:variant>
      <vt:variant>
        <vt:i4>4063330</vt:i4>
      </vt:variant>
      <vt:variant>
        <vt:i4>9</vt:i4>
      </vt:variant>
      <vt:variant>
        <vt:i4>0</vt:i4>
      </vt:variant>
      <vt:variant>
        <vt:i4>5</vt:i4>
      </vt:variant>
      <vt:variant>
        <vt:lpwstr>http://www.wipo.int/policy/en/index.html</vt:lpwstr>
      </vt:variant>
      <vt:variant>
        <vt:lpwstr>topics</vt:lpwstr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http://www.wipo.int/portal/en/</vt:lpwstr>
      </vt:variant>
      <vt:variant>
        <vt:lpwstr/>
      </vt:variant>
      <vt:variant>
        <vt:i4>6422654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6225925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ST/ko</cp:keywords>
  <cp:lastModifiedBy>MORENO PALESTINI Maria Del Pilar</cp:lastModifiedBy>
  <cp:revision>16</cp:revision>
  <cp:lastPrinted>2014-03-13T15:11:00Z</cp:lastPrinted>
  <dcterms:created xsi:type="dcterms:W3CDTF">2014-03-13T14:41:00Z</dcterms:created>
  <dcterms:modified xsi:type="dcterms:W3CDTF">2014-03-14T14:13:00Z</dcterms:modified>
</cp:coreProperties>
</file>