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1EE90" w14:textId="77777777" w:rsidR="008B2CC1" w:rsidRPr="009676B9" w:rsidRDefault="00472A6E" w:rsidP="00377600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9676B9">
        <w:rPr>
          <w:noProof/>
          <w:lang w:val="es-419" w:eastAsia="en-US"/>
        </w:rPr>
        <w:drawing>
          <wp:inline distT="0" distB="0" distL="0" distR="0" wp14:anchorId="2D74071E" wp14:editId="5741E28A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9C8CD" w14:textId="75957987" w:rsidR="00472A6E" w:rsidRPr="009676B9" w:rsidRDefault="00377600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9676B9">
        <w:rPr>
          <w:rFonts w:ascii="Arial Black" w:hAnsi="Arial Black"/>
          <w:caps/>
          <w:sz w:val="15"/>
          <w:lang w:val="es-419"/>
        </w:rPr>
        <w:t>WIPO/GRTKF/IC/51/</w:t>
      </w:r>
      <w:bookmarkStart w:id="0" w:name="Code"/>
      <w:bookmarkEnd w:id="0"/>
      <w:r w:rsidR="00F0491F" w:rsidRPr="009676B9">
        <w:rPr>
          <w:rFonts w:ascii="Arial Black" w:hAnsi="Arial Black"/>
          <w:caps/>
          <w:sz w:val="15"/>
          <w:lang w:val="es-419"/>
        </w:rPr>
        <w:t>1 PROV.2</w:t>
      </w:r>
    </w:p>
    <w:p w14:paraId="22D94D0C" w14:textId="0AAB4A83" w:rsidR="008B2CC1" w:rsidRPr="009676B9" w:rsidRDefault="00472A6E" w:rsidP="00472A6E">
      <w:pPr>
        <w:jc w:val="right"/>
        <w:rPr>
          <w:lang w:val="es-419"/>
        </w:rPr>
      </w:pPr>
      <w:r w:rsidRPr="009676B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F0491F" w:rsidRPr="009676B9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056D807B" w14:textId="48E0DD45" w:rsidR="008B2CC1" w:rsidRPr="009676B9" w:rsidRDefault="00472A6E" w:rsidP="00472A6E">
      <w:pPr>
        <w:spacing w:after="1200"/>
        <w:jc w:val="right"/>
        <w:rPr>
          <w:lang w:val="es-419"/>
        </w:rPr>
      </w:pPr>
      <w:r w:rsidRPr="009676B9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F0491F" w:rsidRPr="009676B9">
        <w:rPr>
          <w:rFonts w:ascii="Arial Black" w:hAnsi="Arial Black"/>
          <w:caps/>
          <w:sz w:val="15"/>
          <w:lang w:val="es-419"/>
        </w:rPr>
        <w:t>10 DE MARZO DE 2025</w:t>
      </w:r>
    </w:p>
    <w:bookmarkEnd w:id="2"/>
    <w:p w14:paraId="54E6AE39" w14:textId="77777777" w:rsidR="00377600" w:rsidRPr="009676B9" w:rsidRDefault="00377600" w:rsidP="00377600">
      <w:pPr>
        <w:spacing w:after="480"/>
        <w:outlineLvl w:val="1"/>
        <w:rPr>
          <w:b/>
          <w:sz w:val="24"/>
          <w:szCs w:val="24"/>
          <w:lang w:val="es-419"/>
        </w:rPr>
      </w:pPr>
      <w:r w:rsidRPr="009676B9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14:paraId="30B69BBF" w14:textId="77777777" w:rsidR="00377600" w:rsidRPr="009676B9" w:rsidRDefault="00377600" w:rsidP="00377600">
      <w:pPr>
        <w:outlineLvl w:val="1"/>
        <w:rPr>
          <w:b/>
          <w:sz w:val="24"/>
          <w:szCs w:val="24"/>
          <w:lang w:val="es-419"/>
        </w:rPr>
      </w:pPr>
      <w:r w:rsidRPr="009676B9">
        <w:rPr>
          <w:b/>
          <w:sz w:val="24"/>
          <w:szCs w:val="24"/>
          <w:lang w:val="es-419"/>
        </w:rPr>
        <w:t>Quincuagésima primera sesión</w:t>
      </w:r>
    </w:p>
    <w:p w14:paraId="5427DF0C" w14:textId="1D77944F" w:rsidR="008B2CC1" w:rsidRPr="009676B9" w:rsidRDefault="00F0491F" w:rsidP="00F0491F">
      <w:pPr>
        <w:spacing w:after="720"/>
        <w:rPr>
          <w:caps/>
          <w:sz w:val="24"/>
          <w:lang w:val="es-419"/>
        </w:rPr>
      </w:pPr>
      <w:bookmarkStart w:id="3" w:name="TitleOfDoc"/>
      <w:r w:rsidRPr="009676B9">
        <w:rPr>
          <w:b/>
          <w:sz w:val="24"/>
          <w:szCs w:val="24"/>
          <w:lang w:val="es-419"/>
        </w:rPr>
        <w:t>Ginebra, 30 de mayo a 5 de junio de 2025</w:t>
      </w:r>
    </w:p>
    <w:p w14:paraId="11621998" w14:textId="22B3F05A" w:rsidR="00F0491F" w:rsidRPr="009676B9" w:rsidRDefault="00F0491F" w:rsidP="00F0491F">
      <w:pPr>
        <w:spacing w:after="360"/>
        <w:rPr>
          <w:i/>
          <w:sz w:val="24"/>
          <w:szCs w:val="24"/>
          <w:lang w:val="es-419"/>
        </w:rPr>
      </w:pPr>
      <w:bookmarkStart w:id="4" w:name="Prepared"/>
      <w:bookmarkEnd w:id="3"/>
      <w:bookmarkEnd w:id="4"/>
      <w:r w:rsidRPr="009676B9">
        <w:rPr>
          <w:caps/>
          <w:sz w:val="24"/>
          <w:szCs w:val="24"/>
          <w:lang w:val="es-419"/>
        </w:rPr>
        <w:t>PROYECTO DE ORDEN DEL DÍA</w:t>
      </w:r>
    </w:p>
    <w:p w14:paraId="55F2299D" w14:textId="55C622B6" w:rsidR="00F0491F" w:rsidRPr="009676B9" w:rsidRDefault="00F0491F" w:rsidP="00472A6E">
      <w:pPr>
        <w:spacing w:after="1040"/>
        <w:rPr>
          <w:i/>
          <w:lang w:val="es-419"/>
        </w:rPr>
      </w:pPr>
      <w:r w:rsidRPr="009676B9">
        <w:rPr>
          <w:i/>
          <w:lang w:val="es-419"/>
        </w:rPr>
        <w:t>preparado por la Secretaría</w:t>
      </w:r>
    </w:p>
    <w:p w14:paraId="55229133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Apertura de la sesión</w:t>
      </w:r>
    </w:p>
    <w:p w14:paraId="2A293D6D" w14:textId="77777777" w:rsidR="00F0491F" w:rsidRPr="009676B9" w:rsidRDefault="00F0491F" w:rsidP="00F0491F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419"/>
        </w:rPr>
      </w:pPr>
    </w:p>
    <w:p w14:paraId="0B2647A8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Aprobación del orden del día</w:t>
      </w:r>
    </w:p>
    <w:p w14:paraId="5697AF54" w14:textId="77777777" w:rsidR="00F0491F" w:rsidRPr="009676B9" w:rsidRDefault="00F0491F" w:rsidP="00F0491F">
      <w:pPr>
        <w:pStyle w:val="Footer"/>
        <w:ind w:left="567"/>
        <w:outlineLvl w:val="0"/>
        <w:rPr>
          <w:szCs w:val="22"/>
          <w:lang w:val="es-419"/>
        </w:rPr>
      </w:pPr>
      <w:r w:rsidRPr="009676B9">
        <w:rPr>
          <w:lang w:val="es-419"/>
        </w:rPr>
        <w:t>Véanse el presente documento y los documentos WIPO/GRTKF/IC/51/INF/2 y WIPO/GRTKF/IC/51/INF/3.</w:t>
      </w:r>
    </w:p>
    <w:p w14:paraId="142E054E" w14:textId="77777777" w:rsidR="00F0491F" w:rsidRPr="009676B9" w:rsidRDefault="00F0491F" w:rsidP="00F0491F">
      <w:pPr>
        <w:pStyle w:val="Footer"/>
        <w:ind w:left="567"/>
        <w:outlineLvl w:val="0"/>
        <w:rPr>
          <w:szCs w:val="22"/>
          <w:lang w:val="es-419"/>
        </w:rPr>
      </w:pPr>
    </w:p>
    <w:p w14:paraId="448E485E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Acreditación de determinadas organizaciones</w:t>
      </w:r>
    </w:p>
    <w:p w14:paraId="217B1F7C" w14:textId="77777777" w:rsidR="00F0491F" w:rsidRPr="009676B9" w:rsidRDefault="00F0491F" w:rsidP="00F0491F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419"/>
        </w:rPr>
      </w:pPr>
      <w:r w:rsidRPr="009676B9">
        <w:rPr>
          <w:lang w:val="es-419"/>
        </w:rPr>
        <w:t>Véase el documento WIPO/GRTKF/IC/51/2.</w:t>
      </w:r>
    </w:p>
    <w:p w14:paraId="0B7389A7" w14:textId="77777777" w:rsidR="00F0491F" w:rsidRPr="009676B9" w:rsidRDefault="00F0491F" w:rsidP="00F0491F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es-419"/>
        </w:rPr>
      </w:pPr>
    </w:p>
    <w:p w14:paraId="6A748895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Participación de las comunidades indígenas y locales</w:t>
      </w:r>
    </w:p>
    <w:p w14:paraId="13A8AFD2" w14:textId="77777777" w:rsidR="00F0491F" w:rsidRPr="009676B9" w:rsidRDefault="00F0491F" w:rsidP="00F0491F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  <w:lang w:val="es-419"/>
        </w:rPr>
      </w:pPr>
    </w:p>
    <w:p w14:paraId="496DD026" w14:textId="77777777" w:rsidR="00F0491F" w:rsidRPr="009676B9" w:rsidRDefault="00F0491F" w:rsidP="00F0491F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  <w:lang w:val="es-419"/>
        </w:rPr>
      </w:pPr>
      <w:r w:rsidRPr="009676B9">
        <w:rPr>
          <w:lang w:val="es-419"/>
        </w:rPr>
        <w:t>Informe actualizado sobre el funcionamiento del Fondo de Contribuciones Voluntarias</w:t>
      </w:r>
    </w:p>
    <w:p w14:paraId="14D718E0" w14:textId="77777777" w:rsidR="00F0491F" w:rsidRPr="009676B9" w:rsidRDefault="00F0491F" w:rsidP="00F0491F">
      <w:pPr>
        <w:pStyle w:val="Footer"/>
        <w:tabs>
          <w:tab w:val="left" w:pos="567"/>
        </w:tabs>
        <w:ind w:left="927"/>
        <w:rPr>
          <w:szCs w:val="22"/>
          <w:lang w:val="es-419"/>
        </w:rPr>
      </w:pPr>
      <w:r w:rsidRPr="009676B9">
        <w:rPr>
          <w:lang w:val="es-419"/>
        </w:rPr>
        <w:t xml:space="preserve">Véanse </w:t>
      </w:r>
      <w:r w:rsidRPr="009676B9">
        <w:rPr>
          <w:snapToGrid w:val="0"/>
          <w:lang w:val="es-419"/>
        </w:rPr>
        <w:t xml:space="preserve">los documentos </w:t>
      </w:r>
      <w:r w:rsidRPr="009676B9">
        <w:rPr>
          <w:lang w:val="es-419"/>
        </w:rPr>
        <w:t>WIPO/GRTKF/IC/51/3, WIPO/GRTKF/IC/51/INF/4 y WIPO/GRTKF/IC/51/INF/6.</w:t>
      </w:r>
      <w:r w:rsidRPr="009676B9">
        <w:rPr>
          <w:lang w:val="es-419"/>
        </w:rPr>
        <w:br/>
      </w:r>
    </w:p>
    <w:p w14:paraId="1AE1FF67" w14:textId="77777777" w:rsidR="00F0491F" w:rsidRPr="009676B9" w:rsidRDefault="00F0491F" w:rsidP="00F0491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es-419"/>
        </w:rPr>
      </w:pPr>
      <w:r w:rsidRPr="009676B9">
        <w:rPr>
          <w:lang w:val="es-419"/>
        </w:rPr>
        <w:t>Nombramiento de la Junta Asesora del Fondo de Contribuciones Voluntarias</w:t>
      </w:r>
    </w:p>
    <w:p w14:paraId="6B0FC478" w14:textId="77777777" w:rsidR="00F0491F" w:rsidRPr="009676B9" w:rsidRDefault="00F0491F" w:rsidP="00F0491F">
      <w:pPr>
        <w:pStyle w:val="Footer"/>
        <w:tabs>
          <w:tab w:val="left" w:pos="567"/>
        </w:tabs>
        <w:ind w:left="927"/>
        <w:rPr>
          <w:szCs w:val="22"/>
          <w:lang w:val="es-419"/>
        </w:rPr>
      </w:pPr>
      <w:r w:rsidRPr="009676B9">
        <w:rPr>
          <w:lang w:val="es-419"/>
        </w:rPr>
        <w:t xml:space="preserve">Véase el </w:t>
      </w:r>
      <w:r w:rsidRPr="009676B9">
        <w:rPr>
          <w:snapToGrid w:val="0"/>
          <w:lang w:val="es-419"/>
        </w:rPr>
        <w:t xml:space="preserve">documento </w:t>
      </w:r>
      <w:r w:rsidRPr="009676B9">
        <w:rPr>
          <w:lang w:val="es-419"/>
        </w:rPr>
        <w:t>WIPO/GRTKF/IC/51/3.</w:t>
      </w:r>
    </w:p>
    <w:p w14:paraId="56F11652" w14:textId="77777777" w:rsidR="00F0491F" w:rsidRPr="009676B9" w:rsidRDefault="00F0491F" w:rsidP="00F0491F">
      <w:pPr>
        <w:pStyle w:val="Footer"/>
        <w:ind w:firstLine="411"/>
        <w:rPr>
          <w:snapToGrid w:val="0"/>
          <w:szCs w:val="22"/>
          <w:lang w:val="es-419"/>
        </w:rPr>
      </w:pPr>
    </w:p>
    <w:p w14:paraId="79F222D3" w14:textId="1F89A32D" w:rsidR="00F0491F" w:rsidRPr="009676B9" w:rsidRDefault="00F0491F" w:rsidP="00F0491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  <w:lang w:val="es-419"/>
        </w:rPr>
      </w:pPr>
      <w:r w:rsidRPr="009676B9">
        <w:rPr>
          <w:lang w:val="es-419"/>
        </w:rPr>
        <w:t>Nota informativa para la mesa redonda de los pueblos indígenas y las comunidades locales</w:t>
      </w:r>
    </w:p>
    <w:p w14:paraId="592EED17" w14:textId="5EE2D761" w:rsidR="00F0491F" w:rsidRPr="009676B9" w:rsidRDefault="00F0491F" w:rsidP="00F0491F">
      <w:pPr>
        <w:pStyle w:val="Footer"/>
        <w:tabs>
          <w:tab w:val="left" w:pos="1134"/>
          <w:tab w:val="left" w:pos="1418"/>
        </w:tabs>
        <w:ind w:left="927"/>
        <w:rPr>
          <w:szCs w:val="22"/>
          <w:lang w:val="es-419"/>
        </w:rPr>
      </w:pPr>
      <w:r w:rsidRPr="009676B9">
        <w:rPr>
          <w:snapToGrid w:val="0"/>
          <w:lang w:val="es-419"/>
        </w:rPr>
        <w:t>Véase el documento</w:t>
      </w:r>
      <w:r w:rsidRPr="009676B9">
        <w:rPr>
          <w:lang w:val="es-419"/>
        </w:rPr>
        <w:t xml:space="preserve"> WIPO/GRTKF/IC/51/INF/5.</w:t>
      </w:r>
    </w:p>
    <w:p w14:paraId="5AAB6EBB" w14:textId="77777777" w:rsidR="00F0491F" w:rsidRPr="009676B9" w:rsidRDefault="00F0491F" w:rsidP="009676B9">
      <w:pPr>
        <w:pStyle w:val="Footer"/>
        <w:tabs>
          <w:tab w:val="clear" w:pos="4320"/>
          <w:tab w:val="clear" w:pos="8640"/>
        </w:tabs>
        <w:outlineLvl w:val="0"/>
        <w:rPr>
          <w:szCs w:val="22"/>
          <w:lang w:val="es-419"/>
        </w:rPr>
      </w:pPr>
    </w:p>
    <w:p w14:paraId="5CA7E1B4" w14:textId="77777777" w:rsidR="00F0491F" w:rsidRPr="009676B9" w:rsidRDefault="00F0491F" w:rsidP="009676B9">
      <w:pPr>
        <w:pStyle w:val="Footer"/>
        <w:keepNext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lastRenderedPageBreak/>
        <w:t>Conocimientos tradicionales/Expresiones culturales tradicionales</w:t>
      </w:r>
    </w:p>
    <w:p w14:paraId="2F8AA61C" w14:textId="77777777" w:rsidR="00F0491F" w:rsidRPr="009676B9" w:rsidRDefault="00F0491F" w:rsidP="009676B9">
      <w:pPr>
        <w:pStyle w:val="Footer"/>
        <w:keepNext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  <w:lang w:val="es-419"/>
        </w:rPr>
      </w:pPr>
    </w:p>
    <w:p w14:paraId="75135357" w14:textId="18112643" w:rsidR="00F0491F" w:rsidRPr="009676B9" w:rsidRDefault="00F0491F" w:rsidP="009676B9">
      <w:pPr>
        <w:pStyle w:val="Footer"/>
        <w:keepNext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La protección de los conocimientos tradicionales</w:t>
      </w:r>
      <w:r w:rsidR="009676B9">
        <w:rPr>
          <w:lang w:val="es-419"/>
        </w:rPr>
        <w:t xml:space="preserve">: </w:t>
      </w:r>
      <w:r w:rsidRPr="009676B9">
        <w:rPr>
          <w:lang w:val="es-419"/>
        </w:rPr>
        <w:t>Proyecto de artículos</w:t>
      </w:r>
    </w:p>
    <w:p w14:paraId="01712247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  <w:r w:rsidRPr="009676B9">
        <w:rPr>
          <w:lang w:val="es-419"/>
        </w:rPr>
        <w:t xml:space="preserve">Véase el </w:t>
      </w:r>
      <w:r w:rsidRPr="009676B9">
        <w:rPr>
          <w:snapToGrid w:val="0"/>
          <w:lang w:val="es-419"/>
        </w:rPr>
        <w:t xml:space="preserve">documento </w:t>
      </w:r>
      <w:r w:rsidRPr="009676B9">
        <w:rPr>
          <w:lang w:val="es-419"/>
        </w:rPr>
        <w:t xml:space="preserve">WIPO/GRTKF/IC/49/4. </w:t>
      </w:r>
    </w:p>
    <w:p w14:paraId="6C3CA008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</w:p>
    <w:p w14:paraId="6CD4537B" w14:textId="3D0FAAEE" w:rsidR="00F0491F" w:rsidRPr="009676B9" w:rsidRDefault="00F0491F" w:rsidP="00F0491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La protección de las expresiones culturales tradicionales</w:t>
      </w:r>
      <w:r w:rsidR="009676B9">
        <w:rPr>
          <w:lang w:val="es-419"/>
        </w:rPr>
        <w:t xml:space="preserve">: </w:t>
      </w:r>
      <w:r w:rsidRPr="009676B9">
        <w:rPr>
          <w:lang w:val="es-419"/>
        </w:rPr>
        <w:t>Proyecto de artículos</w:t>
      </w:r>
    </w:p>
    <w:p w14:paraId="289395BD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  <w:r w:rsidRPr="009676B9">
        <w:rPr>
          <w:lang w:val="es-419"/>
        </w:rPr>
        <w:t xml:space="preserve">Véase el </w:t>
      </w:r>
      <w:r w:rsidRPr="009676B9">
        <w:rPr>
          <w:snapToGrid w:val="0"/>
          <w:lang w:val="es-419"/>
        </w:rPr>
        <w:t xml:space="preserve">documento </w:t>
      </w:r>
      <w:r w:rsidRPr="009676B9">
        <w:rPr>
          <w:lang w:val="es-419"/>
        </w:rPr>
        <w:t>WIPO/GRTKF/IC/49/5.</w:t>
      </w:r>
    </w:p>
    <w:p w14:paraId="40E43778" w14:textId="77777777" w:rsidR="00F0491F" w:rsidRPr="009676B9" w:rsidRDefault="00F0491F" w:rsidP="00F0491F">
      <w:pPr>
        <w:tabs>
          <w:tab w:val="center" w:pos="4320"/>
          <w:tab w:val="right" w:pos="8640"/>
        </w:tabs>
        <w:outlineLvl w:val="0"/>
        <w:rPr>
          <w:szCs w:val="22"/>
          <w:lang w:val="es-419"/>
        </w:rPr>
      </w:pPr>
    </w:p>
    <w:p w14:paraId="0E30DF32" w14:textId="7E45AC7E" w:rsidR="00F0491F" w:rsidRPr="009676B9" w:rsidRDefault="00F0491F" w:rsidP="00F0491F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419"/>
        </w:rPr>
      </w:pPr>
      <w:r w:rsidRPr="009676B9">
        <w:rPr>
          <w:lang w:val="es-419"/>
        </w:rPr>
        <w:t>Glosario de los términos más importantes relacionados con la propiedad intelectual y los recursos genéticos, los conocimientos tradicionales y las expresiones culturales tradicionales</w:t>
      </w:r>
    </w:p>
    <w:p w14:paraId="03EF4A86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  <w:r w:rsidRPr="009676B9">
        <w:rPr>
          <w:lang w:val="es-419"/>
        </w:rPr>
        <w:t>Véase el documento WIPO/GRTKF/IC/51/INF/7.</w:t>
      </w:r>
    </w:p>
    <w:p w14:paraId="0E0AA37D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</w:p>
    <w:p w14:paraId="492EBDB6" w14:textId="77777777" w:rsidR="00F0491F" w:rsidRPr="009676B9" w:rsidRDefault="00F0491F" w:rsidP="00F0491F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  <w:lang w:val="es-419"/>
        </w:rPr>
      </w:pPr>
      <w:r w:rsidRPr="009676B9">
        <w:rPr>
          <w:lang w:val="es-419"/>
        </w:rPr>
        <w:t>Actualización del examen técnico de las cuestiones esenciales en materia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14:paraId="2130DE03" w14:textId="77777777" w:rsidR="00F0491F" w:rsidRPr="009676B9" w:rsidRDefault="00F0491F" w:rsidP="00F0491F">
      <w:pPr>
        <w:pStyle w:val="Footer"/>
        <w:ind w:left="1134"/>
        <w:outlineLvl w:val="0"/>
        <w:rPr>
          <w:lang w:val="es-419"/>
        </w:rPr>
      </w:pPr>
      <w:r w:rsidRPr="009676B9">
        <w:rPr>
          <w:lang w:val="es-419"/>
        </w:rPr>
        <w:t>Véase el documento WIPO/GRTKF/IC/51/INF/8.</w:t>
      </w:r>
    </w:p>
    <w:p w14:paraId="6AC1EC55" w14:textId="77777777" w:rsidR="00F0491F" w:rsidRPr="009676B9" w:rsidRDefault="00F0491F" w:rsidP="00F0491F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419"/>
        </w:rPr>
      </w:pPr>
    </w:p>
    <w:p w14:paraId="2C947184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Balance de los progresos realizados y formulación de una recomendación a la Asamblea General</w:t>
      </w:r>
    </w:p>
    <w:p w14:paraId="55D3995D" w14:textId="77777777" w:rsidR="00F0491F" w:rsidRPr="009676B9" w:rsidRDefault="00F0491F" w:rsidP="00F0491F">
      <w:pPr>
        <w:pStyle w:val="Footer"/>
        <w:outlineLvl w:val="0"/>
        <w:rPr>
          <w:szCs w:val="22"/>
          <w:lang w:val="es-419"/>
        </w:rPr>
      </w:pPr>
    </w:p>
    <w:p w14:paraId="31AF5868" w14:textId="090493CB" w:rsidR="00F0491F" w:rsidRPr="009676B9" w:rsidRDefault="00F0491F" w:rsidP="00F0491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419"/>
        </w:rPr>
      </w:pPr>
      <w:r w:rsidRPr="009676B9">
        <w:rPr>
          <w:lang w:val="es-419"/>
        </w:rPr>
        <w:t>La protección de los conocimientos tradicionales</w:t>
      </w:r>
      <w:r w:rsidR="009676B9">
        <w:rPr>
          <w:lang w:val="es-419"/>
        </w:rPr>
        <w:t xml:space="preserve">: </w:t>
      </w:r>
      <w:r w:rsidRPr="009676B9">
        <w:rPr>
          <w:lang w:val="es-419"/>
        </w:rPr>
        <w:t>Proyecto de artículos</w:t>
      </w:r>
    </w:p>
    <w:p w14:paraId="2EDF5C88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  <w:r w:rsidRPr="009676B9">
        <w:rPr>
          <w:lang w:val="es-419"/>
        </w:rPr>
        <w:t xml:space="preserve">Véase el </w:t>
      </w:r>
      <w:r w:rsidRPr="009676B9">
        <w:rPr>
          <w:snapToGrid w:val="0"/>
          <w:lang w:val="es-419"/>
        </w:rPr>
        <w:t xml:space="preserve">documento </w:t>
      </w:r>
      <w:r w:rsidRPr="009676B9">
        <w:rPr>
          <w:lang w:val="es-419"/>
        </w:rPr>
        <w:t xml:space="preserve">WIPO/GRTKF/IC/51/4. </w:t>
      </w:r>
    </w:p>
    <w:p w14:paraId="49EDA393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</w:p>
    <w:p w14:paraId="3CA913E5" w14:textId="0183B560" w:rsidR="00F0491F" w:rsidRPr="009676B9" w:rsidRDefault="00F0491F" w:rsidP="00F0491F">
      <w:pPr>
        <w:pStyle w:val="Footer"/>
        <w:numPr>
          <w:ilvl w:val="0"/>
          <w:numId w:val="10"/>
        </w:numPr>
        <w:outlineLvl w:val="0"/>
        <w:rPr>
          <w:szCs w:val="22"/>
          <w:lang w:val="es-419"/>
        </w:rPr>
      </w:pPr>
      <w:r w:rsidRPr="009676B9">
        <w:rPr>
          <w:lang w:val="es-419"/>
        </w:rPr>
        <w:t>La protección de las expresiones culturales tradicionales</w:t>
      </w:r>
      <w:r w:rsidR="009676B9">
        <w:rPr>
          <w:lang w:val="es-419"/>
        </w:rPr>
        <w:t xml:space="preserve">: </w:t>
      </w:r>
      <w:r w:rsidRPr="009676B9">
        <w:rPr>
          <w:lang w:val="es-419"/>
        </w:rPr>
        <w:t>Proyecto de artículos</w:t>
      </w:r>
    </w:p>
    <w:p w14:paraId="3D6D1BB2" w14:textId="77777777" w:rsidR="00F0491F" w:rsidRPr="009676B9" w:rsidRDefault="00F0491F" w:rsidP="00F0491F">
      <w:pPr>
        <w:pStyle w:val="Footer"/>
        <w:ind w:left="1122"/>
        <w:outlineLvl w:val="0"/>
        <w:rPr>
          <w:szCs w:val="22"/>
          <w:lang w:val="es-419"/>
        </w:rPr>
      </w:pPr>
      <w:r w:rsidRPr="009676B9">
        <w:rPr>
          <w:lang w:val="es-419"/>
        </w:rPr>
        <w:t>Véase el documento WIPO/GRTKF/IC/51/5.</w:t>
      </w:r>
    </w:p>
    <w:p w14:paraId="1DCC5DE6" w14:textId="77777777" w:rsidR="00F0491F" w:rsidRPr="009676B9" w:rsidRDefault="00F0491F" w:rsidP="00F0491F">
      <w:pPr>
        <w:rPr>
          <w:szCs w:val="22"/>
          <w:lang w:val="es-419"/>
        </w:rPr>
      </w:pPr>
    </w:p>
    <w:p w14:paraId="443AF90D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es-419"/>
        </w:rPr>
      </w:pPr>
      <w:r w:rsidRPr="009676B9">
        <w:rPr>
          <w:lang w:val="es-419"/>
        </w:rPr>
        <w:t>Contribución del Comité Intergubernamental sobre Propiedad Intelectual y Recursos Genéticos, Conocimientos Tradicionales y Folclore (CIG) a la aplicación de las recomendaciones de la Agenda para el Desarrollo que le incumben</w:t>
      </w:r>
    </w:p>
    <w:p w14:paraId="25713FEA" w14:textId="77777777" w:rsidR="00F0491F" w:rsidRPr="009676B9" w:rsidRDefault="00F0491F" w:rsidP="00F0491F">
      <w:pPr>
        <w:pStyle w:val="Footer"/>
        <w:tabs>
          <w:tab w:val="clear" w:pos="4320"/>
          <w:tab w:val="clear" w:pos="8640"/>
        </w:tabs>
        <w:ind w:left="540"/>
        <w:contextualSpacing/>
        <w:rPr>
          <w:szCs w:val="22"/>
          <w:lang w:val="es-419"/>
        </w:rPr>
      </w:pPr>
    </w:p>
    <w:p w14:paraId="04ADC5D5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es-419"/>
        </w:rPr>
      </w:pPr>
      <w:r w:rsidRPr="009676B9">
        <w:rPr>
          <w:lang w:val="es-419"/>
        </w:rPr>
        <w:t>Otros asuntos</w:t>
      </w:r>
    </w:p>
    <w:p w14:paraId="198B3D58" w14:textId="77777777" w:rsidR="00F0491F" w:rsidRPr="009676B9" w:rsidRDefault="00F0491F" w:rsidP="00F0491F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  <w:lang w:val="es-419"/>
        </w:rPr>
      </w:pPr>
    </w:p>
    <w:p w14:paraId="0DBD1EF5" w14:textId="77777777" w:rsidR="00F0491F" w:rsidRPr="009676B9" w:rsidRDefault="00F0491F" w:rsidP="00F0491F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  <w:lang w:val="es-419"/>
        </w:rPr>
      </w:pPr>
      <w:r w:rsidRPr="009676B9">
        <w:rPr>
          <w:lang w:val="es-419"/>
        </w:rPr>
        <w:t>Clausura de la sesión</w:t>
      </w:r>
    </w:p>
    <w:p w14:paraId="2B594325" w14:textId="77777777" w:rsidR="00F0491F" w:rsidRPr="009676B9" w:rsidRDefault="00F0491F" w:rsidP="00F0491F">
      <w:pPr>
        <w:pStyle w:val="Endofdocument"/>
        <w:ind w:left="0"/>
        <w:jc w:val="left"/>
        <w:rPr>
          <w:rFonts w:cs="Arial"/>
          <w:lang w:val="es-419"/>
        </w:rPr>
      </w:pPr>
    </w:p>
    <w:p w14:paraId="1DE4F2CB" w14:textId="77777777" w:rsidR="009676B9" w:rsidRPr="009676B9" w:rsidRDefault="009676B9" w:rsidP="00F0491F">
      <w:pPr>
        <w:pStyle w:val="Endofdocument"/>
        <w:ind w:left="0"/>
        <w:jc w:val="left"/>
        <w:rPr>
          <w:rFonts w:cs="Arial"/>
          <w:lang w:val="es-419"/>
        </w:rPr>
      </w:pPr>
    </w:p>
    <w:p w14:paraId="711E3AD6" w14:textId="77777777" w:rsidR="009676B9" w:rsidRPr="009676B9" w:rsidRDefault="009676B9" w:rsidP="00F0491F">
      <w:pPr>
        <w:pStyle w:val="Endofdocument"/>
        <w:ind w:left="0"/>
        <w:jc w:val="left"/>
        <w:rPr>
          <w:rFonts w:cs="Arial"/>
          <w:lang w:val="es-419"/>
        </w:rPr>
      </w:pPr>
    </w:p>
    <w:p w14:paraId="7F2444E5" w14:textId="15A135D4" w:rsidR="00152CEA" w:rsidRPr="009676B9" w:rsidRDefault="00F0491F" w:rsidP="009676B9">
      <w:pPr>
        <w:pStyle w:val="Endofdocument"/>
        <w:ind w:left="5387"/>
        <w:jc w:val="left"/>
        <w:rPr>
          <w:lang w:val="es-419"/>
        </w:rPr>
      </w:pPr>
      <w:r w:rsidRPr="009676B9">
        <w:rPr>
          <w:sz w:val="22"/>
          <w:lang w:val="es-419"/>
        </w:rPr>
        <w:t>[Fin del documento]</w:t>
      </w:r>
    </w:p>
    <w:sectPr w:rsidR="00152CEA" w:rsidRPr="009676B9" w:rsidSect="00F0491F"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4F85A" w14:textId="77777777" w:rsidR="00F0491F" w:rsidRDefault="00F0491F">
      <w:r>
        <w:separator/>
      </w:r>
    </w:p>
  </w:endnote>
  <w:endnote w:type="continuationSeparator" w:id="0">
    <w:p w14:paraId="3B429F55" w14:textId="77777777" w:rsidR="00F0491F" w:rsidRPr="009D30E6" w:rsidRDefault="00F049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5E75AC5" w14:textId="77777777" w:rsidR="00F0491F" w:rsidRPr="007E663E" w:rsidRDefault="00F049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5D8A0D0" w14:textId="77777777" w:rsidR="00F0491F" w:rsidRPr="007E663E" w:rsidRDefault="00F049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8698C" w14:textId="6BA0DF3E" w:rsidR="00377600" w:rsidRDefault="00377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A58A" w14:textId="0654507F" w:rsidR="00377600" w:rsidRDefault="003776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BF5B" w14:textId="4061E328" w:rsidR="00377600" w:rsidRDefault="00377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4705" w14:textId="77777777" w:rsidR="00F0491F" w:rsidRDefault="00F0491F">
      <w:r>
        <w:separator/>
      </w:r>
    </w:p>
  </w:footnote>
  <w:footnote w:type="continuationSeparator" w:id="0">
    <w:p w14:paraId="03D2D119" w14:textId="77777777" w:rsidR="00F0491F" w:rsidRPr="009D30E6" w:rsidRDefault="00F049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9AC6879" w14:textId="77777777" w:rsidR="00F0491F" w:rsidRPr="007E663E" w:rsidRDefault="00F049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4A246024" w14:textId="77777777" w:rsidR="00F0491F" w:rsidRPr="007E663E" w:rsidRDefault="00F049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95D15" w14:textId="6B6F14A1" w:rsidR="00AE7F20" w:rsidRPr="00F0491F" w:rsidRDefault="00A90310" w:rsidP="00477D6B">
    <w:pPr>
      <w:jc w:val="right"/>
      <w:rPr>
        <w:caps/>
        <w:lang w:val="pt-BR"/>
      </w:rPr>
    </w:pPr>
    <w:bookmarkStart w:id="5" w:name="Code2"/>
    <w:bookmarkEnd w:id="5"/>
    <w:r>
      <w:rPr>
        <w:caps/>
        <w:lang w:val="pt-BR"/>
      </w:rPr>
      <w:t>WIPO/</w:t>
    </w:r>
    <w:r w:rsidR="00F0491F" w:rsidRPr="00F0491F">
      <w:rPr>
        <w:caps/>
        <w:lang w:val="pt-BR"/>
      </w:rPr>
      <w:t>GRTKF</w:t>
    </w:r>
    <w:r>
      <w:rPr>
        <w:caps/>
        <w:lang w:val="pt-BR"/>
      </w:rPr>
      <w:t>/</w:t>
    </w:r>
    <w:r w:rsidR="00F0491F" w:rsidRPr="00F0491F">
      <w:rPr>
        <w:caps/>
        <w:lang w:val="pt-BR"/>
      </w:rPr>
      <w:t>IC</w:t>
    </w:r>
    <w:r>
      <w:rPr>
        <w:caps/>
        <w:lang w:val="pt-BR"/>
      </w:rPr>
      <w:t>/</w:t>
    </w:r>
    <w:r w:rsidR="00F0491F" w:rsidRPr="00F0491F">
      <w:rPr>
        <w:caps/>
        <w:lang w:val="pt-BR"/>
      </w:rPr>
      <w:t>51</w:t>
    </w:r>
    <w:r>
      <w:rPr>
        <w:caps/>
        <w:lang w:val="pt-BR"/>
      </w:rPr>
      <w:t>/</w:t>
    </w:r>
    <w:r w:rsidR="00F0491F" w:rsidRPr="00F0491F">
      <w:rPr>
        <w:caps/>
        <w:lang w:val="pt-BR"/>
      </w:rPr>
      <w:t xml:space="preserve">1 </w:t>
    </w:r>
    <w:r w:rsidRPr="00F0491F">
      <w:rPr>
        <w:lang w:val="pt-BR"/>
      </w:rPr>
      <w:t>Prov</w:t>
    </w:r>
    <w:r w:rsidR="00F0491F" w:rsidRPr="00F0491F">
      <w:rPr>
        <w:caps/>
        <w:lang w:val="pt-BR"/>
      </w:rPr>
      <w:t>.2</w:t>
    </w:r>
  </w:p>
  <w:p w14:paraId="6314CD1D" w14:textId="77777777" w:rsidR="00AE7F20" w:rsidRPr="00F0491F" w:rsidRDefault="00AE7F20" w:rsidP="00477D6B">
    <w:pPr>
      <w:jc w:val="right"/>
      <w:rPr>
        <w:lang w:val="pt-BR"/>
      </w:rPr>
    </w:pPr>
    <w:r w:rsidRPr="00F0491F">
      <w:rPr>
        <w:lang w:val="pt-BR"/>
      </w:rPr>
      <w:t xml:space="preserve">página </w:t>
    </w:r>
    <w:r>
      <w:fldChar w:fldCharType="begin"/>
    </w:r>
    <w:r w:rsidRPr="00F0491F">
      <w:rPr>
        <w:lang w:val="pt-BR"/>
      </w:rPr>
      <w:instrText xml:space="preserve"> PAGE  \* MERGEFORMAT </w:instrText>
    </w:r>
    <w:r>
      <w:fldChar w:fldCharType="separate"/>
    </w:r>
    <w:r w:rsidR="00EB0D93" w:rsidRPr="00F0491F">
      <w:rPr>
        <w:noProof/>
        <w:lang w:val="pt-BR"/>
      </w:rPr>
      <w:t>2</w:t>
    </w:r>
    <w:r>
      <w:fldChar w:fldCharType="end"/>
    </w:r>
  </w:p>
  <w:p w14:paraId="300DAD40" w14:textId="77777777" w:rsidR="00AE7F20" w:rsidRPr="00F0491F" w:rsidRDefault="00AE7F20" w:rsidP="00477D6B">
    <w:pPr>
      <w:jc w:val="right"/>
      <w:rPr>
        <w:lang w:val="pt-BR"/>
      </w:rPr>
    </w:pPr>
  </w:p>
  <w:p w14:paraId="17BC3051" w14:textId="77777777" w:rsidR="00EC1AA7" w:rsidRPr="00F0491F" w:rsidRDefault="00EC1AA7" w:rsidP="00477D6B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2866648">
    <w:abstractNumId w:val="2"/>
  </w:num>
  <w:num w:numId="2" w16cid:durableId="2043094832">
    <w:abstractNumId w:val="5"/>
  </w:num>
  <w:num w:numId="3" w16cid:durableId="875390565">
    <w:abstractNumId w:val="0"/>
  </w:num>
  <w:num w:numId="4" w16cid:durableId="565652951">
    <w:abstractNumId w:val="6"/>
  </w:num>
  <w:num w:numId="5" w16cid:durableId="759570050">
    <w:abstractNumId w:val="1"/>
  </w:num>
  <w:num w:numId="6" w16cid:durableId="1047948084">
    <w:abstractNumId w:val="3"/>
  </w:num>
  <w:num w:numId="7" w16cid:durableId="1589190274">
    <w:abstractNumId w:val="10"/>
  </w:num>
  <w:num w:numId="8" w16cid:durableId="1400203102">
    <w:abstractNumId w:val="7"/>
  </w:num>
  <w:num w:numId="9" w16cid:durableId="219630788">
    <w:abstractNumId w:val="8"/>
  </w:num>
  <w:num w:numId="10" w16cid:durableId="1021201869">
    <w:abstractNumId w:val="9"/>
  </w:num>
  <w:num w:numId="11" w16cid:durableId="1341588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F"/>
    <w:rsid w:val="00010686"/>
    <w:rsid w:val="00052915"/>
    <w:rsid w:val="000E3BB3"/>
    <w:rsid w:val="000F5E56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77600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4E65F2"/>
    <w:rsid w:val="00531B02"/>
    <w:rsid w:val="005332F0"/>
    <w:rsid w:val="0055013B"/>
    <w:rsid w:val="00571B99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07C8F"/>
    <w:rsid w:val="00966A22"/>
    <w:rsid w:val="009676B9"/>
    <w:rsid w:val="00972F03"/>
    <w:rsid w:val="0098367F"/>
    <w:rsid w:val="009A0C8B"/>
    <w:rsid w:val="009A20CD"/>
    <w:rsid w:val="009B6241"/>
    <w:rsid w:val="00A16FC0"/>
    <w:rsid w:val="00A32C9E"/>
    <w:rsid w:val="00A90310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0491F"/>
    <w:rsid w:val="00F37E2D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98BF3AC"/>
  <w15:docId w15:val="{0C951F8A-2FB8-4184-950E-8978EB47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semiHidden/>
    <w:rsid w:val="00F0491F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F0491F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GRTKF_IC_51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C7D96-760B-4AE6-9290-97808C3C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GRTKF_IC_51(S).dotm</Template>
  <TotalTime>8</TotalTime>
  <Pages>2</Pages>
  <Words>332</Words>
  <Characters>2187</Characters>
  <Application>Microsoft Office Word</Application>
  <DocSecurity>0</DocSecurity>
  <Lines>115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GRTKF_IC_51(S)</dc:title>
  <dc:creator>CEVALLOS DUQUE Nilo</dc:creator>
  <cp:keywords>FOR OFFICIAL USE ONLY</cp:keywords>
  <cp:lastModifiedBy>CEVALLOS DUQUE Nilo</cp:lastModifiedBy>
  <cp:revision>3</cp:revision>
  <dcterms:created xsi:type="dcterms:W3CDTF">2025-03-20T14:51:00Z</dcterms:created>
  <dcterms:modified xsi:type="dcterms:W3CDTF">2025-03-20T15:17:00Z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2025-03-20T15:13:37Z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3a7d515d-74c8-48c1-95f2-71161e74069f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