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BDDC" w14:textId="77777777" w:rsidR="008B2CC1" w:rsidRPr="00C114EB" w:rsidRDefault="00472A6E" w:rsidP="00753307">
      <w:pPr>
        <w:pBdr>
          <w:bottom w:val="single" w:sz="4" w:space="10" w:color="auto"/>
        </w:pBdr>
        <w:spacing w:after="120"/>
        <w:ind w:right="-57"/>
        <w:jc w:val="right"/>
      </w:pPr>
      <w:r w:rsidRPr="00C114EB">
        <w:rPr>
          <w:lang w:eastAsia="en-US"/>
        </w:rPr>
        <w:drawing>
          <wp:inline distT="0" distB="0" distL="0" distR="0" wp14:anchorId="4B245C5B" wp14:editId="4CF7DDBC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37A8A" w14:textId="5D5F0D84" w:rsidR="00472A6E" w:rsidRPr="00C114EB" w:rsidRDefault="00753307" w:rsidP="00472A6E">
      <w:pPr>
        <w:jc w:val="right"/>
        <w:rPr>
          <w:rFonts w:ascii="Arial Black" w:hAnsi="Arial Black"/>
          <w:caps/>
          <w:sz w:val="15"/>
        </w:rPr>
      </w:pPr>
      <w:r w:rsidRPr="00C114EB">
        <w:rPr>
          <w:rFonts w:ascii="Arial Black" w:hAnsi="Arial Black"/>
          <w:caps/>
          <w:sz w:val="15"/>
        </w:rPr>
        <w:t>WIPO/GRTKF/IC/</w:t>
      </w:r>
      <w:r w:rsidR="00505D4A" w:rsidRPr="00C114EB">
        <w:rPr>
          <w:rFonts w:ascii="Arial Black" w:hAnsi="Arial Black"/>
          <w:caps/>
          <w:sz w:val="15"/>
        </w:rPr>
        <w:t>50</w:t>
      </w:r>
      <w:r w:rsidRPr="00C114EB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C114EB" w:rsidRPr="00C114EB">
        <w:rPr>
          <w:rFonts w:ascii="Arial Black" w:hAnsi="Arial Black"/>
          <w:caps/>
          <w:sz w:val="15"/>
        </w:rPr>
        <w:t>1 PROV.</w:t>
      </w:r>
    </w:p>
    <w:p w14:paraId="3C50BCE6" w14:textId="22965E2B" w:rsidR="008B2CC1" w:rsidRPr="00C114EB" w:rsidRDefault="00472A6E" w:rsidP="00472A6E">
      <w:pPr>
        <w:jc w:val="right"/>
      </w:pPr>
      <w:r w:rsidRPr="00C114EB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C114EB" w:rsidRPr="00C114EB">
        <w:rPr>
          <w:rFonts w:ascii="Arial Black" w:hAnsi="Arial Black"/>
          <w:caps/>
          <w:sz w:val="15"/>
        </w:rPr>
        <w:t>INGLÉS</w:t>
      </w:r>
    </w:p>
    <w:bookmarkEnd w:id="1"/>
    <w:p w14:paraId="006BA950" w14:textId="05DF0135" w:rsidR="008B2CC1" w:rsidRPr="00C114EB" w:rsidRDefault="00472A6E" w:rsidP="00472A6E">
      <w:pPr>
        <w:spacing w:after="1200"/>
        <w:jc w:val="right"/>
      </w:pPr>
      <w:r w:rsidRPr="00C114EB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C114EB" w:rsidRPr="00C114EB">
        <w:rPr>
          <w:rFonts w:ascii="Arial Black" w:hAnsi="Arial Black"/>
          <w:caps/>
          <w:sz w:val="15"/>
        </w:rPr>
        <w:t>13 DE DICIEMBRE DE 2024</w:t>
      </w:r>
    </w:p>
    <w:bookmarkEnd w:id="2"/>
    <w:p w14:paraId="3D4B08CD" w14:textId="77777777" w:rsidR="00753307" w:rsidRPr="00C114EB" w:rsidRDefault="00753307" w:rsidP="005B2ABD">
      <w:pPr>
        <w:spacing w:after="480"/>
        <w:outlineLvl w:val="1"/>
        <w:rPr>
          <w:b/>
          <w:sz w:val="24"/>
          <w:szCs w:val="24"/>
        </w:rPr>
      </w:pPr>
      <w:r w:rsidRPr="00C114EB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14:paraId="029D76CC" w14:textId="77777777" w:rsidR="005B2EAE" w:rsidRPr="00C114EB" w:rsidRDefault="00505D4A" w:rsidP="005B2EAE">
      <w:pPr>
        <w:outlineLvl w:val="1"/>
        <w:rPr>
          <w:b/>
          <w:sz w:val="24"/>
          <w:szCs w:val="24"/>
        </w:rPr>
      </w:pPr>
      <w:r w:rsidRPr="00C114EB">
        <w:rPr>
          <w:b/>
          <w:sz w:val="24"/>
          <w:szCs w:val="24"/>
        </w:rPr>
        <w:t>Quincua</w:t>
      </w:r>
      <w:r w:rsidR="00753307" w:rsidRPr="00C114EB">
        <w:rPr>
          <w:b/>
          <w:sz w:val="24"/>
          <w:szCs w:val="24"/>
        </w:rPr>
        <w:t>gésima sesión</w:t>
      </w:r>
    </w:p>
    <w:p w14:paraId="6DE31246" w14:textId="77777777" w:rsidR="00B67CDC" w:rsidRPr="00C114EB" w:rsidRDefault="00753307" w:rsidP="00472A6E">
      <w:pPr>
        <w:spacing w:after="720"/>
        <w:outlineLvl w:val="1"/>
        <w:rPr>
          <w:b/>
          <w:sz w:val="24"/>
          <w:szCs w:val="24"/>
        </w:rPr>
      </w:pPr>
      <w:r w:rsidRPr="00C114EB">
        <w:rPr>
          <w:b/>
          <w:sz w:val="24"/>
          <w:szCs w:val="24"/>
        </w:rPr>
        <w:t>Ginebra</w:t>
      </w:r>
      <w:r w:rsidR="00091029" w:rsidRPr="00C114EB">
        <w:rPr>
          <w:b/>
          <w:sz w:val="24"/>
          <w:szCs w:val="24"/>
        </w:rPr>
        <w:t xml:space="preserve">, </w:t>
      </w:r>
      <w:r w:rsidR="00505D4A" w:rsidRPr="00C114EB">
        <w:rPr>
          <w:b/>
          <w:sz w:val="24"/>
          <w:szCs w:val="24"/>
        </w:rPr>
        <w:t>3</w:t>
      </w:r>
      <w:r w:rsidR="00091029" w:rsidRPr="00C114EB">
        <w:rPr>
          <w:b/>
          <w:sz w:val="24"/>
          <w:szCs w:val="24"/>
        </w:rPr>
        <w:t xml:space="preserve"> a </w:t>
      </w:r>
      <w:r w:rsidR="00505D4A" w:rsidRPr="00C114EB">
        <w:rPr>
          <w:b/>
          <w:sz w:val="24"/>
          <w:szCs w:val="24"/>
        </w:rPr>
        <w:t>7</w:t>
      </w:r>
      <w:r w:rsidR="00091029" w:rsidRPr="00C114EB">
        <w:rPr>
          <w:b/>
          <w:sz w:val="24"/>
          <w:szCs w:val="24"/>
        </w:rPr>
        <w:t xml:space="preserve"> de </w:t>
      </w:r>
      <w:r w:rsidR="00505D4A" w:rsidRPr="00C114EB">
        <w:rPr>
          <w:b/>
          <w:sz w:val="24"/>
          <w:szCs w:val="24"/>
        </w:rPr>
        <w:t xml:space="preserve">marzo </w:t>
      </w:r>
      <w:r w:rsidR="00091029" w:rsidRPr="00C114EB">
        <w:rPr>
          <w:b/>
          <w:sz w:val="24"/>
          <w:szCs w:val="24"/>
        </w:rPr>
        <w:t>de 202</w:t>
      </w:r>
      <w:r w:rsidR="00505D4A" w:rsidRPr="00C114EB">
        <w:rPr>
          <w:b/>
          <w:sz w:val="24"/>
          <w:szCs w:val="24"/>
        </w:rPr>
        <w:t>5</w:t>
      </w:r>
    </w:p>
    <w:p w14:paraId="3B41010B" w14:textId="47151E22" w:rsidR="008B2CC1" w:rsidRPr="00C114EB" w:rsidRDefault="00C114EB" w:rsidP="00472A6E">
      <w:pPr>
        <w:spacing w:after="360"/>
        <w:rPr>
          <w:caps/>
          <w:sz w:val="24"/>
        </w:rPr>
      </w:pPr>
      <w:bookmarkStart w:id="3" w:name="TitleOfDoc"/>
      <w:r w:rsidRPr="00C114EB">
        <w:rPr>
          <w:caps/>
          <w:sz w:val="24"/>
        </w:rPr>
        <w:t>PROYECTO DE ORDEN DEL DÍA</w:t>
      </w:r>
    </w:p>
    <w:p w14:paraId="47D1C5E8" w14:textId="557A0D7E" w:rsidR="008B2CC1" w:rsidRPr="00C114EB" w:rsidRDefault="00C114EB" w:rsidP="00472A6E">
      <w:pPr>
        <w:spacing w:after="1040"/>
        <w:rPr>
          <w:i/>
        </w:rPr>
      </w:pPr>
      <w:bookmarkStart w:id="4" w:name="Prepared"/>
      <w:bookmarkEnd w:id="3"/>
      <w:bookmarkEnd w:id="4"/>
      <w:r w:rsidRPr="00C114EB">
        <w:rPr>
          <w:i/>
        </w:rPr>
        <w:t>preparado por la Secretaría</w:t>
      </w:r>
    </w:p>
    <w:p w14:paraId="57B2290A" w14:textId="57329251" w:rsidR="00C114EB" w:rsidRPr="00C114EB" w:rsidRDefault="00C114EB" w:rsidP="00C114EB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40"/>
        <w:ind w:left="0" w:firstLine="0"/>
        <w:outlineLvl w:val="0"/>
        <w:rPr>
          <w:szCs w:val="22"/>
        </w:rPr>
      </w:pPr>
      <w:r w:rsidRPr="00C114EB">
        <w:t>Apertura de la sesión</w:t>
      </w:r>
    </w:p>
    <w:p w14:paraId="68DD36AD" w14:textId="77777777" w:rsidR="00C114EB" w:rsidRPr="00C114EB" w:rsidRDefault="00C114EB" w:rsidP="00C114EB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outlineLvl w:val="0"/>
        <w:rPr>
          <w:szCs w:val="22"/>
        </w:rPr>
      </w:pPr>
      <w:r w:rsidRPr="00C114EB">
        <w:t>Aprobación del orden del día</w:t>
      </w:r>
    </w:p>
    <w:p w14:paraId="2F55EA40" w14:textId="30BD6430" w:rsidR="00C114EB" w:rsidRPr="00C114EB" w:rsidRDefault="00C114EB" w:rsidP="00C114EB">
      <w:pPr>
        <w:pStyle w:val="Footer"/>
        <w:spacing w:after="240"/>
        <w:ind w:left="1134"/>
        <w:outlineLvl w:val="0"/>
        <w:rPr>
          <w:szCs w:val="22"/>
        </w:rPr>
      </w:pPr>
      <w:r w:rsidRPr="00C114EB">
        <w:t>Véanse el presente documento y los documentos WIPO/GRTKF/IC/50/INF/2 y WIPO/GRTKF/IC/50/INF/3.</w:t>
      </w:r>
    </w:p>
    <w:p w14:paraId="0E0866E1" w14:textId="77777777" w:rsidR="00C114EB" w:rsidRPr="00C114EB" w:rsidRDefault="00C114EB" w:rsidP="00C114EB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outlineLvl w:val="0"/>
        <w:rPr>
          <w:szCs w:val="22"/>
        </w:rPr>
      </w:pPr>
      <w:r w:rsidRPr="00C114EB">
        <w:t>Acreditación de determinadas organizaciones</w:t>
      </w:r>
    </w:p>
    <w:p w14:paraId="31C278C1" w14:textId="62D8C2FE" w:rsidR="00C114EB" w:rsidRPr="00C114EB" w:rsidRDefault="00C114EB" w:rsidP="00C114EB">
      <w:pPr>
        <w:pStyle w:val="ONUME"/>
        <w:numPr>
          <w:ilvl w:val="0"/>
          <w:numId w:val="0"/>
        </w:numPr>
        <w:spacing w:after="240"/>
        <w:ind w:left="1134"/>
        <w:rPr>
          <w:szCs w:val="22"/>
        </w:rPr>
      </w:pPr>
      <w:r w:rsidRPr="00C114EB">
        <w:t>Véanse los documentos WIPO/GRTKF/IC/50/2 y WIPO/GRTKF/IC/49/8.</w:t>
      </w:r>
    </w:p>
    <w:p w14:paraId="59852412" w14:textId="6AB95402" w:rsidR="00C114EB" w:rsidRPr="00C114EB" w:rsidRDefault="00C114EB" w:rsidP="00C114EB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40"/>
        <w:ind w:left="0" w:firstLine="0"/>
        <w:outlineLvl w:val="0"/>
        <w:rPr>
          <w:szCs w:val="22"/>
        </w:rPr>
      </w:pPr>
      <w:r w:rsidRPr="00C114EB">
        <w:rPr>
          <w:snapToGrid w:val="0"/>
        </w:rPr>
        <w:t>Participación de las comunidades indígenas y locales</w:t>
      </w:r>
    </w:p>
    <w:p w14:paraId="63C59F54" w14:textId="77777777" w:rsidR="00C114EB" w:rsidRPr="00C114EB" w:rsidRDefault="00C114EB" w:rsidP="00C114EB">
      <w:pPr>
        <w:pStyle w:val="Footer"/>
        <w:numPr>
          <w:ilvl w:val="0"/>
          <w:numId w:val="8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</w:rPr>
      </w:pPr>
      <w:r w:rsidRPr="00C114EB">
        <w:t>Informe actualizado sobre el funcionamiento del Fondo de Contribuciones Voluntarias</w:t>
      </w:r>
    </w:p>
    <w:p w14:paraId="2F7E3CB9" w14:textId="2630DAFE" w:rsidR="00C114EB" w:rsidRPr="00C114EB" w:rsidRDefault="00C114EB" w:rsidP="00C114EB">
      <w:pPr>
        <w:pStyle w:val="Footer"/>
        <w:spacing w:after="240"/>
        <w:ind w:left="1701"/>
        <w:rPr>
          <w:szCs w:val="22"/>
        </w:rPr>
      </w:pPr>
      <w:r w:rsidRPr="00C114EB">
        <w:t xml:space="preserve">Véanse </w:t>
      </w:r>
      <w:r w:rsidRPr="00C114EB">
        <w:rPr>
          <w:snapToGrid w:val="0"/>
        </w:rPr>
        <w:t xml:space="preserve">los documentos </w:t>
      </w:r>
      <w:r w:rsidRPr="00C114EB">
        <w:t>WIPO/GRTKF/IC/50/3, WIPO/GRTKF/IC/50/INF/4 y WIPO/GRTKF/IC/50/INF/6.</w:t>
      </w:r>
    </w:p>
    <w:p w14:paraId="18EC4B91" w14:textId="77777777" w:rsidR="00C114EB" w:rsidRPr="00C114EB" w:rsidRDefault="00C114EB" w:rsidP="00C114EB">
      <w:pPr>
        <w:pStyle w:val="Footer"/>
        <w:numPr>
          <w:ilvl w:val="0"/>
          <w:numId w:val="8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</w:rPr>
      </w:pPr>
      <w:r w:rsidRPr="00C114EB">
        <w:rPr>
          <w:szCs w:val="22"/>
        </w:rPr>
        <w:t>Nombramiento</w:t>
      </w:r>
      <w:r w:rsidRPr="00C114EB">
        <w:t xml:space="preserve"> de la Junta Asesora del Fondo de Contribuciones Voluntarias</w:t>
      </w:r>
    </w:p>
    <w:p w14:paraId="10077DBA" w14:textId="06026D89" w:rsidR="00C114EB" w:rsidRPr="00C114EB" w:rsidRDefault="00C114EB" w:rsidP="00C114EB">
      <w:pPr>
        <w:pStyle w:val="Footer"/>
        <w:spacing w:after="240"/>
        <w:ind w:left="1701"/>
        <w:rPr>
          <w:szCs w:val="22"/>
        </w:rPr>
      </w:pPr>
      <w:r w:rsidRPr="00C114EB">
        <w:t xml:space="preserve">Véase el </w:t>
      </w:r>
      <w:r w:rsidRPr="00C114EB">
        <w:rPr>
          <w:snapToGrid w:val="0"/>
        </w:rPr>
        <w:t xml:space="preserve">documento </w:t>
      </w:r>
      <w:r w:rsidRPr="00C114EB">
        <w:t>WIPO/GRTKF/IC/50/3.</w:t>
      </w:r>
    </w:p>
    <w:p w14:paraId="0A6F021E" w14:textId="77777777" w:rsidR="00C114EB" w:rsidRPr="00C114EB" w:rsidRDefault="00C114EB" w:rsidP="00C114EB">
      <w:pPr>
        <w:pStyle w:val="Footer"/>
        <w:numPr>
          <w:ilvl w:val="0"/>
          <w:numId w:val="8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</w:rPr>
      </w:pPr>
      <w:r w:rsidRPr="00C114EB">
        <w:t xml:space="preserve">Nota </w:t>
      </w:r>
      <w:r w:rsidRPr="00C114EB">
        <w:rPr>
          <w:szCs w:val="22"/>
        </w:rPr>
        <w:t>informativa</w:t>
      </w:r>
      <w:r w:rsidRPr="00C114EB">
        <w:t xml:space="preserve"> para la mesa redonda de los pueblos indígenas y las comunidades locales </w:t>
      </w:r>
    </w:p>
    <w:p w14:paraId="184AE843" w14:textId="64B16F29" w:rsidR="00C114EB" w:rsidRPr="00C114EB" w:rsidRDefault="00C114EB" w:rsidP="00C114EB">
      <w:pPr>
        <w:pStyle w:val="Footer"/>
        <w:spacing w:after="240"/>
        <w:ind w:left="1701"/>
        <w:rPr>
          <w:szCs w:val="22"/>
        </w:rPr>
      </w:pPr>
      <w:r w:rsidRPr="00C114EB">
        <w:rPr>
          <w:snapToGrid w:val="0"/>
        </w:rPr>
        <w:t>Véase el documento</w:t>
      </w:r>
      <w:r w:rsidRPr="00C114EB">
        <w:t xml:space="preserve"> WIPO/GRTKF/IC/50/ INF/5.</w:t>
      </w:r>
    </w:p>
    <w:p w14:paraId="4BB74789" w14:textId="4523D508" w:rsidR="00C114EB" w:rsidRPr="00C114EB" w:rsidRDefault="00C114EB" w:rsidP="00C114EB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40"/>
        <w:ind w:left="0" w:firstLine="0"/>
        <w:outlineLvl w:val="0"/>
        <w:rPr>
          <w:szCs w:val="22"/>
        </w:rPr>
      </w:pPr>
      <w:r w:rsidRPr="00C114EB">
        <w:t>Conocimientos tradicionales/Expresiones culturales tradicionale</w:t>
      </w:r>
      <w:r w:rsidRPr="00C114EB">
        <w:t>s</w:t>
      </w:r>
    </w:p>
    <w:p w14:paraId="514031ED" w14:textId="12AA90EC" w:rsidR="00C114EB" w:rsidRPr="00C114EB" w:rsidRDefault="00C114EB" w:rsidP="00C114EB">
      <w:pPr>
        <w:pStyle w:val="Footer"/>
        <w:numPr>
          <w:ilvl w:val="0"/>
          <w:numId w:val="8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</w:rPr>
      </w:pPr>
      <w:r w:rsidRPr="00C114EB">
        <w:lastRenderedPageBreak/>
        <w:t>La protección de los conocimientos tradicionales:</w:t>
      </w:r>
      <w:r w:rsidRPr="00C114EB">
        <w:t xml:space="preserve"> </w:t>
      </w:r>
      <w:r w:rsidRPr="00C114EB">
        <w:t xml:space="preserve">Proyecto de artículos </w:t>
      </w:r>
    </w:p>
    <w:p w14:paraId="6C121D98" w14:textId="0EE470C1" w:rsidR="00C114EB" w:rsidRPr="00C114EB" w:rsidRDefault="00C114EB" w:rsidP="00C114EB">
      <w:pPr>
        <w:pStyle w:val="Footer"/>
        <w:spacing w:after="240"/>
        <w:ind w:left="1701"/>
      </w:pPr>
      <w:r w:rsidRPr="00C114EB">
        <w:t xml:space="preserve">Véase el documento WIPO/GRTKF/IC/49/4. </w:t>
      </w:r>
    </w:p>
    <w:p w14:paraId="0E06390C" w14:textId="21748FFE" w:rsidR="00C114EB" w:rsidRPr="00C114EB" w:rsidRDefault="00C114EB" w:rsidP="00C114EB">
      <w:pPr>
        <w:pStyle w:val="Footer"/>
        <w:numPr>
          <w:ilvl w:val="0"/>
          <w:numId w:val="8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</w:rPr>
      </w:pPr>
      <w:r w:rsidRPr="00C114EB">
        <w:t>La protección de las expresiones culturales tradicionales:</w:t>
      </w:r>
      <w:r w:rsidRPr="00C114EB">
        <w:t xml:space="preserve"> </w:t>
      </w:r>
      <w:r w:rsidRPr="00C114EB">
        <w:t xml:space="preserve">Proyecto de artículos </w:t>
      </w:r>
    </w:p>
    <w:p w14:paraId="38EF3FA8" w14:textId="2DFE4687" w:rsidR="00C114EB" w:rsidRPr="00C114EB" w:rsidRDefault="00C114EB" w:rsidP="00C114EB">
      <w:pPr>
        <w:pStyle w:val="Footer"/>
        <w:spacing w:after="240"/>
        <w:ind w:left="1701"/>
      </w:pPr>
      <w:r w:rsidRPr="00C114EB">
        <w:t xml:space="preserve">Véase el documento WIPO/GRTKF/IC/49/5. </w:t>
      </w:r>
    </w:p>
    <w:p w14:paraId="4D69D856" w14:textId="77777777" w:rsidR="00C114EB" w:rsidRPr="00C114EB" w:rsidRDefault="00C114EB" w:rsidP="00C114EB">
      <w:pPr>
        <w:pStyle w:val="Footer"/>
        <w:numPr>
          <w:ilvl w:val="0"/>
          <w:numId w:val="8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</w:rPr>
      </w:pPr>
      <w:r w:rsidRPr="00C114EB">
        <w:t>Glosario de los términos más importantes relacionados con la propiedad intelectual y los recursos genéticos, los conocimientos tradicionales y las expresiones culturales tradicionales</w:t>
      </w:r>
    </w:p>
    <w:p w14:paraId="5BAB058C" w14:textId="5DC6C847" w:rsidR="00C114EB" w:rsidRPr="00C114EB" w:rsidRDefault="00C114EB" w:rsidP="00C114EB">
      <w:pPr>
        <w:pStyle w:val="Footer"/>
        <w:spacing w:after="240"/>
        <w:ind w:left="1701"/>
        <w:rPr>
          <w:szCs w:val="22"/>
        </w:rPr>
      </w:pPr>
      <w:r w:rsidRPr="00C114EB">
        <w:t xml:space="preserve">Véase el documento WIPO/GRTKF/IC/50/INF/7. </w:t>
      </w:r>
    </w:p>
    <w:p w14:paraId="4B00B595" w14:textId="77777777" w:rsidR="00C114EB" w:rsidRPr="00C114EB" w:rsidRDefault="00C114EB" w:rsidP="00C114EB">
      <w:pPr>
        <w:pStyle w:val="Footer"/>
        <w:numPr>
          <w:ilvl w:val="0"/>
          <w:numId w:val="8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</w:rPr>
      </w:pPr>
      <w:r w:rsidRPr="00C114EB">
        <w:t>Actualización del examen técnico de las cuestiones esenciales en materia de propiedad intelectual de los proyectos de instrumentos de la OMPI relativos a los recursos genéticos, los conocimientos tradicionales y las expresiones culturales tradicionales en el marco de los derechos humanos de los pueblos indígenas</w:t>
      </w:r>
    </w:p>
    <w:p w14:paraId="7542FA47" w14:textId="77777777" w:rsidR="00C114EB" w:rsidRPr="00C114EB" w:rsidRDefault="00C114EB" w:rsidP="00C114EB">
      <w:pPr>
        <w:pStyle w:val="Footer"/>
        <w:spacing w:after="240"/>
        <w:ind w:left="1701"/>
        <w:rPr>
          <w:szCs w:val="22"/>
        </w:rPr>
      </w:pPr>
      <w:r w:rsidRPr="00C114EB">
        <w:t xml:space="preserve">Véase el documento WIPO/GRTKF/IC/50/INF/8. </w:t>
      </w:r>
    </w:p>
    <w:p w14:paraId="739BD4EE" w14:textId="7EF25136" w:rsidR="00C114EB" w:rsidRPr="00C114EB" w:rsidRDefault="00C114EB" w:rsidP="00C114EB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rPr>
          <w:szCs w:val="22"/>
        </w:rPr>
      </w:pPr>
      <w:r w:rsidRPr="00C114EB">
        <w:t>Otros asuntos</w:t>
      </w:r>
    </w:p>
    <w:p w14:paraId="6A66D432" w14:textId="5C0A5334" w:rsidR="00C114EB" w:rsidRPr="00C114EB" w:rsidRDefault="00C114EB" w:rsidP="00C114EB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spacing w:after="600"/>
        <w:ind w:left="1168" w:hanging="1168"/>
        <w:rPr>
          <w:szCs w:val="22"/>
        </w:rPr>
      </w:pPr>
      <w:r w:rsidRPr="00C114EB">
        <w:t>Clausura de la sesión</w:t>
      </w:r>
    </w:p>
    <w:p w14:paraId="55A236FD" w14:textId="424CE319" w:rsidR="00152CEA" w:rsidRPr="00C114EB" w:rsidRDefault="00C114EB" w:rsidP="00C114EB">
      <w:pPr>
        <w:pStyle w:val="Endofdocument"/>
        <w:spacing w:line="240" w:lineRule="auto"/>
        <w:ind w:left="5387"/>
        <w:contextualSpacing w:val="0"/>
        <w:jc w:val="left"/>
      </w:pPr>
      <w:r w:rsidRPr="00C114EB">
        <w:rPr>
          <w:sz w:val="22"/>
        </w:rPr>
        <w:t>[Fin del documento]</w:t>
      </w:r>
    </w:p>
    <w:sectPr w:rsidR="00152CEA" w:rsidRPr="00C114EB" w:rsidSect="00C114EB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3EA58" w14:textId="77777777" w:rsidR="00C114EB" w:rsidRDefault="00C114EB">
      <w:r>
        <w:separator/>
      </w:r>
    </w:p>
  </w:endnote>
  <w:endnote w:type="continuationSeparator" w:id="0">
    <w:p w14:paraId="5666DD4D" w14:textId="77777777" w:rsidR="00C114EB" w:rsidRPr="009D30E6" w:rsidRDefault="00C114E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344B162" w14:textId="77777777" w:rsidR="00C114EB" w:rsidRPr="007E663E" w:rsidRDefault="00C114E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204D0785" w14:textId="77777777" w:rsidR="00C114EB" w:rsidRPr="007E663E" w:rsidRDefault="00C114E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A95C0" w14:textId="77777777" w:rsidR="00C114EB" w:rsidRDefault="00C114EB">
      <w:r>
        <w:separator/>
      </w:r>
    </w:p>
  </w:footnote>
  <w:footnote w:type="continuationSeparator" w:id="0">
    <w:p w14:paraId="7990A27D" w14:textId="77777777" w:rsidR="00C114EB" w:rsidRPr="009D30E6" w:rsidRDefault="00C114E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CB688E0" w14:textId="77777777" w:rsidR="00C114EB" w:rsidRPr="007E663E" w:rsidRDefault="00C114E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44087C9A" w14:textId="77777777" w:rsidR="00C114EB" w:rsidRPr="007E663E" w:rsidRDefault="00C114E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2B1FA" w14:textId="3B330455" w:rsidR="00AE7F20" w:rsidRPr="00EB0D93" w:rsidRDefault="00C114EB" w:rsidP="00477D6B">
    <w:pPr>
      <w:jc w:val="right"/>
      <w:rPr>
        <w:caps/>
      </w:rPr>
    </w:pPr>
    <w:bookmarkStart w:id="5" w:name="Code2"/>
    <w:bookmarkEnd w:id="5"/>
    <w:r>
      <w:rPr>
        <w:caps/>
      </w:rPr>
      <w:t xml:space="preserve">WIPO/GRTKF/IC/50/1 </w:t>
    </w:r>
    <w:r>
      <w:t>Prov</w:t>
    </w:r>
    <w:r>
      <w:rPr>
        <w:caps/>
      </w:rPr>
      <w:t>.</w:t>
    </w:r>
  </w:p>
  <w:p w14:paraId="2AA2BEC7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407DB4E8" w14:textId="77777777" w:rsidR="00AE7F20" w:rsidRDefault="00AE7F20" w:rsidP="00477D6B">
    <w:pPr>
      <w:jc w:val="right"/>
    </w:pPr>
  </w:p>
  <w:p w14:paraId="3191EF3D" w14:textId="77777777"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83226">
    <w:abstractNumId w:val="2"/>
  </w:num>
  <w:num w:numId="2" w16cid:durableId="1821312304">
    <w:abstractNumId w:val="4"/>
  </w:num>
  <w:num w:numId="3" w16cid:durableId="337391865">
    <w:abstractNumId w:val="0"/>
  </w:num>
  <w:num w:numId="4" w16cid:durableId="460195966">
    <w:abstractNumId w:val="5"/>
  </w:num>
  <w:num w:numId="5" w16cid:durableId="1350906303">
    <w:abstractNumId w:val="1"/>
  </w:num>
  <w:num w:numId="6" w16cid:durableId="592860106">
    <w:abstractNumId w:val="3"/>
  </w:num>
  <w:num w:numId="7" w16cid:durableId="377752958">
    <w:abstractNumId w:val="9"/>
  </w:num>
  <w:num w:numId="8" w16cid:durableId="76053984">
    <w:abstractNumId w:val="6"/>
  </w:num>
  <w:num w:numId="9" w16cid:durableId="591158960">
    <w:abstractNumId w:val="7"/>
  </w:num>
  <w:num w:numId="10" w16cid:durableId="814680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EB"/>
    <w:rsid w:val="00010686"/>
    <w:rsid w:val="00034F39"/>
    <w:rsid w:val="00052915"/>
    <w:rsid w:val="00091029"/>
    <w:rsid w:val="000E3BB3"/>
    <w:rsid w:val="000F4461"/>
    <w:rsid w:val="000F5E56"/>
    <w:rsid w:val="001362EE"/>
    <w:rsid w:val="00152CEA"/>
    <w:rsid w:val="001832A6"/>
    <w:rsid w:val="00193AC7"/>
    <w:rsid w:val="001C6317"/>
    <w:rsid w:val="00253E57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05D4A"/>
    <w:rsid w:val="00531B02"/>
    <w:rsid w:val="005332F0"/>
    <w:rsid w:val="0054155D"/>
    <w:rsid w:val="0055013B"/>
    <w:rsid w:val="00571B99"/>
    <w:rsid w:val="00584E20"/>
    <w:rsid w:val="005B2ABD"/>
    <w:rsid w:val="005B2EAE"/>
    <w:rsid w:val="00605827"/>
    <w:rsid w:val="00636DDF"/>
    <w:rsid w:val="00675021"/>
    <w:rsid w:val="006A06C6"/>
    <w:rsid w:val="00710883"/>
    <w:rsid w:val="007224C8"/>
    <w:rsid w:val="00753307"/>
    <w:rsid w:val="00794BE2"/>
    <w:rsid w:val="007A3E49"/>
    <w:rsid w:val="007A5581"/>
    <w:rsid w:val="007B71FE"/>
    <w:rsid w:val="007D781E"/>
    <w:rsid w:val="007E663E"/>
    <w:rsid w:val="007F7DED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24C8"/>
    <w:rsid w:val="00A16FC0"/>
    <w:rsid w:val="00A32C9E"/>
    <w:rsid w:val="00A57762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114EB"/>
    <w:rsid w:val="00C11BA3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96A2E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B2C338A"/>
  <w15:docId w15:val="{829D35DC-5FAC-4E87-8A7E-320A2FD4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Revision">
    <w:name w:val="Revision"/>
    <w:hidden/>
    <w:uiPriority w:val="99"/>
    <w:semiHidden/>
    <w:rsid w:val="007A3E49"/>
    <w:rPr>
      <w:rFonts w:ascii="Arial" w:eastAsia="SimSun" w:hAnsi="Arial" w:cs="Arial"/>
      <w:sz w:val="22"/>
      <w:lang w:val="es-ES" w:eastAsia="zh-CN"/>
    </w:rPr>
  </w:style>
  <w:style w:type="paragraph" w:customStyle="1" w:styleId="Endofdocument">
    <w:name w:val="End of document"/>
    <w:basedOn w:val="Normal"/>
    <w:semiHidden/>
    <w:rsid w:val="00C114EB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C114EB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9032-67E8-4EFA-B3C4-D01DDB66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WIPO_GRTKF_IC_50 (S).dotm</Template>
  <TotalTime>5</TotalTime>
  <Pages>2</Pages>
  <Words>257</Words>
  <Characters>1709</Characters>
  <Application>Microsoft Office Word</Application>
  <DocSecurity>0</DocSecurity>
  <Lines>100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WIPO/GRTKF/IC/50/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WIPO/GRTKF/IC/50/1 Prov.</dc:title>
  <dc:creator/>
  <cp:keywords/>
  <cp:lastModifiedBy>BOU LLORET Amparo</cp:lastModifiedBy>
  <cp:revision>1</cp:revision>
  <dcterms:created xsi:type="dcterms:W3CDTF">2025-01-14T14:58:00Z</dcterms:created>
  <dcterms:modified xsi:type="dcterms:W3CDTF">2025-01-14T15:04:00Z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2025-01-14T15:01:16Z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7e8f3722-4eb6-4624-8d83-122670dc6266</vt:lpwstr>
  </property>
  <property fmtid="{D5CDD505-2E9C-101B-9397-08002B2CF9AE}" pid="14" name="MSIP_Label_20773ee6-353b-4fb9-a59d-0b94c8c67bea_ContentBits">
    <vt:lpwstr>0</vt:lpwstr>
  </property>
</Properties>
</file>