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753307">
      <w:pPr>
        <w:pBdr>
          <w:bottom w:val="single" w:sz="4" w:space="10" w:color="auto"/>
        </w:pBdr>
        <w:spacing w:after="120"/>
        <w:ind w:right="-57"/>
        <w:jc w:val="right"/>
      </w:pPr>
      <w:r>
        <w:rPr>
          <w:noProof/>
          <w:lang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753307" w:rsidP="00472A6E">
      <w:pPr>
        <w:jc w:val="right"/>
        <w:rPr>
          <w:rFonts w:ascii="Arial Black" w:hAnsi="Arial Black"/>
          <w:caps/>
          <w:sz w:val="15"/>
        </w:rPr>
      </w:pPr>
      <w:r>
        <w:rPr>
          <w:rFonts w:ascii="Arial Black" w:hAnsi="Arial Black"/>
          <w:caps/>
          <w:sz w:val="15"/>
        </w:rPr>
        <w:t>WIPO/GRTKF/IC/47/</w:t>
      </w:r>
      <w:bookmarkStart w:id="0" w:name="Code"/>
      <w:bookmarkEnd w:id="0"/>
      <w:r w:rsidR="0028678C">
        <w:rPr>
          <w:rFonts w:ascii="Arial Black" w:hAnsi="Arial Black"/>
          <w:caps/>
          <w:sz w:val="15"/>
        </w:rPr>
        <w:t>5</w:t>
      </w:r>
    </w:p>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28678C">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28678C">
        <w:rPr>
          <w:rFonts w:ascii="Arial Black" w:hAnsi="Arial Black"/>
          <w:caps/>
          <w:sz w:val="15"/>
        </w:rPr>
        <w:t>14 de marzo de 2023</w:t>
      </w:r>
    </w:p>
    <w:bookmarkEnd w:id="2"/>
    <w:p w:rsidR="00753307" w:rsidRDefault="00753307" w:rsidP="005B2ABD">
      <w:pPr>
        <w:spacing w:after="480"/>
        <w:outlineLvl w:val="1"/>
        <w:rPr>
          <w:b/>
          <w:sz w:val="24"/>
          <w:szCs w:val="24"/>
        </w:rPr>
      </w:pPr>
      <w:r w:rsidRPr="006D1448">
        <w:rPr>
          <w:b/>
          <w:sz w:val="28"/>
          <w:szCs w:val="28"/>
        </w:rPr>
        <w:t>Comité Intergubernamental sobre Propiedad Intelectual y Recursos Genéticos, Conocimientos Tradicionales y Folclore</w:t>
      </w:r>
    </w:p>
    <w:p w:rsidR="005B2EAE" w:rsidRDefault="00753307" w:rsidP="005B2EAE">
      <w:pPr>
        <w:outlineLvl w:val="1"/>
        <w:rPr>
          <w:b/>
          <w:sz w:val="24"/>
          <w:szCs w:val="24"/>
        </w:rPr>
      </w:pPr>
      <w:r>
        <w:rPr>
          <w:b/>
          <w:sz w:val="24"/>
          <w:szCs w:val="24"/>
        </w:rPr>
        <w:t>Cuadragésima séptima s</w:t>
      </w:r>
      <w:r w:rsidRPr="00B67CDC">
        <w:rPr>
          <w:b/>
          <w:sz w:val="24"/>
          <w:szCs w:val="24"/>
        </w:rPr>
        <w:t>esión</w:t>
      </w:r>
    </w:p>
    <w:p w:rsidR="00B67CDC" w:rsidRPr="00B67CDC" w:rsidRDefault="00753307" w:rsidP="00472A6E">
      <w:pPr>
        <w:spacing w:after="720"/>
        <w:outlineLvl w:val="1"/>
        <w:rPr>
          <w:b/>
          <w:sz w:val="24"/>
          <w:szCs w:val="24"/>
        </w:rPr>
      </w:pPr>
      <w:r>
        <w:rPr>
          <w:b/>
          <w:sz w:val="24"/>
          <w:szCs w:val="24"/>
        </w:rPr>
        <w:t>Ginebra, 5 a 9 de junio de 2023</w:t>
      </w:r>
    </w:p>
    <w:p w:rsidR="008B2CC1" w:rsidRPr="003845C1" w:rsidRDefault="0028678C" w:rsidP="00472A6E">
      <w:pPr>
        <w:spacing w:after="360"/>
        <w:rPr>
          <w:caps/>
          <w:sz w:val="24"/>
        </w:rPr>
      </w:pPr>
      <w:bookmarkStart w:id="3" w:name="TitleOfDoc"/>
      <w:r>
        <w:rPr>
          <w:caps/>
          <w:sz w:val="24"/>
        </w:rPr>
        <w:t>LAS EXPRESIONES CULTURALES TRADICIONALES: PROYECTO DE ARTÍCULOS</w:t>
      </w:r>
    </w:p>
    <w:p w:rsidR="008B2CC1" w:rsidRPr="008B2CC1" w:rsidRDefault="0028678C" w:rsidP="00472A6E">
      <w:pPr>
        <w:spacing w:after="1040"/>
        <w:rPr>
          <w:i/>
        </w:rPr>
      </w:pPr>
      <w:bookmarkStart w:id="4" w:name="Prepared"/>
      <w:bookmarkEnd w:id="3"/>
      <w:bookmarkEnd w:id="4"/>
      <w:r>
        <w:rPr>
          <w:i/>
        </w:rPr>
        <w:t>Documento preparado por la Secretaría</w:t>
      </w:r>
    </w:p>
    <w:p w:rsidR="00986241" w:rsidRDefault="00986241" w:rsidP="00986241">
      <w:pPr>
        <w:rPr>
          <w:lang w:val="es-419"/>
        </w:rPr>
      </w:pPr>
      <w:r>
        <w:rPr>
          <w:lang w:val="es-419"/>
        </w:rPr>
        <w:fldChar w:fldCharType="begin"/>
      </w:r>
      <w:r>
        <w:rPr>
          <w:lang w:val="es-419"/>
        </w:rPr>
        <w:instrText xml:space="preserve"> AUTONUM  </w:instrText>
      </w:r>
      <w:r>
        <w:rPr>
          <w:lang w:val="es-419"/>
        </w:rPr>
        <w:fldChar w:fldCharType="end"/>
      </w:r>
      <w:r>
        <w:rPr>
          <w:lang w:val="es-419"/>
        </w:rPr>
        <w:tab/>
        <w:t xml:space="preserve">En su cuadragésima </w:t>
      </w:r>
      <w:r w:rsidR="004C127B">
        <w:rPr>
          <w:lang w:val="es-419"/>
        </w:rPr>
        <w:t>sexta</w:t>
      </w:r>
      <w:r>
        <w:rPr>
          <w:lang w:val="es-419"/>
        </w:rPr>
        <w:t xml:space="preserve"> sesión, celebrada del </w:t>
      </w:r>
      <w:r w:rsidR="004C127B">
        <w:rPr>
          <w:lang w:val="es-419"/>
        </w:rPr>
        <w:t>27</w:t>
      </w:r>
      <w:r>
        <w:rPr>
          <w:lang w:val="es-419"/>
        </w:rPr>
        <w:t xml:space="preserve"> </w:t>
      </w:r>
      <w:r w:rsidR="004C127B">
        <w:rPr>
          <w:lang w:val="es-419"/>
        </w:rPr>
        <w:t xml:space="preserve">de febrero </w:t>
      </w:r>
      <w:r>
        <w:rPr>
          <w:lang w:val="es-419"/>
        </w:rPr>
        <w:t xml:space="preserve">al </w:t>
      </w:r>
      <w:r w:rsidR="004C127B">
        <w:rPr>
          <w:lang w:val="es-419"/>
        </w:rPr>
        <w:t>3</w:t>
      </w:r>
      <w:r>
        <w:rPr>
          <w:lang w:val="es-419"/>
        </w:rPr>
        <w:t xml:space="preserve"> de </w:t>
      </w:r>
      <w:r w:rsidR="004C127B">
        <w:rPr>
          <w:lang w:val="es-419"/>
        </w:rPr>
        <w:t>marzo de 2023</w:t>
      </w:r>
      <w:r>
        <w:rPr>
          <w:lang w:val="es-419"/>
        </w:rPr>
        <w:t>, el Comité Intergubernamental de la OMPI sobre Propiedad Intelectual y Recurso</w:t>
      </w:r>
      <w:bookmarkStart w:id="5" w:name="_GoBack"/>
      <w:bookmarkEnd w:id="5"/>
      <w:r>
        <w:rPr>
          <w:lang w:val="es-419"/>
        </w:rPr>
        <w:t>s Genéticos, Conocimientos Tradicionales y Folclore (“el Comité”) elaboró, sobre la base del documento WIPO/GRTKF/IC/</w:t>
      </w:r>
      <w:r w:rsidR="004C127B">
        <w:rPr>
          <w:lang w:val="es-419"/>
        </w:rPr>
        <w:t>46</w:t>
      </w:r>
      <w:r>
        <w:rPr>
          <w:lang w:val="es-419"/>
        </w:rPr>
        <w:t xml:space="preserve">/5, un nuevo texto, titulado “La protección de las expresiones culturales tradicionales: Proyecto de artículos - Revisión de los facilitadores”. El Comité decidió que ese texto, en la forma en que constaba al cierre de los debates del punto 6 del orden del día, “Conocimientos tradicionales/Expresiones culturales tradicionales”, el </w:t>
      </w:r>
      <w:r w:rsidR="004C127B">
        <w:rPr>
          <w:lang w:val="es-419"/>
        </w:rPr>
        <w:t>3</w:t>
      </w:r>
      <w:r>
        <w:rPr>
          <w:lang w:val="es-419"/>
        </w:rPr>
        <w:t xml:space="preserve"> de </w:t>
      </w:r>
      <w:r w:rsidR="004C127B">
        <w:rPr>
          <w:lang w:val="es-419"/>
        </w:rPr>
        <w:t>marzo de 2023</w:t>
      </w:r>
      <w:r>
        <w:rPr>
          <w:lang w:val="es-419"/>
        </w:rPr>
        <w:t xml:space="preserve">, se transmitiera a la cuadragésima </w:t>
      </w:r>
      <w:r w:rsidR="004C127B">
        <w:rPr>
          <w:lang w:val="es-419"/>
        </w:rPr>
        <w:t>séptima</w:t>
      </w:r>
      <w:r>
        <w:rPr>
          <w:lang w:val="es-419"/>
        </w:rPr>
        <w:t xml:space="preserve"> sesión del Comité, con arreglo al mandato del Comité para 2022/2023 y el programa de trabajo para 202</w:t>
      </w:r>
      <w:r w:rsidR="004C127B">
        <w:rPr>
          <w:lang w:val="es-419"/>
        </w:rPr>
        <w:t>3</w:t>
      </w:r>
      <w:r>
        <w:rPr>
          <w:lang w:val="es-419"/>
        </w:rPr>
        <w:t>.</w:t>
      </w:r>
    </w:p>
    <w:p w:rsidR="00986241" w:rsidRDefault="00986241" w:rsidP="00986241">
      <w:pPr>
        <w:rPr>
          <w:lang w:val="es-419"/>
        </w:rPr>
      </w:pPr>
    </w:p>
    <w:p w:rsidR="00986241" w:rsidRDefault="00986241" w:rsidP="00986241">
      <w:pPr>
        <w:rPr>
          <w:lang w:val="es-419"/>
        </w:rPr>
      </w:pPr>
      <w:r>
        <w:rPr>
          <w:lang w:val="es-419"/>
        </w:rPr>
        <w:fldChar w:fldCharType="begin"/>
      </w:r>
      <w:r>
        <w:rPr>
          <w:lang w:val="es-419"/>
        </w:rPr>
        <w:instrText xml:space="preserve"> AUTONUM  </w:instrText>
      </w:r>
      <w:r>
        <w:rPr>
          <w:lang w:val="es-419"/>
        </w:rPr>
        <w:fldChar w:fldCharType="end"/>
      </w:r>
      <w:r>
        <w:rPr>
          <w:lang w:val="es-419"/>
        </w:rPr>
        <w:tab/>
        <w:t>Conforme a esa decisión, se adjunta al presente documento “La protección de las expresiones culturales tradicionales: Proyecto de artículos Rev.”.</w:t>
      </w:r>
    </w:p>
    <w:p w:rsidR="00986241" w:rsidRDefault="00986241" w:rsidP="00986241">
      <w:pPr>
        <w:rPr>
          <w:lang w:val="es-419"/>
        </w:rPr>
      </w:pPr>
    </w:p>
    <w:p w:rsidR="00986241" w:rsidRDefault="00986241" w:rsidP="00986241">
      <w:pPr>
        <w:spacing w:after="600"/>
        <w:ind w:left="5534"/>
        <w:rPr>
          <w:i/>
          <w:lang w:val="es-419"/>
        </w:rPr>
      </w:pPr>
      <w:r>
        <w:rPr>
          <w:i/>
          <w:lang w:val="es-419"/>
        </w:rPr>
        <w:fldChar w:fldCharType="begin"/>
      </w:r>
      <w:r>
        <w:rPr>
          <w:i/>
          <w:lang w:val="es-419"/>
        </w:rPr>
        <w:instrText xml:space="preserve"> AUTONUM  </w:instrText>
      </w:r>
      <w:r>
        <w:rPr>
          <w:i/>
          <w:lang w:val="es-419"/>
        </w:rPr>
        <w:fldChar w:fldCharType="end"/>
      </w:r>
      <w:r>
        <w:rPr>
          <w:lang w:val="es-419"/>
        </w:rPr>
        <w:tab/>
        <w:t>Se invita al Comité a examinar el documento que figura en el Anexo y a formular comentarios al respecto con el fin de elaborar una versión revisada del mismo.</w:t>
      </w:r>
    </w:p>
    <w:p w:rsidR="00986241" w:rsidRDefault="00986241" w:rsidP="00986241">
      <w:pPr>
        <w:ind w:left="4966" w:firstLine="567"/>
        <w:rPr>
          <w:lang w:val="es-419"/>
        </w:rPr>
      </w:pPr>
      <w:r>
        <w:rPr>
          <w:lang w:val="es-419"/>
        </w:rPr>
        <w:t>[Sigue el Anexo]</w:t>
      </w:r>
    </w:p>
    <w:p w:rsidR="00986241" w:rsidRDefault="00986241" w:rsidP="00986241">
      <w:pPr>
        <w:ind w:left="4966" w:firstLine="567"/>
        <w:rPr>
          <w:lang w:val="es-419"/>
        </w:rPr>
      </w:pPr>
    </w:p>
    <w:p w:rsidR="00986241" w:rsidRDefault="00986241" w:rsidP="00986241">
      <w:pPr>
        <w:rPr>
          <w:lang w:val="es-419"/>
        </w:rPr>
        <w:sectPr w:rsidR="00986241">
          <w:endnotePr>
            <w:numFmt w:val="decimal"/>
          </w:endnotePr>
          <w:pgSz w:w="11907" w:h="16840"/>
          <w:pgMar w:top="567" w:right="1134" w:bottom="1418" w:left="1418" w:header="510" w:footer="1021" w:gutter="0"/>
          <w:cols w:space="720"/>
        </w:sectPr>
      </w:pPr>
    </w:p>
    <w:p w:rsidR="00986241" w:rsidRDefault="00986241" w:rsidP="00986241">
      <w:pPr>
        <w:rPr>
          <w:lang w:val="es-419"/>
        </w:rPr>
      </w:pPr>
    </w:p>
    <w:p w:rsidR="00986241" w:rsidRDefault="00986241" w:rsidP="00986241">
      <w:pPr>
        <w:rPr>
          <w:lang w:val="es-419"/>
        </w:rPr>
      </w:pPr>
    </w:p>
    <w:p w:rsidR="00986241" w:rsidRDefault="00986241" w:rsidP="00986241">
      <w:pPr>
        <w:rPr>
          <w:lang w:val="es-419"/>
        </w:rPr>
      </w:pPr>
    </w:p>
    <w:p w:rsidR="00986241" w:rsidRDefault="00986241" w:rsidP="00986241">
      <w:pPr>
        <w:rPr>
          <w:lang w:val="es-419"/>
        </w:rPr>
      </w:pPr>
    </w:p>
    <w:p w:rsidR="00986241" w:rsidRDefault="00986241" w:rsidP="00986241">
      <w:pPr>
        <w:rPr>
          <w:b/>
          <w:sz w:val="28"/>
          <w:szCs w:val="28"/>
          <w:lang w:val="es-419"/>
        </w:rPr>
      </w:pPr>
      <w:r>
        <w:rPr>
          <w:b/>
          <w:sz w:val="28"/>
          <w:lang w:val="es-419"/>
        </w:rPr>
        <w:t>La protección de las expresiones culturales tradicionales: Proyecto de artículos</w:t>
      </w:r>
    </w:p>
    <w:p w:rsidR="00986241" w:rsidRDefault="00986241" w:rsidP="00986241">
      <w:pPr>
        <w:rPr>
          <w:sz w:val="28"/>
          <w:szCs w:val="28"/>
          <w:lang w:val="es-419"/>
        </w:rPr>
      </w:pPr>
    </w:p>
    <w:p w:rsidR="00986241" w:rsidRDefault="004C127B" w:rsidP="00986241">
      <w:pPr>
        <w:rPr>
          <w:b/>
          <w:sz w:val="28"/>
          <w:szCs w:val="28"/>
          <w:lang w:val="es-419"/>
        </w:rPr>
      </w:pPr>
      <w:r>
        <w:rPr>
          <w:b/>
          <w:sz w:val="28"/>
          <w:lang w:val="es-419"/>
        </w:rPr>
        <w:t>Rev. (3</w:t>
      </w:r>
      <w:r w:rsidR="00986241">
        <w:rPr>
          <w:b/>
          <w:sz w:val="28"/>
          <w:lang w:val="es-419"/>
        </w:rPr>
        <w:t xml:space="preserve"> de </w:t>
      </w:r>
      <w:r>
        <w:rPr>
          <w:b/>
          <w:sz w:val="28"/>
          <w:lang w:val="es-419"/>
        </w:rPr>
        <w:t>marzo de 2023</w:t>
      </w:r>
      <w:r w:rsidR="00986241">
        <w:rPr>
          <w:b/>
          <w:sz w:val="28"/>
          <w:lang w:val="es-419"/>
        </w:rPr>
        <w:t>)</w:t>
      </w:r>
    </w:p>
    <w:p w:rsidR="00986241" w:rsidRDefault="00986241" w:rsidP="00986241">
      <w:pPr>
        <w:rPr>
          <w:lang w:val="es-419"/>
        </w:rPr>
      </w:pPr>
    </w:p>
    <w:p w:rsidR="00986241" w:rsidRDefault="00986241" w:rsidP="00986241">
      <w:pPr>
        <w:rPr>
          <w:lang w:val="es-419"/>
        </w:rPr>
      </w:pPr>
    </w:p>
    <w:p w:rsidR="00986241" w:rsidRDefault="00986241" w:rsidP="00986241">
      <w:pPr>
        <w:rPr>
          <w:lang w:val="es-419"/>
        </w:rPr>
        <w:sectPr w:rsidR="00986241">
          <w:endnotePr>
            <w:numFmt w:val="decimal"/>
          </w:endnotePr>
          <w:pgSz w:w="11907" w:h="16840"/>
          <w:pgMar w:top="567" w:right="1134" w:bottom="1418" w:left="1418" w:header="510" w:footer="1021" w:gutter="0"/>
          <w:cols w:space="720"/>
        </w:sectPr>
      </w:pPr>
    </w:p>
    <w:p w:rsidR="00986241" w:rsidRDefault="00986241" w:rsidP="00986241">
      <w:pPr>
        <w:tabs>
          <w:tab w:val="num" w:pos="993"/>
        </w:tabs>
        <w:autoSpaceDE w:val="0"/>
        <w:autoSpaceDN w:val="0"/>
        <w:adjustRightInd w:val="0"/>
        <w:rPr>
          <w:bCs/>
          <w:lang w:val="es-419"/>
        </w:rPr>
      </w:pPr>
      <w:r>
        <w:rPr>
          <w:lang w:val="es-419"/>
        </w:rPr>
        <w:lastRenderedPageBreak/>
        <w:t>PREÁMBULO/INTRODUCCIÓN</w:t>
      </w:r>
    </w:p>
    <w:p w:rsidR="00986241" w:rsidRDefault="00986241" w:rsidP="00986241">
      <w:pPr>
        <w:tabs>
          <w:tab w:val="num" w:pos="993"/>
        </w:tabs>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 xml:space="preserve">RECONOCIENDO la </w:t>
      </w:r>
      <w:r>
        <w:rPr>
          <w:b/>
          <w:lang w:val="es-419"/>
        </w:rPr>
        <w:t>Declaración de las Naciones Unidas sobre los Derechos de los Pueblos Indígenas</w:t>
      </w:r>
      <w:r>
        <w:rPr>
          <w:lang w:val="es-419"/>
        </w:rPr>
        <w:t>, y las aspiraciones de [los pueblos] indígenas y las comunidades locales [a ese respecto];</w:t>
      </w:r>
    </w:p>
    <w:p w:rsidR="00986241" w:rsidRDefault="00986241" w:rsidP="00986241">
      <w:pPr>
        <w:tabs>
          <w:tab w:val="num" w:pos="993"/>
        </w:tabs>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comprendidas sus expresiones culturales tradicionales;]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Reconociendo que las expresiones culturales tradicionales de [los pueblos] indígenas y las comunidades locales tienen [un] valor [intrínseco], además de su valor social, cultural, espiritual, económico, científico, intelectual, comercial y educativo;</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Reconociendo que las expresiones culturales tradicionales constituyen marcos de innovación permanente y de vida intelectual y creativa propias que son [intrínsecamente] importantes para [los pueblos] indígenas y las comunidades locales;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Respetando la forma constante y consuetudinaria en que las expresiones culturales tradicionales son usadas, desarrolladas, intercambiadas y transmitidas por las comunidades, en el seno de una comunidad y entre comunidades;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Promoviendo el respeto de las expresiones culturales tradicionales, así como la dignidad, la integridad cultural y los valores espirituales de los poseedores de expresiones culturales tradicionales que preservan y mantienen esas expresiones;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 xml:space="preserve">Reconociendo que la protección de las expresiones culturales tradicionales debería contribuir a la promoción de la creatividad y la </w:t>
      </w:r>
      <w:r w:rsidR="00E40ADC">
        <w:rPr>
          <w:lang w:val="es-419"/>
        </w:rPr>
        <w:t>innovación,</w:t>
      </w:r>
      <w:r>
        <w:rPr>
          <w:lang w:val="es-419"/>
        </w:rPr>
        <w:t xml:space="preserve"> así como a la transferencia y difusión de las expresiones culturales tradicionales en beneficio recíproco de los poseedores y usuarios, de modo que favorezcan el bienestar social y económico y el equilibro entre derechos y obligaciones;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y fundamentado y la aprobación y participación de [los pueblos] indígenas, [las comunidades locales y las naciones/los beneficiarios];]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[Velando por el apoyo mutuo entre los acuerdos internacionales concernientes a la protección y la salvaguarda de las expresiones culturales tradicionales, y los concernientes a la PI;]</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 xml:space="preserve">Reconociendo y reafirmando la función que desempeña el sistema de PI en la promoción de la innovación y la creatividad, la transferencia y difusión de las expresiones culturales tradicionales y el desarrollo económico, para beneficio </w:t>
      </w:r>
      <w:r w:rsidR="00E40ADC">
        <w:rPr>
          <w:lang w:val="es-419"/>
        </w:rPr>
        <w:t>recíproco</w:t>
      </w:r>
      <w:r>
        <w:rPr>
          <w:lang w:val="es-419"/>
        </w:rPr>
        <w:t xml:space="preserve"> de los interesados, proveedores y usuarios de expresiones culturales tradicionales;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 xml:space="preserve">[Reconociendo la necesidad de nuevas normas y disciplinas en relación con la provisión de medios eficaces y apropiados para la observancia de los derechos relativos a las </w:t>
      </w:r>
      <w:r>
        <w:rPr>
          <w:lang w:val="es-419"/>
        </w:rPr>
        <w:lastRenderedPageBreak/>
        <w:t>expresiones culturales tradicionales, teniendo en cuenta las diferencias en los sistemas jurídicos nacionales;]</w:t>
      </w:r>
    </w:p>
    <w:p w:rsidR="00986241" w:rsidRDefault="00986241" w:rsidP="00986241">
      <w:pPr>
        <w:autoSpaceDE w:val="0"/>
        <w:autoSpaceDN w:val="0"/>
        <w:adjustRightInd w:val="0"/>
        <w:rPr>
          <w:bCs/>
          <w:lang w:val="es-419"/>
        </w:rPr>
      </w:pPr>
    </w:p>
    <w:p w:rsidR="00986241" w:rsidRDefault="00986241" w:rsidP="00986241">
      <w:pPr>
        <w:pStyle w:val="ListParagraph"/>
        <w:numPr>
          <w:ilvl w:val="0"/>
          <w:numId w:val="7"/>
        </w:numPr>
        <w:autoSpaceDE w:val="0"/>
        <w:autoSpaceDN w:val="0"/>
        <w:adjustRightInd w:val="0"/>
        <w:spacing w:after="0" w:line="240" w:lineRule="auto"/>
        <w:ind w:left="0" w:firstLine="0"/>
        <w:rPr>
          <w:bCs/>
          <w:lang w:val="es-419"/>
        </w:rPr>
      </w:pPr>
      <w:r>
        <w:rPr>
          <w:lang w:val="es-419"/>
        </w:rPr>
        <w:t>[Ningún elemento del presente [instrumento] podrá interpretarse en el sentido de menoscabar o suprimir los derechos que [los pueblos] indígenas y las comunidades locales tienen en la actualidad o puedan adquirir en el futuro.]</w:t>
      </w:r>
    </w:p>
    <w:p w:rsidR="00986241" w:rsidRDefault="00986241" w:rsidP="00986241">
      <w:pPr>
        <w:tabs>
          <w:tab w:val="num" w:pos="993"/>
        </w:tabs>
        <w:autoSpaceDE w:val="0"/>
        <w:autoSpaceDN w:val="0"/>
        <w:adjustRightInd w:val="0"/>
        <w:rPr>
          <w:szCs w:val="22"/>
          <w:u w:val="single"/>
          <w:lang w:val="es-419"/>
        </w:rPr>
      </w:pPr>
    </w:p>
    <w:p w:rsidR="00986241" w:rsidRDefault="00986241" w:rsidP="00986241">
      <w:pPr>
        <w:tabs>
          <w:tab w:val="left" w:pos="550"/>
          <w:tab w:val="num" w:pos="993"/>
        </w:tabs>
        <w:autoSpaceDE w:val="0"/>
        <w:autoSpaceDN w:val="0"/>
        <w:adjustRightInd w:val="0"/>
        <w:rPr>
          <w:szCs w:val="22"/>
          <w:lang w:val="es-419"/>
        </w:rPr>
      </w:pPr>
    </w:p>
    <w:p w:rsidR="00986241" w:rsidRDefault="00986241" w:rsidP="00986241">
      <w:pPr>
        <w:rPr>
          <w:szCs w:val="22"/>
          <w:lang w:val="es-419"/>
        </w:rPr>
      </w:pPr>
      <w:r>
        <w:rPr>
          <w:lang w:val="es-419"/>
        </w:rPr>
        <w:br w:type="page"/>
      </w:r>
    </w:p>
    <w:p w:rsidR="00986241" w:rsidRDefault="00986241" w:rsidP="00986241">
      <w:pPr>
        <w:jc w:val="center"/>
        <w:rPr>
          <w:szCs w:val="22"/>
          <w:lang w:val="es-419"/>
        </w:rPr>
      </w:pPr>
      <w:r>
        <w:rPr>
          <w:lang w:val="es-419"/>
        </w:rPr>
        <w:lastRenderedPageBreak/>
        <w:t>[ARTÍCULO 1</w:t>
      </w:r>
    </w:p>
    <w:p w:rsidR="00986241" w:rsidRDefault="00986241" w:rsidP="00986241">
      <w:pPr>
        <w:jc w:val="center"/>
        <w:rPr>
          <w:szCs w:val="22"/>
          <w:lang w:val="es-419"/>
        </w:rPr>
      </w:pPr>
    </w:p>
    <w:p w:rsidR="00986241" w:rsidRDefault="00986241" w:rsidP="00986241">
      <w:pPr>
        <w:jc w:val="center"/>
        <w:rPr>
          <w:szCs w:val="22"/>
          <w:lang w:val="es-419"/>
        </w:rPr>
      </w:pPr>
      <w:r>
        <w:rPr>
          <w:lang w:val="es-419"/>
        </w:rPr>
        <w:t>TÉRMINOS UTILIZADOS</w:t>
      </w:r>
    </w:p>
    <w:p w:rsidR="00986241" w:rsidRDefault="00986241" w:rsidP="00986241">
      <w:pPr>
        <w:jc w:val="center"/>
        <w:rPr>
          <w:szCs w:val="22"/>
          <w:lang w:val="es-419"/>
        </w:rPr>
      </w:pPr>
    </w:p>
    <w:p w:rsidR="00986241" w:rsidRDefault="00986241" w:rsidP="00986241">
      <w:pPr>
        <w:jc w:val="center"/>
        <w:rPr>
          <w:szCs w:val="22"/>
          <w:lang w:val="es-419"/>
        </w:rPr>
      </w:pPr>
    </w:p>
    <w:p w:rsidR="00986241" w:rsidRDefault="00986241" w:rsidP="00986241">
      <w:pPr>
        <w:rPr>
          <w:szCs w:val="22"/>
          <w:lang w:val="es-419"/>
        </w:rPr>
      </w:pPr>
      <w:r>
        <w:rPr>
          <w:lang w:val="es-419"/>
        </w:rPr>
        <w:t>A los fines del presente instrumento:</w:t>
      </w:r>
    </w:p>
    <w:p w:rsidR="00986241" w:rsidRDefault="00986241" w:rsidP="00986241">
      <w:pPr>
        <w:rPr>
          <w:szCs w:val="22"/>
          <w:lang w:val="es-419"/>
        </w:rPr>
      </w:pPr>
    </w:p>
    <w:p w:rsidR="00986241" w:rsidRDefault="00986241" w:rsidP="00986241">
      <w:pPr>
        <w:rPr>
          <w:lang w:val="es-419"/>
        </w:rPr>
      </w:pPr>
      <w:r>
        <w:rPr>
          <w:lang w:val="es-419"/>
        </w:rPr>
        <w:t xml:space="preserve">Las </w:t>
      </w:r>
      <w:r>
        <w:rPr>
          <w:b/>
          <w:lang w:val="es-419"/>
        </w:rPr>
        <w:t>expresiones culturales tradicionales</w:t>
      </w:r>
      <w:r>
        <w:rPr>
          <w:lang w:val="es-419"/>
        </w:rPr>
        <w:t xml:space="preserve"> son todas las formas en que se expresan, [aparecen o se manifiestan] las prácticas y los conocimientos culturales tradicionales [el resultado de la actividad intelectual, la experiencia o la percepción] de [los pueblos] indígenas y las comunidades locales y/u [otros beneficiarios] de un contexto tradicional o que dimanan de este, y [pueden ser]/[son] dinámicos y evolucionar e incluir formas verbales</w:t>
      </w:r>
      <w:r>
        <w:rPr>
          <w:szCs w:val="22"/>
          <w:vertAlign w:val="superscript"/>
          <w:lang w:val="es-419"/>
        </w:rPr>
        <w:footnoteReference w:id="2"/>
      </w:r>
      <w:r>
        <w:rPr>
          <w:lang w:val="es-419"/>
        </w:rPr>
        <w:t>, formas musicales</w:t>
      </w:r>
      <w:r>
        <w:rPr>
          <w:szCs w:val="22"/>
          <w:vertAlign w:val="superscript"/>
          <w:lang w:val="es-419"/>
        </w:rPr>
        <w:footnoteReference w:id="3"/>
      </w:r>
      <w:r>
        <w:rPr>
          <w:lang w:val="es-419"/>
        </w:rPr>
        <w:t>, expresiones mediante movimiento</w:t>
      </w:r>
      <w:r>
        <w:rPr>
          <w:szCs w:val="22"/>
          <w:vertAlign w:val="superscript"/>
          <w:lang w:val="es-419"/>
        </w:rPr>
        <w:footnoteReference w:id="4"/>
      </w:r>
      <w:r>
        <w:rPr>
          <w:lang w:val="es-419"/>
        </w:rPr>
        <w:t>, formas tangibles</w:t>
      </w:r>
      <w:r>
        <w:rPr>
          <w:szCs w:val="22"/>
          <w:vertAlign w:val="superscript"/>
          <w:lang w:val="es-419"/>
        </w:rPr>
        <w:footnoteReference w:id="5"/>
      </w:r>
      <w:r>
        <w:rPr>
          <w:lang w:val="es-419"/>
        </w:rPr>
        <w:t xml:space="preserve"> o intangibles de expresión, o combinaciones de ellas. </w:t>
      </w:r>
    </w:p>
    <w:p w:rsidR="00986241" w:rsidRDefault="00986241" w:rsidP="00986241">
      <w:pPr>
        <w:tabs>
          <w:tab w:val="left" w:pos="550"/>
          <w:tab w:val="num" w:pos="993"/>
        </w:tabs>
        <w:autoSpaceDE w:val="0"/>
        <w:autoSpaceDN w:val="0"/>
        <w:adjustRightInd w:val="0"/>
        <w:rPr>
          <w:b/>
          <w:lang w:val="es-419"/>
        </w:rPr>
      </w:pPr>
    </w:p>
    <w:p w:rsidR="00986241" w:rsidRDefault="00986241" w:rsidP="00986241">
      <w:pPr>
        <w:tabs>
          <w:tab w:val="left" w:pos="550"/>
          <w:tab w:val="num" w:pos="993"/>
        </w:tabs>
        <w:autoSpaceDE w:val="0"/>
        <w:autoSpaceDN w:val="0"/>
        <w:adjustRightInd w:val="0"/>
        <w:rPr>
          <w:lang w:val="es-419"/>
        </w:rPr>
      </w:pPr>
      <w:r>
        <w:rPr>
          <w:lang w:val="es-419"/>
        </w:rPr>
        <w:t xml:space="preserve">[Por </w:t>
      </w:r>
      <w:r>
        <w:rPr>
          <w:b/>
          <w:lang w:val="es-419"/>
        </w:rPr>
        <w:t>disponible públicamente</w:t>
      </w:r>
      <w:r>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986241" w:rsidRDefault="00986241" w:rsidP="00986241">
      <w:pPr>
        <w:tabs>
          <w:tab w:val="left" w:pos="550"/>
          <w:tab w:val="num" w:pos="993"/>
        </w:tabs>
        <w:autoSpaceDE w:val="0"/>
        <w:autoSpaceDN w:val="0"/>
        <w:adjustRightInd w:val="0"/>
        <w:rPr>
          <w:lang w:val="es-419"/>
        </w:rPr>
      </w:pPr>
    </w:p>
    <w:p w:rsidR="00986241" w:rsidRDefault="00986241" w:rsidP="00986241">
      <w:pPr>
        <w:tabs>
          <w:tab w:val="left" w:pos="550"/>
          <w:tab w:val="num" w:pos="993"/>
        </w:tabs>
        <w:autoSpaceDE w:val="0"/>
        <w:autoSpaceDN w:val="0"/>
        <w:adjustRightInd w:val="0"/>
        <w:rPr>
          <w:lang w:val="es-419"/>
        </w:rPr>
      </w:pPr>
      <w:r>
        <w:rPr>
          <w:lang w:val="es-419"/>
        </w:rPr>
        <w:t>[ALT.</w:t>
      </w:r>
    </w:p>
    <w:p w:rsidR="00986241" w:rsidRDefault="00986241" w:rsidP="00986241">
      <w:pPr>
        <w:tabs>
          <w:tab w:val="left" w:pos="550"/>
          <w:tab w:val="num" w:pos="993"/>
        </w:tabs>
        <w:autoSpaceDE w:val="0"/>
        <w:autoSpaceDN w:val="0"/>
        <w:adjustRightInd w:val="0"/>
        <w:rPr>
          <w:lang w:val="es-419"/>
        </w:rPr>
      </w:pPr>
    </w:p>
    <w:p w:rsidR="00986241" w:rsidRDefault="00986241" w:rsidP="00986241">
      <w:pPr>
        <w:tabs>
          <w:tab w:val="left" w:pos="550"/>
          <w:tab w:val="num" w:pos="993"/>
        </w:tabs>
        <w:autoSpaceDE w:val="0"/>
        <w:autoSpaceDN w:val="0"/>
        <w:adjustRightInd w:val="0"/>
        <w:rPr>
          <w:lang w:val="es-419"/>
        </w:rPr>
      </w:pPr>
      <w:r>
        <w:rPr>
          <w:lang w:val="es-419"/>
        </w:rPr>
        <w:t xml:space="preserve">Por </w:t>
      </w:r>
      <w:r>
        <w:rPr>
          <w:b/>
          <w:bCs/>
          <w:lang w:val="es-419"/>
        </w:rPr>
        <w:t>disponible públicamente</w:t>
      </w:r>
      <w:r>
        <w:rPr>
          <w:lang w:val="es-419"/>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 xml:space="preserve">[Por </w:t>
      </w:r>
      <w:r>
        <w:rPr>
          <w:b/>
          <w:lang w:val="es-419"/>
        </w:rPr>
        <w:t>[“uso”]/[“utilización”]</w:t>
      </w:r>
      <w:r>
        <w:rPr>
          <w:lang w:val="es-419"/>
        </w:rPr>
        <w:t xml:space="preserve"> se entiende</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left" w:pos="1100"/>
        </w:tabs>
        <w:autoSpaceDE w:val="0"/>
        <w:autoSpaceDN w:val="0"/>
        <w:adjustRightInd w:val="0"/>
        <w:ind w:left="550"/>
        <w:rPr>
          <w:szCs w:val="22"/>
          <w:lang w:val="es-419"/>
        </w:rPr>
      </w:pPr>
      <w:r>
        <w:rPr>
          <w:lang w:val="es-419"/>
        </w:rPr>
        <w:t>a)</w:t>
      </w:r>
      <w:r>
        <w:rPr>
          <w:lang w:val="es-419"/>
        </w:rPr>
        <w:tab/>
        <w:t>cuando la expresión cultural tradicional esté incluida en un producto:</w:t>
      </w:r>
    </w:p>
    <w:p w:rsidR="00986241" w:rsidRDefault="00986241" w:rsidP="00986241">
      <w:pPr>
        <w:tabs>
          <w:tab w:val="num" w:pos="993"/>
        </w:tabs>
        <w:autoSpaceDE w:val="0"/>
        <w:autoSpaceDN w:val="0"/>
        <w:adjustRightInd w:val="0"/>
        <w:ind w:left="550"/>
        <w:rPr>
          <w:szCs w:val="22"/>
          <w:lang w:val="es-419"/>
        </w:rPr>
      </w:pPr>
    </w:p>
    <w:p w:rsidR="00986241" w:rsidRDefault="00986241" w:rsidP="00986241">
      <w:pPr>
        <w:tabs>
          <w:tab w:val="num" w:pos="993"/>
        </w:tabs>
        <w:autoSpaceDE w:val="0"/>
        <w:autoSpaceDN w:val="0"/>
        <w:adjustRightInd w:val="0"/>
        <w:ind w:left="1100"/>
        <w:rPr>
          <w:szCs w:val="22"/>
          <w:lang w:val="es-419"/>
        </w:rPr>
      </w:pPr>
      <w:r>
        <w:rPr>
          <w:lang w:val="es-419"/>
        </w:rPr>
        <w:t>i)</w:t>
      </w:r>
      <w:r>
        <w:rPr>
          <w:lang w:val="es-419"/>
        </w:rPr>
        <w:tab/>
        <w:t xml:space="preserve">la fabricación, importación, oferta para la venta, venta, almacenamiento o [uso] del producto [al margen del </w:t>
      </w:r>
      <w:r w:rsidR="000F7C35">
        <w:rPr>
          <w:lang w:val="es-419"/>
        </w:rPr>
        <w:t>contexto</w:t>
      </w:r>
      <w:r>
        <w:rPr>
          <w:lang w:val="es-419"/>
        </w:rPr>
        <w:t xml:space="preserve"> tradicional]; o</w:t>
      </w:r>
    </w:p>
    <w:p w:rsidR="00986241" w:rsidRDefault="00986241" w:rsidP="00986241">
      <w:pPr>
        <w:tabs>
          <w:tab w:val="num" w:pos="993"/>
        </w:tabs>
        <w:autoSpaceDE w:val="0"/>
        <w:autoSpaceDN w:val="0"/>
        <w:adjustRightInd w:val="0"/>
        <w:ind w:left="1100"/>
        <w:rPr>
          <w:szCs w:val="22"/>
          <w:lang w:val="es-419"/>
        </w:rPr>
      </w:pPr>
    </w:p>
    <w:p w:rsidR="00986241" w:rsidRDefault="00986241" w:rsidP="00986241">
      <w:pPr>
        <w:tabs>
          <w:tab w:val="num" w:pos="993"/>
        </w:tabs>
        <w:autoSpaceDE w:val="0"/>
        <w:autoSpaceDN w:val="0"/>
        <w:adjustRightInd w:val="0"/>
        <w:ind w:left="1100"/>
        <w:rPr>
          <w:szCs w:val="22"/>
          <w:lang w:val="es-419"/>
        </w:rPr>
      </w:pPr>
      <w:r>
        <w:rPr>
          <w:lang w:val="es-419"/>
        </w:rPr>
        <w:t>ii)</w:t>
      </w:r>
      <w:r>
        <w:rPr>
          <w:lang w:val="es-419"/>
        </w:rPr>
        <w:tab/>
        <w:t>la posesión del producto con el propósito de ofrecerlo para la venta, venderlo o [utilizarlo] [al margen de su contexto tradicional];</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ind w:left="1080" w:hanging="540"/>
        <w:rPr>
          <w:szCs w:val="22"/>
          <w:lang w:val="es-419"/>
        </w:rPr>
      </w:pPr>
      <w:r>
        <w:rPr>
          <w:lang w:val="es-419"/>
        </w:rPr>
        <w:t>b)</w:t>
      </w:r>
      <w:r>
        <w:rPr>
          <w:lang w:val="es-419"/>
        </w:rPr>
        <w:tab/>
        <w:t>cuando la expresión cultural tradicional esté incluida en un proceso:</w:t>
      </w:r>
    </w:p>
    <w:p w:rsidR="00986241" w:rsidRDefault="00986241" w:rsidP="00986241">
      <w:pPr>
        <w:tabs>
          <w:tab w:val="num" w:pos="993"/>
        </w:tabs>
        <w:autoSpaceDE w:val="0"/>
        <w:autoSpaceDN w:val="0"/>
        <w:adjustRightInd w:val="0"/>
        <w:ind w:left="550"/>
        <w:rPr>
          <w:szCs w:val="22"/>
          <w:lang w:val="es-419"/>
        </w:rPr>
      </w:pPr>
    </w:p>
    <w:p w:rsidR="00986241" w:rsidRDefault="00986241" w:rsidP="00986241">
      <w:pPr>
        <w:tabs>
          <w:tab w:val="num" w:pos="993"/>
        </w:tabs>
        <w:autoSpaceDE w:val="0"/>
        <w:autoSpaceDN w:val="0"/>
        <w:adjustRightInd w:val="0"/>
        <w:ind w:left="1100"/>
        <w:rPr>
          <w:szCs w:val="22"/>
          <w:lang w:val="es-419"/>
        </w:rPr>
      </w:pPr>
      <w:r>
        <w:rPr>
          <w:lang w:val="es-419"/>
        </w:rPr>
        <w:t>i)</w:t>
      </w:r>
      <w:r>
        <w:rPr>
          <w:lang w:val="es-419"/>
        </w:rPr>
        <w:tab/>
        <w:t xml:space="preserve">el uso del proceso al margen del </w:t>
      </w:r>
      <w:r w:rsidR="000F7C35">
        <w:rPr>
          <w:lang w:val="es-419"/>
        </w:rPr>
        <w:t>contexto</w:t>
      </w:r>
      <w:r>
        <w:rPr>
          <w:lang w:val="es-419"/>
        </w:rPr>
        <w:t xml:space="preserve"> tradicional; o</w:t>
      </w:r>
    </w:p>
    <w:p w:rsidR="00986241" w:rsidRDefault="00986241" w:rsidP="00986241">
      <w:pPr>
        <w:tabs>
          <w:tab w:val="num" w:pos="993"/>
        </w:tabs>
        <w:autoSpaceDE w:val="0"/>
        <w:autoSpaceDN w:val="0"/>
        <w:adjustRightInd w:val="0"/>
        <w:ind w:left="1100"/>
        <w:rPr>
          <w:szCs w:val="22"/>
          <w:lang w:val="es-419"/>
        </w:rPr>
      </w:pPr>
    </w:p>
    <w:p w:rsidR="00986241" w:rsidRDefault="00986241" w:rsidP="00986241">
      <w:pPr>
        <w:tabs>
          <w:tab w:val="num" w:pos="993"/>
        </w:tabs>
        <w:autoSpaceDE w:val="0"/>
        <w:autoSpaceDN w:val="0"/>
        <w:adjustRightInd w:val="0"/>
        <w:ind w:left="1100"/>
        <w:rPr>
          <w:szCs w:val="22"/>
          <w:lang w:val="es-419"/>
        </w:rPr>
      </w:pPr>
      <w:r>
        <w:rPr>
          <w:lang w:val="es-419"/>
        </w:rPr>
        <w:t>ii)</w:t>
      </w:r>
      <w:r>
        <w:rPr>
          <w:lang w:val="es-419"/>
        </w:rPr>
        <w:tab/>
        <w:t>los actos mencionados en el apartado a) con respecto a un producto que sea el resultado directo de la aplicación del proceso; o</w:t>
      </w:r>
    </w:p>
    <w:p w:rsidR="00986241" w:rsidRDefault="00986241" w:rsidP="00986241">
      <w:pPr>
        <w:tabs>
          <w:tab w:val="left" w:pos="550"/>
          <w:tab w:val="num" w:pos="993"/>
        </w:tabs>
        <w:autoSpaceDE w:val="0"/>
        <w:autoSpaceDN w:val="0"/>
        <w:adjustRightInd w:val="0"/>
        <w:rPr>
          <w:lang w:val="es-419"/>
        </w:rPr>
      </w:pPr>
    </w:p>
    <w:p w:rsidR="00986241" w:rsidRDefault="00986241" w:rsidP="00986241">
      <w:pPr>
        <w:autoSpaceDE w:val="0"/>
        <w:autoSpaceDN w:val="0"/>
        <w:adjustRightInd w:val="0"/>
        <w:ind w:left="1080" w:hanging="530"/>
        <w:rPr>
          <w:szCs w:val="22"/>
          <w:lang w:val="es-419"/>
        </w:rPr>
      </w:pPr>
      <w:r>
        <w:rPr>
          <w:lang w:val="es-419"/>
        </w:rPr>
        <w:lastRenderedPageBreak/>
        <w:t>c)</w:t>
      </w:r>
      <w:r>
        <w:rPr>
          <w:lang w:val="es-419"/>
        </w:rPr>
        <w:tab/>
        <w:t>el uso de la expresión cultural tradicional en actividades de investigación y desarrollo que den lugar a oportunidades de lucro o con fines comerciales.]</w:t>
      </w:r>
    </w:p>
    <w:p w:rsidR="00986241" w:rsidRDefault="00986241" w:rsidP="00986241">
      <w:pPr>
        <w:rPr>
          <w:szCs w:val="22"/>
          <w:lang w:val="es-419"/>
        </w:rPr>
      </w:pPr>
    </w:p>
    <w:p w:rsidR="0028252F" w:rsidRDefault="0028252F" w:rsidP="00986241">
      <w:pPr>
        <w:rPr>
          <w:szCs w:val="22"/>
          <w:lang w:val="es-419"/>
        </w:rPr>
      </w:pPr>
    </w:p>
    <w:p w:rsidR="00986241" w:rsidRDefault="00986241" w:rsidP="00986241">
      <w:pPr>
        <w:autoSpaceDE w:val="0"/>
        <w:autoSpaceDN w:val="0"/>
        <w:adjustRightInd w:val="0"/>
        <w:ind w:left="530" w:hanging="530"/>
        <w:rPr>
          <w:szCs w:val="22"/>
          <w:lang w:val="es-419"/>
        </w:rPr>
      </w:pPr>
      <w:r>
        <w:rPr>
          <w:lang w:val="es-419"/>
        </w:rPr>
        <w:t>Alternativa de los facilitadores</w:t>
      </w:r>
    </w:p>
    <w:p w:rsidR="00986241" w:rsidRDefault="00986241" w:rsidP="00986241">
      <w:pPr>
        <w:autoSpaceDE w:val="0"/>
        <w:autoSpaceDN w:val="0"/>
        <w:adjustRightInd w:val="0"/>
        <w:ind w:left="1080" w:hanging="530"/>
        <w:rPr>
          <w:szCs w:val="22"/>
          <w:lang w:val="es-419"/>
        </w:rPr>
      </w:pPr>
    </w:p>
    <w:p w:rsidR="00986241" w:rsidRDefault="00986241" w:rsidP="00986241">
      <w:pPr>
        <w:autoSpaceDE w:val="0"/>
        <w:autoSpaceDN w:val="0"/>
        <w:adjustRightInd w:val="0"/>
        <w:rPr>
          <w:lang w:val="es-419"/>
        </w:rPr>
      </w:pPr>
      <w:r>
        <w:rPr>
          <w:lang w:val="es-419"/>
        </w:rPr>
        <w:t>[Por</w:t>
      </w:r>
      <w:r>
        <w:rPr>
          <w:b/>
          <w:lang w:val="es-419"/>
        </w:rPr>
        <w:t xml:space="preserve"> [“uso”]/[“utilización”]</w:t>
      </w:r>
      <w:r>
        <w:rPr>
          <w:lang w:val="es-419"/>
        </w:rPr>
        <w:t xml:space="preserve"> se entiende</w:t>
      </w:r>
    </w:p>
    <w:p w:rsidR="00986241" w:rsidRDefault="00986241" w:rsidP="00986241">
      <w:pPr>
        <w:tabs>
          <w:tab w:val="num" w:pos="993"/>
        </w:tabs>
        <w:autoSpaceDE w:val="0"/>
        <w:autoSpaceDN w:val="0"/>
        <w:adjustRightInd w:val="0"/>
        <w:rPr>
          <w:lang w:val="es-419"/>
        </w:rPr>
      </w:pPr>
    </w:p>
    <w:p w:rsidR="00986241" w:rsidRDefault="00986241" w:rsidP="00986241">
      <w:pPr>
        <w:tabs>
          <w:tab w:val="left" w:pos="1100"/>
        </w:tabs>
        <w:autoSpaceDE w:val="0"/>
        <w:autoSpaceDN w:val="0"/>
        <w:adjustRightInd w:val="0"/>
        <w:ind w:left="550"/>
        <w:rPr>
          <w:lang w:val="es-419"/>
        </w:rPr>
      </w:pPr>
      <w:r>
        <w:rPr>
          <w:lang w:val="es-419"/>
        </w:rPr>
        <w:t>a)</w:t>
      </w:r>
      <w:r>
        <w:rPr>
          <w:lang w:val="es-419"/>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rsidR="00986241" w:rsidRDefault="00986241" w:rsidP="00986241">
      <w:pPr>
        <w:tabs>
          <w:tab w:val="num" w:pos="993"/>
        </w:tabs>
        <w:autoSpaceDE w:val="0"/>
        <w:autoSpaceDN w:val="0"/>
        <w:adjustRightInd w:val="0"/>
        <w:ind w:left="1100"/>
        <w:rPr>
          <w:lang w:val="es-419"/>
        </w:rPr>
      </w:pPr>
    </w:p>
    <w:p w:rsidR="00986241" w:rsidRDefault="00986241" w:rsidP="00986241">
      <w:pPr>
        <w:tabs>
          <w:tab w:val="num" w:pos="993"/>
        </w:tabs>
        <w:autoSpaceDE w:val="0"/>
        <w:autoSpaceDN w:val="0"/>
        <w:adjustRightInd w:val="0"/>
        <w:rPr>
          <w:lang w:val="es-419"/>
        </w:rPr>
      </w:pPr>
    </w:p>
    <w:p w:rsidR="00986241" w:rsidRDefault="00986241" w:rsidP="00986241">
      <w:pPr>
        <w:autoSpaceDE w:val="0"/>
        <w:autoSpaceDN w:val="0"/>
        <w:adjustRightInd w:val="0"/>
        <w:ind w:left="550"/>
        <w:rPr>
          <w:lang w:val="es-419"/>
        </w:rPr>
      </w:pPr>
      <w:r>
        <w:rPr>
          <w:lang w:val="es-419"/>
        </w:rPr>
        <w:t>b)</w:t>
      </w:r>
      <w:r>
        <w:rPr>
          <w:lang w:val="es-419"/>
        </w:rP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rsidR="00986241" w:rsidRDefault="00986241" w:rsidP="00986241">
      <w:pPr>
        <w:tabs>
          <w:tab w:val="num" w:pos="993"/>
        </w:tabs>
        <w:autoSpaceDE w:val="0"/>
        <w:autoSpaceDN w:val="0"/>
        <w:adjustRightInd w:val="0"/>
        <w:ind w:left="1100"/>
        <w:rPr>
          <w:lang w:val="es-419"/>
        </w:rPr>
      </w:pPr>
    </w:p>
    <w:p w:rsidR="00986241" w:rsidRDefault="00986241" w:rsidP="00986241">
      <w:pPr>
        <w:tabs>
          <w:tab w:val="num" w:pos="1134"/>
        </w:tabs>
        <w:autoSpaceDE w:val="0"/>
        <w:autoSpaceDN w:val="0"/>
        <w:adjustRightInd w:val="0"/>
        <w:ind w:left="550"/>
        <w:rPr>
          <w:lang w:val="es-419"/>
        </w:rPr>
      </w:pPr>
      <w:r>
        <w:rPr>
          <w:lang w:val="es-419"/>
        </w:rPr>
        <w:t>c)</w:t>
      </w:r>
      <w:r>
        <w:rPr>
          <w:lang w:val="es-419"/>
        </w:rPr>
        <w:tab/>
        <w:t>cuando la expresión cultural tradicional forme parte de actividades de investigación y desarrollo con fines comerciales o no comerciales.</w:t>
      </w:r>
    </w:p>
    <w:p w:rsidR="00AF097A" w:rsidRDefault="00AF097A" w:rsidP="00AF097A">
      <w:pPr>
        <w:tabs>
          <w:tab w:val="num" w:pos="1134"/>
        </w:tabs>
        <w:autoSpaceDE w:val="0"/>
        <w:autoSpaceDN w:val="0"/>
        <w:adjustRightInd w:val="0"/>
        <w:rPr>
          <w:lang w:val="es-419"/>
        </w:rPr>
      </w:pPr>
    </w:p>
    <w:p w:rsidR="00AF097A" w:rsidRPr="00AF097A" w:rsidRDefault="005B49AB" w:rsidP="00AF097A">
      <w:pPr>
        <w:tabs>
          <w:tab w:val="num" w:pos="1134"/>
        </w:tabs>
        <w:autoSpaceDE w:val="0"/>
        <w:autoSpaceDN w:val="0"/>
        <w:adjustRightInd w:val="0"/>
        <w:rPr>
          <w:b/>
          <w:lang w:val="es-419"/>
        </w:rPr>
      </w:pPr>
      <w:r w:rsidRPr="005B49AB">
        <w:rPr>
          <w:lang w:val="es-ES_tradnl"/>
        </w:rPr>
        <w:t>Las</w:t>
      </w:r>
      <w:r>
        <w:rPr>
          <w:b/>
          <w:lang w:val="es-ES_tradnl"/>
        </w:rPr>
        <w:t xml:space="preserve"> </w:t>
      </w:r>
      <w:r w:rsidR="00AF097A">
        <w:rPr>
          <w:b/>
          <w:lang w:val="es-ES_tradnl"/>
        </w:rPr>
        <w:t>Leyes consuetudinarias</w:t>
      </w:r>
      <w:r w:rsidR="00AF097A" w:rsidRPr="00496EAC">
        <w:rPr>
          <w:lang w:val="es-ES_tradnl"/>
        </w:rPr>
        <w:t xml:space="preserve"> </w:t>
      </w:r>
      <w:r w:rsidR="00AF097A">
        <w:rPr>
          <w:lang w:val="es-ES_tradnl"/>
        </w:rPr>
        <w:t xml:space="preserve">incluyen, a los fines del presente instrumento, las leyes consuetudinarias, las tradiciones jurídicas, los sistemas, los códigos, los estatutos, las ordenanzas, las reglas, las prácticas y los protocolos indígenas, aplicados en un contexto colectivo por </w:t>
      </w:r>
      <w:r w:rsidR="00AF097A" w:rsidRPr="00A24519">
        <w:rPr>
          <w:lang w:val="es-ES_tradnl"/>
        </w:rPr>
        <w:t>[los pueblos] indígenas</w:t>
      </w:r>
      <w:r w:rsidR="00AF097A">
        <w:rPr>
          <w:lang w:val="es-ES_tradnl"/>
        </w:rPr>
        <w:t>,</w:t>
      </w:r>
      <w:r w:rsidR="00AF097A" w:rsidRPr="00A24519">
        <w:rPr>
          <w:lang w:val="es-ES_tradnl"/>
        </w:rPr>
        <w:t xml:space="preserve"> las comunidades locales</w:t>
      </w:r>
      <w:r w:rsidR="00AF097A">
        <w:rPr>
          <w:lang w:val="es-ES_tradnl"/>
        </w:rPr>
        <w:t xml:space="preserve"> u otros beneficiarios.</w:t>
      </w:r>
    </w:p>
    <w:p w:rsidR="00986241" w:rsidRDefault="00986241" w:rsidP="00986241">
      <w:pPr>
        <w:tabs>
          <w:tab w:val="left" w:pos="550"/>
          <w:tab w:val="num" w:pos="993"/>
        </w:tabs>
        <w:autoSpaceDE w:val="0"/>
        <w:autoSpaceDN w:val="0"/>
        <w:adjustRightInd w:val="0"/>
        <w:rPr>
          <w:i/>
          <w:lang w:val="es-419"/>
        </w:rPr>
      </w:pPr>
      <w:r>
        <w:rPr>
          <w:lang w:val="es-419"/>
        </w:rPr>
        <w:br w:type="page"/>
      </w:r>
    </w:p>
    <w:p w:rsidR="00986241" w:rsidRDefault="00986241" w:rsidP="00986241">
      <w:pPr>
        <w:spacing w:before="2"/>
        <w:jc w:val="center"/>
        <w:rPr>
          <w:szCs w:val="22"/>
          <w:lang w:val="es-419"/>
        </w:rPr>
      </w:pPr>
      <w:r>
        <w:rPr>
          <w:lang w:val="es-419"/>
        </w:rPr>
        <w:lastRenderedPageBreak/>
        <w:t>[ARTÍCULO 2</w:t>
      </w:r>
    </w:p>
    <w:p w:rsidR="00986241" w:rsidRDefault="00986241" w:rsidP="00986241">
      <w:pPr>
        <w:spacing w:before="2"/>
        <w:jc w:val="center"/>
        <w:rPr>
          <w:szCs w:val="22"/>
          <w:u w:val="single"/>
          <w:lang w:val="es-419"/>
        </w:rPr>
      </w:pPr>
      <w:r>
        <w:rPr>
          <w:lang w:val="es-419"/>
        </w:rPr>
        <w:t>OBJETIVOS</w:t>
      </w:r>
    </w:p>
    <w:p w:rsidR="00986241" w:rsidRDefault="00986241" w:rsidP="00986241">
      <w:pPr>
        <w:spacing w:before="2"/>
        <w:rPr>
          <w:szCs w:val="22"/>
          <w:u w:val="single"/>
          <w:lang w:val="es-419"/>
        </w:rPr>
      </w:pPr>
    </w:p>
    <w:p w:rsidR="00986241" w:rsidRDefault="00986241" w:rsidP="00986241">
      <w:pPr>
        <w:rPr>
          <w:lang w:val="es-419"/>
        </w:rPr>
      </w:pPr>
      <w:r>
        <w:rPr>
          <w:lang w:val="es-419"/>
        </w:rPr>
        <w:t>Alternativa de los facilitadores</w:t>
      </w:r>
    </w:p>
    <w:p w:rsidR="00986241" w:rsidRDefault="00986241" w:rsidP="00986241">
      <w:pPr>
        <w:rPr>
          <w:lang w:val="es-419"/>
        </w:rPr>
      </w:pPr>
    </w:p>
    <w:p w:rsidR="00986241" w:rsidRDefault="00986241" w:rsidP="00986241">
      <w:pPr>
        <w:rPr>
          <w:lang w:val="es-419"/>
        </w:rPr>
      </w:pPr>
      <w:r>
        <w:rPr>
          <w:lang w:val="es-419"/>
        </w:rPr>
        <w:t>Los objetivos del presente instrumento son:</w:t>
      </w:r>
    </w:p>
    <w:p w:rsidR="00986241" w:rsidRDefault="00986241" w:rsidP="00986241">
      <w:pPr>
        <w:rPr>
          <w:lang w:val="es-419"/>
        </w:rPr>
      </w:pPr>
    </w:p>
    <w:p w:rsidR="00986241" w:rsidRDefault="00986241" w:rsidP="00986241">
      <w:pPr>
        <w:pStyle w:val="ListParagraph"/>
        <w:numPr>
          <w:ilvl w:val="0"/>
          <w:numId w:val="8"/>
        </w:numPr>
        <w:spacing w:after="0" w:line="240" w:lineRule="auto"/>
        <w:rPr>
          <w:lang w:val="es-419"/>
        </w:rPr>
      </w:pPr>
      <w:r>
        <w:rPr>
          <w:lang w:val="es-419"/>
        </w:rPr>
        <w:t xml:space="preserve">ofrecer una protección eficaz y adecuada a las expresiones culturales tradicionales; </w:t>
      </w:r>
    </w:p>
    <w:p w:rsidR="00986241" w:rsidRDefault="00986241" w:rsidP="00986241">
      <w:pPr>
        <w:pStyle w:val="ListParagraph"/>
        <w:rPr>
          <w:lang w:val="es-419"/>
        </w:rPr>
      </w:pPr>
    </w:p>
    <w:p w:rsidR="00986241" w:rsidRDefault="00986241" w:rsidP="00986241">
      <w:pPr>
        <w:pStyle w:val="ListParagraph"/>
        <w:numPr>
          <w:ilvl w:val="0"/>
          <w:numId w:val="8"/>
        </w:numPr>
        <w:spacing w:after="0" w:line="240" w:lineRule="auto"/>
        <w:rPr>
          <w:lang w:val="es-419"/>
        </w:rPr>
      </w:pPr>
      <w:r>
        <w:rPr>
          <w:lang w:val="es-419"/>
        </w:rPr>
        <w:t>impedir la concesión errónea de derechos de propiedad intelectual sobre expresiones culturales tradicionales; y</w:t>
      </w:r>
    </w:p>
    <w:p w:rsidR="00986241" w:rsidRDefault="00986241" w:rsidP="00986241">
      <w:pPr>
        <w:pStyle w:val="ListParagraph"/>
        <w:rPr>
          <w:lang w:val="es-419"/>
        </w:rPr>
      </w:pPr>
    </w:p>
    <w:p w:rsidR="00986241" w:rsidRDefault="00986241" w:rsidP="00986241">
      <w:pPr>
        <w:pStyle w:val="ListParagraph"/>
        <w:numPr>
          <w:ilvl w:val="0"/>
          <w:numId w:val="8"/>
        </w:numPr>
        <w:spacing w:after="0" w:line="240" w:lineRule="auto"/>
        <w:rPr>
          <w:lang w:val="es-419"/>
        </w:rPr>
      </w:pPr>
      <w:r>
        <w:rPr>
          <w:lang w:val="es-419"/>
        </w:rPr>
        <w:t xml:space="preserve">[reconocer que los </w:t>
      </w:r>
      <w:r w:rsidR="005B49AB">
        <w:rPr>
          <w:lang w:val="es-419"/>
        </w:rPr>
        <w:t>[</w:t>
      </w:r>
      <w:r>
        <w:rPr>
          <w:lang w:val="es-419"/>
        </w:rPr>
        <w:t>pueblos</w:t>
      </w:r>
      <w:r w:rsidR="005B49AB">
        <w:rPr>
          <w:lang w:val="es-419"/>
        </w:rPr>
        <w:t>]</w:t>
      </w:r>
      <w:r>
        <w:rPr>
          <w:lang w:val="es-419"/>
        </w:rPr>
        <w:t xml:space="preserve"> indígenas y las comunidades locales son los poseedores de las expresiones culturales tradicionales].</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r>
        <w:rPr>
          <w:lang w:val="es-419"/>
        </w:rPr>
        <w:t>[Alt 1</w:t>
      </w:r>
    </w:p>
    <w:p w:rsidR="00986241" w:rsidRDefault="00986241" w:rsidP="00986241">
      <w:pPr>
        <w:rPr>
          <w:szCs w:val="22"/>
          <w:lang w:val="es-419"/>
        </w:rPr>
      </w:pPr>
    </w:p>
    <w:p w:rsidR="00986241" w:rsidRDefault="00986241" w:rsidP="00986241">
      <w:pPr>
        <w:tabs>
          <w:tab w:val="num" w:pos="993"/>
        </w:tabs>
        <w:autoSpaceDE w:val="0"/>
        <w:autoSpaceDN w:val="0"/>
        <w:adjustRightInd w:val="0"/>
        <w:rPr>
          <w:lang w:val="es-419"/>
        </w:rPr>
      </w:pPr>
      <w:r>
        <w:rPr>
          <w:lang w:val="es-419"/>
        </w:rPr>
        <w:t>El objetivo del presente instrumento es ofrecer una protección eficaz, equilibrada y adecuada en relación con la propiedad intelectual contra:</w:t>
      </w:r>
    </w:p>
    <w:p w:rsidR="00986241" w:rsidRDefault="00986241" w:rsidP="00986241">
      <w:pPr>
        <w:tabs>
          <w:tab w:val="num" w:pos="993"/>
        </w:tabs>
        <w:autoSpaceDE w:val="0"/>
        <w:autoSpaceDN w:val="0"/>
        <w:adjustRightInd w:val="0"/>
        <w:rPr>
          <w:lang w:val="es-419"/>
        </w:rPr>
      </w:pPr>
    </w:p>
    <w:p w:rsidR="00986241" w:rsidRDefault="00986241" w:rsidP="00986241">
      <w:pPr>
        <w:pStyle w:val="ListParagraph"/>
        <w:numPr>
          <w:ilvl w:val="0"/>
          <w:numId w:val="9"/>
        </w:numPr>
        <w:tabs>
          <w:tab w:val="num" w:pos="993"/>
        </w:tabs>
        <w:autoSpaceDE w:val="0"/>
        <w:autoSpaceDN w:val="0"/>
        <w:adjustRightInd w:val="0"/>
        <w:spacing w:after="0" w:line="240" w:lineRule="auto"/>
        <w:rPr>
          <w:lang w:val="es-419"/>
        </w:rPr>
      </w:pPr>
      <w:r>
        <w:rPr>
          <w:lang w:val="es-419"/>
        </w:rPr>
        <w:t>el uso no autorizado</w:t>
      </w:r>
      <w:r>
        <w:rPr>
          <w:rStyle w:val="FootnoteReference"/>
          <w:lang w:val="es-419"/>
        </w:rPr>
        <w:footnoteReference w:id="6"/>
      </w:r>
      <w:r>
        <w:rPr>
          <w:lang w:val="es-419"/>
        </w:rPr>
        <w:t xml:space="preserve"> y/o no retribuido</w:t>
      </w:r>
      <w:r>
        <w:rPr>
          <w:rStyle w:val="FootnoteReference"/>
          <w:lang w:val="es-419"/>
        </w:rPr>
        <w:footnoteReference w:id="7"/>
      </w:r>
      <w:r>
        <w:rPr>
          <w:lang w:val="es-419"/>
        </w:rPr>
        <w:t xml:space="preserve"> de las expresiones culturales tradicionales; y</w:t>
      </w:r>
    </w:p>
    <w:p w:rsidR="00986241" w:rsidRDefault="00986241" w:rsidP="00986241">
      <w:pPr>
        <w:pStyle w:val="ListParagraph"/>
        <w:tabs>
          <w:tab w:val="num" w:pos="993"/>
        </w:tabs>
        <w:autoSpaceDE w:val="0"/>
        <w:autoSpaceDN w:val="0"/>
        <w:adjustRightInd w:val="0"/>
        <w:ind w:left="927"/>
        <w:rPr>
          <w:lang w:val="es-419"/>
        </w:rPr>
      </w:pPr>
    </w:p>
    <w:p w:rsidR="00986241" w:rsidRDefault="00986241" w:rsidP="00986241">
      <w:pPr>
        <w:pStyle w:val="ListParagraph"/>
        <w:numPr>
          <w:ilvl w:val="0"/>
          <w:numId w:val="9"/>
        </w:numPr>
        <w:tabs>
          <w:tab w:val="num" w:pos="993"/>
        </w:tabs>
        <w:autoSpaceDE w:val="0"/>
        <w:autoSpaceDN w:val="0"/>
        <w:adjustRightInd w:val="0"/>
        <w:spacing w:after="0" w:line="240" w:lineRule="auto"/>
        <w:rPr>
          <w:lang w:val="es-419"/>
        </w:rPr>
      </w:pPr>
      <w:r>
        <w:rPr>
          <w:lang w:val="es-419"/>
        </w:rPr>
        <w:t xml:space="preserve">la concesión errónea de derechos de propiedad intelectual sobre las expresiones culturales tradicionales, </w:t>
      </w:r>
    </w:p>
    <w:p w:rsidR="00986241" w:rsidRDefault="00986241" w:rsidP="00986241">
      <w:pPr>
        <w:pStyle w:val="ListParagraph"/>
        <w:spacing w:after="0"/>
        <w:rPr>
          <w:lang w:val="es-419"/>
        </w:rPr>
      </w:pPr>
    </w:p>
    <w:p w:rsidR="00986241" w:rsidRDefault="00986241" w:rsidP="00986241">
      <w:pPr>
        <w:rPr>
          <w:szCs w:val="22"/>
          <w:lang w:val="es-419"/>
        </w:rPr>
      </w:pPr>
      <w:r>
        <w:rPr>
          <w:lang w:val="es-419"/>
        </w:rPr>
        <w:t>[y respaldar el uso apropiado de las expresiones culturales tradicionales].]</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ind w:left="550" w:hanging="550"/>
        <w:rPr>
          <w:szCs w:val="22"/>
          <w:lang w:val="es-419"/>
        </w:rPr>
      </w:pPr>
      <w:r>
        <w:rPr>
          <w:lang w:val="es-419"/>
        </w:rPr>
        <w:t>[Alt 2</w:t>
      </w:r>
    </w:p>
    <w:p w:rsidR="00986241" w:rsidRDefault="00986241" w:rsidP="00986241">
      <w:pPr>
        <w:ind w:left="550" w:hanging="550"/>
        <w:rPr>
          <w:szCs w:val="22"/>
          <w:u w:val="single"/>
          <w:lang w:val="es-419"/>
        </w:rPr>
      </w:pPr>
    </w:p>
    <w:p w:rsidR="00986241" w:rsidRDefault="00986241" w:rsidP="00986241">
      <w:pPr>
        <w:rPr>
          <w:szCs w:val="22"/>
          <w:lang w:val="es-419"/>
        </w:rPr>
      </w:pPr>
      <w:r>
        <w:rPr>
          <w:lang w:val="es-419"/>
        </w:rPr>
        <w:t>El objetivo del presente instrumento es respaldar el uso apropiado y una protección eficaz, equilibrada y adecuada de las expresiones culturales tradicionales en el sistema de propiedad intelectual, de conformidad con la legislación nacional, y reconocer los derechos de [los pueblos] indígenas y las comunidades locales [los beneficiarios].]</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r>
        <w:rPr>
          <w:lang w:val="es-419"/>
        </w:rPr>
        <w:t>[Alt. 3</w:t>
      </w:r>
    </w:p>
    <w:p w:rsidR="00986241" w:rsidRDefault="00986241" w:rsidP="00986241">
      <w:pPr>
        <w:rPr>
          <w:szCs w:val="22"/>
          <w:lang w:val="es-419"/>
        </w:rPr>
      </w:pPr>
    </w:p>
    <w:p w:rsidR="00986241" w:rsidRDefault="00986241" w:rsidP="00986241">
      <w:pPr>
        <w:rPr>
          <w:szCs w:val="22"/>
          <w:lang w:val="es-419"/>
        </w:rPr>
      </w:pPr>
      <w:r>
        <w:rPr>
          <w:lang w:val="es-419"/>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986241" w:rsidRDefault="00986241" w:rsidP="00986241">
      <w:pPr>
        <w:rPr>
          <w:szCs w:val="22"/>
          <w:lang w:val="es-419"/>
        </w:rPr>
      </w:pPr>
    </w:p>
    <w:p w:rsidR="00986241" w:rsidRDefault="00986241" w:rsidP="00986241">
      <w:pPr>
        <w:ind w:left="567"/>
        <w:rPr>
          <w:szCs w:val="22"/>
          <w:lang w:val="es-419"/>
        </w:rPr>
      </w:pPr>
      <w:r>
        <w:rPr>
          <w:lang w:val="es-419"/>
        </w:rPr>
        <w:t>a)</w:t>
      </w:r>
      <w:r>
        <w:rPr>
          <w:lang w:val="es-419"/>
        </w:rPr>
        <w:tab/>
        <w:t>impedir la apropiación indebida, el uso indebido y el uso no autorizado de sus expresiones culturales tradicionales [, aprovechando al máximo el sistema de propiedad intelectual actual];</w:t>
      </w:r>
    </w:p>
    <w:p w:rsidR="00986241" w:rsidRDefault="00986241" w:rsidP="00986241">
      <w:pPr>
        <w:ind w:left="567"/>
        <w:rPr>
          <w:szCs w:val="22"/>
          <w:lang w:val="es-419"/>
        </w:rPr>
      </w:pPr>
    </w:p>
    <w:p w:rsidR="00986241" w:rsidRDefault="00986241" w:rsidP="00986241">
      <w:pPr>
        <w:ind w:left="567"/>
        <w:rPr>
          <w:szCs w:val="22"/>
          <w:lang w:val="es-419"/>
        </w:rPr>
      </w:pPr>
      <w:r>
        <w:rPr>
          <w:lang w:val="es-419"/>
        </w:rPr>
        <w:lastRenderedPageBreak/>
        <w:t>b)</w:t>
      </w:r>
      <w:r>
        <w:rPr>
          <w:lang w:val="es-419"/>
        </w:rPr>
        <w:tab/>
        <w:t>fomentar y proteger la creación y la innovación, con independencia de que se comercialicen o no, reconociendo el valor del dominio público y la necesidad de protegerlo, preservarlo y fortalecerlo; y</w:t>
      </w:r>
    </w:p>
    <w:p w:rsidR="00986241" w:rsidRDefault="00986241" w:rsidP="00986241">
      <w:pPr>
        <w:ind w:left="567"/>
        <w:rPr>
          <w:szCs w:val="22"/>
          <w:lang w:val="es-419"/>
        </w:rPr>
      </w:pPr>
    </w:p>
    <w:p w:rsidR="00986241" w:rsidRDefault="00986241" w:rsidP="00986241">
      <w:pPr>
        <w:ind w:left="567"/>
        <w:rPr>
          <w:szCs w:val="22"/>
          <w:lang w:val="es-419"/>
        </w:rPr>
      </w:pPr>
      <w:r>
        <w:rPr>
          <w:lang w:val="es-419"/>
        </w:rPr>
        <w:t>c)</w:t>
      </w:r>
      <w:r>
        <w:rPr>
          <w:lang w:val="es-419"/>
        </w:rPr>
        <w:tab/>
        <w:t>impedir la concesión o reivindicación errónea de derechos de propiedad intelectual sobre expresiones culturales tradicionales.</w:t>
      </w:r>
    </w:p>
    <w:p w:rsidR="00986241" w:rsidRDefault="00986241" w:rsidP="00986241">
      <w:pPr>
        <w:ind w:left="567"/>
        <w:rPr>
          <w:szCs w:val="22"/>
          <w:lang w:val="es-419"/>
        </w:rPr>
      </w:pPr>
    </w:p>
    <w:p w:rsidR="00986241" w:rsidRDefault="00986241" w:rsidP="00986241">
      <w:pPr>
        <w:ind w:left="567"/>
        <w:rPr>
          <w:szCs w:val="22"/>
          <w:lang w:val="es-419"/>
        </w:rPr>
      </w:pPr>
      <w:r>
        <w:rPr>
          <w:lang w:val="es-419"/>
        </w:rPr>
        <w:t>d)</w:t>
      </w:r>
      <w:r>
        <w:rPr>
          <w:lang w:val="es-419"/>
        </w:rPr>
        <w:tab/>
        <w:t>promover el uso apropiado de las expresiones culturales tradicionales en pro del desarrollo sostenible de las comunidades, cuando así lo deseen los pueblos indígenas y las comunidades locales.]]</w:t>
      </w:r>
    </w:p>
    <w:p w:rsidR="00986241" w:rsidRDefault="00986241" w:rsidP="00986241">
      <w:pPr>
        <w:rPr>
          <w:szCs w:val="22"/>
          <w:lang w:val="es-419"/>
        </w:rPr>
      </w:pPr>
    </w:p>
    <w:p w:rsidR="00986241" w:rsidRDefault="00986241" w:rsidP="00986241">
      <w:pPr>
        <w:tabs>
          <w:tab w:val="num" w:pos="993"/>
        </w:tabs>
        <w:autoSpaceDE w:val="0"/>
        <w:autoSpaceDN w:val="0"/>
        <w:adjustRightInd w:val="0"/>
        <w:rPr>
          <w:b/>
          <w:szCs w:val="22"/>
          <w:u w:val="single"/>
          <w:lang w:val="es-419"/>
        </w:rPr>
      </w:pPr>
    </w:p>
    <w:p w:rsidR="00986241" w:rsidRDefault="00986241" w:rsidP="00986241">
      <w:pPr>
        <w:tabs>
          <w:tab w:val="num" w:pos="993"/>
        </w:tabs>
        <w:autoSpaceDE w:val="0"/>
        <w:autoSpaceDN w:val="0"/>
        <w:adjustRightInd w:val="0"/>
        <w:jc w:val="center"/>
        <w:rPr>
          <w:szCs w:val="22"/>
          <w:u w:val="single"/>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3</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[CRITERIOS DE PROTECCIÓN/CRITERIOS DE ADMISIBILIDAD]</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rPr>
          <w:lang w:val="es-419"/>
        </w:rPr>
      </w:pPr>
      <w:r>
        <w:rPr>
          <w:lang w:val="es-419"/>
        </w:rPr>
        <w:t>Alternativa de los facilitadores</w:t>
      </w:r>
    </w:p>
    <w:p w:rsidR="00986241" w:rsidRDefault="00986241" w:rsidP="00986241">
      <w:pPr>
        <w:rPr>
          <w:lang w:val="es-419"/>
        </w:rPr>
      </w:pPr>
    </w:p>
    <w:p w:rsidR="00986241" w:rsidRDefault="00986241" w:rsidP="00986241">
      <w:pPr>
        <w:rPr>
          <w:lang w:val="es-419"/>
        </w:rPr>
      </w:pPr>
      <w:r>
        <w:rPr>
          <w:lang w:val="es-419"/>
        </w:rPr>
        <w:t>3.1</w:t>
      </w:r>
      <w:r>
        <w:rPr>
          <w:lang w:val="es-419"/>
        </w:rPr>
        <w:tab/>
        <w:t>La protección deberá hacerse extensiva, en virtud del presente instrumento, a las expresiones culturales tradicionales que:</w:t>
      </w:r>
    </w:p>
    <w:p w:rsidR="00986241" w:rsidRDefault="00986241" w:rsidP="00986241">
      <w:pPr>
        <w:rPr>
          <w:lang w:val="es-419"/>
        </w:rPr>
      </w:pPr>
    </w:p>
    <w:p w:rsidR="00986241" w:rsidRDefault="00986241" w:rsidP="00986241">
      <w:pPr>
        <w:ind w:left="567" w:firstLine="3"/>
        <w:rPr>
          <w:lang w:val="es-419"/>
        </w:rPr>
      </w:pPr>
      <w:r>
        <w:rPr>
          <w:lang w:val="es-419"/>
        </w:rPr>
        <w:t>a)</w:t>
      </w:r>
      <w:r>
        <w:rPr>
          <w:lang w:val="es-419"/>
        </w:rPr>
        <w:tab/>
        <w:t>han sido cre</w:t>
      </w:r>
      <w:r w:rsidR="005B49AB">
        <w:rPr>
          <w:lang w:val="es-419"/>
        </w:rPr>
        <w:t xml:space="preserve">adas, generadas, recibidas por </w:t>
      </w:r>
      <w:r>
        <w:rPr>
          <w:lang w:val="es-419"/>
        </w:rPr>
        <w:t xml:space="preserve">los </w:t>
      </w:r>
      <w:r w:rsidR="005B49AB">
        <w:rPr>
          <w:lang w:val="es-419"/>
        </w:rPr>
        <w:t>[</w:t>
      </w:r>
      <w:r>
        <w:rPr>
          <w:lang w:val="es-419"/>
        </w:rPr>
        <w:t>pueblos] indígenas y las comunidad</w:t>
      </w:r>
      <w:r w:rsidR="00FA59CC">
        <w:rPr>
          <w:lang w:val="es-419"/>
        </w:rPr>
        <w:t>es locales o reveladas a ellos</w:t>
      </w:r>
      <w:r>
        <w:rPr>
          <w:lang w:val="es-419"/>
        </w:rPr>
        <w:t xml:space="preserve">, y desarrolladas, conservadas, utilizadas y mantenidas </w:t>
      </w:r>
      <w:r w:rsidR="005B49AB">
        <w:rPr>
          <w:lang w:val="es-419"/>
        </w:rPr>
        <w:t>en un contexto colectivo</w:t>
      </w:r>
      <w:r w:rsidR="00FA59CC">
        <w:rPr>
          <w:lang w:val="es-419"/>
        </w:rPr>
        <w:t xml:space="preserve"> por ellos</w:t>
      </w:r>
      <w:r>
        <w:rPr>
          <w:lang w:val="es-419"/>
        </w:rPr>
        <w:t xml:space="preserve"> [con arreglo a sus leyes </w:t>
      </w:r>
      <w:r w:rsidR="00FA59CC">
        <w:rPr>
          <w:lang w:val="es-419"/>
        </w:rPr>
        <w:t>consuetudinarias, códigos indígenas,</w:t>
      </w:r>
      <w:r>
        <w:rPr>
          <w:lang w:val="es-419"/>
        </w:rPr>
        <w:t xml:space="preserve"> protocolos</w:t>
      </w:r>
      <w:r w:rsidR="00FA59CC">
        <w:rPr>
          <w:lang w:val="es-419"/>
        </w:rPr>
        <w:t xml:space="preserve"> y prácticas</w:t>
      </w:r>
      <w:r>
        <w:rPr>
          <w:lang w:val="es-419"/>
        </w:rPr>
        <w:t>];</w:t>
      </w:r>
    </w:p>
    <w:p w:rsidR="00986241" w:rsidRDefault="00986241" w:rsidP="00986241">
      <w:pPr>
        <w:rPr>
          <w:lang w:val="es-419"/>
        </w:rPr>
      </w:pPr>
    </w:p>
    <w:p w:rsidR="00986241" w:rsidRDefault="00986241" w:rsidP="00986241">
      <w:pPr>
        <w:ind w:left="567" w:firstLine="3"/>
        <w:rPr>
          <w:lang w:val="es-419"/>
        </w:rPr>
      </w:pPr>
      <w:r>
        <w:rPr>
          <w:lang w:val="es-419"/>
        </w:rPr>
        <w:t>b)</w:t>
      </w:r>
      <w:r>
        <w:rPr>
          <w:lang w:val="es-419"/>
        </w:rPr>
        <w:tab/>
        <w:t>están vinculadas a la identidad cultural y social y el patrimonio tradicional de los pueblos indígenas y las comunidades locales, y</w:t>
      </w:r>
      <w:r w:rsidR="0079106B">
        <w:rPr>
          <w:lang w:val="es-419"/>
        </w:rPr>
        <w:t>/o</w:t>
      </w:r>
      <w:r>
        <w:rPr>
          <w:lang w:val="es-419"/>
        </w:rPr>
        <w:t xml:space="preserve"> constituyen una parte integrante de esa identidad o ese patrimonio; y</w:t>
      </w:r>
    </w:p>
    <w:p w:rsidR="00986241" w:rsidRDefault="00986241" w:rsidP="00986241">
      <w:pPr>
        <w:rPr>
          <w:lang w:val="es-419"/>
        </w:rPr>
      </w:pPr>
    </w:p>
    <w:p w:rsidR="00986241" w:rsidRDefault="00986241" w:rsidP="00986241">
      <w:pPr>
        <w:pStyle w:val="ListParagraph"/>
        <w:spacing w:after="0" w:line="240" w:lineRule="auto"/>
        <w:ind w:left="540"/>
        <w:rPr>
          <w:lang w:val="es-419"/>
        </w:rPr>
      </w:pPr>
      <w:r>
        <w:rPr>
          <w:lang w:val="es-419"/>
        </w:rPr>
        <w:t>c)</w:t>
      </w:r>
      <w:r>
        <w:rPr>
          <w:lang w:val="es-419"/>
        </w:rPr>
        <w:tab/>
        <w:t>se transmiten en el marco de una generación o entre generaciones, de manera consecutiva o no.</w:t>
      </w:r>
    </w:p>
    <w:p w:rsidR="00986241" w:rsidRDefault="00986241" w:rsidP="00986241">
      <w:pPr>
        <w:rPr>
          <w:lang w:val="es-419"/>
        </w:rPr>
      </w:pPr>
    </w:p>
    <w:p w:rsidR="00986241" w:rsidRDefault="00986241" w:rsidP="00986241">
      <w:pPr>
        <w:rPr>
          <w:lang w:val="es-419"/>
        </w:rPr>
      </w:pPr>
      <w:r>
        <w:rPr>
          <w:lang w:val="es-419"/>
        </w:rPr>
        <w:t>[3.2</w:t>
      </w:r>
      <w:r>
        <w:rPr>
          <w:lang w:val="es-419"/>
        </w:rPr>
        <w:tab/>
        <w:t>En virtud de su legislación nacional, los Estados miembros/las Partes Contratantes pueden especificar criterios adicionales para la protección de las expresiones culturales.]</w:t>
      </w:r>
    </w:p>
    <w:p w:rsidR="00986241" w:rsidRDefault="00986241" w:rsidP="00986241">
      <w:pPr>
        <w:rPr>
          <w:lang w:val="es-419"/>
        </w:rPr>
      </w:pPr>
    </w:p>
    <w:p w:rsidR="00986241" w:rsidRDefault="00986241" w:rsidP="00986241">
      <w:pPr>
        <w:rPr>
          <w:lang w:val="es-419"/>
        </w:rPr>
      </w:pPr>
    </w:p>
    <w:p w:rsidR="00986241" w:rsidRDefault="00986241" w:rsidP="00986241">
      <w:pPr>
        <w:rPr>
          <w:lang w:val="es-419"/>
        </w:rPr>
      </w:pPr>
      <w:r>
        <w:rPr>
          <w:lang w:val="es-419"/>
        </w:rPr>
        <w:t>[Alt 1</w:t>
      </w:r>
    </w:p>
    <w:p w:rsidR="00986241" w:rsidRDefault="00986241" w:rsidP="00986241">
      <w:pPr>
        <w:rPr>
          <w:lang w:val="es-419"/>
        </w:rPr>
      </w:pPr>
    </w:p>
    <w:p w:rsidR="00986241" w:rsidRDefault="00986241" w:rsidP="00986241">
      <w:pPr>
        <w:rPr>
          <w:lang w:val="es-419"/>
        </w:rPr>
      </w:pPr>
      <w:r>
        <w:rPr>
          <w:lang w:val="es-419"/>
        </w:rPr>
        <w:t>3.1</w:t>
      </w:r>
      <w:r>
        <w:rPr>
          <w:lang w:val="es-419"/>
        </w:rPr>
        <w:tab/>
        <w:t>Con sujeción a lo dispuesto en el artículo 3.2, la protección se hará extensiva, en virtud del presente instrumento, a las expresiones culturales tradicionales que:</w:t>
      </w:r>
    </w:p>
    <w:p w:rsidR="00986241" w:rsidRDefault="00986241" w:rsidP="00986241">
      <w:pPr>
        <w:rPr>
          <w:lang w:val="es-419"/>
        </w:rPr>
      </w:pPr>
    </w:p>
    <w:p w:rsidR="00986241" w:rsidRDefault="00986241" w:rsidP="00986241">
      <w:pPr>
        <w:ind w:left="567" w:firstLine="3"/>
        <w:rPr>
          <w:lang w:val="es-419"/>
        </w:rPr>
      </w:pPr>
      <w:r>
        <w:rPr>
          <w:lang w:val="es-419"/>
        </w:rPr>
        <w:t>a)</w:t>
      </w:r>
      <w:r>
        <w:rPr>
          <w:lang w:val="es-419"/>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rsidR="00986241" w:rsidRDefault="00986241" w:rsidP="00986241">
      <w:pPr>
        <w:rPr>
          <w:lang w:val="es-419"/>
        </w:rPr>
      </w:pPr>
    </w:p>
    <w:p w:rsidR="00986241" w:rsidRDefault="00986241" w:rsidP="00986241">
      <w:pPr>
        <w:ind w:left="567" w:firstLine="3"/>
        <w:rPr>
          <w:lang w:val="es-419"/>
        </w:rPr>
      </w:pPr>
      <w:r>
        <w:rPr>
          <w:lang w:val="es-419"/>
        </w:rPr>
        <w:t>b)</w:t>
      </w:r>
      <w:r>
        <w:rPr>
          <w:lang w:val="es-419"/>
        </w:rPr>
        <w:tab/>
        <w:t>están vinculadas a la identidad cultural y social y el patrimonio tradicional de [los pueblos] indígenas y las comunidades locales y/u [otros beneficiarios], y forman parte integrante de esa identidad o ese patrimonio; y</w:t>
      </w:r>
    </w:p>
    <w:p w:rsidR="00986241" w:rsidRDefault="00986241" w:rsidP="00986241">
      <w:pPr>
        <w:rPr>
          <w:lang w:val="es-419"/>
        </w:rPr>
      </w:pPr>
    </w:p>
    <w:p w:rsidR="00986241" w:rsidRDefault="00986241" w:rsidP="00986241">
      <w:pPr>
        <w:ind w:left="630" w:hanging="90"/>
        <w:rPr>
          <w:lang w:val="es-419"/>
        </w:rPr>
      </w:pPr>
      <w:r>
        <w:rPr>
          <w:lang w:val="es-419"/>
        </w:rPr>
        <w:t>c)</w:t>
      </w:r>
      <w:r>
        <w:rPr>
          <w:lang w:val="es-419"/>
        </w:rPr>
        <w:tab/>
        <w:t>se transmiten de una generación a otra o entre generaciones, de manera consecutiva o no.</w:t>
      </w:r>
    </w:p>
    <w:p w:rsidR="00986241" w:rsidRDefault="00986241" w:rsidP="00986241">
      <w:pPr>
        <w:rPr>
          <w:lang w:val="es-419"/>
        </w:rPr>
      </w:pPr>
    </w:p>
    <w:p w:rsidR="00986241" w:rsidRDefault="00986241" w:rsidP="00986241">
      <w:pPr>
        <w:rPr>
          <w:lang w:val="es-419"/>
        </w:rPr>
      </w:pPr>
      <w:r>
        <w:rPr>
          <w:lang w:val="es-419"/>
        </w:rPr>
        <w:t>3.2.</w:t>
      </w:r>
      <w:r>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986241" w:rsidRDefault="00986241" w:rsidP="00986241">
      <w:pPr>
        <w:rPr>
          <w:lang w:val="es-419"/>
        </w:rPr>
      </w:pPr>
    </w:p>
    <w:p w:rsidR="00986241" w:rsidRDefault="00986241" w:rsidP="00986241">
      <w:pPr>
        <w:rPr>
          <w:lang w:val="es-419"/>
        </w:rPr>
      </w:pPr>
    </w:p>
    <w:p w:rsidR="00986241" w:rsidRDefault="00986241" w:rsidP="00986241">
      <w:pPr>
        <w:rPr>
          <w:lang w:val="es-419"/>
        </w:rPr>
      </w:pPr>
      <w:r>
        <w:rPr>
          <w:lang w:val="es-419"/>
        </w:rPr>
        <w:t>[Alt 2</w:t>
      </w:r>
    </w:p>
    <w:p w:rsidR="00986241" w:rsidRDefault="00986241" w:rsidP="00986241">
      <w:pPr>
        <w:rPr>
          <w:lang w:val="es-419"/>
        </w:rPr>
      </w:pPr>
    </w:p>
    <w:p w:rsidR="00986241" w:rsidRDefault="00986241" w:rsidP="00986241">
      <w:pPr>
        <w:rPr>
          <w:lang w:val="es-419"/>
        </w:rPr>
      </w:pPr>
      <w:r>
        <w:rPr>
          <w:lang w:val="es-419"/>
        </w:rPr>
        <w:t>3.1</w:t>
      </w:r>
      <w:r>
        <w:rPr>
          <w:lang w:val="es-419"/>
        </w:rPr>
        <w:tab/>
        <w:t>La protección deberá hacerse extensiva, en virtud del presente instrumento, a las expresiones culturales tradicionales que:</w:t>
      </w:r>
    </w:p>
    <w:p w:rsidR="00986241" w:rsidRDefault="00986241" w:rsidP="00986241">
      <w:pPr>
        <w:rPr>
          <w:lang w:val="es-419"/>
        </w:rPr>
      </w:pPr>
    </w:p>
    <w:p w:rsidR="00986241" w:rsidRDefault="00986241" w:rsidP="00986241">
      <w:pPr>
        <w:ind w:left="567" w:firstLine="3"/>
        <w:rPr>
          <w:lang w:val="es-419"/>
        </w:rPr>
      </w:pPr>
      <w:r>
        <w:rPr>
          <w:lang w:val="es-419"/>
        </w:rPr>
        <w:t>a)</w:t>
      </w:r>
      <w:r>
        <w:rPr>
          <w:lang w:val="es-419"/>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rsidR="00986241" w:rsidRDefault="00986241" w:rsidP="00986241">
      <w:pPr>
        <w:rPr>
          <w:lang w:val="es-419"/>
        </w:rPr>
      </w:pPr>
    </w:p>
    <w:p w:rsidR="00986241" w:rsidRDefault="00986241" w:rsidP="00986241">
      <w:pPr>
        <w:ind w:left="567" w:firstLine="3"/>
        <w:rPr>
          <w:lang w:val="es-419"/>
        </w:rPr>
      </w:pPr>
      <w:r>
        <w:rPr>
          <w:lang w:val="es-419"/>
        </w:rPr>
        <w:t>b)</w:t>
      </w:r>
      <w:r>
        <w:rPr>
          <w:lang w:val="es-419"/>
        </w:rPr>
        <w:tab/>
        <w:t>están vinculadas a la identidad cultural y social y el patrimonio tradicional de [los pueblos] indígenas y las comunidades locales y/u [otros beneficiarios], forman parte integrante de esa identidad o ese patrimonio y están asociados a ellos de forma distintiva; y</w:t>
      </w:r>
    </w:p>
    <w:p w:rsidR="00986241" w:rsidRDefault="00986241" w:rsidP="00986241">
      <w:pPr>
        <w:rPr>
          <w:lang w:val="es-419"/>
        </w:rPr>
      </w:pPr>
    </w:p>
    <w:p w:rsidR="00986241" w:rsidRDefault="00986241" w:rsidP="00986241">
      <w:pPr>
        <w:ind w:left="567" w:firstLine="3"/>
        <w:rPr>
          <w:lang w:val="es-419"/>
        </w:rPr>
      </w:pPr>
      <w:r>
        <w:rPr>
          <w:lang w:val="es-419"/>
        </w:rPr>
        <w:t>c)</w:t>
      </w:r>
      <w:r>
        <w:rPr>
          <w:lang w:val="es-419"/>
        </w:rPr>
        <w:tab/>
        <w:t>se transmiten de una generación a otra o entre generaciones, de manera consecutiva o no, durante un plazo no inferior a 50 años o cinco generaciones.]]</w:t>
      </w:r>
    </w:p>
    <w:p w:rsidR="00986241" w:rsidRDefault="00986241" w:rsidP="00986241">
      <w:pPr>
        <w:rPr>
          <w:lang w:val="es-419"/>
        </w:rPr>
      </w:pPr>
    </w:p>
    <w:p w:rsidR="00986241" w:rsidRDefault="00986241" w:rsidP="00986241">
      <w:pPr>
        <w:autoSpaceDE w:val="0"/>
        <w:autoSpaceDN w:val="0"/>
        <w:adjustRightInd w:val="0"/>
        <w:rPr>
          <w:szCs w:val="22"/>
          <w:lang w:val="es-419"/>
        </w:rPr>
      </w:pPr>
    </w:p>
    <w:p w:rsidR="00986241" w:rsidRDefault="00986241" w:rsidP="00986241">
      <w:pPr>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4</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 xml:space="preserve">BENEFICIARIOS </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autoSpaceDE w:val="0"/>
        <w:autoSpaceDN w:val="0"/>
        <w:adjustRightInd w:val="0"/>
        <w:rPr>
          <w:lang w:val="es-419"/>
        </w:rPr>
      </w:pPr>
      <w:r>
        <w:rPr>
          <w:lang w:val="es-419"/>
        </w:rPr>
        <w:t>[Alt. 1</w:t>
      </w:r>
    </w:p>
    <w:p w:rsidR="00986241" w:rsidRDefault="00986241" w:rsidP="00986241">
      <w:pPr>
        <w:autoSpaceDE w:val="0"/>
        <w:autoSpaceDN w:val="0"/>
        <w:adjustRightInd w:val="0"/>
        <w:rPr>
          <w:lang w:val="es-419"/>
        </w:rPr>
      </w:pPr>
    </w:p>
    <w:p w:rsidR="00986241" w:rsidRDefault="00986241" w:rsidP="00986241">
      <w:pPr>
        <w:autoSpaceDE w:val="0"/>
        <w:autoSpaceDN w:val="0"/>
        <w:adjustRightInd w:val="0"/>
        <w:rPr>
          <w:lang w:val="es-419"/>
        </w:rPr>
      </w:pPr>
    </w:p>
    <w:p w:rsidR="00986241" w:rsidRDefault="00986241" w:rsidP="00986241">
      <w:pPr>
        <w:autoSpaceDE w:val="0"/>
        <w:autoSpaceDN w:val="0"/>
        <w:adjustRightInd w:val="0"/>
        <w:rPr>
          <w:lang w:val="es-419"/>
        </w:rPr>
      </w:pPr>
      <w:r>
        <w:rPr>
          <w:lang w:val="es-419"/>
        </w:rPr>
        <w:t>Los beneficiarios de protección en virtud del presente instrumento son [los pueblos] indígenas y las comunidades locales que poseen, mantienen, usan y desarrollan expresiones culturales tradicionales [protegidas].</w:t>
      </w:r>
    </w:p>
    <w:p w:rsidR="00986241" w:rsidRDefault="00986241" w:rsidP="00986241">
      <w:pPr>
        <w:autoSpaceDE w:val="0"/>
        <w:autoSpaceDN w:val="0"/>
        <w:adjustRightInd w:val="0"/>
        <w:rPr>
          <w:lang w:val="es-419"/>
        </w:rPr>
      </w:pPr>
    </w:p>
    <w:p w:rsidR="00986241" w:rsidRDefault="00986241" w:rsidP="00986241">
      <w:pPr>
        <w:autoSpaceDE w:val="0"/>
        <w:autoSpaceDN w:val="0"/>
        <w:adjustRightInd w:val="0"/>
        <w:rPr>
          <w:lang w:val="es-419"/>
        </w:rPr>
      </w:pPr>
    </w:p>
    <w:p w:rsidR="00986241" w:rsidRDefault="00986241" w:rsidP="00986241">
      <w:pPr>
        <w:autoSpaceDE w:val="0"/>
        <w:autoSpaceDN w:val="0"/>
        <w:adjustRightInd w:val="0"/>
        <w:rPr>
          <w:lang w:val="es-419"/>
        </w:rPr>
      </w:pPr>
      <w:r>
        <w:rPr>
          <w:lang w:val="es-419"/>
        </w:rPr>
        <w:t>Alternativa de los facilitadores</w:t>
      </w:r>
    </w:p>
    <w:p w:rsidR="00986241" w:rsidRDefault="00986241" w:rsidP="00986241">
      <w:pPr>
        <w:autoSpaceDE w:val="0"/>
        <w:autoSpaceDN w:val="0"/>
        <w:adjustRightInd w:val="0"/>
        <w:rPr>
          <w:lang w:val="es-419"/>
        </w:rPr>
      </w:pPr>
    </w:p>
    <w:p w:rsidR="00986241" w:rsidRDefault="00986241" w:rsidP="00986241">
      <w:pPr>
        <w:autoSpaceDE w:val="0"/>
        <w:autoSpaceDN w:val="0"/>
        <w:adjustRightInd w:val="0"/>
        <w:rPr>
          <w:lang w:val="es-419"/>
        </w:rPr>
      </w:pPr>
      <w:r>
        <w:rPr>
          <w:lang w:val="es-419"/>
        </w:rPr>
        <w:t>4.1 Los beneficiarios del presente instrumento son:</w:t>
      </w:r>
    </w:p>
    <w:p w:rsidR="00986241" w:rsidRDefault="00986241" w:rsidP="00986241">
      <w:pPr>
        <w:autoSpaceDE w:val="0"/>
        <w:autoSpaceDN w:val="0"/>
        <w:adjustRightInd w:val="0"/>
        <w:rPr>
          <w:lang w:val="es-419"/>
        </w:rPr>
      </w:pPr>
    </w:p>
    <w:p w:rsidR="00986241" w:rsidRDefault="00986241" w:rsidP="00986241">
      <w:pPr>
        <w:pStyle w:val="ListParagraph"/>
        <w:numPr>
          <w:ilvl w:val="0"/>
          <w:numId w:val="10"/>
        </w:numPr>
        <w:autoSpaceDE w:val="0"/>
        <w:autoSpaceDN w:val="0"/>
        <w:adjustRightInd w:val="0"/>
        <w:spacing w:after="0" w:line="240" w:lineRule="auto"/>
        <w:rPr>
          <w:lang w:val="es-419"/>
        </w:rPr>
      </w:pPr>
      <w:r>
        <w:rPr>
          <w:lang w:val="es-419"/>
        </w:rPr>
        <w:t xml:space="preserve">los </w:t>
      </w:r>
      <w:r w:rsidR="0079106B">
        <w:rPr>
          <w:lang w:val="es-419"/>
        </w:rPr>
        <w:t>[</w:t>
      </w:r>
      <w:r>
        <w:rPr>
          <w:lang w:val="es-419"/>
        </w:rPr>
        <w:t>pueblos</w:t>
      </w:r>
      <w:r w:rsidR="0079106B">
        <w:rPr>
          <w:lang w:val="es-419"/>
        </w:rPr>
        <w:t>]</w:t>
      </w:r>
      <w:r>
        <w:rPr>
          <w:lang w:val="es-419"/>
        </w:rPr>
        <w:t xml:space="preserve"> indígenas y las comunidades locales, y</w:t>
      </w:r>
    </w:p>
    <w:p w:rsidR="00986241" w:rsidRDefault="00986241" w:rsidP="00986241">
      <w:pPr>
        <w:pStyle w:val="ListParagraph"/>
        <w:autoSpaceDE w:val="0"/>
        <w:autoSpaceDN w:val="0"/>
        <w:adjustRightInd w:val="0"/>
        <w:spacing w:after="0" w:line="240" w:lineRule="auto"/>
        <w:rPr>
          <w:lang w:val="es-419"/>
        </w:rPr>
      </w:pPr>
    </w:p>
    <w:p w:rsidR="00986241" w:rsidRDefault="00986241" w:rsidP="002F1576">
      <w:pPr>
        <w:pStyle w:val="ListParagraph"/>
        <w:numPr>
          <w:ilvl w:val="0"/>
          <w:numId w:val="10"/>
        </w:numPr>
        <w:autoSpaceDE w:val="0"/>
        <w:autoSpaceDN w:val="0"/>
        <w:adjustRightInd w:val="0"/>
        <w:spacing w:after="0" w:line="240" w:lineRule="auto"/>
        <w:rPr>
          <w:lang w:val="es-419"/>
        </w:rPr>
      </w:pPr>
      <w:r>
        <w:rPr>
          <w:lang w:val="es-419"/>
        </w:rPr>
        <w:t>cuando corresponda, y según lo determine la legislación nacional, otros titulares de derechos sobre expresiones culturales tradicionales</w:t>
      </w:r>
      <w:r w:rsidR="00A11F1A">
        <w:rPr>
          <w:lang w:val="es-419"/>
        </w:rPr>
        <w:t>.]</w:t>
      </w:r>
    </w:p>
    <w:p w:rsidR="00986241" w:rsidRDefault="00986241" w:rsidP="00986241">
      <w:pPr>
        <w:autoSpaceDE w:val="0"/>
        <w:autoSpaceDN w:val="0"/>
        <w:adjustRightInd w:val="0"/>
        <w:rPr>
          <w:lang w:val="es-419"/>
        </w:rPr>
      </w:pPr>
    </w:p>
    <w:p w:rsidR="00986241" w:rsidRDefault="00986241" w:rsidP="00986241">
      <w:pPr>
        <w:tabs>
          <w:tab w:val="num" w:pos="993"/>
        </w:tabs>
        <w:autoSpaceDE w:val="0"/>
        <w:autoSpaceDN w:val="0"/>
        <w:adjustRightInd w:val="0"/>
        <w:jc w:val="center"/>
        <w:rPr>
          <w:szCs w:val="22"/>
          <w:lang w:val="es-419"/>
        </w:rPr>
      </w:pPr>
      <w:r>
        <w:rPr>
          <w:lang w:val="es-419"/>
        </w:rPr>
        <w:br w:type="page"/>
      </w:r>
      <w:r>
        <w:rPr>
          <w:lang w:val="es-419"/>
        </w:rPr>
        <w:lastRenderedPageBreak/>
        <w:t>[ARTÍCULO 5</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ALCANCE DE LA [PROTECCIÓN]/[SALVAGUARDIA]</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r>
        <w:rPr>
          <w:szCs w:val="22"/>
          <w:lang w:val="es-419"/>
        </w:rPr>
        <w:t>[Alternativa de los facilitadores</w:t>
      </w:r>
    </w:p>
    <w:p w:rsidR="00986241" w:rsidRDefault="00986241" w:rsidP="00986241">
      <w:pPr>
        <w:tabs>
          <w:tab w:val="num" w:pos="993"/>
        </w:tabs>
        <w:autoSpaceDE w:val="0"/>
        <w:autoSpaceDN w:val="0"/>
        <w:adjustRightInd w:val="0"/>
        <w:rPr>
          <w:szCs w:val="22"/>
          <w:lang w:val="es-419"/>
        </w:rPr>
      </w:pPr>
    </w:p>
    <w:p w:rsidR="00986241" w:rsidRDefault="00986241" w:rsidP="00986241">
      <w:pPr>
        <w:spacing w:line="276" w:lineRule="auto"/>
        <w:rPr>
          <w:szCs w:val="22"/>
          <w:lang w:val="es-419"/>
        </w:rPr>
      </w:pPr>
      <w:r>
        <w:rPr>
          <w:szCs w:val="22"/>
          <w:lang w:val="es-419"/>
        </w:rPr>
        <w:t xml:space="preserve">Los Estados miembros/las Partes Contratantes </w:t>
      </w:r>
      <w:r w:rsidR="002F1576">
        <w:rPr>
          <w:szCs w:val="22"/>
          <w:lang w:val="es-ES_tradnl"/>
        </w:rPr>
        <w:t>[</w:t>
      </w:r>
      <w:r w:rsidR="002F1576" w:rsidRPr="00A24519">
        <w:rPr>
          <w:szCs w:val="22"/>
          <w:lang w:val="es-ES_tradnl"/>
        </w:rPr>
        <w:t>tomarán</w:t>
      </w:r>
      <w:r w:rsidR="002F1576">
        <w:rPr>
          <w:szCs w:val="22"/>
          <w:lang w:val="es-ES_tradnl"/>
        </w:rPr>
        <w:t>/deberán tomar]</w:t>
      </w:r>
      <w:r w:rsidR="002F1576" w:rsidRPr="00A24519">
        <w:rPr>
          <w:szCs w:val="22"/>
          <w:lang w:val="es-ES_tradnl"/>
        </w:rPr>
        <w:t xml:space="preserve"> </w:t>
      </w:r>
      <w:r>
        <w:rPr>
          <w:szCs w:val="22"/>
          <w:lang w:val="es-419"/>
        </w:rPr>
        <w:t xml:space="preserve">las medidas legislativas, administrativas y/o de política </w:t>
      </w:r>
      <w:r w:rsidR="002F1576">
        <w:rPr>
          <w:szCs w:val="22"/>
          <w:lang w:val="es-ES_tradnl"/>
        </w:rPr>
        <w:t>para salvaguardar los intereses patrimoniales y morales de los beneficiarios en lo relativo a sus expresiones culturales tradicionales</w:t>
      </w:r>
      <w:r>
        <w:rPr>
          <w:szCs w:val="22"/>
          <w:lang w:val="es-419"/>
        </w:rPr>
        <w:t xml:space="preserve">, de manera razonable y equilibrada, </w:t>
      </w:r>
      <w:r w:rsidR="002F1576">
        <w:rPr>
          <w:szCs w:val="22"/>
          <w:lang w:val="es-419"/>
        </w:rPr>
        <w:t xml:space="preserve">y </w:t>
      </w:r>
      <w:r>
        <w:rPr>
          <w:szCs w:val="22"/>
          <w:lang w:val="es-419"/>
        </w:rPr>
        <w:t>con el fin de que:</w:t>
      </w:r>
    </w:p>
    <w:p w:rsidR="00986241" w:rsidRDefault="00986241" w:rsidP="00986241">
      <w:pPr>
        <w:spacing w:line="276" w:lineRule="auto"/>
        <w:rPr>
          <w:szCs w:val="22"/>
          <w:lang w:val="es-419"/>
        </w:rPr>
      </w:pPr>
    </w:p>
    <w:p w:rsidR="00986241" w:rsidRDefault="00986241" w:rsidP="00986241">
      <w:pPr>
        <w:pStyle w:val="ListParagraph"/>
        <w:numPr>
          <w:ilvl w:val="0"/>
          <w:numId w:val="11"/>
        </w:numPr>
        <w:autoSpaceDE w:val="0"/>
        <w:autoSpaceDN w:val="0"/>
        <w:adjustRightInd w:val="0"/>
        <w:spacing w:after="0"/>
        <w:rPr>
          <w:lang w:val="es-419"/>
        </w:rPr>
      </w:pPr>
      <w:r>
        <w:rPr>
          <w:lang w:val="es-419"/>
        </w:rPr>
        <w:t xml:space="preserve">Cuando, mediante referencia a las leyes o las prácticas </w:t>
      </w:r>
      <w:r w:rsidR="002F1576">
        <w:rPr>
          <w:lang w:val="es-ES_tradnl"/>
        </w:rPr>
        <w:t>consuetudinarias, códigos indígenas, protocolos y</w:t>
      </w:r>
      <w:r w:rsidR="002F1576" w:rsidRPr="00A24519">
        <w:rPr>
          <w:lang w:val="es-ES_tradnl"/>
        </w:rPr>
        <w:t xml:space="preserve"> prácticas de los </w:t>
      </w:r>
      <w:r w:rsidR="002F1576">
        <w:rPr>
          <w:lang w:val="es-ES_tradnl"/>
        </w:rPr>
        <w:t>[</w:t>
      </w:r>
      <w:r w:rsidR="002F1576" w:rsidRPr="00A24519">
        <w:rPr>
          <w:lang w:val="es-ES_tradnl"/>
        </w:rPr>
        <w:t>pueblos</w:t>
      </w:r>
      <w:r w:rsidR="002F1576">
        <w:rPr>
          <w:lang w:val="es-ES_tradnl"/>
        </w:rPr>
        <w:t>]</w:t>
      </w:r>
      <w:r w:rsidR="002F1576" w:rsidRPr="00A24519">
        <w:rPr>
          <w:lang w:val="es-ES_tradnl"/>
        </w:rPr>
        <w:t xml:space="preserve"> indígenas, las comunidades locales </w:t>
      </w:r>
      <w:r w:rsidR="002F1576">
        <w:rPr>
          <w:lang w:val="es-ES_tradnl"/>
        </w:rPr>
        <w:t xml:space="preserve">u otros </w:t>
      </w:r>
      <w:r w:rsidR="002F1576" w:rsidRPr="00A24519">
        <w:rPr>
          <w:lang w:val="es-ES_tradnl"/>
        </w:rPr>
        <w:t>beneficiarios,</w:t>
      </w:r>
      <w:r>
        <w:rPr>
          <w:lang w:val="es-419"/>
        </w:rPr>
        <w:t xml:space="preserve"> el acceso a las expresiones culturales tradicionales esté restringido, por ejemplo, cuando las expresiones culturales tradicionales sean secretas o sagradas, los beneficiarios gocen de derechos colectivos exclusivos:</w:t>
      </w:r>
    </w:p>
    <w:p w:rsidR="00986241" w:rsidRDefault="00986241" w:rsidP="00986241">
      <w:pPr>
        <w:pStyle w:val="ListParagraph"/>
        <w:autoSpaceDE w:val="0"/>
        <w:autoSpaceDN w:val="0"/>
        <w:adjustRightInd w:val="0"/>
        <w:ind w:left="1487"/>
        <w:rPr>
          <w:lang w:val="es-419"/>
        </w:rPr>
      </w:pPr>
    </w:p>
    <w:p w:rsidR="00986241" w:rsidRDefault="00986241" w:rsidP="00986241">
      <w:pPr>
        <w:pStyle w:val="ListParagraph"/>
        <w:numPr>
          <w:ilvl w:val="0"/>
          <w:numId w:val="12"/>
        </w:numPr>
        <w:autoSpaceDE w:val="0"/>
        <w:autoSpaceDN w:val="0"/>
        <w:adjustRightInd w:val="0"/>
        <w:spacing w:after="0"/>
        <w:rPr>
          <w:lang w:val="es-419"/>
        </w:rPr>
      </w:pPr>
      <w:r>
        <w:rPr>
          <w:lang w:val="es-419"/>
        </w:rPr>
        <w:t>a mantener, controlar usar, desarrollar, autorizar o denegar el acceso a y el uso/la utilización de sus expres</w:t>
      </w:r>
      <w:r w:rsidR="002F1576">
        <w:rPr>
          <w:lang w:val="es-419"/>
        </w:rPr>
        <w:t>iones culturales tradicionales;</w:t>
      </w:r>
    </w:p>
    <w:p w:rsidR="002F1576" w:rsidRPr="002F1576" w:rsidRDefault="002F1576" w:rsidP="002F1576">
      <w:pPr>
        <w:autoSpaceDE w:val="0"/>
        <w:autoSpaceDN w:val="0"/>
        <w:adjustRightInd w:val="0"/>
        <w:rPr>
          <w:lang w:val="es-419"/>
        </w:rPr>
      </w:pPr>
    </w:p>
    <w:p w:rsidR="002F1576" w:rsidRDefault="002F1576" w:rsidP="00986241">
      <w:pPr>
        <w:pStyle w:val="ListParagraph"/>
        <w:numPr>
          <w:ilvl w:val="0"/>
          <w:numId w:val="12"/>
        </w:numPr>
        <w:autoSpaceDE w:val="0"/>
        <w:autoSpaceDN w:val="0"/>
        <w:adjustRightInd w:val="0"/>
        <w:spacing w:after="0"/>
        <w:rPr>
          <w:lang w:val="es-419"/>
        </w:rPr>
      </w:pPr>
      <w:r>
        <w:rPr>
          <w:lang w:val="es-419"/>
        </w:rPr>
        <w:t>recibir una participación justa y equitativa de los beneficios derivados de su uso;</w:t>
      </w:r>
    </w:p>
    <w:p w:rsidR="002F1576" w:rsidRPr="002F1576" w:rsidRDefault="002F1576" w:rsidP="002F1576">
      <w:pPr>
        <w:autoSpaceDE w:val="0"/>
        <w:autoSpaceDN w:val="0"/>
        <w:adjustRightInd w:val="0"/>
        <w:rPr>
          <w:lang w:val="es-419"/>
        </w:rPr>
      </w:pPr>
    </w:p>
    <w:p w:rsidR="00986241" w:rsidRDefault="00986241" w:rsidP="00986241">
      <w:pPr>
        <w:pStyle w:val="ListParagraph"/>
        <w:numPr>
          <w:ilvl w:val="0"/>
          <w:numId w:val="12"/>
        </w:numPr>
        <w:autoSpaceDE w:val="0"/>
        <w:autoSpaceDN w:val="0"/>
        <w:adjustRightInd w:val="0"/>
        <w:spacing w:after="0"/>
        <w:rPr>
          <w:lang w:val="es-419"/>
        </w:rPr>
      </w:pPr>
      <w:r>
        <w:rPr>
          <w:lang w:val="es-419"/>
        </w:rPr>
        <w:t>el derecho de atribución</w:t>
      </w:r>
      <w:r w:rsidR="002F1576">
        <w:rPr>
          <w:lang w:val="es-419"/>
        </w:rPr>
        <w:t>; y</w:t>
      </w:r>
    </w:p>
    <w:p w:rsidR="002F1576" w:rsidRPr="002F1576" w:rsidRDefault="002F1576" w:rsidP="002F1576">
      <w:pPr>
        <w:pStyle w:val="ListParagraph"/>
        <w:rPr>
          <w:lang w:val="es-419"/>
        </w:rPr>
      </w:pPr>
    </w:p>
    <w:p w:rsidR="002F1576" w:rsidRDefault="002F1576" w:rsidP="00986241">
      <w:pPr>
        <w:pStyle w:val="ListParagraph"/>
        <w:numPr>
          <w:ilvl w:val="0"/>
          <w:numId w:val="12"/>
        </w:numPr>
        <w:autoSpaceDE w:val="0"/>
        <w:autoSpaceDN w:val="0"/>
        <w:adjustRightInd w:val="0"/>
        <w:spacing w:after="0"/>
        <w:rPr>
          <w:lang w:val="es-419"/>
        </w:rPr>
      </w:pPr>
      <w:r>
        <w:rPr>
          <w:lang w:val="es-419"/>
        </w:rPr>
        <w:t>el derecho al uso de sus expresiones culturales tradicionales de manera que se respete la integridad de dichas expresiones culturales tradicionales.</w:t>
      </w:r>
    </w:p>
    <w:p w:rsidR="00986241" w:rsidRDefault="00986241" w:rsidP="00986241">
      <w:pPr>
        <w:autoSpaceDE w:val="0"/>
        <w:autoSpaceDN w:val="0"/>
        <w:adjustRightInd w:val="0"/>
        <w:spacing w:line="276" w:lineRule="auto"/>
        <w:rPr>
          <w:lang w:val="es-419"/>
        </w:rPr>
      </w:pPr>
    </w:p>
    <w:p w:rsidR="00986241" w:rsidRDefault="002A1143" w:rsidP="002A1143">
      <w:pPr>
        <w:pStyle w:val="ListParagraph"/>
        <w:numPr>
          <w:ilvl w:val="0"/>
          <w:numId w:val="11"/>
        </w:numPr>
        <w:autoSpaceDE w:val="0"/>
        <w:autoSpaceDN w:val="0"/>
        <w:adjustRightInd w:val="0"/>
        <w:spacing w:after="0"/>
        <w:rPr>
          <w:lang w:val="es-419"/>
        </w:rPr>
      </w:pPr>
      <w:r w:rsidRPr="002A1143">
        <w:rPr>
          <w:lang w:val="es-419"/>
        </w:rPr>
        <w:t>Cuando, mediante referencia a las leyes consuetudinarias, los códigos indígenas, los protocolos y las prácticas de [los pueblos] indígenas, las comunidades locales u otros beneficiarios, el acceso a</w:t>
      </w:r>
      <w:r w:rsidR="00986241">
        <w:rPr>
          <w:lang w:val="es-419"/>
        </w:rPr>
        <w:t xml:space="preserve"> las expresiones culturales tradicionales no esté restr</w:t>
      </w:r>
      <w:r>
        <w:rPr>
          <w:lang w:val="es-419"/>
        </w:rPr>
        <w:t>ingido</w:t>
      </w:r>
      <w:r w:rsidR="00986241">
        <w:rPr>
          <w:lang w:val="es-419"/>
        </w:rPr>
        <w:t>, los beneficiarios:</w:t>
      </w:r>
    </w:p>
    <w:p w:rsidR="00986241" w:rsidRDefault="00986241" w:rsidP="00986241">
      <w:pPr>
        <w:autoSpaceDE w:val="0"/>
        <w:autoSpaceDN w:val="0"/>
        <w:adjustRightInd w:val="0"/>
        <w:ind w:left="1450"/>
        <w:rPr>
          <w:szCs w:val="22"/>
          <w:lang w:val="es-419"/>
        </w:rPr>
      </w:pPr>
    </w:p>
    <w:p w:rsidR="00986241" w:rsidRDefault="00986241" w:rsidP="00986241">
      <w:pPr>
        <w:pStyle w:val="ListParagraph"/>
        <w:numPr>
          <w:ilvl w:val="0"/>
          <w:numId w:val="13"/>
        </w:numPr>
        <w:autoSpaceDE w:val="0"/>
        <w:autoSpaceDN w:val="0"/>
        <w:adjustRightInd w:val="0"/>
        <w:spacing w:after="0"/>
        <w:rPr>
          <w:lang w:val="es-419"/>
        </w:rPr>
      </w:pPr>
      <w:r>
        <w:rPr>
          <w:lang w:val="es-419"/>
        </w:rPr>
        <w:t>reciban una participación justa y equitativa de los beneficios derivados de su uso;</w:t>
      </w:r>
    </w:p>
    <w:p w:rsidR="002A1143" w:rsidRPr="002A1143" w:rsidRDefault="002A1143" w:rsidP="002A1143">
      <w:pPr>
        <w:autoSpaceDE w:val="0"/>
        <w:autoSpaceDN w:val="0"/>
        <w:adjustRightInd w:val="0"/>
        <w:rPr>
          <w:lang w:val="es-419"/>
        </w:rPr>
      </w:pPr>
    </w:p>
    <w:p w:rsidR="002A1143" w:rsidRDefault="00030274" w:rsidP="00986241">
      <w:pPr>
        <w:pStyle w:val="ListParagraph"/>
        <w:numPr>
          <w:ilvl w:val="0"/>
          <w:numId w:val="13"/>
        </w:numPr>
        <w:autoSpaceDE w:val="0"/>
        <w:autoSpaceDN w:val="0"/>
        <w:adjustRightInd w:val="0"/>
        <w:spacing w:after="0"/>
        <w:rPr>
          <w:lang w:val="es-419"/>
        </w:rPr>
      </w:pPr>
      <w:r w:rsidRPr="00A24519">
        <w:rPr>
          <w:lang w:val="es-ES_tradnl"/>
        </w:rPr>
        <w:t>go</w:t>
      </w:r>
      <w:r>
        <w:rPr>
          <w:lang w:val="es-ES_tradnl"/>
        </w:rPr>
        <w:t>cen</w:t>
      </w:r>
      <w:r w:rsidRPr="00A24519">
        <w:rPr>
          <w:lang w:val="es-ES_tradnl"/>
        </w:rPr>
        <w:t xml:space="preserve"> del derecho de atribución</w:t>
      </w:r>
      <w:r>
        <w:rPr>
          <w:lang w:val="es-ES_tradnl"/>
        </w:rPr>
        <w:t>; y</w:t>
      </w:r>
    </w:p>
    <w:p w:rsidR="00986241" w:rsidRPr="002A1143" w:rsidRDefault="00986241" w:rsidP="002A1143">
      <w:pPr>
        <w:autoSpaceDE w:val="0"/>
        <w:autoSpaceDN w:val="0"/>
        <w:adjustRightInd w:val="0"/>
        <w:rPr>
          <w:lang w:val="es-419"/>
        </w:rPr>
      </w:pPr>
    </w:p>
    <w:p w:rsidR="00986241" w:rsidRDefault="00986241" w:rsidP="00986241">
      <w:pPr>
        <w:pStyle w:val="ListParagraph"/>
        <w:numPr>
          <w:ilvl w:val="0"/>
          <w:numId w:val="13"/>
        </w:numPr>
        <w:autoSpaceDE w:val="0"/>
        <w:autoSpaceDN w:val="0"/>
        <w:adjustRightInd w:val="0"/>
        <w:spacing w:after="0"/>
        <w:rPr>
          <w:lang w:val="es-419"/>
        </w:rPr>
      </w:pPr>
      <w:r>
        <w:rPr>
          <w:lang w:val="es-419"/>
        </w:rPr>
        <w:t>gocen del derecho de al uso de sus expresiones culturales tradicionales de manera que se respete la integridad de dichas expresiones culturales tradicionales.</w:t>
      </w:r>
    </w:p>
    <w:p w:rsidR="00986241" w:rsidRDefault="00986241" w:rsidP="00986241">
      <w:pPr>
        <w:autoSpaceDE w:val="0"/>
        <w:autoSpaceDN w:val="0"/>
        <w:adjustRightInd w:val="0"/>
        <w:rPr>
          <w:lang w:val="es-419"/>
        </w:rPr>
      </w:pPr>
    </w:p>
    <w:p w:rsidR="00986241" w:rsidRDefault="00986241" w:rsidP="00030274">
      <w:pPr>
        <w:pStyle w:val="ListParagraph"/>
        <w:numPr>
          <w:ilvl w:val="0"/>
          <w:numId w:val="11"/>
        </w:numPr>
        <w:autoSpaceDE w:val="0"/>
        <w:autoSpaceDN w:val="0"/>
        <w:adjustRightInd w:val="0"/>
        <w:rPr>
          <w:lang w:val="es-ES_tradnl"/>
        </w:rPr>
      </w:pPr>
      <w:r w:rsidRPr="00030274">
        <w:rPr>
          <w:lang w:val="es-419"/>
        </w:rPr>
        <w:t>En otros casos, en los que resulte evidente que las expresiones culturales tradicionales</w:t>
      </w:r>
      <w:r w:rsidR="00030274" w:rsidRPr="00030274">
        <w:rPr>
          <w:lang w:val="es-419"/>
        </w:rPr>
        <w:t xml:space="preserve"> se utilizan sin el consentimiento libre, previo y fundamentado, los Estados miembros/las Partes Contratantes </w:t>
      </w:r>
      <w:r w:rsidR="00030274" w:rsidRPr="00030274">
        <w:rPr>
          <w:lang w:val="es-ES_tradnl"/>
        </w:rPr>
        <w:t xml:space="preserve">[preverán/deberán prever] </w:t>
      </w:r>
      <w:r w:rsidR="00030274" w:rsidRPr="00030274">
        <w:rPr>
          <w:lang w:val="es-ES_tradnl"/>
        </w:rPr>
        <w:lastRenderedPageBreak/>
        <w:t>mecanismos para que los [pueblos] indígenas, las comunidades locales u otros beneficiarios soliciten la protección indicada en el párrafo 5.a).</w:t>
      </w:r>
    </w:p>
    <w:p w:rsidR="00030274" w:rsidRPr="00030274" w:rsidRDefault="00030274" w:rsidP="00030274">
      <w:pPr>
        <w:autoSpaceDE w:val="0"/>
        <w:autoSpaceDN w:val="0"/>
        <w:adjustRightInd w:val="0"/>
        <w:rPr>
          <w:lang w:val="es-ES_tradnl"/>
        </w:rPr>
      </w:pPr>
    </w:p>
    <w:p w:rsidR="00030274" w:rsidRPr="00030274" w:rsidRDefault="00030274" w:rsidP="00030274">
      <w:pPr>
        <w:pStyle w:val="ListParagraph"/>
        <w:numPr>
          <w:ilvl w:val="0"/>
          <w:numId w:val="11"/>
        </w:numPr>
        <w:autoSpaceDE w:val="0"/>
        <w:autoSpaceDN w:val="0"/>
        <w:adjustRightInd w:val="0"/>
        <w:rPr>
          <w:lang w:val="es-419"/>
        </w:rPr>
      </w:pPr>
      <w:r w:rsidRPr="002371D7">
        <w:rPr>
          <w:lang w:val="es-ES_tradnl"/>
        </w:rPr>
        <w:t>Además, y según corresponda en interés de los beneficiarios, los Estados miembros/</w:t>
      </w:r>
      <w:r>
        <w:rPr>
          <w:lang w:val="es-ES_tradnl"/>
        </w:rPr>
        <w:t xml:space="preserve">las </w:t>
      </w:r>
      <w:r w:rsidRPr="002371D7">
        <w:rPr>
          <w:lang w:val="es-ES_tradnl"/>
        </w:rPr>
        <w:t>Partes Contratantes [brindarán/deberán brindar] apoyo adicional para l</w:t>
      </w:r>
      <w:r>
        <w:rPr>
          <w:lang w:val="es-ES_tradnl"/>
        </w:rPr>
        <w:t>as expresiones culturales tradicionales</w:t>
      </w:r>
      <w:r w:rsidRPr="002371D7">
        <w:rPr>
          <w:lang w:val="es-ES_tradnl"/>
        </w:rPr>
        <w:t>, suministrando acceso equitativo al sistema de propiedad intelectual vigente y facilitando las consultas con los [pueblos] indígenas y las comunidades locales y la obtención del consentimiento por terceros que soliciten el uso de sus</w:t>
      </w:r>
      <w:r>
        <w:rPr>
          <w:lang w:val="es-ES_tradnl"/>
        </w:rPr>
        <w:t xml:space="preserve"> expresiones culturales tradicionales.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r>
        <w:rPr>
          <w:lang w:val="es-419"/>
        </w:rPr>
        <w:t>[Alt 1</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5.1</w:t>
      </w:r>
      <w:r>
        <w:rPr>
          <w:lang w:val="es-419"/>
        </w:rP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5.2</w:t>
      </w:r>
      <w:r>
        <w:rPr>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razonable], que formen parte del dominio público o que estén protegidas por derechos de propiedad intelectual.]</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[Alt 2</w:t>
      </w:r>
    </w:p>
    <w:p w:rsidR="00986241" w:rsidRDefault="00986241" w:rsidP="00986241">
      <w:pPr>
        <w:tabs>
          <w:tab w:val="left" w:pos="550"/>
        </w:tabs>
        <w:autoSpaceDE w:val="0"/>
        <w:autoSpaceDN w:val="0"/>
        <w:adjustRightInd w:val="0"/>
        <w:rPr>
          <w:i/>
          <w:lang w:val="es-419"/>
        </w:rPr>
      </w:pPr>
    </w:p>
    <w:p w:rsidR="00986241" w:rsidRDefault="00986241" w:rsidP="00986241">
      <w:pPr>
        <w:autoSpaceDE w:val="0"/>
        <w:autoSpaceDN w:val="0"/>
        <w:adjustRightInd w:val="0"/>
        <w:rPr>
          <w:lang w:val="es-419"/>
        </w:rPr>
      </w:pPr>
      <w:r>
        <w:rPr>
          <w:lang w:val="es-419"/>
        </w:rPr>
        <w:t>5.1</w:t>
      </w:r>
      <w:r>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986241" w:rsidRDefault="00986241" w:rsidP="00986241">
      <w:pPr>
        <w:autoSpaceDE w:val="0"/>
        <w:autoSpaceDN w:val="0"/>
        <w:adjustRightInd w:val="0"/>
        <w:ind w:left="764"/>
        <w:rPr>
          <w:lang w:val="es-419"/>
        </w:rPr>
      </w:pPr>
    </w:p>
    <w:p w:rsidR="00986241" w:rsidRDefault="00986241" w:rsidP="00986241">
      <w:pPr>
        <w:numPr>
          <w:ilvl w:val="0"/>
          <w:numId w:val="15"/>
        </w:numPr>
        <w:autoSpaceDE w:val="0"/>
        <w:autoSpaceDN w:val="0"/>
        <w:adjustRightInd w:val="0"/>
        <w:ind w:left="630" w:hanging="63"/>
        <w:rPr>
          <w:lang w:val="es-419"/>
        </w:rPr>
      </w:pPr>
      <w:r>
        <w:rPr>
          <w:lang w:val="es-419"/>
        </w:rPr>
        <w:t xml:space="preserve">Cuando mediante referencia a las leyes y prácticas consuetudinarias de [los pueblos] indígenas y las comunidades locales/los beneficiarios, el acceso a las expresiones culturales tradicionales sea limitado, incluido el caso de que las expresiones culturales tradicionales sean secretas o sagradas: </w:t>
      </w:r>
    </w:p>
    <w:p w:rsidR="00986241" w:rsidRDefault="00986241" w:rsidP="00986241">
      <w:pPr>
        <w:tabs>
          <w:tab w:val="left" w:pos="550"/>
        </w:tabs>
        <w:autoSpaceDE w:val="0"/>
        <w:autoSpaceDN w:val="0"/>
        <w:adjustRightInd w:val="0"/>
        <w:ind w:left="404"/>
        <w:rPr>
          <w:lang w:val="es-419"/>
        </w:rPr>
      </w:pPr>
    </w:p>
    <w:p w:rsidR="00986241" w:rsidRDefault="00986241" w:rsidP="00986241">
      <w:pPr>
        <w:numPr>
          <w:ilvl w:val="0"/>
          <w:numId w:val="16"/>
        </w:numPr>
        <w:autoSpaceDE w:val="0"/>
        <w:autoSpaceDN w:val="0"/>
        <w:adjustRightInd w:val="0"/>
        <w:ind w:left="990" w:firstLine="180"/>
        <w:rPr>
          <w:lang w:val="es-419"/>
        </w:rPr>
      </w:pPr>
      <w:r>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986241" w:rsidRDefault="00986241" w:rsidP="00986241">
      <w:pPr>
        <w:autoSpaceDE w:val="0"/>
        <w:autoSpaceDN w:val="0"/>
        <w:adjustRightInd w:val="0"/>
        <w:ind w:left="990" w:firstLine="180"/>
        <w:rPr>
          <w:lang w:val="es-419"/>
        </w:rPr>
      </w:pPr>
    </w:p>
    <w:p w:rsidR="00986241" w:rsidRDefault="00986241" w:rsidP="00986241">
      <w:pPr>
        <w:numPr>
          <w:ilvl w:val="0"/>
          <w:numId w:val="16"/>
        </w:numPr>
        <w:autoSpaceDE w:val="0"/>
        <w:autoSpaceDN w:val="0"/>
        <w:adjustRightInd w:val="0"/>
        <w:ind w:left="990" w:firstLine="180"/>
        <w:rPr>
          <w:lang w:val="es-419"/>
        </w:rPr>
      </w:pPr>
      <w:r>
        <w:rPr>
          <w:lang w:val="es-419"/>
        </w:rPr>
        <w:t>los beneficiarios gocen del derecho moral de atribución y del derecho moral al uso de sus expresiones culturales tradicionales de manera que se respete la integridad de dichas expresiones culturales tradicionales.</w:t>
      </w:r>
    </w:p>
    <w:p w:rsidR="00986241" w:rsidRDefault="00986241" w:rsidP="00986241">
      <w:pPr>
        <w:tabs>
          <w:tab w:val="left" w:pos="550"/>
        </w:tabs>
        <w:autoSpaceDE w:val="0"/>
        <w:autoSpaceDN w:val="0"/>
        <w:adjustRightInd w:val="0"/>
        <w:ind w:left="404"/>
        <w:contextualSpacing/>
        <w:rPr>
          <w:lang w:val="es-419"/>
        </w:rPr>
      </w:pPr>
    </w:p>
    <w:p w:rsidR="00986241" w:rsidRDefault="00986241" w:rsidP="00986241">
      <w:pPr>
        <w:numPr>
          <w:ilvl w:val="0"/>
          <w:numId w:val="15"/>
        </w:numPr>
        <w:autoSpaceDE w:val="0"/>
        <w:autoSpaceDN w:val="0"/>
        <w:adjustRightInd w:val="0"/>
        <w:ind w:left="540" w:firstLine="27"/>
        <w:rPr>
          <w:lang w:val="es-419"/>
        </w:rPr>
      </w:pPr>
      <w:r>
        <w:rPr>
          <w:lang w:val="es-419"/>
        </w:rPr>
        <w:t xml:space="preserve">Cuando mediante referencia a las leyes y prácticas consuetudinarias de [los pueblos] indígenas y las comunidades locales /los beneficiarios las expresiones culturales </w:t>
      </w:r>
      <w:r>
        <w:rPr>
          <w:lang w:val="es-419"/>
        </w:rPr>
        <w:lastRenderedPageBreak/>
        <w:t>tradicionales ya no se hallen bajo el control exclusivo de los beneficiarios, pero sigan estando asociadas de forma distintiva a la identidad cultural de los beneficiarios:</w:t>
      </w:r>
    </w:p>
    <w:p w:rsidR="00986241" w:rsidRDefault="00986241" w:rsidP="00986241">
      <w:pPr>
        <w:autoSpaceDE w:val="0"/>
        <w:autoSpaceDN w:val="0"/>
        <w:adjustRightInd w:val="0"/>
        <w:ind w:left="764"/>
        <w:rPr>
          <w:lang w:val="es-419"/>
        </w:rPr>
      </w:pPr>
    </w:p>
    <w:p w:rsidR="00986241" w:rsidRDefault="00986241" w:rsidP="00986241">
      <w:pPr>
        <w:numPr>
          <w:ilvl w:val="0"/>
          <w:numId w:val="17"/>
        </w:numPr>
        <w:autoSpaceDE w:val="0"/>
        <w:autoSpaceDN w:val="0"/>
        <w:adjustRightInd w:val="0"/>
        <w:ind w:left="990" w:firstLine="144"/>
        <w:rPr>
          <w:lang w:val="es-419"/>
        </w:rPr>
      </w:pPr>
      <w:r>
        <w:rPr>
          <w:lang w:val="es-419"/>
        </w:rPr>
        <w:tab/>
        <w:t xml:space="preserve">los beneficiarios reciban una participación justa y equitativa de los beneficios derivados de su uso; y </w:t>
      </w:r>
    </w:p>
    <w:p w:rsidR="00986241" w:rsidRDefault="00986241" w:rsidP="00986241">
      <w:pPr>
        <w:autoSpaceDE w:val="0"/>
        <w:autoSpaceDN w:val="0"/>
        <w:adjustRightInd w:val="0"/>
        <w:ind w:left="1538" w:hanging="567"/>
        <w:rPr>
          <w:lang w:val="es-419"/>
        </w:rPr>
      </w:pPr>
    </w:p>
    <w:p w:rsidR="00986241" w:rsidRDefault="00986241" w:rsidP="00986241">
      <w:pPr>
        <w:numPr>
          <w:ilvl w:val="0"/>
          <w:numId w:val="17"/>
        </w:numPr>
        <w:autoSpaceDE w:val="0"/>
        <w:autoSpaceDN w:val="0"/>
        <w:adjustRightInd w:val="0"/>
        <w:ind w:left="1080" w:firstLine="54"/>
        <w:rPr>
          <w:rFonts w:eastAsia="Times New Roman"/>
          <w:lang w:val="es-419"/>
        </w:rPr>
      </w:pPr>
      <w:r>
        <w:rPr>
          <w:lang w:val="es-419"/>
        </w:rPr>
        <w:tab/>
        <w:t>los beneficiarios gocen del derecho moral de atribución y del derecho al uso de sus expresiones culturales tradicionales de manera que se respete la integridad de dichas expresiones culturales tradicionales.</w:t>
      </w:r>
    </w:p>
    <w:p w:rsidR="00986241" w:rsidRDefault="00986241" w:rsidP="00986241">
      <w:pPr>
        <w:autoSpaceDE w:val="0"/>
        <w:autoSpaceDN w:val="0"/>
        <w:adjustRightInd w:val="0"/>
        <w:ind w:left="1134"/>
        <w:rPr>
          <w:lang w:val="es-419"/>
        </w:rPr>
      </w:pPr>
    </w:p>
    <w:p w:rsidR="00986241" w:rsidRDefault="00986241" w:rsidP="00986241">
      <w:pPr>
        <w:tabs>
          <w:tab w:val="left" w:pos="550"/>
        </w:tabs>
        <w:autoSpaceDE w:val="0"/>
        <w:autoSpaceDN w:val="0"/>
        <w:adjustRightInd w:val="0"/>
        <w:rPr>
          <w:szCs w:val="22"/>
          <w:lang w:val="es-419"/>
        </w:rPr>
      </w:pPr>
      <w:r>
        <w:rPr>
          <w:lang w:val="es-419"/>
        </w:rPr>
        <w:t>5.2</w:t>
      </w:r>
      <w:r>
        <w:rPr>
          <w:lang w:val="es-419"/>
        </w:rPr>
        <w:tab/>
        <w:t>[En el caso de que las expresiones culturales tradicionales se utilicen sin el consentimiento fundamentado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[Alt. 3</w:t>
      </w:r>
    </w:p>
    <w:p w:rsidR="00986241" w:rsidRDefault="00986241" w:rsidP="00986241">
      <w:pPr>
        <w:tabs>
          <w:tab w:val="left" w:pos="550"/>
        </w:tabs>
        <w:autoSpaceDE w:val="0"/>
        <w:autoSpaceDN w:val="0"/>
        <w:adjustRightInd w:val="0"/>
        <w:rPr>
          <w:i/>
          <w:szCs w:val="22"/>
          <w:lang w:val="es-419"/>
        </w:rPr>
      </w:pPr>
    </w:p>
    <w:p w:rsidR="00986241" w:rsidRDefault="00986241" w:rsidP="00986241">
      <w:pPr>
        <w:tabs>
          <w:tab w:val="left" w:pos="550"/>
        </w:tabs>
        <w:autoSpaceDE w:val="0"/>
        <w:autoSpaceDN w:val="0"/>
        <w:adjustRightInd w:val="0"/>
        <w:rPr>
          <w:szCs w:val="22"/>
          <w:lang w:val="es-419"/>
        </w:rPr>
      </w:pPr>
      <w:r>
        <w:rPr>
          <w:lang w:val="es-419"/>
        </w:rPr>
        <w:t>5.1</w:t>
      </w:r>
      <w:r>
        <w:rPr>
          <w:lang w:val="es-419"/>
        </w:rPr>
        <w:tab/>
        <w:t xml:space="preserve">Cuando las expresiones culturales tradicionales protegidas sean [sagradas], [secretas] o [conocidas únicamente] [estén celosamente guardadas] en el </w:t>
      </w:r>
      <w:r w:rsidR="007420D3">
        <w:rPr>
          <w:lang w:val="es-419"/>
        </w:rPr>
        <w:t>seno</w:t>
      </w:r>
      <w:r>
        <w:rPr>
          <w:lang w:val="es-419"/>
        </w:rPr>
        <w:t xml:space="preserve"> de [pueblos] indígenas o comunidades locales, los Estados miembros: </w:t>
      </w:r>
    </w:p>
    <w:p w:rsidR="00986241" w:rsidRDefault="00986241" w:rsidP="00986241">
      <w:pPr>
        <w:tabs>
          <w:tab w:val="left" w:pos="550"/>
        </w:tabs>
        <w:autoSpaceDE w:val="0"/>
        <w:autoSpaceDN w:val="0"/>
        <w:adjustRightInd w:val="0"/>
        <w:rPr>
          <w:szCs w:val="22"/>
          <w:lang w:val="es-419"/>
        </w:rPr>
      </w:pPr>
    </w:p>
    <w:p w:rsidR="00986241" w:rsidRDefault="00986241" w:rsidP="00986241">
      <w:pPr>
        <w:autoSpaceDE w:val="0"/>
        <w:autoSpaceDN w:val="0"/>
        <w:adjustRightInd w:val="0"/>
        <w:ind w:left="540" w:firstLine="10"/>
        <w:rPr>
          <w:szCs w:val="22"/>
          <w:lang w:val="es-419"/>
        </w:rPr>
      </w:pPr>
      <w:r>
        <w:rPr>
          <w:lang w:val="es-419"/>
        </w:rPr>
        <w:t>a)</w:t>
      </w:r>
      <w:r>
        <w:rPr>
          <w:lang w:val="es-419"/>
        </w:rPr>
        <w:tab/>
        <w:t>deberán adoptar/adoptarán medidas jurídicas, políticas y/o administrativas, según proceda y de conformidad con la legislación nacional, que permitan a los beneficiarios:</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w:t>
      </w:r>
      <w:r>
        <w:rPr>
          <w:lang w:val="es-419"/>
        </w:rPr>
        <w:tab/>
        <w:t>[crear,] mantener, controlar y desarrollar dichas expresiones culturales tradicionales [protegidas];</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ii.</w:t>
      </w:r>
      <w:r>
        <w:rPr>
          <w:lang w:val="es-419"/>
        </w:rPr>
        <w:tab/>
        <w:t>[desalentar] impedir la divulgación y fijación no autorizadas e impedir el uso ilegal de las expresiones culturales tradicionales secretas [protegidas];</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iii.</w:t>
      </w:r>
      <w:r>
        <w:rPr>
          <w:lang w:val="es-419"/>
        </w:rPr>
        <w:tab/>
        <w:t xml:space="preserve">[autorizar o denegar el acceso a y el uso/[la utilización] de dichas expresiones culturales tradicionales [protegidas] sobre la base del consentimiento libre, previo y fundamentado o la aprobación y la participación y condiciones mutuamente convenidas;] </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iv.</w:t>
      </w:r>
      <w:r>
        <w:rPr>
          <w:lang w:val="es-419"/>
        </w:rPr>
        <w:tab/>
        <w:t>proteger las expresiones culturales tradicionales [protegidas] ante cualquier uso [falso o engañoso], en relación con bienes o servicios, que sugiera algún tipo de aprobación de los beneficiarios o vinculación con ellos; y</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v.</w:t>
      </w:r>
      <w:r>
        <w:rPr>
          <w:lang w:val="es-419"/>
        </w:rPr>
        <w:tab/>
        <w:t>[impedir] prohibir los usos o modificaciones que distorsionen o mutilen las expresiones culturales tradicionales [protegidas] o que de otra forma menoscaben la relevancia cultural que tienen para el beneficiario.</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1170" w:hanging="620"/>
        <w:rPr>
          <w:szCs w:val="22"/>
          <w:lang w:val="es-419"/>
        </w:rPr>
      </w:pPr>
      <w:r>
        <w:rPr>
          <w:lang w:val="es-419"/>
        </w:rPr>
        <w:t>b)</w:t>
      </w:r>
      <w:r>
        <w:rPr>
          <w:lang w:val="es-419"/>
        </w:rPr>
        <w:tab/>
        <w:t xml:space="preserve">deberán alentar/alentarán a los usuarios a: </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w:t>
      </w:r>
      <w:r>
        <w:rPr>
          <w:lang w:val="es-419"/>
        </w:rPr>
        <w:tab/>
        <w:t>atribuir dichas expresiones culturales tradicionales [protegidas] a los beneficiarios;</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ii.</w:t>
      </w:r>
      <w:r>
        <w:rPr>
          <w:lang w:val="es-419"/>
        </w:rPr>
        <w:tab/>
        <w:t>hacer todo lo posible para celebrar un acuerdo con los beneficiarios para establecer las condiciones de uso de las expresiones culturales tradicionales [protegidas]; y</w:t>
      </w:r>
    </w:p>
    <w:p w:rsidR="00986241" w:rsidRDefault="00986241" w:rsidP="00986241">
      <w:pPr>
        <w:tabs>
          <w:tab w:val="left" w:pos="550"/>
        </w:tabs>
        <w:autoSpaceDE w:val="0"/>
        <w:autoSpaceDN w:val="0"/>
        <w:adjustRightInd w:val="0"/>
        <w:ind w:left="1134"/>
        <w:rPr>
          <w:szCs w:val="22"/>
          <w:lang w:val="es-419"/>
        </w:rPr>
      </w:pPr>
    </w:p>
    <w:p w:rsidR="00986241" w:rsidRDefault="00986241" w:rsidP="00986241">
      <w:pPr>
        <w:tabs>
          <w:tab w:val="left" w:pos="550"/>
        </w:tabs>
        <w:autoSpaceDE w:val="0"/>
        <w:autoSpaceDN w:val="0"/>
        <w:adjustRightInd w:val="0"/>
        <w:ind w:left="1134"/>
        <w:rPr>
          <w:szCs w:val="22"/>
          <w:lang w:val="es-419"/>
        </w:rPr>
      </w:pPr>
      <w:r>
        <w:rPr>
          <w:lang w:val="es-419"/>
        </w:rPr>
        <w:t>iii.</w:t>
      </w:r>
      <w:r>
        <w:rPr>
          <w:lang w:val="es-419"/>
        </w:rP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5.2</w:t>
      </w:r>
      <w:r>
        <w:rPr>
          <w:lang w:val="es-419"/>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986241" w:rsidRDefault="00986241" w:rsidP="00986241">
      <w:pPr>
        <w:tabs>
          <w:tab w:val="left" w:pos="550"/>
        </w:tabs>
        <w:autoSpaceDE w:val="0"/>
        <w:autoSpaceDN w:val="0"/>
        <w:adjustRightInd w:val="0"/>
        <w:rPr>
          <w:szCs w:val="22"/>
          <w:lang w:val="es-419"/>
        </w:rPr>
      </w:pPr>
    </w:p>
    <w:p w:rsidR="00986241" w:rsidRDefault="00986241" w:rsidP="00986241">
      <w:pPr>
        <w:autoSpaceDE w:val="0"/>
        <w:autoSpaceDN w:val="0"/>
        <w:adjustRightInd w:val="0"/>
        <w:ind w:left="540" w:firstLine="10"/>
        <w:rPr>
          <w:szCs w:val="22"/>
          <w:lang w:val="es-419"/>
        </w:rPr>
      </w:pPr>
      <w:r>
        <w:rPr>
          <w:lang w:val="es-419"/>
        </w:rPr>
        <w:t>a)</w:t>
      </w:r>
      <w:r>
        <w:rPr>
          <w:lang w:val="es-419"/>
        </w:rP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b)</w:t>
      </w:r>
      <w:r>
        <w:rPr>
          <w:lang w:val="es-419"/>
        </w:rPr>
        <w:tab/>
        <w:t xml:space="preserve">hagan todo lo posible para celebrar un contrato con los beneficiarios para establecer las condiciones de uso de las expresiones culturales tradicionales [protegidas]; </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c)</w:t>
      </w:r>
      <w:r>
        <w:rPr>
          <w:lang w:val="es-419"/>
        </w:rPr>
        <w:tab/>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d)</w:t>
      </w:r>
      <w:r>
        <w:rPr>
          <w:lang w:val="es-419"/>
        </w:rPr>
        <w:tab/>
        <w:t>[se abstengan de cualquier [uso falso o engañoso] de las expresiones culturales tradicionales [protegidas], en relación con bienes o servicios, que sugiera algún tipo de aprobación de los beneficiarios o vinculación con ellos.]</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5.3</w:t>
      </w:r>
      <w:r>
        <w:rPr>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1170" w:hanging="620"/>
        <w:rPr>
          <w:szCs w:val="22"/>
          <w:lang w:val="es-419"/>
        </w:rPr>
      </w:pPr>
      <w:r>
        <w:rPr>
          <w:lang w:val="es-419"/>
        </w:rPr>
        <w:t>a)</w:t>
      </w:r>
      <w:r>
        <w:rPr>
          <w:lang w:val="es-419"/>
        </w:rPr>
        <w:tab/>
        <w:t>atribuyan dichas expresiones culturales tradicionales [protegidas] a los beneficiarios;</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b)</w:t>
      </w:r>
      <w:r>
        <w:rPr>
          <w:lang w:val="es-419"/>
        </w:rP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c)</w:t>
      </w:r>
      <w:r>
        <w:rPr>
          <w:lang w:val="es-419"/>
        </w:rPr>
        <w:tab/>
        <w:t>[protejan las expresiones culturales tradicionales ante cualquier uso [falso o engañoso], en relación con bienes o servicios, que sugiera algún tipo de aprobación de los beneficiarios o vinculación con ellos[;]] [y]</w:t>
      </w:r>
    </w:p>
    <w:p w:rsidR="00986241" w:rsidRDefault="00986241" w:rsidP="00986241">
      <w:pPr>
        <w:tabs>
          <w:tab w:val="left" w:pos="550"/>
        </w:tabs>
        <w:autoSpaceDE w:val="0"/>
        <w:autoSpaceDN w:val="0"/>
        <w:adjustRightInd w:val="0"/>
        <w:ind w:left="550"/>
        <w:rPr>
          <w:szCs w:val="22"/>
          <w:lang w:val="es-419"/>
        </w:rPr>
      </w:pPr>
    </w:p>
    <w:p w:rsidR="00986241" w:rsidRDefault="00986241" w:rsidP="00986241">
      <w:pPr>
        <w:autoSpaceDE w:val="0"/>
        <w:autoSpaceDN w:val="0"/>
        <w:adjustRightInd w:val="0"/>
        <w:ind w:left="540" w:firstLine="10"/>
        <w:rPr>
          <w:szCs w:val="22"/>
          <w:lang w:val="es-419"/>
        </w:rPr>
      </w:pPr>
      <w:r>
        <w:rPr>
          <w:lang w:val="es-419"/>
        </w:rPr>
        <w:t>d)</w:t>
      </w:r>
      <w:r>
        <w:rPr>
          <w:lang w:val="es-419"/>
        </w:rPr>
        <w:tab/>
        <w:t>cuando proceda, depositen las tasas pagadas por los usuarios en el fondo constituido por dicho Estado miembro.]]]</w:t>
      </w:r>
    </w:p>
    <w:p w:rsidR="00986241" w:rsidRDefault="00986241" w:rsidP="00986241">
      <w:pPr>
        <w:tabs>
          <w:tab w:val="num" w:pos="993"/>
        </w:tabs>
        <w:autoSpaceDE w:val="0"/>
        <w:autoSpaceDN w:val="0"/>
        <w:adjustRightInd w:val="0"/>
        <w:rPr>
          <w:szCs w:val="22"/>
          <w:lang w:val="es-419"/>
        </w:rPr>
      </w:pPr>
    </w:p>
    <w:p w:rsidR="00986241" w:rsidRDefault="00986241" w:rsidP="00986241">
      <w:pPr>
        <w:spacing w:after="200" w:line="276" w:lineRule="auto"/>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[ARTÍCULO 6</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jc w:val="center"/>
        <w:rPr>
          <w:szCs w:val="22"/>
          <w:lang w:val="es-419"/>
        </w:rPr>
      </w:pPr>
      <w:r>
        <w:rPr>
          <w:lang w:val="es-419"/>
        </w:rPr>
        <w:t xml:space="preserve">ADMINISTRACIÓN DE LOS [DERECHOS]/[INTERESES] </w:t>
      </w:r>
    </w:p>
    <w:p w:rsidR="00986241" w:rsidRDefault="00986241" w:rsidP="00986241">
      <w:pPr>
        <w:rPr>
          <w:szCs w:val="22"/>
          <w:lang w:val="es-419"/>
        </w:rPr>
      </w:pP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[Alt 1</w:t>
      </w:r>
    </w:p>
    <w:p w:rsidR="00986241" w:rsidRDefault="00986241" w:rsidP="00986241">
      <w:pPr>
        <w:autoSpaceDE w:val="0"/>
        <w:autoSpaceDN w:val="0"/>
        <w:adjustRightInd w:val="0"/>
        <w:rPr>
          <w:i/>
          <w:szCs w:val="22"/>
          <w:lang w:val="es-419"/>
        </w:rPr>
      </w:pPr>
    </w:p>
    <w:p w:rsidR="00986241" w:rsidRDefault="00986241" w:rsidP="00986241">
      <w:pPr>
        <w:autoSpaceDE w:val="0"/>
        <w:autoSpaceDN w:val="0"/>
        <w:adjustRightInd w:val="0"/>
        <w:rPr>
          <w:szCs w:val="22"/>
          <w:lang w:val="es-419"/>
        </w:rPr>
      </w:pPr>
      <w:r>
        <w:rPr>
          <w:lang w:val="es-419"/>
        </w:rPr>
        <w:t>6.1</w:t>
      </w:r>
      <w:r>
        <w:rPr>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6.2</w:t>
      </w:r>
      <w:r>
        <w:rPr>
          <w:lang w:val="es-419"/>
        </w:rPr>
        <w:tab/>
        <w:t>La identidad de la autoridad establecida o designada en virtud del párrafo 1 [deberá ser]/[será] comunicada a la Oficina Internacional de la Organización Mundial de la Propiedad Intelectual.]”</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i/>
          <w:szCs w:val="22"/>
          <w:lang w:val="es-419"/>
        </w:rPr>
      </w:pPr>
    </w:p>
    <w:p w:rsidR="00986241" w:rsidRDefault="00986241" w:rsidP="00986241">
      <w:pPr>
        <w:autoSpaceDE w:val="0"/>
        <w:autoSpaceDN w:val="0"/>
        <w:adjustRightInd w:val="0"/>
        <w:rPr>
          <w:szCs w:val="22"/>
          <w:lang w:val="es-419"/>
        </w:rPr>
      </w:pPr>
      <w:r>
        <w:rPr>
          <w:lang w:val="es-419"/>
        </w:rPr>
        <w:t>[Alt 2</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6.1</w:t>
      </w:r>
      <w:r>
        <w:rPr>
          <w:lang w:val="es-419"/>
        </w:rPr>
        <w:tab/>
        <w:t xml:space="preserve">[Los Estados miembros]/[las Partes Contratantes] podrán establecer o designar una autoridad competente, de conformidad con la legislación nacional, con el consentimiento expreso de/conjuntamente con los beneficiarios, para administrar los derechos/intereses </w:t>
      </w:r>
      <w:r w:rsidR="007420D3">
        <w:rPr>
          <w:lang w:val="es-419"/>
        </w:rPr>
        <w:t>contemplados</w:t>
      </w:r>
      <w:r>
        <w:rPr>
          <w:lang w:val="es-419"/>
        </w:rPr>
        <w:t xml:space="preserve"> en el presente [instrumento].</w:t>
      </w:r>
    </w:p>
    <w:p w:rsidR="00986241" w:rsidRDefault="00986241" w:rsidP="00986241">
      <w:pPr>
        <w:autoSpaceDE w:val="0"/>
        <w:autoSpaceDN w:val="0"/>
        <w:adjustRightInd w:val="0"/>
        <w:rPr>
          <w:i/>
          <w:szCs w:val="22"/>
          <w:lang w:val="es-419"/>
        </w:rPr>
      </w:pPr>
    </w:p>
    <w:p w:rsidR="00986241" w:rsidRDefault="00986241" w:rsidP="00986241">
      <w:pPr>
        <w:autoSpaceDE w:val="0"/>
        <w:autoSpaceDN w:val="0"/>
        <w:adjustRightInd w:val="0"/>
        <w:rPr>
          <w:szCs w:val="22"/>
          <w:lang w:val="es-419"/>
        </w:rPr>
      </w:pPr>
      <w:r>
        <w:rPr>
          <w:lang w:val="es-419"/>
        </w:rPr>
        <w:t>6.2</w:t>
      </w:r>
      <w:r>
        <w:rPr>
          <w:lang w:val="es-419"/>
        </w:rPr>
        <w:tab/>
        <w:t>[La identidad de la autoridad establecida o designada en virtud del párrafo 1 [deberá ser]/[será] comunicada a la Oficina Internacional de la Organización Mundial de la Propiedad Intelectual.]]]</w:t>
      </w:r>
    </w:p>
    <w:p w:rsidR="00986241" w:rsidRDefault="00986241" w:rsidP="00986241">
      <w:pPr>
        <w:rPr>
          <w:bCs/>
          <w:szCs w:val="22"/>
          <w:lang w:val="es-419"/>
        </w:rPr>
      </w:pP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br w:type="page"/>
      </w:r>
    </w:p>
    <w:p w:rsidR="00986241" w:rsidRDefault="00986241" w:rsidP="00986241">
      <w:pPr>
        <w:autoSpaceDE w:val="0"/>
        <w:autoSpaceDN w:val="0"/>
        <w:adjustRightInd w:val="0"/>
        <w:jc w:val="center"/>
        <w:rPr>
          <w:szCs w:val="22"/>
          <w:lang w:val="es-419"/>
        </w:rPr>
      </w:pPr>
      <w:r>
        <w:rPr>
          <w:lang w:val="es-419"/>
        </w:rPr>
        <w:lastRenderedPageBreak/>
        <w:t>[ARTÍCULO 7</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EXCEPCIONES Y LIMITACIONES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lang w:val="es-419"/>
        </w:rPr>
      </w:pPr>
      <w:r>
        <w:rPr>
          <w:lang w:val="es-419"/>
        </w:rPr>
        <w:t>[Alternativa de los facilitadores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7.1</w:t>
      </w:r>
      <w:r>
        <w:rPr>
          <w:lang w:val="es-419"/>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szCs w:val="22"/>
          <w:lang w:val="es-419"/>
        </w:rPr>
      </w:pPr>
      <w:r>
        <w:rPr>
          <w:lang w:val="es-419"/>
        </w:rPr>
        <w:t>7.2</w:t>
      </w:r>
      <w:r>
        <w:rPr>
          <w:lang w:val="es-419"/>
        </w:rPr>
        <w:tab/>
        <w:t>Cualquier excepción o limitación adoptada por los Estados miembros/las Partes Contratantes no debería entrar en conflicto con el uso que prevean las leyes consuetudinarias, de las expresiones culturales tradicionales por los beneficiarios.]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lang w:val="es-419"/>
        </w:rPr>
      </w:pPr>
      <w:r>
        <w:rPr>
          <w:lang w:val="es-419"/>
        </w:rPr>
        <w:t>[Alt 1</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[Alt 2</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 xml:space="preserve">Al aplicar el presente instrumento, los Estados miembros [podrán] [deberán] adoptar las excepciones y limitaciones que determine la legislación nacional, incluido el derecho consuetudinario reconocido. </w:t>
      </w:r>
    </w:p>
    <w:p w:rsidR="00986241" w:rsidRDefault="00986241" w:rsidP="00986241">
      <w:pPr>
        <w:tabs>
          <w:tab w:val="num" w:pos="993"/>
        </w:tabs>
        <w:autoSpaceDE w:val="0"/>
        <w:autoSpaceDN w:val="0"/>
        <w:adjustRightInd w:val="0"/>
        <w:rPr>
          <w:lang w:val="es-419"/>
        </w:rPr>
      </w:pPr>
    </w:p>
    <w:p w:rsidR="00986241" w:rsidRDefault="00986241" w:rsidP="00986241">
      <w:pPr>
        <w:numPr>
          <w:ilvl w:val="0"/>
          <w:numId w:val="18"/>
        </w:numPr>
        <w:autoSpaceDE w:val="0"/>
        <w:autoSpaceDN w:val="0"/>
        <w:adjustRightInd w:val="0"/>
        <w:ind w:left="0" w:firstLine="0"/>
        <w:rPr>
          <w:lang w:val="es-419"/>
        </w:rPr>
      </w:pPr>
      <w:r>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986241" w:rsidRDefault="00986241" w:rsidP="00986241">
      <w:pPr>
        <w:tabs>
          <w:tab w:val="num" w:pos="993"/>
        </w:tabs>
        <w:autoSpaceDE w:val="0"/>
        <w:autoSpaceDN w:val="0"/>
        <w:adjustRightInd w:val="0"/>
        <w:ind w:firstLine="120"/>
        <w:rPr>
          <w:lang w:val="es-419"/>
        </w:rPr>
      </w:pPr>
    </w:p>
    <w:p w:rsidR="00986241" w:rsidRDefault="00986241" w:rsidP="00986241">
      <w:pPr>
        <w:numPr>
          <w:ilvl w:val="0"/>
          <w:numId w:val="18"/>
        </w:numPr>
        <w:autoSpaceDE w:val="0"/>
        <w:autoSpaceDN w:val="0"/>
        <w:adjustRightInd w:val="0"/>
        <w:ind w:left="0" w:firstLine="0"/>
        <w:rPr>
          <w:lang w:val="es-419"/>
        </w:rPr>
      </w:pPr>
      <w:r>
        <w:rPr>
          <w:lang w:val="es-419"/>
        </w:rPr>
        <w:t>Con independencia de que el párrafo 1 ya autorice la realización de esos actos, los Estados miembros [deberán prever/preverán] [podrán prever] excepciones[, por ejemplo,] en relación con:</w:t>
      </w:r>
    </w:p>
    <w:p w:rsidR="00986241" w:rsidRDefault="00986241" w:rsidP="00986241">
      <w:pPr>
        <w:ind w:left="720"/>
        <w:contextualSpacing/>
        <w:rPr>
          <w:lang w:val="es-419"/>
        </w:rPr>
      </w:pPr>
    </w:p>
    <w:p w:rsidR="00986241" w:rsidRDefault="00986241" w:rsidP="00986241">
      <w:pPr>
        <w:numPr>
          <w:ilvl w:val="0"/>
          <w:numId w:val="19"/>
        </w:numPr>
        <w:autoSpaceDE w:val="0"/>
        <w:autoSpaceDN w:val="0"/>
        <w:adjustRightInd w:val="0"/>
        <w:ind w:left="900" w:hanging="540"/>
        <w:rPr>
          <w:lang w:val="es-419"/>
        </w:rPr>
      </w:pPr>
      <w:r>
        <w:rPr>
          <w:lang w:val="es-419"/>
        </w:rPr>
        <w:t xml:space="preserve">el aprendizaje, la enseñanza y la investigación; </w:t>
      </w:r>
    </w:p>
    <w:p w:rsidR="00986241" w:rsidRDefault="00986241" w:rsidP="00986241">
      <w:pPr>
        <w:numPr>
          <w:ilvl w:val="0"/>
          <w:numId w:val="19"/>
        </w:numPr>
        <w:autoSpaceDE w:val="0"/>
        <w:autoSpaceDN w:val="0"/>
        <w:adjustRightInd w:val="0"/>
        <w:ind w:left="900" w:hanging="540"/>
        <w:rPr>
          <w:lang w:val="es-419"/>
        </w:rPr>
      </w:pPr>
      <w:r>
        <w:rPr>
          <w:lang w:val="es-419"/>
        </w:rPr>
        <w:t>la preservación, la exhibición, la investigación y la presentación en archivos, bibliotecas, museos u otras instituciones culturales;</w:t>
      </w:r>
    </w:p>
    <w:p w:rsidR="00986241" w:rsidRDefault="00986241" w:rsidP="00986241">
      <w:pPr>
        <w:numPr>
          <w:ilvl w:val="0"/>
          <w:numId w:val="19"/>
        </w:numPr>
        <w:autoSpaceDE w:val="0"/>
        <w:autoSpaceDN w:val="0"/>
        <w:adjustRightInd w:val="0"/>
        <w:ind w:left="900" w:hanging="540"/>
        <w:rPr>
          <w:lang w:val="es-419"/>
        </w:rPr>
      </w:pPr>
      <w:r>
        <w:rPr>
          <w:lang w:val="es-419"/>
        </w:rPr>
        <w:t>la creación de obras literarias, artísticas o creativas inspiradas o basadas en expresiones culturales tradicionales, o tomadas como préstamo de dichas expresiones.</w:t>
      </w:r>
    </w:p>
    <w:p w:rsidR="00986241" w:rsidRDefault="00986241" w:rsidP="00986241">
      <w:pPr>
        <w:ind w:left="720"/>
        <w:contextualSpacing/>
        <w:rPr>
          <w:lang w:val="es-419"/>
        </w:rPr>
      </w:pPr>
    </w:p>
    <w:p w:rsidR="00986241" w:rsidRDefault="00986241" w:rsidP="00986241">
      <w:pPr>
        <w:numPr>
          <w:ilvl w:val="0"/>
          <w:numId w:val="18"/>
        </w:numPr>
        <w:autoSpaceDE w:val="0"/>
        <w:autoSpaceDN w:val="0"/>
        <w:adjustRightInd w:val="0"/>
        <w:ind w:left="0" w:firstLine="0"/>
        <w:rPr>
          <w:lang w:val="es-419"/>
        </w:rPr>
      </w:pPr>
      <w:r>
        <w:rPr>
          <w:lang w:val="es-419"/>
        </w:rPr>
        <w:t>Un Estado miembro podrá prever excepciones y limitaciones [distintas de] [adicionales a] las autorizadas en virtud del párrafo 2).</w:t>
      </w:r>
    </w:p>
    <w:p w:rsidR="00986241" w:rsidRDefault="00986241" w:rsidP="00986241">
      <w:pPr>
        <w:autoSpaceDE w:val="0"/>
        <w:autoSpaceDN w:val="0"/>
        <w:adjustRightInd w:val="0"/>
        <w:ind w:left="360"/>
        <w:rPr>
          <w:lang w:val="es-419"/>
        </w:rPr>
      </w:pPr>
    </w:p>
    <w:p w:rsidR="00986241" w:rsidRDefault="00986241" w:rsidP="00986241">
      <w:pPr>
        <w:numPr>
          <w:ilvl w:val="0"/>
          <w:numId w:val="18"/>
        </w:numPr>
        <w:autoSpaceDE w:val="0"/>
        <w:autoSpaceDN w:val="0"/>
        <w:adjustRightInd w:val="0"/>
        <w:ind w:left="0" w:firstLine="0"/>
        <w:rPr>
          <w:lang w:val="es-419"/>
        </w:rPr>
      </w:pPr>
      <w:r>
        <w:rPr>
          <w:lang w:val="es-419"/>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986241" w:rsidRDefault="00986241" w:rsidP="00986241">
      <w:pPr>
        <w:ind w:left="720"/>
        <w:contextualSpacing/>
        <w:rPr>
          <w:lang w:val="es-419"/>
        </w:rPr>
      </w:pP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[Alt. 3</w:t>
      </w:r>
    </w:p>
    <w:p w:rsidR="00986241" w:rsidRDefault="00986241" w:rsidP="00986241">
      <w:pPr>
        <w:tabs>
          <w:tab w:val="num" w:pos="993"/>
        </w:tabs>
        <w:autoSpaceDE w:val="0"/>
        <w:autoSpaceDN w:val="0"/>
        <w:adjustRightInd w:val="0"/>
        <w:rPr>
          <w:i/>
          <w:lang w:val="es-419"/>
        </w:rPr>
      </w:pPr>
    </w:p>
    <w:p w:rsidR="00986241" w:rsidRDefault="00986241" w:rsidP="00986241">
      <w:pPr>
        <w:tabs>
          <w:tab w:val="num" w:pos="993"/>
        </w:tabs>
        <w:autoSpaceDE w:val="0"/>
        <w:autoSpaceDN w:val="0"/>
        <w:adjustRightInd w:val="0"/>
        <w:rPr>
          <w:lang w:val="es-419"/>
        </w:rPr>
      </w:pPr>
      <w:r>
        <w:rPr>
          <w:lang w:val="es-419"/>
        </w:rPr>
        <w:t>Excepciones generales</w:t>
      </w:r>
    </w:p>
    <w:p w:rsidR="00986241" w:rsidRDefault="00986241" w:rsidP="00986241">
      <w:pPr>
        <w:tabs>
          <w:tab w:val="num" w:pos="993"/>
        </w:tabs>
        <w:autoSpaceDE w:val="0"/>
        <w:autoSpaceDN w:val="0"/>
        <w:adjustRightInd w:val="0"/>
        <w:rPr>
          <w:lang w:val="es-419"/>
        </w:rPr>
      </w:pPr>
    </w:p>
    <w:p w:rsidR="00986241" w:rsidRDefault="00986241" w:rsidP="00986241">
      <w:pPr>
        <w:autoSpaceDE w:val="0"/>
        <w:autoSpaceDN w:val="0"/>
        <w:adjustRightInd w:val="0"/>
        <w:rPr>
          <w:szCs w:val="22"/>
          <w:lang w:val="es-419"/>
        </w:rPr>
      </w:pPr>
      <w:r>
        <w:rPr>
          <w:lang w:val="es-419"/>
        </w:rPr>
        <w:t>7.1</w:t>
      </w:r>
      <w:r>
        <w:rPr>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986241" w:rsidRDefault="00986241" w:rsidP="00986241">
      <w:pPr>
        <w:tabs>
          <w:tab w:val="num" w:pos="993"/>
        </w:tabs>
        <w:autoSpaceDE w:val="0"/>
        <w:autoSpaceDN w:val="0"/>
        <w:adjustRightInd w:val="0"/>
        <w:rPr>
          <w:szCs w:val="22"/>
          <w:lang w:val="es-419"/>
        </w:rPr>
      </w:pPr>
    </w:p>
    <w:p w:rsidR="00986241" w:rsidRDefault="00986241" w:rsidP="00986241">
      <w:pPr>
        <w:autoSpaceDE w:val="0"/>
        <w:autoSpaceDN w:val="0"/>
        <w:adjustRightInd w:val="0"/>
        <w:ind w:left="1080" w:hanging="540"/>
        <w:rPr>
          <w:szCs w:val="22"/>
          <w:lang w:val="es-419"/>
        </w:rPr>
      </w:pPr>
      <w:r>
        <w:rPr>
          <w:lang w:val="es-419"/>
        </w:rPr>
        <w:t>a)</w:t>
      </w:r>
      <w:r>
        <w:rPr>
          <w:lang w:val="es-419"/>
        </w:rPr>
        <w:tab/>
        <w:t xml:space="preserve">[reconozca a los beneficiarios, en la medida de lo posible;] </w:t>
      </w:r>
    </w:p>
    <w:p w:rsidR="00986241" w:rsidRDefault="00986241" w:rsidP="00986241">
      <w:pPr>
        <w:tabs>
          <w:tab w:val="num" w:pos="993"/>
        </w:tabs>
        <w:autoSpaceDE w:val="0"/>
        <w:autoSpaceDN w:val="0"/>
        <w:adjustRightInd w:val="0"/>
        <w:ind w:left="550"/>
        <w:rPr>
          <w:szCs w:val="22"/>
          <w:lang w:val="es-419"/>
        </w:rPr>
      </w:pPr>
    </w:p>
    <w:p w:rsidR="00986241" w:rsidRDefault="00986241" w:rsidP="00986241">
      <w:pPr>
        <w:autoSpaceDE w:val="0"/>
        <w:autoSpaceDN w:val="0"/>
        <w:adjustRightInd w:val="0"/>
        <w:ind w:left="1080" w:hanging="540"/>
        <w:rPr>
          <w:szCs w:val="22"/>
          <w:lang w:val="es-419"/>
        </w:rPr>
      </w:pPr>
      <w:r>
        <w:rPr>
          <w:lang w:val="es-419"/>
        </w:rPr>
        <w:t>b)</w:t>
      </w:r>
      <w:r>
        <w:rPr>
          <w:lang w:val="es-419"/>
        </w:rPr>
        <w:tab/>
        <w:t xml:space="preserve">[no resulte ofensiva ni despectiva para los beneficiarios;] </w:t>
      </w:r>
    </w:p>
    <w:p w:rsidR="00986241" w:rsidRDefault="00986241" w:rsidP="00986241">
      <w:pPr>
        <w:tabs>
          <w:tab w:val="num" w:pos="993"/>
        </w:tabs>
        <w:autoSpaceDE w:val="0"/>
        <w:autoSpaceDN w:val="0"/>
        <w:adjustRightInd w:val="0"/>
        <w:ind w:left="550"/>
        <w:rPr>
          <w:szCs w:val="22"/>
          <w:lang w:val="es-419"/>
        </w:rPr>
      </w:pPr>
    </w:p>
    <w:p w:rsidR="00986241" w:rsidRDefault="00986241" w:rsidP="00986241">
      <w:pPr>
        <w:autoSpaceDE w:val="0"/>
        <w:autoSpaceDN w:val="0"/>
        <w:adjustRightInd w:val="0"/>
        <w:ind w:left="1080" w:hanging="540"/>
        <w:rPr>
          <w:szCs w:val="22"/>
          <w:lang w:val="es-419"/>
        </w:rPr>
      </w:pPr>
      <w:r>
        <w:rPr>
          <w:lang w:val="es-419"/>
        </w:rPr>
        <w:t>c)</w:t>
      </w:r>
      <w:r>
        <w:rPr>
          <w:lang w:val="es-419"/>
        </w:rPr>
        <w:tab/>
        <w:t>[sea compatible con el uso/trato/la práctica leal;] o</w:t>
      </w:r>
    </w:p>
    <w:p w:rsidR="00986241" w:rsidRDefault="00986241" w:rsidP="00986241">
      <w:pPr>
        <w:autoSpaceDE w:val="0"/>
        <w:autoSpaceDN w:val="0"/>
        <w:adjustRightInd w:val="0"/>
        <w:ind w:left="1080" w:hanging="540"/>
        <w:rPr>
          <w:szCs w:val="22"/>
          <w:lang w:val="es-419"/>
        </w:rPr>
      </w:pPr>
    </w:p>
    <w:p w:rsidR="00986241" w:rsidRDefault="00986241" w:rsidP="00986241">
      <w:pPr>
        <w:autoSpaceDE w:val="0"/>
        <w:autoSpaceDN w:val="0"/>
        <w:adjustRightInd w:val="0"/>
        <w:ind w:left="540"/>
        <w:rPr>
          <w:szCs w:val="22"/>
          <w:lang w:val="es-419"/>
        </w:rPr>
      </w:pPr>
      <w:r>
        <w:rPr>
          <w:lang w:val="es-419"/>
        </w:rPr>
        <w:t>d)</w:t>
      </w:r>
      <w:r>
        <w:rPr>
          <w:lang w:val="es-419"/>
        </w:rPr>
        <w:tab/>
        <w:t>[</w:t>
      </w:r>
      <w:r w:rsidR="007420D3">
        <w:rPr>
          <w:lang w:val="es-419"/>
        </w:rPr>
        <w:t xml:space="preserve">no cause un perjuicio injustificado a </w:t>
      </w:r>
      <w:r>
        <w:rPr>
          <w:lang w:val="es-419"/>
        </w:rPr>
        <w:t>los intereses legítimos de los beneficiarios, teniendo en cuenta los intereses legítimos de terceros.]]</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7.2.</w:t>
      </w:r>
      <w:r>
        <w:rPr>
          <w:lang w:val="es-419"/>
        </w:rP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Excepciones específicas</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7.3</w:t>
      </w:r>
      <w:r>
        <w:rPr>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986241" w:rsidRDefault="00986241" w:rsidP="00986241">
      <w:pPr>
        <w:autoSpaceDE w:val="0"/>
        <w:autoSpaceDN w:val="0"/>
        <w:adjustRightInd w:val="0"/>
        <w:rPr>
          <w:szCs w:val="22"/>
          <w:lang w:val="es-419"/>
        </w:rPr>
      </w:pPr>
    </w:p>
    <w:p w:rsidR="00986241" w:rsidRDefault="00986241" w:rsidP="00986241">
      <w:pPr>
        <w:numPr>
          <w:ilvl w:val="0"/>
          <w:numId w:val="20"/>
        </w:numPr>
        <w:autoSpaceDE w:val="0"/>
        <w:autoSpaceDN w:val="0"/>
        <w:adjustRightInd w:val="0"/>
        <w:ind w:left="630" w:hanging="60"/>
        <w:rPr>
          <w:szCs w:val="22"/>
          <w:lang w:val="es-419"/>
        </w:rPr>
      </w:pPr>
      <w:r>
        <w:rPr>
          <w:lang w:val="es-419"/>
        </w:rPr>
        <w:t xml:space="preserve">[para el aprendizaje, la enseñanza y la investigación, de conformidad con los protocolos establecidos a nivel nacional, excepto cuando den lugar a oportunidades de lucro o con fines comerciales;] </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ind w:left="630" w:hanging="60"/>
        <w:rPr>
          <w:szCs w:val="22"/>
          <w:lang w:val="es-419"/>
        </w:rPr>
      </w:pPr>
      <w:r>
        <w:rPr>
          <w:lang w:val="es-419"/>
        </w:rPr>
        <w:t>b)</w:t>
      </w:r>
      <w:r>
        <w:rPr>
          <w:lang w:val="es-419"/>
        </w:rP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rsidR="00986241" w:rsidRDefault="00986241" w:rsidP="00986241">
      <w:pPr>
        <w:autoSpaceDE w:val="0"/>
        <w:autoSpaceDN w:val="0"/>
        <w:adjustRightInd w:val="0"/>
        <w:ind w:left="570"/>
        <w:rPr>
          <w:szCs w:val="22"/>
          <w:lang w:val="es-419"/>
        </w:rPr>
      </w:pPr>
    </w:p>
    <w:p w:rsidR="00986241" w:rsidRDefault="00986241" w:rsidP="00986241">
      <w:pPr>
        <w:autoSpaceDE w:val="0"/>
        <w:autoSpaceDN w:val="0"/>
        <w:adjustRightInd w:val="0"/>
        <w:ind w:left="630" w:hanging="60"/>
        <w:rPr>
          <w:szCs w:val="22"/>
          <w:lang w:val="es-419"/>
        </w:rPr>
      </w:pPr>
      <w:r>
        <w:rPr>
          <w:lang w:val="es-419"/>
        </w:rPr>
        <w:t>c)</w:t>
      </w:r>
      <w:r>
        <w:rPr>
          <w:lang w:val="es-419"/>
        </w:rPr>
        <w:tab/>
        <w:t>[para la creación de una obra [de autor] original inspirada en expresiones culturales tradicionales, basada en dichas expresiones o tomada como préstamo de dichas expresiones;]</w:t>
      </w:r>
    </w:p>
    <w:p w:rsidR="00986241" w:rsidRDefault="00986241" w:rsidP="00986241">
      <w:pPr>
        <w:autoSpaceDE w:val="0"/>
        <w:autoSpaceDN w:val="0"/>
        <w:adjustRightInd w:val="0"/>
        <w:ind w:left="1170" w:hanging="600"/>
        <w:rPr>
          <w:szCs w:val="22"/>
          <w:lang w:val="es-419"/>
        </w:rPr>
      </w:pPr>
    </w:p>
    <w:p w:rsidR="00986241" w:rsidRDefault="00986241" w:rsidP="00986241">
      <w:pPr>
        <w:autoSpaceDE w:val="0"/>
        <w:autoSpaceDN w:val="0"/>
        <w:adjustRightInd w:val="0"/>
        <w:rPr>
          <w:szCs w:val="22"/>
          <w:lang w:val="es-419"/>
        </w:rPr>
      </w:pPr>
      <w:r>
        <w:rPr>
          <w:lang w:val="es-419"/>
        </w:rPr>
        <w:t>[Esta disposición [no deberá aplicarse]/[no se aplicará] a las expresiones culturales tradicionales [protegidas] descritas en el artículo 5.1.]]</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7.4</w:t>
      </w:r>
      <w:r>
        <w:rPr>
          <w:lang w:val="es-419"/>
        </w:rPr>
        <w:tab/>
        <w:t>[Con independencia de que ya estén autorizados en virtud del párrafo 1, se [deberán autorizar]/[autorizarán] los siguientes actos:</w:t>
      </w:r>
    </w:p>
    <w:p w:rsidR="00986241" w:rsidRDefault="00986241" w:rsidP="00986241">
      <w:pPr>
        <w:autoSpaceDE w:val="0"/>
        <w:autoSpaceDN w:val="0"/>
        <w:adjustRightInd w:val="0"/>
        <w:rPr>
          <w:szCs w:val="22"/>
          <w:lang w:val="es-419"/>
        </w:rPr>
      </w:pPr>
    </w:p>
    <w:p w:rsidR="00986241" w:rsidRDefault="00986241" w:rsidP="00986241">
      <w:pPr>
        <w:numPr>
          <w:ilvl w:val="0"/>
          <w:numId w:val="21"/>
        </w:numPr>
        <w:tabs>
          <w:tab w:val="left" w:pos="540"/>
        </w:tabs>
        <w:autoSpaceDE w:val="0"/>
        <w:autoSpaceDN w:val="0"/>
        <w:adjustRightInd w:val="0"/>
        <w:ind w:left="540" w:firstLine="0"/>
        <w:rPr>
          <w:szCs w:val="22"/>
          <w:lang w:val="es-419"/>
        </w:rPr>
      </w:pPr>
      <w:r>
        <w:rPr>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986241" w:rsidRDefault="00986241" w:rsidP="00986241">
      <w:pPr>
        <w:autoSpaceDE w:val="0"/>
        <w:autoSpaceDN w:val="0"/>
        <w:adjustRightInd w:val="0"/>
        <w:ind w:left="567" w:firstLine="3"/>
        <w:rPr>
          <w:szCs w:val="22"/>
          <w:lang w:val="es-419"/>
        </w:rPr>
      </w:pPr>
    </w:p>
    <w:p w:rsidR="00986241" w:rsidRDefault="00986241" w:rsidP="00986241">
      <w:pPr>
        <w:tabs>
          <w:tab w:val="left" w:pos="540"/>
        </w:tabs>
        <w:autoSpaceDE w:val="0"/>
        <w:autoSpaceDN w:val="0"/>
        <w:adjustRightInd w:val="0"/>
        <w:ind w:left="540"/>
        <w:rPr>
          <w:szCs w:val="22"/>
          <w:lang w:val="es-419"/>
        </w:rPr>
      </w:pPr>
      <w:r>
        <w:rPr>
          <w:lang w:val="es-419"/>
        </w:rPr>
        <w:t>b)</w:t>
      </w:r>
      <w:r>
        <w:rPr>
          <w:lang w:val="es-419"/>
        </w:rPr>
        <w:tab/>
        <w:t>la creación de una obra [de autor] original inspirada en expresiones culturales tradicionales, basada en dichas expresiones o tomada como préstamo de dichas expresiones;]</w:t>
      </w:r>
    </w:p>
    <w:p w:rsidR="00986241" w:rsidRDefault="00986241" w:rsidP="00986241">
      <w:pPr>
        <w:autoSpaceDE w:val="0"/>
        <w:autoSpaceDN w:val="0"/>
        <w:adjustRightInd w:val="0"/>
        <w:rPr>
          <w:szCs w:val="22"/>
          <w:lang w:val="es-419"/>
        </w:rPr>
      </w:pPr>
    </w:p>
    <w:p w:rsidR="00986241" w:rsidRDefault="00986241" w:rsidP="00986241">
      <w:pPr>
        <w:tabs>
          <w:tab w:val="left" w:pos="540"/>
        </w:tabs>
        <w:autoSpaceDE w:val="0"/>
        <w:autoSpaceDN w:val="0"/>
        <w:adjustRightInd w:val="0"/>
        <w:ind w:left="540"/>
        <w:rPr>
          <w:szCs w:val="22"/>
          <w:lang w:val="es-419"/>
        </w:rPr>
      </w:pPr>
      <w:r>
        <w:rPr>
          <w:lang w:val="es-419"/>
        </w:rPr>
        <w:t>c)</w:t>
      </w:r>
      <w:r>
        <w:rPr>
          <w:lang w:val="es-419"/>
        </w:rPr>
        <w:tab/>
        <w:t>[el uso/utilización de una expresión cultural tradicional derivada [legalmente] de fuentes distintas de los beneficiarios; y]</w:t>
      </w:r>
    </w:p>
    <w:p w:rsidR="00986241" w:rsidRDefault="00986241" w:rsidP="00986241">
      <w:pPr>
        <w:autoSpaceDE w:val="0"/>
        <w:autoSpaceDN w:val="0"/>
        <w:adjustRightInd w:val="0"/>
        <w:ind w:left="540"/>
        <w:rPr>
          <w:szCs w:val="22"/>
          <w:lang w:val="es-419"/>
        </w:rPr>
      </w:pPr>
    </w:p>
    <w:p w:rsidR="00986241" w:rsidRDefault="00986241" w:rsidP="00986241">
      <w:pPr>
        <w:tabs>
          <w:tab w:val="left" w:pos="540"/>
        </w:tabs>
        <w:autoSpaceDE w:val="0"/>
        <w:autoSpaceDN w:val="0"/>
        <w:adjustRightInd w:val="0"/>
        <w:ind w:left="540"/>
        <w:rPr>
          <w:szCs w:val="22"/>
          <w:lang w:val="es-419"/>
        </w:rPr>
      </w:pPr>
      <w:r>
        <w:rPr>
          <w:lang w:val="es-419"/>
        </w:rPr>
        <w:t>d)</w:t>
      </w:r>
      <w:r>
        <w:rPr>
          <w:lang w:val="es-419"/>
        </w:rPr>
        <w:tab/>
        <w:t>[el uso/la utilización de una expresión cultural tradicional conocida [por medios legales] fuera de la comunidad de los beneficiarios.]]</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u w:val="single"/>
          <w:lang w:val="es-419"/>
        </w:rPr>
      </w:pPr>
      <w:r>
        <w:rPr>
          <w:lang w:val="es-419"/>
        </w:rPr>
        <w:t>7.5</w:t>
      </w:r>
      <w:r>
        <w:rPr>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986241" w:rsidRDefault="00986241" w:rsidP="00986241">
      <w:pPr>
        <w:tabs>
          <w:tab w:val="num" w:pos="993"/>
        </w:tabs>
        <w:autoSpaceDE w:val="0"/>
        <w:autoSpaceDN w:val="0"/>
        <w:adjustRightInd w:val="0"/>
        <w:rPr>
          <w:i/>
          <w:lang w:val="es-419"/>
        </w:rPr>
      </w:pPr>
    </w:p>
    <w:p w:rsidR="00986241" w:rsidRDefault="00986241" w:rsidP="00986241">
      <w:pPr>
        <w:tabs>
          <w:tab w:val="num" w:pos="993"/>
        </w:tabs>
        <w:autoSpaceDE w:val="0"/>
        <w:autoSpaceDN w:val="0"/>
        <w:adjustRightInd w:val="0"/>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8]</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[DURACIÓN DE LA [PROTECCIÓN]/[SALVAGUARDIA]]</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rPr>
          <w:szCs w:val="22"/>
          <w:lang w:val="es-419"/>
        </w:rPr>
      </w:pPr>
      <w:r>
        <w:rPr>
          <w:szCs w:val="22"/>
          <w:lang w:val="es-419"/>
        </w:rPr>
        <w:t>[Alternativa de los facilitadores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r>
        <w:rPr>
          <w:szCs w:val="22"/>
          <w:lang w:val="es-419"/>
        </w:rPr>
        <w:t xml:space="preserve">La protección de una expresión cultural tradicional en virtud del presente instrumento </w:t>
      </w:r>
      <w:r>
        <w:rPr>
          <w:lang w:val="es-419"/>
        </w:rPr>
        <w:t>se aplicará en la medida en que la expresión cultural tradicional siga satisfaciendo los criterios de admisibilidad para la protección previstos en el Artículo 3 del presente instrumento.]</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rPr>
          <w:rFonts w:eastAsia="Times New Roman"/>
          <w:bCs/>
          <w:i/>
          <w:szCs w:val="22"/>
          <w:lang w:val="es-419"/>
        </w:rPr>
      </w:pPr>
      <w:r>
        <w:rPr>
          <w:i/>
          <w:lang w:val="es-419"/>
        </w:rPr>
        <w:t>[Opción 1</w:t>
      </w:r>
    </w:p>
    <w:p w:rsidR="00986241" w:rsidRDefault="00986241" w:rsidP="00986241">
      <w:pPr>
        <w:rPr>
          <w:rFonts w:eastAsia="Times New Roman"/>
          <w:bCs/>
          <w:i/>
          <w:szCs w:val="22"/>
          <w:lang w:val="es-419"/>
        </w:rPr>
      </w:pPr>
    </w:p>
    <w:p w:rsidR="00986241" w:rsidRDefault="00986241" w:rsidP="00986241">
      <w:pPr>
        <w:autoSpaceDE w:val="0"/>
        <w:autoSpaceDN w:val="0"/>
        <w:adjustRightInd w:val="0"/>
        <w:rPr>
          <w:szCs w:val="22"/>
          <w:lang w:val="es-419"/>
        </w:rPr>
      </w:pPr>
      <w:r>
        <w:rPr>
          <w:lang w:val="es-419"/>
        </w:rPr>
        <w:t>8.1</w:t>
      </w:r>
      <w:r>
        <w:rPr>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986241" w:rsidRDefault="00986241" w:rsidP="00986241">
      <w:pPr>
        <w:rPr>
          <w:rFonts w:eastAsia="Times New Roman"/>
          <w:bCs/>
          <w:szCs w:val="22"/>
          <w:lang w:val="es-419"/>
        </w:rPr>
      </w:pPr>
    </w:p>
    <w:p w:rsidR="00986241" w:rsidRDefault="00986241" w:rsidP="00986241">
      <w:pPr>
        <w:autoSpaceDE w:val="0"/>
        <w:autoSpaceDN w:val="0"/>
        <w:adjustRightInd w:val="0"/>
        <w:rPr>
          <w:szCs w:val="22"/>
          <w:lang w:val="es-419"/>
        </w:rPr>
      </w:pPr>
      <w:r>
        <w:rPr>
          <w:lang w:val="es-419"/>
        </w:rPr>
        <w:t>8.2</w:t>
      </w:r>
      <w:r>
        <w:rPr>
          <w:lang w:val="es-419"/>
        </w:rP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986241" w:rsidRDefault="00986241" w:rsidP="00986241">
      <w:pPr>
        <w:rPr>
          <w:rFonts w:eastAsia="Times New Roman"/>
          <w:bCs/>
          <w:szCs w:val="22"/>
          <w:lang w:val="es-419"/>
        </w:rPr>
      </w:pPr>
    </w:p>
    <w:p w:rsidR="00986241" w:rsidRDefault="00986241" w:rsidP="00986241">
      <w:pPr>
        <w:rPr>
          <w:rFonts w:eastAsia="Times New Roman"/>
          <w:bCs/>
          <w:szCs w:val="22"/>
          <w:lang w:val="es-419"/>
        </w:rPr>
      </w:pPr>
    </w:p>
    <w:p w:rsidR="00986241" w:rsidRDefault="00986241" w:rsidP="00986241">
      <w:pPr>
        <w:rPr>
          <w:rFonts w:eastAsia="Times New Roman"/>
          <w:bCs/>
          <w:i/>
          <w:szCs w:val="22"/>
          <w:lang w:val="es-419"/>
        </w:rPr>
      </w:pPr>
      <w:r>
        <w:rPr>
          <w:i/>
          <w:lang w:val="es-419"/>
        </w:rPr>
        <w:t>[Opción2</w:t>
      </w:r>
    </w:p>
    <w:p w:rsidR="00986241" w:rsidRDefault="00986241" w:rsidP="00986241">
      <w:pPr>
        <w:rPr>
          <w:rFonts w:eastAsia="Times New Roman"/>
          <w:bCs/>
          <w:i/>
          <w:szCs w:val="22"/>
          <w:lang w:val="es-419"/>
        </w:rPr>
      </w:pPr>
    </w:p>
    <w:p w:rsidR="00986241" w:rsidRDefault="00986241" w:rsidP="00986241">
      <w:pPr>
        <w:rPr>
          <w:rFonts w:eastAsia="Times New Roman"/>
          <w:bCs/>
          <w:szCs w:val="22"/>
          <w:lang w:val="es-419"/>
        </w:rPr>
      </w:pPr>
      <w:r>
        <w:rPr>
          <w:lang w:val="es-419"/>
        </w:rPr>
        <w:t>8.1</w:t>
      </w:r>
      <w:r>
        <w:rPr>
          <w:lang w:val="es-419"/>
        </w:rPr>
        <w:tab/>
        <w:t>[Los Estados miembros]/[Las Partes Contratantes] protegerán la materia definida en el presente [instrumento] en tanto y en cuanto los beneficiarios de la protección sigan gozando del alcance de la protección prevista en el artículo 3.]</w:t>
      </w:r>
    </w:p>
    <w:p w:rsidR="00986241" w:rsidRDefault="00986241" w:rsidP="00986241">
      <w:pPr>
        <w:rPr>
          <w:rFonts w:eastAsia="Times New Roman"/>
          <w:bCs/>
          <w:szCs w:val="22"/>
          <w:lang w:val="es-419"/>
        </w:rPr>
      </w:pPr>
    </w:p>
    <w:p w:rsidR="00986241" w:rsidRDefault="00986241" w:rsidP="00986241">
      <w:pPr>
        <w:rPr>
          <w:rFonts w:eastAsia="Times New Roman"/>
          <w:bCs/>
          <w:szCs w:val="22"/>
          <w:lang w:val="es-419"/>
        </w:rPr>
      </w:pPr>
    </w:p>
    <w:p w:rsidR="00986241" w:rsidRDefault="00986241" w:rsidP="00986241">
      <w:pPr>
        <w:rPr>
          <w:rFonts w:eastAsia="Times New Roman"/>
          <w:bCs/>
          <w:i/>
          <w:szCs w:val="22"/>
          <w:lang w:val="es-419"/>
        </w:rPr>
      </w:pPr>
      <w:r>
        <w:rPr>
          <w:i/>
          <w:lang w:val="es-419"/>
        </w:rPr>
        <w:t>[Opción 3</w:t>
      </w:r>
    </w:p>
    <w:p w:rsidR="00986241" w:rsidRDefault="00986241" w:rsidP="00986241">
      <w:pPr>
        <w:rPr>
          <w:rFonts w:eastAsia="Times New Roman"/>
          <w:bCs/>
          <w:i/>
          <w:szCs w:val="22"/>
          <w:lang w:val="es-419"/>
        </w:rPr>
      </w:pPr>
    </w:p>
    <w:p w:rsidR="00986241" w:rsidRDefault="00986241" w:rsidP="00986241">
      <w:pPr>
        <w:tabs>
          <w:tab w:val="left" w:pos="540"/>
          <w:tab w:val="num" w:pos="993"/>
        </w:tabs>
        <w:autoSpaceDE w:val="0"/>
        <w:autoSpaceDN w:val="0"/>
        <w:adjustRightInd w:val="0"/>
        <w:rPr>
          <w:rFonts w:eastAsia="Times New Roman"/>
          <w:bCs/>
          <w:szCs w:val="22"/>
          <w:lang w:val="es-419"/>
        </w:rPr>
      </w:pPr>
      <w:r>
        <w:rPr>
          <w:lang w:val="es-419"/>
        </w:rPr>
        <w:t>8.1</w:t>
      </w:r>
      <w:r>
        <w:rPr>
          <w:lang w:val="es-419"/>
        </w:rPr>
        <w:tab/>
        <w:t>[[Los Estados miembros]/[Las Partes Contratantes] podrán determinar que el plazo de protección de las expresiones culturales tradicionales, al menos en lo concerniente a sus aspectos económicos, [deberá ser]/[será] limitado.]]]</w:t>
      </w:r>
    </w:p>
    <w:p w:rsidR="00986241" w:rsidRDefault="00986241" w:rsidP="00986241">
      <w:pPr>
        <w:tabs>
          <w:tab w:val="num" w:pos="993"/>
        </w:tabs>
        <w:autoSpaceDE w:val="0"/>
        <w:autoSpaceDN w:val="0"/>
        <w:adjustRightInd w:val="0"/>
        <w:rPr>
          <w:rFonts w:eastAsia="Times New Roman"/>
          <w:bCs/>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9]</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FORMALIDADES</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r>
        <w:rPr>
          <w:szCs w:val="22"/>
          <w:lang w:val="es-419"/>
        </w:rPr>
        <w:t>[Alternativa de los facilitadores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r>
        <w:rPr>
          <w:szCs w:val="22"/>
          <w:lang w:val="es-419"/>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r w:rsidR="00D427EE">
        <w:rPr>
          <w:szCs w:val="22"/>
          <w:lang w:val="es-419"/>
        </w:rPr>
        <w:t>.</w:t>
      </w:r>
      <w:r>
        <w:rPr>
          <w:szCs w:val="22"/>
          <w:lang w:val="es-419"/>
        </w:rPr>
        <w:t>]</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i/>
          <w:szCs w:val="22"/>
          <w:lang w:val="es-419"/>
        </w:rPr>
      </w:pPr>
      <w:r>
        <w:rPr>
          <w:i/>
          <w:lang w:val="es-419"/>
        </w:rPr>
        <w:t>[Opción 1</w:t>
      </w:r>
    </w:p>
    <w:p w:rsidR="00986241" w:rsidRDefault="00986241" w:rsidP="00986241">
      <w:pPr>
        <w:tabs>
          <w:tab w:val="num" w:pos="993"/>
        </w:tabs>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9.1</w:t>
      </w:r>
      <w:r>
        <w:rPr>
          <w:lang w:val="es-419"/>
        </w:rPr>
        <w:tab/>
        <w:t>[Como principio general], [Los Estados miembros]/[Las Partes Contratantes] no [deberán someter]/[someterán] la protección de las expresiones culturales tradicionales a formalidad alguna.</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rPr>
          <w:szCs w:val="22"/>
          <w:lang w:val="es-419"/>
        </w:rPr>
      </w:pPr>
    </w:p>
    <w:p w:rsidR="00986241" w:rsidRDefault="00986241" w:rsidP="00986241">
      <w:pPr>
        <w:tabs>
          <w:tab w:val="num" w:pos="993"/>
        </w:tabs>
        <w:autoSpaceDE w:val="0"/>
        <w:autoSpaceDN w:val="0"/>
        <w:adjustRightInd w:val="0"/>
        <w:rPr>
          <w:i/>
          <w:szCs w:val="22"/>
          <w:lang w:val="es-419"/>
        </w:rPr>
      </w:pPr>
      <w:r>
        <w:rPr>
          <w:i/>
          <w:lang w:val="es-419"/>
        </w:rPr>
        <w:t>[Opción 2</w:t>
      </w:r>
    </w:p>
    <w:p w:rsidR="00986241" w:rsidRDefault="00986241" w:rsidP="00986241">
      <w:pPr>
        <w:tabs>
          <w:tab w:val="num" w:pos="993"/>
        </w:tabs>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9.1</w:t>
      </w:r>
      <w:r>
        <w:rPr>
          <w:lang w:val="es-419"/>
        </w:rPr>
        <w:tab/>
        <w:t>[[Los Estados miembros]/[Las Partes Contratantes] [podrán] exigir que la protección de las expresiones culturales tradicionales esté sujeta a algunas formalidades.]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left" w:pos="540"/>
          <w:tab w:val="num" w:pos="993"/>
        </w:tabs>
        <w:autoSpaceDE w:val="0"/>
        <w:autoSpaceDN w:val="0"/>
        <w:adjustRightInd w:val="0"/>
        <w:rPr>
          <w:szCs w:val="22"/>
          <w:lang w:val="es-419"/>
        </w:rPr>
      </w:pPr>
      <w:r>
        <w:rPr>
          <w:lang w:val="es-419"/>
        </w:rPr>
        <w:t>9.2</w:t>
      </w:r>
      <w:r>
        <w:rPr>
          <w:lang w:val="es-419"/>
        </w:rPr>
        <w:tab/>
        <w:t>No obstante lo dispuesto en el párrafo 1, [un Estado miembro]/[una Parte Contratante] no podrá supeditar la protección de expresiones culturales tradicionales secretas a formalidad alguna.]</w:t>
      </w:r>
    </w:p>
    <w:p w:rsidR="00986241" w:rsidRDefault="00986241" w:rsidP="00986241">
      <w:pPr>
        <w:tabs>
          <w:tab w:val="num" w:pos="993"/>
        </w:tabs>
        <w:autoSpaceDE w:val="0"/>
        <w:autoSpaceDN w:val="0"/>
        <w:adjustRightInd w:val="0"/>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10</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szCs w:val="22"/>
          <w:lang w:val="es-419"/>
        </w:rPr>
      </w:pPr>
      <w:r>
        <w:rPr>
          <w:lang w:val="es-419"/>
        </w:rPr>
        <w:t>[SANCIONES, RECURSOS Y EJERCICIO DE [DERECHOS]/[INTERESES]]</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rPr>
          <w:i/>
          <w:szCs w:val="22"/>
          <w:lang w:val="es-419"/>
        </w:rPr>
      </w:pPr>
    </w:p>
    <w:p w:rsidR="00986241" w:rsidRDefault="00986241" w:rsidP="00986241">
      <w:pPr>
        <w:tabs>
          <w:tab w:val="num" w:pos="993"/>
        </w:tabs>
        <w:autoSpaceDE w:val="0"/>
        <w:autoSpaceDN w:val="0"/>
        <w:adjustRightInd w:val="0"/>
        <w:rPr>
          <w:szCs w:val="22"/>
          <w:lang w:val="es-419"/>
        </w:rPr>
      </w:pPr>
      <w:r>
        <w:rPr>
          <w:lang w:val="es-419"/>
        </w:rPr>
        <w:t>[Alt 1</w:t>
      </w:r>
    </w:p>
    <w:p w:rsidR="00986241" w:rsidRDefault="00986241" w:rsidP="00986241">
      <w:pPr>
        <w:tabs>
          <w:tab w:val="left" w:pos="550"/>
        </w:tabs>
        <w:rPr>
          <w:rFonts w:eastAsia="Times New Roman"/>
          <w:szCs w:val="22"/>
          <w:lang w:val="es-419"/>
        </w:rPr>
      </w:pPr>
    </w:p>
    <w:p w:rsidR="00986241" w:rsidRDefault="00986241" w:rsidP="00986241">
      <w:pPr>
        <w:tabs>
          <w:tab w:val="left" w:pos="550"/>
        </w:tabs>
        <w:rPr>
          <w:rFonts w:eastAsia="Times New Roman"/>
          <w:szCs w:val="22"/>
          <w:lang w:val="es-419"/>
        </w:rPr>
      </w:pPr>
      <w:r>
        <w:rPr>
          <w:lang w:val="es-419"/>
        </w:rPr>
        <w:t xml:space="preserve">Los Estados miembros deberán adoptar medidas legales y/o administrativas adecuadas, eficaces, disuasorias y proporcionales para hacer frente a las violaciones de los derechos previstos en el presente instrumento.] </w:t>
      </w:r>
    </w:p>
    <w:p w:rsidR="00986241" w:rsidRDefault="00986241" w:rsidP="00986241">
      <w:pPr>
        <w:rPr>
          <w:szCs w:val="22"/>
          <w:lang w:val="es-419"/>
        </w:rPr>
      </w:pPr>
    </w:p>
    <w:p w:rsidR="00986241" w:rsidRDefault="00986241" w:rsidP="00986241">
      <w:pPr>
        <w:rPr>
          <w:i/>
          <w:szCs w:val="22"/>
          <w:lang w:val="es-419"/>
        </w:rPr>
      </w:pPr>
    </w:p>
    <w:p w:rsidR="00986241" w:rsidRDefault="00986241" w:rsidP="00986241">
      <w:pPr>
        <w:rPr>
          <w:szCs w:val="22"/>
          <w:lang w:val="es-419"/>
        </w:rPr>
      </w:pPr>
      <w:r>
        <w:rPr>
          <w:lang w:val="es-419"/>
        </w:rPr>
        <w:t>[Alt 2</w:t>
      </w:r>
    </w:p>
    <w:p w:rsidR="00986241" w:rsidRDefault="00986241" w:rsidP="00986241">
      <w:pPr>
        <w:rPr>
          <w:i/>
          <w:szCs w:val="22"/>
          <w:lang w:val="es-419"/>
        </w:rPr>
      </w:pPr>
    </w:p>
    <w:p w:rsidR="00986241" w:rsidRDefault="00986241" w:rsidP="00986241">
      <w:pPr>
        <w:rPr>
          <w:szCs w:val="22"/>
          <w:lang w:val="es-419"/>
        </w:rPr>
      </w:pPr>
      <w:r>
        <w:rPr>
          <w:lang w:val="es-419"/>
        </w:rPr>
        <w:t>10.1</w:t>
      </w:r>
      <w:r>
        <w:rPr>
          <w:lang w:val="es-419"/>
        </w:rPr>
        <w:tab/>
        <w:t xml:space="preserve">Los Estados miembros deberán adoptar, [conjuntamente con los [pueblos] indígenas,] medidas legales y/o administrativas accesibles, adecuadas, eficaces[, disuasorias] y proporcionales para hacer frente a las violaciones de los derechos </w:t>
      </w:r>
      <w:r w:rsidR="000F7C35">
        <w:rPr>
          <w:lang w:val="es-419"/>
        </w:rPr>
        <w:t>previstos</w:t>
      </w:r>
      <w:r>
        <w:rPr>
          <w:lang w:val="es-419"/>
        </w:rPr>
        <w:t xml:space="preserve"> en el presente instrumento. Los [pueblos] indígenas deberán tener derecho a iniciar procedimientos de observancia en nombre propio y no estarán obligados a dar pruebas de perjuicio económico.</w:t>
      </w:r>
    </w:p>
    <w:p w:rsidR="00986241" w:rsidRDefault="00986241" w:rsidP="00986241">
      <w:pPr>
        <w:rPr>
          <w:szCs w:val="22"/>
          <w:lang w:val="es-419"/>
        </w:rPr>
      </w:pPr>
    </w:p>
    <w:p w:rsidR="00986241" w:rsidRDefault="00986241" w:rsidP="00986241">
      <w:pPr>
        <w:rPr>
          <w:szCs w:val="22"/>
          <w:lang w:val="es-419"/>
        </w:rPr>
      </w:pPr>
      <w:r>
        <w:rPr>
          <w:lang w:val="es-419"/>
        </w:rPr>
        <w:t>10.2</w:t>
      </w:r>
      <w:r>
        <w:rPr>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986241" w:rsidRDefault="00986241" w:rsidP="00986241">
      <w:pPr>
        <w:rPr>
          <w:i/>
          <w:szCs w:val="22"/>
          <w:lang w:val="es-419"/>
        </w:rPr>
      </w:pPr>
    </w:p>
    <w:p w:rsidR="00986241" w:rsidRDefault="00986241" w:rsidP="00986241">
      <w:pPr>
        <w:rPr>
          <w:i/>
          <w:szCs w:val="22"/>
          <w:lang w:val="es-419"/>
        </w:rPr>
      </w:pPr>
    </w:p>
    <w:p w:rsidR="00986241" w:rsidRDefault="00986241" w:rsidP="00986241">
      <w:pPr>
        <w:rPr>
          <w:szCs w:val="22"/>
          <w:lang w:val="es-419"/>
        </w:rPr>
      </w:pPr>
      <w:r>
        <w:rPr>
          <w:lang w:val="es-419"/>
        </w:rPr>
        <w:t xml:space="preserve">[Alt. 3 </w:t>
      </w:r>
    </w:p>
    <w:p w:rsidR="00986241" w:rsidRDefault="00986241" w:rsidP="00986241">
      <w:pPr>
        <w:rPr>
          <w:szCs w:val="22"/>
          <w:lang w:val="es-419"/>
        </w:rPr>
      </w:pPr>
    </w:p>
    <w:p w:rsidR="00986241" w:rsidRDefault="00986241" w:rsidP="00986241">
      <w:pPr>
        <w:rPr>
          <w:szCs w:val="22"/>
          <w:lang w:val="es-419"/>
        </w:rPr>
      </w:pPr>
      <w:r>
        <w:rPr>
          <w:lang w:val="es-419"/>
        </w:rPr>
        <w:t>Los Estados miembros deberán comprometerse a adoptar medidas legales y/o administrativas adecuadas, eficaces y proporcionales, de conformidad con sus sistemas jurídicos, para garantizar la aplicación del presente instrumento.]</w:t>
      </w:r>
    </w:p>
    <w:p w:rsidR="00986241" w:rsidRDefault="00986241" w:rsidP="00986241">
      <w:pPr>
        <w:rPr>
          <w:szCs w:val="22"/>
          <w:lang w:val="es-419"/>
        </w:rPr>
      </w:pPr>
    </w:p>
    <w:p w:rsidR="00986241" w:rsidRDefault="00986241" w:rsidP="00986241">
      <w:pPr>
        <w:rPr>
          <w:i/>
          <w:szCs w:val="22"/>
          <w:lang w:val="es-419"/>
        </w:rPr>
      </w:pPr>
    </w:p>
    <w:p w:rsidR="00986241" w:rsidRDefault="00986241" w:rsidP="00986241">
      <w:pPr>
        <w:rPr>
          <w:szCs w:val="22"/>
          <w:lang w:val="es-419"/>
        </w:rPr>
      </w:pPr>
      <w:r>
        <w:rPr>
          <w:lang w:val="es-419"/>
        </w:rPr>
        <w:t xml:space="preserve">[Alt. 4 </w:t>
      </w:r>
    </w:p>
    <w:p w:rsidR="00986241" w:rsidRDefault="00986241" w:rsidP="00986241">
      <w:pPr>
        <w:rPr>
          <w:i/>
          <w:szCs w:val="22"/>
          <w:lang w:val="es-419"/>
        </w:rPr>
      </w:pPr>
    </w:p>
    <w:p w:rsidR="00986241" w:rsidRDefault="00986241" w:rsidP="00986241">
      <w:pPr>
        <w:rPr>
          <w:szCs w:val="22"/>
          <w:lang w:val="es-419"/>
        </w:rPr>
      </w:pPr>
      <w:r>
        <w:rPr>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11]</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jc w:val="center"/>
        <w:rPr>
          <w:szCs w:val="22"/>
          <w:lang w:val="es-419"/>
        </w:rPr>
      </w:pPr>
      <w:r>
        <w:rPr>
          <w:lang w:val="es-419"/>
        </w:rPr>
        <w:t>[DISPOSICIONES TRANSITORIAS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lang w:val="es-419"/>
        </w:rPr>
      </w:pPr>
    </w:p>
    <w:p w:rsidR="00986241" w:rsidRDefault="00986241" w:rsidP="00986241">
      <w:pPr>
        <w:rPr>
          <w:rFonts w:eastAsia="Times New Roman"/>
          <w:bCs/>
          <w:szCs w:val="22"/>
          <w:lang w:val="es-419"/>
        </w:rPr>
      </w:pPr>
      <w:r>
        <w:rPr>
          <w:lang w:val="es-419"/>
        </w:rPr>
        <w:t>11.1</w:t>
      </w:r>
      <w:r>
        <w:rPr>
          <w:lang w:val="es-419"/>
        </w:rPr>
        <w:tab/>
        <w:t xml:space="preserve">El presente [instrumento] [deberá aplicarse]/[se aplicará] a todas las expresiones culturales tradicionales que, en el momento en que surta efecto/de su entrada en vigor, cumplan los criterios </w:t>
      </w:r>
      <w:r w:rsidR="00E40ADC">
        <w:rPr>
          <w:lang w:val="es-419"/>
        </w:rPr>
        <w:t>expuestos</w:t>
      </w:r>
      <w:r>
        <w:rPr>
          <w:lang w:val="es-419"/>
        </w:rPr>
        <w:t xml:space="preserve"> en el presente [instrumento].</w:t>
      </w:r>
    </w:p>
    <w:p w:rsidR="00986241" w:rsidRDefault="00986241" w:rsidP="00986241">
      <w:pPr>
        <w:tabs>
          <w:tab w:val="num" w:pos="1701"/>
        </w:tabs>
        <w:rPr>
          <w:rFonts w:eastAsia="Times New Roman"/>
          <w:bCs/>
          <w:szCs w:val="22"/>
          <w:lang w:val="es-419"/>
        </w:rPr>
      </w:pPr>
    </w:p>
    <w:p w:rsidR="00986241" w:rsidRDefault="00986241" w:rsidP="00986241">
      <w:pPr>
        <w:rPr>
          <w:rFonts w:eastAsia="Times New Roman"/>
          <w:bCs/>
          <w:szCs w:val="22"/>
          <w:lang w:val="es-419"/>
        </w:rPr>
      </w:pPr>
      <w:r>
        <w:rPr>
          <w:lang w:val="es-419"/>
        </w:rPr>
        <w:t>[11.2</w:t>
      </w:r>
      <w:r>
        <w:rPr>
          <w:lang w:val="es-419"/>
        </w:rPr>
        <w:tab/>
      </w:r>
      <w:r>
        <w:rPr>
          <w:i/>
          <w:lang w:val="es-419"/>
        </w:rPr>
        <w:t>Opción 1</w:t>
      </w:r>
      <w:r>
        <w:rPr>
          <w:lang w:val="es-419"/>
        </w:rPr>
        <w:t xml:space="preserve"> [[Los Estados miembros]/[Las Partes Contratantes] [deberán garantizar]/[garantizarán] los derechos adquiridos por terceros en virtud de la legislación nacional antes de que surta efecto el/la entrada en vigor del presente [instrumento]].]</w:t>
      </w:r>
    </w:p>
    <w:p w:rsidR="00986241" w:rsidRDefault="00986241" w:rsidP="00986241">
      <w:pPr>
        <w:rPr>
          <w:szCs w:val="22"/>
          <w:lang w:val="es-419"/>
        </w:rPr>
      </w:pPr>
    </w:p>
    <w:p w:rsidR="00986241" w:rsidRDefault="00986241" w:rsidP="00986241">
      <w:pPr>
        <w:rPr>
          <w:rFonts w:eastAsia="Times New Roman"/>
          <w:bCs/>
          <w:szCs w:val="22"/>
          <w:lang w:val="es-419"/>
        </w:rPr>
      </w:pPr>
      <w:r>
        <w:rPr>
          <w:lang w:val="es-419"/>
        </w:rPr>
        <w:t>[11.2</w:t>
      </w:r>
      <w:r>
        <w:rPr>
          <w:lang w:val="es-419"/>
        </w:rPr>
        <w:tab/>
      </w:r>
      <w:r>
        <w:rPr>
          <w:i/>
          <w:lang w:val="es-419"/>
        </w:rPr>
        <w:t>Opción 2</w:t>
      </w:r>
      <w:r>
        <w:rPr>
          <w:lang w:val="es-419"/>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w:t>
      </w:r>
      <w:r w:rsidR="00D76EC0">
        <w:rPr>
          <w:lang w:val="es-419"/>
        </w:rPr>
        <w:t>período</w:t>
      </w:r>
      <w:r>
        <w:rPr>
          <w:lang w:val="es-419"/>
        </w:rPr>
        <w:t xml:space="preserve"> razonable después de que surta efecto/su entrada en vigor, con sujeción a lo dispuesto en el párrafo 3]/[[deberá seguir]/[seguirá] estando autorizado].]</w:t>
      </w:r>
    </w:p>
    <w:p w:rsidR="00986241" w:rsidRDefault="00986241" w:rsidP="00986241">
      <w:pPr>
        <w:rPr>
          <w:rFonts w:eastAsia="Times New Roman"/>
          <w:bCs/>
          <w:szCs w:val="22"/>
          <w:lang w:val="es-419"/>
        </w:rPr>
      </w:pPr>
    </w:p>
    <w:p w:rsidR="00986241" w:rsidRDefault="00986241" w:rsidP="00986241">
      <w:pPr>
        <w:rPr>
          <w:rFonts w:eastAsia="Times New Roman"/>
          <w:bCs/>
          <w:szCs w:val="22"/>
          <w:lang w:val="es-419"/>
        </w:rPr>
      </w:pPr>
      <w:r>
        <w:rPr>
          <w:lang w:val="es-419"/>
        </w:rPr>
        <w:t>11.3</w:t>
      </w:r>
      <w:r>
        <w:rPr>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986241" w:rsidRDefault="00986241" w:rsidP="00986241">
      <w:pPr>
        <w:tabs>
          <w:tab w:val="num" w:pos="993"/>
        </w:tabs>
        <w:autoSpaceDE w:val="0"/>
        <w:autoSpaceDN w:val="0"/>
        <w:adjustRightInd w:val="0"/>
        <w:jc w:val="center"/>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12]</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tabs>
          <w:tab w:val="num" w:pos="993"/>
        </w:tabs>
        <w:autoSpaceDE w:val="0"/>
        <w:autoSpaceDN w:val="0"/>
        <w:adjustRightInd w:val="0"/>
        <w:jc w:val="center"/>
        <w:rPr>
          <w:lang w:val="es-419"/>
        </w:rPr>
      </w:pPr>
      <w:r>
        <w:rPr>
          <w:lang w:val="es-419"/>
        </w:rPr>
        <w:t>[RELACIÓN CON [OTROS] ACUERDOS INTERNACIONALES]</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lang w:val="es-419"/>
        </w:rPr>
      </w:pPr>
      <w:r>
        <w:rPr>
          <w:lang w:val="es-419"/>
        </w:rPr>
        <w:t>[Alternativa de los facilitadores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 xml:space="preserve">El presente instrumento se aplicará de manera que se apoye mutuamente con otros </w:t>
      </w:r>
      <w:r w:rsidR="00D427EE">
        <w:rPr>
          <w:lang w:val="es-419"/>
        </w:rPr>
        <w:t>instrumentos</w:t>
      </w:r>
      <w:r>
        <w:rPr>
          <w:lang w:val="es-419"/>
        </w:rPr>
        <w:t xml:space="preserve"> internacionales pertinentes, incluida la Declaración de las Naciones Unidas sobre los Derechos de los Pueblos Indígenas.]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szCs w:val="22"/>
          <w:lang w:val="es-419"/>
        </w:rPr>
      </w:pPr>
      <w:r>
        <w:rPr>
          <w:lang w:val="es-419"/>
        </w:rPr>
        <w:t>Alt 1</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12.1</w:t>
      </w:r>
      <w:r>
        <w:rPr>
          <w:lang w:val="es-419"/>
        </w:rPr>
        <w:tab/>
        <w:t xml:space="preserve">[Los Estados miembros]/[Las Partes Contratantes] [deberán aplicar]/[aplicarán] el presente [instrumento] de manera que [este último y] [los] [otros] acuerdos internacionales [vigentes] [se apoyen </w:t>
      </w:r>
      <w:r w:rsidR="000F7C35">
        <w:rPr>
          <w:lang w:val="es-419"/>
        </w:rPr>
        <w:t>mutuamente</w:t>
      </w:r>
      <w:r>
        <w:rPr>
          <w:lang w:val="es-419"/>
        </w:rPr>
        <w:t xml:space="preserve">].] </w:t>
      </w:r>
    </w:p>
    <w:p w:rsidR="00986241" w:rsidRDefault="00986241" w:rsidP="00986241">
      <w:pPr>
        <w:tabs>
          <w:tab w:val="left" w:pos="550"/>
        </w:tabs>
        <w:autoSpaceDE w:val="0"/>
        <w:autoSpaceDN w:val="0"/>
        <w:adjustRightInd w:val="0"/>
        <w:rPr>
          <w:szCs w:val="22"/>
          <w:lang w:val="es-419"/>
        </w:rPr>
      </w:pPr>
    </w:p>
    <w:p w:rsidR="00986241" w:rsidRDefault="00986241" w:rsidP="00986241">
      <w:pPr>
        <w:tabs>
          <w:tab w:val="left" w:pos="550"/>
        </w:tabs>
        <w:autoSpaceDE w:val="0"/>
        <w:autoSpaceDN w:val="0"/>
        <w:adjustRightInd w:val="0"/>
        <w:rPr>
          <w:rFonts w:eastAsia="Calibri"/>
          <w:szCs w:val="22"/>
          <w:lang w:val="es-419"/>
        </w:rPr>
      </w:pPr>
      <w:r>
        <w:rPr>
          <w:lang w:val="es-419"/>
        </w:rPr>
        <w:t>[12.2</w:t>
      </w:r>
      <w:r>
        <w:rPr>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986241" w:rsidRDefault="00986241" w:rsidP="00986241">
      <w:pPr>
        <w:tabs>
          <w:tab w:val="left" w:pos="550"/>
        </w:tabs>
        <w:autoSpaceDE w:val="0"/>
        <w:autoSpaceDN w:val="0"/>
        <w:adjustRightInd w:val="0"/>
        <w:rPr>
          <w:rFonts w:eastAsia="Calibri"/>
          <w:szCs w:val="22"/>
          <w:lang w:val="es-419" w:eastAsia="en-US"/>
        </w:rPr>
      </w:pPr>
    </w:p>
    <w:p w:rsidR="00986241" w:rsidRDefault="00986241" w:rsidP="00986241">
      <w:pPr>
        <w:tabs>
          <w:tab w:val="left" w:pos="550"/>
        </w:tabs>
        <w:autoSpaceDE w:val="0"/>
        <w:autoSpaceDN w:val="0"/>
        <w:adjustRightInd w:val="0"/>
        <w:rPr>
          <w:lang w:val="es-419"/>
        </w:rPr>
      </w:pPr>
      <w:r>
        <w:rPr>
          <w:lang w:val="es-419"/>
        </w:rPr>
        <w:t>12.3</w:t>
      </w:r>
      <w:r>
        <w:rPr>
          <w:lang w:val="es-419"/>
        </w:rPr>
        <w:tab/>
        <w:t>En caso de conflicto legal, prevalecerán los derechos de los [pueblos] indígenas consignados en la mencionada Declaración y toda interpretación se guiará por las disposiciones de la misma.]</w:t>
      </w:r>
    </w:p>
    <w:p w:rsidR="00986241" w:rsidRDefault="00986241" w:rsidP="00986241">
      <w:pPr>
        <w:rPr>
          <w:szCs w:val="22"/>
          <w:lang w:val="es-419"/>
        </w:rPr>
      </w:pPr>
    </w:p>
    <w:p w:rsidR="00986241" w:rsidRDefault="00986241" w:rsidP="00986241">
      <w:pPr>
        <w:tabs>
          <w:tab w:val="left" w:pos="550"/>
        </w:tabs>
        <w:autoSpaceDE w:val="0"/>
        <w:autoSpaceDN w:val="0"/>
        <w:adjustRightInd w:val="0"/>
        <w:rPr>
          <w:lang w:val="es-419"/>
        </w:rPr>
      </w:pPr>
    </w:p>
    <w:p w:rsidR="00986241" w:rsidRDefault="00986241" w:rsidP="00986241">
      <w:pPr>
        <w:tabs>
          <w:tab w:val="num" w:pos="993"/>
        </w:tabs>
        <w:autoSpaceDE w:val="0"/>
        <w:autoSpaceDN w:val="0"/>
        <w:adjustRightInd w:val="0"/>
        <w:rPr>
          <w:rFonts w:eastAsia="Times New Roman"/>
          <w:bCs/>
          <w:szCs w:val="22"/>
          <w:lang w:val="es-419"/>
        </w:rPr>
      </w:pPr>
    </w:p>
    <w:p w:rsidR="00986241" w:rsidRDefault="00986241" w:rsidP="00986241">
      <w:pPr>
        <w:autoSpaceDE w:val="0"/>
        <w:autoSpaceDN w:val="0"/>
        <w:adjustRightInd w:val="0"/>
        <w:rPr>
          <w:szCs w:val="22"/>
          <w:lang w:val="es-419"/>
        </w:rPr>
      </w:pPr>
    </w:p>
    <w:p w:rsidR="00986241" w:rsidRDefault="00986241" w:rsidP="00986241">
      <w:pPr>
        <w:tabs>
          <w:tab w:val="num" w:pos="993"/>
        </w:tabs>
        <w:autoSpaceDE w:val="0"/>
        <w:autoSpaceDN w:val="0"/>
        <w:adjustRightInd w:val="0"/>
        <w:rPr>
          <w:szCs w:val="22"/>
          <w:u w:val="single"/>
          <w:lang w:val="es-419"/>
        </w:rPr>
      </w:pPr>
    </w:p>
    <w:p w:rsidR="00986241" w:rsidRDefault="00986241" w:rsidP="00986241">
      <w:pPr>
        <w:tabs>
          <w:tab w:val="num" w:pos="993"/>
        </w:tabs>
        <w:autoSpaceDE w:val="0"/>
        <w:autoSpaceDN w:val="0"/>
        <w:adjustRightInd w:val="0"/>
        <w:jc w:val="center"/>
        <w:rPr>
          <w:szCs w:val="22"/>
          <w:lang w:val="es-419"/>
        </w:rPr>
      </w:pPr>
      <w:r>
        <w:rPr>
          <w:lang w:val="es-419"/>
        </w:rPr>
        <w:br w:type="page"/>
      </w:r>
    </w:p>
    <w:p w:rsidR="00986241" w:rsidRDefault="00986241" w:rsidP="00986241">
      <w:pPr>
        <w:tabs>
          <w:tab w:val="num" w:pos="993"/>
        </w:tabs>
        <w:autoSpaceDE w:val="0"/>
        <w:autoSpaceDN w:val="0"/>
        <w:adjustRightInd w:val="0"/>
        <w:jc w:val="center"/>
        <w:rPr>
          <w:szCs w:val="22"/>
          <w:lang w:val="es-419"/>
        </w:rPr>
      </w:pPr>
      <w:r>
        <w:rPr>
          <w:lang w:val="es-419"/>
        </w:rPr>
        <w:lastRenderedPageBreak/>
        <w:t>[ARTÍCULO 13]</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jc w:val="center"/>
        <w:rPr>
          <w:szCs w:val="22"/>
          <w:lang w:val="es-419"/>
        </w:rPr>
      </w:pPr>
      <w:r>
        <w:rPr>
          <w:lang w:val="es-419"/>
        </w:rPr>
        <w:t>[TRATO NACIONAL</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lang w:val="es-419"/>
        </w:rPr>
      </w:pPr>
      <w:r>
        <w:rPr>
          <w:lang w:val="es-419"/>
        </w:rPr>
        <w:t>[Alternativa de los facilitadores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Los mismos derechos y beneficios reconocidos en relación con las expresiones culturales tradicionales por un Estado miembro/una Parte Contratante para los beneficiarios que son sus nacionales se extenderán a los beneficiarios extranjeros en su territorio.]</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szCs w:val="22"/>
          <w:lang w:val="es-419"/>
        </w:rPr>
      </w:pPr>
      <w:r>
        <w:rPr>
          <w:lang w:val="es-419"/>
        </w:rPr>
        <w:t>Alt. 1</w:t>
      </w:r>
    </w:p>
    <w:p w:rsidR="00986241" w:rsidRDefault="00986241" w:rsidP="00986241">
      <w:pPr>
        <w:tabs>
          <w:tab w:val="num" w:pos="993"/>
        </w:tabs>
        <w:autoSpaceDE w:val="0"/>
        <w:autoSpaceDN w:val="0"/>
        <w:adjustRightInd w:val="0"/>
        <w:rPr>
          <w:szCs w:val="22"/>
          <w:lang w:val="es-419"/>
        </w:rPr>
      </w:pPr>
    </w:p>
    <w:p w:rsidR="00986241" w:rsidRDefault="00986241" w:rsidP="00986241">
      <w:pPr>
        <w:autoSpaceDE w:val="0"/>
        <w:autoSpaceDN w:val="0"/>
        <w:adjustRightInd w:val="0"/>
        <w:rPr>
          <w:szCs w:val="22"/>
          <w:lang w:val="es-419"/>
        </w:rPr>
      </w:pPr>
      <w:r>
        <w:rPr>
          <w:lang w:val="es-419"/>
        </w:rPr>
        <w:t xml:space="preserve">Cada [Estado miembro]/[Parte Contratante] [deberá conceder]/[concederá] a los beneficiarios que sean nacionales de [los] [las] demás [Estados miembros]/[Partes Contratantes] un trato no menos favorable que el que conceda a sus propios nacionales con respecto a la protección </w:t>
      </w:r>
      <w:r w:rsidR="007420D3">
        <w:rPr>
          <w:lang w:val="es-419"/>
        </w:rPr>
        <w:t>prevista</w:t>
      </w:r>
      <w:r>
        <w:rPr>
          <w:lang w:val="es-419"/>
        </w:rPr>
        <w:t xml:space="preserve"> en el presente [instrumento].]</w:t>
      </w:r>
    </w:p>
    <w:p w:rsidR="00986241" w:rsidRDefault="00986241" w:rsidP="00986241">
      <w:pPr>
        <w:autoSpaceDE w:val="0"/>
        <w:autoSpaceDN w:val="0"/>
        <w:adjustRightInd w:val="0"/>
        <w:rPr>
          <w:szCs w:val="22"/>
          <w:lang w:val="es-419"/>
        </w:rPr>
      </w:pPr>
    </w:p>
    <w:p w:rsidR="00986241" w:rsidRDefault="00986241" w:rsidP="00986241">
      <w:pPr>
        <w:autoSpaceDE w:val="0"/>
        <w:autoSpaceDN w:val="0"/>
        <w:adjustRightInd w:val="0"/>
        <w:jc w:val="center"/>
        <w:rPr>
          <w:szCs w:val="22"/>
          <w:lang w:val="es-419"/>
        </w:rPr>
      </w:pPr>
    </w:p>
    <w:p w:rsidR="00986241" w:rsidRDefault="00986241" w:rsidP="00986241">
      <w:pPr>
        <w:rPr>
          <w:szCs w:val="22"/>
          <w:lang w:val="es-419"/>
        </w:rPr>
      </w:pPr>
      <w:r>
        <w:rPr>
          <w:lang w:val="es-419"/>
        </w:rPr>
        <w:br w:type="page"/>
      </w:r>
    </w:p>
    <w:p w:rsidR="00986241" w:rsidRDefault="00986241" w:rsidP="00986241">
      <w:pPr>
        <w:autoSpaceDE w:val="0"/>
        <w:autoSpaceDN w:val="0"/>
        <w:adjustRightInd w:val="0"/>
        <w:jc w:val="center"/>
        <w:rPr>
          <w:szCs w:val="22"/>
          <w:lang w:val="es-419"/>
        </w:rPr>
      </w:pPr>
    </w:p>
    <w:p w:rsidR="00986241" w:rsidRDefault="00986241" w:rsidP="00986241">
      <w:pPr>
        <w:autoSpaceDE w:val="0"/>
        <w:autoSpaceDN w:val="0"/>
        <w:adjustRightInd w:val="0"/>
        <w:ind w:left="1440" w:firstLine="720"/>
        <w:rPr>
          <w:szCs w:val="22"/>
          <w:lang w:val="es-419"/>
        </w:rPr>
      </w:pPr>
      <w:r>
        <w:rPr>
          <w:lang w:val="es-419"/>
        </w:rPr>
        <w:t>[ALTERNATIVAS A LOS ARTÍCULOS 8, 9, 10, 11 y 13:</w:t>
      </w:r>
    </w:p>
    <w:p w:rsidR="00986241" w:rsidRDefault="00986241" w:rsidP="00986241">
      <w:pPr>
        <w:keepLines/>
        <w:jc w:val="center"/>
        <w:rPr>
          <w:szCs w:val="22"/>
          <w:lang w:val="es-419"/>
        </w:rPr>
      </w:pPr>
      <w:r>
        <w:rPr>
          <w:lang w:val="es-419"/>
        </w:rPr>
        <w:t>NO HAY DISPOSICIONES]</w:t>
      </w:r>
    </w:p>
    <w:p w:rsidR="00986241" w:rsidRDefault="00986241" w:rsidP="00986241">
      <w:pPr>
        <w:spacing w:after="200" w:line="276" w:lineRule="auto"/>
        <w:rPr>
          <w:szCs w:val="22"/>
          <w:lang w:val="es-419"/>
        </w:rPr>
      </w:pPr>
      <w:r>
        <w:rPr>
          <w:lang w:val="es-419"/>
        </w:rPr>
        <w:br w:type="page"/>
      </w:r>
    </w:p>
    <w:p w:rsidR="00986241" w:rsidRDefault="00986241" w:rsidP="00986241">
      <w:pPr>
        <w:autoSpaceDE w:val="0"/>
        <w:autoSpaceDN w:val="0"/>
        <w:adjustRightInd w:val="0"/>
        <w:jc w:val="center"/>
        <w:rPr>
          <w:szCs w:val="22"/>
          <w:lang w:val="es-419"/>
        </w:rPr>
      </w:pPr>
      <w:r>
        <w:rPr>
          <w:lang w:val="es-419"/>
        </w:rPr>
        <w:lastRenderedPageBreak/>
        <w:t>[ARTÍCULO 14]</w:t>
      </w:r>
    </w:p>
    <w:p w:rsidR="00986241" w:rsidRDefault="00986241" w:rsidP="00986241">
      <w:pPr>
        <w:tabs>
          <w:tab w:val="num" w:pos="993"/>
        </w:tabs>
        <w:autoSpaceDE w:val="0"/>
        <w:autoSpaceDN w:val="0"/>
        <w:adjustRightInd w:val="0"/>
        <w:jc w:val="center"/>
        <w:rPr>
          <w:szCs w:val="22"/>
          <w:lang w:val="es-419"/>
        </w:rPr>
      </w:pPr>
    </w:p>
    <w:p w:rsidR="00986241" w:rsidRDefault="00986241" w:rsidP="00986241">
      <w:pPr>
        <w:jc w:val="center"/>
        <w:rPr>
          <w:szCs w:val="22"/>
          <w:lang w:val="es-419"/>
        </w:rPr>
      </w:pPr>
      <w:r>
        <w:rPr>
          <w:lang w:val="es-419"/>
        </w:rPr>
        <w:t>[COOPERACIÓN TRANSFRONTERIZA]</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num" w:pos="993"/>
        </w:tabs>
        <w:autoSpaceDE w:val="0"/>
        <w:autoSpaceDN w:val="0"/>
        <w:adjustRightInd w:val="0"/>
        <w:rPr>
          <w:lang w:val="es-419"/>
        </w:rPr>
      </w:pPr>
      <w:r>
        <w:rPr>
          <w:lang w:val="es-419"/>
        </w:rPr>
        <w:t>[Alternativa de los facilitadores</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 xml:space="preserve">Cuando las mismas expresiones culturales tradicionales se encuentren en el territorio de más de un Estado miembro/una Parte Contratante, esos Estados miembros/esas Partes Contratantes procurarán cooperar, con la participación de los </w:t>
      </w:r>
      <w:r w:rsidR="00D427EE">
        <w:rPr>
          <w:lang w:val="es-419"/>
        </w:rPr>
        <w:t>[</w:t>
      </w:r>
      <w:r>
        <w:rPr>
          <w:lang w:val="es-419"/>
        </w:rPr>
        <w:t>pueblos</w:t>
      </w:r>
      <w:r w:rsidR="00D427EE">
        <w:rPr>
          <w:lang w:val="es-419"/>
        </w:rPr>
        <w:t>]</w:t>
      </w:r>
      <w:r>
        <w:rPr>
          <w:lang w:val="es-419"/>
        </w:rPr>
        <w:t xml:space="preserve"> indígenas y las comunidades locales </w:t>
      </w:r>
      <w:r w:rsidR="007420D3">
        <w:rPr>
          <w:lang w:val="es-419"/>
        </w:rPr>
        <w:t>de que se trate</w:t>
      </w:r>
      <w:r>
        <w:rPr>
          <w:lang w:val="es-419"/>
        </w:rPr>
        <w:t>, con el fin de aplicar el presente instrumento.]</w:t>
      </w: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p>
    <w:p w:rsidR="00986241" w:rsidRDefault="00986241" w:rsidP="00986241">
      <w:pPr>
        <w:tabs>
          <w:tab w:val="num" w:pos="993"/>
        </w:tabs>
        <w:autoSpaceDE w:val="0"/>
        <w:autoSpaceDN w:val="0"/>
        <w:adjustRightInd w:val="0"/>
        <w:rPr>
          <w:lang w:val="es-419"/>
        </w:rPr>
      </w:pPr>
      <w:r>
        <w:rPr>
          <w:lang w:val="es-419"/>
        </w:rPr>
        <w:t>Alt. 1</w:t>
      </w:r>
    </w:p>
    <w:p w:rsidR="00986241" w:rsidRDefault="00986241" w:rsidP="00986241">
      <w:pPr>
        <w:tabs>
          <w:tab w:val="num" w:pos="993"/>
        </w:tabs>
        <w:autoSpaceDE w:val="0"/>
        <w:autoSpaceDN w:val="0"/>
        <w:adjustRightInd w:val="0"/>
        <w:rPr>
          <w:szCs w:val="22"/>
          <w:lang w:val="es-419"/>
        </w:rPr>
      </w:pPr>
    </w:p>
    <w:p w:rsidR="00986241" w:rsidRDefault="00986241" w:rsidP="00986241">
      <w:pPr>
        <w:tabs>
          <w:tab w:val="left" w:pos="550"/>
        </w:tabs>
        <w:autoSpaceDE w:val="0"/>
        <w:autoSpaceDN w:val="0"/>
        <w:adjustRightInd w:val="0"/>
        <w:rPr>
          <w:szCs w:val="22"/>
          <w:lang w:val="es-419"/>
        </w:rPr>
      </w:pPr>
      <w:r>
        <w:rPr>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jc w:val="center"/>
        <w:rPr>
          <w:szCs w:val="22"/>
          <w:lang w:val="es-419"/>
        </w:rPr>
      </w:pPr>
      <w:r>
        <w:rPr>
          <w:lang w:val="es-419"/>
        </w:rPr>
        <w:br w:type="page"/>
      </w:r>
    </w:p>
    <w:p w:rsidR="00986241" w:rsidRDefault="00986241" w:rsidP="00986241">
      <w:pPr>
        <w:jc w:val="center"/>
        <w:rPr>
          <w:szCs w:val="22"/>
          <w:lang w:val="es-419"/>
        </w:rPr>
      </w:pPr>
      <w:r>
        <w:rPr>
          <w:lang w:val="es-419"/>
        </w:rPr>
        <w:lastRenderedPageBreak/>
        <w:t>ARTÍCULO 15</w:t>
      </w:r>
    </w:p>
    <w:p w:rsidR="00986241" w:rsidRDefault="00986241" w:rsidP="00986241">
      <w:pPr>
        <w:jc w:val="center"/>
        <w:rPr>
          <w:szCs w:val="22"/>
          <w:lang w:val="es-419"/>
        </w:rPr>
      </w:pPr>
    </w:p>
    <w:p w:rsidR="00986241" w:rsidRDefault="00986241" w:rsidP="00986241">
      <w:pPr>
        <w:jc w:val="center"/>
        <w:rPr>
          <w:szCs w:val="22"/>
          <w:lang w:val="es-419"/>
        </w:rPr>
      </w:pPr>
      <w:r>
        <w:rPr>
          <w:lang w:val="es-419"/>
        </w:rPr>
        <w:t>[FORTALECIMIENTO DE CAPACIDADES Y SENSIBILIZACIÓN]</w:t>
      </w:r>
    </w:p>
    <w:p w:rsidR="00986241" w:rsidRDefault="00986241" w:rsidP="00986241">
      <w:pPr>
        <w:rPr>
          <w:szCs w:val="22"/>
          <w:lang w:val="es-419"/>
        </w:rPr>
      </w:pPr>
    </w:p>
    <w:p w:rsidR="00986241" w:rsidRDefault="00986241" w:rsidP="00986241">
      <w:pPr>
        <w:rPr>
          <w:szCs w:val="22"/>
          <w:lang w:val="es-419"/>
        </w:rPr>
      </w:pPr>
    </w:p>
    <w:p w:rsidR="00986241" w:rsidRDefault="00986241" w:rsidP="00986241">
      <w:pPr>
        <w:rPr>
          <w:szCs w:val="22"/>
          <w:lang w:val="es-419"/>
        </w:rPr>
      </w:pPr>
      <w:r>
        <w:rPr>
          <w:lang w:val="es-419"/>
        </w:rPr>
        <w:t>15.1</w:t>
      </w:r>
      <w:r>
        <w:rPr>
          <w:lang w:val="es-419"/>
        </w:rP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rsidR="00986241" w:rsidRDefault="00986241" w:rsidP="00986241">
      <w:pPr>
        <w:rPr>
          <w:szCs w:val="22"/>
          <w:lang w:val="es-419"/>
        </w:rPr>
      </w:pPr>
    </w:p>
    <w:p w:rsidR="00986241" w:rsidRDefault="00986241" w:rsidP="00986241">
      <w:pPr>
        <w:rPr>
          <w:szCs w:val="22"/>
          <w:lang w:val="es-419"/>
        </w:rPr>
      </w:pPr>
      <w:r>
        <w:rPr>
          <w:lang w:val="es-419"/>
        </w:rPr>
        <w:t>15.2</w:t>
      </w:r>
      <w:r>
        <w:rPr>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986241" w:rsidRDefault="00986241" w:rsidP="00986241">
      <w:pPr>
        <w:rPr>
          <w:szCs w:val="22"/>
          <w:lang w:val="es-419"/>
        </w:rPr>
      </w:pPr>
    </w:p>
    <w:p w:rsidR="00986241" w:rsidRDefault="00986241" w:rsidP="00986241">
      <w:pPr>
        <w:rPr>
          <w:szCs w:val="22"/>
          <w:lang w:val="es-419"/>
        </w:rPr>
      </w:pPr>
      <w:r>
        <w:rPr>
          <w:lang w:val="es-419"/>
        </w:rPr>
        <w:t>15.3</w:t>
      </w:r>
      <w:r>
        <w:rPr>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986241" w:rsidRDefault="00986241" w:rsidP="00986241">
      <w:pPr>
        <w:rPr>
          <w:szCs w:val="22"/>
          <w:lang w:val="es-419"/>
        </w:rPr>
      </w:pPr>
    </w:p>
    <w:p w:rsidR="00986241" w:rsidRDefault="00986241" w:rsidP="00986241">
      <w:pPr>
        <w:tabs>
          <w:tab w:val="left" w:pos="550"/>
        </w:tabs>
        <w:rPr>
          <w:szCs w:val="22"/>
          <w:lang w:val="es-419"/>
        </w:rPr>
      </w:pPr>
      <w:r>
        <w:rPr>
          <w:lang w:val="es-419"/>
        </w:rPr>
        <w:t>15.4</w:t>
      </w:r>
      <w:r>
        <w:rPr>
          <w:lang w:val="es-419"/>
        </w:rPr>
        <w:tab/>
        <w:t>[Los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w:t>
      </w:r>
    </w:p>
    <w:p w:rsidR="00986241" w:rsidRDefault="00986241" w:rsidP="00986241">
      <w:pPr>
        <w:rPr>
          <w:lang w:val="es-419"/>
        </w:rPr>
      </w:pPr>
      <w:r>
        <w:rPr>
          <w:lang w:val="es-419"/>
        </w:rPr>
        <w:br w:type="page"/>
      </w:r>
    </w:p>
    <w:p w:rsidR="00986241" w:rsidRDefault="00D427EE" w:rsidP="00986241">
      <w:pPr>
        <w:rPr>
          <w:lang w:val="es-419"/>
        </w:rPr>
      </w:pPr>
      <w:r>
        <w:rPr>
          <w:lang w:val="es-419"/>
        </w:rPr>
        <w:lastRenderedPageBreak/>
        <w:t>[</w:t>
      </w:r>
      <w:r w:rsidR="00986241">
        <w:rPr>
          <w:lang w:val="es-419"/>
        </w:rPr>
        <w:t>Proyecto de los facilitadores</w:t>
      </w:r>
    </w:p>
    <w:p w:rsidR="00986241" w:rsidRDefault="00986241" w:rsidP="00986241">
      <w:pPr>
        <w:rPr>
          <w:lang w:val="es-419"/>
        </w:rPr>
      </w:pPr>
    </w:p>
    <w:p w:rsidR="00986241" w:rsidRDefault="00986241" w:rsidP="00986241">
      <w:pPr>
        <w:tabs>
          <w:tab w:val="num" w:pos="993"/>
        </w:tabs>
        <w:autoSpaceDE w:val="0"/>
        <w:autoSpaceDN w:val="0"/>
        <w:adjustRightInd w:val="0"/>
        <w:jc w:val="center"/>
        <w:rPr>
          <w:lang w:val="es-419"/>
        </w:rPr>
      </w:pPr>
      <w:r>
        <w:rPr>
          <w:lang w:val="es-419"/>
        </w:rPr>
        <w:t>ARTÍCULO 16</w:t>
      </w:r>
    </w:p>
    <w:p w:rsidR="00986241" w:rsidRDefault="00986241" w:rsidP="00986241">
      <w:pPr>
        <w:tabs>
          <w:tab w:val="num" w:pos="993"/>
        </w:tabs>
        <w:autoSpaceDE w:val="0"/>
        <w:autoSpaceDN w:val="0"/>
        <w:adjustRightInd w:val="0"/>
        <w:jc w:val="center"/>
        <w:rPr>
          <w:lang w:val="es-419"/>
        </w:rPr>
      </w:pPr>
    </w:p>
    <w:p w:rsidR="00986241" w:rsidRDefault="00986241" w:rsidP="00986241">
      <w:pPr>
        <w:tabs>
          <w:tab w:val="num" w:pos="993"/>
        </w:tabs>
        <w:autoSpaceDE w:val="0"/>
        <w:autoSpaceDN w:val="0"/>
        <w:adjustRightInd w:val="0"/>
        <w:jc w:val="center"/>
        <w:rPr>
          <w:lang w:val="es-419"/>
        </w:rPr>
      </w:pPr>
      <w:r>
        <w:rPr>
          <w:lang w:val="es-419"/>
        </w:rPr>
        <w:t>REVISIÓN</w:t>
      </w:r>
    </w:p>
    <w:p w:rsidR="00986241" w:rsidRDefault="00986241" w:rsidP="00986241">
      <w:pPr>
        <w:tabs>
          <w:tab w:val="num" w:pos="993"/>
        </w:tabs>
        <w:autoSpaceDE w:val="0"/>
        <w:autoSpaceDN w:val="0"/>
        <w:adjustRightInd w:val="0"/>
        <w:rPr>
          <w:lang w:val="es-419"/>
        </w:rPr>
      </w:pPr>
    </w:p>
    <w:p w:rsidR="00986241" w:rsidRDefault="00986241" w:rsidP="00986241">
      <w:pPr>
        <w:rPr>
          <w:lang w:val="es-419"/>
        </w:rPr>
      </w:pPr>
      <w:r>
        <w:rPr>
          <w:lang w:val="es-419"/>
        </w:rPr>
        <w:t>Los Estados miembros/las Partes Contratantes llevarán a cabo una revisión del presente instrumento, a más tardar, cinco años a partir de la entrada en vigor del instrumento.</w:t>
      </w:r>
    </w:p>
    <w:p w:rsidR="00986241" w:rsidRDefault="00986241" w:rsidP="00986241">
      <w:pPr>
        <w:rPr>
          <w:lang w:val="es-419"/>
        </w:rPr>
      </w:pPr>
    </w:p>
    <w:p w:rsidR="00986241" w:rsidRDefault="00986241" w:rsidP="00986241">
      <w:pPr>
        <w:ind w:left="5490"/>
        <w:rPr>
          <w:rFonts w:ascii="Times New Roman" w:eastAsia="Times New Roman" w:hAnsi="Times New Roman" w:cs="Times New Roman"/>
          <w:sz w:val="24"/>
          <w:szCs w:val="24"/>
          <w:lang w:val="es-ES_tradnl" w:eastAsia="es-ES_tradnl"/>
        </w:rPr>
      </w:pPr>
      <w:r>
        <w:rPr>
          <w:lang w:val="es-419"/>
        </w:rPr>
        <w:t xml:space="preserve">[Fin del </w:t>
      </w:r>
      <w:r w:rsidR="00D427EE">
        <w:rPr>
          <w:lang w:val="es-419"/>
        </w:rPr>
        <w:t xml:space="preserve">Anexo y del </w:t>
      </w:r>
      <w:r w:rsidRPr="00A11F1A">
        <w:rPr>
          <w:lang w:val="es-ES_tradnl"/>
        </w:rPr>
        <w:t>documento</w:t>
      </w:r>
      <w:r>
        <w:rPr>
          <w:lang w:val="es-419"/>
        </w:rPr>
        <w:t>]</w:t>
      </w:r>
    </w:p>
    <w:sectPr w:rsidR="00986241" w:rsidSect="0028678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78C" w:rsidRDefault="0028678C">
      <w:r>
        <w:separator/>
      </w:r>
    </w:p>
  </w:endnote>
  <w:endnote w:type="continuationSeparator" w:id="0">
    <w:p w:rsidR="0028678C" w:rsidRPr="009D30E6" w:rsidRDefault="0028678C" w:rsidP="007E663E">
      <w:pPr>
        <w:rPr>
          <w:sz w:val="17"/>
          <w:szCs w:val="17"/>
        </w:rPr>
      </w:pPr>
      <w:r w:rsidRPr="009D30E6">
        <w:rPr>
          <w:sz w:val="17"/>
          <w:szCs w:val="17"/>
        </w:rPr>
        <w:separator/>
      </w:r>
    </w:p>
    <w:p w:rsidR="0028678C" w:rsidRPr="007E663E" w:rsidRDefault="0028678C" w:rsidP="007E663E">
      <w:pPr>
        <w:spacing w:after="60"/>
        <w:rPr>
          <w:sz w:val="17"/>
          <w:szCs w:val="17"/>
        </w:rPr>
      </w:pPr>
      <w:r>
        <w:rPr>
          <w:sz w:val="17"/>
        </w:rPr>
        <w:t>[Continuación de la nota de la página anterior]</w:t>
      </w:r>
    </w:p>
  </w:endnote>
  <w:endnote w:type="continuationNotice" w:id="1">
    <w:p w:rsidR="0028678C" w:rsidRPr="007E663E" w:rsidRDefault="0028678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78C" w:rsidRDefault="0028678C">
      <w:r>
        <w:separator/>
      </w:r>
    </w:p>
  </w:footnote>
  <w:footnote w:type="continuationSeparator" w:id="0">
    <w:p w:rsidR="0028678C" w:rsidRPr="009D30E6" w:rsidRDefault="0028678C" w:rsidP="007E663E">
      <w:pPr>
        <w:rPr>
          <w:sz w:val="17"/>
          <w:szCs w:val="17"/>
        </w:rPr>
      </w:pPr>
      <w:r w:rsidRPr="009D30E6">
        <w:rPr>
          <w:sz w:val="17"/>
          <w:szCs w:val="17"/>
        </w:rPr>
        <w:separator/>
      </w:r>
    </w:p>
    <w:p w:rsidR="0028678C" w:rsidRPr="007E663E" w:rsidRDefault="0028678C" w:rsidP="007E663E">
      <w:pPr>
        <w:spacing w:after="60"/>
        <w:rPr>
          <w:sz w:val="17"/>
          <w:szCs w:val="17"/>
        </w:rPr>
      </w:pPr>
      <w:r>
        <w:rPr>
          <w:sz w:val="17"/>
        </w:rPr>
        <w:t>[Continuación de la nota de la página anterior]</w:t>
      </w:r>
    </w:p>
  </w:footnote>
  <w:footnote w:type="continuationNotice" w:id="1">
    <w:p w:rsidR="0028678C" w:rsidRPr="007E663E" w:rsidRDefault="0028678C" w:rsidP="007E663E">
      <w:pPr>
        <w:spacing w:before="60"/>
        <w:jc w:val="right"/>
        <w:rPr>
          <w:sz w:val="17"/>
          <w:szCs w:val="17"/>
        </w:rPr>
      </w:pPr>
      <w:r w:rsidRPr="007E663E">
        <w:rPr>
          <w:sz w:val="17"/>
          <w:szCs w:val="17"/>
        </w:rPr>
        <w:t>[Sigue la nota en la página siguiente]</w:t>
      </w:r>
    </w:p>
  </w:footnote>
  <w:footnote w:id="2">
    <w:p w:rsidR="00986241" w:rsidRDefault="00986241" w:rsidP="00986241">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rsidR="00986241" w:rsidRDefault="00986241" w:rsidP="00986241">
      <w:pPr>
        <w:pStyle w:val="FootnoteText"/>
        <w:spacing w:before="2"/>
      </w:pPr>
      <w:r>
        <w:rPr>
          <w:rStyle w:val="FootnoteReference"/>
        </w:rPr>
        <w:footnoteRef/>
      </w:r>
      <w:r>
        <w:t xml:space="preserve"> [Como las canciones, los ritmos, la música instrumental y los cantos que son expresión de rituales.] </w:t>
      </w:r>
    </w:p>
  </w:footnote>
  <w:footnote w:id="4">
    <w:p w:rsidR="00986241" w:rsidRDefault="00986241" w:rsidP="00986241">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986241" w:rsidRDefault="00986241" w:rsidP="00986241">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rsidR="00986241" w:rsidRDefault="00986241" w:rsidP="00986241">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rsidR="00986241" w:rsidRDefault="00986241" w:rsidP="00986241">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28678C" w:rsidP="00477D6B">
    <w:pPr>
      <w:jc w:val="right"/>
      <w:rPr>
        <w:caps/>
      </w:rPr>
    </w:pPr>
    <w:bookmarkStart w:id="6" w:name="Code2"/>
    <w:bookmarkEnd w:id="6"/>
    <w:r>
      <w:rPr>
        <w:caps/>
      </w:rPr>
      <w:t>WIPO/GRTKF/IC/47/5</w:t>
    </w:r>
  </w:p>
  <w:p w:rsidR="00AE7F20" w:rsidRDefault="00AE7F20" w:rsidP="00477D6B">
    <w:pPr>
      <w:jc w:val="right"/>
    </w:pPr>
    <w:r>
      <w:t xml:space="preserve">página </w:t>
    </w:r>
    <w:r>
      <w:fldChar w:fldCharType="begin"/>
    </w:r>
    <w:r>
      <w:instrText xml:space="preserve"> PAGE  \* MERGEFORMAT </w:instrText>
    </w:r>
    <w:r>
      <w:fldChar w:fldCharType="separate"/>
    </w:r>
    <w:r w:rsidR="006E3D4A">
      <w:rPr>
        <w:noProof/>
      </w:rPr>
      <w:t>6</w:t>
    </w:r>
    <w:r>
      <w:fldChar w:fldCharType="end"/>
    </w:r>
  </w:p>
  <w:p w:rsidR="00AE7F20" w:rsidRDefault="00AE7F20" w:rsidP="00477D6B">
    <w:pPr>
      <w:jc w:val="right"/>
    </w:pPr>
  </w:p>
  <w:p w:rsidR="00EC1AA7" w:rsidRDefault="00EC1AA7" w:rsidP="00477D6B">
    <w:pPr>
      <w:jc w:val="right"/>
    </w:pPr>
  </w:p>
  <w:p w:rsidR="007D5F1A" w:rsidRDefault="007D5F1A"/>
  <w:p w:rsidR="007D5F1A" w:rsidRDefault="007D5F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E0F35"/>
    <w:multiLevelType w:val="hybridMultilevel"/>
    <w:tmpl w:val="FB720EB0"/>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35BA8F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3C194679"/>
    <w:multiLevelType w:val="hybridMultilevel"/>
    <w:tmpl w:val="B810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6"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62AD62C0"/>
    <w:multiLevelType w:val="hybridMultilevel"/>
    <w:tmpl w:val="5718ABBA"/>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692E6865"/>
    <w:multiLevelType w:val="hybridMultilevel"/>
    <w:tmpl w:val="C7A81A8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9343DE2"/>
    <w:multiLevelType w:val="hybridMultilevel"/>
    <w:tmpl w:val="84E25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B03BB0"/>
    <w:multiLevelType w:val="hybridMultilevel"/>
    <w:tmpl w:val="C60A1B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2"/>
  </w:num>
  <w:num w:numId="3">
    <w:abstractNumId w:val="0"/>
  </w:num>
  <w:num w:numId="4">
    <w:abstractNumId w:val="14"/>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8C"/>
    <w:rsid w:val="00010686"/>
    <w:rsid w:val="00030274"/>
    <w:rsid w:val="00052915"/>
    <w:rsid w:val="000E3BB3"/>
    <w:rsid w:val="000F5E56"/>
    <w:rsid w:val="000F7C35"/>
    <w:rsid w:val="001362EE"/>
    <w:rsid w:val="00152CEA"/>
    <w:rsid w:val="001832A6"/>
    <w:rsid w:val="002634C4"/>
    <w:rsid w:val="0028252F"/>
    <w:rsid w:val="0028678C"/>
    <w:rsid w:val="002A1143"/>
    <w:rsid w:val="002C2E2F"/>
    <w:rsid w:val="002D23B5"/>
    <w:rsid w:val="002E0F47"/>
    <w:rsid w:val="002F1576"/>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127B"/>
    <w:rsid w:val="004E297D"/>
    <w:rsid w:val="00531B02"/>
    <w:rsid w:val="005332F0"/>
    <w:rsid w:val="0055013B"/>
    <w:rsid w:val="00571B99"/>
    <w:rsid w:val="005B2ABD"/>
    <w:rsid w:val="005B2EAE"/>
    <w:rsid w:val="005B49AB"/>
    <w:rsid w:val="00605827"/>
    <w:rsid w:val="00675021"/>
    <w:rsid w:val="006A06C6"/>
    <w:rsid w:val="006E3D4A"/>
    <w:rsid w:val="007224C8"/>
    <w:rsid w:val="007420D3"/>
    <w:rsid w:val="00753307"/>
    <w:rsid w:val="0079106B"/>
    <w:rsid w:val="00794BE2"/>
    <w:rsid w:val="007A5581"/>
    <w:rsid w:val="007B71FE"/>
    <w:rsid w:val="007D5F1A"/>
    <w:rsid w:val="007D781E"/>
    <w:rsid w:val="007E663E"/>
    <w:rsid w:val="00815082"/>
    <w:rsid w:val="0088395E"/>
    <w:rsid w:val="008B2CC1"/>
    <w:rsid w:val="008C6558"/>
    <w:rsid w:val="008E6BD6"/>
    <w:rsid w:val="0090731E"/>
    <w:rsid w:val="00966A22"/>
    <w:rsid w:val="00972F03"/>
    <w:rsid w:val="0098367F"/>
    <w:rsid w:val="00986241"/>
    <w:rsid w:val="009A0C8B"/>
    <w:rsid w:val="009A20CD"/>
    <w:rsid w:val="009B6241"/>
    <w:rsid w:val="00A11F1A"/>
    <w:rsid w:val="00A16FC0"/>
    <w:rsid w:val="00A32C9E"/>
    <w:rsid w:val="00AB613D"/>
    <w:rsid w:val="00AE7F20"/>
    <w:rsid w:val="00AF097A"/>
    <w:rsid w:val="00B534D5"/>
    <w:rsid w:val="00B65A0A"/>
    <w:rsid w:val="00B67CDC"/>
    <w:rsid w:val="00B72D36"/>
    <w:rsid w:val="00BC4164"/>
    <w:rsid w:val="00BD2DCC"/>
    <w:rsid w:val="00BF5A8E"/>
    <w:rsid w:val="00C90559"/>
    <w:rsid w:val="00CA0500"/>
    <w:rsid w:val="00CA2251"/>
    <w:rsid w:val="00D230E8"/>
    <w:rsid w:val="00D427EE"/>
    <w:rsid w:val="00D56C7C"/>
    <w:rsid w:val="00D71B4D"/>
    <w:rsid w:val="00D76EC0"/>
    <w:rsid w:val="00D90289"/>
    <w:rsid w:val="00D93D55"/>
    <w:rsid w:val="00DC4C60"/>
    <w:rsid w:val="00DD6CF4"/>
    <w:rsid w:val="00E0079A"/>
    <w:rsid w:val="00E40ADC"/>
    <w:rsid w:val="00E444DA"/>
    <w:rsid w:val="00E45C84"/>
    <w:rsid w:val="00E504E5"/>
    <w:rsid w:val="00EA6A3C"/>
    <w:rsid w:val="00EB0D93"/>
    <w:rsid w:val="00EB7A3E"/>
    <w:rsid w:val="00EC1AA7"/>
    <w:rsid w:val="00EC401A"/>
    <w:rsid w:val="00EF530A"/>
    <w:rsid w:val="00EF6622"/>
    <w:rsid w:val="00EF78A9"/>
    <w:rsid w:val="00F55408"/>
    <w:rsid w:val="00F66152"/>
    <w:rsid w:val="00F80845"/>
    <w:rsid w:val="00F84474"/>
    <w:rsid w:val="00FA0F0D"/>
    <w:rsid w:val="00FA59CC"/>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B564354-C9BA-40C2-BC41-29EC52BB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986241"/>
    <w:rPr>
      <w:rFonts w:ascii="Arial" w:eastAsia="SimSun" w:hAnsi="Arial" w:cs="Arial"/>
      <w:sz w:val="18"/>
      <w:lang w:val="es-ES" w:eastAsia="zh-CN"/>
    </w:rPr>
  </w:style>
  <w:style w:type="paragraph" w:styleId="ListParagraph">
    <w:name w:val="List Paragraph"/>
    <w:basedOn w:val="Normal"/>
    <w:uiPriority w:val="34"/>
    <w:qFormat/>
    <w:rsid w:val="00986241"/>
    <w:pPr>
      <w:spacing w:after="200" w:line="276" w:lineRule="auto"/>
      <w:ind w:left="720"/>
      <w:contextualSpacing/>
    </w:pPr>
    <w:rPr>
      <w:rFonts w:eastAsia="Times New Roman"/>
      <w:szCs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986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960526">
      <w:bodyDiv w:val="1"/>
      <w:marLeft w:val="0"/>
      <w:marRight w:val="0"/>
      <w:marTop w:val="0"/>
      <w:marBottom w:val="0"/>
      <w:divBdr>
        <w:top w:val="none" w:sz="0" w:space="0" w:color="auto"/>
        <w:left w:val="none" w:sz="0" w:space="0" w:color="auto"/>
        <w:bottom w:val="none" w:sz="0" w:space="0" w:color="auto"/>
        <w:right w:val="none" w:sz="0" w:space="0" w:color="auto"/>
      </w:divBdr>
    </w:div>
    <w:div w:id="1295021159">
      <w:bodyDiv w:val="1"/>
      <w:marLeft w:val="0"/>
      <w:marRight w:val="0"/>
      <w:marTop w:val="0"/>
      <w:marBottom w:val="0"/>
      <w:divBdr>
        <w:top w:val="none" w:sz="0" w:space="0" w:color="auto"/>
        <w:left w:val="none" w:sz="0" w:space="0" w:color="auto"/>
        <w:bottom w:val="none" w:sz="0" w:space="0" w:color="auto"/>
        <w:right w:val="none" w:sz="0" w:space="0" w:color="auto"/>
      </w:divBdr>
    </w:div>
    <w:div w:id="20790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DE5F7-800E-4F9C-B58F-2340A800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0</TotalTime>
  <Pages>29</Pages>
  <Words>5992</Words>
  <Characters>37326</Characters>
  <Application>Microsoft Office Word</Application>
  <DocSecurity>0</DocSecurity>
  <Lines>1622</Lines>
  <Paragraphs>941</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MIGLIORE Liliana</dc:creator>
  <cp:keywords>FOR OFFICIAL USE ONLY</cp:keywords>
  <cp:lastModifiedBy>CEVALLOS DUQUE Nilo</cp:lastModifiedBy>
  <cp:revision>2</cp:revision>
  <dcterms:created xsi:type="dcterms:W3CDTF">2023-04-12T15:13:00Z</dcterms:created>
  <dcterms:modified xsi:type="dcterms:W3CDTF">2023-04-12T15:13:00Z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