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79" w:rsidRPr="00633300" w:rsidRDefault="00DE7ECE" w:rsidP="0061479F">
      <w:pPr>
        <w:pBdr>
          <w:bottom w:val="single" w:sz="4" w:space="9" w:color="auto"/>
        </w:pBdr>
        <w:spacing w:after="120"/>
        <w:jc w:val="right"/>
        <w:rPr>
          <w:lang w:val="es-419"/>
        </w:rPr>
      </w:pPr>
      <w:r w:rsidRPr="00633300">
        <w:rPr>
          <w:noProof/>
          <w:lang w:val="es-419" w:eastAsia="es-ES"/>
        </w:rPr>
        <w:drawing>
          <wp:inline distT="0" distB="0" distL="0" distR="0" wp14:anchorId="0FD70A5B" wp14:editId="47B4FBD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E83079" w:rsidRPr="00633300" w:rsidRDefault="00BB2E8C" w:rsidP="0040540C">
      <w:pPr>
        <w:jc w:val="right"/>
        <w:rPr>
          <w:rFonts w:ascii="Arial Black" w:hAnsi="Arial Black"/>
          <w:caps/>
          <w:sz w:val="15"/>
          <w:lang w:val="es-419"/>
        </w:rPr>
      </w:pPr>
      <w:r w:rsidRPr="00633300">
        <w:rPr>
          <w:rFonts w:ascii="Arial Black" w:hAnsi="Arial Black"/>
          <w:caps/>
          <w:sz w:val="15"/>
          <w:lang w:val="es-419"/>
        </w:rPr>
        <w:t>WIPO/GRTKF/IC/42</w:t>
      </w:r>
      <w:bookmarkStart w:id="0" w:name="Code"/>
      <w:bookmarkEnd w:id="0"/>
      <w:r w:rsidR="00611B17" w:rsidRPr="00633300">
        <w:rPr>
          <w:rFonts w:ascii="Arial Black" w:hAnsi="Arial Black"/>
          <w:caps/>
          <w:sz w:val="15"/>
          <w:lang w:val="es-419"/>
        </w:rPr>
        <w:t>/3</w:t>
      </w:r>
    </w:p>
    <w:p w:rsidR="00E83079" w:rsidRPr="00633300" w:rsidRDefault="00B1090C" w:rsidP="0040540C">
      <w:pPr>
        <w:jc w:val="right"/>
        <w:rPr>
          <w:lang w:val="es-419"/>
        </w:rPr>
      </w:pPr>
      <w:r w:rsidRPr="00633300">
        <w:rPr>
          <w:rFonts w:ascii="Arial Black" w:hAnsi="Arial Black"/>
          <w:caps/>
          <w:sz w:val="15"/>
          <w:lang w:val="es-419"/>
        </w:rPr>
        <w:t>ORIGINAL:</w:t>
      </w:r>
      <w:r w:rsidR="002956DE" w:rsidRPr="00633300">
        <w:rPr>
          <w:rFonts w:ascii="Arial Black" w:hAnsi="Arial Black"/>
          <w:caps/>
          <w:sz w:val="15"/>
          <w:lang w:val="es-419"/>
        </w:rPr>
        <w:t xml:space="preserve"> </w:t>
      </w:r>
      <w:bookmarkStart w:id="1" w:name="Original"/>
      <w:r w:rsidR="00611B17" w:rsidRPr="00633300">
        <w:rPr>
          <w:rFonts w:ascii="Arial Black" w:hAnsi="Arial Black"/>
          <w:caps/>
          <w:sz w:val="15"/>
          <w:lang w:val="es-419"/>
        </w:rPr>
        <w:t>INGLÉS</w:t>
      </w:r>
    </w:p>
    <w:bookmarkEnd w:id="1"/>
    <w:p w:rsidR="00E83079" w:rsidRPr="00633300" w:rsidRDefault="00DE7ECE" w:rsidP="00B1090C">
      <w:pPr>
        <w:spacing w:after="1200"/>
        <w:jc w:val="right"/>
        <w:rPr>
          <w:lang w:val="es-419"/>
        </w:rPr>
      </w:pPr>
      <w:r w:rsidRPr="00633300">
        <w:rPr>
          <w:rFonts w:ascii="Arial Black" w:hAnsi="Arial Black"/>
          <w:caps/>
          <w:sz w:val="15"/>
          <w:lang w:val="es-419"/>
        </w:rPr>
        <w:t>FECHA</w:t>
      </w:r>
      <w:r w:rsidR="00B1090C" w:rsidRPr="00633300">
        <w:rPr>
          <w:rFonts w:ascii="Arial Black" w:hAnsi="Arial Black"/>
          <w:caps/>
          <w:sz w:val="15"/>
          <w:lang w:val="es-419"/>
        </w:rPr>
        <w:t>:</w:t>
      </w:r>
      <w:r w:rsidR="002956DE" w:rsidRPr="00633300">
        <w:rPr>
          <w:rFonts w:ascii="Arial Black" w:hAnsi="Arial Black"/>
          <w:caps/>
          <w:sz w:val="15"/>
          <w:lang w:val="es-419"/>
        </w:rPr>
        <w:t xml:space="preserve"> </w:t>
      </w:r>
      <w:bookmarkStart w:id="2" w:name="Date"/>
      <w:r w:rsidR="00611B17" w:rsidRPr="00633300">
        <w:rPr>
          <w:rFonts w:ascii="Arial Black" w:hAnsi="Arial Black"/>
          <w:caps/>
          <w:sz w:val="15"/>
          <w:lang w:val="es-419"/>
        </w:rPr>
        <w:t>7 DE FEBRERO DE 2022</w:t>
      </w:r>
    </w:p>
    <w:bookmarkEnd w:id="2"/>
    <w:p w:rsidR="00E83079" w:rsidRPr="00633300" w:rsidRDefault="00DE7ECE" w:rsidP="00F127FD">
      <w:pPr>
        <w:pStyle w:val="Title"/>
        <w:spacing w:after="480"/>
        <w:contextualSpacing w:val="0"/>
        <w:rPr>
          <w:rFonts w:ascii="Arial" w:hAnsi="Arial"/>
          <w:b/>
          <w:spacing w:val="0"/>
          <w:sz w:val="28"/>
          <w:lang w:val="es-419"/>
        </w:rPr>
      </w:pPr>
      <w:r w:rsidRPr="00633300">
        <w:rPr>
          <w:rFonts w:ascii="Arial" w:hAnsi="Arial"/>
          <w:b/>
          <w:spacing w:val="0"/>
          <w:sz w:val="28"/>
          <w:lang w:val="es-419"/>
        </w:rPr>
        <w:t>Comité Intergubernamental sobre Propiedad Intelectual y Recursos Genéticos, Conocimientos Tradicionales y Folclore</w:t>
      </w:r>
    </w:p>
    <w:p w:rsidR="00E83079" w:rsidRPr="00633300" w:rsidRDefault="00EA34B4" w:rsidP="00EA34B4">
      <w:pPr>
        <w:outlineLvl w:val="1"/>
        <w:rPr>
          <w:b/>
          <w:sz w:val="24"/>
          <w:szCs w:val="24"/>
          <w:lang w:val="es-419"/>
        </w:rPr>
      </w:pPr>
      <w:r w:rsidRPr="00633300">
        <w:rPr>
          <w:b/>
          <w:sz w:val="24"/>
          <w:szCs w:val="24"/>
          <w:lang w:val="es-419"/>
        </w:rPr>
        <w:t>Cuadragésima segunda sesión</w:t>
      </w:r>
    </w:p>
    <w:p w:rsidR="00E83079" w:rsidRPr="00633300" w:rsidRDefault="00EA34B4" w:rsidP="00EA34B4">
      <w:pPr>
        <w:spacing w:after="720"/>
        <w:outlineLvl w:val="1"/>
        <w:rPr>
          <w:b/>
          <w:sz w:val="24"/>
          <w:szCs w:val="24"/>
          <w:lang w:val="es-419"/>
        </w:rPr>
      </w:pPr>
      <w:r w:rsidRPr="00633300">
        <w:rPr>
          <w:b/>
          <w:sz w:val="24"/>
          <w:szCs w:val="24"/>
          <w:lang w:val="es-419"/>
        </w:rPr>
        <w:t>Ginebra, 28 de febrero a 4 de marzo de 2022</w:t>
      </w:r>
    </w:p>
    <w:p w:rsidR="00E83079" w:rsidRPr="00633300" w:rsidRDefault="00611B17" w:rsidP="00EA34B4">
      <w:pPr>
        <w:spacing w:after="360"/>
        <w:rPr>
          <w:caps/>
          <w:sz w:val="24"/>
          <w:lang w:val="es-419"/>
        </w:rPr>
      </w:pPr>
      <w:bookmarkStart w:id="3" w:name="TitleOfDoc"/>
      <w:r w:rsidRPr="00633300">
        <w:rPr>
          <w:rFonts w:eastAsia="Times New Roman"/>
          <w:caps/>
          <w:sz w:val="24"/>
          <w:szCs w:val="24"/>
          <w:lang w:val="es-419"/>
        </w:rPr>
        <w:t>PARTICIPACIÓN DE LAS COMUNIDADES INDÍGENAS Y LOCALES: FONDO DE CONTRIBUCIONES VOLUNTARIAS</w:t>
      </w:r>
    </w:p>
    <w:p w:rsidR="00E83079" w:rsidRPr="00633300" w:rsidRDefault="00611B17" w:rsidP="00EA34B4">
      <w:pPr>
        <w:spacing w:after="1040"/>
        <w:rPr>
          <w:i/>
          <w:lang w:val="es-419"/>
        </w:rPr>
      </w:pPr>
      <w:bookmarkStart w:id="4" w:name="Prepared"/>
      <w:bookmarkEnd w:id="3"/>
      <w:bookmarkEnd w:id="4"/>
      <w:r w:rsidRPr="00633300">
        <w:rPr>
          <w:i/>
          <w:lang w:val="es-419"/>
        </w:rPr>
        <w:t>Documento preparado por la Secretaría</w:t>
      </w:r>
    </w:p>
    <w:p w:rsidR="00E83079" w:rsidRPr="00633300" w:rsidRDefault="00611B17" w:rsidP="00611B17">
      <w:pPr>
        <w:outlineLvl w:val="1"/>
        <w:rPr>
          <w:bCs/>
          <w:iCs/>
          <w:caps/>
          <w:szCs w:val="28"/>
          <w:lang w:val="es-419"/>
        </w:rPr>
      </w:pPr>
      <w:r w:rsidRPr="00633300">
        <w:rPr>
          <w:bCs/>
          <w:iCs/>
          <w:caps/>
          <w:szCs w:val="28"/>
          <w:lang w:val="es-419"/>
        </w:rPr>
        <w:t>REPOSICIÓN DE LAS reservas del fondo de contribuciones voluntarias</w:t>
      </w:r>
    </w:p>
    <w:p w:rsidR="00E83079" w:rsidRPr="00633300" w:rsidRDefault="00E83079" w:rsidP="00611B17">
      <w:pPr>
        <w:rPr>
          <w:sz w:val="20"/>
          <w:lang w:val="es-419"/>
        </w:rPr>
      </w:pPr>
    </w:p>
    <w:p w:rsidR="00E83079" w:rsidRPr="00633300" w:rsidRDefault="00611B17" w:rsidP="00611B17">
      <w:pPr>
        <w:pStyle w:val="ListParagraph"/>
        <w:numPr>
          <w:ilvl w:val="0"/>
          <w:numId w:val="26"/>
        </w:numPr>
        <w:spacing w:after="0" w:line="240" w:lineRule="auto"/>
        <w:ind w:left="0" w:firstLine="0"/>
        <w:contextualSpacing/>
        <w:rPr>
          <w:rFonts w:ascii="Arial" w:eastAsia="SimSun" w:hAnsi="Arial" w:cs="Arial"/>
          <w:szCs w:val="20"/>
          <w:lang w:val="es-419" w:eastAsia="zh-CN"/>
        </w:rPr>
      </w:pPr>
      <w:r w:rsidRPr="00633300">
        <w:rPr>
          <w:rFonts w:ascii="Arial" w:eastAsia="SimSun" w:hAnsi="Arial" w:cs="Arial"/>
          <w:szCs w:val="20"/>
          <w:lang w:val="es-419" w:eastAsia="zh-CN"/>
        </w:rPr>
        <w:t>El importe disponible en la cuenta del Fondo de la OMPI de Contribuciones Voluntarias para las Comunidades Indígenas y Locales Acreditadas (“el Fondo”) era de 20.574,53 francos suizos al 4 de febrero de 2022.</w:t>
      </w:r>
    </w:p>
    <w:p w:rsidR="00E83079" w:rsidRPr="00633300" w:rsidRDefault="00E83079" w:rsidP="00611B17">
      <w:pPr>
        <w:pStyle w:val="ListParagraph"/>
        <w:spacing w:after="0" w:line="240" w:lineRule="auto"/>
        <w:ind w:left="0"/>
        <w:rPr>
          <w:rFonts w:ascii="Arial" w:eastAsia="SimSun" w:hAnsi="Arial" w:cs="Arial"/>
          <w:szCs w:val="20"/>
          <w:lang w:val="es-419" w:eastAsia="zh-CN"/>
        </w:rPr>
      </w:pPr>
    </w:p>
    <w:p w:rsidR="00E83079" w:rsidRPr="00633300" w:rsidRDefault="003C2B80" w:rsidP="000E0FF0">
      <w:pPr>
        <w:pStyle w:val="ListParagraph"/>
        <w:numPr>
          <w:ilvl w:val="0"/>
          <w:numId w:val="26"/>
        </w:numPr>
        <w:spacing w:after="0" w:line="240" w:lineRule="auto"/>
        <w:ind w:left="0" w:firstLine="0"/>
        <w:contextualSpacing/>
        <w:rPr>
          <w:rFonts w:ascii="Arial" w:eastAsia="SimSun" w:hAnsi="Arial" w:cs="Arial"/>
          <w:szCs w:val="20"/>
          <w:lang w:val="es-419" w:eastAsia="zh-CN"/>
        </w:rPr>
      </w:pPr>
      <w:r w:rsidRPr="00633300">
        <w:rPr>
          <w:rFonts w:ascii="Arial" w:eastAsia="SimSun" w:hAnsi="Arial" w:cs="Arial"/>
          <w:szCs w:val="20"/>
          <w:lang w:val="es-419" w:eastAsia="zh-CN"/>
        </w:rPr>
        <w:t>Tras los compromisos adquiridos en la Asamblea General que tuvo lugar del 30 de septiembre al 9 de octubre de 2019, el Gobierno de Finlandia aportó 16.227,93 francos suizos el 6 de noviembre de 2019 y el Gobierno de Alemania 16.158,98 francos suizos el 9 de diciembre de 2019 (el equivalente a 15.000 euros cada uno en la fecha de las operaciones de transferencia).</w:t>
      </w:r>
      <w:r w:rsidR="00611B17" w:rsidRPr="00633300">
        <w:rPr>
          <w:rFonts w:ascii="Arial" w:eastAsia="SimSun" w:hAnsi="Arial" w:cs="Arial"/>
          <w:szCs w:val="20"/>
          <w:lang w:val="es-419" w:eastAsia="zh-CN"/>
        </w:rPr>
        <w:footnoteReference w:id="2"/>
      </w:r>
      <w:r w:rsidR="00C03139" w:rsidRPr="00633300">
        <w:rPr>
          <w:rFonts w:ascii="Arial" w:eastAsia="SimSun" w:hAnsi="Arial" w:cs="Arial"/>
          <w:szCs w:val="20"/>
          <w:lang w:val="es-419" w:eastAsia="zh-CN"/>
        </w:rPr>
        <w:t xml:space="preserve"> </w:t>
      </w:r>
      <w:r w:rsidRPr="00633300">
        <w:rPr>
          <w:rFonts w:ascii="Arial" w:eastAsia="SimSun" w:hAnsi="Arial" w:cs="Arial"/>
          <w:szCs w:val="20"/>
          <w:lang w:val="es-419" w:eastAsia="zh-CN"/>
        </w:rPr>
        <w:t>Esas son las contribuciones más recientes hechas por cualquier donante, después de una contribución hecha por el Gobierno de Canadá el 27 de marzo de 2019</w:t>
      </w:r>
      <w:r w:rsidR="00611B17" w:rsidRPr="00633300">
        <w:rPr>
          <w:rFonts w:ascii="Arial" w:eastAsia="SimSun" w:hAnsi="Arial" w:cs="Arial"/>
          <w:szCs w:val="20"/>
          <w:lang w:val="es-419" w:eastAsia="zh-CN"/>
        </w:rPr>
        <w:t>.</w:t>
      </w:r>
    </w:p>
    <w:p w:rsidR="00E83079" w:rsidRPr="00633300" w:rsidRDefault="00E83079" w:rsidP="00611B17">
      <w:pPr>
        <w:pStyle w:val="ListParagraph"/>
        <w:spacing w:after="0" w:line="240" w:lineRule="auto"/>
        <w:ind w:left="0"/>
        <w:contextualSpacing/>
        <w:rPr>
          <w:rFonts w:ascii="Arial" w:eastAsia="SimSun" w:hAnsi="Arial" w:cs="Arial"/>
          <w:szCs w:val="20"/>
          <w:lang w:val="es-419" w:eastAsia="zh-CN"/>
        </w:rPr>
      </w:pPr>
    </w:p>
    <w:p w:rsidR="00E83079" w:rsidRPr="00633300" w:rsidRDefault="00611B17" w:rsidP="00611B17">
      <w:pPr>
        <w:pStyle w:val="ListParagraph"/>
        <w:numPr>
          <w:ilvl w:val="0"/>
          <w:numId w:val="26"/>
        </w:numPr>
        <w:tabs>
          <w:tab w:val="num" w:pos="567"/>
        </w:tabs>
        <w:spacing w:after="0" w:line="240" w:lineRule="auto"/>
        <w:ind w:left="0" w:firstLine="0"/>
        <w:rPr>
          <w:rFonts w:ascii="Arial" w:eastAsia="SimSun" w:hAnsi="Arial" w:cs="Arial"/>
          <w:szCs w:val="20"/>
          <w:lang w:val="es-419" w:eastAsia="zh-CN"/>
        </w:rPr>
      </w:pPr>
      <w:r w:rsidRPr="00633300">
        <w:rPr>
          <w:rFonts w:ascii="Arial" w:eastAsia="SimSun" w:hAnsi="Arial" w:cs="Arial"/>
          <w:szCs w:val="20"/>
          <w:lang w:val="es-419" w:eastAsia="zh-CN"/>
        </w:rPr>
        <w:t>Con arreglo a las normas vigentes del Fondo, y que constan en el Anexo I</w:t>
      </w:r>
      <w:r w:rsidRPr="00633300">
        <w:rPr>
          <w:lang w:val="es-419"/>
        </w:rPr>
        <w:t>,</w:t>
      </w:r>
      <w:r w:rsidRPr="00633300">
        <w:rPr>
          <w:rFonts w:eastAsiaTheme="minorHAnsi"/>
          <w:vertAlign w:val="superscript"/>
          <w:lang w:val="es-419"/>
        </w:rPr>
        <w:footnoteReference w:id="3"/>
      </w:r>
      <w:r w:rsidRPr="00633300">
        <w:rPr>
          <w:rFonts w:ascii="Arial" w:eastAsia="SimSun" w:hAnsi="Arial" w:cs="Arial"/>
          <w:szCs w:val="20"/>
          <w:lang w:val="es-419" w:eastAsia="zh-CN"/>
        </w:rPr>
        <w:t xml:space="preserve"> la ayuda que se puede conceder mediante el Fondo depende exclusivamente de las contribuciones voluntarias realizadas por los donantes. Merece la pena recordar a ese respecto que el Fondo, tras años de funcionamiento, no ha podido ofrecer financiación a ningún candidato recomendado desde la vigesimoséptima a la trigésima tercera sesión del Comité, ni en </w:t>
      </w:r>
      <w:r w:rsidR="006A0B87" w:rsidRPr="00633300">
        <w:rPr>
          <w:rFonts w:ascii="Arial" w:eastAsia="SimSun" w:hAnsi="Arial" w:cs="Arial"/>
          <w:szCs w:val="20"/>
          <w:lang w:val="es-419" w:eastAsia="zh-CN"/>
        </w:rPr>
        <w:t>la</w:t>
      </w:r>
      <w:r w:rsidR="009D4821" w:rsidRPr="00633300">
        <w:rPr>
          <w:rFonts w:ascii="Arial" w:eastAsia="SimSun" w:hAnsi="Arial" w:cs="Arial"/>
          <w:szCs w:val="20"/>
          <w:lang w:val="es-419" w:eastAsia="zh-CN"/>
        </w:rPr>
        <w:t>s sesiones</w:t>
      </w:r>
      <w:r w:rsidRPr="00633300">
        <w:rPr>
          <w:rFonts w:ascii="Arial" w:eastAsia="SimSun" w:hAnsi="Arial" w:cs="Arial"/>
          <w:szCs w:val="20"/>
          <w:lang w:val="es-419" w:eastAsia="zh-CN"/>
        </w:rPr>
        <w:t xml:space="preserve"> trigésima séptima </w:t>
      </w:r>
      <w:r w:rsidR="00E4091B" w:rsidRPr="00633300">
        <w:rPr>
          <w:rFonts w:ascii="Arial" w:eastAsia="SimSun" w:hAnsi="Arial" w:cs="Arial"/>
          <w:szCs w:val="20"/>
          <w:lang w:val="es-419" w:eastAsia="zh-CN"/>
        </w:rPr>
        <w:t>ni</w:t>
      </w:r>
      <w:r w:rsidR="006A0B87" w:rsidRPr="00633300">
        <w:rPr>
          <w:rFonts w:ascii="Arial" w:eastAsia="SimSun" w:hAnsi="Arial" w:cs="Arial"/>
          <w:szCs w:val="20"/>
          <w:lang w:val="es-419" w:eastAsia="zh-CN"/>
        </w:rPr>
        <w:t xml:space="preserve"> </w:t>
      </w:r>
      <w:r w:rsidR="00E4091B" w:rsidRPr="00633300">
        <w:rPr>
          <w:rFonts w:ascii="Arial" w:eastAsia="SimSun" w:hAnsi="Arial" w:cs="Arial"/>
          <w:szCs w:val="20"/>
          <w:lang w:val="es-419" w:eastAsia="zh-CN"/>
        </w:rPr>
        <w:t>trigésima novena</w:t>
      </w:r>
      <w:r w:rsidRPr="00633300">
        <w:rPr>
          <w:rFonts w:ascii="Arial" w:eastAsia="SimSun" w:hAnsi="Arial" w:cs="Arial"/>
          <w:szCs w:val="20"/>
          <w:lang w:val="es-419" w:eastAsia="zh-CN"/>
        </w:rPr>
        <w:t xml:space="preserve">, al no haber recibido nuevas contribuciones. El </w:t>
      </w:r>
      <w:r w:rsidRPr="00633300">
        <w:rPr>
          <w:rFonts w:ascii="Arial" w:eastAsia="SimSun" w:hAnsi="Arial" w:cs="Arial"/>
          <w:szCs w:val="20"/>
          <w:lang w:val="es-419" w:eastAsia="zh-CN"/>
        </w:rPr>
        <w:lastRenderedPageBreak/>
        <w:t xml:space="preserve">Fondo solo ha podido financiar parcialmente a una solicitante recomendada </w:t>
      </w:r>
      <w:r w:rsidR="00CB6F22" w:rsidRPr="00633300">
        <w:rPr>
          <w:rFonts w:ascii="Arial" w:eastAsia="SimSun" w:hAnsi="Arial" w:cs="Arial"/>
          <w:szCs w:val="20"/>
          <w:lang w:val="es-419" w:eastAsia="zh-CN"/>
        </w:rPr>
        <w:t>de cara a</w:t>
      </w:r>
      <w:r w:rsidR="006A0B87" w:rsidRPr="00633300">
        <w:rPr>
          <w:rFonts w:ascii="Arial" w:eastAsia="SimSun" w:hAnsi="Arial" w:cs="Arial"/>
          <w:szCs w:val="20"/>
          <w:lang w:val="es-419" w:eastAsia="zh-CN"/>
        </w:rPr>
        <w:t xml:space="preserve"> la trigésima octava sesión y a </w:t>
      </w:r>
      <w:r w:rsidR="005F46A4" w:rsidRPr="00633300">
        <w:rPr>
          <w:rFonts w:ascii="Arial" w:eastAsia="SimSun" w:hAnsi="Arial" w:cs="Arial"/>
          <w:szCs w:val="20"/>
          <w:lang w:val="es-419" w:eastAsia="zh-CN"/>
        </w:rPr>
        <w:t>cuatro de los siete</w:t>
      </w:r>
      <w:r w:rsidR="006A0B87" w:rsidRPr="00633300">
        <w:rPr>
          <w:rFonts w:ascii="Arial" w:eastAsia="SimSun" w:hAnsi="Arial" w:cs="Arial"/>
          <w:szCs w:val="20"/>
          <w:lang w:val="es-419" w:eastAsia="zh-CN"/>
        </w:rPr>
        <w:t xml:space="preserve"> solicitantes recomendados </w:t>
      </w:r>
      <w:r w:rsidR="00CB6F22" w:rsidRPr="00633300">
        <w:rPr>
          <w:rFonts w:ascii="Arial" w:eastAsia="SimSun" w:hAnsi="Arial" w:cs="Arial"/>
          <w:szCs w:val="20"/>
          <w:lang w:val="es-419" w:eastAsia="zh-CN"/>
        </w:rPr>
        <w:t>de cara a</w:t>
      </w:r>
      <w:r w:rsidR="006A0B87" w:rsidRPr="00633300">
        <w:rPr>
          <w:rFonts w:ascii="Arial" w:eastAsia="SimSun" w:hAnsi="Arial" w:cs="Arial"/>
          <w:szCs w:val="20"/>
          <w:lang w:val="es-419" w:eastAsia="zh-CN"/>
        </w:rPr>
        <w:t xml:space="preserve"> la cuadragésima sesión.</w:t>
      </w:r>
    </w:p>
    <w:p w:rsidR="00E83079" w:rsidRPr="00633300" w:rsidRDefault="00E83079" w:rsidP="00611B17">
      <w:pPr>
        <w:rPr>
          <w:lang w:val="es-419"/>
        </w:rPr>
      </w:pPr>
    </w:p>
    <w:p w:rsidR="00E83079" w:rsidRPr="00633300" w:rsidRDefault="00611B17" w:rsidP="00611B17">
      <w:pPr>
        <w:pStyle w:val="ListParagraph"/>
        <w:numPr>
          <w:ilvl w:val="0"/>
          <w:numId w:val="26"/>
        </w:numPr>
        <w:tabs>
          <w:tab w:val="num" w:pos="567"/>
        </w:tabs>
        <w:spacing w:after="0" w:line="240" w:lineRule="auto"/>
        <w:ind w:left="0" w:firstLine="0"/>
        <w:contextualSpacing/>
        <w:rPr>
          <w:rFonts w:ascii="Arial" w:eastAsia="SimSun" w:hAnsi="Arial" w:cs="Arial"/>
          <w:szCs w:val="20"/>
          <w:lang w:val="es-419" w:eastAsia="zh-CN"/>
        </w:rPr>
      </w:pPr>
      <w:r w:rsidRPr="00633300">
        <w:rPr>
          <w:rFonts w:ascii="Arial" w:eastAsia="SimSun" w:hAnsi="Arial" w:cs="Arial"/>
          <w:szCs w:val="20"/>
          <w:lang w:val="es-419" w:eastAsia="zh-CN"/>
        </w:rPr>
        <w:t>El director general de la OMPI y los presidentes del Comité 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w:t>
      </w:r>
      <w:r w:rsidR="006A0B87" w:rsidRPr="00633300">
        <w:rPr>
          <w:rFonts w:ascii="Arial" w:eastAsia="SimSun" w:hAnsi="Arial" w:cs="Arial"/>
          <w:szCs w:val="20"/>
          <w:lang w:val="es-419" w:eastAsia="zh-CN"/>
        </w:rPr>
        <w:t xml:space="preserve">, </w:t>
      </w:r>
      <w:r w:rsidR="00447F6E" w:rsidRPr="00633300">
        <w:rPr>
          <w:rFonts w:ascii="Arial" w:eastAsia="SimSun" w:hAnsi="Arial" w:cs="Arial"/>
          <w:szCs w:val="20"/>
          <w:lang w:val="es-419" w:eastAsia="zh-CN"/>
        </w:rPr>
        <w:t>también en la cuadragésima primera sesión del Comité</w:t>
      </w:r>
      <w:r w:rsidRPr="00633300">
        <w:rPr>
          <w:rFonts w:ascii="Arial" w:eastAsia="SimSun" w:hAnsi="Arial" w:cs="Arial"/>
          <w:szCs w:val="20"/>
          <w:lang w:val="es-419" w:eastAsia="zh-CN"/>
        </w:rPr>
        <w:t>. En su último informe, la Junta Asesora del Fondo alentó encarecidamente a los Estados miembros de la OMPI y a otros donantes potenciales a que efectúen contribuciones al Fondo." (véase el Anexo del documento WIPO/GRTKF/IC/</w:t>
      </w:r>
      <w:r w:rsidR="00447F6E" w:rsidRPr="00633300">
        <w:rPr>
          <w:rFonts w:ascii="Arial" w:eastAsia="SimSun" w:hAnsi="Arial" w:cs="Arial"/>
          <w:szCs w:val="20"/>
          <w:lang w:val="es-419" w:eastAsia="zh-CN"/>
        </w:rPr>
        <w:t>40</w:t>
      </w:r>
      <w:r w:rsidRPr="00633300">
        <w:rPr>
          <w:rFonts w:ascii="Arial" w:eastAsia="SimSun" w:hAnsi="Arial" w:cs="Arial"/>
          <w:szCs w:val="20"/>
          <w:lang w:val="es-419" w:eastAsia="zh-CN"/>
        </w:rPr>
        <w:t>/INF/6).</w:t>
      </w:r>
    </w:p>
    <w:p w:rsidR="00E83079" w:rsidRPr="00633300" w:rsidRDefault="00E83079" w:rsidP="00611B17">
      <w:pPr>
        <w:pStyle w:val="ListParagraph"/>
        <w:spacing w:after="0" w:line="240" w:lineRule="auto"/>
        <w:ind w:left="0"/>
        <w:rPr>
          <w:rFonts w:ascii="Arial" w:eastAsia="SimSun" w:hAnsi="Arial" w:cs="Arial"/>
          <w:szCs w:val="20"/>
          <w:lang w:val="es-419" w:eastAsia="zh-CN"/>
        </w:rPr>
      </w:pPr>
    </w:p>
    <w:p w:rsidR="00E83079" w:rsidRPr="00633300" w:rsidRDefault="00611B17" w:rsidP="003C2B80">
      <w:pPr>
        <w:pStyle w:val="ListParagraph"/>
        <w:numPr>
          <w:ilvl w:val="0"/>
          <w:numId w:val="26"/>
        </w:numPr>
        <w:tabs>
          <w:tab w:val="num" w:pos="567"/>
        </w:tabs>
        <w:spacing w:after="0" w:line="240" w:lineRule="auto"/>
        <w:ind w:left="0" w:firstLine="0"/>
        <w:contextualSpacing/>
        <w:rPr>
          <w:rFonts w:ascii="Arial" w:eastAsia="SimSun" w:hAnsi="Arial" w:cs="Arial"/>
          <w:szCs w:val="20"/>
          <w:lang w:val="es-419" w:eastAsia="zh-CN"/>
        </w:rPr>
      </w:pPr>
      <w:r w:rsidRPr="00633300">
        <w:rPr>
          <w:rFonts w:ascii="Arial" w:eastAsia="SimSun" w:hAnsi="Arial" w:cs="Arial"/>
          <w:szCs w:val="20"/>
          <w:lang w:val="es-419" w:eastAsia="zh-CN"/>
        </w:rPr>
        <w:t xml:space="preserve">Paralelamente, el Foro Permanente de las Naciones Unidas para las Cuestiones Indígenas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participación de los pueblos indígenas y de las comunidades locales en las negociaciones del </w:t>
      </w:r>
      <w:r w:rsidR="00100AB8" w:rsidRPr="00633300">
        <w:rPr>
          <w:rFonts w:ascii="Arial" w:eastAsia="SimSun" w:hAnsi="Arial" w:cs="Arial"/>
          <w:szCs w:val="20"/>
          <w:lang w:val="es-419" w:eastAsia="zh-CN"/>
        </w:rPr>
        <w:t>[</w:t>
      </w:r>
      <w:r w:rsidRPr="00633300">
        <w:rPr>
          <w:rFonts w:ascii="Arial" w:eastAsia="SimSun" w:hAnsi="Arial" w:cs="Arial"/>
          <w:szCs w:val="20"/>
          <w:lang w:val="es-419" w:eastAsia="zh-CN"/>
        </w:rPr>
        <w:t>Comité</w:t>
      </w:r>
      <w:r w:rsidR="00100AB8" w:rsidRPr="00633300">
        <w:rPr>
          <w:rFonts w:ascii="Arial" w:eastAsia="SimSun" w:hAnsi="Arial" w:cs="Arial"/>
          <w:szCs w:val="20"/>
          <w:lang w:val="es-419" w:eastAsia="zh-CN"/>
        </w:rPr>
        <w:t>]</w:t>
      </w:r>
      <w:r w:rsidRPr="00633300">
        <w:rPr>
          <w:rFonts w:ascii="Arial" w:eastAsia="SimSun" w:hAnsi="Arial" w:cs="Arial"/>
          <w:szCs w:val="20"/>
          <w:lang w:val="es-419" w:eastAsia="zh-CN"/>
        </w:rPr>
        <w:t xml:space="preserve"> de conformidad con el artículo 41 [de la</w:t>
      </w:r>
      <w:r w:rsidRPr="00633300">
        <w:rPr>
          <w:rFonts w:ascii="Times New Roman" w:hAnsi="Times New Roman"/>
          <w:color w:val="000000"/>
          <w:sz w:val="24"/>
          <w:szCs w:val="24"/>
          <w:lang w:val="es-419"/>
        </w:rPr>
        <w:t xml:space="preserve"> </w:t>
      </w:r>
      <w:r w:rsidRPr="00633300">
        <w:rPr>
          <w:rFonts w:ascii="Arial" w:eastAsia="SimSun" w:hAnsi="Arial" w:cs="Arial"/>
          <w:szCs w:val="20"/>
          <w:lang w:val="es-419" w:eastAsia="zh-CN"/>
        </w:rPr>
        <w:t>Declaración de las Naciones Unidas sobre los Derechos de las Poblaciones Indígenas]. A tal efecto, el Foro anima encarecidamente a los Estados miembros de la OMPI a que contribuyan al Fondo de la OMPI de Contribuciones Voluntarias y los invita a que estudien y descubran métodos innovadores para la recaudación de fondos para el Fondo, incluso mediante el presupuesto ordinario de la OMPI. El Foro también recomienda que la OMPI aumente el número de participantes indígenas con cargo al presupuesto ordinario y permita su participación plena y efectiva en las negociaciones”.</w:t>
      </w:r>
      <w:r w:rsidR="00CD1E3B" w:rsidRPr="00633300">
        <w:rPr>
          <w:rFonts w:ascii="Arial" w:eastAsia="SimSun" w:hAnsi="Arial" w:cs="Arial"/>
          <w:szCs w:val="20"/>
          <w:lang w:val="es-419" w:eastAsia="zh-CN"/>
        </w:rPr>
        <w:t xml:space="preserve"> </w:t>
      </w:r>
      <w:r w:rsidR="009A3A4D" w:rsidRPr="00633300">
        <w:rPr>
          <w:rFonts w:ascii="Arial" w:eastAsia="SimSun" w:hAnsi="Arial" w:cs="Arial"/>
          <w:color w:val="000000"/>
          <w:szCs w:val="20"/>
          <w:lang w:val="es-419" w:eastAsia="zh-CN"/>
        </w:rPr>
        <w:t>En el informe de su decimoctavo período de sesiones, que tuvo lugar del 22 de abril al 3 de mayo de 2019 (véase el documento del Consejo Económico y Social de las Naciones Unidas E/2019/43 E/C.19/2019/10), el Foro, en su párrafo 9, pidió al Comité que "utilice su presupuesto básico para financiar la participación de los pueblos indígenas en las deliberaciones".</w:t>
      </w:r>
    </w:p>
    <w:p w:rsidR="00E83079" w:rsidRPr="00633300" w:rsidRDefault="00E83079" w:rsidP="00611B17">
      <w:pPr>
        <w:pStyle w:val="ListParagraph"/>
        <w:spacing w:after="0" w:line="240" w:lineRule="auto"/>
        <w:ind w:left="0"/>
        <w:contextualSpacing/>
        <w:rPr>
          <w:rFonts w:ascii="Arial" w:eastAsia="SimSun" w:hAnsi="Arial" w:cs="Arial"/>
          <w:szCs w:val="20"/>
          <w:lang w:val="es-419" w:eastAsia="zh-CN"/>
        </w:rPr>
      </w:pPr>
    </w:p>
    <w:p w:rsidR="00E83079" w:rsidRPr="00633300" w:rsidRDefault="00611B17" w:rsidP="00611B17">
      <w:pPr>
        <w:pStyle w:val="ListParagraph"/>
        <w:numPr>
          <w:ilvl w:val="0"/>
          <w:numId w:val="26"/>
        </w:numPr>
        <w:tabs>
          <w:tab w:val="num" w:pos="567"/>
        </w:tabs>
        <w:spacing w:after="0" w:line="240" w:lineRule="auto"/>
        <w:ind w:left="0" w:firstLine="0"/>
        <w:contextualSpacing/>
        <w:rPr>
          <w:rFonts w:ascii="Arial" w:eastAsia="SimSun" w:hAnsi="Arial" w:cs="Arial"/>
          <w:szCs w:val="20"/>
          <w:lang w:val="es-419" w:eastAsia="zh-CN"/>
        </w:rPr>
      </w:pPr>
      <w:r w:rsidRPr="00633300">
        <w:rPr>
          <w:rFonts w:ascii="Arial" w:eastAsia="SimSun" w:hAnsi="Arial" w:cs="Arial"/>
          <w:szCs w:val="20"/>
          <w:lang w:val="es-419" w:eastAsia="zh-CN"/>
        </w:rPr>
        <w:t>Se recuerda que, ante la situación financiera del Fondo, el presidente del Comité invitó al Comité, en sus sesiones vigesimoséptima y vigesimoctava, a reflexionar sobre nuevas formas de engrosar el Fondo (véase el documento WIPO/GRTKF/IC/29/3).</w:t>
      </w:r>
    </w:p>
    <w:p w:rsidR="00E83079" w:rsidRPr="00633300" w:rsidRDefault="00E83079" w:rsidP="00611B17">
      <w:pPr>
        <w:pStyle w:val="ListParagraph"/>
        <w:spacing w:after="0" w:line="240" w:lineRule="auto"/>
        <w:ind w:left="0"/>
        <w:contextualSpacing/>
        <w:rPr>
          <w:rFonts w:ascii="Arial" w:eastAsia="SimSun" w:hAnsi="Arial" w:cs="Arial"/>
          <w:szCs w:val="20"/>
          <w:lang w:val="es-419" w:eastAsia="zh-CN"/>
        </w:rPr>
      </w:pPr>
    </w:p>
    <w:p w:rsidR="00E83079" w:rsidRPr="00633300" w:rsidRDefault="009A3A4D" w:rsidP="009A3A4D">
      <w:pPr>
        <w:pStyle w:val="ListParagraph"/>
        <w:numPr>
          <w:ilvl w:val="0"/>
          <w:numId w:val="26"/>
        </w:numPr>
        <w:tabs>
          <w:tab w:val="num" w:pos="567"/>
        </w:tabs>
        <w:spacing w:after="0" w:line="240" w:lineRule="auto"/>
        <w:ind w:left="0" w:firstLine="0"/>
        <w:contextualSpacing/>
        <w:rPr>
          <w:rFonts w:ascii="Arial" w:eastAsia="SimSun" w:hAnsi="Arial" w:cs="Arial"/>
          <w:szCs w:val="20"/>
          <w:lang w:val="es-419" w:eastAsia="zh-CN"/>
        </w:rPr>
      </w:pPr>
      <w:r w:rsidRPr="00633300">
        <w:rPr>
          <w:rFonts w:ascii="Arial" w:eastAsia="SimSun" w:hAnsi="Arial" w:cs="Arial"/>
          <w:color w:val="000000"/>
          <w:szCs w:val="20"/>
          <w:lang w:val="es-419" w:eastAsia="zh-CN"/>
        </w:rPr>
        <w:t>A partir de las recomendaciones formuladas por el Comité en su cuadragésima primera sesión, la Asamblea General de la OMPI de 2021 “f) reconoció la importancia de la participación de los pueblos indígenas y las comunidades locales en la labor del Comité, tomó nota de que el Fondo de la OMPI de Contribuciones Voluntarias para Comunidades Indígenas y Locales está bajo mínimos, alentó a los Estados miembros a ponderar la posibilidad de realizar aportaciones a dicho Fondo e invitó a los Estados miembros a examinar otros posibles acuerdos de financiación”.</w:t>
      </w:r>
      <w:r w:rsidR="00C03139" w:rsidRPr="00633300">
        <w:rPr>
          <w:rFonts w:ascii="Arial" w:eastAsia="SimSun" w:hAnsi="Arial" w:cs="Arial"/>
          <w:szCs w:val="20"/>
          <w:lang w:val="es-419" w:eastAsia="zh-CN"/>
        </w:rPr>
        <w:t xml:space="preserve"> </w:t>
      </w:r>
      <w:r w:rsidR="00CD1E3B" w:rsidRPr="00633300">
        <w:rPr>
          <w:rFonts w:ascii="Arial" w:eastAsia="SimSun" w:hAnsi="Arial" w:cs="Arial"/>
          <w:szCs w:val="20"/>
          <w:lang w:val="es-419" w:eastAsia="zh-CN"/>
        </w:rPr>
        <w:t>(</w:t>
      </w:r>
      <w:r w:rsidRPr="00633300">
        <w:rPr>
          <w:rFonts w:ascii="Arial" w:eastAsia="SimSun" w:hAnsi="Arial" w:cs="Arial"/>
          <w:szCs w:val="20"/>
          <w:lang w:val="es-419" w:eastAsia="zh-CN"/>
        </w:rPr>
        <w:t xml:space="preserve">Véase el </w:t>
      </w:r>
      <w:r w:rsidR="00CD1E3B" w:rsidRPr="00633300">
        <w:rPr>
          <w:rFonts w:ascii="Arial" w:eastAsia="SimSun" w:hAnsi="Arial" w:cs="Arial"/>
          <w:szCs w:val="20"/>
          <w:lang w:val="es-419" w:eastAsia="zh-CN"/>
        </w:rPr>
        <w:t>document</w:t>
      </w:r>
      <w:r w:rsidRPr="00633300">
        <w:rPr>
          <w:rFonts w:ascii="Arial" w:eastAsia="SimSun" w:hAnsi="Arial" w:cs="Arial"/>
          <w:szCs w:val="20"/>
          <w:lang w:val="es-419" w:eastAsia="zh-CN"/>
        </w:rPr>
        <w:t>o</w:t>
      </w:r>
      <w:r w:rsidR="00CD1E3B" w:rsidRPr="00633300">
        <w:rPr>
          <w:rFonts w:ascii="Arial" w:eastAsia="SimSun" w:hAnsi="Arial" w:cs="Arial"/>
          <w:szCs w:val="20"/>
          <w:lang w:val="es-419" w:eastAsia="zh-CN"/>
        </w:rPr>
        <w:t xml:space="preserve"> WO/GA/54/15 </w:t>
      </w:r>
      <w:r w:rsidRPr="00633300">
        <w:rPr>
          <w:rFonts w:ascii="Arial" w:eastAsia="SimSun" w:hAnsi="Arial" w:cs="Arial"/>
          <w:szCs w:val="20"/>
          <w:lang w:val="es-419" w:eastAsia="zh-CN"/>
        </w:rPr>
        <w:t>párr</w:t>
      </w:r>
      <w:r w:rsidR="00CD1E3B" w:rsidRPr="00633300">
        <w:rPr>
          <w:rFonts w:ascii="Arial" w:eastAsia="SimSun" w:hAnsi="Arial" w:cs="Arial"/>
          <w:szCs w:val="20"/>
          <w:lang w:val="es-419" w:eastAsia="zh-CN"/>
        </w:rPr>
        <w:t xml:space="preserve">. </w:t>
      </w:r>
      <w:r w:rsidRPr="00633300">
        <w:rPr>
          <w:rFonts w:ascii="Arial" w:eastAsia="SimSun" w:hAnsi="Arial" w:cs="Arial"/>
          <w:szCs w:val="20"/>
          <w:lang w:val="es-419" w:eastAsia="zh-CN"/>
        </w:rPr>
        <w:t>168.</w:t>
      </w:r>
      <w:r w:rsidR="00CD1E3B" w:rsidRPr="00633300">
        <w:rPr>
          <w:rFonts w:ascii="Arial" w:eastAsia="SimSun" w:hAnsi="Arial" w:cs="Arial"/>
          <w:szCs w:val="20"/>
          <w:lang w:val="es-419" w:eastAsia="zh-CN"/>
        </w:rPr>
        <w:t>iii).)</w:t>
      </w:r>
    </w:p>
    <w:p w:rsidR="00E83079" w:rsidRPr="00633300" w:rsidRDefault="00E83079" w:rsidP="00611B17">
      <w:pPr>
        <w:rPr>
          <w:lang w:val="es-419"/>
        </w:rPr>
      </w:pPr>
    </w:p>
    <w:p w:rsidR="00E83079" w:rsidRPr="00633300" w:rsidRDefault="00611B17" w:rsidP="00611B17">
      <w:pPr>
        <w:pStyle w:val="ListParagraph"/>
        <w:numPr>
          <w:ilvl w:val="0"/>
          <w:numId w:val="26"/>
        </w:numPr>
        <w:tabs>
          <w:tab w:val="num" w:pos="567"/>
        </w:tabs>
        <w:spacing w:after="0" w:line="240" w:lineRule="auto"/>
        <w:ind w:left="0" w:firstLine="0"/>
        <w:contextualSpacing/>
        <w:rPr>
          <w:rFonts w:ascii="Arial" w:eastAsia="SimSun" w:hAnsi="Arial" w:cs="Arial"/>
          <w:szCs w:val="20"/>
          <w:u w:val="single"/>
          <w:lang w:val="es-419" w:eastAsia="zh-CN"/>
        </w:rPr>
      </w:pPr>
      <w:r w:rsidRPr="00633300">
        <w:rPr>
          <w:rFonts w:ascii="Arial" w:eastAsia="SimSun" w:hAnsi="Arial" w:cs="Arial"/>
          <w:szCs w:val="20"/>
          <w:lang w:val="es-419" w:eastAsia="zh-CN"/>
        </w:rPr>
        <w:t xml:space="preserve">De conformidad con el Reglamento del Fondo, se </w:t>
      </w:r>
      <w:r w:rsidR="00CD1E3B" w:rsidRPr="00633300">
        <w:rPr>
          <w:rFonts w:ascii="Arial" w:eastAsia="SimSun" w:hAnsi="Arial" w:cs="Arial"/>
          <w:szCs w:val="20"/>
          <w:lang w:val="es-419" w:eastAsia="zh-CN"/>
        </w:rPr>
        <w:t>proporciona</w:t>
      </w:r>
      <w:r w:rsidRPr="00633300">
        <w:rPr>
          <w:rFonts w:ascii="Arial" w:eastAsia="SimSun" w:hAnsi="Arial" w:cs="Arial"/>
          <w:szCs w:val="20"/>
          <w:lang w:val="es-419" w:eastAsia="zh-CN"/>
        </w:rPr>
        <w:t xml:space="preserve"> más información actualizada en la nota informativa (WIPO/GRTKF/IC/</w:t>
      </w:r>
      <w:r w:rsidR="009D4821" w:rsidRPr="00633300">
        <w:rPr>
          <w:rFonts w:ascii="Arial" w:eastAsia="SimSun" w:hAnsi="Arial" w:cs="Arial"/>
          <w:szCs w:val="20"/>
          <w:lang w:val="es-419" w:eastAsia="zh-CN"/>
        </w:rPr>
        <w:t>42</w:t>
      </w:r>
      <w:r w:rsidRPr="00633300">
        <w:rPr>
          <w:rFonts w:ascii="Arial" w:eastAsia="SimSun" w:hAnsi="Arial" w:cs="Arial"/>
          <w:szCs w:val="20"/>
          <w:lang w:val="es-419" w:eastAsia="zh-CN"/>
        </w:rPr>
        <w:t xml:space="preserve">/INF/4) que se comunicará al Comité antes de la sesión en curso. En esa nota informativa se expondrán, entre otras cosas, las contribuciones efectuadas y prometidas hasta la fecha de la nota, el importe disponible en el Fondo, el nombre de los contribuyentes, el nombre del candidato o de los candidatos que recibieron financiación en las sesiones </w:t>
      </w:r>
      <w:r w:rsidR="00FA37CA" w:rsidRPr="00633300">
        <w:rPr>
          <w:rFonts w:ascii="Arial" w:eastAsia="SimSun" w:hAnsi="Arial" w:cs="Arial"/>
          <w:szCs w:val="20"/>
          <w:lang w:val="es-419" w:eastAsia="zh-CN"/>
        </w:rPr>
        <w:t>cuadragésima</w:t>
      </w:r>
      <w:r w:rsidRPr="00633300">
        <w:rPr>
          <w:rFonts w:ascii="Arial" w:eastAsia="SimSun" w:hAnsi="Arial" w:cs="Arial"/>
          <w:szCs w:val="20"/>
          <w:lang w:val="es-419" w:eastAsia="zh-CN"/>
        </w:rPr>
        <w:t xml:space="preserve"> </w:t>
      </w:r>
      <w:r w:rsidR="009D4821" w:rsidRPr="00633300">
        <w:rPr>
          <w:rFonts w:ascii="Arial" w:eastAsia="SimSun" w:hAnsi="Arial" w:cs="Arial"/>
          <w:szCs w:val="20"/>
          <w:lang w:val="es-419" w:eastAsia="zh-CN"/>
        </w:rPr>
        <w:t>primera</w:t>
      </w:r>
      <w:r w:rsidRPr="00633300">
        <w:rPr>
          <w:rFonts w:ascii="Arial" w:eastAsia="SimSun" w:hAnsi="Arial" w:cs="Arial"/>
          <w:szCs w:val="20"/>
          <w:lang w:val="es-419" w:eastAsia="zh-CN"/>
        </w:rPr>
        <w:t xml:space="preserve"> y </w:t>
      </w:r>
      <w:r w:rsidR="00FA37CA" w:rsidRPr="00633300">
        <w:rPr>
          <w:rFonts w:ascii="Arial" w:eastAsia="SimSun" w:hAnsi="Arial" w:cs="Arial"/>
          <w:szCs w:val="20"/>
          <w:lang w:val="es-419" w:eastAsia="zh-CN"/>
        </w:rPr>
        <w:t>cuadragésima</w:t>
      </w:r>
      <w:r w:rsidRPr="00633300">
        <w:rPr>
          <w:rFonts w:ascii="Arial" w:eastAsia="SimSun" w:hAnsi="Arial" w:cs="Arial"/>
          <w:szCs w:val="20"/>
          <w:lang w:val="es-419" w:eastAsia="zh-CN"/>
        </w:rPr>
        <w:t xml:space="preserve"> </w:t>
      </w:r>
      <w:r w:rsidR="009D4821" w:rsidRPr="00633300">
        <w:rPr>
          <w:rFonts w:ascii="Arial" w:eastAsia="SimSun" w:hAnsi="Arial" w:cs="Arial"/>
          <w:szCs w:val="20"/>
          <w:lang w:val="es-419" w:eastAsia="zh-CN"/>
        </w:rPr>
        <w:t>segunda</w:t>
      </w:r>
      <w:r w:rsidRPr="00633300">
        <w:rPr>
          <w:rFonts w:ascii="Arial" w:eastAsia="SimSun" w:hAnsi="Arial" w:cs="Arial"/>
          <w:szCs w:val="20"/>
          <w:lang w:val="es-419" w:eastAsia="zh-CN"/>
        </w:rPr>
        <w:t>, si los hubiere, y, por último, el nombre de los candidatos que hayan solicitado financiación</w:t>
      </w:r>
      <w:r w:rsidR="009179EF" w:rsidRPr="00633300">
        <w:rPr>
          <w:rFonts w:ascii="Arial" w:eastAsia="SimSun" w:hAnsi="Arial" w:cs="Arial"/>
          <w:szCs w:val="20"/>
          <w:lang w:val="es-419" w:eastAsia="zh-CN"/>
        </w:rPr>
        <w:t>.</w:t>
      </w:r>
    </w:p>
    <w:p w:rsidR="00E83079" w:rsidRPr="00633300" w:rsidRDefault="00E83079" w:rsidP="00611B17">
      <w:pPr>
        <w:pStyle w:val="ListParagraph"/>
        <w:rPr>
          <w:rFonts w:ascii="Arial" w:eastAsia="SimSun" w:hAnsi="Arial" w:cs="Arial"/>
          <w:szCs w:val="20"/>
          <w:u w:val="single"/>
          <w:lang w:val="es-419" w:eastAsia="zh-CN"/>
        </w:rPr>
      </w:pPr>
    </w:p>
    <w:p w:rsidR="00E83079" w:rsidRPr="00633300" w:rsidRDefault="001B5505" w:rsidP="009179EF">
      <w:pPr>
        <w:keepNext/>
        <w:outlineLvl w:val="1"/>
        <w:rPr>
          <w:bCs/>
          <w:iCs/>
          <w:caps/>
          <w:szCs w:val="28"/>
          <w:lang w:val="es-419"/>
        </w:rPr>
      </w:pPr>
      <w:r w:rsidRPr="00633300">
        <w:rPr>
          <w:bCs/>
          <w:iCs/>
          <w:caps/>
          <w:szCs w:val="28"/>
          <w:lang w:val="es-419"/>
        </w:rPr>
        <w:lastRenderedPageBreak/>
        <w:t xml:space="preserve">FUNCIONAMIENTO DEL FONDO DE CONTRIBUCIONES VOLUNTARIAS CON MIRAS A LA </w:t>
      </w:r>
      <w:r w:rsidR="00741CDD" w:rsidRPr="00633300">
        <w:rPr>
          <w:bCs/>
          <w:iCs/>
          <w:caps/>
          <w:szCs w:val="28"/>
          <w:lang w:val="es-419"/>
        </w:rPr>
        <w:t>CUADRAGÉSIMA</w:t>
      </w:r>
      <w:r w:rsidRPr="00633300">
        <w:rPr>
          <w:bCs/>
          <w:iCs/>
          <w:caps/>
          <w:szCs w:val="28"/>
          <w:lang w:val="es-419"/>
        </w:rPr>
        <w:t xml:space="preserve"> SEGUNDA SESIÓN DEL COMITÉ</w:t>
      </w:r>
    </w:p>
    <w:p w:rsidR="00E83079" w:rsidRPr="00633300" w:rsidRDefault="00E83079" w:rsidP="004F4BE7">
      <w:pPr>
        <w:tabs>
          <w:tab w:val="left" w:pos="270"/>
        </w:tabs>
        <w:contextualSpacing/>
        <w:rPr>
          <w:lang w:val="es-419"/>
        </w:rPr>
      </w:pPr>
    </w:p>
    <w:p w:rsidR="00E83079" w:rsidRPr="00633300" w:rsidRDefault="009227F8" w:rsidP="00741CDD">
      <w:pPr>
        <w:numPr>
          <w:ilvl w:val="0"/>
          <w:numId w:val="26"/>
        </w:numPr>
        <w:tabs>
          <w:tab w:val="num" w:pos="207"/>
        </w:tabs>
        <w:ind w:left="0" w:firstLine="0"/>
        <w:contextualSpacing/>
        <w:rPr>
          <w:lang w:val="es-419"/>
        </w:rPr>
      </w:pPr>
      <w:r w:rsidRPr="00633300">
        <w:rPr>
          <w:szCs w:val="22"/>
          <w:lang w:val="es-419"/>
        </w:rPr>
        <w:t>De conformidad con el artículo 5.e) del Reglamento del Fondo, con la financiación del Fondo se sufragarán los gastos para que las personas beneficiarias puedan viajar y asistir a las sesiones físicamente.</w:t>
      </w:r>
      <w:r w:rsidR="00C03139" w:rsidRPr="00633300">
        <w:rPr>
          <w:szCs w:val="22"/>
          <w:lang w:val="es-419"/>
        </w:rPr>
        <w:t xml:space="preserve"> </w:t>
      </w:r>
      <w:r w:rsidRPr="00633300">
        <w:rPr>
          <w:szCs w:val="22"/>
          <w:lang w:val="es-419"/>
        </w:rPr>
        <w:t xml:space="preserve">La Junta Asesora del Fondo recomendó a dos candidatos para recibir financiación </w:t>
      </w:r>
      <w:r w:rsidR="00741CDD" w:rsidRPr="00633300">
        <w:rPr>
          <w:szCs w:val="22"/>
          <w:lang w:val="es-419"/>
        </w:rPr>
        <w:t xml:space="preserve">con miras a </w:t>
      </w:r>
      <w:r w:rsidRPr="00633300">
        <w:rPr>
          <w:szCs w:val="22"/>
          <w:lang w:val="es-419"/>
        </w:rPr>
        <w:t>cuadragésima primera sesión del Comité, que tuvo lugar el 19 de junio de 2019</w:t>
      </w:r>
      <w:r w:rsidRPr="00633300">
        <w:rPr>
          <w:rStyle w:val="FootnoteReference"/>
          <w:szCs w:val="22"/>
          <w:vertAlign w:val="baseline"/>
          <w:lang w:val="es-419"/>
        </w:rPr>
        <w:t>.</w:t>
      </w:r>
      <w:r w:rsidR="009179EF" w:rsidRPr="00633300">
        <w:rPr>
          <w:rStyle w:val="FootnoteReference"/>
          <w:szCs w:val="22"/>
          <w:lang w:val="es-419"/>
        </w:rPr>
        <w:footnoteReference w:id="4"/>
      </w:r>
      <w:r w:rsidR="009179EF" w:rsidRPr="00633300">
        <w:rPr>
          <w:szCs w:val="22"/>
          <w:lang w:val="es-419"/>
        </w:rPr>
        <w:t xml:space="preserve"> </w:t>
      </w:r>
      <w:r w:rsidRPr="00633300">
        <w:rPr>
          <w:szCs w:val="22"/>
          <w:lang w:val="es-419"/>
        </w:rPr>
        <w:t>En lo que respecta a la cuadragésima primera sesión, dada la situación causada por la pandemia de COVID-19, solo se autorizó a los coordinadores de los grupos a asistir físicamente a la sesión.</w:t>
      </w:r>
      <w:r w:rsidR="009179EF" w:rsidRPr="00633300">
        <w:rPr>
          <w:rStyle w:val="FootnoteReference"/>
          <w:szCs w:val="22"/>
          <w:lang w:val="es-419"/>
        </w:rPr>
        <w:footnoteReference w:id="5"/>
      </w:r>
      <w:r w:rsidR="004863B9" w:rsidRPr="00633300">
        <w:rPr>
          <w:szCs w:val="22"/>
          <w:lang w:val="es-419"/>
        </w:rPr>
        <w:t xml:space="preserve"> </w:t>
      </w:r>
      <w:r w:rsidRPr="00633300">
        <w:rPr>
          <w:szCs w:val="22"/>
          <w:lang w:val="es-419"/>
        </w:rPr>
        <w:t>En lo que respecta a la presente sesión, debido a la pandemia de COVID-19, que ocasiona restricciones de viaje, y medidas específicas, el Fondo no puede conceder ayuda financiera a los dos solicitantes recomendados.</w:t>
      </w:r>
    </w:p>
    <w:p w:rsidR="00E83079" w:rsidRPr="00633300" w:rsidRDefault="00E83079" w:rsidP="009179EF">
      <w:pPr>
        <w:contextualSpacing/>
        <w:rPr>
          <w:lang w:val="es-419"/>
        </w:rPr>
      </w:pPr>
    </w:p>
    <w:p w:rsidR="00E83079" w:rsidRPr="00633300" w:rsidRDefault="005F56CD" w:rsidP="009179EF">
      <w:pPr>
        <w:numPr>
          <w:ilvl w:val="0"/>
          <w:numId w:val="26"/>
        </w:numPr>
        <w:tabs>
          <w:tab w:val="num" w:pos="207"/>
        </w:tabs>
        <w:ind w:left="0" w:firstLine="0"/>
        <w:contextualSpacing/>
        <w:rPr>
          <w:szCs w:val="22"/>
          <w:lang w:val="es-419"/>
        </w:rPr>
      </w:pPr>
      <w:r w:rsidRPr="00633300">
        <w:rPr>
          <w:szCs w:val="22"/>
          <w:lang w:val="es-419"/>
        </w:rPr>
        <w:t xml:space="preserve">En lo que respecta a la aplicación de la recomendación </w:t>
      </w:r>
      <w:r w:rsidR="00741CDD" w:rsidRPr="00633300">
        <w:rPr>
          <w:szCs w:val="22"/>
          <w:lang w:val="es-419"/>
        </w:rPr>
        <w:t>de</w:t>
      </w:r>
      <w:r w:rsidRPr="00633300">
        <w:rPr>
          <w:szCs w:val="22"/>
          <w:lang w:val="es-419"/>
        </w:rPr>
        <w:t xml:space="preserve"> financiación formulada por la Junta Asesora del Fondo con respecto a los dos solicitantes recomendados, la Secretaría entiende que la recomendación que la Junta del Fondo formuló en aquel momento se hizo implícitamente con vistas a la </w:t>
      </w:r>
      <w:r w:rsidR="00276842" w:rsidRPr="00633300">
        <w:rPr>
          <w:szCs w:val="22"/>
          <w:lang w:val="es-419"/>
        </w:rPr>
        <w:t>primera sesión</w:t>
      </w:r>
      <w:r w:rsidRPr="00633300">
        <w:rPr>
          <w:szCs w:val="22"/>
          <w:lang w:val="es-419"/>
        </w:rPr>
        <w:t xml:space="preserve"> del Comité en la que se </w:t>
      </w:r>
      <w:r w:rsidR="000115EB" w:rsidRPr="00633300">
        <w:rPr>
          <w:szCs w:val="22"/>
          <w:lang w:val="es-419"/>
        </w:rPr>
        <w:t>permita</w:t>
      </w:r>
      <w:r w:rsidRPr="00633300">
        <w:rPr>
          <w:szCs w:val="22"/>
          <w:lang w:val="es-419"/>
        </w:rPr>
        <w:t xml:space="preserve"> a los solicitantes recomendados participar físicamente como observadores, y a la que </w:t>
      </w:r>
      <w:r w:rsidR="000115EB" w:rsidRPr="00633300">
        <w:rPr>
          <w:szCs w:val="22"/>
          <w:lang w:val="es-419"/>
        </w:rPr>
        <w:t>pueda</w:t>
      </w:r>
      <w:r w:rsidR="00276842" w:rsidRPr="00633300">
        <w:rPr>
          <w:szCs w:val="22"/>
          <w:lang w:val="es-419"/>
        </w:rPr>
        <w:t>n</w:t>
      </w:r>
      <w:r w:rsidRPr="00633300">
        <w:rPr>
          <w:szCs w:val="22"/>
          <w:lang w:val="es-419"/>
        </w:rPr>
        <w:t xml:space="preserve"> viajar en persona</w:t>
      </w:r>
      <w:r w:rsidR="00276842" w:rsidRPr="00633300">
        <w:rPr>
          <w:szCs w:val="22"/>
          <w:lang w:val="es-419"/>
        </w:rPr>
        <w:t xml:space="preserve">, habida cuenta de </w:t>
      </w:r>
      <w:r w:rsidRPr="00633300">
        <w:rPr>
          <w:szCs w:val="22"/>
          <w:lang w:val="es-419"/>
        </w:rPr>
        <w:t>las restricciones y medidas de viaje aplicadas en el c</w:t>
      </w:r>
      <w:r w:rsidR="000115EB" w:rsidRPr="00633300">
        <w:rPr>
          <w:szCs w:val="22"/>
          <w:lang w:val="es-419"/>
        </w:rPr>
        <w:t>ontexto de la pandemia de COVID-</w:t>
      </w:r>
      <w:r w:rsidRPr="00633300">
        <w:rPr>
          <w:szCs w:val="22"/>
          <w:lang w:val="es-419"/>
        </w:rPr>
        <w:t>19. Por lo tanto, los dos candidatos recomendados recibirán ayuda financiera, de acuerdo con las normas del Fondo y en función de la disponibilidad de fondos, para su participación en la sesión en cuestión.</w:t>
      </w:r>
    </w:p>
    <w:p w:rsidR="00E83079" w:rsidRPr="00633300" w:rsidRDefault="00E83079" w:rsidP="009179EF">
      <w:pPr>
        <w:keepNext/>
        <w:outlineLvl w:val="1"/>
        <w:rPr>
          <w:bCs/>
          <w:iCs/>
          <w:caps/>
          <w:szCs w:val="28"/>
          <w:lang w:val="es-419"/>
        </w:rPr>
      </w:pPr>
    </w:p>
    <w:p w:rsidR="00E83079" w:rsidRPr="00633300" w:rsidRDefault="00F9597B" w:rsidP="009179EF">
      <w:pPr>
        <w:keepNext/>
        <w:outlineLvl w:val="1"/>
        <w:rPr>
          <w:bCs/>
          <w:iCs/>
          <w:caps/>
          <w:szCs w:val="28"/>
          <w:lang w:val="es-419"/>
        </w:rPr>
      </w:pPr>
      <w:r w:rsidRPr="00633300">
        <w:rPr>
          <w:bCs/>
          <w:iCs/>
          <w:caps/>
          <w:szCs w:val="28"/>
          <w:lang w:val="es-419"/>
        </w:rPr>
        <w:t>JUNTA ASESORA DEL FONDO DE CONTRIBUCIONES VOLUNTARIAS</w:t>
      </w:r>
    </w:p>
    <w:p w:rsidR="00E83079" w:rsidRPr="00633300" w:rsidRDefault="00E83079" w:rsidP="009179EF">
      <w:pPr>
        <w:contextualSpacing/>
        <w:rPr>
          <w:lang w:val="es-419"/>
        </w:rPr>
      </w:pPr>
    </w:p>
    <w:p w:rsidR="00E83079" w:rsidRPr="00633300" w:rsidRDefault="00F9597B" w:rsidP="00F9597B">
      <w:pPr>
        <w:numPr>
          <w:ilvl w:val="0"/>
          <w:numId w:val="26"/>
        </w:numPr>
        <w:tabs>
          <w:tab w:val="num" w:pos="207"/>
        </w:tabs>
        <w:ind w:left="0" w:firstLine="0"/>
        <w:contextualSpacing/>
        <w:rPr>
          <w:lang w:val="es-419"/>
        </w:rPr>
      </w:pPr>
      <w:r w:rsidRPr="00633300">
        <w:rPr>
          <w:szCs w:val="22"/>
          <w:lang w:val="es-419"/>
        </w:rPr>
        <w:t xml:space="preserve">Dado que la última recomendación de la Junta Asesora no se aplicará hasta la primera </w:t>
      </w:r>
      <w:r w:rsidR="00276842" w:rsidRPr="00633300">
        <w:rPr>
          <w:szCs w:val="22"/>
          <w:lang w:val="es-419"/>
        </w:rPr>
        <w:t>sesión</w:t>
      </w:r>
      <w:r w:rsidRPr="00633300">
        <w:rPr>
          <w:szCs w:val="22"/>
          <w:lang w:val="es-419"/>
        </w:rPr>
        <w:t xml:space="preserve"> del Comité a la que puedan asistir físicamente los dos candidatos recomendados en calidad de observadores, teniendo en cuenta las restricciones y medidas de viaje vigentes en el contexto de la pandemia de COVID 19, la Secretaría invita al Comité a no proceder a la elección de la Junta Asesora del Fondo en la presente sesión.</w:t>
      </w:r>
      <w:r w:rsidR="00C03139" w:rsidRPr="00633300">
        <w:rPr>
          <w:szCs w:val="22"/>
          <w:lang w:val="es-419"/>
        </w:rPr>
        <w:t xml:space="preserve"> </w:t>
      </w:r>
      <w:r w:rsidRPr="00633300">
        <w:rPr>
          <w:szCs w:val="22"/>
          <w:lang w:val="es-419"/>
        </w:rPr>
        <w:t>Las solicitudes de financiación pendientes (véase el documento WIPO/GRTKF/IC/42/INF/4) se examinarán en cuanto la Junta Asesora del Fondo se reúna de conformidad con las normas del Fondo.</w:t>
      </w:r>
    </w:p>
    <w:p w:rsidR="00E83079" w:rsidRPr="00633300" w:rsidRDefault="00E83079" w:rsidP="00F9597B">
      <w:pPr>
        <w:contextualSpacing/>
        <w:rPr>
          <w:lang w:val="es-419"/>
        </w:rPr>
      </w:pPr>
    </w:p>
    <w:p w:rsidR="00E83079" w:rsidRPr="00633300" w:rsidRDefault="00611B17" w:rsidP="00611B17">
      <w:pPr>
        <w:pStyle w:val="ListParagraph"/>
        <w:numPr>
          <w:ilvl w:val="0"/>
          <w:numId w:val="26"/>
        </w:numPr>
        <w:tabs>
          <w:tab w:val="num" w:pos="567"/>
          <w:tab w:val="left" w:pos="5954"/>
        </w:tabs>
        <w:spacing w:after="0" w:line="240" w:lineRule="auto"/>
        <w:ind w:firstLine="5130"/>
        <w:contextualSpacing/>
        <w:rPr>
          <w:rFonts w:ascii="Arial" w:eastAsia="SimSun" w:hAnsi="Arial" w:cs="Arial"/>
          <w:i/>
          <w:szCs w:val="20"/>
          <w:lang w:val="es-419" w:eastAsia="zh-CN"/>
        </w:rPr>
      </w:pPr>
      <w:r w:rsidRPr="00633300">
        <w:rPr>
          <w:rFonts w:ascii="Arial" w:eastAsia="SimSun" w:hAnsi="Arial" w:cs="Arial"/>
          <w:i/>
          <w:szCs w:val="20"/>
          <w:lang w:val="es-419" w:eastAsia="zh-CN"/>
        </w:rPr>
        <w:t>Se invita al Comité a:</w:t>
      </w:r>
    </w:p>
    <w:p w:rsidR="00E83079" w:rsidRPr="00633300" w:rsidRDefault="00E83079" w:rsidP="00611B17">
      <w:pPr>
        <w:tabs>
          <w:tab w:val="left" w:pos="5940"/>
        </w:tabs>
        <w:ind w:left="5490" w:hanging="33"/>
        <w:rPr>
          <w:i/>
          <w:lang w:val="es-419"/>
        </w:rPr>
      </w:pPr>
    </w:p>
    <w:p w:rsidR="00E83079" w:rsidRPr="00633300" w:rsidRDefault="00611B17" w:rsidP="00633300">
      <w:pPr>
        <w:tabs>
          <w:tab w:val="left" w:pos="5954"/>
        </w:tabs>
        <w:ind w:left="5529"/>
        <w:rPr>
          <w:i/>
          <w:lang w:val="es-419"/>
        </w:rPr>
      </w:pPr>
      <w:r w:rsidRPr="00633300">
        <w:rPr>
          <w:i/>
          <w:lang w:val="es-419"/>
        </w:rPr>
        <w:t>i)</w:t>
      </w:r>
      <w:r w:rsidRPr="00633300">
        <w:rPr>
          <w:lang w:val="es-419"/>
        </w:rPr>
        <w:tab/>
      </w:r>
      <w:r w:rsidRPr="00633300">
        <w:rPr>
          <w:i/>
          <w:lang w:val="es-419"/>
        </w:rPr>
        <w:t>instar encarecidamente a los miembros y a las entidades interesadas, tanto públicas como privadas, a que hagan una aportación al Fondo a fin de garantizar su funcionamiento; y</w:t>
      </w:r>
    </w:p>
    <w:p w:rsidR="00E83079" w:rsidRPr="00633300" w:rsidRDefault="00E83079" w:rsidP="00633300">
      <w:pPr>
        <w:tabs>
          <w:tab w:val="left" w:pos="5954"/>
        </w:tabs>
        <w:ind w:left="5529"/>
        <w:rPr>
          <w:i/>
          <w:lang w:val="es-419"/>
        </w:rPr>
      </w:pPr>
    </w:p>
    <w:p w:rsidR="00E83079" w:rsidRPr="00633300" w:rsidRDefault="00611B17" w:rsidP="00633300">
      <w:pPr>
        <w:tabs>
          <w:tab w:val="left" w:pos="5954"/>
        </w:tabs>
        <w:ind w:left="5529"/>
        <w:rPr>
          <w:i/>
          <w:szCs w:val="22"/>
          <w:lang w:val="es-419"/>
        </w:rPr>
      </w:pPr>
      <w:r w:rsidRPr="00633300">
        <w:rPr>
          <w:i/>
          <w:lang w:val="es-419"/>
        </w:rPr>
        <w:t>ii)</w:t>
      </w:r>
      <w:r w:rsidRPr="00633300">
        <w:rPr>
          <w:lang w:val="es-419"/>
        </w:rPr>
        <w:tab/>
      </w:r>
      <w:r w:rsidR="00F9597B" w:rsidRPr="00633300">
        <w:rPr>
          <w:i/>
          <w:lang w:val="es-419"/>
        </w:rPr>
        <w:t>no proceder a la elección de los miembros de la Junta Asesora del Fondo en la presente sesión.</w:t>
      </w:r>
    </w:p>
    <w:p w:rsidR="00E83079" w:rsidRPr="00633300" w:rsidRDefault="00E83079" w:rsidP="00611B17">
      <w:pPr>
        <w:contextualSpacing/>
        <w:rPr>
          <w:rFonts w:eastAsia="Times New Roman" w:cs="Times New Roman"/>
          <w:lang w:val="es-419"/>
        </w:rPr>
      </w:pPr>
    </w:p>
    <w:p w:rsidR="00611B17" w:rsidRPr="00633300" w:rsidRDefault="00611B17" w:rsidP="005F46A4">
      <w:pPr>
        <w:pStyle w:val="Endofdocument-Annex"/>
        <w:rPr>
          <w:lang w:val="es-419"/>
        </w:rPr>
        <w:sectPr w:rsidR="00611B17" w:rsidRPr="00633300" w:rsidSect="00611B17">
          <w:headerReference w:type="default" r:id="rId9"/>
          <w:footnotePr>
            <w:numRestart w:val="eachSect"/>
          </w:footnotePr>
          <w:endnotePr>
            <w:numFmt w:val="decimal"/>
          </w:endnotePr>
          <w:pgSz w:w="11907" w:h="16840" w:code="9"/>
          <w:pgMar w:top="562" w:right="1107" w:bottom="1296" w:left="1411" w:header="504" w:footer="1022" w:gutter="0"/>
          <w:pgNumType w:start="1"/>
          <w:cols w:space="720"/>
          <w:titlePg/>
          <w:docGrid w:linePitch="299"/>
        </w:sectPr>
      </w:pPr>
      <w:r w:rsidRPr="00633300">
        <w:rPr>
          <w:lang w:val="es-419" w:eastAsia="en-US"/>
        </w:rPr>
        <w:t>[Sigue el Anexo I]</w:t>
      </w:r>
    </w:p>
    <w:p w:rsidR="00E83079" w:rsidRPr="00633300" w:rsidRDefault="00611B17" w:rsidP="00611B17">
      <w:pPr>
        <w:spacing w:before="240"/>
        <w:jc w:val="center"/>
        <w:outlineLvl w:val="6"/>
        <w:rPr>
          <w:rFonts w:eastAsia="Times New Roman"/>
          <w:u w:val="single"/>
          <w:lang w:val="es-419"/>
        </w:rPr>
      </w:pPr>
      <w:r w:rsidRPr="00633300">
        <w:rPr>
          <w:rFonts w:eastAsia="Times New Roman"/>
          <w:u w:val="single"/>
          <w:lang w:val="es-419"/>
        </w:rPr>
        <w:lastRenderedPageBreak/>
        <w:t>Creación del Fondo de la OMPI de Contribuciones Voluntarias</w:t>
      </w:r>
    </w:p>
    <w:p w:rsidR="00E83079" w:rsidRPr="00633300" w:rsidRDefault="00611B17" w:rsidP="00611B17">
      <w:pPr>
        <w:jc w:val="center"/>
        <w:outlineLvl w:val="6"/>
        <w:rPr>
          <w:rFonts w:eastAsia="Times New Roman"/>
          <w:u w:val="single"/>
          <w:lang w:val="es-419"/>
        </w:rPr>
      </w:pPr>
      <w:r w:rsidRPr="00633300">
        <w:rPr>
          <w:rFonts w:eastAsia="Times New Roman"/>
          <w:u w:val="single"/>
          <w:lang w:val="es-419"/>
        </w:rPr>
        <w:t>para las Comunidades Indígenas y Locales Acreditadas por</w:t>
      </w:r>
    </w:p>
    <w:p w:rsidR="00E83079" w:rsidRPr="00633300" w:rsidRDefault="00611B17" w:rsidP="00611B17">
      <w:pPr>
        <w:jc w:val="center"/>
        <w:outlineLvl w:val="6"/>
        <w:rPr>
          <w:rFonts w:eastAsia="Times New Roman"/>
          <w:u w:val="single"/>
          <w:lang w:val="es-419"/>
        </w:rPr>
      </w:pPr>
      <w:r w:rsidRPr="00633300">
        <w:rPr>
          <w:rFonts w:eastAsia="Times New Roman"/>
          <w:u w:val="single"/>
          <w:lang w:val="es-419"/>
        </w:rPr>
        <w:t>la Asamblea General de la OMPI (32.º período de sesiones) y</w:t>
      </w:r>
    </w:p>
    <w:p w:rsidR="00E83079" w:rsidRPr="00633300" w:rsidRDefault="00611B17" w:rsidP="00611B17">
      <w:pPr>
        <w:jc w:val="center"/>
        <w:outlineLvl w:val="6"/>
        <w:rPr>
          <w:rFonts w:eastAsia="Times New Roman"/>
          <w:u w:val="single"/>
          <w:lang w:val="es-419"/>
        </w:rPr>
      </w:pPr>
      <w:r w:rsidRPr="00633300">
        <w:rPr>
          <w:rFonts w:eastAsia="Times New Roman"/>
          <w:u w:val="single"/>
          <w:lang w:val="es-419"/>
        </w:rPr>
        <w:t>modificado posteriormente por la Asamblea General de la OMPI (39.º período de sesiones)</w:t>
      </w:r>
    </w:p>
    <w:p w:rsidR="00E83079" w:rsidRPr="00633300" w:rsidRDefault="00E83079" w:rsidP="00611B17">
      <w:pPr>
        <w:rPr>
          <w:lang w:val="es-419"/>
        </w:rPr>
      </w:pPr>
    </w:p>
    <w:p w:rsidR="00E83079" w:rsidRPr="00633300" w:rsidRDefault="00611B17" w:rsidP="00611B17">
      <w:pPr>
        <w:rPr>
          <w:lang w:val="es-419"/>
        </w:rPr>
      </w:pPr>
      <w:r w:rsidRPr="00633300">
        <w:rPr>
          <w:i/>
          <w:lang w:val="es-419"/>
        </w:rPr>
        <w:t xml:space="preserve">Resuelto </w:t>
      </w:r>
      <w:r w:rsidRPr="00633300">
        <w:rPr>
          <w:lang w:val="es-419"/>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E83079" w:rsidRPr="00633300" w:rsidRDefault="00E83079" w:rsidP="00611B17">
      <w:pPr>
        <w:rPr>
          <w:lang w:val="es-419"/>
        </w:rPr>
      </w:pPr>
    </w:p>
    <w:p w:rsidR="00E83079" w:rsidRPr="00633300" w:rsidRDefault="00611B17" w:rsidP="00611B17">
      <w:pPr>
        <w:rPr>
          <w:lang w:val="es-419"/>
        </w:rPr>
      </w:pPr>
      <w:r w:rsidRPr="00633300">
        <w:rPr>
          <w:i/>
          <w:lang w:val="es-419"/>
        </w:rPr>
        <w:t>Reconociendo</w:t>
      </w:r>
      <w:r w:rsidRPr="00633300">
        <w:rPr>
          <w:lang w:val="es-419"/>
        </w:rPr>
        <w:t xml:space="preserve"> que la eficacia de esas medidas depende, entre otras cosas, de que se obtenga el apoyo financiero adecuado;</w:t>
      </w:r>
    </w:p>
    <w:p w:rsidR="00E83079" w:rsidRPr="00633300" w:rsidRDefault="00E83079" w:rsidP="00611B17">
      <w:pPr>
        <w:rPr>
          <w:lang w:val="es-419"/>
        </w:rPr>
      </w:pPr>
    </w:p>
    <w:p w:rsidR="00E83079" w:rsidRPr="00633300" w:rsidRDefault="00611B17" w:rsidP="00611B17">
      <w:pPr>
        <w:rPr>
          <w:lang w:val="es-419"/>
        </w:rPr>
      </w:pPr>
      <w:r w:rsidRPr="00633300">
        <w:rPr>
          <w:i/>
          <w:lang w:val="es-419"/>
        </w:rPr>
        <w:t xml:space="preserve">Reconociendo </w:t>
      </w:r>
      <w:r w:rsidRPr="00633300">
        <w:rPr>
          <w:lang w:val="es-419"/>
        </w:rPr>
        <w:t>además que un marco adecuado y estructurado para financiar dicha participación fomentaría las contribuciones anteriormente mencionadas;</w:t>
      </w:r>
    </w:p>
    <w:p w:rsidR="00E83079" w:rsidRPr="00633300" w:rsidRDefault="00E83079" w:rsidP="00611B17">
      <w:pPr>
        <w:rPr>
          <w:lang w:val="es-419"/>
        </w:rPr>
      </w:pPr>
    </w:p>
    <w:p w:rsidR="00E83079" w:rsidRPr="00633300" w:rsidRDefault="00611B17" w:rsidP="00611B17">
      <w:pPr>
        <w:rPr>
          <w:lang w:val="es-419"/>
        </w:rPr>
      </w:pPr>
      <w:r w:rsidRPr="00633300">
        <w:rPr>
          <w:lang w:val="es-419"/>
        </w:rPr>
        <w:t>[</w:t>
      </w:r>
      <w:r w:rsidRPr="00633300">
        <w:rPr>
          <w:i/>
          <w:lang w:val="es-419"/>
        </w:rPr>
        <w:t>Si</w:t>
      </w:r>
      <w:r w:rsidRPr="00633300">
        <w:rPr>
          <w:lang w:val="es-419"/>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633300">
        <w:rPr>
          <w:rStyle w:val="FootnoteReference"/>
          <w:lang w:val="es-419"/>
        </w:rPr>
        <w:footnoteReference w:id="6"/>
      </w:r>
      <w:r w:rsidRPr="00633300">
        <w:rPr>
          <w:lang w:val="es-419"/>
        </w:rPr>
        <w:t xml:space="preserve"> </w:t>
      </w:r>
      <w:r w:rsidRPr="00633300">
        <w:rPr>
          <w:i/>
          <w:u w:val="single"/>
          <w:lang w:val="es-419"/>
        </w:rPr>
        <w:t>en dicho caso</w:t>
      </w:r>
      <w:r w:rsidRPr="00633300">
        <w:rPr>
          <w:lang w:val="es-419"/>
        </w:rPr>
        <w:t xml:space="preserve"> se recomienda que la Asamblea [decida]</w:t>
      </w:r>
      <w:r w:rsidRPr="00633300">
        <w:rPr>
          <w:rStyle w:val="FootnoteReference"/>
          <w:lang w:val="es-419"/>
        </w:rPr>
        <w:footnoteReference w:id="7"/>
      </w:r>
      <w:r w:rsidRPr="00633300">
        <w:rPr>
          <w:lang w:val="es-419"/>
        </w:rPr>
        <w:t xml:space="preserve"> crear un fondo de contribuciones voluntarias cuyo nombre, objetivos, criterios de utilización y funcionamiento sean los siguientes:</w:t>
      </w:r>
    </w:p>
    <w:p w:rsidR="00E83079" w:rsidRPr="00633300" w:rsidRDefault="00E83079" w:rsidP="00611B17">
      <w:pPr>
        <w:rPr>
          <w:lang w:val="es-419"/>
        </w:rPr>
      </w:pPr>
    </w:p>
    <w:p w:rsidR="00E83079" w:rsidRPr="00633300" w:rsidRDefault="00E83079" w:rsidP="00611B17">
      <w:pPr>
        <w:rPr>
          <w:lang w:val="es-419"/>
        </w:rPr>
      </w:pPr>
    </w:p>
    <w:p w:rsidR="00E83079" w:rsidRPr="00633300" w:rsidRDefault="00611B17" w:rsidP="00611B17">
      <w:pPr>
        <w:rPr>
          <w:lang w:val="es-419"/>
        </w:rPr>
      </w:pPr>
      <w:r w:rsidRPr="00633300">
        <w:rPr>
          <w:lang w:val="es-419"/>
        </w:rPr>
        <w:t>I.</w:t>
      </w:r>
      <w:r w:rsidRPr="00633300">
        <w:rPr>
          <w:lang w:val="es-419"/>
        </w:rPr>
        <w:tab/>
        <w:t>NOMBRE</w:t>
      </w:r>
    </w:p>
    <w:p w:rsidR="00E83079" w:rsidRPr="00633300" w:rsidRDefault="00E83079" w:rsidP="00611B17">
      <w:pPr>
        <w:rPr>
          <w:lang w:val="es-419"/>
        </w:rPr>
      </w:pPr>
    </w:p>
    <w:p w:rsidR="00E83079" w:rsidRPr="00633300" w:rsidRDefault="00611B17" w:rsidP="00611B17">
      <w:pPr>
        <w:numPr>
          <w:ilvl w:val="0"/>
          <w:numId w:val="24"/>
        </w:numPr>
        <w:tabs>
          <w:tab w:val="clear" w:pos="927"/>
          <w:tab w:val="left" w:pos="540"/>
        </w:tabs>
        <w:ind w:left="0" w:firstLine="0"/>
        <w:rPr>
          <w:lang w:val="es-419"/>
        </w:rPr>
      </w:pPr>
      <w:r w:rsidRPr="00633300">
        <w:rPr>
          <w:lang w:val="es-419"/>
        </w:rPr>
        <w:t>El fondo se conocerá por “Fondo de la OMPI de Contribuciones Voluntarias para las Comunidades Indígenas y Locales Acreditadas”, en adelante denominado el “Fondo”.</w:t>
      </w:r>
    </w:p>
    <w:p w:rsidR="00E83079" w:rsidRPr="00633300" w:rsidRDefault="00E83079" w:rsidP="00611B17">
      <w:pPr>
        <w:rPr>
          <w:lang w:val="es-419"/>
        </w:rPr>
      </w:pPr>
    </w:p>
    <w:p w:rsidR="00E83079" w:rsidRPr="00633300" w:rsidRDefault="00611B17" w:rsidP="00611B17">
      <w:pPr>
        <w:rPr>
          <w:lang w:val="es-419"/>
        </w:rPr>
      </w:pPr>
      <w:r w:rsidRPr="00633300">
        <w:rPr>
          <w:lang w:val="es-419"/>
        </w:rPr>
        <w:t>II.</w:t>
      </w:r>
      <w:r w:rsidRPr="00633300">
        <w:rPr>
          <w:lang w:val="es-419"/>
        </w:rPr>
        <w:tab/>
        <w:t>FINALIDAD Y ALCANCE</w:t>
      </w:r>
    </w:p>
    <w:p w:rsidR="00E83079" w:rsidRPr="00633300" w:rsidRDefault="00E83079" w:rsidP="00611B17">
      <w:pPr>
        <w:rPr>
          <w:lang w:val="es-419"/>
        </w:rPr>
      </w:pPr>
    </w:p>
    <w:p w:rsidR="00E83079" w:rsidRPr="00633300" w:rsidRDefault="00611B17" w:rsidP="00611B17">
      <w:pPr>
        <w:tabs>
          <w:tab w:val="left" w:pos="550"/>
        </w:tabs>
        <w:rPr>
          <w:lang w:val="es-419"/>
        </w:rPr>
      </w:pPr>
      <w:r w:rsidRPr="00633300">
        <w:rPr>
          <w:lang w:val="es-419"/>
        </w:rPr>
        <w:t>2.</w:t>
      </w:r>
      <w:r w:rsidRPr="00633300">
        <w:rPr>
          <w:lang w:val="es-419"/>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E83079" w:rsidRPr="00633300" w:rsidRDefault="00E83079" w:rsidP="00611B17">
      <w:pPr>
        <w:rPr>
          <w:lang w:val="es-419"/>
        </w:rPr>
      </w:pPr>
    </w:p>
    <w:p w:rsidR="00E83079" w:rsidRPr="00633300" w:rsidRDefault="00611B17" w:rsidP="00611B17">
      <w:pPr>
        <w:rPr>
          <w:lang w:val="es-419"/>
        </w:rPr>
      </w:pPr>
      <w:r w:rsidRPr="00633300">
        <w:rPr>
          <w:lang w:val="es-419"/>
        </w:rPr>
        <w:t>2</w:t>
      </w:r>
      <w:r w:rsidRPr="00633300">
        <w:rPr>
          <w:i/>
          <w:lang w:val="es-419"/>
        </w:rPr>
        <w:t>bis</w:t>
      </w:r>
      <w:r w:rsidRPr="00633300">
        <w:rPr>
          <w:lang w:val="es-419"/>
        </w:rPr>
        <w:t>.</w:t>
      </w:r>
      <w:r w:rsidRPr="00633300">
        <w:rPr>
          <w:lang w:val="es-419"/>
        </w:rPr>
        <w:tab/>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E83079" w:rsidRPr="00633300" w:rsidRDefault="00E83079" w:rsidP="00611B17">
      <w:pPr>
        <w:rPr>
          <w:lang w:val="es-419"/>
        </w:rPr>
      </w:pPr>
    </w:p>
    <w:p w:rsidR="00E83079" w:rsidRPr="00633300" w:rsidRDefault="00611B17" w:rsidP="00611B17">
      <w:pPr>
        <w:rPr>
          <w:lang w:val="es-419"/>
        </w:rPr>
      </w:pPr>
      <w:r w:rsidRPr="00633300">
        <w:rPr>
          <w:lang w:val="es-419"/>
        </w:rPr>
        <w:t>3.</w:t>
      </w:r>
      <w:r w:rsidRPr="00633300">
        <w:rPr>
          <w:lang w:val="es-419"/>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w:t>
      </w:r>
      <w:r w:rsidRPr="00633300">
        <w:rPr>
          <w:lang w:val="es-419"/>
        </w:rPr>
        <w:lastRenderedPageBreak/>
        <w:t xml:space="preserve">observadores que hayan sido debidamente acreditados para participar en el Comité, ya sea como observadores </w:t>
      </w:r>
      <w:r w:rsidRPr="00633300">
        <w:rPr>
          <w:i/>
          <w:lang w:val="es-419"/>
        </w:rPr>
        <w:t>ad hoc</w:t>
      </w:r>
      <w:r w:rsidRPr="00633300">
        <w:rPr>
          <w:lang w:val="es-419"/>
        </w:rPr>
        <w:t xml:space="preserve"> acreditados por el Comité mismo o como observadores acreditados ante la OMPI.</w:t>
      </w:r>
    </w:p>
    <w:p w:rsidR="00E83079" w:rsidRPr="00633300" w:rsidRDefault="00E83079" w:rsidP="00611B17">
      <w:pPr>
        <w:ind w:left="567" w:hanging="567"/>
        <w:rPr>
          <w:lang w:val="es-419"/>
        </w:rPr>
      </w:pPr>
    </w:p>
    <w:p w:rsidR="00E83079" w:rsidRPr="00633300" w:rsidRDefault="00611B17" w:rsidP="00611B17">
      <w:pPr>
        <w:rPr>
          <w:lang w:val="es-419"/>
        </w:rPr>
      </w:pPr>
      <w:r w:rsidRPr="00633300">
        <w:rPr>
          <w:lang w:val="es-419"/>
        </w:rPr>
        <w:t>4.</w:t>
      </w:r>
      <w:r w:rsidRPr="00633300">
        <w:rPr>
          <w:lang w:val="es-419"/>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E83079" w:rsidRPr="00633300" w:rsidRDefault="00E83079" w:rsidP="008B19C2">
      <w:pPr>
        <w:rPr>
          <w:lang w:val="es-419"/>
        </w:rPr>
      </w:pPr>
    </w:p>
    <w:p w:rsidR="00E83079" w:rsidRPr="00633300" w:rsidRDefault="00611B17" w:rsidP="00611B17">
      <w:pPr>
        <w:rPr>
          <w:lang w:val="es-419"/>
        </w:rPr>
      </w:pPr>
      <w:r w:rsidRPr="00633300">
        <w:rPr>
          <w:lang w:val="es-419"/>
        </w:rPr>
        <w:t>III.</w:t>
      </w:r>
      <w:r w:rsidRPr="00633300">
        <w:rPr>
          <w:lang w:val="es-419"/>
        </w:rPr>
        <w:tab/>
        <w:t>CRITERIOS DE UTILIZACIÓN DEL FONDO</w:t>
      </w:r>
    </w:p>
    <w:p w:rsidR="00E83079" w:rsidRPr="00633300" w:rsidRDefault="00E83079" w:rsidP="00611B17">
      <w:pPr>
        <w:rPr>
          <w:lang w:val="es-419"/>
        </w:rPr>
      </w:pPr>
    </w:p>
    <w:p w:rsidR="00E83079" w:rsidRPr="00633300" w:rsidRDefault="00611B17" w:rsidP="00611B17">
      <w:pPr>
        <w:rPr>
          <w:lang w:val="es-419"/>
        </w:rPr>
      </w:pPr>
      <w:r w:rsidRPr="00633300">
        <w:rPr>
          <w:lang w:val="es-419"/>
        </w:rPr>
        <w:t>5.</w:t>
      </w:r>
      <w:r w:rsidRPr="00633300">
        <w:rPr>
          <w:lang w:val="es-419"/>
        </w:rPr>
        <w:tab/>
        <w:t>Todo aporte financiero que se efectúe con arreglo al Fondo se regirá por los objetivos enunciados en los artículos 2 y 2</w:t>
      </w:r>
      <w:r w:rsidRPr="00633300">
        <w:rPr>
          <w:i/>
          <w:lang w:val="es-419"/>
        </w:rPr>
        <w:t>bis</w:t>
      </w:r>
      <w:r w:rsidRPr="00633300">
        <w:rPr>
          <w:lang w:val="es-419"/>
        </w:rPr>
        <w:t xml:space="preserve"> y por las siguientes condiciones:</w:t>
      </w:r>
    </w:p>
    <w:p w:rsidR="00E83079" w:rsidRPr="00633300" w:rsidRDefault="00E83079" w:rsidP="00611B17">
      <w:pPr>
        <w:rPr>
          <w:lang w:val="es-419"/>
        </w:rPr>
      </w:pPr>
    </w:p>
    <w:p w:rsidR="00E83079" w:rsidRPr="00633300" w:rsidRDefault="00611B17" w:rsidP="00611B17">
      <w:pPr>
        <w:ind w:left="1134" w:hanging="568"/>
        <w:rPr>
          <w:lang w:val="es-419"/>
        </w:rPr>
      </w:pPr>
      <w:r w:rsidRPr="00633300">
        <w:rPr>
          <w:lang w:val="es-419"/>
        </w:rPr>
        <w:t>a)</w:t>
      </w:r>
      <w:r w:rsidRPr="00633300">
        <w:rPr>
          <w:lang w:val="es-419"/>
        </w:rPr>
        <w:tab/>
        <w:t>Todo aporte se realizará con arreglo exclusivo a los recursos disponibles en el Fondo;</w:t>
      </w:r>
    </w:p>
    <w:p w:rsidR="00E83079" w:rsidRPr="00633300" w:rsidRDefault="00E83079" w:rsidP="00611B17">
      <w:pPr>
        <w:ind w:left="849" w:hanging="283"/>
        <w:rPr>
          <w:lang w:val="es-419"/>
        </w:rPr>
      </w:pPr>
    </w:p>
    <w:p w:rsidR="00E83079" w:rsidRPr="00633300" w:rsidRDefault="00611B17" w:rsidP="00611B17">
      <w:pPr>
        <w:ind w:left="1134" w:hanging="584"/>
        <w:rPr>
          <w:lang w:val="es-419"/>
        </w:rPr>
      </w:pPr>
      <w:r w:rsidRPr="00633300">
        <w:rPr>
          <w:lang w:val="es-419"/>
        </w:rPr>
        <w:t>b)</w:t>
      </w:r>
      <w:r w:rsidRPr="00633300">
        <w:rPr>
          <w:lang w:val="es-419"/>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E83079" w:rsidRPr="00633300" w:rsidRDefault="00E83079" w:rsidP="00611B17">
      <w:pPr>
        <w:ind w:left="849" w:hanging="283"/>
        <w:rPr>
          <w:lang w:val="es-419"/>
        </w:rPr>
      </w:pPr>
    </w:p>
    <w:p w:rsidR="00E83079" w:rsidRPr="00633300" w:rsidRDefault="00611B17" w:rsidP="00611B17">
      <w:pPr>
        <w:ind w:left="1100" w:hanging="534"/>
        <w:rPr>
          <w:lang w:val="es-419"/>
        </w:rPr>
      </w:pPr>
      <w:r w:rsidRPr="00633300">
        <w:rPr>
          <w:lang w:val="es-419"/>
        </w:rPr>
        <w:t>c)</w:t>
      </w:r>
      <w:r w:rsidRPr="00633300">
        <w:rPr>
          <w:lang w:val="es-419"/>
        </w:rPr>
        <w:tab/>
        <w:t>Para beneficiarse de la ayuda financiera, los candidatos deberán satisfacer los siguientes criterios:</w:t>
      </w:r>
    </w:p>
    <w:p w:rsidR="00E83079" w:rsidRPr="00633300" w:rsidRDefault="00E83079" w:rsidP="00611B17">
      <w:pPr>
        <w:ind w:left="1701"/>
        <w:rPr>
          <w:lang w:val="es-419"/>
        </w:rPr>
      </w:pPr>
    </w:p>
    <w:p w:rsidR="00E83079" w:rsidRPr="00633300" w:rsidRDefault="00611B17" w:rsidP="00611B17">
      <w:pPr>
        <w:numPr>
          <w:ilvl w:val="0"/>
          <w:numId w:val="20"/>
        </w:numPr>
        <w:tabs>
          <w:tab w:val="num" w:pos="1004"/>
        </w:tabs>
        <w:ind w:left="1710" w:hanging="630"/>
        <w:rPr>
          <w:lang w:val="es-419"/>
        </w:rPr>
      </w:pPr>
      <w:r w:rsidRPr="00633300">
        <w:rPr>
          <w:lang w:val="es-419"/>
        </w:rPr>
        <w:t>ser una persona física;</w:t>
      </w:r>
    </w:p>
    <w:p w:rsidR="00E83079" w:rsidRPr="00633300" w:rsidRDefault="00E83079" w:rsidP="00611B17">
      <w:pPr>
        <w:ind w:left="1100"/>
        <w:rPr>
          <w:lang w:val="es-419"/>
        </w:rPr>
      </w:pPr>
    </w:p>
    <w:p w:rsidR="00E83079" w:rsidRPr="00633300" w:rsidRDefault="00611B17" w:rsidP="00611B17">
      <w:pPr>
        <w:numPr>
          <w:ilvl w:val="0"/>
          <w:numId w:val="20"/>
        </w:numPr>
        <w:ind w:left="1701" w:hanging="601"/>
        <w:rPr>
          <w:lang w:val="es-419"/>
        </w:rPr>
      </w:pPr>
      <w:r w:rsidRPr="00633300">
        <w:rPr>
          <w:lang w:val="es-419"/>
        </w:rPr>
        <w:t>ser miembro de un observador acreditado que represente a las comunidades indígenas o locales o, de otro modo, a los custodios o titulares consuetudinarios de los conocimientos tradicionales o las expresiones culturales tradicionales;</w:t>
      </w:r>
    </w:p>
    <w:p w:rsidR="00E83079" w:rsidRPr="00633300" w:rsidRDefault="00E83079" w:rsidP="00611B17">
      <w:pPr>
        <w:tabs>
          <w:tab w:val="left" w:pos="1701"/>
        </w:tabs>
        <w:ind w:left="1100"/>
        <w:rPr>
          <w:lang w:val="es-419"/>
        </w:rPr>
      </w:pPr>
    </w:p>
    <w:p w:rsidR="00E83079" w:rsidRPr="00633300" w:rsidRDefault="00611B17" w:rsidP="00611B17">
      <w:pPr>
        <w:numPr>
          <w:ilvl w:val="0"/>
          <w:numId w:val="20"/>
        </w:numPr>
        <w:ind w:left="1710" w:hanging="610"/>
        <w:rPr>
          <w:lang w:val="es-419"/>
        </w:rPr>
      </w:pPr>
      <w:r w:rsidRPr="00633300">
        <w:rPr>
          <w:lang w:val="es-419"/>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E83079" w:rsidRPr="00633300" w:rsidRDefault="00E83079" w:rsidP="00611B17">
      <w:pPr>
        <w:tabs>
          <w:tab w:val="left" w:pos="1701"/>
        </w:tabs>
        <w:ind w:left="1100"/>
        <w:rPr>
          <w:lang w:val="es-419"/>
        </w:rPr>
      </w:pPr>
    </w:p>
    <w:p w:rsidR="00E83079" w:rsidRPr="00633300" w:rsidRDefault="00611B17" w:rsidP="00611B17">
      <w:pPr>
        <w:numPr>
          <w:ilvl w:val="0"/>
          <w:numId w:val="20"/>
        </w:numPr>
        <w:ind w:left="1710" w:hanging="610"/>
        <w:rPr>
          <w:lang w:val="es-419"/>
        </w:rPr>
      </w:pPr>
      <w:r w:rsidRPr="00633300">
        <w:rPr>
          <w:lang w:val="es-419"/>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rsidR="00E83079" w:rsidRPr="00633300" w:rsidRDefault="00E83079" w:rsidP="00611B17">
      <w:pPr>
        <w:tabs>
          <w:tab w:val="left" w:pos="1701"/>
        </w:tabs>
        <w:ind w:left="1100"/>
        <w:rPr>
          <w:lang w:val="es-419"/>
        </w:rPr>
      </w:pPr>
    </w:p>
    <w:p w:rsidR="00E83079" w:rsidRPr="00633300" w:rsidRDefault="00611B17" w:rsidP="00611B17">
      <w:pPr>
        <w:numPr>
          <w:ilvl w:val="0"/>
          <w:numId w:val="20"/>
        </w:numPr>
        <w:ind w:left="1710" w:hanging="630"/>
        <w:rPr>
          <w:lang w:val="es-419"/>
        </w:rPr>
      </w:pPr>
      <w:r w:rsidRPr="00633300">
        <w:rPr>
          <w:lang w:val="es-419"/>
        </w:rPr>
        <w:t xml:space="preserve">que la Junta Asesora estime que, debido a la falta de recursos financieros alternativos, el candidato no podría participar en la sesión del Comité o en la </w:t>
      </w:r>
      <w:r w:rsidRPr="00633300">
        <w:rPr>
          <w:lang w:val="es-419"/>
        </w:rPr>
        <w:lastRenderedPageBreak/>
        <w:t>reunión del grupo de trabajo entre sesiones en cuestión sin la ayuda financiera del Fondo.</w:t>
      </w:r>
    </w:p>
    <w:p w:rsidR="00E83079" w:rsidRPr="00633300" w:rsidRDefault="00E83079" w:rsidP="00611B17">
      <w:pPr>
        <w:tabs>
          <w:tab w:val="left" w:pos="1701"/>
        </w:tabs>
        <w:ind w:left="1100"/>
        <w:rPr>
          <w:lang w:val="es-419"/>
        </w:rPr>
      </w:pPr>
    </w:p>
    <w:p w:rsidR="00E83079" w:rsidRPr="00633300" w:rsidRDefault="00611B17" w:rsidP="00611B17">
      <w:pPr>
        <w:ind w:left="1100" w:hanging="550"/>
        <w:rPr>
          <w:lang w:val="es-419"/>
        </w:rPr>
      </w:pPr>
      <w:r w:rsidRPr="00633300">
        <w:rPr>
          <w:lang w:val="es-419"/>
        </w:rPr>
        <w:t>d)</w:t>
      </w:r>
      <w:r w:rsidRPr="00633300">
        <w:rPr>
          <w:lang w:val="es-419"/>
        </w:rPr>
        <w:tab/>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países menos adelantados y pequeños Estados insulares en desarrollo.</w:t>
      </w:r>
    </w:p>
    <w:p w:rsidR="00E83079" w:rsidRPr="00633300" w:rsidRDefault="00E83079" w:rsidP="00611B17">
      <w:pPr>
        <w:ind w:left="550"/>
        <w:rPr>
          <w:lang w:val="es-419"/>
        </w:rPr>
      </w:pPr>
    </w:p>
    <w:p w:rsidR="00E83079" w:rsidRPr="00633300" w:rsidRDefault="00611B17" w:rsidP="00611B17">
      <w:pPr>
        <w:tabs>
          <w:tab w:val="left" w:pos="1080"/>
        </w:tabs>
        <w:ind w:left="567" w:hanging="17"/>
        <w:rPr>
          <w:lang w:val="es-419"/>
        </w:rPr>
      </w:pPr>
      <w:r w:rsidRPr="00633300">
        <w:rPr>
          <w:lang w:val="es-419"/>
        </w:rPr>
        <w:t>e)</w:t>
      </w:r>
      <w:r w:rsidRPr="00633300">
        <w:rPr>
          <w:lang w:val="es-419"/>
        </w:rPr>
        <w:tab/>
        <w:t>Con la financiación del Fondo se sufragará:</w:t>
      </w:r>
    </w:p>
    <w:p w:rsidR="00E83079" w:rsidRPr="00633300" w:rsidRDefault="00E83079" w:rsidP="00611B17">
      <w:pPr>
        <w:ind w:left="567" w:firstLine="567"/>
        <w:rPr>
          <w:lang w:val="es-419"/>
        </w:rPr>
      </w:pPr>
    </w:p>
    <w:p w:rsidR="00E83079" w:rsidRPr="00633300" w:rsidRDefault="00611B17" w:rsidP="00611B17">
      <w:pPr>
        <w:ind w:left="1650" w:hanging="550"/>
        <w:rPr>
          <w:lang w:val="es-419"/>
        </w:rPr>
      </w:pPr>
      <w:r w:rsidRPr="00633300">
        <w:rPr>
          <w:lang w:val="es-419"/>
        </w:rPr>
        <w:t>i)</w:t>
      </w:r>
      <w:r w:rsidRPr="00633300">
        <w:rPr>
          <w:lang w:val="es-419"/>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E83079" w:rsidRPr="00633300" w:rsidRDefault="00E83079" w:rsidP="00611B17">
      <w:pPr>
        <w:ind w:left="1100"/>
        <w:rPr>
          <w:lang w:val="es-419"/>
        </w:rPr>
      </w:pPr>
    </w:p>
    <w:p w:rsidR="00E83079" w:rsidRPr="00633300" w:rsidRDefault="00611B17" w:rsidP="00611B17">
      <w:pPr>
        <w:ind w:left="1650" w:hanging="550"/>
        <w:rPr>
          <w:lang w:val="es-419"/>
        </w:rPr>
      </w:pPr>
      <w:r w:rsidRPr="00633300">
        <w:rPr>
          <w:lang w:val="es-419"/>
        </w:rPr>
        <w:t>ii)</w:t>
      </w:r>
      <w:r w:rsidRPr="00633300">
        <w:rPr>
          <w:lang w:val="es-419"/>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E83079" w:rsidRPr="00633300" w:rsidRDefault="00E83079" w:rsidP="00611B17">
      <w:pPr>
        <w:ind w:left="1100"/>
        <w:rPr>
          <w:lang w:val="es-419"/>
        </w:rPr>
      </w:pPr>
    </w:p>
    <w:p w:rsidR="00E83079" w:rsidRPr="00633300" w:rsidRDefault="00611B17" w:rsidP="00611B17">
      <w:pPr>
        <w:ind w:left="1650" w:hanging="550"/>
        <w:rPr>
          <w:lang w:val="es-419"/>
        </w:rPr>
      </w:pPr>
      <w:r w:rsidRPr="00633300">
        <w:rPr>
          <w:lang w:val="es-419"/>
        </w:rPr>
        <w:t>iii)</w:t>
      </w:r>
      <w:r w:rsidRPr="00633300">
        <w:rPr>
          <w:lang w:val="es-419"/>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E83079" w:rsidRPr="00633300" w:rsidRDefault="00E83079" w:rsidP="00611B17">
      <w:pPr>
        <w:ind w:left="1100"/>
        <w:rPr>
          <w:lang w:val="es-419"/>
        </w:rPr>
      </w:pPr>
    </w:p>
    <w:p w:rsidR="00E83079" w:rsidRPr="00633300" w:rsidRDefault="00611B17" w:rsidP="00611B17">
      <w:pPr>
        <w:ind w:left="1650" w:hanging="550"/>
        <w:rPr>
          <w:lang w:val="es-419"/>
        </w:rPr>
      </w:pPr>
      <w:r w:rsidRPr="00633300">
        <w:rPr>
          <w:lang w:val="es-419"/>
        </w:rPr>
        <w:t>iv)</w:t>
      </w:r>
      <w:r w:rsidRPr="00633300">
        <w:rPr>
          <w:lang w:val="es-419"/>
        </w:rPr>
        <w:tab/>
        <w:t>quedará excluido del aporte efectuado con arreglo al Fondo todo gasto adicional en relación con la participación de las personas beneficiarias en la sesión del Comité o en la reunión del grupo de trabajo entre sesiones de que se trate.</w:t>
      </w:r>
    </w:p>
    <w:p w:rsidR="00E83079" w:rsidRPr="00633300" w:rsidRDefault="00E83079" w:rsidP="00611B17">
      <w:pPr>
        <w:ind w:left="1134"/>
        <w:rPr>
          <w:lang w:val="es-419"/>
        </w:rPr>
      </w:pPr>
    </w:p>
    <w:p w:rsidR="00E83079" w:rsidRPr="00633300" w:rsidRDefault="00611B17" w:rsidP="00611B17">
      <w:pPr>
        <w:ind w:left="1100" w:hanging="550"/>
        <w:rPr>
          <w:lang w:val="es-419"/>
        </w:rPr>
      </w:pPr>
      <w:r w:rsidRPr="00633300">
        <w:rPr>
          <w:lang w:val="es-419"/>
        </w:rPr>
        <w:t>f)</w:t>
      </w:r>
      <w:r w:rsidRPr="00633300">
        <w:rPr>
          <w:lang w:val="es-419"/>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E83079" w:rsidRPr="00633300" w:rsidRDefault="00611B17" w:rsidP="00611B17">
      <w:pPr>
        <w:keepNext/>
        <w:keepLines/>
        <w:spacing w:before="240"/>
        <w:outlineLvl w:val="1"/>
        <w:rPr>
          <w:bCs/>
          <w:iCs/>
          <w:caps/>
          <w:lang w:val="es-419"/>
        </w:rPr>
      </w:pPr>
      <w:r w:rsidRPr="00633300">
        <w:rPr>
          <w:bCs/>
          <w:iCs/>
          <w:caps/>
          <w:lang w:val="es-419"/>
        </w:rPr>
        <w:lastRenderedPageBreak/>
        <w:t>IV.</w:t>
      </w:r>
      <w:r w:rsidRPr="00633300">
        <w:rPr>
          <w:bCs/>
          <w:iCs/>
          <w:caps/>
          <w:lang w:val="es-419"/>
        </w:rPr>
        <w:tab/>
        <w:t>MECANISMO DE FUNCIONAMIENTO</w:t>
      </w:r>
    </w:p>
    <w:p w:rsidR="00E83079" w:rsidRPr="00633300" w:rsidRDefault="00E83079" w:rsidP="00611B17">
      <w:pPr>
        <w:keepNext/>
        <w:keepLines/>
        <w:rPr>
          <w:lang w:val="es-419"/>
        </w:rPr>
      </w:pPr>
    </w:p>
    <w:p w:rsidR="00E83079" w:rsidRPr="00633300" w:rsidRDefault="00611B17" w:rsidP="00611B17">
      <w:pPr>
        <w:keepNext/>
        <w:keepLines/>
        <w:rPr>
          <w:lang w:val="es-419"/>
        </w:rPr>
      </w:pPr>
      <w:r w:rsidRPr="00633300">
        <w:rPr>
          <w:lang w:val="es-419"/>
        </w:rPr>
        <w:t>6.</w:t>
      </w:r>
      <w:r w:rsidRPr="00633300">
        <w:rPr>
          <w:lang w:val="es-419"/>
        </w:rPr>
        <w:tab/>
        <w:t>El Fondo funcionará de la manera siguiente:</w:t>
      </w:r>
    </w:p>
    <w:p w:rsidR="00E83079" w:rsidRPr="00633300" w:rsidRDefault="00E83079" w:rsidP="00611B17">
      <w:pPr>
        <w:keepNext/>
        <w:keepLines/>
        <w:ind w:left="567"/>
        <w:rPr>
          <w:lang w:val="es-419"/>
        </w:rPr>
      </w:pPr>
    </w:p>
    <w:p w:rsidR="00E83079" w:rsidRPr="00633300" w:rsidRDefault="00611B17" w:rsidP="00611B17">
      <w:pPr>
        <w:ind w:left="1100" w:hanging="550"/>
        <w:rPr>
          <w:lang w:val="es-419"/>
        </w:rPr>
      </w:pPr>
      <w:r w:rsidRPr="00633300">
        <w:rPr>
          <w:lang w:val="es-419"/>
        </w:rPr>
        <w:t>a)</w:t>
      </w:r>
      <w:r w:rsidRPr="00633300">
        <w:rPr>
          <w:lang w:val="es-419"/>
        </w:rPr>
        <w:tab/>
        <w:t>Los recursos del Fondo procederán exclusivamente de contribuciones voluntarias de gobiernos, organizaciones no gubernamentales y otras entidades privadas y públicas, y no procederán específicamente del presupuesto ordinario de la OMPI.</w:t>
      </w:r>
    </w:p>
    <w:p w:rsidR="00E83079" w:rsidRPr="00633300" w:rsidRDefault="00E83079" w:rsidP="00611B17">
      <w:pPr>
        <w:ind w:left="550"/>
        <w:rPr>
          <w:lang w:val="es-419"/>
        </w:rPr>
      </w:pPr>
    </w:p>
    <w:p w:rsidR="00E83079" w:rsidRPr="00633300" w:rsidRDefault="00611B17" w:rsidP="00611B17">
      <w:pPr>
        <w:ind w:left="1100" w:hanging="550"/>
        <w:rPr>
          <w:lang w:val="es-419"/>
        </w:rPr>
      </w:pPr>
      <w:r w:rsidRPr="00633300">
        <w:rPr>
          <w:lang w:val="es-419"/>
        </w:rPr>
        <w:t>b)</w:t>
      </w:r>
      <w:r w:rsidRPr="00633300">
        <w:rPr>
          <w:lang w:val="es-419"/>
        </w:rPr>
        <w:tab/>
        <w:t>Se reducirán al mínimo los costos administrativos derivados del funcionamiento del Fondo y no se abrirá línea de crédito alguna en el presupuesto ordinario de la OMPI en relación con dichos costos.</w:t>
      </w:r>
    </w:p>
    <w:p w:rsidR="00E83079" w:rsidRPr="00633300" w:rsidRDefault="00E83079" w:rsidP="00611B17">
      <w:pPr>
        <w:ind w:left="550"/>
        <w:rPr>
          <w:lang w:val="es-419"/>
        </w:rPr>
      </w:pPr>
    </w:p>
    <w:p w:rsidR="00E83079" w:rsidRPr="00633300" w:rsidRDefault="00611B17" w:rsidP="00611B17">
      <w:pPr>
        <w:ind w:left="1100" w:hanging="550"/>
        <w:rPr>
          <w:lang w:val="es-419"/>
        </w:rPr>
      </w:pPr>
      <w:r w:rsidRPr="00633300">
        <w:rPr>
          <w:lang w:val="es-419"/>
        </w:rPr>
        <w:t>c)</w:t>
      </w:r>
      <w:r w:rsidRPr="00633300">
        <w:rPr>
          <w:lang w:val="es-419"/>
        </w:rPr>
        <w:tab/>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E83079" w:rsidRPr="00633300" w:rsidRDefault="00E83079" w:rsidP="00611B17">
      <w:pPr>
        <w:ind w:left="1134"/>
        <w:rPr>
          <w:lang w:val="es-419"/>
        </w:rPr>
      </w:pPr>
    </w:p>
    <w:p w:rsidR="00E83079" w:rsidRPr="00633300" w:rsidRDefault="00611B17" w:rsidP="00611B17">
      <w:pPr>
        <w:ind w:left="1100" w:hanging="550"/>
        <w:rPr>
          <w:lang w:val="es-419"/>
        </w:rPr>
      </w:pPr>
      <w:r w:rsidRPr="00633300">
        <w:rPr>
          <w:lang w:val="es-419"/>
        </w:rPr>
        <w:t>d)</w:t>
      </w:r>
      <w:r w:rsidRPr="00633300">
        <w:rPr>
          <w:lang w:val="es-419"/>
        </w:rPr>
        <w:tab/>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E83079" w:rsidRPr="00633300" w:rsidRDefault="00E83079" w:rsidP="00611B17">
      <w:pPr>
        <w:ind w:left="550"/>
        <w:rPr>
          <w:lang w:val="es-419"/>
        </w:rPr>
      </w:pPr>
    </w:p>
    <w:p w:rsidR="00E83079" w:rsidRPr="00633300" w:rsidRDefault="00611B17" w:rsidP="00611B17">
      <w:pPr>
        <w:tabs>
          <w:tab w:val="left" w:pos="1080"/>
        </w:tabs>
        <w:ind w:left="550"/>
        <w:rPr>
          <w:lang w:val="es-419"/>
        </w:rPr>
      </w:pPr>
      <w:r w:rsidRPr="00633300">
        <w:rPr>
          <w:lang w:val="es-419"/>
        </w:rPr>
        <w:t>e)</w:t>
      </w:r>
      <w:r w:rsidRPr="00633300">
        <w:rPr>
          <w:lang w:val="es-419"/>
        </w:rPr>
        <w:tab/>
        <w:t>El plazo para la presentación de solicitudes se establecerá de la manera siguiente:</w:t>
      </w:r>
    </w:p>
    <w:p w:rsidR="00E83079" w:rsidRPr="00633300" w:rsidRDefault="00E83079" w:rsidP="00611B17">
      <w:pPr>
        <w:ind w:left="567" w:firstLine="567"/>
        <w:rPr>
          <w:lang w:val="es-419"/>
        </w:rPr>
      </w:pPr>
    </w:p>
    <w:p w:rsidR="00E83079" w:rsidRPr="00633300" w:rsidRDefault="00611B17" w:rsidP="00611B17">
      <w:pPr>
        <w:numPr>
          <w:ilvl w:val="0"/>
          <w:numId w:val="23"/>
        </w:numPr>
        <w:ind w:left="1650" w:hanging="550"/>
        <w:rPr>
          <w:lang w:val="es-419"/>
        </w:rPr>
      </w:pPr>
      <w:r w:rsidRPr="00633300">
        <w:rPr>
          <w:lang w:val="es-419"/>
        </w:rPr>
        <w:t>toda solicitud de financiación para participar en una sesión del Comité deberá ir debidamente documentada y ser remitida al director general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rsidR="00E83079" w:rsidRPr="00633300" w:rsidRDefault="00E83079" w:rsidP="00611B17">
      <w:pPr>
        <w:ind w:left="1100"/>
        <w:rPr>
          <w:lang w:val="es-419"/>
        </w:rPr>
      </w:pPr>
    </w:p>
    <w:p w:rsidR="00E83079" w:rsidRPr="00633300" w:rsidRDefault="00611B17" w:rsidP="00611B17">
      <w:pPr>
        <w:numPr>
          <w:ilvl w:val="0"/>
          <w:numId w:val="23"/>
        </w:numPr>
        <w:ind w:left="1650" w:hanging="550"/>
        <w:rPr>
          <w:lang w:val="es-419"/>
        </w:rPr>
      </w:pPr>
      <w:r w:rsidRPr="00633300">
        <w:rPr>
          <w:lang w:val="es-419"/>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E83079" w:rsidRPr="00633300" w:rsidRDefault="00E83079" w:rsidP="00611B17">
      <w:pPr>
        <w:ind w:left="550"/>
        <w:rPr>
          <w:lang w:val="es-419"/>
        </w:rPr>
      </w:pPr>
    </w:p>
    <w:p w:rsidR="00E83079" w:rsidRPr="00633300" w:rsidRDefault="00611B17" w:rsidP="00611B17">
      <w:pPr>
        <w:pStyle w:val="ListParagraph"/>
        <w:numPr>
          <w:ilvl w:val="0"/>
          <w:numId w:val="27"/>
        </w:numPr>
        <w:spacing w:after="0" w:line="240" w:lineRule="auto"/>
        <w:ind w:left="1134" w:hanging="567"/>
        <w:rPr>
          <w:rFonts w:ascii="Arial" w:hAnsi="Arial" w:cs="Arial"/>
          <w:lang w:val="es-419"/>
        </w:rPr>
      </w:pPr>
      <w:r w:rsidRPr="00633300">
        <w:rPr>
          <w:rFonts w:ascii="Arial" w:hAnsi="Arial" w:cs="Arial"/>
          <w:lang w:val="es-419"/>
        </w:rPr>
        <w:t>Antes de cada sesión del Comité, el director general de la OMPI entregará a los participantes en la misma un documento en el que se informe de:</w:t>
      </w:r>
    </w:p>
    <w:p w:rsidR="00E83079" w:rsidRPr="00633300" w:rsidRDefault="00E83079" w:rsidP="00611B17">
      <w:pPr>
        <w:ind w:left="1100"/>
        <w:rPr>
          <w:rFonts w:eastAsia="Times New Roman"/>
          <w:lang w:val="es-419"/>
        </w:rPr>
      </w:pPr>
    </w:p>
    <w:p w:rsidR="00E83079" w:rsidRPr="00633300" w:rsidRDefault="00611B17" w:rsidP="00611B17">
      <w:pPr>
        <w:numPr>
          <w:ilvl w:val="2"/>
          <w:numId w:val="21"/>
        </w:numPr>
        <w:ind w:left="1650" w:hanging="550"/>
        <w:rPr>
          <w:lang w:val="es-419"/>
        </w:rPr>
      </w:pPr>
      <w:r w:rsidRPr="00633300">
        <w:rPr>
          <w:lang w:val="es-419"/>
        </w:rPr>
        <w:t>las contribuciones voluntarias que se hayan realizado en favor del Fondo hasta la fecha de elaboración del documento;</w:t>
      </w:r>
    </w:p>
    <w:p w:rsidR="00E83079" w:rsidRPr="00633300" w:rsidRDefault="00E83079" w:rsidP="00611B17">
      <w:pPr>
        <w:tabs>
          <w:tab w:val="left" w:pos="2410"/>
        </w:tabs>
        <w:ind w:left="1100"/>
        <w:rPr>
          <w:lang w:val="es-419"/>
        </w:rPr>
      </w:pPr>
    </w:p>
    <w:p w:rsidR="00E83079" w:rsidRPr="00633300" w:rsidRDefault="00611B17" w:rsidP="00611B17">
      <w:pPr>
        <w:numPr>
          <w:ilvl w:val="2"/>
          <w:numId w:val="21"/>
        </w:numPr>
        <w:ind w:left="1650" w:hanging="550"/>
        <w:rPr>
          <w:lang w:val="es-419"/>
        </w:rPr>
      </w:pPr>
      <w:r w:rsidRPr="00633300">
        <w:rPr>
          <w:lang w:val="es-419"/>
        </w:rPr>
        <w:t>la identidad de los contribuyentes (salvo que estos últimos deseen preservar su anonimato);</w:t>
      </w:r>
    </w:p>
    <w:p w:rsidR="00E83079" w:rsidRPr="00633300" w:rsidRDefault="00E83079" w:rsidP="00611B17">
      <w:pPr>
        <w:tabs>
          <w:tab w:val="left" w:pos="2410"/>
        </w:tabs>
        <w:ind w:left="1100"/>
        <w:rPr>
          <w:lang w:val="es-419"/>
        </w:rPr>
      </w:pPr>
    </w:p>
    <w:p w:rsidR="00E83079" w:rsidRPr="00633300" w:rsidRDefault="00611B17" w:rsidP="00611B17">
      <w:pPr>
        <w:numPr>
          <w:ilvl w:val="2"/>
          <w:numId w:val="21"/>
        </w:numPr>
        <w:ind w:left="1100" w:hanging="20"/>
        <w:rPr>
          <w:lang w:val="es-419"/>
        </w:rPr>
      </w:pPr>
      <w:r w:rsidRPr="00633300">
        <w:rPr>
          <w:lang w:val="es-419"/>
        </w:rPr>
        <w:t>la cuantía de los recursos disponibles habida cuenta de las sumas ya utilizadas;</w:t>
      </w:r>
    </w:p>
    <w:p w:rsidR="00E83079" w:rsidRPr="00633300" w:rsidRDefault="00E83079" w:rsidP="00611B17">
      <w:pPr>
        <w:tabs>
          <w:tab w:val="left" w:pos="2410"/>
        </w:tabs>
        <w:ind w:left="1100"/>
        <w:rPr>
          <w:lang w:val="es-419"/>
        </w:rPr>
      </w:pPr>
    </w:p>
    <w:p w:rsidR="00E83079" w:rsidRPr="00633300" w:rsidRDefault="00611B17" w:rsidP="00611B17">
      <w:pPr>
        <w:numPr>
          <w:ilvl w:val="2"/>
          <w:numId w:val="21"/>
        </w:numPr>
        <w:ind w:left="1650" w:hanging="550"/>
        <w:rPr>
          <w:lang w:val="es-419"/>
        </w:rPr>
      </w:pPr>
      <w:r w:rsidRPr="00633300">
        <w:rPr>
          <w:lang w:val="es-419"/>
        </w:rPr>
        <w:lastRenderedPageBreak/>
        <w:t>la lista de personas que se hayan beneficiado del Fondo desde el anterior documento de información;</w:t>
      </w:r>
    </w:p>
    <w:p w:rsidR="00E83079" w:rsidRPr="00633300" w:rsidRDefault="00E83079" w:rsidP="00611B17">
      <w:pPr>
        <w:tabs>
          <w:tab w:val="left" w:pos="2410"/>
        </w:tabs>
        <w:ind w:left="1100"/>
        <w:rPr>
          <w:lang w:val="es-419"/>
        </w:rPr>
      </w:pPr>
    </w:p>
    <w:p w:rsidR="00E83079" w:rsidRPr="00633300" w:rsidRDefault="00611B17" w:rsidP="00611B17">
      <w:pPr>
        <w:numPr>
          <w:ilvl w:val="2"/>
          <w:numId w:val="21"/>
        </w:numPr>
        <w:ind w:left="1100" w:hanging="20"/>
        <w:rPr>
          <w:lang w:val="es-419"/>
        </w:rPr>
      </w:pPr>
      <w:r w:rsidRPr="00633300">
        <w:rPr>
          <w:lang w:val="es-419"/>
        </w:rPr>
        <w:t>las personas seleccionadas para beneficiarse del Fondo y que hayan renunciado a la ayuda;</w:t>
      </w:r>
    </w:p>
    <w:p w:rsidR="00E83079" w:rsidRPr="00633300" w:rsidRDefault="00E83079" w:rsidP="00611B17">
      <w:pPr>
        <w:tabs>
          <w:tab w:val="left" w:pos="2410"/>
        </w:tabs>
        <w:ind w:left="1100"/>
        <w:rPr>
          <w:lang w:val="es-419"/>
        </w:rPr>
      </w:pPr>
    </w:p>
    <w:p w:rsidR="00E83079" w:rsidRPr="00633300" w:rsidRDefault="00611B17" w:rsidP="00611B17">
      <w:pPr>
        <w:numPr>
          <w:ilvl w:val="2"/>
          <w:numId w:val="21"/>
        </w:numPr>
        <w:ind w:left="1100" w:hanging="20"/>
        <w:rPr>
          <w:lang w:val="es-419"/>
        </w:rPr>
      </w:pPr>
      <w:r w:rsidRPr="00633300">
        <w:rPr>
          <w:lang w:val="es-419"/>
        </w:rPr>
        <w:t>el importe de la financiación asignada a cada beneficiario; y</w:t>
      </w:r>
    </w:p>
    <w:p w:rsidR="00E83079" w:rsidRPr="00633300" w:rsidRDefault="00E83079" w:rsidP="00611B17">
      <w:pPr>
        <w:tabs>
          <w:tab w:val="left" w:pos="2410"/>
        </w:tabs>
        <w:ind w:left="1100"/>
        <w:rPr>
          <w:lang w:val="es-419"/>
        </w:rPr>
      </w:pPr>
    </w:p>
    <w:p w:rsidR="00E83079" w:rsidRPr="00633300" w:rsidRDefault="00611B17" w:rsidP="00611B17">
      <w:pPr>
        <w:numPr>
          <w:ilvl w:val="2"/>
          <w:numId w:val="21"/>
        </w:numPr>
        <w:tabs>
          <w:tab w:val="clear" w:pos="1701"/>
        </w:tabs>
        <w:ind w:left="1650" w:hanging="550"/>
        <w:rPr>
          <w:lang w:val="es-419"/>
        </w:rPr>
      </w:pPr>
      <w:r w:rsidRPr="00633300">
        <w:rPr>
          <w:lang w:val="es-419"/>
        </w:rPr>
        <w:t>una reseña suficientemente completa de los candidatos que hayan presentado una solicitud de financiación para la siguiente sesión del Comité o reunión de grupo de trabajo entre sesiones.</w:t>
      </w:r>
    </w:p>
    <w:p w:rsidR="00E83079" w:rsidRPr="00633300" w:rsidRDefault="00E83079" w:rsidP="00611B17">
      <w:pPr>
        <w:ind w:left="1100"/>
        <w:rPr>
          <w:lang w:val="es-419"/>
        </w:rPr>
      </w:pPr>
    </w:p>
    <w:p w:rsidR="00E83079" w:rsidRPr="00633300" w:rsidRDefault="00611B17" w:rsidP="00611B17">
      <w:pPr>
        <w:rPr>
          <w:lang w:val="es-419"/>
        </w:rPr>
      </w:pPr>
      <w:r w:rsidRPr="00633300">
        <w:rPr>
          <w:lang w:val="es-419"/>
        </w:rPr>
        <w:t>Dicho documento se someterá también a examen y deliberación de los miembros de la Junta Asesora.”</w:t>
      </w:r>
    </w:p>
    <w:p w:rsidR="00E83079" w:rsidRPr="00633300" w:rsidRDefault="00E83079" w:rsidP="00611B17">
      <w:pPr>
        <w:rPr>
          <w:lang w:val="es-419"/>
        </w:rPr>
      </w:pPr>
    </w:p>
    <w:p w:rsidR="00E83079" w:rsidRPr="00633300" w:rsidRDefault="00611B17" w:rsidP="00611B17">
      <w:pPr>
        <w:ind w:left="1100" w:hanging="550"/>
        <w:rPr>
          <w:lang w:val="es-419"/>
        </w:rPr>
      </w:pPr>
      <w:r w:rsidRPr="00633300">
        <w:rPr>
          <w:lang w:val="es-419"/>
        </w:rPr>
        <w:t>g)</w:t>
      </w:r>
      <w:r w:rsidRPr="00633300">
        <w:rPr>
          <w:lang w:val="es-419"/>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E83079" w:rsidRPr="00633300" w:rsidRDefault="00E83079" w:rsidP="00611B17">
      <w:pPr>
        <w:ind w:left="1100" w:hanging="550"/>
        <w:rPr>
          <w:lang w:val="es-419"/>
        </w:rPr>
      </w:pPr>
    </w:p>
    <w:p w:rsidR="00E83079" w:rsidRPr="00633300" w:rsidRDefault="00611B17" w:rsidP="00611B17">
      <w:pPr>
        <w:ind w:left="1100" w:hanging="550"/>
        <w:rPr>
          <w:lang w:val="es-419"/>
        </w:rPr>
      </w:pPr>
      <w:r w:rsidRPr="00633300">
        <w:rPr>
          <w:lang w:val="es-419"/>
        </w:rPr>
        <w:t>h)</w:t>
      </w:r>
      <w:r w:rsidRPr="00633300">
        <w:rPr>
          <w:lang w:val="es-419"/>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rsidR="00E83079" w:rsidRPr="00633300" w:rsidRDefault="00E83079" w:rsidP="00611B17">
      <w:pPr>
        <w:tabs>
          <w:tab w:val="left" w:pos="1560"/>
        </w:tabs>
        <w:ind w:left="550"/>
        <w:rPr>
          <w:lang w:val="es-419"/>
        </w:rPr>
      </w:pPr>
    </w:p>
    <w:p w:rsidR="00E83079" w:rsidRPr="00633300" w:rsidRDefault="00611B17" w:rsidP="00611B17">
      <w:pPr>
        <w:numPr>
          <w:ilvl w:val="0"/>
          <w:numId w:val="18"/>
        </w:numPr>
        <w:ind w:left="1650" w:hanging="550"/>
        <w:rPr>
          <w:lang w:val="es-419"/>
        </w:rPr>
      </w:pPr>
      <w:r w:rsidRPr="00633300">
        <w:rPr>
          <w:lang w:val="es-419"/>
        </w:rPr>
        <w:t>mantener a lo largo de las sesiones del Comité y las reuniones de grupos de trabajo entre sesiones y, en la medida de lo posible, un equilibrio entre beneficiarios de uno y otro sexo y entre las regiones geoculturales de las que provienen; y</w:t>
      </w:r>
    </w:p>
    <w:p w:rsidR="00E83079" w:rsidRPr="00633300" w:rsidRDefault="00E83079" w:rsidP="00611B17">
      <w:pPr>
        <w:ind w:left="1100"/>
        <w:rPr>
          <w:lang w:val="es-419"/>
        </w:rPr>
      </w:pPr>
    </w:p>
    <w:p w:rsidR="00E83079" w:rsidRPr="00633300" w:rsidRDefault="00611B17" w:rsidP="00611B17">
      <w:pPr>
        <w:numPr>
          <w:ilvl w:val="0"/>
          <w:numId w:val="18"/>
        </w:numPr>
        <w:ind w:left="1650" w:hanging="550"/>
        <w:rPr>
          <w:lang w:val="es-419"/>
        </w:rPr>
      </w:pPr>
      <w:r w:rsidRPr="00633300">
        <w:rPr>
          <w:lang w:val="es-419"/>
        </w:rPr>
        <w:t>si procede, tener en cuenta en qué medida puede salir beneficiada la labor del Comité por la participación de un mismo beneficiario en varias de las sesiones del Comité o en reuniones de grupos de trabajo entre sesiones.</w:t>
      </w:r>
    </w:p>
    <w:p w:rsidR="00E83079" w:rsidRPr="00633300" w:rsidRDefault="00E83079" w:rsidP="00611B17">
      <w:pPr>
        <w:ind w:left="567"/>
        <w:rPr>
          <w:lang w:val="es-419"/>
        </w:rPr>
      </w:pPr>
    </w:p>
    <w:p w:rsidR="00E83079" w:rsidRPr="00633300" w:rsidRDefault="00611B17" w:rsidP="00611B17">
      <w:pPr>
        <w:rPr>
          <w:lang w:val="es-419"/>
        </w:rPr>
      </w:pPr>
      <w:r w:rsidRPr="00633300">
        <w:rPr>
          <w:lang w:val="es-419"/>
        </w:rPr>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E83079" w:rsidRPr="00633300" w:rsidRDefault="00E83079" w:rsidP="00611B17">
      <w:pPr>
        <w:rPr>
          <w:lang w:val="es-419"/>
        </w:rPr>
      </w:pPr>
    </w:p>
    <w:p w:rsidR="00E83079" w:rsidRPr="00633300" w:rsidRDefault="00611B17" w:rsidP="00611B17">
      <w:pPr>
        <w:rPr>
          <w:lang w:val="es-419"/>
        </w:rPr>
      </w:pPr>
      <w:r w:rsidRPr="00633300">
        <w:rPr>
          <w:lang w:val="es-419"/>
        </w:rPr>
        <w:t>Para sus deliberaciones, la Junta Asesora contará, conforme al artículo 6.b), con el apoyo administrativo de la Oficina Internacional de la OMPI.</w:t>
      </w:r>
    </w:p>
    <w:p w:rsidR="00E83079" w:rsidRPr="00633300" w:rsidRDefault="00E83079" w:rsidP="00611B17">
      <w:pPr>
        <w:ind w:left="567"/>
        <w:rPr>
          <w:lang w:val="es-419"/>
        </w:rPr>
      </w:pPr>
    </w:p>
    <w:p w:rsidR="00E83079" w:rsidRPr="00633300" w:rsidRDefault="00611B17" w:rsidP="00611B17">
      <w:pPr>
        <w:ind w:left="1100" w:hanging="533"/>
        <w:rPr>
          <w:lang w:val="es-419"/>
        </w:rPr>
      </w:pPr>
      <w:r w:rsidRPr="00633300">
        <w:rPr>
          <w:lang w:val="es-419"/>
        </w:rPr>
        <w:t>i)</w:t>
      </w:r>
      <w:r w:rsidRPr="00633300">
        <w:rPr>
          <w:lang w:val="es-419"/>
        </w:rPr>
        <w:tab/>
        <w:t>La Junta Asesora deberá formular las debidas recomendaciones antes de que finalice la sesión del Comité que se haya celebrado paralelamente a su reunión. En dichas recomendaciones deberá especificarse:</w:t>
      </w:r>
    </w:p>
    <w:p w:rsidR="00E83079" w:rsidRPr="00633300" w:rsidRDefault="00E83079" w:rsidP="00611B17">
      <w:pPr>
        <w:tabs>
          <w:tab w:val="left" w:pos="1100"/>
        </w:tabs>
        <w:ind w:left="1100"/>
        <w:rPr>
          <w:lang w:val="es-419"/>
        </w:rPr>
      </w:pPr>
    </w:p>
    <w:p w:rsidR="00E83079" w:rsidRPr="00633300" w:rsidRDefault="00611B17" w:rsidP="00611B17">
      <w:pPr>
        <w:numPr>
          <w:ilvl w:val="1"/>
          <w:numId w:val="22"/>
        </w:numPr>
        <w:ind w:left="1650" w:hanging="550"/>
        <w:rPr>
          <w:lang w:val="es-419"/>
        </w:rPr>
      </w:pPr>
      <w:r w:rsidRPr="00633300">
        <w:rPr>
          <w:lang w:val="es-419"/>
        </w:rPr>
        <w:lastRenderedPageBreak/>
        <w:t>la futura sesión del Comité y, en su caso, la o las reuniones de los grupos de trabajo entre sesiones para las que está destinada la ayuda financiera (es decir, la siguiente sesión del Comité);</w:t>
      </w:r>
    </w:p>
    <w:p w:rsidR="00E83079" w:rsidRPr="00633300" w:rsidRDefault="00E83079" w:rsidP="00611B17">
      <w:pPr>
        <w:tabs>
          <w:tab w:val="left" w:pos="1100"/>
          <w:tab w:val="num" w:pos="3141"/>
        </w:tabs>
        <w:ind w:left="1100"/>
        <w:rPr>
          <w:lang w:val="es-419"/>
        </w:rPr>
      </w:pPr>
    </w:p>
    <w:p w:rsidR="00E83079" w:rsidRPr="00633300" w:rsidRDefault="00611B17" w:rsidP="00611B17">
      <w:pPr>
        <w:numPr>
          <w:ilvl w:val="1"/>
          <w:numId w:val="22"/>
        </w:numPr>
        <w:ind w:left="1650" w:hanging="550"/>
        <w:rPr>
          <w:lang w:val="es-419"/>
        </w:rPr>
      </w:pPr>
      <w:r w:rsidRPr="00633300">
        <w:rPr>
          <w:lang w:val="es-419"/>
        </w:rPr>
        <w:t>los solicitantes a quienes la Junta Asesora acuerde financiar para esa sesión del Comité o reunión del grupo de trabajo entre sesiones y para quienes se disponga de fondos;</w:t>
      </w:r>
    </w:p>
    <w:p w:rsidR="00E83079" w:rsidRPr="00633300" w:rsidRDefault="00E83079" w:rsidP="00611B17">
      <w:pPr>
        <w:tabs>
          <w:tab w:val="left" w:pos="1100"/>
          <w:tab w:val="num" w:pos="3141"/>
        </w:tabs>
        <w:ind w:left="1100"/>
        <w:rPr>
          <w:lang w:val="es-419"/>
        </w:rPr>
      </w:pPr>
    </w:p>
    <w:p w:rsidR="00E83079" w:rsidRPr="00633300" w:rsidRDefault="00611B17" w:rsidP="00611B17">
      <w:pPr>
        <w:numPr>
          <w:ilvl w:val="1"/>
          <w:numId w:val="22"/>
        </w:numPr>
        <w:ind w:left="1650" w:hanging="550"/>
        <w:rPr>
          <w:lang w:val="es-419"/>
        </w:rPr>
      </w:pPr>
      <w:r w:rsidRPr="00633300">
        <w:rPr>
          <w:lang w:val="es-419"/>
        </w:rPr>
        <w:t>el solicitante o solicitantes a quienes la Junta Asesora acuerde financiar en principio, pero para quienes no se disponga de fondos suficientes;</w:t>
      </w:r>
    </w:p>
    <w:p w:rsidR="00E83079" w:rsidRPr="00633300" w:rsidRDefault="00E83079" w:rsidP="00611B17">
      <w:pPr>
        <w:tabs>
          <w:tab w:val="num" w:pos="3141"/>
        </w:tabs>
        <w:ind w:left="1650" w:hanging="550"/>
        <w:rPr>
          <w:lang w:val="es-419"/>
        </w:rPr>
      </w:pPr>
    </w:p>
    <w:p w:rsidR="00E83079" w:rsidRPr="00633300" w:rsidRDefault="00611B17" w:rsidP="00611B17">
      <w:pPr>
        <w:numPr>
          <w:ilvl w:val="1"/>
          <w:numId w:val="22"/>
        </w:numPr>
        <w:ind w:left="1650" w:hanging="550"/>
        <w:rPr>
          <w:lang w:val="es-419"/>
        </w:rPr>
      </w:pPr>
      <w:r w:rsidRPr="00633300">
        <w:rPr>
          <w:lang w:val="es-419"/>
        </w:rPr>
        <w:t>el solicitante o solicitantes cuya solicitud haya sido rechazada de conformidad con el procedimiento previsto en el artículo 10; y</w:t>
      </w:r>
    </w:p>
    <w:p w:rsidR="00E83079" w:rsidRPr="00633300" w:rsidRDefault="00E83079" w:rsidP="00611B17">
      <w:pPr>
        <w:tabs>
          <w:tab w:val="left" w:pos="1100"/>
          <w:tab w:val="num" w:pos="2727"/>
        </w:tabs>
        <w:ind w:left="1100"/>
        <w:rPr>
          <w:lang w:val="es-419"/>
        </w:rPr>
      </w:pPr>
    </w:p>
    <w:p w:rsidR="00E83079" w:rsidRPr="00633300" w:rsidRDefault="00611B17" w:rsidP="00611B17">
      <w:pPr>
        <w:numPr>
          <w:ilvl w:val="1"/>
          <w:numId w:val="22"/>
        </w:numPr>
        <w:ind w:left="1650" w:hanging="550"/>
        <w:rPr>
          <w:lang w:val="es-419"/>
        </w:rPr>
      </w:pPr>
      <w:r w:rsidRPr="00633300">
        <w:rPr>
          <w:lang w:val="es-419"/>
        </w:rPr>
        <w:t>el solicitante o solicitantes cuya solicitud no se examinará hasta la siguiente sesión del Comité de conformidad con el procedimiento previsto en el artículo 10.</w:t>
      </w:r>
    </w:p>
    <w:p w:rsidR="00E83079" w:rsidRPr="00633300" w:rsidRDefault="00E83079" w:rsidP="00611B17">
      <w:pPr>
        <w:ind w:left="567"/>
        <w:rPr>
          <w:lang w:val="es-419"/>
        </w:rPr>
      </w:pPr>
    </w:p>
    <w:p w:rsidR="00E83079" w:rsidRPr="00633300" w:rsidRDefault="00611B17" w:rsidP="00611B17">
      <w:pPr>
        <w:rPr>
          <w:lang w:val="es-419"/>
        </w:rPr>
      </w:pPr>
      <w:r w:rsidRPr="00633300">
        <w:rPr>
          <w:lang w:val="es-419"/>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E83079" w:rsidRPr="00633300" w:rsidRDefault="00E83079" w:rsidP="00611B17">
      <w:pPr>
        <w:rPr>
          <w:lang w:val="es-419"/>
        </w:rPr>
      </w:pPr>
    </w:p>
    <w:p w:rsidR="00E83079" w:rsidRPr="00633300" w:rsidRDefault="00611B17" w:rsidP="00611B17">
      <w:pPr>
        <w:ind w:left="1100" w:hanging="550"/>
        <w:rPr>
          <w:lang w:val="es-419"/>
        </w:rPr>
      </w:pPr>
      <w:r w:rsidRPr="00633300">
        <w:rPr>
          <w:lang w:val="es-419"/>
        </w:rPr>
        <w:t>j)</w:t>
      </w:r>
      <w:r w:rsidRPr="00633300">
        <w:rPr>
          <w:lang w:val="es-419"/>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E83079" w:rsidRPr="00633300" w:rsidRDefault="00E83079" w:rsidP="00611B17">
      <w:pPr>
        <w:rPr>
          <w:lang w:val="es-419"/>
        </w:rPr>
      </w:pPr>
    </w:p>
    <w:p w:rsidR="00E83079" w:rsidRPr="00633300" w:rsidRDefault="00611B17" w:rsidP="00611B17">
      <w:pPr>
        <w:outlineLvl w:val="1"/>
        <w:rPr>
          <w:bCs/>
          <w:iCs/>
          <w:caps/>
          <w:lang w:val="es-419"/>
        </w:rPr>
      </w:pPr>
      <w:r w:rsidRPr="00633300">
        <w:rPr>
          <w:bCs/>
          <w:iCs/>
          <w:caps/>
          <w:lang w:val="es-419"/>
        </w:rPr>
        <w:t>V.</w:t>
      </w:r>
      <w:r w:rsidRPr="00633300">
        <w:rPr>
          <w:bCs/>
          <w:iCs/>
          <w:caps/>
          <w:lang w:val="es-419"/>
        </w:rPr>
        <w:tab/>
        <w:t>OTRAS DISPOSICIONES RELATIVAS A LA JUNTA ASESORA</w:t>
      </w:r>
    </w:p>
    <w:p w:rsidR="00E83079" w:rsidRPr="00633300" w:rsidRDefault="00E83079" w:rsidP="00611B17">
      <w:pPr>
        <w:rPr>
          <w:lang w:val="es-419"/>
        </w:rPr>
      </w:pPr>
    </w:p>
    <w:p w:rsidR="00E83079" w:rsidRPr="00633300" w:rsidRDefault="00611B17" w:rsidP="00611B17">
      <w:pPr>
        <w:rPr>
          <w:lang w:val="es-419"/>
        </w:rPr>
      </w:pPr>
      <w:r w:rsidRPr="00633300">
        <w:rPr>
          <w:lang w:val="es-419"/>
        </w:rPr>
        <w:t>7.</w:t>
      </w:r>
      <w:r w:rsidRPr="00633300">
        <w:rPr>
          <w:lang w:val="es-419"/>
        </w:rPr>
        <w:tab/>
        <w:t>La Junta Asesora estará integrada por nueve miembros, a saber:</w:t>
      </w:r>
    </w:p>
    <w:p w:rsidR="00E83079" w:rsidRPr="00633300" w:rsidRDefault="00E83079" w:rsidP="00611B17">
      <w:pPr>
        <w:rPr>
          <w:lang w:val="es-419"/>
        </w:rPr>
      </w:pPr>
    </w:p>
    <w:p w:rsidR="00E83079" w:rsidRPr="00633300" w:rsidRDefault="00611B17" w:rsidP="00611B17">
      <w:pPr>
        <w:numPr>
          <w:ilvl w:val="2"/>
          <w:numId w:val="19"/>
        </w:numPr>
        <w:tabs>
          <w:tab w:val="num" w:pos="1100"/>
        </w:tabs>
        <w:ind w:left="1100" w:hanging="550"/>
        <w:rPr>
          <w:lang w:val="es-419"/>
        </w:rPr>
      </w:pPr>
      <w:r w:rsidRPr="00633300">
        <w:rPr>
          <w:lang w:val="es-419"/>
        </w:rPr>
        <w:t xml:space="preserve">el Presidente del Comité, designado </w:t>
      </w:r>
      <w:r w:rsidRPr="00633300">
        <w:rPr>
          <w:i/>
          <w:lang w:val="es-419"/>
        </w:rPr>
        <w:t xml:space="preserve">ex officio </w:t>
      </w:r>
      <w:r w:rsidRPr="00633300">
        <w:rPr>
          <w:lang w:val="es-419"/>
        </w:rPr>
        <w:t>o, en caso de impedimento de este último, uno de los Vicepresidentes por él designados en calidad de Presidente Adjunto;</w:t>
      </w:r>
    </w:p>
    <w:p w:rsidR="00E83079" w:rsidRPr="00633300" w:rsidRDefault="00E83079" w:rsidP="00611B17">
      <w:pPr>
        <w:tabs>
          <w:tab w:val="num" w:pos="1100"/>
        </w:tabs>
        <w:ind w:left="550"/>
        <w:rPr>
          <w:lang w:val="es-419"/>
        </w:rPr>
      </w:pPr>
    </w:p>
    <w:p w:rsidR="00E83079" w:rsidRPr="00633300" w:rsidRDefault="00611B17" w:rsidP="00611B17">
      <w:pPr>
        <w:numPr>
          <w:ilvl w:val="1"/>
          <w:numId w:val="19"/>
        </w:numPr>
        <w:tabs>
          <w:tab w:val="num" w:pos="1100"/>
        </w:tabs>
        <w:ind w:left="1100" w:hanging="550"/>
        <w:rPr>
          <w:lang w:val="es-419"/>
        </w:rPr>
      </w:pPr>
      <w:r w:rsidRPr="00633300">
        <w:rPr>
          <w:lang w:val="es-419"/>
        </w:rPr>
        <w:t>cinco miembros procedentes de las delegaciones de los Estados miembros de la OMPI, participantes en el Comité y que reflejen un equilibrio geográfico adecuado; y</w:t>
      </w:r>
    </w:p>
    <w:p w:rsidR="00E83079" w:rsidRPr="00633300" w:rsidRDefault="00E83079" w:rsidP="00611B17">
      <w:pPr>
        <w:tabs>
          <w:tab w:val="num" w:pos="1100"/>
        </w:tabs>
        <w:ind w:left="550"/>
        <w:rPr>
          <w:lang w:val="es-419"/>
        </w:rPr>
      </w:pPr>
    </w:p>
    <w:p w:rsidR="00E83079" w:rsidRPr="00633300" w:rsidRDefault="00611B17" w:rsidP="00611B17">
      <w:pPr>
        <w:numPr>
          <w:ilvl w:val="1"/>
          <w:numId w:val="19"/>
        </w:numPr>
        <w:tabs>
          <w:tab w:val="num" w:pos="1100"/>
        </w:tabs>
        <w:ind w:left="1100" w:hanging="550"/>
        <w:rPr>
          <w:lang w:val="es-419"/>
        </w:rPr>
      </w:pPr>
      <w:r w:rsidRPr="00633300">
        <w:rPr>
          <w:lang w:val="es-419"/>
        </w:rPr>
        <w:t>tres miembros procedentes de observadores acreditados que representen a las comunidades indígenas y locales o a otros custodios o titulares consuetudinarios de los conocimientos tradicionales o las expresiones culturales tradicionales.</w:t>
      </w:r>
    </w:p>
    <w:p w:rsidR="00E83079" w:rsidRPr="00633300" w:rsidRDefault="00E83079" w:rsidP="00611B17">
      <w:pPr>
        <w:rPr>
          <w:lang w:val="es-419"/>
        </w:rPr>
      </w:pPr>
    </w:p>
    <w:p w:rsidR="00E83079" w:rsidRPr="00633300" w:rsidRDefault="00611B17" w:rsidP="00611B17">
      <w:pPr>
        <w:rPr>
          <w:lang w:val="es-419"/>
        </w:rPr>
      </w:pPr>
      <w:r w:rsidRPr="00633300">
        <w:rPr>
          <w:lang w:val="es-419"/>
        </w:rPr>
        <w:t>Los miembros del Comité se reunirán a título individual y deliberarán con total independencia, sin perjuicio de las consultas que consideren adecuado mantener.</w:t>
      </w:r>
    </w:p>
    <w:p w:rsidR="00E83079" w:rsidRPr="00633300" w:rsidRDefault="00E83079" w:rsidP="00611B17">
      <w:pPr>
        <w:rPr>
          <w:lang w:val="es-419"/>
        </w:rPr>
      </w:pPr>
    </w:p>
    <w:p w:rsidR="00E83079" w:rsidRPr="00633300" w:rsidRDefault="00611B17" w:rsidP="00611B17">
      <w:pPr>
        <w:rPr>
          <w:lang w:val="es-419"/>
        </w:rPr>
      </w:pPr>
      <w:r w:rsidRPr="00633300">
        <w:rPr>
          <w:lang w:val="es-419"/>
        </w:rPr>
        <w:t>8.</w:t>
      </w:r>
      <w:r w:rsidRPr="00633300">
        <w:rPr>
          <w:lang w:val="es-419"/>
        </w:rPr>
        <w:tab/>
        <w:t xml:space="preserve">Al margen del miembro designado </w:t>
      </w:r>
      <w:r w:rsidRPr="00633300">
        <w:rPr>
          <w:i/>
          <w:lang w:val="es-419"/>
        </w:rPr>
        <w:t>ex officio</w:t>
      </w:r>
      <w:r w:rsidRPr="00633300">
        <w:rPr>
          <w:lang w:val="es-419"/>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633300">
        <w:rPr>
          <w:i/>
          <w:lang w:val="es-419"/>
        </w:rPr>
        <w:t>ex officio</w:t>
      </w:r>
      <w:r w:rsidRPr="00633300">
        <w:rPr>
          <w:lang w:val="es-419"/>
        </w:rPr>
        <w:t>, finalizará al comienzo de la siguiente sesión del Comité.</w:t>
      </w:r>
    </w:p>
    <w:p w:rsidR="00E83079" w:rsidRPr="00633300" w:rsidRDefault="00E83079" w:rsidP="00611B17">
      <w:pPr>
        <w:rPr>
          <w:lang w:val="es-419"/>
        </w:rPr>
      </w:pPr>
    </w:p>
    <w:p w:rsidR="00E83079" w:rsidRPr="00633300" w:rsidRDefault="00611B17" w:rsidP="00611B17">
      <w:pPr>
        <w:rPr>
          <w:lang w:val="es-419"/>
        </w:rPr>
      </w:pPr>
      <w:r w:rsidRPr="00633300">
        <w:rPr>
          <w:lang w:val="es-419"/>
        </w:rPr>
        <w:lastRenderedPageBreak/>
        <w:t>9.</w:t>
      </w:r>
      <w:r w:rsidRPr="00633300">
        <w:rPr>
          <w:lang w:val="es-419"/>
        </w:rPr>
        <w:tab/>
        <w:t>La Junta Asesora podrá reunirse de pleno derecho al margen de las sesiones del Comité, a condición de que se obtenga un quórum de siete miembros presentes, incluido el presidente o uno de los Vicepresidentes.</w:t>
      </w:r>
    </w:p>
    <w:p w:rsidR="00E83079" w:rsidRPr="00633300" w:rsidRDefault="00E83079" w:rsidP="00611B17">
      <w:pPr>
        <w:rPr>
          <w:lang w:val="es-419"/>
        </w:rPr>
      </w:pPr>
    </w:p>
    <w:p w:rsidR="00E83079" w:rsidRPr="00633300" w:rsidRDefault="00611B17" w:rsidP="00611B17">
      <w:pPr>
        <w:rPr>
          <w:lang w:val="es-419"/>
        </w:rPr>
      </w:pPr>
      <w:r w:rsidRPr="00633300">
        <w:rPr>
          <w:lang w:val="es-419"/>
        </w:rPr>
        <w:t>10.</w:t>
      </w:r>
      <w:r w:rsidRPr="00633300">
        <w:rPr>
          <w:lang w:val="es-419"/>
        </w:rPr>
        <w:tab/>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p>
    <w:p w:rsidR="00E83079" w:rsidRPr="00633300" w:rsidRDefault="00E83079" w:rsidP="00611B17">
      <w:pPr>
        <w:rPr>
          <w:lang w:val="es-419"/>
        </w:rPr>
      </w:pPr>
    </w:p>
    <w:p w:rsidR="00E83079" w:rsidRPr="00633300" w:rsidRDefault="00611B17" w:rsidP="00611B17">
      <w:pPr>
        <w:rPr>
          <w:lang w:val="es-419"/>
        </w:rPr>
      </w:pPr>
      <w:r w:rsidRPr="00633300">
        <w:rPr>
          <w:lang w:val="es-419"/>
        </w:rPr>
        <w:t>11.</w:t>
      </w:r>
      <w:r w:rsidRPr="00633300">
        <w:rPr>
          <w:lang w:val="es-419"/>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E83079" w:rsidRPr="00633300" w:rsidRDefault="00E83079" w:rsidP="00611B17">
      <w:pPr>
        <w:rPr>
          <w:lang w:val="es-419"/>
        </w:rPr>
      </w:pPr>
    </w:p>
    <w:p w:rsidR="00E83079" w:rsidRPr="00633300" w:rsidRDefault="00611B17" w:rsidP="00611B17">
      <w:pPr>
        <w:pStyle w:val="Endofdocument-Annex"/>
        <w:rPr>
          <w:lang w:val="es-419"/>
        </w:rPr>
      </w:pPr>
      <w:r w:rsidRPr="00633300">
        <w:rPr>
          <w:lang w:val="es-419"/>
        </w:rPr>
        <w:t>[Sigue el Anexo II]</w:t>
      </w:r>
    </w:p>
    <w:p w:rsidR="00611B17" w:rsidRPr="00633300" w:rsidRDefault="00611B17" w:rsidP="00611B17">
      <w:pPr>
        <w:contextualSpacing/>
        <w:rPr>
          <w:rFonts w:eastAsia="Times New Roman"/>
          <w:lang w:val="es-419"/>
        </w:rPr>
        <w:sectPr w:rsidR="00611B17" w:rsidRPr="00633300" w:rsidSect="001B0246">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83079" w:rsidRPr="00633300" w:rsidRDefault="00E83079" w:rsidP="008B19C2">
      <w:pPr>
        <w:contextualSpacing/>
        <w:rPr>
          <w:rFonts w:eastAsia="Times New Roman"/>
          <w:lang w:val="es-419"/>
        </w:rPr>
      </w:pPr>
    </w:p>
    <w:p w:rsidR="00E83079" w:rsidRPr="00633300" w:rsidRDefault="00611B17" w:rsidP="00611B17">
      <w:pPr>
        <w:jc w:val="center"/>
        <w:rPr>
          <w:u w:val="single"/>
          <w:lang w:val="es-419"/>
        </w:rPr>
      </w:pPr>
      <w:r w:rsidRPr="00633300">
        <w:rPr>
          <w:u w:val="single"/>
          <w:lang w:val="es-419"/>
        </w:rPr>
        <w:t>Fondo de la OMPI de Contribuciones Voluntarias para las Comunidades Indígenas y Locales Acreditadas</w:t>
      </w:r>
    </w:p>
    <w:p w:rsidR="00E83079" w:rsidRPr="00633300" w:rsidRDefault="00E83079" w:rsidP="00611B17">
      <w:pPr>
        <w:jc w:val="center"/>
        <w:rPr>
          <w:u w:val="single"/>
          <w:lang w:val="es-419"/>
        </w:rPr>
      </w:pPr>
    </w:p>
    <w:p w:rsidR="00E83079" w:rsidRPr="00633300" w:rsidRDefault="00611B17" w:rsidP="00611B17">
      <w:pPr>
        <w:jc w:val="center"/>
        <w:rPr>
          <w:u w:val="single"/>
          <w:lang w:val="es-419"/>
        </w:rPr>
      </w:pPr>
      <w:r w:rsidRPr="00633300">
        <w:rPr>
          <w:u w:val="single"/>
          <w:lang w:val="es-419"/>
        </w:rPr>
        <w:t>RAZONES PARA LA INICIATIVA</w:t>
      </w:r>
    </w:p>
    <w:p w:rsidR="00E83079" w:rsidRPr="00633300" w:rsidRDefault="00611B17" w:rsidP="00611B17">
      <w:pPr>
        <w:jc w:val="center"/>
        <w:rPr>
          <w:u w:val="single"/>
          <w:lang w:val="es-419"/>
        </w:rPr>
      </w:pPr>
      <w:r w:rsidRPr="00633300">
        <w:rPr>
          <w:u w:val="single"/>
          <w:lang w:val="es-419"/>
        </w:rPr>
        <w:t>DE CAPTACIÓN DE FONDOS</w:t>
      </w:r>
    </w:p>
    <w:p w:rsidR="00E83079" w:rsidRPr="00633300" w:rsidRDefault="00E83079" w:rsidP="00611B17">
      <w:pPr>
        <w:jc w:val="center"/>
        <w:rPr>
          <w:u w:val="single"/>
          <w:lang w:val="es-419"/>
        </w:rPr>
      </w:pPr>
    </w:p>
    <w:p w:rsidR="00E83079" w:rsidRPr="00633300" w:rsidRDefault="00E83079" w:rsidP="00611B17">
      <w:pPr>
        <w:ind w:left="567"/>
        <w:jc w:val="center"/>
        <w:rPr>
          <w:lang w:val="es-419"/>
        </w:rPr>
      </w:pPr>
    </w:p>
    <w:p w:rsidR="00E83079" w:rsidRPr="00633300" w:rsidRDefault="00E83079" w:rsidP="00611B17">
      <w:pPr>
        <w:ind w:left="567"/>
        <w:jc w:val="center"/>
        <w:rPr>
          <w:lang w:val="es-419"/>
        </w:rPr>
      </w:pPr>
    </w:p>
    <w:p w:rsidR="00E83079" w:rsidRPr="00633300" w:rsidRDefault="00611B17" w:rsidP="00611B17">
      <w:pPr>
        <w:rPr>
          <w:u w:val="single"/>
          <w:lang w:val="es-419"/>
        </w:rPr>
      </w:pPr>
      <w:r w:rsidRPr="00633300">
        <w:rPr>
          <w:lang w:val="es-419"/>
        </w:rPr>
        <w:t>I.</w:t>
      </w:r>
      <w:r w:rsidRPr="00633300">
        <w:rPr>
          <w:lang w:val="es-419"/>
        </w:rPr>
        <w:tab/>
      </w:r>
      <w:r w:rsidRPr="00633300">
        <w:rPr>
          <w:b/>
          <w:lang w:val="es-419"/>
        </w:rPr>
        <w:t>CONTEXTO</w:t>
      </w:r>
    </w:p>
    <w:p w:rsidR="00E83079" w:rsidRPr="00633300" w:rsidRDefault="00E83079" w:rsidP="00611B17">
      <w:pPr>
        <w:rPr>
          <w:lang w:val="es-419"/>
        </w:rPr>
      </w:pPr>
    </w:p>
    <w:p w:rsidR="00E83079" w:rsidRPr="00633300" w:rsidRDefault="00611B17" w:rsidP="00611B17">
      <w:pPr>
        <w:rPr>
          <w:lang w:val="es-419"/>
        </w:rPr>
      </w:pPr>
      <w:r w:rsidRPr="00633300">
        <w:rPr>
          <w:lang w:val="es-419"/>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E83079" w:rsidRPr="00633300" w:rsidRDefault="00E83079" w:rsidP="00611B17">
      <w:pPr>
        <w:rPr>
          <w:lang w:val="es-419"/>
        </w:rPr>
      </w:pPr>
    </w:p>
    <w:p w:rsidR="00E83079" w:rsidRPr="00633300" w:rsidRDefault="00611B17" w:rsidP="00611B17">
      <w:pPr>
        <w:rPr>
          <w:b/>
          <w:lang w:val="es-419"/>
        </w:rPr>
      </w:pPr>
      <w:r w:rsidRPr="00633300">
        <w:rPr>
          <w:b/>
          <w:i/>
          <w:lang w:val="es-419"/>
        </w:rPr>
        <w:t>La necesidad de facilitar la participación activa de los pueblos indígenas y las comunidades locales en el CIG de la OMPI</w:t>
      </w:r>
    </w:p>
    <w:p w:rsidR="00E83079" w:rsidRPr="00633300" w:rsidRDefault="00E83079" w:rsidP="00611B17">
      <w:pPr>
        <w:rPr>
          <w:lang w:val="es-419"/>
        </w:rPr>
      </w:pPr>
    </w:p>
    <w:p w:rsidR="00E83079" w:rsidRPr="00633300" w:rsidRDefault="00611B17" w:rsidP="00611B17">
      <w:pPr>
        <w:rPr>
          <w:lang w:val="es-419"/>
        </w:rPr>
      </w:pPr>
      <w:r w:rsidRPr="00633300">
        <w:rPr>
          <w:lang w:val="es-419"/>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E83079" w:rsidRPr="00633300" w:rsidRDefault="00E83079" w:rsidP="00611B17">
      <w:pPr>
        <w:rPr>
          <w:lang w:val="es-419"/>
        </w:rPr>
      </w:pPr>
    </w:p>
    <w:p w:rsidR="00E83079" w:rsidRPr="00633300" w:rsidRDefault="00611B17" w:rsidP="00611B17">
      <w:pPr>
        <w:rPr>
          <w:lang w:val="es-419"/>
        </w:rPr>
      </w:pPr>
      <w:r w:rsidRPr="00633300">
        <w:rPr>
          <w:lang w:val="es-419"/>
        </w:rPr>
        <w:t>Los pueblos indígenas y las comunidades locales aportan al CIG experiencia, información, observaciones y sugerencias que resultan indispensables para que las decisiones que se adopten respondan a las necesidades y expectativas de los beneficiarios.</w:t>
      </w:r>
    </w:p>
    <w:p w:rsidR="00E83079" w:rsidRPr="00633300" w:rsidRDefault="00E83079" w:rsidP="00611B17">
      <w:pPr>
        <w:rPr>
          <w:lang w:val="es-419"/>
        </w:rPr>
      </w:pPr>
    </w:p>
    <w:p w:rsidR="00E83079" w:rsidRPr="00633300" w:rsidRDefault="00611B17" w:rsidP="00611B17">
      <w:pPr>
        <w:rPr>
          <w:lang w:val="es-419"/>
        </w:rPr>
      </w:pPr>
      <w:r w:rsidRPr="00633300">
        <w:rPr>
          <w:lang w:val="es-419"/>
        </w:rPr>
        <w:t>Las delegaciones gubernamentales que participan en el CIG han reconocido por ello unánimemente que “la participación de las comunidades indígenas y locales es de gran importancia en la labor del Comité”.</w:t>
      </w:r>
    </w:p>
    <w:p w:rsidR="00E83079" w:rsidRPr="00633300" w:rsidRDefault="00E83079" w:rsidP="00611B17">
      <w:pPr>
        <w:rPr>
          <w:lang w:val="es-419"/>
        </w:rPr>
      </w:pPr>
    </w:p>
    <w:p w:rsidR="00E83079" w:rsidRPr="00633300" w:rsidRDefault="00611B17" w:rsidP="00611B17">
      <w:pPr>
        <w:rPr>
          <w:lang w:val="es-419"/>
        </w:rPr>
      </w:pPr>
      <w:r w:rsidRPr="00633300">
        <w:rPr>
          <w:lang w:val="es-419"/>
        </w:rPr>
        <w:t xml:space="preserve">La necesidad de facilitar la participación ha sido si cabe más apremiante desde diciembre de 2009, cuando el CIG se embarcó en </w:t>
      </w:r>
      <w:r w:rsidRPr="00633300">
        <w:rPr>
          <w:b/>
          <w:lang w:val="es-419"/>
        </w:rPr>
        <w:t>intensas negociaciones</w:t>
      </w:r>
      <w:r w:rsidRPr="00633300">
        <w:rPr>
          <w:lang w:val="es-419"/>
        </w:rPr>
        <w:t xml:space="preserve"> para elaborar uno o más instrumentos jurídicos internacionales a fin de conferir protección efectiva.</w:t>
      </w:r>
    </w:p>
    <w:p w:rsidR="00E83079" w:rsidRPr="00633300" w:rsidRDefault="00611B17" w:rsidP="00611B17">
      <w:pPr>
        <w:rPr>
          <w:lang w:val="es-419"/>
        </w:rPr>
      </w:pPr>
      <w:r w:rsidRPr="00633300">
        <w:rPr>
          <w:lang w:val="es-419"/>
        </w:rPr>
        <w:br w:type="page"/>
      </w:r>
    </w:p>
    <w:p w:rsidR="00E83079" w:rsidRPr="00633300" w:rsidRDefault="00611B17" w:rsidP="00551A9C">
      <w:pPr>
        <w:rPr>
          <w:u w:val="single"/>
          <w:lang w:val="es-419"/>
        </w:rPr>
      </w:pPr>
      <w:r w:rsidRPr="00633300">
        <w:rPr>
          <w:b/>
          <w:lang w:val="es-419"/>
        </w:rPr>
        <w:lastRenderedPageBreak/>
        <w:t>II.</w:t>
      </w:r>
      <w:r w:rsidRPr="00633300">
        <w:rPr>
          <w:b/>
          <w:lang w:val="es-419"/>
        </w:rPr>
        <w:tab/>
      </w:r>
      <w:r w:rsidR="00551A9C" w:rsidRPr="00633300">
        <w:rPr>
          <w:b/>
          <w:lang w:val="es-419"/>
        </w:rPr>
        <w:t>EL FONDO DE CONTRIBUCIONES VOLUNTARIAS: OBJETIVOS, FUNCIONAMIENTO Y RESULTADOS</w:t>
      </w:r>
    </w:p>
    <w:p w:rsidR="00E83079" w:rsidRPr="00633300" w:rsidRDefault="00E83079" w:rsidP="00551A9C">
      <w:pPr>
        <w:rPr>
          <w:i/>
          <w:lang w:val="es-419"/>
        </w:rPr>
      </w:pPr>
    </w:p>
    <w:p w:rsidR="00E83079" w:rsidRPr="00633300" w:rsidRDefault="00551A9C" w:rsidP="00551A9C">
      <w:pPr>
        <w:rPr>
          <w:lang w:val="es-419"/>
        </w:rPr>
      </w:pPr>
      <w:r w:rsidRPr="00633300">
        <w:rPr>
          <w:lang w:val="es-419"/>
        </w:rPr>
        <w:t>Los Estados miembros de la OMPI han adoptado medidas concretas para asegurar que los pueblos indígenas y las comunidades locales participen efectivamente en el CIG de modo activo como observadores.</w:t>
      </w:r>
    </w:p>
    <w:p w:rsidR="00E83079" w:rsidRPr="00633300" w:rsidRDefault="00E83079" w:rsidP="00551A9C">
      <w:pPr>
        <w:rPr>
          <w:lang w:val="es-419"/>
        </w:rPr>
      </w:pPr>
    </w:p>
    <w:p w:rsidR="00E83079" w:rsidRPr="00633300" w:rsidRDefault="00551A9C" w:rsidP="00551A9C">
      <w:pPr>
        <w:rPr>
          <w:lang w:val="es-419"/>
        </w:rPr>
      </w:pPr>
      <w:r w:rsidRPr="00633300">
        <w:rPr>
          <w:lang w:val="es-419"/>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varios 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rsidR="00E83079" w:rsidRPr="00633300" w:rsidRDefault="00E83079" w:rsidP="00551A9C">
      <w:pPr>
        <w:rPr>
          <w:lang w:val="es-419"/>
        </w:rPr>
      </w:pPr>
    </w:p>
    <w:p w:rsidR="00E83079" w:rsidRPr="00633300" w:rsidRDefault="00551A9C" w:rsidP="00551A9C">
      <w:pPr>
        <w:rPr>
          <w:lang w:val="es-419"/>
        </w:rPr>
      </w:pPr>
      <w:r w:rsidRPr="00633300">
        <w:rPr>
          <w:lang w:val="es-419"/>
        </w:rPr>
        <w:t xml:space="preserve">Paralelamente, muchos pueblos indígenas y comunidades locales han subrayado y siguen destacando que se encuentran con </w:t>
      </w:r>
      <w:r w:rsidRPr="00633300">
        <w:rPr>
          <w:b/>
          <w:lang w:val="es-419"/>
        </w:rPr>
        <w:t>dificultades insuperables para asumir los costos de viaje y alojamiento</w:t>
      </w:r>
      <w:r w:rsidRPr="00633300">
        <w:rPr>
          <w:lang w:val="es-419"/>
        </w:rPr>
        <w:t xml:space="preserve"> de sus representantes con ocasión de las reuniones del CIG, y que esos costos impiden en la práctica su participación.</w:t>
      </w:r>
    </w:p>
    <w:p w:rsidR="00E83079" w:rsidRPr="00633300" w:rsidRDefault="00E83079" w:rsidP="00551A9C">
      <w:pPr>
        <w:rPr>
          <w:lang w:val="es-419"/>
        </w:rPr>
      </w:pPr>
    </w:p>
    <w:p w:rsidR="00E83079" w:rsidRPr="00633300" w:rsidRDefault="00551A9C" w:rsidP="00551A9C">
      <w:pPr>
        <w:rPr>
          <w:lang w:val="es-419"/>
        </w:rPr>
      </w:pPr>
      <w:r w:rsidRPr="00633300">
        <w:rPr>
          <w:lang w:val="es-419"/>
        </w:rPr>
        <w:t xml:space="preserve">Para hacer frente a esta legítima preocupación, y tras amplias consultas y el examen de las prácticas más extendidas en el sistema de las Naciones Unidas, la </w:t>
      </w:r>
      <w:r w:rsidRPr="00633300">
        <w:rPr>
          <w:b/>
          <w:lang w:val="es-419"/>
        </w:rPr>
        <w:t>Asamblea General de la OMPI decidió en 2005 crear un Fondo de Contribuciones Voluntarias de la Organización</w:t>
      </w:r>
      <w:r w:rsidRPr="00633300">
        <w:rPr>
          <w:lang w:val="es-419"/>
        </w:rPr>
        <w:t xml:space="preserve"> para las comunidades indígenas y locales acreditadas a fin de financiar la participación en el CIG de los observadores acreditados que las representen.</w:t>
      </w:r>
    </w:p>
    <w:p w:rsidR="00E83079" w:rsidRPr="00633300" w:rsidRDefault="00E83079" w:rsidP="00551A9C">
      <w:pPr>
        <w:rPr>
          <w:lang w:val="es-419"/>
        </w:rPr>
      </w:pPr>
    </w:p>
    <w:p w:rsidR="00E83079" w:rsidRPr="00633300" w:rsidRDefault="00551A9C" w:rsidP="00551A9C">
      <w:pPr>
        <w:rPr>
          <w:lang w:val="es-419"/>
        </w:rPr>
      </w:pPr>
      <w:r w:rsidRPr="00633300">
        <w:rPr>
          <w:lang w:val="es-419"/>
        </w:rPr>
        <w:t>La Asamblea General estableció claramente el objetivo de este instrumento de financiación indispensable y su reglamento de funcionamiento a través de decisiones oficiales que constituyen el fundamento jurídico del Fondo.</w:t>
      </w:r>
      <w:r w:rsidRPr="00633300">
        <w:rPr>
          <w:rStyle w:val="FootnoteReference"/>
          <w:lang w:val="es-419"/>
        </w:rPr>
        <w:footnoteReference w:id="8"/>
      </w:r>
    </w:p>
    <w:p w:rsidR="00E83079" w:rsidRPr="00633300" w:rsidRDefault="00E83079" w:rsidP="00551A9C">
      <w:pPr>
        <w:rPr>
          <w:lang w:val="es-419"/>
        </w:rPr>
      </w:pPr>
    </w:p>
    <w:p w:rsidR="00E83079" w:rsidRPr="00633300" w:rsidRDefault="00551A9C" w:rsidP="00551A9C">
      <w:pPr>
        <w:rPr>
          <w:lang w:val="es-419"/>
        </w:rPr>
      </w:pPr>
      <w:r w:rsidRPr="00633300">
        <w:rPr>
          <w:i/>
          <w:lang w:val="es-419"/>
        </w:rPr>
        <w:t>Objetivo del Fondo</w:t>
      </w:r>
    </w:p>
    <w:p w:rsidR="00E83079" w:rsidRPr="00633300" w:rsidRDefault="00E83079" w:rsidP="00551A9C">
      <w:pPr>
        <w:rPr>
          <w:lang w:val="es-419"/>
        </w:rPr>
      </w:pPr>
    </w:p>
    <w:p w:rsidR="00E83079" w:rsidRPr="00633300" w:rsidRDefault="00551A9C" w:rsidP="00551A9C">
      <w:pPr>
        <w:rPr>
          <w:lang w:val="es-419"/>
        </w:rPr>
      </w:pPr>
      <w:r w:rsidRPr="00633300">
        <w:rPr>
          <w:lang w:val="es-419"/>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E83079" w:rsidRPr="00633300" w:rsidRDefault="00E83079" w:rsidP="00551A9C">
      <w:pPr>
        <w:rPr>
          <w:lang w:val="es-419"/>
        </w:rPr>
      </w:pPr>
    </w:p>
    <w:p w:rsidR="00E83079" w:rsidRPr="00633300" w:rsidRDefault="00551A9C" w:rsidP="00551A9C">
      <w:pPr>
        <w:rPr>
          <w:i/>
          <w:lang w:val="es-419"/>
        </w:rPr>
      </w:pPr>
      <w:r w:rsidRPr="00633300">
        <w:rPr>
          <w:i/>
          <w:lang w:val="es-419"/>
        </w:rPr>
        <w:t>Fuentes de financiación</w:t>
      </w:r>
    </w:p>
    <w:p w:rsidR="00E83079" w:rsidRPr="00633300" w:rsidRDefault="00E83079" w:rsidP="00551A9C">
      <w:pPr>
        <w:rPr>
          <w:i/>
          <w:lang w:val="es-419"/>
        </w:rPr>
      </w:pPr>
    </w:p>
    <w:p w:rsidR="00E83079" w:rsidRPr="00633300" w:rsidRDefault="00551A9C" w:rsidP="00551A9C">
      <w:pPr>
        <w:rPr>
          <w:lang w:val="es-419"/>
        </w:rPr>
      </w:pPr>
      <w:r w:rsidRPr="00633300">
        <w:rPr>
          <w:lang w:val="es-419"/>
        </w:rPr>
        <w:t xml:space="preserve">La Secretaría de la OMPI no está autorizada a utilizar el presupuesto de la Organización para mantener el Fondo. </w:t>
      </w:r>
      <w:r w:rsidRPr="00633300">
        <w:rPr>
          <w:b/>
          <w:lang w:val="es-419"/>
        </w:rPr>
        <w:t>El Fondo se financia exclusivamente con las contribuciones voluntarias de los donantes</w:t>
      </w:r>
      <w:r w:rsidRPr="00633300">
        <w:rPr>
          <w:lang w:val="es-419"/>
        </w:rPr>
        <w:t>. Eso significa que el Fondo no puede funcionar a no ser que reciba esas contribuciones.</w:t>
      </w:r>
    </w:p>
    <w:p w:rsidR="00E83079" w:rsidRPr="00633300" w:rsidRDefault="00E83079" w:rsidP="00551A9C">
      <w:pPr>
        <w:rPr>
          <w:lang w:val="es-419"/>
        </w:rPr>
      </w:pPr>
    </w:p>
    <w:p w:rsidR="00E83079" w:rsidRPr="00633300" w:rsidRDefault="00551A9C" w:rsidP="00551A9C">
      <w:pPr>
        <w:keepNext/>
        <w:keepLines/>
        <w:spacing w:before="240"/>
        <w:rPr>
          <w:lang w:val="es-419"/>
        </w:rPr>
      </w:pPr>
      <w:r w:rsidRPr="00633300">
        <w:rPr>
          <w:i/>
          <w:lang w:val="es-419"/>
        </w:rPr>
        <w:lastRenderedPageBreak/>
        <w:t>Funcionamiento del Fondo</w:t>
      </w:r>
    </w:p>
    <w:p w:rsidR="00E83079" w:rsidRPr="00633300" w:rsidRDefault="00E83079" w:rsidP="00551A9C">
      <w:pPr>
        <w:keepNext/>
        <w:keepLines/>
        <w:rPr>
          <w:lang w:val="es-419"/>
        </w:rPr>
      </w:pPr>
    </w:p>
    <w:p w:rsidR="00E83079" w:rsidRPr="00633300" w:rsidRDefault="00551A9C" w:rsidP="00551A9C">
      <w:pPr>
        <w:keepNext/>
        <w:keepLines/>
        <w:numPr>
          <w:ilvl w:val="0"/>
          <w:numId w:val="11"/>
        </w:numPr>
        <w:tabs>
          <w:tab w:val="clear" w:pos="3305"/>
        </w:tabs>
        <w:ind w:left="540" w:hanging="540"/>
        <w:rPr>
          <w:lang w:val="es-419"/>
        </w:rPr>
      </w:pPr>
      <w:r w:rsidRPr="00633300">
        <w:rPr>
          <w:b/>
          <w:lang w:val="es-419"/>
        </w:rPr>
        <w:t>Transparencia</w:t>
      </w:r>
    </w:p>
    <w:p w:rsidR="00E83079" w:rsidRPr="00633300" w:rsidRDefault="00E83079" w:rsidP="00551A9C">
      <w:pPr>
        <w:keepNext/>
        <w:keepLines/>
        <w:rPr>
          <w:lang w:val="es-419"/>
        </w:rPr>
      </w:pPr>
    </w:p>
    <w:p w:rsidR="00E83079" w:rsidRPr="00633300" w:rsidRDefault="00551A9C" w:rsidP="00551A9C">
      <w:pPr>
        <w:numPr>
          <w:ilvl w:val="1"/>
          <w:numId w:val="25"/>
        </w:numPr>
        <w:tabs>
          <w:tab w:val="num" w:pos="567"/>
        </w:tabs>
        <w:rPr>
          <w:lang w:val="es-419"/>
        </w:rPr>
      </w:pPr>
      <w:r w:rsidRPr="00633300">
        <w:rPr>
          <w:lang w:val="es-419"/>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633300">
        <w:rPr>
          <w:rStyle w:val="FootnoteReference"/>
          <w:lang w:val="es-419"/>
        </w:rPr>
        <w:footnoteReference w:id="9"/>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Los criterios de financiación, incluido el del equilibrio geográfico, así como las condiciones que rigen la asistencia financiera del Fondo, están claramente establecidos en su Reglamento.</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La Junta Asesora aprueba un informe oficial al final de cada una de sus reuniones; el contenido de este informe se remite al Director General de la OMPI, quien lo comunica de inmediato al CIG mediante una nota informativa oficial.</w:t>
      </w:r>
      <w:r w:rsidRPr="00633300">
        <w:rPr>
          <w:rStyle w:val="FootnoteReference"/>
          <w:lang w:val="es-419"/>
        </w:rPr>
        <w:footnoteReference w:id="10"/>
      </w:r>
    </w:p>
    <w:p w:rsidR="00E83079" w:rsidRPr="00633300" w:rsidRDefault="00E83079" w:rsidP="00551A9C">
      <w:pPr>
        <w:rPr>
          <w:lang w:val="es-419"/>
        </w:rPr>
      </w:pPr>
    </w:p>
    <w:p w:rsidR="00E83079" w:rsidRPr="00633300" w:rsidRDefault="00551A9C" w:rsidP="00551A9C">
      <w:pPr>
        <w:numPr>
          <w:ilvl w:val="0"/>
          <w:numId w:val="12"/>
        </w:numPr>
        <w:tabs>
          <w:tab w:val="clear" w:pos="3195"/>
        </w:tabs>
        <w:ind w:left="540" w:hanging="540"/>
        <w:rPr>
          <w:lang w:val="es-419"/>
        </w:rPr>
      </w:pPr>
      <w:r w:rsidRPr="00633300">
        <w:rPr>
          <w:b/>
          <w:lang w:val="es-419"/>
        </w:rPr>
        <w:t>Independencia e integración</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Los nueve miembros de la Junta Asesora del Fondo ejercen sus funciones de manera independiente y toman sus decisiones a título personal;</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 xml:space="preserve">Los candidatos a recibir financiación están obligados a proporcionar la documentación justificativa de su solicitud, que en la práctica se traduce en un formulario y su </w:t>
      </w:r>
      <w:r w:rsidRPr="00633300">
        <w:rPr>
          <w:i/>
          <w:lang w:val="es-419"/>
        </w:rPr>
        <w:t>curriculum vitae</w:t>
      </w:r>
      <w:r w:rsidRPr="00633300">
        <w:rPr>
          <w:lang w:val="es-419"/>
        </w:rPr>
        <w:t>, con lo que se simplifica la aplicación de los criterios de financiación en el examen de las solicitudes.</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Las recomendaciones de la Junta Asesora son de carácter vinculante para la Secretaría de la OMPI, que simplemente proporciona el apoyo administrativo necesario y las aplica siguiendo estrictamente el Reglamento del Fondo.</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Tres miembros de la Junta Asesora proceden de observadores acreditados que representan a una o más comunidades indígenas o locales.</w:t>
      </w:r>
    </w:p>
    <w:p w:rsidR="00E83079" w:rsidRPr="00633300" w:rsidRDefault="00E83079" w:rsidP="00551A9C">
      <w:pPr>
        <w:rPr>
          <w:lang w:val="es-419"/>
        </w:rPr>
      </w:pPr>
    </w:p>
    <w:p w:rsidR="00E83079" w:rsidRPr="00633300" w:rsidRDefault="00551A9C" w:rsidP="00551A9C">
      <w:pPr>
        <w:numPr>
          <w:ilvl w:val="0"/>
          <w:numId w:val="13"/>
        </w:numPr>
        <w:tabs>
          <w:tab w:val="clear" w:pos="3195"/>
        </w:tabs>
        <w:ind w:left="540" w:hanging="540"/>
        <w:rPr>
          <w:lang w:val="es-419"/>
        </w:rPr>
      </w:pPr>
      <w:r w:rsidRPr="00633300">
        <w:rPr>
          <w:b/>
          <w:lang w:val="es-419"/>
        </w:rPr>
        <w:t>Eficacia: no se deducen del Fondo cantidades en concepto de costos administrativos</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Los miembros de la Junta Asesora se reúnen antes o después de las sesiones del CIG en que participan. No se les remunera ni compensa por esas tareas.</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La Junta Asesora está obligada a concluir sus deliberaciones antes del final de la sesión en la que se reúne.</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t>La Secretaría de la OMPI no está autorizada a utilizar el Fondo para gastos administrativos.</w:t>
      </w:r>
    </w:p>
    <w:p w:rsidR="00E83079" w:rsidRPr="00633300" w:rsidRDefault="00E83079" w:rsidP="00551A9C">
      <w:pPr>
        <w:rPr>
          <w:lang w:val="es-419"/>
        </w:rPr>
      </w:pPr>
    </w:p>
    <w:p w:rsidR="00E83079" w:rsidRPr="00633300" w:rsidRDefault="00551A9C" w:rsidP="00551A9C">
      <w:pPr>
        <w:numPr>
          <w:ilvl w:val="1"/>
          <w:numId w:val="25"/>
        </w:numPr>
        <w:tabs>
          <w:tab w:val="num" w:pos="567"/>
        </w:tabs>
        <w:rPr>
          <w:lang w:val="es-419"/>
        </w:rPr>
      </w:pPr>
      <w:r w:rsidRPr="00633300">
        <w:rPr>
          <w:lang w:val="es-419"/>
        </w:rPr>
        <w:lastRenderedPageBreak/>
        <w:t>En el Reglamento se incluyó una cláusula específica para reducir los costos administrativos al mínimo estrictamente necesario.</w:t>
      </w:r>
    </w:p>
    <w:p w:rsidR="00E83079" w:rsidRPr="00633300" w:rsidRDefault="00E83079" w:rsidP="00551A9C">
      <w:pPr>
        <w:rPr>
          <w:lang w:val="es-419"/>
        </w:rPr>
      </w:pPr>
    </w:p>
    <w:p w:rsidR="00E83079" w:rsidRPr="00633300" w:rsidRDefault="00551A9C" w:rsidP="00551A9C">
      <w:pPr>
        <w:rPr>
          <w:i/>
          <w:lang w:val="es-419"/>
        </w:rPr>
      </w:pPr>
      <w:r w:rsidRPr="00633300">
        <w:rPr>
          <w:b/>
          <w:i/>
          <w:lang w:val="es-419"/>
        </w:rPr>
        <w:t>Resultados</w:t>
      </w:r>
      <w:r w:rsidRPr="00633300">
        <w:rPr>
          <w:i/>
          <w:lang w:val="es-419"/>
        </w:rPr>
        <w:t xml:space="preserve"> (abril de 2006 – 4 de febrero de </w:t>
      </w:r>
      <w:r w:rsidR="0001768A" w:rsidRPr="00633300">
        <w:rPr>
          <w:i/>
          <w:lang w:val="es-419"/>
        </w:rPr>
        <w:t>2022</w:t>
      </w:r>
      <w:r w:rsidRPr="00633300">
        <w:rPr>
          <w:i/>
          <w:lang w:val="es-419"/>
        </w:rPr>
        <w:t>)</w:t>
      </w:r>
    </w:p>
    <w:p w:rsidR="00E83079" w:rsidRPr="00633300" w:rsidRDefault="00E83079" w:rsidP="00551A9C">
      <w:pPr>
        <w:rPr>
          <w:i/>
          <w:lang w:val="es-419"/>
        </w:rPr>
      </w:pPr>
    </w:p>
    <w:p w:rsidR="00E83079" w:rsidRPr="00633300" w:rsidRDefault="00551A9C" w:rsidP="00551A9C">
      <w:pPr>
        <w:ind w:left="720"/>
        <w:rPr>
          <w:lang w:val="es-419"/>
        </w:rPr>
      </w:pPr>
      <w:r w:rsidRPr="00633300">
        <w:rPr>
          <w:lang w:val="es-419"/>
        </w:rPr>
        <w:t>Durante las </w:t>
      </w:r>
      <w:r w:rsidR="0001768A" w:rsidRPr="00633300">
        <w:rPr>
          <w:lang w:val="es-419"/>
        </w:rPr>
        <w:t>32</w:t>
      </w:r>
      <w:r w:rsidRPr="00633300">
        <w:rPr>
          <w:lang w:val="es-419"/>
        </w:rPr>
        <w:t xml:space="preserve"> reuniones de la Junta Asesora del Fondo se tramitó un total de 6</w:t>
      </w:r>
      <w:r w:rsidR="0001768A" w:rsidRPr="00633300">
        <w:rPr>
          <w:lang w:val="es-419"/>
        </w:rPr>
        <w:t xml:space="preserve">45 </w:t>
      </w:r>
      <w:r w:rsidRPr="00633300">
        <w:rPr>
          <w:lang w:val="es-419"/>
        </w:rPr>
        <w:t>solicitudes</w:t>
      </w:r>
      <w:r w:rsidRPr="00633300">
        <w:rPr>
          <w:rStyle w:val="FootnoteReference"/>
          <w:lang w:val="es-419"/>
        </w:rPr>
        <w:footnoteReference w:id="11"/>
      </w:r>
      <w:r w:rsidRPr="00633300">
        <w:rPr>
          <w:lang w:val="es-419"/>
        </w:rPr>
        <w:t xml:space="preserve"> de financiación en relación con 3</w:t>
      </w:r>
      <w:r w:rsidR="0001768A" w:rsidRPr="00633300">
        <w:rPr>
          <w:lang w:val="es-419"/>
        </w:rPr>
        <w:t>2</w:t>
      </w:r>
      <w:r w:rsidRPr="00633300">
        <w:rPr>
          <w:lang w:val="es-419"/>
        </w:rPr>
        <w:t xml:space="preserve"> sesiones del CIG (incluida la </w:t>
      </w:r>
      <w:r w:rsidR="0001768A" w:rsidRPr="00633300">
        <w:rPr>
          <w:lang w:val="es-419"/>
        </w:rPr>
        <w:t>cuadragésima primera</w:t>
      </w:r>
      <w:r w:rsidRPr="00633300">
        <w:rPr>
          <w:lang w:val="es-419"/>
        </w:rPr>
        <w:t xml:space="preserve"> sesión del CIG) y dos reuniones de grupos de trabajo entre sesiones.</w:t>
      </w:r>
    </w:p>
    <w:p w:rsidR="00E83079" w:rsidRPr="00633300" w:rsidRDefault="00E83079" w:rsidP="00551A9C">
      <w:pPr>
        <w:ind w:left="720"/>
        <w:rPr>
          <w:lang w:val="es-419"/>
        </w:rPr>
      </w:pPr>
    </w:p>
    <w:p w:rsidR="00E83079" w:rsidRPr="00633300" w:rsidRDefault="00551A9C" w:rsidP="00551A9C">
      <w:pPr>
        <w:ind w:left="720"/>
        <w:rPr>
          <w:lang w:val="es-419"/>
        </w:rPr>
      </w:pPr>
      <w:r w:rsidRPr="00633300">
        <w:rPr>
          <w:lang w:val="es-419"/>
        </w:rPr>
        <w:t xml:space="preserve">Desde la décima sesión hasta la </w:t>
      </w:r>
      <w:r w:rsidR="0001768A" w:rsidRPr="00633300">
        <w:rPr>
          <w:lang w:val="es-419"/>
        </w:rPr>
        <w:t>cuadragésima primera</w:t>
      </w:r>
      <w:r w:rsidRPr="00633300">
        <w:rPr>
          <w:lang w:val="es-419"/>
        </w:rPr>
        <w:t xml:space="preserve"> sesión (</w:t>
      </w:r>
      <w:r w:rsidR="0001768A" w:rsidRPr="00633300">
        <w:rPr>
          <w:lang w:val="es-419"/>
        </w:rPr>
        <w:t>incluida</w:t>
      </w:r>
      <w:r w:rsidRPr="00633300">
        <w:rPr>
          <w:lang w:val="es-419"/>
        </w:rPr>
        <w:t>) del CIG y dos reuniones de grupos de trabajo entre sesiones, de</w:t>
      </w:r>
      <w:r w:rsidR="00D93A8F" w:rsidRPr="00633300">
        <w:rPr>
          <w:lang w:val="es-419"/>
        </w:rPr>
        <w:t> </w:t>
      </w:r>
      <w:r w:rsidR="0001768A" w:rsidRPr="00633300">
        <w:rPr>
          <w:lang w:val="es-419"/>
        </w:rPr>
        <w:t>216</w:t>
      </w:r>
      <w:r w:rsidRPr="00633300">
        <w:rPr>
          <w:lang w:val="es-419"/>
        </w:rPr>
        <w:t xml:space="preserve"> solicitudes que habían sido objeto de recomendación por la Junta Asesora </w:t>
      </w:r>
      <w:r w:rsidR="00D93A8F" w:rsidRPr="00633300">
        <w:rPr>
          <w:lang w:val="es-419"/>
        </w:rPr>
        <w:t>para ser financiadas, </w:t>
      </w:r>
      <w:r w:rsidR="0001768A" w:rsidRPr="00633300">
        <w:rPr>
          <w:lang w:val="es-419"/>
        </w:rPr>
        <w:t>150</w:t>
      </w:r>
      <w:r w:rsidRPr="00633300">
        <w:rPr>
          <w:lang w:val="es-419"/>
        </w:rPr>
        <w:t xml:space="preserve"> solicitudes recibieron financiación del Fondo de Contribuciones Voluntarias para apoyar la participación de 75 representantes de varias comunidades indígenas y locales</w:t>
      </w:r>
      <w:r w:rsidRPr="00633300">
        <w:rPr>
          <w:rStyle w:val="FootnoteReference"/>
          <w:lang w:val="es-419"/>
        </w:rPr>
        <w:footnoteReference w:id="12"/>
      </w:r>
      <w:r w:rsidRPr="00633300">
        <w:rPr>
          <w:lang w:val="es-419"/>
        </w:rPr>
        <w:t>.</w:t>
      </w:r>
    </w:p>
    <w:p w:rsidR="00E83079" w:rsidRPr="00633300" w:rsidRDefault="00E83079" w:rsidP="00551A9C">
      <w:pPr>
        <w:ind w:left="720"/>
        <w:rPr>
          <w:lang w:val="es-419"/>
        </w:rPr>
      </w:pPr>
    </w:p>
    <w:p w:rsidR="00E83079" w:rsidRPr="00633300" w:rsidRDefault="00E83079" w:rsidP="00551A9C">
      <w:pPr>
        <w:rPr>
          <w:i/>
          <w:lang w:val="es-419"/>
        </w:rPr>
      </w:pPr>
    </w:p>
    <w:p w:rsidR="00E83079" w:rsidRPr="00633300" w:rsidRDefault="00551A9C" w:rsidP="00551A9C">
      <w:pPr>
        <w:rPr>
          <w:u w:val="single"/>
          <w:lang w:val="es-419"/>
        </w:rPr>
      </w:pPr>
      <w:r w:rsidRPr="00633300">
        <w:rPr>
          <w:lang w:val="es-419"/>
        </w:rPr>
        <w:t>III.</w:t>
      </w:r>
      <w:r w:rsidRPr="00633300">
        <w:rPr>
          <w:lang w:val="es-419"/>
        </w:rPr>
        <w:tab/>
      </w:r>
      <w:r w:rsidRPr="00633300">
        <w:rPr>
          <w:b/>
          <w:lang w:val="es-419"/>
        </w:rPr>
        <w:t>CONTRIBUCIONES AL FONDO</w:t>
      </w:r>
    </w:p>
    <w:p w:rsidR="00E83079" w:rsidRPr="00633300" w:rsidRDefault="00E83079" w:rsidP="00551A9C">
      <w:pPr>
        <w:rPr>
          <w:lang w:val="es-419"/>
        </w:rPr>
      </w:pPr>
    </w:p>
    <w:p w:rsidR="00E83079" w:rsidRPr="00633300" w:rsidRDefault="00551A9C" w:rsidP="00551A9C">
      <w:pPr>
        <w:rPr>
          <w:i/>
          <w:lang w:val="es-419"/>
        </w:rPr>
      </w:pPr>
      <w:r w:rsidRPr="00633300">
        <w:rPr>
          <w:i/>
          <w:lang w:val="es-419"/>
        </w:rPr>
        <w:t>Disposiciones relativas a las contribuciones</w:t>
      </w:r>
    </w:p>
    <w:p w:rsidR="00E83079" w:rsidRPr="00633300" w:rsidRDefault="00E83079" w:rsidP="00551A9C">
      <w:pPr>
        <w:rPr>
          <w:i/>
          <w:lang w:val="es-419"/>
        </w:rPr>
      </w:pPr>
    </w:p>
    <w:p w:rsidR="00E83079" w:rsidRPr="00633300" w:rsidRDefault="00551A9C" w:rsidP="00551A9C">
      <w:pPr>
        <w:numPr>
          <w:ilvl w:val="0"/>
          <w:numId w:val="15"/>
        </w:numPr>
        <w:tabs>
          <w:tab w:val="clear" w:pos="3195"/>
          <w:tab w:val="left" w:pos="567"/>
          <w:tab w:val="num" w:pos="1350"/>
        </w:tabs>
        <w:ind w:left="1350" w:hanging="630"/>
        <w:rPr>
          <w:lang w:val="es-419"/>
        </w:rPr>
      </w:pPr>
      <w:r w:rsidRPr="00633300">
        <w:rPr>
          <w:lang w:val="es-419"/>
        </w:rPr>
        <w:t>No existen restricciones relativas a las cuantías mínimas o máximas de las donaciones.</w:t>
      </w:r>
    </w:p>
    <w:p w:rsidR="00E83079" w:rsidRPr="00633300" w:rsidRDefault="00E83079" w:rsidP="00551A9C">
      <w:pPr>
        <w:tabs>
          <w:tab w:val="num" w:pos="1350"/>
        </w:tabs>
        <w:ind w:left="1350" w:hanging="630"/>
        <w:rPr>
          <w:lang w:val="es-419"/>
        </w:rPr>
      </w:pPr>
    </w:p>
    <w:p w:rsidR="00E83079" w:rsidRPr="00633300" w:rsidRDefault="00551A9C" w:rsidP="00551A9C">
      <w:pPr>
        <w:numPr>
          <w:ilvl w:val="0"/>
          <w:numId w:val="15"/>
        </w:numPr>
        <w:tabs>
          <w:tab w:val="clear" w:pos="3195"/>
          <w:tab w:val="num" w:pos="1350"/>
        </w:tabs>
        <w:ind w:left="1350" w:hanging="630"/>
        <w:rPr>
          <w:lang w:val="es-419"/>
        </w:rPr>
      </w:pPr>
      <w:r w:rsidRPr="00633300">
        <w:rPr>
          <w:lang w:val="es-419"/>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E83079" w:rsidRPr="00633300" w:rsidRDefault="00E83079" w:rsidP="00551A9C">
      <w:pPr>
        <w:tabs>
          <w:tab w:val="num" w:pos="1350"/>
        </w:tabs>
        <w:ind w:left="1350" w:hanging="630"/>
        <w:rPr>
          <w:lang w:val="es-419"/>
        </w:rPr>
      </w:pPr>
    </w:p>
    <w:p w:rsidR="00E83079" w:rsidRPr="00633300" w:rsidRDefault="00551A9C" w:rsidP="00551A9C">
      <w:pPr>
        <w:numPr>
          <w:ilvl w:val="0"/>
          <w:numId w:val="16"/>
        </w:numPr>
        <w:tabs>
          <w:tab w:val="clear" w:pos="3195"/>
          <w:tab w:val="num" w:pos="1350"/>
        </w:tabs>
        <w:ind w:left="1350" w:hanging="630"/>
        <w:rPr>
          <w:lang w:val="es-419"/>
        </w:rPr>
      </w:pPr>
      <w:r w:rsidRPr="00633300">
        <w:rPr>
          <w:lang w:val="es-419"/>
        </w:rPr>
        <w:t>Todas las contribuciones se asignan directa y exclusivamente a financiar la participación de las comunidades indígenas y locales acreditadas en las sesiones del CIG; no se realizan gastos administrativos a cargo del Fondo.</w:t>
      </w:r>
    </w:p>
    <w:p w:rsidR="00E83079" w:rsidRPr="00633300" w:rsidRDefault="00E83079" w:rsidP="00551A9C">
      <w:pPr>
        <w:tabs>
          <w:tab w:val="num" w:pos="1350"/>
        </w:tabs>
        <w:ind w:left="1350" w:hanging="630"/>
        <w:rPr>
          <w:lang w:val="es-419"/>
        </w:rPr>
      </w:pPr>
    </w:p>
    <w:p w:rsidR="00E83079" w:rsidRPr="00633300" w:rsidRDefault="00551A9C" w:rsidP="00551A9C">
      <w:pPr>
        <w:numPr>
          <w:ilvl w:val="0"/>
          <w:numId w:val="16"/>
        </w:numPr>
        <w:tabs>
          <w:tab w:val="clear" w:pos="3195"/>
          <w:tab w:val="num" w:pos="1350"/>
        </w:tabs>
        <w:ind w:left="1350" w:hanging="630"/>
        <w:rPr>
          <w:lang w:val="es-419"/>
        </w:rPr>
      </w:pPr>
      <w:r w:rsidRPr="00633300">
        <w:rPr>
          <w:lang w:val="es-419"/>
        </w:rPr>
        <w:t>Teniendo en cuenta que se trata de un fondo colectivo, no es posible hacer excepciones a su Reglamento para contribuciones específicas; la contribución de un donante determinado no puede asignarse a una clase particular de beneficiario o de gasto.</w:t>
      </w:r>
    </w:p>
    <w:p w:rsidR="00E83079" w:rsidRPr="00633300" w:rsidRDefault="00E83079" w:rsidP="00551A9C">
      <w:pPr>
        <w:tabs>
          <w:tab w:val="num" w:pos="1350"/>
        </w:tabs>
        <w:ind w:left="1350" w:hanging="630"/>
        <w:rPr>
          <w:lang w:val="es-419"/>
        </w:rPr>
      </w:pPr>
    </w:p>
    <w:p w:rsidR="00E83079" w:rsidRPr="00633300" w:rsidRDefault="00551A9C" w:rsidP="00551A9C">
      <w:pPr>
        <w:numPr>
          <w:ilvl w:val="0"/>
          <w:numId w:val="17"/>
        </w:numPr>
        <w:tabs>
          <w:tab w:val="clear" w:pos="3195"/>
          <w:tab w:val="num" w:pos="1350"/>
        </w:tabs>
        <w:ind w:left="1350" w:hanging="630"/>
        <w:rPr>
          <w:lang w:val="es-419"/>
        </w:rPr>
      </w:pPr>
      <w:r w:rsidRPr="00633300">
        <w:rPr>
          <w:lang w:val="es-419"/>
        </w:rPr>
        <w:t>La Junta Asesora del Fondo selecciona de forma independiente a los candidatos que podrán recibir financiación; si un contribuyente está representado en el CIG como Estado miembro, puede postularse como miembro de la Junta Asesora.</w:t>
      </w:r>
    </w:p>
    <w:p w:rsidR="00E83079" w:rsidRPr="00633300" w:rsidRDefault="00E83079" w:rsidP="00551A9C">
      <w:pPr>
        <w:tabs>
          <w:tab w:val="num" w:pos="1350"/>
        </w:tabs>
        <w:ind w:left="1350" w:hanging="630"/>
        <w:rPr>
          <w:lang w:val="es-419"/>
        </w:rPr>
      </w:pPr>
    </w:p>
    <w:p w:rsidR="00E83079" w:rsidRPr="00633300" w:rsidRDefault="00551A9C" w:rsidP="00551A9C">
      <w:pPr>
        <w:numPr>
          <w:ilvl w:val="0"/>
          <w:numId w:val="17"/>
        </w:numPr>
        <w:tabs>
          <w:tab w:val="clear" w:pos="3195"/>
          <w:tab w:val="num" w:pos="1350"/>
        </w:tabs>
        <w:ind w:left="1350" w:hanging="630"/>
        <w:rPr>
          <w:lang w:val="es-419"/>
        </w:rPr>
      </w:pPr>
      <w:r w:rsidRPr="00633300">
        <w:rPr>
          <w:lang w:val="es-419"/>
        </w:rPr>
        <w:t>Las contribuciones se utilizan en el orden en que son recibidas en la cuenta bancaria del Fondo.</w:t>
      </w:r>
    </w:p>
    <w:p w:rsidR="00E83079" w:rsidRPr="00633300" w:rsidRDefault="00E83079" w:rsidP="00551A9C">
      <w:pPr>
        <w:rPr>
          <w:lang w:val="es-419"/>
        </w:rPr>
      </w:pPr>
    </w:p>
    <w:p w:rsidR="00E83079" w:rsidRPr="00633300" w:rsidRDefault="00551A9C" w:rsidP="00551A9C">
      <w:pPr>
        <w:keepNext/>
        <w:keepLines/>
        <w:rPr>
          <w:b/>
          <w:i/>
          <w:lang w:val="es-419"/>
        </w:rPr>
      </w:pPr>
      <w:r w:rsidRPr="00633300">
        <w:rPr>
          <w:b/>
          <w:i/>
          <w:lang w:val="es-419"/>
        </w:rPr>
        <w:t>Presentación de informes a los donantes</w:t>
      </w:r>
    </w:p>
    <w:p w:rsidR="00E83079" w:rsidRPr="00633300" w:rsidRDefault="00E83079" w:rsidP="00551A9C">
      <w:pPr>
        <w:keepNext/>
        <w:keepLines/>
        <w:rPr>
          <w:lang w:val="es-419"/>
        </w:rPr>
      </w:pPr>
    </w:p>
    <w:p w:rsidR="00E83079" w:rsidRPr="00633300" w:rsidRDefault="00551A9C" w:rsidP="00551A9C">
      <w:pPr>
        <w:keepNext/>
        <w:keepLines/>
        <w:rPr>
          <w:lang w:val="es-419"/>
        </w:rPr>
      </w:pPr>
      <w:r w:rsidRPr="00633300">
        <w:rPr>
          <w:lang w:val="es-419"/>
        </w:rPr>
        <w:t>Se presentan informes públicos sobre el uso del Fondo en la forma habitual mediante notas informativas.</w:t>
      </w:r>
    </w:p>
    <w:p w:rsidR="00E83079" w:rsidRPr="00633300" w:rsidRDefault="00E83079" w:rsidP="00551A9C">
      <w:pPr>
        <w:rPr>
          <w:lang w:val="es-419"/>
        </w:rPr>
      </w:pPr>
    </w:p>
    <w:p w:rsidR="00E83079" w:rsidRPr="00633300" w:rsidRDefault="00551A9C" w:rsidP="00551A9C">
      <w:pPr>
        <w:rPr>
          <w:lang w:val="es-419"/>
        </w:rPr>
      </w:pPr>
      <w:r w:rsidRPr="00633300">
        <w:rPr>
          <w:lang w:val="es-419"/>
        </w:rPr>
        <w:t>Además, las cartas entre donantes y la OMPI por las que se formaliza el acuerdo de contribución pueden comprender una cláusula en la qu</w:t>
      </w:r>
      <w:bookmarkStart w:id="5" w:name="_GoBack"/>
      <w:bookmarkEnd w:id="5"/>
      <w:r w:rsidRPr="00633300">
        <w:rPr>
          <w:lang w:val="es-419"/>
        </w:rPr>
        <w:t>e se establezca un informe financiero periódico más detallado sobre la aplicación de la contribución.</w:t>
      </w:r>
    </w:p>
    <w:p w:rsidR="00E83079" w:rsidRPr="00633300" w:rsidRDefault="00E83079" w:rsidP="00551A9C">
      <w:pPr>
        <w:rPr>
          <w:lang w:val="es-419"/>
        </w:rPr>
      </w:pPr>
    </w:p>
    <w:p w:rsidR="00E83079" w:rsidRPr="00633300" w:rsidRDefault="00551A9C" w:rsidP="00551A9C">
      <w:pPr>
        <w:rPr>
          <w:lang w:val="es-419"/>
        </w:rPr>
      </w:pPr>
      <w:r w:rsidRPr="00633300">
        <w:rPr>
          <w:lang w:val="es-419"/>
        </w:rPr>
        <w:t>El funcionamiento del Fondo también es objeto de auditoría interna.</w:t>
      </w:r>
    </w:p>
    <w:p w:rsidR="00E83079" w:rsidRPr="00633300" w:rsidRDefault="00E83079" w:rsidP="00551A9C">
      <w:pPr>
        <w:rPr>
          <w:lang w:val="es-419"/>
        </w:rPr>
      </w:pPr>
    </w:p>
    <w:p w:rsidR="00E83079" w:rsidRPr="00633300" w:rsidRDefault="00551A9C" w:rsidP="00551A9C">
      <w:pPr>
        <w:rPr>
          <w:lang w:val="es-419"/>
        </w:rPr>
      </w:pPr>
      <w:r w:rsidRPr="00633300">
        <w:rPr>
          <w:lang w:val="es-419"/>
        </w:rPr>
        <w:t>IV.</w:t>
      </w:r>
      <w:r w:rsidRPr="00633300">
        <w:rPr>
          <w:b/>
          <w:lang w:val="es-419"/>
        </w:rPr>
        <w:tab/>
        <w:t>NECESIDAD DE REPONER LAS RESERVAS</w:t>
      </w:r>
    </w:p>
    <w:p w:rsidR="00E83079" w:rsidRPr="00633300" w:rsidRDefault="00E83079" w:rsidP="00551A9C">
      <w:pPr>
        <w:rPr>
          <w:lang w:val="es-419"/>
        </w:rPr>
      </w:pPr>
    </w:p>
    <w:p w:rsidR="00E83079" w:rsidRPr="00633300" w:rsidRDefault="00551A9C" w:rsidP="00551A9C">
      <w:pPr>
        <w:rPr>
          <w:lang w:val="es-419"/>
        </w:rPr>
      </w:pPr>
      <w:r w:rsidRPr="00633300">
        <w:rPr>
          <w:lang w:val="es-419"/>
        </w:rPr>
        <w:t xml:space="preserve">Desde su creación en 2005, el Fondo de Contribuciones Voluntarias </w:t>
      </w:r>
      <w:r w:rsidRPr="00633300">
        <w:rPr>
          <w:b/>
          <w:lang w:val="es-419"/>
        </w:rPr>
        <w:t>ha recibido distintas contribuciones</w:t>
      </w:r>
      <w:r w:rsidRPr="00633300">
        <w:rPr>
          <w:lang w:val="es-419"/>
        </w:rPr>
        <w:t>:</w:t>
      </w:r>
    </w:p>
    <w:p w:rsidR="00E83079" w:rsidRPr="00633300" w:rsidRDefault="00E83079" w:rsidP="00551A9C">
      <w:pPr>
        <w:rPr>
          <w:lang w:val="es-419"/>
        </w:rPr>
      </w:pPr>
    </w:p>
    <w:p w:rsidR="00E83079" w:rsidRPr="00633300" w:rsidRDefault="00551A9C" w:rsidP="00551A9C">
      <w:pPr>
        <w:rPr>
          <w:lang w:val="es-419"/>
        </w:rPr>
      </w:pPr>
      <w:r w:rsidRPr="00633300">
        <w:rPr>
          <w:lang w:val="es-419"/>
        </w:rPr>
        <w:t>Por orden cronológico:</w:t>
      </w:r>
    </w:p>
    <w:p w:rsidR="00E83079" w:rsidRPr="00633300" w:rsidRDefault="00E83079" w:rsidP="00551A9C">
      <w:pPr>
        <w:rPr>
          <w:lang w:val="es-419"/>
        </w:rPr>
      </w:pPr>
    </w:p>
    <w:p w:rsidR="00E83079" w:rsidRPr="00633300" w:rsidRDefault="00551A9C" w:rsidP="00551A9C">
      <w:pPr>
        <w:numPr>
          <w:ilvl w:val="2"/>
          <w:numId w:val="14"/>
        </w:numPr>
        <w:tabs>
          <w:tab w:val="clear" w:pos="2250"/>
          <w:tab w:val="num" w:pos="1260"/>
        </w:tabs>
        <w:ind w:left="1170" w:hanging="450"/>
        <w:rPr>
          <w:lang w:val="es-419"/>
        </w:rPr>
      </w:pPr>
      <w:r w:rsidRPr="00633300">
        <w:rPr>
          <w:lang w:val="es-419"/>
        </w:rPr>
        <w:t>el Programa Internacional Sueco para la Biodiversidad (SwedBio/CBM) (un monto equivalente a 86.092,60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Francia (un monto equivalente a 31.684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la fundación Christensen Fund (un monto equivalente a 29.992,50 francos suizos);</w:t>
      </w:r>
    </w:p>
    <w:p w:rsidR="00E83079" w:rsidRPr="00633300" w:rsidRDefault="00551A9C" w:rsidP="00551A9C">
      <w:pPr>
        <w:numPr>
          <w:ilvl w:val="2"/>
          <w:numId w:val="14"/>
        </w:numPr>
        <w:tabs>
          <w:tab w:val="clear" w:pos="2250"/>
          <w:tab w:val="num" w:pos="1260"/>
        </w:tabs>
        <w:ind w:left="1170" w:hanging="450"/>
        <w:rPr>
          <w:lang w:val="es-419"/>
        </w:rPr>
      </w:pPr>
      <w:r w:rsidRPr="00633300">
        <w:rPr>
          <w:lang w:val="es-419"/>
        </w:rPr>
        <w:t>Suiza (el Instituto Federal Suizo de Propiedad Intelectual) (250.000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Sudáfrica (un monto equivalente a 18.465,27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Noruega (un monto equivalente a 98.255,16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Donante anónimo (500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Australia (un monto equivalente a 89.500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Australia (un monto equivalente a 14.217,78 francos suizos);</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Nueva Zelandia (un monto equivalente a 4.694 francos suizos); y</w:t>
      </w:r>
    </w:p>
    <w:p w:rsidR="00E83079" w:rsidRPr="00633300" w:rsidRDefault="00551A9C" w:rsidP="00551A9C">
      <w:pPr>
        <w:numPr>
          <w:ilvl w:val="2"/>
          <w:numId w:val="14"/>
        </w:numPr>
        <w:tabs>
          <w:tab w:val="clear" w:pos="2250"/>
          <w:tab w:val="num" w:pos="440"/>
          <w:tab w:val="num" w:pos="1260"/>
        </w:tabs>
        <w:ind w:left="1170" w:hanging="450"/>
        <w:rPr>
          <w:lang w:val="es-419"/>
        </w:rPr>
      </w:pPr>
      <w:r w:rsidRPr="00633300">
        <w:rPr>
          <w:lang w:val="es-419"/>
        </w:rPr>
        <w:t>Australia (un monto equivalente a 37.835 francos suizos).</w:t>
      </w:r>
      <w:r w:rsidRPr="00633300">
        <w:rPr>
          <w:rStyle w:val="FootnoteReference"/>
          <w:szCs w:val="22"/>
          <w:lang w:val="es-419"/>
        </w:rPr>
        <w:footnoteReference w:id="13"/>
      </w:r>
    </w:p>
    <w:p w:rsidR="00E83079" w:rsidRPr="00633300" w:rsidRDefault="00551A9C" w:rsidP="00551A9C">
      <w:pPr>
        <w:numPr>
          <w:ilvl w:val="2"/>
          <w:numId w:val="14"/>
        </w:numPr>
        <w:tabs>
          <w:tab w:val="num" w:pos="440"/>
          <w:tab w:val="num" w:pos="1260"/>
        </w:tabs>
        <w:ind w:left="1170" w:hanging="450"/>
        <w:rPr>
          <w:szCs w:val="22"/>
          <w:lang w:val="es-419"/>
        </w:rPr>
      </w:pPr>
      <w:r w:rsidRPr="00633300">
        <w:rPr>
          <w:szCs w:val="22"/>
          <w:lang w:val="es-419"/>
        </w:rPr>
        <w:t>Canadá (un monto equivalente a 18.268,75 francos suizos)</w:t>
      </w:r>
    </w:p>
    <w:p w:rsidR="00E83079" w:rsidRPr="00633300" w:rsidRDefault="00551A9C" w:rsidP="00551A9C">
      <w:pPr>
        <w:numPr>
          <w:ilvl w:val="2"/>
          <w:numId w:val="14"/>
        </w:numPr>
        <w:tabs>
          <w:tab w:val="num" w:pos="440"/>
          <w:tab w:val="num" w:pos="1260"/>
        </w:tabs>
        <w:ind w:left="1170" w:hanging="450"/>
        <w:rPr>
          <w:szCs w:val="22"/>
          <w:lang w:val="es-419"/>
        </w:rPr>
      </w:pPr>
      <w:r w:rsidRPr="00633300">
        <w:rPr>
          <w:szCs w:val="22"/>
          <w:lang w:val="es-419"/>
        </w:rPr>
        <w:t>Finlandia (un monto equivalente a </w:t>
      </w:r>
      <w:r w:rsidRPr="00633300">
        <w:rPr>
          <w:lang w:val="es-419"/>
        </w:rPr>
        <w:t xml:space="preserve">16.227,93 </w:t>
      </w:r>
      <w:r w:rsidRPr="00633300">
        <w:rPr>
          <w:szCs w:val="22"/>
          <w:lang w:val="es-419"/>
        </w:rPr>
        <w:t>francos suizos</w:t>
      </w:r>
      <w:r w:rsidRPr="00633300">
        <w:rPr>
          <w:lang w:val="es-419"/>
        </w:rPr>
        <w:t>)</w:t>
      </w:r>
    </w:p>
    <w:p w:rsidR="00E83079" w:rsidRPr="00633300" w:rsidRDefault="00551A9C" w:rsidP="00551A9C">
      <w:pPr>
        <w:numPr>
          <w:ilvl w:val="2"/>
          <w:numId w:val="14"/>
        </w:numPr>
        <w:tabs>
          <w:tab w:val="num" w:pos="440"/>
          <w:tab w:val="num" w:pos="1260"/>
        </w:tabs>
        <w:ind w:left="1170" w:hanging="450"/>
        <w:rPr>
          <w:szCs w:val="22"/>
          <w:lang w:val="es-419"/>
        </w:rPr>
      </w:pPr>
      <w:r w:rsidRPr="00633300">
        <w:rPr>
          <w:lang w:val="es-419"/>
        </w:rPr>
        <w:t>Alemania (</w:t>
      </w:r>
      <w:r w:rsidRPr="00633300">
        <w:rPr>
          <w:szCs w:val="22"/>
          <w:lang w:val="es-419"/>
        </w:rPr>
        <w:t>un monto equivalente a </w:t>
      </w:r>
      <w:r w:rsidRPr="00633300">
        <w:rPr>
          <w:lang w:val="es-419"/>
        </w:rPr>
        <w:t xml:space="preserve">16.158,98 </w:t>
      </w:r>
      <w:r w:rsidRPr="00633300">
        <w:rPr>
          <w:szCs w:val="22"/>
          <w:lang w:val="es-419"/>
        </w:rPr>
        <w:t>francos suizos</w:t>
      </w:r>
      <w:r w:rsidRPr="00633300">
        <w:rPr>
          <w:lang w:val="es-419"/>
        </w:rPr>
        <w:t>)</w:t>
      </w:r>
      <w:r w:rsidRPr="00633300">
        <w:rPr>
          <w:rStyle w:val="FootnoteReference"/>
          <w:lang w:val="es-419"/>
        </w:rPr>
        <w:footnoteReference w:id="14"/>
      </w:r>
    </w:p>
    <w:p w:rsidR="00E83079" w:rsidRPr="00633300" w:rsidRDefault="00E83079" w:rsidP="00551A9C">
      <w:pPr>
        <w:rPr>
          <w:lang w:val="es-419"/>
        </w:rPr>
      </w:pPr>
    </w:p>
    <w:p w:rsidR="00E83079" w:rsidRPr="00633300" w:rsidRDefault="00551A9C" w:rsidP="00551A9C">
      <w:pPr>
        <w:rPr>
          <w:lang w:val="es-419"/>
        </w:rPr>
      </w:pPr>
      <w:r w:rsidRPr="00633300">
        <w:rPr>
          <w:lang w:val="es-419"/>
        </w:rPr>
        <w:t>Todo ello representa un total de 711.892,37 francos suizos.</w:t>
      </w:r>
    </w:p>
    <w:p w:rsidR="00E83079" w:rsidRPr="00633300" w:rsidRDefault="00E83079" w:rsidP="00551A9C">
      <w:pPr>
        <w:rPr>
          <w:lang w:val="es-419"/>
        </w:rPr>
      </w:pPr>
    </w:p>
    <w:p w:rsidR="00E83079" w:rsidRPr="00633300" w:rsidRDefault="00E83079" w:rsidP="00551A9C">
      <w:pPr>
        <w:pBdr>
          <w:top w:val="single" w:sz="8" w:space="1" w:color="auto"/>
          <w:left w:val="single" w:sz="8" w:space="4" w:color="auto"/>
          <w:bottom w:val="single" w:sz="8" w:space="1" w:color="auto"/>
          <w:right w:val="single" w:sz="8" w:space="4" w:color="auto"/>
        </w:pBdr>
        <w:rPr>
          <w:b/>
          <w:lang w:val="es-419"/>
        </w:rPr>
      </w:pPr>
    </w:p>
    <w:p w:rsidR="00E83079" w:rsidRPr="00633300" w:rsidRDefault="00551A9C" w:rsidP="00551A9C">
      <w:pPr>
        <w:pBdr>
          <w:top w:val="single" w:sz="8" w:space="1" w:color="auto"/>
          <w:left w:val="single" w:sz="8" w:space="4" w:color="auto"/>
          <w:bottom w:val="single" w:sz="8" w:space="1" w:color="auto"/>
          <w:right w:val="single" w:sz="8" w:space="4" w:color="auto"/>
        </w:pBdr>
        <w:rPr>
          <w:b/>
          <w:lang w:val="es-419"/>
        </w:rPr>
      </w:pPr>
      <w:r w:rsidRPr="00633300">
        <w:rPr>
          <w:b/>
          <w:lang w:val="es-419"/>
        </w:rPr>
        <w:t>El saldo del Fondo al 4 de febrero de 2022 era de 20.574,53 francos suizos.</w:t>
      </w:r>
    </w:p>
    <w:p w:rsidR="00E83079" w:rsidRPr="00633300" w:rsidRDefault="00E83079" w:rsidP="00551A9C">
      <w:pPr>
        <w:pBdr>
          <w:top w:val="single" w:sz="8" w:space="1" w:color="auto"/>
          <w:left w:val="single" w:sz="8" w:space="4" w:color="auto"/>
          <w:bottom w:val="single" w:sz="8" w:space="1" w:color="auto"/>
          <w:right w:val="single" w:sz="8" w:space="4" w:color="auto"/>
        </w:pBdr>
        <w:rPr>
          <w:lang w:val="es-419"/>
        </w:rPr>
      </w:pPr>
    </w:p>
    <w:p w:rsidR="00E83079" w:rsidRPr="00633300" w:rsidRDefault="004863B9" w:rsidP="004863B9">
      <w:pPr>
        <w:pBdr>
          <w:top w:val="single" w:sz="8" w:space="1" w:color="auto"/>
          <w:left w:val="single" w:sz="8" w:space="4" w:color="auto"/>
          <w:bottom w:val="single" w:sz="8" w:space="1" w:color="auto"/>
          <w:right w:val="single" w:sz="8" w:space="4" w:color="auto"/>
        </w:pBdr>
        <w:rPr>
          <w:b/>
          <w:lang w:val="es-419"/>
        </w:rPr>
      </w:pPr>
      <w:r w:rsidRPr="00633300">
        <w:rPr>
          <w:rFonts w:eastAsiaTheme="minorHAnsi"/>
          <w:szCs w:val="22"/>
          <w:lang w:val="es-419" w:eastAsia="en-US"/>
        </w:rPr>
        <w:t>La capacidad del Fondo depende de su reposición mediante contribuciones voluntarias.</w:t>
      </w:r>
      <w:r w:rsidR="00C03139" w:rsidRPr="00633300">
        <w:rPr>
          <w:rFonts w:eastAsiaTheme="minorHAnsi"/>
          <w:szCs w:val="22"/>
          <w:lang w:val="es-419" w:eastAsia="en-US"/>
        </w:rPr>
        <w:t xml:space="preserve"> </w:t>
      </w:r>
      <w:r w:rsidRPr="00633300">
        <w:rPr>
          <w:rFonts w:eastAsiaTheme="minorHAnsi"/>
          <w:szCs w:val="22"/>
          <w:lang w:val="es-419" w:eastAsia="en-US"/>
        </w:rPr>
        <w:t>Se invita encarecidamente a los Estados miembros y a los posibles donantes a contribuir.</w:t>
      </w:r>
    </w:p>
    <w:p w:rsidR="00E83079" w:rsidRPr="00633300" w:rsidRDefault="00551A9C" w:rsidP="00551A9C">
      <w:pPr>
        <w:rPr>
          <w:rFonts w:eastAsia="Times New Roman" w:cs="Times New Roman"/>
          <w:i/>
          <w:iCs/>
          <w:lang w:val="es-419"/>
        </w:rPr>
      </w:pPr>
      <w:r w:rsidRPr="00633300">
        <w:rPr>
          <w:rFonts w:eastAsia="Times New Roman" w:cs="Times New Roman"/>
          <w:i/>
          <w:iCs/>
          <w:lang w:val="es-419"/>
        </w:rPr>
        <w:br w:type="page"/>
      </w:r>
    </w:p>
    <w:p w:rsidR="00E83079" w:rsidRPr="00633300" w:rsidRDefault="00551A9C" w:rsidP="00551A9C">
      <w:pPr>
        <w:rPr>
          <w:rFonts w:eastAsia="Times New Roman" w:cs="Times New Roman"/>
          <w:i/>
          <w:iCs/>
          <w:lang w:val="es-419"/>
        </w:rPr>
      </w:pPr>
      <w:r w:rsidRPr="00633300">
        <w:rPr>
          <w:rFonts w:eastAsia="Times New Roman" w:cs="Times New Roman"/>
          <w:i/>
          <w:iCs/>
          <w:lang w:val="es-419"/>
        </w:rPr>
        <w:lastRenderedPageBreak/>
        <w:t>Para más información</w:t>
      </w:r>
    </w:p>
    <w:p w:rsidR="00E83079" w:rsidRPr="00633300" w:rsidRDefault="00E83079" w:rsidP="00551A9C">
      <w:pPr>
        <w:contextualSpacing/>
        <w:rPr>
          <w:rFonts w:eastAsia="Times New Roman" w:cs="Times New Roman"/>
          <w:i/>
          <w:iCs/>
          <w:lang w:val="es-419"/>
        </w:rPr>
      </w:pPr>
    </w:p>
    <w:p w:rsidR="00E83079" w:rsidRPr="00633300" w:rsidRDefault="00551A9C" w:rsidP="00551A9C">
      <w:pPr>
        <w:contextualSpacing/>
        <w:rPr>
          <w:rFonts w:eastAsia="Times New Roman" w:cs="Times New Roman"/>
          <w:i/>
          <w:iCs/>
          <w:lang w:val="es-419"/>
        </w:rPr>
      </w:pPr>
      <w:r w:rsidRPr="00633300">
        <w:rPr>
          <w:rFonts w:eastAsia="Times New Roman" w:cs="Times New Roman"/>
          <w:iCs/>
          <w:u w:val="single"/>
          <w:lang w:val="es-419"/>
        </w:rPr>
        <w:t>Normas relativas al objetivo y al funcionamiento del Fondo de Contribuciones Voluntarias</w:t>
      </w:r>
      <w:r w:rsidRPr="00633300">
        <w:rPr>
          <w:rFonts w:eastAsia="Times New Roman" w:cs="Times New Roman"/>
          <w:iCs/>
          <w:lang w:val="es-419"/>
        </w:rPr>
        <w:t>:</w:t>
      </w:r>
    </w:p>
    <w:p w:rsidR="00E83079" w:rsidRPr="00633300" w:rsidRDefault="00E83079" w:rsidP="00551A9C">
      <w:pPr>
        <w:contextualSpacing/>
        <w:rPr>
          <w:rFonts w:eastAsia="Times New Roman" w:cs="Times New Roman"/>
          <w:iCs/>
          <w:lang w:val="es-419"/>
        </w:rPr>
      </w:pPr>
    </w:p>
    <w:p w:rsidR="00E83079" w:rsidRPr="00633300" w:rsidRDefault="00633300" w:rsidP="00551A9C">
      <w:pPr>
        <w:contextualSpacing/>
        <w:rPr>
          <w:rFonts w:cs="Times New Roman"/>
          <w:lang w:val="es-419"/>
        </w:rPr>
      </w:pPr>
      <w:hyperlink r:id="rId12" w:history="1">
        <w:r w:rsidR="00551A9C" w:rsidRPr="00633300">
          <w:rPr>
            <w:rStyle w:val="Hyperlink"/>
            <w:color w:val="auto"/>
            <w:lang w:val="es-419"/>
          </w:rPr>
          <w:t>https://www.wipo.int/export/sites/www/tk/es/igc/pdf/vf_rules.pdf</w:t>
        </w:r>
      </w:hyperlink>
    </w:p>
    <w:p w:rsidR="00E83079" w:rsidRPr="00633300" w:rsidRDefault="00E83079" w:rsidP="00551A9C">
      <w:pPr>
        <w:contextualSpacing/>
        <w:rPr>
          <w:rFonts w:eastAsia="Times New Roman" w:cs="Times New Roman"/>
          <w:i/>
          <w:iCs/>
          <w:lang w:val="es-419"/>
        </w:rPr>
      </w:pPr>
    </w:p>
    <w:p w:rsidR="00E83079" w:rsidRPr="00633300" w:rsidRDefault="00551A9C" w:rsidP="00551A9C">
      <w:pPr>
        <w:contextualSpacing/>
        <w:rPr>
          <w:rFonts w:eastAsia="Times New Roman" w:cs="Times New Roman"/>
          <w:u w:val="single"/>
          <w:lang w:val="es-419"/>
        </w:rPr>
      </w:pPr>
      <w:r w:rsidRPr="00633300">
        <w:rPr>
          <w:rFonts w:eastAsia="Times New Roman" w:cs="Times New Roman"/>
          <w:u w:val="single"/>
          <w:lang w:val="es-419"/>
        </w:rPr>
        <w:t>Información disponible en Internet sobre el Fondo de Contribuciones Voluntarias</w:t>
      </w:r>
    </w:p>
    <w:p w:rsidR="00E83079" w:rsidRPr="00633300" w:rsidRDefault="00E83079" w:rsidP="00551A9C">
      <w:pPr>
        <w:contextualSpacing/>
        <w:rPr>
          <w:rFonts w:eastAsia="Times New Roman" w:cs="Times New Roman"/>
          <w:i/>
          <w:iCs/>
          <w:u w:val="single"/>
          <w:lang w:val="es-419"/>
        </w:rPr>
      </w:pPr>
    </w:p>
    <w:p w:rsidR="00E83079" w:rsidRPr="00633300" w:rsidRDefault="00633300" w:rsidP="00551A9C">
      <w:pPr>
        <w:contextualSpacing/>
        <w:rPr>
          <w:lang w:val="es-419"/>
        </w:rPr>
      </w:pPr>
      <w:hyperlink r:id="rId13" w:history="1">
        <w:r w:rsidR="00551A9C" w:rsidRPr="00633300">
          <w:rPr>
            <w:rStyle w:val="Hyperlink"/>
            <w:color w:val="auto"/>
            <w:lang w:val="es-419"/>
          </w:rPr>
          <w:t>https://www.wipo.int/tk/es/igc/participation.html</w:t>
        </w:r>
      </w:hyperlink>
    </w:p>
    <w:p w:rsidR="00E83079" w:rsidRPr="00633300" w:rsidRDefault="00E83079" w:rsidP="00551A9C">
      <w:pPr>
        <w:contextualSpacing/>
        <w:rPr>
          <w:rFonts w:eastAsia="Times New Roman" w:cs="Times New Roman"/>
          <w:u w:val="single"/>
          <w:lang w:val="es-419"/>
        </w:rPr>
      </w:pPr>
    </w:p>
    <w:p w:rsidR="00E83079" w:rsidRPr="00633300" w:rsidRDefault="00E83079" w:rsidP="00551A9C">
      <w:pPr>
        <w:contextualSpacing/>
        <w:rPr>
          <w:rFonts w:eastAsia="Times New Roman" w:cs="Times New Roman"/>
          <w:u w:val="single"/>
          <w:lang w:val="es-419"/>
        </w:rPr>
      </w:pPr>
    </w:p>
    <w:p w:rsidR="00E83079" w:rsidRPr="00633300" w:rsidRDefault="00E83079" w:rsidP="00551A9C">
      <w:pPr>
        <w:rPr>
          <w:lang w:val="es-419"/>
        </w:rPr>
      </w:pPr>
    </w:p>
    <w:p w:rsidR="00EA34B4" w:rsidRPr="00633300" w:rsidRDefault="00551A9C" w:rsidP="00D94489">
      <w:pPr>
        <w:pStyle w:val="Endofdocument-Annex"/>
        <w:rPr>
          <w:lang w:val="es-419"/>
        </w:rPr>
      </w:pPr>
      <w:r w:rsidRPr="00633300">
        <w:rPr>
          <w:lang w:val="es-419"/>
        </w:rPr>
        <w:t>[Fin de los Anexos y del documento]</w:t>
      </w:r>
    </w:p>
    <w:sectPr w:rsidR="00EA34B4" w:rsidRPr="00633300" w:rsidSect="00480A7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0E" w:rsidRDefault="005A310E">
      <w:r>
        <w:separator/>
      </w:r>
    </w:p>
  </w:endnote>
  <w:endnote w:type="continuationSeparator" w:id="0">
    <w:p w:rsidR="005A310E" w:rsidRPr="009D30E6" w:rsidRDefault="005A310E" w:rsidP="00D45252">
      <w:pPr>
        <w:rPr>
          <w:sz w:val="17"/>
          <w:szCs w:val="17"/>
        </w:rPr>
      </w:pPr>
      <w:r w:rsidRPr="009D30E6">
        <w:rPr>
          <w:sz w:val="17"/>
          <w:szCs w:val="17"/>
        </w:rPr>
        <w:separator/>
      </w:r>
    </w:p>
    <w:p w:rsidR="005A310E" w:rsidRPr="009D30E6" w:rsidRDefault="005A310E" w:rsidP="00D45252">
      <w:pPr>
        <w:spacing w:after="60"/>
        <w:rPr>
          <w:sz w:val="17"/>
          <w:szCs w:val="17"/>
        </w:rPr>
      </w:pPr>
      <w:r w:rsidRPr="009D30E6">
        <w:rPr>
          <w:sz w:val="17"/>
          <w:szCs w:val="17"/>
        </w:rPr>
        <w:t>[Suite de la note de la page précédente]</w:t>
      </w:r>
    </w:p>
  </w:endnote>
  <w:endnote w:type="continuationNotice" w:id="1">
    <w:p w:rsidR="005A310E" w:rsidRPr="009D30E6" w:rsidRDefault="005A310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Default="0061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Default="0061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Default="0061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0E" w:rsidRDefault="005A310E">
      <w:r>
        <w:separator/>
      </w:r>
    </w:p>
  </w:footnote>
  <w:footnote w:type="continuationSeparator" w:id="0">
    <w:p w:rsidR="005A310E" w:rsidRDefault="005A310E" w:rsidP="007461F1">
      <w:r>
        <w:separator/>
      </w:r>
    </w:p>
    <w:p w:rsidR="005A310E" w:rsidRPr="009D30E6" w:rsidRDefault="005A310E" w:rsidP="007461F1">
      <w:pPr>
        <w:spacing w:after="60"/>
        <w:rPr>
          <w:sz w:val="17"/>
          <w:szCs w:val="17"/>
        </w:rPr>
      </w:pPr>
      <w:r w:rsidRPr="009D30E6">
        <w:rPr>
          <w:sz w:val="17"/>
          <w:szCs w:val="17"/>
        </w:rPr>
        <w:t>[Suite de la note de la page précédente]</w:t>
      </w:r>
    </w:p>
  </w:footnote>
  <w:footnote w:type="continuationNotice" w:id="1">
    <w:p w:rsidR="005A310E" w:rsidRPr="009D30E6" w:rsidRDefault="005A310E" w:rsidP="007461F1">
      <w:pPr>
        <w:spacing w:before="60"/>
        <w:jc w:val="right"/>
        <w:rPr>
          <w:sz w:val="17"/>
          <w:szCs w:val="17"/>
        </w:rPr>
      </w:pPr>
      <w:r w:rsidRPr="009D30E6">
        <w:rPr>
          <w:sz w:val="17"/>
          <w:szCs w:val="17"/>
        </w:rPr>
        <w:t>[Suite de la note page suivante]</w:t>
      </w:r>
    </w:p>
  </w:footnote>
  <w:footnote w:id="2">
    <w:p w:rsidR="00611B17" w:rsidRPr="00633300" w:rsidRDefault="00611B17" w:rsidP="00EC7477">
      <w:pPr>
        <w:pStyle w:val="FootnoteText"/>
        <w:rPr>
          <w:lang w:val="es-ES"/>
        </w:rPr>
      </w:pPr>
      <w:r w:rsidRPr="00633300">
        <w:rPr>
          <w:rStyle w:val="FootnoteReference"/>
        </w:rPr>
        <w:footnoteRef/>
      </w:r>
      <w:r w:rsidRPr="00633300">
        <w:rPr>
          <w:lang w:val="es-ES"/>
        </w:rPr>
        <w:t xml:space="preserve"> </w:t>
      </w:r>
      <w:r w:rsidR="00EC7477" w:rsidRPr="00633300">
        <w:rPr>
          <w:lang w:val="es-ES_tradnl"/>
        </w:rPr>
        <w:t>El 8 de enero de 2021 se reembolsaron 16.158,98 francos suizos al Gobierno de Alemania de conformidad con las condiciones convenidas para el uso de la contribución efectuada por dicho Gobierno.</w:t>
      </w:r>
    </w:p>
  </w:footnote>
  <w:footnote w:id="3">
    <w:p w:rsidR="00611B17" w:rsidRPr="00633300" w:rsidRDefault="00611B17" w:rsidP="00EC7477">
      <w:pPr>
        <w:pStyle w:val="FootnoteText"/>
        <w:rPr>
          <w:lang w:val="es-ES"/>
        </w:rPr>
      </w:pPr>
      <w:r w:rsidRPr="00633300">
        <w:rPr>
          <w:rStyle w:val="FootnoteReference"/>
        </w:rPr>
        <w:footnoteRef/>
      </w:r>
      <w:r w:rsidRPr="00633300">
        <w:rPr>
          <w:lang w:val="es-ES"/>
        </w:rPr>
        <w:t xml:space="preserve"> </w:t>
      </w:r>
      <w:r w:rsidR="00EC7477" w:rsidRPr="00633300">
        <w:rPr>
          <w:lang w:val="es-ES_tradnl"/>
        </w:rPr>
        <w:t xml:space="preserve">En la página </w:t>
      </w:r>
      <w:hyperlink r:id="rId1" w:history="1">
        <w:r w:rsidR="00EC7477" w:rsidRPr="00633300">
          <w:rPr>
            <w:rStyle w:val="Hyperlink"/>
            <w:rFonts w:cs="Arial"/>
            <w:color w:val="auto"/>
            <w:u w:val="none"/>
            <w:lang w:val="es-ES_tradnl"/>
          </w:rPr>
          <w:t>https://www.wipo.int/tk/es/igc/participation.html</w:t>
        </w:r>
      </w:hyperlink>
      <w:r w:rsidR="00EC7477" w:rsidRPr="00633300">
        <w:rPr>
          <w:lang w:val="es-ES_tradnl"/>
        </w:rPr>
        <w:t xml:space="preserve"> se ofrece información detallada de tipo práctico sobre el Fondo, su funcionamiento y el procedimiento de solicitud, así como sus normas.</w:t>
      </w:r>
    </w:p>
  </w:footnote>
  <w:footnote w:id="4">
    <w:p w:rsidR="009179EF" w:rsidRPr="00633300" w:rsidRDefault="009179EF" w:rsidP="009227F8">
      <w:pPr>
        <w:pStyle w:val="FootnoteText"/>
        <w:rPr>
          <w:lang w:val="es-ES"/>
        </w:rPr>
      </w:pPr>
      <w:r w:rsidRPr="00633300">
        <w:rPr>
          <w:rStyle w:val="FootnoteReference"/>
        </w:rPr>
        <w:footnoteRef/>
      </w:r>
      <w:r w:rsidR="00F9597B" w:rsidRPr="00633300">
        <w:rPr>
          <w:lang w:val="es-ES"/>
        </w:rPr>
        <w:t xml:space="preserve"> </w:t>
      </w:r>
      <w:r w:rsidR="009227F8" w:rsidRPr="00633300">
        <w:rPr>
          <w:lang w:val="es-ES_tradnl"/>
        </w:rPr>
        <w:t>Véase el Anexo del documento WIPO/GRTKF/IC/40/INF/6, con fecha 20 de junio de 2019.</w:t>
      </w:r>
    </w:p>
  </w:footnote>
  <w:footnote w:id="5">
    <w:p w:rsidR="009179EF" w:rsidRPr="00633300" w:rsidRDefault="009179EF" w:rsidP="009227F8">
      <w:pPr>
        <w:pStyle w:val="FootnoteText"/>
        <w:rPr>
          <w:lang w:val="es-ES"/>
        </w:rPr>
      </w:pPr>
      <w:r w:rsidRPr="00633300">
        <w:rPr>
          <w:rStyle w:val="FootnoteReference"/>
        </w:rPr>
        <w:footnoteRef/>
      </w:r>
      <w:r w:rsidRPr="00633300">
        <w:rPr>
          <w:lang w:val="es-ES"/>
        </w:rPr>
        <w:t xml:space="preserve"> </w:t>
      </w:r>
      <w:r w:rsidR="009227F8" w:rsidRPr="00633300">
        <w:rPr>
          <w:lang w:val="es-ES_tradnl"/>
        </w:rPr>
        <w:t>Véase el documento WIPO/GRTKF/IC/41/3, con fecha del 13 de julio de 2021.</w:t>
      </w:r>
    </w:p>
  </w:footnote>
  <w:footnote w:id="6">
    <w:p w:rsidR="00611B17" w:rsidRPr="00633300" w:rsidRDefault="00611B17" w:rsidP="00611B17">
      <w:pPr>
        <w:pStyle w:val="FootnoteText"/>
        <w:rPr>
          <w:lang w:val="es-ES_tradnl"/>
        </w:rPr>
      </w:pPr>
      <w:r w:rsidRPr="00633300">
        <w:rPr>
          <w:rStyle w:val="FootnoteReference"/>
        </w:rPr>
        <w:footnoteRef/>
      </w:r>
      <w:r w:rsidRPr="00633300">
        <w:rPr>
          <w:lang w:val="es-ES"/>
        </w:rPr>
        <w:t xml:space="preserve"> </w:t>
      </w:r>
      <w:r w:rsidRPr="00633300">
        <w:rPr>
          <w:lang w:val="es-ES_tradnl"/>
        </w:rPr>
        <w:t>Nota de la Secretaría: la Asamblea General ha tomado esa decisión. Véase el párrafo 202 del informe de su trigésimo segundo período de sesiones (documento WO/GA/32/13).</w:t>
      </w:r>
    </w:p>
  </w:footnote>
  <w:footnote w:id="7">
    <w:p w:rsidR="00611B17" w:rsidRPr="00633300" w:rsidRDefault="00611B17" w:rsidP="00611B17">
      <w:pPr>
        <w:pStyle w:val="FootnoteText"/>
        <w:rPr>
          <w:lang w:val="es-ES_tradnl"/>
        </w:rPr>
      </w:pPr>
      <w:r w:rsidRPr="00633300">
        <w:rPr>
          <w:rStyle w:val="FootnoteReference"/>
        </w:rPr>
        <w:footnoteRef/>
      </w:r>
      <w:r w:rsidRPr="00633300">
        <w:rPr>
          <w:lang w:val="es-ES"/>
        </w:rPr>
        <w:t xml:space="preserve"> </w:t>
      </w:r>
      <w:r w:rsidRPr="00633300">
        <w:rPr>
          <w:lang w:val="es-ES_tradnl"/>
        </w:rPr>
        <w:t>Nota de la Secretaría: la Asamblea General ha tomado esa decisión. Véase el párrafo 168 del informe de su trigésimo segundo período de sesiones (documento WO/GA/32/13).</w:t>
      </w:r>
    </w:p>
  </w:footnote>
  <w:footnote w:id="8">
    <w:p w:rsidR="00551A9C" w:rsidRPr="00633300" w:rsidRDefault="00551A9C" w:rsidP="00551A9C">
      <w:pPr>
        <w:pStyle w:val="FootnoteText"/>
        <w:rPr>
          <w:lang w:val="es-ES"/>
        </w:rPr>
      </w:pPr>
      <w:r w:rsidRPr="00633300">
        <w:rPr>
          <w:rStyle w:val="FootnoteReference"/>
        </w:rPr>
        <w:footnoteRef/>
      </w:r>
      <w:r w:rsidRPr="00633300">
        <w:rPr>
          <w:lang w:val="es-ES"/>
        </w:rPr>
        <w:t xml:space="preserve"> </w:t>
      </w:r>
      <w:r w:rsidRPr="00633300">
        <w:rPr>
          <w:lang w:val="es-ES_tradnl"/>
        </w:rPr>
        <w:t>Véase el anexo del documento WO/GA/32/6 que la Asamblea General de la OMPI aprobó (en su 32.º período de sesiones) y posteriormente modificó (39.º período de sesiones). El reglamento del Fondo puede consultarse en: https://www.wipo.int/export/sites/www/tk/es/igc/pdf/vf_rules.pdf.</w:t>
      </w:r>
    </w:p>
  </w:footnote>
  <w:footnote w:id="9">
    <w:p w:rsidR="00551A9C" w:rsidRPr="00633300" w:rsidRDefault="00551A9C" w:rsidP="00551A9C">
      <w:pPr>
        <w:pStyle w:val="FootnoteText"/>
        <w:rPr>
          <w:lang w:val="es-ES_tradnl"/>
        </w:rPr>
      </w:pPr>
      <w:r w:rsidRPr="00633300">
        <w:rPr>
          <w:rStyle w:val="FootnoteReference"/>
        </w:rPr>
        <w:footnoteRef/>
      </w:r>
      <w:r w:rsidRPr="00633300">
        <w:rPr>
          <w:lang w:val="es-ES"/>
        </w:rPr>
        <w:t xml:space="preserve"> </w:t>
      </w:r>
      <w:r w:rsidRPr="00633300">
        <w:rPr>
          <w:lang w:val="es-ES_tradnl"/>
        </w:rPr>
        <w:t>Véase por ejemplo la nota informativa de la OMPI WIPO/GRTKF/IC/</w:t>
      </w:r>
      <w:r w:rsidR="00E04B2D" w:rsidRPr="00633300">
        <w:rPr>
          <w:lang w:val="es-ES_tradnl"/>
        </w:rPr>
        <w:t>41</w:t>
      </w:r>
      <w:r w:rsidRPr="00633300">
        <w:rPr>
          <w:lang w:val="es-ES_tradnl"/>
        </w:rPr>
        <w:t xml:space="preserve">/INF/4, de fecha </w:t>
      </w:r>
      <w:r w:rsidR="00E04B2D" w:rsidRPr="00633300">
        <w:rPr>
          <w:lang w:val="es-ES_tradnl"/>
        </w:rPr>
        <w:t>13</w:t>
      </w:r>
      <w:r w:rsidRPr="00633300">
        <w:rPr>
          <w:lang w:val="es-ES_tradnl"/>
        </w:rPr>
        <w:t xml:space="preserve"> de julio de </w:t>
      </w:r>
      <w:r w:rsidR="00E04B2D" w:rsidRPr="00633300">
        <w:rPr>
          <w:lang w:val="es-ES_tradnl"/>
        </w:rPr>
        <w:t>2021</w:t>
      </w:r>
      <w:r w:rsidRPr="00633300">
        <w:rPr>
          <w:lang w:val="es-ES_tradnl"/>
        </w:rPr>
        <w:t xml:space="preserve">, que puede consultarse en </w:t>
      </w:r>
      <w:r w:rsidR="0001768A" w:rsidRPr="00633300">
        <w:rPr>
          <w:rStyle w:val="Hyperlink"/>
          <w:color w:val="auto"/>
          <w:szCs w:val="18"/>
          <w:u w:val="none"/>
          <w:lang w:val="es-ES"/>
        </w:rPr>
        <w:t>https://www.wipo.int/edocs/mdocs/tk/en/wipo_grtkf_ic_41/wipo_grtkf_ic_41_inf_4.pdf</w:t>
      </w:r>
      <w:r w:rsidRPr="00633300">
        <w:rPr>
          <w:lang w:val="es-ES"/>
        </w:rPr>
        <w:t>.</w:t>
      </w:r>
    </w:p>
  </w:footnote>
  <w:footnote w:id="10">
    <w:p w:rsidR="00551A9C" w:rsidRPr="00633300" w:rsidRDefault="00551A9C" w:rsidP="00551A9C">
      <w:pPr>
        <w:pStyle w:val="FootnoteText"/>
        <w:rPr>
          <w:lang w:val="es-ES"/>
        </w:rPr>
      </w:pPr>
      <w:r w:rsidRPr="00633300">
        <w:rPr>
          <w:rStyle w:val="FootnoteReference"/>
        </w:rPr>
        <w:footnoteRef/>
      </w:r>
      <w:r w:rsidRPr="00633300">
        <w:rPr>
          <w:lang w:val="es-ES"/>
        </w:rPr>
        <w:t xml:space="preserve"> </w:t>
      </w:r>
      <w:r w:rsidRPr="00633300">
        <w:rPr>
          <w:lang w:val="es-ES_tradnl"/>
        </w:rPr>
        <w:t xml:space="preserve">Véase por ejemplo la nota informativa de la OMPI </w:t>
      </w:r>
      <w:r w:rsidR="0001768A" w:rsidRPr="00633300">
        <w:rPr>
          <w:szCs w:val="18"/>
          <w:lang w:val="es-ES"/>
        </w:rPr>
        <w:t>WIPO/GRTKF/IC/40/INF/6</w:t>
      </w:r>
      <w:r w:rsidRPr="00633300">
        <w:rPr>
          <w:lang w:val="es-ES_tradnl"/>
        </w:rPr>
        <w:t xml:space="preserve">, de fecha </w:t>
      </w:r>
      <w:r w:rsidR="0001768A" w:rsidRPr="00633300">
        <w:rPr>
          <w:lang w:val="es-ES_tradnl"/>
        </w:rPr>
        <w:t>20</w:t>
      </w:r>
      <w:r w:rsidRPr="00633300">
        <w:rPr>
          <w:lang w:val="es-ES_tradnl"/>
        </w:rPr>
        <w:t xml:space="preserve"> de </w:t>
      </w:r>
      <w:r w:rsidR="0001768A" w:rsidRPr="00633300">
        <w:rPr>
          <w:lang w:val="es-ES_tradnl"/>
        </w:rPr>
        <w:t>junio de 2019</w:t>
      </w:r>
      <w:r w:rsidRPr="00633300">
        <w:rPr>
          <w:lang w:val="es-ES_tradnl"/>
        </w:rPr>
        <w:t xml:space="preserve">, que puede consultarse en </w:t>
      </w:r>
      <w:r w:rsidR="0001768A" w:rsidRPr="00633300">
        <w:rPr>
          <w:rStyle w:val="Hyperlink"/>
          <w:color w:val="auto"/>
          <w:szCs w:val="18"/>
          <w:u w:val="none"/>
          <w:lang w:val="es-ES"/>
        </w:rPr>
        <w:t>https://www.wipo.int/edocs/mdocs/tk/en/wipo_grtkf_ic_40/wipo_grtkf_ic_40_inf_6.pdf</w:t>
      </w:r>
      <w:r w:rsidRPr="00633300">
        <w:rPr>
          <w:lang w:val="es-ES"/>
        </w:rPr>
        <w:t>.</w:t>
      </w:r>
    </w:p>
  </w:footnote>
  <w:footnote w:id="11">
    <w:p w:rsidR="00551A9C" w:rsidRPr="00633300" w:rsidRDefault="00551A9C" w:rsidP="00551A9C">
      <w:pPr>
        <w:pStyle w:val="FootnoteText"/>
        <w:rPr>
          <w:lang w:val="es-ES_tradnl"/>
        </w:rPr>
      </w:pPr>
      <w:r w:rsidRPr="00633300">
        <w:rPr>
          <w:rStyle w:val="FootnoteReference"/>
        </w:rPr>
        <w:footnoteRef/>
      </w:r>
      <w:r w:rsidRPr="00633300">
        <w:rPr>
          <w:lang w:val="es-ES"/>
        </w:rPr>
        <w:t xml:space="preserve"> </w:t>
      </w:r>
      <w:r w:rsidRPr="00633300">
        <w:rPr>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12">
    <w:p w:rsidR="00551A9C" w:rsidRPr="00633300" w:rsidRDefault="00551A9C" w:rsidP="00D93A8F">
      <w:pPr>
        <w:pStyle w:val="FootnoteText"/>
        <w:rPr>
          <w:lang w:val="es-ES"/>
        </w:rPr>
      </w:pPr>
      <w:r w:rsidRPr="00633300">
        <w:rPr>
          <w:rStyle w:val="FootnoteReference"/>
        </w:rPr>
        <w:footnoteRef/>
      </w:r>
      <w:r w:rsidRPr="00633300">
        <w:rPr>
          <w:lang w:val="es-ES"/>
        </w:rPr>
        <w:t xml:space="preserve"> </w:t>
      </w:r>
      <w:r w:rsidRPr="00633300">
        <w:rPr>
          <w:lang w:val="es-ES_tradnl"/>
        </w:rPr>
        <w:t xml:space="preserve">Durante ese período fueron retiradas 25 solicitudes por los correspondientes solicitantes. 39 solicitudes recomendadas para su financiación por la Junta Asesora no pudieron financiarse debido a la falta de medios suficientes en el Fondo con miras, respectivamente, a la decimonovena sesión (un solicitante), la vigésima cuarta sesión (un solicitante), la vigésima sexta sesión (cuatro solicitantes), la vigésima octava a la trigésima tercera sesión (veintiún solicitantes), la trigésima sexta sesión (tres solicitantes), la trigésima séptima sesión (tres solicitantes), trigésima octava sesión (dos solicitantes), trigésima novena sesión (dos solicitantes), y cuadragésima sesión (dos solicitantes). Una solicitante recomendada para recibir financiación de cara a la trigésima octava sesión del Comité, a quien se ofreció, por ser la primera en el orden de prioridad, la posibilidad de recibir una ayuda parcial del Fondo, no aceptó la oferta. Un solicitante recomendado falleció antes de beneficiarse del apoyo del Fondo. </w:t>
      </w:r>
      <w:r w:rsidR="00D93A8F" w:rsidRPr="00633300">
        <w:rPr>
          <w:lang w:val="es-ES_tradnl"/>
        </w:rPr>
        <w:t>Ninguno de los dos candidatos recomendados para la cuadragésima primera sesión fue financiado; habida cuenta de; la situación causada por la pandemia de COVID-19, solo se autorizó a los coordinadores de los grupos a asistir físicamente a la sesión.</w:t>
      </w:r>
    </w:p>
  </w:footnote>
  <w:footnote w:id="13">
    <w:p w:rsidR="00551A9C" w:rsidRPr="00633300" w:rsidRDefault="00551A9C" w:rsidP="004863B9">
      <w:pPr>
        <w:pStyle w:val="FootnoteText"/>
        <w:rPr>
          <w:lang w:val="es-ES"/>
        </w:rPr>
      </w:pPr>
      <w:r w:rsidRPr="00633300">
        <w:rPr>
          <w:rStyle w:val="FootnoteReference"/>
        </w:rPr>
        <w:footnoteRef/>
      </w:r>
      <w:r w:rsidRPr="00633300">
        <w:rPr>
          <w:lang w:val="es-ES"/>
        </w:rPr>
        <w:t xml:space="preserve"> </w:t>
      </w:r>
      <w:r w:rsidR="004863B9" w:rsidRPr="00633300">
        <w:rPr>
          <w:lang w:val="es-ES_tradnl"/>
        </w:rPr>
        <w:t>El 2 de septiembre de 2013 se reembolsaron 782,22 francos suizos al Gobierno de Australia de conformidad con las condiciones convenidas para la utilización de la contribución aportada por dicho Gobierno.</w:t>
      </w:r>
    </w:p>
  </w:footnote>
  <w:footnote w:id="14">
    <w:p w:rsidR="004863B9" w:rsidRPr="00633300" w:rsidRDefault="00551A9C" w:rsidP="004863B9">
      <w:pPr>
        <w:pStyle w:val="FootnoteText"/>
        <w:rPr>
          <w:lang w:val="es-ES"/>
        </w:rPr>
      </w:pPr>
      <w:r w:rsidRPr="00633300">
        <w:rPr>
          <w:rStyle w:val="FootnoteReference"/>
        </w:rPr>
        <w:footnoteRef/>
      </w:r>
      <w:r w:rsidRPr="00633300">
        <w:rPr>
          <w:lang w:val="es-ES"/>
        </w:rPr>
        <w:t xml:space="preserve"> </w:t>
      </w:r>
      <w:r w:rsidR="004863B9" w:rsidRPr="00633300">
        <w:rPr>
          <w:lang w:val="es-ES_tradnl"/>
        </w:rPr>
        <w:t>El 8 de enero de 2021 se reembolsaron 16.158,98 francos suizos al Gobierno de Alemania de conformidad con las condiciones convenidas para el uso de la contribución efectuada por dicho Gobierno.</w:t>
      </w:r>
    </w:p>
    <w:p w:rsidR="00551A9C" w:rsidRPr="00633300" w:rsidRDefault="00551A9C" w:rsidP="00551A9C">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Pr="006D0BC8" w:rsidRDefault="00611B17" w:rsidP="0056616C">
    <w:pPr>
      <w:pStyle w:val="Header"/>
      <w:jc w:val="right"/>
      <w:rPr>
        <w:lang w:val="es-ES"/>
      </w:rPr>
    </w:pPr>
    <w:r w:rsidRPr="006D0BC8">
      <w:rPr>
        <w:lang w:val="es-ES"/>
      </w:rPr>
      <w:t>WIPO/GRTKF/IC/</w:t>
    </w:r>
    <w:r w:rsidR="00C03139">
      <w:rPr>
        <w:lang w:val="es-ES"/>
      </w:rPr>
      <w:t>42</w:t>
    </w:r>
    <w:r w:rsidRPr="006D0BC8">
      <w:rPr>
        <w:lang w:val="es-ES"/>
      </w:rPr>
      <w:t>/3</w:t>
    </w:r>
  </w:p>
  <w:p w:rsidR="00611B17" w:rsidRPr="006D0BC8" w:rsidRDefault="00611B17" w:rsidP="00DD3898">
    <w:pPr>
      <w:jc w:val="right"/>
      <w:rPr>
        <w:lang w:val="es-ES"/>
      </w:rPr>
    </w:pPr>
    <w:r w:rsidRPr="006D0BC8">
      <w:rPr>
        <w:lang w:val="es-ES"/>
      </w:rPr>
      <w:t xml:space="preserve">página </w:t>
    </w:r>
    <w:r w:rsidRPr="006D0BC8">
      <w:rPr>
        <w:lang w:val="es-ES"/>
      </w:rPr>
      <w:fldChar w:fldCharType="begin"/>
    </w:r>
    <w:r w:rsidRPr="006D0BC8">
      <w:rPr>
        <w:lang w:val="es-ES"/>
      </w:rPr>
      <w:instrText xml:space="preserve"> PAGE  \* MERGEFORMAT </w:instrText>
    </w:r>
    <w:r w:rsidRPr="006D0BC8">
      <w:rPr>
        <w:lang w:val="es-ES"/>
      </w:rPr>
      <w:fldChar w:fldCharType="separate"/>
    </w:r>
    <w:r w:rsidR="00633300">
      <w:rPr>
        <w:noProof/>
        <w:lang w:val="es-ES"/>
      </w:rPr>
      <w:t>3</w:t>
    </w:r>
    <w:r w:rsidRPr="006D0BC8">
      <w:rPr>
        <w:lang w:val="es-ES"/>
      </w:rPr>
      <w:fldChar w:fldCharType="end"/>
    </w:r>
  </w:p>
  <w:p w:rsidR="00611B17" w:rsidRPr="006D0BC8" w:rsidRDefault="00611B17" w:rsidP="00477D6B">
    <w:pPr>
      <w:jc w:val="right"/>
      <w:rPr>
        <w:lang w:val="es-ES"/>
      </w:rPr>
    </w:pPr>
  </w:p>
  <w:p w:rsidR="00611B17" w:rsidRDefault="00611B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Pr="0056616C" w:rsidRDefault="00611B17" w:rsidP="0056616C">
    <w:pPr>
      <w:pStyle w:val="Header"/>
      <w:jc w:val="right"/>
      <w:rPr>
        <w:lang w:val="pt-PT"/>
      </w:rPr>
    </w:pPr>
    <w:r>
      <w:rPr>
        <w:lang w:val="pt-PT"/>
      </w:rPr>
      <w:t>WIPO/GRTKF/IC/</w:t>
    </w:r>
    <w:r w:rsidR="00C03139">
      <w:rPr>
        <w:lang w:val="pt-PT"/>
      </w:rPr>
      <w:t>42</w:t>
    </w:r>
    <w:r>
      <w:rPr>
        <w:lang w:val="pt-PT"/>
      </w:rPr>
      <w:t>/3</w:t>
    </w:r>
  </w:p>
  <w:p w:rsidR="00611B17" w:rsidRPr="0056616C" w:rsidRDefault="00611B17" w:rsidP="00DD3898">
    <w:pPr>
      <w:jc w:val="right"/>
      <w:rPr>
        <w:lang w:val="pt-PT"/>
      </w:rPr>
    </w:pPr>
    <w:r>
      <w:rPr>
        <w:lang w:val="pt-PT"/>
      </w:rPr>
      <w:t xml:space="preserve">Anexo 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633300">
      <w:rPr>
        <w:noProof/>
        <w:lang w:val="pt-PT"/>
      </w:rPr>
      <w:t>7</w:t>
    </w:r>
    <w:r w:rsidRPr="00A60D08">
      <w:fldChar w:fldCharType="end"/>
    </w:r>
  </w:p>
  <w:p w:rsidR="00611B17" w:rsidRPr="0056616C" w:rsidRDefault="00611B17"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Pr="0056616C" w:rsidRDefault="00611B17" w:rsidP="001B0246">
    <w:pPr>
      <w:pStyle w:val="Header"/>
      <w:jc w:val="right"/>
      <w:rPr>
        <w:lang w:val="pt-PT"/>
      </w:rPr>
    </w:pPr>
    <w:r>
      <w:rPr>
        <w:lang w:val="pt-PT"/>
      </w:rPr>
      <w:t>WIPO/GRTKF/IC/</w:t>
    </w:r>
    <w:r w:rsidR="00C03139">
      <w:rPr>
        <w:lang w:val="pt-PT"/>
      </w:rPr>
      <w:t>42</w:t>
    </w:r>
    <w:r>
      <w:rPr>
        <w:lang w:val="pt-PT"/>
      </w:rPr>
      <w:t>/3</w:t>
    </w:r>
  </w:p>
  <w:p w:rsidR="00611B17" w:rsidRPr="0056616C" w:rsidRDefault="00611B17" w:rsidP="001B0246">
    <w:pPr>
      <w:jc w:val="right"/>
      <w:rPr>
        <w:lang w:val="pt-PT"/>
      </w:rPr>
    </w:pPr>
    <w:r>
      <w:rPr>
        <w:lang w:val="pt-PT"/>
      </w:rPr>
      <w:t>ANEXO I</w:t>
    </w:r>
  </w:p>
  <w:p w:rsidR="00611B17" w:rsidRPr="00C03139" w:rsidRDefault="00611B17" w:rsidP="001B0246">
    <w:pPr>
      <w:pStyle w:val="Header"/>
      <w:jc w:val="right"/>
      <w:rPr>
        <w:lang w:val="en-US"/>
      </w:rPr>
    </w:pPr>
  </w:p>
  <w:p w:rsidR="00611B17" w:rsidRPr="00C03139" w:rsidRDefault="00611B17">
    <w:pP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17" w:rsidRDefault="00611B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EA34B4" w:rsidRDefault="00EA34B4" w:rsidP="00477D6B">
    <w:pPr>
      <w:jc w:val="right"/>
      <w:rPr>
        <w:caps/>
        <w:lang w:val="es-419"/>
      </w:rPr>
    </w:pPr>
    <w:bookmarkStart w:id="6" w:name="Code2"/>
    <w:bookmarkEnd w:id="6"/>
    <w:r w:rsidRPr="00EA34B4">
      <w:rPr>
        <w:caps/>
        <w:lang w:val="es-419"/>
      </w:rPr>
      <w:t>WIPO/GRTKF/IC/42/</w:t>
    </w:r>
    <w:r w:rsidR="00C03139">
      <w:rPr>
        <w:caps/>
        <w:lang w:val="es-419"/>
      </w:rPr>
      <w:t>3</w:t>
    </w:r>
  </w:p>
  <w:p w:rsidR="00F16975" w:rsidRPr="00EA34B4" w:rsidRDefault="00C03139" w:rsidP="00477D6B">
    <w:pPr>
      <w:jc w:val="right"/>
      <w:rPr>
        <w:lang w:val="es-419"/>
      </w:rPr>
    </w:pPr>
    <w:r>
      <w:rPr>
        <w:lang w:val="es-419"/>
      </w:rPr>
      <w:t xml:space="preserve">Anexo II, página </w:t>
    </w:r>
    <w:r w:rsidRPr="00C03139">
      <w:rPr>
        <w:lang w:val="es-419"/>
      </w:rPr>
      <w:fldChar w:fldCharType="begin"/>
    </w:r>
    <w:r w:rsidRPr="00C03139">
      <w:rPr>
        <w:lang w:val="es-419"/>
      </w:rPr>
      <w:instrText xml:space="preserve"> PAGE   \* MERGEFORMAT </w:instrText>
    </w:r>
    <w:r w:rsidRPr="00C03139">
      <w:rPr>
        <w:lang w:val="es-419"/>
      </w:rPr>
      <w:fldChar w:fldCharType="separate"/>
    </w:r>
    <w:r w:rsidR="00633300">
      <w:rPr>
        <w:noProof/>
        <w:lang w:val="es-419"/>
      </w:rPr>
      <w:t>4</w:t>
    </w:r>
    <w:r w:rsidRPr="00C03139">
      <w:rPr>
        <w:noProof/>
        <w:lang w:val="es-419"/>
      </w:rPr>
      <w:fldChar w:fldCharType="end"/>
    </w:r>
  </w:p>
  <w:p w:rsidR="00F16975" w:rsidRPr="00EA34B4" w:rsidRDefault="00F16975" w:rsidP="00477D6B">
    <w:pPr>
      <w:jc w:val="right"/>
      <w:rPr>
        <w:lang w:val="es-419"/>
      </w:rPr>
    </w:pPr>
  </w:p>
  <w:p w:rsidR="00DB6F2D" w:rsidRPr="00EA34B4" w:rsidRDefault="00DB6F2D" w:rsidP="00EA34B4">
    <w:pPr>
      <w:jc w:val="right"/>
      <w:rPr>
        <w:lang w:val="es-419"/>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39" w:rsidRPr="00C03139" w:rsidRDefault="00C03139" w:rsidP="00C03139">
    <w:pPr>
      <w:pStyle w:val="Header"/>
      <w:jc w:val="right"/>
      <w:rPr>
        <w:rStyle w:val="PageNumber"/>
        <w:lang w:val="en-US"/>
      </w:rPr>
    </w:pPr>
    <w:r w:rsidRPr="00C03139">
      <w:rPr>
        <w:rStyle w:val="PageNumber"/>
        <w:lang w:val="en-US"/>
      </w:rPr>
      <w:t>WIPO/GRTKF/IC/42/3</w:t>
    </w:r>
  </w:p>
  <w:p w:rsidR="00C03139" w:rsidRPr="00C03139" w:rsidRDefault="00C03139" w:rsidP="00C03139">
    <w:pPr>
      <w:pStyle w:val="Header"/>
      <w:jc w:val="right"/>
      <w:rPr>
        <w:sz w:val="20"/>
        <w:lang w:val="en-US"/>
      </w:rPr>
    </w:pPr>
    <w:r w:rsidRPr="00C03139">
      <w:rPr>
        <w:rStyle w:val="PageNumber"/>
        <w:lang w:val="en-US"/>
      </w:rPr>
      <w:t>ANEXO II</w:t>
    </w:r>
  </w:p>
  <w:p w:rsidR="00C03139" w:rsidRPr="00C03139" w:rsidRDefault="00C03139" w:rsidP="00C03139">
    <w:pPr>
      <w:pStyle w:val="Header"/>
      <w:jc w:val="right"/>
      <w:rPr>
        <w:sz w:val="20"/>
        <w:lang w:val="en-US"/>
      </w:rPr>
    </w:pPr>
  </w:p>
  <w:p w:rsidR="00611B17" w:rsidRPr="00C03139" w:rsidRDefault="00611B17" w:rsidP="00C0313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BDB0B128"/>
    <w:lvl w:ilvl="0" w:tplc="C1406BA2">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631266"/>
    <w:multiLevelType w:val="hybridMultilevel"/>
    <w:tmpl w:val="7E8A04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1E5E77FA"/>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6AB092E"/>
    <w:multiLevelType w:val="hybridMultilevel"/>
    <w:tmpl w:val="D77E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90C33"/>
    <w:multiLevelType w:val="hybridMultilevel"/>
    <w:tmpl w:val="7EA06710"/>
    <w:lvl w:ilvl="0" w:tplc="E3C4828A">
      <w:start w:val="6"/>
      <w:numFmt w:val="lowerLetter"/>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73DCD"/>
    <w:multiLevelType w:val="hybridMultilevel"/>
    <w:tmpl w:val="2E40C482"/>
    <w:lvl w:ilvl="0" w:tplc="DFE02E54">
      <w:start w:val="6"/>
      <w:numFmt w:val="lowerLetter"/>
      <w:lvlText w:val="(%1)"/>
      <w:lvlJc w:val="left"/>
      <w:pPr>
        <w:tabs>
          <w:tab w:val="num" w:pos="1494"/>
        </w:tabs>
        <w:ind w:left="1494" w:hanging="360"/>
      </w:pPr>
      <w:rPr>
        <w:rFonts w:cs="Times New Roman" w:hint="default"/>
      </w:rPr>
    </w:lvl>
    <w:lvl w:ilvl="1" w:tplc="C1406BA2">
      <w:start w:val="1"/>
      <w:numFmt w:val="lowerRoman"/>
      <w:lvlText w:val="%2)"/>
      <w:lvlJc w:val="left"/>
      <w:pPr>
        <w:tabs>
          <w:tab w:val="num" w:pos="2574"/>
        </w:tabs>
        <w:ind w:left="2574" w:hanging="720"/>
      </w:pPr>
      <w:rPr>
        <w:rFonts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A107AE"/>
    <w:multiLevelType w:val="hybridMultilevel"/>
    <w:tmpl w:val="34B6B810"/>
    <w:lvl w:ilvl="0" w:tplc="B17EA8DC">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9"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0" w15:restartNumberingAfterBreak="0">
    <w:nsid w:val="59CF1E62"/>
    <w:multiLevelType w:val="singleLevel"/>
    <w:tmpl w:val="C1406BA2"/>
    <w:lvl w:ilvl="0">
      <w:start w:val="1"/>
      <w:numFmt w:val="lowerRoman"/>
      <w:lvlText w:val="%1)"/>
      <w:lvlJc w:val="left"/>
      <w:pPr>
        <w:ind w:left="644" w:hanging="360"/>
      </w:pPr>
      <w:rPr>
        <w:rFonts w:hint="default"/>
      </w:rPr>
    </w:lvl>
  </w:abstractNum>
  <w:abstractNum w:abstractNumId="21"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0"/>
  </w:num>
  <w:num w:numId="4">
    <w:abstractNumId w:val="15"/>
  </w:num>
  <w:num w:numId="5">
    <w:abstractNumId w:val="1"/>
  </w:num>
  <w:num w:numId="6">
    <w:abstractNumId w:val="6"/>
  </w:num>
  <w:num w:numId="7">
    <w:abstractNumId w:val="21"/>
  </w:num>
  <w:num w:numId="8">
    <w:abstractNumId w:val="17"/>
  </w:num>
  <w:num w:numId="9">
    <w:abstractNumId w:val="5"/>
  </w:num>
  <w:num w:numId="10">
    <w:abstractNumId w:val="11"/>
  </w:num>
  <w:num w:numId="11">
    <w:abstractNumId w:val="19"/>
  </w:num>
  <w:num w:numId="12">
    <w:abstractNumId w:val="26"/>
  </w:num>
  <w:num w:numId="13">
    <w:abstractNumId w:val="22"/>
  </w:num>
  <w:num w:numId="14">
    <w:abstractNumId w:val="7"/>
  </w:num>
  <w:num w:numId="15">
    <w:abstractNumId w:val="25"/>
  </w:num>
  <w:num w:numId="16">
    <w:abstractNumId w:val="2"/>
  </w:num>
  <w:num w:numId="17">
    <w:abstractNumId w:val="8"/>
  </w:num>
  <w:num w:numId="18">
    <w:abstractNumId w:val="18"/>
  </w:num>
  <w:num w:numId="19">
    <w:abstractNumId w:val="10"/>
  </w:num>
  <w:num w:numId="20">
    <w:abstractNumId w:val="20"/>
  </w:num>
  <w:num w:numId="21">
    <w:abstractNumId w:val="9"/>
  </w:num>
  <w:num w:numId="22">
    <w:abstractNumId w:val="13"/>
  </w:num>
  <w:num w:numId="23">
    <w:abstractNumId w:val="3"/>
  </w:num>
  <w:num w:numId="24">
    <w:abstractNumId w:val="24"/>
  </w:num>
  <w:num w:numId="25">
    <w:abstractNumId w:val="23"/>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GRTKF\GRTKF|TextBase TMs\WorkspaceSTS\Brands, Designs &amp; DN\Trademarks|TextBase TMs\WorkspaceSTS\Brands, Designs &amp; DN\T Instrument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Outreach\Economist|TextBase TMs\WorkspaceSTS\Outreach\IP Advantage|TextBase TMs\WorkspaceSTS\Outreach\POW Main|TextBase TMs\WorkspaceSTS\Copyright\C Instruments|TextBase TMs\WorkspaceSTS\Copyright\Copyright|TextBase TMs\WorkspaceSTS\Development\Dev_Agenda|TextBase TMs\WorkspaceSTS\GRTKF\G Instruments|TextBase TMs\WorkspaceSTS\Patents &amp; Innovation\P Instruments|TextBase TMs\WorkspaceSTS\Patents &amp; Innovation\Patents Main|TextBase TMs\WorkspaceSTS\Treaties &amp; Laws\WIPO Lex"/>
    <w:docVar w:name="TextBaseURL" w:val="empty"/>
    <w:docVar w:name="UILng" w:val="en"/>
  </w:docVars>
  <w:rsids>
    <w:rsidRoot w:val="005B1865"/>
    <w:rsid w:val="000115EB"/>
    <w:rsid w:val="00011B7D"/>
    <w:rsid w:val="0001768A"/>
    <w:rsid w:val="00075432"/>
    <w:rsid w:val="0009458A"/>
    <w:rsid w:val="000C04EA"/>
    <w:rsid w:val="000E0FF0"/>
    <w:rsid w:val="000F5E56"/>
    <w:rsid w:val="000F746A"/>
    <w:rsid w:val="00100AB8"/>
    <w:rsid w:val="00125279"/>
    <w:rsid w:val="001362EE"/>
    <w:rsid w:val="001420F9"/>
    <w:rsid w:val="001832A6"/>
    <w:rsid w:val="00184BDC"/>
    <w:rsid w:val="00195C6E"/>
    <w:rsid w:val="001B266A"/>
    <w:rsid w:val="001B3422"/>
    <w:rsid w:val="001B488E"/>
    <w:rsid w:val="001B5505"/>
    <w:rsid w:val="001C6508"/>
    <w:rsid w:val="001D3D56"/>
    <w:rsid w:val="00215393"/>
    <w:rsid w:val="00240654"/>
    <w:rsid w:val="002634C4"/>
    <w:rsid w:val="00265E63"/>
    <w:rsid w:val="00276842"/>
    <w:rsid w:val="002956DE"/>
    <w:rsid w:val="002D7258"/>
    <w:rsid w:val="002E4D1A"/>
    <w:rsid w:val="002F16BC"/>
    <w:rsid w:val="002F4E68"/>
    <w:rsid w:val="00322C0B"/>
    <w:rsid w:val="003311FA"/>
    <w:rsid w:val="00381798"/>
    <w:rsid w:val="00381826"/>
    <w:rsid w:val="003845C1"/>
    <w:rsid w:val="003A67A3"/>
    <w:rsid w:val="003C2B80"/>
    <w:rsid w:val="004008A2"/>
    <w:rsid w:val="004025DF"/>
    <w:rsid w:val="0040540C"/>
    <w:rsid w:val="004158E6"/>
    <w:rsid w:val="00423E3E"/>
    <w:rsid w:val="00427AF4"/>
    <w:rsid w:val="00447F6E"/>
    <w:rsid w:val="004647DA"/>
    <w:rsid w:val="00477A1B"/>
    <w:rsid w:val="00477D6B"/>
    <w:rsid w:val="00480A79"/>
    <w:rsid w:val="004863B9"/>
    <w:rsid w:val="004B05CE"/>
    <w:rsid w:val="004D6471"/>
    <w:rsid w:val="004E6466"/>
    <w:rsid w:val="004F4BE7"/>
    <w:rsid w:val="0051455D"/>
    <w:rsid w:val="00525B63"/>
    <w:rsid w:val="00525E59"/>
    <w:rsid w:val="0053748A"/>
    <w:rsid w:val="00541348"/>
    <w:rsid w:val="005421DD"/>
    <w:rsid w:val="00551A9C"/>
    <w:rsid w:val="00554FA5"/>
    <w:rsid w:val="00567A4C"/>
    <w:rsid w:val="00574036"/>
    <w:rsid w:val="00595F07"/>
    <w:rsid w:val="005A310E"/>
    <w:rsid w:val="005B1865"/>
    <w:rsid w:val="005E6516"/>
    <w:rsid w:val="005E6D21"/>
    <w:rsid w:val="005F46A4"/>
    <w:rsid w:val="005F56CD"/>
    <w:rsid w:val="00605827"/>
    <w:rsid w:val="00611B17"/>
    <w:rsid w:val="0061479F"/>
    <w:rsid w:val="00616671"/>
    <w:rsid w:val="00633300"/>
    <w:rsid w:val="006A0B87"/>
    <w:rsid w:val="006B0DB5"/>
    <w:rsid w:val="006E7C91"/>
    <w:rsid w:val="00741CDD"/>
    <w:rsid w:val="007461F1"/>
    <w:rsid w:val="007D6961"/>
    <w:rsid w:val="007F07CB"/>
    <w:rsid w:val="00810CEF"/>
    <w:rsid w:val="0081208D"/>
    <w:rsid w:val="008827FC"/>
    <w:rsid w:val="008B19C2"/>
    <w:rsid w:val="008B2CC1"/>
    <w:rsid w:val="008E7930"/>
    <w:rsid w:val="008F6FD2"/>
    <w:rsid w:val="0090731E"/>
    <w:rsid w:val="009179EF"/>
    <w:rsid w:val="009227F8"/>
    <w:rsid w:val="009365BF"/>
    <w:rsid w:val="00966A22"/>
    <w:rsid w:val="009700B4"/>
    <w:rsid w:val="00974CD6"/>
    <w:rsid w:val="009A3A4D"/>
    <w:rsid w:val="009D30E6"/>
    <w:rsid w:val="009D456F"/>
    <w:rsid w:val="009D4821"/>
    <w:rsid w:val="009E3F6F"/>
    <w:rsid w:val="009F499F"/>
    <w:rsid w:val="00A11D74"/>
    <w:rsid w:val="00A120B5"/>
    <w:rsid w:val="00A71722"/>
    <w:rsid w:val="00A77DFD"/>
    <w:rsid w:val="00AA68B3"/>
    <w:rsid w:val="00AC0AE4"/>
    <w:rsid w:val="00AD61DB"/>
    <w:rsid w:val="00B0497E"/>
    <w:rsid w:val="00B1090C"/>
    <w:rsid w:val="00B35AF5"/>
    <w:rsid w:val="00B45C15"/>
    <w:rsid w:val="00BB2E8C"/>
    <w:rsid w:val="00BC2224"/>
    <w:rsid w:val="00BC4F3C"/>
    <w:rsid w:val="00BE0BE0"/>
    <w:rsid w:val="00C03139"/>
    <w:rsid w:val="00C3571D"/>
    <w:rsid w:val="00C35990"/>
    <w:rsid w:val="00C35E05"/>
    <w:rsid w:val="00C61C05"/>
    <w:rsid w:val="00C664C8"/>
    <w:rsid w:val="00C762CD"/>
    <w:rsid w:val="00C9191E"/>
    <w:rsid w:val="00CB6F22"/>
    <w:rsid w:val="00CD1E3B"/>
    <w:rsid w:val="00CF0460"/>
    <w:rsid w:val="00D43E0F"/>
    <w:rsid w:val="00D45252"/>
    <w:rsid w:val="00D576B3"/>
    <w:rsid w:val="00D71B4D"/>
    <w:rsid w:val="00D75C1E"/>
    <w:rsid w:val="00D93A8F"/>
    <w:rsid w:val="00D93D55"/>
    <w:rsid w:val="00D94489"/>
    <w:rsid w:val="00DB1C48"/>
    <w:rsid w:val="00DB68A0"/>
    <w:rsid w:val="00DB6F2D"/>
    <w:rsid w:val="00DD4917"/>
    <w:rsid w:val="00DD6A16"/>
    <w:rsid w:val="00DE7ECE"/>
    <w:rsid w:val="00E0091A"/>
    <w:rsid w:val="00E04B2D"/>
    <w:rsid w:val="00E056C2"/>
    <w:rsid w:val="00E203AA"/>
    <w:rsid w:val="00E4091B"/>
    <w:rsid w:val="00E47083"/>
    <w:rsid w:val="00E5217A"/>
    <w:rsid w:val="00E527A5"/>
    <w:rsid w:val="00E76456"/>
    <w:rsid w:val="00E83079"/>
    <w:rsid w:val="00EA34B4"/>
    <w:rsid w:val="00EB018A"/>
    <w:rsid w:val="00EB2D45"/>
    <w:rsid w:val="00EC7477"/>
    <w:rsid w:val="00EE64F1"/>
    <w:rsid w:val="00EE71CB"/>
    <w:rsid w:val="00F127FD"/>
    <w:rsid w:val="00F16975"/>
    <w:rsid w:val="00F50CA1"/>
    <w:rsid w:val="00F65A93"/>
    <w:rsid w:val="00F66152"/>
    <w:rsid w:val="00F91BE0"/>
    <w:rsid w:val="00F9597B"/>
    <w:rsid w:val="00FA37CA"/>
    <w:rsid w:val="00FB3144"/>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3C2721-B036-4BCD-BA78-771DAB2C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Normal"/>
    <w:next w:val="Normal"/>
    <w:link w:val="TitleChar"/>
    <w:qFormat/>
    <w:rsid w:val="00F12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7FD"/>
    <w:rPr>
      <w:rFonts w:asciiTheme="majorHAnsi" w:eastAsiaTheme="majorEastAsia" w:hAnsiTheme="majorHAnsi" w:cstheme="majorBidi"/>
      <w:spacing w:val="-10"/>
      <w:kern w:val="28"/>
      <w:sz w:val="56"/>
      <w:szCs w:val="56"/>
      <w:lang w:eastAsia="zh-CN"/>
    </w:rPr>
  </w:style>
  <w:style w:type="character" w:customStyle="1" w:styleId="HeaderChar">
    <w:name w:val="Header Char"/>
    <w:basedOn w:val="DefaultParagraphFont"/>
    <w:link w:val="Header"/>
    <w:uiPriority w:val="99"/>
    <w:rsid w:val="00EA34B4"/>
    <w:rPr>
      <w:rFonts w:ascii="Arial" w:eastAsia="SimSun" w:hAnsi="Arial" w:cs="Arial"/>
      <w:sz w:val="22"/>
      <w:lang w:eastAsia="zh-CN"/>
    </w:rPr>
  </w:style>
  <w:style w:type="character" w:styleId="PageNumber">
    <w:name w:val="page number"/>
    <w:basedOn w:val="DefaultParagraphFont"/>
    <w:rsid w:val="00EA34B4"/>
  </w:style>
  <w:style w:type="character" w:styleId="FootnoteReference">
    <w:name w:val="footnote reference"/>
    <w:rsid w:val="00611B17"/>
    <w:rPr>
      <w:vertAlign w:val="superscript"/>
    </w:rPr>
  </w:style>
  <w:style w:type="character" w:customStyle="1" w:styleId="FootnoteTextChar">
    <w:name w:val="Footnote Text Char"/>
    <w:link w:val="FootnoteText"/>
    <w:semiHidden/>
    <w:rsid w:val="00611B17"/>
    <w:rPr>
      <w:rFonts w:ascii="Arial" w:eastAsia="SimSun" w:hAnsi="Arial" w:cs="Arial"/>
      <w:sz w:val="18"/>
      <w:lang w:eastAsia="zh-CN"/>
    </w:rPr>
  </w:style>
  <w:style w:type="paragraph" w:styleId="ListParagraph">
    <w:name w:val="List Paragraph"/>
    <w:basedOn w:val="Normal"/>
    <w:uiPriority w:val="34"/>
    <w:qFormat/>
    <w:rsid w:val="00611B17"/>
    <w:pPr>
      <w:spacing w:after="200" w:line="276" w:lineRule="auto"/>
      <w:ind w:left="720"/>
    </w:pPr>
    <w:rPr>
      <w:rFonts w:ascii="Calibri" w:eastAsia="Times New Roman" w:hAnsi="Calibri" w:cs="Times New Roman"/>
      <w:szCs w:val="22"/>
      <w:lang w:val="sv-SE" w:eastAsia="en-US"/>
    </w:rPr>
  </w:style>
  <w:style w:type="character" w:styleId="Hyperlink">
    <w:name w:val="Hyperlink"/>
    <w:basedOn w:val="DefaultParagraphFont"/>
    <w:rsid w:val="00611B17"/>
    <w:rPr>
      <w:rFonts w:cs="Times New Roman"/>
      <w:color w:val="0000FF"/>
      <w:u w:val="single"/>
    </w:rPr>
  </w:style>
  <w:style w:type="character" w:styleId="FollowedHyperlink">
    <w:name w:val="FollowedHyperlink"/>
    <w:basedOn w:val="DefaultParagraphFont"/>
    <w:semiHidden/>
    <w:unhideWhenUsed/>
    <w:rsid w:val="00E47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s/igc/participation.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po.int/export/sites/www/tk/en/ngoparticipation/voluntary_fund/amended_rules.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tk/es/igc/participation.html%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ueira\Desktop\WIPO_GRTKF_4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FB00-8C27-4E40-99C5-96A9D329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WIPO_GRTKF_42_ES.dotx</Template>
  <TotalTime>3</TotalTime>
  <Pages>16</Pages>
  <Words>6037</Words>
  <Characters>32590</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WIPO/GRTKF/IC/42/11</vt:lpstr>
    </vt:vector>
  </TitlesOfParts>
  <Company>WIPO</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WIPO/GRTKF/IC/42/11</dc:title>
  <dc:creator>REGUEIRA MIRA Claudia</dc:creator>
  <cp:keywords>FOR OFFICIAL USE ONLY</cp:keywords>
  <cp:lastModifiedBy>CEVALLOS DUQUE Nilo</cp:lastModifiedBy>
  <cp:revision>3</cp:revision>
  <cp:lastPrinted>2011-05-19T12:37:00Z</cp:lastPrinted>
  <dcterms:created xsi:type="dcterms:W3CDTF">2022-02-22T09:00:00Z</dcterms:created>
  <dcterms:modified xsi:type="dcterms:W3CDTF">2022-02-22T09:03:00Z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c76ebb0d-4e88-46be-a634-16803eeb6d93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