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4476B" w:rsidRDefault="00DE7ECE" w:rsidP="0061479F">
      <w:pPr>
        <w:pBdr>
          <w:bottom w:val="single" w:sz="4" w:space="9" w:color="auto"/>
        </w:pBdr>
        <w:spacing w:after="120"/>
        <w:jc w:val="right"/>
        <w:rPr>
          <w:lang w:val="es-ES_tradnl"/>
        </w:rPr>
      </w:pPr>
      <w:r w:rsidRPr="0064476B">
        <w:rPr>
          <w:noProof/>
          <w:lang w:val="es-ES_tradnl" w:eastAsia="en-U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1090C" w:rsidRPr="0064476B" w:rsidRDefault="00BB2E8C" w:rsidP="0040540C">
      <w:pPr>
        <w:jc w:val="right"/>
        <w:rPr>
          <w:rFonts w:ascii="Arial Black" w:hAnsi="Arial Black"/>
          <w:caps/>
          <w:sz w:val="15"/>
          <w:lang w:val="es-ES_tradnl"/>
        </w:rPr>
      </w:pPr>
      <w:r w:rsidRPr="0064476B">
        <w:rPr>
          <w:rFonts w:ascii="Arial Black" w:hAnsi="Arial Black"/>
          <w:caps/>
          <w:sz w:val="15"/>
          <w:lang w:val="es-ES_tradnl"/>
        </w:rPr>
        <w:t>WIPO/GRTKF/IC/42</w:t>
      </w:r>
      <w:r w:rsidR="008827FC" w:rsidRPr="0064476B">
        <w:rPr>
          <w:rFonts w:ascii="Arial Black" w:hAnsi="Arial Black"/>
          <w:caps/>
          <w:sz w:val="15"/>
          <w:lang w:val="es-ES_tradnl"/>
        </w:rPr>
        <w:t>/</w:t>
      </w:r>
      <w:bookmarkStart w:id="0" w:name="Code"/>
      <w:bookmarkEnd w:id="0"/>
      <w:r w:rsidR="00A45D1E" w:rsidRPr="0064476B">
        <w:rPr>
          <w:rFonts w:ascii="Arial Black" w:hAnsi="Arial Black"/>
          <w:caps/>
          <w:sz w:val="15"/>
          <w:lang w:val="es-ES_tradnl"/>
        </w:rPr>
        <w:t>2</w:t>
      </w:r>
    </w:p>
    <w:p w:rsidR="008B2CC1" w:rsidRPr="0064476B" w:rsidRDefault="00A45D1E" w:rsidP="0040540C">
      <w:pPr>
        <w:jc w:val="right"/>
        <w:rPr>
          <w:lang w:val="es-ES_tradnl"/>
        </w:rPr>
      </w:pPr>
      <w:r w:rsidRPr="0064476B">
        <w:rPr>
          <w:rFonts w:ascii="Arial Black" w:hAnsi="Arial Black"/>
          <w:caps/>
          <w:sz w:val="15"/>
          <w:lang w:val="es-ES_tradnl"/>
        </w:rPr>
        <w:t>ORIGINAL</w:t>
      </w:r>
      <w:r w:rsidR="00B1090C" w:rsidRPr="0064476B">
        <w:rPr>
          <w:rFonts w:ascii="Arial Black" w:hAnsi="Arial Black"/>
          <w:caps/>
          <w:sz w:val="15"/>
          <w:lang w:val="es-ES_tradnl"/>
        </w:rPr>
        <w:t>:</w:t>
      </w:r>
      <w:r w:rsidR="002956DE" w:rsidRPr="0064476B">
        <w:rPr>
          <w:rFonts w:ascii="Arial Black" w:hAnsi="Arial Black"/>
          <w:caps/>
          <w:sz w:val="15"/>
          <w:lang w:val="es-ES_tradnl"/>
        </w:rPr>
        <w:t xml:space="preserve"> </w:t>
      </w:r>
      <w:bookmarkStart w:id="1" w:name="Original"/>
      <w:r w:rsidRPr="0064476B">
        <w:rPr>
          <w:rFonts w:ascii="Arial Black" w:hAnsi="Arial Black"/>
          <w:caps/>
          <w:sz w:val="15"/>
          <w:lang w:val="es-ES_tradnl"/>
        </w:rPr>
        <w:t>INGLÉS</w:t>
      </w:r>
    </w:p>
    <w:bookmarkEnd w:id="1"/>
    <w:p w:rsidR="008B2CC1" w:rsidRPr="0064476B" w:rsidRDefault="00DE7ECE" w:rsidP="00B1090C">
      <w:pPr>
        <w:spacing w:after="1200"/>
        <w:jc w:val="right"/>
        <w:rPr>
          <w:lang w:val="es-ES_tradnl"/>
        </w:rPr>
      </w:pPr>
      <w:r w:rsidRPr="0064476B">
        <w:rPr>
          <w:rFonts w:ascii="Arial Black" w:hAnsi="Arial Black"/>
          <w:caps/>
          <w:sz w:val="15"/>
          <w:lang w:val="es-ES_tradnl"/>
        </w:rPr>
        <w:t>FECHA</w:t>
      </w:r>
      <w:r w:rsidR="00B1090C" w:rsidRPr="0064476B">
        <w:rPr>
          <w:rFonts w:ascii="Arial Black" w:hAnsi="Arial Black"/>
          <w:caps/>
          <w:sz w:val="15"/>
          <w:lang w:val="es-ES_tradnl"/>
        </w:rPr>
        <w:t>:</w:t>
      </w:r>
      <w:r w:rsidR="002956DE" w:rsidRPr="0064476B">
        <w:rPr>
          <w:rFonts w:ascii="Arial Black" w:hAnsi="Arial Black"/>
          <w:caps/>
          <w:sz w:val="15"/>
          <w:lang w:val="es-ES_tradnl"/>
        </w:rPr>
        <w:t xml:space="preserve"> </w:t>
      </w:r>
      <w:bookmarkStart w:id="2" w:name="Date"/>
      <w:r w:rsidR="00A45D1E" w:rsidRPr="0064476B">
        <w:rPr>
          <w:rFonts w:ascii="Arial Black" w:hAnsi="Arial Black"/>
          <w:caps/>
          <w:sz w:val="15"/>
          <w:lang w:val="es-ES_tradnl"/>
        </w:rPr>
        <w:t>31 DE ENERO DE 2022</w:t>
      </w:r>
    </w:p>
    <w:bookmarkEnd w:id="2"/>
    <w:p w:rsidR="003845C1" w:rsidRPr="0064476B" w:rsidRDefault="00DE7ECE" w:rsidP="00F127FD">
      <w:pPr>
        <w:pStyle w:val="Title"/>
        <w:spacing w:after="480"/>
        <w:contextualSpacing w:val="0"/>
        <w:rPr>
          <w:rFonts w:ascii="Arial" w:hAnsi="Arial"/>
          <w:b/>
          <w:spacing w:val="0"/>
          <w:sz w:val="28"/>
          <w:lang w:val="es-ES_tradnl"/>
        </w:rPr>
      </w:pPr>
      <w:r w:rsidRPr="0064476B">
        <w:rPr>
          <w:rFonts w:ascii="Arial" w:hAnsi="Arial"/>
          <w:b/>
          <w:spacing w:val="0"/>
          <w:sz w:val="28"/>
          <w:lang w:val="es-ES_tradnl"/>
        </w:rPr>
        <w:t>Comité Intergubernamental sobre Propiedad Intelectual y Recursos Genéticos, Conocimientos Tradicionales y Folclore</w:t>
      </w:r>
    </w:p>
    <w:p w:rsidR="00A45D1E" w:rsidRPr="0064476B" w:rsidRDefault="00A45D1E" w:rsidP="00A45D1E">
      <w:pPr>
        <w:rPr>
          <w:b/>
          <w:sz w:val="24"/>
          <w:szCs w:val="24"/>
          <w:lang w:val="es-ES_tradnl"/>
        </w:rPr>
      </w:pPr>
      <w:bookmarkStart w:id="3" w:name="TitleOfDoc"/>
      <w:r w:rsidRPr="0064476B">
        <w:rPr>
          <w:b/>
          <w:sz w:val="24"/>
          <w:szCs w:val="24"/>
          <w:lang w:val="es-ES_tradnl"/>
        </w:rPr>
        <w:t>Cuadragésima segunda sesión</w:t>
      </w:r>
    </w:p>
    <w:p w:rsidR="00F50CA1" w:rsidRPr="0064476B" w:rsidRDefault="00A45D1E" w:rsidP="00A45D1E">
      <w:pPr>
        <w:spacing w:after="960"/>
        <w:rPr>
          <w:i/>
          <w:szCs w:val="24"/>
          <w:lang w:val="es-ES_tradnl"/>
        </w:rPr>
      </w:pPr>
      <w:r w:rsidRPr="0064476B">
        <w:rPr>
          <w:b/>
          <w:sz w:val="24"/>
          <w:szCs w:val="24"/>
          <w:lang w:val="es-ES_tradnl"/>
        </w:rPr>
        <w:t>Ginebra, 28 de febrero a 4 de marzo de 2022</w:t>
      </w:r>
    </w:p>
    <w:p w:rsidR="00A45D1E" w:rsidRPr="0064476B" w:rsidRDefault="00A45D1E" w:rsidP="00A45D1E">
      <w:pPr>
        <w:spacing w:after="240"/>
        <w:ind w:right="-14"/>
        <w:rPr>
          <w:rFonts w:eastAsia="Arial"/>
          <w:sz w:val="24"/>
          <w:szCs w:val="24"/>
          <w:lang w:val="es-ES_tradnl"/>
        </w:rPr>
      </w:pPr>
      <w:bookmarkStart w:id="4" w:name="Prepared"/>
      <w:bookmarkEnd w:id="3"/>
      <w:bookmarkEnd w:id="4"/>
      <w:r w:rsidRPr="0064476B">
        <w:rPr>
          <w:rFonts w:eastAsia="Arial"/>
          <w:sz w:val="24"/>
          <w:szCs w:val="24"/>
          <w:lang w:val="es-ES_tradnl"/>
        </w:rPr>
        <w:t>ACREDITACIÓN DE DETERMINADAS ORGANIZACIONES</w:t>
      </w:r>
    </w:p>
    <w:p w:rsidR="00F50CA1" w:rsidRPr="0064476B" w:rsidRDefault="00A45D1E" w:rsidP="00A45D1E">
      <w:pPr>
        <w:spacing w:after="480"/>
        <w:rPr>
          <w:lang w:val="es-ES_tradnl"/>
        </w:rPr>
      </w:pPr>
      <w:r w:rsidRPr="0064476B">
        <w:rPr>
          <w:lang w:val="es-ES_tradnl"/>
        </w:rPr>
        <w:t>Documento preparado por la Secretaría</w:t>
      </w:r>
    </w:p>
    <w:p w:rsidR="00A45D1E" w:rsidRPr="0064476B" w:rsidRDefault="00A45D1E" w:rsidP="00A45D1E">
      <w:pPr>
        <w:tabs>
          <w:tab w:val="left" w:pos="680"/>
        </w:tabs>
        <w:ind w:right="-20"/>
        <w:rPr>
          <w:rFonts w:eastAsia="Arial"/>
          <w:szCs w:val="22"/>
          <w:lang w:val="es-ES_tradnl"/>
        </w:rPr>
      </w:pPr>
      <w:r w:rsidRPr="0064476B">
        <w:rPr>
          <w:rFonts w:eastAsia="Arial"/>
          <w:szCs w:val="22"/>
          <w:lang w:val="es-ES_tradnl"/>
        </w:rPr>
        <w:t>1.</w:t>
      </w:r>
      <w:r w:rsidRPr="0064476B">
        <w:rPr>
          <w:rFonts w:eastAsia="Arial"/>
          <w:szCs w:val="22"/>
          <w:lang w:val="es-ES_tradnl"/>
        </w:rPr>
        <w:tab/>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64476B">
        <w:rPr>
          <w:rFonts w:eastAsia="Arial"/>
          <w:i/>
          <w:szCs w:val="22"/>
          <w:lang w:val="es-ES_tradnl"/>
        </w:rPr>
        <w:t>ad hoc</w:t>
      </w:r>
      <w:r w:rsidRPr="0064476B">
        <w:rPr>
          <w:rFonts w:eastAsia="Arial"/>
          <w:szCs w:val="22"/>
          <w:lang w:val="es-ES_tradnl"/>
        </w:rPr>
        <w:t xml:space="preserve"> a varias organizaciones que habían expresado su interés en participar en la labor del Comité (véase el informe aprobado por el Comité, párrafo 18 del documento WIPO/GRTKF/IC/1/13).</w:t>
      </w:r>
    </w:p>
    <w:p w:rsidR="00A45D1E" w:rsidRPr="0064476B" w:rsidRDefault="00A45D1E" w:rsidP="00A45D1E">
      <w:pPr>
        <w:tabs>
          <w:tab w:val="left" w:pos="680"/>
        </w:tabs>
        <w:ind w:right="-20"/>
        <w:rPr>
          <w:rFonts w:eastAsia="Arial"/>
          <w:szCs w:val="22"/>
          <w:lang w:val="es-ES_tradnl"/>
        </w:rPr>
      </w:pPr>
    </w:p>
    <w:p w:rsidR="00A45D1E" w:rsidRPr="0064476B" w:rsidRDefault="00A45D1E" w:rsidP="00A45D1E">
      <w:pPr>
        <w:tabs>
          <w:tab w:val="left" w:pos="680"/>
        </w:tabs>
        <w:ind w:right="-20"/>
        <w:rPr>
          <w:sz w:val="24"/>
          <w:szCs w:val="24"/>
          <w:lang w:val="es-ES_tradnl"/>
        </w:rPr>
      </w:pPr>
      <w:r w:rsidRPr="0064476B">
        <w:rPr>
          <w:rFonts w:eastAsia="Arial"/>
          <w:szCs w:val="22"/>
          <w:lang w:val="es-ES_tradnl"/>
        </w:rPr>
        <w:t>2.</w:t>
      </w:r>
      <w:r w:rsidRPr="0064476B">
        <w:rPr>
          <w:rFonts w:eastAsia="Arial"/>
          <w:szCs w:val="22"/>
          <w:lang w:val="es-ES_tradnl"/>
        </w:rPr>
        <w:tab/>
        <w:t>Desde entonces, otras organizaciones han expresado a la Secretaría su interés por que se les conceda la misma condición en ulteriores sesiones del Comité. El Anexo del presente documento contiene las solicitudes con los nombres y otros datos tal y como han sido enviados por las organizaciones que, antes del 29 de diciembre de 2021, solicitaron la acreditación para participar en la cuadragésima segunda sesión del Comité.</w:t>
      </w:r>
    </w:p>
    <w:p w:rsidR="00A45D1E" w:rsidRPr="0064476B" w:rsidRDefault="00A45D1E" w:rsidP="00A45D1E">
      <w:pPr>
        <w:ind w:left="5700" w:right="-20"/>
        <w:rPr>
          <w:rFonts w:eastAsia="Arial"/>
          <w:szCs w:val="22"/>
          <w:lang w:val="es-ES_tradnl"/>
        </w:rPr>
      </w:pPr>
    </w:p>
    <w:p w:rsidR="00A45D1E" w:rsidRPr="0064476B" w:rsidRDefault="00A45D1E" w:rsidP="00A45D1E">
      <w:pPr>
        <w:ind w:left="5700" w:right="-20"/>
        <w:rPr>
          <w:rFonts w:eastAsia="Arial"/>
          <w:i/>
          <w:lang w:val="es-ES_tradnl"/>
        </w:rPr>
      </w:pPr>
      <w:r w:rsidRPr="0064476B">
        <w:rPr>
          <w:rFonts w:eastAsia="Arial"/>
          <w:i/>
          <w:lang w:val="es-ES_tradnl"/>
        </w:rPr>
        <w:t>3.</w:t>
      </w:r>
      <w:r w:rsidRPr="0064476B">
        <w:rPr>
          <w:rFonts w:eastAsia="Arial"/>
          <w:i/>
          <w:lang w:val="es-ES_tradnl"/>
        </w:rPr>
        <w:tab/>
        <w:t>Se invita al Comité a considerar la acreditación como observadores ad hoc de las organizaciones mencionadas en el Anexo del presente documento, y a tomar una decisión al respecto.</w:t>
      </w:r>
    </w:p>
    <w:p w:rsidR="00A45D1E" w:rsidRPr="0064476B" w:rsidRDefault="00A45D1E" w:rsidP="00A45D1E">
      <w:pPr>
        <w:ind w:left="5700" w:right="-20"/>
        <w:rPr>
          <w:rFonts w:eastAsia="Arial"/>
          <w:lang w:val="es-ES_tradnl"/>
        </w:rPr>
      </w:pPr>
    </w:p>
    <w:p w:rsidR="00A45D1E" w:rsidRPr="0064476B" w:rsidRDefault="00A45D1E" w:rsidP="00A45D1E">
      <w:pPr>
        <w:ind w:left="5700" w:right="-20"/>
        <w:rPr>
          <w:rFonts w:eastAsia="Arial"/>
          <w:lang w:val="es-ES_tradnl"/>
        </w:rPr>
      </w:pPr>
      <w:r w:rsidRPr="0064476B">
        <w:rPr>
          <w:rFonts w:eastAsia="Arial"/>
          <w:lang w:val="es-ES_tradnl"/>
        </w:rPr>
        <w:t>[Sigue el Anexo]</w:t>
      </w:r>
    </w:p>
    <w:p w:rsidR="00A45D1E" w:rsidRPr="0064476B" w:rsidRDefault="00A45D1E" w:rsidP="00A45D1E">
      <w:pPr>
        <w:rPr>
          <w:lang w:val="es-ES_tradnl"/>
        </w:rPr>
      </w:pPr>
    </w:p>
    <w:p w:rsidR="00A45D1E" w:rsidRPr="0064476B" w:rsidRDefault="00A45D1E" w:rsidP="00A45D1E">
      <w:pPr>
        <w:rPr>
          <w:lang w:val="es-ES_tradnl"/>
        </w:rPr>
        <w:sectPr w:rsidR="00A45D1E" w:rsidRPr="0064476B" w:rsidSect="00107358">
          <w:footerReference w:type="even" r:id="rId9"/>
          <w:headerReference w:type="first" r:id="rId10"/>
          <w:pgSz w:w="11920" w:h="16860"/>
          <w:pgMar w:top="460" w:right="1020" w:bottom="280" w:left="1300" w:header="720" w:footer="720" w:gutter="0"/>
          <w:cols w:space="720"/>
          <w:titlePg/>
          <w:docGrid w:linePitch="299"/>
        </w:sectPr>
      </w:pP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ORGANIZACIONES QUE HAN SOLICITADO ACREDITACIÓN EN CALIDAD DE OBSERVADORES EN LAS SESIONES DEL COMITÉ</w:t>
      </w:r>
    </w:p>
    <w:p w:rsidR="00A45D1E" w:rsidRPr="0064476B" w:rsidRDefault="00A45D1E" w:rsidP="00A45D1E">
      <w:pPr>
        <w:rPr>
          <w:szCs w:val="22"/>
          <w:lang w:val="es-ES_tradnl"/>
        </w:rPr>
      </w:pPr>
    </w:p>
    <w:p w:rsidR="00A45D1E" w:rsidRPr="0064476B" w:rsidRDefault="00A45D1E" w:rsidP="00A45D1E">
      <w:pPr>
        <w:pStyle w:val="BodyText"/>
        <w:spacing w:after="0"/>
        <w:rPr>
          <w:szCs w:val="22"/>
          <w:lang w:val="es-ES_tradnl"/>
        </w:rPr>
      </w:pPr>
      <w:r w:rsidRPr="0064476B">
        <w:rPr>
          <w:szCs w:val="22"/>
          <w:lang w:val="es-ES_tradnl"/>
        </w:rPr>
        <w:t>Kaʻuikiokapō</w:t>
      </w:r>
    </w:p>
    <w:p w:rsidR="00A45D1E" w:rsidRPr="0064476B" w:rsidRDefault="00A45D1E" w:rsidP="00A45D1E">
      <w:pPr>
        <w:rPr>
          <w:lang w:val="es-ES_tradnl"/>
        </w:rPr>
      </w:pPr>
    </w:p>
    <w:p w:rsidR="00A45D1E" w:rsidRPr="0064476B" w:rsidRDefault="00A45D1E" w:rsidP="00A45D1E">
      <w:pPr>
        <w:rPr>
          <w:lang w:val="es-ES_tradnl"/>
        </w:rPr>
      </w:pPr>
      <w:r w:rsidRPr="0064476B">
        <w:rPr>
          <w:lang w:val="es-ES_tradnl"/>
        </w:rPr>
        <w:t>Native Nations Law and Policy Center, Universidad de California, Facultad de Derecho de Los Ángeles</w:t>
      </w:r>
    </w:p>
    <w:p w:rsidR="00A45D1E" w:rsidRPr="0064476B" w:rsidRDefault="00A45D1E" w:rsidP="00A45D1E">
      <w:pPr>
        <w:rPr>
          <w:lang w:val="es-ES_tradnl"/>
        </w:rPr>
      </w:pPr>
    </w:p>
    <w:p w:rsidR="00A45D1E" w:rsidRPr="0064476B" w:rsidRDefault="00A45D1E" w:rsidP="00A45D1E">
      <w:pPr>
        <w:rPr>
          <w:lang w:val="es-ES_tradnl"/>
        </w:rPr>
      </w:pPr>
      <w:r w:rsidRPr="0064476B">
        <w:rPr>
          <w:rFonts w:eastAsia="Times New Roman"/>
          <w:szCs w:val="22"/>
          <w:lang w:val="es-ES_tradnl" w:eastAsia="fr-CH"/>
        </w:rPr>
        <w:t>Structural Analysis of Cultural Systems (S.A.C.S.)</w:t>
      </w:r>
    </w:p>
    <w:p w:rsidR="00A45D1E" w:rsidRPr="0064476B" w:rsidRDefault="00A45D1E" w:rsidP="00A45D1E">
      <w:pPr>
        <w:rPr>
          <w:rFonts w:eastAsia="Times New Roman"/>
          <w:bCs/>
          <w:szCs w:val="22"/>
          <w:lang w:val="es-ES_tradnl" w:eastAsia="en-US"/>
        </w:rPr>
      </w:pPr>
      <w:r w:rsidRPr="0064476B">
        <w:rPr>
          <w:rFonts w:eastAsia="Times New Roman"/>
          <w:bCs/>
          <w:szCs w:val="22"/>
          <w:lang w:val="es-ES_tradnl" w:eastAsia="en-US"/>
        </w:rPr>
        <w:br w:type="page"/>
      </w:r>
    </w:p>
    <w:p w:rsidR="00A45D1E" w:rsidRPr="0064476B" w:rsidRDefault="00A45D1E" w:rsidP="00A45D1E">
      <w:pPr>
        <w:pStyle w:val="BodyText"/>
        <w:spacing w:after="0"/>
        <w:rPr>
          <w:rFonts w:eastAsia="Times New Roman"/>
          <w:szCs w:val="22"/>
          <w:lang w:val="es-ES_tradnl" w:eastAsia="en-US"/>
        </w:rPr>
      </w:pPr>
      <w:r w:rsidRPr="0064476B">
        <w:rPr>
          <w:iCs/>
          <w:u w:val="single"/>
          <w:lang w:val="es-ES_tradnl"/>
        </w:rPr>
        <w:lastRenderedPageBreak/>
        <w:t>Kaʻuikiokapō</w:t>
      </w: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pStyle w:val="BodyText"/>
        <w:tabs>
          <w:tab w:val="left" w:pos="450"/>
          <w:tab w:val="left" w:pos="2250"/>
        </w:tabs>
        <w:spacing w:after="0"/>
        <w:rPr>
          <w:rFonts w:eastAsia="Times New Roman"/>
          <w:szCs w:val="22"/>
          <w:lang w:val="es-ES_tradnl" w:eastAsia="en-US"/>
        </w:rPr>
      </w:pPr>
      <w:r w:rsidRPr="0064476B">
        <w:rPr>
          <w:rFonts w:eastAsia="Times New Roman"/>
          <w:szCs w:val="22"/>
          <w:lang w:val="es-ES_tradnl" w:eastAsia="en-US"/>
        </w:rPr>
        <w:t>A:</w:t>
      </w:r>
      <w:r w:rsidRPr="0064476B">
        <w:rPr>
          <w:rFonts w:eastAsia="Times New Roman"/>
          <w:szCs w:val="22"/>
          <w:lang w:val="es-ES_tradnl" w:eastAsia="en-US"/>
        </w:rPr>
        <w:tab/>
        <w:t>División de Conocimientos Tradicionales</w:t>
      </w:r>
    </w:p>
    <w:p w:rsidR="00A45D1E" w:rsidRPr="0064476B" w:rsidRDefault="00A45D1E" w:rsidP="00A45D1E">
      <w:pPr>
        <w:pStyle w:val="BodyText"/>
        <w:spacing w:after="0"/>
        <w:ind w:left="450"/>
        <w:rPr>
          <w:rFonts w:eastAsia="Times New Roman"/>
          <w:szCs w:val="22"/>
          <w:lang w:val="es-ES_tradnl" w:eastAsia="en-US"/>
        </w:rPr>
      </w:pPr>
      <w:r w:rsidRPr="0064476B">
        <w:rPr>
          <w:rFonts w:eastAsia="Times New Roman"/>
          <w:szCs w:val="22"/>
          <w:lang w:val="es-ES_tradnl" w:eastAsia="en-US"/>
        </w:rPr>
        <w:t>Organización Mundial de la Propiedad Intelectual (OMPI)</w:t>
      </w:r>
    </w:p>
    <w:p w:rsidR="00A45D1E" w:rsidRPr="0064476B" w:rsidRDefault="00A45D1E" w:rsidP="00A45D1E">
      <w:pPr>
        <w:pStyle w:val="BodyText"/>
        <w:spacing w:after="0"/>
        <w:ind w:left="450"/>
        <w:rPr>
          <w:rFonts w:eastAsia="Times New Roman"/>
          <w:szCs w:val="22"/>
          <w:lang w:val="es-ES_tradnl" w:eastAsia="en-US"/>
        </w:rPr>
      </w:pPr>
      <w:r w:rsidRPr="0064476B">
        <w:rPr>
          <w:rFonts w:eastAsia="Times New Roman"/>
          <w:szCs w:val="22"/>
          <w:lang w:val="es-ES_tradnl" w:eastAsia="en-US"/>
        </w:rPr>
        <w:t>34, chemin des Colombettes</w:t>
      </w:r>
    </w:p>
    <w:p w:rsidR="00A45D1E" w:rsidRPr="0064476B" w:rsidRDefault="00A45D1E" w:rsidP="00A45D1E">
      <w:pPr>
        <w:pStyle w:val="BodyText"/>
        <w:spacing w:after="0"/>
        <w:ind w:left="446"/>
        <w:rPr>
          <w:rFonts w:eastAsia="Times New Roman"/>
          <w:szCs w:val="22"/>
          <w:lang w:val="es-ES_tradnl" w:eastAsia="en-US"/>
        </w:rPr>
      </w:pPr>
      <w:r w:rsidRPr="0064476B">
        <w:rPr>
          <w:rFonts w:eastAsia="Times New Roman"/>
          <w:szCs w:val="22"/>
          <w:lang w:val="es-ES_tradnl" w:eastAsia="en-US"/>
        </w:rPr>
        <w:t>1211 Ginebra 20</w:t>
      </w:r>
    </w:p>
    <w:p w:rsidR="00A45D1E" w:rsidRPr="0064476B" w:rsidRDefault="00A45D1E" w:rsidP="00A45D1E">
      <w:pPr>
        <w:pStyle w:val="BodyText"/>
        <w:spacing w:after="0"/>
        <w:ind w:left="446"/>
        <w:rPr>
          <w:rFonts w:eastAsia="Times New Roman"/>
          <w:szCs w:val="22"/>
          <w:lang w:val="es-ES_tradnl" w:eastAsia="en-US"/>
        </w:rPr>
      </w:pPr>
      <w:r w:rsidRPr="0064476B">
        <w:rPr>
          <w:rFonts w:eastAsia="Times New Roman"/>
          <w:szCs w:val="22"/>
          <w:lang w:val="es-ES_tradnl" w:eastAsia="en-US"/>
        </w:rPr>
        <w:t>Suiza</w:t>
      </w:r>
    </w:p>
    <w:p w:rsidR="00A45D1E" w:rsidRPr="0064476B" w:rsidRDefault="00A45D1E" w:rsidP="00A45D1E">
      <w:pPr>
        <w:pStyle w:val="BodyText"/>
        <w:spacing w:after="0"/>
        <w:ind w:left="446"/>
        <w:rPr>
          <w:rFonts w:eastAsia="Times New Roman"/>
          <w:b/>
          <w:bCs/>
          <w:szCs w:val="22"/>
          <w:lang w:val="es-ES_tradnl" w:eastAsia="en-US"/>
        </w:rPr>
      </w:pPr>
    </w:p>
    <w:p w:rsidR="00A45D1E" w:rsidRPr="0064476B" w:rsidRDefault="00A45D1E" w:rsidP="00A45D1E">
      <w:pPr>
        <w:pStyle w:val="BodyText"/>
        <w:spacing w:after="0"/>
        <w:ind w:left="450"/>
        <w:rPr>
          <w:rFonts w:eastAsia="Times New Roman"/>
          <w:b/>
          <w:bCs/>
          <w:szCs w:val="22"/>
          <w:lang w:val="es-ES_tradnl" w:eastAsia="en-US"/>
        </w:rPr>
      </w:pPr>
      <w:r w:rsidRPr="0064476B">
        <w:rPr>
          <w:rFonts w:eastAsia="Times New Roman"/>
          <w:b/>
          <w:bCs/>
          <w:szCs w:val="22"/>
          <w:lang w:val="es-ES_tradnl" w:eastAsia="en-US"/>
        </w:rPr>
        <w:t>Fax: +41 (0) 22 338 81 20</w:t>
      </w:r>
    </w:p>
    <w:p w:rsidR="00A45D1E" w:rsidRPr="0064476B" w:rsidRDefault="00A45D1E" w:rsidP="00A45D1E">
      <w:pPr>
        <w:pStyle w:val="BodyText"/>
        <w:spacing w:after="0"/>
        <w:ind w:left="450"/>
        <w:rPr>
          <w:rFonts w:eastAsia="Times New Roman"/>
          <w:b/>
          <w:bCs/>
          <w:szCs w:val="22"/>
          <w:lang w:val="es-ES_tradnl" w:eastAsia="en-US"/>
        </w:rPr>
      </w:pPr>
      <w:r w:rsidRPr="0064476B">
        <w:rPr>
          <w:rFonts w:eastAsia="Times New Roman"/>
          <w:b/>
          <w:bCs/>
          <w:szCs w:val="22"/>
          <w:lang w:val="es-ES_tradnl" w:eastAsia="en-US"/>
        </w:rPr>
        <w:t xml:space="preserve">Correo-e: </w:t>
      </w:r>
      <w:hyperlink r:id="rId11" w:history="1">
        <w:r w:rsidRPr="0064476B">
          <w:rPr>
            <w:rStyle w:val="Hyperlink"/>
            <w:rFonts w:eastAsia="Times New Roman"/>
            <w:b/>
            <w:bCs/>
            <w:szCs w:val="22"/>
            <w:lang w:val="es-ES_tradnl" w:eastAsia="en-US"/>
          </w:rPr>
          <w:t>grtkf@wipo.int</w:t>
        </w:r>
      </w:hyperlink>
    </w:p>
    <w:p w:rsidR="00A45D1E" w:rsidRPr="0064476B" w:rsidRDefault="00A45D1E" w:rsidP="00A45D1E">
      <w:pPr>
        <w:pStyle w:val="BodyText"/>
        <w:tabs>
          <w:tab w:val="left" w:pos="880"/>
        </w:tabs>
        <w:spacing w:after="0"/>
        <w:rPr>
          <w:rFonts w:eastAsia="Times New Roman"/>
          <w:szCs w:val="22"/>
          <w:lang w:val="es-ES_tradnl" w:eastAsia="en-US"/>
        </w:rPr>
      </w:pPr>
    </w:p>
    <w:p w:rsidR="00A45D1E" w:rsidRPr="0064476B" w:rsidRDefault="00A45D1E" w:rsidP="00A45D1E">
      <w:pPr>
        <w:pStyle w:val="BodyText"/>
        <w:rPr>
          <w:rFonts w:eastAsia="Times New Roman"/>
          <w:szCs w:val="22"/>
          <w:lang w:val="es-ES_tradnl" w:eastAsia="en-US"/>
        </w:rPr>
      </w:pPr>
      <w:r w:rsidRPr="0064476B">
        <w:rPr>
          <w:rFonts w:eastAsia="Times New Roman"/>
          <w:szCs w:val="22"/>
          <w:lang w:val="es-ES_tradnl" w:eastAsia="en-US"/>
        </w:rPr>
        <w:t>De mi consideración:</w:t>
      </w:r>
    </w:p>
    <w:p w:rsidR="00A45D1E" w:rsidRPr="0064476B" w:rsidRDefault="00A45D1E" w:rsidP="00A45D1E">
      <w:pPr>
        <w:pStyle w:val="BodyText"/>
        <w:rPr>
          <w:rFonts w:eastAsia="Times New Roman"/>
          <w:szCs w:val="22"/>
          <w:u w:val="single"/>
          <w:lang w:val="es-ES_tradnl" w:eastAsia="en-US"/>
        </w:rPr>
      </w:pPr>
      <w:r w:rsidRPr="0064476B">
        <w:rPr>
          <w:rFonts w:eastAsia="Times New Roman"/>
          <w:szCs w:val="22"/>
          <w:u w:val="single"/>
          <w:lang w:val="es-ES_tradnl" w:eastAsia="en-US"/>
        </w:rPr>
        <w:t>Ref.:</w:t>
      </w:r>
      <w:r w:rsidRPr="0064476B">
        <w:rPr>
          <w:rFonts w:eastAsia="Times New Roman"/>
          <w:szCs w:val="22"/>
          <w:u w:val="single"/>
          <w:lang w:val="es-ES_tradnl" w:eastAsia="en-US"/>
        </w:rPr>
        <w:tab/>
        <w:t>Petición de acreditación en calidad de observador para participar en las próximas sesiones del Comité Intergubernamental de la OMPI</w:t>
      </w:r>
    </w:p>
    <w:p w:rsidR="00A45D1E" w:rsidRPr="0064476B" w:rsidRDefault="00A45D1E" w:rsidP="00A45D1E">
      <w:pPr>
        <w:pStyle w:val="BodyText"/>
        <w:rPr>
          <w:rFonts w:eastAsia="Times New Roman"/>
          <w:szCs w:val="22"/>
          <w:lang w:val="es-ES_tradnl" w:eastAsia="en-US"/>
        </w:rPr>
      </w:pPr>
      <w:r w:rsidRPr="0064476B">
        <w:rPr>
          <w:rFonts w:eastAsia="Times New Roman"/>
          <w:szCs w:val="22"/>
          <w:lang w:val="es-ES_tradnl" w:eastAsia="en-US"/>
        </w:rPr>
        <w:t xml:space="preserve">Por la presente le transmito el deseo de nuestra organización de participar en calidad de observador </w:t>
      </w:r>
      <w:r w:rsidRPr="0064476B">
        <w:rPr>
          <w:rFonts w:eastAsia="Times New Roman"/>
          <w:i/>
          <w:szCs w:val="22"/>
          <w:lang w:val="es-ES_tradnl" w:eastAsia="en-US"/>
        </w:rPr>
        <w:t>ad hoc</w:t>
      </w:r>
      <w:r w:rsidRPr="0064476B">
        <w:rPr>
          <w:rFonts w:eastAsia="Times New Roman"/>
          <w:szCs w:val="22"/>
          <w:lang w:val="es-ES_tradnl" w:eastAsia="en-US"/>
        </w:rPr>
        <w:t xml:space="preserve"> en las sesiones del Comité Intergubernamental de la OMPI sobre Propiedad Intelectual y Recursos Genéticos, Conocimientos Tradicionales y Folclore. Se adjunta a la presente la solicitud correspondiente con el </w:t>
      </w:r>
      <w:r w:rsidR="004770B9" w:rsidRPr="0064476B">
        <w:rPr>
          <w:rFonts w:eastAsia="Times New Roman"/>
          <w:szCs w:val="22"/>
          <w:lang w:val="es-ES_tradnl" w:eastAsia="en-US"/>
        </w:rPr>
        <w:t>fin de someterla al examen del C</w:t>
      </w:r>
      <w:r w:rsidRPr="0064476B">
        <w:rPr>
          <w:rFonts w:eastAsia="Times New Roman"/>
          <w:szCs w:val="22"/>
          <w:lang w:val="es-ES_tradnl" w:eastAsia="en-US"/>
        </w:rPr>
        <w:t>omité.</w:t>
      </w:r>
    </w:p>
    <w:p w:rsidR="00A45D1E" w:rsidRPr="0064476B" w:rsidRDefault="00A45D1E" w:rsidP="00A45D1E">
      <w:pPr>
        <w:pStyle w:val="BodyText"/>
        <w:spacing w:after="0"/>
        <w:rPr>
          <w:rFonts w:eastAsia="Times New Roman"/>
          <w:szCs w:val="22"/>
          <w:lang w:val="es-ES_tradnl" w:eastAsia="en-US"/>
        </w:rPr>
      </w:pPr>
      <w:r w:rsidRPr="0064476B">
        <w:rPr>
          <w:rFonts w:eastAsia="Times New Roman"/>
          <w:szCs w:val="22"/>
          <w:lang w:val="es-ES_tradnl" w:eastAsia="en-US"/>
        </w:rPr>
        <w:t>No dude en ponerse en contacto con nosotros si necesita alguna otra información.</w:t>
      </w: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pStyle w:val="BodyText"/>
        <w:spacing w:after="0"/>
        <w:rPr>
          <w:rFonts w:eastAsia="Times New Roman"/>
          <w:szCs w:val="22"/>
          <w:lang w:val="es-ES_tradnl" w:eastAsia="en-US"/>
        </w:rPr>
      </w:pPr>
      <w:r w:rsidRPr="0064476B">
        <w:rPr>
          <w:rFonts w:eastAsia="Times New Roman"/>
          <w:szCs w:val="22"/>
          <w:lang w:val="es-ES_tradnl" w:eastAsia="en-US"/>
        </w:rPr>
        <w:t>Atentamente,</w:t>
      </w: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pStyle w:val="BodyText"/>
        <w:spacing w:after="0"/>
        <w:rPr>
          <w:rFonts w:eastAsia="Times New Roman"/>
          <w:szCs w:val="22"/>
          <w:lang w:val="es-ES_tradnl" w:eastAsia="en-US"/>
        </w:rPr>
      </w:pPr>
    </w:p>
    <w:p w:rsidR="00A45D1E" w:rsidRPr="0064476B" w:rsidRDefault="00A45D1E" w:rsidP="00A45D1E">
      <w:pPr>
        <w:rPr>
          <w:szCs w:val="22"/>
          <w:lang w:val="es-ES_tradnl"/>
        </w:rPr>
      </w:pPr>
      <w:r w:rsidRPr="0064476B">
        <w:rPr>
          <w:color w:val="000000"/>
          <w:szCs w:val="22"/>
          <w:lang w:val="es-ES_tradnl"/>
        </w:rPr>
        <w:t>[firmado en PDF]</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Dietrix Jon Ulukoa Duhaylonsod</w:t>
      </w:r>
    </w:p>
    <w:p w:rsidR="00A45D1E" w:rsidRPr="0064476B" w:rsidRDefault="00A45D1E" w:rsidP="00A45D1E">
      <w:pPr>
        <w:rPr>
          <w:szCs w:val="22"/>
          <w:lang w:val="es-ES_tradnl"/>
        </w:rPr>
      </w:pPr>
      <w:r w:rsidRPr="0064476B">
        <w:rPr>
          <w:szCs w:val="22"/>
          <w:lang w:val="es-ES_tradnl"/>
        </w:rPr>
        <w:t>Presidente</w:t>
      </w:r>
    </w:p>
    <w:p w:rsidR="00A45D1E" w:rsidRPr="0064476B" w:rsidRDefault="00A45D1E" w:rsidP="00A45D1E">
      <w:pPr>
        <w:rPr>
          <w:szCs w:val="22"/>
          <w:lang w:val="es-ES_tradnl"/>
        </w:rPr>
      </w:pPr>
    </w:p>
    <w:p w:rsidR="00A45D1E" w:rsidRPr="0064476B" w:rsidRDefault="00A45D1E" w:rsidP="00A45D1E">
      <w:pPr>
        <w:rPr>
          <w:b/>
          <w:bCs/>
          <w:szCs w:val="22"/>
          <w:lang w:val="es-ES_tradnl"/>
        </w:rPr>
      </w:pPr>
      <w:r w:rsidRPr="0064476B">
        <w:rPr>
          <w:b/>
          <w:bCs/>
          <w:szCs w:val="22"/>
          <w:lang w:val="es-ES_tradnl"/>
        </w:rPr>
        <w:t>Kaʻuikiokapō</w:t>
      </w:r>
    </w:p>
    <w:p w:rsidR="00A45D1E" w:rsidRPr="0064476B" w:rsidRDefault="00A45D1E" w:rsidP="00A45D1E">
      <w:pPr>
        <w:rPr>
          <w:szCs w:val="22"/>
          <w:lang w:val="es-ES_tradnl"/>
        </w:rPr>
      </w:pPr>
      <w:r w:rsidRPr="0064476B">
        <w:rPr>
          <w:szCs w:val="22"/>
          <w:lang w:val="es-ES_tradnl"/>
        </w:rPr>
        <w:t>Daniel Kaleo Kahoonei, vicepresidente</w:t>
      </w:r>
    </w:p>
    <w:p w:rsidR="00A45D1E" w:rsidRPr="0064476B" w:rsidRDefault="00A45D1E" w:rsidP="00A45D1E">
      <w:pPr>
        <w:rPr>
          <w:szCs w:val="22"/>
          <w:lang w:val="es-ES_tradnl"/>
        </w:rPr>
      </w:pPr>
      <w:r w:rsidRPr="0064476B">
        <w:rPr>
          <w:szCs w:val="22"/>
          <w:lang w:val="es-ES_tradnl"/>
        </w:rPr>
        <w:t>Anthony Kaʻikelaulā Perez, secretario</w:t>
      </w:r>
    </w:p>
    <w:p w:rsidR="00A45D1E" w:rsidRPr="0064476B" w:rsidRDefault="00A45D1E" w:rsidP="00A45D1E">
      <w:pPr>
        <w:rPr>
          <w:szCs w:val="22"/>
          <w:lang w:val="es-ES_tradnl"/>
        </w:rPr>
      </w:pPr>
      <w:r w:rsidRPr="0064476B">
        <w:rPr>
          <w:szCs w:val="22"/>
          <w:lang w:val="es-ES_tradnl"/>
        </w:rPr>
        <w:t>Alexander Kūpaʻa Rogers, tesorero</w:t>
      </w:r>
    </w:p>
    <w:p w:rsidR="00A45D1E" w:rsidRPr="0064476B" w:rsidRDefault="00A45D1E" w:rsidP="00A45D1E">
      <w:pPr>
        <w:rPr>
          <w:szCs w:val="22"/>
          <w:lang w:val="es-ES_tradnl"/>
        </w:rPr>
      </w:pPr>
      <w:r w:rsidRPr="0064476B">
        <w:rPr>
          <w:szCs w:val="22"/>
          <w:lang w:val="es-ES_tradnl"/>
        </w:rPr>
        <w:t xml:space="preserve">Shannon Kamaʻehuahunui Maria, </w:t>
      </w:r>
      <w:r w:rsidR="004770B9" w:rsidRPr="0064476B">
        <w:rPr>
          <w:szCs w:val="22"/>
          <w:lang w:val="es-ES_tradnl"/>
        </w:rPr>
        <w:t>Sgt-At-Arms</w:t>
      </w:r>
    </w:p>
    <w:p w:rsidR="00A45D1E" w:rsidRPr="0064476B" w:rsidRDefault="00A45D1E" w:rsidP="00A45D1E">
      <w:pPr>
        <w:rPr>
          <w:rFonts w:eastAsia="Times New Roman"/>
          <w:szCs w:val="22"/>
          <w:lang w:val="es-ES_tradnl" w:eastAsia="en-US"/>
        </w:rPr>
      </w:pPr>
      <w:r w:rsidRPr="0064476B">
        <w:rPr>
          <w:rFonts w:eastAsia="Times New Roman"/>
          <w:szCs w:val="22"/>
          <w:lang w:val="es-ES_tradnl" w:eastAsia="en-US"/>
        </w:rPr>
        <w:br w:type="page"/>
      </w:r>
    </w:p>
    <w:p w:rsidR="00A45D1E" w:rsidRPr="0064476B" w:rsidRDefault="00A45D1E" w:rsidP="00A45D1E">
      <w:pPr>
        <w:jc w:val="center"/>
        <w:rPr>
          <w:rFonts w:eastAsia="Times New Roman"/>
          <w:i/>
          <w:szCs w:val="22"/>
          <w:lang w:val="es-ES_tradnl" w:eastAsia="en-US"/>
        </w:rPr>
      </w:pPr>
      <w:r w:rsidRPr="0064476B">
        <w:rPr>
          <w:rFonts w:eastAsia="Times New Roman"/>
          <w:szCs w:val="22"/>
          <w:lang w:val="es-ES_tradnl" w:eastAsia="en-US"/>
        </w:rPr>
        <w:lastRenderedPageBreak/>
        <w:t xml:space="preserve">Formulario de petición de acreditación en calidad de observador </w:t>
      </w:r>
      <w:r w:rsidRPr="0064476B">
        <w:rPr>
          <w:rFonts w:eastAsia="Times New Roman"/>
          <w:i/>
          <w:szCs w:val="22"/>
          <w:lang w:val="es-ES_tradnl" w:eastAsia="en-US"/>
        </w:rPr>
        <w:t>ad hoc</w:t>
      </w:r>
    </w:p>
    <w:p w:rsidR="00A45D1E" w:rsidRPr="0064476B" w:rsidRDefault="00A45D1E" w:rsidP="00A45D1E">
      <w:pPr>
        <w:jc w:val="center"/>
        <w:rPr>
          <w:rFonts w:eastAsia="Times New Roman"/>
          <w:szCs w:val="22"/>
          <w:lang w:val="es-ES_tradnl" w:eastAsia="en-US"/>
        </w:rPr>
      </w:pPr>
      <w:r w:rsidRPr="0064476B">
        <w:rPr>
          <w:rFonts w:eastAsia="Times New Roman"/>
          <w:szCs w:val="22"/>
          <w:lang w:val="es-ES_tradnl" w:eastAsia="en-US"/>
        </w:rPr>
        <w:t>en el</w:t>
      </w:r>
    </w:p>
    <w:p w:rsidR="00A45D1E" w:rsidRPr="0064476B" w:rsidRDefault="00A45D1E" w:rsidP="00A45D1E">
      <w:pPr>
        <w:jc w:val="center"/>
        <w:rPr>
          <w:rFonts w:eastAsia="Times New Roman"/>
          <w:szCs w:val="22"/>
          <w:lang w:val="es-ES_tradnl" w:eastAsia="en-US"/>
        </w:rPr>
      </w:pPr>
      <w:r w:rsidRPr="0064476B">
        <w:rPr>
          <w:rFonts w:eastAsia="Times New Roman"/>
          <w:szCs w:val="22"/>
          <w:lang w:val="es-ES_tradnl" w:eastAsia="en-US"/>
        </w:rPr>
        <w:t>Comité Intergubernamental de la OMPI sobre Propiedad Intelectual y Recursos Genéticos, Conocimientos Tradicionales y Folclore</w:t>
      </w:r>
      <w:r w:rsidRPr="0064476B">
        <w:rPr>
          <w:rFonts w:eastAsia="Times New Roman"/>
          <w:szCs w:val="22"/>
          <w:vertAlign w:val="superscript"/>
          <w:lang w:val="es-ES_tradnl" w:eastAsia="en-US"/>
        </w:rPr>
        <w:footnoteReference w:id="2"/>
      </w:r>
      <w:r w:rsidRPr="0064476B">
        <w:rPr>
          <w:rFonts w:eastAsia="Times New Roman"/>
          <w:szCs w:val="22"/>
          <w:lang w:val="es-ES_tradnl" w:eastAsia="en-US"/>
        </w:rPr>
        <w:t>,</w:t>
      </w:r>
      <w:r w:rsidRPr="0064476B">
        <w:rPr>
          <w:rFonts w:eastAsia="Times New Roman"/>
          <w:szCs w:val="22"/>
          <w:vertAlign w:val="superscript"/>
          <w:lang w:val="es-ES_tradnl" w:eastAsia="en-US"/>
        </w:rPr>
        <w:footnoteReference w:id="3"/>
      </w:r>
    </w:p>
    <w:p w:rsidR="00A45D1E" w:rsidRPr="0064476B" w:rsidRDefault="00A45D1E" w:rsidP="00A45D1E">
      <w:pPr>
        <w:jc w:val="center"/>
        <w:rPr>
          <w:rFonts w:eastAsia="Times New Roman"/>
          <w:szCs w:val="22"/>
          <w:lang w:val="es-ES_tradnl" w:eastAsia="en-US"/>
        </w:rPr>
      </w:pPr>
    </w:p>
    <w:p w:rsidR="00A45D1E" w:rsidRPr="0064476B" w:rsidRDefault="00A45D1E" w:rsidP="00A45D1E">
      <w:pPr>
        <w:jc w:val="center"/>
        <w:rPr>
          <w:rFonts w:eastAsia="Times New Roman"/>
          <w:b/>
          <w:szCs w:val="22"/>
          <w:lang w:val="es-ES_tradnl" w:eastAsia="en-US"/>
        </w:rPr>
      </w:pPr>
      <w:r w:rsidRPr="0064476B">
        <w:rPr>
          <w:rFonts w:eastAsia="Times New Roman"/>
          <w:b/>
          <w:szCs w:val="22"/>
          <w:lang w:val="es-ES_tradnl" w:eastAsia="en-US"/>
        </w:rPr>
        <w:t>DATOS DE LA ORGANIZACIÓN QUE SOLICITA ACREDITACIÓN</w:t>
      </w: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Calibri"/>
          <w:b/>
          <w:szCs w:val="22"/>
          <w:u w:val="single"/>
          <w:lang w:val="es-ES_tradnl" w:eastAsia="en-US"/>
        </w:rPr>
      </w:pPr>
      <w:r w:rsidRPr="0064476B">
        <w:rPr>
          <w:rFonts w:eastAsia="Calibri"/>
          <w:b/>
          <w:szCs w:val="22"/>
          <w:u w:val="single"/>
          <w:lang w:val="es-ES_tradnl" w:eastAsia="en-US"/>
        </w:rPr>
        <w:t>Nombre completo de la organización:</w:t>
      </w:r>
    </w:p>
    <w:p w:rsidR="00A45D1E" w:rsidRPr="0064476B" w:rsidRDefault="00A45D1E" w:rsidP="00A45D1E">
      <w:pPr>
        <w:rPr>
          <w:rFonts w:eastAsia="Calibri"/>
          <w:szCs w:val="22"/>
          <w:lang w:val="es-ES_tradnl" w:eastAsia="en-US"/>
        </w:rPr>
      </w:pPr>
    </w:p>
    <w:p w:rsidR="00A45D1E" w:rsidRPr="0064476B" w:rsidRDefault="00A45D1E" w:rsidP="00A45D1E">
      <w:pPr>
        <w:pStyle w:val="BodyText"/>
        <w:spacing w:after="0"/>
        <w:rPr>
          <w:szCs w:val="22"/>
          <w:lang w:val="es-ES_tradnl"/>
        </w:rPr>
      </w:pPr>
      <w:r w:rsidRPr="0064476B">
        <w:rPr>
          <w:szCs w:val="22"/>
          <w:lang w:val="es-ES_tradnl"/>
        </w:rPr>
        <w:t>Kaʻuikiokapō</w:t>
      </w:r>
    </w:p>
    <w:p w:rsidR="00A45D1E" w:rsidRPr="0064476B" w:rsidRDefault="00A45D1E" w:rsidP="00A45D1E">
      <w:pPr>
        <w:rPr>
          <w:rFonts w:eastAsia="Calibri"/>
          <w:szCs w:val="22"/>
          <w:lang w:val="es-ES_tradnl" w:eastAsia="en-US"/>
        </w:rPr>
      </w:pPr>
    </w:p>
    <w:p w:rsidR="00A45D1E" w:rsidRPr="0064476B" w:rsidRDefault="00A45D1E" w:rsidP="00A45D1E">
      <w:pPr>
        <w:rPr>
          <w:rFonts w:eastAsia="Calibri"/>
          <w:szCs w:val="22"/>
          <w:lang w:val="es-ES_tradnl" w:eastAsia="en-US"/>
        </w:rPr>
      </w:pPr>
    </w:p>
    <w:p w:rsidR="00A45D1E" w:rsidRPr="0064476B" w:rsidRDefault="00A45D1E" w:rsidP="00A45D1E">
      <w:pPr>
        <w:rPr>
          <w:rFonts w:eastAsia="Calibri"/>
          <w:b/>
          <w:szCs w:val="22"/>
          <w:u w:val="single"/>
          <w:lang w:val="es-ES_tradnl" w:eastAsia="en-US"/>
        </w:rPr>
      </w:pPr>
      <w:r w:rsidRPr="0064476B">
        <w:rPr>
          <w:rFonts w:eastAsia="Calibri"/>
          <w:b/>
          <w:szCs w:val="22"/>
          <w:u w:val="single"/>
          <w:lang w:val="es-ES_tradnl" w:eastAsia="en-US"/>
        </w:rPr>
        <w:t>Descripción de la organización</w:t>
      </w:r>
      <w:r w:rsidRPr="0064476B">
        <w:rPr>
          <w:rFonts w:eastAsia="Calibri"/>
          <w:b/>
          <w:szCs w:val="22"/>
          <w:lang w:val="es-ES_tradnl" w:eastAsia="en-US"/>
        </w:rPr>
        <w:t>: (150 palabras como máximo)</w:t>
      </w:r>
    </w:p>
    <w:p w:rsidR="00A45D1E" w:rsidRPr="0064476B" w:rsidRDefault="00A45D1E" w:rsidP="00A45D1E">
      <w:pPr>
        <w:rPr>
          <w:color w:val="000000"/>
          <w:szCs w:val="22"/>
          <w:shd w:val="clear" w:color="auto" w:fill="FFFFFF"/>
          <w:lang w:val="es-ES_tradnl"/>
        </w:rPr>
      </w:pPr>
    </w:p>
    <w:p w:rsidR="00A45D1E" w:rsidRPr="0064476B" w:rsidRDefault="00A45D1E" w:rsidP="00A45D1E">
      <w:pPr>
        <w:pStyle w:val="BodyText"/>
        <w:spacing w:after="0"/>
        <w:rPr>
          <w:szCs w:val="22"/>
          <w:u w:val="single"/>
          <w:lang w:val="es-ES_tradnl"/>
        </w:rPr>
      </w:pPr>
      <w:r w:rsidRPr="0064476B">
        <w:rPr>
          <w:bCs/>
          <w:szCs w:val="22"/>
          <w:shd w:val="clear" w:color="auto" w:fill="FFFFFF"/>
          <w:lang w:val="es-ES_tradnl"/>
        </w:rPr>
        <w:t xml:space="preserve">Kaʻuikiokapō es una organización no gubernamental dedicada a la defensa de la justicia social, que abarca, entre otras </w:t>
      </w:r>
      <w:r w:rsidR="00EF4B62" w:rsidRPr="0064476B">
        <w:rPr>
          <w:bCs/>
          <w:szCs w:val="22"/>
          <w:shd w:val="clear" w:color="auto" w:fill="FFFFFF"/>
          <w:lang w:val="es-ES_tradnl"/>
        </w:rPr>
        <w:t xml:space="preserve">cuestiones, la </w:t>
      </w:r>
      <w:r w:rsidRPr="0064476B">
        <w:rPr>
          <w:bCs/>
          <w:szCs w:val="22"/>
          <w:shd w:val="clear" w:color="auto" w:fill="FFFFFF"/>
          <w:lang w:val="es-ES_tradnl"/>
        </w:rPr>
        <w:t xml:space="preserve">preservación ambiental y cultural. Arraigada en la zona de Pūkaua y Waimānalo en Honouliuli, Oʻahu, Kaʻuikiokapō utiliza los conocimientos tradicionales para cuidar la tierra y el mar de la zona, y se ocupa de </w:t>
      </w:r>
      <w:r w:rsidR="00EF4B62" w:rsidRPr="0064476B">
        <w:rPr>
          <w:bCs/>
          <w:szCs w:val="22"/>
          <w:shd w:val="clear" w:color="auto" w:fill="FFFFFF"/>
          <w:lang w:val="es-ES_tradnl"/>
        </w:rPr>
        <w:t>formar a</w:t>
      </w:r>
      <w:r w:rsidRPr="0064476B">
        <w:rPr>
          <w:bCs/>
          <w:szCs w:val="22"/>
          <w:shd w:val="clear" w:color="auto" w:fill="FFFFFF"/>
          <w:lang w:val="es-ES_tradnl"/>
        </w:rPr>
        <w:t xml:space="preserve"> la comunidad y de preparar a la siguiente generación para que </w:t>
      </w:r>
      <w:r w:rsidR="00EF4B62" w:rsidRPr="0064476B">
        <w:rPr>
          <w:bCs/>
          <w:szCs w:val="22"/>
          <w:shd w:val="clear" w:color="auto" w:fill="FFFFFF"/>
          <w:lang w:val="es-ES_tradnl"/>
        </w:rPr>
        <w:t>esa</w:t>
      </w:r>
      <w:r w:rsidRPr="0064476B">
        <w:rPr>
          <w:bCs/>
          <w:szCs w:val="22"/>
          <w:shd w:val="clear" w:color="auto" w:fill="FFFFFF"/>
          <w:lang w:val="es-ES_tradnl"/>
        </w:rPr>
        <w:t xml:space="preserve"> buena labor prosiga. Al igual que el sol poniente, la luna creciente o las estrellas en el firmamento, Kaʻuikiokapō propone iluminar un camino en la oscuridad, con la esperanza de animar a </w:t>
      </w:r>
      <w:r w:rsidR="00EF4B62" w:rsidRPr="0064476B">
        <w:rPr>
          <w:bCs/>
          <w:szCs w:val="22"/>
          <w:shd w:val="clear" w:color="auto" w:fill="FFFFFF"/>
          <w:lang w:val="es-ES_tradnl"/>
        </w:rPr>
        <w:t>los demás</w:t>
      </w:r>
      <w:r w:rsidRPr="0064476B">
        <w:rPr>
          <w:bCs/>
          <w:szCs w:val="22"/>
          <w:shd w:val="clear" w:color="auto" w:fill="FFFFFF"/>
          <w:lang w:val="es-ES_tradnl"/>
        </w:rPr>
        <w:t xml:space="preserve"> a hacer lo mismo.</w:t>
      </w:r>
    </w:p>
    <w:p w:rsidR="00A45D1E" w:rsidRPr="0064476B" w:rsidRDefault="00A45D1E" w:rsidP="00A45D1E">
      <w:pPr>
        <w:rPr>
          <w:szCs w:val="22"/>
          <w:lang w:val="es-ES_tradnl" w:eastAsia="en-US"/>
        </w:rPr>
      </w:pPr>
    </w:p>
    <w:p w:rsidR="00A45D1E" w:rsidRPr="0064476B" w:rsidRDefault="00A45D1E" w:rsidP="00A45D1E">
      <w:pPr>
        <w:rPr>
          <w:szCs w:val="22"/>
          <w:lang w:val="es-ES_tradnl" w:eastAsia="en-US"/>
        </w:rPr>
      </w:pPr>
    </w:p>
    <w:p w:rsidR="00A45D1E" w:rsidRPr="0064476B" w:rsidRDefault="00A45D1E" w:rsidP="00A45D1E">
      <w:pPr>
        <w:rPr>
          <w:b/>
          <w:szCs w:val="22"/>
          <w:lang w:val="es-ES_tradnl" w:eastAsia="en-US"/>
        </w:rPr>
      </w:pPr>
      <w:r w:rsidRPr="0064476B">
        <w:rPr>
          <w:rFonts w:eastAsia="Times New Roman"/>
          <w:b/>
          <w:szCs w:val="22"/>
          <w:u w:val="single"/>
          <w:lang w:val="es-ES_tradnl" w:eastAsia="en-US"/>
        </w:rPr>
        <w:t>Enumere los objetivos principales de la organización</w:t>
      </w:r>
      <w:r w:rsidRPr="0064476B">
        <w:rPr>
          <w:rFonts w:eastAsia="Times New Roman"/>
          <w:b/>
          <w:szCs w:val="22"/>
          <w:lang w:val="es-ES_tradnl" w:eastAsia="en-US"/>
        </w:rPr>
        <w:t>:</w:t>
      </w:r>
    </w:p>
    <w:p w:rsidR="00A45D1E" w:rsidRPr="0064476B" w:rsidRDefault="00A45D1E" w:rsidP="00A45D1E">
      <w:pPr>
        <w:rPr>
          <w:szCs w:val="22"/>
          <w:lang w:val="es-ES_tradnl" w:eastAsia="en-US"/>
        </w:rPr>
      </w:pPr>
    </w:p>
    <w:p w:rsidR="00A45D1E" w:rsidRPr="0064476B" w:rsidRDefault="00A45D1E" w:rsidP="00A45D1E">
      <w:pPr>
        <w:pStyle w:val="BodyText"/>
        <w:spacing w:after="0"/>
        <w:rPr>
          <w:szCs w:val="22"/>
          <w:lang w:val="es-ES_tradnl"/>
        </w:rPr>
      </w:pPr>
      <w:r w:rsidRPr="0064476B">
        <w:rPr>
          <w:szCs w:val="22"/>
          <w:lang w:val="es-ES_tradnl"/>
        </w:rPr>
        <w:t>- Protección y cuidado de los enclaves culturales del oeste de Honouliuli.</w:t>
      </w:r>
    </w:p>
    <w:p w:rsidR="00A45D1E" w:rsidRPr="0064476B" w:rsidRDefault="00A45D1E" w:rsidP="00A45D1E">
      <w:pPr>
        <w:pStyle w:val="BodyText"/>
        <w:spacing w:after="0"/>
        <w:rPr>
          <w:szCs w:val="22"/>
          <w:lang w:val="es-ES_tradnl"/>
        </w:rPr>
      </w:pPr>
      <w:r w:rsidRPr="0064476B">
        <w:rPr>
          <w:szCs w:val="22"/>
          <w:lang w:val="es-ES_tradnl"/>
        </w:rPr>
        <w:t>- Protección y cuidado de los recursos naturales de Honouliuli occidental.</w:t>
      </w:r>
    </w:p>
    <w:p w:rsidR="00A45D1E" w:rsidRPr="0064476B" w:rsidRDefault="00A45D1E" w:rsidP="00A45D1E">
      <w:pPr>
        <w:pStyle w:val="BodyText"/>
        <w:spacing w:after="0"/>
        <w:rPr>
          <w:szCs w:val="22"/>
          <w:lang w:val="es-ES_tradnl"/>
        </w:rPr>
      </w:pPr>
      <w:r w:rsidRPr="0064476B">
        <w:rPr>
          <w:szCs w:val="22"/>
          <w:lang w:val="es-ES_tradnl"/>
        </w:rPr>
        <w:t>- Preservación de los conocimientos tradicionales de Honouliuli occidental.</w:t>
      </w:r>
    </w:p>
    <w:p w:rsidR="00A45D1E" w:rsidRPr="0064476B" w:rsidRDefault="00A45D1E" w:rsidP="00A45D1E">
      <w:pPr>
        <w:pStyle w:val="BodyText"/>
        <w:spacing w:after="0"/>
        <w:rPr>
          <w:szCs w:val="22"/>
          <w:lang w:val="es-ES_tradnl"/>
        </w:rPr>
      </w:pPr>
      <w:r w:rsidRPr="0064476B">
        <w:rPr>
          <w:szCs w:val="22"/>
          <w:lang w:val="es-ES_tradnl"/>
        </w:rPr>
        <w:t>- Preservación de la historia natural, cultural y oral de Honouliuli occidental.</w:t>
      </w:r>
    </w:p>
    <w:p w:rsidR="00A45D1E" w:rsidRPr="0064476B" w:rsidRDefault="00A45D1E" w:rsidP="00A45D1E">
      <w:pPr>
        <w:pStyle w:val="BodyText"/>
        <w:spacing w:after="0"/>
        <w:rPr>
          <w:szCs w:val="22"/>
          <w:lang w:val="es-ES_tradnl"/>
        </w:rPr>
      </w:pPr>
      <w:r w:rsidRPr="0064476B">
        <w:rPr>
          <w:szCs w:val="22"/>
          <w:lang w:val="es-ES_tradnl"/>
        </w:rPr>
        <w:t xml:space="preserve">- Participación y formación de la comunidad en </w:t>
      </w:r>
      <w:r w:rsidR="00EF4B62" w:rsidRPr="0064476B">
        <w:rPr>
          <w:szCs w:val="22"/>
          <w:lang w:val="es-ES_tradnl"/>
        </w:rPr>
        <w:t>su labor</w:t>
      </w:r>
      <w:r w:rsidRPr="0064476B">
        <w:rPr>
          <w:szCs w:val="22"/>
          <w:lang w:val="es-ES_tradnl"/>
        </w:rPr>
        <w:t xml:space="preserve"> para la protección.</w:t>
      </w:r>
    </w:p>
    <w:p w:rsidR="00A45D1E" w:rsidRPr="0064476B" w:rsidRDefault="00A45D1E" w:rsidP="00A45D1E">
      <w:pPr>
        <w:pStyle w:val="BodyText"/>
        <w:spacing w:after="0"/>
        <w:rPr>
          <w:szCs w:val="22"/>
          <w:lang w:val="es-ES_tradnl"/>
        </w:rPr>
      </w:pPr>
      <w:r w:rsidRPr="0064476B">
        <w:rPr>
          <w:szCs w:val="22"/>
          <w:lang w:val="es-ES_tradnl"/>
        </w:rPr>
        <w:t>- Desarrollo de capacidades para mejorar la gestión comunitaria del patrimonio.</w:t>
      </w:r>
    </w:p>
    <w:p w:rsidR="00A45D1E" w:rsidRPr="0064476B" w:rsidRDefault="00A45D1E" w:rsidP="00A45D1E">
      <w:pPr>
        <w:pStyle w:val="BodyText"/>
        <w:spacing w:after="0"/>
        <w:rPr>
          <w:szCs w:val="22"/>
          <w:lang w:val="es-ES_tradnl"/>
        </w:rPr>
      </w:pPr>
      <w:r w:rsidRPr="0064476B">
        <w:rPr>
          <w:szCs w:val="22"/>
          <w:lang w:val="es-ES_tradnl"/>
        </w:rPr>
        <w:t>- Sostenibilidad y seguridad alimentaria y del agua en favor de la comunidad.</w:t>
      </w: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Times New Roman"/>
          <w:b/>
          <w:szCs w:val="22"/>
          <w:lang w:val="es-ES_tradnl" w:eastAsia="en-US"/>
        </w:rPr>
      </w:pPr>
      <w:r w:rsidRPr="0064476B">
        <w:rPr>
          <w:rFonts w:eastAsia="Times New Roman"/>
          <w:b/>
          <w:szCs w:val="22"/>
          <w:u w:val="single"/>
          <w:lang w:val="es-ES_tradnl" w:eastAsia="en-US"/>
        </w:rPr>
        <w:t>Enumere las actividades principales de la organización</w:t>
      </w:r>
      <w:r w:rsidRPr="0064476B">
        <w:rPr>
          <w:rFonts w:eastAsia="Times New Roman"/>
          <w:b/>
          <w:szCs w:val="22"/>
          <w:lang w:val="es-ES_tradnl" w:eastAsia="en-US"/>
        </w:rPr>
        <w:t>:</w:t>
      </w:r>
    </w:p>
    <w:p w:rsidR="00A45D1E" w:rsidRPr="0064476B" w:rsidRDefault="00A45D1E" w:rsidP="00A45D1E">
      <w:pPr>
        <w:rPr>
          <w:rFonts w:eastAsia="Times New Roman"/>
          <w:szCs w:val="22"/>
          <w:lang w:val="es-ES_tradnl" w:eastAsia="en-US"/>
        </w:rPr>
      </w:pPr>
    </w:p>
    <w:p w:rsidR="00A45D1E" w:rsidRPr="0064476B" w:rsidRDefault="00A45D1E" w:rsidP="00A45D1E">
      <w:pPr>
        <w:pStyle w:val="BodyText"/>
        <w:spacing w:after="0"/>
        <w:rPr>
          <w:szCs w:val="22"/>
          <w:lang w:val="es-ES_tradnl"/>
        </w:rPr>
      </w:pPr>
      <w:r w:rsidRPr="0064476B">
        <w:rPr>
          <w:szCs w:val="22"/>
          <w:lang w:val="es-ES_tradnl"/>
        </w:rPr>
        <w:t>- Gestión del santuario de Kīpuka O Kahinahina.</w:t>
      </w:r>
    </w:p>
    <w:p w:rsidR="00A45D1E" w:rsidRPr="0064476B" w:rsidRDefault="00A45D1E" w:rsidP="00A45D1E">
      <w:pPr>
        <w:pStyle w:val="BodyText"/>
        <w:spacing w:after="0"/>
        <w:rPr>
          <w:szCs w:val="22"/>
          <w:lang w:val="es-ES_tradnl"/>
        </w:rPr>
      </w:pPr>
      <w:r w:rsidRPr="0064476B">
        <w:rPr>
          <w:szCs w:val="22"/>
          <w:lang w:val="es-ES_tradnl"/>
        </w:rPr>
        <w:t>- Custodia de Kuehukahe koʻa, santuario de pesca y caladeros.</w:t>
      </w:r>
    </w:p>
    <w:p w:rsidR="00A45D1E" w:rsidRPr="0064476B" w:rsidRDefault="00A45D1E" w:rsidP="00A45D1E">
      <w:pPr>
        <w:ind w:left="450" w:hanging="450"/>
        <w:rPr>
          <w:szCs w:val="22"/>
          <w:lang w:val="es-ES_tradnl"/>
        </w:rPr>
      </w:pPr>
      <w:r w:rsidRPr="0064476B">
        <w:rPr>
          <w:szCs w:val="22"/>
          <w:lang w:val="es-ES_tradnl"/>
        </w:rPr>
        <w:t>- Gestión del santuario Kīpuka O Waihuna</w:t>
      </w:r>
    </w:p>
    <w:p w:rsidR="00A45D1E" w:rsidRPr="0064476B" w:rsidRDefault="00A45D1E" w:rsidP="00A45D1E">
      <w:pPr>
        <w:ind w:left="450" w:hanging="450"/>
        <w:rPr>
          <w:szCs w:val="22"/>
          <w:lang w:val="es-ES_tradnl"/>
        </w:rPr>
      </w:pPr>
      <w:r w:rsidRPr="0064476B">
        <w:rPr>
          <w:szCs w:val="22"/>
          <w:lang w:val="es-ES_tradnl"/>
        </w:rPr>
        <w:t>- Administración de los enclaves culturales de la ahupuaʻa occidental de Honouliuli de 'Ewa</w:t>
      </w:r>
    </w:p>
    <w:p w:rsidR="00A45D1E" w:rsidRPr="0064476B" w:rsidRDefault="00A45D1E" w:rsidP="00A45D1E">
      <w:pPr>
        <w:ind w:left="450" w:hanging="450"/>
        <w:rPr>
          <w:rFonts w:eastAsia="Times New Roman"/>
          <w:szCs w:val="22"/>
          <w:lang w:val="es-ES_tradnl" w:eastAsia="en-US"/>
        </w:rPr>
      </w:pPr>
      <w:r w:rsidRPr="0064476B">
        <w:rPr>
          <w:szCs w:val="22"/>
          <w:lang w:val="es-ES_tradnl"/>
        </w:rPr>
        <w:t>- Apoyo a Hālau Kiawekūpono O Ka Ua</w:t>
      </w:r>
    </w:p>
    <w:p w:rsidR="00A45D1E" w:rsidRPr="0064476B" w:rsidRDefault="00A45D1E" w:rsidP="00A45D1E">
      <w:pPr>
        <w:ind w:left="450" w:hanging="450"/>
        <w:rPr>
          <w:rFonts w:eastAsia="Times New Roman"/>
          <w:szCs w:val="22"/>
          <w:lang w:val="es-ES_tradnl" w:eastAsia="en-US"/>
        </w:rPr>
      </w:pP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Times New Roman"/>
          <w:szCs w:val="22"/>
          <w:lang w:val="es-ES_tradnl" w:eastAsia="en-US"/>
        </w:rPr>
      </w:pPr>
      <w:r w:rsidRPr="0064476B">
        <w:rPr>
          <w:rFonts w:eastAsia="Times New Roman"/>
          <w:b/>
          <w:szCs w:val="22"/>
          <w:u w:val="single"/>
          <w:lang w:val="es-ES_tradnl" w:eastAsia="en-US"/>
        </w:rPr>
        <w:lastRenderedPageBreak/>
        <w:t>Importancia de la propiedad intelectual para la organización, incluida una explicación detallada de las razones por las que la organización está interesada en las cuestiones objeto de examen en el Comité</w:t>
      </w:r>
      <w:r w:rsidRPr="0064476B">
        <w:rPr>
          <w:rFonts w:eastAsia="Times New Roman"/>
          <w:b/>
          <w:szCs w:val="22"/>
          <w:lang w:val="es-ES_tradnl" w:eastAsia="en-US"/>
        </w:rPr>
        <w:t>:</w:t>
      </w:r>
      <w:r w:rsidRPr="0064476B">
        <w:rPr>
          <w:rFonts w:eastAsia="Times New Roman"/>
          <w:szCs w:val="22"/>
          <w:lang w:val="es-ES_tradnl" w:eastAsia="en-US"/>
        </w:rPr>
        <w:t xml:space="preserve"> (150 palabras como máximo)</w:t>
      </w:r>
    </w:p>
    <w:p w:rsidR="00A45D1E" w:rsidRPr="0064476B" w:rsidRDefault="00A45D1E" w:rsidP="00A45D1E">
      <w:pPr>
        <w:rPr>
          <w:rFonts w:eastAsia="Times New Roman"/>
          <w:szCs w:val="22"/>
          <w:lang w:val="es-ES_tradnl" w:eastAsia="en-US"/>
        </w:rPr>
      </w:pPr>
    </w:p>
    <w:p w:rsidR="00A45D1E" w:rsidRPr="0064476B" w:rsidRDefault="00A45D1E" w:rsidP="00A45D1E">
      <w:pPr>
        <w:rPr>
          <w:szCs w:val="22"/>
          <w:lang w:val="es-ES_tradnl"/>
        </w:rPr>
      </w:pPr>
      <w:r w:rsidRPr="0064476B">
        <w:rPr>
          <w:szCs w:val="22"/>
          <w:lang w:val="es-ES_tradnl"/>
        </w:rPr>
        <w:t xml:space="preserve">Como organización nativa hawaiana cimentada sobre </w:t>
      </w:r>
      <w:r w:rsidR="001F2992" w:rsidRPr="0064476B">
        <w:rPr>
          <w:szCs w:val="22"/>
          <w:lang w:val="es-ES_tradnl"/>
        </w:rPr>
        <w:t>la base de los</w:t>
      </w:r>
      <w:r w:rsidRPr="0064476B">
        <w:rPr>
          <w:szCs w:val="22"/>
          <w:lang w:val="es-ES_tradnl"/>
        </w:rPr>
        <w:t xml:space="preserve"> conocimientos indígenas </w:t>
      </w:r>
      <w:r w:rsidR="001F2992" w:rsidRPr="0064476B">
        <w:rPr>
          <w:szCs w:val="22"/>
          <w:lang w:val="es-ES_tradnl"/>
        </w:rPr>
        <w:t>d</w:t>
      </w:r>
      <w:r w:rsidRPr="0064476B">
        <w:rPr>
          <w:szCs w:val="22"/>
          <w:lang w:val="es-ES_tradnl"/>
        </w:rPr>
        <w:t xml:space="preserve">el lugar, Kaʻuikiokapō se encarga de compartir y salvaguardar nuestras formas tradicionales de gestionar la tierra y el mar. Además, tenemos el mandato de preservar y perpetuar las tradiciones culturales únicas de Hālau Kiawekūpono O Ka Ua. Habida cuenta de nuestras responsabilidades, tenemos un gran interés en el debate sobre la protección de las cuestiones de propiedad intelectual, especialmente las que nos </w:t>
      </w:r>
      <w:r w:rsidR="00951C01" w:rsidRPr="0064476B">
        <w:rPr>
          <w:szCs w:val="22"/>
          <w:lang w:val="es-ES_tradnl"/>
        </w:rPr>
        <w:t xml:space="preserve">atañen </w:t>
      </w:r>
      <w:r w:rsidRPr="0064476B">
        <w:rPr>
          <w:szCs w:val="22"/>
          <w:lang w:val="es-ES_tradnl"/>
        </w:rPr>
        <w:t>como pueblos indígenas.</w:t>
      </w:r>
    </w:p>
    <w:p w:rsidR="00A45D1E" w:rsidRPr="0064476B" w:rsidRDefault="00A45D1E" w:rsidP="00A45D1E">
      <w:pPr>
        <w:pStyle w:val="BodyText"/>
        <w:spacing w:after="0"/>
        <w:rPr>
          <w:szCs w:val="22"/>
          <w:u w:val="single"/>
          <w:lang w:val="es-ES_tradnl"/>
        </w:rPr>
      </w:pPr>
    </w:p>
    <w:p w:rsidR="00A45D1E" w:rsidRPr="0064476B" w:rsidRDefault="00A45D1E" w:rsidP="00A45D1E">
      <w:pPr>
        <w:pStyle w:val="BodyText"/>
        <w:spacing w:after="0"/>
        <w:rPr>
          <w:szCs w:val="22"/>
          <w:u w:val="single"/>
          <w:lang w:val="es-ES_tradnl"/>
        </w:rPr>
      </w:pPr>
    </w:p>
    <w:p w:rsidR="00A45D1E" w:rsidRPr="0064476B" w:rsidRDefault="00A45D1E" w:rsidP="00A45D1E">
      <w:pPr>
        <w:outlineLvl w:val="0"/>
        <w:rPr>
          <w:b/>
          <w:snapToGrid w:val="0"/>
          <w:szCs w:val="22"/>
          <w:lang w:val="es-ES_tradnl"/>
        </w:rPr>
      </w:pPr>
      <w:r w:rsidRPr="0064476B">
        <w:rPr>
          <w:b/>
          <w:snapToGrid w:val="0"/>
          <w:szCs w:val="22"/>
          <w:u w:val="single"/>
          <w:lang w:val="es-ES_tradnl"/>
        </w:rPr>
        <w:t>País en el que opera principalmente la organización</w:t>
      </w:r>
      <w:r w:rsidRPr="0064476B">
        <w:rPr>
          <w:b/>
          <w:snapToGrid w:val="0"/>
          <w:szCs w:val="22"/>
          <w:lang w:val="es-ES_tradnl"/>
        </w:rPr>
        <w:t>:</w:t>
      </w:r>
    </w:p>
    <w:p w:rsidR="00A45D1E" w:rsidRPr="0064476B" w:rsidRDefault="00A45D1E" w:rsidP="00A45D1E">
      <w:pPr>
        <w:pStyle w:val="BodyText"/>
        <w:spacing w:after="0"/>
        <w:rPr>
          <w:szCs w:val="22"/>
          <w:u w:val="single"/>
          <w:lang w:val="es-ES_tradnl"/>
        </w:rPr>
      </w:pPr>
    </w:p>
    <w:p w:rsidR="00A45D1E" w:rsidRPr="0064476B" w:rsidRDefault="00A45D1E" w:rsidP="00A45D1E">
      <w:pPr>
        <w:pStyle w:val="BodyText"/>
        <w:spacing w:after="0"/>
        <w:rPr>
          <w:szCs w:val="22"/>
          <w:lang w:val="es-ES_tradnl"/>
        </w:rPr>
      </w:pPr>
      <w:r w:rsidRPr="0064476B">
        <w:rPr>
          <w:szCs w:val="22"/>
          <w:lang w:val="es-ES_tradnl"/>
        </w:rPr>
        <w:t>Hawai</w:t>
      </w:r>
    </w:p>
    <w:p w:rsidR="00A45D1E" w:rsidRPr="0064476B" w:rsidRDefault="00A45D1E" w:rsidP="00A45D1E">
      <w:pPr>
        <w:pStyle w:val="BodyText"/>
        <w:spacing w:after="0"/>
        <w:rPr>
          <w:szCs w:val="22"/>
          <w:u w:val="single"/>
          <w:lang w:val="es-ES_tradnl"/>
        </w:rPr>
      </w:pPr>
    </w:p>
    <w:p w:rsidR="00A45D1E" w:rsidRPr="0064476B" w:rsidRDefault="00A45D1E" w:rsidP="00A45D1E">
      <w:pPr>
        <w:pStyle w:val="BodyText"/>
        <w:spacing w:after="0"/>
        <w:rPr>
          <w:szCs w:val="22"/>
          <w:u w:val="single"/>
          <w:lang w:val="es-ES_tradnl"/>
        </w:rPr>
      </w:pPr>
    </w:p>
    <w:p w:rsidR="00A45D1E" w:rsidRPr="0064476B" w:rsidRDefault="00A45D1E" w:rsidP="00A45D1E">
      <w:pPr>
        <w:outlineLvl w:val="0"/>
        <w:rPr>
          <w:b/>
          <w:szCs w:val="22"/>
          <w:lang w:val="es-ES_tradnl"/>
        </w:rPr>
      </w:pPr>
      <w:r w:rsidRPr="0064476B">
        <w:rPr>
          <w:b/>
          <w:szCs w:val="22"/>
          <w:u w:val="single"/>
          <w:lang w:val="es-ES_tradnl"/>
        </w:rPr>
        <w:t>Información adicional</w:t>
      </w:r>
      <w:r w:rsidRPr="0064476B">
        <w:rPr>
          <w:b/>
          <w:szCs w:val="22"/>
          <w:lang w:val="es-ES_tradnl"/>
        </w:rPr>
        <w:t>:</w:t>
      </w:r>
    </w:p>
    <w:p w:rsidR="00A45D1E" w:rsidRPr="0064476B" w:rsidRDefault="00A45D1E" w:rsidP="00A45D1E">
      <w:pPr>
        <w:pStyle w:val="BodyText"/>
        <w:spacing w:after="0"/>
        <w:rPr>
          <w:color w:val="000000"/>
          <w:szCs w:val="22"/>
          <w:lang w:val="es-ES_tradnl"/>
        </w:rPr>
      </w:pPr>
      <w:r w:rsidRPr="0064476B">
        <w:rPr>
          <w:color w:val="000000"/>
          <w:szCs w:val="22"/>
          <w:lang w:val="es-ES_tradnl"/>
        </w:rPr>
        <w:t>Suministre toda información adicional que consideren oportuna (150 palabras como máximo)</w:t>
      </w:r>
    </w:p>
    <w:p w:rsidR="00A45D1E" w:rsidRPr="0064476B" w:rsidRDefault="00A45D1E" w:rsidP="00A45D1E">
      <w:pPr>
        <w:pStyle w:val="BodyText"/>
        <w:spacing w:after="0"/>
        <w:rPr>
          <w:szCs w:val="22"/>
          <w:u w:val="single"/>
          <w:lang w:val="es-ES_tradnl"/>
        </w:rPr>
      </w:pPr>
    </w:p>
    <w:p w:rsidR="00A45D1E" w:rsidRPr="0064476B" w:rsidRDefault="00A45D1E" w:rsidP="00A45D1E">
      <w:pPr>
        <w:pStyle w:val="BodyText"/>
        <w:spacing w:after="0"/>
        <w:rPr>
          <w:szCs w:val="22"/>
          <w:lang w:val="es-ES_tradnl"/>
        </w:rPr>
      </w:pPr>
      <w:r w:rsidRPr="0064476B">
        <w:rPr>
          <w:szCs w:val="22"/>
          <w:lang w:val="es-ES_tradnl"/>
        </w:rPr>
        <w:t>Les agradecemos la oportunidad de ser los primeros pueblos del Pacífico en observar y participar en la labor de abordar las cuestiones relativas a la propiedad intelectual, los materiales genéticos, los conocimientos tradicionales y el folclore.</w:t>
      </w:r>
    </w:p>
    <w:p w:rsidR="00A45D1E" w:rsidRPr="0064476B" w:rsidRDefault="00A45D1E" w:rsidP="00A45D1E">
      <w:pPr>
        <w:pStyle w:val="BodyText"/>
        <w:spacing w:after="0"/>
        <w:rPr>
          <w:b/>
          <w:szCs w:val="22"/>
          <w:u w:val="single"/>
          <w:lang w:val="es-ES_tradnl"/>
        </w:rPr>
      </w:pPr>
    </w:p>
    <w:p w:rsidR="00A45D1E" w:rsidRPr="0064476B" w:rsidRDefault="00A45D1E" w:rsidP="00A45D1E">
      <w:pPr>
        <w:pStyle w:val="BodyText"/>
        <w:spacing w:after="0"/>
        <w:rPr>
          <w:b/>
          <w:szCs w:val="22"/>
          <w:u w:val="single"/>
          <w:lang w:val="es-ES_tradnl"/>
        </w:rPr>
      </w:pPr>
    </w:p>
    <w:p w:rsidR="00A45D1E" w:rsidRPr="0064476B" w:rsidRDefault="00A45D1E" w:rsidP="00A45D1E">
      <w:pPr>
        <w:pStyle w:val="BodyText"/>
        <w:spacing w:after="0"/>
        <w:outlineLvl w:val="0"/>
        <w:rPr>
          <w:b/>
          <w:szCs w:val="22"/>
          <w:lang w:val="es-ES_tradnl"/>
        </w:rPr>
      </w:pPr>
      <w:r w:rsidRPr="0064476B">
        <w:rPr>
          <w:b/>
          <w:szCs w:val="22"/>
          <w:u w:val="single"/>
          <w:lang w:val="es-ES_tradnl"/>
        </w:rPr>
        <w:t>Información de contacto de la organización</w:t>
      </w:r>
      <w:r w:rsidRPr="0064476B">
        <w:rPr>
          <w:szCs w:val="22"/>
          <w:lang w:val="es-ES_tradnl"/>
        </w:rPr>
        <w:t>:</w:t>
      </w:r>
    </w:p>
    <w:p w:rsidR="00A45D1E" w:rsidRPr="0064476B" w:rsidRDefault="00A45D1E" w:rsidP="00A45D1E">
      <w:pPr>
        <w:pStyle w:val="BodyText"/>
        <w:spacing w:after="0"/>
        <w:rPr>
          <w:b/>
          <w:szCs w:val="22"/>
          <w:lang w:val="es-ES_tradnl"/>
        </w:rPr>
      </w:pPr>
    </w:p>
    <w:p w:rsidR="00A45D1E" w:rsidRPr="0064476B" w:rsidRDefault="00A45D1E" w:rsidP="00A45D1E">
      <w:pPr>
        <w:pStyle w:val="EndnoteText"/>
        <w:rPr>
          <w:sz w:val="22"/>
          <w:szCs w:val="22"/>
          <w:lang w:val="es-ES_tradnl"/>
        </w:rPr>
      </w:pPr>
      <w:r w:rsidRPr="0064476B">
        <w:rPr>
          <w:sz w:val="22"/>
          <w:szCs w:val="22"/>
          <w:lang w:val="es-ES_tradnl"/>
        </w:rPr>
        <w:t>Dirección postal:</w:t>
      </w:r>
    </w:p>
    <w:p w:rsidR="00A45D1E" w:rsidRPr="0064476B" w:rsidRDefault="00A45D1E" w:rsidP="00A45D1E">
      <w:pPr>
        <w:pStyle w:val="EndnoteText"/>
        <w:rPr>
          <w:sz w:val="22"/>
          <w:szCs w:val="22"/>
          <w:lang w:val="es-ES_tradnl"/>
        </w:rPr>
      </w:pPr>
    </w:p>
    <w:p w:rsidR="00A45D1E" w:rsidRPr="0064476B" w:rsidRDefault="00A45D1E" w:rsidP="00A45D1E">
      <w:pPr>
        <w:pStyle w:val="BodyText"/>
        <w:spacing w:after="0"/>
        <w:rPr>
          <w:szCs w:val="22"/>
          <w:lang w:val="es-ES_tradnl"/>
        </w:rPr>
      </w:pPr>
      <w:r w:rsidRPr="0064476B">
        <w:rPr>
          <w:szCs w:val="22"/>
          <w:lang w:val="es-ES_tradnl"/>
        </w:rPr>
        <w:t>Kaʻuikiokapō</w:t>
      </w:r>
    </w:p>
    <w:p w:rsidR="00A45D1E" w:rsidRPr="0064476B" w:rsidRDefault="00A45D1E" w:rsidP="00A45D1E">
      <w:pPr>
        <w:pStyle w:val="BodyText"/>
        <w:spacing w:after="0"/>
        <w:rPr>
          <w:szCs w:val="22"/>
          <w:lang w:val="es-ES_tradnl"/>
        </w:rPr>
      </w:pPr>
      <w:r w:rsidRPr="0064476B">
        <w:rPr>
          <w:szCs w:val="22"/>
          <w:lang w:val="es-ES_tradnl"/>
        </w:rPr>
        <w:t>92-361 Laahaina Pl.</w:t>
      </w:r>
    </w:p>
    <w:p w:rsidR="00A45D1E" w:rsidRPr="0064476B" w:rsidRDefault="00A45D1E" w:rsidP="00A45D1E">
      <w:pPr>
        <w:pStyle w:val="BodyText"/>
        <w:spacing w:after="0"/>
        <w:rPr>
          <w:szCs w:val="22"/>
          <w:lang w:val="es-ES_tradnl"/>
        </w:rPr>
      </w:pPr>
      <w:r w:rsidRPr="0064476B">
        <w:rPr>
          <w:szCs w:val="22"/>
          <w:lang w:val="es-ES_tradnl"/>
        </w:rPr>
        <w:t>Kapolei, HI 96707</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Número de teléfono: 808-670-4500</w:t>
      </w:r>
    </w:p>
    <w:p w:rsidR="00A45D1E" w:rsidRPr="0064476B" w:rsidRDefault="00A45D1E" w:rsidP="00A45D1E">
      <w:pPr>
        <w:rPr>
          <w:szCs w:val="22"/>
          <w:lang w:val="es-ES_tradnl"/>
        </w:rPr>
      </w:pPr>
      <w:r w:rsidRPr="0064476B">
        <w:rPr>
          <w:szCs w:val="22"/>
          <w:lang w:val="es-ES_tradnl"/>
        </w:rPr>
        <w:t>Número de fax:</w:t>
      </w:r>
    </w:p>
    <w:p w:rsidR="00A45D1E" w:rsidRPr="0064476B" w:rsidRDefault="00A45D1E" w:rsidP="00A45D1E">
      <w:pPr>
        <w:rPr>
          <w:szCs w:val="22"/>
          <w:lang w:val="es-ES_tradnl"/>
        </w:rPr>
      </w:pPr>
      <w:r w:rsidRPr="0064476B">
        <w:rPr>
          <w:szCs w:val="22"/>
          <w:lang w:val="es-ES_tradnl"/>
        </w:rPr>
        <w:t>Correo-e: ulukoa.kealapono@gmail.com</w:t>
      </w:r>
    </w:p>
    <w:p w:rsidR="00A45D1E" w:rsidRPr="0064476B" w:rsidRDefault="00A45D1E" w:rsidP="00A45D1E">
      <w:pPr>
        <w:rPr>
          <w:szCs w:val="22"/>
          <w:lang w:val="es-ES_tradnl"/>
        </w:rPr>
      </w:pPr>
      <w:r w:rsidRPr="0064476B">
        <w:rPr>
          <w:szCs w:val="22"/>
          <w:lang w:val="es-ES_tradnl"/>
        </w:rPr>
        <w:t>Sitio web:</w:t>
      </w:r>
    </w:p>
    <w:p w:rsidR="00A45D1E" w:rsidRPr="0064476B" w:rsidRDefault="00A45D1E" w:rsidP="00A45D1E">
      <w:pPr>
        <w:pStyle w:val="BodyText"/>
        <w:spacing w:after="0"/>
        <w:rPr>
          <w:b/>
          <w:szCs w:val="22"/>
          <w:lang w:val="es-ES_tradnl"/>
        </w:rPr>
      </w:pPr>
    </w:p>
    <w:p w:rsidR="00A45D1E" w:rsidRPr="0064476B" w:rsidRDefault="00A45D1E" w:rsidP="00A45D1E">
      <w:pPr>
        <w:pStyle w:val="EndnoteText"/>
        <w:rPr>
          <w:sz w:val="22"/>
          <w:szCs w:val="22"/>
          <w:lang w:val="es-ES_tradnl"/>
        </w:rPr>
      </w:pPr>
    </w:p>
    <w:p w:rsidR="00A45D1E" w:rsidRPr="0064476B" w:rsidRDefault="00A45D1E" w:rsidP="00A45D1E">
      <w:pPr>
        <w:pStyle w:val="EndnoteText"/>
        <w:outlineLvl w:val="0"/>
        <w:rPr>
          <w:b/>
          <w:sz w:val="22"/>
          <w:szCs w:val="22"/>
          <w:lang w:val="es-ES_tradnl"/>
        </w:rPr>
      </w:pPr>
      <w:r w:rsidRPr="0064476B">
        <w:rPr>
          <w:b/>
          <w:sz w:val="22"/>
          <w:szCs w:val="22"/>
          <w:u w:val="single"/>
          <w:lang w:val="es-ES_tradnl"/>
        </w:rPr>
        <w:t>Nombre y cargo del representante de la organización:</w:t>
      </w:r>
    </w:p>
    <w:p w:rsidR="00A45D1E" w:rsidRPr="0064476B" w:rsidRDefault="00A45D1E" w:rsidP="00A45D1E">
      <w:pPr>
        <w:pStyle w:val="EndnoteText"/>
        <w:rPr>
          <w:sz w:val="22"/>
          <w:szCs w:val="22"/>
          <w:lang w:val="es-ES_tradnl"/>
        </w:rPr>
      </w:pPr>
    </w:p>
    <w:p w:rsidR="00A45D1E" w:rsidRPr="0064476B" w:rsidRDefault="00A45D1E" w:rsidP="00A45D1E">
      <w:pPr>
        <w:pStyle w:val="EndnoteText"/>
        <w:rPr>
          <w:sz w:val="22"/>
          <w:szCs w:val="22"/>
          <w:lang w:val="es-ES_tradnl"/>
        </w:rPr>
      </w:pPr>
      <w:r w:rsidRPr="0064476B">
        <w:rPr>
          <w:sz w:val="22"/>
          <w:szCs w:val="22"/>
          <w:lang w:val="es-ES_tradnl"/>
        </w:rPr>
        <w:t>Dietrix Jon Ulukoa Duhaylonsod, presidente</w:t>
      </w: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Times New Roman"/>
          <w:szCs w:val="22"/>
          <w:lang w:val="es-ES_tradnl" w:eastAsia="en-US"/>
        </w:rPr>
      </w:pPr>
      <w:r w:rsidRPr="0064476B">
        <w:rPr>
          <w:rFonts w:eastAsia="Times New Roman"/>
          <w:szCs w:val="22"/>
          <w:lang w:val="es-ES_tradnl" w:eastAsia="en-US"/>
        </w:rPr>
        <w:br w:type="page"/>
      </w:r>
    </w:p>
    <w:p w:rsidR="00A45D1E" w:rsidRPr="0064476B" w:rsidRDefault="00A45D1E" w:rsidP="00A45D1E">
      <w:pPr>
        <w:rPr>
          <w:lang w:val="es-ES_tradnl"/>
        </w:rPr>
      </w:pPr>
      <w:r w:rsidRPr="0064476B">
        <w:rPr>
          <w:szCs w:val="22"/>
          <w:u w:val="single"/>
          <w:lang w:val="es-ES_tradnl"/>
        </w:rPr>
        <w:lastRenderedPageBreak/>
        <w:t xml:space="preserve">Native Nations Law and Policy Center, Universidad de California, </w:t>
      </w:r>
      <w:r w:rsidRPr="0064476B">
        <w:rPr>
          <w:u w:val="single"/>
          <w:lang w:val="es-ES_tradnl"/>
        </w:rPr>
        <w:t>Facultad de Derecho de Los Ángeles</w:t>
      </w:r>
    </w:p>
    <w:p w:rsidR="00A45D1E" w:rsidRPr="0064476B" w:rsidRDefault="00A45D1E" w:rsidP="00A45D1E">
      <w:pPr>
        <w:pStyle w:val="EndnoteText"/>
        <w:rPr>
          <w:sz w:val="22"/>
          <w:szCs w:val="22"/>
          <w:u w:val="single"/>
          <w:lang w:val="es-ES_tradnl"/>
        </w:rPr>
      </w:pPr>
    </w:p>
    <w:p w:rsidR="00A45D1E" w:rsidRPr="0064476B" w:rsidRDefault="00A45D1E" w:rsidP="00A45D1E">
      <w:pPr>
        <w:pStyle w:val="EndnoteText"/>
        <w:rPr>
          <w:sz w:val="22"/>
          <w:szCs w:val="22"/>
          <w:lang w:val="es-ES_tradnl"/>
        </w:rPr>
      </w:pPr>
    </w:p>
    <w:p w:rsidR="00A45D1E" w:rsidRPr="0064476B" w:rsidRDefault="00A45D1E" w:rsidP="00A45D1E">
      <w:pPr>
        <w:pStyle w:val="EndnoteText"/>
        <w:rPr>
          <w:sz w:val="22"/>
          <w:szCs w:val="22"/>
          <w:lang w:val="es-ES_tradnl"/>
        </w:rPr>
      </w:pPr>
    </w:p>
    <w:p w:rsidR="00A45D1E" w:rsidRPr="0064476B" w:rsidRDefault="00A45D1E" w:rsidP="00A45D1E">
      <w:pPr>
        <w:pStyle w:val="EndnoteText"/>
        <w:rPr>
          <w:sz w:val="22"/>
          <w:szCs w:val="22"/>
          <w:lang w:val="es-ES_tradnl"/>
        </w:rPr>
      </w:pPr>
    </w:p>
    <w:p w:rsidR="00A45D1E" w:rsidRPr="0064476B" w:rsidRDefault="00A45D1E" w:rsidP="00A45D1E">
      <w:pPr>
        <w:pStyle w:val="BodyText"/>
        <w:tabs>
          <w:tab w:val="left" w:pos="450"/>
        </w:tabs>
        <w:spacing w:after="0"/>
        <w:rPr>
          <w:rFonts w:eastAsia="Times New Roman"/>
          <w:szCs w:val="22"/>
          <w:lang w:val="es-ES_tradnl" w:eastAsia="en-US"/>
        </w:rPr>
      </w:pPr>
      <w:r w:rsidRPr="0064476B">
        <w:rPr>
          <w:rFonts w:eastAsia="Times New Roman"/>
          <w:szCs w:val="22"/>
          <w:lang w:val="es-ES_tradnl" w:eastAsia="en-US"/>
        </w:rPr>
        <w:t>A:</w:t>
      </w:r>
      <w:r w:rsidRPr="0064476B">
        <w:rPr>
          <w:rFonts w:eastAsia="Times New Roman"/>
          <w:szCs w:val="22"/>
          <w:lang w:val="es-ES_tradnl" w:eastAsia="en-US"/>
        </w:rPr>
        <w:tab/>
        <w:t>División de Conocimientos Tradicionales</w:t>
      </w:r>
    </w:p>
    <w:p w:rsidR="00A45D1E" w:rsidRPr="0064476B" w:rsidRDefault="00A45D1E" w:rsidP="00A45D1E">
      <w:pPr>
        <w:pStyle w:val="BodyText"/>
        <w:spacing w:after="0"/>
        <w:rPr>
          <w:rFonts w:eastAsia="Times New Roman"/>
          <w:szCs w:val="22"/>
          <w:lang w:val="es-ES_tradnl" w:eastAsia="en-US"/>
        </w:rPr>
      </w:pPr>
      <w:r w:rsidRPr="0064476B">
        <w:rPr>
          <w:rFonts w:eastAsia="Times New Roman"/>
          <w:szCs w:val="22"/>
          <w:lang w:val="es-ES_tradnl" w:eastAsia="en-US"/>
        </w:rPr>
        <w:t>Organización Mundial de la Propiedad Intelectual (OMPI)</w:t>
      </w:r>
    </w:p>
    <w:p w:rsidR="00A45D1E" w:rsidRPr="0064476B" w:rsidRDefault="00A45D1E" w:rsidP="00A45D1E">
      <w:pPr>
        <w:pStyle w:val="BodyText"/>
        <w:spacing w:after="0"/>
        <w:rPr>
          <w:rFonts w:eastAsia="Times New Roman"/>
          <w:szCs w:val="22"/>
          <w:lang w:val="es-ES_tradnl" w:eastAsia="en-US"/>
        </w:rPr>
      </w:pPr>
      <w:r w:rsidRPr="0064476B">
        <w:rPr>
          <w:rFonts w:eastAsia="Times New Roman"/>
          <w:szCs w:val="22"/>
          <w:lang w:val="es-ES_tradnl" w:eastAsia="en-US"/>
        </w:rPr>
        <w:t>34, chemin des Colombettes</w:t>
      </w:r>
    </w:p>
    <w:p w:rsidR="00A45D1E" w:rsidRPr="0064476B" w:rsidRDefault="00A45D1E" w:rsidP="00A45D1E">
      <w:pPr>
        <w:pStyle w:val="BodyText"/>
        <w:spacing w:after="0"/>
        <w:rPr>
          <w:rFonts w:eastAsia="Times New Roman"/>
          <w:szCs w:val="22"/>
          <w:lang w:val="es-ES_tradnl" w:eastAsia="en-US"/>
        </w:rPr>
      </w:pPr>
      <w:r w:rsidRPr="0064476B">
        <w:rPr>
          <w:rFonts w:eastAsia="Times New Roman"/>
          <w:szCs w:val="22"/>
          <w:lang w:val="es-ES_tradnl" w:eastAsia="en-US"/>
        </w:rPr>
        <w:t>1211 Ginebra 20</w:t>
      </w:r>
    </w:p>
    <w:p w:rsidR="00A45D1E" w:rsidRPr="0064476B" w:rsidRDefault="00A45D1E" w:rsidP="00A45D1E">
      <w:pPr>
        <w:pStyle w:val="BodyText"/>
        <w:spacing w:after="0"/>
        <w:rPr>
          <w:rFonts w:eastAsia="Times New Roman"/>
          <w:szCs w:val="22"/>
          <w:lang w:val="es-ES_tradnl" w:eastAsia="en-US"/>
        </w:rPr>
      </w:pPr>
      <w:r w:rsidRPr="0064476B">
        <w:rPr>
          <w:rFonts w:eastAsia="Times New Roman"/>
          <w:szCs w:val="22"/>
          <w:lang w:val="es-ES_tradnl" w:eastAsia="en-US"/>
        </w:rPr>
        <w:t>Suiza</w:t>
      </w:r>
    </w:p>
    <w:p w:rsidR="00A45D1E" w:rsidRPr="0064476B" w:rsidRDefault="00A45D1E" w:rsidP="00A45D1E">
      <w:pPr>
        <w:pStyle w:val="EndnoteText"/>
        <w:rPr>
          <w:sz w:val="22"/>
          <w:szCs w:val="22"/>
          <w:lang w:val="es-ES_tradnl"/>
        </w:rPr>
      </w:pPr>
    </w:p>
    <w:p w:rsidR="00A45D1E" w:rsidRPr="0064476B" w:rsidRDefault="00A45D1E" w:rsidP="00A45D1E">
      <w:pPr>
        <w:pStyle w:val="EndnoteText"/>
        <w:outlineLvl w:val="0"/>
        <w:rPr>
          <w:b/>
          <w:sz w:val="22"/>
          <w:szCs w:val="22"/>
          <w:lang w:val="es-ES_tradnl"/>
        </w:rPr>
      </w:pPr>
      <w:r w:rsidRPr="0064476B">
        <w:rPr>
          <w:b/>
          <w:sz w:val="22"/>
          <w:szCs w:val="22"/>
          <w:lang w:val="es-ES_tradnl"/>
        </w:rPr>
        <w:t>Fax.: +41 (0) 22 338 81 20</w:t>
      </w:r>
    </w:p>
    <w:p w:rsidR="00A45D1E" w:rsidRPr="0064476B" w:rsidRDefault="00A45D1E" w:rsidP="00A45D1E">
      <w:pPr>
        <w:pStyle w:val="EndnoteText"/>
        <w:outlineLvl w:val="0"/>
        <w:rPr>
          <w:b/>
          <w:sz w:val="22"/>
          <w:szCs w:val="22"/>
          <w:lang w:val="es-ES_tradnl"/>
        </w:rPr>
      </w:pPr>
      <w:r w:rsidRPr="0064476B">
        <w:rPr>
          <w:b/>
          <w:sz w:val="22"/>
          <w:szCs w:val="22"/>
          <w:lang w:val="es-ES_tradnl"/>
        </w:rPr>
        <w:t xml:space="preserve">Email: </w:t>
      </w:r>
      <w:r w:rsidRPr="0064476B">
        <w:rPr>
          <w:b/>
          <w:sz w:val="22"/>
          <w:szCs w:val="22"/>
          <w:u w:val="single"/>
          <w:lang w:val="es-ES_tradnl"/>
        </w:rPr>
        <w:t>grtkf@wipo.int</w:t>
      </w:r>
    </w:p>
    <w:p w:rsidR="00A45D1E" w:rsidRPr="0064476B" w:rsidRDefault="00A45D1E" w:rsidP="00A45D1E">
      <w:pPr>
        <w:pStyle w:val="EndnoteText"/>
        <w:rPr>
          <w:b/>
          <w:sz w:val="22"/>
          <w:szCs w:val="22"/>
          <w:lang w:val="es-ES_tradnl"/>
        </w:rPr>
      </w:pPr>
    </w:p>
    <w:p w:rsidR="00A45D1E" w:rsidRPr="0064476B" w:rsidRDefault="00A45D1E" w:rsidP="00A45D1E">
      <w:pPr>
        <w:rPr>
          <w:szCs w:val="22"/>
          <w:lang w:val="es-ES_tradnl"/>
        </w:rPr>
      </w:pPr>
      <w:r w:rsidRPr="0064476B">
        <w:rPr>
          <w:szCs w:val="22"/>
          <w:lang w:val="es-ES_tradnl"/>
        </w:rPr>
        <w:t>De mi consideración</w:t>
      </w:r>
    </w:p>
    <w:p w:rsidR="00A45D1E" w:rsidRPr="0064476B" w:rsidRDefault="00A45D1E" w:rsidP="00A45D1E">
      <w:pPr>
        <w:rPr>
          <w:szCs w:val="22"/>
          <w:lang w:val="es-ES_tradnl"/>
        </w:rPr>
      </w:pPr>
    </w:p>
    <w:p w:rsidR="00A45D1E" w:rsidRPr="0064476B" w:rsidRDefault="00A45D1E" w:rsidP="00A45D1E">
      <w:pPr>
        <w:pStyle w:val="EndnoteText"/>
        <w:rPr>
          <w:sz w:val="22"/>
          <w:szCs w:val="22"/>
          <w:u w:val="single"/>
          <w:lang w:val="es-ES_tradnl"/>
        </w:rPr>
      </w:pPr>
      <w:r w:rsidRPr="0064476B">
        <w:rPr>
          <w:sz w:val="22"/>
          <w:szCs w:val="22"/>
          <w:u w:val="single"/>
          <w:lang w:val="es-ES_tradnl"/>
        </w:rPr>
        <w:t>Ref.: Petición de acreditación en calidad de observador para participar en las próximas sesiones del Comité Intergubernamental sobre Propiedad Intelectual y Recursos Genéticos, Conocimientos Tradicionales y Folclore</w:t>
      </w:r>
    </w:p>
    <w:p w:rsidR="00A45D1E" w:rsidRPr="0064476B" w:rsidRDefault="00A45D1E" w:rsidP="00A45D1E">
      <w:pPr>
        <w:pStyle w:val="EndnoteText"/>
        <w:rPr>
          <w:sz w:val="22"/>
          <w:szCs w:val="22"/>
          <w:lang w:val="es-ES_tradnl"/>
        </w:rPr>
      </w:pPr>
    </w:p>
    <w:p w:rsidR="00A45D1E" w:rsidRPr="0064476B" w:rsidRDefault="00A45D1E" w:rsidP="00A45D1E">
      <w:pPr>
        <w:rPr>
          <w:szCs w:val="22"/>
          <w:lang w:val="es-ES_tradnl"/>
        </w:rPr>
      </w:pPr>
      <w:r w:rsidRPr="0064476B">
        <w:rPr>
          <w:szCs w:val="22"/>
          <w:lang w:val="es-ES_tradnl"/>
        </w:rPr>
        <w:t xml:space="preserve">Tengo el honor de informarles de que mi organización desea participar en calidad de observadora </w:t>
      </w:r>
      <w:r w:rsidRPr="0064476B">
        <w:rPr>
          <w:i/>
          <w:szCs w:val="22"/>
          <w:lang w:val="es-ES_tradnl"/>
        </w:rPr>
        <w:t>ad hoc</w:t>
      </w:r>
      <w:r w:rsidRPr="0064476B">
        <w:rPr>
          <w:szCs w:val="22"/>
          <w:lang w:val="es-ES_tradnl"/>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rsidR="00A45D1E" w:rsidRPr="0064476B" w:rsidRDefault="00A45D1E" w:rsidP="00A45D1E">
      <w:pPr>
        <w:rPr>
          <w:szCs w:val="22"/>
          <w:lang w:val="es-ES_tradnl"/>
        </w:rPr>
      </w:pPr>
    </w:p>
    <w:p w:rsidR="00A45D1E" w:rsidRPr="0064476B" w:rsidRDefault="00A45D1E" w:rsidP="00A45D1E">
      <w:pPr>
        <w:outlineLvl w:val="0"/>
        <w:rPr>
          <w:szCs w:val="22"/>
          <w:lang w:val="es-ES_tradnl"/>
        </w:rPr>
      </w:pPr>
      <w:r w:rsidRPr="0064476B">
        <w:rPr>
          <w:szCs w:val="22"/>
          <w:lang w:val="es-ES_tradnl"/>
        </w:rPr>
        <w:t>No duden en ponerse en contacto con nosotros si necesitan más información.</w:t>
      </w:r>
    </w:p>
    <w:p w:rsidR="00A45D1E" w:rsidRPr="0064476B" w:rsidRDefault="00A45D1E" w:rsidP="00A45D1E">
      <w:pPr>
        <w:rPr>
          <w:szCs w:val="22"/>
          <w:lang w:val="es-ES_tradnl"/>
        </w:rPr>
      </w:pPr>
    </w:p>
    <w:p w:rsidR="00A45D1E" w:rsidRPr="0064476B" w:rsidRDefault="00A45D1E" w:rsidP="00A45D1E">
      <w:pPr>
        <w:outlineLvl w:val="0"/>
        <w:rPr>
          <w:szCs w:val="22"/>
          <w:lang w:val="es-ES_tradnl"/>
        </w:rPr>
      </w:pPr>
      <w:r w:rsidRPr="0064476B">
        <w:rPr>
          <w:szCs w:val="22"/>
          <w:lang w:val="es-ES_tradnl"/>
        </w:rPr>
        <w:t>Atentamente,</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noProof/>
          <w:szCs w:val="22"/>
          <w:lang w:val="es-ES_tradnl" w:eastAsia="en-US"/>
        </w:rPr>
        <w:drawing>
          <wp:inline distT="0" distB="0" distL="0" distR="0" wp14:anchorId="4C68411F" wp14:editId="56971488">
            <wp:extent cx="1365250" cy="584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0" cy="584200"/>
                    </a:xfrm>
                    <a:prstGeom prst="rect">
                      <a:avLst/>
                    </a:prstGeom>
                    <a:noFill/>
                    <a:ln>
                      <a:noFill/>
                    </a:ln>
                  </pic:spPr>
                </pic:pic>
              </a:graphicData>
            </a:graphic>
          </wp:inline>
        </w:drawing>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Angela R. Riley (Nación Ciudadana Potawatomi)</w:t>
      </w:r>
    </w:p>
    <w:p w:rsidR="00A45D1E" w:rsidRPr="0064476B" w:rsidRDefault="00A45D1E" w:rsidP="00A45D1E">
      <w:pPr>
        <w:rPr>
          <w:szCs w:val="22"/>
          <w:lang w:val="es-ES_tradnl"/>
        </w:rPr>
      </w:pPr>
      <w:r w:rsidRPr="0064476B">
        <w:rPr>
          <w:szCs w:val="22"/>
          <w:lang w:val="es-ES_tradnl"/>
        </w:rPr>
        <w:t>Profesora de Derecho, Facultad de Derecho de la UCLA</w:t>
      </w:r>
    </w:p>
    <w:p w:rsidR="00A45D1E" w:rsidRPr="0064476B" w:rsidRDefault="00A45D1E" w:rsidP="00A45D1E">
      <w:pPr>
        <w:rPr>
          <w:szCs w:val="22"/>
          <w:lang w:val="es-ES_tradnl"/>
        </w:rPr>
      </w:pPr>
      <w:r w:rsidRPr="0064476B">
        <w:rPr>
          <w:szCs w:val="22"/>
          <w:lang w:val="es-ES_tradnl"/>
        </w:rPr>
        <w:t>Directora, Native Nations Law and Policy Center</w:t>
      </w:r>
    </w:p>
    <w:p w:rsidR="00A45D1E" w:rsidRPr="0064476B" w:rsidRDefault="00A45D1E" w:rsidP="00A45D1E">
      <w:pPr>
        <w:rPr>
          <w:szCs w:val="22"/>
          <w:lang w:val="es-ES_tradnl"/>
        </w:rPr>
      </w:pPr>
      <w:r w:rsidRPr="0064476B">
        <w:rPr>
          <w:szCs w:val="22"/>
          <w:lang w:val="es-ES_tradnl"/>
        </w:rPr>
        <w:t>(Nombre y firma de la representante)</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jc w:val="right"/>
        <w:rPr>
          <w:b/>
          <w:szCs w:val="22"/>
          <w:lang w:val="es-ES_tradnl"/>
        </w:rPr>
      </w:pPr>
      <w:r w:rsidRPr="0064476B">
        <w:rPr>
          <w:szCs w:val="22"/>
          <w:lang w:val="es-ES_tradnl"/>
        </w:rPr>
        <w:t>/...</w:t>
      </w:r>
    </w:p>
    <w:p w:rsidR="00A45D1E" w:rsidRPr="0064476B" w:rsidRDefault="00A45D1E" w:rsidP="00A45D1E">
      <w:pPr>
        <w:jc w:val="center"/>
        <w:rPr>
          <w:rFonts w:eastAsia="Times New Roman"/>
          <w:i/>
          <w:szCs w:val="22"/>
          <w:lang w:val="es-ES_tradnl" w:eastAsia="en-US"/>
        </w:rPr>
      </w:pPr>
      <w:r w:rsidRPr="0064476B">
        <w:rPr>
          <w:b/>
          <w:szCs w:val="22"/>
          <w:lang w:val="es-ES_tradnl"/>
        </w:rPr>
        <w:br w:type="page"/>
      </w:r>
      <w:r w:rsidRPr="0064476B">
        <w:rPr>
          <w:rFonts w:eastAsia="Times New Roman"/>
          <w:szCs w:val="22"/>
          <w:lang w:val="es-ES_tradnl" w:eastAsia="en-US"/>
        </w:rPr>
        <w:lastRenderedPageBreak/>
        <w:t xml:space="preserve">Formulario de petición de acreditación en calidad de observador </w:t>
      </w:r>
      <w:r w:rsidRPr="0064476B">
        <w:rPr>
          <w:rFonts w:eastAsia="Times New Roman"/>
          <w:i/>
          <w:szCs w:val="22"/>
          <w:lang w:val="es-ES_tradnl" w:eastAsia="en-US"/>
        </w:rPr>
        <w:t>ad hoc</w:t>
      </w:r>
    </w:p>
    <w:p w:rsidR="00A45D1E" w:rsidRPr="0064476B" w:rsidRDefault="00A45D1E" w:rsidP="00A45D1E">
      <w:pPr>
        <w:jc w:val="center"/>
        <w:rPr>
          <w:rFonts w:eastAsia="Times New Roman"/>
          <w:szCs w:val="22"/>
          <w:lang w:val="es-ES_tradnl" w:eastAsia="en-US"/>
        </w:rPr>
      </w:pPr>
      <w:r w:rsidRPr="0064476B">
        <w:rPr>
          <w:rFonts w:eastAsia="Times New Roman"/>
          <w:szCs w:val="22"/>
          <w:lang w:val="es-ES_tradnl" w:eastAsia="en-US"/>
        </w:rPr>
        <w:t>en el</w:t>
      </w:r>
    </w:p>
    <w:p w:rsidR="00A45D1E" w:rsidRPr="0064476B" w:rsidRDefault="00A45D1E" w:rsidP="00A45D1E">
      <w:pPr>
        <w:jc w:val="center"/>
        <w:rPr>
          <w:rFonts w:eastAsia="Times New Roman"/>
          <w:szCs w:val="22"/>
          <w:lang w:val="es-ES_tradnl" w:eastAsia="en-US"/>
        </w:rPr>
      </w:pPr>
      <w:r w:rsidRPr="0064476B">
        <w:rPr>
          <w:rFonts w:eastAsia="Times New Roman"/>
          <w:szCs w:val="22"/>
          <w:lang w:val="es-ES_tradnl" w:eastAsia="en-US"/>
        </w:rPr>
        <w:t>Comité Intergubernamental de la OMPI sobre Propiedad Intelectual y Recursos Genéticos, Conocimientos Tradicionales y Folclore</w:t>
      </w:r>
      <w:r w:rsidRPr="0064476B">
        <w:rPr>
          <w:rFonts w:eastAsia="Times New Roman"/>
          <w:szCs w:val="22"/>
          <w:vertAlign w:val="superscript"/>
          <w:lang w:val="es-ES_tradnl" w:eastAsia="en-US"/>
        </w:rPr>
        <w:footnoteReference w:id="4"/>
      </w:r>
      <w:r w:rsidRPr="0064476B">
        <w:rPr>
          <w:rFonts w:eastAsia="Times New Roman"/>
          <w:szCs w:val="22"/>
          <w:lang w:val="es-ES_tradnl" w:eastAsia="en-US"/>
        </w:rPr>
        <w:t>,</w:t>
      </w:r>
      <w:r w:rsidRPr="0064476B">
        <w:rPr>
          <w:rFonts w:eastAsia="Times New Roman"/>
          <w:szCs w:val="22"/>
          <w:vertAlign w:val="superscript"/>
          <w:lang w:val="es-ES_tradnl" w:eastAsia="en-US"/>
        </w:rPr>
        <w:footnoteReference w:id="5"/>
      </w:r>
    </w:p>
    <w:p w:rsidR="00A45D1E" w:rsidRPr="0064476B" w:rsidRDefault="00A45D1E" w:rsidP="00A45D1E">
      <w:pPr>
        <w:rPr>
          <w:rFonts w:eastAsia="Times New Roman"/>
          <w:szCs w:val="22"/>
          <w:lang w:val="es-ES_tradnl" w:eastAsia="en-US"/>
        </w:rPr>
      </w:pPr>
    </w:p>
    <w:p w:rsidR="00A45D1E" w:rsidRPr="0064476B" w:rsidRDefault="00A45D1E" w:rsidP="00A45D1E">
      <w:pPr>
        <w:pStyle w:val="BodyText"/>
        <w:spacing w:after="0"/>
        <w:jc w:val="center"/>
        <w:outlineLvl w:val="0"/>
        <w:rPr>
          <w:b/>
          <w:szCs w:val="22"/>
          <w:lang w:val="es-ES_tradnl"/>
        </w:rPr>
      </w:pPr>
      <w:r w:rsidRPr="0064476B">
        <w:rPr>
          <w:rFonts w:eastAsia="Times New Roman"/>
          <w:b/>
          <w:szCs w:val="22"/>
          <w:lang w:val="es-ES_tradnl" w:eastAsia="en-US"/>
        </w:rPr>
        <w:t>DATOS DE LA ORGANIZACIÓN QUE SOLICITA ACREDITACIÓN</w:t>
      </w:r>
    </w:p>
    <w:p w:rsidR="00A45D1E" w:rsidRPr="0064476B" w:rsidRDefault="00A45D1E" w:rsidP="00A45D1E">
      <w:pPr>
        <w:pStyle w:val="BodyText"/>
        <w:spacing w:after="0"/>
        <w:rPr>
          <w:b/>
          <w:szCs w:val="22"/>
          <w:lang w:val="es-ES_tradnl"/>
        </w:rPr>
      </w:pPr>
    </w:p>
    <w:p w:rsidR="00A45D1E" w:rsidRPr="0064476B" w:rsidRDefault="00A45D1E" w:rsidP="00A45D1E">
      <w:pPr>
        <w:pStyle w:val="BodyText"/>
        <w:spacing w:after="0"/>
        <w:rPr>
          <w:b/>
          <w:szCs w:val="22"/>
          <w:lang w:val="es-ES_tradnl"/>
        </w:rPr>
      </w:pPr>
    </w:p>
    <w:p w:rsidR="00A45D1E" w:rsidRPr="0064476B" w:rsidRDefault="00A45D1E" w:rsidP="00A45D1E">
      <w:pPr>
        <w:rPr>
          <w:rFonts w:eastAsia="Calibri"/>
          <w:b/>
          <w:szCs w:val="22"/>
          <w:u w:val="single"/>
          <w:lang w:val="es-ES_tradnl" w:eastAsia="en-US"/>
        </w:rPr>
      </w:pPr>
      <w:r w:rsidRPr="0064476B">
        <w:rPr>
          <w:rFonts w:eastAsia="Calibri"/>
          <w:b/>
          <w:szCs w:val="22"/>
          <w:u w:val="single"/>
          <w:lang w:val="es-ES_tradnl" w:eastAsia="en-US"/>
        </w:rPr>
        <w:t>Nombre completo de la organización:</w:t>
      </w:r>
    </w:p>
    <w:p w:rsidR="00A45D1E" w:rsidRPr="0064476B" w:rsidRDefault="00A45D1E" w:rsidP="00A45D1E">
      <w:pPr>
        <w:pStyle w:val="BodyText"/>
        <w:spacing w:after="0"/>
        <w:rPr>
          <w:b/>
          <w:szCs w:val="22"/>
          <w:lang w:val="es-ES_tradnl"/>
        </w:rPr>
      </w:pPr>
    </w:p>
    <w:p w:rsidR="00A45D1E" w:rsidRPr="0064476B" w:rsidRDefault="00A45D1E" w:rsidP="00A45D1E">
      <w:pPr>
        <w:pStyle w:val="BodyText"/>
        <w:spacing w:after="0"/>
        <w:rPr>
          <w:szCs w:val="22"/>
          <w:lang w:val="es-ES_tradnl"/>
        </w:rPr>
      </w:pPr>
      <w:r w:rsidRPr="0064476B">
        <w:rPr>
          <w:szCs w:val="22"/>
          <w:lang w:val="es-ES_tradnl"/>
        </w:rPr>
        <w:t xml:space="preserve">Native Nations Law and Policy Center, Universidad de California, </w:t>
      </w:r>
      <w:r w:rsidRPr="0064476B">
        <w:rPr>
          <w:lang w:val="es-ES_tradnl"/>
        </w:rPr>
        <w:t>Facultad de Derecho de Los Ángeles</w:t>
      </w:r>
    </w:p>
    <w:p w:rsidR="00A45D1E" w:rsidRPr="0064476B" w:rsidRDefault="00A45D1E" w:rsidP="00A45D1E">
      <w:pPr>
        <w:pStyle w:val="BodyText"/>
        <w:spacing w:after="0"/>
        <w:rPr>
          <w:b/>
          <w:szCs w:val="22"/>
          <w:lang w:val="es-ES_tradnl"/>
        </w:rPr>
      </w:pPr>
    </w:p>
    <w:p w:rsidR="00A45D1E" w:rsidRPr="0064476B" w:rsidRDefault="00A45D1E" w:rsidP="00A45D1E">
      <w:pPr>
        <w:pStyle w:val="BodyText"/>
        <w:spacing w:after="0"/>
        <w:rPr>
          <w:b/>
          <w:szCs w:val="22"/>
          <w:lang w:val="es-ES_tradnl"/>
        </w:rPr>
      </w:pPr>
    </w:p>
    <w:p w:rsidR="00A45D1E" w:rsidRPr="0064476B" w:rsidRDefault="00A45D1E" w:rsidP="00A45D1E">
      <w:pPr>
        <w:rPr>
          <w:rFonts w:eastAsia="Calibri"/>
          <w:b/>
          <w:szCs w:val="22"/>
          <w:u w:val="single"/>
          <w:lang w:val="es-ES_tradnl" w:eastAsia="en-US"/>
        </w:rPr>
      </w:pPr>
      <w:r w:rsidRPr="0064476B">
        <w:rPr>
          <w:rFonts w:eastAsia="Calibri"/>
          <w:b/>
          <w:szCs w:val="22"/>
          <w:u w:val="single"/>
          <w:lang w:val="es-ES_tradnl" w:eastAsia="en-US"/>
        </w:rPr>
        <w:t>Descripción de la organización</w:t>
      </w:r>
      <w:r w:rsidRPr="0064476B">
        <w:rPr>
          <w:rFonts w:eastAsia="Calibri"/>
          <w:b/>
          <w:szCs w:val="22"/>
          <w:lang w:val="es-ES_tradnl" w:eastAsia="en-US"/>
        </w:rPr>
        <w:t>: (150 palabras como máximo)</w:t>
      </w:r>
    </w:p>
    <w:p w:rsidR="00A45D1E" w:rsidRPr="0064476B" w:rsidRDefault="00A45D1E" w:rsidP="00A45D1E">
      <w:pPr>
        <w:pStyle w:val="BodyText"/>
        <w:spacing w:after="0"/>
        <w:rPr>
          <w:b/>
          <w:szCs w:val="22"/>
          <w:u w:val="single"/>
          <w:lang w:val="es-ES_tradnl"/>
        </w:rPr>
      </w:pPr>
    </w:p>
    <w:p w:rsidR="00A45D1E" w:rsidRPr="0064476B" w:rsidRDefault="00A45D1E" w:rsidP="00A45D1E">
      <w:pPr>
        <w:rPr>
          <w:color w:val="000000"/>
          <w:szCs w:val="22"/>
          <w:lang w:val="es-ES_tradnl"/>
        </w:rPr>
      </w:pPr>
      <w:r w:rsidRPr="0064476B">
        <w:rPr>
          <w:color w:val="000000"/>
          <w:szCs w:val="22"/>
          <w:shd w:val="clear" w:color="auto" w:fill="FFFFFF"/>
          <w:lang w:val="es-ES_tradnl"/>
        </w:rPr>
        <w:t xml:space="preserve">Mediante cursos docentes y programas de </w:t>
      </w:r>
      <w:r w:rsidR="001F2992" w:rsidRPr="0064476B">
        <w:rPr>
          <w:color w:val="000000"/>
          <w:szCs w:val="22"/>
          <w:shd w:val="clear" w:color="auto" w:fill="FFFFFF"/>
          <w:lang w:val="es-ES_tradnl"/>
        </w:rPr>
        <w:t>asesoramiento</w:t>
      </w:r>
      <w:r w:rsidRPr="0064476B">
        <w:rPr>
          <w:color w:val="000000"/>
          <w:szCs w:val="22"/>
          <w:shd w:val="clear" w:color="auto" w:fill="FFFFFF"/>
          <w:lang w:val="es-ES_tradnl"/>
        </w:rPr>
        <w:t xml:space="preserve"> dirigidos por eminentes profesores, el </w:t>
      </w:r>
      <w:r w:rsidRPr="0064476B">
        <w:rPr>
          <w:szCs w:val="22"/>
          <w:lang w:val="es-ES_tradnl"/>
        </w:rPr>
        <w:t>Native Nations Law and Policy Center</w:t>
      </w:r>
      <w:r w:rsidRPr="0064476B">
        <w:rPr>
          <w:color w:val="000000"/>
          <w:szCs w:val="22"/>
          <w:shd w:val="clear" w:color="auto" w:fill="FFFFFF"/>
          <w:lang w:val="es-ES_tradnl"/>
        </w:rPr>
        <w:t xml:space="preserve"> aborda </w:t>
      </w:r>
      <w:r w:rsidR="00951C01" w:rsidRPr="0064476B">
        <w:rPr>
          <w:color w:val="000000"/>
          <w:szCs w:val="22"/>
          <w:shd w:val="clear" w:color="auto" w:fill="FFFFFF"/>
          <w:lang w:val="es-ES_tradnl"/>
        </w:rPr>
        <w:t>problemas clave de política pública a lo</w:t>
      </w:r>
      <w:r w:rsidRPr="0064476B">
        <w:rPr>
          <w:color w:val="000000"/>
          <w:szCs w:val="22"/>
          <w:shd w:val="clear" w:color="auto" w:fill="FFFFFF"/>
          <w:lang w:val="es-ES_tradnl"/>
        </w:rPr>
        <w:t>s que se enfrentan las tribus nativas, y ofrece a los estudiantes</w:t>
      </w:r>
      <w:r w:rsidR="00951C01" w:rsidRPr="0064476B">
        <w:rPr>
          <w:color w:val="000000"/>
          <w:szCs w:val="22"/>
          <w:shd w:val="clear" w:color="auto" w:fill="FFFFFF"/>
          <w:lang w:val="es-ES_tradnl"/>
        </w:rPr>
        <w:t xml:space="preserve"> muy buenas</w:t>
      </w:r>
      <w:r w:rsidRPr="0064476B">
        <w:rPr>
          <w:color w:val="000000"/>
          <w:szCs w:val="22"/>
          <w:shd w:val="clear" w:color="auto" w:fill="FFFFFF"/>
          <w:lang w:val="es-ES_tradnl"/>
        </w:rPr>
        <w:t xml:space="preserve"> oportunidades de formación jurídica. Nuestro </w:t>
      </w:r>
      <w:r w:rsidRPr="0064476B">
        <w:rPr>
          <w:color w:val="000000"/>
          <w:szCs w:val="22"/>
          <w:u w:val="single"/>
          <w:shd w:val="clear" w:color="auto" w:fill="FFFFFF"/>
          <w:lang w:val="es-ES_tradnl"/>
        </w:rPr>
        <w:t>Centro de Asesoramiento en materia de Desarrollo Jurídico Tribal</w:t>
      </w:r>
      <w:r w:rsidRPr="0064476B">
        <w:rPr>
          <w:color w:val="000000"/>
          <w:szCs w:val="22"/>
          <w:shd w:val="clear" w:color="auto" w:fill="FFFFFF"/>
          <w:lang w:val="es-ES_tradnl"/>
        </w:rPr>
        <w:t xml:space="preserve"> presta servicio directamente a las comunidades nativas americanas y ofrece asesoramiento jurídico y apoyo a las personas más necesitadas, al tiempo que los estudiantes colaboran con líderes tribales, funcionarios y abogados con el fin de contribuir </w:t>
      </w:r>
      <w:r w:rsidR="00157025" w:rsidRPr="0064476B">
        <w:rPr>
          <w:color w:val="000000"/>
          <w:szCs w:val="22"/>
          <w:shd w:val="clear" w:color="auto" w:fill="FFFFFF"/>
          <w:lang w:val="es-ES_tradnl"/>
        </w:rPr>
        <w:t>al servicio</w:t>
      </w:r>
      <w:r w:rsidRPr="0064476B">
        <w:rPr>
          <w:color w:val="000000"/>
          <w:szCs w:val="22"/>
          <w:shd w:val="clear" w:color="auto" w:fill="FFFFFF"/>
          <w:lang w:val="es-ES_tradnl"/>
        </w:rPr>
        <w:t xml:space="preserve"> de las tribus indias. La </w:t>
      </w:r>
      <w:r w:rsidRPr="0064476B">
        <w:rPr>
          <w:color w:val="000000"/>
          <w:szCs w:val="22"/>
          <w:u w:val="single"/>
          <w:shd w:val="clear" w:color="auto" w:fill="FFFFFF"/>
          <w:lang w:val="es-ES_tradnl"/>
        </w:rPr>
        <w:t xml:space="preserve">Doble Titulación en </w:t>
      </w:r>
      <w:r w:rsidRPr="0064476B">
        <w:rPr>
          <w:i/>
          <w:color w:val="000000"/>
          <w:szCs w:val="22"/>
          <w:u w:val="single"/>
          <w:shd w:val="clear" w:color="auto" w:fill="FFFFFF"/>
          <w:lang w:val="es-ES_tradnl"/>
        </w:rPr>
        <w:t>Juris Doctor</w:t>
      </w:r>
      <w:r w:rsidRPr="0064476B">
        <w:rPr>
          <w:color w:val="000000"/>
          <w:szCs w:val="22"/>
          <w:u w:val="single"/>
          <w:shd w:val="clear" w:color="auto" w:fill="FFFFFF"/>
          <w:lang w:val="es-ES_tradnl"/>
        </w:rPr>
        <w:t xml:space="preserve"> y Maestría en Estudios Indios Americanos</w:t>
      </w:r>
      <w:r w:rsidRPr="0064476B">
        <w:rPr>
          <w:color w:val="000000"/>
          <w:szCs w:val="22"/>
          <w:shd w:val="clear" w:color="auto" w:fill="FFFFFF"/>
          <w:lang w:val="es-ES_tradnl"/>
        </w:rPr>
        <w:t xml:space="preserve"> ofrece un programa conjunto de estudios para </w:t>
      </w:r>
      <w:r w:rsidR="00951C01" w:rsidRPr="0064476B">
        <w:rPr>
          <w:color w:val="000000"/>
          <w:szCs w:val="22"/>
          <w:shd w:val="clear" w:color="auto" w:fill="FFFFFF"/>
          <w:lang w:val="es-ES_tradnl"/>
        </w:rPr>
        <w:t>que los estudiantes</w:t>
      </w:r>
      <w:r w:rsidRPr="0064476B">
        <w:rPr>
          <w:color w:val="000000"/>
          <w:szCs w:val="22"/>
          <w:shd w:val="clear" w:color="auto" w:fill="FFFFFF"/>
          <w:lang w:val="es-ES_tradnl"/>
        </w:rPr>
        <w:t xml:space="preserve"> graduados en Derecho </w:t>
      </w:r>
      <w:r w:rsidR="00951C01" w:rsidRPr="0064476B">
        <w:rPr>
          <w:color w:val="000000"/>
          <w:szCs w:val="22"/>
          <w:shd w:val="clear" w:color="auto" w:fill="FFFFFF"/>
          <w:lang w:val="es-ES_tradnl"/>
        </w:rPr>
        <w:t>tengan</w:t>
      </w:r>
      <w:r w:rsidRPr="0064476B">
        <w:rPr>
          <w:color w:val="000000"/>
          <w:szCs w:val="22"/>
          <w:shd w:val="clear" w:color="auto" w:fill="FFFFFF"/>
          <w:lang w:val="es-ES_tradnl"/>
        </w:rPr>
        <w:t xml:space="preserve"> un profundo conocimiento de las culturas tribales. Asimismo, los </w:t>
      </w:r>
      <w:r w:rsidRPr="0064476B">
        <w:rPr>
          <w:color w:val="000000"/>
          <w:szCs w:val="22"/>
          <w:u w:val="single"/>
          <w:shd w:val="clear" w:color="auto" w:fill="FFFFFF"/>
          <w:lang w:val="es-ES_tradnl"/>
        </w:rPr>
        <w:t>Indios Federados de la Ranchería Graton</w:t>
      </w:r>
      <w:r w:rsidRPr="0064476B">
        <w:rPr>
          <w:color w:val="000000"/>
          <w:szCs w:val="22"/>
          <w:shd w:val="clear" w:color="auto" w:fill="FFFFFF"/>
          <w:lang w:val="es-ES_tradnl"/>
        </w:rPr>
        <w:t xml:space="preserve"> han creado la </w:t>
      </w:r>
      <w:r w:rsidRPr="0064476B">
        <w:rPr>
          <w:color w:val="000000"/>
          <w:szCs w:val="22"/>
          <w:u w:val="single"/>
          <w:shd w:val="clear" w:color="auto" w:fill="FFFFFF"/>
          <w:lang w:val="es-ES_tradnl"/>
        </w:rPr>
        <w:t>Beca Graton</w:t>
      </w:r>
      <w:r w:rsidRPr="0064476B">
        <w:rPr>
          <w:color w:val="000000"/>
          <w:szCs w:val="22"/>
          <w:shd w:val="clear" w:color="auto" w:fill="FFFFFF"/>
          <w:lang w:val="es-ES_tradnl"/>
        </w:rPr>
        <w:t>, mediante la que se concede una beca de matrícula completa durante tres años a los estudiantes interesados en seguir una carrera jurídica en el ámbito del Derecho de los indios americanos.</w:t>
      </w:r>
    </w:p>
    <w:p w:rsidR="00A45D1E" w:rsidRPr="0064476B" w:rsidRDefault="00A45D1E" w:rsidP="00A45D1E">
      <w:pPr>
        <w:pStyle w:val="BodyText"/>
        <w:spacing w:after="0"/>
        <w:rPr>
          <w:b/>
          <w:szCs w:val="22"/>
          <w:u w:val="single"/>
          <w:lang w:val="es-ES_tradnl"/>
        </w:rPr>
      </w:pPr>
    </w:p>
    <w:p w:rsidR="00A45D1E" w:rsidRPr="0064476B" w:rsidRDefault="00A45D1E" w:rsidP="00A45D1E">
      <w:pPr>
        <w:pStyle w:val="BodyText"/>
        <w:spacing w:after="0"/>
        <w:rPr>
          <w:b/>
          <w:szCs w:val="22"/>
          <w:u w:val="single"/>
          <w:lang w:val="es-ES_tradnl"/>
        </w:rPr>
      </w:pPr>
    </w:p>
    <w:p w:rsidR="00A45D1E" w:rsidRPr="0064476B" w:rsidRDefault="00A45D1E" w:rsidP="00A45D1E">
      <w:pPr>
        <w:rPr>
          <w:b/>
          <w:szCs w:val="22"/>
          <w:lang w:val="es-ES_tradnl" w:eastAsia="en-US"/>
        </w:rPr>
      </w:pPr>
      <w:r w:rsidRPr="0064476B">
        <w:rPr>
          <w:rFonts w:eastAsia="Times New Roman"/>
          <w:b/>
          <w:szCs w:val="22"/>
          <w:u w:val="single"/>
          <w:lang w:val="es-ES_tradnl" w:eastAsia="en-US"/>
        </w:rPr>
        <w:t>Enumere los objetivos principales de la organización</w:t>
      </w:r>
      <w:r w:rsidRPr="0064476B">
        <w:rPr>
          <w:rFonts w:eastAsia="Times New Roman"/>
          <w:b/>
          <w:szCs w:val="22"/>
          <w:lang w:val="es-ES_tradnl" w:eastAsia="en-US"/>
        </w:rPr>
        <w:t>:</w:t>
      </w:r>
    </w:p>
    <w:p w:rsidR="00A45D1E" w:rsidRPr="0064476B" w:rsidRDefault="00A45D1E" w:rsidP="00A45D1E">
      <w:pPr>
        <w:pStyle w:val="BodyText"/>
        <w:spacing w:after="0"/>
        <w:rPr>
          <w:b/>
          <w:szCs w:val="22"/>
          <w:lang w:val="es-ES_tradnl"/>
        </w:rPr>
      </w:pP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t>Formar abogados indígenas</w:t>
      </w:r>
      <w:r w:rsidR="00C80308" w:rsidRPr="0064476B">
        <w:rPr>
          <w:szCs w:val="22"/>
          <w:lang w:val="es-ES_tradnl"/>
        </w:rPr>
        <w:t>.</w:t>
      </w: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t>Fortalecer los sistemas jurídicos tribales</w:t>
      </w:r>
      <w:r w:rsidR="00C80308" w:rsidRPr="0064476B">
        <w:rPr>
          <w:szCs w:val="22"/>
          <w:lang w:val="es-ES_tradnl"/>
        </w:rPr>
        <w:t>.</w:t>
      </w: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t xml:space="preserve">Promover los valores y </w:t>
      </w:r>
      <w:r w:rsidR="00C80308" w:rsidRPr="0064476B">
        <w:rPr>
          <w:szCs w:val="22"/>
          <w:lang w:val="es-ES_tradnl"/>
        </w:rPr>
        <w:t xml:space="preserve">los </w:t>
      </w:r>
      <w:r w:rsidRPr="0064476B">
        <w:rPr>
          <w:szCs w:val="22"/>
          <w:lang w:val="es-ES_tradnl"/>
        </w:rPr>
        <w:t>regímenes culturales y jurídicos tribales</w:t>
      </w:r>
      <w:r w:rsidR="00C80308" w:rsidRPr="0064476B">
        <w:rPr>
          <w:szCs w:val="22"/>
          <w:lang w:val="es-ES_tradnl"/>
        </w:rPr>
        <w:t>.</w:t>
      </w: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t>Enseñar competencias jurídicas prácticas y concretas</w:t>
      </w:r>
      <w:r w:rsidR="00C80308" w:rsidRPr="0064476B">
        <w:rPr>
          <w:szCs w:val="22"/>
          <w:lang w:val="es-ES_tradnl"/>
        </w:rPr>
        <w:t>.</w:t>
      </w: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t>Defender los derechos humanos de los pueblos indígenas</w:t>
      </w:r>
      <w:r w:rsidR="00C80308" w:rsidRPr="0064476B">
        <w:rPr>
          <w:szCs w:val="22"/>
          <w:lang w:val="es-ES_tradnl"/>
        </w:rPr>
        <w:t>.</w:t>
      </w: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t xml:space="preserve">Empoderar a las tribus en </w:t>
      </w:r>
      <w:r w:rsidR="00C80308" w:rsidRPr="0064476B">
        <w:rPr>
          <w:szCs w:val="22"/>
          <w:lang w:val="es-ES_tradnl"/>
        </w:rPr>
        <w:t>sus</w:t>
      </w:r>
      <w:r w:rsidRPr="0064476B">
        <w:rPr>
          <w:szCs w:val="22"/>
          <w:lang w:val="es-ES_tradnl"/>
        </w:rPr>
        <w:t xml:space="preserve"> esfuerzos </w:t>
      </w:r>
      <w:r w:rsidR="00C80308" w:rsidRPr="0064476B">
        <w:rPr>
          <w:szCs w:val="22"/>
          <w:lang w:val="es-ES_tradnl"/>
        </w:rPr>
        <w:t>por la</w:t>
      </w:r>
      <w:r w:rsidRPr="0064476B">
        <w:rPr>
          <w:szCs w:val="22"/>
          <w:lang w:val="es-ES_tradnl"/>
        </w:rPr>
        <w:t xml:space="preserve"> autodeterminación</w:t>
      </w:r>
      <w:r w:rsidR="00C80308" w:rsidRPr="0064476B">
        <w:rPr>
          <w:szCs w:val="22"/>
          <w:lang w:val="es-ES_tradnl"/>
        </w:rPr>
        <w:t>.</w:t>
      </w:r>
    </w:p>
    <w:p w:rsidR="00A45D1E" w:rsidRPr="0064476B" w:rsidRDefault="00A45D1E" w:rsidP="00A45D1E">
      <w:pPr>
        <w:pStyle w:val="BodyText"/>
        <w:spacing w:after="0"/>
        <w:rPr>
          <w:b/>
          <w:szCs w:val="22"/>
          <w:u w:val="single"/>
          <w:lang w:val="es-ES_tradnl"/>
        </w:rPr>
      </w:pPr>
    </w:p>
    <w:p w:rsidR="00A45D1E" w:rsidRPr="0064476B" w:rsidRDefault="00A45D1E" w:rsidP="00A45D1E">
      <w:pPr>
        <w:pStyle w:val="BodyText"/>
        <w:spacing w:after="0"/>
        <w:rPr>
          <w:b/>
          <w:szCs w:val="22"/>
          <w:u w:val="single"/>
          <w:lang w:val="es-ES_tradnl"/>
        </w:rPr>
      </w:pPr>
    </w:p>
    <w:p w:rsidR="00A45D1E" w:rsidRPr="0064476B" w:rsidRDefault="00A45D1E" w:rsidP="00A45D1E">
      <w:pPr>
        <w:rPr>
          <w:rFonts w:eastAsia="Times New Roman"/>
          <w:b/>
          <w:szCs w:val="22"/>
          <w:lang w:val="es-ES_tradnl" w:eastAsia="en-US"/>
        </w:rPr>
      </w:pPr>
      <w:r w:rsidRPr="0064476B">
        <w:rPr>
          <w:rFonts w:eastAsia="Times New Roman"/>
          <w:b/>
          <w:szCs w:val="22"/>
          <w:u w:val="single"/>
          <w:lang w:val="es-ES_tradnl" w:eastAsia="en-US"/>
        </w:rPr>
        <w:t>Enumere las actividades principales de la organización</w:t>
      </w:r>
      <w:r w:rsidRPr="0064476B">
        <w:rPr>
          <w:rFonts w:eastAsia="Times New Roman"/>
          <w:b/>
          <w:szCs w:val="22"/>
          <w:lang w:val="es-ES_tradnl" w:eastAsia="en-US"/>
        </w:rPr>
        <w:t>:</w:t>
      </w:r>
    </w:p>
    <w:p w:rsidR="00A45D1E" w:rsidRPr="0064476B" w:rsidRDefault="00A45D1E" w:rsidP="00A45D1E">
      <w:pPr>
        <w:pStyle w:val="BodyText"/>
        <w:spacing w:after="0"/>
        <w:outlineLvl w:val="0"/>
        <w:rPr>
          <w:b/>
          <w:szCs w:val="22"/>
          <w:lang w:val="es-ES_tradnl"/>
        </w:rPr>
      </w:pPr>
    </w:p>
    <w:p w:rsidR="00A45D1E" w:rsidRPr="0064476B" w:rsidRDefault="0064476B" w:rsidP="00A45D1E">
      <w:pPr>
        <w:pStyle w:val="BodyText"/>
        <w:spacing w:after="0"/>
        <w:rPr>
          <w:szCs w:val="22"/>
          <w:lang w:val="es-ES_tradnl"/>
        </w:rPr>
      </w:pPr>
      <w:r w:rsidRPr="0064476B">
        <w:rPr>
          <w:szCs w:val="22"/>
          <w:lang w:val="es-ES_tradnl"/>
        </w:rPr>
        <w:t>-</w:t>
      </w:r>
      <w:r w:rsidR="00A45D1E" w:rsidRPr="0064476B">
        <w:rPr>
          <w:szCs w:val="22"/>
          <w:lang w:val="es-ES_tradnl"/>
        </w:rPr>
        <w:tab/>
      </w:r>
      <w:r w:rsidR="00C80308" w:rsidRPr="0064476B">
        <w:rPr>
          <w:szCs w:val="22"/>
          <w:lang w:val="es-ES_tradnl"/>
        </w:rPr>
        <w:t>Dispone de</w:t>
      </w:r>
      <w:r w:rsidR="00A45D1E" w:rsidRPr="0064476B">
        <w:rPr>
          <w:szCs w:val="22"/>
          <w:lang w:val="es-ES_tradnl"/>
        </w:rPr>
        <w:t xml:space="preserve"> un centro </w:t>
      </w:r>
      <w:r w:rsidR="00C80308" w:rsidRPr="0064476B">
        <w:rPr>
          <w:szCs w:val="22"/>
          <w:lang w:val="es-ES_tradnl"/>
        </w:rPr>
        <w:t xml:space="preserve">de </w:t>
      </w:r>
      <w:r w:rsidR="00A45D1E" w:rsidRPr="0064476B">
        <w:rPr>
          <w:szCs w:val="22"/>
          <w:lang w:val="es-ES_tradnl"/>
        </w:rPr>
        <w:t>asesoramiento en materia de desarrollo jurídico tribal</w:t>
      </w:r>
    </w:p>
    <w:p w:rsidR="00A45D1E" w:rsidRPr="0064476B" w:rsidRDefault="00A45D1E" w:rsidP="00A45D1E">
      <w:pPr>
        <w:pStyle w:val="BodyText"/>
        <w:spacing w:after="0"/>
        <w:rPr>
          <w:szCs w:val="22"/>
          <w:lang w:val="es-ES_tradnl"/>
        </w:rPr>
      </w:pPr>
      <w:r w:rsidRPr="0064476B">
        <w:rPr>
          <w:szCs w:val="22"/>
          <w:lang w:val="es-ES_tradnl"/>
        </w:rPr>
        <w:t>-</w:t>
      </w:r>
      <w:r w:rsidRPr="0064476B">
        <w:rPr>
          <w:szCs w:val="22"/>
          <w:lang w:val="es-ES_tradnl"/>
        </w:rPr>
        <w:tab/>
      </w:r>
      <w:r w:rsidR="00C80308" w:rsidRPr="0064476B">
        <w:rPr>
          <w:szCs w:val="22"/>
          <w:lang w:val="es-ES_tradnl"/>
        </w:rPr>
        <w:t>Crea</w:t>
      </w:r>
      <w:r w:rsidRPr="0064476B">
        <w:rPr>
          <w:szCs w:val="22"/>
          <w:lang w:val="es-ES_tradnl"/>
        </w:rPr>
        <w:t xml:space="preserve"> becas de estudios de vanguardia sobre cuestiones indígenas</w:t>
      </w:r>
    </w:p>
    <w:p w:rsidR="00A45D1E" w:rsidRPr="0064476B" w:rsidRDefault="00A45D1E" w:rsidP="00A45D1E">
      <w:pPr>
        <w:pStyle w:val="BodyText"/>
        <w:spacing w:after="0"/>
        <w:rPr>
          <w:szCs w:val="22"/>
          <w:lang w:val="es-ES_tradnl"/>
        </w:rPr>
      </w:pPr>
      <w:r w:rsidRPr="0064476B">
        <w:rPr>
          <w:szCs w:val="22"/>
          <w:lang w:val="es-ES_tradnl"/>
        </w:rPr>
        <w:lastRenderedPageBreak/>
        <w:t>-</w:t>
      </w:r>
      <w:r w:rsidRPr="0064476B">
        <w:rPr>
          <w:szCs w:val="22"/>
          <w:lang w:val="es-ES_tradnl"/>
        </w:rPr>
        <w:tab/>
      </w:r>
      <w:r w:rsidR="00C80308" w:rsidRPr="0064476B">
        <w:rPr>
          <w:szCs w:val="22"/>
          <w:lang w:val="es-ES_tradnl"/>
        </w:rPr>
        <w:t>Colabora con</w:t>
      </w:r>
      <w:r w:rsidRPr="0064476B">
        <w:rPr>
          <w:szCs w:val="22"/>
          <w:lang w:val="es-ES_tradnl"/>
        </w:rPr>
        <w:t xml:space="preserve"> un programa de titulación en Derecho y Estudios Indios Americanos</w:t>
      </w:r>
    </w:p>
    <w:p w:rsidR="00A45D1E" w:rsidRPr="0064476B" w:rsidRDefault="00A45D1E" w:rsidP="00A45D1E">
      <w:pPr>
        <w:pStyle w:val="BodyText"/>
        <w:spacing w:after="0"/>
        <w:rPr>
          <w:b/>
          <w:szCs w:val="22"/>
          <w:lang w:val="es-ES_tradnl"/>
        </w:rPr>
      </w:pPr>
      <w:r w:rsidRPr="0064476B">
        <w:rPr>
          <w:szCs w:val="22"/>
          <w:lang w:val="es-ES_tradnl"/>
        </w:rPr>
        <w:t>-</w:t>
      </w:r>
      <w:r w:rsidRPr="0064476B">
        <w:rPr>
          <w:szCs w:val="22"/>
          <w:lang w:val="es-ES_tradnl"/>
        </w:rPr>
        <w:tab/>
      </w:r>
      <w:r w:rsidR="00C80308" w:rsidRPr="0064476B">
        <w:rPr>
          <w:szCs w:val="22"/>
          <w:lang w:val="es-ES_tradnl"/>
        </w:rPr>
        <w:t>Apoya</w:t>
      </w:r>
      <w:r w:rsidRPr="0064476B">
        <w:rPr>
          <w:szCs w:val="22"/>
          <w:lang w:val="es-ES_tradnl"/>
        </w:rPr>
        <w:t xml:space="preserve"> a los estudiantes </w:t>
      </w:r>
      <w:r w:rsidR="00C80308" w:rsidRPr="0064476B">
        <w:rPr>
          <w:szCs w:val="22"/>
          <w:lang w:val="es-ES_tradnl"/>
        </w:rPr>
        <w:t>indígenas de Derecho</w:t>
      </w:r>
    </w:p>
    <w:p w:rsidR="00A45D1E" w:rsidRPr="0064476B" w:rsidRDefault="00A45D1E" w:rsidP="00A45D1E">
      <w:pPr>
        <w:pStyle w:val="BodyText"/>
        <w:spacing w:after="0"/>
        <w:rPr>
          <w:b/>
          <w:szCs w:val="22"/>
          <w:lang w:val="es-ES_tradnl"/>
        </w:rPr>
      </w:pPr>
    </w:p>
    <w:p w:rsidR="00A45D1E" w:rsidRPr="0064476B" w:rsidRDefault="00A45D1E" w:rsidP="00A45D1E">
      <w:pPr>
        <w:rPr>
          <w:rFonts w:eastAsia="Times New Roman"/>
          <w:b/>
          <w:szCs w:val="22"/>
          <w:lang w:val="es-ES_tradnl" w:eastAsia="en-US"/>
        </w:rPr>
      </w:pPr>
      <w:r w:rsidRPr="0064476B">
        <w:rPr>
          <w:rFonts w:eastAsia="Times New Roman"/>
          <w:b/>
          <w:szCs w:val="22"/>
          <w:u w:val="single"/>
          <w:lang w:val="es-ES_tradnl" w:eastAsia="en-US"/>
        </w:rPr>
        <w:t>Importancia de la propiedad intelectual para la organización, incluida una explicación detallada de las razones por las que la organización está interesada en las cuestiones objeto de examen en el Comité</w:t>
      </w:r>
      <w:r w:rsidRPr="0064476B">
        <w:rPr>
          <w:rFonts w:eastAsia="Times New Roman"/>
          <w:b/>
          <w:szCs w:val="22"/>
          <w:lang w:val="es-ES_tradnl" w:eastAsia="en-US"/>
        </w:rPr>
        <w:t>: (150 palabras como máximo)</w:t>
      </w:r>
    </w:p>
    <w:p w:rsidR="00A45D1E" w:rsidRPr="0064476B" w:rsidRDefault="00A45D1E" w:rsidP="00A45D1E">
      <w:pPr>
        <w:rPr>
          <w:rFonts w:eastAsia="Times New Roman"/>
          <w:szCs w:val="22"/>
          <w:lang w:val="es-ES_tradnl" w:eastAsia="en-US"/>
        </w:rPr>
      </w:pPr>
    </w:p>
    <w:p w:rsidR="00A45D1E" w:rsidRPr="0064476B" w:rsidRDefault="00A45D1E" w:rsidP="00A45D1E">
      <w:pPr>
        <w:shd w:val="clear" w:color="auto" w:fill="FFFFFF"/>
        <w:spacing w:before="100" w:beforeAutospacing="1"/>
        <w:jc w:val="both"/>
        <w:rPr>
          <w:rFonts w:eastAsia="Times New Roman"/>
          <w:szCs w:val="22"/>
          <w:lang w:val="es-ES_tradnl" w:eastAsia="en-US"/>
        </w:rPr>
      </w:pPr>
      <w:r w:rsidRPr="0064476B">
        <w:rPr>
          <w:rFonts w:eastAsia="Times New Roman"/>
          <w:bCs/>
          <w:color w:val="000000"/>
          <w:szCs w:val="22"/>
          <w:lang w:val="es-ES_tradnl" w:eastAsia="en-US"/>
        </w:rPr>
        <w:t xml:space="preserve">Soy la directora </w:t>
      </w:r>
      <w:r w:rsidR="00C80308" w:rsidRPr="0064476B">
        <w:rPr>
          <w:rFonts w:eastAsia="Times New Roman"/>
          <w:bCs/>
          <w:color w:val="000000"/>
          <w:szCs w:val="22"/>
          <w:lang w:val="es-ES_tradnl" w:eastAsia="en-US"/>
        </w:rPr>
        <w:t xml:space="preserve">de NNLPC, </w:t>
      </w:r>
      <w:r w:rsidRPr="0064476B">
        <w:rPr>
          <w:rFonts w:eastAsia="Times New Roman"/>
          <w:bCs/>
          <w:color w:val="000000"/>
          <w:szCs w:val="22"/>
          <w:lang w:val="es-ES_tradnl" w:eastAsia="en-US"/>
        </w:rPr>
        <w:t xml:space="preserve">abogada y docta en derechos indígenas, </w:t>
      </w:r>
      <w:r w:rsidR="00C80308" w:rsidRPr="0064476B">
        <w:rPr>
          <w:rFonts w:eastAsia="Times New Roman"/>
          <w:bCs/>
          <w:color w:val="000000"/>
          <w:szCs w:val="22"/>
          <w:lang w:val="es-ES_tradnl" w:eastAsia="en-US"/>
        </w:rPr>
        <w:t xml:space="preserve">y cuento </w:t>
      </w:r>
      <w:r w:rsidRPr="0064476B">
        <w:rPr>
          <w:rFonts w:eastAsia="Times New Roman"/>
          <w:bCs/>
          <w:color w:val="000000"/>
          <w:szCs w:val="22"/>
          <w:lang w:val="es-ES_tradnl" w:eastAsia="en-US"/>
        </w:rPr>
        <w:t xml:space="preserve">con experiencia en propiedad cultural e intelectual. Como directora del NNLPC, nos comprometemos a ayudar a las tribus en su labor de protección de sus recursos genéticos y conocimientos tradicionales en el plano tribal. Llevo casi dos décadas </w:t>
      </w:r>
      <w:r w:rsidR="00C80308" w:rsidRPr="0064476B">
        <w:rPr>
          <w:rFonts w:eastAsia="Times New Roman"/>
          <w:bCs/>
          <w:color w:val="000000"/>
          <w:szCs w:val="22"/>
          <w:lang w:val="es-ES_tradnl" w:eastAsia="en-US"/>
        </w:rPr>
        <w:t>desempeñándome</w:t>
      </w:r>
      <w:r w:rsidRPr="0064476B">
        <w:rPr>
          <w:rFonts w:eastAsia="Times New Roman"/>
          <w:bCs/>
          <w:color w:val="000000"/>
          <w:szCs w:val="22"/>
          <w:lang w:val="es-ES_tradnl" w:eastAsia="en-US"/>
        </w:rPr>
        <w:t xml:space="preserve"> en estas cuestiones y he dirigido el NNLPC durante más de diez años. Actualmente, como directora del NNPLC, acabamos de terminar un libro blanco sobre cuestiones relativas a la confidencialidad en el proceso de consulta y estamos realizando un estudio exhaustivo de la legislación tribal para describir y analizar los sistemas de preservación cultural tribal y la legislación tribal de las 574 tribus </w:t>
      </w:r>
      <w:r w:rsidR="00EC7EF7" w:rsidRPr="0064476B">
        <w:rPr>
          <w:rFonts w:eastAsia="Times New Roman"/>
          <w:bCs/>
          <w:color w:val="000000"/>
          <w:szCs w:val="22"/>
          <w:lang w:val="es-ES_tradnl" w:eastAsia="en-US"/>
        </w:rPr>
        <w:t>indias</w:t>
      </w:r>
      <w:r w:rsidRPr="0064476B">
        <w:rPr>
          <w:rFonts w:eastAsia="Times New Roman"/>
          <w:bCs/>
          <w:color w:val="000000"/>
          <w:szCs w:val="22"/>
          <w:lang w:val="es-ES_tradnl" w:eastAsia="en-US"/>
        </w:rPr>
        <w:t xml:space="preserve"> americanas y aldeas nativas de Alaska reconocidas a nivel federal en los Estados Unidos de América. Durante los últimos años, he trabajado en estas cuestiones con el Native American Rights Funds y el Grupo Oficioso de los Pueblos Indígenas, y actualmente el NNLPC se ha comprometido a lograr el desarrollo de recursos e infraestructuras para seguir apoyando esta causa.</w:t>
      </w:r>
    </w:p>
    <w:p w:rsidR="00A45D1E" w:rsidRPr="0064476B" w:rsidRDefault="00A45D1E" w:rsidP="00A45D1E">
      <w:pPr>
        <w:rPr>
          <w:rFonts w:eastAsia="Times New Roman"/>
          <w:szCs w:val="22"/>
          <w:u w:val="single"/>
          <w:lang w:val="es-ES_tradnl" w:eastAsia="en-US"/>
        </w:rPr>
      </w:pPr>
    </w:p>
    <w:p w:rsidR="00A45D1E" w:rsidRPr="0064476B" w:rsidRDefault="00A45D1E" w:rsidP="00A45D1E">
      <w:pPr>
        <w:rPr>
          <w:rFonts w:eastAsia="Times New Roman"/>
          <w:szCs w:val="22"/>
          <w:u w:val="single"/>
          <w:lang w:val="es-ES_tradnl" w:eastAsia="en-US"/>
        </w:rPr>
      </w:pPr>
    </w:p>
    <w:p w:rsidR="00A45D1E" w:rsidRPr="0064476B" w:rsidRDefault="00A45D1E" w:rsidP="00A45D1E">
      <w:pPr>
        <w:rPr>
          <w:rFonts w:eastAsia="Times New Roman"/>
          <w:b/>
          <w:szCs w:val="22"/>
          <w:u w:val="single"/>
          <w:lang w:val="es-ES_tradnl" w:eastAsia="en-US"/>
        </w:rPr>
      </w:pPr>
      <w:r w:rsidRPr="0064476B">
        <w:rPr>
          <w:rFonts w:eastAsia="Times New Roman"/>
          <w:b/>
          <w:szCs w:val="22"/>
          <w:u w:val="single"/>
          <w:lang w:val="es-ES_tradnl" w:eastAsia="en-US"/>
        </w:rPr>
        <w:t>País en el que opera principalmente la organización:</w:t>
      </w:r>
    </w:p>
    <w:p w:rsidR="00A45D1E" w:rsidRPr="0064476B" w:rsidRDefault="00A45D1E" w:rsidP="00A45D1E">
      <w:pPr>
        <w:rPr>
          <w:rFonts w:eastAsia="Times New Roman"/>
          <w:szCs w:val="22"/>
          <w:u w:val="single"/>
          <w:lang w:val="es-ES_tradnl" w:eastAsia="en-US"/>
        </w:rPr>
      </w:pPr>
    </w:p>
    <w:p w:rsidR="00A45D1E" w:rsidRPr="0064476B" w:rsidRDefault="00A45D1E" w:rsidP="00A45D1E">
      <w:pPr>
        <w:rPr>
          <w:rFonts w:eastAsia="Times New Roman"/>
          <w:szCs w:val="22"/>
          <w:lang w:val="es-ES_tradnl" w:eastAsia="en-US"/>
        </w:rPr>
      </w:pPr>
      <w:r w:rsidRPr="0064476B">
        <w:rPr>
          <w:rFonts w:eastAsia="Times New Roman"/>
          <w:szCs w:val="22"/>
          <w:lang w:val="es-ES_tradnl" w:eastAsia="en-US"/>
        </w:rPr>
        <w:t>Estados Unidos de América</w:t>
      </w:r>
    </w:p>
    <w:p w:rsidR="00A45D1E" w:rsidRPr="0064476B" w:rsidRDefault="00A45D1E" w:rsidP="00A45D1E">
      <w:pPr>
        <w:rPr>
          <w:rFonts w:eastAsia="Times New Roman"/>
          <w:szCs w:val="22"/>
          <w:u w:val="single"/>
          <w:lang w:val="es-ES_tradnl" w:eastAsia="en-US"/>
        </w:rPr>
      </w:pP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Times New Roman"/>
          <w:b/>
          <w:szCs w:val="22"/>
          <w:lang w:val="es-ES_tradnl" w:eastAsia="en-US"/>
        </w:rPr>
      </w:pPr>
      <w:r w:rsidRPr="0064476B">
        <w:rPr>
          <w:rFonts w:eastAsia="Times New Roman"/>
          <w:b/>
          <w:szCs w:val="22"/>
          <w:u w:val="single"/>
          <w:lang w:val="es-ES_tradnl" w:eastAsia="en-US"/>
        </w:rPr>
        <w:t>Información adicional</w:t>
      </w:r>
      <w:r w:rsidRPr="0064476B">
        <w:rPr>
          <w:rFonts w:eastAsia="Times New Roman"/>
          <w:b/>
          <w:szCs w:val="22"/>
          <w:lang w:val="es-ES_tradnl" w:eastAsia="en-US"/>
        </w:rPr>
        <w:t>:</w:t>
      </w:r>
    </w:p>
    <w:p w:rsidR="00A45D1E" w:rsidRPr="0064476B" w:rsidRDefault="00A45D1E" w:rsidP="00A45D1E">
      <w:pPr>
        <w:pStyle w:val="BodyText"/>
        <w:spacing w:after="0"/>
        <w:rPr>
          <w:color w:val="000000"/>
          <w:szCs w:val="22"/>
          <w:lang w:val="es-ES_tradnl"/>
        </w:rPr>
      </w:pPr>
      <w:r w:rsidRPr="0064476B">
        <w:rPr>
          <w:color w:val="000000"/>
          <w:szCs w:val="22"/>
          <w:lang w:val="es-ES_tradnl"/>
        </w:rPr>
        <w:t>Suministre toda información adicional que consideren oportuna (150 palabras como máximo)</w:t>
      </w:r>
    </w:p>
    <w:p w:rsidR="00A45D1E" w:rsidRPr="0064476B" w:rsidRDefault="00A45D1E" w:rsidP="00A45D1E">
      <w:pPr>
        <w:rPr>
          <w:rFonts w:eastAsia="Times New Roman"/>
          <w:szCs w:val="22"/>
          <w:lang w:val="es-ES_tradnl" w:eastAsia="en-US"/>
        </w:rPr>
      </w:pPr>
    </w:p>
    <w:p w:rsidR="00A45D1E" w:rsidRPr="0064476B" w:rsidRDefault="00A45D1E" w:rsidP="00A45D1E">
      <w:pPr>
        <w:pStyle w:val="BodyText"/>
        <w:spacing w:after="0"/>
        <w:rPr>
          <w:szCs w:val="22"/>
          <w:lang w:val="es-ES_tradnl"/>
        </w:rPr>
      </w:pPr>
      <w:r w:rsidRPr="0064476B">
        <w:rPr>
          <w:szCs w:val="22"/>
          <w:lang w:val="es-ES_tradnl"/>
        </w:rPr>
        <w:t xml:space="preserve">Soy miembro de la Nación Ciudadana Potawatomi de Oklahoma (Estados Unidos de América) y presidenta del Tribunal Supremo de mi tribu. Me licencié en Derecho en Harvard, donde también he sido profesora visitante en numerosas ocasiones (la última en enero de 2020). Soy profesora titular de la Facultad de Derecho de la UCLA y he dedicado la mayor parte de mi carrera a defender los derechos de autodeterminación de los pueblos indígenas, en particular en las áreas de bienes culturales, patrimonio cultural y conocimientos tradicionales. En lo relativo a estos temas, he trabajado mucho con el Native American Rights Fund y el </w:t>
      </w:r>
      <w:r w:rsidRPr="0064476B">
        <w:rPr>
          <w:rFonts w:eastAsia="Times New Roman"/>
          <w:bCs/>
          <w:color w:val="000000"/>
          <w:szCs w:val="22"/>
          <w:lang w:val="es-ES_tradnl" w:eastAsia="en-US"/>
        </w:rPr>
        <w:t>Grupo Oficioso de los Pueblos Indígenas</w:t>
      </w:r>
      <w:r w:rsidRPr="0064476B">
        <w:rPr>
          <w:szCs w:val="22"/>
          <w:lang w:val="es-ES_tradnl"/>
        </w:rPr>
        <w:t>, y sería un honor y un privilegio para mí continuar esta labor.</w:t>
      </w:r>
    </w:p>
    <w:p w:rsidR="00A45D1E" w:rsidRPr="0064476B" w:rsidRDefault="00A45D1E" w:rsidP="00A45D1E">
      <w:pPr>
        <w:rPr>
          <w:rFonts w:eastAsia="Times New Roman"/>
          <w:szCs w:val="22"/>
          <w:lang w:val="es-ES_tradnl" w:eastAsia="en-US"/>
        </w:rPr>
      </w:pPr>
    </w:p>
    <w:p w:rsidR="00A45D1E" w:rsidRPr="0064476B" w:rsidRDefault="00A45D1E" w:rsidP="00A45D1E">
      <w:pPr>
        <w:rPr>
          <w:rFonts w:eastAsia="Times New Roman"/>
          <w:szCs w:val="22"/>
          <w:lang w:val="es-ES_tradnl" w:eastAsia="en-US"/>
        </w:rPr>
      </w:pPr>
    </w:p>
    <w:p w:rsidR="00A45D1E" w:rsidRPr="0064476B" w:rsidRDefault="00A45D1E" w:rsidP="00A45D1E">
      <w:pPr>
        <w:keepNext/>
        <w:rPr>
          <w:rFonts w:eastAsia="Times New Roman"/>
          <w:b/>
          <w:szCs w:val="22"/>
          <w:lang w:val="es-ES_tradnl" w:eastAsia="en-US"/>
        </w:rPr>
      </w:pPr>
      <w:r w:rsidRPr="0064476B">
        <w:rPr>
          <w:rFonts w:eastAsia="Times New Roman"/>
          <w:b/>
          <w:szCs w:val="22"/>
          <w:u w:val="single"/>
          <w:lang w:val="es-ES_tradnl" w:eastAsia="en-US"/>
        </w:rPr>
        <w:t>Información de contacto de la organización</w:t>
      </w:r>
      <w:r w:rsidRPr="0064476B">
        <w:rPr>
          <w:rFonts w:eastAsia="Times New Roman"/>
          <w:b/>
          <w:szCs w:val="22"/>
          <w:lang w:val="es-ES_tradnl" w:eastAsia="en-US"/>
        </w:rPr>
        <w:t>:</w:t>
      </w:r>
    </w:p>
    <w:p w:rsidR="00A45D1E" w:rsidRPr="0064476B" w:rsidRDefault="00A45D1E" w:rsidP="00A45D1E">
      <w:pPr>
        <w:keepNext/>
        <w:rPr>
          <w:rFonts w:eastAsia="Times New Roman"/>
          <w:szCs w:val="22"/>
          <w:lang w:val="es-ES_tradnl" w:eastAsia="en-US"/>
        </w:rPr>
      </w:pPr>
    </w:p>
    <w:p w:rsidR="00A45D1E" w:rsidRPr="0064476B" w:rsidRDefault="00A45D1E" w:rsidP="00A45D1E">
      <w:pPr>
        <w:keepNext/>
        <w:rPr>
          <w:rFonts w:eastAsia="Times New Roman"/>
          <w:szCs w:val="22"/>
          <w:lang w:val="es-ES_tradnl" w:eastAsia="en-US"/>
        </w:rPr>
      </w:pPr>
      <w:r w:rsidRPr="0064476B">
        <w:rPr>
          <w:rFonts w:eastAsia="Times New Roman"/>
          <w:bCs/>
          <w:szCs w:val="22"/>
          <w:lang w:val="es-ES_tradnl" w:eastAsia="en-US"/>
        </w:rPr>
        <w:t>Dirección postal</w:t>
      </w:r>
      <w:r w:rsidRPr="0064476B">
        <w:rPr>
          <w:rFonts w:eastAsia="Times New Roman"/>
          <w:szCs w:val="22"/>
          <w:lang w:val="es-ES_tradnl" w:eastAsia="en-US"/>
        </w:rPr>
        <w:t>:</w:t>
      </w:r>
    </w:p>
    <w:p w:rsidR="00A45D1E" w:rsidRPr="0064476B" w:rsidRDefault="00A45D1E" w:rsidP="00A45D1E">
      <w:pPr>
        <w:pStyle w:val="EndnoteText"/>
        <w:rPr>
          <w:sz w:val="22"/>
          <w:szCs w:val="22"/>
          <w:lang w:val="es-ES_tradnl"/>
        </w:rPr>
      </w:pPr>
      <w:r w:rsidRPr="0064476B">
        <w:rPr>
          <w:sz w:val="22"/>
          <w:szCs w:val="22"/>
          <w:lang w:val="es-ES_tradnl"/>
        </w:rPr>
        <w:t>UCLA School of Law</w:t>
      </w:r>
    </w:p>
    <w:p w:rsidR="00A45D1E" w:rsidRPr="0064476B" w:rsidRDefault="00A45D1E" w:rsidP="00A45D1E">
      <w:pPr>
        <w:pStyle w:val="EndnoteText"/>
        <w:rPr>
          <w:sz w:val="22"/>
          <w:szCs w:val="22"/>
          <w:lang w:val="es-ES_tradnl"/>
        </w:rPr>
      </w:pPr>
      <w:r w:rsidRPr="0064476B">
        <w:rPr>
          <w:sz w:val="22"/>
          <w:szCs w:val="22"/>
          <w:lang w:val="es-ES_tradnl"/>
        </w:rPr>
        <w:t>385 Charles E Young Dr. E,</w:t>
      </w:r>
    </w:p>
    <w:p w:rsidR="00A45D1E" w:rsidRPr="0064476B" w:rsidRDefault="00A45D1E" w:rsidP="00A45D1E">
      <w:pPr>
        <w:pStyle w:val="EndnoteText"/>
        <w:rPr>
          <w:sz w:val="22"/>
          <w:szCs w:val="22"/>
          <w:lang w:val="es-ES_tradnl"/>
        </w:rPr>
      </w:pPr>
      <w:r w:rsidRPr="0064476B">
        <w:rPr>
          <w:sz w:val="22"/>
          <w:szCs w:val="22"/>
          <w:lang w:val="es-ES_tradnl"/>
        </w:rPr>
        <w:t>Los Angeles, CA 90095</w:t>
      </w:r>
    </w:p>
    <w:p w:rsidR="00A45D1E" w:rsidRPr="0064476B" w:rsidRDefault="00A45D1E" w:rsidP="00A45D1E">
      <w:pPr>
        <w:pStyle w:val="EndnoteText"/>
        <w:rPr>
          <w:sz w:val="22"/>
          <w:szCs w:val="22"/>
          <w:lang w:val="es-ES_tradnl"/>
        </w:rPr>
      </w:pPr>
    </w:p>
    <w:p w:rsidR="00A45D1E" w:rsidRPr="0064476B" w:rsidRDefault="00A45D1E" w:rsidP="00A45D1E">
      <w:pPr>
        <w:rPr>
          <w:szCs w:val="22"/>
          <w:lang w:val="es-ES_tradnl"/>
        </w:rPr>
      </w:pPr>
      <w:r w:rsidRPr="0064476B">
        <w:rPr>
          <w:szCs w:val="22"/>
          <w:lang w:val="es-ES_tradnl"/>
        </w:rPr>
        <w:t>Número de teléfono:</w:t>
      </w:r>
    </w:p>
    <w:p w:rsidR="00A45D1E" w:rsidRPr="0064476B" w:rsidRDefault="00A45D1E" w:rsidP="00A45D1E">
      <w:pPr>
        <w:rPr>
          <w:szCs w:val="22"/>
          <w:lang w:val="es-ES_tradnl"/>
        </w:rPr>
      </w:pPr>
      <w:r w:rsidRPr="0064476B">
        <w:rPr>
          <w:szCs w:val="22"/>
          <w:lang w:val="es-ES_tradnl"/>
        </w:rPr>
        <w:t>310-825-4841</w:t>
      </w:r>
    </w:p>
    <w:p w:rsidR="00A45D1E" w:rsidRPr="0064476B" w:rsidRDefault="00A45D1E" w:rsidP="00A45D1E">
      <w:pPr>
        <w:rPr>
          <w:szCs w:val="22"/>
          <w:lang w:val="es-ES_tradnl"/>
        </w:rPr>
      </w:pPr>
      <w:r w:rsidRPr="0064476B">
        <w:rPr>
          <w:szCs w:val="22"/>
          <w:lang w:val="es-ES_tradnl"/>
        </w:rPr>
        <w:t>310-739-4069 (teléfono móvil de la directora)</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Número de fax:</w:t>
      </w:r>
    </w:p>
    <w:p w:rsidR="00A45D1E" w:rsidRPr="0064476B" w:rsidRDefault="00A45D1E" w:rsidP="00A45D1E">
      <w:pPr>
        <w:rPr>
          <w:szCs w:val="22"/>
          <w:lang w:val="es-ES_tradnl"/>
        </w:rPr>
      </w:pPr>
      <w:r w:rsidRPr="0064476B">
        <w:rPr>
          <w:szCs w:val="22"/>
          <w:lang w:val="es-ES_tradnl"/>
        </w:rPr>
        <w:t>310-825-4840</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lastRenderedPageBreak/>
        <w:t>Correo-e:</w:t>
      </w:r>
    </w:p>
    <w:p w:rsidR="00A45D1E" w:rsidRPr="0064476B" w:rsidRDefault="00AA4E17" w:rsidP="00A45D1E">
      <w:pPr>
        <w:rPr>
          <w:szCs w:val="22"/>
          <w:lang w:val="es-ES_tradnl"/>
        </w:rPr>
      </w:pPr>
      <w:hyperlink r:id="rId13" w:history="1">
        <w:r w:rsidR="00A45D1E" w:rsidRPr="0064476B">
          <w:rPr>
            <w:rStyle w:val="Hyperlink"/>
            <w:szCs w:val="22"/>
            <w:lang w:val="es-ES_tradnl"/>
          </w:rPr>
          <w:t>info@law.ucla.edu</w:t>
        </w:r>
      </w:hyperlink>
    </w:p>
    <w:p w:rsidR="00A45D1E" w:rsidRPr="0064476B" w:rsidRDefault="00BE4D27" w:rsidP="00A45D1E">
      <w:pPr>
        <w:rPr>
          <w:szCs w:val="22"/>
          <w:lang w:val="es-ES_tradnl"/>
        </w:rPr>
      </w:pPr>
      <w:hyperlink r:id="rId14" w:history="1">
        <w:r w:rsidR="00A45D1E" w:rsidRPr="0064476B">
          <w:rPr>
            <w:rStyle w:val="Hyperlink"/>
            <w:szCs w:val="22"/>
            <w:lang w:val="es-ES_tradnl"/>
          </w:rPr>
          <w:t>riley@law.ucla.edu</w:t>
        </w:r>
      </w:hyperlink>
      <w:r w:rsidR="00A45D1E" w:rsidRPr="0064476B">
        <w:rPr>
          <w:szCs w:val="22"/>
          <w:lang w:val="es-ES_tradnl"/>
        </w:rPr>
        <w:t xml:space="preserve"> (</w:t>
      </w:r>
      <w:r w:rsidR="00A57E90" w:rsidRPr="0064476B">
        <w:rPr>
          <w:szCs w:val="22"/>
          <w:lang w:val="es-ES_tradnl"/>
        </w:rPr>
        <w:t xml:space="preserve">correo-e </w:t>
      </w:r>
      <w:r w:rsidR="00A45D1E" w:rsidRPr="0064476B">
        <w:rPr>
          <w:szCs w:val="22"/>
          <w:lang w:val="es-ES_tradnl"/>
        </w:rPr>
        <w:t>de la directora)</w:t>
      </w:r>
    </w:p>
    <w:p w:rsidR="00A45D1E" w:rsidRPr="0064476B" w:rsidRDefault="00A45D1E" w:rsidP="00A45D1E">
      <w:pPr>
        <w:rPr>
          <w:szCs w:val="22"/>
          <w:lang w:val="es-ES_tradnl"/>
        </w:rPr>
      </w:pPr>
    </w:p>
    <w:p w:rsidR="00A45D1E" w:rsidRPr="0064476B" w:rsidRDefault="00A45D1E" w:rsidP="00A45D1E">
      <w:pPr>
        <w:pStyle w:val="BodyText"/>
        <w:spacing w:after="0"/>
        <w:rPr>
          <w:b/>
          <w:szCs w:val="22"/>
          <w:lang w:val="es-ES_tradnl"/>
        </w:rPr>
      </w:pPr>
      <w:r w:rsidRPr="0064476B">
        <w:rPr>
          <w:b/>
          <w:szCs w:val="22"/>
          <w:lang w:val="es-ES_tradnl"/>
        </w:rPr>
        <w:t>Sitio web:</w:t>
      </w:r>
    </w:p>
    <w:p w:rsidR="00A45D1E" w:rsidRPr="0064476B" w:rsidRDefault="00AA4E17" w:rsidP="00A45D1E">
      <w:pPr>
        <w:rPr>
          <w:rFonts w:eastAsia="Times New Roman"/>
          <w:szCs w:val="22"/>
          <w:u w:val="single"/>
          <w:lang w:val="es-ES_tradnl" w:eastAsia="en-US"/>
        </w:rPr>
      </w:pPr>
      <w:hyperlink r:id="rId15" w:history="1">
        <w:r w:rsidR="00A45D1E" w:rsidRPr="0064476B">
          <w:rPr>
            <w:rStyle w:val="Hyperlink"/>
            <w:szCs w:val="22"/>
            <w:lang w:val="es-ES_tradnl"/>
          </w:rPr>
          <w:t>https://law.ucla.edu/</w:t>
        </w:r>
      </w:hyperlink>
    </w:p>
    <w:p w:rsidR="00A45D1E" w:rsidRPr="0064476B" w:rsidRDefault="00A45D1E" w:rsidP="00A45D1E">
      <w:pPr>
        <w:rPr>
          <w:rFonts w:eastAsia="Arial"/>
          <w:u w:val="single"/>
          <w:lang w:val="es-ES_tradnl"/>
        </w:rPr>
      </w:pPr>
    </w:p>
    <w:p w:rsidR="00A45D1E" w:rsidRPr="0064476B" w:rsidRDefault="00A45D1E" w:rsidP="00A45D1E">
      <w:pPr>
        <w:rPr>
          <w:rFonts w:eastAsia="Arial"/>
          <w:b/>
          <w:lang w:val="es-ES_tradnl"/>
        </w:rPr>
      </w:pPr>
      <w:r w:rsidRPr="0064476B">
        <w:rPr>
          <w:rFonts w:eastAsia="Arial"/>
          <w:b/>
          <w:u w:val="single"/>
          <w:lang w:val="es-ES_tradnl"/>
        </w:rPr>
        <w:t>Nombre y cargo del representante de la organización</w:t>
      </w:r>
      <w:r w:rsidRPr="0064476B">
        <w:rPr>
          <w:rFonts w:eastAsia="Arial"/>
          <w:b/>
          <w:lang w:val="es-ES_tradnl"/>
        </w:rPr>
        <w:t>:</w:t>
      </w:r>
    </w:p>
    <w:p w:rsidR="00A45D1E" w:rsidRPr="0064476B" w:rsidRDefault="00A45D1E" w:rsidP="00A45D1E">
      <w:pPr>
        <w:rPr>
          <w:rFonts w:eastAsia="Arial"/>
          <w:lang w:val="es-ES_tradnl"/>
        </w:rPr>
      </w:pPr>
    </w:p>
    <w:p w:rsidR="00A45D1E" w:rsidRPr="0064476B" w:rsidRDefault="00A45D1E" w:rsidP="00A45D1E">
      <w:pPr>
        <w:pStyle w:val="EndnoteText"/>
        <w:rPr>
          <w:sz w:val="22"/>
          <w:szCs w:val="22"/>
          <w:lang w:val="es-ES_tradnl"/>
        </w:rPr>
      </w:pPr>
      <w:r w:rsidRPr="0064476B">
        <w:rPr>
          <w:sz w:val="22"/>
          <w:szCs w:val="22"/>
          <w:lang w:val="es-ES_tradnl"/>
        </w:rPr>
        <w:t>Profesora Angela R. Riley</w:t>
      </w:r>
    </w:p>
    <w:p w:rsidR="00A45D1E" w:rsidRPr="0064476B" w:rsidRDefault="00A45D1E" w:rsidP="00A45D1E">
      <w:pPr>
        <w:pStyle w:val="EndnoteText"/>
        <w:rPr>
          <w:sz w:val="22"/>
          <w:szCs w:val="22"/>
          <w:lang w:val="es-ES_tradnl"/>
        </w:rPr>
      </w:pPr>
      <w:r w:rsidRPr="0064476B">
        <w:rPr>
          <w:sz w:val="22"/>
          <w:szCs w:val="22"/>
          <w:lang w:val="es-ES_tradnl"/>
        </w:rPr>
        <w:t>Profesora de Derecho y directora del Native Nations Law and Policy Center</w:t>
      </w:r>
    </w:p>
    <w:p w:rsidR="00A45D1E" w:rsidRPr="0064476B" w:rsidRDefault="00A45D1E" w:rsidP="00A45D1E">
      <w:pPr>
        <w:rPr>
          <w:szCs w:val="22"/>
          <w:lang w:val="es-ES_tradnl"/>
        </w:rPr>
      </w:pPr>
      <w:r w:rsidRPr="0064476B">
        <w:rPr>
          <w:szCs w:val="22"/>
          <w:lang w:val="es-ES_tradnl"/>
        </w:rPr>
        <w:br w:type="page"/>
      </w:r>
    </w:p>
    <w:p w:rsidR="00A45D1E" w:rsidRPr="0064476B" w:rsidRDefault="00A45D1E" w:rsidP="00A45D1E">
      <w:pPr>
        <w:rPr>
          <w:u w:val="single"/>
          <w:lang w:val="es-ES_tradnl"/>
        </w:rPr>
      </w:pPr>
      <w:r w:rsidRPr="0064476B">
        <w:rPr>
          <w:u w:val="single"/>
          <w:lang w:val="es-ES_tradnl"/>
        </w:rPr>
        <w:lastRenderedPageBreak/>
        <w:t>Structural Analysis of Cultural Systems (S.A.C.S.)</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EC7EF7" w:rsidP="00A45D1E">
      <w:pPr>
        <w:pStyle w:val="BodyText"/>
        <w:tabs>
          <w:tab w:val="left" w:pos="450"/>
        </w:tabs>
        <w:spacing w:after="0"/>
        <w:rPr>
          <w:rFonts w:eastAsia="Times New Roman"/>
          <w:szCs w:val="22"/>
          <w:lang w:val="es-ES_tradnl" w:eastAsia="en-US"/>
        </w:rPr>
      </w:pPr>
      <w:r w:rsidRPr="0064476B">
        <w:rPr>
          <w:rFonts w:eastAsia="Times New Roman"/>
          <w:szCs w:val="22"/>
          <w:lang w:val="es-ES_tradnl" w:eastAsia="en-US"/>
        </w:rPr>
        <w:t>A: Divi</w:t>
      </w:r>
      <w:r w:rsidR="00A45D1E" w:rsidRPr="0064476B">
        <w:rPr>
          <w:rFonts w:eastAsia="Times New Roman"/>
          <w:szCs w:val="22"/>
          <w:lang w:val="es-ES_tradnl" w:eastAsia="en-US"/>
        </w:rPr>
        <w:t>sión de Conocimientos Tradicionales</w:t>
      </w:r>
    </w:p>
    <w:p w:rsidR="00A45D1E" w:rsidRPr="0064476B" w:rsidRDefault="00A45D1E" w:rsidP="00EC7EF7">
      <w:pPr>
        <w:pStyle w:val="BodyText"/>
        <w:tabs>
          <w:tab w:val="left" w:pos="270"/>
        </w:tabs>
        <w:spacing w:after="0"/>
        <w:ind w:left="450" w:hanging="450"/>
        <w:rPr>
          <w:rFonts w:eastAsia="Times New Roman"/>
          <w:szCs w:val="22"/>
          <w:lang w:val="es-ES_tradnl" w:eastAsia="en-US"/>
        </w:rPr>
      </w:pPr>
      <w:r w:rsidRPr="0064476B">
        <w:rPr>
          <w:rFonts w:eastAsia="Times New Roman"/>
          <w:szCs w:val="22"/>
          <w:lang w:val="es-ES_tradnl" w:eastAsia="en-US"/>
        </w:rPr>
        <w:t>Organización Mundial de la Propiedad Intelectual (OMPI)</w:t>
      </w:r>
    </w:p>
    <w:p w:rsidR="00A45D1E" w:rsidRPr="0064476B" w:rsidRDefault="00A45D1E" w:rsidP="00EC7EF7">
      <w:pPr>
        <w:pStyle w:val="BodyText"/>
        <w:tabs>
          <w:tab w:val="left" w:pos="270"/>
        </w:tabs>
        <w:spacing w:after="0"/>
        <w:ind w:left="450" w:hanging="450"/>
        <w:rPr>
          <w:rFonts w:eastAsia="Times New Roman"/>
          <w:szCs w:val="22"/>
          <w:lang w:val="es-ES_tradnl" w:eastAsia="en-US"/>
        </w:rPr>
      </w:pPr>
      <w:r w:rsidRPr="0064476B">
        <w:rPr>
          <w:rFonts w:eastAsia="Times New Roman"/>
          <w:szCs w:val="22"/>
          <w:lang w:val="es-ES_tradnl" w:eastAsia="en-US"/>
        </w:rPr>
        <w:t>34, chemin des Colombettes</w:t>
      </w:r>
    </w:p>
    <w:p w:rsidR="00A45D1E" w:rsidRPr="0064476B" w:rsidRDefault="00A45D1E" w:rsidP="00EC7EF7">
      <w:pPr>
        <w:pStyle w:val="BodyText"/>
        <w:tabs>
          <w:tab w:val="left" w:pos="270"/>
        </w:tabs>
        <w:spacing w:after="0"/>
        <w:ind w:left="446" w:hanging="450"/>
        <w:rPr>
          <w:rFonts w:eastAsia="Times New Roman"/>
          <w:szCs w:val="22"/>
          <w:lang w:val="es-ES_tradnl" w:eastAsia="en-US"/>
        </w:rPr>
      </w:pPr>
      <w:r w:rsidRPr="0064476B">
        <w:rPr>
          <w:rFonts w:eastAsia="Times New Roman"/>
          <w:szCs w:val="22"/>
          <w:lang w:val="es-ES_tradnl" w:eastAsia="en-US"/>
        </w:rPr>
        <w:t>1211 Ginebra 20</w:t>
      </w:r>
    </w:p>
    <w:p w:rsidR="00A45D1E" w:rsidRPr="0064476B" w:rsidRDefault="00A45D1E" w:rsidP="00EC7EF7">
      <w:pPr>
        <w:pStyle w:val="BodyText"/>
        <w:tabs>
          <w:tab w:val="left" w:pos="270"/>
        </w:tabs>
        <w:spacing w:after="0"/>
        <w:ind w:left="446" w:hanging="450"/>
        <w:rPr>
          <w:rFonts w:eastAsia="Times New Roman"/>
          <w:szCs w:val="22"/>
          <w:lang w:val="es-ES_tradnl" w:eastAsia="en-US"/>
        </w:rPr>
      </w:pPr>
      <w:r w:rsidRPr="0064476B">
        <w:rPr>
          <w:rFonts w:eastAsia="Times New Roman"/>
          <w:szCs w:val="22"/>
          <w:lang w:val="es-ES_tradnl" w:eastAsia="en-US"/>
        </w:rPr>
        <w:t>Suiza</w:t>
      </w:r>
    </w:p>
    <w:p w:rsidR="00A45D1E" w:rsidRPr="0064476B" w:rsidRDefault="00A45D1E" w:rsidP="00EC7EF7">
      <w:pPr>
        <w:pStyle w:val="BodyText"/>
        <w:tabs>
          <w:tab w:val="left" w:pos="270"/>
        </w:tabs>
        <w:spacing w:after="0"/>
        <w:ind w:left="446" w:hanging="450"/>
        <w:rPr>
          <w:rFonts w:eastAsia="Times New Roman"/>
          <w:szCs w:val="22"/>
          <w:lang w:val="es-ES_tradnl" w:eastAsia="en-US"/>
        </w:rPr>
      </w:pPr>
    </w:p>
    <w:p w:rsidR="00A45D1E" w:rsidRPr="0064476B" w:rsidRDefault="00A45D1E" w:rsidP="00EC7EF7">
      <w:pPr>
        <w:pStyle w:val="BodyText"/>
        <w:tabs>
          <w:tab w:val="left" w:pos="270"/>
        </w:tabs>
        <w:spacing w:after="0"/>
        <w:ind w:left="450" w:hanging="450"/>
        <w:rPr>
          <w:rFonts w:eastAsia="Times New Roman"/>
          <w:b/>
          <w:bCs/>
          <w:szCs w:val="22"/>
          <w:lang w:val="es-ES_tradnl" w:eastAsia="en-US"/>
        </w:rPr>
      </w:pPr>
      <w:r w:rsidRPr="0064476B">
        <w:rPr>
          <w:rFonts w:eastAsia="Times New Roman"/>
          <w:b/>
          <w:bCs/>
          <w:szCs w:val="22"/>
          <w:lang w:val="es-ES_tradnl" w:eastAsia="en-US"/>
        </w:rPr>
        <w:t>Fax: +41 (0) 22 338 81 20</w:t>
      </w:r>
    </w:p>
    <w:p w:rsidR="00A45D1E" w:rsidRPr="0064476B" w:rsidRDefault="00A45D1E" w:rsidP="00EC7EF7">
      <w:pPr>
        <w:pStyle w:val="BodyText"/>
        <w:tabs>
          <w:tab w:val="left" w:pos="270"/>
        </w:tabs>
        <w:spacing w:after="0"/>
        <w:rPr>
          <w:rFonts w:eastAsia="Times New Roman"/>
          <w:b/>
          <w:bCs/>
          <w:szCs w:val="22"/>
          <w:lang w:val="es-ES_tradnl" w:eastAsia="en-US"/>
        </w:rPr>
      </w:pPr>
      <w:r w:rsidRPr="0064476B">
        <w:rPr>
          <w:rFonts w:eastAsia="Times New Roman"/>
          <w:b/>
          <w:bCs/>
          <w:szCs w:val="22"/>
          <w:lang w:val="es-ES_tradnl" w:eastAsia="en-US"/>
        </w:rPr>
        <w:t xml:space="preserve">Correo-e: </w:t>
      </w:r>
      <w:hyperlink r:id="rId16" w:history="1">
        <w:r w:rsidRPr="0064476B">
          <w:rPr>
            <w:rStyle w:val="Hyperlink"/>
            <w:rFonts w:eastAsia="Times New Roman"/>
            <w:b/>
            <w:bCs/>
            <w:szCs w:val="22"/>
            <w:lang w:val="es-ES_tradnl" w:eastAsia="en-US"/>
          </w:rPr>
          <w:t>grtkf@wipo.int</w:t>
        </w:r>
      </w:hyperlink>
    </w:p>
    <w:p w:rsidR="00A45D1E" w:rsidRPr="0064476B" w:rsidRDefault="00A45D1E" w:rsidP="00EC7EF7">
      <w:pPr>
        <w:tabs>
          <w:tab w:val="left" w:pos="450"/>
        </w:tabs>
        <w:ind w:left="450" w:hanging="180"/>
        <w:rPr>
          <w:b/>
          <w:szCs w:val="22"/>
          <w:lang w:val="es-ES_tradnl"/>
        </w:rPr>
      </w:pPr>
    </w:p>
    <w:p w:rsidR="00A45D1E" w:rsidRPr="0064476B" w:rsidRDefault="00A45D1E" w:rsidP="00EC7EF7">
      <w:pPr>
        <w:tabs>
          <w:tab w:val="left" w:pos="450"/>
        </w:tabs>
        <w:ind w:hanging="180"/>
        <w:rPr>
          <w:szCs w:val="22"/>
          <w:lang w:val="es-ES_tradnl"/>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De mi consideración:</w:t>
      </w:r>
    </w:p>
    <w:p w:rsidR="00A45D1E" w:rsidRPr="0064476B" w:rsidRDefault="00A45D1E" w:rsidP="00A45D1E">
      <w:pPr>
        <w:autoSpaceDE w:val="0"/>
        <w:autoSpaceDN w:val="0"/>
        <w:adjustRightInd w:val="0"/>
        <w:rPr>
          <w:rFonts w:eastAsia="Times New Roman"/>
          <w:szCs w:val="22"/>
          <w:lang w:val="es-ES_tradnl" w:eastAsia="fr-CH"/>
        </w:rPr>
      </w:pPr>
    </w:p>
    <w:p w:rsidR="00A45D1E" w:rsidRPr="0064476B" w:rsidRDefault="00A45D1E" w:rsidP="00A45D1E">
      <w:pPr>
        <w:autoSpaceDE w:val="0"/>
        <w:autoSpaceDN w:val="0"/>
        <w:adjustRightInd w:val="0"/>
        <w:rPr>
          <w:rFonts w:eastAsia="Times New Roman"/>
          <w:iCs/>
          <w:szCs w:val="22"/>
          <w:lang w:val="es-ES_tradnl" w:eastAsia="fr-CH"/>
        </w:rPr>
      </w:pPr>
      <w:r w:rsidRPr="0064476B">
        <w:rPr>
          <w:rFonts w:eastAsia="Times New Roman"/>
          <w:iCs/>
          <w:szCs w:val="22"/>
          <w:u w:val="single"/>
          <w:lang w:val="es-ES_tradnl" w:eastAsia="fr-CH"/>
        </w:rPr>
        <w:t>Ref.: Petición de acreditación en calidad de observador para participar en las próximas sesiones del Comité Intergubernamental sobre Propiedad Intelectual y Recursos Genéticos, Conocimientos Tradicionales y Folclore</w:t>
      </w:r>
    </w:p>
    <w:p w:rsidR="00A45D1E" w:rsidRPr="0064476B" w:rsidRDefault="00A45D1E" w:rsidP="00A45D1E">
      <w:pPr>
        <w:autoSpaceDE w:val="0"/>
        <w:autoSpaceDN w:val="0"/>
        <w:adjustRightInd w:val="0"/>
        <w:rPr>
          <w:rFonts w:eastAsia="Times New Roman"/>
          <w:i/>
          <w:iCs/>
          <w:szCs w:val="22"/>
          <w:lang w:val="es-ES_tradnl" w:eastAsia="fr-CH"/>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 xml:space="preserve">Tengo el honor de informarles de que mi organización desea participar en calidad de observadora </w:t>
      </w:r>
      <w:r w:rsidRPr="0064476B">
        <w:rPr>
          <w:rFonts w:eastAsia="Times New Roman"/>
          <w:i/>
          <w:szCs w:val="22"/>
          <w:lang w:val="es-ES_tradnl" w:eastAsia="fr-CH"/>
        </w:rPr>
        <w:t>ad hoc</w:t>
      </w:r>
      <w:r w:rsidRPr="0064476B">
        <w:rPr>
          <w:rFonts w:eastAsia="Times New Roman"/>
          <w:szCs w:val="22"/>
          <w:lang w:val="es-ES_tradnl" w:eastAsia="fr-CH"/>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rsidR="00A45D1E" w:rsidRPr="0064476B" w:rsidRDefault="00A45D1E" w:rsidP="00A45D1E">
      <w:pPr>
        <w:autoSpaceDE w:val="0"/>
        <w:autoSpaceDN w:val="0"/>
        <w:adjustRightInd w:val="0"/>
        <w:rPr>
          <w:rFonts w:eastAsia="Times New Roman"/>
          <w:szCs w:val="22"/>
          <w:lang w:val="es-ES_tradnl" w:eastAsia="fr-CH"/>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No duden en ponerse en contacto con nosotros si necesitan más información.</w:t>
      </w:r>
    </w:p>
    <w:p w:rsidR="00A45D1E" w:rsidRPr="0064476B" w:rsidRDefault="00A45D1E" w:rsidP="00A45D1E">
      <w:pPr>
        <w:autoSpaceDE w:val="0"/>
        <w:autoSpaceDN w:val="0"/>
        <w:adjustRightInd w:val="0"/>
        <w:rPr>
          <w:rFonts w:eastAsia="Times New Roman"/>
          <w:szCs w:val="22"/>
          <w:lang w:val="es-ES_tradnl" w:eastAsia="fr-CH"/>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Atentamente,</w:t>
      </w:r>
    </w:p>
    <w:p w:rsidR="00A45D1E" w:rsidRPr="0064476B" w:rsidRDefault="00A45D1E" w:rsidP="00A45D1E">
      <w:pPr>
        <w:autoSpaceDE w:val="0"/>
        <w:autoSpaceDN w:val="0"/>
        <w:adjustRightInd w:val="0"/>
        <w:rPr>
          <w:rFonts w:eastAsia="Times New Roman"/>
          <w:szCs w:val="22"/>
          <w:lang w:val="es-ES_tradnl" w:eastAsia="fr-CH"/>
        </w:rPr>
      </w:pPr>
    </w:p>
    <w:p w:rsidR="00A45D1E" w:rsidRPr="0064476B" w:rsidRDefault="00A45D1E" w:rsidP="00A45D1E">
      <w:pPr>
        <w:autoSpaceDE w:val="0"/>
        <w:autoSpaceDN w:val="0"/>
        <w:adjustRightInd w:val="0"/>
        <w:rPr>
          <w:rFonts w:eastAsia="Times New Roman"/>
          <w:szCs w:val="22"/>
          <w:lang w:val="es-ES_tradnl" w:eastAsia="fr-CH"/>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noProof/>
          <w:szCs w:val="22"/>
          <w:lang w:val="es-ES_tradnl" w:eastAsia="en-US"/>
        </w:rPr>
        <w:drawing>
          <wp:inline distT="0" distB="0" distL="0" distR="0" wp14:anchorId="7CFB902D" wp14:editId="59D70854">
            <wp:extent cx="1841500" cy="269268"/>
            <wp:effectExtent l="0" t="0" r="635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5792" cy="280131"/>
                    </a:xfrm>
                    <a:prstGeom prst="rect">
                      <a:avLst/>
                    </a:prstGeom>
                    <a:noFill/>
                    <a:ln>
                      <a:noFill/>
                    </a:ln>
                  </pic:spPr>
                </pic:pic>
              </a:graphicData>
            </a:graphic>
          </wp:inline>
        </w:drawing>
      </w: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____________________</w:t>
      </w:r>
    </w:p>
    <w:p w:rsidR="00A45D1E" w:rsidRPr="0064476B" w:rsidRDefault="00A45D1E" w:rsidP="00A45D1E">
      <w:pPr>
        <w:autoSpaceDE w:val="0"/>
        <w:autoSpaceDN w:val="0"/>
        <w:adjustRightInd w:val="0"/>
        <w:rPr>
          <w:rFonts w:eastAsia="Times New Roman"/>
          <w:sz w:val="20"/>
          <w:lang w:val="es-ES_tradnl" w:eastAsia="fr-CH"/>
        </w:rPr>
      </w:pPr>
      <w:r w:rsidRPr="0064476B">
        <w:rPr>
          <w:rFonts w:eastAsia="Times New Roman"/>
          <w:sz w:val="20"/>
          <w:lang w:val="es-ES_tradnl" w:eastAsia="fr-CH"/>
        </w:rPr>
        <w:t>Prof. Dr. Arnold Groh</w:t>
      </w:r>
    </w:p>
    <w:p w:rsidR="00A45D1E" w:rsidRPr="0064476B" w:rsidRDefault="00A45D1E" w:rsidP="00A45D1E">
      <w:pPr>
        <w:autoSpaceDE w:val="0"/>
        <w:autoSpaceDN w:val="0"/>
        <w:adjustRightInd w:val="0"/>
        <w:rPr>
          <w:rFonts w:eastAsia="Times New Roman"/>
          <w:sz w:val="20"/>
          <w:lang w:val="es-ES_tradnl" w:eastAsia="fr-CH"/>
        </w:rPr>
      </w:pPr>
      <w:r w:rsidRPr="0064476B">
        <w:rPr>
          <w:rFonts w:eastAsia="Times New Roman"/>
          <w:sz w:val="20"/>
          <w:lang w:val="es-ES_tradnl" w:eastAsia="fr-CH"/>
        </w:rPr>
        <w:t>Director/Presidente</w:t>
      </w:r>
    </w:p>
    <w:p w:rsidR="00A45D1E" w:rsidRPr="0064476B" w:rsidRDefault="00A45D1E" w:rsidP="00A45D1E">
      <w:pPr>
        <w:rPr>
          <w:lang w:val="es-ES_tradnl"/>
        </w:rPr>
      </w:pPr>
      <w:r w:rsidRPr="0064476B">
        <w:rPr>
          <w:rFonts w:eastAsia="Times New Roman"/>
          <w:sz w:val="20"/>
          <w:lang w:val="es-ES_tradnl" w:eastAsia="fr-CH"/>
        </w:rPr>
        <w:t>Structural Analysis of Cultural Systems</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jc w:val="right"/>
        <w:rPr>
          <w:rFonts w:eastAsia="Times New Roman"/>
          <w:b/>
          <w:szCs w:val="22"/>
          <w:lang w:val="es-ES_tradnl" w:eastAsia="en-US"/>
        </w:rPr>
      </w:pPr>
      <w:r w:rsidRPr="0064476B">
        <w:rPr>
          <w:rFonts w:eastAsia="Times New Roman"/>
          <w:szCs w:val="22"/>
          <w:lang w:val="es-ES_tradnl" w:eastAsia="en-US"/>
        </w:rPr>
        <w:t>/</w:t>
      </w:r>
    </w:p>
    <w:p w:rsidR="00A45D1E" w:rsidRPr="0064476B" w:rsidRDefault="00A45D1E" w:rsidP="00A45D1E">
      <w:pPr>
        <w:rPr>
          <w:szCs w:val="22"/>
          <w:lang w:val="es-ES_tradnl"/>
        </w:rPr>
      </w:pPr>
      <w:r w:rsidRPr="0064476B">
        <w:rPr>
          <w:szCs w:val="22"/>
          <w:lang w:val="es-ES_tradnl"/>
        </w:rPr>
        <w:br w:type="page"/>
      </w:r>
    </w:p>
    <w:p w:rsidR="00A45D1E" w:rsidRPr="0064476B" w:rsidRDefault="00A45D1E" w:rsidP="00A45D1E">
      <w:pPr>
        <w:jc w:val="center"/>
        <w:rPr>
          <w:rFonts w:eastAsia="Times New Roman"/>
          <w:b/>
          <w:i/>
          <w:szCs w:val="22"/>
          <w:lang w:val="es-ES_tradnl" w:eastAsia="en-US"/>
        </w:rPr>
      </w:pPr>
      <w:r w:rsidRPr="0064476B">
        <w:rPr>
          <w:rFonts w:eastAsia="Times New Roman"/>
          <w:b/>
          <w:szCs w:val="22"/>
          <w:lang w:val="es-ES_tradnl" w:eastAsia="en-US"/>
        </w:rPr>
        <w:lastRenderedPageBreak/>
        <w:t xml:space="preserve">Formulario de petición de acreditación en calidad de observador </w:t>
      </w:r>
      <w:r w:rsidRPr="0064476B">
        <w:rPr>
          <w:rFonts w:eastAsia="Times New Roman"/>
          <w:b/>
          <w:i/>
          <w:szCs w:val="22"/>
          <w:lang w:val="es-ES_tradnl" w:eastAsia="en-US"/>
        </w:rPr>
        <w:t>ad hoc</w:t>
      </w:r>
    </w:p>
    <w:p w:rsidR="00A45D1E" w:rsidRPr="0064476B" w:rsidRDefault="00A45D1E" w:rsidP="00A45D1E">
      <w:pPr>
        <w:jc w:val="center"/>
        <w:rPr>
          <w:rFonts w:eastAsia="Times New Roman"/>
          <w:b/>
          <w:szCs w:val="22"/>
          <w:lang w:val="es-ES_tradnl" w:eastAsia="en-US"/>
        </w:rPr>
      </w:pPr>
      <w:r w:rsidRPr="0064476B">
        <w:rPr>
          <w:rFonts w:eastAsia="Times New Roman"/>
          <w:b/>
          <w:szCs w:val="22"/>
          <w:lang w:val="es-ES_tradnl" w:eastAsia="en-US"/>
        </w:rPr>
        <w:t>en el</w:t>
      </w:r>
    </w:p>
    <w:p w:rsidR="00A45D1E" w:rsidRPr="0064476B" w:rsidRDefault="00A45D1E" w:rsidP="00A45D1E">
      <w:pPr>
        <w:jc w:val="center"/>
        <w:rPr>
          <w:rFonts w:eastAsia="Times New Roman"/>
          <w:b/>
          <w:szCs w:val="22"/>
          <w:lang w:val="es-ES_tradnl" w:eastAsia="en-US"/>
        </w:rPr>
      </w:pPr>
      <w:r w:rsidRPr="0064476B">
        <w:rPr>
          <w:rFonts w:eastAsia="Times New Roman"/>
          <w:b/>
          <w:szCs w:val="22"/>
          <w:lang w:val="es-ES_tradnl" w:eastAsia="en-US"/>
        </w:rPr>
        <w:t>Comité Intergubernamental de la OMPI sobre Propiedad Intelectual y Recursos</w:t>
      </w:r>
    </w:p>
    <w:p w:rsidR="00A45D1E" w:rsidRPr="0064476B" w:rsidRDefault="00A45D1E" w:rsidP="00A45D1E">
      <w:pPr>
        <w:jc w:val="center"/>
        <w:rPr>
          <w:rFonts w:eastAsia="Times New Roman"/>
          <w:b/>
          <w:szCs w:val="22"/>
          <w:lang w:val="es-ES_tradnl" w:eastAsia="en-US"/>
        </w:rPr>
      </w:pPr>
    </w:p>
    <w:p w:rsidR="00A45D1E" w:rsidRPr="0064476B" w:rsidRDefault="00A45D1E" w:rsidP="00A45D1E">
      <w:pPr>
        <w:jc w:val="center"/>
        <w:rPr>
          <w:rFonts w:eastAsia="Times New Roman"/>
          <w:szCs w:val="22"/>
          <w:lang w:val="es-ES_tradnl" w:eastAsia="en-US"/>
        </w:rPr>
      </w:pPr>
      <w:r w:rsidRPr="0064476B">
        <w:rPr>
          <w:rFonts w:eastAsia="Times New Roman"/>
          <w:b/>
          <w:szCs w:val="22"/>
          <w:lang w:val="es-ES_tradnl" w:eastAsia="en-US"/>
        </w:rPr>
        <w:t>Genéticos, Conocimientos Tradicionales y Folclore</w:t>
      </w:r>
      <w:r w:rsidRPr="0064476B">
        <w:rPr>
          <w:rStyle w:val="FootnoteCharacters"/>
          <w:szCs w:val="22"/>
          <w:lang w:val="es-ES_tradnl"/>
        </w:rPr>
        <w:footnoteReference w:id="6"/>
      </w:r>
      <w:r w:rsidRPr="0064476B">
        <w:rPr>
          <w:rFonts w:eastAsia="Times New Roman"/>
          <w:b/>
          <w:szCs w:val="22"/>
          <w:lang w:val="es-ES_tradnl" w:eastAsia="en-US"/>
        </w:rPr>
        <w:t xml:space="preserve"> </w:t>
      </w:r>
      <w:r w:rsidRPr="0064476B">
        <w:rPr>
          <w:rStyle w:val="FootnoteCharacters"/>
          <w:lang w:val="es-ES_tradnl"/>
        </w:rPr>
        <w:footnoteReference w:id="7"/>
      </w:r>
    </w:p>
    <w:p w:rsidR="00A45D1E" w:rsidRPr="0064476B" w:rsidRDefault="00A45D1E" w:rsidP="00A45D1E">
      <w:pPr>
        <w:jc w:val="center"/>
        <w:rPr>
          <w:rFonts w:eastAsia="Times New Roman"/>
          <w:szCs w:val="22"/>
          <w:lang w:val="es-ES_tradnl" w:eastAsia="en-US"/>
        </w:rPr>
      </w:pPr>
    </w:p>
    <w:p w:rsidR="00A45D1E" w:rsidRPr="0064476B" w:rsidRDefault="00A45D1E" w:rsidP="00A45D1E">
      <w:pPr>
        <w:jc w:val="center"/>
        <w:rPr>
          <w:rFonts w:eastAsia="Times New Roman"/>
          <w:szCs w:val="22"/>
          <w:lang w:val="es-ES_tradnl" w:eastAsia="en-US"/>
        </w:rPr>
      </w:pPr>
      <w:r w:rsidRPr="0064476B">
        <w:rPr>
          <w:rFonts w:eastAsia="Times New Roman"/>
          <w:szCs w:val="22"/>
          <w:lang w:val="es-ES_tradnl" w:eastAsia="en-US"/>
        </w:rPr>
        <w:t>DATOS DE LA ORGANIZACIÓN QUE SOLICITA ACREDITACIÓN</w:t>
      </w:r>
    </w:p>
    <w:p w:rsidR="00A45D1E" w:rsidRPr="0064476B" w:rsidRDefault="00A45D1E" w:rsidP="00A45D1E">
      <w:pPr>
        <w:jc w:val="center"/>
        <w:rPr>
          <w:szCs w:val="22"/>
          <w:lang w:val="es-ES_tradnl"/>
        </w:rPr>
      </w:pPr>
    </w:p>
    <w:p w:rsidR="00A45D1E" w:rsidRPr="0064476B" w:rsidRDefault="00A45D1E" w:rsidP="00A45D1E">
      <w:pPr>
        <w:rPr>
          <w:szCs w:val="22"/>
          <w:lang w:val="es-ES_tradnl"/>
        </w:rPr>
      </w:pPr>
    </w:p>
    <w:p w:rsidR="00A45D1E" w:rsidRPr="0064476B" w:rsidRDefault="00A45D1E" w:rsidP="00A45D1E">
      <w:pPr>
        <w:rPr>
          <w:rFonts w:eastAsia="Calibri"/>
          <w:b/>
          <w:szCs w:val="22"/>
          <w:u w:val="single"/>
          <w:lang w:val="es-ES_tradnl" w:eastAsia="en-US"/>
        </w:rPr>
      </w:pPr>
      <w:r w:rsidRPr="0064476B">
        <w:rPr>
          <w:rFonts w:eastAsia="Calibri"/>
          <w:b/>
          <w:szCs w:val="22"/>
          <w:u w:val="single"/>
          <w:lang w:val="es-ES_tradnl" w:eastAsia="en-US"/>
        </w:rPr>
        <w:t>Nombre completo de la organización</w:t>
      </w:r>
      <w:r w:rsidRPr="0064476B">
        <w:rPr>
          <w:rFonts w:eastAsia="Calibri"/>
          <w:b/>
          <w:szCs w:val="22"/>
          <w:lang w:val="es-ES_tradnl" w:eastAsia="en-US"/>
        </w:rPr>
        <w:t>:</w:t>
      </w:r>
    </w:p>
    <w:p w:rsidR="00A45D1E" w:rsidRPr="0064476B" w:rsidRDefault="00A45D1E" w:rsidP="00A45D1E">
      <w:pPr>
        <w:rPr>
          <w:rFonts w:eastAsia="Calibri"/>
          <w:b/>
          <w:szCs w:val="22"/>
          <w:u w:val="single"/>
          <w:lang w:val="es-ES_tradnl" w:eastAsia="en-US"/>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Structural Analysis of Cultural Systems (S.A.C.S.)</w:t>
      </w:r>
    </w:p>
    <w:p w:rsidR="00A45D1E" w:rsidRPr="0064476B" w:rsidRDefault="00A45D1E" w:rsidP="00A45D1E">
      <w:pPr>
        <w:rPr>
          <w:szCs w:val="22"/>
          <w:lang w:val="es-ES_tradnl"/>
        </w:rPr>
      </w:pPr>
    </w:p>
    <w:p w:rsidR="00A45D1E" w:rsidRPr="0064476B" w:rsidRDefault="00A45D1E" w:rsidP="00A45D1E">
      <w:pPr>
        <w:rPr>
          <w:rFonts w:eastAsia="Calibri"/>
          <w:szCs w:val="22"/>
          <w:u w:val="single"/>
          <w:lang w:val="es-ES_tradnl" w:eastAsia="en-US"/>
        </w:rPr>
      </w:pPr>
    </w:p>
    <w:p w:rsidR="00A45D1E" w:rsidRPr="0064476B" w:rsidRDefault="00A45D1E" w:rsidP="00A45D1E">
      <w:pPr>
        <w:rPr>
          <w:rFonts w:eastAsia="Calibri"/>
          <w:b/>
          <w:szCs w:val="22"/>
          <w:lang w:val="es-ES_tradnl" w:eastAsia="en-US"/>
        </w:rPr>
      </w:pPr>
      <w:r w:rsidRPr="0064476B">
        <w:rPr>
          <w:rFonts w:eastAsia="Calibri"/>
          <w:b/>
          <w:szCs w:val="22"/>
          <w:u w:val="single"/>
          <w:lang w:val="es-ES_tradnl" w:eastAsia="en-US"/>
        </w:rPr>
        <w:t>Descripción de la organización</w:t>
      </w:r>
      <w:r w:rsidRPr="0064476B">
        <w:rPr>
          <w:rFonts w:eastAsia="Calibri"/>
          <w:b/>
          <w:szCs w:val="22"/>
          <w:lang w:val="es-ES_tradnl" w:eastAsia="en-US"/>
        </w:rPr>
        <w:t>: (hasta un máximo de 150 palabras)</w:t>
      </w:r>
    </w:p>
    <w:p w:rsidR="00A45D1E" w:rsidRPr="0064476B" w:rsidRDefault="00A45D1E" w:rsidP="00A45D1E">
      <w:pPr>
        <w:rPr>
          <w:rFonts w:eastAsia="Calibri"/>
          <w:szCs w:val="22"/>
          <w:lang w:val="es-ES_tradnl" w:eastAsia="en-US"/>
        </w:rPr>
      </w:pPr>
    </w:p>
    <w:p w:rsidR="00A45D1E" w:rsidRPr="0064476B" w:rsidRDefault="00A45D1E" w:rsidP="00A45D1E">
      <w:pPr>
        <w:autoSpaceDE w:val="0"/>
        <w:autoSpaceDN w:val="0"/>
        <w:adjustRightInd w:val="0"/>
        <w:rPr>
          <w:rFonts w:eastAsia="Times New Roman"/>
          <w:szCs w:val="22"/>
          <w:lang w:val="es-ES_tradnl" w:eastAsia="fr-CH"/>
        </w:rPr>
      </w:pPr>
      <w:r w:rsidRPr="0064476B">
        <w:rPr>
          <w:rFonts w:eastAsia="Times New Roman"/>
          <w:szCs w:val="22"/>
          <w:lang w:val="es-ES_tradnl" w:eastAsia="fr-CH"/>
        </w:rPr>
        <w:t>Structural Analysis of Cultural Systems es una institución de investigación sin ánimo de lucro. Sus miembros son investigadores universitarios interesados en la cultura y, en particular, en las cuestiones indígenas. S.A.C.S. se creó en 2004, a raíz del proyecto de la UE CULTOS. En 2011, S.A.C.S. se inscribió en CSO Net, donde fue registrada como ONG en 2012. En 2014, S.A.C.S. fue reconocida como entidad consultiva especial por el ECOSOC. Hasta la fecha, los representantes de S.A.C.S. han participado en las sesiones de la ONU del Grupo de Trabajo sobre poblaciones indígenas, del Mecanismo de Expertos sobre los Derechos de los Pueblos Indígenas, de la CLD y del Consejo de Derechos Humanos. La labor de S.A.C.S. engloba estudios interculturales, trabajo de campo, enseñanza y formación, contribución a conferencias internacionales y publicaciones.</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b/>
          <w:u w:val="single"/>
          <w:lang w:val="es-ES_tradnl"/>
        </w:rPr>
      </w:pPr>
      <w:r w:rsidRPr="0064476B">
        <w:rPr>
          <w:b/>
          <w:u w:val="single"/>
          <w:lang w:val="es-ES_tradnl"/>
        </w:rPr>
        <w:t>Importancia de la propiedad intelectual para la organización, incluida una explicación detallada de las razones por las que la organización está interesada en las cuestiones objeto de examen en el Comité: (150 palabras como máximo)</w:t>
      </w:r>
    </w:p>
    <w:p w:rsidR="00A45D1E" w:rsidRPr="0064476B" w:rsidRDefault="00A45D1E" w:rsidP="00A45D1E">
      <w:pPr>
        <w:rPr>
          <w:rFonts w:eastAsia="Times New Roman"/>
          <w:szCs w:val="22"/>
          <w:lang w:val="es-ES_tradnl" w:eastAsia="en-US"/>
        </w:rPr>
      </w:pPr>
    </w:p>
    <w:p w:rsidR="00A45D1E" w:rsidRPr="0064476B" w:rsidRDefault="00A45D1E" w:rsidP="00A45D1E">
      <w:pPr>
        <w:autoSpaceDE w:val="0"/>
        <w:autoSpaceDN w:val="0"/>
        <w:adjustRightInd w:val="0"/>
        <w:rPr>
          <w:lang w:val="es-ES_tradnl"/>
        </w:rPr>
      </w:pPr>
      <w:r w:rsidRPr="0064476B">
        <w:rPr>
          <w:lang w:val="es-ES_tradnl"/>
        </w:rPr>
        <w:t xml:space="preserve">S.A.C.S. participó en la elaboración de la Declaración de las Naciones Unidas sobre los Derechos de los Pueblos Indígenas, en la que la propiedad intelectual ocupa un papel importante (véase el artículo 31). En su libro sobre Métodos de Investigación en Contextos Indígenas (publicado por Springer NY, 2018), el director de S.A.C.S. abordó estas cuestiones en una sección sobre Cultura Indígena y Propiedad Intelectual, en la que también destacó el papel de la OMPI y el Acuerdo sobre los ADPIC. La observancia de los derechos de propiedad intelectual de los pueblos indígenas reviste cada vez mayor importancia, pues la cultura industrial globalizada dominante </w:t>
      </w:r>
      <w:r w:rsidR="006277AC" w:rsidRPr="0064476B">
        <w:rPr>
          <w:lang w:val="es-ES_tradnl"/>
        </w:rPr>
        <w:t>se ve necesitada de</w:t>
      </w:r>
      <w:r w:rsidRPr="0064476B">
        <w:rPr>
          <w:lang w:val="es-ES_tradnl"/>
        </w:rPr>
        <w:t xml:space="preserve"> orientación con respecto a las políticas sostenibles que son necesarias para hacer frente a los problemas derivados del cambio climático, la pérdida de especies y los retos debidos a otras cuestiones ambientales de diversa índole.</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outlineLvl w:val="0"/>
        <w:rPr>
          <w:b/>
          <w:snapToGrid w:val="0"/>
          <w:szCs w:val="22"/>
          <w:lang w:val="es-ES_tradnl"/>
        </w:rPr>
      </w:pPr>
      <w:r w:rsidRPr="0064476B">
        <w:rPr>
          <w:b/>
          <w:snapToGrid w:val="0"/>
          <w:szCs w:val="22"/>
          <w:u w:val="single"/>
          <w:lang w:val="es-ES_tradnl"/>
        </w:rPr>
        <w:t>País en el que opera principalmente la organización</w:t>
      </w:r>
      <w:r w:rsidRPr="0064476B">
        <w:rPr>
          <w:b/>
          <w:snapToGrid w:val="0"/>
          <w:szCs w:val="22"/>
          <w:lang w:val="es-ES_tradnl"/>
        </w:rPr>
        <w:t>:</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Aunque tiene su sede en Berlín (Alemania), S.A.C.S. participa en varios proyectos en curso, especialmente en África subsahariana y América Latina.</w:t>
      </w:r>
    </w:p>
    <w:p w:rsidR="00A45D1E" w:rsidRPr="0064476B" w:rsidRDefault="00A45D1E" w:rsidP="00A45D1E">
      <w:pPr>
        <w:rPr>
          <w:szCs w:val="22"/>
          <w:lang w:val="es-ES_tradnl"/>
        </w:rPr>
      </w:pPr>
    </w:p>
    <w:p w:rsidR="00A45D1E" w:rsidRPr="0064476B" w:rsidRDefault="00A45D1E" w:rsidP="00A45D1E">
      <w:pPr>
        <w:rPr>
          <w:szCs w:val="22"/>
          <w:lang w:val="es-ES_tradnl"/>
        </w:rPr>
      </w:pPr>
    </w:p>
    <w:p w:rsidR="00A45D1E" w:rsidRPr="0064476B" w:rsidRDefault="00A45D1E" w:rsidP="00A45D1E">
      <w:pPr>
        <w:outlineLvl w:val="0"/>
        <w:rPr>
          <w:b/>
          <w:szCs w:val="22"/>
          <w:lang w:val="es-ES_tradnl"/>
        </w:rPr>
      </w:pPr>
      <w:r w:rsidRPr="0064476B">
        <w:rPr>
          <w:b/>
          <w:szCs w:val="22"/>
          <w:u w:val="single"/>
          <w:lang w:val="es-ES_tradnl"/>
        </w:rPr>
        <w:t>Información adicional</w:t>
      </w:r>
      <w:r w:rsidRPr="0064476B">
        <w:rPr>
          <w:b/>
          <w:szCs w:val="22"/>
          <w:lang w:val="es-ES_tradnl"/>
        </w:rPr>
        <w:t>:</w:t>
      </w:r>
    </w:p>
    <w:p w:rsidR="00A45D1E" w:rsidRPr="0064476B" w:rsidRDefault="00A45D1E" w:rsidP="00A45D1E">
      <w:pPr>
        <w:pStyle w:val="BodyText"/>
        <w:spacing w:after="0"/>
        <w:rPr>
          <w:color w:val="000000"/>
          <w:szCs w:val="22"/>
          <w:lang w:val="es-ES_tradnl"/>
        </w:rPr>
      </w:pPr>
      <w:r w:rsidRPr="0064476B">
        <w:rPr>
          <w:color w:val="000000"/>
          <w:szCs w:val="22"/>
          <w:lang w:val="es-ES_tradnl"/>
        </w:rPr>
        <w:t>Suministre toda información adicional que consideren oportuna (150 palabras como máximo)</w:t>
      </w:r>
    </w:p>
    <w:p w:rsidR="00A45D1E" w:rsidRPr="0064476B" w:rsidRDefault="00A45D1E" w:rsidP="00A45D1E">
      <w:pPr>
        <w:rPr>
          <w:szCs w:val="22"/>
          <w:lang w:val="es-ES_tradnl"/>
        </w:rPr>
      </w:pPr>
    </w:p>
    <w:p w:rsidR="00A45D1E" w:rsidRPr="0064476B" w:rsidRDefault="00A57E90" w:rsidP="00A45D1E">
      <w:pPr>
        <w:rPr>
          <w:szCs w:val="22"/>
          <w:lang w:val="es-ES_tradnl"/>
        </w:rPr>
      </w:pPr>
      <w:r w:rsidRPr="0064476B">
        <w:rPr>
          <w:szCs w:val="22"/>
          <w:lang w:val="es-ES_tradnl"/>
        </w:rPr>
        <w:t>Recibir la acreditación de observador</w:t>
      </w:r>
      <w:r w:rsidR="006277AC" w:rsidRPr="0064476B">
        <w:rPr>
          <w:szCs w:val="22"/>
          <w:lang w:val="es-ES_tradnl"/>
        </w:rPr>
        <w:t xml:space="preserve"> </w:t>
      </w:r>
      <w:r w:rsidRPr="0064476B">
        <w:rPr>
          <w:szCs w:val="22"/>
          <w:lang w:val="es-ES_tradnl"/>
        </w:rPr>
        <w:t>contribuiría a futuras labores relevantes de</w:t>
      </w:r>
      <w:r w:rsidR="006277AC" w:rsidRPr="0064476B">
        <w:rPr>
          <w:szCs w:val="22"/>
          <w:lang w:val="es-ES_tradnl"/>
        </w:rPr>
        <w:t xml:space="preserve"> S.A.C.S., pues varios de los proyectos de </w:t>
      </w:r>
      <w:r w:rsidRPr="0064476B">
        <w:rPr>
          <w:szCs w:val="22"/>
          <w:lang w:val="es-ES_tradnl"/>
        </w:rPr>
        <w:t>nuestra organización</w:t>
      </w:r>
      <w:r w:rsidR="006277AC" w:rsidRPr="0064476B">
        <w:rPr>
          <w:szCs w:val="22"/>
          <w:lang w:val="es-ES_tradnl"/>
        </w:rPr>
        <w:t xml:space="preserve"> están relacionados con aspectos de propiedad intelectual. </w:t>
      </w:r>
      <w:r w:rsidR="00A45D1E" w:rsidRPr="0064476B">
        <w:rPr>
          <w:szCs w:val="22"/>
          <w:lang w:val="es-ES_tradnl"/>
        </w:rPr>
        <w:t xml:space="preserve">Por ejemplo, S.A.C.S. ha aportado documentos a ONU-Agua </w:t>
      </w:r>
      <w:r w:rsidR="006277AC" w:rsidRPr="0064476B">
        <w:rPr>
          <w:szCs w:val="22"/>
          <w:lang w:val="es-ES_tradnl"/>
        </w:rPr>
        <w:t>sobre</w:t>
      </w:r>
      <w:r w:rsidR="00A45D1E" w:rsidRPr="0064476B">
        <w:rPr>
          <w:szCs w:val="22"/>
          <w:lang w:val="es-ES_tradnl"/>
        </w:rPr>
        <w:t xml:space="preserve"> prácticas sostenibles (relativos, entre otras cosas, </w:t>
      </w:r>
      <w:r w:rsidR="006277AC" w:rsidRPr="0064476B">
        <w:rPr>
          <w:szCs w:val="22"/>
          <w:lang w:val="es-ES_tradnl"/>
        </w:rPr>
        <w:t>a uno de nuestros proyectos</w:t>
      </w:r>
      <w:r w:rsidR="00A45D1E" w:rsidRPr="0064476B">
        <w:rPr>
          <w:szCs w:val="22"/>
          <w:lang w:val="es-ES_tradnl"/>
        </w:rPr>
        <w:t xml:space="preserve"> que está incluido en la lista de Harvard/NASA); otro proyecto (Tourinfo, incluido en la lista de la UNESCO como medida para mantener la diversidad cultural) tiene como objetivo capacitar a los pueblos indígenas para proteger sus culturas </w:t>
      </w:r>
      <w:r w:rsidR="006277AC" w:rsidRPr="0064476B">
        <w:rPr>
          <w:szCs w:val="22"/>
          <w:lang w:val="es-ES_tradnl"/>
        </w:rPr>
        <w:t>frente a</w:t>
      </w:r>
      <w:r w:rsidR="00A45D1E" w:rsidRPr="0064476B">
        <w:rPr>
          <w:szCs w:val="22"/>
          <w:lang w:val="es-ES_tradnl"/>
        </w:rPr>
        <w:t xml:space="preserve"> influencias desestabilizadoras y organizar el turismo de un modo culturalmente sostenible. En general, ser observadores nos ayudaría a </w:t>
      </w:r>
      <w:r w:rsidR="006277AC" w:rsidRPr="0064476B">
        <w:rPr>
          <w:szCs w:val="22"/>
          <w:lang w:val="es-ES_tradnl"/>
        </w:rPr>
        <w:t>estar</w:t>
      </w:r>
      <w:r w:rsidR="00A45D1E" w:rsidRPr="0064476B">
        <w:rPr>
          <w:szCs w:val="22"/>
          <w:lang w:val="es-ES_tradnl"/>
        </w:rPr>
        <w:t xml:space="preserve"> a la vanguardia en materia de propiedad intelectual y, por consiguiente, a desempeñar una labor de máxima calidad, </w:t>
      </w:r>
      <w:r w:rsidR="00EC708F" w:rsidRPr="0064476B">
        <w:rPr>
          <w:szCs w:val="22"/>
          <w:lang w:val="es-ES_tradnl"/>
        </w:rPr>
        <w:t>la cual</w:t>
      </w:r>
      <w:r w:rsidR="00A45D1E" w:rsidRPr="0064476B">
        <w:rPr>
          <w:szCs w:val="22"/>
          <w:lang w:val="es-ES_tradnl"/>
        </w:rPr>
        <w:t xml:space="preserve"> podríamos trasladar a los discursos científicos, así como a otras conferencias de la ONU.</w:t>
      </w:r>
    </w:p>
    <w:p w:rsidR="00A45D1E" w:rsidRPr="0064476B" w:rsidRDefault="00A45D1E" w:rsidP="00A45D1E">
      <w:pPr>
        <w:rPr>
          <w:szCs w:val="22"/>
          <w:lang w:val="es-ES_tradnl"/>
        </w:rPr>
      </w:pPr>
    </w:p>
    <w:p w:rsidR="00A45D1E" w:rsidRPr="0064476B" w:rsidRDefault="00A45D1E" w:rsidP="00A45D1E">
      <w:pPr>
        <w:outlineLvl w:val="0"/>
        <w:rPr>
          <w:rFonts w:eastAsia="Times New Roman"/>
          <w:b/>
          <w:szCs w:val="22"/>
          <w:lang w:val="es-ES_tradnl" w:eastAsia="en-US"/>
        </w:rPr>
      </w:pPr>
      <w:r w:rsidRPr="0064476B">
        <w:rPr>
          <w:rFonts w:eastAsia="Times New Roman"/>
          <w:b/>
          <w:szCs w:val="22"/>
          <w:u w:val="single"/>
          <w:lang w:val="es-ES_tradnl" w:eastAsia="en-US"/>
        </w:rPr>
        <w:t>Información de contacto de la organización</w:t>
      </w:r>
      <w:r w:rsidRPr="0064476B">
        <w:rPr>
          <w:rFonts w:eastAsia="Times New Roman"/>
          <w:szCs w:val="22"/>
          <w:lang w:val="es-ES_tradnl" w:eastAsia="en-US"/>
        </w:rPr>
        <w:t>:</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Dirección postal:</w:t>
      </w:r>
    </w:p>
    <w:p w:rsidR="00A45D1E" w:rsidRPr="0064476B" w:rsidRDefault="00A45D1E" w:rsidP="00A45D1E">
      <w:pPr>
        <w:rPr>
          <w:szCs w:val="22"/>
          <w:lang w:val="es-ES_tradnl"/>
        </w:rPr>
      </w:pPr>
      <w:r w:rsidRPr="0064476B">
        <w:rPr>
          <w:szCs w:val="22"/>
          <w:lang w:val="es-ES_tradnl"/>
        </w:rPr>
        <w:t>Structural Analysis of Cultural Systems</w:t>
      </w:r>
    </w:p>
    <w:p w:rsidR="00A45D1E" w:rsidRPr="0064476B" w:rsidRDefault="00A45D1E" w:rsidP="00A45D1E">
      <w:pPr>
        <w:rPr>
          <w:szCs w:val="22"/>
          <w:lang w:val="es-ES_tradnl"/>
        </w:rPr>
      </w:pPr>
      <w:r w:rsidRPr="0064476B">
        <w:rPr>
          <w:szCs w:val="22"/>
          <w:lang w:val="es-ES_tradnl"/>
        </w:rPr>
        <w:t>Prof. Dr. Arnold Groh</w:t>
      </w:r>
    </w:p>
    <w:p w:rsidR="00A45D1E" w:rsidRPr="0064476B" w:rsidRDefault="00A45D1E" w:rsidP="00A45D1E">
      <w:pPr>
        <w:rPr>
          <w:szCs w:val="22"/>
          <w:lang w:val="es-ES_tradnl"/>
        </w:rPr>
      </w:pPr>
      <w:r w:rsidRPr="0064476B">
        <w:rPr>
          <w:szCs w:val="22"/>
          <w:lang w:val="es-ES_tradnl"/>
        </w:rPr>
        <w:t>Laubenheimer Str. 36</w:t>
      </w:r>
    </w:p>
    <w:p w:rsidR="00A45D1E" w:rsidRPr="0064476B" w:rsidRDefault="00A45D1E" w:rsidP="00A45D1E">
      <w:pPr>
        <w:rPr>
          <w:szCs w:val="22"/>
          <w:lang w:val="es-ES_tradnl"/>
        </w:rPr>
      </w:pPr>
      <w:r w:rsidRPr="0064476B">
        <w:rPr>
          <w:szCs w:val="22"/>
          <w:lang w:val="es-ES_tradnl"/>
        </w:rPr>
        <w:t>14197 Berlin</w:t>
      </w:r>
    </w:p>
    <w:p w:rsidR="00A45D1E" w:rsidRPr="0064476B" w:rsidRDefault="00A45D1E" w:rsidP="00A45D1E">
      <w:pPr>
        <w:rPr>
          <w:szCs w:val="22"/>
          <w:lang w:val="es-ES_tradnl"/>
        </w:rPr>
      </w:pPr>
      <w:r w:rsidRPr="0064476B">
        <w:rPr>
          <w:szCs w:val="22"/>
          <w:lang w:val="es-ES_tradnl"/>
        </w:rPr>
        <w:t>Alemania</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Número de teléfono: +49 30 8227854 / Móvil: +49 174 5717072</w:t>
      </w:r>
    </w:p>
    <w:p w:rsidR="00A45D1E" w:rsidRPr="0064476B" w:rsidRDefault="00A45D1E" w:rsidP="00A45D1E">
      <w:pPr>
        <w:rPr>
          <w:szCs w:val="22"/>
          <w:lang w:val="es-ES_tradnl"/>
        </w:rPr>
      </w:pPr>
      <w:r w:rsidRPr="0064476B">
        <w:rPr>
          <w:szCs w:val="22"/>
          <w:lang w:val="es-ES_tradnl"/>
        </w:rPr>
        <w:t>Número de fax: +49 30 8227854</w:t>
      </w:r>
    </w:p>
    <w:p w:rsidR="00A45D1E" w:rsidRPr="0064476B" w:rsidRDefault="00A45D1E" w:rsidP="00A45D1E">
      <w:pPr>
        <w:rPr>
          <w:szCs w:val="22"/>
          <w:lang w:val="es-ES_tradnl"/>
        </w:rPr>
      </w:pPr>
      <w:r w:rsidRPr="0064476B">
        <w:rPr>
          <w:szCs w:val="22"/>
          <w:lang w:val="es-ES_tradnl"/>
        </w:rPr>
        <w:t>Correo-e: info@s-a-c-s.net</w:t>
      </w:r>
    </w:p>
    <w:p w:rsidR="00A45D1E" w:rsidRPr="0064476B" w:rsidRDefault="00A45D1E" w:rsidP="00A45D1E">
      <w:pPr>
        <w:rPr>
          <w:szCs w:val="22"/>
          <w:lang w:val="es-ES_tradnl"/>
        </w:rPr>
      </w:pPr>
      <w:r w:rsidRPr="0064476B">
        <w:rPr>
          <w:szCs w:val="22"/>
          <w:lang w:val="es-ES_tradnl"/>
        </w:rPr>
        <w:t>Sitio web: https://s-a-c-s.net</w:t>
      </w:r>
    </w:p>
    <w:p w:rsidR="00A45D1E" w:rsidRPr="0064476B" w:rsidRDefault="00A45D1E" w:rsidP="00A45D1E">
      <w:pPr>
        <w:rPr>
          <w:szCs w:val="22"/>
          <w:lang w:val="es-ES_tradnl"/>
        </w:rPr>
      </w:pPr>
    </w:p>
    <w:p w:rsidR="00A45D1E" w:rsidRPr="0064476B" w:rsidRDefault="00A45D1E" w:rsidP="00A45D1E">
      <w:pPr>
        <w:outlineLvl w:val="0"/>
        <w:rPr>
          <w:rFonts w:eastAsia="Times New Roman"/>
          <w:b/>
          <w:szCs w:val="22"/>
          <w:lang w:val="es-ES_tradnl" w:eastAsia="en-US"/>
        </w:rPr>
      </w:pPr>
      <w:r w:rsidRPr="0064476B">
        <w:rPr>
          <w:rFonts w:eastAsia="Times New Roman"/>
          <w:b/>
          <w:szCs w:val="22"/>
          <w:u w:val="single"/>
          <w:lang w:val="es-ES_tradnl" w:eastAsia="en-US"/>
        </w:rPr>
        <w:t>Nombre y cargo del representante de la organización:</w:t>
      </w:r>
    </w:p>
    <w:p w:rsidR="00A45D1E" w:rsidRPr="0064476B" w:rsidRDefault="00A45D1E" w:rsidP="00A45D1E">
      <w:pPr>
        <w:rPr>
          <w:b/>
          <w:szCs w:val="22"/>
          <w:lang w:val="es-ES_tradnl"/>
        </w:rPr>
      </w:pPr>
    </w:p>
    <w:p w:rsidR="00A45D1E" w:rsidRPr="0064476B" w:rsidRDefault="00A45D1E" w:rsidP="00A45D1E">
      <w:pPr>
        <w:rPr>
          <w:szCs w:val="22"/>
          <w:lang w:val="es-ES_tradnl"/>
        </w:rPr>
      </w:pPr>
      <w:r w:rsidRPr="0064476B">
        <w:rPr>
          <w:szCs w:val="22"/>
          <w:lang w:val="es-ES_tradnl"/>
        </w:rPr>
        <w:t>Prof. Dr. Arnold Groh, director/presidente de S.A.C.S.</w:t>
      </w:r>
    </w:p>
    <w:p w:rsidR="00A45D1E" w:rsidRPr="0064476B" w:rsidRDefault="00A45D1E" w:rsidP="00A45D1E">
      <w:pPr>
        <w:rPr>
          <w:szCs w:val="22"/>
          <w:lang w:val="es-ES_tradnl"/>
        </w:rPr>
      </w:pPr>
    </w:p>
    <w:p w:rsidR="00A45D1E" w:rsidRPr="0064476B" w:rsidRDefault="00A45D1E" w:rsidP="00A45D1E">
      <w:pPr>
        <w:rPr>
          <w:szCs w:val="22"/>
          <w:lang w:val="es-ES_tradnl"/>
        </w:rPr>
      </w:pPr>
      <w:r w:rsidRPr="0064476B">
        <w:rPr>
          <w:szCs w:val="22"/>
          <w:lang w:val="es-ES_tradnl"/>
        </w:rPr>
        <w:t>[Fin del Anexo y del documento]</w:t>
      </w:r>
    </w:p>
    <w:p w:rsidR="00A45D1E" w:rsidRPr="0064476B" w:rsidRDefault="00A45D1E" w:rsidP="00A45D1E">
      <w:pPr>
        <w:rPr>
          <w:i/>
          <w:szCs w:val="22"/>
          <w:lang w:val="es-ES_tradnl"/>
        </w:rPr>
      </w:pPr>
    </w:p>
    <w:p w:rsidR="00A45D1E" w:rsidRPr="0064476B" w:rsidRDefault="00A45D1E" w:rsidP="00A45D1E">
      <w:pPr>
        <w:rPr>
          <w:i/>
          <w:szCs w:val="22"/>
          <w:lang w:val="es-ES_tradnl"/>
        </w:rPr>
      </w:pPr>
    </w:p>
    <w:p w:rsidR="00A45D1E" w:rsidRPr="0064476B" w:rsidRDefault="00A45D1E" w:rsidP="00A45D1E">
      <w:pPr>
        <w:spacing w:after="480"/>
        <w:rPr>
          <w:lang w:val="es-ES_tradnl"/>
        </w:rPr>
      </w:pPr>
      <w:bookmarkStart w:id="5" w:name="_GoBack"/>
      <w:bookmarkEnd w:id="5"/>
    </w:p>
    <w:sectPr w:rsidR="00A45D1E" w:rsidRPr="0064476B" w:rsidSect="00A45D1E">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1C" w:rsidRDefault="006A761C">
      <w:r>
        <w:separator/>
      </w:r>
    </w:p>
  </w:endnote>
  <w:endnote w:type="continuationSeparator" w:id="0">
    <w:p w:rsidR="006A761C" w:rsidRPr="009D30E6" w:rsidRDefault="006A761C" w:rsidP="00D45252">
      <w:pPr>
        <w:rPr>
          <w:sz w:val="17"/>
          <w:szCs w:val="17"/>
        </w:rPr>
      </w:pPr>
      <w:r w:rsidRPr="009D30E6">
        <w:rPr>
          <w:sz w:val="17"/>
          <w:szCs w:val="17"/>
        </w:rPr>
        <w:separator/>
      </w:r>
    </w:p>
    <w:p w:rsidR="006A761C" w:rsidRPr="009D30E6" w:rsidRDefault="006A761C" w:rsidP="00D45252">
      <w:pPr>
        <w:spacing w:after="60"/>
        <w:rPr>
          <w:sz w:val="17"/>
          <w:szCs w:val="17"/>
        </w:rPr>
      </w:pPr>
      <w:r w:rsidRPr="009D30E6">
        <w:rPr>
          <w:sz w:val="17"/>
          <w:szCs w:val="17"/>
        </w:rPr>
        <w:t>[Suite de la note de la page précédente]</w:t>
      </w:r>
    </w:p>
  </w:endnote>
  <w:endnote w:type="continuationNotice" w:id="1">
    <w:p w:rsidR="006A761C" w:rsidRPr="009D30E6" w:rsidRDefault="006A761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1E" w:rsidRDefault="00A45D1E" w:rsidP="00107358">
    <w:pPr>
      <w:pStyle w:val="Footer"/>
    </w:pPr>
    <w:r>
      <w:rPr>
        <w:noProof/>
        <w:lang w:val="en-US" w:eastAsia="en-US"/>
      </w:rPr>
      <mc:AlternateContent>
        <mc:Choice Requires="wps">
          <w:drawing>
            <wp:anchor distT="558800" distB="0" distL="114300" distR="114300" simplePos="0" relativeHeight="251661312" behindDoc="0" locked="0" layoutInCell="0" allowOverlap="1" wp14:anchorId="0809BAD7" wp14:editId="78518539">
              <wp:simplePos x="0" y="0"/>
              <wp:positionH relativeFrom="margin">
                <wp:align>center</wp:align>
              </wp:positionH>
              <wp:positionV relativeFrom="bottomMargin">
                <wp:posOffset>558800</wp:posOffset>
              </wp:positionV>
              <wp:extent cx="7620000" cy="317500"/>
              <wp:effectExtent l="0" t="0" r="0" b="6350"/>
              <wp:wrapNone/>
              <wp:docPr id="16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5D1E" w:rsidRDefault="00A45D1E" w:rsidP="00563230">
                          <w:pPr>
                            <w:jc w:val="center"/>
                          </w:pPr>
                          <w:r w:rsidRPr="0056323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09BAD7"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DuqAIAAF8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Tbrw7qgCAABfBQAADgAAAAAAAAAAAAAAAAAu&#10;AgAAZHJzL2Uyb0RvYy54bWxQSwECLQAUAAYACAAAACEAzfLzKNoAAAAIAQAADwAAAAAAAAAAAAAA&#10;AAACBQAAZHJzL2Rvd25yZXYueG1sUEsFBgAAAAAEAAQA8wAAAAkGAAAAAA==&#10;" o:allowincell="f" filled="f" stroked="f" strokeweight=".5pt">
              <v:fill o:detectmouseclick="t"/>
              <v:path arrowok="t"/>
              <v:textbox>
                <w:txbxContent>
                  <w:p w:rsidR="00A45D1E" w:rsidRDefault="00A45D1E" w:rsidP="00563230">
                    <w:pPr>
                      <w:jc w:val="center"/>
                    </w:pPr>
                    <w:r w:rsidRPr="00563230">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1C" w:rsidRDefault="006A761C">
      <w:r>
        <w:separator/>
      </w:r>
    </w:p>
  </w:footnote>
  <w:footnote w:type="continuationSeparator" w:id="0">
    <w:p w:rsidR="006A761C" w:rsidRDefault="006A761C" w:rsidP="007461F1">
      <w:r>
        <w:separator/>
      </w:r>
    </w:p>
    <w:p w:rsidR="006A761C" w:rsidRPr="009D30E6" w:rsidRDefault="006A761C" w:rsidP="007461F1">
      <w:pPr>
        <w:spacing w:after="60"/>
        <w:rPr>
          <w:sz w:val="17"/>
          <w:szCs w:val="17"/>
        </w:rPr>
      </w:pPr>
      <w:r w:rsidRPr="009D30E6">
        <w:rPr>
          <w:sz w:val="17"/>
          <w:szCs w:val="17"/>
        </w:rPr>
        <w:t>[Suite de la note de la page précédente]</w:t>
      </w:r>
    </w:p>
  </w:footnote>
  <w:footnote w:type="continuationNotice" w:id="1">
    <w:p w:rsidR="006A761C" w:rsidRPr="009D30E6" w:rsidRDefault="006A761C" w:rsidP="007461F1">
      <w:pPr>
        <w:spacing w:before="60"/>
        <w:jc w:val="right"/>
        <w:rPr>
          <w:sz w:val="17"/>
          <w:szCs w:val="17"/>
        </w:rPr>
      </w:pPr>
      <w:r w:rsidRPr="009D30E6">
        <w:rPr>
          <w:sz w:val="17"/>
          <w:szCs w:val="17"/>
        </w:rPr>
        <w:t>[Suite de la note page suivante]</w:t>
      </w:r>
    </w:p>
  </w:footnote>
  <w:footnote w:id="2">
    <w:p w:rsidR="00A45D1E" w:rsidRPr="004D2FF8" w:rsidRDefault="00A45D1E" w:rsidP="0064476B">
      <w:pPr>
        <w:pStyle w:val="FootnoteText"/>
        <w:rPr>
          <w:b/>
          <w:szCs w:val="18"/>
          <w:lang w:val="es-ES"/>
        </w:rPr>
      </w:pPr>
      <w:r w:rsidRPr="004D2FF8">
        <w:rPr>
          <w:b/>
          <w:szCs w:val="18"/>
          <w:lang w:val="es-ES"/>
        </w:rPr>
        <w:t>No adjunte ningún documento a su solicitud.</w:t>
      </w:r>
    </w:p>
    <w:p w:rsidR="00A45D1E" w:rsidRPr="004D2FF8" w:rsidRDefault="00A45D1E" w:rsidP="0064476B">
      <w:pPr>
        <w:pStyle w:val="FootnoteText"/>
        <w:rPr>
          <w:b/>
          <w:szCs w:val="18"/>
          <w:lang w:val="es-ES"/>
        </w:rPr>
      </w:pPr>
      <w:r w:rsidRPr="004D2FF8">
        <w:rPr>
          <w:szCs w:val="18"/>
          <w:vertAlign w:val="superscript"/>
          <w:lang w:val="es-ES"/>
        </w:rPr>
        <w:t>1</w:t>
      </w:r>
      <w:r w:rsidR="0064476B">
        <w:rPr>
          <w:szCs w:val="18"/>
          <w:lang w:val="es-ES"/>
        </w:rPr>
        <w:t xml:space="preserve"> </w:t>
      </w:r>
      <w:r w:rsidRPr="004D2FF8">
        <w:rPr>
          <w:szCs w:val="18"/>
          <w:lang w:val="es-ES"/>
        </w:rPr>
        <w:t>Téngase en cuenta que</w:t>
      </w:r>
      <w:r>
        <w:rPr>
          <w:szCs w:val="18"/>
          <w:lang w:val="es-ES"/>
        </w:rPr>
        <w:t>,</w:t>
      </w:r>
      <w:r w:rsidRPr="004D2FF8">
        <w:rPr>
          <w:szCs w:val="18"/>
          <w:lang w:val="es-ES"/>
        </w:rPr>
        <w:t xml:space="preserve"> en materia de acreditación, son los Estados miembros, y no la Secretaría, los que toman decisiones al inicio de la sesión del Comité Intergubernamental.</w:t>
      </w:r>
      <w:r w:rsidR="001F2992">
        <w:rPr>
          <w:szCs w:val="18"/>
          <w:lang w:val="es-ES"/>
        </w:rPr>
        <w:t xml:space="preserve"> </w:t>
      </w:r>
      <w:r w:rsidRPr="004D2FF8">
        <w:rPr>
          <w:szCs w:val="18"/>
          <w:lang w:val="es-ES"/>
        </w:rPr>
        <w:t>Por lo tanto, cabe la posibilidad de que determinadas organizaciones no reciban acreditación para asistir a las sesiones del comité.</w:t>
      </w:r>
      <w:r w:rsidR="001F2992">
        <w:rPr>
          <w:szCs w:val="18"/>
          <w:lang w:val="es-ES"/>
        </w:rPr>
        <w:t xml:space="preserve"> </w:t>
      </w:r>
      <w:r w:rsidRPr="004D2FF8">
        <w:rPr>
          <w:szCs w:val="18"/>
          <w:lang w:val="es-ES"/>
        </w:rPr>
        <w:t>En tal sentido, en caso de que la Organización que solicite acreditación no tenga sede en Ginebra, quizá no resulte aconsejable desplazarse a</w:t>
      </w:r>
      <w:r>
        <w:rPr>
          <w:szCs w:val="18"/>
          <w:lang w:val="es-ES"/>
        </w:rPr>
        <w:t xml:space="preserve"> </w:t>
      </w:r>
      <w:r w:rsidRPr="00BB5D5E">
        <w:rPr>
          <w:szCs w:val="18"/>
          <w:lang w:val="es-ES"/>
        </w:rPr>
        <w:t>esa localidad con el único fin de participar en la sesión del Comité hasta que se haya recibido la acreditación.</w:t>
      </w:r>
    </w:p>
  </w:footnote>
  <w:footnote w:id="3">
    <w:p w:rsidR="00A45D1E" w:rsidRPr="004D2FF8" w:rsidRDefault="00A45D1E" w:rsidP="0064476B">
      <w:pPr>
        <w:pStyle w:val="FootnoteText"/>
        <w:rPr>
          <w:szCs w:val="18"/>
          <w:lang w:val="es-ES"/>
        </w:rPr>
      </w:pPr>
      <w:r w:rsidRPr="004D2FF8">
        <w:rPr>
          <w:rStyle w:val="FootnoteReference"/>
          <w:szCs w:val="18"/>
        </w:rPr>
        <w:footnoteRef/>
      </w:r>
      <w:r w:rsidRPr="004D2FF8">
        <w:rPr>
          <w:szCs w:val="18"/>
          <w:lang w:val="es-ES"/>
        </w:rPr>
        <w:t xml:space="preserve"> Téngase en cuenta que esta solicitud será presentada ante el Comité exactamente en la forma en que sea recibida.</w:t>
      </w:r>
      <w:r w:rsidR="001F2992">
        <w:rPr>
          <w:szCs w:val="18"/>
          <w:lang w:val="es-ES"/>
        </w:rPr>
        <w:t xml:space="preserve"> </w:t>
      </w:r>
      <w:r w:rsidRPr="004D2FF8">
        <w:rPr>
          <w:szCs w:val="18"/>
          <w:lang w:val="es-ES"/>
        </w:rPr>
        <w:t>Se ruega rellenar el formulario utilizando máquina de escribir o computadora.</w:t>
      </w:r>
      <w:r w:rsidR="001F2992">
        <w:rPr>
          <w:szCs w:val="18"/>
          <w:lang w:val="es-ES"/>
        </w:rPr>
        <w:t xml:space="preserve"> </w:t>
      </w:r>
      <w:r w:rsidRPr="004D2FF8">
        <w:rPr>
          <w:szCs w:val="18"/>
          <w:lang w:val="es-ES"/>
        </w:rPr>
        <w:t>Sírvase enviar el formulario a la dirección electrónica:</w:t>
      </w:r>
      <w:r w:rsidR="001F2992">
        <w:rPr>
          <w:szCs w:val="18"/>
          <w:lang w:val="es-ES"/>
        </w:rPr>
        <w:t xml:space="preserve"> </w:t>
      </w:r>
      <w:hyperlink r:id="rId1" w:history="1">
        <w:r w:rsidRPr="001F6208">
          <w:rPr>
            <w:rStyle w:val="Hyperlink"/>
            <w:b/>
            <w:lang w:val="es-ES"/>
          </w:rPr>
          <w:t>grtkf@wipo.int</w:t>
        </w:r>
      </w:hyperlink>
    </w:p>
  </w:footnote>
  <w:footnote w:id="4">
    <w:p w:rsidR="00A45D1E" w:rsidRPr="004D2FF8" w:rsidRDefault="00A45D1E" w:rsidP="0064476B">
      <w:pPr>
        <w:pStyle w:val="FootnoteText"/>
        <w:rPr>
          <w:b/>
          <w:szCs w:val="18"/>
          <w:lang w:val="es-ES"/>
        </w:rPr>
      </w:pPr>
      <w:r w:rsidRPr="004D2FF8">
        <w:rPr>
          <w:b/>
          <w:szCs w:val="18"/>
          <w:lang w:val="es-ES"/>
        </w:rPr>
        <w:t>No adjunte ningún documento a su solicitud.</w:t>
      </w:r>
    </w:p>
    <w:p w:rsidR="00A45D1E" w:rsidRPr="004D2FF8" w:rsidRDefault="00A45D1E" w:rsidP="0064476B">
      <w:pPr>
        <w:pStyle w:val="FootnoteText"/>
        <w:rPr>
          <w:b/>
          <w:szCs w:val="18"/>
          <w:lang w:val="es-ES"/>
        </w:rPr>
      </w:pPr>
      <w:r w:rsidRPr="004D2FF8">
        <w:rPr>
          <w:szCs w:val="18"/>
          <w:vertAlign w:val="superscript"/>
          <w:lang w:val="es-ES"/>
        </w:rPr>
        <w:t>1</w:t>
      </w:r>
      <w:r w:rsidR="0064476B">
        <w:rPr>
          <w:szCs w:val="18"/>
          <w:lang w:val="es-ES"/>
        </w:rPr>
        <w:t xml:space="preserve"> </w:t>
      </w:r>
      <w:r w:rsidRPr="004D2FF8">
        <w:rPr>
          <w:szCs w:val="18"/>
          <w:lang w:val="es-ES"/>
        </w:rPr>
        <w:t>Téngase en cuenta que</w:t>
      </w:r>
      <w:r>
        <w:rPr>
          <w:szCs w:val="18"/>
          <w:lang w:val="es-ES"/>
        </w:rPr>
        <w:t>,</w:t>
      </w:r>
      <w:r w:rsidRPr="004D2FF8">
        <w:rPr>
          <w:szCs w:val="18"/>
          <w:lang w:val="es-ES"/>
        </w:rPr>
        <w:t xml:space="preserve"> en materia de acreditación, son los Estados miembros, y no la Secretaría, los que toman decisiones al inicio de la sesión del Comité Intergubernamental.</w:t>
      </w:r>
      <w:r w:rsidR="001F2992">
        <w:rPr>
          <w:szCs w:val="18"/>
          <w:lang w:val="es-ES"/>
        </w:rPr>
        <w:t xml:space="preserve"> </w:t>
      </w:r>
      <w:r w:rsidRPr="004D2FF8">
        <w:rPr>
          <w:szCs w:val="18"/>
          <w:lang w:val="es-ES"/>
        </w:rPr>
        <w:t>Por lo tanto, cabe la posibilidad de que determinadas organizaciones no reciban acreditación para asistir a las sesiones del comité.</w:t>
      </w:r>
      <w:r w:rsidR="001F2992">
        <w:rPr>
          <w:szCs w:val="18"/>
          <w:lang w:val="es-ES"/>
        </w:rPr>
        <w:t xml:space="preserve"> </w:t>
      </w:r>
      <w:r w:rsidRPr="004D2FF8">
        <w:rPr>
          <w:szCs w:val="18"/>
          <w:lang w:val="es-ES"/>
        </w:rPr>
        <w:t>En tal sentido, en caso de que la Organización que solicite acreditación no tenga sede en Ginebra, quizá no resulte aconsejable desplazarse a</w:t>
      </w:r>
      <w:r>
        <w:rPr>
          <w:szCs w:val="18"/>
          <w:lang w:val="es-ES"/>
        </w:rPr>
        <w:t xml:space="preserve"> </w:t>
      </w:r>
      <w:r w:rsidRPr="00BB5D5E">
        <w:rPr>
          <w:szCs w:val="18"/>
          <w:lang w:val="es-ES"/>
        </w:rPr>
        <w:t>esa localidad con el único fin de participar en la sesión del Comité hasta que se haya recibido la acreditación.</w:t>
      </w:r>
    </w:p>
  </w:footnote>
  <w:footnote w:id="5">
    <w:p w:rsidR="00A45D1E" w:rsidRPr="004D2FF8" w:rsidRDefault="00A45D1E" w:rsidP="0064476B">
      <w:pPr>
        <w:pStyle w:val="FootnoteText"/>
        <w:rPr>
          <w:szCs w:val="18"/>
          <w:lang w:val="es-ES"/>
        </w:rPr>
      </w:pPr>
      <w:r w:rsidRPr="004D2FF8">
        <w:rPr>
          <w:rStyle w:val="FootnoteReference"/>
          <w:szCs w:val="18"/>
        </w:rPr>
        <w:footnoteRef/>
      </w:r>
      <w:r w:rsidR="0064476B">
        <w:rPr>
          <w:szCs w:val="18"/>
          <w:lang w:val="es-ES"/>
        </w:rPr>
        <w:t xml:space="preserve"> </w:t>
      </w:r>
      <w:r w:rsidRPr="004D2FF8">
        <w:rPr>
          <w:szCs w:val="18"/>
          <w:lang w:val="es-ES"/>
        </w:rPr>
        <w:t>Téngase en cuenta que esta solicitud será presentada ante el Comité exactamente en la forma en que sea recibida.</w:t>
      </w:r>
      <w:r w:rsidR="001F2992">
        <w:rPr>
          <w:szCs w:val="18"/>
          <w:lang w:val="es-ES"/>
        </w:rPr>
        <w:t xml:space="preserve"> </w:t>
      </w:r>
      <w:r w:rsidRPr="004D2FF8">
        <w:rPr>
          <w:szCs w:val="18"/>
          <w:lang w:val="es-ES"/>
        </w:rPr>
        <w:t>Se ruega rellenar el formulario utilizando máquina de escribir o computadora.</w:t>
      </w:r>
      <w:r w:rsidR="001F2992">
        <w:rPr>
          <w:szCs w:val="18"/>
          <w:lang w:val="es-ES"/>
        </w:rPr>
        <w:t xml:space="preserve"> </w:t>
      </w:r>
      <w:r w:rsidRPr="004D2FF8">
        <w:rPr>
          <w:szCs w:val="18"/>
          <w:lang w:val="es-ES"/>
        </w:rPr>
        <w:t>Sírvase enviar el formulario a la dirección electrónica:</w:t>
      </w:r>
      <w:r w:rsidR="001F2992">
        <w:rPr>
          <w:szCs w:val="18"/>
          <w:lang w:val="es-ES"/>
        </w:rPr>
        <w:t xml:space="preserve"> </w:t>
      </w:r>
      <w:hyperlink r:id="rId2" w:history="1">
        <w:r w:rsidRPr="001F6208">
          <w:rPr>
            <w:rStyle w:val="Hyperlink"/>
            <w:b/>
            <w:lang w:val="es-ES"/>
          </w:rPr>
          <w:t>grtkf@wipo.int</w:t>
        </w:r>
      </w:hyperlink>
    </w:p>
  </w:footnote>
  <w:footnote w:id="6">
    <w:p w:rsidR="00A45D1E" w:rsidRPr="00563230" w:rsidRDefault="00A45D1E" w:rsidP="0064476B">
      <w:pPr>
        <w:pStyle w:val="FootnoteText"/>
        <w:rPr>
          <w:b/>
          <w:szCs w:val="18"/>
          <w:lang w:val="es-ES"/>
        </w:rPr>
      </w:pPr>
      <w:r w:rsidRPr="00563230">
        <w:rPr>
          <w:b/>
          <w:szCs w:val="18"/>
          <w:lang w:val="es-ES_tradnl"/>
        </w:rPr>
        <w:t>No adjunte ningún documento a su solicitud.</w:t>
      </w:r>
    </w:p>
    <w:p w:rsidR="00A45D1E" w:rsidRPr="004D2FF8" w:rsidRDefault="00A45D1E" w:rsidP="0064476B">
      <w:pPr>
        <w:pStyle w:val="FootnoteText"/>
        <w:rPr>
          <w:szCs w:val="18"/>
          <w:lang w:val="es-ES"/>
        </w:rPr>
      </w:pPr>
      <w:r w:rsidRPr="004D2FF8">
        <w:rPr>
          <w:rStyle w:val="FootnoteCharacters"/>
          <w:szCs w:val="18"/>
        </w:rPr>
        <w:footnoteRef/>
      </w:r>
      <w:r w:rsidR="0064476B">
        <w:rPr>
          <w:szCs w:val="18"/>
          <w:lang w:val="es-ES"/>
        </w:rPr>
        <w:t xml:space="preserve"> </w:t>
      </w:r>
      <w:r w:rsidRPr="004D2FF8">
        <w:rPr>
          <w:szCs w:val="18"/>
          <w:lang w:val="es-ES"/>
        </w:rPr>
        <w:t>Téngase en cuenta que</w:t>
      </w:r>
      <w:r>
        <w:rPr>
          <w:szCs w:val="18"/>
          <w:lang w:val="es-ES"/>
        </w:rPr>
        <w:t>,</w:t>
      </w:r>
      <w:r w:rsidRPr="004D2FF8">
        <w:rPr>
          <w:szCs w:val="18"/>
          <w:lang w:val="es-ES"/>
        </w:rPr>
        <w:t xml:space="preserve"> en materia de acreditación, son los Estados miembros, y no la Secretaría, los que toman decisiones al inicio de la sesión del Comité Intergubernamental.</w:t>
      </w:r>
      <w:r w:rsidR="001F2992">
        <w:rPr>
          <w:szCs w:val="18"/>
          <w:lang w:val="es-ES"/>
        </w:rPr>
        <w:t xml:space="preserve"> </w:t>
      </w:r>
      <w:r w:rsidRPr="004D2FF8">
        <w:rPr>
          <w:szCs w:val="18"/>
          <w:lang w:val="es-ES"/>
        </w:rPr>
        <w:t>Por lo tanto, cabe la posibilidad de que determinadas organizaciones no reciban acreditación para asistir a las sesiones del comité.</w:t>
      </w:r>
      <w:r w:rsidR="001F2992">
        <w:rPr>
          <w:szCs w:val="18"/>
          <w:lang w:val="es-ES"/>
        </w:rPr>
        <w:t xml:space="preserve"> </w:t>
      </w:r>
      <w:r w:rsidRPr="004D2FF8">
        <w:rPr>
          <w:szCs w:val="18"/>
          <w:lang w:val="es-ES"/>
        </w:rPr>
        <w:t>En tal sentido, en caso de que la Organización que solicite acreditación no tenga sede en Ginebra, quizá no resulte aconsejable desplazarse a</w:t>
      </w:r>
      <w:r>
        <w:rPr>
          <w:szCs w:val="18"/>
          <w:lang w:val="es-ES"/>
        </w:rPr>
        <w:t xml:space="preserve"> </w:t>
      </w:r>
      <w:r w:rsidRPr="00BB5D5E">
        <w:rPr>
          <w:szCs w:val="18"/>
          <w:lang w:val="es-ES"/>
        </w:rPr>
        <w:t>esa localidad con el único fin de participar en la sesión del Comité hasta que se haya recibido la acreditación.</w:t>
      </w:r>
    </w:p>
  </w:footnote>
  <w:footnote w:id="7">
    <w:p w:rsidR="00A45D1E" w:rsidRPr="004D2FF8" w:rsidRDefault="00A45D1E" w:rsidP="0064476B">
      <w:pPr>
        <w:pStyle w:val="FootnoteText"/>
        <w:rPr>
          <w:szCs w:val="18"/>
          <w:lang w:val="es-ES"/>
        </w:rPr>
      </w:pPr>
      <w:r w:rsidRPr="004D2FF8">
        <w:rPr>
          <w:rStyle w:val="FootnoteReference"/>
          <w:szCs w:val="18"/>
        </w:rPr>
        <w:footnoteRef/>
      </w:r>
      <w:r w:rsidR="0064476B">
        <w:rPr>
          <w:szCs w:val="18"/>
          <w:lang w:val="es-ES"/>
        </w:rPr>
        <w:t xml:space="preserve"> </w:t>
      </w:r>
      <w:r w:rsidRPr="004D2FF8">
        <w:rPr>
          <w:szCs w:val="18"/>
          <w:lang w:val="es-ES"/>
        </w:rPr>
        <w:t>Téngase en cuenta que esta solicitud será presentada ante el Comité exactamente en la forma en que sea recibida.</w:t>
      </w:r>
      <w:r w:rsidR="001F2992">
        <w:rPr>
          <w:szCs w:val="18"/>
          <w:lang w:val="es-ES"/>
        </w:rPr>
        <w:t xml:space="preserve"> </w:t>
      </w:r>
      <w:r w:rsidRPr="004D2FF8">
        <w:rPr>
          <w:szCs w:val="18"/>
          <w:lang w:val="es-ES"/>
        </w:rPr>
        <w:t>Se ruega rellenar el formulario utilizando máquina de escribir o computadora.</w:t>
      </w:r>
      <w:r w:rsidR="001F2992">
        <w:rPr>
          <w:szCs w:val="18"/>
          <w:lang w:val="es-ES"/>
        </w:rPr>
        <w:t xml:space="preserve"> </w:t>
      </w:r>
      <w:r w:rsidRPr="004D2FF8">
        <w:rPr>
          <w:szCs w:val="18"/>
          <w:lang w:val="es-ES"/>
        </w:rPr>
        <w:t>Sírvase enviar el formulario a la dirección electrónica:</w:t>
      </w:r>
      <w:r w:rsidR="001F2992">
        <w:rPr>
          <w:szCs w:val="18"/>
          <w:lang w:val="es-ES"/>
        </w:rPr>
        <w:t xml:space="preserve"> </w:t>
      </w:r>
      <w:hyperlink r:id="rId3" w:history="1">
        <w:r w:rsidRPr="001F6208">
          <w:rPr>
            <w:rStyle w:val="Hyperlink"/>
            <w:b/>
            <w:lang w:val="es-ES"/>
          </w:rPr>
          <w:t>grtkf@wipo.int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1E" w:rsidRDefault="00A45D1E" w:rsidP="00107358">
    <w:pPr>
      <w:pStyle w:val="Header"/>
    </w:pPr>
    <w:r>
      <w:rPr>
        <w:noProof/>
        <w:lang w:val="en-US" w:eastAsia="en-US"/>
      </w:rPr>
      <mc:AlternateContent>
        <mc:Choice Requires="wps">
          <w:drawing>
            <wp:anchor distT="558800" distB="0" distL="114300" distR="114300" simplePos="0" relativeHeight="251659264" behindDoc="0" locked="0" layoutInCell="0" allowOverlap="1" wp14:anchorId="28180C32" wp14:editId="3D9897F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5D1E" w:rsidRDefault="00A45D1E" w:rsidP="00563230">
                          <w:pPr>
                            <w:jc w:val="center"/>
                          </w:pPr>
                          <w:r w:rsidRPr="0056323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80C32"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45D1E" w:rsidRDefault="00A45D1E" w:rsidP="00563230">
                    <w:pPr>
                      <w:jc w:val="center"/>
                    </w:pPr>
                    <w:r w:rsidRPr="00563230">
                      <w:rPr>
                        <w:color w:val="000000"/>
                        <w:sz w:val="17"/>
                      </w:rPr>
                      <w:t>WIPO FOR OFFICIAL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64476B" w:rsidRDefault="00A45D1E" w:rsidP="00477D6B">
    <w:pPr>
      <w:jc w:val="right"/>
      <w:rPr>
        <w:caps/>
        <w:lang w:val="es-ES_tradnl"/>
      </w:rPr>
    </w:pPr>
    <w:bookmarkStart w:id="6" w:name="Code2"/>
    <w:bookmarkEnd w:id="6"/>
    <w:r w:rsidRPr="0064476B">
      <w:rPr>
        <w:caps/>
        <w:lang w:val="es-ES_tradnl"/>
      </w:rPr>
      <w:t>WIPO/GRTKF/IC/42/2</w:t>
    </w:r>
  </w:p>
  <w:p w:rsidR="00F16975" w:rsidRPr="0064476B" w:rsidRDefault="001F2992" w:rsidP="00477D6B">
    <w:pPr>
      <w:jc w:val="right"/>
      <w:rPr>
        <w:lang w:val="es-ES_tradnl"/>
      </w:rPr>
    </w:pPr>
    <w:r w:rsidRPr="0064476B">
      <w:rPr>
        <w:lang w:val="es-ES_tradnl"/>
      </w:rPr>
      <w:t>página</w:t>
    </w:r>
    <w:r w:rsidR="00F16975" w:rsidRPr="0064476B">
      <w:rPr>
        <w:lang w:val="es-ES_tradnl"/>
      </w:rPr>
      <w:t xml:space="preserve"> </w:t>
    </w:r>
    <w:r w:rsidR="00F16975" w:rsidRPr="0064476B">
      <w:rPr>
        <w:lang w:val="es-ES_tradnl"/>
      </w:rPr>
      <w:fldChar w:fldCharType="begin"/>
    </w:r>
    <w:r w:rsidR="00F16975" w:rsidRPr="0064476B">
      <w:rPr>
        <w:lang w:val="es-ES_tradnl"/>
      </w:rPr>
      <w:instrText xml:space="preserve"> PAGE  \* MERGEFORMAT </w:instrText>
    </w:r>
    <w:r w:rsidR="00F16975" w:rsidRPr="0064476B">
      <w:rPr>
        <w:lang w:val="es-ES_tradnl"/>
      </w:rPr>
      <w:fldChar w:fldCharType="separate"/>
    </w:r>
    <w:r w:rsidR="00AA4E17">
      <w:rPr>
        <w:noProof/>
        <w:lang w:val="es-ES_tradnl"/>
      </w:rPr>
      <w:t>12</w:t>
    </w:r>
    <w:r w:rsidR="00F16975" w:rsidRPr="0064476B">
      <w:rPr>
        <w:lang w:val="es-ES_tradnl"/>
      </w:rPr>
      <w:fldChar w:fldCharType="end"/>
    </w:r>
  </w:p>
  <w:p w:rsidR="00F16975" w:rsidRPr="0064476B" w:rsidRDefault="00F16975" w:rsidP="00477D6B">
    <w:pPr>
      <w:jc w:val="right"/>
      <w:rPr>
        <w:lang w:val="es-ES_tradnl"/>
      </w:rPr>
    </w:pPr>
  </w:p>
  <w:p w:rsidR="00574036" w:rsidRPr="0064476B" w:rsidRDefault="00574036"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76B" w:rsidRPr="0064476B" w:rsidRDefault="0064476B" w:rsidP="0064476B">
    <w:pPr>
      <w:jc w:val="right"/>
      <w:rPr>
        <w:caps/>
        <w:lang w:val="es-ES_tradnl"/>
      </w:rPr>
    </w:pPr>
    <w:r w:rsidRPr="0064476B">
      <w:rPr>
        <w:caps/>
        <w:lang w:val="es-ES_tradnl"/>
      </w:rPr>
      <w:t>WIPO/GRTKF/IC/42/2</w:t>
    </w:r>
  </w:p>
  <w:p w:rsidR="0064476B" w:rsidRPr="0064476B" w:rsidRDefault="0064476B" w:rsidP="0064476B">
    <w:pPr>
      <w:jc w:val="right"/>
      <w:rPr>
        <w:lang w:val="es-ES_tradnl"/>
      </w:rPr>
    </w:pPr>
    <w:r w:rsidRPr="0064476B">
      <w:rPr>
        <w:lang w:val="es-ES_tradnl"/>
      </w:rPr>
      <w:t xml:space="preserve">página </w:t>
    </w:r>
    <w:r w:rsidRPr="0064476B">
      <w:rPr>
        <w:lang w:val="es-ES_tradnl"/>
      </w:rPr>
      <w:fldChar w:fldCharType="begin"/>
    </w:r>
    <w:r w:rsidRPr="0064476B">
      <w:rPr>
        <w:lang w:val="es-ES_tradnl"/>
      </w:rPr>
      <w:instrText xml:space="preserve"> PAGE  \* MERGEFORMAT </w:instrText>
    </w:r>
    <w:r w:rsidRPr="0064476B">
      <w:rPr>
        <w:lang w:val="es-ES_tradnl"/>
      </w:rPr>
      <w:fldChar w:fldCharType="separate"/>
    </w:r>
    <w:r>
      <w:rPr>
        <w:noProof/>
        <w:lang w:val="es-ES_tradnl"/>
      </w:rPr>
      <w:t>2</w:t>
    </w:r>
    <w:r w:rsidRPr="0064476B">
      <w:rPr>
        <w:lang w:val="es-ES_tradnl"/>
      </w:rPr>
      <w:fldChar w:fldCharType="end"/>
    </w:r>
  </w:p>
  <w:p w:rsidR="0064476B" w:rsidRDefault="0064476B" w:rsidP="0064476B">
    <w:pPr>
      <w:pStyle w:val="Header"/>
      <w:jc w:val="right"/>
    </w:pPr>
    <w:r>
      <w:rPr>
        <w:noProof/>
        <w:lang w:val="en-US" w:eastAsia="en-US"/>
      </w:rPr>
      <mc:AlternateContent>
        <mc:Choice Requires="wps">
          <w:drawing>
            <wp:anchor distT="558800" distB="0" distL="114300" distR="114300" simplePos="0" relativeHeight="251663360" behindDoc="0" locked="0" layoutInCell="0" allowOverlap="1" wp14:anchorId="28D4691E" wp14:editId="77D16B9A">
              <wp:simplePos x="0" y="0"/>
              <wp:positionH relativeFrom="margin">
                <wp:align>center</wp:align>
              </wp:positionH>
              <wp:positionV relativeFrom="bottomMargin">
                <wp:posOffset>558800</wp:posOffset>
              </wp:positionV>
              <wp:extent cx="7620000" cy="317500"/>
              <wp:effectExtent l="0" t="0" r="0" b="6350"/>
              <wp:wrapNone/>
              <wp:docPr id="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476B" w:rsidRDefault="0064476B" w:rsidP="00563230">
                          <w:pPr>
                            <w:jc w:val="center"/>
                          </w:pPr>
                          <w:r w:rsidRPr="0056323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D4691E" id="_x0000_t202" coordsize="21600,21600" o:spt="202" path="m,l,21600r21600,l21600,xe">
              <v:stroke joinstyle="miter"/>
              <v:path gradientshapeok="t" o:connecttype="rect"/>
            </v:shapetype>
            <v:shape id="_x0000_s1028"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CjqQIAAGQ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5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tlcf2fI7ayhfUWcDSDMqYjWf13j3gln3wAzOBm7ivLt7/FQSkFvoLUo2YL7/ad/jkRL0&#10;UrLHWSuo/bZlRlAi7xQ2c5akKYZ1YZGOJkNcmFPP+tSjts0NIAtJyC6YHu/kwawMNE/4LMz8rehi&#10;iuPdBXUH88Z1LwA+K1zMZgGE46iZW6il5of29pyv2idmdN92Dtn8CoepZPmH7uuwXi0Fs62Dqg6t&#10;+cZqPyc4ykGT/tnxb8XpOqDeHsfpL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HYtAKOpAgAAZAUAAA4AAAAAAAAAAAAAAAAA&#10;LgIAAGRycy9lMm9Eb2MueG1sUEsBAi0AFAAGAAgAAAAhAM3y8yjaAAAACAEAAA8AAAAAAAAAAAAA&#10;AAAAAwUAAGRycy9kb3ducmV2LnhtbFBLBQYAAAAABAAEAPMAAAAKBgAAAAA=&#10;" o:allowincell="f" filled="f" stroked="f" strokeweight=".5pt">
              <v:path arrowok="t"/>
              <v:textbox>
                <w:txbxContent>
                  <w:p w:rsidR="0064476B" w:rsidRDefault="0064476B" w:rsidP="00563230">
                    <w:pPr>
                      <w:jc w:val="center"/>
                    </w:pPr>
                    <w:r w:rsidRPr="00563230">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1E"/>
    <w:rsid w:val="00011B7D"/>
    <w:rsid w:val="00075432"/>
    <w:rsid w:val="0009458A"/>
    <w:rsid w:val="000D46D7"/>
    <w:rsid w:val="000F5E56"/>
    <w:rsid w:val="001362EE"/>
    <w:rsid w:val="00157025"/>
    <w:rsid w:val="001832A6"/>
    <w:rsid w:val="00195C6E"/>
    <w:rsid w:val="001B266A"/>
    <w:rsid w:val="001B488E"/>
    <w:rsid w:val="001C6508"/>
    <w:rsid w:val="001D3D56"/>
    <w:rsid w:val="001F2992"/>
    <w:rsid w:val="00215393"/>
    <w:rsid w:val="00240654"/>
    <w:rsid w:val="002634C4"/>
    <w:rsid w:val="00265E63"/>
    <w:rsid w:val="002956DE"/>
    <w:rsid w:val="002B0D4C"/>
    <w:rsid w:val="002D7258"/>
    <w:rsid w:val="002E4D1A"/>
    <w:rsid w:val="002F16BC"/>
    <w:rsid w:val="002F4E68"/>
    <w:rsid w:val="00322C0B"/>
    <w:rsid w:val="00381798"/>
    <w:rsid w:val="003845C1"/>
    <w:rsid w:val="003A67A3"/>
    <w:rsid w:val="004008A2"/>
    <w:rsid w:val="004025DF"/>
    <w:rsid w:val="0040540C"/>
    <w:rsid w:val="00423E3E"/>
    <w:rsid w:val="00427AF4"/>
    <w:rsid w:val="004647DA"/>
    <w:rsid w:val="004770B9"/>
    <w:rsid w:val="00477D6B"/>
    <w:rsid w:val="004B05CE"/>
    <w:rsid w:val="004D6471"/>
    <w:rsid w:val="0051455D"/>
    <w:rsid w:val="00525B63"/>
    <w:rsid w:val="00525E59"/>
    <w:rsid w:val="00541348"/>
    <w:rsid w:val="005421DD"/>
    <w:rsid w:val="00554FA5"/>
    <w:rsid w:val="00567A4C"/>
    <w:rsid w:val="00574036"/>
    <w:rsid w:val="00595F07"/>
    <w:rsid w:val="005E6516"/>
    <w:rsid w:val="00605827"/>
    <w:rsid w:val="0061479F"/>
    <w:rsid w:val="00616671"/>
    <w:rsid w:val="006277AC"/>
    <w:rsid w:val="0064476B"/>
    <w:rsid w:val="00695B5B"/>
    <w:rsid w:val="006A761C"/>
    <w:rsid w:val="006B0DB5"/>
    <w:rsid w:val="007461F1"/>
    <w:rsid w:val="007D6961"/>
    <w:rsid w:val="007F07CB"/>
    <w:rsid w:val="00810CEF"/>
    <w:rsid w:val="0081208D"/>
    <w:rsid w:val="008827FC"/>
    <w:rsid w:val="008B2CC1"/>
    <w:rsid w:val="008E7930"/>
    <w:rsid w:val="0090731E"/>
    <w:rsid w:val="00951C01"/>
    <w:rsid w:val="00966A22"/>
    <w:rsid w:val="009700B4"/>
    <w:rsid w:val="00974CD6"/>
    <w:rsid w:val="009D30E6"/>
    <w:rsid w:val="009E3F6F"/>
    <w:rsid w:val="009F499F"/>
    <w:rsid w:val="00A11D74"/>
    <w:rsid w:val="00A120B5"/>
    <w:rsid w:val="00A45D1E"/>
    <w:rsid w:val="00A57E90"/>
    <w:rsid w:val="00AA4E17"/>
    <w:rsid w:val="00AC0AE4"/>
    <w:rsid w:val="00AD61DB"/>
    <w:rsid w:val="00B1090C"/>
    <w:rsid w:val="00B35AF5"/>
    <w:rsid w:val="00B45C15"/>
    <w:rsid w:val="00B81121"/>
    <w:rsid w:val="00BB2E8C"/>
    <w:rsid w:val="00BE0BE0"/>
    <w:rsid w:val="00BE4D27"/>
    <w:rsid w:val="00C208DB"/>
    <w:rsid w:val="00C664C8"/>
    <w:rsid w:val="00C80308"/>
    <w:rsid w:val="00C9191E"/>
    <w:rsid w:val="00CF0460"/>
    <w:rsid w:val="00D43E0F"/>
    <w:rsid w:val="00D45252"/>
    <w:rsid w:val="00D71B4D"/>
    <w:rsid w:val="00D75C1E"/>
    <w:rsid w:val="00D93D55"/>
    <w:rsid w:val="00DB1C48"/>
    <w:rsid w:val="00DB68A0"/>
    <w:rsid w:val="00DD4917"/>
    <w:rsid w:val="00DD6A16"/>
    <w:rsid w:val="00DE7ECE"/>
    <w:rsid w:val="00E0091A"/>
    <w:rsid w:val="00E203AA"/>
    <w:rsid w:val="00E5217A"/>
    <w:rsid w:val="00E527A5"/>
    <w:rsid w:val="00E76456"/>
    <w:rsid w:val="00EA7A67"/>
    <w:rsid w:val="00EB018A"/>
    <w:rsid w:val="00EC708F"/>
    <w:rsid w:val="00EC7EF7"/>
    <w:rsid w:val="00EE64F1"/>
    <w:rsid w:val="00EE71CB"/>
    <w:rsid w:val="00EF4B62"/>
    <w:rsid w:val="00F127FD"/>
    <w:rsid w:val="00F16975"/>
    <w:rsid w:val="00F50CA1"/>
    <w:rsid w:val="00F66152"/>
    <w:rsid w:val="00F748DB"/>
    <w:rsid w:val="00F91B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9B5986"/>
  <w15:docId w15:val="{978EBC3B-2619-45ED-928A-761B2D0D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link w:val="EndnoteTextChar"/>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FooterChar">
    <w:name w:val="Footer Char"/>
    <w:link w:val="Footer"/>
    <w:rsid w:val="00A45D1E"/>
    <w:rPr>
      <w:rFonts w:ascii="Arial" w:eastAsia="SimSun" w:hAnsi="Arial" w:cs="Arial"/>
      <w:sz w:val="22"/>
      <w:lang w:eastAsia="zh-CN"/>
    </w:rPr>
  </w:style>
  <w:style w:type="character" w:styleId="FootnoteReference">
    <w:name w:val="footnote reference"/>
    <w:rsid w:val="00A45D1E"/>
    <w:rPr>
      <w:vertAlign w:val="superscript"/>
    </w:rPr>
  </w:style>
  <w:style w:type="character" w:styleId="Hyperlink">
    <w:name w:val="Hyperlink"/>
    <w:uiPriority w:val="99"/>
    <w:rsid w:val="00A45D1E"/>
    <w:rPr>
      <w:color w:val="0000FF"/>
      <w:u w:val="single"/>
    </w:rPr>
  </w:style>
  <w:style w:type="character" w:customStyle="1" w:styleId="BodyTextChar">
    <w:name w:val="Body Text Char"/>
    <w:basedOn w:val="DefaultParagraphFont"/>
    <w:link w:val="BodyText"/>
    <w:locked/>
    <w:rsid w:val="00A45D1E"/>
    <w:rPr>
      <w:rFonts w:ascii="Arial" w:eastAsia="SimSun" w:hAnsi="Arial" w:cs="Arial"/>
      <w:sz w:val="22"/>
      <w:lang w:eastAsia="zh-CN"/>
    </w:rPr>
  </w:style>
  <w:style w:type="character" w:customStyle="1" w:styleId="EndnoteTextChar">
    <w:name w:val="Endnote Text Char"/>
    <w:basedOn w:val="DefaultParagraphFont"/>
    <w:link w:val="EndnoteText"/>
    <w:locked/>
    <w:rsid w:val="00A45D1E"/>
    <w:rPr>
      <w:rFonts w:ascii="Arial" w:eastAsia="SimSun" w:hAnsi="Arial" w:cs="Arial"/>
      <w:sz w:val="18"/>
      <w:lang w:eastAsia="zh-CN"/>
    </w:rPr>
  </w:style>
  <w:style w:type="character" w:customStyle="1" w:styleId="FootnoteTextChar">
    <w:name w:val="Footnote Text Char"/>
    <w:basedOn w:val="DefaultParagraphFont"/>
    <w:link w:val="FootnoteText"/>
    <w:locked/>
    <w:rsid w:val="00A45D1E"/>
    <w:rPr>
      <w:rFonts w:ascii="Arial" w:eastAsia="SimSun" w:hAnsi="Arial" w:cs="Arial"/>
      <w:sz w:val="18"/>
      <w:lang w:eastAsia="zh-CN"/>
    </w:rPr>
  </w:style>
  <w:style w:type="character" w:customStyle="1" w:styleId="FootnoteCharacters">
    <w:name w:val="Footnote Characters"/>
    <w:basedOn w:val="DefaultParagraphFont"/>
    <w:rsid w:val="00A45D1E"/>
    <w:rPr>
      <w:rFonts w:cs="Times New Roman"/>
      <w:vertAlign w:val="superscript"/>
    </w:rPr>
  </w:style>
  <w:style w:type="character" w:customStyle="1" w:styleId="HeaderChar">
    <w:name w:val="Header Char"/>
    <w:basedOn w:val="DefaultParagraphFont"/>
    <w:link w:val="Header"/>
    <w:uiPriority w:val="99"/>
    <w:rsid w:val="00A45D1E"/>
    <w:rPr>
      <w:rFonts w:ascii="Arial" w:eastAsia="SimSun" w:hAnsi="Arial" w:cs="Arial"/>
      <w:sz w:val="22"/>
      <w:lang w:eastAsia="zh-CN"/>
    </w:rPr>
  </w:style>
  <w:style w:type="numbering" w:customStyle="1" w:styleId="LS1">
    <w:name w:val="LS1"/>
    <w:basedOn w:val="NoList"/>
    <w:rsid w:val="00A45D1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aw.ucla.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tkf@wipo.int" TargetMode="External"/><Relationship Id="rId5" Type="http://schemas.openxmlformats.org/officeDocument/2006/relationships/webSettings" Target="webSettings.xml"/><Relationship Id="rId15" Type="http://schemas.openxmlformats.org/officeDocument/2006/relationships/hyperlink" Target="https://law.ucla.edu/"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iley@law.ucla.ed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GC_4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C8C3-17DC-4B6A-9291-310E255D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 (S).dotm</Template>
  <TotalTime>0</TotalTime>
  <Pages>12</Pages>
  <Words>2600</Words>
  <Characters>15371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WIPO/GRTKF/IC/42/</vt:lpstr>
    </vt:vector>
  </TitlesOfParts>
  <Company>WIPO</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WIPO/GRTKF/IC/42/2</dc:title>
  <dc:creator>REGUEIRA MIRA Claudia</dc:creator>
  <cp:keywords/>
  <cp:lastModifiedBy>BOU LLORET Amparo</cp:lastModifiedBy>
  <cp:revision>2</cp:revision>
  <cp:lastPrinted>2011-05-19T12:37:00Z</cp:lastPrinted>
  <dcterms:created xsi:type="dcterms:W3CDTF">2022-02-08T11:48:00Z</dcterms:created>
  <dcterms:modified xsi:type="dcterms:W3CDTF">2022-02-08T11:48:00Z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