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4698C" w:rsidRPr="005346A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346A1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346A1" w:rsidRDefault="00A11425" w:rsidP="00485C67">
            <w:pPr>
              <w:rPr>
                <w:lang w:val="es-ES"/>
              </w:rPr>
            </w:pPr>
            <w:r w:rsidRPr="005346A1">
              <w:rPr>
                <w:noProof/>
                <w:lang w:eastAsia="en-US"/>
              </w:rPr>
              <w:drawing>
                <wp:inline distT="0" distB="0" distL="0" distR="0" wp14:anchorId="337FAFA5" wp14:editId="44822C07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346A1" w:rsidRDefault="00A11425" w:rsidP="00916EE2">
            <w:pPr>
              <w:jc w:val="right"/>
              <w:rPr>
                <w:lang w:val="es-ES"/>
              </w:rPr>
            </w:pPr>
            <w:r w:rsidRPr="005346A1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14698C" w:rsidRPr="005346A1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346A1" w:rsidRDefault="00231FD1" w:rsidP="000767B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5346A1">
              <w:rPr>
                <w:rFonts w:ascii="Arial Black" w:hAnsi="Arial Black"/>
                <w:caps/>
                <w:sz w:val="15"/>
                <w:lang w:val="es-ES"/>
              </w:rPr>
              <w:t>WIPO/GRTKF/IC/</w:t>
            </w:r>
            <w:r w:rsidR="000964E1" w:rsidRPr="005346A1">
              <w:rPr>
                <w:rFonts w:ascii="Arial Black" w:hAnsi="Arial Black"/>
                <w:caps/>
                <w:sz w:val="15"/>
                <w:lang w:val="es-ES"/>
              </w:rPr>
              <w:t>3</w:t>
            </w:r>
            <w:r w:rsidR="005346A1" w:rsidRPr="005346A1">
              <w:rPr>
                <w:rFonts w:ascii="Arial Black" w:hAnsi="Arial Black"/>
                <w:caps/>
                <w:sz w:val="15"/>
                <w:lang w:val="es-ES"/>
              </w:rPr>
              <w:t>3</w:t>
            </w:r>
            <w:r w:rsidR="00FB1F55" w:rsidRPr="005346A1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r w:rsidR="000767BC">
              <w:rPr>
                <w:rFonts w:ascii="Arial Black" w:hAnsi="Arial Black"/>
                <w:caps/>
                <w:sz w:val="15"/>
                <w:lang w:val="es-ES"/>
              </w:rPr>
              <w:t>4</w:t>
            </w:r>
          </w:p>
        </w:tc>
      </w:tr>
      <w:tr w:rsidR="0014698C" w:rsidRPr="005346A1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346A1" w:rsidRDefault="008B2CC1" w:rsidP="00B4005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5346A1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5346A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5346A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A11425" w:rsidRPr="005346A1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14698C" w:rsidRPr="005346A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346A1" w:rsidRDefault="00A11425" w:rsidP="005346A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5346A1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5346A1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4E4447" w:rsidRPr="005346A1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2" w:name="Date"/>
            <w:bookmarkEnd w:id="2"/>
            <w:r w:rsidR="005346A1" w:rsidRPr="005346A1">
              <w:rPr>
                <w:rFonts w:ascii="Arial Black" w:hAnsi="Arial Black"/>
                <w:caps/>
                <w:sz w:val="15"/>
                <w:lang w:val="es-ES"/>
              </w:rPr>
              <w:t>5</w:t>
            </w:r>
            <w:r w:rsidR="000964E1" w:rsidRPr="005346A1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5346A1" w:rsidRPr="005346A1">
              <w:rPr>
                <w:rFonts w:ascii="Arial Black" w:hAnsi="Arial Black"/>
                <w:caps/>
                <w:sz w:val="15"/>
                <w:lang w:val="es-ES"/>
              </w:rPr>
              <w:t>dici</w:t>
            </w:r>
            <w:r w:rsidR="00F7494E" w:rsidRPr="005346A1">
              <w:rPr>
                <w:rFonts w:ascii="Arial Black" w:hAnsi="Arial Black"/>
                <w:caps/>
                <w:sz w:val="15"/>
                <w:lang w:val="es-ES"/>
              </w:rPr>
              <w:t>embre</w:t>
            </w:r>
            <w:r w:rsidRPr="005346A1">
              <w:rPr>
                <w:rFonts w:ascii="Arial Black" w:hAnsi="Arial Black"/>
                <w:caps/>
                <w:sz w:val="15"/>
                <w:lang w:val="es-ES"/>
              </w:rPr>
              <w:t xml:space="preserve"> DE</w:t>
            </w:r>
            <w:r w:rsidR="007157D1" w:rsidRPr="005346A1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6936CA" w:rsidRPr="005346A1">
              <w:rPr>
                <w:rFonts w:ascii="Arial Black" w:hAnsi="Arial Black"/>
                <w:caps/>
                <w:sz w:val="15"/>
                <w:lang w:val="es-ES"/>
              </w:rPr>
              <w:t>6</w:t>
            </w:r>
          </w:p>
        </w:tc>
      </w:tr>
    </w:tbl>
    <w:p w:rsidR="00AF565C" w:rsidRPr="005346A1" w:rsidRDefault="00AF565C" w:rsidP="00BE77C3">
      <w:pPr>
        <w:rPr>
          <w:lang w:val="es-ES"/>
        </w:rPr>
      </w:pPr>
    </w:p>
    <w:p w:rsidR="00AF565C" w:rsidRPr="005346A1" w:rsidRDefault="00AF565C" w:rsidP="008B2CC1">
      <w:pPr>
        <w:rPr>
          <w:lang w:val="es-ES"/>
        </w:rPr>
      </w:pPr>
    </w:p>
    <w:p w:rsidR="00AF565C" w:rsidRPr="005346A1" w:rsidRDefault="00AF565C" w:rsidP="008B2CC1">
      <w:pPr>
        <w:rPr>
          <w:lang w:val="es-ES"/>
        </w:rPr>
      </w:pPr>
    </w:p>
    <w:p w:rsidR="00AF565C" w:rsidRPr="005346A1" w:rsidRDefault="00AF565C" w:rsidP="008B2CC1">
      <w:pPr>
        <w:rPr>
          <w:lang w:val="es-ES"/>
        </w:rPr>
      </w:pPr>
    </w:p>
    <w:p w:rsidR="00AF565C" w:rsidRPr="005346A1" w:rsidRDefault="00AF565C" w:rsidP="008B2CC1">
      <w:pPr>
        <w:rPr>
          <w:lang w:val="es-ES"/>
        </w:rPr>
      </w:pPr>
    </w:p>
    <w:p w:rsidR="00AF565C" w:rsidRPr="005346A1" w:rsidRDefault="00AF565C" w:rsidP="00AF565C">
      <w:pPr>
        <w:rPr>
          <w:b/>
          <w:sz w:val="28"/>
          <w:szCs w:val="28"/>
          <w:lang w:val="es-ES"/>
        </w:rPr>
      </w:pPr>
      <w:r w:rsidRPr="005346A1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AF565C" w:rsidRPr="005346A1" w:rsidRDefault="00AF565C" w:rsidP="003845C1">
      <w:pPr>
        <w:rPr>
          <w:lang w:val="es-ES"/>
        </w:rPr>
      </w:pPr>
    </w:p>
    <w:p w:rsidR="00AF565C" w:rsidRPr="005346A1" w:rsidRDefault="00AF565C" w:rsidP="003845C1">
      <w:pPr>
        <w:rPr>
          <w:lang w:val="es-ES"/>
        </w:rPr>
      </w:pPr>
    </w:p>
    <w:p w:rsidR="00AF565C" w:rsidRPr="005346A1" w:rsidRDefault="000964E1" w:rsidP="00AF565C">
      <w:pPr>
        <w:rPr>
          <w:b/>
          <w:sz w:val="24"/>
          <w:szCs w:val="24"/>
          <w:lang w:val="es-ES"/>
        </w:rPr>
      </w:pPr>
      <w:r w:rsidRPr="005346A1">
        <w:rPr>
          <w:b/>
          <w:sz w:val="24"/>
          <w:szCs w:val="24"/>
          <w:lang w:val="es-ES"/>
        </w:rPr>
        <w:t xml:space="preserve">Trigésima </w:t>
      </w:r>
      <w:r w:rsidR="005346A1" w:rsidRPr="005346A1">
        <w:rPr>
          <w:b/>
          <w:sz w:val="24"/>
          <w:szCs w:val="24"/>
          <w:lang w:val="es-ES"/>
        </w:rPr>
        <w:t>tercera</w:t>
      </w:r>
      <w:r w:rsidR="00231FD1" w:rsidRPr="005346A1">
        <w:rPr>
          <w:b/>
          <w:sz w:val="24"/>
          <w:szCs w:val="24"/>
          <w:lang w:val="es-ES"/>
        </w:rPr>
        <w:t xml:space="preserve"> </w:t>
      </w:r>
      <w:r w:rsidR="00AF565C" w:rsidRPr="005346A1">
        <w:rPr>
          <w:b/>
          <w:sz w:val="24"/>
          <w:szCs w:val="24"/>
          <w:lang w:val="es-ES"/>
        </w:rPr>
        <w:t>sesión</w:t>
      </w:r>
    </w:p>
    <w:p w:rsidR="00AF565C" w:rsidRPr="005346A1" w:rsidRDefault="00B30BEE" w:rsidP="00AF565C">
      <w:pPr>
        <w:rPr>
          <w:b/>
          <w:sz w:val="24"/>
          <w:szCs w:val="24"/>
          <w:lang w:val="es-ES"/>
        </w:rPr>
      </w:pPr>
      <w:r w:rsidRPr="005346A1">
        <w:rPr>
          <w:b/>
          <w:sz w:val="24"/>
          <w:szCs w:val="24"/>
          <w:lang w:val="es-ES"/>
        </w:rPr>
        <w:t xml:space="preserve">Ginebra, </w:t>
      </w:r>
      <w:r w:rsidR="000964E1" w:rsidRPr="005346A1">
        <w:rPr>
          <w:b/>
          <w:sz w:val="24"/>
          <w:szCs w:val="24"/>
          <w:lang w:val="es-ES"/>
        </w:rPr>
        <w:t>2</w:t>
      </w:r>
      <w:r w:rsidR="005346A1" w:rsidRPr="005346A1">
        <w:rPr>
          <w:b/>
          <w:sz w:val="24"/>
          <w:szCs w:val="24"/>
          <w:lang w:val="es-ES"/>
        </w:rPr>
        <w:t>7</w:t>
      </w:r>
      <w:r w:rsidR="00AF565C" w:rsidRPr="005346A1">
        <w:rPr>
          <w:b/>
          <w:sz w:val="24"/>
          <w:szCs w:val="24"/>
          <w:lang w:val="es-ES"/>
        </w:rPr>
        <w:t xml:space="preserve"> </w:t>
      </w:r>
      <w:r w:rsidR="005346A1" w:rsidRPr="005346A1">
        <w:rPr>
          <w:b/>
          <w:sz w:val="24"/>
          <w:szCs w:val="24"/>
          <w:lang w:val="es-ES"/>
        </w:rPr>
        <w:t xml:space="preserve">de febrero </w:t>
      </w:r>
      <w:r w:rsidRPr="005346A1">
        <w:rPr>
          <w:b/>
          <w:sz w:val="24"/>
          <w:szCs w:val="24"/>
          <w:lang w:val="es-ES"/>
        </w:rPr>
        <w:t xml:space="preserve">a </w:t>
      </w:r>
      <w:r w:rsidR="005346A1" w:rsidRPr="005346A1">
        <w:rPr>
          <w:b/>
          <w:sz w:val="24"/>
          <w:szCs w:val="24"/>
          <w:lang w:val="es-ES"/>
        </w:rPr>
        <w:t>3</w:t>
      </w:r>
      <w:r w:rsidR="000964E1" w:rsidRPr="005346A1">
        <w:rPr>
          <w:b/>
          <w:sz w:val="24"/>
          <w:szCs w:val="24"/>
          <w:lang w:val="es-ES"/>
        </w:rPr>
        <w:t xml:space="preserve"> </w:t>
      </w:r>
      <w:r w:rsidRPr="005346A1">
        <w:rPr>
          <w:b/>
          <w:sz w:val="24"/>
          <w:szCs w:val="24"/>
          <w:lang w:val="es-ES"/>
        </w:rPr>
        <w:t xml:space="preserve">de </w:t>
      </w:r>
      <w:r w:rsidR="005346A1" w:rsidRPr="005346A1">
        <w:rPr>
          <w:b/>
          <w:sz w:val="24"/>
          <w:szCs w:val="24"/>
          <w:lang w:val="es-ES"/>
        </w:rPr>
        <w:t xml:space="preserve">marzo </w:t>
      </w:r>
      <w:r w:rsidR="005346A1">
        <w:rPr>
          <w:b/>
          <w:sz w:val="24"/>
          <w:szCs w:val="24"/>
          <w:lang w:val="es-ES"/>
        </w:rPr>
        <w:t>de 2017</w:t>
      </w:r>
    </w:p>
    <w:p w:rsidR="00AF565C" w:rsidRPr="005346A1" w:rsidRDefault="00AF565C" w:rsidP="008B2CC1">
      <w:pPr>
        <w:rPr>
          <w:lang w:val="es-ES"/>
        </w:rPr>
      </w:pPr>
    </w:p>
    <w:p w:rsidR="00AF565C" w:rsidRPr="005346A1" w:rsidRDefault="00AF565C" w:rsidP="008B2CC1">
      <w:pPr>
        <w:rPr>
          <w:lang w:val="es-ES"/>
        </w:rPr>
      </w:pPr>
    </w:p>
    <w:p w:rsidR="00AF565C" w:rsidRPr="005346A1" w:rsidRDefault="00AF565C" w:rsidP="008B2CC1">
      <w:pPr>
        <w:rPr>
          <w:lang w:val="es-ES"/>
        </w:rPr>
      </w:pPr>
    </w:p>
    <w:p w:rsidR="000767BC" w:rsidRPr="002517C7" w:rsidRDefault="002517C7" w:rsidP="000767BC">
      <w:pPr>
        <w:rPr>
          <w:caps/>
          <w:sz w:val="24"/>
          <w:lang w:val="es-ES"/>
        </w:rPr>
      </w:pPr>
      <w:bookmarkStart w:id="3" w:name="TitleOfDoc"/>
      <w:bookmarkEnd w:id="3"/>
      <w:r w:rsidRPr="002517C7">
        <w:rPr>
          <w:caps/>
          <w:sz w:val="24"/>
          <w:lang w:val="es-ES"/>
        </w:rPr>
        <w:t>LA PROTECCIÓN DE LAS EXPRESIONES CULTURALES TRADICIONALES</w:t>
      </w:r>
      <w:proofErr w:type="gramStart"/>
      <w:r w:rsidRPr="002517C7">
        <w:rPr>
          <w:caps/>
          <w:sz w:val="24"/>
          <w:lang w:val="es-ES"/>
        </w:rPr>
        <w:t>:  PROYECTO</w:t>
      </w:r>
      <w:proofErr w:type="gramEnd"/>
      <w:r w:rsidRPr="002517C7">
        <w:rPr>
          <w:caps/>
          <w:sz w:val="24"/>
          <w:lang w:val="es-ES"/>
        </w:rPr>
        <w:t xml:space="preserve"> DE ART</w:t>
      </w:r>
      <w:r>
        <w:rPr>
          <w:caps/>
          <w:sz w:val="24"/>
          <w:lang w:val="es-ES"/>
        </w:rPr>
        <w:t>ÍCULOS</w:t>
      </w:r>
    </w:p>
    <w:p w:rsidR="000767BC" w:rsidRPr="002517C7" w:rsidRDefault="000767BC" w:rsidP="000767BC">
      <w:pPr>
        <w:rPr>
          <w:lang w:val="es-ES"/>
        </w:rPr>
      </w:pPr>
    </w:p>
    <w:p w:rsidR="000767BC" w:rsidRPr="002517C7" w:rsidRDefault="002517C7" w:rsidP="000767BC">
      <w:pPr>
        <w:rPr>
          <w:i/>
          <w:lang w:val="es-ES"/>
        </w:rPr>
      </w:pPr>
      <w:bookmarkStart w:id="4" w:name="Prepared"/>
      <w:bookmarkStart w:id="5" w:name="_GoBack"/>
      <w:bookmarkEnd w:id="4"/>
      <w:r w:rsidRPr="002517C7">
        <w:rPr>
          <w:i/>
          <w:lang w:val="es-ES"/>
        </w:rPr>
        <w:t>Documento preparado por la Secretar</w:t>
      </w:r>
      <w:r>
        <w:rPr>
          <w:i/>
          <w:lang w:val="es-ES"/>
        </w:rPr>
        <w:t>ía</w:t>
      </w:r>
    </w:p>
    <w:bookmarkEnd w:id="5"/>
    <w:p w:rsidR="000767BC" w:rsidRPr="002517C7" w:rsidRDefault="000767BC" w:rsidP="000767BC">
      <w:pPr>
        <w:rPr>
          <w:lang w:val="es-ES"/>
        </w:rPr>
      </w:pPr>
    </w:p>
    <w:p w:rsidR="000767BC" w:rsidRPr="002517C7" w:rsidRDefault="000767BC" w:rsidP="000767BC">
      <w:pPr>
        <w:rPr>
          <w:lang w:val="es-ES"/>
        </w:rPr>
      </w:pPr>
    </w:p>
    <w:p w:rsidR="000767BC" w:rsidRPr="002517C7" w:rsidRDefault="000767BC" w:rsidP="000767BC">
      <w:pPr>
        <w:rPr>
          <w:lang w:val="es-ES"/>
        </w:rPr>
      </w:pPr>
    </w:p>
    <w:p w:rsidR="000767BC" w:rsidRPr="002517C7" w:rsidRDefault="000767BC" w:rsidP="000767BC">
      <w:pPr>
        <w:rPr>
          <w:lang w:val="es-ES"/>
        </w:rPr>
      </w:pPr>
    </w:p>
    <w:p w:rsidR="000767BC" w:rsidRPr="002517C7" w:rsidRDefault="000767BC" w:rsidP="000767BC">
      <w:pPr>
        <w:rPr>
          <w:color w:val="000000"/>
          <w:szCs w:val="22"/>
          <w:lang w:val="es-ES"/>
        </w:rPr>
      </w:pPr>
    </w:p>
    <w:p w:rsidR="002517C7" w:rsidRPr="002517C7" w:rsidRDefault="000767BC" w:rsidP="000767BC">
      <w:pPr>
        <w:rPr>
          <w:color w:val="000000"/>
          <w:szCs w:val="22"/>
          <w:lang w:val="es-ES"/>
        </w:rPr>
      </w:pPr>
      <w:r>
        <w:rPr>
          <w:color w:val="000000"/>
          <w:szCs w:val="22"/>
        </w:rPr>
        <w:fldChar w:fldCharType="begin"/>
      </w:r>
      <w:r w:rsidRPr="002517C7">
        <w:rPr>
          <w:color w:val="000000"/>
          <w:szCs w:val="22"/>
          <w:lang w:val="es-ES"/>
        </w:rPr>
        <w:instrText xml:space="preserve"> AUTONUM  </w:instrText>
      </w:r>
      <w:r>
        <w:rPr>
          <w:color w:val="000000"/>
          <w:szCs w:val="22"/>
        </w:rPr>
        <w:fldChar w:fldCharType="end"/>
      </w:r>
      <w:r w:rsidRPr="002517C7">
        <w:rPr>
          <w:color w:val="000000"/>
          <w:szCs w:val="22"/>
          <w:lang w:val="es-ES"/>
        </w:rPr>
        <w:tab/>
      </w:r>
      <w:r w:rsidR="002517C7">
        <w:rPr>
          <w:color w:val="000000"/>
          <w:szCs w:val="22"/>
          <w:lang w:val="es-ES"/>
        </w:rPr>
        <w:t>En su vigesimoséptima sesión, celebrada en Ginebra d</w:t>
      </w:r>
      <w:r w:rsidR="00C762FB">
        <w:rPr>
          <w:color w:val="000000"/>
          <w:szCs w:val="22"/>
          <w:lang w:val="es-ES"/>
        </w:rPr>
        <w:t>el 24 de marzo al 4 de abril de </w:t>
      </w:r>
      <w:r w:rsidR="002517C7">
        <w:rPr>
          <w:color w:val="000000"/>
          <w:szCs w:val="22"/>
          <w:lang w:val="es-ES"/>
        </w:rPr>
        <w:t xml:space="preserve">2014, </w:t>
      </w:r>
      <w:r w:rsidR="0006445E">
        <w:rPr>
          <w:color w:val="000000"/>
          <w:szCs w:val="22"/>
          <w:lang w:val="es-ES"/>
        </w:rPr>
        <w:t xml:space="preserve">el </w:t>
      </w:r>
      <w:r w:rsidR="002517C7">
        <w:rPr>
          <w:color w:val="000000"/>
          <w:szCs w:val="22"/>
          <w:lang w:val="es-ES"/>
        </w:rPr>
        <w:t xml:space="preserve">Comité Intergubernamental de la OMPI sobre Propiedad Intelectual y Recursos Genéticos, Conocimientos Tradicionales y Folclore (en lo sucesivo, el Comité o el CIG) elaboró un texto nuevo, sobre la base </w:t>
      </w:r>
      <w:r w:rsidR="0006445E">
        <w:rPr>
          <w:color w:val="000000"/>
          <w:szCs w:val="22"/>
          <w:lang w:val="es-ES"/>
        </w:rPr>
        <w:t>del documento WIPO/GRTKF/IC/27/5</w:t>
      </w:r>
      <w:r w:rsidR="002517C7">
        <w:rPr>
          <w:color w:val="000000"/>
          <w:szCs w:val="22"/>
          <w:lang w:val="es-ES"/>
        </w:rPr>
        <w:t>, titulado “La protección de los conocimientos tradicionales</w:t>
      </w:r>
      <w:proofErr w:type="gramStart"/>
      <w:r w:rsidR="002517C7">
        <w:rPr>
          <w:color w:val="000000"/>
          <w:szCs w:val="22"/>
          <w:lang w:val="es-ES"/>
        </w:rPr>
        <w:t>:  Proyecto</w:t>
      </w:r>
      <w:proofErr w:type="gramEnd"/>
      <w:r w:rsidR="002517C7">
        <w:rPr>
          <w:color w:val="000000"/>
          <w:szCs w:val="22"/>
          <w:lang w:val="es-ES"/>
        </w:rPr>
        <w:t xml:space="preserve"> de artículos Rev. 2”.  Ese texto se puso a disposición en la vigesimoctava sesi</w:t>
      </w:r>
      <w:r w:rsidR="0006445E">
        <w:rPr>
          <w:color w:val="000000"/>
          <w:szCs w:val="22"/>
          <w:lang w:val="es-ES"/>
        </w:rPr>
        <w:t>ón del CIG con la signatura WIPO</w:t>
      </w:r>
      <w:r w:rsidR="002517C7">
        <w:rPr>
          <w:color w:val="000000"/>
          <w:szCs w:val="22"/>
          <w:lang w:val="es-ES"/>
        </w:rPr>
        <w:t xml:space="preserve">/GRTKF/IC/28/6 y se transmitió a la Asamblea General de 2014 como Anexo C al documento WO/GA/46/6.  Durante la Asamblea General de 2014 no se adoptó decisión </w:t>
      </w:r>
      <w:r w:rsidR="00875CE8">
        <w:rPr>
          <w:color w:val="000000"/>
          <w:szCs w:val="22"/>
          <w:lang w:val="es-ES"/>
        </w:rPr>
        <w:t xml:space="preserve">alguna </w:t>
      </w:r>
      <w:r w:rsidR="00925E94">
        <w:rPr>
          <w:color w:val="000000"/>
          <w:szCs w:val="22"/>
          <w:lang w:val="es-ES"/>
        </w:rPr>
        <w:t>respecto del CIG.  Es</w:t>
      </w:r>
      <w:r w:rsidR="002517C7">
        <w:rPr>
          <w:color w:val="000000"/>
          <w:szCs w:val="22"/>
          <w:lang w:val="es-ES"/>
        </w:rPr>
        <w:t>e documento se presentó a la Asamblea General de 2015 como Anexo C al documento WO/GA/47/12.</w:t>
      </w:r>
    </w:p>
    <w:p w:rsidR="002517C7" w:rsidRPr="002517C7" w:rsidRDefault="002517C7" w:rsidP="000767BC">
      <w:pPr>
        <w:rPr>
          <w:color w:val="000000"/>
          <w:szCs w:val="22"/>
          <w:lang w:val="es-ES"/>
        </w:rPr>
      </w:pPr>
    </w:p>
    <w:p w:rsidR="002517C7" w:rsidRPr="00C75AF1" w:rsidRDefault="000767BC" w:rsidP="000767BC">
      <w:pPr>
        <w:rPr>
          <w:color w:val="000000"/>
          <w:szCs w:val="22"/>
          <w:lang w:val="es-ES"/>
        </w:rPr>
      </w:pPr>
      <w:r w:rsidRPr="00C75AF1">
        <w:rPr>
          <w:color w:val="000000"/>
          <w:szCs w:val="22"/>
          <w:lang w:val="es-ES"/>
        </w:rPr>
        <w:t>2.</w:t>
      </w:r>
      <w:r w:rsidRPr="00C75AF1">
        <w:rPr>
          <w:color w:val="000000"/>
          <w:szCs w:val="22"/>
          <w:lang w:val="es-ES"/>
        </w:rPr>
        <w:tab/>
      </w:r>
      <w:r w:rsidR="00C75AF1" w:rsidRPr="00C75AF1">
        <w:rPr>
          <w:color w:val="000000"/>
          <w:szCs w:val="22"/>
          <w:lang w:val="es-ES"/>
        </w:rPr>
        <w:t>En 2015, la Asamblea General de la OMPI tom</w:t>
      </w:r>
      <w:r w:rsidR="00C75AF1">
        <w:rPr>
          <w:color w:val="000000"/>
          <w:szCs w:val="22"/>
          <w:lang w:val="es-ES"/>
        </w:rPr>
        <w:t>ó nota del documento WO/GA/47/12, incluidos sus anexos, y decidió que el CIG “seguirá agilizando su labor, con miras a reducir los actuales desequilibrios y sobre la base de una participación abierta y plena, comprendidas las negociaciones basadas en textos, con objeto de alcanzar un acuerdo sobre uno o varios instrumentos jurídicos internacionales, sin prejuzgar la naturaleza del resultado o resultados, en relación con la P.I. que aseguren la protección eficaz y equilibrada de los recursos genéticos (RR.GG.), los conocimientos tradicionales (CC.TT.) y las expresiones culturales tradicionales (ECT)” y que “en el bienio 2016/17, las actividades del Comité tendrán como punto de partida la labor que ya ha efectuado”, y que “hará uso de todos los documentos de trabajo de la OMPI, incluidos los documentos WIPO/GRTKF/IC/28/4, WIPO/GRTKF/IC/28/5 y WIPO/GRTKF/28/6, así como cualquier otra aportación de los Estados miembr</w:t>
      </w:r>
      <w:r w:rsidR="0006445E">
        <w:rPr>
          <w:color w:val="000000"/>
          <w:szCs w:val="22"/>
          <w:lang w:val="es-ES"/>
        </w:rPr>
        <w:t>os, siguiendo un enfoque empíri</w:t>
      </w:r>
      <w:r w:rsidR="00C75AF1">
        <w:rPr>
          <w:color w:val="000000"/>
          <w:szCs w:val="22"/>
          <w:lang w:val="es-ES"/>
        </w:rPr>
        <w:t xml:space="preserve">co, como estudios y ejemplos de experiencias nacionales, incluida la legislación nacional y ejemplos de materia que puede ser objeto de protección y materia que no se prevé proteger, </w:t>
      </w:r>
      <w:r w:rsidR="00C75AF1">
        <w:rPr>
          <w:color w:val="000000"/>
          <w:szCs w:val="22"/>
          <w:lang w:val="es-ES"/>
        </w:rPr>
        <w:lastRenderedPageBreak/>
        <w:t>además de la contribución de todo grupo de expertos creado por el Comité, y seminarios y talleres en relación con el CIG celebrados en el marco del programa 4”.</w:t>
      </w:r>
    </w:p>
    <w:p w:rsidR="002517C7" w:rsidRPr="00C75AF1" w:rsidRDefault="002517C7" w:rsidP="000767BC">
      <w:pPr>
        <w:rPr>
          <w:color w:val="000000"/>
          <w:szCs w:val="22"/>
          <w:lang w:val="es-ES"/>
        </w:rPr>
      </w:pPr>
    </w:p>
    <w:p w:rsidR="000767BC" w:rsidRPr="00194D0B" w:rsidRDefault="000767BC" w:rsidP="000767BC">
      <w:pPr>
        <w:rPr>
          <w:szCs w:val="22"/>
          <w:lang w:val="es-ES"/>
        </w:rPr>
      </w:pPr>
      <w:r w:rsidRPr="00194D0B">
        <w:rPr>
          <w:szCs w:val="22"/>
          <w:lang w:val="es-ES"/>
        </w:rPr>
        <w:t>3.</w:t>
      </w:r>
      <w:r w:rsidRPr="00194D0B">
        <w:rPr>
          <w:szCs w:val="22"/>
          <w:lang w:val="es-ES"/>
        </w:rPr>
        <w:tab/>
      </w:r>
      <w:r w:rsidR="00C75AF1" w:rsidRPr="00194D0B">
        <w:rPr>
          <w:szCs w:val="22"/>
          <w:lang w:val="es-ES"/>
        </w:rPr>
        <w:t>El texto “La protección de las expresiones culturales tradicionales</w:t>
      </w:r>
      <w:proofErr w:type="gramStart"/>
      <w:r w:rsidR="00C75AF1" w:rsidRPr="00194D0B">
        <w:rPr>
          <w:szCs w:val="22"/>
          <w:lang w:val="es-ES"/>
        </w:rPr>
        <w:t>:  Proyecto</w:t>
      </w:r>
      <w:proofErr w:type="gramEnd"/>
      <w:r w:rsidR="00C75AF1" w:rsidRPr="00194D0B">
        <w:rPr>
          <w:szCs w:val="22"/>
          <w:lang w:val="es-ES"/>
        </w:rPr>
        <w:t xml:space="preserve"> de artículos Rev. 2”, elaborado durante la vigesimoséptima </w:t>
      </w:r>
      <w:r w:rsidR="00194D0B" w:rsidRPr="00194D0B">
        <w:rPr>
          <w:szCs w:val="22"/>
          <w:lang w:val="es-ES"/>
        </w:rPr>
        <w:t>sesi</w:t>
      </w:r>
      <w:r w:rsidR="00194D0B">
        <w:rPr>
          <w:szCs w:val="22"/>
          <w:lang w:val="es-ES"/>
        </w:rPr>
        <w:t>ón del Comité, se adjunta en el Anexo del presente documento.</w:t>
      </w:r>
    </w:p>
    <w:p w:rsidR="000767BC" w:rsidRPr="00194D0B" w:rsidRDefault="000767BC" w:rsidP="000767BC">
      <w:pPr>
        <w:rPr>
          <w:rFonts w:eastAsia="Times New Roman"/>
          <w:sz w:val="21"/>
          <w:szCs w:val="21"/>
          <w:lang w:val="es-ES" w:eastAsia="ko-KR"/>
        </w:rPr>
      </w:pPr>
    </w:p>
    <w:p w:rsidR="000767BC" w:rsidRPr="00C75AF1" w:rsidRDefault="000767BC" w:rsidP="000767BC">
      <w:pPr>
        <w:autoSpaceDE w:val="0"/>
        <w:autoSpaceDN w:val="0"/>
        <w:adjustRightInd w:val="0"/>
        <w:ind w:left="5533"/>
        <w:rPr>
          <w:lang w:val="es-ES"/>
        </w:rPr>
      </w:pPr>
      <w:r w:rsidRPr="00C75AF1">
        <w:rPr>
          <w:rFonts w:eastAsia="Times New Roman"/>
          <w:i/>
          <w:sz w:val="21"/>
          <w:szCs w:val="21"/>
          <w:lang w:val="es-ES" w:eastAsia="ko-KR"/>
        </w:rPr>
        <w:t>4.</w:t>
      </w:r>
      <w:r w:rsidRPr="00C75AF1">
        <w:rPr>
          <w:i/>
          <w:lang w:val="es-ES"/>
        </w:rPr>
        <w:tab/>
      </w:r>
      <w:r w:rsidR="00C75AF1" w:rsidRPr="00C75AF1">
        <w:rPr>
          <w:i/>
          <w:lang w:val="es-ES"/>
        </w:rPr>
        <w:t>Se invita al Comité a examin</w:t>
      </w:r>
      <w:r w:rsidR="00C75AF1">
        <w:rPr>
          <w:i/>
          <w:lang w:val="es-ES"/>
        </w:rPr>
        <w:t>a</w:t>
      </w:r>
      <w:r w:rsidR="00C75AF1" w:rsidRPr="00C75AF1">
        <w:rPr>
          <w:i/>
          <w:lang w:val="es-ES"/>
        </w:rPr>
        <w:t>r el documento que figura en el Anexo, y formular comentarios al respecto, con miras a elaborar una versi</w:t>
      </w:r>
      <w:r w:rsidR="00C75AF1">
        <w:rPr>
          <w:i/>
          <w:lang w:val="es-ES"/>
        </w:rPr>
        <w:t>ón revisada del mismo.</w:t>
      </w:r>
    </w:p>
    <w:p w:rsidR="000767BC" w:rsidRPr="00C75AF1" w:rsidRDefault="000767BC" w:rsidP="000767BC">
      <w:pPr>
        <w:ind w:left="360" w:hanging="360"/>
        <w:rPr>
          <w:i/>
          <w:lang w:val="es-ES"/>
        </w:rPr>
      </w:pPr>
    </w:p>
    <w:p w:rsidR="000767BC" w:rsidRPr="00C75AF1" w:rsidRDefault="000767BC" w:rsidP="000767BC">
      <w:pPr>
        <w:ind w:left="360" w:hanging="360"/>
        <w:rPr>
          <w:color w:val="000000"/>
          <w:szCs w:val="22"/>
          <w:lang w:val="es-ES"/>
        </w:rPr>
      </w:pPr>
    </w:p>
    <w:p w:rsidR="000767BC" w:rsidRPr="00194D0B" w:rsidRDefault="000767BC" w:rsidP="000767BC">
      <w:pPr>
        <w:pStyle w:val="DecisionInvitingPara"/>
        <w:ind w:left="6237" w:hanging="703"/>
        <w:rPr>
          <w:i w:val="0"/>
          <w:lang w:val="es-ES"/>
        </w:rPr>
      </w:pPr>
      <w:r w:rsidRPr="00194D0B">
        <w:rPr>
          <w:i w:val="0"/>
          <w:lang w:val="es-ES"/>
        </w:rPr>
        <w:t>[</w:t>
      </w:r>
      <w:r w:rsidR="00C75AF1" w:rsidRPr="00194D0B">
        <w:rPr>
          <w:i w:val="0"/>
          <w:lang w:val="es-ES"/>
        </w:rPr>
        <w:t>Sigue el Anexo</w:t>
      </w:r>
      <w:r w:rsidRPr="00194D0B">
        <w:rPr>
          <w:i w:val="0"/>
          <w:lang w:val="es-ES"/>
        </w:rPr>
        <w:t>]</w:t>
      </w:r>
    </w:p>
    <w:p w:rsidR="000767BC" w:rsidRPr="00B93CD9" w:rsidRDefault="000767BC" w:rsidP="000767BC">
      <w:pPr>
        <w:pStyle w:val="DecisionInvitingPara"/>
        <w:ind w:left="6237" w:hanging="703"/>
        <w:rPr>
          <w:i w:val="0"/>
          <w:lang w:val="es-ES"/>
        </w:rPr>
        <w:sectPr w:rsidR="000767BC" w:rsidRPr="00B93CD9" w:rsidSect="00A21AB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0767BC" w:rsidRDefault="000767BC" w:rsidP="000767BC">
      <w:pPr>
        <w:rPr>
          <w:lang w:val="es-ES"/>
        </w:rPr>
      </w:pPr>
    </w:p>
    <w:p w:rsidR="0006445E" w:rsidRPr="00B93CD9" w:rsidRDefault="0006445E" w:rsidP="000767BC">
      <w:pPr>
        <w:rPr>
          <w:lang w:val="es-ES"/>
        </w:rPr>
      </w:pPr>
    </w:p>
    <w:p w:rsidR="000767BC" w:rsidRPr="00B93CD9" w:rsidRDefault="000767BC" w:rsidP="000767BC">
      <w:pPr>
        <w:rPr>
          <w:lang w:val="es-ES"/>
        </w:rPr>
      </w:pPr>
    </w:p>
    <w:p w:rsidR="000767BC" w:rsidRPr="00B93CD9" w:rsidRDefault="000767BC" w:rsidP="000767BC">
      <w:pPr>
        <w:rPr>
          <w:lang w:val="es-ES"/>
        </w:rPr>
      </w:pPr>
    </w:p>
    <w:p w:rsidR="000767BC" w:rsidRPr="00B93CD9" w:rsidRDefault="000767BC" w:rsidP="000767BC">
      <w:pPr>
        <w:rPr>
          <w:lang w:val="es-ES"/>
        </w:rPr>
      </w:pPr>
    </w:p>
    <w:p w:rsidR="000767BC" w:rsidRPr="00B93CD9" w:rsidRDefault="000767BC" w:rsidP="000767BC">
      <w:pPr>
        <w:rPr>
          <w:lang w:val="es-ES"/>
        </w:rPr>
      </w:pPr>
    </w:p>
    <w:p w:rsidR="000767BC" w:rsidRPr="00B93CD9" w:rsidRDefault="000767BC" w:rsidP="000767BC">
      <w:pPr>
        <w:rPr>
          <w:lang w:val="es-ES"/>
        </w:rPr>
      </w:pPr>
    </w:p>
    <w:p w:rsidR="000767BC" w:rsidRPr="00B93CD9" w:rsidRDefault="000767BC" w:rsidP="000767BC">
      <w:pPr>
        <w:rPr>
          <w:lang w:val="es-ES"/>
        </w:rPr>
      </w:pPr>
    </w:p>
    <w:p w:rsidR="000767BC" w:rsidRPr="00B93CD9" w:rsidRDefault="000767BC" w:rsidP="000767BC">
      <w:pPr>
        <w:rPr>
          <w:lang w:val="es-ES"/>
        </w:rPr>
      </w:pPr>
    </w:p>
    <w:p w:rsidR="000767BC" w:rsidRPr="00B93CD9" w:rsidRDefault="000767BC" w:rsidP="000767BC">
      <w:pPr>
        <w:rPr>
          <w:lang w:val="es-ES"/>
        </w:rPr>
      </w:pPr>
    </w:p>
    <w:p w:rsidR="000C249C" w:rsidRPr="00D04912" w:rsidRDefault="000C249C" w:rsidP="000C249C">
      <w:pPr>
        <w:rPr>
          <w:b/>
          <w:bCs/>
          <w:sz w:val="32"/>
          <w:szCs w:val="32"/>
          <w:lang w:val="es-ES_tradnl"/>
        </w:rPr>
      </w:pPr>
      <w:r w:rsidRPr="00D04912">
        <w:rPr>
          <w:b/>
          <w:bCs/>
          <w:sz w:val="32"/>
          <w:szCs w:val="32"/>
          <w:lang w:val="es-ES_tradnl"/>
        </w:rPr>
        <w:t>La protección de las expresiones culturales tradicionales:</w:t>
      </w:r>
    </w:p>
    <w:p w:rsidR="000C249C" w:rsidRPr="00D04912" w:rsidRDefault="000C249C" w:rsidP="000C249C">
      <w:pPr>
        <w:rPr>
          <w:b/>
          <w:bCs/>
          <w:sz w:val="32"/>
          <w:szCs w:val="32"/>
          <w:lang w:val="es-ES_tradnl"/>
        </w:rPr>
      </w:pPr>
      <w:r w:rsidRPr="00D04912">
        <w:rPr>
          <w:b/>
          <w:bCs/>
          <w:sz w:val="32"/>
          <w:szCs w:val="32"/>
          <w:lang w:val="es-ES_tradnl"/>
        </w:rPr>
        <w:t>Proyecto de artículos</w:t>
      </w:r>
    </w:p>
    <w:p w:rsidR="000C249C" w:rsidRPr="00D04912" w:rsidRDefault="000C249C" w:rsidP="000C249C">
      <w:pPr>
        <w:rPr>
          <w:b/>
          <w:bCs/>
          <w:sz w:val="32"/>
          <w:szCs w:val="32"/>
          <w:lang w:val="es-ES_tradnl"/>
        </w:rPr>
      </w:pPr>
    </w:p>
    <w:p w:rsidR="000C249C" w:rsidRDefault="000C249C" w:rsidP="000C249C">
      <w:pPr>
        <w:rPr>
          <w:b/>
          <w:bCs/>
          <w:sz w:val="32"/>
          <w:szCs w:val="32"/>
          <w:lang w:val="es-ES_tradnl"/>
        </w:rPr>
      </w:pPr>
      <w:r w:rsidRPr="00D04912">
        <w:rPr>
          <w:b/>
          <w:bCs/>
          <w:sz w:val="32"/>
          <w:szCs w:val="32"/>
          <w:lang w:val="es-ES_tradnl"/>
        </w:rPr>
        <w:t xml:space="preserve">Rev. 2 (4 de abril de 2014, </w:t>
      </w:r>
      <w:r>
        <w:rPr>
          <w:b/>
          <w:bCs/>
          <w:sz w:val="32"/>
          <w:szCs w:val="32"/>
          <w:lang w:val="es-ES_tradnl"/>
        </w:rPr>
        <w:t>15.0</w:t>
      </w:r>
      <w:r w:rsidRPr="00D04912">
        <w:rPr>
          <w:b/>
          <w:bCs/>
          <w:sz w:val="32"/>
          <w:szCs w:val="32"/>
          <w:lang w:val="es-ES_tradnl"/>
        </w:rPr>
        <w:t xml:space="preserve">0 </w:t>
      </w:r>
      <w:r>
        <w:rPr>
          <w:b/>
          <w:bCs/>
          <w:sz w:val="32"/>
          <w:szCs w:val="32"/>
          <w:lang w:val="es-ES_tradnl"/>
        </w:rPr>
        <w:t>horas)</w:t>
      </w:r>
    </w:p>
    <w:p w:rsidR="000C249C" w:rsidRDefault="000C249C" w:rsidP="000C249C">
      <w:pPr>
        <w:rPr>
          <w:b/>
          <w:bCs/>
          <w:sz w:val="32"/>
          <w:szCs w:val="32"/>
          <w:lang w:val="es-ES_tradnl"/>
        </w:rPr>
      </w:pPr>
    </w:p>
    <w:p w:rsidR="000C249C" w:rsidRPr="00D04912" w:rsidRDefault="000C249C" w:rsidP="000C249C">
      <w:pPr>
        <w:rPr>
          <w:b/>
          <w:bCs/>
          <w:sz w:val="32"/>
          <w:szCs w:val="3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  <w:sectPr w:rsidR="000C249C" w:rsidRPr="00D04912" w:rsidSect="00656400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015" w:bottom="1440" w:left="1418" w:header="510" w:footer="1021" w:gutter="0"/>
          <w:cols w:space="720"/>
          <w:titlePg/>
          <w:docGrid w:linePitch="299"/>
        </w:sect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es-ES_tradnl"/>
        </w:rPr>
      </w:pPr>
      <w:r w:rsidRPr="00D04912">
        <w:rPr>
          <w:szCs w:val="22"/>
          <w:u w:val="single"/>
          <w:lang w:val="es-ES_tradnl"/>
        </w:rPr>
        <w:lastRenderedPageBreak/>
        <w:t>[PRINCIPIOS/PREÁMBULO/INTRODUCCIÓN]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30"/>
        </w:numPr>
        <w:ind w:left="0" w:firstLine="0"/>
        <w:rPr>
          <w:rFonts w:asciiTheme="minorBidi" w:hAnsiTheme="minorBidi"/>
          <w:lang w:val="es-ES_tradnl"/>
        </w:rPr>
      </w:pPr>
      <w:r w:rsidRPr="00D04912">
        <w:rPr>
          <w:rFonts w:asciiTheme="minorBidi" w:hAnsiTheme="minorBidi"/>
          <w:lang w:val="es-ES_tradnl"/>
        </w:rPr>
        <w:t>[Reconociendo]</w:t>
      </w:r>
      <w:proofErr w:type="gramStart"/>
      <w:r w:rsidRPr="00D04912">
        <w:rPr>
          <w:rFonts w:asciiTheme="minorBidi" w:hAnsiTheme="minorBidi"/>
          <w:lang w:val="es-ES_tradnl"/>
        </w:rPr>
        <w:t>/[</w:t>
      </w:r>
      <w:proofErr w:type="gramEnd"/>
      <w:r w:rsidRPr="00D04912">
        <w:rPr>
          <w:rFonts w:asciiTheme="minorBidi" w:hAnsiTheme="minorBidi"/>
          <w:lang w:val="es-ES_tradnl"/>
        </w:rPr>
        <w:t>Reconocer] que el patrimonio cultural de [los Pueblos] indígenas, [las comunidades locales] [y las</w:t>
      </w:r>
      <w:r>
        <w:rPr>
          <w:rFonts w:asciiTheme="minorBidi" w:hAnsiTheme="minorBidi"/>
          <w:lang w:val="es-ES_tradnl"/>
        </w:rPr>
        <w:t xml:space="preserve"> naciones] / los beneficiarios </w:t>
      </w:r>
      <w:r w:rsidRPr="00D04912">
        <w:rPr>
          <w:rFonts w:asciiTheme="minorBidi" w:hAnsiTheme="minorBidi"/>
          <w:lang w:val="es-ES_tradnl"/>
        </w:rPr>
        <w:t>tiene un valor intrínseco y, en particular, un valor social, cultural, espiritual, económico, científico, intelectual, comercial y educativo.</w:t>
      </w:r>
    </w:p>
    <w:p w:rsidR="000C249C" w:rsidRPr="00D04912" w:rsidRDefault="000C249C" w:rsidP="000C249C">
      <w:pPr>
        <w:rPr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31"/>
        </w:numPr>
        <w:ind w:left="0" w:firstLine="0"/>
        <w:rPr>
          <w:rFonts w:asciiTheme="minorBidi" w:hAnsiTheme="minorBidi"/>
          <w:lang w:val="es-ES_tradnl"/>
        </w:rPr>
      </w:pPr>
      <w:r w:rsidRPr="00D04912">
        <w:rPr>
          <w:rFonts w:asciiTheme="minorBidi" w:hAnsiTheme="minorBidi"/>
          <w:lang w:val="es-ES_tradnl"/>
        </w:rPr>
        <w:t>[Adecuándose]</w:t>
      </w:r>
      <w:proofErr w:type="gramStart"/>
      <w:r w:rsidRPr="00D04912">
        <w:rPr>
          <w:rFonts w:asciiTheme="minorBidi" w:hAnsiTheme="minorBidi"/>
          <w:lang w:val="es-ES_tradnl"/>
        </w:rPr>
        <w:t>/[</w:t>
      </w:r>
      <w:proofErr w:type="gramEnd"/>
      <w:r w:rsidRPr="00D04912">
        <w:rPr>
          <w:rFonts w:asciiTheme="minorBidi" w:hAnsiTheme="minorBidi"/>
          <w:lang w:val="es-ES_tradnl"/>
        </w:rPr>
        <w:t xml:space="preserve">Adecuarse] a las aspiraciones y expectativas expresadas directamente por [los Pueblos] indígenas, [las comunidades locales] [y las naciones] / los beneficiarios, respetando sus derechos en virtud de la legislación nacional e internacional y contribuyendo al bienestar y al desarrollo económico, cultural, medioambiental y social duraderos de dichos [pueblos], comunidades [y naciones] / los beneficiarios. </w:t>
      </w:r>
    </w:p>
    <w:p w:rsidR="000C249C" w:rsidRPr="00D04912" w:rsidRDefault="000C249C" w:rsidP="000C249C">
      <w:pPr>
        <w:rPr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31"/>
        </w:numPr>
        <w:ind w:left="0" w:firstLine="0"/>
        <w:rPr>
          <w:rFonts w:asciiTheme="minorBidi" w:hAnsiTheme="minorBidi"/>
          <w:i/>
          <w:u w:val="single"/>
          <w:lang w:val="es-ES_tradnl"/>
        </w:rPr>
      </w:pPr>
      <w:r w:rsidRPr="00D04912">
        <w:rPr>
          <w:rFonts w:asciiTheme="minorBidi" w:hAnsiTheme="minorBidi"/>
          <w:lang w:val="es-ES_tradnl"/>
        </w:rPr>
        <w:t>[Reconociendo]</w:t>
      </w:r>
      <w:proofErr w:type="gramStart"/>
      <w:r w:rsidRPr="00D04912">
        <w:rPr>
          <w:rFonts w:asciiTheme="minorBidi" w:hAnsiTheme="minorBidi"/>
          <w:lang w:val="es-ES_tradnl"/>
        </w:rPr>
        <w:t>/[</w:t>
      </w:r>
      <w:proofErr w:type="gramEnd"/>
      <w:r w:rsidRPr="00D04912">
        <w:rPr>
          <w:rFonts w:asciiTheme="minorBidi" w:hAnsiTheme="minorBidi"/>
          <w:lang w:val="es-ES_tradnl"/>
        </w:rPr>
        <w:t>Reconocer] que las culturas tradicionales y el folclore constituyen marcos de innovación y creatividad que benefician a [los Pueblos] indígenas, [las comunidades locales] [y las naciones] / los beneficiarios, así como a toda la humanidad.</w:t>
      </w:r>
    </w:p>
    <w:p w:rsidR="000C249C" w:rsidRPr="00D04912" w:rsidRDefault="000C249C" w:rsidP="000C249C">
      <w:pPr>
        <w:pStyle w:val="ListParagraph"/>
        <w:ind w:left="0"/>
        <w:rPr>
          <w:rFonts w:asciiTheme="minorBidi" w:hAnsiTheme="minorBidi"/>
          <w:i/>
          <w:u w:val="single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31"/>
        </w:numPr>
        <w:ind w:left="0" w:firstLine="0"/>
        <w:rPr>
          <w:rFonts w:asciiTheme="minorBidi" w:hAnsiTheme="minorBidi"/>
          <w:lang w:val="es-ES_tradnl"/>
        </w:rPr>
      </w:pPr>
      <w:r w:rsidRPr="00D04912">
        <w:rPr>
          <w:rFonts w:asciiTheme="minorBidi" w:hAnsiTheme="minorBidi"/>
          <w:lang w:val="es-ES_tradnl"/>
        </w:rPr>
        <w:t>[Reconociendo]</w:t>
      </w:r>
      <w:proofErr w:type="gramStart"/>
      <w:r w:rsidRPr="00D04912">
        <w:rPr>
          <w:rFonts w:asciiTheme="minorBidi" w:hAnsiTheme="minorBidi"/>
          <w:lang w:val="es-ES_tradnl"/>
        </w:rPr>
        <w:t>/[</w:t>
      </w:r>
      <w:proofErr w:type="gramEnd"/>
      <w:r w:rsidRPr="00D04912">
        <w:rPr>
          <w:rFonts w:asciiTheme="minorBidi" w:hAnsiTheme="minorBidi"/>
          <w:lang w:val="es-ES_tradnl"/>
        </w:rPr>
        <w:t>Reconocer] la importancia de promover el respeto de las culturas tradicionales y el folclore, así como de la dignidad, la integridad cultural y los valores filosóficos, intelectuales y espirituales de [los Pueblos] indígenas, [las comunidades locales] [y las naciones] / los beneficiarios que preservan y mantienen las expresiones de esas culturas y del folclore.</w:t>
      </w:r>
    </w:p>
    <w:p w:rsidR="000C249C" w:rsidRPr="00D04912" w:rsidRDefault="000C249C" w:rsidP="000C249C">
      <w:pPr>
        <w:pStyle w:val="BodyText"/>
        <w:spacing w:after="0"/>
        <w:jc w:val="center"/>
        <w:rPr>
          <w:rFonts w:asciiTheme="minorBidi" w:hAnsiTheme="minorBidi"/>
          <w:i/>
          <w:szCs w:val="22"/>
          <w:u w:val="single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31"/>
        </w:numPr>
        <w:ind w:left="0" w:firstLine="0"/>
        <w:rPr>
          <w:rFonts w:asciiTheme="minorBidi" w:hAnsiTheme="minorBidi"/>
          <w:lang w:val="es-ES_tradnl"/>
        </w:rPr>
      </w:pPr>
      <w:r w:rsidRPr="00D04912">
        <w:rPr>
          <w:rFonts w:asciiTheme="minorBidi" w:hAnsiTheme="minorBidi"/>
          <w:lang w:val="es-ES_tradnl"/>
        </w:rPr>
        <w:t>[Respetando]</w:t>
      </w:r>
      <w:proofErr w:type="gramStart"/>
      <w:r w:rsidRPr="00D04912">
        <w:rPr>
          <w:rFonts w:asciiTheme="minorBidi" w:hAnsiTheme="minorBidi"/>
          <w:lang w:val="es-ES_tradnl"/>
        </w:rPr>
        <w:t>/[</w:t>
      </w:r>
      <w:proofErr w:type="gramEnd"/>
      <w:r w:rsidRPr="00D04912">
        <w:rPr>
          <w:rFonts w:asciiTheme="minorBidi" w:hAnsiTheme="minorBidi"/>
          <w:lang w:val="es-ES_tradnl"/>
        </w:rPr>
        <w:t>Respetar] el uso, el desarrollo, el intercambio y la transmisión ininterrumpidos y consuetudinarios de las expresiones culturales tradicionales por las comunidades, tanto en su interior como entre ellas.</w:t>
      </w:r>
    </w:p>
    <w:p w:rsidR="000C249C" w:rsidRPr="00D04912" w:rsidRDefault="000C249C" w:rsidP="000C249C">
      <w:pPr>
        <w:rPr>
          <w:rFonts w:asciiTheme="minorBidi" w:hAnsiTheme="minorBidi"/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31"/>
        </w:numPr>
        <w:ind w:left="0" w:firstLine="0"/>
        <w:rPr>
          <w:rFonts w:asciiTheme="minorBidi" w:hAnsiTheme="minorBidi"/>
          <w:lang w:val="es-ES_tradnl"/>
        </w:rPr>
      </w:pPr>
      <w:r w:rsidRPr="00D04912">
        <w:rPr>
          <w:rFonts w:asciiTheme="minorBidi" w:hAnsiTheme="minorBidi"/>
          <w:lang w:val="es-ES_tradnl"/>
        </w:rPr>
        <w:t>[Contribuyendo]</w:t>
      </w:r>
      <w:proofErr w:type="gramStart"/>
      <w:r w:rsidRPr="00D04912">
        <w:rPr>
          <w:rFonts w:asciiTheme="minorBidi" w:hAnsiTheme="minorBidi"/>
          <w:lang w:val="es-ES_tradnl"/>
        </w:rPr>
        <w:t>/[</w:t>
      </w:r>
      <w:proofErr w:type="gramEnd"/>
      <w:r w:rsidRPr="00D04912">
        <w:rPr>
          <w:rFonts w:asciiTheme="minorBidi" w:hAnsiTheme="minorBidi"/>
          <w:lang w:val="es-ES_tradnl"/>
        </w:rPr>
        <w:t xml:space="preserve">Contribuir] a la promoción y la protección de la diversidad de expresiones culturales </w:t>
      </w:r>
      <w:r>
        <w:rPr>
          <w:rFonts w:asciiTheme="minorBidi" w:hAnsiTheme="minorBidi"/>
          <w:lang w:val="es-ES_tradnl"/>
        </w:rPr>
        <w:t>[tradicionales]</w:t>
      </w:r>
      <w:r w:rsidRPr="00D04912">
        <w:rPr>
          <w:rFonts w:asciiTheme="minorBidi" w:hAnsiTheme="minorBidi"/>
          <w:lang w:val="es-ES_tradnl"/>
        </w:rPr>
        <w:t xml:space="preserve"> [y de los derechos de los beneficiarios sobre sus expresiones culturales tradicionales].</w:t>
      </w:r>
    </w:p>
    <w:p w:rsidR="000C249C" w:rsidRPr="00D04912" w:rsidRDefault="000C249C" w:rsidP="000C249C">
      <w:pPr>
        <w:rPr>
          <w:rFonts w:asciiTheme="minorBidi" w:hAnsiTheme="minorBidi"/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31"/>
        </w:numPr>
        <w:ind w:left="0" w:firstLine="0"/>
        <w:rPr>
          <w:rFonts w:asciiTheme="minorBidi" w:hAnsiTheme="minorBidi"/>
          <w:lang w:val="es-ES_tradnl"/>
        </w:rPr>
      </w:pPr>
      <w:r w:rsidRPr="00D04912">
        <w:rPr>
          <w:rFonts w:asciiTheme="minorBidi" w:hAnsiTheme="minorBidi"/>
          <w:lang w:val="es-ES_tradnl"/>
        </w:rPr>
        <w:t>[Reconociendo]</w:t>
      </w:r>
      <w:proofErr w:type="gramStart"/>
      <w:r w:rsidRPr="00D04912">
        <w:rPr>
          <w:rFonts w:asciiTheme="minorBidi" w:hAnsiTheme="minorBidi"/>
          <w:lang w:val="es-ES_tradnl"/>
        </w:rPr>
        <w:t>/[</w:t>
      </w:r>
      <w:proofErr w:type="gramEnd"/>
      <w:r w:rsidRPr="00D04912">
        <w:rPr>
          <w:rFonts w:asciiTheme="minorBidi" w:hAnsiTheme="minorBidi"/>
          <w:lang w:val="es-ES_tradnl"/>
        </w:rPr>
        <w:t>Reconocer] la importancia de la preservación y la salvaguardia del entorno en el que se generan y se mantienen las expresiones culturales tradicionales, de modo que redunde directamente en beneficio de [los Pueblos] indígenas, [las comunidades locales] [y las naciones] / los beneficiarios, así como de la humanidad en general.</w:t>
      </w:r>
    </w:p>
    <w:p w:rsidR="000C249C" w:rsidRPr="00D04912" w:rsidRDefault="000C249C" w:rsidP="000C249C">
      <w:pPr>
        <w:rPr>
          <w:rFonts w:asciiTheme="minorBidi" w:hAnsiTheme="minorBidi"/>
          <w:i/>
          <w:szCs w:val="22"/>
          <w:u w:val="single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31"/>
        </w:numPr>
        <w:ind w:left="0" w:firstLine="0"/>
        <w:rPr>
          <w:rFonts w:asciiTheme="minorBidi" w:hAnsiTheme="minorBidi"/>
          <w:lang w:val="es-ES_tradnl"/>
        </w:rPr>
      </w:pPr>
      <w:r w:rsidRPr="00D04912">
        <w:rPr>
          <w:rFonts w:asciiTheme="minorBidi" w:hAnsiTheme="minorBidi"/>
          <w:lang w:val="es-ES_tradnl"/>
        </w:rPr>
        <w:t>[Reconociendo]</w:t>
      </w:r>
      <w:proofErr w:type="gramStart"/>
      <w:r w:rsidRPr="00D04912">
        <w:rPr>
          <w:rFonts w:asciiTheme="minorBidi" w:hAnsiTheme="minorBidi"/>
          <w:lang w:val="es-ES_tradnl"/>
        </w:rPr>
        <w:t>/[</w:t>
      </w:r>
      <w:proofErr w:type="gramEnd"/>
      <w:r w:rsidRPr="00D04912">
        <w:rPr>
          <w:rFonts w:asciiTheme="minorBidi" w:hAnsiTheme="minorBidi"/>
          <w:lang w:val="es-ES_tradnl"/>
        </w:rPr>
        <w:t xml:space="preserve">Reconocer] la importancia de aumentar la seguridad, la transparencia, la comprensión y el respeto </w:t>
      </w:r>
      <w:r>
        <w:rPr>
          <w:rFonts w:asciiTheme="minorBidi" w:hAnsiTheme="minorBidi"/>
          <w:lang w:val="es-ES_tradnl"/>
        </w:rPr>
        <w:t xml:space="preserve">mutuo </w:t>
      </w:r>
      <w:r w:rsidRPr="00D04912">
        <w:rPr>
          <w:rFonts w:asciiTheme="minorBidi" w:hAnsiTheme="minorBidi"/>
          <w:lang w:val="es-ES_tradnl"/>
        </w:rPr>
        <w:t>en las relaciones entre [los Pueblos] indígenas, [las comunidades locales] [y las naciones] / los beneficiarios, por un lado, y los miembros de los círculos académicos, comerciales, gubernamentales, educativos y demás usuarios de las expresiones culturales tradicionales, por otro.]</w:t>
      </w:r>
    </w:p>
    <w:p w:rsidR="000C249C" w:rsidRPr="00D04912" w:rsidRDefault="000C249C" w:rsidP="000C249C">
      <w:pPr>
        <w:tabs>
          <w:tab w:val="left" w:pos="550"/>
        </w:tabs>
        <w:autoSpaceDE w:val="0"/>
        <w:autoSpaceDN w:val="0"/>
        <w:adjustRightInd w:val="0"/>
        <w:rPr>
          <w:rFonts w:asciiTheme="minorBidi" w:hAnsiTheme="minorBidi"/>
          <w:i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31"/>
        </w:numPr>
        <w:ind w:left="0" w:firstLine="0"/>
        <w:rPr>
          <w:rFonts w:asciiTheme="minorBidi" w:hAnsiTheme="minorBidi"/>
          <w:lang w:val="es-ES_tradnl"/>
        </w:rPr>
      </w:pPr>
      <w:r w:rsidRPr="00D04912">
        <w:rPr>
          <w:rFonts w:asciiTheme="minorBidi" w:hAnsiTheme="minorBidi"/>
          <w:lang w:val="es-ES_tradnl"/>
        </w:rPr>
        <w:t>[[Reconociendo]</w:t>
      </w:r>
      <w:proofErr w:type="gramStart"/>
      <w:r w:rsidRPr="00D04912">
        <w:rPr>
          <w:rFonts w:asciiTheme="minorBidi" w:hAnsiTheme="minorBidi"/>
          <w:lang w:val="es-ES_tradnl"/>
        </w:rPr>
        <w:t>/[</w:t>
      </w:r>
      <w:proofErr w:type="gramEnd"/>
      <w:r w:rsidRPr="00D04912">
        <w:rPr>
          <w:rFonts w:asciiTheme="minorBidi" w:hAnsiTheme="minorBidi"/>
          <w:lang w:val="es-ES_tradnl"/>
        </w:rPr>
        <w:t>Reconocer] que la protección de las expresiones culturales tradicionales deberá contribuir a la promoción de la innovación y a la transferencia y difusión de los conocimientos en beneficio recíproco de los poseedores y usuarios de las expresiones culturales tradicionales y de modo que favorezca el bienestar social y económico y el equilibro de derechos y obligaciones.]</w:t>
      </w:r>
    </w:p>
    <w:p w:rsidR="000C249C" w:rsidRPr="00D04912" w:rsidRDefault="000C249C" w:rsidP="000C249C">
      <w:pPr>
        <w:pStyle w:val="ListParagraph"/>
        <w:ind w:left="0"/>
        <w:rPr>
          <w:rFonts w:asciiTheme="minorBidi" w:hAnsiTheme="minorBidi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31"/>
        </w:numPr>
        <w:ind w:left="0" w:firstLine="0"/>
        <w:rPr>
          <w:rFonts w:asciiTheme="minorBidi" w:hAnsiTheme="minorBidi"/>
          <w:lang w:val="es-ES_tradnl"/>
        </w:rPr>
      </w:pPr>
      <w:r w:rsidRPr="00D04912">
        <w:rPr>
          <w:rFonts w:asciiTheme="minorBidi" w:hAnsiTheme="minorBidi"/>
          <w:lang w:val="es-ES_tradnl"/>
        </w:rPr>
        <w:t>[[Reconociendo]/[Reconocer] el valor de un dominio público dinámico y el conjunto de conocimientos que está disponible para que lo usen todos, y que es esencial para la creatividad y la innovación, y la necesidad de proteger, preservar y fomentar el dominio público;]</w:t>
      </w:r>
    </w:p>
    <w:p w:rsidR="000C249C" w:rsidRDefault="000C249C" w:rsidP="000C249C">
      <w:pPr>
        <w:rPr>
          <w:rFonts w:asciiTheme="minorBidi" w:hAnsiTheme="minorBidi"/>
          <w:szCs w:val="22"/>
          <w:lang w:val="es-ES_tradnl"/>
        </w:rPr>
      </w:pPr>
      <w:r>
        <w:rPr>
          <w:rFonts w:asciiTheme="minorBidi" w:hAnsiTheme="minorBidi"/>
          <w:szCs w:val="22"/>
          <w:lang w:val="es-ES_tradnl"/>
        </w:rPr>
        <w:br w:type="page"/>
      </w:r>
    </w:p>
    <w:p w:rsidR="000C249C" w:rsidRPr="00D04912" w:rsidRDefault="000C249C" w:rsidP="000C249C">
      <w:pPr>
        <w:rPr>
          <w:rFonts w:asciiTheme="minorBidi" w:hAnsiTheme="minorBidi"/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31"/>
        </w:numPr>
        <w:ind w:left="0" w:firstLine="0"/>
        <w:rPr>
          <w:rFonts w:asciiTheme="minorBidi" w:hAnsiTheme="minorBidi"/>
          <w:i/>
          <w:lang w:val="es-ES_tradnl"/>
        </w:rPr>
      </w:pPr>
      <w:r w:rsidRPr="00D04912">
        <w:rPr>
          <w:rFonts w:asciiTheme="minorBidi" w:hAnsiTheme="minorBidi"/>
          <w:lang w:val="es-ES_tradnl"/>
        </w:rPr>
        <w:t>[Promover/facilitar la libertad intelectual y artística, las prácticas de investigación [u otras prácticas leales] y el intercambio cultural [basados en condiciones mutuamente convenidas que sean justas y equitativas [y estén sujetas al consentimiento f</w:t>
      </w:r>
      <w:r>
        <w:rPr>
          <w:rFonts w:asciiTheme="minorBidi" w:hAnsiTheme="minorBidi"/>
          <w:lang w:val="es-ES_tradnl"/>
        </w:rPr>
        <w:t>undamentado</w:t>
      </w:r>
      <w:r w:rsidRPr="00D04912">
        <w:rPr>
          <w:rFonts w:asciiTheme="minorBidi" w:hAnsiTheme="minorBidi"/>
          <w:lang w:val="es-ES_tradnl"/>
        </w:rPr>
        <w:t xml:space="preserve"> previo y </w:t>
      </w:r>
      <w:r>
        <w:rPr>
          <w:rFonts w:asciiTheme="minorBidi" w:hAnsiTheme="minorBidi"/>
          <w:lang w:val="es-ES_tradnl"/>
        </w:rPr>
        <w:t xml:space="preserve">la aprobación y participación </w:t>
      </w:r>
      <w:r w:rsidRPr="00D04912">
        <w:rPr>
          <w:rFonts w:asciiTheme="minorBidi" w:hAnsiTheme="minorBidi"/>
          <w:lang w:val="es-ES_tradnl"/>
        </w:rPr>
        <w:t xml:space="preserve">de] </w:t>
      </w:r>
      <w:r>
        <w:rPr>
          <w:rFonts w:asciiTheme="minorBidi" w:hAnsiTheme="minorBidi"/>
          <w:lang w:val="es-ES_tradnl"/>
        </w:rPr>
        <w:t xml:space="preserve">[los Pueblos] </w:t>
      </w:r>
      <w:r w:rsidRPr="00D04912">
        <w:rPr>
          <w:rFonts w:asciiTheme="minorBidi" w:hAnsiTheme="minorBidi"/>
          <w:lang w:val="es-ES_tradnl"/>
        </w:rPr>
        <w:t>indígenas</w:t>
      </w:r>
      <w:r>
        <w:rPr>
          <w:rFonts w:asciiTheme="minorBidi" w:hAnsiTheme="minorBidi"/>
          <w:lang w:val="es-ES_tradnl"/>
        </w:rPr>
        <w:t>,</w:t>
      </w:r>
      <w:r w:rsidRPr="00D04912">
        <w:rPr>
          <w:rFonts w:asciiTheme="minorBidi" w:hAnsiTheme="minorBidi"/>
          <w:lang w:val="es-ES_tradnl"/>
        </w:rPr>
        <w:t xml:space="preserve"> [las comunidades locales] </w:t>
      </w:r>
      <w:r>
        <w:rPr>
          <w:rFonts w:asciiTheme="minorBidi" w:hAnsiTheme="minorBidi"/>
          <w:lang w:val="es-ES_tradnl"/>
        </w:rPr>
        <w:t xml:space="preserve">y </w:t>
      </w:r>
      <w:proofErr w:type="gramStart"/>
      <w:r w:rsidRPr="00D04912">
        <w:rPr>
          <w:rFonts w:asciiTheme="minorBidi" w:hAnsiTheme="minorBidi"/>
          <w:lang w:val="es-ES_tradnl"/>
        </w:rPr>
        <w:t>[</w:t>
      </w:r>
      <w:r>
        <w:rPr>
          <w:rFonts w:asciiTheme="minorBidi" w:hAnsiTheme="minorBidi"/>
          <w:lang w:val="es-ES_tradnl"/>
        </w:rPr>
        <w:t xml:space="preserve"> las</w:t>
      </w:r>
      <w:proofErr w:type="gramEnd"/>
      <w:r>
        <w:rPr>
          <w:rFonts w:asciiTheme="minorBidi" w:hAnsiTheme="minorBidi"/>
          <w:lang w:val="es-ES_tradnl"/>
        </w:rPr>
        <w:t xml:space="preserve"> </w:t>
      </w:r>
      <w:r w:rsidRPr="00D04912">
        <w:rPr>
          <w:rFonts w:asciiTheme="minorBidi" w:hAnsiTheme="minorBidi"/>
          <w:lang w:val="es-ES_tradnl"/>
        </w:rPr>
        <w:t>naciones/</w:t>
      </w:r>
      <w:r>
        <w:rPr>
          <w:rFonts w:asciiTheme="minorBidi" w:hAnsiTheme="minorBidi"/>
          <w:lang w:val="es-ES_tradnl"/>
        </w:rPr>
        <w:t>los</w:t>
      </w:r>
      <w:r w:rsidRPr="00D04912">
        <w:rPr>
          <w:rFonts w:asciiTheme="minorBidi" w:hAnsiTheme="minorBidi"/>
          <w:lang w:val="es-ES_tradnl"/>
        </w:rPr>
        <w:t xml:space="preserve"> beneficiarios.]]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rFonts w:asciiTheme="minorBidi" w:hAnsiTheme="minorBidi"/>
          <w:szCs w:val="22"/>
          <w:u w:val="single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31"/>
        </w:numPr>
        <w:ind w:left="0" w:firstLine="0"/>
        <w:rPr>
          <w:rFonts w:asciiTheme="minorBidi" w:hAnsiTheme="minorBidi"/>
          <w:lang w:val="es-ES_tradnl"/>
        </w:rPr>
      </w:pPr>
      <w:r w:rsidRPr="00D04912">
        <w:rPr>
          <w:rFonts w:asciiTheme="minorBidi" w:hAnsiTheme="minorBidi"/>
          <w:lang w:val="es-ES_tradnl"/>
        </w:rPr>
        <w:t xml:space="preserve">[Garantizar/Reconocer] los derechos [ya adquiridos por terceros] y [garantizar/proporcionar] seguridad jurídica [y un dominio público rico y accesible].] </w:t>
      </w:r>
    </w:p>
    <w:p w:rsidR="000C249C" w:rsidRPr="00D04912" w:rsidRDefault="000C249C" w:rsidP="000C249C">
      <w:pPr>
        <w:pStyle w:val="BodyText"/>
        <w:spacing w:after="0"/>
        <w:rPr>
          <w:rFonts w:asciiTheme="minorBidi" w:hAnsiTheme="minorBidi"/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31"/>
        </w:numPr>
        <w:tabs>
          <w:tab w:val="left" w:pos="550"/>
          <w:tab w:val="num" w:pos="993"/>
        </w:tabs>
        <w:autoSpaceDE w:val="0"/>
        <w:autoSpaceDN w:val="0"/>
        <w:adjustRightInd w:val="0"/>
        <w:ind w:left="0" w:firstLine="0"/>
        <w:rPr>
          <w:rFonts w:asciiTheme="minorBidi" w:hAnsiTheme="minorBidi"/>
          <w:lang w:val="es-ES_tradnl"/>
        </w:rPr>
      </w:pPr>
      <w:r w:rsidRPr="00D04912">
        <w:rPr>
          <w:rFonts w:asciiTheme="minorBidi" w:hAnsiTheme="minorBidi"/>
          <w:lang w:val="es-ES_tradnl"/>
        </w:rPr>
        <w:t>[Ningún elemento del presente [instrumento] se interpretará en el sentido de menoscabar o suprimir los derechos que [</w:t>
      </w:r>
      <w:r>
        <w:rPr>
          <w:rFonts w:asciiTheme="minorBidi" w:hAnsiTheme="minorBidi"/>
          <w:lang w:val="es-ES_tradnl"/>
        </w:rPr>
        <w:t xml:space="preserve">los </w:t>
      </w:r>
      <w:r w:rsidRPr="00D04912">
        <w:rPr>
          <w:rFonts w:asciiTheme="minorBidi" w:hAnsiTheme="minorBidi"/>
          <w:lang w:val="es-ES_tradnl"/>
        </w:rPr>
        <w:t xml:space="preserve">pueblos] indígenas </w:t>
      </w:r>
      <w:r>
        <w:rPr>
          <w:rFonts w:asciiTheme="minorBidi" w:hAnsiTheme="minorBidi"/>
          <w:lang w:val="es-ES_tradnl"/>
        </w:rPr>
        <w:t xml:space="preserve">o las </w:t>
      </w:r>
      <w:r w:rsidRPr="00D04912">
        <w:rPr>
          <w:rFonts w:asciiTheme="minorBidi" w:hAnsiTheme="minorBidi"/>
          <w:lang w:val="es-ES_tradnl"/>
        </w:rPr>
        <w:t>comunidades locales tienen en la actualidad o puedan adquirir en el futuro.].</w:t>
      </w:r>
    </w:p>
    <w:p w:rsidR="000C249C" w:rsidRPr="00D04912" w:rsidRDefault="000C249C" w:rsidP="000C249C">
      <w:pPr>
        <w:pStyle w:val="BodyText"/>
        <w:spacing w:after="0"/>
        <w:rPr>
          <w:szCs w:val="22"/>
          <w:u w:val="single"/>
          <w:lang w:val="es-ES_tradnl"/>
        </w:rPr>
      </w:pPr>
      <w:r w:rsidRPr="00D04912">
        <w:rPr>
          <w:szCs w:val="22"/>
          <w:lang w:val="es-ES_tradnl"/>
        </w:rPr>
        <w:br w:type="page"/>
      </w:r>
      <w:r w:rsidRPr="00D04912">
        <w:rPr>
          <w:szCs w:val="22"/>
          <w:u w:val="single"/>
          <w:lang w:val="es-ES_tradnl"/>
        </w:rPr>
        <w:lastRenderedPageBreak/>
        <w:t>OBJETIVOS</w:t>
      </w:r>
    </w:p>
    <w:p w:rsidR="000C249C" w:rsidRPr="00D04912" w:rsidRDefault="000C249C" w:rsidP="000C249C">
      <w:pPr>
        <w:pStyle w:val="BodyText"/>
        <w:tabs>
          <w:tab w:val="left" w:pos="550"/>
          <w:tab w:val="left" w:pos="1210"/>
        </w:tabs>
        <w:spacing w:after="0"/>
        <w:rPr>
          <w:szCs w:val="22"/>
          <w:u w:val="single"/>
          <w:lang w:val="es-ES_tradnl"/>
        </w:rPr>
      </w:pPr>
    </w:p>
    <w:p w:rsidR="000C249C" w:rsidRPr="00D04912" w:rsidRDefault="000C249C" w:rsidP="000C249C">
      <w:pPr>
        <w:rPr>
          <w:i/>
          <w:szCs w:val="22"/>
          <w:u w:val="single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1"/>
          <w:numId w:val="30"/>
        </w:numPr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Proporcionar a [los Pueblos] indígenas y [</w:t>
      </w:r>
      <w:r>
        <w:rPr>
          <w:rFonts w:asciiTheme="minorBidi" w:hAnsiTheme="minorBidi" w:cstheme="minorBidi"/>
          <w:lang w:val="es-ES_tradnl"/>
        </w:rPr>
        <w:t xml:space="preserve">las </w:t>
      </w:r>
      <w:r w:rsidRPr="00D04912">
        <w:rPr>
          <w:rFonts w:asciiTheme="minorBidi" w:hAnsiTheme="minorBidi" w:cstheme="minorBidi"/>
          <w:lang w:val="es-ES_tradnl"/>
        </w:rPr>
        <w:t xml:space="preserve">comunidades locales] [y </w:t>
      </w:r>
      <w:r>
        <w:rPr>
          <w:rFonts w:asciiTheme="minorBidi" w:hAnsiTheme="minorBidi" w:cstheme="minorBidi"/>
          <w:lang w:val="es-ES_tradnl"/>
        </w:rPr>
        <w:t xml:space="preserve">las </w:t>
      </w:r>
      <w:r w:rsidRPr="00D04912">
        <w:rPr>
          <w:rFonts w:asciiTheme="minorBidi" w:hAnsiTheme="minorBidi" w:cstheme="minorBidi"/>
          <w:lang w:val="es-ES_tradnl"/>
        </w:rPr>
        <w:t>naciones] / [los beneficiarios] los medios [legislativos, políticos [y]/[o] administrativos]/[y prácticos/apropiados], [i</w:t>
      </w:r>
      <w:r>
        <w:rPr>
          <w:rFonts w:asciiTheme="minorBidi" w:hAnsiTheme="minorBidi" w:cstheme="minorBidi"/>
          <w:lang w:val="es-ES_tradnl"/>
        </w:rPr>
        <w:t>ncluidas medidas de observancia efectivas y accesibles</w:t>
      </w:r>
      <w:r w:rsidRPr="00D04912">
        <w:rPr>
          <w:rFonts w:asciiTheme="minorBidi" w:hAnsiTheme="minorBidi" w:cstheme="minorBidi"/>
          <w:lang w:val="es-ES_tradnl"/>
        </w:rPr>
        <w:t>/sanciones, recursos y el ejercicio de los derechos], para:</w:t>
      </w:r>
    </w:p>
    <w:p w:rsidR="000C249C" w:rsidRPr="00D04912" w:rsidRDefault="000C249C" w:rsidP="000C249C">
      <w:pPr>
        <w:ind w:left="110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29"/>
        </w:numPr>
        <w:ind w:left="1080" w:hanging="540"/>
        <w:rPr>
          <w:szCs w:val="22"/>
          <w:lang w:val="es-ES_tradnl"/>
        </w:rPr>
      </w:pPr>
      <w:r w:rsidRPr="00D04912">
        <w:rPr>
          <w:szCs w:val="22"/>
          <w:lang w:val="es-ES_tradnl"/>
        </w:rPr>
        <w:t>[impedir] la [apropiación indebida y el uso indebido/el uso ofensivo y denigrante] de sus expresiones culturales tradicionales [y sus adaptaciones];</w:t>
      </w:r>
    </w:p>
    <w:p w:rsidR="000C249C" w:rsidRPr="00D04912" w:rsidRDefault="000C249C" w:rsidP="000C249C">
      <w:pPr>
        <w:ind w:left="108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29"/>
        </w:numPr>
        <w:ind w:left="1080" w:hanging="540"/>
        <w:rPr>
          <w:szCs w:val="22"/>
          <w:lang w:val="es-ES_tradnl"/>
        </w:rPr>
      </w:pPr>
      <w:r w:rsidRPr="00D04912">
        <w:rPr>
          <w:szCs w:val="22"/>
          <w:lang w:val="es-ES_tradnl"/>
        </w:rPr>
        <w:t xml:space="preserve">[controlar las maneras en que se utilizan sus expresiones culturales tradicionales [y sus </w:t>
      </w:r>
      <w:r>
        <w:rPr>
          <w:szCs w:val="22"/>
          <w:lang w:val="es-ES_tradnl"/>
        </w:rPr>
        <w:t xml:space="preserve">adaptaciones] </w:t>
      </w:r>
      <w:r w:rsidRPr="00D04912">
        <w:rPr>
          <w:szCs w:val="22"/>
          <w:lang w:val="es-ES_tradnl"/>
        </w:rPr>
        <w:t>más allá del contexto tradicional y consuetudinario [y promover la participación equitativa en los beneficios derivados de su utilización], cuando proceda;]</w:t>
      </w:r>
    </w:p>
    <w:p w:rsidR="000C249C" w:rsidRPr="00D04912" w:rsidRDefault="000C249C" w:rsidP="000C249C">
      <w:pPr>
        <w:ind w:left="108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29"/>
        </w:numPr>
        <w:ind w:left="1080" w:hanging="540"/>
        <w:rPr>
          <w:lang w:val="es-ES_tradnl"/>
        </w:rPr>
      </w:pPr>
      <w:r w:rsidRPr="00D04912">
        <w:rPr>
          <w:szCs w:val="22"/>
          <w:lang w:val="es-ES_tradnl"/>
        </w:rPr>
        <w:t xml:space="preserve">[promover </w:t>
      </w:r>
      <w:r w:rsidRPr="00D04912">
        <w:rPr>
          <w:rFonts w:cs="Times New Roman"/>
          <w:lang w:val="es-ES_tradnl"/>
        </w:rPr>
        <w:t>[la compensación equitativa]/[la participación en los beneficios] que se derive de su uso con el consentimiento fundamentado previo o la aprobación y la participación o la aprobación y la participación]/[una compensación justa y equitativa], según sea necesario;</w:t>
      </w:r>
      <w:r>
        <w:rPr>
          <w:rFonts w:cs="Times New Roman"/>
          <w:lang w:val="es-ES_tradnl"/>
        </w:rPr>
        <w:t xml:space="preserve"> </w:t>
      </w:r>
      <w:r w:rsidRPr="00D04912">
        <w:rPr>
          <w:rFonts w:cs="Times New Roman"/>
          <w:lang w:val="es-ES_tradnl"/>
        </w:rPr>
        <w:t xml:space="preserve"> y]</w:t>
      </w:r>
    </w:p>
    <w:p w:rsidR="000C249C" w:rsidRPr="00D04912" w:rsidRDefault="000C249C" w:rsidP="000C249C">
      <w:pPr>
        <w:rPr>
          <w:lang w:val="es-ES_tradnl"/>
        </w:rPr>
      </w:pPr>
    </w:p>
    <w:p w:rsidR="000C249C" w:rsidRPr="00D04912" w:rsidRDefault="000C249C" w:rsidP="000C249C">
      <w:pPr>
        <w:numPr>
          <w:ilvl w:val="0"/>
          <w:numId w:val="29"/>
        </w:numPr>
        <w:ind w:left="1080" w:hanging="540"/>
        <w:rPr>
          <w:lang w:val="es-ES_tradnl"/>
        </w:rPr>
      </w:pPr>
      <w:r w:rsidRPr="00D04912">
        <w:rPr>
          <w:szCs w:val="22"/>
          <w:lang w:val="es-ES_tradnl"/>
        </w:rPr>
        <w:t>fomentar [y proteger] la creación y [la innovación] [basadas en la tradición].</w:t>
      </w:r>
    </w:p>
    <w:p w:rsidR="000C249C" w:rsidRPr="00D04912" w:rsidRDefault="000C249C" w:rsidP="000C249C">
      <w:pPr>
        <w:rPr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1"/>
          <w:numId w:val="30"/>
        </w:numPr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[[Impedir/evitar] la [concesión], ejercicio y [observancia] de los derechos de propiedad intelectual [adquiridos por partes no autorizadas /adquiridos inadecuadamente] sobre las expresiones culturales tradicionales [y sus adaptaciones]].</w:t>
      </w:r>
    </w:p>
    <w:p w:rsidR="000C249C" w:rsidRPr="00D04912" w:rsidRDefault="000C249C" w:rsidP="000C249C">
      <w:pPr>
        <w:rPr>
          <w:rFonts w:asciiTheme="minorBidi" w:hAnsiTheme="minorBidi" w:cstheme="minorBidi"/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1"/>
          <w:numId w:val="30"/>
        </w:numPr>
        <w:ind w:left="0" w:firstLine="0"/>
        <w:rPr>
          <w:rFonts w:asciiTheme="minorBidi" w:hAnsiTheme="minorBidi" w:cstheme="minorBidi"/>
          <w:i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[Promover/facilitar la libertad intelectual y artística, las prácticas de investigación [u otras prácticas leales] y el intercambio cultural basados en condiciones mutuamente convenidas que sean justas y equitativas [y estén sujetas</w:t>
      </w:r>
      <w:r>
        <w:rPr>
          <w:rFonts w:asciiTheme="minorBidi" w:hAnsiTheme="minorBidi" w:cstheme="minorBidi"/>
          <w:lang w:val="es-ES_tradnl"/>
        </w:rPr>
        <w:t xml:space="preserve"> al consentimiento fundamentado </w:t>
      </w:r>
      <w:r w:rsidRPr="00D04912">
        <w:rPr>
          <w:rFonts w:asciiTheme="minorBidi" w:hAnsiTheme="minorBidi" w:cstheme="minorBidi"/>
          <w:lang w:val="es-ES_tradnl"/>
        </w:rPr>
        <w:t>previo o a la aprobación y participación de]</w:t>
      </w:r>
      <w:r>
        <w:rPr>
          <w:rFonts w:asciiTheme="minorBidi" w:hAnsiTheme="minorBidi" w:cstheme="minorBidi"/>
          <w:lang w:val="es-ES_tradnl"/>
        </w:rPr>
        <w:t xml:space="preserve"> [los Pueblos]</w:t>
      </w:r>
      <w:r w:rsidRPr="00D04912">
        <w:rPr>
          <w:rFonts w:asciiTheme="minorBidi" w:hAnsiTheme="minorBidi" w:cstheme="minorBidi"/>
          <w:lang w:val="es-ES_tradnl"/>
        </w:rPr>
        <w:t xml:space="preserve"> indígenas</w:t>
      </w:r>
      <w:r>
        <w:rPr>
          <w:rFonts w:asciiTheme="minorBidi" w:hAnsiTheme="minorBidi" w:cstheme="minorBidi"/>
          <w:lang w:val="es-ES_tradnl"/>
        </w:rPr>
        <w:t>,</w:t>
      </w:r>
      <w:r w:rsidRPr="00D04912">
        <w:rPr>
          <w:rFonts w:asciiTheme="minorBidi" w:hAnsiTheme="minorBidi" w:cstheme="minorBidi"/>
          <w:lang w:val="es-ES_tradnl"/>
        </w:rPr>
        <w:t xml:space="preserve"> [</w:t>
      </w:r>
      <w:r>
        <w:rPr>
          <w:rFonts w:asciiTheme="minorBidi" w:hAnsiTheme="minorBidi" w:cstheme="minorBidi"/>
          <w:lang w:val="es-ES_tradnl"/>
        </w:rPr>
        <w:t xml:space="preserve">las </w:t>
      </w:r>
      <w:r w:rsidRPr="00D04912">
        <w:rPr>
          <w:rFonts w:asciiTheme="minorBidi" w:hAnsiTheme="minorBidi" w:cstheme="minorBidi"/>
          <w:lang w:val="es-ES_tradnl"/>
        </w:rPr>
        <w:t xml:space="preserve">comunidades locales] </w:t>
      </w:r>
      <w:r>
        <w:rPr>
          <w:rFonts w:asciiTheme="minorBidi" w:hAnsiTheme="minorBidi" w:cstheme="minorBidi"/>
          <w:lang w:val="es-ES_tradnl"/>
        </w:rPr>
        <w:t>y</w:t>
      </w:r>
      <w:r w:rsidRPr="00D04912">
        <w:rPr>
          <w:rFonts w:asciiTheme="minorBidi" w:hAnsiTheme="minorBidi" w:cstheme="minorBidi"/>
          <w:lang w:val="es-ES_tradnl"/>
        </w:rPr>
        <w:t xml:space="preserve"> [</w:t>
      </w:r>
      <w:r>
        <w:rPr>
          <w:rFonts w:asciiTheme="minorBidi" w:hAnsiTheme="minorBidi" w:cstheme="minorBidi"/>
          <w:lang w:val="es-ES_tradnl"/>
        </w:rPr>
        <w:t xml:space="preserve">las </w:t>
      </w:r>
      <w:r w:rsidRPr="00D04912">
        <w:rPr>
          <w:rFonts w:asciiTheme="minorBidi" w:hAnsiTheme="minorBidi" w:cstheme="minorBidi"/>
          <w:lang w:val="es-ES_tradnl"/>
        </w:rPr>
        <w:t>naciones/</w:t>
      </w:r>
      <w:r>
        <w:rPr>
          <w:rFonts w:asciiTheme="minorBidi" w:hAnsiTheme="minorBidi" w:cstheme="minorBidi"/>
          <w:lang w:val="es-ES_tradnl"/>
        </w:rPr>
        <w:t xml:space="preserve">los </w:t>
      </w:r>
      <w:r w:rsidRPr="00D04912">
        <w:rPr>
          <w:rFonts w:asciiTheme="minorBidi" w:hAnsiTheme="minorBidi" w:cstheme="minorBidi"/>
          <w:lang w:val="es-ES_tradnl"/>
        </w:rPr>
        <w:t>beneficiarios].]]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32"/>
        </w:numPr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 xml:space="preserve">[Garantizar/Reconocer] los derechos [ya adquiridos por terceros] y [garantizar/proporcionar] seguridad jurídica [y un dominio público rico y accesible].] </w:t>
      </w:r>
    </w:p>
    <w:p w:rsidR="000C249C" w:rsidRPr="00D04912" w:rsidRDefault="000C249C" w:rsidP="000C249C">
      <w:pPr>
        <w:rPr>
          <w:szCs w:val="22"/>
          <w:lang w:val="es-ES_tradnl"/>
        </w:rPr>
      </w:pPr>
    </w:p>
    <w:p w:rsidR="000C249C" w:rsidRPr="00D04912" w:rsidRDefault="000C249C" w:rsidP="000C249C">
      <w:pPr>
        <w:ind w:left="550" w:hanging="550"/>
        <w:rPr>
          <w:szCs w:val="22"/>
          <w:u w:val="single"/>
          <w:lang w:val="es-ES_tradnl"/>
        </w:rPr>
      </w:pPr>
    </w:p>
    <w:p w:rsidR="000C249C" w:rsidRPr="00D04912" w:rsidRDefault="000C249C" w:rsidP="000C249C">
      <w:pPr>
        <w:ind w:left="550" w:hanging="550"/>
        <w:rPr>
          <w:szCs w:val="22"/>
          <w:u w:val="single"/>
          <w:lang w:val="es-ES_tradnl"/>
        </w:rPr>
      </w:pPr>
    </w:p>
    <w:p w:rsidR="000C249C" w:rsidRDefault="000C249C" w:rsidP="000C249C">
      <w:pPr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br w:type="page"/>
      </w:r>
    </w:p>
    <w:p w:rsidR="000C249C" w:rsidRPr="00D04912" w:rsidRDefault="000C249C" w:rsidP="000C249C">
      <w:pPr>
        <w:jc w:val="center"/>
        <w:rPr>
          <w:szCs w:val="22"/>
          <w:lang w:val="es-ES_tradnl"/>
        </w:rPr>
      </w:pPr>
      <w:r>
        <w:rPr>
          <w:szCs w:val="22"/>
          <w:lang w:val="es-ES_tradnl"/>
        </w:rPr>
        <w:lastRenderedPageBreak/>
        <w:t>TÉRMINOS UTILIZADOS</w:t>
      </w:r>
    </w:p>
    <w:p w:rsidR="000C249C" w:rsidRPr="00D04912" w:rsidRDefault="000C249C" w:rsidP="000C249C">
      <w:pPr>
        <w:jc w:val="center"/>
        <w:rPr>
          <w:szCs w:val="22"/>
          <w:lang w:val="es-ES_tradnl"/>
        </w:rPr>
      </w:pPr>
    </w:p>
    <w:p w:rsidR="000C249C" w:rsidRPr="00D04912" w:rsidRDefault="000C249C" w:rsidP="000C249C">
      <w:pPr>
        <w:jc w:val="center"/>
        <w:rPr>
          <w:szCs w:val="22"/>
          <w:lang w:val="es-ES_tradnl"/>
        </w:rPr>
      </w:pPr>
    </w:p>
    <w:p w:rsidR="000C249C" w:rsidRPr="00D04912" w:rsidRDefault="000C249C" w:rsidP="000C249C">
      <w:pPr>
        <w:rPr>
          <w:szCs w:val="22"/>
          <w:lang w:val="es-ES_tradnl"/>
        </w:rPr>
      </w:pPr>
      <w:r w:rsidRPr="00D04912">
        <w:rPr>
          <w:szCs w:val="22"/>
          <w:lang w:val="es-ES_tradnl"/>
        </w:rPr>
        <w:t>A los fines del presente instrumento:</w:t>
      </w:r>
    </w:p>
    <w:p w:rsidR="000C249C" w:rsidRPr="00D04912" w:rsidRDefault="000C249C" w:rsidP="000C249C">
      <w:pPr>
        <w:rPr>
          <w:szCs w:val="22"/>
          <w:lang w:val="es-ES_tradnl"/>
        </w:rPr>
      </w:pPr>
    </w:p>
    <w:p w:rsidR="000C249C" w:rsidRPr="00D04912" w:rsidRDefault="000C249C" w:rsidP="000C249C">
      <w:pPr>
        <w:rPr>
          <w:szCs w:val="22"/>
          <w:lang w:val="es-ES_tradnl"/>
        </w:rPr>
      </w:pPr>
      <w:r w:rsidRPr="00D04912">
        <w:rPr>
          <w:b/>
          <w:szCs w:val="22"/>
          <w:lang w:val="es-ES_tradnl"/>
        </w:rPr>
        <w:t>[Por expresión cultural [tradicional]</w:t>
      </w:r>
      <w:r w:rsidRPr="00D04912">
        <w:rPr>
          <w:szCs w:val="22"/>
          <w:lang w:val="es-ES_tradnl"/>
        </w:rPr>
        <w:t xml:space="preserve"> se entiende toda forma de expresión [artística y literaria], [creativa y otro tipo de expresión espiritual], tangible o intangible, o una combinación de ambas, como las corporales</w:t>
      </w:r>
      <w:r>
        <w:rPr>
          <w:szCs w:val="22"/>
          <w:lang w:val="es-ES_tradnl"/>
        </w:rPr>
        <w:t>,</w:t>
      </w:r>
      <w:r w:rsidRPr="00D04912">
        <w:rPr>
          <w:szCs w:val="22"/>
          <w:vertAlign w:val="superscript"/>
          <w:lang w:val="es-ES_tradnl"/>
        </w:rPr>
        <w:footnoteReference w:id="2"/>
      </w:r>
      <w:r w:rsidRPr="00D04912">
        <w:rPr>
          <w:szCs w:val="22"/>
          <w:lang w:val="es-ES_tradnl"/>
        </w:rPr>
        <w:t xml:space="preserve"> materiales</w:t>
      </w:r>
      <w:r>
        <w:rPr>
          <w:szCs w:val="22"/>
          <w:lang w:val="es-ES_tradnl"/>
        </w:rPr>
        <w:t>,</w:t>
      </w:r>
      <w:r w:rsidRPr="00D04912">
        <w:rPr>
          <w:szCs w:val="22"/>
          <w:vertAlign w:val="superscript"/>
          <w:lang w:val="es-ES_tradnl"/>
        </w:rPr>
        <w:footnoteReference w:id="3"/>
      </w:r>
      <w:r w:rsidRPr="00D04912">
        <w:rPr>
          <w:szCs w:val="22"/>
          <w:lang w:val="es-ES_tradnl"/>
        </w:rPr>
        <w:t xml:space="preserve"> musicales y sonoras</w:t>
      </w:r>
      <w:r>
        <w:rPr>
          <w:szCs w:val="22"/>
          <w:lang w:val="es-ES_tradnl"/>
        </w:rPr>
        <w:t>,</w:t>
      </w:r>
      <w:r w:rsidRPr="00D04912">
        <w:rPr>
          <w:szCs w:val="22"/>
          <w:vertAlign w:val="superscript"/>
          <w:lang w:val="es-ES_tradnl"/>
        </w:rPr>
        <w:footnoteReference w:id="4"/>
      </w:r>
      <w:r w:rsidRPr="00D04912">
        <w:rPr>
          <w:szCs w:val="22"/>
          <w:lang w:val="es-ES_tradnl"/>
        </w:rPr>
        <w:t xml:space="preserve"> verbales</w:t>
      </w:r>
      <w:r w:rsidRPr="00D04912">
        <w:rPr>
          <w:szCs w:val="22"/>
          <w:vertAlign w:val="superscript"/>
          <w:lang w:val="es-ES_tradnl"/>
        </w:rPr>
        <w:footnoteReference w:id="5"/>
      </w:r>
      <w:r w:rsidRPr="00D04912">
        <w:rPr>
          <w:szCs w:val="22"/>
          <w:lang w:val="es-ES_tradnl"/>
        </w:rPr>
        <w:t xml:space="preserve"> y escritas [y sus adaptaciones], independientemente de la forma en que se manifieste, se exprese o se ilustre [y que puede pervivir en forma escrita/codificada, oral o de otra índole].</w:t>
      </w:r>
    </w:p>
    <w:p w:rsidR="000C249C" w:rsidRPr="00D04912" w:rsidRDefault="000C249C" w:rsidP="000C249C">
      <w:pPr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es-ES_tradnl"/>
        </w:rPr>
      </w:pPr>
      <w:r w:rsidRPr="00D04912">
        <w:rPr>
          <w:b/>
          <w:lang w:val="es-ES_tradnl"/>
        </w:rPr>
        <w:t>[El</w:t>
      </w:r>
      <w:r w:rsidRPr="00D04912">
        <w:rPr>
          <w:lang w:val="es-ES_tradnl"/>
        </w:rPr>
        <w:t xml:space="preserve"> </w:t>
      </w:r>
      <w:r w:rsidRPr="00D04912">
        <w:rPr>
          <w:b/>
          <w:lang w:val="es-ES_tradnl"/>
        </w:rPr>
        <w:t>dominio público</w:t>
      </w:r>
      <w:r w:rsidRPr="00D04912">
        <w:rPr>
          <w:lang w:val="es-ES_tradnl"/>
        </w:rPr>
        <w:t xml:space="preserve"> hace referencia, a los fines del presente instrumento, a materiales tangibles e intangibles que, por su naturaleza, no están o no podrán estar protegidos por derechos de propiedad intelectual establecidos o formas de protección conexas por la legislación del país en el que se lleve a cabo el uso de dicho material.  Este podría ser el caso, por ejemplo, cuando la materia en cuestión no cumpla el requisito previo para la protección de la propiedad intelectual a nivel nacional o, según sea el caso, cuando haya expirado el plazo de cualquier protección previa.]</w:t>
      </w:r>
    </w:p>
    <w:p w:rsidR="000C249C" w:rsidRPr="00D04912" w:rsidRDefault="000C249C" w:rsidP="000C249C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es-ES_tradnl"/>
        </w:rPr>
      </w:pPr>
    </w:p>
    <w:p w:rsidR="000C249C" w:rsidRPr="00D04912" w:rsidRDefault="000C249C" w:rsidP="000C249C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es-ES_tradnl"/>
        </w:rPr>
      </w:pPr>
      <w:r w:rsidRPr="00D04912">
        <w:rPr>
          <w:b/>
          <w:lang w:val="es-ES_tradnl"/>
        </w:rPr>
        <w:t>[Por disponible públicamente</w:t>
      </w:r>
      <w:r w:rsidRPr="00D04912">
        <w:rPr>
          <w:lang w:val="es-ES_tradnl"/>
        </w:rPr>
        <w:t xml:space="preserve"> se entiende [la materia]</w:t>
      </w:r>
      <w:proofErr w:type="gramStart"/>
      <w:r w:rsidRPr="00D04912">
        <w:rPr>
          <w:lang w:val="es-ES_tradnl"/>
        </w:rPr>
        <w:t>/[</w:t>
      </w:r>
      <w:proofErr w:type="gramEnd"/>
      <w:r w:rsidRPr="00D04912">
        <w:rPr>
          <w:lang w:val="es-ES_tradnl"/>
        </w:rPr>
        <w:t>los conocimientos tradicionales] que ha[n] perdido su vinculación distintiva con una comunidad indígena y que como tal se ha[n] convertido en conocimientos genéricos o corrientes, a pesar de que su origen histórico pueda ser conocido para el público.]</w:t>
      </w: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b/>
          <w:szCs w:val="22"/>
          <w:lang w:val="es-ES_tradnl"/>
        </w:rPr>
        <w:t>[Por [“uso”]</w:t>
      </w:r>
      <w:proofErr w:type="gramStart"/>
      <w:r w:rsidRPr="00D04912">
        <w:rPr>
          <w:b/>
          <w:szCs w:val="22"/>
          <w:lang w:val="es-ES_tradnl"/>
        </w:rPr>
        <w:t>/[</w:t>
      </w:r>
      <w:proofErr w:type="gramEnd"/>
      <w:r w:rsidRPr="00D04912">
        <w:rPr>
          <w:b/>
          <w:szCs w:val="22"/>
          <w:lang w:val="es-ES_tradnl"/>
        </w:rPr>
        <w:t>“utilización”]</w:t>
      </w:r>
      <w:r w:rsidRPr="00D04912">
        <w:rPr>
          <w:szCs w:val="22"/>
          <w:lang w:val="es-ES_tradnl"/>
        </w:rPr>
        <w:t xml:space="preserve"> se entiende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1134" w:hanging="567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cuando la expresión cultural tradicional esté incluida en un producto: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1"/>
          <w:numId w:val="34"/>
        </w:numPr>
        <w:autoSpaceDE w:val="0"/>
        <w:autoSpaceDN w:val="0"/>
        <w:adjustRightInd w:val="0"/>
        <w:ind w:left="1134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la fabricación, importación, oferta para la venta, venta, almacenamiento o uso del producto al margen del ámbito tradicional;  o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1"/>
          <w:numId w:val="34"/>
        </w:numPr>
        <w:tabs>
          <w:tab w:val="num" w:pos="993"/>
        </w:tabs>
        <w:autoSpaceDE w:val="0"/>
        <w:autoSpaceDN w:val="0"/>
        <w:adjustRightInd w:val="0"/>
        <w:ind w:left="1134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la posesión del producto a los fines de su oferta a la venta, su venta o su uso al margen del ámbito tradicional.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1134" w:hanging="567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cuando la expresión cultural tradicional esté incluida en un proceso: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ind w:left="550"/>
        <w:rPr>
          <w:rFonts w:asciiTheme="minorBidi" w:hAnsiTheme="minorBidi" w:cstheme="minorBidi"/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2"/>
          <w:numId w:val="35"/>
        </w:numPr>
        <w:tabs>
          <w:tab w:val="num" w:pos="993"/>
        </w:tabs>
        <w:autoSpaceDE w:val="0"/>
        <w:autoSpaceDN w:val="0"/>
        <w:adjustRightInd w:val="0"/>
        <w:ind w:left="1134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el uso del proceso al margen del ámbito tradicional;  o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ind w:left="1100"/>
        <w:rPr>
          <w:rFonts w:asciiTheme="minorBidi" w:hAnsiTheme="minorBidi" w:cstheme="minorBidi"/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35"/>
        </w:numPr>
        <w:tabs>
          <w:tab w:val="num" w:pos="993"/>
        </w:tabs>
        <w:autoSpaceDE w:val="0"/>
        <w:autoSpaceDN w:val="0"/>
        <w:adjustRightInd w:val="0"/>
        <w:ind w:left="1134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los actos mencionados en el apartado a) con respecto a un producto que sea el resultado directo de la aplicación del proceso;  o</w:t>
      </w:r>
    </w:p>
    <w:p w:rsidR="000C249C" w:rsidRPr="00D04912" w:rsidRDefault="000C249C" w:rsidP="000C249C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1134" w:hanging="567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el uso de la expresión cultural tradicional en actividades de investigación y desarrollo que den lugar a oportunidades de lucro o con fines comerciales.]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rFonts w:asciiTheme="minorBidi" w:hAnsiTheme="minorBidi" w:cstheme="minorBidi"/>
          <w:b/>
          <w:szCs w:val="22"/>
          <w:u w:val="single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u w:val="single"/>
          <w:lang w:val="es-ES_tradnl"/>
        </w:rPr>
      </w:pPr>
      <w:r w:rsidRPr="00D04912">
        <w:rPr>
          <w:szCs w:val="22"/>
          <w:u w:val="single"/>
          <w:lang w:val="es-ES_tradnl"/>
        </w:rPr>
        <w:br w:type="page"/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lastRenderedPageBreak/>
        <w:t>[ARTÍCULO 1]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MATERIA [ADMISIBLE PARA]</w:t>
      </w:r>
      <w:proofErr w:type="gramStart"/>
      <w:r w:rsidRPr="00D04912">
        <w:rPr>
          <w:szCs w:val="22"/>
          <w:lang w:val="es-ES_tradnl"/>
        </w:rPr>
        <w:t>/[</w:t>
      </w:r>
      <w:proofErr w:type="gramEnd"/>
      <w:r w:rsidRPr="00D04912">
        <w:rPr>
          <w:szCs w:val="22"/>
          <w:lang w:val="es-ES_tradnl"/>
        </w:rPr>
        <w:t xml:space="preserve">[CRITERIOS DE ADMISIBILIDAD PARA] 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[LA PROTECCIÓN]</w:t>
      </w:r>
      <w:proofErr w:type="gramStart"/>
      <w:r w:rsidRPr="00D04912">
        <w:rPr>
          <w:szCs w:val="22"/>
          <w:lang w:val="es-ES_tradnl"/>
        </w:rPr>
        <w:t>/[</w:t>
      </w:r>
      <w:proofErr w:type="gramEnd"/>
      <w:r w:rsidRPr="00D04912">
        <w:rPr>
          <w:szCs w:val="22"/>
          <w:lang w:val="es-ES_tradnl"/>
        </w:rPr>
        <w:t>LA SALVAGUARDIA]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La materia [protegida]</w:t>
      </w:r>
      <w:proofErr w:type="gramStart"/>
      <w:r w:rsidRPr="00D04912">
        <w:rPr>
          <w:szCs w:val="22"/>
          <w:lang w:val="es-ES_tradnl"/>
        </w:rPr>
        <w:t>/[</w:t>
      </w:r>
      <w:proofErr w:type="gramEnd"/>
      <w:r w:rsidRPr="00D04912">
        <w:rPr>
          <w:szCs w:val="22"/>
          <w:lang w:val="es-ES_tradnl"/>
        </w:rPr>
        <w:t>del presente instrumento] está constituida por las expresiones culturales tradicionales que:</w:t>
      </w:r>
    </w:p>
    <w:p w:rsidR="000C249C" w:rsidRPr="00D04912" w:rsidRDefault="000C249C" w:rsidP="000C249C">
      <w:pPr>
        <w:tabs>
          <w:tab w:val="left" w:pos="550"/>
        </w:tabs>
        <w:autoSpaceDE w:val="0"/>
        <w:autoSpaceDN w:val="0"/>
        <w:adjustRightInd w:val="0"/>
        <w:rPr>
          <w:lang w:val="es-ES_tradnl"/>
        </w:rPr>
      </w:pPr>
    </w:p>
    <w:p w:rsidR="000C249C" w:rsidRPr="00D04912" w:rsidRDefault="000C249C" w:rsidP="000C249C">
      <w:pPr>
        <w:numPr>
          <w:ilvl w:val="0"/>
          <w:numId w:val="22"/>
        </w:num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han sido [creadas]/[generadas], expresadas y mantenidas en un contexto colectivo por</w:t>
      </w:r>
      <w:r>
        <w:rPr>
          <w:szCs w:val="22"/>
          <w:lang w:val="es-ES_tradnl"/>
        </w:rPr>
        <w:t xml:space="preserve"> </w:t>
      </w:r>
      <w:r w:rsidRPr="00D04912">
        <w:rPr>
          <w:szCs w:val="22"/>
          <w:lang w:val="es-ES_tradnl"/>
        </w:rPr>
        <w:t>[los pueblos] indígenas</w:t>
      </w:r>
      <w:r>
        <w:rPr>
          <w:szCs w:val="22"/>
          <w:lang w:val="es-ES_tradnl"/>
        </w:rPr>
        <w:t xml:space="preserve"> y</w:t>
      </w:r>
      <w:r w:rsidRPr="00D04912">
        <w:rPr>
          <w:szCs w:val="22"/>
          <w:lang w:val="es-ES_tradnl"/>
        </w:rPr>
        <w:t xml:space="preserve"> las comunidades</w:t>
      </w:r>
      <w:r>
        <w:rPr>
          <w:szCs w:val="22"/>
          <w:lang w:val="es-ES_tradnl"/>
        </w:rPr>
        <w:t xml:space="preserve"> locales</w:t>
      </w:r>
      <w:r w:rsidRPr="00D04912">
        <w:rPr>
          <w:szCs w:val="22"/>
          <w:lang w:val="es-ES_tradnl"/>
        </w:rPr>
        <w:t xml:space="preserve"> [o </w:t>
      </w:r>
      <w:r>
        <w:rPr>
          <w:szCs w:val="22"/>
          <w:lang w:val="es-ES_tradnl"/>
        </w:rPr>
        <w:t xml:space="preserve">las </w:t>
      </w:r>
      <w:r w:rsidRPr="00D04912">
        <w:rPr>
          <w:szCs w:val="22"/>
          <w:lang w:val="es-ES_tradnl"/>
        </w:rPr>
        <w:t>naciones] [, estén o no ampliamente difundidas];  [y]/[o]</w:t>
      </w:r>
    </w:p>
    <w:p w:rsidR="000C249C" w:rsidRPr="00D04912" w:rsidRDefault="000C249C" w:rsidP="000C249C">
      <w:pPr>
        <w:autoSpaceDE w:val="0"/>
        <w:autoSpaceDN w:val="0"/>
        <w:adjustRightInd w:val="0"/>
        <w:ind w:left="109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22"/>
        </w:num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 xml:space="preserve">[son el producto singular de] [están vinculadas] [directamente]/[asociadas de forma distintiva] a la identidad cultural [y]/[o] social y al patrimonio cultural de [los pueblos] indígenas </w:t>
      </w:r>
      <w:r>
        <w:rPr>
          <w:szCs w:val="22"/>
          <w:lang w:val="es-ES_tradnl"/>
        </w:rPr>
        <w:t xml:space="preserve">y </w:t>
      </w:r>
      <w:r w:rsidRPr="00D04912">
        <w:rPr>
          <w:szCs w:val="22"/>
          <w:lang w:val="es-ES_tradnl"/>
        </w:rPr>
        <w:t xml:space="preserve">las comunidades locales [o </w:t>
      </w:r>
      <w:r>
        <w:rPr>
          <w:szCs w:val="22"/>
          <w:lang w:val="es-ES_tradnl"/>
        </w:rPr>
        <w:t xml:space="preserve">las </w:t>
      </w:r>
      <w:r w:rsidRPr="00D04912">
        <w:rPr>
          <w:szCs w:val="22"/>
          <w:lang w:val="es-ES_tradnl"/>
        </w:rPr>
        <w:t>naciones];  [y]/[o]</w:t>
      </w:r>
    </w:p>
    <w:p w:rsidR="000C249C" w:rsidRPr="00D04912" w:rsidRDefault="000C249C" w:rsidP="000C249C">
      <w:pPr>
        <w:autoSpaceDE w:val="0"/>
        <w:autoSpaceDN w:val="0"/>
        <w:adjustRightInd w:val="0"/>
        <w:ind w:left="109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22"/>
        </w:num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se transmiten de generación en generación, de forma consecutiva o no;  [y]/[o]</w:t>
      </w:r>
    </w:p>
    <w:p w:rsidR="000C249C" w:rsidRPr="00D04912" w:rsidRDefault="000C249C" w:rsidP="000C249C">
      <w:pPr>
        <w:autoSpaceDE w:val="0"/>
        <w:autoSpaceDN w:val="0"/>
        <w:adjustRightInd w:val="0"/>
        <w:ind w:left="109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22"/>
        </w:num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[han sido utilizadas durante un plazo determinado por cada [Estado miembro]/[Parte Contratante] [pero no inferior a [cincuenta años]];  [y]/[o]</w:t>
      </w: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22"/>
        </w:numPr>
        <w:rPr>
          <w:szCs w:val="22"/>
          <w:lang w:val="es-ES_tradnl"/>
        </w:rPr>
      </w:pPr>
      <w:r w:rsidRPr="00D04912">
        <w:rPr>
          <w:szCs w:val="22"/>
          <w:lang w:val="es-ES_tradnl"/>
        </w:rPr>
        <w:t>[son el resultado de [la actividad intelectual creativa]/[la actividad creativa del intelecto]]; [y]/[o]</w:t>
      </w: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22"/>
        </w:numPr>
        <w:tabs>
          <w:tab w:val="left" w:pos="550"/>
        </w:tabs>
        <w:autoSpaceDE w:val="0"/>
        <w:autoSpaceDN w:val="0"/>
        <w:adjustRightInd w:val="0"/>
        <w:rPr>
          <w:lang w:val="es-ES_tradnl"/>
        </w:rPr>
      </w:pPr>
      <w:r w:rsidRPr="00D04912">
        <w:rPr>
          <w:lang w:val="es-ES_tradnl"/>
        </w:rPr>
        <w:t>que son dinámicas y en constante evolución.]</w:t>
      </w:r>
    </w:p>
    <w:p w:rsidR="000C249C" w:rsidRPr="00D04912" w:rsidRDefault="000C249C" w:rsidP="000C249C">
      <w:pPr>
        <w:rPr>
          <w:lang w:val="es-ES_tradnl"/>
        </w:rPr>
      </w:pPr>
    </w:p>
    <w:p w:rsidR="000C249C" w:rsidRPr="00D04912" w:rsidRDefault="000C249C" w:rsidP="000C249C">
      <w:pPr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br w:type="page"/>
      </w:r>
      <w:r w:rsidRPr="00D04912">
        <w:rPr>
          <w:szCs w:val="22"/>
          <w:lang w:val="es-ES_tradnl"/>
        </w:rPr>
        <w:lastRenderedPageBreak/>
        <w:t>[ARTÍCULO 2]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BENEFICIARIOS DE LA [PROTECCIÓN]</w:t>
      </w:r>
      <w:proofErr w:type="gramStart"/>
      <w:r w:rsidRPr="00D04912">
        <w:rPr>
          <w:szCs w:val="22"/>
          <w:lang w:val="es-ES_tradnl"/>
        </w:rPr>
        <w:t>/[</w:t>
      </w:r>
      <w:proofErr w:type="gramEnd"/>
      <w:r w:rsidRPr="00D04912">
        <w:rPr>
          <w:szCs w:val="22"/>
          <w:lang w:val="es-ES_tradnl"/>
        </w:rPr>
        <w:t>SALVAGUARDIA]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Los beneficiarios [de la protección] son [los pueblos] indígenas</w:t>
      </w:r>
      <w:r>
        <w:rPr>
          <w:rFonts w:asciiTheme="minorBidi" w:hAnsiTheme="minorBidi" w:cstheme="minorBidi"/>
          <w:lang w:val="es-ES_tradnl"/>
        </w:rPr>
        <w:t xml:space="preserve"> y</w:t>
      </w:r>
      <w:r w:rsidRPr="00D04912">
        <w:rPr>
          <w:rFonts w:asciiTheme="minorBidi" w:hAnsiTheme="minorBidi" w:cstheme="minorBidi"/>
          <w:lang w:val="es-ES_tradnl"/>
        </w:rPr>
        <w:t xml:space="preserve"> las comunidades locales  [y/o </w:t>
      </w:r>
      <w:r>
        <w:rPr>
          <w:rFonts w:asciiTheme="minorBidi" w:hAnsiTheme="minorBidi" w:cstheme="minorBidi"/>
          <w:lang w:val="es-ES_tradnl"/>
        </w:rPr>
        <w:t xml:space="preserve">las </w:t>
      </w:r>
      <w:r w:rsidRPr="00D04912">
        <w:rPr>
          <w:rFonts w:asciiTheme="minorBidi" w:hAnsiTheme="minorBidi" w:cstheme="minorBidi"/>
          <w:lang w:val="es-ES_tradnl"/>
        </w:rPr>
        <w:t>naciones] [y las naciones que son custodios de los beneficiarios contemplados en el párrafo 3] [que [crean], expresan, mantienen, usan y/[o] desarrollan [la materia]/[las expresiones culturales tradicionales] [como parte de su identidad cultural o social colectiva]] [cumpliendo los criterios de admisibilidad definidos en el presente [instrumento], o según lo determine la legislación nacional.</w:t>
      </w:r>
      <w:r>
        <w:rPr>
          <w:rFonts w:asciiTheme="minorBidi" w:hAnsiTheme="minorBidi" w:cstheme="minorBidi"/>
          <w:lang w:val="es-ES_tradnl"/>
        </w:rPr>
        <w:t>]</w:t>
      </w:r>
    </w:p>
    <w:p w:rsidR="000C249C" w:rsidRPr="00D04912" w:rsidRDefault="000C249C" w:rsidP="000C249C">
      <w:pPr>
        <w:autoSpaceDE w:val="0"/>
        <w:autoSpaceDN w:val="0"/>
        <w:adjustRightInd w:val="0"/>
        <w:rPr>
          <w:rFonts w:asciiTheme="minorBidi" w:hAnsiTheme="minorBidi" w:cstheme="minorBidi"/>
          <w:lang w:val="es-ES_tradnl"/>
        </w:rPr>
      </w:pPr>
    </w:p>
    <w:p w:rsidR="000C249C" w:rsidRPr="00D04912" w:rsidRDefault="000C249C" w:rsidP="000C249C">
      <w:pPr>
        <w:autoSpaceDE w:val="0"/>
        <w:autoSpaceDN w:val="0"/>
        <w:adjustRightInd w:val="0"/>
        <w:rPr>
          <w:i/>
          <w:lang w:val="es-ES_tradnl"/>
        </w:rPr>
      </w:pPr>
      <w:r w:rsidRPr="00D04912">
        <w:rPr>
          <w:i/>
          <w:lang w:val="es-ES_tradnl"/>
        </w:rPr>
        <w:t>Alternativa</w:t>
      </w:r>
    </w:p>
    <w:p w:rsidR="000C249C" w:rsidRPr="00D04912" w:rsidRDefault="000C249C" w:rsidP="000C249C">
      <w:pPr>
        <w:autoSpaceDE w:val="0"/>
        <w:autoSpaceDN w:val="0"/>
        <w:adjustRightInd w:val="0"/>
        <w:rPr>
          <w:i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 xml:space="preserve">Los [beneficiarios [de la protección] son [los pueblos] </w:t>
      </w:r>
      <w:r>
        <w:rPr>
          <w:rFonts w:asciiTheme="minorBidi" w:hAnsiTheme="minorBidi" w:cstheme="minorBidi"/>
          <w:lang w:val="es-ES_tradnl"/>
        </w:rPr>
        <w:t xml:space="preserve">indígenas y </w:t>
      </w:r>
      <w:r w:rsidRPr="00D04912">
        <w:rPr>
          <w:rFonts w:asciiTheme="minorBidi" w:hAnsiTheme="minorBidi" w:cstheme="minorBidi"/>
          <w:lang w:val="es-ES_tradnl"/>
        </w:rPr>
        <w:t>las comunidades locales, o según lo determine la legislación nacional.]</w:t>
      </w:r>
    </w:p>
    <w:p w:rsidR="000C249C" w:rsidRPr="00D04912" w:rsidRDefault="000C249C" w:rsidP="000C249C">
      <w:pPr>
        <w:autoSpaceDE w:val="0"/>
        <w:autoSpaceDN w:val="0"/>
        <w:adjustRightInd w:val="0"/>
        <w:rPr>
          <w:i/>
          <w:lang w:val="es-ES_tradnl"/>
        </w:rPr>
      </w:pPr>
    </w:p>
    <w:p w:rsidR="000C249C" w:rsidRPr="00D04912" w:rsidRDefault="000C249C" w:rsidP="000C249C">
      <w:pPr>
        <w:autoSpaceDE w:val="0"/>
        <w:autoSpaceDN w:val="0"/>
        <w:adjustRightInd w:val="0"/>
        <w:jc w:val="right"/>
        <w:rPr>
          <w:i/>
          <w:lang w:val="es-ES_tradnl"/>
        </w:rPr>
      </w:pPr>
      <w:r w:rsidRPr="00D04912">
        <w:rPr>
          <w:i/>
          <w:lang w:val="es-ES_tradnl"/>
        </w:rPr>
        <w:t>[Fin de la alternativa]</w:t>
      </w:r>
    </w:p>
    <w:p w:rsidR="000C249C" w:rsidRPr="00D04912" w:rsidRDefault="000C249C" w:rsidP="000C249C">
      <w:pPr>
        <w:autoSpaceDE w:val="0"/>
        <w:autoSpaceDN w:val="0"/>
        <w:adjustRightInd w:val="0"/>
        <w:rPr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[No obstante lo dispuesto en el párrafo 1, [un Estado miembro]</w:t>
      </w:r>
      <w:proofErr w:type="gramStart"/>
      <w:r w:rsidRPr="00D04912">
        <w:rPr>
          <w:rFonts w:asciiTheme="minorBidi" w:hAnsiTheme="minorBidi" w:cstheme="minorBidi"/>
          <w:lang w:val="es-ES_tradnl"/>
        </w:rPr>
        <w:t>/[</w:t>
      </w:r>
      <w:proofErr w:type="gramEnd"/>
      <w:r w:rsidRPr="00D04912">
        <w:rPr>
          <w:rFonts w:asciiTheme="minorBidi" w:hAnsiTheme="minorBidi" w:cstheme="minorBidi"/>
          <w:lang w:val="es-ES_tradnl"/>
        </w:rPr>
        <w:t>una Parte Contratante] podrá servir los intereses de una comunidad indígena o local, en tanto que beneficiario con respecto a las expresiones culturales tradicionales que existan [exclusivamente] en el territorio de [ese Estado miembro]/[esa Parte Contratante], siempre y cuando así lo requiera la constitución o la legislación nacional de [ese Estado miembro]/[esa Parte Contratante].]</w:t>
      </w:r>
    </w:p>
    <w:p w:rsidR="000C249C" w:rsidRPr="00D04912" w:rsidRDefault="000C249C" w:rsidP="000C249C">
      <w:pPr>
        <w:pStyle w:val="ListParagraph"/>
        <w:autoSpaceDE w:val="0"/>
        <w:autoSpaceDN w:val="0"/>
        <w:adjustRightInd w:val="0"/>
        <w:ind w:left="0"/>
        <w:rPr>
          <w:rFonts w:asciiTheme="minorBidi" w:hAnsiTheme="minorBidi" w:cstheme="minorBidi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 xml:space="preserve">[Cuando [la materia]/[las expresiones culturales tradicionales] [no sean reivindicadas por [pueblos] indígenas </w:t>
      </w:r>
      <w:r>
        <w:rPr>
          <w:rFonts w:asciiTheme="minorBidi" w:hAnsiTheme="minorBidi" w:cstheme="minorBidi"/>
          <w:lang w:val="es-ES_tradnl"/>
        </w:rPr>
        <w:t xml:space="preserve">o </w:t>
      </w:r>
      <w:r w:rsidRPr="00D04912">
        <w:rPr>
          <w:rFonts w:asciiTheme="minorBidi" w:hAnsiTheme="minorBidi" w:cstheme="minorBidi"/>
          <w:lang w:val="es-ES_tradnl"/>
        </w:rPr>
        <w:t xml:space="preserve">comunidades locales </w:t>
      </w:r>
      <w:r>
        <w:rPr>
          <w:rFonts w:asciiTheme="minorBidi" w:hAnsiTheme="minorBidi" w:cstheme="minorBidi"/>
          <w:lang w:val="es-ES_tradnl"/>
        </w:rPr>
        <w:t xml:space="preserve">específicas </w:t>
      </w:r>
      <w:r w:rsidRPr="00D04912">
        <w:rPr>
          <w:rFonts w:asciiTheme="minorBidi" w:hAnsiTheme="minorBidi" w:cstheme="minorBidi"/>
          <w:lang w:val="es-ES_tradnl"/>
        </w:rPr>
        <w:t>a pesar de que el Estado miembro haya realizado esfuerzos razonables para identificarlos,] [los Estados miembros]/[las Partes Contratantes] podrán designar una autoridad nacional como custodio de los [beneficios]/[beneficiarios] [de la protección prevista en el presente instrumento] cuando [la materia]/[las expresiones culturales tradicionales] [las expresiones culturales tradicionales que satisfagan los criterios de admisibilidad expuestos en el [presente instrumento]], según la definición del presente [instrumento]:</w:t>
      </w:r>
    </w:p>
    <w:p w:rsidR="000C249C" w:rsidRPr="00D04912" w:rsidRDefault="000C249C" w:rsidP="000C249C">
      <w:pPr>
        <w:autoSpaceDE w:val="0"/>
        <w:autoSpaceDN w:val="0"/>
        <w:adjustRightInd w:val="0"/>
        <w:rPr>
          <w:lang w:val="es-ES_tradnl"/>
        </w:rPr>
      </w:pPr>
    </w:p>
    <w:p w:rsidR="000C249C" w:rsidRPr="00D04912" w:rsidRDefault="000C249C" w:rsidP="000C249C">
      <w:pPr>
        <w:numPr>
          <w:ilvl w:val="0"/>
          <w:numId w:val="23"/>
        </w:numPr>
        <w:autoSpaceDE w:val="0"/>
        <w:autoSpaceDN w:val="0"/>
        <w:adjustRightInd w:val="0"/>
        <w:ind w:left="1134" w:hanging="567"/>
        <w:rPr>
          <w:szCs w:val="22"/>
          <w:lang w:val="es-ES_tradnl"/>
        </w:rPr>
      </w:pPr>
      <w:r w:rsidRPr="00D04912">
        <w:rPr>
          <w:szCs w:val="22"/>
          <w:lang w:val="es-ES_tradnl"/>
        </w:rPr>
        <w:t>[esté expresada] [estén expresadas] en una comunidad [cuyo] en un territorio [esté] que esté abarcado total y exclusivamente por el territorio de [ese Estado miembro]/[esa Parte Contratante];</w:t>
      </w:r>
    </w:p>
    <w:p w:rsidR="000C249C" w:rsidRPr="00D04912" w:rsidRDefault="000C249C" w:rsidP="000C249C">
      <w:pPr>
        <w:autoSpaceDE w:val="0"/>
        <w:autoSpaceDN w:val="0"/>
        <w:adjustRightInd w:val="0"/>
        <w:ind w:left="1134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23"/>
        </w:numPr>
        <w:autoSpaceDE w:val="0"/>
        <w:autoSpaceDN w:val="0"/>
        <w:adjustRightInd w:val="0"/>
        <w:ind w:left="1134" w:hanging="567"/>
        <w:rPr>
          <w:szCs w:val="22"/>
          <w:lang w:val="es-ES_tradnl"/>
        </w:rPr>
      </w:pPr>
      <w:r w:rsidRPr="00D04912">
        <w:rPr>
          <w:szCs w:val="22"/>
          <w:lang w:val="es-ES_tradnl"/>
        </w:rPr>
        <w:t xml:space="preserve">[no [pueda] [puedan] atribuirse a </w:t>
      </w:r>
      <w:r>
        <w:rPr>
          <w:szCs w:val="22"/>
          <w:lang w:val="es-ES_tradnl"/>
        </w:rPr>
        <w:t xml:space="preserve">un </w:t>
      </w:r>
      <w:r w:rsidRPr="00D04912">
        <w:rPr>
          <w:szCs w:val="22"/>
          <w:lang w:val="es-ES_tradnl"/>
        </w:rPr>
        <w:t xml:space="preserve">[pueblo] indígena </w:t>
      </w:r>
      <w:r>
        <w:rPr>
          <w:szCs w:val="22"/>
          <w:lang w:val="es-ES_tradnl"/>
        </w:rPr>
        <w:t xml:space="preserve">o </w:t>
      </w:r>
      <w:r w:rsidRPr="00D04912">
        <w:rPr>
          <w:szCs w:val="22"/>
          <w:lang w:val="es-ES_tradnl"/>
        </w:rPr>
        <w:t xml:space="preserve">comunidad local </w:t>
      </w:r>
      <w:r>
        <w:rPr>
          <w:szCs w:val="22"/>
          <w:lang w:val="es-ES_tradnl"/>
        </w:rPr>
        <w:t>específica</w:t>
      </w:r>
      <w:r w:rsidRPr="00D04912">
        <w:rPr>
          <w:szCs w:val="22"/>
          <w:lang w:val="es-ES_tradnl"/>
        </w:rPr>
        <w:t>; o</w:t>
      </w: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23"/>
        </w:numPr>
        <w:autoSpaceDE w:val="0"/>
        <w:autoSpaceDN w:val="0"/>
        <w:adjustRightInd w:val="0"/>
        <w:ind w:left="1134" w:hanging="567"/>
        <w:rPr>
          <w:szCs w:val="22"/>
          <w:lang w:val="es-ES_tradnl"/>
        </w:rPr>
      </w:pPr>
      <w:r>
        <w:rPr>
          <w:szCs w:val="22"/>
          <w:lang w:val="es-ES_tradnl"/>
        </w:rPr>
        <w:t>no sea reivindicada por un</w:t>
      </w:r>
      <w:r w:rsidRPr="00D04912">
        <w:rPr>
          <w:szCs w:val="22"/>
          <w:lang w:val="es-ES_tradnl"/>
        </w:rPr>
        <w:t xml:space="preserve"> [pueblo] indígena </w:t>
      </w:r>
      <w:r>
        <w:rPr>
          <w:szCs w:val="22"/>
          <w:lang w:val="es-ES_tradnl"/>
        </w:rPr>
        <w:t xml:space="preserve">o </w:t>
      </w:r>
      <w:r w:rsidRPr="00D04912">
        <w:rPr>
          <w:szCs w:val="22"/>
          <w:lang w:val="es-ES_tradnl"/>
        </w:rPr>
        <w:t xml:space="preserve">comunidad local </w:t>
      </w:r>
      <w:r>
        <w:rPr>
          <w:szCs w:val="22"/>
          <w:lang w:val="es-ES_tradnl"/>
        </w:rPr>
        <w:t>específica</w:t>
      </w:r>
      <w:r w:rsidRPr="00D04912">
        <w:rPr>
          <w:szCs w:val="22"/>
          <w:lang w:val="es-ES_tradnl"/>
        </w:rPr>
        <w:t>.]</w:t>
      </w: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 xml:space="preserve">[La identidad de la autoridad [competente] o autoridades nacionales o regionales [competentes] </w:t>
      </w:r>
      <w:r>
        <w:rPr>
          <w:rFonts w:asciiTheme="minorBidi" w:hAnsiTheme="minorBidi" w:cstheme="minorBidi"/>
          <w:lang w:val="es-ES_tradnl"/>
        </w:rPr>
        <w:t>[</w:t>
      </w:r>
      <w:r w:rsidRPr="00D04912">
        <w:rPr>
          <w:rFonts w:asciiTheme="minorBidi" w:hAnsiTheme="minorBidi" w:cstheme="minorBidi"/>
          <w:lang w:val="es-ES_tradnl"/>
        </w:rPr>
        <w:t>de</w:t>
      </w:r>
      <w:r>
        <w:rPr>
          <w:rFonts w:asciiTheme="minorBidi" w:hAnsiTheme="minorBidi" w:cstheme="minorBidi"/>
          <w:lang w:val="es-ES_tradnl"/>
        </w:rPr>
        <w:t>berá ser]</w:t>
      </w:r>
      <w:proofErr w:type="gramStart"/>
      <w:r>
        <w:rPr>
          <w:rFonts w:asciiTheme="minorBidi" w:hAnsiTheme="minorBidi" w:cstheme="minorBidi"/>
          <w:lang w:val="es-ES_tradnl"/>
        </w:rPr>
        <w:t>/[</w:t>
      </w:r>
      <w:proofErr w:type="gramEnd"/>
      <w:r w:rsidRPr="00D04912">
        <w:rPr>
          <w:rFonts w:asciiTheme="minorBidi" w:hAnsiTheme="minorBidi" w:cstheme="minorBidi"/>
          <w:lang w:val="es-ES_tradnl"/>
        </w:rPr>
        <w:t>será] comunicada a la Secretaría de la Organización Mundial de la Propiedad Intelectual.]</w:t>
      </w:r>
    </w:p>
    <w:p w:rsidR="000C249C" w:rsidRPr="00D04912" w:rsidRDefault="000C249C" w:rsidP="000C249C">
      <w:pPr>
        <w:autoSpaceDE w:val="0"/>
        <w:autoSpaceDN w:val="0"/>
        <w:adjustRightInd w:val="0"/>
        <w:rPr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br w:type="page"/>
      </w:r>
      <w:r w:rsidRPr="00D04912">
        <w:rPr>
          <w:szCs w:val="22"/>
          <w:lang w:val="es-ES_tradnl"/>
        </w:rPr>
        <w:lastRenderedPageBreak/>
        <w:t>[ARTÍCULO 3]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[CRITERIOS DE ADMISIBILIDAD]/ALCANCE DE [LA PROTECCIÓN]</w:t>
      </w:r>
      <w:proofErr w:type="gramStart"/>
      <w:r w:rsidRPr="00D04912">
        <w:rPr>
          <w:szCs w:val="22"/>
          <w:lang w:val="es-ES_tradnl"/>
        </w:rPr>
        <w:t>/[</w:t>
      </w:r>
      <w:proofErr w:type="gramEnd"/>
      <w:r w:rsidRPr="00D04912">
        <w:rPr>
          <w:szCs w:val="22"/>
          <w:lang w:val="es-ES_tradnl"/>
        </w:rPr>
        <w:t>SALVAGUARDIA]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es-ES_tradnl"/>
        </w:rPr>
      </w:pPr>
      <w:r w:rsidRPr="00D04912">
        <w:rPr>
          <w:i/>
          <w:szCs w:val="22"/>
          <w:lang w:val="es-ES_tradnl"/>
        </w:rPr>
        <w:t>Opción 1</w:t>
      </w:r>
    </w:p>
    <w:p w:rsidR="000C249C" w:rsidRPr="00D04912" w:rsidRDefault="000C249C" w:rsidP="000C249C">
      <w:pPr>
        <w:tabs>
          <w:tab w:val="left" w:pos="550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left" w:pos="550"/>
        </w:tabs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[Alcance de la protección</w:t>
      </w:r>
    </w:p>
    <w:p w:rsidR="000C249C" w:rsidRPr="00D04912" w:rsidRDefault="000C249C" w:rsidP="000C249C">
      <w:pPr>
        <w:tabs>
          <w:tab w:val="left" w:pos="550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6"/>
        </w:numPr>
        <w:tabs>
          <w:tab w:val="left" w:pos="550"/>
        </w:tabs>
        <w:autoSpaceDE w:val="0"/>
        <w:autoSpaceDN w:val="0"/>
        <w:adjustRightInd w:val="0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ab/>
        <w:t>Cuando [la materia]/[las expresiones culturales tradicionales]/[las expresiones culturales tradicionales protegidas] [sea sagrada, secreta o [conocida de otra manera al interior de] [esté estrechamente vinculada a] [sean sagradas, secretas o [conocidas de otra manera al interior de] [estén estrechamente vinculadas a] [pueblos] indígenas</w:t>
      </w:r>
      <w:r>
        <w:rPr>
          <w:rFonts w:asciiTheme="minorBidi" w:hAnsiTheme="minorBidi" w:cstheme="minorBidi"/>
          <w:lang w:val="es-ES_tradnl"/>
        </w:rPr>
        <w:t xml:space="preserve"> o</w:t>
      </w:r>
      <w:r w:rsidRPr="00D04912">
        <w:rPr>
          <w:rFonts w:asciiTheme="minorBidi" w:hAnsiTheme="minorBidi" w:cstheme="minorBidi"/>
          <w:lang w:val="es-ES_tradnl"/>
        </w:rPr>
        <w:t xml:space="preserve"> comunidades locales</w:t>
      </w:r>
      <w:r>
        <w:rPr>
          <w:rFonts w:asciiTheme="minorBidi" w:hAnsiTheme="minorBidi" w:cstheme="minorBidi"/>
          <w:lang w:val="es-ES_tradnl"/>
        </w:rPr>
        <w:t>,</w:t>
      </w:r>
      <w:r w:rsidRPr="00D04912">
        <w:rPr>
          <w:rFonts w:asciiTheme="minorBidi" w:hAnsiTheme="minorBidi" w:cstheme="minorBidi"/>
          <w:lang w:val="es-ES_tradnl"/>
        </w:rPr>
        <w:t xml:space="preserve"> [los Estados miembros]/[las Partes Contratantes]:</w:t>
      </w:r>
    </w:p>
    <w:p w:rsidR="000C249C" w:rsidRPr="00D04912" w:rsidRDefault="000C249C" w:rsidP="000C249C">
      <w:pPr>
        <w:tabs>
          <w:tab w:val="left" w:pos="550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24"/>
        </w:numPr>
        <w:tabs>
          <w:tab w:val="left" w:pos="550"/>
        </w:tabs>
        <w:autoSpaceDE w:val="0"/>
        <w:autoSpaceDN w:val="0"/>
        <w:adjustRightInd w:val="0"/>
        <w:contextualSpacing/>
        <w:rPr>
          <w:szCs w:val="22"/>
          <w:lang w:val="es-ES_tradnl"/>
        </w:rPr>
      </w:pPr>
      <w:r w:rsidRPr="00D04912">
        <w:rPr>
          <w:szCs w:val="22"/>
          <w:lang w:val="es-ES_tradnl"/>
        </w:rPr>
        <w:t>[[deberán garantizar][garantizarán] que los beneficiarios gocen del derecho exclusivo y colectivo a]/[[deberán adoptar][adoptarán] medidas jurídicas, políticas y</w:t>
      </w:r>
      <w:r>
        <w:rPr>
          <w:szCs w:val="22"/>
          <w:lang w:val="es-ES_tradnl"/>
        </w:rPr>
        <w:t>/o</w:t>
      </w:r>
      <w:r w:rsidRPr="00D04912">
        <w:rPr>
          <w:szCs w:val="22"/>
          <w:lang w:val="es-ES_tradnl"/>
        </w:rPr>
        <w:t xml:space="preserve"> administrativas, según proceda y de conformidad con la legislación nacional, que permitan a los beneficiarios]:</w:t>
      </w:r>
    </w:p>
    <w:p w:rsidR="000C249C" w:rsidRPr="00D04912" w:rsidRDefault="000C249C" w:rsidP="000C249C">
      <w:pPr>
        <w:autoSpaceDE w:val="0"/>
        <w:autoSpaceDN w:val="0"/>
        <w:adjustRightInd w:val="0"/>
        <w:ind w:left="163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1"/>
          <w:numId w:val="25"/>
        </w:numPr>
        <w:autoSpaceDE w:val="0"/>
        <w:autoSpaceDN w:val="0"/>
        <w:adjustRightInd w:val="0"/>
        <w:ind w:left="1701" w:hanging="567"/>
        <w:rPr>
          <w:szCs w:val="22"/>
          <w:lang w:val="es-ES_tradnl"/>
        </w:rPr>
      </w:pPr>
      <w:r w:rsidRPr="00D04912">
        <w:rPr>
          <w:szCs w:val="22"/>
          <w:lang w:val="es-ES_tradnl"/>
        </w:rPr>
        <w:t>[crear,] mantener, controlar y desarrollar [dicha materia]/[dichas] [expresiones culturales tradicionales]/[ expresiones culturales tradicionales protegidas];</w:t>
      </w:r>
    </w:p>
    <w:p w:rsidR="000C249C" w:rsidRPr="00D04912" w:rsidRDefault="000C249C" w:rsidP="000C249C">
      <w:pPr>
        <w:autoSpaceDE w:val="0"/>
        <w:autoSpaceDN w:val="0"/>
        <w:adjustRightInd w:val="0"/>
        <w:ind w:left="163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1"/>
          <w:numId w:val="25"/>
        </w:numPr>
        <w:autoSpaceDE w:val="0"/>
        <w:autoSpaceDN w:val="0"/>
        <w:adjustRightInd w:val="0"/>
        <w:ind w:left="1701" w:hanging="567"/>
        <w:rPr>
          <w:szCs w:val="22"/>
          <w:lang w:val="es-ES_tradnl"/>
        </w:rPr>
      </w:pPr>
      <w:r w:rsidRPr="00D04912">
        <w:rPr>
          <w:szCs w:val="22"/>
          <w:lang w:val="es-ES_tradnl"/>
        </w:rPr>
        <w:t>[desalentar] impedir la divulgación y fijación no autorizadas e impedir el uso no autorizado</w:t>
      </w:r>
      <w:r w:rsidRPr="00D04912">
        <w:rPr>
          <w:rStyle w:val="FootnoteReference"/>
          <w:szCs w:val="22"/>
          <w:lang w:val="es-ES_tradnl"/>
        </w:rPr>
        <w:footnoteReference w:id="6"/>
      </w:r>
      <w:r w:rsidRPr="00D04912">
        <w:rPr>
          <w:szCs w:val="22"/>
          <w:lang w:val="es-ES_tradnl"/>
        </w:rPr>
        <w:t xml:space="preserve"> de las expresiones culturales tradicionales [secretas] [protegidas];</w:t>
      </w:r>
    </w:p>
    <w:p w:rsidR="000C249C" w:rsidRPr="00D04912" w:rsidRDefault="000C249C" w:rsidP="000C249C">
      <w:pPr>
        <w:autoSpaceDE w:val="0"/>
        <w:autoSpaceDN w:val="0"/>
        <w:adjustRightInd w:val="0"/>
        <w:ind w:left="163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1"/>
          <w:numId w:val="25"/>
        </w:numPr>
        <w:autoSpaceDE w:val="0"/>
        <w:autoSpaceDN w:val="0"/>
        <w:adjustRightInd w:val="0"/>
        <w:ind w:left="1701" w:hanging="567"/>
        <w:rPr>
          <w:szCs w:val="22"/>
          <w:lang w:val="es-ES_tradnl"/>
        </w:rPr>
      </w:pPr>
      <w:r w:rsidRPr="00D04912">
        <w:rPr>
          <w:lang w:val="es-ES_tradnl"/>
        </w:rPr>
        <w:t>[autorizar o denegar el acceso a y el uso/[la utilización] de [dicha materia]/[dichas] [expresiones culturales tradicionales][expresiones culturales tradicionales protegidas] sobre la base del consentimiento fundamentado previo o la aprobación y la participación y condiciones mutuamente convenidas;]</w:t>
      </w:r>
    </w:p>
    <w:p w:rsidR="000C249C" w:rsidRPr="00D04912" w:rsidRDefault="000C249C" w:rsidP="000C249C">
      <w:pPr>
        <w:autoSpaceDE w:val="0"/>
        <w:autoSpaceDN w:val="0"/>
        <w:adjustRightInd w:val="0"/>
        <w:ind w:left="163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1"/>
          <w:numId w:val="25"/>
        </w:numPr>
        <w:autoSpaceDE w:val="0"/>
        <w:autoSpaceDN w:val="0"/>
        <w:adjustRightInd w:val="0"/>
        <w:ind w:left="1701" w:hanging="567"/>
        <w:rPr>
          <w:szCs w:val="22"/>
          <w:lang w:val="es-ES_tradnl"/>
        </w:rPr>
      </w:pPr>
      <w:r w:rsidRPr="00D04912">
        <w:rPr>
          <w:szCs w:val="22"/>
          <w:lang w:val="es-ES_tradnl"/>
        </w:rPr>
        <w:t>proteger las expresiones culturales tradicionales [protegidas] ante cualquier uso [falso o engañoso], en relación con bienes o servicios, que sugiera algún tipo de aprobación de los beneficiarios o vinculación con ellos;  y</w:t>
      </w:r>
    </w:p>
    <w:p w:rsidR="000C249C" w:rsidRPr="00D04912" w:rsidRDefault="000C249C" w:rsidP="000C249C">
      <w:pPr>
        <w:autoSpaceDE w:val="0"/>
        <w:autoSpaceDN w:val="0"/>
        <w:adjustRightInd w:val="0"/>
        <w:ind w:left="163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1"/>
          <w:numId w:val="25"/>
        </w:numPr>
        <w:autoSpaceDE w:val="0"/>
        <w:autoSpaceDN w:val="0"/>
        <w:adjustRightInd w:val="0"/>
        <w:ind w:left="1701" w:hanging="567"/>
        <w:rPr>
          <w:szCs w:val="22"/>
          <w:lang w:val="es-ES_tradnl"/>
        </w:rPr>
      </w:pPr>
      <w:r w:rsidRPr="00D04912">
        <w:rPr>
          <w:szCs w:val="22"/>
          <w:lang w:val="es-ES_tradnl"/>
        </w:rPr>
        <w:t>[impedir] los usos o modificaciones que distorsionen o mutilen las expresiones culturales tradicionales [protegidas] y las que resulten ofensivas o despectivas para el beneficiario, o menoscaben la relevancia cultural que tienen para éste.</w:t>
      </w:r>
    </w:p>
    <w:p w:rsidR="000C249C" w:rsidRPr="00D04912" w:rsidRDefault="000C249C" w:rsidP="000C249C">
      <w:pPr>
        <w:autoSpaceDE w:val="0"/>
        <w:autoSpaceDN w:val="0"/>
        <w:adjustRightInd w:val="0"/>
        <w:ind w:left="163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24"/>
        </w:numPr>
        <w:tabs>
          <w:tab w:val="left" w:pos="550"/>
        </w:tabs>
        <w:autoSpaceDE w:val="0"/>
        <w:autoSpaceDN w:val="0"/>
        <w:adjustRightInd w:val="0"/>
        <w:contextualSpacing/>
        <w:rPr>
          <w:szCs w:val="22"/>
          <w:lang w:val="es-ES_tradnl"/>
        </w:rPr>
      </w:pPr>
      <w:r w:rsidRPr="00D04912">
        <w:rPr>
          <w:szCs w:val="22"/>
          <w:lang w:val="es-ES_tradnl"/>
        </w:rPr>
        <w:t>[deberán garantizar][garantizarán] [que] [deberán alentar]/[alentarán] [a] los usuarios [a que]:</w:t>
      </w:r>
    </w:p>
    <w:p w:rsidR="000C249C" w:rsidRPr="00D04912" w:rsidRDefault="000C249C" w:rsidP="000C249C">
      <w:pPr>
        <w:tabs>
          <w:tab w:val="left" w:pos="550"/>
        </w:tabs>
        <w:autoSpaceDE w:val="0"/>
        <w:autoSpaceDN w:val="0"/>
        <w:adjustRightInd w:val="0"/>
        <w:ind w:left="1090"/>
        <w:contextualSpacing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26"/>
        </w:numPr>
        <w:autoSpaceDE w:val="0"/>
        <w:autoSpaceDN w:val="0"/>
        <w:adjustRightInd w:val="0"/>
        <w:ind w:left="1701" w:hanging="567"/>
        <w:contextualSpacing/>
        <w:rPr>
          <w:szCs w:val="22"/>
          <w:lang w:val="es-ES_tradnl"/>
        </w:rPr>
      </w:pPr>
      <w:r w:rsidRPr="00D04912">
        <w:rPr>
          <w:szCs w:val="22"/>
          <w:lang w:val="es-ES_tradnl"/>
        </w:rPr>
        <w:t>atribuyan [dicha materia]/[dichas] [expresiones culturales tradicionales][expresiones culturales tradicionales protegidas] a los beneficiarios;</w:t>
      </w:r>
    </w:p>
    <w:p w:rsidR="000C249C" w:rsidRPr="00D04912" w:rsidRDefault="000C249C" w:rsidP="000C249C">
      <w:pPr>
        <w:autoSpaceDE w:val="0"/>
        <w:autoSpaceDN w:val="0"/>
        <w:adjustRightInd w:val="0"/>
        <w:ind w:left="1630"/>
        <w:contextualSpacing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26"/>
        </w:numPr>
        <w:autoSpaceDE w:val="0"/>
        <w:autoSpaceDN w:val="0"/>
        <w:adjustRightInd w:val="0"/>
        <w:ind w:left="1701" w:hanging="567"/>
        <w:contextualSpacing/>
        <w:rPr>
          <w:szCs w:val="22"/>
          <w:lang w:val="es-ES_tradnl"/>
        </w:rPr>
      </w:pPr>
      <w:r w:rsidRPr="00D04912">
        <w:rPr>
          <w:lang w:val="es-ES_tradnl"/>
        </w:rPr>
        <w:t xml:space="preserve">[proporcionen a los beneficiarios una [participación justa y equitativa en los beneficios]/[compensación justa y equitativa] derivada del uso/[de la utilización] de [dicha materia]/[dichas expresiones culturales tradicionales] </w:t>
      </w:r>
      <w:r w:rsidRPr="00D04912">
        <w:rPr>
          <w:lang w:val="es-ES_tradnl"/>
        </w:rPr>
        <w:lastRenderedPageBreak/>
        <w:t>sobre la base del consentimiento fundamentado previo o la aprobaci</w:t>
      </w:r>
      <w:r>
        <w:rPr>
          <w:lang w:val="es-ES_tradnl"/>
        </w:rPr>
        <w:t>ón y la participación y</w:t>
      </w:r>
      <w:r w:rsidRPr="00D04912">
        <w:rPr>
          <w:lang w:val="es-ES_tradnl"/>
        </w:rPr>
        <w:t xml:space="preserve"> condiciones mutuamente convenidas;  y]</w:t>
      </w:r>
    </w:p>
    <w:p w:rsidR="000C249C" w:rsidRPr="00D04912" w:rsidRDefault="000C249C" w:rsidP="000C249C">
      <w:pPr>
        <w:autoSpaceDE w:val="0"/>
        <w:autoSpaceDN w:val="0"/>
        <w:adjustRightInd w:val="0"/>
        <w:ind w:left="1630"/>
        <w:rPr>
          <w:szCs w:val="22"/>
          <w:lang w:val="es-ES_tradnl"/>
        </w:rPr>
      </w:pPr>
    </w:p>
    <w:p w:rsidR="000C249C" w:rsidRPr="00D04912" w:rsidRDefault="000C249C" w:rsidP="000C249C">
      <w:pPr>
        <w:autoSpaceDE w:val="0"/>
        <w:autoSpaceDN w:val="0"/>
        <w:adjustRightInd w:val="0"/>
        <w:ind w:left="1630"/>
        <w:rPr>
          <w:lang w:val="es-ES_tradnl"/>
        </w:rPr>
      </w:pPr>
    </w:p>
    <w:p w:rsidR="000C249C" w:rsidRPr="00D04912" w:rsidRDefault="000C249C" w:rsidP="000C249C">
      <w:pPr>
        <w:pStyle w:val="ListParagraph"/>
        <w:ind w:left="1080"/>
        <w:contextualSpacing/>
        <w:rPr>
          <w:i/>
          <w:lang w:val="es-ES_tradnl"/>
        </w:rPr>
      </w:pPr>
      <w:r w:rsidRPr="00D04912">
        <w:rPr>
          <w:i/>
          <w:lang w:val="es-ES_tradnl"/>
        </w:rPr>
        <w:t>Alternativa</w:t>
      </w:r>
    </w:p>
    <w:p w:rsidR="000C249C" w:rsidRPr="00D04912" w:rsidRDefault="000C249C" w:rsidP="000C249C">
      <w:pPr>
        <w:autoSpaceDE w:val="0"/>
        <w:autoSpaceDN w:val="0"/>
        <w:adjustRightInd w:val="0"/>
        <w:ind w:left="1630"/>
        <w:rPr>
          <w:lang w:val="es-ES_tradnl"/>
        </w:rPr>
      </w:pPr>
    </w:p>
    <w:p w:rsidR="000C249C" w:rsidRPr="00D04912" w:rsidRDefault="000C249C" w:rsidP="000C249C">
      <w:pPr>
        <w:numPr>
          <w:ilvl w:val="0"/>
          <w:numId w:val="36"/>
        </w:numPr>
        <w:autoSpaceDE w:val="0"/>
        <w:autoSpaceDN w:val="0"/>
        <w:adjustRightInd w:val="0"/>
        <w:ind w:left="1701" w:hanging="567"/>
        <w:contextualSpacing/>
        <w:rPr>
          <w:szCs w:val="22"/>
          <w:lang w:val="es-ES_tradnl"/>
        </w:rPr>
      </w:pPr>
      <w:r w:rsidRPr="00D04912">
        <w:rPr>
          <w:szCs w:val="22"/>
          <w:lang w:val="es-ES_tradnl"/>
        </w:rPr>
        <w:t>celebren un acuerdo con los beneficiarios para establecer las co</w:t>
      </w:r>
      <w:r>
        <w:rPr>
          <w:szCs w:val="22"/>
          <w:lang w:val="es-ES_tradnl"/>
        </w:rPr>
        <w:t>ndiciones de uso de [la materia</w:t>
      </w:r>
      <w:r w:rsidRPr="00D04912">
        <w:rPr>
          <w:szCs w:val="22"/>
          <w:lang w:val="es-ES_tradnl"/>
        </w:rPr>
        <w:t>]/[las expresiones culturales tradicionales]/[las expresiones culturales tradicionales protegidas] con el consentimiento fundamentado previo o la aprobación y la participación];  y</w:t>
      </w:r>
    </w:p>
    <w:p w:rsidR="000C249C" w:rsidRPr="00D04912" w:rsidRDefault="000C249C" w:rsidP="000C249C">
      <w:pPr>
        <w:autoSpaceDE w:val="0"/>
        <w:autoSpaceDN w:val="0"/>
        <w:adjustRightInd w:val="0"/>
        <w:ind w:left="1630"/>
        <w:contextualSpacing/>
        <w:rPr>
          <w:szCs w:val="22"/>
          <w:lang w:val="es-ES_tradnl"/>
        </w:rPr>
      </w:pPr>
    </w:p>
    <w:p w:rsidR="000C249C" w:rsidRPr="00D04912" w:rsidRDefault="000C249C" w:rsidP="000C249C">
      <w:pPr>
        <w:autoSpaceDE w:val="0"/>
        <w:autoSpaceDN w:val="0"/>
        <w:adjustRightInd w:val="0"/>
        <w:ind w:left="6804"/>
        <w:contextualSpacing/>
        <w:rPr>
          <w:szCs w:val="22"/>
          <w:lang w:val="es-ES_tradnl"/>
        </w:rPr>
      </w:pPr>
      <w:r w:rsidRPr="00D04912">
        <w:rPr>
          <w:i/>
          <w:szCs w:val="22"/>
          <w:lang w:val="es-ES_tradnl"/>
        </w:rPr>
        <w:t>[Fin de la alternativa]</w:t>
      </w:r>
    </w:p>
    <w:p w:rsidR="000C249C" w:rsidRPr="00D04912" w:rsidRDefault="000C249C" w:rsidP="000C249C">
      <w:pPr>
        <w:autoSpaceDE w:val="0"/>
        <w:autoSpaceDN w:val="0"/>
        <w:adjustRightInd w:val="0"/>
        <w:ind w:left="1630"/>
        <w:contextualSpacing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36"/>
        </w:numPr>
        <w:autoSpaceDE w:val="0"/>
        <w:autoSpaceDN w:val="0"/>
        <w:adjustRightInd w:val="0"/>
        <w:ind w:left="1701" w:hanging="567"/>
        <w:contextualSpacing/>
        <w:rPr>
          <w:rFonts w:eastAsia="Times New Roman"/>
          <w:szCs w:val="22"/>
          <w:lang w:val="es-ES_tradnl" w:eastAsia="en-US"/>
        </w:rPr>
      </w:pPr>
      <w:r w:rsidRPr="00D04912">
        <w:rPr>
          <w:szCs w:val="22"/>
          <w:lang w:val="es-ES_tradnl"/>
        </w:rPr>
        <w:t>usen/utilicen los conocimientos respetando las normas y las prácticas culturales de los beneficiarios, así como la naturaleza [inalienable, indivisible e imprescriptible] de los derechos morales asociados a [la materia]</w:t>
      </w:r>
      <w:proofErr w:type="gramStart"/>
      <w:r w:rsidRPr="00D04912">
        <w:rPr>
          <w:szCs w:val="22"/>
          <w:lang w:val="es-ES_tradnl"/>
        </w:rPr>
        <w:t>/[</w:t>
      </w:r>
      <w:proofErr w:type="gramEnd"/>
      <w:r w:rsidRPr="00D04912">
        <w:rPr>
          <w:szCs w:val="22"/>
          <w:lang w:val="es-ES_tradnl"/>
        </w:rPr>
        <w:t>las expresiones culturales tradicionales]/[las expresiones culturales tradicionales protegidas].</w:t>
      </w:r>
    </w:p>
    <w:p w:rsidR="000C249C" w:rsidRPr="00D04912" w:rsidRDefault="000C249C" w:rsidP="000C249C">
      <w:pPr>
        <w:autoSpaceDE w:val="0"/>
        <w:autoSpaceDN w:val="0"/>
        <w:adjustRightInd w:val="0"/>
        <w:ind w:left="1270"/>
        <w:contextualSpacing/>
        <w:rPr>
          <w:rFonts w:eastAsia="Times New Roman"/>
          <w:szCs w:val="22"/>
          <w:lang w:val="es-ES_tradnl" w:eastAsia="en-US"/>
        </w:rPr>
      </w:pPr>
    </w:p>
    <w:p w:rsidR="000C249C" w:rsidRPr="00D04912" w:rsidRDefault="000C249C" w:rsidP="000C249C">
      <w:pPr>
        <w:pStyle w:val="ListParagraph"/>
        <w:numPr>
          <w:ilvl w:val="0"/>
          <w:numId w:val="6"/>
        </w:numPr>
        <w:tabs>
          <w:tab w:val="left" w:pos="550"/>
        </w:tabs>
        <w:autoSpaceDE w:val="0"/>
        <w:autoSpaceDN w:val="0"/>
        <w:adjustRightInd w:val="0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[Cuando [la materia]/[</w:t>
      </w:r>
      <w:r w:rsidRPr="000C249C">
        <w:rPr>
          <w:lang w:val="es-ES"/>
        </w:rPr>
        <w:t xml:space="preserve">las </w:t>
      </w:r>
      <w:r w:rsidRPr="00D04912">
        <w:rPr>
          <w:rFonts w:asciiTheme="minorBidi" w:hAnsiTheme="minorBidi" w:cstheme="minorBidi"/>
          <w:lang w:val="es-ES_tradnl"/>
        </w:rPr>
        <w:t>expresiones culturales tradicionales]/[</w:t>
      </w:r>
      <w:r>
        <w:rPr>
          <w:rFonts w:asciiTheme="minorBidi" w:hAnsiTheme="minorBidi" w:cstheme="minorBidi"/>
          <w:lang w:val="es-ES_tradnl"/>
        </w:rPr>
        <w:t>las e</w:t>
      </w:r>
      <w:r w:rsidRPr="00D04912">
        <w:rPr>
          <w:rFonts w:asciiTheme="minorBidi" w:hAnsiTheme="minorBidi" w:cstheme="minorBidi"/>
          <w:lang w:val="es-ES_tradnl"/>
        </w:rPr>
        <w:t xml:space="preserve">xpresiones culturales tradicionales protegidas] todavía [sea [poseída,] [mantenida,]usada [y]/[o] desarrollada] [sean [poseídas,] [mantenidas,] usadas [y]/[o] desarrolladas]] por [pueblos] indígenas </w:t>
      </w:r>
      <w:r>
        <w:rPr>
          <w:rFonts w:asciiTheme="minorBidi" w:hAnsiTheme="minorBidi" w:cstheme="minorBidi"/>
          <w:lang w:val="es-ES_tradnl"/>
        </w:rPr>
        <w:t xml:space="preserve">o </w:t>
      </w:r>
      <w:r w:rsidRPr="00D04912">
        <w:rPr>
          <w:rFonts w:asciiTheme="minorBidi" w:hAnsiTheme="minorBidi" w:cstheme="minorBidi"/>
          <w:lang w:val="es-ES_tradnl"/>
        </w:rPr>
        <w:t>comunidades locales y [esté disponible] [estén disponibles] públicamente pero no [haya][hayan] sido objeto de amplia difusión, y no [sea [sagrada] ni [secreta]][sean [sagradas] ni [secretas]], [los Estados miembros]/[las Partes Contratantes] [deberán garantizar][garantizarán] [que]/[deberán alentar] [alentarán] [a] los usuarios] [a que]/[deberán adoptar] [adoptarán] medidas jurídicas, políticas y</w:t>
      </w:r>
      <w:r>
        <w:rPr>
          <w:rFonts w:asciiTheme="minorBidi" w:hAnsiTheme="minorBidi" w:cstheme="minorBidi"/>
          <w:lang w:val="es-ES_tradnl"/>
        </w:rPr>
        <w:t>/o</w:t>
      </w:r>
      <w:r w:rsidRPr="00D04912">
        <w:rPr>
          <w:rFonts w:asciiTheme="minorBidi" w:hAnsiTheme="minorBidi" w:cstheme="minorBidi"/>
          <w:lang w:val="es-ES_tradnl"/>
        </w:rPr>
        <w:t xml:space="preserve"> administrativas, según proceda y de conformidad con la legislación nacional para [garantizar que][alentar a] los usuarios[a que]]:</w:t>
      </w: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27"/>
        </w:num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atribuyan a los beneficiarios la fuente y los reconozcan como fuente de [la materia]</w:t>
      </w:r>
      <w:proofErr w:type="gramStart"/>
      <w:r w:rsidRPr="00D04912">
        <w:rPr>
          <w:szCs w:val="22"/>
          <w:lang w:val="es-ES_tradnl"/>
        </w:rPr>
        <w:t>/[</w:t>
      </w:r>
      <w:proofErr w:type="gramEnd"/>
      <w:r w:rsidRPr="00D04912">
        <w:rPr>
          <w:szCs w:val="22"/>
          <w:lang w:val="es-ES_tradnl"/>
        </w:rPr>
        <w:t xml:space="preserve">las expresiones culturales tradicionales]/[las expresiones culturales tradicionales protegidas], [salvo decisión contraria de los beneficiarios], o que [la materia]/[las expresiones culturales tradicionales] no [pueda][puedan] atribuirse a  </w:t>
      </w:r>
      <w:r>
        <w:rPr>
          <w:szCs w:val="22"/>
          <w:lang w:val="es-ES_tradnl"/>
        </w:rPr>
        <w:t xml:space="preserve">un </w:t>
      </w:r>
      <w:r w:rsidRPr="00D04912">
        <w:rPr>
          <w:szCs w:val="22"/>
          <w:lang w:val="es-ES_tradnl"/>
        </w:rPr>
        <w:t xml:space="preserve">[pueblo] indígena </w:t>
      </w:r>
      <w:r>
        <w:rPr>
          <w:szCs w:val="22"/>
          <w:lang w:val="es-ES_tradnl"/>
        </w:rPr>
        <w:t xml:space="preserve">o </w:t>
      </w:r>
      <w:r w:rsidRPr="00D04912">
        <w:rPr>
          <w:szCs w:val="22"/>
          <w:lang w:val="es-ES_tradnl"/>
        </w:rPr>
        <w:t xml:space="preserve">comunidad local </w:t>
      </w:r>
      <w:r>
        <w:rPr>
          <w:szCs w:val="22"/>
          <w:lang w:val="es-ES_tradnl"/>
        </w:rPr>
        <w:t xml:space="preserve">específica </w:t>
      </w:r>
      <w:r w:rsidRPr="00D04912">
        <w:rPr>
          <w:szCs w:val="22"/>
          <w:lang w:val="es-ES_tradnl"/>
        </w:rPr>
        <w:t>[</w:t>
      </w:r>
      <w:r>
        <w:rPr>
          <w:szCs w:val="22"/>
          <w:lang w:val="es-ES_tradnl"/>
        </w:rPr>
        <w:t xml:space="preserve">;  </w:t>
      </w:r>
      <w:r w:rsidRPr="00D04912">
        <w:rPr>
          <w:szCs w:val="22"/>
          <w:lang w:val="es-ES_tradnl"/>
        </w:rPr>
        <w:t>y][.]</w:t>
      </w:r>
    </w:p>
    <w:p w:rsidR="000C249C" w:rsidRPr="00D04912" w:rsidRDefault="000C249C" w:rsidP="000C249C">
      <w:pPr>
        <w:autoSpaceDE w:val="0"/>
        <w:autoSpaceDN w:val="0"/>
        <w:adjustRightInd w:val="0"/>
        <w:ind w:left="109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27"/>
        </w:numPr>
        <w:autoSpaceDE w:val="0"/>
        <w:autoSpaceDN w:val="0"/>
        <w:adjustRightInd w:val="0"/>
        <w:rPr>
          <w:rFonts w:eastAsia="Times New Roman"/>
          <w:szCs w:val="22"/>
          <w:lang w:val="es-ES_tradnl" w:eastAsia="en-US"/>
        </w:rPr>
      </w:pPr>
      <w:r w:rsidRPr="00D04912">
        <w:rPr>
          <w:rFonts w:eastAsia="Times New Roman"/>
          <w:szCs w:val="22"/>
          <w:lang w:val="es-ES_tradnl" w:eastAsia="en-US"/>
        </w:rPr>
        <w:t>[proporcionen a los beneficiarios una [participación justa y equitativa en los beneficios]/[compensación justa y equitativa] derivada del uso/de la utilización de [dicha materia]/[dichas expresiones culturales tradicionales] sobre la base de condiciones mutuamente convenidas;]</w:t>
      </w:r>
    </w:p>
    <w:p w:rsidR="000C249C" w:rsidRPr="00D04912" w:rsidRDefault="000C249C" w:rsidP="000C249C">
      <w:pPr>
        <w:autoSpaceDE w:val="0"/>
        <w:autoSpaceDN w:val="0"/>
        <w:adjustRightInd w:val="0"/>
        <w:ind w:left="1090"/>
        <w:rPr>
          <w:rFonts w:eastAsia="Times New Roman"/>
          <w:szCs w:val="22"/>
          <w:lang w:val="es-ES_tradnl" w:eastAsia="en-US"/>
        </w:rPr>
      </w:pPr>
    </w:p>
    <w:p w:rsidR="000C249C" w:rsidRPr="00D04912" w:rsidRDefault="000C249C" w:rsidP="000C249C">
      <w:pPr>
        <w:autoSpaceDE w:val="0"/>
        <w:autoSpaceDN w:val="0"/>
        <w:adjustRightInd w:val="0"/>
        <w:ind w:left="550"/>
        <w:rPr>
          <w:i/>
          <w:szCs w:val="22"/>
          <w:lang w:val="es-ES_tradnl"/>
        </w:rPr>
      </w:pPr>
      <w:r w:rsidRPr="00D04912">
        <w:rPr>
          <w:i/>
          <w:szCs w:val="22"/>
          <w:lang w:val="es-ES_tradnl"/>
        </w:rPr>
        <w:t>Alternativa</w:t>
      </w:r>
    </w:p>
    <w:p w:rsidR="000C249C" w:rsidRPr="00D04912" w:rsidRDefault="000C249C" w:rsidP="000C249C">
      <w:pPr>
        <w:autoSpaceDE w:val="0"/>
        <w:autoSpaceDN w:val="0"/>
        <w:adjustRightInd w:val="0"/>
        <w:ind w:left="1090"/>
        <w:rPr>
          <w:rFonts w:eastAsia="Times New Roman"/>
          <w:szCs w:val="22"/>
          <w:lang w:val="es-ES_tradnl" w:eastAsia="en-US"/>
        </w:rPr>
      </w:pPr>
    </w:p>
    <w:p w:rsidR="000C249C" w:rsidRPr="00D04912" w:rsidRDefault="000C249C" w:rsidP="000C249C">
      <w:pPr>
        <w:numPr>
          <w:ilvl w:val="0"/>
          <w:numId w:val="37"/>
        </w:numPr>
        <w:autoSpaceDE w:val="0"/>
        <w:autoSpaceDN w:val="0"/>
        <w:adjustRightInd w:val="0"/>
        <w:rPr>
          <w:rFonts w:eastAsia="Times New Roman"/>
          <w:szCs w:val="22"/>
          <w:lang w:val="es-ES_tradnl" w:eastAsia="en-US"/>
        </w:rPr>
      </w:pPr>
      <w:r w:rsidRPr="00D04912">
        <w:rPr>
          <w:rFonts w:eastAsia="Times New Roman"/>
          <w:szCs w:val="22"/>
          <w:lang w:val="es-ES_tradnl" w:eastAsia="en-US"/>
        </w:rPr>
        <w:t xml:space="preserve">[celebren un acuerdo con los beneficiarios para establecer las condiciones de uso de [la materia]/[las expresiones culturales tradicionales]/[las expresiones culturales tradicionales protegidas] con el </w:t>
      </w:r>
      <w:r w:rsidRPr="00D04912">
        <w:rPr>
          <w:szCs w:val="22"/>
          <w:lang w:val="es-ES_tradnl"/>
        </w:rPr>
        <w:t>consentimiento fundamentado previo o la aprobación y la participación];</w:t>
      </w:r>
    </w:p>
    <w:p w:rsidR="000C249C" w:rsidRPr="00D04912" w:rsidRDefault="000C249C" w:rsidP="000C249C">
      <w:pPr>
        <w:autoSpaceDE w:val="0"/>
        <w:autoSpaceDN w:val="0"/>
        <w:adjustRightInd w:val="0"/>
        <w:rPr>
          <w:rFonts w:eastAsia="Times New Roman"/>
          <w:szCs w:val="22"/>
          <w:lang w:val="es-ES_tradnl" w:eastAsia="en-US"/>
        </w:rPr>
      </w:pPr>
    </w:p>
    <w:p w:rsidR="000C249C" w:rsidRPr="00D04912" w:rsidRDefault="000C249C" w:rsidP="000C249C">
      <w:pPr>
        <w:autoSpaceDE w:val="0"/>
        <w:autoSpaceDN w:val="0"/>
        <w:adjustRightInd w:val="0"/>
        <w:jc w:val="right"/>
        <w:rPr>
          <w:i/>
          <w:szCs w:val="22"/>
          <w:lang w:val="es-ES_tradnl"/>
        </w:rPr>
      </w:pPr>
      <w:r w:rsidRPr="00D04912">
        <w:rPr>
          <w:i/>
          <w:szCs w:val="22"/>
          <w:lang w:val="es-ES_tradnl"/>
        </w:rPr>
        <w:t>[Fin de la alternativa]</w:t>
      </w:r>
    </w:p>
    <w:p w:rsidR="000C249C" w:rsidRPr="00D04912" w:rsidRDefault="000C249C" w:rsidP="000C249C">
      <w:pPr>
        <w:autoSpaceDE w:val="0"/>
        <w:autoSpaceDN w:val="0"/>
        <w:adjustRightInd w:val="0"/>
        <w:rPr>
          <w:rFonts w:eastAsia="Times New Roman"/>
          <w:i/>
          <w:szCs w:val="22"/>
          <w:lang w:val="es-ES_tradnl" w:eastAsia="en-US"/>
        </w:rPr>
      </w:pPr>
    </w:p>
    <w:p w:rsidR="000C249C" w:rsidRPr="00D04912" w:rsidRDefault="000C249C" w:rsidP="000C249C">
      <w:pPr>
        <w:numPr>
          <w:ilvl w:val="0"/>
          <w:numId w:val="37"/>
        </w:numPr>
        <w:autoSpaceDE w:val="0"/>
        <w:autoSpaceDN w:val="0"/>
        <w:adjustRightInd w:val="0"/>
        <w:rPr>
          <w:rFonts w:eastAsia="Times New Roman"/>
          <w:szCs w:val="22"/>
          <w:lang w:val="es-ES_tradnl" w:eastAsia="en-US"/>
        </w:rPr>
      </w:pPr>
      <w:r w:rsidRPr="00D04912">
        <w:rPr>
          <w:rFonts w:eastAsia="Times New Roman"/>
          <w:szCs w:val="22"/>
          <w:lang w:val="es-ES_tradnl" w:eastAsia="en-US"/>
        </w:rPr>
        <w:t>[usen/utilicen] los conocimientos respetando las normas y las prácticas culturales de los beneficiarios así como la naturaleza [inalienable, indivisible e imprescriptible] de los derechos morales asociados a [la materia]</w:t>
      </w:r>
      <w:proofErr w:type="gramStart"/>
      <w:r w:rsidRPr="00D04912">
        <w:rPr>
          <w:rFonts w:eastAsia="Times New Roman"/>
          <w:szCs w:val="22"/>
          <w:lang w:val="es-ES_tradnl" w:eastAsia="en-US"/>
        </w:rPr>
        <w:t>/[</w:t>
      </w:r>
      <w:proofErr w:type="gramEnd"/>
      <w:r w:rsidRPr="00D04912">
        <w:rPr>
          <w:rFonts w:eastAsia="Times New Roman"/>
          <w:szCs w:val="22"/>
          <w:lang w:val="es-ES_tradnl" w:eastAsia="en-US"/>
        </w:rPr>
        <w:t>las expresiones culturales tradicionales]/[las expresiones culturales tradicionales protegidas][; y][.]]</w:t>
      </w:r>
    </w:p>
    <w:p w:rsidR="000C249C" w:rsidRPr="00D04912" w:rsidRDefault="000C249C" w:rsidP="000C249C">
      <w:pPr>
        <w:autoSpaceDE w:val="0"/>
        <w:autoSpaceDN w:val="0"/>
        <w:adjustRightInd w:val="0"/>
        <w:ind w:left="1090"/>
        <w:rPr>
          <w:rFonts w:eastAsia="Times New Roman"/>
          <w:szCs w:val="22"/>
          <w:lang w:val="es-ES_tradnl" w:eastAsia="en-US"/>
        </w:rPr>
      </w:pPr>
    </w:p>
    <w:p w:rsidR="000C249C" w:rsidRPr="00D04912" w:rsidRDefault="000C249C" w:rsidP="000C249C">
      <w:pPr>
        <w:numPr>
          <w:ilvl w:val="0"/>
          <w:numId w:val="37"/>
        </w:numPr>
        <w:autoSpaceDE w:val="0"/>
        <w:autoSpaceDN w:val="0"/>
        <w:adjustRightInd w:val="0"/>
        <w:rPr>
          <w:rFonts w:eastAsia="Times New Roman"/>
          <w:szCs w:val="22"/>
          <w:lang w:val="es-ES_tradnl" w:eastAsia="en-US"/>
        </w:rPr>
      </w:pPr>
      <w:r w:rsidRPr="00D04912">
        <w:rPr>
          <w:rFonts w:eastAsia="Times New Roman"/>
          <w:szCs w:val="22"/>
          <w:lang w:val="es-ES_tradnl" w:eastAsia="en-US"/>
        </w:rPr>
        <w:lastRenderedPageBreak/>
        <w:t>[se abstengan de cualquier [uso falso o engañoso] de las expresiones culturales tradicionales [protegidas], en relación con bienes o servicios, que sugiera algún tipo de aprobación de los beneficiarios o vinculación con ellos.]</w:t>
      </w:r>
    </w:p>
    <w:p w:rsidR="000C249C" w:rsidRPr="00D04912" w:rsidRDefault="000C249C" w:rsidP="000C249C">
      <w:pPr>
        <w:autoSpaceDE w:val="0"/>
        <w:autoSpaceDN w:val="0"/>
        <w:adjustRightInd w:val="0"/>
        <w:ind w:left="1090"/>
        <w:rPr>
          <w:rFonts w:eastAsia="Times New Roman"/>
          <w:szCs w:val="22"/>
          <w:lang w:val="es-ES_tradnl" w:eastAsia="en-US"/>
        </w:rPr>
      </w:pPr>
    </w:p>
    <w:p w:rsidR="000C249C" w:rsidRPr="00D04912" w:rsidRDefault="000C249C" w:rsidP="000C249C">
      <w:pPr>
        <w:pStyle w:val="ListParagraph"/>
        <w:numPr>
          <w:ilvl w:val="0"/>
          <w:numId w:val="6"/>
        </w:numPr>
        <w:tabs>
          <w:tab w:val="left" w:pos="550"/>
        </w:tabs>
        <w:autoSpaceDE w:val="0"/>
        <w:autoSpaceDN w:val="0"/>
        <w:adjustRightInd w:val="0"/>
        <w:ind w:left="0" w:firstLine="0"/>
        <w:rPr>
          <w:lang w:val="es-ES_tradnl"/>
        </w:rPr>
      </w:pPr>
      <w:r w:rsidRPr="00D04912">
        <w:rPr>
          <w:lang w:val="es-ES_tradnl"/>
        </w:rPr>
        <w:t>[Cuando [la materia]/[las expresiones culturales tradicionales]/[</w:t>
      </w:r>
      <w:r w:rsidRPr="000C249C">
        <w:rPr>
          <w:lang w:val="es-ES"/>
        </w:rPr>
        <w:t xml:space="preserve"> </w:t>
      </w:r>
      <w:r w:rsidRPr="00D04912">
        <w:rPr>
          <w:lang w:val="es-ES_tradnl"/>
        </w:rPr>
        <w:t>las expresiones culturales tradicionales protegidas] [[esté disponible][estén disponibles] públicamente], [haya][hayan] sido objeto de amplia difusión [y[forme][formen] parte del dominio público] [no [esté][estén] [contemplada]</w:t>
      </w:r>
      <w:r>
        <w:rPr>
          <w:lang w:val="es-ES_tradnl"/>
        </w:rPr>
        <w:t>[contempladas] en los párrafos 1 o</w:t>
      </w:r>
      <w:r w:rsidRPr="00D04912">
        <w:rPr>
          <w:lang w:val="es-ES_tradnl"/>
        </w:rPr>
        <w:t xml:space="preserve"> </w:t>
      </w:r>
      <w:r>
        <w:rPr>
          <w:lang w:val="es-ES_tradnl"/>
        </w:rPr>
        <w:t>2</w:t>
      </w:r>
      <w:r w:rsidRPr="00D04912">
        <w:rPr>
          <w:lang w:val="es-ES_tradnl"/>
        </w:rPr>
        <w:t>] [ y [esté protegida][estén protegidas] en la legislación nacional, [los Estados miembros]/[las Partes Contratantes] [deberán garantizar][garantizarán] [que] /[deberán alentar][alentarán] [a] los usuarios de [dicha materia][dichas expresiones culturales tradicionales] [a que], de conformidad con la legislación nacional:</w:t>
      </w:r>
    </w:p>
    <w:p w:rsidR="000C249C" w:rsidRPr="00D04912" w:rsidRDefault="000C249C" w:rsidP="000C249C">
      <w:pPr>
        <w:tabs>
          <w:tab w:val="left" w:pos="550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28"/>
        </w:numPr>
        <w:tabs>
          <w:tab w:val="left" w:pos="1080"/>
        </w:tabs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atribuyan [dicha materia]/[dichas] [expresiones culturales tradicionales]/[</w:t>
      </w:r>
      <w:r w:rsidRPr="00DA0FA4">
        <w:rPr>
          <w:lang w:val="es-ES"/>
        </w:rPr>
        <w:t xml:space="preserve"> </w:t>
      </w:r>
      <w:r w:rsidRPr="00D04912">
        <w:rPr>
          <w:szCs w:val="22"/>
          <w:lang w:val="es-ES_tradnl"/>
        </w:rPr>
        <w:t>expresiones culturales tradicionales protegidas] a los beneficiarios;</w:t>
      </w:r>
    </w:p>
    <w:p w:rsidR="000C249C" w:rsidRPr="00D04912" w:rsidRDefault="000C249C" w:rsidP="000C249C">
      <w:pPr>
        <w:tabs>
          <w:tab w:val="left" w:pos="1100"/>
        </w:tabs>
        <w:autoSpaceDE w:val="0"/>
        <w:autoSpaceDN w:val="0"/>
        <w:adjustRightInd w:val="0"/>
        <w:ind w:left="109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28"/>
        </w:numPr>
        <w:tabs>
          <w:tab w:val="left" w:pos="1100"/>
        </w:tabs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usen/utilicen los conocimientos respetando las normas y las prácticas culturales del beneficiario [así como la naturaleza [inalienable, indivisible e imprescriptible] de los derechos morales asociados a [la materia]/[las expresiones culturales tradicionales]/[las expresiones culturales tradicionales protegidas]];</w:t>
      </w:r>
    </w:p>
    <w:p w:rsidR="000C249C" w:rsidRPr="00D04912" w:rsidRDefault="000C249C" w:rsidP="000C249C">
      <w:pPr>
        <w:tabs>
          <w:tab w:val="left" w:pos="1100"/>
        </w:tabs>
        <w:autoSpaceDE w:val="0"/>
        <w:autoSpaceDN w:val="0"/>
        <w:adjustRightInd w:val="0"/>
        <w:ind w:left="109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28"/>
        </w:numPr>
        <w:tabs>
          <w:tab w:val="left" w:pos="1100"/>
        </w:tabs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[protejan las expresiones culturales tradicionales ante cualquier uso [falso o engañoso], en relación con bienes o servicios, que sugiera algún tipo de aprobación de los beneficiarios o vinculación con ellos[;]] [y]</w:t>
      </w:r>
    </w:p>
    <w:p w:rsidR="000C249C" w:rsidRPr="00D04912" w:rsidRDefault="000C249C" w:rsidP="000C249C">
      <w:pPr>
        <w:tabs>
          <w:tab w:val="left" w:pos="1100"/>
        </w:tabs>
        <w:autoSpaceDE w:val="0"/>
        <w:autoSpaceDN w:val="0"/>
        <w:adjustRightInd w:val="0"/>
        <w:ind w:left="109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28"/>
        </w:numPr>
        <w:tabs>
          <w:tab w:val="left" w:pos="1100"/>
        </w:tabs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cuando proceda, depositen las tasas pagadas por los usuarios en el fondo constituido por [dicho Estado miembro]</w:t>
      </w:r>
      <w:proofErr w:type="gramStart"/>
      <w:r w:rsidRPr="00D04912">
        <w:rPr>
          <w:szCs w:val="22"/>
          <w:lang w:val="es-ES_tradnl"/>
        </w:rPr>
        <w:t>/[</w:t>
      </w:r>
      <w:proofErr w:type="gramEnd"/>
      <w:r w:rsidRPr="00D04912">
        <w:rPr>
          <w:szCs w:val="22"/>
          <w:lang w:val="es-ES_tradnl"/>
        </w:rPr>
        <w:t>dicha Parte Contratante].</w:t>
      </w:r>
    </w:p>
    <w:p w:rsidR="000C249C" w:rsidRPr="00D04912" w:rsidRDefault="000C249C" w:rsidP="000C249C">
      <w:pPr>
        <w:tabs>
          <w:tab w:val="left" w:pos="550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left" w:pos="550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left" w:pos="550"/>
        </w:tabs>
        <w:autoSpaceDE w:val="0"/>
        <w:autoSpaceDN w:val="0"/>
        <w:adjustRightInd w:val="0"/>
        <w:rPr>
          <w:i/>
          <w:szCs w:val="22"/>
          <w:lang w:val="es-ES_tradnl"/>
        </w:rPr>
      </w:pPr>
      <w:r w:rsidRPr="00D04912">
        <w:rPr>
          <w:i/>
          <w:szCs w:val="22"/>
          <w:lang w:val="es-ES_tradnl"/>
        </w:rPr>
        <w:t>Opción 2</w:t>
      </w:r>
    </w:p>
    <w:p w:rsidR="000C249C" w:rsidRPr="00D04912" w:rsidRDefault="000C249C" w:rsidP="000C249C">
      <w:pPr>
        <w:pStyle w:val="ListParagraph"/>
        <w:tabs>
          <w:tab w:val="left" w:pos="550"/>
        </w:tabs>
        <w:autoSpaceDE w:val="0"/>
        <w:autoSpaceDN w:val="0"/>
        <w:adjustRightInd w:val="0"/>
        <w:ind w:left="0"/>
        <w:rPr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7"/>
        </w:numPr>
        <w:tabs>
          <w:tab w:val="left" w:pos="550"/>
        </w:tabs>
        <w:autoSpaceDE w:val="0"/>
        <w:autoSpaceDN w:val="0"/>
        <w:adjustRightInd w:val="0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[[Los Estados miembros]/[Las Partes Contratantes] [deberán salvaguardar]/[salvaguardarán] de forma razonable y equilibrada, en la medida en que sea pertinente y de conformidad con la legislación nacional, los intereses patrimoniales y morales de los beneficiarios respecto de sus expresiones culturales tradicionales, según están definidas en el presente [instrumento].]</w:t>
      </w:r>
    </w:p>
    <w:p w:rsidR="000C249C" w:rsidRPr="00D04912" w:rsidRDefault="000C249C" w:rsidP="000C249C">
      <w:pPr>
        <w:pStyle w:val="ListParagraph"/>
        <w:tabs>
          <w:tab w:val="left" w:pos="550"/>
        </w:tabs>
        <w:autoSpaceDE w:val="0"/>
        <w:autoSpaceDN w:val="0"/>
        <w:adjustRightInd w:val="0"/>
        <w:ind w:left="0"/>
        <w:rPr>
          <w:rFonts w:asciiTheme="minorBidi" w:hAnsiTheme="minorBidi" w:cstheme="minorBidi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7"/>
        </w:numPr>
        <w:tabs>
          <w:tab w:val="left" w:pos="550"/>
        </w:tabs>
        <w:autoSpaceDE w:val="0"/>
        <w:autoSpaceDN w:val="0"/>
        <w:adjustRightInd w:val="0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lang w:val="es-ES_tradnl"/>
        </w:rPr>
        <w:t>[La protección contemplada en el presente instrumento no se extiende a las expresiones culturales tradicionales que hayan sido objeto de una amplia difusión o utilización fuera de la comunidad a la que pertenecen los beneficiarios según la definición del presente [instrumento], [durante un período de tiempo razonable], forman parte del dominio público o están protegidas por derechos de propiedad intelectual.]]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br w:type="page"/>
      </w:r>
      <w:r w:rsidRPr="00D04912">
        <w:rPr>
          <w:szCs w:val="22"/>
          <w:lang w:val="es-ES_tradnl"/>
        </w:rPr>
        <w:lastRenderedPageBreak/>
        <w:t>[ARTÍCULO 4]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0C249C" w:rsidRPr="00D04912" w:rsidRDefault="000C249C" w:rsidP="000C249C">
      <w:pPr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ADMINISTRACIÓN DE LOS [DERECHOS]</w:t>
      </w:r>
      <w:proofErr w:type="gramStart"/>
      <w:r w:rsidRPr="00D04912">
        <w:rPr>
          <w:szCs w:val="22"/>
          <w:lang w:val="es-ES_tradnl"/>
        </w:rPr>
        <w:t>/[</w:t>
      </w:r>
      <w:proofErr w:type="gramEnd"/>
      <w:r w:rsidRPr="00D04912">
        <w:rPr>
          <w:szCs w:val="22"/>
          <w:lang w:val="es-ES_tradnl"/>
        </w:rPr>
        <w:t xml:space="preserve">INTERESES] </w:t>
      </w:r>
    </w:p>
    <w:p w:rsidR="000C249C" w:rsidRPr="00D04912" w:rsidRDefault="000C249C" w:rsidP="000C249C">
      <w:pPr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rFonts w:asciiTheme="minorBidi" w:hAnsiTheme="minorBidi" w:cstheme="minorBidi"/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lang w:val="es-ES_tradnl"/>
        </w:rPr>
      </w:pPr>
      <w:r w:rsidRPr="00D04912">
        <w:rPr>
          <w:lang w:val="es-ES_tradnl"/>
        </w:rPr>
        <w:t>[Los Estados miembros]/[Las Partes Contratantes] [podrán] [establecer]/[nombrar]/[establecerán]/[nombrarán] [con</w:t>
      </w:r>
      <w:r>
        <w:rPr>
          <w:lang w:val="es-ES_tradnl"/>
        </w:rPr>
        <w:t xml:space="preserve"> el consentimiento fundamentado</w:t>
      </w:r>
      <w:r w:rsidRPr="00D04912">
        <w:rPr>
          <w:lang w:val="es-ES_tradnl"/>
        </w:rPr>
        <w:t xml:space="preserve"> previo o la aprobación y la participación de] [en consulta con] [[los] [poseedores]/[propietarios] de las expresiones culturales</w:t>
      </w:r>
      <w:r>
        <w:rPr>
          <w:lang w:val="es-ES_tradnl"/>
        </w:rPr>
        <w:t xml:space="preserve"> tradicionales] una autoridad </w:t>
      </w:r>
      <w:r w:rsidRPr="00D04912">
        <w:rPr>
          <w:lang w:val="es-ES_tradnl"/>
        </w:rPr>
        <w:t>o autoridades competente</w:t>
      </w:r>
      <w:r>
        <w:rPr>
          <w:lang w:val="es-ES_tradnl"/>
        </w:rPr>
        <w:t>s</w:t>
      </w:r>
      <w:r w:rsidRPr="00D04912">
        <w:rPr>
          <w:lang w:val="es-ES_tradnl"/>
        </w:rPr>
        <w:t>, de conformidad con su legislación nacional [y sin perjuicio del derecho de los [poseedores]/[propietarios] de las expresiones culturales tradicionales a administrar sus [derechos]/[intereses] conforme a sus protocolos, acuerdos, normas y prácticas consuetudinarios].</w:t>
      </w:r>
    </w:p>
    <w:p w:rsidR="000C249C" w:rsidRPr="00D04912" w:rsidRDefault="000C249C" w:rsidP="000C249C">
      <w:pPr>
        <w:autoSpaceDE w:val="0"/>
        <w:autoSpaceDN w:val="0"/>
        <w:adjustRightInd w:val="0"/>
        <w:rPr>
          <w:lang w:val="es-ES_tradnl"/>
        </w:rPr>
      </w:pPr>
    </w:p>
    <w:p w:rsidR="000C249C" w:rsidRPr="00D04912" w:rsidRDefault="000C249C" w:rsidP="000C249C">
      <w:pPr>
        <w:autoSpaceDE w:val="0"/>
        <w:autoSpaceDN w:val="0"/>
        <w:adjustRightInd w:val="0"/>
        <w:rPr>
          <w:lang w:val="es-ES_tradnl"/>
        </w:rPr>
      </w:pPr>
      <w:r w:rsidRPr="00D04912">
        <w:rPr>
          <w:i/>
          <w:lang w:val="es-ES_tradnl"/>
        </w:rPr>
        <w:t>Alternativa 1</w:t>
      </w:r>
    </w:p>
    <w:p w:rsidR="000C249C" w:rsidRPr="00D04912" w:rsidRDefault="000C249C" w:rsidP="000C249C">
      <w:pPr>
        <w:autoSpaceDE w:val="0"/>
        <w:autoSpaceDN w:val="0"/>
        <w:adjustRightInd w:val="0"/>
        <w:rPr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[Si así lo solicitan los beneficiarios, una autoridad competente podrá, en la medida en que lo autoricen los beneficiarios y en beneficio directo de éstos, prestar asistencia en lo que respecta a la gestión de los derechos</w:t>
      </w:r>
      <w:proofErr w:type="gramStart"/>
      <w:r w:rsidRPr="00D04912">
        <w:rPr>
          <w:rFonts w:asciiTheme="minorBidi" w:hAnsiTheme="minorBidi" w:cstheme="minorBidi"/>
          <w:lang w:val="es-ES_tradnl"/>
        </w:rPr>
        <w:t>/[</w:t>
      </w:r>
      <w:proofErr w:type="gramEnd"/>
      <w:r w:rsidRPr="00D04912">
        <w:rPr>
          <w:rFonts w:asciiTheme="minorBidi" w:hAnsiTheme="minorBidi" w:cstheme="minorBidi"/>
          <w:lang w:val="es-ES_tradnl"/>
        </w:rPr>
        <w:t>intereses] de los beneficiarios definidos en virtud del presente [instrumento].]</w:t>
      </w:r>
    </w:p>
    <w:p w:rsidR="000C249C" w:rsidRPr="00D04912" w:rsidRDefault="000C249C" w:rsidP="000C249C">
      <w:pPr>
        <w:autoSpaceDE w:val="0"/>
        <w:autoSpaceDN w:val="0"/>
        <w:adjustRightInd w:val="0"/>
        <w:rPr>
          <w:lang w:val="es-ES_tradnl"/>
        </w:rPr>
      </w:pPr>
    </w:p>
    <w:p w:rsidR="000C249C" w:rsidRPr="00D04912" w:rsidRDefault="000C249C" w:rsidP="000C249C">
      <w:pPr>
        <w:autoSpaceDE w:val="0"/>
        <w:autoSpaceDN w:val="0"/>
        <w:adjustRightInd w:val="0"/>
        <w:jc w:val="right"/>
        <w:rPr>
          <w:i/>
          <w:szCs w:val="22"/>
          <w:lang w:val="es-ES_tradnl"/>
        </w:rPr>
      </w:pPr>
      <w:r w:rsidRPr="00D04912">
        <w:rPr>
          <w:i/>
          <w:szCs w:val="22"/>
          <w:lang w:val="es-ES_tradnl"/>
        </w:rPr>
        <w:t>[Fin de la alternativa</w:t>
      </w:r>
      <w:r>
        <w:rPr>
          <w:i/>
          <w:szCs w:val="22"/>
          <w:lang w:val="es-ES_tradnl"/>
        </w:rPr>
        <w:t xml:space="preserve"> 1</w:t>
      </w:r>
      <w:r w:rsidRPr="00D04912">
        <w:rPr>
          <w:i/>
          <w:szCs w:val="22"/>
          <w:lang w:val="es-ES_tradnl"/>
        </w:rPr>
        <w:t>]</w:t>
      </w:r>
    </w:p>
    <w:p w:rsidR="000C249C" w:rsidRPr="00D04912" w:rsidRDefault="000C249C" w:rsidP="000C249C">
      <w:pPr>
        <w:autoSpaceDE w:val="0"/>
        <w:autoSpaceDN w:val="0"/>
        <w:adjustRightInd w:val="0"/>
        <w:rPr>
          <w:i/>
          <w:szCs w:val="22"/>
          <w:lang w:val="es-ES_tradnl"/>
        </w:rPr>
      </w:pPr>
    </w:p>
    <w:p w:rsidR="000C249C" w:rsidRPr="00D04912" w:rsidRDefault="000C249C" w:rsidP="000C249C">
      <w:pPr>
        <w:autoSpaceDE w:val="0"/>
        <w:autoSpaceDN w:val="0"/>
        <w:adjustRightInd w:val="0"/>
        <w:rPr>
          <w:i/>
          <w:lang w:val="es-ES_tradnl"/>
        </w:rPr>
      </w:pPr>
      <w:r w:rsidRPr="00D04912">
        <w:rPr>
          <w:i/>
          <w:lang w:val="es-ES_tradnl"/>
        </w:rPr>
        <w:t>Alternativa 2</w:t>
      </w:r>
    </w:p>
    <w:p w:rsidR="000C249C" w:rsidRPr="00D04912" w:rsidRDefault="000C249C" w:rsidP="000C249C">
      <w:pPr>
        <w:autoSpaceDE w:val="0"/>
        <w:autoSpaceDN w:val="0"/>
        <w:adjustRightInd w:val="0"/>
        <w:rPr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lang w:val="es-ES_tradnl"/>
        </w:rPr>
      </w:pPr>
      <w:r w:rsidRPr="00D04912">
        <w:rPr>
          <w:lang w:val="es-ES_tradnl"/>
        </w:rPr>
        <w:t>[Los Estados miembros]</w:t>
      </w:r>
      <w:proofErr w:type="gramStart"/>
      <w:r w:rsidRPr="00D04912">
        <w:rPr>
          <w:lang w:val="es-ES_tradnl"/>
        </w:rPr>
        <w:t>/[</w:t>
      </w:r>
      <w:proofErr w:type="gramEnd"/>
      <w:r w:rsidRPr="00D04912">
        <w:rPr>
          <w:lang w:val="es-ES_tradnl"/>
        </w:rPr>
        <w:t>Las Partes Contratantes] podrán establecer una autoridad competente, de conformidad con la legislación nacional, para la gestión de los [derechos]/[intereses] previstos [en el]/[por el] presente [instrumento].</w:t>
      </w:r>
    </w:p>
    <w:p w:rsidR="000C249C" w:rsidRPr="00D04912" w:rsidRDefault="000C249C" w:rsidP="000C249C">
      <w:pPr>
        <w:autoSpaceDE w:val="0"/>
        <w:autoSpaceDN w:val="0"/>
        <w:adjustRightInd w:val="0"/>
        <w:rPr>
          <w:lang w:val="es-ES_tradnl"/>
        </w:rPr>
      </w:pPr>
    </w:p>
    <w:p w:rsidR="000C249C" w:rsidRPr="00D04912" w:rsidRDefault="000C249C" w:rsidP="000C249C">
      <w:pPr>
        <w:autoSpaceDE w:val="0"/>
        <w:autoSpaceDN w:val="0"/>
        <w:adjustRightInd w:val="0"/>
        <w:jc w:val="right"/>
        <w:rPr>
          <w:i/>
          <w:szCs w:val="22"/>
          <w:lang w:val="es-ES_tradnl"/>
        </w:rPr>
      </w:pPr>
      <w:r w:rsidRPr="00D04912">
        <w:rPr>
          <w:i/>
          <w:szCs w:val="22"/>
          <w:lang w:val="es-ES_tradnl"/>
        </w:rPr>
        <w:t>[Fin de la alternativa</w:t>
      </w:r>
      <w:r>
        <w:rPr>
          <w:i/>
          <w:szCs w:val="22"/>
          <w:lang w:val="es-ES_tradnl"/>
        </w:rPr>
        <w:t xml:space="preserve"> 2</w:t>
      </w:r>
      <w:r w:rsidRPr="00D04912">
        <w:rPr>
          <w:i/>
          <w:szCs w:val="22"/>
          <w:lang w:val="es-ES_tradnl"/>
        </w:rPr>
        <w:t>]</w:t>
      </w:r>
    </w:p>
    <w:p w:rsidR="000C249C" w:rsidRPr="00D04912" w:rsidRDefault="000C249C" w:rsidP="000C249C">
      <w:pPr>
        <w:autoSpaceDE w:val="0"/>
        <w:autoSpaceDN w:val="0"/>
        <w:adjustRightInd w:val="0"/>
        <w:rPr>
          <w:i/>
          <w:szCs w:val="22"/>
          <w:lang w:val="es-ES_tradnl"/>
        </w:rPr>
      </w:pPr>
    </w:p>
    <w:p w:rsidR="000C249C" w:rsidRPr="00C26402" w:rsidRDefault="000C249C" w:rsidP="000C249C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lang w:val="es-ES_tradnl"/>
        </w:rPr>
      </w:pPr>
      <w:r w:rsidRPr="00C26402">
        <w:rPr>
          <w:bCs/>
          <w:lang w:val="es-ES_tradnl"/>
        </w:rPr>
        <w:t>[</w:t>
      </w:r>
      <w:r w:rsidRPr="00C26402">
        <w:rPr>
          <w:lang w:val="es-ES_tradnl"/>
        </w:rPr>
        <w:t>La [identidad] de la autoridad establecida en virtud del párrafo 1 [deberá ser]</w:t>
      </w:r>
      <w:proofErr w:type="gramStart"/>
      <w:r w:rsidRPr="00C26402">
        <w:rPr>
          <w:lang w:val="es-ES_tradnl"/>
        </w:rPr>
        <w:t>/[</w:t>
      </w:r>
      <w:proofErr w:type="gramEnd"/>
      <w:r w:rsidRPr="00C26402">
        <w:rPr>
          <w:lang w:val="es-ES_tradnl"/>
        </w:rPr>
        <w:t xml:space="preserve">será] comunicada a la Secretaría de la Oficina Internacional de la Organización Mundial de la Propiedad Intelectual.] </w:t>
      </w:r>
    </w:p>
    <w:p w:rsidR="000C249C" w:rsidRDefault="000C249C" w:rsidP="000C249C">
      <w:pPr>
        <w:rPr>
          <w:szCs w:val="22"/>
          <w:lang w:val="es-ES_tradnl"/>
        </w:rPr>
      </w:pPr>
    </w:p>
    <w:p w:rsidR="000C249C" w:rsidRDefault="000C249C" w:rsidP="000C249C">
      <w:pPr>
        <w:rPr>
          <w:szCs w:val="22"/>
          <w:lang w:val="es-ES_tradnl"/>
        </w:rPr>
      </w:pPr>
      <w:r>
        <w:rPr>
          <w:szCs w:val="22"/>
          <w:lang w:val="es-ES_tradnl"/>
        </w:rPr>
        <w:br w:type="page"/>
      </w:r>
    </w:p>
    <w:p w:rsidR="000C249C" w:rsidRPr="00D04912" w:rsidRDefault="000C249C" w:rsidP="000C249C">
      <w:pPr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lastRenderedPageBreak/>
        <w:t>[ARTÍCULO 5]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EXCEPCIONES Y LIMITACIONES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lang w:val="es-ES_tradnl"/>
        </w:rPr>
      </w:pPr>
      <w:r w:rsidRPr="00D04912">
        <w:rPr>
          <w:lang w:val="es-ES_tradnl"/>
        </w:rPr>
        <w:t>Excepciones generales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rFonts w:asciiTheme="minorBidi" w:hAnsiTheme="minorBidi" w:cstheme="minorBidi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[[Los Estados miembros]/[Las Partes Contratantes] [podrán adoptar]/[deberán adoptar]/[adoptarán] limitaciones y excepciones adecuadas en virtud de la legislación nacional [con el consentimiento fundamentado previo o la aprobación y la participación de los beneficiarios] [en consulta con los beneficiarios] [con la parti</w:t>
      </w:r>
      <w:r>
        <w:rPr>
          <w:rFonts w:asciiTheme="minorBidi" w:hAnsiTheme="minorBidi" w:cstheme="minorBidi"/>
          <w:lang w:val="es-ES_tradnl"/>
        </w:rPr>
        <w:t xml:space="preserve">cipación de los beneficiarios] [, </w:t>
      </w:r>
      <w:r w:rsidRPr="00D04912">
        <w:rPr>
          <w:rFonts w:asciiTheme="minorBidi" w:hAnsiTheme="minorBidi" w:cstheme="minorBidi"/>
          <w:lang w:val="es-ES_tradnl"/>
        </w:rPr>
        <w:t>siempre que el uso de las expresiones culturales tradicionales [protegidas]: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134" w:hanging="567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 xml:space="preserve">[reconozca a los beneficiarios, en la medida de lo posible;] </w:t>
      </w:r>
    </w:p>
    <w:p w:rsidR="000C249C" w:rsidRPr="00D04912" w:rsidRDefault="000C249C" w:rsidP="000C249C">
      <w:pPr>
        <w:tabs>
          <w:tab w:val="num" w:pos="1134"/>
        </w:tabs>
        <w:autoSpaceDE w:val="0"/>
        <w:autoSpaceDN w:val="0"/>
        <w:adjustRightInd w:val="0"/>
        <w:ind w:left="550"/>
        <w:rPr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134" w:hanging="567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 xml:space="preserve">[no resulte ofensiva ni despectiva para los beneficiarios;] 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ind w:left="1170" w:hanging="630"/>
        <w:rPr>
          <w:rFonts w:asciiTheme="minorBidi" w:hAnsiTheme="minorBidi" w:cstheme="minorBidi"/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134" w:hanging="567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[sea compatible con el uso/trato/la práctica leal;]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ind w:left="1170" w:hanging="630"/>
        <w:rPr>
          <w:rFonts w:asciiTheme="minorBidi" w:hAnsiTheme="minorBidi" w:cstheme="minorBidi"/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134" w:hanging="567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[no sea incompatible con la utilización normal de las expresiones culturales tradicionales por parte de los beneficiarios;  y]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ind w:left="1170" w:hanging="630"/>
        <w:rPr>
          <w:rFonts w:asciiTheme="minorBidi" w:hAnsiTheme="minorBidi" w:cstheme="minorBidi"/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134" w:hanging="567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[no perjudique de forma injustificada los intereses legítimos de los beneficiarios, teniendo en cuenta los intereses legítimos de terceros.]]</w:t>
      </w: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autoSpaceDE w:val="0"/>
        <w:autoSpaceDN w:val="0"/>
        <w:adjustRightInd w:val="0"/>
        <w:rPr>
          <w:i/>
          <w:szCs w:val="22"/>
          <w:lang w:val="es-ES_tradnl"/>
        </w:rPr>
      </w:pPr>
      <w:r w:rsidRPr="00D04912">
        <w:rPr>
          <w:i/>
          <w:szCs w:val="22"/>
          <w:lang w:val="es-ES_tradnl"/>
        </w:rPr>
        <w:t>Alternativa</w:t>
      </w:r>
    </w:p>
    <w:p w:rsidR="000C249C" w:rsidRPr="00D04912" w:rsidRDefault="000C249C" w:rsidP="000C249C">
      <w:pPr>
        <w:autoSpaceDE w:val="0"/>
        <w:autoSpaceDN w:val="0"/>
        <w:adjustRightInd w:val="0"/>
        <w:rPr>
          <w:i/>
          <w:szCs w:val="22"/>
          <w:lang w:val="es-ES_tradnl"/>
        </w:rPr>
      </w:pPr>
    </w:p>
    <w:p w:rsidR="000C249C" w:rsidRPr="00D04912" w:rsidRDefault="000C249C" w:rsidP="000C249C">
      <w:pPr>
        <w:autoSpaceDE w:val="0"/>
        <w:autoSpaceDN w:val="0"/>
        <w:adjustRightInd w:val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5.1</w:t>
      </w:r>
      <w:r w:rsidRPr="00D04912">
        <w:rPr>
          <w:rFonts w:asciiTheme="minorBidi" w:hAnsiTheme="minorBidi" w:cstheme="minorBidi"/>
          <w:lang w:val="es-ES_tradnl"/>
        </w:rPr>
        <w:tab/>
        <w:t>[[Los Estados miembros]</w:t>
      </w:r>
      <w:proofErr w:type="gramStart"/>
      <w:r w:rsidRPr="00D04912">
        <w:rPr>
          <w:rFonts w:asciiTheme="minorBidi" w:hAnsiTheme="minorBidi" w:cstheme="minorBidi"/>
          <w:lang w:val="es-ES_tradnl"/>
        </w:rPr>
        <w:t>/[</w:t>
      </w:r>
      <w:proofErr w:type="gramEnd"/>
      <w:r w:rsidRPr="00D04912">
        <w:rPr>
          <w:rFonts w:asciiTheme="minorBidi" w:hAnsiTheme="minorBidi" w:cstheme="minorBidi"/>
          <w:lang w:val="es-ES_tradnl"/>
        </w:rPr>
        <w:t>Las Partes Contratantes] [podrán adoptar]/[deberán adoptar]/[adoptarán] limitaciones y excepciones adecuadas en virtud de la legislación nacional [, siempre y cuando [esas limitaciones o excepciones]:</w:t>
      </w: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1134" w:hanging="567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estén limitadas a ciertos casos especiales;</w:t>
      </w:r>
    </w:p>
    <w:p w:rsidR="000C249C" w:rsidRPr="00D04912" w:rsidRDefault="000C249C" w:rsidP="000C249C">
      <w:pPr>
        <w:autoSpaceDE w:val="0"/>
        <w:autoSpaceDN w:val="0"/>
        <w:adjustRightInd w:val="0"/>
        <w:ind w:left="547"/>
        <w:rPr>
          <w:rFonts w:asciiTheme="minorBidi" w:hAnsiTheme="minorBidi" w:cstheme="minorBidi"/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1134" w:hanging="567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[no sean [incompatibles] con la [utilización] normal de las expresiones culturales tradicionales por parte de los beneficiarios;]</w:t>
      </w:r>
    </w:p>
    <w:p w:rsidR="000C249C" w:rsidRPr="00D04912" w:rsidRDefault="000C249C" w:rsidP="000C249C">
      <w:pPr>
        <w:autoSpaceDE w:val="0"/>
        <w:autoSpaceDN w:val="0"/>
        <w:adjustRightInd w:val="0"/>
        <w:ind w:left="547"/>
        <w:rPr>
          <w:rFonts w:asciiTheme="minorBidi" w:hAnsiTheme="minorBidi" w:cstheme="minorBidi"/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1134" w:hanging="567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[no perjudiquen sin justificación los intereses legítimos de los beneficiarios;]</w:t>
      </w:r>
    </w:p>
    <w:p w:rsidR="000C249C" w:rsidRPr="00D04912" w:rsidRDefault="000C249C" w:rsidP="000C249C">
      <w:pPr>
        <w:autoSpaceDE w:val="0"/>
        <w:autoSpaceDN w:val="0"/>
        <w:adjustRightInd w:val="0"/>
        <w:ind w:left="547"/>
        <w:rPr>
          <w:rFonts w:asciiTheme="minorBidi" w:hAnsiTheme="minorBidi" w:cstheme="minorBidi"/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1134" w:hanging="567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[garanticen que el [uso] de las expresiones culturales tradicionales:</w:t>
      </w: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ind w:left="1134" w:firstLine="0"/>
        <w:contextualSpacing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 xml:space="preserve">[no resulte ofensivo ni despectivo para los beneficiarios;  </w:t>
      </w:r>
    </w:p>
    <w:p w:rsidR="000C249C" w:rsidRPr="00D04912" w:rsidRDefault="000C249C" w:rsidP="000C249C">
      <w:pPr>
        <w:autoSpaceDE w:val="0"/>
        <w:autoSpaceDN w:val="0"/>
        <w:adjustRightInd w:val="0"/>
        <w:ind w:left="1134"/>
        <w:contextualSpacing/>
        <w:rPr>
          <w:rFonts w:asciiTheme="minorBidi" w:hAnsiTheme="minorBidi" w:cstheme="minorBidi"/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ind w:left="1134" w:firstLine="0"/>
        <w:contextualSpacing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reconozca a los beneficiarios en la medida de lo posible;]  y</w:t>
      </w:r>
    </w:p>
    <w:p w:rsidR="000C249C" w:rsidRPr="00D04912" w:rsidRDefault="000C249C" w:rsidP="000C249C">
      <w:pPr>
        <w:tabs>
          <w:tab w:val="left" w:pos="1440"/>
        </w:tabs>
        <w:autoSpaceDE w:val="0"/>
        <w:autoSpaceDN w:val="0"/>
        <w:adjustRightInd w:val="0"/>
        <w:ind w:left="1134"/>
        <w:contextualSpacing/>
        <w:rPr>
          <w:rFonts w:asciiTheme="minorBidi" w:hAnsiTheme="minorBidi" w:cstheme="minorBidi"/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2"/>
          <w:numId w:val="12"/>
        </w:numPr>
        <w:tabs>
          <w:tab w:val="left" w:pos="1701"/>
        </w:tabs>
        <w:autoSpaceDE w:val="0"/>
        <w:autoSpaceDN w:val="0"/>
        <w:adjustRightInd w:val="0"/>
        <w:ind w:left="1134" w:firstLine="0"/>
        <w:contextualSpacing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[sea compatible con la práctica leal.]]]</w:t>
      </w: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autoSpaceDE w:val="0"/>
        <w:autoSpaceDN w:val="0"/>
        <w:adjustRightInd w:val="0"/>
        <w:jc w:val="right"/>
        <w:rPr>
          <w:i/>
          <w:szCs w:val="22"/>
          <w:lang w:val="es-ES_tradnl"/>
        </w:rPr>
      </w:pPr>
      <w:r w:rsidRPr="00D04912">
        <w:rPr>
          <w:i/>
          <w:szCs w:val="22"/>
          <w:lang w:val="es-ES_tradnl"/>
        </w:rPr>
        <w:t>[Fin de la alternativa]</w:t>
      </w: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5.2</w:t>
      </w:r>
      <w:r w:rsidRPr="00D04912">
        <w:rPr>
          <w:rFonts w:asciiTheme="minorBidi" w:hAnsiTheme="minorBidi" w:cstheme="minorBidi"/>
          <w:lang w:val="es-ES_tradnl"/>
        </w:rPr>
        <w:tab/>
        <w:t xml:space="preserve">[Cuando haya dudas razonables sobre daños irreparables en relación con las expresiones culturales tradicionales </w:t>
      </w:r>
      <w:r>
        <w:rPr>
          <w:rFonts w:asciiTheme="minorBidi" w:hAnsiTheme="minorBidi" w:cstheme="minorBidi"/>
          <w:lang w:val="es-ES_tradnl"/>
        </w:rPr>
        <w:t>[</w:t>
      </w:r>
      <w:r w:rsidRPr="00D04912">
        <w:rPr>
          <w:rFonts w:asciiTheme="minorBidi" w:hAnsiTheme="minorBidi" w:cstheme="minorBidi"/>
          <w:lang w:val="es-ES_tradnl"/>
        </w:rPr>
        <w:t>secretas</w:t>
      </w:r>
      <w:r>
        <w:rPr>
          <w:rFonts w:asciiTheme="minorBidi" w:hAnsiTheme="minorBidi" w:cstheme="minorBidi"/>
          <w:lang w:val="es-ES_tradnl"/>
        </w:rPr>
        <w:t>]</w:t>
      </w:r>
      <w:r w:rsidRPr="00D04912">
        <w:rPr>
          <w:rFonts w:asciiTheme="minorBidi" w:hAnsiTheme="minorBidi" w:cstheme="minorBidi"/>
          <w:lang w:val="es-ES_tradnl"/>
        </w:rPr>
        <w:t xml:space="preserve"> y </w:t>
      </w:r>
      <w:r>
        <w:rPr>
          <w:rFonts w:asciiTheme="minorBidi" w:hAnsiTheme="minorBidi" w:cstheme="minorBidi"/>
          <w:lang w:val="es-ES_tradnl"/>
        </w:rPr>
        <w:t>[</w:t>
      </w:r>
      <w:r w:rsidRPr="00D04912">
        <w:rPr>
          <w:rFonts w:asciiTheme="minorBidi" w:hAnsiTheme="minorBidi" w:cstheme="minorBidi"/>
          <w:lang w:val="es-ES_tradnl"/>
        </w:rPr>
        <w:t>sagradas</w:t>
      </w:r>
      <w:r>
        <w:rPr>
          <w:rFonts w:asciiTheme="minorBidi" w:hAnsiTheme="minorBidi" w:cstheme="minorBidi"/>
          <w:lang w:val="es-ES_tradnl"/>
        </w:rPr>
        <w:t>]</w:t>
      </w:r>
      <w:r w:rsidRPr="00D04912">
        <w:rPr>
          <w:rFonts w:asciiTheme="minorBidi" w:hAnsiTheme="minorBidi" w:cstheme="minorBidi"/>
          <w:lang w:val="es-ES_tradnl"/>
        </w:rPr>
        <w:t>, [los Estados miembros]</w:t>
      </w:r>
      <w:proofErr w:type="gramStart"/>
      <w:r w:rsidRPr="00D04912">
        <w:rPr>
          <w:rFonts w:asciiTheme="minorBidi" w:hAnsiTheme="minorBidi" w:cstheme="minorBidi"/>
          <w:lang w:val="es-ES_tradnl"/>
        </w:rPr>
        <w:t>/[</w:t>
      </w:r>
      <w:proofErr w:type="gramEnd"/>
      <w:r w:rsidRPr="00D04912">
        <w:rPr>
          <w:rFonts w:asciiTheme="minorBidi" w:hAnsiTheme="minorBidi" w:cstheme="minorBidi"/>
          <w:lang w:val="es-ES_tradnl"/>
        </w:rPr>
        <w:t>las Partes Contratantes] no [podrán establecer]/[deberán establecer]/[ establecerán] excepciones y limitaciones.]</w:t>
      </w: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keepNext/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lastRenderedPageBreak/>
        <w:t>Excepciones específicas</w:t>
      </w:r>
    </w:p>
    <w:p w:rsidR="000C249C" w:rsidRPr="00D04912" w:rsidRDefault="000C249C" w:rsidP="000C249C">
      <w:pPr>
        <w:keepNext/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autoSpaceDE w:val="0"/>
        <w:autoSpaceDN w:val="0"/>
        <w:adjustRightInd w:val="0"/>
        <w:rPr>
          <w:rFonts w:asciiTheme="minorBidi" w:hAnsiTheme="minorBidi" w:cstheme="minorBidi"/>
          <w:lang w:val="es-ES_tradnl"/>
        </w:rPr>
      </w:pPr>
      <w:r>
        <w:rPr>
          <w:rFonts w:asciiTheme="minorBidi" w:hAnsiTheme="minorBidi" w:cstheme="minorBidi"/>
          <w:lang w:val="es-ES_tradnl"/>
        </w:rPr>
        <w:t>5.3</w:t>
      </w:r>
      <w:r>
        <w:rPr>
          <w:rFonts w:asciiTheme="minorBidi" w:hAnsiTheme="minorBidi" w:cstheme="minorBidi"/>
          <w:lang w:val="es-ES_tradnl"/>
        </w:rPr>
        <w:tab/>
      </w:r>
      <w:r w:rsidRPr="00D04912">
        <w:rPr>
          <w:rFonts w:asciiTheme="minorBidi" w:hAnsiTheme="minorBidi" w:cstheme="minorBidi"/>
          <w:lang w:val="es-ES_tradnl"/>
        </w:rPr>
        <w:t>[[Con sujeción a las limitaciones previstas en el párrafo 1,]/ [Además,] [Los Estados miembros]</w:t>
      </w:r>
      <w:proofErr w:type="gramStart"/>
      <w:r w:rsidRPr="00D04912">
        <w:rPr>
          <w:rFonts w:asciiTheme="minorBidi" w:hAnsiTheme="minorBidi" w:cstheme="minorBidi"/>
          <w:lang w:val="es-ES_tradnl"/>
        </w:rPr>
        <w:t>/[</w:t>
      </w:r>
      <w:proofErr w:type="gramEnd"/>
      <w:r w:rsidRPr="00D04912">
        <w:rPr>
          <w:rFonts w:asciiTheme="minorBidi" w:hAnsiTheme="minorBidi" w:cstheme="minorBidi"/>
          <w:lang w:val="es-ES_tradnl"/>
        </w:rPr>
        <w:t>Las Partes Contratantes] ] [podrán adoptar]/[deberán ado</w:t>
      </w:r>
      <w:r>
        <w:rPr>
          <w:rFonts w:asciiTheme="minorBidi" w:hAnsiTheme="minorBidi" w:cstheme="minorBidi"/>
          <w:lang w:val="es-ES_tradnl"/>
        </w:rPr>
        <w:t>ptar]/[adoptarán] limitaciones o</w:t>
      </w:r>
      <w:r w:rsidRPr="00D04912">
        <w:rPr>
          <w:rFonts w:asciiTheme="minorBidi" w:hAnsiTheme="minorBidi" w:cstheme="minorBidi"/>
          <w:lang w:val="es-ES_tradnl"/>
        </w:rPr>
        <w:t xml:space="preserve"> excepciones adecuadas, de conformidad con la legislación nacional, y con el consentimiento fundamentado previo o la aprobación y la participación de los beneficiarios] o, cuando proceda, de los [poseedores]/[propietarios] de la obra original:</w:t>
      </w: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567" w:firstLine="0"/>
        <w:rPr>
          <w:szCs w:val="22"/>
          <w:lang w:val="es-ES_tradnl"/>
        </w:rPr>
      </w:pPr>
      <w:r w:rsidRPr="00D04912">
        <w:rPr>
          <w:szCs w:val="22"/>
          <w:lang w:val="es-ES_tradnl"/>
        </w:rPr>
        <w:t xml:space="preserve">[para el aprendizaje, la enseñanza y la investigación, de conformidad con los protocolos establecidos a nivel nacional, excepto cuando den lugar a oportunidades de lucro o con fines comerciales;] </w:t>
      </w:r>
    </w:p>
    <w:p w:rsidR="000C249C" w:rsidRPr="00D04912" w:rsidRDefault="000C249C" w:rsidP="000C249C">
      <w:pPr>
        <w:autoSpaceDE w:val="0"/>
        <w:autoSpaceDN w:val="0"/>
        <w:adjustRightInd w:val="0"/>
        <w:ind w:left="54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567" w:firstLine="0"/>
        <w:rPr>
          <w:szCs w:val="22"/>
          <w:lang w:val="es-ES_tradnl"/>
        </w:rPr>
      </w:pPr>
      <w:r w:rsidRPr="00D04912">
        <w:rPr>
          <w:szCs w:val="22"/>
          <w:lang w:val="es-ES_tradnl"/>
        </w:rPr>
        <w:t>[para la preservación, [exhibición], investigación y presentación en archivos, bibliotecas, museos u otras instituciones culturales reconocidas por la legislación nacional , con fines no comerciales relacionados con el patrimonio cultural u o</w:t>
      </w:r>
      <w:r>
        <w:rPr>
          <w:szCs w:val="22"/>
          <w:lang w:val="es-ES_tradnl"/>
        </w:rPr>
        <w:t>tros fines de interés público;]</w:t>
      </w:r>
    </w:p>
    <w:p w:rsidR="000C249C" w:rsidRPr="00D04912" w:rsidRDefault="000C249C" w:rsidP="000C249C">
      <w:pPr>
        <w:autoSpaceDE w:val="0"/>
        <w:autoSpaceDN w:val="0"/>
        <w:adjustRightInd w:val="0"/>
        <w:ind w:left="567" w:firstLine="3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567" w:firstLine="0"/>
        <w:rPr>
          <w:szCs w:val="22"/>
          <w:lang w:val="es-ES_tradnl"/>
        </w:rPr>
      </w:pPr>
      <w:r w:rsidRPr="00D04912">
        <w:rPr>
          <w:szCs w:val="22"/>
          <w:lang w:val="es-ES_tradnl"/>
        </w:rPr>
        <w:t>[para la creación de una obra [de autor] original inspirada en expresiones culturales tradicionales, basada en dichas expresiones o tomada como préstamo de dichas expresiones;]</w:t>
      </w:r>
    </w:p>
    <w:p w:rsidR="000C249C" w:rsidRPr="00D04912" w:rsidRDefault="000C249C" w:rsidP="000C249C">
      <w:pPr>
        <w:autoSpaceDE w:val="0"/>
        <w:autoSpaceDN w:val="0"/>
        <w:adjustRightInd w:val="0"/>
        <w:ind w:left="567"/>
        <w:rPr>
          <w:szCs w:val="22"/>
          <w:lang w:val="es-ES_tradnl"/>
        </w:rPr>
      </w:pPr>
    </w:p>
    <w:p w:rsidR="000C249C" w:rsidRPr="00D04912" w:rsidRDefault="000C249C" w:rsidP="000C249C">
      <w:pPr>
        <w:autoSpaceDE w:val="0"/>
        <w:autoSpaceDN w:val="0"/>
        <w:adjustRightInd w:val="0"/>
        <w:ind w:firstLine="567"/>
        <w:rPr>
          <w:szCs w:val="22"/>
          <w:lang w:val="es-ES_tradnl"/>
        </w:rPr>
      </w:pPr>
      <w:r w:rsidRPr="00D04912">
        <w:rPr>
          <w:szCs w:val="22"/>
          <w:lang w:val="es-ES_tradnl"/>
        </w:rPr>
        <w:t>[Esta disposición [no deberá aplicarse]</w:t>
      </w:r>
      <w:proofErr w:type="gramStart"/>
      <w:r w:rsidRPr="00D04912">
        <w:rPr>
          <w:szCs w:val="22"/>
          <w:lang w:val="es-ES_tradnl"/>
        </w:rPr>
        <w:t>/[</w:t>
      </w:r>
      <w:proofErr w:type="gramEnd"/>
      <w:r w:rsidRPr="00D04912">
        <w:rPr>
          <w:szCs w:val="22"/>
          <w:lang w:val="es-ES_tradnl"/>
        </w:rPr>
        <w:t>no se aplicará] a las expresiones culturales tradicionales [protegidas] descritas en el artículo 3.1.]]</w:t>
      </w:r>
    </w:p>
    <w:p w:rsidR="000C249C" w:rsidRPr="00D04912" w:rsidRDefault="000C249C" w:rsidP="000C249C">
      <w:pPr>
        <w:autoSpaceDE w:val="0"/>
        <w:autoSpaceDN w:val="0"/>
        <w:adjustRightInd w:val="0"/>
        <w:rPr>
          <w:rFonts w:asciiTheme="minorBidi" w:hAnsiTheme="minorBidi" w:cstheme="minorBidi"/>
          <w:lang w:val="es-ES_tradnl"/>
        </w:rPr>
      </w:pP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5.4</w:t>
      </w:r>
      <w:r w:rsidRPr="00D04912">
        <w:rPr>
          <w:rFonts w:asciiTheme="minorBidi" w:hAnsiTheme="minorBidi" w:cstheme="minorBidi"/>
          <w:lang w:val="es-ES_tradnl"/>
        </w:rPr>
        <w:tab/>
      </w:r>
      <w:r w:rsidRPr="00D04912">
        <w:rPr>
          <w:lang w:val="es-ES_tradnl"/>
        </w:rPr>
        <w:t xml:space="preserve">[Con independencia de que </w:t>
      </w:r>
      <w:r>
        <w:rPr>
          <w:lang w:val="es-ES_tradnl"/>
        </w:rPr>
        <w:t>ya estén autorizados en virtud d</w:t>
      </w:r>
      <w:r w:rsidRPr="00D04912">
        <w:rPr>
          <w:lang w:val="es-ES_tradnl"/>
        </w:rPr>
        <w:t>el párrafo 1, se [deberán autorizar]</w:t>
      </w:r>
      <w:proofErr w:type="gramStart"/>
      <w:r w:rsidRPr="00D04912">
        <w:rPr>
          <w:lang w:val="es-ES_tradnl"/>
        </w:rPr>
        <w:t>/[</w:t>
      </w:r>
      <w:proofErr w:type="gramEnd"/>
      <w:r w:rsidRPr="00D04912">
        <w:rPr>
          <w:lang w:val="es-ES_tradnl"/>
        </w:rPr>
        <w:t>autorizarán] los siguientes</w:t>
      </w:r>
      <w:r>
        <w:rPr>
          <w:lang w:val="es-ES_tradnl"/>
        </w:rPr>
        <w:t xml:space="preserve"> actos</w:t>
      </w:r>
      <w:r w:rsidRPr="00D04912">
        <w:rPr>
          <w:lang w:val="es-ES_tradnl"/>
        </w:rPr>
        <w:t>:</w:t>
      </w: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39"/>
        </w:numPr>
        <w:autoSpaceDE w:val="0"/>
        <w:autoSpaceDN w:val="0"/>
        <w:adjustRightInd w:val="0"/>
        <w:ind w:left="567" w:firstLine="0"/>
        <w:rPr>
          <w:szCs w:val="22"/>
          <w:lang w:val="es-ES_tradnl"/>
        </w:rPr>
      </w:pPr>
      <w:r w:rsidRPr="00D04912">
        <w:rPr>
          <w:szCs w:val="22"/>
          <w:lang w:val="es-ES_tradnl"/>
        </w:rPr>
        <w:t>[el uso de expresiones culturales tradicionales en instituciones culturales reconocidas por la legislación nacional vigente, archivos, bibliotecas, museos, con fines no comerciales relacionados con el patrimonio cultural u otros fines de interés público, incluidas la preservación, [la exhibición,] la investigación y la presentación;]</w:t>
      </w:r>
    </w:p>
    <w:p w:rsidR="000C249C" w:rsidRPr="00D04912" w:rsidRDefault="000C249C" w:rsidP="000C249C">
      <w:pPr>
        <w:tabs>
          <w:tab w:val="left" w:pos="1134"/>
        </w:tabs>
        <w:autoSpaceDE w:val="0"/>
        <w:autoSpaceDN w:val="0"/>
        <w:adjustRightInd w:val="0"/>
        <w:ind w:left="54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39"/>
        </w:numPr>
        <w:autoSpaceDE w:val="0"/>
        <w:autoSpaceDN w:val="0"/>
        <w:adjustRightInd w:val="0"/>
        <w:ind w:left="567" w:firstLine="0"/>
        <w:rPr>
          <w:szCs w:val="22"/>
          <w:lang w:val="es-ES_tradnl"/>
        </w:rPr>
      </w:pPr>
      <w:r w:rsidRPr="00D04912">
        <w:rPr>
          <w:szCs w:val="22"/>
          <w:lang w:val="es-ES_tradnl"/>
        </w:rPr>
        <w:t>[con el consentimiento fundamentado previo o la aprobación y la participación de los [poseedores]/[propietarios] de la obra original, la creación de una obra [de autor] original inspirada en expresiones culturales tradicionales, basada en dichas expresiones o tomada como préstamo de dichas expresiones;]</w:t>
      </w:r>
    </w:p>
    <w:p w:rsidR="000C249C" w:rsidRPr="00D04912" w:rsidRDefault="000C249C" w:rsidP="000C249C">
      <w:pPr>
        <w:autoSpaceDE w:val="0"/>
        <w:autoSpaceDN w:val="0"/>
        <w:adjustRightInd w:val="0"/>
        <w:ind w:left="54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39"/>
        </w:numPr>
        <w:autoSpaceDE w:val="0"/>
        <w:autoSpaceDN w:val="0"/>
        <w:adjustRightInd w:val="0"/>
        <w:ind w:left="567" w:firstLine="0"/>
        <w:rPr>
          <w:szCs w:val="22"/>
          <w:lang w:val="es-ES_tradnl"/>
        </w:rPr>
      </w:pPr>
      <w:r w:rsidRPr="00D04912">
        <w:rPr>
          <w:szCs w:val="22"/>
          <w:lang w:val="es-ES_tradnl"/>
        </w:rPr>
        <w:t>[el uso/utilización de una expresión cultural tradicional derivada [legalmente] de fuentes distintas de los beneficiarios;</w:t>
      </w:r>
      <w:r>
        <w:rPr>
          <w:szCs w:val="22"/>
          <w:lang w:val="es-ES_tradnl"/>
        </w:rPr>
        <w:t xml:space="preserve"> </w:t>
      </w:r>
      <w:r w:rsidRPr="00D04912">
        <w:rPr>
          <w:szCs w:val="22"/>
          <w:lang w:val="es-ES_tradnl"/>
        </w:rPr>
        <w:t xml:space="preserve"> y]</w:t>
      </w: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numPr>
          <w:ilvl w:val="0"/>
          <w:numId w:val="39"/>
        </w:numPr>
        <w:autoSpaceDE w:val="0"/>
        <w:autoSpaceDN w:val="0"/>
        <w:adjustRightInd w:val="0"/>
        <w:ind w:left="567" w:firstLine="0"/>
        <w:rPr>
          <w:szCs w:val="22"/>
          <w:lang w:val="es-ES_tradnl"/>
        </w:rPr>
      </w:pPr>
      <w:r w:rsidRPr="00D04912">
        <w:rPr>
          <w:szCs w:val="22"/>
          <w:lang w:val="es-ES_tradnl"/>
        </w:rPr>
        <w:t>[el uso/utilización de una expresión cultural tradicional conocida [por medios legales] fuera de la comunidad de los beneficiarios.]]</w:t>
      </w: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5.5</w:t>
      </w:r>
      <w:r w:rsidRPr="00D04912">
        <w:rPr>
          <w:rFonts w:asciiTheme="minorBidi" w:hAnsiTheme="minorBidi" w:cstheme="minorBidi"/>
          <w:lang w:val="es-ES_tradnl"/>
        </w:rPr>
        <w:tab/>
      </w:r>
      <w:r w:rsidRPr="00D04912">
        <w:rPr>
          <w:rFonts w:eastAsia="Times New Roman"/>
          <w:szCs w:val="22"/>
          <w:lang w:val="es-ES_tradnl" w:eastAsia="en-US"/>
        </w:rPr>
        <w:t>[[Excepto en lo que respecta a la protección de las expresiones culturales tradicionales secretas contra la divulgación,] en la medida en que todo acto debe estar autorizado en virtud de la legislación nacional, y con el consentimiento fundamentado previo o la aprobación y la participación de los beneficiarios, en relación con obras protegidas por [derechos de propiedad intelectual [incluidos]/[el derecho de autor o signos y símbolos protegidos por el derecho de marcas, o invenciones protegidas por patentes o modelos de utilidad o dibujos y modelos protegidos por derechos sobre dibujos y modelos industriales, dicho acto no [deberá estar]/[estará] prohibido por las disposiciones que protegen las expresiones culturales tradicionales].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br w:type="page"/>
      </w:r>
      <w:r w:rsidRPr="00D04912">
        <w:rPr>
          <w:szCs w:val="22"/>
          <w:lang w:val="es-ES_tradnl"/>
        </w:rPr>
        <w:lastRenderedPageBreak/>
        <w:t>[ARTÍCULO 6]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 xml:space="preserve">[DURACIÓN DE [LA </w:t>
      </w:r>
      <w:proofErr w:type="gramStart"/>
      <w:r w:rsidRPr="00D04912">
        <w:rPr>
          <w:szCs w:val="22"/>
          <w:lang w:val="es-ES_tradnl"/>
        </w:rPr>
        <w:t>PROTECCIÓN[</w:t>
      </w:r>
      <w:proofErr w:type="gramEnd"/>
      <w:r w:rsidRPr="00D04912">
        <w:rPr>
          <w:szCs w:val="22"/>
          <w:lang w:val="es-ES_tradnl"/>
        </w:rPr>
        <w:t>/[LA SALVAGUARDIA]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rPr>
          <w:rFonts w:eastAsia="Times New Roman"/>
          <w:bCs/>
          <w:i/>
          <w:szCs w:val="22"/>
          <w:lang w:val="es-ES_tradnl"/>
        </w:rPr>
      </w:pPr>
      <w:r w:rsidRPr="00D04912">
        <w:rPr>
          <w:rFonts w:eastAsia="Times New Roman"/>
          <w:bCs/>
          <w:i/>
          <w:szCs w:val="22"/>
          <w:lang w:val="es-ES_tradnl"/>
        </w:rPr>
        <w:t>Opción 1</w:t>
      </w:r>
    </w:p>
    <w:p w:rsidR="000C249C" w:rsidRPr="00D04912" w:rsidRDefault="000C249C" w:rsidP="000C249C">
      <w:pPr>
        <w:rPr>
          <w:rFonts w:eastAsia="Times New Roman"/>
          <w:bCs/>
          <w:i/>
          <w:szCs w:val="22"/>
          <w:lang w:val="es-ES_tradnl"/>
        </w:rPr>
      </w:pPr>
    </w:p>
    <w:p w:rsidR="000C249C" w:rsidRPr="00D04912" w:rsidRDefault="000C249C" w:rsidP="000C249C">
      <w:pPr>
        <w:pStyle w:val="6"/>
        <w:rPr>
          <w:rFonts w:eastAsia="Times New Roman"/>
          <w:bCs/>
          <w:lang w:val="es-ES_tradnl"/>
        </w:rPr>
      </w:pPr>
      <w:r w:rsidRPr="00D04912">
        <w:rPr>
          <w:lang w:val="es-ES_tradnl"/>
        </w:rPr>
        <w:t>[</w:t>
      </w:r>
      <w:r w:rsidRPr="00D04912">
        <w:rPr>
          <w:rFonts w:eastAsia="Times New Roman"/>
          <w:bCs/>
          <w:lang w:val="es-ES_tradnl"/>
        </w:rPr>
        <w:t>Los Estados miembros]</w:t>
      </w:r>
      <w:proofErr w:type="gramStart"/>
      <w:r w:rsidRPr="00D04912">
        <w:rPr>
          <w:rFonts w:eastAsia="Times New Roman"/>
          <w:bCs/>
          <w:lang w:val="es-ES_tradnl"/>
        </w:rPr>
        <w:t>/[</w:t>
      </w:r>
      <w:proofErr w:type="gramEnd"/>
      <w:r w:rsidRPr="00D04912">
        <w:rPr>
          <w:rFonts w:eastAsia="Times New Roman"/>
          <w:bCs/>
          <w:lang w:val="es-ES_tradnl"/>
        </w:rPr>
        <w:t>Las Partes Contratantes] podrán determinar el plazo adecuado de duración de la protección/de los derechos sobre las expresiones culturales tradicionales de conformidad con [el presente [instrumento]/[[que [[podrá/podrán permanecer] [deberá/deberán permanecer]/[permanecerá/permanecerán] en vigor mientras las expresiones culturales tradicionales cumplan/satisfagan los [criterios de admisibilidad para la protección] con arreglo al presente [instrumento], y en consulta con los beneficiarios.]]</w:t>
      </w:r>
    </w:p>
    <w:p w:rsidR="000C249C" w:rsidRPr="00D04912" w:rsidRDefault="000C249C" w:rsidP="000C249C">
      <w:pPr>
        <w:rPr>
          <w:rFonts w:eastAsia="Times New Roman"/>
          <w:bCs/>
          <w:szCs w:val="22"/>
          <w:lang w:val="es-ES_tradnl"/>
        </w:rPr>
      </w:pPr>
    </w:p>
    <w:p w:rsidR="000C249C" w:rsidRPr="00D04912" w:rsidRDefault="000C249C" w:rsidP="000C249C">
      <w:pPr>
        <w:pStyle w:val="6"/>
        <w:rPr>
          <w:lang w:val="es-ES_tradnl"/>
        </w:rPr>
      </w:pPr>
      <w:r w:rsidRPr="00D04912">
        <w:rPr>
          <w:lang w:val="es-ES_tradnl"/>
        </w:rPr>
        <w:t xml:space="preserve">[Los Estados miembros]/[Las Partes Contratantes] podrán determinar que la protección otorgada a las expresiones culturales tradicionales contra toda deformación, mutilación u otra modificación o infracción cometidas con el propósito de perjudicarlas o perjudicar el prestigio o la imagen de los beneficiarios o la región a la que pertenezcan, [deberá permanecer]/[ permanecerá] vigente indefinidamente. </w:t>
      </w:r>
    </w:p>
    <w:p w:rsidR="000C249C" w:rsidRPr="00D04912" w:rsidRDefault="000C249C" w:rsidP="000C249C">
      <w:pPr>
        <w:rPr>
          <w:rFonts w:eastAsia="Times New Roman"/>
          <w:bCs/>
          <w:szCs w:val="22"/>
          <w:lang w:val="es-ES_tradnl"/>
        </w:rPr>
      </w:pPr>
    </w:p>
    <w:p w:rsidR="000C249C" w:rsidRPr="00D04912" w:rsidRDefault="000C249C" w:rsidP="000C249C">
      <w:pPr>
        <w:rPr>
          <w:rFonts w:eastAsia="Times New Roman"/>
          <w:bCs/>
          <w:i/>
          <w:szCs w:val="22"/>
          <w:lang w:val="es-ES_tradnl"/>
        </w:rPr>
      </w:pPr>
      <w:r w:rsidRPr="00D04912">
        <w:rPr>
          <w:rFonts w:eastAsia="Times New Roman"/>
          <w:bCs/>
          <w:i/>
          <w:szCs w:val="22"/>
          <w:lang w:val="es-ES_tradnl"/>
        </w:rPr>
        <w:t>Opción 2</w:t>
      </w:r>
    </w:p>
    <w:p w:rsidR="000C249C" w:rsidRPr="00D04912" w:rsidRDefault="000C249C" w:rsidP="000C249C">
      <w:pPr>
        <w:rPr>
          <w:rFonts w:eastAsia="Times New Roman"/>
          <w:bCs/>
          <w:i/>
          <w:szCs w:val="22"/>
          <w:lang w:val="es-ES_tradnl"/>
        </w:rPr>
      </w:pPr>
    </w:p>
    <w:p w:rsidR="000C249C" w:rsidRPr="00D04912" w:rsidRDefault="000C249C" w:rsidP="000C249C">
      <w:pPr>
        <w:pStyle w:val="6"/>
        <w:numPr>
          <w:ilvl w:val="0"/>
          <w:numId w:val="15"/>
        </w:numPr>
        <w:tabs>
          <w:tab w:val="left" w:pos="567"/>
        </w:tabs>
        <w:ind w:left="0" w:firstLine="0"/>
        <w:rPr>
          <w:rFonts w:eastAsia="Times New Roman"/>
          <w:bCs/>
          <w:lang w:val="es-ES_tradnl"/>
        </w:rPr>
      </w:pPr>
      <w:r w:rsidRPr="00D04912">
        <w:rPr>
          <w:lang w:val="es-ES_tradnl"/>
        </w:rPr>
        <w:t xml:space="preserve">[Los Estados miembros]/[Las Partes Contratantes] protegerán la materia </w:t>
      </w:r>
      <w:r>
        <w:rPr>
          <w:lang w:val="es-ES_tradnl"/>
        </w:rPr>
        <w:t>definida</w:t>
      </w:r>
      <w:r w:rsidRPr="00D04912">
        <w:rPr>
          <w:lang w:val="es-ES_tradnl"/>
        </w:rPr>
        <w:t xml:space="preserve"> en el presente [instrumento] en tanto en cuanto los beneficiarios de la protección sigan gozando del alcance de la protección prevista en el artículo 3.</w:t>
      </w:r>
    </w:p>
    <w:p w:rsidR="000C249C" w:rsidRPr="00D04912" w:rsidRDefault="000C249C" w:rsidP="000C249C">
      <w:pPr>
        <w:rPr>
          <w:rFonts w:eastAsia="Times New Roman"/>
          <w:bCs/>
          <w:szCs w:val="22"/>
          <w:lang w:val="es-ES_tradnl"/>
        </w:rPr>
      </w:pPr>
    </w:p>
    <w:p w:rsidR="000C249C" w:rsidRPr="00D04912" w:rsidRDefault="000C249C" w:rsidP="000C249C">
      <w:pPr>
        <w:rPr>
          <w:rFonts w:eastAsia="Times New Roman"/>
          <w:bCs/>
          <w:i/>
          <w:szCs w:val="22"/>
          <w:lang w:val="es-ES_tradnl"/>
        </w:rPr>
      </w:pPr>
      <w:r w:rsidRPr="00D04912">
        <w:rPr>
          <w:rFonts w:eastAsia="Times New Roman"/>
          <w:bCs/>
          <w:i/>
          <w:szCs w:val="22"/>
          <w:lang w:val="es-ES_tradnl"/>
        </w:rPr>
        <w:t>Opción 3</w:t>
      </w:r>
    </w:p>
    <w:p w:rsidR="000C249C" w:rsidRPr="00D04912" w:rsidRDefault="000C249C" w:rsidP="000C249C">
      <w:pPr>
        <w:rPr>
          <w:rFonts w:eastAsia="Times New Roman"/>
          <w:bCs/>
          <w:i/>
          <w:szCs w:val="22"/>
          <w:lang w:val="es-ES_tradnl"/>
        </w:rPr>
      </w:pPr>
    </w:p>
    <w:p w:rsidR="000C249C" w:rsidRPr="00D04912" w:rsidRDefault="000C249C" w:rsidP="000C249C">
      <w:pPr>
        <w:tabs>
          <w:tab w:val="num" w:pos="567"/>
        </w:tabs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6.1</w:t>
      </w:r>
      <w:r w:rsidRPr="00D04912">
        <w:rPr>
          <w:szCs w:val="22"/>
          <w:lang w:val="es-ES_tradnl"/>
        </w:rPr>
        <w:tab/>
        <w:t>[Los Estados miembros]</w:t>
      </w:r>
      <w:proofErr w:type="gramStart"/>
      <w:r w:rsidRPr="00D04912">
        <w:rPr>
          <w:szCs w:val="22"/>
          <w:lang w:val="es-ES_tradnl"/>
        </w:rPr>
        <w:t>/[</w:t>
      </w:r>
      <w:proofErr w:type="gramEnd"/>
      <w:r w:rsidRPr="00D04912">
        <w:rPr>
          <w:szCs w:val="22"/>
          <w:lang w:val="es-ES_tradnl"/>
        </w:rPr>
        <w:t>Las Partes Contratantes] podrán determinar que el plazo de protección de las expresiones culturales tradicionales, al menos en lo concerniente a sus aspectos económicos, [deberá ser]/[será] limitado.]]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br w:type="page"/>
      </w:r>
      <w:r w:rsidRPr="00D04912">
        <w:rPr>
          <w:szCs w:val="22"/>
          <w:lang w:val="es-ES_tradnl"/>
        </w:rPr>
        <w:lastRenderedPageBreak/>
        <w:t>[ARTÍCULO 7]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FORMALIDADES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es-ES_tradnl"/>
        </w:rPr>
      </w:pPr>
      <w:r w:rsidRPr="00D04912">
        <w:rPr>
          <w:i/>
          <w:szCs w:val="22"/>
          <w:lang w:val="es-ES_tradnl"/>
        </w:rPr>
        <w:t>Opción 1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0" w:firstLine="0"/>
        <w:rPr>
          <w:lang w:val="es-ES_tradnl"/>
        </w:rPr>
      </w:pPr>
      <w:r w:rsidRPr="00D04912">
        <w:rPr>
          <w:lang w:val="es-ES_tradnl"/>
        </w:rPr>
        <w:t>[Como principio general], [Los Estados miembros]</w:t>
      </w:r>
      <w:proofErr w:type="gramStart"/>
      <w:r w:rsidRPr="00D04912">
        <w:rPr>
          <w:lang w:val="es-ES_tradnl"/>
        </w:rPr>
        <w:t>/[</w:t>
      </w:r>
      <w:proofErr w:type="gramEnd"/>
      <w:r w:rsidRPr="00D04912">
        <w:rPr>
          <w:lang w:val="es-ES_tradnl"/>
        </w:rPr>
        <w:t xml:space="preserve">Las Partes Contratantes] no [deberán someter]/[someterán] la protección de las expresiones culturales tradicionales a formalidad alguna. </w:t>
      </w: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es-ES_tradnl"/>
        </w:rPr>
      </w:pPr>
      <w:r w:rsidRPr="00D04912">
        <w:rPr>
          <w:i/>
          <w:szCs w:val="22"/>
          <w:lang w:val="es-ES_tradnl"/>
        </w:rPr>
        <w:t>Opción 2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[Los Estados miembros]</w:t>
      </w:r>
      <w:proofErr w:type="gramStart"/>
      <w:r w:rsidRPr="00D04912">
        <w:rPr>
          <w:rFonts w:asciiTheme="minorBidi" w:hAnsiTheme="minorBidi" w:cstheme="minorBidi"/>
          <w:lang w:val="es-ES_tradnl"/>
        </w:rPr>
        <w:t>/[</w:t>
      </w:r>
      <w:proofErr w:type="gramEnd"/>
      <w:r w:rsidRPr="00D04912">
        <w:rPr>
          <w:rFonts w:asciiTheme="minorBidi" w:hAnsiTheme="minorBidi" w:cstheme="minorBidi"/>
          <w:lang w:val="es-ES_tradnl"/>
        </w:rPr>
        <w:t>Las Partes Contratantes] [podrán] exigir que la protección de las expresiones culturales tradicionales esté sujeta a algunas formalidades.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rFonts w:asciiTheme="minorBidi" w:hAnsiTheme="minorBidi" w:cstheme="minorBidi"/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16"/>
        </w:numPr>
        <w:tabs>
          <w:tab w:val="left" w:pos="540"/>
        </w:tabs>
        <w:autoSpaceDE w:val="0"/>
        <w:autoSpaceDN w:val="0"/>
        <w:adjustRightInd w:val="0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No obstante lo dispuesto en el párrafo 1, [un Estado miembro]</w:t>
      </w:r>
      <w:proofErr w:type="gramStart"/>
      <w:r w:rsidRPr="00D04912">
        <w:rPr>
          <w:rFonts w:asciiTheme="minorBidi" w:hAnsiTheme="minorBidi" w:cstheme="minorBidi"/>
          <w:lang w:val="es-ES_tradnl"/>
        </w:rPr>
        <w:t>/[</w:t>
      </w:r>
      <w:proofErr w:type="gramEnd"/>
      <w:r w:rsidRPr="00D04912">
        <w:rPr>
          <w:rFonts w:asciiTheme="minorBidi" w:hAnsiTheme="minorBidi" w:cstheme="minorBidi"/>
          <w:lang w:val="es-ES_tradnl"/>
        </w:rPr>
        <w:t>una Parte Contratante] no podrá someter la protección de expresiones culturales tradicionales secretas a formalidad alguna.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br w:type="page"/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lastRenderedPageBreak/>
        <w:t>[ARTÍCULO 8]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[SANCIONES, RECURSOS Y EJERCICIO DE [DERECHOS]</w:t>
      </w:r>
      <w:proofErr w:type="gramStart"/>
      <w:r w:rsidRPr="00D04912">
        <w:rPr>
          <w:szCs w:val="22"/>
          <w:lang w:val="es-ES_tradnl"/>
        </w:rPr>
        <w:t>/[</w:t>
      </w:r>
      <w:proofErr w:type="gramEnd"/>
      <w:r w:rsidRPr="00D04912">
        <w:rPr>
          <w:szCs w:val="22"/>
          <w:lang w:val="es-ES_tradnl"/>
        </w:rPr>
        <w:t>INTERESES]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left" w:pos="550"/>
        </w:tabs>
        <w:rPr>
          <w:rFonts w:eastAsia="Times New Roman"/>
          <w:szCs w:val="22"/>
          <w:lang w:val="es-ES_tradnl"/>
        </w:rPr>
      </w:pPr>
    </w:p>
    <w:p w:rsidR="000C249C" w:rsidRPr="00D04912" w:rsidRDefault="000C249C" w:rsidP="000C249C">
      <w:pPr>
        <w:pStyle w:val="8"/>
        <w:rPr>
          <w:lang w:val="es-ES_tradnl"/>
        </w:rPr>
      </w:pPr>
      <w:r w:rsidRPr="00D04912">
        <w:rPr>
          <w:i/>
          <w:lang w:val="es-ES_tradnl"/>
        </w:rPr>
        <w:t xml:space="preserve">Opción 1 </w:t>
      </w:r>
      <w:r w:rsidRPr="00D04912">
        <w:rPr>
          <w:lang w:val="es-ES_tradnl"/>
        </w:rPr>
        <w:t>[[Los Estados miembros]</w:t>
      </w:r>
      <w:proofErr w:type="gramStart"/>
      <w:r w:rsidRPr="00D04912">
        <w:rPr>
          <w:lang w:val="es-ES_tradnl"/>
        </w:rPr>
        <w:t>/[</w:t>
      </w:r>
      <w:proofErr w:type="gramEnd"/>
      <w:r w:rsidRPr="00D04912">
        <w:rPr>
          <w:lang w:val="es-ES_tradnl"/>
        </w:rPr>
        <w:t>Las Partes Contratantes] [deberán adoptar]/[adoptarán], de conformidad con la legislación nacional, las medidas jurídicas, política</w:t>
      </w:r>
      <w:r>
        <w:rPr>
          <w:lang w:val="es-ES_tradnl"/>
        </w:rPr>
        <w:t>s</w:t>
      </w:r>
      <w:r w:rsidRPr="00D04912">
        <w:rPr>
          <w:lang w:val="es-ES_tradnl"/>
        </w:rPr>
        <w:t>, administrativas y/u otro tipo de medidas adecuadas para garantizar la aplicación del presente instrumento.]</w:t>
      </w:r>
    </w:p>
    <w:p w:rsidR="000C249C" w:rsidRPr="00D04912" w:rsidRDefault="000C249C" w:rsidP="000C249C">
      <w:pPr>
        <w:pStyle w:val="8"/>
        <w:numPr>
          <w:ilvl w:val="0"/>
          <w:numId w:val="0"/>
        </w:numPr>
        <w:rPr>
          <w:lang w:val="es-ES_tradnl"/>
        </w:rPr>
      </w:pPr>
    </w:p>
    <w:p w:rsidR="000C249C" w:rsidRPr="00D04912" w:rsidRDefault="00925E94" w:rsidP="00925E94">
      <w:pPr>
        <w:pStyle w:val="8"/>
        <w:numPr>
          <w:ilvl w:val="0"/>
          <w:numId w:val="0"/>
        </w:numPr>
        <w:rPr>
          <w:lang w:val="es-ES_tradnl"/>
        </w:rPr>
      </w:pPr>
      <w:r w:rsidRPr="00925E94">
        <w:rPr>
          <w:lang w:val="es-ES_tradnl"/>
        </w:rPr>
        <w:t>8.1</w:t>
      </w:r>
      <w:r w:rsidRPr="00925E94">
        <w:rPr>
          <w:lang w:val="es-ES_tradnl"/>
        </w:rPr>
        <w:tab/>
      </w:r>
      <w:r w:rsidR="000C249C" w:rsidRPr="00D04912">
        <w:rPr>
          <w:i/>
          <w:lang w:val="es-ES_tradnl"/>
        </w:rPr>
        <w:t xml:space="preserve">Opción 2 </w:t>
      </w:r>
      <w:r w:rsidR="000C249C" w:rsidRPr="00D04912">
        <w:rPr>
          <w:lang w:val="es-ES_tradnl"/>
        </w:rPr>
        <w:t>[Los Estados miembros]/[Las Partes Contratantes] [deberán adoptar]/[adoptarán], de conformidad con la legislación nacional, las medidas jurídicas, política</w:t>
      </w:r>
      <w:r w:rsidR="000C249C">
        <w:rPr>
          <w:lang w:val="es-ES_tradnl"/>
        </w:rPr>
        <w:t>s</w:t>
      </w:r>
      <w:r w:rsidR="000C249C" w:rsidRPr="00D04912">
        <w:rPr>
          <w:lang w:val="es-ES_tradnl"/>
        </w:rPr>
        <w:t xml:space="preserve"> o administrativas necesarias para impedir el daño deliberado o por negligencia de los derechos patrimoniales y morales de los beneficiarios, así como establecer mecanismos de observancia y solución de controversias</w:t>
      </w:r>
      <w:r w:rsidR="000C249C" w:rsidRPr="00C837BD">
        <w:rPr>
          <w:lang w:val="es-ES_tradnl"/>
        </w:rPr>
        <w:t xml:space="preserve"> </w:t>
      </w:r>
      <w:r w:rsidR="000C249C" w:rsidRPr="00D04912">
        <w:rPr>
          <w:lang w:val="es-ES_tradnl"/>
        </w:rPr>
        <w:t xml:space="preserve">accesibles, apropiados y pertinentes, [medidas en frontera], sanciones y recursos, incluidos los recursos del ámbito penal y civil, para garantizar la aplicación del presente instrumento. </w:t>
      </w:r>
    </w:p>
    <w:p w:rsidR="000C249C" w:rsidRPr="00D04912" w:rsidRDefault="000C249C" w:rsidP="000C249C">
      <w:pPr>
        <w:pStyle w:val="8"/>
        <w:numPr>
          <w:ilvl w:val="0"/>
          <w:numId w:val="0"/>
        </w:numPr>
        <w:rPr>
          <w:lang w:val="es-ES_tradnl"/>
        </w:rPr>
      </w:pPr>
    </w:p>
    <w:p w:rsidR="000C249C" w:rsidRPr="00D04912" w:rsidRDefault="000C249C" w:rsidP="000C249C">
      <w:pPr>
        <w:pStyle w:val="8"/>
        <w:rPr>
          <w:lang w:val="es-ES_tradnl"/>
        </w:rPr>
      </w:pPr>
      <w:r w:rsidRPr="00D04912">
        <w:rPr>
          <w:lang w:val="es-ES_tradnl"/>
        </w:rPr>
        <w:t>[Si surge una controversia entre beneficiarios o entre beneficiarios y usuarios de expresiones culturales tradicionales, [cada una de las partes [podrá]/[estará facultada a]] las partes podrán remitir la cuestión a un mecanismo [independiente] de solución extrajudicial de controversias reconocido por las normas internacionales, regionales o [, si ambas partes proceden del mismo país, por] la legislación nacional [, y que resulte más adecuado para los poseedores de expresiones culturales tradicionales].</w:t>
      </w:r>
      <w:r>
        <w:rPr>
          <w:lang w:val="es-ES_tradnl"/>
        </w:rPr>
        <w:t>]</w:t>
      </w:r>
    </w:p>
    <w:p w:rsidR="000C249C" w:rsidRPr="00D04912" w:rsidRDefault="000C249C" w:rsidP="000C249C">
      <w:pPr>
        <w:pStyle w:val="8"/>
        <w:numPr>
          <w:ilvl w:val="0"/>
          <w:numId w:val="0"/>
        </w:numPr>
        <w:rPr>
          <w:lang w:val="es-ES_tradnl"/>
        </w:rPr>
      </w:pPr>
    </w:p>
    <w:p w:rsidR="000C249C" w:rsidRPr="00D04912" w:rsidRDefault="000C249C" w:rsidP="000C249C">
      <w:pPr>
        <w:pStyle w:val="8"/>
        <w:rPr>
          <w:lang w:val="es-ES_tradnl"/>
        </w:rPr>
      </w:pPr>
      <w:r w:rsidRPr="00D04912">
        <w:rPr>
          <w:lang w:val="es-ES_tradnl"/>
        </w:rPr>
        <w:t>[Los medios de reparación para salvaguardar la protección concedida en virtud del presente instrumento [deberán regirse]</w:t>
      </w:r>
      <w:proofErr w:type="gramStart"/>
      <w:r w:rsidRPr="00D04912">
        <w:rPr>
          <w:lang w:val="es-ES_tradnl"/>
        </w:rPr>
        <w:t>/[</w:t>
      </w:r>
      <w:proofErr w:type="gramEnd"/>
      <w:r w:rsidRPr="00D04912">
        <w:rPr>
          <w:lang w:val="es-ES_tradnl"/>
        </w:rPr>
        <w:t>se regirán] por la legislación nacional del país en que se reivindique la protección.]</w:t>
      </w:r>
    </w:p>
    <w:p w:rsidR="000C249C" w:rsidRPr="00D04912" w:rsidRDefault="000C249C" w:rsidP="000C249C">
      <w:pPr>
        <w:pStyle w:val="8"/>
        <w:numPr>
          <w:ilvl w:val="0"/>
          <w:numId w:val="0"/>
        </w:numPr>
        <w:rPr>
          <w:lang w:val="es-ES_tradnl"/>
        </w:rPr>
      </w:pPr>
    </w:p>
    <w:p w:rsidR="000C249C" w:rsidRPr="00D04912" w:rsidRDefault="000C249C" w:rsidP="000C249C">
      <w:pPr>
        <w:pStyle w:val="8"/>
        <w:rPr>
          <w:lang w:val="es-ES_tradnl"/>
        </w:rPr>
      </w:pPr>
      <w:r w:rsidRPr="00D04912">
        <w:rPr>
          <w:lang w:val="es-ES_tradnl"/>
        </w:rPr>
        <w:t xml:space="preserve"> [Cuando un tercero haya adquirido engañosa o deslealmente derechos de propiedad intelectual sobre expresiones culturales tradicionales sin el consentimiento fundamentado previo de los beneficiarios, [los Estados miembros]</w:t>
      </w:r>
      <w:proofErr w:type="gramStart"/>
      <w:r w:rsidRPr="00D04912">
        <w:rPr>
          <w:lang w:val="es-ES_tradnl"/>
        </w:rPr>
        <w:t>/[</w:t>
      </w:r>
      <w:proofErr w:type="gramEnd"/>
      <w:r w:rsidRPr="00D04912">
        <w:rPr>
          <w:lang w:val="es-ES_tradnl"/>
        </w:rPr>
        <w:t>las Partes Contratantes] [deberán disponer]/[dispondrán] la anulación de dichos derechos de propiedad intelectual.</w:t>
      </w:r>
      <w:r>
        <w:rPr>
          <w:lang w:val="es-ES_tradnl"/>
        </w:rPr>
        <w:t>]</w:t>
      </w:r>
    </w:p>
    <w:p w:rsidR="000C249C" w:rsidRPr="00D04912" w:rsidRDefault="000C249C" w:rsidP="000C249C">
      <w:pPr>
        <w:pStyle w:val="8"/>
        <w:numPr>
          <w:ilvl w:val="0"/>
          <w:numId w:val="0"/>
        </w:numPr>
        <w:rPr>
          <w:lang w:val="es-ES_tradnl"/>
        </w:rPr>
      </w:pPr>
    </w:p>
    <w:p w:rsidR="000C249C" w:rsidRPr="00D04912" w:rsidRDefault="000C249C" w:rsidP="000C249C">
      <w:pPr>
        <w:pStyle w:val="8"/>
        <w:rPr>
          <w:lang w:val="es-ES_tradnl"/>
        </w:rPr>
      </w:pPr>
      <w:r w:rsidRPr="00D04912">
        <w:rPr>
          <w:lang w:val="es-ES_tradnl"/>
        </w:rPr>
        <w:t>[[Los Estados miembros]</w:t>
      </w:r>
      <w:proofErr w:type="gramStart"/>
      <w:r w:rsidRPr="00D04912">
        <w:rPr>
          <w:lang w:val="es-ES_tradnl"/>
        </w:rPr>
        <w:t>/[</w:t>
      </w:r>
      <w:proofErr w:type="gramEnd"/>
      <w:r w:rsidRPr="00D04912">
        <w:rPr>
          <w:lang w:val="es-ES_tradnl"/>
        </w:rPr>
        <w:t>Las Partes Contratantes] [no [deberán aplicar]/[aplicarán], sanciones [o disponer recursos]] en los casos de uso/utilización/inclusión incidental de una expresión cultural tradicional [protegida] en otra obra o materia, o en los casos en que el usuario no haya tenido conocimiento o motivos razonables para saber que la expresión cultural tradicional está protegida.]]</w:t>
      </w:r>
    </w:p>
    <w:p w:rsidR="000C249C" w:rsidRPr="00D04912" w:rsidRDefault="000C249C" w:rsidP="000C249C">
      <w:pPr>
        <w:pStyle w:val="8"/>
        <w:numPr>
          <w:ilvl w:val="0"/>
          <w:numId w:val="0"/>
        </w:numPr>
        <w:rPr>
          <w:lang w:val="es-ES_tradnl"/>
        </w:rPr>
      </w:pPr>
    </w:p>
    <w:p w:rsidR="000C249C" w:rsidRPr="00D04912" w:rsidRDefault="000C249C" w:rsidP="000C249C">
      <w:pPr>
        <w:rPr>
          <w:szCs w:val="22"/>
          <w:lang w:val="es-ES_tradnl"/>
        </w:rPr>
      </w:pPr>
    </w:p>
    <w:p w:rsidR="000C249C" w:rsidRDefault="000C249C" w:rsidP="000C249C">
      <w:pPr>
        <w:rPr>
          <w:szCs w:val="22"/>
          <w:lang w:val="es-ES_tradnl"/>
        </w:rPr>
      </w:pPr>
      <w:r>
        <w:rPr>
          <w:szCs w:val="22"/>
          <w:lang w:val="es-ES_tradnl"/>
        </w:rPr>
        <w:br w:type="page"/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lastRenderedPageBreak/>
        <w:t>[ARTÍCULO 9]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0C249C" w:rsidRPr="00D04912" w:rsidRDefault="000C249C" w:rsidP="000C249C">
      <w:pPr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[MEDIDAS TRANSITORIAS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19"/>
        </w:numPr>
        <w:ind w:left="0" w:firstLine="0"/>
        <w:rPr>
          <w:rFonts w:asciiTheme="minorBidi" w:hAnsiTheme="minorBidi" w:cstheme="minorBidi"/>
          <w:bCs/>
          <w:lang w:val="es-ES_tradnl"/>
        </w:rPr>
      </w:pPr>
      <w:r w:rsidRPr="00D04912">
        <w:rPr>
          <w:rFonts w:asciiTheme="minorBidi" w:hAnsiTheme="minorBidi" w:cstheme="minorBidi"/>
          <w:bCs/>
          <w:lang w:val="es-ES_tradnl"/>
        </w:rPr>
        <w:t>El presente [instrumento] [deberá aplicarse]</w:t>
      </w:r>
      <w:proofErr w:type="gramStart"/>
      <w:r w:rsidRPr="00D04912">
        <w:rPr>
          <w:rFonts w:asciiTheme="minorBidi" w:hAnsiTheme="minorBidi" w:cstheme="minorBidi"/>
          <w:bCs/>
          <w:lang w:val="es-ES_tradnl"/>
        </w:rPr>
        <w:t>/[</w:t>
      </w:r>
      <w:proofErr w:type="gramEnd"/>
      <w:r w:rsidRPr="00D04912">
        <w:rPr>
          <w:rFonts w:asciiTheme="minorBidi" w:hAnsiTheme="minorBidi" w:cstheme="minorBidi"/>
          <w:bCs/>
          <w:lang w:val="es-ES_tradnl"/>
        </w:rPr>
        <w:t>se aplicará] a todas las expresiones culturales tr</w:t>
      </w:r>
      <w:r>
        <w:rPr>
          <w:rFonts w:asciiTheme="minorBidi" w:hAnsiTheme="minorBidi" w:cstheme="minorBidi"/>
          <w:bCs/>
          <w:lang w:val="es-ES_tradnl"/>
        </w:rPr>
        <w:t xml:space="preserve">adicionales que, en el momento </w:t>
      </w:r>
      <w:r w:rsidRPr="00D04912">
        <w:rPr>
          <w:rFonts w:asciiTheme="minorBidi" w:hAnsiTheme="minorBidi" w:cstheme="minorBidi"/>
          <w:bCs/>
          <w:lang w:val="es-ES_tradnl"/>
        </w:rPr>
        <w:t>e</w:t>
      </w:r>
      <w:r>
        <w:rPr>
          <w:rFonts w:asciiTheme="minorBidi" w:hAnsiTheme="minorBidi" w:cstheme="minorBidi"/>
          <w:bCs/>
          <w:lang w:val="es-ES_tradnl"/>
        </w:rPr>
        <w:t>n</w:t>
      </w:r>
      <w:r w:rsidRPr="00D04912">
        <w:rPr>
          <w:rFonts w:asciiTheme="minorBidi" w:hAnsiTheme="minorBidi" w:cstheme="minorBidi"/>
          <w:bCs/>
          <w:lang w:val="es-ES_tradnl"/>
        </w:rPr>
        <w:t xml:space="preserve"> que surta efecto/</w:t>
      </w:r>
      <w:r>
        <w:rPr>
          <w:rFonts w:asciiTheme="minorBidi" w:hAnsiTheme="minorBidi" w:cstheme="minorBidi"/>
          <w:bCs/>
          <w:lang w:val="es-ES_tradnl"/>
        </w:rPr>
        <w:t xml:space="preserve">de </w:t>
      </w:r>
      <w:r w:rsidRPr="00D04912">
        <w:rPr>
          <w:rFonts w:asciiTheme="minorBidi" w:hAnsiTheme="minorBidi" w:cstheme="minorBidi"/>
          <w:bCs/>
          <w:lang w:val="es-ES_tradnl"/>
        </w:rPr>
        <w:t>su entrada en vigor, satisfagan los criterios previstos en el presente [instrumento].</w:t>
      </w:r>
    </w:p>
    <w:p w:rsidR="000C249C" w:rsidRPr="00D04912" w:rsidRDefault="000C249C" w:rsidP="000C249C">
      <w:pPr>
        <w:tabs>
          <w:tab w:val="num" w:pos="1701"/>
        </w:tabs>
        <w:rPr>
          <w:rFonts w:asciiTheme="minorBidi" w:eastAsia="Times New Roman" w:hAnsiTheme="minorBidi" w:cstheme="minorBidi"/>
          <w:bCs/>
          <w:szCs w:val="22"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19"/>
        </w:numPr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i/>
          <w:lang w:val="es-ES_tradnl"/>
        </w:rPr>
        <w:t xml:space="preserve">Opción 1 </w:t>
      </w:r>
      <w:r w:rsidRPr="00D04912">
        <w:rPr>
          <w:rFonts w:asciiTheme="minorBidi" w:hAnsiTheme="minorBidi" w:cstheme="minorBidi"/>
          <w:lang w:val="es-ES_tradnl"/>
        </w:rPr>
        <w:t>[[Los Estados miembros]</w:t>
      </w:r>
      <w:proofErr w:type="gramStart"/>
      <w:r w:rsidRPr="00D04912">
        <w:rPr>
          <w:rFonts w:asciiTheme="minorBidi" w:hAnsiTheme="minorBidi" w:cstheme="minorBidi"/>
          <w:lang w:val="es-ES_tradnl"/>
        </w:rPr>
        <w:t>/[</w:t>
      </w:r>
      <w:proofErr w:type="gramEnd"/>
      <w:r w:rsidRPr="00D04912">
        <w:rPr>
          <w:rFonts w:asciiTheme="minorBidi" w:hAnsiTheme="minorBidi" w:cstheme="minorBidi"/>
          <w:lang w:val="es-ES_tradnl"/>
        </w:rPr>
        <w:t>Las Partes Contratantes] [deberán garantizar]/[garantizarán] los derechos adquiridos por terceros en virtud de la legislación nacional antes de que surta efecto</w:t>
      </w:r>
      <w:r>
        <w:rPr>
          <w:rFonts w:asciiTheme="minorBidi" w:hAnsiTheme="minorBidi" w:cstheme="minorBidi"/>
          <w:lang w:val="es-ES_tradnl"/>
        </w:rPr>
        <w:t xml:space="preserve"> el/la entrada en vigor del</w:t>
      </w:r>
      <w:r w:rsidRPr="00D04912">
        <w:rPr>
          <w:rFonts w:asciiTheme="minorBidi" w:hAnsiTheme="minorBidi" w:cstheme="minorBidi"/>
          <w:lang w:val="es-ES_tradnl"/>
        </w:rPr>
        <w:t xml:space="preserve"> presente [instrumento]]. </w:t>
      </w:r>
    </w:p>
    <w:p w:rsidR="000C249C" w:rsidRPr="00D04912" w:rsidRDefault="000C249C" w:rsidP="000C249C">
      <w:pPr>
        <w:rPr>
          <w:rFonts w:asciiTheme="minorBidi" w:hAnsiTheme="minorBidi" w:cstheme="minorBidi"/>
          <w:szCs w:val="22"/>
          <w:lang w:val="es-ES_tradnl"/>
        </w:rPr>
      </w:pPr>
    </w:p>
    <w:p w:rsidR="000C249C" w:rsidRPr="00D04912" w:rsidRDefault="003E15BD" w:rsidP="003E15BD">
      <w:pPr>
        <w:pStyle w:val="ListParagraph"/>
        <w:ind w:left="0"/>
        <w:rPr>
          <w:rFonts w:asciiTheme="minorBidi" w:hAnsiTheme="minorBidi" w:cstheme="minorBidi"/>
          <w:bCs/>
          <w:lang w:val="es-ES_tradnl"/>
        </w:rPr>
      </w:pPr>
      <w:r w:rsidRPr="003E15BD">
        <w:rPr>
          <w:rFonts w:asciiTheme="minorBidi" w:hAnsiTheme="minorBidi" w:cstheme="minorBidi"/>
          <w:lang w:val="es-ES_tradnl"/>
        </w:rPr>
        <w:t>9.2</w:t>
      </w:r>
      <w:r w:rsidRPr="003E15BD">
        <w:rPr>
          <w:rFonts w:asciiTheme="minorBidi" w:hAnsiTheme="minorBidi" w:cstheme="minorBidi"/>
          <w:lang w:val="es-ES_tradnl"/>
        </w:rPr>
        <w:tab/>
      </w:r>
      <w:r w:rsidR="000C249C" w:rsidRPr="00D04912">
        <w:rPr>
          <w:rFonts w:asciiTheme="minorBidi" w:hAnsiTheme="minorBidi" w:cstheme="minorBidi"/>
          <w:i/>
          <w:lang w:val="es-ES_tradnl"/>
        </w:rPr>
        <w:t xml:space="preserve">Opción 2 </w:t>
      </w:r>
      <w:r w:rsidR="000C249C" w:rsidRPr="00D04912">
        <w:rPr>
          <w:rFonts w:asciiTheme="minorBidi" w:hAnsiTheme="minorBidi" w:cstheme="minorBidi"/>
          <w:bCs/>
          <w:lang w:val="es-ES_tradnl"/>
        </w:rPr>
        <w:t xml:space="preserve">Todo acto que aun perdure respecto de expresiones culturales tradicionales, que haya comenzado antes de que surta efecto el/la entrada en vigor del presente [instrumento] y que no estaría autorizado o, </w:t>
      </w:r>
      <w:r w:rsidR="000C249C">
        <w:rPr>
          <w:rFonts w:asciiTheme="minorBidi" w:hAnsiTheme="minorBidi" w:cstheme="minorBidi"/>
          <w:bCs/>
          <w:lang w:val="es-ES_tradnl"/>
        </w:rPr>
        <w:t>por lo demás</w:t>
      </w:r>
      <w:r w:rsidR="000C249C" w:rsidRPr="00D04912">
        <w:rPr>
          <w:rFonts w:asciiTheme="minorBidi" w:hAnsiTheme="minorBidi" w:cstheme="minorBidi"/>
          <w:bCs/>
          <w:lang w:val="es-ES_tradnl"/>
        </w:rPr>
        <w:t xml:space="preserve">, estaría reglamentado por el presente [instrumento], [[deberá ponerse]/[se pondrá] en conformidad con el [instrumento] en un plazo razonable después de que surta efecto/su entrada en vigor, con sujeción a </w:t>
      </w:r>
      <w:r w:rsidR="000C249C">
        <w:rPr>
          <w:rFonts w:asciiTheme="minorBidi" w:hAnsiTheme="minorBidi" w:cstheme="minorBidi"/>
          <w:bCs/>
          <w:lang w:val="es-ES_tradnl"/>
        </w:rPr>
        <w:t>lo dispuesto en el párrafo </w:t>
      </w:r>
      <w:r w:rsidR="000C249C" w:rsidRPr="00D04912">
        <w:rPr>
          <w:rFonts w:asciiTheme="minorBidi" w:hAnsiTheme="minorBidi" w:cstheme="minorBidi"/>
          <w:bCs/>
          <w:lang w:val="es-ES_tradnl"/>
        </w:rPr>
        <w:t>3]/[[deberá seguir]/[seguirá] estando autorizado].</w:t>
      </w:r>
    </w:p>
    <w:p w:rsidR="000C249C" w:rsidRPr="00D04912" w:rsidRDefault="000C249C" w:rsidP="000C249C">
      <w:pPr>
        <w:pStyle w:val="ListParagraph"/>
        <w:ind w:left="0"/>
        <w:rPr>
          <w:rFonts w:asciiTheme="minorBidi" w:hAnsiTheme="minorBidi" w:cstheme="minorBidi"/>
          <w:bCs/>
          <w:lang w:val="es-ES_tradnl"/>
        </w:rPr>
      </w:pPr>
    </w:p>
    <w:p w:rsidR="000C249C" w:rsidRPr="00D04912" w:rsidRDefault="000C249C" w:rsidP="000C249C">
      <w:pPr>
        <w:pStyle w:val="ListParagraph"/>
        <w:numPr>
          <w:ilvl w:val="0"/>
          <w:numId w:val="19"/>
        </w:numPr>
        <w:ind w:left="0" w:firstLine="0"/>
        <w:rPr>
          <w:lang w:val="es-ES_tradnl"/>
        </w:rPr>
      </w:pPr>
      <w:r w:rsidRPr="00D04912">
        <w:rPr>
          <w:lang w:val="es-ES_tradnl"/>
        </w:rPr>
        <w:t xml:space="preserve">En lo que respecta a las expresiones culturales tradicionales que revisten particular </w:t>
      </w:r>
      <w:r w:rsidRPr="00D04912">
        <w:rPr>
          <w:rFonts w:asciiTheme="minorBidi" w:hAnsiTheme="minorBidi" w:cstheme="minorBidi"/>
          <w:bCs/>
          <w:lang w:val="es-ES_tradnl"/>
        </w:rPr>
        <w:t>importancia</w:t>
      </w:r>
      <w:r w:rsidRPr="00D04912">
        <w:rPr>
          <w:lang w:val="es-ES_tradnl"/>
        </w:rPr>
        <w:t xml:space="preserve"> para los beneficiarios y que han quedado al margen de todo control que puedan ejercer dichos beneficiarios, estos últimos [deberán tener]</w:t>
      </w:r>
      <w:proofErr w:type="gramStart"/>
      <w:r w:rsidRPr="00D04912">
        <w:rPr>
          <w:lang w:val="es-ES_tradnl"/>
        </w:rPr>
        <w:t>/[</w:t>
      </w:r>
      <w:proofErr w:type="gramEnd"/>
      <w:r w:rsidRPr="00D04912">
        <w:rPr>
          <w:lang w:val="es-ES_tradnl"/>
        </w:rPr>
        <w:t>tendrán] derecho a recuperar dichas expresiones culturales tradicionales.]</w:t>
      </w:r>
    </w:p>
    <w:p w:rsidR="000C249C" w:rsidRPr="00D04912" w:rsidRDefault="000C249C" w:rsidP="000C249C">
      <w:pPr>
        <w:rPr>
          <w:rFonts w:eastAsia="Times New Roman"/>
          <w:szCs w:val="22"/>
          <w:lang w:val="es-ES_tradnl" w:eastAsia="en-US"/>
        </w:rPr>
      </w:pPr>
      <w:r w:rsidRPr="00D04912">
        <w:rPr>
          <w:lang w:val="es-ES_tradnl"/>
        </w:rPr>
        <w:br w:type="page"/>
      </w:r>
    </w:p>
    <w:p w:rsidR="000C249C" w:rsidRPr="00D04912" w:rsidRDefault="000C249C" w:rsidP="000C249C">
      <w:pPr>
        <w:pStyle w:val="ListParagraph"/>
        <w:ind w:left="0"/>
        <w:jc w:val="center"/>
        <w:rPr>
          <w:bCs/>
          <w:lang w:val="es-ES_tradnl"/>
        </w:rPr>
      </w:pPr>
      <w:r w:rsidRPr="00D04912">
        <w:rPr>
          <w:lang w:val="es-ES_tradnl"/>
        </w:rPr>
        <w:lastRenderedPageBreak/>
        <w:t>[ARTÍCULO 10]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0C249C" w:rsidRPr="00D04912" w:rsidRDefault="003E15BD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lang w:val="es-ES_tradnl"/>
        </w:rPr>
      </w:pPr>
      <w:r>
        <w:rPr>
          <w:lang w:val="es-ES_tradnl"/>
        </w:rPr>
        <w:t>[</w:t>
      </w:r>
      <w:r w:rsidR="000C249C" w:rsidRPr="00D04912">
        <w:rPr>
          <w:lang w:val="es-ES_tradnl"/>
        </w:rPr>
        <w:t>RELACIÓN CON OTROS ACUERDOS INTERNACIONALES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rFonts w:asciiTheme="minorBidi" w:hAnsiTheme="minorBidi" w:cstheme="minorBidi"/>
          <w:szCs w:val="22"/>
          <w:lang w:val="es-ES_tradnl"/>
        </w:rPr>
      </w:pPr>
    </w:p>
    <w:p w:rsidR="000C249C" w:rsidRPr="003E15BD" w:rsidRDefault="000C249C" w:rsidP="000C249C">
      <w:pPr>
        <w:pStyle w:val="ListParagraph"/>
        <w:numPr>
          <w:ilvl w:val="0"/>
          <w:numId w:val="20"/>
        </w:numPr>
        <w:tabs>
          <w:tab w:val="left" w:pos="550"/>
        </w:tabs>
        <w:autoSpaceDE w:val="0"/>
        <w:autoSpaceDN w:val="0"/>
        <w:adjustRightInd w:val="0"/>
        <w:ind w:left="0" w:firstLine="0"/>
        <w:rPr>
          <w:rFonts w:asciiTheme="minorBidi" w:hAnsiTheme="minorBidi" w:cstheme="minorBidi"/>
          <w:lang w:val="es-ES_tradnl"/>
        </w:rPr>
      </w:pPr>
      <w:r w:rsidRPr="003E15BD">
        <w:rPr>
          <w:rFonts w:asciiTheme="minorBidi" w:hAnsiTheme="minorBidi" w:cstheme="minorBidi"/>
          <w:lang w:val="es-ES_tradnl"/>
        </w:rPr>
        <w:t>[Los Estados miembros]</w:t>
      </w:r>
      <w:proofErr w:type="gramStart"/>
      <w:r w:rsidRPr="003E15BD">
        <w:rPr>
          <w:rFonts w:asciiTheme="minorBidi" w:hAnsiTheme="minorBidi" w:cstheme="minorBidi"/>
          <w:lang w:val="es-ES_tradnl"/>
        </w:rPr>
        <w:t>/[</w:t>
      </w:r>
      <w:proofErr w:type="gramEnd"/>
      <w:r w:rsidRPr="003E15BD">
        <w:rPr>
          <w:rFonts w:asciiTheme="minorBidi" w:hAnsiTheme="minorBidi" w:cstheme="minorBidi"/>
          <w:lang w:val="es-ES_tradnl"/>
        </w:rPr>
        <w:t>Las Partes Contratantes] [deberán aplicar]/[aplicarán] el presente [instrumento] de manera que [este último y] [los] [otros] acuerdos internacionales [vigentes]</w:t>
      </w:r>
      <w:r w:rsidR="003E15BD" w:rsidRPr="003E15BD">
        <w:rPr>
          <w:rFonts w:asciiTheme="minorBidi" w:hAnsiTheme="minorBidi" w:cstheme="minorBidi"/>
          <w:lang w:val="es-ES_tradnl"/>
        </w:rPr>
        <w:t xml:space="preserve"> </w:t>
      </w:r>
      <w:r w:rsidRPr="003E15BD">
        <w:rPr>
          <w:rFonts w:asciiTheme="minorBidi" w:hAnsiTheme="minorBidi" w:cstheme="minorBidi"/>
          <w:lang w:val="es-ES_tradnl"/>
        </w:rPr>
        <w:t>[se apoyen recíprocamente].</w:t>
      </w:r>
    </w:p>
    <w:p w:rsidR="000C249C" w:rsidRPr="00D04912" w:rsidRDefault="000C249C" w:rsidP="000C249C">
      <w:pPr>
        <w:tabs>
          <w:tab w:val="left" w:pos="550"/>
        </w:tabs>
        <w:autoSpaceDE w:val="0"/>
        <w:autoSpaceDN w:val="0"/>
        <w:adjustRightInd w:val="0"/>
        <w:rPr>
          <w:rFonts w:asciiTheme="minorBidi" w:hAnsiTheme="minorBidi" w:cstheme="minorBidi"/>
          <w:lang w:val="es-ES_tradnl"/>
        </w:rPr>
      </w:pPr>
    </w:p>
    <w:p w:rsidR="000C249C" w:rsidRPr="001B69FF" w:rsidRDefault="000C249C" w:rsidP="000C249C">
      <w:pPr>
        <w:pStyle w:val="ListParagraph"/>
        <w:numPr>
          <w:ilvl w:val="0"/>
          <w:numId w:val="20"/>
        </w:numPr>
        <w:tabs>
          <w:tab w:val="left" w:pos="550"/>
        </w:tabs>
        <w:autoSpaceDE w:val="0"/>
        <w:autoSpaceDN w:val="0"/>
        <w:adjustRightInd w:val="0"/>
        <w:ind w:left="0" w:firstLine="0"/>
        <w:rPr>
          <w:rFonts w:asciiTheme="minorBidi" w:hAnsiTheme="minorBidi" w:cstheme="minorBidi"/>
          <w:lang w:val="es-ES_tradnl"/>
        </w:rPr>
      </w:pPr>
      <w:r w:rsidRPr="00D04912">
        <w:rPr>
          <w:rFonts w:asciiTheme="minorBidi" w:hAnsiTheme="minorBidi" w:cstheme="minorBidi"/>
          <w:lang w:val="es-ES_tradnl"/>
        </w:rPr>
        <w:t>Ningún elemento del presente [instrumento] se interpretará en el sentido de menoscabar o suprimir los derechos que [</w:t>
      </w:r>
      <w:r>
        <w:rPr>
          <w:rFonts w:asciiTheme="minorBidi" w:hAnsiTheme="minorBidi" w:cstheme="minorBidi"/>
          <w:lang w:val="es-ES_tradnl"/>
        </w:rPr>
        <w:t xml:space="preserve">los </w:t>
      </w:r>
      <w:r w:rsidRPr="00D04912">
        <w:rPr>
          <w:rFonts w:asciiTheme="minorBidi" w:hAnsiTheme="minorBidi" w:cstheme="minorBidi"/>
          <w:lang w:val="es-ES_tradnl"/>
        </w:rPr>
        <w:t xml:space="preserve">pueblos] indígenas </w:t>
      </w:r>
      <w:r>
        <w:rPr>
          <w:rFonts w:asciiTheme="minorBidi" w:hAnsiTheme="minorBidi" w:cstheme="minorBidi"/>
          <w:lang w:val="es-ES_tradnl"/>
        </w:rPr>
        <w:t xml:space="preserve">o </w:t>
      </w:r>
      <w:r w:rsidRPr="00D04912">
        <w:rPr>
          <w:rFonts w:asciiTheme="minorBidi" w:hAnsiTheme="minorBidi" w:cstheme="minorBidi"/>
          <w:lang w:val="es-ES_tradnl"/>
        </w:rPr>
        <w:t>las comunidades locales tienen en la actualidad o</w:t>
      </w:r>
      <w:r w:rsidR="003E15BD">
        <w:rPr>
          <w:rFonts w:asciiTheme="minorBidi" w:hAnsiTheme="minorBidi" w:cstheme="minorBidi"/>
          <w:lang w:val="es-ES_tradnl"/>
        </w:rPr>
        <w:t xml:space="preserve"> puedan adquirir en el futuro.]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br w:type="page"/>
      </w:r>
      <w:r w:rsidRPr="00D04912">
        <w:rPr>
          <w:szCs w:val="22"/>
          <w:lang w:val="es-ES_tradnl"/>
        </w:rPr>
        <w:lastRenderedPageBreak/>
        <w:t>[ARTÍCULO 11]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0C249C" w:rsidRPr="00D04912" w:rsidRDefault="000C249C" w:rsidP="000C249C">
      <w:pPr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[TRATO NACIONAL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  <w:r w:rsidRPr="00D04912">
        <w:rPr>
          <w:szCs w:val="22"/>
          <w:lang w:val="es-ES_tradnl"/>
        </w:rPr>
        <w:t>Cada [Estado miembro]</w:t>
      </w:r>
      <w:proofErr w:type="gramStart"/>
      <w:r w:rsidRPr="00D04912">
        <w:rPr>
          <w:szCs w:val="22"/>
          <w:lang w:val="es-ES_tradnl"/>
        </w:rPr>
        <w:t>/[</w:t>
      </w:r>
      <w:proofErr w:type="gramEnd"/>
      <w:r w:rsidRPr="00D04912">
        <w:rPr>
          <w:szCs w:val="22"/>
          <w:lang w:val="es-ES_tradnl"/>
        </w:rPr>
        <w:t xml:space="preserve">Parte Contratante] [deberá conceder]/[concederá] a los beneficiarios que sean nacionales de </w:t>
      </w:r>
      <w:r>
        <w:rPr>
          <w:szCs w:val="22"/>
          <w:lang w:val="es-ES_tradnl"/>
        </w:rPr>
        <w:t>[</w:t>
      </w:r>
      <w:r w:rsidRPr="00D04912">
        <w:rPr>
          <w:szCs w:val="22"/>
          <w:lang w:val="es-ES_tradnl"/>
        </w:rPr>
        <w:t>los</w:t>
      </w:r>
      <w:r>
        <w:rPr>
          <w:szCs w:val="22"/>
          <w:lang w:val="es-ES_tradnl"/>
        </w:rPr>
        <w:t>] [las]</w:t>
      </w:r>
      <w:r w:rsidRPr="00D04912">
        <w:rPr>
          <w:szCs w:val="22"/>
          <w:lang w:val="es-ES_tradnl"/>
        </w:rPr>
        <w:t xml:space="preserve"> demás [Estados miembros]/[Partes Contratantes] un trato no menos favorable que el que conceda a sus propios nacionales con respecto a la protección contemplada en el presente [instrumento].]</w:t>
      </w: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0C249C" w:rsidRPr="00D04912" w:rsidRDefault="000C249C" w:rsidP="000C249C">
      <w:pPr>
        <w:autoSpaceDE w:val="0"/>
        <w:autoSpaceDN w:val="0"/>
        <w:adjustRightInd w:val="0"/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br w:type="page"/>
      </w:r>
      <w:r w:rsidRPr="00D04912">
        <w:rPr>
          <w:szCs w:val="22"/>
          <w:lang w:val="es-ES_tradnl"/>
        </w:rPr>
        <w:lastRenderedPageBreak/>
        <w:t>[ARTÍCULO 12]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es-ES_tradnl"/>
        </w:rPr>
      </w:pPr>
    </w:p>
    <w:p w:rsidR="000C249C" w:rsidRPr="00D04912" w:rsidRDefault="000C249C" w:rsidP="000C249C">
      <w:pPr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[COOPERACIÓN TRANSFRONTERIZA</w:t>
      </w: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tabs>
          <w:tab w:val="num" w:pos="993"/>
        </w:tabs>
        <w:autoSpaceDE w:val="0"/>
        <w:autoSpaceDN w:val="0"/>
        <w:adjustRightInd w:val="0"/>
        <w:rPr>
          <w:szCs w:val="22"/>
          <w:lang w:val="es-ES_tradnl"/>
        </w:rPr>
      </w:pPr>
    </w:p>
    <w:p w:rsidR="000C249C" w:rsidRPr="00D04912" w:rsidRDefault="000C249C" w:rsidP="000C249C">
      <w:pPr>
        <w:rPr>
          <w:szCs w:val="22"/>
          <w:lang w:val="es-ES_tradnl"/>
        </w:rPr>
      </w:pPr>
      <w:r w:rsidRPr="00D04912">
        <w:rPr>
          <w:szCs w:val="22"/>
          <w:lang w:val="es-ES_tradnl"/>
        </w:rPr>
        <w:t xml:space="preserve">En los casos en que las expresiones culturales tradicionales [protegidas] se encuentren en los territorios de [distintos Estados miembros]/[distintas Partes Contratantes], [esos Estados miembros]/[esas Partes Contratantes] [deberán cooperar]/cooperarán] para </w:t>
      </w:r>
      <w:r>
        <w:rPr>
          <w:szCs w:val="22"/>
          <w:lang w:val="es-ES_tradnl"/>
        </w:rPr>
        <w:t>ocuparse de</w:t>
      </w:r>
      <w:r w:rsidRPr="00D04912">
        <w:rPr>
          <w:szCs w:val="22"/>
          <w:lang w:val="es-ES_tradnl"/>
        </w:rPr>
        <w:t xml:space="preserve"> los casos de expresiones culturales tradicionales [protegidas] transfronterizas.], con la participación de [los pueblos] indígenas </w:t>
      </w:r>
      <w:r>
        <w:rPr>
          <w:szCs w:val="22"/>
          <w:lang w:val="es-ES_tradnl"/>
        </w:rPr>
        <w:t xml:space="preserve">y </w:t>
      </w:r>
      <w:r w:rsidRPr="00D04912">
        <w:rPr>
          <w:szCs w:val="22"/>
          <w:lang w:val="es-ES_tradnl"/>
        </w:rPr>
        <w:t xml:space="preserve">las comunidades locales </w:t>
      </w:r>
      <w:r>
        <w:rPr>
          <w:szCs w:val="22"/>
          <w:lang w:val="es-ES_tradnl"/>
        </w:rPr>
        <w:t>de que se trate</w:t>
      </w:r>
      <w:r w:rsidRPr="00D04912">
        <w:rPr>
          <w:szCs w:val="22"/>
          <w:lang w:val="es-ES_tradnl"/>
        </w:rPr>
        <w:t xml:space="preserve">, cuando proceda, con el fin de aplicar el presente [instrumento].] </w:t>
      </w:r>
    </w:p>
    <w:p w:rsidR="000C249C" w:rsidRPr="00D04912" w:rsidRDefault="000C249C" w:rsidP="000C249C">
      <w:pPr>
        <w:rPr>
          <w:szCs w:val="22"/>
          <w:lang w:val="es-ES_tradnl"/>
        </w:rPr>
      </w:pPr>
    </w:p>
    <w:p w:rsidR="000C249C" w:rsidRPr="00D04912" w:rsidRDefault="000C249C" w:rsidP="000C249C">
      <w:pPr>
        <w:rPr>
          <w:szCs w:val="22"/>
          <w:lang w:val="es-ES_tradnl"/>
        </w:rPr>
      </w:pPr>
    </w:p>
    <w:p w:rsidR="000C249C" w:rsidRPr="00D04912" w:rsidRDefault="000C249C" w:rsidP="000C249C">
      <w:pPr>
        <w:rPr>
          <w:szCs w:val="22"/>
          <w:lang w:val="es-ES_tradnl"/>
        </w:rPr>
      </w:pPr>
    </w:p>
    <w:p w:rsidR="000C249C" w:rsidRPr="00D04912" w:rsidRDefault="000C249C" w:rsidP="000C249C">
      <w:pPr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br w:type="page"/>
      </w:r>
      <w:r w:rsidR="003E15BD">
        <w:rPr>
          <w:szCs w:val="22"/>
          <w:lang w:val="es-ES_tradnl"/>
        </w:rPr>
        <w:lastRenderedPageBreak/>
        <w:t>ARTÍCULO 13</w:t>
      </w:r>
    </w:p>
    <w:p w:rsidR="000C249C" w:rsidRPr="00D04912" w:rsidRDefault="000C249C" w:rsidP="000C249C">
      <w:pPr>
        <w:jc w:val="center"/>
        <w:rPr>
          <w:szCs w:val="22"/>
          <w:lang w:val="es-ES_tradnl"/>
        </w:rPr>
      </w:pPr>
    </w:p>
    <w:p w:rsidR="000C249C" w:rsidRPr="00D04912" w:rsidRDefault="000C249C" w:rsidP="000C249C">
      <w:pPr>
        <w:jc w:val="center"/>
        <w:rPr>
          <w:szCs w:val="22"/>
          <w:lang w:val="es-ES_tradnl"/>
        </w:rPr>
      </w:pPr>
      <w:r w:rsidRPr="00D04912">
        <w:rPr>
          <w:szCs w:val="22"/>
          <w:lang w:val="es-ES_tradnl"/>
        </w:rPr>
        <w:t>[FORTALECIMIENTO DE CAPACIDADES Y FOMENTO DE LA SENSIBILIZACIÓN</w:t>
      </w:r>
    </w:p>
    <w:p w:rsidR="000C249C" w:rsidRPr="00D04912" w:rsidRDefault="000C249C" w:rsidP="000C249C">
      <w:pPr>
        <w:rPr>
          <w:szCs w:val="22"/>
          <w:lang w:val="es-ES_tradnl"/>
        </w:rPr>
      </w:pPr>
    </w:p>
    <w:p w:rsidR="000C249C" w:rsidRPr="00D04912" w:rsidRDefault="000C249C" w:rsidP="000C249C">
      <w:pPr>
        <w:rPr>
          <w:szCs w:val="22"/>
          <w:lang w:val="es-ES_tradnl"/>
        </w:rPr>
      </w:pPr>
    </w:p>
    <w:p w:rsidR="000C249C" w:rsidRPr="00D04912" w:rsidRDefault="000C249C" w:rsidP="003E15BD">
      <w:pPr>
        <w:pStyle w:val="13"/>
        <w:tabs>
          <w:tab w:val="left" w:pos="567"/>
        </w:tabs>
        <w:ind w:left="0" w:firstLine="0"/>
        <w:rPr>
          <w:lang w:val="es-ES_tradnl"/>
        </w:rPr>
      </w:pPr>
      <w:r w:rsidRPr="00D04912">
        <w:rPr>
          <w:lang w:val="es-ES_tradnl"/>
        </w:rPr>
        <w:t>[Los Estados miembros]</w:t>
      </w:r>
      <w:proofErr w:type="gramStart"/>
      <w:r w:rsidRPr="00D04912">
        <w:rPr>
          <w:lang w:val="es-ES_tradnl"/>
        </w:rPr>
        <w:t>/[</w:t>
      </w:r>
      <w:proofErr w:type="gramEnd"/>
      <w:r w:rsidRPr="00D04912">
        <w:rPr>
          <w:lang w:val="es-ES_tradnl"/>
        </w:rPr>
        <w:t xml:space="preserve">Las Partes Contratantes] [deberán cooperar]/[cooperarán] en el fortalecimiento de capacidades y de recursos humanos, especialmente, los de los beneficiarios, y en el desarrollo de capacidades institucionales, para aplicar </w:t>
      </w:r>
      <w:r>
        <w:rPr>
          <w:lang w:val="es-ES_tradnl"/>
        </w:rPr>
        <w:t>efectivamente</w:t>
      </w:r>
      <w:r w:rsidRPr="00D04912">
        <w:rPr>
          <w:lang w:val="es-ES_tradnl"/>
        </w:rPr>
        <w:t xml:space="preserve"> el [instrumento].</w:t>
      </w:r>
    </w:p>
    <w:p w:rsidR="000C249C" w:rsidRPr="00D04912" w:rsidRDefault="000C249C" w:rsidP="000C249C">
      <w:pPr>
        <w:pStyle w:val="13"/>
        <w:numPr>
          <w:ilvl w:val="0"/>
          <w:numId w:val="0"/>
        </w:numPr>
        <w:rPr>
          <w:lang w:val="es-ES_tradnl"/>
        </w:rPr>
      </w:pPr>
    </w:p>
    <w:p w:rsidR="000C249C" w:rsidRPr="00D04912" w:rsidRDefault="000C249C" w:rsidP="003E15BD">
      <w:pPr>
        <w:pStyle w:val="13"/>
        <w:tabs>
          <w:tab w:val="left" w:pos="567"/>
        </w:tabs>
        <w:ind w:left="0" w:firstLine="0"/>
        <w:rPr>
          <w:lang w:val="es-ES_tradnl"/>
        </w:rPr>
      </w:pPr>
      <w:r w:rsidRPr="00D04912">
        <w:rPr>
          <w:lang w:val="es-ES_tradnl"/>
        </w:rPr>
        <w:t>[Los Estados miembros]/[Las Partes Contratantes] [deberán proporcionar]/[proporcionarán] los recursos necesarios a [los pueblos] indígenas y las comunidades locales [deberán aunar]/[aunarán] fuerzas con ellos para desarrollar proyectos de fortalecimiento de capacidades  en el seno de</w:t>
      </w:r>
      <w:r>
        <w:rPr>
          <w:lang w:val="es-ES_tradnl"/>
        </w:rPr>
        <w:t xml:space="preserve"> </w:t>
      </w:r>
      <w:r w:rsidRPr="00D04912">
        <w:rPr>
          <w:lang w:val="es-ES_tradnl"/>
        </w:rPr>
        <w:t xml:space="preserve">[los pueblos] indígenas </w:t>
      </w:r>
      <w:r>
        <w:rPr>
          <w:lang w:val="es-ES_tradnl"/>
        </w:rPr>
        <w:t xml:space="preserve">y </w:t>
      </w:r>
      <w:r w:rsidRPr="00D04912">
        <w:rPr>
          <w:lang w:val="es-ES_tradnl"/>
        </w:rPr>
        <w:t>las comunidades locales, centrados en la elaboración  de mecanismos y metodologías apropiados, por ejemplo, nuevos materiales electrónicos y didácticos que resulten adecuados desde el punto de vista cultural, y que hayan sido creados con la participación plena y efectiva de los pueblos indígenas y las comunidades locales y sus organizaciones.</w:t>
      </w:r>
    </w:p>
    <w:p w:rsidR="000C249C" w:rsidRPr="00D04912" w:rsidRDefault="000C249C" w:rsidP="000C249C">
      <w:pPr>
        <w:pStyle w:val="13"/>
        <w:numPr>
          <w:ilvl w:val="0"/>
          <w:numId w:val="0"/>
        </w:numPr>
        <w:rPr>
          <w:lang w:val="es-ES_tradnl"/>
        </w:rPr>
      </w:pPr>
    </w:p>
    <w:p w:rsidR="000C249C" w:rsidRPr="00D04912" w:rsidRDefault="000C249C" w:rsidP="003E15BD">
      <w:pPr>
        <w:pStyle w:val="13"/>
        <w:tabs>
          <w:tab w:val="left" w:pos="567"/>
        </w:tabs>
        <w:ind w:left="0" w:firstLine="0"/>
        <w:rPr>
          <w:lang w:val="es-ES_tradnl"/>
        </w:rPr>
      </w:pPr>
      <w:r w:rsidRPr="00D04912">
        <w:rPr>
          <w:lang w:val="es-ES_tradnl"/>
        </w:rPr>
        <w:t>[En este contexto, [los Estados miembros]</w:t>
      </w:r>
      <w:proofErr w:type="gramStart"/>
      <w:r w:rsidRPr="00D04912">
        <w:rPr>
          <w:lang w:val="es-ES_tradnl"/>
        </w:rPr>
        <w:t>/[</w:t>
      </w:r>
      <w:proofErr w:type="gramEnd"/>
      <w:r w:rsidRPr="00D04912">
        <w:rPr>
          <w:lang w:val="es-ES_tradnl"/>
        </w:rPr>
        <w:t>las Partes Contratantes] [deberán establecer]/[establecerán] la plena participación de los beneficiarios y otros sectores interesados pertinentes, incluidas las organizaciones no gubernamentales y el sector privado.]</w:t>
      </w:r>
    </w:p>
    <w:p w:rsidR="000C249C" w:rsidRPr="00D04912" w:rsidRDefault="000C249C" w:rsidP="000C249C">
      <w:pPr>
        <w:pStyle w:val="13"/>
        <w:numPr>
          <w:ilvl w:val="0"/>
          <w:numId w:val="0"/>
        </w:numPr>
        <w:rPr>
          <w:lang w:val="es-ES_tradnl"/>
        </w:rPr>
      </w:pPr>
    </w:p>
    <w:p w:rsidR="000C249C" w:rsidRPr="00D04912" w:rsidRDefault="000C249C" w:rsidP="003E15BD">
      <w:pPr>
        <w:pStyle w:val="13"/>
        <w:tabs>
          <w:tab w:val="left" w:pos="567"/>
        </w:tabs>
        <w:ind w:left="0" w:firstLine="0"/>
        <w:rPr>
          <w:lang w:val="es-ES_tradnl"/>
        </w:rPr>
      </w:pPr>
      <w:r w:rsidRPr="00D04912">
        <w:rPr>
          <w:lang w:val="es-ES_tradnl"/>
        </w:rPr>
        <w:t xml:space="preserve">[Los Estados miembros]/[Las Partes Contratantes] [deberán tomar]/[tomarán] medidas para fomentar la sensibilización </w:t>
      </w:r>
      <w:r>
        <w:rPr>
          <w:lang w:val="es-ES_tradnl"/>
        </w:rPr>
        <w:t>respecto d</w:t>
      </w:r>
      <w:r w:rsidRPr="00D04912">
        <w:rPr>
          <w:lang w:val="es-ES_tradnl"/>
        </w:rPr>
        <w:t>el [instrumento] y en particular concienciar a los usuarios y poseedores de expresiones culturales tradicionales acerca de las obligaciones que les incumben en virtud del presente instrumento.]</w:t>
      </w:r>
    </w:p>
    <w:p w:rsidR="000C249C" w:rsidRPr="00D04912" w:rsidRDefault="000C249C" w:rsidP="000C249C">
      <w:pPr>
        <w:pStyle w:val="13"/>
        <w:numPr>
          <w:ilvl w:val="0"/>
          <w:numId w:val="0"/>
        </w:numPr>
        <w:rPr>
          <w:lang w:val="es-ES_tradnl"/>
        </w:rPr>
      </w:pPr>
    </w:p>
    <w:p w:rsidR="000C249C" w:rsidRPr="00D04912" w:rsidRDefault="000C249C" w:rsidP="000C249C">
      <w:pPr>
        <w:pStyle w:val="13"/>
        <w:numPr>
          <w:ilvl w:val="0"/>
          <w:numId w:val="0"/>
        </w:numPr>
        <w:rPr>
          <w:lang w:val="es-ES_tradnl" w:eastAsia="en-US"/>
        </w:rPr>
      </w:pPr>
    </w:p>
    <w:p w:rsidR="000C249C" w:rsidRDefault="000C249C" w:rsidP="000C249C">
      <w:pPr>
        <w:ind w:left="5670"/>
        <w:rPr>
          <w:szCs w:val="22"/>
          <w:lang w:val="es-ES_tradnl"/>
        </w:rPr>
      </w:pPr>
      <w:r w:rsidRPr="00D04912">
        <w:rPr>
          <w:szCs w:val="22"/>
          <w:lang w:val="es-ES_tradnl"/>
        </w:rPr>
        <w:t xml:space="preserve">[Fin del </w:t>
      </w:r>
      <w:r>
        <w:rPr>
          <w:szCs w:val="22"/>
          <w:lang w:val="es-ES_tradnl"/>
        </w:rPr>
        <w:t xml:space="preserve">Anexo y del </w:t>
      </w:r>
      <w:r w:rsidRPr="00D04912">
        <w:rPr>
          <w:szCs w:val="22"/>
          <w:lang w:val="es-ES_tradnl"/>
        </w:rPr>
        <w:t>documento]</w:t>
      </w:r>
    </w:p>
    <w:p w:rsidR="000767BC" w:rsidRPr="000C249C" w:rsidRDefault="000767BC" w:rsidP="000767BC">
      <w:pPr>
        <w:rPr>
          <w:sz w:val="28"/>
          <w:szCs w:val="28"/>
          <w:lang w:val="es-ES_tradnl"/>
        </w:rPr>
      </w:pPr>
    </w:p>
    <w:sectPr w:rsidR="000767BC" w:rsidRPr="000C249C" w:rsidSect="002B31EF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42" w:rsidRDefault="00BE1342">
      <w:r>
        <w:separator/>
      </w:r>
    </w:p>
  </w:endnote>
  <w:endnote w:type="continuationSeparator" w:id="0">
    <w:p w:rsidR="00BE1342" w:rsidRDefault="00BE1342" w:rsidP="003B38C1">
      <w:r>
        <w:separator/>
      </w:r>
    </w:p>
    <w:p w:rsidR="00BE1342" w:rsidRPr="003B38C1" w:rsidRDefault="00BE13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1342" w:rsidRPr="003B38C1" w:rsidRDefault="00BE13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42" w:rsidRDefault="00BE1342">
      <w:r>
        <w:separator/>
      </w:r>
    </w:p>
  </w:footnote>
  <w:footnote w:type="continuationSeparator" w:id="0">
    <w:p w:rsidR="00BE1342" w:rsidRDefault="00BE1342" w:rsidP="008B60B2">
      <w:r>
        <w:separator/>
      </w:r>
    </w:p>
    <w:p w:rsidR="00BE1342" w:rsidRPr="00ED77FB" w:rsidRDefault="00BE13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1342" w:rsidRPr="00ED77FB" w:rsidRDefault="00BE13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C249C" w:rsidRPr="002A6942" w:rsidRDefault="000C249C" w:rsidP="000C249C">
      <w:pPr>
        <w:pStyle w:val="FootnoteText"/>
        <w:tabs>
          <w:tab w:val="left" w:pos="567"/>
        </w:tabs>
        <w:rPr>
          <w:lang w:val="es-ES_tradnl"/>
        </w:rPr>
      </w:pPr>
      <w:r w:rsidRPr="002A6942">
        <w:rPr>
          <w:rStyle w:val="FootnoteReference"/>
          <w:lang w:val="es-ES_tradnl"/>
        </w:rPr>
        <w:footnoteRef/>
      </w:r>
      <w:r w:rsidRPr="002A6942">
        <w:rPr>
          <w:lang w:val="es-ES_tradnl"/>
        </w:rPr>
        <w:t xml:space="preserve"> </w:t>
      </w:r>
      <w:r>
        <w:rPr>
          <w:lang w:val="es-ES_tradnl"/>
        </w:rPr>
        <w:tab/>
      </w:r>
      <w:r w:rsidRPr="002A6942">
        <w:rPr>
          <w:lang w:val="es-ES_tradnl"/>
        </w:rPr>
        <w:t xml:space="preserve">[Como la danza, las creaciones de carnaval, la representación escénica, las ceremonias, los rituales, los rituales en lugares sagrados y las peregrinaciones, los juegos y deportes tradicionales/los deportes y juegos tradicionales, las funciones de marionetas y otras interpretaciones y ejecuciones, independientemente de que estén o no fijadas en un soporte.] </w:t>
      </w:r>
    </w:p>
  </w:footnote>
  <w:footnote w:id="3">
    <w:p w:rsidR="000C249C" w:rsidRPr="002A6942" w:rsidRDefault="000C249C" w:rsidP="000C249C">
      <w:pPr>
        <w:pStyle w:val="FootnoteText"/>
        <w:rPr>
          <w:lang w:val="es-ES_tradnl"/>
        </w:rPr>
      </w:pPr>
      <w:r w:rsidRPr="002A6942">
        <w:rPr>
          <w:rStyle w:val="FootnoteReference"/>
          <w:lang w:val="es-ES_tradnl"/>
        </w:rPr>
        <w:footnoteRef/>
      </w:r>
      <w:r w:rsidRPr="002A6942">
        <w:rPr>
          <w:lang w:val="es-ES_tradnl"/>
        </w:rPr>
        <w:t xml:space="preserve"> </w:t>
      </w:r>
      <w:r>
        <w:rPr>
          <w:lang w:val="es-ES_tradnl"/>
        </w:rPr>
        <w:tab/>
      </w:r>
      <w:r w:rsidRPr="002A6942">
        <w:rPr>
          <w:lang w:val="es-ES_tradnl"/>
        </w:rPr>
        <w:t xml:space="preserve">[Como las manifestaciones artísticas tangibles, obras de artesanía, máscaras o vestidos ceremoniales, alfombras hechas a mano, obras arquitectónicas, y formas espirituales tangibles y lugares sagrados.] </w:t>
      </w:r>
    </w:p>
  </w:footnote>
  <w:footnote w:id="4">
    <w:p w:rsidR="000C249C" w:rsidRPr="002A6942" w:rsidRDefault="000C249C" w:rsidP="000C249C">
      <w:pPr>
        <w:pStyle w:val="FootnoteText"/>
        <w:rPr>
          <w:lang w:val="es-ES_tradnl"/>
        </w:rPr>
      </w:pPr>
      <w:r w:rsidRPr="002A6942">
        <w:rPr>
          <w:rStyle w:val="FootnoteReference"/>
          <w:lang w:val="es-ES_tradnl"/>
        </w:rPr>
        <w:footnoteRef/>
      </w:r>
      <w:r w:rsidRPr="002A6942">
        <w:rPr>
          <w:lang w:val="es-ES_tradnl"/>
        </w:rPr>
        <w:t xml:space="preserve"> </w:t>
      </w:r>
      <w:r>
        <w:rPr>
          <w:lang w:val="es-ES_tradnl"/>
        </w:rPr>
        <w:tab/>
      </w:r>
      <w:r w:rsidRPr="002A6942">
        <w:rPr>
          <w:lang w:val="es-ES_tradnl"/>
        </w:rPr>
        <w:t xml:space="preserve">[Como las canciones, los ritmos, y la música instrumental, los sonidos que son expresión de rituales.] </w:t>
      </w:r>
    </w:p>
  </w:footnote>
  <w:footnote w:id="5">
    <w:p w:rsidR="000C249C" w:rsidRPr="002A6942" w:rsidRDefault="000C249C" w:rsidP="000C249C">
      <w:pPr>
        <w:pStyle w:val="FootnoteText"/>
        <w:rPr>
          <w:lang w:val="es-ES_tradnl"/>
        </w:rPr>
      </w:pPr>
      <w:r w:rsidRPr="002A6942">
        <w:rPr>
          <w:rStyle w:val="FootnoteReference"/>
          <w:lang w:val="es-ES_tradnl"/>
        </w:rPr>
        <w:footnoteRef/>
      </w:r>
      <w:r w:rsidRPr="002A6942">
        <w:rPr>
          <w:lang w:val="es-ES_tradnl"/>
        </w:rPr>
        <w:t xml:space="preserve"> </w:t>
      </w:r>
      <w:r>
        <w:rPr>
          <w:lang w:val="es-ES_tradnl"/>
        </w:rPr>
        <w:tab/>
      </w:r>
      <w:r w:rsidRPr="002A6942">
        <w:rPr>
          <w:lang w:val="es-ES_tradnl"/>
        </w:rPr>
        <w:t xml:space="preserve">[Como los relatos, las gestas épicas, las leyendas, relatos populares, la poesía, los enigmas y otras narraciones;  las palabras, los signos, los nombres y los símbolos.] </w:t>
      </w:r>
    </w:p>
  </w:footnote>
  <w:footnote w:id="6">
    <w:p w:rsidR="000C249C" w:rsidRPr="002A6942" w:rsidRDefault="000C249C" w:rsidP="000C249C">
      <w:pPr>
        <w:pStyle w:val="FootnoteText"/>
        <w:rPr>
          <w:lang w:val="es-ES_tradnl"/>
        </w:rPr>
      </w:pPr>
      <w:r w:rsidRPr="002A6942">
        <w:rPr>
          <w:rStyle w:val="FootnoteReference"/>
          <w:lang w:val="es-ES_tradnl"/>
        </w:rPr>
        <w:footnoteRef/>
      </w:r>
      <w:r w:rsidRPr="002A6942">
        <w:rPr>
          <w:lang w:val="es-ES_tradnl"/>
        </w:rPr>
        <w:t xml:space="preserve"> </w:t>
      </w:r>
      <w:r>
        <w:rPr>
          <w:lang w:val="es-ES_tradnl"/>
        </w:rPr>
        <w:tab/>
      </w:r>
      <w:r w:rsidRPr="002A6942">
        <w:rPr>
          <w:lang w:val="es-ES_tradnl"/>
        </w:rPr>
        <w:t>[El uso incluye la fijación; reproducción; interpretación o ejecución pública; traducción o adaptación; puesta a disposición o comunicación al público; distribución;  todo uso con fines comerciales, distinto de su uso tradicional;  y la adquisición o el ejercicio de derechos de propiedad intelectual.]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7BC" w:rsidRDefault="000767BC" w:rsidP="00307A3C">
    <w:pPr>
      <w:jc w:val="right"/>
      <w:rPr>
        <w:rStyle w:val="PageNumber"/>
      </w:rPr>
    </w:pPr>
    <w:r>
      <w:rPr>
        <w:rStyle w:val="PageNumber"/>
      </w:rPr>
      <w:t>WIPO/GRTKF/IC/33/4</w:t>
    </w:r>
  </w:p>
  <w:p w:rsidR="000767BC" w:rsidRDefault="000767BC" w:rsidP="00A21AB4">
    <w:pPr>
      <w:jc w:val="right"/>
      <w:rPr>
        <w:rStyle w:val="PageNumber"/>
      </w:rPr>
    </w:pPr>
    <w:proofErr w:type="gramStart"/>
    <w:r>
      <w:rPr>
        <w:rStyle w:val="PageNumber"/>
      </w:rPr>
      <w:t>página</w:t>
    </w:r>
    <w:proofErr w:type="gramEnd"/>
    <w:r>
      <w:rPr>
        <w:rStyle w:val="PageNumber"/>
      </w:rPr>
      <w:t xml:space="preserve"> </w:t>
    </w:r>
    <w:r w:rsidRPr="007E7928">
      <w:rPr>
        <w:rStyle w:val="PageNumber"/>
      </w:rPr>
      <w:fldChar w:fldCharType="begin"/>
    </w:r>
    <w:r w:rsidRPr="007E7928">
      <w:rPr>
        <w:rStyle w:val="PageNumber"/>
      </w:rPr>
      <w:instrText xml:space="preserve"> PAGE   \* MERGEFORMAT </w:instrText>
    </w:r>
    <w:r w:rsidRPr="007E7928">
      <w:rPr>
        <w:rStyle w:val="PageNumber"/>
      </w:rPr>
      <w:fldChar w:fldCharType="separate"/>
    </w:r>
    <w:r w:rsidR="00076210">
      <w:rPr>
        <w:rStyle w:val="PageNumber"/>
        <w:noProof/>
      </w:rPr>
      <w:t>2</w:t>
    </w:r>
    <w:r w:rsidRPr="007E7928">
      <w:rPr>
        <w:rStyle w:val="PageNumber"/>
        <w:noProof/>
      </w:rPr>
      <w:fldChar w:fldCharType="end"/>
    </w:r>
  </w:p>
  <w:p w:rsidR="000767BC" w:rsidRPr="006E2CE9" w:rsidRDefault="000767BC" w:rsidP="00A21AB4">
    <w:pPr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9C" w:rsidRDefault="000C249C" w:rsidP="00010D14">
    <w:pPr>
      <w:jc w:val="right"/>
      <w:rPr>
        <w:bCs/>
        <w:szCs w:val="22"/>
        <w:lang w:val="fr-FR"/>
      </w:rPr>
    </w:pPr>
    <w:r>
      <w:rPr>
        <w:bCs/>
        <w:szCs w:val="22"/>
        <w:lang w:val="fr-FR"/>
      </w:rPr>
      <w:t>WIPO/GRTKF/IC/28/6</w:t>
    </w:r>
  </w:p>
  <w:p w:rsidR="000C249C" w:rsidRDefault="000C249C" w:rsidP="00010D14">
    <w:pPr>
      <w:jc w:val="right"/>
      <w:rPr>
        <w:bCs/>
        <w:szCs w:val="22"/>
        <w:lang w:val="fr-FR"/>
      </w:rPr>
    </w:pPr>
    <w:r>
      <w:rPr>
        <w:bCs/>
        <w:szCs w:val="22"/>
        <w:lang w:val="fr-FR"/>
      </w:rPr>
      <w:t>ANEXO</w:t>
    </w:r>
  </w:p>
  <w:p w:rsidR="000C249C" w:rsidRPr="00A94D30" w:rsidRDefault="000C249C" w:rsidP="00010D14">
    <w:pPr>
      <w:jc w:val="right"/>
      <w:rPr>
        <w:bCs/>
        <w:szCs w:val="22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9C" w:rsidRPr="00656400" w:rsidRDefault="000C249C" w:rsidP="00656400">
    <w:pPr>
      <w:jc w:val="right"/>
      <w:rPr>
        <w:rStyle w:val="PageNumber"/>
      </w:rPr>
    </w:pPr>
    <w:r w:rsidRPr="00656400">
      <w:rPr>
        <w:rStyle w:val="PageNumber"/>
        <w:lang w:val="es-ES_tradnl"/>
      </w:rPr>
      <w:t>WIPO/GRTKF/IC/</w:t>
    </w:r>
    <w:r w:rsidR="002B31EF">
      <w:rPr>
        <w:rStyle w:val="PageNumber"/>
        <w:lang w:val="es-ES_tradnl"/>
      </w:rPr>
      <w:t>33/4</w:t>
    </w:r>
  </w:p>
  <w:p w:rsidR="000C249C" w:rsidRDefault="000C249C" w:rsidP="00010D14">
    <w:pPr>
      <w:pStyle w:val="Header"/>
      <w:jc w:val="right"/>
    </w:pPr>
    <w:r>
      <w:t>ANEXO</w:t>
    </w:r>
  </w:p>
  <w:p w:rsidR="000C249C" w:rsidRPr="00A94D30" w:rsidRDefault="000C249C" w:rsidP="00010D14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D9" w:rsidRPr="000767BC" w:rsidRDefault="008566D9" w:rsidP="00477D6B">
    <w:pPr>
      <w:jc w:val="right"/>
      <w:rPr>
        <w:lang w:val="es-ES"/>
      </w:rPr>
    </w:pPr>
    <w:bookmarkStart w:id="6" w:name="Code2"/>
    <w:bookmarkEnd w:id="6"/>
    <w:r w:rsidRPr="000767BC">
      <w:rPr>
        <w:lang w:val="es-ES"/>
      </w:rPr>
      <w:t>W</w:t>
    </w:r>
    <w:r w:rsidR="00B30DC2" w:rsidRPr="000767BC">
      <w:rPr>
        <w:lang w:val="es-ES"/>
      </w:rPr>
      <w:t>IPO/GRTKF/IC/</w:t>
    </w:r>
    <w:r w:rsidR="00A65833" w:rsidRPr="000767BC">
      <w:rPr>
        <w:lang w:val="es-ES"/>
      </w:rPr>
      <w:t>3</w:t>
    </w:r>
    <w:r w:rsidR="005346A1" w:rsidRPr="000767BC">
      <w:rPr>
        <w:lang w:val="es-ES"/>
      </w:rPr>
      <w:t>3</w:t>
    </w:r>
    <w:r w:rsidR="00B30DC2" w:rsidRPr="000767BC">
      <w:rPr>
        <w:lang w:val="es-ES"/>
      </w:rPr>
      <w:t>/</w:t>
    </w:r>
    <w:r w:rsidR="000767BC" w:rsidRPr="000767BC">
      <w:rPr>
        <w:lang w:val="es-ES"/>
      </w:rPr>
      <w:t>4</w:t>
    </w:r>
  </w:p>
  <w:p w:rsidR="008566D9" w:rsidRPr="000767BC" w:rsidRDefault="000767BC" w:rsidP="00477D6B">
    <w:pPr>
      <w:jc w:val="right"/>
      <w:rPr>
        <w:lang w:val="es-ES"/>
      </w:rPr>
    </w:pPr>
    <w:r>
      <w:rPr>
        <w:lang w:val="es-ES"/>
      </w:rPr>
      <w:t xml:space="preserve">Anexo, </w:t>
    </w:r>
    <w:r w:rsidR="0014698C" w:rsidRPr="000767BC">
      <w:rPr>
        <w:lang w:val="es-ES"/>
      </w:rPr>
      <w:t>página</w:t>
    </w:r>
    <w:r w:rsidR="008566D9" w:rsidRPr="000767BC">
      <w:rPr>
        <w:lang w:val="es-ES"/>
      </w:rPr>
      <w:t xml:space="preserve"> </w:t>
    </w:r>
    <w:r w:rsidR="008566D9" w:rsidRPr="000767BC">
      <w:rPr>
        <w:lang w:val="es-ES"/>
      </w:rPr>
      <w:fldChar w:fldCharType="begin"/>
    </w:r>
    <w:r w:rsidR="008566D9" w:rsidRPr="000767BC">
      <w:rPr>
        <w:lang w:val="es-ES"/>
      </w:rPr>
      <w:instrText xml:space="preserve"> PAGE  \* MERGEFORMAT </w:instrText>
    </w:r>
    <w:r w:rsidR="008566D9" w:rsidRPr="000767BC">
      <w:rPr>
        <w:lang w:val="es-ES"/>
      </w:rPr>
      <w:fldChar w:fldCharType="separate"/>
    </w:r>
    <w:r w:rsidR="00076210">
      <w:rPr>
        <w:noProof/>
        <w:lang w:val="es-ES"/>
      </w:rPr>
      <w:t>21</w:t>
    </w:r>
    <w:r w:rsidR="008566D9" w:rsidRPr="000767BC">
      <w:rPr>
        <w:lang w:val="es-ES"/>
      </w:rPr>
      <w:fldChar w:fldCharType="end"/>
    </w:r>
  </w:p>
  <w:p w:rsidR="008566D9" w:rsidRPr="000767BC" w:rsidRDefault="008566D9" w:rsidP="00477D6B">
    <w:pPr>
      <w:jc w:val="right"/>
      <w:rPr>
        <w:lang w:val="es-ES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7BC" w:rsidRDefault="000767BC" w:rsidP="000767BC">
    <w:pPr>
      <w:pStyle w:val="Header"/>
      <w:jc w:val="right"/>
      <w:rPr>
        <w:lang w:val="es-ES"/>
      </w:rPr>
    </w:pPr>
    <w:r w:rsidRPr="000767BC">
      <w:rPr>
        <w:lang w:val="es-ES"/>
      </w:rPr>
      <w:t>WIPO/GRTKF/IC/33/4</w:t>
    </w:r>
  </w:p>
  <w:p w:rsidR="000767BC" w:rsidRDefault="002B31EF" w:rsidP="000767BC">
    <w:pPr>
      <w:pStyle w:val="Header"/>
      <w:jc w:val="right"/>
      <w:rPr>
        <w:lang w:val="es-ES"/>
      </w:rPr>
    </w:pPr>
    <w:r>
      <w:rPr>
        <w:lang w:val="es-ES"/>
      </w:rPr>
      <w:t xml:space="preserve">Anexo, página </w:t>
    </w:r>
    <w:r w:rsidRPr="002B31EF">
      <w:rPr>
        <w:lang w:val="es-ES"/>
      </w:rPr>
      <w:fldChar w:fldCharType="begin"/>
    </w:r>
    <w:r w:rsidRPr="002B31EF">
      <w:rPr>
        <w:lang w:val="es-ES"/>
      </w:rPr>
      <w:instrText xml:space="preserve"> PAGE   \* MERGEFORMAT </w:instrText>
    </w:r>
    <w:r w:rsidRPr="002B31EF">
      <w:rPr>
        <w:lang w:val="es-ES"/>
      </w:rPr>
      <w:fldChar w:fldCharType="separate"/>
    </w:r>
    <w:r w:rsidR="00076210">
      <w:rPr>
        <w:noProof/>
        <w:lang w:val="es-ES"/>
      </w:rPr>
      <w:t>2</w:t>
    </w:r>
    <w:r w:rsidRPr="002B31EF">
      <w:rPr>
        <w:noProof/>
        <w:lang w:val="es-ES"/>
      </w:rPr>
      <w:fldChar w:fldCharType="end"/>
    </w:r>
  </w:p>
  <w:p w:rsidR="000767BC" w:rsidRPr="00875CE8" w:rsidRDefault="000767BC" w:rsidP="000767BC">
    <w:pPr>
      <w:pStyle w:val="Header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7D3"/>
    <w:multiLevelType w:val="hybridMultilevel"/>
    <w:tmpl w:val="8272B4BC"/>
    <w:lvl w:ilvl="0" w:tplc="9F364428">
      <w:start w:val="1"/>
      <w:numFmt w:val="lowerRoman"/>
      <w:lvlText w:val="(%1)"/>
      <w:lvlJc w:val="left"/>
      <w:pPr>
        <w:ind w:left="1820" w:hanging="360"/>
      </w:pPr>
      <w:rPr>
        <w:rFonts w:hint="default"/>
      </w:rPr>
    </w:lvl>
    <w:lvl w:ilvl="1" w:tplc="3ACE795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5259E"/>
    <w:multiLevelType w:val="hybridMultilevel"/>
    <w:tmpl w:val="84F63E34"/>
    <w:lvl w:ilvl="0" w:tplc="0A8A93C2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DF0"/>
    <w:multiLevelType w:val="hybridMultilevel"/>
    <w:tmpl w:val="8B48DBF4"/>
    <w:lvl w:ilvl="0" w:tplc="04090017">
      <w:start w:val="1"/>
      <w:numFmt w:val="lowerLetter"/>
      <w:lvlText w:val="%1)"/>
      <w:lvlJc w:val="left"/>
      <w:pPr>
        <w:ind w:left="127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</w:lvl>
    <w:lvl w:ilvl="3" w:tplc="100C000F" w:tentative="1">
      <w:start w:val="1"/>
      <w:numFmt w:val="decimal"/>
      <w:lvlText w:val="%4."/>
      <w:lvlJc w:val="left"/>
      <w:pPr>
        <w:ind w:left="3430" w:hanging="360"/>
      </w:p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</w:lvl>
    <w:lvl w:ilvl="6" w:tplc="100C000F" w:tentative="1">
      <w:start w:val="1"/>
      <w:numFmt w:val="decimal"/>
      <w:lvlText w:val="%7."/>
      <w:lvlJc w:val="left"/>
      <w:pPr>
        <w:ind w:left="5590" w:hanging="360"/>
      </w:p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A4111FF"/>
    <w:multiLevelType w:val="hybridMultilevel"/>
    <w:tmpl w:val="B802C708"/>
    <w:lvl w:ilvl="0" w:tplc="728AAF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560D8"/>
    <w:multiLevelType w:val="hybridMultilevel"/>
    <w:tmpl w:val="1A826362"/>
    <w:lvl w:ilvl="0" w:tplc="97EA61F2">
      <w:start w:val="1"/>
      <w:numFmt w:val="decimal"/>
      <w:pStyle w:val="6"/>
      <w:lvlText w:val="6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54C64"/>
    <w:multiLevelType w:val="hybridMultilevel"/>
    <w:tmpl w:val="E6E45A94"/>
    <w:lvl w:ilvl="0" w:tplc="02023DB8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A3D75"/>
    <w:multiLevelType w:val="hybridMultilevel"/>
    <w:tmpl w:val="2FF42B74"/>
    <w:lvl w:ilvl="0" w:tplc="FA483F24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22779"/>
    <w:multiLevelType w:val="hybridMultilevel"/>
    <w:tmpl w:val="F9140D0C"/>
    <w:lvl w:ilvl="0" w:tplc="131088EC">
      <w:start w:val="1"/>
      <w:numFmt w:val="decimal"/>
      <w:lvlText w:val="[%1."/>
      <w:lvlJc w:val="left"/>
      <w:pPr>
        <w:ind w:left="720" w:hanging="360"/>
      </w:pPr>
      <w:rPr>
        <w:rFonts w:cs="Arial" w:hint="default"/>
        <w:szCs w:val="22"/>
      </w:rPr>
    </w:lvl>
    <w:lvl w:ilvl="1" w:tplc="100C000F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8CB0DA7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B603C"/>
    <w:multiLevelType w:val="hybridMultilevel"/>
    <w:tmpl w:val="A07ADE34"/>
    <w:lvl w:ilvl="0" w:tplc="C44E9488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63FC4"/>
    <w:multiLevelType w:val="hybridMultilevel"/>
    <w:tmpl w:val="247C298A"/>
    <w:lvl w:ilvl="0" w:tplc="DF988CCE">
      <w:start w:val="1"/>
      <w:numFmt w:val="lowerRoman"/>
      <w:lvlText w:val="%1"/>
      <w:lvlJc w:val="left"/>
      <w:pPr>
        <w:ind w:left="720" w:hanging="360"/>
      </w:pPr>
      <w:rPr>
        <w:rFonts w:cs="Arial"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867AB"/>
    <w:multiLevelType w:val="hybridMultilevel"/>
    <w:tmpl w:val="43E29CA2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59A4262"/>
    <w:multiLevelType w:val="hybridMultilevel"/>
    <w:tmpl w:val="3EB04DA2"/>
    <w:lvl w:ilvl="0" w:tplc="04090017">
      <w:start w:val="1"/>
      <w:numFmt w:val="lowerLetter"/>
      <w:lvlText w:val="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25BC5092"/>
    <w:multiLevelType w:val="hybridMultilevel"/>
    <w:tmpl w:val="535C6B1C"/>
    <w:lvl w:ilvl="0" w:tplc="4B464512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62D27"/>
    <w:multiLevelType w:val="hybridMultilevel"/>
    <w:tmpl w:val="E410BE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B6B72"/>
    <w:multiLevelType w:val="hybridMultilevel"/>
    <w:tmpl w:val="91247C42"/>
    <w:lvl w:ilvl="0" w:tplc="4FD873DC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7678AB"/>
    <w:multiLevelType w:val="hybridMultilevel"/>
    <w:tmpl w:val="61D6CF5E"/>
    <w:lvl w:ilvl="0" w:tplc="3ACE795C">
      <w:start w:val="1"/>
      <w:numFmt w:val="lowerRoman"/>
      <w:lvlText w:val="%1)"/>
      <w:lvlJc w:val="left"/>
      <w:pPr>
        <w:ind w:left="18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540" w:hanging="360"/>
      </w:pPr>
    </w:lvl>
    <w:lvl w:ilvl="2" w:tplc="3ACE795C">
      <w:start w:val="1"/>
      <w:numFmt w:val="lowerRoman"/>
      <w:lvlText w:val="%3)"/>
      <w:lvlJc w:val="left"/>
      <w:pPr>
        <w:ind w:left="3260" w:hanging="18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3980" w:hanging="360"/>
      </w:pPr>
    </w:lvl>
    <w:lvl w:ilvl="4" w:tplc="100C0019" w:tentative="1">
      <w:start w:val="1"/>
      <w:numFmt w:val="lowerLetter"/>
      <w:lvlText w:val="%5."/>
      <w:lvlJc w:val="left"/>
      <w:pPr>
        <w:ind w:left="4700" w:hanging="360"/>
      </w:pPr>
    </w:lvl>
    <w:lvl w:ilvl="5" w:tplc="100C001B" w:tentative="1">
      <w:start w:val="1"/>
      <w:numFmt w:val="lowerRoman"/>
      <w:lvlText w:val="%6."/>
      <w:lvlJc w:val="right"/>
      <w:pPr>
        <w:ind w:left="5420" w:hanging="180"/>
      </w:pPr>
    </w:lvl>
    <w:lvl w:ilvl="6" w:tplc="100C000F" w:tentative="1">
      <w:start w:val="1"/>
      <w:numFmt w:val="decimal"/>
      <w:lvlText w:val="%7."/>
      <w:lvlJc w:val="left"/>
      <w:pPr>
        <w:ind w:left="6140" w:hanging="360"/>
      </w:pPr>
    </w:lvl>
    <w:lvl w:ilvl="7" w:tplc="100C0019" w:tentative="1">
      <w:start w:val="1"/>
      <w:numFmt w:val="lowerLetter"/>
      <w:lvlText w:val="%8."/>
      <w:lvlJc w:val="left"/>
      <w:pPr>
        <w:ind w:left="6860" w:hanging="360"/>
      </w:pPr>
    </w:lvl>
    <w:lvl w:ilvl="8" w:tplc="100C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32360DCD"/>
    <w:multiLevelType w:val="hybridMultilevel"/>
    <w:tmpl w:val="24426ACC"/>
    <w:lvl w:ilvl="0" w:tplc="0264F8A4">
      <w:start w:val="2"/>
      <w:numFmt w:val="lowerLetter"/>
      <w:lvlText w:val="%1)"/>
      <w:lvlJc w:val="left"/>
      <w:pPr>
        <w:ind w:left="109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B32A2"/>
    <w:multiLevelType w:val="hybridMultilevel"/>
    <w:tmpl w:val="C7685C2C"/>
    <w:lvl w:ilvl="0" w:tplc="04090017">
      <w:start w:val="1"/>
      <w:numFmt w:val="lowerLetter"/>
      <w:lvlText w:val="%1)"/>
      <w:lvlJc w:val="left"/>
      <w:pPr>
        <w:ind w:left="127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</w:lvl>
    <w:lvl w:ilvl="3" w:tplc="100C000F" w:tentative="1">
      <w:start w:val="1"/>
      <w:numFmt w:val="decimal"/>
      <w:lvlText w:val="%4."/>
      <w:lvlJc w:val="left"/>
      <w:pPr>
        <w:ind w:left="3430" w:hanging="360"/>
      </w:p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</w:lvl>
    <w:lvl w:ilvl="6" w:tplc="100C000F" w:tentative="1">
      <w:start w:val="1"/>
      <w:numFmt w:val="decimal"/>
      <w:lvlText w:val="%7."/>
      <w:lvlJc w:val="left"/>
      <w:pPr>
        <w:ind w:left="5590" w:hanging="360"/>
      </w:p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0">
    <w:nsid w:val="3E0034B1"/>
    <w:multiLevelType w:val="hybridMultilevel"/>
    <w:tmpl w:val="DEA86A0E"/>
    <w:lvl w:ilvl="0" w:tplc="5DAE4E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09564C"/>
    <w:multiLevelType w:val="hybridMultilevel"/>
    <w:tmpl w:val="F4C023B6"/>
    <w:lvl w:ilvl="0" w:tplc="639E048A">
      <w:start w:val="1"/>
      <w:numFmt w:val="decimal"/>
      <w:pStyle w:val="13"/>
      <w:lvlText w:val="13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72955"/>
    <w:multiLevelType w:val="hybridMultilevel"/>
    <w:tmpl w:val="B8147B7A"/>
    <w:lvl w:ilvl="0" w:tplc="43FC94E0">
      <w:start w:val="1"/>
      <w:numFmt w:val="lowerLetter"/>
      <w:lvlText w:val="(%1)"/>
      <w:lvlJc w:val="left"/>
      <w:pPr>
        <w:ind w:left="1090" w:hanging="540"/>
      </w:pPr>
    </w:lvl>
    <w:lvl w:ilvl="1" w:tplc="0409001B">
      <w:start w:val="1"/>
      <w:numFmt w:val="lowerRoman"/>
      <w:lvlText w:val="%2."/>
      <w:lvlJc w:val="righ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2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FE6CAC"/>
    <w:multiLevelType w:val="hybridMultilevel"/>
    <w:tmpl w:val="B4A844AC"/>
    <w:lvl w:ilvl="0" w:tplc="4906D1FE">
      <w:start w:val="1"/>
      <w:numFmt w:val="decimal"/>
      <w:pStyle w:val="8"/>
      <w:lvlText w:val="8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5F0E26"/>
    <w:multiLevelType w:val="hybridMultilevel"/>
    <w:tmpl w:val="D58CE0B8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26">
    <w:nsid w:val="55363E9F"/>
    <w:multiLevelType w:val="hybridMultilevel"/>
    <w:tmpl w:val="BD8C451A"/>
    <w:lvl w:ilvl="0" w:tplc="6740A14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lang w:val="en-US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B03906"/>
    <w:multiLevelType w:val="hybridMultilevel"/>
    <w:tmpl w:val="B2C824C4"/>
    <w:lvl w:ilvl="0" w:tplc="FA483F24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850EB"/>
    <w:multiLevelType w:val="hybridMultilevel"/>
    <w:tmpl w:val="3A74009C"/>
    <w:lvl w:ilvl="0" w:tplc="0409001B">
      <w:start w:val="1"/>
      <w:numFmt w:val="lowerRoman"/>
      <w:lvlText w:val="%1.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29">
    <w:nsid w:val="66785545"/>
    <w:multiLevelType w:val="hybridMultilevel"/>
    <w:tmpl w:val="17FC96F2"/>
    <w:lvl w:ilvl="0" w:tplc="4424A6A6">
      <w:start w:val="4"/>
      <w:numFmt w:val="decimal"/>
      <w:lvlText w:val="[%1."/>
      <w:lvlJc w:val="left"/>
      <w:pPr>
        <w:ind w:left="927" w:hanging="360"/>
      </w:pPr>
      <w:rPr>
        <w:rFonts w:cs="Arial"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13801"/>
    <w:multiLevelType w:val="hybridMultilevel"/>
    <w:tmpl w:val="14766404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1">
    <w:nsid w:val="6AE11639"/>
    <w:multiLevelType w:val="hybridMultilevel"/>
    <w:tmpl w:val="575E3C52"/>
    <w:lvl w:ilvl="0" w:tplc="5DEA5A4E">
      <w:start w:val="2"/>
      <w:numFmt w:val="lowerRoman"/>
      <w:lvlText w:val="%1)"/>
      <w:lvlJc w:val="left"/>
      <w:pPr>
        <w:ind w:left="1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6111E4"/>
    <w:multiLevelType w:val="hybridMultilevel"/>
    <w:tmpl w:val="1BFE37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6F33B7"/>
    <w:multiLevelType w:val="hybridMultilevel"/>
    <w:tmpl w:val="6E38E036"/>
    <w:lvl w:ilvl="0" w:tplc="5DAE4E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AC1CE5"/>
    <w:multiLevelType w:val="hybridMultilevel"/>
    <w:tmpl w:val="294C8DF6"/>
    <w:lvl w:ilvl="0" w:tplc="04090017">
      <w:start w:val="1"/>
      <w:numFmt w:val="lowerLetter"/>
      <w:lvlText w:val="%1)"/>
      <w:lvlJc w:val="left"/>
      <w:pPr>
        <w:ind w:left="126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5">
    <w:nsid w:val="7B85607D"/>
    <w:multiLevelType w:val="hybridMultilevel"/>
    <w:tmpl w:val="35567A56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D8C340B"/>
    <w:multiLevelType w:val="hybridMultilevel"/>
    <w:tmpl w:val="F8069956"/>
    <w:lvl w:ilvl="0" w:tplc="728AAF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A55C9D"/>
    <w:multiLevelType w:val="hybridMultilevel"/>
    <w:tmpl w:val="46521E48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1"/>
  </w:num>
  <w:num w:numId="5">
    <w:abstractNumId w:val="26"/>
  </w:num>
  <w:num w:numId="6">
    <w:abstractNumId w:val="27"/>
  </w:num>
  <w:num w:numId="7">
    <w:abstractNumId w:val="7"/>
  </w:num>
  <w:num w:numId="8">
    <w:abstractNumId w:val="4"/>
  </w:num>
  <w:num w:numId="9">
    <w:abstractNumId w:val="36"/>
  </w:num>
  <w:num w:numId="10">
    <w:abstractNumId w:val="14"/>
  </w:num>
  <w:num w:numId="11">
    <w:abstractNumId w:val="19"/>
  </w:num>
  <w:num w:numId="12">
    <w:abstractNumId w:val="10"/>
  </w:num>
  <w:num w:numId="13">
    <w:abstractNumId w:val="13"/>
  </w:num>
  <w:num w:numId="14">
    <w:abstractNumId w:val="5"/>
  </w:num>
  <w:num w:numId="15">
    <w:abstractNumId w:val="5"/>
    <w:lvlOverride w:ilvl="0">
      <w:startOverride w:val="1"/>
    </w:lvlOverride>
  </w:num>
  <w:num w:numId="16">
    <w:abstractNumId w:val="20"/>
  </w:num>
  <w:num w:numId="17">
    <w:abstractNumId w:val="33"/>
  </w:num>
  <w:num w:numId="18">
    <w:abstractNumId w:val="24"/>
  </w:num>
  <w:num w:numId="19">
    <w:abstractNumId w:val="16"/>
  </w:num>
  <w:num w:numId="20">
    <w:abstractNumId w:val="6"/>
  </w:num>
  <w:num w:numId="21">
    <w:abstractNumId w:val="21"/>
  </w:num>
  <w:num w:numId="22">
    <w:abstractNumId w:val="11"/>
  </w:num>
  <w:num w:numId="23">
    <w:abstractNumId w:val="34"/>
  </w:num>
  <w:num w:numId="24">
    <w:abstractNumId w:val="25"/>
  </w:num>
  <w:num w:numId="25">
    <w:abstractNumId w:val="22"/>
  </w:num>
  <w:num w:numId="26">
    <w:abstractNumId w:val="28"/>
  </w:num>
  <w:num w:numId="27">
    <w:abstractNumId w:val="30"/>
  </w:num>
  <w:num w:numId="28">
    <w:abstractNumId w:val="37"/>
  </w:num>
  <w:num w:numId="29">
    <w:abstractNumId w:val="35"/>
  </w:num>
  <w:num w:numId="30">
    <w:abstractNumId w:val="8"/>
  </w:num>
  <w:num w:numId="31">
    <w:abstractNumId w:val="9"/>
  </w:num>
  <w:num w:numId="32">
    <w:abstractNumId w:val="29"/>
  </w:num>
  <w:num w:numId="33">
    <w:abstractNumId w:val="2"/>
  </w:num>
  <w:num w:numId="34">
    <w:abstractNumId w:val="0"/>
  </w:num>
  <w:num w:numId="35">
    <w:abstractNumId w:val="17"/>
  </w:num>
  <w:num w:numId="36">
    <w:abstractNumId w:val="31"/>
  </w:num>
  <w:num w:numId="37">
    <w:abstractNumId w:val="18"/>
  </w:num>
  <w:num w:numId="38">
    <w:abstractNumId w:val="15"/>
  </w:num>
  <w:num w:numId="39">
    <w:abstractNumId w:val="32"/>
  </w:num>
  <w:num w:numId="40">
    <w:abstractNumId w:val="21"/>
  </w:num>
  <w:num w:numId="41">
    <w:abstractNumId w:val="21"/>
  </w:num>
  <w:num w:numId="42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24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EN-ES\Administrative\Meetings|TextBase TMs\WorkspaceSTS\EN-ES\Administrative\Organigrama|TextBase TMs\WorkspaceSTS\EN-ES\Administrative\Other|TextBase TMs\WorkspaceSTS\EN-ES\Administrative\Publications|TextBase TMs\WorkspaceSTS\EN-ES\Budget and Finance\Meetings|TextBase TMs\WorkspaceSTS\EN-ES\Budget and Finance\Other|TextBase TMs\WorkspaceSTS\EN-ES\Budget and Finance\Política de inversiones|TextBase TMs\WorkspaceSTS\EN-ES\Budget and Finance\Publications|TextBase TMs\WorkspaceSTS\EN-ES\Copyright\Meetings|TextBase TMs\WorkspaceSTS\EN-ES\Copyright\Other|TextBase TMs\WorkspaceSTS\EN-ES\Copyright\Publications|TextBase TMs\WorkspaceSTS\EN-ES\Glossaries\EN-ES|TextBase TMs\WorkspaceSTS\EN-ES\Glossaries\Países|TextBase TMs\WorkspaceSTS\EN-ES\IP in General\Academy|TextBase TMs\WorkspaceSTS\EN-ES\IP in General\Arbitration and Mediation|TextBase TMs\WorkspaceSTS\EN-ES\IP in General\Meetings|TextBase TMs\WorkspaceSTS\EN-ES\IP in General\Other|TextBase TMs\WorkspaceSTS\EN-ES\IP in General\Press Room|TextBase TMs\WorkspaceSTS\EN-ES\IP in General\Publications|TextBase TMs\WorkspaceSTS\EN-ES\Patents\Meetings|TextBase TMs\WorkspaceSTS\EN-ES\Patents\Other|TextBase TMs\WorkspaceSTS\EN-ES\Patents\Publications|TextBase TMs\WorkspaceSTS\EN-ES\Trademarks\Documentos conferencia diplomática 2015|TextBase TMs\WorkspaceSTS\EN-ES\Trademarks\Meetings|TextBase TMs\WorkspaceSTS\EN-ES\Trademarks\Other|TextBase TMs\WorkspaceSTS\EN-ES\Trademarks\Publications|TextBase TMs\WorkspaceSTS\EN-ES\Treaties\Model Laws|TextBase TMs\WorkspaceSTS\EN-ES\Treaties\Other Laws and Agreements|TextBase TMs\WorkspaceSTS\EN-ES\Treaties\WIPO-administered|TextBase TMs\WorkspaceSTS\EN-ES\UPOV\Meetings|TextBase TMs\WorkspaceSTS\EN-ES\UPOV\Other|TextBase TMs\WorkspaceSTS\EN-ES\UPOV\Publications|TextBase TMs\WorkspaceSTS\EN-ES\UPOV\Technical Guidelines|TextBase TMs\WorkspaceSTS\EN-ES\UPOV\TGP_7|TextBase TMs\WorkspaceSTS\EN-ES\UPOV\TGs|TextBase TMs\WorkspaceSTS\EN-ES\QA 38077"/>
    <w:docVar w:name="TextBaseURL" w:val="empty"/>
    <w:docVar w:name="UILng" w:val="en"/>
  </w:docVars>
  <w:rsids>
    <w:rsidRoot w:val="00FB1F55"/>
    <w:rsid w:val="000000B5"/>
    <w:rsid w:val="000146A4"/>
    <w:rsid w:val="0003026A"/>
    <w:rsid w:val="00043CAA"/>
    <w:rsid w:val="00045FA4"/>
    <w:rsid w:val="000564DE"/>
    <w:rsid w:val="0006445E"/>
    <w:rsid w:val="00074E67"/>
    <w:rsid w:val="00075432"/>
    <w:rsid w:val="00076210"/>
    <w:rsid w:val="000767BC"/>
    <w:rsid w:val="00094E7B"/>
    <w:rsid w:val="000964E1"/>
    <w:rsid w:val="000968ED"/>
    <w:rsid w:val="000A1E7C"/>
    <w:rsid w:val="000B47FC"/>
    <w:rsid w:val="000C249C"/>
    <w:rsid w:val="000C7425"/>
    <w:rsid w:val="000D1775"/>
    <w:rsid w:val="000D44C6"/>
    <w:rsid w:val="000D52CA"/>
    <w:rsid w:val="000D690A"/>
    <w:rsid w:val="000E2132"/>
    <w:rsid w:val="000E32BB"/>
    <w:rsid w:val="000E72CA"/>
    <w:rsid w:val="000F3E95"/>
    <w:rsid w:val="000F5E56"/>
    <w:rsid w:val="000F7217"/>
    <w:rsid w:val="001011D2"/>
    <w:rsid w:val="001031A1"/>
    <w:rsid w:val="0010357F"/>
    <w:rsid w:val="001059FC"/>
    <w:rsid w:val="001362EE"/>
    <w:rsid w:val="00143EB0"/>
    <w:rsid w:val="0014698C"/>
    <w:rsid w:val="00146C9D"/>
    <w:rsid w:val="00155D0B"/>
    <w:rsid w:val="001832A6"/>
    <w:rsid w:val="00194D0B"/>
    <w:rsid w:val="001A1A38"/>
    <w:rsid w:val="001A7750"/>
    <w:rsid w:val="001C1D99"/>
    <w:rsid w:val="001C2D72"/>
    <w:rsid w:val="001E1FB4"/>
    <w:rsid w:val="001E6C4F"/>
    <w:rsid w:val="001F4005"/>
    <w:rsid w:val="00211555"/>
    <w:rsid w:val="0022396F"/>
    <w:rsid w:val="00225773"/>
    <w:rsid w:val="00231FD1"/>
    <w:rsid w:val="0025117A"/>
    <w:rsid w:val="002517C7"/>
    <w:rsid w:val="002634C4"/>
    <w:rsid w:val="00270768"/>
    <w:rsid w:val="00282252"/>
    <w:rsid w:val="002928D3"/>
    <w:rsid w:val="00296F2F"/>
    <w:rsid w:val="002A1CDD"/>
    <w:rsid w:val="002B2725"/>
    <w:rsid w:val="002B31EF"/>
    <w:rsid w:val="002B7814"/>
    <w:rsid w:val="002D59C0"/>
    <w:rsid w:val="002E136F"/>
    <w:rsid w:val="002F1FE6"/>
    <w:rsid w:val="002F3EBD"/>
    <w:rsid w:val="002F4E68"/>
    <w:rsid w:val="002F6443"/>
    <w:rsid w:val="00311087"/>
    <w:rsid w:val="00312F7F"/>
    <w:rsid w:val="00314E07"/>
    <w:rsid w:val="00314E30"/>
    <w:rsid w:val="00321E95"/>
    <w:rsid w:val="0032638B"/>
    <w:rsid w:val="003315E3"/>
    <w:rsid w:val="00333DD0"/>
    <w:rsid w:val="00345B15"/>
    <w:rsid w:val="0036035F"/>
    <w:rsid w:val="00361450"/>
    <w:rsid w:val="00363ABA"/>
    <w:rsid w:val="003644CC"/>
    <w:rsid w:val="003673CF"/>
    <w:rsid w:val="00374900"/>
    <w:rsid w:val="003845C1"/>
    <w:rsid w:val="003960B0"/>
    <w:rsid w:val="003A2633"/>
    <w:rsid w:val="003A3D0E"/>
    <w:rsid w:val="003A6F89"/>
    <w:rsid w:val="003B2B8B"/>
    <w:rsid w:val="003B38C1"/>
    <w:rsid w:val="003E15BD"/>
    <w:rsid w:val="003F320C"/>
    <w:rsid w:val="00412C61"/>
    <w:rsid w:val="00416016"/>
    <w:rsid w:val="0042230B"/>
    <w:rsid w:val="0042334B"/>
    <w:rsid w:val="00423E3E"/>
    <w:rsid w:val="00427AF4"/>
    <w:rsid w:val="00436AA7"/>
    <w:rsid w:val="00440B71"/>
    <w:rsid w:val="00446D8E"/>
    <w:rsid w:val="004526E4"/>
    <w:rsid w:val="00456334"/>
    <w:rsid w:val="0046050B"/>
    <w:rsid w:val="0046339D"/>
    <w:rsid w:val="004647DA"/>
    <w:rsid w:val="00470182"/>
    <w:rsid w:val="0047373C"/>
    <w:rsid w:val="00474062"/>
    <w:rsid w:val="00477D6B"/>
    <w:rsid w:val="00481B56"/>
    <w:rsid w:val="00485C67"/>
    <w:rsid w:val="00496E38"/>
    <w:rsid w:val="004A79D2"/>
    <w:rsid w:val="004C2215"/>
    <w:rsid w:val="004C382A"/>
    <w:rsid w:val="004C4A67"/>
    <w:rsid w:val="004D6F96"/>
    <w:rsid w:val="004D7C81"/>
    <w:rsid w:val="004E10C4"/>
    <w:rsid w:val="004E1709"/>
    <w:rsid w:val="004E4447"/>
    <w:rsid w:val="004F43E7"/>
    <w:rsid w:val="005019FF"/>
    <w:rsid w:val="0050419D"/>
    <w:rsid w:val="00510EE8"/>
    <w:rsid w:val="00516553"/>
    <w:rsid w:val="00522A02"/>
    <w:rsid w:val="00524FAA"/>
    <w:rsid w:val="0053057A"/>
    <w:rsid w:val="00530E68"/>
    <w:rsid w:val="005346A1"/>
    <w:rsid w:val="00553D5E"/>
    <w:rsid w:val="00560A29"/>
    <w:rsid w:val="0057535D"/>
    <w:rsid w:val="005957EB"/>
    <w:rsid w:val="005A4A15"/>
    <w:rsid w:val="005B10B8"/>
    <w:rsid w:val="005C6649"/>
    <w:rsid w:val="005D598D"/>
    <w:rsid w:val="005E225C"/>
    <w:rsid w:val="005E52BE"/>
    <w:rsid w:val="00604A21"/>
    <w:rsid w:val="00605827"/>
    <w:rsid w:val="0061243C"/>
    <w:rsid w:val="00622518"/>
    <w:rsid w:val="00625A46"/>
    <w:rsid w:val="006271CE"/>
    <w:rsid w:val="006375AD"/>
    <w:rsid w:val="00637CA1"/>
    <w:rsid w:val="00646050"/>
    <w:rsid w:val="006713CA"/>
    <w:rsid w:val="00676C5C"/>
    <w:rsid w:val="006936CA"/>
    <w:rsid w:val="006B4668"/>
    <w:rsid w:val="006D6623"/>
    <w:rsid w:val="006D7A9A"/>
    <w:rsid w:val="006E1BA9"/>
    <w:rsid w:val="006F04FE"/>
    <w:rsid w:val="006F22AA"/>
    <w:rsid w:val="007045E0"/>
    <w:rsid w:val="007157D1"/>
    <w:rsid w:val="00733723"/>
    <w:rsid w:val="00741D5F"/>
    <w:rsid w:val="007440DC"/>
    <w:rsid w:val="00747CEF"/>
    <w:rsid w:val="00774F99"/>
    <w:rsid w:val="00780036"/>
    <w:rsid w:val="007D1613"/>
    <w:rsid w:val="007D456B"/>
    <w:rsid w:val="007E4E44"/>
    <w:rsid w:val="008030F2"/>
    <w:rsid w:val="008171F8"/>
    <w:rsid w:val="0081774F"/>
    <w:rsid w:val="00821366"/>
    <w:rsid w:val="00824AC1"/>
    <w:rsid w:val="00824CEF"/>
    <w:rsid w:val="00825B61"/>
    <w:rsid w:val="00826009"/>
    <w:rsid w:val="00832B13"/>
    <w:rsid w:val="008421CD"/>
    <w:rsid w:val="00850556"/>
    <w:rsid w:val="008533A1"/>
    <w:rsid w:val="008566D9"/>
    <w:rsid w:val="00863989"/>
    <w:rsid w:val="00866D5B"/>
    <w:rsid w:val="00875CE8"/>
    <w:rsid w:val="00881728"/>
    <w:rsid w:val="00894779"/>
    <w:rsid w:val="008949DE"/>
    <w:rsid w:val="008A01A4"/>
    <w:rsid w:val="008B2CC1"/>
    <w:rsid w:val="008B60B2"/>
    <w:rsid w:val="008C57E4"/>
    <w:rsid w:val="008D380A"/>
    <w:rsid w:val="0090646F"/>
    <w:rsid w:val="0090731E"/>
    <w:rsid w:val="00915660"/>
    <w:rsid w:val="00916EE2"/>
    <w:rsid w:val="00922372"/>
    <w:rsid w:val="00925E94"/>
    <w:rsid w:val="009269A4"/>
    <w:rsid w:val="009318CE"/>
    <w:rsid w:val="0093362A"/>
    <w:rsid w:val="00934B09"/>
    <w:rsid w:val="009441BC"/>
    <w:rsid w:val="009458A8"/>
    <w:rsid w:val="00953AB4"/>
    <w:rsid w:val="00966A22"/>
    <w:rsid w:val="0096722F"/>
    <w:rsid w:val="00972074"/>
    <w:rsid w:val="00976194"/>
    <w:rsid w:val="00980843"/>
    <w:rsid w:val="009931F8"/>
    <w:rsid w:val="00993649"/>
    <w:rsid w:val="00997FCD"/>
    <w:rsid w:val="009A2ED7"/>
    <w:rsid w:val="009A58DA"/>
    <w:rsid w:val="009C1E64"/>
    <w:rsid w:val="009C2916"/>
    <w:rsid w:val="009C75E5"/>
    <w:rsid w:val="009D07C4"/>
    <w:rsid w:val="009D6ADF"/>
    <w:rsid w:val="009E2791"/>
    <w:rsid w:val="009E3F6F"/>
    <w:rsid w:val="009F05E9"/>
    <w:rsid w:val="009F499F"/>
    <w:rsid w:val="00A11238"/>
    <w:rsid w:val="00A11425"/>
    <w:rsid w:val="00A17561"/>
    <w:rsid w:val="00A42DAF"/>
    <w:rsid w:val="00A45BD8"/>
    <w:rsid w:val="00A548BA"/>
    <w:rsid w:val="00A6159E"/>
    <w:rsid w:val="00A65833"/>
    <w:rsid w:val="00A84C18"/>
    <w:rsid w:val="00A869B7"/>
    <w:rsid w:val="00A91862"/>
    <w:rsid w:val="00A967BF"/>
    <w:rsid w:val="00A97630"/>
    <w:rsid w:val="00AA7021"/>
    <w:rsid w:val="00AC205C"/>
    <w:rsid w:val="00AC768A"/>
    <w:rsid w:val="00AF0A6B"/>
    <w:rsid w:val="00AF4665"/>
    <w:rsid w:val="00AF565C"/>
    <w:rsid w:val="00B05A69"/>
    <w:rsid w:val="00B213F2"/>
    <w:rsid w:val="00B30BEE"/>
    <w:rsid w:val="00B30DC2"/>
    <w:rsid w:val="00B4005E"/>
    <w:rsid w:val="00B56D07"/>
    <w:rsid w:val="00B83DA9"/>
    <w:rsid w:val="00B93CD9"/>
    <w:rsid w:val="00B9589B"/>
    <w:rsid w:val="00B9734B"/>
    <w:rsid w:val="00B9789F"/>
    <w:rsid w:val="00BB5CE9"/>
    <w:rsid w:val="00BC08BF"/>
    <w:rsid w:val="00BD1067"/>
    <w:rsid w:val="00BE1342"/>
    <w:rsid w:val="00BE2F3A"/>
    <w:rsid w:val="00BE77C3"/>
    <w:rsid w:val="00C1071C"/>
    <w:rsid w:val="00C11BFE"/>
    <w:rsid w:val="00C14B49"/>
    <w:rsid w:val="00C24890"/>
    <w:rsid w:val="00C276B3"/>
    <w:rsid w:val="00C30FFA"/>
    <w:rsid w:val="00C54BEF"/>
    <w:rsid w:val="00C64D57"/>
    <w:rsid w:val="00C678D9"/>
    <w:rsid w:val="00C75AF1"/>
    <w:rsid w:val="00C760DD"/>
    <w:rsid w:val="00C762FB"/>
    <w:rsid w:val="00CB3022"/>
    <w:rsid w:val="00CB6F18"/>
    <w:rsid w:val="00CB79CA"/>
    <w:rsid w:val="00CC170C"/>
    <w:rsid w:val="00CC635A"/>
    <w:rsid w:val="00CD4ACB"/>
    <w:rsid w:val="00CF4996"/>
    <w:rsid w:val="00CF4C92"/>
    <w:rsid w:val="00D01586"/>
    <w:rsid w:val="00D3631E"/>
    <w:rsid w:val="00D45252"/>
    <w:rsid w:val="00D60EDC"/>
    <w:rsid w:val="00D71566"/>
    <w:rsid w:val="00D71B4D"/>
    <w:rsid w:val="00D85A65"/>
    <w:rsid w:val="00D93D55"/>
    <w:rsid w:val="00D9572E"/>
    <w:rsid w:val="00DD1DBB"/>
    <w:rsid w:val="00DF77BC"/>
    <w:rsid w:val="00E04EE9"/>
    <w:rsid w:val="00E31B99"/>
    <w:rsid w:val="00E335FE"/>
    <w:rsid w:val="00E37C06"/>
    <w:rsid w:val="00E428EF"/>
    <w:rsid w:val="00E63C78"/>
    <w:rsid w:val="00E7198C"/>
    <w:rsid w:val="00E7501B"/>
    <w:rsid w:val="00E92472"/>
    <w:rsid w:val="00EA20C4"/>
    <w:rsid w:val="00EB414C"/>
    <w:rsid w:val="00EC189A"/>
    <w:rsid w:val="00EC40A4"/>
    <w:rsid w:val="00EC4E49"/>
    <w:rsid w:val="00EC5F29"/>
    <w:rsid w:val="00ED77FB"/>
    <w:rsid w:val="00EE45FA"/>
    <w:rsid w:val="00F013F7"/>
    <w:rsid w:val="00F01D0F"/>
    <w:rsid w:val="00F065CA"/>
    <w:rsid w:val="00F148D4"/>
    <w:rsid w:val="00F15270"/>
    <w:rsid w:val="00F66152"/>
    <w:rsid w:val="00F7494E"/>
    <w:rsid w:val="00F87E89"/>
    <w:rsid w:val="00F914CB"/>
    <w:rsid w:val="00FB1F55"/>
    <w:rsid w:val="00FD6BB3"/>
    <w:rsid w:val="00FD7454"/>
    <w:rsid w:val="00FE009E"/>
    <w:rsid w:val="00FE45EC"/>
    <w:rsid w:val="00FE7CD5"/>
    <w:rsid w:val="00FF403F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paragraph" w:customStyle="1" w:styleId="Default">
    <w:name w:val="Default"/>
    <w:rsid w:val="00155D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155D0B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link w:val="FootnoteText"/>
    <w:rsid w:val="000767BC"/>
    <w:rPr>
      <w:rFonts w:ascii="Arial" w:eastAsia="SimSun" w:hAnsi="Arial" w:cs="Arial"/>
      <w:sz w:val="18"/>
      <w:lang w:eastAsia="zh-CN"/>
    </w:rPr>
  </w:style>
  <w:style w:type="character" w:styleId="PageNumber">
    <w:name w:val="page number"/>
    <w:basedOn w:val="DefaultParagraphFont"/>
    <w:rsid w:val="000767BC"/>
  </w:style>
  <w:style w:type="paragraph" w:customStyle="1" w:styleId="DecisionInvitingPara">
    <w:name w:val="Decision Inviting Para."/>
    <w:basedOn w:val="Normal"/>
    <w:rsid w:val="000767BC"/>
    <w:pPr>
      <w:ind w:left="5534"/>
    </w:pPr>
    <w:rPr>
      <w:i/>
    </w:rPr>
  </w:style>
  <w:style w:type="character" w:customStyle="1" w:styleId="BodyTextChar">
    <w:name w:val="Body Text Char"/>
    <w:link w:val="BodyText"/>
    <w:locked/>
    <w:rsid w:val="000767BC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0767BC"/>
    <w:rPr>
      <w:rFonts w:ascii="Arial" w:eastAsia="SimSun" w:hAnsi="Arial" w:cs="Arial"/>
      <w:sz w:val="22"/>
      <w:lang w:eastAsia="zh-CN"/>
    </w:rPr>
  </w:style>
  <w:style w:type="character" w:styleId="Emphasis">
    <w:name w:val="Emphasis"/>
    <w:uiPriority w:val="20"/>
    <w:qFormat/>
    <w:rsid w:val="000767BC"/>
    <w:rPr>
      <w:i/>
      <w:iCs/>
    </w:rPr>
  </w:style>
  <w:style w:type="paragraph" w:customStyle="1" w:styleId="6">
    <w:name w:val="6."/>
    <w:basedOn w:val="Normal"/>
    <w:qFormat/>
    <w:rsid w:val="005E52BE"/>
    <w:pPr>
      <w:numPr>
        <w:numId w:val="14"/>
      </w:numPr>
      <w:autoSpaceDE w:val="0"/>
      <w:autoSpaceDN w:val="0"/>
      <w:adjustRightInd w:val="0"/>
      <w:ind w:left="0" w:firstLine="0"/>
    </w:pPr>
    <w:rPr>
      <w:szCs w:val="22"/>
    </w:rPr>
  </w:style>
  <w:style w:type="paragraph" w:customStyle="1" w:styleId="8">
    <w:name w:val="8."/>
    <w:basedOn w:val="Normal"/>
    <w:qFormat/>
    <w:rsid w:val="005E52BE"/>
    <w:pPr>
      <w:numPr>
        <w:numId w:val="18"/>
      </w:numPr>
      <w:ind w:left="0" w:firstLine="0"/>
    </w:pPr>
    <w:rPr>
      <w:szCs w:val="22"/>
    </w:rPr>
  </w:style>
  <w:style w:type="paragraph" w:customStyle="1" w:styleId="13">
    <w:name w:val="13."/>
    <w:basedOn w:val="Normal"/>
    <w:qFormat/>
    <w:rsid w:val="005E52BE"/>
    <w:pPr>
      <w:numPr>
        <w:numId w:val="21"/>
      </w:numPr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paragraph" w:customStyle="1" w:styleId="Default">
    <w:name w:val="Default"/>
    <w:rsid w:val="00155D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155D0B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link w:val="FootnoteText"/>
    <w:rsid w:val="000767BC"/>
    <w:rPr>
      <w:rFonts w:ascii="Arial" w:eastAsia="SimSun" w:hAnsi="Arial" w:cs="Arial"/>
      <w:sz w:val="18"/>
      <w:lang w:eastAsia="zh-CN"/>
    </w:rPr>
  </w:style>
  <w:style w:type="character" w:styleId="PageNumber">
    <w:name w:val="page number"/>
    <w:basedOn w:val="DefaultParagraphFont"/>
    <w:rsid w:val="000767BC"/>
  </w:style>
  <w:style w:type="paragraph" w:customStyle="1" w:styleId="DecisionInvitingPara">
    <w:name w:val="Decision Inviting Para."/>
    <w:basedOn w:val="Normal"/>
    <w:rsid w:val="000767BC"/>
    <w:pPr>
      <w:ind w:left="5534"/>
    </w:pPr>
    <w:rPr>
      <w:i/>
    </w:rPr>
  </w:style>
  <w:style w:type="character" w:customStyle="1" w:styleId="BodyTextChar">
    <w:name w:val="Body Text Char"/>
    <w:link w:val="BodyText"/>
    <w:locked/>
    <w:rsid w:val="000767BC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0767BC"/>
    <w:rPr>
      <w:rFonts w:ascii="Arial" w:eastAsia="SimSun" w:hAnsi="Arial" w:cs="Arial"/>
      <w:sz w:val="22"/>
      <w:lang w:eastAsia="zh-CN"/>
    </w:rPr>
  </w:style>
  <w:style w:type="character" w:styleId="Emphasis">
    <w:name w:val="Emphasis"/>
    <w:uiPriority w:val="20"/>
    <w:qFormat/>
    <w:rsid w:val="000767BC"/>
    <w:rPr>
      <w:i/>
      <w:iCs/>
    </w:rPr>
  </w:style>
  <w:style w:type="paragraph" w:customStyle="1" w:styleId="6">
    <w:name w:val="6."/>
    <w:basedOn w:val="Normal"/>
    <w:qFormat/>
    <w:rsid w:val="005E52BE"/>
    <w:pPr>
      <w:numPr>
        <w:numId w:val="14"/>
      </w:numPr>
      <w:autoSpaceDE w:val="0"/>
      <w:autoSpaceDN w:val="0"/>
      <w:adjustRightInd w:val="0"/>
      <w:ind w:left="0" w:firstLine="0"/>
    </w:pPr>
    <w:rPr>
      <w:szCs w:val="22"/>
    </w:rPr>
  </w:style>
  <w:style w:type="paragraph" w:customStyle="1" w:styleId="8">
    <w:name w:val="8."/>
    <w:basedOn w:val="Normal"/>
    <w:qFormat/>
    <w:rsid w:val="005E52BE"/>
    <w:pPr>
      <w:numPr>
        <w:numId w:val="18"/>
      </w:numPr>
      <w:ind w:left="0" w:firstLine="0"/>
    </w:pPr>
    <w:rPr>
      <w:szCs w:val="22"/>
    </w:rPr>
  </w:style>
  <w:style w:type="paragraph" w:customStyle="1" w:styleId="13">
    <w:name w:val="13."/>
    <w:basedOn w:val="Normal"/>
    <w:qFormat/>
    <w:rsid w:val="005E52BE"/>
    <w:pPr>
      <w:numPr>
        <w:numId w:val="21"/>
      </w:numPr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980C2-9D4A-4DF5-BE06-7EB67125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23</Pages>
  <Words>5069</Words>
  <Characters>32688</Characters>
  <Application>Microsoft Office Word</Application>
  <DocSecurity>0</DocSecurity>
  <Lines>272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WIPO/GRTKF/IC/32/1 Prov</dc:subject>
  <dc:creator>CEVALLOS DUQUE Nilo</dc:creator>
  <dc:description>RM - 19/12/2016</dc:description>
  <cp:lastModifiedBy>MORENO PALESTINI Maria Del Pilar</cp:lastModifiedBy>
  <cp:revision>9</cp:revision>
  <cp:lastPrinted>2016-12-21T10:23:00Z</cp:lastPrinted>
  <dcterms:created xsi:type="dcterms:W3CDTF">2016-12-19T15:51:00Z</dcterms:created>
  <dcterms:modified xsi:type="dcterms:W3CDTF">2016-12-21T10:32:00Z</dcterms:modified>
</cp:coreProperties>
</file>