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RPr="008A509F" w:rsidTr="0091515E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8A509F" w:rsidRDefault="00380240" w:rsidP="0091515E">
            <w:pPr>
              <w:snapToGrid w:val="0"/>
              <w:rPr>
                <w:lang w:val="es-ES"/>
              </w:rPr>
            </w:pPr>
            <w:r w:rsidRPr="008A509F">
              <w:rPr>
                <w:lang w:val="es-ES"/>
              </w:rP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8A509F" w:rsidRDefault="00790E70" w:rsidP="0091515E">
            <w:pPr>
              <w:rPr>
                <w:b/>
                <w:sz w:val="40"/>
                <w:szCs w:val="40"/>
                <w:lang w:val="es-ES"/>
              </w:rPr>
            </w:pPr>
            <w:r w:rsidRPr="008A509F">
              <w:rPr>
                <w:noProof/>
                <w:lang w:val="es-ES" w:eastAsia="en-US"/>
              </w:rPr>
              <w:drawing>
                <wp:inline distT="0" distB="0" distL="0" distR="0" wp14:anchorId="0247268A" wp14:editId="7E9E2EB5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8A509F" w:rsidRDefault="00790E70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8A509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D33BE" w:rsidRPr="008A509F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8A509F" w:rsidRDefault="00CD33BE" w:rsidP="00844A56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8A509F">
              <w:rPr>
                <w:rFonts w:ascii="Arial Black" w:hAnsi="Arial Black" w:cs="Arial Black"/>
                <w:caps/>
                <w:sz w:val="15"/>
                <w:lang w:val="es-ES"/>
              </w:rPr>
              <w:t>WIPO/GRTKF/IC/2</w:t>
            </w:r>
            <w:r w:rsidR="00844A56" w:rsidRPr="008A509F">
              <w:rPr>
                <w:rFonts w:ascii="Arial Black" w:hAnsi="Arial Black" w:cs="Arial Black"/>
                <w:caps/>
                <w:sz w:val="15"/>
                <w:lang w:val="es-ES"/>
              </w:rPr>
              <w:t>9</w:t>
            </w:r>
            <w:r w:rsidRPr="008A509F">
              <w:rPr>
                <w:rFonts w:ascii="Arial Black" w:hAnsi="Arial Black" w:cs="Arial Black"/>
                <w:caps/>
                <w:sz w:val="15"/>
                <w:lang w:val="es-ES"/>
              </w:rPr>
              <w:t>/INF/5</w:t>
            </w:r>
            <w:r w:rsidR="004C2BC1"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</w:t>
            </w:r>
            <w:r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</w:t>
            </w:r>
          </w:p>
        </w:tc>
      </w:tr>
      <w:tr w:rsidR="00CD33BE" w:rsidRPr="008A509F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8A509F" w:rsidRDefault="00CD33BE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="00790E70" w:rsidRPr="008A509F">
              <w:rPr>
                <w:rFonts w:ascii="Arial Black" w:hAnsi="Arial Black" w:cs="Arial Black"/>
                <w:caps/>
                <w:sz w:val="15"/>
                <w:lang w:val="es-ES"/>
              </w:rPr>
              <w:t>inglés</w:t>
            </w:r>
          </w:p>
        </w:tc>
      </w:tr>
      <w:tr w:rsidR="00CD33BE" w:rsidRPr="008A509F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8A509F" w:rsidRDefault="00790E70" w:rsidP="00790E70">
            <w:pPr>
              <w:jc w:val="right"/>
              <w:rPr>
                <w:lang w:val="es-ES"/>
              </w:rPr>
            </w:pPr>
            <w:r w:rsidRPr="008A509F">
              <w:rPr>
                <w:rFonts w:ascii="Arial Black" w:hAnsi="Arial Black" w:cs="Arial Black"/>
                <w:caps/>
                <w:sz w:val="15"/>
                <w:lang w:val="es-ES"/>
              </w:rPr>
              <w:t>fecha</w:t>
            </w:r>
            <w:r w:rsidR="00CD33BE"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: </w:t>
            </w:r>
            <w:r w:rsidR="00AE24D4"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</w:t>
            </w:r>
            <w:r w:rsidRPr="008A509F">
              <w:rPr>
                <w:rFonts w:ascii="Arial Black" w:hAnsi="Arial Black" w:cs="Arial Black"/>
                <w:caps/>
                <w:sz w:val="15"/>
                <w:lang w:val="es-ES"/>
              </w:rPr>
              <w:t>23 de diciembre de</w:t>
            </w:r>
            <w:r w:rsidR="00B63593"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201</w:t>
            </w:r>
            <w:r w:rsidR="0081368C" w:rsidRPr="008A509F">
              <w:rPr>
                <w:rFonts w:ascii="Arial Black" w:hAnsi="Arial Black" w:cs="Arial Black"/>
                <w:caps/>
                <w:sz w:val="15"/>
                <w:lang w:val="es-ES"/>
              </w:rPr>
              <w:t>5</w:t>
            </w:r>
            <w:r w:rsidR="00CD33BE"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 </w:t>
            </w:r>
            <w:bookmarkStart w:id="2" w:name="Date"/>
            <w:bookmarkEnd w:id="2"/>
            <w:r w:rsidR="00CD33BE" w:rsidRPr="008A509F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016299" w:rsidRPr="008A509F" w:rsidRDefault="00016299">
      <w:pPr>
        <w:rPr>
          <w:lang w:val="es-ES"/>
        </w:rPr>
      </w:pPr>
    </w:p>
    <w:p w:rsidR="00016299" w:rsidRPr="008A509F" w:rsidRDefault="00016299">
      <w:pPr>
        <w:rPr>
          <w:lang w:val="es-ES"/>
        </w:rPr>
      </w:pPr>
    </w:p>
    <w:p w:rsidR="00E323D3" w:rsidRPr="008A509F" w:rsidRDefault="00E323D3">
      <w:pPr>
        <w:rPr>
          <w:lang w:val="es-ES"/>
        </w:rPr>
      </w:pPr>
    </w:p>
    <w:p w:rsidR="00E323D3" w:rsidRPr="008A509F" w:rsidRDefault="00E323D3">
      <w:pPr>
        <w:rPr>
          <w:lang w:val="es-ES"/>
        </w:rPr>
      </w:pPr>
    </w:p>
    <w:p w:rsidR="00790E70" w:rsidRPr="008A509F" w:rsidRDefault="00790E70" w:rsidP="00790E70">
      <w:pPr>
        <w:rPr>
          <w:b/>
          <w:sz w:val="28"/>
          <w:lang w:val="es-ES"/>
        </w:rPr>
      </w:pPr>
      <w:r w:rsidRPr="008A509F">
        <w:rPr>
          <w:b/>
          <w:sz w:val="28"/>
          <w:lang w:val="es-ES"/>
        </w:rPr>
        <w:t>Comité Intergubernamental sobre Propiedad Intelectual y Recursos Genéticos, Conocimientos Tradicionales y Folclore</w:t>
      </w:r>
    </w:p>
    <w:p w:rsidR="00790E70" w:rsidRPr="008A509F" w:rsidRDefault="00790E70" w:rsidP="00790E70">
      <w:pPr>
        <w:rPr>
          <w:lang w:val="es-ES"/>
        </w:rPr>
      </w:pPr>
    </w:p>
    <w:p w:rsidR="00790E70" w:rsidRPr="008A509F" w:rsidRDefault="00790E70" w:rsidP="00790E70">
      <w:pPr>
        <w:rPr>
          <w:lang w:val="es-ES"/>
        </w:rPr>
      </w:pPr>
    </w:p>
    <w:p w:rsidR="00790E70" w:rsidRPr="008A509F" w:rsidRDefault="00790E70" w:rsidP="00790E70">
      <w:pPr>
        <w:rPr>
          <w:b/>
          <w:sz w:val="24"/>
          <w:szCs w:val="24"/>
          <w:lang w:val="es-ES"/>
        </w:rPr>
      </w:pPr>
      <w:r w:rsidRPr="008A509F">
        <w:rPr>
          <w:b/>
          <w:sz w:val="24"/>
          <w:szCs w:val="24"/>
          <w:lang w:val="es-ES"/>
        </w:rPr>
        <w:t>Vigésima novena sesión</w:t>
      </w:r>
    </w:p>
    <w:p w:rsidR="00790E70" w:rsidRPr="008A509F" w:rsidRDefault="00790E70" w:rsidP="00790E70">
      <w:pPr>
        <w:rPr>
          <w:lang w:val="es-ES"/>
        </w:rPr>
      </w:pPr>
      <w:r w:rsidRPr="008A509F">
        <w:rPr>
          <w:b/>
          <w:sz w:val="24"/>
          <w:szCs w:val="24"/>
          <w:lang w:val="es-ES"/>
        </w:rPr>
        <w:t>Ginebra, 15 a 19 de febrero de 2016</w:t>
      </w:r>
    </w:p>
    <w:p w:rsidR="00790E70" w:rsidRPr="008A509F" w:rsidRDefault="00790E70" w:rsidP="00790E70">
      <w:pPr>
        <w:rPr>
          <w:lang w:val="es-ES"/>
        </w:rPr>
      </w:pPr>
    </w:p>
    <w:p w:rsidR="00790E70" w:rsidRPr="008A509F" w:rsidRDefault="00790E70" w:rsidP="00790E70">
      <w:pPr>
        <w:rPr>
          <w:lang w:val="es-ES"/>
        </w:rPr>
      </w:pPr>
    </w:p>
    <w:p w:rsidR="00790E70" w:rsidRPr="008A509F" w:rsidRDefault="00790E70" w:rsidP="00790E70">
      <w:pPr>
        <w:rPr>
          <w:lang w:val="es-ES"/>
        </w:rPr>
      </w:pPr>
    </w:p>
    <w:p w:rsidR="00790E70" w:rsidRPr="008A509F" w:rsidRDefault="00790E70" w:rsidP="00790E70">
      <w:pPr>
        <w:rPr>
          <w:caps/>
          <w:sz w:val="24"/>
          <w:lang w:val="es-ES"/>
        </w:rPr>
      </w:pPr>
      <w:bookmarkStart w:id="3" w:name="TitleOfDoc"/>
      <w:bookmarkEnd w:id="3"/>
      <w:r w:rsidRPr="008A509F">
        <w:rPr>
          <w:caps/>
          <w:sz w:val="24"/>
          <w:lang w:val="es-ES"/>
        </w:rPr>
        <w:t>NOTA INFORMATIVA PARA LA MESA REDONDA DE LAS COMUNIDADES INDÍGENAS Y LOCALES</w:t>
      </w:r>
    </w:p>
    <w:p w:rsidR="00790E70" w:rsidRPr="008A509F" w:rsidRDefault="00790E70" w:rsidP="00790E70">
      <w:pPr>
        <w:rPr>
          <w:caps/>
          <w:sz w:val="24"/>
          <w:lang w:val="es-ES"/>
        </w:rPr>
      </w:pPr>
    </w:p>
    <w:p w:rsidR="00790E70" w:rsidRPr="008A509F" w:rsidRDefault="00790E70" w:rsidP="00790E70">
      <w:pPr>
        <w:rPr>
          <w:i/>
          <w:lang w:val="es-ES"/>
        </w:rPr>
      </w:pPr>
      <w:r w:rsidRPr="008A509F">
        <w:rPr>
          <w:i/>
          <w:lang w:val="es-ES"/>
        </w:rPr>
        <w:t>preparada por la Secretaría</w:t>
      </w:r>
      <w:bookmarkStart w:id="4" w:name="Prepared"/>
      <w:bookmarkEnd w:id="4"/>
    </w:p>
    <w:p w:rsidR="00E323D3" w:rsidRPr="008A509F" w:rsidRDefault="00E323D3" w:rsidP="00E323D3">
      <w:pPr>
        <w:rPr>
          <w:i/>
          <w:lang w:val="es-ES"/>
        </w:rPr>
      </w:pPr>
    </w:p>
    <w:p w:rsidR="00E323D3" w:rsidRPr="008A509F" w:rsidRDefault="00E323D3" w:rsidP="00E323D3">
      <w:pPr>
        <w:rPr>
          <w:i/>
          <w:lang w:val="es-ES"/>
        </w:rPr>
      </w:pPr>
    </w:p>
    <w:p w:rsidR="003272C8" w:rsidRPr="008A509F" w:rsidRDefault="003272C8" w:rsidP="00E323D3">
      <w:pPr>
        <w:rPr>
          <w:i/>
          <w:lang w:val="es-ES"/>
        </w:rPr>
      </w:pPr>
    </w:p>
    <w:p w:rsidR="003272C8" w:rsidRPr="008A509F" w:rsidRDefault="003272C8" w:rsidP="00E323D3">
      <w:pPr>
        <w:rPr>
          <w:i/>
          <w:lang w:val="es-ES"/>
        </w:rPr>
      </w:pPr>
    </w:p>
    <w:p w:rsidR="00E90B64" w:rsidRPr="008A509F" w:rsidRDefault="00E90B64" w:rsidP="00E90B64">
      <w:pPr>
        <w:rPr>
          <w:i/>
          <w:lang w:val="es-ES"/>
        </w:rPr>
      </w:pPr>
    </w:p>
    <w:p w:rsidR="00E90B64" w:rsidRPr="008A509F" w:rsidRDefault="00E90B64" w:rsidP="00E90B64">
      <w:pPr>
        <w:numPr>
          <w:ilvl w:val="0"/>
          <w:numId w:val="2"/>
        </w:numPr>
        <w:rPr>
          <w:lang w:val="es-ES"/>
        </w:rPr>
      </w:pPr>
      <w:r w:rsidRPr="008A509F">
        <w:rPr>
          <w:lang w:val="es-ES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 Desde entonces, en cada sesión del Comité convocada desde 2005 se han organizado esas mesas redondas.</w:t>
      </w:r>
    </w:p>
    <w:p w:rsidR="00E90B64" w:rsidRPr="008A509F" w:rsidRDefault="00E90B64" w:rsidP="00E90B64">
      <w:pPr>
        <w:rPr>
          <w:lang w:val="es-ES"/>
        </w:rPr>
      </w:pPr>
    </w:p>
    <w:p w:rsidR="00E90B64" w:rsidRPr="008A509F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8A509F">
        <w:rPr>
          <w:lang w:val="es-ES"/>
        </w:rPr>
        <w:t>El tema de la mesa redonda de la vigésima novena sesión es:  “Propiedad intelectual, recursos genéticos y conocimientos tradicionales conexos:  Las perspectivas de las comunidades indígenas y locales”.</w:t>
      </w:r>
    </w:p>
    <w:p w:rsidR="00E90B64" w:rsidRPr="008A509F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8A509F">
        <w:rPr>
          <w:lang w:val="es-ES"/>
        </w:rPr>
        <w:t>El Anexo contiene el programa provisional de la mesa redonda.</w:t>
      </w:r>
    </w:p>
    <w:p w:rsidR="00E90B64" w:rsidRPr="008A509F" w:rsidRDefault="00E90B64" w:rsidP="00E90B64">
      <w:pPr>
        <w:rPr>
          <w:lang w:val="es-ES"/>
        </w:rPr>
      </w:pPr>
    </w:p>
    <w:p w:rsidR="00E90B64" w:rsidRPr="008A509F" w:rsidRDefault="00E90B64" w:rsidP="00E90B64">
      <w:pPr>
        <w:rPr>
          <w:lang w:val="es-ES"/>
        </w:rPr>
      </w:pPr>
    </w:p>
    <w:p w:rsidR="00E90B64" w:rsidRPr="008A509F" w:rsidRDefault="00E90B64" w:rsidP="00E90B64">
      <w:pPr>
        <w:pStyle w:val="Endofdocument-Annex"/>
        <w:ind w:left="5812"/>
        <w:rPr>
          <w:lang w:val="es-ES"/>
        </w:rPr>
        <w:sectPr w:rsidR="00E90B64" w:rsidRPr="008A509F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8A509F">
        <w:rPr>
          <w:lang w:val="es-ES"/>
        </w:rPr>
        <w:t>[Sigue el Anexo]</w:t>
      </w:r>
    </w:p>
    <w:p w:rsidR="00016299" w:rsidRPr="008A509F" w:rsidRDefault="00016299">
      <w:pPr>
        <w:pStyle w:val="Endofdocument-Annex"/>
        <w:ind w:hanging="5534"/>
        <w:rPr>
          <w:lang w:val="es-ES"/>
        </w:rPr>
      </w:pPr>
    </w:p>
    <w:p w:rsidR="00016299" w:rsidRPr="008A509F" w:rsidRDefault="00016299">
      <w:pPr>
        <w:pStyle w:val="Endofdocument-Annex"/>
        <w:ind w:hanging="5534"/>
        <w:rPr>
          <w:lang w:val="es-ES"/>
        </w:rPr>
      </w:pPr>
    </w:p>
    <w:p w:rsidR="00E90B64" w:rsidRPr="008A509F" w:rsidRDefault="00E90B64" w:rsidP="00E90B64">
      <w:pPr>
        <w:pStyle w:val="Endofdocument-Annex"/>
        <w:ind w:left="0" w:hanging="5"/>
        <w:rPr>
          <w:lang w:val="es-ES"/>
        </w:rPr>
      </w:pPr>
      <w:r w:rsidRPr="008A509F">
        <w:rPr>
          <w:lang w:val="es-ES"/>
        </w:rPr>
        <w:t>PROGRAMA PROVISIONAL DE LA MESA REDONDA</w:t>
      </w:r>
    </w:p>
    <w:p w:rsidR="00016299" w:rsidRPr="008A509F" w:rsidRDefault="00016299">
      <w:pPr>
        <w:pStyle w:val="Endofdocument-Annex"/>
        <w:ind w:hanging="5534"/>
        <w:rPr>
          <w:lang w:val="es-ES"/>
        </w:rPr>
      </w:pPr>
    </w:p>
    <w:p w:rsidR="00016299" w:rsidRPr="008A509F" w:rsidRDefault="00016299">
      <w:pPr>
        <w:pStyle w:val="Endofdocument-Annex"/>
        <w:ind w:hanging="5534"/>
        <w:rPr>
          <w:lang w:val="es-ES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RPr="008A509F" w:rsidTr="0012211D">
        <w:tc>
          <w:tcPr>
            <w:tcW w:w="3438" w:type="dxa"/>
            <w:gridSpan w:val="2"/>
            <w:shd w:val="clear" w:color="auto" w:fill="auto"/>
          </w:tcPr>
          <w:p w:rsidR="00016299" w:rsidRPr="008A509F" w:rsidRDefault="008A509F" w:rsidP="00844A56">
            <w:pPr>
              <w:pStyle w:val="Endofdocument-Annex"/>
              <w:ind w:left="0"/>
              <w:rPr>
                <w:u w:val="single"/>
                <w:lang w:val="es-ES"/>
              </w:rPr>
            </w:pPr>
            <w:r>
              <w:rPr>
                <w:u w:val="single"/>
                <w:lang w:val="es-ES"/>
              </w:rPr>
              <w:t>Lunes</w:t>
            </w:r>
            <w:r w:rsidR="00440B46" w:rsidRPr="008A509F">
              <w:rPr>
                <w:u w:val="single"/>
                <w:lang w:val="es-ES"/>
              </w:rPr>
              <w:t xml:space="preserve">, </w:t>
            </w:r>
            <w:r>
              <w:rPr>
                <w:u w:val="single"/>
                <w:lang w:val="es-ES"/>
              </w:rPr>
              <w:t>15 de febrero de</w:t>
            </w:r>
            <w:r w:rsidR="00016299" w:rsidRPr="008A509F">
              <w:rPr>
                <w:u w:val="single"/>
                <w:lang w:val="es-ES"/>
              </w:rPr>
              <w:t xml:space="preserve"> </w:t>
            </w:r>
            <w:r w:rsidR="00166348" w:rsidRPr="008A509F">
              <w:rPr>
                <w:u w:val="single"/>
                <w:lang w:val="es-ES"/>
              </w:rPr>
              <w:t>2016</w:t>
            </w:r>
          </w:p>
          <w:p w:rsidR="0012211D" w:rsidRPr="008A509F" w:rsidRDefault="0012211D" w:rsidP="00844A56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u w:val="single"/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844A56" w:rsidP="00124CC8">
            <w:pPr>
              <w:pStyle w:val="Endofdocument-Annex"/>
              <w:ind w:left="0"/>
              <w:rPr>
                <w:lang w:val="es-ES"/>
              </w:rPr>
            </w:pPr>
            <w:r w:rsidRPr="008A509F">
              <w:rPr>
                <w:lang w:val="es-ES"/>
              </w:rPr>
              <w:t>11.00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21E14">
            <w:pPr>
              <w:pStyle w:val="Endofdocument-Annex"/>
              <w:ind w:left="0"/>
              <w:rPr>
                <w:lang w:val="es-ES"/>
              </w:rPr>
            </w:pPr>
            <w:r>
              <w:rPr>
                <w:lang w:val="es-ES"/>
              </w:rPr>
              <w:t>Apertura</w:t>
            </w: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21E14">
            <w:pPr>
              <w:pStyle w:val="Endofdocument-Annex"/>
              <w:ind w:left="0"/>
              <w:rPr>
                <w:lang w:val="es-ES"/>
              </w:rPr>
            </w:pPr>
            <w:r w:rsidRPr="00021E14">
              <w:rPr>
                <w:lang w:val="es-ES_tradnl"/>
              </w:rPr>
              <w:t>Presidente:  (Pendiente de designación por el Foro de la OMPI de consulta con las comunidades indígenas)</w:t>
            </w: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844A56" w:rsidP="00844A56">
            <w:pPr>
              <w:pStyle w:val="Endofdocument-Annex"/>
              <w:ind w:left="0"/>
              <w:rPr>
                <w:lang w:val="es-ES"/>
              </w:rPr>
            </w:pPr>
            <w:r w:rsidRPr="008A509F">
              <w:rPr>
                <w:lang w:val="es-ES"/>
              </w:rPr>
              <w:t>11.00</w:t>
            </w:r>
            <w:r w:rsidR="00124CC8" w:rsidRPr="008A509F">
              <w:rPr>
                <w:lang w:val="es-ES"/>
              </w:rPr>
              <w:t xml:space="preserve"> – 1</w:t>
            </w:r>
            <w:r w:rsidRPr="008A509F">
              <w:rPr>
                <w:lang w:val="es-ES"/>
              </w:rPr>
              <w:t>1</w:t>
            </w:r>
            <w:r w:rsidR="00016299" w:rsidRPr="008A509F">
              <w:rPr>
                <w:lang w:val="es-ES"/>
              </w:rPr>
              <w:t>.</w:t>
            </w:r>
            <w:r w:rsidRPr="008A509F">
              <w:rPr>
                <w:lang w:val="es-ES"/>
              </w:rPr>
              <w:t>20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21E14" w:rsidP="00021E14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Oradora principal</w:t>
            </w:r>
            <w:r w:rsidR="00166348" w:rsidRPr="008A509F">
              <w:rPr>
                <w:szCs w:val="22"/>
                <w:lang w:val="es-ES"/>
              </w:rPr>
              <w:t>:</w:t>
            </w:r>
            <w:r w:rsidR="005A5062" w:rsidRPr="008A509F">
              <w:rPr>
                <w:szCs w:val="22"/>
                <w:lang w:val="es-ES"/>
              </w:rPr>
              <w:t xml:space="preserve"> </w:t>
            </w:r>
            <w:r w:rsidR="00166348" w:rsidRPr="008A509F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es-ES"/>
              </w:rPr>
              <w:t>Sra</w:t>
            </w:r>
            <w:r w:rsidR="00166348" w:rsidRPr="008A509F">
              <w:rPr>
                <w:szCs w:val="22"/>
                <w:lang w:val="es-ES"/>
              </w:rPr>
              <w:t xml:space="preserve">. Victoria Tauli Corpuz, </w:t>
            </w:r>
            <w:r w:rsidRPr="00021E14">
              <w:rPr>
                <w:szCs w:val="22"/>
                <w:lang w:val="es-ES"/>
              </w:rPr>
              <w:t>Relator</w:t>
            </w:r>
            <w:r w:rsidR="004C2389">
              <w:rPr>
                <w:szCs w:val="22"/>
                <w:lang w:val="es-ES"/>
              </w:rPr>
              <w:t>a</w:t>
            </w:r>
            <w:r w:rsidRPr="00021E14">
              <w:rPr>
                <w:szCs w:val="22"/>
                <w:lang w:val="es-ES"/>
              </w:rPr>
              <w:t xml:space="preserve"> Especial </w:t>
            </w:r>
            <w:r>
              <w:rPr>
                <w:szCs w:val="22"/>
                <w:lang w:val="es-ES"/>
              </w:rPr>
              <w:t xml:space="preserve">de las Naciones Unidas </w:t>
            </w:r>
            <w:r w:rsidRPr="00021E14">
              <w:rPr>
                <w:szCs w:val="22"/>
                <w:lang w:val="es-ES"/>
              </w:rPr>
              <w:t>sobre los Derechos de los Pueblos Indígenas</w:t>
            </w:r>
            <w:r>
              <w:rPr>
                <w:szCs w:val="22"/>
                <w:lang w:val="es-ES"/>
              </w:rPr>
              <w:t xml:space="preserve"> (Filipinas)</w:t>
            </w:r>
          </w:p>
        </w:tc>
      </w:tr>
      <w:tr w:rsidR="00016299" w:rsidRPr="008A509F" w:rsidTr="00D27D2D">
        <w:tc>
          <w:tcPr>
            <w:tcW w:w="2898" w:type="dxa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A509F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0216D5" w:rsidP="008A509F">
            <w:pPr>
              <w:pStyle w:val="Endofdocument-Annex"/>
              <w:ind w:left="0"/>
              <w:rPr>
                <w:lang w:val="es-ES"/>
              </w:rPr>
            </w:pPr>
            <w:r w:rsidRPr="008A509F">
              <w:rPr>
                <w:lang w:val="es-ES"/>
              </w:rPr>
              <w:t>11.20 – 11.40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374116" w:rsidP="00CA2CD0">
            <w:pPr>
              <w:rPr>
                <w:lang w:val="es-ES"/>
              </w:rPr>
            </w:pPr>
            <w:r>
              <w:rPr>
                <w:lang w:val="es-ES"/>
              </w:rPr>
              <w:t>Participante</w:t>
            </w:r>
            <w:r w:rsidR="000216D5" w:rsidRPr="008A509F">
              <w:rPr>
                <w:lang w:val="es-ES"/>
              </w:rPr>
              <w:t xml:space="preserve">: </w:t>
            </w:r>
            <w:r w:rsidR="005A5062" w:rsidRPr="008A509F">
              <w:rPr>
                <w:lang w:val="es-ES"/>
              </w:rPr>
              <w:t xml:space="preserve"> </w:t>
            </w:r>
            <w:r w:rsidR="004C2389">
              <w:rPr>
                <w:lang w:val="es-ES"/>
              </w:rPr>
              <w:t>S</w:t>
            </w:r>
            <w:r w:rsidR="000216D5" w:rsidRPr="008A509F">
              <w:rPr>
                <w:lang w:val="es-ES"/>
              </w:rPr>
              <w:t xml:space="preserve">r. Preston Hardison, </w:t>
            </w:r>
            <w:r>
              <w:rPr>
                <w:szCs w:val="22"/>
                <w:lang w:val="es-ES"/>
              </w:rPr>
              <w:t>Analista de políticas</w:t>
            </w:r>
            <w:r w:rsidR="000216D5" w:rsidRPr="008A509F">
              <w:rPr>
                <w:szCs w:val="22"/>
                <w:lang w:val="es-ES"/>
              </w:rPr>
              <w:t xml:space="preserve">, </w:t>
            </w:r>
            <w:r w:rsidR="00021E14">
              <w:rPr>
                <w:lang w:val="es-ES"/>
              </w:rPr>
              <w:t>Tulalip Tribes</w:t>
            </w:r>
            <w:r>
              <w:rPr>
                <w:lang w:val="es-ES"/>
              </w:rPr>
              <w:t xml:space="preserve"> </w:t>
            </w:r>
            <w:r w:rsidR="00021E14">
              <w:rPr>
                <w:lang w:val="es-ES"/>
              </w:rPr>
              <w:t>(Estados Unidos de América)</w:t>
            </w:r>
          </w:p>
          <w:p w:rsidR="000216D5" w:rsidRPr="008A509F" w:rsidRDefault="000216D5" w:rsidP="00CA2CD0">
            <w:pPr>
              <w:rPr>
                <w:lang w:val="es-ES"/>
              </w:rPr>
            </w:pP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8A509F" w:rsidP="008A509F">
            <w:pPr>
              <w:pStyle w:val="Endofdocument-Annex"/>
              <w:ind w:left="0"/>
              <w:rPr>
                <w:lang w:val="es-ES"/>
              </w:rPr>
            </w:pPr>
            <w:r>
              <w:rPr>
                <w:lang w:val="es-ES"/>
              </w:rPr>
              <w:t>11.40</w:t>
            </w:r>
            <w:r w:rsidR="000216D5" w:rsidRPr="008A509F">
              <w:rPr>
                <w:lang w:val="es-ES"/>
              </w:rPr>
              <w:t xml:space="preserve"> – 12.00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374116" w:rsidP="005B56B8">
            <w:pPr>
              <w:rPr>
                <w:bCs/>
                <w:szCs w:val="22"/>
                <w:lang w:val="es-ES"/>
              </w:rPr>
            </w:pPr>
            <w:r>
              <w:rPr>
                <w:lang w:val="es-ES"/>
              </w:rPr>
              <w:t>Participante</w:t>
            </w:r>
            <w:r w:rsidR="000216D5" w:rsidRPr="008A509F">
              <w:rPr>
                <w:lang w:val="es-ES"/>
              </w:rPr>
              <w:t xml:space="preserve">: </w:t>
            </w:r>
            <w:r w:rsidR="005A5062" w:rsidRPr="008A509F">
              <w:rPr>
                <w:lang w:val="es-ES"/>
              </w:rPr>
              <w:t xml:space="preserve"> </w:t>
            </w:r>
            <w:r w:rsidR="004C2389">
              <w:rPr>
                <w:lang w:val="es-ES"/>
              </w:rPr>
              <w:t>S</w:t>
            </w:r>
            <w:r w:rsidR="000216D5" w:rsidRPr="008A509F">
              <w:rPr>
                <w:lang w:val="es-ES"/>
              </w:rPr>
              <w:t xml:space="preserve">r. </w:t>
            </w:r>
            <w:r w:rsidR="00970FAE" w:rsidRPr="008A509F">
              <w:rPr>
                <w:szCs w:val="22"/>
                <w:lang w:val="es-ES"/>
              </w:rPr>
              <w:t xml:space="preserve">Pita Kalesita Niubalavu, </w:t>
            </w:r>
            <w:r>
              <w:rPr>
                <w:szCs w:val="22"/>
                <w:lang w:val="es-ES"/>
              </w:rPr>
              <w:t>Procurador principal</w:t>
            </w:r>
            <w:r w:rsidR="00970FAE" w:rsidRPr="008A509F">
              <w:rPr>
                <w:szCs w:val="22"/>
                <w:lang w:val="es-ES"/>
              </w:rPr>
              <w:t xml:space="preserve">, </w:t>
            </w:r>
            <w:r w:rsidR="00021E14">
              <w:rPr>
                <w:bCs/>
                <w:szCs w:val="22"/>
                <w:lang w:val="es-ES"/>
              </w:rPr>
              <w:t>Oceanica IP Lawyers (</w:t>
            </w:r>
            <w:r w:rsidR="005B56B8" w:rsidRPr="008A509F">
              <w:rPr>
                <w:bCs/>
                <w:szCs w:val="22"/>
                <w:lang w:val="es-ES"/>
              </w:rPr>
              <w:t>Fiji</w:t>
            </w:r>
            <w:r w:rsidR="00021E14">
              <w:rPr>
                <w:bCs/>
                <w:szCs w:val="22"/>
                <w:lang w:val="es-ES"/>
              </w:rPr>
              <w:t>)</w:t>
            </w:r>
          </w:p>
          <w:p w:rsidR="005B56B8" w:rsidRPr="008A509F" w:rsidRDefault="005B56B8" w:rsidP="005B56B8">
            <w:pPr>
              <w:rPr>
                <w:lang w:val="es-ES"/>
              </w:rPr>
            </w:pP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8A509F" w:rsidP="008A509F">
            <w:pPr>
              <w:pStyle w:val="Endofdocument-Annex"/>
              <w:ind w:left="0"/>
              <w:rPr>
                <w:lang w:val="es-ES"/>
              </w:rPr>
            </w:pPr>
            <w:r>
              <w:rPr>
                <w:lang w:val="es-ES"/>
              </w:rPr>
              <w:t>12.00 – 12.15</w:t>
            </w:r>
            <w:r w:rsidR="000216D5" w:rsidRPr="008A509F">
              <w:rPr>
                <w:lang w:val="es-ES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021E14" w:rsidP="00844A56">
            <w:pPr>
              <w:rPr>
                <w:lang w:val="es-ES"/>
              </w:rPr>
            </w:pPr>
            <w:r w:rsidRPr="00021E14">
              <w:rPr>
                <w:lang w:val="es-ES"/>
              </w:rPr>
              <w:t>Debate y clausura de la mesa redonda</w:t>
            </w: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0216D5">
            <w:pPr>
              <w:pStyle w:val="Endofdocument-Annex"/>
              <w:ind w:left="0"/>
              <w:rPr>
                <w:lang w:val="es-ES"/>
              </w:rPr>
            </w:pPr>
            <w:bookmarkStart w:id="5" w:name="_GoBack"/>
            <w:bookmarkEnd w:id="5"/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0216D5" w:rsidP="00B00B2E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0216D5" w:rsidP="00F6075C">
            <w:pPr>
              <w:rPr>
                <w:lang w:val="es-ES"/>
              </w:rPr>
            </w:pP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0216D5" w:rsidP="00D27D2D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8A509F" w:rsidTr="00D27D2D">
        <w:tc>
          <w:tcPr>
            <w:tcW w:w="2898" w:type="dxa"/>
            <w:shd w:val="clear" w:color="auto" w:fill="auto"/>
          </w:tcPr>
          <w:p w:rsidR="000216D5" w:rsidRPr="008A509F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A509F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</w:tbl>
    <w:p w:rsidR="00016299" w:rsidRPr="008A509F" w:rsidRDefault="00016299" w:rsidP="005A5062">
      <w:pPr>
        <w:pStyle w:val="Endofdocument-Annex"/>
        <w:ind w:left="5220"/>
        <w:rPr>
          <w:lang w:val="es-ES"/>
        </w:rPr>
      </w:pPr>
      <w:r w:rsidRPr="008A509F">
        <w:rPr>
          <w:lang w:val="es-ES"/>
        </w:rPr>
        <w:t>[</w:t>
      </w:r>
      <w:r w:rsidR="00E90B64" w:rsidRPr="008A509F">
        <w:rPr>
          <w:lang w:val="es-ES"/>
        </w:rPr>
        <w:t>Fin del Anexo y del documento</w:t>
      </w:r>
      <w:r w:rsidRPr="008A509F">
        <w:rPr>
          <w:lang w:val="es-ES"/>
        </w:rPr>
        <w:t>]</w:t>
      </w:r>
    </w:p>
    <w:sectPr w:rsidR="00016299" w:rsidRPr="008A5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6E" w:rsidRDefault="00843D6E">
      <w:r>
        <w:separator/>
      </w:r>
    </w:p>
  </w:endnote>
  <w:endnote w:type="continuationSeparator" w:id="0">
    <w:p w:rsidR="00843D6E" w:rsidRDefault="0084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6E" w:rsidRDefault="00843D6E">
      <w:r>
        <w:separator/>
      </w:r>
    </w:p>
  </w:footnote>
  <w:footnote w:type="continuationSeparator" w:id="0">
    <w:p w:rsidR="00843D6E" w:rsidRDefault="0084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WIPO/GRTKF/IC/2</w:t>
    </w:r>
    <w:r w:rsidR="00844A56">
      <w:t>9</w:t>
    </w:r>
    <w:r w:rsidR="00AE2E27">
      <w:t>/INF/</w:t>
    </w:r>
    <w:r>
      <w:t>5</w:t>
    </w:r>
  </w:p>
  <w:p w:rsidR="00AE2E27" w:rsidRDefault="00AE2E27">
    <w:pPr>
      <w:pStyle w:val="Header"/>
      <w:jc w:val="right"/>
    </w:pPr>
    <w:r>
      <w:t>ANEX</w:t>
    </w:r>
    <w:r w:rsidR="00E90B64">
      <w:t>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00D19"/>
    <w:rsid w:val="00002BCF"/>
    <w:rsid w:val="00016299"/>
    <w:rsid w:val="000216D5"/>
    <w:rsid w:val="00021E14"/>
    <w:rsid w:val="0005554A"/>
    <w:rsid w:val="0006034D"/>
    <w:rsid w:val="00086907"/>
    <w:rsid w:val="000A5309"/>
    <w:rsid w:val="000B06A7"/>
    <w:rsid w:val="000C5A2C"/>
    <w:rsid w:val="000F2B36"/>
    <w:rsid w:val="000F4F0C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37FAB"/>
    <w:rsid w:val="00291A68"/>
    <w:rsid w:val="002B15CF"/>
    <w:rsid w:val="002C413D"/>
    <w:rsid w:val="00306DEC"/>
    <w:rsid w:val="003272C8"/>
    <w:rsid w:val="003336D4"/>
    <w:rsid w:val="0033629C"/>
    <w:rsid w:val="00353C86"/>
    <w:rsid w:val="0037248F"/>
    <w:rsid w:val="00374116"/>
    <w:rsid w:val="00380240"/>
    <w:rsid w:val="00382A66"/>
    <w:rsid w:val="00392B8D"/>
    <w:rsid w:val="003E180F"/>
    <w:rsid w:val="003F1C22"/>
    <w:rsid w:val="003F5DDA"/>
    <w:rsid w:val="004045C5"/>
    <w:rsid w:val="00440B46"/>
    <w:rsid w:val="004704AD"/>
    <w:rsid w:val="004766CE"/>
    <w:rsid w:val="004830A1"/>
    <w:rsid w:val="004C2389"/>
    <w:rsid w:val="004C2BC1"/>
    <w:rsid w:val="004C64B2"/>
    <w:rsid w:val="004D4353"/>
    <w:rsid w:val="004E447F"/>
    <w:rsid w:val="0050278B"/>
    <w:rsid w:val="0053658F"/>
    <w:rsid w:val="00545735"/>
    <w:rsid w:val="005735A5"/>
    <w:rsid w:val="005A1E5D"/>
    <w:rsid w:val="005A5062"/>
    <w:rsid w:val="005B56B8"/>
    <w:rsid w:val="005D67F7"/>
    <w:rsid w:val="00606429"/>
    <w:rsid w:val="00622E6B"/>
    <w:rsid w:val="0062550C"/>
    <w:rsid w:val="00665E72"/>
    <w:rsid w:val="00690544"/>
    <w:rsid w:val="007154A5"/>
    <w:rsid w:val="0078666A"/>
    <w:rsid w:val="00790E70"/>
    <w:rsid w:val="007A1078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7B0D"/>
    <w:rsid w:val="00894E89"/>
    <w:rsid w:val="008A509F"/>
    <w:rsid w:val="008F71A4"/>
    <w:rsid w:val="00904B8B"/>
    <w:rsid w:val="0091515E"/>
    <w:rsid w:val="00933740"/>
    <w:rsid w:val="0093595C"/>
    <w:rsid w:val="00970FAE"/>
    <w:rsid w:val="009A4A65"/>
    <w:rsid w:val="009B0227"/>
    <w:rsid w:val="009D36C7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5003"/>
    <w:rsid w:val="00C20D14"/>
    <w:rsid w:val="00C3481D"/>
    <w:rsid w:val="00C63AB0"/>
    <w:rsid w:val="00C65BC3"/>
    <w:rsid w:val="00C77553"/>
    <w:rsid w:val="00C82019"/>
    <w:rsid w:val="00CA2CD0"/>
    <w:rsid w:val="00CA4A6C"/>
    <w:rsid w:val="00CD33BE"/>
    <w:rsid w:val="00D14BE3"/>
    <w:rsid w:val="00D217CA"/>
    <w:rsid w:val="00D27D2D"/>
    <w:rsid w:val="00D43D9B"/>
    <w:rsid w:val="00D52A33"/>
    <w:rsid w:val="00DD43A1"/>
    <w:rsid w:val="00DE0685"/>
    <w:rsid w:val="00E323D3"/>
    <w:rsid w:val="00E36007"/>
    <w:rsid w:val="00E627F7"/>
    <w:rsid w:val="00E90B64"/>
    <w:rsid w:val="00E95161"/>
    <w:rsid w:val="00F6075C"/>
    <w:rsid w:val="00F70775"/>
    <w:rsid w:val="00F818BA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lastModifiedBy>JC</cp:lastModifiedBy>
  <cp:revision>7</cp:revision>
  <cp:lastPrinted>2015-12-22T16:20:00Z</cp:lastPrinted>
  <dcterms:created xsi:type="dcterms:W3CDTF">2016-01-12T14:41:00Z</dcterms:created>
  <dcterms:modified xsi:type="dcterms:W3CDTF">2016-01-12T15:10:00Z</dcterms:modified>
</cp:coreProperties>
</file>