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Layout w:type="fixed"/>
        <w:tblLook w:val="01E0" w:firstRow="1" w:lastRow="1" w:firstColumn="1" w:lastColumn="1" w:noHBand="0" w:noVBand="0"/>
      </w:tblPr>
      <w:tblGrid>
        <w:gridCol w:w="2250"/>
        <w:gridCol w:w="4140"/>
        <w:gridCol w:w="2892"/>
        <w:gridCol w:w="348"/>
      </w:tblGrid>
      <w:tr w:rsidR="008B2CC1" w:rsidRPr="008B2CC1" w:rsidTr="00E724B1">
        <w:trPr>
          <w:gridAfter w:val="1"/>
          <w:wAfter w:w="348" w:type="dxa"/>
          <w:trHeight w:hRule="exact" w:val="680"/>
        </w:trPr>
        <w:tc>
          <w:tcPr>
            <w:tcW w:w="9282" w:type="dxa"/>
            <w:gridSpan w:val="3"/>
            <w:tcMar>
              <w:left w:w="0" w:type="dxa"/>
              <w:right w:w="0" w:type="dxa"/>
            </w:tcMar>
          </w:tcPr>
          <w:p w:rsidR="008B2CC1" w:rsidRPr="00605827" w:rsidRDefault="008B2CC1" w:rsidP="006D5383">
            <w:pPr>
              <w:jc w:val="right"/>
              <w:rPr>
                <w:b/>
                <w:sz w:val="40"/>
                <w:szCs w:val="40"/>
              </w:rPr>
            </w:pPr>
            <w:r w:rsidRPr="00605827">
              <w:rPr>
                <w:b/>
                <w:sz w:val="40"/>
                <w:szCs w:val="40"/>
              </w:rPr>
              <w:t>E</w:t>
            </w:r>
          </w:p>
        </w:tc>
      </w:tr>
      <w:tr w:rsidR="005266EF" w:rsidRPr="008B2CC1" w:rsidTr="00E724B1">
        <w:trPr>
          <w:gridAfter w:val="1"/>
          <w:wAfter w:w="348" w:type="dxa"/>
          <w:trHeight w:val="1587"/>
        </w:trPr>
        <w:tc>
          <w:tcPr>
            <w:tcW w:w="2250" w:type="dxa"/>
            <w:tcMar>
              <w:left w:w="0" w:type="dxa"/>
              <w:bottom w:w="0" w:type="dxa"/>
              <w:right w:w="0" w:type="dxa"/>
            </w:tcMar>
            <w:vAlign w:val="center"/>
          </w:tcPr>
          <w:p w:rsidR="005E578E" w:rsidRDefault="005E578E" w:rsidP="006D5383">
            <w:pPr>
              <w:rPr>
                <w:noProof/>
                <w:lang w:eastAsia="en-US"/>
              </w:rPr>
            </w:pPr>
          </w:p>
          <w:p w:rsidR="005E578E" w:rsidRDefault="005E578E" w:rsidP="006D5383">
            <w:pPr>
              <w:rPr>
                <w:noProof/>
                <w:lang w:eastAsia="en-US"/>
              </w:rPr>
            </w:pPr>
          </w:p>
          <w:p w:rsidR="00E218DF" w:rsidRPr="001B6CA1" w:rsidRDefault="005E578E" w:rsidP="006D5383">
            <w:pPr>
              <w:rPr>
                <w:noProof/>
                <w:lang w:eastAsia="en-US"/>
              </w:rPr>
            </w:pPr>
            <w:r>
              <w:rPr>
                <w:noProof/>
                <w:lang w:eastAsia="en-US"/>
              </w:rPr>
              <w:drawing>
                <wp:inline distT="0" distB="0" distL="0" distR="0" wp14:anchorId="01089131" wp14:editId="40B6A937">
                  <wp:extent cx="1198486" cy="548640"/>
                  <wp:effectExtent l="0" t="0" r="1905" b="3810"/>
                  <wp:docPr id="64" name="Picture 3" descr="D:\Users\dombre\AppData\Local\Microsoft\Windows\Temporary Internet Files\Content.Outlook\YICJN85B\Australian-AID-Identifie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dombre\AppData\Local\Microsoft\Windows\Temporary Internet Files\Content.Outlook\YICJN85B\Australian-AID-Identifier-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8486" cy="548640"/>
                          </a:xfrm>
                          <a:prstGeom prst="rect">
                            <a:avLst/>
                          </a:prstGeom>
                          <a:noFill/>
                          <a:ln>
                            <a:noFill/>
                          </a:ln>
                        </pic:spPr>
                      </pic:pic>
                    </a:graphicData>
                  </a:graphic>
                </wp:inline>
              </w:drawing>
            </w:r>
          </w:p>
          <w:p w:rsidR="00E218DF" w:rsidRPr="008B2CC1" w:rsidRDefault="00E218DF" w:rsidP="006D5383"/>
        </w:tc>
        <w:tc>
          <w:tcPr>
            <w:tcW w:w="4140" w:type="dxa"/>
            <w:tcMar>
              <w:left w:w="0" w:type="dxa"/>
              <w:right w:w="0" w:type="dxa"/>
            </w:tcMar>
            <w:vAlign w:val="center"/>
          </w:tcPr>
          <w:p w:rsidR="005266EF" w:rsidRPr="006A135B" w:rsidRDefault="00196880" w:rsidP="00DF245B">
            <w:pPr>
              <w:ind w:hanging="180"/>
            </w:pPr>
            <w:r w:rsidRPr="00196880">
              <w:rPr>
                <w:noProof/>
                <w:lang w:eastAsia="en-US"/>
              </w:rPr>
              <w:drawing>
                <wp:inline distT="0" distB="0" distL="0" distR="0" wp14:anchorId="3A868776" wp14:editId="56078F0F">
                  <wp:extent cx="2743200" cy="868680"/>
                  <wp:effectExtent l="0" t="0" r="0" b="7620"/>
                  <wp:docPr id="4" name="Grafik 1" descr="Logo_viezeiler_ganz_nah"/>
                  <wp:cNvGraphicFramePr/>
                  <a:graphic xmlns:a="http://schemas.openxmlformats.org/drawingml/2006/main">
                    <a:graphicData uri="http://schemas.openxmlformats.org/drawingml/2006/picture">
                      <pic:pic xmlns:pic="http://schemas.openxmlformats.org/drawingml/2006/picture">
                        <pic:nvPicPr>
                          <pic:cNvPr id="4" name="Grafik 1" descr="Logo_viezeiler_ganz_nah"/>
                          <pic:cNvPicPr/>
                        </pic:nvPicPr>
                        <pic:blipFill>
                          <a:blip r:embed="rId10" cstate="print">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43200" cy="868680"/>
                          </a:xfrm>
                          <a:prstGeom prst="rect">
                            <a:avLst/>
                          </a:prstGeom>
                          <a:noFill/>
                          <a:ln>
                            <a:noFill/>
                          </a:ln>
                        </pic:spPr>
                      </pic:pic>
                    </a:graphicData>
                  </a:graphic>
                </wp:inline>
              </w:drawing>
            </w:r>
          </w:p>
        </w:tc>
        <w:tc>
          <w:tcPr>
            <w:tcW w:w="2892" w:type="dxa"/>
            <w:tcMar>
              <w:left w:w="0" w:type="dxa"/>
              <w:right w:w="0" w:type="dxa"/>
            </w:tcMar>
          </w:tcPr>
          <w:p w:rsidR="005266EF" w:rsidRPr="008B2CC1" w:rsidRDefault="005E578E" w:rsidP="006D5383">
            <w:r>
              <w:rPr>
                <w:noProof/>
                <w:lang w:eastAsia="en-US"/>
              </w:rPr>
              <w:drawing>
                <wp:inline distT="0" distB="0" distL="0" distR="0" wp14:anchorId="7B082071" wp14:editId="01D181C5">
                  <wp:extent cx="1860550" cy="1327150"/>
                  <wp:effectExtent l="0" t="0" r="6350" b="6350"/>
                  <wp:docPr id="63" name="Picture 6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WIPO-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r>
      <w:tr w:rsidR="00E724B1" w:rsidRPr="004072E9" w:rsidTr="00E724B1">
        <w:trPr>
          <w:trHeight w:hRule="exact" w:val="340"/>
        </w:trPr>
        <w:tc>
          <w:tcPr>
            <w:tcW w:w="9630" w:type="dxa"/>
            <w:gridSpan w:val="4"/>
            <w:tcBorders>
              <w:top w:val="single" w:sz="4" w:space="0" w:color="auto"/>
            </w:tcBorders>
            <w:tcMar>
              <w:top w:w="170" w:type="dxa"/>
              <w:left w:w="0" w:type="dxa"/>
              <w:right w:w="0" w:type="dxa"/>
            </w:tcMar>
            <w:vAlign w:val="bottom"/>
          </w:tcPr>
          <w:p w:rsidR="00E724B1" w:rsidRPr="004072E9" w:rsidRDefault="00E724B1" w:rsidP="00A41F68">
            <w:pPr>
              <w:jc w:val="right"/>
              <w:rPr>
                <w:rFonts w:ascii="Arial Black" w:hAnsi="Arial Black"/>
                <w:caps/>
                <w:sz w:val="15"/>
              </w:rPr>
            </w:pPr>
            <w:bookmarkStart w:id="0" w:name="Code"/>
            <w:bookmarkEnd w:id="0"/>
            <w:r w:rsidRPr="004072E9">
              <w:rPr>
                <w:rFonts w:ascii="Arial Black" w:hAnsi="Arial Black"/>
                <w:caps/>
                <w:sz w:val="15"/>
              </w:rPr>
              <w:t>WIPO/IPTK/GE/</w:t>
            </w:r>
            <w:r>
              <w:rPr>
                <w:rFonts w:ascii="Arial Black" w:hAnsi="Arial Black"/>
                <w:caps/>
                <w:sz w:val="15"/>
              </w:rPr>
              <w:t>2/</w:t>
            </w:r>
            <w:r w:rsidRPr="004072E9">
              <w:rPr>
                <w:rFonts w:ascii="Arial Black" w:hAnsi="Arial Black"/>
                <w:caps/>
                <w:sz w:val="15"/>
              </w:rPr>
              <w:t>15/</w:t>
            </w:r>
            <w:r w:rsidRPr="00F61116">
              <w:rPr>
                <w:rFonts w:ascii="Arial Black" w:hAnsi="Arial Black"/>
                <w:caps/>
                <w:sz w:val="15"/>
              </w:rPr>
              <w:t>INF/</w:t>
            </w:r>
            <w:r>
              <w:rPr>
                <w:rFonts w:ascii="Arial Black" w:hAnsi="Arial Black"/>
                <w:caps/>
                <w:sz w:val="15"/>
              </w:rPr>
              <w:t>2</w:t>
            </w:r>
            <w:r w:rsidR="00A41F68">
              <w:rPr>
                <w:rFonts w:ascii="Arial Black" w:hAnsi="Arial Black"/>
                <w:caps/>
                <w:sz w:val="15"/>
              </w:rPr>
              <w:t xml:space="preserve"> </w:t>
            </w:r>
            <w:r w:rsidR="000F466D">
              <w:rPr>
                <w:rFonts w:ascii="Arial Black" w:hAnsi="Arial Black"/>
                <w:caps/>
                <w:sz w:val="15"/>
              </w:rPr>
              <w:t xml:space="preserve"> </w:t>
            </w:r>
            <w:r w:rsidRPr="004072E9">
              <w:rPr>
                <w:rFonts w:ascii="Arial Black" w:hAnsi="Arial Black"/>
                <w:caps/>
                <w:sz w:val="15"/>
              </w:rPr>
              <w:t xml:space="preserve">  </w:t>
            </w:r>
          </w:p>
        </w:tc>
      </w:tr>
      <w:tr w:rsidR="00E724B1" w:rsidRPr="004072E9" w:rsidTr="00E724B1">
        <w:trPr>
          <w:trHeight w:hRule="exact" w:val="170"/>
        </w:trPr>
        <w:tc>
          <w:tcPr>
            <w:tcW w:w="9630" w:type="dxa"/>
            <w:gridSpan w:val="4"/>
            <w:noWrap/>
            <w:tcMar>
              <w:left w:w="0" w:type="dxa"/>
              <w:right w:w="0" w:type="dxa"/>
            </w:tcMar>
            <w:vAlign w:val="bottom"/>
          </w:tcPr>
          <w:p w:rsidR="00E724B1" w:rsidRPr="004072E9" w:rsidRDefault="00E724B1" w:rsidP="00EF7302">
            <w:pPr>
              <w:jc w:val="right"/>
              <w:rPr>
                <w:rFonts w:ascii="Arial Black" w:hAnsi="Arial Black"/>
                <w:caps/>
                <w:sz w:val="15"/>
              </w:rPr>
            </w:pPr>
            <w:r w:rsidRPr="004072E9">
              <w:rPr>
                <w:rFonts w:ascii="Arial Black" w:hAnsi="Arial Black"/>
                <w:caps/>
                <w:sz w:val="15"/>
              </w:rPr>
              <w:t xml:space="preserve">ORIGINAL:  </w:t>
            </w:r>
            <w:r w:rsidR="000F466D" w:rsidRPr="00DB3107">
              <w:rPr>
                <w:rFonts w:ascii="Arial Black" w:hAnsi="Arial Black"/>
                <w:caps/>
                <w:sz w:val="15"/>
                <w:szCs w:val="15"/>
              </w:rPr>
              <w:t>FRAN</w:t>
            </w:r>
            <w:r w:rsidR="000F466D" w:rsidRPr="00DB3107">
              <w:rPr>
                <w:rStyle w:val="Emphasis"/>
                <w:rFonts w:ascii="Arial Black" w:hAnsi="Arial Black"/>
                <w:sz w:val="15"/>
                <w:szCs w:val="15"/>
                <w:lang w:val="fr-FR"/>
              </w:rPr>
              <w:t>ÇAIS</w:t>
            </w:r>
            <w:r w:rsidRPr="004072E9">
              <w:rPr>
                <w:rFonts w:ascii="Arial Black" w:hAnsi="Arial Black"/>
                <w:caps/>
                <w:sz w:val="15"/>
              </w:rPr>
              <w:t xml:space="preserve">/ENGLISH </w:t>
            </w:r>
            <w:bookmarkStart w:id="1" w:name="Original"/>
            <w:bookmarkEnd w:id="1"/>
          </w:p>
        </w:tc>
      </w:tr>
      <w:tr w:rsidR="00E724B1" w:rsidRPr="004072E9" w:rsidTr="00E724B1">
        <w:trPr>
          <w:trHeight w:hRule="exact" w:val="198"/>
        </w:trPr>
        <w:tc>
          <w:tcPr>
            <w:tcW w:w="9630" w:type="dxa"/>
            <w:gridSpan w:val="4"/>
            <w:tcMar>
              <w:left w:w="0" w:type="dxa"/>
              <w:right w:w="0" w:type="dxa"/>
            </w:tcMar>
            <w:vAlign w:val="bottom"/>
          </w:tcPr>
          <w:p w:rsidR="00E724B1" w:rsidRPr="004072E9" w:rsidRDefault="00E724B1" w:rsidP="000F466D">
            <w:pPr>
              <w:jc w:val="right"/>
              <w:rPr>
                <w:rFonts w:ascii="Arial Black" w:hAnsi="Arial Black"/>
                <w:caps/>
                <w:sz w:val="15"/>
              </w:rPr>
            </w:pPr>
            <w:r w:rsidRPr="004072E9">
              <w:rPr>
                <w:rFonts w:ascii="Arial Black" w:hAnsi="Arial Black"/>
                <w:caps/>
                <w:sz w:val="15"/>
              </w:rPr>
              <w:t xml:space="preserve">date: </w:t>
            </w:r>
            <w:bookmarkStart w:id="2" w:name="datef"/>
            <w:bookmarkEnd w:id="2"/>
            <w:r w:rsidRPr="004072E9">
              <w:rPr>
                <w:rFonts w:ascii="Arial Black" w:hAnsi="Arial Black"/>
                <w:caps/>
                <w:sz w:val="15"/>
              </w:rPr>
              <w:t xml:space="preserve"> </w:t>
            </w:r>
            <w:r w:rsidR="000F466D">
              <w:rPr>
                <w:rFonts w:ascii="Arial Black" w:hAnsi="Arial Black"/>
                <w:caps/>
                <w:sz w:val="15"/>
              </w:rPr>
              <w:t>25</w:t>
            </w:r>
            <w:r w:rsidRPr="004072E9">
              <w:rPr>
                <w:rFonts w:ascii="Arial Black" w:hAnsi="Arial Black"/>
                <w:caps/>
                <w:sz w:val="15"/>
              </w:rPr>
              <w:t xml:space="preserve"> </w:t>
            </w:r>
            <w:r>
              <w:rPr>
                <w:rFonts w:ascii="Arial Black" w:hAnsi="Arial Black"/>
                <w:caps/>
                <w:sz w:val="15"/>
              </w:rPr>
              <w:t>juin</w:t>
            </w:r>
            <w:r w:rsidRPr="004072E9">
              <w:rPr>
                <w:rFonts w:ascii="Arial Black" w:hAnsi="Arial Black"/>
                <w:caps/>
                <w:sz w:val="15"/>
              </w:rPr>
              <w:t xml:space="preserve"> 2015/</w:t>
            </w:r>
            <w:r>
              <w:rPr>
                <w:rFonts w:ascii="Arial Black" w:hAnsi="Arial Black"/>
                <w:caps/>
                <w:sz w:val="15"/>
              </w:rPr>
              <w:t>june</w:t>
            </w:r>
            <w:r w:rsidRPr="004072E9">
              <w:rPr>
                <w:rFonts w:ascii="Arial Black" w:hAnsi="Arial Black"/>
                <w:caps/>
                <w:sz w:val="15"/>
              </w:rPr>
              <w:t xml:space="preserve"> </w:t>
            </w:r>
            <w:r w:rsidR="000F466D">
              <w:rPr>
                <w:rFonts w:ascii="Arial Black" w:hAnsi="Arial Black"/>
                <w:caps/>
                <w:sz w:val="15"/>
              </w:rPr>
              <w:t>25</w:t>
            </w:r>
            <w:r w:rsidRPr="004072E9">
              <w:rPr>
                <w:rFonts w:ascii="Arial Black" w:hAnsi="Arial Black"/>
                <w:caps/>
                <w:sz w:val="15"/>
              </w:rPr>
              <w:t xml:space="preserve">, 2015 </w:t>
            </w:r>
            <w:bookmarkStart w:id="3" w:name="dateE"/>
            <w:bookmarkEnd w:id="3"/>
          </w:p>
        </w:tc>
      </w:tr>
    </w:tbl>
    <w:p w:rsidR="00E724B1" w:rsidRPr="004072E9" w:rsidRDefault="00E724B1" w:rsidP="00E724B1"/>
    <w:p w:rsidR="00E724B1" w:rsidRPr="004072E9" w:rsidRDefault="00E724B1" w:rsidP="00E724B1"/>
    <w:p w:rsidR="00E724B1" w:rsidRPr="004072E9" w:rsidRDefault="00E724B1" w:rsidP="00E724B1"/>
    <w:p w:rsidR="00E724B1" w:rsidRPr="004072E9" w:rsidRDefault="00E724B1" w:rsidP="00E724B1"/>
    <w:p w:rsidR="00E724B1" w:rsidRPr="004072E9" w:rsidRDefault="00E724B1" w:rsidP="00E724B1"/>
    <w:p w:rsidR="00E724B1" w:rsidRPr="000C1B1E" w:rsidRDefault="00E724B1" w:rsidP="00E724B1">
      <w:pPr>
        <w:rPr>
          <w:b/>
          <w:caps/>
          <w:sz w:val="24"/>
          <w:lang w:val="fr-FR"/>
        </w:rPr>
      </w:pPr>
      <w:r w:rsidRPr="004072E9">
        <w:rPr>
          <w:b/>
          <w:sz w:val="28"/>
          <w:szCs w:val="28"/>
          <w:lang w:val="fr-FR"/>
        </w:rPr>
        <w:t xml:space="preserve">Séminaire sur la propriété intellectuelle et les ressources génétiques, les </w:t>
      </w:r>
      <w:r w:rsidRPr="00F61116">
        <w:rPr>
          <w:b/>
          <w:sz w:val="28"/>
          <w:szCs w:val="28"/>
          <w:lang w:val="fr-FR"/>
        </w:rPr>
        <w:t>savoirs traditionnels et les expressions culturelles traditionnelles : dimensions régionales et internationales</w:t>
      </w:r>
    </w:p>
    <w:p w:rsidR="00E724B1" w:rsidRPr="004072E9" w:rsidRDefault="00E724B1" w:rsidP="00E724B1">
      <w:pPr>
        <w:rPr>
          <w:lang w:val="fr-FR"/>
        </w:rPr>
      </w:pPr>
    </w:p>
    <w:p w:rsidR="00E724B1" w:rsidRPr="004072E9" w:rsidRDefault="00E724B1" w:rsidP="00E724B1">
      <w:pPr>
        <w:rPr>
          <w:lang w:val="fr-FR"/>
        </w:rPr>
      </w:pPr>
    </w:p>
    <w:p w:rsidR="00E724B1" w:rsidRPr="004072E9" w:rsidRDefault="00E724B1" w:rsidP="00E724B1">
      <w:r w:rsidRPr="004072E9">
        <w:rPr>
          <w:b/>
          <w:sz w:val="24"/>
          <w:szCs w:val="24"/>
        </w:rPr>
        <w:t xml:space="preserve">Genève, </w:t>
      </w:r>
      <w:r>
        <w:rPr>
          <w:b/>
          <w:sz w:val="24"/>
          <w:szCs w:val="24"/>
        </w:rPr>
        <w:t xml:space="preserve">23 </w:t>
      </w:r>
      <w:r w:rsidRPr="004072E9">
        <w:rPr>
          <w:b/>
          <w:sz w:val="28"/>
          <w:szCs w:val="28"/>
        </w:rPr>
        <w:t>–</w:t>
      </w:r>
      <w:r w:rsidRPr="004072E9">
        <w:rPr>
          <w:b/>
          <w:sz w:val="24"/>
          <w:szCs w:val="24"/>
        </w:rPr>
        <w:t xml:space="preserve"> </w:t>
      </w:r>
      <w:r>
        <w:rPr>
          <w:b/>
          <w:sz w:val="24"/>
          <w:szCs w:val="24"/>
        </w:rPr>
        <w:t xml:space="preserve">25 </w:t>
      </w:r>
      <w:proofErr w:type="spellStart"/>
      <w:r w:rsidRPr="007324EC">
        <w:rPr>
          <w:b/>
          <w:sz w:val="24"/>
          <w:szCs w:val="24"/>
        </w:rPr>
        <w:t>juin</w:t>
      </w:r>
      <w:proofErr w:type="spellEnd"/>
      <w:r w:rsidRPr="004072E9">
        <w:rPr>
          <w:b/>
          <w:sz w:val="24"/>
          <w:szCs w:val="24"/>
        </w:rPr>
        <w:t xml:space="preserve"> 2015</w:t>
      </w:r>
    </w:p>
    <w:p w:rsidR="00E724B1" w:rsidRPr="004072E9" w:rsidRDefault="00E724B1" w:rsidP="00E724B1"/>
    <w:p w:rsidR="00E724B1" w:rsidRPr="004072E9" w:rsidRDefault="00E724B1" w:rsidP="00E724B1"/>
    <w:p w:rsidR="00E724B1" w:rsidRDefault="00E724B1" w:rsidP="00E724B1">
      <w:pPr>
        <w:rPr>
          <w:b/>
          <w:sz w:val="28"/>
          <w:szCs w:val="28"/>
        </w:rPr>
      </w:pPr>
      <w:r w:rsidRPr="004072E9">
        <w:rPr>
          <w:b/>
          <w:sz w:val="28"/>
          <w:szCs w:val="28"/>
        </w:rPr>
        <w:t>Seminar on Intellectual Property and Genetic Resources, Traditional Knowledge and Traditional Cultural Expressions:  Regional</w:t>
      </w:r>
      <w:r w:rsidRPr="00F61116">
        <w:rPr>
          <w:b/>
          <w:caps/>
          <w:sz w:val="24"/>
        </w:rPr>
        <w:t xml:space="preserve"> </w:t>
      </w:r>
      <w:r w:rsidRPr="00F61116">
        <w:rPr>
          <w:b/>
          <w:sz w:val="28"/>
          <w:szCs w:val="28"/>
        </w:rPr>
        <w:t>and International Dimensions</w:t>
      </w:r>
    </w:p>
    <w:p w:rsidR="00E724B1" w:rsidRDefault="00E724B1" w:rsidP="00E724B1">
      <w:pPr>
        <w:rPr>
          <w:b/>
          <w:sz w:val="28"/>
          <w:szCs w:val="28"/>
        </w:rPr>
      </w:pPr>
    </w:p>
    <w:p w:rsidR="00E724B1" w:rsidRPr="00F61116" w:rsidRDefault="00E724B1" w:rsidP="00E724B1">
      <w:pPr>
        <w:rPr>
          <w:sz w:val="28"/>
          <w:szCs w:val="28"/>
        </w:rPr>
      </w:pPr>
    </w:p>
    <w:p w:rsidR="00E724B1" w:rsidRPr="00526106" w:rsidRDefault="00E724B1" w:rsidP="00E724B1">
      <w:pPr>
        <w:rPr>
          <w:b/>
          <w:sz w:val="24"/>
          <w:szCs w:val="24"/>
          <w:lang w:val="fr-FR"/>
        </w:rPr>
      </w:pPr>
      <w:r w:rsidRPr="00526106">
        <w:rPr>
          <w:b/>
          <w:sz w:val="24"/>
          <w:szCs w:val="24"/>
          <w:lang w:val="fr-FR"/>
        </w:rPr>
        <w:t xml:space="preserve">Geneva, </w:t>
      </w:r>
      <w:proofErr w:type="spellStart"/>
      <w:r w:rsidRPr="00526106">
        <w:rPr>
          <w:b/>
          <w:sz w:val="24"/>
          <w:szCs w:val="24"/>
          <w:lang w:val="fr-FR"/>
        </w:rPr>
        <w:t>June</w:t>
      </w:r>
      <w:proofErr w:type="spellEnd"/>
      <w:r w:rsidRPr="00526106">
        <w:rPr>
          <w:b/>
          <w:sz w:val="24"/>
          <w:szCs w:val="24"/>
          <w:lang w:val="fr-FR"/>
        </w:rPr>
        <w:t xml:space="preserve"> 23 to 25, 2015</w:t>
      </w:r>
    </w:p>
    <w:p w:rsidR="00E724B1" w:rsidRPr="00526106" w:rsidRDefault="00E724B1" w:rsidP="00E724B1">
      <w:pPr>
        <w:rPr>
          <w:lang w:val="fr-FR"/>
        </w:rPr>
      </w:pPr>
    </w:p>
    <w:p w:rsidR="00E724B1" w:rsidRPr="00526106" w:rsidRDefault="00E724B1" w:rsidP="00E724B1">
      <w:pPr>
        <w:rPr>
          <w:lang w:val="fr-FR"/>
        </w:rPr>
      </w:pPr>
    </w:p>
    <w:p w:rsidR="00E724B1" w:rsidRPr="00526106" w:rsidRDefault="00E724B1" w:rsidP="00E724B1">
      <w:pPr>
        <w:rPr>
          <w:lang w:val="fr-FR"/>
        </w:rPr>
      </w:pPr>
    </w:p>
    <w:p w:rsidR="00E724B1" w:rsidRPr="00526106" w:rsidRDefault="00E724B1" w:rsidP="00E724B1">
      <w:pPr>
        <w:rPr>
          <w:caps/>
          <w:sz w:val="24"/>
          <w:lang w:val="fr-FR"/>
        </w:rPr>
      </w:pPr>
      <w:bookmarkStart w:id="4" w:name="TitleOfDoc"/>
      <w:bookmarkStart w:id="5" w:name="TitleOfDocF"/>
      <w:bookmarkEnd w:id="4"/>
      <w:bookmarkEnd w:id="5"/>
      <w:r w:rsidRPr="00526106">
        <w:rPr>
          <w:caps/>
          <w:sz w:val="24"/>
          <w:lang w:val="fr-FR"/>
        </w:rPr>
        <w:t>liste des participants/</w:t>
      </w:r>
      <w:r w:rsidRPr="00526106">
        <w:rPr>
          <w:caps/>
          <w:sz w:val="24"/>
          <w:lang w:val="fr-FR"/>
        </w:rPr>
        <w:br/>
        <w:t>LIST OF PARTICIPANTS</w:t>
      </w:r>
    </w:p>
    <w:p w:rsidR="00E724B1" w:rsidRPr="00526106" w:rsidRDefault="00E724B1" w:rsidP="00E724B1">
      <w:pPr>
        <w:rPr>
          <w:caps/>
          <w:sz w:val="24"/>
          <w:lang w:val="fr-FR"/>
        </w:rPr>
      </w:pPr>
    </w:p>
    <w:p w:rsidR="00E724B1" w:rsidRPr="00526106" w:rsidRDefault="00E724B1" w:rsidP="00E724B1">
      <w:pPr>
        <w:rPr>
          <w:i/>
          <w:lang w:val="fr-FR"/>
        </w:rPr>
      </w:pPr>
      <w:proofErr w:type="gramStart"/>
      <w:r w:rsidRPr="00526106">
        <w:rPr>
          <w:i/>
          <w:lang w:val="fr-FR"/>
        </w:rPr>
        <w:t>établie</w:t>
      </w:r>
      <w:proofErr w:type="gramEnd"/>
      <w:r w:rsidRPr="00526106">
        <w:rPr>
          <w:i/>
          <w:lang w:val="fr-FR"/>
        </w:rPr>
        <w:t xml:space="preserve"> par le Secrétariat/</w:t>
      </w:r>
      <w:r w:rsidRPr="00526106">
        <w:rPr>
          <w:i/>
          <w:lang w:val="fr-FR"/>
        </w:rPr>
        <w:br/>
      </w:r>
      <w:proofErr w:type="spellStart"/>
      <w:r w:rsidRPr="00526106">
        <w:rPr>
          <w:i/>
          <w:lang w:val="fr-FR"/>
        </w:rPr>
        <w:t>prepared</w:t>
      </w:r>
      <w:proofErr w:type="spellEnd"/>
      <w:r w:rsidRPr="00526106">
        <w:rPr>
          <w:i/>
          <w:lang w:val="fr-FR"/>
        </w:rPr>
        <w:t xml:space="preserve"> by the </w:t>
      </w:r>
      <w:proofErr w:type="spellStart"/>
      <w:r w:rsidRPr="00526106">
        <w:rPr>
          <w:i/>
          <w:lang w:val="fr-FR"/>
        </w:rPr>
        <w:t>Secretariat</w:t>
      </w:r>
      <w:proofErr w:type="spellEnd"/>
    </w:p>
    <w:p w:rsidR="00E724B1" w:rsidRPr="00526106" w:rsidRDefault="00E724B1" w:rsidP="00E724B1">
      <w:pPr>
        <w:rPr>
          <w:i/>
          <w:lang w:val="fr-FR"/>
        </w:rPr>
      </w:pPr>
      <w:bookmarkStart w:id="6" w:name="TitleOfDocE"/>
      <w:bookmarkStart w:id="7" w:name="Prepared"/>
      <w:bookmarkStart w:id="8" w:name="PreparedF"/>
      <w:bookmarkStart w:id="9" w:name="PreparedE"/>
      <w:bookmarkEnd w:id="6"/>
      <w:bookmarkEnd w:id="7"/>
      <w:bookmarkEnd w:id="8"/>
      <w:bookmarkEnd w:id="9"/>
    </w:p>
    <w:p w:rsidR="00E724B1" w:rsidRPr="00526106" w:rsidRDefault="00E724B1" w:rsidP="00E724B1">
      <w:pPr>
        <w:rPr>
          <w:lang w:val="fr-FR"/>
        </w:rPr>
      </w:pPr>
    </w:p>
    <w:p w:rsidR="00E724B1" w:rsidRPr="00526106" w:rsidRDefault="00E724B1" w:rsidP="00EB0462">
      <w:pPr>
        <w:spacing w:after="120" w:line="260" w:lineRule="atLeast"/>
        <w:rPr>
          <w:lang w:val="fr-FR"/>
        </w:rPr>
      </w:pPr>
      <w:r w:rsidRPr="00526106">
        <w:rPr>
          <w:lang w:val="fr-FR"/>
        </w:rPr>
        <w:br w:type="page"/>
      </w:r>
    </w:p>
    <w:p w:rsidR="00E724B1" w:rsidRPr="002D61BB" w:rsidRDefault="00E724B1" w:rsidP="004F406F">
      <w:pPr>
        <w:rPr>
          <w:caps/>
          <w:szCs w:val="22"/>
          <w:u w:val="single"/>
          <w:lang w:val="fr-FR"/>
        </w:rPr>
      </w:pPr>
      <w:r w:rsidRPr="00526106">
        <w:rPr>
          <w:caps/>
          <w:noProof/>
          <w:szCs w:val="22"/>
          <w:lang w:val="fr-FR"/>
        </w:rPr>
        <w:lastRenderedPageBreak/>
        <w:t xml:space="preserve">I.  </w:t>
      </w:r>
      <w:r w:rsidRPr="002D61BB">
        <w:rPr>
          <w:caps/>
          <w:szCs w:val="22"/>
          <w:u w:val="single"/>
          <w:lang w:val="fr-FR"/>
        </w:rPr>
        <w:t>ÉTATS/STATES</w:t>
      </w:r>
    </w:p>
    <w:p w:rsidR="00E724B1" w:rsidRPr="002D61BB" w:rsidRDefault="00E724B1" w:rsidP="004F406F">
      <w:pPr>
        <w:pStyle w:val="BodyText"/>
        <w:spacing w:after="0"/>
        <w:rPr>
          <w:szCs w:val="22"/>
          <w:lang w:val="fr-FR"/>
        </w:rPr>
      </w:pPr>
    </w:p>
    <w:p w:rsidR="00E724B1" w:rsidRPr="002D61BB" w:rsidRDefault="00E724B1" w:rsidP="004F406F">
      <w:pPr>
        <w:pStyle w:val="preparedby"/>
        <w:spacing w:after="0"/>
        <w:jc w:val="left"/>
        <w:rPr>
          <w:rFonts w:ascii="Arial" w:hAnsi="Arial" w:cs="Arial"/>
          <w:i w:val="0"/>
          <w:sz w:val="22"/>
          <w:szCs w:val="22"/>
          <w:lang w:val="fr-FR"/>
        </w:rPr>
      </w:pPr>
      <w:r w:rsidRPr="002D61BB">
        <w:rPr>
          <w:rFonts w:ascii="Arial" w:hAnsi="Arial" w:cs="Arial"/>
          <w:i w:val="0"/>
          <w:sz w:val="22"/>
          <w:szCs w:val="22"/>
          <w:lang w:val="fr-FR"/>
        </w:rPr>
        <w:t>(</w:t>
      </w:r>
      <w:proofErr w:type="gramStart"/>
      <w:r w:rsidRPr="002D61BB">
        <w:rPr>
          <w:rFonts w:ascii="Arial" w:hAnsi="Arial" w:cs="Arial"/>
          <w:i w:val="0"/>
          <w:sz w:val="22"/>
          <w:szCs w:val="22"/>
          <w:lang w:val="fr-FR"/>
        </w:rPr>
        <w:t>dans</w:t>
      </w:r>
      <w:proofErr w:type="gramEnd"/>
      <w:r w:rsidRPr="002D61BB">
        <w:rPr>
          <w:rFonts w:ascii="Arial" w:hAnsi="Arial" w:cs="Arial"/>
          <w:i w:val="0"/>
          <w:sz w:val="22"/>
          <w:szCs w:val="22"/>
          <w:lang w:val="fr-FR"/>
        </w:rPr>
        <w:t xml:space="preserve"> l’ordre alphabétique des noms français des États)</w:t>
      </w:r>
    </w:p>
    <w:p w:rsidR="00E724B1" w:rsidRPr="002D61BB" w:rsidRDefault="00E724B1" w:rsidP="004F406F">
      <w:pPr>
        <w:rPr>
          <w:szCs w:val="22"/>
        </w:rPr>
      </w:pPr>
      <w:r w:rsidRPr="002D61BB">
        <w:rPr>
          <w:szCs w:val="22"/>
        </w:rPr>
        <w:t>(</w:t>
      </w:r>
      <w:proofErr w:type="gramStart"/>
      <w:r w:rsidRPr="002D61BB">
        <w:rPr>
          <w:szCs w:val="22"/>
        </w:rPr>
        <w:t>in</w:t>
      </w:r>
      <w:proofErr w:type="gramEnd"/>
      <w:r w:rsidRPr="002D61BB">
        <w:rPr>
          <w:szCs w:val="22"/>
        </w:rPr>
        <w:t xml:space="preserve"> the alphabetical order of the names in French of the States)</w:t>
      </w:r>
    </w:p>
    <w:p w:rsidR="00E724B1" w:rsidRPr="002D61BB" w:rsidRDefault="00E724B1" w:rsidP="004F406F">
      <w:pPr>
        <w:rPr>
          <w:szCs w:val="22"/>
        </w:rPr>
      </w:pPr>
    </w:p>
    <w:p w:rsidR="00E724B1" w:rsidRDefault="00E724B1" w:rsidP="004F406F">
      <w:pPr>
        <w:rPr>
          <w:szCs w:val="22"/>
        </w:rPr>
      </w:pPr>
    </w:p>
    <w:p w:rsidR="00D97075" w:rsidRPr="002D61BB" w:rsidRDefault="00D97075" w:rsidP="004F406F">
      <w:pPr>
        <w:rPr>
          <w:szCs w:val="22"/>
        </w:rPr>
      </w:pPr>
    </w:p>
    <w:p w:rsidR="00105453" w:rsidRDefault="00105453" w:rsidP="004F406F">
      <w:pPr>
        <w:rPr>
          <w:szCs w:val="22"/>
          <w:u w:val="single"/>
        </w:rPr>
      </w:pPr>
      <w:r w:rsidRPr="002D61BB">
        <w:rPr>
          <w:szCs w:val="22"/>
          <w:u w:val="single"/>
        </w:rPr>
        <w:t>AFGHANISTAN</w:t>
      </w:r>
    </w:p>
    <w:p w:rsidR="00105453" w:rsidRPr="002D61BB" w:rsidRDefault="00105453" w:rsidP="004F406F">
      <w:pPr>
        <w:rPr>
          <w:szCs w:val="22"/>
          <w:u w:val="single"/>
        </w:rPr>
      </w:pPr>
    </w:p>
    <w:p w:rsidR="00105453" w:rsidRDefault="00105453" w:rsidP="004F406F">
      <w:pPr>
        <w:rPr>
          <w:szCs w:val="22"/>
        </w:rPr>
      </w:pPr>
      <w:r w:rsidRPr="002D61BB">
        <w:rPr>
          <w:szCs w:val="22"/>
        </w:rPr>
        <w:t xml:space="preserve">S. </w:t>
      </w:r>
      <w:proofErr w:type="spellStart"/>
      <w:r w:rsidRPr="002D61BB">
        <w:rPr>
          <w:szCs w:val="22"/>
        </w:rPr>
        <w:t>Nooruddin</w:t>
      </w:r>
      <w:proofErr w:type="spellEnd"/>
      <w:r w:rsidRPr="002D61BB">
        <w:rPr>
          <w:szCs w:val="22"/>
        </w:rPr>
        <w:t xml:space="preserve"> HASHEMI, Counselor, Permanent Mission, Geneva</w:t>
      </w:r>
    </w:p>
    <w:p w:rsidR="00105453" w:rsidRPr="002D61BB" w:rsidRDefault="00105453" w:rsidP="004F406F">
      <w:pPr>
        <w:rPr>
          <w:szCs w:val="22"/>
        </w:rPr>
      </w:pPr>
    </w:p>
    <w:p w:rsidR="00105453" w:rsidRPr="002D61BB" w:rsidRDefault="00105453" w:rsidP="004F406F">
      <w:pPr>
        <w:rPr>
          <w:szCs w:val="22"/>
        </w:rPr>
      </w:pPr>
      <w:proofErr w:type="spellStart"/>
      <w:r w:rsidRPr="002D61BB">
        <w:rPr>
          <w:szCs w:val="22"/>
        </w:rPr>
        <w:t>Nazirahmad</w:t>
      </w:r>
      <w:proofErr w:type="spellEnd"/>
      <w:r w:rsidRPr="002D61BB">
        <w:rPr>
          <w:szCs w:val="22"/>
        </w:rPr>
        <w:t xml:space="preserve"> FOSHANJI, Third Secretary, Permanent Mission, Geneva</w:t>
      </w:r>
    </w:p>
    <w:p w:rsidR="00105453" w:rsidRDefault="00105453" w:rsidP="004F406F">
      <w:pPr>
        <w:rPr>
          <w:szCs w:val="22"/>
          <w:u w:val="single"/>
        </w:rPr>
      </w:pPr>
    </w:p>
    <w:p w:rsidR="00105453" w:rsidRPr="002D61BB" w:rsidRDefault="00105453" w:rsidP="004F406F">
      <w:pPr>
        <w:rPr>
          <w:szCs w:val="22"/>
          <w:u w:val="single"/>
        </w:rPr>
      </w:pPr>
    </w:p>
    <w:p w:rsidR="00105453" w:rsidRDefault="00105453" w:rsidP="004F406F">
      <w:pPr>
        <w:rPr>
          <w:szCs w:val="22"/>
          <w:u w:val="single"/>
        </w:rPr>
      </w:pPr>
      <w:r w:rsidRPr="002D61BB">
        <w:rPr>
          <w:szCs w:val="22"/>
          <w:u w:val="single"/>
        </w:rPr>
        <w:t>AFRIQUE DU SUD/SOUTH AFRICA</w:t>
      </w:r>
    </w:p>
    <w:p w:rsidR="00105453" w:rsidRPr="002D61BB" w:rsidRDefault="00105453" w:rsidP="004F406F">
      <w:pPr>
        <w:rPr>
          <w:szCs w:val="22"/>
          <w:u w:val="single"/>
        </w:rPr>
      </w:pPr>
    </w:p>
    <w:p w:rsidR="00105453" w:rsidRDefault="00105453" w:rsidP="004F406F">
      <w:pPr>
        <w:rPr>
          <w:szCs w:val="22"/>
        </w:rPr>
      </w:pPr>
      <w:proofErr w:type="spellStart"/>
      <w:r w:rsidRPr="002D61BB">
        <w:rPr>
          <w:szCs w:val="22"/>
        </w:rPr>
        <w:t>Yonah</w:t>
      </w:r>
      <w:proofErr w:type="spellEnd"/>
      <w:r w:rsidRPr="002D61BB">
        <w:rPr>
          <w:szCs w:val="22"/>
        </w:rPr>
        <w:t xml:space="preserve"> </w:t>
      </w:r>
      <w:proofErr w:type="spellStart"/>
      <w:r w:rsidRPr="002D61BB">
        <w:rPr>
          <w:szCs w:val="22"/>
        </w:rPr>
        <w:t>Ngalaba</w:t>
      </w:r>
      <w:proofErr w:type="spellEnd"/>
      <w:r w:rsidRPr="002D61BB">
        <w:rPr>
          <w:szCs w:val="22"/>
        </w:rPr>
        <w:t xml:space="preserve"> SELETI, Chief Director, Department of Science and Technology (DST), Pretoria</w:t>
      </w:r>
    </w:p>
    <w:p w:rsidR="00105453" w:rsidRPr="002D61BB" w:rsidRDefault="00105453" w:rsidP="004F406F">
      <w:pPr>
        <w:rPr>
          <w:szCs w:val="22"/>
        </w:rPr>
      </w:pPr>
    </w:p>
    <w:p w:rsidR="00105453" w:rsidRPr="002D61BB" w:rsidRDefault="00105453" w:rsidP="004F406F">
      <w:pPr>
        <w:rPr>
          <w:szCs w:val="22"/>
        </w:rPr>
      </w:pPr>
      <w:proofErr w:type="spellStart"/>
      <w:r w:rsidRPr="002D61BB">
        <w:rPr>
          <w:szCs w:val="22"/>
        </w:rPr>
        <w:t>Velaphi</w:t>
      </w:r>
      <w:proofErr w:type="spellEnd"/>
      <w:r w:rsidRPr="002D61BB">
        <w:rPr>
          <w:szCs w:val="22"/>
        </w:rPr>
        <w:t xml:space="preserve"> SKOSANA (Ms.), Senior Manager, Indigenous Cultural Expression and Knowledge Department, Companies and Intellectual Property Commission (CIPC), Pretoria</w:t>
      </w:r>
    </w:p>
    <w:p w:rsidR="00105453" w:rsidRDefault="00105453" w:rsidP="004F406F">
      <w:pPr>
        <w:rPr>
          <w:szCs w:val="22"/>
        </w:rPr>
      </w:pPr>
    </w:p>
    <w:p w:rsidR="00105453" w:rsidRPr="002D61BB" w:rsidRDefault="00105453" w:rsidP="004F406F">
      <w:pPr>
        <w:rPr>
          <w:szCs w:val="22"/>
        </w:rPr>
      </w:pPr>
    </w:p>
    <w:p w:rsidR="00105453" w:rsidRDefault="00105453" w:rsidP="004F406F">
      <w:pPr>
        <w:rPr>
          <w:szCs w:val="22"/>
          <w:u w:val="single"/>
        </w:rPr>
      </w:pPr>
      <w:r w:rsidRPr="002D61BB">
        <w:rPr>
          <w:szCs w:val="22"/>
          <w:u w:val="single"/>
        </w:rPr>
        <w:t>ALBANIE/ALBANIA</w:t>
      </w:r>
    </w:p>
    <w:p w:rsidR="00105453" w:rsidRPr="002D61BB" w:rsidRDefault="00105453" w:rsidP="004F406F">
      <w:pPr>
        <w:rPr>
          <w:szCs w:val="22"/>
          <w:u w:val="single"/>
        </w:rPr>
      </w:pPr>
    </w:p>
    <w:p w:rsidR="00105453" w:rsidRPr="002D61BB" w:rsidRDefault="00105453" w:rsidP="004F406F">
      <w:pPr>
        <w:rPr>
          <w:szCs w:val="22"/>
        </w:rPr>
      </w:pPr>
      <w:proofErr w:type="spellStart"/>
      <w:r w:rsidRPr="002D61BB">
        <w:rPr>
          <w:szCs w:val="22"/>
        </w:rPr>
        <w:t>Erjola</w:t>
      </w:r>
      <w:proofErr w:type="spellEnd"/>
      <w:r w:rsidRPr="002D61BB">
        <w:rPr>
          <w:szCs w:val="22"/>
        </w:rPr>
        <w:t xml:space="preserve"> HAJDARI (Ms.), Specialist, IT Department, General Directorate of Patents and Trademarks, Ministry of Economic Development, Trade and Industry, Tirana</w:t>
      </w:r>
    </w:p>
    <w:p w:rsidR="00105453" w:rsidRDefault="00105453" w:rsidP="004F406F">
      <w:pPr>
        <w:rPr>
          <w:szCs w:val="22"/>
        </w:rPr>
      </w:pPr>
    </w:p>
    <w:p w:rsidR="00105453" w:rsidRPr="002D61BB" w:rsidRDefault="00105453" w:rsidP="004F406F">
      <w:pPr>
        <w:rPr>
          <w:szCs w:val="22"/>
        </w:rPr>
      </w:pPr>
    </w:p>
    <w:p w:rsidR="00105453" w:rsidRDefault="00105453" w:rsidP="004F406F">
      <w:pPr>
        <w:rPr>
          <w:szCs w:val="22"/>
          <w:u w:val="single"/>
          <w:lang w:val="fr-FR"/>
        </w:rPr>
      </w:pPr>
      <w:r w:rsidRPr="002D61BB">
        <w:rPr>
          <w:szCs w:val="22"/>
          <w:u w:val="single"/>
          <w:lang w:val="fr-FR"/>
        </w:rPr>
        <w:t>ALGÉRIE/ALGERIA</w:t>
      </w:r>
    </w:p>
    <w:p w:rsidR="00105453" w:rsidRPr="002D61BB" w:rsidRDefault="00105453" w:rsidP="004F406F">
      <w:pPr>
        <w:rPr>
          <w:szCs w:val="22"/>
          <w:u w:val="single"/>
          <w:lang w:val="fr-FR"/>
        </w:rPr>
      </w:pPr>
    </w:p>
    <w:p w:rsidR="00917E4D" w:rsidRPr="00CC4F6A" w:rsidRDefault="00917E4D" w:rsidP="004F406F">
      <w:pPr>
        <w:rPr>
          <w:szCs w:val="22"/>
          <w:lang w:val="fr-CH"/>
        </w:rPr>
      </w:pPr>
      <w:proofErr w:type="spellStart"/>
      <w:r w:rsidRPr="00CC4F6A">
        <w:rPr>
          <w:szCs w:val="22"/>
          <w:lang w:val="fr-CH"/>
        </w:rPr>
        <w:t>Ahlem</w:t>
      </w:r>
      <w:proofErr w:type="spellEnd"/>
      <w:r w:rsidRPr="00CC4F6A">
        <w:rPr>
          <w:szCs w:val="22"/>
          <w:lang w:val="fr-CH"/>
        </w:rPr>
        <w:t xml:space="preserve"> Sara CHARIKHI (Mlle), attachée, Mission permanente, Genève</w:t>
      </w:r>
    </w:p>
    <w:p w:rsidR="004F406F" w:rsidRDefault="004F406F" w:rsidP="004F406F">
      <w:pPr>
        <w:rPr>
          <w:szCs w:val="22"/>
          <w:lang w:val="fr-FR"/>
        </w:rPr>
      </w:pPr>
    </w:p>
    <w:p w:rsidR="00105453" w:rsidRPr="002D61BB" w:rsidRDefault="00C21484" w:rsidP="004F406F">
      <w:pPr>
        <w:rPr>
          <w:szCs w:val="22"/>
          <w:lang w:val="fr-FR"/>
        </w:rPr>
      </w:pPr>
      <w:r>
        <w:rPr>
          <w:szCs w:val="22"/>
          <w:lang w:val="fr-FR"/>
        </w:rPr>
        <w:t>Maya S</w:t>
      </w:r>
      <w:bookmarkStart w:id="10" w:name="_GoBack"/>
      <w:bookmarkEnd w:id="10"/>
      <w:r>
        <w:rPr>
          <w:szCs w:val="22"/>
          <w:lang w:val="fr-FR"/>
        </w:rPr>
        <w:t>AIDANI</w:t>
      </w:r>
      <w:r w:rsidR="00105453" w:rsidRPr="002D61BB">
        <w:rPr>
          <w:szCs w:val="22"/>
          <w:lang w:val="fr-FR"/>
        </w:rPr>
        <w:t xml:space="preserve"> (Mme), directeur de recherche, Centre national des recherches préhistoriques anthropologiques et historiques, Ministère de la culture, Alger</w:t>
      </w:r>
    </w:p>
    <w:p w:rsidR="00105453" w:rsidRDefault="00105453" w:rsidP="004F406F">
      <w:pPr>
        <w:rPr>
          <w:szCs w:val="22"/>
          <w:lang w:val="fr-FR"/>
        </w:rPr>
      </w:pPr>
    </w:p>
    <w:p w:rsidR="00105453" w:rsidRPr="002D61BB" w:rsidRDefault="00105453" w:rsidP="004F406F">
      <w:pPr>
        <w:rPr>
          <w:szCs w:val="22"/>
          <w:lang w:val="fr-FR"/>
        </w:rPr>
      </w:pPr>
    </w:p>
    <w:p w:rsidR="00105453" w:rsidRDefault="00105453" w:rsidP="004F406F">
      <w:pPr>
        <w:rPr>
          <w:szCs w:val="22"/>
          <w:u w:val="single"/>
        </w:rPr>
      </w:pPr>
      <w:r w:rsidRPr="002D61BB">
        <w:rPr>
          <w:szCs w:val="22"/>
          <w:u w:val="single"/>
        </w:rPr>
        <w:t>ALLEMAGNE/GERMANY</w:t>
      </w:r>
    </w:p>
    <w:p w:rsidR="00105453" w:rsidRPr="002D61BB" w:rsidRDefault="00105453" w:rsidP="004F406F">
      <w:pPr>
        <w:rPr>
          <w:szCs w:val="22"/>
          <w:u w:val="single"/>
        </w:rPr>
      </w:pPr>
    </w:p>
    <w:p w:rsidR="00105453" w:rsidRPr="002D61BB" w:rsidRDefault="00105453" w:rsidP="004F406F">
      <w:pPr>
        <w:rPr>
          <w:szCs w:val="22"/>
        </w:rPr>
      </w:pPr>
      <w:r w:rsidRPr="002D61BB">
        <w:rPr>
          <w:szCs w:val="22"/>
        </w:rPr>
        <w:t>Pamela WILLE (Ms.), Counsellor, Economic Division, Permanent Mission, Geneva</w:t>
      </w:r>
    </w:p>
    <w:p w:rsidR="00105453" w:rsidRDefault="00105453" w:rsidP="004F406F">
      <w:pPr>
        <w:rPr>
          <w:szCs w:val="22"/>
        </w:rPr>
      </w:pPr>
    </w:p>
    <w:p w:rsidR="00105453" w:rsidRPr="002D61BB" w:rsidRDefault="00105453" w:rsidP="004F406F">
      <w:pPr>
        <w:rPr>
          <w:szCs w:val="22"/>
        </w:rPr>
      </w:pPr>
    </w:p>
    <w:p w:rsidR="00105453" w:rsidRDefault="00105453" w:rsidP="004F406F">
      <w:pPr>
        <w:rPr>
          <w:szCs w:val="22"/>
          <w:u w:val="single"/>
        </w:rPr>
      </w:pPr>
      <w:r w:rsidRPr="002D61BB">
        <w:rPr>
          <w:szCs w:val="22"/>
          <w:u w:val="single"/>
        </w:rPr>
        <w:t>ARABIE SAOUDITE/SAUDI ARABIA</w:t>
      </w:r>
    </w:p>
    <w:p w:rsidR="00105453" w:rsidRDefault="00105453" w:rsidP="004F406F">
      <w:pPr>
        <w:rPr>
          <w:szCs w:val="22"/>
          <w:u w:val="single"/>
        </w:rPr>
      </w:pPr>
    </w:p>
    <w:p w:rsidR="00EF7302" w:rsidRDefault="00EF7302" w:rsidP="004F406F">
      <w:pPr>
        <w:rPr>
          <w:szCs w:val="22"/>
        </w:rPr>
      </w:pPr>
      <w:proofErr w:type="spellStart"/>
      <w:r>
        <w:rPr>
          <w:szCs w:val="22"/>
        </w:rPr>
        <w:t>Rana</w:t>
      </w:r>
      <w:proofErr w:type="spellEnd"/>
      <w:r>
        <w:rPr>
          <w:szCs w:val="22"/>
        </w:rPr>
        <w:t xml:space="preserve"> AKEEL (Ms.), International Trade Officer, Permanent Mission, Geneva</w:t>
      </w:r>
    </w:p>
    <w:p w:rsidR="00EF7302" w:rsidRDefault="00EF7302" w:rsidP="004F406F">
      <w:pPr>
        <w:rPr>
          <w:szCs w:val="22"/>
        </w:rPr>
      </w:pPr>
    </w:p>
    <w:p w:rsidR="00105453" w:rsidRDefault="00105453" w:rsidP="004F406F">
      <w:pPr>
        <w:rPr>
          <w:szCs w:val="22"/>
        </w:rPr>
      </w:pPr>
      <w:r w:rsidRPr="002D61BB">
        <w:rPr>
          <w:szCs w:val="22"/>
        </w:rPr>
        <w:t xml:space="preserve">Sager ALFUTAIMANI, Deputy Director for Technical Affairs, Saudi Patent Office, King </w:t>
      </w:r>
      <w:proofErr w:type="spellStart"/>
      <w:r w:rsidRPr="002D61BB">
        <w:rPr>
          <w:szCs w:val="22"/>
        </w:rPr>
        <w:t>Abdulaziz</w:t>
      </w:r>
      <w:proofErr w:type="spellEnd"/>
      <w:r w:rsidRPr="002D61BB">
        <w:rPr>
          <w:szCs w:val="22"/>
        </w:rPr>
        <w:t xml:space="preserve"> City for Science and Technology</w:t>
      </w:r>
      <w:r>
        <w:rPr>
          <w:szCs w:val="22"/>
        </w:rPr>
        <w:t xml:space="preserve"> (KACST)</w:t>
      </w:r>
      <w:r w:rsidRPr="002D61BB">
        <w:rPr>
          <w:szCs w:val="22"/>
        </w:rPr>
        <w:t>, Riyadh</w:t>
      </w:r>
    </w:p>
    <w:p w:rsidR="00105453" w:rsidRDefault="00105453" w:rsidP="004F406F">
      <w:pPr>
        <w:rPr>
          <w:szCs w:val="22"/>
        </w:rPr>
      </w:pPr>
    </w:p>
    <w:p w:rsidR="00963F6C" w:rsidRPr="002D61BB" w:rsidRDefault="00963F6C" w:rsidP="004F406F">
      <w:pPr>
        <w:rPr>
          <w:szCs w:val="22"/>
        </w:rPr>
      </w:pPr>
    </w:p>
    <w:p w:rsidR="00105453" w:rsidRPr="004E2265" w:rsidRDefault="00963F6C" w:rsidP="004F406F">
      <w:pPr>
        <w:rPr>
          <w:szCs w:val="22"/>
          <w:u w:val="single"/>
          <w:lang w:val="es-ES"/>
        </w:rPr>
      </w:pPr>
      <w:r w:rsidRPr="004E2265">
        <w:rPr>
          <w:szCs w:val="22"/>
          <w:u w:val="single"/>
          <w:lang w:val="es-ES"/>
        </w:rPr>
        <w:t>ARGENTINE/ARGENTINA</w:t>
      </w:r>
    </w:p>
    <w:p w:rsidR="00963F6C" w:rsidRPr="004E2265" w:rsidRDefault="00963F6C" w:rsidP="004F406F">
      <w:pPr>
        <w:rPr>
          <w:szCs w:val="22"/>
          <w:u w:val="single"/>
          <w:lang w:val="es-ES"/>
        </w:rPr>
      </w:pPr>
    </w:p>
    <w:p w:rsidR="00963F6C" w:rsidRDefault="00963F6C" w:rsidP="004F406F">
      <w:pPr>
        <w:rPr>
          <w:szCs w:val="22"/>
          <w:lang w:val="es-ES"/>
        </w:rPr>
      </w:pPr>
      <w:r w:rsidRPr="00963F6C">
        <w:rPr>
          <w:szCs w:val="22"/>
          <w:lang w:val="es-ES"/>
        </w:rPr>
        <w:t>María Inés RODRÍGUEZ (Sra.), Consejera, Misi</w:t>
      </w:r>
      <w:r>
        <w:rPr>
          <w:szCs w:val="22"/>
          <w:lang w:val="es-ES"/>
        </w:rPr>
        <w:t>ón Permanente, Ginebra</w:t>
      </w:r>
    </w:p>
    <w:p w:rsidR="00963F6C" w:rsidRDefault="00963F6C" w:rsidP="004F406F">
      <w:pPr>
        <w:rPr>
          <w:szCs w:val="22"/>
          <w:lang w:val="es-ES"/>
        </w:rPr>
      </w:pPr>
    </w:p>
    <w:p w:rsidR="00D97075" w:rsidRDefault="00D97075" w:rsidP="004F406F">
      <w:pPr>
        <w:rPr>
          <w:szCs w:val="22"/>
          <w:lang w:val="es-ES"/>
        </w:rPr>
      </w:pPr>
    </w:p>
    <w:p w:rsidR="00D97075" w:rsidRDefault="00D97075" w:rsidP="004F406F">
      <w:pPr>
        <w:rPr>
          <w:szCs w:val="22"/>
          <w:lang w:val="es-ES"/>
        </w:rPr>
      </w:pPr>
    </w:p>
    <w:p w:rsidR="00C34F00" w:rsidRPr="007A64BF" w:rsidRDefault="00C34F00" w:rsidP="004F406F">
      <w:pPr>
        <w:rPr>
          <w:szCs w:val="22"/>
          <w:u w:val="single"/>
          <w:lang w:val="es-ES"/>
        </w:rPr>
      </w:pPr>
    </w:p>
    <w:p w:rsidR="00105453" w:rsidRDefault="00105453" w:rsidP="004F406F">
      <w:pPr>
        <w:rPr>
          <w:szCs w:val="22"/>
          <w:u w:val="single"/>
        </w:rPr>
      </w:pPr>
      <w:r w:rsidRPr="002D61BB">
        <w:rPr>
          <w:szCs w:val="22"/>
          <w:u w:val="single"/>
        </w:rPr>
        <w:t>ARMÉNIE/ARMENIA</w:t>
      </w:r>
    </w:p>
    <w:p w:rsidR="00105453" w:rsidRPr="002D61BB" w:rsidRDefault="00105453" w:rsidP="004F406F">
      <w:pPr>
        <w:rPr>
          <w:szCs w:val="22"/>
          <w:u w:val="single"/>
        </w:rPr>
      </w:pPr>
    </w:p>
    <w:p w:rsidR="00105453" w:rsidRPr="002D61BB" w:rsidRDefault="00105453" w:rsidP="004F406F">
      <w:pPr>
        <w:rPr>
          <w:szCs w:val="22"/>
        </w:rPr>
      </w:pPr>
      <w:proofErr w:type="spellStart"/>
      <w:r w:rsidRPr="002D61BB">
        <w:rPr>
          <w:szCs w:val="22"/>
        </w:rPr>
        <w:t>Shushik</w:t>
      </w:r>
      <w:proofErr w:type="spellEnd"/>
      <w:r w:rsidRPr="002D61BB">
        <w:rPr>
          <w:szCs w:val="22"/>
        </w:rPr>
        <w:t xml:space="preserve"> MKHITARYAN (Ms.), C</w:t>
      </w:r>
      <w:r w:rsidR="008D6891">
        <w:rPr>
          <w:szCs w:val="22"/>
        </w:rPr>
        <w:t>hief Specialist, Copyright and R</w:t>
      </w:r>
      <w:r w:rsidRPr="002D61BB">
        <w:rPr>
          <w:szCs w:val="22"/>
        </w:rPr>
        <w:t>elated Rights Department, Intellectual Property Agency, Yerevan</w:t>
      </w:r>
    </w:p>
    <w:p w:rsidR="00105453" w:rsidRDefault="00105453" w:rsidP="004F406F">
      <w:pPr>
        <w:rPr>
          <w:szCs w:val="22"/>
        </w:rPr>
      </w:pPr>
    </w:p>
    <w:p w:rsidR="00105453" w:rsidRDefault="00105453" w:rsidP="004F406F">
      <w:pPr>
        <w:rPr>
          <w:szCs w:val="22"/>
        </w:rPr>
      </w:pPr>
    </w:p>
    <w:p w:rsidR="00105453" w:rsidRDefault="00105453" w:rsidP="004F406F">
      <w:pPr>
        <w:rPr>
          <w:szCs w:val="22"/>
          <w:u w:val="single"/>
        </w:rPr>
      </w:pPr>
      <w:r w:rsidRPr="002D61BB">
        <w:rPr>
          <w:szCs w:val="22"/>
          <w:u w:val="single"/>
        </w:rPr>
        <w:t>AUSTRALIE/AUSTRALIA</w:t>
      </w:r>
    </w:p>
    <w:p w:rsidR="00105453" w:rsidRPr="002D61BB" w:rsidRDefault="00105453" w:rsidP="004F406F">
      <w:pPr>
        <w:rPr>
          <w:szCs w:val="22"/>
          <w:u w:val="single"/>
        </w:rPr>
      </w:pPr>
    </w:p>
    <w:p w:rsidR="00105453" w:rsidRDefault="00105453" w:rsidP="004F406F">
      <w:pPr>
        <w:rPr>
          <w:szCs w:val="22"/>
        </w:rPr>
      </w:pPr>
      <w:r w:rsidRPr="004072E9">
        <w:rPr>
          <w:szCs w:val="22"/>
        </w:rPr>
        <w:t xml:space="preserve">Ian GOSS, General Manager, </w:t>
      </w:r>
      <w:r w:rsidRPr="000D6F9A">
        <w:rPr>
          <w:szCs w:val="22"/>
        </w:rPr>
        <w:t>Strategic Programs</w:t>
      </w:r>
      <w:r w:rsidRPr="004072E9">
        <w:rPr>
          <w:szCs w:val="22"/>
        </w:rPr>
        <w:t>, Intellectual Property Australia, Canberra</w:t>
      </w:r>
    </w:p>
    <w:p w:rsidR="00105453" w:rsidRPr="004072E9" w:rsidRDefault="00105453" w:rsidP="004F406F">
      <w:pPr>
        <w:rPr>
          <w:szCs w:val="22"/>
        </w:rPr>
      </w:pPr>
    </w:p>
    <w:p w:rsidR="00105453" w:rsidRDefault="00105453" w:rsidP="004F406F">
      <w:pPr>
        <w:rPr>
          <w:szCs w:val="22"/>
        </w:rPr>
      </w:pPr>
      <w:r w:rsidRPr="002D61BB">
        <w:rPr>
          <w:szCs w:val="22"/>
        </w:rPr>
        <w:t xml:space="preserve">Steven BAILIE, Assistant Director, International Policy and Cooperation, Policy and Governance Group, </w:t>
      </w:r>
      <w:r w:rsidR="008D6891">
        <w:rPr>
          <w:szCs w:val="22"/>
        </w:rPr>
        <w:t xml:space="preserve">Intellectual Property </w:t>
      </w:r>
      <w:r w:rsidRPr="002D61BB">
        <w:rPr>
          <w:szCs w:val="22"/>
        </w:rPr>
        <w:t>Australia, Canberra</w:t>
      </w:r>
    </w:p>
    <w:p w:rsidR="00105453" w:rsidRDefault="00105453" w:rsidP="004F406F">
      <w:pPr>
        <w:rPr>
          <w:szCs w:val="22"/>
        </w:rPr>
      </w:pPr>
    </w:p>
    <w:p w:rsidR="00105453" w:rsidRDefault="00105453" w:rsidP="004F406F">
      <w:pPr>
        <w:rPr>
          <w:szCs w:val="22"/>
        </w:rPr>
      </w:pPr>
    </w:p>
    <w:p w:rsidR="00AB17E3" w:rsidRPr="00AB17E3" w:rsidRDefault="00AB17E3" w:rsidP="004F406F">
      <w:pPr>
        <w:rPr>
          <w:szCs w:val="22"/>
          <w:u w:val="single"/>
        </w:rPr>
      </w:pPr>
      <w:r w:rsidRPr="00AB17E3">
        <w:rPr>
          <w:szCs w:val="22"/>
          <w:u w:val="single"/>
        </w:rPr>
        <w:t>BÉLARUS/BELARUS</w:t>
      </w:r>
    </w:p>
    <w:p w:rsidR="00AB17E3" w:rsidRDefault="00AB17E3" w:rsidP="004F406F">
      <w:pPr>
        <w:rPr>
          <w:szCs w:val="22"/>
        </w:rPr>
      </w:pPr>
    </w:p>
    <w:p w:rsidR="00AB17E3" w:rsidRDefault="00AB17E3" w:rsidP="004F406F">
      <w:pPr>
        <w:rPr>
          <w:szCs w:val="22"/>
        </w:rPr>
      </w:pPr>
      <w:r>
        <w:rPr>
          <w:szCs w:val="22"/>
        </w:rPr>
        <w:t>Darya KUDELEVICH (Ms.), Third Secretary, Permanent Mission, Geneva</w:t>
      </w:r>
    </w:p>
    <w:p w:rsidR="00AB17E3" w:rsidRDefault="00AB17E3" w:rsidP="004F406F">
      <w:pPr>
        <w:rPr>
          <w:szCs w:val="22"/>
        </w:rPr>
      </w:pPr>
    </w:p>
    <w:p w:rsidR="00AB17E3" w:rsidRPr="002D61BB" w:rsidRDefault="00AB17E3" w:rsidP="004F406F">
      <w:pPr>
        <w:rPr>
          <w:szCs w:val="22"/>
        </w:rPr>
      </w:pPr>
    </w:p>
    <w:p w:rsidR="00105453" w:rsidRDefault="00105453" w:rsidP="004F406F">
      <w:pPr>
        <w:rPr>
          <w:szCs w:val="22"/>
          <w:u w:val="single"/>
          <w:lang w:val="es-ES"/>
        </w:rPr>
      </w:pPr>
      <w:r w:rsidRPr="002D61BB">
        <w:rPr>
          <w:szCs w:val="22"/>
          <w:u w:val="single"/>
          <w:lang w:val="es-ES"/>
        </w:rPr>
        <w:t>BOLIVIE (ÉTAT PLURINATIONAL DE)/BOLIVIA (PLURINATIONAL STATE OF)</w:t>
      </w:r>
    </w:p>
    <w:p w:rsidR="00105453" w:rsidRPr="002D61BB" w:rsidRDefault="00105453" w:rsidP="004F406F">
      <w:pPr>
        <w:rPr>
          <w:szCs w:val="22"/>
          <w:u w:val="single"/>
          <w:lang w:val="es-ES"/>
        </w:rPr>
      </w:pPr>
    </w:p>
    <w:p w:rsidR="00105453" w:rsidRDefault="00105453" w:rsidP="004F406F">
      <w:pPr>
        <w:rPr>
          <w:szCs w:val="22"/>
          <w:lang w:val="es-ES"/>
        </w:rPr>
      </w:pPr>
      <w:r w:rsidRPr="002D61BB">
        <w:rPr>
          <w:szCs w:val="22"/>
          <w:lang w:val="es-ES"/>
        </w:rPr>
        <w:t>Alejandra GASTELU SOTOMAYOR (Sra.), Funcionaria, Unidad de Derecho Económico Internacional, Viceministerio de Comercio Exterior e Integración, Ministerio de Relaciones Exteriores, La Paz</w:t>
      </w:r>
    </w:p>
    <w:p w:rsidR="00105453" w:rsidRPr="002D61BB" w:rsidRDefault="00105453" w:rsidP="004F406F">
      <w:pPr>
        <w:rPr>
          <w:szCs w:val="22"/>
          <w:lang w:val="es-ES"/>
        </w:rPr>
      </w:pPr>
    </w:p>
    <w:p w:rsidR="00105453" w:rsidRPr="002D61BB" w:rsidRDefault="00105453" w:rsidP="004F406F">
      <w:pPr>
        <w:rPr>
          <w:szCs w:val="22"/>
          <w:lang w:val="es-ES"/>
        </w:rPr>
      </w:pPr>
    </w:p>
    <w:p w:rsidR="00105453" w:rsidRDefault="00105453" w:rsidP="004F406F">
      <w:pPr>
        <w:rPr>
          <w:szCs w:val="22"/>
          <w:u w:val="single"/>
        </w:rPr>
      </w:pPr>
      <w:r w:rsidRPr="002D61BB">
        <w:rPr>
          <w:szCs w:val="22"/>
          <w:u w:val="single"/>
        </w:rPr>
        <w:t>BRÉSIL/BRAZIL</w:t>
      </w:r>
    </w:p>
    <w:p w:rsidR="00105453" w:rsidRPr="002D61BB" w:rsidRDefault="00105453" w:rsidP="004F406F">
      <w:pPr>
        <w:rPr>
          <w:szCs w:val="22"/>
          <w:u w:val="single"/>
        </w:rPr>
      </w:pPr>
    </w:p>
    <w:p w:rsidR="00105453" w:rsidRPr="002D61BB" w:rsidRDefault="00105453" w:rsidP="004F406F">
      <w:pPr>
        <w:rPr>
          <w:szCs w:val="22"/>
        </w:rPr>
      </w:pPr>
      <w:r w:rsidRPr="002D61BB">
        <w:rPr>
          <w:szCs w:val="22"/>
        </w:rPr>
        <w:t>Carolina AROLINA GUIMARÃES SOUZA (Ms.), Senior Technician, Directory of Intellectual Property Rights, Ministry of Culture, Brasilia</w:t>
      </w:r>
    </w:p>
    <w:p w:rsidR="00105453" w:rsidRDefault="00105453" w:rsidP="004F406F">
      <w:pPr>
        <w:rPr>
          <w:szCs w:val="22"/>
        </w:rPr>
      </w:pPr>
    </w:p>
    <w:p w:rsidR="00105453" w:rsidRPr="004E2265" w:rsidRDefault="00105453" w:rsidP="004F406F">
      <w:pPr>
        <w:rPr>
          <w:szCs w:val="22"/>
        </w:rPr>
      </w:pPr>
    </w:p>
    <w:p w:rsidR="00105453" w:rsidRDefault="00105453" w:rsidP="004F406F">
      <w:pPr>
        <w:rPr>
          <w:szCs w:val="22"/>
          <w:u w:val="single"/>
          <w:lang w:val="fr-FR"/>
        </w:rPr>
      </w:pPr>
      <w:r w:rsidRPr="002D61BB">
        <w:rPr>
          <w:szCs w:val="22"/>
          <w:u w:val="single"/>
          <w:lang w:val="fr-FR"/>
        </w:rPr>
        <w:t>CAMEROUN/CAMEROON</w:t>
      </w:r>
    </w:p>
    <w:p w:rsidR="00105453" w:rsidRPr="002D61BB" w:rsidRDefault="00105453" w:rsidP="004F406F">
      <w:pPr>
        <w:rPr>
          <w:szCs w:val="22"/>
          <w:u w:val="single"/>
          <w:lang w:val="fr-FR"/>
        </w:rPr>
      </w:pPr>
    </w:p>
    <w:p w:rsidR="009E3CBB" w:rsidRPr="00A97A1E" w:rsidRDefault="009E3CBB" w:rsidP="004F406F">
      <w:pPr>
        <w:rPr>
          <w:szCs w:val="22"/>
          <w:lang w:val="fr-FR"/>
        </w:rPr>
      </w:pPr>
      <w:r w:rsidRPr="00A97A1E">
        <w:rPr>
          <w:szCs w:val="22"/>
          <w:lang w:val="fr-FR"/>
        </w:rPr>
        <w:t>Jean Baptiste KOUNA, chef, Secrétariat technique, commission normes, propriété intellectuelle, vei</w:t>
      </w:r>
      <w:r>
        <w:rPr>
          <w:szCs w:val="22"/>
          <w:lang w:val="fr-FR"/>
        </w:rPr>
        <w:t>lle et diffusion technologiques</w:t>
      </w:r>
      <w:r w:rsidRPr="00A97A1E">
        <w:rPr>
          <w:szCs w:val="22"/>
          <w:lang w:val="fr-FR"/>
        </w:rPr>
        <w:t>, Comité national de développement des technologies (CNDT), Ministère de la</w:t>
      </w:r>
      <w:r>
        <w:rPr>
          <w:szCs w:val="22"/>
          <w:lang w:val="fr-FR"/>
        </w:rPr>
        <w:t xml:space="preserve"> recherche scientifique et de l’</w:t>
      </w:r>
      <w:r w:rsidRPr="00A97A1E">
        <w:rPr>
          <w:szCs w:val="22"/>
          <w:lang w:val="fr-FR"/>
        </w:rPr>
        <w:t>innovation (MINRESI), Yaoundé</w:t>
      </w:r>
    </w:p>
    <w:p w:rsidR="009E3CBB" w:rsidRPr="00A97A1E" w:rsidRDefault="009E3CBB" w:rsidP="004F406F">
      <w:pPr>
        <w:rPr>
          <w:szCs w:val="22"/>
          <w:lang w:val="fr-FR"/>
        </w:rPr>
      </w:pPr>
    </w:p>
    <w:p w:rsidR="009E3CBB" w:rsidRDefault="009E3CBB" w:rsidP="004F406F">
      <w:pPr>
        <w:rPr>
          <w:szCs w:val="22"/>
          <w:lang w:val="fr-FR"/>
        </w:rPr>
      </w:pPr>
      <w:r>
        <w:rPr>
          <w:szCs w:val="22"/>
          <w:lang w:val="fr-FR"/>
        </w:rPr>
        <w:t xml:space="preserve">Emmanuel TENTCHOU, chef, </w:t>
      </w:r>
      <w:r w:rsidRPr="00A97A1E">
        <w:rPr>
          <w:szCs w:val="22"/>
          <w:lang w:val="fr-FR"/>
        </w:rPr>
        <w:t xml:space="preserve">Cellule des études et de la règlementation, Division des affaires juridiques, Ministère des </w:t>
      </w:r>
      <w:r w:rsidR="008D6891">
        <w:rPr>
          <w:szCs w:val="22"/>
          <w:lang w:val="fr-FR"/>
        </w:rPr>
        <w:t>a</w:t>
      </w:r>
      <w:r w:rsidRPr="00A97A1E">
        <w:rPr>
          <w:szCs w:val="22"/>
          <w:lang w:val="fr-FR"/>
        </w:rPr>
        <w:t xml:space="preserve">rts et de la </w:t>
      </w:r>
      <w:r w:rsidR="008D6891">
        <w:rPr>
          <w:szCs w:val="22"/>
          <w:lang w:val="fr-FR"/>
        </w:rPr>
        <w:t>c</w:t>
      </w:r>
      <w:r w:rsidRPr="00A97A1E">
        <w:rPr>
          <w:szCs w:val="22"/>
          <w:lang w:val="fr-FR"/>
        </w:rPr>
        <w:t>ulture, Yaoundé</w:t>
      </w:r>
    </w:p>
    <w:p w:rsidR="009E3CBB" w:rsidRPr="00A97A1E" w:rsidRDefault="009E3CBB" w:rsidP="004F406F">
      <w:pPr>
        <w:rPr>
          <w:szCs w:val="22"/>
          <w:lang w:val="fr-FR"/>
        </w:rPr>
      </w:pPr>
    </w:p>
    <w:p w:rsidR="00105453" w:rsidRPr="002D61BB" w:rsidRDefault="00105453" w:rsidP="004F406F">
      <w:pPr>
        <w:rPr>
          <w:szCs w:val="22"/>
          <w:lang w:val="fr-FR"/>
        </w:rPr>
      </w:pPr>
      <w:proofErr w:type="spellStart"/>
      <w:r w:rsidRPr="002D61BB">
        <w:rPr>
          <w:szCs w:val="22"/>
          <w:lang w:val="fr-FR"/>
        </w:rPr>
        <w:t>Likiby</w:t>
      </w:r>
      <w:proofErr w:type="spellEnd"/>
      <w:r w:rsidRPr="002D61BB">
        <w:rPr>
          <w:szCs w:val="22"/>
          <w:lang w:val="fr-FR"/>
        </w:rPr>
        <w:t xml:space="preserve"> BOUBAKAR, secrétaire permanent, Comité national de développement des technologies (CNDT), Ministère de la recherche scientifique et de l’innovation (MINRESI), Yaoundé</w:t>
      </w:r>
    </w:p>
    <w:p w:rsidR="009E3CBB" w:rsidRDefault="009E3CBB" w:rsidP="004F406F">
      <w:pPr>
        <w:rPr>
          <w:szCs w:val="22"/>
          <w:lang w:val="fr-FR"/>
        </w:rPr>
      </w:pPr>
    </w:p>
    <w:p w:rsidR="00945694" w:rsidRDefault="00945694" w:rsidP="004F406F">
      <w:pPr>
        <w:rPr>
          <w:szCs w:val="22"/>
          <w:lang w:val="fr-FR"/>
        </w:rPr>
      </w:pPr>
    </w:p>
    <w:p w:rsidR="00105453" w:rsidRPr="007A64BF" w:rsidRDefault="00945694" w:rsidP="004F406F">
      <w:pPr>
        <w:rPr>
          <w:szCs w:val="22"/>
          <w:u w:val="single"/>
        </w:rPr>
      </w:pPr>
      <w:r w:rsidRPr="007A64BF">
        <w:rPr>
          <w:szCs w:val="22"/>
          <w:u w:val="single"/>
        </w:rPr>
        <w:t>CANADA</w:t>
      </w:r>
    </w:p>
    <w:p w:rsidR="00945694" w:rsidRPr="007A64BF" w:rsidRDefault="00945694" w:rsidP="004F406F">
      <w:pPr>
        <w:rPr>
          <w:szCs w:val="22"/>
        </w:rPr>
      </w:pPr>
    </w:p>
    <w:p w:rsidR="00945694" w:rsidRPr="00CC4F6A" w:rsidRDefault="00945694" w:rsidP="004F406F">
      <w:pPr>
        <w:rPr>
          <w:szCs w:val="22"/>
        </w:rPr>
      </w:pPr>
      <w:r w:rsidRPr="00CC4F6A">
        <w:rPr>
          <w:szCs w:val="22"/>
        </w:rPr>
        <w:t>Sophie GALARNEAU (Ms.), Second Secretary, Permanent Mission to the World Trade Organization (WTO), Geneva</w:t>
      </w:r>
    </w:p>
    <w:p w:rsidR="00945694" w:rsidRPr="00945694" w:rsidRDefault="00945694" w:rsidP="004F406F">
      <w:pPr>
        <w:rPr>
          <w:szCs w:val="22"/>
        </w:rPr>
      </w:pPr>
    </w:p>
    <w:p w:rsidR="00945694" w:rsidRDefault="00945694" w:rsidP="004F406F">
      <w:pPr>
        <w:rPr>
          <w:szCs w:val="22"/>
        </w:rPr>
      </w:pPr>
    </w:p>
    <w:p w:rsidR="00C34F00" w:rsidRDefault="00C34F00" w:rsidP="004F406F">
      <w:pPr>
        <w:rPr>
          <w:szCs w:val="22"/>
        </w:rPr>
      </w:pPr>
    </w:p>
    <w:p w:rsidR="00C34F00" w:rsidRDefault="00C34F00" w:rsidP="004F406F">
      <w:pPr>
        <w:rPr>
          <w:szCs w:val="22"/>
        </w:rPr>
      </w:pPr>
    </w:p>
    <w:p w:rsidR="00C34F00" w:rsidRDefault="00C34F00" w:rsidP="004F406F">
      <w:pPr>
        <w:rPr>
          <w:szCs w:val="22"/>
        </w:rPr>
      </w:pPr>
    </w:p>
    <w:p w:rsidR="00C34F00" w:rsidRPr="00945694" w:rsidRDefault="00C34F00" w:rsidP="004F406F">
      <w:pPr>
        <w:rPr>
          <w:szCs w:val="22"/>
        </w:rPr>
      </w:pPr>
    </w:p>
    <w:p w:rsidR="00105453" w:rsidRDefault="00105453" w:rsidP="004F406F">
      <w:pPr>
        <w:rPr>
          <w:szCs w:val="22"/>
          <w:u w:val="single"/>
        </w:rPr>
      </w:pPr>
      <w:r w:rsidRPr="002D61BB">
        <w:rPr>
          <w:szCs w:val="22"/>
          <w:u w:val="single"/>
        </w:rPr>
        <w:t>CHINE/CHINA</w:t>
      </w:r>
    </w:p>
    <w:p w:rsidR="00105453" w:rsidRPr="002D61BB" w:rsidRDefault="00105453" w:rsidP="004F406F">
      <w:pPr>
        <w:rPr>
          <w:szCs w:val="22"/>
          <w:u w:val="single"/>
        </w:rPr>
      </w:pPr>
    </w:p>
    <w:p w:rsidR="00963F6C" w:rsidRDefault="00963F6C" w:rsidP="004F406F">
      <w:pPr>
        <w:rPr>
          <w:szCs w:val="22"/>
        </w:rPr>
      </w:pPr>
      <w:r>
        <w:rPr>
          <w:szCs w:val="22"/>
        </w:rPr>
        <w:t>SHI</w:t>
      </w:r>
      <w:r w:rsidR="00945694">
        <w:rPr>
          <w:szCs w:val="22"/>
        </w:rPr>
        <w:t xml:space="preserve"> </w:t>
      </w:r>
      <w:proofErr w:type="spellStart"/>
      <w:r>
        <w:rPr>
          <w:szCs w:val="22"/>
        </w:rPr>
        <w:t>Y</w:t>
      </w:r>
      <w:r w:rsidR="00945694">
        <w:rPr>
          <w:szCs w:val="22"/>
        </w:rPr>
        <w:t>uef</w:t>
      </w:r>
      <w:r>
        <w:rPr>
          <w:szCs w:val="22"/>
        </w:rPr>
        <w:t>eng</w:t>
      </w:r>
      <w:proofErr w:type="spellEnd"/>
      <w:r w:rsidR="00D97075">
        <w:rPr>
          <w:szCs w:val="22"/>
        </w:rPr>
        <w:t>, a</w:t>
      </w:r>
      <w:r>
        <w:rPr>
          <w:szCs w:val="22"/>
        </w:rPr>
        <w:t>ttaché, Permanent Mission, Geneva</w:t>
      </w:r>
    </w:p>
    <w:p w:rsidR="00963F6C" w:rsidRDefault="00963F6C" w:rsidP="004F406F">
      <w:pPr>
        <w:rPr>
          <w:szCs w:val="22"/>
        </w:rPr>
      </w:pPr>
    </w:p>
    <w:p w:rsidR="00105453" w:rsidRPr="002D61BB" w:rsidRDefault="00105453" w:rsidP="004F406F">
      <w:pPr>
        <w:rPr>
          <w:szCs w:val="22"/>
        </w:rPr>
      </w:pPr>
      <w:r w:rsidRPr="002D61BB">
        <w:rPr>
          <w:szCs w:val="22"/>
        </w:rPr>
        <w:t>WANG Qi (Ms.), Associate Researcher, Department of Treaty and Law, State Intellectual Property Office (SIPO), Beijing</w:t>
      </w:r>
    </w:p>
    <w:p w:rsidR="00963F6C" w:rsidRDefault="00963F6C" w:rsidP="004F406F">
      <w:pPr>
        <w:rPr>
          <w:szCs w:val="22"/>
        </w:rPr>
      </w:pPr>
    </w:p>
    <w:p w:rsidR="000D755C" w:rsidRDefault="000D755C" w:rsidP="004F406F">
      <w:pPr>
        <w:rPr>
          <w:szCs w:val="22"/>
        </w:rPr>
      </w:pPr>
    </w:p>
    <w:p w:rsidR="00105453" w:rsidRDefault="00105453" w:rsidP="004F406F">
      <w:pPr>
        <w:rPr>
          <w:szCs w:val="22"/>
          <w:u w:val="single"/>
          <w:lang w:val="es-ES"/>
        </w:rPr>
      </w:pPr>
      <w:r w:rsidRPr="002D61BB">
        <w:rPr>
          <w:szCs w:val="22"/>
          <w:u w:val="single"/>
          <w:lang w:val="es-ES"/>
        </w:rPr>
        <w:t>COLOMBIE/COLOMBIA</w:t>
      </w:r>
    </w:p>
    <w:p w:rsidR="00105453" w:rsidRPr="002D61BB" w:rsidRDefault="00105453" w:rsidP="004F406F">
      <w:pPr>
        <w:rPr>
          <w:szCs w:val="22"/>
          <w:u w:val="single"/>
          <w:lang w:val="es-ES"/>
        </w:rPr>
      </w:pPr>
    </w:p>
    <w:p w:rsidR="00105453" w:rsidRDefault="00105453" w:rsidP="004F406F">
      <w:pPr>
        <w:rPr>
          <w:szCs w:val="22"/>
          <w:lang w:val="es-ES"/>
        </w:rPr>
      </w:pPr>
      <w:r w:rsidRPr="002D61BB">
        <w:rPr>
          <w:szCs w:val="22"/>
          <w:lang w:val="es-ES"/>
        </w:rPr>
        <w:t>Gabriel DUQUE MILDENBERG, Embajador, Representante Permanente, Misión Permanente ante la Organización Mundial del Comercio (OMC), Ginebra</w:t>
      </w:r>
    </w:p>
    <w:p w:rsidR="00105453" w:rsidRPr="002D61BB" w:rsidRDefault="00105453" w:rsidP="004F406F">
      <w:pPr>
        <w:rPr>
          <w:szCs w:val="22"/>
          <w:lang w:val="es-ES"/>
        </w:rPr>
      </w:pPr>
    </w:p>
    <w:p w:rsidR="00105453" w:rsidRDefault="00105453" w:rsidP="004F406F">
      <w:pPr>
        <w:rPr>
          <w:szCs w:val="22"/>
          <w:lang w:val="es-ES"/>
        </w:rPr>
      </w:pPr>
      <w:r w:rsidRPr="002D61BB">
        <w:rPr>
          <w:szCs w:val="22"/>
          <w:lang w:val="es-ES"/>
        </w:rPr>
        <w:t>Beatriz LONDOÑO SOTO (Sra.), Embajadora, Representante Permanente, Misión Permanente, Ginebra</w:t>
      </w:r>
    </w:p>
    <w:p w:rsidR="00105453" w:rsidRPr="002D61BB" w:rsidRDefault="00105453" w:rsidP="004F406F">
      <w:pPr>
        <w:rPr>
          <w:szCs w:val="22"/>
          <w:lang w:val="es-ES"/>
        </w:rPr>
      </w:pPr>
    </w:p>
    <w:p w:rsidR="00105453" w:rsidRDefault="00105453" w:rsidP="004F406F">
      <w:pPr>
        <w:rPr>
          <w:szCs w:val="22"/>
          <w:lang w:val="es-ES"/>
        </w:rPr>
      </w:pPr>
      <w:r w:rsidRPr="002D61BB">
        <w:rPr>
          <w:szCs w:val="22"/>
          <w:lang w:val="es-ES"/>
        </w:rPr>
        <w:t>Juan Camilo SARETZKI-FORERO, Consejero, Misión Permanente, Ginebra</w:t>
      </w:r>
      <w:r w:rsidRPr="00DB3107">
        <w:rPr>
          <w:szCs w:val="22"/>
          <w:lang w:val="es-ES"/>
        </w:rPr>
        <w:t xml:space="preserve"> </w:t>
      </w:r>
    </w:p>
    <w:p w:rsidR="00105453" w:rsidRDefault="00105453" w:rsidP="004F406F">
      <w:pPr>
        <w:rPr>
          <w:szCs w:val="22"/>
          <w:lang w:val="es-ES"/>
        </w:rPr>
      </w:pPr>
    </w:p>
    <w:p w:rsidR="00105453" w:rsidRDefault="00105453" w:rsidP="004F406F">
      <w:pPr>
        <w:rPr>
          <w:szCs w:val="22"/>
          <w:lang w:val="es-ES"/>
        </w:rPr>
      </w:pPr>
      <w:r w:rsidRPr="002D61BB">
        <w:rPr>
          <w:szCs w:val="22"/>
          <w:lang w:val="es-ES"/>
        </w:rPr>
        <w:t>Maria Catalina GAVIRIA BRAVO (Sra.), Consejera Comercial, Misión Permanente ante la Organización Mundial del Comercio (OMC), Ginebra</w:t>
      </w:r>
    </w:p>
    <w:p w:rsidR="00105453" w:rsidRPr="002D61BB" w:rsidRDefault="00105453" w:rsidP="004F406F">
      <w:pPr>
        <w:rPr>
          <w:szCs w:val="22"/>
          <w:lang w:val="es-ES"/>
        </w:rPr>
      </w:pPr>
    </w:p>
    <w:p w:rsidR="00105453" w:rsidRDefault="00105453" w:rsidP="004F406F">
      <w:pPr>
        <w:rPr>
          <w:szCs w:val="22"/>
          <w:lang w:val="es-ES"/>
        </w:rPr>
      </w:pPr>
      <w:proofErr w:type="spellStart"/>
      <w:r w:rsidRPr="002D61BB">
        <w:rPr>
          <w:szCs w:val="22"/>
          <w:lang w:val="es-ES"/>
        </w:rPr>
        <w:t>Indi</w:t>
      </w:r>
      <w:proofErr w:type="spellEnd"/>
      <w:r w:rsidRPr="002D61BB">
        <w:rPr>
          <w:szCs w:val="22"/>
          <w:lang w:val="es-ES"/>
        </w:rPr>
        <w:t xml:space="preserve"> </w:t>
      </w:r>
      <w:proofErr w:type="spellStart"/>
      <w:r w:rsidRPr="002D61BB">
        <w:rPr>
          <w:szCs w:val="22"/>
          <w:lang w:val="es-ES"/>
        </w:rPr>
        <w:t>Iaku</w:t>
      </w:r>
      <w:proofErr w:type="spellEnd"/>
      <w:r w:rsidRPr="002D61BB">
        <w:rPr>
          <w:szCs w:val="22"/>
          <w:lang w:val="es-ES"/>
        </w:rPr>
        <w:t xml:space="preserve"> SIGINDIOY CHINDOY, Asesor, Despacho Viceministerio para la Participación e Igualdad de Derechos, Ministerio del Interior, Bogotá D.C.</w:t>
      </w:r>
    </w:p>
    <w:p w:rsidR="00105453" w:rsidRPr="002D61BB" w:rsidRDefault="00105453" w:rsidP="004F406F">
      <w:pPr>
        <w:rPr>
          <w:szCs w:val="22"/>
          <w:lang w:val="es-ES"/>
        </w:rPr>
      </w:pPr>
    </w:p>
    <w:p w:rsidR="00105453" w:rsidRPr="002D61BB" w:rsidRDefault="00105453" w:rsidP="004F406F">
      <w:pPr>
        <w:rPr>
          <w:szCs w:val="22"/>
          <w:lang w:val="es-ES"/>
        </w:rPr>
      </w:pPr>
      <w:r w:rsidRPr="002D61BB">
        <w:rPr>
          <w:szCs w:val="22"/>
          <w:lang w:val="es-ES"/>
        </w:rPr>
        <w:t xml:space="preserve">Alexandra CORDOBA MONROY (Sra.), Coordinadora Grupo Gestión Interinstitucional, Dirección de Asuntos para Comunidades Negras, Afrocolombianas, Raizales y </w:t>
      </w:r>
      <w:proofErr w:type="spellStart"/>
      <w:r w:rsidRPr="002D61BB">
        <w:rPr>
          <w:szCs w:val="22"/>
          <w:lang w:val="es-ES"/>
        </w:rPr>
        <w:t>Palenqueras</w:t>
      </w:r>
      <w:proofErr w:type="spellEnd"/>
      <w:r w:rsidRPr="002D61BB">
        <w:rPr>
          <w:szCs w:val="22"/>
          <w:lang w:val="es-ES"/>
        </w:rPr>
        <w:t>, Ministerio del Interior, Bogotá D.C.</w:t>
      </w:r>
    </w:p>
    <w:p w:rsidR="00105453" w:rsidRDefault="00105453" w:rsidP="004F406F">
      <w:pPr>
        <w:rPr>
          <w:szCs w:val="22"/>
          <w:lang w:val="es-ES"/>
        </w:rPr>
      </w:pPr>
    </w:p>
    <w:p w:rsidR="00105453" w:rsidRPr="002D61BB" w:rsidRDefault="00105453" w:rsidP="004F406F">
      <w:pPr>
        <w:rPr>
          <w:szCs w:val="22"/>
          <w:lang w:val="es-ES"/>
        </w:rPr>
      </w:pPr>
    </w:p>
    <w:p w:rsidR="00105453" w:rsidRDefault="00105453" w:rsidP="004F406F">
      <w:pPr>
        <w:rPr>
          <w:szCs w:val="22"/>
          <w:u w:val="single"/>
          <w:lang w:val="es-ES"/>
        </w:rPr>
      </w:pPr>
      <w:r w:rsidRPr="002D61BB">
        <w:rPr>
          <w:szCs w:val="22"/>
          <w:u w:val="single"/>
          <w:lang w:val="es-ES"/>
        </w:rPr>
        <w:t>CONGO</w:t>
      </w:r>
    </w:p>
    <w:p w:rsidR="00105453" w:rsidRPr="002D61BB" w:rsidRDefault="00105453" w:rsidP="004F406F">
      <w:pPr>
        <w:rPr>
          <w:szCs w:val="22"/>
          <w:u w:val="single"/>
          <w:lang w:val="es-ES"/>
        </w:rPr>
      </w:pPr>
    </w:p>
    <w:p w:rsidR="00105453" w:rsidRPr="002D61BB" w:rsidRDefault="00105453" w:rsidP="004F406F">
      <w:pPr>
        <w:rPr>
          <w:szCs w:val="22"/>
          <w:lang w:val="es-ES"/>
        </w:rPr>
      </w:pPr>
      <w:proofErr w:type="spellStart"/>
      <w:r w:rsidRPr="002D61BB">
        <w:rPr>
          <w:szCs w:val="22"/>
          <w:lang w:val="es-ES"/>
        </w:rPr>
        <w:t>Nilce</w:t>
      </w:r>
      <w:proofErr w:type="spellEnd"/>
      <w:r w:rsidRPr="002D61BB">
        <w:rPr>
          <w:szCs w:val="22"/>
          <w:lang w:val="es-ES"/>
        </w:rPr>
        <w:t xml:space="preserve"> EKANDZI, </w:t>
      </w:r>
      <w:proofErr w:type="spellStart"/>
      <w:r w:rsidRPr="002D61BB">
        <w:rPr>
          <w:szCs w:val="22"/>
          <w:lang w:val="es-ES"/>
        </w:rPr>
        <w:t>Consultant</w:t>
      </w:r>
      <w:proofErr w:type="spellEnd"/>
      <w:r w:rsidRPr="002D61BB">
        <w:rPr>
          <w:szCs w:val="22"/>
          <w:lang w:val="es-ES"/>
        </w:rPr>
        <w:t xml:space="preserve">, </w:t>
      </w:r>
      <w:proofErr w:type="spellStart"/>
      <w:r w:rsidRPr="002D61BB">
        <w:rPr>
          <w:szCs w:val="22"/>
          <w:lang w:val="es-ES"/>
        </w:rPr>
        <w:t>Permanent</w:t>
      </w:r>
      <w:proofErr w:type="spellEnd"/>
      <w:r w:rsidRPr="002D61BB">
        <w:rPr>
          <w:szCs w:val="22"/>
          <w:lang w:val="es-ES"/>
        </w:rPr>
        <w:t xml:space="preserve"> </w:t>
      </w:r>
      <w:proofErr w:type="spellStart"/>
      <w:r w:rsidRPr="002D61BB">
        <w:rPr>
          <w:szCs w:val="22"/>
          <w:lang w:val="es-ES"/>
        </w:rPr>
        <w:t>Mission</w:t>
      </w:r>
      <w:proofErr w:type="spellEnd"/>
      <w:r w:rsidRPr="002D61BB">
        <w:rPr>
          <w:szCs w:val="22"/>
          <w:lang w:val="es-ES"/>
        </w:rPr>
        <w:t>, Geneva</w:t>
      </w:r>
    </w:p>
    <w:p w:rsidR="00105453" w:rsidRDefault="00105453" w:rsidP="004F406F">
      <w:pPr>
        <w:rPr>
          <w:szCs w:val="22"/>
          <w:u w:val="single"/>
          <w:lang w:val="es-ES"/>
        </w:rPr>
      </w:pPr>
    </w:p>
    <w:p w:rsidR="00105453" w:rsidRPr="002D61BB" w:rsidRDefault="00105453" w:rsidP="004F406F">
      <w:pPr>
        <w:rPr>
          <w:szCs w:val="22"/>
          <w:u w:val="single"/>
          <w:lang w:val="es-ES"/>
        </w:rPr>
      </w:pPr>
    </w:p>
    <w:p w:rsidR="00105453" w:rsidRDefault="00105453" w:rsidP="004F406F">
      <w:pPr>
        <w:rPr>
          <w:szCs w:val="22"/>
          <w:u w:val="single"/>
          <w:lang w:val="es-ES"/>
        </w:rPr>
      </w:pPr>
      <w:r w:rsidRPr="002D61BB">
        <w:rPr>
          <w:szCs w:val="22"/>
          <w:u w:val="single"/>
          <w:lang w:val="es-ES"/>
        </w:rPr>
        <w:t>COSTA RICA</w:t>
      </w:r>
    </w:p>
    <w:p w:rsidR="00105453" w:rsidRPr="002D61BB" w:rsidRDefault="00105453" w:rsidP="004F406F">
      <w:pPr>
        <w:rPr>
          <w:szCs w:val="22"/>
          <w:u w:val="single"/>
          <w:lang w:val="es-ES"/>
        </w:rPr>
      </w:pPr>
    </w:p>
    <w:p w:rsidR="00105453" w:rsidRPr="002D61BB" w:rsidRDefault="00105453" w:rsidP="004F406F">
      <w:pPr>
        <w:rPr>
          <w:szCs w:val="22"/>
          <w:lang w:val="es-ES"/>
        </w:rPr>
      </w:pPr>
      <w:proofErr w:type="spellStart"/>
      <w:r w:rsidRPr="002D61BB">
        <w:rPr>
          <w:szCs w:val="22"/>
          <w:lang w:val="es-ES"/>
        </w:rPr>
        <w:t>Nevio</w:t>
      </w:r>
      <w:proofErr w:type="spellEnd"/>
      <w:r w:rsidRPr="002D61BB">
        <w:rPr>
          <w:szCs w:val="22"/>
          <w:lang w:val="es-ES"/>
        </w:rPr>
        <w:t xml:space="preserve"> </w:t>
      </w:r>
      <w:proofErr w:type="spellStart"/>
      <w:r w:rsidRPr="002D61BB">
        <w:rPr>
          <w:szCs w:val="22"/>
          <w:lang w:val="es-ES"/>
        </w:rPr>
        <w:t>Anibal</w:t>
      </w:r>
      <w:proofErr w:type="spellEnd"/>
      <w:r w:rsidRPr="002D61BB">
        <w:rPr>
          <w:szCs w:val="22"/>
          <w:lang w:val="es-ES"/>
        </w:rPr>
        <w:t xml:space="preserve"> BONILLA MORALES, Coordinador Recursos Genéticos, </w:t>
      </w:r>
      <w:proofErr w:type="spellStart"/>
      <w:r w:rsidRPr="002D61BB">
        <w:rPr>
          <w:szCs w:val="22"/>
          <w:lang w:val="es-ES"/>
        </w:rPr>
        <w:t>Fitomejorador</w:t>
      </w:r>
      <w:proofErr w:type="spellEnd"/>
      <w:r w:rsidRPr="002D61BB">
        <w:rPr>
          <w:szCs w:val="22"/>
          <w:lang w:val="es-ES"/>
        </w:rPr>
        <w:t>, Instituto Nacional de Innovación y Transferencia en Tecnología Agropecuaria (INTA), Ministerio de Agricultura y Ganadería, San José</w:t>
      </w:r>
    </w:p>
    <w:p w:rsidR="00105453" w:rsidRDefault="00105453" w:rsidP="004F406F">
      <w:pPr>
        <w:rPr>
          <w:szCs w:val="22"/>
          <w:lang w:val="es-ES"/>
        </w:rPr>
      </w:pPr>
    </w:p>
    <w:p w:rsidR="00105453" w:rsidRDefault="00105453" w:rsidP="004F406F">
      <w:pPr>
        <w:rPr>
          <w:szCs w:val="22"/>
          <w:lang w:val="es-ES"/>
        </w:rPr>
      </w:pPr>
    </w:p>
    <w:p w:rsidR="00963F6C" w:rsidRPr="00A97A1E" w:rsidRDefault="00963F6C" w:rsidP="004F406F">
      <w:pPr>
        <w:rPr>
          <w:szCs w:val="22"/>
          <w:u w:val="single"/>
          <w:lang w:val="fr-FR"/>
        </w:rPr>
      </w:pPr>
      <w:r w:rsidRPr="00A97A1E">
        <w:rPr>
          <w:szCs w:val="22"/>
          <w:u w:val="single"/>
          <w:lang w:val="fr-FR"/>
        </w:rPr>
        <w:t>DJIBOUTI</w:t>
      </w:r>
    </w:p>
    <w:p w:rsidR="00963F6C" w:rsidRPr="00A97A1E" w:rsidRDefault="00963F6C" w:rsidP="004F406F">
      <w:pPr>
        <w:rPr>
          <w:szCs w:val="22"/>
          <w:u w:val="single"/>
          <w:lang w:val="fr-FR"/>
        </w:rPr>
      </w:pPr>
    </w:p>
    <w:p w:rsidR="00963F6C" w:rsidRPr="00A97A1E" w:rsidRDefault="00963F6C" w:rsidP="004F406F">
      <w:pPr>
        <w:rPr>
          <w:szCs w:val="22"/>
          <w:lang w:val="fr-FR"/>
        </w:rPr>
      </w:pPr>
      <w:proofErr w:type="spellStart"/>
      <w:r>
        <w:rPr>
          <w:szCs w:val="22"/>
          <w:lang w:val="fr-FR"/>
        </w:rPr>
        <w:t>Djama</w:t>
      </w:r>
      <w:proofErr w:type="spellEnd"/>
      <w:r>
        <w:rPr>
          <w:szCs w:val="22"/>
          <w:lang w:val="fr-FR"/>
        </w:rPr>
        <w:t xml:space="preserve"> </w:t>
      </w:r>
      <w:proofErr w:type="spellStart"/>
      <w:r>
        <w:rPr>
          <w:szCs w:val="22"/>
          <w:lang w:val="fr-FR"/>
        </w:rPr>
        <w:t>Mahamoud</w:t>
      </w:r>
      <w:proofErr w:type="spellEnd"/>
      <w:r>
        <w:rPr>
          <w:szCs w:val="22"/>
          <w:lang w:val="fr-FR"/>
        </w:rPr>
        <w:t xml:space="preserve"> ALI, </w:t>
      </w:r>
      <w:proofErr w:type="gramStart"/>
      <w:r>
        <w:rPr>
          <w:szCs w:val="22"/>
          <w:lang w:val="fr-FR"/>
        </w:rPr>
        <w:t>conseiller</w:t>
      </w:r>
      <w:proofErr w:type="gramEnd"/>
      <w:r>
        <w:rPr>
          <w:szCs w:val="22"/>
          <w:lang w:val="fr-FR"/>
        </w:rPr>
        <w:t>, Mission permanente, Genève</w:t>
      </w:r>
    </w:p>
    <w:p w:rsidR="00963F6C" w:rsidRDefault="00963F6C" w:rsidP="004F406F">
      <w:pPr>
        <w:rPr>
          <w:szCs w:val="22"/>
          <w:lang w:val="fr-FR"/>
        </w:rPr>
      </w:pPr>
    </w:p>
    <w:p w:rsidR="00AB17E3" w:rsidRPr="00963F6C" w:rsidRDefault="00AB17E3" w:rsidP="004F406F">
      <w:pPr>
        <w:rPr>
          <w:szCs w:val="22"/>
          <w:lang w:val="fr-FR"/>
        </w:rPr>
      </w:pPr>
    </w:p>
    <w:p w:rsidR="00AB17E3" w:rsidRPr="00AB17E3" w:rsidRDefault="00AB17E3" w:rsidP="004F406F">
      <w:pPr>
        <w:rPr>
          <w:szCs w:val="22"/>
          <w:u w:val="single"/>
        </w:rPr>
      </w:pPr>
      <w:r w:rsidRPr="00AB17E3">
        <w:rPr>
          <w:szCs w:val="22"/>
          <w:u w:val="single"/>
        </w:rPr>
        <w:t>ÉTATS-UNIS D’AMÉRIQUE/UNITED STATES OF AMERICA</w:t>
      </w:r>
    </w:p>
    <w:p w:rsidR="00AB17E3" w:rsidRPr="00AB17E3" w:rsidRDefault="00AB17E3" w:rsidP="004F406F">
      <w:pPr>
        <w:rPr>
          <w:szCs w:val="22"/>
          <w:u w:val="single"/>
        </w:rPr>
      </w:pPr>
    </w:p>
    <w:p w:rsidR="00AB17E3" w:rsidRPr="004072E9" w:rsidRDefault="00AB17E3" w:rsidP="004F406F">
      <w:pPr>
        <w:rPr>
          <w:szCs w:val="22"/>
        </w:rPr>
      </w:pPr>
      <w:r w:rsidRPr="001F0501">
        <w:rPr>
          <w:szCs w:val="22"/>
        </w:rPr>
        <w:t xml:space="preserve">Karin FERRITER (Ms.), Intellectual Property attaché, </w:t>
      </w:r>
      <w:r w:rsidRPr="004072E9">
        <w:rPr>
          <w:szCs w:val="22"/>
        </w:rPr>
        <w:t>Permanent Mission to the World Trade Organization (WTO), Geneva</w:t>
      </w:r>
    </w:p>
    <w:p w:rsidR="00AB17E3" w:rsidRDefault="00AB17E3" w:rsidP="004F406F">
      <w:pPr>
        <w:rPr>
          <w:szCs w:val="22"/>
        </w:rPr>
      </w:pPr>
    </w:p>
    <w:p w:rsidR="00AB17E3" w:rsidRDefault="00AB17E3" w:rsidP="004F406F">
      <w:pPr>
        <w:rPr>
          <w:szCs w:val="22"/>
        </w:rPr>
      </w:pPr>
      <w:r>
        <w:rPr>
          <w:szCs w:val="22"/>
        </w:rPr>
        <w:t>Deborah LASHLEY-JOHNSON (Ms.), Adviser, Office of Policy and International Affairs, United States Patent and Trademark Office (USPTO), Alexandria</w:t>
      </w:r>
    </w:p>
    <w:p w:rsidR="00963F6C" w:rsidRDefault="00963F6C" w:rsidP="004F406F">
      <w:pPr>
        <w:rPr>
          <w:szCs w:val="22"/>
        </w:rPr>
      </w:pPr>
    </w:p>
    <w:p w:rsidR="00AB17E3" w:rsidRPr="00AB17E3" w:rsidRDefault="00AB17E3" w:rsidP="004F406F">
      <w:pPr>
        <w:rPr>
          <w:szCs w:val="22"/>
        </w:rPr>
      </w:pPr>
    </w:p>
    <w:p w:rsidR="00105453" w:rsidRPr="004E2265" w:rsidRDefault="00105453" w:rsidP="004F406F">
      <w:pPr>
        <w:rPr>
          <w:szCs w:val="22"/>
          <w:u w:val="single"/>
        </w:rPr>
      </w:pPr>
      <w:r w:rsidRPr="004E2265">
        <w:rPr>
          <w:szCs w:val="22"/>
          <w:u w:val="single"/>
        </w:rPr>
        <w:t>ÉTHIOPIE/ETHIOPIA</w:t>
      </w:r>
    </w:p>
    <w:p w:rsidR="00105453" w:rsidRPr="004E2265" w:rsidRDefault="00105453" w:rsidP="004F406F">
      <w:pPr>
        <w:rPr>
          <w:szCs w:val="22"/>
          <w:u w:val="single"/>
        </w:rPr>
      </w:pPr>
    </w:p>
    <w:p w:rsidR="00105453" w:rsidRPr="004E2265" w:rsidRDefault="00105453" w:rsidP="004F406F">
      <w:pPr>
        <w:rPr>
          <w:szCs w:val="22"/>
        </w:rPr>
      </w:pPr>
      <w:proofErr w:type="spellStart"/>
      <w:r w:rsidRPr="004E2265">
        <w:rPr>
          <w:szCs w:val="22"/>
        </w:rPr>
        <w:t>Yanit</w:t>
      </w:r>
      <w:proofErr w:type="spellEnd"/>
      <w:r w:rsidRPr="004E2265">
        <w:rPr>
          <w:szCs w:val="22"/>
        </w:rPr>
        <w:t xml:space="preserve"> </w:t>
      </w:r>
      <w:proofErr w:type="spellStart"/>
      <w:r w:rsidRPr="004E2265">
        <w:rPr>
          <w:szCs w:val="22"/>
        </w:rPr>
        <w:t>Abera</w:t>
      </w:r>
      <w:proofErr w:type="spellEnd"/>
      <w:r w:rsidRPr="004E2265">
        <w:rPr>
          <w:szCs w:val="22"/>
        </w:rPr>
        <w:t xml:space="preserve"> HABTEMARIAM (Ms.), Second Secretary, </w:t>
      </w:r>
      <w:r w:rsidR="008D6891" w:rsidRPr="004E2265">
        <w:rPr>
          <w:szCs w:val="22"/>
        </w:rPr>
        <w:t>Permanent</w:t>
      </w:r>
      <w:r w:rsidRPr="004E2265">
        <w:rPr>
          <w:szCs w:val="22"/>
        </w:rPr>
        <w:t xml:space="preserve"> Mission, Geneva</w:t>
      </w:r>
    </w:p>
    <w:p w:rsidR="00C22099" w:rsidRPr="004E2265" w:rsidRDefault="00C22099" w:rsidP="004F406F">
      <w:pPr>
        <w:rPr>
          <w:szCs w:val="22"/>
        </w:rPr>
      </w:pPr>
    </w:p>
    <w:p w:rsidR="00C22099" w:rsidRPr="004E2265" w:rsidRDefault="00C22099" w:rsidP="004F406F">
      <w:pPr>
        <w:rPr>
          <w:szCs w:val="22"/>
        </w:rPr>
      </w:pPr>
    </w:p>
    <w:p w:rsidR="00105453" w:rsidRPr="004E2265" w:rsidRDefault="00105453" w:rsidP="004F406F">
      <w:pPr>
        <w:rPr>
          <w:szCs w:val="22"/>
          <w:u w:val="single"/>
        </w:rPr>
      </w:pPr>
      <w:r w:rsidRPr="004E2265">
        <w:rPr>
          <w:szCs w:val="22"/>
          <w:u w:val="single"/>
        </w:rPr>
        <w:t>EX-RÉPUBLIQUE YOUGOSLAVE DE MACÉDOINE/THE FORMER YUGOSLAV REPUBLIC OF MACEDONIA</w:t>
      </w:r>
    </w:p>
    <w:p w:rsidR="00105453" w:rsidRPr="004E2265" w:rsidRDefault="00105453" w:rsidP="004F406F">
      <w:pPr>
        <w:rPr>
          <w:szCs w:val="22"/>
          <w:u w:val="single"/>
        </w:rPr>
      </w:pPr>
    </w:p>
    <w:p w:rsidR="00105453" w:rsidRDefault="00105453" w:rsidP="004F406F">
      <w:pPr>
        <w:rPr>
          <w:szCs w:val="22"/>
        </w:rPr>
      </w:pPr>
      <w:proofErr w:type="spellStart"/>
      <w:r w:rsidRPr="002D61BB">
        <w:rPr>
          <w:szCs w:val="22"/>
        </w:rPr>
        <w:t>Natasa</w:t>
      </w:r>
      <w:proofErr w:type="spellEnd"/>
      <w:r w:rsidRPr="002D61BB">
        <w:rPr>
          <w:szCs w:val="22"/>
        </w:rPr>
        <w:t xml:space="preserve"> ZDRAVKOVSKA KOLOVSKA (Ms.), Deputy Head, Department of General Affairs, State Office of Industrial Property</w:t>
      </w:r>
      <w:r>
        <w:rPr>
          <w:szCs w:val="22"/>
        </w:rPr>
        <w:t xml:space="preserve"> (SOIP)</w:t>
      </w:r>
      <w:r w:rsidRPr="002D61BB">
        <w:rPr>
          <w:szCs w:val="22"/>
        </w:rPr>
        <w:t>, Skopje</w:t>
      </w:r>
    </w:p>
    <w:p w:rsidR="00105453" w:rsidRPr="002D61BB" w:rsidRDefault="00105453" w:rsidP="004F406F">
      <w:pPr>
        <w:rPr>
          <w:szCs w:val="22"/>
        </w:rPr>
      </w:pPr>
    </w:p>
    <w:p w:rsidR="00105453" w:rsidRPr="002D61BB" w:rsidRDefault="00105453" w:rsidP="004F406F">
      <w:pPr>
        <w:rPr>
          <w:szCs w:val="22"/>
        </w:rPr>
      </w:pPr>
      <w:proofErr w:type="spellStart"/>
      <w:r w:rsidRPr="002D61BB">
        <w:rPr>
          <w:szCs w:val="22"/>
        </w:rPr>
        <w:t>Elizabeta</w:t>
      </w:r>
      <w:proofErr w:type="spellEnd"/>
      <w:r w:rsidRPr="002D61BB">
        <w:rPr>
          <w:szCs w:val="22"/>
        </w:rPr>
        <w:t xml:space="preserve"> SIMONOVSKA (Ms.), Deputy Head, Department of Trade Marks, Industrial Design and Geographical Indications, State Office of Industrial Property</w:t>
      </w:r>
      <w:r>
        <w:rPr>
          <w:szCs w:val="22"/>
        </w:rPr>
        <w:t xml:space="preserve"> (SOIP)</w:t>
      </w:r>
      <w:r w:rsidRPr="002D61BB">
        <w:rPr>
          <w:szCs w:val="22"/>
        </w:rPr>
        <w:t>, Skopje</w:t>
      </w:r>
    </w:p>
    <w:p w:rsidR="00105453" w:rsidRDefault="00105453" w:rsidP="004F406F">
      <w:pPr>
        <w:rPr>
          <w:szCs w:val="22"/>
        </w:rPr>
      </w:pPr>
    </w:p>
    <w:p w:rsidR="00105453" w:rsidRPr="002D61BB" w:rsidRDefault="00105453" w:rsidP="004F406F">
      <w:pPr>
        <w:rPr>
          <w:szCs w:val="22"/>
        </w:rPr>
      </w:pPr>
    </w:p>
    <w:p w:rsidR="00105453" w:rsidRDefault="00105453" w:rsidP="004F406F">
      <w:pPr>
        <w:rPr>
          <w:szCs w:val="22"/>
          <w:u w:val="single"/>
        </w:rPr>
      </w:pPr>
      <w:r w:rsidRPr="002D61BB">
        <w:rPr>
          <w:szCs w:val="22"/>
          <w:u w:val="single"/>
        </w:rPr>
        <w:t>FINLANDE/FINLAND</w:t>
      </w:r>
    </w:p>
    <w:p w:rsidR="00105453" w:rsidRPr="002D61BB" w:rsidRDefault="00105453" w:rsidP="004F406F">
      <w:pPr>
        <w:rPr>
          <w:szCs w:val="22"/>
          <w:u w:val="single"/>
        </w:rPr>
      </w:pPr>
    </w:p>
    <w:p w:rsidR="00105453" w:rsidRPr="002D61BB" w:rsidRDefault="00105453" w:rsidP="004F406F">
      <w:pPr>
        <w:rPr>
          <w:szCs w:val="22"/>
        </w:rPr>
      </w:pPr>
      <w:r w:rsidRPr="002D61BB">
        <w:rPr>
          <w:szCs w:val="22"/>
        </w:rPr>
        <w:t xml:space="preserve">Inka </w:t>
      </w:r>
      <w:proofErr w:type="spellStart"/>
      <w:r w:rsidRPr="002D61BB">
        <w:rPr>
          <w:szCs w:val="22"/>
        </w:rPr>
        <w:t>Saara</w:t>
      </w:r>
      <w:proofErr w:type="spellEnd"/>
      <w:r w:rsidRPr="002D61BB">
        <w:rPr>
          <w:szCs w:val="22"/>
        </w:rPr>
        <w:t xml:space="preserve"> Inari ARTTIJEFF (Ms.), Special Assistant and Adviser to the President of the Sami Parliament of Finland, </w:t>
      </w:r>
      <w:proofErr w:type="spellStart"/>
      <w:r w:rsidRPr="002D61BB">
        <w:rPr>
          <w:szCs w:val="22"/>
        </w:rPr>
        <w:t>Nellim</w:t>
      </w:r>
      <w:proofErr w:type="spellEnd"/>
    </w:p>
    <w:p w:rsidR="00105453" w:rsidRDefault="00105453" w:rsidP="004F406F">
      <w:pPr>
        <w:rPr>
          <w:szCs w:val="22"/>
        </w:rPr>
      </w:pPr>
    </w:p>
    <w:p w:rsidR="00AB17E3" w:rsidRDefault="00AB17E3" w:rsidP="004F406F">
      <w:pPr>
        <w:rPr>
          <w:szCs w:val="22"/>
        </w:rPr>
      </w:pPr>
      <w:r>
        <w:rPr>
          <w:szCs w:val="22"/>
        </w:rPr>
        <w:t>Anna VUOPALA (Ms.), Government Counsellor, Copyright and Economy of Culture Department, Ministry of Education and Culture, Helsinki</w:t>
      </w:r>
    </w:p>
    <w:p w:rsidR="00105453" w:rsidRDefault="00105453" w:rsidP="004F406F">
      <w:pPr>
        <w:rPr>
          <w:szCs w:val="22"/>
        </w:rPr>
      </w:pPr>
    </w:p>
    <w:p w:rsidR="00105453" w:rsidRPr="002D61BB" w:rsidRDefault="00105453" w:rsidP="004F406F">
      <w:pPr>
        <w:rPr>
          <w:szCs w:val="22"/>
        </w:rPr>
      </w:pPr>
    </w:p>
    <w:p w:rsidR="00105453" w:rsidRDefault="00105453" w:rsidP="004F406F">
      <w:pPr>
        <w:rPr>
          <w:szCs w:val="22"/>
          <w:u w:val="single"/>
          <w:lang w:val="fr-FR"/>
        </w:rPr>
      </w:pPr>
      <w:r>
        <w:rPr>
          <w:szCs w:val="22"/>
          <w:u w:val="single"/>
          <w:lang w:val="fr-FR"/>
        </w:rPr>
        <w:t>FRANCE</w:t>
      </w:r>
    </w:p>
    <w:p w:rsidR="00105453" w:rsidRPr="002D61BB" w:rsidRDefault="00105453" w:rsidP="004F406F">
      <w:pPr>
        <w:rPr>
          <w:szCs w:val="22"/>
          <w:u w:val="single"/>
          <w:lang w:val="fr-FR"/>
        </w:rPr>
      </w:pPr>
    </w:p>
    <w:p w:rsidR="00105453" w:rsidRPr="002D61BB" w:rsidRDefault="00105453" w:rsidP="004F406F">
      <w:pPr>
        <w:rPr>
          <w:szCs w:val="22"/>
          <w:lang w:val="fr-FR"/>
        </w:rPr>
      </w:pPr>
      <w:r w:rsidRPr="002D61BB">
        <w:rPr>
          <w:szCs w:val="22"/>
          <w:lang w:val="fr-FR"/>
        </w:rPr>
        <w:t>Ludovic JULIÉ, chargé de mission, Ministère de la culture et de la communication, Paris</w:t>
      </w:r>
    </w:p>
    <w:p w:rsidR="00AB17E3" w:rsidRDefault="00AB17E3" w:rsidP="004F406F">
      <w:pPr>
        <w:rPr>
          <w:szCs w:val="22"/>
          <w:lang w:val="fr-FR"/>
        </w:rPr>
      </w:pPr>
    </w:p>
    <w:p w:rsidR="00AB17E3" w:rsidRDefault="00AB17E3" w:rsidP="004F406F">
      <w:pPr>
        <w:rPr>
          <w:szCs w:val="22"/>
          <w:lang w:val="fr-FR"/>
        </w:rPr>
      </w:pPr>
    </w:p>
    <w:p w:rsidR="00AB17E3" w:rsidRPr="00A97A1E" w:rsidRDefault="00AB17E3" w:rsidP="004F406F">
      <w:pPr>
        <w:rPr>
          <w:szCs w:val="22"/>
          <w:u w:val="single"/>
          <w:lang w:val="fr-FR"/>
        </w:rPr>
      </w:pPr>
      <w:r w:rsidRPr="00A97A1E">
        <w:rPr>
          <w:szCs w:val="22"/>
          <w:u w:val="single"/>
          <w:lang w:val="fr-FR"/>
        </w:rPr>
        <w:t>GABON</w:t>
      </w:r>
    </w:p>
    <w:p w:rsidR="00AB17E3" w:rsidRPr="00A97A1E" w:rsidRDefault="00AB17E3" w:rsidP="004F406F">
      <w:pPr>
        <w:rPr>
          <w:szCs w:val="22"/>
          <w:u w:val="single"/>
          <w:lang w:val="fr-FR"/>
        </w:rPr>
      </w:pPr>
    </w:p>
    <w:p w:rsidR="00AB17E3" w:rsidRPr="00A97A1E" w:rsidRDefault="00AB17E3" w:rsidP="004F406F">
      <w:pPr>
        <w:rPr>
          <w:szCs w:val="22"/>
          <w:lang w:val="fr-FR"/>
        </w:rPr>
      </w:pPr>
      <w:proofErr w:type="spellStart"/>
      <w:r>
        <w:rPr>
          <w:szCs w:val="22"/>
          <w:lang w:val="fr-FR"/>
        </w:rPr>
        <w:t>Missambo</w:t>
      </w:r>
      <w:proofErr w:type="spellEnd"/>
      <w:r>
        <w:rPr>
          <w:szCs w:val="22"/>
          <w:lang w:val="fr-FR"/>
        </w:rPr>
        <w:t xml:space="preserve"> KOUMBY (Mme), première conseillère</w:t>
      </w:r>
      <w:r w:rsidRPr="00A97A1E">
        <w:rPr>
          <w:szCs w:val="22"/>
          <w:lang w:val="fr-FR"/>
        </w:rPr>
        <w:t>, Mission permanente, Genève</w:t>
      </w:r>
    </w:p>
    <w:p w:rsidR="00AB17E3" w:rsidRDefault="00AB17E3" w:rsidP="004F406F">
      <w:pPr>
        <w:rPr>
          <w:szCs w:val="22"/>
          <w:lang w:val="fr-FR"/>
        </w:rPr>
      </w:pPr>
    </w:p>
    <w:p w:rsidR="00AB17E3" w:rsidRPr="002D61BB" w:rsidRDefault="00AB17E3" w:rsidP="004F406F">
      <w:pPr>
        <w:rPr>
          <w:szCs w:val="22"/>
          <w:lang w:val="fr-FR"/>
        </w:rPr>
      </w:pPr>
    </w:p>
    <w:p w:rsidR="00105453" w:rsidRPr="004E2265" w:rsidRDefault="00105453" w:rsidP="004F406F">
      <w:pPr>
        <w:rPr>
          <w:szCs w:val="22"/>
          <w:u w:val="single"/>
          <w:lang w:val="es-ES"/>
        </w:rPr>
      </w:pPr>
      <w:r w:rsidRPr="004E2265">
        <w:rPr>
          <w:szCs w:val="22"/>
          <w:u w:val="single"/>
          <w:lang w:val="es-ES"/>
        </w:rPr>
        <w:t>HONDURAS</w:t>
      </w:r>
    </w:p>
    <w:p w:rsidR="00105453" w:rsidRPr="004E2265" w:rsidRDefault="00105453" w:rsidP="004F406F">
      <w:pPr>
        <w:rPr>
          <w:szCs w:val="22"/>
          <w:u w:val="single"/>
          <w:lang w:val="es-ES"/>
        </w:rPr>
      </w:pPr>
    </w:p>
    <w:p w:rsidR="00105453" w:rsidRDefault="00105453" w:rsidP="004F406F">
      <w:pPr>
        <w:rPr>
          <w:szCs w:val="22"/>
          <w:lang w:val="es-ES"/>
        </w:rPr>
      </w:pPr>
      <w:proofErr w:type="spellStart"/>
      <w:r w:rsidRPr="002D61BB">
        <w:rPr>
          <w:szCs w:val="22"/>
          <w:lang w:val="es-ES"/>
        </w:rPr>
        <w:t>Giampaolo</w:t>
      </w:r>
      <w:proofErr w:type="spellEnd"/>
      <w:r w:rsidRPr="002D61BB">
        <w:rPr>
          <w:szCs w:val="22"/>
          <w:lang w:val="es-ES"/>
        </w:rPr>
        <w:t xml:space="preserve"> RIZZO-ALVARADO, Embajador, </w:t>
      </w:r>
      <w:r>
        <w:rPr>
          <w:szCs w:val="22"/>
          <w:lang w:val="es-ES"/>
        </w:rPr>
        <w:t xml:space="preserve">Representante Permanente Adjunto, </w:t>
      </w:r>
      <w:r w:rsidRPr="002D61BB">
        <w:rPr>
          <w:szCs w:val="22"/>
          <w:lang w:val="es-ES"/>
        </w:rPr>
        <w:t>Misión Permanente, Ginebra</w:t>
      </w:r>
    </w:p>
    <w:p w:rsidR="00105453" w:rsidRPr="002D61BB" w:rsidRDefault="00105453" w:rsidP="004F406F">
      <w:pPr>
        <w:rPr>
          <w:szCs w:val="22"/>
          <w:lang w:val="es-ES"/>
        </w:rPr>
      </w:pPr>
    </w:p>
    <w:p w:rsidR="00105453" w:rsidRDefault="00105453" w:rsidP="004F406F">
      <w:pPr>
        <w:rPr>
          <w:szCs w:val="22"/>
          <w:lang w:val="es-ES"/>
        </w:rPr>
      </w:pPr>
      <w:proofErr w:type="spellStart"/>
      <w:r w:rsidRPr="002D61BB">
        <w:rPr>
          <w:szCs w:val="22"/>
          <w:lang w:val="es-ES"/>
        </w:rPr>
        <w:t>Gilliam</w:t>
      </w:r>
      <w:proofErr w:type="spellEnd"/>
      <w:r w:rsidRPr="002D61BB">
        <w:rPr>
          <w:szCs w:val="22"/>
          <w:lang w:val="es-ES"/>
        </w:rPr>
        <w:t xml:space="preserve"> </w:t>
      </w:r>
      <w:proofErr w:type="spellStart"/>
      <w:r w:rsidRPr="002D61BB">
        <w:rPr>
          <w:szCs w:val="22"/>
          <w:lang w:val="es-ES"/>
        </w:rPr>
        <w:t>Noemi</w:t>
      </w:r>
      <w:proofErr w:type="spellEnd"/>
      <w:r w:rsidRPr="002D61BB">
        <w:rPr>
          <w:szCs w:val="22"/>
          <w:lang w:val="es-ES"/>
        </w:rPr>
        <w:t xml:space="preserve"> GÓMEZ GUIFARRO (Sra.), Primer Secretario, Misión Permanente, Ginebra</w:t>
      </w:r>
    </w:p>
    <w:p w:rsidR="00105453" w:rsidRPr="002D61BB" w:rsidRDefault="00105453" w:rsidP="004F406F">
      <w:pPr>
        <w:rPr>
          <w:szCs w:val="22"/>
          <w:lang w:val="es-ES"/>
        </w:rPr>
      </w:pPr>
    </w:p>
    <w:p w:rsidR="00105453" w:rsidRPr="002D61BB" w:rsidRDefault="00105453" w:rsidP="004F406F">
      <w:pPr>
        <w:rPr>
          <w:szCs w:val="22"/>
          <w:lang w:val="es-ES"/>
        </w:rPr>
      </w:pPr>
      <w:r w:rsidRPr="002D61BB">
        <w:rPr>
          <w:szCs w:val="22"/>
          <w:lang w:val="es-ES"/>
        </w:rPr>
        <w:t>María José MEJÍA HENR</w:t>
      </w:r>
      <w:r w:rsidR="008D6891">
        <w:rPr>
          <w:szCs w:val="22"/>
          <w:lang w:val="es-ES"/>
        </w:rPr>
        <w:t>Í</w:t>
      </w:r>
      <w:r w:rsidRPr="002D61BB">
        <w:rPr>
          <w:szCs w:val="22"/>
          <w:lang w:val="es-ES"/>
        </w:rPr>
        <w:t>QUEZ (Sra.), Tercer Secretario, Misión Permanente, Ginebra</w:t>
      </w:r>
    </w:p>
    <w:p w:rsidR="00105453" w:rsidRDefault="00105453" w:rsidP="004F406F">
      <w:pPr>
        <w:rPr>
          <w:szCs w:val="22"/>
          <w:u w:val="single"/>
          <w:lang w:val="es-ES"/>
        </w:rPr>
      </w:pPr>
    </w:p>
    <w:p w:rsidR="00105453" w:rsidRPr="006E77D9" w:rsidRDefault="00105453" w:rsidP="004F406F">
      <w:pPr>
        <w:rPr>
          <w:szCs w:val="22"/>
          <w:u w:val="single"/>
          <w:lang w:val="es-ES"/>
        </w:rPr>
      </w:pPr>
    </w:p>
    <w:p w:rsidR="00105453" w:rsidRDefault="00105453" w:rsidP="004F406F">
      <w:pPr>
        <w:rPr>
          <w:szCs w:val="22"/>
          <w:u w:val="single"/>
        </w:rPr>
      </w:pPr>
      <w:r w:rsidRPr="002D61BB">
        <w:rPr>
          <w:szCs w:val="22"/>
          <w:u w:val="single"/>
        </w:rPr>
        <w:t>HONGRIE/HUNGARY</w:t>
      </w:r>
    </w:p>
    <w:p w:rsidR="00105453" w:rsidRPr="002D61BB" w:rsidRDefault="00105453" w:rsidP="004F406F">
      <w:pPr>
        <w:rPr>
          <w:szCs w:val="22"/>
          <w:u w:val="single"/>
        </w:rPr>
      </w:pPr>
    </w:p>
    <w:p w:rsidR="00105453" w:rsidRPr="002D61BB" w:rsidRDefault="00105453" w:rsidP="004F406F">
      <w:pPr>
        <w:rPr>
          <w:szCs w:val="22"/>
        </w:rPr>
      </w:pPr>
      <w:proofErr w:type="spellStart"/>
      <w:r w:rsidRPr="002D61BB">
        <w:rPr>
          <w:szCs w:val="22"/>
        </w:rPr>
        <w:t>Péter</w:t>
      </w:r>
      <w:proofErr w:type="spellEnd"/>
      <w:r w:rsidRPr="002D61BB">
        <w:rPr>
          <w:szCs w:val="22"/>
        </w:rPr>
        <w:t xml:space="preserve"> MUNKÁCSI, Senior Adviser, Department for Codification of Competition, Consumer Protection and Intellectual Property, Ministry of Justice, Budapest</w:t>
      </w:r>
    </w:p>
    <w:p w:rsidR="00105453" w:rsidRDefault="00105453" w:rsidP="004F406F">
      <w:pPr>
        <w:rPr>
          <w:szCs w:val="22"/>
        </w:rPr>
      </w:pPr>
    </w:p>
    <w:p w:rsidR="00AB17E3" w:rsidRDefault="00AB17E3" w:rsidP="004F406F">
      <w:pPr>
        <w:rPr>
          <w:szCs w:val="22"/>
        </w:rPr>
      </w:pPr>
    </w:p>
    <w:p w:rsidR="00105453" w:rsidRPr="00A924A8" w:rsidRDefault="00105453" w:rsidP="004F406F">
      <w:pPr>
        <w:rPr>
          <w:szCs w:val="22"/>
          <w:u w:val="single"/>
        </w:rPr>
      </w:pPr>
      <w:r w:rsidRPr="00A924A8">
        <w:rPr>
          <w:szCs w:val="22"/>
          <w:u w:val="single"/>
        </w:rPr>
        <w:t>INDE/INDIA</w:t>
      </w:r>
    </w:p>
    <w:p w:rsidR="00105453" w:rsidRDefault="00105453" w:rsidP="004F406F">
      <w:pPr>
        <w:rPr>
          <w:szCs w:val="22"/>
        </w:rPr>
      </w:pPr>
    </w:p>
    <w:p w:rsidR="00105453" w:rsidRDefault="00105453" w:rsidP="004F406F">
      <w:pPr>
        <w:rPr>
          <w:szCs w:val="22"/>
        </w:rPr>
      </w:pPr>
      <w:proofErr w:type="spellStart"/>
      <w:r>
        <w:rPr>
          <w:szCs w:val="22"/>
        </w:rPr>
        <w:t>Usha</w:t>
      </w:r>
      <w:proofErr w:type="spellEnd"/>
      <w:r>
        <w:rPr>
          <w:szCs w:val="22"/>
        </w:rPr>
        <w:t xml:space="preserve"> </w:t>
      </w:r>
      <w:proofErr w:type="spellStart"/>
      <w:r>
        <w:rPr>
          <w:szCs w:val="22"/>
        </w:rPr>
        <w:t>Duvuri</w:t>
      </w:r>
      <w:proofErr w:type="spellEnd"/>
      <w:r>
        <w:rPr>
          <w:szCs w:val="22"/>
        </w:rPr>
        <w:t xml:space="preserve"> RAO (Ms.)</w:t>
      </w:r>
      <w:r w:rsidR="008D6891">
        <w:rPr>
          <w:szCs w:val="22"/>
        </w:rPr>
        <w:t xml:space="preserve">, Assistant Controller, Patents, </w:t>
      </w:r>
      <w:r>
        <w:rPr>
          <w:szCs w:val="22"/>
        </w:rPr>
        <w:t>Designs</w:t>
      </w:r>
      <w:r w:rsidR="008D6891">
        <w:rPr>
          <w:szCs w:val="22"/>
        </w:rPr>
        <w:t xml:space="preserve"> and Trademarks</w:t>
      </w:r>
      <w:r>
        <w:rPr>
          <w:szCs w:val="22"/>
        </w:rPr>
        <w:t xml:space="preserve">, Department of Industrial Property and Promotion, </w:t>
      </w:r>
      <w:r w:rsidR="008D6891">
        <w:rPr>
          <w:szCs w:val="22"/>
        </w:rPr>
        <w:t xml:space="preserve">Ministry of Commerce and Industry, </w:t>
      </w:r>
      <w:r>
        <w:rPr>
          <w:szCs w:val="22"/>
        </w:rPr>
        <w:t>New Delhi</w:t>
      </w:r>
    </w:p>
    <w:p w:rsidR="00663950" w:rsidRDefault="00663950" w:rsidP="004F406F">
      <w:pPr>
        <w:rPr>
          <w:szCs w:val="22"/>
          <w:u w:val="single"/>
        </w:rPr>
      </w:pPr>
    </w:p>
    <w:p w:rsidR="00AB17E3" w:rsidRPr="009C308F" w:rsidRDefault="00AB17E3" w:rsidP="004F406F">
      <w:pPr>
        <w:rPr>
          <w:szCs w:val="22"/>
          <w:u w:val="single"/>
        </w:rPr>
      </w:pPr>
      <w:r w:rsidRPr="009C308F">
        <w:rPr>
          <w:szCs w:val="22"/>
          <w:u w:val="single"/>
        </w:rPr>
        <w:t>INDONÉSIE/INDONESIA</w:t>
      </w:r>
    </w:p>
    <w:p w:rsidR="00AB17E3" w:rsidRPr="009C308F" w:rsidRDefault="00AB17E3" w:rsidP="004F406F">
      <w:pPr>
        <w:rPr>
          <w:szCs w:val="22"/>
          <w:u w:val="single"/>
        </w:rPr>
      </w:pPr>
    </w:p>
    <w:p w:rsidR="00AB17E3" w:rsidRDefault="00AB17E3" w:rsidP="004F406F">
      <w:pPr>
        <w:rPr>
          <w:szCs w:val="22"/>
        </w:rPr>
      </w:pPr>
      <w:proofErr w:type="spellStart"/>
      <w:r>
        <w:rPr>
          <w:szCs w:val="22"/>
        </w:rPr>
        <w:t>Arsi</w:t>
      </w:r>
      <w:proofErr w:type="spellEnd"/>
      <w:r>
        <w:rPr>
          <w:szCs w:val="22"/>
        </w:rPr>
        <w:t xml:space="preserve"> </w:t>
      </w:r>
      <w:proofErr w:type="spellStart"/>
      <w:r>
        <w:rPr>
          <w:szCs w:val="22"/>
        </w:rPr>
        <w:t>Dwinugra</w:t>
      </w:r>
      <w:proofErr w:type="spellEnd"/>
      <w:r>
        <w:rPr>
          <w:szCs w:val="22"/>
        </w:rPr>
        <w:t xml:space="preserve"> FIRDAUSY, First Secretary, Permanent Mission, Geneva</w:t>
      </w:r>
    </w:p>
    <w:p w:rsidR="00AB17E3" w:rsidRDefault="00AB17E3" w:rsidP="004F406F">
      <w:pPr>
        <w:rPr>
          <w:szCs w:val="22"/>
        </w:rPr>
      </w:pPr>
    </w:p>
    <w:p w:rsidR="00AB17E3" w:rsidRDefault="00AB17E3" w:rsidP="004F406F">
      <w:pPr>
        <w:rPr>
          <w:szCs w:val="22"/>
        </w:rPr>
      </w:pPr>
      <w:r>
        <w:rPr>
          <w:szCs w:val="22"/>
        </w:rPr>
        <w:t xml:space="preserve">Abraham </w:t>
      </w:r>
      <w:proofErr w:type="spellStart"/>
      <w:r>
        <w:rPr>
          <w:szCs w:val="22"/>
        </w:rPr>
        <w:t>Franky</w:t>
      </w:r>
      <w:proofErr w:type="spellEnd"/>
      <w:r>
        <w:rPr>
          <w:szCs w:val="22"/>
        </w:rPr>
        <w:t xml:space="preserve"> IZAAK LEBELAUW, Deputy Director, Directorate of Economic, Social and Cultural Treaties, Ministry of Foreign Affairs, Jakarta</w:t>
      </w:r>
    </w:p>
    <w:p w:rsidR="00105453" w:rsidRDefault="00105453" w:rsidP="004F406F">
      <w:pPr>
        <w:rPr>
          <w:szCs w:val="22"/>
        </w:rPr>
      </w:pPr>
    </w:p>
    <w:p w:rsidR="00AB17E3" w:rsidRPr="002D61BB" w:rsidRDefault="00AB17E3" w:rsidP="004F406F">
      <w:pPr>
        <w:rPr>
          <w:szCs w:val="22"/>
        </w:rPr>
      </w:pPr>
    </w:p>
    <w:p w:rsidR="00105453" w:rsidRDefault="00105453" w:rsidP="004F406F">
      <w:pPr>
        <w:rPr>
          <w:szCs w:val="22"/>
          <w:u w:val="single"/>
          <w:lang w:val="fr-FR"/>
        </w:rPr>
      </w:pPr>
      <w:r w:rsidRPr="002D61BB">
        <w:rPr>
          <w:szCs w:val="22"/>
          <w:u w:val="single"/>
          <w:lang w:val="fr-FR"/>
        </w:rPr>
        <w:t>IRAN (RÉPUBLIQUE ISLAMIQUE D</w:t>
      </w:r>
      <w:r>
        <w:rPr>
          <w:szCs w:val="22"/>
          <w:u w:val="single"/>
          <w:lang w:val="fr-FR"/>
        </w:rPr>
        <w:t>’</w:t>
      </w:r>
      <w:r w:rsidRPr="002D61BB">
        <w:rPr>
          <w:szCs w:val="22"/>
          <w:u w:val="single"/>
          <w:lang w:val="fr-FR"/>
        </w:rPr>
        <w:t>)/IRAN (ISLAMIC REPUBLIC OF)</w:t>
      </w:r>
    </w:p>
    <w:p w:rsidR="00105453" w:rsidRPr="002D61BB" w:rsidRDefault="00105453" w:rsidP="004F406F">
      <w:pPr>
        <w:rPr>
          <w:szCs w:val="22"/>
          <w:u w:val="single"/>
          <w:lang w:val="fr-FR"/>
        </w:rPr>
      </w:pPr>
    </w:p>
    <w:p w:rsidR="00105453" w:rsidRDefault="00105453" w:rsidP="004F406F">
      <w:pPr>
        <w:rPr>
          <w:szCs w:val="22"/>
        </w:rPr>
      </w:pPr>
      <w:r>
        <w:rPr>
          <w:szCs w:val="22"/>
        </w:rPr>
        <w:t>Nabi AZAMI, First Secretary, Permanent Mission, Geneva</w:t>
      </w:r>
    </w:p>
    <w:p w:rsidR="00105453" w:rsidRDefault="00105453" w:rsidP="004F406F">
      <w:pPr>
        <w:rPr>
          <w:szCs w:val="22"/>
        </w:rPr>
      </w:pPr>
    </w:p>
    <w:p w:rsidR="00105453" w:rsidRDefault="00105453" w:rsidP="004F406F">
      <w:pPr>
        <w:rPr>
          <w:szCs w:val="22"/>
        </w:rPr>
      </w:pPr>
      <w:r w:rsidRPr="002D61BB">
        <w:rPr>
          <w:szCs w:val="22"/>
        </w:rPr>
        <w:t>Ali NASIMFAR, Deputy Director, Legal Department, Ministry of Foreign Affairs, Tehran</w:t>
      </w:r>
    </w:p>
    <w:p w:rsidR="00105453" w:rsidRDefault="00105453" w:rsidP="004F406F">
      <w:pPr>
        <w:rPr>
          <w:szCs w:val="22"/>
        </w:rPr>
      </w:pPr>
    </w:p>
    <w:p w:rsidR="00105453" w:rsidRDefault="00105453" w:rsidP="004F406F">
      <w:pPr>
        <w:rPr>
          <w:szCs w:val="22"/>
        </w:rPr>
      </w:pPr>
      <w:r w:rsidRPr="002D61BB">
        <w:rPr>
          <w:szCs w:val="22"/>
        </w:rPr>
        <w:t>Hamid AZIZI MORAD POUR, Legal Advisor, Patent Division, State Organization for Registration of Deeds and Properties, Industrial Property General Office, Ministry of Justice, Tehran</w:t>
      </w:r>
    </w:p>
    <w:p w:rsidR="00105453" w:rsidRPr="002D61BB" w:rsidRDefault="00105453" w:rsidP="004F406F">
      <w:pPr>
        <w:rPr>
          <w:szCs w:val="22"/>
        </w:rPr>
      </w:pPr>
    </w:p>
    <w:p w:rsidR="00105453" w:rsidRDefault="00105453" w:rsidP="004F406F">
      <w:pPr>
        <w:rPr>
          <w:szCs w:val="22"/>
        </w:rPr>
      </w:pPr>
      <w:proofErr w:type="spellStart"/>
      <w:r w:rsidRPr="002D61BB">
        <w:rPr>
          <w:szCs w:val="22"/>
        </w:rPr>
        <w:t>Seyed</w:t>
      </w:r>
      <w:proofErr w:type="spellEnd"/>
      <w:r w:rsidRPr="002D61BB">
        <w:rPr>
          <w:szCs w:val="22"/>
        </w:rPr>
        <w:t xml:space="preserve"> Hassan MIR HOSSEINI, Advisor, Ministry of Justice, Tehran</w:t>
      </w:r>
    </w:p>
    <w:p w:rsidR="00105453" w:rsidRPr="002D61BB" w:rsidRDefault="00105453" w:rsidP="004F406F">
      <w:pPr>
        <w:rPr>
          <w:szCs w:val="22"/>
        </w:rPr>
      </w:pPr>
    </w:p>
    <w:p w:rsidR="00105453" w:rsidRDefault="00105453" w:rsidP="004F406F">
      <w:pPr>
        <w:rPr>
          <w:szCs w:val="22"/>
        </w:rPr>
      </w:pPr>
      <w:proofErr w:type="spellStart"/>
      <w:r w:rsidRPr="002D61BB">
        <w:rPr>
          <w:szCs w:val="22"/>
        </w:rPr>
        <w:t>Behrooz</w:t>
      </w:r>
      <w:proofErr w:type="spellEnd"/>
      <w:r w:rsidRPr="002D61BB">
        <w:rPr>
          <w:szCs w:val="22"/>
        </w:rPr>
        <w:t xml:space="preserve"> VOJDANI, Advisor, Cultural Heritage Organization, Ministry of Justice, Tehran</w:t>
      </w:r>
    </w:p>
    <w:p w:rsidR="00105453" w:rsidRDefault="00105453" w:rsidP="004F406F">
      <w:pPr>
        <w:rPr>
          <w:szCs w:val="22"/>
        </w:rPr>
      </w:pPr>
    </w:p>
    <w:p w:rsidR="00105453" w:rsidRPr="002D61BB" w:rsidRDefault="00105453" w:rsidP="004F406F">
      <w:pPr>
        <w:rPr>
          <w:szCs w:val="22"/>
        </w:rPr>
      </w:pPr>
    </w:p>
    <w:p w:rsidR="00105453" w:rsidRDefault="00105453" w:rsidP="004F406F">
      <w:pPr>
        <w:rPr>
          <w:szCs w:val="22"/>
          <w:u w:val="single"/>
        </w:rPr>
      </w:pPr>
      <w:r w:rsidRPr="002D61BB">
        <w:rPr>
          <w:szCs w:val="22"/>
          <w:u w:val="single"/>
        </w:rPr>
        <w:t>IRLANDE/IRELAND</w:t>
      </w:r>
    </w:p>
    <w:p w:rsidR="00105453" w:rsidRPr="002D61BB" w:rsidRDefault="00105453" w:rsidP="004F406F">
      <w:pPr>
        <w:rPr>
          <w:szCs w:val="22"/>
          <w:u w:val="single"/>
        </w:rPr>
      </w:pPr>
    </w:p>
    <w:p w:rsidR="00105453" w:rsidRPr="002D61BB" w:rsidRDefault="00105453" w:rsidP="004F406F">
      <w:pPr>
        <w:rPr>
          <w:szCs w:val="22"/>
        </w:rPr>
      </w:pPr>
      <w:proofErr w:type="spellStart"/>
      <w:r w:rsidRPr="002D61BB">
        <w:rPr>
          <w:szCs w:val="22"/>
        </w:rPr>
        <w:t>Cathal</w:t>
      </w:r>
      <w:proofErr w:type="spellEnd"/>
      <w:r w:rsidRPr="002D61BB">
        <w:rPr>
          <w:szCs w:val="22"/>
        </w:rPr>
        <w:t xml:space="preserve"> LYNCH, Second Secretary, Permanent Mission, Geneva</w:t>
      </w:r>
    </w:p>
    <w:p w:rsidR="00105453" w:rsidRDefault="00105453" w:rsidP="004F406F">
      <w:pPr>
        <w:rPr>
          <w:szCs w:val="22"/>
        </w:rPr>
      </w:pPr>
    </w:p>
    <w:p w:rsidR="00105453" w:rsidRPr="002D61BB" w:rsidRDefault="00105453" w:rsidP="004F406F">
      <w:pPr>
        <w:rPr>
          <w:szCs w:val="22"/>
        </w:rPr>
      </w:pPr>
    </w:p>
    <w:p w:rsidR="00105453" w:rsidRDefault="00105453" w:rsidP="004F406F">
      <w:pPr>
        <w:rPr>
          <w:szCs w:val="22"/>
          <w:u w:val="single"/>
        </w:rPr>
      </w:pPr>
      <w:r w:rsidRPr="002D61BB">
        <w:rPr>
          <w:szCs w:val="22"/>
          <w:u w:val="single"/>
        </w:rPr>
        <w:t>JAMAÏQUE/JAMAICA</w:t>
      </w:r>
    </w:p>
    <w:p w:rsidR="00105453" w:rsidRPr="002D61BB" w:rsidRDefault="00105453" w:rsidP="004F406F">
      <w:pPr>
        <w:rPr>
          <w:szCs w:val="22"/>
          <w:u w:val="single"/>
        </w:rPr>
      </w:pPr>
    </w:p>
    <w:p w:rsidR="00105453" w:rsidRDefault="00105453" w:rsidP="004F406F">
      <w:pPr>
        <w:rPr>
          <w:szCs w:val="22"/>
        </w:rPr>
      </w:pPr>
      <w:proofErr w:type="spellStart"/>
      <w:r w:rsidRPr="002D61BB">
        <w:rPr>
          <w:szCs w:val="22"/>
        </w:rPr>
        <w:t>Lilyclaire</w:t>
      </w:r>
      <w:proofErr w:type="spellEnd"/>
      <w:r w:rsidRPr="002D61BB">
        <w:rPr>
          <w:szCs w:val="22"/>
        </w:rPr>
        <w:t xml:space="preserve"> Elaine BELLAM</w:t>
      </w:r>
      <w:r>
        <w:rPr>
          <w:szCs w:val="22"/>
        </w:rPr>
        <w:t xml:space="preserve">Y (Ms.), Executive Director, </w:t>
      </w:r>
      <w:r w:rsidRPr="002D61BB">
        <w:rPr>
          <w:szCs w:val="22"/>
        </w:rPr>
        <w:t>Acting Legal Counsel, Jamaica Intellectual Property Office (JIPO), Kingston</w:t>
      </w:r>
    </w:p>
    <w:p w:rsidR="00105453" w:rsidRDefault="00105453" w:rsidP="004F406F">
      <w:pPr>
        <w:rPr>
          <w:szCs w:val="22"/>
        </w:rPr>
      </w:pPr>
    </w:p>
    <w:p w:rsidR="00105453" w:rsidRPr="002D61BB" w:rsidRDefault="00105453" w:rsidP="004F406F">
      <w:pPr>
        <w:rPr>
          <w:szCs w:val="22"/>
        </w:rPr>
      </w:pPr>
    </w:p>
    <w:p w:rsidR="00105453" w:rsidRDefault="00105453" w:rsidP="004F406F">
      <w:pPr>
        <w:rPr>
          <w:szCs w:val="22"/>
          <w:u w:val="single"/>
        </w:rPr>
      </w:pPr>
      <w:r w:rsidRPr="002D61BB">
        <w:rPr>
          <w:szCs w:val="22"/>
          <w:u w:val="single"/>
        </w:rPr>
        <w:t>JAPON/JAPAN</w:t>
      </w:r>
    </w:p>
    <w:p w:rsidR="00105453" w:rsidRPr="002D61BB" w:rsidRDefault="00105453" w:rsidP="004F406F">
      <w:pPr>
        <w:rPr>
          <w:szCs w:val="22"/>
          <w:u w:val="single"/>
        </w:rPr>
      </w:pPr>
    </w:p>
    <w:p w:rsidR="00F52029" w:rsidRDefault="00F52029" w:rsidP="004F406F">
      <w:pPr>
        <w:rPr>
          <w:szCs w:val="22"/>
        </w:rPr>
      </w:pPr>
      <w:proofErr w:type="spellStart"/>
      <w:r>
        <w:rPr>
          <w:szCs w:val="22"/>
        </w:rPr>
        <w:t>Kunihiko</w:t>
      </w:r>
      <w:proofErr w:type="spellEnd"/>
      <w:r>
        <w:rPr>
          <w:szCs w:val="22"/>
        </w:rPr>
        <w:t xml:space="preserve"> FUSHIMI, First Secretary, Permanent Mission, Geneva</w:t>
      </w:r>
    </w:p>
    <w:p w:rsidR="00F52029" w:rsidRDefault="00F52029" w:rsidP="004F406F">
      <w:pPr>
        <w:rPr>
          <w:szCs w:val="22"/>
        </w:rPr>
      </w:pPr>
    </w:p>
    <w:p w:rsidR="00105453" w:rsidRDefault="00105453" w:rsidP="004F406F">
      <w:pPr>
        <w:rPr>
          <w:szCs w:val="22"/>
        </w:rPr>
      </w:pPr>
      <w:proofErr w:type="spellStart"/>
      <w:r w:rsidRPr="002D61BB">
        <w:rPr>
          <w:szCs w:val="22"/>
        </w:rPr>
        <w:t>Yoshinari</w:t>
      </w:r>
      <w:proofErr w:type="spellEnd"/>
      <w:r w:rsidRPr="002D61BB">
        <w:rPr>
          <w:szCs w:val="22"/>
        </w:rPr>
        <w:t xml:space="preserve"> OYAMA, Deputy Director, International Organizations Section, International Policy Division, Japan Patent Office (JPO), Tokyo</w:t>
      </w:r>
    </w:p>
    <w:p w:rsidR="00105453" w:rsidRDefault="00105453" w:rsidP="004F406F">
      <w:pPr>
        <w:rPr>
          <w:szCs w:val="22"/>
        </w:rPr>
      </w:pPr>
    </w:p>
    <w:p w:rsidR="00105453" w:rsidRDefault="00105453" w:rsidP="004F406F">
      <w:pPr>
        <w:rPr>
          <w:szCs w:val="22"/>
        </w:rPr>
      </w:pPr>
    </w:p>
    <w:p w:rsidR="00105453" w:rsidRDefault="00105453" w:rsidP="004F406F">
      <w:pPr>
        <w:rPr>
          <w:szCs w:val="22"/>
          <w:u w:val="single"/>
        </w:rPr>
      </w:pPr>
      <w:r w:rsidRPr="002D61BB">
        <w:rPr>
          <w:szCs w:val="22"/>
          <w:u w:val="single"/>
        </w:rPr>
        <w:t>JORDANIE/JORDAN</w:t>
      </w:r>
    </w:p>
    <w:p w:rsidR="00105453" w:rsidRPr="002D61BB" w:rsidRDefault="00105453" w:rsidP="004F406F">
      <w:pPr>
        <w:rPr>
          <w:szCs w:val="22"/>
          <w:u w:val="single"/>
        </w:rPr>
      </w:pPr>
    </w:p>
    <w:p w:rsidR="00105453" w:rsidRPr="002D61BB" w:rsidRDefault="00105453" w:rsidP="004F406F">
      <w:pPr>
        <w:rPr>
          <w:szCs w:val="22"/>
        </w:rPr>
      </w:pPr>
      <w:r w:rsidRPr="002D61BB">
        <w:rPr>
          <w:szCs w:val="22"/>
        </w:rPr>
        <w:t xml:space="preserve">Ahmad </w:t>
      </w:r>
      <w:proofErr w:type="spellStart"/>
      <w:r w:rsidRPr="002D61BB">
        <w:rPr>
          <w:szCs w:val="22"/>
        </w:rPr>
        <w:t>Rizik</w:t>
      </w:r>
      <w:proofErr w:type="spellEnd"/>
      <w:r w:rsidRPr="002D61BB">
        <w:rPr>
          <w:szCs w:val="22"/>
        </w:rPr>
        <w:t xml:space="preserve"> Hamad AL-KHALAILEH, Supervisor, Copyright Office, Department of the National Library, Ministry of Culture, Amman</w:t>
      </w:r>
    </w:p>
    <w:p w:rsidR="00105453" w:rsidRDefault="00105453" w:rsidP="004F406F">
      <w:pPr>
        <w:rPr>
          <w:szCs w:val="22"/>
        </w:rPr>
      </w:pPr>
    </w:p>
    <w:p w:rsidR="00105453" w:rsidRDefault="00105453" w:rsidP="004F406F">
      <w:pPr>
        <w:rPr>
          <w:szCs w:val="22"/>
        </w:rPr>
      </w:pPr>
    </w:p>
    <w:p w:rsidR="00C34F00" w:rsidRDefault="00C34F00" w:rsidP="004F406F">
      <w:pPr>
        <w:rPr>
          <w:szCs w:val="22"/>
        </w:rPr>
      </w:pPr>
    </w:p>
    <w:p w:rsidR="00C34F00" w:rsidRDefault="00C34F00" w:rsidP="004F406F">
      <w:pPr>
        <w:rPr>
          <w:szCs w:val="22"/>
        </w:rPr>
      </w:pPr>
    </w:p>
    <w:p w:rsidR="00C34F00" w:rsidRDefault="00C34F00" w:rsidP="004F406F">
      <w:pPr>
        <w:rPr>
          <w:szCs w:val="22"/>
        </w:rPr>
      </w:pPr>
    </w:p>
    <w:p w:rsidR="00C34F00" w:rsidRDefault="00C34F00" w:rsidP="004F406F">
      <w:pPr>
        <w:rPr>
          <w:szCs w:val="22"/>
        </w:rPr>
      </w:pPr>
    </w:p>
    <w:p w:rsidR="00C34F00" w:rsidRDefault="00C34F00" w:rsidP="004F406F">
      <w:pPr>
        <w:rPr>
          <w:szCs w:val="22"/>
        </w:rPr>
      </w:pPr>
    </w:p>
    <w:p w:rsidR="00C34F00" w:rsidRDefault="00C34F00" w:rsidP="004F406F">
      <w:pPr>
        <w:rPr>
          <w:szCs w:val="22"/>
        </w:rPr>
      </w:pPr>
    </w:p>
    <w:p w:rsidR="00C34F00" w:rsidRPr="002D61BB" w:rsidRDefault="00C34F00" w:rsidP="004F406F">
      <w:pPr>
        <w:rPr>
          <w:szCs w:val="22"/>
        </w:rPr>
      </w:pPr>
    </w:p>
    <w:p w:rsidR="00C34F00" w:rsidRDefault="00C34F00" w:rsidP="004F406F">
      <w:pPr>
        <w:rPr>
          <w:szCs w:val="22"/>
          <w:u w:val="single"/>
        </w:rPr>
      </w:pPr>
    </w:p>
    <w:p w:rsidR="00105453" w:rsidRDefault="00105453" w:rsidP="004F406F">
      <w:pPr>
        <w:rPr>
          <w:szCs w:val="22"/>
          <w:u w:val="single"/>
        </w:rPr>
      </w:pPr>
      <w:r w:rsidRPr="002D61BB">
        <w:rPr>
          <w:szCs w:val="22"/>
          <w:u w:val="single"/>
        </w:rPr>
        <w:t>KENYA</w:t>
      </w:r>
    </w:p>
    <w:p w:rsidR="00105453" w:rsidRPr="002D61BB" w:rsidRDefault="00105453" w:rsidP="004F406F">
      <w:pPr>
        <w:rPr>
          <w:szCs w:val="22"/>
          <w:u w:val="single"/>
        </w:rPr>
      </w:pPr>
    </w:p>
    <w:p w:rsidR="00105453" w:rsidRDefault="00105453" w:rsidP="004F406F">
      <w:pPr>
        <w:rPr>
          <w:szCs w:val="22"/>
        </w:rPr>
      </w:pPr>
      <w:r w:rsidRPr="002D61BB">
        <w:rPr>
          <w:szCs w:val="22"/>
        </w:rPr>
        <w:t>Timothy KALUMA, Minister Counsellor, Permanent Mission, Geneva</w:t>
      </w:r>
    </w:p>
    <w:p w:rsidR="00105453" w:rsidRPr="002D61BB" w:rsidRDefault="00105453" w:rsidP="004F406F">
      <w:pPr>
        <w:rPr>
          <w:szCs w:val="22"/>
        </w:rPr>
      </w:pPr>
    </w:p>
    <w:p w:rsidR="00105453" w:rsidRDefault="00105453" w:rsidP="004F406F">
      <w:pPr>
        <w:rPr>
          <w:szCs w:val="22"/>
        </w:rPr>
      </w:pPr>
      <w:r w:rsidRPr="002D61BB">
        <w:rPr>
          <w:szCs w:val="22"/>
        </w:rPr>
        <w:t>Peter KAMAU, Counsell</w:t>
      </w:r>
      <w:r>
        <w:rPr>
          <w:szCs w:val="22"/>
        </w:rPr>
        <w:t>or II, Permanent Mission, Geneva</w:t>
      </w:r>
    </w:p>
    <w:p w:rsidR="00105453" w:rsidRPr="002D61BB" w:rsidRDefault="00105453" w:rsidP="004F406F">
      <w:pPr>
        <w:rPr>
          <w:szCs w:val="22"/>
        </w:rPr>
      </w:pPr>
    </w:p>
    <w:p w:rsidR="00105453" w:rsidRDefault="00105453" w:rsidP="004F406F">
      <w:pPr>
        <w:rPr>
          <w:szCs w:val="22"/>
        </w:rPr>
      </w:pPr>
      <w:r w:rsidRPr="002D61BB">
        <w:rPr>
          <w:szCs w:val="22"/>
        </w:rPr>
        <w:t>Catherine BUNYASSI KAHURIA (Ms.), Senior Legal Counsel, Kenya Copyright Board</w:t>
      </w:r>
      <w:r>
        <w:rPr>
          <w:szCs w:val="22"/>
        </w:rPr>
        <w:t xml:space="preserve"> (KECOBO)</w:t>
      </w:r>
      <w:r w:rsidRPr="002D61BB">
        <w:rPr>
          <w:szCs w:val="22"/>
        </w:rPr>
        <w:t>, Nairobi</w:t>
      </w:r>
    </w:p>
    <w:p w:rsidR="00663950" w:rsidRDefault="00663950" w:rsidP="004F406F">
      <w:pPr>
        <w:rPr>
          <w:szCs w:val="22"/>
        </w:rPr>
      </w:pPr>
    </w:p>
    <w:p w:rsidR="00F52029" w:rsidRDefault="00F52029" w:rsidP="004F406F">
      <w:pPr>
        <w:rPr>
          <w:szCs w:val="22"/>
        </w:rPr>
      </w:pPr>
      <w:proofErr w:type="spellStart"/>
      <w:r>
        <w:rPr>
          <w:szCs w:val="22"/>
        </w:rPr>
        <w:t>Desterio</w:t>
      </w:r>
      <w:proofErr w:type="spellEnd"/>
      <w:r>
        <w:rPr>
          <w:szCs w:val="22"/>
        </w:rPr>
        <w:t xml:space="preserve"> </w:t>
      </w:r>
      <w:proofErr w:type="spellStart"/>
      <w:r>
        <w:rPr>
          <w:szCs w:val="22"/>
        </w:rPr>
        <w:t>Ondieki</w:t>
      </w:r>
      <w:proofErr w:type="spellEnd"/>
      <w:r>
        <w:rPr>
          <w:szCs w:val="22"/>
        </w:rPr>
        <w:t xml:space="preserve"> NYAMONGO, Acting Director, Genetic Resources Research Institute, Ministry of Agriculture, Livestock and Fisheries, Nairobi</w:t>
      </w:r>
    </w:p>
    <w:p w:rsidR="00F52029" w:rsidRDefault="00F52029" w:rsidP="004F406F">
      <w:pPr>
        <w:rPr>
          <w:szCs w:val="22"/>
        </w:rPr>
      </w:pPr>
    </w:p>
    <w:p w:rsidR="00663950" w:rsidRDefault="00663950" w:rsidP="004F406F">
      <w:pPr>
        <w:rPr>
          <w:szCs w:val="22"/>
        </w:rPr>
      </w:pPr>
    </w:p>
    <w:p w:rsidR="00105453" w:rsidRDefault="00105453" w:rsidP="004F406F">
      <w:pPr>
        <w:rPr>
          <w:szCs w:val="22"/>
          <w:u w:val="single"/>
        </w:rPr>
      </w:pPr>
      <w:r w:rsidRPr="002D61BB">
        <w:rPr>
          <w:szCs w:val="22"/>
          <w:u w:val="single"/>
        </w:rPr>
        <w:t>KIRGHIZISTAN/KYRGYZSTAN</w:t>
      </w:r>
    </w:p>
    <w:p w:rsidR="00105453" w:rsidRPr="002D61BB" w:rsidRDefault="00105453" w:rsidP="004F406F">
      <w:pPr>
        <w:rPr>
          <w:szCs w:val="22"/>
          <w:u w:val="single"/>
        </w:rPr>
      </w:pPr>
    </w:p>
    <w:p w:rsidR="00105453" w:rsidRPr="002D61BB" w:rsidRDefault="00105453" w:rsidP="004F406F">
      <w:pPr>
        <w:rPr>
          <w:szCs w:val="22"/>
        </w:rPr>
      </w:pPr>
      <w:r w:rsidRPr="002D61BB">
        <w:rPr>
          <w:szCs w:val="22"/>
        </w:rPr>
        <w:t>Elmira GALIEVA (Ms.), Head, Section for Selection Achievements and Traditional Knowledge, State Service of Intellectual Property and Innovation (</w:t>
      </w:r>
      <w:proofErr w:type="spellStart"/>
      <w:r w:rsidRPr="002D61BB">
        <w:rPr>
          <w:szCs w:val="22"/>
        </w:rPr>
        <w:t>Kyrgyzpatent</w:t>
      </w:r>
      <w:proofErr w:type="spellEnd"/>
      <w:r w:rsidRPr="002D61BB">
        <w:rPr>
          <w:szCs w:val="22"/>
        </w:rPr>
        <w:t>), Bishkek</w:t>
      </w:r>
    </w:p>
    <w:p w:rsidR="00105453" w:rsidRDefault="00105453" w:rsidP="004F406F">
      <w:pPr>
        <w:rPr>
          <w:szCs w:val="22"/>
        </w:rPr>
      </w:pPr>
    </w:p>
    <w:p w:rsidR="00105453" w:rsidRPr="002D61BB" w:rsidRDefault="00105453" w:rsidP="004F406F">
      <w:pPr>
        <w:rPr>
          <w:szCs w:val="22"/>
        </w:rPr>
      </w:pPr>
    </w:p>
    <w:p w:rsidR="00105453" w:rsidRDefault="00105453" w:rsidP="004F406F">
      <w:pPr>
        <w:rPr>
          <w:szCs w:val="22"/>
          <w:u w:val="single"/>
        </w:rPr>
      </w:pPr>
      <w:r w:rsidRPr="002D61BB">
        <w:rPr>
          <w:szCs w:val="22"/>
          <w:u w:val="single"/>
        </w:rPr>
        <w:t>LETTONIE/LATVIA</w:t>
      </w:r>
    </w:p>
    <w:p w:rsidR="00105453" w:rsidRPr="002D61BB" w:rsidRDefault="00105453" w:rsidP="004F406F">
      <w:pPr>
        <w:rPr>
          <w:szCs w:val="22"/>
          <w:u w:val="single"/>
        </w:rPr>
      </w:pPr>
    </w:p>
    <w:p w:rsidR="00105453" w:rsidRDefault="00105453" w:rsidP="004F406F">
      <w:pPr>
        <w:rPr>
          <w:szCs w:val="22"/>
        </w:rPr>
      </w:pPr>
      <w:r w:rsidRPr="002D61BB">
        <w:rPr>
          <w:szCs w:val="22"/>
        </w:rPr>
        <w:t>Mara ROZENBLATE (Ms.), Principal Patent Expert, Patent Department, Patent Office of the Republic of Latvia, Riga</w:t>
      </w:r>
    </w:p>
    <w:p w:rsidR="00105453" w:rsidRPr="002D61BB" w:rsidRDefault="00105453" w:rsidP="004F406F">
      <w:pPr>
        <w:rPr>
          <w:szCs w:val="22"/>
        </w:rPr>
      </w:pPr>
    </w:p>
    <w:p w:rsidR="00105453" w:rsidRDefault="00105453" w:rsidP="004F406F">
      <w:pPr>
        <w:rPr>
          <w:szCs w:val="22"/>
        </w:rPr>
      </w:pPr>
      <w:proofErr w:type="spellStart"/>
      <w:r w:rsidRPr="002D61BB">
        <w:rPr>
          <w:szCs w:val="22"/>
        </w:rPr>
        <w:t>Liene</w:t>
      </w:r>
      <w:proofErr w:type="spellEnd"/>
      <w:r w:rsidRPr="002D61BB">
        <w:rPr>
          <w:szCs w:val="22"/>
        </w:rPr>
        <w:t xml:space="preserve"> GRIKE (Ms.), Advisor, Economic and Intellectual Property Affairs, Permanent Mission, Geneva</w:t>
      </w:r>
    </w:p>
    <w:p w:rsidR="00105453" w:rsidRPr="002D61BB" w:rsidRDefault="00105453" w:rsidP="004F406F">
      <w:pPr>
        <w:rPr>
          <w:szCs w:val="22"/>
        </w:rPr>
      </w:pPr>
    </w:p>
    <w:p w:rsidR="00105453" w:rsidRPr="00373D5A" w:rsidRDefault="00105453" w:rsidP="004F406F">
      <w:pPr>
        <w:rPr>
          <w:szCs w:val="22"/>
          <w:u w:val="single"/>
        </w:rPr>
      </w:pPr>
    </w:p>
    <w:p w:rsidR="00105453" w:rsidRDefault="00105453" w:rsidP="004F406F">
      <w:pPr>
        <w:rPr>
          <w:szCs w:val="22"/>
          <w:u w:val="single"/>
          <w:lang w:val="fr-FR"/>
        </w:rPr>
      </w:pPr>
      <w:r w:rsidRPr="002D61BB">
        <w:rPr>
          <w:szCs w:val="22"/>
          <w:u w:val="single"/>
          <w:lang w:val="fr-FR"/>
        </w:rPr>
        <w:t>MADAGASCAR</w:t>
      </w:r>
    </w:p>
    <w:p w:rsidR="00105453" w:rsidRPr="002D61BB" w:rsidRDefault="00105453" w:rsidP="004F406F">
      <w:pPr>
        <w:rPr>
          <w:szCs w:val="22"/>
          <w:u w:val="single"/>
          <w:lang w:val="fr-FR"/>
        </w:rPr>
      </w:pPr>
    </w:p>
    <w:p w:rsidR="00105453" w:rsidRPr="002D61BB" w:rsidRDefault="00105453" w:rsidP="004F406F">
      <w:pPr>
        <w:rPr>
          <w:szCs w:val="22"/>
          <w:u w:val="single"/>
          <w:lang w:val="fr-FR"/>
        </w:rPr>
      </w:pPr>
      <w:proofErr w:type="spellStart"/>
      <w:r w:rsidRPr="002D61BB">
        <w:rPr>
          <w:szCs w:val="22"/>
          <w:lang w:val="fr-FR"/>
        </w:rPr>
        <w:t>Lolona</w:t>
      </w:r>
      <w:proofErr w:type="spellEnd"/>
      <w:r w:rsidRPr="002D61BB">
        <w:rPr>
          <w:szCs w:val="22"/>
          <w:lang w:val="fr-FR"/>
        </w:rPr>
        <w:t xml:space="preserve"> RAMAMONJISOA</w:t>
      </w:r>
      <w:r w:rsidR="007A64BF">
        <w:rPr>
          <w:szCs w:val="22"/>
          <w:lang w:val="fr-FR"/>
        </w:rPr>
        <w:t xml:space="preserve"> (Mme), directrice</w:t>
      </w:r>
      <w:r w:rsidRPr="002D61BB">
        <w:rPr>
          <w:szCs w:val="22"/>
          <w:lang w:val="fr-FR"/>
        </w:rPr>
        <w:t>, Silo national des graines forestières (SNGF), Antananarivo</w:t>
      </w:r>
    </w:p>
    <w:p w:rsidR="00105453" w:rsidRDefault="00105453" w:rsidP="004F406F">
      <w:pPr>
        <w:rPr>
          <w:szCs w:val="22"/>
          <w:u w:val="single"/>
          <w:lang w:val="fr-FR"/>
        </w:rPr>
      </w:pPr>
    </w:p>
    <w:p w:rsidR="00105453" w:rsidRPr="002D61BB" w:rsidRDefault="00105453" w:rsidP="004F406F">
      <w:pPr>
        <w:rPr>
          <w:szCs w:val="22"/>
          <w:u w:val="single"/>
          <w:lang w:val="fr-FR"/>
        </w:rPr>
      </w:pPr>
    </w:p>
    <w:p w:rsidR="00105453" w:rsidRDefault="00105453" w:rsidP="004F406F">
      <w:pPr>
        <w:rPr>
          <w:szCs w:val="22"/>
          <w:u w:val="single"/>
          <w:lang w:val="fr-FR"/>
        </w:rPr>
      </w:pPr>
      <w:r w:rsidRPr="002D61BB">
        <w:rPr>
          <w:szCs w:val="22"/>
          <w:u w:val="single"/>
          <w:lang w:val="fr-FR"/>
        </w:rPr>
        <w:t>MAROC/MOROCCO</w:t>
      </w:r>
    </w:p>
    <w:p w:rsidR="00105453" w:rsidRPr="002D61BB" w:rsidRDefault="00105453" w:rsidP="004F406F">
      <w:pPr>
        <w:rPr>
          <w:szCs w:val="22"/>
          <w:u w:val="single"/>
          <w:lang w:val="fr-FR"/>
        </w:rPr>
      </w:pPr>
    </w:p>
    <w:p w:rsidR="00105453" w:rsidRDefault="00105453" w:rsidP="004F406F">
      <w:pPr>
        <w:rPr>
          <w:szCs w:val="22"/>
          <w:lang w:val="fr-FR"/>
        </w:rPr>
      </w:pPr>
      <w:r w:rsidRPr="002D61BB">
        <w:rPr>
          <w:szCs w:val="22"/>
          <w:lang w:val="fr-FR"/>
        </w:rPr>
        <w:t>Khalid RAHEL, chef, Division de la qualité et de la recherche et développement, Direction de la préservation du patrimoine, de l’innovation et de la promotion, Ministère de l’artisanat et de l’économie sociale et solidaire, Rabat</w:t>
      </w:r>
    </w:p>
    <w:p w:rsidR="00105453" w:rsidRDefault="00105453" w:rsidP="004F406F">
      <w:pPr>
        <w:rPr>
          <w:szCs w:val="22"/>
          <w:lang w:val="fr-FR"/>
        </w:rPr>
      </w:pPr>
    </w:p>
    <w:p w:rsidR="00105453" w:rsidRDefault="00105453" w:rsidP="004F406F">
      <w:pPr>
        <w:rPr>
          <w:szCs w:val="22"/>
          <w:lang w:val="fr-FR"/>
        </w:rPr>
      </w:pPr>
    </w:p>
    <w:p w:rsidR="00F52029" w:rsidRPr="00A97A1E" w:rsidRDefault="00F52029" w:rsidP="004F406F">
      <w:pPr>
        <w:rPr>
          <w:szCs w:val="22"/>
          <w:u w:val="single"/>
          <w:lang w:val="es-ES"/>
        </w:rPr>
      </w:pPr>
      <w:r w:rsidRPr="00A97A1E">
        <w:rPr>
          <w:szCs w:val="22"/>
          <w:u w:val="single"/>
          <w:lang w:val="es-ES"/>
        </w:rPr>
        <w:t>MEXIQUE/MEXICO</w:t>
      </w:r>
    </w:p>
    <w:p w:rsidR="00F52029" w:rsidRPr="00A97A1E" w:rsidRDefault="00F52029" w:rsidP="004F406F">
      <w:pPr>
        <w:rPr>
          <w:szCs w:val="22"/>
          <w:u w:val="single"/>
          <w:lang w:val="es-ES"/>
        </w:rPr>
      </w:pPr>
    </w:p>
    <w:p w:rsidR="00F52029" w:rsidRPr="00A97A1E" w:rsidRDefault="00F52029" w:rsidP="004F406F">
      <w:pPr>
        <w:rPr>
          <w:szCs w:val="22"/>
          <w:lang w:val="es-ES"/>
        </w:rPr>
      </w:pPr>
      <w:r w:rsidRPr="00A97A1E">
        <w:rPr>
          <w:szCs w:val="22"/>
          <w:lang w:val="es-ES"/>
        </w:rPr>
        <w:t xml:space="preserve">Fernando PORTUGAL PESCADOR, Subdirector de Negociaciones y Legislación Internacional, Instituto Mexicano de la Propiedad Industrial </w:t>
      </w:r>
      <w:r>
        <w:rPr>
          <w:szCs w:val="22"/>
          <w:lang w:val="es-ES"/>
        </w:rPr>
        <w:t>(</w:t>
      </w:r>
      <w:r w:rsidRPr="00A97A1E">
        <w:rPr>
          <w:szCs w:val="22"/>
          <w:lang w:val="es-ES"/>
        </w:rPr>
        <w:t>IMPI</w:t>
      </w:r>
      <w:r>
        <w:rPr>
          <w:szCs w:val="22"/>
          <w:lang w:val="es-ES"/>
        </w:rPr>
        <w:t>)</w:t>
      </w:r>
      <w:r w:rsidRPr="00A97A1E">
        <w:rPr>
          <w:szCs w:val="22"/>
          <w:lang w:val="es-ES"/>
        </w:rPr>
        <w:t xml:space="preserve">, </w:t>
      </w:r>
      <w:r>
        <w:rPr>
          <w:szCs w:val="22"/>
          <w:lang w:val="es-ES"/>
        </w:rPr>
        <w:t xml:space="preserve">México </w:t>
      </w:r>
      <w:r w:rsidRPr="00A97A1E">
        <w:rPr>
          <w:szCs w:val="22"/>
          <w:lang w:val="es-ES"/>
        </w:rPr>
        <w:t>D</w:t>
      </w:r>
      <w:r>
        <w:rPr>
          <w:szCs w:val="22"/>
          <w:lang w:val="es-ES"/>
        </w:rPr>
        <w:t>.</w:t>
      </w:r>
      <w:r w:rsidRPr="00A97A1E">
        <w:rPr>
          <w:szCs w:val="22"/>
          <w:lang w:val="es-ES"/>
        </w:rPr>
        <w:t xml:space="preserve"> F</w:t>
      </w:r>
      <w:r>
        <w:rPr>
          <w:szCs w:val="22"/>
          <w:lang w:val="es-ES"/>
        </w:rPr>
        <w:t>.</w:t>
      </w:r>
    </w:p>
    <w:p w:rsidR="00F52029" w:rsidRPr="00A97A1E" w:rsidRDefault="00F52029" w:rsidP="004F406F">
      <w:pPr>
        <w:rPr>
          <w:szCs w:val="22"/>
          <w:lang w:val="es-ES"/>
        </w:rPr>
      </w:pPr>
    </w:p>
    <w:p w:rsidR="00F52029" w:rsidRPr="00F52029" w:rsidRDefault="00F52029" w:rsidP="004F406F">
      <w:pPr>
        <w:rPr>
          <w:szCs w:val="22"/>
          <w:lang w:val="es-ES"/>
        </w:rPr>
      </w:pPr>
    </w:p>
    <w:p w:rsidR="00105453" w:rsidRDefault="00105453" w:rsidP="004F406F">
      <w:pPr>
        <w:rPr>
          <w:szCs w:val="22"/>
          <w:u w:val="single"/>
        </w:rPr>
      </w:pPr>
      <w:r w:rsidRPr="002D61BB">
        <w:rPr>
          <w:szCs w:val="22"/>
          <w:u w:val="single"/>
        </w:rPr>
        <w:t>MOZAMBIQUE</w:t>
      </w:r>
    </w:p>
    <w:p w:rsidR="00105453" w:rsidRPr="002D61BB" w:rsidRDefault="00105453" w:rsidP="004F406F">
      <w:pPr>
        <w:rPr>
          <w:szCs w:val="22"/>
          <w:u w:val="single"/>
        </w:rPr>
      </w:pPr>
    </w:p>
    <w:p w:rsidR="00105453" w:rsidRPr="002D61BB" w:rsidRDefault="00105453" w:rsidP="004F406F">
      <w:pPr>
        <w:rPr>
          <w:szCs w:val="22"/>
        </w:rPr>
      </w:pPr>
      <w:r w:rsidRPr="002D61BB">
        <w:rPr>
          <w:szCs w:val="22"/>
        </w:rPr>
        <w:t>Margo BAGLEY (Ms.), Professor of Law, University of Virginia School of Law, Charlottesville</w:t>
      </w:r>
    </w:p>
    <w:p w:rsidR="00105453" w:rsidRDefault="00105453" w:rsidP="004F406F">
      <w:pPr>
        <w:rPr>
          <w:szCs w:val="22"/>
        </w:rPr>
      </w:pPr>
    </w:p>
    <w:p w:rsidR="00C34F00" w:rsidRDefault="00C34F00" w:rsidP="004F406F">
      <w:pPr>
        <w:rPr>
          <w:szCs w:val="22"/>
        </w:rPr>
      </w:pPr>
    </w:p>
    <w:p w:rsidR="00C34F00" w:rsidRDefault="00C34F00" w:rsidP="004F406F">
      <w:pPr>
        <w:rPr>
          <w:szCs w:val="22"/>
        </w:rPr>
      </w:pPr>
    </w:p>
    <w:p w:rsidR="00C34F00" w:rsidRDefault="00C34F00" w:rsidP="004F406F">
      <w:pPr>
        <w:rPr>
          <w:szCs w:val="22"/>
        </w:rPr>
      </w:pPr>
    </w:p>
    <w:p w:rsidR="00F52029" w:rsidRDefault="00F52029" w:rsidP="004F406F">
      <w:pPr>
        <w:rPr>
          <w:szCs w:val="22"/>
        </w:rPr>
      </w:pPr>
    </w:p>
    <w:p w:rsidR="00F52029" w:rsidRPr="009C308F" w:rsidRDefault="00F52029" w:rsidP="004F406F">
      <w:pPr>
        <w:rPr>
          <w:szCs w:val="22"/>
          <w:u w:val="single"/>
        </w:rPr>
      </w:pPr>
      <w:r w:rsidRPr="009C308F">
        <w:rPr>
          <w:szCs w:val="22"/>
          <w:u w:val="single"/>
        </w:rPr>
        <w:t>NAMIBIE/NAMIBIA</w:t>
      </w:r>
    </w:p>
    <w:p w:rsidR="00F52029" w:rsidRPr="009C308F" w:rsidRDefault="00F52029" w:rsidP="004F406F">
      <w:pPr>
        <w:rPr>
          <w:szCs w:val="22"/>
          <w:u w:val="single"/>
        </w:rPr>
      </w:pPr>
    </w:p>
    <w:p w:rsidR="00F52029" w:rsidRDefault="00F52029" w:rsidP="004F406F">
      <w:pPr>
        <w:rPr>
          <w:szCs w:val="22"/>
        </w:rPr>
      </w:pPr>
      <w:r>
        <w:rPr>
          <w:szCs w:val="22"/>
        </w:rPr>
        <w:t>Monica HAMUNGHETE (Ms.), Chief Economist, Intellectual Property Division, Ministry of Trade and Industry, Windhoek</w:t>
      </w:r>
    </w:p>
    <w:p w:rsidR="00F52029" w:rsidRDefault="00F52029" w:rsidP="004F406F">
      <w:pPr>
        <w:rPr>
          <w:szCs w:val="22"/>
        </w:rPr>
      </w:pPr>
    </w:p>
    <w:p w:rsidR="00F52029" w:rsidRDefault="00F52029" w:rsidP="004F406F">
      <w:pPr>
        <w:rPr>
          <w:szCs w:val="22"/>
        </w:rPr>
      </w:pPr>
      <w:proofErr w:type="spellStart"/>
      <w:r>
        <w:rPr>
          <w:szCs w:val="22"/>
        </w:rPr>
        <w:t>Ainna</w:t>
      </w:r>
      <w:proofErr w:type="spellEnd"/>
      <w:r>
        <w:rPr>
          <w:szCs w:val="22"/>
        </w:rPr>
        <w:t xml:space="preserve"> KAUNDU (Ms.), Chief Economist, Intellectual Property Division, Ministry of Trade and Industry, Windhoek</w:t>
      </w:r>
    </w:p>
    <w:p w:rsidR="00663950" w:rsidRDefault="00663950" w:rsidP="004F406F">
      <w:pPr>
        <w:rPr>
          <w:szCs w:val="22"/>
        </w:rPr>
      </w:pPr>
    </w:p>
    <w:p w:rsidR="00663950" w:rsidRPr="004E2265" w:rsidRDefault="00663950" w:rsidP="004F406F">
      <w:pPr>
        <w:rPr>
          <w:szCs w:val="22"/>
          <w:u w:val="single"/>
        </w:rPr>
      </w:pPr>
    </w:p>
    <w:p w:rsidR="00105453" w:rsidRDefault="00105453" w:rsidP="004F406F">
      <w:pPr>
        <w:rPr>
          <w:szCs w:val="22"/>
          <w:u w:val="single"/>
          <w:lang w:val="es-ES"/>
        </w:rPr>
      </w:pPr>
      <w:r w:rsidRPr="002D61BB">
        <w:rPr>
          <w:szCs w:val="22"/>
          <w:u w:val="single"/>
          <w:lang w:val="es-ES"/>
        </w:rPr>
        <w:t>NICARAGUA</w:t>
      </w:r>
    </w:p>
    <w:p w:rsidR="00105453" w:rsidRPr="002D61BB" w:rsidRDefault="00105453" w:rsidP="004F406F">
      <w:pPr>
        <w:rPr>
          <w:szCs w:val="22"/>
          <w:u w:val="single"/>
          <w:lang w:val="es-ES"/>
        </w:rPr>
      </w:pPr>
    </w:p>
    <w:p w:rsidR="00105453" w:rsidRDefault="00105453" w:rsidP="004F406F">
      <w:pPr>
        <w:rPr>
          <w:szCs w:val="22"/>
          <w:lang w:val="es-ES"/>
        </w:rPr>
      </w:pPr>
      <w:r w:rsidRPr="002D61BB">
        <w:rPr>
          <w:szCs w:val="22"/>
          <w:lang w:val="es-ES"/>
        </w:rPr>
        <w:t>Carlos ROBELO RAFFONE, Embajador, Representante Permanente, Misión Permanente, Ginebra</w:t>
      </w:r>
    </w:p>
    <w:p w:rsidR="00105453" w:rsidRPr="002D61BB" w:rsidRDefault="00105453" w:rsidP="004F406F">
      <w:pPr>
        <w:rPr>
          <w:szCs w:val="22"/>
          <w:lang w:val="es-ES"/>
        </w:rPr>
      </w:pPr>
    </w:p>
    <w:p w:rsidR="00105453" w:rsidRDefault="00105453" w:rsidP="004F406F">
      <w:pPr>
        <w:rPr>
          <w:szCs w:val="22"/>
          <w:lang w:val="es-ES"/>
        </w:rPr>
      </w:pPr>
      <w:r w:rsidRPr="002D61BB">
        <w:rPr>
          <w:szCs w:val="22"/>
          <w:lang w:val="es-ES"/>
        </w:rPr>
        <w:t>Néstor CRUZ TORUÑO, Consejero, Representante Permanente Adjunto, Misión Permanente, Ginebra</w:t>
      </w:r>
    </w:p>
    <w:p w:rsidR="00105453" w:rsidRPr="002D61BB" w:rsidRDefault="00105453" w:rsidP="004F406F">
      <w:pPr>
        <w:rPr>
          <w:szCs w:val="22"/>
          <w:lang w:val="es-ES"/>
        </w:rPr>
      </w:pPr>
    </w:p>
    <w:p w:rsidR="00105453" w:rsidRPr="002D61BB" w:rsidRDefault="00105453" w:rsidP="004F406F">
      <w:pPr>
        <w:rPr>
          <w:szCs w:val="22"/>
          <w:lang w:val="es-ES"/>
        </w:rPr>
      </w:pPr>
      <w:r w:rsidRPr="002D61BB">
        <w:rPr>
          <w:szCs w:val="22"/>
          <w:lang w:val="es-ES"/>
        </w:rPr>
        <w:t>Jenny ARANA VIZCAYA (Sra.), Primer</w:t>
      </w:r>
      <w:r>
        <w:rPr>
          <w:szCs w:val="22"/>
          <w:lang w:val="es-ES"/>
        </w:rPr>
        <w:t>a</w:t>
      </w:r>
      <w:r w:rsidRPr="002D61BB">
        <w:rPr>
          <w:szCs w:val="22"/>
          <w:lang w:val="es-ES"/>
        </w:rPr>
        <w:t xml:space="preserve"> Secretari</w:t>
      </w:r>
      <w:r>
        <w:rPr>
          <w:szCs w:val="22"/>
          <w:lang w:val="es-ES"/>
        </w:rPr>
        <w:t>a</w:t>
      </w:r>
      <w:r w:rsidRPr="002D61BB">
        <w:rPr>
          <w:szCs w:val="22"/>
          <w:lang w:val="es-ES"/>
        </w:rPr>
        <w:t>, Misión Permanente, Ginebra</w:t>
      </w:r>
    </w:p>
    <w:p w:rsidR="00105453" w:rsidRDefault="00105453" w:rsidP="004F406F">
      <w:pPr>
        <w:rPr>
          <w:szCs w:val="22"/>
          <w:u w:val="single"/>
          <w:lang w:val="es-ES"/>
        </w:rPr>
      </w:pPr>
    </w:p>
    <w:p w:rsidR="00105453" w:rsidRPr="002D61BB" w:rsidRDefault="00105453" w:rsidP="004F406F">
      <w:pPr>
        <w:rPr>
          <w:szCs w:val="22"/>
          <w:u w:val="single"/>
          <w:lang w:val="es-ES"/>
        </w:rPr>
      </w:pPr>
    </w:p>
    <w:p w:rsidR="00105453" w:rsidRDefault="00105453" w:rsidP="004F406F">
      <w:pPr>
        <w:rPr>
          <w:szCs w:val="22"/>
          <w:u w:val="single"/>
          <w:lang w:val="fr-FR"/>
        </w:rPr>
      </w:pPr>
      <w:r w:rsidRPr="002D61BB">
        <w:rPr>
          <w:szCs w:val="22"/>
          <w:u w:val="single"/>
          <w:lang w:val="fr-FR"/>
        </w:rPr>
        <w:t>NIGER</w:t>
      </w:r>
    </w:p>
    <w:p w:rsidR="00105453" w:rsidRPr="002D61BB" w:rsidRDefault="00105453" w:rsidP="004F406F">
      <w:pPr>
        <w:rPr>
          <w:szCs w:val="22"/>
          <w:u w:val="single"/>
          <w:lang w:val="fr-FR"/>
        </w:rPr>
      </w:pPr>
    </w:p>
    <w:p w:rsidR="00105453" w:rsidRPr="002D61BB" w:rsidRDefault="00105453" w:rsidP="004F406F">
      <w:pPr>
        <w:rPr>
          <w:szCs w:val="22"/>
          <w:lang w:val="fr-FR"/>
        </w:rPr>
      </w:pPr>
      <w:r w:rsidRPr="002D61BB">
        <w:rPr>
          <w:szCs w:val="22"/>
          <w:lang w:val="fr-FR"/>
        </w:rPr>
        <w:t>Amadou TANKOANO, professeur de droit de propriété industrielle, Faculté des sciences économiques et juridiques, Unive</w:t>
      </w:r>
      <w:r>
        <w:rPr>
          <w:szCs w:val="22"/>
          <w:lang w:val="fr-FR"/>
        </w:rPr>
        <w:t xml:space="preserve">rsité Abdou </w:t>
      </w:r>
      <w:proofErr w:type="spellStart"/>
      <w:r>
        <w:rPr>
          <w:szCs w:val="22"/>
          <w:lang w:val="fr-FR"/>
        </w:rPr>
        <w:t>Moumouni</w:t>
      </w:r>
      <w:proofErr w:type="spellEnd"/>
      <w:r>
        <w:rPr>
          <w:szCs w:val="22"/>
          <w:lang w:val="fr-FR"/>
        </w:rPr>
        <w:t xml:space="preserve"> de Niamey</w:t>
      </w:r>
    </w:p>
    <w:p w:rsidR="00105453" w:rsidRDefault="00105453" w:rsidP="004F406F">
      <w:pPr>
        <w:rPr>
          <w:szCs w:val="22"/>
          <w:lang w:val="fr-FR"/>
        </w:rPr>
      </w:pPr>
    </w:p>
    <w:p w:rsidR="00105453" w:rsidRPr="002D61BB" w:rsidRDefault="00105453" w:rsidP="004F406F">
      <w:pPr>
        <w:rPr>
          <w:szCs w:val="22"/>
          <w:lang w:val="fr-FR"/>
        </w:rPr>
      </w:pPr>
    </w:p>
    <w:p w:rsidR="00105453" w:rsidRDefault="00105453" w:rsidP="004F406F">
      <w:pPr>
        <w:rPr>
          <w:szCs w:val="22"/>
          <w:u w:val="single"/>
        </w:rPr>
      </w:pPr>
      <w:r w:rsidRPr="002D61BB">
        <w:rPr>
          <w:szCs w:val="22"/>
          <w:u w:val="single"/>
        </w:rPr>
        <w:t>NIGÉRIA/NIGERIA</w:t>
      </w:r>
    </w:p>
    <w:p w:rsidR="00105453" w:rsidRPr="002D61BB" w:rsidRDefault="00105453" w:rsidP="004F406F">
      <w:pPr>
        <w:rPr>
          <w:szCs w:val="22"/>
          <w:u w:val="single"/>
        </w:rPr>
      </w:pPr>
    </w:p>
    <w:p w:rsidR="00517BA7" w:rsidRDefault="00517BA7" w:rsidP="004F406F">
      <w:pPr>
        <w:rPr>
          <w:szCs w:val="22"/>
        </w:rPr>
      </w:pPr>
      <w:r>
        <w:rPr>
          <w:szCs w:val="22"/>
        </w:rPr>
        <w:t>Chichi UMESI (Ms.), Second Secretary, Permanent Mission, Geneva</w:t>
      </w:r>
    </w:p>
    <w:p w:rsidR="00517BA7" w:rsidRDefault="00517BA7" w:rsidP="004F406F">
      <w:pPr>
        <w:rPr>
          <w:szCs w:val="22"/>
        </w:rPr>
      </w:pPr>
    </w:p>
    <w:p w:rsidR="00105453" w:rsidRPr="002D61BB" w:rsidRDefault="00105453" w:rsidP="004F406F">
      <w:pPr>
        <w:rPr>
          <w:szCs w:val="22"/>
        </w:rPr>
      </w:pPr>
      <w:r w:rsidRPr="002D61BB">
        <w:rPr>
          <w:szCs w:val="22"/>
        </w:rPr>
        <w:t>Ruth OKEDIJI (Ms.), Professor of Law, University of Minnesota, Minneapolis</w:t>
      </w:r>
    </w:p>
    <w:p w:rsidR="00105453" w:rsidRDefault="00105453" w:rsidP="004F406F">
      <w:pPr>
        <w:rPr>
          <w:szCs w:val="22"/>
        </w:rPr>
      </w:pPr>
    </w:p>
    <w:p w:rsidR="00105453" w:rsidRPr="002D61BB" w:rsidRDefault="00105453" w:rsidP="004F406F">
      <w:pPr>
        <w:rPr>
          <w:szCs w:val="22"/>
        </w:rPr>
      </w:pPr>
    </w:p>
    <w:p w:rsidR="00105453" w:rsidRDefault="00105453" w:rsidP="004F406F">
      <w:pPr>
        <w:rPr>
          <w:szCs w:val="22"/>
          <w:u w:val="single"/>
        </w:rPr>
      </w:pPr>
      <w:r w:rsidRPr="002D61BB">
        <w:rPr>
          <w:szCs w:val="22"/>
          <w:u w:val="single"/>
        </w:rPr>
        <w:t>OMAN</w:t>
      </w:r>
    </w:p>
    <w:p w:rsidR="00105453" w:rsidRPr="002D61BB" w:rsidRDefault="00105453" w:rsidP="004F406F">
      <w:pPr>
        <w:rPr>
          <w:szCs w:val="22"/>
          <w:u w:val="single"/>
        </w:rPr>
      </w:pPr>
    </w:p>
    <w:p w:rsidR="00105453" w:rsidRDefault="00105453" w:rsidP="004F406F">
      <w:pPr>
        <w:rPr>
          <w:szCs w:val="22"/>
        </w:rPr>
      </w:pPr>
      <w:proofErr w:type="spellStart"/>
      <w:r w:rsidRPr="002D61BB">
        <w:rPr>
          <w:szCs w:val="22"/>
        </w:rPr>
        <w:t>Abdalah</w:t>
      </w:r>
      <w:proofErr w:type="spellEnd"/>
      <w:r w:rsidRPr="002D61BB">
        <w:rPr>
          <w:szCs w:val="22"/>
        </w:rPr>
        <w:t xml:space="preserve"> AL-HARTHI, Director, Exhibitions Affairs, Ministry of Heritage and Culture, Muscat</w:t>
      </w:r>
    </w:p>
    <w:p w:rsidR="00105453" w:rsidRPr="002D61BB" w:rsidRDefault="00105453" w:rsidP="004F406F">
      <w:pPr>
        <w:rPr>
          <w:szCs w:val="22"/>
        </w:rPr>
      </w:pPr>
    </w:p>
    <w:p w:rsidR="00105453" w:rsidRDefault="00105453" w:rsidP="004F406F">
      <w:pPr>
        <w:rPr>
          <w:szCs w:val="22"/>
        </w:rPr>
      </w:pPr>
      <w:r w:rsidRPr="002D61BB">
        <w:rPr>
          <w:szCs w:val="22"/>
        </w:rPr>
        <w:t>Salem AL-RACHDI, Director, Legal Department, Public Authority for Craft Industries, Muscat</w:t>
      </w:r>
    </w:p>
    <w:p w:rsidR="00105453" w:rsidRPr="002D61BB" w:rsidRDefault="00105453" w:rsidP="004F406F">
      <w:pPr>
        <w:rPr>
          <w:szCs w:val="22"/>
        </w:rPr>
      </w:pPr>
    </w:p>
    <w:p w:rsidR="00105453" w:rsidRPr="002D61BB" w:rsidRDefault="00105453" w:rsidP="004F406F">
      <w:pPr>
        <w:rPr>
          <w:szCs w:val="22"/>
        </w:rPr>
      </w:pPr>
    </w:p>
    <w:p w:rsidR="00105453" w:rsidRDefault="00105453" w:rsidP="004F406F">
      <w:pPr>
        <w:rPr>
          <w:szCs w:val="22"/>
          <w:u w:val="single"/>
        </w:rPr>
      </w:pPr>
      <w:r w:rsidRPr="002D61BB">
        <w:rPr>
          <w:szCs w:val="22"/>
          <w:u w:val="single"/>
        </w:rPr>
        <w:t>PAKISTAN</w:t>
      </w:r>
    </w:p>
    <w:p w:rsidR="00105453" w:rsidRPr="002D61BB" w:rsidRDefault="00105453" w:rsidP="004F406F">
      <w:pPr>
        <w:rPr>
          <w:szCs w:val="22"/>
          <w:u w:val="single"/>
        </w:rPr>
      </w:pPr>
    </w:p>
    <w:p w:rsidR="00105453" w:rsidRDefault="00105453" w:rsidP="004F406F">
      <w:pPr>
        <w:rPr>
          <w:szCs w:val="22"/>
        </w:rPr>
      </w:pPr>
      <w:proofErr w:type="spellStart"/>
      <w:r w:rsidRPr="002D61BB">
        <w:rPr>
          <w:szCs w:val="22"/>
        </w:rPr>
        <w:t>Fareha</w:t>
      </w:r>
      <w:proofErr w:type="spellEnd"/>
      <w:r w:rsidRPr="002D61BB">
        <w:rPr>
          <w:szCs w:val="22"/>
        </w:rPr>
        <w:t xml:space="preserve"> BUGTI</w:t>
      </w:r>
      <w:r w:rsidR="008D6891">
        <w:rPr>
          <w:szCs w:val="22"/>
        </w:rPr>
        <w:t xml:space="preserve"> (Ms.)</w:t>
      </w:r>
      <w:r w:rsidRPr="002D61BB">
        <w:rPr>
          <w:szCs w:val="22"/>
        </w:rPr>
        <w:t>, First Secretary, Permanent Mission, Geneva</w:t>
      </w:r>
    </w:p>
    <w:p w:rsidR="00105453" w:rsidRPr="002D61BB" w:rsidRDefault="00105453" w:rsidP="004F406F">
      <w:pPr>
        <w:rPr>
          <w:szCs w:val="22"/>
        </w:rPr>
      </w:pPr>
    </w:p>
    <w:p w:rsidR="00105453" w:rsidRPr="002D61BB" w:rsidRDefault="00105453" w:rsidP="004F406F">
      <w:pPr>
        <w:rPr>
          <w:szCs w:val="22"/>
        </w:rPr>
      </w:pPr>
    </w:p>
    <w:p w:rsidR="00105453" w:rsidRDefault="00105453" w:rsidP="004F406F">
      <w:pPr>
        <w:rPr>
          <w:szCs w:val="22"/>
          <w:u w:val="single"/>
          <w:lang w:val="es-ES"/>
        </w:rPr>
      </w:pPr>
      <w:r w:rsidRPr="002D61BB">
        <w:rPr>
          <w:szCs w:val="22"/>
          <w:u w:val="single"/>
          <w:lang w:val="es-ES"/>
        </w:rPr>
        <w:t>PANAMA</w:t>
      </w:r>
    </w:p>
    <w:p w:rsidR="00105453" w:rsidRPr="002D61BB" w:rsidRDefault="00105453" w:rsidP="004F406F">
      <w:pPr>
        <w:rPr>
          <w:szCs w:val="22"/>
          <w:u w:val="single"/>
          <w:lang w:val="es-ES"/>
        </w:rPr>
      </w:pPr>
    </w:p>
    <w:p w:rsidR="00105453" w:rsidRDefault="00105453" w:rsidP="004F406F">
      <w:pPr>
        <w:rPr>
          <w:szCs w:val="22"/>
          <w:lang w:val="es-ES"/>
        </w:rPr>
      </w:pPr>
      <w:r w:rsidRPr="002D61BB">
        <w:rPr>
          <w:szCs w:val="22"/>
          <w:lang w:val="es-ES"/>
        </w:rPr>
        <w:t>Zoraida RODRÍGUEZ MONTENEGRO (Sra.), Representante Permanente Adjunta, Misión Permanente ante la Organización Mundial del Comercio (OMC), Ginebra</w:t>
      </w:r>
    </w:p>
    <w:p w:rsidR="00105453" w:rsidRPr="002D61BB" w:rsidRDefault="00105453" w:rsidP="004F406F">
      <w:pPr>
        <w:rPr>
          <w:szCs w:val="22"/>
          <w:lang w:val="es-ES"/>
        </w:rPr>
      </w:pPr>
    </w:p>
    <w:p w:rsidR="00105453" w:rsidRDefault="00105453" w:rsidP="004F406F">
      <w:pPr>
        <w:rPr>
          <w:szCs w:val="22"/>
          <w:lang w:val="es-ES"/>
        </w:rPr>
      </w:pPr>
    </w:p>
    <w:p w:rsidR="004A417D" w:rsidRDefault="004A417D" w:rsidP="004F406F">
      <w:pPr>
        <w:rPr>
          <w:szCs w:val="22"/>
          <w:lang w:val="es-ES"/>
        </w:rPr>
      </w:pPr>
    </w:p>
    <w:p w:rsidR="004A417D" w:rsidRDefault="004A417D" w:rsidP="004F406F">
      <w:pPr>
        <w:rPr>
          <w:szCs w:val="22"/>
          <w:lang w:val="es-ES"/>
        </w:rPr>
      </w:pPr>
    </w:p>
    <w:p w:rsidR="004A417D" w:rsidRDefault="004A417D" w:rsidP="004F406F">
      <w:pPr>
        <w:rPr>
          <w:szCs w:val="22"/>
          <w:lang w:val="es-ES"/>
        </w:rPr>
      </w:pPr>
    </w:p>
    <w:p w:rsidR="004E2265" w:rsidRPr="004E2265" w:rsidRDefault="004E2265" w:rsidP="004F406F">
      <w:pPr>
        <w:rPr>
          <w:szCs w:val="22"/>
          <w:u w:val="single"/>
          <w:lang w:val="es-ES"/>
        </w:rPr>
      </w:pPr>
      <w:r w:rsidRPr="004E2265">
        <w:rPr>
          <w:szCs w:val="22"/>
          <w:u w:val="single"/>
          <w:lang w:val="es-ES"/>
        </w:rPr>
        <w:lastRenderedPageBreak/>
        <w:t>PARAGUAY</w:t>
      </w:r>
    </w:p>
    <w:p w:rsidR="004E2265" w:rsidRDefault="004E2265" w:rsidP="004F406F">
      <w:pPr>
        <w:rPr>
          <w:szCs w:val="22"/>
          <w:lang w:val="es-ES"/>
        </w:rPr>
      </w:pPr>
    </w:p>
    <w:p w:rsidR="004E2265" w:rsidRDefault="004E2265" w:rsidP="004F406F">
      <w:pPr>
        <w:rPr>
          <w:szCs w:val="22"/>
          <w:lang w:val="es-ES"/>
        </w:rPr>
      </w:pPr>
      <w:r>
        <w:rPr>
          <w:szCs w:val="22"/>
          <w:lang w:val="es-ES"/>
        </w:rPr>
        <w:t>Roberto RECALDE, Segundo Secretario, Misión Permanente, Ginebra</w:t>
      </w:r>
    </w:p>
    <w:p w:rsidR="004E2265" w:rsidRPr="002D61BB" w:rsidRDefault="004E2265" w:rsidP="004F406F">
      <w:pPr>
        <w:rPr>
          <w:szCs w:val="22"/>
          <w:lang w:val="es-ES"/>
        </w:rPr>
      </w:pPr>
    </w:p>
    <w:p w:rsidR="004A417D" w:rsidRDefault="004A417D" w:rsidP="004F406F">
      <w:pPr>
        <w:rPr>
          <w:szCs w:val="22"/>
          <w:u w:val="single"/>
          <w:lang w:val="es-ES"/>
        </w:rPr>
      </w:pPr>
    </w:p>
    <w:p w:rsidR="00105453" w:rsidRDefault="00105453" w:rsidP="004F406F">
      <w:pPr>
        <w:rPr>
          <w:szCs w:val="22"/>
          <w:u w:val="single"/>
          <w:lang w:val="es-ES"/>
        </w:rPr>
      </w:pPr>
      <w:r w:rsidRPr="002D61BB">
        <w:rPr>
          <w:szCs w:val="22"/>
          <w:u w:val="single"/>
          <w:lang w:val="es-ES"/>
        </w:rPr>
        <w:t>PÉROU/PERU</w:t>
      </w:r>
    </w:p>
    <w:p w:rsidR="00105453" w:rsidRPr="002D61BB" w:rsidRDefault="00105453" w:rsidP="004F406F">
      <w:pPr>
        <w:rPr>
          <w:szCs w:val="22"/>
          <w:u w:val="single"/>
          <w:lang w:val="es-ES"/>
        </w:rPr>
      </w:pPr>
    </w:p>
    <w:p w:rsidR="00105453" w:rsidRDefault="00105453" w:rsidP="004F406F">
      <w:pPr>
        <w:rPr>
          <w:szCs w:val="22"/>
          <w:lang w:val="es-ES"/>
        </w:rPr>
      </w:pPr>
      <w:r w:rsidRPr="009A1424">
        <w:rPr>
          <w:szCs w:val="22"/>
          <w:lang w:val="es-ES"/>
        </w:rPr>
        <w:t>Luis Enrique CHÁVEZ BASAGOITIA, Embajador, Representante Permanente, Misión Permanente, Geneva</w:t>
      </w:r>
    </w:p>
    <w:p w:rsidR="00105453" w:rsidRPr="009A1424" w:rsidRDefault="00105453" w:rsidP="004F406F">
      <w:pPr>
        <w:rPr>
          <w:szCs w:val="22"/>
          <w:lang w:val="es-ES"/>
        </w:rPr>
      </w:pPr>
    </w:p>
    <w:p w:rsidR="00105453" w:rsidRDefault="00105453" w:rsidP="004F406F">
      <w:pPr>
        <w:rPr>
          <w:szCs w:val="22"/>
          <w:lang w:val="es-ES"/>
        </w:rPr>
      </w:pPr>
      <w:r w:rsidRPr="002D61BB">
        <w:rPr>
          <w:szCs w:val="22"/>
          <w:lang w:val="es-ES"/>
        </w:rPr>
        <w:t>Luis MAYAUTE, Consejero, Misión Permanente, Ginebra</w:t>
      </w:r>
    </w:p>
    <w:p w:rsidR="00105453" w:rsidRDefault="00105453" w:rsidP="004F406F">
      <w:pPr>
        <w:rPr>
          <w:szCs w:val="22"/>
          <w:lang w:val="es-ES"/>
        </w:rPr>
      </w:pPr>
    </w:p>
    <w:p w:rsidR="00945694" w:rsidRPr="002D61BB" w:rsidRDefault="00945694" w:rsidP="004F406F">
      <w:pPr>
        <w:rPr>
          <w:szCs w:val="22"/>
          <w:lang w:val="es-ES"/>
        </w:rPr>
      </w:pPr>
    </w:p>
    <w:p w:rsidR="00105453" w:rsidRDefault="00105453" w:rsidP="004F406F">
      <w:pPr>
        <w:rPr>
          <w:szCs w:val="22"/>
          <w:u w:val="single"/>
        </w:rPr>
      </w:pPr>
      <w:r w:rsidRPr="002D61BB">
        <w:rPr>
          <w:szCs w:val="22"/>
          <w:u w:val="single"/>
        </w:rPr>
        <w:t>PHILIPPINES</w:t>
      </w:r>
    </w:p>
    <w:p w:rsidR="00105453" w:rsidRPr="002D61BB" w:rsidRDefault="00105453" w:rsidP="004F406F">
      <w:pPr>
        <w:rPr>
          <w:szCs w:val="22"/>
          <w:u w:val="single"/>
        </w:rPr>
      </w:pPr>
    </w:p>
    <w:p w:rsidR="00105453" w:rsidRDefault="00105453" w:rsidP="004F406F">
      <w:pPr>
        <w:rPr>
          <w:szCs w:val="22"/>
        </w:rPr>
      </w:pPr>
      <w:r w:rsidRPr="002D61BB">
        <w:rPr>
          <w:szCs w:val="22"/>
        </w:rPr>
        <w:t>Cecilia REBONG (Ms.), Ambassador, Permanent Representative, Permanent Mission, Geneva</w:t>
      </w:r>
    </w:p>
    <w:p w:rsidR="00105453" w:rsidRPr="002D61BB" w:rsidRDefault="00105453" w:rsidP="004F406F">
      <w:pPr>
        <w:rPr>
          <w:szCs w:val="22"/>
        </w:rPr>
      </w:pPr>
    </w:p>
    <w:p w:rsidR="00105453" w:rsidRDefault="00105453" w:rsidP="004F406F">
      <w:pPr>
        <w:rPr>
          <w:szCs w:val="22"/>
        </w:rPr>
      </w:pPr>
      <w:r w:rsidRPr="002D61BB">
        <w:rPr>
          <w:szCs w:val="22"/>
        </w:rPr>
        <w:t xml:space="preserve">Rosa FERNANDEZ (Ms.), Intellectual Property Rights Specialist IV, Intellectual Property Office of the Philippines (IPOPHIL), </w:t>
      </w:r>
      <w:proofErr w:type="spellStart"/>
      <w:r w:rsidRPr="002D61BB">
        <w:rPr>
          <w:szCs w:val="22"/>
        </w:rPr>
        <w:t>Taguig</w:t>
      </w:r>
      <w:proofErr w:type="spellEnd"/>
      <w:r w:rsidRPr="002D61BB">
        <w:rPr>
          <w:szCs w:val="22"/>
        </w:rPr>
        <w:t xml:space="preserve"> City</w:t>
      </w:r>
    </w:p>
    <w:p w:rsidR="00105453" w:rsidRPr="002D61BB" w:rsidRDefault="00105453" w:rsidP="004F406F">
      <w:pPr>
        <w:rPr>
          <w:szCs w:val="22"/>
        </w:rPr>
      </w:pPr>
    </w:p>
    <w:p w:rsidR="00105453" w:rsidRDefault="00105453" w:rsidP="004F406F">
      <w:pPr>
        <w:rPr>
          <w:szCs w:val="22"/>
        </w:rPr>
      </w:pPr>
      <w:proofErr w:type="spellStart"/>
      <w:r w:rsidRPr="002D61BB">
        <w:rPr>
          <w:szCs w:val="22"/>
        </w:rPr>
        <w:t>Arnel</w:t>
      </w:r>
      <w:proofErr w:type="spellEnd"/>
      <w:r w:rsidRPr="002D61BB">
        <w:rPr>
          <w:szCs w:val="22"/>
        </w:rPr>
        <w:t xml:space="preserve"> TALISAYON, First Secretary, Permanent Mission, Geneva</w:t>
      </w:r>
    </w:p>
    <w:p w:rsidR="00105453" w:rsidRPr="002D61BB" w:rsidRDefault="00105453" w:rsidP="004F406F">
      <w:pPr>
        <w:rPr>
          <w:szCs w:val="22"/>
        </w:rPr>
      </w:pPr>
    </w:p>
    <w:p w:rsidR="00105453" w:rsidRPr="002D61BB" w:rsidRDefault="00105453" w:rsidP="004F406F">
      <w:pPr>
        <w:rPr>
          <w:szCs w:val="22"/>
        </w:rPr>
      </w:pPr>
    </w:p>
    <w:p w:rsidR="00105453" w:rsidRDefault="00105453" w:rsidP="004F406F">
      <w:pPr>
        <w:rPr>
          <w:szCs w:val="22"/>
          <w:u w:val="single"/>
        </w:rPr>
      </w:pPr>
      <w:r w:rsidRPr="002D61BB">
        <w:rPr>
          <w:szCs w:val="22"/>
          <w:u w:val="single"/>
        </w:rPr>
        <w:t>POLOGNE/POLAND</w:t>
      </w:r>
    </w:p>
    <w:p w:rsidR="00105453" w:rsidRPr="002D61BB" w:rsidRDefault="00105453" w:rsidP="004F406F">
      <w:pPr>
        <w:rPr>
          <w:szCs w:val="22"/>
          <w:u w:val="single"/>
        </w:rPr>
      </w:pPr>
    </w:p>
    <w:p w:rsidR="00105453" w:rsidRPr="002D61BB" w:rsidRDefault="00105453" w:rsidP="004F406F">
      <w:pPr>
        <w:rPr>
          <w:szCs w:val="22"/>
        </w:rPr>
      </w:pPr>
      <w:proofErr w:type="spellStart"/>
      <w:r w:rsidRPr="002D61BB">
        <w:rPr>
          <w:szCs w:val="22"/>
        </w:rPr>
        <w:t>Wojciech</w:t>
      </w:r>
      <w:proofErr w:type="spellEnd"/>
      <w:r w:rsidRPr="002D61BB">
        <w:rPr>
          <w:szCs w:val="22"/>
        </w:rPr>
        <w:t xml:space="preserve"> PIATKOWSKI, First Counsellor, Permanent Mission, Geneva</w:t>
      </w:r>
    </w:p>
    <w:p w:rsidR="00663950" w:rsidRDefault="00663950" w:rsidP="004F406F">
      <w:pPr>
        <w:rPr>
          <w:szCs w:val="22"/>
          <w:u w:val="single"/>
        </w:rPr>
      </w:pPr>
    </w:p>
    <w:p w:rsidR="00663950" w:rsidRDefault="00663950" w:rsidP="004F406F">
      <w:pPr>
        <w:rPr>
          <w:szCs w:val="22"/>
          <w:u w:val="single"/>
        </w:rPr>
      </w:pPr>
    </w:p>
    <w:p w:rsidR="00105453" w:rsidRDefault="00105453" w:rsidP="004F406F">
      <w:pPr>
        <w:rPr>
          <w:szCs w:val="22"/>
          <w:u w:val="single"/>
        </w:rPr>
      </w:pPr>
      <w:r w:rsidRPr="002D61BB">
        <w:rPr>
          <w:szCs w:val="22"/>
          <w:u w:val="single"/>
        </w:rPr>
        <w:t>PORTUGAL</w:t>
      </w:r>
    </w:p>
    <w:p w:rsidR="00105453" w:rsidRPr="002D61BB" w:rsidRDefault="00105453" w:rsidP="004F406F">
      <w:pPr>
        <w:rPr>
          <w:szCs w:val="22"/>
          <w:u w:val="single"/>
        </w:rPr>
      </w:pPr>
    </w:p>
    <w:p w:rsidR="00105453" w:rsidRDefault="00105453" w:rsidP="004F406F">
      <w:pPr>
        <w:rPr>
          <w:szCs w:val="22"/>
        </w:rPr>
      </w:pPr>
      <w:r w:rsidRPr="002D61BB">
        <w:rPr>
          <w:szCs w:val="22"/>
        </w:rPr>
        <w:t>Raquel ANTUNES (Ms.), Patent Examiner, Directorate of Trademarks and Patents, Portuguese Institute of Industrial Property (INPI), Ministry of Justice, Lisbon</w:t>
      </w:r>
    </w:p>
    <w:p w:rsidR="00105453" w:rsidRPr="002D61BB" w:rsidRDefault="00105453" w:rsidP="004F406F">
      <w:pPr>
        <w:rPr>
          <w:szCs w:val="22"/>
        </w:rPr>
      </w:pPr>
    </w:p>
    <w:p w:rsidR="00105453" w:rsidRPr="002D61BB" w:rsidRDefault="00105453" w:rsidP="004F406F">
      <w:pPr>
        <w:rPr>
          <w:szCs w:val="22"/>
        </w:rPr>
      </w:pPr>
    </w:p>
    <w:p w:rsidR="00105453" w:rsidRDefault="00105453" w:rsidP="004F406F">
      <w:pPr>
        <w:rPr>
          <w:szCs w:val="22"/>
          <w:u w:val="single"/>
          <w:lang w:val="es-ES"/>
        </w:rPr>
      </w:pPr>
      <w:r w:rsidRPr="002D61BB">
        <w:rPr>
          <w:szCs w:val="22"/>
          <w:u w:val="single"/>
          <w:lang w:val="es-ES"/>
        </w:rPr>
        <w:t xml:space="preserve">RÉPUBLIQUE DOMINICAINE/DOMINICAN REPUBLIC </w:t>
      </w:r>
    </w:p>
    <w:p w:rsidR="00105453" w:rsidRPr="002D61BB" w:rsidRDefault="00105453" w:rsidP="004F406F">
      <w:pPr>
        <w:rPr>
          <w:szCs w:val="22"/>
          <w:u w:val="single"/>
          <w:lang w:val="es-ES"/>
        </w:rPr>
      </w:pPr>
    </w:p>
    <w:p w:rsidR="00105453" w:rsidRDefault="00105453" w:rsidP="004F406F">
      <w:pPr>
        <w:rPr>
          <w:szCs w:val="22"/>
          <w:lang w:val="es-ES"/>
        </w:rPr>
      </w:pPr>
      <w:r w:rsidRPr="002D61BB">
        <w:rPr>
          <w:szCs w:val="22"/>
          <w:lang w:val="es-ES"/>
        </w:rPr>
        <w:t>Edwin Rafael RICARDO CORNIEL, Encargado, Departamento de Relaciones Internacionales e Interinstitucionales, Oficina Nacional de la Propiedad Industrial (ONAPI), Santo Domingo</w:t>
      </w:r>
    </w:p>
    <w:p w:rsidR="00105453" w:rsidRPr="002D61BB" w:rsidRDefault="00105453" w:rsidP="004F406F">
      <w:pPr>
        <w:rPr>
          <w:szCs w:val="22"/>
          <w:lang w:val="es-ES"/>
        </w:rPr>
      </w:pPr>
    </w:p>
    <w:p w:rsidR="00105453" w:rsidRPr="002D61BB" w:rsidRDefault="00105453" w:rsidP="004F406F">
      <w:pPr>
        <w:rPr>
          <w:szCs w:val="22"/>
          <w:lang w:val="es-ES"/>
        </w:rPr>
      </w:pPr>
    </w:p>
    <w:p w:rsidR="00105453" w:rsidRDefault="00105453" w:rsidP="004F406F">
      <w:pPr>
        <w:rPr>
          <w:szCs w:val="22"/>
          <w:u w:val="single"/>
        </w:rPr>
      </w:pPr>
      <w:r w:rsidRPr="002D61BB">
        <w:rPr>
          <w:szCs w:val="22"/>
          <w:u w:val="single"/>
        </w:rPr>
        <w:t>ROUMANIE/ROMANIA</w:t>
      </w:r>
    </w:p>
    <w:p w:rsidR="00105453" w:rsidRPr="002D61BB" w:rsidRDefault="00105453" w:rsidP="004F406F">
      <w:pPr>
        <w:rPr>
          <w:szCs w:val="22"/>
          <w:u w:val="single"/>
        </w:rPr>
      </w:pPr>
    </w:p>
    <w:p w:rsidR="00B4248F" w:rsidRDefault="00B4248F" w:rsidP="004F406F">
      <w:pPr>
        <w:rPr>
          <w:szCs w:val="22"/>
        </w:rPr>
      </w:pPr>
      <w:r>
        <w:rPr>
          <w:szCs w:val="22"/>
        </w:rPr>
        <w:t>Livia-Cristina PUŞCARAGIU (Ms.), First Secretary, Permanent Mission, Geneva</w:t>
      </w:r>
    </w:p>
    <w:p w:rsidR="00B4248F" w:rsidRDefault="00B4248F" w:rsidP="004F406F">
      <w:pPr>
        <w:rPr>
          <w:szCs w:val="22"/>
        </w:rPr>
      </w:pPr>
    </w:p>
    <w:p w:rsidR="00105453" w:rsidRDefault="00105453" w:rsidP="004F406F">
      <w:pPr>
        <w:rPr>
          <w:szCs w:val="22"/>
        </w:rPr>
      </w:pPr>
      <w:r w:rsidRPr="002D61BB">
        <w:rPr>
          <w:szCs w:val="22"/>
        </w:rPr>
        <w:t xml:space="preserve">Cristian </w:t>
      </w:r>
      <w:proofErr w:type="spellStart"/>
      <w:r w:rsidRPr="002D61BB">
        <w:rPr>
          <w:szCs w:val="22"/>
        </w:rPr>
        <w:t>Nicolae</w:t>
      </w:r>
      <w:proofErr w:type="spellEnd"/>
      <w:r w:rsidRPr="002D61BB">
        <w:rPr>
          <w:szCs w:val="22"/>
        </w:rPr>
        <w:t xml:space="preserve"> FLORESCU, Head, International Department, Romanian Copyright Office (ORDA), Bucharest</w:t>
      </w:r>
    </w:p>
    <w:p w:rsidR="00105453" w:rsidRPr="002D61BB" w:rsidRDefault="00105453" w:rsidP="004F406F">
      <w:pPr>
        <w:rPr>
          <w:szCs w:val="22"/>
        </w:rPr>
      </w:pPr>
    </w:p>
    <w:p w:rsidR="00105453" w:rsidRDefault="00105453" w:rsidP="004F406F">
      <w:pPr>
        <w:rPr>
          <w:szCs w:val="22"/>
        </w:rPr>
      </w:pPr>
      <w:proofErr w:type="spellStart"/>
      <w:r w:rsidRPr="002D61BB">
        <w:rPr>
          <w:szCs w:val="22"/>
        </w:rPr>
        <w:t>Mirela</w:t>
      </w:r>
      <w:proofErr w:type="spellEnd"/>
      <w:r w:rsidRPr="002D61BB">
        <w:rPr>
          <w:szCs w:val="22"/>
        </w:rPr>
        <w:t xml:space="preserve"> GEORGESCU (Ms.), Head, Chemistry-Pharmacy Substantive Examination Division, State Office for Inventions and Trademarks</w:t>
      </w:r>
      <w:r>
        <w:rPr>
          <w:szCs w:val="22"/>
        </w:rPr>
        <w:t xml:space="preserve"> (OSIM)</w:t>
      </w:r>
      <w:r w:rsidRPr="002D61BB">
        <w:rPr>
          <w:szCs w:val="22"/>
        </w:rPr>
        <w:t>, Bucharest</w:t>
      </w:r>
    </w:p>
    <w:p w:rsidR="00105453" w:rsidRPr="002D61BB" w:rsidRDefault="00105453" w:rsidP="004F406F">
      <w:pPr>
        <w:rPr>
          <w:szCs w:val="22"/>
        </w:rPr>
      </w:pPr>
    </w:p>
    <w:p w:rsidR="00105453" w:rsidRDefault="00105453" w:rsidP="004F406F">
      <w:pPr>
        <w:rPr>
          <w:szCs w:val="22"/>
        </w:rPr>
      </w:pPr>
      <w:r w:rsidRPr="002D61BB">
        <w:rPr>
          <w:szCs w:val="22"/>
        </w:rPr>
        <w:t>Constanta MORARU (Ms.), Head, Legal and International Cooperation Division, State Office for Inventions and Trademarks</w:t>
      </w:r>
      <w:r>
        <w:rPr>
          <w:szCs w:val="22"/>
        </w:rPr>
        <w:t xml:space="preserve"> (OSIM)</w:t>
      </w:r>
      <w:r w:rsidRPr="002D61BB">
        <w:rPr>
          <w:szCs w:val="22"/>
        </w:rPr>
        <w:t>, Bucharest</w:t>
      </w:r>
    </w:p>
    <w:p w:rsidR="00105453" w:rsidRPr="002D61BB" w:rsidRDefault="00105453" w:rsidP="004F406F">
      <w:pPr>
        <w:rPr>
          <w:szCs w:val="22"/>
        </w:rPr>
      </w:pPr>
    </w:p>
    <w:p w:rsidR="00105453" w:rsidRPr="002D61BB" w:rsidRDefault="00105453" w:rsidP="004F406F">
      <w:pPr>
        <w:rPr>
          <w:szCs w:val="22"/>
        </w:rPr>
      </w:pPr>
    </w:p>
    <w:p w:rsidR="004A417D" w:rsidRPr="008D6891" w:rsidRDefault="004A417D" w:rsidP="004F406F">
      <w:pPr>
        <w:rPr>
          <w:szCs w:val="22"/>
          <w:u w:val="single"/>
        </w:rPr>
      </w:pPr>
    </w:p>
    <w:p w:rsidR="00105453" w:rsidRPr="004E2265" w:rsidRDefault="00105453" w:rsidP="004F406F">
      <w:pPr>
        <w:rPr>
          <w:szCs w:val="22"/>
          <w:u w:val="single"/>
          <w:lang w:val="fr-FR"/>
        </w:rPr>
      </w:pPr>
      <w:r w:rsidRPr="004E2265">
        <w:rPr>
          <w:szCs w:val="22"/>
          <w:u w:val="single"/>
          <w:lang w:val="fr-FR"/>
        </w:rPr>
        <w:lastRenderedPageBreak/>
        <w:t>SAINT-SIÈGE/HOLY SEE</w:t>
      </w:r>
    </w:p>
    <w:p w:rsidR="00105453" w:rsidRPr="004E2265" w:rsidRDefault="00105453" w:rsidP="004F406F">
      <w:pPr>
        <w:rPr>
          <w:szCs w:val="22"/>
          <w:u w:val="single"/>
          <w:lang w:val="fr-FR"/>
        </w:rPr>
      </w:pPr>
    </w:p>
    <w:p w:rsidR="00105453" w:rsidRPr="004E2265" w:rsidRDefault="00105453" w:rsidP="004F406F">
      <w:pPr>
        <w:rPr>
          <w:szCs w:val="22"/>
          <w:lang w:val="fr-FR"/>
        </w:rPr>
      </w:pPr>
      <w:r w:rsidRPr="004E2265">
        <w:rPr>
          <w:szCs w:val="22"/>
          <w:lang w:val="fr-FR"/>
        </w:rPr>
        <w:t xml:space="preserve">Carlo Maria MARENGHI, attaché, Mission </w:t>
      </w:r>
      <w:r w:rsidRPr="00663950">
        <w:rPr>
          <w:szCs w:val="22"/>
          <w:lang w:val="fr-FR"/>
        </w:rPr>
        <w:t>permanente</w:t>
      </w:r>
      <w:r w:rsidRPr="004E2265">
        <w:rPr>
          <w:szCs w:val="22"/>
          <w:lang w:val="fr-FR"/>
        </w:rPr>
        <w:t>, Genève</w:t>
      </w:r>
    </w:p>
    <w:p w:rsidR="00105453" w:rsidRPr="004E2265" w:rsidRDefault="00105453" w:rsidP="004F406F">
      <w:pPr>
        <w:rPr>
          <w:szCs w:val="22"/>
          <w:lang w:val="fr-FR"/>
        </w:rPr>
      </w:pPr>
    </w:p>
    <w:p w:rsidR="00105453" w:rsidRPr="004E2265" w:rsidRDefault="00105453" w:rsidP="004F406F">
      <w:pPr>
        <w:rPr>
          <w:szCs w:val="22"/>
          <w:u w:val="single"/>
          <w:lang w:val="fr-FR"/>
        </w:rPr>
      </w:pPr>
    </w:p>
    <w:p w:rsidR="00105453" w:rsidRPr="004E2265" w:rsidRDefault="00105453" w:rsidP="004F406F">
      <w:pPr>
        <w:rPr>
          <w:szCs w:val="22"/>
          <w:u w:val="single"/>
          <w:lang w:val="fr-FR"/>
        </w:rPr>
      </w:pPr>
      <w:r w:rsidRPr="004E2265">
        <w:rPr>
          <w:szCs w:val="22"/>
          <w:u w:val="single"/>
          <w:lang w:val="fr-FR"/>
        </w:rPr>
        <w:t>SIERRA LEONE</w:t>
      </w:r>
    </w:p>
    <w:p w:rsidR="00105453" w:rsidRPr="004E2265" w:rsidRDefault="00105453" w:rsidP="004F406F">
      <w:pPr>
        <w:rPr>
          <w:szCs w:val="22"/>
          <w:u w:val="single"/>
          <w:lang w:val="fr-FR"/>
        </w:rPr>
      </w:pPr>
    </w:p>
    <w:p w:rsidR="00105453" w:rsidRPr="002D61BB" w:rsidRDefault="00105453" w:rsidP="004F406F">
      <w:pPr>
        <w:rPr>
          <w:szCs w:val="22"/>
        </w:rPr>
      </w:pPr>
      <w:r w:rsidRPr="002D61BB">
        <w:rPr>
          <w:szCs w:val="22"/>
        </w:rPr>
        <w:t>Yvette STEVENS (Ms.), Ambassador, Permanent Representative, Permanent Mission, Geneva</w:t>
      </w:r>
    </w:p>
    <w:p w:rsidR="00105453" w:rsidRDefault="00105453" w:rsidP="004F406F">
      <w:pPr>
        <w:rPr>
          <w:szCs w:val="22"/>
        </w:rPr>
      </w:pPr>
    </w:p>
    <w:p w:rsidR="00105453" w:rsidRPr="002D61BB" w:rsidRDefault="00105453" w:rsidP="004F406F">
      <w:pPr>
        <w:rPr>
          <w:szCs w:val="22"/>
        </w:rPr>
      </w:pPr>
    </w:p>
    <w:p w:rsidR="00105453" w:rsidRDefault="00105453" w:rsidP="004F406F">
      <w:pPr>
        <w:rPr>
          <w:szCs w:val="22"/>
          <w:u w:val="single"/>
        </w:rPr>
      </w:pPr>
      <w:r w:rsidRPr="002D61BB">
        <w:rPr>
          <w:szCs w:val="22"/>
          <w:u w:val="single"/>
        </w:rPr>
        <w:t>SRI LANKA</w:t>
      </w:r>
    </w:p>
    <w:p w:rsidR="00105453" w:rsidRPr="002D61BB" w:rsidRDefault="00105453" w:rsidP="004F406F">
      <w:pPr>
        <w:rPr>
          <w:szCs w:val="22"/>
          <w:u w:val="single"/>
        </w:rPr>
      </w:pPr>
    </w:p>
    <w:p w:rsidR="00105453" w:rsidRPr="002D61BB" w:rsidRDefault="00105453" w:rsidP="004F406F">
      <w:pPr>
        <w:rPr>
          <w:szCs w:val="22"/>
        </w:rPr>
      </w:pPr>
      <w:proofErr w:type="spellStart"/>
      <w:r w:rsidRPr="002D61BB">
        <w:rPr>
          <w:szCs w:val="22"/>
        </w:rPr>
        <w:t>Sheitha</w:t>
      </w:r>
      <w:proofErr w:type="spellEnd"/>
      <w:r w:rsidRPr="002D61BB">
        <w:rPr>
          <w:szCs w:val="22"/>
        </w:rPr>
        <w:t xml:space="preserve"> de Silva </w:t>
      </w:r>
      <w:proofErr w:type="spellStart"/>
      <w:r w:rsidRPr="002D61BB">
        <w:rPr>
          <w:szCs w:val="22"/>
        </w:rPr>
        <w:t>Seranathna</w:t>
      </w:r>
      <w:proofErr w:type="spellEnd"/>
      <w:r w:rsidRPr="002D61BB">
        <w:rPr>
          <w:szCs w:val="22"/>
        </w:rPr>
        <w:t xml:space="preserve"> BELIGAHA GEDERA PETERLAGE (Ms.), Additional Secretary, Department of Commerce, Ministry of Industry and Commerce, Colombo</w:t>
      </w:r>
    </w:p>
    <w:p w:rsidR="00C34F00" w:rsidRDefault="00C34F00" w:rsidP="004F406F">
      <w:pPr>
        <w:rPr>
          <w:szCs w:val="22"/>
          <w:u w:val="single"/>
        </w:rPr>
      </w:pPr>
    </w:p>
    <w:p w:rsidR="00C34F00" w:rsidRDefault="00C34F00" w:rsidP="004F406F">
      <w:pPr>
        <w:rPr>
          <w:szCs w:val="22"/>
          <w:u w:val="single"/>
        </w:rPr>
      </w:pPr>
    </w:p>
    <w:p w:rsidR="00B4248F" w:rsidRPr="009C308F" w:rsidRDefault="00B4248F" w:rsidP="004F406F">
      <w:pPr>
        <w:rPr>
          <w:szCs w:val="22"/>
          <w:u w:val="single"/>
        </w:rPr>
      </w:pPr>
      <w:r w:rsidRPr="009C308F">
        <w:rPr>
          <w:szCs w:val="22"/>
          <w:u w:val="single"/>
        </w:rPr>
        <w:t>SUÈDE/SWEDEN</w:t>
      </w:r>
    </w:p>
    <w:p w:rsidR="00B4248F" w:rsidRPr="009C308F" w:rsidRDefault="00B4248F" w:rsidP="004F406F">
      <w:pPr>
        <w:rPr>
          <w:szCs w:val="22"/>
          <w:u w:val="single"/>
        </w:rPr>
      </w:pPr>
    </w:p>
    <w:p w:rsidR="00B4248F" w:rsidRDefault="00B4248F" w:rsidP="004F406F">
      <w:pPr>
        <w:rPr>
          <w:szCs w:val="22"/>
        </w:rPr>
      </w:pPr>
      <w:r>
        <w:rPr>
          <w:szCs w:val="22"/>
        </w:rPr>
        <w:t>Johan AXHAMN, Special Government Advisor, Division for Intellectual Property and Transportation Law, Ministry of Justice, Stockholm</w:t>
      </w:r>
    </w:p>
    <w:p w:rsidR="00105453" w:rsidRDefault="00105453" w:rsidP="004F406F">
      <w:pPr>
        <w:rPr>
          <w:szCs w:val="22"/>
        </w:rPr>
      </w:pPr>
    </w:p>
    <w:p w:rsidR="00B4248F" w:rsidRPr="002D61BB" w:rsidRDefault="00B4248F" w:rsidP="004F406F">
      <w:pPr>
        <w:rPr>
          <w:szCs w:val="22"/>
        </w:rPr>
      </w:pPr>
    </w:p>
    <w:p w:rsidR="00105453" w:rsidRDefault="00105453" w:rsidP="004F406F">
      <w:pPr>
        <w:rPr>
          <w:szCs w:val="22"/>
          <w:u w:val="single"/>
          <w:lang w:val="fr-FR"/>
        </w:rPr>
      </w:pPr>
      <w:r w:rsidRPr="002D61BB">
        <w:rPr>
          <w:szCs w:val="22"/>
          <w:u w:val="single"/>
          <w:lang w:val="fr-FR"/>
        </w:rPr>
        <w:t>SUISSE/SWITZERLAND</w:t>
      </w:r>
    </w:p>
    <w:p w:rsidR="00105453" w:rsidRPr="002D61BB" w:rsidRDefault="00105453" w:rsidP="004F406F">
      <w:pPr>
        <w:rPr>
          <w:szCs w:val="22"/>
          <w:u w:val="single"/>
          <w:lang w:val="fr-FR"/>
        </w:rPr>
      </w:pPr>
    </w:p>
    <w:p w:rsidR="00105453" w:rsidRPr="005847A4" w:rsidRDefault="00105453" w:rsidP="004F406F">
      <w:pPr>
        <w:rPr>
          <w:szCs w:val="22"/>
          <w:lang w:val="fr-FR"/>
        </w:rPr>
      </w:pPr>
      <w:r w:rsidRPr="005847A4">
        <w:rPr>
          <w:szCs w:val="22"/>
          <w:lang w:val="fr-FR"/>
        </w:rPr>
        <w:t xml:space="preserve">Martin GIRSBERGER, chef, Développement durable et coopération internationale, Division de droit et affaires internationales, Institut fédéral de la propriété intellectuelle (IPI), Berne </w:t>
      </w:r>
    </w:p>
    <w:p w:rsidR="00105453" w:rsidRPr="005847A4" w:rsidRDefault="00105453" w:rsidP="004F406F">
      <w:pPr>
        <w:rPr>
          <w:szCs w:val="22"/>
          <w:lang w:val="fr-FR"/>
        </w:rPr>
      </w:pPr>
    </w:p>
    <w:p w:rsidR="00105453" w:rsidRPr="005847A4" w:rsidRDefault="00105453" w:rsidP="004F406F">
      <w:pPr>
        <w:rPr>
          <w:szCs w:val="22"/>
          <w:lang w:val="fr-FR"/>
        </w:rPr>
      </w:pPr>
      <w:r w:rsidRPr="005847A4">
        <w:rPr>
          <w:szCs w:val="22"/>
          <w:lang w:val="fr-FR"/>
        </w:rPr>
        <w:t>Cyrill BERGER, conseiller juridique, Division de droit et affaires internationales, Institut fédéral de la propriété intellectuelle (IPI), Berne</w:t>
      </w:r>
    </w:p>
    <w:p w:rsidR="00663950" w:rsidRPr="005847A4" w:rsidRDefault="00663950" w:rsidP="004F406F">
      <w:pPr>
        <w:rPr>
          <w:szCs w:val="22"/>
          <w:lang w:val="fr-FR"/>
        </w:rPr>
      </w:pPr>
    </w:p>
    <w:p w:rsidR="00105453" w:rsidRPr="005847A4" w:rsidRDefault="00105453" w:rsidP="004F406F">
      <w:pPr>
        <w:rPr>
          <w:szCs w:val="22"/>
          <w:lang w:val="fr-FR"/>
        </w:rPr>
      </w:pPr>
      <w:r w:rsidRPr="005847A4">
        <w:rPr>
          <w:szCs w:val="22"/>
          <w:lang w:val="fr-FR"/>
        </w:rPr>
        <w:t>Georges André BAUER, assistant académique, Division de droit et affaires internationales, Institut fédéral de la propriété intellectuelle (IPI), Berne</w:t>
      </w:r>
    </w:p>
    <w:p w:rsidR="00105453" w:rsidRPr="002D61BB" w:rsidRDefault="00105453" w:rsidP="004F406F">
      <w:pPr>
        <w:rPr>
          <w:szCs w:val="22"/>
          <w:lang w:val="fr-FR"/>
        </w:rPr>
      </w:pPr>
    </w:p>
    <w:p w:rsidR="00105453" w:rsidRPr="002D61BB" w:rsidRDefault="00105453" w:rsidP="004F406F">
      <w:pPr>
        <w:rPr>
          <w:szCs w:val="22"/>
          <w:lang w:val="fr-FR"/>
        </w:rPr>
      </w:pPr>
    </w:p>
    <w:p w:rsidR="00105453" w:rsidRDefault="00105453" w:rsidP="004F406F">
      <w:pPr>
        <w:rPr>
          <w:szCs w:val="22"/>
          <w:u w:val="single"/>
        </w:rPr>
      </w:pPr>
      <w:r w:rsidRPr="002D61BB">
        <w:rPr>
          <w:szCs w:val="22"/>
          <w:u w:val="single"/>
        </w:rPr>
        <w:t>THAÏLANDE/THAILAND</w:t>
      </w:r>
    </w:p>
    <w:p w:rsidR="00105453" w:rsidRPr="002D61BB" w:rsidRDefault="00105453" w:rsidP="004F406F">
      <w:pPr>
        <w:rPr>
          <w:szCs w:val="22"/>
          <w:u w:val="single"/>
        </w:rPr>
      </w:pPr>
    </w:p>
    <w:p w:rsidR="00105453" w:rsidRDefault="00105453" w:rsidP="004F406F">
      <w:pPr>
        <w:rPr>
          <w:szCs w:val="22"/>
        </w:rPr>
      </w:pPr>
      <w:proofErr w:type="spellStart"/>
      <w:r w:rsidRPr="002D61BB">
        <w:rPr>
          <w:szCs w:val="22"/>
        </w:rPr>
        <w:t>Sudkhet</w:t>
      </w:r>
      <w:proofErr w:type="spellEnd"/>
      <w:r w:rsidRPr="002D61BB">
        <w:rPr>
          <w:szCs w:val="22"/>
        </w:rPr>
        <w:t xml:space="preserve"> BORIBOONSRI, Counsellor, Permanent Mission to the World </w:t>
      </w:r>
      <w:r>
        <w:rPr>
          <w:szCs w:val="22"/>
        </w:rPr>
        <w:t>Trade Organization (WTO), Geneva</w:t>
      </w:r>
    </w:p>
    <w:p w:rsidR="00105453" w:rsidRPr="002D61BB" w:rsidRDefault="00105453" w:rsidP="004F406F">
      <w:pPr>
        <w:rPr>
          <w:szCs w:val="22"/>
        </w:rPr>
      </w:pPr>
    </w:p>
    <w:p w:rsidR="00105453" w:rsidRDefault="00105453" w:rsidP="004F406F">
      <w:pPr>
        <w:rPr>
          <w:szCs w:val="22"/>
        </w:rPr>
      </w:pPr>
      <w:proofErr w:type="spellStart"/>
      <w:r w:rsidRPr="002D61BB">
        <w:rPr>
          <w:szCs w:val="22"/>
        </w:rPr>
        <w:t>Sathusen</w:t>
      </w:r>
      <w:proofErr w:type="spellEnd"/>
      <w:r w:rsidRPr="002D61BB">
        <w:rPr>
          <w:szCs w:val="22"/>
        </w:rPr>
        <w:t xml:space="preserve"> KITIYAPORN (Ms.), Senior Trade Officer, Department of Intellectual Property, Ministry of Commerce, </w:t>
      </w:r>
      <w:proofErr w:type="spellStart"/>
      <w:r w:rsidRPr="002D61BB">
        <w:rPr>
          <w:szCs w:val="22"/>
        </w:rPr>
        <w:t>Nonthaburi</w:t>
      </w:r>
      <w:proofErr w:type="spellEnd"/>
    </w:p>
    <w:p w:rsidR="00105453" w:rsidRPr="002D61BB" w:rsidRDefault="00105453" w:rsidP="004F406F">
      <w:pPr>
        <w:rPr>
          <w:szCs w:val="22"/>
        </w:rPr>
      </w:pPr>
    </w:p>
    <w:p w:rsidR="00105453" w:rsidRDefault="00105453" w:rsidP="004F406F">
      <w:pPr>
        <w:rPr>
          <w:szCs w:val="22"/>
        </w:rPr>
      </w:pPr>
      <w:proofErr w:type="spellStart"/>
      <w:r w:rsidRPr="002D61BB">
        <w:rPr>
          <w:szCs w:val="22"/>
        </w:rPr>
        <w:t>Treechada</w:t>
      </w:r>
      <w:proofErr w:type="spellEnd"/>
      <w:r w:rsidRPr="002D61BB">
        <w:rPr>
          <w:szCs w:val="22"/>
        </w:rPr>
        <w:t xml:space="preserve"> AUNRUEN (Ms.), Cultural Officer, Central Administration Office, Ministry of Culture, Bangkok</w:t>
      </w:r>
    </w:p>
    <w:p w:rsidR="00105453" w:rsidRPr="002D61BB" w:rsidRDefault="00105453" w:rsidP="004F406F">
      <w:pPr>
        <w:rPr>
          <w:szCs w:val="22"/>
        </w:rPr>
      </w:pPr>
    </w:p>
    <w:p w:rsidR="00105453" w:rsidRPr="002D61BB" w:rsidRDefault="00105453" w:rsidP="004F406F">
      <w:pPr>
        <w:rPr>
          <w:szCs w:val="22"/>
        </w:rPr>
      </w:pPr>
      <w:proofErr w:type="spellStart"/>
      <w:r w:rsidRPr="002D61BB">
        <w:rPr>
          <w:szCs w:val="22"/>
        </w:rPr>
        <w:t>Savitri</w:t>
      </w:r>
      <w:proofErr w:type="spellEnd"/>
      <w:r w:rsidRPr="002D61BB">
        <w:rPr>
          <w:szCs w:val="22"/>
        </w:rPr>
        <w:t xml:space="preserve"> SUWANSATHIT (Ms.), Advisor, Ministry of Culture, Bangkok</w:t>
      </w:r>
    </w:p>
    <w:p w:rsidR="00105453" w:rsidRDefault="00105453" w:rsidP="004F406F">
      <w:pPr>
        <w:rPr>
          <w:szCs w:val="22"/>
        </w:rPr>
      </w:pPr>
    </w:p>
    <w:p w:rsidR="00105453" w:rsidRDefault="00105453" w:rsidP="004F406F">
      <w:pPr>
        <w:rPr>
          <w:szCs w:val="22"/>
        </w:rPr>
      </w:pPr>
    </w:p>
    <w:p w:rsidR="004A417D" w:rsidRDefault="004A417D" w:rsidP="004F406F">
      <w:pPr>
        <w:rPr>
          <w:szCs w:val="22"/>
        </w:rPr>
      </w:pPr>
    </w:p>
    <w:p w:rsidR="004A417D" w:rsidRDefault="004A417D" w:rsidP="004F406F">
      <w:pPr>
        <w:rPr>
          <w:szCs w:val="22"/>
        </w:rPr>
      </w:pPr>
    </w:p>
    <w:p w:rsidR="004A417D" w:rsidRDefault="004A417D" w:rsidP="004F406F">
      <w:pPr>
        <w:rPr>
          <w:szCs w:val="22"/>
        </w:rPr>
      </w:pPr>
    </w:p>
    <w:p w:rsidR="004A417D" w:rsidRDefault="004A417D" w:rsidP="004F406F">
      <w:pPr>
        <w:rPr>
          <w:szCs w:val="22"/>
        </w:rPr>
      </w:pPr>
    </w:p>
    <w:p w:rsidR="004A417D" w:rsidRDefault="004A417D" w:rsidP="004F406F">
      <w:pPr>
        <w:rPr>
          <w:szCs w:val="22"/>
        </w:rPr>
      </w:pPr>
    </w:p>
    <w:p w:rsidR="004A417D" w:rsidRPr="002D61BB" w:rsidRDefault="004A417D" w:rsidP="004F406F">
      <w:pPr>
        <w:rPr>
          <w:szCs w:val="22"/>
        </w:rPr>
      </w:pPr>
    </w:p>
    <w:p w:rsidR="00105453" w:rsidRPr="004E2265" w:rsidRDefault="00105453" w:rsidP="004F406F">
      <w:pPr>
        <w:rPr>
          <w:szCs w:val="22"/>
          <w:u w:val="single"/>
          <w:lang w:val="es-ES"/>
        </w:rPr>
      </w:pPr>
      <w:r w:rsidRPr="004E2265">
        <w:rPr>
          <w:szCs w:val="22"/>
          <w:u w:val="single"/>
          <w:lang w:val="es-ES"/>
        </w:rPr>
        <w:lastRenderedPageBreak/>
        <w:t>VENEZUELA (RÉPUBLIQUE BOLIVARIENNE DU)/VENEZUELA (BOLIVARIAN REPUBLIC OF)</w:t>
      </w:r>
    </w:p>
    <w:p w:rsidR="00105453" w:rsidRPr="004E2265" w:rsidRDefault="00105453" w:rsidP="004F406F">
      <w:pPr>
        <w:rPr>
          <w:szCs w:val="22"/>
          <w:u w:val="single"/>
          <w:lang w:val="es-ES"/>
        </w:rPr>
      </w:pPr>
    </w:p>
    <w:p w:rsidR="00105453" w:rsidRDefault="00105453" w:rsidP="004F406F">
      <w:pPr>
        <w:rPr>
          <w:szCs w:val="22"/>
          <w:lang w:val="es-ES_tradnl"/>
        </w:rPr>
      </w:pPr>
      <w:r w:rsidRPr="000E33FA">
        <w:rPr>
          <w:szCs w:val="22"/>
          <w:lang w:val="es-ES_tradnl"/>
        </w:rPr>
        <w:t xml:space="preserve">Oswaldo REQUES, Primer </w:t>
      </w:r>
      <w:r w:rsidRPr="008C298F">
        <w:rPr>
          <w:szCs w:val="22"/>
          <w:lang w:val="es-ES_tradnl"/>
        </w:rPr>
        <w:t>Secretario</w:t>
      </w:r>
      <w:r w:rsidRPr="000E33FA">
        <w:rPr>
          <w:szCs w:val="22"/>
          <w:lang w:val="es-ES_tradnl"/>
        </w:rPr>
        <w:t xml:space="preserve">, </w:t>
      </w:r>
      <w:r w:rsidRPr="008C298F">
        <w:rPr>
          <w:szCs w:val="22"/>
          <w:lang w:val="es-ES_tradnl"/>
        </w:rPr>
        <w:t>Misión</w:t>
      </w:r>
      <w:r w:rsidRPr="000E33FA">
        <w:rPr>
          <w:szCs w:val="22"/>
          <w:lang w:val="es-ES_tradnl"/>
        </w:rPr>
        <w:t xml:space="preserve"> Permanente, </w:t>
      </w:r>
      <w:r w:rsidRPr="008C298F">
        <w:rPr>
          <w:szCs w:val="22"/>
          <w:lang w:val="es-ES_tradnl"/>
        </w:rPr>
        <w:t>Ginebra</w:t>
      </w:r>
    </w:p>
    <w:p w:rsidR="00105453" w:rsidRPr="000E33FA" w:rsidRDefault="00105453" w:rsidP="004F406F">
      <w:pPr>
        <w:rPr>
          <w:szCs w:val="22"/>
          <w:lang w:val="es-ES_tradnl"/>
        </w:rPr>
      </w:pPr>
    </w:p>
    <w:p w:rsidR="00105453" w:rsidRPr="002D61BB" w:rsidRDefault="00105453" w:rsidP="004F406F">
      <w:pPr>
        <w:rPr>
          <w:szCs w:val="22"/>
          <w:lang w:val="es-ES"/>
        </w:rPr>
      </w:pPr>
      <w:proofErr w:type="spellStart"/>
      <w:r>
        <w:rPr>
          <w:szCs w:val="22"/>
          <w:lang w:val="es-ES"/>
        </w:rPr>
        <w:t>Yazid</w:t>
      </w:r>
      <w:proofErr w:type="spellEnd"/>
      <w:r>
        <w:rPr>
          <w:szCs w:val="22"/>
          <w:lang w:val="es-ES"/>
        </w:rPr>
        <w:t xml:space="preserve"> Milagros CÓ</w:t>
      </w:r>
      <w:r w:rsidRPr="002D61BB">
        <w:rPr>
          <w:szCs w:val="22"/>
          <w:lang w:val="es-ES"/>
        </w:rPr>
        <w:t>RDOV</w:t>
      </w:r>
      <w:r>
        <w:rPr>
          <w:szCs w:val="22"/>
          <w:lang w:val="es-ES"/>
        </w:rPr>
        <w:t xml:space="preserve">A OLIVARES (Sra.), Coordinadora, </w:t>
      </w:r>
      <w:r w:rsidRPr="002D61BB">
        <w:rPr>
          <w:szCs w:val="22"/>
          <w:lang w:val="es-ES"/>
        </w:rPr>
        <w:t>Asuntos Económicos, Oficina de Asuntos Multilaterales y de Integración, Ministerio del Poder Popular para Relaciones Exteriores, Caracas</w:t>
      </w:r>
    </w:p>
    <w:p w:rsidR="00105453" w:rsidRDefault="00105453" w:rsidP="004F406F">
      <w:pPr>
        <w:rPr>
          <w:szCs w:val="22"/>
          <w:lang w:val="es-ES"/>
        </w:rPr>
      </w:pPr>
    </w:p>
    <w:p w:rsidR="00105453" w:rsidRDefault="00105453" w:rsidP="004F406F">
      <w:pPr>
        <w:rPr>
          <w:szCs w:val="22"/>
          <w:lang w:val="es-ES"/>
        </w:rPr>
      </w:pPr>
    </w:p>
    <w:p w:rsidR="00A41F68" w:rsidRDefault="00A41F68" w:rsidP="004F406F">
      <w:pPr>
        <w:rPr>
          <w:szCs w:val="22"/>
          <w:lang w:val="es-ES"/>
        </w:rPr>
      </w:pPr>
    </w:p>
    <w:p w:rsidR="00A41F68" w:rsidRPr="002F30DC" w:rsidRDefault="00A41F68" w:rsidP="004F406F">
      <w:pPr>
        <w:rPr>
          <w:caps/>
          <w:szCs w:val="22"/>
          <w:u w:val="single"/>
          <w:lang w:val="fr-CH"/>
        </w:rPr>
      </w:pPr>
      <w:r w:rsidRPr="002F30DC">
        <w:rPr>
          <w:szCs w:val="22"/>
          <w:lang w:val="fr-CH"/>
        </w:rPr>
        <w:t xml:space="preserve">II.  </w:t>
      </w:r>
      <w:r w:rsidRPr="002F30DC">
        <w:rPr>
          <w:caps/>
          <w:szCs w:val="22"/>
          <w:u w:val="single"/>
          <w:lang w:val="fr-CH"/>
        </w:rPr>
        <w:t>DÉlÉgation SpÉciale/Special Delegation</w:t>
      </w:r>
    </w:p>
    <w:p w:rsidR="00A41F68" w:rsidRDefault="00A41F68" w:rsidP="004F406F">
      <w:pPr>
        <w:rPr>
          <w:szCs w:val="22"/>
          <w:lang w:val="fr-CH"/>
        </w:rPr>
      </w:pPr>
    </w:p>
    <w:p w:rsidR="00A9074B" w:rsidRPr="002F30DC" w:rsidRDefault="00A9074B" w:rsidP="004F406F">
      <w:pPr>
        <w:rPr>
          <w:szCs w:val="22"/>
          <w:lang w:val="fr-CH"/>
        </w:rPr>
      </w:pPr>
    </w:p>
    <w:p w:rsidR="00A41F68" w:rsidRDefault="00A41F68" w:rsidP="004F406F">
      <w:pPr>
        <w:pStyle w:val="Header"/>
        <w:tabs>
          <w:tab w:val="clear" w:pos="4536"/>
          <w:tab w:val="clear" w:pos="9072"/>
        </w:tabs>
        <w:rPr>
          <w:noProof/>
          <w:szCs w:val="22"/>
          <w:u w:val="single"/>
          <w:lang w:val="fr-CH"/>
        </w:rPr>
      </w:pPr>
      <w:r w:rsidRPr="002F30DC">
        <w:rPr>
          <w:noProof/>
          <w:szCs w:val="22"/>
          <w:u w:val="single"/>
          <w:lang w:val="fr-CH"/>
        </w:rPr>
        <w:t>UNION EUROPÉENNE/EUROPEAN UNION</w:t>
      </w:r>
    </w:p>
    <w:p w:rsidR="00C34F00" w:rsidRDefault="00C34F00" w:rsidP="004F406F">
      <w:pPr>
        <w:pStyle w:val="Header"/>
        <w:tabs>
          <w:tab w:val="clear" w:pos="4536"/>
          <w:tab w:val="clear" w:pos="9072"/>
        </w:tabs>
        <w:rPr>
          <w:noProof/>
          <w:szCs w:val="22"/>
          <w:u w:val="single"/>
          <w:lang w:val="fr-CH"/>
        </w:rPr>
      </w:pPr>
    </w:p>
    <w:p w:rsidR="00A41F68" w:rsidRPr="000D6F9A" w:rsidRDefault="00A41F68" w:rsidP="004F406F">
      <w:pPr>
        <w:rPr>
          <w:szCs w:val="22"/>
        </w:rPr>
      </w:pPr>
      <w:r w:rsidRPr="000D6F9A">
        <w:rPr>
          <w:szCs w:val="22"/>
        </w:rPr>
        <w:t xml:space="preserve">Oliver HALL-ALLEN, First </w:t>
      </w:r>
      <w:r w:rsidR="005847A4">
        <w:rPr>
          <w:szCs w:val="22"/>
        </w:rPr>
        <w:t xml:space="preserve">Counselor, Permanent Delegation, </w:t>
      </w:r>
      <w:r w:rsidRPr="000D6F9A">
        <w:rPr>
          <w:szCs w:val="22"/>
        </w:rPr>
        <w:t>Geneva</w:t>
      </w:r>
    </w:p>
    <w:p w:rsidR="00105453" w:rsidRDefault="00105453" w:rsidP="004F406F">
      <w:pPr>
        <w:rPr>
          <w:szCs w:val="22"/>
        </w:rPr>
      </w:pPr>
    </w:p>
    <w:p w:rsidR="00A41F68" w:rsidRDefault="00A41F68" w:rsidP="004F406F">
      <w:pPr>
        <w:rPr>
          <w:szCs w:val="22"/>
        </w:rPr>
      </w:pPr>
    </w:p>
    <w:p w:rsidR="00A41F68" w:rsidRPr="00A41F68" w:rsidRDefault="00A41F68" w:rsidP="004F406F">
      <w:pPr>
        <w:rPr>
          <w:szCs w:val="22"/>
        </w:rPr>
      </w:pPr>
    </w:p>
    <w:p w:rsidR="00105453" w:rsidRPr="002D61BB" w:rsidRDefault="00105453" w:rsidP="004F406F">
      <w:pPr>
        <w:pStyle w:val="Heading8"/>
        <w:spacing w:before="0"/>
        <w:ind w:left="426" w:hanging="426"/>
        <w:rPr>
          <w:rFonts w:ascii="Arial" w:hAnsi="Arial" w:cs="Arial"/>
          <w:color w:val="auto"/>
          <w:sz w:val="22"/>
          <w:szCs w:val="22"/>
        </w:rPr>
      </w:pPr>
      <w:r w:rsidRPr="002D61BB">
        <w:rPr>
          <w:rFonts w:ascii="Arial" w:hAnsi="Arial" w:cs="Arial"/>
          <w:color w:val="auto"/>
          <w:sz w:val="22"/>
          <w:szCs w:val="22"/>
        </w:rPr>
        <w:t>II</w:t>
      </w:r>
      <w:r w:rsidR="00A41F68">
        <w:rPr>
          <w:rFonts w:ascii="Arial" w:hAnsi="Arial" w:cs="Arial"/>
          <w:color w:val="auto"/>
          <w:sz w:val="22"/>
          <w:szCs w:val="22"/>
        </w:rPr>
        <w:t>I</w:t>
      </w:r>
      <w:proofErr w:type="gramStart"/>
      <w:r w:rsidRPr="002D61BB">
        <w:rPr>
          <w:rFonts w:ascii="Arial" w:hAnsi="Arial" w:cs="Arial"/>
          <w:color w:val="auto"/>
          <w:sz w:val="22"/>
          <w:szCs w:val="22"/>
        </w:rPr>
        <w:t xml:space="preserve">.  </w:t>
      </w:r>
      <w:r w:rsidRPr="002D61BB">
        <w:rPr>
          <w:rFonts w:ascii="Arial" w:hAnsi="Arial" w:cs="Arial"/>
          <w:color w:val="auto"/>
          <w:sz w:val="22"/>
          <w:szCs w:val="22"/>
          <w:u w:val="single"/>
        </w:rPr>
        <w:t>OBSERVATEURS</w:t>
      </w:r>
      <w:proofErr w:type="gramEnd"/>
      <w:r w:rsidRPr="002D61BB">
        <w:rPr>
          <w:rFonts w:ascii="Arial" w:hAnsi="Arial" w:cs="Arial"/>
          <w:color w:val="auto"/>
          <w:sz w:val="22"/>
          <w:szCs w:val="22"/>
          <w:u w:val="single"/>
        </w:rPr>
        <w:t>/OBSERVERS</w:t>
      </w:r>
    </w:p>
    <w:p w:rsidR="00105453" w:rsidRDefault="00105453" w:rsidP="004F406F">
      <w:pPr>
        <w:pStyle w:val="Heading8"/>
        <w:spacing w:before="0"/>
        <w:ind w:left="426" w:hanging="426"/>
        <w:rPr>
          <w:rFonts w:ascii="Arial" w:hAnsi="Arial" w:cs="Arial"/>
          <w:color w:val="auto"/>
          <w:sz w:val="22"/>
          <w:szCs w:val="22"/>
          <w:u w:val="single"/>
        </w:rPr>
      </w:pPr>
    </w:p>
    <w:p w:rsidR="00105453" w:rsidRPr="007266AB" w:rsidRDefault="00105453" w:rsidP="004F406F"/>
    <w:p w:rsidR="00105453" w:rsidRDefault="00105453" w:rsidP="004F406F">
      <w:pPr>
        <w:pStyle w:val="Heading8"/>
        <w:spacing w:before="0"/>
        <w:ind w:left="426" w:hanging="426"/>
        <w:rPr>
          <w:rFonts w:ascii="Arial" w:hAnsi="Arial" w:cs="Arial"/>
          <w:color w:val="auto"/>
          <w:sz w:val="22"/>
          <w:szCs w:val="22"/>
          <w:u w:val="single"/>
        </w:rPr>
      </w:pPr>
      <w:r w:rsidRPr="002D61BB">
        <w:rPr>
          <w:rFonts w:ascii="Arial" w:hAnsi="Arial" w:cs="Arial"/>
          <w:color w:val="auto"/>
          <w:sz w:val="22"/>
          <w:szCs w:val="22"/>
          <w:u w:val="single"/>
        </w:rPr>
        <w:t>PALESTINE</w:t>
      </w:r>
    </w:p>
    <w:p w:rsidR="00105453" w:rsidRPr="007266AB" w:rsidRDefault="00105453" w:rsidP="004F406F"/>
    <w:p w:rsidR="00105453" w:rsidRPr="002D61BB" w:rsidRDefault="00105453" w:rsidP="004F406F">
      <w:pPr>
        <w:rPr>
          <w:szCs w:val="22"/>
        </w:rPr>
      </w:pPr>
      <w:proofErr w:type="spellStart"/>
      <w:r w:rsidRPr="002D61BB">
        <w:rPr>
          <w:szCs w:val="22"/>
        </w:rPr>
        <w:t>Suha</w:t>
      </w:r>
      <w:proofErr w:type="spellEnd"/>
      <w:r w:rsidRPr="002D61BB">
        <w:rPr>
          <w:szCs w:val="22"/>
        </w:rPr>
        <w:t xml:space="preserve"> AWADALLAH (Ms.), Head, Patent Division, Ministry of National Economy, Ramallah</w:t>
      </w:r>
    </w:p>
    <w:p w:rsidR="00105453" w:rsidRDefault="00105453" w:rsidP="004F406F">
      <w:pPr>
        <w:rPr>
          <w:szCs w:val="22"/>
        </w:rPr>
      </w:pPr>
    </w:p>
    <w:p w:rsidR="00105453" w:rsidRPr="002D61BB" w:rsidRDefault="00105453" w:rsidP="004F406F">
      <w:pPr>
        <w:rPr>
          <w:szCs w:val="22"/>
        </w:rPr>
      </w:pPr>
    </w:p>
    <w:p w:rsidR="00105453" w:rsidRPr="00C21484" w:rsidRDefault="00105453" w:rsidP="004F406F">
      <w:pPr>
        <w:rPr>
          <w:szCs w:val="22"/>
          <w:u w:val="single"/>
          <w:lang w:val="fr-FR"/>
        </w:rPr>
      </w:pPr>
      <w:r w:rsidRPr="00C21484">
        <w:rPr>
          <w:szCs w:val="22"/>
          <w:u w:val="single"/>
          <w:lang w:val="fr-FR"/>
        </w:rPr>
        <w:t>ÎLES SALOMON/SOLOMON ISLANDS</w:t>
      </w:r>
    </w:p>
    <w:p w:rsidR="00105453" w:rsidRPr="00C21484" w:rsidRDefault="00105453" w:rsidP="004F406F">
      <w:pPr>
        <w:rPr>
          <w:szCs w:val="22"/>
          <w:u w:val="single"/>
          <w:lang w:val="fr-FR"/>
        </w:rPr>
      </w:pPr>
    </w:p>
    <w:p w:rsidR="00105453" w:rsidRPr="00C21484" w:rsidRDefault="00105453" w:rsidP="004F406F">
      <w:pPr>
        <w:rPr>
          <w:szCs w:val="22"/>
          <w:lang w:val="fr-FR"/>
        </w:rPr>
      </w:pPr>
      <w:r w:rsidRPr="00C21484">
        <w:rPr>
          <w:szCs w:val="22"/>
          <w:lang w:val="fr-FR"/>
        </w:rPr>
        <w:t xml:space="preserve">Christina WINI (Ms.), Administrative </w:t>
      </w:r>
      <w:proofErr w:type="spellStart"/>
      <w:r w:rsidRPr="00C21484">
        <w:rPr>
          <w:szCs w:val="22"/>
          <w:lang w:val="fr-FR"/>
        </w:rPr>
        <w:t>Officer</w:t>
      </w:r>
      <w:proofErr w:type="spellEnd"/>
      <w:r w:rsidRPr="00C21484">
        <w:rPr>
          <w:szCs w:val="22"/>
          <w:lang w:val="fr-FR"/>
        </w:rPr>
        <w:t>, Permanent Mission, Geneva</w:t>
      </w:r>
    </w:p>
    <w:p w:rsidR="00105453" w:rsidRPr="00C21484" w:rsidRDefault="00105453" w:rsidP="004F406F">
      <w:pPr>
        <w:rPr>
          <w:szCs w:val="22"/>
          <w:lang w:val="fr-FR"/>
        </w:rPr>
      </w:pPr>
    </w:p>
    <w:p w:rsidR="000E7E65" w:rsidRPr="00C21484" w:rsidRDefault="000E7E65" w:rsidP="004F406F">
      <w:pPr>
        <w:rPr>
          <w:szCs w:val="22"/>
          <w:lang w:val="fr-FR"/>
        </w:rPr>
      </w:pPr>
    </w:p>
    <w:p w:rsidR="004A417D" w:rsidRPr="00C21484" w:rsidRDefault="004A417D" w:rsidP="004F406F">
      <w:pPr>
        <w:rPr>
          <w:szCs w:val="22"/>
          <w:lang w:val="fr-FR"/>
        </w:rPr>
      </w:pPr>
    </w:p>
    <w:p w:rsidR="00105453" w:rsidRPr="00C21484" w:rsidRDefault="00105453" w:rsidP="004F406F">
      <w:pPr>
        <w:rPr>
          <w:lang w:val="fr-FR"/>
        </w:rPr>
      </w:pPr>
    </w:p>
    <w:p w:rsidR="00105453" w:rsidRPr="00C21484" w:rsidRDefault="00105453" w:rsidP="004F406F">
      <w:pPr>
        <w:pStyle w:val="Heading8"/>
        <w:spacing w:before="0"/>
        <w:ind w:left="426" w:hanging="426"/>
        <w:rPr>
          <w:rFonts w:ascii="Arial" w:hAnsi="Arial" w:cs="Arial"/>
          <w:noProof/>
          <w:color w:val="auto"/>
          <w:sz w:val="22"/>
          <w:szCs w:val="22"/>
          <w:u w:val="single"/>
          <w:lang w:val="fr-FR"/>
        </w:rPr>
      </w:pPr>
      <w:r w:rsidRPr="00C21484">
        <w:rPr>
          <w:rFonts w:ascii="Arial" w:hAnsi="Arial" w:cs="Arial"/>
          <w:color w:val="auto"/>
          <w:sz w:val="22"/>
          <w:szCs w:val="22"/>
          <w:lang w:val="fr-FR"/>
        </w:rPr>
        <w:t>I</w:t>
      </w:r>
      <w:r w:rsidR="00A41F68" w:rsidRPr="00C21484">
        <w:rPr>
          <w:rFonts w:ascii="Arial" w:hAnsi="Arial" w:cs="Arial"/>
          <w:color w:val="auto"/>
          <w:sz w:val="22"/>
          <w:szCs w:val="22"/>
          <w:lang w:val="fr-FR"/>
        </w:rPr>
        <w:t>V</w:t>
      </w:r>
      <w:r w:rsidRPr="00C21484">
        <w:rPr>
          <w:rFonts w:ascii="Arial" w:hAnsi="Arial" w:cs="Arial"/>
          <w:color w:val="auto"/>
          <w:sz w:val="22"/>
          <w:szCs w:val="22"/>
          <w:lang w:val="fr-FR"/>
        </w:rPr>
        <w:t xml:space="preserve">.  </w:t>
      </w:r>
      <w:r w:rsidRPr="00C21484">
        <w:rPr>
          <w:rFonts w:ascii="Arial" w:hAnsi="Arial" w:cs="Arial"/>
          <w:color w:val="auto"/>
          <w:sz w:val="22"/>
          <w:szCs w:val="22"/>
          <w:u w:val="single"/>
          <w:lang w:val="fr-FR"/>
        </w:rPr>
        <w:t>ORGANISATIONS INTERGOUVERNEMENTALES/</w:t>
      </w:r>
      <w:r w:rsidRPr="00C21484">
        <w:rPr>
          <w:rFonts w:ascii="Arial" w:hAnsi="Arial" w:cs="Arial"/>
          <w:color w:val="auto"/>
          <w:sz w:val="22"/>
          <w:szCs w:val="22"/>
          <w:u w:val="single"/>
          <w:lang w:val="fr-FR"/>
        </w:rPr>
        <w:br/>
      </w:r>
      <w:r w:rsidRPr="00C21484">
        <w:rPr>
          <w:rFonts w:ascii="Arial" w:hAnsi="Arial" w:cs="Arial"/>
          <w:noProof/>
          <w:color w:val="auto"/>
          <w:sz w:val="22"/>
          <w:szCs w:val="22"/>
          <w:u w:val="single"/>
          <w:lang w:val="fr-FR"/>
        </w:rPr>
        <w:t>INTERGOVERNMENTAL ORGANIZATIONS</w:t>
      </w:r>
    </w:p>
    <w:p w:rsidR="00105453" w:rsidRPr="00C21484" w:rsidRDefault="00105453" w:rsidP="004F406F">
      <w:pPr>
        <w:rPr>
          <w:szCs w:val="22"/>
          <w:lang w:val="fr-FR"/>
        </w:rPr>
      </w:pPr>
    </w:p>
    <w:p w:rsidR="00E406F3" w:rsidRPr="00C21484" w:rsidRDefault="00E406F3" w:rsidP="004F406F">
      <w:pPr>
        <w:rPr>
          <w:szCs w:val="22"/>
          <w:lang w:val="fr-FR"/>
        </w:rPr>
      </w:pPr>
    </w:p>
    <w:p w:rsidR="00105453" w:rsidRPr="002D61BB" w:rsidRDefault="00105453" w:rsidP="004F406F">
      <w:pPr>
        <w:rPr>
          <w:szCs w:val="22"/>
          <w:u w:val="single"/>
          <w:lang w:val="fr-FR"/>
        </w:rPr>
      </w:pPr>
      <w:r w:rsidRPr="002D61BB">
        <w:rPr>
          <w:szCs w:val="22"/>
          <w:u w:val="single"/>
          <w:lang w:val="fr-FR"/>
        </w:rPr>
        <w:t>CONFÉRENCE DES NATIONS UNIES SUR LE COMMERCE ET LE DÉVELOPPEMENT (CNUCED)/UNITED NATIONS CONFERENCE ON TRADE AND DEVELOPMENT (UNCTAD)</w:t>
      </w:r>
    </w:p>
    <w:p w:rsidR="00105453" w:rsidRPr="00066FD3" w:rsidRDefault="00105453" w:rsidP="004F406F">
      <w:pPr>
        <w:rPr>
          <w:szCs w:val="22"/>
          <w:lang w:val="fr-FR"/>
        </w:rPr>
      </w:pPr>
    </w:p>
    <w:p w:rsidR="004C1A2B" w:rsidRDefault="004C1A2B" w:rsidP="004F406F">
      <w:pPr>
        <w:rPr>
          <w:szCs w:val="22"/>
        </w:rPr>
      </w:pPr>
      <w:proofErr w:type="spellStart"/>
      <w:r>
        <w:rPr>
          <w:szCs w:val="22"/>
        </w:rPr>
        <w:t>Ermias</w:t>
      </w:r>
      <w:proofErr w:type="spellEnd"/>
      <w:r>
        <w:rPr>
          <w:szCs w:val="22"/>
        </w:rPr>
        <w:t xml:space="preserve"> </w:t>
      </w:r>
      <w:proofErr w:type="spellStart"/>
      <w:r>
        <w:rPr>
          <w:szCs w:val="22"/>
        </w:rPr>
        <w:t>Tekeste</w:t>
      </w:r>
      <w:proofErr w:type="spellEnd"/>
      <w:r>
        <w:rPr>
          <w:szCs w:val="22"/>
        </w:rPr>
        <w:t xml:space="preserve"> BIADGLENG, Legal Affairs Officer, Division on Investment and Enterprise, Geneva</w:t>
      </w:r>
    </w:p>
    <w:p w:rsidR="004A417D" w:rsidRDefault="004A417D" w:rsidP="004F406F">
      <w:pPr>
        <w:rPr>
          <w:szCs w:val="22"/>
        </w:rPr>
      </w:pPr>
    </w:p>
    <w:p w:rsidR="004A417D" w:rsidRDefault="004A417D" w:rsidP="004F406F">
      <w:pPr>
        <w:rPr>
          <w:szCs w:val="22"/>
        </w:rPr>
      </w:pPr>
    </w:p>
    <w:p w:rsidR="002708F4" w:rsidRDefault="002708F4" w:rsidP="004F406F">
      <w:pPr>
        <w:rPr>
          <w:szCs w:val="22"/>
          <w:u w:val="single"/>
          <w:lang w:val="fr-FR"/>
        </w:rPr>
      </w:pPr>
      <w:r w:rsidRPr="002708F4">
        <w:rPr>
          <w:szCs w:val="22"/>
          <w:u w:val="single"/>
          <w:lang w:val="fr-FR"/>
        </w:rPr>
        <w:t>CONVENTION SUR LA DIVERSITÉ BIOLOGIQUE (CBD)</w:t>
      </w:r>
      <w:r>
        <w:rPr>
          <w:szCs w:val="22"/>
          <w:u w:val="single"/>
          <w:lang w:val="fr-FR"/>
        </w:rPr>
        <w:t>/CONVENTION ON BIOLOGICAL DIVERSITY (CBD)</w:t>
      </w:r>
    </w:p>
    <w:p w:rsidR="002708F4" w:rsidRDefault="002708F4" w:rsidP="004F406F">
      <w:pPr>
        <w:rPr>
          <w:szCs w:val="22"/>
          <w:u w:val="single"/>
          <w:lang w:val="fr-FR"/>
        </w:rPr>
      </w:pPr>
    </w:p>
    <w:p w:rsidR="002708F4" w:rsidRDefault="002708F4" w:rsidP="004F406F">
      <w:pPr>
        <w:rPr>
          <w:szCs w:val="22"/>
        </w:rPr>
      </w:pPr>
      <w:proofErr w:type="spellStart"/>
      <w:r w:rsidRPr="002D61BB">
        <w:rPr>
          <w:szCs w:val="22"/>
        </w:rPr>
        <w:t>Valérie</w:t>
      </w:r>
      <w:proofErr w:type="spellEnd"/>
      <w:r w:rsidRPr="002D61BB">
        <w:rPr>
          <w:szCs w:val="22"/>
        </w:rPr>
        <w:t xml:space="preserve"> NORMAND (Ms.), Senior Program</w:t>
      </w:r>
      <w:r>
        <w:rPr>
          <w:szCs w:val="22"/>
        </w:rPr>
        <w:t>me Officer, Access and Benefit-S</w:t>
      </w:r>
      <w:r w:rsidRPr="002D61BB">
        <w:rPr>
          <w:szCs w:val="22"/>
        </w:rPr>
        <w:t xml:space="preserve">haring, </w:t>
      </w:r>
      <w:r>
        <w:rPr>
          <w:szCs w:val="22"/>
        </w:rPr>
        <w:t>Montreal</w:t>
      </w:r>
    </w:p>
    <w:p w:rsidR="002708F4" w:rsidRDefault="002708F4" w:rsidP="004F406F">
      <w:pPr>
        <w:rPr>
          <w:szCs w:val="22"/>
        </w:rPr>
      </w:pPr>
    </w:p>
    <w:p w:rsidR="002708F4" w:rsidRDefault="002708F4" w:rsidP="004F406F">
      <w:pPr>
        <w:rPr>
          <w:szCs w:val="22"/>
        </w:rPr>
      </w:pPr>
      <w:r w:rsidRPr="002D61BB">
        <w:rPr>
          <w:szCs w:val="22"/>
        </w:rPr>
        <w:t>John SCOTT, Programme Officer, Traditional Knowledge,</w:t>
      </w:r>
      <w:r>
        <w:rPr>
          <w:szCs w:val="22"/>
        </w:rPr>
        <w:t xml:space="preserve"> Montreal </w:t>
      </w:r>
    </w:p>
    <w:p w:rsidR="002708F4" w:rsidRPr="002708F4" w:rsidRDefault="002708F4" w:rsidP="004F406F">
      <w:pPr>
        <w:rPr>
          <w:szCs w:val="22"/>
        </w:rPr>
      </w:pPr>
    </w:p>
    <w:p w:rsidR="002708F4" w:rsidRPr="002708F4" w:rsidRDefault="002708F4" w:rsidP="004F406F">
      <w:pPr>
        <w:rPr>
          <w:szCs w:val="22"/>
        </w:rPr>
      </w:pPr>
    </w:p>
    <w:p w:rsidR="00105453" w:rsidRDefault="00105453" w:rsidP="004F406F">
      <w:pPr>
        <w:rPr>
          <w:szCs w:val="22"/>
          <w:u w:val="single"/>
          <w:lang w:val="fr-FR"/>
        </w:rPr>
      </w:pPr>
      <w:r w:rsidRPr="002D61BB">
        <w:rPr>
          <w:szCs w:val="22"/>
          <w:u w:val="single"/>
          <w:lang w:val="fr-FR"/>
        </w:rPr>
        <w:lastRenderedPageBreak/>
        <w:t>INSTANCE PERMANENTE DES NATIONS UN</w:t>
      </w:r>
      <w:r>
        <w:rPr>
          <w:szCs w:val="22"/>
          <w:u w:val="single"/>
          <w:lang w:val="fr-FR"/>
        </w:rPr>
        <w:t>I</w:t>
      </w:r>
      <w:r w:rsidRPr="002D61BB">
        <w:rPr>
          <w:szCs w:val="22"/>
          <w:u w:val="single"/>
          <w:lang w:val="fr-FR"/>
        </w:rPr>
        <w:t>ES SUR LES QUESTIONS AUTOCHTONES(UNPFII)/UNITED NATIONS PERMANENT FORUM ON INDIGENOUS ISSUES (UNPFII)</w:t>
      </w:r>
    </w:p>
    <w:p w:rsidR="00105453" w:rsidRPr="002D61BB" w:rsidRDefault="00105453" w:rsidP="004F406F">
      <w:pPr>
        <w:rPr>
          <w:szCs w:val="22"/>
          <w:u w:val="single"/>
          <w:lang w:val="fr-FR"/>
        </w:rPr>
      </w:pPr>
    </w:p>
    <w:p w:rsidR="00105453" w:rsidRDefault="00105453" w:rsidP="004F406F">
      <w:pPr>
        <w:rPr>
          <w:szCs w:val="22"/>
        </w:rPr>
      </w:pPr>
      <w:r w:rsidRPr="002D61BB">
        <w:rPr>
          <w:szCs w:val="22"/>
        </w:rPr>
        <w:t>Megan DAVIS (Ms.), Chairperson, New York</w:t>
      </w:r>
    </w:p>
    <w:p w:rsidR="00105453" w:rsidRDefault="00105453" w:rsidP="004F406F">
      <w:pPr>
        <w:rPr>
          <w:szCs w:val="22"/>
        </w:rPr>
      </w:pPr>
    </w:p>
    <w:p w:rsidR="00105453" w:rsidRPr="002D61BB" w:rsidRDefault="00105453" w:rsidP="004F406F">
      <w:pPr>
        <w:rPr>
          <w:szCs w:val="22"/>
          <w:u w:val="single"/>
        </w:rPr>
      </w:pPr>
    </w:p>
    <w:p w:rsidR="00105453" w:rsidRDefault="00105453" w:rsidP="004F406F">
      <w:pPr>
        <w:rPr>
          <w:szCs w:val="22"/>
          <w:u w:val="single"/>
          <w:lang w:val="fr-FR"/>
        </w:rPr>
      </w:pPr>
      <w:r w:rsidRPr="002D61BB">
        <w:rPr>
          <w:szCs w:val="22"/>
          <w:u w:val="single"/>
          <w:lang w:val="fr-FR"/>
        </w:rPr>
        <w:t xml:space="preserve">L'UNION AFRICAINE (UA)/AFRICAN UNION (AU) </w:t>
      </w:r>
    </w:p>
    <w:p w:rsidR="00105453" w:rsidRPr="002D61BB" w:rsidRDefault="00105453" w:rsidP="004F406F">
      <w:pPr>
        <w:rPr>
          <w:szCs w:val="22"/>
          <w:u w:val="single"/>
          <w:lang w:val="fr-FR"/>
        </w:rPr>
      </w:pPr>
    </w:p>
    <w:p w:rsidR="00105453" w:rsidRDefault="00105453" w:rsidP="004F406F">
      <w:pPr>
        <w:rPr>
          <w:szCs w:val="22"/>
        </w:rPr>
      </w:pPr>
      <w:r w:rsidRPr="002D61BB">
        <w:rPr>
          <w:szCs w:val="22"/>
        </w:rPr>
        <w:t>Susan ISIKO STRBA (Ms.), Consultant, Geneva</w:t>
      </w:r>
    </w:p>
    <w:p w:rsidR="00105453" w:rsidRDefault="00105453" w:rsidP="004F406F">
      <w:pPr>
        <w:rPr>
          <w:szCs w:val="22"/>
        </w:rPr>
      </w:pPr>
    </w:p>
    <w:p w:rsidR="002E7A9E" w:rsidRPr="002D61BB" w:rsidRDefault="002E7A9E" w:rsidP="004F406F">
      <w:pPr>
        <w:rPr>
          <w:szCs w:val="22"/>
        </w:rPr>
      </w:pPr>
    </w:p>
    <w:p w:rsidR="00BD72E8" w:rsidRDefault="00BD72E8" w:rsidP="00BD72E8">
      <w:pPr>
        <w:rPr>
          <w:szCs w:val="22"/>
          <w:u w:val="single"/>
          <w:lang w:val="fr-FR"/>
        </w:rPr>
      </w:pPr>
      <w:r>
        <w:rPr>
          <w:szCs w:val="22"/>
          <w:u w:val="single"/>
          <w:lang w:val="fr-FR"/>
        </w:rPr>
        <w:t>OFFICE</w:t>
      </w:r>
      <w:r w:rsidRPr="002D61BB">
        <w:rPr>
          <w:szCs w:val="22"/>
          <w:u w:val="single"/>
          <w:lang w:val="fr-FR"/>
        </w:rPr>
        <w:t xml:space="preserve"> EUROPÉENNE DES </w:t>
      </w:r>
      <w:r>
        <w:rPr>
          <w:szCs w:val="22"/>
          <w:u w:val="single"/>
          <w:lang w:val="fr-FR"/>
        </w:rPr>
        <w:t>BREVETS (OEB)/EUROPEAN PATENT OFFICE</w:t>
      </w:r>
      <w:r w:rsidRPr="002D61BB">
        <w:rPr>
          <w:szCs w:val="22"/>
          <w:u w:val="single"/>
          <w:lang w:val="fr-FR"/>
        </w:rPr>
        <w:t xml:space="preserve"> (EPO) </w:t>
      </w:r>
    </w:p>
    <w:p w:rsidR="00BD72E8" w:rsidRPr="002D61BB" w:rsidRDefault="00BD72E8" w:rsidP="00BD72E8">
      <w:pPr>
        <w:rPr>
          <w:szCs w:val="22"/>
          <w:u w:val="single"/>
          <w:lang w:val="fr-FR"/>
        </w:rPr>
      </w:pPr>
    </w:p>
    <w:p w:rsidR="00BD72E8" w:rsidRDefault="00BD72E8" w:rsidP="00BD72E8">
      <w:pPr>
        <w:rPr>
          <w:szCs w:val="22"/>
        </w:rPr>
      </w:pPr>
      <w:r w:rsidRPr="002D61BB">
        <w:rPr>
          <w:szCs w:val="22"/>
        </w:rPr>
        <w:t>Enrico LUZZATTO, Director, Cluster of Pure and Applied Organic Chemistry, Munich</w:t>
      </w:r>
    </w:p>
    <w:p w:rsidR="00BD72E8" w:rsidRPr="002D61BB" w:rsidRDefault="00BD72E8" w:rsidP="00BD72E8">
      <w:pPr>
        <w:rPr>
          <w:szCs w:val="22"/>
        </w:rPr>
      </w:pPr>
    </w:p>
    <w:p w:rsidR="00BD72E8" w:rsidRPr="002D61BB" w:rsidRDefault="00BD72E8" w:rsidP="00BD72E8">
      <w:pPr>
        <w:rPr>
          <w:szCs w:val="22"/>
        </w:rPr>
      </w:pPr>
      <w:proofErr w:type="spellStart"/>
      <w:r w:rsidRPr="002D61BB">
        <w:rPr>
          <w:szCs w:val="22"/>
        </w:rPr>
        <w:t>Alessia</w:t>
      </w:r>
      <w:proofErr w:type="spellEnd"/>
      <w:r w:rsidRPr="002D61BB">
        <w:rPr>
          <w:szCs w:val="22"/>
        </w:rPr>
        <w:t xml:space="preserve"> VOLPE (Ms.), Deputy Coordinator</w:t>
      </w:r>
      <w:r>
        <w:rPr>
          <w:szCs w:val="22"/>
        </w:rPr>
        <w:t>,</w:t>
      </w:r>
      <w:r w:rsidRPr="002D61BB">
        <w:rPr>
          <w:szCs w:val="22"/>
        </w:rPr>
        <w:t xml:space="preserve"> Public Policy Issues, IP5, Trilateral and International Organizations, Munich</w:t>
      </w:r>
    </w:p>
    <w:p w:rsidR="00BD72E8" w:rsidRDefault="00BD72E8" w:rsidP="004F406F">
      <w:pPr>
        <w:rPr>
          <w:szCs w:val="22"/>
          <w:u w:val="single"/>
        </w:rPr>
      </w:pPr>
    </w:p>
    <w:p w:rsidR="00BD72E8" w:rsidRDefault="00BD72E8" w:rsidP="004F406F">
      <w:pPr>
        <w:rPr>
          <w:szCs w:val="22"/>
          <w:u w:val="single"/>
        </w:rPr>
      </w:pPr>
    </w:p>
    <w:p w:rsidR="00105453" w:rsidRDefault="00105453" w:rsidP="004F406F">
      <w:pPr>
        <w:rPr>
          <w:szCs w:val="22"/>
          <w:u w:val="single"/>
          <w:lang w:val="fr-FR"/>
        </w:rPr>
      </w:pPr>
      <w:r w:rsidRPr="002D61BB">
        <w:rPr>
          <w:szCs w:val="22"/>
          <w:u w:val="single"/>
          <w:lang w:val="fr-FR"/>
        </w:rPr>
        <w:t xml:space="preserve">ORGANISATION AFRICAINE DE LA PROPRIETE INTELLECTUELLE (OAPI)/AFRICAN INTELLECTUAL PROPERTY ORGANIZATION (OAPI) </w:t>
      </w:r>
    </w:p>
    <w:p w:rsidR="00105453" w:rsidRPr="002D61BB" w:rsidRDefault="00105453" w:rsidP="004F406F">
      <w:pPr>
        <w:rPr>
          <w:szCs w:val="22"/>
          <w:u w:val="single"/>
          <w:lang w:val="fr-FR"/>
        </w:rPr>
      </w:pPr>
    </w:p>
    <w:p w:rsidR="00105453" w:rsidRDefault="00105453" w:rsidP="004F406F">
      <w:pPr>
        <w:rPr>
          <w:szCs w:val="22"/>
          <w:lang w:val="fr-FR"/>
        </w:rPr>
      </w:pPr>
      <w:r w:rsidRPr="002D61BB">
        <w:rPr>
          <w:szCs w:val="22"/>
          <w:lang w:val="fr-FR"/>
        </w:rPr>
        <w:t>Solange DAO SANON (Mme</w:t>
      </w:r>
      <w:r>
        <w:rPr>
          <w:szCs w:val="22"/>
          <w:lang w:val="fr-FR"/>
        </w:rPr>
        <w:t>), chef, Service du droit d’</w:t>
      </w:r>
      <w:r w:rsidRPr="002D61BB">
        <w:rPr>
          <w:szCs w:val="22"/>
          <w:lang w:val="fr-FR"/>
        </w:rPr>
        <w:t>auteur et des questions émergentes, Yaoundé</w:t>
      </w:r>
    </w:p>
    <w:p w:rsidR="00105453" w:rsidRPr="002D61BB" w:rsidRDefault="00105453" w:rsidP="004F406F">
      <w:pPr>
        <w:rPr>
          <w:szCs w:val="22"/>
          <w:lang w:val="fr-FR"/>
        </w:rPr>
      </w:pPr>
    </w:p>
    <w:p w:rsidR="00105453" w:rsidRPr="002D61BB" w:rsidRDefault="00105453" w:rsidP="004F406F">
      <w:pPr>
        <w:rPr>
          <w:szCs w:val="22"/>
          <w:lang w:val="fr-FR"/>
        </w:rPr>
      </w:pPr>
    </w:p>
    <w:p w:rsidR="00105453" w:rsidRPr="004E2265" w:rsidRDefault="00105453" w:rsidP="004F406F">
      <w:pPr>
        <w:rPr>
          <w:szCs w:val="22"/>
          <w:u w:val="single"/>
        </w:rPr>
      </w:pPr>
      <w:r w:rsidRPr="004E2265">
        <w:rPr>
          <w:szCs w:val="22"/>
          <w:u w:val="single"/>
        </w:rPr>
        <w:t xml:space="preserve">ORGANISATION DES NATIONS UNIES POUR L’ALIMENTATION ET L’AGRICULTURE (FAO)/FOOD AND AGRICULTURE ORGANIZATION OF THE UNITED NATIONS (FAO) </w:t>
      </w:r>
    </w:p>
    <w:p w:rsidR="00105453" w:rsidRPr="004E2265" w:rsidRDefault="00105453" w:rsidP="004F406F">
      <w:pPr>
        <w:rPr>
          <w:szCs w:val="22"/>
          <w:u w:val="single"/>
        </w:rPr>
      </w:pPr>
    </w:p>
    <w:p w:rsidR="00105453" w:rsidRDefault="00105453" w:rsidP="004F406F">
      <w:pPr>
        <w:rPr>
          <w:szCs w:val="22"/>
        </w:rPr>
      </w:pPr>
      <w:r w:rsidRPr="002D61BB">
        <w:rPr>
          <w:szCs w:val="22"/>
        </w:rPr>
        <w:t>Tobias KIENE, Technical Officer, International Treaty on Plant Genetic Resources for Food and Agriculture, Rome</w:t>
      </w:r>
    </w:p>
    <w:p w:rsidR="00105453" w:rsidRPr="002D61BB" w:rsidRDefault="00105453" w:rsidP="004F406F">
      <w:pPr>
        <w:rPr>
          <w:szCs w:val="22"/>
        </w:rPr>
      </w:pPr>
    </w:p>
    <w:p w:rsidR="00105453" w:rsidRPr="002D61BB" w:rsidRDefault="00105453" w:rsidP="004F406F">
      <w:pPr>
        <w:rPr>
          <w:szCs w:val="22"/>
        </w:rPr>
      </w:pPr>
    </w:p>
    <w:p w:rsidR="00105453" w:rsidRDefault="00105453" w:rsidP="004F406F">
      <w:pPr>
        <w:rPr>
          <w:szCs w:val="22"/>
          <w:u w:val="single"/>
          <w:lang w:val="fr-FR"/>
        </w:rPr>
      </w:pPr>
      <w:r w:rsidRPr="002D61BB">
        <w:rPr>
          <w:szCs w:val="22"/>
          <w:u w:val="single"/>
          <w:lang w:val="fr-FR"/>
        </w:rPr>
        <w:t>ORGANISATION DES NATIONS UNIES POUR L</w:t>
      </w:r>
      <w:r>
        <w:rPr>
          <w:szCs w:val="22"/>
          <w:u w:val="single"/>
          <w:lang w:val="fr-FR"/>
        </w:rPr>
        <w:t>’</w:t>
      </w:r>
      <w:r w:rsidRPr="002D61BB">
        <w:rPr>
          <w:szCs w:val="22"/>
          <w:u w:val="single"/>
          <w:lang w:val="fr-FR"/>
        </w:rPr>
        <w:t xml:space="preserve">ÉDUCATION, LA SCIENCE ET LA CULTURE (UNESCO)/UNITED NATIONS EDUCATIONAL, SCIENTIFIC AND CULTURAL ORGANIZATION (UNESCO) </w:t>
      </w:r>
    </w:p>
    <w:p w:rsidR="00105453" w:rsidRPr="002D61BB" w:rsidRDefault="00105453" w:rsidP="004F406F">
      <w:pPr>
        <w:rPr>
          <w:szCs w:val="22"/>
          <w:u w:val="single"/>
          <w:lang w:val="fr-FR"/>
        </w:rPr>
      </w:pPr>
    </w:p>
    <w:p w:rsidR="00105453" w:rsidRDefault="00105453" w:rsidP="004F406F">
      <w:pPr>
        <w:rPr>
          <w:szCs w:val="22"/>
        </w:rPr>
      </w:pPr>
      <w:r w:rsidRPr="002D61BB">
        <w:rPr>
          <w:szCs w:val="22"/>
        </w:rPr>
        <w:t>Susanne SCHNÜTTGEN (Ms.), Chief of Unit, Capacity Building and Heritage Policies, Intangible Cultural Heritage Section, Division for Creativity, Paris</w:t>
      </w:r>
    </w:p>
    <w:p w:rsidR="00105453" w:rsidRPr="002D61BB" w:rsidRDefault="00105453" w:rsidP="004F406F">
      <w:pPr>
        <w:rPr>
          <w:szCs w:val="22"/>
        </w:rPr>
      </w:pPr>
    </w:p>
    <w:p w:rsidR="00105453" w:rsidRPr="00C21484" w:rsidRDefault="00105453" w:rsidP="004F406F">
      <w:pPr>
        <w:rPr>
          <w:szCs w:val="22"/>
        </w:rPr>
      </w:pPr>
      <w:r w:rsidRPr="00C21484">
        <w:rPr>
          <w:szCs w:val="22"/>
        </w:rPr>
        <w:t>Nicoletta FLORA (Ms.), Intern, Geneva</w:t>
      </w:r>
    </w:p>
    <w:p w:rsidR="00105453" w:rsidRPr="00C21484" w:rsidRDefault="00105453" w:rsidP="004F406F">
      <w:pPr>
        <w:rPr>
          <w:szCs w:val="22"/>
        </w:rPr>
      </w:pPr>
    </w:p>
    <w:p w:rsidR="004A417D" w:rsidRPr="002D61BB" w:rsidRDefault="004A417D" w:rsidP="004F406F">
      <w:pPr>
        <w:rPr>
          <w:szCs w:val="22"/>
        </w:rPr>
      </w:pPr>
    </w:p>
    <w:p w:rsidR="00105453" w:rsidRDefault="00105453" w:rsidP="004F406F">
      <w:pPr>
        <w:rPr>
          <w:szCs w:val="22"/>
          <w:u w:val="single"/>
        </w:rPr>
      </w:pPr>
      <w:r w:rsidRPr="002D61BB">
        <w:rPr>
          <w:szCs w:val="22"/>
          <w:u w:val="single"/>
        </w:rPr>
        <w:t xml:space="preserve">ORGANISATION MONDIALE DU COMMERCE (OMC)/WORLD TRADE ORGANIZATION (WTO) </w:t>
      </w:r>
    </w:p>
    <w:p w:rsidR="00105453" w:rsidRPr="002D61BB" w:rsidRDefault="00105453" w:rsidP="004F406F">
      <w:pPr>
        <w:rPr>
          <w:szCs w:val="22"/>
          <w:u w:val="single"/>
        </w:rPr>
      </w:pPr>
    </w:p>
    <w:p w:rsidR="00105453" w:rsidRDefault="00105453" w:rsidP="004F406F">
      <w:pPr>
        <w:rPr>
          <w:szCs w:val="22"/>
        </w:rPr>
      </w:pPr>
      <w:proofErr w:type="spellStart"/>
      <w:r w:rsidRPr="002D61BB">
        <w:rPr>
          <w:szCs w:val="22"/>
        </w:rPr>
        <w:t>Hannu</w:t>
      </w:r>
      <w:proofErr w:type="spellEnd"/>
      <w:r w:rsidRPr="002D61BB">
        <w:rPr>
          <w:szCs w:val="22"/>
        </w:rPr>
        <w:t xml:space="preserve"> WAGER, Counsellor, Intellectual Property Division, Geneva</w:t>
      </w:r>
    </w:p>
    <w:p w:rsidR="00D21FBE" w:rsidRDefault="00D21FBE" w:rsidP="004F406F">
      <w:pPr>
        <w:rPr>
          <w:szCs w:val="22"/>
          <w:u w:val="single"/>
        </w:rPr>
      </w:pPr>
    </w:p>
    <w:p w:rsidR="00562DFB" w:rsidRDefault="00562DFB" w:rsidP="004F406F">
      <w:pPr>
        <w:rPr>
          <w:szCs w:val="22"/>
        </w:rPr>
      </w:pPr>
      <w:proofErr w:type="spellStart"/>
      <w:r w:rsidRPr="002D61BB">
        <w:rPr>
          <w:szCs w:val="22"/>
        </w:rPr>
        <w:t>Jayashree</w:t>
      </w:r>
      <w:proofErr w:type="spellEnd"/>
      <w:r w:rsidRPr="002D61BB">
        <w:rPr>
          <w:szCs w:val="22"/>
        </w:rPr>
        <w:t xml:space="preserve"> WATAL (Ms.), Counsellor, Intellectual Property Division, Geneva</w:t>
      </w:r>
    </w:p>
    <w:p w:rsidR="00562DFB" w:rsidRPr="002D61BB" w:rsidRDefault="00562DFB" w:rsidP="004F406F">
      <w:pPr>
        <w:rPr>
          <w:szCs w:val="22"/>
        </w:rPr>
      </w:pPr>
    </w:p>
    <w:p w:rsidR="00562DFB" w:rsidRPr="002D61BB" w:rsidRDefault="00562DFB" w:rsidP="004F406F">
      <w:pPr>
        <w:rPr>
          <w:szCs w:val="22"/>
        </w:rPr>
      </w:pPr>
      <w:r w:rsidRPr="002D61BB">
        <w:rPr>
          <w:szCs w:val="22"/>
        </w:rPr>
        <w:t>Xiaoping WU (Ms.), Counsellor, Intellectual Property Division, Geneva</w:t>
      </w:r>
    </w:p>
    <w:p w:rsidR="00562DFB" w:rsidRDefault="00562DFB" w:rsidP="004F406F">
      <w:pPr>
        <w:rPr>
          <w:szCs w:val="22"/>
        </w:rPr>
      </w:pPr>
    </w:p>
    <w:p w:rsidR="002D5DCD" w:rsidRDefault="002D5DCD" w:rsidP="004F406F">
      <w:pPr>
        <w:rPr>
          <w:szCs w:val="22"/>
        </w:rPr>
      </w:pPr>
    </w:p>
    <w:p w:rsidR="00D21FBE" w:rsidRDefault="00D21FBE" w:rsidP="004F406F">
      <w:pPr>
        <w:rPr>
          <w:szCs w:val="22"/>
          <w:u w:val="single"/>
        </w:rPr>
      </w:pPr>
    </w:p>
    <w:p w:rsidR="00105453" w:rsidRDefault="00105453" w:rsidP="004F406F">
      <w:pPr>
        <w:rPr>
          <w:szCs w:val="22"/>
          <w:u w:val="single"/>
        </w:rPr>
      </w:pPr>
      <w:r w:rsidRPr="002D61BB">
        <w:rPr>
          <w:szCs w:val="22"/>
          <w:u w:val="single"/>
        </w:rPr>
        <w:lastRenderedPageBreak/>
        <w:t xml:space="preserve">SECRÉTARIAT DU COMMONWEALTH/COMMONWEALTH SECRETARIAT </w:t>
      </w:r>
    </w:p>
    <w:p w:rsidR="00105453" w:rsidRPr="002D61BB" w:rsidRDefault="00105453" w:rsidP="004F406F">
      <w:pPr>
        <w:rPr>
          <w:szCs w:val="22"/>
          <w:u w:val="single"/>
        </w:rPr>
      </w:pPr>
    </w:p>
    <w:p w:rsidR="00105453" w:rsidRDefault="00105453" w:rsidP="004F406F">
      <w:pPr>
        <w:rPr>
          <w:szCs w:val="22"/>
        </w:rPr>
      </w:pPr>
      <w:r w:rsidRPr="002D61BB">
        <w:rPr>
          <w:szCs w:val="22"/>
        </w:rPr>
        <w:t>Elizabeth BAKIBINGA-GASWAGA (Ms.), Legal Adviser, Development Law, Rule of Law Division, London</w:t>
      </w:r>
    </w:p>
    <w:p w:rsidR="00105453" w:rsidRPr="002D61BB" w:rsidRDefault="00105453" w:rsidP="004F406F">
      <w:pPr>
        <w:rPr>
          <w:szCs w:val="22"/>
        </w:rPr>
      </w:pPr>
    </w:p>
    <w:p w:rsidR="00105453" w:rsidRPr="002D61BB" w:rsidRDefault="00105453" w:rsidP="004F406F">
      <w:pPr>
        <w:rPr>
          <w:szCs w:val="22"/>
        </w:rPr>
      </w:pPr>
    </w:p>
    <w:p w:rsidR="00105453" w:rsidRPr="00343DD3" w:rsidRDefault="00105453" w:rsidP="004F406F">
      <w:pPr>
        <w:ind w:left="426" w:hanging="426"/>
        <w:rPr>
          <w:caps/>
          <w:noProof/>
          <w:szCs w:val="22"/>
        </w:rPr>
      </w:pPr>
    </w:p>
    <w:p w:rsidR="00105453" w:rsidRPr="002D61BB" w:rsidRDefault="00105453" w:rsidP="002D5DCD">
      <w:pPr>
        <w:ind w:left="360" w:hanging="360"/>
        <w:rPr>
          <w:caps/>
          <w:noProof/>
          <w:szCs w:val="22"/>
          <w:u w:val="single"/>
          <w:lang w:val="fr-FR"/>
        </w:rPr>
      </w:pPr>
      <w:r w:rsidRPr="002D61BB">
        <w:rPr>
          <w:caps/>
          <w:noProof/>
          <w:szCs w:val="22"/>
          <w:lang w:val="fr-FR"/>
        </w:rPr>
        <w:t xml:space="preserve">V.  </w:t>
      </w:r>
      <w:r w:rsidRPr="002D61BB">
        <w:rPr>
          <w:caps/>
          <w:noProof/>
          <w:szCs w:val="22"/>
          <w:u w:val="single"/>
          <w:lang w:val="fr-FR"/>
        </w:rPr>
        <w:t>Organisations internationales non Gouvernementales/</w:t>
      </w:r>
      <w:r w:rsidRPr="002D61BB">
        <w:rPr>
          <w:caps/>
          <w:noProof/>
          <w:szCs w:val="22"/>
          <w:u w:val="single"/>
          <w:lang w:val="fr-FR"/>
        </w:rPr>
        <w:br/>
      </w:r>
      <w:r w:rsidRPr="002D61BB">
        <w:rPr>
          <w:caps/>
          <w:noProof/>
          <w:szCs w:val="22"/>
          <w:lang w:val="fr-FR"/>
        </w:rPr>
        <w:t>I</w:t>
      </w:r>
      <w:r w:rsidRPr="002D61BB">
        <w:rPr>
          <w:caps/>
          <w:noProof/>
          <w:szCs w:val="22"/>
          <w:u w:val="single"/>
          <w:lang w:val="fr-FR"/>
        </w:rPr>
        <w:t>nternational Non-Governmental Organizations</w:t>
      </w:r>
    </w:p>
    <w:p w:rsidR="00105453" w:rsidRDefault="00105453" w:rsidP="004F406F">
      <w:pPr>
        <w:rPr>
          <w:szCs w:val="22"/>
          <w:lang w:val="fr-FR"/>
        </w:rPr>
      </w:pPr>
    </w:p>
    <w:p w:rsidR="00105453" w:rsidRPr="004E2265" w:rsidRDefault="00105453" w:rsidP="004F406F">
      <w:pPr>
        <w:rPr>
          <w:szCs w:val="22"/>
          <w:lang w:val="fr-FR"/>
        </w:rPr>
      </w:pPr>
    </w:p>
    <w:p w:rsidR="00105453" w:rsidRDefault="00105453" w:rsidP="004F406F">
      <w:pPr>
        <w:rPr>
          <w:szCs w:val="22"/>
        </w:rPr>
      </w:pPr>
      <w:r w:rsidRPr="002D61BB">
        <w:rPr>
          <w:szCs w:val="22"/>
          <w:u w:val="single"/>
        </w:rPr>
        <w:t xml:space="preserve">Art Law Center </w:t>
      </w:r>
      <w:r w:rsidRPr="002D61BB">
        <w:rPr>
          <w:szCs w:val="22"/>
          <w:u w:val="single"/>
        </w:rPr>
        <w:br/>
      </w:r>
      <w:r>
        <w:rPr>
          <w:szCs w:val="22"/>
        </w:rPr>
        <w:t xml:space="preserve">Adriana BESSA (Ms.), </w:t>
      </w:r>
      <w:r w:rsidRPr="002D61BB">
        <w:rPr>
          <w:szCs w:val="22"/>
        </w:rPr>
        <w:t>Post-Doctoral Researcher, Geneva</w:t>
      </w:r>
    </w:p>
    <w:p w:rsidR="00105453" w:rsidRDefault="00105453" w:rsidP="004F406F">
      <w:pPr>
        <w:rPr>
          <w:szCs w:val="22"/>
        </w:rPr>
      </w:pPr>
      <w:r w:rsidRPr="002D61BB">
        <w:rPr>
          <w:szCs w:val="22"/>
        </w:rPr>
        <w:t>Jacqueline CORNFORTH (M</w:t>
      </w:r>
      <w:r>
        <w:rPr>
          <w:szCs w:val="22"/>
        </w:rPr>
        <w:t>s.), Coordinator, Woolloomooloo</w:t>
      </w:r>
    </w:p>
    <w:p w:rsidR="00105453" w:rsidRDefault="00105453" w:rsidP="004F406F">
      <w:pPr>
        <w:rPr>
          <w:szCs w:val="22"/>
        </w:rPr>
      </w:pPr>
    </w:p>
    <w:p w:rsidR="00105453" w:rsidRPr="00066FD3" w:rsidRDefault="00105453" w:rsidP="004F406F">
      <w:pPr>
        <w:rPr>
          <w:szCs w:val="22"/>
        </w:rPr>
      </w:pPr>
    </w:p>
    <w:p w:rsidR="00105453" w:rsidRDefault="00105453" w:rsidP="004F406F">
      <w:pPr>
        <w:rPr>
          <w:szCs w:val="22"/>
        </w:rPr>
      </w:pPr>
      <w:r w:rsidRPr="002D61BB">
        <w:rPr>
          <w:szCs w:val="22"/>
          <w:u w:val="single"/>
        </w:rPr>
        <w:t>Assembly of Ar</w:t>
      </w:r>
      <w:r w:rsidR="005847A4">
        <w:rPr>
          <w:szCs w:val="22"/>
          <w:u w:val="single"/>
        </w:rPr>
        <w:t>menians of Western Armenia</w:t>
      </w:r>
      <w:r w:rsidRPr="002D61BB">
        <w:rPr>
          <w:szCs w:val="22"/>
          <w:u w:val="single"/>
        </w:rPr>
        <w:br/>
      </w:r>
      <w:r>
        <w:rPr>
          <w:szCs w:val="22"/>
        </w:rPr>
        <w:t xml:space="preserve">Simon DARONIAN, </w:t>
      </w:r>
      <w:proofErr w:type="spellStart"/>
      <w:r w:rsidRPr="002D61BB">
        <w:rPr>
          <w:szCs w:val="22"/>
        </w:rPr>
        <w:t>représentant</w:t>
      </w:r>
      <w:proofErr w:type="spellEnd"/>
      <w:r w:rsidRPr="002D61BB">
        <w:rPr>
          <w:szCs w:val="22"/>
        </w:rPr>
        <w:t xml:space="preserve"> </w:t>
      </w:r>
      <w:proofErr w:type="spellStart"/>
      <w:r w:rsidRPr="002D61BB">
        <w:rPr>
          <w:szCs w:val="22"/>
        </w:rPr>
        <w:t>officiel</w:t>
      </w:r>
      <w:proofErr w:type="spellEnd"/>
      <w:r w:rsidRPr="002D61BB">
        <w:rPr>
          <w:szCs w:val="22"/>
        </w:rPr>
        <w:t xml:space="preserve">, </w:t>
      </w:r>
      <w:proofErr w:type="spellStart"/>
      <w:r w:rsidRPr="002D61BB">
        <w:rPr>
          <w:szCs w:val="22"/>
        </w:rPr>
        <w:t>Bagneux</w:t>
      </w:r>
      <w:proofErr w:type="spellEnd"/>
    </w:p>
    <w:p w:rsidR="00105453" w:rsidRDefault="00105453" w:rsidP="004F406F">
      <w:pPr>
        <w:rPr>
          <w:szCs w:val="22"/>
        </w:rPr>
      </w:pPr>
    </w:p>
    <w:p w:rsidR="00105453" w:rsidRPr="004E2265" w:rsidRDefault="00105453" w:rsidP="004F406F">
      <w:pPr>
        <w:rPr>
          <w:szCs w:val="22"/>
        </w:rPr>
      </w:pPr>
    </w:p>
    <w:p w:rsidR="00105453" w:rsidRDefault="00105453" w:rsidP="004F406F">
      <w:pPr>
        <w:rPr>
          <w:szCs w:val="22"/>
          <w:lang w:val="fr-FR"/>
        </w:rPr>
      </w:pPr>
      <w:r w:rsidRPr="002D61BB">
        <w:rPr>
          <w:szCs w:val="22"/>
          <w:u w:val="single"/>
          <w:lang w:val="fr-FR"/>
        </w:rPr>
        <w:t xml:space="preserve">Association marocaine des conseils en propriété industrielle (AMACPI) </w:t>
      </w:r>
      <w:r w:rsidRPr="002D61BB">
        <w:rPr>
          <w:szCs w:val="22"/>
          <w:u w:val="single"/>
          <w:lang w:val="fr-FR"/>
        </w:rPr>
        <w:br/>
      </w:r>
      <w:r w:rsidRPr="002D61BB">
        <w:rPr>
          <w:szCs w:val="22"/>
          <w:lang w:val="fr-FR"/>
        </w:rPr>
        <w:t>Mohammed Mehdi SALMOUNI-ZERHOUNI</w:t>
      </w:r>
      <w:r>
        <w:rPr>
          <w:szCs w:val="22"/>
          <w:lang w:val="fr-FR"/>
        </w:rPr>
        <w:t>,</w:t>
      </w:r>
      <w:r w:rsidR="005847A4">
        <w:rPr>
          <w:szCs w:val="22"/>
          <w:lang w:val="fr-FR"/>
        </w:rPr>
        <w:t xml:space="preserve"> conseil-expert, </w:t>
      </w:r>
      <w:r w:rsidRPr="002D61BB">
        <w:rPr>
          <w:szCs w:val="22"/>
          <w:lang w:val="fr-FR"/>
        </w:rPr>
        <w:t>pro</w:t>
      </w:r>
      <w:r>
        <w:rPr>
          <w:szCs w:val="22"/>
          <w:lang w:val="fr-FR"/>
        </w:rPr>
        <w:t>priété industrielle, Casablanca</w:t>
      </w:r>
    </w:p>
    <w:p w:rsidR="00105453" w:rsidRDefault="00105453" w:rsidP="004F406F">
      <w:pPr>
        <w:rPr>
          <w:szCs w:val="22"/>
          <w:lang w:val="fr-FR"/>
        </w:rPr>
      </w:pPr>
    </w:p>
    <w:p w:rsidR="005847A4" w:rsidRDefault="005847A4" w:rsidP="004F406F">
      <w:pPr>
        <w:rPr>
          <w:szCs w:val="22"/>
          <w:lang w:val="fr-FR"/>
        </w:rPr>
      </w:pPr>
    </w:p>
    <w:p w:rsidR="005847A4" w:rsidRPr="002D61BB" w:rsidRDefault="005847A4" w:rsidP="005847A4">
      <w:pPr>
        <w:rPr>
          <w:szCs w:val="22"/>
        </w:rPr>
      </w:pPr>
      <w:r w:rsidRPr="005847A4">
        <w:rPr>
          <w:szCs w:val="22"/>
          <w:u w:val="single"/>
        </w:rPr>
        <w:t xml:space="preserve">Bureau </w:t>
      </w:r>
      <w:proofErr w:type="spellStart"/>
      <w:r w:rsidRPr="005847A4">
        <w:rPr>
          <w:szCs w:val="22"/>
          <w:u w:val="single"/>
        </w:rPr>
        <w:t>quaker</w:t>
      </w:r>
      <w:proofErr w:type="spellEnd"/>
      <w:r w:rsidRPr="005847A4">
        <w:rPr>
          <w:szCs w:val="22"/>
          <w:u w:val="single"/>
        </w:rPr>
        <w:t xml:space="preserve"> </w:t>
      </w:r>
      <w:proofErr w:type="spellStart"/>
      <w:r w:rsidRPr="005847A4">
        <w:rPr>
          <w:szCs w:val="22"/>
          <w:u w:val="single"/>
        </w:rPr>
        <w:t>auprès</w:t>
      </w:r>
      <w:proofErr w:type="spellEnd"/>
      <w:r w:rsidRPr="005847A4">
        <w:rPr>
          <w:szCs w:val="22"/>
          <w:u w:val="single"/>
        </w:rPr>
        <w:t xml:space="preserve"> des nations </w:t>
      </w:r>
      <w:proofErr w:type="spellStart"/>
      <w:r w:rsidRPr="005847A4">
        <w:rPr>
          <w:szCs w:val="22"/>
          <w:u w:val="single"/>
        </w:rPr>
        <w:t>unies</w:t>
      </w:r>
      <w:proofErr w:type="spellEnd"/>
      <w:r w:rsidRPr="005847A4">
        <w:rPr>
          <w:szCs w:val="22"/>
          <w:u w:val="single"/>
        </w:rPr>
        <w:t xml:space="preserve"> (QUNO)/Quaker United Nations Office (QUNO</w:t>
      </w:r>
      <w:proofErr w:type="gramStart"/>
      <w:r w:rsidRPr="005847A4">
        <w:rPr>
          <w:szCs w:val="22"/>
          <w:u w:val="single"/>
        </w:rPr>
        <w:t>)</w:t>
      </w:r>
      <w:proofErr w:type="gramEnd"/>
      <w:r w:rsidRPr="005847A4">
        <w:rPr>
          <w:szCs w:val="22"/>
          <w:u w:val="single"/>
        </w:rPr>
        <w:br/>
      </w:r>
      <w:r w:rsidRPr="002D61BB">
        <w:rPr>
          <w:szCs w:val="22"/>
        </w:rPr>
        <w:t>Susan H. BRAGDON (Ms.), Representative, Food and Sustainability, Geneva</w:t>
      </w:r>
    </w:p>
    <w:p w:rsidR="00105453" w:rsidRDefault="00105453" w:rsidP="004F406F">
      <w:pPr>
        <w:rPr>
          <w:szCs w:val="22"/>
        </w:rPr>
      </w:pPr>
    </w:p>
    <w:p w:rsidR="005847A4" w:rsidRPr="005847A4" w:rsidRDefault="005847A4" w:rsidP="004F406F">
      <w:pPr>
        <w:rPr>
          <w:szCs w:val="22"/>
        </w:rPr>
      </w:pPr>
    </w:p>
    <w:p w:rsidR="00105453" w:rsidRDefault="00105453" w:rsidP="004F406F">
      <w:pPr>
        <w:rPr>
          <w:szCs w:val="22"/>
          <w:lang w:val="fr-FR"/>
        </w:rPr>
      </w:pPr>
      <w:r w:rsidRPr="002D61BB">
        <w:rPr>
          <w:szCs w:val="22"/>
          <w:u w:val="single"/>
          <w:lang w:val="fr-FR"/>
        </w:rPr>
        <w:t xml:space="preserve">Centre du commerce international pour le développement (CECIDE)/International Trade Center for Development (CECIDE) </w:t>
      </w:r>
      <w:r w:rsidRPr="002D61BB">
        <w:rPr>
          <w:szCs w:val="22"/>
          <w:u w:val="single"/>
          <w:lang w:val="fr-FR"/>
        </w:rPr>
        <w:br/>
      </w:r>
      <w:proofErr w:type="spellStart"/>
      <w:r w:rsidRPr="002D61BB">
        <w:rPr>
          <w:szCs w:val="22"/>
          <w:lang w:val="fr-FR"/>
        </w:rPr>
        <w:t>Biro</w:t>
      </w:r>
      <w:proofErr w:type="spellEnd"/>
      <w:r w:rsidRPr="002D61BB">
        <w:rPr>
          <w:szCs w:val="22"/>
          <w:lang w:val="fr-FR"/>
        </w:rPr>
        <w:t xml:space="preserve"> DIAWARA</w:t>
      </w:r>
      <w:r>
        <w:rPr>
          <w:szCs w:val="22"/>
          <w:lang w:val="fr-FR"/>
        </w:rPr>
        <w:t>,</w:t>
      </w:r>
      <w:r w:rsidRPr="002D61BB">
        <w:rPr>
          <w:szCs w:val="22"/>
          <w:lang w:val="fr-FR"/>
        </w:rPr>
        <w:t xml:space="preserve"> r</w:t>
      </w:r>
      <w:r>
        <w:rPr>
          <w:szCs w:val="22"/>
          <w:lang w:val="fr-FR"/>
        </w:rPr>
        <w:t>eprésentant, Le Grand-</w:t>
      </w:r>
      <w:proofErr w:type="spellStart"/>
      <w:r>
        <w:rPr>
          <w:szCs w:val="22"/>
          <w:lang w:val="fr-FR"/>
        </w:rPr>
        <w:t>Saconnex</w:t>
      </w:r>
      <w:proofErr w:type="spellEnd"/>
    </w:p>
    <w:p w:rsidR="00105453" w:rsidRPr="002D61BB" w:rsidRDefault="00105453" w:rsidP="004F406F">
      <w:pPr>
        <w:rPr>
          <w:szCs w:val="22"/>
          <w:lang w:val="fr-FR"/>
        </w:rPr>
      </w:pPr>
    </w:p>
    <w:p w:rsidR="009D6E27" w:rsidRPr="007A64BF" w:rsidRDefault="009D6E27" w:rsidP="004F406F">
      <w:pPr>
        <w:rPr>
          <w:szCs w:val="22"/>
          <w:u w:val="single"/>
          <w:lang w:val="fr-FR"/>
        </w:rPr>
      </w:pPr>
    </w:p>
    <w:p w:rsidR="00105453" w:rsidRPr="00643014" w:rsidRDefault="00105453" w:rsidP="004F406F">
      <w:pPr>
        <w:rPr>
          <w:szCs w:val="22"/>
          <w:lang w:val="fr-FR"/>
        </w:rPr>
      </w:pPr>
      <w:r w:rsidRPr="00643014">
        <w:rPr>
          <w:szCs w:val="22"/>
          <w:u w:val="single"/>
          <w:lang w:val="fr-FR"/>
        </w:rPr>
        <w:t xml:space="preserve">Centre international pour le commerce et le développement durable (ICTSD)/International Center for Trade and </w:t>
      </w:r>
      <w:proofErr w:type="spellStart"/>
      <w:r w:rsidRPr="00643014">
        <w:rPr>
          <w:szCs w:val="22"/>
          <w:u w:val="single"/>
          <w:lang w:val="fr-FR"/>
        </w:rPr>
        <w:t>Sustainable</w:t>
      </w:r>
      <w:proofErr w:type="spellEnd"/>
      <w:r w:rsidRPr="00643014">
        <w:rPr>
          <w:szCs w:val="22"/>
          <w:u w:val="single"/>
          <w:lang w:val="fr-FR"/>
        </w:rPr>
        <w:t xml:space="preserve"> Development (ICTSD) </w:t>
      </w:r>
      <w:r w:rsidRPr="00643014">
        <w:rPr>
          <w:szCs w:val="22"/>
          <w:u w:val="single"/>
          <w:lang w:val="fr-FR"/>
        </w:rPr>
        <w:br/>
      </w:r>
      <w:r w:rsidRPr="00643014">
        <w:rPr>
          <w:szCs w:val="22"/>
          <w:lang w:val="fr-FR"/>
        </w:rPr>
        <w:t>Ahmed ABDEL LATIF, Senior Program Manager, Geneva</w:t>
      </w:r>
    </w:p>
    <w:p w:rsidR="00105453" w:rsidRDefault="00105453" w:rsidP="004F406F">
      <w:pPr>
        <w:rPr>
          <w:szCs w:val="22"/>
        </w:rPr>
      </w:pPr>
      <w:r w:rsidRPr="002D61BB">
        <w:rPr>
          <w:szCs w:val="22"/>
        </w:rPr>
        <w:t>Pedro ROFFE</w:t>
      </w:r>
      <w:r>
        <w:rPr>
          <w:szCs w:val="22"/>
        </w:rPr>
        <w:t>,</w:t>
      </w:r>
      <w:r w:rsidRPr="002D61BB">
        <w:rPr>
          <w:szCs w:val="22"/>
        </w:rPr>
        <w:t xml:space="preserve"> Senior Associate, Geneva</w:t>
      </w:r>
    </w:p>
    <w:p w:rsidR="00105453" w:rsidRDefault="00105453" w:rsidP="004F406F">
      <w:pPr>
        <w:rPr>
          <w:szCs w:val="22"/>
        </w:rPr>
      </w:pPr>
      <w:r w:rsidRPr="002D61BB">
        <w:rPr>
          <w:szCs w:val="22"/>
        </w:rPr>
        <w:t>Michael BARRE</w:t>
      </w:r>
      <w:r>
        <w:rPr>
          <w:szCs w:val="22"/>
        </w:rPr>
        <w:t xml:space="preserve">TT, </w:t>
      </w:r>
      <w:r w:rsidRPr="002D61BB">
        <w:rPr>
          <w:szCs w:val="22"/>
        </w:rPr>
        <w:t>Junior Associate, Geneva</w:t>
      </w:r>
    </w:p>
    <w:p w:rsidR="00105453" w:rsidRDefault="00105453" w:rsidP="004F406F">
      <w:pPr>
        <w:rPr>
          <w:szCs w:val="22"/>
        </w:rPr>
      </w:pPr>
    </w:p>
    <w:p w:rsidR="00105453" w:rsidRPr="002D61BB" w:rsidRDefault="00105453" w:rsidP="004F406F">
      <w:pPr>
        <w:rPr>
          <w:szCs w:val="22"/>
        </w:rPr>
      </w:pPr>
    </w:p>
    <w:p w:rsidR="00105453" w:rsidRDefault="00105453" w:rsidP="004F406F">
      <w:pPr>
        <w:rPr>
          <w:szCs w:val="22"/>
          <w:lang w:val="es-ES"/>
        </w:rPr>
      </w:pPr>
      <w:r w:rsidRPr="005847A4">
        <w:rPr>
          <w:szCs w:val="22"/>
          <w:u w:val="single"/>
          <w:lang w:val="es-ES"/>
        </w:rPr>
        <w:t xml:space="preserve">Centro de Estudios Multidisciplinarios </w:t>
      </w:r>
      <w:proofErr w:type="spellStart"/>
      <w:r w:rsidRPr="005847A4">
        <w:rPr>
          <w:szCs w:val="22"/>
          <w:u w:val="single"/>
          <w:lang w:val="es-ES"/>
        </w:rPr>
        <w:t>Aymara</w:t>
      </w:r>
      <w:proofErr w:type="spellEnd"/>
      <w:r w:rsidRPr="002D61BB">
        <w:rPr>
          <w:i/>
          <w:szCs w:val="22"/>
          <w:u w:val="single"/>
          <w:lang w:val="es-ES"/>
        </w:rPr>
        <w:t xml:space="preserve"> </w:t>
      </w:r>
      <w:r w:rsidRPr="005847A4">
        <w:rPr>
          <w:szCs w:val="22"/>
          <w:u w:val="single"/>
          <w:lang w:val="es-ES"/>
        </w:rPr>
        <w:t>(CEM-</w:t>
      </w:r>
      <w:proofErr w:type="spellStart"/>
      <w:r w:rsidRPr="005847A4">
        <w:rPr>
          <w:szCs w:val="22"/>
          <w:u w:val="single"/>
          <w:lang w:val="es-ES"/>
        </w:rPr>
        <w:t>Aymara</w:t>
      </w:r>
      <w:proofErr w:type="spellEnd"/>
      <w:r w:rsidRPr="005847A4">
        <w:rPr>
          <w:szCs w:val="22"/>
          <w:u w:val="single"/>
          <w:lang w:val="es-ES"/>
        </w:rPr>
        <w:t>)/</w:t>
      </w:r>
      <w:r w:rsidRPr="002D61BB">
        <w:rPr>
          <w:szCs w:val="22"/>
          <w:u w:val="single"/>
          <w:lang w:val="es-ES"/>
        </w:rPr>
        <w:t xml:space="preserve">Center </w:t>
      </w:r>
      <w:proofErr w:type="spellStart"/>
      <w:r w:rsidRPr="002D61BB">
        <w:rPr>
          <w:szCs w:val="22"/>
          <w:u w:val="single"/>
          <w:lang w:val="es-ES"/>
        </w:rPr>
        <w:t>for</w:t>
      </w:r>
      <w:proofErr w:type="spellEnd"/>
      <w:r w:rsidRPr="002D61BB">
        <w:rPr>
          <w:szCs w:val="22"/>
          <w:u w:val="single"/>
          <w:lang w:val="es-ES"/>
        </w:rPr>
        <w:t xml:space="preserve"> </w:t>
      </w:r>
      <w:proofErr w:type="spellStart"/>
      <w:r w:rsidRPr="002D61BB">
        <w:rPr>
          <w:szCs w:val="22"/>
          <w:u w:val="single"/>
          <w:lang w:val="es-ES"/>
        </w:rPr>
        <w:t>Multidisciplinary</w:t>
      </w:r>
      <w:proofErr w:type="spellEnd"/>
      <w:r w:rsidRPr="002D61BB">
        <w:rPr>
          <w:szCs w:val="22"/>
          <w:u w:val="single"/>
          <w:lang w:val="es-ES"/>
        </w:rPr>
        <w:t xml:space="preserve"> </w:t>
      </w:r>
      <w:proofErr w:type="spellStart"/>
      <w:r w:rsidRPr="002D61BB">
        <w:rPr>
          <w:szCs w:val="22"/>
          <w:u w:val="single"/>
          <w:lang w:val="es-ES"/>
        </w:rPr>
        <w:t>Studies</w:t>
      </w:r>
      <w:proofErr w:type="spellEnd"/>
      <w:r w:rsidRPr="002D61BB">
        <w:rPr>
          <w:szCs w:val="22"/>
          <w:u w:val="single"/>
          <w:lang w:val="es-ES"/>
        </w:rPr>
        <w:t xml:space="preserve"> </w:t>
      </w:r>
      <w:proofErr w:type="spellStart"/>
      <w:r w:rsidRPr="002D61BB">
        <w:rPr>
          <w:szCs w:val="22"/>
          <w:u w:val="single"/>
          <w:lang w:val="es-ES"/>
        </w:rPr>
        <w:t>Aymara</w:t>
      </w:r>
      <w:proofErr w:type="spellEnd"/>
      <w:r w:rsidRPr="002D61BB">
        <w:rPr>
          <w:szCs w:val="22"/>
          <w:u w:val="single"/>
          <w:lang w:val="es-ES"/>
        </w:rPr>
        <w:t xml:space="preserve"> (CEM-</w:t>
      </w:r>
      <w:proofErr w:type="spellStart"/>
      <w:r w:rsidRPr="002D61BB">
        <w:rPr>
          <w:szCs w:val="22"/>
          <w:u w:val="single"/>
          <w:lang w:val="es-ES"/>
        </w:rPr>
        <w:t>Aymara</w:t>
      </w:r>
      <w:proofErr w:type="spellEnd"/>
      <w:r w:rsidRPr="002D61BB">
        <w:rPr>
          <w:szCs w:val="22"/>
          <w:u w:val="single"/>
          <w:lang w:val="es-ES"/>
        </w:rPr>
        <w:t xml:space="preserve">) </w:t>
      </w:r>
      <w:r w:rsidRPr="002D61BB">
        <w:rPr>
          <w:szCs w:val="22"/>
          <w:u w:val="single"/>
          <w:lang w:val="es-ES"/>
        </w:rPr>
        <w:br/>
      </w:r>
      <w:r w:rsidRPr="002D61BB">
        <w:rPr>
          <w:szCs w:val="22"/>
          <w:lang w:val="es-ES"/>
        </w:rPr>
        <w:t>Q’apaj CONDE CHOQUE</w:t>
      </w:r>
      <w:r>
        <w:rPr>
          <w:szCs w:val="22"/>
          <w:lang w:val="es-ES"/>
        </w:rPr>
        <w:t>,</w:t>
      </w:r>
      <w:r w:rsidRPr="002D61BB">
        <w:rPr>
          <w:szCs w:val="22"/>
          <w:lang w:val="es-ES"/>
        </w:rPr>
        <w:t xml:space="preserve"> </w:t>
      </w:r>
      <w:r>
        <w:rPr>
          <w:szCs w:val="22"/>
          <w:lang w:val="es-ES"/>
        </w:rPr>
        <w:t>Miembro, La Paz</w:t>
      </w:r>
    </w:p>
    <w:p w:rsidR="00105453" w:rsidRDefault="00105453" w:rsidP="004F406F">
      <w:pPr>
        <w:rPr>
          <w:szCs w:val="22"/>
          <w:lang w:val="es-ES"/>
        </w:rPr>
      </w:pPr>
    </w:p>
    <w:p w:rsidR="00105453" w:rsidRPr="002D61BB" w:rsidRDefault="00105453" w:rsidP="004F406F">
      <w:pPr>
        <w:rPr>
          <w:szCs w:val="22"/>
          <w:lang w:val="es-ES"/>
        </w:rPr>
      </w:pPr>
    </w:p>
    <w:p w:rsidR="00105453" w:rsidRDefault="00105453" w:rsidP="004F406F">
      <w:pPr>
        <w:rPr>
          <w:szCs w:val="22"/>
          <w:lang w:val="fr-FR"/>
        </w:rPr>
      </w:pPr>
      <w:r w:rsidRPr="002D61BB">
        <w:rPr>
          <w:szCs w:val="22"/>
          <w:u w:val="single"/>
          <w:lang w:val="fr-FR"/>
        </w:rPr>
        <w:t xml:space="preserve">Cercle d’initiative commune pour la recherche, l’environnement et la qualité (CICREQ) </w:t>
      </w:r>
      <w:r w:rsidRPr="002D61BB">
        <w:rPr>
          <w:szCs w:val="22"/>
          <w:u w:val="single"/>
          <w:lang w:val="fr-FR"/>
        </w:rPr>
        <w:br/>
      </w:r>
      <w:r w:rsidRPr="002D61BB">
        <w:rPr>
          <w:szCs w:val="22"/>
          <w:lang w:val="fr-FR"/>
        </w:rPr>
        <w:t>Guy Antoine DZE NGUESSE</w:t>
      </w:r>
      <w:r>
        <w:rPr>
          <w:szCs w:val="22"/>
          <w:lang w:val="fr-FR"/>
        </w:rPr>
        <w:t>,</w:t>
      </w:r>
      <w:r w:rsidRPr="002D61BB">
        <w:rPr>
          <w:szCs w:val="22"/>
          <w:lang w:val="fr-FR"/>
        </w:rPr>
        <w:t xml:space="preserve"> </w:t>
      </w:r>
      <w:r>
        <w:rPr>
          <w:szCs w:val="22"/>
          <w:lang w:val="fr-FR"/>
        </w:rPr>
        <w:t>président, Douala</w:t>
      </w:r>
    </w:p>
    <w:p w:rsidR="00105453" w:rsidRDefault="00105453" w:rsidP="004F406F">
      <w:pPr>
        <w:rPr>
          <w:szCs w:val="22"/>
          <w:lang w:val="fr-FR"/>
        </w:rPr>
      </w:pPr>
    </w:p>
    <w:p w:rsidR="00105453" w:rsidRPr="002D61BB" w:rsidRDefault="00105453" w:rsidP="004F406F">
      <w:pPr>
        <w:rPr>
          <w:szCs w:val="22"/>
          <w:lang w:val="fr-FR"/>
        </w:rPr>
      </w:pPr>
    </w:p>
    <w:p w:rsidR="00105453" w:rsidRDefault="00105453" w:rsidP="004F406F">
      <w:pPr>
        <w:rPr>
          <w:szCs w:val="22"/>
        </w:rPr>
      </w:pPr>
      <w:r w:rsidRPr="002D61BB">
        <w:rPr>
          <w:szCs w:val="22"/>
          <w:u w:val="single"/>
        </w:rPr>
        <w:t xml:space="preserve">Civil Society Coalition (CSC) </w:t>
      </w:r>
      <w:r w:rsidRPr="002D61BB">
        <w:rPr>
          <w:szCs w:val="22"/>
          <w:u w:val="single"/>
        </w:rPr>
        <w:br/>
      </w:r>
      <w:r w:rsidRPr="002D61BB">
        <w:rPr>
          <w:szCs w:val="22"/>
        </w:rPr>
        <w:t>M</w:t>
      </w:r>
      <w:r>
        <w:rPr>
          <w:szCs w:val="22"/>
        </w:rPr>
        <w:t>arc PERLMAN, Fellow, Providence</w:t>
      </w:r>
    </w:p>
    <w:p w:rsidR="00105453" w:rsidRDefault="00105453" w:rsidP="004F406F">
      <w:pPr>
        <w:rPr>
          <w:szCs w:val="22"/>
        </w:rPr>
      </w:pPr>
    </w:p>
    <w:p w:rsidR="00105453" w:rsidRPr="002D61BB" w:rsidRDefault="00105453" w:rsidP="004F406F">
      <w:pPr>
        <w:rPr>
          <w:szCs w:val="22"/>
        </w:rPr>
      </w:pPr>
    </w:p>
    <w:p w:rsidR="005847A4" w:rsidRDefault="005847A4" w:rsidP="005847A4">
      <w:pPr>
        <w:rPr>
          <w:szCs w:val="22"/>
        </w:rPr>
      </w:pPr>
      <w:proofErr w:type="spellStart"/>
      <w:r>
        <w:rPr>
          <w:szCs w:val="22"/>
          <w:u w:val="single"/>
        </w:rPr>
        <w:lastRenderedPageBreak/>
        <w:t>Comité</w:t>
      </w:r>
      <w:proofErr w:type="spellEnd"/>
      <w:r>
        <w:rPr>
          <w:szCs w:val="22"/>
          <w:u w:val="single"/>
        </w:rPr>
        <w:t xml:space="preserve"> international pour les peoples autochthones des </w:t>
      </w:r>
      <w:proofErr w:type="spellStart"/>
      <w:r>
        <w:rPr>
          <w:szCs w:val="22"/>
          <w:u w:val="single"/>
        </w:rPr>
        <w:t>amériques</w:t>
      </w:r>
      <w:proofErr w:type="spellEnd"/>
      <w:r>
        <w:rPr>
          <w:szCs w:val="22"/>
          <w:u w:val="single"/>
        </w:rPr>
        <w:t xml:space="preserve"> (</w:t>
      </w:r>
      <w:proofErr w:type="spellStart"/>
      <w:r>
        <w:rPr>
          <w:szCs w:val="22"/>
          <w:u w:val="single"/>
        </w:rPr>
        <w:t>Incomindios</w:t>
      </w:r>
      <w:proofErr w:type="spellEnd"/>
      <w:r>
        <w:rPr>
          <w:szCs w:val="22"/>
          <w:u w:val="single"/>
        </w:rPr>
        <w:t>)/</w:t>
      </w:r>
      <w:r w:rsidRPr="005847A4">
        <w:rPr>
          <w:szCs w:val="22"/>
          <w:u w:val="single"/>
        </w:rPr>
        <w:t>International Committee for the Indigenous Peoples of the Americas (</w:t>
      </w:r>
      <w:proofErr w:type="spellStart"/>
      <w:r w:rsidRPr="005847A4">
        <w:rPr>
          <w:szCs w:val="22"/>
          <w:u w:val="single"/>
        </w:rPr>
        <w:t>I</w:t>
      </w:r>
      <w:r>
        <w:rPr>
          <w:szCs w:val="22"/>
          <w:u w:val="single"/>
        </w:rPr>
        <w:t>ncomindios</w:t>
      </w:r>
      <w:proofErr w:type="spellEnd"/>
      <w:proofErr w:type="gramStart"/>
      <w:r>
        <w:rPr>
          <w:szCs w:val="22"/>
          <w:u w:val="single"/>
        </w:rPr>
        <w:t>)</w:t>
      </w:r>
      <w:proofErr w:type="gramEnd"/>
      <w:r w:rsidRPr="005847A4">
        <w:rPr>
          <w:szCs w:val="22"/>
          <w:u w:val="single"/>
        </w:rPr>
        <w:br/>
      </w:r>
      <w:r w:rsidRPr="005847A4">
        <w:rPr>
          <w:szCs w:val="22"/>
        </w:rPr>
        <w:t>Nilo CAYUQUEO, Temporary Representative, Buenos Aires</w:t>
      </w:r>
    </w:p>
    <w:p w:rsidR="005847A4" w:rsidRDefault="005847A4" w:rsidP="005847A4">
      <w:pPr>
        <w:rPr>
          <w:szCs w:val="22"/>
        </w:rPr>
      </w:pPr>
    </w:p>
    <w:p w:rsidR="005847A4" w:rsidRPr="005847A4" w:rsidRDefault="005847A4" w:rsidP="005847A4">
      <w:pPr>
        <w:rPr>
          <w:szCs w:val="22"/>
        </w:rPr>
      </w:pPr>
    </w:p>
    <w:p w:rsidR="00105453" w:rsidRDefault="00105453" w:rsidP="004F406F">
      <w:pPr>
        <w:rPr>
          <w:szCs w:val="22"/>
          <w:lang w:val="fr-FR"/>
        </w:rPr>
      </w:pPr>
      <w:r w:rsidRPr="002D61BB">
        <w:rPr>
          <w:szCs w:val="22"/>
          <w:u w:val="single"/>
          <w:lang w:val="fr-FR"/>
        </w:rPr>
        <w:t xml:space="preserve">Conseil national pour la promotion de la musique traditionnelle du Congo (CNPMTC) </w:t>
      </w:r>
      <w:r w:rsidRPr="002D61BB">
        <w:rPr>
          <w:szCs w:val="22"/>
          <w:u w:val="single"/>
          <w:lang w:val="fr-FR"/>
        </w:rPr>
        <w:br/>
      </w:r>
      <w:r w:rsidRPr="002D61BB">
        <w:rPr>
          <w:szCs w:val="22"/>
          <w:lang w:val="fr-FR"/>
        </w:rPr>
        <w:t>Jean Jacques KINANGA LEMBA</w:t>
      </w:r>
      <w:r>
        <w:rPr>
          <w:szCs w:val="22"/>
          <w:lang w:val="fr-FR"/>
        </w:rPr>
        <w:t>,</w:t>
      </w:r>
      <w:r w:rsidRPr="002D61BB">
        <w:rPr>
          <w:szCs w:val="22"/>
          <w:lang w:val="fr-FR"/>
        </w:rPr>
        <w:t xml:space="preserve"> </w:t>
      </w:r>
      <w:r>
        <w:rPr>
          <w:szCs w:val="22"/>
          <w:lang w:val="fr-FR"/>
        </w:rPr>
        <w:t>conseiller juridique, Kinshasa</w:t>
      </w:r>
    </w:p>
    <w:p w:rsidR="00105453" w:rsidRDefault="00105453" w:rsidP="004F406F">
      <w:pPr>
        <w:rPr>
          <w:szCs w:val="22"/>
          <w:lang w:val="fr-FR"/>
        </w:rPr>
      </w:pPr>
    </w:p>
    <w:p w:rsidR="00105453" w:rsidRPr="002D61BB" w:rsidRDefault="00105453" w:rsidP="004F406F">
      <w:pPr>
        <w:rPr>
          <w:szCs w:val="22"/>
          <w:lang w:val="fr-FR"/>
        </w:rPr>
      </w:pPr>
    </w:p>
    <w:p w:rsidR="00105453" w:rsidRDefault="00105453" w:rsidP="004F406F">
      <w:pPr>
        <w:rPr>
          <w:szCs w:val="22"/>
          <w:lang w:val="es-ES"/>
        </w:rPr>
      </w:pPr>
      <w:r w:rsidRPr="005847A4">
        <w:rPr>
          <w:szCs w:val="22"/>
          <w:u w:val="single"/>
          <w:lang w:val="es-ES"/>
        </w:rPr>
        <w:t>Comisión Jurídica para el Autodesarrollo de los Pueblos Originarios Andinos</w:t>
      </w:r>
      <w:r w:rsidRPr="002D61BB">
        <w:rPr>
          <w:i/>
          <w:szCs w:val="22"/>
          <w:u w:val="single"/>
          <w:lang w:val="es-ES"/>
        </w:rPr>
        <w:t xml:space="preserve"> (CAPAJ) </w:t>
      </w:r>
      <w:r w:rsidRPr="002D61BB">
        <w:rPr>
          <w:szCs w:val="22"/>
          <w:u w:val="single"/>
          <w:lang w:val="es-ES"/>
        </w:rPr>
        <w:br/>
      </w:r>
      <w:r w:rsidRPr="002D61BB">
        <w:rPr>
          <w:szCs w:val="22"/>
          <w:lang w:val="es-ES"/>
        </w:rPr>
        <w:t>Tomás ALARCÓN</w:t>
      </w:r>
      <w:r>
        <w:rPr>
          <w:szCs w:val="22"/>
          <w:lang w:val="es-ES"/>
        </w:rPr>
        <w:t>,</w:t>
      </w:r>
      <w:r w:rsidRPr="002D61BB">
        <w:rPr>
          <w:szCs w:val="22"/>
          <w:lang w:val="es-ES"/>
        </w:rPr>
        <w:t xml:space="preserve"> </w:t>
      </w:r>
      <w:r>
        <w:rPr>
          <w:szCs w:val="22"/>
          <w:lang w:val="es-ES"/>
        </w:rPr>
        <w:t>Presidente, Tacna</w:t>
      </w:r>
    </w:p>
    <w:p w:rsidR="00105453" w:rsidRDefault="00105453" w:rsidP="004F406F">
      <w:pPr>
        <w:rPr>
          <w:szCs w:val="22"/>
          <w:lang w:val="es-ES"/>
        </w:rPr>
      </w:pPr>
      <w:r w:rsidRPr="002D61BB">
        <w:rPr>
          <w:szCs w:val="22"/>
          <w:lang w:val="es-ES"/>
        </w:rPr>
        <w:t>Jesús ALARCÓN</w:t>
      </w:r>
      <w:r>
        <w:rPr>
          <w:szCs w:val="22"/>
          <w:lang w:val="es-ES"/>
        </w:rPr>
        <w:t xml:space="preserve">, </w:t>
      </w:r>
      <w:r w:rsidRPr="002D61BB">
        <w:rPr>
          <w:szCs w:val="22"/>
          <w:lang w:val="es-ES"/>
        </w:rPr>
        <w:t>Director, Tacna</w:t>
      </w:r>
    </w:p>
    <w:p w:rsidR="00105453" w:rsidRDefault="00105453" w:rsidP="004F406F">
      <w:pPr>
        <w:rPr>
          <w:szCs w:val="22"/>
          <w:lang w:val="es-ES"/>
        </w:rPr>
      </w:pPr>
      <w:r>
        <w:rPr>
          <w:szCs w:val="22"/>
          <w:lang w:val="es-ES"/>
        </w:rPr>
        <w:t>Rosario LUQUE (Sra.), Miembro, Ginebra</w:t>
      </w:r>
    </w:p>
    <w:p w:rsidR="00105453" w:rsidRDefault="00105453" w:rsidP="004F406F">
      <w:pPr>
        <w:rPr>
          <w:szCs w:val="22"/>
          <w:lang w:val="es-ES"/>
        </w:rPr>
      </w:pPr>
    </w:p>
    <w:p w:rsidR="00105453" w:rsidRPr="002D61BB" w:rsidRDefault="00105453" w:rsidP="004F406F">
      <w:pPr>
        <w:rPr>
          <w:szCs w:val="22"/>
          <w:lang w:val="es-ES"/>
        </w:rPr>
      </w:pPr>
    </w:p>
    <w:p w:rsidR="00105453" w:rsidRDefault="00105453" w:rsidP="004F406F">
      <w:pPr>
        <w:rPr>
          <w:szCs w:val="22"/>
        </w:rPr>
      </w:pPr>
      <w:r w:rsidRPr="002D61BB">
        <w:rPr>
          <w:szCs w:val="22"/>
          <w:u w:val="single"/>
        </w:rPr>
        <w:t xml:space="preserve">Council on Health Research for Development (COHRED) </w:t>
      </w:r>
      <w:r w:rsidRPr="002D61BB">
        <w:rPr>
          <w:szCs w:val="22"/>
          <w:u w:val="single"/>
        </w:rPr>
        <w:br/>
      </w:r>
      <w:proofErr w:type="spellStart"/>
      <w:r w:rsidRPr="002D61BB">
        <w:rPr>
          <w:szCs w:val="22"/>
        </w:rPr>
        <w:t>Lauranne</w:t>
      </w:r>
      <w:proofErr w:type="spellEnd"/>
      <w:r w:rsidRPr="002D61BB">
        <w:rPr>
          <w:szCs w:val="22"/>
        </w:rPr>
        <w:t xml:space="preserve"> BOTTI (Ms.)</w:t>
      </w:r>
      <w:r>
        <w:rPr>
          <w:szCs w:val="22"/>
        </w:rPr>
        <w:t>,</w:t>
      </w:r>
      <w:r w:rsidRPr="002D61BB">
        <w:rPr>
          <w:szCs w:val="22"/>
        </w:rPr>
        <w:t xml:space="preserve"> Assistant, Geneva</w:t>
      </w:r>
    </w:p>
    <w:p w:rsidR="00AA65B2" w:rsidRDefault="00AA65B2" w:rsidP="004F406F">
      <w:pPr>
        <w:rPr>
          <w:szCs w:val="22"/>
          <w:u w:val="single"/>
        </w:rPr>
      </w:pPr>
    </w:p>
    <w:p w:rsidR="00AA65B2" w:rsidRDefault="00AA65B2" w:rsidP="004F406F">
      <w:pPr>
        <w:rPr>
          <w:szCs w:val="22"/>
          <w:u w:val="single"/>
        </w:rPr>
      </w:pPr>
    </w:p>
    <w:p w:rsidR="00105453" w:rsidRDefault="00105453" w:rsidP="004F406F">
      <w:pPr>
        <w:rPr>
          <w:szCs w:val="22"/>
        </w:rPr>
      </w:pPr>
      <w:proofErr w:type="spellStart"/>
      <w:r w:rsidRPr="002D61BB">
        <w:rPr>
          <w:szCs w:val="22"/>
          <w:u w:val="single"/>
        </w:rPr>
        <w:t>CropLife</w:t>
      </w:r>
      <w:proofErr w:type="spellEnd"/>
      <w:r w:rsidRPr="002D61BB">
        <w:rPr>
          <w:szCs w:val="22"/>
          <w:u w:val="single"/>
        </w:rPr>
        <w:t xml:space="preserve"> International (CROPLIFE) </w:t>
      </w:r>
      <w:r w:rsidRPr="002D61BB">
        <w:rPr>
          <w:szCs w:val="22"/>
          <w:u w:val="single"/>
        </w:rPr>
        <w:br/>
      </w:r>
      <w:proofErr w:type="spellStart"/>
      <w:r w:rsidRPr="002D61BB">
        <w:rPr>
          <w:szCs w:val="22"/>
        </w:rPr>
        <w:t>Tatjana</w:t>
      </w:r>
      <w:proofErr w:type="spellEnd"/>
      <w:r w:rsidRPr="002D61BB">
        <w:rPr>
          <w:szCs w:val="22"/>
        </w:rPr>
        <w:t xml:space="preserve"> SACHSE (Ms.)</w:t>
      </w:r>
      <w:r>
        <w:rPr>
          <w:szCs w:val="22"/>
        </w:rPr>
        <w:t xml:space="preserve">, </w:t>
      </w:r>
      <w:r w:rsidRPr="002D61BB">
        <w:rPr>
          <w:szCs w:val="22"/>
        </w:rPr>
        <w:t>Legal Adviser, Geneva</w:t>
      </w:r>
    </w:p>
    <w:p w:rsidR="00105453" w:rsidRDefault="00105453" w:rsidP="004F406F">
      <w:pPr>
        <w:rPr>
          <w:szCs w:val="22"/>
        </w:rPr>
      </w:pPr>
    </w:p>
    <w:p w:rsidR="00105453" w:rsidRDefault="00105453" w:rsidP="004F406F">
      <w:pPr>
        <w:rPr>
          <w:szCs w:val="22"/>
        </w:rPr>
      </w:pPr>
    </w:p>
    <w:p w:rsidR="0008672E" w:rsidRDefault="0008672E" w:rsidP="004F406F">
      <w:pPr>
        <w:rPr>
          <w:szCs w:val="22"/>
        </w:rPr>
      </w:pPr>
      <w:proofErr w:type="spellStart"/>
      <w:r w:rsidRPr="009C308F">
        <w:rPr>
          <w:szCs w:val="22"/>
          <w:u w:val="single"/>
        </w:rPr>
        <w:t>EcoLomics</w:t>
      </w:r>
      <w:proofErr w:type="spellEnd"/>
      <w:r w:rsidRPr="009C308F">
        <w:rPr>
          <w:szCs w:val="22"/>
          <w:u w:val="single"/>
        </w:rPr>
        <w:t xml:space="preserve"> International </w:t>
      </w:r>
      <w:r>
        <w:rPr>
          <w:szCs w:val="22"/>
          <w:u w:val="single"/>
        </w:rPr>
        <w:br/>
      </w:r>
      <w:r>
        <w:rPr>
          <w:szCs w:val="22"/>
        </w:rPr>
        <w:t>Noriko YAJIMA (Ms.), Research Director, Geneva</w:t>
      </w:r>
    </w:p>
    <w:p w:rsidR="0008672E" w:rsidRDefault="0008672E" w:rsidP="004F406F">
      <w:pPr>
        <w:rPr>
          <w:szCs w:val="22"/>
        </w:rPr>
      </w:pPr>
    </w:p>
    <w:p w:rsidR="0008672E" w:rsidRPr="002D61BB" w:rsidRDefault="0008672E" w:rsidP="004F406F">
      <w:pPr>
        <w:rPr>
          <w:szCs w:val="22"/>
        </w:rPr>
      </w:pPr>
    </w:p>
    <w:p w:rsidR="00105453" w:rsidRPr="00C21484" w:rsidRDefault="00105453" w:rsidP="004F406F">
      <w:pPr>
        <w:rPr>
          <w:szCs w:val="22"/>
          <w:lang w:val="fr-FR"/>
        </w:rPr>
      </w:pPr>
      <w:r w:rsidRPr="00C21484">
        <w:rPr>
          <w:szCs w:val="22"/>
          <w:u w:val="single"/>
          <w:lang w:val="fr-FR"/>
        </w:rPr>
        <w:t xml:space="preserve">Fédération internationale de la vidéo (IFV)/International Video </w:t>
      </w:r>
      <w:proofErr w:type="spellStart"/>
      <w:r w:rsidRPr="00C21484">
        <w:rPr>
          <w:szCs w:val="22"/>
          <w:u w:val="single"/>
          <w:lang w:val="fr-FR"/>
        </w:rPr>
        <w:t>Federation</w:t>
      </w:r>
      <w:proofErr w:type="spellEnd"/>
      <w:r w:rsidRPr="00C21484">
        <w:rPr>
          <w:szCs w:val="22"/>
          <w:u w:val="single"/>
          <w:lang w:val="fr-FR"/>
        </w:rPr>
        <w:t xml:space="preserve"> (IVF) </w:t>
      </w:r>
      <w:r w:rsidRPr="00C21484">
        <w:rPr>
          <w:szCs w:val="22"/>
          <w:u w:val="single"/>
          <w:lang w:val="fr-FR"/>
        </w:rPr>
        <w:br/>
      </w:r>
      <w:r w:rsidR="00AA65B2" w:rsidRPr="00C21484">
        <w:rPr>
          <w:szCs w:val="22"/>
          <w:lang w:val="fr-FR"/>
        </w:rPr>
        <w:t>Benoît MÜL</w:t>
      </w:r>
      <w:r w:rsidRPr="00C21484">
        <w:rPr>
          <w:szCs w:val="22"/>
          <w:lang w:val="fr-FR"/>
        </w:rPr>
        <w:t xml:space="preserve">LER, </w:t>
      </w:r>
      <w:proofErr w:type="spellStart"/>
      <w:r w:rsidRPr="00C21484">
        <w:rPr>
          <w:szCs w:val="22"/>
          <w:lang w:val="fr-FR"/>
        </w:rPr>
        <w:t>Legal</w:t>
      </w:r>
      <w:proofErr w:type="spellEnd"/>
      <w:r w:rsidRPr="00C21484">
        <w:rPr>
          <w:szCs w:val="22"/>
          <w:lang w:val="fr-FR"/>
        </w:rPr>
        <w:t xml:space="preserve"> </w:t>
      </w:r>
      <w:proofErr w:type="spellStart"/>
      <w:r w:rsidRPr="00C21484">
        <w:rPr>
          <w:szCs w:val="22"/>
          <w:lang w:val="fr-FR"/>
        </w:rPr>
        <w:t>Advisor</w:t>
      </w:r>
      <w:proofErr w:type="spellEnd"/>
      <w:r w:rsidRPr="00C21484">
        <w:rPr>
          <w:szCs w:val="22"/>
          <w:lang w:val="fr-FR"/>
        </w:rPr>
        <w:t>, Brussels</w:t>
      </w:r>
    </w:p>
    <w:p w:rsidR="00105453" w:rsidRPr="00C21484" w:rsidRDefault="00105453" w:rsidP="004F406F">
      <w:pPr>
        <w:rPr>
          <w:szCs w:val="22"/>
          <w:lang w:val="fr-FR"/>
        </w:rPr>
      </w:pPr>
    </w:p>
    <w:p w:rsidR="00D21FBE" w:rsidRPr="00C21484" w:rsidRDefault="00D21FBE" w:rsidP="004F406F">
      <w:pPr>
        <w:rPr>
          <w:szCs w:val="22"/>
          <w:lang w:val="fr-FR"/>
        </w:rPr>
      </w:pPr>
    </w:p>
    <w:p w:rsidR="005847A4" w:rsidRPr="00C21484" w:rsidRDefault="00D21FBE" w:rsidP="005847A4">
      <w:pPr>
        <w:rPr>
          <w:szCs w:val="22"/>
          <w:lang w:val="fr-FR"/>
        </w:rPr>
      </w:pPr>
      <w:r w:rsidRPr="00C21484">
        <w:rPr>
          <w:szCs w:val="22"/>
          <w:u w:val="single"/>
          <w:lang w:val="fr-FR"/>
        </w:rPr>
        <w:t xml:space="preserve">Fédération internationale de l'industrie du médicament (FIIM)/International </w:t>
      </w:r>
      <w:proofErr w:type="spellStart"/>
      <w:r w:rsidRPr="00C21484">
        <w:rPr>
          <w:szCs w:val="22"/>
          <w:u w:val="single"/>
          <w:lang w:val="fr-FR"/>
        </w:rPr>
        <w:t>Federation</w:t>
      </w:r>
      <w:proofErr w:type="spellEnd"/>
      <w:r w:rsidRPr="00C21484">
        <w:rPr>
          <w:szCs w:val="22"/>
          <w:u w:val="single"/>
          <w:lang w:val="fr-FR"/>
        </w:rPr>
        <w:t xml:space="preserve"> of Pharmaceutical </w:t>
      </w:r>
      <w:proofErr w:type="spellStart"/>
      <w:r w:rsidRPr="00C21484">
        <w:rPr>
          <w:szCs w:val="22"/>
          <w:u w:val="single"/>
          <w:lang w:val="fr-FR"/>
        </w:rPr>
        <w:t>Manufacturers</w:t>
      </w:r>
      <w:proofErr w:type="spellEnd"/>
      <w:r w:rsidRPr="00C21484">
        <w:rPr>
          <w:szCs w:val="22"/>
          <w:u w:val="single"/>
          <w:lang w:val="fr-FR"/>
        </w:rPr>
        <w:t xml:space="preserve"> Associations (IFPMA) </w:t>
      </w:r>
      <w:r w:rsidR="009D6E27" w:rsidRPr="00C21484">
        <w:rPr>
          <w:szCs w:val="22"/>
          <w:u w:val="single"/>
          <w:lang w:val="fr-FR"/>
        </w:rPr>
        <w:br/>
      </w:r>
      <w:r w:rsidR="005847A4" w:rsidRPr="00C21484">
        <w:rPr>
          <w:szCs w:val="22"/>
          <w:lang w:val="fr-FR"/>
        </w:rPr>
        <w:t>Ernest KAWKA, Manager, Geneva</w:t>
      </w:r>
    </w:p>
    <w:p w:rsidR="00D21FBE" w:rsidRPr="00C21484" w:rsidRDefault="00D21FBE" w:rsidP="004F406F">
      <w:pPr>
        <w:rPr>
          <w:szCs w:val="22"/>
          <w:lang w:val="fr-FR"/>
        </w:rPr>
      </w:pPr>
      <w:r w:rsidRPr="00C21484">
        <w:rPr>
          <w:szCs w:val="22"/>
          <w:lang w:val="fr-FR"/>
        </w:rPr>
        <w:t>Axel BRAUN, Expert, Geneva</w:t>
      </w:r>
    </w:p>
    <w:p w:rsidR="00105453" w:rsidRPr="00C21484" w:rsidRDefault="00105453" w:rsidP="004F406F">
      <w:pPr>
        <w:rPr>
          <w:szCs w:val="22"/>
          <w:lang w:val="fr-FR"/>
        </w:rPr>
      </w:pPr>
    </w:p>
    <w:p w:rsidR="00D21FBE" w:rsidRPr="00C21484" w:rsidRDefault="00D21FBE" w:rsidP="004F406F">
      <w:pPr>
        <w:rPr>
          <w:szCs w:val="22"/>
          <w:lang w:val="fr-FR"/>
        </w:rPr>
      </w:pPr>
    </w:p>
    <w:p w:rsidR="00105453" w:rsidRDefault="00105453" w:rsidP="004F406F">
      <w:pPr>
        <w:rPr>
          <w:szCs w:val="22"/>
        </w:rPr>
      </w:pPr>
      <w:r w:rsidRPr="002D61BB">
        <w:rPr>
          <w:szCs w:val="22"/>
          <w:u w:val="single"/>
        </w:rPr>
        <w:t xml:space="preserve">Fiji Native and Tribal Congress (FNTC) </w:t>
      </w:r>
      <w:r w:rsidRPr="002D61BB">
        <w:rPr>
          <w:szCs w:val="22"/>
          <w:u w:val="single"/>
        </w:rPr>
        <w:br/>
      </w:r>
      <w:proofErr w:type="spellStart"/>
      <w:r>
        <w:rPr>
          <w:szCs w:val="22"/>
        </w:rPr>
        <w:t>Taniel</w:t>
      </w:r>
      <w:proofErr w:type="spellEnd"/>
      <w:r>
        <w:rPr>
          <w:szCs w:val="22"/>
        </w:rPr>
        <w:t xml:space="preserve"> </w:t>
      </w:r>
      <w:proofErr w:type="spellStart"/>
      <w:r>
        <w:rPr>
          <w:szCs w:val="22"/>
        </w:rPr>
        <w:t>Buli</w:t>
      </w:r>
      <w:proofErr w:type="spellEnd"/>
      <w:r>
        <w:rPr>
          <w:szCs w:val="22"/>
        </w:rPr>
        <w:t xml:space="preserve"> SERUVATU, Delegate, </w:t>
      </w:r>
      <w:proofErr w:type="spellStart"/>
      <w:r>
        <w:rPr>
          <w:szCs w:val="22"/>
        </w:rPr>
        <w:t>Burgdorf</w:t>
      </w:r>
      <w:proofErr w:type="spellEnd"/>
    </w:p>
    <w:p w:rsidR="00105453" w:rsidRDefault="00105453" w:rsidP="004F406F">
      <w:pPr>
        <w:rPr>
          <w:szCs w:val="22"/>
        </w:rPr>
      </w:pPr>
    </w:p>
    <w:p w:rsidR="0008672E" w:rsidRPr="005847A4" w:rsidRDefault="0008672E" w:rsidP="004F406F">
      <w:pPr>
        <w:rPr>
          <w:szCs w:val="22"/>
        </w:rPr>
      </w:pPr>
    </w:p>
    <w:p w:rsidR="00105453" w:rsidRDefault="00105453" w:rsidP="004F406F">
      <w:pPr>
        <w:rPr>
          <w:szCs w:val="22"/>
          <w:lang w:val="es-ES"/>
        </w:rPr>
      </w:pPr>
      <w:proofErr w:type="spellStart"/>
      <w:r w:rsidRPr="002D61BB">
        <w:rPr>
          <w:szCs w:val="22"/>
          <w:u w:val="single"/>
          <w:lang w:val="es-ES"/>
        </w:rPr>
        <w:t>Indian</w:t>
      </w:r>
      <w:proofErr w:type="spellEnd"/>
      <w:r w:rsidRPr="002D61BB">
        <w:rPr>
          <w:szCs w:val="22"/>
          <w:u w:val="single"/>
          <w:lang w:val="es-ES"/>
        </w:rPr>
        <w:t xml:space="preserve"> </w:t>
      </w:r>
      <w:proofErr w:type="spellStart"/>
      <w:r w:rsidRPr="002D61BB">
        <w:rPr>
          <w:szCs w:val="22"/>
          <w:u w:val="single"/>
          <w:lang w:val="es-ES"/>
        </w:rPr>
        <w:t>Movement</w:t>
      </w:r>
      <w:proofErr w:type="spellEnd"/>
      <w:r w:rsidRPr="002D61BB">
        <w:rPr>
          <w:szCs w:val="22"/>
          <w:u w:val="single"/>
          <w:lang w:val="es-ES"/>
        </w:rPr>
        <w:t xml:space="preserve"> - </w:t>
      </w:r>
      <w:proofErr w:type="spellStart"/>
      <w:r w:rsidRPr="002D61BB">
        <w:rPr>
          <w:szCs w:val="22"/>
          <w:u w:val="single"/>
          <w:lang w:val="es-ES"/>
        </w:rPr>
        <w:t>Tupaj</w:t>
      </w:r>
      <w:proofErr w:type="spellEnd"/>
      <w:r w:rsidRPr="002D61BB">
        <w:rPr>
          <w:szCs w:val="22"/>
          <w:u w:val="single"/>
          <w:lang w:val="es-ES"/>
        </w:rPr>
        <w:t xml:space="preserve"> Amaru </w:t>
      </w:r>
      <w:r w:rsidRPr="002D61BB">
        <w:rPr>
          <w:szCs w:val="22"/>
          <w:u w:val="single"/>
          <w:lang w:val="es-ES"/>
        </w:rPr>
        <w:br/>
      </w:r>
      <w:r>
        <w:rPr>
          <w:szCs w:val="22"/>
          <w:lang w:val="es-ES"/>
        </w:rPr>
        <w:t xml:space="preserve">Lázaro PARY ANAGUA, Coordinador General, </w:t>
      </w:r>
      <w:proofErr w:type="spellStart"/>
      <w:r>
        <w:rPr>
          <w:szCs w:val="22"/>
          <w:lang w:val="es-ES"/>
        </w:rPr>
        <w:t>Potosi</w:t>
      </w:r>
      <w:proofErr w:type="spellEnd"/>
    </w:p>
    <w:p w:rsidR="00105453" w:rsidRDefault="00105453" w:rsidP="004F406F">
      <w:pPr>
        <w:rPr>
          <w:szCs w:val="22"/>
          <w:lang w:val="es-ES"/>
        </w:rPr>
      </w:pPr>
    </w:p>
    <w:p w:rsidR="00105453" w:rsidRPr="002D61BB" w:rsidRDefault="00105453" w:rsidP="004F406F">
      <w:pPr>
        <w:rPr>
          <w:szCs w:val="22"/>
          <w:lang w:val="es-ES"/>
        </w:rPr>
      </w:pPr>
    </w:p>
    <w:p w:rsidR="00105453" w:rsidRDefault="00105453" w:rsidP="004F406F">
      <w:pPr>
        <w:rPr>
          <w:szCs w:val="22"/>
        </w:rPr>
      </w:pPr>
      <w:r w:rsidRPr="002D61BB">
        <w:rPr>
          <w:szCs w:val="22"/>
          <w:u w:val="single"/>
        </w:rPr>
        <w:t xml:space="preserve">Indigenous ICT Task Force (IITF) </w:t>
      </w:r>
      <w:r w:rsidRPr="002D61BB">
        <w:rPr>
          <w:szCs w:val="22"/>
          <w:u w:val="single"/>
        </w:rPr>
        <w:br/>
      </w:r>
      <w:r w:rsidRPr="002D61BB">
        <w:rPr>
          <w:szCs w:val="22"/>
        </w:rPr>
        <w:t>Ann-Kristin HAKANSSON (Ms.)</w:t>
      </w:r>
      <w:r>
        <w:rPr>
          <w:szCs w:val="22"/>
        </w:rPr>
        <w:t>,</w:t>
      </w:r>
      <w:r w:rsidRPr="002D61BB">
        <w:rPr>
          <w:szCs w:val="22"/>
        </w:rPr>
        <w:t xml:space="preserve"> </w:t>
      </w:r>
      <w:r>
        <w:rPr>
          <w:szCs w:val="22"/>
        </w:rPr>
        <w:t xml:space="preserve">Member, </w:t>
      </w:r>
      <w:proofErr w:type="spellStart"/>
      <w:r>
        <w:rPr>
          <w:szCs w:val="22"/>
        </w:rPr>
        <w:t>Solna</w:t>
      </w:r>
      <w:proofErr w:type="spellEnd"/>
    </w:p>
    <w:p w:rsidR="00105453" w:rsidRDefault="00105453" w:rsidP="004F406F">
      <w:pPr>
        <w:rPr>
          <w:szCs w:val="22"/>
        </w:rPr>
      </w:pPr>
    </w:p>
    <w:p w:rsidR="00105453" w:rsidRPr="002D61BB" w:rsidRDefault="00105453" w:rsidP="004F406F">
      <w:pPr>
        <w:rPr>
          <w:szCs w:val="22"/>
        </w:rPr>
      </w:pPr>
    </w:p>
    <w:p w:rsidR="00105453" w:rsidRDefault="00105453" w:rsidP="004F406F">
      <w:pPr>
        <w:rPr>
          <w:szCs w:val="22"/>
        </w:rPr>
      </w:pPr>
      <w:r w:rsidRPr="002D61BB">
        <w:rPr>
          <w:szCs w:val="22"/>
          <w:u w:val="single"/>
        </w:rPr>
        <w:t>Indigenous Information Network (IIN</w:t>
      </w:r>
      <w:proofErr w:type="gramStart"/>
      <w:r w:rsidRPr="002D61BB">
        <w:rPr>
          <w:szCs w:val="22"/>
          <w:u w:val="single"/>
        </w:rPr>
        <w:t>)</w:t>
      </w:r>
      <w:proofErr w:type="gramEnd"/>
      <w:r w:rsidRPr="002D61BB">
        <w:rPr>
          <w:szCs w:val="22"/>
          <w:u w:val="single"/>
        </w:rPr>
        <w:br/>
      </w:r>
      <w:r w:rsidRPr="002D61BB">
        <w:rPr>
          <w:szCs w:val="22"/>
        </w:rPr>
        <w:t>Lucy MULENKEI (Ms.)</w:t>
      </w:r>
      <w:r>
        <w:rPr>
          <w:szCs w:val="22"/>
        </w:rPr>
        <w:t>,</w:t>
      </w:r>
      <w:r w:rsidRPr="002D61BB">
        <w:rPr>
          <w:szCs w:val="22"/>
        </w:rPr>
        <w:t xml:space="preserve"> </w:t>
      </w:r>
      <w:r>
        <w:rPr>
          <w:szCs w:val="22"/>
        </w:rPr>
        <w:t>Member, Nairobi</w:t>
      </w:r>
    </w:p>
    <w:p w:rsidR="00105453" w:rsidRDefault="00105453" w:rsidP="004F406F">
      <w:pPr>
        <w:rPr>
          <w:szCs w:val="22"/>
        </w:rPr>
      </w:pPr>
    </w:p>
    <w:p w:rsidR="00105453" w:rsidRPr="002D61BB" w:rsidRDefault="00105453" w:rsidP="004F406F">
      <w:pPr>
        <w:rPr>
          <w:szCs w:val="22"/>
        </w:rPr>
      </w:pPr>
    </w:p>
    <w:p w:rsidR="00105453" w:rsidRDefault="00105453" w:rsidP="004F406F">
      <w:pPr>
        <w:rPr>
          <w:szCs w:val="22"/>
        </w:rPr>
      </w:pPr>
      <w:r w:rsidRPr="002D61BB">
        <w:rPr>
          <w:szCs w:val="22"/>
          <w:u w:val="single"/>
        </w:rPr>
        <w:t xml:space="preserve">International Ayurveda Foundation (IAF) </w:t>
      </w:r>
      <w:r w:rsidRPr="002D61BB">
        <w:rPr>
          <w:szCs w:val="22"/>
          <w:u w:val="single"/>
        </w:rPr>
        <w:br/>
      </w:r>
      <w:proofErr w:type="spellStart"/>
      <w:r w:rsidRPr="002D61BB">
        <w:rPr>
          <w:szCs w:val="22"/>
        </w:rPr>
        <w:t>Chan</w:t>
      </w:r>
      <w:r>
        <w:rPr>
          <w:szCs w:val="22"/>
        </w:rPr>
        <w:t>drakant</w:t>
      </w:r>
      <w:proofErr w:type="spellEnd"/>
      <w:r>
        <w:rPr>
          <w:szCs w:val="22"/>
        </w:rPr>
        <w:t xml:space="preserve"> PATEL, Delegate, Geneva</w:t>
      </w:r>
    </w:p>
    <w:p w:rsidR="00105453" w:rsidRPr="002D61BB" w:rsidRDefault="00105453" w:rsidP="004F406F">
      <w:pPr>
        <w:rPr>
          <w:szCs w:val="22"/>
        </w:rPr>
      </w:pPr>
    </w:p>
    <w:p w:rsidR="00105453" w:rsidRPr="00C21484" w:rsidRDefault="00105453" w:rsidP="004F406F">
      <w:pPr>
        <w:rPr>
          <w:szCs w:val="22"/>
        </w:rPr>
      </w:pPr>
      <w:r w:rsidRPr="00C21484">
        <w:rPr>
          <w:szCs w:val="22"/>
          <w:u w:val="single"/>
        </w:rPr>
        <w:t xml:space="preserve">International Indian Treaty Council </w:t>
      </w:r>
      <w:r w:rsidRPr="00C21484">
        <w:rPr>
          <w:szCs w:val="22"/>
          <w:u w:val="single"/>
        </w:rPr>
        <w:br/>
      </w:r>
      <w:proofErr w:type="spellStart"/>
      <w:r w:rsidRPr="00C21484">
        <w:rPr>
          <w:szCs w:val="22"/>
        </w:rPr>
        <w:t>Estebancio</w:t>
      </w:r>
      <w:proofErr w:type="spellEnd"/>
      <w:r w:rsidRPr="00C21484">
        <w:rPr>
          <w:szCs w:val="22"/>
        </w:rPr>
        <w:t xml:space="preserve"> CASTRO DÍAZ, </w:t>
      </w:r>
      <w:proofErr w:type="spellStart"/>
      <w:r w:rsidRPr="00C21484">
        <w:rPr>
          <w:szCs w:val="22"/>
        </w:rPr>
        <w:t>Consultor</w:t>
      </w:r>
      <w:proofErr w:type="spellEnd"/>
      <w:r w:rsidRPr="00C21484">
        <w:rPr>
          <w:szCs w:val="22"/>
        </w:rPr>
        <w:t>, Panamá</w:t>
      </w:r>
    </w:p>
    <w:p w:rsidR="00105453" w:rsidRPr="00C21484" w:rsidRDefault="00105453" w:rsidP="004F406F">
      <w:pPr>
        <w:rPr>
          <w:szCs w:val="22"/>
        </w:rPr>
      </w:pPr>
    </w:p>
    <w:p w:rsidR="00105453" w:rsidRPr="00C21484" w:rsidRDefault="00105453" w:rsidP="004F406F">
      <w:pPr>
        <w:rPr>
          <w:szCs w:val="22"/>
        </w:rPr>
      </w:pPr>
    </w:p>
    <w:p w:rsidR="00105453" w:rsidRDefault="00105453" w:rsidP="004F406F">
      <w:pPr>
        <w:rPr>
          <w:szCs w:val="22"/>
        </w:rPr>
      </w:pPr>
      <w:r w:rsidRPr="002D61BB">
        <w:rPr>
          <w:szCs w:val="22"/>
          <w:u w:val="single"/>
        </w:rPr>
        <w:t>Knowledge Ecology International, Inc. (KEI</w:t>
      </w:r>
      <w:proofErr w:type="gramStart"/>
      <w:r w:rsidRPr="002D61BB">
        <w:rPr>
          <w:szCs w:val="22"/>
          <w:u w:val="single"/>
        </w:rPr>
        <w:t>)</w:t>
      </w:r>
      <w:proofErr w:type="gramEnd"/>
      <w:r w:rsidRPr="002D61BB">
        <w:rPr>
          <w:szCs w:val="22"/>
          <w:u w:val="single"/>
        </w:rPr>
        <w:br/>
      </w:r>
      <w:proofErr w:type="spellStart"/>
      <w:r w:rsidRPr="002D61BB">
        <w:rPr>
          <w:szCs w:val="22"/>
        </w:rPr>
        <w:t>Thiru</w:t>
      </w:r>
      <w:proofErr w:type="spellEnd"/>
      <w:r w:rsidRPr="002D61BB">
        <w:rPr>
          <w:szCs w:val="22"/>
        </w:rPr>
        <w:t xml:space="preserve"> BALASUBRAMANIAM</w:t>
      </w:r>
      <w:r>
        <w:rPr>
          <w:szCs w:val="22"/>
        </w:rPr>
        <w:t>,</w:t>
      </w:r>
      <w:r w:rsidRPr="002D61BB">
        <w:rPr>
          <w:szCs w:val="22"/>
        </w:rPr>
        <w:t xml:space="preserve"> </w:t>
      </w:r>
      <w:r>
        <w:rPr>
          <w:szCs w:val="22"/>
        </w:rPr>
        <w:t>Representative, Geneva</w:t>
      </w:r>
    </w:p>
    <w:p w:rsidR="00105453" w:rsidRDefault="00105453" w:rsidP="004F406F">
      <w:pPr>
        <w:rPr>
          <w:szCs w:val="22"/>
        </w:rPr>
      </w:pPr>
    </w:p>
    <w:p w:rsidR="00EB0413" w:rsidRDefault="00EB0413" w:rsidP="004F406F">
      <w:pPr>
        <w:rPr>
          <w:szCs w:val="22"/>
        </w:rPr>
      </w:pPr>
    </w:p>
    <w:p w:rsidR="00EB0413" w:rsidRPr="00A97A1E" w:rsidRDefault="00EB0413" w:rsidP="004F406F">
      <w:pPr>
        <w:rPr>
          <w:szCs w:val="22"/>
          <w:lang w:val="es-ES"/>
        </w:rPr>
      </w:pPr>
      <w:proofErr w:type="spellStart"/>
      <w:r w:rsidRPr="00A97A1E">
        <w:rPr>
          <w:szCs w:val="22"/>
          <w:u w:val="single"/>
          <w:lang w:val="es-ES"/>
        </w:rPr>
        <w:t>Kus</w:t>
      </w:r>
      <w:proofErr w:type="spellEnd"/>
      <w:r w:rsidRPr="00A97A1E">
        <w:rPr>
          <w:szCs w:val="22"/>
          <w:u w:val="single"/>
          <w:lang w:val="es-ES"/>
        </w:rPr>
        <w:t xml:space="preserve"> </w:t>
      </w:r>
      <w:proofErr w:type="spellStart"/>
      <w:r w:rsidRPr="00A97A1E">
        <w:rPr>
          <w:szCs w:val="22"/>
          <w:u w:val="single"/>
          <w:lang w:val="es-ES"/>
        </w:rPr>
        <w:t>Kura</w:t>
      </w:r>
      <w:proofErr w:type="spellEnd"/>
      <w:r w:rsidRPr="00A97A1E">
        <w:rPr>
          <w:szCs w:val="22"/>
          <w:u w:val="single"/>
          <w:lang w:val="es-ES"/>
        </w:rPr>
        <w:t xml:space="preserve"> el León Sociedad Civil </w:t>
      </w:r>
      <w:r>
        <w:rPr>
          <w:szCs w:val="22"/>
          <w:u w:val="single"/>
          <w:lang w:val="es-ES"/>
        </w:rPr>
        <w:br/>
      </w:r>
      <w:r w:rsidRPr="00A97A1E">
        <w:rPr>
          <w:szCs w:val="22"/>
          <w:lang w:val="es-ES"/>
        </w:rPr>
        <w:t>José Carlos MORALES, Miembro Fundador, San José</w:t>
      </w:r>
    </w:p>
    <w:p w:rsidR="00105453" w:rsidRPr="00EB0413" w:rsidRDefault="00105453" w:rsidP="004F406F">
      <w:pPr>
        <w:rPr>
          <w:szCs w:val="22"/>
          <w:lang w:val="es-ES"/>
        </w:rPr>
      </w:pPr>
    </w:p>
    <w:p w:rsidR="00105453" w:rsidRDefault="00105453" w:rsidP="004F406F">
      <w:pPr>
        <w:rPr>
          <w:szCs w:val="22"/>
        </w:rPr>
      </w:pPr>
      <w:r w:rsidRPr="002D61BB">
        <w:rPr>
          <w:szCs w:val="22"/>
          <w:u w:val="single"/>
        </w:rPr>
        <w:t xml:space="preserve">Métis National Council (MNC) </w:t>
      </w:r>
      <w:r w:rsidRPr="002D61BB">
        <w:rPr>
          <w:szCs w:val="22"/>
          <w:u w:val="single"/>
        </w:rPr>
        <w:br/>
      </w:r>
      <w:r w:rsidRPr="002D61BB">
        <w:rPr>
          <w:szCs w:val="22"/>
        </w:rPr>
        <w:t>Kathy L. HODGSON-SMITH</w:t>
      </w:r>
      <w:r>
        <w:rPr>
          <w:szCs w:val="22"/>
        </w:rPr>
        <w:t>,</w:t>
      </w:r>
      <w:r w:rsidRPr="002D61BB">
        <w:rPr>
          <w:szCs w:val="22"/>
        </w:rPr>
        <w:t xml:space="preserve"> </w:t>
      </w:r>
      <w:r>
        <w:rPr>
          <w:szCs w:val="22"/>
        </w:rPr>
        <w:t>Consultant, Ottawa</w:t>
      </w:r>
    </w:p>
    <w:p w:rsidR="00105453" w:rsidRDefault="00105453" w:rsidP="004F406F">
      <w:pPr>
        <w:rPr>
          <w:szCs w:val="22"/>
        </w:rPr>
      </w:pPr>
    </w:p>
    <w:p w:rsidR="00105453" w:rsidRPr="002D61BB" w:rsidRDefault="00105453" w:rsidP="004F406F">
      <w:pPr>
        <w:rPr>
          <w:szCs w:val="22"/>
        </w:rPr>
      </w:pPr>
    </w:p>
    <w:p w:rsidR="00105453" w:rsidRDefault="00105453" w:rsidP="004F406F">
      <w:pPr>
        <w:rPr>
          <w:szCs w:val="22"/>
        </w:rPr>
      </w:pPr>
      <w:r w:rsidRPr="002D61BB">
        <w:rPr>
          <w:szCs w:val="22"/>
          <w:u w:val="single"/>
        </w:rPr>
        <w:t xml:space="preserve">National Education Social and Traditional Knowledge Foundation (NEST) </w:t>
      </w:r>
      <w:r w:rsidRPr="002D61BB">
        <w:rPr>
          <w:szCs w:val="22"/>
          <w:u w:val="single"/>
        </w:rPr>
        <w:br/>
      </w:r>
      <w:r w:rsidRPr="002D61BB">
        <w:rPr>
          <w:szCs w:val="22"/>
        </w:rPr>
        <w:t xml:space="preserve">Siddhartha </w:t>
      </w:r>
      <w:proofErr w:type="spellStart"/>
      <w:r w:rsidRPr="002D61BB">
        <w:rPr>
          <w:szCs w:val="22"/>
        </w:rPr>
        <w:t>Priya</w:t>
      </w:r>
      <w:proofErr w:type="spellEnd"/>
      <w:r w:rsidRPr="002D61BB">
        <w:rPr>
          <w:szCs w:val="22"/>
        </w:rPr>
        <w:t xml:space="preserve"> ASHOK</w:t>
      </w:r>
      <w:r>
        <w:rPr>
          <w:szCs w:val="22"/>
        </w:rPr>
        <w:t>,</w:t>
      </w:r>
      <w:r w:rsidRPr="002D61BB">
        <w:rPr>
          <w:szCs w:val="22"/>
        </w:rPr>
        <w:t xml:space="preserve"> </w:t>
      </w:r>
      <w:r>
        <w:rPr>
          <w:szCs w:val="22"/>
        </w:rPr>
        <w:t>Secretary, Mumbai</w:t>
      </w:r>
    </w:p>
    <w:p w:rsidR="00105453" w:rsidRDefault="00105453" w:rsidP="004F406F">
      <w:pPr>
        <w:rPr>
          <w:szCs w:val="22"/>
        </w:rPr>
      </w:pPr>
    </w:p>
    <w:p w:rsidR="00105453" w:rsidRPr="002D61BB" w:rsidRDefault="00105453" w:rsidP="004F406F">
      <w:pPr>
        <w:rPr>
          <w:szCs w:val="22"/>
        </w:rPr>
      </w:pPr>
    </w:p>
    <w:p w:rsidR="00105453" w:rsidRDefault="00105453" w:rsidP="004F406F">
      <w:pPr>
        <w:rPr>
          <w:szCs w:val="22"/>
        </w:rPr>
      </w:pPr>
      <w:r w:rsidRPr="002D61BB">
        <w:rPr>
          <w:szCs w:val="22"/>
          <w:u w:val="single"/>
        </w:rPr>
        <w:t xml:space="preserve">Nepal Indigenous Nationalities Preservation Association (NINPA) </w:t>
      </w:r>
      <w:r w:rsidRPr="002D61BB">
        <w:rPr>
          <w:szCs w:val="22"/>
          <w:u w:val="single"/>
        </w:rPr>
        <w:br/>
      </w:r>
      <w:proofErr w:type="spellStart"/>
      <w:r w:rsidRPr="002D61BB">
        <w:rPr>
          <w:szCs w:val="22"/>
        </w:rPr>
        <w:t>Ngwang</w:t>
      </w:r>
      <w:proofErr w:type="spellEnd"/>
      <w:r w:rsidRPr="002D61BB">
        <w:rPr>
          <w:szCs w:val="22"/>
        </w:rPr>
        <w:t xml:space="preserve"> S. SHERPA</w:t>
      </w:r>
      <w:r>
        <w:rPr>
          <w:szCs w:val="22"/>
        </w:rPr>
        <w:t>,</w:t>
      </w:r>
      <w:r w:rsidRPr="002D61BB">
        <w:rPr>
          <w:szCs w:val="22"/>
        </w:rPr>
        <w:t xml:space="preserve"> Chairman, Kathmandu</w:t>
      </w:r>
    </w:p>
    <w:p w:rsidR="003A3B65" w:rsidRDefault="003A3B65" w:rsidP="004F406F">
      <w:pPr>
        <w:rPr>
          <w:szCs w:val="22"/>
          <w:u w:val="single"/>
        </w:rPr>
      </w:pPr>
    </w:p>
    <w:p w:rsidR="003A3B65" w:rsidRDefault="003A3B65" w:rsidP="004F406F">
      <w:pPr>
        <w:rPr>
          <w:szCs w:val="22"/>
          <w:u w:val="single"/>
        </w:rPr>
      </w:pPr>
    </w:p>
    <w:p w:rsidR="00105453" w:rsidRDefault="00105453" w:rsidP="004F406F">
      <w:pPr>
        <w:rPr>
          <w:szCs w:val="22"/>
        </w:rPr>
      </w:pPr>
      <w:proofErr w:type="spellStart"/>
      <w:r w:rsidRPr="002D61BB">
        <w:rPr>
          <w:szCs w:val="22"/>
          <w:u w:val="single"/>
        </w:rPr>
        <w:t>Nga</w:t>
      </w:r>
      <w:proofErr w:type="spellEnd"/>
      <w:r w:rsidRPr="002D61BB">
        <w:rPr>
          <w:szCs w:val="22"/>
          <w:u w:val="single"/>
        </w:rPr>
        <w:t xml:space="preserve"> </w:t>
      </w:r>
      <w:proofErr w:type="spellStart"/>
      <w:r w:rsidRPr="002D61BB">
        <w:rPr>
          <w:szCs w:val="22"/>
          <w:u w:val="single"/>
        </w:rPr>
        <w:t>Kaiawhina</w:t>
      </w:r>
      <w:proofErr w:type="spellEnd"/>
      <w:r w:rsidRPr="002D61BB">
        <w:rPr>
          <w:szCs w:val="22"/>
          <w:u w:val="single"/>
        </w:rPr>
        <w:t xml:space="preserve"> a </w:t>
      </w:r>
      <w:proofErr w:type="spellStart"/>
      <w:r w:rsidRPr="002D61BB">
        <w:rPr>
          <w:szCs w:val="22"/>
          <w:u w:val="single"/>
        </w:rPr>
        <w:t>Wai</w:t>
      </w:r>
      <w:proofErr w:type="spellEnd"/>
      <w:r w:rsidRPr="002D61BB">
        <w:rPr>
          <w:szCs w:val="22"/>
          <w:u w:val="single"/>
        </w:rPr>
        <w:t xml:space="preserve"> 262 (NKW262</w:t>
      </w:r>
      <w:proofErr w:type="gramStart"/>
      <w:r w:rsidRPr="002D61BB">
        <w:rPr>
          <w:szCs w:val="22"/>
          <w:u w:val="single"/>
        </w:rPr>
        <w:t>)</w:t>
      </w:r>
      <w:proofErr w:type="gramEnd"/>
      <w:r w:rsidRPr="002D61BB">
        <w:rPr>
          <w:szCs w:val="22"/>
          <w:u w:val="single"/>
        </w:rPr>
        <w:br/>
      </w:r>
      <w:proofErr w:type="spellStart"/>
      <w:r w:rsidRPr="002D61BB">
        <w:rPr>
          <w:szCs w:val="22"/>
        </w:rPr>
        <w:t>Hema</w:t>
      </w:r>
      <w:proofErr w:type="spellEnd"/>
      <w:r w:rsidRPr="002D61BB">
        <w:rPr>
          <w:szCs w:val="22"/>
        </w:rPr>
        <w:t xml:space="preserve"> WIHONGI-BROAD (Ms.)</w:t>
      </w:r>
      <w:r>
        <w:rPr>
          <w:szCs w:val="22"/>
        </w:rPr>
        <w:t>,</w:t>
      </w:r>
      <w:r w:rsidRPr="002D61BB">
        <w:rPr>
          <w:szCs w:val="22"/>
        </w:rPr>
        <w:t xml:space="preserve"> </w:t>
      </w:r>
      <w:r>
        <w:rPr>
          <w:szCs w:val="22"/>
        </w:rPr>
        <w:t>Member, Auckland</w:t>
      </w:r>
    </w:p>
    <w:p w:rsidR="00105453" w:rsidRDefault="00105453" w:rsidP="004F406F">
      <w:pPr>
        <w:rPr>
          <w:szCs w:val="22"/>
        </w:rPr>
      </w:pPr>
    </w:p>
    <w:p w:rsidR="00105453" w:rsidRDefault="00105453" w:rsidP="004F406F">
      <w:pPr>
        <w:rPr>
          <w:szCs w:val="22"/>
        </w:rPr>
      </w:pPr>
    </w:p>
    <w:p w:rsidR="00B67FEE" w:rsidRDefault="00B67FEE" w:rsidP="004F406F">
      <w:pPr>
        <w:rPr>
          <w:szCs w:val="22"/>
        </w:rPr>
      </w:pPr>
      <w:r w:rsidRPr="009C308F">
        <w:rPr>
          <w:szCs w:val="22"/>
          <w:u w:val="single"/>
        </w:rPr>
        <w:t xml:space="preserve">Peruvian Society for Environmental Law (SPDA) </w:t>
      </w:r>
      <w:r>
        <w:rPr>
          <w:szCs w:val="22"/>
          <w:u w:val="single"/>
        </w:rPr>
        <w:br/>
      </w:r>
      <w:proofErr w:type="spellStart"/>
      <w:r>
        <w:rPr>
          <w:szCs w:val="22"/>
        </w:rPr>
        <w:t>Deyanira</w:t>
      </w:r>
      <w:proofErr w:type="spellEnd"/>
      <w:r>
        <w:rPr>
          <w:szCs w:val="22"/>
        </w:rPr>
        <w:t xml:space="preserve"> CAMACHO (Mrs.), Lawyer, Lima</w:t>
      </w:r>
    </w:p>
    <w:p w:rsidR="00B67FEE" w:rsidRDefault="00B67FEE" w:rsidP="004F406F">
      <w:pPr>
        <w:rPr>
          <w:szCs w:val="22"/>
        </w:rPr>
      </w:pPr>
    </w:p>
    <w:p w:rsidR="00B67FEE" w:rsidRPr="002D61BB" w:rsidRDefault="00B67FEE" w:rsidP="004F406F">
      <w:pPr>
        <w:rPr>
          <w:szCs w:val="22"/>
        </w:rPr>
      </w:pPr>
    </w:p>
    <w:p w:rsidR="00105453" w:rsidRPr="00B67FEE" w:rsidRDefault="00105453" w:rsidP="004F406F">
      <w:pPr>
        <w:rPr>
          <w:szCs w:val="22"/>
        </w:rPr>
      </w:pPr>
      <w:proofErr w:type="spellStart"/>
      <w:r w:rsidRPr="00B67FEE">
        <w:rPr>
          <w:szCs w:val="22"/>
          <w:u w:val="single"/>
        </w:rPr>
        <w:t>Rulu</w:t>
      </w:r>
      <w:proofErr w:type="spellEnd"/>
      <w:r w:rsidRPr="00B67FEE">
        <w:rPr>
          <w:szCs w:val="22"/>
          <w:u w:val="single"/>
        </w:rPr>
        <w:t xml:space="preserve"> Arts Promoters (RAP) </w:t>
      </w:r>
      <w:r w:rsidRPr="00B67FEE">
        <w:rPr>
          <w:szCs w:val="22"/>
          <w:u w:val="single"/>
        </w:rPr>
        <w:br/>
      </w:r>
      <w:r w:rsidRPr="00B67FEE">
        <w:rPr>
          <w:szCs w:val="22"/>
        </w:rPr>
        <w:t xml:space="preserve">Charles </w:t>
      </w:r>
      <w:proofErr w:type="spellStart"/>
      <w:r w:rsidRPr="00B67FEE">
        <w:rPr>
          <w:szCs w:val="22"/>
        </w:rPr>
        <w:t>Enock</w:t>
      </w:r>
      <w:proofErr w:type="spellEnd"/>
      <w:r w:rsidRPr="00B67FEE">
        <w:rPr>
          <w:szCs w:val="22"/>
        </w:rPr>
        <w:t xml:space="preserve"> </w:t>
      </w:r>
      <w:proofErr w:type="spellStart"/>
      <w:r w:rsidRPr="00B67FEE">
        <w:rPr>
          <w:szCs w:val="22"/>
        </w:rPr>
        <w:t>Mulimba</w:t>
      </w:r>
      <w:proofErr w:type="spellEnd"/>
      <w:r w:rsidRPr="00B67FEE">
        <w:rPr>
          <w:szCs w:val="22"/>
        </w:rPr>
        <w:t xml:space="preserve"> RUYEMBE, Arts Promotion Director, Dar-</w:t>
      </w:r>
      <w:proofErr w:type="spellStart"/>
      <w:r w:rsidRPr="00B67FEE">
        <w:rPr>
          <w:szCs w:val="22"/>
        </w:rPr>
        <w:t>Es</w:t>
      </w:r>
      <w:proofErr w:type="spellEnd"/>
      <w:r w:rsidRPr="00B67FEE">
        <w:rPr>
          <w:szCs w:val="22"/>
        </w:rPr>
        <w:t>-Salaam</w:t>
      </w:r>
    </w:p>
    <w:p w:rsidR="00105453" w:rsidRPr="00B67FEE" w:rsidRDefault="00105453" w:rsidP="004F406F">
      <w:pPr>
        <w:rPr>
          <w:szCs w:val="22"/>
        </w:rPr>
      </w:pPr>
    </w:p>
    <w:p w:rsidR="00105453" w:rsidRPr="00B67FEE" w:rsidRDefault="00105453" w:rsidP="004F406F">
      <w:pPr>
        <w:rPr>
          <w:szCs w:val="22"/>
        </w:rPr>
      </w:pPr>
    </w:p>
    <w:p w:rsidR="00105453" w:rsidRDefault="00105453" w:rsidP="004F406F">
      <w:pPr>
        <w:rPr>
          <w:szCs w:val="22"/>
        </w:rPr>
      </w:pPr>
      <w:r w:rsidRPr="002D61BB">
        <w:rPr>
          <w:szCs w:val="22"/>
          <w:u w:val="single"/>
        </w:rPr>
        <w:t xml:space="preserve">Secretariat of the Pacific Community (SPC) </w:t>
      </w:r>
      <w:r w:rsidRPr="002D61BB">
        <w:rPr>
          <w:szCs w:val="22"/>
          <w:u w:val="single"/>
        </w:rPr>
        <w:br/>
      </w:r>
      <w:proofErr w:type="spellStart"/>
      <w:r>
        <w:rPr>
          <w:szCs w:val="22"/>
        </w:rPr>
        <w:t>Aisiena</w:t>
      </w:r>
      <w:proofErr w:type="spellEnd"/>
      <w:r>
        <w:rPr>
          <w:szCs w:val="22"/>
        </w:rPr>
        <w:t xml:space="preserve"> TOUMOEPEAU (Ms.), Law Practitioner, Nuku’alofa</w:t>
      </w:r>
    </w:p>
    <w:p w:rsidR="00105453" w:rsidRDefault="00105453" w:rsidP="004F406F">
      <w:pPr>
        <w:rPr>
          <w:szCs w:val="22"/>
        </w:rPr>
      </w:pPr>
    </w:p>
    <w:p w:rsidR="00B67FEE" w:rsidRPr="00B67FEE" w:rsidRDefault="00B67FEE" w:rsidP="004F406F">
      <w:pPr>
        <w:rPr>
          <w:szCs w:val="22"/>
          <w:u w:val="single"/>
        </w:rPr>
      </w:pPr>
    </w:p>
    <w:p w:rsidR="00B67FEE" w:rsidRDefault="00B67FEE" w:rsidP="004F406F">
      <w:pPr>
        <w:rPr>
          <w:szCs w:val="22"/>
        </w:rPr>
      </w:pPr>
      <w:proofErr w:type="spellStart"/>
      <w:r w:rsidRPr="00B67FEE">
        <w:rPr>
          <w:szCs w:val="22"/>
          <w:u w:val="single"/>
        </w:rPr>
        <w:t>Società</w:t>
      </w:r>
      <w:proofErr w:type="spellEnd"/>
      <w:r w:rsidRPr="00B67FEE">
        <w:rPr>
          <w:szCs w:val="22"/>
          <w:u w:val="single"/>
        </w:rPr>
        <w:t xml:space="preserve"> </w:t>
      </w:r>
      <w:proofErr w:type="spellStart"/>
      <w:r w:rsidRPr="00B67FEE">
        <w:rPr>
          <w:szCs w:val="22"/>
          <w:u w:val="single"/>
        </w:rPr>
        <w:t>Italiana</w:t>
      </w:r>
      <w:proofErr w:type="spellEnd"/>
      <w:r w:rsidRPr="00B67FEE">
        <w:rPr>
          <w:szCs w:val="22"/>
          <w:u w:val="single"/>
        </w:rPr>
        <w:t xml:space="preserve"> p</w:t>
      </w:r>
      <w:r w:rsidRPr="004E2265">
        <w:rPr>
          <w:szCs w:val="22"/>
          <w:u w:val="single"/>
        </w:rPr>
        <w:t xml:space="preserve">er la </w:t>
      </w:r>
      <w:proofErr w:type="spellStart"/>
      <w:r w:rsidRPr="004E2265">
        <w:rPr>
          <w:szCs w:val="22"/>
          <w:u w:val="single"/>
        </w:rPr>
        <w:t>Museografia</w:t>
      </w:r>
      <w:proofErr w:type="spellEnd"/>
      <w:r w:rsidRPr="004E2265">
        <w:rPr>
          <w:szCs w:val="22"/>
          <w:u w:val="single"/>
        </w:rPr>
        <w:t xml:space="preserve"> e </w:t>
      </w:r>
      <w:proofErr w:type="spellStart"/>
      <w:r w:rsidRPr="004E2265">
        <w:rPr>
          <w:szCs w:val="22"/>
          <w:u w:val="single"/>
        </w:rPr>
        <w:t>i</w:t>
      </w:r>
      <w:proofErr w:type="spellEnd"/>
      <w:r w:rsidRPr="004E2265">
        <w:rPr>
          <w:szCs w:val="22"/>
          <w:u w:val="single"/>
        </w:rPr>
        <w:t xml:space="preserve"> </w:t>
      </w:r>
      <w:proofErr w:type="spellStart"/>
      <w:r w:rsidRPr="004E2265">
        <w:rPr>
          <w:szCs w:val="22"/>
          <w:u w:val="single"/>
        </w:rPr>
        <w:t>Beni</w:t>
      </w:r>
      <w:proofErr w:type="spellEnd"/>
      <w:r w:rsidRPr="004E2265">
        <w:rPr>
          <w:szCs w:val="22"/>
          <w:u w:val="single"/>
        </w:rPr>
        <w:t xml:space="preserve"> </w:t>
      </w:r>
      <w:proofErr w:type="spellStart"/>
      <w:r w:rsidRPr="004E2265">
        <w:rPr>
          <w:szCs w:val="22"/>
          <w:u w:val="single"/>
        </w:rPr>
        <w:t>Demoetnoantropologici</w:t>
      </w:r>
      <w:proofErr w:type="spellEnd"/>
      <w:r w:rsidRPr="004E2265">
        <w:rPr>
          <w:szCs w:val="22"/>
          <w:u w:val="single"/>
        </w:rPr>
        <w:t xml:space="preserve"> (SIMBDEA) </w:t>
      </w:r>
      <w:r w:rsidRPr="004E2265">
        <w:rPr>
          <w:szCs w:val="22"/>
          <w:u w:val="single"/>
        </w:rPr>
        <w:br/>
      </w:r>
      <w:r>
        <w:rPr>
          <w:szCs w:val="22"/>
        </w:rPr>
        <w:t>Harriet DEACON (Ms.), Associate Member, London</w:t>
      </w:r>
    </w:p>
    <w:p w:rsidR="00105453" w:rsidRDefault="00105453" w:rsidP="004F406F">
      <w:pPr>
        <w:rPr>
          <w:szCs w:val="22"/>
        </w:rPr>
      </w:pPr>
    </w:p>
    <w:p w:rsidR="00B67FEE" w:rsidRPr="002D61BB" w:rsidRDefault="00B67FEE" w:rsidP="004F406F">
      <w:pPr>
        <w:rPr>
          <w:szCs w:val="22"/>
        </w:rPr>
      </w:pPr>
    </w:p>
    <w:p w:rsidR="00105453" w:rsidRPr="00C21484" w:rsidRDefault="00105453" w:rsidP="004F406F">
      <w:pPr>
        <w:rPr>
          <w:szCs w:val="22"/>
          <w:lang w:val="fr-FR"/>
        </w:rPr>
      </w:pPr>
      <w:r w:rsidRPr="00C21484">
        <w:rPr>
          <w:szCs w:val="22"/>
          <w:u w:val="single"/>
          <w:lang w:val="fr-FR"/>
        </w:rPr>
        <w:t>Solidarité pour un monde meilleur (SMM)/</w:t>
      </w:r>
      <w:proofErr w:type="spellStart"/>
      <w:r w:rsidRPr="00C21484">
        <w:rPr>
          <w:szCs w:val="22"/>
          <w:u w:val="single"/>
          <w:lang w:val="fr-FR"/>
        </w:rPr>
        <w:t>Solidarity</w:t>
      </w:r>
      <w:proofErr w:type="spellEnd"/>
      <w:r w:rsidRPr="00C21484">
        <w:rPr>
          <w:szCs w:val="22"/>
          <w:u w:val="single"/>
          <w:lang w:val="fr-FR"/>
        </w:rPr>
        <w:t xml:space="preserve"> for a </w:t>
      </w:r>
      <w:proofErr w:type="spellStart"/>
      <w:r w:rsidRPr="00C21484">
        <w:rPr>
          <w:szCs w:val="22"/>
          <w:u w:val="single"/>
          <w:lang w:val="fr-FR"/>
        </w:rPr>
        <w:t>Better</w:t>
      </w:r>
      <w:proofErr w:type="spellEnd"/>
      <w:r w:rsidRPr="00C21484">
        <w:rPr>
          <w:szCs w:val="22"/>
          <w:u w:val="single"/>
          <w:lang w:val="fr-FR"/>
        </w:rPr>
        <w:t xml:space="preserve"> World (SMM) </w:t>
      </w:r>
      <w:r w:rsidRPr="00C21484">
        <w:rPr>
          <w:szCs w:val="22"/>
          <w:u w:val="single"/>
          <w:lang w:val="fr-FR"/>
        </w:rPr>
        <w:br/>
      </w:r>
      <w:r w:rsidRPr="00C21484">
        <w:rPr>
          <w:szCs w:val="22"/>
          <w:lang w:val="fr-FR"/>
        </w:rPr>
        <w:t>Emmanuel TSHIBANGU NTITE, coordonnateur national, Kinshasa</w:t>
      </w:r>
    </w:p>
    <w:p w:rsidR="00105453" w:rsidRPr="00C21484" w:rsidRDefault="00105453" w:rsidP="004F406F">
      <w:pPr>
        <w:rPr>
          <w:szCs w:val="22"/>
          <w:lang w:val="fr-FR"/>
        </w:rPr>
      </w:pPr>
    </w:p>
    <w:p w:rsidR="003A3B65" w:rsidRPr="00C21484" w:rsidRDefault="003A3B65" w:rsidP="004F406F">
      <w:pPr>
        <w:rPr>
          <w:szCs w:val="22"/>
          <w:lang w:val="fr-FR"/>
        </w:rPr>
      </w:pPr>
    </w:p>
    <w:p w:rsidR="00105453" w:rsidRDefault="00105453" w:rsidP="004F406F">
      <w:pPr>
        <w:rPr>
          <w:szCs w:val="22"/>
        </w:rPr>
      </w:pPr>
      <w:proofErr w:type="spellStart"/>
      <w:r w:rsidRPr="002D61BB">
        <w:rPr>
          <w:szCs w:val="22"/>
          <w:u w:val="single"/>
        </w:rPr>
        <w:t>Tebtebba</w:t>
      </w:r>
      <w:proofErr w:type="spellEnd"/>
      <w:r w:rsidRPr="002D61BB">
        <w:rPr>
          <w:szCs w:val="22"/>
          <w:u w:val="single"/>
        </w:rPr>
        <w:t xml:space="preserve"> </w:t>
      </w:r>
      <w:r>
        <w:rPr>
          <w:szCs w:val="22"/>
          <w:u w:val="single"/>
        </w:rPr>
        <w:t>Foundation - Indigenous Peoples’</w:t>
      </w:r>
      <w:r w:rsidRPr="002D61BB">
        <w:rPr>
          <w:szCs w:val="22"/>
          <w:u w:val="single"/>
        </w:rPr>
        <w:t xml:space="preserve"> International Centre for Policy Research and Education </w:t>
      </w:r>
      <w:r w:rsidRPr="002D61BB">
        <w:rPr>
          <w:szCs w:val="22"/>
          <w:u w:val="single"/>
        </w:rPr>
        <w:br/>
      </w:r>
      <w:r w:rsidRPr="002D61BB">
        <w:rPr>
          <w:szCs w:val="22"/>
        </w:rPr>
        <w:t xml:space="preserve">Jennifer </w:t>
      </w:r>
      <w:proofErr w:type="spellStart"/>
      <w:r w:rsidRPr="002D61BB">
        <w:rPr>
          <w:szCs w:val="22"/>
        </w:rPr>
        <w:t>Tauli</w:t>
      </w:r>
      <w:proofErr w:type="spellEnd"/>
      <w:r w:rsidRPr="002D61BB">
        <w:rPr>
          <w:szCs w:val="22"/>
        </w:rPr>
        <w:t xml:space="preserve"> CORPUZ (Ms.)</w:t>
      </w:r>
      <w:r>
        <w:rPr>
          <w:szCs w:val="22"/>
        </w:rPr>
        <w:t>,</w:t>
      </w:r>
      <w:r w:rsidRPr="002D61BB">
        <w:rPr>
          <w:szCs w:val="22"/>
        </w:rPr>
        <w:t xml:space="preserve"> </w:t>
      </w:r>
      <w:r w:rsidR="00C37B8B">
        <w:rPr>
          <w:szCs w:val="22"/>
        </w:rPr>
        <w:t>Coordinator,</w:t>
      </w:r>
      <w:r w:rsidR="00C37B8B" w:rsidRPr="002D61BB">
        <w:rPr>
          <w:szCs w:val="22"/>
        </w:rPr>
        <w:t xml:space="preserve"> </w:t>
      </w:r>
      <w:r w:rsidRPr="002D61BB">
        <w:rPr>
          <w:szCs w:val="22"/>
        </w:rPr>
        <w:t>Legal and Human Right</w:t>
      </w:r>
      <w:r>
        <w:rPr>
          <w:szCs w:val="22"/>
        </w:rPr>
        <w:t>s Desk, Quezon City</w:t>
      </w:r>
    </w:p>
    <w:p w:rsidR="00105453" w:rsidRDefault="00105453" w:rsidP="004F406F">
      <w:pPr>
        <w:rPr>
          <w:szCs w:val="22"/>
        </w:rPr>
      </w:pPr>
    </w:p>
    <w:p w:rsidR="00C37B8B" w:rsidRPr="002D61BB" w:rsidRDefault="00C37B8B" w:rsidP="004F406F">
      <w:pPr>
        <w:rPr>
          <w:szCs w:val="22"/>
        </w:rPr>
      </w:pPr>
    </w:p>
    <w:p w:rsidR="00105453" w:rsidRDefault="00105453" w:rsidP="004F406F">
      <w:pPr>
        <w:rPr>
          <w:szCs w:val="22"/>
        </w:rPr>
      </w:pPr>
      <w:r w:rsidRPr="002D61BB">
        <w:rPr>
          <w:szCs w:val="22"/>
          <w:u w:val="single"/>
        </w:rPr>
        <w:lastRenderedPageBreak/>
        <w:t xml:space="preserve">The </w:t>
      </w:r>
      <w:proofErr w:type="spellStart"/>
      <w:r w:rsidRPr="002D61BB">
        <w:rPr>
          <w:szCs w:val="22"/>
          <w:u w:val="single"/>
        </w:rPr>
        <w:t>Batani</w:t>
      </w:r>
      <w:proofErr w:type="spellEnd"/>
      <w:r w:rsidRPr="002D61BB">
        <w:rPr>
          <w:szCs w:val="22"/>
          <w:u w:val="single"/>
        </w:rPr>
        <w:t xml:space="preserve"> - International Development Fund for Indigenous Peoples of the North, Siberia and the Far East (</w:t>
      </w:r>
      <w:proofErr w:type="spellStart"/>
      <w:r w:rsidRPr="002D61BB">
        <w:rPr>
          <w:szCs w:val="22"/>
          <w:u w:val="single"/>
        </w:rPr>
        <w:t>Batani</w:t>
      </w:r>
      <w:proofErr w:type="spellEnd"/>
      <w:r w:rsidRPr="002D61BB">
        <w:rPr>
          <w:szCs w:val="22"/>
          <w:u w:val="single"/>
        </w:rPr>
        <w:t xml:space="preserve">) </w:t>
      </w:r>
      <w:r w:rsidRPr="002D61BB">
        <w:rPr>
          <w:szCs w:val="22"/>
          <w:u w:val="single"/>
        </w:rPr>
        <w:br/>
      </w:r>
      <w:r w:rsidRPr="002D61BB">
        <w:rPr>
          <w:szCs w:val="22"/>
        </w:rPr>
        <w:t>Dmitry BEREZHKOV</w:t>
      </w:r>
      <w:r>
        <w:rPr>
          <w:szCs w:val="22"/>
        </w:rPr>
        <w:t>,</w:t>
      </w:r>
      <w:r w:rsidRPr="002D61BB">
        <w:rPr>
          <w:szCs w:val="22"/>
        </w:rPr>
        <w:t xml:space="preserve"> </w:t>
      </w:r>
      <w:r>
        <w:rPr>
          <w:szCs w:val="22"/>
        </w:rPr>
        <w:t xml:space="preserve">Delegate, </w:t>
      </w:r>
      <w:proofErr w:type="spellStart"/>
      <w:r>
        <w:rPr>
          <w:szCs w:val="22"/>
        </w:rPr>
        <w:t>Orneveien</w:t>
      </w:r>
      <w:proofErr w:type="spellEnd"/>
    </w:p>
    <w:p w:rsidR="00105453" w:rsidRDefault="00105453" w:rsidP="004F406F">
      <w:pPr>
        <w:rPr>
          <w:szCs w:val="22"/>
        </w:rPr>
      </w:pPr>
    </w:p>
    <w:p w:rsidR="003A3B65" w:rsidRPr="004E2265" w:rsidRDefault="003A3B65" w:rsidP="004F406F">
      <w:pPr>
        <w:rPr>
          <w:szCs w:val="22"/>
          <w:u w:val="single"/>
        </w:rPr>
      </w:pPr>
    </w:p>
    <w:p w:rsidR="00105453" w:rsidRPr="004E2265" w:rsidRDefault="00105453" w:rsidP="004F406F">
      <w:pPr>
        <w:rPr>
          <w:szCs w:val="22"/>
        </w:rPr>
      </w:pPr>
      <w:r w:rsidRPr="004E2265">
        <w:rPr>
          <w:szCs w:val="22"/>
          <w:u w:val="single"/>
        </w:rPr>
        <w:t xml:space="preserve">Traditions pour </w:t>
      </w:r>
      <w:proofErr w:type="spellStart"/>
      <w:r w:rsidRPr="004E2265">
        <w:rPr>
          <w:szCs w:val="22"/>
          <w:u w:val="single"/>
        </w:rPr>
        <w:t>demain</w:t>
      </w:r>
      <w:proofErr w:type="spellEnd"/>
      <w:r w:rsidRPr="004E2265">
        <w:rPr>
          <w:szCs w:val="22"/>
          <w:u w:val="single"/>
        </w:rPr>
        <w:t xml:space="preserve">/Traditions for Tomorrow </w:t>
      </w:r>
      <w:r w:rsidRPr="004E2265">
        <w:rPr>
          <w:szCs w:val="22"/>
          <w:u w:val="single"/>
        </w:rPr>
        <w:br/>
      </w:r>
      <w:r w:rsidRPr="004E2265">
        <w:rPr>
          <w:szCs w:val="22"/>
        </w:rPr>
        <w:t xml:space="preserve">Diego GRADIS, </w:t>
      </w:r>
      <w:proofErr w:type="spellStart"/>
      <w:r w:rsidRPr="004E2265">
        <w:rPr>
          <w:szCs w:val="22"/>
        </w:rPr>
        <w:t>président</w:t>
      </w:r>
      <w:proofErr w:type="spellEnd"/>
      <w:r w:rsidRPr="004E2265">
        <w:rPr>
          <w:szCs w:val="22"/>
        </w:rPr>
        <w:t xml:space="preserve"> </w:t>
      </w:r>
      <w:proofErr w:type="spellStart"/>
      <w:r w:rsidRPr="004E2265">
        <w:rPr>
          <w:szCs w:val="22"/>
        </w:rPr>
        <w:t>exécutif</w:t>
      </w:r>
      <w:proofErr w:type="spellEnd"/>
      <w:r w:rsidRPr="004E2265">
        <w:rPr>
          <w:szCs w:val="22"/>
        </w:rPr>
        <w:t>, Rolle</w:t>
      </w:r>
    </w:p>
    <w:p w:rsidR="00105453" w:rsidRDefault="00105453" w:rsidP="004F406F">
      <w:pPr>
        <w:rPr>
          <w:szCs w:val="22"/>
        </w:rPr>
      </w:pPr>
    </w:p>
    <w:p w:rsidR="003A3B65" w:rsidRPr="00066FD3" w:rsidRDefault="003A3B65" w:rsidP="004F406F">
      <w:pPr>
        <w:rPr>
          <w:szCs w:val="22"/>
        </w:rPr>
      </w:pPr>
    </w:p>
    <w:p w:rsidR="00105453" w:rsidRDefault="00105453" w:rsidP="004F406F">
      <w:pPr>
        <w:rPr>
          <w:szCs w:val="22"/>
        </w:rPr>
      </w:pPr>
      <w:r w:rsidRPr="002D61BB">
        <w:rPr>
          <w:szCs w:val="22"/>
          <w:u w:val="single"/>
        </w:rPr>
        <w:t>Tulalip Tribes of Washington Governmental Affairs Department</w:t>
      </w:r>
      <w:r w:rsidRPr="002D61BB">
        <w:rPr>
          <w:szCs w:val="22"/>
          <w:u w:val="single"/>
        </w:rPr>
        <w:br/>
      </w:r>
      <w:r w:rsidRPr="002D61BB">
        <w:rPr>
          <w:szCs w:val="22"/>
        </w:rPr>
        <w:t>Raymond FRYBERG</w:t>
      </w:r>
      <w:r>
        <w:rPr>
          <w:szCs w:val="22"/>
        </w:rPr>
        <w:t>,</w:t>
      </w:r>
      <w:r w:rsidRPr="002D61BB">
        <w:rPr>
          <w:szCs w:val="22"/>
        </w:rPr>
        <w:t xml:space="preserve"> </w:t>
      </w:r>
      <w:r>
        <w:rPr>
          <w:szCs w:val="22"/>
        </w:rPr>
        <w:t xml:space="preserve">Executive Director, </w:t>
      </w:r>
      <w:r w:rsidRPr="002D61BB">
        <w:rPr>
          <w:szCs w:val="22"/>
        </w:rPr>
        <w:t>Natural Resources, Tulalip</w:t>
      </w:r>
    </w:p>
    <w:p w:rsidR="00105453" w:rsidRDefault="00105453" w:rsidP="004F406F">
      <w:pPr>
        <w:rPr>
          <w:szCs w:val="22"/>
        </w:rPr>
      </w:pPr>
      <w:r w:rsidRPr="002D61BB">
        <w:rPr>
          <w:szCs w:val="22"/>
        </w:rPr>
        <w:t>Preston HARDISON</w:t>
      </w:r>
      <w:r>
        <w:rPr>
          <w:szCs w:val="22"/>
        </w:rPr>
        <w:t>,</w:t>
      </w:r>
      <w:r w:rsidRPr="002D61BB">
        <w:rPr>
          <w:szCs w:val="22"/>
        </w:rPr>
        <w:t xml:space="preserve"> </w:t>
      </w:r>
      <w:r>
        <w:rPr>
          <w:szCs w:val="22"/>
        </w:rPr>
        <w:t>Policy Analyst, Tulalip</w:t>
      </w:r>
    </w:p>
    <w:p w:rsidR="00105453" w:rsidRDefault="00105453" w:rsidP="004F406F">
      <w:pPr>
        <w:rPr>
          <w:szCs w:val="22"/>
        </w:rPr>
      </w:pPr>
    </w:p>
    <w:p w:rsidR="00105453" w:rsidRPr="002D61BB" w:rsidRDefault="00105453" w:rsidP="004F406F">
      <w:pPr>
        <w:rPr>
          <w:szCs w:val="22"/>
        </w:rPr>
      </w:pPr>
    </w:p>
    <w:p w:rsidR="00105453" w:rsidRPr="004E2265" w:rsidRDefault="00105453" w:rsidP="004F406F">
      <w:pPr>
        <w:rPr>
          <w:szCs w:val="22"/>
        </w:rPr>
      </w:pPr>
      <w:r w:rsidRPr="004E2265">
        <w:rPr>
          <w:szCs w:val="22"/>
          <w:u w:val="single"/>
        </w:rPr>
        <w:t xml:space="preserve">Union </w:t>
      </w:r>
      <w:proofErr w:type="spellStart"/>
      <w:r w:rsidRPr="004E2265">
        <w:rPr>
          <w:szCs w:val="22"/>
          <w:u w:val="single"/>
        </w:rPr>
        <w:t>économique</w:t>
      </w:r>
      <w:proofErr w:type="spellEnd"/>
      <w:r w:rsidRPr="004E2265">
        <w:rPr>
          <w:szCs w:val="22"/>
          <w:u w:val="single"/>
        </w:rPr>
        <w:t xml:space="preserve"> et </w:t>
      </w:r>
      <w:proofErr w:type="spellStart"/>
      <w:r w:rsidRPr="004E2265">
        <w:rPr>
          <w:szCs w:val="22"/>
          <w:u w:val="single"/>
        </w:rPr>
        <w:t>monétaire</w:t>
      </w:r>
      <w:proofErr w:type="spellEnd"/>
      <w:r w:rsidRPr="004E2265">
        <w:rPr>
          <w:szCs w:val="22"/>
          <w:u w:val="single"/>
        </w:rPr>
        <w:t xml:space="preserve"> </w:t>
      </w:r>
      <w:proofErr w:type="spellStart"/>
      <w:r w:rsidRPr="004E2265">
        <w:rPr>
          <w:szCs w:val="22"/>
          <w:u w:val="single"/>
        </w:rPr>
        <w:t>ouest</w:t>
      </w:r>
      <w:proofErr w:type="spellEnd"/>
      <w:r w:rsidRPr="004E2265">
        <w:rPr>
          <w:szCs w:val="22"/>
          <w:u w:val="single"/>
        </w:rPr>
        <w:t xml:space="preserve"> </w:t>
      </w:r>
      <w:proofErr w:type="spellStart"/>
      <w:r w:rsidRPr="004E2265">
        <w:rPr>
          <w:szCs w:val="22"/>
          <w:u w:val="single"/>
        </w:rPr>
        <w:t>africaine</w:t>
      </w:r>
      <w:proofErr w:type="spellEnd"/>
      <w:r w:rsidRPr="004E2265">
        <w:rPr>
          <w:szCs w:val="22"/>
          <w:u w:val="single"/>
        </w:rPr>
        <w:t xml:space="preserve"> (UEMOA)/West African Economic and Monetary Union (WAEMU) </w:t>
      </w:r>
      <w:r w:rsidRPr="004E2265">
        <w:rPr>
          <w:szCs w:val="22"/>
          <w:u w:val="single"/>
        </w:rPr>
        <w:br/>
      </w:r>
      <w:proofErr w:type="spellStart"/>
      <w:r w:rsidRPr="004E2265">
        <w:rPr>
          <w:szCs w:val="22"/>
        </w:rPr>
        <w:t>Komlan</w:t>
      </w:r>
      <w:proofErr w:type="spellEnd"/>
      <w:r w:rsidRPr="004E2265">
        <w:rPr>
          <w:szCs w:val="22"/>
        </w:rPr>
        <w:t xml:space="preserve"> AGBO, </w:t>
      </w:r>
      <w:proofErr w:type="spellStart"/>
      <w:r w:rsidRPr="004E2265">
        <w:rPr>
          <w:szCs w:val="22"/>
        </w:rPr>
        <w:t>directeur</w:t>
      </w:r>
      <w:proofErr w:type="spellEnd"/>
      <w:r w:rsidRPr="004E2265">
        <w:rPr>
          <w:szCs w:val="22"/>
        </w:rPr>
        <w:t xml:space="preserve">, </w:t>
      </w:r>
      <w:proofErr w:type="spellStart"/>
      <w:r w:rsidRPr="004E2265">
        <w:rPr>
          <w:szCs w:val="22"/>
        </w:rPr>
        <w:t>patrimoine</w:t>
      </w:r>
      <w:proofErr w:type="spellEnd"/>
      <w:r w:rsidRPr="004E2265">
        <w:rPr>
          <w:szCs w:val="22"/>
        </w:rPr>
        <w:t xml:space="preserve"> </w:t>
      </w:r>
      <w:proofErr w:type="spellStart"/>
      <w:r w:rsidRPr="004E2265">
        <w:rPr>
          <w:szCs w:val="22"/>
        </w:rPr>
        <w:t>culturel</w:t>
      </w:r>
      <w:proofErr w:type="spellEnd"/>
      <w:r w:rsidRPr="004E2265">
        <w:rPr>
          <w:szCs w:val="22"/>
        </w:rPr>
        <w:t xml:space="preserve"> et des arts, Ouagadougou</w:t>
      </w:r>
    </w:p>
    <w:p w:rsidR="00105453" w:rsidRPr="004E2265" w:rsidRDefault="00105453" w:rsidP="004F406F">
      <w:pPr>
        <w:rPr>
          <w:szCs w:val="22"/>
        </w:rPr>
      </w:pPr>
    </w:p>
    <w:p w:rsidR="00105453" w:rsidRPr="002D61BB" w:rsidRDefault="00105453" w:rsidP="004F406F">
      <w:pPr>
        <w:rPr>
          <w:szCs w:val="22"/>
        </w:rPr>
      </w:pPr>
    </w:p>
    <w:p w:rsidR="00105453" w:rsidRPr="002D61BB" w:rsidRDefault="00105453" w:rsidP="004F406F">
      <w:pPr>
        <w:rPr>
          <w:szCs w:val="22"/>
        </w:rPr>
      </w:pPr>
      <w:r w:rsidRPr="002D61BB">
        <w:rPr>
          <w:szCs w:val="22"/>
          <w:u w:val="single"/>
        </w:rPr>
        <w:t xml:space="preserve">World Trade Institute (WTI) </w:t>
      </w:r>
      <w:r w:rsidRPr="002D61BB">
        <w:rPr>
          <w:szCs w:val="22"/>
          <w:u w:val="single"/>
        </w:rPr>
        <w:br/>
      </w:r>
      <w:proofErr w:type="spellStart"/>
      <w:r w:rsidRPr="002D61BB">
        <w:rPr>
          <w:szCs w:val="22"/>
        </w:rPr>
        <w:t>H</w:t>
      </w:r>
      <w:r>
        <w:rPr>
          <w:szCs w:val="22"/>
        </w:rPr>
        <w:t>ojjat</w:t>
      </w:r>
      <w:proofErr w:type="spellEnd"/>
      <w:r>
        <w:rPr>
          <w:szCs w:val="22"/>
        </w:rPr>
        <w:t xml:space="preserve"> KHADEMI, Researcher, Bern</w:t>
      </w:r>
    </w:p>
    <w:p w:rsidR="00105453" w:rsidRDefault="00105453" w:rsidP="004F406F">
      <w:pPr>
        <w:rPr>
          <w:szCs w:val="22"/>
        </w:rPr>
      </w:pPr>
    </w:p>
    <w:p w:rsidR="00105453" w:rsidRDefault="00105453" w:rsidP="004F406F">
      <w:pPr>
        <w:rPr>
          <w:szCs w:val="22"/>
        </w:rPr>
      </w:pPr>
    </w:p>
    <w:p w:rsidR="006F611E" w:rsidRPr="002D61BB" w:rsidRDefault="006F611E" w:rsidP="004F406F">
      <w:pPr>
        <w:rPr>
          <w:szCs w:val="22"/>
        </w:rPr>
      </w:pPr>
    </w:p>
    <w:p w:rsidR="00105453" w:rsidRDefault="00105453" w:rsidP="004F406F">
      <w:pPr>
        <w:ind w:left="360" w:hanging="360"/>
        <w:rPr>
          <w:szCs w:val="22"/>
          <w:u w:val="single"/>
        </w:rPr>
      </w:pPr>
      <w:r w:rsidRPr="000F2F20">
        <w:rPr>
          <w:szCs w:val="22"/>
        </w:rPr>
        <w:t>V</w:t>
      </w:r>
      <w:r w:rsidR="00A41F68">
        <w:rPr>
          <w:szCs w:val="22"/>
        </w:rPr>
        <w:t>I</w:t>
      </w:r>
      <w:proofErr w:type="gramStart"/>
      <w:r w:rsidRPr="000F2F20">
        <w:rPr>
          <w:szCs w:val="22"/>
        </w:rPr>
        <w:t xml:space="preserve">.  </w:t>
      </w:r>
      <w:r w:rsidRPr="000F2F20">
        <w:rPr>
          <w:szCs w:val="22"/>
          <w:u w:val="single"/>
        </w:rPr>
        <w:t>MODÉRATEURS</w:t>
      </w:r>
      <w:proofErr w:type="gramEnd"/>
      <w:r w:rsidRPr="000F2F20">
        <w:rPr>
          <w:szCs w:val="22"/>
          <w:u w:val="single"/>
        </w:rPr>
        <w:t>/ORATEURS/</w:t>
      </w:r>
      <w:r w:rsidRPr="000F2F20">
        <w:rPr>
          <w:szCs w:val="22"/>
          <w:u w:val="single"/>
        </w:rPr>
        <w:br/>
      </w:r>
      <w:r>
        <w:rPr>
          <w:szCs w:val="22"/>
          <w:u w:val="single"/>
        </w:rPr>
        <w:t>MODERATORS/</w:t>
      </w:r>
      <w:r w:rsidRPr="000F2F20">
        <w:rPr>
          <w:szCs w:val="22"/>
          <w:u w:val="single"/>
        </w:rPr>
        <w:t>SPEAKERS</w:t>
      </w:r>
    </w:p>
    <w:p w:rsidR="00105453" w:rsidRPr="000F2F20" w:rsidRDefault="00105453" w:rsidP="004F406F">
      <w:pPr>
        <w:ind w:left="360" w:hanging="360"/>
        <w:rPr>
          <w:szCs w:val="22"/>
        </w:rPr>
      </w:pPr>
    </w:p>
    <w:p w:rsidR="00105453" w:rsidRPr="00066FD3" w:rsidRDefault="00105453" w:rsidP="004F406F">
      <w:pPr>
        <w:pStyle w:val="preparedby"/>
        <w:spacing w:after="0"/>
        <w:jc w:val="left"/>
        <w:rPr>
          <w:rFonts w:ascii="Arial" w:hAnsi="Arial" w:cs="Arial"/>
          <w:i w:val="0"/>
          <w:sz w:val="22"/>
          <w:szCs w:val="22"/>
          <w:lang w:val="fr-FR"/>
        </w:rPr>
      </w:pPr>
      <w:r w:rsidRPr="00066FD3">
        <w:rPr>
          <w:rFonts w:ascii="Arial" w:hAnsi="Arial" w:cs="Arial"/>
          <w:i w:val="0"/>
          <w:sz w:val="22"/>
          <w:szCs w:val="22"/>
          <w:lang w:val="fr-FR"/>
        </w:rPr>
        <w:t>(</w:t>
      </w:r>
      <w:proofErr w:type="gramStart"/>
      <w:r w:rsidRPr="00066FD3">
        <w:rPr>
          <w:rFonts w:ascii="Arial" w:hAnsi="Arial" w:cs="Arial"/>
          <w:i w:val="0"/>
          <w:sz w:val="22"/>
          <w:szCs w:val="22"/>
          <w:lang w:val="fr-FR"/>
        </w:rPr>
        <w:t>dans</w:t>
      </w:r>
      <w:proofErr w:type="gramEnd"/>
      <w:r w:rsidRPr="00066FD3">
        <w:rPr>
          <w:rFonts w:ascii="Arial" w:hAnsi="Arial" w:cs="Arial"/>
          <w:i w:val="0"/>
          <w:sz w:val="22"/>
          <w:szCs w:val="22"/>
          <w:lang w:val="fr-FR"/>
        </w:rPr>
        <w:t xml:space="preserve"> l’ordre alphabétique des noms)</w:t>
      </w:r>
    </w:p>
    <w:p w:rsidR="00105453" w:rsidRPr="002D61BB" w:rsidRDefault="00105453" w:rsidP="004F406F">
      <w:pPr>
        <w:rPr>
          <w:szCs w:val="22"/>
        </w:rPr>
      </w:pPr>
      <w:r w:rsidRPr="002D61BB">
        <w:rPr>
          <w:szCs w:val="22"/>
        </w:rPr>
        <w:t>(</w:t>
      </w:r>
      <w:proofErr w:type="gramStart"/>
      <w:r w:rsidRPr="002D61BB">
        <w:rPr>
          <w:szCs w:val="22"/>
        </w:rPr>
        <w:t>in</w:t>
      </w:r>
      <w:proofErr w:type="gramEnd"/>
      <w:r w:rsidRPr="002D61BB">
        <w:rPr>
          <w:szCs w:val="22"/>
        </w:rPr>
        <w:t xml:space="preserve"> the alphabetical order of the last names)</w:t>
      </w:r>
    </w:p>
    <w:p w:rsidR="00105453" w:rsidRDefault="00105453" w:rsidP="004F406F">
      <w:pPr>
        <w:pStyle w:val="BodyText"/>
        <w:spacing w:after="0"/>
        <w:rPr>
          <w:szCs w:val="22"/>
        </w:rPr>
      </w:pPr>
    </w:p>
    <w:p w:rsidR="00105453" w:rsidRPr="002D61BB" w:rsidRDefault="00105453" w:rsidP="004F406F">
      <w:pPr>
        <w:pStyle w:val="BodyText"/>
        <w:spacing w:after="0"/>
        <w:rPr>
          <w:szCs w:val="22"/>
        </w:rPr>
      </w:pPr>
    </w:p>
    <w:p w:rsidR="00105453" w:rsidRDefault="00105453" w:rsidP="004F406F">
      <w:pPr>
        <w:rPr>
          <w:szCs w:val="22"/>
        </w:rPr>
      </w:pPr>
      <w:r w:rsidRPr="002D61BB">
        <w:rPr>
          <w:szCs w:val="22"/>
        </w:rPr>
        <w:t>Ahmed ABDEL LATIF, Senior Programme Manager, Innovation, Technology and Intellectual Property, International Centre for Trade and Sustainable Development (ICTSD)</w:t>
      </w:r>
      <w:r>
        <w:rPr>
          <w:szCs w:val="22"/>
        </w:rPr>
        <w:t>, Geneva</w:t>
      </w:r>
    </w:p>
    <w:p w:rsidR="00105453" w:rsidRPr="002D61BB" w:rsidRDefault="00105453" w:rsidP="004F406F">
      <w:pPr>
        <w:rPr>
          <w:szCs w:val="22"/>
        </w:rPr>
      </w:pPr>
    </w:p>
    <w:p w:rsidR="00C76D20" w:rsidRDefault="00105453" w:rsidP="004F406F">
      <w:pPr>
        <w:rPr>
          <w:szCs w:val="22"/>
        </w:rPr>
      </w:pPr>
      <w:r w:rsidRPr="002D61BB">
        <w:rPr>
          <w:szCs w:val="22"/>
        </w:rPr>
        <w:t xml:space="preserve">Margo BAGLEY (Ms.), Professor of Law, University of Virginia School of Law, United States of America/Technical Expert </w:t>
      </w:r>
      <w:r w:rsidR="00C76D20">
        <w:rPr>
          <w:szCs w:val="22"/>
        </w:rPr>
        <w:t>to the Government of Mozambique, Virginia</w:t>
      </w:r>
    </w:p>
    <w:p w:rsidR="00105453" w:rsidRPr="002D61BB" w:rsidRDefault="00105453" w:rsidP="004F406F">
      <w:pPr>
        <w:rPr>
          <w:szCs w:val="22"/>
        </w:rPr>
      </w:pPr>
    </w:p>
    <w:p w:rsidR="00105453" w:rsidRDefault="00105453" w:rsidP="004F406F">
      <w:pPr>
        <w:rPr>
          <w:szCs w:val="22"/>
        </w:rPr>
      </w:pPr>
      <w:r w:rsidRPr="002D61BB">
        <w:rPr>
          <w:szCs w:val="22"/>
        </w:rPr>
        <w:t>Steven BAILIE, Assistant Director, International Policy and Cooperation, Policy and Governance Group, I</w:t>
      </w:r>
      <w:r w:rsidR="00C76D20">
        <w:rPr>
          <w:szCs w:val="22"/>
        </w:rPr>
        <w:t xml:space="preserve">ntellectual </w:t>
      </w:r>
      <w:r w:rsidRPr="002D61BB">
        <w:rPr>
          <w:szCs w:val="22"/>
        </w:rPr>
        <w:t>P</w:t>
      </w:r>
      <w:r w:rsidR="00C76D20">
        <w:rPr>
          <w:szCs w:val="22"/>
        </w:rPr>
        <w:t>roperty</w:t>
      </w:r>
      <w:r w:rsidRPr="002D61BB">
        <w:rPr>
          <w:szCs w:val="22"/>
        </w:rPr>
        <w:t xml:space="preserve"> Australia, </w:t>
      </w:r>
      <w:r w:rsidR="00C76D20">
        <w:rPr>
          <w:szCs w:val="22"/>
        </w:rPr>
        <w:t>Canberra</w:t>
      </w:r>
    </w:p>
    <w:p w:rsidR="00105453" w:rsidRPr="002D61BB" w:rsidRDefault="00105453" w:rsidP="004F406F">
      <w:pPr>
        <w:rPr>
          <w:szCs w:val="22"/>
        </w:rPr>
      </w:pPr>
    </w:p>
    <w:p w:rsidR="00105453" w:rsidRDefault="00105453" w:rsidP="004F406F">
      <w:pPr>
        <w:rPr>
          <w:szCs w:val="22"/>
        </w:rPr>
      </w:pPr>
      <w:proofErr w:type="spellStart"/>
      <w:r w:rsidRPr="002D61BB">
        <w:rPr>
          <w:szCs w:val="22"/>
        </w:rPr>
        <w:t>Mounir</w:t>
      </w:r>
      <w:proofErr w:type="spellEnd"/>
      <w:r w:rsidRPr="002D61BB">
        <w:rPr>
          <w:szCs w:val="22"/>
        </w:rPr>
        <w:t xml:space="preserve"> BOUCHENAKI, Director, Arab Regional Centre for World Heritage (ARC-WH), </w:t>
      </w:r>
      <w:r w:rsidR="00C76D20">
        <w:rPr>
          <w:szCs w:val="22"/>
        </w:rPr>
        <w:t>Manama</w:t>
      </w:r>
    </w:p>
    <w:p w:rsidR="00105453" w:rsidRPr="002D61BB" w:rsidRDefault="00105453" w:rsidP="004F406F">
      <w:pPr>
        <w:rPr>
          <w:szCs w:val="22"/>
        </w:rPr>
      </w:pPr>
    </w:p>
    <w:p w:rsidR="00105453" w:rsidRDefault="00105453" w:rsidP="004F406F">
      <w:pPr>
        <w:rPr>
          <w:szCs w:val="22"/>
        </w:rPr>
      </w:pPr>
      <w:r w:rsidRPr="002D61BB">
        <w:rPr>
          <w:szCs w:val="22"/>
        </w:rPr>
        <w:t>Susan H. BRAGDON (Ms.), Representative, Food and Sustainability, Quaker United Nations Office (QUNO)</w:t>
      </w:r>
      <w:r>
        <w:rPr>
          <w:szCs w:val="22"/>
        </w:rPr>
        <w:t>, Geneva</w:t>
      </w:r>
    </w:p>
    <w:p w:rsidR="00105453" w:rsidRPr="002D61BB" w:rsidRDefault="00105453" w:rsidP="004F406F">
      <w:pPr>
        <w:rPr>
          <w:szCs w:val="22"/>
        </w:rPr>
      </w:pPr>
    </w:p>
    <w:p w:rsidR="00105453" w:rsidRDefault="00105453" w:rsidP="004F406F">
      <w:pPr>
        <w:rPr>
          <w:szCs w:val="22"/>
          <w:lang w:val="es-ES"/>
        </w:rPr>
      </w:pPr>
      <w:r w:rsidRPr="00D17302">
        <w:rPr>
          <w:szCs w:val="22"/>
          <w:lang w:val="es-ES"/>
        </w:rPr>
        <w:t xml:space="preserve">Luis Enrique CHÁVEZ BASAGOITIA, </w:t>
      </w:r>
      <w:r w:rsidRPr="009A1424">
        <w:rPr>
          <w:szCs w:val="22"/>
          <w:lang w:val="es-ES"/>
        </w:rPr>
        <w:t xml:space="preserve">Embajador, Representante Permanente, Misión </w:t>
      </w:r>
      <w:r>
        <w:rPr>
          <w:szCs w:val="22"/>
          <w:lang w:val="es-ES"/>
        </w:rPr>
        <w:t>P</w:t>
      </w:r>
      <w:r w:rsidRPr="009A1424">
        <w:rPr>
          <w:szCs w:val="22"/>
          <w:lang w:val="es-ES"/>
        </w:rPr>
        <w:t>ermanente, Geneva</w:t>
      </w:r>
    </w:p>
    <w:p w:rsidR="00105453" w:rsidRPr="009A1424" w:rsidRDefault="00105453" w:rsidP="004F406F">
      <w:pPr>
        <w:rPr>
          <w:szCs w:val="22"/>
          <w:lang w:val="es-ES"/>
        </w:rPr>
      </w:pPr>
    </w:p>
    <w:p w:rsidR="00105453" w:rsidRDefault="00105453" w:rsidP="004F406F">
      <w:pPr>
        <w:rPr>
          <w:szCs w:val="22"/>
        </w:rPr>
      </w:pPr>
      <w:r w:rsidRPr="002D61BB">
        <w:rPr>
          <w:szCs w:val="22"/>
        </w:rPr>
        <w:t xml:space="preserve">Megan DAVIS (Ms.), Chair, United Nations </w:t>
      </w:r>
      <w:r w:rsidRPr="00C363E8">
        <w:rPr>
          <w:szCs w:val="22"/>
        </w:rPr>
        <w:t xml:space="preserve">Permanent Forum on Indigenous Issues/Director, Indigenous Law Centre, Faculty of Law, University of New South Wales, </w:t>
      </w:r>
      <w:r w:rsidR="00C76D20">
        <w:rPr>
          <w:szCs w:val="22"/>
        </w:rPr>
        <w:t>Sydney</w:t>
      </w:r>
    </w:p>
    <w:p w:rsidR="00F64E8D" w:rsidRPr="007A64BF" w:rsidRDefault="00F64E8D" w:rsidP="004F406F">
      <w:pPr>
        <w:rPr>
          <w:szCs w:val="22"/>
          <w:u w:val="single"/>
        </w:rPr>
      </w:pPr>
    </w:p>
    <w:p w:rsidR="00F64E8D" w:rsidRDefault="00F64E8D" w:rsidP="004F406F">
      <w:pPr>
        <w:rPr>
          <w:szCs w:val="22"/>
          <w:lang w:val="fr-FR"/>
        </w:rPr>
      </w:pPr>
      <w:r w:rsidRPr="002D61BB">
        <w:rPr>
          <w:szCs w:val="22"/>
          <w:lang w:val="fr-FR"/>
        </w:rPr>
        <w:t>Solange DAO SANON (Mme</w:t>
      </w:r>
      <w:r>
        <w:rPr>
          <w:szCs w:val="22"/>
          <w:lang w:val="fr-FR"/>
        </w:rPr>
        <w:t>), chef, Service du droit d’</w:t>
      </w:r>
      <w:r w:rsidRPr="002D61BB">
        <w:rPr>
          <w:szCs w:val="22"/>
          <w:lang w:val="fr-FR"/>
        </w:rPr>
        <w:t xml:space="preserve">auteur et des questions émergentes, </w:t>
      </w:r>
      <w:r w:rsidRPr="00F64E8D">
        <w:rPr>
          <w:szCs w:val="22"/>
          <w:lang w:val="fr-FR"/>
        </w:rPr>
        <w:t>Organ</w:t>
      </w:r>
      <w:r>
        <w:rPr>
          <w:szCs w:val="22"/>
          <w:lang w:val="fr-FR"/>
        </w:rPr>
        <w:t>isation Africaine de l</w:t>
      </w:r>
      <w:r w:rsidRPr="00F64E8D">
        <w:rPr>
          <w:szCs w:val="22"/>
          <w:lang w:val="fr-FR"/>
        </w:rPr>
        <w:t>a Propriété Intellectuelle (OAPI)</w:t>
      </w:r>
      <w:r>
        <w:rPr>
          <w:szCs w:val="22"/>
          <w:lang w:val="fr-FR"/>
        </w:rPr>
        <w:t>,</w:t>
      </w:r>
      <w:r w:rsidRPr="00F64E8D">
        <w:rPr>
          <w:szCs w:val="22"/>
          <w:lang w:val="fr-FR"/>
        </w:rPr>
        <w:t xml:space="preserve"> </w:t>
      </w:r>
    </w:p>
    <w:p w:rsidR="00F64E8D" w:rsidRPr="00F64E8D" w:rsidRDefault="00F64E8D" w:rsidP="004F406F">
      <w:pPr>
        <w:rPr>
          <w:szCs w:val="22"/>
          <w:lang w:val="fr-FR"/>
        </w:rPr>
      </w:pPr>
    </w:p>
    <w:p w:rsidR="00105453" w:rsidRDefault="00105453" w:rsidP="004F406F">
      <w:pPr>
        <w:rPr>
          <w:szCs w:val="22"/>
        </w:rPr>
      </w:pPr>
      <w:r w:rsidRPr="002D61BB">
        <w:rPr>
          <w:szCs w:val="22"/>
        </w:rPr>
        <w:lastRenderedPageBreak/>
        <w:t xml:space="preserve">Rosa FERNANDEZ (Ms.), Intellectual Property Rights Specialist IV, Intellectual Property Office of the Philippines (IPOPHIL), </w:t>
      </w:r>
      <w:proofErr w:type="spellStart"/>
      <w:r w:rsidR="006145ED" w:rsidRPr="002D61BB">
        <w:rPr>
          <w:szCs w:val="22"/>
        </w:rPr>
        <w:t>Taguig</w:t>
      </w:r>
      <w:proofErr w:type="spellEnd"/>
      <w:r w:rsidR="006145ED" w:rsidRPr="002D61BB">
        <w:rPr>
          <w:szCs w:val="22"/>
        </w:rPr>
        <w:t xml:space="preserve"> City</w:t>
      </w:r>
    </w:p>
    <w:p w:rsidR="00105453" w:rsidRPr="002D61BB" w:rsidRDefault="00105453" w:rsidP="004F406F">
      <w:pPr>
        <w:rPr>
          <w:szCs w:val="22"/>
        </w:rPr>
      </w:pPr>
    </w:p>
    <w:p w:rsidR="00105453" w:rsidRDefault="00105453" w:rsidP="004F406F">
      <w:pPr>
        <w:rPr>
          <w:szCs w:val="22"/>
        </w:rPr>
      </w:pPr>
      <w:r w:rsidRPr="002D61BB">
        <w:rPr>
          <w:szCs w:val="22"/>
        </w:rPr>
        <w:t xml:space="preserve">William FISHER, Professor, Intellectual Property Law, Harvard Law School, </w:t>
      </w:r>
      <w:r w:rsidR="00B87E21">
        <w:rPr>
          <w:szCs w:val="22"/>
        </w:rPr>
        <w:t>Massachusetts</w:t>
      </w:r>
    </w:p>
    <w:p w:rsidR="00B87E21" w:rsidRPr="002D61BB" w:rsidRDefault="00B87E21" w:rsidP="004F406F">
      <w:pPr>
        <w:rPr>
          <w:szCs w:val="22"/>
        </w:rPr>
      </w:pPr>
    </w:p>
    <w:p w:rsidR="00105453" w:rsidRDefault="00105453" w:rsidP="004F406F">
      <w:pPr>
        <w:tabs>
          <w:tab w:val="left" w:pos="2880"/>
          <w:tab w:val="left" w:pos="2970"/>
        </w:tabs>
        <w:ind w:left="5040" w:hanging="5040"/>
        <w:rPr>
          <w:szCs w:val="22"/>
        </w:rPr>
      </w:pPr>
      <w:r w:rsidRPr="002D61BB">
        <w:rPr>
          <w:szCs w:val="22"/>
        </w:rPr>
        <w:t xml:space="preserve">Susy FRANKEL (Ms.), Victoria University of Wellington, </w:t>
      </w:r>
      <w:r w:rsidR="00B87E21">
        <w:rPr>
          <w:szCs w:val="22"/>
        </w:rPr>
        <w:t>Wellington</w:t>
      </w:r>
    </w:p>
    <w:p w:rsidR="00105453" w:rsidRPr="002D61BB" w:rsidRDefault="00105453" w:rsidP="004F406F">
      <w:pPr>
        <w:tabs>
          <w:tab w:val="left" w:pos="2880"/>
          <w:tab w:val="left" w:pos="2970"/>
        </w:tabs>
        <w:ind w:left="5040" w:hanging="5040"/>
        <w:rPr>
          <w:szCs w:val="22"/>
        </w:rPr>
      </w:pPr>
    </w:p>
    <w:p w:rsidR="00105453" w:rsidRDefault="00105453" w:rsidP="004F406F">
      <w:pPr>
        <w:rPr>
          <w:szCs w:val="22"/>
        </w:rPr>
      </w:pPr>
      <w:r w:rsidRPr="002D61BB">
        <w:rPr>
          <w:szCs w:val="22"/>
        </w:rPr>
        <w:t xml:space="preserve">Preston HARDISON, Policy Analyst, Tulalip Tribes, </w:t>
      </w:r>
      <w:r w:rsidR="00B87E21">
        <w:rPr>
          <w:szCs w:val="22"/>
        </w:rPr>
        <w:t>Tulalip</w:t>
      </w:r>
    </w:p>
    <w:p w:rsidR="00105453" w:rsidRDefault="00105453" w:rsidP="004F406F">
      <w:pPr>
        <w:rPr>
          <w:szCs w:val="22"/>
        </w:rPr>
      </w:pPr>
    </w:p>
    <w:p w:rsidR="00272D5E" w:rsidRDefault="00272D5E" w:rsidP="004F406F">
      <w:pPr>
        <w:rPr>
          <w:szCs w:val="22"/>
        </w:rPr>
      </w:pPr>
      <w:r w:rsidRPr="002D61BB">
        <w:rPr>
          <w:szCs w:val="22"/>
        </w:rPr>
        <w:t xml:space="preserve">Tobias KIENE, Technical Officer, International Treaty on Plant Genetic Resources for Food and Agriculture, </w:t>
      </w:r>
      <w:r>
        <w:rPr>
          <w:szCs w:val="22"/>
        </w:rPr>
        <w:t>Food a</w:t>
      </w:r>
      <w:r w:rsidRPr="00272D5E">
        <w:rPr>
          <w:szCs w:val="22"/>
        </w:rPr>
        <w:t xml:space="preserve">nd Agriculture Organization </w:t>
      </w:r>
      <w:r>
        <w:rPr>
          <w:szCs w:val="22"/>
        </w:rPr>
        <w:t>o</w:t>
      </w:r>
      <w:r w:rsidRPr="00272D5E">
        <w:rPr>
          <w:szCs w:val="22"/>
        </w:rPr>
        <w:t xml:space="preserve">f </w:t>
      </w:r>
      <w:r>
        <w:rPr>
          <w:szCs w:val="22"/>
        </w:rPr>
        <w:t>t</w:t>
      </w:r>
      <w:r w:rsidRPr="00272D5E">
        <w:rPr>
          <w:szCs w:val="22"/>
        </w:rPr>
        <w:t>he United Nations</w:t>
      </w:r>
      <w:r>
        <w:rPr>
          <w:szCs w:val="22"/>
        </w:rPr>
        <w:t xml:space="preserve"> (FAO), </w:t>
      </w:r>
      <w:r w:rsidRPr="002D61BB">
        <w:rPr>
          <w:szCs w:val="22"/>
        </w:rPr>
        <w:t>Rome</w:t>
      </w:r>
    </w:p>
    <w:p w:rsidR="00272D5E" w:rsidRPr="002D61BB" w:rsidRDefault="00272D5E" w:rsidP="004F406F">
      <w:pPr>
        <w:rPr>
          <w:szCs w:val="22"/>
        </w:rPr>
      </w:pPr>
    </w:p>
    <w:p w:rsidR="00105453" w:rsidRDefault="00105453" w:rsidP="004F406F">
      <w:pPr>
        <w:rPr>
          <w:szCs w:val="22"/>
        </w:rPr>
      </w:pPr>
      <w:r w:rsidRPr="002D61BB">
        <w:rPr>
          <w:szCs w:val="22"/>
        </w:rPr>
        <w:t xml:space="preserve">Enrico LUZZATTO, Director, Cluster of Pure and Applied Organic Chemistry, European Patent Office (EPO), </w:t>
      </w:r>
      <w:r w:rsidR="00B87E21" w:rsidRPr="002D61BB">
        <w:rPr>
          <w:szCs w:val="22"/>
        </w:rPr>
        <w:t>Munich</w:t>
      </w:r>
    </w:p>
    <w:p w:rsidR="00105453" w:rsidRPr="002D61BB" w:rsidRDefault="00105453" w:rsidP="004F406F">
      <w:pPr>
        <w:rPr>
          <w:szCs w:val="22"/>
        </w:rPr>
      </w:pPr>
    </w:p>
    <w:p w:rsidR="00105453" w:rsidRPr="00B87E21" w:rsidRDefault="00105453" w:rsidP="004F406F">
      <w:pPr>
        <w:rPr>
          <w:szCs w:val="22"/>
        </w:rPr>
      </w:pPr>
      <w:r w:rsidRPr="002D61BB">
        <w:rPr>
          <w:szCs w:val="22"/>
        </w:rPr>
        <w:t xml:space="preserve">José Carlos </w:t>
      </w:r>
      <w:r w:rsidRPr="00C363E8">
        <w:rPr>
          <w:szCs w:val="22"/>
        </w:rPr>
        <w:t xml:space="preserve">MORALES, </w:t>
      </w:r>
      <w:proofErr w:type="spellStart"/>
      <w:r w:rsidRPr="00C363E8">
        <w:rPr>
          <w:szCs w:val="22"/>
        </w:rPr>
        <w:t>Brunca</w:t>
      </w:r>
      <w:proofErr w:type="spellEnd"/>
      <w:r w:rsidRPr="00C363E8">
        <w:rPr>
          <w:szCs w:val="22"/>
        </w:rPr>
        <w:t xml:space="preserve"> Indigenous People of Costa Rica, </w:t>
      </w:r>
      <w:proofErr w:type="spellStart"/>
      <w:r w:rsidRPr="00C363E8">
        <w:rPr>
          <w:szCs w:val="22"/>
        </w:rPr>
        <w:t>Kus-Kurá</w:t>
      </w:r>
      <w:proofErr w:type="spellEnd"/>
      <w:r w:rsidRPr="00C363E8">
        <w:rPr>
          <w:szCs w:val="22"/>
        </w:rPr>
        <w:t xml:space="preserve"> S.C-Costa Rica Indigenous Organization, Former Chair</w:t>
      </w:r>
      <w:r>
        <w:rPr>
          <w:szCs w:val="22"/>
        </w:rPr>
        <w:t xml:space="preserve">, </w:t>
      </w:r>
      <w:r w:rsidRPr="00C363E8">
        <w:rPr>
          <w:color w:val="000000"/>
          <w:szCs w:val="22"/>
        </w:rPr>
        <w:t>Expert Mechanism on the Rights of Indigenous Peoples</w:t>
      </w:r>
      <w:r w:rsidRPr="00C363E8">
        <w:rPr>
          <w:szCs w:val="22"/>
        </w:rPr>
        <w:t xml:space="preserve"> </w:t>
      </w:r>
      <w:r>
        <w:rPr>
          <w:szCs w:val="22"/>
        </w:rPr>
        <w:t>(</w:t>
      </w:r>
      <w:r w:rsidRPr="00C363E8">
        <w:rPr>
          <w:szCs w:val="22"/>
        </w:rPr>
        <w:t>EMRIP</w:t>
      </w:r>
      <w:r>
        <w:rPr>
          <w:szCs w:val="22"/>
        </w:rPr>
        <w:t>), Human Rights Council (</w:t>
      </w:r>
      <w:r w:rsidRPr="00C363E8">
        <w:rPr>
          <w:szCs w:val="22"/>
        </w:rPr>
        <w:t>HRC</w:t>
      </w:r>
      <w:r>
        <w:rPr>
          <w:szCs w:val="22"/>
        </w:rPr>
        <w:t>)</w:t>
      </w:r>
      <w:r w:rsidRPr="00C363E8">
        <w:rPr>
          <w:szCs w:val="22"/>
        </w:rPr>
        <w:t xml:space="preserve">, </w:t>
      </w:r>
      <w:r w:rsidR="00B87E21" w:rsidRPr="00B87E21">
        <w:rPr>
          <w:szCs w:val="22"/>
        </w:rPr>
        <w:t>San José</w:t>
      </w:r>
    </w:p>
    <w:p w:rsidR="00105453" w:rsidRPr="002D61BB" w:rsidRDefault="00105453" w:rsidP="004F406F">
      <w:pPr>
        <w:rPr>
          <w:szCs w:val="22"/>
        </w:rPr>
      </w:pPr>
    </w:p>
    <w:p w:rsidR="00105453" w:rsidRDefault="00105453" w:rsidP="004F406F">
      <w:pPr>
        <w:rPr>
          <w:szCs w:val="22"/>
        </w:rPr>
      </w:pPr>
      <w:proofErr w:type="spellStart"/>
      <w:r w:rsidRPr="002D61BB">
        <w:rPr>
          <w:szCs w:val="22"/>
        </w:rPr>
        <w:t>Benoît</w:t>
      </w:r>
      <w:proofErr w:type="spellEnd"/>
      <w:r w:rsidRPr="002D61BB">
        <w:rPr>
          <w:szCs w:val="22"/>
        </w:rPr>
        <w:t xml:space="preserve"> MÜLLER, Legal Advisor, International Video Federation (IVF), </w:t>
      </w:r>
      <w:r w:rsidR="003C1773" w:rsidRPr="008D6891">
        <w:rPr>
          <w:szCs w:val="22"/>
        </w:rPr>
        <w:t>Brussels</w:t>
      </w:r>
    </w:p>
    <w:p w:rsidR="00105453" w:rsidRPr="002D61BB" w:rsidRDefault="00105453" w:rsidP="004F406F">
      <w:pPr>
        <w:rPr>
          <w:szCs w:val="22"/>
        </w:rPr>
      </w:pPr>
    </w:p>
    <w:p w:rsidR="00105453" w:rsidRDefault="00105453" w:rsidP="004F406F">
      <w:pPr>
        <w:rPr>
          <w:szCs w:val="22"/>
        </w:rPr>
      </w:pPr>
      <w:proofErr w:type="spellStart"/>
      <w:r w:rsidRPr="002D61BB">
        <w:rPr>
          <w:szCs w:val="22"/>
        </w:rPr>
        <w:t>Péter</w:t>
      </w:r>
      <w:proofErr w:type="spellEnd"/>
      <w:r w:rsidRPr="002D61BB">
        <w:rPr>
          <w:szCs w:val="22"/>
        </w:rPr>
        <w:t xml:space="preserve"> MUNKÁCSI, Senior Adviser, Department for Codification of Competition, Consumer Protection and Intellectual Property, Ministry of Justice, </w:t>
      </w:r>
      <w:r w:rsidR="003C1773" w:rsidRPr="002D61BB">
        <w:rPr>
          <w:szCs w:val="22"/>
        </w:rPr>
        <w:t>Budapest</w:t>
      </w:r>
    </w:p>
    <w:p w:rsidR="00105453" w:rsidRPr="002D61BB" w:rsidRDefault="00105453" w:rsidP="004F406F">
      <w:pPr>
        <w:rPr>
          <w:szCs w:val="22"/>
        </w:rPr>
      </w:pPr>
    </w:p>
    <w:p w:rsidR="00105453" w:rsidRDefault="00105453" w:rsidP="004F406F">
      <w:pPr>
        <w:rPr>
          <w:szCs w:val="22"/>
        </w:rPr>
      </w:pPr>
      <w:proofErr w:type="spellStart"/>
      <w:r w:rsidRPr="002D61BB">
        <w:rPr>
          <w:szCs w:val="22"/>
        </w:rPr>
        <w:t>Valérie</w:t>
      </w:r>
      <w:proofErr w:type="spellEnd"/>
      <w:r w:rsidRPr="002D61BB">
        <w:rPr>
          <w:szCs w:val="22"/>
        </w:rPr>
        <w:t xml:space="preserve"> NORMAND (Ms.), Senior Program</w:t>
      </w:r>
      <w:r>
        <w:rPr>
          <w:szCs w:val="22"/>
        </w:rPr>
        <w:t>me Officer, Access and Benefit-S</w:t>
      </w:r>
      <w:r w:rsidRPr="002D61BB">
        <w:rPr>
          <w:szCs w:val="22"/>
        </w:rPr>
        <w:t xml:space="preserve">haring, Secretariat of the Convention on Biological Diversity (CBD), </w:t>
      </w:r>
      <w:r w:rsidR="003C1773">
        <w:rPr>
          <w:szCs w:val="22"/>
        </w:rPr>
        <w:t>Montreal</w:t>
      </w:r>
    </w:p>
    <w:p w:rsidR="00105453" w:rsidRPr="002D61BB" w:rsidRDefault="00105453" w:rsidP="004F406F">
      <w:pPr>
        <w:rPr>
          <w:szCs w:val="22"/>
        </w:rPr>
      </w:pPr>
    </w:p>
    <w:p w:rsidR="00105453" w:rsidRDefault="00105453" w:rsidP="004F406F">
      <w:pPr>
        <w:ind w:firstLine="5"/>
        <w:rPr>
          <w:szCs w:val="22"/>
        </w:rPr>
      </w:pPr>
      <w:proofErr w:type="spellStart"/>
      <w:r w:rsidRPr="002D61BB">
        <w:rPr>
          <w:szCs w:val="22"/>
        </w:rPr>
        <w:t>Yoshinari</w:t>
      </w:r>
      <w:proofErr w:type="spellEnd"/>
      <w:r w:rsidRPr="002D61BB">
        <w:rPr>
          <w:szCs w:val="22"/>
        </w:rPr>
        <w:t xml:space="preserve"> OYAMA, Deputy Director, International Organizations Section, International Policy Division, Japan Patent Office (JPO), </w:t>
      </w:r>
      <w:r w:rsidR="003C1773" w:rsidRPr="002D61BB">
        <w:rPr>
          <w:szCs w:val="22"/>
        </w:rPr>
        <w:t>Tokyo</w:t>
      </w:r>
    </w:p>
    <w:p w:rsidR="00105453" w:rsidRPr="002D61BB" w:rsidRDefault="00105453" w:rsidP="004F406F">
      <w:pPr>
        <w:ind w:firstLine="5"/>
        <w:rPr>
          <w:szCs w:val="22"/>
        </w:rPr>
      </w:pPr>
    </w:p>
    <w:p w:rsidR="00105453" w:rsidRPr="00F7349E" w:rsidRDefault="00105453" w:rsidP="00643014">
      <w:pPr>
        <w:ind w:firstLine="5"/>
        <w:rPr>
          <w:szCs w:val="22"/>
        </w:rPr>
      </w:pPr>
      <w:proofErr w:type="spellStart"/>
      <w:r w:rsidRPr="004A417D">
        <w:rPr>
          <w:szCs w:val="22"/>
        </w:rPr>
        <w:t>Lolona</w:t>
      </w:r>
      <w:proofErr w:type="spellEnd"/>
      <w:r w:rsidRPr="004A417D">
        <w:rPr>
          <w:szCs w:val="22"/>
        </w:rPr>
        <w:t xml:space="preserve"> RAMAMONJISOA</w:t>
      </w:r>
      <w:r w:rsidR="00643014" w:rsidRPr="004A417D">
        <w:rPr>
          <w:szCs w:val="22"/>
        </w:rPr>
        <w:t xml:space="preserve"> (</w:t>
      </w:r>
      <w:proofErr w:type="spellStart"/>
      <w:r w:rsidR="00643014" w:rsidRPr="004A417D">
        <w:rPr>
          <w:szCs w:val="22"/>
        </w:rPr>
        <w:t>Mme</w:t>
      </w:r>
      <w:proofErr w:type="spellEnd"/>
      <w:r w:rsidR="00643014" w:rsidRPr="004A417D">
        <w:rPr>
          <w:szCs w:val="22"/>
        </w:rPr>
        <w:t>)</w:t>
      </w:r>
      <w:r w:rsidRPr="004A417D">
        <w:rPr>
          <w:szCs w:val="22"/>
        </w:rPr>
        <w:t xml:space="preserve">, </w:t>
      </w:r>
      <w:proofErr w:type="spellStart"/>
      <w:r w:rsidRPr="004A417D">
        <w:rPr>
          <w:szCs w:val="22"/>
        </w:rPr>
        <w:t>directr</w:t>
      </w:r>
      <w:r w:rsidR="00643014" w:rsidRPr="004A417D">
        <w:rPr>
          <w:szCs w:val="22"/>
        </w:rPr>
        <w:t>ice</w:t>
      </w:r>
      <w:proofErr w:type="spellEnd"/>
      <w:r w:rsidRPr="004A417D">
        <w:rPr>
          <w:szCs w:val="22"/>
        </w:rPr>
        <w:t xml:space="preserve">, Silo national des </w:t>
      </w:r>
      <w:proofErr w:type="spellStart"/>
      <w:r w:rsidRPr="004A417D">
        <w:rPr>
          <w:szCs w:val="22"/>
        </w:rPr>
        <w:t>graines</w:t>
      </w:r>
      <w:proofErr w:type="spellEnd"/>
      <w:r w:rsidRPr="004A417D">
        <w:rPr>
          <w:szCs w:val="22"/>
        </w:rPr>
        <w:t xml:space="preserve"> </w:t>
      </w:r>
      <w:proofErr w:type="spellStart"/>
      <w:r w:rsidRPr="004A417D">
        <w:rPr>
          <w:szCs w:val="22"/>
        </w:rPr>
        <w:t>forestières</w:t>
      </w:r>
      <w:proofErr w:type="spellEnd"/>
      <w:r w:rsidRPr="004A417D">
        <w:rPr>
          <w:szCs w:val="22"/>
        </w:rPr>
        <w:t xml:space="preserve"> (SNGF), </w:t>
      </w:r>
      <w:r w:rsidR="00F7349E" w:rsidRPr="00F7349E">
        <w:rPr>
          <w:szCs w:val="22"/>
        </w:rPr>
        <w:t>Antananarivo</w:t>
      </w:r>
    </w:p>
    <w:p w:rsidR="00105453" w:rsidRPr="004A417D" w:rsidRDefault="00105453" w:rsidP="004F406F">
      <w:pPr>
        <w:ind w:left="2810" w:hanging="2805"/>
        <w:rPr>
          <w:szCs w:val="22"/>
        </w:rPr>
      </w:pPr>
    </w:p>
    <w:p w:rsidR="00643014" w:rsidRDefault="00643014" w:rsidP="00643014">
      <w:pPr>
        <w:rPr>
          <w:szCs w:val="22"/>
        </w:rPr>
      </w:pPr>
      <w:proofErr w:type="spellStart"/>
      <w:r>
        <w:rPr>
          <w:szCs w:val="22"/>
        </w:rPr>
        <w:t>Usha</w:t>
      </w:r>
      <w:proofErr w:type="spellEnd"/>
      <w:r>
        <w:rPr>
          <w:szCs w:val="22"/>
        </w:rPr>
        <w:t xml:space="preserve"> </w:t>
      </w:r>
      <w:proofErr w:type="spellStart"/>
      <w:r>
        <w:rPr>
          <w:szCs w:val="22"/>
        </w:rPr>
        <w:t>Duvuri</w:t>
      </w:r>
      <w:proofErr w:type="spellEnd"/>
      <w:r>
        <w:rPr>
          <w:szCs w:val="22"/>
        </w:rPr>
        <w:t xml:space="preserve"> RAO (Ms.), Assistant Controller, Patents and Designs, Department of Industrial Property and Promotion, Intellectual Property Office (IPO), </w:t>
      </w:r>
      <w:r w:rsidR="00F7349E">
        <w:rPr>
          <w:szCs w:val="22"/>
        </w:rPr>
        <w:t>New Delhi</w:t>
      </w:r>
    </w:p>
    <w:p w:rsidR="00643014" w:rsidRPr="00643014" w:rsidRDefault="00643014" w:rsidP="004F406F">
      <w:pPr>
        <w:ind w:left="2810" w:hanging="2805"/>
        <w:rPr>
          <w:szCs w:val="22"/>
        </w:rPr>
      </w:pPr>
    </w:p>
    <w:p w:rsidR="00105453" w:rsidRDefault="00105453" w:rsidP="004F406F">
      <w:pPr>
        <w:rPr>
          <w:szCs w:val="22"/>
        </w:rPr>
      </w:pPr>
      <w:r w:rsidRPr="002D61BB">
        <w:rPr>
          <w:szCs w:val="22"/>
        </w:rPr>
        <w:t xml:space="preserve">Daniel ROBINSON, Senior Lecturer, Institute of Environmental Studies, University of New South Wales (UNSW), </w:t>
      </w:r>
      <w:r w:rsidR="00F7349E">
        <w:rPr>
          <w:szCs w:val="22"/>
        </w:rPr>
        <w:t>Sydney</w:t>
      </w:r>
    </w:p>
    <w:p w:rsidR="00105453" w:rsidRPr="002D61BB" w:rsidRDefault="00105453" w:rsidP="004F406F">
      <w:pPr>
        <w:rPr>
          <w:szCs w:val="22"/>
        </w:rPr>
      </w:pPr>
    </w:p>
    <w:p w:rsidR="00105453" w:rsidRDefault="00105453" w:rsidP="004F406F">
      <w:pPr>
        <w:rPr>
          <w:szCs w:val="22"/>
        </w:rPr>
      </w:pPr>
      <w:r w:rsidRPr="002D61BB">
        <w:rPr>
          <w:szCs w:val="22"/>
        </w:rPr>
        <w:t>Susanne SCHNÜTTGEN (Ms.), Chief of Unit, Capacity Building and Heritage Policies, Intangible Cultural Heritage Section, Division for Creativity, United Nations Educational, Scientific And C</w:t>
      </w:r>
      <w:r w:rsidR="005413A9">
        <w:rPr>
          <w:szCs w:val="22"/>
        </w:rPr>
        <w:t>ultural Organization (UNESCO), Paris</w:t>
      </w:r>
    </w:p>
    <w:p w:rsidR="00105453" w:rsidRPr="002D61BB" w:rsidRDefault="00105453" w:rsidP="004F406F">
      <w:pPr>
        <w:rPr>
          <w:szCs w:val="22"/>
        </w:rPr>
      </w:pPr>
    </w:p>
    <w:p w:rsidR="00105453" w:rsidRDefault="00105453" w:rsidP="004F406F">
      <w:pPr>
        <w:rPr>
          <w:szCs w:val="22"/>
        </w:rPr>
      </w:pPr>
      <w:r w:rsidRPr="002D61BB">
        <w:rPr>
          <w:szCs w:val="22"/>
        </w:rPr>
        <w:t>John SCOTT, Programme Officer, Traditional Knowledge, Secretariat of the Convention on Biological Diversity (CBD), Canada</w:t>
      </w:r>
    </w:p>
    <w:p w:rsidR="00105453" w:rsidRPr="002D61BB" w:rsidRDefault="00105453" w:rsidP="004F406F">
      <w:pPr>
        <w:rPr>
          <w:szCs w:val="22"/>
        </w:rPr>
      </w:pPr>
    </w:p>
    <w:p w:rsidR="005413A9" w:rsidRDefault="00105453" w:rsidP="005413A9">
      <w:pPr>
        <w:rPr>
          <w:szCs w:val="22"/>
        </w:rPr>
      </w:pPr>
      <w:proofErr w:type="spellStart"/>
      <w:r w:rsidRPr="002D61BB">
        <w:rPr>
          <w:szCs w:val="22"/>
        </w:rPr>
        <w:t>Yonah</w:t>
      </w:r>
      <w:proofErr w:type="spellEnd"/>
      <w:r w:rsidRPr="002D61BB">
        <w:rPr>
          <w:szCs w:val="22"/>
        </w:rPr>
        <w:t xml:space="preserve"> </w:t>
      </w:r>
      <w:proofErr w:type="spellStart"/>
      <w:r w:rsidRPr="002D61BB">
        <w:rPr>
          <w:szCs w:val="22"/>
        </w:rPr>
        <w:t>Ngalaba</w:t>
      </w:r>
      <w:proofErr w:type="spellEnd"/>
      <w:r w:rsidRPr="002D61BB">
        <w:rPr>
          <w:szCs w:val="22"/>
        </w:rPr>
        <w:t xml:space="preserve"> SELETI, Chief Director, Indigenous Knowledge Systems, Department of Science and Technology (DST), </w:t>
      </w:r>
      <w:r w:rsidR="005413A9" w:rsidRPr="002D61BB">
        <w:rPr>
          <w:szCs w:val="22"/>
        </w:rPr>
        <w:t>Pretoria</w:t>
      </w:r>
    </w:p>
    <w:p w:rsidR="00105453" w:rsidRPr="002D61BB" w:rsidRDefault="00105453" w:rsidP="004F406F">
      <w:pPr>
        <w:rPr>
          <w:szCs w:val="22"/>
        </w:rPr>
      </w:pPr>
    </w:p>
    <w:p w:rsidR="006F611E" w:rsidRDefault="006F611E" w:rsidP="004F406F">
      <w:pPr>
        <w:pStyle w:val="BodyText"/>
        <w:spacing w:after="0"/>
        <w:rPr>
          <w:szCs w:val="22"/>
        </w:rPr>
      </w:pPr>
      <w:r>
        <w:rPr>
          <w:szCs w:val="22"/>
        </w:rPr>
        <w:br w:type="page"/>
      </w:r>
    </w:p>
    <w:p w:rsidR="00105453" w:rsidRPr="002D61BB" w:rsidRDefault="00105453" w:rsidP="004F406F">
      <w:pPr>
        <w:pStyle w:val="BodyText"/>
        <w:spacing w:after="0"/>
        <w:rPr>
          <w:szCs w:val="22"/>
        </w:rPr>
      </w:pPr>
    </w:p>
    <w:p w:rsidR="00105453" w:rsidRPr="002D61BB" w:rsidRDefault="00105453" w:rsidP="002D5DCD">
      <w:pPr>
        <w:pStyle w:val="BodyText"/>
        <w:spacing w:after="0"/>
        <w:ind w:left="450" w:hanging="450"/>
        <w:rPr>
          <w:szCs w:val="22"/>
          <w:lang w:val="fr-FR"/>
        </w:rPr>
      </w:pPr>
      <w:r w:rsidRPr="002D61BB">
        <w:rPr>
          <w:szCs w:val="22"/>
          <w:lang w:val="fr-FR"/>
        </w:rPr>
        <w:t>V</w:t>
      </w:r>
      <w:r w:rsidR="00A41F68">
        <w:rPr>
          <w:szCs w:val="22"/>
          <w:lang w:val="fr-FR"/>
        </w:rPr>
        <w:t>I</w:t>
      </w:r>
      <w:r w:rsidRPr="002D61BB">
        <w:rPr>
          <w:szCs w:val="22"/>
          <w:lang w:val="fr-FR"/>
        </w:rPr>
        <w:t xml:space="preserve">I.  </w:t>
      </w:r>
      <w:r w:rsidRPr="002D61BB">
        <w:rPr>
          <w:szCs w:val="22"/>
          <w:u w:val="single"/>
          <w:lang w:val="fr-FR"/>
        </w:rPr>
        <w:t>BUREAU INTERNATIONAL DE L’ORGANISATION MONDIALE</w:t>
      </w:r>
      <w:r w:rsidRPr="002D61BB">
        <w:rPr>
          <w:szCs w:val="22"/>
          <w:u w:val="single"/>
          <w:lang w:val="fr-FR"/>
        </w:rPr>
        <w:br/>
        <w:t>DE LA PROPRIÉTÉ INTELLECTUELLE (OMPI)/</w:t>
      </w:r>
      <w:r w:rsidRPr="002D61BB">
        <w:rPr>
          <w:szCs w:val="22"/>
          <w:u w:val="single"/>
          <w:lang w:val="fr-FR"/>
        </w:rPr>
        <w:br/>
        <w:t>INTERNATIONAL BUREAU OF THE</w:t>
      </w:r>
      <w:r w:rsidRPr="002D61BB">
        <w:rPr>
          <w:szCs w:val="22"/>
          <w:u w:val="single"/>
          <w:lang w:val="fr-FR"/>
        </w:rPr>
        <w:br/>
        <w:t>WORLD INTELLECTUAL PROPERTY ORGANIZATION (WIPO)</w:t>
      </w:r>
    </w:p>
    <w:p w:rsidR="00105453" w:rsidRDefault="00105453" w:rsidP="004F406F">
      <w:pPr>
        <w:rPr>
          <w:szCs w:val="22"/>
          <w:lang w:val="fr-FR"/>
        </w:rPr>
      </w:pPr>
    </w:p>
    <w:p w:rsidR="00105453" w:rsidRPr="002D61BB" w:rsidRDefault="00105453" w:rsidP="004F406F">
      <w:pPr>
        <w:rPr>
          <w:szCs w:val="22"/>
          <w:lang w:val="fr-FR"/>
        </w:rPr>
      </w:pPr>
    </w:p>
    <w:p w:rsidR="00105453" w:rsidRDefault="00105453" w:rsidP="004F406F">
      <w:pPr>
        <w:keepNext/>
        <w:rPr>
          <w:szCs w:val="22"/>
          <w:lang w:val="fr-FR"/>
        </w:rPr>
      </w:pPr>
      <w:r w:rsidRPr="002D61BB">
        <w:rPr>
          <w:szCs w:val="22"/>
          <w:lang w:val="fr-FR"/>
        </w:rPr>
        <w:t>Francis GURRY, directeur général/</w:t>
      </w:r>
      <w:proofErr w:type="spellStart"/>
      <w:r w:rsidRPr="002D61BB">
        <w:rPr>
          <w:szCs w:val="22"/>
          <w:lang w:val="fr-FR"/>
        </w:rPr>
        <w:t>Director</w:t>
      </w:r>
      <w:proofErr w:type="spellEnd"/>
      <w:r w:rsidRPr="002D61BB">
        <w:rPr>
          <w:szCs w:val="22"/>
          <w:lang w:val="fr-FR"/>
        </w:rPr>
        <w:t xml:space="preserve"> General</w:t>
      </w:r>
    </w:p>
    <w:p w:rsidR="00105453" w:rsidRDefault="00105453" w:rsidP="004F406F">
      <w:pPr>
        <w:keepNext/>
        <w:rPr>
          <w:szCs w:val="22"/>
          <w:lang w:val="fr-FR"/>
        </w:rPr>
      </w:pPr>
    </w:p>
    <w:p w:rsidR="00105453" w:rsidRDefault="00105453" w:rsidP="004F406F">
      <w:pPr>
        <w:keepNext/>
        <w:rPr>
          <w:rStyle w:val="description"/>
          <w:szCs w:val="22"/>
          <w:lang w:val="fr-FR"/>
        </w:rPr>
      </w:pPr>
      <w:r w:rsidRPr="002D61BB">
        <w:rPr>
          <w:rStyle w:val="description"/>
          <w:szCs w:val="22"/>
          <w:lang w:val="fr-FR"/>
        </w:rPr>
        <w:t xml:space="preserve">Minelik Alemu GETAHUN, </w:t>
      </w:r>
      <w:r w:rsidRPr="002D61BB">
        <w:rPr>
          <w:rStyle w:val="description"/>
          <w:bCs/>
          <w:szCs w:val="22"/>
          <w:lang w:val="fr-FR"/>
        </w:rPr>
        <w:t>sous-directeur général/</w:t>
      </w:r>
      <w:r w:rsidRPr="002D61BB">
        <w:rPr>
          <w:rStyle w:val="description"/>
          <w:szCs w:val="22"/>
          <w:lang w:val="fr-FR"/>
        </w:rPr>
        <w:t xml:space="preserve">Assistant </w:t>
      </w:r>
      <w:proofErr w:type="spellStart"/>
      <w:r w:rsidRPr="002D61BB">
        <w:rPr>
          <w:rStyle w:val="description"/>
          <w:szCs w:val="22"/>
          <w:lang w:val="fr-FR"/>
        </w:rPr>
        <w:t>Director</w:t>
      </w:r>
      <w:proofErr w:type="spellEnd"/>
      <w:r w:rsidRPr="002D61BB">
        <w:rPr>
          <w:rStyle w:val="description"/>
          <w:szCs w:val="22"/>
          <w:lang w:val="fr-FR"/>
        </w:rPr>
        <w:t xml:space="preserve"> General</w:t>
      </w:r>
    </w:p>
    <w:p w:rsidR="00105453" w:rsidRPr="002D61BB" w:rsidRDefault="00105453" w:rsidP="004F406F">
      <w:pPr>
        <w:keepNext/>
        <w:rPr>
          <w:szCs w:val="22"/>
          <w:lang w:val="fr-FR"/>
        </w:rPr>
      </w:pPr>
    </w:p>
    <w:p w:rsidR="00105453" w:rsidRDefault="00105453" w:rsidP="004F406F">
      <w:pPr>
        <w:rPr>
          <w:szCs w:val="22"/>
          <w:lang w:val="fr-FR"/>
        </w:rPr>
      </w:pPr>
      <w:r w:rsidRPr="002D61BB">
        <w:rPr>
          <w:snapToGrid w:val="0"/>
          <w:szCs w:val="22"/>
          <w:lang w:val="fr-FR"/>
        </w:rPr>
        <w:t xml:space="preserve">Wend WENDLAND, directeur, </w:t>
      </w:r>
      <w:r w:rsidRPr="002D61BB">
        <w:rPr>
          <w:szCs w:val="22"/>
          <w:lang w:val="fr-FR"/>
        </w:rPr>
        <w:t>Division des savoirs traditionnels</w:t>
      </w:r>
      <w:r w:rsidRPr="002D61BB">
        <w:rPr>
          <w:snapToGrid w:val="0"/>
          <w:szCs w:val="22"/>
          <w:lang w:val="fr-FR"/>
        </w:rPr>
        <w:t>/</w:t>
      </w:r>
      <w:proofErr w:type="spellStart"/>
      <w:r w:rsidRPr="002D61BB">
        <w:rPr>
          <w:snapToGrid w:val="0"/>
          <w:szCs w:val="22"/>
          <w:lang w:val="fr-FR"/>
        </w:rPr>
        <w:t>Director</w:t>
      </w:r>
      <w:proofErr w:type="spellEnd"/>
      <w:r w:rsidRPr="002D61BB">
        <w:rPr>
          <w:snapToGrid w:val="0"/>
          <w:szCs w:val="22"/>
          <w:lang w:val="fr-FR"/>
        </w:rPr>
        <w:t xml:space="preserve">, </w:t>
      </w:r>
      <w:proofErr w:type="spellStart"/>
      <w:r w:rsidRPr="002D61BB">
        <w:rPr>
          <w:szCs w:val="22"/>
          <w:lang w:val="fr-FR"/>
        </w:rPr>
        <w:t>Traditional</w:t>
      </w:r>
      <w:proofErr w:type="spellEnd"/>
      <w:r w:rsidRPr="002D61BB">
        <w:rPr>
          <w:szCs w:val="22"/>
          <w:lang w:val="fr-FR"/>
        </w:rPr>
        <w:t xml:space="preserve"> </w:t>
      </w:r>
      <w:proofErr w:type="spellStart"/>
      <w:r w:rsidRPr="002D61BB">
        <w:rPr>
          <w:szCs w:val="22"/>
          <w:lang w:val="fr-FR"/>
        </w:rPr>
        <w:t>Knowledge</w:t>
      </w:r>
      <w:proofErr w:type="spellEnd"/>
      <w:r w:rsidRPr="002D61BB">
        <w:rPr>
          <w:szCs w:val="22"/>
          <w:lang w:val="fr-FR"/>
        </w:rPr>
        <w:t xml:space="preserve"> Division</w:t>
      </w:r>
    </w:p>
    <w:p w:rsidR="00105453" w:rsidRPr="002D61BB" w:rsidRDefault="00105453" w:rsidP="004F406F">
      <w:pPr>
        <w:rPr>
          <w:snapToGrid w:val="0"/>
          <w:szCs w:val="22"/>
          <w:lang w:val="fr-FR"/>
        </w:rPr>
      </w:pPr>
    </w:p>
    <w:p w:rsidR="00105453" w:rsidRDefault="00105453" w:rsidP="004F406F">
      <w:pPr>
        <w:rPr>
          <w:szCs w:val="22"/>
          <w:lang w:val="fr-FR"/>
        </w:rPr>
      </w:pPr>
      <w:r w:rsidRPr="002D61BB">
        <w:rPr>
          <w:snapToGrid w:val="0"/>
          <w:szCs w:val="22"/>
          <w:lang w:val="fr-FR"/>
        </w:rPr>
        <w:t xml:space="preserve">Begoña VENERO AGUIRRE (Mme/Mrs.), conseillère principale, </w:t>
      </w:r>
      <w:r w:rsidRPr="002D61BB">
        <w:rPr>
          <w:szCs w:val="22"/>
          <w:lang w:val="fr-FR"/>
        </w:rPr>
        <w:t xml:space="preserve">Division des savoirs traditionnels/Senior </w:t>
      </w:r>
      <w:proofErr w:type="spellStart"/>
      <w:r w:rsidRPr="002D61BB">
        <w:rPr>
          <w:szCs w:val="22"/>
          <w:lang w:val="fr-FR"/>
        </w:rPr>
        <w:t>Counsellor</w:t>
      </w:r>
      <w:proofErr w:type="spellEnd"/>
      <w:r w:rsidRPr="002D61BB">
        <w:rPr>
          <w:szCs w:val="22"/>
          <w:lang w:val="fr-FR"/>
        </w:rPr>
        <w:t xml:space="preserve">, </w:t>
      </w:r>
      <w:proofErr w:type="spellStart"/>
      <w:r w:rsidRPr="002D61BB">
        <w:rPr>
          <w:szCs w:val="22"/>
          <w:lang w:val="fr-FR"/>
        </w:rPr>
        <w:t>Traditional</w:t>
      </w:r>
      <w:proofErr w:type="spellEnd"/>
      <w:r w:rsidRPr="002D61BB">
        <w:rPr>
          <w:szCs w:val="22"/>
          <w:lang w:val="fr-FR"/>
        </w:rPr>
        <w:t xml:space="preserve"> </w:t>
      </w:r>
      <w:proofErr w:type="spellStart"/>
      <w:r w:rsidRPr="002D61BB">
        <w:rPr>
          <w:szCs w:val="22"/>
          <w:lang w:val="fr-FR"/>
        </w:rPr>
        <w:t>Knowledge</w:t>
      </w:r>
      <w:proofErr w:type="spellEnd"/>
      <w:r w:rsidRPr="002D61BB">
        <w:rPr>
          <w:szCs w:val="22"/>
          <w:lang w:val="fr-FR"/>
        </w:rPr>
        <w:t xml:space="preserve"> Division</w:t>
      </w:r>
    </w:p>
    <w:p w:rsidR="00105453" w:rsidRPr="002D61BB" w:rsidRDefault="00105453" w:rsidP="004F406F">
      <w:pPr>
        <w:rPr>
          <w:szCs w:val="22"/>
          <w:lang w:val="fr-FR"/>
        </w:rPr>
      </w:pPr>
    </w:p>
    <w:p w:rsidR="00105453" w:rsidRDefault="00105453" w:rsidP="004F406F">
      <w:pPr>
        <w:rPr>
          <w:szCs w:val="22"/>
          <w:lang w:val="fr-FR"/>
        </w:rPr>
      </w:pPr>
      <w:r w:rsidRPr="002D61BB">
        <w:rPr>
          <w:szCs w:val="22"/>
          <w:lang w:val="fr-FR"/>
        </w:rPr>
        <w:t>Simon LEGRAND, conseiller, Division des savoirs traditionnels/</w:t>
      </w:r>
      <w:proofErr w:type="spellStart"/>
      <w:r w:rsidRPr="002D61BB">
        <w:rPr>
          <w:szCs w:val="22"/>
          <w:lang w:val="fr-FR"/>
        </w:rPr>
        <w:t>Counsellor</w:t>
      </w:r>
      <w:proofErr w:type="spellEnd"/>
      <w:r w:rsidRPr="002D61BB">
        <w:rPr>
          <w:szCs w:val="22"/>
          <w:lang w:val="fr-FR"/>
        </w:rPr>
        <w:t xml:space="preserve">, </w:t>
      </w:r>
      <w:proofErr w:type="spellStart"/>
      <w:r w:rsidRPr="002D61BB">
        <w:rPr>
          <w:szCs w:val="22"/>
          <w:lang w:val="fr-FR"/>
        </w:rPr>
        <w:t>Traditional</w:t>
      </w:r>
      <w:proofErr w:type="spellEnd"/>
      <w:r w:rsidRPr="002D61BB">
        <w:rPr>
          <w:szCs w:val="22"/>
          <w:lang w:val="fr-FR"/>
        </w:rPr>
        <w:t xml:space="preserve"> </w:t>
      </w:r>
      <w:proofErr w:type="spellStart"/>
      <w:r w:rsidRPr="002D61BB">
        <w:rPr>
          <w:szCs w:val="22"/>
          <w:lang w:val="fr-FR"/>
        </w:rPr>
        <w:t>Knowledge</w:t>
      </w:r>
      <w:proofErr w:type="spellEnd"/>
      <w:r w:rsidRPr="002D61BB">
        <w:rPr>
          <w:szCs w:val="22"/>
          <w:lang w:val="fr-FR"/>
        </w:rPr>
        <w:t xml:space="preserve"> Division</w:t>
      </w:r>
    </w:p>
    <w:p w:rsidR="00105453" w:rsidRPr="002D61BB" w:rsidRDefault="00105453" w:rsidP="004F406F">
      <w:pPr>
        <w:rPr>
          <w:szCs w:val="22"/>
          <w:lang w:val="fr-FR"/>
        </w:rPr>
      </w:pPr>
    </w:p>
    <w:p w:rsidR="00105453" w:rsidRDefault="00105453" w:rsidP="004F406F">
      <w:pPr>
        <w:rPr>
          <w:szCs w:val="22"/>
          <w:lang w:val="fr-FR"/>
        </w:rPr>
      </w:pPr>
      <w:r w:rsidRPr="002D61BB">
        <w:rPr>
          <w:szCs w:val="22"/>
          <w:lang w:val="fr-FR"/>
        </w:rPr>
        <w:t>Claudio CHIAROLLA, juriste, Division des savoirs traditionnels/</w:t>
      </w:r>
      <w:proofErr w:type="spellStart"/>
      <w:r w:rsidRPr="002D61BB">
        <w:rPr>
          <w:szCs w:val="22"/>
          <w:lang w:val="fr-FR"/>
        </w:rPr>
        <w:t>Legal</w:t>
      </w:r>
      <w:proofErr w:type="spellEnd"/>
      <w:r w:rsidRPr="002D61BB">
        <w:rPr>
          <w:szCs w:val="22"/>
          <w:lang w:val="fr-FR"/>
        </w:rPr>
        <w:t xml:space="preserve"> </w:t>
      </w:r>
      <w:proofErr w:type="spellStart"/>
      <w:r w:rsidRPr="002D61BB">
        <w:rPr>
          <w:szCs w:val="22"/>
          <w:lang w:val="fr-FR"/>
        </w:rPr>
        <w:t>Officer</w:t>
      </w:r>
      <w:proofErr w:type="spellEnd"/>
      <w:r w:rsidRPr="002D61BB">
        <w:rPr>
          <w:szCs w:val="22"/>
          <w:lang w:val="fr-FR"/>
        </w:rPr>
        <w:t xml:space="preserve">, </w:t>
      </w:r>
      <w:proofErr w:type="spellStart"/>
      <w:r w:rsidRPr="002D61BB">
        <w:rPr>
          <w:snapToGrid w:val="0"/>
          <w:szCs w:val="22"/>
          <w:lang w:val="fr-FR"/>
        </w:rPr>
        <w:t>Traditional</w:t>
      </w:r>
      <w:proofErr w:type="spellEnd"/>
      <w:r>
        <w:rPr>
          <w:szCs w:val="22"/>
          <w:lang w:val="fr-FR"/>
        </w:rPr>
        <w:t xml:space="preserve"> </w:t>
      </w:r>
      <w:proofErr w:type="spellStart"/>
      <w:r>
        <w:rPr>
          <w:szCs w:val="22"/>
          <w:lang w:val="fr-FR"/>
        </w:rPr>
        <w:t>Knowledge</w:t>
      </w:r>
      <w:proofErr w:type="spellEnd"/>
      <w:r>
        <w:rPr>
          <w:szCs w:val="22"/>
          <w:lang w:val="fr-FR"/>
        </w:rPr>
        <w:t xml:space="preserve"> Division</w:t>
      </w:r>
    </w:p>
    <w:p w:rsidR="00105453" w:rsidRPr="002D61BB" w:rsidRDefault="00105453" w:rsidP="004F406F">
      <w:pPr>
        <w:rPr>
          <w:szCs w:val="22"/>
          <w:lang w:val="fr-FR"/>
        </w:rPr>
      </w:pPr>
    </w:p>
    <w:p w:rsidR="00105453" w:rsidRDefault="00105453" w:rsidP="004F406F">
      <w:pPr>
        <w:rPr>
          <w:szCs w:val="22"/>
          <w:lang w:val="fr-FR"/>
        </w:rPr>
      </w:pPr>
      <w:r w:rsidRPr="002D61BB">
        <w:rPr>
          <w:szCs w:val="22"/>
          <w:lang w:val="fr-FR"/>
        </w:rPr>
        <w:t>Daphne ZOGRAFOS JOHNSSON (Mme/Mrs.), juriste, Division des savoirs traditionnels/</w:t>
      </w:r>
      <w:proofErr w:type="spellStart"/>
      <w:r w:rsidRPr="002D61BB">
        <w:rPr>
          <w:szCs w:val="22"/>
          <w:lang w:val="fr-FR"/>
        </w:rPr>
        <w:t>Legal</w:t>
      </w:r>
      <w:proofErr w:type="spellEnd"/>
      <w:r w:rsidRPr="002D61BB">
        <w:rPr>
          <w:szCs w:val="22"/>
          <w:lang w:val="fr-FR"/>
        </w:rPr>
        <w:t xml:space="preserve"> </w:t>
      </w:r>
      <w:proofErr w:type="spellStart"/>
      <w:r w:rsidRPr="002D61BB">
        <w:rPr>
          <w:szCs w:val="22"/>
          <w:lang w:val="fr-FR"/>
        </w:rPr>
        <w:t>Officer</w:t>
      </w:r>
      <w:proofErr w:type="spellEnd"/>
      <w:r w:rsidRPr="002D61BB">
        <w:rPr>
          <w:szCs w:val="22"/>
          <w:lang w:val="fr-FR"/>
        </w:rPr>
        <w:t xml:space="preserve">, </w:t>
      </w:r>
      <w:proofErr w:type="spellStart"/>
      <w:r w:rsidRPr="002D61BB">
        <w:rPr>
          <w:snapToGrid w:val="0"/>
          <w:szCs w:val="22"/>
          <w:lang w:val="fr-FR"/>
        </w:rPr>
        <w:t>Traditional</w:t>
      </w:r>
      <w:proofErr w:type="spellEnd"/>
      <w:r w:rsidRPr="002D61BB">
        <w:rPr>
          <w:szCs w:val="22"/>
          <w:lang w:val="fr-FR"/>
        </w:rPr>
        <w:t xml:space="preserve"> </w:t>
      </w:r>
      <w:proofErr w:type="spellStart"/>
      <w:r w:rsidRPr="002D61BB">
        <w:rPr>
          <w:szCs w:val="22"/>
          <w:lang w:val="fr-FR"/>
        </w:rPr>
        <w:t>Knowledge</w:t>
      </w:r>
      <w:proofErr w:type="spellEnd"/>
      <w:r w:rsidRPr="002D61BB">
        <w:rPr>
          <w:szCs w:val="22"/>
          <w:lang w:val="fr-FR"/>
        </w:rPr>
        <w:t xml:space="preserve"> Division</w:t>
      </w:r>
    </w:p>
    <w:p w:rsidR="00105453" w:rsidRPr="002D61BB" w:rsidRDefault="00105453" w:rsidP="004F406F">
      <w:pPr>
        <w:rPr>
          <w:szCs w:val="22"/>
          <w:lang w:val="fr-FR"/>
        </w:rPr>
      </w:pPr>
    </w:p>
    <w:p w:rsidR="00105453" w:rsidRDefault="00105453" w:rsidP="004F406F">
      <w:pPr>
        <w:rPr>
          <w:szCs w:val="22"/>
          <w:lang w:val="fr-FR"/>
        </w:rPr>
      </w:pPr>
      <w:r w:rsidRPr="002D61BB">
        <w:rPr>
          <w:szCs w:val="22"/>
          <w:lang w:val="fr-FR"/>
        </w:rPr>
        <w:t xml:space="preserve">Fei JIAO (Mme/Mrs.), administratrice adjointe de programme, Division des savoirs traditionnels/ </w:t>
      </w:r>
      <w:proofErr w:type="spellStart"/>
      <w:r w:rsidRPr="002D61BB">
        <w:rPr>
          <w:szCs w:val="22"/>
          <w:lang w:val="fr-FR"/>
        </w:rPr>
        <w:t>Associate</w:t>
      </w:r>
      <w:proofErr w:type="spellEnd"/>
      <w:r w:rsidRPr="002D61BB">
        <w:rPr>
          <w:szCs w:val="22"/>
          <w:lang w:val="fr-FR"/>
        </w:rPr>
        <w:t xml:space="preserve"> Program </w:t>
      </w:r>
      <w:proofErr w:type="spellStart"/>
      <w:r w:rsidRPr="002D61BB">
        <w:rPr>
          <w:szCs w:val="22"/>
          <w:lang w:val="fr-FR"/>
        </w:rPr>
        <w:t>Officer</w:t>
      </w:r>
      <w:proofErr w:type="spellEnd"/>
      <w:r w:rsidRPr="002D61BB">
        <w:rPr>
          <w:szCs w:val="22"/>
          <w:lang w:val="fr-FR"/>
        </w:rPr>
        <w:t xml:space="preserve">, </w:t>
      </w:r>
      <w:proofErr w:type="spellStart"/>
      <w:r w:rsidRPr="002D61BB">
        <w:rPr>
          <w:szCs w:val="22"/>
          <w:lang w:val="fr-FR"/>
        </w:rPr>
        <w:t>Traditional</w:t>
      </w:r>
      <w:proofErr w:type="spellEnd"/>
      <w:r w:rsidRPr="002D61BB">
        <w:rPr>
          <w:szCs w:val="22"/>
          <w:lang w:val="fr-FR"/>
        </w:rPr>
        <w:t xml:space="preserve"> </w:t>
      </w:r>
      <w:proofErr w:type="spellStart"/>
      <w:r w:rsidRPr="002D61BB">
        <w:rPr>
          <w:szCs w:val="22"/>
          <w:lang w:val="fr-FR"/>
        </w:rPr>
        <w:t>Knowledge</w:t>
      </w:r>
      <w:proofErr w:type="spellEnd"/>
      <w:r w:rsidRPr="002D61BB">
        <w:rPr>
          <w:szCs w:val="22"/>
          <w:lang w:val="fr-FR"/>
        </w:rPr>
        <w:t xml:space="preserve"> Division</w:t>
      </w:r>
    </w:p>
    <w:p w:rsidR="00105453" w:rsidRPr="002D61BB" w:rsidRDefault="00105453" w:rsidP="004F406F">
      <w:pPr>
        <w:rPr>
          <w:szCs w:val="22"/>
          <w:lang w:val="fr-FR"/>
        </w:rPr>
      </w:pPr>
    </w:p>
    <w:p w:rsidR="00105453" w:rsidRDefault="00105453" w:rsidP="004F406F">
      <w:pPr>
        <w:rPr>
          <w:szCs w:val="22"/>
          <w:lang w:val="fr-FR"/>
        </w:rPr>
      </w:pPr>
      <w:r w:rsidRPr="002D61BB">
        <w:rPr>
          <w:szCs w:val="22"/>
          <w:lang w:val="fr-FR"/>
        </w:rPr>
        <w:t xml:space="preserve">Hai-Yuean TUALIMA (Mlle/Ms.), boursier à l’intention des peuples autochtones, Division des savoirs traditionnels/WIPO </w:t>
      </w:r>
      <w:proofErr w:type="spellStart"/>
      <w:r w:rsidRPr="002D61BB">
        <w:rPr>
          <w:szCs w:val="22"/>
          <w:lang w:val="fr-FR"/>
        </w:rPr>
        <w:t>Indigenous</w:t>
      </w:r>
      <w:proofErr w:type="spellEnd"/>
      <w:r w:rsidRPr="002D61BB">
        <w:rPr>
          <w:szCs w:val="22"/>
          <w:lang w:val="fr-FR"/>
        </w:rPr>
        <w:t xml:space="preserve"> </w:t>
      </w:r>
      <w:proofErr w:type="spellStart"/>
      <w:r w:rsidRPr="002D61BB">
        <w:rPr>
          <w:szCs w:val="22"/>
          <w:lang w:val="fr-FR"/>
        </w:rPr>
        <w:t>Fellow</w:t>
      </w:r>
      <w:proofErr w:type="spellEnd"/>
      <w:r w:rsidRPr="002D61BB">
        <w:rPr>
          <w:szCs w:val="22"/>
          <w:lang w:val="fr-FR"/>
        </w:rPr>
        <w:t xml:space="preserve">, </w:t>
      </w:r>
      <w:proofErr w:type="spellStart"/>
      <w:r w:rsidRPr="002D61BB">
        <w:rPr>
          <w:szCs w:val="22"/>
          <w:lang w:val="fr-FR"/>
        </w:rPr>
        <w:t>Traditional</w:t>
      </w:r>
      <w:proofErr w:type="spellEnd"/>
      <w:r w:rsidRPr="002D61BB">
        <w:rPr>
          <w:szCs w:val="22"/>
          <w:lang w:val="fr-FR"/>
        </w:rPr>
        <w:t xml:space="preserve"> </w:t>
      </w:r>
      <w:proofErr w:type="spellStart"/>
      <w:r w:rsidRPr="002D61BB">
        <w:rPr>
          <w:szCs w:val="22"/>
          <w:lang w:val="fr-FR"/>
        </w:rPr>
        <w:t>Knowledge</w:t>
      </w:r>
      <w:proofErr w:type="spellEnd"/>
      <w:r w:rsidRPr="002D61BB">
        <w:rPr>
          <w:szCs w:val="22"/>
          <w:lang w:val="fr-FR"/>
        </w:rPr>
        <w:t xml:space="preserve"> Division</w:t>
      </w:r>
    </w:p>
    <w:p w:rsidR="00105453" w:rsidRPr="002D61BB" w:rsidRDefault="00105453" w:rsidP="004F406F">
      <w:pPr>
        <w:rPr>
          <w:szCs w:val="22"/>
          <w:lang w:val="fr-FR"/>
        </w:rPr>
      </w:pPr>
    </w:p>
    <w:p w:rsidR="00105453" w:rsidRPr="002D61BB" w:rsidRDefault="00105453" w:rsidP="004F406F">
      <w:pPr>
        <w:rPr>
          <w:szCs w:val="22"/>
          <w:lang w:val="fr-FR"/>
        </w:rPr>
      </w:pPr>
      <w:r w:rsidRPr="002D61BB">
        <w:rPr>
          <w:szCs w:val="22"/>
          <w:lang w:val="fr-FR"/>
        </w:rPr>
        <w:t>Shamik BANERJEE, stagiaire, Division des savoirs traditionnels/</w:t>
      </w:r>
      <w:proofErr w:type="spellStart"/>
      <w:r w:rsidRPr="002D61BB">
        <w:rPr>
          <w:szCs w:val="22"/>
          <w:lang w:val="fr-FR"/>
        </w:rPr>
        <w:t>Intern</w:t>
      </w:r>
      <w:proofErr w:type="spellEnd"/>
      <w:r w:rsidRPr="002D61BB">
        <w:rPr>
          <w:szCs w:val="22"/>
          <w:lang w:val="fr-FR"/>
        </w:rPr>
        <w:t xml:space="preserve">, </w:t>
      </w:r>
      <w:proofErr w:type="spellStart"/>
      <w:r w:rsidRPr="002D61BB">
        <w:rPr>
          <w:szCs w:val="22"/>
          <w:lang w:val="fr-FR"/>
        </w:rPr>
        <w:t>Traditional</w:t>
      </w:r>
      <w:proofErr w:type="spellEnd"/>
      <w:r w:rsidRPr="002D61BB">
        <w:rPr>
          <w:szCs w:val="22"/>
          <w:lang w:val="fr-FR"/>
        </w:rPr>
        <w:t xml:space="preserve"> </w:t>
      </w:r>
      <w:proofErr w:type="spellStart"/>
      <w:r w:rsidRPr="002D61BB">
        <w:rPr>
          <w:szCs w:val="22"/>
          <w:lang w:val="fr-FR"/>
        </w:rPr>
        <w:t>Knowledge</w:t>
      </w:r>
      <w:proofErr w:type="spellEnd"/>
      <w:r w:rsidRPr="002D61BB">
        <w:rPr>
          <w:szCs w:val="22"/>
          <w:lang w:val="fr-FR"/>
        </w:rPr>
        <w:t xml:space="preserve"> Division</w:t>
      </w:r>
    </w:p>
    <w:p w:rsidR="00105453" w:rsidRDefault="00105453" w:rsidP="004F406F">
      <w:pPr>
        <w:rPr>
          <w:szCs w:val="22"/>
          <w:lang w:val="fr-FR"/>
        </w:rPr>
      </w:pPr>
    </w:p>
    <w:p w:rsidR="00105453" w:rsidRPr="002D61BB" w:rsidRDefault="00105453" w:rsidP="004F406F">
      <w:pPr>
        <w:rPr>
          <w:szCs w:val="22"/>
          <w:lang w:val="fr-FR"/>
        </w:rPr>
      </w:pPr>
    </w:p>
    <w:p w:rsidR="00D97075" w:rsidRPr="002D61BB" w:rsidRDefault="00105453" w:rsidP="004F406F">
      <w:pPr>
        <w:pStyle w:val="Endofdocument"/>
        <w:spacing w:after="0" w:line="240" w:lineRule="auto"/>
        <w:rPr>
          <w:szCs w:val="22"/>
          <w:lang w:val="fr-FR"/>
        </w:rPr>
      </w:pPr>
      <w:r w:rsidRPr="002D61BB">
        <w:rPr>
          <w:rFonts w:cs="Arial"/>
          <w:sz w:val="22"/>
          <w:szCs w:val="22"/>
          <w:lang w:val="fr-FR"/>
        </w:rPr>
        <w:t>[Fin du document/End of document]</w:t>
      </w:r>
    </w:p>
    <w:sectPr w:rsidR="00D97075" w:rsidRPr="002D61BB" w:rsidSect="00E218DF">
      <w:headerReference w:type="defaul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891" w:rsidRDefault="008D6891">
      <w:r>
        <w:separator/>
      </w:r>
    </w:p>
  </w:endnote>
  <w:endnote w:type="continuationSeparator" w:id="0">
    <w:p w:rsidR="008D6891" w:rsidRDefault="008D6891" w:rsidP="008B2CC0">
      <w:r>
        <w:separator/>
      </w:r>
    </w:p>
    <w:p w:rsidR="008D6891" w:rsidRPr="008B2CC0" w:rsidRDefault="008D6891" w:rsidP="008B2CC0">
      <w:pPr>
        <w:spacing w:after="60"/>
        <w:rPr>
          <w:sz w:val="17"/>
        </w:rPr>
      </w:pPr>
      <w:r>
        <w:rPr>
          <w:sz w:val="17"/>
        </w:rPr>
        <w:t>[Endnote continued from previous page]</w:t>
      </w:r>
    </w:p>
  </w:endnote>
  <w:endnote w:type="continuationNotice" w:id="1">
    <w:p w:rsidR="008D6891" w:rsidRPr="008B2CC0" w:rsidRDefault="008D6891" w:rsidP="008B2CC0">
      <w:pPr>
        <w:spacing w:before="60"/>
        <w:jc w:val="right"/>
        <w:rPr>
          <w:sz w:val="17"/>
          <w:szCs w:val="17"/>
        </w:rPr>
      </w:pPr>
      <w:r w:rsidRPr="003B38C1">
        <w:rPr>
          <w:sz w:val="17"/>
          <w:szCs w:val="17"/>
        </w:rPr>
        <w:t>[Endnote continued on next</w:t>
      </w:r>
      <w:r>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891" w:rsidRDefault="008D6891">
      <w:r>
        <w:separator/>
      </w:r>
    </w:p>
  </w:footnote>
  <w:footnote w:type="continuationSeparator" w:id="0">
    <w:p w:rsidR="008D6891" w:rsidRDefault="008D6891" w:rsidP="008B2CC0">
      <w:r>
        <w:separator/>
      </w:r>
    </w:p>
    <w:p w:rsidR="008D6891" w:rsidRPr="008B2CC0" w:rsidRDefault="008D6891" w:rsidP="008B2CC0">
      <w:pPr>
        <w:spacing w:after="60"/>
        <w:rPr>
          <w:sz w:val="17"/>
          <w:szCs w:val="17"/>
        </w:rPr>
      </w:pPr>
      <w:r w:rsidRPr="00ED77FB">
        <w:rPr>
          <w:sz w:val="17"/>
          <w:szCs w:val="17"/>
        </w:rPr>
        <w:t>[Footnot</w:t>
      </w:r>
      <w:r>
        <w:rPr>
          <w:sz w:val="17"/>
          <w:szCs w:val="17"/>
        </w:rPr>
        <w:t>e continued from previous page]</w:t>
      </w:r>
    </w:p>
  </w:footnote>
  <w:footnote w:type="continuationNotice" w:id="1">
    <w:p w:rsidR="008D6891" w:rsidRPr="008B2CC0" w:rsidRDefault="008D6891" w:rsidP="008B2CC0">
      <w:pPr>
        <w:jc w:val="right"/>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91" w:rsidRDefault="008D6891" w:rsidP="00477D6B">
    <w:pPr>
      <w:jc w:val="right"/>
    </w:pPr>
    <w:r>
      <w:t>WIPO/IPTK/GE/2/15/INF/2</w:t>
    </w:r>
  </w:p>
  <w:p w:rsidR="008D6891" w:rsidRDefault="008D6891" w:rsidP="00477D6B">
    <w:pPr>
      <w:jc w:val="right"/>
    </w:pPr>
    <w:proofErr w:type="gramStart"/>
    <w:r>
      <w:t>page</w:t>
    </w:r>
    <w:proofErr w:type="gramEnd"/>
    <w:r>
      <w:t xml:space="preserve"> </w:t>
    </w:r>
    <w:r>
      <w:fldChar w:fldCharType="begin"/>
    </w:r>
    <w:r>
      <w:instrText xml:space="preserve"> PAGE  \* MERGEFORMAT </w:instrText>
    </w:r>
    <w:r>
      <w:fldChar w:fldCharType="separate"/>
    </w:r>
    <w:r w:rsidR="00785287">
      <w:rPr>
        <w:noProof/>
      </w:rPr>
      <w:t>18</w:t>
    </w:r>
    <w:r>
      <w:fldChar w:fldCharType="end"/>
    </w:r>
  </w:p>
  <w:p w:rsidR="008D6891" w:rsidRDefault="008D689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CE81D82"/>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8DF"/>
    <w:rsid w:val="0001709A"/>
    <w:rsid w:val="00036FCC"/>
    <w:rsid w:val="00041BCB"/>
    <w:rsid w:val="00046C10"/>
    <w:rsid w:val="00055EB5"/>
    <w:rsid w:val="00076F26"/>
    <w:rsid w:val="00077455"/>
    <w:rsid w:val="0008672E"/>
    <w:rsid w:val="000A46A9"/>
    <w:rsid w:val="000B5849"/>
    <w:rsid w:val="000D755C"/>
    <w:rsid w:val="000E7E65"/>
    <w:rsid w:val="000F466D"/>
    <w:rsid w:val="000F5E56"/>
    <w:rsid w:val="00105453"/>
    <w:rsid w:val="00105FE3"/>
    <w:rsid w:val="0012390B"/>
    <w:rsid w:val="001362EE"/>
    <w:rsid w:val="00146240"/>
    <w:rsid w:val="00162DE8"/>
    <w:rsid w:val="00165347"/>
    <w:rsid w:val="001807C1"/>
    <w:rsid w:val="001832A6"/>
    <w:rsid w:val="00184F04"/>
    <w:rsid w:val="00187461"/>
    <w:rsid w:val="001926E1"/>
    <w:rsid w:val="00196880"/>
    <w:rsid w:val="001A551D"/>
    <w:rsid w:val="001D7119"/>
    <w:rsid w:val="001D72E2"/>
    <w:rsid w:val="001E6ED7"/>
    <w:rsid w:val="001F26A6"/>
    <w:rsid w:val="00214508"/>
    <w:rsid w:val="00234D9F"/>
    <w:rsid w:val="002634C4"/>
    <w:rsid w:val="002708F4"/>
    <w:rsid w:val="00272D5E"/>
    <w:rsid w:val="00286D17"/>
    <w:rsid w:val="002A3AE7"/>
    <w:rsid w:val="002B2B95"/>
    <w:rsid w:val="002C76B9"/>
    <w:rsid w:val="002D15B8"/>
    <w:rsid w:val="002D5DCD"/>
    <w:rsid w:val="002D61BB"/>
    <w:rsid w:val="002E4468"/>
    <w:rsid w:val="002E7A9E"/>
    <w:rsid w:val="002F4402"/>
    <w:rsid w:val="002F47B5"/>
    <w:rsid w:val="002F4E68"/>
    <w:rsid w:val="0031182E"/>
    <w:rsid w:val="00321D87"/>
    <w:rsid w:val="00343DD3"/>
    <w:rsid w:val="00345E99"/>
    <w:rsid w:val="0034730D"/>
    <w:rsid w:val="00352FC9"/>
    <w:rsid w:val="00381AB0"/>
    <w:rsid w:val="003845C1"/>
    <w:rsid w:val="003A3B65"/>
    <w:rsid w:val="003B430F"/>
    <w:rsid w:val="003C1773"/>
    <w:rsid w:val="004024E3"/>
    <w:rsid w:val="00407429"/>
    <w:rsid w:val="00423E3E"/>
    <w:rsid w:val="00425A77"/>
    <w:rsid w:val="00427AF4"/>
    <w:rsid w:val="00436EC5"/>
    <w:rsid w:val="00461EC5"/>
    <w:rsid w:val="00462753"/>
    <w:rsid w:val="004647DA"/>
    <w:rsid w:val="0046737B"/>
    <w:rsid w:val="00477D6B"/>
    <w:rsid w:val="00485D2C"/>
    <w:rsid w:val="004A417D"/>
    <w:rsid w:val="004B51B0"/>
    <w:rsid w:val="004B614E"/>
    <w:rsid w:val="004C1A2B"/>
    <w:rsid w:val="004E2265"/>
    <w:rsid w:val="004F2058"/>
    <w:rsid w:val="004F406F"/>
    <w:rsid w:val="004F4D9B"/>
    <w:rsid w:val="004F5349"/>
    <w:rsid w:val="004F6954"/>
    <w:rsid w:val="005103BF"/>
    <w:rsid w:val="00517BA7"/>
    <w:rsid w:val="00526106"/>
    <w:rsid w:val="005266EF"/>
    <w:rsid w:val="005301B2"/>
    <w:rsid w:val="00540A88"/>
    <w:rsid w:val="005413A9"/>
    <w:rsid w:val="0054200C"/>
    <w:rsid w:val="00560559"/>
    <w:rsid w:val="00562DFB"/>
    <w:rsid w:val="005847A4"/>
    <w:rsid w:val="00585354"/>
    <w:rsid w:val="00585979"/>
    <w:rsid w:val="00594A2D"/>
    <w:rsid w:val="005A1777"/>
    <w:rsid w:val="005B094A"/>
    <w:rsid w:val="005C6C93"/>
    <w:rsid w:val="005D34D5"/>
    <w:rsid w:val="005E4C09"/>
    <w:rsid w:val="005E578E"/>
    <w:rsid w:val="00602CE1"/>
    <w:rsid w:val="00605827"/>
    <w:rsid w:val="006145ED"/>
    <w:rsid w:val="006158D7"/>
    <w:rsid w:val="00630885"/>
    <w:rsid w:val="0064116E"/>
    <w:rsid w:val="00643014"/>
    <w:rsid w:val="00663950"/>
    <w:rsid w:val="006724C7"/>
    <w:rsid w:val="00683E62"/>
    <w:rsid w:val="006842DB"/>
    <w:rsid w:val="00692D1B"/>
    <w:rsid w:val="0069558D"/>
    <w:rsid w:val="006A135B"/>
    <w:rsid w:val="006A4ECC"/>
    <w:rsid w:val="006A61D3"/>
    <w:rsid w:val="006C3F7B"/>
    <w:rsid w:val="006D5383"/>
    <w:rsid w:val="006D78AF"/>
    <w:rsid w:val="006D7B99"/>
    <w:rsid w:val="006F611E"/>
    <w:rsid w:val="00700F83"/>
    <w:rsid w:val="00714AB6"/>
    <w:rsid w:val="007270FD"/>
    <w:rsid w:val="00732175"/>
    <w:rsid w:val="00741302"/>
    <w:rsid w:val="00764845"/>
    <w:rsid w:val="007805E1"/>
    <w:rsid w:val="00783ED5"/>
    <w:rsid w:val="00785287"/>
    <w:rsid w:val="00791A6F"/>
    <w:rsid w:val="007976AD"/>
    <w:rsid w:val="007A1352"/>
    <w:rsid w:val="007A64BF"/>
    <w:rsid w:val="007D24CE"/>
    <w:rsid w:val="007D2760"/>
    <w:rsid w:val="007F0AFE"/>
    <w:rsid w:val="00807AF8"/>
    <w:rsid w:val="00811F15"/>
    <w:rsid w:val="008124BF"/>
    <w:rsid w:val="00825273"/>
    <w:rsid w:val="00826181"/>
    <w:rsid w:val="008572D1"/>
    <w:rsid w:val="00860D17"/>
    <w:rsid w:val="00882444"/>
    <w:rsid w:val="0089487E"/>
    <w:rsid w:val="008A3809"/>
    <w:rsid w:val="008B2CC0"/>
    <w:rsid w:val="008B2CC1"/>
    <w:rsid w:val="008D6891"/>
    <w:rsid w:val="008F16BF"/>
    <w:rsid w:val="0090731E"/>
    <w:rsid w:val="00917A91"/>
    <w:rsid w:val="00917E4D"/>
    <w:rsid w:val="00921B52"/>
    <w:rsid w:val="00934097"/>
    <w:rsid w:val="00945694"/>
    <w:rsid w:val="00953FE0"/>
    <w:rsid w:val="00963F6C"/>
    <w:rsid w:val="00966A22"/>
    <w:rsid w:val="0099154B"/>
    <w:rsid w:val="009A0D92"/>
    <w:rsid w:val="009A1424"/>
    <w:rsid w:val="009D0DFC"/>
    <w:rsid w:val="009D6E27"/>
    <w:rsid w:val="009E3CBB"/>
    <w:rsid w:val="009F09DC"/>
    <w:rsid w:val="009F402F"/>
    <w:rsid w:val="00A074AC"/>
    <w:rsid w:val="00A41F68"/>
    <w:rsid w:val="00A4601E"/>
    <w:rsid w:val="00A9074B"/>
    <w:rsid w:val="00A91391"/>
    <w:rsid w:val="00AA65B2"/>
    <w:rsid w:val="00AB17E3"/>
    <w:rsid w:val="00AC0177"/>
    <w:rsid w:val="00AC15DA"/>
    <w:rsid w:val="00AF20B1"/>
    <w:rsid w:val="00B31194"/>
    <w:rsid w:val="00B40603"/>
    <w:rsid w:val="00B4248F"/>
    <w:rsid w:val="00B54BC3"/>
    <w:rsid w:val="00B56249"/>
    <w:rsid w:val="00B67FEE"/>
    <w:rsid w:val="00B778A8"/>
    <w:rsid w:val="00B87E21"/>
    <w:rsid w:val="00BD72E8"/>
    <w:rsid w:val="00BD7EFE"/>
    <w:rsid w:val="00BE51B4"/>
    <w:rsid w:val="00BE7D44"/>
    <w:rsid w:val="00BF2BD8"/>
    <w:rsid w:val="00C21484"/>
    <w:rsid w:val="00C2194C"/>
    <w:rsid w:val="00C22099"/>
    <w:rsid w:val="00C27A47"/>
    <w:rsid w:val="00C27BE2"/>
    <w:rsid w:val="00C321A1"/>
    <w:rsid w:val="00C34B5F"/>
    <w:rsid w:val="00C34F00"/>
    <w:rsid w:val="00C37B8B"/>
    <w:rsid w:val="00C44BD4"/>
    <w:rsid w:val="00C60CAD"/>
    <w:rsid w:val="00C72EA4"/>
    <w:rsid w:val="00C76D20"/>
    <w:rsid w:val="00C8130E"/>
    <w:rsid w:val="00CA0CBD"/>
    <w:rsid w:val="00CC334C"/>
    <w:rsid w:val="00CC4BA4"/>
    <w:rsid w:val="00CD0979"/>
    <w:rsid w:val="00CD5504"/>
    <w:rsid w:val="00CE3156"/>
    <w:rsid w:val="00D06D01"/>
    <w:rsid w:val="00D17302"/>
    <w:rsid w:val="00D21FBE"/>
    <w:rsid w:val="00D2471F"/>
    <w:rsid w:val="00D344D2"/>
    <w:rsid w:val="00D45ED9"/>
    <w:rsid w:val="00D5440D"/>
    <w:rsid w:val="00D60E77"/>
    <w:rsid w:val="00D634EE"/>
    <w:rsid w:val="00D71B4D"/>
    <w:rsid w:val="00D856EE"/>
    <w:rsid w:val="00D92740"/>
    <w:rsid w:val="00D93D55"/>
    <w:rsid w:val="00D95EE8"/>
    <w:rsid w:val="00D97075"/>
    <w:rsid w:val="00DC4D52"/>
    <w:rsid w:val="00DC78E5"/>
    <w:rsid w:val="00DE78A7"/>
    <w:rsid w:val="00DF245B"/>
    <w:rsid w:val="00E218DF"/>
    <w:rsid w:val="00E270CF"/>
    <w:rsid w:val="00E31CC2"/>
    <w:rsid w:val="00E35AF4"/>
    <w:rsid w:val="00E406F3"/>
    <w:rsid w:val="00E476FC"/>
    <w:rsid w:val="00E56237"/>
    <w:rsid w:val="00E724B1"/>
    <w:rsid w:val="00E908C7"/>
    <w:rsid w:val="00EA55EA"/>
    <w:rsid w:val="00EB0413"/>
    <w:rsid w:val="00EB0462"/>
    <w:rsid w:val="00EC0F9B"/>
    <w:rsid w:val="00EE4E13"/>
    <w:rsid w:val="00EE5241"/>
    <w:rsid w:val="00EE641C"/>
    <w:rsid w:val="00EE77EB"/>
    <w:rsid w:val="00EF5FBD"/>
    <w:rsid w:val="00EF7302"/>
    <w:rsid w:val="00F238EB"/>
    <w:rsid w:val="00F27095"/>
    <w:rsid w:val="00F50280"/>
    <w:rsid w:val="00F52029"/>
    <w:rsid w:val="00F64E8D"/>
    <w:rsid w:val="00F66152"/>
    <w:rsid w:val="00F7349E"/>
    <w:rsid w:val="00FB27D7"/>
    <w:rsid w:val="00FC38DB"/>
    <w:rsid w:val="00FC4DB2"/>
    <w:rsid w:val="00FF2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A88"/>
    <w:rPr>
      <w:rFonts w:ascii="Arial" w:eastAsia="SimSun" w:hAnsi="Arial" w:cs="Arial"/>
      <w:sz w:val="22"/>
      <w:lang w:eastAsia="zh-CN"/>
    </w:rPr>
  </w:style>
  <w:style w:type="paragraph" w:styleId="Heading1">
    <w:name w:val="heading 1"/>
    <w:basedOn w:val="Normal"/>
    <w:next w:val="Normal"/>
    <w:qFormat/>
    <w:rsid w:val="00540A88"/>
    <w:pPr>
      <w:keepNext/>
      <w:spacing w:before="240" w:after="60"/>
      <w:outlineLvl w:val="0"/>
    </w:pPr>
    <w:rPr>
      <w:b/>
      <w:bCs/>
      <w:caps/>
      <w:kern w:val="32"/>
      <w:szCs w:val="32"/>
    </w:rPr>
  </w:style>
  <w:style w:type="paragraph" w:styleId="Heading2">
    <w:name w:val="heading 2"/>
    <w:basedOn w:val="Normal"/>
    <w:next w:val="Normal"/>
    <w:qFormat/>
    <w:rsid w:val="00540A88"/>
    <w:pPr>
      <w:keepNext/>
      <w:spacing w:before="240" w:after="60"/>
      <w:outlineLvl w:val="1"/>
    </w:pPr>
    <w:rPr>
      <w:bCs/>
      <w:iCs/>
      <w:caps/>
      <w:szCs w:val="28"/>
    </w:rPr>
  </w:style>
  <w:style w:type="paragraph" w:styleId="Heading3">
    <w:name w:val="heading 3"/>
    <w:basedOn w:val="Normal"/>
    <w:next w:val="Normal"/>
    <w:qFormat/>
    <w:rsid w:val="00540A88"/>
    <w:pPr>
      <w:keepNext/>
      <w:spacing w:before="240" w:after="60"/>
      <w:outlineLvl w:val="2"/>
    </w:pPr>
    <w:rPr>
      <w:bCs/>
      <w:szCs w:val="26"/>
      <w:u w:val="single"/>
    </w:rPr>
  </w:style>
  <w:style w:type="paragraph" w:styleId="Heading4">
    <w:name w:val="heading 4"/>
    <w:basedOn w:val="Normal"/>
    <w:next w:val="Normal"/>
    <w:qFormat/>
    <w:rsid w:val="00540A88"/>
    <w:pPr>
      <w:keepNext/>
      <w:spacing w:before="240" w:after="60"/>
      <w:outlineLvl w:val="3"/>
    </w:pPr>
    <w:rPr>
      <w:bCs/>
      <w:i/>
      <w:szCs w:val="28"/>
    </w:rPr>
  </w:style>
  <w:style w:type="paragraph" w:styleId="Heading8">
    <w:name w:val="heading 8"/>
    <w:basedOn w:val="Normal"/>
    <w:next w:val="Normal"/>
    <w:link w:val="Heading8Char"/>
    <w:semiHidden/>
    <w:unhideWhenUsed/>
    <w:qFormat/>
    <w:rsid w:val="00E724B1"/>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0A88"/>
    <w:pPr>
      <w:spacing w:after="220"/>
    </w:pPr>
  </w:style>
  <w:style w:type="paragraph" w:styleId="Caption">
    <w:name w:val="caption"/>
    <w:basedOn w:val="Normal"/>
    <w:next w:val="Normal"/>
    <w:qFormat/>
    <w:rsid w:val="00540A88"/>
    <w:rPr>
      <w:b/>
      <w:bCs/>
      <w:sz w:val="18"/>
    </w:rPr>
  </w:style>
  <w:style w:type="paragraph" w:styleId="CommentText">
    <w:name w:val="annotation text"/>
    <w:basedOn w:val="Normal"/>
    <w:semiHidden/>
    <w:rsid w:val="00540A88"/>
    <w:rPr>
      <w:sz w:val="18"/>
    </w:rPr>
  </w:style>
  <w:style w:type="paragraph" w:styleId="EndnoteText">
    <w:name w:val="endnote text"/>
    <w:basedOn w:val="Normal"/>
    <w:semiHidden/>
    <w:rsid w:val="00540A88"/>
    <w:rPr>
      <w:sz w:val="18"/>
    </w:rPr>
  </w:style>
  <w:style w:type="paragraph" w:styleId="Footer">
    <w:name w:val="footer"/>
    <w:basedOn w:val="Normal"/>
    <w:semiHidden/>
    <w:rsid w:val="00540A88"/>
    <w:pPr>
      <w:tabs>
        <w:tab w:val="center" w:pos="4320"/>
        <w:tab w:val="right" w:pos="8640"/>
      </w:tabs>
    </w:pPr>
  </w:style>
  <w:style w:type="paragraph" w:styleId="FootnoteText">
    <w:name w:val="footnote text"/>
    <w:basedOn w:val="Normal"/>
    <w:semiHidden/>
    <w:rsid w:val="00540A88"/>
    <w:rPr>
      <w:sz w:val="18"/>
    </w:rPr>
  </w:style>
  <w:style w:type="paragraph" w:customStyle="1" w:styleId="Endofdocument-Annex">
    <w:name w:val="[End of document - Annex]"/>
    <w:basedOn w:val="Normal"/>
    <w:rsid w:val="005A1777"/>
    <w:pPr>
      <w:ind w:left="5534"/>
    </w:pPr>
  </w:style>
  <w:style w:type="paragraph" w:styleId="Header">
    <w:name w:val="header"/>
    <w:aliases w:val="Heading"/>
    <w:basedOn w:val="Normal"/>
    <w:link w:val="HeaderChar"/>
    <w:semiHidden/>
    <w:rsid w:val="00540A88"/>
    <w:pPr>
      <w:tabs>
        <w:tab w:val="center" w:pos="4536"/>
        <w:tab w:val="right" w:pos="9072"/>
      </w:tabs>
    </w:pPr>
  </w:style>
  <w:style w:type="paragraph" w:styleId="ListNumber">
    <w:name w:val="List Number"/>
    <w:basedOn w:val="Normal"/>
    <w:semiHidden/>
    <w:rsid w:val="00540A88"/>
    <w:pPr>
      <w:numPr>
        <w:numId w:val="4"/>
      </w:numPr>
    </w:pPr>
  </w:style>
  <w:style w:type="paragraph" w:customStyle="1" w:styleId="ONUME">
    <w:name w:val="ONUM E"/>
    <w:basedOn w:val="BodyText"/>
    <w:rsid w:val="00540A88"/>
    <w:pPr>
      <w:numPr>
        <w:numId w:val="5"/>
      </w:numPr>
    </w:pPr>
  </w:style>
  <w:style w:type="paragraph" w:customStyle="1" w:styleId="ONUMFS">
    <w:name w:val="ONUM FS"/>
    <w:basedOn w:val="BodyText"/>
    <w:rsid w:val="00540A88"/>
    <w:pPr>
      <w:numPr>
        <w:numId w:val="6"/>
      </w:numPr>
    </w:pPr>
  </w:style>
  <w:style w:type="paragraph" w:styleId="Salutation">
    <w:name w:val="Salutation"/>
    <w:basedOn w:val="Normal"/>
    <w:next w:val="Normal"/>
    <w:semiHidden/>
    <w:rsid w:val="00540A88"/>
  </w:style>
  <w:style w:type="paragraph" w:styleId="Signature">
    <w:name w:val="Signature"/>
    <w:basedOn w:val="Normal"/>
    <w:semiHidden/>
    <w:rsid w:val="00540A88"/>
    <w:pPr>
      <w:ind w:left="5250"/>
    </w:pPr>
  </w:style>
  <w:style w:type="paragraph" w:styleId="BalloonText">
    <w:name w:val="Balloon Text"/>
    <w:basedOn w:val="Normal"/>
    <w:link w:val="BalloonTextChar"/>
    <w:rsid w:val="002D15B8"/>
    <w:rPr>
      <w:rFonts w:ascii="Tahoma" w:hAnsi="Tahoma" w:cs="Tahoma"/>
      <w:sz w:val="16"/>
      <w:szCs w:val="16"/>
    </w:rPr>
  </w:style>
  <w:style w:type="character" w:customStyle="1" w:styleId="BalloonTextChar">
    <w:name w:val="Balloon Text Char"/>
    <w:basedOn w:val="DefaultParagraphFont"/>
    <w:link w:val="BalloonText"/>
    <w:rsid w:val="002D15B8"/>
    <w:rPr>
      <w:rFonts w:ascii="Tahoma" w:eastAsia="SimSun" w:hAnsi="Tahoma" w:cs="Tahoma"/>
      <w:sz w:val="16"/>
      <w:szCs w:val="16"/>
      <w:lang w:eastAsia="zh-CN"/>
    </w:rPr>
  </w:style>
  <w:style w:type="character" w:customStyle="1" w:styleId="Heading8Char">
    <w:name w:val="Heading 8 Char"/>
    <w:basedOn w:val="DefaultParagraphFont"/>
    <w:link w:val="Heading8"/>
    <w:semiHidden/>
    <w:rsid w:val="00E724B1"/>
    <w:rPr>
      <w:rFonts w:asciiTheme="majorHAnsi" w:eastAsiaTheme="majorEastAsia" w:hAnsiTheme="majorHAnsi" w:cstheme="majorBidi"/>
      <w:color w:val="404040" w:themeColor="text1" w:themeTint="BF"/>
      <w:lang w:eastAsia="zh-CN"/>
    </w:rPr>
  </w:style>
  <w:style w:type="character" w:styleId="FootnoteReference">
    <w:name w:val="footnote reference"/>
    <w:rsid w:val="00E724B1"/>
    <w:rPr>
      <w:vertAlign w:val="superscript"/>
    </w:rPr>
  </w:style>
  <w:style w:type="paragraph" w:customStyle="1" w:styleId="preparedby">
    <w:name w:val="preparedby"/>
    <w:basedOn w:val="Normal"/>
    <w:next w:val="Normal"/>
    <w:rsid w:val="00E724B1"/>
    <w:pPr>
      <w:spacing w:after="600"/>
      <w:jc w:val="center"/>
    </w:pPr>
    <w:rPr>
      <w:rFonts w:ascii="Times New Roman" w:eastAsia="Times New Roman" w:hAnsi="Times New Roman" w:cs="Times New Roman"/>
      <w:i/>
      <w:sz w:val="24"/>
      <w:lang w:eastAsia="en-US"/>
    </w:rPr>
  </w:style>
  <w:style w:type="character" w:customStyle="1" w:styleId="BodyTextChar">
    <w:name w:val="Body Text Char"/>
    <w:link w:val="BodyText"/>
    <w:rsid w:val="00E724B1"/>
    <w:rPr>
      <w:rFonts w:ascii="Arial" w:eastAsia="SimSun" w:hAnsi="Arial" w:cs="Arial"/>
      <w:sz w:val="22"/>
      <w:lang w:eastAsia="zh-CN"/>
    </w:rPr>
  </w:style>
  <w:style w:type="paragraph" w:customStyle="1" w:styleId="Endofdocument">
    <w:name w:val="End of document"/>
    <w:basedOn w:val="Normal"/>
    <w:rsid w:val="00E724B1"/>
    <w:pPr>
      <w:spacing w:after="120" w:line="260" w:lineRule="exact"/>
      <w:ind w:left="5534"/>
    </w:pPr>
    <w:rPr>
      <w:rFonts w:eastAsia="Times New Roman" w:cs="Times New Roman"/>
      <w:sz w:val="20"/>
      <w:lang w:eastAsia="en-US"/>
    </w:rPr>
  </w:style>
  <w:style w:type="character" w:customStyle="1" w:styleId="description">
    <w:name w:val="description"/>
    <w:rsid w:val="00E724B1"/>
    <w:rPr>
      <w:rFonts w:ascii="Arial" w:hAnsi="Arial"/>
      <w:lang w:val="en-GB" w:eastAsia="en-US" w:bidi="ar-SA"/>
    </w:rPr>
  </w:style>
  <w:style w:type="character" w:styleId="Emphasis">
    <w:name w:val="Emphasis"/>
    <w:basedOn w:val="DefaultParagraphFont"/>
    <w:uiPriority w:val="20"/>
    <w:qFormat/>
    <w:rsid w:val="000F466D"/>
    <w:rPr>
      <w:b/>
      <w:bCs/>
      <w:i w:val="0"/>
      <w:iCs w:val="0"/>
    </w:rPr>
  </w:style>
  <w:style w:type="character" w:customStyle="1" w:styleId="HeaderChar">
    <w:name w:val="Header Char"/>
    <w:aliases w:val="Heading Char"/>
    <w:link w:val="Header"/>
    <w:semiHidden/>
    <w:rsid w:val="00A41F68"/>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A88"/>
    <w:rPr>
      <w:rFonts w:ascii="Arial" w:eastAsia="SimSun" w:hAnsi="Arial" w:cs="Arial"/>
      <w:sz w:val="22"/>
      <w:lang w:eastAsia="zh-CN"/>
    </w:rPr>
  </w:style>
  <w:style w:type="paragraph" w:styleId="Heading1">
    <w:name w:val="heading 1"/>
    <w:basedOn w:val="Normal"/>
    <w:next w:val="Normal"/>
    <w:qFormat/>
    <w:rsid w:val="00540A88"/>
    <w:pPr>
      <w:keepNext/>
      <w:spacing w:before="240" w:after="60"/>
      <w:outlineLvl w:val="0"/>
    </w:pPr>
    <w:rPr>
      <w:b/>
      <w:bCs/>
      <w:caps/>
      <w:kern w:val="32"/>
      <w:szCs w:val="32"/>
    </w:rPr>
  </w:style>
  <w:style w:type="paragraph" w:styleId="Heading2">
    <w:name w:val="heading 2"/>
    <w:basedOn w:val="Normal"/>
    <w:next w:val="Normal"/>
    <w:qFormat/>
    <w:rsid w:val="00540A88"/>
    <w:pPr>
      <w:keepNext/>
      <w:spacing w:before="240" w:after="60"/>
      <w:outlineLvl w:val="1"/>
    </w:pPr>
    <w:rPr>
      <w:bCs/>
      <w:iCs/>
      <w:caps/>
      <w:szCs w:val="28"/>
    </w:rPr>
  </w:style>
  <w:style w:type="paragraph" w:styleId="Heading3">
    <w:name w:val="heading 3"/>
    <w:basedOn w:val="Normal"/>
    <w:next w:val="Normal"/>
    <w:qFormat/>
    <w:rsid w:val="00540A88"/>
    <w:pPr>
      <w:keepNext/>
      <w:spacing w:before="240" w:after="60"/>
      <w:outlineLvl w:val="2"/>
    </w:pPr>
    <w:rPr>
      <w:bCs/>
      <w:szCs w:val="26"/>
      <w:u w:val="single"/>
    </w:rPr>
  </w:style>
  <w:style w:type="paragraph" w:styleId="Heading4">
    <w:name w:val="heading 4"/>
    <w:basedOn w:val="Normal"/>
    <w:next w:val="Normal"/>
    <w:qFormat/>
    <w:rsid w:val="00540A88"/>
    <w:pPr>
      <w:keepNext/>
      <w:spacing w:before="240" w:after="60"/>
      <w:outlineLvl w:val="3"/>
    </w:pPr>
    <w:rPr>
      <w:bCs/>
      <w:i/>
      <w:szCs w:val="28"/>
    </w:rPr>
  </w:style>
  <w:style w:type="paragraph" w:styleId="Heading8">
    <w:name w:val="heading 8"/>
    <w:basedOn w:val="Normal"/>
    <w:next w:val="Normal"/>
    <w:link w:val="Heading8Char"/>
    <w:semiHidden/>
    <w:unhideWhenUsed/>
    <w:qFormat/>
    <w:rsid w:val="00E724B1"/>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0A88"/>
    <w:pPr>
      <w:spacing w:after="220"/>
    </w:pPr>
  </w:style>
  <w:style w:type="paragraph" w:styleId="Caption">
    <w:name w:val="caption"/>
    <w:basedOn w:val="Normal"/>
    <w:next w:val="Normal"/>
    <w:qFormat/>
    <w:rsid w:val="00540A88"/>
    <w:rPr>
      <w:b/>
      <w:bCs/>
      <w:sz w:val="18"/>
    </w:rPr>
  </w:style>
  <w:style w:type="paragraph" w:styleId="CommentText">
    <w:name w:val="annotation text"/>
    <w:basedOn w:val="Normal"/>
    <w:semiHidden/>
    <w:rsid w:val="00540A88"/>
    <w:rPr>
      <w:sz w:val="18"/>
    </w:rPr>
  </w:style>
  <w:style w:type="paragraph" w:styleId="EndnoteText">
    <w:name w:val="endnote text"/>
    <w:basedOn w:val="Normal"/>
    <w:semiHidden/>
    <w:rsid w:val="00540A88"/>
    <w:rPr>
      <w:sz w:val="18"/>
    </w:rPr>
  </w:style>
  <w:style w:type="paragraph" w:styleId="Footer">
    <w:name w:val="footer"/>
    <w:basedOn w:val="Normal"/>
    <w:semiHidden/>
    <w:rsid w:val="00540A88"/>
    <w:pPr>
      <w:tabs>
        <w:tab w:val="center" w:pos="4320"/>
        <w:tab w:val="right" w:pos="8640"/>
      </w:tabs>
    </w:pPr>
  </w:style>
  <w:style w:type="paragraph" w:styleId="FootnoteText">
    <w:name w:val="footnote text"/>
    <w:basedOn w:val="Normal"/>
    <w:semiHidden/>
    <w:rsid w:val="00540A88"/>
    <w:rPr>
      <w:sz w:val="18"/>
    </w:rPr>
  </w:style>
  <w:style w:type="paragraph" w:customStyle="1" w:styleId="Endofdocument-Annex">
    <w:name w:val="[End of document - Annex]"/>
    <w:basedOn w:val="Normal"/>
    <w:rsid w:val="005A1777"/>
    <w:pPr>
      <w:ind w:left="5534"/>
    </w:pPr>
  </w:style>
  <w:style w:type="paragraph" w:styleId="Header">
    <w:name w:val="header"/>
    <w:aliases w:val="Heading"/>
    <w:basedOn w:val="Normal"/>
    <w:link w:val="HeaderChar"/>
    <w:semiHidden/>
    <w:rsid w:val="00540A88"/>
    <w:pPr>
      <w:tabs>
        <w:tab w:val="center" w:pos="4536"/>
        <w:tab w:val="right" w:pos="9072"/>
      </w:tabs>
    </w:pPr>
  </w:style>
  <w:style w:type="paragraph" w:styleId="ListNumber">
    <w:name w:val="List Number"/>
    <w:basedOn w:val="Normal"/>
    <w:semiHidden/>
    <w:rsid w:val="00540A88"/>
    <w:pPr>
      <w:numPr>
        <w:numId w:val="4"/>
      </w:numPr>
    </w:pPr>
  </w:style>
  <w:style w:type="paragraph" w:customStyle="1" w:styleId="ONUME">
    <w:name w:val="ONUM E"/>
    <w:basedOn w:val="BodyText"/>
    <w:rsid w:val="00540A88"/>
    <w:pPr>
      <w:numPr>
        <w:numId w:val="5"/>
      </w:numPr>
    </w:pPr>
  </w:style>
  <w:style w:type="paragraph" w:customStyle="1" w:styleId="ONUMFS">
    <w:name w:val="ONUM FS"/>
    <w:basedOn w:val="BodyText"/>
    <w:rsid w:val="00540A88"/>
    <w:pPr>
      <w:numPr>
        <w:numId w:val="6"/>
      </w:numPr>
    </w:pPr>
  </w:style>
  <w:style w:type="paragraph" w:styleId="Salutation">
    <w:name w:val="Salutation"/>
    <w:basedOn w:val="Normal"/>
    <w:next w:val="Normal"/>
    <w:semiHidden/>
    <w:rsid w:val="00540A88"/>
  </w:style>
  <w:style w:type="paragraph" w:styleId="Signature">
    <w:name w:val="Signature"/>
    <w:basedOn w:val="Normal"/>
    <w:semiHidden/>
    <w:rsid w:val="00540A88"/>
    <w:pPr>
      <w:ind w:left="5250"/>
    </w:pPr>
  </w:style>
  <w:style w:type="paragraph" w:styleId="BalloonText">
    <w:name w:val="Balloon Text"/>
    <w:basedOn w:val="Normal"/>
    <w:link w:val="BalloonTextChar"/>
    <w:rsid w:val="002D15B8"/>
    <w:rPr>
      <w:rFonts w:ascii="Tahoma" w:hAnsi="Tahoma" w:cs="Tahoma"/>
      <w:sz w:val="16"/>
      <w:szCs w:val="16"/>
    </w:rPr>
  </w:style>
  <w:style w:type="character" w:customStyle="1" w:styleId="BalloonTextChar">
    <w:name w:val="Balloon Text Char"/>
    <w:basedOn w:val="DefaultParagraphFont"/>
    <w:link w:val="BalloonText"/>
    <w:rsid w:val="002D15B8"/>
    <w:rPr>
      <w:rFonts w:ascii="Tahoma" w:eastAsia="SimSun" w:hAnsi="Tahoma" w:cs="Tahoma"/>
      <w:sz w:val="16"/>
      <w:szCs w:val="16"/>
      <w:lang w:eastAsia="zh-CN"/>
    </w:rPr>
  </w:style>
  <w:style w:type="character" w:customStyle="1" w:styleId="Heading8Char">
    <w:name w:val="Heading 8 Char"/>
    <w:basedOn w:val="DefaultParagraphFont"/>
    <w:link w:val="Heading8"/>
    <w:semiHidden/>
    <w:rsid w:val="00E724B1"/>
    <w:rPr>
      <w:rFonts w:asciiTheme="majorHAnsi" w:eastAsiaTheme="majorEastAsia" w:hAnsiTheme="majorHAnsi" w:cstheme="majorBidi"/>
      <w:color w:val="404040" w:themeColor="text1" w:themeTint="BF"/>
      <w:lang w:eastAsia="zh-CN"/>
    </w:rPr>
  </w:style>
  <w:style w:type="character" w:styleId="FootnoteReference">
    <w:name w:val="footnote reference"/>
    <w:rsid w:val="00E724B1"/>
    <w:rPr>
      <w:vertAlign w:val="superscript"/>
    </w:rPr>
  </w:style>
  <w:style w:type="paragraph" w:customStyle="1" w:styleId="preparedby">
    <w:name w:val="preparedby"/>
    <w:basedOn w:val="Normal"/>
    <w:next w:val="Normal"/>
    <w:rsid w:val="00E724B1"/>
    <w:pPr>
      <w:spacing w:after="600"/>
      <w:jc w:val="center"/>
    </w:pPr>
    <w:rPr>
      <w:rFonts w:ascii="Times New Roman" w:eastAsia="Times New Roman" w:hAnsi="Times New Roman" w:cs="Times New Roman"/>
      <w:i/>
      <w:sz w:val="24"/>
      <w:lang w:eastAsia="en-US"/>
    </w:rPr>
  </w:style>
  <w:style w:type="character" w:customStyle="1" w:styleId="BodyTextChar">
    <w:name w:val="Body Text Char"/>
    <w:link w:val="BodyText"/>
    <w:rsid w:val="00E724B1"/>
    <w:rPr>
      <w:rFonts w:ascii="Arial" w:eastAsia="SimSun" w:hAnsi="Arial" w:cs="Arial"/>
      <w:sz w:val="22"/>
      <w:lang w:eastAsia="zh-CN"/>
    </w:rPr>
  </w:style>
  <w:style w:type="paragraph" w:customStyle="1" w:styleId="Endofdocument">
    <w:name w:val="End of document"/>
    <w:basedOn w:val="Normal"/>
    <w:rsid w:val="00E724B1"/>
    <w:pPr>
      <w:spacing w:after="120" w:line="260" w:lineRule="exact"/>
      <w:ind w:left="5534"/>
    </w:pPr>
    <w:rPr>
      <w:rFonts w:eastAsia="Times New Roman" w:cs="Times New Roman"/>
      <w:sz w:val="20"/>
      <w:lang w:eastAsia="en-US"/>
    </w:rPr>
  </w:style>
  <w:style w:type="character" w:customStyle="1" w:styleId="description">
    <w:name w:val="description"/>
    <w:rsid w:val="00E724B1"/>
    <w:rPr>
      <w:rFonts w:ascii="Arial" w:hAnsi="Arial"/>
      <w:lang w:val="en-GB" w:eastAsia="en-US" w:bidi="ar-SA"/>
    </w:rPr>
  </w:style>
  <w:style w:type="character" w:styleId="Emphasis">
    <w:name w:val="Emphasis"/>
    <w:basedOn w:val="DefaultParagraphFont"/>
    <w:uiPriority w:val="20"/>
    <w:qFormat/>
    <w:rsid w:val="000F466D"/>
    <w:rPr>
      <w:b/>
      <w:bCs/>
      <w:i w:val="0"/>
      <w:iCs w:val="0"/>
    </w:rPr>
  </w:style>
  <w:style w:type="character" w:customStyle="1" w:styleId="HeaderChar">
    <w:name w:val="Header Char"/>
    <w:aliases w:val="Heading Char"/>
    <w:link w:val="Header"/>
    <w:semiHidden/>
    <w:rsid w:val="00A41F68"/>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454960">
      <w:bodyDiv w:val="1"/>
      <w:marLeft w:val="0"/>
      <w:marRight w:val="0"/>
      <w:marTop w:val="0"/>
      <w:marBottom w:val="0"/>
      <w:divBdr>
        <w:top w:val="none" w:sz="0" w:space="0" w:color="auto"/>
        <w:left w:val="none" w:sz="0" w:space="0" w:color="auto"/>
        <w:bottom w:val="none" w:sz="0" w:space="0" w:color="auto"/>
        <w:right w:val="none" w:sz="0" w:space="0" w:color="auto"/>
      </w:divBdr>
    </w:div>
    <w:div w:id="838890330">
      <w:bodyDiv w:val="1"/>
      <w:marLeft w:val="0"/>
      <w:marRight w:val="0"/>
      <w:marTop w:val="0"/>
      <w:marBottom w:val="0"/>
      <w:divBdr>
        <w:top w:val="none" w:sz="0" w:space="0" w:color="auto"/>
        <w:left w:val="none" w:sz="0" w:space="0" w:color="auto"/>
        <w:bottom w:val="none" w:sz="0" w:space="0" w:color="auto"/>
        <w:right w:val="none" w:sz="0" w:space="0" w:color="auto"/>
      </w:divBdr>
    </w:div>
    <w:div w:id="849679853">
      <w:bodyDiv w:val="1"/>
      <w:marLeft w:val="0"/>
      <w:marRight w:val="0"/>
      <w:marTop w:val="0"/>
      <w:marBottom w:val="0"/>
      <w:divBdr>
        <w:top w:val="none" w:sz="0" w:space="0" w:color="auto"/>
        <w:left w:val="none" w:sz="0" w:space="0" w:color="auto"/>
        <w:bottom w:val="none" w:sz="0" w:space="0" w:color="auto"/>
        <w:right w:val="none" w:sz="0" w:space="0" w:color="auto"/>
      </w:divBdr>
    </w:div>
    <w:div w:id="1060665984">
      <w:bodyDiv w:val="1"/>
      <w:marLeft w:val="0"/>
      <w:marRight w:val="0"/>
      <w:marTop w:val="0"/>
      <w:marBottom w:val="0"/>
      <w:divBdr>
        <w:top w:val="none" w:sz="0" w:space="0" w:color="auto"/>
        <w:left w:val="none" w:sz="0" w:space="0" w:color="auto"/>
        <w:bottom w:val="none" w:sz="0" w:space="0" w:color="auto"/>
        <w:right w:val="none" w:sz="0" w:space="0" w:color="auto"/>
      </w:divBdr>
      <w:divsChild>
        <w:div w:id="2073653941">
          <w:marLeft w:val="0"/>
          <w:marRight w:val="0"/>
          <w:marTop w:val="0"/>
          <w:marBottom w:val="0"/>
          <w:divBdr>
            <w:top w:val="none" w:sz="0" w:space="0" w:color="auto"/>
            <w:left w:val="none" w:sz="0" w:space="0" w:color="auto"/>
            <w:bottom w:val="none" w:sz="0" w:space="0" w:color="auto"/>
            <w:right w:val="none" w:sz="0" w:space="0" w:color="auto"/>
          </w:divBdr>
          <w:divsChild>
            <w:div w:id="520945694">
              <w:marLeft w:val="0"/>
              <w:marRight w:val="0"/>
              <w:marTop w:val="0"/>
              <w:marBottom w:val="0"/>
              <w:divBdr>
                <w:top w:val="none" w:sz="0" w:space="0" w:color="auto"/>
                <w:left w:val="none" w:sz="0" w:space="0" w:color="auto"/>
                <w:bottom w:val="none" w:sz="0" w:space="0" w:color="auto"/>
                <w:right w:val="none" w:sz="0" w:space="0" w:color="auto"/>
              </w:divBdr>
              <w:divsChild>
                <w:div w:id="1716469014">
                  <w:marLeft w:val="-240"/>
                  <w:marRight w:val="-240"/>
                  <w:marTop w:val="0"/>
                  <w:marBottom w:val="0"/>
                  <w:divBdr>
                    <w:top w:val="none" w:sz="0" w:space="0" w:color="auto"/>
                    <w:left w:val="none" w:sz="0" w:space="0" w:color="auto"/>
                    <w:bottom w:val="none" w:sz="0" w:space="0" w:color="auto"/>
                    <w:right w:val="none" w:sz="0" w:space="0" w:color="auto"/>
                  </w:divBdr>
                  <w:divsChild>
                    <w:div w:id="1840339830">
                      <w:marLeft w:val="0"/>
                      <w:marRight w:val="0"/>
                      <w:marTop w:val="0"/>
                      <w:marBottom w:val="0"/>
                      <w:divBdr>
                        <w:top w:val="none" w:sz="0" w:space="0" w:color="auto"/>
                        <w:left w:val="none" w:sz="0" w:space="0" w:color="auto"/>
                        <w:bottom w:val="none" w:sz="0" w:space="0" w:color="auto"/>
                        <w:right w:val="none" w:sz="0" w:space="0" w:color="auto"/>
                      </w:divBdr>
                      <w:divsChild>
                        <w:div w:id="1994720089">
                          <w:marLeft w:val="0"/>
                          <w:marRight w:val="0"/>
                          <w:marTop w:val="0"/>
                          <w:marBottom w:val="0"/>
                          <w:divBdr>
                            <w:top w:val="none" w:sz="0" w:space="0" w:color="auto"/>
                            <w:left w:val="none" w:sz="0" w:space="0" w:color="auto"/>
                            <w:bottom w:val="none" w:sz="0" w:space="0" w:color="auto"/>
                            <w:right w:val="none" w:sz="0" w:space="0" w:color="auto"/>
                          </w:divBdr>
                          <w:divsChild>
                            <w:div w:id="1159617215">
                              <w:marLeft w:val="-150"/>
                              <w:marRight w:val="-150"/>
                              <w:marTop w:val="0"/>
                              <w:marBottom w:val="0"/>
                              <w:divBdr>
                                <w:top w:val="none" w:sz="0" w:space="0" w:color="auto"/>
                                <w:left w:val="none" w:sz="0" w:space="0" w:color="auto"/>
                                <w:bottom w:val="none" w:sz="0" w:space="0" w:color="auto"/>
                                <w:right w:val="none" w:sz="0" w:space="0" w:color="auto"/>
                              </w:divBdr>
                              <w:divsChild>
                                <w:div w:id="1605654232">
                                  <w:marLeft w:val="0"/>
                                  <w:marRight w:val="0"/>
                                  <w:marTop w:val="0"/>
                                  <w:marBottom w:val="0"/>
                                  <w:divBdr>
                                    <w:top w:val="none" w:sz="0" w:space="0" w:color="auto"/>
                                    <w:left w:val="none" w:sz="0" w:space="0" w:color="auto"/>
                                    <w:bottom w:val="none" w:sz="0" w:space="0" w:color="auto"/>
                                    <w:right w:val="none" w:sz="0" w:space="0" w:color="auto"/>
                                  </w:divBdr>
                                  <w:divsChild>
                                    <w:div w:id="197396320">
                                      <w:marLeft w:val="0"/>
                                      <w:marRight w:val="0"/>
                                      <w:marTop w:val="0"/>
                                      <w:marBottom w:val="0"/>
                                      <w:divBdr>
                                        <w:top w:val="none" w:sz="0" w:space="0" w:color="auto"/>
                                        <w:left w:val="none" w:sz="0" w:space="0" w:color="auto"/>
                                        <w:bottom w:val="none" w:sz="0" w:space="0" w:color="auto"/>
                                        <w:right w:val="none" w:sz="0" w:space="0" w:color="auto"/>
                                      </w:divBdr>
                                    </w:div>
                                    <w:div w:id="20676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398985">
      <w:bodyDiv w:val="1"/>
      <w:marLeft w:val="0"/>
      <w:marRight w:val="0"/>
      <w:marTop w:val="0"/>
      <w:marBottom w:val="0"/>
      <w:divBdr>
        <w:top w:val="none" w:sz="0" w:space="0" w:color="auto"/>
        <w:left w:val="none" w:sz="0" w:space="0" w:color="auto"/>
        <w:bottom w:val="none" w:sz="0" w:space="0" w:color="auto"/>
        <w:right w:val="none" w:sz="0" w:space="0" w:color="auto"/>
      </w:divBdr>
    </w:div>
    <w:div w:id="1193111788">
      <w:bodyDiv w:val="1"/>
      <w:marLeft w:val="0"/>
      <w:marRight w:val="0"/>
      <w:marTop w:val="0"/>
      <w:marBottom w:val="0"/>
      <w:divBdr>
        <w:top w:val="none" w:sz="0" w:space="0" w:color="auto"/>
        <w:left w:val="none" w:sz="0" w:space="0" w:color="auto"/>
        <w:bottom w:val="none" w:sz="0" w:space="0" w:color="auto"/>
        <w:right w:val="none" w:sz="0" w:space="0" w:color="auto"/>
      </w:divBdr>
    </w:div>
    <w:div w:id="1683389448">
      <w:bodyDiv w:val="1"/>
      <w:marLeft w:val="0"/>
      <w:marRight w:val="0"/>
      <w:marTop w:val="0"/>
      <w:marBottom w:val="0"/>
      <w:divBdr>
        <w:top w:val="none" w:sz="0" w:space="0" w:color="auto"/>
        <w:left w:val="none" w:sz="0" w:space="0" w:color="auto"/>
        <w:bottom w:val="none" w:sz="0" w:space="0" w:color="auto"/>
        <w:right w:val="none" w:sz="0" w:space="0" w:color="auto"/>
      </w:divBdr>
    </w:div>
    <w:div w:id="1727098478">
      <w:bodyDiv w:val="1"/>
      <w:marLeft w:val="0"/>
      <w:marRight w:val="0"/>
      <w:marTop w:val="0"/>
      <w:marBottom w:val="0"/>
      <w:divBdr>
        <w:top w:val="none" w:sz="0" w:space="0" w:color="auto"/>
        <w:left w:val="none" w:sz="0" w:space="0" w:color="auto"/>
        <w:bottom w:val="none" w:sz="0" w:space="0" w:color="auto"/>
        <w:right w:val="none" w:sz="0" w:space="0" w:color="auto"/>
      </w:divBdr>
    </w:div>
    <w:div w:id="20480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71314-25E9-46AB-A082-0E7DD593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18</Pages>
  <Words>3138</Words>
  <Characters>23523</Characters>
  <Application>Microsoft Office Word</Application>
  <DocSecurity>0</DocSecurity>
  <Lines>196</Lines>
  <Paragraphs>53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63</cp:revision>
  <cp:lastPrinted>2015-07-09T13:13:00Z</cp:lastPrinted>
  <dcterms:created xsi:type="dcterms:W3CDTF">2015-06-15T08:16:00Z</dcterms:created>
  <dcterms:modified xsi:type="dcterms:W3CDTF">2015-07-09T13:14:00Z</dcterms:modified>
</cp:coreProperties>
</file>