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22DD8" w:rsidP="003210C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</w:t>
            </w:r>
            <w:r w:rsidR="003210C0">
              <w:rPr>
                <w:rFonts w:ascii="Arial Black" w:hAnsi="Arial Black"/>
                <w:caps/>
                <w:sz w:val="15"/>
              </w:rPr>
              <w:t>IPtk/GE/22</w:t>
            </w:r>
            <w:r>
              <w:rPr>
                <w:rFonts w:ascii="Arial Black" w:hAnsi="Arial Black"/>
                <w:caps/>
                <w:sz w:val="15"/>
              </w:rPr>
              <w:t>/INF/1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722DD8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210C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3210C0">
              <w:rPr>
                <w:rFonts w:ascii="Arial Black" w:hAnsi="Arial Black"/>
                <w:caps/>
                <w:sz w:val="15"/>
              </w:rPr>
              <w:t xml:space="preserve">may </w:t>
            </w:r>
            <w:r w:rsidR="003C0A52">
              <w:rPr>
                <w:rFonts w:ascii="Arial Black" w:hAnsi="Arial Black"/>
                <w:caps/>
                <w:sz w:val="15"/>
              </w:rPr>
              <w:t>1</w:t>
            </w:r>
            <w:r w:rsidR="003210C0">
              <w:rPr>
                <w:rFonts w:ascii="Arial Black" w:hAnsi="Arial Black"/>
                <w:caps/>
                <w:sz w:val="15"/>
              </w:rPr>
              <w:t>9, 2022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22DD8" w:rsidRPr="003845C1" w:rsidRDefault="00722DD8" w:rsidP="00722DD8">
      <w:pPr>
        <w:rPr>
          <w:b/>
          <w:sz w:val="28"/>
          <w:szCs w:val="28"/>
        </w:rPr>
      </w:pPr>
      <w:r w:rsidRPr="00EA2B1E">
        <w:rPr>
          <w:b/>
          <w:i/>
          <w:sz w:val="28"/>
          <w:szCs w:val="28"/>
        </w:rPr>
        <w:t>Ad Hoc</w:t>
      </w:r>
      <w:r>
        <w:rPr>
          <w:b/>
          <w:sz w:val="28"/>
          <w:szCs w:val="28"/>
        </w:rPr>
        <w:t xml:space="preserve"> Expert Group on Genetic Resources</w:t>
      </w:r>
    </w:p>
    <w:p w:rsidR="00722DD8" w:rsidRDefault="00722DD8" w:rsidP="00722DD8"/>
    <w:p w:rsidR="00722DD8" w:rsidRDefault="00722DD8" w:rsidP="00722DD8"/>
    <w:p w:rsidR="00722DD8" w:rsidRPr="003845C1" w:rsidRDefault="00722DD8" w:rsidP="00722D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3210C0">
        <w:rPr>
          <w:b/>
          <w:sz w:val="24"/>
          <w:szCs w:val="24"/>
        </w:rPr>
        <w:t xml:space="preserve">May </w:t>
      </w:r>
      <w:r w:rsidR="003C0A52">
        <w:rPr>
          <w:b/>
          <w:sz w:val="24"/>
          <w:szCs w:val="24"/>
        </w:rPr>
        <w:t>2</w:t>
      </w:r>
      <w:r w:rsidR="003210C0">
        <w:rPr>
          <w:b/>
          <w:sz w:val="24"/>
          <w:szCs w:val="24"/>
        </w:rPr>
        <w:t>9, 2022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22DD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LIST OF PARTICIPANTS</w:t>
      </w:r>
    </w:p>
    <w:p w:rsidR="008B2CC1" w:rsidRPr="008B2CC1" w:rsidRDefault="008B2CC1" w:rsidP="008B2CC1"/>
    <w:p w:rsidR="00AC205C" w:rsidRDefault="00722DD8">
      <w:bookmarkStart w:id="4" w:name="Prepared"/>
      <w:bookmarkEnd w:id="4"/>
      <w:r w:rsidRPr="00722DD8">
        <w:rPr>
          <w:i/>
        </w:rPr>
        <w:t>prepared by the Secretariat</w:t>
      </w:r>
    </w:p>
    <w:p w:rsidR="000F5E56" w:rsidRDefault="000F5E56"/>
    <w:p w:rsidR="002928D3" w:rsidRDefault="002928D3"/>
    <w:p w:rsidR="00722DD8" w:rsidRDefault="00722DD8" w:rsidP="0053057A">
      <w:r>
        <w:br w:type="page"/>
      </w:r>
    </w:p>
    <w:p w:rsidR="006017DB" w:rsidRDefault="006017DB"/>
    <w:p w:rsidR="00603E1D" w:rsidRPr="003111D6" w:rsidRDefault="00722DD8">
      <w:pPr>
        <w:rPr>
          <w:u w:val="single"/>
        </w:rPr>
      </w:pPr>
      <w:r w:rsidRPr="003111D6">
        <w:t>I.</w:t>
      </w:r>
      <w:r w:rsidRPr="003111D6">
        <w:tab/>
      </w:r>
      <w:r w:rsidR="00387F32" w:rsidRPr="003111D6">
        <w:rPr>
          <w:u w:val="single"/>
        </w:rPr>
        <w:t>EXPERTS</w:t>
      </w:r>
      <w:r w:rsidR="00BC792B">
        <w:rPr>
          <w:rStyle w:val="FootnoteReference"/>
          <w:u w:val="single"/>
        </w:rPr>
        <w:footnoteReference w:id="2"/>
      </w:r>
    </w:p>
    <w:p w:rsidR="00603E1D" w:rsidRDefault="00BE575C">
      <w:r>
        <w:t>(in the alphabetical order of the last names of the experts)</w:t>
      </w:r>
    </w:p>
    <w:p w:rsidR="00BE575C" w:rsidRDefault="00BE575C"/>
    <w:p w:rsidR="003C0A52" w:rsidRPr="003111D6" w:rsidRDefault="003C0A52"/>
    <w:p w:rsidR="00AA32F5" w:rsidRDefault="00AA32F5" w:rsidP="00AA32F5">
      <w:r w:rsidRPr="00A47578">
        <w:t>Altynai BATYRBEKOVA</w:t>
      </w:r>
      <w:r>
        <w:t xml:space="preserve"> (Ms.)</w:t>
      </w:r>
      <w:r w:rsidRPr="00A47578">
        <w:t xml:space="preserve">, Head of </w:t>
      </w:r>
      <w:r>
        <w:t>Department, National Institute o</w:t>
      </w:r>
      <w:r w:rsidRPr="00A47578">
        <w:t xml:space="preserve">f Intellectual Property </w:t>
      </w:r>
      <w:r>
        <w:t xml:space="preserve">(NIIP), Republic of Kazakhstan </w:t>
      </w:r>
    </w:p>
    <w:p w:rsidR="00AA32F5" w:rsidRPr="00A47578" w:rsidRDefault="00A9720E" w:rsidP="00AA32F5">
      <w:hyperlink r:id="rId9" w:tgtFrame="_blank" w:history="1">
        <w:r w:rsidR="00AA32F5" w:rsidRPr="00A47578">
          <w:rPr>
            <w:rStyle w:val="Hyperlink"/>
          </w:rPr>
          <w:t>A</w:t>
        </w:r>
        <w:r w:rsidR="00AA32F5" w:rsidRPr="00A47578">
          <w:rPr>
            <w:rStyle w:val="Hyperlink"/>
            <w:lang w:val="ru-RU"/>
          </w:rPr>
          <w:t>.</w:t>
        </w:r>
        <w:r w:rsidR="00AA32F5" w:rsidRPr="00A47578">
          <w:rPr>
            <w:rStyle w:val="Hyperlink"/>
          </w:rPr>
          <w:t>batyrbekova</w:t>
        </w:r>
        <w:r w:rsidR="00AA32F5" w:rsidRPr="00A47578">
          <w:rPr>
            <w:rStyle w:val="Hyperlink"/>
            <w:lang w:val="ru-RU"/>
          </w:rPr>
          <w:t>@</w:t>
        </w:r>
        <w:r w:rsidR="00AA32F5" w:rsidRPr="00A47578">
          <w:rPr>
            <w:rStyle w:val="Hyperlink"/>
          </w:rPr>
          <w:t>kazpatent</w:t>
        </w:r>
        <w:r w:rsidR="00AA32F5" w:rsidRPr="00A47578">
          <w:rPr>
            <w:rStyle w:val="Hyperlink"/>
            <w:lang w:val="ru-RU"/>
          </w:rPr>
          <w:t>.</w:t>
        </w:r>
        <w:r w:rsidR="00AA32F5" w:rsidRPr="00A47578">
          <w:rPr>
            <w:rStyle w:val="Hyperlink"/>
          </w:rPr>
          <w:t>kz</w:t>
        </w:r>
      </w:hyperlink>
    </w:p>
    <w:p w:rsidR="00AA32F5" w:rsidRDefault="00AA32F5" w:rsidP="00AA32F5"/>
    <w:p w:rsidR="007B131B" w:rsidRPr="00F11812" w:rsidRDefault="007B131B" w:rsidP="007B131B">
      <w:r>
        <w:t>Muhammad Salman Khalid CHAUDHARY (Mr.), Second Secretary, Permanent Mission, Pakistan</w:t>
      </w:r>
    </w:p>
    <w:p w:rsidR="003C0A52" w:rsidRDefault="003C0A52" w:rsidP="003C0A52">
      <w:pPr>
        <w:rPr>
          <w:u w:val="single"/>
        </w:rPr>
      </w:pPr>
    </w:p>
    <w:p w:rsidR="003C0A52" w:rsidRPr="003C0A52" w:rsidRDefault="003C0A52" w:rsidP="003C0A52">
      <w:r w:rsidRPr="003C0A52">
        <w:rPr>
          <w:rFonts w:hint="eastAsia"/>
        </w:rPr>
        <w:t xml:space="preserve">CHEN Fuxin </w:t>
      </w:r>
      <w:r>
        <w:t xml:space="preserve">(Ms.), </w:t>
      </w:r>
      <w:r w:rsidRPr="003C0A52">
        <w:rPr>
          <w:rFonts w:hint="eastAsia"/>
        </w:rPr>
        <w:t>Program Administrator, Treaty and Law Department, China National Intellectual Property Administration</w:t>
      </w:r>
      <w:r>
        <w:t>, China</w:t>
      </w:r>
    </w:p>
    <w:p w:rsidR="003C0A52" w:rsidRDefault="00A9720E" w:rsidP="003C0A52">
      <w:pPr>
        <w:rPr>
          <w:u w:val="single"/>
        </w:rPr>
      </w:pPr>
      <w:hyperlink r:id="rId10" w:history="1">
        <w:r w:rsidR="003C0A52" w:rsidRPr="003C0A52">
          <w:rPr>
            <w:rStyle w:val="Hyperlink"/>
            <w:rFonts w:hint="eastAsia"/>
          </w:rPr>
          <w:t>chenfuxin@cnipa.gov.cn</w:t>
        </w:r>
      </w:hyperlink>
    </w:p>
    <w:p w:rsidR="003C0A52" w:rsidRDefault="003C0A52" w:rsidP="007B131B">
      <w:pPr>
        <w:rPr>
          <w:u w:val="single"/>
        </w:rPr>
      </w:pPr>
    </w:p>
    <w:p w:rsidR="00B30672" w:rsidRPr="00A47820" w:rsidRDefault="00B30672" w:rsidP="00B30672">
      <w:pPr>
        <w:rPr>
          <w:szCs w:val="22"/>
        </w:rPr>
      </w:pPr>
      <w:r w:rsidRPr="00A47820">
        <w:rPr>
          <w:szCs w:val="22"/>
        </w:rPr>
        <w:t xml:space="preserve">Jennifer CORPUZ (Ms.), Program Coordinator, </w:t>
      </w:r>
      <w:r w:rsidRPr="00387F32">
        <w:rPr>
          <w:szCs w:val="22"/>
        </w:rPr>
        <w:t>Tebtebba Foundation - Indigenous Peoples’ International Centre for Policy Research and Education</w:t>
      </w:r>
      <w:r w:rsidR="00604E19">
        <w:rPr>
          <w:szCs w:val="22"/>
        </w:rPr>
        <w:t>, Philippines</w:t>
      </w:r>
    </w:p>
    <w:p w:rsidR="00B30672" w:rsidRPr="00A47820" w:rsidRDefault="00A9720E" w:rsidP="00B30672">
      <w:pPr>
        <w:rPr>
          <w:szCs w:val="22"/>
        </w:rPr>
      </w:pPr>
      <w:hyperlink r:id="rId11" w:history="1">
        <w:r w:rsidRPr="009E6B7F">
          <w:rPr>
            <w:rStyle w:val="Hyperlink"/>
            <w:szCs w:val="22"/>
          </w:rPr>
          <w:t>corpuz.jennifer@gmail.com</w:t>
        </w:r>
      </w:hyperlink>
      <w:r>
        <w:rPr>
          <w:szCs w:val="22"/>
          <w:u w:val="single"/>
        </w:rPr>
        <w:t xml:space="preserve"> </w:t>
      </w:r>
      <w:r w:rsidR="00B30672" w:rsidRPr="00A47820">
        <w:rPr>
          <w:szCs w:val="22"/>
          <w:u w:val="single"/>
        </w:rPr>
        <w:t xml:space="preserve"> </w:t>
      </w:r>
    </w:p>
    <w:p w:rsidR="00B30672" w:rsidRDefault="00B30672" w:rsidP="00B30672">
      <w:pPr>
        <w:rPr>
          <w:szCs w:val="22"/>
        </w:rPr>
      </w:pPr>
    </w:p>
    <w:p w:rsidR="00AA32F5" w:rsidRDefault="00AA32F5" w:rsidP="00AA32F5">
      <w:pPr>
        <w:rPr>
          <w:lang w:val="en-GB"/>
        </w:rPr>
      </w:pPr>
      <w:r w:rsidRPr="00A47578">
        <w:rPr>
          <w:lang w:val="en-GB"/>
        </w:rPr>
        <w:t>Marco D’ALESSANDRO</w:t>
      </w:r>
      <w:r w:rsidRPr="00820B22">
        <w:rPr>
          <w:lang w:val="en-GB"/>
        </w:rPr>
        <w:t xml:space="preserve"> </w:t>
      </w:r>
      <w:r>
        <w:rPr>
          <w:lang w:val="en-GB"/>
        </w:rPr>
        <w:t>(</w:t>
      </w:r>
      <w:r w:rsidRPr="00A47578">
        <w:rPr>
          <w:lang w:val="en-GB"/>
        </w:rPr>
        <w:t>Mr.</w:t>
      </w:r>
      <w:r>
        <w:rPr>
          <w:lang w:val="en-GB"/>
        </w:rPr>
        <w:t>)</w:t>
      </w:r>
      <w:r w:rsidRPr="00A47578">
        <w:rPr>
          <w:lang w:val="en-GB"/>
        </w:rPr>
        <w:t>, Senior Policy Advisor, Swiss Federal Institute of Intellectual Property</w:t>
      </w:r>
      <w:r>
        <w:rPr>
          <w:lang w:val="en-GB"/>
        </w:rPr>
        <w:t>, Switzerland</w:t>
      </w:r>
    </w:p>
    <w:p w:rsidR="00AA32F5" w:rsidRPr="00A47578" w:rsidRDefault="00AA32F5" w:rsidP="00AA32F5">
      <w:pPr>
        <w:rPr>
          <w:lang w:val="en-GB"/>
        </w:rPr>
      </w:pPr>
    </w:p>
    <w:p w:rsidR="00AA32F5" w:rsidRDefault="00AA32F5" w:rsidP="00AA32F5">
      <w:pPr>
        <w:rPr>
          <w:szCs w:val="22"/>
        </w:rPr>
      </w:pPr>
      <w:r w:rsidRPr="00161FFA">
        <w:rPr>
          <w:szCs w:val="22"/>
        </w:rPr>
        <w:t xml:space="preserve">Hassan EL BADRAWY (Mr.), Vice-President, Court of Cassation, </w:t>
      </w:r>
      <w:r>
        <w:rPr>
          <w:szCs w:val="22"/>
        </w:rPr>
        <w:t>Egypt</w:t>
      </w:r>
    </w:p>
    <w:p w:rsidR="00AA32F5" w:rsidRPr="004F275F" w:rsidRDefault="00A9720E" w:rsidP="00AA32F5">
      <w:pPr>
        <w:rPr>
          <w:szCs w:val="22"/>
        </w:rPr>
      </w:pPr>
      <w:hyperlink r:id="rId12" w:history="1">
        <w:r w:rsidR="00AA32F5" w:rsidRPr="00A47578">
          <w:rPr>
            <w:rStyle w:val="Hyperlink"/>
            <w:lang w:val="en-GB"/>
          </w:rPr>
          <w:t>h_b49@hotmail.com</w:t>
        </w:r>
      </w:hyperlink>
    </w:p>
    <w:p w:rsidR="00AA32F5" w:rsidRDefault="00AA32F5" w:rsidP="00AA32F5"/>
    <w:p w:rsidR="00B30672" w:rsidRDefault="00B30672" w:rsidP="00B30672">
      <w:pPr>
        <w:rPr>
          <w:lang w:val="en-GB"/>
        </w:rPr>
      </w:pPr>
      <w:r w:rsidRPr="00A47578">
        <w:rPr>
          <w:lang w:val="en-GB"/>
        </w:rPr>
        <w:t>Kazuhide FUJITA</w:t>
      </w:r>
      <w:r w:rsidRPr="00820B22">
        <w:rPr>
          <w:lang w:val="en-GB"/>
        </w:rPr>
        <w:t xml:space="preserve"> </w:t>
      </w:r>
      <w:r>
        <w:rPr>
          <w:lang w:val="en-GB"/>
        </w:rPr>
        <w:t>(</w:t>
      </w:r>
      <w:r w:rsidRPr="00A47578">
        <w:rPr>
          <w:lang w:val="en-GB"/>
        </w:rPr>
        <w:t>Mr.</w:t>
      </w:r>
      <w:r>
        <w:rPr>
          <w:lang w:val="en-GB"/>
        </w:rPr>
        <w:t>)</w:t>
      </w:r>
      <w:r w:rsidRPr="00A47578">
        <w:rPr>
          <w:lang w:val="en-GB"/>
        </w:rPr>
        <w:t>, Director, International Intellectual Property Policy Planning, International Policy Division, Japan Patent Office (JPO)</w:t>
      </w:r>
      <w:r>
        <w:rPr>
          <w:lang w:val="en-GB"/>
        </w:rPr>
        <w:t>, Japan</w:t>
      </w:r>
    </w:p>
    <w:p w:rsidR="00B30672" w:rsidRDefault="00B30672" w:rsidP="00B30672">
      <w:pPr>
        <w:rPr>
          <w:lang w:val="en-GB"/>
        </w:rPr>
      </w:pPr>
    </w:p>
    <w:p w:rsidR="003C0A52" w:rsidRPr="003C0A52" w:rsidRDefault="003C0A52" w:rsidP="003C0A52">
      <w:r w:rsidRPr="003C0A52">
        <w:rPr>
          <w:rFonts w:hint="eastAsia"/>
        </w:rPr>
        <w:t>GUAN Yuying</w:t>
      </w:r>
      <w:r>
        <w:t xml:space="preserve"> (Ms.), </w:t>
      </w:r>
      <w:r w:rsidRPr="003C0A52">
        <w:rPr>
          <w:rFonts w:hint="eastAsia"/>
        </w:rPr>
        <w:t>Professor and Director of the Intellectual Property Center, Chinese Academy of Social Sciences (CASS)</w:t>
      </w:r>
      <w:r>
        <w:t>, China</w:t>
      </w:r>
    </w:p>
    <w:p w:rsidR="003C0A52" w:rsidRDefault="00A9720E" w:rsidP="003C0A52">
      <w:pPr>
        <w:rPr>
          <w:lang w:val="en-GB"/>
        </w:rPr>
      </w:pPr>
      <w:hyperlink r:id="rId13" w:history="1">
        <w:r w:rsidR="003C0A52" w:rsidRPr="003C0A52">
          <w:rPr>
            <w:rStyle w:val="Hyperlink"/>
            <w:rFonts w:hint="eastAsia"/>
          </w:rPr>
          <w:t>guanyuying@cass.org.cn</w:t>
        </w:r>
      </w:hyperlink>
    </w:p>
    <w:p w:rsidR="003C0A52" w:rsidRDefault="003C0A52" w:rsidP="00B30672">
      <w:pPr>
        <w:rPr>
          <w:lang w:val="en-GB"/>
        </w:rPr>
      </w:pPr>
    </w:p>
    <w:p w:rsidR="00AA32F5" w:rsidRDefault="00AA32F5" w:rsidP="00AA32F5">
      <w:pPr>
        <w:rPr>
          <w:lang w:val="en-GB"/>
        </w:rPr>
      </w:pPr>
      <w:r w:rsidRPr="00AA32F5">
        <w:rPr>
          <w:iCs/>
          <w:lang w:val="en-GB"/>
        </w:rPr>
        <w:t>Ala GUSAN (Ms.)</w:t>
      </w:r>
      <w:r w:rsidRPr="00AA32F5">
        <w:rPr>
          <w:lang w:val="en-GB"/>
        </w:rPr>
        <w:t>,</w:t>
      </w:r>
      <w:r>
        <w:rPr>
          <w:lang w:val="en-GB"/>
        </w:rPr>
        <w:t xml:space="preserve"> Principal Specialist, Patent Department, </w:t>
      </w:r>
      <w:r w:rsidRPr="00A47578">
        <w:rPr>
          <w:lang w:val="en-GB"/>
        </w:rPr>
        <w:t>State Agency on Intellectual Pro</w:t>
      </w:r>
      <w:r>
        <w:rPr>
          <w:lang w:val="en-GB"/>
        </w:rPr>
        <w:t xml:space="preserve">perty (AGEPI), </w:t>
      </w:r>
      <w:r w:rsidRPr="00AA32F5">
        <w:rPr>
          <w:lang w:val="en-GB"/>
        </w:rPr>
        <w:t xml:space="preserve">Moldova </w:t>
      </w:r>
    </w:p>
    <w:p w:rsidR="00AA32F5" w:rsidRPr="00AA32F5" w:rsidRDefault="00AA32F5" w:rsidP="00AA32F5">
      <w:pPr>
        <w:rPr>
          <w:bCs/>
          <w:lang w:val="en-GB"/>
        </w:rPr>
      </w:pPr>
    </w:p>
    <w:p w:rsidR="00B30672" w:rsidRPr="002E1C19" w:rsidRDefault="00B30672" w:rsidP="00B30672">
      <w:pPr>
        <w:rPr>
          <w:szCs w:val="22"/>
        </w:rPr>
      </w:pPr>
      <w:r w:rsidRPr="002E1C19">
        <w:rPr>
          <w:szCs w:val="22"/>
        </w:rPr>
        <w:t>Preston HARDISON (Mr.), Policy Analyst,</w:t>
      </w:r>
      <w:r>
        <w:rPr>
          <w:szCs w:val="22"/>
        </w:rPr>
        <w:t xml:space="preserve"> </w:t>
      </w:r>
      <w:r w:rsidRPr="00387F32">
        <w:rPr>
          <w:szCs w:val="22"/>
        </w:rPr>
        <w:t>Tebtebba Foundation - Indigenous Peoples’ International Centre for Policy Research and Education</w:t>
      </w:r>
      <w:r w:rsidR="00604E19">
        <w:rPr>
          <w:szCs w:val="22"/>
        </w:rPr>
        <w:t>, United States of America</w:t>
      </w:r>
    </w:p>
    <w:p w:rsidR="00B30672" w:rsidRDefault="00B30672" w:rsidP="00B30672">
      <w:pPr>
        <w:rPr>
          <w:u w:val="single"/>
        </w:rPr>
      </w:pPr>
    </w:p>
    <w:p w:rsidR="00B30672" w:rsidRDefault="00B30672" w:rsidP="00B30672">
      <w:r>
        <w:t>Saskia JURNA (Ms.), Innovation and Knowledge Department, Directorate-General for Enterprise and Innovation, Ministry of Economic Affairs and Climate Policy,</w:t>
      </w:r>
      <w:r w:rsidRPr="000D169C">
        <w:t xml:space="preserve"> </w:t>
      </w:r>
      <w:r>
        <w:t>Netherlands</w:t>
      </w:r>
    </w:p>
    <w:p w:rsidR="00B30672" w:rsidRDefault="00B30672" w:rsidP="00B30672"/>
    <w:p w:rsidR="00B30672" w:rsidRPr="00161FFA" w:rsidRDefault="00B30672" w:rsidP="00B30672">
      <w:pPr>
        <w:rPr>
          <w:szCs w:val="22"/>
        </w:rPr>
      </w:pPr>
      <w:r w:rsidRPr="00161FFA">
        <w:rPr>
          <w:szCs w:val="22"/>
        </w:rPr>
        <w:t xml:space="preserve">Dominic KEATING (Mr.), Director, Intellectual Property Attaché Program, Office of Policy and International Affairs, United States Patent and Trademark Office (USPTO), </w:t>
      </w:r>
      <w:r>
        <w:rPr>
          <w:szCs w:val="22"/>
        </w:rPr>
        <w:t>United States of America</w:t>
      </w:r>
    </w:p>
    <w:p w:rsidR="00B30672" w:rsidRDefault="00B30672" w:rsidP="00B30672"/>
    <w:p w:rsidR="00B30672" w:rsidRDefault="00B30672" w:rsidP="00B30672">
      <w:r w:rsidRPr="00A47578">
        <w:t>Evgeniia KOROBENKOVA</w:t>
      </w:r>
      <w:r>
        <w:t xml:space="preserve"> (Ms.)</w:t>
      </w:r>
      <w:r w:rsidRPr="00A47578">
        <w:t>, Advisor, Multilateral Cooperation Division, Federal Service for Intellectual Property (</w:t>
      </w:r>
      <w:r>
        <w:t xml:space="preserve">Rospatent), Russian Federation </w:t>
      </w:r>
    </w:p>
    <w:p w:rsidR="00B30672" w:rsidRPr="00A47578" w:rsidRDefault="00A9720E" w:rsidP="00B30672">
      <w:hyperlink r:id="rId14" w:tgtFrame="_blank" w:history="1">
        <w:r w:rsidR="00B30672" w:rsidRPr="00A47578">
          <w:rPr>
            <w:rStyle w:val="Hyperlink"/>
          </w:rPr>
          <w:t>rospat198@rupto.ru</w:t>
        </w:r>
      </w:hyperlink>
    </w:p>
    <w:p w:rsidR="00B30672" w:rsidRDefault="00B30672" w:rsidP="00B30672"/>
    <w:p w:rsidR="00B30672" w:rsidRPr="00B30672" w:rsidRDefault="00B30672" w:rsidP="00B30672">
      <w:r>
        <w:rPr>
          <w:szCs w:val="22"/>
        </w:rPr>
        <w:t>Krisztina KOVÁCS (Ms.), Policy Officer, Directorate General for Internal Market, Industry, Entrepreneurship</w:t>
      </w:r>
      <w:r w:rsidRPr="00B30672">
        <w:rPr>
          <w:szCs w:val="22"/>
        </w:rPr>
        <w:t xml:space="preserve"> </w:t>
      </w:r>
      <w:r>
        <w:rPr>
          <w:szCs w:val="22"/>
        </w:rPr>
        <w:t>and SMEs, European Commission</w:t>
      </w:r>
    </w:p>
    <w:p w:rsidR="00AA32F5" w:rsidRDefault="00AA32F5" w:rsidP="00AA32F5">
      <w:pPr>
        <w:rPr>
          <w:lang w:val="en-GB"/>
        </w:rPr>
      </w:pPr>
      <w:r w:rsidRPr="00A47578">
        <w:rPr>
          <w:lang w:val="en-GB"/>
        </w:rPr>
        <w:lastRenderedPageBreak/>
        <w:t>Paul KURUK</w:t>
      </w:r>
      <w:r>
        <w:rPr>
          <w:lang w:val="en-GB"/>
        </w:rPr>
        <w:t xml:space="preserve"> (Mr.), </w:t>
      </w:r>
      <w:r w:rsidR="00E54045" w:rsidRPr="00E54045">
        <w:rPr>
          <w:lang w:val="en-GB"/>
        </w:rPr>
        <w:t xml:space="preserve">Vice Chairman, Ghana International Trade Commission, Ministry of Trade, </w:t>
      </w:r>
      <w:r>
        <w:rPr>
          <w:lang w:val="en-GB"/>
        </w:rPr>
        <w:t>Ghana</w:t>
      </w:r>
    </w:p>
    <w:p w:rsidR="00AA32F5" w:rsidRPr="00A47578" w:rsidRDefault="00A9720E" w:rsidP="00AA32F5">
      <w:hyperlink r:id="rId15" w:history="1">
        <w:r w:rsidR="00AA32F5" w:rsidRPr="00A47578">
          <w:rPr>
            <w:rStyle w:val="Hyperlink"/>
            <w:lang w:val="en-GB"/>
          </w:rPr>
          <w:t>pkuruk@aol.com</w:t>
        </w:r>
      </w:hyperlink>
    </w:p>
    <w:p w:rsidR="00AA32F5" w:rsidRDefault="00AA32F5" w:rsidP="00AA32F5">
      <w:pPr>
        <w:rPr>
          <w:szCs w:val="22"/>
        </w:rPr>
      </w:pPr>
    </w:p>
    <w:p w:rsidR="003C0A52" w:rsidRPr="003C0A52" w:rsidRDefault="003C0A52" w:rsidP="003C0A52">
      <w:r w:rsidRPr="003C0A52">
        <w:rPr>
          <w:rFonts w:hint="eastAsia"/>
        </w:rPr>
        <w:t>LIU Heming</w:t>
      </w:r>
      <w:r>
        <w:t xml:space="preserve"> (Mr.), </w:t>
      </w:r>
      <w:r w:rsidRPr="003C0A52">
        <w:rPr>
          <w:rFonts w:hint="eastAsia"/>
        </w:rPr>
        <w:t>Program Administrator, Treaty and Law Department, China National Intellectual Property Administration</w:t>
      </w:r>
      <w:r>
        <w:t>, China</w:t>
      </w:r>
    </w:p>
    <w:p w:rsidR="003C0A52" w:rsidRPr="003C0A52" w:rsidRDefault="00A9720E" w:rsidP="003C0A52">
      <w:hyperlink r:id="rId16" w:history="1">
        <w:r w:rsidR="003C0A52" w:rsidRPr="003C0A52">
          <w:rPr>
            <w:rStyle w:val="Hyperlink"/>
            <w:rFonts w:hint="eastAsia"/>
          </w:rPr>
          <w:t>liuheming@cnipa.gov.cn</w:t>
        </w:r>
      </w:hyperlink>
    </w:p>
    <w:p w:rsidR="003C0A52" w:rsidRDefault="003C0A52" w:rsidP="00AA32F5">
      <w:pPr>
        <w:rPr>
          <w:szCs w:val="22"/>
        </w:rPr>
      </w:pPr>
    </w:p>
    <w:p w:rsidR="00B30672" w:rsidRPr="000D169C" w:rsidRDefault="00B30672" w:rsidP="00B30672">
      <w:r w:rsidRPr="00A47578">
        <w:rPr>
          <w:lang w:val="en-GB"/>
        </w:rPr>
        <w:t>Matthew MCLEAY</w:t>
      </w:r>
      <w:r>
        <w:rPr>
          <w:lang w:val="en-GB"/>
        </w:rPr>
        <w:t xml:space="preserve"> (Mr.), Director, </w:t>
      </w:r>
      <w:r w:rsidRPr="000D169C">
        <w:rPr>
          <w:lang w:val="en-GB"/>
        </w:rPr>
        <w:t>Indigenous Knowledge and Stakeholder Engagements</w:t>
      </w:r>
      <w:r>
        <w:rPr>
          <w:lang w:val="en-GB"/>
        </w:rPr>
        <w:t>,</w:t>
      </w:r>
      <w:r w:rsidRPr="000D169C">
        <w:rPr>
          <w:lang w:val="en-GB"/>
        </w:rPr>
        <w:t xml:space="preserve"> IP Australia</w:t>
      </w:r>
      <w:r>
        <w:rPr>
          <w:lang w:val="en-GB"/>
        </w:rPr>
        <w:t xml:space="preserve">, </w:t>
      </w:r>
      <w:r>
        <w:t>Australia</w:t>
      </w:r>
    </w:p>
    <w:p w:rsidR="00B30672" w:rsidRPr="00A47578" w:rsidRDefault="00A9720E" w:rsidP="00B30672">
      <w:pPr>
        <w:rPr>
          <w:lang w:val="en-GB"/>
        </w:rPr>
      </w:pPr>
      <w:hyperlink r:id="rId17" w:history="1">
        <w:r w:rsidR="00B30672" w:rsidRPr="00A47578">
          <w:rPr>
            <w:rStyle w:val="Hyperlink"/>
            <w:lang w:val="en-GB"/>
          </w:rPr>
          <w:t>Matthew.McLeay@ipaustralia.gov.au</w:t>
        </w:r>
      </w:hyperlink>
    </w:p>
    <w:p w:rsidR="007B131B" w:rsidRDefault="007B131B" w:rsidP="007B131B"/>
    <w:p w:rsidR="007B131B" w:rsidRDefault="007B131B" w:rsidP="007B131B">
      <w:r>
        <w:rPr>
          <w:lang w:val="en-GB" w:eastAsia="en-US"/>
        </w:rPr>
        <w:t xml:space="preserve">Dominic MUYLDERMANS (Mr.), Senior Legal Consultant, </w:t>
      </w:r>
      <w:r w:rsidRPr="007B131B">
        <w:rPr>
          <w:lang w:val="en-GB" w:eastAsia="en-US"/>
        </w:rPr>
        <w:t>CropLife International</w:t>
      </w:r>
    </w:p>
    <w:p w:rsidR="00B30672" w:rsidRPr="007B131B" w:rsidRDefault="00B30672" w:rsidP="00B30672"/>
    <w:p w:rsidR="00AA32F5" w:rsidRPr="00161FFA" w:rsidRDefault="00AA32F5" w:rsidP="00AA32F5">
      <w:pPr>
        <w:rPr>
          <w:szCs w:val="22"/>
        </w:rPr>
      </w:pPr>
      <w:r w:rsidRPr="00161FFA">
        <w:rPr>
          <w:szCs w:val="22"/>
        </w:rPr>
        <w:t>Chidi OGUAMANAM (M</w:t>
      </w:r>
      <w:r>
        <w:rPr>
          <w:szCs w:val="22"/>
        </w:rPr>
        <w:t>r</w:t>
      </w:r>
      <w:r w:rsidRPr="00161FFA">
        <w:rPr>
          <w:szCs w:val="22"/>
        </w:rPr>
        <w:t xml:space="preserve">.), Professor of Law, University of Ottawa, </w:t>
      </w:r>
      <w:r>
        <w:rPr>
          <w:szCs w:val="22"/>
        </w:rPr>
        <w:t>Canada/Intellectual Property Consultant, Nigeria</w:t>
      </w:r>
    </w:p>
    <w:p w:rsidR="00AA32F5" w:rsidRPr="00286A09" w:rsidRDefault="00A9720E" w:rsidP="00AA32F5">
      <w:pPr>
        <w:rPr>
          <w:szCs w:val="22"/>
          <w:u w:val="single"/>
        </w:rPr>
      </w:pPr>
      <w:hyperlink r:id="rId18" w:history="1">
        <w:r w:rsidR="00AA32F5" w:rsidRPr="00A47578">
          <w:rPr>
            <w:rStyle w:val="Hyperlink"/>
            <w:lang w:val="en-GB"/>
          </w:rPr>
          <w:t>coguaman@uottawa.ca</w:t>
        </w:r>
      </w:hyperlink>
    </w:p>
    <w:p w:rsidR="00AA32F5" w:rsidRPr="00A47578" w:rsidRDefault="00AA32F5" w:rsidP="00AA32F5"/>
    <w:p w:rsidR="004F275F" w:rsidRDefault="00B051CF" w:rsidP="00B051CF">
      <w:r>
        <w:t>Shumikazi PANGO (Ms.), Deputy Director, Department of Science and Technology, South Africa</w:t>
      </w:r>
    </w:p>
    <w:p w:rsidR="00B051CF" w:rsidRDefault="00A9720E" w:rsidP="00B051CF">
      <w:hyperlink r:id="rId19" w:history="1">
        <w:r w:rsidR="00B051CF" w:rsidRPr="00E57218">
          <w:rPr>
            <w:rStyle w:val="Hyperlink"/>
          </w:rPr>
          <w:t>shumi.pango@dst.gov.za</w:t>
        </w:r>
      </w:hyperlink>
    </w:p>
    <w:p w:rsidR="00AA32F5" w:rsidRPr="00AA32F5" w:rsidRDefault="00AA32F5" w:rsidP="00AA32F5">
      <w:pPr>
        <w:rPr>
          <w:bCs/>
          <w:lang w:val="en-GB"/>
        </w:rPr>
      </w:pPr>
    </w:p>
    <w:p w:rsidR="00AA32F5" w:rsidRDefault="00AA32F5" w:rsidP="00AA32F5">
      <w:r w:rsidRPr="00A47578">
        <w:t>Zulay POGGI GONZÁLEZ</w:t>
      </w:r>
      <w:r>
        <w:t xml:space="preserve"> (Ms.)</w:t>
      </w:r>
      <w:r w:rsidRPr="00A47578">
        <w:t>, Director of Geographical Indications of the Autonomous Service of Intellectual Property (SAPI)</w:t>
      </w:r>
      <w:r>
        <w:t>, Venezuela</w:t>
      </w:r>
    </w:p>
    <w:p w:rsidR="00AA32F5" w:rsidRDefault="00AA32F5" w:rsidP="00AA32F5"/>
    <w:p w:rsidR="00AA32F5" w:rsidRDefault="00AA32F5" w:rsidP="00AA32F5">
      <w:pPr>
        <w:rPr>
          <w:lang w:val="en-GB"/>
        </w:rPr>
      </w:pPr>
      <w:r w:rsidRPr="00AA32F5">
        <w:rPr>
          <w:iCs/>
          <w:lang w:val="en-GB"/>
        </w:rPr>
        <w:t xml:space="preserve">Dragana RANITOVIĆ </w:t>
      </w:r>
      <w:r>
        <w:rPr>
          <w:iCs/>
          <w:lang w:val="en-GB"/>
        </w:rPr>
        <w:t>(</w:t>
      </w:r>
      <w:r w:rsidRPr="00AA32F5">
        <w:rPr>
          <w:iCs/>
          <w:lang w:val="en-GB"/>
        </w:rPr>
        <w:t>Ms.</w:t>
      </w:r>
      <w:r>
        <w:rPr>
          <w:iCs/>
          <w:lang w:val="en-GB"/>
        </w:rPr>
        <w:t>)</w:t>
      </w:r>
      <w:r w:rsidRPr="00A47578">
        <w:rPr>
          <w:lang w:val="en-GB"/>
        </w:rPr>
        <w:t>, Head of Department for Intellectual Property, Directorate for Internal Market and Competition</w:t>
      </w:r>
      <w:r>
        <w:rPr>
          <w:b/>
          <w:bCs/>
          <w:lang w:val="en-GB"/>
        </w:rPr>
        <w:t>,</w:t>
      </w:r>
      <w:r w:rsidRPr="00A47578">
        <w:rPr>
          <w:b/>
          <w:bCs/>
          <w:lang w:val="en-GB"/>
        </w:rPr>
        <w:t xml:space="preserve"> </w:t>
      </w:r>
      <w:r w:rsidRPr="00A47578">
        <w:rPr>
          <w:lang w:val="en-GB"/>
        </w:rPr>
        <w:t>Ministry of Economic Development</w:t>
      </w:r>
      <w:r>
        <w:rPr>
          <w:lang w:val="en-GB"/>
        </w:rPr>
        <w:t>,</w:t>
      </w:r>
      <w:r w:rsidRPr="00AA32F5">
        <w:rPr>
          <w:bCs/>
          <w:lang w:val="en-GB"/>
        </w:rPr>
        <w:t xml:space="preserve"> Montenegro</w:t>
      </w:r>
    </w:p>
    <w:p w:rsidR="00B051CF" w:rsidRDefault="00B051CF" w:rsidP="00B051CF"/>
    <w:p w:rsidR="002D1643" w:rsidRPr="00042A9A" w:rsidRDefault="00A9720E" w:rsidP="002D1643">
      <w:pPr>
        <w:rPr>
          <w:lang w:val="es-ES"/>
        </w:rPr>
      </w:pPr>
      <w:r>
        <w:rPr>
          <w:lang w:val="es-ES"/>
        </w:rPr>
        <w:t>Mario RODRÍ</w:t>
      </w:r>
      <w:r w:rsidR="002D1643" w:rsidRPr="00042A9A">
        <w:rPr>
          <w:lang w:val="es-ES"/>
        </w:rPr>
        <w:t xml:space="preserve">GUEZ (Mr.), </w:t>
      </w:r>
      <w:r w:rsidR="002D1643">
        <w:rPr>
          <w:lang w:val="es-MX"/>
        </w:rPr>
        <w:t xml:space="preserve">Director General Adjunto de los Servicios de Apoyo, </w:t>
      </w:r>
      <w:r w:rsidR="002D1643" w:rsidRPr="00042A9A">
        <w:rPr>
          <w:lang w:val="es-ES"/>
        </w:rPr>
        <w:t>Mexico</w:t>
      </w:r>
    </w:p>
    <w:p w:rsidR="00AA32F5" w:rsidRPr="00042A9A" w:rsidRDefault="00AA32F5" w:rsidP="00AA32F5">
      <w:pPr>
        <w:rPr>
          <w:lang w:val="es-ES"/>
        </w:rPr>
      </w:pPr>
    </w:p>
    <w:p w:rsidR="00B30672" w:rsidRDefault="00B30672" w:rsidP="00B30672">
      <w:r>
        <w:t>Thea SEFEROVIC (Ms.), Assistant Director, Policy and International Affairs, IP Australia, Australia</w:t>
      </w:r>
    </w:p>
    <w:p w:rsidR="00B30672" w:rsidRDefault="00A9720E" w:rsidP="00B30672">
      <w:pPr>
        <w:rPr>
          <w:lang w:val="en-GB"/>
        </w:rPr>
      </w:pPr>
      <w:hyperlink r:id="rId20" w:history="1">
        <w:r w:rsidR="00B30672" w:rsidRPr="00A47578">
          <w:rPr>
            <w:rStyle w:val="Hyperlink"/>
            <w:lang w:val="en-GB"/>
          </w:rPr>
          <w:t>Thea.Seferovic@ipaustralia.gov.au</w:t>
        </w:r>
      </w:hyperlink>
    </w:p>
    <w:p w:rsidR="00B30672" w:rsidRDefault="00B30672" w:rsidP="00B30672">
      <w:pPr>
        <w:rPr>
          <w:lang w:val="en-GB"/>
        </w:rPr>
      </w:pPr>
    </w:p>
    <w:p w:rsidR="00AA32F5" w:rsidRDefault="00AA32F5" w:rsidP="00AA32F5">
      <w:r w:rsidRPr="00A47578">
        <w:t>Larisa SIMONOVA</w:t>
      </w:r>
      <w:r>
        <w:t xml:space="preserve"> (Ms.)</w:t>
      </w:r>
      <w:r w:rsidRPr="00A47578">
        <w:t>, Researcher, Federal Institute of Industrial Proper</w:t>
      </w:r>
      <w:r>
        <w:t xml:space="preserve">ty (FIPS), Russian Federation </w:t>
      </w:r>
    </w:p>
    <w:p w:rsidR="00AA32F5" w:rsidRPr="00042A9A" w:rsidRDefault="00A9720E" w:rsidP="00AA32F5">
      <w:hyperlink r:id="rId21" w:tgtFrame="_blank" w:history="1">
        <w:r w:rsidR="00AA32F5" w:rsidRPr="00042A9A">
          <w:rPr>
            <w:rStyle w:val="Hyperlink"/>
          </w:rPr>
          <w:t>LSimonova@rupto.ru</w:t>
        </w:r>
      </w:hyperlink>
    </w:p>
    <w:p w:rsidR="00AA32F5" w:rsidRPr="00042A9A" w:rsidRDefault="00AA32F5" w:rsidP="00AA32F5"/>
    <w:p w:rsidR="00025B8B" w:rsidRDefault="00025B8B" w:rsidP="00025B8B">
      <w:pPr>
        <w:rPr>
          <w:szCs w:val="22"/>
          <w:u w:val="single"/>
        </w:rPr>
      </w:pPr>
      <w:r>
        <w:t>Tom SUCHANANDAN (Mr.), Director, Indigenous Knowledge Systems, Department of Science and Innovation, South Africa</w:t>
      </w:r>
    </w:p>
    <w:p w:rsidR="00025B8B" w:rsidRPr="00E54045" w:rsidRDefault="00A9720E" w:rsidP="00025B8B">
      <w:pPr>
        <w:rPr>
          <w:lang w:val="fr-CH"/>
        </w:rPr>
      </w:pPr>
      <w:hyperlink r:id="rId22" w:history="1">
        <w:r w:rsidR="00025B8B" w:rsidRPr="00E54045">
          <w:rPr>
            <w:rStyle w:val="Hyperlink"/>
            <w:lang w:val="fr-CH"/>
          </w:rPr>
          <w:t>tom.suchanandan@dst.gov.za</w:t>
        </w:r>
      </w:hyperlink>
    </w:p>
    <w:p w:rsidR="00025B8B" w:rsidRPr="00E54045" w:rsidRDefault="00025B8B" w:rsidP="00025B8B">
      <w:pPr>
        <w:rPr>
          <w:lang w:val="fr-CH"/>
        </w:rPr>
      </w:pPr>
    </w:p>
    <w:p w:rsidR="00AA32F5" w:rsidRDefault="00AA32F5" w:rsidP="00AA32F5">
      <w:pPr>
        <w:rPr>
          <w:szCs w:val="22"/>
          <w:lang w:val="fr-FR"/>
        </w:rPr>
      </w:pPr>
      <w:r w:rsidRPr="00161FFA">
        <w:rPr>
          <w:szCs w:val="22"/>
          <w:lang w:val="fr-FR"/>
        </w:rPr>
        <w:t xml:space="preserve">Amadou TANKOANO (M.), professeur de droit de propriété industrielle, Faculté des sciences économiques et juridiques, Université Abdou Moumouni de Niamey, </w:t>
      </w:r>
      <w:r>
        <w:rPr>
          <w:szCs w:val="22"/>
          <w:lang w:val="fr-FR"/>
        </w:rPr>
        <w:t>Niger</w:t>
      </w:r>
    </w:p>
    <w:p w:rsidR="00AA32F5" w:rsidRPr="00820B22" w:rsidRDefault="00A9720E" w:rsidP="00AA32F5">
      <w:pPr>
        <w:rPr>
          <w:szCs w:val="22"/>
        </w:rPr>
      </w:pPr>
      <w:hyperlink r:id="rId23" w:history="1">
        <w:r w:rsidR="00AA32F5" w:rsidRPr="00A47578">
          <w:rPr>
            <w:rStyle w:val="Hyperlink"/>
            <w:lang w:val="en-GB"/>
          </w:rPr>
          <w:t>amadoutankoano@gmail.com</w:t>
        </w:r>
      </w:hyperlink>
    </w:p>
    <w:p w:rsidR="00AA32F5" w:rsidRDefault="00AA32F5" w:rsidP="00AA32F5"/>
    <w:p w:rsidR="007B131B" w:rsidRDefault="007B131B" w:rsidP="00AA32F5">
      <w:r>
        <w:t>Karan THAPAR (Mr.), Deputy Secretary, Department for Promotion of Industry and Internal Trade, Ministry of Commerce and Industry, India</w:t>
      </w:r>
    </w:p>
    <w:p w:rsidR="007B131B" w:rsidRDefault="007B131B" w:rsidP="00AA32F5"/>
    <w:p w:rsidR="00AA32F5" w:rsidRDefault="00AA32F5" w:rsidP="00AA32F5">
      <w:r w:rsidRPr="00A47578">
        <w:t>Elena TOMASHEVSKAYA</w:t>
      </w:r>
      <w:r>
        <w:t xml:space="preserve"> (Ms.)</w:t>
      </w:r>
      <w:r w:rsidRPr="00A47578">
        <w:t>, Head, Scientific and Research Sector, Federal Institute of Industrial Prope</w:t>
      </w:r>
      <w:r>
        <w:t xml:space="preserve">rty (FIPS), Russian Federation </w:t>
      </w:r>
    </w:p>
    <w:p w:rsidR="00AA32F5" w:rsidRPr="00A47578" w:rsidRDefault="00A9720E" w:rsidP="00AA32F5">
      <w:hyperlink r:id="rId24" w:tgtFrame="_blank" w:history="1">
        <w:r w:rsidR="00AA32F5" w:rsidRPr="00A47578">
          <w:rPr>
            <w:rStyle w:val="Hyperlink"/>
          </w:rPr>
          <w:t>otd5727@rupto.ru</w:t>
        </w:r>
      </w:hyperlink>
    </w:p>
    <w:p w:rsidR="002D1643" w:rsidRDefault="002D1643" w:rsidP="002D1643"/>
    <w:p w:rsidR="004F275F" w:rsidRDefault="00B051CF" w:rsidP="00B051CF">
      <w:r>
        <w:lastRenderedPageBreak/>
        <w:t xml:space="preserve">Henry Kafunjo TWINOMUJUNI (Mr.), Traditional Knowledge Coordinator, Uganda Registration Services Bureau (URSB), Ministry of Justice and Constitutional Affairs, </w:t>
      </w:r>
      <w:r w:rsidR="004F275F">
        <w:t>Uganda</w:t>
      </w:r>
    </w:p>
    <w:p w:rsidR="00B051CF" w:rsidRDefault="00A9720E" w:rsidP="00B051CF">
      <w:hyperlink r:id="rId25" w:history="1">
        <w:r w:rsidR="00B051CF" w:rsidRPr="00E57218">
          <w:rPr>
            <w:rStyle w:val="Hyperlink"/>
          </w:rPr>
          <w:t>kafunjo@ursb.go.ug</w:t>
        </w:r>
      </w:hyperlink>
    </w:p>
    <w:p w:rsidR="00B051CF" w:rsidRDefault="00B051CF" w:rsidP="00B051CF"/>
    <w:p w:rsidR="00A43CF0" w:rsidRDefault="00A43CF0" w:rsidP="00A43CF0">
      <w:r>
        <w:t>Andrés VALLADOLID</w:t>
      </w:r>
      <w:r w:rsidRPr="00A43CF0">
        <w:t xml:space="preserve"> </w:t>
      </w:r>
      <w:r>
        <w:t>(Mr.), President, National Anti-Biopiracy Commission, Peruvian National Institute for the Defense of Free Competition and the Protection of Intellectual Property (INDECOPI), Peru</w:t>
      </w:r>
    </w:p>
    <w:p w:rsidR="00A43CF0" w:rsidRDefault="00A43CF0" w:rsidP="00A43CF0"/>
    <w:p w:rsidR="00A43CF0" w:rsidRDefault="00A43CF0" w:rsidP="00A43CF0">
      <w:r>
        <w:t>Erry Wahyu PRASETYO (Mr.), Intellectual Property and Trade Disputes Officer, Directorate of Trade, Commodities and Intellectual Property, Ministry of Foreign Affairs, Indonesia</w:t>
      </w:r>
    </w:p>
    <w:p w:rsidR="00A43CF0" w:rsidRPr="00025B8B" w:rsidRDefault="00A43CF0" w:rsidP="00A43CF0"/>
    <w:p w:rsidR="00AA32F5" w:rsidRDefault="00A47578" w:rsidP="00A47578">
      <w:pPr>
        <w:rPr>
          <w:lang w:val="en-GB"/>
        </w:rPr>
      </w:pPr>
      <w:r w:rsidRPr="002D1643">
        <w:rPr>
          <w:iCs/>
          <w:lang w:val="en-GB"/>
        </w:rPr>
        <w:t xml:space="preserve">Emil </w:t>
      </w:r>
      <w:r w:rsidR="00AA32F5" w:rsidRPr="002D1643">
        <w:rPr>
          <w:iCs/>
          <w:lang w:val="en-GB"/>
        </w:rPr>
        <w:t>ŽATKULIAK</w:t>
      </w:r>
      <w:r w:rsidR="002D1643" w:rsidRPr="002D1643">
        <w:rPr>
          <w:iCs/>
          <w:lang w:val="en-GB"/>
        </w:rPr>
        <w:t xml:space="preserve"> (Mr.)</w:t>
      </w:r>
      <w:r w:rsidRPr="002D1643">
        <w:rPr>
          <w:lang w:val="en-GB"/>
        </w:rPr>
        <w:t xml:space="preserve">, </w:t>
      </w:r>
      <w:r w:rsidRPr="00A47578">
        <w:rPr>
          <w:lang w:val="en-GB"/>
        </w:rPr>
        <w:t>Head of the International Affairs Department, Industrial Property Office of the Slovak Republic</w:t>
      </w:r>
      <w:r w:rsidR="00AA32F5">
        <w:rPr>
          <w:lang w:val="en-GB"/>
        </w:rPr>
        <w:t>,</w:t>
      </w:r>
      <w:r w:rsidR="002D1643" w:rsidRPr="002D1643">
        <w:t xml:space="preserve"> </w:t>
      </w:r>
      <w:r w:rsidR="002D1643" w:rsidRPr="002D1643">
        <w:rPr>
          <w:lang w:val="en-GB"/>
        </w:rPr>
        <w:t>Slovakia</w:t>
      </w:r>
    </w:p>
    <w:p w:rsidR="00AA32F5" w:rsidRPr="00A47578" w:rsidRDefault="00AA32F5" w:rsidP="00A47578">
      <w:pPr>
        <w:rPr>
          <w:lang w:val="en-GB"/>
        </w:rPr>
      </w:pPr>
    </w:p>
    <w:p w:rsidR="003C0A52" w:rsidRPr="003C0A52" w:rsidRDefault="003C0A52" w:rsidP="003C0A52">
      <w:r w:rsidRPr="003C0A52">
        <w:rPr>
          <w:rFonts w:hint="eastAsia"/>
        </w:rPr>
        <w:t>ZHAO Fuwei</w:t>
      </w:r>
      <w:r>
        <w:t xml:space="preserve"> (Mr.), </w:t>
      </w:r>
      <w:r w:rsidRPr="003C0A52">
        <w:rPr>
          <w:rFonts w:hint="eastAsia"/>
        </w:rPr>
        <w:t>Associate Professor, Nanjing Institute of Environmental Sciences, Ministry of Ecology and Environment of the People</w:t>
      </w:r>
      <w:r>
        <w:t>’</w:t>
      </w:r>
      <w:r w:rsidRPr="003C0A52">
        <w:rPr>
          <w:rFonts w:hint="eastAsia"/>
        </w:rPr>
        <w:t>s Republic of China</w:t>
      </w:r>
      <w:r>
        <w:t>, China</w:t>
      </w:r>
    </w:p>
    <w:p w:rsidR="003C0A52" w:rsidRPr="003C0A52" w:rsidRDefault="00A9720E" w:rsidP="003C0A52">
      <w:hyperlink r:id="rId26" w:history="1">
        <w:r w:rsidR="003C0A52" w:rsidRPr="003C0A52">
          <w:rPr>
            <w:rStyle w:val="Hyperlink"/>
            <w:rFonts w:hint="eastAsia"/>
          </w:rPr>
          <w:t>zhaofuwei@outlook.com</w:t>
        </w:r>
      </w:hyperlink>
    </w:p>
    <w:p w:rsidR="003C0A52" w:rsidRDefault="003C0A52" w:rsidP="003C0A52"/>
    <w:p w:rsidR="007B131B" w:rsidRDefault="007B131B"/>
    <w:p w:rsidR="00387F32" w:rsidRDefault="003210C0">
      <w:pPr>
        <w:rPr>
          <w:u w:val="single"/>
        </w:rPr>
      </w:pPr>
      <w:r>
        <w:t>I</w:t>
      </w:r>
      <w:r w:rsidR="00AD57C3">
        <w:t>I</w:t>
      </w:r>
      <w:r w:rsidR="00387F32">
        <w:t>.</w:t>
      </w:r>
      <w:r w:rsidR="00387F32">
        <w:tab/>
      </w:r>
      <w:r w:rsidR="00446CE2">
        <w:rPr>
          <w:u w:val="single"/>
        </w:rPr>
        <w:t>IGC CHAIR AND VICE-CHAIRS</w:t>
      </w:r>
    </w:p>
    <w:p w:rsidR="00387F32" w:rsidRPr="00387F32" w:rsidRDefault="00387F32">
      <w:pPr>
        <w:rPr>
          <w:u w:val="single"/>
        </w:rPr>
      </w:pPr>
    </w:p>
    <w:p w:rsidR="00387F32" w:rsidRPr="003210C0" w:rsidRDefault="003210C0" w:rsidP="00387F32">
      <w:pPr>
        <w:tabs>
          <w:tab w:val="left" w:pos="3402"/>
        </w:tabs>
        <w:ind w:left="3402" w:hanging="3402"/>
        <w:rPr>
          <w:szCs w:val="22"/>
          <w:lang w:val="fr-CH"/>
        </w:rPr>
      </w:pPr>
      <w:r w:rsidRPr="003210C0">
        <w:rPr>
          <w:szCs w:val="22"/>
          <w:lang w:val="fr-CH"/>
        </w:rPr>
        <w:t>Lilyclaire BELLAMY</w:t>
      </w:r>
      <w:r>
        <w:rPr>
          <w:szCs w:val="22"/>
          <w:lang w:val="fr-CH"/>
        </w:rPr>
        <w:t xml:space="preserve"> (Ms.)</w:t>
      </w:r>
      <w:r w:rsidR="00446CE2" w:rsidRPr="003210C0">
        <w:rPr>
          <w:szCs w:val="22"/>
          <w:lang w:val="fr-CH"/>
        </w:rPr>
        <w:t>, IGC Chair</w:t>
      </w:r>
      <w:r w:rsidR="003111D6" w:rsidRPr="003210C0">
        <w:rPr>
          <w:szCs w:val="22"/>
          <w:lang w:val="fr-CH"/>
        </w:rPr>
        <w:t xml:space="preserve">, </w:t>
      </w:r>
      <w:r w:rsidRPr="003210C0">
        <w:rPr>
          <w:szCs w:val="22"/>
          <w:lang w:val="fr-CH"/>
        </w:rPr>
        <w:t>Jamaica</w:t>
      </w:r>
    </w:p>
    <w:p w:rsidR="00387F32" w:rsidRPr="003210C0" w:rsidRDefault="00387F32" w:rsidP="00387F32">
      <w:pPr>
        <w:tabs>
          <w:tab w:val="left" w:pos="3402"/>
        </w:tabs>
        <w:ind w:left="3402" w:hanging="3402"/>
        <w:rPr>
          <w:szCs w:val="22"/>
          <w:lang w:val="fr-CH"/>
        </w:rPr>
      </w:pPr>
    </w:p>
    <w:p w:rsidR="00387F32" w:rsidRPr="003111D6" w:rsidRDefault="00387F32" w:rsidP="00387F32">
      <w:pPr>
        <w:tabs>
          <w:tab w:val="left" w:pos="3402"/>
        </w:tabs>
        <w:rPr>
          <w:szCs w:val="22"/>
        </w:rPr>
      </w:pPr>
      <w:r w:rsidRPr="003111D6">
        <w:rPr>
          <w:szCs w:val="22"/>
        </w:rPr>
        <w:t>Jukka LIEDES (Mr.)</w:t>
      </w:r>
      <w:r w:rsidR="00446CE2" w:rsidRPr="003111D6">
        <w:rPr>
          <w:szCs w:val="22"/>
        </w:rPr>
        <w:t>, IGC Vice-Chair</w:t>
      </w:r>
      <w:r w:rsidR="003111D6">
        <w:rPr>
          <w:szCs w:val="22"/>
        </w:rPr>
        <w:t>, Finland</w:t>
      </w:r>
    </w:p>
    <w:p w:rsidR="00387F32" w:rsidRPr="003111D6" w:rsidRDefault="00387F32" w:rsidP="00387F32">
      <w:pPr>
        <w:tabs>
          <w:tab w:val="left" w:pos="3402"/>
        </w:tabs>
        <w:rPr>
          <w:szCs w:val="22"/>
        </w:rPr>
      </w:pPr>
    </w:p>
    <w:p w:rsidR="00387F32" w:rsidRPr="003111D6" w:rsidRDefault="003210C0" w:rsidP="00387F32">
      <w:pPr>
        <w:tabs>
          <w:tab w:val="left" w:pos="3402"/>
        </w:tabs>
        <w:rPr>
          <w:szCs w:val="22"/>
        </w:rPr>
      </w:pPr>
      <w:r>
        <w:rPr>
          <w:szCs w:val="22"/>
        </w:rPr>
        <w:t>Yonah</w:t>
      </w:r>
      <w:r w:rsidR="00820B22">
        <w:rPr>
          <w:szCs w:val="22"/>
        </w:rPr>
        <w:t xml:space="preserve"> </w:t>
      </w:r>
      <w:r w:rsidR="00820B22" w:rsidRPr="00161FFA">
        <w:rPr>
          <w:szCs w:val="22"/>
        </w:rPr>
        <w:t>Ngalaba</w:t>
      </w:r>
      <w:r>
        <w:rPr>
          <w:szCs w:val="22"/>
        </w:rPr>
        <w:t xml:space="preserve"> SELETI</w:t>
      </w:r>
      <w:r w:rsidR="00387F32" w:rsidRPr="000A3C85">
        <w:rPr>
          <w:szCs w:val="22"/>
        </w:rPr>
        <w:t xml:space="preserve"> (Mr.)</w:t>
      </w:r>
      <w:r w:rsidR="00446CE2">
        <w:rPr>
          <w:szCs w:val="22"/>
        </w:rPr>
        <w:t>, IGC Vice-Chair</w:t>
      </w:r>
      <w:r w:rsidR="003111D6">
        <w:rPr>
          <w:szCs w:val="22"/>
        </w:rPr>
        <w:t xml:space="preserve">, </w:t>
      </w:r>
      <w:r>
        <w:rPr>
          <w:szCs w:val="22"/>
        </w:rPr>
        <w:t>South Africa</w:t>
      </w:r>
    </w:p>
    <w:p w:rsidR="00387F32" w:rsidRPr="003111D6" w:rsidRDefault="00387F32" w:rsidP="00387F32">
      <w:pPr>
        <w:tabs>
          <w:tab w:val="left" w:pos="3402"/>
        </w:tabs>
        <w:rPr>
          <w:szCs w:val="22"/>
        </w:rPr>
      </w:pPr>
    </w:p>
    <w:p w:rsidR="00AD57C3" w:rsidRPr="003111D6" w:rsidRDefault="00AD57C3" w:rsidP="00387F32">
      <w:pPr>
        <w:tabs>
          <w:tab w:val="left" w:pos="3402"/>
        </w:tabs>
        <w:rPr>
          <w:szCs w:val="22"/>
        </w:rPr>
      </w:pPr>
    </w:p>
    <w:p w:rsidR="00387F32" w:rsidRPr="003111D6" w:rsidRDefault="00AD57C3" w:rsidP="00A9720E">
      <w:pPr>
        <w:pStyle w:val="Endofdocument"/>
        <w:spacing w:after="0" w:line="240" w:lineRule="auto"/>
        <w:ind w:left="5580"/>
        <w:rPr>
          <w:u w:val="single"/>
        </w:rPr>
      </w:pPr>
      <w:r w:rsidRPr="003111D6">
        <w:rPr>
          <w:rFonts w:cs="Arial"/>
          <w:sz w:val="22"/>
          <w:szCs w:val="22"/>
        </w:rPr>
        <w:t>[End of document]</w:t>
      </w:r>
      <w:bookmarkStart w:id="5" w:name="_GoBack"/>
      <w:bookmarkEnd w:id="5"/>
    </w:p>
    <w:sectPr w:rsidR="00387F32" w:rsidRPr="003111D6" w:rsidSect="003210C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A5" w:rsidRDefault="00F41BA5">
      <w:r>
        <w:separator/>
      </w:r>
    </w:p>
  </w:endnote>
  <w:endnote w:type="continuationSeparator" w:id="0">
    <w:p w:rsidR="00F41BA5" w:rsidRDefault="00F41BA5" w:rsidP="003B38C1">
      <w:r>
        <w:separator/>
      </w:r>
    </w:p>
    <w:p w:rsidR="00F41BA5" w:rsidRPr="003B38C1" w:rsidRDefault="00F41B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1BA5" w:rsidRPr="003B38C1" w:rsidRDefault="00F41B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C0" w:rsidRDefault="003210C0" w:rsidP="00321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9A" w:rsidRDefault="00042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9A" w:rsidRDefault="0004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A5" w:rsidRDefault="00F41BA5">
      <w:r>
        <w:separator/>
      </w:r>
    </w:p>
  </w:footnote>
  <w:footnote w:type="continuationSeparator" w:id="0">
    <w:p w:rsidR="00F41BA5" w:rsidRDefault="00F41BA5" w:rsidP="008B60B2">
      <w:r>
        <w:separator/>
      </w:r>
    </w:p>
    <w:p w:rsidR="00F41BA5" w:rsidRPr="00ED77FB" w:rsidRDefault="00F41B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1BA5" w:rsidRPr="00ED77FB" w:rsidRDefault="00F41B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C792B" w:rsidRDefault="00BC79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792B">
        <w:t xml:space="preserve">All experts will participate </w:t>
      </w:r>
      <w:r w:rsidRPr="00BC792B">
        <w:rPr>
          <w:b/>
        </w:rPr>
        <w:t>in their personal capacities</w:t>
      </w:r>
      <w:r w:rsidRPr="00BC792B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C0" w:rsidRPr="00042A9A" w:rsidRDefault="003210C0" w:rsidP="003210C0">
    <w:pPr>
      <w:jc w:val="right"/>
      <w:rPr>
        <w:lang w:val="fr-FR"/>
      </w:rPr>
    </w:pPr>
    <w:r w:rsidRPr="00042A9A">
      <w:rPr>
        <w:lang w:val="fr-FR"/>
      </w:rPr>
      <w:t>WIPO/IPTK/GE/22/INF/1</w:t>
    </w:r>
  </w:p>
  <w:p w:rsidR="003210C0" w:rsidRPr="00042A9A" w:rsidRDefault="003210C0" w:rsidP="003210C0">
    <w:pPr>
      <w:jc w:val="right"/>
      <w:rPr>
        <w:lang w:val="fr-FR"/>
      </w:rPr>
    </w:pPr>
    <w:r w:rsidRPr="00042A9A">
      <w:rPr>
        <w:lang w:val="fr-FR"/>
      </w:rPr>
      <w:t xml:space="preserve">page </w:t>
    </w:r>
    <w:r>
      <w:fldChar w:fldCharType="begin"/>
    </w:r>
    <w:r w:rsidRPr="00042A9A">
      <w:rPr>
        <w:lang w:val="fr-FR"/>
      </w:rPr>
      <w:instrText xml:space="preserve"> PAGE  \* MERGEFORMAT </w:instrText>
    </w:r>
    <w:r>
      <w:fldChar w:fldCharType="separate"/>
    </w:r>
    <w:r w:rsidR="00A9720E">
      <w:rPr>
        <w:noProof/>
        <w:lang w:val="fr-FR"/>
      </w:rPr>
      <w:t>4</w:t>
    </w:r>
    <w:r>
      <w:fldChar w:fldCharType="end"/>
    </w:r>
  </w:p>
  <w:p w:rsidR="003210C0" w:rsidRPr="00042A9A" w:rsidRDefault="003210C0" w:rsidP="003210C0">
    <w:pPr>
      <w:jc w:val="right"/>
      <w:rPr>
        <w:lang w:val="fr-FR"/>
      </w:rPr>
    </w:pPr>
  </w:p>
  <w:p w:rsidR="003210C0" w:rsidRPr="00042A9A" w:rsidRDefault="003210C0" w:rsidP="003210C0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42A9A" w:rsidRDefault="00722DD8" w:rsidP="00477D6B">
    <w:pPr>
      <w:jc w:val="right"/>
      <w:rPr>
        <w:lang w:val="fr-FR"/>
      </w:rPr>
    </w:pPr>
    <w:r w:rsidRPr="00042A9A">
      <w:rPr>
        <w:lang w:val="fr-FR"/>
      </w:rPr>
      <w:t>WIPO/</w:t>
    </w:r>
    <w:r w:rsidR="003210C0" w:rsidRPr="00042A9A">
      <w:rPr>
        <w:lang w:val="fr-FR"/>
      </w:rPr>
      <w:t>IPTK/GE/22</w:t>
    </w:r>
    <w:r w:rsidRPr="00042A9A">
      <w:rPr>
        <w:lang w:val="fr-FR"/>
      </w:rPr>
      <w:t>/INF/1</w:t>
    </w:r>
  </w:p>
  <w:p w:rsidR="00EC4E49" w:rsidRPr="00042A9A" w:rsidRDefault="00EC4E49" w:rsidP="00477D6B">
    <w:pPr>
      <w:jc w:val="right"/>
      <w:rPr>
        <w:lang w:val="fr-FR"/>
      </w:rPr>
    </w:pPr>
    <w:r w:rsidRPr="00042A9A">
      <w:rPr>
        <w:lang w:val="fr-FR"/>
      </w:rPr>
      <w:t xml:space="preserve">page </w:t>
    </w:r>
    <w:r>
      <w:fldChar w:fldCharType="begin"/>
    </w:r>
    <w:r w:rsidRPr="00042A9A">
      <w:rPr>
        <w:lang w:val="fr-FR"/>
      </w:rPr>
      <w:instrText xml:space="preserve"> PAGE  \* MERGEFORMAT </w:instrText>
    </w:r>
    <w:r>
      <w:fldChar w:fldCharType="separate"/>
    </w:r>
    <w:r w:rsidR="00A9720E">
      <w:rPr>
        <w:noProof/>
        <w:lang w:val="fr-FR"/>
      </w:rPr>
      <w:t>3</w:t>
    </w:r>
    <w:r>
      <w:fldChar w:fldCharType="end"/>
    </w:r>
  </w:p>
  <w:p w:rsidR="00EC4E49" w:rsidRPr="00042A9A" w:rsidRDefault="00EC4E49" w:rsidP="00477D6B">
    <w:pPr>
      <w:jc w:val="right"/>
      <w:rPr>
        <w:lang w:val="fr-FR"/>
      </w:rPr>
    </w:pPr>
  </w:p>
  <w:p w:rsidR="008A134B" w:rsidRPr="00042A9A" w:rsidRDefault="008A134B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C0" w:rsidRDefault="00321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E03CE9"/>
    <w:multiLevelType w:val="hybridMultilevel"/>
    <w:tmpl w:val="E6F4C028"/>
    <w:lvl w:ilvl="0" w:tplc="8098B1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632FA"/>
    <w:multiLevelType w:val="hybridMultilevel"/>
    <w:tmpl w:val="6BF6454A"/>
    <w:lvl w:ilvl="0" w:tplc="B1CA36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8"/>
    <w:rsid w:val="00025B8B"/>
    <w:rsid w:val="0002696A"/>
    <w:rsid w:val="00042A9A"/>
    <w:rsid w:val="00043CAA"/>
    <w:rsid w:val="00075432"/>
    <w:rsid w:val="000968ED"/>
    <w:rsid w:val="000D169C"/>
    <w:rsid w:val="000F5E56"/>
    <w:rsid w:val="001362EE"/>
    <w:rsid w:val="00137022"/>
    <w:rsid w:val="001647D5"/>
    <w:rsid w:val="001832A6"/>
    <w:rsid w:val="001E1047"/>
    <w:rsid w:val="001E4415"/>
    <w:rsid w:val="002050CA"/>
    <w:rsid w:val="002061AD"/>
    <w:rsid w:val="0021217E"/>
    <w:rsid w:val="00221AB4"/>
    <w:rsid w:val="002634C4"/>
    <w:rsid w:val="00286A09"/>
    <w:rsid w:val="002928D3"/>
    <w:rsid w:val="002C1BA9"/>
    <w:rsid w:val="002D1643"/>
    <w:rsid w:val="002F1FE6"/>
    <w:rsid w:val="002F4E68"/>
    <w:rsid w:val="003111D6"/>
    <w:rsid w:val="00312F7F"/>
    <w:rsid w:val="003210C0"/>
    <w:rsid w:val="00321BC6"/>
    <w:rsid w:val="0034223D"/>
    <w:rsid w:val="00361450"/>
    <w:rsid w:val="003673CF"/>
    <w:rsid w:val="003845C1"/>
    <w:rsid w:val="00387F32"/>
    <w:rsid w:val="003A6F89"/>
    <w:rsid w:val="003B38C1"/>
    <w:rsid w:val="003C0A52"/>
    <w:rsid w:val="00423E3E"/>
    <w:rsid w:val="00427AF4"/>
    <w:rsid w:val="00446CE2"/>
    <w:rsid w:val="004647DA"/>
    <w:rsid w:val="00474062"/>
    <w:rsid w:val="00477D6B"/>
    <w:rsid w:val="004C0D22"/>
    <w:rsid w:val="004F275F"/>
    <w:rsid w:val="005019FF"/>
    <w:rsid w:val="00501A34"/>
    <w:rsid w:val="0053057A"/>
    <w:rsid w:val="00560A29"/>
    <w:rsid w:val="005936F3"/>
    <w:rsid w:val="005C6649"/>
    <w:rsid w:val="005C7A43"/>
    <w:rsid w:val="006017DB"/>
    <w:rsid w:val="00603E1D"/>
    <w:rsid w:val="00604E19"/>
    <w:rsid w:val="00605827"/>
    <w:rsid w:val="00646050"/>
    <w:rsid w:val="006713CA"/>
    <w:rsid w:val="00676C5C"/>
    <w:rsid w:val="00722DD8"/>
    <w:rsid w:val="007836F7"/>
    <w:rsid w:val="007A2F89"/>
    <w:rsid w:val="007B131B"/>
    <w:rsid w:val="007D1613"/>
    <w:rsid w:val="007E4C0E"/>
    <w:rsid w:val="0080294F"/>
    <w:rsid w:val="00815D51"/>
    <w:rsid w:val="00820B22"/>
    <w:rsid w:val="008A134B"/>
    <w:rsid w:val="008B2CC1"/>
    <w:rsid w:val="008B60B2"/>
    <w:rsid w:val="008C0F75"/>
    <w:rsid w:val="0090731E"/>
    <w:rsid w:val="00916EE2"/>
    <w:rsid w:val="00966A22"/>
    <w:rsid w:val="0096722F"/>
    <w:rsid w:val="00980843"/>
    <w:rsid w:val="009D712A"/>
    <w:rsid w:val="009E2791"/>
    <w:rsid w:val="009E3F6F"/>
    <w:rsid w:val="009F499F"/>
    <w:rsid w:val="00A24BC8"/>
    <w:rsid w:val="00A37342"/>
    <w:rsid w:val="00A42DAF"/>
    <w:rsid w:val="00A43CF0"/>
    <w:rsid w:val="00A45BD8"/>
    <w:rsid w:val="00A47578"/>
    <w:rsid w:val="00A556BB"/>
    <w:rsid w:val="00A869B7"/>
    <w:rsid w:val="00A9720E"/>
    <w:rsid w:val="00AA32F5"/>
    <w:rsid w:val="00AC205C"/>
    <w:rsid w:val="00AD57C3"/>
    <w:rsid w:val="00AF0A6B"/>
    <w:rsid w:val="00B051CF"/>
    <w:rsid w:val="00B05A69"/>
    <w:rsid w:val="00B30672"/>
    <w:rsid w:val="00B9734B"/>
    <w:rsid w:val="00BA30E2"/>
    <w:rsid w:val="00BC792B"/>
    <w:rsid w:val="00BE575C"/>
    <w:rsid w:val="00BF6290"/>
    <w:rsid w:val="00C11BFE"/>
    <w:rsid w:val="00C5068F"/>
    <w:rsid w:val="00C86D74"/>
    <w:rsid w:val="00CD04F1"/>
    <w:rsid w:val="00CD0ACE"/>
    <w:rsid w:val="00CF2B63"/>
    <w:rsid w:val="00D45252"/>
    <w:rsid w:val="00D71B4D"/>
    <w:rsid w:val="00D93D55"/>
    <w:rsid w:val="00DD13E2"/>
    <w:rsid w:val="00E15015"/>
    <w:rsid w:val="00E15BD5"/>
    <w:rsid w:val="00E21651"/>
    <w:rsid w:val="00E335FE"/>
    <w:rsid w:val="00E54045"/>
    <w:rsid w:val="00E61CE8"/>
    <w:rsid w:val="00EA7D6E"/>
    <w:rsid w:val="00EC4E49"/>
    <w:rsid w:val="00EC6650"/>
    <w:rsid w:val="00ED77FB"/>
    <w:rsid w:val="00EE45FA"/>
    <w:rsid w:val="00F11812"/>
    <w:rsid w:val="00F41BA5"/>
    <w:rsid w:val="00F429D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B47952"/>
  <w15:docId w15:val="{067E0491-AC40-493A-92BE-5D50A627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2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DD8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Endofdocument">
    <w:name w:val="End of document"/>
    <w:basedOn w:val="Normal"/>
    <w:rsid w:val="00AD57C3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B051CF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C6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anyuying@cass.org.cn" TargetMode="External"/><Relationship Id="rId18" Type="http://schemas.openxmlformats.org/officeDocument/2006/relationships/hyperlink" Target="mailto:coguaman@uottawa.ca" TargetMode="External"/><Relationship Id="rId26" Type="http://schemas.openxmlformats.org/officeDocument/2006/relationships/hyperlink" Target="mailto:zhaofuwei@outlook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?To=LSimonova@rupto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_b49@hotmail.com" TargetMode="External"/><Relationship Id="rId17" Type="http://schemas.openxmlformats.org/officeDocument/2006/relationships/hyperlink" Target="mailto:Matthew.McLeay@ipaustralia.gov.au" TargetMode="External"/><Relationship Id="rId25" Type="http://schemas.openxmlformats.org/officeDocument/2006/relationships/hyperlink" Target="mailto:kafunjo@ursb.go.u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uheming@cnipa.gov.cn" TargetMode="External"/><Relationship Id="rId20" Type="http://schemas.openxmlformats.org/officeDocument/2006/relationships/hyperlink" Target="mailto:Thea.Seferovic@ipaustralia.gov.a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puz.jennifer@gmail.com" TargetMode="External"/><Relationship Id="rId24" Type="http://schemas.openxmlformats.org/officeDocument/2006/relationships/hyperlink" Target="https://e.mail.ru/compose?To=otd5727@rupto.r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kuruk@aol.com" TargetMode="External"/><Relationship Id="rId23" Type="http://schemas.openxmlformats.org/officeDocument/2006/relationships/hyperlink" Target="mailto:amadoutankoano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chenfuxin@cnipa.gov.cn" TargetMode="External"/><Relationship Id="rId19" Type="http://schemas.openxmlformats.org/officeDocument/2006/relationships/hyperlink" Target="mailto:shumi.pango@dst.gov.za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.batyrbekova@kazpatent.kz" TargetMode="External"/><Relationship Id="rId14" Type="http://schemas.openxmlformats.org/officeDocument/2006/relationships/hyperlink" Target="https://e.mail.ru/compose?To=rospat198@rupto.ru" TargetMode="External"/><Relationship Id="rId22" Type="http://schemas.openxmlformats.org/officeDocument/2006/relationships/hyperlink" Target="mailto:tom.suchanandan@dst.gov.z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EDE9-21C1-4EB6-A48F-60D6CC1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752</Words>
  <Characters>5550</Characters>
  <Application>Microsoft Office Word</Application>
  <DocSecurity>0</DocSecurity>
  <Lines>191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41</cp:revision>
  <cp:lastPrinted>2018-06-21T08:45:00Z</cp:lastPrinted>
  <dcterms:created xsi:type="dcterms:W3CDTF">2018-06-19T08:41:00Z</dcterms:created>
  <dcterms:modified xsi:type="dcterms:W3CDTF">2022-05-24T08:07:00Z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91204608-4346-4675-9d86-a4e9e3dd1f23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