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500AF2"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5885E99C" w:rsidR="008B2CC1" w:rsidRPr="00500AF2" w:rsidRDefault="006E3A1F" w:rsidP="00486266">
            <w:pPr>
              <w:jc w:val="right"/>
              <w:rPr>
                <w:rFonts w:ascii="Arial Black" w:hAnsi="Arial Black"/>
                <w:caps/>
                <w:sz w:val="15"/>
              </w:rPr>
            </w:pPr>
            <w:r w:rsidRPr="00500AF2">
              <w:rPr>
                <w:rFonts w:ascii="Arial Black" w:hAnsi="Arial Black"/>
                <w:caps/>
                <w:sz w:val="15"/>
              </w:rPr>
              <w:t>WIPO/GRTKF/IC/</w:t>
            </w:r>
            <w:r w:rsidR="001B1B99">
              <w:rPr>
                <w:rFonts w:ascii="Arial Black" w:hAnsi="Arial Black"/>
                <w:caps/>
                <w:sz w:val="15"/>
              </w:rPr>
              <w:t>52</w:t>
            </w:r>
            <w:r w:rsidR="00001E20" w:rsidRPr="00500AF2">
              <w:rPr>
                <w:rFonts w:ascii="Arial Black" w:hAnsi="Arial Black"/>
                <w:caps/>
                <w:sz w:val="15"/>
              </w:rPr>
              <w:t>/</w:t>
            </w:r>
            <w:bookmarkStart w:id="0" w:name="Code"/>
            <w:bookmarkEnd w:id="0"/>
            <w:r w:rsidR="00107B7D" w:rsidRPr="00500AF2">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128E70DA"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B87FE8">
              <w:rPr>
                <w:rFonts w:ascii="Arial Black" w:hAnsi="Arial Black"/>
                <w:caps/>
                <w:sz w:val="15"/>
              </w:rPr>
              <w:t xml:space="preserve"> </w:t>
            </w:r>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09DD270A" w:rsidR="008B2CC1" w:rsidRPr="0090731E" w:rsidRDefault="008B2CC1" w:rsidP="00486266">
            <w:pPr>
              <w:jc w:val="right"/>
              <w:rPr>
                <w:rFonts w:ascii="Arial Black" w:hAnsi="Arial Black"/>
                <w:caps/>
                <w:sz w:val="15"/>
              </w:rPr>
            </w:pPr>
            <w:r w:rsidRPr="0090731E">
              <w:rPr>
                <w:rFonts w:ascii="Arial Black" w:hAnsi="Arial Black"/>
                <w:caps/>
                <w:sz w:val="15"/>
              </w:rPr>
              <w:t xml:space="preserve">DATE: </w:t>
            </w:r>
            <w:bookmarkStart w:id="2" w:name="Date"/>
            <w:bookmarkEnd w:id="2"/>
            <w:r w:rsidR="00577423">
              <w:rPr>
                <w:rFonts w:ascii="Arial Black" w:hAnsi="Arial Black"/>
                <w:caps/>
                <w:sz w:val="15"/>
              </w:rPr>
              <w:t xml:space="preserve"> </w:t>
            </w:r>
            <w:r w:rsidR="00F30E76">
              <w:rPr>
                <w:rFonts w:ascii="Arial Black" w:hAnsi="Arial Black"/>
                <w:caps/>
                <w:sz w:val="15"/>
              </w:rPr>
              <w:t xml:space="preserve">February </w:t>
            </w:r>
            <w:r w:rsidR="00673421">
              <w:rPr>
                <w:rFonts w:ascii="Arial Black" w:hAnsi="Arial Black"/>
                <w:caps/>
                <w:sz w:val="15"/>
              </w:rPr>
              <w:t>6</w:t>
            </w:r>
            <w:r w:rsidR="00107B7D" w:rsidRPr="008D342F">
              <w:rPr>
                <w:rFonts w:ascii="Arial Black" w:hAnsi="Arial Black"/>
                <w:caps/>
                <w:sz w:val="15"/>
              </w:rPr>
              <w:t xml:space="preserve">, </w:t>
            </w:r>
            <w:r w:rsidR="001B1B99" w:rsidRPr="008D342F">
              <w:rPr>
                <w:rFonts w:ascii="Arial Black" w:hAnsi="Arial Black"/>
                <w:caps/>
                <w:sz w:val="15"/>
              </w:rPr>
              <w:t>202</w:t>
            </w:r>
            <w:r w:rsidR="001B1B99">
              <w:rPr>
                <w:rFonts w:ascii="Arial Black" w:hAnsi="Arial Black"/>
                <w:caps/>
                <w:sz w:val="15"/>
              </w:rPr>
              <w:t>6</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034671E8"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3E4348CD" w:rsidR="006E3A1F" w:rsidRPr="002D1794" w:rsidRDefault="00A2002D" w:rsidP="006E3A1F">
      <w:pPr>
        <w:rPr>
          <w:b/>
          <w:sz w:val="24"/>
          <w:szCs w:val="24"/>
        </w:rPr>
      </w:pPr>
      <w:r>
        <w:rPr>
          <w:b/>
        </w:rPr>
        <w:t>Fif</w:t>
      </w:r>
      <w:r w:rsidR="00595EF6">
        <w:rPr>
          <w:b/>
        </w:rPr>
        <w:t>ty-</w:t>
      </w:r>
      <w:r w:rsidR="001B1B99">
        <w:rPr>
          <w:b/>
        </w:rPr>
        <w:t xml:space="preserve">Second </w:t>
      </w:r>
      <w:r w:rsidR="006E3A1F" w:rsidRPr="002D1794">
        <w:rPr>
          <w:b/>
          <w:sz w:val="24"/>
          <w:szCs w:val="24"/>
        </w:rPr>
        <w:t>Session</w:t>
      </w:r>
    </w:p>
    <w:p w14:paraId="3D4D488F" w14:textId="2BB6D3B3" w:rsidR="009D123C" w:rsidRDefault="006E3A1F" w:rsidP="006E3A1F">
      <w:pPr>
        <w:rPr>
          <w:b/>
          <w:sz w:val="24"/>
          <w:szCs w:val="24"/>
        </w:rPr>
      </w:pPr>
      <w:r w:rsidRPr="002D1794">
        <w:rPr>
          <w:b/>
          <w:sz w:val="24"/>
          <w:szCs w:val="24"/>
        </w:rPr>
        <w:t xml:space="preserve">Geneva, </w:t>
      </w:r>
      <w:r w:rsidR="001B1B99">
        <w:rPr>
          <w:b/>
          <w:sz w:val="24"/>
          <w:szCs w:val="24"/>
        </w:rPr>
        <w:t xml:space="preserve">March 4 </w:t>
      </w:r>
      <w:r w:rsidR="006330E0">
        <w:rPr>
          <w:b/>
          <w:sz w:val="24"/>
          <w:szCs w:val="24"/>
        </w:rPr>
        <w:t xml:space="preserve">to </w:t>
      </w:r>
      <w:r w:rsidR="001B1B99">
        <w:rPr>
          <w:b/>
          <w:sz w:val="24"/>
          <w:szCs w:val="24"/>
        </w:rPr>
        <w:t>March 13</w:t>
      </w:r>
      <w:r w:rsidR="006330E0">
        <w:rPr>
          <w:b/>
          <w:sz w:val="24"/>
          <w:szCs w:val="24"/>
        </w:rPr>
        <w:t xml:space="preserve">, </w:t>
      </w:r>
      <w:r w:rsidR="001B1B99">
        <w:rPr>
          <w:b/>
          <w:sz w:val="24"/>
          <w:szCs w:val="24"/>
        </w:rPr>
        <w:t>2026</w:t>
      </w:r>
    </w:p>
    <w:p w14:paraId="58E558A2" w14:textId="77777777" w:rsidR="00232158" w:rsidRDefault="00232158" w:rsidP="006E3A1F">
      <w:pPr>
        <w:rPr>
          <w:b/>
          <w:sz w:val="24"/>
          <w:szCs w:val="24"/>
        </w:rPr>
      </w:pPr>
    </w:p>
    <w:p w14:paraId="725F6BE3" w14:textId="77777777" w:rsidR="009D123C" w:rsidRPr="008B2CC1" w:rsidRDefault="009D123C" w:rsidP="009D123C"/>
    <w:p w14:paraId="51BAE397" w14:textId="77777777" w:rsidR="009D123C" w:rsidRPr="008B2CC1" w:rsidRDefault="009D123C" w:rsidP="009D123C"/>
    <w:p w14:paraId="09BA0913" w14:textId="22DC622B" w:rsidR="009D123C" w:rsidRPr="003845C1" w:rsidRDefault="00334218" w:rsidP="009D123C">
      <w:pPr>
        <w:rPr>
          <w:caps/>
          <w:sz w:val="24"/>
        </w:rPr>
      </w:pPr>
      <w:r>
        <w:rPr>
          <w:sz w:val="24"/>
        </w:rPr>
        <w:t>PARTICIPATION OF INDIGENOUS AND LOCAL COMMUNITIES:  VOLUNTARY FUND</w:t>
      </w:r>
    </w:p>
    <w:p w14:paraId="40FAE2FD" w14:textId="77777777" w:rsidR="009D123C" w:rsidRPr="008B2CC1" w:rsidRDefault="009D123C" w:rsidP="009D123C"/>
    <w:p w14:paraId="73E2C984" w14:textId="3AFFB8FC" w:rsidR="009D123C" w:rsidRPr="00522B19" w:rsidRDefault="00107B7D" w:rsidP="009D123C">
      <w:pPr>
        <w:rPr>
          <w:iCs/>
        </w:rPr>
      </w:pPr>
      <w:bookmarkStart w:id="3" w:name="Prepared"/>
      <w:bookmarkEnd w:id="3"/>
      <w:r w:rsidRPr="00107B7D">
        <w:rPr>
          <w:i/>
        </w:rPr>
        <w:t>Document prepared by the Secretariat</w:t>
      </w:r>
      <w:r w:rsidR="00522B19">
        <w:rPr>
          <w:i/>
        </w:rPr>
        <w:t xml:space="preserve"> </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6CD41EF4" w:rsidR="00107B7D" w:rsidRPr="00107B7D" w:rsidRDefault="00C0697A" w:rsidP="00276939">
      <w:pPr>
        <w:keepNext/>
        <w:outlineLvl w:val="1"/>
        <w:rPr>
          <w:bCs/>
          <w:iCs/>
          <w:caps/>
          <w:szCs w:val="28"/>
        </w:rPr>
      </w:pPr>
      <w:r>
        <w:rPr>
          <w:bCs/>
          <w:iCs/>
          <w:caps/>
          <w:szCs w:val="28"/>
        </w:rPr>
        <w:t xml:space="preserve">NEED FOR </w:t>
      </w:r>
      <w:r w:rsidR="00107B7D" w:rsidRPr="00107B7D">
        <w:rPr>
          <w:bCs/>
          <w:iCs/>
          <w:caps/>
          <w:szCs w:val="28"/>
        </w:rPr>
        <w:t>REPLENISHMENT OF THE VOLUNTARY FUND</w:t>
      </w:r>
    </w:p>
    <w:p w14:paraId="3604064B" w14:textId="77777777" w:rsidR="00107B7D" w:rsidRPr="00107B7D" w:rsidRDefault="00107B7D" w:rsidP="00276939">
      <w:pPr>
        <w:rPr>
          <w:sz w:val="20"/>
        </w:rPr>
      </w:pPr>
    </w:p>
    <w:p w14:paraId="54353BA9" w14:textId="54734810" w:rsidR="00E844F3" w:rsidRPr="005F5976" w:rsidRDefault="00E844F3" w:rsidP="4A4DBA0F">
      <w:pPr>
        <w:numPr>
          <w:ilvl w:val="0"/>
          <w:numId w:val="22"/>
        </w:numPr>
        <w:ind w:left="0" w:firstLine="0"/>
        <w:contextualSpacing/>
      </w:pPr>
      <w:r>
        <w:t xml:space="preserve">The amount available in the account of the WIPO Voluntary Fund for Accredited Indigenous and Local Communities (“the Fund”) minus the amount committed </w:t>
      </w:r>
      <w:r w:rsidR="00FC5B61">
        <w:t>in respect of</w:t>
      </w:r>
      <w:r>
        <w:t xml:space="preserve"> the </w:t>
      </w:r>
      <w:r>
        <w:br/>
        <w:t>Fifty</w:t>
      </w:r>
      <w:r w:rsidR="009E6B5A">
        <w:t>-</w:t>
      </w:r>
      <w:r>
        <w:t xml:space="preserve">Second Session of the Committee was 6,175.40 Swiss </w:t>
      </w:r>
      <w:r w:rsidR="0011213D">
        <w:t>Francs</w:t>
      </w:r>
      <w:r>
        <w:t xml:space="preserve"> on January 15, 2026 (See document WIPO/GRTKF/IC/52/INF/4</w:t>
      </w:r>
      <w:r w:rsidR="00E01E45">
        <w:t>, page 4</w:t>
      </w:r>
      <w:r>
        <w:t>).</w:t>
      </w:r>
    </w:p>
    <w:p w14:paraId="6097DCC2" w14:textId="77777777" w:rsidR="00B32C45" w:rsidRDefault="00B32C45" w:rsidP="00B32C45">
      <w:pPr>
        <w:contextualSpacing/>
      </w:pPr>
    </w:p>
    <w:p w14:paraId="0BF71C16" w14:textId="37CA98D1" w:rsidR="00697630" w:rsidRPr="005F5976" w:rsidRDefault="00E844F3" w:rsidP="005545FD">
      <w:pPr>
        <w:numPr>
          <w:ilvl w:val="0"/>
          <w:numId w:val="22"/>
        </w:numPr>
        <w:ind w:left="0" w:firstLine="0"/>
        <w:contextualSpacing/>
      </w:pPr>
      <w:r>
        <w:t>Since the last document of the kind (document WIPO/GRTKF/IC/51/3 dated April 17, 2025), the</w:t>
      </w:r>
      <w:r w:rsidRPr="005F5976">
        <w:t xml:space="preserve"> Government of Australia contributed </w:t>
      </w:r>
      <w:r w:rsidRPr="008E7AA0">
        <w:t>10,117.12</w:t>
      </w:r>
      <w:r>
        <w:t xml:space="preserve"> </w:t>
      </w:r>
      <w:r w:rsidRPr="005F5976">
        <w:t xml:space="preserve">Swiss </w:t>
      </w:r>
      <w:r w:rsidR="0011213D">
        <w:t>Francs</w:t>
      </w:r>
      <w:r w:rsidRPr="005F5976">
        <w:t xml:space="preserve"> </w:t>
      </w:r>
      <w:r w:rsidR="00ED3A94" w:rsidRPr="005F5976">
        <w:t>(the equivalent of</w:t>
      </w:r>
      <w:r w:rsidR="00ED3A94">
        <w:t xml:space="preserve"> 20</w:t>
      </w:r>
      <w:r w:rsidR="00ED3A94" w:rsidRPr="005F5976">
        <w:t xml:space="preserve">,000 Australian </w:t>
      </w:r>
      <w:r w:rsidR="00ED3A94">
        <w:t>Dollars</w:t>
      </w:r>
      <w:r w:rsidR="00ED3A94" w:rsidRPr="005F5976">
        <w:t xml:space="preserve"> at the date)</w:t>
      </w:r>
      <w:r w:rsidR="00ED3A94">
        <w:t xml:space="preserve"> </w:t>
      </w:r>
      <w:r w:rsidRPr="005F5976">
        <w:rPr>
          <w:rFonts w:eastAsiaTheme="minorHAnsi"/>
          <w:szCs w:val="22"/>
          <w:lang w:eastAsia="en-US"/>
        </w:rPr>
        <w:t xml:space="preserve">on </w:t>
      </w:r>
      <w:r>
        <w:rPr>
          <w:rFonts w:eastAsiaTheme="minorHAnsi"/>
          <w:szCs w:val="22"/>
          <w:lang w:eastAsia="en-US"/>
        </w:rPr>
        <w:t>November 18</w:t>
      </w:r>
      <w:r w:rsidRPr="005F5976">
        <w:rPr>
          <w:rFonts w:eastAsiaTheme="minorHAnsi"/>
          <w:szCs w:val="22"/>
          <w:lang w:eastAsia="en-US"/>
        </w:rPr>
        <w:t>, 202</w:t>
      </w:r>
      <w:r>
        <w:rPr>
          <w:rFonts w:eastAsiaTheme="minorHAnsi"/>
          <w:szCs w:val="22"/>
          <w:lang w:eastAsia="en-US"/>
        </w:rPr>
        <w:t>5</w:t>
      </w:r>
      <w:r w:rsidRPr="005F5976">
        <w:t xml:space="preserve">.  Anonymous contributors contributed </w:t>
      </w:r>
      <w:r w:rsidRPr="008E7AA0">
        <w:t>2,392.95</w:t>
      </w:r>
      <w:r w:rsidR="009E6B5A">
        <w:t> </w:t>
      </w:r>
      <w:r w:rsidRPr="005F5976">
        <w:t xml:space="preserve">Swiss </w:t>
      </w:r>
      <w:r w:rsidR="0011213D">
        <w:t>Francs</w:t>
      </w:r>
      <w:r w:rsidRPr="005F5976">
        <w:t xml:space="preserve">, an amount that was credited </w:t>
      </w:r>
      <w:r w:rsidR="00ED3A94">
        <w:t>to</w:t>
      </w:r>
      <w:r w:rsidRPr="005F5976">
        <w:t xml:space="preserve"> the account of the Fund on July </w:t>
      </w:r>
      <w:r>
        <w:t>31</w:t>
      </w:r>
      <w:r w:rsidRPr="005F5976">
        <w:t>, 202</w:t>
      </w:r>
      <w:r>
        <w:t>5,</w:t>
      </w:r>
      <w:r w:rsidRPr="005F5976">
        <w:t xml:space="preserve"> following a call for voluntary contributions made by </w:t>
      </w:r>
      <w:r w:rsidRPr="005C1810">
        <w:t xml:space="preserve">the </w:t>
      </w:r>
      <w:r w:rsidR="00577423">
        <w:t>C</w:t>
      </w:r>
      <w:r w:rsidRPr="005C1810">
        <w:t>o-Chairs</w:t>
      </w:r>
      <w:r w:rsidRPr="005F5976">
        <w:t xml:space="preserve"> of the Committee during the </w:t>
      </w:r>
      <w:r>
        <w:t>Fif</w:t>
      </w:r>
      <w:r w:rsidRPr="005F5976">
        <w:t>ty-</w:t>
      </w:r>
      <w:r>
        <w:t>First</w:t>
      </w:r>
      <w:r w:rsidRPr="005F5976">
        <w:t xml:space="preserve"> Session of the Committee</w:t>
      </w:r>
      <w:r w:rsidR="00697630" w:rsidRPr="005F5976">
        <w:t>.</w:t>
      </w:r>
      <w:r w:rsidR="00785DE8">
        <w:t xml:space="preserve"> </w:t>
      </w:r>
    </w:p>
    <w:p w14:paraId="7287A114" w14:textId="0E118AF4" w:rsidR="00697630" w:rsidRPr="00107B7D" w:rsidRDefault="00697630" w:rsidP="00697630">
      <w:pPr>
        <w:contextualSpacing/>
      </w:pPr>
    </w:p>
    <w:p w14:paraId="25AEDC71" w14:textId="01EF9B5B" w:rsidR="00107B7D" w:rsidRPr="007650C4" w:rsidRDefault="00E844F3" w:rsidP="00B60664">
      <w:pPr>
        <w:numPr>
          <w:ilvl w:val="0"/>
          <w:numId w:val="22"/>
        </w:numPr>
        <w:tabs>
          <w:tab w:val="num" w:pos="-153"/>
        </w:tabs>
        <w:ind w:left="0" w:firstLine="0"/>
        <w:contextualSpacing/>
      </w:pPr>
      <w:r w:rsidRPr="00107B7D">
        <w:t xml:space="preserve">Under the present rules </w:t>
      </w:r>
      <w:r>
        <w:t xml:space="preserve">of the Fund </w:t>
      </w:r>
      <w:r w:rsidRPr="00107B7D">
        <w:t xml:space="preserve">as </w:t>
      </w:r>
      <w:r w:rsidRPr="00107B7D">
        <w:rPr>
          <w:rFonts w:eastAsiaTheme="minorHAnsi"/>
          <w:szCs w:val="22"/>
          <w:lang w:eastAsia="en-US"/>
        </w:rPr>
        <w:t>contained in Annex I</w:t>
      </w:r>
      <w:r>
        <w:rPr>
          <w:rStyle w:val="FootnoteReference"/>
          <w:rFonts w:eastAsiaTheme="minorHAnsi"/>
          <w:szCs w:val="22"/>
          <w:lang w:eastAsia="en-US"/>
        </w:rPr>
        <w:footnoteReference w:id="2"/>
      </w:r>
      <w:r w:rsidRPr="00107B7D">
        <w:t xml:space="preserve">, the extent of </w:t>
      </w:r>
      <w:r>
        <w:t xml:space="preserve">financial </w:t>
      </w:r>
      <w:r w:rsidRPr="00107B7D">
        <w:t xml:space="preserve">support that the Fund can provide depends exclusively on the voluntary contributions made by donors.  </w:t>
      </w:r>
      <w:r>
        <w:rPr>
          <w:rFonts w:eastAsiaTheme="minorHAnsi"/>
          <w:szCs w:val="22"/>
          <w:lang w:eastAsia="en-US"/>
        </w:rPr>
        <w:t xml:space="preserve">It is </w:t>
      </w:r>
      <w:r w:rsidR="00ED3A94">
        <w:rPr>
          <w:rFonts w:eastAsiaTheme="minorHAnsi"/>
          <w:szCs w:val="22"/>
          <w:lang w:eastAsia="en-US"/>
        </w:rPr>
        <w:t>recalled</w:t>
      </w:r>
      <w:r>
        <w:rPr>
          <w:rFonts w:eastAsiaTheme="minorHAnsi"/>
          <w:szCs w:val="22"/>
          <w:lang w:eastAsia="en-US"/>
        </w:rPr>
        <w:t xml:space="preserve"> that after the disbursements made by the Fund in relation to the Diplomatic Conference on Genetic Resources and Associated </w:t>
      </w:r>
      <w:r w:rsidR="00ED3A94">
        <w:rPr>
          <w:rFonts w:eastAsiaTheme="minorHAnsi"/>
          <w:szCs w:val="22"/>
          <w:lang w:eastAsia="en-US"/>
        </w:rPr>
        <w:t xml:space="preserve">Traditional </w:t>
      </w:r>
      <w:r>
        <w:rPr>
          <w:rFonts w:eastAsiaTheme="minorHAnsi"/>
          <w:szCs w:val="22"/>
          <w:lang w:eastAsia="en-US"/>
        </w:rPr>
        <w:t xml:space="preserve">Knowledge that took place from May 13 to 24, 2024, and due to a lack of available funds afterwards, the Fund has not been able to finance the </w:t>
      </w:r>
      <w:r>
        <w:rPr>
          <w:rFonts w:eastAsiaTheme="minorHAnsi"/>
          <w:szCs w:val="22"/>
          <w:lang w:eastAsia="en-US"/>
        </w:rPr>
        <w:lastRenderedPageBreak/>
        <w:t xml:space="preserve">participation of any of the applicants recommended for funding </w:t>
      </w:r>
      <w:r w:rsidR="00ED3A94">
        <w:rPr>
          <w:rFonts w:eastAsiaTheme="minorHAnsi"/>
          <w:szCs w:val="22"/>
          <w:lang w:eastAsia="en-US"/>
        </w:rPr>
        <w:t>in respect of</w:t>
      </w:r>
      <w:r>
        <w:rPr>
          <w:rFonts w:eastAsiaTheme="minorHAnsi"/>
          <w:szCs w:val="22"/>
          <w:lang w:eastAsia="en-US"/>
        </w:rPr>
        <w:t xml:space="preserve"> the Forty-Eight</w:t>
      </w:r>
      <w:r w:rsidR="00ED3A94">
        <w:rPr>
          <w:rFonts w:eastAsiaTheme="minorHAnsi"/>
          <w:szCs w:val="22"/>
          <w:lang w:eastAsia="en-US"/>
        </w:rPr>
        <w:t>h</w:t>
      </w:r>
      <w:r>
        <w:rPr>
          <w:rFonts w:eastAsiaTheme="minorHAnsi"/>
          <w:szCs w:val="22"/>
          <w:lang w:eastAsia="en-US"/>
        </w:rPr>
        <w:t>, Forty-Ninth, Fift</w:t>
      </w:r>
      <w:r w:rsidR="00ED3A94">
        <w:rPr>
          <w:rFonts w:eastAsiaTheme="minorHAnsi"/>
          <w:szCs w:val="22"/>
          <w:lang w:eastAsia="en-US"/>
        </w:rPr>
        <w:t>ieth</w:t>
      </w:r>
      <w:r>
        <w:rPr>
          <w:rFonts w:eastAsiaTheme="minorHAnsi"/>
          <w:szCs w:val="22"/>
          <w:lang w:eastAsia="en-US"/>
        </w:rPr>
        <w:t xml:space="preserve"> and Fifty-First sessions of the Committee</w:t>
      </w:r>
      <w:r w:rsidRPr="003B5A72">
        <w:rPr>
          <w:rFonts w:eastAsiaTheme="minorHAnsi"/>
          <w:szCs w:val="22"/>
          <w:lang w:eastAsia="en-US"/>
        </w:rPr>
        <w:t>.</w:t>
      </w:r>
      <w:r>
        <w:rPr>
          <w:rFonts w:eastAsiaTheme="minorHAnsi"/>
          <w:szCs w:val="22"/>
          <w:lang w:eastAsia="en-US"/>
        </w:rPr>
        <w:t xml:space="preserve">  Given the two recent contributions mentioned in paragraph 2, the Fund will be able to resume funding </w:t>
      </w:r>
      <w:r w:rsidR="008148F2">
        <w:rPr>
          <w:rFonts w:eastAsiaTheme="minorHAnsi"/>
          <w:szCs w:val="22"/>
          <w:lang w:eastAsia="en-US"/>
        </w:rPr>
        <w:t>for</w:t>
      </w:r>
      <w:r>
        <w:rPr>
          <w:rFonts w:eastAsiaTheme="minorHAnsi"/>
          <w:szCs w:val="22"/>
          <w:lang w:eastAsia="en-US"/>
        </w:rPr>
        <w:t xml:space="preserve"> the Fifty-Second Session of the Committee</w:t>
      </w:r>
      <w:r w:rsidR="00DA106E">
        <w:rPr>
          <w:rFonts w:eastAsiaTheme="minorHAnsi"/>
          <w:szCs w:val="22"/>
          <w:lang w:eastAsia="en-US"/>
        </w:rPr>
        <w:t>.</w:t>
      </w:r>
    </w:p>
    <w:p w14:paraId="758CC0E1" w14:textId="77777777" w:rsidR="007650C4" w:rsidRPr="00107B7D" w:rsidRDefault="007650C4" w:rsidP="007650C4">
      <w:pPr>
        <w:contextualSpacing/>
      </w:pPr>
    </w:p>
    <w:p w14:paraId="10F50198" w14:textId="1F2B9716" w:rsidR="00107B7D" w:rsidRPr="00107B7D" w:rsidRDefault="00E844F3" w:rsidP="3B12BFEB">
      <w:pPr>
        <w:numPr>
          <w:ilvl w:val="0"/>
          <w:numId w:val="22"/>
        </w:numPr>
        <w:ind w:left="0" w:firstLine="0"/>
        <w:contextualSpacing/>
      </w:pPr>
      <w:r>
        <w:t xml:space="preserve">The WIPO Director General and the Chairs of the Committee have repeatedly encouraged Member States and interested public or private entities to contribute to the Fund in view of the crucial need to ensure participation by Indigenous </w:t>
      </w:r>
      <w:r w:rsidR="00ED3B82">
        <w:t xml:space="preserve">Peoples </w:t>
      </w:r>
      <w:r>
        <w:t>and local communities</w:t>
      </w:r>
      <w:r w:rsidR="00ED3A94">
        <w:t>.</w:t>
      </w:r>
      <w:r>
        <w:t xml:space="preserve">  In its last report, the Advisory Board of the Fund indicated the following: </w:t>
      </w:r>
      <w:r w:rsidR="00577423">
        <w:t xml:space="preserve"> </w:t>
      </w:r>
      <w:r>
        <w:t>“The Advisory Board strongly encouraged WIPO Member States and other potential donors to contribute further to the Fund so that the recommendations of the Advisory Board could be implemented with sufficient funding.” (See Annex to document WIPO/GRTKF/IC/51/INF/6, par. 3).</w:t>
      </w:r>
    </w:p>
    <w:p w14:paraId="224AEF4D" w14:textId="77777777" w:rsidR="00107B7D" w:rsidRPr="00107B7D" w:rsidRDefault="00107B7D" w:rsidP="00276939">
      <w:pPr>
        <w:contextualSpacing/>
      </w:pPr>
    </w:p>
    <w:p w14:paraId="5D023CA2" w14:textId="1374B75E" w:rsidR="00B92951" w:rsidRPr="00E844F3" w:rsidRDefault="00B60D5D" w:rsidP="00E844F3">
      <w:pPr>
        <w:numPr>
          <w:ilvl w:val="0"/>
          <w:numId w:val="22"/>
        </w:numPr>
        <w:ind w:left="0" w:firstLine="0"/>
        <w:contextualSpacing/>
        <w:rPr>
          <w:u w:val="single"/>
        </w:rPr>
      </w:pPr>
      <w:r w:rsidRPr="005F5976">
        <w:t>The Committee may re</w:t>
      </w:r>
      <w:r w:rsidR="00B87FE8">
        <w:t>call</w:t>
      </w:r>
      <w:r w:rsidRPr="005F5976">
        <w:t xml:space="preserve"> that</w:t>
      </w:r>
      <w:r w:rsidR="00130799">
        <w:t xml:space="preserve">, in addition </w:t>
      </w:r>
      <w:r w:rsidR="00D84F83">
        <w:t>to</w:t>
      </w:r>
      <w:r w:rsidR="00130799">
        <w:t xml:space="preserve"> </w:t>
      </w:r>
      <w:r w:rsidR="00D84F83">
        <w:t xml:space="preserve">previous recommendations issued by the </w:t>
      </w:r>
      <w:r w:rsidR="00107B7D" w:rsidRPr="00107B7D">
        <w:t>United Nations Permanent Forum on Indigenous Issues (UNPFII</w:t>
      </w:r>
      <w:r w:rsidR="00D84F83">
        <w:t>) (see document WIPO/GRTKF/IC/51/3, para. 5</w:t>
      </w:r>
      <w:r w:rsidR="00107B7D" w:rsidRPr="00107B7D">
        <w:t>)</w:t>
      </w:r>
      <w:r w:rsidR="00D84F83">
        <w:t>, the UNPFII recommended</w:t>
      </w:r>
      <w:r w:rsidR="00107B7D" w:rsidRPr="00107B7D">
        <w:t xml:space="preserve"> the following </w:t>
      </w:r>
      <w:r w:rsidR="00D84F83">
        <w:t>as reflected in</w:t>
      </w:r>
      <w:r w:rsidR="00D84F83" w:rsidRPr="00107B7D">
        <w:t xml:space="preserve"> </w:t>
      </w:r>
      <w:r w:rsidR="00107B7D" w:rsidRPr="00107B7D">
        <w:t xml:space="preserve">the Report on its </w:t>
      </w:r>
      <w:r w:rsidR="00130799">
        <w:t>Twenty-Fourth</w:t>
      </w:r>
      <w:r w:rsidR="00130799" w:rsidRPr="00107B7D">
        <w:t xml:space="preserve"> </w:t>
      </w:r>
      <w:r w:rsidR="00107B7D" w:rsidRPr="00107B7D">
        <w:t>Session that</w:t>
      </w:r>
      <w:r w:rsidR="00B60664">
        <w:t xml:space="preserve"> took place from April </w:t>
      </w:r>
      <w:r w:rsidR="00130799">
        <w:t xml:space="preserve">21 </w:t>
      </w:r>
      <w:r w:rsidR="00B60664">
        <w:t xml:space="preserve">to </w:t>
      </w:r>
      <w:r w:rsidR="00130799">
        <w:t>May 2</w:t>
      </w:r>
      <w:r w:rsidR="00B60664">
        <w:t xml:space="preserve">, </w:t>
      </w:r>
      <w:r w:rsidR="00130799" w:rsidRPr="00107B7D">
        <w:t>20</w:t>
      </w:r>
      <w:r w:rsidR="00130799">
        <w:t>25</w:t>
      </w:r>
      <w:r w:rsidR="00130799" w:rsidRPr="00107B7D">
        <w:t xml:space="preserve"> </w:t>
      </w:r>
      <w:r w:rsidR="00107B7D" w:rsidRPr="00E844F3">
        <w:rPr>
          <w:rFonts w:eastAsiaTheme="minorHAnsi"/>
          <w:szCs w:val="22"/>
          <w:lang w:eastAsia="en-US"/>
        </w:rPr>
        <w:t>(see UN Economic and Social Council document E/</w:t>
      </w:r>
      <w:r w:rsidR="00130799" w:rsidRPr="00E844F3">
        <w:rPr>
          <w:rFonts w:eastAsiaTheme="minorHAnsi"/>
          <w:szCs w:val="22"/>
          <w:lang w:eastAsia="en-US"/>
        </w:rPr>
        <w:t>2025</w:t>
      </w:r>
      <w:r w:rsidR="00107B7D" w:rsidRPr="00E844F3">
        <w:rPr>
          <w:rFonts w:eastAsiaTheme="minorHAnsi"/>
          <w:szCs w:val="22"/>
          <w:lang w:eastAsia="en-US"/>
        </w:rPr>
        <w:t>/43-E/C.19/</w:t>
      </w:r>
      <w:r w:rsidR="00130799" w:rsidRPr="00E844F3">
        <w:rPr>
          <w:rFonts w:eastAsiaTheme="minorHAnsi"/>
          <w:szCs w:val="22"/>
          <w:lang w:eastAsia="en-US"/>
        </w:rPr>
        <w:t>2025</w:t>
      </w:r>
      <w:r w:rsidR="00107B7D" w:rsidRPr="00E844F3">
        <w:rPr>
          <w:rFonts w:eastAsiaTheme="minorHAnsi"/>
          <w:szCs w:val="22"/>
          <w:lang w:eastAsia="en-US"/>
        </w:rPr>
        <w:t>/</w:t>
      </w:r>
      <w:r w:rsidR="00130799" w:rsidRPr="00E844F3">
        <w:rPr>
          <w:rFonts w:eastAsiaTheme="minorHAnsi"/>
          <w:szCs w:val="22"/>
          <w:lang w:eastAsia="en-US"/>
        </w:rPr>
        <w:t>8</w:t>
      </w:r>
      <w:r w:rsidR="00107B7D" w:rsidRPr="00E844F3">
        <w:rPr>
          <w:rFonts w:eastAsiaTheme="minorHAnsi"/>
          <w:szCs w:val="22"/>
          <w:lang w:eastAsia="en-US"/>
        </w:rPr>
        <w:t xml:space="preserve"> par</w:t>
      </w:r>
      <w:r w:rsidR="00B60664" w:rsidRPr="00E844F3">
        <w:rPr>
          <w:rFonts w:eastAsiaTheme="minorHAnsi"/>
          <w:szCs w:val="22"/>
          <w:lang w:eastAsia="en-US"/>
        </w:rPr>
        <w:t>a</w:t>
      </w:r>
      <w:r w:rsidR="00107B7D" w:rsidRPr="00E844F3">
        <w:rPr>
          <w:rFonts w:eastAsiaTheme="minorHAnsi"/>
          <w:szCs w:val="22"/>
          <w:lang w:eastAsia="en-US"/>
        </w:rPr>
        <w:t xml:space="preserve">. </w:t>
      </w:r>
      <w:r w:rsidR="00130799" w:rsidRPr="00E844F3">
        <w:rPr>
          <w:rFonts w:eastAsiaTheme="minorHAnsi"/>
          <w:szCs w:val="22"/>
          <w:lang w:eastAsia="en-US"/>
        </w:rPr>
        <w:t>21</w:t>
      </w:r>
      <w:r w:rsidR="00107B7D" w:rsidRPr="00E844F3">
        <w:rPr>
          <w:rFonts w:eastAsiaTheme="minorHAnsi"/>
          <w:szCs w:val="22"/>
          <w:lang w:eastAsia="en-US"/>
        </w:rPr>
        <w:t>)</w:t>
      </w:r>
      <w:r w:rsidR="00107B7D" w:rsidRPr="00107B7D">
        <w:t xml:space="preserve">: </w:t>
      </w:r>
      <w:r w:rsidR="00577423">
        <w:t xml:space="preserve"> “</w:t>
      </w:r>
      <w:r w:rsidR="00130799" w:rsidRPr="00130799">
        <w:t>Noting the ongoing negotiations in the Intergovernmental Committee on Intellectual Property and Genetic Resources, Traditional Knowledge and Folklore of the World Intellectual Property Organization, the Permanent Forum urges States to ensure adequate funding for the participation of Indigenous Peoples and to reach an agreement without delay</w:t>
      </w:r>
      <w:r w:rsidR="00130799">
        <w:t>.</w:t>
      </w:r>
      <w:r w:rsidR="00577423">
        <w:rPr>
          <w:rFonts w:eastAsiaTheme="minorHAnsi"/>
          <w:szCs w:val="22"/>
          <w:lang w:eastAsia="en-US"/>
        </w:rPr>
        <w:t>”</w:t>
      </w:r>
      <w:r w:rsidR="00130799" w:rsidRPr="00E844F3">
        <w:rPr>
          <w:rFonts w:eastAsiaTheme="minorHAnsi"/>
          <w:szCs w:val="22"/>
          <w:lang w:eastAsia="en-US"/>
        </w:rPr>
        <w:t xml:space="preserve"> </w:t>
      </w:r>
    </w:p>
    <w:p w14:paraId="457E6AAA" w14:textId="77777777" w:rsidR="00623566" w:rsidRDefault="00623566" w:rsidP="00623566">
      <w:pPr>
        <w:pStyle w:val="ListParagraph"/>
        <w:rPr>
          <w:u w:val="single"/>
        </w:rPr>
      </w:pPr>
    </w:p>
    <w:p w14:paraId="75DCB052" w14:textId="379FB366" w:rsidR="00107B7D" w:rsidRPr="00BC2063" w:rsidRDefault="00E844F3" w:rsidP="4A4DBA0F">
      <w:pPr>
        <w:numPr>
          <w:ilvl w:val="0"/>
          <w:numId w:val="22"/>
        </w:numPr>
        <w:ind w:left="0" w:firstLine="0"/>
        <w:contextualSpacing/>
        <w:rPr>
          <w:u w:val="single"/>
        </w:rPr>
      </w:pPr>
      <w:r w:rsidRPr="00BC2063">
        <w:t xml:space="preserve">In relation to the modalities applicable to funding the participation of representatives of invited observers representing Indigenous Peoples and </w:t>
      </w:r>
      <w:r w:rsidR="007A4BD0">
        <w:t>l</w:t>
      </w:r>
      <w:r w:rsidR="007A4BD0" w:rsidRPr="00BC2063">
        <w:t xml:space="preserve">ocal </w:t>
      </w:r>
      <w:r w:rsidR="007A4BD0">
        <w:t>c</w:t>
      </w:r>
      <w:r w:rsidRPr="00BC2063">
        <w:t>ommunities in the Diplomatic Conference, the 2023 Assemblies of the Member States of WIPO took a decision that read</w:t>
      </w:r>
      <w:r>
        <w:t>s</w:t>
      </w:r>
      <w:r w:rsidRPr="00BC2063">
        <w:t xml:space="preserve"> as follows: </w:t>
      </w:r>
      <w:r w:rsidR="00577423">
        <w:t xml:space="preserve"> </w:t>
      </w:r>
      <w:r w:rsidRPr="00BC2063">
        <w:t xml:space="preserve">“(…) </w:t>
      </w:r>
      <w:r w:rsidRPr="4A4DBA0F">
        <w:t>The funding will be provided by WIPO’s Voluntary Fund and, in case of insufficient resources, through the budget allocated to the Diplomatic Conference.  The modalities of allocation for such funding will follow the rules of WIPO’s Voluntary Fund”.</w:t>
      </w:r>
      <w:r w:rsidR="007D69F2" w:rsidRPr="4A4DBA0F">
        <w:rPr>
          <w:rStyle w:val="FootnoteReference"/>
        </w:rPr>
        <w:footnoteReference w:id="3"/>
      </w:r>
    </w:p>
    <w:p w14:paraId="2E652949" w14:textId="77777777" w:rsidR="00107B7D" w:rsidRPr="00107B7D" w:rsidRDefault="00107B7D" w:rsidP="00276939">
      <w:pPr>
        <w:contextualSpacing/>
      </w:pPr>
    </w:p>
    <w:p w14:paraId="79ED93C8" w14:textId="0A680441"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r w:rsidR="00577423">
        <w:t>is</w:t>
      </w:r>
      <w:r w:rsidRPr="00107B7D">
        <w:t xml:space="preserve"> provided in the Information Note WIPO/GRTKF/IC/</w:t>
      </w:r>
      <w:r w:rsidR="00FD620A">
        <w:t>52</w:t>
      </w:r>
      <w:r w:rsidRPr="00107B7D">
        <w:t xml:space="preserve">/INF/4 </w:t>
      </w:r>
      <w:r w:rsidR="00DC788E">
        <w:t>to</w:t>
      </w:r>
      <w:r w:rsidRPr="00107B7D">
        <w:t xml:space="preserve"> be communicated to the Committee before its present session.  This Information Note </w:t>
      </w:r>
      <w:r w:rsidR="00FD620A">
        <w:t>includes</w:t>
      </w:r>
      <w:r w:rsidRPr="00107B7D">
        <w:t xml:space="preserve"> </w:t>
      </w:r>
      <w:r w:rsidRPr="00107B7D">
        <w:rPr>
          <w:i/>
        </w:rPr>
        <w:t xml:space="preserve">inter alia </w:t>
      </w:r>
      <w:r w:rsidRPr="00107B7D">
        <w:t xml:space="preserve">the </w:t>
      </w:r>
      <w:r w:rsidR="00FD620A">
        <w:t xml:space="preserve">amount </w:t>
      </w:r>
      <w:r w:rsidRPr="00107B7D">
        <w:t xml:space="preserve"> of the contributions received </w:t>
      </w:r>
      <w:r w:rsidR="00D8661D">
        <w:t>until</w:t>
      </w:r>
      <w:r w:rsidRPr="00107B7D">
        <w:t xml:space="preserve"> the date of the Information Note, the amount available in the Fund,</w:t>
      </w:r>
      <w:r w:rsidR="008B468F">
        <w:t xml:space="preserve"> </w:t>
      </w:r>
      <w:r w:rsidRPr="00107B7D">
        <w:t xml:space="preserve">the names of the contributors, the name(s) of the applicant(s) </w:t>
      </w:r>
      <w:r w:rsidR="009E7004">
        <w:rPr>
          <w:szCs w:val="22"/>
        </w:rPr>
        <w:t xml:space="preserve">recommended for funding </w:t>
      </w:r>
      <w:r w:rsidR="00ED3A94">
        <w:rPr>
          <w:szCs w:val="22"/>
        </w:rPr>
        <w:t>in respect of</w:t>
      </w:r>
      <w:r w:rsidR="009E7004">
        <w:rPr>
          <w:szCs w:val="22"/>
        </w:rPr>
        <w:t xml:space="preserve"> the</w:t>
      </w:r>
      <w:r w:rsidR="00805392">
        <w:t xml:space="preserve"> </w:t>
      </w:r>
      <w:r w:rsidR="00FD620A">
        <w:t xml:space="preserve">Fifty-First </w:t>
      </w:r>
      <w:r w:rsidR="009371E0">
        <w:t>S</w:t>
      </w:r>
      <w:r w:rsidR="00624612">
        <w:t>ession</w:t>
      </w:r>
      <w:r w:rsidR="00DB00BD">
        <w:t xml:space="preserve"> </w:t>
      </w:r>
      <w:r w:rsidR="005F5976" w:rsidRPr="003B5A72">
        <w:t>(</w:t>
      </w:r>
      <w:r w:rsidR="009E7004" w:rsidRPr="003B5A72">
        <w:t>who w</w:t>
      </w:r>
      <w:r w:rsidR="00DB00BD">
        <w:t>ere</w:t>
      </w:r>
      <w:r w:rsidR="009E7004" w:rsidRPr="003B5A72">
        <w:t xml:space="preserve"> not funded</w:t>
      </w:r>
      <w:r w:rsidR="007D69F2" w:rsidRPr="003B5A72">
        <w:t xml:space="preserve"> due to a lack of sufficient means in the Fund</w:t>
      </w:r>
      <w:r w:rsidR="005F5976" w:rsidRPr="003B5A72">
        <w:t>)</w:t>
      </w:r>
      <w:r w:rsidR="009E7004" w:rsidRPr="003B5A72">
        <w:t>,</w:t>
      </w:r>
      <w:r w:rsidR="009E7004">
        <w:t xml:space="preserve"> </w:t>
      </w:r>
      <w:r w:rsidR="00DB00BD" w:rsidRPr="00107B7D">
        <w:t xml:space="preserve">the name(s) of the applicant(s) </w:t>
      </w:r>
      <w:r w:rsidR="00DB00BD">
        <w:rPr>
          <w:szCs w:val="22"/>
        </w:rPr>
        <w:t xml:space="preserve">recommended for funding </w:t>
      </w:r>
      <w:r w:rsidR="00ED3A94">
        <w:rPr>
          <w:szCs w:val="22"/>
        </w:rPr>
        <w:t xml:space="preserve">in respect of </w:t>
      </w:r>
      <w:r w:rsidR="00DB00BD">
        <w:rPr>
          <w:szCs w:val="22"/>
        </w:rPr>
        <w:t>the</w:t>
      </w:r>
      <w:r w:rsidR="00DB00BD">
        <w:t xml:space="preserve"> Fif</w:t>
      </w:r>
      <w:r w:rsidR="00CE1E76">
        <w:t>ty-</w:t>
      </w:r>
      <w:r w:rsidR="00FD620A">
        <w:t xml:space="preserve">Second </w:t>
      </w:r>
      <w:r w:rsidR="009371E0">
        <w:t>S</w:t>
      </w:r>
      <w:r w:rsidR="00DB00BD">
        <w:t>ession</w:t>
      </w:r>
      <w:r w:rsidR="00FD620A">
        <w:t>, the commitments made for such funding</w:t>
      </w:r>
      <w:r w:rsidR="00DB00BD">
        <w:t xml:space="preserve"> </w:t>
      </w:r>
      <w:r w:rsidRPr="00107B7D">
        <w:t>and, finally, the names of applicants who have applied for funding</w:t>
      </w:r>
      <w:r w:rsidR="009E7004">
        <w:t xml:space="preserve"> </w:t>
      </w:r>
      <w:r w:rsidR="00ED3A94">
        <w:t>in respect of</w:t>
      </w:r>
      <w:r w:rsidR="009E7004">
        <w:t xml:space="preserve"> the Fift</w:t>
      </w:r>
      <w:r w:rsidR="00DB00BD">
        <w:t>y</w:t>
      </w:r>
      <w:r w:rsidR="003D0955">
        <w:t>-</w:t>
      </w:r>
      <w:r w:rsidR="00FD620A">
        <w:t xml:space="preserve">Third </w:t>
      </w:r>
      <w:r w:rsidR="009E7004">
        <w:t>Session</w:t>
      </w:r>
      <w:r w:rsidRPr="00107B7D">
        <w:t>.</w:t>
      </w:r>
      <w:r w:rsidR="00B8493F" w:rsidRPr="00B8493F">
        <w:t xml:space="preserve"> </w:t>
      </w:r>
    </w:p>
    <w:p w14:paraId="2A4B5DB0" w14:textId="77777777" w:rsidR="00B8493F" w:rsidRDefault="00B8493F" w:rsidP="00B8493F">
      <w:pPr>
        <w:pStyle w:val="ListParagraph"/>
      </w:pPr>
    </w:p>
    <w:p w14:paraId="055ADED0" w14:textId="77777777" w:rsidR="00EF429F" w:rsidRPr="00107B7D" w:rsidRDefault="00EF429F" w:rsidP="00EF429F">
      <w:pPr>
        <w:keepNext/>
        <w:outlineLvl w:val="1"/>
        <w:rPr>
          <w:bCs/>
          <w:iCs/>
          <w:caps/>
          <w:szCs w:val="28"/>
        </w:rPr>
      </w:pPr>
      <w:r w:rsidRPr="00107B7D">
        <w:rPr>
          <w:bCs/>
          <w:iCs/>
          <w:caps/>
          <w:szCs w:val="28"/>
        </w:rPr>
        <w:t>APPOINTMENT OF THE ADVISORY BOARD</w:t>
      </w:r>
    </w:p>
    <w:p w14:paraId="0A2296CD" w14:textId="77777777" w:rsidR="00EF429F" w:rsidRPr="00107B7D" w:rsidRDefault="00EF429F" w:rsidP="00EF429F">
      <w:pPr>
        <w:keepNext/>
        <w:rPr>
          <w:sz w:val="20"/>
        </w:rPr>
      </w:pPr>
    </w:p>
    <w:p w14:paraId="6BFFE3A7" w14:textId="5377F4D3" w:rsidR="00EF429F" w:rsidRPr="00107B7D" w:rsidRDefault="00E844F3" w:rsidP="4A4DBA0F">
      <w:pPr>
        <w:numPr>
          <w:ilvl w:val="0"/>
          <w:numId w:val="22"/>
        </w:numPr>
        <w:ind w:left="0" w:firstLine="0"/>
        <w:contextualSpacing/>
      </w:pPr>
      <w:r>
        <w:t xml:space="preserve">The rules of the Fund provide that “[a]part from the </w:t>
      </w:r>
      <w:r w:rsidRPr="4A4DBA0F">
        <w:rPr>
          <w:i/>
          <w:iCs/>
        </w:rPr>
        <w:t>ex officio</w:t>
      </w:r>
      <w: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4A4DBA0F">
        <w:rPr>
          <w:i/>
          <w:iCs/>
        </w:rPr>
        <w:t>ex officio</w:t>
      </w:r>
      <w:r>
        <w:t xml:space="preserve"> member, their mandates will expire with the opening of the following Committee session” (Article 8)</w:t>
      </w:r>
      <w:r w:rsidR="00EF429F">
        <w:t>.</w:t>
      </w:r>
    </w:p>
    <w:p w14:paraId="52CD6BD0" w14:textId="77777777" w:rsidR="00EF429F" w:rsidRDefault="00EF429F" w:rsidP="00EF429F">
      <w:pPr>
        <w:contextualSpacing/>
      </w:pPr>
    </w:p>
    <w:p w14:paraId="1F80863C" w14:textId="77777777" w:rsidR="00E42490" w:rsidRDefault="00E42490" w:rsidP="00EF429F">
      <w:pPr>
        <w:contextualSpacing/>
      </w:pPr>
    </w:p>
    <w:p w14:paraId="433290CF" w14:textId="77777777" w:rsidR="00E42490" w:rsidRPr="00107B7D" w:rsidRDefault="00E42490" w:rsidP="00EF429F">
      <w:pPr>
        <w:contextualSpacing/>
      </w:pPr>
    </w:p>
    <w:p w14:paraId="2DADE501" w14:textId="3BF819DF" w:rsidR="00EF429F" w:rsidRPr="00107B7D" w:rsidRDefault="00EF429F" w:rsidP="002B372E">
      <w:pPr>
        <w:numPr>
          <w:ilvl w:val="0"/>
          <w:numId w:val="22"/>
        </w:numPr>
        <w:ind w:left="0" w:firstLine="0"/>
        <w:contextualSpacing/>
      </w:pPr>
      <w:r w:rsidRPr="00107B7D">
        <w:lastRenderedPageBreak/>
        <w:t xml:space="preserve">At </w:t>
      </w:r>
      <w:r w:rsidR="00F93CD3">
        <w:t>the</w:t>
      </w:r>
      <w:r w:rsidR="00F93CD3" w:rsidRPr="00107B7D">
        <w:t xml:space="preserve"> </w:t>
      </w:r>
      <w:r w:rsidR="00FD620A">
        <w:t>Fifty-First</w:t>
      </w:r>
      <w:r w:rsidR="00FD620A" w:rsidRPr="00107B7D">
        <w:t xml:space="preserve"> </w:t>
      </w:r>
      <w:r w:rsidRPr="00107B7D">
        <w:t>Session</w:t>
      </w:r>
      <w:r w:rsidR="00F93CD3">
        <w:t xml:space="preserve"> of the Committee</w:t>
      </w:r>
      <w:r w:rsidRPr="00107B7D">
        <w:t>, the Chair proposed, and the Committee elected by accla</w:t>
      </w:r>
      <w:r w:rsidR="00ED3A94">
        <w:t>mation</w:t>
      </w:r>
      <w:r w:rsidRPr="00107B7D">
        <w:t xml:space="preserve">, the following </w:t>
      </w:r>
      <w:r w:rsidR="00CE1E76">
        <w:t>eigh</w:t>
      </w:r>
      <w:r w:rsidRPr="00107B7D">
        <w:t>t members of the Advisory Board to serve in an individual capacity:</w:t>
      </w:r>
    </w:p>
    <w:p w14:paraId="0337140F" w14:textId="77777777" w:rsidR="00EF429F" w:rsidRPr="00107B7D" w:rsidRDefault="00EF429F" w:rsidP="00EF429F">
      <w:pPr>
        <w:rPr>
          <w:sz w:val="20"/>
        </w:rPr>
      </w:pPr>
    </w:p>
    <w:p w14:paraId="73093BDE" w14:textId="420B14B9" w:rsidR="00EF429F" w:rsidRPr="006D0BEC" w:rsidRDefault="00EF429F" w:rsidP="00E42490">
      <w:pPr>
        <w:ind w:left="993" w:hanging="443"/>
        <w:rPr>
          <w:rFonts w:eastAsiaTheme="minorHAnsi"/>
          <w:szCs w:val="22"/>
          <w:lang w:eastAsia="en-US"/>
        </w:rPr>
      </w:pPr>
      <w:r w:rsidRPr="00107B7D">
        <w:t>(i)</w:t>
      </w:r>
      <w:r w:rsidRPr="00107B7D">
        <w:tab/>
        <w:t>as members of delegations of WIPO Member States:</w:t>
      </w:r>
      <w:r w:rsidRPr="00107B7D">
        <w:br/>
      </w:r>
      <w:r w:rsidR="00F93CD3" w:rsidRPr="00F93CD3">
        <w:rPr>
          <w:rStyle w:val="size"/>
          <w:szCs w:val="22"/>
          <w:shd w:val="clear" w:color="auto" w:fill="FFFFFF"/>
        </w:rPr>
        <w:t>Mouhamed Nour-Dine ASSINDOH (Mr.)</w:t>
      </w:r>
      <w:r w:rsidRPr="006D0BEC">
        <w:rPr>
          <w:szCs w:val="22"/>
        </w:rPr>
        <w:t xml:space="preserve">; </w:t>
      </w:r>
      <w:r w:rsidR="00577423">
        <w:rPr>
          <w:szCs w:val="22"/>
        </w:rPr>
        <w:t xml:space="preserve"> </w:t>
      </w:r>
      <w:r w:rsidR="00F93CD3" w:rsidRPr="00F93CD3">
        <w:rPr>
          <w:szCs w:val="22"/>
        </w:rPr>
        <w:t>Aelita MUSSABAYEVA (Ms.)</w:t>
      </w:r>
      <w:r w:rsidRPr="006D0BEC">
        <w:rPr>
          <w:rFonts w:eastAsiaTheme="minorHAnsi"/>
          <w:szCs w:val="22"/>
          <w:lang w:eastAsia="en-US"/>
        </w:rPr>
        <w:t xml:space="preserve">; </w:t>
      </w:r>
      <w:r w:rsidR="00577423">
        <w:rPr>
          <w:rFonts w:eastAsiaTheme="minorHAnsi"/>
          <w:szCs w:val="22"/>
          <w:lang w:eastAsia="en-US"/>
        </w:rPr>
        <w:t xml:space="preserve"> </w:t>
      </w:r>
      <w:r w:rsidR="00F93CD3" w:rsidRPr="00F93CD3">
        <w:rPr>
          <w:szCs w:val="22"/>
        </w:rPr>
        <w:t>Takashi ONO (Mr.)</w:t>
      </w:r>
      <w:r w:rsidR="00CF65F2" w:rsidRPr="006D0BEC">
        <w:rPr>
          <w:szCs w:val="22"/>
        </w:rPr>
        <w:t xml:space="preserve">; </w:t>
      </w:r>
      <w:r w:rsidR="00577423">
        <w:rPr>
          <w:szCs w:val="22"/>
        </w:rPr>
        <w:t xml:space="preserve"> </w:t>
      </w:r>
      <w:r w:rsidR="00F93CD3" w:rsidRPr="00F93CD3">
        <w:rPr>
          <w:szCs w:val="22"/>
        </w:rPr>
        <w:t>Pornpimol SUGANDHAVANIJA (Ms.)</w:t>
      </w:r>
      <w:r w:rsidR="00B97EFD" w:rsidRPr="006D0BEC">
        <w:rPr>
          <w:szCs w:val="22"/>
          <w:lang w:val="en-GB"/>
        </w:rPr>
        <w:t>;</w:t>
      </w:r>
      <w:r w:rsidR="00F25508" w:rsidRPr="006D0BEC">
        <w:rPr>
          <w:szCs w:val="22"/>
          <w:lang w:val="en-GB"/>
        </w:rPr>
        <w:t xml:space="preserve"> </w:t>
      </w:r>
      <w:r w:rsidR="00577423">
        <w:rPr>
          <w:szCs w:val="22"/>
          <w:lang w:val="en-GB"/>
        </w:rPr>
        <w:t xml:space="preserve"> </w:t>
      </w:r>
      <w:r w:rsidR="00F93CD3" w:rsidRPr="00F93CD3">
        <w:rPr>
          <w:szCs w:val="22"/>
        </w:rPr>
        <w:t>Ligia Fanny UTITIAJ ANKUASH (Ms.)</w:t>
      </w:r>
      <w:r w:rsidR="00F25508" w:rsidRPr="006D0BEC">
        <w:rPr>
          <w:szCs w:val="22"/>
        </w:rPr>
        <w:t>;</w:t>
      </w:r>
      <w:r w:rsidR="00E844F3">
        <w:rPr>
          <w:szCs w:val="22"/>
        </w:rPr>
        <w:t xml:space="preserve"> </w:t>
      </w:r>
      <w:r w:rsidR="00577423">
        <w:rPr>
          <w:szCs w:val="22"/>
        </w:rPr>
        <w:t xml:space="preserve"> </w:t>
      </w:r>
      <w:r w:rsidR="00E844F3">
        <w:rPr>
          <w:szCs w:val="22"/>
        </w:rPr>
        <w:t>and,</w:t>
      </w:r>
      <w:r w:rsidR="00F25508" w:rsidRPr="006D0BEC">
        <w:rPr>
          <w:szCs w:val="22"/>
          <w:lang w:val="en-GB"/>
        </w:rPr>
        <w:t xml:space="preserve"> </w:t>
      </w:r>
    </w:p>
    <w:p w14:paraId="444AAB3D" w14:textId="77777777" w:rsidR="00EF429F" w:rsidRPr="006D0BEC" w:rsidRDefault="00EF429F" w:rsidP="00E42490">
      <w:pPr>
        <w:ind w:left="993" w:hanging="443"/>
        <w:rPr>
          <w:sz w:val="20"/>
        </w:rPr>
      </w:pPr>
    </w:p>
    <w:p w14:paraId="7F9809D0" w14:textId="42B603A7" w:rsidR="00EF429F" w:rsidRPr="00107B7D" w:rsidRDefault="00EF429F" w:rsidP="00E42490">
      <w:pPr>
        <w:ind w:left="993" w:hanging="443"/>
        <w:rPr>
          <w:rFonts w:eastAsiaTheme="minorHAnsi"/>
          <w:szCs w:val="22"/>
          <w:lang w:eastAsia="en-US"/>
        </w:rPr>
      </w:pPr>
      <w:r w:rsidRPr="006D0BEC">
        <w:t>(ii)</w:t>
      </w:r>
      <w:r w:rsidRPr="006D0BEC">
        <w:tab/>
        <w:t xml:space="preserve">as members of accredited observers representing </w:t>
      </w:r>
      <w:r w:rsidR="00F93CD3">
        <w:t>I</w:t>
      </w:r>
      <w:r w:rsidRPr="006D0BEC">
        <w:t xml:space="preserve">ndigenous </w:t>
      </w:r>
      <w:r w:rsidR="007A4BD0">
        <w:t xml:space="preserve">Peoples </w:t>
      </w:r>
      <w:r w:rsidRPr="006D0BEC">
        <w:t>and local communities or other customary holders or custodians of traditional knowledge or traditional cultural expressions</w:t>
      </w:r>
      <w:r w:rsidRPr="006D0BEC">
        <w:rPr>
          <w:szCs w:val="22"/>
        </w:rPr>
        <w:t xml:space="preserve">:  </w:t>
      </w:r>
      <w:r w:rsidRPr="006D0BEC">
        <w:rPr>
          <w:szCs w:val="22"/>
        </w:rPr>
        <w:br/>
      </w:r>
      <w:r w:rsidR="00F93CD3" w:rsidRPr="00F93CD3">
        <w:rPr>
          <w:szCs w:val="22"/>
        </w:rPr>
        <w:t>Ann CAINDEC (Ms.)</w:t>
      </w:r>
      <w:r w:rsidRPr="006D0BEC">
        <w:rPr>
          <w:szCs w:val="22"/>
        </w:rPr>
        <w:t xml:space="preserve">; </w:t>
      </w:r>
      <w:r w:rsidR="00577423">
        <w:rPr>
          <w:szCs w:val="22"/>
        </w:rPr>
        <w:t xml:space="preserve"> </w:t>
      </w:r>
      <w:r w:rsidR="00F93CD3" w:rsidRPr="00F93CD3">
        <w:rPr>
          <w:szCs w:val="22"/>
        </w:rPr>
        <w:t>Jessica FORERO (Ms.)</w:t>
      </w:r>
      <w:r w:rsidRPr="006D0BEC">
        <w:rPr>
          <w:szCs w:val="22"/>
        </w:rPr>
        <w:t xml:space="preserve">; </w:t>
      </w:r>
      <w:r w:rsidR="00577423">
        <w:rPr>
          <w:szCs w:val="22"/>
        </w:rPr>
        <w:t xml:space="preserve"> </w:t>
      </w:r>
      <w:r w:rsidR="00F93CD3" w:rsidRPr="00F93CD3">
        <w:rPr>
          <w:rStyle w:val="size"/>
          <w:color w:val="333333"/>
          <w:szCs w:val="22"/>
          <w:shd w:val="clear" w:color="auto" w:fill="FFFFFF"/>
        </w:rPr>
        <w:t>Aaron JONES (Mr.)</w:t>
      </w:r>
      <w:r w:rsidRPr="006D0BEC">
        <w:rPr>
          <w:szCs w:val="22"/>
        </w:rPr>
        <w:t>.</w:t>
      </w:r>
    </w:p>
    <w:p w14:paraId="06BD7BC8" w14:textId="77777777" w:rsidR="00EF429F" w:rsidRPr="00107B7D" w:rsidRDefault="00EF429F" w:rsidP="00EF429F">
      <w:pPr>
        <w:ind w:left="1100" w:hanging="550"/>
      </w:pPr>
    </w:p>
    <w:p w14:paraId="2E426E04" w14:textId="469DF877" w:rsidR="00EF429F" w:rsidRPr="00107B7D" w:rsidRDefault="00F93CD3" w:rsidP="00EF429F">
      <w:pPr>
        <w:numPr>
          <w:ilvl w:val="0"/>
          <w:numId w:val="22"/>
        </w:numPr>
        <w:ind w:left="0" w:firstLine="0"/>
        <w:contextualSpacing/>
        <w:rPr>
          <w:sz w:val="20"/>
        </w:rPr>
      </w:pPr>
      <w:r>
        <w:rPr>
          <w:szCs w:val="22"/>
        </w:rPr>
        <w:t xml:space="preserve">At the Fifty-First Session of the Committee, </w:t>
      </w:r>
      <w:r w:rsidR="00577423">
        <w:rPr>
          <w:szCs w:val="22"/>
        </w:rPr>
        <w:t>t</w:t>
      </w:r>
      <w:r w:rsidR="00EF429F" w:rsidRPr="00107B7D">
        <w:rPr>
          <w:szCs w:val="22"/>
        </w:rPr>
        <w:t xml:space="preserve">he Chair of the Committee nominated </w:t>
      </w:r>
      <w:r w:rsidR="00D30649" w:rsidRPr="00D30649">
        <w:rPr>
          <w:szCs w:val="22"/>
        </w:rPr>
        <w:t xml:space="preserve">Audrey NEEQUAYE (Ms.), Vice-Chair of the Committee, member </w:t>
      </w:r>
      <w:r w:rsidR="00D30649" w:rsidRPr="00D30649">
        <w:rPr>
          <w:i/>
          <w:iCs/>
          <w:szCs w:val="22"/>
        </w:rPr>
        <w:t>ex officio</w:t>
      </w:r>
      <w:r w:rsidR="00EF429F" w:rsidRPr="00107B7D">
        <w:rPr>
          <w:szCs w:val="22"/>
        </w:rPr>
        <w:t>, to serve as the Chair of the Advisory Board.</w:t>
      </w:r>
    </w:p>
    <w:p w14:paraId="4583586F" w14:textId="77777777" w:rsidR="00EF429F" w:rsidRPr="00107B7D" w:rsidRDefault="00EF429F" w:rsidP="00EF429F">
      <w:pPr>
        <w:rPr>
          <w:sz w:val="20"/>
        </w:rPr>
      </w:pPr>
    </w:p>
    <w:p w14:paraId="16C75DD5" w14:textId="380543F9" w:rsidR="00B92951" w:rsidRPr="00E844F3" w:rsidRDefault="00EF429F" w:rsidP="00E844F3">
      <w:pPr>
        <w:numPr>
          <w:ilvl w:val="0"/>
          <w:numId w:val="22"/>
        </w:numPr>
        <w:ind w:left="0" w:firstLine="0"/>
        <w:contextualSpacing/>
        <w:rPr>
          <w:i/>
        </w:rPr>
      </w:pPr>
      <w:r w:rsidRPr="00107B7D">
        <w:t xml:space="preserve">Since the mandate of the current members of the Advisory </w:t>
      </w:r>
      <w:r w:rsidRPr="00BC2063">
        <w:t>Board expire</w:t>
      </w:r>
      <w:r w:rsidR="00F25508" w:rsidRPr="00BC2063">
        <w:t>d</w:t>
      </w:r>
      <w:r w:rsidRPr="00BC2063">
        <w:t xml:space="preserve"> at the beginning </w:t>
      </w:r>
      <w:r w:rsidR="003813D3">
        <w:br/>
      </w:r>
      <w:r w:rsidRPr="00BC2063">
        <w:t>of its</w:t>
      </w:r>
      <w:r w:rsidR="008B468F" w:rsidRPr="00BC2063">
        <w:t xml:space="preserve"> </w:t>
      </w:r>
      <w:r w:rsidR="00D30649">
        <w:t>Fift</w:t>
      </w:r>
      <w:r w:rsidR="00C55820">
        <w:t>y-</w:t>
      </w:r>
      <w:r w:rsidR="00F93CD3">
        <w:t>Second</w:t>
      </w:r>
      <w:r w:rsidR="00F93CD3" w:rsidRPr="00BC2063">
        <w:t xml:space="preserve"> </w:t>
      </w:r>
      <w:r w:rsidRPr="00BC2063">
        <w:t>Session</w:t>
      </w:r>
      <w:r w:rsidRPr="00107B7D">
        <w:t>, the Committee would need, on or befo</w:t>
      </w:r>
      <w:r>
        <w:t>re the second da</w:t>
      </w:r>
      <w:r w:rsidR="000A4D54">
        <w:t xml:space="preserve">y of its </w:t>
      </w:r>
      <w:r w:rsidR="003813D3">
        <w:br/>
      </w:r>
      <w:r w:rsidR="00D30649">
        <w:t>Fift</w:t>
      </w:r>
      <w:r w:rsidR="00C55820">
        <w:t>y-</w:t>
      </w:r>
      <w:r w:rsidR="00577423">
        <w:t>Second</w:t>
      </w:r>
      <w:r w:rsidR="00C55820">
        <w:t xml:space="preserve"> </w:t>
      </w:r>
      <w:r w:rsidRPr="00107B7D">
        <w:t xml:space="preserve">Session, to elect the members of the Advisory Board.  The rules governing the Fund leave open the possibility of past members being </w:t>
      </w:r>
      <w:r w:rsidR="00ED3A94">
        <w:t>re-elected.</w:t>
      </w:r>
    </w:p>
    <w:p w14:paraId="418C9E41" w14:textId="77777777" w:rsidR="00FF70A9" w:rsidRDefault="00FF70A9" w:rsidP="00CA1AA0">
      <w:pPr>
        <w:ind w:left="5529"/>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(i)</w:t>
      </w:r>
      <w:r w:rsidRPr="00B60664">
        <w:rPr>
          <w:i/>
          <w:szCs w:val="22"/>
        </w:rPr>
        <w:tab/>
      </w:r>
      <w:r w:rsidR="00107B7D" w:rsidRPr="00B60664">
        <w:rPr>
          <w:i/>
          <w:szCs w:val="22"/>
        </w:rPr>
        <w:t>to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4DAF4A98" w:rsidR="00107B7D" w:rsidRDefault="00B60664" w:rsidP="00B60664">
      <w:pPr>
        <w:tabs>
          <w:tab w:val="left" w:pos="540"/>
        </w:tabs>
        <w:ind w:left="5533"/>
        <w:rPr>
          <w:i/>
          <w:szCs w:val="22"/>
        </w:rPr>
      </w:pPr>
      <w:r w:rsidRPr="00B60664">
        <w:rPr>
          <w:i/>
          <w:szCs w:val="22"/>
        </w:rPr>
        <w:t>(ii)</w:t>
      </w:r>
      <w:r w:rsidRPr="00B60664">
        <w:rPr>
          <w:i/>
          <w:szCs w:val="22"/>
        </w:rPr>
        <w:tab/>
      </w:r>
      <w:r w:rsidR="00103BC9" w:rsidRPr="00B60664">
        <w:rPr>
          <w:i/>
          <w:szCs w:val="22"/>
        </w:rPr>
        <w:t>to undertake the election of the members of the Advisory Board of the Fund on the basis of the proposal of the Chair on or before the second day of its session</w:t>
      </w:r>
      <w:r w:rsidR="00107B7D" w:rsidRPr="00B60664">
        <w:rPr>
          <w:i/>
          <w:szCs w:val="22"/>
        </w:rPr>
        <w:t>.</w:t>
      </w:r>
    </w:p>
    <w:p w14:paraId="58CD8574" w14:textId="7652FFBB" w:rsidR="00184249" w:rsidRDefault="00184249" w:rsidP="00B60664">
      <w:pPr>
        <w:tabs>
          <w:tab w:val="left" w:pos="540"/>
        </w:tabs>
        <w:ind w:left="5533"/>
        <w:rPr>
          <w:i/>
          <w:szCs w:val="22"/>
        </w:rPr>
      </w:pPr>
    </w:p>
    <w:p w14:paraId="4818D11A" w14:textId="77777777" w:rsidR="00107B7D" w:rsidRPr="00107B7D" w:rsidRDefault="00107B7D" w:rsidP="00CA1AA0">
      <w:pPr>
        <w:ind w:left="774" w:firstLine="475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72640B">
          <w:headerReference w:type="even" r:id="rId9"/>
          <w:headerReference w:type="default" r:id="rId10"/>
          <w:headerReference w:type="first" r:id="rId11"/>
          <w:footnotePr>
            <w:numRestart w:val="eachSect"/>
          </w:footnotePr>
          <w:type w:val="continuous"/>
          <w:pgSz w:w="11907" w:h="16840" w:code="9"/>
          <w:pgMar w:top="1440" w:right="851" w:bottom="1440" w:left="1430" w:header="709" w:footer="709" w:gutter="0"/>
          <w:pgNumType w:start="1"/>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for Accredited Indigenous and Local Communities</w:t>
      </w:r>
    </w:p>
    <w:p w14:paraId="6E443C08" w14:textId="77777777" w:rsidR="00107B7D" w:rsidRPr="00107B7D" w:rsidRDefault="00107B7D" w:rsidP="00276939">
      <w:pPr>
        <w:jc w:val="center"/>
        <w:rPr>
          <w:rFonts w:eastAsia="Times New Roman"/>
          <w:szCs w:val="22"/>
          <w:u w:val="single"/>
          <w:lang w:eastAsia="en-US"/>
        </w:rPr>
      </w:pPr>
      <w:r w:rsidRPr="00107B7D">
        <w:rPr>
          <w:rFonts w:eastAsia="Times New Roman"/>
          <w:szCs w:val="22"/>
          <w:u w:val="single"/>
          <w:lang w:eastAsia="en-US"/>
        </w:rPr>
        <w:t>as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14:paraId="5E88E151" w14:textId="77777777" w:rsidR="00276939" w:rsidRPr="00107B7D" w:rsidRDefault="00276939" w:rsidP="00276939"/>
    <w:p w14:paraId="4438C86D" w14:textId="77777777"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4"/>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5"/>
      </w:r>
      <w:r w:rsidRPr="00107B7D">
        <w:t xml:space="preserve"> to create a voluntary contribution fund, the name, objective, criteria for support and operation of which would be as follows: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r w:rsidRPr="00107B7D">
        <w:t xml:space="preserve">2 </w:t>
      </w:r>
      <w:r w:rsidRPr="00107B7D">
        <w:rPr>
          <w:i/>
          <w:iCs/>
        </w:rPr>
        <w:t>bis</w:t>
      </w:r>
      <w:r w:rsidRPr="00107B7D">
        <w:t>.  Intersessional Working Group meetings that are part of the Committee’s work program as referred to by the General Assembly, hereinafter “IWG meetings”, will be considered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14:paraId="4AA2DE89" w14:textId="77777777" w:rsidR="003C23C7" w:rsidRDefault="003C23C7">
      <w:pPr>
        <w:rPr>
          <w:szCs w:val="22"/>
        </w:rPr>
        <w:sectPr w:rsidR="003C23C7" w:rsidSect="004119D7">
          <w:headerReference w:type="even" r:id="rId12"/>
          <w:headerReference w:type="default" r:id="rId13"/>
          <w:footerReference w:type="even" r:id="rId14"/>
          <w:footerReference w:type="default" r:id="rId15"/>
          <w:headerReference w:type="first" r:id="rId16"/>
          <w:footerReference w:type="first" r:id="rId17"/>
          <w:pgSz w:w="11907" w:h="16840" w:code="9"/>
          <w:pgMar w:top="1440" w:right="851" w:bottom="1440" w:left="1430" w:header="709" w:footer="709" w:gutter="0"/>
          <w:pgNumType w:start="2"/>
          <w:cols w:space="708"/>
          <w:titlePg/>
          <w:docGrid w:linePitch="360"/>
        </w:sectPr>
      </w:pPr>
    </w:p>
    <w:p w14:paraId="666FEBB1" w14:textId="77777777" w:rsidR="00107B7D" w:rsidRPr="00107B7D" w:rsidRDefault="00107B7D" w:rsidP="00276939">
      <w:r w:rsidRPr="00107B7D">
        <w:rPr>
          <w:szCs w:val="22"/>
        </w:rPr>
        <w:lastRenderedPageBreak/>
        <w:t>4.</w:t>
      </w:r>
      <w:r w:rsidRPr="00107B7D">
        <w:rPr>
          <w:szCs w:val="22"/>
        </w:rPr>
        <w:tab/>
      </w:r>
      <w:r w:rsidRPr="00107B7D">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r w:rsidRPr="00107B7D">
        <w:rPr>
          <w:i/>
        </w:rPr>
        <w:t>bis</w:t>
      </w:r>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t>support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t>to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53311F25" w:rsidR="00107B7D" w:rsidRPr="00107B7D" w:rsidRDefault="00107B7D" w:rsidP="00276939">
      <w:pPr>
        <w:numPr>
          <w:ilvl w:val="0"/>
          <w:numId w:val="16"/>
        </w:numPr>
        <w:ind w:left="1710" w:hanging="630"/>
        <w:rPr>
          <w:szCs w:val="22"/>
        </w:rPr>
      </w:pPr>
      <w:r w:rsidRPr="00107B7D">
        <w:rPr>
          <w:szCs w:val="22"/>
        </w:rPr>
        <w:t>and whom the Advisory Board considers would not be able to take part in the Committee session and/or the IWG meeting concerned without support from the Fund, owing to a lack of alternative financial resources.</w:t>
      </w:r>
      <w:r w:rsidR="0072640B">
        <w:rPr>
          <w:szCs w:val="22"/>
        </w:rPr>
        <w:t xml:space="preserve"> </w:t>
      </w:r>
    </w:p>
    <w:p w14:paraId="5CEA607A" w14:textId="77777777" w:rsidR="00107B7D" w:rsidRDefault="00107B7D" w:rsidP="00276939">
      <w:pPr>
        <w:ind w:left="550"/>
        <w:rPr>
          <w:szCs w:val="22"/>
        </w:rPr>
      </w:pPr>
    </w:p>
    <w:p w14:paraId="32D1FF5E" w14:textId="77777777" w:rsidR="00107B7D" w:rsidRPr="00107B7D" w:rsidRDefault="00107B7D" w:rsidP="00276939">
      <w:pPr>
        <w:ind w:left="1100" w:hanging="550"/>
      </w:pPr>
      <w:r w:rsidRPr="00107B7D">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t>the financial support granted by the Fund will cover:</w:t>
      </w:r>
    </w:p>
    <w:p w14:paraId="7526D384" w14:textId="77777777" w:rsidR="00107B7D" w:rsidRPr="00107B7D" w:rsidRDefault="00107B7D" w:rsidP="00276939">
      <w:pPr>
        <w:ind w:left="1650" w:hanging="550"/>
        <w:rPr>
          <w:szCs w:val="22"/>
        </w:rPr>
      </w:pPr>
      <w:r w:rsidRPr="00107B7D">
        <w:rPr>
          <w:szCs w:val="22"/>
        </w:rPr>
        <w:lastRenderedPageBreak/>
        <w:t>(i)</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t>all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t>fund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t>the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t>the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14:paraId="240C7654" w14:textId="77777777" w:rsidR="00107B7D" w:rsidRPr="00107B7D" w:rsidRDefault="00107B7D" w:rsidP="00276939">
      <w:pPr>
        <w:tabs>
          <w:tab w:val="left" w:pos="1080"/>
        </w:tabs>
        <w:ind w:left="550"/>
        <w:rPr>
          <w:szCs w:val="22"/>
        </w:rPr>
      </w:pPr>
      <w:r w:rsidRPr="00107B7D">
        <w:rPr>
          <w:szCs w:val="22"/>
        </w:rPr>
        <w:lastRenderedPageBreak/>
        <w:t>(e)</w:t>
      </w:r>
      <w:r w:rsidRPr="00107B7D">
        <w:rPr>
          <w:szCs w:val="22"/>
        </w:rPr>
        <w:tab/>
        <w:t xml:space="preserve">deadline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r w:rsidRPr="00107B7D">
        <w:rPr>
          <w:szCs w:val="22"/>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r w:rsidRPr="00107B7D">
        <w:rPr>
          <w:szCs w:val="22"/>
        </w:rPr>
        <w:t>a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This document will also be addressed by name to the members of the Advisory Board for examination and deliberation.</w:t>
      </w:r>
    </w:p>
    <w:p w14:paraId="614A38D5" w14:textId="77777777" w:rsidR="00E844F3" w:rsidRDefault="00E844F3" w:rsidP="00276939">
      <w:pPr>
        <w:ind w:left="1100" w:hanging="550"/>
        <w:rPr>
          <w:szCs w:val="22"/>
        </w:rPr>
      </w:pPr>
    </w:p>
    <w:p w14:paraId="75CB0C5A" w14:textId="6D25E189" w:rsidR="00107B7D" w:rsidRPr="00107B7D" w:rsidRDefault="00107B7D" w:rsidP="00276939">
      <w:pPr>
        <w:ind w:left="1100" w:hanging="550"/>
        <w:rPr>
          <w:szCs w:val="22"/>
        </w:rPr>
      </w:pPr>
      <w:r w:rsidRPr="00107B7D">
        <w:rPr>
          <w:szCs w:val="22"/>
        </w:rPr>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lastRenderedPageBreak/>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r w:rsidRPr="00107B7D">
        <w:rPr>
          <w:szCs w:val="22"/>
        </w:rPr>
        <w:t>where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(i)</w:t>
      </w:r>
      <w:r w:rsidRPr="00107B7D">
        <w:rPr>
          <w:szCs w:val="22"/>
        </w:rPr>
        <w:tab/>
        <w:t>the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2E9C1172"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w:t>
      </w:r>
      <w:r w:rsidR="00BA12AA">
        <w:rPr>
          <w:szCs w:val="22"/>
        </w:rPr>
        <w:t xml:space="preserve"> </w:t>
      </w:r>
      <w:r w:rsidRPr="00107B7D">
        <w:rPr>
          <w:szCs w:val="22"/>
        </w:rPr>
        <w:t>available;</w:t>
      </w:r>
    </w:p>
    <w:p w14:paraId="26FB8955" w14:textId="77777777" w:rsidR="00107B7D" w:rsidRPr="00107B7D" w:rsidRDefault="00107B7D" w:rsidP="00276939">
      <w:pPr>
        <w:tabs>
          <w:tab w:val="num" w:pos="3141"/>
        </w:tabs>
        <w:ind w:left="1650" w:hanging="550"/>
        <w:rPr>
          <w:szCs w:val="22"/>
        </w:rPr>
      </w:pPr>
    </w:p>
    <w:p w14:paraId="1AD051AE" w14:textId="1C74ACB4"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r w:rsidRPr="00107B7D">
        <w:rPr>
          <w:szCs w:val="22"/>
        </w:rPr>
        <w:t xml:space="preserve">any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6D53B590" w:rsid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3F69385E" w14:textId="77777777" w:rsidR="00C0697A" w:rsidRPr="00107B7D" w:rsidRDefault="00C0697A" w:rsidP="00276939">
      <w:pPr>
        <w:rPr>
          <w:szCs w:val="22"/>
        </w:rPr>
      </w:pPr>
    </w:p>
    <w:p w14:paraId="5D24F8E2" w14:textId="77777777" w:rsidR="00107B7D" w:rsidRPr="00107B7D" w:rsidRDefault="00107B7D" w:rsidP="00276939">
      <w:pPr>
        <w:ind w:left="567"/>
        <w:rPr>
          <w:szCs w:val="22"/>
        </w:rPr>
        <w:sectPr w:rsidR="00107B7D" w:rsidRPr="00107B7D" w:rsidSect="004119D7">
          <w:headerReference w:type="even" r:id="rId18"/>
          <w:headerReference w:type="default" r:id="rId19"/>
          <w:headerReference w:type="first" r:id="rId20"/>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t>(j)</w:t>
      </w:r>
      <w:r w:rsidRPr="00107B7D">
        <w:rPr>
          <w:szCs w:val="22"/>
        </w:rPr>
        <w:tab/>
        <w:t xml:space="preserve">the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3456113D" w:rsidR="00107B7D" w:rsidRPr="00107B7D" w:rsidRDefault="00107B7D" w:rsidP="00276939">
      <w:pPr>
        <w:numPr>
          <w:ilvl w:val="1"/>
          <w:numId w:val="15"/>
        </w:numPr>
        <w:tabs>
          <w:tab w:val="num" w:pos="1100"/>
        </w:tabs>
        <w:ind w:left="1100" w:hanging="550"/>
        <w:rPr>
          <w:szCs w:val="22"/>
        </w:rPr>
      </w:pPr>
      <w:r w:rsidRPr="00107B7D">
        <w:rPr>
          <w:szCs w:val="22"/>
        </w:rPr>
        <w:lastRenderedPageBreak/>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r w:rsidRPr="00107B7D">
        <w:rPr>
          <w:szCs w:val="22"/>
        </w:rPr>
        <w:t>three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21"/>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4427B3B6"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managing the interface between intellectual property (IP) and genetic resources. </w:t>
      </w:r>
      <w:r w:rsidRPr="00107B7D">
        <w:rPr>
          <w:b/>
          <w:szCs w:val="22"/>
        </w:rPr>
        <w:t xml:space="preserve"> </w:t>
      </w:r>
      <w:r w:rsidRPr="00107B7D">
        <w:rPr>
          <w:szCs w:val="22"/>
        </w:rPr>
        <w:t xml:space="preserve">Indigenous </w:t>
      </w:r>
      <w:r w:rsidR="007A4BD0">
        <w:rPr>
          <w:szCs w:val="22"/>
        </w:rPr>
        <w:t>P</w:t>
      </w:r>
      <w:r w:rsidRPr="00107B7D">
        <w:rPr>
          <w:szCs w:val="22"/>
        </w:rPr>
        <w:t xml:space="preserve">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163AA46A" w:rsidR="00107B7D" w:rsidRPr="00107B7D" w:rsidRDefault="00107B7D" w:rsidP="00276939">
      <w:pPr>
        <w:rPr>
          <w:b/>
          <w:szCs w:val="22"/>
        </w:rPr>
      </w:pPr>
      <w:r w:rsidRPr="00107B7D">
        <w:rPr>
          <w:b/>
          <w:i/>
          <w:szCs w:val="22"/>
        </w:rPr>
        <w:t xml:space="preserve">A need to facilitate the effective participation of </w:t>
      </w:r>
      <w:r w:rsidR="007A4BD0">
        <w:rPr>
          <w:b/>
          <w:i/>
          <w:szCs w:val="22"/>
        </w:rPr>
        <w:t>In</w:t>
      </w:r>
      <w:r w:rsidRPr="00107B7D">
        <w:rPr>
          <w:b/>
          <w:i/>
          <w:szCs w:val="22"/>
        </w:rPr>
        <w:t xml:space="preserve">digenous </w:t>
      </w:r>
      <w:r w:rsidR="007A4BD0">
        <w:rPr>
          <w:b/>
          <w:i/>
          <w:szCs w:val="22"/>
        </w:rPr>
        <w:t>P</w:t>
      </w:r>
      <w:r w:rsidRPr="00107B7D">
        <w:rPr>
          <w:b/>
          <w:i/>
          <w:szCs w:val="22"/>
        </w:rPr>
        <w:t>eoples and local communities in the WIPO IGC</w:t>
      </w:r>
    </w:p>
    <w:p w14:paraId="122A904D" w14:textId="77777777" w:rsidR="00107B7D" w:rsidRPr="00107B7D" w:rsidRDefault="00107B7D" w:rsidP="00276939">
      <w:pPr>
        <w:rPr>
          <w:szCs w:val="22"/>
        </w:rPr>
      </w:pPr>
    </w:p>
    <w:p w14:paraId="05EEA5CE" w14:textId="62C22CFB" w:rsidR="00107B7D" w:rsidRPr="00107B7D" w:rsidRDefault="00107B7D" w:rsidP="00276939">
      <w:pPr>
        <w:rPr>
          <w:szCs w:val="22"/>
        </w:rPr>
      </w:pPr>
      <w:r w:rsidRPr="00107B7D">
        <w:rPr>
          <w:szCs w:val="22"/>
        </w:rPr>
        <w:t xml:space="preserve">Indigenous </w:t>
      </w:r>
      <w:r w:rsidR="007A4BD0">
        <w:rPr>
          <w:szCs w:val="22"/>
        </w:rPr>
        <w:t>P</w:t>
      </w:r>
      <w:r w:rsidRPr="00107B7D">
        <w:rPr>
          <w:szCs w:val="22"/>
        </w:rPr>
        <w:t>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61A6C859" w:rsidR="00107B7D" w:rsidRPr="00107B7D" w:rsidRDefault="00107B7D" w:rsidP="00276939">
      <w:pPr>
        <w:rPr>
          <w:szCs w:val="22"/>
        </w:rPr>
      </w:pPr>
      <w:r w:rsidRPr="00107B7D">
        <w:rPr>
          <w:szCs w:val="22"/>
        </w:rPr>
        <w:t xml:space="preserve">Indigenous </w:t>
      </w:r>
      <w:r w:rsidR="007A4BD0">
        <w:rPr>
          <w:szCs w:val="22"/>
        </w:rPr>
        <w:t>P</w:t>
      </w:r>
      <w:r w:rsidRPr="00107B7D">
        <w:rPr>
          <w:szCs w:val="22"/>
        </w:rPr>
        <w:t>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49C97EB2"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00E844F3" w:rsidRPr="00E844F3">
        <w:rPr>
          <w:b/>
          <w:bCs/>
          <w:szCs w:val="22"/>
        </w:rPr>
        <w:t>intense</w:t>
      </w:r>
      <w:r w:rsidR="00E844F3">
        <w:rPr>
          <w:szCs w:val="22"/>
        </w:rPr>
        <w:t xml:space="preserve"> </w:t>
      </w:r>
      <w:r w:rsidRPr="00107B7D">
        <w:rPr>
          <w:b/>
          <w:szCs w:val="22"/>
        </w:rPr>
        <w:t>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493A2B04"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636575A1" w:rsidR="00107B7D" w:rsidRPr="00107B7D" w:rsidRDefault="00107B7D" w:rsidP="00276939">
      <w:pPr>
        <w:rPr>
          <w:szCs w:val="22"/>
        </w:rPr>
      </w:pPr>
      <w:r w:rsidRPr="00107B7D">
        <w:rPr>
          <w:szCs w:val="22"/>
        </w:rPr>
        <w:t xml:space="preserve">Concrete measures have been taken by the WIPO Member States to ensure the effective and active participation of </w:t>
      </w:r>
      <w:r w:rsidR="007A4BD0">
        <w:rPr>
          <w:szCs w:val="22"/>
        </w:rPr>
        <w:t>I</w:t>
      </w:r>
      <w:r w:rsidRPr="00107B7D">
        <w:rPr>
          <w:szCs w:val="22"/>
        </w:rPr>
        <w:t xml:space="preserve">ndigenous </w:t>
      </w:r>
      <w:r w:rsidR="007A4BD0">
        <w:rPr>
          <w:szCs w:val="22"/>
        </w:rPr>
        <w:t>P</w:t>
      </w:r>
      <w:r w:rsidRPr="00107B7D">
        <w:rPr>
          <w:szCs w:val="22"/>
        </w:rPr>
        <w:t>eoples and local communities as observers in the IGC.</w:t>
      </w:r>
    </w:p>
    <w:p w14:paraId="3B296A4A" w14:textId="77777777" w:rsidR="00107B7D" w:rsidRPr="00107B7D" w:rsidRDefault="00107B7D" w:rsidP="00276939">
      <w:pPr>
        <w:rPr>
          <w:szCs w:val="22"/>
        </w:rPr>
      </w:pPr>
    </w:p>
    <w:p w14:paraId="3EDF7319" w14:textId="48B3B3D2"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 xml:space="preserve">non-governmental and intergovernmental organizations; the IGC currently has more than </w:t>
      </w:r>
      <w:r w:rsidRPr="00107B7D">
        <w:rPr>
          <w:szCs w:val="22"/>
        </w:rPr>
        <w:br/>
      </w:r>
      <w:r w:rsidR="003E3C29">
        <w:rPr>
          <w:szCs w:val="22"/>
        </w:rPr>
        <w:t>100</w:t>
      </w:r>
      <w:r w:rsidR="003E3C29" w:rsidRPr="00107B7D">
        <w:rPr>
          <w:szCs w:val="22"/>
        </w:rPr>
        <w:t xml:space="preserve"> </w:t>
      </w:r>
      <w:r w:rsidRPr="00107B7D">
        <w:rPr>
          <w:szCs w:val="22"/>
        </w:rPr>
        <w:t xml:space="preserve">accredited observers, many of whom represent </w:t>
      </w:r>
      <w:r w:rsidR="007A4BD0">
        <w:rPr>
          <w:szCs w:val="22"/>
        </w:rPr>
        <w:t>I</w:t>
      </w:r>
      <w:r w:rsidRPr="00107B7D">
        <w:rPr>
          <w:szCs w:val="22"/>
        </w:rPr>
        <w:t>ndigenous</w:t>
      </w:r>
      <w:r w:rsidR="007A4BD0">
        <w:rPr>
          <w:szCs w:val="22"/>
        </w:rPr>
        <w:t xml:space="preserve"> Peoples</w:t>
      </w:r>
      <w:r w:rsidRPr="00107B7D">
        <w:rPr>
          <w:szCs w:val="22"/>
        </w:rPr>
        <w:t xml:space="preserve"> and local communities.  IGC sessions are opened with an </w:t>
      </w:r>
      <w:r w:rsidR="008F4CC9">
        <w:rPr>
          <w:szCs w:val="22"/>
        </w:rPr>
        <w:t>I</w:t>
      </w:r>
      <w:r w:rsidRPr="00107B7D">
        <w:rPr>
          <w:szCs w:val="22"/>
        </w:rPr>
        <w:t xml:space="preserve">ndigenous panel, in which members of </w:t>
      </w:r>
      <w:r w:rsidR="008F4CC9">
        <w:rPr>
          <w:szCs w:val="22"/>
        </w:rPr>
        <w:t>I</w:t>
      </w:r>
      <w:r w:rsidRPr="00107B7D">
        <w:rPr>
          <w:szCs w:val="22"/>
        </w:rPr>
        <w:t xml:space="preserve">ndigenous </w:t>
      </w:r>
      <w:r w:rsidR="008F4CC9">
        <w:rPr>
          <w:szCs w:val="22"/>
        </w:rPr>
        <w:t xml:space="preserve">Peoples </w:t>
      </w:r>
      <w:r w:rsidRPr="00107B7D">
        <w:rPr>
          <w:szCs w:val="22"/>
        </w:rPr>
        <w:t>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5DC97F50" w:rsidR="00107B7D" w:rsidRPr="00107B7D" w:rsidRDefault="00107B7D" w:rsidP="00276939">
      <w:pPr>
        <w:rPr>
          <w:szCs w:val="22"/>
        </w:rPr>
      </w:pPr>
      <w:r w:rsidRPr="00107B7D">
        <w:rPr>
          <w:szCs w:val="22"/>
        </w:rPr>
        <w:t xml:space="preserve">In parallel, many </w:t>
      </w:r>
      <w:r w:rsidR="008F4CC9">
        <w:rPr>
          <w:szCs w:val="22"/>
        </w:rPr>
        <w:t>I</w:t>
      </w:r>
      <w:r w:rsidRPr="00107B7D">
        <w:rPr>
          <w:szCs w:val="22"/>
        </w:rPr>
        <w:t xml:space="preserve">ndigenous </w:t>
      </w:r>
      <w:r w:rsidR="008F4CC9">
        <w:rPr>
          <w:szCs w:val="22"/>
        </w:rPr>
        <w:t>P</w:t>
      </w:r>
      <w:r w:rsidRPr="00107B7D">
        <w:rPr>
          <w:szCs w:val="22"/>
        </w:rPr>
        <w:t xml:space="preserve">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1625F75B"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 xml:space="preserve">in order to finance the participation in the IGC of accredited observers representing </w:t>
      </w:r>
      <w:r w:rsidR="008F4CC9">
        <w:rPr>
          <w:szCs w:val="22"/>
        </w:rPr>
        <w:t>I</w:t>
      </w:r>
      <w:r w:rsidRPr="00107B7D">
        <w:rPr>
          <w:szCs w:val="22"/>
        </w:rPr>
        <w:t>ndigenous</w:t>
      </w:r>
      <w:r w:rsidR="008F4CC9">
        <w:rPr>
          <w:szCs w:val="22"/>
        </w:rPr>
        <w:t xml:space="preserve"> Peoples</w:t>
      </w:r>
      <w:r w:rsidRPr="00107B7D">
        <w:rPr>
          <w:szCs w:val="22"/>
        </w:rPr>
        <w:t xml:space="preserve"> and local communities.</w:t>
      </w:r>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6"/>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0BB5D465" w:rsidR="00107B7D" w:rsidRPr="00107B7D" w:rsidRDefault="00107B7D" w:rsidP="00276939">
      <w:pPr>
        <w:rPr>
          <w:szCs w:val="22"/>
        </w:rPr>
      </w:pPr>
      <w:r w:rsidRPr="00107B7D">
        <w:rPr>
          <w:szCs w:val="22"/>
        </w:rPr>
        <w:t xml:space="preserve">The Fund is designed exclusively to provide financial support to accredited observers representing </w:t>
      </w:r>
      <w:r w:rsidR="008F4CC9">
        <w:rPr>
          <w:szCs w:val="22"/>
        </w:rPr>
        <w:t>I</w:t>
      </w:r>
      <w:r w:rsidRPr="00107B7D">
        <w:rPr>
          <w:szCs w:val="22"/>
        </w:rPr>
        <w:t>ndigenous</w:t>
      </w:r>
      <w:r w:rsidR="008F4CC9">
        <w:rPr>
          <w:szCs w:val="22"/>
        </w:rPr>
        <w:t xml:space="preserve"> Peoples</w:t>
      </w:r>
      <w:r w:rsidRPr="00107B7D">
        <w:rPr>
          <w:szCs w:val="22"/>
        </w:rPr>
        <w:t xml:space="preserve"> and local communities, by covering the purchase by their representatives of a return economy class ticket by the cheapest route,</w:t>
      </w:r>
      <w:r w:rsidR="00231B7A">
        <w:rPr>
          <w:szCs w:val="22"/>
        </w:rPr>
        <w:t xml:space="preserve"> </w:t>
      </w:r>
      <w:r w:rsidRPr="00107B7D">
        <w:rPr>
          <w:szCs w:val="22"/>
        </w:rPr>
        <w:t>and granting them a daily allowance and in some cases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7"/>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r w:rsidRPr="00107B7D">
        <w:rPr>
          <w:szCs w:val="22"/>
        </w:rPr>
        <w:t>the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8"/>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14243DF7" w:rsidR="00107B7D" w:rsidRPr="00107B7D" w:rsidRDefault="00107B7D" w:rsidP="00276939">
      <w:pPr>
        <w:numPr>
          <w:ilvl w:val="1"/>
          <w:numId w:val="21"/>
        </w:numPr>
        <w:tabs>
          <w:tab w:val="num" w:pos="567"/>
        </w:tabs>
        <w:rPr>
          <w:szCs w:val="22"/>
        </w:rPr>
      </w:pPr>
      <w:r w:rsidRPr="00107B7D">
        <w:rPr>
          <w:szCs w:val="22"/>
        </w:rPr>
        <w:t xml:space="preserve">three members of the Advisory Board are from accredited observers representing one or more </w:t>
      </w:r>
      <w:r w:rsidR="008F4CC9">
        <w:rPr>
          <w:szCs w:val="22"/>
        </w:rPr>
        <w:t>I</w:t>
      </w:r>
      <w:r w:rsidRPr="00107B7D">
        <w:rPr>
          <w:szCs w:val="22"/>
        </w:rPr>
        <w:t>ndigenous</w:t>
      </w:r>
      <w:r w:rsidR="008F4CC9">
        <w:rPr>
          <w:szCs w:val="22"/>
        </w:rPr>
        <w:t xml:space="preserve"> Peoples</w:t>
      </w:r>
      <w:r w:rsidRPr="00107B7D">
        <w:rPr>
          <w:szCs w:val="22"/>
        </w:rPr>
        <w:t xml:space="preserve">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r w:rsidRPr="00107B7D">
        <w:rPr>
          <w:szCs w:val="22"/>
        </w:rPr>
        <w:t>a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7DF4EB97" w:rsidR="00BE534B" w:rsidRDefault="00BE534B" w:rsidP="00BE534B">
      <w:pPr>
        <w:rPr>
          <w:i/>
          <w:szCs w:val="22"/>
        </w:rPr>
      </w:pPr>
      <w:r>
        <w:rPr>
          <w:b/>
          <w:i/>
          <w:szCs w:val="22"/>
        </w:rPr>
        <w:lastRenderedPageBreak/>
        <w:t>Results</w:t>
      </w:r>
      <w:r>
        <w:rPr>
          <w:i/>
          <w:szCs w:val="22"/>
        </w:rPr>
        <w:t xml:space="preserve"> </w:t>
      </w:r>
      <w:r w:rsidRPr="00C5738B">
        <w:rPr>
          <w:i/>
          <w:szCs w:val="22"/>
        </w:rPr>
        <w:t xml:space="preserve">(April 2006 – </w:t>
      </w:r>
      <w:r w:rsidR="00B53264">
        <w:rPr>
          <w:i/>
          <w:szCs w:val="22"/>
        </w:rPr>
        <w:t>January 14</w:t>
      </w:r>
      <w:r w:rsidR="00D64F61" w:rsidRPr="00C5738B">
        <w:rPr>
          <w:i/>
          <w:szCs w:val="22"/>
        </w:rPr>
        <w:t xml:space="preserve">, </w:t>
      </w:r>
      <w:r w:rsidR="00B40ABF" w:rsidRPr="00C5738B">
        <w:rPr>
          <w:i/>
          <w:szCs w:val="22"/>
        </w:rPr>
        <w:t>202</w:t>
      </w:r>
      <w:r w:rsidR="002A420B">
        <w:rPr>
          <w:i/>
          <w:szCs w:val="22"/>
        </w:rPr>
        <w:t>5</w:t>
      </w:r>
      <w:r w:rsidRPr="00C5738B">
        <w:rPr>
          <w:i/>
          <w:szCs w:val="22"/>
        </w:rPr>
        <w:t>)</w:t>
      </w:r>
    </w:p>
    <w:p w14:paraId="0A233A50" w14:textId="77777777" w:rsidR="00BE534B" w:rsidRDefault="00BE534B" w:rsidP="00BE534B">
      <w:pPr>
        <w:rPr>
          <w:i/>
          <w:szCs w:val="22"/>
        </w:rPr>
      </w:pPr>
    </w:p>
    <w:p w14:paraId="0480C251" w14:textId="5ACDBC90" w:rsidR="00BE534B" w:rsidRDefault="00BE534B" w:rsidP="00BE534B">
      <w:pPr>
        <w:ind w:left="720"/>
        <w:rPr>
          <w:szCs w:val="22"/>
        </w:rPr>
      </w:pPr>
      <w:r w:rsidRPr="00285DAC">
        <w:rPr>
          <w:szCs w:val="22"/>
        </w:rPr>
        <w:t xml:space="preserve">A total of </w:t>
      </w:r>
      <w:r w:rsidR="00B53264">
        <w:rPr>
          <w:szCs w:val="22"/>
        </w:rPr>
        <w:t>713</w:t>
      </w:r>
      <w:r w:rsidR="00B53264" w:rsidRPr="00285DAC">
        <w:rPr>
          <w:szCs w:val="22"/>
        </w:rPr>
        <w:t xml:space="preserve"> </w:t>
      </w:r>
      <w:r w:rsidRPr="00285DAC">
        <w:rPr>
          <w:szCs w:val="22"/>
        </w:rPr>
        <w:t>applications</w:t>
      </w:r>
      <w:r w:rsidRPr="00285DAC">
        <w:rPr>
          <w:szCs w:val="22"/>
          <w:vertAlign w:val="superscript"/>
        </w:rPr>
        <w:footnoteReference w:id="9"/>
      </w:r>
      <w:r w:rsidRPr="00285DAC">
        <w:rPr>
          <w:szCs w:val="22"/>
        </w:rPr>
        <w:t xml:space="preserve"> for funding in view of </w:t>
      </w:r>
      <w:r w:rsidR="00B53264">
        <w:rPr>
          <w:szCs w:val="22"/>
        </w:rPr>
        <w:t>42</w:t>
      </w:r>
      <w:r w:rsidR="00B53264" w:rsidRPr="00285DAC">
        <w:rPr>
          <w:szCs w:val="22"/>
        </w:rPr>
        <w:t xml:space="preserve"> </w:t>
      </w:r>
      <w:r w:rsidRPr="00285DAC">
        <w:rPr>
          <w:szCs w:val="22"/>
        </w:rPr>
        <w:t>sessions of the IGC (</w:t>
      </w:r>
      <w:r w:rsidR="00B53264">
        <w:rPr>
          <w:szCs w:val="22"/>
        </w:rPr>
        <w:t xml:space="preserve">Fifty-First </w:t>
      </w:r>
      <w:r w:rsidR="009371E0">
        <w:rPr>
          <w:szCs w:val="22"/>
        </w:rPr>
        <w:t>S</w:t>
      </w:r>
      <w:r w:rsidR="00285DAC" w:rsidRPr="00285DAC">
        <w:rPr>
          <w:szCs w:val="22"/>
        </w:rPr>
        <w:t xml:space="preserve">ession of the IGC </w:t>
      </w:r>
      <w:r w:rsidRPr="00285DAC">
        <w:rPr>
          <w:szCs w:val="22"/>
        </w:rPr>
        <w:t xml:space="preserve">included) and 2 meetings of the Intersessional Working Group (IWG) have been processed during </w:t>
      </w:r>
      <w:r w:rsidR="00B53264">
        <w:rPr>
          <w:szCs w:val="22"/>
        </w:rPr>
        <w:t xml:space="preserve">40 </w:t>
      </w:r>
      <w:r w:rsidRPr="00285DAC">
        <w:rPr>
          <w:szCs w:val="22"/>
        </w:rPr>
        <w:t>meetings of the Fund’s Advisory Board</w:t>
      </w:r>
      <w:r>
        <w:rPr>
          <w:szCs w:val="22"/>
        </w:rPr>
        <w:t xml:space="preserve">. </w:t>
      </w:r>
    </w:p>
    <w:p w14:paraId="5AAB5A31" w14:textId="77777777" w:rsidR="00BE534B" w:rsidRDefault="00BE534B" w:rsidP="00BE534B">
      <w:pPr>
        <w:ind w:left="720"/>
        <w:rPr>
          <w:szCs w:val="22"/>
          <w:highlight w:val="yellow"/>
        </w:rPr>
      </w:pPr>
    </w:p>
    <w:p w14:paraId="7AAFEF8D" w14:textId="61E5CBE1" w:rsidR="00BE534B" w:rsidRDefault="00BE534B" w:rsidP="00BE534B">
      <w:pPr>
        <w:ind w:left="720"/>
        <w:rPr>
          <w:szCs w:val="22"/>
        </w:rPr>
      </w:pPr>
      <w:r w:rsidRPr="00E841C1">
        <w:rPr>
          <w:szCs w:val="22"/>
        </w:rPr>
        <w:t xml:space="preserve">From the Tenth until </w:t>
      </w:r>
      <w:r w:rsidR="009371E0">
        <w:rPr>
          <w:szCs w:val="22"/>
        </w:rPr>
        <w:t xml:space="preserve">the </w:t>
      </w:r>
      <w:r w:rsidR="00B53264">
        <w:rPr>
          <w:szCs w:val="22"/>
        </w:rPr>
        <w:t xml:space="preserve">Fifty-First </w:t>
      </w:r>
      <w:r w:rsidR="009371E0">
        <w:rPr>
          <w:szCs w:val="22"/>
        </w:rPr>
        <w:t>Session</w:t>
      </w:r>
      <w:r w:rsidR="00B53264">
        <w:rPr>
          <w:szCs w:val="22"/>
        </w:rPr>
        <w:t>s</w:t>
      </w:r>
      <w:r w:rsidR="00585CF7">
        <w:rPr>
          <w:szCs w:val="22"/>
        </w:rPr>
        <w:t xml:space="preserve"> of the IGC </w:t>
      </w:r>
      <w:r w:rsidRPr="00E841C1">
        <w:rPr>
          <w:szCs w:val="22"/>
        </w:rPr>
        <w:t xml:space="preserve">included and </w:t>
      </w:r>
      <w:r w:rsidR="00B45F34" w:rsidRPr="00E841C1">
        <w:rPr>
          <w:szCs w:val="22"/>
        </w:rPr>
        <w:t>two</w:t>
      </w:r>
      <w:r w:rsidRPr="00E841C1">
        <w:rPr>
          <w:szCs w:val="22"/>
        </w:rPr>
        <w:t xml:space="preserve"> meetings of the IWG, out of the </w:t>
      </w:r>
      <w:r w:rsidR="00B53264" w:rsidRPr="00E841C1">
        <w:rPr>
          <w:szCs w:val="22"/>
        </w:rPr>
        <w:t>2</w:t>
      </w:r>
      <w:r w:rsidR="00B53264">
        <w:rPr>
          <w:szCs w:val="22"/>
        </w:rPr>
        <w:t>48</w:t>
      </w:r>
      <w:r w:rsidR="00B53264" w:rsidRPr="00E841C1">
        <w:rPr>
          <w:szCs w:val="22"/>
        </w:rPr>
        <w:t xml:space="preserve"> </w:t>
      </w:r>
      <w:r w:rsidRPr="00E841C1">
        <w:rPr>
          <w:szCs w:val="22"/>
        </w:rPr>
        <w:t xml:space="preserve">applications recommended for funding by the Advisory Board, </w:t>
      </w:r>
      <w:r w:rsidR="00296A90">
        <w:rPr>
          <w:szCs w:val="22"/>
        </w:rPr>
        <w:br/>
      </w:r>
      <w:r w:rsidRPr="00E841C1">
        <w:rPr>
          <w:szCs w:val="22"/>
        </w:rPr>
        <w:t>1</w:t>
      </w:r>
      <w:r w:rsidR="005B3E37" w:rsidRPr="00E841C1">
        <w:rPr>
          <w:szCs w:val="22"/>
        </w:rPr>
        <w:t>6</w:t>
      </w:r>
      <w:r w:rsidR="002362B9" w:rsidRPr="00E841C1">
        <w:rPr>
          <w:szCs w:val="22"/>
        </w:rPr>
        <w:t>5</w:t>
      </w:r>
      <w:r w:rsidRPr="00E841C1">
        <w:rPr>
          <w:szCs w:val="22"/>
        </w:rPr>
        <w:t xml:space="preserve"> applications were funded by the Voluntary Fund, in support of the participation of 7</w:t>
      </w:r>
      <w:r w:rsidR="00396F83" w:rsidRPr="00E841C1">
        <w:rPr>
          <w:szCs w:val="22"/>
        </w:rPr>
        <w:t>7</w:t>
      </w:r>
      <w:r w:rsidRPr="00E841C1">
        <w:rPr>
          <w:szCs w:val="22"/>
        </w:rPr>
        <w:t xml:space="preserve"> different representatives of various </w:t>
      </w:r>
      <w:r w:rsidR="008F4CC9">
        <w:rPr>
          <w:szCs w:val="22"/>
        </w:rPr>
        <w:t>I</w:t>
      </w:r>
      <w:r w:rsidRPr="00E841C1">
        <w:rPr>
          <w:szCs w:val="22"/>
        </w:rPr>
        <w:t>ndigenous</w:t>
      </w:r>
      <w:r w:rsidR="008F4CC9">
        <w:rPr>
          <w:szCs w:val="22"/>
        </w:rPr>
        <w:t xml:space="preserve"> Peoples</w:t>
      </w:r>
      <w:r w:rsidRPr="00E841C1">
        <w:rPr>
          <w:szCs w:val="22"/>
        </w:rPr>
        <w:t xml:space="preserve"> and local communities</w:t>
      </w:r>
      <w:r w:rsidRPr="00E841C1">
        <w:rPr>
          <w:rStyle w:val="FootnoteReference"/>
          <w:szCs w:val="22"/>
        </w:rPr>
        <w:footnoteReference w:id="10"/>
      </w:r>
      <w:r w:rsidRPr="00E841C1">
        <w:rPr>
          <w:szCs w:val="22"/>
        </w:rPr>
        <w:t>.</w:t>
      </w:r>
      <w:r w:rsidR="002362B9">
        <w:rPr>
          <w:szCs w:val="22"/>
        </w:rPr>
        <w:t xml:space="preserve"> </w:t>
      </w:r>
    </w:p>
    <w:p w14:paraId="68CAA304" w14:textId="77777777" w:rsidR="002362B9" w:rsidRDefault="002362B9" w:rsidP="00BE534B">
      <w:pPr>
        <w:ind w:left="720"/>
        <w:rPr>
          <w:szCs w:val="22"/>
        </w:rPr>
      </w:pPr>
    </w:p>
    <w:p w14:paraId="709CC174" w14:textId="576D0087" w:rsidR="002362B9" w:rsidRDefault="00FC5B61" w:rsidP="00BE534B">
      <w:pPr>
        <w:ind w:left="720"/>
        <w:rPr>
          <w:szCs w:val="22"/>
        </w:rPr>
      </w:pPr>
      <w:r>
        <w:rPr>
          <w:szCs w:val="22"/>
        </w:rPr>
        <w:t xml:space="preserve">In respect of </w:t>
      </w:r>
      <w:r w:rsidR="00285DAC">
        <w:rPr>
          <w:szCs w:val="22"/>
        </w:rPr>
        <w:t xml:space="preserve">the </w:t>
      </w:r>
      <w:r w:rsidR="00285DAC" w:rsidRPr="00285DAC">
        <w:rPr>
          <w:color w:val="000000"/>
          <w:szCs w:val="22"/>
        </w:rPr>
        <w:t>Diplomatic Conference on Genetic Resources and Associated Traditional Knowledge (Geneva, WIPO Headquarters, May 13-24, 2024)</w:t>
      </w:r>
      <w:r w:rsidR="00285DAC">
        <w:rPr>
          <w:color w:val="000000"/>
          <w:szCs w:val="22"/>
        </w:rPr>
        <w:t xml:space="preserve">, </w:t>
      </w:r>
      <w:r w:rsidR="00285DAC">
        <w:rPr>
          <w:szCs w:val="22"/>
        </w:rPr>
        <w:t>11 applications were funded concurrently by the Voluntary Fund and through the budget allocated by the Diplomatic Conference, in line with the recommendation adopted by the Fund’s Advisory Board at an extraordinary meeting on December 11, 2023.</w:t>
      </w:r>
      <w:r w:rsidR="002362B9">
        <w:rPr>
          <w:szCs w:val="22"/>
        </w:rPr>
        <w:t xml:space="preserve"> </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070B457" w:rsidR="00107B7D" w:rsidRPr="00107B7D" w:rsidRDefault="00107B7D" w:rsidP="00276939">
      <w:pPr>
        <w:numPr>
          <w:ilvl w:val="0"/>
          <w:numId w:val="11"/>
        </w:numPr>
        <w:tabs>
          <w:tab w:val="num" w:pos="1350"/>
        </w:tabs>
        <w:ind w:left="1350" w:hanging="630"/>
        <w:rPr>
          <w:szCs w:val="22"/>
        </w:rPr>
      </w:pPr>
      <w:r w:rsidRPr="00107B7D">
        <w:rPr>
          <w:szCs w:val="22"/>
        </w:rPr>
        <w:t>the names of the contributors and the level of contributions and pledges received are publicized by an Information Note before each IGC session.  Further modalities of acknowledgment can be discussed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3E4AABD" w:rsidR="00107B7D" w:rsidRPr="00107B7D" w:rsidRDefault="00107B7D" w:rsidP="00276939">
      <w:pPr>
        <w:numPr>
          <w:ilvl w:val="0"/>
          <w:numId w:val="12"/>
        </w:numPr>
        <w:tabs>
          <w:tab w:val="num" w:pos="1350"/>
        </w:tabs>
        <w:ind w:left="1350" w:hanging="630"/>
        <w:rPr>
          <w:szCs w:val="22"/>
        </w:rPr>
      </w:pPr>
      <w:r w:rsidRPr="00107B7D">
        <w:rPr>
          <w:szCs w:val="22"/>
        </w:rPr>
        <w:t xml:space="preserve">all contributions are allocated directly and exclusively to financing the participation of accredited </w:t>
      </w:r>
      <w:r w:rsidR="008F4CC9">
        <w:rPr>
          <w:szCs w:val="22"/>
        </w:rPr>
        <w:t>I</w:t>
      </w:r>
      <w:r w:rsidRPr="00107B7D">
        <w:rPr>
          <w:szCs w:val="22"/>
        </w:rPr>
        <w:t xml:space="preserve">ndigenous </w:t>
      </w:r>
      <w:r w:rsidR="008F4CC9">
        <w:rPr>
          <w:szCs w:val="22"/>
        </w:rPr>
        <w:t xml:space="preserve">Peoples </w:t>
      </w:r>
      <w:r w:rsidRPr="00107B7D">
        <w:rPr>
          <w:szCs w:val="22"/>
        </w:rPr>
        <w:t>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65E0D361"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2EC36DCF" w:rsidR="00107B7D" w:rsidRPr="00107B7D" w:rsidRDefault="00107B7D" w:rsidP="00276939">
      <w:pPr>
        <w:numPr>
          <w:ilvl w:val="0"/>
          <w:numId w:val="13"/>
        </w:numPr>
        <w:tabs>
          <w:tab w:val="num" w:pos="1350"/>
        </w:tabs>
        <w:ind w:left="1350" w:hanging="630"/>
        <w:rPr>
          <w:szCs w:val="22"/>
        </w:rPr>
      </w:pPr>
      <w:r w:rsidRPr="00107B7D">
        <w:rPr>
          <w:szCs w:val="22"/>
        </w:rPr>
        <w:lastRenderedPageBreak/>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r w:rsidRPr="00107B7D">
        <w:rPr>
          <w:szCs w:val="22"/>
        </w:rPr>
        <w:t>contributions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Standard and public reporting regarding the use of the Fund is provided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r w:rsidRPr="00785DE8">
        <w:rPr>
          <w:szCs w:val="22"/>
        </w:rPr>
        <w:t>in chronological order</w:t>
      </w:r>
      <w:r w:rsidRPr="00107B7D">
        <w:rPr>
          <w:szCs w:val="22"/>
        </w:rPr>
        <w:t xml:space="preserve">, </w:t>
      </w:r>
    </w:p>
    <w:p w14:paraId="21866F18" w14:textId="77777777" w:rsidR="00107B7D" w:rsidRPr="00107B7D" w:rsidRDefault="00107B7D" w:rsidP="00276939">
      <w:pPr>
        <w:rPr>
          <w:szCs w:val="22"/>
        </w:rPr>
      </w:pPr>
    </w:p>
    <w:p w14:paraId="3D60BFCA" w14:textId="2677110B"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Programme (SwedBio/CBM) </w:t>
      </w:r>
      <w:r w:rsidRPr="00107B7D">
        <w:rPr>
          <w:szCs w:val="22"/>
        </w:rPr>
        <w:br/>
        <w:t xml:space="preserve">(the equivalent of 86,092.60 Swiss </w:t>
      </w:r>
      <w:r w:rsidR="0011213D">
        <w:rPr>
          <w:szCs w:val="22"/>
        </w:rPr>
        <w:t>Francs</w:t>
      </w:r>
      <w:r w:rsidRPr="00107B7D">
        <w:rPr>
          <w:szCs w:val="22"/>
        </w:rPr>
        <w:t>)</w:t>
      </w:r>
    </w:p>
    <w:p w14:paraId="43AA7A94" w14:textId="40D59A8E"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France (the equivalent of 31,684 Swiss </w:t>
      </w:r>
      <w:r w:rsidR="0011213D">
        <w:rPr>
          <w:szCs w:val="22"/>
        </w:rPr>
        <w:t>Francs</w:t>
      </w:r>
      <w:r w:rsidRPr="00107B7D">
        <w:rPr>
          <w:szCs w:val="22"/>
        </w:rPr>
        <w:t>)</w:t>
      </w:r>
    </w:p>
    <w:p w14:paraId="7E2D6391" w14:textId="5D96FEF8"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the Christensen Fund (the equivalent of 29,992.50 Swiss </w:t>
      </w:r>
      <w:r w:rsidR="0011213D">
        <w:rPr>
          <w:szCs w:val="22"/>
        </w:rPr>
        <w:t>Francs</w:t>
      </w:r>
      <w:r w:rsidRPr="00107B7D">
        <w:rPr>
          <w:szCs w:val="22"/>
        </w:rPr>
        <w:t>)</w:t>
      </w:r>
    </w:p>
    <w:p w14:paraId="2E51AFC8" w14:textId="04C05194"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w:t>
      </w:r>
      <w:r w:rsidR="00DF304A">
        <w:rPr>
          <w:szCs w:val="22"/>
        </w:rPr>
        <w:t>1</w:t>
      </w:r>
      <w:r w:rsidRPr="00107B7D">
        <w:rPr>
          <w:szCs w:val="22"/>
        </w:rPr>
        <w:t xml:space="preserve">50,000 Swiss </w:t>
      </w:r>
      <w:r w:rsidR="0011213D">
        <w:rPr>
          <w:szCs w:val="22"/>
        </w:rPr>
        <w:t>Francs</w:t>
      </w:r>
      <w:r w:rsidRPr="00107B7D">
        <w:rPr>
          <w:szCs w:val="22"/>
        </w:rPr>
        <w:t>)</w:t>
      </w:r>
    </w:p>
    <w:p w14:paraId="0ED15A1C" w14:textId="61065A4E"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South Africa (the equivalent of </w:t>
      </w:r>
      <w:r w:rsidR="00DF304A" w:rsidRPr="00CC47D9">
        <w:rPr>
          <w:szCs w:val="22"/>
        </w:rPr>
        <w:t xml:space="preserve">5,965.27 </w:t>
      </w:r>
      <w:r w:rsidRPr="00107B7D">
        <w:rPr>
          <w:szCs w:val="22"/>
        </w:rPr>
        <w:t xml:space="preserve">Swiss </w:t>
      </w:r>
      <w:r w:rsidR="0011213D">
        <w:rPr>
          <w:szCs w:val="22"/>
        </w:rPr>
        <w:t>Francs</w:t>
      </w:r>
      <w:r w:rsidRPr="00107B7D">
        <w:rPr>
          <w:szCs w:val="22"/>
        </w:rPr>
        <w:t>)</w:t>
      </w:r>
    </w:p>
    <w:p w14:paraId="107A9E78" w14:textId="4BC33D60" w:rsid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w:t>
      </w:r>
      <w:r w:rsidR="0011213D">
        <w:rPr>
          <w:szCs w:val="22"/>
        </w:rPr>
        <w:t>Francs</w:t>
      </w:r>
      <w:r w:rsidRPr="00107B7D">
        <w:rPr>
          <w:szCs w:val="22"/>
        </w:rPr>
        <w:t xml:space="preserve">) </w:t>
      </w:r>
    </w:p>
    <w:p w14:paraId="376FB56E" w14:textId="1C1659F4" w:rsidR="00DF304A" w:rsidRDefault="00DF304A" w:rsidP="00DF304A">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w:t>
      </w:r>
      <w:r>
        <w:rPr>
          <w:szCs w:val="22"/>
        </w:rPr>
        <w:t>10</w:t>
      </w:r>
      <w:r w:rsidRPr="00107B7D">
        <w:rPr>
          <w:szCs w:val="22"/>
        </w:rPr>
        <w:t xml:space="preserve">0,000 Swiss </w:t>
      </w:r>
      <w:r w:rsidR="0011213D">
        <w:rPr>
          <w:szCs w:val="22"/>
        </w:rPr>
        <w:t>Francs</w:t>
      </w:r>
      <w:r w:rsidRPr="00107B7D">
        <w:rPr>
          <w:szCs w:val="22"/>
        </w:rPr>
        <w:t>)</w:t>
      </w:r>
    </w:p>
    <w:p w14:paraId="66A900EE" w14:textId="2085A375" w:rsidR="00DF304A" w:rsidRPr="00107B7D" w:rsidRDefault="00DF304A" w:rsidP="00DF304A">
      <w:pPr>
        <w:numPr>
          <w:ilvl w:val="2"/>
          <w:numId w:val="10"/>
        </w:numPr>
        <w:tabs>
          <w:tab w:val="num" w:pos="1260"/>
        </w:tabs>
        <w:ind w:left="1170" w:hanging="450"/>
        <w:rPr>
          <w:szCs w:val="22"/>
        </w:rPr>
      </w:pPr>
      <w:r w:rsidRPr="00107B7D">
        <w:rPr>
          <w:szCs w:val="22"/>
        </w:rPr>
        <w:t xml:space="preserve">South Africa (the equivalent of </w:t>
      </w:r>
      <w:r>
        <w:rPr>
          <w:szCs w:val="22"/>
        </w:rPr>
        <w:t>12</w:t>
      </w:r>
      <w:r w:rsidRPr="00CC47D9">
        <w:rPr>
          <w:szCs w:val="22"/>
        </w:rPr>
        <w:t>,</w:t>
      </w:r>
      <w:r>
        <w:rPr>
          <w:szCs w:val="22"/>
        </w:rPr>
        <w:t>500</w:t>
      </w:r>
      <w:r w:rsidRPr="00CC47D9">
        <w:rPr>
          <w:szCs w:val="22"/>
        </w:rPr>
        <w:t xml:space="preserve"> </w:t>
      </w:r>
      <w:r w:rsidRPr="00107B7D">
        <w:rPr>
          <w:szCs w:val="22"/>
        </w:rPr>
        <w:t xml:space="preserve">Swiss </w:t>
      </w:r>
      <w:r w:rsidR="0011213D">
        <w:rPr>
          <w:szCs w:val="22"/>
        </w:rPr>
        <w:t>Francs</w:t>
      </w:r>
      <w:r w:rsidRPr="00107B7D">
        <w:rPr>
          <w:szCs w:val="22"/>
        </w:rPr>
        <w:t>)</w:t>
      </w:r>
    </w:p>
    <w:p w14:paraId="4B1E2135" w14:textId="41DC93B9"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Anonymous donor (500 Swiss </w:t>
      </w:r>
      <w:r w:rsidR="0011213D">
        <w:rPr>
          <w:szCs w:val="22"/>
        </w:rPr>
        <w:t>Francs</w:t>
      </w:r>
      <w:r w:rsidRPr="00107B7D">
        <w:rPr>
          <w:szCs w:val="22"/>
        </w:rPr>
        <w:t>)</w:t>
      </w:r>
    </w:p>
    <w:p w14:paraId="5DECD042" w14:textId="461C005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Australia (the equivalent of 89,500 Swiss </w:t>
      </w:r>
      <w:r w:rsidR="0011213D">
        <w:rPr>
          <w:szCs w:val="22"/>
        </w:rPr>
        <w:t>Francs</w:t>
      </w:r>
      <w:r w:rsidRPr="00107B7D">
        <w:rPr>
          <w:szCs w:val="22"/>
        </w:rPr>
        <w:t>)</w:t>
      </w:r>
    </w:p>
    <w:p w14:paraId="60FE644B" w14:textId="3B45E52B"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Australia (the equivalent of </w:t>
      </w:r>
      <w:r w:rsidR="00DF304A">
        <w:rPr>
          <w:szCs w:val="22"/>
        </w:rPr>
        <w:t>15,000</w:t>
      </w:r>
      <w:r w:rsidRPr="00107B7D">
        <w:rPr>
          <w:szCs w:val="22"/>
        </w:rPr>
        <w:t xml:space="preserve"> Swiss </w:t>
      </w:r>
      <w:r w:rsidR="0011213D">
        <w:rPr>
          <w:szCs w:val="22"/>
        </w:rPr>
        <w:t>Francs</w:t>
      </w:r>
      <w:r w:rsidRPr="00107B7D">
        <w:rPr>
          <w:szCs w:val="22"/>
        </w:rPr>
        <w:t>)</w:t>
      </w:r>
      <w:r w:rsidR="00726176">
        <w:rPr>
          <w:rStyle w:val="FootnoteReference"/>
          <w:szCs w:val="22"/>
        </w:rPr>
        <w:footnoteReference w:id="11"/>
      </w:r>
    </w:p>
    <w:p w14:paraId="1A5A75CD" w14:textId="03757B1E"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w:t>
      </w:r>
      <w:r w:rsidR="00DF304A">
        <w:rPr>
          <w:szCs w:val="22"/>
        </w:rPr>
        <w:t>.40</w:t>
      </w:r>
      <w:r w:rsidRPr="00107B7D">
        <w:rPr>
          <w:szCs w:val="22"/>
        </w:rPr>
        <w:t xml:space="preserve"> Sw</w:t>
      </w:r>
      <w:r w:rsidR="00396F83">
        <w:rPr>
          <w:szCs w:val="22"/>
        </w:rPr>
        <w:t xml:space="preserve">iss </w:t>
      </w:r>
      <w:r w:rsidR="0011213D">
        <w:rPr>
          <w:szCs w:val="22"/>
        </w:rPr>
        <w:t>Francs</w:t>
      </w:r>
      <w:r w:rsidR="00396F83">
        <w:rPr>
          <w:szCs w:val="22"/>
        </w:rPr>
        <w:t>)</w:t>
      </w:r>
    </w:p>
    <w:p w14:paraId="1B660A2C" w14:textId="4D00CEDE" w:rsidR="00107B7D" w:rsidRDefault="00107B7D" w:rsidP="00276939">
      <w:pPr>
        <w:numPr>
          <w:ilvl w:val="2"/>
          <w:numId w:val="10"/>
        </w:numPr>
        <w:tabs>
          <w:tab w:val="num" w:pos="440"/>
          <w:tab w:val="num" w:pos="1260"/>
        </w:tabs>
        <w:ind w:left="1170" w:hanging="450"/>
        <w:rPr>
          <w:szCs w:val="22"/>
        </w:rPr>
      </w:pPr>
      <w:r w:rsidRPr="00107B7D">
        <w:rPr>
          <w:szCs w:val="22"/>
        </w:rPr>
        <w:t xml:space="preserve">Australia (the equivalent of 37,835 Swiss </w:t>
      </w:r>
      <w:r w:rsidR="0011213D">
        <w:rPr>
          <w:szCs w:val="22"/>
        </w:rPr>
        <w:t>Francs</w:t>
      </w:r>
      <w:r w:rsidRPr="00107B7D">
        <w:rPr>
          <w:szCs w:val="22"/>
        </w:rPr>
        <w:t>)</w:t>
      </w:r>
    </w:p>
    <w:p w14:paraId="34A10583" w14:textId="330CF17E" w:rsidR="00B806C1" w:rsidRDefault="00B806C1" w:rsidP="00276939">
      <w:pPr>
        <w:numPr>
          <w:ilvl w:val="2"/>
          <w:numId w:val="10"/>
        </w:numPr>
        <w:tabs>
          <w:tab w:val="num" w:pos="440"/>
          <w:tab w:val="num" w:pos="1260"/>
        </w:tabs>
        <w:ind w:left="1170" w:hanging="450"/>
        <w:rPr>
          <w:szCs w:val="22"/>
        </w:rPr>
      </w:pPr>
      <w:r>
        <w:rPr>
          <w:szCs w:val="22"/>
        </w:rPr>
        <w:t xml:space="preserve">Canada (the equivalent of 18,268.75 Swiss </w:t>
      </w:r>
      <w:r w:rsidR="0011213D">
        <w:rPr>
          <w:szCs w:val="22"/>
        </w:rPr>
        <w:t>Francs</w:t>
      </w:r>
      <w:r>
        <w:rPr>
          <w:szCs w:val="22"/>
        </w:rPr>
        <w:t>)</w:t>
      </w:r>
    </w:p>
    <w:p w14:paraId="205D5007" w14:textId="12993642"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 xml:space="preserve">16,227.93 Swiss </w:t>
      </w:r>
      <w:r w:rsidR="0011213D">
        <w:t>Francs</w:t>
      </w:r>
      <w:r w:rsidRPr="002E272E">
        <w:t>)</w:t>
      </w:r>
    </w:p>
    <w:p w14:paraId="36D3E36D" w14:textId="1AC34065" w:rsidR="00955211" w:rsidRPr="00396F83"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w:t>
      </w:r>
      <w:r w:rsidR="0011213D">
        <w:t>Francs</w:t>
      </w:r>
      <w:r>
        <w:t>)</w:t>
      </w:r>
      <w:r w:rsidR="00726176">
        <w:rPr>
          <w:rStyle w:val="FootnoteReference"/>
        </w:rPr>
        <w:footnoteReference w:id="12"/>
      </w:r>
    </w:p>
    <w:p w14:paraId="191FF854" w14:textId="4F8A21EE" w:rsidR="00396F83" w:rsidRPr="001820A0" w:rsidRDefault="00396F83" w:rsidP="00276939">
      <w:pPr>
        <w:numPr>
          <w:ilvl w:val="2"/>
          <w:numId w:val="10"/>
        </w:numPr>
        <w:tabs>
          <w:tab w:val="num" w:pos="440"/>
          <w:tab w:val="num" w:pos="1260"/>
        </w:tabs>
        <w:ind w:left="1170" w:hanging="450"/>
        <w:rPr>
          <w:szCs w:val="22"/>
        </w:rPr>
      </w:pPr>
      <w:r>
        <w:t xml:space="preserve">Germany (the equivalent of </w:t>
      </w:r>
      <w:r w:rsidR="00A62622" w:rsidRPr="00345E97">
        <w:t>14,233.70</w:t>
      </w:r>
      <w:r w:rsidR="00A62622">
        <w:t xml:space="preserve"> Swiss </w:t>
      </w:r>
      <w:r w:rsidR="0011213D">
        <w:t>Francs</w:t>
      </w:r>
      <w:r w:rsidR="00A62622">
        <w:t>)</w:t>
      </w:r>
      <w:r w:rsidR="001820A0">
        <w:t xml:space="preserve">; </w:t>
      </w:r>
    </w:p>
    <w:p w14:paraId="1F250786" w14:textId="01448CFE" w:rsidR="001820A0" w:rsidRPr="00815B32" w:rsidRDefault="001820A0" w:rsidP="00276939">
      <w:pPr>
        <w:numPr>
          <w:ilvl w:val="2"/>
          <w:numId w:val="10"/>
        </w:numPr>
        <w:tabs>
          <w:tab w:val="num" w:pos="440"/>
          <w:tab w:val="num" w:pos="1260"/>
        </w:tabs>
        <w:ind w:left="1170" w:hanging="450"/>
        <w:rPr>
          <w:szCs w:val="22"/>
        </w:rPr>
      </w:pPr>
      <w:r w:rsidRPr="00815B32">
        <w:t xml:space="preserve">Anonymous donors (817.10 Swiss </w:t>
      </w:r>
      <w:r w:rsidR="0011213D">
        <w:t>Francs</w:t>
      </w:r>
      <w:r w:rsidRPr="00815B32">
        <w:t>)</w:t>
      </w:r>
      <w:r w:rsidR="00815B32">
        <w:t>;</w:t>
      </w:r>
    </w:p>
    <w:p w14:paraId="2F44BAE0" w14:textId="3DE1A478" w:rsidR="00815B32" w:rsidRPr="00403B7F" w:rsidRDefault="00815B32" w:rsidP="00276939">
      <w:pPr>
        <w:numPr>
          <w:ilvl w:val="2"/>
          <w:numId w:val="10"/>
        </w:numPr>
        <w:tabs>
          <w:tab w:val="num" w:pos="440"/>
          <w:tab w:val="num" w:pos="1260"/>
        </w:tabs>
        <w:ind w:left="1170" w:hanging="450"/>
        <w:rPr>
          <w:szCs w:val="22"/>
        </w:rPr>
      </w:pPr>
      <w:r w:rsidRPr="00403B7F">
        <w:t xml:space="preserve">Australia (the equivalent of 29,795.36 Swiss </w:t>
      </w:r>
      <w:r w:rsidR="0011213D">
        <w:t>Francs</w:t>
      </w:r>
      <w:r w:rsidR="00E37425" w:rsidRPr="00403B7F">
        <w:t>)</w:t>
      </w:r>
      <w:r w:rsidRPr="00403B7F">
        <w:t>;</w:t>
      </w:r>
    </w:p>
    <w:p w14:paraId="09C78512" w14:textId="146F7247" w:rsidR="00815B32" w:rsidRPr="00403B7F" w:rsidRDefault="00815B32" w:rsidP="00276939">
      <w:pPr>
        <w:numPr>
          <w:ilvl w:val="2"/>
          <w:numId w:val="10"/>
        </w:numPr>
        <w:tabs>
          <w:tab w:val="num" w:pos="440"/>
          <w:tab w:val="num" w:pos="1260"/>
        </w:tabs>
        <w:ind w:left="1170" w:hanging="450"/>
        <w:rPr>
          <w:szCs w:val="22"/>
        </w:rPr>
      </w:pPr>
      <w:r w:rsidRPr="00403B7F">
        <w:rPr>
          <w:szCs w:val="22"/>
        </w:rPr>
        <w:t>Anonymous donors (</w:t>
      </w:r>
      <w:r w:rsidRPr="00403B7F">
        <w:t xml:space="preserve">872.60 Swiss </w:t>
      </w:r>
      <w:r w:rsidR="0011213D">
        <w:t>Francs</w:t>
      </w:r>
      <w:r w:rsidRPr="00403B7F">
        <w:t>);</w:t>
      </w:r>
    </w:p>
    <w:p w14:paraId="53535076" w14:textId="25C87762" w:rsidR="00815B32" w:rsidRPr="000F236F" w:rsidRDefault="00815B32" w:rsidP="00276939">
      <w:pPr>
        <w:numPr>
          <w:ilvl w:val="2"/>
          <w:numId w:val="10"/>
        </w:numPr>
        <w:tabs>
          <w:tab w:val="num" w:pos="440"/>
          <w:tab w:val="num" w:pos="1260"/>
        </w:tabs>
        <w:ind w:left="1170" w:hanging="450"/>
        <w:rPr>
          <w:szCs w:val="22"/>
          <w:lang w:val="es-ES"/>
        </w:rPr>
      </w:pPr>
      <w:r w:rsidRPr="000F236F">
        <w:rPr>
          <w:i/>
          <w:lang w:val="es-ES"/>
        </w:rPr>
        <w:t xml:space="preserve">Instituto Nacional de los Pueblos Indígenas </w:t>
      </w:r>
      <w:r w:rsidRPr="000F236F">
        <w:rPr>
          <w:lang w:val="es-ES"/>
        </w:rPr>
        <w:t>of Mexico (</w:t>
      </w:r>
      <w:r w:rsidR="00E37425" w:rsidRPr="000F236F">
        <w:rPr>
          <w:lang w:val="es-ES"/>
        </w:rPr>
        <w:t xml:space="preserve">the equivalent of </w:t>
      </w:r>
      <w:r w:rsidR="003B628E">
        <w:rPr>
          <w:lang w:val="es-ES"/>
        </w:rPr>
        <w:br/>
      </w:r>
      <w:r w:rsidRPr="000F236F">
        <w:rPr>
          <w:lang w:val="es-ES"/>
        </w:rPr>
        <w:t xml:space="preserve">8,239.99 Swiss </w:t>
      </w:r>
      <w:r w:rsidR="0011213D">
        <w:rPr>
          <w:lang w:val="es-ES"/>
        </w:rPr>
        <w:t>Francs</w:t>
      </w:r>
      <w:r w:rsidRPr="000F236F">
        <w:rPr>
          <w:lang w:val="es-ES"/>
        </w:rPr>
        <w:t xml:space="preserve">), </w:t>
      </w:r>
    </w:p>
    <w:p w14:paraId="5934B55A" w14:textId="4D22E356" w:rsidR="0038348A" w:rsidRPr="0038348A" w:rsidRDefault="00815B32" w:rsidP="00276939">
      <w:pPr>
        <w:numPr>
          <w:ilvl w:val="2"/>
          <w:numId w:val="10"/>
        </w:numPr>
        <w:tabs>
          <w:tab w:val="num" w:pos="440"/>
          <w:tab w:val="num" w:pos="1260"/>
        </w:tabs>
        <w:ind w:left="1170" w:hanging="450"/>
        <w:rPr>
          <w:szCs w:val="22"/>
        </w:rPr>
      </w:pPr>
      <w:r w:rsidRPr="00403B7F">
        <w:lastRenderedPageBreak/>
        <w:t xml:space="preserve">The Spanish Agency for International Development Cooperation (the equivalent of 18,518.24 Swiss </w:t>
      </w:r>
      <w:r w:rsidR="0011213D">
        <w:t>Francs</w:t>
      </w:r>
      <w:r w:rsidRPr="00403B7F">
        <w:t>)</w:t>
      </w:r>
      <w:r w:rsidR="0038348A">
        <w:t>,</w:t>
      </w:r>
    </w:p>
    <w:p w14:paraId="256DBF5F" w14:textId="4E7843F7" w:rsidR="00240DC7" w:rsidRPr="00240DC7" w:rsidRDefault="0038348A" w:rsidP="00276939">
      <w:pPr>
        <w:numPr>
          <w:ilvl w:val="2"/>
          <w:numId w:val="10"/>
        </w:numPr>
        <w:tabs>
          <w:tab w:val="num" w:pos="440"/>
          <w:tab w:val="num" w:pos="1260"/>
        </w:tabs>
        <w:ind w:left="1170" w:hanging="450"/>
        <w:rPr>
          <w:szCs w:val="22"/>
        </w:rPr>
      </w:pPr>
      <w:r>
        <w:t>Anonymous donors (</w:t>
      </w:r>
      <w:r w:rsidR="00240DC7" w:rsidRPr="008E7AA0">
        <w:t>2,392.95</w:t>
      </w:r>
      <w:r w:rsidR="00240DC7">
        <w:t xml:space="preserve"> Swiss </w:t>
      </w:r>
      <w:r w:rsidR="0011213D">
        <w:t>Francs</w:t>
      </w:r>
      <w:r w:rsidR="00240DC7">
        <w:t>); and</w:t>
      </w:r>
    </w:p>
    <w:p w14:paraId="0DA9EBC7" w14:textId="76D43FE1" w:rsidR="00815B32" w:rsidRPr="00403B7F" w:rsidRDefault="00240DC7" w:rsidP="00276939">
      <w:pPr>
        <w:numPr>
          <w:ilvl w:val="2"/>
          <w:numId w:val="10"/>
        </w:numPr>
        <w:tabs>
          <w:tab w:val="num" w:pos="440"/>
          <w:tab w:val="num" w:pos="1260"/>
        </w:tabs>
        <w:ind w:left="1170" w:hanging="450"/>
        <w:rPr>
          <w:szCs w:val="22"/>
        </w:rPr>
      </w:pPr>
      <w:r>
        <w:t xml:space="preserve">Australia (the equivalent of </w:t>
      </w:r>
      <w:r w:rsidRPr="008E7AA0">
        <w:t>10,117.12</w:t>
      </w:r>
      <w:r>
        <w:t xml:space="preserve"> Swiss </w:t>
      </w:r>
      <w:r w:rsidR="0011213D">
        <w:t>Francs</w:t>
      </w:r>
      <w:r>
        <w:t>)</w:t>
      </w:r>
    </w:p>
    <w:p w14:paraId="14C621EE" w14:textId="77777777" w:rsidR="002E3CF6" w:rsidRPr="00403B7F" w:rsidRDefault="002E3CF6" w:rsidP="00276939">
      <w:pPr>
        <w:rPr>
          <w:szCs w:val="22"/>
        </w:rPr>
      </w:pPr>
    </w:p>
    <w:p w14:paraId="7ED40B81" w14:textId="47A3A32F" w:rsidR="00736C80" w:rsidRDefault="00736C80" w:rsidP="00736C80">
      <w:pPr>
        <w:rPr>
          <w:szCs w:val="22"/>
        </w:rPr>
      </w:pPr>
      <w:r w:rsidRPr="00B62394">
        <w:rPr>
          <w:szCs w:val="22"/>
        </w:rPr>
        <w:t xml:space="preserve">Total amount of the voluntary contributions credited to the Fund until </w:t>
      </w:r>
      <w:r w:rsidRPr="00797AC4">
        <w:rPr>
          <w:szCs w:val="22"/>
        </w:rPr>
        <w:t>January 15</w:t>
      </w:r>
      <w:r>
        <w:rPr>
          <w:szCs w:val="22"/>
        </w:rPr>
        <w:t>, 2026</w:t>
      </w:r>
      <w:r w:rsidRPr="00B62394">
        <w:rPr>
          <w:szCs w:val="22"/>
        </w:rPr>
        <w:t xml:space="preserve">: </w:t>
      </w:r>
      <w:bookmarkStart w:id="6" w:name="_Hlk180509558"/>
      <w:r>
        <w:rPr>
          <w:szCs w:val="22"/>
        </w:rPr>
        <w:br/>
      </w:r>
      <w:r w:rsidRPr="008E7AA0">
        <w:rPr>
          <w:szCs w:val="22"/>
        </w:rPr>
        <w:t>797</w:t>
      </w:r>
      <w:r>
        <w:rPr>
          <w:szCs w:val="22"/>
        </w:rPr>
        <w:t>,</w:t>
      </w:r>
      <w:r w:rsidRPr="008E7AA0">
        <w:rPr>
          <w:szCs w:val="22"/>
        </w:rPr>
        <w:t>661.65</w:t>
      </w:r>
      <w:r>
        <w:rPr>
          <w:szCs w:val="22"/>
        </w:rPr>
        <w:t xml:space="preserve"> </w:t>
      </w:r>
      <w:r w:rsidRPr="007C552D">
        <w:rPr>
          <w:szCs w:val="22"/>
        </w:rPr>
        <w:t xml:space="preserve">Swiss </w:t>
      </w:r>
      <w:r w:rsidR="0011213D">
        <w:rPr>
          <w:szCs w:val="22"/>
        </w:rPr>
        <w:t>Francs</w:t>
      </w:r>
      <w:r>
        <w:rPr>
          <w:szCs w:val="22"/>
        </w:rPr>
        <w:t xml:space="preserve">. </w:t>
      </w:r>
      <w:bookmarkEnd w:id="6"/>
    </w:p>
    <w:p w14:paraId="27CA4335" w14:textId="77777777" w:rsidR="00736C80" w:rsidRDefault="00736C80" w:rsidP="00736C80">
      <w:pPr>
        <w:rPr>
          <w:szCs w:val="22"/>
        </w:rPr>
      </w:pPr>
    </w:p>
    <w:p w14:paraId="15811F19" w14:textId="77777777" w:rsidR="00736C80" w:rsidRDefault="00736C80" w:rsidP="00736C80">
      <w:pPr>
        <w:rPr>
          <w:szCs w:val="22"/>
        </w:rPr>
      </w:pPr>
      <w:r>
        <w:rPr>
          <w:szCs w:val="22"/>
        </w:rPr>
        <w:t xml:space="preserve">Total amount of the reimbursements made to donors until </w:t>
      </w:r>
      <w:r w:rsidRPr="00797AC4">
        <w:rPr>
          <w:szCs w:val="22"/>
        </w:rPr>
        <w:t>January 15</w:t>
      </w:r>
      <w:r>
        <w:rPr>
          <w:szCs w:val="22"/>
        </w:rPr>
        <w:t xml:space="preserve">, 2026: </w:t>
      </w:r>
    </w:p>
    <w:p w14:paraId="1592C991" w14:textId="7C2A96C5" w:rsidR="00736C80" w:rsidRDefault="00736C80" w:rsidP="00736C80">
      <w:pPr>
        <w:rPr>
          <w:szCs w:val="22"/>
        </w:rPr>
      </w:pPr>
      <w:r w:rsidRPr="008E7AA0">
        <w:rPr>
          <w:szCs w:val="22"/>
        </w:rPr>
        <w:t>16,941.20</w:t>
      </w:r>
      <w:r>
        <w:rPr>
          <w:szCs w:val="22"/>
        </w:rPr>
        <w:t xml:space="preserve"> Swiss </w:t>
      </w:r>
      <w:r w:rsidR="0011213D">
        <w:rPr>
          <w:szCs w:val="22"/>
        </w:rPr>
        <w:t>Francs</w:t>
      </w:r>
      <w:r>
        <w:rPr>
          <w:szCs w:val="22"/>
        </w:rPr>
        <w:t>.</w:t>
      </w:r>
    </w:p>
    <w:p w14:paraId="3B4B7E17" w14:textId="77777777" w:rsidR="00736C80" w:rsidRDefault="00736C80" w:rsidP="00736C80">
      <w:pPr>
        <w:rPr>
          <w:szCs w:val="22"/>
        </w:rPr>
      </w:pPr>
    </w:p>
    <w:p w14:paraId="5A311DF5" w14:textId="77777777" w:rsidR="00736C80" w:rsidRDefault="00736C80" w:rsidP="00736C80">
      <w:pPr>
        <w:rPr>
          <w:szCs w:val="22"/>
        </w:rPr>
      </w:pPr>
      <w:r>
        <w:rPr>
          <w:szCs w:val="22"/>
        </w:rPr>
        <w:t xml:space="preserve">Net total of the voluntary contributions made to the Fund until </w:t>
      </w:r>
      <w:r w:rsidRPr="00797AC4">
        <w:rPr>
          <w:szCs w:val="22"/>
        </w:rPr>
        <w:t>January 15</w:t>
      </w:r>
      <w:r>
        <w:rPr>
          <w:szCs w:val="22"/>
        </w:rPr>
        <w:t xml:space="preserve">, 2026: </w:t>
      </w:r>
    </w:p>
    <w:p w14:paraId="29572589" w14:textId="08E6EF04" w:rsidR="00736C80" w:rsidRDefault="00736C80" w:rsidP="00736C80">
      <w:pPr>
        <w:rPr>
          <w:szCs w:val="22"/>
        </w:rPr>
      </w:pPr>
      <w:r w:rsidRPr="008E7AA0">
        <w:rPr>
          <w:szCs w:val="22"/>
        </w:rPr>
        <w:t>780,720.45</w:t>
      </w:r>
      <w:r>
        <w:rPr>
          <w:szCs w:val="22"/>
        </w:rPr>
        <w:t xml:space="preserve"> Swiss </w:t>
      </w:r>
      <w:r w:rsidR="0011213D">
        <w:rPr>
          <w:szCs w:val="22"/>
        </w:rPr>
        <w:t>Francs</w:t>
      </w:r>
      <w:r>
        <w:rPr>
          <w:szCs w:val="22"/>
        </w:rPr>
        <w:t>.</w:t>
      </w:r>
    </w:p>
    <w:p w14:paraId="62078E62" w14:textId="77777777" w:rsidR="00107B7D" w:rsidRPr="002E272E" w:rsidRDefault="00107B7D" w:rsidP="00276939">
      <w:pPr>
        <w:rPr>
          <w:szCs w:val="22"/>
        </w:rPr>
      </w:pP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341DD0BD" w14:textId="7FB10074" w:rsidR="00107B7D" w:rsidRPr="00F62090" w:rsidRDefault="00240DC7" w:rsidP="00276939">
      <w:pPr>
        <w:pBdr>
          <w:top w:val="single" w:sz="8" w:space="1" w:color="auto"/>
          <w:left w:val="single" w:sz="8" w:space="4" w:color="auto"/>
          <w:bottom w:val="single" w:sz="8" w:space="1" w:color="auto"/>
          <w:right w:val="single" w:sz="8" w:space="4" w:color="auto"/>
        </w:pBdr>
        <w:rPr>
          <w:b/>
          <w:szCs w:val="22"/>
        </w:rPr>
      </w:pPr>
      <w:r w:rsidRPr="00F62090">
        <w:rPr>
          <w:b/>
          <w:szCs w:val="22"/>
        </w:rPr>
        <w:t>The balance of the Fund</w:t>
      </w:r>
      <w:r w:rsidR="00231B7A" w:rsidRPr="00F62090">
        <w:rPr>
          <w:b/>
          <w:szCs w:val="22"/>
        </w:rPr>
        <w:t xml:space="preserve">, taking into account the commitments made </w:t>
      </w:r>
      <w:r w:rsidR="00FC5B61">
        <w:rPr>
          <w:b/>
          <w:szCs w:val="22"/>
        </w:rPr>
        <w:t>in respect of</w:t>
      </w:r>
      <w:r w:rsidR="00231B7A" w:rsidRPr="00F62090">
        <w:rPr>
          <w:b/>
          <w:szCs w:val="22"/>
        </w:rPr>
        <w:t xml:space="preserve"> the Fifty-Second Session of the Committee,</w:t>
      </w:r>
      <w:r w:rsidRPr="00F62090">
        <w:rPr>
          <w:b/>
          <w:szCs w:val="22"/>
        </w:rPr>
        <w:t xml:space="preserve"> was 6,175.40 Swiss </w:t>
      </w:r>
      <w:r w:rsidR="0011213D">
        <w:rPr>
          <w:b/>
          <w:szCs w:val="22"/>
        </w:rPr>
        <w:t>Francs</w:t>
      </w:r>
      <w:r w:rsidRPr="00F62090">
        <w:rPr>
          <w:b/>
          <w:szCs w:val="22"/>
        </w:rPr>
        <w:t xml:space="preserve"> as of January 15, 2026. </w:t>
      </w:r>
    </w:p>
    <w:p w14:paraId="7BA9994E" w14:textId="77777777" w:rsidR="00231B7A" w:rsidRPr="00F62090" w:rsidRDefault="00231B7A" w:rsidP="00276939">
      <w:pPr>
        <w:pBdr>
          <w:top w:val="single" w:sz="8" w:space="1" w:color="auto"/>
          <w:left w:val="single" w:sz="8" w:space="4" w:color="auto"/>
          <w:bottom w:val="single" w:sz="8" w:space="1" w:color="auto"/>
          <w:right w:val="single" w:sz="8" w:space="4" w:color="auto"/>
        </w:pBdr>
        <w:rPr>
          <w:rFonts w:eastAsiaTheme="minorHAnsi"/>
          <w:b/>
          <w:szCs w:val="22"/>
          <w:lang w:eastAsia="en-US"/>
        </w:rPr>
      </w:pPr>
    </w:p>
    <w:p w14:paraId="76DDBBE6" w14:textId="446B4BF0" w:rsidR="00107B7D" w:rsidRPr="00F62090" w:rsidRDefault="00D14007" w:rsidP="00276939">
      <w:pPr>
        <w:pBdr>
          <w:top w:val="single" w:sz="8" w:space="1" w:color="auto"/>
          <w:left w:val="single" w:sz="8" w:space="4" w:color="auto"/>
          <w:bottom w:val="single" w:sz="8" w:space="1" w:color="auto"/>
          <w:right w:val="single" w:sz="8" w:space="4" w:color="auto"/>
        </w:pBdr>
        <w:rPr>
          <w:b/>
          <w:szCs w:val="22"/>
        </w:rPr>
      </w:pPr>
      <w:r>
        <w:rPr>
          <w:rFonts w:eastAsiaTheme="minorHAnsi"/>
          <w:b/>
          <w:szCs w:val="22"/>
          <w:lang w:eastAsia="en-US"/>
        </w:rPr>
        <w:t xml:space="preserve">Funding </w:t>
      </w:r>
      <w:r w:rsidR="00955211" w:rsidRPr="00F62090">
        <w:rPr>
          <w:rFonts w:eastAsiaTheme="minorHAnsi"/>
          <w:b/>
          <w:szCs w:val="22"/>
          <w:lang w:eastAsia="en-US"/>
        </w:rPr>
        <w:t xml:space="preserve">depends on </w:t>
      </w:r>
      <w:r w:rsidR="00AD12CA">
        <w:rPr>
          <w:rFonts w:eastAsiaTheme="minorHAnsi"/>
          <w:b/>
          <w:szCs w:val="22"/>
          <w:lang w:eastAsia="en-US"/>
        </w:rPr>
        <w:t>the</w:t>
      </w:r>
      <w:r w:rsidR="00955211" w:rsidRPr="00F62090">
        <w:rPr>
          <w:rFonts w:eastAsiaTheme="minorHAnsi"/>
          <w:b/>
          <w:szCs w:val="22"/>
          <w:lang w:eastAsia="en-US"/>
        </w:rPr>
        <w:t xml:space="preserve"> replenishment </w:t>
      </w:r>
      <w:r w:rsidR="00AD12CA">
        <w:rPr>
          <w:rFonts w:eastAsiaTheme="minorHAnsi"/>
          <w:b/>
          <w:szCs w:val="22"/>
          <w:lang w:eastAsia="en-US"/>
        </w:rPr>
        <w:t xml:space="preserve">of the Fund </w:t>
      </w:r>
      <w:r w:rsidR="00955211" w:rsidRPr="00F62090">
        <w:rPr>
          <w:rFonts w:eastAsiaTheme="minorHAnsi"/>
          <w:b/>
          <w:szCs w:val="22"/>
          <w:lang w:eastAsia="en-US"/>
        </w:rPr>
        <w:t xml:space="preserve">through voluntary contributions.  Member States and potential donors are invited to </w:t>
      </w:r>
      <w:r w:rsidR="00DA51EA" w:rsidRPr="00F62090">
        <w:rPr>
          <w:rFonts w:eastAsiaTheme="minorHAnsi"/>
          <w:b/>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23847A1C" w14:textId="77777777" w:rsidR="0021437B" w:rsidRDefault="0021437B" w:rsidP="00276939">
      <w:pPr>
        <w:rPr>
          <w:rFonts w:eastAsia="Times New Roman" w:cs="Times New Roman"/>
          <w:i/>
          <w:iCs/>
          <w:szCs w:val="22"/>
          <w:lang w:eastAsia="en-US"/>
        </w:rPr>
      </w:pPr>
    </w:p>
    <w:p w14:paraId="2AD81BE8" w14:textId="77777777" w:rsidR="0021437B" w:rsidRDefault="0021437B" w:rsidP="00276939">
      <w:pPr>
        <w:rPr>
          <w:rFonts w:eastAsia="Times New Roman" w:cs="Times New Roman"/>
          <w:i/>
          <w:iCs/>
          <w:szCs w:val="22"/>
          <w:lang w:eastAsia="en-US"/>
        </w:rPr>
      </w:pPr>
    </w:p>
    <w:p w14:paraId="0F64BE67" w14:textId="1F7193EE"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2FCF4E6B" w:rsidR="00107B7D" w:rsidRPr="0021437B" w:rsidRDefault="00107B7D" w:rsidP="00276939">
      <w:pPr>
        <w:contextualSpacing/>
        <w:rPr>
          <w:rFonts w:eastAsia="Times New Roman" w:cs="Times New Roman"/>
          <w:i/>
          <w:iCs/>
          <w:szCs w:val="22"/>
          <w:lang w:eastAsia="en-US"/>
        </w:rPr>
      </w:pPr>
      <w:r w:rsidRPr="0021437B">
        <w:rPr>
          <w:rFonts w:eastAsia="Times New Roman" w:cs="Times New Roman"/>
          <w:szCs w:val="22"/>
          <w:u w:val="single"/>
          <w:lang w:eastAsia="en-US"/>
        </w:rPr>
        <w:t>Rules concerning the objective and operation of the Voluntary Fund</w:t>
      </w:r>
      <w:r w:rsidR="00CA5C60">
        <w:rPr>
          <w:rFonts w:eastAsia="Times New Roman" w:cs="Times New Roman"/>
          <w:szCs w:val="22"/>
          <w:u w:val="single"/>
          <w:lang w:eastAsia="en-US"/>
        </w:rPr>
        <w:t xml:space="preserve">: </w:t>
      </w:r>
    </w:p>
    <w:p w14:paraId="217800A9" w14:textId="77777777" w:rsidR="00107B7D" w:rsidRPr="0021437B" w:rsidRDefault="00107B7D" w:rsidP="00276939">
      <w:pPr>
        <w:contextualSpacing/>
        <w:rPr>
          <w:rFonts w:eastAsia="Times New Roman" w:cs="Times New Roman"/>
          <w:iCs/>
          <w:szCs w:val="22"/>
          <w:lang w:eastAsia="en-US"/>
        </w:rPr>
      </w:pPr>
    </w:p>
    <w:p w14:paraId="7F9B4255" w14:textId="1FC6707C" w:rsidR="00107B7D" w:rsidRPr="0021437B" w:rsidRDefault="0021437B" w:rsidP="00276939">
      <w:pPr>
        <w:contextualSpacing/>
      </w:pPr>
      <w:hyperlink r:id="rId27" w:history="1">
        <w:r w:rsidRPr="0021437B">
          <w:rPr>
            <w:rStyle w:val="Hyperlink"/>
            <w:rFonts w:cs="Arial"/>
          </w:rPr>
          <w:t>https://www.wipo.int/export/sites/www/tk/en/igc/docs/vf_rules.pdf</w:t>
        </w:r>
      </w:hyperlink>
    </w:p>
    <w:p w14:paraId="19A812BE" w14:textId="77777777" w:rsidR="0021437B" w:rsidRPr="0021437B" w:rsidRDefault="0021437B" w:rsidP="00276939">
      <w:pPr>
        <w:contextualSpacing/>
        <w:rPr>
          <w:rFonts w:eastAsia="Times New Roman" w:cs="Times New Roman"/>
          <w:i/>
          <w:iCs/>
          <w:szCs w:val="22"/>
          <w:lang w:eastAsia="en-US"/>
        </w:rPr>
      </w:pPr>
    </w:p>
    <w:p w14:paraId="024CA2DB" w14:textId="357AAC4E" w:rsidR="00107B7D" w:rsidRPr="0021437B" w:rsidRDefault="00107B7D" w:rsidP="00276939">
      <w:pPr>
        <w:contextualSpacing/>
        <w:rPr>
          <w:rFonts w:eastAsia="Times New Roman" w:cs="Times New Roman"/>
          <w:szCs w:val="22"/>
          <w:u w:val="single"/>
          <w:lang w:eastAsia="en-US"/>
        </w:rPr>
      </w:pPr>
      <w:r w:rsidRPr="0021437B">
        <w:rPr>
          <w:rFonts w:eastAsia="Times New Roman" w:cs="Times New Roman"/>
          <w:szCs w:val="22"/>
          <w:u w:val="single"/>
          <w:lang w:eastAsia="en-US"/>
        </w:rPr>
        <w:t>Details regarding the Voluntary Fund available online</w:t>
      </w:r>
      <w:r w:rsidR="00CA5C60">
        <w:rPr>
          <w:rFonts w:eastAsia="Times New Roman" w:cs="Times New Roman"/>
          <w:szCs w:val="22"/>
          <w:u w:val="single"/>
          <w:lang w:eastAsia="en-US"/>
        </w:rPr>
        <w:t>:</w:t>
      </w:r>
    </w:p>
    <w:p w14:paraId="5110554B" w14:textId="77777777" w:rsidR="00107B7D" w:rsidRPr="0021437B" w:rsidRDefault="00107B7D" w:rsidP="00276939">
      <w:pPr>
        <w:contextualSpacing/>
        <w:rPr>
          <w:rFonts w:eastAsia="Times New Roman" w:cs="Times New Roman"/>
          <w:i/>
          <w:iCs/>
          <w:szCs w:val="22"/>
          <w:u w:val="single"/>
          <w:lang w:eastAsia="en-US"/>
        </w:rPr>
      </w:pPr>
    </w:p>
    <w:p w14:paraId="7AA4FEC1" w14:textId="24B57EEB" w:rsidR="00107B7D" w:rsidRPr="00107B7D" w:rsidRDefault="007E41CF" w:rsidP="00276939">
      <w:pPr>
        <w:contextualSpacing/>
        <w:rPr>
          <w:rFonts w:eastAsia="Times New Roman"/>
          <w:iCs/>
          <w:szCs w:val="22"/>
          <w:lang w:eastAsia="en-US"/>
        </w:rPr>
      </w:pPr>
      <w:hyperlink r:id="rId28" w:history="1">
        <w:r w:rsidRPr="0021437B">
          <w:rPr>
            <w:rStyle w:val="Hyperlink"/>
            <w:rFonts w:eastAsiaTheme="minorHAnsi" w:cs="Arial"/>
            <w:szCs w:val="22"/>
            <w:lang w:eastAsia="en-US"/>
          </w:rPr>
          <w:t>https://www.wipo.int/tk/en/igc/participation.html</w:t>
        </w:r>
      </w:hyperlink>
      <w:r>
        <w:rPr>
          <w:rFonts w:eastAsiaTheme="minorHAnsi"/>
          <w:szCs w:val="22"/>
          <w:lang w:eastAsia="en-US"/>
        </w:rPr>
        <w:t xml:space="preserve"> </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6D8721DF" w14:textId="77777777" w:rsidR="0021437B" w:rsidRDefault="0021437B" w:rsidP="007B69F9">
      <w:pPr>
        <w:ind w:left="4950"/>
        <w:contextualSpacing/>
        <w:rPr>
          <w:rFonts w:eastAsia="Times New Roman" w:cs="Times New Roman"/>
          <w:szCs w:val="22"/>
          <w:lang w:eastAsia="en-US"/>
        </w:rPr>
      </w:pPr>
    </w:p>
    <w:p w14:paraId="0357E241" w14:textId="64856BD8"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29"/>
      <w:headerReference w:type="default" r:id="rId30"/>
      <w:footerReference w:type="even" r:id="rId31"/>
      <w:footerReference w:type="default" r:id="rId32"/>
      <w:headerReference w:type="first" r:id="rId33"/>
      <w:footerReference w:type="first" r:id="rId3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1C06" w14:textId="77777777" w:rsidR="000A0102" w:rsidRDefault="000A0102">
      <w:r>
        <w:separator/>
      </w:r>
    </w:p>
  </w:endnote>
  <w:endnote w:type="continuationSeparator" w:id="0">
    <w:p w14:paraId="28872EA8" w14:textId="77777777" w:rsidR="000A0102" w:rsidRDefault="000A0102" w:rsidP="003B38C1">
      <w:r>
        <w:separator/>
      </w:r>
    </w:p>
    <w:p w14:paraId="6515BE4B" w14:textId="77777777" w:rsidR="000A0102" w:rsidRPr="003B38C1" w:rsidRDefault="000A0102" w:rsidP="003B38C1">
      <w:pPr>
        <w:spacing w:after="60"/>
        <w:rPr>
          <w:sz w:val="17"/>
        </w:rPr>
      </w:pPr>
      <w:r>
        <w:rPr>
          <w:sz w:val="17"/>
        </w:rPr>
        <w:t>[Endnote continued from previous page]</w:t>
      </w:r>
    </w:p>
  </w:endnote>
  <w:endnote w:type="continuationNotice" w:id="1">
    <w:p w14:paraId="34F156E3" w14:textId="77777777" w:rsidR="000A0102" w:rsidRPr="003B38C1" w:rsidRDefault="000A01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15F" w14:textId="78ADAFC8" w:rsidR="00737235" w:rsidRDefault="00737235" w:rsidP="00FA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521A" w14:textId="65A70E9E" w:rsidR="00737235" w:rsidRDefault="00737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2512" w14:textId="3A3D886A" w:rsidR="00737235" w:rsidRDefault="007372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842E" w14:textId="37D64338" w:rsidR="00737235" w:rsidRDefault="00737235"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A328" w14:textId="1AA2F56A" w:rsidR="00737235" w:rsidRDefault="007372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A8DD" w14:textId="77777777" w:rsidR="00737235" w:rsidRDefault="007372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E643" w14:textId="004A9D45" w:rsidR="00737235" w:rsidRDefault="00737235"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3D5B" w14:textId="53DBF1C0" w:rsidR="00737235" w:rsidRDefault="007372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EF52" w14:textId="4980236D" w:rsidR="00737235" w:rsidRDefault="00737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D277" w14:textId="77777777" w:rsidR="000A0102" w:rsidRDefault="000A0102">
      <w:r>
        <w:separator/>
      </w:r>
    </w:p>
  </w:footnote>
  <w:footnote w:type="continuationSeparator" w:id="0">
    <w:p w14:paraId="6FDFB403" w14:textId="77777777" w:rsidR="000A0102" w:rsidRDefault="000A0102" w:rsidP="008B60B2">
      <w:r>
        <w:separator/>
      </w:r>
    </w:p>
    <w:p w14:paraId="7409B7BF" w14:textId="77777777" w:rsidR="000A0102" w:rsidRPr="00ED77FB" w:rsidRDefault="000A0102" w:rsidP="008B60B2">
      <w:pPr>
        <w:spacing w:after="60"/>
        <w:rPr>
          <w:sz w:val="17"/>
          <w:szCs w:val="17"/>
        </w:rPr>
      </w:pPr>
      <w:r w:rsidRPr="00ED77FB">
        <w:rPr>
          <w:sz w:val="17"/>
          <w:szCs w:val="17"/>
        </w:rPr>
        <w:t>[Footnote continued from previous page]</w:t>
      </w:r>
    </w:p>
  </w:footnote>
  <w:footnote w:type="continuationNotice" w:id="1">
    <w:p w14:paraId="73AF919B" w14:textId="77777777" w:rsidR="000A0102" w:rsidRPr="00ED77FB" w:rsidRDefault="000A0102" w:rsidP="008B60B2">
      <w:pPr>
        <w:spacing w:before="60"/>
        <w:jc w:val="right"/>
        <w:rPr>
          <w:sz w:val="17"/>
          <w:szCs w:val="17"/>
        </w:rPr>
      </w:pPr>
      <w:r w:rsidRPr="00ED77FB">
        <w:rPr>
          <w:sz w:val="17"/>
          <w:szCs w:val="17"/>
        </w:rPr>
        <w:t>[Footnote continued on next page]</w:t>
      </w:r>
    </w:p>
  </w:footnote>
  <w:footnote w:id="2">
    <w:p w14:paraId="7B07E535" w14:textId="77777777" w:rsidR="00E844F3" w:rsidRDefault="00E844F3" w:rsidP="00E844F3">
      <w:pPr>
        <w:pStyle w:val="FootnoteText"/>
      </w:pPr>
      <w:r>
        <w:rPr>
          <w:rStyle w:val="FootnoteReference"/>
        </w:rPr>
        <w:footnoteRef/>
      </w:r>
      <w:r>
        <w:t xml:space="preserve"> </w:t>
      </w:r>
      <w:r w:rsidRPr="00AA3FA0">
        <w:t xml:space="preserve">The rules of the Fund, all practical details on the Fund, its operation, and the application procedure, are also available on the WIPO website: </w:t>
      </w:r>
      <w:hyperlink r:id="rId1" w:history="1">
        <w:r w:rsidRPr="000312FF">
          <w:rPr>
            <w:rStyle w:val="Hyperlink"/>
            <w:rFonts w:cs="Arial"/>
          </w:rPr>
          <w:t>https://www.wipo.int/tk/en/igc/participation.html</w:t>
        </w:r>
      </w:hyperlink>
      <w:r w:rsidRPr="00AA3FA0">
        <w:t>.</w:t>
      </w:r>
      <w:r>
        <w:t xml:space="preserve"> </w:t>
      </w:r>
    </w:p>
  </w:footnote>
  <w:footnote w:id="3">
    <w:p w14:paraId="10CA4CF6" w14:textId="77777777" w:rsidR="007D69F2" w:rsidRPr="00D47B9D" w:rsidRDefault="007D69F2" w:rsidP="007D69F2">
      <w:pPr>
        <w:pStyle w:val="FootnoteText"/>
      </w:pPr>
      <w:r>
        <w:rPr>
          <w:rStyle w:val="FootnoteReference"/>
        </w:rPr>
        <w:footnoteRef/>
      </w:r>
      <w:r w:rsidRPr="00D47B9D">
        <w:rPr>
          <w:lang w:val="fr-FR"/>
        </w:rPr>
        <w:t xml:space="preserve"> </w:t>
      </w:r>
      <w:r>
        <w:rPr>
          <w:lang w:val="fr-FR"/>
        </w:rPr>
        <w:t>S</w:t>
      </w:r>
      <w:r w:rsidRPr="00D47B9D">
        <w:rPr>
          <w:lang w:val="fr-FR"/>
        </w:rPr>
        <w:t>ee document A/64/13, par. 29 (v)</w:t>
      </w:r>
      <w:r>
        <w:rPr>
          <w:lang w:val="fr-FR"/>
        </w:rPr>
        <w:t xml:space="preserve">. </w:t>
      </w:r>
      <w:r w:rsidRPr="00D47B9D">
        <w:t>The 2023 Assemblies took place f</w:t>
      </w:r>
      <w:r>
        <w:t>rom July 6 to 14, 2023.</w:t>
      </w:r>
    </w:p>
  </w:footnote>
  <w:footnote w:id="4">
    <w:p w14:paraId="259CEDC1" w14:textId="77777777" w:rsidR="00737235" w:rsidRPr="00563123" w:rsidRDefault="00737235"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5">
    <w:p w14:paraId="1059D7C3" w14:textId="77777777" w:rsidR="00737235" w:rsidRPr="00027E43" w:rsidRDefault="00737235"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6">
    <w:p w14:paraId="61B714BA" w14:textId="0C4D65FB" w:rsidR="00737235" w:rsidRPr="0096086F" w:rsidRDefault="00737235"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w:t>
      </w:r>
      <w:r w:rsidR="007F64A0">
        <w:rPr>
          <w:szCs w:val="18"/>
        </w:rPr>
        <w:t xml:space="preserve"> </w:t>
      </w:r>
      <w:r w:rsidR="00CA5C60">
        <w:rPr>
          <w:szCs w:val="18"/>
        </w:rPr>
        <w:t>reproduced in</w:t>
      </w:r>
      <w:r w:rsidR="007F64A0">
        <w:rPr>
          <w:szCs w:val="18"/>
        </w:rPr>
        <w:t xml:space="preserve"> Annex I of the present document</w:t>
      </w:r>
      <w:r w:rsidRPr="0096086F">
        <w:rPr>
          <w:szCs w:val="18"/>
        </w:rPr>
        <w:t xml:space="preserve">.  The rules of the Fund are </w:t>
      </w:r>
      <w:r w:rsidR="00CA5C60">
        <w:rPr>
          <w:szCs w:val="18"/>
        </w:rPr>
        <w:t xml:space="preserve">also </w:t>
      </w:r>
      <w:r w:rsidRPr="0096086F">
        <w:rPr>
          <w:szCs w:val="18"/>
        </w:rPr>
        <w:t xml:space="preserve">available on </w:t>
      </w:r>
      <w:hyperlink r:id="rId2" w:history="1">
        <w:r w:rsidR="00231B7A" w:rsidRPr="00524A4D">
          <w:rPr>
            <w:rStyle w:val="Hyperlink"/>
            <w:rFonts w:cs="Arial"/>
          </w:rPr>
          <w:t>https://www.wipo.int/documents/d/igc/docs-en-vf_rules.pdf</w:t>
        </w:r>
      </w:hyperlink>
      <w:r w:rsidRPr="00623167">
        <w:rPr>
          <w:iCs/>
          <w:color w:val="000000" w:themeColor="text1"/>
          <w:szCs w:val="18"/>
        </w:rPr>
        <w:t xml:space="preserve">.  </w:t>
      </w:r>
    </w:p>
  </w:footnote>
  <w:footnote w:id="7">
    <w:p w14:paraId="47A308F3" w14:textId="5452438D" w:rsidR="00737235" w:rsidRPr="006A1FBF" w:rsidRDefault="00737235" w:rsidP="00107B7D">
      <w:pPr>
        <w:pStyle w:val="FootnoteText"/>
        <w:rPr>
          <w:szCs w:val="18"/>
        </w:rPr>
      </w:pPr>
      <w:r w:rsidRPr="00541478">
        <w:rPr>
          <w:rStyle w:val="FootnoteReference"/>
          <w:szCs w:val="18"/>
        </w:rPr>
        <w:footnoteRef/>
      </w:r>
      <w:r w:rsidRPr="00541478">
        <w:rPr>
          <w:szCs w:val="18"/>
        </w:rPr>
        <w:t xml:space="preserve">  </w:t>
      </w:r>
      <w:r w:rsidR="00231B7A" w:rsidRPr="008B468F">
        <w:rPr>
          <w:szCs w:val="18"/>
        </w:rPr>
        <w:t>See for example WIPO Information Note WIPO/GRTKF/IC/</w:t>
      </w:r>
      <w:r w:rsidR="00231B7A">
        <w:rPr>
          <w:szCs w:val="18"/>
        </w:rPr>
        <w:t>51</w:t>
      </w:r>
      <w:r w:rsidR="00231B7A" w:rsidRPr="008B468F">
        <w:rPr>
          <w:szCs w:val="18"/>
        </w:rPr>
        <w:t>/INF/</w:t>
      </w:r>
      <w:r w:rsidR="00231B7A">
        <w:rPr>
          <w:szCs w:val="18"/>
        </w:rPr>
        <w:t>4</w:t>
      </w:r>
      <w:r w:rsidR="00231B7A" w:rsidRPr="008B468F">
        <w:rPr>
          <w:szCs w:val="18"/>
        </w:rPr>
        <w:t>.</w:t>
      </w:r>
      <w:r w:rsidR="00231B7A">
        <w:rPr>
          <w:szCs w:val="18"/>
        </w:rPr>
        <w:t xml:space="preserve"> </w:t>
      </w:r>
      <w:r w:rsidR="00231B7A" w:rsidRPr="008B468F">
        <w:rPr>
          <w:szCs w:val="18"/>
        </w:rPr>
        <w:t xml:space="preserve">dated </w:t>
      </w:r>
      <w:r w:rsidR="00231B7A">
        <w:rPr>
          <w:szCs w:val="18"/>
        </w:rPr>
        <w:t>April 17</w:t>
      </w:r>
      <w:r w:rsidR="00231B7A" w:rsidRPr="008B468F">
        <w:rPr>
          <w:szCs w:val="18"/>
        </w:rPr>
        <w:t>, 202</w:t>
      </w:r>
      <w:r w:rsidR="00231B7A">
        <w:rPr>
          <w:szCs w:val="18"/>
        </w:rPr>
        <w:t>5,</w:t>
      </w:r>
      <w:r w:rsidR="00231B7A" w:rsidRPr="008B468F">
        <w:rPr>
          <w:szCs w:val="18"/>
        </w:rPr>
        <w:t xml:space="preserve"> available on </w:t>
      </w:r>
      <w:hyperlink r:id="rId3" w:history="1">
        <w:r w:rsidR="00231B7A" w:rsidRPr="00FF11B6">
          <w:rPr>
            <w:rStyle w:val="Hyperlink"/>
            <w:rFonts w:cs="Arial"/>
          </w:rPr>
          <w:t>https://www.wipo.int/edocs/mdocs/tk/en/wipo_grtkf_ic_51/wipo_grtkf_ic_51_inf_4.pdf</w:t>
        </w:r>
      </w:hyperlink>
      <w:r>
        <w:t>.</w:t>
      </w:r>
    </w:p>
  </w:footnote>
  <w:footnote w:id="8">
    <w:p w14:paraId="4B07A2F1" w14:textId="77777777" w:rsidR="00231B7A" w:rsidRPr="00C5738B" w:rsidRDefault="00737235" w:rsidP="00231B7A">
      <w:pPr>
        <w:pStyle w:val="FootnoteText"/>
        <w:rPr>
          <w:szCs w:val="18"/>
        </w:rPr>
      </w:pPr>
      <w:r w:rsidRPr="006A1FBF">
        <w:rPr>
          <w:rStyle w:val="FootnoteReference"/>
          <w:szCs w:val="18"/>
        </w:rPr>
        <w:footnoteRef/>
      </w:r>
      <w:r w:rsidRPr="006A1FBF">
        <w:rPr>
          <w:szCs w:val="18"/>
        </w:rPr>
        <w:t xml:space="preserve">  </w:t>
      </w:r>
      <w:r w:rsidR="00231B7A" w:rsidRPr="00C5738B">
        <w:rPr>
          <w:szCs w:val="18"/>
        </w:rPr>
        <w:t>See for example WIPO Information Note WIPO/GRTKF/IC/</w:t>
      </w:r>
      <w:r w:rsidR="00231B7A">
        <w:rPr>
          <w:szCs w:val="18"/>
        </w:rPr>
        <w:t>51</w:t>
      </w:r>
      <w:r w:rsidR="00231B7A" w:rsidRPr="00C5738B">
        <w:rPr>
          <w:szCs w:val="18"/>
        </w:rPr>
        <w:t>/</w:t>
      </w:r>
      <w:r w:rsidR="00231B7A">
        <w:rPr>
          <w:szCs w:val="18"/>
        </w:rPr>
        <w:t>INF/</w:t>
      </w:r>
      <w:r w:rsidR="00231B7A" w:rsidRPr="00C5738B">
        <w:rPr>
          <w:szCs w:val="18"/>
        </w:rPr>
        <w:t xml:space="preserve">6 dated </w:t>
      </w:r>
      <w:r w:rsidR="00231B7A">
        <w:rPr>
          <w:szCs w:val="18"/>
        </w:rPr>
        <w:t>June 4</w:t>
      </w:r>
      <w:r w:rsidR="00231B7A" w:rsidRPr="00C5738B">
        <w:rPr>
          <w:szCs w:val="18"/>
        </w:rPr>
        <w:t>, 202</w:t>
      </w:r>
      <w:r w:rsidR="00231B7A">
        <w:rPr>
          <w:szCs w:val="18"/>
        </w:rPr>
        <w:t>5,</w:t>
      </w:r>
      <w:r w:rsidR="00231B7A" w:rsidRPr="00C5738B">
        <w:rPr>
          <w:szCs w:val="18"/>
        </w:rPr>
        <w:t xml:space="preserve"> available on</w:t>
      </w:r>
    </w:p>
    <w:p w14:paraId="5E96BC7A" w14:textId="7F02D283" w:rsidR="00737235" w:rsidRPr="002957DF" w:rsidRDefault="00231B7A" w:rsidP="00231B7A">
      <w:pPr>
        <w:pStyle w:val="FootnoteText"/>
        <w:rPr>
          <w:szCs w:val="18"/>
        </w:rPr>
      </w:pPr>
      <w:hyperlink r:id="rId4" w:history="1">
        <w:r w:rsidRPr="00FF11B6">
          <w:rPr>
            <w:rStyle w:val="Hyperlink"/>
            <w:rFonts w:cs="Arial"/>
          </w:rPr>
          <w:t>https://www.wipo.int/edocs/mdocs/tk/en/wipo_grtkf_ic_51/wipo_grtkf_ic_51_inf_6.pdf</w:t>
        </w:r>
      </w:hyperlink>
      <w:r w:rsidR="00737235" w:rsidRPr="00C5738B">
        <w:t>.</w:t>
      </w:r>
      <w:r w:rsidR="00737235" w:rsidRPr="006A1FBF">
        <w:rPr>
          <w:szCs w:val="18"/>
        </w:rPr>
        <w:t xml:space="preserve"> </w:t>
      </w:r>
    </w:p>
  </w:footnote>
  <w:footnote w:id="9">
    <w:p w14:paraId="57C975E0" w14:textId="77777777" w:rsidR="00737235" w:rsidRDefault="00737235" w:rsidP="00BE534B">
      <w:pPr>
        <w:pStyle w:val="FootnoteText"/>
        <w:rPr>
          <w:szCs w:val="18"/>
        </w:rPr>
      </w:pPr>
      <w:r>
        <w:rPr>
          <w:rStyle w:val="FootnoteReference"/>
          <w:szCs w:val="18"/>
        </w:rPr>
        <w:footnoteRef/>
      </w:r>
      <w:r>
        <w:rPr>
          <w:szCs w:val="18"/>
        </w:rPr>
        <w:t xml:space="preserve">  For the purpose of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10">
    <w:p w14:paraId="66BBFF3E" w14:textId="447A636E" w:rsidR="00737235" w:rsidRPr="0030167C" w:rsidRDefault="00737235" w:rsidP="00BE534B">
      <w:pPr>
        <w:pStyle w:val="FootnoteText"/>
        <w:rPr>
          <w:lang w:val="en-GB"/>
        </w:rPr>
      </w:pPr>
      <w:r w:rsidRPr="00E37425">
        <w:rPr>
          <w:rStyle w:val="FootnoteReference"/>
        </w:rPr>
        <w:footnoteRef/>
      </w:r>
      <w:r w:rsidRPr="00E37425">
        <w:t xml:space="preserve">  </w:t>
      </w:r>
      <w:r w:rsidR="00231B7A" w:rsidRPr="00E37425">
        <w:rPr>
          <w:szCs w:val="22"/>
        </w:rPr>
        <w:t xml:space="preserve">During this period, 25 applications were withdrawn by the relevant applicants. </w:t>
      </w:r>
      <w:bookmarkStart w:id="4" w:name="_Hlk527730897"/>
      <w:r w:rsidR="00231B7A">
        <w:rPr>
          <w:szCs w:val="22"/>
        </w:rPr>
        <w:t>55</w:t>
      </w:r>
      <w:r w:rsidR="00231B7A" w:rsidRPr="00E37425">
        <w:rPr>
          <w:szCs w:val="22"/>
        </w:rPr>
        <w:t xml:space="preserve"> applications recommended for funding by the Advisory Board could not be funded due to a lack of sufficient means in the Fund </w:t>
      </w:r>
      <w:r w:rsidR="00FC5B61">
        <w:rPr>
          <w:szCs w:val="22"/>
        </w:rPr>
        <w:t>in respect of</w:t>
      </w:r>
      <w:r w:rsidR="00231B7A" w:rsidRPr="00E37425">
        <w:rPr>
          <w:szCs w:val="22"/>
        </w:rPr>
        <w:t xml:space="preserve"> the </w:t>
      </w:r>
      <w:bookmarkStart w:id="5" w:name="_Hlk219812504"/>
      <w:r w:rsidR="00231B7A" w:rsidRPr="00E37425">
        <w:rPr>
          <w:szCs w:val="22"/>
        </w:rPr>
        <w:t>Nineteenth Session (</w:t>
      </w:r>
      <w:r w:rsidR="00231B7A" w:rsidRPr="0038348A">
        <w:rPr>
          <w:szCs w:val="22"/>
        </w:rPr>
        <w:t>one applicant</w:t>
      </w:r>
      <w:r w:rsidR="00231B7A" w:rsidRPr="00E37425">
        <w:rPr>
          <w:szCs w:val="22"/>
        </w:rPr>
        <w:t xml:space="preserve">), </w:t>
      </w:r>
      <w:r w:rsidR="00FC5B61">
        <w:rPr>
          <w:szCs w:val="22"/>
        </w:rPr>
        <w:t xml:space="preserve">the </w:t>
      </w:r>
      <w:r w:rsidR="00231B7A" w:rsidRPr="00E37425">
        <w:rPr>
          <w:szCs w:val="22"/>
        </w:rPr>
        <w:t>Twenty-Fourth Session (</w:t>
      </w:r>
      <w:r w:rsidR="00231B7A" w:rsidRPr="0038348A">
        <w:rPr>
          <w:szCs w:val="22"/>
        </w:rPr>
        <w:t>one applicant</w:t>
      </w:r>
      <w:r w:rsidR="00231B7A" w:rsidRPr="00E37425">
        <w:rPr>
          <w:szCs w:val="22"/>
        </w:rPr>
        <w:t xml:space="preserve">), </w:t>
      </w:r>
      <w:r w:rsidR="00FC5B61">
        <w:rPr>
          <w:szCs w:val="22"/>
        </w:rPr>
        <w:t xml:space="preserve">the </w:t>
      </w:r>
      <w:r w:rsidR="00231B7A" w:rsidRPr="00E37425">
        <w:rPr>
          <w:szCs w:val="22"/>
        </w:rPr>
        <w:t xml:space="preserve">Twenty-Sixth </w:t>
      </w:r>
      <w:r w:rsidR="00FC5B61">
        <w:rPr>
          <w:szCs w:val="22"/>
        </w:rPr>
        <w:t xml:space="preserve">Session </w:t>
      </w:r>
      <w:r w:rsidR="00231B7A" w:rsidRPr="00E37425">
        <w:rPr>
          <w:szCs w:val="22"/>
        </w:rPr>
        <w:t>(</w:t>
      </w:r>
      <w:r w:rsidR="00231B7A" w:rsidRPr="0038348A">
        <w:rPr>
          <w:szCs w:val="22"/>
        </w:rPr>
        <w:t>four applicants</w:t>
      </w:r>
      <w:r w:rsidR="00231B7A" w:rsidRPr="00E37425">
        <w:rPr>
          <w:szCs w:val="22"/>
        </w:rPr>
        <w:t>),</w:t>
      </w:r>
      <w:r w:rsidR="00FC5B61">
        <w:rPr>
          <w:szCs w:val="22"/>
        </w:rPr>
        <w:t xml:space="preserve"> the</w:t>
      </w:r>
      <w:r w:rsidR="00231B7A" w:rsidRPr="00E37425">
        <w:rPr>
          <w:szCs w:val="22"/>
        </w:rPr>
        <w:t xml:space="preserve"> Twenty-Eighth to Thirty-Third Sessions (</w:t>
      </w:r>
      <w:r w:rsidR="00231B7A" w:rsidRPr="0038348A">
        <w:rPr>
          <w:szCs w:val="22"/>
        </w:rPr>
        <w:t>twenty-one applicants</w:t>
      </w:r>
      <w:r w:rsidR="00231B7A" w:rsidRPr="00E37425">
        <w:rPr>
          <w:szCs w:val="22"/>
        </w:rPr>
        <w:t xml:space="preserve">), </w:t>
      </w:r>
      <w:r w:rsidR="00FC5B61">
        <w:rPr>
          <w:szCs w:val="22"/>
        </w:rPr>
        <w:t xml:space="preserve">the </w:t>
      </w:r>
      <w:r w:rsidR="00231B7A" w:rsidRPr="00E37425">
        <w:rPr>
          <w:szCs w:val="22"/>
        </w:rPr>
        <w:t xml:space="preserve">Thirty-Sixth Session </w:t>
      </w:r>
      <w:r w:rsidR="00231B7A" w:rsidRPr="0038348A">
        <w:rPr>
          <w:szCs w:val="22"/>
        </w:rPr>
        <w:t>(three applicants</w:t>
      </w:r>
      <w:r w:rsidR="00231B7A" w:rsidRPr="00E37425">
        <w:rPr>
          <w:szCs w:val="22"/>
        </w:rPr>
        <w:t xml:space="preserve">), </w:t>
      </w:r>
      <w:r w:rsidR="00FC5B61">
        <w:rPr>
          <w:szCs w:val="22"/>
        </w:rPr>
        <w:t xml:space="preserve">the </w:t>
      </w:r>
      <w:r w:rsidR="00231B7A" w:rsidRPr="00E37425">
        <w:rPr>
          <w:szCs w:val="22"/>
        </w:rPr>
        <w:t>Thirty-Seventh Session (</w:t>
      </w:r>
      <w:r w:rsidR="00231B7A" w:rsidRPr="0038348A">
        <w:rPr>
          <w:szCs w:val="22"/>
        </w:rPr>
        <w:t>three applicants</w:t>
      </w:r>
      <w:r w:rsidR="00231B7A" w:rsidRPr="00E37425">
        <w:rPr>
          <w:szCs w:val="22"/>
        </w:rPr>
        <w:t>),</w:t>
      </w:r>
      <w:r w:rsidR="00FC5B61">
        <w:rPr>
          <w:szCs w:val="22"/>
        </w:rPr>
        <w:t xml:space="preserve"> the</w:t>
      </w:r>
      <w:r w:rsidR="00231B7A" w:rsidRPr="00E37425">
        <w:rPr>
          <w:szCs w:val="22"/>
        </w:rPr>
        <w:t xml:space="preserve"> Thirty-Eighth Session (</w:t>
      </w:r>
      <w:r w:rsidR="00231B7A" w:rsidRPr="0038348A">
        <w:rPr>
          <w:szCs w:val="22"/>
        </w:rPr>
        <w:t>two applicants</w:t>
      </w:r>
      <w:r w:rsidR="00231B7A" w:rsidRPr="00E37425">
        <w:rPr>
          <w:szCs w:val="22"/>
        </w:rPr>
        <w:t xml:space="preserve">), </w:t>
      </w:r>
      <w:r w:rsidR="00FC5B61">
        <w:rPr>
          <w:szCs w:val="22"/>
        </w:rPr>
        <w:t xml:space="preserve">the </w:t>
      </w:r>
      <w:r w:rsidR="00231B7A" w:rsidRPr="00E37425">
        <w:rPr>
          <w:szCs w:val="22"/>
        </w:rPr>
        <w:t>Thirty-Ninth Session (</w:t>
      </w:r>
      <w:r w:rsidR="00231B7A" w:rsidRPr="0038348A">
        <w:rPr>
          <w:szCs w:val="22"/>
        </w:rPr>
        <w:t>two applicants</w:t>
      </w:r>
      <w:r w:rsidR="00231B7A" w:rsidRPr="00E37425">
        <w:rPr>
          <w:szCs w:val="22"/>
        </w:rPr>
        <w:t xml:space="preserve">), </w:t>
      </w:r>
      <w:r w:rsidR="00FC5B61">
        <w:rPr>
          <w:szCs w:val="22"/>
        </w:rPr>
        <w:t xml:space="preserve">the </w:t>
      </w:r>
      <w:r w:rsidR="00231B7A" w:rsidRPr="00E37425">
        <w:rPr>
          <w:szCs w:val="22"/>
        </w:rPr>
        <w:t>Fortieth Session (</w:t>
      </w:r>
      <w:r w:rsidR="00231B7A" w:rsidRPr="0038348A">
        <w:rPr>
          <w:szCs w:val="22"/>
        </w:rPr>
        <w:t>two applicants</w:t>
      </w:r>
      <w:r w:rsidR="00231B7A" w:rsidRPr="00E37425">
        <w:rPr>
          <w:szCs w:val="22"/>
        </w:rPr>
        <w:t xml:space="preserve">), </w:t>
      </w:r>
      <w:r w:rsidR="00FC5B61">
        <w:rPr>
          <w:szCs w:val="22"/>
        </w:rPr>
        <w:t xml:space="preserve">the </w:t>
      </w:r>
      <w:r w:rsidR="00231B7A" w:rsidRPr="00E37425">
        <w:rPr>
          <w:szCs w:val="22"/>
        </w:rPr>
        <w:t xml:space="preserve">Forty-Sixth </w:t>
      </w:r>
      <w:r w:rsidR="00231B7A">
        <w:rPr>
          <w:szCs w:val="22"/>
        </w:rPr>
        <w:t xml:space="preserve">Session </w:t>
      </w:r>
      <w:r w:rsidR="00231B7A" w:rsidRPr="00E37425">
        <w:rPr>
          <w:szCs w:val="22"/>
        </w:rPr>
        <w:t>(</w:t>
      </w:r>
      <w:r w:rsidR="00231B7A" w:rsidRPr="0038348A">
        <w:rPr>
          <w:szCs w:val="22"/>
        </w:rPr>
        <w:t>one applicant</w:t>
      </w:r>
      <w:r w:rsidR="00231B7A" w:rsidRPr="00E37425">
        <w:rPr>
          <w:szCs w:val="22"/>
        </w:rPr>
        <w:t>)</w:t>
      </w:r>
      <w:r w:rsidR="00231B7A">
        <w:rPr>
          <w:szCs w:val="22"/>
        </w:rPr>
        <w:t xml:space="preserve">, </w:t>
      </w:r>
      <w:r w:rsidR="00FC5B61">
        <w:rPr>
          <w:szCs w:val="22"/>
        </w:rPr>
        <w:t xml:space="preserve">the </w:t>
      </w:r>
      <w:r w:rsidR="00231B7A" w:rsidRPr="00E37425">
        <w:rPr>
          <w:szCs w:val="22"/>
        </w:rPr>
        <w:t>Forty-Seventh</w:t>
      </w:r>
      <w:r w:rsidR="00231B7A">
        <w:rPr>
          <w:szCs w:val="22"/>
        </w:rPr>
        <w:t xml:space="preserve"> Session</w:t>
      </w:r>
      <w:r w:rsidR="00231B7A" w:rsidRPr="00E37425">
        <w:rPr>
          <w:szCs w:val="22"/>
        </w:rPr>
        <w:t xml:space="preserve"> (</w:t>
      </w:r>
      <w:r w:rsidR="00231B7A" w:rsidRPr="0038348A">
        <w:rPr>
          <w:szCs w:val="22"/>
        </w:rPr>
        <w:t>two applicants</w:t>
      </w:r>
      <w:r w:rsidR="00231B7A" w:rsidRPr="00E37425">
        <w:rPr>
          <w:szCs w:val="22"/>
        </w:rPr>
        <w:t>)</w:t>
      </w:r>
      <w:r w:rsidR="00231B7A">
        <w:rPr>
          <w:szCs w:val="22"/>
        </w:rPr>
        <w:t xml:space="preserve">, </w:t>
      </w:r>
      <w:r w:rsidR="00FC5B61">
        <w:rPr>
          <w:szCs w:val="22"/>
        </w:rPr>
        <w:t xml:space="preserve">the </w:t>
      </w:r>
      <w:r w:rsidR="00231B7A">
        <w:rPr>
          <w:szCs w:val="22"/>
        </w:rPr>
        <w:t>“back-to-back” Forty-Eighth and Forty-Ninth sessions (</w:t>
      </w:r>
      <w:r w:rsidR="00231B7A" w:rsidRPr="0038348A">
        <w:rPr>
          <w:szCs w:val="22"/>
        </w:rPr>
        <w:t>four applicants</w:t>
      </w:r>
      <w:r w:rsidR="00231B7A">
        <w:rPr>
          <w:szCs w:val="22"/>
        </w:rPr>
        <w:t xml:space="preserve">), </w:t>
      </w:r>
      <w:r w:rsidR="00FC5B61">
        <w:rPr>
          <w:szCs w:val="22"/>
        </w:rPr>
        <w:t xml:space="preserve">the </w:t>
      </w:r>
      <w:r w:rsidR="00231B7A">
        <w:rPr>
          <w:szCs w:val="22"/>
        </w:rPr>
        <w:t>Fiftieth Session (</w:t>
      </w:r>
      <w:r w:rsidR="00231B7A" w:rsidRPr="0038348A">
        <w:rPr>
          <w:szCs w:val="22"/>
        </w:rPr>
        <w:t>f</w:t>
      </w:r>
      <w:r w:rsidR="00231B7A">
        <w:rPr>
          <w:szCs w:val="22"/>
        </w:rPr>
        <w:t>our</w:t>
      </w:r>
      <w:r w:rsidR="00231B7A" w:rsidRPr="0038348A">
        <w:rPr>
          <w:szCs w:val="22"/>
        </w:rPr>
        <w:t xml:space="preserve"> applicants</w:t>
      </w:r>
      <w:r w:rsidR="00231B7A">
        <w:rPr>
          <w:szCs w:val="22"/>
        </w:rPr>
        <w:t xml:space="preserve">) and </w:t>
      </w:r>
      <w:r w:rsidR="00FC5B61">
        <w:rPr>
          <w:szCs w:val="22"/>
        </w:rPr>
        <w:t xml:space="preserve">the </w:t>
      </w:r>
      <w:r w:rsidR="00231B7A">
        <w:rPr>
          <w:szCs w:val="22"/>
        </w:rPr>
        <w:t>Fifty-First Session (</w:t>
      </w:r>
      <w:r w:rsidR="00231B7A" w:rsidRPr="0038348A">
        <w:rPr>
          <w:szCs w:val="22"/>
        </w:rPr>
        <w:t>five applicants</w:t>
      </w:r>
      <w:r w:rsidR="00231B7A">
        <w:rPr>
          <w:szCs w:val="22"/>
        </w:rPr>
        <w:t>)</w:t>
      </w:r>
      <w:bookmarkEnd w:id="5"/>
      <w:r w:rsidR="00231B7A" w:rsidRPr="00E37425">
        <w:rPr>
          <w:szCs w:val="22"/>
        </w:rPr>
        <w:t>.</w:t>
      </w:r>
      <w:bookmarkEnd w:id="4"/>
      <w:r w:rsidR="00231B7A" w:rsidRPr="00E37425">
        <w:rPr>
          <w:szCs w:val="22"/>
        </w:rPr>
        <w:t xml:space="preserve">  One recommended applicant, who was first in the order of priority, was offered partial funding </w:t>
      </w:r>
      <w:r w:rsidR="00FC5B61">
        <w:rPr>
          <w:szCs w:val="22"/>
        </w:rPr>
        <w:t>in respect of</w:t>
      </w:r>
      <w:r w:rsidR="00231B7A" w:rsidRPr="00E37425">
        <w:rPr>
          <w:szCs w:val="22"/>
        </w:rPr>
        <w:t xml:space="preserve"> the Thirty-Eighth Session but declined the offer and was not funded.  The recommended applicant who was second in the order of priority accepted this offer and was partially funded </w:t>
      </w:r>
      <w:r w:rsidR="00FC5B61">
        <w:rPr>
          <w:szCs w:val="22"/>
        </w:rPr>
        <w:t>in respect of</w:t>
      </w:r>
      <w:r w:rsidR="00231B7A" w:rsidRPr="00E37425">
        <w:rPr>
          <w:szCs w:val="22"/>
        </w:rPr>
        <w:t xml:space="preserve"> the Thirty-Eighth Session.  One recommended applicant deceased before benefitting from the support of the Fund. None of the two recommended applicants </w:t>
      </w:r>
      <w:r w:rsidR="00FC5B61">
        <w:rPr>
          <w:szCs w:val="22"/>
        </w:rPr>
        <w:t>in respect of</w:t>
      </w:r>
      <w:r w:rsidR="00231B7A" w:rsidRPr="00E37425">
        <w:rPr>
          <w:szCs w:val="22"/>
        </w:rPr>
        <w:t xml:space="preserve"> the Forty-First Session and Forty-Second Session were funded, due to restrictions and policies in place at that time in relation to the Covid-19 pandemic situation. Those two recommended applicants were funded </w:t>
      </w:r>
      <w:r w:rsidR="00FC5B61">
        <w:rPr>
          <w:szCs w:val="22"/>
        </w:rPr>
        <w:t>in respect of</w:t>
      </w:r>
      <w:r w:rsidR="00231B7A" w:rsidRPr="00E37425">
        <w:rPr>
          <w:szCs w:val="22"/>
        </w:rPr>
        <w:t xml:space="preserve"> the Forty-Third Session.</w:t>
      </w:r>
    </w:p>
  </w:footnote>
  <w:footnote w:id="11">
    <w:p w14:paraId="553BEACD" w14:textId="482F9784" w:rsidR="00737235" w:rsidRDefault="00737235">
      <w:pPr>
        <w:pStyle w:val="FootnoteText"/>
      </w:pPr>
      <w:r>
        <w:rPr>
          <w:rStyle w:val="FootnoteReference"/>
        </w:rPr>
        <w:footnoteRef/>
      </w:r>
      <w:r>
        <w:t xml:space="preserve"> 782.22 Swiss </w:t>
      </w:r>
      <w:r w:rsidR="0011213D">
        <w:t>Francs</w:t>
      </w:r>
      <w:r>
        <w:t xml:space="preserve"> were reimbursed on September 2, 2013 to the Government of Australia in accordance with the agreed terms for the use of the contribution made by the Government of Australia.</w:t>
      </w:r>
    </w:p>
  </w:footnote>
  <w:footnote w:id="12">
    <w:p w14:paraId="76ABAF48" w14:textId="64D46BDB" w:rsidR="00737235" w:rsidRDefault="00737235">
      <w:pPr>
        <w:pStyle w:val="FootnoteText"/>
      </w:pPr>
      <w:r w:rsidRPr="00337B78">
        <w:rPr>
          <w:rStyle w:val="FootnoteReference"/>
        </w:rPr>
        <w:footnoteRef/>
      </w:r>
      <w:r w:rsidRPr="00337B78">
        <w:t xml:space="preserve"> 16,158.98 Swiss </w:t>
      </w:r>
      <w:r w:rsidR="0011213D">
        <w:t>Francs</w:t>
      </w:r>
      <w:r w:rsidRPr="00337B78">
        <w:t xml:space="preserve"> were reimbursed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329963"/>
      <w:docPartObj>
        <w:docPartGallery w:val="Page Numbers (Top of Page)"/>
        <w:docPartUnique/>
      </w:docPartObj>
    </w:sdtPr>
    <w:sdtEndPr>
      <w:rPr>
        <w:noProof/>
      </w:rPr>
    </w:sdtEndPr>
    <w:sdtContent>
      <w:p w14:paraId="46A49E32" w14:textId="51D65573" w:rsidR="0072640B" w:rsidRPr="002526D0" w:rsidRDefault="0072640B" w:rsidP="0072640B">
        <w:pPr>
          <w:pStyle w:val="Header"/>
          <w:jc w:val="right"/>
          <w:rPr>
            <w:rStyle w:val="PageNumber"/>
          </w:rPr>
        </w:pPr>
        <w:r w:rsidRPr="002526D0">
          <w:rPr>
            <w:rStyle w:val="PageNumber"/>
          </w:rPr>
          <w:t>WIPO/GRTKF/IC/</w:t>
        </w:r>
        <w:r w:rsidR="002B2C69">
          <w:rPr>
            <w:rStyle w:val="PageNumber"/>
          </w:rPr>
          <w:t>52</w:t>
        </w:r>
        <w:r w:rsidRPr="002526D0">
          <w:rPr>
            <w:rStyle w:val="PageNumber"/>
          </w:rPr>
          <w:t>/3</w:t>
        </w:r>
      </w:p>
      <w:p w14:paraId="4628C622" w14:textId="1C7904C4"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2</w:t>
        </w:r>
        <w:r>
          <w:rPr>
            <w:noProof/>
          </w:rPr>
          <w:fldChar w:fldCharType="end"/>
        </w:r>
      </w:p>
    </w:sdtContent>
  </w:sdt>
  <w:p w14:paraId="17674E74" w14:textId="39D1F174" w:rsidR="00737235" w:rsidRDefault="00737235" w:rsidP="0072640B">
    <w:pPr>
      <w:pStyle w:val="Header"/>
      <w:jc w:val="right"/>
      <w:rPr>
        <w:rStyle w:val="PageNumber"/>
      </w:rPr>
    </w:pPr>
  </w:p>
  <w:p w14:paraId="7E253468" w14:textId="77777777" w:rsidR="00B87FE8" w:rsidRDefault="00B87FE8" w:rsidP="0072640B">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48096"/>
      <w:docPartObj>
        <w:docPartGallery w:val="Page Numbers (Top of Page)"/>
        <w:docPartUnique/>
      </w:docPartObj>
    </w:sdtPr>
    <w:sdtEndPr>
      <w:rPr>
        <w:noProof/>
      </w:rPr>
    </w:sdtEndPr>
    <w:sdtContent>
      <w:p w14:paraId="3E1D68F8" w14:textId="77777777" w:rsidR="003C23C7" w:rsidRDefault="003C23C7" w:rsidP="003C23C7">
        <w:pPr>
          <w:pStyle w:val="Header"/>
          <w:jc w:val="right"/>
        </w:pPr>
        <w:r>
          <w:t>WIPO/GRTKF/IC/52/3</w:t>
        </w:r>
      </w:p>
      <w:p w14:paraId="5C8CA359" w14:textId="77777777" w:rsidR="003C23C7" w:rsidRDefault="003C23C7" w:rsidP="003C23C7">
        <w:pPr>
          <w:pStyle w:val="Header"/>
          <w:jc w:val="right"/>
          <w:rPr>
            <w:noProof/>
          </w:rPr>
        </w:pPr>
        <w:r>
          <w:t xml:space="preserve">Annex I, page </w:t>
        </w:r>
        <w:r>
          <w:fldChar w:fldCharType="begin"/>
        </w:r>
        <w:r>
          <w:instrText xml:space="preserve"> PAGE   \* MERGEFORMAT </w:instrText>
        </w:r>
        <w:r>
          <w:fldChar w:fldCharType="separate"/>
        </w:r>
        <w:r>
          <w:rPr>
            <w:noProof/>
          </w:rPr>
          <w:t>2</w:t>
        </w:r>
        <w:r>
          <w:rPr>
            <w:noProof/>
          </w:rPr>
          <w:fldChar w:fldCharType="end"/>
        </w:r>
      </w:p>
      <w:p w14:paraId="12DD7963" w14:textId="53AE30A2" w:rsidR="003C23C7" w:rsidRDefault="00000000" w:rsidP="003C23C7">
        <w:pPr>
          <w:pStyle w:val="Header"/>
          <w:jc w:val="right"/>
        </w:pPr>
      </w:p>
    </w:sdtContent>
  </w:sdt>
  <w:p w14:paraId="0957E708" w14:textId="77777777" w:rsidR="00737235" w:rsidRDefault="00737235" w:rsidP="00FA3285">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F618" w14:textId="5603CF94" w:rsidR="00737235" w:rsidRPr="002526D0" w:rsidRDefault="00737235" w:rsidP="00586337">
    <w:pPr>
      <w:jc w:val="right"/>
    </w:pPr>
    <w:r w:rsidRPr="002526D0">
      <w:t>WIPO/GRTKF/IC/</w:t>
    </w:r>
    <w:r w:rsidR="006B735C">
      <w:t>52</w:t>
    </w:r>
    <w:r w:rsidRPr="002526D0">
      <w:t>/3</w:t>
    </w:r>
  </w:p>
  <w:p w14:paraId="7191A65F" w14:textId="52DDDFE0" w:rsidR="00737235" w:rsidRPr="002526D0" w:rsidRDefault="00737235" w:rsidP="00586337">
    <w:pPr>
      <w:jc w:val="right"/>
    </w:pPr>
    <w:r w:rsidRPr="002526D0">
      <w:t xml:space="preserve">Annex I, page </w:t>
    </w:r>
    <w:r w:rsidR="001820A0">
      <w:rPr>
        <w:rStyle w:val="PageNumber"/>
      </w:rPr>
      <w:t>6</w:t>
    </w:r>
  </w:p>
  <w:p w14:paraId="7BA8786E" w14:textId="77777777" w:rsidR="00737235" w:rsidRDefault="00737235" w:rsidP="00586337">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D6B0" w14:textId="2B1F8018" w:rsidR="002E3154" w:rsidRPr="002526D0" w:rsidRDefault="002E3154" w:rsidP="002E3154">
    <w:pPr>
      <w:pStyle w:val="Header"/>
      <w:jc w:val="right"/>
      <w:rPr>
        <w:rStyle w:val="PageNumber"/>
      </w:rPr>
    </w:pPr>
    <w:r w:rsidRPr="002526D0">
      <w:rPr>
        <w:rStyle w:val="PageNumber"/>
      </w:rPr>
      <w:t>WIPO/GRTKF/IC/</w:t>
    </w:r>
    <w:r w:rsidR="00980218">
      <w:rPr>
        <w:rStyle w:val="PageNumber"/>
      </w:rPr>
      <w:t>52</w:t>
    </w:r>
    <w:r w:rsidRPr="002526D0">
      <w:rPr>
        <w:rStyle w:val="PageNumber"/>
      </w:rPr>
      <w:t>/3</w:t>
    </w:r>
  </w:p>
  <w:p w14:paraId="15D166C1" w14:textId="46EFA9F7" w:rsidR="00737235" w:rsidRDefault="002E3154" w:rsidP="002E3154">
    <w:pPr>
      <w:pStyle w:val="Header"/>
      <w:jc w:val="right"/>
      <w:rPr>
        <w:rStyle w:val="PageNumber"/>
      </w:rPr>
    </w:pPr>
    <w:r w:rsidRPr="002526D0">
      <w:rPr>
        <w:rStyle w:val="PageNumber"/>
      </w:rPr>
      <w:t>Annex I, page</w:t>
    </w:r>
    <w:r>
      <w:rPr>
        <w:rStyle w:val="PageNumber"/>
      </w:rPr>
      <w:t xml:space="preserve"> 6</w:t>
    </w:r>
  </w:p>
  <w:p w14:paraId="735840D8" w14:textId="77777777" w:rsidR="0072640B" w:rsidRDefault="0072640B" w:rsidP="002E3154">
    <w:pPr>
      <w:pStyle w:val="Header"/>
      <w:jc w:val="right"/>
      <w:rPr>
        <w:sz w:val="20"/>
      </w:rPr>
    </w:pPr>
  </w:p>
  <w:p w14:paraId="6E4F1A44" w14:textId="77777777" w:rsidR="00B87FE8" w:rsidRPr="00FD1CA9" w:rsidRDefault="00B87FE8" w:rsidP="002E3154">
    <w:pPr>
      <w:pStyle w:val="Header"/>
      <w:jc w:val="right"/>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9024"/>
      <w:docPartObj>
        <w:docPartGallery w:val="Page Numbers (Top of Page)"/>
        <w:docPartUnique/>
      </w:docPartObj>
    </w:sdtPr>
    <w:sdtEndPr>
      <w:rPr>
        <w:noProof/>
      </w:rPr>
    </w:sdtEndPr>
    <w:sdtContent>
      <w:p w14:paraId="344258CC" w14:textId="7A88D48E" w:rsidR="002E3154" w:rsidRPr="00336BAA" w:rsidRDefault="002E3154" w:rsidP="002E3154">
        <w:pPr>
          <w:jc w:val="right"/>
          <w:rPr>
            <w:lang w:val="fr-CH"/>
          </w:rPr>
        </w:pPr>
        <w:r w:rsidRPr="00336BAA">
          <w:rPr>
            <w:lang w:val="fr-CH"/>
          </w:rPr>
          <w:t>W</w:t>
        </w:r>
        <w:r>
          <w:rPr>
            <w:lang w:val="fr-CH"/>
          </w:rPr>
          <w:t>IPO/G</w:t>
        </w:r>
        <w:r w:rsidRPr="00336BAA">
          <w:rPr>
            <w:lang w:val="fr-CH"/>
          </w:rPr>
          <w:t>RTKF/IC/</w:t>
        </w:r>
        <w:r w:rsidR="00980218">
          <w:rPr>
            <w:lang w:val="fr-CH"/>
          </w:rPr>
          <w:t>52</w:t>
        </w:r>
        <w:r w:rsidRPr="00336BAA">
          <w:rPr>
            <w:lang w:val="fr-CH"/>
          </w:rPr>
          <w:t>/3</w:t>
        </w:r>
      </w:p>
      <w:p w14:paraId="5059556C" w14:textId="5B91FA18" w:rsidR="002E3154" w:rsidRDefault="002E3154" w:rsidP="002E3154">
        <w:pPr>
          <w:pStyle w:val="Header"/>
          <w:jc w:val="right"/>
        </w:pPr>
        <w:r w:rsidRPr="00336BAA">
          <w:rPr>
            <w:lang w:val="fr-CH"/>
          </w:rPr>
          <w:t xml:space="preserve">Annex II, page </w:t>
        </w:r>
        <w:r>
          <w:fldChar w:fldCharType="begin"/>
        </w:r>
        <w:r>
          <w:instrText xml:space="preserve"> PAGE   \* MERGEFORMAT </w:instrText>
        </w:r>
        <w:r>
          <w:fldChar w:fldCharType="separate"/>
        </w:r>
        <w:r w:rsidR="0072640B">
          <w:rPr>
            <w:noProof/>
          </w:rPr>
          <w:t>6</w:t>
        </w:r>
        <w:r>
          <w:rPr>
            <w:noProof/>
          </w:rPr>
          <w:fldChar w:fldCharType="end"/>
        </w:r>
      </w:p>
    </w:sdtContent>
  </w:sdt>
  <w:p w14:paraId="15F48F7C" w14:textId="77777777" w:rsidR="00737235" w:rsidRDefault="00737235" w:rsidP="00FA3285">
    <w:pPr>
      <w:jc w:val="right"/>
      <w:rPr>
        <w:lang w:val="fr-CH"/>
      </w:rPr>
    </w:pPr>
  </w:p>
  <w:p w14:paraId="192288B3" w14:textId="77777777" w:rsidR="00B87FE8" w:rsidRPr="00336BAA" w:rsidRDefault="00B87FE8" w:rsidP="00FA3285">
    <w:pPr>
      <w:jc w:val="right"/>
      <w:rPr>
        <w:lang w:val="fr-CH"/>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047C" w14:textId="71216CE3" w:rsidR="00737235" w:rsidRPr="00336BAA" w:rsidRDefault="00737235" w:rsidP="00477D6B">
    <w:pPr>
      <w:jc w:val="right"/>
      <w:rPr>
        <w:lang w:val="fr-CH"/>
      </w:rPr>
    </w:pPr>
    <w:bookmarkStart w:id="7" w:name="Code2"/>
    <w:bookmarkEnd w:id="7"/>
    <w:r w:rsidRPr="00336BAA">
      <w:rPr>
        <w:lang w:val="fr-CH"/>
      </w:rPr>
      <w:t>W</w:t>
    </w:r>
    <w:r>
      <w:rPr>
        <w:lang w:val="fr-CH"/>
      </w:rPr>
      <w:t>IPO/G</w:t>
    </w:r>
    <w:r w:rsidRPr="00336BAA">
      <w:rPr>
        <w:lang w:val="fr-CH"/>
      </w:rPr>
      <w:t>RTKF/IC/</w:t>
    </w:r>
    <w:r w:rsidR="00980218">
      <w:rPr>
        <w:lang w:val="fr-CH"/>
      </w:rPr>
      <w:t>52</w:t>
    </w:r>
    <w:r w:rsidRPr="00336BAA">
      <w:rPr>
        <w:lang w:val="fr-CH"/>
      </w:rPr>
      <w:t>/3</w:t>
    </w:r>
  </w:p>
  <w:p w14:paraId="6839D1E0" w14:textId="7CBCA640" w:rsidR="00737235" w:rsidRPr="00336BAA" w:rsidRDefault="00737235" w:rsidP="00477D6B">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2640B">
      <w:rPr>
        <w:noProof/>
        <w:lang w:val="fr-CH"/>
      </w:rPr>
      <w:t>5</w:t>
    </w:r>
    <w:r>
      <w:fldChar w:fldCharType="end"/>
    </w:r>
  </w:p>
  <w:p w14:paraId="0D356D7F" w14:textId="77777777" w:rsidR="00737235" w:rsidRDefault="00737235" w:rsidP="00477D6B">
    <w:pPr>
      <w:jc w:val="right"/>
      <w:rPr>
        <w:lang w:val="fr-CH"/>
      </w:rPr>
    </w:pPr>
  </w:p>
  <w:p w14:paraId="0BDB7DEE" w14:textId="77777777" w:rsidR="00B87FE8" w:rsidRPr="00336BAA" w:rsidRDefault="00B87FE8" w:rsidP="00477D6B">
    <w:pPr>
      <w:jc w:val="right"/>
      <w:rPr>
        <w:lang w:val="fr-CH"/>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FDE2" w14:textId="0A3FACB3" w:rsidR="00B87FE8" w:rsidRDefault="00B87FE8" w:rsidP="00586337">
    <w:pPr>
      <w:pStyle w:val="Header"/>
      <w:jc w:val="right"/>
      <w:rPr>
        <w:szCs w:val="22"/>
        <w:lang w:val="es-ES"/>
      </w:rPr>
    </w:pPr>
    <w:r>
      <w:rPr>
        <w:szCs w:val="22"/>
        <w:lang w:val="es-ES"/>
      </w:rPr>
      <w:t>WIPO/GRTKF/IC/</w:t>
    </w:r>
    <w:r w:rsidR="00980218">
      <w:rPr>
        <w:szCs w:val="22"/>
        <w:lang w:val="es-ES"/>
      </w:rPr>
      <w:t>52</w:t>
    </w:r>
    <w:r>
      <w:rPr>
        <w:szCs w:val="22"/>
        <w:lang w:val="es-ES"/>
      </w:rPr>
      <w:t>/3</w:t>
    </w:r>
  </w:p>
  <w:p w14:paraId="4EB2F3CC" w14:textId="550EFDA8" w:rsidR="00737235" w:rsidRPr="00B87FE8" w:rsidRDefault="002E3154" w:rsidP="00586337">
    <w:pPr>
      <w:pStyle w:val="Header"/>
      <w:jc w:val="right"/>
      <w:rPr>
        <w:szCs w:val="22"/>
        <w:lang w:val="es-ES"/>
      </w:rPr>
    </w:pPr>
    <w:r w:rsidRPr="00B87FE8">
      <w:rPr>
        <w:szCs w:val="22"/>
        <w:lang w:val="es-ES"/>
      </w:rPr>
      <w:t>ANNEX II</w:t>
    </w:r>
  </w:p>
  <w:p w14:paraId="568565C9" w14:textId="77777777" w:rsidR="002E3154" w:rsidRDefault="002E3154" w:rsidP="00586337">
    <w:pPr>
      <w:pStyle w:val="Header"/>
      <w:jc w:val="right"/>
      <w:rPr>
        <w:sz w:val="20"/>
        <w:lang w:val="es-ES"/>
      </w:rPr>
    </w:pPr>
  </w:p>
  <w:p w14:paraId="5C926570" w14:textId="77777777" w:rsidR="00B87FE8" w:rsidRPr="002E3154" w:rsidRDefault="00B87FE8" w:rsidP="00586337">
    <w:pPr>
      <w:pStyle w:val="Header"/>
      <w:jc w:val="right"/>
      <w:rPr>
        <w:sz w:val="2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04776"/>
      <w:docPartObj>
        <w:docPartGallery w:val="Page Numbers (Top of Page)"/>
        <w:docPartUnique/>
      </w:docPartObj>
    </w:sdtPr>
    <w:sdtEndPr>
      <w:rPr>
        <w:noProof/>
      </w:rPr>
    </w:sdtEndPr>
    <w:sdtContent>
      <w:p w14:paraId="6C3355FA" w14:textId="56A03C6C" w:rsidR="0072640B" w:rsidRPr="002526D0" w:rsidRDefault="0072640B" w:rsidP="0072640B">
        <w:pPr>
          <w:pStyle w:val="Header"/>
          <w:jc w:val="right"/>
          <w:rPr>
            <w:rStyle w:val="PageNumber"/>
          </w:rPr>
        </w:pPr>
        <w:r w:rsidRPr="002526D0">
          <w:rPr>
            <w:rStyle w:val="PageNumber"/>
          </w:rPr>
          <w:t>WIPO/GRTKF/IC/</w:t>
        </w:r>
        <w:r w:rsidR="00F93CD3">
          <w:rPr>
            <w:rStyle w:val="PageNumber"/>
          </w:rPr>
          <w:t>52</w:t>
        </w:r>
        <w:r w:rsidRPr="002526D0">
          <w:rPr>
            <w:rStyle w:val="PageNumber"/>
          </w:rPr>
          <w:t>/3</w:t>
        </w:r>
      </w:p>
      <w:p w14:paraId="248CD0C5" w14:textId="30AB53C3" w:rsidR="0072640B" w:rsidRDefault="0072640B" w:rsidP="0072640B">
        <w:pPr>
          <w:pStyle w:val="Header"/>
          <w:jc w:val="right"/>
        </w:pPr>
        <w:r w:rsidRPr="002526D0">
          <w:rPr>
            <w:rStyle w:val="PageNumber"/>
          </w:rPr>
          <w:t xml:space="preserve">page </w:t>
        </w:r>
        <w:r>
          <w:fldChar w:fldCharType="begin"/>
        </w:r>
        <w:r>
          <w:instrText xml:space="preserve"> PAGE   \* MERGEFORMAT </w:instrText>
        </w:r>
        <w:r>
          <w:fldChar w:fldCharType="separate"/>
        </w:r>
        <w:r>
          <w:rPr>
            <w:noProof/>
          </w:rPr>
          <w:t>3</w:t>
        </w:r>
        <w:r>
          <w:rPr>
            <w:noProof/>
          </w:rPr>
          <w:fldChar w:fldCharType="end"/>
        </w:r>
      </w:p>
    </w:sdtContent>
  </w:sdt>
  <w:p w14:paraId="5E4AF32B" w14:textId="77777777" w:rsidR="00737235" w:rsidRDefault="00737235" w:rsidP="00586337">
    <w:pPr>
      <w:pStyle w:val="Header"/>
      <w:jc w:val="right"/>
      <w:rPr>
        <w:rStyle w:val="PageNumber"/>
      </w:rPr>
    </w:pPr>
  </w:p>
  <w:p w14:paraId="51778AE5" w14:textId="77777777" w:rsidR="00B87FE8" w:rsidRDefault="00B87FE8" w:rsidP="00586337">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F04B" w14:textId="77777777" w:rsidR="00737235" w:rsidRPr="00FD1CA9" w:rsidRDefault="00737235" w:rsidP="00586337">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DBC3" w14:textId="77777777" w:rsidR="004119D7" w:rsidRPr="001B214B" w:rsidRDefault="004119D7" w:rsidP="004119D7">
    <w:pPr>
      <w:pStyle w:val="Header"/>
      <w:jc w:val="right"/>
      <w:rPr>
        <w:rStyle w:val="PageNumber"/>
      </w:rPr>
    </w:pPr>
    <w:r w:rsidRPr="001B214B">
      <w:rPr>
        <w:rStyle w:val="PageNumber"/>
      </w:rPr>
      <w:t>WIPO/GRTKF/IC/</w:t>
    </w:r>
    <w:r>
      <w:rPr>
        <w:rStyle w:val="PageNumber"/>
      </w:rPr>
      <w:t>52</w:t>
    </w:r>
    <w:r w:rsidRPr="001B214B">
      <w:rPr>
        <w:rStyle w:val="PageNumber"/>
      </w:rPr>
      <w:t>/3</w:t>
    </w:r>
  </w:p>
  <w:p w14:paraId="027E5F94" w14:textId="46325A9B" w:rsidR="007C0678" w:rsidRDefault="004119D7" w:rsidP="004119D7">
    <w:pPr>
      <w:pStyle w:val="Header"/>
      <w:jc w:val="right"/>
      <w:rPr>
        <w:rStyle w:val="PageNumber"/>
      </w:rPr>
    </w:pPr>
    <w:r w:rsidRPr="001B214B">
      <w:rPr>
        <w:rStyle w:val="PageNumber"/>
      </w:rPr>
      <w:t>Annex I, page</w:t>
    </w:r>
    <w:r>
      <w:rPr>
        <w:rStyle w:val="PageNumber"/>
      </w:rPr>
      <w:t xml:space="preserve"> 3</w:t>
    </w:r>
  </w:p>
  <w:p w14:paraId="4613553E" w14:textId="77777777" w:rsidR="007C0678" w:rsidRDefault="007C0678" w:rsidP="007C0678">
    <w:pPr>
      <w:pStyle w:val="Header"/>
      <w:jc w:val="right"/>
      <w:rPr>
        <w:rStyle w:val="PageNumber"/>
      </w:rPr>
    </w:pPr>
  </w:p>
  <w:p w14:paraId="46A48008" w14:textId="77777777" w:rsidR="004119D7" w:rsidRDefault="004119D7" w:rsidP="007C0678">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86E" w14:textId="77777777" w:rsidR="004119D7" w:rsidRPr="001B214B" w:rsidRDefault="004119D7" w:rsidP="004119D7">
    <w:pPr>
      <w:pStyle w:val="Header"/>
      <w:jc w:val="right"/>
      <w:rPr>
        <w:rStyle w:val="PageNumber"/>
      </w:rPr>
    </w:pPr>
    <w:r w:rsidRPr="001B214B">
      <w:rPr>
        <w:rStyle w:val="PageNumber"/>
      </w:rPr>
      <w:t>WIPO/GRTKF/IC/</w:t>
    </w:r>
    <w:r>
      <w:rPr>
        <w:rStyle w:val="PageNumber"/>
      </w:rPr>
      <w:t>52</w:t>
    </w:r>
    <w:r w:rsidRPr="001B214B">
      <w:rPr>
        <w:rStyle w:val="PageNumber"/>
      </w:rPr>
      <w:t>/3</w:t>
    </w:r>
  </w:p>
  <w:p w14:paraId="77CF1F7F" w14:textId="048AC113" w:rsidR="00737235" w:rsidRDefault="004119D7" w:rsidP="004119D7">
    <w:pPr>
      <w:pStyle w:val="Header"/>
      <w:jc w:val="right"/>
      <w:rPr>
        <w:rStyle w:val="PageNumber"/>
      </w:rPr>
    </w:pPr>
    <w:r w:rsidRPr="001B214B">
      <w:rPr>
        <w:rStyle w:val="PageNumber"/>
      </w:rPr>
      <w:t>Annex I, page</w:t>
    </w:r>
    <w:r>
      <w:rPr>
        <w:rStyle w:val="PageNumber"/>
      </w:rPr>
      <w:t xml:space="preserve"> 4</w:t>
    </w:r>
  </w:p>
  <w:p w14:paraId="3D3D13D4" w14:textId="77777777" w:rsidR="004119D7" w:rsidRDefault="004119D7" w:rsidP="004119D7">
    <w:pPr>
      <w:pStyle w:val="Header"/>
      <w:jc w:val="right"/>
      <w:rPr>
        <w:rStyle w:val="PageNumber"/>
      </w:rPr>
    </w:pPr>
  </w:p>
  <w:p w14:paraId="70201344" w14:textId="77777777" w:rsidR="004119D7" w:rsidRDefault="004119D7" w:rsidP="004119D7">
    <w:pPr>
      <w:pStyle w:val="Header"/>
      <w:jc w:val="righ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984C" w14:textId="77777777" w:rsidR="004119D7" w:rsidRPr="004119D7" w:rsidRDefault="004119D7" w:rsidP="004119D7">
    <w:pPr>
      <w:pStyle w:val="Header"/>
      <w:jc w:val="right"/>
      <w:rPr>
        <w:sz w:val="20"/>
      </w:rPr>
    </w:pPr>
    <w:r w:rsidRPr="004119D7">
      <w:rPr>
        <w:sz w:val="20"/>
      </w:rPr>
      <w:t>WIPO/GRTKF/IC/52/3</w:t>
    </w:r>
  </w:p>
  <w:p w14:paraId="2A9A2BF3" w14:textId="02E53E6A" w:rsidR="004119D7" w:rsidRDefault="004119D7" w:rsidP="004119D7">
    <w:pPr>
      <w:pStyle w:val="Header"/>
      <w:jc w:val="right"/>
      <w:rPr>
        <w:sz w:val="20"/>
      </w:rPr>
    </w:pPr>
    <w:r>
      <w:rPr>
        <w:sz w:val="20"/>
      </w:rPr>
      <w:t>ANNEX I</w:t>
    </w:r>
  </w:p>
  <w:p w14:paraId="7A9B9707" w14:textId="77777777" w:rsidR="004119D7" w:rsidRDefault="004119D7" w:rsidP="004119D7">
    <w:pPr>
      <w:pStyle w:val="Header"/>
      <w:jc w:val="right"/>
      <w:rPr>
        <w:sz w:val="20"/>
      </w:rPr>
    </w:pPr>
  </w:p>
  <w:p w14:paraId="4E9114A7" w14:textId="77777777" w:rsidR="004119D7" w:rsidRPr="00FD1CA9" w:rsidRDefault="004119D7" w:rsidP="004119D7">
    <w:pPr>
      <w:pStyle w:val="Header"/>
      <w:jc w:val="righ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512391"/>
      <w:docPartObj>
        <w:docPartGallery w:val="Page Numbers (Top of Page)"/>
        <w:docPartUnique/>
      </w:docPartObj>
    </w:sdtPr>
    <w:sdtEndPr>
      <w:rPr>
        <w:noProof/>
      </w:rPr>
    </w:sdtEndPr>
    <w:sdtContent>
      <w:p w14:paraId="2DF4FD67" w14:textId="77777777" w:rsidR="003C23C7" w:rsidRDefault="003C23C7" w:rsidP="003C23C7">
        <w:pPr>
          <w:pStyle w:val="Header"/>
          <w:jc w:val="right"/>
        </w:pPr>
        <w:r>
          <w:t>WIPO/GRTKF/IC/52/3</w:t>
        </w:r>
      </w:p>
      <w:p w14:paraId="09903520" w14:textId="77777777" w:rsidR="003C23C7" w:rsidRDefault="003C23C7" w:rsidP="003C23C7">
        <w:pPr>
          <w:pStyle w:val="Header"/>
          <w:jc w:val="right"/>
          <w:rPr>
            <w:noProof/>
          </w:rPr>
        </w:pPr>
        <w:r>
          <w:t xml:space="preserve">Annex I, page </w:t>
        </w:r>
        <w:r>
          <w:fldChar w:fldCharType="begin"/>
        </w:r>
        <w:r>
          <w:instrText xml:space="preserve"> PAGE   \* MERGEFORMAT </w:instrText>
        </w:r>
        <w:r>
          <w:fldChar w:fldCharType="separate"/>
        </w:r>
        <w:r>
          <w:rPr>
            <w:noProof/>
          </w:rPr>
          <w:t>2</w:t>
        </w:r>
        <w:r>
          <w:rPr>
            <w:noProof/>
          </w:rPr>
          <w:fldChar w:fldCharType="end"/>
        </w:r>
      </w:p>
      <w:p w14:paraId="283B3B77" w14:textId="2C3F0ADB" w:rsidR="003C23C7" w:rsidRDefault="00000000" w:rsidP="003C23C7">
        <w:pPr>
          <w:pStyle w:val="Header"/>
          <w:jc w:val="right"/>
        </w:pPr>
      </w:p>
    </w:sdtContent>
  </w:sdt>
  <w:p w14:paraId="098D2EBE" w14:textId="77777777" w:rsidR="003C23C7" w:rsidRDefault="003C23C7" w:rsidP="007C0678">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51356"/>
      <w:docPartObj>
        <w:docPartGallery w:val="Page Numbers (Top of Page)"/>
        <w:docPartUnique/>
      </w:docPartObj>
    </w:sdtPr>
    <w:sdtEndPr>
      <w:rPr>
        <w:noProof/>
      </w:rPr>
    </w:sdtEndPr>
    <w:sdtContent>
      <w:p w14:paraId="65E759DD" w14:textId="77777777" w:rsidR="003C23C7" w:rsidRDefault="003C23C7" w:rsidP="003C23C7">
        <w:pPr>
          <w:pStyle w:val="Header"/>
          <w:jc w:val="right"/>
        </w:pPr>
        <w:r>
          <w:t>WIPO/GRTKF/IC/52/3</w:t>
        </w:r>
      </w:p>
      <w:p w14:paraId="490C7012" w14:textId="77777777" w:rsidR="003C23C7" w:rsidRDefault="003C23C7" w:rsidP="003C23C7">
        <w:pPr>
          <w:pStyle w:val="Header"/>
          <w:jc w:val="right"/>
          <w:rPr>
            <w:noProof/>
          </w:rPr>
        </w:pPr>
        <w:r>
          <w:t xml:space="preserve">Annex I, page </w:t>
        </w:r>
        <w:r>
          <w:fldChar w:fldCharType="begin"/>
        </w:r>
        <w:r>
          <w:instrText xml:space="preserve"> PAGE   \* MERGEFORMAT </w:instrText>
        </w:r>
        <w:r>
          <w:fldChar w:fldCharType="separate"/>
        </w:r>
        <w:r>
          <w:rPr>
            <w:noProof/>
          </w:rPr>
          <w:t>2</w:t>
        </w:r>
        <w:r>
          <w:rPr>
            <w:noProof/>
          </w:rPr>
          <w:fldChar w:fldCharType="end"/>
        </w:r>
      </w:p>
      <w:p w14:paraId="02B0F043" w14:textId="109541DD" w:rsidR="003C23C7" w:rsidRDefault="00000000" w:rsidP="003C23C7">
        <w:pPr>
          <w:pStyle w:val="Header"/>
          <w:jc w:val="right"/>
        </w:pPr>
      </w:p>
    </w:sdtContent>
  </w:sdt>
  <w:p w14:paraId="543904F1" w14:textId="77777777" w:rsidR="003C23C7" w:rsidRDefault="003C23C7" w:rsidP="004119D7">
    <w:pPr>
      <w:pStyle w:val="Header"/>
      <w:jc w:val="right"/>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09780"/>
      <w:docPartObj>
        <w:docPartGallery w:val="Page Numbers (Top of Page)"/>
        <w:docPartUnique/>
      </w:docPartObj>
    </w:sdtPr>
    <w:sdtEndPr>
      <w:rPr>
        <w:noProof/>
      </w:rPr>
    </w:sdtEndPr>
    <w:sdtContent>
      <w:p w14:paraId="5A25507C" w14:textId="77777777" w:rsidR="003C23C7" w:rsidRDefault="003C23C7" w:rsidP="003C23C7">
        <w:pPr>
          <w:pStyle w:val="Header"/>
          <w:jc w:val="right"/>
        </w:pPr>
        <w:r>
          <w:t>WIPO/GRTKF/IC/52/3</w:t>
        </w:r>
      </w:p>
      <w:p w14:paraId="3721C581" w14:textId="77777777" w:rsidR="003C23C7" w:rsidRDefault="003C23C7" w:rsidP="003C23C7">
        <w:pPr>
          <w:pStyle w:val="Header"/>
          <w:jc w:val="right"/>
          <w:rPr>
            <w:noProof/>
          </w:rPr>
        </w:pPr>
        <w:r>
          <w:t xml:space="preserve">Annex I, page </w:t>
        </w:r>
        <w:r>
          <w:fldChar w:fldCharType="begin"/>
        </w:r>
        <w:r>
          <w:instrText xml:space="preserve"> PAGE   \* MERGEFORMAT </w:instrText>
        </w:r>
        <w:r>
          <w:fldChar w:fldCharType="separate"/>
        </w:r>
        <w:r>
          <w:rPr>
            <w:noProof/>
          </w:rPr>
          <w:t>2</w:t>
        </w:r>
        <w:r>
          <w:rPr>
            <w:noProof/>
          </w:rPr>
          <w:fldChar w:fldCharType="end"/>
        </w:r>
      </w:p>
      <w:p w14:paraId="62200210" w14:textId="785D8770" w:rsidR="003C23C7" w:rsidRDefault="00000000" w:rsidP="003C23C7">
        <w:pPr>
          <w:pStyle w:val="Header"/>
          <w:jc w:val="right"/>
        </w:pPr>
      </w:p>
    </w:sdtContent>
  </w:sdt>
  <w:p w14:paraId="0977719C" w14:textId="77777777" w:rsidR="003C23C7" w:rsidRPr="00FD1CA9" w:rsidRDefault="003C23C7" w:rsidP="004119D7">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24180385">
    <w:abstractNumId w:val="4"/>
  </w:num>
  <w:num w:numId="2" w16cid:durableId="1418555383">
    <w:abstractNumId w:val="12"/>
  </w:num>
  <w:num w:numId="3" w16cid:durableId="1086419631">
    <w:abstractNumId w:val="0"/>
  </w:num>
  <w:num w:numId="4" w16cid:durableId="386223860">
    <w:abstractNumId w:val="13"/>
  </w:num>
  <w:num w:numId="5" w16cid:durableId="1302266414">
    <w:abstractNumId w:val="1"/>
  </w:num>
  <w:num w:numId="6" w16cid:durableId="141196886">
    <w:abstractNumId w:val="6"/>
  </w:num>
  <w:num w:numId="7" w16cid:durableId="1373724736">
    <w:abstractNumId w:val="17"/>
  </w:num>
  <w:num w:numId="8" w16cid:durableId="1387533296">
    <w:abstractNumId w:val="23"/>
  </w:num>
  <w:num w:numId="9" w16cid:durableId="191767084">
    <w:abstractNumId w:val="19"/>
  </w:num>
  <w:num w:numId="10" w16cid:durableId="537357373">
    <w:abstractNumId w:val="7"/>
  </w:num>
  <w:num w:numId="11" w16cid:durableId="757674821">
    <w:abstractNumId w:val="22"/>
  </w:num>
  <w:num w:numId="12" w16cid:durableId="1568373996">
    <w:abstractNumId w:val="2"/>
  </w:num>
  <w:num w:numId="13" w16cid:durableId="657536713">
    <w:abstractNumId w:val="8"/>
  </w:num>
  <w:num w:numId="14" w16cid:durableId="1212957881">
    <w:abstractNumId w:val="15"/>
  </w:num>
  <w:num w:numId="15" w16cid:durableId="168983450">
    <w:abstractNumId w:val="10"/>
  </w:num>
  <w:num w:numId="16" w16cid:durableId="513809473">
    <w:abstractNumId w:val="18"/>
  </w:num>
  <w:num w:numId="17" w16cid:durableId="947006557">
    <w:abstractNumId w:val="9"/>
  </w:num>
  <w:num w:numId="18" w16cid:durableId="1355578144">
    <w:abstractNumId w:val="11"/>
  </w:num>
  <w:num w:numId="19" w16cid:durableId="2019231296">
    <w:abstractNumId w:val="3"/>
  </w:num>
  <w:num w:numId="20" w16cid:durableId="1595430615">
    <w:abstractNumId w:val="21"/>
  </w:num>
  <w:num w:numId="21" w16cid:durableId="1695231077">
    <w:abstractNumId w:val="20"/>
  </w:num>
  <w:num w:numId="22" w16cid:durableId="667756270">
    <w:abstractNumId w:val="14"/>
  </w:num>
  <w:num w:numId="23" w16cid:durableId="484593864">
    <w:abstractNumId w:val="5"/>
  </w:num>
  <w:num w:numId="24" w16cid:durableId="1450009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D"/>
    <w:rsid w:val="00001E20"/>
    <w:rsid w:val="00007532"/>
    <w:rsid w:val="00027807"/>
    <w:rsid w:val="000322FD"/>
    <w:rsid w:val="00040BFD"/>
    <w:rsid w:val="000419BE"/>
    <w:rsid w:val="00043CAA"/>
    <w:rsid w:val="0005270C"/>
    <w:rsid w:val="00071497"/>
    <w:rsid w:val="00075432"/>
    <w:rsid w:val="00075D95"/>
    <w:rsid w:val="00081ABF"/>
    <w:rsid w:val="000948B4"/>
    <w:rsid w:val="0009544D"/>
    <w:rsid w:val="000968ED"/>
    <w:rsid w:val="000A0102"/>
    <w:rsid w:val="000A3B72"/>
    <w:rsid w:val="000A4D54"/>
    <w:rsid w:val="000B6181"/>
    <w:rsid w:val="000C08F4"/>
    <w:rsid w:val="000C12A0"/>
    <w:rsid w:val="000C153E"/>
    <w:rsid w:val="000C4912"/>
    <w:rsid w:val="000C6156"/>
    <w:rsid w:val="000D3BCC"/>
    <w:rsid w:val="000D6AD8"/>
    <w:rsid w:val="000E25E8"/>
    <w:rsid w:val="000E5230"/>
    <w:rsid w:val="000F236F"/>
    <w:rsid w:val="000F5DF9"/>
    <w:rsid w:val="000F5E56"/>
    <w:rsid w:val="00100308"/>
    <w:rsid w:val="00102BEB"/>
    <w:rsid w:val="00103BC9"/>
    <w:rsid w:val="00107B7D"/>
    <w:rsid w:val="0011213D"/>
    <w:rsid w:val="00120826"/>
    <w:rsid w:val="001214A8"/>
    <w:rsid w:val="0012795F"/>
    <w:rsid w:val="00130799"/>
    <w:rsid w:val="00132803"/>
    <w:rsid w:val="001362EE"/>
    <w:rsid w:val="001369F0"/>
    <w:rsid w:val="00137303"/>
    <w:rsid w:val="00144529"/>
    <w:rsid w:val="00145440"/>
    <w:rsid w:val="00153F95"/>
    <w:rsid w:val="001553E5"/>
    <w:rsid w:val="00160504"/>
    <w:rsid w:val="00161A17"/>
    <w:rsid w:val="00161F07"/>
    <w:rsid w:val="00163746"/>
    <w:rsid w:val="00171E12"/>
    <w:rsid w:val="00174FB7"/>
    <w:rsid w:val="0017591C"/>
    <w:rsid w:val="00176CE3"/>
    <w:rsid w:val="00181ED7"/>
    <w:rsid w:val="001820A0"/>
    <w:rsid w:val="001831E9"/>
    <w:rsid w:val="001832A6"/>
    <w:rsid w:val="00184249"/>
    <w:rsid w:val="00186F68"/>
    <w:rsid w:val="001B1B99"/>
    <w:rsid w:val="001B4529"/>
    <w:rsid w:val="001B7A9D"/>
    <w:rsid w:val="001C6003"/>
    <w:rsid w:val="001D2AC2"/>
    <w:rsid w:val="001D5CF8"/>
    <w:rsid w:val="001D7BD9"/>
    <w:rsid w:val="001E16D1"/>
    <w:rsid w:val="001F0D7B"/>
    <w:rsid w:val="001F2629"/>
    <w:rsid w:val="001F2744"/>
    <w:rsid w:val="001F530A"/>
    <w:rsid w:val="001F6FE6"/>
    <w:rsid w:val="001F7829"/>
    <w:rsid w:val="002060DE"/>
    <w:rsid w:val="00207F08"/>
    <w:rsid w:val="0021217E"/>
    <w:rsid w:val="0021338D"/>
    <w:rsid w:val="0021437B"/>
    <w:rsid w:val="00216430"/>
    <w:rsid w:val="0021747D"/>
    <w:rsid w:val="00217506"/>
    <w:rsid w:val="00224DC8"/>
    <w:rsid w:val="00225AE3"/>
    <w:rsid w:val="00231B7A"/>
    <w:rsid w:val="00231D6C"/>
    <w:rsid w:val="00232158"/>
    <w:rsid w:val="00232F6B"/>
    <w:rsid w:val="00234265"/>
    <w:rsid w:val="0023477A"/>
    <w:rsid w:val="002362B9"/>
    <w:rsid w:val="00240DC7"/>
    <w:rsid w:val="00244B30"/>
    <w:rsid w:val="00246D97"/>
    <w:rsid w:val="00250115"/>
    <w:rsid w:val="002634C4"/>
    <w:rsid w:val="0026471D"/>
    <w:rsid w:val="00276939"/>
    <w:rsid w:val="00285DAC"/>
    <w:rsid w:val="00286290"/>
    <w:rsid w:val="002867D2"/>
    <w:rsid w:val="002928D3"/>
    <w:rsid w:val="00296A90"/>
    <w:rsid w:val="002A0EF3"/>
    <w:rsid w:val="002A263F"/>
    <w:rsid w:val="002A420B"/>
    <w:rsid w:val="002A793E"/>
    <w:rsid w:val="002B2C69"/>
    <w:rsid w:val="002B372E"/>
    <w:rsid w:val="002B4921"/>
    <w:rsid w:val="002B6E47"/>
    <w:rsid w:val="002B706E"/>
    <w:rsid w:val="002C3BD6"/>
    <w:rsid w:val="002D28BF"/>
    <w:rsid w:val="002E0701"/>
    <w:rsid w:val="002E17EC"/>
    <w:rsid w:val="002E272E"/>
    <w:rsid w:val="002E3154"/>
    <w:rsid w:val="002E3CF6"/>
    <w:rsid w:val="002F1FE6"/>
    <w:rsid w:val="002F4E68"/>
    <w:rsid w:val="00305EF1"/>
    <w:rsid w:val="00310805"/>
    <w:rsid w:val="00312F7F"/>
    <w:rsid w:val="00326EA0"/>
    <w:rsid w:val="00327CB2"/>
    <w:rsid w:val="003306EF"/>
    <w:rsid w:val="00330F55"/>
    <w:rsid w:val="00334218"/>
    <w:rsid w:val="00334EB5"/>
    <w:rsid w:val="00335B74"/>
    <w:rsid w:val="00336BAA"/>
    <w:rsid w:val="00337B78"/>
    <w:rsid w:val="00337E5B"/>
    <w:rsid w:val="00345E97"/>
    <w:rsid w:val="00347E6D"/>
    <w:rsid w:val="00351095"/>
    <w:rsid w:val="00355C1A"/>
    <w:rsid w:val="003563CF"/>
    <w:rsid w:val="00361450"/>
    <w:rsid w:val="00364F32"/>
    <w:rsid w:val="003673CF"/>
    <w:rsid w:val="003720B3"/>
    <w:rsid w:val="00373217"/>
    <w:rsid w:val="00376992"/>
    <w:rsid w:val="003813D3"/>
    <w:rsid w:val="0038348A"/>
    <w:rsid w:val="003845C1"/>
    <w:rsid w:val="0039072F"/>
    <w:rsid w:val="00396F83"/>
    <w:rsid w:val="003A6F89"/>
    <w:rsid w:val="003B21FD"/>
    <w:rsid w:val="003B23E5"/>
    <w:rsid w:val="003B38C1"/>
    <w:rsid w:val="003B5A72"/>
    <w:rsid w:val="003B628E"/>
    <w:rsid w:val="003C1625"/>
    <w:rsid w:val="003C23C7"/>
    <w:rsid w:val="003D0955"/>
    <w:rsid w:val="003D32DE"/>
    <w:rsid w:val="003D746E"/>
    <w:rsid w:val="003D75B9"/>
    <w:rsid w:val="003E0488"/>
    <w:rsid w:val="003E1199"/>
    <w:rsid w:val="003E3C29"/>
    <w:rsid w:val="003E4402"/>
    <w:rsid w:val="00400FD1"/>
    <w:rsid w:val="00403B7F"/>
    <w:rsid w:val="00410ED8"/>
    <w:rsid w:val="004119D7"/>
    <w:rsid w:val="00413570"/>
    <w:rsid w:val="004135A0"/>
    <w:rsid w:val="00414B2B"/>
    <w:rsid w:val="0041630E"/>
    <w:rsid w:val="004171E1"/>
    <w:rsid w:val="00417759"/>
    <w:rsid w:val="00423E3E"/>
    <w:rsid w:val="00427AF4"/>
    <w:rsid w:val="00433DD9"/>
    <w:rsid w:val="00464666"/>
    <w:rsid w:val="004647DA"/>
    <w:rsid w:val="004675BB"/>
    <w:rsid w:val="00471C0B"/>
    <w:rsid w:val="00474062"/>
    <w:rsid w:val="00477D6B"/>
    <w:rsid w:val="00486266"/>
    <w:rsid w:val="00490AEA"/>
    <w:rsid w:val="004A4A58"/>
    <w:rsid w:val="004B0CA0"/>
    <w:rsid w:val="004C4741"/>
    <w:rsid w:val="004D0736"/>
    <w:rsid w:val="004E0611"/>
    <w:rsid w:val="004E2BDD"/>
    <w:rsid w:val="004F1887"/>
    <w:rsid w:val="004F385C"/>
    <w:rsid w:val="004F5F34"/>
    <w:rsid w:val="00500AF2"/>
    <w:rsid w:val="005019FF"/>
    <w:rsid w:val="00511616"/>
    <w:rsid w:val="005202D0"/>
    <w:rsid w:val="00522B19"/>
    <w:rsid w:val="0052763A"/>
    <w:rsid w:val="00527F43"/>
    <w:rsid w:val="0053057A"/>
    <w:rsid w:val="00531970"/>
    <w:rsid w:val="00534B39"/>
    <w:rsid w:val="00534B7C"/>
    <w:rsid w:val="005357DB"/>
    <w:rsid w:val="0053591E"/>
    <w:rsid w:val="00541478"/>
    <w:rsid w:val="00542C75"/>
    <w:rsid w:val="005545FD"/>
    <w:rsid w:val="00555642"/>
    <w:rsid w:val="00555C1E"/>
    <w:rsid w:val="00555E1B"/>
    <w:rsid w:val="00560A29"/>
    <w:rsid w:val="005658F6"/>
    <w:rsid w:val="00574FB3"/>
    <w:rsid w:val="005750D4"/>
    <w:rsid w:val="00577423"/>
    <w:rsid w:val="00580E4E"/>
    <w:rsid w:val="005824AF"/>
    <w:rsid w:val="0058285A"/>
    <w:rsid w:val="00582ADF"/>
    <w:rsid w:val="0058353A"/>
    <w:rsid w:val="005847DE"/>
    <w:rsid w:val="00585CF7"/>
    <w:rsid w:val="00586337"/>
    <w:rsid w:val="0058642D"/>
    <w:rsid w:val="00593A13"/>
    <w:rsid w:val="00595EF6"/>
    <w:rsid w:val="005A3248"/>
    <w:rsid w:val="005B3E37"/>
    <w:rsid w:val="005C4D65"/>
    <w:rsid w:val="005C6649"/>
    <w:rsid w:val="005D6546"/>
    <w:rsid w:val="005E0CFA"/>
    <w:rsid w:val="005F0E9A"/>
    <w:rsid w:val="005F0FC8"/>
    <w:rsid w:val="005F13F9"/>
    <w:rsid w:val="005F4435"/>
    <w:rsid w:val="005F5976"/>
    <w:rsid w:val="006027FD"/>
    <w:rsid w:val="00602CB3"/>
    <w:rsid w:val="00604518"/>
    <w:rsid w:val="00605827"/>
    <w:rsid w:val="00605EDF"/>
    <w:rsid w:val="00607627"/>
    <w:rsid w:val="006138AD"/>
    <w:rsid w:val="0062241B"/>
    <w:rsid w:val="00622B3D"/>
    <w:rsid w:val="00623167"/>
    <w:rsid w:val="00623566"/>
    <w:rsid w:val="00624612"/>
    <w:rsid w:val="00625034"/>
    <w:rsid w:val="00626882"/>
    <w:rsid w:val="006330E0"/>
    <w:rsid w:val="00646050"/>
    <w:rsid w:val="00650F5B"/>
    <w:rsid w:val="00656262"/>
    <w:rsid w:val="00662D7D"/>
    <w:rsid w:val="006643BC"/>
    <w:rsid w:val="00664707"/>
    <w:rsid w:val="00666C4F"/>
    <w:rsid w:val="00670A58"/>
    <w:rsid w:val="00671205"/>
    <w:rsid w:val="006713CA"/>
    <w:rsid w:val="00671A08"/>
    <w:rsid w:val="00673421"/>
    <w:rsid w:val="00673766"/>
    <w:rsid w:val="00674464"/>
    <w:rsid w:val="0067626F"/>
    <w:rsid w:val="00676C5C"/>
    <w:rsid w:val="00686D1C"/>
    <w:rsid w:val="006879CC"/>
    <w:rsid w:val="00693370"/>
    <w:rsid w:val="00694CAE"/>
    <w:rsid w:val="00695657"/>
    <w:rsid w:val="00697630"/>
    <w:rsid w:val="006A104D"/>
    <w:rsid w:val="006A1993"/>
    <w:rsid w:val="006A1FBF"/>
    <w:rsid w:val="006A3F6E"/>
    <w:rsid w:val="006B10C4"/>
    <w:rsid w:val="006B21A9"/>
    <w:rsid w:val="006B735C"/>
    <w:rsid w:val="006C150F"/>
    <w:rsid w:val="006C159E"/>
    <w:rsid w:val="006C5BBB"/>
    <w:rsid w:val="006C75D9"/>
    <w:rsid w:val="006D042F"/>
    <w:rsid w:val="006D0BEC"/>
    <w:rsid w:val="006D209C"/>
    <w:rsid w:val="006D66C5"/>
    <w:rsid w:val="006E3A1F"/>
    <w:rsid w:val="006E45A2"/>
    <w:rsid w:val="006F6E18"/>
    <w:rsid w:val="00716472"/>
    <w:rsid w:val="00724943"/>
    <w:rsid w:val="00726176"/>
    <w:rsid w:val="0072640B"/>
    <w:rsid w:val="00736817"/>
    <w:rsid w:val="00736C80"/>
    <w:rsid w:val="00737235"/>
    <w:rsid w:val="00744283"/>
    <w:rsid w:val="00744E91"/>
    <w:rsid w:val="00746867"/>
    <w:rsid w:val="007473B4"/>
    <w:rsid w:val="00753D93"/>
    <w:rsid w:val="00760ABA"/>
    <w:rsid w:val="00761B4C"/>
    <w:rsid w:val="0076384A"/>
    <w:rsid w:val="007650C4"/>
    <w:rsid w:val="007679C5"/>
    <w:rsid w:val="007708F4"/>
    <w:rsid w:val="0077439E"/>
    <w:rsid w:val="00774E0B"/>
    <w:rsid w:val="00783E5C"/>
    <w:rsid w:val="00784E4B"/>
    <w:rsid w:val="00785DE8"/>
    <w:rsid w:val="007868EF"/>
    <w:rsid w:val="0079437D"/>
    <w:rsid w:val="00797BE0"/>
    <w:rsid w:val="007A4BD0"/>
    <w:rsid w:val="007B3E67"/>
    <w:rsid w:val="007B69F9"/>
    <w:rsid w:val="007B77DA"/>
    <w:rsid w:val="007C0678"/>
    <w:rsid w:val="007C16F4"/>
    <w:rsid w:val="007C6ACD"/>
    <w:rsid w:val="007D1613"/>
    <w:rsid w:val="007D2522"/>
    <w:rsid w:val="007D44F6"/>
    <w:rsid w:val="007D69F2"/>
    <w:rsid w:val="007E41CF"/>
    <w:rsid w:val="007E4B9F"/>
    <w:rsid w:val="007E4C0E"/>
    <w:rsid w:val="007E7B5B"/>
    <w:rsid w:val="007F55E3"/>
    <w:rsid w:val="007F64A0"/>
    <w:rsid w:val="00805392"/>
    <w:rsid w:val="0080735E"/>
    <w:rsid w:val="008148F2"/>
    <w:rsid w:val="00815B32"/>
    <w:rsid w:val="00817DFD"/>
    <w:rsid w:val="008302A0"/>
    <w:rsid w:val="00833541"/>
    <w:rsid w:val="00833F04"/>
    <w:rsid w:val="00851D18"/>
    <w:rsid w:val="0085256D"/>
    <w:rsid w:val="00862B0D"/>
    <w:rsid w:val="00866A48"/>
    <w:rsid w:val="00867F4E"/>
    <w:rsid w:val="00871FF7"/>
    <w:rsid w:val="0087568E"/>
    <w:rsid w:val="00875889"/>
    <w:rsid w:val="00881D1C"/>
    <w:rsid w:val="0088530E"/>
    <w:rsid w:val="008857B9"/>
    <w:rsid w:val="008903DE"/>
    <w:rsid w:val="008B2CC1"/>
    <w:rsid w:val="008B468F"/>
    <w:rsid w:val="008B60B2"/>
    <w:rsid w:val="008C2BB6"/>
    <w:rsid w:val="008D342F"/>
    <w:rsid w:val="008E0755"/>
    <w:rsid w:val="008E0B78"/>
    <w:rsid w:val="008E189B"/>
    <w:rsid w:val="008E28D3"/>
    <w:rsid w:val="008E2FC0"/>
    <w:rsid w:val="008E3804"/>
    <w:rsid w:val="008E7835"/>
    <w:rsid w:val="008F4CC9"/>
    <w:rsid w:val="008F4D74"/>
    <w:rsid w:val="008F6403"/>
    <w:rsid w:val="00903B75"/>
    <w:rsid w:val="0090731E"/>
    <w:rsid w:val="00907BEA"/>
    <w:rsid w:val="00910F6E"/>
    <w:rsid w:val="00916EE2"/>
    <w:rsid w:val="00917D05"/>
    <w:rsid w:val="009266C0"/>
    <w:rsid w:val="00926FD2"/>
    <w:rsid w:val="00927B74"/>
    <w:rsid w:val="00934F8C"/>
    <w:rsid w:val="00935EA9"/>
    <w:rsid w:val="009371E0"/>
    <w:rsid w:val="00940BB7"/>
    <w:rsid w:val="00945956"/>
    <w:rsid w:val="0095293A"/>
    <w:rsid w:val="00954A5F"/>
    <w:rsid w:val="00955211"/>
    <w:rsid w:val="009558BD"/>
    <w:rsid w:val="00957C35"/>
    <w:rsid w:val="00965993"/>
    <w:rsid w:val="00966A22"/>
    <w:rsid w:val="0096722F"/>
    <w:rsid w:val="00980218"/>
    <w:rsid w:val="00980843"/>
    <w:rsid w:val="009917A3"/>
    <w:rsid w:val="00992DE1"/>
    <w:rsid w:val="009A039D"/>
    <w:rsid w:val="009B0C33"/>
    <w:rsid w:val="009B1206"/>
    <w:rsid w:val="009B1FCA"/>
    <w:rsid w:val="009B442A"/>
    <w:rsid w:val="009B75B8"/>
    <w:rsid w:val="009C6A3D"/>
    <w:rsid w:val="009D123C"/>
    <w:rsid w:val="009E2791"/>
    <w:rsid w:val="009E3F6F"/>
    <w:rsid w:val="009E6B5A"/>
    <w:rsid w:val="009E7004"/>
    <w:rsid w:val="009F31A9"/>
    <w:rsid w:val="009F499F"/>
    <w:rsid w:val="009F68CA"/>
    <w:rsid w:val="00A00824"/>
    <w:rsid w:val="00A01AB7"/>
    <w:rsid w:val="00A02D54"/>
    <w:rsid w:val="00A2002D"/>
    <w:rsid w:val="00A210B9"/>
    <w:rsid w:val="00A262A3"/>
    <w:rsid w:val="00A2636D"/>
    <w:rsid w:val="00A3489C"/>
    <w:rsid w:val="00A3640D"/>
    <w:rsid w:val="00A41607"/>
    <w:rsid w:val="00A41BD6"/>
    <w:rsid w:val="00A42DAF"/>
    <w:rsid w:val="00A45BD8"/>
    <w:rsid w:val="00A46CD4"/>
    <w:rsid w:val="00A60D1A"/>
    <w:rsid w:val="00A62622"/>
    <w:rsid w:val="00A72D9F"/>
    <w:rsid w:val="00A80441"/>
    <w:rsid w:val="00A81FC5"/>
    <w:rsid w:val="00A83891"/>
    <w:rsid w:val="00A83C60"/>
    <w:rsid w:val="00A83F45"/>
    <w:rsid w:val="00A869B7"/>
    <w:rsid w:val="00A87025"/>
    <w:rsid w:val="00A91C1D"/>
    <w:rsid w:val="00A9500B"/>
    <w:rsid w:val="00AA0E62"/>
    <w:rsid w:val="00AA374A"/>
    <w:rsid w:val="00AA3FA0"/>
    <w:rsid w:val="00AC205C"/>
    <w:rsid w:val="00AD12CA"/>
    <w:rsid w:val="00AD4CD3"/>
    <w:rsid w:val="00AD6A7D"/>
    <w:rsid w:val="00AD6C80"/>
    <w:rsid w:val="00AE0372"/>
    <w:rsid w:val="00AE0D6A"/>
    <w:rsid w:val="00AE3F5D"/>
    <w:rsid w:val="00AE6299"/>
    <w:rsid w:val="00AF0A6B"/>
    <w:rsid w:val="00B00650"/>
    <w:rsid w:val="00B05A69"/>
    <w:rsid w:val="00B07445"/>
    <w:rsid w:val="00B1146B"/>
    <w:rsid w:val="00B11D12"/>
    <w:rsid w:val="00B20EDC"/>
    <w:rsid w:val="00B2368A"/>
    <w:rsid w:val="00B2529B"/>
    <w:rsid w:val="00B30E0E"/>
    <w:rsid w:val="00B32C45"/>
    <w:rsid w:val="00B3376F"/>
    <w:rsid w:val="00B40257"/>
    <w:rsid w:val="00B40ABF"/>
    <w:rsid w:val="00B45F34"/>
    <w:rsid w:val="00B470F9"/>
    <w:rsid w:val="00B51D1E"/>
    <w:rsid w:val="00B53264"/>
    <w:rsid w:val="00B54201"/>
    <w:rsid w:val="00B54EE7"/>
    <w:rsid w:val="00B60664"/>
    <w:rsid w:val="00B60D5D"/>
    <w:rsid w:val="00B717FC"/>
    <w:rsid w:val="00B72E2D"/>
    <w:rsid w:val="00B750E9"/>
    <w:rsid w:val="00B806C1"/>
    <w:rsid w:val="00B83F13"/>
    <w:rsid w:val="00B8493F"/>
    <w:rsid w:val="00B87FE8"/>
    <w:rsid w:val="00B9093C"/>
    <w:rsid w:val="00B92951"/>
    <w:rsid w:val="00B93113"/>
    <w:rsid w:val="00B93E0C"/>
    <w:rsid w:val="00B9439A"/>
    <w:rsid w:val="00B9734B"/>
    <w:rsid w:val="00B97EFD"/>
    <w:rsid w:val="00BA12AA"/>
    <w:rsid w:val="00BA30E2"/>
    <w:rsid w:val="00BA390B"/>
    <w:rsid w:val="00BA504B"/>
    <w:rsid w:val="00BA711F"/>
    <w:rsid w:val="00BC0164"/>
    <w:rsid w:val="00BC2063"/>
    <w:rsid w:val="00BC688E"/>
    <w:rsid w:val="00BC7F72"/>
    <w:rsid w:val="00BD749E"/>
    <w:rsid w:val="00BE3DDE"/>
    <w:rsid w:val="00BE4EF6"/>
    <w:rsid w:val="00BE534B"/>
    <w:rsid w:val="00BF6B2E"/>
    <w:rsid w:val="00C0697A"/>
    <w:rsid w:val="00C11582"/>
    <w:rsid w:val="00C11BFE"/>
    <w:rsid w:val="00C12800"/>
    <w:rsid w:val="00C21161"/>
    <w:rsid w:val="00C25E89"/>
    <w:rsid w:val="00C407E2"/>
    <w:rsid w:val="00C40EEB"/>
    <w:rsid w:val="00C47A9D"/>
    <w:rsid w:val="00C5068F"/>
    <w:rsid w:val="00C55820"/>
    <w:rsid w:val="00C5738B"/>
    <w:rsid w:val="00C6728D"/>
    <w:rsid w:val="00C757BF"/>
    <w:rsid w:val="00C80E8B"/>
    <w:rsid w:val="00C85E02"/>
    <w:rsid w:val="00C87702"/>
    <w:rsid w:val="00C95FCE"/>
    <w:rsid w:val="00CA1AA0"/>
    <w:rsid w:val="00CA5C60"/>
    <w:rsid w:val="00CB0C46"/>
    <w:rsid w:val="00CB1DF6"/>
    <w:rsid w:val="00CC31C0"/>
    <w:rsid w:val="00CC7F36"/>
    <w:rsid w:val="00CD04F1"/>
    <w:rsid w:val="00CD07E1"/>
    <w:rsid w:val="00CD29E7"/>
    <w:rsid w:val="00CD493F"/>
    <w:rsid w:val="00CD4FE2"/>
    <w:rsid w:val="00CD504B"/>
    <w:rsid w:val="00CD717A"/>
    <w:rsid w:val="00CE1113"/>
    <w:rsid w:val="00CE1E76"/>
    <w:rsid w:val="00CE754E"/>
    <w:rsid w:val="00CF3B88"/>
    <w:rsid w:val="00CF65F2"/>
    <w:rsid w:val="00D02156"/>
    <w:rsid w:val="00D14007"/>
    <w:rsid w:val="00D17F14"/>
    <w:rsid w:val="00D21081"/>
    <w:rsid w:val="00D24591"/>
    <w:rsid w:val="00D25E4D"/>
    <w:rsid w:val="00D30649"/>
    <w:rsid w:val="00D3770E"/>
    <w:rsid w:val="00D45252"/>
    <w:rsid w:val="00D51234"/>
    <w:rsid w:val="00D64F61"/>
    <w:rsid w:val="00D71B4D"/>
    <w:rsid w:val="00D74BB3"/>
    <w:rsid w:val="00D75946"/>
    <w:rsid w:val="00D769D9"/>
    <w:rsid w:val="00D84F83"/>
    <w:rsid w:val="00D85F92"/>
    <w:rsid w:val="00D8661D"/>
    <w:rsid w:val="00D92E10"/>
    <w:rsid w:val="00D93D55"/>
    <w:rsid w:val="00D964DD"/>
    <w:rsid w:val="00DA106E"/>
    <w:rsid w:val="00DA17F4"/>
    <w:rsid w:val="00DA31BA"/>
    <w:rsid w:val="00DA51EA"/>
    <w:rsid w:val="00DB00BD"/>
    <w:rsid w:val="00DB28AD"/>
    <w:rsid w:val="00DB62E5"/>
    <w:rsid w:val="00DC0C3D"/>
    <w:rsid w:val="00DC458C"/>
    <w:rsid w:val="00DC4FB4"/>
    <w:rsid w:val="00DC5BF8"/>
    <w:rsid w:val="00DC788E"/>
    <w:rsid w:val="00DD4A42"/>
    <w:rsid w:val="00DE422F"/>
    <w:rsid w:val="00DF304A"/>
    <w:rsid w:val="00DF42D4"/>
    <w:rsid w:val="00E006B4"/>
    <w:rsid w:val="00E01E45"/>
    <w:rsid w:val="00E075AB"/>
    <w:rsid w:val="00E077FA"/>
    <w:rsid w:val="00E101F4"/>
    <w:rsid w:val="00E15015"/>
    <w:rsid w:val="00E16708"/>
    <w:rsid w:val="00E210AD"/>
    <w:rsid w:val="00E23DDB"/>
    <w:rsid w:val="00E24EB2"/>
    <w:rsid w:val="00E2731B"/>
    <w:rsid w:val="00E324A3"/>
    <w:rsid w:val="00E32BAA"/>
    <w:rsid w:val="00E335FE"/>
    <w:rsid w:val="00E37425"/>
    <w:rsid w:val="00E418A1"/>
    <w:rsid w:val="00E42490"/>
    <w:rsid w:val="00E439CD"/>
    <w:rsid w:val="00E46D87"/>
    <w:rsid w:val="00E517DB"/>
    <w:rsid w:val="00E652CF"/>
    <w:rsid w:val="00E841C1"/>
    <w:rsid w:val="00E844F3"/>
    <w:rsid w:val="00EA04F6"/>
    <w:rsid w:val="00EA1B40"/>
    <w:rsid w:val="00EA7903"/>
    <w:rsid w:val="00EB118E"/>
    <w:rsid w:val="00EB1AB9"/>
    <w:rsid w:val="00EB43C8"/>
    <w:rsid w:val="00EB76F0"/>
    <w:rsid w:val="00EC4E49"/>
    <w:rsid w:val="00EC52A7"/>
    <w:rsid w:val="00ED3A94"/>
    <w:rsid w:val="00ED3B82"/>
    <w:rsid w:val="00ED6786"/>
    <w:rsid w:val="00ED77FB"/>
    <w:rsid w:val="00EE1EF9"/>
    <w:rsid w:val="00EE45FA"/>
    <w:rsid w:val="00EE58DE"/>
    <w:rsid w:val="00EF0B14"/>
    <w:rsid w:val="00EF429F"/>
    <w:rsid w:val="00EF5CB2"/>
    <w:rsid w:val="00F02619"/>
    <w:rsid w:val="00F12692"/>
    <w:rsid w:val="00F12E7A"/>
    <w:rsid w:val="00F20045"/>
    <w:rsid w:val="00F21736"/>
    <w:rsid w:val="00F23512"/>
    <w:rsid w:val="00F25508"/>
    <w:rsid w:val="00F26EBF"/>
    <w:rsid w:val="00F30E76"/>
    <w:rsid w:val="00F34B39"/>
    <w:rsid w:val="00F35694"/>
    <w:rsid w:val="00F4043D"/>
    <w:rsid w:val="00F44A8C"/>
    <w:rsid w:val="00F50869"/>
    <w:rsid w:val="00F62090"/>
    <w:rsid w:val="00F623BA"/>
    <w:rsid w:val="00F64CBF"/>
    <w:rsid w:val="00F660C6"/>
    <w:rsid w:val="00F66152"/>
    <w:rsid w:val="00F7486E"/>
    <w:rsid w:val="00F8558E"/>
    <w:rsid w:val="00F868A4"/>
    <w:rsid w:val="00F871E4"/>
    <w:rsid w:val="00F93CD3"/>
    <w:rsid w:val="00F946CD"/>
    <w:rsid w:val="00FA0444"/>
    <w:rsid w:val="00FA1CDB"/>
    <w:rsid w:val="00FA1D1F"/>
    <w:rsid w:val="00FA3285"/>
    <w:rsid w:val="00FA6782"/>
    <w:rsid w:val="00FC3DB8"/>
    <w:rsid w:val="00FC5B61"/>
    <w:rsid w:val="00FD0B63"/>
    <w:rsid w:val="00FD620A"/>
    <w:rsid w:val="00FD7EA4"/>
    <w:rsid w:val="00FF4262"/>
    <w:rsid w:val="00FF70A9"/>
    <w:rsid w:val="3B12BFEB"/>
    <w:rsid w:val="4A4DBA0F"/>
    <w:rsid w:val="4AF19028"/>
    <w:rsid w:val="4CDC772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98659"/>
  <w15:docId w15:val="{5ED2B8D6-7EA4-4AAF-ADFA-10D62F62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1">
    <w:name w:val="Unresolved Mention1"/>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0"/>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1"/>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 w:type="paragraph" w:customStyle="1" w:styleId="CarCar1CharChar2">
    <w:name w:val="Car Car1 Char Char2"/>
    <w:basedOn w:val="Normal"/>
    <w:rsid w:val="003D32DE"/>
    <w:pPr>
      <w:spacing w:after="160" w:line="240" w:lineRule="exact"/>
    </w:pPr>
    <w:rPr>
      <w:rFonts w:ascii="Verdana" w:eastAsia="PMingLiU" w:hAnsi="Verdana" w:cs="Times New Roman"/>
      <w:sz w:val="20"/>
      <w:lang w:eastAsia="en-US"/>
    </w:rPr>
  </w:style>
  <w:style w:type="paragraph" w:customStyle="1" w:styleId="CarCar1CharChar3">
    <w:name w:val="Car Car1 Char Char3"/>
    <w:basedOn w:val="Normal"/>
    <w:rsid w:val="00EF429F"/>
    <w:pPr>
      <w:spacing w:after="160" w:line="240" w:lineRule="exact"/>
    </w:pPr>
    <w:rPr>
      <w:rFonts w:ascii="Verdana" w:eastAsia="PMingLiU" w:hAnsi="Verdana" w:cs="Times New Roman"/>
      <w:sz w:val="20"/>
      <w:lang w:eastAsia="en-US"/>
    </w:rPr>
  </w:style>
  <w:style w:type="character" w:customStyle="1" w:styleId="size">
    <w:name w:val="size"/>
    <w:rsid w:val="00EF429F"/>
  </w:style>
  <w:style w:type="paragraph" w:customStyle="1" w:styleId="CarCar1CharChar4">
    <w:name w:val="Car Car1 Char Char4"/>
    <w:basedOn w:val="Normal"/>
    <w:rsid w:val="00B97EFD"/>
    <w:pPr>
      <w:spacing w:after="160" w:line="240" w:lineRule="exact"/>
    </w:pPr>
    <w:rPr>
      <w:rFonts w:ascii="Verdana" w:eastAsia="PMingLiU" w:hAnsi="Verdana" w:cs="Times New Roman"/>
      <w:sz w:val="20"/>
      <w:lang w:eastAsia="en-US"/>
    </w:rPr>
  </w:style>
  <w:style w:type="character" w:customStyle="1" w:styleId="HeaderChar">
    <w:name w:val="Header Char"/>
    <w:basedOn w:val="DefaultParagraphFont"/>
    <w:link w:val="Header"/>
    <w:uiPriority w:val="99"/>
    <w:rsid w:val="00862B0D"/>
    <w:rPr>
      <w:rFonts w:ascii="Arial" w:eastAsia="SimSun" w:hAnsi="Arial" w:cs="Arial"/>
      <w:sz w:val="22"/>
      <w:lang w:val="en-US" w:eastAsia="zh-CN"/>
    </w:rPr>
  </w:style>
  <w:style w:type="paragraph" w:customStyle="1" w:styleId="Default">
    <w:name w:val="Default"/>
    <w:rsid w:val="0062356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68F"/>
    <w:rPr>
      <w:color w:val="605E5C"/>
      <w:shd w:val="clear" w:color="auto" w:fill="E1DFDD"/>
    </w:rPr>
  </w:style>
  <w:style w:type="paragraph" w:styleId="Revision">
    <w:name w:val="Revision"/>
    <w:hidden/>
    <w:uiPriority w:val="99"/>
    <w:semiHidden/>
    <w:rsid w:val="00B87FE8"/>
    <w:rPr>
      <w:rFonts w:ascii="Arial" w:eastAsia="SimSun" w:hAnsi="Arial" w:cs="Arial"/>
      <w:sz w:val="22"/>
      <w:lang w:val="en-US" w:eastAsia="zh-CN"/>
    </w:rPr>
  </w:style>
  <w:style w:type="character" w:styleId="Mention">
    <w:name w:val="Mention"/>
    <w:basedOn w:val="DefaultParagraphFont"/>
    <w:uiPriority w:val="99"/>
    <w:unhideWhenUsed/>
    <w:rsid w:val="00E32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header" Target="header12.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wipo.int/tk/en/igc/participation.html"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1.xml"/><Relationship Id="rId27" Type="http://schemas.openxmlformats.org/officeDocument/2006/relationships/hyperlink" Target="https://www.wipo.int/export/sites/www/tk/en/igc/docs/vf_rules.pdf" TargetMode="Externa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en/wipo_grtkf_ic_51/wipo_grtkf_ic_51_inf_4.pdf" TargetMode="External"/><Relationship Id="rId2" Type="http://schemas.openxmlformats.org/officeDocument/2006/relationships/hyperlink" Target="https://www.wipo.int/documents/d/igc/docs-en-vf_rules.pdf" TargetMode="External"/><Relationship Id="rId1" Type="http://schemas.openxmlformats.org/officeDocument/2006/relationships/hyperlink" Target="https://www.wipo.int/tk/en/igc/participation.html" TargetMode="External"/><Relationship Id="rId4" Type="http://schemas.openxmlformats.org/officeDocument/2006/relationships/hyperlink" Target="https://www.wipo.int/edocs/mdocs/tk/en/wipo_grtkf_ic_51/wipo_grtkf_ic_51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CAC7-01F0-4012-A87F-B69AFA6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35272</CharactersWithSpaces>
  <SharedDoc>false</SharedDoc>
  <HLinks>
    <vt:vector size="48" baseType="variant">
      <vt:variant>
        <vt:i4>851974</vt:i4>
      </vt:variant>
      <vt:variant>
        <vt:i4>3</vt:i4>
      </vt:variant>
      <vt:variant>
        <vt:i4>0</vt:i4>
      </vt:variant>
      <vt:variant>
        <vt:i4>5</vt:i4>
      </vt:variant>
      <vt:variant>
        <vt:lpwstr>https://www.wipo.int/tk/en/igc/participation.html</vt:lpwstr>
      </vt:variant>
      <vt:variant>
        <vt:lpwstr/>
      </vt:variant>
      <vt:variant>
        <vt:i4>6684755</vt:i4>
      </vt:variant>
      <vt:variant>
        <vt:i4>0</vt:i4>
      </vt:variant>
      <vt:variant>
        <vt:i4>0</vt:i4>
      </vt:variant>
      <vt:variant>
        <vt:i4>5</vt:i4>
      </vt:variant>
      <vt:variant>
        <vt:lpwstr>https://www.wipo.int/export/sites/www/tk/en/igc/docs/vf_rules.pdf</vt:lpwstr>
      </vt:variant>
      <vt:variant>
        <vt:lpwstr/>
      </vt:variant>
      <vt:variant>
        <vt:i4>5373969</vt:i4>
      </vt:variant>
      <vt:variant>
        <vt:i4>9</vt:i4>
      </vt:variant>
      <vt:variant>
        <vt:i4>0</vt:i4>
      </vt:variant>
      <vt:variant>
        <vt:i4>5</vt:i4>
      </vt:variant>
      <vt:variant>
        <vt:lpwstr>https://www.wipo.int/edocs/mdocs/tk/en/wipo_grtkf_ic_51/wipo_grtkf_ic_51_inf_6.pdf</vt:lpwstr>
      </vt:variant>
      <vt:variant>
        <vt:lpwstr/>
      </vt:variant>
      <vt:variant>
        <vt:i4>5242897</vt:i4>
      </vt:variant>
      <vt:variant>
        <vt:i4>6</vt:i4>
      </vt:variant>
      <vt:variant>
        <vt:i4>0</vt:i4>
      </vt:variant>
      <vt:variant>
        <vt:i4>5</vt:i4>
      </vt:variant>
      <vt:variant>
        <vt:lpwstr>https://www.wipo.int/edocs/mdocs/tk/en/wipo_grtkf_ic_51/wipo_grtkf_ic_51_inf_4.pdf</vt:lpwstr>
      </vt:variant>
      <vt:variant>
        <vt:lpwstr/>
      </vt:variant>
      <vt:variant>
        <vt:i4>8192068</vt:i4>
      </vt:variant>
      <vt:variant>
        <vt:i4>3</vt:i4>
      </vt:variant>
      <vt:variant>
        <vt:i4>0</vt:i4>
      </vt:variant>
      <vt:variant>
        <vt:i4>5</vt:i4>
      </vt:variant>
      <vt:variant>
        <vt:lpwstr>https://www.wipo.int/documents/d/igc/docs-en-vf_rules.pdf</vt:lpwstr>
      </vt:variant>
      <vt:variant>
        <vt:lpwstr/>
      </vt:variant>
      <vt:variant>
        <vt:i4>851974</vt:i4>
      </vt:variant>
      <vt:variant>
        <vt:i4>0</vt:i4>
      </vt:variant>
      <vt:variant>
        <vt:i4>0</vt:i4>
      </vt:variant>
      <vt:variant>
        <vt:i4>5</vt:i4>
      </vt:variant>
      <vt:variant>
        <vt:lpwstr>https://www.wipo.int/tk/en/igc/participation.html</vt:lpwstr>
      </vt:variant>
      <vt:variant>
        <vt:lpwstr/>
      </vt:variant>
      <vt:variant>
        <vt:i4>5963828</vt:i4>
      </vt:variant>
      <vt:variant>
        <vt:i4>3</vt:i4>
      </vt:variant>
      <vt:variant>
        <vt:i4>0</vt:i4>
      </vt:variant>
      <vt:variant>
        <vt:i4>5</vt:i4>
      </vt:variant>
      <vt:variant>
        <vt:lpwstr>mailto:simon.legrand@wipo.int</vt:lpwstr>
      </vt:variant>
      <vt:variant>
        <vt:lpwstr/>
      </vt:variant>
      <vt:variant>
        <vt:i4>3997760</vt:i4>
      </vt:variant>
      <vt:variant>
        <vt:i4>0</vt:i4>
      </vt:variant>
      <vt:variant>
        <vt:i4>0</vt:i4>
      </vt:variant>
      <vt:variant>
        <vt:i4>5</vt:i4>
      </vt:variant>
      <vt:variant>
        <vt:lpwstr>mailto:fei.jiao@wipo.int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subject/>
  <dc:creator>LEGRAND Simon</dc:creator>
  <cp:keywords>PUBLIC</cp:keywords>
  <cp:lastModifiedBy>MORENO PALESTINI Maria del Pilar</cp:lastModifiedBy>
  <cp:revision>5</cp:revision>
  <cp:lastPrinted>2019-05-16T18:13:00Z</cp:lastPrinted>
  <dcterms:created xsi:type="dcterms:W3CDTF">2026-02-06T07:53:00Z</dcterms:created>
  <dcterms:modified xsi:type="dcterms:W3CDTF">2026-02-06T09:51:00Z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1ae1ec75-e807-41ca-824b-dd9f8335b4b3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2023-05-17T13:18:15Z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8b0154db-8a9d-4f7c-9de3-4e46a6b8b038</vt:lpwstr>
  </property>
  <property fmtid="{D5CDD505-2E9C-101B-9397-08002B2CF9AE}" pid="14" name="MSIP_Label_20773ee6-353b-4fb9-a59d-0b94c8c67bea_ContentBits">
    <vt:lpwstr>0</vt:lpwstr>
  </property>
</Properties>
</file>