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507B42A2" w:rsidR="008B2CC1" w:rsidRPr="0090731E" w:rsidRDefault="00CC47D9" w:rsidP="00B9298F">
            <w:pPr>
              <w:jc w:val="right"/>
              <w:rPr>
                <w:rFonts w:ascii="Arial Black" w:hAnsi="Arial Black"/>
                <w:caps/>
                <w:sz w:val="15"/>
              </w:rPr>
            </w:pPr>
            <w:bookmarkStart w:id="0" w:name="Code"/>
            <w:bookmarkEnd w:id="0"/>
            <w:r>
              <w:rPr>
                <w:rFonts w:ascii="Arial Black" w:hAnsi="Arial Black"/>
                <w:caps/>
                <w:sz w:val="15"/>
              </w:rPr>
              <w:t>WIPO/GRTKF/IC/</w:t>
            </w:r>
            <w:r w:rsidR="00E22A18">
              <w:rPr>
                <w:rFonts w:ascii="Arial Black" w:hAnsi="Arial Black"/>
                <w:caps/>
                <w:sz w:val="15"/>
              </w:rPr>
              <w:t>4</w:t>
            </w:r>
            <w:r w:rsidR="00B9298F">
              <w:rPr>
                <w:rFonts w:ascii="Arial Black" w:hAnsi="Arial Black"/>
                <w:caps/>
                <w:sz w:val="15"/>
              </w:rPr>
              <w:t>6</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0F949545" w:rsidR="008B2CC1" w:rsidRPr="0090731E" w:rsidRDefault="008B2CC1" w:rsidP="00C678C7">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9298F">
              <w:rPr>
                <w:rFonts w:ascii="Arial Black" w:hAnsi="Arial Black"/>
                <w:caps/>
                <w:sz w:val="15"/>
              </w:rPr>
              <w:t>february</w:t>
            </w:r>
            <w:r w:rsidR="00B44659" w:rsidRPr="009A52E3">
              <w:rPr>
                <w:rFonts w:ascii="Arial Black" w:hAnsi="Arial Black"/>
                <w:caps/>
                <w:sz w:val="15"/>
              </w:rPr>
              <w:t xml:space="preserve"> </w:t>
            </w:r>
            <w:r w:rsidR="00C678C7" w:rsidRPr="006D069C">
              <w:rPr>
                <w:rFonts w:ascii="Arial Black" w:hAnsi="Arial Black"/>
                <w:caps/>
                <w:sz w:val="15"/>
              </w:rPr>
              <w:t>13</w:t>
            </w:r>
            <w:r w:rsidR="007E67FC" w:rsidRPr="00C129BE">
              <w:rPr>
                <w:rFonts w:ascii="Arial Black" w:hAnsi="Arial Black"/>
                <w:caps/>
                <w:sz w:val="15"/>
              </w:rPr>
              <w:t>,</w:t>
            </w:r>
            <w:r w:rsidR="007E67FC" w:rsidRPr="009A52E3">
              <w:rPr>
                <w:rFonts w:ascii="Arial Black" w:hAnsi="Arial Black"/>
                <w:caps/>
                <w:sz w:val="15"/>
              </w:rPr>
              <w:t xml:space="preserve"> 202</w:t>
            </w:r>
            <w:r w:rsidR="00B9298F">
              <w:rPr>
                <w:rFonts w:ascii="Arial Black" w:hAnsi="Arial Black"/>
                <w:caps/>
                <w:sz w:val="15"/>
              </w:rPr>
              <w:t>3</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40D5F8A6" w:rsidR="00CC47D9" w:rsidRPr="00CC47D9" w:rsidRDefault="003B7CB4" w:rsidP="00CC47D9">
      <w:pPr>
        <w:rPr>
          <w:b/>
          <w:sz w:val="24"/>
          <w:szCs w:val="24"/>
        </w:rPr>
      </w:pPr>
      <w:r>
        <w:rPr>
          <w:b/>
          <w:sz w:val="24"/>
          <w:szCs w:val="24"/>
        </w:rPr>
        <w:t>Forty-</w:t>
      </w:r>
      <w:r w:rsidR="00B9298F">
        <w:rPr>
          <w:b/>
          <w:sz w:val="24"/>
          <w:szCs w:val="24"/>
        </w:rPr>
        <w:t>Six</w:t>
      </w:r>
      <w:r w:rsidR="00B3394F">
        <w:rPr>
          <w:b/>
          <w:sz w:val="24"/>
          <w:szCs w:val="24"/>
        </w:rPr>
        <w:t>th</w:t>
      </w:r>
      <w:r w:rsidR="00CC47D9" w:rsidRPr="00CC47D9">
        <w:rPr>
          <w:b/>
          <w:sz w:val="24"/>
          <w:szCs w:val="24"/>
        </w:rPr>
        <w:t xml:space="preserve"> Session</w:t>
      </w:r>
    </w:p>
    <w:p w14:paraId="119A3AE6" w14:textId="472B550A" w:rsidR="00CC47D9" w:rsidRPr="00CC47D9" w:rsidRDefault="00CC47D9" w:rsidP="00CC47D9">
      <w:pPr>
        <w:rPr>
          <w:b/>
          <w:sz w:val="24"/>
          <w:szCs w:val="24"/>
        </w:rPr>
      </w:pPr>
      <w:r w:rsidRPr="00CC47D9">
        <w:rPr>
          <w:b/>
          <w:sz w:val="24"/>
          <w:szCs w:val="24"/>
        </w:rPr>
        <w:t xml:space="preserve">Geneva, </w:t>
      </w:r>
      <w:r w:rsidR="00B9298F">
        <w:rPr>
          <w:b/>
          <w:sz w:val="24"/>
          <w:szCs w:val="24"/>
        </w:rPr>
        <w:t>February 27</w:t>
      </w:r>
      <w:r w:rsidR="00B3394F">
        <w:rPr>
          <w:b/>
          <w:sz w:val="24"/>
          <w:szCs w:val="24"/>
        </w:rPr>
        <w:t xml:space="preserve"> to </w:t>
      </w:r>
      <w:r w:rsidR="00B9298F">
        <w:rPr>
          <w:b/>
          <w:sz w:val="24"/>
          <w:szCs w:val="24"/>
        </w:rPr>
        <w:t>March 3</w:t>
      </w:r>
      <w:r w:rsidR="00B3394F">
        <w:rPr>
          <w:b/>
          <w:sz w:val="24"/>
          <w:szCs w:val="24"/>
        </w:rPr>
        <w:t>,</w:t>
      </w:r>
      <w:r w:rsidR="002720D0">
        <w:rPr>
          <w:b/>
          <w:sz w:val="24"/>
          <w:szCs w:val="24"/>
        </w:rPr>
        <w:t xml:space="preserve"> 202</w:t>
      </w:r>
      <w:r w:rsidR="00B9298F">
        <w:rPr>
          <w:b/>
          <w:sz w:val="24"/>
          <w:szCs w:val="24"/>
        </w:rPr>
        <w:t>3</w:t>
      </w:r>
    </w:p>
    <w:p w14:paraId="64D23636" w14:textId="77777777" w:rsidR="00CC47D9" w:rsidRPr="00CC47D9" w:rsidRDefault="00CC47D9" w:rsidP="00CC47D9"/>
    <w:p w14:paraId="33E5BC1B" w14:textId="6BDD4E88" w:rsidR="00CC47D9" w:rsidRDefault="00CC47D9" w:rsidP="00CC47D9"/>
    <w:p w14:paraId="241AAB66" w14:textId="77777777" w:rsidR="009879FC" w:rsidRPr="00CC47D9" w:rsidRDefault="009879FC"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3601B9B4"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7B3E0814" w14:textId="77777777" w:rsidR="00C129BE" w:rsidRDefault="00C129BE" w:rsidP="006D069C">
      <w:pPr>
        <w:tabs>
          <w:tab w:val="left" w:pos="1540"/>
          <w:tab w:val="left" w:pos="2694"/>
        </w:tabs>
        <w:spacing w:line="260" w:lineRule="atLeast"/>
        <w:ind w:left="1560"/>
        <w:rPr>
          <w:color w:val="000000"/>
          <w:szCs w:val="22"/>
        </w:rPr>
      </w:pPr>
    </w:p>
    <w:p w14:paraId="0CD2DE0E" w14:textId="2BE65FD0" w:rsid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lastRenderedPageBreak/>
        <w:t>the people chosen to benefit from the Fund but who withdrew;</w:t>
      </w:r>
    </w:p>
    <w:p w14:paraId="3FF67705" w14:textId="77777777" w:rsidR="00C129BE" w:rsidRPr="00CC47D9" w:rsidRDefault="00C129BE" w:rsidP="006D069C">
      <w:pPr>
        <w:tabs>
          <w:tab w:val="num" w:pos="1540"/>
          <w:tab w:val="num" w:pos="2694"/>
        </w:tabs>
        <w:spacing w:line="260" w:lineRule="atLeast"/>
        <w:ind w:left="1530"/>
        <w:rPr>
          <w:color w:val="000000"/>
          <w:szCs w:val="22"/>
        </w:rPr>
      </w:pP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proofErr w:type="gramStart"/>
      <w:r w:rsidRPr="00CC47D9">
        <w:rPr>
          <w:color w:val="000000"/>
          <w:szCs w:val="22"/>
        </w:rPr>
        <w:t>a</w:t>
      </w:r>
      <w:proofErr w:type="gramEnd"/>
      <w:r w:rsidRPr="00CC47D9">
        <w:rPr>
          <w:color w:val="000000"/>
          <w:szCs w:val="22"/>
        </w:rPr>
        <w:t xml:space="preserve">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05F7B176"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2F0CF5">
        <w:rPr>
          <w:szCs w:val="22"/>
        </w:rPr>
        <w:t>eigh</w:t>
      </w:r>
      <w:r w:rsidR="00B3394F">
        <w:rPr>
          <w:szCs w:val="22"/>
        </w:rPr>
        <w:t>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2F0CF5">
        <w:rPr>
          <w:szCs w:val="22"/>
        </w:rPr>
        <w:t>Six</w:t>
      </w:r>
      <w:r w:rsidR="00B3394F">
        <w:rPr>
          <w:szCs w:val="22"/>
        </w:rPr>
        <w:t>th</w:t>
      </w:r>
      <w:r w:rsidR="008B70DD">
        <w:rPr>
          <w:szCs w:val="22"/>
        </w:rPr>
        <w:t xml:space="preserve"> </w:t>
      </w:r>
      <w:r w:rsidRPr="00CC47D9">
        <w:rPr>
          <w:szCs w:val="22"/>
        </w:rPr>
        <w:t>Session of the Committee is as follows:</w:t>
      </w:r>
      <w:r w:rsidRPr="00CC47D9">
        <w:rPr>
          <w:szCs w:val="22"/>
        </w:rPr>
        <w:br/>
      </w:r>
    </w:p>
    <w:p w14:paraId="417C2466" w14:textId="5E521A0A" w:rsidR="00CC47D9" w:rsidRPr="00CC47D9" w:rsidRDefault="00CC47D9" w:rsidP="00CC47D9">
      <w:pPr>
        <w:spacing w:after="220"/>
        <w:rPr>
          <w:szCs w:val="22"/>
        </w:rPr>
      </w:pPr>
      <w:r w:rsidRPr="00CC47D9">
        <w:rPr>
          <w:szCs w:val="22"/>
          <w:u w:val="single"/>
        </w:rPr>
        <w:t xml:space="preserve">Level of the voluntary contributions paid to the Fund until </w:t>
      </w:r>
      <w:r w:rsidR="002F0CF5">
        <w:rPr>
          <w:szCs w:val="22"/>
          <w:u w:val="single"/>
        </w:rPr>
        <w:t xml:space="preserve">February </w:t>
      </w:r>
      <w:r w:rsidR="00EA122B">
        <w:rPr>
          <w:szCs w:val="22"/>
          <w:u w:val="single"/>
        </w:rPr>
        <w:t>10</w:t>
      </w:r>
      <w:r w:rsidR="00B03712" w:rsidRPr="00B03712">
        <w:rPr>
          <w:szCs w:val="22"/>
          <w:u w:val="single"/>
        </w:rPr>
        <w:t>,</w:t>
      </w:r>
      <w:r w:rsidR="00E02069" w:rsidRPr="00B03712">
        <w:rPr>
          <w:szCs w:val="22"/>
          <w:u w:val="single"/>
        </w:rPr>
        <w:t xml:space="preserve"> </w:t>
      </w:r>
      <w:r w:rsidR="003B7CB4" w:rsidRPr="00B03712">
        <w:rPr>
          <w:szCs w:val="22"/>
          <w:u w:val="single"/>
        </w:rPr>
        <w:t>20</w:t>
      </w:r>
      <w:r w:rsidR="003B7CB4" w:rsidRPr="006A6720">
        <w:rPr>
          <w:szCs w:val="22"/>
          <w:u w:val="single"/>
        </w:rPr>
        <w:t>2</w:t>
      </w:r>
      <w:r w:rsidR="002F0CF5">
        <w:rPr>
          <w:szCs w:val="22"/>
          <w:u w:val="single"/>
        </w:rPr>
        <w:t>3</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lastRenderedPageBreak/>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03F77857"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r w:rsidR="0017113E">
        <w:t xml:space="preserve"> </w:t>
      </w:r>
      <w:r w:rsidR="00BC78B3">
        <w:t xml:space="preserve"> </w:t>
      </w:r>
    </w:p>
    <w:p w14:paraId="48E0BCC9" w14:textId="651F517E"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rsidR="00B44659">
        <w:t>; and</w:t>
      </w:r>
    </w:p>
    <w:p w14:paraId="7D8646E1" w14:textId="3AEC51A8" w:rsidR="00B44659" w:rsidRPr="008E67C5" w:rsidRDefault="00B44659" w:rsidP="003B7CB4">
      <w:pPr>
        <w:spacing w:after="220"/>
        <w:ind w:left="567"/>
      </w:pPr>
      <w:r w:rsidRPr="008E67C5">
        <w:t>14,233.70 Swiss francs (the equivalent of 15,000 euros at the date) credited on September 13, 2022, by the Government of Germany</w:t>
      </w:r>
      <w:r w:rsidR="0018084B">
        <w:t>.</w:t>
      </w:r>
    </w:p>
    <w:p w14:paraId="70B759B0" w14:textId="4E6A1731" w:rsidR="00CC47D9" w:rsidRPr="00CC47D9" w:rsidRDefault="00CC47D9" w:rsidP="00CC47D9">
      <w:pPr>
        <w:spacing w:after="220"/>
        <w:ind w:left="567"/>
        <w:rPr>
          <w:szCs w:val="22"/>
        </w:rPr>
      </w:pPr>
      <w:r w:rsidRPr="008E67C5">
        <w:rPr>
          <w:szCs w:val="22"/>
        </w:rPr>
        <w:t xml:space="preserve">Total amount of the voluntary contributions credited to the Fund until </w:t>
      </w:r>
      <w:r w:rsidR="00B9298F">
        <w:rPr>
          <w:szCs w:val="22"/>
        </w:rPr>
        <w:t xml:space="preserve">February </w:t>
      </w:r>
      <w:r w:rsidR="00EA122B">
        <w:rPr>
          <w:szCs w:val="22"/>
        </w:rPr>
        <w:t>10</w:t>
      </w:r>
      <w:r w:rsidR="00B03712" w:rsidRPr="008E67C5">
        <w:rPr>
          <w:szCs w:val="22"/>
        </w:rPr>
        <w:t xml:space="preserve">, </w:t>
      </w:r>
      <w:r w:rsidR="00E87381" w:rsidRPr="008E67C5">
        <w:rPr>
          <w:szCs w:val="22"/>
        </w:rPr>
        <w:t>20</w:t>
      </w:r>
      <w:r w:rsidR="00BC78B3" w:rsidRPr="008E67C5">
        <w:rPr>
          <w:szCs w:val="22"/>
        </w:rPr>
        <w:t>2</w:t>
      </w:r>
      <w:r w:rsidR="00B9298F">
        <w:rPr>
          <w:szCs w:val="22"/>
        </w:rPr>
        <w:t>3</w:t>
      </w:r>
      <w:r w:rsidRPr="008E67C5">
        <w:rPr>
          <w:szCs w:val="22"/>
        </w:rPr>
        <w:t xml:space="preserve">:  </w:t>
      </w:r>
      <w:r w:rsidR="00BC78B3" w:rsidRPr="008E67C5">
        <w:rPr>
          <w:rFonts w:eastAsiaTheme="minorHAnsi"/>
          <w:szCs w:val="22"/>
          <w:lang w:eastAsia="en-US"/>
        </w:rPr>
        <w:t>7</w:t>
      </w:r>
      <w:r w:rsidR="00B44659" w:rsidRPr="008E67C5">
        <w:rPr>
          <w:rFonts w:eastAsiaTheme="minorHAnsi"/>
          <w:szCs w:val="22"/>
          <w:lang w:eastAsia="en-US"/>
        </w:rPr>
        <w:t>26</w:t>
      </w:r>
      <w:r w:rsidR="00BC78B3" w:rsidRPr="008E67C5">
        <w:rPr>
          <w:rFonts w:eastAsiaTheme="minorHAnsi"/>
          <w:szCs w:val="22"/>
          <w:lang w:eastAsia="en-US"/>
        </w:rPr>
        <w:t>,</w:t>
      </w:r>
      <w:r w:rsidR="00B44659" w:rsidRPr="008E67C5">
        <w:rPr>
          <w:rFonts w:eastAsiaTheme="minorHAnsi"/>
          <w:szCs w:val="22"/>
          <w:lang w:eastAsia="en-US"/>
        </w:rPr>
        <w:t>126</w:t>
      </w:r>
      <w:r w:rsidR="00BC78B3" w:rsidRPr="008E67C5">
        <w:rPr>
          <w:rFonts w:eastAsiaTheme="minorHAnsi"/>
          <w:szCs w:val="22"/>
          <w:lang w:eastAsia="en-US"/>
        </w:rPr>
        <w:t>.</w:t>
      </w:r>
      <w:r w:rsidR="00B44659" w:rsidRPr="008E67C5">
        <w:rPr>
          <w:rFonts w:eastAsiaTheme="minorHAnsi"/>
          <w:szCs w:val="22"/>
          <w:lang w:eastAsia="en-US"/>
        </w:rPr>
        <w:t>07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1F0648FF" w:rsidR="00CC47D9" w:rsidRPr="006D6DE8" w:rsidRDefault="00DB366C" w:rsidP="00CC47D9">
      <w:pPr>
        <w:numPr>
          <w:ilvl w:val="0"/>
          <w:numId w:val="9"/>
        </w:numPr>
        <w:tabs>
          <w:tab w:val="num" w:pos="1100"/>
        </w:tabs>
        <w:spacing w:after="220"/>
        <w:ind w:left="1100" w:hanging="533"/>
        <w:rPr>
          <w:szCs w:val="22"/>
        </w:rPr>
      </w:pPr>
      <w:r>
        <w:rPr>
          <w:szCs w:val="22"/>
        </w:rPr>
        <w:tab/>
      </w:r>
      <w:r w:rsidR="00CC47D9" w:rsidRPr="006D6DE8">
        <w:rPr>
          <w:szCs w:val="22"/>
        </w:rPr>
        <w:t xml:space="preserve">Amount available in the Fund on </w:t>
      </w:r>
      <w:r w:rsidR="0019417F">
        <w:rPr>
          <w:szCs w:val="22"/>
        </w:rPr>
        <w:t>January 15</w:t>
      </w:r>
      <w:r w:rsidR="00B03712">
        <w:rPr>
          <w:szCs w:val="22"/>
        </w:rPr>
        <w:t xml:space="preserve">, </w:t>
      </w:r>
      <w:r w:rsidR="00BC78B3" w:rsidRPr="006D6DE8">
        <w:rPr>
          <w:szCs w:val="22"/>
        </w:rPr>
        <w:t>202</w:t>
      </w:r>
      <w:r w:rsidR="00B9298F">
        <w:rPr>
          <w:szCs w:val="22"/>
        </w:rPr>
        <w:t>3</w:t>
      </w:r>
      <w:r w:rsidR="00CC47D9" w:rsidRPr="006D6DE8">
        <w:rPr>
          <w:color w:val="000000"/>
          <w:szCs w:val="22"/>
        </w:rPr>
        <w:t>,</w:t>
      </w:r>
      <w:r w:rsidR="00CC47D9" w:rsidRPr="006D6DE8">
        <w:rPr>
          <w:color w:val="0000FF"/>
          <w:szCs w:val="22"/>
        </w:rPr>
        <w:t xml:space="preserve"> </w:t>
      </w:r>
      <w:r w:rsidR="00CC47D9" w:rsidRPr="006D6DE8">
        <w:rPr>
          <w:szCs w:val="22"/>
        </w:rPr>
        <w:t xml:space="preserve">including bank fees and interest:  </w:t>
      </w:r>
      <w:r w:rsidR="00D44041" w:rsidRPr="006D6DE8">
        <w:rPr>
          <w:rFonts w:asciiTheme="minorHAnsi" w:eastAsiaTheme="minorHAnsi" w:hAnsiTheme="minorHAnsi" w:cstheme="minorBidi"/>
          <w:szCs w:val="22"/>
          <w:lang w:eastAsia="en-US"/>
        </w:rPr>
        <w:t xml:space="preserve"> </w:t>
      </w:r>
      <w:r w:rsidR="0019417F" w:rsidRPr="0019417F">
        <w:rPr>
          <w:rFonts w:eastAsiaTheme="minorHAnsi"/>
          <w:szCs w:val="22"/>
          <w:lang w:eastAsia="en-US"/>
        </w:rPr>
        <w:t xml:space="preserve">6,446.23 </w:t>
      </w:r>
      <w:r w:rsidR="008B70DD" w:rsidRPr="0019417F">
        <w:rPr>
          <w:szCs w:val="22"/>
        </w:rPr>
        <w:t>Swiss</w:t>
      </w:r>
      <w:r w:rsidR="008B70DD" w:rsidRPr="006D6DE8">
        <w:rPr>
          <w:szCs w:val="22"/>
        </w:rPr>
        <w:t xml:space="preserve"> francs</w:t>
      </w:r>
      <w:r w:rsidR="00CC47D9" w:rsidRPr="006D6DE8">
        <w:rPr>
          <w:szCs w:val="22"/>
        </w:rPr>
        <w:t>.</w:t>
      </w:r>
    </w:p>
    <w:p w14:paraId="5DC08C44" w14:textId="31707BE2" w:rsidR="00CC47D9" w:rsidRPr="006D6DE8" w:rsidRDefault="00DB366C" w:rsidP="00CC47D9">
      <w:pPr>
        <w:numPr>
          <w:ilvl w:val="0"/>
          <w:numId w:val="8"/>
        </w:numPr>
        <w:tabs>
          <w:tab w:val="num" w:pos="1100"/>
        </w:tabs>
        <w:spacing w:after="220"/>
        <w:ind w:left="927"/>
        <w:rPr>
          <w:szCs w:val="22"/>
        </w:rPr>
      </w:pPr>
      <w:r w:rsidRPr="006D6DE8">
        <w:rPr>
          <w:szCs w:val="22"/>
        </w:rPr>
        <w:tab/>
      </w:r>
      <w:r w:rsidR="00CC47D9" w:rsidRPr="006D6DE8">
        <w:rPr>
          <w:szCs w:val="22"/>
        </w:rPr>
        <w:t xml:space="preserve">Amount committed on </w:t>
      </w:r>
      <w:r w:rsidR="0019417F">
        <w:rPr>
          <w:szCs w:val="22"/>
        </w:rPr>
        <w:t>January 17</w:t>
      </w:r>
      <w:r w:rsidR="006D6DE8" w:rsidRPr="006D6DE8">
        <w:rPr>
          <w:szCs w:val="22"/>
        </w:rPr>
        <w:t>, 202</w:t>
      </w:r>
      <w:r w:rsidR="00B9298F">
        <w:rPr>
          <w:szCs w:val="22"/>
        </w:rPr>
        <w:t>3</w:t>
      </w:r>
      <w:r w:rsidR="00CC47D9" w:rsidRPr="006D6DE8">
        <w:rPr>
          <w:szCs w:val="22"/>
        </w:rPr>
        <w:t xml:space="preserve">:  </w:t>
      </w:r>
      <w:r w:rsidR="0019417F" w:rsidRPr="0019417F">
        <w:rPr>
          <w:szCs w:val="22"/>
        </w:rPr>
        <w:t>3,644.65</w:t>
      </w:r>
      <w:r w:rsidR="00A87E58" w:rsidRPr="006D6DE8">
        <w:rPr>
          <w:szCs w:val="22"/>
        </w:rPr>
        <w:t xml:space="preserve"> Swiss Francs</w:t>
      </w:r>
      <w:r w:rsidR="00CC47D9" w:rsidRPr="006D6DE8">
        <w:rPr>
          <w:szCs w:val="22"/>
        </w:rPr>
        <w:t>.</w:t>
      </w:r>
    </w:p>
    <w:p w14:paraId="3ED1EAE3" w14:textId="53FDD77D" w:rsidR="00CC47D9" w:rsidRPr="006D6DE8" w:rsidRDefault="00CC47D9" w:rsidP="00CC47D9">
      <w:pPr>
        <w:numPr>
          <w:ilvl w:val="0"/>
          <w:numId w:val="8"/>
        </w:numPr>
        <w:tabs>
          <w:tab w:val="num" w:pos="1100"/>
        </w:tabs>
        <w:spacing w:after="220"/>
        <w:ind w:left="1100" w:hanging="533"/>
        <w:rPr>
          <w:szCs w:val="22"/>
        </w:rPr>
      </w:pPr>
      <w:r w:rsidRPr="006D6DE8">
        <w:rPr>
          <w:szCs w:val="22"/>
        </w:rPr>
        <w:t xml:space="preserve">Amount available in the Fund minus committed amount on </w:t>
      </w:r>
      <w:r w:rsidR="002F0CF5">
        <w:rPr>
          <w:szCs w:val="22"/>
        </w:rPr>
        <w:t xml:space="preserve">February </w:t>
      </w:r>
      <w:r w:rsidR="0019417F">
        <w:rPr>
          <w:szCs w:val="22"/>
        </w:rPr>
        <w:t>10</w:t>
      </w:r>
      <w:r w:rsidR="00E02069">
        <w:rPr>
          <w:szCs w:val="22"/>
        </w:rPr>
        <w:t>,</w:t>
      </w:r>
      <w:r w:rsidR="006D6DE8" w:rsidRPr="006D6DE8">
        <w:rPr>
          <w:szCs w:val="22"/>
        </w:rPr>
        <w:t xml:space="preserve"> 202</w:t>
      </w:r>
      <w:r w:rsidR="002F0CF5">
        <w:rPr>
          <w:szCs w:val="22"/>
        </w:rPr>
        <w:t>3</w:t>
      </w:r>
      <w:r w:rsidR="006D6DE8" w:rsidRPr="006D6DE8">
        <w:rPr>
          <w:szCs w:val="22"/>
        </w:rPr>
        <w:t>:</w:t>
      </w:r>
      <w:r w:rsidR="00860382" w:rsidRPr="006D6DE8">
        <w:rPr>
          <w:szCs w:val="22"/>
        </w:rPr>
        <w:t xml:space="preserve"> </w:t>
      </w:r>
      <w:r w:rsidR="0017113E">
        <w:rPr>
          <w:szCs w:val="22"/>
        </w:rPr>
        <w:br/>
      </w:r>
      <w:r w:rsidR="0019417F">
        <w:rPr>
          <w:szCs w:val="22"/>
        </w:rPr>
        <w:t>2,801.58</w:t>
      </w:r>
      <w:r w:rsidR="00157C02" w:rsidRPr="006D6DE8">
        <w:rPr>
          <w:rFonts w:asciiTheme="minorHAnsi" w:eastAsiaTheme="minorHAnsi" w:hAnsiTheme="minorHAnsi" w:cstheme="minorBidi"/>
          <w:szCs w:val="22"/>
          <w:lang w:eastAsia="en-US"/>
        </w:rPr>
        <w:t xml:space="preserve"> </w:t>
      </w:r>
      <w:r w:rsidRPr="006D6DE8">
        <w:rPr>
          <w:szCs w:val="22"/>
        </w:rPr>
        <w:t>Swiss francs.</w:t>
      </w:r>
    </w:p>
    <w:p w14:paraId="162CECAB" w14:textId="0B78762D" w:rsidR="00CB4178"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38B9C369" w14:textId="2EE01AB2" w:rsidR="00B3394F" w:rsidRPr="008A6F84" w:rsidRDefault="00B3394F" w:rsidP="00B3394F">
      <w:pPr>
        <w:spacing w:after="220"/>
        <w:ind w:left="567"/>
        <w:rPr>
          <w:szCs w:val="22"/>
        </w:rPr>
      </w:pPr>
      <w:r w:rsidRPr="00CC47D9">
        <w:rPr>
          <w:szCs w:val="22"/>
          <w:u w:val="single"/>
        </w:rPr>
        <w:t>Applicants who were recommended for funding</w:t>
      </w:r>
      <w:r>
        <w:rPr>
          <w:szCs w:val="22"/>
          <w:u w:val="single"/>
        </w:rPr>
        <w:t>, pending availability of funds,</w:t>
      </w:r>
      <w:r w:rsidRPr="00CC47D9">
        <w:rPr>
          <w:szCs w:val="22"/>
          <w:u w:val="single"/>
        </w:rPr>
        <w:t xml:space="preserve"> </w:t>
      </w:r>
      <w:r>
        <w:rPr>
          <w:szCs w:val="22"/>
          <w:u w:val="single"/>
        </w:rPr>
        <w:t>with the view to the Forty-F</w:t>
      </w:r>
      <w:r w:rsidR="00B9298F">
        <w:rPr>
          <w:szCs w:val="22"/>
          <w:u w:val="single"/>
        </w:rPr>
        <w:t>if</w:t>
      </w:r>
      <w:r>
        <w:rPr>
          <w:szCs w:val="22"/>
          <w:u w:val="single"/>
        </w:rPr>
        <w:t>t</w:t>
      </w:r>
      <w:r w:rsidR="0014680D">
        <w:rPr>
          <w:szCs w:val="22"/>
          <w:u w:val="single"/>
        </w:rPr>
        <w:t>h</w:t>
      </w:r>
      <w:r>
        <w:rPr>
          <w:szCs w:val="22"/>
          <w:u w:val="single"/>
        </w:rPr>
        <w:t xml:space="preserve"> Session of the Committee</w:t>
      </w:r>
      <w:r w:rsidR="00567F27">
        <w:rPr>
          <w:szCs w:val="22"/>
          <w:u w:val="single"/>
        </w:rPr>
        <w:t xml:space="preserve"> (in order of priority)</w:t>
      </w:r>
      <w:r w:rsidR="0014680D" w:rsidRPr="00C33DDD">
        <w:rPr>
          <w:szCs w:val="22"/>
          <w:u w:val="single"/>
          <w:vertAlign w:val="superscript"/>
        </w:rPr>
        <w:footnoteReference w:id="5"/>
      </w:r>
      <w:r w:rsidRPr="009A10BB">
        <w:rPr>
          <w:szCs w:val="22"/>
          <w:u w:val="single"/>
        </w:rPr>
        <w:t xml:space="preserve"> </w:t>
      </w:r>
      <w:r>
        <w:rPr>
          <w:szCs w:val="22"/>
          <w:u w:val="single"/>
        </w:rPr>
        <w:t xml:space="preserve">and who were funded </w:t>
      </w:r>
    </w:p>
    <w:p w14:paraId="53E8BEA3" w14:textId="1BF6D11C" w:rsidR="00B9298F" w:rsidRPr="00105190" w:rsidRDefault="00B9298F" w:rsidP="00B9298F">
      <w:pPr>
        <w:ind w:left="567"/>
        <w:rPr>
          <w:color w:val="000000"/>
          <w:szCs w:val="22"/>
        </w:rPr>
      </w:pP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r w:rsidR="00641853">
        <w:rPr>
          <w:color w:val="000000"/>
          <w:szCs w:val="22"/>
        </w:rPr>
        <w:t xml:space="preserve"> (Mr.)</w:t>
      </w:r>
    </w:p>
    <w:p w14:paraId="22E6688E" w14:textId="77777777" w:rsidR="00B9298F" w:rsidRDefault="00B9298F" w:rsidP="00B9298F">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7C45D44B" w14:textId="77777777" w:rsidR="00B9298F" w:rsidRDefault="00B9298F" w:rsidP="00B9298F">
      <w:pPr>
        <w:ind w:left="567"/>
        <w:rPr>
          <w:color w:val="000000"/>
          <w:szCs w:val="22"/>
        </w:rPr>
      </w:pPr>
    </w:p>
    <w:p w14:paraId="1DEE30BE" w14:textId="01EA9244" w:rsidR="00B9298F" w:rsidRPr="004E36CB" w:rsidRDefault="00B9298F" w:rsidP="00B9298F">
      <w:pPr>
        <w:spacing w:line="240" w:lineRule="atLeast"/>
        <w:ind w:firstLine="540"/>
        <w:rPr>
          <w:color w:val="000000"/>
          <w:szCs w:val="22"/>
        </w:rPr>
      </w:pPr>
      <w:r>
        <w:rPr>
          <w:color w:val="000000"/>
          <w:szCs w:val="22"/>
        </w:rPr>
        <w:t>Ulukoa DUHAYLONSOD</w:t>
      </w:r>
      <w:r w:rsidR="00641853">
        <w:rPr>
          <w:color w:val="000000"/>
          <w:szCs w:val="22"/>
        </w:rPr>
        <w:t xml:space="preserve"> (Mr.)</w:t>
      </w:r>
    </w:p>
    <w:p w14:paraId="55D0A74A" w14:textId="77777777" w:rsidR="00B9298F" w:rsidRDefault="00B9298F" w:rsidP="00B9298F">
      <w:pPr>
        <w:ind w:left="567"/>
        <w:rPr>
          <w:color w:val="000000"/>
          <w:szCs w:val="22"/>
        </w:rPr>
      </w:pPr>
      <w:r w:rsidRPr="004E36CB">
        <w:rPr>
          <w:color w:val="000000"/>
          <w:szCs w:val="22"/>
        </w:rPr>
        <w:t xml:space="preserve">Nationality:  </w:t>
      </w:r>
      <w:r>
        <w:rPr>
          <w:color w:val="000000"/>
          <w:szCs w:val="22"/>
        </w:rPr>
        <w:t>United States of America</w:t>
      </w:r>
      <w:r w:rsidRPr="004E36CB">
        <w:rPr>
          <w:color w:val="000000"/>
          <w:szCs w:val="22"/>
        </w:rPr>
        <w:br/>
      </w:r>
      <w:r>
        <w:rPr>
          <w:color w:val="000000"/>
          <w:szCs w:val="22"/>
        </w:rPr>
        <w:t>Mailing address</w:t>
      </w:r>
      <w:r w:rsidRPr="004E36CB">
        <w:rPr>
          <w:color w:val="000000"/>
          <w:szCs w:val="22"/>
        </w:rPr>
        <w:t xml:space="preserve">: </w:t>
      </w:r>
      <w:proofErr w:type="spellStart"/>
      <w:r>
        <w:rPr>
          <w:color w:val="000000"/>
          <w:szCs w:val="22"/>
        </w:rPr>
        <w:t>Kopolei</w:t>
      </w:r>
      <w:proofErr w:type="spellEnd"/>
      <w:r>
        <w:rPr>
          <w:color w:val="000000"/>
          <w:szCs w:val="22"/>
        </w:rPr>
        <w:t>, HI, United States of America</w:t>
      </w:r>
      <w:r w:rsidRPr="004E36CB">
        <w:rPr>
          <w:color w:val="000000"/>
          <w:szCs w:val="22"/>
        </w:rPr>
        <w:br/>
        <w:t xml:space="preserve">Name of the accredited observer which nominates the candidate:  </w:t>
      </w:r>
      <w:proofErr w:type="spellStart"/>
      <w:r>
        <w:t>Kaʻuikiokapō</w:t>
      </w:r>
      <w:proofErr w:type="spellEnd"/>
      <w:r w:rsidRPr="004E36CB">
        <w:rPr>
          <w:color w:val="000000"/>
          <w:szCs w:val="22"/>
        </w:rPr>
        <w:br/>
        <w:t xml:space="preserve">Seat of the accredited observer: </w:t>
      </w:r>
      <w:r>
        <w:rPr>
          <w:color w:val="000000"/>
          <w:szCs w:val="22"/>
        </w:rPr>
        <w:t xml:space="preserve"> </w:t>
      </w:r>
      <w:proofErr w:type="spellStart"/>
      <w:r>
        <w:rPr>
          <w:color w:val="000000"/>
          <w:szCs w:val="22"/>
        </w:rPr>
        <w:t>Kopolei</w:t>
      </w:r>
      <w:proofErr w:type="spellEnd"/>
      <w:r>
        <w:rPr>
          <w:color w:val="000000"/>
          <w:szCs w:val="22"/>
        </w:rPr>
        <w:t>, HI, United States of America</w:t>
      </w:r>
    </w:p>
    <w:p w14:paraId="40AE998D" w14:textId="77777777" w:rsidR="00B9298F" w:rsidRDefault="00B9298F" w:rsidP="00B9298F">
      <w:pPr>
        <w:ind w:left="567"/>
        <w:rPr>
          <w:color w:val="000000"/>
          <w:szCs w:val="22"/>
        </w:rPr>
      </w:pPr>
    </w:p>
    <w:p w14:paraId="289EB176" w14:textId="77777777" w:rsidR="00B9298F" w:rsidRDefault="00B9298F">
      <w:pPr>
        <w:rPr>
          <w:color w:val="000000"/>
          <w:szCs w:val="22"/>
        </w:rPr>
      </w:pPr>
      <w:r>
        <w:rPr>
          <w:color w:val="000000"/>
          <w:szCs w:val="22"/>
        </w:rPr>
        <w:br w:type="page"/>
      </w:r>
    </w:p>
    <w:p w14:paraId="05457DA2" w14:textId="1CB47756" w:rsidR="00B9298F" w:rsidRPr="004E36CB" w:rsidRDefault="00B9298F" w:rsidP="00B9298F">
      <w:pPr>
        <w:spacing w:line="240" w:lineRule="atLeast"/>
        <w:ind w:left="567"/>
        <w:rPr>
          <w:color w:val="000000"/>
          <w:szCs w:val="22"/>
        </w:rPr>
      </w:pPr>
      <w:r w:rsidRPr="004E36CB">
        <w:rPr>
          <w:color w:val="000000"/>
          <w:szCs w:val="22"/>
        </w:rPr>
        <w:lastRenderedPageBreak/>
        <w:t>Musa Usman NDAMBA</w:t>
      </w:r>
      <w:r w:rsidR="00641853">
        <w:rPr>
          <w:color w:val="000000"/>
          <w:szCs w:val="22"/>
        </w:rPr>
        <w:t xml:space="preserve"> (Mr.)</w:t>
      </w:r>
    </w:p>
    <w:p w14:paraId="7F2FDD27" w14:textId="55F1674C" w:rsidR="0014680D" w:rsidRDefault="00B9298F" w:rsidP="00B9298F">
      <w:pPr>
        <w:ind w:left="567"/>
        <w:rPr>
          <w:color w:val="000000"/>
          <w:szCs w:val="22"/>
        </w:rPr>
      </w:pPr>
      <w:r w:rsidRPr="004E36CB">
        <w:rPr>
          <w:color w:val="000000"/>
          <w:szCs w:val="22"/>
        </w:rPr>
        <w:t>Nationality:  Cameroon</w:t>
      </w:r>
      <w:r w:rsidRPr="004E36CB">
        <w:rPr>
          <w:color w:val="000000"/>
          <w:szCs w:val="22"/>
        </w:rPr>
        <w:br/>
      </w:r>
      <w:r>
        <w:rPr>
          <w:color w:val="000000"/>
          <w:szCs w:val="22"/>
        </w:rPr>
        <w:t>Mailing address</w:t>
      </w:r>
      <w:r w:rsidRPr="004E36CB">
        <w:rPr>
          <w:color w:val="000000"/>
          <w:szCs w:val="22"/>
        </w:rPr>
        <w:t xml:space="preserve">: </w:t>
      </w:r>
      <w:proofErr w:type="spellStart"/>
      <w:r w:rsidRPr="004E36CB">
        <w:rPr>
          <w:color w:val="000000"/>
          <w:szCs w:val="22"/>
        </w:rPr>
        <w:t>Bamenda</w:t>
      </w:r>
      <w:proofErr w:type="spellEnd"/>
      <w:smartTag w:uri="urn:schemas-microsoft-com:office:smarttags" w:element="PersonName">
        <w:r w:rsidRPr="004E36CB">
          <w:rPr>
            <w:color w:val="000000"/>
            <w:szCs w:val="22"/>
          </w:rPr>
          <w:t>,</w:t>
        </w:r>
      </w:smartTag>
      <w:r w:rsidRPr="004E36CB">
        <w:rPr>
          <w:color w:val="000000"/>
          <w:szCs w:val="22"/>
        </w:rPr>
        <w:t xml:space="preserve">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proofErr w:type="gramStart"/>
      <w:r w:rsidRPr="004E36CB">
        <w:rPr>
          <w:color w:val="000000"/>
          <w:szCs w:val="22"/>
        </w:rPr>
        <w:t>)</w:t>
      </w:r>
      <w:proofErr w:type="gramEnd"/>
      <w:r w:rsidRPr="004E36CB">
        <w:rPr>
          <w:color w:val="000000"/>
          <w:szCs w:val="22"/>
        </w:rPr>
        <w:br/>
        <w:t xml:space="preserve">Seat of the accredited observer: </w:t>
      </w:r>
      <w:r>
        <w:rPr>
          <w:color w:val="000000"/>
          <w:szCs w:val="22"/>
        </w:rPr>
        <w:t xml:space="preserve"> Yaoundé</w:t>
      </w:r>
      <w:r w:rsidRPr="004E36CB">
        <w:rPr>
          <w:color w:val="000000"/>
          <w:szCs w:val="22"/>
        </w:rPr>
        <w:t>, Cameroon</w:t>
      </w:r>
    </w:p>
    <w:p w14:paraId="4F2DF83D" w14:textId="626D45CD" w:rsidR="00B3394F" w:rsidRDefault="00B3394F" w:rsidP="00984FD1">
      <w:pPr>
        <w:ind w:left="567"/>
        <w:rPr>
          <w:szCs w:val="22"/>
        </w:rPr>
      </w:pPr>
    </w:p>
    <w:p w14:paraId="151BA424" w14:textId="32DD8582" w:rsidR="00B3394F" w:rsidRDefault="005C4022" w:rsidP="00984FD1">
      <w:pPr>
        <w:ind w:left="567"/>
        <w:rPr>
          <w:rFonts w:ascii="Arial-BoldMT" w:eastAsia="Times New Roman" w:hAnsi="Arial-BoldMT" w:cs="Arial-BoldMT"/>
          <w:bCs/>
          <w:szCs w:val="22"/>
          <w:lang w:eastAsia="fr-CH"/>
        </w:rPr>
      </w:pPr>
      <w:r w:rsidRPr="00CC47D9">
        <w:rPr>
          <w:szCs w:val="22"/>
          <w:u w:val="single"/>
        </w:rPr>
        <w:t>Applicant who w</w:t>
      </w:r>
      <w:r w:rsidR="00B9298F">
        <w:rPr>
          <w:szCs w:val="22"/>
          <w:u w:val="single"/>
        </w:rPr>
        <w:t>as</w:t>
      </w:r>
      <w:r w:rsidRPr="00CC47D9">
        <w:rPr>
          <w:szCs w:val="22"/>
          <w:u w:val="single"/>
        </w:rPr>
        <w:t xml:space="preserve"> recommended for </w:t>
      </w:r>
      <w:r>
        <w:rPr>
          <w:szCs w:val="22"/>
          <w:u w:val="single"/>
        </w:rPr>
        <w:t>funding, pending availability of funds, with the</w:t>
      </w:r>
      <w:r w:rsidRPr="00CC47D9">
        <w:rPr>
          <w:szCs w:val="22"/>
          <w:u w:val="single"/>
        </w:rPr>
        <w:t xml:space="preserve"> view </w:t>
      </w:r>
      <w:r>
        <w:rPr>
          <w:szCs w:val="22"/>
          <w:u w:val="single"/>
        </w:rPr>
        <w:t>to</w:t>
      </w:r>
      <w:r w:rsidRPr="00CC47D9">
        <w:rPr>
          <w:szCs w:val="22"/>
          <w:u w:val="single"/>
        </w:rPr>
        <w:t xml:space="preserve"> the </w:t>
      </w:r>
      <w:r w:rsidR="0014680D">
        <w:rPr>
          <w:szCs w:val="22"/>
          <w:u w:val="single"/>
        </w:rPr>
        <w:t>Forty-</w:t>
      </w:r>
      <w:r w:rsidR="00B9298F">
        <w:rPr>
          <w:szCs w:val="22"/>
          <w:u w:val="single"/>
        </w:rPr>
        <w:t>Six</w:t>
      </w:r>
      <w:r>
        <w:rPr>
          <w:szCs w:val="22"/>
          <w:u w:val="single"/>
        </w:rPr>
        <w:t>th</w:t>
      </w:r>
      <w:r w:rsidRPr="00CC47D9">
        <w:rPr>
          <w:szCs w:val="22"/>
          <w:u w:val="single"/>
        </w:rPr>
        <w:t xml:space="preserve"> Session of the Committee</w:t>
      </w:r>
      <w:r w:rsidR="009879FC" w:rsidRPr="00C33DDD">
        <w:rPr>
          <w:szCs w:val="22"/>
          <w:u w:val="single"/>
          <w:vertAlign w:val="superscript"/>
        </w:rPr>
        <w:footnoteReference w:id="6"/>
      </w:r>
      <w:r>
        <w:rPr>
          <w:szCs w:val="22"/>
          <w:u w:val="single"/>
        </w:rPr>
        <w:t xml:space="preserve"> and for whom sufficient funds </w:t>
      </w:r>
      <w:r w:rsidR="0014680D">
        <w:rPr>
          <w:szCs w:val="22"/>
          <w:u w:val="single"/>
        </w:rPr>
        <w:t xml:space="preserve">were available on </w:t>
      </w:r>
      <w:r w:rsidR="0019417F">
        <w:rPr>
          <w:szCs w:val="22"/>
          <w:u w:val="single"/>
        </w:rPr>
        <w:t>January 10</w:t>
      </w:r>
      <w:r w:rsidR="00FB1CD0">
        <w:rPr>
          <w:szCs w:val="22"/>
          <w:u w:val="single"/>
        </w:rPr>
        <w:t>, 202</w:t>
      </w:r>
      <w:r w:rsidR="00B9298F">
        <w:rPr>
          <w:szCs w:val="22"/>
          <w:u w:val="single"/>
        </w:rPr>
        <w:t>3</w:t>
      </w:r>
      <w:r>
        <w:rPr>
          <w:szCs w:val="22"/>
          <w:u w:val="single"/>
        </w:rPr>
        <w:t xml:space="preserve"> (in order of priority)</w:t>
      </w:r>
      <w:r w:rsidRPr="00C33DDD">
        <w:rPr>
          <w:rFonts w:ascii="Arial-BoldMT" w:eastAsia="Times New Roman" w:hAnsi="Arial-BoldMT" w:cs="Arial-BoldMT"/>
          <w:bCs/>
          <w:szCs w:val="22"/>
          <w:lang w:eastAsia="fr-CH"/>
        </w:rPr>
        <w:t>:</w:t>
      </w:r>
    </w:p>
    <w:p w14:paraId="1C470903" w14:textId="77777777" w:rsidR="005C4022" w:rsidRDefault="005C4022" w:rsidP="005C4022">
      <w:pPr>
        <w:ind w:left="567"/>
        <w:rPr>
          <w:color w:val="000000"/>
          <w:szCs w:val="22"/>
        </w:rPr>
      </w:pPr>
    </w:p>
    <w:p w14:paraId="40543337" w14:textId="39B5AF6F" w:rsidR="00C961EB" w:rsidRPr="004E36CB" w:rsidRDefault="00C961EB" w:rsidP="00C961EB">
      <w:pPr>
        <w:spacing w:line="240" w:lineRule="atLeast"/>
        <w:ind w:left="567"/>
        <w:rPr>
          <w:color w:val="000000"/>
          <w:szCs w:val="22"/>
        </w:rPr>
      </w:pPr>
      <w:r>
        <w:rPr>
          <w:color w:val="000000"/>
          <w:szCs w:val="22"/>
        </w:rPr>
        <w:t>Jebra Ram MUCHAHARY</w:t>
      </w:r>
      <w:r w:rsidR="00641853">
        <w:rPr>
          <w:color w:val="000000"/>
          <w:szCs w:val="22"/>
        </w:rPr>
        <w:t xml:space="preserve"> (Mr.)</w:t>
      </w:r>
    </w:p>
    <w:p w14:paraId="05267282" w14:textId="1436F4D2" w:rsidR="0014680D" w:rsidRDefault="00C961EB" w:rsidP="00C961EB">
      <w:pPr>
        <w:ind w:left="567"/>
        <w:rPr>
          <w:color w:val="000000"/>
          <w:szCs w:val="22"/>
        </w:rPr>
      </w:pPr>
      <w:r w:rsidRPr="004E36CB">
        <w:rPr>
          <w:color w:val="000000"/>
          <w:szCs w:val="22"/>
        </w:rPr>
        <w:t xml:space="preserve">Nationality:  </w:t>
      </w:r>
      <w:r>
        <w:rPr>
          <w:color w:val="000000"/>
          <w:szCs w:val="22"/>
        </w:rPr>
        <w:t>India</w:t>
      </w:r>
      <w:r w:rsidRPr="004E36CB">
        <w:rPr>
          <w:color w:val="000000"/>
          <w:szCs w:val="22"/>
        </w:rPr>
        <w:br/>
      </w:r>
      <w:r>
        <w:rPr>
          <w:color w:val="000000"/>
          <w:szCs w:val="22"/>
        </w:rPr>
        <w:t>Mailing address</w:t>
      </w:r>
      <w:r w:rsidRPr="004E36CB">
        <w:rPr>
          <w:color w:val="000000"/>
          <w:szCs w:val="22"/>
        </w:rPr>
        <w:t xml:space="preserve">: </w:t>
      </w:r>
      <w:proofErr w:type="spellStart"/>
      <w:r>
        <w:rPr>
          <w:color w:val="000000"/>
          <w:szCs w:val="22"/>
        </w:rPr>
        <w:t>Bijni</w:t>
      </w:r>
      <w:proofErr w:type="spellEnd"/>
      <w:r>
        <w:rPr>
          <w:color w:val="000000"/>
          <w:szCs w:val="22"/>
        </w:rPr>
        <w:t xml:space="preserve"> (Assam)</w:t>
      </w:r>
      <w:r w:rsidRPr="004E36CB">
        <w:rPr>
          <w:color w:val="000000"/>
          <w:szCs w:val="22"/>
        </w:rPr>
        <w:t xml:space="preserve">, </w:t>
      </w:r>
      <w:r>
        <w:rPr>
          <w:color w:val="000000"/>
          <w:szCs w:val="22"/>
        </w:rPr>
        <w:t>India</w:t>
      </w:r>
      <w:r w:rsidRPr="004E36CB">
        <w:rPr>
          <w:color w:val="000000"/>
          <w:szCs w:val="22"/>
        </w:rPr>
        <w:br/>
        <w:t xml:space="preserve">Name of the accredited observer which nominates the candidate:  </w:t>
      </w:r>
      <w:r>
        <w:rPr>
          <w:color w:val="000000"/>
          <w:szCs w:val="22"/>
        </w:rPr>
        <w:t>Indian Confederation of Indigenous and Tribal Peoples North East Zone (ICITP-NEZ</w:t>
      </w:r>
      <w:proofErr w:type="gramStart"/>
      <w:r>
        <w:rPr>
          <w:color w:val="000000"/>
          <w:szCs w:val="22"/>
        </w:rPr>
        <w:t>)</w:t>
      </w:r>
      <w:proofErr w:type="gramEnd"/>
      <w:r w:rsidRPr="004E36CB">
        <w:rPr>
          <w:color w:val="000000"/>
          <w:szCs w:val="22"/>
        </w:rPr>
        <w:br/>
        <w:t xml:space="preserve">Seat of the accredited observer: </w:t>
      </w:r>
      <w:r>
        <w:rPr>
          <w:color w:val="000000"/>
          <w:szCs w:val="22"/>
        </w:rPr>
        <w:t xml:space="preserve"> </w:t>
      </w:r>
      <w:proofErr w:type="spellStart"/>
      <w:r>
        <w:rPr>
          <w:color w:val="000000"/>
          <w:szCs w:val="22"/>
        </w:rPr>
        <w:t>Barlawgaon</w:t>
      </w:r>
      <w:proofErr w:type="spellEnd"/>
      <w:r>
        <w:rPr>
          <w:color w:val="000000"/>
          <w:szCs w:val="22"/>
        </w:rPr>
        <w:t xml:space="preserve"> (Assam), India</w:t>
      </w:r>
    </w:p>
    <w:p w14:paraId="1B5AE6FF" w14:textId="745B9CB0" w:rsidR="00C961EB" w:rsidRDefault="00C961EB" w:rsidP="00C961EB">
      <w:pPr>
        <w:ind w:left="567"/>
        <w:rPr>
          <w:color w:val="000000"/>
          <w:szCs w:val="22"/>
        </w:rPr>
      </w:pPr>
    </w:p>
    <w:p w14:paraId="7997022C" w14:textId="3E5C9BD4" w:rsidR="00C961EB" w:rsidRDefault="00C961EB" w:rsidP="00C961EB">
      <w:pPr>
        <w:ind w:left="567"/>
        <w:rPr>
          <w:color w:val="000000"/>
          <w:szCs w:val="22"/>
        </w:rPr>
      </w:pPr>
      <w:r>
        <w:rPr>
          <w:szCs w:val="22"/>
          <w:u w:val="single"/>
        </w:rPr>
        <w:t>Applicant</w:t>
      </w:r>
      <w:r w:rsidRPr="00CC47D9">
        <w:rPr>
          <w:szCs w:val="22"/>
          <w:u w:val="single"/>
        </w:rPr>
        <w:t xml:space="preserve"> who w</w:t>
      </w:r>
      <w:r>
        <w:rPr>
          <w:szCs w:val="22"/>
          <w:u w:val="single"/>
        </w:rPr>
        <w:t>as</w:t>
      </w:r>
      <w:r w:rsidRPr="00CC47D9">
        <w:rPr>
          <w:szCs w:val="22"/>
          <w:u w:val="single"/>
        </w:rPr>
        <w:t xml:space="preserve"> recommended for funding in view of the </w:t>
      </w:r>
      <w:r>
        <w:rPr>
          <w:szCs w:val="22"/>
          <w:u w:val="single"/>
        </w:rPr>
        <w:t>F</w:t>
      </w:r>
      <w:r w:rsidR="0046273D">
        <w:rPr>
          <w:szCs w:val="22"/>
          <w:u w:val="single"/>
        </w:rPr>
        <w:t>orty-Sixth</w:t>
      </w:r>
      <w:r w:rsidRPr="00CC47D9">
        <w:rPr>
          <w:szCs w:val="22"/>
          <w:u w:val="single"/>
        </w:rPr>
        <w:t xml:space="preserve"> Session of the Committee</w:t>
      </w:r>
      <w:r w:rsidRPr="00CC47D9">
        <w:rPr>
          <w:szCs w:val="22"/>
          <w:u w:val="single"/>
          <w:vertAlign w:val="superscript"/>
        </w:rPr>
        <w:footnoteReference w:id="7"/>
      </w:r>
      <w:r>
        <w:rPr>
          <w:szCs w:val="22"/>
          <w:u w:val="single"/>
        </w:rPr>
        <w:t xml:space="preserve">, pending availability of funds, </w:t>
      </w:r>
      <w:r w:rsidRPr="00C17FD0">
        <w:rPr>
          <w:szCs w:val="22"/>
          <w:u w:val="single"/>
        </w:rPr>
        <w:t xml:space="preserve">but 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available in the Fund</w:t>
      </w:r>
      <w:r>
        <w:rPr>
          <w:szCs w:val="22"/>
          <w:u w:val="single"/>
        </w:rPr>
        <w:t xml:space="preserve"> </w:t>
      </w:r>
      <w:r w:rsidR="0046273D">
        <w:rPr>
          <w:szCs w:val="22"/>
          <w:u w:val="single"/>
        </w:rPr>
        <w:t xml:space="preserve">on </w:t>
      </w:r>
      <w:r w:rsidR="0019417F">
        <w:rPr>
          <w:szCs w:val="22"/>
          <w:u w:val="single"/>
        </w:rPr>
        <w:t>January 19</w:t>
      </w:r>
      <w:r>
        <w:rPr>
          <w:szCs w:val="22"/>
          <w:u w:val="single"/>
        </w:rPr>
        <w:t>, 20</w:t>
      </w:r>
      <w:r w:rsidR="0046273D">
        <w:rPr>
          <w:szCs w:val="22"/>
          <w:u w:val="single"/>
        </w:rPr>
        <w:t>2</w:t>
      </w:r>
      <w:r w:rsidR="000C31B4">
        <w:rPr>
          <w:szCs w:val="22"/>
          <w:u w:val="single"/>
        </w:rPr>
        <w:t>3</w:t>
      </w:r>
      <w:r>
        <w:rPr>
          <w:szCs w:val="22"/>
          <w:u w:val="single"/>
        </w:rPr>
        <w:t xml:space="preserve"> (in order of priority)</w:t>
      </w:r>
    </w:p>
    <w:p w14:paraId="291A993C" w14:textId="77777777" w:rsidR="00C961EB" w:rsidRDefault="00C961EB" w:rsidP="00C961EB">
      <w:pPr>
        <w:ind w:left="567"/>
        <w:rPr>
          <w:color w:val="000000"/>
          <w:szCs w:val="22"/>
        </w:rPr>
      </w:pPr>
    </w:p>
    <w:p w14:paraId="2BBDEB0C" w14:textId="0E63CEA0" w:rsidR="0046273D" w:rsidRPr="00A473E7" w:rsidRDefault="0046273D" w:rsidP="0046273D">
      <w:pPr>
        <w:ind w:left="567"/>
        <w:rPr>
          <w:color w:val="000000"/>
        </w:rPr>
      </w:pPr>
      <w:proofErr w:type="spellStart"/>
      <w:r w:rsidRPr="00A473E7">
        <w:rPr>
          <w:color w:val="000000"/>
        </w:rPr>
        <w:t>Jafarou</w:t>
      </w:r>
      <w:proofErr w:type="spellEnd"/>
      <w:r w:rsidRPr="00A473E7">
        <w:rPr>
          <w:color w:val="000000"/>
        </w:rPr>
        <w:t xml:space="preserve"> MALAM KOSSAO</w:t>
      </w:r>
      <w:r w:rsidR="00641853">
        <w:rPr>
          <w:color w:val="000000"/>
        </w:rPr>
        <w:t xml:space="preserve"> (Mr.)</w:t>
      </w:r>
    </w:p>
    <w:p w14:paraId="2FEF019A" w14:textId="77777777" w:rsidR="0046273D" w:rsidRPr="00413DF2" w:rsidRDefault="0046273D" w:rsidP="0046273D">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7F1D4D67" w14:textId="77777777" w:rsidR="0046273D" w:rsidRPr="00413DF2" w:rsidRDefault="0046273D" w:rsidP="0046273D">
      <w:pPr>
        <w:ind w:left="567"/>
        <w:rPr>
          <w:color w:val="000000"/>
        </w:rPr>
      </w:pPr>
      <w:r w:rsidRPr="00413DF2">
        <w:rPr>
          <w:color w:val="000000"/>
        </w:rPr>
        <w:t xml:space="preserve">Mailing address:  </w:t>
      </w:r>
      <w:r>
        <w:rPr>
          <w:color w:val="000000"/>
        </w:rPr>
        <w:t>Niamey, Niger</w:t>
      </w:r>
    </w:p>
    <w:p w14:paraId="10A223F1" w14:textId="384D20C6" w:rsidR="0046273D" w:rsidRPr="00A473E7" w:rsidRDefault="0046273D" w:rsidP="0046273D">
      <w:pPr>
        <w:ind w:left="567"/>
        <w:rPr>
          <w:i/>
          <w:color w:val="000000"/>
        </w:rPr>
      </w:pPr>
      <w:r w:rsidRPr="00413DF2">
        <w:rPr>
          <w:color w:val="000000"/>
        </w:rPr>
        <w:t>Name of the accredited observer which nominates the candidate:</w:t>
      </w:r>
      <w:r>
        <w:rPr>
          <w:color w:val="000000"/>
        </w:rPr>
        <w:t xml:space="preserve">  </w:t>
      </w:r>
      <w:proofErr w:type="spellStart"/>
      <w:r w:rsidRPr="00A473E7">
        <w:rPr>
          <w:i/>
          <w:color w:val="000000"/>
        </w:rPr>
        <w:t>Bal’lame</w:t>
      </w:r>
      <w:proofErr w:type="spellEnd"/>
    </w:p>
    <w:p w14:paraId="221644BF" w14:textId="3749907F" w:rsidR="0014680D" w:rsidRDefault="0046273D" w:rsidP="0046273D">
      <w:pPr>
        <w:spacing w:line="240" w:lineRule="atLeast"/>
        <w:ind w:left="540"/>
        <w:rPr>
          <w:color w:val="000000"/>
          <w:szCs w:val="22"/>
        </w:rPr>
      </w:pPr>
      <w:r w:rsidRPr="00413DF2">
        <w:rPr>
          <w:color w:val="000000"/>
        </w:rPr>
        <w:t xml:space="preserve">Seat of the accredited observer:  </w:t>
      </w:r>
      <w:r>
        <w:rPr>
          <w:color w:val="000000"/>
        </w:rPr>
        <w:t>Niamey, Niger</w:t>
      </w:r>
    </w:p>
    <w:p w14:paraId="5453DD08" w14:textId="20BE2B50" w:rsidR="007308D3" w:rsidRDefault="007308D3" w:rsidP="00984FD1">
      <w:pPr>
        <w:ind w:left="567"/>
        <w:rPr>
          <w:szCs w:val="22"/>
        </w:rPr>
      </w:pPr>
    </w:p>
    <w:p w14:paraId="2A9F5205" w14:textId="216AF329" w:rsidR="00AE4EAF" w:rsidRPr="00587A59" w:rsidRDefault="00AE4EAF" w:rsidP="00984FD1">
      <w:pPr>
        <w:spacing w:line="240" w:lineRule="atLeast"/>
        <w:rPr>
          <w:color w:val="000000"/>
          <w:szCs w:val="22"/>
        </w:rPr>
      </w:pPr>
      <w:r w:rsidRPr="00587A59">
        <w:rPr>
          <w:color w:val="000000"/>
          <w:szCs w:val="22"/>
          <w:u w:val="single"/>
        </w:rPr>
        <w:t>Disbursement with the view to the Forty-</w:t>
      </w:r>
      <w:r w:rsidR="005304C6">
        <w:rPr>
          <w:color w:val="000000"/>
          <w:szCs w:val="22"/>
          <w:u w:val="single"/>
        </w:rPr>
        <w:t>F</w:t>
      </w:r>
      <w:r w:rsidR="0046273D">
        <w:rPr>
          <w:color w:val="000000"/>
          <w:szCs w:val="22"/>
          <w:u w:val="single"/>
        </w:rPr>
        <w:t>if</w:t>
      </w:r>
      <w:r w:rsidR="005304C6">
        <w:rPr>
          <w:color w:val="000000"/>
          <w:szCs w:val="22"/>
          <w:u w:val="single"/>
        </w:rPr>
        <w:t>th</w:t>
      </w:r>
      <w:r w:rsidRPr="00587A59">
        <w:rPr>
          <w:color w:val="000000"/>
          <w:szCs w:val="22"/>
          <w:u w:val="single"/>
        </w:rPr>
        <w:t xml:space="preserve">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13B33B4E" w14:textId="7C2B2FD3" w:rsidR="005304C6" w:rsidRPr="0046273D" w:rsidRDefault="0046273D" w:rsidP="005304C6">
      <w:pPr>
        <w:ind w:left="540"/>
        <w:rPr>
          <w:szCs w:val="22"/>
        </w:rPr>
      </w:pP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r w:rsidR="00641853">
        <w:rPr>
          <w:color w:val="000000"/>
          <w:szCs w:val="22"/>
        </w:rPr>
        <w:t xml:space="preserve"> (Mr.)</w:t>
      </w:r>
      <w:r w:rsidR="005304C6" w:rsidRPr="0046273D">
        <w:rPr>
          <w:color w:val="000000"/>
          <w:szCs w:val="22"/>
        </w:rPr>
        <w:t xml:space="preserve">:  </w:t>
      </w:r>
      <w:r w:rsidR="0019417F">
        <w:rPr>
          <w:color w:val="000000"/>
          <w:szCs w:val="22"/>
        </w:rPr>
        <w:t>2,758.65</w:t>
      </w:r>
      <w:r w:rsidR="005304C6" w:rsidRPr="0046273D">
        <w:rPr>
          <w:color w:val="000000"/>
          <w:szCs w:val="22"/>
        </w:rPr>
        <w:t xml:space="preserve"> Swiss francs</w:t>
      </w:r>
    </w:p>
    <w:p w14:paraId="5DF6CDB7" w14:textId="77777777" w:rsidR="005304C6" w:rsidRPr="0046273D" w:rsidRDefault="005304C6" w:rsidP="005304C6">
      <w:pPr>
        <w:rPr>
          <w:szCs w:val="22"/>
        </w:rPr>
      </w:pPr>
    </w:p>
    <w:p w14:paraId="21DC8BE0" w14:textId="3A6D6FA9" w:rsidR="005304C6" w:rsidRPr="000B5197" w:rsidRDefault="000C31B4" w:rsidP="005304C6">
      <w:pPr>
        <w:ind w:left="540"/>
        <w:rPr>
          <w:color w:val="000000"/>
          <w:szCs w:val="22"/>
        </w:rPr>
      </w:pPr>
      <w:r>
        <w:rPr>
          <w:color w:val="000000"/>
          <w:szCs w:val="22"/>
        </w:rPr>
        <w:t>Ulukoa DUHAYLONSOD</w:t>
      </w:r>
      <w:r w:rsidR="00641853">
        <w:rPr>
          <w:color w:val="000000"/>
          <w:szCs w:val="22"/>
        </w:rPr>
        <w:t xml:space="preserve"> (Mr.</w:t>
      </w:r>
      <w:r w:rsidR="00C678C7">
        <w:rPr>
          <w:color w:val="000000"/>
          <w:szCs w:val="22"/>
        </w:rPr>
        <w:t>)</w:t>
      </w:r>
      <w:r w:rsidR="005304C6" w:rsidRPr="000B5197">
        <w:rPr>
          <w:color w:val="000000"/>
          <w:szCs w:val="22"/>
        </w:rPr>
        <w:t xml:space="preserve">:  </w:t>
      </w:r>
      <w:r w:rsidR="0019417F" w:rsidRPr="0019417F">
        <w:rPr>
          <w:color w:val="000000"/>
          <w:szCs w:val="22"/>
        </w:rPr>
        <w:t>2,822.45</w:t>
      </w:r>
      <w:r w:rsidR="005304C6" w:rsidRPr="000B5197">
        <w:rPr>
          <w:color w:val="000000"/>
          <w:szCs w:val="22"/>
        </w:rPr>
        <w:t xml:space="preserve"> Swiss francs</w:t>
      </w:r>
    </w:p>
    <w:p w14:paraId="24EEE56C" w14:textId="77777777" w:rsidR="005304C6" w:rsidRPr="000B5197" w:rsidRDefault="005304C6" w:rsidP="005304C6">
      <w:pPr>
        <w:ind w:left="540"/>
        <w:rPr>
          <w:color w:val="000000"/>
          <w:szCs w:val="22"/>
        </w:rPr>
      </w:pPr>
    </w:p>
    <w:p w14:paraId="7BE419ED" w14:textId="30FA99BC" w:rsidR="005304C6" w:rsidRPr="000C31B4" w:rsidRDefault="000C31B4" w:rsidP="005304C6">
      <w:pPr>
        <w:ind w:left="540"/>
        <w:rPr>
          <w:szCs w:val="22"/>
        </w:rPr>
      </w:pPr>
      <w:r w:rsidRPr="004E36CB">
        <w:rPr>
          <w:color w:val="000000"/>
          <w:szCs w:val="22"/>
        </w:rPr>
        <w:t>Musa Usman NDAMBA</w:t>
      </w:r>
      <w:r w:rsidR="00641853">
        <w:rPr>
          <w:color w:val="000000"/>
          <w:szCs w:val="22"/>
        </w:rPr>
        <w:t xml:space="preserve"> (Mr.)</w:t>
      </w:r>
      <w:r w:rsidR="005304C6" w:rsidRPr="000C31B4">
        <w:rPr>
          <w:color w:val="000000"/>
          <w:szCs w:val="22"/>
        </w:rPr>
        <w:t xml:space="preserve">: </w:t>
      </w:r>
      <w:r w:rsidR="0019417F">
        <w:rPr>
          <w:color w:val="000000"/>
          <w:szCs w:val="22"/>
        </w:rPr>
        <w:t xml:space="preserve"> </w:t>
      </w:r>
      <w:r w:rsidR="0019417F" w:rsidRPr="0019417F">
        <w:rPr>
          <w:color w:val="000000"/>
          <w:szCs w:val="22"/>
        </w:rPr>
        <w:t>2,962.65</w:t>
      </w:r>
      <w:r w:rsidR="005304C6" w:rsidRPr="000C31B4">
        <w:rPr>
          <w:color w:val="000000"/>
          <w:szCs w:val="22"/>
        </w:rPr>
        <w:t xml:space="preserve"> Swiss francs</w:t>
      </w:r>
    </w:p>
    <w:p w14:paraId="65259581" w14:textId="77777777" w:rsidR="00271A21" w:rsidRPr="000C31B4" w:rsidRDefault="00271A21" w:rsidP="00271A21">
      <w:pPr>
        <w:spacing w:line="240" w:lineRule="atLeast"/>
        <w:ind w:left="567"/>
        <w:rPr>
          <w:color w:val="000000"/>
          <w:szCs w:val="22"/>
          <w:u w:val="single"/>
        </w:rPr>
      </w:pPr>
    </w:p>
    <w:p w14:paraId="6DE5589E" w14:textId="59472768" w:rsidR="00F971AD" w:rsidRDefault="00E22A18" w:rsidP="00F971AD">
      <w:pPr>
        <w:rPr>
          <w:szCs w:val="22"/>
        </w:rPr>
      </w:pPr>
      <w:r>
        <w:rPr>
          <w:szCs w:val="22"/>
          <w:u w:val="single"/>
        </w:rPr>
        <w:t>Commitments</w:t>
      </w:r>
      <w:r w:rsidR="00AE4EAF"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w:t>
      </w:r>
      <w:r w:rsidR="0046273D">
        <w:rPr>
          <w:szCs w:val="22"/>
          <w:u w:val="single"/>
        </w:rPr>
        <w:t>Six</w:t>
      </w:r>
      <w:r w:rsidR="000A7D34">
        <w:rPr>
          <w:szCs w:val="22"/>
          <w:u w:val="single"/>
        </w:rPr>
        <w:t>th</w:t>
      </w:r>
      <w:r w:rsidR="00F971AD" w:rsidRPr="00CC47D9">
        <w:rPr>
          <w:szCs w:val="22"/>
          <w:u w:val="single"/>
        </w:rPr>
        <w:t xml:space="preserve"> Session of the Committee</w:t>
      </w:r>
      <w:r w:rsidR="00F971AD" w:rsidRPr="00CC47D9">
        <w:rPr>
          <w:szCs w:val="22"/>
        </w:rPr>
        <w:t>:</w:t>
      </w:r>
    </w:p>
    <w:p w14:paraId="54C62566" w14:textId="2E0AFCCC" w:rsidR="005C4022" w:rsidRDefault="005C4022" w:rsidP="00F971AD">
      <w:pPr>
        <w:rPr>
          <w:szCs w:val="22"/>
        </w:rPr>
      </w:pPr>
    </w:p>
    <w:p w14:paraId="276A9D7B" w14:textId="77F080A0" w:rsidR="000A7D34" w:rsidRPr="005304C6" w:rsidRDefault="000C31B4" w:rsidP="000A7D34">
      <w:pPr>
        <w:ind w:left="540"/>
        <w:rPr>
          <w:szCs w:val="22"/>
        </w:rPr>
      </w:pPr>
      <w:r>
        <w:rPr>
          <w:color w:val="000000"/>
          <w:szCs w:val="22"/>
        </w:rPr>
        <w:t>Jebra Ram MUCHAHARY</w:t>
      </w:r>
      <w:r w:rsidR="00641853">
        <w:rPr>
          <w:color w:val="000000"/>
          <w:szCs w:val="22"/>
        </w:rPr>
        <w:t xml:space="preserve"> (Mr.)</w:t>
      </w:r>
      <w:r w:rsidR="000A7D34" w:rsidRPr="005304C6">
        <w:rPr>
          <w:color w:val="000000"/>
          <w:szCs w:val="22"/>
        </w:rPr>
        <w:t xml:space="preserve">:  </w:t>
      </w:r>
      <w:r w:rsidR="0019417F" w:rsidRPr="0019417F">
        <w:rPr>
          <w:szCs w:val="22"/>
        </w:rPr>
        <w:t>3,644.65</w:t>
      </w:r>
      <w:r w:rsidR="0019417F" w:rsidRPr="006D6DE8">
        <w:rPr>
          <w:szCs w:val="22"/>
        </w:rPr>
        <w:t xml:space="preserve"> </w:t>
      </w:r>
      <w:r w:rsidR="000A7D34" w:rsidRPr="005304C6">
        <w:rPr>
          <w:color w:val="000000"/>
          <w:szCs w:val="22"/>
        </w:rPr>
        <w:t>Swiss francs</w:t>
      </w:r>
    </w:p>
    <w:p w14:paraId="7690DDB8" w14:textId="77777777" w:rsidR="005C4022" w:rsidRPr="005304C6" w:rsidRDefault="005C4022" w:rsidP="00F971AD">
      <w:pPr>
        <w:rPr>
          <w:szCs w:val="22"/>
        </w:rPr>
      </w:pPr>
    </w:p>
    <w:p w14:paraId="4F265374" w14:textId="4832F225"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00E22A18">
        <w:rPr>
          <w:color w:val="000000"/>
          <w:szCs w:val="22"/>
          <w:u w:val="single"/>
        </w:rPr>
        <w:t>with the view to the Forty-</w:t>
      </w:r>
      <w:r w:rsidR="000C31B4">
        <w:rPr>
          <w:color w:val="000000"/>
          <w:szCs w:val="22"/>
          <w:u w:val="single"/>
        </w:rPr>
        <w:t>Seven</w:t>
      </w:r>
      <w:r w:rsidR="00E22A18">
        <w:rPr>
          <w:color w:val="000000"/>
          <w:szCs w:val="22"/>
          <w:u w:val="single"/>
        </w:rPr>
        <w:t xml:space="preserve">th Session of the Committee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3D43B7D7" w14:textId="2E719064" w:rsidR="007137C2" w:rsidRPr="00105190" w:rsidRDefault="007137C2" w:rsidP="007137C2">
      <w:pPr>
        <w:ind w:left="567"/>
        <w:rPr>
          <w:color w:val="000000"/>
          <w:szCs w:val="22"/>
        </w:rPr>
      </w:pPr>
      <w:proofErr w:type="spellStart"/>
      <w:r>
        <w:rPr>
          <w:color w:val="000000"/>
          <w:szCs w:val="22"/>
        </w:rPr>
        <w:t>Babagana</w:t>
      </w:r>
      <w:proofErr w:type="spellEnd"/>
      <w:r>
        <w:rPr>
          <w:color w:val="000000"/>
          <w:szCs w:val="22"/>
        </w:rPr>
        <w:t xml:space="preserve"> ABUBAKAR</w:t>
      </w:r>
      <w:r w:rsidRPr="00105190">
        <w:rPr>
          <w:color w:val="000000"/>
          <w:szCs w:val="22"/>
        </w:rPr>
        <w:t xml:space="preserve"> </w:t>
      </w:r>
      <w:r w:rsidR="00641853">
        <w:rPr>
          <w:color w:val="000000"/>
          <w:szCs w:val="22"/>
        </w:rPr>
        <w:t>(Mr.)</w:t>
      </w:r>
    </w:p>
    <w:p w14:paraId="503166A8" w14:textId="5C76CA52" w:rsidR="007137C2" w:rsidRDefault="007137C2" w:rsidP="007137C2">
      <w:pPr>
        <w:ind w:left="567"/>
        <w:rPr>
          <w:color w:val="000000"/>
          <w:szCs w:val="22"/>
        </w:rPr>
      </w:pPr>
      <w:r w:rsidRPr="00105190">
        <w:rPr>
          <w:color w:val="000000"/>
          <w:szCs w:val="22"/>
        </w:rPr>
        <w:t xml:space="preserve">Nationality:  </w:t>
      </w:r>
      <w:r>
        <w:rPr>
          <w:color w:val="000000"/>
          <w:szCs w:val="22"/>
        </w:rPr>
        <w:t>Nigeria</w:t>
      </w:r>
      <w:r w:rsidRPr="00105190">
        <w:rPr>
          <w:color w:val="000000"/>
          <w:szCs w:val="22"/>
        </w:rPr>
        <w:br/>
        <w:t xml:space="preserve">Mailing address:  </w:t>
      </w:r>
      <w:r>
        <w:rPr>
          <w:color w:val="000000"/>
          <w:szCs w:val="22"/>
        </w:rPr>
        <w:t>Maiduguri, Nigeria</w:t>
      </w:r>
      <w:r w:rsidRPr="00105190">
        <w:rPr>
          <w:color w:val="000000"/>
          <w:szCs w:val="22"/>
        </w:rPr>
        <w:br/>
        <w:t xml:space="preserve">Name of the accredited observer which nominates the candidate: </w:t>
      </w:r>
      <w:r w:rsidRPr="00105190">
        <w:rPr>
          <w:color w:val="000000"/>
          <w:szCs w:val="22"/>
        </w:rPr>
        <w:br/>
      </w:r>
      <w:r>
        <w:rPr>
          <w:color w:val="000000"/>
          <w:szCs w:val="22"/>
        </w:rPr>
        <w:t>Kanuri Development Association</w:t>
      </w:r>
      <w:r w:rsidRPr="00105190">
        <w:rPr>
          <w:color w:val="000000"/>
          <w:szCs w:val="22"/>
        </w:rPr>
        <w:br/>
        <w:t xml:space="preserve">Seat of the accredited observer:  </w:t>
      </w:r>
      <w:r>
        <w:rPr>
          <w:color w:val="000000"/>
          <w:szCs w:val="22"/>
        </w:rPr>
        <w:t>Maiduguri, Nigeria</w:t>
      </w:r>
    </w:p>
    <w:p w14:paraId="543C9D3B" w14:textId="2B914EC8" w:rsidR="000C31B4" w:rsidRDefault="000C31B4" w:rsidP="007137C2">
      <w:pPr>
        <w:ind w:left="567"/>
        <w:rPr>
          <w:color w:val="000000"/>
          <w:szCs w:val="22"/>
        </w:rPr>
      </w:pPr>
    </w:p>
    <w:p w14:paraId="29416DFF" w14:textId="77777777" w:rsidR="000C31B4" w:rsidRDefault="000C31B4">
      <w:pPr>
        <w:rPr>
          <w:color w:val="000000"/>
          <w:szCs w:val="22"/>
        </w:rPr>
      </w:pPr>
      <w:r>
        <w:rPr>
          <w:color w:val="000000"/>
          <w:szCs w:val="22"/>
        </w:rPr>
        <w:br w:type="page"/>
      </w:r>
    </w:p>
    <w:p w14:paraId="15A3EBAE" w14:textId="46A7BE96" w:rsidR="000C31B4" w:rsidRDefault="000C31B4" w:rsidP="000C31B4">
      <w:pPr>
        <w:ind w:left="567"/>
        <w:rPr>
          <w:color w:val="000000"/>
          <w:szCs w:val="22"/>
        </w:rPr>
      </w:pPr>
      <w:proofErr w:type="spellStart"/>
      <w:r w:rsidRPr="00CC12CF">
        <w:rPr>
          <w:color w:val="000000"/>
          <w:szCs w:val="22"/>
        </w:rPr>
        <w:lastRenderedPageBreak/>
        <w:t>Hamadi</w:t>
      </w:r>
      <w:proofErr w:type="spellEnd"/>
      <w:r w:rsidRPr="00CC12CF">
        <w:rPr>
          <w:color w:val="000000"/>
          <w:szCs w:val="22"/>
        </w:rPr>
        <w:t xml:space="preserve"> AG MOHAMED ABBA</w:t>
      </w:r>
      <w:r w:rsidR="00641853">
        <w:rPr>
          <w:color w:val="000000"/>
          <w:szCs w:val="22"/>
        </w:rPr>
        <w:t xml:space="preserve"> (Mr.)</w:t>
      </w:r>
    </w:p>
    <w:p w14:paraId="4C952A7B" w14:textId="77777777" w:rsidR="000C31B4" w:rsidRDefault="000C31B4" w:rsidP="000C31B4">
      <w:pPr>
        <w:ind w:left="567"/>
        <w:rPr>
          <w:color w:val="000000"/>
          <w:szCs w:val="22"/>
        </w:rPr>
      </w:pPr>
      <w:r w:rsidRPr="00CC12CF">
        <w:rPr>
          <w:color w:val="000000"/>
          <w:szCs w:val="22"/>
        </w:rPr>
        <w:t>Nationality:  Mali</w:t>
      </w:r>
    </w:p>
    <w:p w14:paraId="118B9A56" w14:textId="77777777" w:rsidR="000C31B4" w:rsidRDefault="000C31B4" w:rsidP="000C31B4">
      <w:pPr>
        <w:ind w:left="567"/>
        <w:rPr>
          <w:color w:val="000000"/>
          <w:szCs w:val="22"/>
        </w:rPr>
      </w:pPr>
      <w:r w:rsidRPr="00CC12CF">
        <w:rPr>
          <w:color w:val="000000"/>
          <w:szCs w:val="22"/>
        </w:rPr>
        <w:t>Mailing address:  Timbuktu, Mali</w:t>
      </w:r>
    </w:p>
    <w:p w14:paraId="33AC8D11" w14:textId="77777777" w:rsidR="000C31B4" w:rsidRDefault="000C31B4" w:rsidP="000C31B4">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00880EE0" w14:textId="7DAC8503" w:rsidR="000C31B4" w:rsidRDefault="000C31B4" w:rsidP="000C31B4">
      <w:pPr>
        <w:ind w:left="567"/>
        <w:rPr>
          <w:color w:val="000000"/>
          <w:szCs w:val="22"/>
        </w:rPr>
      </w:pPr>
      <w:r w:rsidRPr="00CC12CF">
        <w:rPr>
          <w:color w:val="000000"/>
          <w:szCs w:val="22"/>
        </w:rPr>
        <w:t>Seat of the accredited observer:  Timbuktu, Mali</w:t>
      </w:r>
    </w:p>
    <w:p w14:paraId="455D9BC4" w14:textId="77777777" w:rsidR="007137C2" w:rsidRDefault="007137C2" w:rsidP="00B34468">
      <w:pPr>
        <w:ind w:left="567"/>
        <w:rPr>
          <w:color w:val="000000"/>
          <w:szCs w:val="22"/>
        </w:rPr>
      </w:pPr>
    </w:p>
    <w:p w14:paraId="687886BB" w14:textId="68798C1E" w:rsidR="00CC47D9" w:rsidRPr="00105190" w:rsidRDefault="00CC47D9" w:rsidP="00B34468">
      <w:pPr>
        <w:ind w:left="567"/>
        <w:rPr>
          <w:color w:val="000000"/>
          <w:szCs w:val="22"/>
        </w:rPr>
      </w:pP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r w:rsidR="00641853">
        <w:rPr>
          <w:color w:val="000000"/>
          <w:szCs w:val="22"/>
        </w:rPr>
        <w:t xml:space="preserve"> (Mr.)</w:t>
      </w:r>
    </w:p>
    <w:p w14:paraId="72D5A958" w14:textId="28CF92B2" w:rsidR="00CC47D9" w:rsidRDefault="00CC47D9" w:rsidP="00B34468">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3E3B789A" w14:textId="0CA0AC4B" w:rsidR="00F47F1F" w:rsidRDefault="00F47F1F" w:rsidP="00B34468">
      <w:pPr>
        <w:ind w:left="567"/>
        <w:rPr>
          <w:color w:val="000000"/>
          <w:szCs w:val="22"/>
        </w:rPr>
      </w:pPr>
    </w:p>
    <w:p w14:paraId="2D4D38EA" w14:textId="6AFE3056" w:rsidR="002372F3" w:rsidRPr="00641853" w:rsidRDefault="002372F3" w:rsidP="002372F3">
      <w:pPr>
        <w:ind w:left="567"/>
        <w:rPr>
          <w:color w:val="000000"/>
          <w:lang w:val="fr-CH"/>
        </w:rPr>
      </w:pPr>
      <w:r w:rsidRPr="00641853">
        <w:rPr>
          <w:color w:val="000000"/>
          <w:szCs w:val="22"/>
          <w:lang w:val="fr-CH"/>
        </w:rPr>
        <w:t>Nelson DE LEÓN KANTULE</w:t>
      </w:r>
      <w:r w:rsidR="00641853" w:rsidRPr="00641853">
        <w:rPr>
          <w:color w:val="000000"/>
          <w:szCs w:val="22"/>
          <w:lang w:val="fr-CH"/>
        </w:rPr>
        <w:t xml:space="preserve"> (Mr.)</w:t>
      </w:r>
    </w:p>
    <w:p w14:paraId="068D2C72" w14:textId="77777777" w:rsidR="002372F3" w:rsidRPr="00105190" w:rsidRDefault="002372F3" w:rsidP="002372F3">
      <w:pPr>
        <w:ind w:left="567"/>
        <w:rPr>
          <w:color w:val="000000"/>
          <w:szCs w:val="22"/>
        </w:rPr>
      </w:pPr>
      <w:r w:rsidRPr="00105190">
        <w:rPr>
          <w:color w:val="000000"/>
          <w:szCs w:val="22"/>
        </w:rPr>
        <w:t>Nationality:  Panama</w:t>
      </w:r>
    </w:p>
    <w:p w14:paraId="70EED72B" w14:textId="77777777" w:rsidR="002372F3" w:rsidRPr="00105190" w:rsidRDefault="002372F3" w:rsidP="002372F3">
      <w:pPr>
        <w:ind w:left="567"/>
        <w:rPr>
          <w:color w:val="000000"/>
          <w:szCs w:val="22"/>
        </w:rPr>
      </w:pPr>
      <w:r w:rsidRPr="00105190">
        <w:rPr>
          <w:color w:val="000000"/>
          <w:szCs w:val="22"/>
        </w:rPr>
        <w:t>Mailing address:  Panama City, Panama</w:t>
      </w:r>
    </w:p>
    <w:p w14:paraId="15C190F3" w14:textId="77777777" w:rsidR="002372F3" w:rsidRPr="00105190" w:rsidRDefault="002372F3" w:rsidP="002372F3">
      <w:pPr>
        <w:ind w:left="567"/>
        <w:rPr>
          <w:color w:val="000000"/>
          <w:szCs w:val="22"/>
        </w:rPr>
      </w:pPr>
      <w:r w:rsidRPr="00105190">
        <w:rPr>
          <w:color w:val="000000"/>
          <w:szCs w:val="22"/>
        </w:rPr>
        <w:t>Name of the accredited observer which nominates the candidate:</w:t>
      </w:r>
    </w:p>
    <w:p w14:paraId="3DE2655D" w14:textId="77777777" w:rsidR="002372F3" w:rsidRDefault="002372F3" w:rsidP="002372F3">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w:t>
      </w:r>
      <w:proofErr w:type="spellStart"/>
      <w:r w:rsidRPr="00105190">
        <w:rPr>
          <w:i/>
          <w:color w:val="000000"/>
          <w:szCs w:val="22"/>
        </w:rPr>
        <w:t>Kunas</w:t>
      </w:r>
      <w:proofErr w:type="spellEnd"/>
      <w:r w:rsidRPr="00105190">
        <w:rPr>
          <w:i/>
          <w:color w:val="000000"/>
          <w:szCs w:val="22"/>
        </w:rPr>
        <w:t xml:space="preserve"> </w:t>
      </w:r>
      <w:proofErr w:type="spellStart"/>
      <w:r w:rsidRPr="00105190">
        <w:rPr>
          <w:i/>
          <w:color w:val="000000"/>
          <w:szCs w:val="22"/>
        </w:rPr>
        <w:t>Unidos</w:t>
      </w:r>
      <w:proofErr w:type="spellEnd"/>
      <w:r w:rsidRPr="00105190">
        <w:rPr>
          <w:i/>
          <w:color w:val="000000"/>
          <w:szCs w:val="22"/>
        </w:rPr>
        <w:t xml:space="preserve">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proofErr w:type="spellStart"/>
      <w:r w:rsidRPr="00105190">
        <w:rPr>
          <w:i/>
          <w:color w:val="000000"/>
          <w:szCs w:val="22"/>
        </w:rPr>
        <w:t>Kunas</w:t>
      </w:r>
      <w:proofErr w:type="spellEnd"/>
      <w:r w:rsidRPr="00105190">
        <w:rPr>
          <w:i/>
          <w:color w:val="000000"/>
          <w:szCs w:val="22"/>
        </w:rPr>
        <w:t xml:space="preserve"> </w:t>
      </w:r>
      <w:r w:rsidRPr="00105190">
        <w:rPr>
          <w:color w:val="000000"/>
          <w:szCs w:val="22"/>
        </w:rPr>
        <w:t xml:space="preserve">United for Mother Earth (KUNA) </w:t>
      </w:r>
    </w:p>
    <w:p w14:paraId="710A1143" w14:textId="5375F47F" w:rsidR="002372F3" w:rsidRDefault="002372F3" w:rsidP="002372F3">
      <w:pPr>
        <w:spacing w:line="240" w:lineRule="atLeast"/>
        <w:ind w:firstLine="540"/>
        <w:rPr>
          <w:color w:val="000000"/>
          <w:szCs w:val="22"/>
        </w:rPr>
      </w:pPr>
      <w:r w:rsidRPr="00765A56">
        <w:rPr>
          <w:color w:val="000000"/>
          <w:szCs w:val="22"/>
        </w:rPr>
        <w:t xml:space="preserve">Seat of the accredited observer:  </w:t>
      </w:r>
      <w:proofErr w:type="spellStart"/>
      <w:r>
        <w:rPr>
          <w:color w:val="000000"/>
          <w:szCs w:val="22"/>
        </w:rPr>
        <w:t>Panamy</w:t>
      </w:r>
      <w:proofErr w:type="spellEnd"/>
      <w:r>
        <w:rPr>
          <w:color w:val="000000"/>
          <w:szCs w:val="22"/>
        </w:rPr>
        <w:t xml:space="preserve"> City</w:t>
      </w:r>
      <w:r w:rsidRPr="00765A56">
        <w:rPr>
          <w:color w:val="000000"/>
          <w:szCs w:val="22"/>
        </w:rPr>
        <w:t>, Panama</w:t>
      </w:r>
    </w:p>
    <w:p w14:paraId="0CD9D25F" w14:textId="77777777" w:rsidR="002372F3" w:rsidRDefault="002372F3" w:rsidP="002372F3">
      <w:pPr>
        <w:spacing w:line="240" w:lineRule="atLeast"/>
        <w:ind w:firstLine="540"/>
        <w:rPr>
          <w:color w:val="000000"/>
          <w:szCs w:val="22"/>
        </w:rPr>
      </w:pPr>
    </w:p>
    <w:p w14:paraId="1B0647F2" w14:textId="2888F7F8" w:rsidR="002372F3" w:rsidRPr="004E36CB" w:rsidRDefault="002372F3" w:rsidP="002372F3">
      <w:pPr>
        <w:spacing w:line="240" w:lineRule="atLeast"/>
        <w:ind w:firstLine="540"/>
        <w:rPr>
          <w:color w:val="000000"/>
          <w:szCs w:val="22"/>
        </w:rPr>
      </w:pPr>
      <w:r>
        <w:rPr>
          <w:color w:val="000000"/>
          <w:szCs w:val="22"/>
        </w:rPr>
        <w:t>Ulukoa DUHAYLONSOD</w:t>
      </w:r>
      <w:r w:rsidR="00641853">
        <w:rPr>
          <w:color w:val="000000"/>
          <w:szCs w:val="22"/>
        </w:rPr>
        <w:t xml:space="preserve"> (Mr.)</w:t>
      </w:r>
    </w:p>
    <w:p w14:paraId="0AFE7737" w14:textId="4745B3D5" w:rsidR="002372F3" w:rsidRDefault="002372F3" w:rsidP="002372F3">
      <w:pPr>
        <w:ind w:left="567"/>
        <w:rPr>
          <w:color w:val="000000"/>
          <w:szCs w:val="22"/>
        </w:rPr>
      </w:pPr>
      <w:r w:rsidRPr="004E36CB">
        <w:rPr>
          <w:color w:val="000000"/>
          <w:szCs w:val="22"/>
        </w:rPr>
        <w:t xml:space="preserve">Nationality:  </w:t>
      </w:r>
      <w:r>
        <w:rPr>
          <w:color w:val="000000"/>
          <w:szCs w:val="22"/>
        </w:rPr>
        <w:t>United States of America</w:t>
      </w:r>
      <w:r w:rsidRPr="004E36CB">
        <w:rPr>
          <w:color w:val="000000"/>
          <w:szCs w:val="22"/>
        </w:rPr>
        <w:br/>
      </w:r>
      <w:r>
        <w:rPr>
          <w:color w:val="000000"/>
          <w:szCs w:val="22"/>
        </w:rPr>
        <w:t>Mailing address</w:t>
      </w:r>
      <w:r w:rsidRPr="004E36CB">
        <w:rPr>
          <w:color w:val="000000"/>
          <w:szCs w:val="22"/>
        </w:rPr>
        <w:t xml:space="preserve">: </w:t>
      </w:r>
      <w:proofErr w:type="spellStart"/>
      <w:r>
        <w:rPr>
          <w:color w:val="000000"/>
          <w:szCs w:val="22"/>
        </w:rPr>
        <w:t>Kopolei</w:t>
      </w:r>
      <w:proofErr w:type="spellEnd"/>
      <w:r>
        <w:rPr>
          <w:color w:val="000000"/>
          <w:szCs w:val="22"/>
        </w:rPr>
        <w:t>, HI, United States of America</w:t>
      </w:r>
      <w:r w:rsidRPr="004E36CB">
        <w:rPr>
          <w:color w:val="000000"/>
          <w:szCs w:val="22"/>
        </w:rPr>
        <w:br/>
        <w:t xml:space="preserve">Name of the accredited observer which nominates the candidate:  </w:t>
      </w:r>
      <w:proofErr w:type="spellStart"/>
      <w:r>
        <w:t>Kaʻuikiokapō</w:t>
      </w:r>
      <w:proofErr w:type="spellEnd"/>
      <w:r w:rsidRPr="004E36CB">
        <w:rPr>
          <w:color w:val="000000"/>
          <w:szCs w:val="22"/>
        </w:rPr>
        <w:br/>
        <w:t xml:space="preserve">Seat of the accredited observer: </w:t>
      </w:r>
      <w:r>
        <w:rPr>
          <w:color w:val="000000"/>
          <w:szCs w:val="22"/>
        </w:rPr>
        <w:t xml:space="preserve"> </w:t>
      </w:r>
      <w:proofErr w:type="spellStart"/>
      <w:r>
        <w:rPr>
          <w:color w:val="000000"/>
          <w:szCs w:val="22"/>
        </w:rPr>
        <w:t>Kopolei</w:t>
      </w:r>
      <w:proofErr w:type="spellEnd"/>
      <w:r>
        <w:rPr>
          <w:color w:val="000000"/>
          <w:szCs w:val="22"/>
        </w:rPr>
        <w:t>, HI, United States of America</w:t>
      </w:r>
    </w:p>
    <w:p w14:paraId="5810CB18" w14:textId="2D0C13FA" w:rsidR="002F0CF5" w:rsidRDefault="002F0CF5" w:rsidP="002372F3">
      <w:pPr>
        <w:ind w:left="567"/>
        <w:rPr>
          <w:color w:val="000000"/>
          <w:szCs w:val="22"/>
        </w:rPr>
      </w:pPr>
    </w:p>
    <w:p w14:paraId="31B6E609" w14:textId="0CD428ED" w:rsidR="002F0CF5" w:rsidRPr="004E36CB" w:rsidRDefault="002F0CF5" w:rsidP="002F0CF5">
      <w:pPr>
        <w:spacing w:line="240" w:lineRule="atLeast"/>
        <w:ind w:left="567"/>
        <w:rPr>
          <w:color w:val="000000"/>
          <w:szCs w:val="22"/>
        </w:rPr>
      </w:pPr>
      <w:r w:rsidRPr="004E36CB">
        <w:rPr>
          <w:color w:val="000000"/>
          <w:szCs w:val="22"/>
        </w:rPr>
        <w:t>Musa Usman NDAMBA</w:t>
      </w:r>
      <w:r w:rsidR="00641853">
        <w:rPr>
          <w:color w:val="000000"/>
          <w:szCs w:val="22"/>
        </w:rPr>
        <w:t xml:space="preserve"> (Mr.)</w:t>
      </w:r>
    </w:p>
    <w:p w14:paraId="43672A66" w14:textId="1214F9AF" w:rsidR="002F0CF5" w:rsidRDefault="002F0CF5" w:rsidP="002F0CF5">
      <w:pPr>
        <w:ind w:left="567"/>
        <w:rPr>
          <w:color w:val="000000"/>
          <w:szCs w:val="22"/>
        </w:rPr>
      </w:pPr>
      <w:r w:rsidRPr="004E36CB">
        <w:rPr>
          <w:color w:val="000000"/>
          <w:szCs w:val="22"/>
        </w:rPr>
        <w:t>Nationality:  Cameroon</w:t>
      </w:r>
      <w:r w:rsidRPr="004E36CB">
        <w:rPr>
          <w:color w:val="000000"/>
          <w:szCs w:val="22"/>
        </w:rPr>
        <w:br/>
      </w:r>
      <w:r>
        <w:rPr>
          <w:color w:val="000000"/>
          <w:szCs w:val="22"/>
        </w:rPr>
        <w:t>Mailing address</w:t>
      </w:r>
      <w:r w:rsidRPr="004E36CB">
        <w:rPr>
          <w:color w:val="000000"/>
          <w:szCs w:val="22"/>
        </w:rPr>
        <w:t xml:space="preserve">: </w:t>
      </w:r>
      <w:r>
        <w:rPr>
          <w:color w:val="000000"/>
          <w:szCs w:val="22"/>
        </w:rPr>
        <w:t>Yaoundé</w:t>
      </w:r>
      <w:r w:rsidRPr="004E36CB">
        <w:rPr>
          <w:color w:val="000000"/>
          <w:szCs w:val="22"/>
        </w:rPr>
        <w:t>,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proofErr w:type="gramStart"/>
      <w:r w:rsidRPr="004E36CB">
        <w:rPr>
          <w:color w:val="000000"/>
          <w:szCs w:val="22"/>
        </w:rPr>
        <w:t>)</w:t>
      </w:r>
      <w:proofErr w:type="gramEnd"/>
      <w:r w:rsidRPr="004E36CB">
        <w:rPr>
          <w:color w:val="000000"/>
          <w:szCs w:val="22"/>
        </w:rPr>
        <w:br/>
        <w:t xml:space="preserve">Seat of the accredited observer: </w:t>
      </w:r>
      <w:r>
        <w:rPr>
          <w:color w:val="000000"/>
          <w:szCs w:val="22"/>
        </w:rPr>
        <w:t xml:space="preserve"> Yaoundé</w:t>
      </w:r>
      <w:r w:rsidRPr="004E36CB">
        <w:rPr>
          <w:color w:val="000000"/>
          <w:szCs w:val="22"/>
        </w:rPr>
        <w:t>, Cameroon</w:t>
      </w:r>
    </w:p>
    <w:p w14:paraId="2919CD9F" w14:textId="77777777" w:rsidR="002F0CF5" w:rsidRDefault="002F0CF5" w:rsidP="002372F3">
      <w:pPr>
        <w:ind w:left="567"/>
        <w:rPr>
          <w:color w:val="000000"/>
          <w:szCs w:val="22"/>
        </w:rPr>
      </w:pPr>
      <w:bookmarkStart w:id="5" w:name="_GoBack"/>
      <w:bookmarkEnd w:id="5"/>
    </w:p>
    <w:p w14:paraId="6153E4C1" w14:textId="77777777" w:rsidR="0073006C" w:rsidRDefault="0073006C" w:rsidP="000A7D34">
      <w:pPr>
        <w:rPr>
          <w:rFonts w:ascii="Arial-BoldMT" w:eastAsia="Times New Roman" w:hAnsi="Arial-BoldMT" w:cs="Arial-BoldMT"/>
          <w:bCs/>
          <w:szCs w:val="22"/>
          <w:lang w:eastAsia="fr-CH"/>
        </w:rPr>
      </w:pPr>
    </w:p>
    <w:p w14:paraId="5A920FF7" w14:textId="77777777"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8885" w14:textId="77777777" w:rsidR="00AA3797" w:rsidRDefault="00AA3797">
      <w:r>
        <w:separator/>
      </w:r>
    </w:p>
  </w:endnote>
  <w:endnote w:type="continuationSeparator" w:id="0">
    <w:p w14:paraId="341C90F6" w14:textId="77777777" w:rsidR="00AA3797" w:rsidRDefault="00AA3797" w:rsidP="003B38C1">
      <w:r>
        <w:separator/>
      </w:r>
    </w:p>
    <w:p w14:paraId="46F1F380" w14:textId="77777777" w:rsidR="00AA3797" w:rsidRPr="003B38C1" w:rsidRDefault="00AA3797" w:rsidP="003B38C1">
      <w:pPr>
        <w:spacing w:after="60"/>
        <w:rPr>
          <w:sz w:val="17"/>
        </w:rPr>
      </w:pPr>
      <w:r>
        <w:rPr>
          <w:sz w:val="17"/>
        </w:rPr>
        <w:t>[Endnote continued from previous page]</w:t>
      </w:r>
    </w:p>
  </w:endnote>
  <w:endnote w:type="continuationNotice" w:id="1">
    <w:p w14:paraId="58628D3E" w14:textId="77777777" w:rsidR="00AA3797" w:rsidRPr="003B38C1" w:rsidRDefault="00AA37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C013" w14:textId="77777777" w:rsidR="00641853" w:rsidRDefault="0064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C98F" w14:textId="77777777" w:rsidR="00641853" w:rsidRDefault="00641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6F6A" w14:textId="77777777" w:rsidR="00641853" w:rsidRDefault="0064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3538" w14:textId="77777777" w:rsidR="00AA3797" w:rsidRDefault="00AA3797">
      <w:r>
        <w:separator/>
      </w:r>
    </w:p>
  </w:footnote>
  <w:footnote w:type="continuationSeparator" w:id="0">
    <w:p w14:paraId="64494118" w14:textId="77777777" w:rsidR="00AA3797" w:rsidRDefault="00AA3797" w:rsidP="008B60B2">
      <w:r>
        <w:separator/>
      </w:r>
    </w:p>
    <w:p w14:paraId="695323DC" w14:textId="77777777" w:rsidR="00AA3797" w:rsidRPr="00ED77FB" w:rsidRDefault="00AA3797" w:rsidP="008B60B2">
      <w:pPr>
        <w:spacing w:after="60"/>
        <w:rPr>
          <w:sz w:val="17"/>
          <w:szCs w:val="17"/>
        </w:rPr>
      </w:pPr>
      <w:r w:rsidRPr="00ED77FB">
        <w:rPr>
          <w:sz w:val="17"/>
          <w:szCs w:val="17"/>
        </w:rPr>
        <w:t>[Footnote continued from previous page]</w:t>
      </w:r>
    </w:p>
  </w:footnote>
  <w:footnote w:type="continuationNotice" w:id="1">
    <w:p w14:paraId="7DC36F84" w14:textId="77777777" w:rsidR="00AA3797" w:rsidRPr="00ED77FB" w:rsidRDefault="00AA3797"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0CD429" w:rsidR="007E67FC" w:rsidRDefault="007E67FC">
      <w:pPr>
        <w:pStyle w:val="FootnoteText"/>
      </w:pPr>
      <w:r>
        <w:rPr>
          <w:rStyle w:val="FootnoteReference"/>
        </w:rPr>
        <w:footnoteRef/>
      </w:r>
      <w:r>
        <w:t xml:space="preserve"> </w:t>
      </w:r>
      <w:r w:rsidR="0017113E">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46D49692"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w:t>
      </w:r>
      <w:r w:rsidR="00B9298F">
        <w:rPr>
          <w:szCs w:val="18"/>
        </w:rPr>
        <w:t>5</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B9298F">
        <w:rPr>
          <w:szCs w:val="18"/>
        </w:rPr>
        <w:t>November 23</w:t>
      </w:r>
      <w:r>
        <w:rPr>
          <w:szCs w:val="18"/>
        </w:rPr>
        <w:t xml:space="preserve">, </w:t>
      </w:r>
      <w:r w:rsidR="00DC3711">
        <w:rPr>
          <w:szCs w:val="18"/>
        </w:rPr>
        <w:t>202</w:t>
      </w:r>
      <w:r w:rsidR="00E22A18">
        <w:rPr>
          <w:szCs w:val="18"/>
        </w:rPr>
        <w:t>2</w:t>
      </w:r>
      <w:r>
        <w:rPr>
          <w:szCs w:val="18"/>
        </w:rPr>
        <w:t>.</w:t>
      </w:r>
    </w:p>
  </w:footnote>
  <w:footnote w:id="5">
    <w:p w14:paraId="6400C6A5" w14:textId="6F08F6CD" w:rsidR="0014680D" w:rsidRPr="00675CC0" w:rsidRDefault="0014680D" w:rsidP="0014680D">
      <w:pPr>
        <w:pStyle w:val="FootnoteText"/>
      </w:pPr>
      <w:r>
        <w:rPr>
          <w:rStyle w:val="FootnoteReference"/>
        </w:rPr>
        <w:footnoteRef/>
      </w:r>
      <w:r>
        <w:t xml:space="preserve">  See the Annex to document WIPO/GRTKF/IC/4</w:t>
      </w:r>
      <w:r w:rsidR="00B9298F">
        <w:t>4</w:t>
      </w:r>
      <w:r>
        <w:t xml:space="preserve">/INF/6 dated </w:t>
      </w:r>
      <w:r w:rsidR="00B9298F">
        <w:t>September 15</w:t>
      </w:r>
      <w:r>
        <w:t>, 2022.</w:t>
      </w:r>
    </w:p>
  </w:footnote>
  <w:footnote w:id="6">
    <w:p w14:paraId="4D1C2663" w14:textId="29BBB9E8" w:rsidR="009879FC" w:rsidRPr="00675CC0" w:rsidRDefault="009879FC" w:rsidP="009879FC">
      <w:pPr>
        <w:pStyle w:val="FootnoteText"/>
      </w:pPr>
      <w:r>
        <w:rPr>
          <w:rStyle w:val="FootnoteReference"/>
        </w:rPr>
        <w:footnoteRef/>
      </w:r>
      <w:r>
        <w:t xml:space="preserve">  See the Annex to document WIPO/GRTKF/IC/4</w:t>
      </w:r>
      <w:r w:rsidR="00B9298F">
        <w:t>5</w:t>
      </w:r>
      <w:r>
        <w:t xml:space="preserve">/INF/6 dated </w:t>
      </w:r>
      <w:r w:rsidR="00C961EB">
        <w:t>December 8</w:t>
      </w:r>
      <w:r>
        <w:t>, 2022.</w:t>
      </w:r>
    </w:p>
  </w:footnote>
  <w:footnote w:id="7">
    <w:p w14:paraId="7480E40F" w14:textId="69A740A9" w:rsidR="00C961EB" w:rsidRPr="00675CC0" w:rsidRDefault="00C961EB" w:rsidP="00C961EB">
      <w:pPr>
        <w:pStyle w:val="FootnoteText"/>
      </w:pPr>
      <w:r>
        <w:rPr>
          <w:rStyle w:val="FootnoteReference"/>
        </w:rPr>
        <w:footnoteRef/>
      </w:r>
      <w:r>
        <w:t xml:space="preserve"> </w:t>
      </w:r>
      <w:r w:rsidR="0046273D">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689" w14:textId="414198D1" w:rsidR="009E0BB6" w:rsidRDefault="009E0BB6" w:rsidP="009E0BB6">
    <w:pPr>
      <w:jc w:val="right"/>
    </w:pPr>
    <w:r>
      <w:t>WIPO/GRTKF/IC/4</w:t>
    </w:r>
    <w:r w:rsidR="00B9298F">
      <w:t>6</w:t>
    </w:r>
    <w:r>
      <w:t>/INF/4</w:t>
    </w:r>
  </w:p>
  <w:p w14:paraId="53FAEC0C" w14:textId="5E486003" w:rsidR="009E0BB6" w:rsidRDefault="009E0BB6" w:rsidP="009E0BB6">
    <w:pPr>
      <w:jc w:val="right"/>
    </w:pPr>
    <w:proofErr w:type="gramStart"/>
    <w:r>
      <w:t>page</w:t>
    </w:r>
    <w:proofErr w:type="gramEnd"/>
    <w:r>
      <w:t xml:space="preserve"> </w:t>
    </w:r>
    <w:r>
      <w:fldChar w:fldCharType="begin"/>
    </w:r>
    <w:r>
      <w:instrText xml:space="preserve"> PAGE  \* MERGEFORMAT </w:instrText>
    </w:r>
    <w:r>
      <w:fldChar w:fldCharType="separate"/>
    </w:r>
    <w:r w:rsidR="006D069C">
      <w:rPr>
        <w:noProof/>
      </w:rPr>
      <w:t>4</w:t>
    </w:r>
    <w:r>
      <w:fldChar w:fldCharType="end"/>
    </w:r>
  </w:p>
  <w:p w14:paraId="5C3E5FE0" w14:textId="77777777" w:rsidR="009E0BB6" w:rsidRDefault="009E0BB6" w:rsidP="009E0BB6">
    <w:pPr>
      <w:jc w:val="right"/>
    </w:pPr>
  </w:p>
  <w:p w14:paraId="5FF0F435" w14:textId="77777777" w:rsidR="009E0BB6" w:rsidRDefault="009E0BB6" w:rsidP="009E0BB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666F4A5F" w:rsidR="00EC4E49" w:rsidRDefault="00CC47D9" w:rsidP="00477D6B">
    <w:pPr>
      <w:jc w:val="right"/>
    </w:pPr>
    <w:r>
      <w:t>WIPO/GRTKF/IC/</w:t>
    </w:r>
    <w:r w:rsidR="00DC3711">
      <w:t>4</w:t>
    </w:r>
    <w:r w:rsidR="002372F3">
      <w:t>6</w:t>
    </w:r>
    <w:r>
      <w:t>/INF/4</w:t>
    </w:r>
  </w:p>
  <w:p w14:paraId="632AEAE5" w14:textId="44572986"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D069C">
      <w:rPr>
        <w:noProof/>
      </w:rPr>
      <w:t>5</w:t>
    </w:r>
    <w:r>
      <w:fldChar w:fldCharType="end"/>
    </w:r>
  </w:p>
  <w:p w14:paraId="00823820" w14:textId="77777777" w:rsidR="00EC4E49" w:rsidRDefault="00EC4E49" w:rsidP="00477D6B">
    <w:pPr>
      <w:jc w:val="right"/>
    </w:pPr>
  </w:p>
  <w:p w14:paraId="1EAFCA71"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EF1F" w14:textId="77777777" w:rsidR="00641853" w:rsidRDefault="0064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126EF"/>
    <w:rsid w:val="00030E7E"/>
    <w:rsid w:val="00043CAA"/>
    <w:rsid w:val="00051864"/>
    <w:rsid w:val="0005752B"/>
    <w:rsid w:val="000576F9"/>
    <w:rsid w:val="00075432"/>
    <w:rsid w:val="000827C8"/>
    <w:rsid w:val="00086FB5"/>
    <w:rsid w:val="000968ED"/>
    <w:rsid w:val="000A7D34"/>
    <w:rsid w:val="000B2808"/>
    <w:rsid w:val="000B3AAD"/>
    <w:rsid w:val="000B4701"/>
    <w:rsid w:val="000B5197"/>
    <w:rsid w:val="000B66F6"/>
    <w:rsid w:val="000C31B4"/>
    <w:rsid w:val="000C7CAC"/>
    <w:rsid w:val="000E064A"/>
    <w:rsid w:val="000F5E56"/>
    <w:rsid w:val="00105190"/>
    <w:rsid w:val="0010770D"/>
    <w:rsid w:val="00110003"/>
    <w:rsid w:val="00113C10"/>
    <w:rsid w:val="001362EE"/>
    <w:rsid w:val="0014680D"/>
    <w:rsid w:val="00157C02"/>
    <w:rsid w:val="00157E2B"/>
    <w:rsid w:val="001647D5"/>
    <w:rsid w:val="00167F8B"/>
    <w:rsid w:val="0017113E"/>
    <w:rsid w:val="0018084B"/>
    <w:rsid w:val="001832A6"/>
    <w:rsid w:val="0019417F"/>
    <w:rsid w:val="001A7227"/>
    <w:rsid w:val="001C273D"/>
    <w:rsid w:val="001F478D"/>
    <w:rsid w:val="00202694"/>
    <w:rsid w:val="0021217E"/>
    <w:rsid w:val="00217332"/>
    <w:rsid w:val="0022478B"/>
    <w:rsid w:val="0023087D"/>
    <w:rsid w:val="002372F3"/>
    <w:rsid w:val="00253C53"/>
    <w:rsid w:val="00261A0A"/>
    <w:rsid w:val="002634C4"/>
    <w:rsid w:val="00271A21"/>
    <w:rsid w:val="002720D0"/>
    <w:rsid w:val="002928D3"/>
    <w:rsid w:val="00297ECC"/>
    <w:rsid w:val="002A04D8"/>
    <w:rsid w:val="002A21FF"/>
    <w:rsid w:val="002A4C28"/>
    <w:rsid w:val="002B04B4"/>
    <w:rsid w:val="002D7D48"/>
    <w:rsid w:val="002E0382"/>
    <w:rsid w:val="002E0A99"/>
    <w:rsid w:val="002E1F34"/>
    <w:rsid w:val="002E57C5"/>
    <w:rsid w:val="002F0CF5"/>
    <w:rsid w:val="002F1FE6"/>
    <w:rsid w:val="002F4E68"/>
    <w:rsid w:val="002F7E61"/>
    <w:rsid w:val="00303EB5"/>
    <w:rsid w:val="0030725F"/>
    <w:rsid w:val="00311E41"/>
    <w:rsid w:val="00312F7F"/>
    <w:rsid w:val="00317F91"/>
    <w:rsid w:val="00330766"/>
    <w:rsid w:val="00345EA1"/>
    <w:rsid w:val="00347D7B"/>
    <w:rsid w:val="00361450"/>
    <w:rsid w:val="003645C6"/>
    <w:rsid w:val="003673CF"/>
    <w:rsid w:val="003845C1"/>
    <w:rsid w:val="003A6F89"/>
    <w:rsid w:val="003B38C1"/>
    <w:rsid w:val="003B7CB4"/>
    <w:rsid w:val="003C6A20"/>
    <w:rsid w:val="003E04AA"/>
    <w:rsid w:val="00402B3D"/>
    <w:rsid w:val="00423D40"/>
    <w:rsid w:val="00423E3E"/>
    <w:rsid w:val="00427AF4"/>
    <w:rsid w:val="00433050"/>
    <w:rsid w:val="00441044"/>
    <w:rsid w:val="00445EEE"/>
    <w:rsid w:val="0045229B"/>
    <w:rsid w:val="0046273D"/>
    <w:rsid w:val="00463567"/>
    <w:rsid w:val="004647DA"/>
    <w:rsid w:val="00464B6F"/>
    <w:rsid w:val="00465B6E"/>
    <w:rsid w:val="00467B1B"/>
    <w:rsid w:val="00470737"/>
    <w:rsid w:val="00474062"/>
    <w:rsid w:val="00474BFB"/>
    <w:rsid w:val="00477D6B"/>
    <w:rsid w:val="004851B0"/>
    <w:rsid w:val="00493C57"/>
    <w:rsid w:val="00493D39"/>
    <w:rsid w:val="004B66A9"/>
    <w:rsid w:val="004C0F79"/>
    <w:rsid w:val="004D0FD2"/>
    <w:rsid w:val="004D3828"/>
    <w:rsid w:val="004E185E"/>
    <w:rsid w:val="004E2E76"/>
    <w:rsid w:val="004E36CB"/>
    <w:rsid w:val="004E49D4"/>
    <w:rsid w:val="004F2881"/>
    <w:rsid w:val="004F7BA9"/>
    <w:rsid w:val="005019FF"/>
    <w:rsid w:val="005034D4"/>
    <w:rsid w:val="00507BF7"/>
    <w:rsid w:val="00512D43"/>
    <w:rsid w:val="005232E8"/>
    <w:rsid w:val="005257C3"/>
    <w:rsid w:val="005304C6"/>
    <w:rsid w:val="0053057A"/>
    <w:rsid w:val="00540F55"/>
    <w:rsid w:val="00545334"/>
    <w:rsid w:val="00554931"/>
    <w:rsid w:val="00560A29"/>
    <w:rsid w:val="00567F27"/>
    <w:rsid w:val="005779B9"/>
    <w:rsid w:val="00580BE9"/>
    <w:rsid w:val="00587A59"/>
    <w:rsid w:val="005A0D03"/>
    <w:rsid w:val="005A63C4"/>
    <w:rsid w:val="005C1004"/>
    <w:rsid w:val="005C4022"/>
    <w:rsid w:val="005C6649"/>
    <w:rsid w:val="005F2F2E"/>
    <w:rsid w:val="00605827"/>
    <w:rsid w:val="0063383A"/>
    <w:rsid w:val="00637490"/>
    <w:rsid w:val="00637C33"/>
    <w:rsid w:val="006411B5"/>
    <w:rsid w:val="00641853"/>
    <w:rsid w:val="00646050"/>
    <w:rsid w:val="00646113"/>
    <w:rsid w:val="00654D86"/>
    <w:rsid w:val="00660ACA"/>
    <w:rsid w:val="00666733"/>
    <w:rsid w:val="006713CA"/>
    <w:rsid w:val="00675C48"/>
    <w:rsid w:val="00676C5C"/>
    <w:rsid w:val="00681D16"/>
    <w:rsid w:val="006877B3"/>
    <w:rsid w:val="006902DE"/>
    <w:rsid w:val="00695539"/>
    <w:rsid w:val="006A6720"/>
    <w:rsid w:val="006D069C"/>
    <w:rsid w:val="006D09A2"/>
    <w:rsid w:val="006D6DE8"/>
    <w:rsid w:val="006F341B"/>
    <w:rsid w:val="006F4D6E"/>
    <w:rsid w:val="007137C2"/>
    <w:rsid w:val="0073006C"/>
    <w:rsid w:val="007308D3"/>
    <w:rsid w:val="0073239C"/>
    <w:rsid w:val="00751C4F"/>
    <w:rsid w:val="00757B9B"/>
    <w:rsid w:val="0076141E"/>
    <w:rsid w:val="00765A56"/>
    <w:rsid w:val="00780C78"/>
    <w:rsid w:val="00793C74"/>
    <w:rsid w:val="007A6423"/>
    <w:rsid w:val="007C10DE"/>
    <w:rsid w:val="007C526A"/>
    <w:rsid w:val="007D1613"/>
    <w:rsid w:val="007E4C0E"/>
    <w:rsid w:val="007E67FC"/>
    <w:rsid w:val="00825165"/>
    <w:rsid w:val="0082525F"/>
    <w:rsid w:val="00831ADB"/>
    <w:rsid w:val="00837005"/>
    <w:rsid w:val="00860382"/>
    <w:rsid w:val="00862B47"/>
    <w:rsid w:val="00871957"/>
    <w:rsid w:val="00881A61"/>
    <w:rsid w:val="00897FF1"/>
    <w:rsid w:val="008A134B"/>
    <w:rsid w:val="008A6F84"/>
    <w:rsid w:val="008B282D"/>
    <w:rsid w:val="008B2CC1"/>
    <w:rsid w:val="008B60B2"/>
    <w:rsid w:val="008B70DD"/>
    <w:rsid w:val="008C13B2"/>
    <w:rsid w:val="008C4925"/>
    <w:rsid w:val="008D09D3"/>
    <w:rsid w:val="008D1EF1"/>
    <w:rsid w:val="008E1DF3"/>
    <w:rsid w:val="008E67C5"/>
    <w:rsid w:val="0090731E"/>
    <w:rsid w:val="00916EE2"/>
    <w:rsid w:val="00931778"/>
    <w:rsid w:val="00931DE3"/>
    <w:rsid w:val="00932B2A"/>
    <w:rsid w:val="009642BE"/>
    <w:rsid w:val="00966A22"/>
    <w:rsid w:val="0096722F"/>
    <w:rsid w:val="00980843"/>
    <w:rsid w:val="00984FD1"/>
    <w:rsid w:val="009879FC"/>
    <w:rsid w:val="009A10BB"/>
    <w:rsid w:val="009A145B"/>
    <w:rsid w:val="009A52E3"/>
    <w:rsid w:val="009B026A"/>
    <w:rsid w:val="009B48F1"/>
    <w:rsid w:val="009C2D18"/>
    <w:rsid w:val="009C3EAF"/>
    <w:rsid w:val="009C7D6D"/>
    <w:rsid w:val="009E0BB6"/>
    <w:rsid w:val="009E1C7C"/>
    <w:rsid w:val="009E2791"/>
    <w:rsid w:val="009E3F6F"/>
    <w:rsid w:val="009E47D8"/>
    <w:rsid w:val="009F3814"/>
    <w:rsid w:val="009F499F"/>
    <w:rsid w:val="00A1354A"/>
    <w:rsid w:val="00A214E4"/>
    <w:rsid w:val="00A36F12"/>
    <w:rsid w:val="00A37342"/>
    <w:rsid w:val="00A37FEF"/>
    <w:rsid w:val="00A40594"/>
    <w:rsid w:val="00A42469"/>
    <w:rsid w:val="00A42DAF"/>
    <w:rsid w:val="00A45BD8"/>
    <w:rsid w:val="00A50C78"/>
    <w:rsid w:val="00A62045"/>
    <w:rsid w:val="00A66ED4"/>
    <w:rsid w:val="00A862DB"/>
    <w:rsid w:val="00A869B7"/>
    <w:rsid w:val="00A87E58"/>
    <w:rsid w:val="00AA2E4C"/>
    <w:rsid w:val="00AA3797"/>
    <w:rsid w:val="00AA5950"/>
    <w:rsid w:val="00AC205C"/>
    <w:rsid w:val="00AE0364"/>
    <w:rsid w:val="00AE2ED9"/>
    <w:rsid w:val="00AE4EAF"/>
    <w:rsid w:val="00AE6DB9"/>
    <w:rsid w:val="00AE6E4A"/>
    <w:rsid w:val="00AF0A6B"/>
    <w:rsid w:val="00AF5A2D"/>
    <w:rsid w:val="00B03712"/>
    <w:rsid w:val="00B05A69"/>
    <w:rsid w:val="00B1354F"/>
    <w:rsid w:val="00B15EAC"/>
    <w:rsid w:val="00B2248B"/>
    <w:rsid w:val="00B234F2"/>
    <w:rsid w:val="00B3394F"/>
    <w:rsid w:val="00B33954"/>
    <w:rsid w:val="00B34468"/>
    <w:rsid w:val="00B3597E"/>
    <w:rsid w:val="00B404E9"/>
    <w:rsid w:val="00B44659"/>
    <w:rsid w:val="00B52CCB"/>
    <w:rsid w:val="00B6615C"/>
    <w:rsid w:val="00B71A72"/>
    <w:rsid w:val="00B763C9"/>
    <w:rsid w:val="00B833CF"/>
    <w:rsid w:val="00B84EFE"/>
    <w:rsid w:val="00B9298F"/>
    <w:rsid w:val="00B94269"/>
    <w:rsid w:val="00B944EE"/>
    <w:rsid w:val="00B9734B"/>
    <w:rsid w:val="00BA30E2"/>
    <w:rsid w:val="00BB21A4"/>
    <w:rsid w:val="00BB5FAE"/>
    <w:rsid w:val="00BC78B3"/>
    <w:rsid w:val="00BD7D92"/>
    <w:rsid w:val="00BE2A34"/>
    <w:rsid w:val="00BE4225"/>
    <w:rsid w:val="00BE63C8"/>
    <w:rsid w:val="00C11BFE"/>
    <w:rsid w:val="00C129BE"/>
    <w:rsid w:val="00C13C15"/>
    <w:rsid w:val="00C16529"/>
    <w:rsid w:val="00C173F9"/>
    <w:rsid w:val="00C226E0"/>
    <w:rsid w:val="00C33DDD"/>
    <w:rsid w:val="00C34E0F"/>
    <w:rsid w:val="00C5068F"/>
    <w:rsid w:val="00C51DA8"/>
    <w:rsid w:val="00C600D4"/>
    <w:rsid w:val="00C678C7"/>
    <w:rsid w:val="00C772C7"/>
    <w:rsid w:val="00C77C0B"/>
    <w:rsid w:val="00C824DE"/>
    <w:rsid w:val="00C86D74"/>
    <w:rsid w:val="00C95A07"/>
    <w:rsid w:val="00C961EB"/>
    <w:rsid w:val="00CA05B4"/>
    <w:rsid w:val="00CA6A67"/>
    <w:rsid w:val="00CB4178"/>
    <w:rsid w:val="00CC12CF"/>
    <w:rsid w:val="00CC47D9"/>
    <w:rsid w:val="00CD04F1"/>
    <w:rsid w:val="00CE12CE"/>
    <w:rsid w:val="00CE1C00"/>
    <w:rsid w:val="00CE2A60"/>
    <w:rsid w:val="00CE4E6B"/>
    <w:rsid w:val="00CE5E1F"/>
    <w:rsid w:val="00CE6578"/>
    <w:rsid w:val="00D0033D"/>
    <w:rsid w:val="00D03466"/>
    <w:rsid w:val="00D15980"/>
    <w:rsid w:val="00D26CFE"/>
    <w:rsid w:val="00D44041"/>
    <w:rsid w:val="00D445CC"/>
    <w:rsid w:val="00D45252"/>
    <w:rsid w:val="00D71B4D"/>
    <w:rsid w:val="00D724E2"/>
    <w:rsid w:val="00D76D03"/>
    <w:rsid w:val="00D8234D"/>
    <w:rsid w:val="00D86369"/>
    <w:rsid w:val="00D93D55"/>
    <w:rsid w:val="00DB18EE"/>
    <w:rsid w:val="00DB366C"/>
    <w:rsid w:val="00DB51E6"/>
    <w:rsid w:val="00DC3711"/>
    <w:rsid w:val="00DE12D9"/>
    <w:rsid w:val="00DF07EC"/>
    <w:rsid w:val="00E02069"/>
    <w:rsid w:val="00E06807"/>
    <w:rsid w:val="00E15015"/>
    <w:rsid w:val="00E22A18"/>
    <w:rsid w:val="00E24E86"/>
    <w:rsid w:val="00E2797E"/>
    <w:rsid w:val="00E335FE"/>
    <w:rsid w:val="00E4009E"/>
    <w:rsid w:val="00E43F6F"/>
    <w:rsid w:val="00E50F10"/>
    <w:rsid w:val="00E5374B"/>
    <w:rsid w:val="00E55A75"/>
    <w:rsid w:val="00E617AB"/>
    <w:rsid w:val="00E7234C"/>
    <w:rsid w:val="00E74F3E"/>
    <w:rsid w:val="00E752A8"/>
    <w:rsid w:val="00E87381"/>
    <w:rsid w:val="00E92FC8"/>
    <w:rsid w:val="00EA122B"/>
    <w:rsid w:val="00EA7D6E"/>
    <w:rsid w:val="00EC3E70"/>
    <w:rsid w:val="00EC4E49"/>
    <w:rsid w:val="00EC7476"/>
    <w:rsid w:val="00ED77FB"/>
    <w:rsid w:val="00EE45FA"/>
    <w:rsid w:val="00EE7261"/>
    <w:rsid w:val="00EF1E51"/>
    <w:rsid w:val="00F04139"/>
    <w:rsid w:val="00F051A2"/>
    <w:rsid w:val="00F07B6B"/>
    <w:rsid w:val="00F206CC"/>
    <w:rsid w:val="00F43AC9"/>
    <w:rsid w:val="00F47F1F"/>
    <w:rsid w:val="00F66152"/>
    <w:rsid w:val="00F7079A"/>
    <w:rsid w:val="00F77F70"/>
    <w:rsid w:val="00F82ED1"/>
    <w:rsid w:val="00F87ECD"/>
    <w:rsid w:val="00F971AD"/>
    <w:rsid w:val="00FB1CD0"/>
    <w:rsid w:val="00FC0677"/>
    <w:rsid w:val="00FC3290"/>
    <w:rsid w:val="00FC7530"/>
    <w:rsid w:val="00FD2811"/>
    <w:rsid w:val="00FE0050"/>
    <w:rsid w:val="00FE4750"/>
    <w:rsid w:val="00FE5364"/>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37A2-E3B3-4ED2-B79A-0E2C522E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1322</Words>
  <Characters>7577</Characters>
  <Application>Microsoft Office Word</Application>
  <DocSecurity>0</DocSecurity>
  <Lines>215</Lines>
  <Paragraphs>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LEGRAND Simon</dc:creator>
  <cp:keywords>PUBLIC</cp:keywords>
  <cp:lastModifiedBy>MORENO PALESTINI Maria del Pilar</cp:lastModifiedBy>
  <cp:revision>4</cp:revision>
  <cp:lastPrinted>2020-10-01T10:21:00Z</cp:lastPrinted>
  <dcterms:created xsi:type="dcterms:W3CDTF">2023-02-13T10:14:00Z</dcterms:created>
  <dcterms:modified xsi:type="dcterms:W3CDTF">2023-02-13T18:01:00Z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20814e45-879f-4498-82a7-4a8d1e049824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