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AE5229">
            <w:pPr>
              <w:jc w:val="right"/>
              <w:rPr>
                <w:rFonts w:ascii="Arial Black" w:hAnsi="Arial Black"/>
                <w:caps/>
                <w:sz w:val="15"/>
              </w:rPr>
            </w:pPr>
            <w:r w:rsidRPr="000D1DD6">
              <w:rPr>
                <w:rFonts w:ascii="Arial Black" w:hAnsi="Arial Black"/>
                <w:caps/>
                <w:sz w:val="15"/>
              </w:rPr>
              <w:t>WIPO/GRTKF/IC/4</w:t>
            </w:r>
            <w:r w:rsidR="00AE5229">
              <w:rPr>
                <w:rFonts w:ascii="Arial Black" w:hAnsi="Arial Black"/>
                <w:caps/>
                <w:sz w:val="15"/>
              </w:rPr>
              <w:t>3</w:t>
            </w:r>
            <w:r w:rsidR="007E2CCB">
              <w:rPr>
                <w:rFonts w:ascii="Arial Black" w:hAnsi="Arial Black"/>
                <w:caps/>
                <w:sz w:val="15"/>
              </w:rPr>
              <w:t>/inf/5</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7E2CCB">
              <w:rPr>
                <w:rFonts w:ascii="Arial Black" w:hAnsi="Arial Black"/>
                <w:caps/>
                <w:sz w:val="15"/>
              </w:rPr>
              <w:t xml:space="preserve">  may 2,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AE5229">
        <w:rPr>
          <w:b/>
          <w:sz w:val="24"/>
          <w:szCs w:val="24"/>
        </w:rPr>
        <w:t>Third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AE5229">
        <w:rPr>
          <w:b/>
          <w:sz w:val="24"/>
          <w:szCs w:val="24"/>
        </w:rPr>
        <w:t>May 30</w:t>
      </w:r>
      <w:r w:rsidR="00DD3F47">
        <w:rPr>
          <w:b/>
          <w:sz w:val="24"/>
          <w:szCs w:val="24"/>
        </w:rPr>
        <w:t xml:space="preserve"> to </w:t>
      </w:r>
      <w:r w:rsidR="00AE5229">
        <w:rPr>
          <w:b/>
          <w:sz w:val="24"/>
          <w:szCs w:val="24"/>
        </w:rPr>
        <w:t>June 3</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5930C5" w:rsidRPr="003845C1" w:rsidRDefault="005930C5" w:rsidP="005930C5">
      <w:pPr>
        <w:rPr>
          <w:caps/>
          <w:sz w:val="24"/>
        </w:rPr>
      </w:pPr>
      <w:bookmarkStart w:id="3" w:name="TitleOfDoc"/>
      <w:bookmarkEnd w:id="3"/>
      <w:r w:rsidRPr="00820357">
        <w:rPr>
          <w:caps/>
          <w:sz w:val="24"/>
        </w:rPr>
        <w:t>INFORMATION NOTE FOR THE PANEL OF INDIGENOUS AND LOCAL COMMUNITIES</w:t>
      </w:r>
    </w:p>
    <w:p w:rsidR="005930C5" w:rsidRDefault="005930C5" w:rsidP="005930C5"/>
    <w:p w:rsidR="005930C5" w:rsidRPr="00820357" w:rsidRDefault="005930C5" w:rsidP="005930C5">
      <w:pPr>
        <w:rPr>
          <w:i/>
        </w:rPr>
      </w:pPr>
      <w:r w:rsidRPr="00820357">
        <w:rPr>
          <w:i/>
        </w:rPr>
        <w:t>Document prepared by the Secretariat</w:t>
      </w:r>
    </w:p>
    <w:p w:rsidR="005930C5" w:rsidRPr="00820357" w:rsidRDefault="005930C5" w:rsidP="005930C5">
      <w:pPr>
        <w:rPr>
          <w:i/>
        </w:rPr>
      </w:pPr>
    </w:p>
    <w:p w:rsidR="005930C5" w:rsidRPr="00820357" w:rsidRDefault="005930C5" w:rsidP="005930C5">
      <w:pPr>
        <w:rPr>
          <w:i/>
        </w:rPr>
      </w:pPr>
    </w:p>
    <w:p w:rsidR="005930C5" w:rsidRPr="00820357" w:rsidRDefault="005930C5" w:rsidP="005930C5">
      <w:pPr>
        <w:rPr>
          <w:i/>
        </w:rPr>
      </w:pPr>
    </w:p>
    <w:p w:rsidR="005930C5" w:rsidRPr="00820357" w:rsidRDefault="005930C5" w:rsidP="005930C5">
      <w:pPr>
        <w:rPr>
          <w:i/>
        </w:rPr>
      </w:pPr>
    </w:p>
    <w:p w:rsidR="005930C5" w:rsidRPr="00820357" w:rsidRDefault="005930C5" w:rsidP="005930C5">
      <w:pPr>
        <w:numPr>
          <w:ilvl w:val="0"/>
          <w:numId w:val="7"/>
        </w:numPr>
      </w:pPr>
      <w:r w:rsidRPr="00820357">
        <w:t>At its Seventh Session, the Intergovernmental Committee on Intellectual Property and Genetic Resources, Traditional Knowledge and Folklore (“the Committee”) agreed “that, immediately before the commencement of the sessions of the Committee, half-day panel presentations should be organized, chaired by a representative from a local or indigenous community”.  These panels have since been organized for each Committee session convened since 2005.</w:t>
      </w:r>
    </w:p>
    <w:p w:rsidR="005930C5" w:rsidRPr="00820357" w:rsidRDefault="005930C5" w:rsidP="005930C5"/>
    <w:p w:rsidR="005930C5" w:rsidRDefault="005930C5" w:rsidP="005930C5">
      <w:pPr>
        <w:numPr>
          <w:ilvl w:val="0"/>
          <w:numId w:val="7"/>
        </w:numPr>
      </w:pPr>
      <w:r w:rsidRPr="00820357">
        <w:t xml:space="preserve">The theme of the panel at </w:t>
      </w:r>
      <w:r>
        <w:t>the present</w:t>
      </w:r>
      <w:r>
        <w:rPr>
          <w:lang w:val="en-GB"/>
        </w:rPr>
        <w:t xml:space="preserve"> s</w:t>
      </w:r>
      <w:r w:rsidRPr="00820357">
        <w:rPr>
          <w:lang w:val="en-GB"/>
        </w:rPr>
        <w:t>ession will be:  “</w:t>
      </w:r>
      <w:r>
        <w:rPr>
          <w:lang w:val="en-GB"/>
        </w:rPr>
        <w:t>Intellectual Property and Genetic Resources:  Views of Indigenous Peoples and Local Community Youth</w:t>
      </w:r>
      <w:r w:rsidR="00217CB7">
        <w:t>”.</w:t>
      </w:r>
    </w:p>
    <w:p w:rsidR="005930C5" w:rsidRPr="00820357" w:rsidRDefault="005930C5" w:rsidP="005930C5"/>
    <w:p w:rsidR="005930C5" w:rsidRPr="00820357" w:rsidRDefault="005930C5" w:rsidP="005930C5">
      <w:pPr>
        <w:numPr>
          <w:ilvl w:val="0"/>
          <w:numId w:val="7"/>
        </w:numPr>
      </w:pPr>
      <w:r w:rsidRPr="00820357">
        <w:t>The Annex contains the provisional program of the pa</w:t>
      </w:r>
      <w:r>
        <w:t>n</w:t>
      </w:r>
      <w:r w:rsidRPr="00820357">
        <w:t xml:space="preserve">el for the </w:t>
      </w:r>
      <w:r>
        <w:t>Forty-Third</w:t>
      </w:r>
      <w:r w:rsidRPr="00820357">
        <w:t xml:space="preserve"> Session.</w:t>
      </w:r>
    </w:p>
    <w:p w:rsidR="005930C5" w:rsidRPr="00820357" w:rsidRDefault="005930C5" w:rsidP="005930C5"/>
    <w:p w:rsidR="005930C5" w:rsidRPr="00E02E62" w:rsidRDefault="005930C5" w:rsidP="005930C5">
      <w:pPr>
        <w:ind w:left="5533"/>
        <w:rPr>
          <w:i/>
        </w:rPr>
      </w:pPr>
      <w:r w:rsidRPr="00820357">
        <w:t>[Annex follows]</w:t>
      </w:r>
    </w:p>
    <w:p w:rsidR="005930C5" w:rsidRDefault="005930C5" w:rsidP="005930C5"/>
    <w:p w:rsidR="005930C5" w:rsidRDefault="005930C5" w:rsidP="005930C5"/>
    <w:p w:rsidR="005930C5" w:rsidRDefault="005930C5" w:rsidP="005930C5">
      <w:pPr>
        <w:ind w:left="5533"/>
        <w:sectPr w:rsidR="005930C5" w:rsidSect="000F2AD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5930C5" w:rsidRPr="00820357" w:rsidRDefault="005930C5" w:rsidP="005930C5">
      <w:r w:rsidRPr="00820357">
        <w:lastRenderedPageBreak/>
        <w:t xml:space="preserve">PROVISIONAL PROGRAM OF THE PANEL </w:t>
      </w:r>
    </w:p>
    <w:p w:rsidR="005930C5" w:rsidRPr="00820357" w:rsidRDefault="005930C5" w:rsidP="005930C5"/>
    <w:p w:rsidR="005930C5" w:rsidRPr="00820357" w:rsidRDefault="005930C5" w:rsidP="005930C5"/>
    <w:tbl>
      <w:tblPr>
        <w:tblW w:w="9450" w:type="dxa"/>
        <w:tblLayout w:type="fixed"/>
        <w:tblLook w:val="0000" w:firstRow="0" w:lastRow="0" w:firstColumn="0" w:lastColumn="0" w:noHBand="0" w:noVBand="0"/>
      </w:tblPr>
      <w:tblGrid>
        <w:gridCol w:w="2898"/>
        <w:gridCol w:w="6552"/>
      </w:tblGrid>
      <w:tr w:rsidR="005930C5" w:rsidRPr="00820357" w:rsidTr="00E761F7">
        <w:tc>
          <w:tcPr>
            <w:tcW w:w="9450" w:type="dxa"/>
            <w:gridSpan w:val="2"/>
            <w:shd w:val="clear" w:color="auto" w:fill="auto"/>
          </w:tcPr>
          <w:p w:rsidR="005930C5" w:rsidRPr="00820357" w:rsidRDefault="005930C5" w:rsidP="00E761F7">
            <w:pPr>
              <w:rPr>
                <w:u w:val="single"/>
              </w:rPr>
            </w:pPr>
            <w:r w:rsidRPr="00820357">
              <w:rPr>
                <w:u w:val="single"/>
              </w:rPr>
              <w:t xml:space="preserve">Monday, </w:t>
            </w:r>
            <w:r w:rsidR="00692261">
              <w:rPr>
                <w:u w:val="single"/>
              </w:rPr>
              <w:t>May 30</w:t>
            </w:r>
            <w:r>
              <w:rPr>
                <w:u w:val="single"/>
              </w:rPr>
              <w:t>, 2022 (Geneva Time)</w:t>
            </w:r>
          </w:p>
          <w:p w:rsidR="005930C5" w:rsidRPr="00820357" w:rsidRDefault="005930C5" w:rsidP="00E761F7"/>
        </w:tc>
      </w:tr>
      <w:tr w:rsidR="005930C5" w:rsidRPr="00820357" w:rsidTr="00E761F7">
        <w:tc>
          <w:tcPr>
            <w:tcW w:w="2898" w:type="dxa"/>
            <w:shd w:val="clear" w:color="auto" w:fill="auto"/>
          </w:tcPr>
          <w:p w:rsidR="005930C5" w:rsidRPr="00820357" w:rsidRDefault="005930C5" w:rsidP="00E761F7">
            <w:pPr>
              <w:rPr>
                <w:u w:val="single"/>
              </w:rPr>
            </w:pPr>
          </w:p>
        </w:tc>
        <w:tc>
          <w:tcPr>
            <w:tcW w:w="6552" w:type="dxa"/>
            <w:shd w:val="clear" w:color="auto" w:fill="auto"/>
          </w:tcPr>
          <w:p w:rsidR="005930C5" w:rsidRPr="00820357" w:rsidRDefault="005930C5" w:rsidP="00E761F7"/>
        </w:tc>
      </w:tr>
      <w:tr w:rsidR="005930C5" w:rsidRPr="00820357" w:rsidTr="00E761F7">
        <w:tc>
          <w:tcPr>
            <w:tcW w:w="2898" w:type="dxa"/>
            <w:shd w:val="clear" w:color="auto" w:fill="auto"/>
          </w:tcPr>
          <w:p w:rsidR="005930C5" w:rsidRPr="00820357" w:rsidRDefault="005930C5" w:rsidP="00E761F7">
            <w:r>
              <w:t>11.0</w:t>
            </w:r>
            <w:r w:rsidRPr="00820357">
              <w:t xml:space="preserve">0 </w:t>
            </w:r>
          </w:p>
        </w:tc>
        <w:tc>
          <w:tcPr>
            <w:tcW w:w="6552" w:type="dxa"/>
            <w:shd w:val="clear" w:color="auto" w:fill="auto"/>
          </w:tcPr>
          <w:p w:rsidR="005930C5" w:rsidRPr="00820357" w:rsidRDefault="005930C5" w:rsidP="00E761F7">
            <w:r w:rsidRPr="00820357">
              <w:t>Opening</w:t>
            </w:r>
          </w:p>
        </w:tc>
      </w:tr>
      <w:tr w:rsidR="005930C5" w:rsidRPr="00820357" w:rsidTr="00E761F7">
        <w:tc>
          <w:tcPr>
            <w:tcW w:w="2898" w:type="dxa"/>
            <w:shd w:val="clear" w:color="auto" w:fill="auto"/>
          </w:tcPr>
          <w:p w:rsidR="005930C5" w:rsidRPr="00820357" w:rsidRDefault="005930C5" w:rsidP="00E761F7"/>
        </w:tc>
        <w:tc>
          <w:tcPr>
            <w:tcW w:w="6552" w:type="dxa"/>
            <w:shd w:val="clear" w:color="auto" w:fill="auto"/>
          </w:tcPr>
          <w:p w:rsidR="005930C5" w:rsidRPr="00820357" w:rsidRDefault="005930C5" w:rsidP="00E761F7"/>
        </w:tc>
      </w:tr>
      <w:tr w:rsidR="005930C5" w:rsidRPr="00820357" w:rsidTr="00E761F7">
        <w:tc>
          <w:tcPr>
            <w:tcW w:w="2898" w:type="dxa"/>
            <w:shd w:val="clear" w:color="auto" w:fill="auto"/>
          </w:tcPr>
          <w:p w:rsidR="005930C5" w:rsidRPr="00820357" w:rsidRDefault="005930C5" w:rsidP="00E761F7"/>
        </w:tc>
        <w:tc>
          <w:tcPr>
            <w:tcW w:w="6552" w:type="dxa"/>
            <w:shd w:val="clear" w:color="auto" w:fill="auto"/>
          </w:tcPr>
          <w:p w:rsidR="005930C5" w:rsidRPr="00820357" w:rsidRDefault="005930C5" w:rsidP="00E761F7">
            <w:r w:rsidRPr="00820357">
              <w:t>Chair – (to be identified by the WIPO Indigenous Consultative Forum)</w:t>
            </w:r>
          </w:p>
        </w:tc>
      </w:tr>
      <w:tr w:rsidR="005930C5" w:rsidRPr="00820357" w:rsidTr="00E761F7">
        <w:tc>
          <w:tcPr>
            <w:tcW w:w="2898" w:type="dxa"/>
            <w:shd w:val="clear" w:color="auto" w:fill="auto"/>
          </w:tcPr>
          <w:p w:rsidR="005930C5" w:rsidRPr="00820357" w:rsidRDefault="005930C5" w:rsidP="00E761F7"/>
        </w:tc>
        <w:tc>
          <w:tcPr>
            <w:tcW w:w="6552" w:type="dxa"/>
            <w:shd w:val="clear" w:color="auto" w:fill="auto"/>
          </w:tcPr>
          <w:p w:rsidR="005930C5" w:rsidRPr="00820357" w:rsidRDefault="005930C5" w:rsidP="00E761F7"/>
        </w:tc>
      </w:tr>
      <w:tr w:rsidR="005930C5" w:rsidRPr="00820357" w:rsidTr="00E761F7">
        <w:tc>
          <w:tcPr>
            <w:tcW w:w="2898" w:type="dxa"/>
            <w:shd w:val="clear" w:color="auto" w:fill="auto"/>
          </w:tcPr>
          <w:p w:rsidR="005930C5" w:rsidRPr="00820357" w:rsidRDefault="005930C5" w:rsidP="00E761F7">
            <w:r>
              <w:t>11.00 – 11.15</w:t>
            </w:r>
          </w:p>
        </w:tc>
        <w:tc>
          <w:tcPr>
            <w:tcW w:w="6552" w:type="dxa"/>
            <w:shd w:val="clear" w:color="auto" w:fill="auto"/>
          </w:tcPr>
          <w:p w:rsidR="005930C5" w:rsidRPr="006B3D48" w:rsidRDefault="00537376" w:rsidP="0082731E">
            <w:r>
              <w:t xml:space="preserve">Ms. Jessica Vega Ortega, who is an indigenous Mixteco from San Miguel Ahuehutitlan, Oaxaca, Mexico.  She is a co-chair of the Global Youth Indigenous Caucus.  She is also a promoter and trainer in Human Rights for </w:t>
            </w:r>
            <w:r w:rsidRPr="00B715EC">
              <w:rPr>
                <w:i/>
              </w:rPr>
              <w:t>Red de Jóvenes Indí</w:t>
            </w:r>
            <w:r>
              <w:rPr>
                <w:i/>
              </w:rPr>
              <w:t>ge</w:t>
            </w:r>
            <w:r w:rsidRPr="00B715EC">
              <w:rPr>
                <w:i/>
              </w:rPr>
              <w:t>nas LAC</w:t>
            </w:r>
            <w:r>
              <w:t>, which is an Indigenous Youth Network in Latin America and the Caribbean</w:t>
            </w:r>
            <w:r w:rsidR="005930C5">
              <w:t xml:space="preserve">. </w:t>
            </w:r>
          </w:p>
        </w:tc>
      </w:tr>
      <w:tr w:rsidR="005930C5" w:rsidRPr="00820357" w:rsidTr="00E761F7">
        <w:tc>
          <w:tcPr>
            <w:tcW w:w="2898" w:type="dxa"/>
            <w:shd w:val="clear" w:color="auto" w:fill="auto"/>
          </w:tcPr>
          <w:p w:rsidR="005930C5" w:rsidRPr="00820357" w:rsidRDefault="005930C5" w:rsidP="00E761F7"/>
        </w:tc>
        <w:tc>
          <w:tcPr>
            <w:tcW w:w="6552" w:type="dxa"/>
            <w:shd w:val="clear" w:color="auto" w:fill="auto"/>
          </w:tcPr>
          <w:p w:rsidR="005930C5" w:rsidRPr="00820357" w:rsidRDefault="005930C5" w:rsidP="00E761F7"/>
        </w:tc>
      </w:tr>
      <w:tr w:rsidR="005930C5" w:rsidRPr="00820357" w:rsidTr="00E761F7">
        <w:tc>
          <w:tcPr>
            <w:tcW w:w="2898" w:type="dxa"/>
            <w:shd w:val="clear" w:color="auto" w:fill="auto"/>
          </w:tcPr>
          <w:p w:rsidR="005930C5" w:rsidRPr="00820357" w:rsidRDefault="005930C5" w:rsidP="00E761F7">
            <w:r>
              <w:t>11.15 – 11.30</w:t>
            </w:r>
          </w:p>
        </w:tc>
        <w:tc>
          <w:tcPr>
            <w:tcW w:w="6552" w:type="dxa"/>
            <w:shd w:val="clear" w:color="auto" w:fill="auto"/>
          </w:tcPr>
          <w:p w:rsidR="005930C5" w:rsidRPr="00820357" w:rsidRDefault="00537376" w:rsidP="00E761F7">
            <w:r>
              <w:t xml:space="preserve">Mr. Aaron Jones, who is a member of the Tulalip Tribes of Washington of the United States of America.  He is a </w:t>
            </w:r>
            <w:r w:rsidRPr="00120307">
              <w:t>Treaty Rights Protection Specialist</w:t>
            </w:r>
            <w:r>
              <w:t xml:space="preserve"> </w:t>
            </w:r>
            <w:r w:rsidRPr="00446BE7">
              <w:t>for the Tulalip Tribes Treaty Rights and Government Affairs Department.</w:t>
            </w:r>
          </w:p>
          <w:p w:rsidR="005930C5" w:rsidRPr="00820357" w:rsidRDefault="005930C5" w:rsidP="00E761F7"/>
        </w:tc>
      </w:tr>
      <w:tr w:rsidR="005930C5" w:rsidRPr="00971480" w:rsidTr="00E761F7">
        <w:tc>
          <w:tcPr>
            <w:tcW w:w="2898" w:type="dxa"/>
            <w:shd w:val="clear" w:color="auto" w:fill="auto"/>
          </w:tcPr>
          <w:p w:rsidR="005930C5" w:rsidRPr="00820357" w:rsidRDefault="005930C5" w:rsidP="00E761F7">
            <w:r>
              <w:t>11.30 – 11.45</w:t>
            </w:r>
          </w:p>
        </w:tc>
        <w:tc>
          <w:tcPr>
            <w:tcW w:w="6552" w:type="dxa"/>
            <w:shd w:val="clear" w:color="auto" w:fill="auto"/>
          </w:tcPr>
          <w:p w:rsidR="005930C5" w:rsidRPr="00971480" w:rsidRDefault="00537376" w:rsidP="00E761F7">
            <w:pPr>
              <w:rPr>
                <w:bCs/>
                <w:szCs w:val="22"/>
              </w:rPr>
            </w:pPr>
            <w:r>
              <w:t xml:space="preserve">Mr. </w:t>
            </w:r>
            <w:r w:rsidR="002C5042">
              <w:t>A</w:t>
            </w:r>
            <w:bookmarkStart w:id="4" w:name="_GoBack"/>
            <w:bookmarkEnd w:id="4"/>
            <w:r w:rsidR="002C5042">
              <w:t>slak</w:t>
            </w:r>
            <w:r w:rsidRPr="002769FD">
              <w:t xml:space="preserve"> Holmberg</w:t>
            </w:r>
            <w:r>
              <w:t>, who is a Saami from Finland</w:t>
            </w:r>
            <w:r w:rsidRPr="002769FD">
              <w:t>.</w:t>
            </w:r>
            <w:r>
              <w:t xml:space="preserve">  He is the </w:t>
            </w:r>
            <w:r w:rsidRPr="00433AA6">
              <w:t>Vice President of the Saami Council, representing Finnish Sámi Central Organization</w:t>
            </w:r>
            <w:r>
              <w:t xml:space="preserve">. </w:t>
            </w:r>
          </w:p>
          <w:p w:rsidR="005930C5" w:rsidRPr="00971480" w:rsidRDefault="005930C5" w:rsidP="00E761F7"/>
        </w:tc>
      </w:tr>
      <w:tr w:rsidR="005930C5" w:rsidRPr="00820357" w:rsidTr="00E761F7">
        <w:tc>
          <w:tcPr>
            <w:tcW w:w="2898" w:type="dxa"/>
            <w:shd w:val="clear" w:color="auto" w:fill="auto"/>
          </w:tcPr>
          <w:p w:rsidR="005930C5" w:rsidRPr="00820357" w:rsidRDefault="005930C5" w:rsidP="00E761F7">
            <w:r>
              <w:t>11.45 – 12.00</w:t>
            </w:r>
          </w:p>
        </w:tc>
        <w:tc>
          <w:tcPr>
            <w:tcW w:w="6552" w:type="dxa"/>
            <w:shd w:val="clear" w:color="auto" w:fill="auto"/>
          </w:tcPr>
          <w:p w:rsidR="005930C5" w:rsidRPr="00820357" w:rsidRDefault="005930C5" w:rsidP="00E761F7">
            <w:r w:rsidRPr="00820357">
              <w:t xml:space="preserve">Floor discussion and closing of panel </w:t>
            </w:r>
          </w:p>
        </w:tc>
      </w:tr>
      <w:tr w:rsidR="005930C5" w:rsidRPr="00820357" w:rsidTr="00E761F7">
        <w:tc>
          <w:tcPr>
            <w:tcW w:w="2898" w:type="dxa"/>
            <w:shd w:val="clear" w:color="auto" w:fill="auto"/>
          </w:tcPr>
          <w:p w:rsidR="005930C5" w:rsidRPr="00820357" w:rsidRDefault="005930C5" w:rsidP="00E761F7"/>
        </w:tc>
        <w:tc>
          <w:tcPr>
            <w:tcW w:w="6552" w:type="dxa"/>
            <w:shd w:val="clear" w:color="auto" w:fill="auto"/>
          </w:tcPr>
          <w:p w:rsidR="005930C5" w:rsidRPr="00820357" w:rsidRDefault="005930C5" w:rsidP="00E761F7"/>
        </w:tc>
      </w:tr>
      <w:tr w:rsidR="005930C5" w:rsidRPr="00820357" w:rsidTr="00E761F7">
        <w:tc>
          <w:tcPr>
            <w:tcW w:w="2898" w:type="dxa"/>
            <w:shd w:val="clear" w:color="auto" w:fill="auto"/>
          </w:tcPr>
          <w:p w:rsidR="005930C5" w:rsidRPr="00820357" w:rsidRDefault="005930C5" w:rsidP="00E761F7"/>
        </w:tc>
        <w:tc>
          <w:tcPr>
            <w:tcW w:w="6552" w:type="dxa"/>
            <w:shd w:val="clear" w:color="auto" w:fill="auto"/>
          </w:tcPr>
          <w:p w:rsidR="005930C5" w:rsidRPr="00820357" w:rsidRDefault="005930C5" w:rsidP="00E761F7"/>
        </w:tc>
      </w:tr>
    </w:tbl>
    <w:p w:rsidR="002928D3" w:rsidRDefault="005930C5" w:rsidP="00217CB7">
      <w:pPr>
        <w:ind w:left="5533"/>
      </w:pPr>
      <w:r>
        <w:t>[End of Annex and of document]</w:t>
      </w:r>
    </w:p>
    <w:sectPr w:rsidR="002928D3" w:rsidSect="000F2AD2">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4E3" w:rsidRDefault="00DC24E3">
      <w:r>
        <w:separator/>
      </w:r>
    </w:p>
  </w:endnote>
  <w:endnote w:type="continuationSeparator" w:id="0">
    <w:p w:rsidR="00DC24E3" w:rsidRDefault="00DC24E3" w:rsidP="003B38C1">
      <w:r>
        <w:separator/>
      </w:r>
    </w:p>
    <w:p w:rsidR="00DC24E3" w:rsidRPr="003B38C1" w:rsidRDefault="00DC24E3" w:rsidP="003B38C1">
      <w:pPr>
        <w:spacing w:after="60"/>
        <w:rPr>
          <w:sz w:val="17"/>
        </w:rPr>
      </w:pPr>
      <w:r>
        <w:rPr>
          <w:sz w:val="17"/>
        </w:rPr>
        <w:t>[Endnote continued from previous page]</w:t>
      </w:r>
    </w:p>
  </w:endnote>
  <w:endnote w:type="continuationNotice" w:id="1">
    <w:p w:rsidR="00DC24E3" w:rsidRPr="003B38C1" w:rsidRDefault="00DC24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042" w:rsidRDefault="002C5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042" w:rsidRDefault="002C5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0C5" w:rsidRDefault="005930C5" w:rsidP="00EE5BBD">
    <w:pPr>
      <w:pStyle w:val="Footer"/>
      <w:tabs>
        <w:tab w:val="clear" w:pos="4320"/>
        <w:tab w:val="clear" w:pos="8640"/>
        <w:tab w:val="left" w:pos="6925"/>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2AD2" w:rsidRDefault="000F2AD2"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F2AD2" w:rsidRDefault="000F2AD2"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4E3" w:rsidRDefault="00DC24E3">
      <w:r>
        <w:separator/>
      </w:r>
    </w:p>
  </w:footnote>
  <w:footnote w:type="continuationSeparator" w:id="0">
    <w:p w:rsidR="00DC24E3" w:rsidRDefault="00DC24E3" w:rsidP="008B60B2">
      <w:r>
        <w:separator/>
      </w:r>
    </w:p>
    <w:p w:rsidR="00DC24E3" w:rsidRPr="00ED77FB" w:rsidRDefault="00DC24E3" w:rsidP="008B60B2">
      <w:pPr>
        <w:spacing w:after="60"/>
        <w:rPr>
          <w:sz w:val="17"/>
          <w:szCs w:val="17"/>
        </w:rPr>
      </w:pPr>
      <w:r w:rsidRPr="00ED77FB">
        <w:rPr>
          <w:sz w:val="17"/>
          <w:szCs w:val="17"/>
        </w:rPr>
        <w:t>[Footnote continued from previous page]</w:t>
      </w:r>
    </w:p>
  </w:footnote>
  <w:footnote w:type="continuationNotice" w:id="1">
    <w:p w:rsidR="00DC24E3" w:rsidRPr="00ED77FB" w:rsidRDefault="00DC24E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0C5" w:rsidRDefault="005930C5" w:rsidP="000F2AD2">
    <w:pPr>
      <w:jc w:val="right"/>
    </w:pPr>
    <w:r>
      <w:t>WIPO/GRTKF/IC/42/INF/8</w:t>
    </w:r>
  </w:p>
  <w:p w:rsidR="005930C5" w:rsidRDefault="005930C5" w:rsidP="000F2AD2">
    <w:pPr>
      <w:jc w:val="right"/>
    </w:pPr>
    <w:r>
      <w:t xml:space="preserve">page </w:t>
    </w:r>
    <w:r>
      <w:fldChar w:fldCharType="begin"/>
    </w:r>
    <w:r>
      <w:instrText xml:space="preserve"> PAGE  \* MERGEFORMAT </w:instrText>
    </w:r>
    <w:r>
      <w:fldChar w:fldCharType="separate"/>
    </w:r>
    <w:r>
      <w:rPr>
        <w:noProof/>
      </w:rPr>
      <w:t>2</w:t>
    </w:r>
    <w:r>
      <w:fldChar w:fldCharType="end"/>
    </w:r>
  </w:p>
  <w:p w:rsidR="005930C5" w:rsidRDefault="005930C5" w:rsidP="000F2AD2">
    <w:pPr>
      <w:jc w:val="right"/>
    </w:pPr>
  </w:p>
  <w:p w:rsidR="005930C5" w:rsidRDefault="005930C5"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0C5" w:rsidRDefault="005930C5" w:rsidP="00477D6B">
    <w:pPr>
      <w:jc w:val="right"/>
    </w:pPr>
    <w:r>
      <w:t>WIPO/GRTKF/IC/41/INF/10</w:t>
    </w:r>
  </w:p>
  <w:p w:rsidR="005930C5" w:rsidRDefault="005930C5" w:rsidP="00477D6B">
    <w:pPr>
      <w:jc w:val="right"/>
    </w:pPr>
    <w:r>
      <w:t xml:space="preserve">Annex, page </w:t>
    </w:r>
    <w:r>
      <w:fldChar w:fldCharType="begin"/>
    </w:r>
    <w:r>
      <w:instrText xml:space="preserve"> PAGE  \* MERGEFORMAT </w:instrText>
    </w:r>
    <w:r>
      <w:fldChar w:fldCharType="separate"/>
    </w:r>
    <w:r>
      <w:rPr>
        <w:noProof/>
      </w:rPr>
      <w:t>10</w:t>
    </w:r>
    <w:r>
      <w:fldChar w:fldCharType="end"/>
    </w:r>
  </w:p>
  <w:p w:rsidR="005930C5" w:rsidRDefault="005930C5" w:rsidP="00477D6B">
    <w:pPr>
      <w:jc w:val="right"/>
    </w:pPr>
  </w:p>
  <w:p w:rsidR="005930C5" w:rsidRDefault="005930C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0C5" w:rsidRDefault="005930C5" w:rsidP="00C9451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page </w:t>
    </w:r>
    <w:r>
      <w:fldChar w:fldCharType="begin"/>
    </w:r>
    <w:r>
      <w:instrText xml:space="preserve"> PAGE  \* MERGEFORMAT </w:instrText>
    </w:r>
    <w:r>
      <w:fldChar w:fldCharType="separate"/>
    </w:r>
    <w:r>
      <w:rPr>
        <w:noProof/>
      </w:rPr>
      <w:t>2</w:t>
    </w:r>
    <w:r>
      <w:fldChar w:fldCharType="end"/>
    </w:r>
  </w:p>
  <w:p w:rsidR="000F2AD2" w:rsidRDefault="000F2AD2" w:rsidP="000F2AD2">
    <w:pPr>
      <w:jc w:val="right"/>
    </w:pPr>
  </w:p>
  <w:p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C4E49" w:rsidP="00477D6B">
    <w:pPr>
      <w:jc w:val="right"/>
    </w:pPr>
    <w:bookmarkStart w:id="5" w:name="Code2"/>
    <w:bookmarkEnd w:id="5"/>
  </w:p>
  <w:p w:rsidR="00EC4E49" w:rsidRDefault="00EC4E49" w:rsidP="00477D6B">
    <w:pPr>
      <w:jc w:val="right"/>
    </w:pPr>
    <w:r>
      <w:t xml:space="preserve">page </w:t>
    </w:r>
    <w:r>
      <w:fldChar w:fldCharType="begin"/>
    </w:r>
    <w:r>
      <w:instrText xml:space="preserve"> PAGE  \* MERGEFORMAT </w:instrText>
    </w:r>
    <w:r>
      <w:fldChar w:fldCharType="separate"/>
    </w:r>
    <w:r w:rsidR="008A134B">
      <w:rPr>
        <w:noProof/>
      </w:rPr>
      <w:t>2</w:t>
    </w:r>
    <w:r>
      <w:fldChar w:fldCharType="end"/>
    </w:r>
  </w:p>
  <w:p w:rsidR="00EC4E49" w:rsidRDefault="00EC4E49" w:rsidP="00477D6B">
    <w:pPr>
      <w:jc w:val="right"/>
    </w:pP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5930C5" w:rsidP="005930C5">
    <w:pPr>
      <w:pStyle w:val="Header"/>
      <w:jc w:val="right"/>
    </w:pPr>
    <w:r>
      <w:t>WIPO/GRTKF/IC/43/INF/5</w:t>
    </w:r>
  </w:p>
  <w:p w:rsidR="005930C5" w:rsidRDefault="005930C5" w:rsidP="005930C5">
    <w:pPr>
      <w:pStyle w:val="Header"/>
      <w:jc w:val="right"/>
    </w:pPr>
    <w:r>
      <w:t>ANNEX</w:t>
    </w:r>
  </w:p>
  <w:p w:rsidR="005930C5" w:rsidRDefault="005930C5" w:rsidP="005930C5">
    <w:pPr>
      <w:pStyle w:val="Header"/>
      <w:jc w:val="right"/>
    </w:pPr>
  </w:p>
  <w:p w:rsidR="005930C5" w:rsidRDefault="005930C5" w:rsidP="005930C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32A6"/>
    <w:rsid w:val="0021217E"/>
    <w:rsid w:val="00217CB7"/>
    <w:rsid w:val="002634C4"/>
    <w:rsid w:val="002928D3"/>
    <w:rsid w:val="002C5042"/>
    <w:rsid w:val="002D4DF0"/>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37376"/>
    <w:rsid w:val="00560A29"/>
    <w:rsid w:val="005930C5"/>
    <w:rsid w:val="005C6649"/>
    <w:rsid w:val="00605827"/>
    <w:rsid w:val="00646050"/>
    <w:rsid w:val="006713CA"/>
    <w:rsid w:val="00676C5C"/>
    <w:rsid w:val="00692261"/>
    <w:rsid w:val="007D1613"/>
    <w:rsid w:val="007E2CCB"/>
    <w:rsid w:val="007E4C0E"/>
    <w:rsid w:val="0082731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7DD2"/>
    <w:rsid w:val="00C11BFE"/>
    <w:rsid w:val="00C5068F"/>
    <w:rsid w:val="00C86695"/>
    <w:rsid w:val="00C86D74"/>
    <w:rsid w:val="00CD04F1"/>
    <w:rsid w:val="00D45252"/>
    <w:rsid w:val="00D71B4D"/>
    <w:rsid w:val="00D93D55"/>
    <w:rsid w:val="00DC24E3"/>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615E62"/>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36</TotalTime>
  <Pages>2</Pages>
  <Words>301</Words>
  <Characters>1686</Characters>
  <Application>Microsoft Office Word</Application>
  <DocSecurity>0</DocSecurity>
  <Lines>87</Lines>
  <Paragraphs>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11</cp:revision>
  <cp:lastPrinted>2022-05-03T08:31:00Z</cp:lastPrinted>
  <dcterms:created xsi:type="dcterms:W3CDTF">2021-05-11T15:33:00Z</dcterms:created>
  <dcterms:modified xsi:type="dcterms:W3CDTF">2022-05-03T08:36:00Z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