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8113D4" w:rsidP="00D4092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5pt;height:104.4pt;mso-position-horizontal-relative:page;mso-position-vertical-relative:line" wrapcoords="-111 0 -111 21445 21600 21445 21600 0 -111 0" o:allowincell="f" o:allowoverlap="f">
                  <v:imagedata r:id="rId9" o:title="WIPO-E"/>
                </v:shape>
              </w:pict>
            </w:r>
          </w:p>
        </w:tc>
        <w:tc>
          <w:tcPr>
            <w:tcW w:w="425" w:type="dxa"/>
            <w:tcBorders>
              <w:bottom w:val="single" w:sz="4" w:space="0" w:color="auto"/>
            </w:tcBorders>
            <w:tcMar>
              <w:left w:w="0" w:type="dxa"/>
              <w:right w:w="0" w:type="dxa"/>
            </w:tcMar>
          </w:tcPr>
          <w:p w:rsidR="00EC4E49" w:rsidRPr="008B2CC1" w:rsidRDefault="00EC4E49" w:rsidP="00D40928">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BF2D35">
            <w:pPr>
              <w:jc w:val="right"/>
              <w:rPr>
                <w:rFonts w:ascii="Arial Black" w:hAnsi="Arial Black"/>
                <w:caps/>
                <w:sz w:val="15"/>
              </w:rPr>
            </w:pPr>
            <w:bookmarkStart w:id="0" w:name="Code"/>
            <w:bookmarkEnd w:id="0"/>
            <w:r>
              <w:rPr>
                <w:rFonts w:ascii="Arial Black" w:hAnsi="Arial Black"/>
                <w:caps/>
                <w:sz w:val="15"/>
              </w:rPr>
              <w:t>WIPO/GRTKF/IC/</w:t>
            </w:r>
            <w:r w:rsidR="00444CC6">
              <w:rPr>
                <w:rFonts w:ascii="Arial Black" w:hAnsi="Arial Black"/>
                <w:caps/>
                <w:sz w:val="15"/>
              </w:rPr>
              <w:t>2</w:t>
            </w:r>
            <w:r w:rsidR="00BF2D35">
              <w:rPr>
                <w:rFonts w:ascii="Arial Black" w:hAnsi="Arial Black"/>
                <w:caps/>
                <w:sz w:val="15"/>
              </w:rPr>
              <w:t>7</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D40928">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A59E4">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BF2D3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8098A">
              <w:rPr>
                <w:rFonts w:ascii="Arial Black" w:hAnsi="Arial Black"/>
                <w:caps/>
                <w:sz w:val="15"/>
              </w:rPr>
              <w:t>January 23</w:t>
            </w:r>
            <w:r w:rsidR="00BF2D35">
              <w:rPr>
                <w:rFonts w:ascii="Arial Black" w:hAnsi="Arial Black"/>
                <w:caps/>
                <w:sz w:val="15"/>
              </w:rPr>
              <w:t>, 2014</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A85B8E" w:rsidRDefault="00BA59E4" w:rsidP="00D40928">
      <w:pPr>
        <w:rPr>
          <w:b/>
          <w:sz w:val="28"/>
          <w:szCs w:val="28"/>
        </w:rPr>
      </w:pPr>
      <w:r>
        <w:rPr>
          <w:b/>
          <w:sz w:val="28"/>
          <w:szCs w:val="28"/>
        </w:rPr>
        <w:t xml:space="preserve">Intergovernmental Committee on Intellectual Property and Genetic Resources, Traditional Knowledge and Folklore </w:t>
      </w:r>
    </w:p>
    <w:p w:rsidR="00A85B8E" w:rsidRDefault="00A85B8E" w:rsidP="00D40928"/>
    <w:p w:rsidR="003845C1" w:rsidRDefault="003845C1" w:rsidP="00D40928"/>
    <w:p w:rsidR="008B2CC1" w:rsidRPr="003845C1" w:rsidRDefault="002B2C82" w:rsidP="00A610A6">
      <w:pPr>
        <w:rPr>
          <w:b/>
          <w:sz w:val="24"/>
          <w:szCs w:val="24"/>
        </w:rPr>
      </w:pPr>
      <w:r>
        <w:rPr>
          <w:b/>
          <w:sz w:val="24"/>
          <w:szCs w:val="24"/>
        </w:rPr>
        <w:t>Twent</w:t>
      </w:r>
      <w:r>
        <w:rPr>
          <w:rFonts w:hint="eastAsia"/>
          <w:b/>
          <w:sz w:val="24"/>
          <w:szCs w:val="24"/>
        </w:rPr>
        <w:t>y-</w:t>
      </w:r>
      <w:r w:rsidR="00BF2D35">
        <w:rPr>
          <w:b/>
          <w:sz w:val="24"/>
          <w:szCs w:val="24"/>
        </w:rPr>
        <w:t>Seven</w:t>
      </w:r>
      <w:r w:rsidR="00143933">
        <w:rPr>
          <w:b/>
          <w:sz w:val="24"/>
          <w:szCs w:val="24"/>
        </w:rPr>
        <w:t>th</w:t>
      </w:r>
      <w:r w:rsidR="00BA59E4">
        <w:rPr>
          <w:b/>
          <w:sz w:val="24"/>
          <w:szCs w:val="24"/>
        </w:rPr>
        <w:t xml:space="preserve"> </w:t>
      </w:r>
      <w:proofErr w:type="gramStart"/>
      <w:r w:rsidR="00BA59E4">
        <w:rPr>
          <w:b/>
          <w:sz w:val="24"/>
          <w:szCs w:val="24"/>
        </w:rPr>
        <w:t>Session</w:t>
      </w:r>
      <w:proofErr w:type="gramEnd"/>
    </w:p>
    <w:p w:rsidR="00BA59E4" w:rsidRPr="003845C1" w:rsidRDefault="00BA59E4" w:rsidP="00A610A6">
      <w:pPr>
        <w:rPr>
          <w:b/>
          <w:sz w:val="24"/>
          <w:szCs w:val="24"/>
        </w:rPr>
      </w:pPr>
      <w:r>
        <w:rPr>
          <w:b/>
          <w:sz w:val="24"/>
          <w:szCs w:val="24"/>
        </w:rPr>
        <w:t xml:space="preserve">Geneva, </w:t>
      </w:r>
      <w:r w:rsidR="00BF2D35">
        <w:rPr>
          <w:b/>
          <w:sz w:val="24"/>
          <w:szCs w:val="24"/>
        </w:rPr>
        <w:t>March 24 to April 4</w:t>
      </w:r>
      <w:r>
        <w:rPr>
          <w:b/>
          <w:sz w:val="24"/>
          <w:szCs w:val="24"/>
        </w:rPr>
        <w:t>, 201</w:t>
      </w:r>
      <w:r w:rsidR="00C8076B">
        <w:rPr>
          <w:b/>
          <w:sz w:val="24"/>
          <w:szCs w:val="24"/>
        </w:rPr>
        <w:t>4</w:t>
      </w:r>
    </w:p>
    <w:p w:rsidR="008B2CC1" w:rsidRPr="008B2CC1" w:rsidRDefault="008B2CC1" w:rsidP="00D40928"/>
    <w:p w:rsidR="008B2CC1" w:rsidRPr="008B2CC1" w:rsidRDefault="008B2CC1" w:rsidP="00D40928"/>
    <w:p w:rsidR="008B2CC1" w:rsidRPr="008B2CC1" w:rsidRDefault="008B2CC1" w:rsidP="00D40928"/>
    <w:p w:rsidR="008B2CC1" w:rsidRPr="00931A24" w:rsidRDefault="00931A24" w:rsidP="00D40928">
      <w:pPr>
        <w:rPr>
          <w:caps/>
          <w:sz w:val="24"/>
        </w:rPr>
      </w:pPr>
      <w:bookmarkStart w:id="3" w:name="TitleOfDoc"/>
      <w:bookmarkEnd w:id="3"/>
      <w:r w:rsidRPr="00931A24">
        <w:rPr>
          <w:caps/>
          <w:sz w:val="24"/>
        </w:rPr>
        <w:t>GLOSSARY OF KEY TERMS RELATED TO INTELLECTUAL PROPERTY AND GENETIC RESOURCES, TRADITIONAL KNOWLEDGE AND TRADITIONAL CULTURAL EXPRESSIONS</w:t>
      </w:r>
    </w:p>
    <w:p w:rsidR="008B2CC1" w:rsidRPr="008B2CC1" w:rsidRDefault="008B2CC1" w:rsidP="00D40928"/>
    <w:p w:rsidR="008B2CC1" w:rsidRPr="00931A24" w:rsidRDefault="00BA59E4" w:rsidP="00D40928">
      <w:pPr>
        <w:rPr>
          <w:i/>
        </w:rPr>
      </w:pPr>
      <w:bookmarkStart w:id="4" w:name="Prepared"/>
      <w:bookmarkEnd w:id="4"/>
      <w:r>
        <w:rPr>
          <w:i/>
        </w:rPr>
        <w:t xml:space="preserve">Document </w:t>
      </w:r>
      <w:r w:rsidR="00931A24" w:rsidRPr="00931A24">
        <w:rPr>
          <w:i/>
        </w:rPr>
        <w:t>prepared by the Secretariat</w:t>
      </w:r>
    </w:p>
    <w:p w:rsidR="00BA59E4" w:rsidRDefault="00BA59E4" w:rsidP="00D40928">
      <w:pPr>
        <w:rPr>
          <w:i/>
        </w:rPr>
      </w:pPr>
    </w:p>
    <w:p w:rsidR="00BA59E4"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931A24" w:rsidP="00637B69">
      <w:pPr>
        <w:pStyle w:val="Heading1"/>
        <w:keepNext w:val="0"/>
        <w:spacing w:before="0" w:after="0" w:line="260" w:lineRule="atLeast"/>
        <w:rPr>
          <w:szCs w:val="22"/>
          <w:lang w:val="en-GB"/>
        </w:rPr>
      </w:pPr>
      <w:r w:rsidRPr="00637B69">
        <w:rPr>
          <w:szCs w:val="22"/>
          <w:lang w:val="en-GB"/>
        </w:rPr>
        <w:t>introduction</w:t>
      </w:r>
    </w:p>
    <w:p w:rsidR="00931A24" w:rsidRPr="00F05DC0" w:rsidRDefault="00931A24" w:rsidP="00931A24">
      <w:pPr>
        <w:autoSpaceDE w:val="0"/>
        <w:autoSpaceDN w:val="0"/>
        <w:adjustRightInd w:val="0"/>
        <w:spacing w:line="260" w:lineRule="atLeast"/>
        <w:rPr>
          <w:szCs w:val="22"/>
          <w:lang w:val="en-GB"/>
        </w:rPr>
      </w:pPr>
    </w:p>
    <w:p w:rsidR="00931A24" w:rsidRPr="00F05DC0" w:rsidRDefault="00D771DD" w:rsidP="00931A24">
      <w:pPr>
        <w:contextualSpacing/>
        <w:rPr>
          <w:szCs w:val="22"/>
          <w:lang w:eastAsia="en-US"/>
        </w:rPr>
      </w:pPr>
      <w:r>
        <w:rPr>
          <w:szCs w:val="22"/>
        </w:rPr>
        <w:t>1.</w:t>
      </w:r>
      <w:r>
        <w:rPr>
          <w:szCs w:val="22"/>
        </w:rPr>
        <w:tab/>
        <w:t xml:space="preserve">At its Sixteenth </w:t>
      </w:r>
      <w:r w:rsidR="007B0610">
        <w:rPr>
          <w:szCs w:val="22"/>
        </w:rPr>
        <w:t xml:space="preserve">and Seventeenth </w:t>
      </w:r>
      <w:r>
        <w:rPr>
          <w:szCs w:val="22"/>
        </w:rPr>
        <w:t>S</w:t>
      </w:r>
      <w:r w:rsidR="00931A24" w:rsidRPr="00F05DC0">
        <w:rPr>
          <w:szCs w:val="22"/>
        </w:rPr>
        <w:t>ession</w:t>
      </w:r>
      <w:r w:rsidR="007B0610">
        <w:rPr>
          <w:szCs w:val="22"/>
        </w:rPr>
        <w:t>s, held from May 3 to 7, 2010 and from December 6 to 10, 2010, respectively,</w:t>
      </w:r>
      <w:r w:rsidR="00931A24" w:rsidRPr="00F05DC0">
        <w:rPr>
          <w:szCs w:val="22"/>
        </w:rPr>
        <w:t xml:space="preserve"> the Intergovernmental Committee on Intellectual </w:t>
      </w:r>
      <w:r w:rsidR="002D5E7F">
        <w:rPr>
          <w:szCs w:val="22"/>
        </w:rPr>
        <w:br/>
      </w:r>
      <w:r w:rsidR="00931A24" w:rsidRPr="00F05DC0">
        <w:rPr>
          <w:szCs w:val="22"/>
        </w:rPr>
        <w:t xml:space="preserve">Property and Genetic Resources, Traditional Knowledge and Folklore (“the IGC”) </w:t>
      </w:r>
      <w:r w:rsidR="004A518C">
        <w:rPr>
          <w:szCs w:val="22"/>
        </w:rPr>
        <w:t>request</w:t>
      </w:r>
      <w:r w:rsidR="00931A24" w:rsidRPr="00F05DC0">
        <w:rPr>
          <w:szCs w:val="22"/>
        </w:rPr>
        <w:t>ed</w:t>
      </w:r>
      <w:r w:rsidR="002D5E7F">
        <w:rPr>
          <w:szCs w:val="22"/>
        </w:rPr>
        <w:br/>
      </w:r>
      <w:r w:rsidR="00931A24" w:rsidRPr="00F05DC0">
        <w:rPr>
          <w:szCs w:val="22"/>
        </w:rPr>
        <w:t xml:space="preserve">the Secretariat </w:t>
      </w:r>
      <w:r w:rsidR="004A518C">
        <w:rPr>
          <w:szCs w:val="22"/>
        </w:rPr>
        <w:t xml:space="preserve">to </w:t>
      </w:r>
      <w:r w:rsidR="00931A24" w:rsidRPr="00F05DC0">
        <w:rPr>
          <w:szCs w:val="22"/>
          <w:lang w:eastAsia="en-US" w:bidi="th-TH"/>
        </w:rPr>
        <w:t>prepare</w:t>
      </w:r>
      <w:r w:rsidR="007B0610">
        <w:rPr>
          <w:szCs w:val="22"/>
          <w:lang w:eastAsia="en-US" w:bidi="th-TH"/>
        </w:rPr>
        <w:t>,</w:t>
      </w:r>
      <w:r w:rsidR="00931A24" w:rsidRPr="00F05DC0">
        <w:rPr>
          <w:szCs w:val="22"/>
          <w:lang w:eastAsia="en-US" w:bidi="th-TH"/>
        </w:rPr>
        <w:t xml:space="preserve"> as information document</w:t>
      </w:r>
      <w:r w:rsidR="007B0610">
        <w:rPr>
          <w:szCs w:val="22"/>
          <w:lang w:eastAsia="en-US" w:bidi="th-TH"/>
        </w:rPr>
        <w:t>s,</w:t>
      </w:r>
      <w:r w:rsidR="00931A24" w:rsidRPr="00F05DC0">
        <w:rPr>
          <w:szCs w:val="22"/>
          <w:lang w:eastAsia="en-US" w:bidi="th-TH"/>
        </w:rPr>
        <w:t xml:space="preserve"> </w:t>
      </w:r>
      <w:r w:rsidR="00DE2433">
        <w:rPr>
          <w:szCs w:val="22"/>
          <w:lang w:eastAsia="en-US" w:bidi="th-TH"/>
        </w:rPr>
        <w:t xml:space="preserve">three </w:t>
      </w:r>
      <w:r w:rsidR="00931A24" w:rsidRPr="00F05DC0">
        <w:rPr>
          <w:szCs w:val="22"/>
          <w:lang w:eastAsia="en-US" w:bidi="th-TH"/>
        </w:rPr>
        <w:t>glossar</w:t>
      </w:r>
      <w:r w:rsidR="007B0610">
        <w:rPr>
          <w:szCs w:val="22"/>
          <w:lang w:eastAsia="en-US" w:bidi="th-TH"/>
        </w:rPr>
        <w:t>ies</w:t>
      </w:r>
      <w:r w:rsidR="00931A24" w:rsidRPr="00F05DC0">
        <w:rPr>
          <w:szCs w:val="22"/>
          <w:lang w:eastAsia="en-US" w:bidi="th-TH"/>
        </w:rPr>
        <w:t xml:space="preserve"> of key terms related to intellectual property and genetic resources</w:t>
      </w:r>
      <w:r w:rsidR="007B0610">
        <w:rPr>
          <w:szCs w:val="22"/>
          <w:lang w:eastAsia="en-US" w:bidi="th-TH"/>
        </w:rPr>
        <w:t xml:space="preserve">, traditional knowledge and </w:t>
      </w:r>
      <w:r w:rsidR="007B0610" w:rsidRPr="007B0610">
        <w:rPr>
          <w:szCs w:val="22"/>
          <w:lang w:eastAsia="en-US" w:bidi="th-TH"/>
        </w:rPr>
        <w:t>traditional cultural expressions</w:t>
      </w:r>
      <w:r w:rsidR="00931A24" w:rsidRPr="00F05DC0">
        <w:rPr>
          <w:rStyle w:val="FootnoteReference"/>
          <w:szCs w:val="22"/>
        </w:rPr>
        <w:footnoteReference w:id="2"/>
      </w:r>
      <w:r w:rsidR="007B0610">
        <w:rPr>
          <w:szCs w:val="22"/>
        </w:rPr>
        <w:t xml:space="preserve"> and to make them available to the IGC. </w:t>
      </w:r>
    </w:p>
    <w:p w:rsidR="00931A24" w:rsidRPr="00F05DC0" w:rsidRDefault="00931A24" w:rsidP="00931A24">
      <w:pPr>
        <w:rPr>
          <w:szCs w:val="22"/>
        </w:rPr>
      </w:pPr>
    </w:p>
    <w:p w:rsidR="00931A24" w:rsidRPr="00F05DC0" w:rsidRDefault="00D771DD" w:rsidP="00931A24">
      <w:pPr>
        <w:rPr>
          <w:szCs w:val="22"/>
          <w:lang w:eastAsia="en-US"/>
        </w:rPr>
      </w:pPr>
      <w:r>
        <w:rPr>
          <w:szCs w:val="22"/>
        </w:rPr>
        <w:t>2.</w:t>
      </w:r>
      <w:r>
        <w:rPr>
          <w:szCs w:val="22"/>
        </w:rPr>
        <w:tab/>
      </w:r>
      <w:r>
        <w:rPr>
          <w:szCs w:val="22"/>
          <w:lang w:eastAsia="en-US"/>
        </w:rPr>
        <w:t>At its Nineteenth S</w:t>
      </w:r>
      <w:r w:rsidR="00931A24" w:rsidRPr="00F05DC0">
        <w:rPr>
          <w:szCs w:val="22"/>
          <w:lang w:eastAsia="en-US"/>
        </w:rPr>
        <w:t xml:space="preserve">ession, held from July 18 to 22, 2011, the IGC “invited the Secretariat to update the glossaries available in documents </w:t>
      </w:r>
      <w:r w:rsidR="007B0610">
        <w:rPr>
          <w:szCs w:val="22"/>
          <w:lang w:eastAsia="en-US"/>
        </w:rPr>
        <w:t>W</w:t>
      </w:r>
      <w:r w:rsidR="00931A24" w:rsidRPr="00F05DC0">
        <w:rPr>
          <w:szCs w:val="22"/>
          <w:lang w:eastAsia="en-US"/>
        </w:rPr>
        <w:t>IPO/GRTKF/IC/19/INF/7</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 xml:space="preserve">Glossary of </w:t>
      </w:r>
      <w:r w:rsidR="002D5E7F">
        <w:rPr>
          <w:szCs w:val="22"/>
          <w:lang w:eastAsia="en-US"/>
        </w:rPr>
        <w:br/>
      </w:r>
      <w:r w:rsidR="007B0610" w:rsidRPr="00F05DC0">
        <w:rPr>
          <w:szCs w:val="22"/>
          <w:lang w:eastAsia="en-US"/>
        </w:rPr>
        <w:t>Key Terms Related to Intellectual Property and T</w:t>
      </w:r>
      <w:r w:rsidR="00BD7B73">
        <w:rPr>
          <w:szCs w:val="22"/>
          <w:lang w:eastAsia="en-US"/>
        </w:rPr>
        <w:t>raditional Cultural Expressions</w:t>
      </w:r>
      <w:r w:rsidR="00BD7B73">
        <w:rPr>
          <w:szCs w:val="22"/>
        </w:rPr>
        <w:t>’</w:t>
      </w:r>
      <w:r w:rsidR="007B0610" w:rsidRPr="00F05DC0">
        <w:rPr>
          <w:szCs w:val="22"/>
          <w:lang w:eastAsia="en-US"/>
        </w:rPr>
        <w:t>)</w:t>
      </w:r>
      <w:r w:rsidR="007B0610" w:rsidRPr="00F05DC0">
        <w:rPr>
          <w:szCs w:val="22"/>
        </w:rPr>
        <w:t>,</w:t>
      </w:r>
      <w:r w:rsidR="007B0610">
        <w:rPr>
          <w:szCs w:val="22"/>
          <w:lang w:eastAsia="en-US"/>
        </w:rPr>
        <w:t xml:space="preserve"> </w:t>
      </w:r>
      <w:r w:rsidR="00931A24" w:rsidRPr="00F05DC0">
        <w:rPr>
          <w:szCs w:val="22"/>
          <w:lang w:eastAsia="en-US"/>
        </w:rPr>
        <w:t xml:space="preserve">WIPO/GRTKF/IC/19/INF/8 </w:t>
      </w:r>
      <w:r w:rsidR="00BD7B73">
        <w:rPr>
          <w:szCs w:val="22"/>
          <w:lang w:eastAsia="en-US"/>
        </w:rPr>
        <w:t>(</w:t>
      </w:r>
      <w:r w:rsidR="00BD7B73">
        <w:rPr>
          <w:szCs w:val="22"/>
        </w:rPr>
        <w:t>‘</w:t>
      </w:r>
      <w:r w:rsidR="007B0610" w:rsidRPr="00F05DC0">
        <w:rPr>
          <w:szCs w:val="22"/>
          <w:lang w:eastAsia="en-US"/>
        </w:rPr>
        <w:t>Glossary of Key Terms Related to Intellectual Pro</w:t>
      </w:r>
      <w:r w:rsidR="00BD7B73">
        <w:rPr>
          <w:szCs w:val="22"/>
          <w:lang w:eastAsia="en-US"/>
        </w:rPr>
        <w:t>perty and Traditional Knowledge</w:t>
      </w:r>
      <w:r w:rsidR="00BD7B73">
        <w:rPr>
          <w:szCs w:val="22"/>
        </w:rPr>
        <w:t>’</w:t>
      </w:r>
      <w:r w:rsidR="007B0610" w:rsidRPr="00F05DC0">
        <w:rPr>
          <w:szCs w:val="22"/>
          <w:lang w:eastAsia="en-US"/>
        </w:rPr>
        <w:t>)</w:t>
      </w:r>
      <w:r w:rsidR="007B0610">
        <w:rPr>
          <w:szCs w:val="22"/>
          <w:lang w:eastAsia="en-US"/>
        </w:rPr>
        <w:t xml:space="preserve"> </w:t>
      </w:r>
      <w:r w:rsidR="00931A24" w:rsidRPr="00F05DC0">
        <w:rPr>
          <w:szCs w:val="22"/>
          <w:lang w:eastAsia="en-US"/>
        </w:rPr>
        <w:t>and WIPO/GRTKF/IC/19/INF/9</w:t>
      </w:r>
      <w:r w:rsidR="007B0610">
        <w:rPr>
          <w:szCs w:val="22"/>
          <w:lang w:eastAsia="en-US"/>
        </w:rPr>
        <w:t xml:space="preserve"> </w:t>
      </w:r>
      <w:r w:rsidR="00BD7B73">
        <w:rPr>
          <w:szCs w:val="22"/>
          <w:lang w:eastAsia="en-US"/>
        </w:rPr>
        <w:t>(</w:t>
      </w:r>
      <w:r w:rsidR="00BD7B73">
        <w:rPr>
          <w:szCs w:val="22"/>
        </w:rPr>
        <w:t>‘</w:t>
      </w:r>
      <w:r w:rsidR="007B0610" w:rsidRPr="00F05DC0">
        <w:rPr>
          <w:szCs w:val="22"/>
          <w:lang w:eastAsia="en-US"/>
        </w:rPr>
        <w:t>Glossary of Key Terms Related to Intellectual</w:t>
      </w:r>
      <w:r w:rsidR="00BD7B73">
        <w:rPr>
          <w:szCs w:val="22"/>
          <w:lang w:eastAsia="en-US"/>
        </w:rPr>
        <w:t xml:space="preserve"> Property and Genetic Resources</w:t>
      </w:r>
      <w:r w:rsidR="00BD7B73">
        <w:rPr>
          <w:szCs w:val="22"/>
        </w:rPr>
        <w:t>’</w:t>
      </w:r>
      <w:r w:rsidR="007B0610" w:rsidRPr="00F05DC0">
        <w:rPr>
          <w:szCs w:val="22"/>
          <w:lang w:eastAsia="en-US"/>
        </w:rPr>
        <w:t>)</w:t>
      </w:r>
      <w:r w:rsidR="00931A24" w:rsidRPr="00F05DC0">
        <w:rPr>
          <w:szCs w:val="22"/>
          <w:lang w:eastAsia="en-US"/>
        </w:rPr>
        <w:t>, to combine them in a single document and to publish that glossary as an information document for the next session of the IGC.”</w:t>
      </w:r>
      <w:r w:rsidR="00931A24" w:rsidRPr="00F05DC0">
        <w:rPr>
          <w:rStyle w:val="FootnoteReference"/>
          <w:szCs w:val="22"/>
          <w:lang w:eastAsia="en-US"/>
        </w:rPr>
        <w:footnoteReference w:id="3"/>
      </w:r>
    </w:p>
    <w:p w:rsidR="00931A24" w:rsidRPr="00F05DC0" w:rsidRDefault="00931A24" w:rsidP="00931A24">
      <w:pPr>
        <w:rPr>
          <w:szCs w:val="22"/>
          <w:lang w:eastAsia="en-US"/>
        </w:rPr>
      </w:pPr>
    </w:p>
    <w:p w:rsidR="00396645" w:rsidRDefault="005B1D12" w:rsidP="00931A24">
      <w:pPr>
        <w:rPr>
          <w:szCs w:val="22"/>
        </w:rPr>
      </w:pPr>
      <w:r>
        <w:rPr>
          <w:szCs w:val="22"/>
          <w:lang w:eastAsia="en-US"/>
        </w:rPr>
        <w:lastRenderedPageBreak/>
        <w:t>3</w:t>
      </w:r>
      <w:r w:rsidR="00931A24" w:rsidRPr="00F05DC0">
        <w:rPr>
          <w:szCs w:val="22"/>
          <w:lang w:eastAsia="en-US"/>
        </w:rPr>
        <w:t>.</w:t>
      </w:r>
      <w:r w:rsidR="00931A24" w:rsidRPr="00F05DC0">
        <w:rPr>
          <w:szCs w:val="22"/>
          <w:lang w:eastAsia="en-US"/>
        </w:rPr>
        <w:tab/>
      </w:r>
      <w:r w:rsidR="00931A24" w:rsidRPr="00F05DC0">
        <w:rPr>
          <w:szCs w:val="22"/>
        </w:rPr>
        <w:t>Pursuant to th</w:t>
      </w:r>
      <w:r>
        <w:rPr>
          <w:szCs w:val="22"/>
        </w:rPr>
        <w:t>at</w:t>
      </w:r>
      <w:r w:rsidR="00931A24" w:rsidRPr="00F05DC0">
        <w:rPr>
          <w:szCs w:val="22"/>
        </w:rPr>
        <w:t xml:space="preserve"> de</w:t>
      </w:r>
      <w:r w:rsidR="00D771DD">
        <w:rPr>
          <w:szCs w:val="22"/>
        </w:rPr>
        <w:t>cision</w:t>
      </w:r>
      <w:r w:rsidR="00931A24" w:rsidRPr="00F05DC0">
        <w:rPr>
          <w:szCs w:val="22"/>
        </w:rPr>
        <w:t>, and given that some terms contained in the glossaries are related to all three themes, the Secretariat consolidated the three glossaries into one, and updated some of the definitions included therein</w:t>
      </w:r>
      <w:r w:rsidR="00396645">
        <w:rPr>
          <w:szCs w:val="22"/>
        </w:rPr>
        <w:t xml:space="preserve">, taking </w:t>
      </w:r>
      <w:r w:rsidR="00931A24" w:rsidRPr="00F05DC0">
        <w:rPr>
          <w:szCs w:val="22"/>
        </w:rPr>
        <w:t xml:space="preserve">into account </w:t>
      </w:r>
      <w:r w:rsidR="00931A24">
        <w:rPr>
          <w:szCs w:val="22"/>
        </w:rPr>
        <w:t xml:space="preserve">instruments and other materials </w:t>
      </w:r>
      <w:r w:rsidR="00931A24" w:rsidRPr="00F05DC0">
        <w:rPr>
          <w:szCs w:val="22"/>
        </w:rPr>
        <w:t xml:space="preserve">that </w:t>
      </w:r>
      <w:r w:rsidR="00396645">
        <w:rPr>
          <w:szCs w:val="22"/>
        </w:rPr>
        <w:t>had co</w:t>
      </w:r>
      <w:r w:rsidR="00931A24" w:rsidRPr="00F05DC0">
        <w:rPr>
          <w:szCs w:val="22"/>
        </w:rPr>
        <w:t xml:space="preserve">me into existence after </w:t>
      </w:r>
      <w:r>
        <w:rPr>
          <w:szCs w:val="22"/>
        </w:rPr>
        <w:t xml:space="preserve">the publication of the previous, individual </w:t>
      </w:r>
      <w:r w:rsidR="00931A24" w:rsidRPr="00F05DC0">
        <w:rPr>
          <w:szCs w:val="22"/>
        </w:rPr>
        <w:t xml:space="preserve">versions of the glossaries.  In that respect, new terms </w:t>
      </w:r>
      <w:r w:rsidR="00396645">
        <w:rPr>
          <w:szCs w:val="22"/>
        </w:rPr>
        <w:t>were</w:t>
      </w:r>
      <w:r w:rsidR="00931A24" w:rsidRPr="00F05DC0">
        <w:rPr>
          <w:szCs w:val="22"/>
        </w:rPr>
        <w:t xml:space="preserve"> added and defined, while other terms </w:t>
      </w:r>
      <w:r w:rsidR="00396645">
        <w:rPr>
          <w:szCs w:val="22"/>
        </w:rPr>
        <w:t>were</w:t>
      </w:r>
      <w:r w:rsidR="00931A24" w:rsidRPr="00F05DC0">
        <w:rPr>
          <w:szCs w:val="22"/>
        </w:rPr>
        <w:t xml:space="preserve"> eliminated for the sake of conciseness.  Some definitions </w:t>
      </w:r>
      <w:r w:rsidR="00396645">
        <w:rPr>
          <w:szCs w:val="22"/>
        </w:rPr>
        <w:t>were</w:t>
      </w:r>
      <w:r w:rsidR="00931A24" w:rsidRPr="00F05DC0">
        <w:rPr>
          <w:szCs w:val="22"/>
        </w:rPr>
        <w:t xml:space="preserve"> redrafted.  </w:t>
      </w:r>
    </w:p>
    <w:p w:rsidR="00396645" w:rsidRDefault="00396645" w:rsidP="00931A24">
      <w:pPr>
        <w:rPr>
          <w:szCs w:val="22"/>
        </w:rPr>
      </w:pPr>
    </w:p>
    <w:p w:rsidR="00F12D49" w:rsidRPr="00F05DC0" w:rsidRDefault="00396645" w:rsidP="002247F0">
      <w:pPr>
        <w:contextualSpacing/>
        <w:rPr>
          <w:szCs w:val="22"/>
        </w:rPr>
      </w:pPr>
      <w:r>
        <w:rPr>
          <w:szCs w:val="22"/>
        </w:rPr>
        <w:t>4.</w:t>
      </w:r>
      <w:r>
        <w:rPr>
          <w:szCs w:val="22"/>
        </w:rPr>
        <w:tab/>
      </w:r>
      <w:r w:rsidR="00931A24" w:rsidRPr="00F05DC0">
        <w:rPr>
          <w:szCs w:val="22"/>
          <w:lang w:eastAsia="en-US"/>
        </w:rPr>
        <w:t xml:space="preserve">The updated, consolidated glossary </w:t>
      </w:r>
      <w:r w:rsidRPr="00DD49DC">
        <w:rPr>
          <w:szCs w:val="18"/>
        </w:rPr>
        <w:t>was made available as</w:t>
      </w:r>
      <w:r>
        <w:rPr>
          <w:szCs w:val="18"/>
        </w:rPr>
        <w:t xml:space="preserve"> an information document </w:t>
      </w:r>
      <w:r w:rsidR="009A0842">
        <w:rPr>
          <w:szCs w:val="18"/>
        </w:rPr>
        <w:br/>
      </w:r>
      <w:r>
        <w:rPr>
          <w:szCs w:val="18"/>
        </w:rPr>
        <w:t>for the Twentieth</w:t>
      </w:r>
      <w:r w:rsidR="00A610A6">
        <w:rPr>
          <w:szCs w:val="18"/>
        </w:rPr>
        <w:t>,</w:t>
      </w:r>
      <w:r>
        <w:rPr>
          <w:szCs w:val="18"/>
        </w:rPr>
        <w:t xml:space="preserve"> Twenty-First </w:t>
      </w:r>
      <w:r w:rsidR="00A610A6">
        <w:rPr>
          <w:szCs w:val="18"/>
        </w:rPr>
        <w:t xml:space="preserve">and Twenty-Second </w:t>
      </w:r>
      <w:r>
        <w:rPr>
          <w:szCs w:val="18"/>
        </w:rPr>
        <w:t>S</w:t>
      </w:r>
      <w:r w:rsidRPr="00DD49DC">
        <w:rPr>
          <w:szCs w:val="18"/>
        </w:rPr>
        <w:t>ession</w:t>
      </w:r>
      <w:r>
        <w:rPr>
          <w:szCs w:val="18"/>
        </w:rPr>
        <w:t>s</w:t>
      </w:r>
      <w:r w:rsidRPr="00DD49DC">
        <w:rPr>
          <w:szCs w:val="18"/>
        </w:rPr>
        <w:t xml:space="preserve"> of the IGC, he</w:t>
      </w:r>
      <w:r>
        <w:rPr>
          <w:szCs w:val="18"/>
        </w:rPr>
        <w:t xml:space="preserve">ld from </w:t>
      </w:r>
      <w:r w:rsidR="009A0842">
        <w:rPr>
          <w:szCs w:val="18"/>
        </w:rPr>
        <w:br/>
      </w:r>
      <w:r>
        <w:rPr>
          <w:szCs w:val="18"/>
        </w:rPr>
        <w:t>February 14 to 22, 2012</w:t>
      </w:r>
      <w:r w:rsidR="00A610A6">
        <w:rPr>
          <w:szCs w:val="18"/>
        </w:rPr>
        <w:t>,</w:t>
      </w:r>
      <w:r>
        <w:rPr>
          <w:szCs w:val="18"/>
        </w:rPr>
        <w:t xml:space="preserve"> from April 16 to 20, 2012, </w:t>
      </w:r>
      <w:r w:rsidR="00A610A6">
        <w:rPr>
          <w:szCs w:val="18"/>
        </w:rPr>
        <w:t xml:space="preserve">and from July 9 to 13, 2012, </w:t>
      </w:r>
      <w:r>
        <w:rPr>
          <w:szCs w:val="18"/>
        </w:rPr>
        <w:t>respectively</w:t>
      </w:r>
      <w:proofErr w:type="gramStart"/>
      <w:r>
        <w:rPr>
          <w:szCs w:val="18"/>
        </w:rPr>
        <w:t>,</w:t>
      </w:r>
      <w:proofErr w:type="gramEnd"/>
      <w:r w:rsidR="009A0842">
        <w:rPr>
          <w:szCs w:val="18"/>
        </w:rPr>
        <w:br/>
      </w:r>
      <w:r>
        <w:rPr>
          <w:szCs w:val="18"/>
        </w:rPr>
        <w:t>as documents WIPO/GRTKF/IC/20/INF/13</w:t>
      </w:r>
      <w:r w:rsidR="00A610A6">
        <w:rPr>
          <w:szCs w:val="18"/>
        </w:rPr>
        <w:t>,</w:t>
      </w:r>
      <w:r>
        <w:rPr>
          <w:szCs w:val="18"/>
        </w:rPr>
        <w:t xml:space="preserve"> WIPO/GRTKF/IC/21/INF/8, </w:t>
      </w:r>
      <w:r w:rsidR="00B94A29">
        <w:rPr>
          <w:szCs w:val="18"/>
        </w:rPr>
        <w:t xml:space="preserve">and </w:t>
      </w:r>
      <w:r w:rsidR="00A610A6">
        <w:rPr>
          <w:szCs w:val="18"/>
        </w:rPr>
        <w:t xml:space="preserve">WIPO/GRTKF/IC/22/INF/8, </w:t>
      </w:r>
      <w:r>
        <w:rPr>
          <w:szCs w:val="18"/>
        </w:rPr>
        <w:t xml:space="preserve">respectively. </w:t>
      </w:r>
      <w:r w:rsidR="00B94A29">
        <w:rPr>
          <w:szCs w:val="18"/>
        </w:rPr>
        <w:t xml:space="preserve"> </w:t>
      </w:r>
      <w:r>
        <w:rPr>
          <w:szCs w:val="18"/>
        </w:rPr>
        <w:t xml:space="preserve">The </w:t>
      </w:r>
      <w:r w:rsidR="00143933">
        <w:rPr>
          <w:rFonts w:hint="eastAsia"/>
          <w:szCs w:val="18"/>
        </w:rPr>
        <w:t>revised</w:t>
      </w:r>
      <w:r>
        <w:rPr>
          <w:szCs w:val="18"/>
        </w:rPr>
        <w:t xml:space="preserve"> version</w:t>
      </w:r>
      <w:r w:rsidR="00DE2433">
        <w:rPr>
          <w:szCs w:val="18"/>
        </w:rPr>
        <w:t xml:space="preserve"> of the glossary</w:t>
      </w:r>
      <w:r w:rsidR="00F12D49">
        <w:rPr>
          <w:szCs w:val="18"/>
        </w:rPr>
        <w:t xml:space="preserve"> </w:t>
      </w:r>
      <w:r w:rsidR="006A6CCE">
        <w:rPr>
          <w:szCs w:val="18"/>
        </w:rPr>
        <w:t>was</w:t>
      </w:r>
      <w:r w:rsidR="00143933">
        <w:rPr>
          <w:rFonts w:hint="eastAsia"/>
          <w:szCs w:val="18"/>
        </w:rPr>
        <w:t xml:space="preserve"> made available as information document</w:t>
      </w:r>
      <w:r w:rsidR="00366719">
        <w:rPr>
          <w:szCs w:val="18"/>
        </w:rPr>
        <w:t>s</w:t>
      </w:r>
      <w:r w:rsidR="00143933">
        <w:rPr>
          <w:rFonts w:hint="eastAsia"/>
          <w:szCs w:val="18"/>
        </w:rPr>
        <w:t xml:space="preserve"> for the Twenty-Third</w:t>
      </w:r>
      <w:r w:rsidR="00AF72C7">
        <w:rPr>
          <w:szCs w:val="18"/>
        </w:rPr>
        <w:t>,</w:t>
      </w:r>
      <w:r w:rsidR="00143933">
        <w:rPr>
          <w:rFonts w:hint="eastAsia"/>
          <w:szCs w:val="18"/>
        </w:rPr>
        <w:t xml:space="preserve"> </w:t>
      </w:r>
      <w:r w:rsidR="00D840BF">
        <w:rPr>
          <w:szCs w:val="18"/>
        </w:rPr>
        <w:t>Twenty-Fourth</w:t>
      </w:r>
      <w:r w:rsidR="00F8098A">
        <w:rPr>
          <w:szCs w:val="18"/>
        </w:rPr>
        <w:t xml:space="preserve"> and</w:t>
      </w:r>
      <w:r w:rsidR="00AF72C7">
        <w:rPr>
          <w:szCs w:val="18"/>
        </w:rPr>
        <w:t xml:space="preserve"> </w:t>
      </w:r>
      <w:r w:rsidR="009A0842">
        <w:rPr>
          <w:szCs w:val="18"/>
        </w:rPr>
        <w:br/>
      </w:r>
      <w:r w:rsidR="00AF72C7">
        <w:rPr>
          <w:szCs w:val="18"/>
        </w:rPr>
        <w:t>Twenty-Fifth</w:t>
      </w:r>
      <w:r w:rsidR="00D840BF">
        <w:rPr>
          <w:szCs w:val="18"/>
        </w:rPr>
        <w:t xml:space="preserve"> </w:t>
      </w:r>
      <w:r w:rsidR="00143933">
        <w:rPr>
          <w:rFonts w:hint="eastAsia"/>
          <w:szCs w:val="18"/>
        </w:rPr>
        <w:t>Session</w:t>
      </w:r>
      <w:r w:rsidR="00D840BF">
        <w:rPr>
          <w:szCs w:val="18"/>
        </w:rPr>
        <w:t>s</w:t>
      </w:r>
      <w:r w:rsidR="00143933">
        <w:rPr>
          <w:rFonts w:hint="eastAsia"/>
          <w:szCs w:val="18"/>
        </w:rPr>
        <w:t xml:space="preserve"> of the IGC, which </w:t>
      </w:r>
      <w:r w:rsidR="00D84F47">
        <w:rPr>
          <w:rFonts w:hint="eastAsia"/>
          <w:szCs w:val="18"/>
        </w:rPr>
        <w:t>t</w:t>
      </w:r>
      <w:r w:rsidR="00D84F47">
        <w:rPr>
          <w:szCs w:val="18"/>
        </w:rPr>
        <w:t>ook</w:t>
      </w:r>
      <w:r w:rsidR="00143933">
        <w:rPr>
          <w:rFonts w:hint="eastAsia"/>
          <w:szCs w:val="18"/>
        </w:rPr>
        <w:t xml:space="preserve"> place from February 4 to 8, 2013</w:t>
      </w:r>
      <w:r w:rsidR="00D840BF">
        <w:rPr>
          <w:szCs w:val="18"/>
        </w:rPr>
        <w:t xml:space="preserve">, from </w:t>
      </w:r>
      <w:r w:rsidR="009A0842">
        <w:rPr>
          <w:szCs w:val="18"/>
        </w:rPr>
        <w:br/>
      </w:r>
      <w:r w:rsidR="00D840BF">
        <w:rPr>
          <w:szCs w:val="18"/>
        </w:rPr>
        <w:t>April 22 to 26, 2013</w:t>
      </w:r>
      <w:r w:rsidR="00366719">
        <w:rPr>
          <w:szCs w:val="18"/>
        </w:rPr>
        <w:t xml:space="preserve">, </w:t>
      </w:r>
      <w:r w:rsidR="00F8098A">
        <w:rPr>
          <w:szCs w:val="18"/>
        </w:rPr>
        <w:t xml:space="preserve">and </w:t>
      </w:r>
      <w:r w:rsidR="00AF72C7">
        <w:rPr>
          <w:szCs w:val="18"/>
        </w:rPr>
        <w:t>from July 15 to 24, 2013</w:t>
      </w:r>
      <w:r w:rsidR="004E776D">
        <w:rPr>
          <w:szCs w:val="18"/>
        </w:rPr>
        <w:t>,</w:t>
      </w:r>
      <w:r w:rsidR="00AF72C7">
        <w:rPr>
          <w:szCs w:val="18"/>
        </w:rPr>
        <w:t xml:space="preserve"> </w:t>
      </w:r>
      <w:r w:rsidR="00366719">
        <w:rPr>
          <w:szCs w:val="18"/>
        </w:rPr>
        <w:t>respectively</w:t>
      </w:r>
      <w:r w:rsidR="00143933">
        <w:rPr>
          <w:rFonts w:hint="eastAsia"/>
          <w:szCs w:val="18"/>
        </w:rPr>
        <w:t xml:space="preserve">. </w:t>
      </w:r>
      <w:r w:rsidR="009C3A72">
        <w:rPr>
          <w:szCs w:val="18"/>
        </w:rPr>
        <w:t xml:space="preserve"> </w:t>
      </w:r>
      <w:r w:rsidR="00F8098A">
        <w:rPr>
          <w:szCs w:val="18"/>
        </w:rPr>
        <w:t xml:space="preserve">It is also made available for </w:t>
      </w:r>
      <w:r w:rsidR="009A0842">
        <w:rPr>
          <w:szCs w:val="18"/>
        </w:rPr>
        <w:br/>
      </w:r>
      <w:r w:rsidR="00F8098A">
        <w:rPr>
          <w:szCs w:val="18"/>
        </w:rPr>
        <w:t xml:space="preserve">the Twenty-Sixth Session of the IGC, which will take place from February 3 to 7, 2014.  </w:t>
      </w:r>
      <w:r w:rsidR="00143933">
        <w:rPr>
          <w:rFonts w:hint="eastAsia"/>
          <w:szCs w:val="22"/>
        </w:rPr>
        <w:t>That</w:t>
      </w:r>
      <w:r w:rsidR="00F12D49">
        <w:rPr>
          <w:szCs w:val="22"/>
        </w:rPr>
        <w:t xml:space="preserve"> version </w:t>
      </w:r>
      <w:r w:rsidR="00ED1311">
        <w:rPr>
          <w:szCs w:val="22"/>
        </w:rPr>
        <w:t>no longer</w:t>
      </w:r>
      <w:r w:rsidR="00F12D49">
        <w:rPr>
          <w:szCs w:val="22"/>
        </w:rPr>
        <w:t xml:space="preserve"> </w:t>
      </w:r>
      <w:smartTag w:uri="urn:schemas-microsoft-com:office:smarttags" w:element="PersonName">
        <w:r w:rsidR="00F12D49">
          <w:rPr>
            <w:szCs w:val="22"/>
          </w:rPr>
          <w:t>c</w:t>
        </w:r>
      </w:smartTag>
      <w:r w:rsidR="00F12D49">
        <w:rPr>
          <w:szCs w:val="22"/>
        </w:rPr>
        <w:t>ontain</w:t>
      </w:r>
      <w:r w:rsidR="00ED1311">
        <w:rPr>
          <w:szCs w:val="22"/>
        </w:rPr>
        <w:t>s</w:t>
      </w:r>
      <w:r w:rsidR="00F12D49">
        <w:rPr>
          <w:szCs w:val="22"/>
        </w:rPr>
        <w:t xml:space="preserve"> any referen</w:t>
      </w:r>
      <w:smartTag w:uri="urn:schemas-microsoft-com:office:smarttags" w:element="PersonName">
        <w:r w:rsidR="00F12D49">
          <w:rPr>
            <w:szCs w:val="22"/>
          </w:rPr>
          <w:t>c</w:t>
        </w:r>
      </w:smartTag>
      <w:r w:rsidR="00F12D49">
        <w:rPr>
          <w:szCs w:val="22"/>
        </w:rPr>
        <w:t xml:space="preserve">es to the texts being negotiated </w:t>
      </w:r>
      <w:r w:rsidR="00ED1311">
        <w:rPr>
          <w:szCs w:val="22"/>
        </w:rPr>
        <w:t>in</w:t>
      </w:r>
      <w:r w:rsidR="00F12D49">
        <w:rPr>
          <w:szCs w:val="22"/>
        </w:rPr>
        <w:t xml:space="preserve"> the IGC, to prevent </w:t>
      </w:r>
      <w:r w:rsidR="00ED1311">
        <w:rPr>
          <w:szCs w:val="22"/>
        </w:rPr>
        <w:t>the glossary be</w:t>
      </w:r>
      <w:smartTag w:uri="urn:schemas-microsoft-com:office:smarttags" w:element="PersonName">
        <w:r w:rsidR="00ED1311">
          <w:rPr>
            <w:szCs w:val="22"/>
          </w:rPr>
          <w:t>c</w:t>
        </w:r>
      </w:smartTag>
      <w:r w:rsidR="00ED1311">
        <w:rPr>
          <w:szCs w:val="22"/>
        </w:rPr>
        <w:t>oming outdated</w:t>
      </w:r>
      <w:r w:rsidR="00F12D49">
        <w:rPr>
          <w:szCs w:val="22"/>
        </w:rPr>
        <w:t xml:space="preserve"> after ea</w:t>
      </w:r>
      <w:smartTag w:uri="urn:schemas-microsoft-com:office:smarttags" w:element="PersonName">
        <w:r w:rsidR="00F12D49">
          <w:rPr>
            <w:szCs w:val="22"/>
          </w:rPr>
          <w:t>c</w:t>
        </w:r>
      </w:smartTag>
      <w:r w:rsidR="00F12D49">
        <w:rPr>
          <w:szCs w:val="22"/>
        </w:rPr>
        <w:t xml:space="preserve">h IGC session. </w:t>
      </w:r>
      <w:r w:rsidR="00AF72C7">
        <w:rPr>
          <w:szCs w:val="22"/>
        </w:rPr>
        <w:t xml:space="preserve"> </w:t>
      </w:r>
      <w:r w:rsidR="00143933">
        <w:rPr>
          <w:rFonts w:hint="eastAsia"/>
          <w:szCs w:val="22"/>
        </w:rPr>
        <w:t xml:space="preserve">The same version of the glossary </w:t>
      </w:r>
      <w:r w:rsidR="00143933" w:rsidRPr="00F05DC0">
        <w:rPr>
          <w:szCs w:val="22"/>
          <w:lang w:eastAsia="en-US"/>
        </w:rPr>
        <w:t xml:space="preserve">is </w:t>
      </w:r>
      <w:smartTag w:uri="urn:schemas-microsoft-com:office:smarttags" w:element="PersonName">
        <w:r w:rsidR="00143933" w:rsidRPr="00F05DC0">
          <w:rPr>
            <w:szCs w:val="22"/>
            <w:lang w:eastAsia="en-US"/>
          </w:rPr>
          <w:t>c</w:t>
        </w:r>
      </w:smartTag>
      <w:r w:rsidR="00143933" w:rsidRPr="00F05DC0">
        <w:rPr>
          <w:szCs w:val="22"/>
          <w:lang w:eastAsia="en-US"/>
        </w:rPr>
        <w:t>ontained in the Annex to the present do</w:t>
      </w:r>
      <w:smartTag w:uri="urn:schemas-microsoft-com:office:smarttags" w:element="PersonName">
        <w:r w:rsidR="00143933" w:rsidRPr="00F05DC0">
          <w:rPr>
            <w:szCs w:val="22"/>
            <w:lang w:eastAsia="en-US"/>
          </w:rPr>
          <w:t>c</w:t>
        </w:r>
      </w:smartTag>
      <w:r w:rsidR="00143933" w:rsidRPr="00F05DC0">
        <w:rPr>
          <w:szCs w:val="22"/>
          <w:lang w:eastAsia="en-US"/>
        </w:rPr>
        <w:t>ument</w:t>
      </w:r>
      <w:r w:rsidR="00143933">
        <w:rPr>
          <w:szCs w:val="22"/>
          <w:lang w:eastAsia="en-US"/>
        </w:rPr>
        <w:t xml:space="preserve">.  </w:t>
      </w:r>
    </w:p>
    <w:p w:rsidR="00931A24" w:rsidRPr="00F05DC0" w:rsidRDefault="00931A24" w:rsidP="00931A24">
      <w:pPr>
        <w:rPr>
          <w:szCs w:val="22"/>
          <w:lang w:eastAsia="en-US"/>
        </w:rPr>
      </w:pPr>
    </w:p>
    <w:p w:rsidR="00931A24" w:rsidRPr="00F05DC0" w:rsidRDefault="00396645" w:rsidP="00931A24">
      <w:pPr>
        <w:rPr>
          <w:szCs w:val="22"/>
        </w:rPr>
      </w:pPr>
      <w:r>
        <w:rPr>
          <w:szCs w:val="22"/>
          <w:lang w:eastAsia="en-US"/>
        </w:rPr>
        <w:t>5</w:t>
      </w:r>
      <w:r w:rsidR="00931A24" w:rsidRPr="00F05DC0">
        <w:rPr>
          <w:szCs w:val="22"/>
          <w:lang w:eastAsia="en-US"/>
        </w:rPr>
        <w:t>.</w:t>
      </w:r>
      <w:r w:rsidR="00931A24" w:rsidRPr="00F05DC0">
        <w:rPr>
          <w:szCs w:val="22"/>
          <w:lang w:eastAsia="en-US"/>
        </w:rPr>
        <w:tab/>
      </w:r>
      <w:r w:rsidR="00931A24" w:rsidRPr="00F05DC0">
        <w:rPr>
          <w:szCs w:val="22"/>
        </w:rPr>
        <w:t xml:space="preserve">The </w:t>
      </w:r>
      <w:r w:rsidR="00DE2433">
        <w:rPr>
          <w:szCs w:val="22"/>
        </w:rPr>
        <w:t>glossary</w:t>
      </w:r>
      <w:r w:rsidR="00931A24" w:rsidRPr="00F05DC0">
        <w:rPr>
          <w:szCs w:val="22"/>
        </w:rPr>
        <w:t xml:space="preserve"> draws, as far as possible, from previous glossaries of the IGC and from existing United Nations and other international instruments.  The document also takes into account definitions and glossaries which can be found in national and regional laws and draft laws, multilateral instruments, other organizations and processes and in dictionaries.  Further, definitions are based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may also be defined in other ways. </w:t>
      </w:r>
    </w:p>
    <w:p w:rsidR="00931A24" w:rsidRPr="00F05DC0" w:rsidRDefault="00931A24" w:rsidP="00931A24">
      <w:pPr>
        <w:rPr>
          <w:szCs w:val="22"/>
          <w:lang w:eastAsia="en-US"/>
        </w:rPr>
      </w:pPr>
    </w:p>
    <w:p w:rsidR="00F85B40" w:rsidRDefault="00396645" w:rsidP="00F85B40">
      <w:pPr>
        <w:contextualSpacing/>
        <w:rPr>
          <w:szCs w:val="22"/>
        </w:rPr>
      </w:pPr>
      <w:r>
        <w:rPr>
          <w:szCs w:val="22"/>
        </w:rPr>
        <w:t>6</w:t>
      </w:r>
      <w:r w:rsidR="00931A24" w:rsidRPr="00F05DC0">
        <w:rPr>
          <w:szCs w:val="22"/>
        </w:rPr>
        <w:t>.</w:t>
      </w:r>
      <w:r w:rsidR="00931A24" w:rsidRPr="00F05DC0">
        <w:rPr>
          <w:szCs w:val="22"/>
        </w:rPr>
        <w:tab/>
        <w:t xml:space="preserve">The selection of key terms is based on the terms used most frequently in the draft articles and other related documents.  The selection and proposed definitions contained in the </w:t>
      </w:r>
      <w:r w:rsidR="002D5E7F">
        <w:rPr>
          <w:szCs w:val="22"/>
        </w:rPr>
        <w:br/>
      </w:r>
      <w:r w:rsidR="00931A24" w:rsidRPr="00F05DC0">
        <w:rPr>
          <w:szCs w:val="22"/>
        </w:rPr>
        <w:t xml:space="preserve">Annex are without prejudice to any other glossary or definitions of key terms contained in previous documents of this IGC or in any other international, regional or national instrument or </w:t>
      </w:r>
      <w:proofErr w:type="spellStart"/>
      <w:r w:rsidR="00931A24" w:rsidRPr="00F05DC0">
        <w:rPr>
          <w:szCs w:val="22"/>
        </w:rPr>
        <w:t>fora</w:t>
      </w:r>
      <w:proofErr w:type="spellEnd"/>
      <w:r w:rsidR="00931A24" w:rsidRPr="00F05DC0">
        <w:rPr>
          <w:szCs w:val="22"/>
        </w:rPr>
        <w:t xml:space="preserve">.  The selection and proposed definitions of key terms are not intended to suggest that the selection of terms or their proposed definitions are necessarily agreed upon by participants in the IGC.  This is an information document and the IGC is not requested to endorse or adopt either the selection of terms or their proposed definitions. </w:t>
      </w:r>
    </w:p>
    <w:p w:rsidR="00F85B40" w:rsidRDefault="00F85B40" w:rsidP="00F85B40">
      <w:pPr>
        <w:contextualSpacing/>
        <w:rPr>
          <w:szCs w:val="22"/>
        </w:rPr>
      </w:pPr>
    </w:p>
    <w:p w:rsidR="00931A24" w:rsidRPr="00F05DC0" w:rsidRDefault="00396645" w:rsidP="00931A24">
      <w:pPr>
        <w:pStyle w:val="DecisionInvitingPara"/>
        <w:ind w:left="5533"/>
        <w:rPr>
          <w:rFonts w:cs="Arial"/>
          <w:sz w:val="22"/>
          <w:szCs w:val="22"/>
        </w:rPr>
      </w:pPr>
      <w:r>
        <w:rPr>
          <w:rFonts w:cs="Arial"/>
          <w:sz w:val="22"/>
          <w:szCs w:val="22"/>
        </w:rPr>
        <w:t>7</w:t>
      </w:r>
      <w:r w:rsidR="00931A24" w:rsidRPr="00F05DC0">
        <w:rPr>
          <w:rFonts w:cs="Arial"/>
          <w:sz w:val="22"/>
          <w:szCs w:val="22"/>
        </w:rPr>
        <w:t>.</w:t>
      </w:r>
      <w:r w:rsidR="00931A24" w:rsidRPr="00F05DC0">
        <w:rPr>
          <w:rFonts w:cs="Arial"/>
          <w:sz w:val="22"/>
          <w:szCs w:val="22"/>
        </w:rPr>
        <w:tab/>
        <w:t>The IGC is invited to take note of this document and the Annex to it.</w:t>
      </w:r>
    </w:p>
    <w:p w:rsidR="00931A24" w:rsidRPr="00F05DC0" w:rsidRDefault="00931A24" w:rsidP="00931A24">
      <w:pPr>
        <w:spacing w:after="120" w:line="260" w:lineRule="atLeast"/>
        <w:rPr>
          <w:i/>
          <w:szCs w:val="22"/>
        </w:rPr>
      </w:pPr>
    </w:p>
    <w:p w:rsidR="00931A24" w:rsidRPr="00F05DC0" w:rsidRDefault="00931A24" w:rsidP="00931A24">
      <w:pPr>
        <w:pStyle w:val="Endofdocument"/>
        <w:spacing w:after="0"/>
        <w:ind w:left="5533"/>
        <w:rPr>
          <w:sz w:val="22"/>
          <w:szCs w:val="22"/>
        </w:rPr>
      </w:pPr>
      <w:r w:rsidRPr="00F05DC0">
        <w:rPr>
          <w:sz w:val="22"/>
          <w:szCs w:val="22"/>
        </w:rPr>
        <w:t>[Annex follows]</w:t>
      </w:r>
    </w:p>
    <w:p w:rsidR="00A94A92" w:rsidRDefault="00A94A92" w:rsidP="00931A24">
      <w:pPr>
        <w:pStyle w:val="Endofdocument"/>
        <w:spacing w:after="0"/>
        <w:ind w:left="0"/>
        <w:sectPr w:rsidR="00A94A92" w:rsidSect="00DF0306">
          <w:headerReference w:type="default" r:id="rId10"/>
          <w:footerReference w:type="default" r:id="rId11"/>
          <w:endnotePr>
            <w:numFmt w:val="decimal"/>
          </w:endnotePr>
          <w:pgSz w:w="11907" w:h="16840" w:code="9"/>
          <w:pgMar w:top="567" w:right="1134" w:bottom="1418" w:left="1418" w:header="510" w:footer="1021" w:gutter="0"/>
          <w:pgNumType w:start="1"/>
          <w:cols w:space="720"/>
          <w:titlePg/>
          <w:docGrid w:linePitch="299"/>
        </w:sectPr>
      </w:pPr>
    </w:p>
    <w:p w:rsidR="00931A24" w:rsidRPr="00F05DC0" w:rsidRDefault="00931A24" w:rsidP="00931A24">
      <w:pPr>
        <w:spacing w:line="260" w:lineRule="atLeast"/>
        <w:rPr>
          <w:szCs w:val="22"/>
        </w:rPr>
      </w:pPr>
      <w:r w:rsidRPr="00F05DC0">
        <w:rPr>
          <w:szCs w:val="22"/>
        </w:rPr>
        <w:t>GLOSSARY OF KEY TERMS RELATED TO INTELLECTUAL PROPERTY AND GENETIC RESOURCES, TRADITIONAL KNOWLEDGE AND TRADITIONAL CULTURAL EXPRESSIONS</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p>
    <w:p w:rsidR="00931A24" w:rsidRPr="00F05DC0" w:rsidRDefault="00931A24" w:rsidP="00931A24">
      <w:pPr>
        <w:spacing w:line="260" w:lineRule="atLeast"/>
        <w:rPr>
          <w:b/>
          <w:szCs w:val="22"/>
        </w:rPr>
      </w:pPr>
      <w:r w:rsidRPr="00F05DC0">
        <w:rPr>
          <w:b/>
          <w:szCs w:val="22"/>
        </w:rPr>
        <w:t>Access and Benefit-sharing</w:t>
      </w:r>
    </w:p>
    <w:p w:rsidR="00931A24" w:rsidRPr="00F05DC0" w:rsidRDefault="00931A24" w:rsidP="00931A24">
      <w:pPr>
        <w:pStyle w:val="CommentText"/>
        <w:spacing w:line="260" w:lineRule="atLeast"/>
        <w:rPr>
          <w:snapToGrid w:val="0"/>
          <w:sz w:val="22"/>
          <w:szCs w:val="22"/>
        </w:rPr>
      </w:pPr>
    </w:p>
    <w:p w:rsidR="00931A24" w:rsidRPr="00F05DC0" w:rsidRDefault="00931A24" w:rsidP="00931A24">
      <w:pPr>
        <w:pStyle w:val="CommentText"/>
        <w:spacing w:line="260" w:lineRule="atLeast"/>
        <w:rPr>
          <w:snapToGrid w:val="0"/>
          <w:sz w:val="22"/>
          <w:szCs w:val="22"/>
        </w:rPr>
      </w:pPr>
      <w:r w:rsidRPr="00F05DC0">
        <w:rPr>
          <w:snapToGrid w:val="0"/>
          <w:sz w:val="22"/>
          <w:szCs w:val="22"/>
        </w:rPr>
        <w:t xml:space="preserve">The </w:t>
      </w:r>
      <w:r w:rsidRPr="00F05DC0">
        <w:rPr>
          <w:i/>
          <w:snapToGrid w:val="0"/>
          <w:sz w:val="22"/>
          <w:szCs w:val="22"/>
        </w:rPr>
        <w:t xml:space="preserve">Convention on Biological Diversity </w:t>
      </w:r>
      <w:r w:rsidRPr="00F05DC0">
        <w:rPr>
          <w:snapToGrid w:val="0"/>
          <w:sz w:val="22"/>
          <w:szCs w:val="22"/>
        </w:rPr>
        <w:t xml:space="preserve">(1992) prescribes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r w:rsidR="00E13C76">
        <w:rPr>
          <w:snapToGrid w:val="0"/>
          <w:sz w:val="22"/>
          <w:szCs w:val="22"/>
        </w:rPr>
        <w:t xml:space="preserve"> </w:t>
      </w:r>
      <w:r w:rsidRPr="00F05DC0">
        <w:rPr>
          <w:snapToGrid w:val="0"/>
          <w:sz w:val="22"/>
          <w:szCs w:val="22"/>
        </w:rPr>
        <w:t xml:space="preserve">(Article 1). </w:t>
      </w:r>
    </w:p>
    <w:p w:rsidR="00931A24" w:rsidRPr="00F05DC0" w:rsidRDefault="00931A24" w:rsidP="00931A24">
      <w:pPr>
        <w:pStyle w:val="CommentText"/>
        <w:spacing w:line="260" w:lineRule="atLeast"/>
        <w:rPr>
          <w:sz w:val="22"/>
          <w:szCs w:val="22"/>
        </w:rPr>
      </w:pPr>
    </w:p>
    <w:p w:rsidR="00931A24" w:rsidRPr="00F05DC0" w:rsidRDefault="00931A24" w:rsidP="00931A24">
      <w:pPr>
        <w:spacing w:line="260" w:lineRule="atLeast"/>
        <w:rPr>
          <w:szCs w:val="22"/>
        </w:rPr>
      </w:pPr>
      <w:r w:rsidRPr="00F05DC0">
        <w:rPr>
          <w:szCs w:val="22"/>
          <w:lang w:val="en-GB"/>
        </w:rPr>
        <w:t xml:space="preserve">The </w:t>
      </w:r>
      <w:r w:rsidRPr="00F05DC0">
        <w:rPr>
          <w:i/>
          <w:szCs w:val="22"/>
          <w:lang w:val="en-GB"/>
        </w:rPr>
        <w:t xml:space="preserve">Nagoya Protocol on Access to Genetic Resources and the Fair and Equitable Sharing of Benefits Arising from their Utilization to the Convention on Biological Diversity </w:t>
      </w:r>
      <w:r w:rsidRPr="00F05DC0">
        <w:rPr>
          <w:szCs w:val="22"/>
          <w:lang w:val="en-GB"/>
        </w:rPr>
        <w:t xml:space="preserve">(2010) </w:t>
      </w:r>
      <w:r w:rsidRPr="00F05DC0">
        <w:rPr>
          <w:szCs w:val="22"/>
        </w:rPr>
        <w:t>aims to “</w:t>
      </w:r>
      <w:r w:rsidRPr="00F05DC0">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F05DC0">
        <w:rPr>
          <w:szCs w:val="22"/>
        </w:rPr>
        <w:t>”  According to Article 3, the Protocol “shall also apply to traditional knowledge associated with genetic resources within the scope of the Convention and to the benefits arising from the utilization of such knowledge</w:t>
      </w:r>
      <w:r w:rsidRPr="00F05DC0">
        <w:rPr>
          <w:i/>
          <w:szCs w:val="22"/>
        </w:rPr>
        <w:t>.</w:t>
      </w:r>
      <w:r w:rsidRPr="00F05DC0">
        <w:rPr>
          <w:szCs w:val="22"/>
        </w:rPr>
        <w:t>”</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For plant genetic resources for food and agriculture, the </w:t>
      </w:r>
      <w:r w:rsidRPr="00F05DC0">
        <w:rPr>
          <w:i/>
          <w:szCs w:val="22"/>
        </w:rPr>
        <w:t>International Treaty on Plant Genetic Resources</w:t>
      </w:r>
      <w:r w:rsidRPr="00F05DC0">
        <w:rPr>
          <w:szCs w:val="22"/>
        </w:rPr>
        <w:t xml:space="preserve"> </w:t>
      </w:r>
      <w:r w:rsidRPr="00F05DC0">
        <w:rPr>
          <w:i/>
          <w:szCs w:val="22"/>
        </w:rPr>
        <w:t>for Food and Agriculture</w:t>
      </w:r>
      <w:r w:rsidRPr="00F05DC0">
        <w:rPr>
          <w:szCs w:val="22"/>
        </w:rPr>
        <w:t xml:space="preserve"> of the Food and Agriculture Organization (FAO) requires in Article 1 the “fair and equitable sharing</w:t>
      </w:r>
      <w:r w:rsidR="009625F3">
        <w:rPr>
          <w:szCs w:val="22"/>
        </w:rPr>
        <w:t xml:space="preserve"> of the benefits arising out of</w:t>
      </w:r>
      <w:r w:rsidRPr="00F05DC0">
        <w:rPr>
          <w:szCs w:val="22"/>
        </w:rPr>
        <w:t xml:space="preserve"> their use, in harmony with the Convention on Biological Diversity for sustainable agriculture and food security.”</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“Access” is defined in 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Pr>
          <w:szCs w:val="22"/>
        </w:rPr>
        <w:t xml:space="preserve"> (1996)</w:t>
      </w:r>
      <w:r w:rsidRPr="00F05DC0" w:rsidDel="009A112A">
        <w:rPr>
          <w:i/>
          <w:szCs w:val="22"/>
        </w:rPr>
        <w:t xml:space="preserve"> </w:t>
      </w:r>
      <w:r w:rsidRPr="00F05DC0">
        <w:rPr>
          <w:szCs w:val="22"/>
        </w:rPr>
        <w:t xml:space="preserve">as “the obtaining and use of genetic resources conserved </w:t>
      </w:r>
      <w:r w:rsidRPr="006C379B">
        <w:rPr>
          <w:i/>
          <w:szCs w:val="22"/>
        </w:rPr>
        <w:t>in situ</w:t>
      </w:r>
      <w:r w:rsidRPr="00F05DC0">
        <w:rPr>
          <w:szCs w:val="22"/>
        </w:rPr>
        <w:t xml:space="preserve"> and </w:t>
      </w:r>
      <w:r w:rsidRPr="006C379B">
        <w:rPr>
          <w:i/>
          <w:szCs w:val="22"/>
        </w:rPr>
        <w:t>ex situ</w:t>
      </w:r>
      <w:r w:rsidRPr="00F05DC0">
        <w:rPr>
          <w:szCs w:val="22"/>
        </w:rPr>
        <w:t>, of their by-products and, if applicable, of their intangible components, for purposes of research, biological prospecting, conservation, industrial application and commercial use, among other things.”</w:t>
      </w:r>
    </w:p>
    <w:p w:rsidR="00931A24" w:rsidRPr="00F05DC0" w:rsidRDefault="00931A24" w:rsidP="00931A24">
      <w:pPr>
        <w:spacing w:line="260" w:lineRule="atLeast"/>
        <w:rPr>
          <w:szCs w:val="22"/>
        </w:rPr>
      </w:pPr>
    </w:p>
    <w:p w:rsidR="00931A24" w:rsidRPr="00F05DC0" w:rsidRDefault="00931A24" w:rsidP="00931A24">
      <w:pPr>
        <w:pStyle w:val="CommentText"/>
        <w:spacing w:line="260" w:lineRule="atLeast"/>
        <w:rPr>
          <w:sz w:val="22"/>
          <w:szCs w:val="22"/>
        </w:rPr>
      </w:pPr>
      <w:r w:rsidRPr="00F05DC0">
        <w:rPr>
          <w:sz w:val="22"/>
          <w:szCs w:val="22"/>
        </w:rPr>
        <w:t xml:space="preserve">Benefits may include monetary and non-monetary benefits, including but not limited to those listed in the Annex to the </w:t>
      </w:r>
      <w:r w:rsidRPr="00F05DC0">
        <w:rPr>
          <w:i/>
          <w:sz w:val="22"/>
          <w:szCs w:val="22"/>
        </w:rPr>
        <w:t>Nagoya Protocol</w:t>
      </w:r>
      <w:r w:rsidRPr="00F05DC0">
        <w:rPr>
          <w:sz w:val="22"/>
          <w:szCs w:val="22"/>
        </w:rPr>
        <w:t>.</w:t>
      </w:r>
      <w:r w:rsidRPr="00F05DC0">
        <w:rPr>
          <w:rStyle w:val="FootnoteReference"/>
          <w:sz w:val="22"/>
          <w:szCs w:val="22"/>
        </w:rPr>
        <w:footnoteReference w:id="4"/>
      </w:r>
      <w:r w:rsidRPr="00F05DC0">
        <w:rPr>
          <w:sz w:val="22"/>
          <w:szCs w:val="22"/>
        </w:rPr>
        <w:t xml:space="preserve">  The steps involved in the process of obtaining access to genetic resources and sharing of benefits may include activities prior to access, research, and development conducted on the genetic resources, as well as their commercialization and other uses, including benefit-sharing.</w:t>
      </w:r>
      <w:r w:rsidRPr="00F05DC0">
        <w:rPr>
          <w:rStyle w:val="FootnoteReference"/>
          <w:sz w:val="22"/>
          <w:szCs w:val="22"/>
        </w:rPr>
        <w:footnoteReference w:id="5"/>
      </w:r>
    </w:p>
    <w:p w:rsidR="00D41EAD" w:rsidRDefault="00D41EAD" w:rsidP="00931A24">
      <w:pPr>
        <w:spacing w:line="260" w:lineRule="atLeast"/>
        <w:rPr>
          <w:b/>
          <w:szCs w:val="22"/>
        </w:rPr>
      </w:pPr>
    </w:p>
    <w:p w:rsidR="00931A24" w:rsidRPr="00F05DC0" w:rsidRDefault="00931A24" w:rsidP="00931A24">
      <w:pPr>
        <w:spacing w:line="260" w:lineRule="atLeast"/>
        <w:rPr>
          <w:b/>
          <w:szCs w:val="22"/>
        </w:rPr>
      </w:pPr>
      <w:r w:rsidRPr="00F05DC0">
        <w:rPr>
          <w:b/>
          <w:szCs w:val="22"/>
        </w:rPr>
        <w:t>Adaptation</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Adaptation is the act of altering a pre-existing work (either protected or in the public domain) or a traditional cultural expression, for a purpose other than for which it originally served, in a way that a new work comes into being</w:t>
      </w:r>
      <w:r>
        <w:rPr>
          <w:szCs w:val="22"/>
        </w:rPr>
        <w:t>,</w:t>
      </w:r>
      <w:r w:rsidRPr="00F05DC0">
        <w:rPr>
          <w:szCs w:val="22"/>
        </w:rPr>
        <w:t xml:space="preserve"> in which the elements of the pre-existing work and the new elements—added as a result of the alteration—merge together.</w:t>
      </w:r>
      <w:bookmarkStart w:id="6" w:name="_Ref289433821"/>
      <w:r w:rsidRPr="00F05DC0">
        <w:rPr>
          <w:rStyle w:val="FootnoteReference"/>
          <w:szCs w:val="22"/>
        </w:rPr>
        <w:footnoteReference w:id="6"/>
      </w:r>
      <w:bookmarkEnd w:id="6"/>
      <w:r w:rsidRPr="00F05DC0">
        <w:rPr>
          <w:szCs w:val="22"/>
        </w:rPr>
        <w:t xml:space="preserve"> </w:t>
      </w:r>
      <w:r w:rsidR="006C379B">
        <w:rPr>
          <w:szCs w:val="22"/>
        </w:rPr>
        <w:t xml:space="preserve"> </w:t>
      </w:r>
      <w:r w:rsidRPr="00F05DC0">
        <w:rPr>
          <w:szCs w:val="22"/>
        </w:rPr>
        <w:t xml:space="preserve">Article 12 of the </w:t>
      </w:r>
      <w:r w:rsidRPr="00F05DC0">
        <w:rPr>
          <w:i/>
          <w:szCs w:val="22"/>
        </w:rPr>
        <w:t>Berne Convention for the Protection of Literary and Artistic Works</w:t>
      </w:r>
      <w:r w:rsidRPr="00F05DC0">
        <w:rPr>
          <w:szCs w:val="22"/>
        </w:rPr>
        <w:t xml:space="preserve"> (1971) provides that authors of 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931A24" w:rsidRPr="00F05DC0" w:rsidRDefault="00931A24" w:rsidP="00931A24">
      <w:pPr>
        <w:spacing w:line="260" w:lineRule="atLeast"/>
        <w:rPr>
          <w:b/>
          <w:szCs w:val="22"/>
        </w:rPr>
      </w:pPr>
    </w:p>
    <w:p w:rsidR="00931A24" w:rsidRPr="00F05DC0" w:rsidRDefault="00931A24" w:rsidP="00931A24">
      <w:pPr>
        <w:spacing w:line="260" w:lineRule="atLeast"/>
        <w:rPr>
          <w:b/>
          <w:szCs w:val="22"/>
        </w:rPr>
      </w:pPr>
      <w:r>
        <w:rPr>
          <w:b/>
          <w:szCs w:val="22"/>
        </w:rPr>
        <w:t>Approval and I</w:t>
      </w:r>
      <w:r w:rsidRPr="00F05DC0">
        <w:rPr>
          <w:b/>
          <w:szCs w:val="22"/>
        </w:rPr>
        <w:t>nvolvement</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8"/>
      </w:r>
      <w:r w:rsidRPr="00F05DC0">
        <w:rPr>
          <w:szCs w:val="22"/>
        </w:rPr>
        <w:t xml:space="preserve">  </w:t>
      </w:r>
    </w:p>
    <w:p w:rsidR="00931A24" w:rsidRPr="00F05DC0" w:rsidRDefault="00931A24" w:rsidP="00931A24">
      <w:pPr>
        <w:spacing w:line="260" w:lineRule="atLeast"/>
        <w:rPr>
          <w:szCs w:val="22"/>
        </w:rPr>
      </w:pPr>
    </w:p>
    <w:p w:rsidR="00931A24" w:rsidRPr="004D06AD" w:rsidRDefault="00931A24" w:rsidP="00931A24">
      <w:pPr>
        <w:spacing w:line="260" w:lineRule="atLeast"/>
        <w:rPr>
          <w:b/>
          <w:szCs w:val="22"/>
        </w:rPr>
      </w:pPr>
      <w:r w:rsidRPr="004D06AD">
        <w:rPr>
          <w:b/>
          <w:szCs w:val="22"/>
        </w:rPr>
        <w:t>Associated Traditional Knowledge</w:t>
      </w:r>
    </w:p>
    <w:p w:rsidR="00931A24" w:rsidRPr="004D06AD" w:rsidRDefault="00931A24" w:rsidP="00931A24">
      <w:pPr>
        <w:spacing w:line="260" w:lineRule="atLeast"/>
        <w:rPr>
          <w:b/>
          <w:szCs w:val="22"/>
        </w:rPr>
      </w:pPr>
    </w:p>
    <w:p w:rsidR="00931A24" w:rsidRPr="00F05DC0" w:rsidRDefault="00931A24" w:rsidP="00931A24">
      <w:pPr>
        <w:spacing w:line="260" w:lineRule="atLeast"/>
        <w:rPr>
          <w:szCs w:val="22"/>
        </w:rPr>
      </w:pPr>
      <w:r w:rsidRPr="004D06AD">
        <w:rPr>
          <w:szCs w:val="22"/>
        </w:rPr>
        <w:t>The “</w:t>
      </w:r>
      <w:r w:rsidRPr="004D06AD">
        <w:rPr>
          <w:szCs w:val="22"/>
          <w:lang w:val="en"/>
        </w:rPr>
        <w:t xml:space="preserve">Like-Minded Countries Contribution to the Objectives and Principles on the Protection of Genetic Resources and Preliminary Draft Articles on the Protection of Genetic Resources” (document WIPO/GRTKF/IC/19/11) provides the following definition of </w:t>
      </w:r>
      <w:r w:rsidRPr="004D06AD">
        <w:rPr>
          <w:szCs w:val="22"/>
        </w:rPr>
        <w:t>“associated traditional knowledge” at Article 1(2)(a):  “knowledge which is dynamic and evolving, generated in a traditional context, collectively preserved and transmitted from generation to generation including but is not limited to know-how, skills, innovations, practices and learning, that subsist in genetic resources.”</w:t>
      </w:r>
      <w:r w:rsidRPr="00F05DC0">
        <w:rPr>
          <w:szCs w:val="22"/>
        </w:rPr>
        <w:t xml:space="preserve"> </w:t>
      </w:r>
    </w:p>
    <w:p w:rsidR="00931A24" w:rsidRPr="00F05DC0" w:rsidRDefault="00931A24" w:rsidP="00931A24">
      <w:pPr>
        <w:rPr>
          <w:szCs w:val="22"/>
        </w:rPr>
      </w:pPr>
    </w:p>
    <w:p w:rsidR="00931A24" w:rsidRPr="00F05DC0" w:rsidRDefault="00931A24" w:rsidP="00931A24">
      <w:pPr>
        <w:spacing w:line="260" w:lineRule="atLeast"/>
        <w:rPr>
          <w:b/>
          <w:szCs w:val="22"/>
        </w:rPr>
      </w:pPr>
      <w:r w:rsidRPr="00F05DC0">
        <w:rPr>
          <w:b/>
          <w:szCs w:val="22"/>
        </w:rPr>
        <w:t>Beneficiaries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There is no universally accepted definition of the term.  However, it has been argued by many stakeholders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might be regarded as the holders of traditional knowledge or traditional cultural expressions and as beneficiaries of protection.</w:t>
      </w:r>
      <w:r w:rsidRPr="00F05DC0">
        <w:rPr>
          <w:rStyle w:val="FootnoteReference"/>
          <w:szCs w:val="22"/>
        </w:rPr>
        <w:footnoteReference w:id="9"/>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shall be applied towards educational, sustainable development, national heritage, social welfare or culture related programs. </w:t>
      </w:r>
    </w:p>
    <w:p w:rsidR="00931A24" w:rsidRPr="00F05DC0" w:rsidRDefault="00931A24" w:rsidP="00931A24">
      <w:pPr>
        <w:spacing w:line="260" w:lineRule="atLeast"/>
        <w:rPr>
          <w:szCs w:val="22"/>
        </w:rPr>
      </w:pPr>
    </w:p>
    <w:p w:rsidR="00931A24" w:rsidRPr="00F05DC0" w:rsidRDefault="00931A24" w:rsidP="00931A24">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 xml:space="preserve">Biological Diversity </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i w:val="0"/>
          <w:iCs w:val="0"/>
          <w:szCs w:val="22"/>
        </w:rPr>
        <w:t>“</w:t>
      </w:r>
      <w:r w:rsidRPr="00F05DC0">
        <w:rPr>
          <w:rStyle w:val="Emphasis"/>
          <w:i w:val="0"/>
          <w:szCs w:val="22"/>
        </w:rPr>
        <w:t>variability among living organisms from all sources including, inter alia, terrestrial, marine and other aquatic ecosystems and the ecological complexes of which they are part; this includes diversity within species, between species and of ecosystems</w:t>
      </w:r>
      <w:r w:rsidRPr="00F05DC0">
        <w:rPr>
          <w:rStyle w:val="Emphasis"/>
          <w:szCs w:val="22"/>
        </w:rPr>
        <w:t>.</w:t>
      </w:r>
      <w:r w:rsidRPr="00F05DC0">
        <w:rPr>
          <w:rStyle w:val="Emphasis"/>
          <w:i w:val="0"/>
          <w:iCs w:val="0"/>
          <w:szCs w:val="22"/>
        </w:rPr>
        <w:t xml:space="preserve">”  </w:t>
      </w:r>
    </w:p>
    <w:p w:rsidR="00931A24" w:rsidRPr="00F05DC0" w:rsidRDefault="00931A24" w:rsidP="00931A24">
      <w:pPr>
        <w:spacing w:line="260" w:lineRule="atLeast"/>
        <w:rPr>
          <w:rStyle w:val="Strong"/>
          <w:szCs w:val="22"/>
        </w:rPr>
      </w:pPr>
    </w:p>
    <w:p w:rsidR="00931A24" w:rsidRPr="00F05DC0" w:rsidRDefault="00D41EAD" w:rsidP="00931A24">
      <w:pPr>
        <w:spacing w:line="260" w:lineRule="atLeast"/>
        <w:rPr>
          <w:b/>
          <w:snapToGrid w:val="0"/>
          <w:szCs w:val="22"/>
        </w:rPr>
      </w:pPr>
      <w:r>
        <w:rPr>
          <w:b/>
          <w:snapToGrid w:val="0"/>
          <w:szCs w:val="22"/>
        </w:rPr>
        <w:br w:type="page"/>
      </w:r>
      <w:r w:rsidR="00931A24" w:rsidRPr="00F05DC0">
        <w:rPr>
          <w:b/>
          <w:snapToGrid w:val="0"/>
          <w:szCs w:val="22"/>
        </w:rPr>
        <w:t>Biological Material</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lang w:bidi="th-TH"/>
        </w:rPr>
      </w:pPr>
      <w:r w:rsidRPr="00F05DC0">
        <w:rPr>
          <w:szCs w:val="22"/>
        </w:rPr>
        <w:t>The term is defined in t</w:t>
      </w:r>
      <w:r w:rsidR="00F81B09">
        <w:rPr>
          <w:szCs w:val="22"/>
        </w:rPr>
        <w:t xml:space="preserve">he </w:t>
      </w:r>
      <w:r w:rsidR="00F81B09" w:rsidRPr="00F81B09">
        <w:rPr>
          <w:i/>
          <w:szCs w:val="22"/>
        </w:rPr>
        <w:t>European Union Directive on the Legal Protection of Biotechnological I</w:t>
      </w:r>
      <w:r w:rsidRPr="00F81B09">
        <w:rPr>
          <w:i/>
          <w:szCs w:val="22"/>
        </w:rPr>
        <w:t>nventions</w:t>
      </w:r>
      <w:r w:rsidRPr="00F05DC0">
        <w:rPr>
          <w:szCs w:val="22"/>
        </w:rPr>
        <w:t xml:space="preserve"> as “material containing genetic information and capable of reproducing itself or being reproduced in a biological system</w:t>
      </w:r>
      <w:r w:rsidRPr="00F05DC0">
        <w:rPr>
          <w:i/>
          <w:szCs w:val="22"/>
        </w:rPr>
        <w:t>.</w:t>
      </w:r>
      <w:r w:rsidRPr="00F05DC0">
        <w:rPr>
          <w:szCs w:val="22"/>
        </w:rPr>
        <w:t>”</w:t>
      </w:r>
      <w:r w:rsidRPr="00F05DC0">
        <w:rPr>
          <w:rStyle w:val="FootnoteReference"/>
          <w:szCs w:val="22"/>
        </w:rPr>
        <w:footnoteReference w:id="10"/>
      </w:r>
      <w:r w:rsidRPr="00F05DC0">
        <w:rPr>
          <w:szCs w:val="22"/>
        </w:rPr>
        <w:t xml:space="preserve"> </w:t>
      </w:r>
      <w:r w:rsidR="006C379B">
        <w:rPr>
          <w:szCs w:val="22"/>
        </w:rPr>
        <w:t xml:space="preserve"> </w:t>
      </w:r>
      <w:r w:rsidRPr="00F05DC0">
        <w:rPr>
          <w:szCs w:val="22"/>
        </w:rPr>
        <w:t xml:space="preserve">According to the </w:t>
      </w:r>
      <w:r w:rsidRPr="00F05DC0">
        <w:rPr>
          <w:i/>
          <w:szCs w:val="22"/>
        </w:rPr>
        <w:t>United States Code of Federal Regulations</w:t>
      </w:r>
      <w:r w:rsidRPr="00F05DC0">
        <w:rPr>
          <w:szCs w:val="22"/>
        </w:rPr>
        <w:t>, this term shall include “material that is capable of self-replication either directly or indirectly</w:t>
      </w:r>
      <w:r w:rsidRPr="00F05DC0">
        <w:rPr>
          <w:i/>
          <w:szCs w:val="22"/>
        </w:rPr>
        <w:t>.</w:t>
      </w:r>
      <w:r w:rsidRPr="00F05DC0">
        <w:rPr>
          <w:szCs w:val="22"/>
        </w:rPr>
        <w:t>”</w:t>
      </w:r>
      <w:r w:rsidRPr="00F05DC0">
        <w:rPr>
          <w:rStyle w:val="FootnoteReference"/>
          <w:szCs w:val="22"/>
        </w:rPr>
        <w:footnoteReference w:id="11"/>
      </w:r>
      <w:r w:rsidRPr="00F05DC0">
        <w:rPr>
          <w:szCs w:val="22"/>
        </w:rPr>
        <w:t xml:space="preserve"> </w:t>
      </w:r>
      <w:r w:rsidR="006C379B">
        <w:rPr>
          <w:szCs w:val="22"/>
        </w:rPr>
        <w:t xml:space="preserve"> </w:t>
      </w:r>
      <w:r w:rsidRPr="00F05DC0">
        <w:rPr>
          <w:snapToGrid w:val="0"/>
          <w:szCs w:val="22"/>
        </w:rPr>
        <w:t xml:space="preserve">The </w:t>
      </w:r>
      <w:r w:rsidRPr="00F05DC0">
        <w:rPr>
          <w:i/>
          <w:snapToGrid w:val="0"/>
          <w:szCs w:val="22"/>
        </w:rPr>
        <w:t>Convention on Biological Diversity</w:t>
      </w:r>
      <w:r w:rsidRPr="00F05DC0">
        <w:rPr>
          <w:snapToGrid w:val="0"/>
          <w:szCs w:val="22"/>
        </w:rPr>
        <w:t xml:space="preserve"> (1992) uses the terms biological resources, genetic material and genetic resources.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Biological Resources</w:t>
      </w:r>
    </w:p>
    <w:p w:rsidR="00931A24" w:rsidRPr="00F05DC0" w:rsidRDefault="00931A24" w:rsidP="00931A24">
      <w:pPr>
        <w:spacing w:line="260" w:lineRule="atLeast"/>
        <w:rPr>
          <w:b/>
          <w:szCs w:val="22"/>
        </w:rPr>
      </w:pPr>
    </w:p>
    <w:p w:rsidR="00931A24" w:rsidRPr="00F05DC0" w:rsidRDefault="00931A24" w:rsidP="00931A24">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931A24" w:rsidRPr="00F05DC0" w:rsidRDefault="00931A24" w:rsidP="00931A24">
      <w:pPr>
        <w:spacing w:line="260" w:lineRule="atLeast"/>
        <w:rPr>
          <w:szCs w:val="22"/>
        </w:rPr>
      </w:pPr>
    </w:p>
    <w:p w:rsidR="00931A24" w:rsidRPr="00F05DC0" w:rsidRDefault="00931A24" w:rsidP="00931A24">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931A24" w:rsidRPr="00F05DC0" w:rsidRDefault="00931A24" w:rsidP="00931A24">
      <w:pPr>
        <w:spacing w:line="260" w:lineRule="atLeast"/>
        <w:rPr>
          <w:snapToGrid w:val="0"/>
          <w:szCs w:val="22"/>
        </w:rPr>
      </w:pPr>
    </w:p>
    <w:p w:rsidR="00931A24" w:rsidRPr="00F05DC0" w:rsidRDefault="00931A24" w:rsidP="00931A24">
      <w:pPr>
        <w:spacing w:line="260" w:lineRule="atLeast"/>
        <w:rPr>
          <w:b/>
          <w:szCs w:val="22"/>
        </w:rPr>
      </w:pPr>
      <w:r w:rsidRPr="00F05DC0">
        <w:rPr>
          <w:b/>
          <w:szCs w:val="22"/>
        </w:rPr>
        <w:t>Biotechnological Inventions</w:t>
      </w:r>
    </w:p>
    <w:p w:rsidR="00931A24" w:rsidRPr="00F05DC0" w:rsidRDefault="00931A24" w:rsidP="00931A24">
      <w:pPr>
        <w:spacing w:line="260" w:lineRule="atLeast"/>
        <w:rPr>
          <w:b/>
          <w:snapToGrid w:val="0"/>
          <w:szCs w:val="22"/>
        </w:rPr>
      </w:pPr>
    </w:p>
    <w:p w:rsidR="00931A24" w:rsidRPr="00F05DC0" w:rsidRDefault="00931A24" w:rsidP="00931A24">
      <w:pPr>
        <w:spacing w:line="260" w:lineRule="atLeast"/>
        <w:rPr>
          <w:szCs w:val="22"/>
        </w:rPr>
      </w:pPr>
      <w:r w:rsidRPr="00F05DC0">
        <w:rPr>
          <w:snapToGrid w:val="0"/>
          <w:szCs w:val="22"/>
        </w:rPr>
        <w:t xml:space="preserve">This term is defined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2"/>
      </w:r>
      <w:r w:rsidRPr="00F05DC0">
        <w:rPr>
          <w:szCs w:val="22"/>
        </w:rPr>
        <w:t xml:space="preserve"> Biotechnological inventions fall into three categories: </w:t>
      </w:r>
      <w:r w:rsidR="006C379B">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3"/>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r w:rsidRPr="00F05DC0">
        <w:rPr>
          <w:rStyle w:val="Strong"/>
          <w:szCs w:val="22"/>
        </w:rPr>
        <w:t>Biotechnology</w:t>
      </w:r>
    </w:p>
    <w:p w:rsidR="00931A24" w:rsidRPr="00F05DC0" w:rsidRDefault="00931A24" w:rsidP="00931A24">
      <w:pPr>
        <w:spacing w:line="260" w:lineRule="atLeast"/>
        <w:rPr>
          <w:rStyle w:val="Strong"/>
          <w:szCs w:val="22"/>
        </w:rPr>
      </w:pPr>
    </w:p>
    <w:p w:rsidR="00931A24" w:rsidRPr="00F05DC0" w:rsidRDefault="00931A24" w:rsidP="00931A24">
      <w:pPr>
        <w:spacing w:line="260" w:lineRule="atLeast"/>
        <w:rPr>
          <w:rStyle w:val="Emphasis"/>
          <w:i w:val="0"/>
          <w:szCs w:val="22"/>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i w:val="0"/>
          <w:szCs w:val="22"/>
        </w:rPr>
        <w:t>any technological application that uses biological systems, living organisms, or derivatives thereof, to make or modify products or processes for specific use</w:t>
      </w:r>
      <w:r w:rsidRPr="00F05DC0">
        <w:rPr>
          <w:rStyle w:val="Emphasis"/>
          <w:szCs w:val="22"/>
        </w:rPr>
        <w:t>.</w:t>
      </w:r>
      <w:r w:rsidRPr="00F05DC0">
        <w:rPr>
          <w:rStyle w:val="Emphasis"/>
          <w:i w:val="0"/>
          <w:szCs w:val="22"/>
        </w:rPr>
        <w:t xml:space="preserve">” </w:t>
      </w:r>
      <w:r w:rsidR="006C379B">
        <w:rPr>
          <w:rStyle w:val="Emphasis"/>
          <w:i w:val="0"/>
          <w:szCs w:val="22"/>
        </w:rPr>
        <w:t xml:space="preserve"> </w:t>
      </w:r>
      <w:r w:rsidRPr="00F05DC0">
        <w:rPr>
          <w:rStyle w:val="Emphasis"/>
          <w:i w:val="0"/>
          <w:szCs w:val="22"/>
        </w:rPr>
        <w:t xml:space="preserve">The </w:t>
      </w:r>
      <w:r w:rsidRPr="00F05DC0">
        <w:rPr>
          <w:rStyle w:val="Emphasis"/>
          <w:szCs w:val="22"/>
        </w:rPr>
        <w:t xml:space="preserve">Nagoya Protocol on Access to Genetic Resources and the Fair and Equitable Sharing of Benefits Arising from their Utilization to the Convention on Biological Diversity </w:t>
      </w:r>
      <w:r w:rsidRPr="00F05DC0">
        <w:rPr>
          <w:rStyle w:val="Emphasis"/>
          <w:i w:val="0"/>
          <w:szCs w:val="22"/>
        </w:rPr>
        <w:t xml:space="preserve">(2010) uses the same definition in its Article 2. </w:t>
      </w:r>
    </w:p>
    <w:p w:rsidR="00931A24" w:rsidRPr="00F05DC0" w:rsidRDefault="00931A24" w:rsidP="00931A24">
      <w:pPr>
        <w:spacing w:line="260" w:lineRule="atLeast"/>
        <w:rPr>
          <w:rStyle w:val="Emphasis"/>
          <w:i w:val="0"/>
          <w:szCs w:val="22"/>
        </w:rPr>
      </w:pPr>
    </w:p>
    <w:p w:rsidR="00931A24" w:rsidRPr="00F05DC0" w:rsidRDefault="00931A24" w:rsidP="00931A24">
      <w:pPr>
        <w:autoSpaceDE w:val="0"/>
        <w:autoSpaceDN w:val="0"/>
        <w:adjustRightInd w:val="0"/>
        <w:spacing w:line="260" w:lineRule="atLeast"/>
        <w:rPr>
          <w:snapToGrid w:val="0"/>
          <w:szCs w:val="22"/>
        </w:rPr>
      </w:pPr>
      <w:r w:rsidRPr="00F05DC0">
        <w:rPr>
          <w:szCs w:val="22"/>
        </w:rPr>
        <w:t>According to the statement of the Food and Agriculture Organization (FAO) on biotechnology of 2000:</w:t>
      </w:r>
      <w:r w:rsidR="006C379B">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4"/>
      </w:r>
    </w:p>
    <w:p w:rsidR="00931A24" w:rsidRPr="00F05DC0" w:rsidRDefault="00931A24" w:rsidP="00931A24">
      <w:pPr>
        <w:autoSpaceDE w:val="0"/>
        <w:autoSpaceDN w:val="0"/>
        <w:adjustRightInd w:val="0"/>
        <w:spacing w:line="260" w:lineRule="atLeast"/>
        <w:rPr>
          <w:snapToGrid w:val="0"/>
          <w:szCs w:val="22"/>
        </w:rPr>
      </w:pPr>
    </w:p>
    <w:p w:rsidR="00F81B09" w:rsidRDefault="00931A24" w:rsidP="00931A24">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931A24" w:rsidRPr="00F05DC0" w:rsidRDefault="00931A24" w:rsidP="00931A24">
      <w:pPr>
        <w:autoSpaceDE w:val="0"/>
        <w:autoSpaceDN w:val="0"/>
        <w:adjustRightInd w:val="0"/>
        <w:spacing w:line="260" w:lineRule="atLeast"/>
        <w:rPr>
          <w:snapToGrid w:val="0"/>
          <w:szCs w:val="22"/>
        </w:rPr>
      </w:pPr>
      <w:r w:rsidRPr="00F05DC0">
        <w:rPr>
          <w:snapToGrid w:val="0"/>
          <w:szCs w:val="22"/>
        </w:rPr>
        <w:t>a)  in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931A24" w:rsidRPr="00F05DC0" w:rsidRDefault="00931A24" w:rsidP="00931A24">
      <w:pPr>
        <w:autoSpaceDE w:val="0"/>
        <w:autoSpaceDN w:val="0"/>
        <w:adjustRightInd w:val="0"/>
        <w:spacing w:line="260" w:lineRule="atLeast"/>
        <w:rPr>
          <w:snapToGrid w:val="0"/>
          <w:szCs w:val="22"/>
        </w:rPr>
      </w:pPr>
    </w:p>
    <w:p w:rsidR="00931A24" w:rsidRPr="00F05DC0" w:rsidRDefault="00931A24" w:rsidP="00931A24">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i w:val="0"/>
          <w:szCs w:val="22"/>
        </w:rPr>
        <w:t>the application of science and technology to living organisms, as well as parts, products and models thereof, to alter living or non-living materials for the production of knowledge, goods and services</w:t>
      </w:r>
      <w:r w:rsidRPr="00F05DC0">
        <w:rPr>
          <w:rStyle w:val="Emphasis"/>
          <w:i w:val="0"/>
          <w:iCs w:val="0"/>
          <w:szCs w:val="22"/>
        </w:rPr>
        <w:t xml:space="preserve">”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sidR="00F81B09">
        <w:rPr>
          <w:iCs/>
          <w:szCs w:val="22"/>
        </w:rPr>
        <w:t>genetic engineering</w:t>
      </w:r>
      <w:r w:rsidRPr="00F05DC0">
        <w:rPr>
          <w:iCs/>
          <w:szCs w:val="22"/>
        </w:rPr>
        <w:t>”</w:t>
      </w:r>
      <w:r w:rsidR="00F81B09">
        <w:rPr>
          <w:iCs/>
          <w:szCs w:val="22"/>
        </w:rPr>
        <w:t>, “fermentation using bioreactor</w:t>
      </w:r>
      <w:r w:rsidRPr="00F05DC0">
        <w:rPr>
          <w:iCs/>
          <w:szCs w:val="22"/>
        </w:rPr>
        <w:t>”</w:t>
      </w:r>
      <w:r w:rsidR="00F81B09">
        <w:rPr>
          <w:iCs/>
          <w:szCs w:val="22"/>
        </w:rPr>
        <w:t>, “</w:t>
      </w:r>
      <w:r w:rsidRPr="00F05DC0">
        <w:rPr>
          <w:iCs/>
          <w:szCs w:val="22"/>
        </w:rPr>
        <w:t>gene the</w:t>
      </w:r>
      <w:r w:rsidR="00F81B09">
        <w:rPr>
          <w:iCs/>
          <w:szCs w:val="22"/>
        </w:rPr>
        <w:t>rapy</w:t>
      </w:r>
      <w:r w:rsidRPr="00F05DC0">
        <w:rPr>
          <w:iCs/>
          <w:szCs w:val="22"/>
        </w:rPr>
        <w:t>”</w:t>
      </w:r>
      <w:r w:rsidR="00F81B09">
        <w:rPr>
          <w:iCs/>
          <w:szCs w:val="22"/>
        </w:rPr>
        <w:t>,</w:t>
      </w:r>
      <w:r w:rsidRPr="00F05DC0">
        <w:rPr>
          <w:iCs/>
          <w:szCs w:val="22"/>
        </w:rPr>
        <w:t xml:space="preserve"> “</w:t>
      </w:r>
      <w:r w:rsidRPr="00F05DC0">
        <w:rPr>
          <w:rStyle w:val="Strong"/>
          <w:b w:val="0"/>
          <w:bCs w:val="0"/>
          <w:iCs/>
          <w:szCs w:val="22"/>
        </w:rPr>
        <w:t>bioinfo</w:t>
      </w:r>
      <w:r w:rsidR="00F81B09">
        <w:rPr>
          <w:rStyle w:val="Strong"/>
          <w:b w:val="0"/>
          <w:bCs w:val="0"/>
          <w:iCs/>
          <w:szCs w:val="22"/>
        </w:rPr>
        <w:t>rmatics” and ”</w:t>
      </w:r>
      <w:proofErr w:type="spellStart"/>
      <w:r w:rsidR="00F81B09">
        <w:rPr>
          <w:rStyle w:val="Strong"/>
          <w:b w:val="0"/>
          <w:bCs w:val="0"/>
          <w:iCs/>
          <w:szCs w:val="22"/>
        </w:rPr>
        <w:t>nanobiotechnology</w:t>
      </w:r>
      <w:proofErr w:type="spellEnd"/>
      <w:r w:rsidRPr="00F05DC0">
        <w:rPr>
          <w:rStyle w:val="Strong"/>
          <w:b w:val="0"/>
          <w:bCs w:val="0"/>
          <w:iCs/>
          <w:szCs w:val="22"/>
        </w:rPr>
        <w:t>”</w:t>
      </w:r>
      <w:r w:rsidR="00F81B09">
        <w:rPr>
          <w:rStyle w:val="Strong"/>
          <w:b w:val="0"/>
          <w:bCs w:val="0"/>
          <w:iCs/>
          <w:szCs w:val="22"/>
        </w:rPr>
        <w:t>.</w:t>
      </w:r>
      <w:r w:rsidRPr="00F05DC0">
        <w:rPr>
          <w:rStyle w:val="FootnoteReference"/>
          <w:szCs w:val="22"/>
        </w:rPr>
        <w:footnoteReference w:id="15"/>
      </w:r>
    </w:p>
    <w:p w:rsidR="00931A24" w:rsidRPr="00F05DC0" w:rsidRDefault="00931A24" w:rsidP="00931A24">
      <w:pPr>
        <w:spacing w:line="260" w:lineRule="atLeast"/>
        <w:rPr>
          <w:szCs w:val="22"/>
        </w:rPr>
      </w:pPr>
    </w:p>
    <w:p w:rsidR="00931A24" w:rsidRPr="00F05DC0" w:rsidRDefault="00931A24" w:rsidP="00931A24">
      <w:pPr>
        <w:spacing w:line="260" w:lineRule="atLeast"/>
        <w:rPr>
          <w:rStyle w:val="Strong"/>
          <w:szCs w:val="22"/>
        </w:rPr>
      </w:pPr>
      <w:smartTag w:uri="urn:schemas-microsoft-com:office:smarttags" w:element="place">
        <w:smartTag w:uri="urn:schemas-microsoft-com:office:smarttags" w:element="City">
          <w:r w:rsidRPr="00F05DC0">
            <w:rPr>
              <w:rStyle w:val="Strong"/>
              <w:szCs w:val="22"/>
            </w:rPr>
            <w:t>Bonn</w:t>
          </w:r>
        </w:smartTag>
      </w:smartTag>
      <w:r w:rsidRPr="00F05DC0">
        <w:rPr>
          <w:rStyle w:val="Strong"/>
          <w:szCs w:val="22"/>
        </w:rPr>
        <w:t xml:space="preserve"> Guidelines on Access to Genetic Resources and Fair and Equitable Sharing of </w:t>
      </w:r>
      <w:r w:rsidR="00BD42DC">
        <w:rPr>
          <w:rStyle w:val="Strong"/>
          <w:szCs w:val="22"/>
        </w:rPr>
        <w:br/>
      </w:r>
      <w:r w:rsidRPr="00F05DC0">
        <w:rPr>
          <w:rStyle w:val="Strong"/>
          <w:szCs w:val="22"/>
        </w:rPr>
        <w:t>the Benefits Arising out of their Utilization</w:t>
      </w:r>
    </w:p>
    <w:p w:rsidR="00931A24" w:rsidRPr="00F05DC0" w:rsidRDefault="00931A24" w:rsidP="00931A24">
      <w:pPr>
        <w:spacing w:line="260" w:lineRule="atLeast"/>
        <w:rPr>
          <w:rStyle w:val="Strong"/>
          <w:szCs w:val="22"/>
        </w:rPr>
      </w:pPr>
    </w:p>
    <w:p w:rsidR="00F81B09" w:rsidRPr="00F81B09" w:rsidRDefault="00931A24" w:rsidP="00F81B09">
      <w:pPr>
        <w:tabs>
          <w:tab w:val="num" w:pos="1440"/>
        </w:tabs>
        <w:spacing w:line="260" w:lineRule="atLeast"/>
        <w:rPr>
          <w:i/>
          <w:szCs w:val="22"/>
        </w:rPr>
      </w:pPr>
      <w:r w:rsidRPr="00F05DC0">
        <w:rPr>
          <w:szCs w:val="22"/>
        </w:rPr>
        <w:t xml:space="preserve">The </w:t>
      </w:r>
      <w:r w:rsidRPr="00F81B09">
        <w:rPr>
          <w:i/>
          <w:szCs w:val="22"/>
        </w:rPr>
        <w:t xml:space="preserve">Bonn Guidelines </w:t>
      </w:r>
      <w:r w:rsidR="00F81B09" w:rsidRPr="00F81B09">
        <w:rPr>
          <w:i/>
          <w:szCs w:val="22"/>
        </w:rPr>
        <w:t xml:space="preserve">on Access to Genetic Resources and Fair and Equitable Sharing of </w:t>
      </w:r>
    </w:p>
    <w:p w:rsidR="00931A24" w:rsidRPr="00F05DC0" w:rsidRDefault="00F81B09" w:rsidP="00F81B09">
      <w:pPr>
        <w:tabs>
          <w:tab w:val="num" w:pos="1440"/>
        </w:tabs>
        <w:spacing w:line="260" w:lineRule="atLeast"/>
        <w:rPr>
          <w:bCs/>
          <w:szCs w:val="22"/>
        </w:rPr>
      </w:pPr>
      <w:r w:rsidRPr="00F81B09">
        <w:rPr>
          <w:i/>
          <w:szCs w:val="22"/>
        </w:rPr>
        <w:t>the Benefits Arising out of their Utilization</w:t>
      </w:r>
      <w:r w:rsidRPr="00F81B09">
        <w:rPr>
          <w:szCs w:val="22"/>
        </w:rPr>
        <w:t xml:space="preserve"> </w:t>
      </w:r>
      <w:r w:rsidR="00931A24" w:rsidRPr="00F05DC0">
        <w:rPr>
          <w:szCs w:val="22"/>
        </w:rPr>
        <w:t xml:space="preserve">were adopted in 2002 by the Conference of </w:t>
      </w:r>
      <w:r w:rsidR="00931A24">
        <w:rPr>
          <w:szCs w:val="22"/>
        </w:rPr>
        <w:t xml:space="preserve">the </w:t>
      </w:r>
      <w:r w:rsidR="00931A24" w:rsidRPr="00F05DC0">
        <w:rPr>
          <w:szCs w:val="22"/>
        </w:rPr>
        <w:t xml:space="preserve">Parties of the </w:t>
      </w:r>
      <w:r w:rsidR="00931A24" w:rsidRPr="00F05DC0">
        <w:rPr>
          <w:i/>
          <w:szCs w:val="22"/>
        </w:rPr>
        <w:t xml:space="preserve">Convention on Biological Diversity </w:t>
      </w:r>
      <w:r w:rsidR="00931A24" w:rsidRPr="00F05DC0">
        <w:rPr>
          <w:szCs w:val="22"/>
        </w:rPr>
        <w:t>in order to provide guidance in respect of implementation of relevant provisions under Articles 8(j), 10(c), 15, 16 and 19 of the Convention</w:t>
      </w:r>
      <w:r w:rsidR="00931A24" w:rsidRPr="00F05DC0">
        <w:rPr>
          <w:i/>
          <w:szCs w:val="22"/>
        </w:rPr>
        <w:t xml:space="preserve"> </w:t>
      </w:r>
      <w:r w:rsidR="00931A24" w:rsidRPr="00F05DC0">
        <w:rPr>
          <w:szCs w:val="22"/>
        </w:rPr>
        <w:t>related to access to genetic resources and benefit-sharing.  The Guidelines are voluntary in nature and are addressed to a range of stakeholders.</w:t>
      </w:r>
      <w:r w:rsidR="00931A24" w:rsidRPr="00F05DC0">
        <w:rPr>
          <w:rStyle w:val="FootnoteReference"/>
          <w:szCs w:val="22"/>
        </w:rPr>
        <w:footnoteReference w:id="16"/>
      </w:r>
      <w:r w:rsidR="00931A24" w:rsidRPr="00F05DC0">
        <w:rPr>
          <w:szCs w:val="22"/>
        </w:rPr>
        <w:t xml:space="preserve">  They cover procedural and regulatory aspects, in particular, of prior informed consent, and identify monetary and non-monetary forms of benefit-sharing.</w:t>
      </w:r>
      <w:r w:rsidR="00931A24" w:rsidRPr="00F05DC0">
        <w:rPr>
          <w:rStyle w:val="FootnoteReference"/>
          <w:szCs w:val="22"/>
        </w:rPr>
        <w:footnoteReference w:id="17"/>
      </w:r>
    </w:p>
    <w:p w:rsidR="00931A24" w:rsidRPr="00F05DC0" w:rsidRDefault="00931A24" w:rsidP="00931A24">
      <w:pPr>
        <w:spacing w:line="260" w:lineRule="atLeast"/>
        <w:rPr>
          <w:rStyle w:val="Strong"/>
          <w:b w:val="0"/>
          <w:szCs w:val="22"/>
        </w:rPr>
      </w:pPr>
    </w:p>
    <w:p w:rsidR="00931A24" w:rsidRPr="007E3B38" w:rsidRDefault="00931A24" w:rsidP="00931A24">
      <w:pPr>
        <w:spacing w:line="260" w:lineRule="atLeast"/>
        <w:rPr>
          <w:b/>
          <w:szCs w:val="22"/>
        </w:rPr>
      </w:pPr>
      <w:r w:rsidRPr="007E3B38">
        <w:rPr>
          <w:b/>
          <w:szCs w:val="22"/>
        </w:rPr>
        <w:t>Clearing House Mechanism</w:t>
      </w:r>
    </w:p>
    <w:p w:rsidR="00931A24" w:rsidRPr="007E3B38" w:rsidRDefault="00931A24" w:rsidP="00931A24">
      <w:pPr>
        <w:spacing w:line="260" w:lineRule="atLeast"/>
        <w:rPr>
          <w:b/>
          <w:szCs w:val="22"/>
        </w:rPr>
      </w:pPr>
    </w:p>
    <w:p w:rsidR="00931A24" w:rsidRPr="007E3B38" w:rsidRDefault="00931A24" w:rsidP="00931A24">
      <w:pPr>
        <w:pStyle w:val="FootnoteText"/>
        <w:spacing w:line="260" w:lineRule="atLeast"/>
        <w:rPr>
          <w:sz w:val="22"/>
          <w:szCs w:val="22"/>
        </w:rPr>
      </w:pPr>
      <w:r w:rsidRPr="007E3B38">
        <w:rPr>
          <w:rStyle w:val="contentpane"/>
          <w:sz w:val="22"/>
          <w:szCs w:val="22"/>
        </w:rPr>
        <w:t>According to a glossary used by the United Nations Environment Program (UNEP), a Clearing House Mechanism (CHM) is a mechanism which facilitates and simplifies exchange of information or transactions among multiple Parties.</w:t>
      </w:r>
      <w:r w:rsidRPr="007E3B38">
        <w:rPr>
          <w:rStyle w:val="FootnoteReference"/>
          <w:sz w:val="22"/>
          <w:szCs w:val="22"/>
        </w:rPr>
        <w:footnoteReference w:id="18"/>
      </w:r>
      <w:r w:rsidRPr="007E3B38">
        <w:rPr>
          <w:rStyle w:val="contentpane"/>
          <w:sz w:val="22"/>
          <w:szCs w:val="22"/>
        </w:rPr>
        <w:t xml:space="preserve"> </w:t>
      </w:r>
      <w:r w:rsidR="00044B01">
        <w:rPr>
          <w:rStyle w:val="contentpane"/>
          <w:sz w:val="22"/>
          <w:szCs w:val="22"/>
        </w:rPr>
        <w:t xml:space="preserve"> </w:t>
      </w:r>
      <w:r w:rsidRPr="007E3B38">
        <w:rPr>
          <w:sz w:val="22"/>
          <w:szCs w:val="22"/>
        </w:rPr>
        <w:t xml:space="preserve">The CHM of the </w:t>
      </w:r>
      <w:r w:rsidRPr="007E3B38">
        <w:rPr>
          <w:i/>
          <w:snapToGrid w:val="0"/>
          <w:sz w:val="22"/>
          <w:szCs w:val="22"/>
        </w:rPr>
        <w:t xml:space="preserve">Convention on Biological Diversity </w:t>
      </w:r>
      <w:r w:rsidRPr="007E3B38">
        <w:rPr>
          <w:snapToGrid w:val="0"/>
          <w:sz w:val="22"/>
          <w:szCs w:val="22"/>
        </w:rPr>
        <w:t xml:space="preserve">(1992) </w:t>
      </w:r>
      <w:r w:rsidRPr="007E3B38">
        <w:rPr>
          <w:sz w:val="22"/>
          <w:szCs w:val="22"/>
        </w:rPr>
        <w:t>was established further to Article 18.3 of the Convention.  Its mission is to contribute significantly to the implementation of the Convention through the promotion and facilitation of technical and scientific cooperation, among Parties, other Governments and stakeholders.</w:t>
      </w:r>
      <w:r w:rsidRPr="007E3B38">
        <w:rPr>
          <w:rStyle w:val="FootnoteReference"/>
          <w:sz w:val="22"/>
          <w:szCs w:val="22"/>
        </w:rPr>
        <w:footnoteReference w:id="19"/>
      </w:r>
    </w:p>
    <w:p w:rsidR="00931A24" w:rsidRPr="007E3B38"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Codified Traditional Knowledge</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20"/>
      </w:r>
    </w:p>
    <w:p w:rsidR="00931A24" w:rsidRDefault="00931A24" w:rsidP="00931A24">
      <w:pPr>
        <w:pStyle w:val="FootnoteText"/>
        <w:spacing w:line="260" w:lineRule="atLeast"/>
        <w:rPr>
          <w:sz w:val="22"/>
          <w:szCs w:val="22"/>
        </w:rPr>
      </w:pPr>
    </w:p>
    <w:p w:rsidR="00610F7E" w:rsidRPr="007E3B38" w:rsidRDefault="00610F7E"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F81B09" w:rsidRDefault="00F81B09" w:rsidP="00931A24">
      <w:pPr>
        <w:pStyle w:val="FootnoteText"/>
        <w:spacing w:line="260" w:lineRule="atLeast"/>
        <w:rPr>
          <w:sz w:val="22"/>
          <w:szCs w:val="22"/>
        </w:rPr>
      </w:pPr>
    </w:p>
    <w:p w:rsidR="00610F7E" w:rsidRDefault="00931A24" w:rsidP="00931A24">
      <w:pPr>
        <w:pStyle w:val="FootnoteText"/>
        <w:spacing w:line="260" w:lineRule="atLeast"/>
        <w:rPr>
          <w:sz w:val="22"/>
          <w:szCs w:val="22"/>
        </w:rPr>
      </w:pPr>
      <w:r w:rsidRPr="007E3B38">
        <w:rPr>
          <w:sz w:val="22"/>
          <w:szCs w:val="22"/>
        </w:rPr>
        <w:t>In the field of traditional medicine, for example, the Traditional Medicine Team of the World Health Organization (</w:t>
      </w:r>
      <w:r w:rsidR="00F81B09">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p>
    <w:p w:rsidR="00931A24" w:rsidRPr="007E3B38" w:rsidRDefault="00931A24" w:rsidP="00931A24">
      <w:pPr>
        <w:pStyle w:val="FootnoteText"/>
        <w:spacing w:line="260" w:lineRule="atLeast"/>
        <w:rPr>
          <w:sz w:val="22"/>
          <w:szCs w:val="22"/>
        </w:rPr>
      </w:pPr>
      <w:r w:rsidRPr="007E3B38">
        <w:rPr>
          <w:sz w:val="22"/>
          <w:szCs w:val="22"/>
        </w:rPr>
        <w:t>e.g. Ayurveda disclosed in ancient Sanskrit scriptures</w:t>
      </w:r>
      <w:r w:rsidRPr="007E3B38">
        <w:rPr>
          <w:sz w:val="22"/>
          <w:szCs w:val="22"/>
          <w:vertAlign w:val="superscript"/>
        </w:rPr>
        <w:footnoteReference w:id="21"/>
      </w:r>
      <w:r w:rsidRPr="007E3B38">
        <w:rPr>
          <w:sz w:val="22"/>
          <w:szCs w:val="22"/>
        </w:rPr>
        <w:t xml:space="preserve"> or Traditional Chinese Medicine (TCM) disclosed in ancient Chinese medical texts</w:t>
      </w:r>
      <w:r w:rsidRPr="007E3B38">
        <w:rPr>
          <w:sz w:val="22"/>
          <w:szCs w:val="22"/>
          <w:vertAlign w:val="superscript"/>
        </w:rPr>
        <w:footnoteReference w:id="22"/>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  In</w:t>
      </w:r>
      <w:r w:rsidR="006C695E">
        <w:rPr>
          <w:sz w:val="22"/>
          <w:szCs w:val="22"/>
        </w:rPr>
        <w:br/>
      </w:r>
      <w:smartTag w:uri="urn:schemas-microsoft-com:office:smarttags" w:element="place">
        <w:r w:rsidRPr="007E3B38">
          <w:rPr>
            <w:sz w:val="22"/>
            <w:szCs w:val="22"/>
          </w:rPr>
          <w:t>South Asia</w:t>
        </w:r>
      </w:smartTag>
      <w:r w:rsidRPr="007E3B38">
        <w:rPr>
          <w:sz w:val="22"/>
          <w:szCs w:val="22"/>
        </w:rPr>
        <w:t xml:space="preserve">,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is codified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w:t>
      </w:r>
      <w:proofErr w:type="spellStart"/>
      <w:r w:rsidRPr="007E3B38">
        <w:rPr>
          <w:sz w:val="22"/>
          <w:szCs w:val="22"/>
        </w:rPr>
        <w:t>Unani</w:t>
      </w:r>
      <w:proofErr w:type="spellEnd"/>
      <w:r w:rsidRPr="007E3B38">
        <w:rPr>
          <w:sz w:val="22"/>
          <w:szCs w:val="22"/>
        </w:rPr>
        <w:t xml:space="preserve"> </w:t>
      </w:r>
      <w:proofErr w:type="spellStart"/>
      <w:r w:rsidRPr="007E3B38">
        <w:rPr>
          <w:sz w:val="22"/>
          <w:szCs w:val="22"/>
        </w:rPr>
        <w:t>Tibb</w:t>
      </w:r>
      <w:proofErr w:type="spellEnd"/>
      <w:r w:rsidRPr="007E3B38">
        <w:rPr>
          <w:sz w:val="22"/>
          <w:szCs w:val="22"/>
        </w:rPr>
        <w:t xml:space="preserve"> tradition, as codified in 13 authoritative books.</w:t>
      </w:r>
      <w:r w:rsidRPr="007E3B38">
        <w:rPr>
          <w:sz w:val="22"/>
          <w:szCs w:val="22"/>
          <w:vertAlign w:val="superscript"/>
        </w:rPr>
        <w:footnoteReference w:id="23"/>
      </w:r>
      <w:r w:rsidRPr="007E3B38">
        <w:rPr>
          <w:sz w:val="22"/>
          <w:szCs w:val="22"/>
        </w:rPr>
        <w:t>.</w:t>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4"/>
      </w:r>
      <w:r w:rsidRPr="007E3B38">
        <w:rPr>
          <w:sz w:val="22"/>
          <w:szCs w:val="22"/>
        </w:rPr>
        <w:t xml:space="preserve"> </w:t>
      </w:r>
      <w:r w:rsidR="006C695E">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b/>
          <w:sz w:val="22"/>
          <w:szCs w:val="22"/>
          <w:lang w:val="en"/>
        </w:rPr>
      </w:pPr>
      <w:r w:rsidRPr="007E3B38">
        <w:rPr>
          <w:b/>
          <w:sz w:val="22"/>
          <w:szCs w:val="22"/>
          <w:lang w:val="en"/>
        </w:rPr>
        <w:t>Consultation</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
        </w:rPr>
      </w:pPr>
      <w:r w:rsidRPr="007E3B38">
        <w:rPr>
          <w:sz w:val="22"/>
          <w:szCs w:val="22"/>
          <w:lang w:val="en"/>
        </w:rPr>
        <w:t xml:space="preserve">According to Black’s Law Dictionary, consultation is the act of asking the advice or opinion of someone.  </w:t>
      </w:r>
    </w:p>
    <w:p w:rsidR="00931A24" w:rsidRPr="007E3B38" w:rsidRDefault="00931A24" w:rsidP="00931A24">
      <w:pPr>
        <w:pStyle w:val="FootnoteText"/>
        <w:spacing w:line="260" w:lineRule="atLeast"/>
        <w:rPr>
          <w:sz w:val="22"/>
          <w:szCs w:val="22"/>
          <w:lang w:val="en"/>
        </w:rPr>
      </w:pPr>
    </w:p>
    <w:p w:rsidR="00931A24" w:rsidRDefault="00931A24" w:rsidP="00931A24">
      <w:pPr>
        <w:pStyle w:val="FootnoteText"/>
        <w:spacing w:line="260" w:lineRule="atLeast"/>
        <w:rPr>
          <w:sz w:val="22"/>
          <w:szCs w:val="22"/>
          <w:lang w:val="en"/>
        </w:rPr>
      </w:pPr>
      <w:r w:rsidRPr="007E3B38">
        <w:rPr>
          <w:sz w:val="22"/>
          <w:szCs w:val="22"/>
          <w:lang w:val="en"/>
        </w:rPr>
        <w:t>One source indicates that consultation refers to the process whereby people exchange views and information.  It is not just a one-way process, but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7" w:name="_Ref292464692"/>
      <w:r w:rsidRPr="007E3B38">
        <w:rPr>
          <w:rStyle w:val="FootnoteReference"/>
          <w:sz w:val="22"/>
          <w:szCs w:val="22"/>
          <w:lang w:val="en"/>
        </w:rPr>
        <w:footnoteReference w:id="25"/>
      </w:r>
      <w:bookmarkEnd w:id="7"/>
    </w:p>
    <w:p w:rsidR="006C695E" w:rsidRPr="007E3B38" w:rsidRDefault="006C695E"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lang w:val="en"/>
        </w:rPr>
      </w:pPr>
      <w:proofErr w:type="spellStart"/>
      <w:r w:rsidRPr="007E3B38">
        <w:rPr>
          <w:snapToGrid w:val="0"/>
          <w:sz w:val="22"/>
          <w:szCs w:val="22"/>
        </w:rPr>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931A24" w:rsidRDefault="00931A24" w:rsidP="00931A24">
      <w:pPr>
        <w:rPr>
          <w:szCs w:val="22"/>
        </w:rPr>
      </w:pPr>
    </w:p>
    <w:p w:rsidR="00610F7E" w:rsidRDefault="00610F7E" w:rsidP="00931A24">
      <w:pPr>
        <w:rPr>
          <w:szCs w:val="22"/>
        </w:rPr>
      </w:pPr>
    </w:p>
    <w:p w:rsidR="00610F7E" w:rsidRDefault="00610F7E" w:rsidP="00931A24">
      <w:pPr>
        <w:rPr>
          <w:szCs w:val="22"/>
        </w:rPr>
      </w:pPr>
    </w:p>
    <w:p w:rsidR="00610F7E" w:rsidRPr="007E3B38" w:rsidRDefault="00610F7E" w:rsidP="00931A24">
      <w:pPr>
        <w:rPr>
          <w:szCs w:val="22"/>
        </w:rPr>
      </w:pPr>
    </w:p>
    <w:p w:rsidR="00931A24" w:rsidRPr="007E3B38" w:rsidRDefault="00931A24" w:rsidP="00931A24">
      <w:pPr>
        <w:spacing w:line="260" w:lineRule="atLeast"/>
        <w:rPr>
          <w:b/>
          <w:szCs w:val="22"/>
        </w:rPr>
      </w:pPr>
      <w:r w:rsidRPr="007E3B38">
        <w:rPr>
          <w:b/>
          <w:szCs w:val="22"/>
        </w:rPr>
        <w:t>Convention on Biological Diversity</w:t>
      </w:r>
    </w:p>
    <w:p w:rsidR="00931A24" w:rsidRPr="007E3B38" w:rsidRDefault="00931A24" w:rsidP="00931A24">
      <w:pPr>
        <w:spacing w:line="260" w:lineRule="atLeast"/>
        <w:rPr>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sidR="00044B01">
        <w:rPr>
          <w:snapToGrid w:val="0"/>
          <w:sz w:val="22"/>
          <w:szCs w:val="22"/>
        </w:rPr>
        <w:br/>
      </w:r>
      <w:smartTag w:uri="urn:schemas-microsoft-com:office:smarttags" w:element="place">
        <w:smartTag w:uri="urn:schemas-microsoft-com:office:smarttags" w:element="City">
          <w:r w:rsidRPr="007E3B38">
            <w:rPr>
              <w:snapToGrid w:val="0"/>
              <w:sz w:val="22"/>
              <w:szCs w:val="22"/>
            </w:rPr>
            <w:t>Rio de Janeiro</w:t>
          </w:r>
        </w:smartTag>
        <w:r w:rsidRPr="007E3B38">
          <w:rPr>
            <w:snapToGrid w:val="0"/>
            <w:sz w:val="22"/>
            <w:szCs w:val="22"/>
          </w:rPr>
          <w:t xml:space="preserve">, </w:t>
        </w:r>
        <w:smartTag w:uri="urn:schemas-microsoft-com:office:smarttags" w:element="country-region">
          <w:r w:rsidRPr="007E3B38">
            <w:rPr>
              <w:snapToGrid w:val="0"/>
              <w:sz w:val="22"/>
              <w:szCs w:val="22"/>
            </w:rPr>
            <w:t>Brazil</w:t>
          </w:r>
        </w:smartTag>
      </w:smartTag>
      <w:r w:rsidRPr="007E3B38">
        <w:rPr>
          <w:snapToGrid w:val="0"/>
          <w:sz w:val="22"/>
          <w:szCs w:val="22"/>
        </w:rPr>
        <w:t>.  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r w:rsidRPr="007E3B38">
        <w:rPr>
          <w:sz w:val="22"/>
          <w:szCs w:val="22"/>
        </w:rPr>
        <w:t xml:space="preserve">  It entered into force on December 29, 1993.</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Cs/>
          <w:snapToGrid w:val="0"/>
          <w:szCs w:val="22"/>
        </w:rPr>
      </w:pPr>
      <w:r w:rsidRPr="007E3B38">
        <w:rPr>
          <w:b/>
          <w:snapToGrid w:val="0"/>
          <w:szCs w:val="22"/>
        </w:rPr>
        <w:t>Country of Origin of Genetic Resources</w:t>
      </w:r>
      <w:r w:rsidRPr="007E3B38">
        <w:rPr>
          <w:bCs/>
          <w:snapToGrid w:val="0"/>
          <w:szCs w:val="22"/>
        </w:rPr>
        <w:t xml:space="preserve"> </w:t>
      </w:r>
    </w:p>
    <w:p w:rsidR="00931A24" w:rsidRPr="007E3B38" w:rsidRDefault="00931A24" w:rsidP="00931A24">
      <w:pPr>
        <w:spacing w:line="260" w:lineRule="atLeast"/>
        <w:rPr>
          <w:bCs/>
          <w:snapToGrid w:val="0"/>
          <w:szCs w:val="22"/>
        </w:rPr>
      </w:pPr>
    </w:p>
    <w:p w:rsidR="00931A24" w:rsidRPr="007E3B38" w:rsidRDefault="00931A24" w:rsidP="00931A24">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sidR="00F81B09">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is defined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b/>
          <w:szCs w:val="22"/>
        </w:rPr>
      </w:pPr>
      <w:r w:rsidRPr="007E3B38">
        <w:rPr>
          <w:b/>
          <w:szCs w:val="22"/>
        </w:rPr>
        <w:t>Country providing Genetic Resources</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sidR="00F81B09">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931A24" w:rsidRPr="007E3B38" w:rsidRDefault="00931A24" w:rsidP="00931A24">
      <w:pPr>
        <w:spacing w:line="260" w:lineRule="atLeast"/>
        <w:rPr>
          <w:bCs/>
          <w:szCs w:val="22"/>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Community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lang w:val="en-GB"/>
        </w:rPr>
      </w:pPr>
      <w:r w:rsidRPr="007E3B38">
        <w:rPr>
          <w:sz w:val="22"/>
          <w:szCs w:val="22"/>
          <w:lang w:val="en-GB"/>
        </w:rPr>
        <w:t>“Cultural community” has been defined as a tightly knit social unit whose members experience strong feelings of unity and solidarity and which is distinguished from other communities by its own culture or cultural design, or by a variant of the generic culture.</w:t>
      </w:r>
      <w:bookmarkStart w:id="8" w:name="_Ref289689074"/>
      <w:r w:rsidRPr="007E3B38">
        <w:rPr>
          <w:rStyle w:val="FootnoteReference"/>
          <w:sz w:val="22"/>
          <w:szCs w:val="22"/>
          <w:lang w:val="en-GB"/>
        </w:rPr>
        <w:footnoteReference w:id="26"/>
      </w:r>
      <w:bookmarkEnd w:id="8"/>
      <w:r w:rsidRPr="007E3B38">
        <w:rPr>
          <w:sz w:val="22"/>
          <w:szCs w:val="22"/>
          <w:lang w:val="en-GB"/>
        </w:rPr>
        <w:t xml:space="preserve"> </w:t>
      </w:r>
    </w:p>
    <w:p w:rsidR="00931A24" w:rsidRPr="007E3B38" w:rsidRDefault="00931A24" w:rsidP="00931A24">
      <w:pPr>
        <w:rPr>
          <w:szCs w:val="22"/>
          <w:lang w:val="en-GB"/>
        </w:rPr>
      </w:pPr>
    </w:p>
    <w:p w:rsidR="00931A24" w:rsidRPr="007E3B38" w:rsidRDefault="00931A24" w:rsidP="00931A24">
      <w:pPr>
        <w:pStyle w:val="FootnoteText"/>
        <w:spacing w:line="260" w:lineRule="atLeast"/>
        <w:rPr>
          <w:b/>
          <w:sz w:val="22"/>
          <w:szCs w:val="22"/>
          <w:lang w:val="en"/>
        </w:rPr>
      </w:pPr>
      <w:r w:rsidRPr="007E3B38">
        <w:rPr>
          <w:b/>
          <w:sz w:val="22"/>
          <w:szCs w:val="22"/>
          <w:lang w:val="en"/>
        </w:rPr>
        <w:t>Cultural Diversity</w:t>
      </w:r>
    </w:p>
    <w:p w:rsidR="00931A24" w:rsidRPr="007E3B38" w:rsidRDefault="00931A24" w:rsidP="00931A24">
      <w:pPr>
        <w:pStyle w:val="FootnoteText"/>
        <w:spacing w:line="260" w:lineRule="atLeast"/>
        <w:rPr>
          <w:b/>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the manifold ways in which the cultures of groups and societies find expression.  These expressions are passed on within and among groups and societies.</w:t>
      </w:r>
      <w:r w:rsidRPr="007E3B38">
        <w:rPr>
          <w:rStyle w:val="FootnoteReference"/>
          <w:sz w:val="22"/>
          <w:szCs w:val="22"/>
        </w:rPr>
        <w:footnoteReference w:id="27"/>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Expressions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 w:val="22"/>
          <w:szCs w:val="22"/>
        </w:rPr>
        <w:footnoteReference w:id="28"/>
      </w:r>
    </w:p>
    <w:p w:rsidR="00931A24" w:rsidRDefault="00931A24" w:rsidP="00931A24">
      <w:pPr>
        <w:rPr>
          <w:szCs w:val="22"/>
        </w:rPr>
      </w:pPr>
    </w:p>
    <w:p w:rsidR="002C5C3C" w:rsidRDefault="002C5C3C" w:rsidP="00931A24">
      <w:pPr>
        <w:rPr>
          <w:szCs w:val="22"/>
        </w:rPr>
      </w:pPr>
    </w:p>
    <w:p w:rsidR="002C5C3C" w:rsidRPr="007E3B38" w:rsidRDefault="002C5C3C" w:rsidP="00931A24">
      <w:pPr>
        <w:rPr>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 xml:space="preserve">Cultural Heritage </w:t>
      </w:r>
    </w:p>
    <w:p w:rsidR="00931A24" w:rsidRPr="007E3B38" w:rsidRDefault="00931A24" w:rsidP="00931A24">
      <w:pPr>
        <w:pStyle w:val="FootnoteText"/>
        <w:spacing w:line="260" w:lineRule="atLeast"/>
        <w:rPr>
          <w:b/>
          <w:snapToGrid w:val="0"/>
          <w:sz w:val="22"/>
          <w:szCs w:val="22"/>
        </w:rPr>
      </w:pPr>
    </w:p>
    <w:p w:rsidR="00931A24" w:rsidRPr="007E3B38" w:rsidRDefault="00931A24" w:rsidP="00931A24">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sidRPr="007E3B38">
        <w:rPr>
          <w:sz w:val="22"/>
          <w:szCs w:val="22"/>
        </w:rPr>
        <w:t xml:space="preserve"> (1972), the following is considered as cultural heritage, as outlined in Article 1: </w:t>
      </w:r>
    </w:p>
    <w:p w:rsidR="00610F7E" w:rsidRDefault="00610F7E" w:rsidP="00931A24">
      <w:pPr>
        <w:pStyle w:val="FootnoteText"/>
        <w:spacing w:line="260" w:lineRule="atLeast"/>
        <w:rPr>
          <w:i/>
          <w:sz w:val="22"/>
          <w:szCs w:val="22"/>
        </w:rPr>
      </w:pPr>
    </w:p>
    <w:p w:rsidR="00931A24" w:rsidRPr="007E3B38" w:rsidRDefault="00931A24" w:rsidP="00F81B09">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(b)  groups of building</w:t>
      </w:r>
      <w:r w:rsidR="006F4289">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931A24" w:rsidRPr="007E3B38" w:rsidRDefault="00931A24" w:rsidP="00F81B09">
      <w:pPr>
        <w:pStyle w:val="FootnoteText"/>
        <w:spacing w:line="260" w:lineRule="atLeast"/>
        <w:ind w:left="567"/>
        <w:rPr>
          <w:i/>
          <w:sz w:val="22"/>
          <w:szCs w:val="22"/>
        </w:rPr>
      </w:pPr>
      <w:r w:rsidRPr="007E3B38">
        <w:rPr>
          <w:i/>
          <w:sz w:val="22"/>
          <w:szCs w:val="22"/>
        </w:rPr>
        <w:t xml:space="preserve">(c) sites:  works of man or the combined works of nature and of man, and areas including archaeological sites which are of outstanding universal value from the historical, aesthetic, ethnological or anthropological points of view. </w:t>
      </w:r>
    </w:p>
    <w:p w:rsidR="00931A24" w:rsidRPr="007E3B38" w:rsidRDefault="00931A24" w:rsidP="00931A24">
      <w:pPr>
        <w:rPr>
          <w:b/>
          <w:szCs w:val="22"/>
        </w:rPr>
      </w:pPr>
    </w:p>
    <w:p w:rsidR="00931A24" w:rsidRPr="007E3B38" w:rsidRDefault="00931A24" w:rsidP="00931A24">
      <w:pPr>
        <w:pStyle w:val="FootnoteText"/>
        <w:spacing w:line="260" w:lineRule="atLeast"/>
        <w:rPr>
          <w:b/>
          <w:sz w:val="22"/>
          <w:szCs w:val="22"/>
        </w:rPr>
      </w:pPr>
      <w:r w:rsidRPr="007E3B38">
        <w:rPr>
          <w:b/>
          <w:sz w:val="22"/>
          <w:szCs w:val="22"/>
        </w:rPr>
        <w:t>Cultural Identity</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Cultural identity denotes the correspondence which exists between a community—national, ethnic, linguistic, etc.—and its cultural life, as well as the right of each community to its own culture.</w:t>
      </w:r>
      <w:r w:rsidRPr="007E3B38">
        <w:rPr>
          <w:rStyle w:val="FootnoteReference"/>
          <w:sz w:val="22"/>
          <w:szCs w:val="22"/>
        </w:rPr>
        <w:footnoteReference w:id="29"/>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 w:val="22"/>
          <w:szCs w:val="22"/>
        </w:rPr>
        <w:footnoteReference w:id="30"/>
      </w:r>
    </w:p>
    <w:p w:rsidR="00931A24" w:rsidRPr="007E3B38" w:rsidRDefault="00931A24" w:rsidP="00931A24">
      <w:pPr>
        <w:autoSpaceDE w:val="0"/>
        <w:autoSpaceDN w:val="0"/>
        <w:adjustRightInd w:val="0"/>
        <w:rPr>
          <w:b/>
          <w:snapToGrid w:val="0"/>
          <w:szCs w:val="22"/>
        </w:rPr>
      </w:pPr>
    </w:p>
    <w:p w:rsidR="00931A24" w:rsidRPr="007E3B38" w:rsidRDefault="00931A24" w:rsidP="00931A24">
      <w:pPr>
        <w:pStyle w:val="FootnoteText"/>
        <w:spacing w:line="260" w:lineRule="atLeast"/>
        <w:rPr>
          <w:b/>
          <w:snapToGrid w:val="0"/>
          <w:sz w:val="22"/>
          <w:szCs w:val="22"/>
        </w:rPr>
      </w:pPr>
      <w:r w:rsidRPr="007E3B38">
        <w:rPr>
          <w:b/>
          <w:snapToGrid w:val="0"/>
          <w:sz w:val="22"/>
          <w:szCs w:val="22"/>
        </w:rPr>
        <w:t>Cultural Property</w:t>
      </w:r>
    </w:p>
    <w:p w:rsidR="00931A24" w:rsidRPr="007E3B38" w:rsidRDefault="00931A24" w:rsidP="00931A24">
      <w:pPr>
        <w:pStyle w:val="FootnoteText"/>
        <w:spacing w:line="260" w:lineRule="atLeast"/>
        <w:rPr>
          <w:b/>
          <w:snapToGrid w:val="0"/>
          <w:sz w:val="22"/>
          <w:szCs w:val="22"/>
        </w:rPr>
      </w:pPr>
    </w:p>
    <w:p w:rsidR="00F81B09" w:rsidRDefault="00931A24" w:rsidP="00E522DD">
      <w:pPr>
        <w:pStyle w:val="FootnoteText"/>
        <w:spacing w:line="260" w:lineRule="atLeast"/>
        <w:rPr>
          <w:snapToGrid w:val="0"/>
          <w:sz w:val="22"/>
          <w:szCs w:val="22"/>
        </w:rPr>
      </w:pPr>
      <w:r w:rsidRPr="007E3B38">
        <w:rPr>
          <w:snapToGrid w:val="0"/>
          <w:sz w:val="22"/>
          <w:szCs w:val="22"/>
        </w:rPr>
        <w:t xml:space="preserve">Cultural property is defined in 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  </w:t>
      </w:r>
    </w:p>
    <w:p w:rsidR="00931A24" w:rsidRPr="007E3B38" w:rsidRDefault="00931A24" w:rsidP="00E522DD">
      <w:pPr>
        <w:pStyle w:val="FootnoteText"/>
        <w:spacing w:line="260" w:lineRule="atLeast"/>
        <w:rPr>
          <w:snapToGrid w:val="0"/>
          <w:sz w:val="22"/>
          <w:szCs w:val="22"/>
        </w:rPr>
      </w:pPr>
      <w:r w:rsidRPr="007E3B38">
        <w:rPr>
          <w:snapToGrid w:val="0"/>
          <w:sz w:val="22"/>
          <w:szCs w:val="22"/>
        </w:rPr>
        <w:t>(a)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pictures, paintings and drawings produced entirely by hand on any support and in any material (excluding industrial designs and manufactured articles decorated by hand);  (ii)  original works of statuary art and sculpture in any material; (iii)  original engravings, prints and lithographs;  (iv)  original artistic assemblages and montages in any material;  (h)  rare manuscripts and incunabula, old books, documents and publications of special interest (historical, artistic, scientific, literary, etc.) singly or in collections</w:t>
      </w:r>
      <w:r w:rsidR="00791275">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xml:space="preserve">)  postage, revenue and similar stamps, singly or in collections;  (j)  archives, including sound, photographic and cinematographic archives;  (k)  articles of furniture more than one hundred years old and old musical instruments. </w:t>
      </w:r>
    </w:p>
    <w:p w:rsidR="00931A24" w:rsidRDefault="00931A24" w:rsidP="00931A24">
      <w:pPr>
        <w:rPr>
          <w:szCs w:val="22"/>
        </w:rPr>
      </w:pPr>
    </w:p>
    <w:p w:rsidR="00931A24" w:rsidRPr="007E3B38" w:rsidRDefault="00931A24" w:rsidP="00931A24">
      <w:pPr>
        <w:pStyle w:val="FootnoteText"/>
        <w:spacing w:line="260" w:lineRule="atLeast"/>
        <w:rPr>
          <w:b/>
          <w:sz w:val="22"/>
          <w:szCs w:val="22"/>
        </w:rPr>
      </w:pPr>
      <w:r w:rsidRPr="007E3B38">
        <w:rPr>
          <w:b/>
          <w:sz w:val="22"/>
          <w:szCs w:val="22"/>
        </w:rPr>
        <w:t>Custodian</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sidR="00791275">
        <w:rPr>
          <w:sz w:val="22"/>
          <w:szCs w:val="22"/>
        </w:rPr>
        <w:t>ty, papers, or other valuables)</w:t>
      </w:r>
      <w:r w:rsidRPr="007E3B38">
        <w:rPr>
          <w:sz w:val="22"/>
          <w:szCs w:val="22"/>
        </w:rPr>
        <w:t>”</w:t>
      </w:r>
      <w:r w:rsidR="00791275">
        <w:rPr>
          <w:sz w:val="22"/>
          <w:szCs w:val="22"/>
        </w:rPr>
        <w:t>.</w:t>
      </w:r>
      <w:r w:rsidRPr="007E3B38">
        <w:rPr>
          <w:sz w:val="22"/>
          <w:szCs w:val="22"/>
        </w:rPr>
        <w:t xml:space="preserve">  According to the same source, “custody” refers to the care and control of a thing or person for inspection, preservation, or security.  A “custodian” is defined in the Oxford English Dictionary as “</w:t>
      </w:r>
      <w:proofErr w:type="spellStart"/>
      <w:r w:rsidRPr="007E3B38">
        <w:rPr>
          <w:sz w:val="22"/>
          <w:szCs w:val="22"/>
        </w:rPr>
        <w:t>o</w:t>
      </w:r>
      <w:r w:rsidRPr="007E3B38">
        <w:rPr>
          <w:sz w:val="22"/>
          <w:szCs w:val="22"/>
          <w:lang w:val="en"/>
        </w:rPr>
        <w:t>ne</w:t>
      </w:r>
      <w:proofErr w:type="spellEnd"/>
      <w:r w:rsidRPr="007E3B38">
        <w:rPr>
          <w:sz w:val="22"/>
          <w:szCs w:val="22"/>
          <w:lang w:val="en"/>
        </w:rPr>
        <w:t xml:space="preserve"> who has the custody of a thing or person; </w:t>
      </w:r>
      <w:r w:rsidR="006F4289">
        <w:rPr>
          <w:sz w:val="22"/>
          <w:szCs w:val="22"/>
          <w:lang w:val="en"/>
        </w:rPr>
        <w:t xml:space="preserve"> </w:t>
      </w:r>
      <w:r w:rsidRPr="007E3B38">
        <w:rPr>
          <w:sz w:val="22"/>
          <w:szCs w:val="22"/>
          <w:lang w:val="en"/>
        </w:rPr>
        <w:t>a guardian, keeper.”</w:t>
      </w:r>
      <w:r w:rsidRPr="007E3B38">
        <w:rPr>
          <w:sz w:val="22"/>
          <w:szCs w:val="22"/>
        </w:rPr>
        <w:t xml:space="preserve">  The Merriam-Webster dic</w:t>
      </w:r>
      <w:r w:rsidR="00791275">
        <w:rPr>
          <w:sz w:val="22"/>
          <w:szCs w:val="22"/>
        </w:rPr>
        <w:t>tionary provides</w:t>
      </w:r>
      <w:r w:rsidR="006F4289">
        <w:rPr>
          <w:sz w:val="22"/>
          <w:szCs w:val="22"/>
        </w:rPr>
        <w:t xml:space="preserve">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entities which,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sidR="00791275">
        <w:rPr>
          <w:sz w:val="22"/>
          <w:szCs w:val="22"/>
          <w:lang w:val="en"/>
        </w:rPr>
        <w:t>ownership</w:t>
      </w:r>
      <w:r w:rsidRPr="007E3B38">
        <w:rPr>
          <w:sz w:val="22"/>
          <w:szCs w:val="22"/>
          <w:lang w:val="en"/>
        </w:rPr>
        <w:t>”</w:t>
      </w:r>
      <w:r w:rsidR="00791275">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are </w:t>
      </w:r>
      <w:r w:rsidRPr="007E3B38">
        <w:rPr>
          <w:sz w:val="22"/>
          <w:szCs w:val="22"/>
          <w:lang w:val="en"/>
        </w:rPr>
        <w:t>used in a way that is consistent with community values and customary law.</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Context</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context" refers to the utilization of traditional knowledge or cultural expressions in accordance with the practices of everyday life of the community, such as, for instance, usual ways of selling copies of tangible expressions of folklore by local craftsmen.</w:t>
      </w:r>
      <w:r w:rsidRPr="007E3B38">
        <w:rPr>
          <w:rStyle w:val="FootnoteReference"/>
          <w:sz w:val="22"/>
          <w:szCs w:val="22"/>
        </w:rPr>
        <w:footnoteReference w:id="31"/>
      </w:r>
    </w:p>
    <w:p w:rsidR="00931A24" w:rsidRPr="007E3B38" w:rsidRDefault="00931A24" w:rsidP="00931A24">
      <w:pPr>
        <w:autoSpaceDE w:val="0"/>
        <w:autoSpaceDN w:val="0"/>
        <w:adjustRightInd w:val="0"/>
        <w:rPr>
          <w:szCs w:val="22"/>
        </w:rPr>
      </w:pPr>
    </w:p>
    <w:p w:rsidR="00931A24" w:rsidRPr="007E3B38" w:rsidRDefault="00931A24" w:rsidP="00931A24">
      <w:pPr>
        <w:pStyle w:val="FootnoteText"/>
        <w:spacing w:line="260" w:lineRule="atLeast"/>
        <w:rPr>
          <w:b/>
          <w:sz w:val="22"/>
          <w:szCs w:val="22"/>
        </w:rPr>
      </w:pPr>
      <w:r w:rsidRPr="007E3B38">
        <w:rPr>
          <w:b/>
          <w:sz w:val="22"/>
          <w:szCs w:val="22"/>
        </w:rPr>
        <w:t>Customary Law and Protocols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Black’s Law Dictionary defines “customary law” as law “consisting of customs that are accepted as legal requirements or obligatory rules of conduct; </w:t>
      </w:r>
      <w:r w:rsidR="00124610">
        <w:rPr>
          <w:sz w:val="22"/>
          <w:szCs w:val="22"/>
        </w:rPr>
        <w:t xml:space="preserve"> </w:t>
      </w:r>
      <w:r w:rsidRPr="007E3B38">
        <w:rPr>
          <w:sz w:val="22"/>
          <w:szCs w:val="22"/>
        </w:rPr>
        <w:t>practices and beliefs that are so vital and intrinsic a part of a social and economic system that they are treated as if they were laws.”  Customary law has also been defined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2"/>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are actually “formally” recognized by and/or linked to the national legal systems of the country in which a community resides.  A decisive factor in determining whether certain customs have status as law is whether they have been and are being viewed by the community as having binding effect, or whether they simply describe actual practices. </w:t>
      </w:r>
    </w:p>
    <w:p w:rsidR="00931A24" w:rsidRPr="007E3B38" w:rsidRDefault="00931A24" w:rsidP="00931A24">
      <w:pPr>
        <w:pStyle w:val="FootnoteText"/>
        <w:spacing w:line="260" w:lineRule="atLeast"/>
        <w:rPr>
          <w:sz w:val="22"/>
          <w:szCs w:val="22"/>
          <w:lang w:val="en"/>
        </w:rPr>
      </w:pPr>
    </w:p>
    <w:p w:rsidR="00931A24" w:rsidRPr="007E3B38" w:rsidRDefault="00931A24" w:rsidP="00931A24">
      <w:pPr>
        <w:pStyle w:val="FootnoteText"/>
        <w:spacing w:line="260" w:lineRule="atLeast"/>
        <w:rPr>
          <w:sz w:val="22"/>
          <w:szCs w:val="22"/>
        </w:rPr>
      </w:pPr>
      <w:r w:rsidRPr="007E3B38">
        <w:rPr>
          <w:sz w:val="22"/>
          <w:szCs w:val="22"/>
          <w:lang w:val="en"/>
        </w:rPr>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 w:val="22"/>
          <w:szCs w:val="22"/>
          <w:lang w:val="en"/>
        </w:rPr>
        <w:footnoteReference w:id="33"/>
      </w:r>
      <w:r w:rsidRPr="007E3B38">
        <w:rPr>
          <w:sz w:val="22"/>
          <w:szCs w:val="22"/>
          <w:lang w:val="en"/>
        </w:rPr>
        <w:t xml:space="preserve">  </w:t>
      </w:r>
      <w:r w:rsidRPr="007E3B38">
        <w:rPr>
          <w:sz w:val="22"/>
          <w:szCs w:val="22"/>
        </w:rPr>
        <w:t>It has been argued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can be traced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 w:val="22"/>
          <w:szCs w:val="22"/>
        </w:rPr>
        <w:footnoteReference w:id="34"/>
      </w:r>
    </w:p>
    <w:p w:rsidR="00931A24" w:rsidRPr="007E3B38"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should be taken into account in devising a new system of protection for traditional knowledge or traditional cultural expressions. </w:t>
      </w:r>
    </w:p>
    <w:p w:rsidR="00931A24" w:rsidRDefault="00931A24" w:rsidP="00931A24">
      <w:pPr>
        <w:pStyle w:val="FootnoteText"/>
        <w:spacing w:line="260" w:lineRule="atLeast"/>
        <w:rPr>
          <w:sz w:val="22"/>
          <w:szCs w:val="22"/>
        </w:rPr>
      </w:pPr>
    </w:p>
    <w:p w:rsidR="00931A24" w:rsidRPr="007E3B38" w:rsidRDefault="00931A24" w:rsidP="00931A24">
      <w:pPr>
        <w:pStyle w:val="FootnoteText"/>
        <w:spacing w:line="260" w:lineRule="atLeast"/>
        <w:rPr>
          <w:b/>
          <w:sz w:val="22"/>
          <w:szCs w:val="22"/>
        </w:rPr>
      </w:pPr>
      <w:r w:rsidRPr="007E3B38">
        <w:rPr>
          <w:b/>
          <w:sz w:val="22"/>
          <w:szCs w:val="22"/>
        </w:rPr>
        <w:t>Customary Practices</w:t>
      </w:r>
    </w:p>
    <w:p w:rsidR="00931A24" w:rsidRPr="007E3B38" w:rsidRDefault="00931A24" w:rsidP="00931A24">
      <w:pPr>
        <w:pStyle w:val="FootnoteText"/>
        <w:spacing w:line="260" w:lineRule="atLeast"/>
        <w:rPr>
          <w:b/>
          <w:sz w:val="22"/>
          <w:szCs w:val="22"/>
        </w:rPr>
      </w:pPr>
    </w:p>
    <w:p w:rsidR="00931A24" w:rsidRPr="007E3B38" w:rsidRDefault="00931A24" w:rsidP="00931A24">
      <w:pPr>
        <w:pStyle w:val="FootnoteText"/>
        <w:spacing w:line="260" w:lineRule="atLeast"/>
        <w:rPr>
          <w:sz w:val="22"/>
          <w:szCs w:val="22"/>
        </w:rPr>
      </w:pPr>
      <w:r w:rsidRPr="007E3B38">
        <w:rPr>
          <w:sz w:val="22"/>
          <w:szCs w:val="22"/>
        </w:rPr>
        <w:t>Customary practices may be described as the acts and uses governing and guiding aspects of a community’s life.  Customary practices are engrained within the community and embedded in the way it lives and works.  They cannot be perceived as stand-alone, codified “laws” as such.</w:t>
      </w:r>
      <w:r w:rsidRPr="007E3B38">
        <w:rPr>
          <w:rStyle w:val="FootnoteReference"/>
          <w:sz w:val="22"/>
          <w:szCs w:val="22"/>
        </w:rPr>
        <w:footnoteReference w:id="35"/>
      </w:r>
    </w:p>
    <w:p w:rsidR="00931A24" w:rsidRPr="007E3B38" w:rsidRDefault="00931A24" w:rsidP="00931A24">
      <w:pPr>
        <w:pStyle w:val="FootnoteText"/>
        <w:spacing w:line="260" w:lineRule="atLeast"/>
        <w:rPr>
          <w:b/>
          <w:sz w:val="22"/>
          <w:szCs w:val="22"/>
        </w:rPr>
      </w:pPr>
    </w:p>
    <w:p w:rsidR="00931A24" w:rsidRPr="007E3B38" w:rsidRDefault="00931A24" w:rsidP="00931A24">
      <w:pPr>
        <w:spacing w:line="260" w:lineRule="atLeast"/>
        <w:rPr>
          <w:b/>
          <w:bCs/>
          <w:szCs w:val="22"/>
        </w:rPr>
      </w:pPr>
      <w:r w:rsidRPr="007E3B38">
        <w:rPr>
          <w:b/>
          <w:bCs/>
          <w:szCs w:val="22"/>
        </w:rPr>
        <w:t>Database of Biodiversity-related Access and Benefit-sharing Agreements</w:t>
      </w:r>
    </w:p>
    <w:p w:rsidR="00931A24" w:rsidRPr="007E3B38" w:rsidRDefault="00931A24" w:rsidP="00931A24">
      <w:pPr>
        <w:spacing w:line="260" w:lineRule="atLeast"/>
        <w:rPr>
          <w:b/>
          <w:bCs/>
          <w:szCs w:val="22"/>
        </w:rPr>
      </w:pPr>
    </w:p>
    <w:p w:rsidR="00931A24" w:rsidRPr="007E3B38" w:rsidRDefault="00931A24" w:rsidP="00931A24">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6"/>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7"/>
      </w:r>
    </w:p>
    <w:p w:rsidR="00931A24" w:rsidRPr="007E3B38" w:rsidRDefault="00931A24" w:rsidP="00931A24">
      <w:pPr>
        <w:pStyle w:val="BodyText"/>
        <w:spacing w:after="0" w:line="260" w:lineRule="atLeast"/>
        <w:rPr>
          <w:szCs w:val="22"/>
        </w:rPr>
      </w:pPr>
    </w:p>
    <w:p w:rsidR="00931A24" w:rsidRPr="007E3B38" w:rsidRDefault="00931A24" w:rsidP="00931A24">
      <w:pPr>
        <w:spacing w:line="260" w:lineRule="atLeast"/>
        <w:rPr>
          <w:b/>
          <w:szCs w:val="22"/>
        </w:rPr>
      </w:pPr>
      <w:r w:rsidRPr="007E3B38">
        <w:rPr>
          <w:b/>
          <w:szCs w:val="22"/>
        </w:rPr>
        <w:t>Derivative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2(e) of the </w:t>
      </w:r>
      <w:r w:rsidRPr="007E3B38">
        <w:rPr>
          <w:rStyle w:val="Emphasis"/>
          <w:szCs w:val="22"/>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4D06AD">
        <w:rPr>
          <w:szCs w:val="22"/>
        </w:rPr>
        <w:t>The “</w:t>
      </w:r>
      <w:r w:rsidRPr="004D06AD">
        <w:rPr>
          <w:szCs w:val="22"/>
          <w:lang w:val="en"/>
        </w:rPr>
        <w:t>Like-Minded Countries Contribution to the Objectives and Principles on the Protection of Genetic Resources and Preliminary Draft Articles on the Protection of Genetic Resources” (document WIPO/GRTKF/IC/19/11</w:t>
      </w:r>
      <w:r w:rsidR="004C606B">
        <w:rPr>
          <w:szCs w:val="22"/>
          <w:lang w:val="en"/>
        </w:rPr>
        <w:t>)</w:t>
      </w:r>
      <w:r w:rsidRPr="004D06AD">
        <w:rPr>
          <w:szCs w:val="22"/>
          <w:lang w:val="en"/>
        </w:rPr>
        <w:t xml:space="preserve"> provides the following definition of </w:t>
      </w:r>
      <w:r w:rsidRPr="004D06AD">
        <w:rPr>
          <w:szCs w:val="22"/>
        </w:rPr>
        <w:t xml:space="preserve">“derivative” at </w:t>
      </w:r>
      <w:r w:rsidRPr="004D06AD">
        <w:rPr>
          <w:szCs w:val="22"/>
        </w:rPr>
        <w:br/>
        <w:t>Article 1(2)(b):  “a biochemical compound resulting from the genetic expression or metabolism of biological or genetic resources, even if it does not contain functional units of heredity.”</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Derivative Work</w:t>
      </w:r>
    </w:p>
    <w:p w:rsidR="00931A24" w:rsidRPr="007E3B38" w:rsidRDefault="00931A24" w:rsidP="00931A24">
      <w:pPr>
        <w:pStyle w:val="CommentText"/>
        <w:spacing w:line="260" w:lineRule="atLeast"/>
        <w:rPr>
          <w:b/>
          <w:sz w:val="22"/>
          <w:szCs w:val="22"/>
        </w:rPr>
      </w:pPr>
    </w:p>
    <w:p w:rsidR="00654F0E" w:rsidRDefault="00931A24" w:rsidP="00931A24">
      <w:pPr>
        <w:pStyle w:val="CommentText"/>
        <w:spacing w:line="260" w:lineRule="atLeast"/>
        <w:rPr>
          <w:sz w:val="22"/>
          <w:szCs w:val="22"/>
        </w:rPr>
      </w:pPr>
      <w:r w:rsidRPr="007E3B38">
        <w:rPr>
          <w:sz w:val="22"/>
          <w:szCs w:val="22"/>
        </w:rPr>
        <w:t xml:space="preserve">In copyright law, the term “derivative works” refers to the </w:t>
      </w:r>
      <w:smartTag w:uri="urn:schemas-microsoft-com:office:smarttags" w:element="PersonName">
        <w:r w:rsidRPr="007E3B38">
          <w:rPr>
            <w:sz w:val="22"/>
            <w:szCs w:val="22"/>
          </w:rPr>
          <w:t>translation</w:t>
        </w:r>
      </w:smartTag>
      <w:r w:rsidRPr="007E3B38">
        <w:rPr>
          <w:sz w:val="22"/>
          <w:szCs w:val="22"/>
        </w:rPr>
        <w:t xml:space="preserve">s, adaptations, arrangements and similar alterations of preexisting works which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 w:val="22"/>
          <w:szCs w:val="22"/>
        </w:rPr>
        <w:footnoteReference w:id="38"/>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sidR="00E522DD">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 w:val="22"/>
          <w:szCs w:val="22"/>
        </w:rPr>
        <w:footnoteReference w:id="39"/>
      </w:r>
      <w:r w:rsidRPr="007E3B38">
        <w:rPr>
          <w:sz w:val="22"/>
          <w:szCs w:val="22"/>
        </w:rPr>
        <w:t xml:space="preserve"> </w:t>
      </w:r>
      <w:r w:rsidRPr="007E3B38">
        <w:rPr>
          <w:sz w:val="22"/>
          <w:szCs w:val="22"/>
        </w:rPr>
        <w:br/>
      </w:r>
    </w:p>
    <w:p w:rsidR="00931A24" w:rsidRPr="007E3B38" w:rsidRDefault="00931A24" w:rsidP="00931A24">
      <w:pPr>
        <w:pStyle w:val="CommentText"/>
        <w:spacing w:line="260" w:lineRule="atLeast"/>
        <w:rPr>
          <w:sz w:val="22"/>
          <w:szCs w:val="22"/>
        </w:rPr>
      </w:pPr>
      <w:r w:rsidRPr="007E3B38">
        <w:rPr>
          <w:sz w:val="22"/>
          <w:szCs w:val="22"/>
        </w:rPr>
        <w:t>In this sense, a “derivative work” includes compilations of data or other material, whether in machine-readable or other form, which, by reason of the selection or arrangement of their contents, constitute intellectual creations.</w:t>
      </w:r>
      <w:r w:rsidRPr="007E3B38">
        <w:rPr>
          <w:rStyle w:val="FootnoteReference"/>
          <w:sz w:val="22"/>
          <w:szCs w:val="22"/>
        </w:rPr>
        <w:footnoteReference w:id="40"/>
      </w:r>
      <w:r w:rsidRPr="007E3B38">
        <w:rPr>
          <w:sz w:val="22"/>
          <w:szCs w:val="22"/>
        </w:rPr>
        <w:t xml:space="preserve">  Works of compilation and collection have been protected under the </w:t>
      </w:r>
      <w:r w:rsidRPr="007E3B38">
        <w:rPr>
          <w:i/>
          <w:sz w:val="22"/>
          <w:szCs w:val="22"/>
        </w:rPr>
        <w:t xml:space="preserve">Berne Convention </w:t>
      </w:r>
      <w:r w:rsidRPr="007E3B38">
        <w:rPr>
          <w:sz w:val="22"/>
          <w:szCs w:val="22"/>
        </w:rPr>
        <w:t>along with other derivative works.</w:t>
      </w:r>
      <w:bookmarkStart w:id="9" w:name="_Ref289432997"/>
      <w:bookmarkStart w:id="10" w:name="_Ref292464396"/>
      <w:r w:rsidRPr="007E3B38">
        <w:rPr>
          <w:rStyle w:val="FootnoteReference"/>
          <w:sz w:val="22"/>
          <w:szCs w:val="22"/>
        </w:rPr>
        <w:footnoteReference w:id="41"/>
      </w:r>
      <w:bookmarkEnd w:id="9"/>
      <w:bookmarkEnd w:id="10"/>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author’s moral right may limit the right of third parties to make a derivative work. </w:t>
      </w:r>
      <w:r w:rsidR="005B08F5">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 w:val="22"/>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11" w:name="_Ref289689306"/>
      <w:r w:rsidRPr="007E3B38">
        <w:rPr>
          <w:rStyle w:val="FootnoteReference"/>
          <w:sz w:val="22"/>
          <w:szCs w:val="22"/>
        </w:rPr>
        <w:footnoteReference w:id="42"/>
      </w:r>
      <w:bookmarkEnd w:id="11"/>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rPr>
      </w:pPr>
      <w:r w:rsidRPr="007E3B38">
        <w:rPr>
          <w:b/>
          <w:sz w:val="22"/>
          <w:szCs w:val="22"/>
        </w:rPr>
        <w:t>Derogatory Action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was added to the Convention</w:t>
      </w:r>
      <w:r w:rsidRPr="007E3B38">
        <w:rPr>
          <w:i/>
          <w:sz w:val="22"/>
          <w:szCs w:val="22"/>
        </w:rPr>
        <w:t xml:space="preserve"> </w:t>
      </w:r>
      <w:r w:rsidRPr="007E3B38">
        <w:rPr>
          <w:sz w:val="22"/>
          <w:szCs w:val="22"/>
        </w:rPr>
        <w:t>at the Brussels Revision in order to cover uses of the work that were prejudicial to the author.  It refers to situations where communication of a work is done in such a manner as to cause the author harm.</w:t>
      </w:r>
      <w:r w:rsidRPr="007E3B38">
        <w:rPr>
          <w:rStyle w:val="FootnoteReference"/>
          <w:sz w:val="22"/>
          <w:szCs w:val="22"/>
        </w:rPr>
        <w:footnoteReference w:id="43"/>
      </w:r>
      <w:r w:rsidRPr="007E3B38">
        <w:rPr>
          <w:sz w:val="22"/>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pStyle w:val="CommentText"/>
        <w:spacing w:line="260" w:lineRule="atLeast"/>
        <w:rPr>
          <w:b/>
          <w:sz w:val="22"/>
          <w:szCs w:val="22"/>
        </w:rPr>
      </w:pPr>
      <w:r w:rsidRPr="007E3B38">
        <w:rPr>
          <w:b/>
          <w:sz w:val="22"/>
          <w:szCs w:val="22"/>
        </w:rPr>
        <w:t xml:space="preserve">Disclosed Traditional Knowledge </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“Disclosed traditional knowledge” refers to “[traditional knowledge which is accessible to persons beyond the indigenous or local community which is regarded as the ‘holder’ of the [traditional knowledge].  Such [traditional knowledge] might be widely accessible to the public and might be accessed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4"/>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Disclosure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 w:val="22"/>
          <w:szCs w:val="22"/>
        </w:rPr>
        <w:footnoteReference w:id="45"/>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 w:val="22"/>
          <w:szCs w:val="22"/>
        </w:rPr>
        <w:footnoteReference w:id="46"/>
      </w:r>
      <w:r w:rsidRPr="007E3B38">
        <w:rPr>
          <w:sz w:val="22"/>
          <w:szCs w:val="22"/>
        </w:rPr>
        <w:t xml:space="preserve">  Under certain national laws, the “right of disclosure” is a moral right. </w:t>
      </w:r>
    </w:p>
    <w:p w:rsidR="00931A24" w:rsidRPr="007E3B38" w:rsidRDefault="00931A24" w:rsidP="00931A24">
      <w:pPr>
        <w:rPr>
          <w:szCs w:val="22"/>
        </w:rPr>
      </w:pPr>
    </w:p>
    <w:p w:rsidR="00931A24" w:rsidRPr="007E3B38" w:rsidRDefault="00931A24" w:rsidP="00931A24">
      <w:pPr>
        <w:spacing w:line="260" w:lineRule="atLeast"/>
        <w:rPr>
          <w:b/>
          <w:szCs w:val="22"/>
        </w:rPr>
      </w:pPr>
      <w:r w:rsidRPr="007E3B38">
        <w:rPr>
          <w:b/>
          <w:szCs w:val="22"/>
        </w:rPr>
        <w:t>Disclosure Requirements</w:t>
      </w:r>
    </w:p>
    <w:p w:rsidR="00931A24" w:rsidRPr="007E3B38" w:rsidRDefault="00931A24" w:rsidP="00931A24">
      <w:pPr>
        <w:spacing w:line="260" w:lineRule="atLeast"/>
        <w:rPr>
          <w:b/>
          <w:szCs w:val="22"/>
        </w:rPr>
      </w:pPr>
    </w:p>
    <w:p w:rsidR="00931A24" w:rsidRPr="007E3B38" w:rsidRDefault="00931A24" w:rsidP="00931A24">
      <w:pPr>
        <w:rPr>
          <w:szCs w:val="22"/>
        </w:rPr>
      </w:pPr>
      <w:r w:rsidRPr="007E3B38">
        <w:rPr>
          <w:szCs w:val="22"/>
        </w:rPr>
        <w:t>Disclosure is part of the core rationale of patent law.</w:t>
      </w:r>
      <w:r w:rsidRPr="007E3B38">
        <w:rPr>
          <w:szCs w:val="22"/>
          <w:vertAlign w:val="superscript"/>
        </w:rPr>
        <w:footnoteReference w:id="47"/>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sidRPr="007E3B38">
        <w:rPr>
          <w:szCs w:val="22"/>
        </w:rPr>
        <w:t xml:space="preserve">  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8"/>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Three broad functions have been considered for disclosure methods relating to genetic resources and traditional knowledge:</w:t>
      </w:r>
    </w:p>
    <w:p w:rsidR="00931A24" w:rsidRPr="007E3B38" w:rsidRDefault="00931A24" w:rsidP="005F1856">
      <w:pPr>
        <w:spacing w:line="260" w:lineRule="atLeast"/>
        <w:ind w:left="567"/>
        <w:rPr>
          <w:szCs w:val="22"/>
        </w:rPr>
      </w:pPr>
    </w:p>
    <w:p w:rsidR="00931A24" w:rsidRPr="007E3B38" w:rsidRDefault="00931A24" w:rsidP="009A736D">
      <w:pPr>
        <w:numPr>
          <w:ilvl w:val="0"/>
          <w:numId w:val="5"/>
        </w:numPr>
        <w:tabs>
          <w:tab w:val="num" w:pos="3978"/>
        </w:tabs>
        <w:spacing w:line="260" w:lineRule="exact"/>
        <w:ind w:left="567" w:firstLine="0"/>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931A24" w:rsidRPr="007E3B38" w:rsidRDefault="00931A24" w:rsidP="009A736D">
      <w:pPr>
        <w:numPr>
          <w:ilvl w:val="0"/>
          <w:numId w:val="5"/>
        </w:numPr>
        <w:tabs>
          <w:tab w:val="num" w:pos="3411"/>
        </w:tabs>
        <w:spacing w:line="260" w:lineRule="exact"/>
        <w:ind w:left="567" w:firstLine="0"/>
        <w:rPr>
          <w:szCs w:val="22"/>
        </w:rPr>
      </w:pPr>
      <w:r w:rsidRPr="007E3B38">
        <w:rPr>
          <w:szCs w:val="22"/>
        </w:rPr>
        <w:t xml:space="preserve">to disclose the actual source of the genetic resources/traditional knowledge (a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931A24" w:rsidRPr="007E3B38" w:rsidRDefault="00931A24" w:rsidP="009A736D">
      <w:pPr>
        <w:numPr>
          <w:ilvl w:val="0"/>
          <w:numId w:val="5"/>
        </w:numPr>
        <w:tabs>
          <w:tab w:val="num" w:pos="3435"/>
        </w:tabs>
        <w:spacing w:line="260" w:lineRule="exact"/>
        <w:ind w:left="567" w:firstLine="0"/>
        <w:rPr>
          <w:szCs w:val="22"/>
        </w:rPr>
      </w:pPr>
      <w:r w:rsidRPr="007E3B38">
        <w:rPr>
          <w:szCs w:val="22"/>
        </w:rPr>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At the invitation of the Conference of the Parties of the </w:t>
      </w:r>
      <w:r w:rsidRPr="007E3B38">
        <w:rPr>
          <w:i/>
          <w:szCs w:val="22"/>
        </w:rPr>
        <w:t xml:space="preserve">Convention on Biological Diversity </w:t>
      </w:r>
      <w:r w:rsidRPr="007E3B38">
        <w:rPr>
          <w:szCs w:val="22"/>
        </w:rPr>
        <w:t>(1992), the IGC prepared a technical study on this issue, as well as an examination of issues regarding the interrelation of access to genetic resources and disclosure requirements in intellectual property rights applications, which have been made available to the Convention.</w:t>
      </w:r>
      <w:r w:rsidRPr="007E3B38">
        <w:rPr>
          <w:szCs w:val="22"/>
          <w:vertAlign w:val="superscript"/>
        </w:rPr>
        <w:footnoteReference w:id="50"/>
      </w:r>
    </w:p>
    <w:p w:rsidR="00931A24" w:rsidRPr="007E3B38" w:rsidRDefault="00931A24" w:rsidP="00931A24">
      <w:pPr>
        <w:spacing w:line="260" w:lineRule="atLeast"/>
        <w:rPr>
          <w:szCs w:val="22"/>
        </w:rPr>
      </w:pPr>
    </w:p>
    <w:p w:rsidR="00931A24" w:rsidRPr="007E3B38" w:rsidRDefault="00931A24" w:rsidP="00933F72">
      <w:pPr>
        <w:spacing w:line="260" w:lineRule="atLeast"/>
        <w:rPr>
          <w:szCs w:val="22"/>
        </w:rPr>
      </w:pPr>
      <w:r w:rsidRPr="00933F72">
        <w:rPr>
          <w:szCs w:val="22"/>
        </w:rPr>
        <w:t xml:space="preserve">Several proposals have been made to the IGC.  The Swiss proposal aims to introduce a disclosure requirement in the </w:t>
      </w:r>
      <w:r w:rsidRPr="005E29EA">
        <w:rPr>
          <w:i/>
          <w:szCs w:val="22"/>
        </w:rPr>
        <w:t>Patent Cooperation Treaty</w:t>
      </w:r>
      <w:r w:rsidRPr="00933F72">
        <w:rPr>
          <w:szCs w:val="22"/>
        </w:rPr>
        <w:t xml:space="preserve"> (PCT) applying to both international and national applications and requiring the patent applicants to disclose the source of genetic resources and/or traditional knowledge.</w:t>
      </w:r>
      <w:r w:rsidRPr="00933F72">
        <w:rPr>
          <w:szCs w:val="22"/>
          <w:vertAlign w:val="superscript"/>
        </w:rPr>
        <w:footnoteReference w:id="51"/>
      </w:r>
      <w:r w:rsidRPr="00933F72">
        <w:rPr>
          <w:szCs w:val="22"/>
        </w:rPr>
        <w:t xml:space="preserve">  The proposal made by the European Union and its </w:t>
      </w:r>
      <w:smartTag w:uri="urn:schemas-microsoft-com:office:smarttags" w:element="place">
        <w:smartTag w:uri="urn:schemas-microsoft-com:office:smarttags" w:element="PlaceName">
          <w:r w:rsidRPr="00933F72">
            <w:rPr>
              <w:szCs w:val="22"/>
            </w:rPr>
            <w:t>Member</w:t>
          </w:r>
        </w:smartTag>
        <w:r w:rsidRPr="00933F72">
          <w:rPr>
            <w:szCs w:val="22"/>
          </w:rPr>
          <w:t xml:space="preserve"> </w:t>
        </w:r>
        <w:smartTag w:uri="urn:schemas-microsoft-com:office:smarttags" w:element="PlaceType">
          <w:r w:rsidRPr="00933F72">
            <w:rPr>
              <w:szCs w:val="22"/>
            </w:rPr>
            <w:t>States</w:t>
          </w:r>
        </w:smartTag>
      </w:smartTag>
      <w:r w:rsidRPr="00933F72">
        <w:rPr>
          <w:szCs w:val="22"/>
        </w:rPr>
        <w:t xml:space="preserve"> includes an obligation to implement a mandatory requirement to disclose the country of origin or source of genetic resources for all international, regional and national patent applications.</w:t>
      </w:r>
      <w:r w:rsidRPr="00933F72">
        <w:rPr>
          <w:szCs w:val="22"/>
          <w:vertAlign w:val="superscript"/>
        </w:rPr>
        <w:footnoteReference w:id="52"/>
      </w:r>
      <w:r w:rsidRPr="00933F72">
        <w:rPr>
          <w:szCs w:val="22"/>
        </w:rPr>
        <w:t xml:space="preserve">  The proposal made by the African Group builds on the proposals made by Switzerland and the European Union and also includes incorporation of the internationally recognized certificate of compliance as stipulated in the </w:t>
      </w:r>
      <w:r w:rsidRPr="00933F72">
        <w:rPr>
          <w:i/>
          <w:szCs w:val="22"/>
        </w:rPr>
        <w:t>Nagoya Protocol on Access to Genetic Resources and the Fair and Equitable Sharing of Benefits Arising from their Utilization to the Convention on Biological Diversity</w:t>
      </w:r>
      <w:r w:rsidRPr="00933F72">
        <w:rPr>
          <w:szCs w:val="22"/>
        </w:rPr>
        <w:t xml:space="preserve"> (2010).</w:t>
      </w:r>
      <w:r w:rsidRPr="00933F72">
        <w:rPr>
          <w:rStyle w:val="FootnoteReference"/>
          <w:szCs w:val="22"/>
        </w:rPr>
        <w:footnoteReference w:id="53"/>
      </w:r>
      <w:r w:rsidRPr="00933F72">
        <w:rPr>
          <w:szCs w:val="22"/>
        </w:rPr>
        <w:t xml:space="preserve">  The Like-Minded Countries</w:t>
      </w:r>
      <w:r w:rsidR="00933F72" w:rsidRPr="00933F72">
        <w:rPr>
          <w:szCs w:val="22"/>
        </w:rPr>
        <w:t>’</w:t>
      </w:r>
      <w:r w:rsidRPr="00933F72">
        <w:rPr>
          <w:szCs w:val="22"/>
        </w:rPr>
        <w:t xml:space="preserve"> proposal concerns the mandatory disclosure of information in the intellectual property application, which involves genetic resources, their derivatives and associated traditional knowledge.  Such information should include the country of origin and source, evidence of prior informed consent, evidence of benefit-sharing under mutually agreed terms, and written and oral information for enabling search and examination of the intellectual property application.</w:t>
      </w:r>
      <w:r w:rsidR="004C606B">
        <w:rPr>
          <w:rStyle w:val="FootnoteReference"/>
          <w:szCs w:val="22"/>
        </w:rPr>
        <w:footnoteReference w:id="54"/>
      </w:r>
    </w:p>
    <w:p w:rsidR="00931A24" w:rsidRPr="007E3B38" w:rsidRDefault="00931A24" w:rsidP="00931A24">
      <w:pPr>
        <w:spacing w:line="260" w:lineRule="atLeast"/>
        <w:rPr>
          <w:szCs w:val="22"/>
        </w:rPr>
      </w:pPr>
    </w:p>
    <w:p w:rsidR="00931A24" w:rsidRPr="007E3B38" w:rsidRDefault="00931A24" w:rsidP="00931A24">
      <w:pPr>
        <w:rPr>
          <w:szCs w:val="22"/>
        </w:rPr>
      </w:pPr>
      <w:r w:rsidRPr="007E3B38">
        <w:rPr>
          <w:szCs w:val="22"/>
        </w:rPr>
        <w:t>Alternative mechanisms to disclosure requirements have been proposed.</w:t>
      </w:r>
      <w:r w:rsidRPr="007E3B38">
        <w:rPr>
          <w:szCs w:val="22"/>
          <w:vertAlign w:val="superscript"/>
        </w:rPr>
        <w:footnoteReference w:id="55"/>
      </w:r>
      <w:r w:rsidRPr="007E3B38">
        <w:rPr>
          <w:szCs w:val="22"/>
        </w:rPr>
        <w:t xml:space="preserve"> </w:t>
      </w:r>
      <w:r w:rsidR="00124610">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56"/>
      </w:r>
    </w:p>
    <w:p w:rsidR="00931A24" w:rsidRPr="007E3B38" w:rsidRDefault="00931A24" w:rsidP="00931A24">
      <w:pPr>
        <w:rPr>
          <w:szCs w:val="22"/>
        </w:rPr>
      </w:pPr>
    </w:p>
    <w:p w:rsidR="00931A24" w:rsidRPr="007E3B38" w:rsidRDefault="00931A24" w:rsidP="00931A24">
      <w:pPr>
        <w:pStyle w:val="CommentText"/>
        <w:spacing w:line="260" w:lineRule="atLeast"/>
        <w:rPr>
          <w:b/>
          <w:sz w:val="22"/>
          <w:szCs w:val="22"/>
        </w:rPr>
      </w:pPr>
      <w:r w:rsidRPr="007E3B38">
        <w:rPr>
          <w:b/>
          <w:sz w:val="22"/>
          <w:szCs w:val="22"/>
        </w:rPr>
        <w:t>Documentation</w:t>
      </w:r>
    </w:p>
    <w:p w:rsidR="00931A24" w:rsidRPr="007E3B38" w:rsidRDefault="00931A24" w:rsidP="00931A24">
      <w:pPr>
        <w:pStyle w:val="CommentText"/>
        <w:spacing w:line="260" w:lineRule="atLeast"/>
        <w:rPr>
          <w:b/>
          <w:sz w:val="22"/>
          <w:szCs w:val="22"/>
        </w:rPr>
      </w:pPr>
    </w:p>
    <w:p w:rsidR="00931A24" w:rsidRPr="007E3B38" w:rsidRDefault="00931A24" w:rsidP="00931A24">
      <w:pPr>
        <w:pStyle w:val="CommentText"/>
        <w:spacing w:line="260" w:lineRule="atLeast"/>
        <w:rPr>
          <w:sz w:val="22"/>
          <w:szCs w:val="22"/>
        </w:rPr>
      </w:pPr>
      <w:r w:rsidRPr="007E3B38">
        <w:rPr>
          <w:sz w:val="22"/>
          <w:szCs w:val="22"/>
        </w:rPr>
        <w:t>The Oxford English Dictionary defines “documentation” as the accumulation, classification and dissemination of information; the material as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r w:rsidRPr="007E3B38">
        <w:rPr>
          <w:rStyle w:val="FootnoteReference"/>
          <w:sz w:val="22"/>
          <w:szCs w:val="22"/>
        </w:rPr>
        <w:footnoteReference w:id="57"/>
      </w:r>
      <w:r w:rsidRPr="007E3B38">
        <w:rPr>
          <w:sz w:val="22"/>
          <w:szCs w:val="22"/>
        </w:rPr>
        <w:t xml:space="preserve">  </w:t>
      </w:r>
    </w:p>
    <w:p w:rsidR="00931A24" w:rsidRPr="007E3B38" w:rsidRDefault="00931A24" w:rsidP="00931A24">
      <w:pPr>
        <w:pStyle w:val="CommentText"/>
        <w:spacing w:line="260" w:lineRule="atLeast"/>
        <w:rPr>
          <w:sz w:val="22"/>
          <w:szCs w:val="22"/>
        </w:rPr>
      </w:pPr>
    </w:p>
    <w:p w:rsidR="00931A24" w:rsidRPr="007E3B38" w:rsidRDefault="00931A24" w:rsidP="00931A24">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8"/>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931A24" w:rsidRDefault="00931A24" w:rsidP="00931A24">
      <w:pPr>
        <w:rPr>
          <w:b/>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Equitable Remuneration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lang w:val="en"/>
        </w:rPr>
      </w:pPr>
      <w:r w:rsidRPr="007E3B38">
        <w:rPr>
          <w:sz w:val="22"/>
          <w:szCs w:val="22"/>
          <w:lang w:val="en"/>
        </w:rPr>
        <w:t>Equitable remuneration refers to the remuneration of certain acts carried out in respect of a work or an object of related rights in an amount and in a manner consistent with what may be regarded as normal commercial standards in case of authorization of the same act by the owner of a copyright or related rights.  Such remuneration is usually payable when economic rights are reduced to a right to remuneration (and, in general, applied on the basis of a non-voluntary license).</w:t>
      </w:r>
      <w:r w:rsidRPr="007E3B38">
        <w:rPr>
          <w:rStyle w:val="FootnoteReference"/>
          <w:sz w:val="22"/>
          <w:szCs w:val="22"/>
          <w:lang w:val="en"/>
        </w:rPr>
        <w:footnoteReference w:id="59"/>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w:t>
      </w:r>
      <w:r w:rsidR="00124610">
        <w:rPr>
          <w:sz w:val="22"/>
          <w:szCs w:val="22"/>
          <w:lang w:val="en"/>
        </w:rPr>
        <w:t xml:space="preserve"> </w:t>
      </w:r>
      <w:r w:rsidRPr="007E3B38">
        <w:rPr>
          <w:sz w:val="22"/>
          <w:szCs w:val="22"/>
          <w:lang w:val="en"/>
        </w:rPr>
        <w:t>– provided that it makes a reservation to the Treaty</w:t>
      </w:r>
      <w:r w:rsidR="00124610">
        <w:rPr>
          <w:sz w:val="22"/>
          <w:szCs w:val="22"/>
          <w:lang w:val="en"/>
        </w:rPr>
        <w:t xml:space="preserve"> </w:t>
      </w:r>
      <w:r w:rsidRPr="007E3B38">
        <w:rPr>
          <w:sz w:val="22"/>
          <w:szCs w:val="22"/>
          <w:lang w:val="en"/>
        </w:rPr>
        <w:t xml:space="preserve">– deny this right (Article 15(3)).  </w:t>
      </w:r>
    </w:p>
    <w:p w:rsidR="00931A24" w:rsidRPr="007E3B38" w:rsidRDefault="00931A24" w:rsidP="00931A24">
      <w:pPr>
        <w:rPr>
          <w:szCs w:val="22"/>
          <w:lang w:val="en"/>
        </w:rPr>
      </w:pPr>
    </w:p>
    <w:p w:rsidR="00931A24" w:rsidRPr="007E3B38" w:rsidRDefault="00931A24" w:rsidP="00931A24">
      <w:pPr>
        <w:pStyle w:val="CommentText"/>
        <w:spacing w:line="260" w:lineRule="atLeast"/>
        <w:rPr>
          <w:b/>
          <w:sz w:val="22"/>
          <w:szCs w:val="22"/>
          <w:lang w:val="en"/>
        </w:rPr>
      </w:pPr>
      <w:r w:rsidRPr="007E3B38">
        <w:rPr>
          <w:b/>
          <w:sz w:val="22"/>
          <w:szCs w:val="22"/>
          <w:lang w:val="en"/>
        </w:rPr>
        <w:t>Exceptions</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The term “exceptions” sets the limits of the use of a copyrighted work.  Exceptions are closely concerned with the acts that relate to the protected elements.  Sometimes the word “exception” covers legislative decisions which remove certain original creations from the owner’s monopoly (the text of laws or judicial decisions, for example) but, on the whole, it is a question of determining what uses of protected elements are neither subject to authorization nor remuneration.</w:t>
      </w:r>
      <w:r w:rsidRPr="007E3B38">
        <w:rPr>
          <w:rStyle w:val="FootnoteReference"/>
          <w:sz w:val="22"/>
          <w:szCs w:val="22"/>
        </w:rPr>
        <w:footnoteReference w:id="60"/>
      </w:r>
      <w:r w:rsidRPr="007E3B38">
        <w:rPr>
          <w:sz w:val="22"/>
          <w:szCs w:val="22"/>
        </w:rPr>
        <w:t xml:space="preserve">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sidR="005B08F5">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 w:val="22"/>
          <w:szCs w:val="22"/>
        </w:rPr>
        <w:footnoteReference w:id="61"/>
      </w:r>
      <w:r w:rsidRPr="007E3B38">
        <w:rPr>
          <w:sz w:val="22"/>
          <w:szCs w:val="22"/>
        </w:rPr>
        <w:t xml:space="preserve">  </w:t>
      </w:r>
    </w:p>
    <w:p w:rsidR="00931A24" w:rsidRPr="007E3B38"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 by Action</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 w:val="22"/>
          <w:szCs w:val="22"/>
        </w:rPr>
        <w:footnoteReference w:id="62"/>
      </w:r>
      <w:r w:rsidRPr="007E3B38">
        <w:rPr>
          <w:sz w:val="22"/>
          <w:szCs w:val="22"/>
        </w:rPr>
        <w:t xml:space="preserve"> </w:t>
      </w:r>
      <w:r w:rsidR="00124610">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 w:val="22"/>
          <w:szCs w:val="22"/>
        </w:rPr>
        <w:footnoteReference w:id="63"/>
      </w:r>
    </w:p>
    <w:p w:rsidR="00931A24" w:rsidRDefault="00931A24" w:rsidP="00931A24">
      <w:pPr>
        <w:autoSpaceDE w:val="0"/>
        <w:autoSpaceDN w:val="0"/>
        <w:adjustRightInd w:val="0"/>
        <w:rPr>
          <w:szCs w:val="22"/>
        </w:rPr>
      </w:pPr>
    </w:p>
    <w:p w:rsidR="00931A24" w:rsidRPr="007E3B38" w:rsidRDefault="00931A24" w:rsidP="00931A24">
      <w:pPr>
        <w:pStyle w:val="CommentText"/>
        <w:spacing w:line="260" w:lineRule="atLeast"/>
        <w:rPr>
          <w:b/>
          <w:sz w:val="22"/>
          <w:szCs w:val="22"/>
          <w:lang w:val="en"/>
        </w:rPr>
      </w:pPr>
      <w:r w:rsidRPr="007E3B38">
        <w:rPr>
          <w:b/>
          <w:sz w:val="22"/>
          <w:szCs w:val="22"/>
          <w:lang w:val="en"/>
        </w:rPr>
        <w:t>Expressions of Folklore</w:t>
      </w:r>
    </w:p>
    <w:p w:rsidR="00931A24" w:rsidRPr="007E3B38" w:rsidRDefault="00931A24" w:rsidP="00931A24">
      <w:pPr>
        <w:pStyle w:val="CommentText"/>
        <w:spacing w:line="260" w:lineRule="atLeast"/>
        <w:rPr>
          <w:b/>
          <w:sz w:val="22"/>
          <w:szCs w:val="22"/>
          <w:lang w:val="en"/>
        </w:rPr>
      </w:pPr>
    </w:p>
    <w:p w:rsidR="00931A24" w:rsidRPr="007E3B38" w:rsidRDefault="00931A24" w:rsidP="00931A24">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931A24" w:rsidRPr="007E3B38" w:rsidRDefault="00931A24" w:rsidP="009A736D">
      <w:pPr>
        <w:pStyle w:val="CommentText"/>
        <w:ind w:left="567"/>
        <w:rPr>
          <w:sz w:val="22"/>
          <w:szCs w:val="22"/>
        </w:rPr>
      </w:pP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Verbal expressions, such as folk tales, folk poetry and riddles;</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Musical expressions, such as folk songs and instrumental music;</w:t>
      </w:r>
    </w:p>
    <w:p w:rsidR="00931A24" w:rsidRPr="007E3B38" w:rsidRDefault="00931A24" w:rsidP="009A736D">
      <w:pPr>
        <w:numPr>
          <w:ilvl w:val="0"/>
          <w:numId w:val="6"/>
        </w:numPr>
        <w:tabs>
          <w:tab w:val="clear" w:pos="1741"/>
          <w:tab w:val="num" w:pos="1710"/>
        </w:tabs>
        <w:autoSpaceDE w:val="0"/>
        <w:autoSpaceDN w:val="0"/>
        <w:adjustRightInd w:val="0"/>
        <w:spacing w:after="120"/>
        <w:ind w:left="567" w:firstLine="0"/>
        <w:rPr>
          <w:szCs w:val="22"/>
        </w:rPr>
      </w:pPr>
      <w:r w:rsidRPr="007E3B38">
        <w:rPr>
          <w:szCs w:val="22"/>
        </w:rPr>
        <w:t>Expressions by action, such as folk dances, plays and artistic forms or rituals;  whether or not reduced to a material form;  and</w:t>
      </w:r>
    </w:p>
    <w:p w:rsidR="00931A24" w:rsidRPr="007E3B38" w:rsidRDefault="00931A24" w:rsidP="009A736D">
      <w:pPr>
        <w:numPr>
          <w:ilvl w:val="0"/>
          <w:numId w:val="6"/>
        </w:numPr>
        <w:tabs>
          <w:tab w:val="clear" w:pos="1741"/>
          <w:tab w:val="num" w:pos="1734"/>
        </w:tabs>
        <w:autoSpaceDE w:val="0"/>
        <w:autoSpaceDN w:val="0"/>
        <w:adjustRightInd w:val="0"/>
        <w:spacing w:after="120"/>
        <w:ind w:left="567" w:firstLine="0"/>
        <w:rPr>
          <w:szCs w:val="22"/>
        </w:rPr>
      </w:pPr>
      <w:r w:rsidRPr="007E3B38">
        <w:rPr>
          <w:szCs w:val="22"/>
        </w:rPr>
        <w:t>Tangible expressions.</w:t>
      </w:r>
      <w:r w:rsidRPr="007E3B38">
        <w:rPr>
          <w:rStyle w:val="FootnoteReference"/>
          <w:szCs w:val="22"/>
        </w:rPr>
        <w:footnoteReference w:id="64"/>
      </w:r>
    </w:p>
    <w:p w:rsidR="009A736D" w:rsidRDefault="009A736D" w:rsidP="009A736D">
      <w:pPr>
        <w:pStyle w:val="CommentText"/>
        <w:rPr>
          <w:sz w:val="22"/>
          <w:szCs w:val="22"/>
        </w:rPr>
      </w:pPr>
    </w:p>
    <w:p w:rsidR="00931A24" w:rsidRPr="007E3B38" w:rsidRDefault="00931A24" w:rsidP="009A736D">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931A24" w:rsidRPr="007E3B38" w:rsidRDefault="00931A24" w:rsidP="00931A24">
      <w:pPr>
        <w:spacing w:line="260" w:lineRule="atLeast"/>
        <w:rPr>
          <w:bCs/>
          <w:szCs w:val="22"/>
          <w:lang w:val="en"/>
        </w:rPr>
      </w:pPr>
    </w:p>
    <w:p w:rsidR="00931A24" w:rsidRPr="009A736D" w:rsidRDefault="00931A24" w:rsidP="00931A24">
      <w:pPr>
        <w:spacing w:line="260" w:lineRule="atLeast"/>
        <w:rPr>
          <w:b/>
          <w:i/>
          <w:szCs w:val="22"/>
        </w:rPr>
      </w:pPr>
      <w:r w:rsidRPr="009A736D">
        <w:rPr>
          <w:b/>
          <w:i/>
          <w:szCs w:val="22"/>
        </w:rPr>
        <w:t>Ex-situ</w:t>
      </w:r>
    </w:p>
    <w:p w:rsidR="00931A24" w:rsidRPr="007E3B38" w:rsidRDefault="00931A24" w:rsidP="00931A24">
      <w:pPr>
        <w:spacing w:line="260" w:lineRule="atLeast"/>
        <w:rPr>
          <w:b/>
          <w:szCs w:val="22"/>
        </w:rPr>
      </w:pPr>
    </w:p>
    <w:p w:rsidR="00931A24" w:rsidRPr="007E3B38" w:rsidRDefault="00931A24" w:rsidP="00931A24">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may be understood as “</w:t>
      </w:r>
      <w:r w:rsidRPr="007E3B38">
        <w:rPr>
          <w:bCs/>
          <w:iCs/>
          <w:szCs w:val="22"/>
        </w:rPr>
        <w:t>components of biological diversity outside their natural habitats</w:t>
      </w:r>
      <w:r w:rsidRPr="007E3B38">
        <w:rPr>
          <w:bCs/>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lang w:val="en"/>
        </w:rPr>
      </w:pPr>
      <w:r w:rsidRPr="007E3B38">
        <w:rPr>
          <w:b/>
          <w:szCs w:val="22"/>
          <w:lang w:val="en"/>
        </w:rPr>
        <w:t>Fair Practice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(see </w:t>
      </w:r>
      <w:r w:rsidR="005B08F5">
        <w:rPr>
          <w:szCs w:val="22"/>
        </w:rPr>
        <w:br/>
      </w:r>
      <w:r w:rsidRPr="007E3B38">
        <w:rPr>
          <w:szCs w:val="22"/>
        </w:rPr>
        <w:t>Article 10(1) concerning quotations, and Article 10(2) on free utilization of works—to the extent justified by the purpose—by way of illustration for teaching).  For determining what kind of practice may be regarded as “fair,” the criteria of the three-step test should be taken into account.</w:t>
      </w:r>
      <w:r w:rsidRPr="007E3B38">
        <w:rPr>
          <w:rStyle w:val="FootnoteReference"/>
          <w:szCs w:val="22"/>
        </w:rPr>
        <w:footnoteReference w:id="65"/>
      </w:r>
    </w:p>
    <w:p w:rsidR="00931A24" w:rsidRPr="007E3B38" w:rsidRDefault="00931A24" w:rsidP="00931A24">
      <w:pPr>
        <w:autoSpaceDE w:val="0"/>
        <w:autoSpaceDN w:val="0"/>
        <w:adjustRightInd w:val="0"/>
        <w:rPr>
          <w:szCs w:val="22"/>
        </w:rPr>
      </w:pPr>
    </w:p>
    <w:p w:rsidR="00931A24" w:rsidRPr="007E3B38" w:rsidRDefault="00931A24" w:rsidP="00931A24">
      <w:pPr>
        <w:spacing w:line="260" w:lineRule="atLeast"/>
        <w:rPr>
          <w:b/>
          <w:szCs w:val="22"/>
        </w:rPr>
      </w:pPr>
      <w:r w:rsidRPr="007E3B38">
        <w:rPr>
          <w:b/>
          <w:szCs w:val="22"/>
        </w:rPr>
        <w:t>Farmers’ Rights</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 xml:space="preserve">development of plant genetic resources which constitute the basis of food and agriculture production throughout the world.” </w:t>
      </w:r>
      <w:r w:rsidR="006B0EBA">
        <w:rPr>
          <w:szCs w:val="22"/>
        </w:rPr>
        <w:t xml:space="preserve"> </w:t>
      </w:r>
      <w:r w:rsidRPr="007E3B38">
        <w:rPr>
          <w:szCs w:val="22"/>
        </w:rPr>
        <w:t xml:space="preserve">Article 9.2 defines “farmers’ rights” as “(a) </w:t>
      </w:r>
      <w:r w:rsidR="009A736D">
        <w:rPr>
          <w:szCs w:val="22"/>
        </w:rPr>
        <w:t xml:space="preserve"> </w:t>
      </w:r>
      <w:r w:rsidRPr="007E3B38">
        <w:rPr>
          <w:szCs w:val="22"/>
        </w:rPr>
        <w:t xml:space="preserve">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 </w:t>
      </w:r>
      <w:r w:rsidR="009A736D">
        <w:rPr>
          <w:szCs w:val="22"/>
        </w:rPr>
        <w:t xml:space="preserve"> </w:t>
      </w:r>
      <w:r w:rsidRPr="007E3B38">
        <w:rPr>
          <w:szCs w:val="22"/>
        </w:rPr>
        <w:t xml:space="preserve">Article 2 of the Food and Agriculture Organization (FAO) </w:t>
      </w:r>
      <w:r w:rsidRPr="007E3B38">
        <w:rPr>
          <w:i/>
          <w:szCs w:val="22"/>
        </w:rPr>
        <w:t xml:space="preserve">International Code of Conduct for Plant </w:t>
      </w:r>
      <w:proofErr w:type="spellStart"/>
      <w:r w:rsidRPr="007E3B38">
        <w:rPr>
          <w:i/>
          <w:szCs w:val="22"/>
        </w:rPr>
        <w:t>Germplasm</w:t>
      </w:r>
      <w:proofErr w:type="spellEnd"/>
      <w:r w:rsidRPr="007E3B38">
        <w:rPr>
          <w:i/>
          <w:szCs w:val="22"/>
        </w:rPr>
        <w:t xml:space="preserve">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931A24" w:rsidRPr="007E3B38" w:rsidRDefault="00931A24" w:rsidP="00931A24">
      <w:pPr>
        <w:spacing w:line="260" w:lineRule="atLeast"/>
        <w:rPr>
          <w:bCs/>
          <w:szCs w:val="22"/>
        </w:rPr>
      </w:pPr>
    </w:p>
    <w:p w:rsidR="00AF287D" w:rsidRDefault="00AF287D" w:rsidP="00931A24">
      <w:pPr>
        <w:spacing w:line="260" w:lineRule="atLeast"/>
        <w:rPr>
          <w:b/>
          <w:szCs w:val="22"/>
          <w:lang w:val="en"/>
        </w:rPr>
      </w:pPr>
    </w:p>
    <w:p w:rsidR="00AF287D" w:rsidRDefault="00AF287D"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 xml:space="preserve">Fixation </w:t>
      </w:r>
    </w:p>
    <w:p w:rsidR="00931A24" w:rsidRPr="007E3B38" w:rsidRDefault="00931A24" w:rsidP="00931A24">
      <w:pPr>
        <w:spacing w:line="260" w:lineRule="atLeast"/>
        <w:rPr>
          <w:b/>
          <w:szCs w:val="22"/>
          <w:lang w:val="en"/>
        </w:rPr>
      </w:pPr>
    </w:p>
    <w:p w:rsidR="00931A24" w:rsidRDefault="00931A24" w:rsidP="00931A24">
      <w:pPr>
        <w:spacing w:line="260" w:lineRule="atLeast"/>
        <w:rPr>
          <w:szCs w:val="22"/>
        </w:rPr>
      </w:pPr>
      <w:r w:rsidRPr="007E3B38">
        <w:rPr>
          <w:szCs w:val="22"/>
          <w:lang w:val="en"/>
        </w:rPr>
        <w:t xml:space="preserve">Fixation is the process or result of recording a work of authorship in tangible form (Black’s Law Dictionary). </w:t>
      </w:r>
      <w:r w:rsidR="006B0EBA">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sidR="006B0EBA">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66"/>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67"/>
      </w:r>
      <w:r w:rsidRPr="007E3B38">
        <w:rPr>
          <w:szCs w:val="22"/>
          <w:lang w:val="en"/>
        </w:rPr>
        <w:t xml:space="preserve"> </w:t>
      </w:r>
      <w:r w:rsidR="006B0EBA">
        <w:rPr>
          <w:szCs w:val="22"/>
          <w:lang w:val="en"/>
        </w:rPr>
        <w:t xml:space="preserve"> </w:t>
      </w:r>
      <w:r w:rsidRPr="007E3B38">
        <w:rPr>
          <w:szCs w:val="22"/>
        </w:rPr>
        <w:t>The fixation of traditional cultural expressions in a material form may establish new intellectual property rights in the fixation and these rights may be used indirectly to protect the traditional cultural expressions themselves—such a strategy has been used to protect ancient rock art.</w:t>
      </w:r>
      <w:bookmarkStart w:id="12" w:name="_Ref289444051"/>
      <w:r w:rsidRPr="007E3B38">
        <w:rPr>
          <w:rStyle w:val="FootnoteReference"/>
          <w:szCs w:val="22"/>
        </w:rPr>
        <w:footnoteReference w:id="68"/>
      </w:r>
      <w:bookmarkEnd w:id="12"/>
      <w:r w:rsidRPr="007E3B38">
        <w:rPr>
          <w:szCs w:val="22"/>
        </w:rPr>
        <w:t xml:space="preserve">  It has been argued that the use of the term “expression” could give the impression of a fixation requirement for protection of traditional cultural expressions.</w:t>
      </w:r>
      <w:r w:rsidRPr="007E3B38">
        <w:rPr>
          <w:rStyle w:val="FootnoteReference"/>
          <w:szCs w:val="22"/>
        </w:rPr>
        <w:footnoteReference w:id="69"/>
      </w:r>
    </w:p>
    <w:p w:rsidR="006B0EBA" w:rsidRPr="007E3B38" w:rsidRDefault="006B0EBA" w:rsidP="00931A24">
      <w:pPr>
        <w:spacing w:line="260" w:lineRule="atLeast"/>
        <w:rPr>
          <w:szCs w:val="22"/>
          <w:lang w:val="en"/>
        </w:rPr>
      </w:pPr>
    </w:p>
    <w:p w:rsidR="00931A24" w:rsidRPr="007E3B38" w:rsidRDefault="00931A24" w:rsidP="00931A24">
      <w:pPr>
        <w:spacing w:line="260" w:lineRule="atLeast"/>
        <w:rPr>
          <w:b/>
          <w:snapToGrid w:val="0"/>
          <w:szCs w:val="22"/>
        </w:rPr>
      </w:pPr>
      <w:r w:rsidRPr="007E3B38">
        <w:rPr>
          <w:b/>
          <w:snapToGrid w:val="0"/>
          <w:szCs w:val="22"/>
        </w:rPr>
        <w:t>Folklore</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napToGrid w:val="0"/>
          <w:szCs w:val="22"/>
        </w:rPr>
      </w:pPr>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 xml:space="preserve">(1989),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  Its forms are, among others, language, literature, music, dance, games, mythology, rituals, customs, handicrafts, architecture and other arts.” </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zCs w:val="22"/>
        </w:rPr>
      </w:pPr>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sidR="006B0EBA">
        <w:rPr>
          <w:snapToGrid w:val="0"/>
          <w:szCs w:val="22"/>
        </w:rPr>
        <w:t xml:space="preserve"> </w:t>
      </w:r>
      <w:r w:rsidRPr="007E3B38">
        <w:rPr>
          <w:snapToGrid w:val="0"/>
          <w:szCs w:val="22"/>
        </w:rPr>
        <w:t xml:space="preserve">Morocco, 1970;  Algeria, 1973;  Senegal, 1973;  Kenya, 1975;  Mali, 1977;  Burundi, 1978;  Ivory Coast, 1978; </w:t>
      </w:r>
      <w:r w:rsidR="006B0EBA">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 xml:space="preserve">1977 of the Convention concerning the African Intellectual Property Organization, hereinafter referred to as “the OAPI Convention”).  All these texts consider works of folklore as part of the cultural heritage of the nation (“traditional heritage,” “cultural patrimony”;  in </w:t>
      </w:r>
      <w:smartTag w:uri="urn:schemas-microsoft-com:office:smarttags" w:element="place">
        <w:smartTag w:uri="urn:schemas-microsoft-com:office:smarttags" w:element="country-region">
          <w:r w:rsidRPr="007E3B38">
            <w:rPr>
              <w:szCs w:val="22"/>
            </w:rPr>
            <w:t>Chile</w:t>
          </w:r>
        </w:smartTag>
      </w:smartTag>
      <w:r w:rsidRPr="007E3B38">
        <w:rPr>
          <w:szCs w:val="22"/>
        </w:rPr>
        <w:t>, “cultural public domain” the use of which is subject to payment).  The meaning of folklore</w:t>
      </w:r>
      <w:r w:rsidR="006B0EBA">
        <w:rPr>
          <w:szCs w:val="22"/>
        </w:rPr>
        <w:t xml:space="preserve"> </w:t>
      </w:r>
      <w:r w:rsidRPr="007E3B38">
        <w:rPr>
          <w:szCs w:val="22"/>
        </w:rPr>
        <w:t xml:space="preserve">as covered by those texts </w:t>
      </w:r>
      <w:r w:rsidRPr="007E3B38">
        <w:rPr>
          <w:iCs/>
          <w:szCs w:val="22"/>
        </w:rPr>
        <w:t>is</w:t>
      </w:r>
      <w:r w:rsidRPr="007E3B38">
        <w:rPr>
          <w:i/>
          <w:iCs/>
          <w:szCs w:val="22"/>
        </w:rPr>
        <w:t xml:space="preserve"> </w:t>
      </w:r>
      <w:r w:rsidRPr="007E3B38">
        <w:rPr>
          <w:szCs w:val="22"/>
        </w:rPr>
        <w:t xml:space="preserve">understood,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folklore must have been created by authors of unknown identity but presumably being or having been nationals of the country.  The </w:t>
      </w:r>
      <w:r w:rsidRPr="00814E7C">
        <w:rPr>
          <w:i/>
          <w:szCs w:val="22"/>
        </w:rPr>
        <w:t>OAPI Convention</w:t>
      </w:r>
      <w:r w:rsidRPr="007E3B38">
        <w:rPr>
          <w:szCs w:val="22"/>
        </w:rPr>
        <w:t xml:space="preserve"> mentions creation by "communities"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sidR="006B0EBA">
        <w:rPr>
          <w:szCs w:val="22"/>
        </w:rPr>
        <w:t xml:space="preserve"> </w:t>
      </w:r>
      <w:r w:rsidRPr="007E3B38">
        <w:rPr>
          <w:szCs w:val="22"/>
        </w:rPr>
        <w:t xml:space="preserve">According to the Law of Morocco, folklore comprises “all unpublished works of the kind”, whereas the Laws of Algeria and </w:t>
      </w:r>
      <w:smartTag w:uri="urn:schemas-microsoft-com:office:smarttags" w:element="country-region">
        <w:smartTag w:uri="urn:schemas-microsoft-com:office:smarttags" w:element="place">
          <w:r w:rsidRPr="007E3B38">
            <w:rPr>
              <w:szCs w:val="22"/>
            </w:rPr>
            <w:t>Tunisia</w:t>
          </w:r>
        </w:smartTag>
      </w:smartTag>
      <w:r w:rsidRPr="007E3B38">
        <w:rPr>
          <w:szCs w:val="22"/>
        </w:rPr>
        <w:t xml:space="preserve">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70"/>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b/>
          <w:szCs w:val="22"/>
          <w:lang w:val="en"/>
        </w:rPr>
      </w:pPr>
      <w:r w:rsidRPr="007E3B38">
        <w:rPr>
          <w:b/>
          <w:szCs w:val="22"/>
          <w:lang w:val="en"/>
        </w:rPr>
        <w:t>Formality</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napToGrid w:val="0"/>
          <w:szCs w:val="22"/>
        </w:rPr>
        <w:t>Black’s Law Dictionary defines a formality as a small point of practice that, though seemingly unimportant, must usually be observed to achieve a particular legal result.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71"/>
      </w:r>
      <w:r w:rsidRPr="007E3B38">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72"/>
      </w:r>
      <w:r w:rsidRPr="007E3B38">
        <w:rPr>
          <w:snapToGrid w:val="0"/>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Material</w:t>
      </w:r>
    </w:p>
    <w:p w:rsidR="00931A24" w:rsidRPr="007E3B38" w:rsidRDefault="00931A24" w:rsidP="00931A24">
      <w:pPr>
        <w:spacing w:line="260" w:lineRule="atLeast"/>
        <w:rPr>
          <w:rStyle w:val="Strong"/>
          <w:szCs w:val="22"/>
        </w:rPr>
      </w:pPr>
    </w:p>
    <w:p w:rsidR="00931A24" w:rsidRPr="007E3B38" w:rsidRDefault="00931A24" w:rsidP="00E522DD">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i w:val="0"/>
          <w:szCs w:val="22"/>
        </w:rPr>
        <w:t>any material of plant, animal, microbial or other origin containing functional units of heredity.”</w:t>
      </w:r>
      <w:r w:rsidRPr="007E3B38">
        <w:rPr>
          <w:szCs w:val="22"/>
        </w:rPr>
        <w:t xml:space="preserve"> </w:t>
      </w:r>
      <w:r w:rsidR="006B0EBA">
        <w:rPr>
          <w:szCs w:val="22"/>
        </w:rPr>
        <w:t xml:space="preserve"> </w:t>
      </w:r>
      <w:r w:rsidRPr="007E3B38">
        <w:rPr>
          <w:szCs w:val="22"/>
        </w:rPr>
        <w:t>It has also been suggested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73"/>
      </w:r>
    </w:p>
    <w:p w:rsidR="00931A24" w:rsidRPr="007E3B38" w:rsidRDefault="00931A24" w:rsidP="00931A24">
      <w:pPr>
        <w:spacing w:line="260" w:lineRule="atLeast"/>
        <w:rPr>
          <w:szCs w:val="22"/>
        </w:rPr>
      </w:pPr>
    </w:p>
    <w:p w:rsidR="00931A24" w:rsidRPr="007E3B38" w:rsidRDefault="00931A24" w:rsidP="00931A24">
      <w:pPr>
        <w:spacing w:line="260" w:lineRule="atLeast"/>
        <w:rPr>
          <w:rStyle w:val="Strong"/>
          <w:szCs w:val="22"/>
        </w:rPr>
      </w:pPr>
      <w:r w:rsidRPr="007E3B38">
        <w:rPr>
          <w:rStyle w:val="Strong"/>
          <w:szCs w:val="22"/>
        </w:rPr>
        <w:t>Genetic Resources</w:t>
      </w:r>
    </w:p>
    <w:p w:rsidR="00931A24" w:rsidRPr="007E3B38" w:rsidRDefault="00931A24" w:rsidP="00931A24">
      <w:pPr>
        <w:spacing w:line="260" w:lineRule="atLeast"/>
        <w:rPr>
          <w:rStyle w:val="Strong"/>
          <w:szCs w:val="22"/>
        </w:rPr>
      </w:pPr>
    </w:p>
    <w:p w:rsidR="00931A24" w:rsidRPr="007E3B38" w:rsidRDefault="00931A24" w:rsidP="00AC13F5">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sidR="00BE1364">
        <w:rPr>
          <w:szCs w:val="22"/>
        </w:rPr>
        <w:t>“</w:t>
      </w:r>
      <w:r w:rsidRPr="007E3B38">
        <w:rPr>
          <w:rStyle w:val="Emphasis"/>
          <w:i w:val="0"/>
          <w:iCs w:val="0"/>
          <w:szCs w:val="22"/>
        </w:rPr>
        <w:t>genetic resources</w:t>
      </w:r>
      <w:r w:rsidRPr="007E3B38">
        <w:rPr>
          <w:rStyle w:val="Emphasis"/>
          <w:i w:val="0"/>
          <w:szCs w:val="22"/>
        </w:rPr>
        <w:t>”</w:t>
      </w:r>
      <w:r w:rsidRPr="007E3B38">
        <w:rPr>
          <w:rStyle w:val="Emphasis"/>
          <w:szCs w:val="22"/>
        </w:rPr>
        <w:t xml:space="preserve"> </w:t>
      </w:r>
      <w:r w:rsidRPr="007E3B38">
        <w:rPr>
          <w:rStyle w:val="Emphasis"/>
          <w:i w:val="0"/>
          <w:szCs w:val="22"/>
        </w:rPr>
        <w:t>as</w:t>
      </w:r>
      <w:r w:rsidRPr="007E3B38">
        <w:rPr>
          <w:rStyle w:val="Emphasis"/>
          <w:szCs w:val="22"/>
        </w:rPr>
        <w:t xml:space="preserve"> </w:t>
      </w:r>
      <w:r w:rsidRPr="007E3B38">
        <w:rPr>
          <w:rStyle w:val="Emphasis"/>
          <w:i w:val="0"/>
          <w:szCs w:val="22"/>
        </w:rPr>
        <w:t>“genetic material of actual or potential value.”</w:t>
      </w:r>
      <w:r w:rsidRPr="007E3B38">
        <w:rPr>
          <w:szCs w:val="22"/>
        </w:rPr>
        <w:t xml:space="preserve"> </w:t>
      </w:r>
      <w:r w:rsidR="006B0EBA">
        <w:rPr>
          <w:szCs w:val="22"/>
        </w:rPr>
        <w:t xml:space="preserve"> </w:t>
      </w:r>
    </w:p>
    <w:p w:rsidR="00931A24" w:rsidRPr="007E3B38" w:rsidRDefault="00931A24" w:rsidP="00931A24">
      <w:pPr>
        <w:spacing w:line="260" w:lineRule="atLeast"/>
        <w:rPr>
          <w:rStyle w:val="Emphasis"/>
          <w:szCs w:val="22"/>
        </w:rPr>
      </w:pPr>
    </w:p>
    <w:p w:rsidR="00931A24" w:rsidRPr="007E3B38" w:rsidRDefault="00931A24" w:rsidP="00931A24">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proofErr w:type="spellStart"/>
      <w:r w:rsidRPr="007E3B38">
        <w:rPr>
          <w:szCs w:val="22"/>
        </w:rPr>
        <w:t>germplasm</w:t>
      </w:r>
      <w:proofErr w:type="spellEnd"/>
      <w:r w:rsidRPr="007E3B38">
        <w:rPr>
          <w:szCs w:val="22"/>
        </w:rPr>
        <w:t xml:space="preserve"> of plants, animals or other organisms containing useful characters of actual or potential value.  In a domesticated species it is the sum of all the genetic combinations produced in the process of evolution.”</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snapToGrid w:val="0"/>
          <w:szCs w:val="22"/>
        </w:rPr>
      </w:pPr>
      <w:r w:rsidRPr="007E3B38">
        <w:rPr>
          <w:snapToGrid w:val="0"/>
          <w:szCs w:val="22"/>
        </w:rPr>
        <w:t>Other legal instruments make reference to genetic resources using different terms:</w:t>
      </w:r>
    </w:p>
    <w:p w:rsidR="00931A24" w:rsidRPr="007E3B38" w:rsidRDefault="00931A24" w:rsidP="00931A24">
      <w:pPr>
        <w:spacing w:line="260" w:lineRule="atLeast"/>
        <w:rPr>
          <w:snapToGrid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International Treaty on Plant Genetic Resources for Food and Agriculture</w:t>
      </w:r>
      <w:r w:rsidRPr="007E3B38">
        <w:rPr>
          <w:rStyle w:val="Emphasis"/>
          <w:i w:val="0"/>
          <w:szCs w:val="22"/>
        </w:rPr>
        <w:t xml:space="preserve"> (2001) defines “plant genetic resources” as “any material of plant origin, including reproductive and vegetative propagating material, containing functional units of heredity.”</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rStyle w:val="Emphasis"/>
          <w:i w:val="0"/>
          <w:szCs w:val="22"/>
        </w:rPr>
      </w:pPr>
      <w:r w:rsidRPr="007E3B38">
        <w:rPr>
          <w:rStyle w:val="Emphasis"/>
          <w:i w:val="0"/>
          <w:szCs w:val="22"/>
        </w:rPr>
        <w:t xml:space="preserve">Article 2 of the FAO </w:t>
      </w:r>
      <w:r w:rsidRPr="007E3B38">
        <w:rPr>
          <w:rStyle w:val="Emphasis"/>
          <w:szCs w:val="22"/>
        </w:rPr>
        <w:t xml:space="preserve">International Code of Conduct for Plant </w:t>
      </w:r>
      <w:proofErr w:type="spellStart"/>
      <w:r w:rsidRPr="007E3B38">
        <w:rPr>
          <w:rStyle w:val="Emphasis"/>
          <w:szCs w:val="22"/>
        </w:rPr>
        <w:t>Germplasm</w:t>
      </w:r>
      <w:proofErr w:type="spellEnd"/>
      <w:r w:rsidRPr="007E3B38">
        <w:rPr>
          <w:rStyle w:val="Emphasis"/>
          <w:szCs w:val="22"/>
        </w:rPr>
        <w:t xml:space="preserve"> Collecting and Transfer</w:t>
      </w:r>
      <w:r w:rsidRPr="007E3B38">
        <w:rPr>
          <w:rStyle w:val="Emphasis"/>
          <w:i w:val="0"/>
          <w:szCs w:val="22"/>
        </w:rPr>
        <w:t xml:space="preserve"> (1993) defines plant genetic resources as “the reproductive or vegetative propagating materials of plants.”</w:t>
      </w:r>
    </w:p>
    <w:p w:rsidR="00931A24" w:rsidRPr="007E3B38" w:rsidRDefault="00931A24" w:rsidP="00931A24">
      <w:pPr>
        <w:spacing w:line="260" w:lineRule="atLeast"/>
        <w:rPr>
          <w:rStyle w:val="Emphasis"/>
          <w:i w:val="0"/>
          <w:szCs w:val="22"/>
        </w:rPr>
      </w:pPr>
    </w:p>
    <w:p w:rsidR="00931A24" w:rsidRDefault="00931A24" w:rsidP="00931A24">
      <w:pPr>
        <w:spacing w:line="260" w:lineRule="atLeast"/>
        <w:rPr>
          <w:szCs w:val="22"/>
        </w:rPr>
      </w:pPr>
      <w:r w:rsidRPr="007E3B38">
        <w:rPr>
          <w:szCs w:val="22"/>
        </w:rPr>
        <w:t xml:space="preserve">Article 2.1 (a) of the FAO </w:t>
      </w:r>
      <w:r w:rsidRPr="007E3B38">
        <w:rPr>
          <w:i/>
          <w:szCs w:val="22"/>
        </w:rPr>
        <w:t>International Undertaking on Plant Genetic Resources</w:t>
      </w:r>
      <w:r w:rsidRPr="007E3B38">
        <w:rPr>
          <w:szCs w:val="22"/>
        </w:rPr>
        <w:t xml:space="preserve"> (1983) </w:t>
      </w:r>
      <w:r w:rsidR="001D6663">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  The International Undertaking does not refer to “functional units of heredity.”</w:t>
      </w:r>
    </w:p>
    <w:p w:rsidR="001D6663" w:rsidRPr="007E3B38" w:rsidRDefault="001D6663" w:rsidP="00931A24">
      <w:pPr>
        <w:spacing w:line="260" w:lineRule="atLeast"/>
        <w:rPr>
          <w:szCs w:val="22"/>
        </w:rPr>
      </w:pPr>
    </w:p>
    <w:p w:rsidR="00931A24" w:rsidRPr="007E3B38" w:rsidRDefault="00931A24" w:rsidP="00931A24">
      <w:pPr>
        <w:spacing w:line="260" w:lineRule="atLeast"/>
        <w:rPr>
          <w:szCs w:val="22"/>
        </w:rPr>
      </w:pPr>
      <w:r w:rsidRPr="007E3B38">
        <w:rPr>
          <w:rStyle w:val="Emphasis"/>
          <w:i w:val="0"/>
          <w:szCs w:val="22"/>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931A24" w:rsidRPr="007E3B38" w:rsidRDefault="00931A24" w:rsidP="00931A24">
      <w:pPr>
        <w:spacing w:line="260" w:lineRule="atLeast"/>
        <w:rPr>
          <w:szCs w:val="22"/>
        </w:rPr>
      </w:pPr>
    </w:p>
    <w:p w:rsidR="00931A24" w:rsidRPr="007E3B38" w:rsidRDefault="00931A24" w:rsidP="00931A24">
      <w:pPr>
        <w:spacing w:line="260" w:lineRule="atLeast"/>
        <w:rPr>
          <w:snapToGrid w:val="0"/>
          <w:szCs w:val="22"/>
        </w:rPr>
      </w:pPr>
      <w:r w:rsidRPr="007E3B38">
        <w:rPr>
          <w:szCs w:val="22"/>
        </w:rPr>
        <w:t xml:space="preserve">According to the </w:t>
      </w:r>
      <w:smartTag w:uri="urn:schemas-microsoft-com:office:smarttags" w:element="country-region">
        <w:smartTag w:uri="urn:schemas-microsoft-com:office:smarttags" w:element="place">
          <w:r w:rsidRPr="007E3B38">
            <w:rPr>
              <w:szCs w:val="22"/>
            </w:rPr>
            <w:t>United States</w:t>
          </w:r>
        </w:smartTag>
      </w:smartTag>
      <w:r w:rsidRPr="007E3B38">
        <w:rPr>
          <w:szCs w:val="22"/>
        </w:rPr>
        <w:t xml:space="preserve"> </w:t>
      </w:r>
      <w:r w:rsidRPr="007E3B38">
        <w:rPr>
          <w:i/>
          <w:szCs w:val="22"/>
        </w:rPr>
        <w:t>Code of Federal Regulations</w:t>
      </w:r>
      <w:r w:rsidRPr="007E3B38">
        <w:rPr>
          <w:szCs w:val="22"/>
        </w:rPr>
        <w:t>, biological material shall include “material that is capable of self-replication either directly or indirectly.”</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sidR="00814E7C">
        <w:rPr>
          <w:szCs w:val="22"/>
        </w:rPr>
        <w:t>include</w:t>
      </w:r>
      <w:r w:rsidRPr="007E3B38">
        <w:rPr>
          <w:szCs w:val="22"/>
        </w:rPr>
        <w:t xml:space="preserve"> </w:t>
      </w:r>
      <w:r w:rsidR="00814E7C">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
          <w:snapToGrid w:val="0"/>
          <w:szCs w:val="22"/>
        </w:rPr>
      </w:pPr>
      <w:r w:rsidRPr="007E3B38">
        <w:rPr>
          <w:b/>
          <w:snapToGrid w:val="0"/>
          <w:szCs w:val="22"/>
        </w:rPr>
        <w:t>Heritage (of Indigenous Peoples)</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szCs w:val="22"/>
        </w:rPr>
      </w:pPr>
      <w:r w:rsidRPr="007E3B38">
        <w:rPr>
          <w:szCs w:val="22"/>
        </w:rPr>
        <w:t xml:space="preserve">The “heritage of indigenous peoples” (and other peoples) or “indigenous cultural heritage” </w:t>
      </w:r>
      <w:r w:rsidR="001D6663">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sidR="001D6663">
        <w:rPr>
          <w:szCs w:val="22"/>
        </w:rPr>
        <w:br/>
      </w:r>
      <w:r w:rsidRPr="007E3B38">
        <w:rPr>
          <w:szCs w:val="22"/>
        </w:rPr>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Paragraph 12 states that:  “</w:t>
      </w:r>
      <w:r w:rsidR="00814E7C">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sidR="00814E7C">
        <w:rPr>
          <w:szCs w:val="22"/>
        </w:rPr>
        <w:t xml:space="preserve">re based upon their heritage”.  </w:t>
      </w:r>
      <w:r w:rsidRPr="007E3B38">
        <w:rPr>
          <w:szCs w:val="22"/>
        </w:rPr>
        <w:t>Paragraph 13 is to t</w:t>
      </w:r>
      <w:r w:rsidR="00814E7C">
        <w:rPr>
          <w:szCs w:val="22"/>
        </w:rPr>
        <w:t>he effect that:  “[t]</w:t>
      </w:r>
      <w:r w:rsidRPr="007E3B38">
        <w:rPr>
          <w:szCs w:val="22"/>
        </w:rPr>
        <w:t>he heritage of indigenous peoples includes all moveable cultural property as 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r w:rsidR="001D6663">
        <w:rPr>
          <w:szCs w:val="22"/>
        </w:rPr>
        <w:t xml:space="preserve"> </w:t>
      </w:r>
      <w:r w:rsidRPr="007E3B38">
        <w:rPr>
          <w:szCs w:val="22"/>
        </w:rPr>
        <w:t xml:space="preserve"> Paragraph 14 stipulates that:</w:t>
      </w:r>
      <w:r w:rsidR="001D6663">
        <w:rPr>
          <w:szCs w:val="22"/>
        </w:rPr>
        <w:t xml:space="preserve"> </w:t>
      </w:r>
      <w:r w:rsidR="00814E7C">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w:t>
      </w:r>
      <w:proofErr w:type="spellStart"/>
      <w:r w:rsidRPr="007E3B38">
        <w:rPr>
          <w:szCs w:val="22"/>
        </w:rPr>
        <w:t>artefacts</w:t>
      </w:r>
      <w:proofErr w:type="spellEnd"/>
      <w:r w:rsidRPr="007E3B38">
        <w:rPr>
          <w:szCs w:val="22"/>
        </w:rPr>
        <w:t>, sites and cultural spaces associated therewith – that indigenous peoples and individuals recognize as part of their cultural heritage.  It further includes the knowledge that is the result of intellectual activity and insight in a traditional context, and includes the know-how,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is constantly recreated by indigenous peoples in response to changes in their environment and their interaction with nature and their history, and provides them with a sense of identity and continuity.</w:t>
      </w:r>
      <w:r w:rsidRPr="007E3B38">
        <w:rPr>
          <w:rStyle w:val="FootnoteReference"/>
          <w:szCs w:val="22"/>
        </w:rPr>
        <w:footnoteReference w:id="74"/>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and Local Communities</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term “indigenous and local communities” has been the subject of considerable discussion and study and there is no universal, standard definition thereof.  The term is used in the </w:t>
      </w:r>
      <w:r w:rsidRPr="007E3B38">
        <w:rPr>
          <w:i/>
          <w:szCs w:val="22"/>
        </w:rPr>
        <w:t xml:space="preserve">Convention on Biological Diversity </w:t>
      </w:r>
      <w:r w:rsidRPr="007E3B38">
        <w:rPr>
          <w:szCs w:val="22"/>
        </w:rPr>
        <w:t>(1992).  Article 8(j) states that “[e]ach Contracting Party shall, as far as possible and as appropriate: … (j)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 xml:space="preserve">”.  The same term is used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931A24" w:rsidRPr="007E3B38" w:rsidRDefault="00931A24" w:rsidP="00931A24">
      <w:pPr>
        <w:rPr>
          <w:szCs w:val="22"/>
        </w:rPr>
      </w:pPr>
    </w:p>
    <w:p w:rsidR="00931A24" w:rsidRPr="007E3B38" w:rsidRDefault="00931A24" w:rsidP="00931A24">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75"/>
      </w:r>
      <w:r w:rsidRPr="007E3B38">
        <w:rPr>
          <w:szCs w:val="22"/>
        </w:rPr>
        <w:t xml:space="preserve"> </w:t>
      </w:r>
      <w:r w:rsidR="00814E7C">
        <w:rPr>
          <w:szCs w:val="22"/>
        </w:rPr>
        <w:t xml:space="preserve"> </w:t>
      </w:r>
      <w:r w:rsidRPr="007E3B38">
        <w:rPr>
          <w:szCs w:val="22"/>
          <w:lang w:val="en"/>
        </w:rPr>
        <w:t xml:space="preserve">Local communities may be defined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6"/>
      </w:r>
    </w:p>
    <w:p w:rsidR="00931A24" w:rsidRPr="007E3B38" w:rsidRDefault="00931A24" w:rsidP="00931A24">
      <w:pPr>
        <w:rPr>
          <w:szCs w:val="22"/>
          <w:lang w:val="en"/>
        </w:rPr>
      </w:pPr>
    </w:p>
    <w:p w:rsidR="00931A24" w:rsidRPr="007E3B38" w:rsidRDefault="00931A24" w:rsidP="00931A24">
      <w:pPr>
        <w:rPr>
          <w:szCs w:val="22"/>
        </w:rPr>
      </w:pPr>
      <w:r w:rsidRPr="004C606B">
        <w:rPr>
          <w:szCs w:val="22"/>
          <w:lang w:val="en"/>
        </w:rPr>
        <w:t xml:space="preserve">The term “local communities” is used in the documents “Like-Minded Countries Contribution to the Draft Articles on the Protection of Traditional Cultural Expressions” (document WIPO/GRTKF/IC/19/9) and in </w:t>
      </w:r>
      <w:r w:rsidR="004C606B" w:rsidRPr="004C606B">
        <w:rPr>
          <w:szCs w:val="22"/>
          <w:lang w:val="en"/>
        </w:rPr>
        <w:t>“</w:t>
      </w:r>
      <w:r w:rsidRPr="004C606B">
        <w:rPr>
          <w:szCs w:val="22"/>
          <w:lang w:val="en"/>
        </w:rPr>
        <w:t xml:space="preserve">Like-Minded Countries Contribution to the Draft Articles on the Protection of Traditional Knowledge” (document WIPO/GRTKF/IC/19/10). </w:t>
      </w:r>
      <w:r w:rsidR="006B0EBA" w:rsidRPr="004C606B">
        <w:rPr>
          <w:szCs w:val="22"/>
          <w:lang w:val="en"/>
        </w:rPr>
        <w:t xml:space="preserve"> </w:t>
      </w:r>
      <w:r w:rsidRPr="004C606B">
        <w:rPr>
          <w:szCs w:val="22"/>
          <w:lang w:val="en"/>
        </w:rPr>
        <w:t xml:space="preserve">Article 2(2) of both documents stipulates that: </w:t>
      </w:r>
      <w:r w:rsidR="006B0EBA" w:rsidRPr="004C606B">
        <w:rPr>
          <w:szCs w:val="22"/>
          <w:lang w:val="en"/>
        </w:rPr>
        <w:t xml:space="preserve"> </w:t>
      </w:r>
      <w:r w:rsidR="00814E7C">
        <w:rPr>
          <w:szCs w:val="22"/>
          <w:lang w:val="en"/>
        </w:rPr>
        <w:t>“[f]</w:t>
      </w:r>
      <w:r w:rsidRPr="004C606B">
        <w:rPr>
          <w:szCs w:val="22"/>
          <w:lang w:val="en"/>
        </w:rPr>
        <w:t>or the purp</w:t>
      </w:r>
      <w:r w:rsidR="00814E7C">
        <w:rPr>
          <w:szCs w:val="22"/>
          <w:lang w:val="en"/>
        </w:rPr>
        <w:t>oses of this article, the term ‘local communities’</w:t>
      </w:r>
      <w:r w:rsidRPr="004C606B">
        <w:rPr>
          <w:szCs w:val="22"/>
          <w:lang w:val="en"/>
        </w:rPr>
        <w:t xml:space="preserve"> shall include any classification of social and cultural identity of a member state as defined by domestic law.”</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This term is also used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xml:space="preserve">, the efforts of indigenous and local communities…”. </w:t>
      </w:r>
      <w:r w:rsidR="00451286">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sidR="00451286">
        <w:rPr>
          <w:szCs w:val="22"/>
        </w:rPr>
        <w:t>icular, as appropriate:  … (c) [p]</w:t>
      </w:r>
      <w:proofErr w:type="spellStart"/>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Other legal instruments use different terms: “Local or traditional community” is used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7E3B38">
        <w:rPr>
          <w:i/>
          <w:szCs w:val="22"/>
        </w:rPr>
        <w:t>‘community’, where the context so permits, includes a local or traditional community.</w:t>
      </w:r>
      <w:r w:rsidRPr="007E3B38">
        <w:rPr>
          <w:szCs w:val="22"/>
        </w:rPr>
        <w:t xml:space="preserve">”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7E3B38">
        <w:rPr>
          <w:i/>
          <w:szCs w:val="22"/>
        </w:rPr>
        <w:t>.</w:t>
      </w:r>
      <w:r w:rsidRPr="007E3B38">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is, traditionally, organized along successive generations and with its own customs, and preserves its social and economic institutions</w:t>
      </w:r>
      <w:r w:rsidRPr="007E3B38">
        <w:rPr>
          <w:i/>
          <w:szCs w:val="22"/>
        </w:rPr>
        <w:t>.</w:t>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Indigenous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Indigenous knowledge is knowledge held and used by communities, peoples and nations</w:t>
      </w:r>
      <w:r w:rsidR="00451286">
        <w:rPr>
          <w:szCs w:val="22"/>
        </w:rPr>
        <w:t xml:space="preserve"> that are “indigenous”</w:t>
      </w:r>
      <w:r w:rsidRPr="007E3B38">
        <w:rPr>
          <w:szCs w:val="22"/>
        </w:rPr>
        <w:t>.  In this sense, “indigenous knowledge” would be the traditional knowledge of indigenous peoples.  Indigenous knowledge is, therefore, a part of the traditional knowledge category, but traditional knowledge is not necessarily indigenous.  Yet the term is also used to refer to knowledge that is itself “indigenous”.  In this sense</w:t>
      </w:r>
      <w:smartTag w:uri="urn:schemas-microsoft-com:office:smarttags" w:element="PersonName">
        <w:r w:rsidRPr="007E3B38">
          <w:rPr>
            <w:szCs w:val="22"/>
          </w:rPr>
          <w:t>,</w:t>
        </w:r>
      </w:smartTag>
      <w:r w:rsidRPr="007E3B38">
        <w:rPr>
          <w:szCs w:val="22"/>
        </w:rPr>
        <w:t xml:space="preserve"> the terms “traditional knowledge” and “indigenous knowledge” may be interchangeable.</w:t>
      </w:r>
      <w:r w:rsidRPr="007E3B38">
        <w:rPr>
          <w:szCs w:val="22"/>
          <w:vertAlign w:val="superscript"/>
        </w:rPr>
        <w:footnoteReference w:id="77"/>
      </w:r>
      <w:r w:rsidRPr="007E3B38">
        <w:rPr>
          <w:szCs w:val="22"/>
        </w:rPr>
        <w:t xml:space="preserve"> </w:t>
      </w:r>
    </w:p>
    <w:p w:rsidR="00931A24" w:rsidRPr="007E3B38" w:rsidRDefault="00931A24" w:rsidP="00931A24">
      <w:pPr>
        <w:rPr>
          <w:b/>
          <w:szCs w:val="22"/>
        </w:rPr>
      </w:pPr>
    </w:p>
    <w:p w:rsidR="00931A24" w:rsidRPr="007E3B38" w:rsidRDefault="00931A24" w:rsidP="00931A24">
      <w:pPr>
        <w:rPr>
          <w:b/>
          <w:szCs w:val="22"/>
        </w:rPr>
      </w:pPr>
      <w:r w:rsidRPr="007E3B38">
        <w:rPr>
          <w:b/>
          <w:szCs w:val="22"/>
        </w:rPr>
        <w:t>Indigenous Peoples</w:t>
      </w:r>
    </w:p>
    <w:p w:rsidR="00931A24" w:rsidRPr="007E3B38" w:rsidRDefault="00931A24" w:rsidP="00931A24">
      <w:pPr>
        <w:rPr>
          <w:b/>
          <w:szCs w:val="22"/>
        </w:rPr>
      </w:pPr>
    </w:p>
    <w:p w:rsidR="00931A24" w:rsidRPr="007E3B38" w:rsidRDefault="00931A24" w:rsidP="00931A24">
      <w:pPr>
        <w:rPr>
          <w:szCs w:val="22"/>
        </w:rPr>
      </w:pPr>
      <w:r w:rsidRPr="007E3B38">
        <w:rPr>
          <w:szCs w:val="22"/>
        </w:rPr>
        <w:t>The term “indigenous peoples” has been the subject of considerable discussion and study and there is no universal, standard definition thereof.</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sidR="00451286">
        <w:rPr>
          <w:szCs w:val="22"/>
        </w:rPr>
        <w:t>finition of “indigenous peoples</w:t>
      </w:r>
      <w:r w:rsidRPr="007E3B38">
        <w:rPr>
          <w:szCs w:val="22"/>
        </w:rPr>
        <w:t>”</w:t>
      </w:r>
      <w:r w:rsidR="00451286">
        <w:rPr>
          <w:szCs w:val="22"/>
        </w:rPr>
        <w:t>.</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description of the concept of “indigenous” in the Study of the Problem of Discrimination Against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931A24" w:rsidRPr="007E3B38" w:rsidRDefault="00931A24" w:rsidP="00931A24">
      <w:pPr>
        <w:rPr>
          <w:iCs/>
          <w:szCs w:val="22"/>
          <w:lang w:val="en-GB"/>
        </w:rPr>
      </w:pPr>
    </w:p>
    <w:p w:rsidR="00931A24" w:rsidRPr="007E3B38" w:rsidRDefault="00931A24" w:rsidP="00931A24">
      <w:pPr>
        <w:rPr>
          <w:iCs/>
          <w:szCs w:val="22"/>
          <w:lang w:val="en-GB"/>
        </w:rPr>
      </w:pPr>
      <w:r w:rsidRPr="007E3B38">
        <w:rPr>
          <w:iCs/>
          <w:szCs w:val="22"/>
          <w:lang w:val="en-GB"/>
        </w:rPr>
        <w:t xml:space="preserve">Article 1 of the ILO Convention concerning Indigenous and Tribal Peoples in Independent Countries states that the Convention applies to: </w:t>
      </w:r>
    </w:p>
    <w:p w:rsidR="00931A24" w:rsidRPr="007E3B38" w:rsidRDefault="00931A24" w:rsidP="00931A24">
      <w:pPr>
        <w:rPr>
          <w:iCs/>
          <w:szCs w:val="22"/>
          <w:lang w:val="en-GB"/>
        </w:rPr>
      </w:pPr>
    </w:p>
    <w:p w:rsidR="00931A24" w:rsidRPr="007E3B38" w:rsidRDefault="00B36EF7" w:rsidP="00451286">
      <w:pPr>
        <w:pStyle w:val="FootnoteText"/>
        <w:ind w:left="567"/>
        <w:rPr>
          <w:sz w:val="22"/>
          <w:szCs w:val="22"/>
        </w:rPr>
      </w:pPr>
      <w:r>
        <w:rPr>
          <w:sz w:val="22"/>
          <w:szCs w:val="22"/>
        </w:rPr>
        <w:t>“</w:t>
      </w:r>
      <w:r w:rsidR="00931A24" w:rsidRPr="007E3B38">
        <w:rPr>
          <w:sz w:val="22"/>
          <w:szCs w:val="22"/>
          <w:lang w:val="en-GB"/>
        </w:rPr>
        <w:t xml:space="preserve">(a)  </w:t>
      </w:r>
      <w:r w:rsidR="00931A24"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931A24" w:rsidRPr="007E3B38" w:rsidRDefault="00931A24" w:rsidP="00451286">
      <w:pPr>
        <w:pStyle w:val="FootnoteText"/>
        <w:ind w:left="567"/>
        <w:rPr>
          <w:iCs/>
          <w:sz w:val="22"/>
          <w:szCs w:val="22"/>
          <w:lang w:val="en-GB"/>
        </w:rPr>
      </w:pPr>
      <w:r w:rsidRPr="007E3B38">
        <w:rPr>
          <w:sz w:val="22"/>
          <w:szCs w:val="22"/>
        </w:rPr>
        <w:t>(b)  Peoples in independent countries who are regarded as indigenous on account of their descent from the populations which inhabited the country, or a geographical region to which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 w:val="22"/>
          <w:szCs w:val="22"/>
        </w:rPr>
        <w:footnoteReference w:id="78"/>
      </w:r>
    </w:p>
    <w:p w:rsidR="00931A24" w:rsidRPr="007E3B38" w:rsidRDefault="00931A24" w:rsidP="00931A24">
      <w:pPr>
        <w:rPr>
          <w:iCs/>
          <w:szCs w:val="22"/>
          <w:lang w:val="en-GB"/>
        </w:rPr>
      </w:pPr>
    </w:p>
    <w:p w:rsidR="00931A24" w:rsidRPr="007E3B38" w:rsidRDefault="00931A24" w:rsidP="00931A24">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rsidR="001B6E41">
        <w:t xml:space="preserve"> </w:t>
      </w:r>
      <w:r w:rsidRPr="00095694">
        <w:t>“</w:t>
      </w:r>
      <w:r w:rsidRPr="007E3B38">
        <w:rPr>
          <w:szCs w:val="22"/>
        </w:rPr>
        <w:t>No universal, standard definition. 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r w:rsidR="00095694">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9"/>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World Bank uses the term “indigenous peoples” in a generic sense to refer to distinct groups with the following characteristics in varying degrees: </w:t>
      </w:r>
    </w:p>
    <w:p w:rsidR="00931A24" w:rsidRPr="007E3B38" w:rsidRDefault="00931A24" w:rsidP="00931A24">
      <w:pPr>
        <w:rPr>
          <w:szCs w:val="22"/>
        </w:rPr>
      </w:pPr>
    </w:p>
    <w:p w:rsidR="00931A24" w:rsidRPr="00451286"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931A24" w:rsidRPr="007E3B38"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931A24" w:rsidRPr="00451286" w:rsidRDefault="00931A24" w:rsidP="00920AF8">
      <w:pPr>
        <w:pStyle w:val="Default"/>
        <w:numPr>
          <w:ilvl w:val="0"/>
          <w:numId w:val="7"/>
        </w:numPr>
        <w:tabs>
          <w:tab w:val="left" w:pos="60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931A24" w:rsidRPr="007E3B38" w:rsidRDefault="00931A24" w:rsidP="00920AF8">
      <w:pPr>
        <w:pStyle w:val="Default"/>
        <w:numPr>
          <w:ilvl w:val="0"/>
          <w:numId w:val="7"/>
        </w:numPr>
        <w:ind w:left="540" w:firstLine="0"/>
        <w:rPr>
          <w:rFonts w:ascii="Arial" w:hAnsi="Arial" w:cs="Arial"/>
          <w:color w:val="auto"/>
          <w:sz w:val="22"/>
          <w:szCs w:val="22"/>
        </w:rPr>
      </w:pPr>
      <w:r w:rsidRPr="007E3B38">
        <w:rPr>
          <w:rFonts w:ascii="Arial" w:hAnsi="Arial" w:cs="Arial"/>
          <w:color w:val="auto"/>
          <w:sz w:val="22"/>
          <w:szCs w:val="22"/>
        </w:rPr>
        <w:t>an indigenous language, often different from the official language of the country or region.</w:t>
      </w:r>
      <w:r w:rsidRPr="007E3B38">
        <w:rPr>
          <w:rStyle w:val="FootnoteReference"/>
          <w:rFonts w:ascii="Arial" w:hAnsi="Arial" w:cs="Arial"/>
          <w:color w:val="auto"/>
          <w:sz w:val="22"/>
          <w:szCs w:val="22"/>
        </w:rPr>
        <w:footnoteReference w:id="80"/>
      </w:r>
    </w:p>
    <w:p w:rsidR="00931A24" w:rsidRPr="007E3B38" w:rsidRDefault="00931A24" w:rsidP="00931A24">
      <w:pPr>
        <w:pStyle w:val="Pa4"/>
        <w:rPr>
          <w:rFonts w:ascii="Arial" w:hAnsi="Arial" w:cs="Arial"/>
          <w:bCs/>
          <w:sz w:val="22"/>
          <w:szCs w:val="22"/>
        </w:rPr>
      </w:pPr>
    </w:p>
    <w:p w:rsidR="00931A24" w:rsidRPr="007E3B38" w:rsidRDefault="00931A24" w:rsidP="00931A24">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81"/>
      </w:r>
      <w:r w:rsidRPr="007E3B38">
        <w:rPr>
          <w:iCs/>
          <w:szCs w:val="22"/>
          <w:lang w:val="en-GB"/>
        </w:rPr>
        <w:t xml:space="preserve"> and for the purposes of this policy, IFAD will use a working definition of indigenous peoples based on the following criteria: </w:t>
      </w:r>
    </w:p>
    <w:p w:rsidR="00931A24" w:rsidRPr="007E3B38" w:rsidRDefault="00931A24" w:rsidP="00931A24">
      <w:pPr>
        <w:rPr>
          <w:iCs/>
          <w:szCs w:val="22"/>
          <w:lang w:val="en-GB"/>
        </w:rPr>
      </w:pPr>
    </w:p>
    <w:p w:rsidR="001B6E41" w:rsidRDefault="00931A24" w:rsidP="00920AF8">
      <w:pPr>
        <w:numPr>
          <w:ilvl w:val="0"/>
          <w:numId w:val="11"/>
        </w:numPr>
        <w:tabs>
          <w:tab w:val="clear" w:pos="1713"/>
          <w:tab w:val="num" w:pos="550"/>
        </w:tabs>
        <w:ind w:hanging="1173"/>
        <w:rPr>
          <w:iCs/>
          <w:szCs w:val="22"/>
          <w:lang w:val="en-GB"/>
        </w:rPr>
      </w:pPr>
      <w:r w:rsidRPr="007E3B38">
        <w:rPr>
          <w:iCs/>
          <w:szCs w:val="22"/>
          <w:lang w:val="en-GB"/>
        </w:rPr>
        <w:t xml:space="preserve">Priority in time, with respect to occupation and use of a specific territory;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sidR="001B6E41">
        <w:rPr>
          <w:iCs/>
          <w:szCs w:val="22"/>
          <w:lang w:val="en-GB"/>
        </w:rPr>
        <w:t xml:space="preserve"> </w:t>
      </w:r>
    </w:p>
    <w:p w:rsidR="001B6E41" w:rsidRDefault="00931A24" w:rsidP="00920AF8">
      <w:pPr>
        <w:numPr>
          <w:ilvl w:val="0"/>
          <w:numId w:val="11"/>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sidR="001B6E41">
        <w:rPr>
          <w:iCs/>
          <w:szCs w:val="22"/>
          <w:lang w:val="en-GB"/>
        </w:rPr>
        <w:t xml:space="preserve"> </w:t>
      </w:r>
      <w:r w:rsidRPr="007E3B38">
        <w:rPr>
          <w:iCs/>
          <w:szCs w:val="22"/>
          <w:lang w:val="en-GB"/>
        </w:rPr>
        <w:t xml:space="preserve"> and </w:t>
      </w:r>
      <w:r w:rsidR="001B6E41">
        <w:rPr>
          <w:iCs/>
          <w:szCs w:val="22"/>
          <w:lang w:val="en-GB"/>
        </w:rPr>
        <w:t xml:space="preserve"> </w:t>
      </w:r>
    </w:p>
    <w:p w:rsidR="00931A24" w:rsidRPr="007E3B38" w:rsidRDefault="001B6E41" w:rsidP="00920AF8">
      <w:pPr>
        <w:numPr>
          <w:ilvl w:val="0"/>
          <w:numId w:val="11"/>
        </w:numPr>
        <w:tabs>
          <w:tab w:val="clear" w:pos="1713"/>
          <w:tab w:val="num" w:pos="550"/>
        </w:tabs>
        <w:ind w:left="550" w:hanging="10"/>
        <w:rPr>
          <w:iCs/>
          <w:szCs w:val="22"/>
          <w:lang w:val="en-GB"/>
        </w:rPr>
      </w:pPr>
      <w:r>
        <w:rPr>
          <w:iCs/>
          <w:szCs w:val="22"/>
          <w:lang w:val="en-GB"/>
        </w:rPr>
        <w:t>A</w:t>
      </w:r>
      <w:r w:rsidR="00931A24" w:rsidRPr="007E3B38">
        <w:rPr>
          <w:iCs/>
          <w:szCs w:val="22"/>
          <w:lang w:val="en-GB"/>
        </w:rPr>
        <w:t>n experience of subjugation, marginalization, dispossession, exclusion or discrimination.”</w:t>
      </w:r>
      <w:r w:rsidR="00931A24" w:rsidRPr="007E3B38">
        <w:rPr>
          <w:rStyle w:val="FootnoteReference"/>
          <w:iCs/>
          <w:szCs w:val="22"/>
          <w:lang w:val="en-GB"/>
        </w:rPr>
        <w:footnoteReference w:id="82"/>
      </w:r>
    </w:p>
    <w:p w:rsidR="00931A24" w:rsidRPr="007E3B38" w:rsidRDefault="00931A24" w:rsidP="00931A24">
      <w:pPr>
        <w:rPr>
          <w:iCs/>
          <w:szCs w:val="22"/>
          <w:lang w:val="en-GB"/>
        </w:rPr>
      </w:pPr>
    </w:p>
    <w:p w:rsidR="00931A24" w:rsidRDefault="00931A24" w:rsidP="00931A24">
      <w:pPr>
        <w:rPr>
          <w:iCs/>
          <w:szCs w:val="22"/>
          <w:lang w:val="en-GB"/>
        </w:rPr>
      </w:pPr>
      <w:r w:rsidRPr="007E3B38">
        <w:rPr>
          <w:iCs/>
          <w:szCs w:val="22"/>
          <w:lang w:val="en-GB"/>
        </w:rPr>
        <w:t>The UNDP and Indigenous Peoples: A Policy of Engagement,</w:t>
      </w:r>
      <w:r w:rsidRPr="007E3B38">
        <w:rPr>
          <w:rStyle w:val="FootnoteReference"/>
          <w:iCs/>
          <w:szCs w:val="22"/>
          <w:lang w:val="en-GB"/>
        </w:rPr>
        <w:footnoteReference w:id="83"/>
      </w:r>
      <w:r w:rsidRPr="007E3B38">
        <w:rPr>
          <w:iCs/>
          <w:szCs w:val="22"/>
          <w:lang w:val="en-GB"/>
        </w:rPr>
        <w:t xml:space="preserve"> prepared by the United Nations Development Program (UNDP) provides that: </w:t>
      </w:r>
      <w:r w:rsidR="00095694">
        <w:rPr>
          <w:iCs/>
          <w:szCs w:val="22"/>
          <w:lang w:val="en-GB"/>
        </w:rPr>
        <w:t xml:space="preserve"> </w:t>
      </w:r>
      <w:r w:rsidRPr="007E3B38">
        <w:rPr>
          <w:iCs/>
          <w:szCs w:val="22"/>
          <w:lang w:val="en-GB"/>
        </w:rPr>
        <w:t>“…(a) indigenous peoples usually live within (or maintain attachments to) geographically distinct ancestral territories;</w:t>
      </w:r>
      <w:r w:rsidR="001B6E41">
        <w:rPr>
          <w:iCs/>
          <w:szCs w:val="22"/>
          <w:lang w:val="en-GB"/>
        </w:rPr>
        <w:t xml:space="preserve"> </w:t>
      </w:r>
      <w:r w:rsidRPr="007E3B38">
        <w:rPr>
          <w:iCs/>
          <w:szCs w:val="22"/>
          <w:lang w:val="en-GB"/>
        </w:rPr>
        <w:t xml:space="preserve"> (b) they tend to maintain distinct social, economic, and political institutions within their territories; </w:t>
      </w:r>
      <w:r w:rsidR="001B6E41">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sidR="00095694">
        <w:rPr>
          <w:iCs/>
          <w:szCs w:val="22"/>
          <w:lang w:val="en-GB"/>
        </w:rPr>
        <w:t xml:space="preserve"> </w:t>
      </w:r>
      <w:r w:rsidRPr="007E3B38">
        <w:rPr>
          <w:iCs/>
          <w:szCs w:val="22"/>
          <w:lang w:val="en-GB"/>
        </w:rPr>
        <w:t>and (d) they self-identify as indigenous or tribal.</w:t>
      </w:r>
      <w:r w:rsidR="00920AF8">
        <w:rPr>
          <w:iCs/>
          <w:szCs w:val="22"/>
          <w:lang w:val="en-GB"/>
        </w:rPr>
        <w:t>”</w:t>
      </w:r>
      <w:r w:rsidRPr="007E3B38">
        <w:rPr>
          <w:iCs/>
          <w:szCs w:val="22"/>
          <w:lang w:val="en-GB"/>
        </w:rPr>
        <w:t xml:space="preserve"> </w:t>
      </w:r>
    </w:p>
    <w:p w:rsidR="001B6E41" w:rsidRPr="007E3B38" w:rsidRDefault="001B6E41" w:rsidP="00931A24">
      <w:pPr>
        <w:rPr>
          <w:iCs/>
          <w:szCs w:val="22"/>
          <w:lang w:val="en-GB"/>
        </w:rPr>
      </w:pPr>
    </w:p>
    <w:p w:rsidR="00931A24" w:rsidRPr="007E3B38" w:rsidRDefault="00931A24" w:rsidP="00931A24">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sidR="00095694">
        <w:rPr>
          <w:iCs/>
          <w:szCs w:val="22"/>
          <w:lang w:val="en-GB"/>
        </w:rPr>
        <w:t xml:space="preserve"> </w:t>
      </w:r>
      <w:r w:rsidRPr="007E3B38">
        <w:rPr>
          <w:iCs/>
          <w:szCs w:val="22"/>
          <w:lang w:val="en-GB"/>
        </w:rPr>
        <w:t>Self-identification as indigenous or tribal is usually regarded as a fundamental criterion for determining whether groups are indigenous or tribal, sometimes in combination with other variables such as “language spoken,” and “geographic location or concentration.”</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Peruvian </w:t>
      </w:r>
      <w:r w:rsidRPr="007E3B38">
        <w:rPr>
          <w:szCs w:val="22"/>
          <w:lang w:val="en"/>
        </w:rPr>
        <w:t xml:space="preserve">Law No. 27811 of 24 July,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w:t>
      </w:r>
      <w:smartTag w:uri="urn:schemas-microsoft-com:office:smarttags" w:element="place">
        <w:smartTag w:uri="urn:schemas-microsoft-com:office:smarttags" w:element="PlaceName">
          <w:r w:rsidRPr="007E3B38">
            <w:rPr>
              <w:szCs w:val="22"/>
            </w:rPr>
            <w:t>Peruvian</w:t>
          </w:r>
        </w:smartTag>
        <w:r w:rsidRPr="007E3B38">
          <w:rPr>
            <w:szCs w:val="22"/>
          </w:rPr>
          <w:t xml:space="preserve"> </w:t>
        </w:r>
        <w:smartTag w:uri="urn:schemas-microsoft-com:office:smarttags" w:element="PlaceType">
          <w:r w:rsidRPr="007E3B38">
            <w:rPr>
              <w:szCs w:val="22"/>
            </w:rPr>
            <w:t>State</w:t>
          </w:r>
        </w:smartTag>
      </w:smartTag>
      <w:r w:rsidRPr="007E3B38">
        <w:rPr>
          <w:szCs w:val="22"/>
        </w:rPr>
        <w:t>, maintaining a culture of their own, occupying a specific</w:t>
      </w:r>
      <w:r w:rsidRPr="007E3B38">
        <w:rPr>
          <w:i/>
          <w:szCs w:val="22"/>
        </w:rPr>
        <w:t xml:space="preserve"> </w:t>
      </w:r>
      <w:r w:rsidRPr="007E3B38">
        <w:rPr>
          <w:szCs w:val="22"/>
        </w:rPr>
        <w:t>territorial area and recognizing themselves as such.  These include peoples in voluntary isolation or with which contact has not been made, and also rural and native communities.  The term ‘indigenous’ shall encompass, and may be used as a synonym of, ‘aboriginal’, ‘traditional’, ‘ethnic’, ‘ancestral’, ‘native’ or other such word form.”</w:t>
      </w:r>
    </w:p>
    <w:p w:rsidR="00931A24" w:rsidRPr="007E3B38" w:rsidRDefault="00931A24" w:rsidP="00931A24">
      <w:pPr>
        <w:rPr>
          <w:szCs w:val="22"/>
        </w:rPr>
      </w:pPr>
    </w:p>
    <w:p w:rsidR="00931A24" w:rsidRPr="007E3B38" w:rsidRDefault="00931A24" w:rsidP="00931A24">
      <w:pPr>
        <w:rPr>
          <w:szCs w:val="22"/>
        </w:rPr>
      </w:pPr>
      <w:r w:rsidRPr="007E3B38">
        <w:rPr>
          <w:szCs w:val="22"/>
        </w:rPr>
        <w:t>“Aboriginal people” is a related term.  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and (3) “</w:t>
      </w:r>
      <w:r w:rsidRPr="007E3B38">
        <w:rPr>
          <w:i/>
          <w:szCs w:val="22"/>
        </w:rPr>
        <w:t xml:space="preserve">[…] of, relating to, or characteristic of the Aborigines of </w:t>
      </w:r>
      <w:smartTag w:uri="urn:schemas-microsoft-com:office:smarttags" w:element="place">
        <w:smartTag w:uri="urn:schemas-microsoft-com:office:smarttags" w:element="country-region">
          <w:r w:rsidRPr="007E3B38">
            <w:rPr>
              <w:i/>
              <w:szCs w:val="22"/>
            </w:rPr>
            <w:t>Australia</w:t>
          </w:r>
        </w:smartTag>
      </w:smartTag>
      <w:r w:rsidRPr="007E3B38">
        <w:rPr>
          <w:i/>
          <w:szCs w:val="22"/>
        </w:rPr>
        <w:t xml:space="preserve"> or their languages.</w:t>
      </w:r>
      <w:r w:rsidRPr="007E3B38">
        <w:rPr>
          <w:szCs w:val="22"/>
        </w:rPr>
        <w:t xml:space="preserve">” </w:t>
      </w:r>
    </w:p>
    <w:p w:rsidR="00931A24" w:rsidRPr="007E3B38" w:rsidRDefault="00931A24" w:rsidP="00931A24">
      <w:pPr>
        <w:rPr>
          <w:szCs w:val="22"/>
        </w:rPr>
      </w:pPr>
    </w:p>
    <w:p w:rsidR="00931A24" w:rsidRDefault="00931A24" w:rsidP="00931A24">
      <w:pPr>
        <w:rPr>
          <w:szCs w:val="22"/>
        </w:rPr>
      </w:pPr>
      <w:r w:rsidRPr="007E3B38">
        <w:rPr>
          <w:szCs w:val="22"/>
        </w:rPr>
        <w:t>Section 35 of the Constitution of Canada states that “</w:t>
      </w:r>
      <w:r w:rsidRPr="007E3B38">
        <w:rPr>
          <w:i/>
          <w:szCs w:val="22"/>
        </w:rPr>
        <w:t xml:space="preserve">[...] Aboriginal Peoples of </w:t>
      </w:r>
      <w:smartTag w:uri="urn:schemas-microsoft-com:office:smarttags" w:element="country-region">
        <w:r w:rsidRPr="007E3B38">
          <w:rPr>
            <w:i/>
            <w:szCs w:val="22"/>
          </w:rPr>
          <w:t>Canada</w:t>
        </w:r>
      </w:smartTag>
      <w:r w:rsidRPr="007E3B38">
        <w:rPr>
          <w:i/>
          <w:szCs w:val="22"/>
        </w:rPr>
        <w:t xml:space="preserve"> includes the Indian, Inuit and Métis peoples of </w:t>
      </w:r>
      <w:smartTag w:uri="urn:schemas-microsoft-com:office:smarttags" w:element="place">
        <w:smartTag w:uri="urn:schemas-microsoft-com:office:smarttags" w:element="country-region">
          <w:r w:rsidRPr="007E3B38">
            <w:rPr>
              <w:i/>
              <w:szCs w:val="22"/>
            </w:rPr>
            <w:t>Canada</w:t>
          </w:r>
        </w:smartTag>
      </w:smartTag>
      <w:r w:rsidRPr="007E3B38">
        <w:rPr>
          <w:i/>
          <w:szCs w:val="22"/>
        </w:rPr>
        <w:t>.</w:t>
      </w:r>
      <w:r w:rsidRPr="007E3B38">
        <w:rPr>
          <w:szCs w:val="22"/>
        </w:rPr>
        <w:t>”  The 1996 Canadian Royal Commission on Aboriginal People self-defined their focus group as:  “</w:t>
      </w:r>
      <w:r w:rsidRPr="007E3B38">
        <w:rPr>
          <w:i/>
          <w:szCs w:val="22"/>
        </w:rPr>
        <w:t xml:space="preserve">… organic political and cultural entities that stem historically from the original peoples of </w:t>
      </w:r>
      <w:smartTag w:uri="urn:schemas-microsoft-com:office:smarttags" w:element="place">
        <w:r w:rsidRPr="007E3B38">
          <w:rPr>
            <w:i/>
            <w:szCs w:val="22"/>
          </w:rPr>
          <w:t>North America</w:t>
        </w:r>
      </w:smartTag>
      <w:r w:rsidRPr="007E3B38">
        <w:rPr>
          <w:i/>
          <w:szCs w:val="22"/>
        </w:rPr>
        <w:t xml:space="preserve"> </w:t>
      </w:r>
      <w:r w:rsidRPr="007E3B38">
        <w:rPr>
          <w:szCs w:val="22"/>
        </w:rPr>
        <w:t>[</w:t>
      </w:r>
      <w:r w:rsidRPr="007E3B38">
        <w:rPr>
          <w:i/>
          <w:szCs w:val="22"/>
        </w:rPr>
        <w:t>…</w:t>
      </w:r>
      <w:r w:rsidRPr="007E3B38">
        <w:rPr>
          <w:szCs w:val="22"/>
        </w:rPr>
        <w:t>].”</w:t>
      </w:r>
    </w:p>
    <w:p w:rsidR="001B6E41" w:rsidRPr="007E3B38" w:rsidRDefault="001B6E41" w:rsidP="00931A24">
      <w:pPr>
        <w:rPr>
          <w:szCs w:val="22"/>
        </w:rPr>
      </w:pPr>
    </w:p>
    <w:p w:rsidR="00931A24" w:rsidRPr="007E3B38" w:rsidRDefault="00931A24" w:rsidP="00931A24">
      <w:pPr>
        <w:rPr>
          <w:szCs w:val="22"/>
        </w:rPr>
      </w:pPr>
      <w:r w:rsidRPr="007E3B38">
        <w:rPr>
          <w:szCs w:val="22"/>
        </w:rPr>
        <w:t>Indigenous communities, peoples and nations are those which,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84"/>
      </w:r>
    </w:p>
    <w:p w:rsidR="00095694" w:rsidRPr="007E3B38" w:rsidRDefault="00095694" w:rsidP="00931A24">
      <w:pPr>
        <w:rPr>
          <w:b/>
          <w:szCs w:val="22"/>
        </w:rPr>
      </w:pPr>
    </w:p>
    <w:p w:rsidR="00931A24" w:rsidRPr="007E3B38" w:rsidRDefault="00931A24" w:rsidP="00931A24">
      <w:pPr>
        <w:rPr>
          <w:b/>
          <w:szCs w:val="22"/>
        </w:rPr>
      </w:pPr>
      <w:r w:rsidRPr="007E3B38">
        <w:rPr>
          <w:b/>
          <w:szCs w:val="22"/>
        </w:rPr>
        <w:t>Infringement</w:t>
      </w:r>
    </w:p>
    <w:p w:rsidR="00931A24" w:rsidRPr="007E3B38" w:rsidRDefault="00931A24" w:rsidP="00931A24">
      <w:pPr>
        <w:rPr>
          <w:b/>
          <w:szCs w:val="22"/>
          <w:lang w:val="en"/>
        </w:rPr>
      </w:pPr>
    </w:p>
    <w:p w:rsidR="00931A24" w:rsidRPr="007E3B38" w:rsidRDefault="00931A24" w:rsidP="00931A24">
      <w:pPr>
        <w:rPr>
          <w:szCs w:val="22"/>
          <w:lang w:val="en"/>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Specifically, in the field of copyright and related rights, infringement is an act carried out in respect of a work protected by copyright or an object of related rights without authorization of the owner of the copyright or related rights concerned where such authorization is required.  The liability for infringement may exist not only on the basis of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85"/>
      </w:r>
    </w:p>
    <w:p w:rsidR="00931A24" w:rsidRPr="007E3B38" w:rsidRDefault="00931A24" w:rsidP="00931A24">
      <w:pPr>
        <w:rPr>
          <w:szCs w:val="22"/>
          <w:lang w:val="en"/>
        </w:rPr>
      </w:pPr>
    </w:p>
    <w:p w:rsidR="00931A24" w:rsidRPr="00920AF8" w:rsidRDefault="00931A24" w:rsidP="00931A24">
      <w:pPr>
        <w:spacing w:line="260" w:lineRule="atLeast"/>
        <w:rPr>
          <w:b/>
          <w:i/>
          <w:snapToGrid w:val="0"/>
          <w:szCs w:val="22"/>
        </w:rPr>
      </w:pPr>
      <w:r w:rsidRPr="00920AF8">
        <w:rPr>
          <w:b/>
          <w:i/>
          <w:snapToGrid w:val="0"/>
          <w:szCs w:val="22"/>
        </w:rPr>
        <w:t>In-situ</w:t>
      </w:r>
    </w:p>
    <w:p w:rsidR="00931A24" w:rsidRPr="007E3B38" w:rsidRDefault="00931A24" w:rsidP="00931A24">
      <w:pPr>
        <w:spacing w:line="260" w:lineRule="atLeast"/>
        <w:rPr>
          <w:b/>
          <w:snapToGrid w:val="0"/>
          <w:szCs w:val="22"/>
        </w:rPr>
      </w:pPr>
    </w:p>
    <w:p w:rsidR="00931A24" w:rsidRPr="007E3B38" w:rsidRDefault="00931A24" w:rsidP="00931A24">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7E3B38">
        <w:rPr>
          <w:bCs/>
          <w:snapToGrid w:val="0"/>
          <w:szCs w:val="22"/>
        </w:rPr>
        <w:t>”.</w:t>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Intangible Cultural Heritage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corporeal; capable of being touched and seen; perceptible.”</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is constantly recreated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931A24" w:rsidRPr="007E3B38" w:rsidRDefault="00931A24" w:rsidP="00931A24">
      <w:pPr>
        <w:spacing w:line="260" w:lineRule="atLeast"/>
        <w:rPr>
          <w:szCs w:val="22"/>
        </w:rPr>
      </w:pPr>
    </w:p>
    <w:p w:rsidR="00931A24" w:rsidRDefault="00931A24" w:rsidP="00931A24">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sidR="001B6E41">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sidR="001B6E41">
        <w:rPr>
          <w:szCs w:val="22"/>
          <w:lang w:val="en-GB"/>
        </w:rPr>
        <w:t xml:space="preserve"> </w:t>
      </w:r>
      <w:r w:rsidRPr="007E3B38">
        <w:rPr>
          <w:szCs w:val="22"/>
          <w:lang w:val="en-GB"/>
        </w:rPr>
        <w:t xml:space="preserve">b) performing arts; c) social practices, rituals and festive events; </w:t>
      </w:r>
      <w:r w:rsidR="001B6E41">
        <w:rPr>
          <w:szCs w:val="22"/>
          <w:lang w:val="en-GB"/>
        </w:rPr>
        <w:t xml:space="preserve"> </w:t>
      </w:r>
      <w:r w:rsidR="001B6E41">
        <w:rPr>
          <w:szCs w:val="22"/>
          <w:lang w:val="en-GB"/>
        </w:rPr>
        <w:br/>
      </w:r>
      <w:r w:rsidRPr="007E3B38">
        <w:rPr>
          <w:szCs w:val="22"/>
          <w:lang w:val="en-GB"/>
        </w:rPr>
        <w:t>d) knowledge and practices concerning nature and the universe;</w:t>
      </w:r>
      <w:r w:rsidR="001B6E41">
        <w:rPr>
          <w:szCs w:val="22"/>
          <w:lang w:val="en-GB"/>
        </w:rPr>
        <w:t xml:space="preserve"> </w:t>
      </w:r>
      <w:r w:rsidRPr="007E3B38">
        <w:rPr>
          <w:szCs w:val="22"/>
          <w:lang w:val="en-GB"/>
        </w:rPr>
        <w:t xml:space="preserve"> e) traditional craftsmanship.</w:t>
      </w:r>
    </w:p>
    <w:p w:rsidR="00095694" w:rsidRPr="007E3B38" w:rsidRDefault="00095694" w:rsidP="00931A24">
      <w:pPr>
        <w:spacing w:line="260" w:lineRule="atLeast"/>
        <w:rPr>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AF287D" w:rsidRDefault="00AF287D" w:rsidP="00931A24">
      <w:pPr>
        <w:spacing w:line="260" w:lineRule="atLeast"/>
        <w:rPr>
          <w:b/>
          <w:szCs w:val="22"/>
          <w:lang w:val="en-GB"/>
        </w:rPr>
      </w:pPr>
    </w:p>
    <w:p w:rsidR="00931A24" w:rsidRPr="007E3B38" w:rsidRDefault="00931A24" w:rsidP="00931A24">
      <w:pPr>
        <w:spacing w:line="260" w:lineRule="atLeast"/>
        <w:rPr>
          <w:b/>
          <w:szCs w:val="22"/>
          <w:lang w:val="en-GB"/>
        </w:rPr>
      </w:pPr>
      <w:r w:rsidRPr="007E3B38">
        <w:rPr>
          <w:b/>
          <w:szCs w:val="22"/>
          <w:lang w:val="en-GB"/>
        </w:rPr>
        <w:t>Integrity</w:t>
      </w:r>
    </w:p>
    <w:p w:rsidR="00931A24" w:rsidRPr="007E3B38" w:rsidRDefault="00931A24" w:rsidP="00931A24">
      <w:pPr>
        <w:spacing w:line="260" w:lineRule="atLeast"/>
        <w:rPr>
          <w:b/>
          <w:szCs w:val="22"/>
          <w:lang w:val="en-GB"/>
        </w:rPr>
      </w:pPr>
    </w:p>
    <w:p w:rsidR="00931A24" w:rsidRPr="007E3B38" w:rsidRDefault="00931A24" w:rsidP="00931A24">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6"/>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work which would be prejudicial to the author’s </w:t>
      </w:r>
      <w:r w:rsidRPr="007E3B38">
        <w:rPr>
          <w:szCs w:val="22"/>
        </w:rPr>
        <w:t>honor</w:t>
      </w:r>
      <w:r w:rsidRPr="007E3B38">
        <w:rPr>
          <w:szCs w:val="22"/>
          <w:lang w:val="en-GB"/>
        </w:rPr>
        <w:t xml:space="preserve"> or reputation was added (Article 6</w:t>
      </w:r>
      <w:r w:rsidRPr="007E3B38">
        <w:rPr>
          <w:i/>
          <w:szCs w:val="22"/>
          <w:lang w:val="en-GB"/>
        </w:rPr>
        <w:t>bis</w:t>
      </w:r>
      <w:r w:rsidRPr="007E3B38">
        <w:rPr>
          <w:szCs w:val="22"/>
          <w:lang w:val="en-GB"/>
        </w:rPr>
        <w:t>).</w:t>
      </w:r>
    </w:p>
    <w:p w:rsidR="00B56CC1" w:rsidRPr="007E3B38" w:rsidRDefault="00B56CC1"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Intellectual Property Guidelines for Access and Benefit-sharing</w:t>
      </w:r>
    </w:p>
    <w:p w:rsidR="00931A24" w:rsidRPr="007E3B38" w:rsidRDefault="00931A24" w:rsidP="00931A24">
      <w:pPr>
        <w:spacing w:line="260" w:lineRule="atLeast"/>
        <w:rPr>
          <w:b/>
          <w:szCs w:val="22"/>
        </w:rPr>
      </w:pPr>
    </w:p>
    <w:p w:rsidR="00931A24" w:rsidRPr="007E3B38" w:rsidRDefault="00931A24" w:rsidP="00931A24">
      <w:pPr>
        <w:pStyle w:val="NormalArial"/>
        <w:ind w:left="0"/>
        <w:rPr>
          <w:rFonts w:cs="Arial"/>
          <w:sz w:val="22"/>
          <w:szCs w:val="22"/>
        </w:rPr>
      </w:pPr>
      <w:r w:rsidRPr="007E3B38">
        <w:rPr>
          <w:rFonts w:cs="Arial"/>
          <w:sz w:val="22"/>
          <w:szCs w:val="22"/>
        </w:rPr>
        <w:t>From its first session, the IGC supported a task which would lead to the development by WIPO of Intellectual Property Guidelines for Access and Benefit-sharing.  It was proposed that the Guidelines be based on a systemic survey of actual and model contractual agreements in the form of the WIPO Database of Biodiversity-related Access and Benefit-sharing Agreements.</w:t>
      </w:r>
      <w:r w:rsidRPr="007E3B38">
        <w:rPr>
          <w:rStyle w:val="FootnoteReference"/>
          <w:rFonts w:cs="Arial"/>
          <w:sz w:val="22"/>
          <w:szCs w:val="22"/>
        </w:rPr>
        <w:footnoteReference w:id="87"/>
      </w:r>
    </w:p>
    <w:p w:rsidR="00931A24" w:rsidRPr="007E3B38" w:rsidRDefault="00931A24" w:rsidP="00931A24">
      <w:pPr>
        <w:pStyle w:val="NormalArial"/>
        <w:ind w:left="0"/>
        <w:rPr>
          <w:rFonts w:cs="Arial"/>
          <w:sz w:val="22"/>
          <w:szCs w:val="22"/>
        </w:rPr>
      </w:pPr>
    </w:p>
    <w:p w:rsidR="00931A24" w:rsidRPr="007E3B38" w:rsidRDefault="00931A24" w:rsidP="00931A24">
      <w:pPr>
        <w:pStyle w:val="NormalArial"/>
        <w:ind w:left="0"/>
        <w:rPr>
          <w:rFonts w:cs="Arial"/>
          <w:sz w:val="22"/>
          <w:szCs w:val="22"/>
        </w:rPr>
      </w:pPr>
      <w:r w:rsidRPr="007E3B38">
        <w:rPr>
          <w:rFonts w:cs="Arial"/>
          <w:sz w:val="22"/>
          <w:szCs w:val="22"/>
        </w:rPr>
        <w:t>A first draft</w:t>
      </w:r>
      <w:r w:rsidRPr="007E3B38">
        <w:rPr>
          <w:rStyle w:val="FootnoteReference"/>
          <w:rFonts w:cs="Arial"/>
          <w:sz w:val="22"/>
          <w:szCs w:val="22"/>
        </w:rPr>
        <w:footnoteReference w:id="88"/>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cs="Arial"/>
          <w:sz w:val="22"/>
          <w:szCs w:val="22"/>
        </w:rPr>
        <w:footnoteReference w:id="89"/>
      </w:r>
      <w:r w:rsidRPr="007E3B38">
        <w:rPr>
          <w:rFonts w:cs="Arial"/>
          <w:sz w:val="22"/>
          <w:szCs w:val="22"/>
        </w:rPr>
        <w:t xml:space="preserve">  This draft was later updated for purposes of the seventeenth session of the IGC.</w:t>
      </w:r>
      <w:r w:rsidRPr="007E3B38">
        <w:rPr>
          <w:rStyle w:val="FootnoteReference"/>
          <w:rFonts w:cs="Arial"/>
          <w:sz w:val="22"/>
          <w:szCs w:val="22"/>
        </w:rPr>
        <w:footnoteReference w:id="90"/>
      </w:r>
    </w:p>
    <w:p w:rsidR="00931A24" w:rsidRPr="007E3B38" w:rsidRDefault="00931A24" w:rsidP="00931A24">
      <w:pPr>
        <w:pStyle w:val="NormalArial"/>
        <w:ind w:left="0"/>
        <w:rPr>
          <w:rFonts w:cs="Arial"/>
          <w:bCs/>
          <w:sz w:val="22"/>
          <w:szCs w:val="22"/>
        </w:rPr>
      </w:pPr>
    </w:p>
    <w:p w:rsidR="00931A24" w:rsidRPr="007E3B38" w:rsidRDefault="00931A24" w:rsidP="00931A24">
      <w:pPr>
        <w:spacing w:line="260" w:lineRule="atLeast"/>
        <w:rPr>
          <w:szCs w:val="22"/>
        </w:rPr>
      </w:pPr>
      <w:r w:rsidRPr="007E3B38">
        <w:rPr>
          <w:szCs w:val="22"/>
        </w:rPr>
        <w:t>The purpose of the Intellectual Property Guidelines for Access and Benefit-sharing is to serve both providers and recipients of genetic resources when they negotiate, develop and draft the intellectual property elements of mutually agreed terms for access to genetic resources and benefit-sharing.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benefit-sharing is on equitable, mutually agreed terms, but does not prescribe one template or set of choices.</w:t>
      </w:r>
    </w:p>
    <w:p w:rsidR="00931A24" w:rsidRPr="007E3B38" w:rsidRDefault="00931A24" w:rsidP="00931A24">
      <w:pPr>
        <w:pStyle w:val="Para1"/>
        <w:numPr>
          <w:ilvl w:val="0"/>
          <w:numId w:val="0"/>
        </w:numPr>
        <w:tabs>
          <w:tab w:val="left" w:pos="567"/>
        </w:tabs>
        <w:spacing w:before="0" w:after="0" w:line="260" w:lineRule="atLeast"/>
        <w:rPr>
          <w:rFonts w:ascii="Arial" w:hAnsi="Arial" w:cs="Arial"/>
          <w:szCs w:val="22"/>
        </w:rPr>
      </w:pPr>
    </w:p>
    <w:p w:rsidR="00931A24" w:rsidRPr="007E3B38" w:rsidRDefault="00931A24" w:rsidP="00931A24">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91"/>
      </w:r>
    </w:p>
    <w:p w:rsidR="00931A24" w:rsidRPr="007E3B38" w:rsidRDefault="00931A24" w:rsidP="00931A24">
      <w:pPr>
        <w:pStyle w:val="Para1"/>
        <w:numPr>
          <w:ilvl w:val="0"/>
          <w:numId w:val="0"/>
        </w:numPr>
        <w:tabs>
          <w:tab w:val="left" w:pos="567"/>
        </w:tabs>
        <w:spacing w:before="0" w:after="0" w:line="260" w:lineRule="atLeast"/>
        <w:jc w:val="left"/>
        <w:rPr>
          <w:rFonts w:ascii="Arial" w:hAnsi="Arial" w:cs="Arial"/>
          <w:szCs w:val="22"/>
          <w:lang w:eastAsia="zh-CN"/>
        </w:rPr>
      </w:pPr>
    </w:p>
    <w:p w:rsidR="00931A24" w:rsidRPr="007E3B38" w:rsidRDefault="00931A24" w:rsidP="00931A24">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92"/>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93"/>
      </w:r>
    </w:p>
    <w:p w:rsidR="00931A24" w:rsidRPr="007E3B38" w:rsidRDefault="00931A24" w:rsidP="00931A24">
      <w:pPr>
        <w:spacing w:line="260" w:lineRule="atLeast"/>
        <w:rPr>
          <w:snapToGrid w:val="0"/>
          <w:szCs w:val="22"/>
          <w:lang w:val="en-GB"/>
        </w:rPr>
      </w:pPr>
    </w:p>
    <w:p w:rsidR="00931A24" w:rsidRPr="007E3B38" w:rsidRDefault="00931A24" w:rsidP="00931A24">
      <w:pPr>
        <w:spacing w:line="260" w:lineRule="atLeast"/>
        <w:rPr>
          <w:b/>
          <w:szCs w:val="22"/>
        </w:rPr>
      </w:pPr>
      <w:r w:rsidRPr="007E3B38">
        <w:rPr>
          <w:b/>
          <w:szCs w:val="22"/>
        </w:rPr>
        <w:t xml:space="preserve">International Patent Classification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The International Patent Classification (IPC) is “a hierarchical system in which the whole </w:t>
      </w:r>
      <w:r w:rsidR="001B6E41">
        <w:rPr>
          <w:szCs w:val="22"/>
        </w:rPr>
        <w:br/>
      </w:r>
      <w:r w:rsidRPr="007E3B38">
        <w:rPr>
          <w:szCs w:val="22"/>
        </w:rPr>
        <w:t xml:space="preserve">area of technology is divided into a range of sections, classes, subclasses and groups. </w:t>
      </w:r>
      <w:r w:rsidR="001B6E41">
        <w:rPr>
          <w:szCs w:val="22"/>
        </w:rPr>
        <w:t xml:space="preserve"> </w:t>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94"/>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The 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 xml:space="preserve">1971). 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(ii) the amendments which have entered into force pursuant to Article 2(2) of the European Convention prior to the entry into force of this Agreement;</w:t>
      </w:r>
      <w:r w:rsidRPr="007E3B38">
        <w:rPr>
          <w:szCs w:val="22"/>
        </w:rPr>
        <w:t xml:space="preserve">  </w:t>
      </w:r>
      <w:r w:rsidRPr="007E3B38">
        <w:rPr>
          <w:szCs w:val="22"/>
          <w:lang w:val="en"/>
        </w:rPr>
        <w:t>(iii) the amendments made thereafter in accordance with Article 5 which enter into force pursuant to the provisions of Article 6.”</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Inventive Step</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5"/>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931A24" w:rsidRPr="007E3B38" w:rsidRDefault="00931A24" w:rsidP="00931A24">
      <w:pPr>
        <w:autoSpaceDE w:val="0"/>
        <w:autoSpaceDN w:val="0"/>
        <w:adjustRightInd w:val="0"/>
        <w:spacing w:line="260" w:lineRule="atLeast"/>
        <w:rPr>
          <w:bCs/>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p>
    <w:p w:rsidR="00931A24" w:rsidRPr="007E3B38" w:rsidRDefault="00931A24" w:rsidP="00931A24">
      <w:pPr>
        <w:autoSpaceDE w:val="0"/>
        <w:autoSpaceDN w:val="0"/>
        <w:adjustRightInd w:val="0"/>
        <w:spacing w:line="260" w:lineRule="atLeast"/>
        <w:rPr>
          <w:bCs/>
          <w:szCs w:val="22"/>
          <w:lang w:eastAsia="en-US" w:bidi="th-TH"/>
        </w:rPr>
      </w:pPr>
    </w:p>
    <w:p w:rsidR="00931A24" w:rsidRPr="007E3B38" w:rsidRDefault="00931A24" w:rsidP="00931A24">
      <w:pPr>
        <w:spacing w:line="260" w:lineRule="atLeast"/>
        <w:rPr>
          <w:b/>
          <w:snapToGrid w:val="0"/>
          <w:szCs w:val="22"/>
        </w:rPr>
      </w:pPr>
      <w:r w:rsidRPr="007E3B38">
        <w:rPr>
          <w:b/>
          <w:snapToGrid w:val="0"/>
          <w:szCs w:val="22"/>
        </w:rPr>
        <w:t>Licensing Agreements</w:t>
      </w:r>
    </w:p>
    <w:p w:rsidR="00931A24" w:rsidRPr="007E3B38" w:rsidRDefault="00931A24" w:rsidP="00931A24">
      <w:pPr>
        <w:spacing w:line="260" w:lineRule="atLeast"/>
        <w:rPr>
          <w:b/>
          <w:snapToGrid w:val="0"/>
          <w:szCs w:val="22"/>
        </w:rPr>
      </w:pPr>
    </w:p>
    <w:p w:rsidR="00931A24" w:rsidRPr="007E3B38" w:rsidRDefault="00931A24" w:rsidP="00931A24">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6"/>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Limitations</w:t>
      </w:r>
    </w:p>
    <w:p w:rsidR="00931A24" w:rsidRPr="007E3B38" w:rsidRDefault="00931A24" w:rsidP="00931A24">
      <w:pPr>
        <w:spacing w:line="260" w:lineRule="atLeast"/>
        <w:rPr>
          <w:b/>
          <w:szCs w:val="22"/>
        </w:rPr>
      </w:pPr>
    </w:p>
    <w:p w:rsidR="00931A24" w:rsidRPr="007E3B38" w:rsidRDefault="00920AF8" w:rsidP="00931A24">
      <w:pPr>
        <w:spacing w:line="260" w:lineRule="atLeast"/>
        <w:rPr>
          <w:szCs w:val="22"/>
        </w:rPr>
      </w:pPr>
      <w:r>
        <w:rPr>
          <w:szCs w:val="22"/>
          <w:lang w:val="en"/>
        </w:rPr>
        <w:t>“Limitation</w:t>
      </w:r>
      <w:r w:rsidR="00931A24" w:rsidRPr="007E3B38">
        <w:rPr>
          <w:szCs w:val="22"/>
          <w:lang w:val="en"/>
        </w:rPr>
        <w:t>”</w:t>
      </w:r>
      <w:r>
        <w:rPr>
          <w:szCs w:val="22"/>
          <w:lang w:val="en"/>
        </w:rPr>
        <w:t>,</w:t>
      </w:r>
      <w:r w:rsidR="00931A24" w:rsidRPr="007E3B38">
        <w:rPr>
          <w:szCs w:val="22"/>
          <w:lang w:val="en"/>
        </w:rPr>
        <w:t xml:space="preserve"> according to Black’s Law Dictionary, refers to the act of limiting; the state of being limited, a restriction.  </w:t>
      </w:r>
      <w:r w:rsidR="00931A24" w:rsidRPr="007E3B38">
        <w:rPr>
          <w:szCs w:val="22"/>
        </w:rPr>
        <w:t>The word “limits,” in addition to “exceptions,” refers to “boundaries” or “restrictions”.</w:t>
      </w:r>
      <w:r w:rsidR="00931A24" w:rsidRPr="007E3B38">
        <w:rPr>
          <w:rStyle w:val="FootnoteReference"/>
          <w:szCs w:val="22"/>
        </w:rPr>
        <w:footnoteReference w:id="97"/>
      </w:r>
      <w:r w:rsidR="00931A24" w:rsidRPr="007E3B38">
        <w:rPr>
          <w:szCs w:val="22"/>
        </w:rPr>
        <w:t xml:space="preserve"> </w:t>
      </w:r>
      <w:r>
        <w:rPr>
          <w:szCs w:val="22"/>
        </w:rPr>
        <w:t xml:space="preserve"> </w:t>
      </w:r>
      <w:r w:rsidR="00931A24"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00931A24" w:rsidRPr="007E3B38">
        <w:rPr>
          <w:szCs w:val="22"/>
          <w:lang w:val="en"/>
        </w:rPr>
        <w:t>.</w:t>
      </w:r>
      <w:r w:rsidR="00931A24" w:rsidRPr="007E3B38">
        <w:rPr>
          <w:rStyle w:val="FootnoteReference"/>
          <w:szCs w:val="22"/>
          <w:lang w:val="en"/>
        </w:rPr>
        <w:footnoteReference w:id="98"/>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9"/>
      </w:r>
      <w:r w:rsidRPr="007E3B38">
        <w:rPr>
          <w:szCs w:val="22"/>
          <w:lang w:val="en"/>
        </w:rPr>
        <w:t xml:space="preserve"> </w:t>
      </w:r>
      <w:r w:rsidR="001B6E41">
        <w:rPr>
          <w:szCs w:val="22"/>
          <w:lang w:val="en"/>
        </w:rPr>
        <w:br/>
      </w:r>
      <w:r w:rsidRPr="007E3B38">
        <w:rPr>
          <w:szCs w:val="22"/>
          <w:lang w:val="en"/>
        </w:rPr>
        <w:t>A</w:t>
      </w:r>
      <w:r w:rsidRPr="007E3B38">
        <w:rPr>
          <w:szCs w:val="22"/>
        </w:rPr>
        <w:t xml:space="preserve"> three-step-test has been devised to determine the conditions under which an act of limitation may be carried out.</w:t>
      </w:r>
      <w:r w:rsidRPr="007E3B38">
        <w:rPr>
          <w:rStyle w:val="FootnoteReference"/>
          <w:szCs w:val="22"/>
        </w:rPr>
        <w:footnoteReference w:id="100"/>
      </w:r>
      <w:r w:rsidRPr="007E3B38">
        <w:rPr>
          <w:szCs w:val="22"/>
        </w:rPr>
        <w:t xml:space="preserve"> </w:t>
      </w:r>
      <w:r w:rsidR="001B6E41">
        <w:rPr>
          <w:szCs w:val="22"/>
        </w:rPr>
        <w:t xml:space="preserve"> </w:t>
      </w:r>
      <w:r w:rsidRPr="007E3B38">
        <w:rPr>
          <w:szCs w:val="22"/>
          <w:lang w:val="en"/>
        </w:rPr>
        <w:t xml:space="preserve">This test has been extended to Article 13 of the World Trade Organization (WTO)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101"/>
      </w:r>
    </w:p>
    <w:p w:rsidR="00931A24" w:rsidRPr="007E3B38" w:rsidRDefault="00931A24" w:rsidP="00931A24">
      <w:pPr>
        <w:autoSpaceDE w:val="0"/>
        <w:autoSpaceDN w:val="0"/>
        <w:adjustRightInd w:val="0"/>
        <w:rPr>
          <w:szCs w:val="22"/>
          <w:lang w:val="en"/>
        </w:rPr>
      </w:pPr>
    </w:p>
    <w:p w:rsidR="00931A24" w:rsidRPr="007E3B38" w:rsidRDefault="00931A24" w:rsidP="00931A24">
      <w:pPr>
        <w:spacing w:line="260" w:lineRule="atLeast"/>
        <w:rPr>
          <w:b/>
          <w:szCs w:val="22"/>
        </w:rPr>
      </w:pPr>
      <w:r w:rsidRPr="007E3B38">
        <w:rPr>
          <w:b/>
          <w:szCs w:val="22"/>
        </w:rPr>
        <w:t xml:space="preserve">Material Transfer Agreements </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w:t>
      </w:r>
      <w:proofErr w:type="spellStart"/>
      <w:r w:rsidRPr="007E3B38">
        <w:rPr>
          <w:szCs w:val="22"/>
        </w:rPr>
        <w:t>germplasm</w:t>
      </w:r>
      <w:proofErr w:type="spellEnd"/>
      <w:r w:rsidRPr="007E3B38">
        <w:rPr>
          <w:szCs w:val="22"/>
        </w:rPr>
        <w:t xml:space="preserve">, microorganisms and cell cultures to exchange of materials from a provider to a recipient and setting conditions for access to public </w:t>
      </w:r>
      <w:proofErr w:type="spellStart"/>
      <w:r w:rsidRPr="007E3B38">
        <w:rPr>
          <w:szCs w:val="22"/>
        </w:rPr>
        <w:t>germplasm</w:t>
      </w:r>
      <w:proofErr w:type="spellEnd"/>
      <w:r w:rsidRPr="007E3B38">
        <w:rPr>
          <w:szCs w:val="22"/>
        </w:rPr>
        <w:t xml:space="preserve"> collections, seed banks or </w:t>
      </w:r>
      <w:r w:rsidRPr="007E3B38">
        <w:rPr>
          <w:i/>
          <w:szCs w:val="22"/>
        </w:rPr>
        <w:t xml:space="preserve">in situ </w:t>
      </w:r>
      <w:r w:rsidRPr="007E3B38">
        <w:rPr>
          <w:szCs w:val="22"/>
        </w:rPr>
        <w:t>genetic resources.</w:t>
      </w:r>
      <w:r w:rsidRPr="007E3B38">
        <w:rPr>
          <w:rStyle w:val="FootnoteReference"/>
          <w:szCs w:val="22"/>
        </w:rPr>
        <w:footnoteReference w:id="102"/>
      </w:r>
      <w:r w:rsidRPr="007E3B38">
        <w:rPr>
          <w:szCs w:val="22"/>
        </w:rPr>
        <w:t xml:space="preserve"> </w:t>
      </w:r>
      <w:r w:rsidR="001B6E41">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103"/>
      </w:r>
      <w:r w:rsidRPr="007E3B38">
        <w:rPr>
          <w:szCs w:val="22"/>
        </w:rPr>
        <w:t xml:space="preserve"> </w:t>
      </w:r>
      <w:r w:rsidR="001B6E41">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4"/>
      </w:r>
      <w:r w:rsidRPr="007E3B38">
        <w:rPr>
          <w:bCs/>
          <w:szCs w:val="22"/>
        </w:rPr>
        <w:t xml:space="preserve">  Appendix I of the </w:t>
      </w:r>
      <w:r w:rsidRPr="00920AF8">
        <w:rPr>
          <w:rStyle w:val="Strong"/>
          <w:b w:val="0"/>
          <w:i/>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931A24" w:rsidRPr="007E3B38" w:rsidRDefault="00931A24" w:rsidP="00931A24">
      <w:pPr>
        <w:rPr>
          <w:b/>
          <w:szCs w:val="22"/>
        </w:rPr>
      </w:pPr>
    </w:p>
    <w:p w:rsidR="00931A24" w:rsidRPr="007E3B38" w:rsidRDefault="00931A24" w:rsidP="00931A24">
      <w:pPr>
        <w:spacing w:line="260" w:lineRule="atLeast"/>
        <w:rPr>
          <w:b/>
          <w:szCs w:val="22"/>
        </w:rPr>
      </w:pPr>
      <w:r w:rsidRPr="007E3B38">
        <w:rPr>
          <w:b/>
          <w:szCs w:val="22"/>
        </w:rPr>
        <w:t>Minimum Documentation PCT</w:t>
      </w:r>
    </w:p>
    <w:p w:rsidR="00931A24" w:rsidRPr="007E3B38" w:rsidRDefault="00931A24" w:rsidP="00931A24">
      <w:pPr>
        <w:spacing w:line="260" w:lineRule="atLeast"/>
        <w:rPr>
          <w:b/>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According to the </w:t>
      </w:r>
      <w:r w:rsidR="00793EDE">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sidRPr="007E3B38">
        <w:rPr>
          <w:szCs w:val="22"/>
          <w:lang w:eastAsia="en-US" w:bidi="th-TH"/>
        </w:rPr>
        <w:t>“.</w:t>
      </w:r>
      <w:r w:rsidRPr="007E3B38">
        <w:rPr>
          <w:rStyle w:val="FootnoteReference"/>
          <w:szCs w:val="22"/>
          <w:lang w:eastAsia="en-US" w:bidi="th-TH"/>
        </w:rPr>
        <w:footnoteReference w:id="105"/>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7E3B38">
        <w:rPr>
          <w:szCs w:val="22"/>
        </w:rPr>
        <w:t>”.</w:t>
      </w:r>
      <w:r w:rsidRPr="007E3B38">
        <w:rPr>
          <w:rStyle w:val="FootnoteReference"/>
          <w:szCs w:val="22"/>
        </w:rPr>
        <w:footnoteReference w:id="106"/>
      </w:r>
    </w:p>
    <w:p w:rsidR="00931A24"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w:t>
      </w:r>
      <w:smartTag w:uri="urn:schemas-microsoft-com:office:smarttags" w:element="PersonName">
        <w:r w:rsidRPr="007E3B38">
          <w:rPr>
            <w:szCs w:val="22"/>
          </w:rPr>
          <w:t>mum</w:t>
        </w:r>
      </w:smartTag>
      <w:r w:rsidRPr="007E3B38">
        <w:rPr>
          <w:szCs w:val="22"/>
        </w:rPr>
        <w:t xml:space="preserve"> Documentation.</w:t>
      </w:r>
      <w:r w:rsidRPr="007E3B38">
        <w:rPr>
          <w:rStyle w:val="FootnoteReference"/>
          <w:szCs w:val="22"/>
        </w:rPr>
        <w:footnoteReference w:id="107"/>
      </w:r>
      <w:r w:rsidRPr="007E3B38">
        <w:rPr>
          <w:szCs w:val="22"/>
        </w:rPr>
        <w:t xml:space="preserve">  For instance, the Indian Journal of Traditional Knowledge and the Korean Journal of Traditional Knowledge are identified as non-patent literature in the “PCT Mini</w:t>
      </w:r>
      <w:smartTag w:uri="urn:schemas-microsoft-com:office:smarttags" w:element="PersonName">
        <w:r w:rsidRPr="007E3B38">
          <w:rPr>
            <w:szCs w:val="22"/>
          </w:rPr>
          <w:t>mum</w:t>
        </w:r>
      </w:smartTag>
      <w:r w:rsidRPr="007E3B38">
        <w:rPr>
          <w:szCs w:val="22"/>
        </w:rPr>
        <w:t xml:space="preserve"> Documentation – List of Periodicals:  Periodicals to Be Used for Search and Examination.”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Minority</w:t>
      </w:r>
    </w:p>
    <w:p w:rsidR="00931A24" w:rsidRPr="007E3B38" w:rsidRDefault="00931A24" w:rsidP="00931A24">
      <w:pPr>
        <w:autoSpaceDE w:val="0"/>
        <w:autoSpaceDN w:val="0"/>
        <w:adjustRightInd w:val="0"/>
        <w:spacing w:line="260" w:lineRule="atLeast"/>
        <w:rPr>
          <w:b/>
          <w:szCs w:val="22"/>
        </w:rPr>
      </w:pPr>
    </w:p>
    <w:p w:rsidR="00931A24" w:rsidRDefault="00931A24" w:rsidP="00931A24">
      <w:pPr>
        <w:autoSpaceDE w:val="0"/>
        <w:autoSpaceDN w:val="0"/>
        <w:adjustRightInd w:val="0"/>
        <w:spacing w:line="260" w:lineRule="atLeast"/>
        <w:rPr>
          <w:szCs w:val="22"/>
          <w:lang w:val="en"/>
        </w:rPr>
      </w:pPr>
      <w:r w:rsidRPr="007E3B38">
        <w:rPr>
          <w:szCs w:val="22"/>
          <w:lang w:val="en"/>
        </w:rPr>
        <w:t>According to Black’s Law Dictionary, “minority” refers to a group that is different in some respect from the majority and that is sometimes treated differently as a result.</w:t>
      </w:r>
    </w:p>
    <w:p w:rsidR="0092527E" w:rsidRPr="007E3B38" w:rsidRDefault="0092527E" w:rsidP="00931A24">
      <w:pPr>
        <w:autoSpaceDE w:val="0"/>
        <w:autoSpaceDN w:val="0"/>
        <w:adjustRightInd w:val="0"/>
        <w:spacing w:line="260" w:lineRule="atLeast"/>
        <w:rPr>
          <w:szCs w:val="22"/>
          <w:lang w:val="en"/>
        </w:rPr>
      </w:pPr>
    </w:p>
    <w:p w:rsidR="00931A24" w:rsidRPr="007E3B38" w:rsidRDefault="00931A24" w:rsidP="00931A24">
      <w:pPr>
        <w:autoSpaceDE w:val="0"/>
        <w:autoSpaceDN w:val="0"/>
        <w:adjustRightInd w:val="0"/>
        <w:spacing w:line="260" w:lineRule="atLeast"/>
        <w:rPr>
          <w:szCs w:val="22"/>
          <w:lang w:val="en"/>
        </w:rPr>
      </w:pPr>
      <w:r w:rsidRPr="007E3B38">
        <w:rPr>
          <w:iCs/>
          <w:szCs w:val="22"/>
        </w:rPr>
        <w:t xml:space="preserve">A minority is a group which is numerically inferior to the rest of the population of a State and in a </w:t>
      </w:r>
      <w:proofErr w:type="spellStart"/>
      <w:r w:rsidRPr="007E3B38">
        <w:rPr>
          <w:iCs/>
          <w:szCs w:val="22"/>
        </w:rPr>
        <w:t>non dominant</w:t>
      </w:r>
      <w:proofErr w:type="spellEnd"/>
      <w:r w:rsidRPr="007E3B38">
        <w:rPr>
          <w:iCs/>
          <w:szCs w:val="22"/>
        </w:rPr>
        <w:t xml:space="preserve">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8"/>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9"/>
      </w:r>
      <w:r w:rsidRPr="007E3B38">
        <w:rPr>
          <w:szCs w:val="22"/>
        </w:rPr>
        <w:t xml:space="preserve"> </w:t>
      </w:r>
      <w:r w:rsidR="007D1DF7">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10"/>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shall not be denied the right, in community with the other members of their group, to enjoy their own culture, to profess and practice their own religion, or to use their own language.</w:t>
      </w:r>
      <w:r w:rsidRPr="007E3B38">
        <w:rPr>
          <w:rStyle w:val="FootnoteReference"/>
          <w:szCs w:val="22"/>
        </w:rPr>
        <w:footnoteReference w:id="111"/>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b/>
          <w:szCs w:val="22"/>
        </w:rPr>
      </w:pPr>
      <w:r w:rsidRPr="007E3B38">
        <w:rPr>
          <w:b/>
          <w:szCs w:val="22"/>
        </w:rPr>
        <w:t>Misappropriation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In the field of intellectual property, Black’s Law Dictionary defines “misappropriation” as “the common-law tort of using the </w:t>
      </w:r>
      <w:proofErr w:type="spellStart"/>
      <w:r w:rsidRPr="007E3B38">
        <w:rPr>
          <w:szCs w:val="22"/>
        </w:rPr>
        <w:t>noncopyrightable</w:t>
      </w:r>
      <w:proofErr w:type="spellEnd"/>
      <w:r w:rsidRPr="007E3B38">
        <w:rPr>
          <w:szCs w:val="22"/>
        </w:rPr>
        <w:t xml:space="preserve"> information or ideas that an organization collects and disseminates for a profit to compete unfairly against that organization, or copying a work whose creator has not yet claimed or been granted exclusive rights in the work. […] The elements of misappropriation are:  (1) the plaintiff must have invested time, money, or effort to extract the information, (2) the defendant must have taken the information with no similar investment, and (3) the plaintiff must have suffered a competitive injury because of the taking.”</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The tort of misappropriation is part of unfair competition law in the common law system.  Misappropriation thus entails the wrongful or dishonest use or borrowing of someone’s property, and is often used to found action in cases where no property right as such has been infringed.  Misappropriation may refer to wrongful borrowing or to the fraudulent appropriation of funds or property entrusted to someone’s care but actually owned by someone else.</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 acquisition, appropriation or use of traditional knowledge</w:t>
      </w:r>
      <w:r w:rsidRPr="007E3B38">
        <w:rPr>
          <w:i/>
          <w:szCs w:val="22"/>
        </w:rPr>
        <w:t xml:space="preserve"> </w:t>
      </w:r>
      <w:r w:rsidRPr="007E3B38">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7E3B38">
        <w:rPr>
          <w:rStyle w:val="FootnoteReference"/>
          <w:szCs w:val="22"/>
        </w:rPr>
        <w:footnoteReference w:id="112"/>
      </w:r>
    </w:p>
    <w:p w:rsidR="0092527E" w:rsidRDefault="0092527E" w:rsidP="00931A24">
      <w:pPr>
        <w:autoSpaceDE w:val="0"/>
        <w:autoSpaceDN w:val="0"/>
        <w:adjustRightInd w:val="0"/>
        <w:spacing w:line="260" w:lineRule="atLeast"/>
        <w:rPr>
          <w:szCs w:val="22"/>
        </w:rPr>
      </w:pPr>
    </w:p>
    <w:p w:rsidR="00931A24" w:rsidRPr="00BD225A" w:rsidRDefault="00931A24" w:rsidP="00931A24">
      <w:pPr>
        <w:autoSpaceDE w:val="0"/>
        <w:autoSpaceDN w:val="0"/>
        <w:adjustRightInd w:val="0"/>
        <w:spacing w:line="260" w:lineRule="atLeast"/>
        <w:rPr>
          <w:szCs w:val="22"/>
        </w:rPr>
      </w:pPr>
      <w:r w:rsidRPr="007E3B38">
        <w:rPr>
          <w:b/>
          <w:szCs w:val="22"/>
        </w:rPr>
        <w:t>Misuse</w:t>
      </w:r>
      <w:r w:rsidRPr="00AF287D">
        <w:rPr>
          <w:rStyle w:val="FootnoteReference"/>
          <w:szCs w:val="22"/>
        </w:rPr>
        <w:footnoteReference w:id="113"/>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 xml:space="preserve">use of a patent either to improperly extend the granted monopoly to </w:t>
      </w:r>
      <w:proofErr w:type="spellStart"/>
      <w:r w:rsidRPr="007E3B38">
        <w:rPr>
          <w:szCs w:val="22"/>
        </w:rPr>
        <w:t>nonpatented</w:t>
      </w:r>
      <w:proofErr w:type="spellEnd"/>
      <w:r w:rsidRPr="007E3B38">
        <w:rPr>
          <w:szCs w:val="22"/>
        </w:rPr>
        <w:t xml:space="preserve"> goods or to violate antitrust laws.” </w:t>
      </w:r>
      <w:r w:rsidR="00281E50">
        <w:rPr>
          <w:szCs w:val="22"/>
        </w:rPr>
        <w:t xml:space="preserve"> </w:t>
      </w:r>
      <w:r w:rsidRPr="007E3B38">
        <w:rPr>
          <w:szCs w:val="22"/>
        </w:rPr>
        <w:t xml:space="preserve">In general, </w:t>
      </w:r>
      <w:r w:rsidRPr="007E3B38">
        <w:rPr>
          <w:szCs w:val="22"/>
          <w:lang w:val="en"/>
        </w:rPr>
        <w:t>Black’s Law Dictionary states:</w:t>
      </w:r>
      <w:r w:rsidR="007D1DF7">
        <w:rPr>
          <w:szCs w:val="22"/>
          <w:lang w:val="en"/>
        </w:rPr>
        <w:t xml:space="preserve"> </w:t>
      </w:r>
      <w:r w:rsidRPr="007E3B38">
        <w:rPr>
          <w:szCs w:val="22"/>
          <w:lang w:val="en"/>
        </w:rPr>
        <w:t xml:space="preserve"> “improper use, in an unintended or unforeseeable manner.” </w:t>
      </w:r>
      <w:r w:rsidR="007D1DF7">
        <w:rPr>
          <w:szCs w:val="22"/>
          <w:lang w:val="en"/>
        </w:rPr>
        <w:t xml:space="preserve"> </w:t>
      </w:r>
      <w:r w:rsidRPr="007E3B38">
        <w:rPr>
          <w:szCs w:val="22"/>
        </w:rPr>
        <w:t xml:space="preserve">Dictionaries generally define misuse as a wrong, incorrect or improper use, or misapplication.  Misuse may also refer to improper or excessive use, or to acts which change the inherent purpose or function of something.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Modification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for a right of the author to object to any distortion, mutilation or other modification of his work which would be prejudicial to his honor or reputation.</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 xml:space="preserve">Musical expression </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Musical expressions are expressions by musical sounds.</w:t>
      </w:r>
      <w:r w:rsidRPr="007E3B38">
        <w:rPr>
          <w:rStyle w:val="FootnoteReference"/>
          <w:szCs w:val="22"/>
        </w:rPr>
        <w:footnoteReference w:id="114"/>
      </w:r>
      <w:r w:rsidRPr="007E3B38">
        <w:rPr>
          <w:szCs w:val="22"/>
        </w:rPr>
        <w:t xml:space="preserve"> </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Mutilation</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sidR="007D1DF7">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931A24" w:rsidRPr="007E3B38" w:rsidRDefault="00931A24" w:rsidP="00931A24">
      <w:pPr>
        <w:rPr>
          <w:b/>
          <w:szCs w:val="22"/>
        </w:rPr>
      </w:pPr>
    </w:p>
    <w:p w:rsidR="00931A24" w:rsidRPr="007E3B38" w:rsidRDefault="00931A24" w:rsidP="00931A24">
      <w:pPr>
        <w:autoSpaceDE w:val="0"/>
        <w:autoSpaceDN w:val="0"/>
        <w:adjustRightInd w:val="0"/>
        <w:spacing w:line="260" w:lineRule="atLeast"/>
        <w:rPr>
          <w:b/>
          <w:szCs w:val="22"/>
        </w:rPr>
      </w:pPr>
      <w:r w:rsidRPr="007E3B38">
        <w:rPr>
          <w:b/>
          <w:szCs w:val="22"/>
        </w:rPr>
        <w:t>Mutual Respect</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be pursued in a spirit of partnership. </w:t>
      </w:r>
      <w:r w:rsidR="00793EDE">
        <w:rPr>
          <w:szCs w:val="22"/>
        </w:rPr>
        <w:t xml:space="preserve"> </w:t>
      </w:r>
      <w:r w:rsidRPr="007E3B38">
        <w:rPr>
          <w:szCs w:val="22"/>
        </w:rPr>
        <w:t>“Mutual” relates to two or more people, having the same feelings for each other; standing in reciprocal relation to one another (Oxford English Dictionary).</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Mutually Agreed Terms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007D1DF7" w:rsidRPr="007E3B38">
        <w:rPr>
          <w:iCs/>
          <w:szCs w:val="22"/>
          <w:lang w:val="en-GB"/>
        </w:rPr>
        <w:t>contracts</w:t>
      </w:r>
      <w:r w:rsidRPr="007E3B38">
        <w:rPr>
          <w:iCs/>
          <w:szCs w:val="22"/>
          <w:lang w:val="en-GB"/>
        </w:rPr>
        <w:t xml:space="preserve"> are the most common way of recording mutually agreed terms</w:t>
      </w:r>
      <w:r w:rsidRPr="007E3B38">
        <w:rPr>
          <w:szCs w:val="22"/>
          <w:lang w:val="en-GB"/>
        </w:rPr>
        <w:t>.</w:t>
      </w:r>
      <w:r w:rsidRPr="007E3B38">
        <w:rPr>
          <w:rStyle w:val="FootnoteReference"/>
          <w:szCs w:val="22"/>
          <w:lang w:val="en-GB"/>
        </w:rPr>
        <w:footnoteReference w:id="115"/>
      </w:r>
      <w:r w:rsidRPr="007E3B38">
        <w:rPr>
          <w:szCs w:val="22"/>
          <w:lang w:val="en-GB"/>
        </w:rPr>
        <w:t xml:space="preserve">  </w:t>
      </w:r>
      <w:r w:rsidRPr="007E3B38">
        <w:rPr>
          <w:szCs w:val="22"/>
        </w:rPr>
        <w:t xml:space="preserve">The </w:t>
      </w:r>
      <w:r w:rsidRPr="00793EDE">
        <w:rPr>
          <w:rStyle w:val="Strong"/>
          <w:b w:val="0"/>
          <w:i/>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931A24" w:rsidRPr="007E3B38" w:rsidRDefault="00931A24" w:rsidP="00931A24">
      <w:pPr>
        <w:rPr>
          <w:b/>
          <w:bCs/>
          <w:iCs/>
          <w:szCs w:val="22"/>
        </w:rPr>
      </w:pPr>
    </w:p>
    <w:p w:rsidR="00931A24" w:rsidRPr="007E3B38" w:rsidRDefault="00931A24" w:rsidP="00931A24">
      <w:pPr>
        <w:pStyle w:val="Header"/>
        <w:spacing w:line="260" w:lineRule="atLeast"/>
        <w:rPr>
          <w:szCs w:val="22"/>
        </w:rPr>
      </w:pPr>
      <w:r w:rsidRPr="007E3B38">
        <w:rPr>
          <w:szCs w:val="22"/>
        </w:rPr>
        <w:t xml:space="preserve">Article 18 of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r w:rsidRPr="007E3B38">
        <w:rPr>
          <w:i/>
          <w:szCs w:val="22"/>
        </w:rPr>
        <w:t xml:space="preserve"> </w:t>
      </w:r>
      <w:r w:rsidRPr="007E3B38">
        <w:rPr>
          <w:szCs w:val="22"/>
        </w:rPr>
        <w:t>specifically deals with compliance with mutually agreed terms, providing that “1.  In the implementation of Article 6, paragraph 3 (g)(</w:t>
      </w:r>
      <w:proofErr w:type="spellStart"/>
      <w:r w:rsidRPr="007E3B38">
        <w:rPr>
          <w:szCs w:val="22"/>
        </w:rPr>
        <w:t>i</w:t>
      </w:r>
      <w:proofErr w:type="spellEnd"/>
      <w:r w:rsidRPr="007E3B38">
        <w:rPr>
          <w:szCs w:val="22"/>
        </w:rPr>
        <w:t xml:space="preserve">)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  2. </w:t>
      </w:r>
      <w:r w:rsidR="00281E50">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sidR="00281E50">
        <w:rPr>
          <w:szCs w:val="22"/>
        </w:rPr>
        <w:t xml:space="preserve"> </w:t>
      </w:r>
      <w:r w:rsidRPr="007E3B38">
        <w:rPr>
          <w:szCs w:val="22"/>
        </w:rPr>
        <w:t xml:space="preserve"> Each Party shall take effective measures, as appropriate, regarding:  (a) Access to justice; </w:t>
      </w:r>
      <w:r w:rsidR="00281E50">
        <w:rPr>
          <w:szCs w:val="22"/>
        </w:rPr>
        <w:t xml:space="preserve"> </w:t>
      </w:r>
      <w:r w:rsidRPr="007E3B38">
        <w:rPr>
          <w:szCs w:val="22"/>
        </w:rPr>
        <w:t>and (b) The utilization of mechanisms regarding mutual recognition and enforcement of foreign judgments and arbitral awards.  4.</w:t>
      </w:r>
      <w:r w:rsidR="00AF287D">
        <w:rPr>
          <w:szCs w:val="22"/>
        </w:rPr>
        <w:t xml:space="preserve">  </w:t>
      </w:r>
      <w:r w:rsidRPr="007E3B38">
        <w:rPr>
          <w:szCs w:val="22"/>
        </w:rPr>
        <w:t>The effectiveness of this article shall be reviewed by the Conference of the Parties serving as the meeting of the Parties to this Protocol in accordance with Article 31 of this Protocol.”</w:t>
      </w:r>
    </w:p>
    <w:p w:rsidR="00931A24" w:rsidRPr="007E3B38" w:rsidRDefault="00931A24" w:rsidP="00931A24">
      <w:pPr>
        <w:pStyle w:val="Header"/>
        <w:spacing w:line="260" w:lineRule="atLeast"/>
        <w:rPr>
          <w:szCs w:val="22"/>
        </w:rPr>
      </w:pPr>
    </w:p>
    <w:p w:rsidR="00931A24" w:rsidRPr="007E3B38" w:rsidRDefault="00931A24" w:rsidP="00931A24">
      <w:pPr>
        <w:pStyle w:val="BodyText"/>
        <w:tabs>
          <w:tab w:val="left" w:pos="567"/>
        </w:tabs>
        <w:spacing w:after="0" w:line="260" w:lineRule="atLeast"/>
        <w:rPr>
          <w:b/>
          <w:szCs w:val="22"/>
          <w:lang w:val="en-GB"/>
        </w:rPr>
      </w:pPr>
      <w:smartTag w:uri="urn:schemas-microsoft-com:office:smarttags" w:element="City">
        <w:smartTag w:uri="urn:schemas-microsoft-com:office:smarttags" w:element="place">
          <w:r w:rsidRPr="007E3B38">
            <w:rPr>
              <w:b/>
              <w:szCs w:val="22"/>
              <w:lang w:val="en-GB"/>
            </w:rPr>
            <w:t>Nagoya</w:t>
          </w:r>
        </w:smartTag>
      </w:smartTag>
      <w:r w:rsidRPr="007E3B38">
        <w:rPr>
          <w:b/>
          <w:szCs w:val="22"/>
          <w:lang w:val="en-GB"/>
        </w:rPr>
        <w:t xml:space="preserve"> Protocol on Access to Genetic Resources and the Fair and Equitable Sharing of Benefits Arising from their Utilization to the Convention on Biological Diversity (2010) </w:t>
      </w:r>
    </w:p>
    <w:p w:rsidR="00931A24" w:rsidRPr="007E3B38" w:rsidRDefault="00931A24" w:rsidP="00931A24">
      <w:pPr>
        <w:pStyle w:val="BodyText"/>
        <w:tabs>
          <w:tab w:val="left" w:pos="567"/>
        </w:tabs>
        <w:spacing w:after="0" w:line="260" w:lineRule="atLeast"/>
        <w:rPr>
          <w:b/>
          <w:szCs w:val="22"/>
          <w:lang w:val="en-GB"/>
        </w:rPr>
      </w:pPr>
    </w:p>
    <w:p w:rsidR="00931A24" w:rsidRPr="007E3B38" w:rsidRDefault="00931A24" w:rsidP="00931A24">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w:t>
      </w:r>
      <w:smartTag w:uri="urn:schemas-microsoft-com:office:smarttags" w:element="place">
        <w:smartTag w:uri="urn:schemas-microsoft-com:office:smarttags" w:element="City">
          <w:r w:rsidRPr="007E3B38">
            <w:rPr>
              <w:szCs w:val="22"/>
            </w:rPr>
            <w:t>Nagoya</w:t>
          </w:r>
        </w:smartTag>
        <w:r w:rsidRPr="007E3B38">
          <w:rPr>
            <w:szCs w:val="22"/>
          </w:rPr>
          <w:t xml:space="preserve">, </w:t>
        </w:r>
        <w:smartTag w:uri="urn:schemas-microsoft-com:office:smarttags" w:element="country-region">
          <w:r w:rsidRPr="007E3B38">
            <w:rPr>
              <w:szCs w:val="22"/>
            </w:rPr>
            <w:t>Japan</w:t>
          </w:r>
        </w:smartTag>
      </w:smartTag>
      <w:r w:rsidRPr="007E3B38">
        <w:rPr>
          <w:szCs w:val="22"/>
        </w:rPr>
        <w:t>.  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 xml:space="preserve">”  </w:t>
      </w:r>
      <w:r w:rsidRPr="007E3B38">
        <w:rPr>
          <w:szCs w:val="22"/>
          <w:lang w:val="en-GB"/>
        </w:rPr>
        <w:t xml:space="preserve">The Secretary-General of the United Nations is the Depositary of the Protocol and opened it for signature at the United Nations Headquarters in </w:t>
      </w:r>
      <w:smartTag w:uri="urn:schemas-microsoft-com:office:smarttags" w:element="State">
        <w:smartTag w:uri="urn:schemas-microsoft-com:office:smarttags" w:element="place">
          <w:r w:rsidRPr="007E3B38">
            <w:rPr>
              <w:szCs w:val="22"/>
              <w:lang w:val="en-GB"/>
            </w:rPr>
            <w:t>New York</w:t>
          </w:r>
        </w:smartTag>
      </w:smartTag>
      <w:r w:rsidRPr="007E3B38">
        <w:rPr>
          <w:szCs w:val="22"/>
          <w:lang w:val="en-GB"/>
        </w:rPr>
        <w:t xml:space="preserve"> from </w:t>
      </w:r>
      <w:r w:rsidR="00281E50">
        <w:rPr>
          <w:szCs w:val="22"/>
          <w:lang w:val="en-GB"/>
        </w:rPr>
        <w:br/>
      </w:r>
      <w:r w:rsidRPr="007E3B38">
        <w:rPr>
          <w:szCs w:val="22"/>
          <w:lang w:val="en-GB"/>
        </w:rPr>
        <w:t xml:space="preserve">2 February 2011 to 1 February 2012.  </w:t>
      </w:r>
    </w:p>
    <w:p w:rsidR="00931A24" w:rsidRPr="007E3B38" w:rsidRDefault="00931A24" w:rsidP="00931A24">
      <w:pPr>
        <w:pStyle w:val="BodyText"/>
        <w:tabs>
          <w:tab w:val="left" w:pos="567"/>
        </w:tabs>
        <w:spacing w:after="0" w:line="260" w:lineRule="atLeast"/>
        <w:rPr>
          <w:szCs w:val="22"/>
        </w:rPr>
      </w:pPr>
    </w:p>
    <w:p w:rsidR="00931A24" w:rsidRPr="007E3B38" w:rsidRDefault="00931A24" w:rsidP="00931A24">
      <w:pPr>
        <w:pStyle w:val="BodyText"/>
        <w:tabs>
          <w:tab w:val="left" w:pos="567"/>
        </w:tabs>
        <w:spacing w:after="0" w:line="260" w:lineRule="atLeast"/>
        <w:rPr>
          <w:szCs w:val="22"/>
        </w:rPr>
      </w:pPr>
      <w:r w:rsidRPr="007E3B38">
        <w:rPr>
          <w:szCs w:val="22"/>
        </w:rPr>
        <w:t>Several articles are specifically related to traditional knowledge associated with genetic resources, such as Article 3 (Access to Traditional Knowledge Associated with Genetic Resources), Article 12 (Traditional Knowledge Associated with Genetic Resources), and</w:t>
      </w:r>
      <w:r w:rsidR="00281E50">
        <w:rPr>
          <w:szCs w:val="22"/>
        </w:rPr>
        <w:br/>
      </w:r>
      <w:r w:rsidRPr="007E3B38">
        <w:rPr>
          <w:szCs w:val="22"/>
        </w:rPr>
        <w:t>Article 16 (Compliance with Domestic Legislation or Regulatory Requirements on Access and Benefit-Sharing for Traditional Knowledge Associated with Genetic Resources).</w:t>
      </w:r>
    </w:p>
    <w:p w:rsidR="00931A24" w:rsidRPr="007E3B38" w:rsidRDefault="00931A24" w:rsidP="00931A24">
      <w:pPr>
        <w:rPr>
          <w:b/>
          <w:szCs w:val="22"/>
        </w:rPr>
      </w:pPr>
    </w:p>
    <w:p w:rsidR="00931A24" w:rsidRPr="007E3B38" w:rsidRDefault="00931A24" w:rsidP="00931A24">
      <w:pPr>
        <w:pStyle w:val="BodyText"/>
        <w:tabs>
          <w:tab w:val="left" w:pos="567"/>
        </w:tabs>
        <w:spacing w:after="0" w:line="260" w:lineRule="atLeast"/>
        <w:rPr>
          <w:b/>
          <w:szCs w:val="22"/>
        </w:rPr>
      </w:pPr>
      <w:r w:rsidRPr="007E3B38">
        <w:rPr>
          <w:b/>
          <w:szCs w:val="22"/>
        </w:rPr>
        <w:t>Nation</w:t>
      </w:r>
    </w:p>
    <w:p w:rsidR="00931A24" w:rsidRPr="007E3B38" w:rsidRDefault="00931A24" w:rsidP="00931A24">
      <w:pPr>
        <w:pStyle w:val="BodyText"/>
        <w:tabs>
          <w:tab w:val="left" w:pos="567"/>
        </w:tabs>
        <w:spacing w:after="0" w:line="260" w:lineRule="atLeast"/>
        <w:rPr>
          <w:b/>
          <w:szCs w:val="22"/>
          <w:lang w:val="en"/>
        </w:rPr>
      </w:pPr>
    </w:p>
    <w:p w:rsidR="00931A24" w:rsidRPr="007E3B38" w:rsidRDefault="00931A24" w:rsidP="00931A24">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13" w:name="_Ref289681765"/>
      <w:r w:rsidRPr="007E3B38">
        <w:rPr>
          <w:rStyle w:val="FootnoteReference"/>
          <w:szCs w:val="22"/>
          <w:lang w:val="en"/>
        </w:rPr>
        <w:footnoteReference w:id="116"/>
      </w:r>
      <w:bookmarkEnd w:id="13"/>
      <w:r w:rsidRPr="007E3B38">
        <w:rPr>
          <w:szCs w:val="22"/>
          <w:lang w:val="en"/>
        </w:rPr>
        <w:t xml:space="preserve"> </w:t>
      </w:r>
      <w:r w:rsidR="00553A21">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7"/>
      </w:r>
      <w:r w:rsidRPr="007E3B38">
        <w:rPr>
          <w:szCs w:val="22"/>
          <w:lang w:val="en"/>
        </w:rPr>
        <w:t xml:space="preserve">  </w:t>
      </w:r>
      <w:r w:rsidRPr="007E3B38">
        <w:rPr>
          <w:szCs w:val="22"/>
        </w:rPr>
        <w:t xml:space="preserve">The term “cultural communities” is intended to be broad enough to include the nationals </w:t>
      </w:r>
      <w:r w:rsidR="00793EDE">
        <w:rPr>
          <w:szCs w:val="22"/>
        </w:rPr>
        <w:t>of an entire country, a “nation</w:t>
      </w:r>
      <w:r w:rsidRPr="007E3B38">
        <w:rPr>
          <w:szCs w:val="22"/>
        </w:rPr>
        <w:t>”</w:t>
      </w:r>
      <w:r w:rsidR="00793EDE">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“national folklore” and belonging to all of the people of a particular country.  This complements and accords with the practice in other policy areas.</w:t>
      </w:r>
      <w:r w:rsidRPr="007E3B38">
        <w:rPr>
          <w:rStyle w:val="FootnoteReference"/>
          <w:szCs w:val="22"/>
        </w:rPr>
        <w:footnoteReference w:id="118"/>
      </w:r>
      <w:r w:rsidRPr="007E3B38">
        <w:rPr>
          <w:szCs w:val="22"/>
        </w:rPr>
        <w:t xml:space="preserve">  </w:t>
      </w:r>
    </w:p>
    <w:p w:rsidR="00931A24" w:rsidRPr="007E3B38" w:rsidRDefault="00931A24" w:rsidP="00931A24">
      <w:pPr>
        <w:pStyle w:val="Header"/>
        <w:spacing w:line="260" w:lineRule="atLeast"/>
        <w:rPr>
          <w:rStyle w:val="Strong"/>
          <w:szCs w:val="22"/>
          <w:lang w:val="en"/>
        </w:rPr>
      </w:pPr>
    </w:p>
    <w:p w:rsidR="00931A24" w:rsidRPr="007E3B38" w:rsidRDefault="00931A24" w:rsidP="00931A24">
      <w:pPr>
        <w:spacing w:line="260" w:lineRule="atLeast"/>
        <w:rPr>
          <w:rStyle w:val="Strong"/>
          <w:szCs w:val="22"/>
        </w:rPr>
      </w:pPr>
      <w:r w:rsidRPr="007E3B38">
        <w:rPr>
          <w:rStyle w:val="Strong"/>
          <w:szCs w:val="22"/>
        </w:rPr>
        <w:t>Novelty</w:t>
      </w:r>
    </w:p>
    <w:p w:rsidR="00931A24" w:rsidRPr="007E3B38" w:rsidRDefault="00931A24" w:rsidP="00931A24">
      <w:pPr>
        <w:spacing w:line="260" w:lineRule="atLeast"/>
        <w:rPr>
          <w:rStyle w:val="Strong"/>
          <w:szCs w:val="22"/>
        </w:rPr>
      </w:pPr>
    </w:p>
    <w:p w:rsidR="00931A24" w:rsidRPr="007E3B38" w:rsidRDefault="00931A24" w:rsidP="00931A24">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9"/>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is defined as follows:  “</w:t>
      </w:r>
      <w:r w:rsidR="00793EDE">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sidRPr="007E3B38">
        <w:rPr>
          <w:szCs w:val="22"/>
        </w:rPr>
        <w:t>Rule 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sidR="00793EDE">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[Conditions for patentability; novelty and loss of right to patent] defines the concept of novelty as follows:  “</w:t>
      </w:r>
      <w:r w:rsidR="00793EDE">
        <w:rPr>
          <w:iCs/>
          <w:szCs w:val="22"/>
          <w:lang w:eastAsia="en-US" w:bidi="th-TH"/>
        </w:rPr>
        <w:t>[a]</w:t>
      </w:r>
      <w:r w:rsidRPr="007E3B38">
        <w:rPr>
          <w:iCs/>
          <w:szCs w:val="22"/>
          <w:lang w:eastAsia="en-US" w:bidi="th-TH"/>
        </w:rPr>
        <w:t xml:space="preserve"> person shall be entitled to a patent unless — the invention was 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rPr>
          <w:b/>
          <w:bCs/>
          <w:szCs w:val="22"/>
        </w:rPr>
      </w:pPr>
    </w:p>
    <w:p w:rsidR="00931A24" w:rsidRPr="007E3B38" w:rsidRDefault="00931A24" w:rsidP="00931A24">
      <w:pPr>
        <w:spacing w:line="260" w:lineRule="atLeast"/>
        <w:rPr>
          <w:b/>
          <w:szCs w:val="22"/>
        </w:rPr>
      </w:pPr>
      <w:r w:rsidRPr="007E3B38">
        <w:rPr>
          <w:b/>
          <w:szCs w:val="22"/>
        </w:rPr>
        <w:t>Offensive</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931A24" w:rsidRDefault="00931A24" w:rsidP="00931A24">
      <w:pPr>
        <w:rPr>
          <w:b/>
          <w:szCs w:val="22"/>
        </w:rPr>
      </w:pPr>
    </w:p>
    <w:p w:rsidR="00281E50" w:rsidRPr="007E3B38" w:rsidRDefault="00281E50" w:rsidP="00931A24">
      <w:pPr>
        <w:rPr>
          <w:b/>
          <w:szCs w:val="22"/>
        </w:rPr>
      </w:pPr>
    </w:p>
    <w:p w:rsidR="00931A24" w:rsidRPr="007E3B38" w:rsidRDefault="00931A24" w:rsidP="00931A24">
      <w:pPr>
        <w:spacing w:line="260" w:lineRule="atLeast"/>
        <w:rPr>
          <w:b/>
          <w:szCs w:val="22"/>
        </w:rPr>
      </w:pPr>
      <w:r w:rsidRPr="007E3B38">
        <w:rPr>
          <w:b/>
          <w:szCs w:val="22"/>
        </w:rPr>
        <w:t>Patent</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patent is defined as “a document which describes an invention which can be manufactured, used, and sold with the authorization of the owner of the patent. </w:t>
      </w:r>
      <w:r w:rsidR="00281E50">
        <w:rPr>
          <w:szCs w:val="22"/>
        </w:rPr>
        <w:t xml:space="preserve"> </w:t>
      </w:r>
      <w:r w:rsidRPr="007E3B38">
        <w:rPr>
          <w:szCs w:val="22"/>
        </w:rPr>
        <w:t>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2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w:t>
      </w:r>
      <w:r w:rsidR="00793EDE" w:rsidRPr="007E3B38">
        <w:rPr>
          <w:szCs w:val="22"/>
        </w:rPr>
        <w:t>(TRIPS</w:t>
      </w:r>
      <w:r w:rsidR="00793EDE">
        <w:rPr>
          <w:szCs w:val="22"/>
        </w:rPr>
        <w:t xml:space="preserve"> Agreement</w:t>
      </w:r>
      <w:r w:rsidR="00793EDE" w:rsidRPr="007E3B38">
        <w:rPr>
          <w:szCs w:val="22"/>
        </w:rPr>
        <w:t xml:space="preserve">) </w:t>
      </w:r>
      <w:r w:rsidRPr="007E3B38">
        <w:rPr>
          <w:szCs w:val="22"/>
        </w:rPr>
        <w:t>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931A24" w:rsidRPr="007E3B38" w:rsidRDefault="00931A24" w:rsidP="00931A24">
      <w:pPr>
        <w:spacing w:line="260" w:lineRule="atLeast"/>
        <w:rPr>
          <w:szCs w:val="22"/>
        </w:rPr>
      </w:pPr>
    </w:p>
    <w:p w:rsidR="00931A24" w:rsidRPr="007E3B38" w:rsidRDefault="00931A24" w:rsidP="00931A24">
      <w:pPr>
        <w:spacing w:line="260" w:lineRule="atLeast"/>
        <w:rPr>
          <w:b/>
          <w:szCs w:val="22"/>
        </w:rPr>
      </w:pPr>
      <w:r w:rsidRPr="007E3B38">
        <w:rPr>
          <w:b/>
          <w:szCs w:val="22"/>
        </w:rPr>
        <w:t>Preservation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rPr>
      </w:pPr>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sidR="00553A21">
        <w:rPr>
          <w:szCs w:val="22"/>
        </w:rPr>
        <w:t xml:space="preserve"> </w:t>
      </w:r>
      <w:r w:rsidRPr="007E3B38">
        <w:rPr>
          <w:szCs w:val="22"/>
        </w:rPr>
        <w:t>and second, the preservation of traditional knowledge and cultural expressions in a fixed form, such as when they are documented.  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21"/>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and the United Nations Education, Science And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22"/>
      </w:r>
    </w:p>
    <w:p w:rsidR="00931A24" w:rsidRPr="007E3B38" w:rsidRDefault="00931A24" w:rsidP="00931A24">
      <w:pPr>
        <w:spacing w:line="260" w:lineRule="atLeast"/>
        <w:rPr>
          <w:szCs w:val="22"/>
        </w:rPr>
      </w:pPr>
    </w:p>
    <w:p w:rsidR="00931A24" w:rsidRPr="007E3B38" w:rsidRDefault="00931A24" w:rsidP="00931A24">
      <w:pPr>
        <w:spacing w:line="260" w:lineRule="atLeast"/>
        <w:rPr>
          <w:b/>
          <w:snapToGrid w:val="0"/>
          <w:szCs w:val="22"/>
        </w:rPr>
      </w:pPr>
      <w:r w:rsidRPr="007E3B38">
        <w:rPr>
          <w:b/>
          <w:snapToGrid w:val="0"/>
          <w:szCs w:val="22"/>
        </w:rPr>
        <w:t>Prior Informed Consent</w:t>
      </w:r>
    </w:p>
    <w:p w:rsidR="00931A24" w:rsidRPr="007E3B38" w:rsidRDefault="00931A24" w:rsidP="00931A24">
      <w:pPr>
        <w:spacing w:line="260" w:lineRule="atLeast"/>
        <w:rPr>
          <w:b/>
          <w:snapToGrid w:val="0"/>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proofErr w:type="spellStart"/>
      <w:r w:rsidRPr="007E3B38">
        <w:rPr>
          <w:i/>
          <w:szCs w:val="22"/>
        </w:rPr>
        <w:t>Transboundary</w:t>
      </w:r>
      <w:proofErr w:type="spellEnd"/>
      <w:r w:rsidRPr="007E3B38">
        <w:rPr>
          <w:i/>
          <w:szCs w:val="22"/>
        </w:rPr>
        <w:t xml:space="preserve">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931A24" w:rsidRPr="007E3B38" w:rsidRDefault="00931A24" w:rsidP="00931A24">
      <w:pPr>
        <w:spacing w:line="260" w:lineRule="atLeast"/>
        <w:rPr>
          <w:szCs w:val="22"/>
          <w:lang w:eastAsia="en-US"/>
        </w:rPr>
      </w:pPr>
    </w:p>
    <w:p w:rsidR="00931A24" w:rsidRPr="003F5C8A" w:rsidRDefault="00931A24" w:rsidP="003F5C8A">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931A24" w:rsidRPr="003F5C8A" w:rsidRDefault="00931A24" w:rsidP="00931A24">
      <w:pPr>
        <w:spacing w:line="260" w:lineRule="atLeast"/>
        <w:rPr>
          <w:szCs w:val="22"/>
        </w:rPr>
      </w:pPr>
    </w:p>
    <w:p w:rsidR="00931A24" w:rsidRPr="007E3B38" w:rsidRDefault="00931A24" w:rsidP="00931A24">
      <w:pPr>
        <w:spacing w:line="260" w:lineRule="atLeast"/>
        <w:rPr>
          <w:szCs w:val="22"/>
          <w:lang w:eastAsia="en-US"/>
        </w:rPr>
      </w:pPr>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
    <w:p w:rsidR="00931A24" w:rsidRPr="007E3B38" w:rsidRDefault="00931A24" w:rsidP="00931A24">
      <w:pPr>
        <w:pStyle w:val="H2"/>
        <w:keepNext w:val="0"/>
        <w:spacing w:before="0" w:after="0" w:line="260" w:lineRule="atLeast"/>
        <w:rPr>
          <w:rFonts w:ascii="Arial" w:hAnsi="Arial" w:cs="Arial"/>
          <w:b w:val="0"/>
          <w:sz w:val="22"/>
          <w:szCs w:val="22"/>
        </w:rPr>
      </w:pPr>
    </w:p>
    <w:p w:rsidR="00931A24" w:rsidRPr="007E3B38" w:rsidRDefault="00931A24" w:rsidP="00931A24">
      <w:pPr>
        <w:spacing w:line="260" w:lineRule="atLeast"/>
        <w:rPr>
          <w:szCs w:val="22"/>
        </w:rPr>
      </w:pPr>
      <w:r w:rsidRPr="007E3B38">
        <w:rPr>
          <w:szCs w:val="22"/>
        </w:rPr>
        <w:t xml:space="preserve">The notion was originally derived from medical ethics in which a patient has the right to decide whether or not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sidR="00281E50">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23"/>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are often taken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informed consent implies that clear explanations are provided,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4"/>
      </w:r>
    </w:p>
    <w:p w:rsidR="00931A24" w:rsidRDefault="00931A24" w:rsidP="00931A24">
      <w:pPr>
        <w:rPr>
          <w:b/>
          <w:szCs w:val="22"/>
        </w:rPr>
      </w:pPr>
    </w:p>
    <w:p w:rsidR="00931A24" w:rsidRPr="00553A21" w:rsidRDefault="00931A24" w:rsidP="00553A21">
      <w:pPr>
        <w:rPr>
          <w:b/>
        </w:rPr>
      </w:pPr>
      <w:r w:rsidRPr="00553A21">
        <w:rPr>
          <w:b/>
        </w:rPr>
        <w:t>Prior Art</w:t>
      </w:r>
    </w:p>
    <w:p w:rsidR="00931A24" w:rsidRPr="007E3B38" w:rsidRDefault="00931A24" w:rsidP="00931A24">
      <w:pPr>
        <w:rPr>
          <w:szCs w:val="22"/>
          <w:lang w:eastAsia="en-US"/>
        </w:rPr>
      </w:pPr>
    </w:p>
    <w:p w:rsidR="00931A24" w:rsidRPr="007E3B38" w:rsidRDefault="00931A24" w:rsidP="00931A24">
      <w:pPr>
        <w:spacing w:line="260" w:lineRule="atLeast"/>
        <w:rPr>
          <w:szCs w:val="22"/>
        </w:rPr>
      </w:pPr>
      <w:r w:rsidRPr="007E3B38">
        <w:rPr>
          <w:szCs w:val="22"/>
        </w:rPr>
        <w:t>Prior art is, in general, all the knowledge that existed prior to the relevant filing or priority date of a patent application, whether it existed by way of written and oral disclosure.  In some legal instruments there is a differentiation between printed publications, oral disclosures and prior use and where the publications or disclosure occurred.</w:t>
      </w:r>
      <w:r w:rsidRPr="007E3B38">
        <w:rPr>
          <w:rStyle w:val="FootnoteReference"/>
          <w:szCs w:val="22"/>
        </w:rPr>
        <w:footnoteReference w:id="12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
    <w:p w:rsidR="00931A24" w:rsidRPr="007E3B38" w:rsidRDefault="00931A24" w:rsidP="00931A24">
      <w:pPr>
        <w:autoSpaceDE w:val="0"/>
        <w:autoSpaceDN w:val="0"/>
        <w:adjustRightInd w:val="0"/>
        <w:spacing w:line="260" w:lineRule="atLeast"/>
        <w:rPr>
          <w:szCs w:val="22"/>
          <w:lang w:eastAsia="en-US" w:bidi="th-TH"/>
        </w:rPr>
      </w:pPr>
    </w:p>
    <w:p w:rsidR="00931A24" w:rsidRPr="007E3B38" w:rsidRDefault="00931A24" w:rsidP="00931A24">
      <w:pPr>
        <w:autoSpaceDE w:val="0"/>
        <w:autoSpaceDN w:val="0"/>
        <w:adjustRightInd w:val="0"/>
        <w:spacing w:line="260" w:lineRule="atLeast"/>
        <w:rPr>
          <w:szCs w:val="22"/>
        </w:rPr>
      </w:pPr>
      <w:r w:rsidRPr="007E3B38">
        <w:rPr>
          <w:szCs w:val="22"/>
          <w:lang w:eastAsia="en-US" w:bidi="th-TH"/>
        </w:rPr>
        <w:t xml:space="preserve">In </w:t>
      </w:r>
      <w:smartTag w:uri="urn:schemas-microsoft-com:office:smarttags" w:element="place">
        <w:r w:rsidRPr="007E3B38">
          <w:rPr>
            <w:szCs w:val="22"/>
            <w:lang w:eastAsia="en-US" w:bidi="th-TH"/>
          </w:rPr>
          <w:t>Europe</w:t>
        </w:r>
      </w:smartTag>
      <w:r w:rsidRPr="007E3B38">
        <w:rPr>
          <w:szCs w:val="22"/>
          <w:lang w:eastAsia="en-US" w:bidi="th-TH"/>
        </w:rPr>
        <w:t xml:space="preserv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“[t]he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However certain specific exclusions exist (see IV, 8).</w:t>
      </w:r>
      <w:r w:rsidRPr="007E3B38">
        <w:rPr>
          <w:szCs w:val="22"/>
        </w:rPr>
        <w:t>”</w:t>
      </w:r>
      <w:r w:rsidRPr="007E3B38">
        <w:rPr>
          <w:rStyle w:val="FootnoteReference"/>
          <w:szCs w:val="22"/>
        </w:rPr>
        <w:footnoteReference w:id="126"/>
      </w:r>
      <w:r w:rsidRPr="007E3B38">
        <w:rPr>
          <w:szCs w:val="22"/>
        </w:rPr>
        <w:t xml:space="preserve">  </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autoSpaceDE w:val="0"/>
        <w:autoSpaceDN w:val="0"/>
        <w:adjustRightInd w:val="0"/>
        <w:spacing w:line="260" w:lineRule="atLeast"/>
        <w:rPr>
          <w:szCs w:val="22"/>
          <w:lang w:eastAsia="en-US" w:bidi="th-TH"/>
        </w:rPr>
      </w:pPr>
      <w:r w:rsidRPr="007E3B38">
        <w:rPr>
          <w:szCs w:val="22"/>
          <w:lang w:eastAsia="en-US" w:bidi="th-TH"/>
        </w:rPr>
        <w:t>Section 35 of the United States Code 102 defines prior art indirectly through the concept of novelty as anything ”</w:t>
      </w:r>
      <w:r w:rsidRPr="007E3B38">
        <w:rPr>
          <w:iCs/>
          <w:szCs w:val="22"/>
          <w:lang w:eastAsia="en-US" w:bidi="th-TH"/>
        </w:rPr>
        <w:t xml:space="preserve">known or used by others in this country, or patented or described in a printed publication in this or a foreign country, before the invention thereof by the applicant for patent </w:t>
      </w:r>
      <w:r w:rsidRPr="007E3B38">
        <w:rPr>
          <w:szCs w:val="22"/>
          <w:lang w:eastAsia="en-US" w:bidi="th-TH"/>
        </w:rPr>
        <w:t>…”.</w:t>
      </w:r>
    </w:p>
    <w:p w:rsidR="00931A24" w:rsidRPr="007E3B38" w:rsidRDefault="00931A24" w:rsidP="00931A24">
      <w:pPr>
        <w:autoSpaceDE w:val="0"/>
        <w:autoSpaceDN w:val="0"/>
        <w:adjustRightInd w:val="0"/>
        <w:spacing w:line="260" w:lineRule="atLeast"/>
        <w:rPr>
          <w:szCs w:val="22"/>
          <w:lang w:eastAsia="en-US" w:bidi="th-TH"/>
        </w:rPr>
      </w:pPr>
    </w:p>
    <w:p w:rsidR="00931A24" w:rsidRDefault="00931A24" w:rsidP="00BD225A">
      <w:pPr>
        <w:autoSpaceDE w:val="0"/>
        <w:autoSpaceDN w:val="0"/>
        <w:adjustRightInd w:val="0"/>
        <w:spacing w:line="260" w:lineRule="atLeast"/>
        <w:rPr>
          <w:lang w:bidi="th-TH"/>
        </w:rPr>
      </w:pPr>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sidR="00281E50">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p>
    <w:p w:rsidR="00BD225A" w:rsidRPr="00BD225A" w:rsidRDefault="00BD225A" w:rsidP="00BD225A">
      <w:pPr>
        <w:autoSpaceDE w:val="0"/>
        <w:autoSpaceDN w:val="0"/>
        <w:adjustRightInd w:val="0"/>
        <w:spacing w:line="260" w:lineRule="atLeast"/>
        <w:rPr>
          <w:i/>
          <w:iCs/>
          <w:szCs w:val="22"/>
          <w:lang w:bidi="th-TH"/>
        </w:rPr>
      </w:pPr>
    </w:p>
    <w:p w:rsidR="00931A24" w:rsidRPr="007E3B38" w:rsidRDefault="00931A24" w:rsidP="00931A24">
      <w:pPr>
        <w:autoSpaceDE w:val="0"/>
        <w:autoSpaceDN w:val="0"/>
        <w:adjustRightInd w:val="0"/>
        <w:spacing w:line="260" w:lineRule="atLeast"/>
        <w:rPr>
          <w:b/>
          <w:szCs w:val="22"/>
        </w:rPr>
      </w:pPr>
      <w:r w:rsidRPr="007E3B38">
        <w:rPr>
          <w:b/>
          <w:szCs w:val="22"/>
        </w:rPr>
        <w:t>Protection</w:t>
      </w:r>
    </w:p>
    <w:p w:rsidR="00931A24" w:rsidRPr="007E3B38" w:rsidRDefault="00931A24" w:rsidP="00931A24">
      <w:pPr>
        <w:autoSpaceDE w:val="0"/>
        <w:autoSpaceDN w:val="0"/>
        <w:adjustRightInd w:val="0"/>
        <w:spacing w:line="260" w:lineRule="atLeast"/>
        <w:rPr>
          <w:b/>
          <w:szCs w:val="22"/>
        </w:rPr>
      </w:pPr>
    </w:p>
    <w:p w:rsidR="00931A24" w:rsidRPr="007E3B38" w:rsidRDefault="00931A24" w:rsidP="00931A24">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7"/>
      </w:r>
      <w:r w:rsidRPr="007E3B38">
        <w:rPr>
          <w:szCs w:val="22"/>
        </w:rPr>
        <w:t xml:space="preserve">  Two forms of protection have been developed and applied.</w:t>
      </w:r>
    </w:p>
    <w:p w:rsidR="00931A24" w:rsidRPr="007E3B38" w:rsidRDefault="00931A24" w:rsidP="00931A24">
      <w:pPr>
        <w:rPr>
          <w:i/>
          <w:szCs w:val="22"/>
          <w:u w:val="single"/>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Positive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Two aspects of positive protection of traditional knowledge and traditional cultural expressions by intellectual property rights are explored,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8"/>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benefits,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9"/>
      </w:r>
    </w:p>
    <w:p w:rsidR="00AF287D" w:rsidRPr="007E3B38" w:rsidRDefault="00AF287D" w:rsidP="00931A24">
      <w:pPr>
        <w:rPr>
          <w:szCs w:val="22"/>
        </w:rPr>
      </w:pPr>
    </w:p>
    <w:p w:rsidR="00931A24" w:rsidRPr="007E3B38" w:rsidRDefault="00931A24" w:rsidP="00931A24">
      <w:pPr>
        <w:autoSpaceDE w:val="0"/>
        <w:autoSpaceDN w:val="0"/>
        <w:adjustRightInd w:val="0"/>
        <w:spacing w:line="260" w:lineRule="atLeast"/>
        <w:rPr>
          <w:i/>
          <w:szCs w:val="22"/>
          <w:u w:val="single"/>
        </w:rPr>
      </w:pPr>
      <w:r w:rsidRPr="007E3B38">
        <w:rPr>
          <w:i/>
          <w:szCs w:val="22"/>
          <w:u w:val="single"/>
        </w:rPr>
        <w:t>Defensive Protection</w:t>
      </w:r>
    </w:p>
    <w:p w:rsidR="00931A24" w:rsidRPr="007E3B38" w:rsidRDefault="00931A24" w:rsidP="00931A24">
      <w:pPr>
        <w:autoSpaceDE w:val="0"/>
        <w:autoSpaceDN w:val="0"/>
        <w:adjustRightInd w:val="0"/>
        <w:spacing w:line="260" w:lineRule="atLeast"/>
        <w:rPr>
          <w:i/>
          <w:szCs w:val="22"/>
          <w:u w:val="single"/>
        </w:rPr>
      </w:pPr>
    </w:p>
    <w:p w:rsidR="00931A24" w:rsidRPr="007E3B38" w:rsidRDefault="00931A24" w:rsidP="00931A24">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30"/>
      </w:r>
      <w:r w:rsidRPr="007E3B38">
        <w:rPr>
          <w:szCs w:val="22"/>
        </w:rPr>
        <w:t xml:space="preserve"> Defensive protection of traditional knowledge includes measures to preempt or to invalidate patents that illegitimately claim pre-existing traditional knowledge as inventions.</w:t>
      </w:r>
    </w:p>
    <w:p w:rsidR="00931A24" w:rsidRDefault="00931A24" w:rsidP="00931A24">
      <w:pPr>
        <w:rPr>
          <w:b/>
          <w:szCs w:val="22"/>
        </w:rPr>
      </w:pPr>
    </w:p>
    <w:p w:rsidR="00355D03" w:rsidRDefault="00355D03" w:rsidP="00931A24">
      <w:pPr>
        <w:rPr>
          <w:b/>
          <w:szCs w:val="22"/>
        </w:rPr>
      </w:pPr>
    </w:p>
    <w:p w:rsidR="00355D03" w:rsidRDefault="00355D03" w:rsidP="00931A24">
      <w:pPr>
        <w:rPr>
          <w:b/>
          <w:szCs w:val="22"/>
        </w:rPr>
      </w:pPr>
    </w:p>
    <w:p w:rsidR="003F5C8A" w:rsidRDefault="003F5C8A"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b/>
          <w:szCs w:val="22"/>
          <w:lang w:val="en"/>
        </w:rPr>
      </w:pPr>
      <w:r w:rsidRPr="007E3B38">
        <w:rPr>
          <w:b/>
          <w:szCs w:val="22"/>
          <w:lang w:val="en"/>
        </w:rPr>
        <w:t>Protocol</w:t>
      </w:r>
    </w:p>
    <w:p w:rsidR="00931A24" w:rsidRPr="007E3B38" w:rsidRDefault="00931A24" w:rsidP="00931A24">
      <w:pPr>
        <w:autoSpaceDE w:val="0"/>
        <w:autoSpaceDN w:val="0"/>
        <w:adjustRightInd w:val="0"/>
        <w:spacing w:line="260" w:lineRule="atLeast"/>
        <w:rPr>
          <w:b/>
          <w:szCs w:val="22"/>
          <w:lang w:val="en"/>
        </w:rPr>
      </w:pPr>
    </w:p>
    <w:p w:rsidR="00931A24" w:rsidRPr="007E3B38" w:rsidRDefault="00931A24" w:rsidP="00931A24">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sidR="00281E50">
        <w:rPr>
          <w:szCs w:val="22"/>
          <w:lang w:val="en"/>
        </w:rPr>
        <w:t xml:space="preserve"> </w:t>
      </w:r>
      <w:r w:rsidRPr="007E3B38">
        <w:rPr>
          <w:szCs w:val="22"/>
          <w:lang w:val="en"/>
        </w:rPr>
        <w:t xml:space="preserve">They can be used to set community standards around knowledge circulation and use for outsiders as well as help change attitudes and set new standards. Generally, protocols are flexible and can change over time. </w:t>
      </w:r>
      <w:r w:rsidR="00281E50">
        <w:rPr>
          <w:szCs w:val="22"/>
          <w:lang w:val="en"/>
        </w:rPr>
        <w:t xml:space="preserve"> </w:t>
      </w:r>
      <w:r w:rsidRPr="007E3B38">
        <w:rPr>
          <w:szCs w:val="22"/>
          <w:lang w:val="en"/>
        </w:rPr>
        <w:t>They may be used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31"/>
      </w:r>
    </w:p>
    <w:p w:rsidR="00931A24" w:rsidRPr="007E3B38" w:rsidRDefault="00931A24" w:rsidP="00931A24">
      <w:pPr>
        <w:pStyle w:val="BodyText"/>
        <w:tabs>
          <w:tab w:val="left" w:pos="567"/>
        </w:tabs>
        <w:spacing w:after="0" w:line="260" w:lineRule="atLeast"/>
        <w:rPr>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Providers and Recipients</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szCs w:val="22"/>
        </w:rPr>
      </w:pPr>
      <w:r w:rsidRPr="007E3B38">
        <w:rPr>
          <w:szCs w:val="22"/>
        </w:rPr>
        <w:t xml:space="preserve">Providers and recipients of genetic resources may include the government sector </w:t>
      </w:r>
      <w:r w:rsidR="00281E50">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t>.</w:t>
      </w:r>
      <w:r w:rsidRPr="007E3B38">
        <w:rPr>
          <w:rStyle w:val="FootnoteReference"/>
          <w:szCs w:val="22"/>
          <w:lang w:val="en"/>
        </w:rPr>
        <w:footnoteReference w:id="132"/>
      </w:r>
    </w:p>
    <w:p w:rsidR="004E73B1" w:rsidRDefault="004E73B1" w:rsidP="00931A24">
      <w:pPr>
        <w:pStyle w:val="BodyText"/>
        <w:tabs>
          <w:tab w:val="left" w:pos="567"/>
        </w:tabs>
        <w:spacing w:after="0" w:line="260" w:lineRule="atLeast"/>
        <w:rPr>
          <w:b/>
          <w:bCs/>
          <w:iCs/>
          <w:szCs w:val="22"/>
        </w:rPr>
      </w:pPr>
    </w:p>
    <w:p w:rsidR="00931A24" w:rsidRPr="007E3B38" w:rsidRDefault="00931A24" w:rsidP="00931A24">
      <w:pPr>
        <w:pStyle w:val="BodyText"/>
        <w:tabs>
          <w:tab w:val="left" w:pos="567"/>
        </w:tabs>
        <w:spacing w:after="0" w:line="260" w:lineRule="atLeast"/>
        <w:rPr>
          <w:b/>
          <w:bCs/>
          <w:iCs/>
          <w:szCs w:val="22"/>
        </w:rPr>
      </w:pPr>
      <w:r w:rsidRPr="007E3B38">
        <w:rPr>
          <w:b/>
          <w:bCs/>
          <w:iCs/>
          <w:szCs w:val="22"/>
        </w:rPr>
        <w:t>Public Domain</w:t>
      </w:r>
    </w:p>
    <w:p w:rsidR="00931A24" w:rsidRPr="007E3B38" w:rsidRDefault="00931A24" w:rsidP="00931A24">
      <w:pPr>
        <w:pStyle w:val="BodyText"/>
        <w:tabs>
          <w:tab w:val="left" w:pos="567"/>
        </w:tabs>
        <w:spacing w:after="0" w:line="260" w:lineRule="atLeast"/>
        <w:rPr>
          <w:b/>
          <w:bCs/>
          <w:iCs/>
          <w:szCs w:val="22"/>
        </w:rPr>
      </w:pPr>
    </w:p>
    <w:p w:rsidR="00931A24" w:rsidRPr="007E3B38" w:rsidRDefault="00931A24" w:rsidP="00931A24">
      <w:pPr>
        <w:spacing w:line="260" w:lineRule="atLeast"/>
        <w:rPr>
          <w:szCs w:val="22"/>
          <w:lang w:val="en"/>
        </w:rPr>
      </w:pPr>
      <w:r w:rsidRPr="007E3B38">
        <w:rPr>
          <w:szCs w:val="22"/>
          <w:lang w:val="en"/>
        </w:rPr>
        <w:t>In general, a work is considered to be in the public domain if there is no legal restriction for its use by the public.</w:t>
      </w:r>
      <w:r w:rsidRPr="007E3B38">
        <w:rPr>
          <w:rStyle w:val="FootnoteReference"/>
          <w:szCs w:val="22"/>
          <w:lang w:val="en"/>
        </w:rPr>
        <w:footnoteReference w:id="133"/>
      </w:r>
    </w:p>
    <w:p w:rsidR="00931A24" w:rsidRPr="007E3B38" w:rsidRDefault="00931A24" w:rsidP="00931A24">
      <w:pPr>
        <w:spacing w:line="260" w:lineRule="atLeast"/>
        <w:rPr>
          <w:szCs w:val="22"/>
          <w:lang w:val="en"/>
        </w:rPr>
      </w:pPr>
    </w:p>
    <w:p w:rsidR="00931A24" w:rsidRPr="007E3B38" w:rsidRDefault="00931A24" w:rsidP="00931A24">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r w:rsidRPr="007E3B38">
        <w:rPr>
          <w:szCs w:val="22"/>
          <w:vertAlign w:val="superscript"/>
        </w:rPr>
        <w:footnoteReference w:id="134"/>
      </w:r>
    </w:p>
    <w:p w:rsidR="00931A24" w:rsidRPr="007E3B38" w:rsidRDefault="00931A24" w:rsidP="00931A24">
      <w:pPr>
        <w:spacing w:line="260" w:lineRule="atLeast"/>
        <w:rPr>
          <w:szCs w:val="22"/>
          <w:lang w:val="en"/>
        </w:rPr>
      </w:pPr>
    </w:p>
    <w:p w:rsidR="00931A24" w:rsidRPr="007E3B38" w:rsidRDefault="00931A24" w:rsidP="00931A24">
      <w:pPr>
        <w:spacing w:line="260" w:lineRule="atLeast"/>
        <w:rPr>
          <w:szCs w:val="22"/>
        </w:rPr>
      </w:pPr>
      <w:r w:rsidRPr="007E3B38">
        <w:rPr>
          <w:szCs w:val="22"/>
        </w:rPr>
        <w:t>The public domain has been defined in the field of copyright and related rights as “the scope of those works and objects of related rights that can be used and exploited by everyone without 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5"/>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6"/>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931A24" w:rsidRPr="007E3B38" w:rsidRDefault="00931A24" w:rsidP="00931A24">
      <w:pPr>
        <w:autoSpaceDE w:val="0"/>
        <w:autoSpaceDN w:val="0"/>
        <w:adjustRightInd w:val="0"/>
        <w:spacing w:line="260" w:lineRule="atLeast"/>
        <w:rPr>
          <w:szCs w:val="22"/>
        </w:rPr>
      </w:pPr>
    </w:p>
    <w:p w:rsidR="00931A24" w:rsidRPr="007E3B38" w:rsidRDefault="00931A24" w:rsidP="00931A24">
      <w:pPr>
        <w:spacing w:line="260" w:lineRule="atLeast"/>
        <w:rPr>
          <w:b/>
          <w:szCs w:val="22"/>
        </w:rPr>
      </w:pPr>
      <w:r w:rsidRPr="007E3B38">
        <w:rPr>
          <w:b/>
          <w:szCs w:val="22"/>
        </w:rPr>
        <w:t>Publicly Available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  The common understanding of publicly available does not mean available for free.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But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7"/>
      </w:r>
    </w:p>
    <w:p w:rsidR="00281E50" w:rsidRPr="007E3B38" w:rsidRDefault="00281E50" w:rsidP="00931A24">
      <w:pPr>
        <w:spacing w:line="260" w:lineRule="atLeast"/>
        <w:rPr>
          <w:szCs w:val="22"/>
        </w:rPr>
      </w:pPr>
    </w:p>
    <w:p w:rsidR="00931A24" w:rsidRDefault="00931A24" w:rsidP="00931A24">
      <w:pPr>
        <w:spacing w:line="260" w:lineRule="atLeast"/>
        <w:rPr>
          <w:szCs w:val="22"/>
        </w:rPr>
      </w:pPr>
      <w:r w:rsidRPr="007E3B38">
        <w:rPr>
          <w:szCs w:val="22"/>
        </w:rPr>
        <w:t>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F287D" w:rsidRDefault="00AF287D" w:rsidP="00931A24">
      <w:pPr>
        <w:spacing w:line="260" w:lineRule="atLeast"/>
        <w:rPr>
          <w:szCs w:val="22"/>
        </w:rPr>
      </w:pPr>
    </w:p>
    <w:p w:rsidR="00931A24" w:rsidRPr="007E3B38" w:rsidRDefault="00931A24" w:rsidP="00931A24">
      <w:pPr>
        <w:spacing w:line="260" w:lineRule="atLeast"/>
        <w:rPr>
          <w:b/>
          <w:szCs w:val="22"/>
        </w:rPr>
      </w:pPr>
      <w:r w:rsidRPr="007E3B38">
        <w:rPr>
          <w:b/>
          <w:szCs w:val="22"/>
        </w:rPr>
        <w:t>Registers of Traditional Knowledge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Registers can be analyzed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8"/>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 declaratory regime relating to traditional knowledge recognizes that the rights over traditional knowledge do not arise due to any act of government but rather are based upon pre–existing rights, including ancestral, customary, moral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are organized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benefit–sharing between users and providers.</w:t>
      </w:r>
      <w:r w:rsidRPr="007E3B38">
        <w:rPr>
          <w:rStyle w:val="FootnoteReference"/>
          <w:szCs w:val="22"/>
        </w:rPr>
        <w:footnoteReference w:id="139"/>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Constitutive registers form part of a legal regime which seeks to grant rights over traditional knowledge.  Constitutive registers will record the granting of rights (i.e. exclusive property rights) to the traditional knowledge holder as a means to ensure their moral, economic and legal interests are protected and recognized.  Most model constitutive registers are conceived as public in nature, run by a national entity and under a law or regulation which clearly determines how valid registration of traditional knowledge can take place and be formally recognized and accepted.  As such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40"/>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As an example of a national law, Article 1</w:t>
      </w:r>
      <w:r w:rsidR="003F5C8A">
        <w:rPr>
          <w:szCs w:val="22"/>
        </w:rPr>
        <w:t xml:space="preserve">6 of the </w:t>
      </w:r>
      <w:r w:rsidR="003F5C8A" w:rsidRPr="003F5C8A">
        <w:rPr>
          <w:i/>
          <w:szCs w:val="22"/>
        </w:rPr>
        <w:t xml:space="preserve">Peruvian Law N° 27811 </w:t>
      </w:r>
      <w:r w:rsidRPr="003F5C8A">
        <w:rPr>
          <w:i/>
          <w:szCs w:val="22"/>
        </w:rPr>
        <w:t>Law Introducing a Protection Regime for the Collective Knowledge of Indigenous Peoples De</w:t>
      </w:r>
      <w:r w:rsidR="003F5C8A" w:rsidRPr="003F5C8A">
        <w:rPr>
          <w:i/>
          <w:szCs w:val="22"/>
        </w:rPr>
        <w:t>rived from Biological Resources</w:t>
      </w:r>
      <w:r w:rsidRPr="007E3B38">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7E3B38">
        <w:rPr>
          <w:szCs w:val="22"/>
          <w:vertAlign w:val="superscript"/>
        </w:rPr>
        <w:footnoteReference w:id="141"/>
      </w:r>
      <w:r w:rsidRPr="007E3B38">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7E3B38">
        <w:rPr>
          <w:i/>
          <w:szCs w:val="22"/>
        </w:rPr>
        <w:t>.</w:t>
      </w:r>
      <w:r w:rsidRPr="007E3B38">
        <w:rPr>
          <w:szCs w:val="22"/>
        </w:rPr>
        <w:t>”</w:t>
      </w:r>
    </w:p>
    <w:p w:rsidR="00931A24" w:rsidRDefault="00931A24" w:rsidP="00931A24">
      <w:pPr>
        <w:spacing w:line="260" w:lineRule="atLeast"/>
        <w:rPr>
          <w:szCs w:val="22"/>
        </w:rPr>
      </w:pPr>
    </w:p>
    <w:p w:rsidR="00931A24" w:rsidRPr="007E3B38" w:rsidRDefault="00931A24" w:rsidP="00931A24">
      <w:pPr>
        <w:spacing w:line="260" w:lineRule="atLeast"/>
        <w:rPr>
          <w:b/>
          <w:szCs w:val="22"/>
          <w:lang w:val="en"/>
        </w:rPr>
      </w:pPr>
      <w:r w:rsidRPr="007E3B38">
        <w:rPr>
          <w:b/>
          <w:szCs w:val="22"/>
          <w:lang w:val="en"/>
        </w:rPr>
        <w:t>Reputation</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Reputation, according to Black’s Law Dictionary, refers to the esteem in which a person is held by others.  Reputation appears under the umbrella of author’s moral rights protection.</w:t>
      </w:r>
      <w:r w:rsidRPr="007E3B38">
        <w:rPr>
          <w:rStyle w:val="FootnoteReference"/>
          <w:szCs w:val="22"/>
          <w:lang w:val="en"/>
        </w:rPr>
        <w:footnoteReference w:id="142"/>
      </w:r>
      <w:r w:rsidRPr="007E3B38">
        <w:rPr>
          <w:szCs w:val="22"/>
          <w:lang w:val="en"/>
        </w:rPr>
        <w:t xml:space="preserve"> </w:t>
      </w:r>
      <w:r w:rsidR="00281E50">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sidR="00281E50">
        <w:rPr>
          <w:szCs w:val="22"/>
          <w:lang w:val="en"/>
        </w:rPr>
        <w:t xml:space="preserve"> </w:t>
      </w:r>
      <w:r w:rsidRPr="007E3B38">
        <w:rPr>
          <w:szCs w:val="22"/>
          <w:lang w:val="en"/>
        </w:rPr>
        <w:t xml:space="preserve">In the eventuality of harm, there is a difference between harm to the reputation and harm to the author’s moral or spiritual interests.  It is not enough that the author does not like what was done to her work; </w:t>
      </w:r>
      <w:r w:rsidR="00A3534E">
        <w:rPr>
          <w:szCs w:val="22"/>
          <w:lang w:val="en"/>
        </w:rPr>
        <w:t xml:space="preserve"> </w:t>
      </w:r>
      <w:r w:rsidRPr="007E3B38">
        <w:rPr>
          <w:szCs w:val="22"/>
          <w:lang w:val="en"/>
        </w:rPr>
        <w:t>the action taken must also reflect badly on her in the public eye.</w:t>
      </w:r>
      <w:r w:rsidRPr="007E3B38">
        <w:rPr>
          <w:rStyle w:val="FootnoteReference"/>
          <w:szCs w:val="22"/>
          <w:lang w:val="en"/>
        </w:rPr>
        <w:footnoteReference w:id="143"/>
      </w:r>
    </w:p>
    <w:p w:rsidR="00931A24" w:rsidRPr="007E3B38" w:rsidRDefault="00931A24"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Sacred</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“Sacred” refers to “any expression of traditional knowledge that symbolizes or pertains to religious and spiritual beliefs, practices or customs.</w:t>
      </w:r>
      <w:r w:rsidR="00281E50">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4"/>
      </w:r>
      <w:r w:rsidRPr="007E3B38">
        <w:rPr>
          <w:szCs w:val="22"/>
        </w:rPr>
        <w:t xml:space="preserve">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7E3B38">
        <w:rPr>
          <w:szCs w:val="22"/>
        </w:rPr>
        <w:t>Sacred traditional knowledge refers to the traditional knowledge which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sidR="00281E50">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are being commercialized by religious, faith-based and spiritual communities themselves, or by outsiders to these, and for different purposes.</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are considered very important, for instance, in every country in </w:t>
      </w:r>
      <w:smartTag w:uri="urn:schemas-microsoft-com:office:smarttags" w:element="place">
        <w:r w:rsidRPr="007E3B38">
          <w:rPr>
            <w:szCs w:val="22"/>
          </w:rPr>
          <w:t>West Africa</w:t>
        </w:r>
      </w:smartTag>
      <w:r w:rsidRPr="007E3B38">
        <w:rPr>
          <w:szCs w:val="22"/>
        </w:rPr>
        <w:t xml:space="preserve">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5"/>
      </w:r>
      <w:r w:rsidRPr="007E3B38">
        <w:rPr>
          <w:szCs w:val="22"/>
        </w:rPr>
        <w:t xml:space="preserve">  In </w:t>
      </w:r>
      <w:smartTag w:uri="urn:schemas-microsoft-com:office:smarttags" w:element="country-region">
        <w:smartTag w:uri="urn:schemas-microsoft-com:office:smarttags" w:element="place">
          <w:r w:rsidRPr="007E3B38">
            <w:rPr>
              <w:szCs w:val="22"/>
            </w:rPr>
            <w:t>Peru</w:t>
          </w:r>
        </w:smartTag>
      </w:smartTag>
      <w:r w:rsidRPr="007E3B38">
        <w:rPr>
          <w:szCs w:val="22"/>
        </w:rPr>
        <w:t>, some “knowledge was transmitted from generation to generation in a sacred, unwritten ‘book’.”</w:t>
      </w:r>
      <w:r w:rsidRPr="007E3B38">
        <w:rPr>
          <w:rStyle w:val="FootnoteReference"/>
          <w:szCs w:val="22"/>
        </w:rPr>
        <w:footnoteReference w:id="146"/>
      </w:r>
      <w:r w:rsidRPr="007E3B38">
        <w:rPr>
          <w:szCs w:val="22"/>
        </w:rPr>
        <w:t xml:space="preserve">  The core of sacred and secret traditional is considered in indigenous and local communities in different ways, and is stored, transmitted and recorded in diverse ways.</w:t>
      </w:r>
    </w:p>
    <w:p w:rsidR="00931A24" w:rsidRDefault="00931A24" w:rsidP="00931A24">
      <w:pPr>
        <w:rPr>
          <w:szCs w:val="22"/>
        </w:rPr>
      </w:pPr>
    </w:p>
    <w:p w:rsidR="00931A24" w:rsidRPr="007E3B38" w:rsidRDefault="00931A24" w:rsidP="00931A24">
      <w:pPr>
        <w:spacing w:line="260" w:lineRule="atLeast"/>
        <w:rPr>
          <w:szCs w:val="22"/>
        </w:rPr>
      </w:pPr>
      <w:r w:rsidRPr="007E3B38">
        <w:rPr>
          <w:szCs w:val="22"/>
        </w:rPr>
        <w:t>From an intellectual property perspective, and the work of the IGC in particular, the following observations may be made:</w:t>
      </w:r>
    </w:p>
    <w:p w:rsidR="00931A24" w:rsidRPr="007E3B38" w:rsidRDefault="00931A24" w:rsidP="00931A24">
      <w:pPr>
        <w:spacing w:line="260" w:lineRule="atLeast"/>
        <w:rPr>
          <w:szCs w:val="22"/>
        </w:rPr>
      </w:pPr>
    </w:p>
    <w:p w:rsidR="0018544D" w:rsidRPr="0018544D" w:rsidRDefault="00931A24" w:rsidP="003F5C8A">
      <w:pPr>
        <w:numPr>
          <w:ilvl w:val="0"/>
          <w:numId w:val="15"/>
        </w:numPr>
        <w:spacing w:after="120" w:line="260" w:lineRule="exact"/>
        <w:ind w:firstLine="0"/>
        <w:rPr>
          <w:szCs w:val="22"/>
          <w:u w:val="single"/>
        </w:rPr>
      </w:pPr>
      <w:r w:rsidRPr="007E3B38">
        <w:rPr>
          <w:szCs w:val="22"/>
        </w:rPr>
        <w:t>a delegation has enquired whether sacred traditional knowledge would be taken into account when discussing intellectual property protection.</w:t>
      </w:r>
      <w:r w:rsidRPr="007E3B38">
        <w:rPr>
          <w:rStyle w:val="FootnoteReference"/>
          <w:szCs w:val="22"/>
        </w:rPr>
        <w:footnoteReference w:id="147"/>
      </w:r>
      <w:r w:rsidRPr="007E3B38">
        <w:rPr>
          <w:szCs w:val="22"/>
        </w:rPr>
        <w:t xml:space="preserve">  In this regard, another delegation raised the question in three aspects:  what was “traditional”, what was “knowledge”, and what should be protected?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8"/>
      </w:r>
      <w:r w:rsidRPr="007E3B38">
        <w:rPr>
          <w:szCs w:val="22"/>
        </w:rPr>
        <w:t>;</w:t>
      </w:r>
      <w:r w:rsidR="0018544D">
        <w:rPr>
          <w:szCs w:val="22"/>
        </w:rPr>
        <w:t xml:space="preserve">  </w:t>
      </w:r>
    </w:p>
    <w:p w:rsidR="00931A24" w:rsidRPr="007E3B38" w:rsidRDefault="0018544D" w:rsidP="003F5C8A">
      <w:pPr>
        <w:numPr>
          <w:ilvl w:val="0"/>
          <w:numId w:val="14"/>
        </w:numPr>
        <w:spacing w:after="120" w:line="260" w:lineRule="exact"/>
        <w:ind w:firstLine="0"/>
        <w:rPr>
          <w:szCs w:val="22"/>
          <w:u w:val="single"/>
        </w:rPr>
      </w:pPr>
      <w:r>
        <w:rPr>
          <w:szCs w:val="22"/>
        </w:rPr>
        <w:t>g</w:t>
      </w:r>
      <w:r w:rsidR="00931A24" w:rsidRPr="007E3B38">
        <w:rPr>
          <w:szCs w:val="22"/>
        </w:rPr>
        <w:t xml:space="preserve">enerally,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w:t>
      </w:r>
      <w:smartTag w:uri="urn:schemas-microsoft-com:office:smarttags" w:element="PersonName">
        <w:r w:rsidR="00931A24" w:rsidRPr="007E3B38">
          <w:rPr>
            <w:szCs w:val="22"/>
          </w:rPr>
          <w:t>info</w:t>
        </w:r>
      </w:smartTag>
      <w:r w:rsidR="00931A24" w:rsidRPr="007E3B38">
        <w:rPr>
          <w:szCs w:val="22"/>
        </w:rPr>
        <w:t>rmation in general.  However, special considerations might apply to knowledge that has a spiritual and cultural value, but not commercial value, to the community.</w:t>
      </w:r>
      <w:r w:rsidR="00931A24" w:rsidRPr="007E3B38">
        <w:rPr>
          <w:rStyle w:val="FootnoteReference"/>
          <w:szCs w:val="22"/>
        </w:rPr>
        <w:footnoteReference w:id="149"/>
      </w:r>
      <w:r w:rsidR="00931A24" w:rsidRPr="007E3B38">
        <w:rPr>
          <w:szCs w:val="22"/>
        </w:rPr>
        <w:t xml:space="preserve"> </w:t>
      </w:r>
    </w:p>
    <w:p w:rsidR="0018544D" w:rsidRDefault="0018544D"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590B07" w:rsidRDefault="00590B07" w:rsidP="00931A24">
      <w:pPr>
        <w:spacing w:line="260" w:lineRule="atLeast"/>
        <w:rPr>
          <w:b/>
          <w:szCs w:val="22"/>
        </w:rPr>
      </w:pPr>
    </w:p>
    <w:p w:rsidR="00931A24" w:rsidRPr="007E3B38" w:rsidRDefault="00931A24" w:rsidP="00931A24">
      <w:pPr>
        <w:spacing w:line="260" w:lineRule="atLeast"/>
        <w:rPr>
          <w:b/>
          <w:szCs w:val="22"/>
        </w:rPr>
      </w:pPr>
      <w:r w:rsidRPr="007E3B38">
        <w:rPr>
          <w:b/>
          <w:szCs w:val="22"/>
        </w:rPr>
        <w:t>Safeguarding</w:t>
      </w:r>
    </w:p>
    <w:p w:rsidR="00931A24" w:rsidRPr="007E3B38" w:rsidRDefault="00931A24" w:rsidP="00931A24">
      <w:pPr>
        <w:spacing w:line="260" w:lineRule="atLeast"/>
        <w:rPr>
          <w:b/>
          <w:szCs w:val="22"/>
        </w:rPr>
      </w:pPr>
    </w:p>
    <w:p w:rsidR="00931A24" w:rsidRPr="007E3B38" w:rsidRDefault="00931A24" w:rsidP="00931A24">
      <w:pPr>
        <w:spacing w:line="260" w:lineRule="atLeast"/>
        <w:rPr>
          <w:i/>
          <w:szCs w:val="22"/>
        </w:rPr>
      </w:pPr>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sidR="00A3534E">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r w:rsidR="0018544D">
        <w:rPr>
          <w:szCs w:val="22"/>
        </w:rPr>
        <w:t xml:space="preserve"> </w:t>
      </w:r>
      <w:r w:rsidRPr="007E3B38">
        <w:rPr>
          <w:i/>
          <w:szCs w:val="22"/>
        </w:rPr>
        <w:t xml:space="preserve"> </w:t>
      </w:r>
      <w:r w:rsidRPr="007E3B38">
        <w:rPr>
          <w:szCs w:val="22"/>
        </w:rPr>
        <w:t xml:space="preserve">Safeguarding </w:t>
      </w:r>
      <w:r w:rsidRPr="007E3B38">
        <w:rPr>
          <w:szCs w:val="22"/>
          <w:lang w:val="en-GB"/>
        </w:rPr>
        <w:t>refers to the adoption of precautionary measures to shield certain cultural practices and ideas which are considered of value.</w:t>
      </w:r>
      <w:r w:rsidRPr="007E3B38">
        <w:rPr>
          <w:rStyle w:val="FootnoteReference"/>
          <w:szCs w:val="22"/>
          <w:lang w:val="en-GB"/>
        </w:rPr>
        <w:footnoteReference w:id="150"/>
      </w:r>
    </w:p>
    <w:p w:rsidR="00931A24" w:rsidRPr="007E3B38" w:rsidRDefault="00931A24" w:rsidP="00931A24">
      <w:pPr>
        <w:rPr>
          <w:b/>
          <w:szCs w:val="22"/>
          <w:lang w:val="en"/>
        </w:rPr>
      </w:pPr>
    </w:p>
    <w:p w:rsidR="00931A24" w:rsidRPr="007E3B38" w:rsidRDefault="00931A24" w:rsidP="00931A24">
      <w:pPr>
        <w:spacing w:line="260" w:lineRule="atLeast"/>
        <w:rPr>
          <w:b/>
          <w:szCs w:val="22"/>
          <w:lang w:val="en"/>
        </w:rPr>
      </w:pPr>
      <w:r w:rsidRPr="007E3B38">
        <w:rPr>
          <w:b/>
          <w:szCs w:val="22"/>
          <w:lang w:val="en"/>
        </w:rPr>
        <w:t>Secret</w:t>
      </w:r>
    </w:p>
    <w:p w:rsidR="00931A24" w:rsidRPr="007E3B38" w:rsidRDefault="00931A24" w:rsidP="00931A24">
      <w:pPr>
        <w:spacing w:line="260" w:lineRule="atLeast"/>
        <w:rPr>
          <w:b/>
          <w:szCs w:val="22"/>
          <w:lang w:val="en"/>
        </w:rPr>
      </w:pPr>
    </w:p>
    <w:p w:rsidR="00931A24" w:rsidRPr="007E3B38" w:rsidRDefault="00931A24" w:rsidP="00931A24">
      <w:pPr>
        <w:spacing w:line="260" w:lineRule="atLeast"/>
        <w:rPr>
          <w:szCs w:val="22"/>
          <w:lang w:val="en"/>
        </w:rPr>
      </w:pPr>
      <w:r w:rsidRPr="007E3B38">
        <w:rPr>
          <w:szCs w:val="22"/>
          <w:lang w:val="en"/>
        </w:rPr>
        <w:t>Something “secret” is something that is kept from the knowledge of others or shared only with those concerned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51"/>
      </w:r>
    </w:p>
    <w:p w:rsidR="00931A24" w:rsidRPr="007E3B38" w:rsidRDefault="00931A24" w:rsidP="00931A24">
      <w:pPr>
        <w:spacing w:line="260" w:lineRule="atLeast"/>
        <w:rPr>
          <w:b/>
          <w:szCs w:val="22"/>
        </w:rPr>
      </w:pPr>
    </w:p>
    <w:p w:rsidR="00931A24" w:rsidRPr="007E3B38" w:rsidRDefault="00931A24" w:rsidP="00931A24">
      <w:pPr>
        <w:spacing w:line="260" w:lineRule="atLeast"/>
        <w:rPr>
          <w:rStyle w:val="Emphasis"/>
          <w:b/>
          <w:i w:val="0"/>
          <w:szCs w:val="22"/>
        </w:rPr>
      </w:pPr>
      <w:r w:rsidRPr="007E3B38">
        <w:rPr>
          <w:rStyle w:val="Emphasis"/>
          <w:b/>
          <w:i w:val="0"/>
          <w:szCs w:val="22"/>
        </w:rPr>
        <w:t>Source of genetic resources</w:t>
      </w:r>
    </w:p>
    <w:p w:rsidR="00931A24" w:rsidRPr="007E3B38" w:rsidRDefault="00931A24" w:rsidP="00931A24">
      <w:pPr>
        <w:spacing w:line="260" w:lineRule="atLeast"/>
        <w:rPr>
          <w:rStyle w:val="Emphasis"/>
          <w:i w:val="0"/>
          <w:szCs w:val="22"/>
        </w:rPr>
      </w:pPr>
    </w:p>
    <w:p w:rsidR="00931A24" w:rsidRPr="007E3B38" w:rsidRDefault="00931A24" w:rsidP="00931A24">
      <w:pPr>
        <w:spacing w:line="260" w:lineRule="atLeast"/>
        <w:rPr>
          <w:szCs w:val="22"/>
        </w:rPr>
      </w:pPr>
      <w:r w:rsidRPr="007E3B38">
        <w:rPr>
          <w:szCs w:val="22"/>
        </w:rPr>
        <w:t>In its proposal “Declaration of source of genetic resources and traditional knowledge in patent applications” the Delegation of Switzerland proposed to require patent applicants to declare the “source” of genetic resources and traditional knowledge.  It stated that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In the foreground to be declared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52"/>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53"/>
      </w:r>
      <w:r w:rsidRPr="007E3B38">
        <w:rPr>
          <w:iCs/>
          <w:szCs w:val="22"/>
        </w:rPr>
        <w:t xml:space="preserve"> indigenous and local communities</w:t>
      </w:r>
      <w:r w:rsidRPr="007E3B38">
        <w:rPr>
          <w:rStyle w:val="FootnoteReference"/>
          <w:iCs/>
          <w:szCs w:val="22"/>
        </w:rPr>
        <w:footnoteReference w:id="154"/>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5"/>
      </w:r>
    </w:p>
    <w:p w:rsidR="00931A24" w:rsidRPr="007E3B38" w:rsidRDefault="00931A24" w:rsidP="00931A24">
      <w:pPr>
        <w:spacing w:line="260" w:lineRule="atLeast"/>
        <w:rPr>
          <w:b/>
          <w:i/>
          <w:szCs w:val="22"/>
        </w:rPr>
      </w:pPr>
    </w:p>
    <w:p w:rsidR="00931A24" w:rsidRPr="007E3B38" w:rsidRDefault="00931A24" w:rsidP="00931A24">
      <w:pPr>
        <w:spacing w:line="260" w:lineRule="atLeast"/>
        <w:rPr>
          <w:b/>
          <w:i/>
          <w:szCs w:val="22"/>
        </w:rPr>
      </w:pPr>
      <w:r w:rsidRPr="007E3B38">
        <w:rPr>
          <w:b/>
          <w:i/>
          <w:szCs w:val="22"/>
        </w:rPr>
        <w:t>Sui Generis</w:t>
      </w:r>
    </w:p>
    <w:p w:rsidR="00931A24" w:rsidRPr="007E3B38" w:rsidRDefault="00931A24" w:rsidP="00931A24">
      <w:pPr>
        <w:spacing w:line="260" w:lineRule="atLeast"/>
        <w:rPr>
          <w:b/>
          <w:i/>
          <w:szCs w:val="22"/>
        </w:rPr>
      </w:pPr>
    </w:p>
    <w:p w:rsidR="00931A24" w:rsidRPr="007E3B38" w:rsidRDefault="00931A24" w:rsidP="001E13A9">
      <w:pPr>
        <w:rPr>
          <w:szCs w:val="22"/>
        </w:rPr>
      </w:pPr>
      <w:r w:rsidRPr="007E3B38">
        <w:rPr>
          <w:szCs w:val="22"/>
        </w:rPr>
        <w:t>Black’s Law Dictionary defines “</w:t>
      </w:r>
      <w:r w:rsidRPr="007E3B38">
        <w:rPr>
          <w:i/>
          <w:szCs w:val="22"/>
        </w:rPr>
        <w:t>sui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trade-secret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particular issue.  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sidR="00813660">
        <w:rPr>
          <w:i/>
          <w:szCs w:val="22"/>
        </w:rPr>
        <w:t>perty in respect of Integrated C</w:t>
      </w:r>
      <w:r w:rsidRPr="00813660">
        <w:rPr>
          <w:i/>
          <w:szCs w:val="22"/>
        </w:rPr>
        <w:t>ircuits</w:t>
      </w:r>
      <w:r w:rsidRPr="007E3B38">
        <w:rPr>
          <w:szCs w:val="22"/>
        </w:rPr>
        <w:t xml:space="preserve">, 1989 (“The Washington Treaty”), among others.  The </w:t>
      </w:r>
      <w:r w:rsidRPr="00813660">
        <w:rPr>
          <w:i/>
          <w:szCs w:val="22"/>
        </w:rPr>
        <w:t>Panama Law No. 20 of 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931A24" w:rsidRPr="007E3B38" w:rsidRDefault="00931A24" w:rsidP="00931A24">
      <w:pPr>
        <w:rPr>
          <w:szCs w:val="22"/>
        </w:rPr>
      </w:pPr>
    </w:p>
    <w:p w:rsidR="00931A24" w:rsidRPr="007E3B38" w:rsidRDefault="00931A24" w:rsidP="00931A24">
      <w:pPr>
        <w:spacing w:line="260" w:lineRule="atLeast"/>
        <w:rPr>
          <w:b/>
          <w:szCs w:val="22"/>
        </w:rPr>
      </w:pPr>
      <w:proofErr w:type="spellStart"/>
      <w:r w:rsidRPr="007E3B38">
        <w:rPr>
          <w:b/>
          <w:szCs w:val="22"/>
        </w:rPr>
        <w:t>Swakopmund</w:t>
      </w:r>
      <w:proofErr w:type="spellEnd"/>
      <w:r w:rsidRPr="007E3B38">
        <w:rPr>
          <w:b/>
          <w:szCs w:val="22"/>
        </w:rPr>
        <w:t xml:space="preserve"> Protocol on the Protection of Traditional Knowledge and Expressions of Folklore</w:t>
      </w:r>
    </w:p>
    <w:p w:rsidR="00931A24" w:rsidRPr="007E3B38" w:rsidRDefault="00931A24" w:rsidP="00931A24">
      <w:pPr>
        <w:spacing w:line="260" w:lineRule="atLeast"/>
        <w:rPr>
          <w:b/>
          <w:szCs w:val="22"/>
        </w:rPr>
      </w:pPr>
    </w:p>
    <w:p w:rsidR="00931A24" w:rsidRPr="007E3B38" w:rsidRDefault="00931A24" w:rsidP="00931A24">
      <w:pPr>
        <w:spacing w:line="260" w:lineRule="atLeast"/>
        <w:rPr>
          <w:szCs w:val="22"/>
        </w:rPr>
      </w:pPr>
      <w:r w:rsidRPr="007E3B38">
        <w:rPr>
          <w:szCs w:val="22"/>
        </w:rPr>
        <w:t xml:space="preserve">A protocol was adopted by member states of the African Regional Intellectual Property Organization (ARIPO) in August 2010 during the Diplomatic Conference held in </w:t>
      </w:r>
      <w:proofErr w:type="spellStart"/>
      <w:smartTag w:uri="urn:schemas-microsoft-com:office:smarttags" w:element="place">
        <w:smartTag w:uri="urn:schemas-microsoft-com:office:smarttags" w:element="City">
          <w:r w:rsidRPr="007E3B38">
            <w:rPr>
              <w:szCs w:val="22"/>
            </w:rPr>
            <w:t>Swakopmund</w:t>
          </w:r>
        </w:smartTag>
        <w:proofErr w:type="spellEnd"/>
        <w:r w:rsidRPr="007E3B38">
          <w:rPr>
            <w:szCs w:val="22"/>
          </w:rPr>
          <w:t xml:space="preserve">, </w:t>
        </w:r>
        <w:smartTag w:uri="urn:schemas-microsoft-com:office:smarttags" w:element="country-region">
          <w:r w:rsidRPr="007E3B38">
            <w:rPr>
              <w:szCs w:val="22"/>
            </w:rPr>
            <w:t>Namibia</w:t>
          </w:r>
        </w:smartTag>
      </w:smartTag>
      <w:r w:rsidRPr="007E3B38">
        <w:rPr>
          <w:szCs w:val="22"/>
        </w:rPr>
        <w:t>.  According to Article 1.1, this Protocol aims:  “</w:t>
      </w:r>
      <w:r w:rsidRPr="007E3B38">
        <w:rPr>
          <w:i/>
          <w:szCs w:val="22"/>
        </w:rPr>
        <w:t>(a) to protect traditional knowledge holders against any infringement of their rights as recognized by this Protocol; and (b) to protect expressions of folklore against misappropriation, misuse and unlawful exploitation beyond their traditional context</w:t>
      </w:r>
      <w:r w:rsidRPr="007E3B38">
        <w:rPr>
          <w:szCs w:val="22"/>
        </w:rPr>
        <w:t xml:space="preserve">”.  </w:t>
      </w:r>
      <w:r w:rsidRPr="00216931">
        <w:rPr>
          <w:szCs w:val="22"/>
        </w:rPr>
        <w:t>The Protocol will enter into force when six Member States of the ARIPO either deposit instruments of ratification or instruments of accession</w:t>
      </w:r>
      <w:r w:rsidRPr="007E3B38">
        <w:rPr>
          <w:szCs w:val="22"/>
        </w:rPr>
        <w:t>.</w:t>
      </w:r>
    </w:p>
    <w:p w:rsidR="00931A24" w:rsidRPr="007E3B38" w:rsidRDefault="00931A24" w:rsidP="00931A24">
      <w:pPr>
        <w:rPr>
          <w:b/>
          <w:szCs w:val="22"/>
        </w:rPr>
      </w:pPr>
    </w:p>
    <w:p w:rsidR="00931A24" w:rsidRPr="007E3B38" w:rsidRDefault="00931A24" w:rsidP="00931A24">
      <w:pPr>
        <w:rPr>
          <w:b/>
          <w:szCs w:val="22"/>
          <w:lang w:val="en"/>
        </w:rPr>
      </w:pPr>
      <w:r w:rsidRPr="007E3B38">
        <w:rPr>
          <w:b/>
          <w:szCs w:val="22"/>
        </w:rPr>
        <w:t>Tangible</w:t>
      </w:r>
      <w:r w:rsidRPr="007E3B38">
        <w:rPr>
          <w:b/>
          <w:szCs w:val="22"/>
          <w:lang w:val="en"/>
        </w:rPr>
        <w:t xml:space="preserve"> Expressions</w:t>
      </w:r>
    </w:p>
    <w:p w:rsidR="00931A24" w:rsidRPr="007E3B38" w:rsidRDefault="00931A24" w:rsidP="00931A24">
      <w:pPr>
        <w:rPr>
          <w:b/>
          <w:szCs w:val="22"/>
          <w:lang w:val="en"/>
        </w:rPr>
      </w:pPr>
    </w:p>
    <w:p w:rsidR="00931A24" w:rsidRPr="007E3B38" w:rsidRDefault="00931A24" w:rsidP="00931A24">
      <w:pPr>
        <w:rPr>
          <w:szCs w:val="22"/>
        </w:rPr>
      </w:pPr>
      <w:r w:rsidRPr="007E3B38">
        <w:rPr>
          <w:szCs w:val="22"/>
        </w:rPr>
        <w:t>“Tangible” refers to an expression capable of being touched and seen; perceptible to the touch; capable of being possessed or realized.  It is opposed to “intangible” which refers to something that lacks a physical form, not capable of being touched; impalpable (Black’s Law Dictionary).</w:t>
      </w:r>
    </w:p>
    <w:p w:rsidR="00931A24" w:rsidRDefault="00931A24" w:rsidP="00931A24">
      <w:pPr>
        <w:rPr>
          <w:szCs w:val="22"/>
        </w:rPr>
      </w:pPr>
    </w:p>
    <w:p w:rsidR="00931A24" w:rsidRPr="007E3B38" w:rsidRDefault="00931A24" w:rsidP="00931A24">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6"/>
      </w:r>
      <w:r w:rsidRPr="007E3B38">
        <w:rPr>
          <w:szCs w:val="22"/>
        </w:rPr>
        <w:t xml:space="preserve"> </w:t>
      </w:r>
      <w:r w:rsidR="00A3534E">
        <w:rPr>
          <w:szCs w:val="22"/>
        </w:rPr>
        <w:t xml:space="preserve"> </w:t>
      </w:r>
      <w:r w:rsidRPr="007E3B38">
        <w:rPr>
          <w:szCs w:val="22"/>
        </w:rPr>
        <w:t>They are not necessarily reduced to a material form, but must be incorporated in a permanent material, such as stone, wood, textile, gold, etc.  Tangible expressions qualify as protected expressions of folklore.  Examples of constitutive elements of tangible expressions are:</w:t>
      </w:r>
    </w:p>
    <w:p w:rsidR="00931A24" w:rsidRPr="007E3B38" w:rsidRDefault="00931A24" w:rsidP="00931A24">
      <w:pPr>
        <w:rPr>
          <w:szCs w:val="22"/>
        </w:rPr>
      </w:pP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Musical instruments;</w:t>
      </w:r>
    </w:p>
    <w:p w:rsidR="00931A24" w:rsidRPr="007E3B38" w:rsidRDefault="00931A24" w:rsidP="00813660">
      <w:pPr>
        <w:numPr>
          <w:ilvl w:val="2"/>
          <w:numId w:val="7"/>
        </w:numPr>
        <w:tabs>
          <w:tab w:val="clear" w:pos="2340"/>
          <w:tab w:val="num" w:pos="1080"/>
        </w:tabs>
        <w:autoSpaceDE w:val="0"/>
        <w:autoSpaceDN w:val="0"/>
        <w:adjustRightInd w:val="0"/>
        <w:spacing w:after="120" w:line="260" w:lineRule="exact"/>
        <w:ind w:left="1080" w:firstLine="0"/>
        <w:rPr>
          <w:szCs w:val="22"/>
        </w:rPr>
      </w:pPr>
      <w:r w:rsidRPr="007E3B38">
        <w:rPr>
          <w:szCs w:val="22"/>
        </w:rPr>
        <w:t>Architectural forms.</w:t>
      </w:r>
      <w:r w:rsidRPr="00813660">
        <w:rPr>
          <w:vertAlign w:val="superscript"/>
        </w:rPr>
        <w:footnoteReference w:id="157"/>
      </w:r>
    </w:p>
    <w:p w:rsidR="00AF287D" w:rsidRPr="007E3B38" w:rsidRDefault="00AF287D" w:rsidP="00931A24">
      <w:pPr>
        <w:rPr>
          <w:b/>
          <w:szCs w:val="22"/>
        </w:rPr>
      </w:pPr>
    </w:p>
    <w:p w:rsidR="00931A24" w:rsidRPr="007E3B38" w:rsidRDefault="00931A24" w:rsidP="00931A24">
      <w:pPr>
        <w:rPr>
          <w:b/>
          <w:szCs w:val="22"/>
        </w:rPr>
      </w:pPr>
      <w:r w:rsidRPr="007E3B38">
        <w:rPr>
          <w:b/>
          <w:szCs w:val="22"/>
        </w:rPr>
        <w:t>Traditional Context</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means that the traditional knowledge or cultural expressions are developed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8"/>
      </w:r>
      <w:r w:rsidRPr="007E3B38">
        <w:rPr>
          <w:szCs w:val="22"/>
        </w:rPr>
        <w:t xml:space="preserve">  The term “traditional” means that the knowledge or cultural expressions derive from or are based upon tradition, identify or are associated with an indigenous or traditional people, and may be practiced in traditional ways.</w:t>
      </w:r>
      <w:r w:rsidRPr="007E3B38">
        <w:rPr>
          <w:rStyle w:val="FootnoteReference"/>
          <w:szCs w:val="22"/>
        </w:rPr>
        <w:footnoteReference w:id="159"/>
      </w:r>
      <w:r w:rsidRPr="007E3B38">
        <w:rPr>
          <w:szCs w:val="22"/>
        </w:rPr>
        <w:t xml:space="preserve"> </w:t>
      </w:r>
      <w:r w:rsidR="00A3534E">
        <w:rPr>
          <w:szCs w:val="22"/>
        </w:rPr>
        <w:t xml:space="preserve"> </w:t>
      </w:r>
      <w:r w:rsidRPr="007E3B38">
        <w:rPr>
          <w:szCs w:val="22"/>
        </w:rPr>
        <w:t xml:space="preserve">“Traditional context” refers to the way of </w:t>
      </w:r>
      <w:r w:rsidRPr="007E3B38">
        <w:rPr>
          <w:iCs/>
          <w:szCs w:val="22"/>
        </w:rPr>
        <w:t>using traditional 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60"/>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is created in a manner that reflects the traditions of the communities.  “Traditional”, therefore, does not necessarily relate to the nature of the knowledge but to the way in which the knowledge is created, preserved and disseminated.</w:t>
      </w:r>
      <w:r w:rsidRPr="007E3B38">
        <w:rPr>
          <w:rStyle w:val="FootnoteReference"/>
          <w:szCs w:val="22"/>
        </w:rPr>
        <w:footnoteReference w:id="161"/>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Cultural Expressions</w:t>
      </w:r>
    </w:p>
    <w:p w:rsidR="00931A24" w:rsidRPr="007E3B38" w:rsidRDefault="00931A24" w:rsidP="00931A24">
      <w:pPr>
        <w:rPr>
          <w:b/>
          <w:szCs w:val="22"/>
        </w:rPr>
      </w:pPr>
    </w:p>
    <w:p w:rsidR="0018544D" w:rsidRDefault="00931A24" w:rsidP="00931A24">
      <w:pPr>
        <w:rPr>
          <w:szCs w:val="22"/>
        </w:rPr>
      </w:pPr>
      <w:r w:rsidRPr="007E3B38">
        <w:rPr>
          <w:szCs w:val="22"/>
        </w:rPr>
        <w:t>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are used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is not intended to suggest any consensus among WIPO Member States on the validity or appropriateness of these or other terms, and does not affect or limit the use of other terms in national or regional laws.  </w:t>
      </w:r>
    </w:p>
    <w:p w:rsidR="00216931" w:rsidRPr="007E3B38" w:rsidRDefault="00216931" w:rsidP="00931A24">
      <w:pPr>
        <w:rPr>
          <w:szCs w:val="22"/>
        </w:rPr>
      </w:pPr>
    </w:p>
    <w:p w:rsidR="00931A24" w:rsidRPr="007E3B38" w:rsidRDefault="00931A24" w:rsidP="00931A24">
      <w:pPr>
        <w:rPr>
          <w:b/>
          <w:szCs w:val="22"/>
        </w:rPr>
      </w:pPr>
      <w:r w:rsidRPr="007E3B38">
        <w:rPr>
          <w:b/>
          <w:szCs w:val="22"/>
        </w:rPr>
        <w:t>Traditional Cultures</w:t>
      </w:r>
    </w:p>
    <w:p w:rsidR="00931A24" w:rsidRPr="007E3B38" w:rsidRDefault="00931A24" w:rsidP="00931A24">
      <w:pPr>
        <w:rPr>
          <w:b/>
          <w:szCs w:val="22"/>
        </w:rPr>
      </w:pPr>
    </w:p>
    <w:p w:rsidR="00931A24" w:rsidRPr="007E3B38" w:rsidRDefault="00931A24" w:rsidP="00931A24">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may be referred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62"/>
      </w:r>
    </w:p>
    <w:p w:rsidR="00931A24" w:rsidRPr="007E3B38" w:rsidRDefault="00931A24" w:rsidP="00931A24">
      <w:pPr>
        <w:rPr>
          <w:b/>
          <w:szCs w:val="22"/>
          <w:lang w:val="en"/>
        </w:rPr>
      </w:pPr>
    </w:p>
    <w:p w:rsidR="00931A24" w:rsidRPr="007E3B38" w:rsidRDefault="00931A24" w:rsidP="00931A24">
      <w:pPr>
        <w:rPr>
          <w:b/>
          <w:szCs w:val="22"/>
        </w:rPr>
      </w:pPr>
      <w:r w:rsidRPr="007E3B38">
        <w:rPr>
          <w:b/>
          <w:szCs w:val="22"/>
        </w:rPr>
        <w:t xml:space="preserve">Traditional </w:t>
      </w:r>
      <w:r w:rsidRPr="007E3B38">
        <w:rPr>
          <w:b/>
          <w:bCs/>
          <w:szCs w:val="22"/>
        </w:rPr>
        <w:t>Ecological</w:t>
      </w:r>
      <w:r w:rsidRPr="007E3B38">
        <w:rPr>
          <w:b/>
          <w:szCs w:val="22"/>
        </w:rPr>
        <w:t xml:space="preserve"> Knowledge/Traditional Environmental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Dene Cultural Institute defines “traditional environmental knowledge” (TEK) as “a body of knowledge and beliefs transmitted through oral tradition and first-hand observation. </w:t>
      </w:r>
      <w:r w:rsidR="00A3534E">
        <w:rPr>
          <w:szCs w:val="22"/>
        </w:rPr>
        <w:t xml:space="preserve"> </w:t>
      </w:r>
      <w:r w:rsidRPr="007E3B38">
        <w:rPr>
          <w:szCs w:val="22"/>
        </w:rPr>
        <w:t>It includes a system of classification, a set of empirical observations about the local environment, and a system of self-management that governs resource use.  Ecological aspects are closely tied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63"/>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Traditional ecological knowledge is also defined as “a cumulative body of knowledge and beliefs, handed down through generations by cultural transmission, about the relationship of living beings (including humans) with one another and with their environment. </w:t>
      </w:r>
      <w:r w:rsidR="00A3534E">
        <w:rPr>
          <w:szCs w:val="22"/>
        </w:rPr>
        <w:t xml:space="preserve"> </w:t>
      </w:r>
      <w:r w:rsidRPr="007E3B38">
        <w:rPr>
          <w:szCs w:val="22"/>
        </w:rPr>
        <w:t>Further, TEK is an attribute of societies with historical continuity in resource use practices; by and large, these 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64"/>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There is as yet no accepted definition of traditional knowledge (TK) at the international level.  </w:t>
      </w:r>
    </w:p>
    <w:p w:rsidR="00931A24" w:rsidRPr="007E3B38" w:rsidRDefault="00931A24" w:rsidP="00931A24">
      <w:pPr>
        <w:rPr>
          <w:szCs w:val="22"/>
        </w:rPr>
      </w:pPr>
    </w:p>
    <w:p w:rsidR="00931A24" w:rsidRDefault="00931A24" w:rsidP="00931A24">
      <w:pPr>
        <w:rPr>
          <w:szCs w:val="22"/>
        </w:rPr>
      </w:pPr>
      <w:r w:rsidRPr="007E3B38">
        <w:rPr>
          <w:szCs w:val="22"/>
        </w:rPr>
        <w:t>“Traditional knowledge,” as a broad description of subject matter</w:t>
      </w:r>
      <w:smartTag w:uri="urn:schemas-microsoft-com:office:smarttags" w:element="PersonName">
        <w:r w:rsidRPr="007E3B38">
          <w:rPr>
            <w:szCs w:val="22"/>
          </w:rPr>
          <w:t>,</w:t>
        </w:r>
      </w:smartTag>
      <w:r w:rsidRPr="007E3B38">
        <w:rPr>
          <w:szCs w:val="22"/>
        </w:rPr>
        <w:t xml:space="preserve"> generally includes the intellectual and intangible cultural heritage</w:t>
      </w:r>
      <w:smartTag w:uri="urn:schemas-microsoft-com:office:smarttags" w:element="PersonName">
        <w:r w:rsidRPr="007E3B38">
          <w:rPr>
            <w:szCs w:val="22"/>
          </w:rPr>
          <w:t>,</w:t>
        </w:r>
      </w:smartTag>
      <w:r w:rsidRPr="007E3B38">
        <w:rPr>
          <w:szCs w:val="22"/>
        </w:rPr>
        <w:t xml:space="preserve"> practices and knowledge systems of traditional communities</w:t>
      </w:r>
      <w:smartTag w:uri="urn:schemas-microsoft-com:office:smarttags" w:element="PersonName">
        <w:r w:rsidRPr="007E3B38">
          <w:rPr>
            <w:szCs w:val="22"/>
          </w:rPr>
          <w:t>,</w:t>
        </w:r>
      </w:smartTag>
      <w:r w:rsidRPr="007E3B38">
        <w:rPr>
          <w:szCs w:val="22"/>
        </w:rPr>
        <w:t xml:space="preserve">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w:t>
      </w:r>
      <w:smartTag w:uri="urn:schemas-microsoft-com:office:smarttags" w:element="PersonName">
        <w:r w:rsidRPr="007E3B38">
          <w:rPr>
            <w:szCs w:val="22"/>
          </w:rPr>
          <w:t>,</w:t>
        </w:r>
      </w:smartTag>
      <w:r w:rsidRPr="007E3B38">
        <w:rPr>
          <w:szCs w:val="22"/>
        </w:rPr>
        <w:t xml:space="preserve"> traditional knowledge in a general sense embraces the content of knowledge itself as well as traditional cultural expressions</w:t>
      </w:r>
      <w:smartTag w:uri="urn:schemas-microsoft-com:office:smarttags" w:element="PersonName">
        <w:r w:rsidRPr="007E3B38">
          <w:rPr>
            <w:szCs w:val="22"/>
          </w:rPr>
          <w:t>,</w:t>
        </w:r>
      </w:smartTag>
      <w:r w:rsidRPr="007E3B38">
        <w:rPr>
          <w:szCs w:val="22"/>
        </w:rPr>
        <w:t xml:space="preserve"> including distinctive signs and symbols associated with traditional knowledge.</w:t>
      </w:r>
    </w:p>
    <w:p w:rsidR="0018544D" w:rsidRPr="007E3B38" w:rsidRDefault="0018544D" w:rsidP="00931A24">
      <w:pPr>
        <w:rPr>
          <w:szCs w:val="22"/>
        </w:rPr>
      </w:pPr>
    </w:p>
    <w:p w:rsidR="00931A24" w:rsidRPr="007E3B38" w:rsidRDefault="00931A24" w:rsidP="00931A24">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know-how, practices, skills, and innovations.  Traditional knowledge can be found in a wide variety of contexts, including:  agricultural knowledge; </w:t>
      </w:r>
      <w:r w:rsidR="0079064A">
        <w:rPr>
          <w:szCs w:val="22"/>
        </w:rPr>
        <w:t xml:space="preserve"> </w:t>
      </w:r>
      <w:r w:rsidRPr="007E3B38">
        <w:rPr>
          <w:szCs w:val="22"/>
        </w:rPr>
        <w:t xml:space="preserve">scientific knowledge; technical knowledge; </w:t>
      </w:r>
      <w:r w:rsidR="0018544D">
        <w:rPr>
          <w:szCs w:val="22"/>
        </w:rPr>
        <w:t xml:space="preserve"> </w:t>
      </w:r>
      <w:r w:rsidRPr="007E3B38">
        <w:rPr>
          <w:szCs w:val="22"/>
        </w:rPr>
        <w:t>ecological knowledge;</w:t>
      </w:r>
      <w:r w:rsidR="0079064A">
        <w:rPr>
          <w:szCs w:val="22"/>
        </w:rPr>
        <w:t xml:space="preserve"> </w:t>
      </w:r>
      <w:r w:rsidRPr="007E3B38">
        <w:rPr>
          <w:szCs w:val="22"/>
        </w:rPr>
        <w:t xml:space="preserve"> medicinal knowledge, including related medicines and remedies;</w:t>
      </w:r>
      <w:r w:rsidR="0079064A">
        <w:rPr>
          <w:szCs w:val="22"/>
        </w:rPr>
        <w:t xml:space="preserve"> </w:t>
      </w:r>
      <w:r w:rsidRPr="007E3B38">
        <w:rPr>
          <w:szCs w:val="22"/>
        </w:rPr>
        <w:t xml:space="preserve"> and biodiversity-related knowledge, etc.</w:t>
      </w:r>
      <w:r w:rsidRPr="007E3B38">
        <w:rPr>
          <w:szCs w:val="22"/>
          <w:vertAlign w:val="superscript"/>
        </w:rPr>
        <w:footnoteReference w:id="165"/>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Digital Library</w:t>
      </w:r>
    </w:p>
    <w:p w:rsidR="00931A24" w:rsidRPr="007E3B38" w:rsidRDefault="00931A24" w:rsidP="00931A24">
      <w:pPr>
        <w:rPr>
          <w:b/>
          <w:szCs w:val="22"/>
        </w:rPr>
      </w:pPr>
    </w:p>
    <w:p w:rsidR="00931A24" w:rsidRPr="007E3B38" w:rsidRDefault="00931A24" w:rsidP="00931A24">
      <w:pPr>
        <w:rPr>
          <w:szCs w:val="22"/>
        </w:rPr>
      </w:pPr>
      <w:r w:rsidRPr="007E3B38">
        <w:rPr>
          <w:szCs w:val="22"/>
        </w:rPr>
        <w:t xml:space="preserve">The Traditional Knowledge Digital Library (TKDL) is a collaborative project between the Council of Scientific and Industrial Research (CSIR), Ministry of Science and Technology, and the Department of AYUSH, Ministry of Health and Family Welfare, of </w:t>
      </w:r>
      <w:smartTag w:uri="urn:schemas-microsoft-com:office:smarttags" w:element="country-region">
        <w:smartTag w:uri="urn:schemas-microsoft-com:office:smarttags" w:element="place">
          <w:r w:rsidRPr="007E3B38">
            <w:rPr>
              <w:szCs w:val="22"/>
            </w:rPr>
            <w:t>India</w:t>
          </w:r>
        </w:smartTag>
      </w:smartTag>
      <w:r w:rsidRPr="007E3B38">
        <w:rPr>
          <w:szCs w:val="22"/>
        </w:rPr>
        <w:t xml:space="preserve">, and is being implemented at CSIR.  An inter-disciplinary team of Traditional Medicine (Ayurveda, </w:t>
      </w:r>
      <w:proofErr w:type="spellStart"/>
      <w:r w:rsidRPr="007E3B38">
        <w:rPr>
          <w:szCs w:val="22"/>
        </w:rPr>
        <w:t>Unani</w:t>
      </w:r>
      <w:proofErr w:type="spellEnd"/>
      <w:r w:rsidRPr="007E3B38">
        <w:rPr>
          <w:szCs w:val="22"/>
        </w:rPr>
        <w:t xml:space="preserve">,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w:t>
      </w:r>
      <w:proofErr w:type="spellStart"/>
      <w:r w:rsidRPr="007E3B38">
        <w:rPr>
          <w:szCs w:val="22"/>
        </w:rPr>
        <w:t>Unani</w:t>
      </w:r>
      <w:proofErr w:type="spellEnd"/>
      <w:r w:rsidRPr="007E3B38">
        <w:rPr>
          <w:szCs w:val="22"/>
        </w:rPr>
        <w:t>, Siddha and Yoga, in digitized format in five international languages which are English, German, French, Japanese and Spanish.  The TKDL provides information on traditional knowledge existing in the country, in languages and format understandable by patent examiners at International Patent Offices (IPOs), so as to prevent the grant of wrong patents.</w:t>
      </w:r>
      <w:r w:rsidRPr="007E3B38">
        <w:rPr>
          <w:szCs w:val="22"/>
          <w:vertAlign w:val="superscript"/>
        </w:rPr>
        <w:footnoteReference w:id="166"/>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can be used for catalyzing advanced research based on information on traditional knowledge for developing novel drugs.  The TKDL is intended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is expected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7"/>
      </w:r>
    </w:p>
    <w:p w:rsidR="00931A24" w:rsidRDefault="00931A24" w:rsidP="00931A24">
      <w:pPr>
        <w:rPr>
          <w:b/>
          <w:szCs w:val="22"/>
        </w:rPr>
      </w:pPr>
    </w:p>
    <w:p w:rsidR="00931A24" w:rsidRPr="007E3B38" w:rsidRDefault="00931A24" w:rsidP="00931A24">
      <w:pPr>
        <w:rPr>
          <w:b/>
          <w:szCs w:val="22"/>
        </w:rPr>
      </w:pPr>
      <w:r w:rsidRPr="007E3B38">
        <w:rPr>
          <w:b/>
          <w:szCs w:val="22"/>
        </w:rPr>
        <w:t>Traditional Knowledge Holder</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sidR="00911384">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168"/>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931A24" w:rsidRPr="007E3B38" w:rsidRDefault="00931A24" w:rsidP="00931A24">
      <w:pPr>
        <w:rPr>
          <w:szCs w:val="22"/>
        </w:rPr>
      </w:pPr>
    </w:p>
    <w:p w:rsidR="00931A24" w:rsidRPr="007E3B38" w:rsidRDefault="00931A24" w:rsidP="00931A24">
      <w:pPr>
        <w:rPr>
          <w:szCs w:val="22"/>
        </w:rPr>
      </w:pPr>
      <w:r w:rsidRPr="007E3B38">
        <w:rPr>
          <w:szCs w:val="22"/>
        </w:rPr>
        <w:t>As indicated in the “List and Brief Technical Explanation of Various Forms in which Traditional Knowledge may be Found” (WIPO/GRTKF/IC/17/INF/9) “[traditional knowledge] is, in general, developed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169"/>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Knowledge Resource Classification</w:t>
      </w:r>
    </w:p>
    <w:p w:rsidR="00931A24" w:rsidRPr="007E3B38" w:rsidRDefault="00931A24" w:rsidP="00931A24">
      <w:pPr>
        <w:rPr>
          <w:b/>
          <w:szCs w:val="22"/>
        </w:rPr>
      </w:pPr>
    </w:p>
    <w:p w:rsidR="00931A24" w:rsidRPr="007E3B38" w:rsidRDefault="00931A24" w:rsidP="00931A24">
      <w:pPr>
        <w:rPr>
          <w:szCs w:val="22"/>
        </w:rPr>
      </w:pPr>
      <w:r w:rsidRPr="007E3B38">
        <w:rPr>
          <w:szCs w:val="22"/>
        </w:rPr>
        <w:t>The Traditional Knowledge Resource Classification (TKRC) is an innovative structured classification system for the purpose of systematic arrangement, dissemination and retrieval which identifies about 5,000 sub–groups of traditional knowledge against one group in international patent classification (IPC).</w:t>
      </w:r>
      <w:r w:rsidRPr="007E3B38">
        <w:rPr>
          <w:rStyle w:val="FootnoteReference"/>
          <w:szCs w:val="22"/>
        </w:rPr>
        <w:footnoteReference w:id="170"/>
      </w:r>
      <w:r w:rsidRPr="007E3B38">
        <w:rPr>
          <w:szCs w:val="22"/>
        </w:rPr>
        <w:t xml:space="preserve">  The TKRC has been developed for the Indian Systems of medicine (Ayurveda, </w:t>
      </w:r>
      <w:proofErr w:type="spellStart"/>
      <w:r w:rsidRPr="007E3B38">
        <w:rPr>
          <w:szCs w:val="22"/>
        </w:rPr>
        <w:t>Unani</w:t>
      </w:r>
      <w:proofErr w:type="spellEnd"/>
      <w:r w:rsidRPr="007E3B38">
        <w:rPr>
          <w:szCs w:val="22"/>
        </w:rPr>
        <w:t>,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is anticipated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71"/>
      </w:r>
      <w:r w:rsidRPr="007E3B38">
        <w:rPr>
          <w:szCs w:val="22"/>
        </w:rPr>
        <w:t xml:space="preserve">  </w:t>
      </w:r>
    </w:p>
    <w:p w:rsidR="00931A24" w:rsidRPr="007E3B38" w:rsidRDefault="00931A24" w:rsidP="00931A24">
      <w:pPr>
        <w:rPr>
          <w:szCs w:val="22"/>
        </w:rPr>
      </w:pPr>
    </w:p>
    <w:p w:rsidR="00931A24" w:rsidRPr="007E3B38" w:rsidRDefault="00931A24" w:rsidP="00931A24">
      <w:pPr>
        <w:rPr>
          <w:b/>
          <w:szCs w:val="22"/>
        </w:rPr>
      </w:pPr>
      <w:r w:rsidRPr="007E3B38">
        <w:rPr>
          <w:b/>
          <w:szCs w:val="22"/>
        </w:rPr>
        <w:t>Traditional Medicine</w:t>
      </w:r>
    </w:p>
    <w:p w:rsidR="00931A24" w:rsidRPr="007E3B38" w:rsidRDefault="00931A24" w:rsidP="00931A24">
      <w:pPr>
        <w:rPr>
          <w:b/>
          <w:szCs w:val="22"/>
        </w:rPr>
      </w:pPr>
    </w:p>
    <w:p w:rsidR="00931A24" w:rsidRPr="007E3B38" w:rsidRDefault="00931A24" w:rsidP="00931A24">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72"/>
      </w:r>
      <w:r w:rsidRPr="007E3B38">
        <w:rPr>
          <w:szCs w:val="22"/>
        </w:rPr>
        <w:t xml:space="preserve"> </w:t>
      </w:r>
      <w:r w:rsidR="0079064A">
        <w:rPr>
          <w:szCs w:val="22"/>
        </w:rPr>
        <w:t xml:space="preserve"> </w:t>
      </w:r>
      <w:r w:rsidRPr="007E3B38">
        <w:rPr>
          <w:szCs w:val="22"/>
        </w:rPr>
        <w:t>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illness.”</w:t>
      </w:r>
      <w:r w:rsidRPr="007E3B38">
        <w:rPr>
          <w:szCs w:val="22"/>
          <w:vertAlign w:val="superscript"/>
        </w:rPr>
        <w:footnoteReference w:id="173"/>
      </w:r>
    </w:p>
    <w:p w:rsidR="00931A24" w:rsidRDefault="00931A24"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590B07" w:rsidRDefault="00590B07" w:rsidP="00931A24">
      <w:pPr>
        <w:rPr>
          <w:b/>
          <w:szCs w:val="22"/>
          <w:lang w:val="en"/>
        </w:rPr>
      </w:pPr>
    </w:p>
    <w:p w:rsidR="00931A24" w:rsidRPr="007E3B38" w:rsidRDefault="00931A24" w:rsidP="00931A24">
      <w:pPr>
        <w:rPr>
          <w:b/>
          <w:szCs w:val="22"/>
        </w:rPr>
      </w:pPr>
      <w:r w:rsidRPr="007E3B38">
        <w:rPr>
          <w:b/>
          <w:szCs w:val="22"/>
        </w:rPr>
        <w:t>Tradition-Based Creations and Innovations</w:t>
      </w:r>
    </w:p>
    <w:p w:rsidR="00931A24" w:rsidRPr="007E3B38" w:rsidRDefault="00931A24" w:rsidP="00931A24">
      <w:pPr>
        <w:rPr>
          <w:b/>
          <w:szCs w:val="22"/>
        </w:rPr>
      </w:pPr>
    </w:p>
    <w:p w:rsidR="00931A24" w:rsidRPr="007E3B38" w:rsidRDefault="00931A24" w:rsidP="00931A24">
      <w:pPr>
        <w:rPr>
          <w:szCs w:val="22"/>
        </w:rPr>
      </w:pPr>
      <w:r w:rsidRPr="007E3B38">
        <w:rPr>
          <w:szCs w:val="22"/>
        </w:rPr>
        <w:t>Traditions are a set of cultural practices and ideas, which are considered to belong to the past and which are designated a certain status</w:t>
      </w:r>
      <w:r w:rsidRPr="007E3B38">
        <w:rPr>
          <w:szCs w:val="22"/>
          <w:lang w:val="en-GB"/>
        </w:rPr>
        <w:t>.</w:t>
      </w:r>
      <w:r w:rsidRPr="007E3B38">
        <w:rPr>
          <w:rStyle w:val="FootnoteReference"/>
          <w:szCs w:val="22"/>
          <w:lang w:val="en-GB"/>
        </w:rPr>
        <w:footnoteReference w:id="174"/>
      </w:r>
      <w:r w:rsidRPr="007E3B38">
        <w:rPr>
          <w:szCs w:val="22"/>
          <w:lang w:val="en-GB"/>
        </w:rPr>
        <w:t xml:space="preserve"> </w:t>
      </w:r>
      <w:r w:rsidR="0079064A">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75"/>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sidR="00FF0448">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sidR="00FF0448">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76"/>
      </w:r>
      <w:r w:rsidRPr="007E3B38">
        <w:rPr>
          <w:szCs w:val="22"/>
          <w:vertAlign w:val="superscript"/>
        </w:rPr>
        <w:t xml:space="preserve"> </w:t>
      </w:r>
      <w:r w:rsidR="0079064A">
        <w:rPr>
          <w:szCs w:val="22"/>
          <w:vertAlign w:val="superscript"/>
        </w:rPr>
        <w:t xml:space="preserve"> </w:t>
      </w:r>
      <w:r w:rsidRPr="007E3B38">
        <w:rPr>
          <w:szCs w:val="22"/>
        </w:rPr>
        <w:t>Tradition-based innovation refers the case where tradition is a source of innovation by members of the relevant cultural community or outsiders, and can also identify others uses of tradition relevant to an intellectual property analysis.</w:t>
      </w:r>
      <w:r w:rsidRPr="007E3B38">
        <w:rPr>
          <w:rStyle w:val="FootnoteReference"/>
          <w:szCs w:val="22"/>
        </w:rPr>
        <w:footnoteReference w:id="177"/>
      </w:r>
      <w:r w:rsidRPr="007E3B38">
        <w:rPr>
          <w:szCs w:val="22"/>
        </w:rPr>
        <w:t xml:space="preserve"> </w:t>
      </w:r>
      <w:r w:rsidR="00FF0448">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 and innovation further.</w:t>
      </w:r>
      <w:r w:rsidRPr="007E3B38">
        <w:rPr>
          <w:rStyle w:val="FootnoteReference"/>
          <w:szCs w:val="22"/>
          <w:lang w:val="en"/>
        </w:rPr>
        <w:footnoteReference w:id="178"/>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on the Means of Prohibiting and Preventing the Illicit Import, Export and Transfer of Ownership of Cultural Property</w:t>
      </w:r>
    </w:p>
    <w:p w:rsidR="00931A24" w:rsidRPr="007E3B38" w:rsidRDefault="00931A24" w:rsidP="00931A24">
      <w:pPr>
        <w:rPr>
          <w:b/>
          <w:szCs w:val="22"/>
        </w:rPr>
      </w:pPr>
    </w:p>
    <w:p w:rsidR="00931A24" w:rsidRPr="007E3B38" w:rsidRDefault="00931A24" w:rsidP="00931A24">
      <w:pPr>
        <w:rPr>
          <w:b/>
          <w:szCs w:val="22"/>
        </w:rPr>
      </w:pPr>
      <w:r w:rsidRPr="007E3B38">
        <w:rPr>
          <w:szCs w:val="22"/>
        </w:rPr>
        <w:t>The Convention was adopted by United Nations Education, Science and Culture Organization (UNESCO)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931A24" w:rsidRPr="007E3B38" w:rsidRDefault="00931A24" w:rsidP="00931A24">
      <w:pPr>
        <w:rPr>
          <w:szCs w:val="22"/>
        </w:rPr>
      </w:pPr>
    </w:p>
    <w:p w:rsidR="00931A24" w:rsidRPr="007E3B38" w:rsidRDefault="00931A24" w:rsidP="00931A24">
      <w:pPr>
        <w:rPr>
          <w:szCs w:val="22"/>
        </w:rPr>
      </w:pPr>
      <w:r w:rsidRPr="007E3B38">
        <w:rPr>
          <w:szCs w:val="22"/>
        </w:rPr>
        <w:t>The Convention requires its States Parties to take action in three main fields:</w:t>
      </w:r>
    </w:p>
    <w:p w:rsidR="00931A24" w:rsidRPr="007E3B38" w:rsidRDefault="00931A24" w:rsidP="00813660">
      <w:pPr>
        <w:ind w:left="567"/>
        <w:rPr>
          <w:szCs w:val="22"/>
        </w:rPr>
      </w:pPr>
    </w:p>
    <w:p w:rsidR="00931A24" w:rsidRDefault="00931A24" w:rsidP="00813660">
      <w:pPr>
        <w:ind w:left="567"/>
        <w:rPr>
          <w:szCs w:val="22"/>
        </w:rPr>
      </w:pPr>
      <w:r w:rsidRPr="007E3B38">
        <w:rPr>
          <w:szCs w:val="22"/>
        </w:rPr>
        <w:t xml:space="preserve">1- </w:t>
      </w:r>
      <w:r w:rsidR="00FF0448">
        <w:rPr>
          <w:szCs w:val="22"/>
        </w:rPr>
        <w:t xml:space="preserve"> </w:t>
      </w:r>
      <w:r w:rsidRPr="007E3B38">
        <w:rPr>
          <w:szCs w:val="22"/>
        </w:rPr>
        <w:t>Preventive measures: inventories, export certificates, monitoring trade, imposition of penal or administrative sanctions, educational campaigns, etc.</w:t>
      </w:r>
    </w:p>
    <w:p w:rsidR="00590B07" w:rsidRPr="007E3B38" w:rsidRDefault="00590B07" w:rsidP="00813660">
      <w:pPr>
        <w:ind w:left="567"/>
        <w:rPr>
          <w:szCs w:val="22"/>
        </w:rPr>
      </w:pPr>
    </w:p>
    <w:p w:rsidR="00931A24" w:rsidRDefault="00931A24" w:rsidP="00813660">
      <w:pPr>
        <w:ind w:left="567"/>
        <w:rPr>
          <w:szCs w:val="22"/>
        </w:rPr>
      </w:pPr>
      <w:r w:rsidRPr="007E3B38">
        <w:rPr>
          <w:szCs w:val="22"/>
        </w:rPr>
        <w:t xml:space="preserve">2- </w:t>
      </w:r>
      <w:r w:rsidR="00FF0448">
        <w:rPr>
          <w:szCs w:val="22"/>
        </w:rPr>
        <w:t xml:space="preserve"> </w:t>
      </w:r>
      <w:r w:rsidRPr="007E3B38">
        <w:rPr>
          <w:szCs w:val="22"/>
        </w:rPr>
        <w:t>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  More indirectly and subject to domestic legislation, Article 13 of the Convention also provides provisions on restitution and cooperation.</w:t>
      </w:r>
    </w:p>
    <w:p w:rsidR="00590B07" w:rsidRPr="007E3B38" w:rsidRDefault="00590B07" w:rsidP="00813660">
      <w:pPr>
        <w:ind w:left="567"/>
        <w:rPr>
          <w:szCs w:val="22"/>
        </w:rPr>
      </w:pPr>
    </w:p>
    <w:p w:rsidR="00931A24" w:rsidRPr="007E3B38" w:rsidRDefault="00931A24" w:rsidP="00813660">
      <w:pPr>
        <w:ind w:left="567"/>
        <w:rPr>
          <w:szCs w:val="22"/>
        </w:rPr>
      </w:pPr>
      <w:r w:rsidRPr="007E3B38">
        <w:rPr>
          <w:szCs w:val="22"/>
        </w:rPr>
        <w:t>3-</w:t>
      </w:r>
      <w:r w:rsidR="00FF0448">
        <w:rPr>
          <w:szCs w:val="22"/>
        </w:rPr>
        <w:t xml:space="preserve">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931A24" w:rsidRPr="007E3B38" w:rsidRDefault="00931A24" w:rsidP="00931A24">
      <w:pPr>
        <w:rPr>
          <w:szCs w:val="22"/>
        </w:rPr>
      </w:pPr>
    </w:p>
    <w:p w:rsidR="00931A24" w:rsidRPr="007E3B38" w:rsidRDefault="00931A24" w:rsidP="00931A24">
      <w:pPr>
        <w:rPr>
          <w:b/>
          <w:szCs w:val="22"/>
        </w:rPr>
      </w:pPr>
      <w:r w:rsidRPr="007E3B38">
        <w:rPr>
          <w:b/>
          <w:szCs w:val="22"/>
        </w:rPr>
        <w:t>UNESCO Convention on the Protection and Promotion of the Diversity of Cultural Expressions</w:t>
      </w:r>
    </w:p>
    <w:p w:rsidR="00931A24" w:rsidRPr="007E3B38" w:rsidRDefault="00931A24" w:rsidP="00931A24">
      <w:pPr>
        <w:rPr>
          <w:b/>
          <w:szCs w:val="22"/>
        </w:rPr>
      </w:pPr>
    </w:p>
    <w:p w:rsidR="00931A24" w:rsidRPr="007E3B38" w:rsidRDefault="00931A24" w:rsidP="00931A24">
      <w:pPr>
        <w:rPr>
          <w:szCs w:val="22"/>
        </w:rPr>
      </w:pPr>
      <w:r w:rsidRPr="007E3B38">
        <w:rPr>
          <w:szCs w:val="22"/>
        </w:rPr>
        <w:t>The Uni</w:t>
      </w:r>
      <w:r w:rsidR="00FF0448">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has several objectives set out in Article 1, namely (a) to protect and promote the diversity of cultural expressions; </w:t>
      </w:r>
      <w:r w:rsidR="0079064A">
        <w:rPr>
          <w:szCs w:val="22"/>
        </w:rPr>
        <w:t xml:space="preserve"> </w:t>
      </w:r>
      <w:r w:rsidRPr="007E3B38">
        <w:rPr>
          <w:szCs w:val="22"/>
        </w:rPr>
        <w:t xml:space="preserve">(b) to create the conditions for cultures to flourish and to freely interact in a mutually beneficial manner; </w:t>
      </w:r>
      <w:r w:rsidR="0079064A">
        <w:rPr>
          <w:szCs w:val="22"/>
        </w:rPr>
        <w:t xml:space="preserve"> </w:t>
      </w:r>
      <w:r w:rsidRPr="007E3B38">
        <w:rPr>
          <w:szCs w:val="22"/>
        </w:rPr>
        <w:t xml:space="preserve">(c)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sidR="0079064A">
        <w:rPr>
          <w:szCs w:val="22"/>
        </w:rPr>
        <w:t xml:space="preserve"> </w:t>
      </w:r>
      <w:r w:rsidRPr="007E3B38">
        <w:rPr>
          <w:szCs w:val="22"/>
        </w:rPr>
        <w:t xml:space="preserve">(d)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sidR="0079064A">
        <w:rPr>
          <w:szCs w:val="22"/>
        </w:rPr>
        <w:t xml:space="preserve"> </w:t>
      </w:r>
      <w:r w:rsidRPr="007E3B38">
        <w:rPr>
          <w:szCs w:val="22"/>
        </w:rPr>
        <w:t>(e) to promote respect for the diversity of cultural expressions and raise awareness of its value at the local, national and international levels;</w:t>
      </w:r>
      <w:r w:rsidR="0079064A">
        <w:rPr>
          <w:szCs w:val="22"/>
        </w:rPr>
        <w:t xml:space="preserve"> </w:t>
      </w:r>
      <w:r w:rsidRPr="007E3B38">
        <w:rPr>
          <w:szCs w:val="22"/>
        </w:rPr>
        <w:t xml:space="preserve"> (f) to reaffirm the importance of the link between culture and development for all countries, particularly for developing countries, and to support actions undertaken nationally and internationally to secure recognition of the true value of this link; </w:t>
      </w:r>
      <w:r w:rsidR="0079064A">
        <w:rPr>
          <w:szCs w:val="22"/>
        </w:rPr>
        <w:t xml:space="preserve"> </w:t>
      </w:r>
      <w:r w:rsidRPr="007E3B38">
        <w:rPr>
          <w:szCs w:val="22"/>
        </w:rPr>
        <w:t>(g) to give recognition to the distinctive nature of cultural activities, goods and services as vehicles of identity, values and meaning;</w:t>
      </w:r>
      <w:r w:rsidR="0079064A">
        <w:rPr>
          <w:szCs w:val="22"/>
        </w:rPr>
        <w:t xml:space="preserve"> </w:t>
      </w:r>
      <w:r w:rsidRPr="007E3B38">
        <w:rPr>
          <w:szCs w:val="22"/>
        </w:rPr>
        <w:t xml:space="preserve"> (h) to reaffirm the sovereign rights of States to maintain, adopt and implement policies and measures that they deem appropriate for the protection and promotion of the diversity of cultural expressions on their territory; </w:t>
      </w:r>
      <w:r w:rsidR="0079064A">
        <w:rPr>
          <w:szCs w:val="22"/>
        </w:rPr>
        <w:t xml:space="preserve"> </w:t>
      </w:r>
      <w:r w:rsidRPr="007E3B38">
        <w:rPr>
          <w:szCs w:val="22"/>
        </w:rPr>
        <w:t>[and] (</w:t>
      </w:r>
      <w:proofErr w:type="spellStart"/>
      <w:r w:rsidRPr="007E3B38">
        <w:rPr>
          <w:szCs w:val="22"/>
        </w:rPr>
        <w:t>i</w:t>
      </w:r>
      <w:proofErr w:type="spellEnd"/>
      <w:r w:rsidRPr="007E3B38">
        <w:rPr>
          <w:szCs w:val="22"/>
        </w:rPr>
        <w:t>) to strengthen international cooperation and solidarity in a spirit of partnership with a view, in particular, to enhancing the capacities of developing countries in order to protect and promote the diversity of cultural expressions.</w:t>
      </w:r>
    </w:p>
    <w:p w:rsidR="00931A24" w:rsidRPr="007E3B38" w:rsidRDefault="00931A24" w:rsidP="00931A24">
      <w:pPr>
        <w:rPr>
          <w:b/>
          <w:szCs w:val="22"/>
        </w:rPr>
      </w:pPr>
    </w:p>
    <w:p w:rsidR="00931A24" w:rsidRPr="007E3B38" w:rsidRDefault="00931A24" w:rsidP="00931A24">
      <w:pPr>
        <w:rPr>
          <w:b/>
          <w:szCs w:val="22"/>
        </w:rPr>
      </w:pPr>
      <w:r w:rsidRPr="007E3B38">
        <w:rPr>
          <w:b/>
          <w:szCs w:val="22"/>
        </w:rPr>
        <w:t>UNESCO Convention for the Safeguarding of the Intangible Cultural Heritage</w:t>
      </w:r>
    </w:p>
    <w:p w:rsidR="00931A24" w:rsidRPr="007E3B38" w:rsidRDefault="00931A24" w:rsidP="00931A24">
      <w:pPr>
        <w:rPr>
          <w:szCs w:val="22"/>
        </w:rPr>
      </w:pPr>
    </w:p>
    <w:p w:rsidR="00931A24" w:rsidRPr="007E3B38" w:rsidRDefault="00931A24" w:rsidP="00931A24">
      <w:pPr>
        <w:rPr>
          <w:szCs w:val="22"/>
        </w:rPr>
      </w:pPr>
      <w:r w:rsidRPr="007E3B38">
        <w:rPr>
          <w:szCs w:val="22"/>
        </w:rPr>
        <w:t xml:space="preserve">The Convention was adopted by United Nations Education, Science and Culture Organization (UNESCO) in 2003 and entered into force on April 20, 2006.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931A24" w:rsidRPr="007E3B38" w:rsidRDefault="00931A24" w:rsidP="00931A24">
      <w:pPr>
        <w:rPr>
          <w:b/>
          <w:szCs w:val="22"/>
        </w:rPr>
      </w:pPr>
    </w:p>
    <w:p w:rsidR="00931A24" w:rsidRPr="007E3B38" w:rsidRDefault="00931A24" w:rsidP="00931A24">
      <w:pPr>
        <w:rPr>
          <w:b/>
          <w:szCs w:val="22"/>
        </w:rPr>
      </w:pPr>
      <w:r w:rsidRPr="007E3B38">
        <w:rPr>
          <w:b/>
          <w:szCs w:val="22"/>
        </w:rPr>
        <w:t>Unfair Competition</w:t>
      </w:r>
    </w:p>
    <w:p w:rsidR="00931A24" w:rsidRPr="007E3B38" w:rsidRDefault="00931A24" w:rsidP="00931A24">
      <w:pPr>
        <w:rPr>
          <w:b/>
          <w:szCs w:val="22"/>
        </w:rPr>
      </w:pPr>
    </w:p>
    <w:p w:rsidR="00931A24" w:rsidRPr="007E3B38" w:rsidRDefault="00931A24" w:rsidP="00931A24">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931A24" w:rsidRPr="007E3B38" w:rsidRDefault="00931A24" w:rsidP="00931A24">
      <w:pPr>
        <w:rPr>
          <w:szCs w:val="22"/>
        </w:rPr>
      </w:pPr>
    </w:p>
    <w:p w:rsidR="00931A24" w:rsidRPr="007E3B38" w:rsidRDefault="00931A24" w:rsidP="00931A24">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Paragraph 3 of Article 10bis further provides that “ [t]he following in particular shall be prohibited:  (</w:t>
      </w:r>
      <w:proofErr w:type="spellStart"/>
      <w:r w:rsidRPr="007E3B38">
        <w:rPr>
          <w:szCs w:val="22"/>
        </w:rPr>
        <w:t>i</w:t>
      </w:r>
      <w:proofErr w:type="spellEnd"/>
      <w:r w:rsidRPr="007E3B38">
        <w:rPr>
          <w:szCs w:val="22"/>
        </w:rPr>
        <w:t>) all acts of such a nature as to create confusion by any means whatever with the establishment, the goods, or the industrial or commercial activities, of a competitor;  (ii)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
    <w:p w:rsidR="00931A24" w:rsidRPr="007E3B38" w:rsidRDefault="00931A24" w:rsidP="00931A24">
      <w:pPr>
        <w:rPr>
          <w:szCs w:val="22"/>
        </w:rPr>
      </w:pPr>
    </w:p>
    <w:p w:rsidR="00931A24" w:rsidRPr="007E3B38" w:rsidRDefault="00931A24" w:rsidP="00931A24">
      <w:pPr>
        <w:rPr>
          <w:b/>
          <w:szCs w:val="22"/>
        </w:rPr>
      </w:pPr>
      <w:r w:rsidRPr="007E3B38">
        <w:rPr>
          <w:b/>
          <w:szCs w:val="22"/>
        </w:rPr>
        <w:t>United Nations Declaration on the Rights of Indigenous Peoples</w:t>
      </w:r>
    </w:p>
    <w:p w:rsidR="00931A24" w:rsidRPr="007E3B38" w:rsidRDefault="00931A24" w:rsidP="00931A24">
      <w:pPr>
        <w:rPr>
          <w:b/>
          <w:szCs w:val="22"/>
        </w:rPr>
      </w:pPr>
    </w:p>
    <w:p w:rsidR="00931A24" w:rsidRDefault="00931A24" w:rsidP="00931A24">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FF0448" w:rsidRPr="007E3B38" w:rsidRDefault="00FF0448" w:rsidP="00931A24">
      <w:pPr>
        <w:rPr>
          <w:szCs w:val="22"/>
        </w:rPr>
      </w:pPr>
    </w:p>
    <w:p w:rsidR="00931A24" w:rsidRPr="007E3B38" w:rsidRDefault="00931A24" w:rsidP="00931A24">
      <w:pPr>
        <w:rPr>
          <w:szCs w:val="22"/>
        </w:rPr>
      </w:pPr>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931A24" w:rsidRPr="007E3B38" w:rsidRDefault="00931A24" w:rsidP="00931A24">
      <w:pPr>
        <w:rPr>
          <w:b/>
          <w:szCs w:val="22"/>
        </w:rPr>
      </w:pPr>
    </w:p>
    <w:p w:rsidR="00931A24" w:rsidRPr="007E3B38" w:rsidRDefault="00931A24" w:rsidP="00931A24">
      <w:pPr>
        <w:rPr>
          <w:b/>
          <w:szCs w:val="22"/>
        </w:rPr>
      </w:pPr>
      <w:r w:rsidRPr="007E3B38">
        <w:rPr>
          <w:b/>
          <w:szCs w:val="22"/>
        </w:rPr>
        <w:t>Use of Traditional Cultural Expressions/Traditional Knowledge</w:t>
      </w:r>
    </w:p>
    <w:p w:rsidR="00931A24" w:rsidRPr="007E3B38" w:rsidRDefault="00931A24" w:rsidP="00931A24">
      <w:pPr>
        <w:rPr>
          <w:b/>
          <w:szCs w:val="22"/>
        </w:rPr>
      </w:pPr>
    </w:p>
    <w:p w:rsidR="00931A24" w:rsidRPr="007E3B38" w:rsidRDefault="00931A24" w:rsidP="00931A24">
      <w:pPr>
        <w:rPr>
          <w:szCs w:val="22"/>
        </w:rPr>
      </w:pPr>
      <w:r w:rsidRPr="007E3B38">
        <w:rPr>
          <w:szCs w:val="22"/>
        </w:rPr>
        <w:t>Traditional knowledge and cultural expressions can be used for different purposes.  The use of traditional knowledge or cultural expressions includes commercial or industrial use, customary use, fair use, household use and public health use of traditional medicine, and research and educational use.</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Commercial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Black’s Law Dictionary defines “commercial use” as “[a] use that is connected with or furthers an ongoing profit-making activity.” “Non-commercial use” is defined as “[a] use for private pleasure or business purposes that non involving the generation of income or bestowing a reward or other compensation.”</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Customary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931A24" w:rsidRPr="007E3B38" w:rsidRDefault="00931A24" w:rsidP="00931A24">
      <w:pPr>
        <w:rPr>
          <w:szCs w:val="22"/>
        </w:rPr>
      </w:pPr>
    </w:p>
    <w:p w:rsidR="00931A24" w:rsidRPr="007E3B38" w:rsidRDefault="00931A24" w:rsidP="00931A24">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931A24" w:rsidRPr="007E3B38" w:rsidRDefault="00931A24" w:rsidP="00931A24">
      <w:pPr>
        <w:rPr>
          <w:szCs w:val="22"/>
        </w:rPr>
      </w:pPr>
    </w:p>
    <w:p w:rsidR="00931A24" w:rsidRPr="007E3B38" w:rsidRDefault="00931A24" w:rsidP="00931A24">
      <w:pPr>
        <w:rPr>
          <w:i/>
          <w:szCs w:val="22"/>
          <w:u w:val="single"/>
        </w:rPr>
      </w:pPr>
      <w:r w:rsidRPr="007E3B38">
        <w:rPr>
          <w:i/>
          <w:szCs w:val="22"/>
          <w:u w:val="single"/>
        </w:rPr>
        <w:t>Fair Use</w:t>
      </w:r>
    </w:p>
    <w:p w:rsidR="00931A24" w:rsidRPr="007E3B38" w:rsidRDefault="00931A24" w:rsidP="00931A24">
      <w:pPr>
        <w:rPr>
          <w:i/>
          <w:szCs w:val="22"/>
          <w:u w:val="single"/>
        </w:rPr>
      </w:pPr>
    </w:p>
    <w:p w:rsidR="00931A24" w:rsidRPr="007E3B38" w:rsidRDefault="00931A24" w:rsidP="00931A24">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931A24" w:rsidRDefault="00931A24" w:rsidP="00931A24">
      <w:pPr>
        <w:rPr>
          <w:szCs w:val="22"/>
        </w:rPr>
      </w:pPr>
    </w:p>
    <w:p w:rsidR="00931A24" w:rsidRPr="007E3B38" w:rsidRDefault="00931A24" w:rsidP="00931A24">
      <w:pPr>
        <w:rPr>
          <w:i/>
          <w:szCs w:val="22"/>
          <w:u w:val="single"/>
        </w:rPr>
      </w:pPr>
      <w:r w:rsidRPr="007E3B38">
        <w:rPr>
          <w:i/>
          <w:szCs w:val="22"/>
          <w:u w:val="single"/>
        </w:rPr>
        <w:t>Household Use and Public Health Use</w:t>
      </w:r>
    </w:p>
    <w:p w:rsidR="00931A24" w:rsidRPr="007E3B38" w:rsidRDefault="00931A24" w:rsidP="00931A24">
      <w:pPr>
        <w:rPr>
          <w:i/>
          <w:szCs w:val="22"/>
          <w:u w:val="single"/>
        </w:rPr>
      </w:pPr>
    </w:p>
    <w:p w:rsidR="00931A24" w:rsidRDefault="00931A24" w:rsidP="00931A24">
      <w:pPr>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  domestic”.  </w:t>
      </w:r>
    </w:p>
    <w:p w:rsidR="00813660" w:rsidRPr="00813660" w:rsidRDefault="00813660" w:rsidP="00931A24">
      <w:pPr>
        <w:rPr>
          <w:szCs w:val="22"/>
        </w:rPr>
      </w:pPr>
    </w:p>
    <w:p w:rsidR="00931A24" w:rsidRPr="007E3B38" w:rsidRDefault="00931A24" w:rsidP="00931A24">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931A24" w:rsidRPr="007E3B38" w:rsidRDefault="00931A24" w:rsidP="00931A24">
      <w:pPr>
        <w:rPr>
          <w:i/>
          <w:szCs w:val="22"/>
          <w:u w:val="single"/>
        </w:rPr>
      </w:pPr>
    </w:p>
    <w:p w:rsidR="00931A24" w:rsidRPr="007E3B38" w:rsidRDefault="00931A24" w:rsidP="00931A24">
      <w:pPr>
        <w:rPr>
          <w:i/>
          <w:szCs w:val="22"/>
          <w:u w:val="single"/>
        </w:rPr>
      </w:pPr>
      <w:r w:rsidRPr="007E3B38">
        <w:rPr>
          <w:i/>
          <w:szCs w:val="22"/>
          <w:u w:val="single"/>
        </w:rPr>
        <w:t>Research and Educational Use</w:t>
      </w:r>
    </w:p>
    <w:p w:rsidR="00931A24" w:rsidRPr="007E3B38" w:rsidRDefault="00931A24" w:rsidP="00931A24">
      <w:pPr>
        <w:rPr>
          <w:i/>
          <w:szCs w:val="22"/>
          <w:u w:val="single"/>
        </w:rPr>
      </w:pPr>
    </w:p>
    <w:p w:rsidR="00931A24" w:rsidRDefault="00931A24" w:rsidP="00931A24">
      <w:pPr>
        <w:rPr>
          <w:szCs w:val="22"/>
        </w:rPr>
      </w:pPr>
      <w:r w:rsidRPr="007E3B38">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675EE" w:rsidRPr="007E3B38" w:rsidRDefault="00A675EE" w:rsidP="00931A24">
      <w:pPr>
        <w:rPr>
          <w:szCs w:val="22"/>
        </w:rPr>
      </w:pPr>
    </w:p>
    <w:p w:rsidR="00931A24" w:rsidRPr="007E3B38" w:rsidRDefault="00931A24" w:rsidP="00931A24">
      <w:pPr>
        <w:rPr>
          <w:szCs w:val="22"/>
        </w:rPr>
      </w:pPr>
      <w:r w:rsidRPr="007E3B38">
        <w:rPr>
          <w:szCs w:val="22"/>
        </w:rPr>
        <w:t>It is to be noted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to:</w:t>
      </w:r>
    </w:p>
    <w:p w:rsidR="00931A24" w:rsidRPr="007E3B38" w:rsidRDefault="00931A24" w:rsidP="00813660">
      <w:pPr>
        <w:ind w:left="567"/>
        <w:rPr>
          <w:szCs w:val="22"/>
        </w:rPr>
      </w:pPr>
    </w:p>
    <w:p w:rsidR="00931A24" w:rsidRPr="007E3B38" w:rsidRDefault="00931A24" w:rsidP="00813660">
      <w:pPr>
        <w:ind w:left="567"/>
        <w:rPr>
          <w:szCs w:val="22"/>
        </w:rPr>
      </w:pPr>
      <w:r w:rsidRPr="007E3B38">
        <w:rPr>
          <w:szCs w:val="22"/>
        </w:rPr>
        <w:t>a) acts done for private and non-commercial use;</w:t>
      </w:r>
    </w:p>
    <w:p w:rsidR="00931A24" w:rsidRPr="007E3B38" w:rsidRDefault="00931A24" w:rsidP="00813660">
      <w:pPr>
        <w:ind w:left="567"/>
        <w:rPr>
          <w:szCs w:val="22"/>
        </w:rPr>
      </w:pPr>
      <w:r w:rsidRPr="007E3B38">
        <w:rPr>
          <w:szCs w:val="22"/>
        </w:rPr>
        <w:t>b) acts done only for experimental purposes or research purposes.</w:t>
      </w:r>
    </w:p>
    <w:p w:rsidR="00931A24" w:rsidRPr="007E3B38" w:rsidRDefault="00931A24" w:rsidP="00931A24">
      <w:pPr>
        <w:rPr>
          <w:szCs w:val="22"/>
        </w:rPr>
      </w:pPr>
    </w:p>
    <w:p w:rsidR="00931A24" w:rsidRPr="007E3B38" w:rsidRDefault="00931A24" w:rsidP="00931A24">
      <w:pPr>
        <w:rPr>
          <w:szCs w:val="22"/>
        </w:rPr>
      </w:pPr>
      <w:r w:rsidRPr="007E3B38">
        <w:rPr>
          <w:b/>
          <w:szCs w:val="22"/>
        </w:rPr>
        <w:t>Utilization</w:t>
      </w:r>
      <w:r w:rsidRPr="007E3B38">
        <w:rPr>
          <w:szCs w:val="22"/>
        </w:rPr>
        <w:t xml:space="preserve"> </w:t>
      </w:r>
    </w:p>
    <w:p w:rsidR="00931A24" w:rsidRPr="007E3B38" w:rsidRDefault="00931A24" w:rsidP="00931A24">
      <w:pPr>
        <w:rPr>
          <w:szCs w:val="22"/>
        </w:rPr>
      </w:pPr>
    </w:p>
    <w:p w:rsidR="00931A24" w:rsidRPr="007E3B38" w:rsidRDefault="00931A24" w:rsidP="00931A24">
      <w:pPr>
        <w:spacing w:line="260" w:lineRule="atLeast"/>
        <w:rPr>
          <w:szCs w:val="22"/>
        </w:rPr>
      </w:pPr>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sidR="00A675EE">
        <w:rPr>
          <w:szCs w:val="22"/>
        </w:rPr>
        <w:t xml:space="preserve"> </w:t>
      </w:r>
      <w:r w:rsidRPr="007E3B38">
        <w:rPr>
          <w:szCs w:val="22"/>
        </w:rPr>
        <w:t xml:space="preserve">“to conduct research and development on the genetic and/or biochemical composition of genetic resources, including through the application of biotechnology as defined in Article 2 of the Convention.” </w:t>
      </w:r>
    </w:p>
    <w:p w:rsidR="00931A24" w:rsidRPr="007E3B38" w:rsidRDefault="00931A24" w:rsidP="00931A24">
      <w:pPr>
        <w:spacing w:line="260" w:lineRule="atLeast"/>
        <w:rPr>
          <w:szCs w:val="22"/>
        </w:rPr>
      </w:pPr>
    </w:p>
    <w:p w:rsidR="00931A24" w:rsidRPr="007E3B38" w:rsidRDefault="00931A24" w:rsidP="00931A24">
      <w:pPr>
        <w:spacing w:line="260" w:lineRule="atLeast"/>
        <w:rPr>
          <w:szCs w:val="22"/>
        </w:rPr>
      </w:pPr>
      <w:r w:rsidRPr="00216931">
        <w:rPr>
          <w:szCs w:val="22"/>
        </w:rPr>
        <w:t>The “</w:t>
      </w:r>
      <w:r w:rsidRPr="00216931">
        <w:rPr>
          <w:szCs w:val="22"/>
          <w:lang w:val="en"/>
        </w:rPr>
        <w:t>Like-Minded Countries Contribution to the Objectives and Principles on the Protection of Genetic Resources and Preliminary Draft Articles on the Protection of Genetic Resources” (document WIPO/GRTKF/IC/19/11</w:t>
      </w:r>
      <w:r w:rsidR="00216931">
        <w:rPr>
          <w:szCs w:val="22"/>
          <w:lang w:val="en"/>
        </w:rPr>
        <w:t>)</w:t>
      </w:r>
      <w:r w:rsidRPr="00216931">
        <w:rPr>
          <w:szCs w:val="22"/>
          <w:lang w:val="en"/>
        </w:rPr>
        <w:t xml:space="preserve"> provides the following definition of </w:t>
      </w:r>
      <w:r w:rsidRPr="00216931">
        <w:rPr>
          <w:szCs w:val="22"/>
        </w:rPr>
        <w:t xml:space="preserve">“utilization of genetic resources” at Article 1(2)(e):” </w:t>
      </w:r>
      <w:r w:rsidR="0079064A" w:rsidRPr="00216931">
        <w:rPr>
          <w:szCs w:val="22"/>
        </w:rPr>
        <w:t xml:space="preserve"> </w:t>
      </w:r>
      <w:r w:rsidRPr="00216931">
        <w:rPr>
          <w:szCs w:val="22"/>
        </w:rPr>
        <w:t>to conduct research and development on the genetic and/or biochemical composition of genetic resources, their derivatives and associated traditional knowledge including through the application of biotechnology</w:t>
      </w:r>
      <w:r w:rsidR="00216931">
        <w:rPr>
          <w:szCs w:val="22"/>
        </w:rPr>
        <w:t>”</w:t>
      </w:r>
      <w:r w:rsidRPr="00216931">
        <w:rPr>
          <w:szCs w:val="22"/>
        </w:rPr>
        <w:t>.</w:t>
      </w:r>
    </w:p>
    <w:p w:rsidR="00931A24" w:rsidRPr="007E3B38" w:rsidRDefault="00931A24" w:rsidP="00931A24">
      <w:pPr>
        <w:rPr>
          <w:b/>
          <w:szCs w:val="22"/>
        </w:rPr>
      </w:pPr>
    </w:p>
    <w:p w:rsidR="00931A24" w:rsidRPr="007E3B38" w:rsidRDefault="00931A24" w:rsidP="00931A24">
      <w:pPr>
        <w:rPr>
          <w:b/>
          <w:szCs w:val="22"/>
        </w:rPr>
      </w:pPr>
      <w:r w:rsidRPr="00216931">
        <w:rPr>
          <w:b/>
          <w:szCs w:val="22"/>
        </w:rPr>
        <w:t xml:space="preserve">WIPO Traditional Knowledge </w:t>
      </w:r>
      <w:r w:rsidR="00A44DD8">
        <w:rPr>
          <w:b/>
          <w:szCs w:val="22"/>
        </w:rPr>
        <w:t xml:space="preserve">Documentation </w:t>
      </w:r>
      <w:r w:rsidRPr="00216931">
        <w:rPr>
          <w:b/>
          <w:szCs w:val="22"/>
        </w:rPr>
        <w:t>Toolkit</w:t>
      </w:r>
    </w:p>
    <w:p w:rsidR="00931A24" w:rsidRPr="007E3B38" w:rsidRDefault="00931A24" w:rsidP="00931A24">
      <w:pPr>
        <w:rPr>
          <w:b/>
          <w:szCs w:val="22"/>
        </w:rPr>
      </w:pPr>
    </w:p>
    <w:p w:rsidR="00931A24" w:rsidRPr="007E3B38" w:rsidRDefault="00931A24" w:rsidP="00313812">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sidR="00226719">
        <w:rPr>
          <w:szCs w:val="22"/>
        </w:rPr>
        <w:t xml:space="preserve"> consultation</w:t>
      </w:r>
      <w:r w:rsidRPr="007E3B38">
        <w:rPr>
          <w:szCs w:val="22"/>
        </w:rPr>
        <w:t xml:space="preserve"> </w:t>
      </w:r>
      <w:r w:rsidR="00A44DD8">
        <w:rPr>
          <w:szCs w:val="22"/>
        </w:rPr>
        <w:t>draft</w:t>
      </w:r>
      <w:r w:rsidR="00226719">
        <w:rPr>
          <w:szCs w:val="22"/>
        </w:rPr>
        <w:t xml:space="preserve"> of the</w:t>
      </w:r>
      <w:r w:rsidR="00A44DD8">
        <w:rPr>
          <w:szCs w:val="22"/>
        </w:rPr>
        <w:t xml:space="preserve"> </w:t>
      </w:r>
      <w:r w:rsidRPr="007E3B38">
        <w:rPr>
          <w:szCs w:val="22"/>
        </w:rPr>
        <w:t xml:space="preserve">WIPO Traditional Knowledge </w:t>
      </w:r>
      <w:r w:rsidR="00A44DD8">
        <w:rPr>
          <w:szCs w:val="22"/>
        </w:rPr>
        <w:t xml:space="preserve">Documentation </w:t>
      </w:r>
      <w:r w:rsidRPr="007E3B38">
        <w:rPr>
          <w:szCs w:val="22"/>
        </w:rPr>
        <w:t xml:space="preserve">Toolkit focuses on management of intellectual property concerns during the documentation process, and also takes the documentation process as a starting point for a more beneficial management of traditional knowledge as a community’s intellectual and cultural asset.  The </w:t>
      </w:r>
      <w:r w:rsidR="00226719">
        <w:rPr>
          <w:szCs w:val="22"/>
        </w:rPr>
        <w:t xml:space="preserve">consultation </w:t>
      </w:r>
      <w:r w:rsidR="00313812">
        <w:rPr>
          <w:szCs w:val="22"/>
        </w:rPr>
        <w:t>draft</w:t>
      </w:r>
      <w:r w:rsidR="00226719">
        <w:rPr>
          <w:szCs w:val="22"/>
        </w:rPr>
        <w:t xml:space="preserve"> of the</w:t>
      </w:r>
      <w:r w:rsidR="00313812">
        <w:rPr>
          <w:szCs w:val="22"/>
        </w:rPr>
        <w:t xml:space="preserve"> </w:t>
      </w:r>
      <w:r w:rsidRPr="007E3B38">
        <w:rPr>
          <w:szCs w:val="22"/>
        </w:rPr>
        <w:t xml:space="preserve">WIPO Traditional Knowledge </w:t>
      </w:r>
      <w:r w:rsidR="00313812">
        <w:rPr>
          <w:szCs w:val="22"/>
        </w:rPr>
        <w:t xml:space="preserve">Documentation </w:t>
      </w:r>
      <w:r w:rsidRPr="007E3B38">
        <w:rPr>
          <w:szCs w:val="22"/>
        </w:rPr>
        <w:t>Toolkit is structured according to three phases of documentation, namely before documentation, during documentation and after documentation, so as to illustrate more clearly the diverse intellectual property issues that arise at each stage of documentation.</w:t>
      </w:r>
      <w:r w:rsidRPr="007E3B38">
        <w:rPr>
          <w:szCs w:val="22"/>
          <w:vertAlign w:val="superscript"/>
        </w:rPr>
        <w:footnoteReference w:id="179"/>
      </w:r>
    </w:p>
    <w:p w:rsidR="00931A24" w:rsidRPr="007E3B38" w:rsidRDefault="00931A24" w:rsidP="00931A24">
      <w:pPr>
        <w:rPr>
          <w:szCs w:val="22"/>
        </w:rPr>
      </w:pPr>
    </w:p>
    <w:p w:rsidR="00931A24" w:rsidRPr="007E3B38" w:rsidRDefault="00226719" w:rsidP="00313812">
      <w:pPr>
        <w:rPr>
          <w:szCs w:val="22"/>
        </w:rPr>
      </w:pPr>
      <w:r>
        <w:rPr>
          <w:szCs w:val="22"/>
        </w:rPr>
        <w:t xml:space="preserve">The consultation draft of the </w:t>
      </w:r>
      <w:r w:rsidRPr="007E3B38">
        <w:rPr>
          <w:szCs w:val="22"/>
        </w:rPr>
        <w:t xml:space="preserve">WIPO Traditional Knowledge </w:t>
      </w:r>
      <w:r>
        <w:rPr>
          <w:szCs w:val="22"/>
        </w:rPr>
        <w:t xml:space="preserve">Documentation </w:t>
      </w:r>
      <w:r w:rsidRPr="007E3B38">
        <w:rPr>
          <w:szCs w:val="22"/>
        </w:rPr>
        <w:t xml:space="preserve">Toolkit </w:t>
      </w:r>
      <w:r w:rsidR="00931A24" w:rsidRPr="007E3B38">
        <w:rPr>
          <w:szCs w:val="22"/>
        </w:rPr>
        <w:t xml:space="preserve">is especially designed to be used by </w:t>
      </w:r>
      <w:r w:rsidR="00313812">
        <w:rPr>
          <w:szCs w:val="22"/>
        </w:rPr>
        <w:t>indigenous peoples and local communities</w:t>
      </w:r>
      <w:r w:rsidR="00931A24" w:rsidRPr="007E3B38">
        <w:rPr>
          <w:szCs w:val="22"/>
        </w:rPr>
        <w:t xml:space="preserve">.  Others might also find </w:t>
      </w:r>
      <w:r>
        <w:rPr>
          <w:szCs w:val="22"/>
        </w:rPr>
        <w:t>it</w:t>
      </w:r>
      <w:r w:rsidR="00931A24" w:rsidRPr="007E3B38">
        <w:rPr>
          <w:szCs w:val="22"/>
        </w:rPr>
        <w:t xml:space="preserve"> useful, such as </w:t>
      </w:r>
      <w:r w:rsidR="00313812">
        <w:rPr>
          <w:szCs w:val="22"/>
        </w:rPr>
        <w:t xml:space="preserve">public officials from IP offices, policy makers in general, research and cultural </w:t>
      </w:r>
      <w:r w:rsidR="00931A24" w:rsidRPr="007E3B38">
        <w:rPr>
          <w:szCs w:val="22"/>
        </w:rPr>
        <w:t>institution</w:t>
      </w:r>
      <w:r w:rsidR="00313812">
        <w:rPr>
          <w:szCs w:val="22"/>
        </w:rPr>
        <w:t>s</w:t>
      </w:r>
      <w:r w:rsidR="00931A24" w:rsidRPr="007E3B38">
        <w:rPr>
          <w:szCs w:val="22"/>
        </w:rPr>
        <w:t xml:space="preserve"> undertaking documentation projects</w:t>
      </w:r>
      <w:r w:rsidR="00313812">
        <w:rPr>
          <w:szCs w:val="22"/>
        </w:rPr>
        <w:t>, among others</w:t>
      </w:r>
      <w:r w:rsidR="00931A24" w:rsidRPr="007E3B38">
        <w:rPr>
          <w:szCs w:val="22"/>
        </w:rPr>
        <w:t>.</w:t>
      </w:r>
    </w:p>
    <w:p w:rsidR="00931A24" w:rsidRPr="007E3B38" w:rsidRDefault="00931A24" w:rsidP="00931A24">
      <w:pPr>
        <w:rPr>
          <w:szCs w:val="22"/>
        </w:rPr>
      </w:pPr>
    </w:p>
    <w:p w:rsidR="00931A24" w:rsidRPr="007E3B38" w:rsidRDefault="00931A24" w:rsidP="00313812">
      <w:pPr>
        <w:rPr>
          <w:szCs w:val="22"/>
        </w:rPr>
      </w:pPr>
      <w:r w:rsidRPr="007E3B38">
        <w:rPr>
          <w:szCs w:val="22"/>
        </w:rPr>
        <w:t xml:space="preserve">Intellectual property rights and other legal tools may be available to protect the knowledge when it is documented, but only if the right steps are taken during documentation.  The </w:t>
      </w:r>
      <w:r w:rsidR="00226719">
        <w:rPr>
          <w:szCs w:val="22"/>
        </w:rPr>
        <w:t xml:space="preserve">consultation draft of the </w:t>
      </w:r>
      <w:r w:rsidR="00226719" w:rsidRPr="007E3B38">
        <w:rPr>
          <w:szCs w:val="22"/>
        </w:rPr>
        <w:t xml:space="preserve">WIPO Traditional Knowledge </w:t>
      </w:r>
      <w:r w:rsidR="00226719">
        <w:rPr>
          <w:szCs w:val="22"/>
        </w:rPr>
        <w:t xml:space="preserve">Documentation </w:t>
      </w:r>
      <w:r w:rsidR="00226719" w:rsidRPr="007E3B38">
        <w:rPr>
          <w:szCs w:val="22"/>
        </w:rPr>
        <w:t xml:space="preserve">Toolkit </w:t>
      </w:r>
      <w:r w:rsidRPr="007E3B38">
        <w:rPr>
          <w:szCs w:val="22"/>
        </w:rPr>
        <w:t>will help to assess the intellectual property options, plan and implement intellectual property choices and strategies when documenting traditional knowledge.</w:t>
      </w:r>
    </w:p>
    <w:p w:rsidR="00931A24" w:rsidRPr="007E3B38" w:rsidRDefault="00931A24" w:rsidP="00931A24">
      <w:pPr>
        <w:rPr>
          <w:snapToGrid w:val="0"/>
          <w:szCs w:val="22"/>
        </w:rPr>
      </w:pPr>
    </w:p>
    <w:p w:rsidR="00931A24" w:rsidRPr="007E3B38" w:rsidRDefault="00931A24" w:rsidP="00931A24">
      <w:pPr>
        <w:rPr>
          <w:b/>
          <w:szCs w:val="22"/>
        </w:rPr>
      </w:pPr>
      <w:r w:rsidRPr="007E3B38">
        <w:rPr>
          <w:b/>
          <w:szCs w:val="22"/>
        </w:rPr>
        <w:t>WIPO-UNESCO Model Provisions for National Laws on the Protection of Expressions of Folklore Against Illicit Exploitation and other Prejudicial Actions</w:t>
      </w:r>
    </w:p>
    <w:p w:rsidR="00931A24" w:rsidRPr="007E3B38" w:rsidRDefault="00931A24" w:rsidP="00931A24">
      <w:pPr>
        <w:rPr>
          <w:b/>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sidR="00A675EE">
        <w:rPr>
          <w:snapToGrid w:val="0"/>
          <w:szCs w:val="22"/>
        </w:rPr>
        <w:t>ted Nations Education, Science a</w:t>
      </w:r>
      <w:r w:rsidRPr="007E3B38">
        <w:rPr>
          <w:snapToGrid w:val="0"/>
          <w:szCs w:val="22"/>
        </w:rPr>
        <w:t xml:space="preserve">nd Culture Organization (UNESCO).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fairly widely used by WIPO Member States. </w:t>
      </w:r>
    </w:p>
    <w:p w:rsidR="00931A24" w:rsidRPr="007E3B38" w:rsidRDefault="00931A24" w:rsidP="00931A24">
      <w:pPr>
        <w:rPr>
          <w:snapToGrid w:val="0"/>
          <w:szCs w:val="22"/>
        </w:rPr>
      </w:pPr>
    </w:p>
    <w:p w:rsidR="00931A24" w:rsidRPr="007E3B38" w:rsidRDefault="00931A24" w:rsidP="00931A24">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should not be stifled </w:t>
      </w:r>
      <w:r w:rsidRPr="007E3B38">
        <w:rPr>
          <w:szCs w:val="22"/>
        </w:rPr>
        <w:t xml:space="preserve">by </w:t>
      </w:r>
      <w:r w:rsidRPr="007E3B38">
        <w:rPr>
          <w:snapToGrid w:val="0"/>
          <w:szCs w:val="22"/>
        </w:rPr>
        <w:t xml:space="preserve">too rigid protection. </w:t>
      </w:r>
    </w:p>
    <w:p w:rsidR="00931A24" w:rsidRPr="007E3B38" w:rsidRDefault="00931A24" w:rsidP="00931A24">
      <w:pPr>
        <w:rPr>
          <w:snapToGrid w:val="0"/>
          <w:szCs w:val="22"/>
        </w:rPr>
      </w:pPr>
    </w:p>
    <w:p w:rsidR="00931A24" w:rsidRPr="007E3B38" w:rsidRDefault="00931A24" w:rsidP="00931A24">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traditional cultural expressions/expressions of folklore are protected against “illicit exploitation and other prejudicial actions.”  In 2000 and 2001, WIPO surveyed States’ experiences with use and implementation of the Model Provisions.  A report is available as WIPO document WIPO/GRTKF/IC/3/10.</w:t>
      </w:r>
    </w:p>
    <w:p w:rsidR="00931A24" w:rsidRPr="007E3B38" w:rsidRDefault="00931A24" w:rsidP="00931A24">
      <w:pPr>
        <w:rPr>
          <w:szCs w:val="22"/>
        </w:rPr>
      </w:pPr>
    </w:p>
    <w:p w:rsidR="00A60A84" w:rsidRDefault="00A60A84" w:rsidP="00D40928"/>
    <w:p w:rsidR="00966074" w:rsidRPr="00553505" w:rsidRDefault="00966074" w:rsidP="00D40928">
      <w:pPr>
        <w:pStyle w:val="Endofdocument"/>
        <w:rPr>
          <w:sz w:val="22"/>
          <w:szCs w:val="22"/>
        </w:rPr>
      </w:pPr>
      <w:r w:rsidRPr="00553505">
        <w:rPr>
          <w:sz w:val="22"/>
          <w:szCs w:val="22"/>
        </w:rPr>
        <w:t>[End of Annex and of document]</w:t>
      </w:r>
    </w:p>
    <w:p w:rsidR="00966074" w:rsidRPr="002C4EE8" w:rsidRDefault="00966074" w:rsidP="00D40928"/>
    <w:sectPr w:rsidR="00966074" w:rsidRPr="002C4EE8" w:rsidSect="00743012">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B1" w:rsidRDefault="006D62B1">
      <w:r>
        <w:separator/>
      </w:r>
    </w:p>
  </w:endnote>
  <w:endnote w:type="continuationSeparator" w:id="0">
    <w:p w:rsidR="006D62B1" w:rsidRDefault="006D62B1" w:rsidP="003B38C1">
      <w:r>
        <w:separator/>
      </w:r>
    </w:p>
    <w:p w:rsidR="006D62B1" w:rsidRPr="003B38C1" w:rsidRDefault="006D62B1" w:rsidP="003B38C1">
      <w:pPr>
        <w:spacing w:after="60"/>
        <w:rPr>
          <w:sz w:val="17"/>
        </w:rPr>
      </w:pPr>
      <w:r>
        <w:rPr>
          <w:sz w:val="17"/>
        </w:rPr>
        <w:t>[Endnote continued from previous page]</w:t>
      </w:r>
    </w:p>
  </w:endnote>
  <w:endnote w:type="continuationNotice" w:id="1">
    <w:p w:rsidR="006D62B1" w:rsidRPr="003B38C1" w:rsidRDefault="006D62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1D" w:rsidRDefault="00555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B1" w:rsidRDefault="006D62B1">
      <w:r>
        <w:separator/>
      </w:r>
    </w:p>
  </w:footnote>
  <w:footnote w:type="continuationSeparator" w:id="0">
    <w:p w:rsidR="006D62B1" w:rsidRDefault="006D62B1" w:rsidP="008B60B2">
      <w:r>
        <w:separator/>
      </w:r>
    </w:p>
    <w:p w:rsidR="006D62B1" w:rsidRPr="00ED77FB" w:rsidRDefault="006D62B1" w:rsidP="008B60B2">
      <w:pPr>
        <w:spacing w:after="60"/>
        <w:rPr>
          <w:sz w:val="17"/>
          <w:szCs w:val="17"/>
        </w:rPr>
      </w:pPr>
      <w:r w:rsidRPr="00ED77FB">
        <w:rPr>
          <w:sz w:val="17"/>
          <w:szCs w:val="17"/>
        </w:rPr>
        <w:t>[Footnote continued from previous page]</w:t>
      </w:r>
    </w:p>
  </w:footnote>
  <w:footnote w:type="continuationNotice" w:id="1">
    <w:p w:rsidR="006D62B1" w:rsidRPr="00ED77FB" w:rsidRDefault="006D62B1" w:rsidP="008B60B2">
      <w:pPr>
        <w:spacing w:before="60"/>
        <w:jc w:val="right"/>
        <w:rPr>
          <w:sz w:val="17"/>
          <w:szCs w:val="17"/>
        </w:rPr>
      </w:pPr>
      <w:r w:rsidRPr="00ED77FB">
        <w:rPr>
          <w:sz w:val="17"/>
          <w:szCs w:val="17"/>
        </w:rPr>
        <w:t>[Footnote continued on next page]</w:t>
      </w:r>
    </w:p>
  </w:footnote>
  <w:footnote w:id="2">
    <w:p w:rsidR="000430AC" w:rsidRPr="00420EF9" w:rsidRDefault="000430AC" w:rsidP="008113D4">
      <w:pPr>
        <w:pStyle w:val="FootnoteText"/>
        <w:ind w:left="540" w:hanging="540"/>
        <w:rPr>
          <w:rStyle w:val="FooterChar"/>
          <w:sz w:val="18"/>
          <w:szCs w:val="18"/>
        </w:rPr>
      </w:pPr>
      <w:r w:rsidRPr="00420EF9">
        <w:rPr>
          <w:rStyle w:val="FootnoteReference"/>
          <w:szCs w:val="18"/>
        </w:rPr>
        <w:footnoteRef/>
      </w:r>
      <w:r w:rsidR="009A0842">
        <w:rPr>
          <w:szCs w:val="18"/>
        </w:rPr>
        <w:t xml:space="preserve"> </w:t>
      </w:r>
      <w:r w:rsidR="008113D4">
        <w:rPr>
          <w:szCs w:val="18"/>
        </w:rPr>
        <w:tab/>
      </w:r>
      <w:r w:rsidRPr="00420EF9">
        <w:rPr>
          <w:rStyle w:val="FooterChar"/>
          <w:sz w:val="18"/>
          <w:szCs w:val="18"/>
        </w:rPr>
        <w:t>Report of the Sixteenth Session of the Committee (WIPO/GRTKF/IC/16/8)</w:t>
      </w:r>
      <w:r>
        <w:rPr>
          <w:rStyle w:val="FooterChar"/>
          <w:sz w:val="18"/>
          <w:szCs w:val="18"/>
        </w:rPr>
        <w:t xml:space="preserve"> and </w:t>
      </w:r>
      <w:r w:rsidRPr="00D41EAD">
        <w:rPr>
          <w:rStyle w:val="FooterChar"/>
          <w:sz w:val="18"/>
        </w:rPr>
        <w:t xml:space="preserve">Report of the Seventeenth </w:t>
      </w:r>
      <w:bookmarkStart w:id="5" w:name="_GoBack"/>
      <w:bookmarkEnd w:id="5"/>
      <w:r w:rsidRPr="00D41EAD">
        <w:rPr>
          <w:rStyle w:val="FooterChar"/>
          <w:sz w:val="18"/>
        </w:rPr>
        <w:t>Session of the Committee (WIPO/GRTKF/IC/17/12)</w:t>
      </w:r>
      <w:r>
        <w:rPr>
          <w:rStyle w:val="FooterChar"/>
          <w:sz w:val="18"/>
        </w:rPr>
        <w:t xml:space="preserve">. </w:t>
      </w:r>
    </w:p>
  </w:footnote>
  <w:footnote w:id="3">
    <w:p w:rsidR="000430AC" w:rsidRPr="00420EF9" w:rsidRDefault="000430AC" w:rsidP="000B42B0">
      <w:pPr>
        <w:pStyle w:val="FootnoteText"/>
        <w:rPr>
          <w:szCs w:val="18"/>
        </w:rPr>
      </w:pPr>
      <w:r w:rsidRPr="00420EF9">
        <w:rPr>
          <w:rStyle w:val="FootnoteReference"/>
          <w:szCs w:val="18"/>
        </w:rPr>
        <w:footnoteRef/>
      </w:r>
      <w:r w:rsidR="009A0842">
        <w:rPr>
          <w:szCs w:val="18"/>
        </w:rPr>
        <w:t xml:space="preserve"> </w:t>
      </w:r>
      <w:r w:rsidR="008113D4">
        <w:rPr>
          <w:szCs w:val="18"/>
        </w:rPr>
        <w:tab/>
      </w:r>
      <w:proofErr w:type="gramStart"/>
      <w:r w:rsidRPr="00420EF9">
        <w:rPr>
          <w:szCs w:val="18"/>
        </w:rPr>
        <w:t>Report of the Nineteenth Session of the Com</w:t>
      </w:r>
      <w:r>
        <w:rPr>
          <w:szCs w:val="18"/>
        </w:rPr>
        <w:t>mittee (WIPO/GRTKF/IC/19/12</w:t>
      </w:r>
      <w:r w:rsidRPr="00420EF9">
        <w:rPr>
          <w:szCs w:val="18"/>
        </w:rPr>
        <w:t>)</w:t>
      </w:r>
      <w:r>
        <w:rPr>
          <w:szCs w:val="18"/>
        </w:rPr>
        <w:t>.</w:t>
      </w:r>
      <w:proofErr w:type="gramEnd"/>
    </w:p>
  </w:footnote>
  <w:footnote w:id="4">
    <w:p w:rsidR="000430AC" w:rsidRPr="00A94A92" w:rsidRDefault="000430AC" w:rsidP="009A0842">
      <w:pPr>
        <w:pStyle w:val="FootnoteText"/>
        <w:ind w:left="54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Pr>
          <w:szCs w:val="18"/>
        </w:rPr>
        <w:tab/>
      </w:r>
      <w:proofErr w:type="gramStart"/>
      <w:r w:rsidRPr="00420EF9">
        <w:rPr>
          <w:szCs w:val="18"/>
        </w:rPr>
        <w:t>Nagoya Protocol on Access to Genetic Resources and the Fair and Equitable Sharing of Benefits Arising from their Utilization to the Convention on Biological Diversity, Art.</w:t>
      </w:r>
      <w:proofErr w:type="gramEnd"/>
      <w:r w:rsidRPr="00420EF9">
        <w:rPr>
          <w:szCs w:val="18"/>
        </w:rPr>
        <w:t xml:space="preserve"> </w:t>
      </w:r>
      <w:proofErr w:type="gramStart"/>
      <w:r w:rsidRPr="00420EF9">
        <w:rPr>
          <w:szCs w:val="18"/>
        </w:rPr>
        <w:t>5(4).</w:t>
      </w:r>
      <w:proofErr w:type="gramEnd"/>
    </w:p>
  </w:footnote>
  <w:footnote w:id="5">
    <w:p w:rsidR="000430AC" w:rsidRPr="00420EF9" w:rsidRDefault="000430AC" w:rsidP="00A94A92">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 xml:space="preserve">Bonn Guidelines on Access to Genetic Resources and Fair and Equitable Sharing of the Benefits Arising out of their utilization, </w:t>
      </w:r>
      <w:proofErr w:type="spellStart"/>
      <w:r w:rsidRPr="00420EF9">
        <w:rPr>
          <w:szCs w:val="18"/>
        </w:rPr>
        <w:t>para</w:t>
      </w:r>
      <w:proofErr w:type="spellEnd"/>
      <w:r w:rsidRPr="00420EF9">
        <w:rPr>
          <w:szCs w:val="18"/>
        </w:rPr>
        <w:t>. 23.</w:t>
      </w:r>
    </w:p>
  </w:footnote>
  <w:footnote w:id="6">
    <w:p w:rsidR="000430AC" w:rsidRPr="00420EF9" w:rsidRDefault="000430AC" w:rsidP="00A94A92">
      <w:pPr>
        <w:pStyle w:val="FootnoteText"/>
        <w:ind w:left="550" w:hanging="550"/>
        <w:rPr>
          <w:rStyle w:val="FootnoteReference"/>
          <w:szCs w:val="18"/>
        </w:rPr>
      </w:pPr>
      <w:r w:rsidRPr="00420EF9">
        <w:rPr>
          <w:rStyle w:val="FootnoteReference"/>
          <w:szCs w:val="18"/>
        </w:rPr>
        <w:footnoteRef/>
      </w:r>
      <w:r w:rsidRPr="00420EF9">
        <w:rPr>
          <w:rStyle w:val="FootnoteTextChar"/>
          <w:sz w:val="18"/>
          <w:szCs w:val="18"/>
        </w:rPr>
        <w:t xml:space="preserve"> </w:t>
      </w:r>
      <w:r w:rsidRPr="00420EF9">
        <w:rPr>
          <w:rStyle w:val="FootnoteTextChar"/>
          <w:sz w:val="18"/>
          <w:szCs w:val="18"/>
        </w:rPr>
        <w:tab/>
        <w:t xml:space="preserve">WIPO </w:t>
      </w:r>
      <w:r w:rsidRPr="00420EF9">
        <w:rPr>
          <w:szCs w:val="18"/>
        </w:rPr>
        <w:t>Guide</w:t>
      </w:r>
      <w:r w:rsidRPr="00420EF9">
        <w:rPr>
          <w:rStyle w:val="FootnoteTextChar"/>
          <w:sz w:val="18"/>
          <w:szCs w:val="18"/>
        </w:rPr>
        <w:t xml:space="preserve"> to the Copyright and Related Right Treaties Administered by WIPO and Glossary of Copyright and Related Rights Terms, WIPO, p. 264.</w:t>
      </w:r>
    </w:p>
  </w:footnote>
  <w:footnote w:id="7">
    <w:p w:rsidR="000430AC" w:rsidRPr="00420EF9" w:rsidRDefault="000430AC"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t>The edition used for this do</w:t>
      </w:r>
      <w:smartTag w:uri="urn:schemas-microsoft-com:office:smarttags" w:element="PersonName">
        <w:r w:rsidRPr="00420EF9">
          <w:rPr>
            <w:szCs w:val="18"/>
          </w:rPr>
          <w:t>c</w:t>
        </w:r>
      </w:smartTag>
      <w:r w:rsidRPr="00420EF9">
        <w:rPr>
          <w:szCs w:val="18"/>
        </w:rPr>
        <w:t>ument is the 8</w:t>
      </w:r>
      <w:r w:rsidRPr="00420EF9">
        <w:rPr>
          <w:szCs w:val="18"/>
          <w:vertAlign w:val="superscript"/>
        </w:rPr>
        <w:t xml:space="preserve">th </w:t>
      </w:r>
      <w:r w:rsidRPr="00420EF9">
        <w:rPr>
          <w:szCs w:val="18"/>
        </w:rPr>
        <w:t>edition</w:t>
      </w:r>
      <w:smartTag w:uri="urn:schemas-microsoft-com:office:smarttags" w:element="PersonName">
        <w:r w:rsidRPr="00420EF9">
          <w:rPr>
            <w:szCs w:val="18"/>
          </w:rPr>
          <w:t>,</w:t>
        </w:r>
      </w:smartTag>
      <w:r w:rsidRPr="00420EF9">
        <w:rPr>
          <w:szCs w:val="18"/>
        </w:rPr>
        <w:t xml:space="preserve"> by Bryan A. Garner.</w:t>
      </w:r>
    </w:p>
  </w:footnote>
  <w:footnote w:id="8">
    <w:p w:rsidR="000430AC" w:rsidRPr="00420EF9" w:rsidRDefault="000430AC" w:rsidP="00825B2C">
      <w:pPr>
        <w:pStyle w:val="FootnoteText"/>
        <w:tabs>
          <w:tab w:val="left" w:pos="500"/>
        </w:tabs>
        <w:ind w:left="499" w:hanging="499"/>
        <w:rPr>
          <w:szCs w:val="18"/>
        </w:rPr>
      </w:pPr>
      <w:r w:rsidRPr="00420EF9">
        <w:rPr>
          <w:rStyle w:val="FootnoteReference"/>
          <w:szCs w:val="18"/>
        </w:rPr>
        <w:footnoteRef/>
      </w:r>
      <w:r w:rsidRPr="00420EF9">
        <w:rPr>
          <w:szCs w:val="18"/>
        </w:rPr>
        <w:t xml:space="preserve"> </w:t>
      </w:r>
      <w:r w:rsidRPr="00420EF9">
        <w:rPr>
          <w:szCs w:val="18"/>
        </w:rPr>
        <w:tab/>
        <w:t>R</w:t>
      </w:r>
      <w:r w:rsidRPr="00420EF9">
        <w:rPr>
          <w:rStyle w:val="FootnoteTextChar"/>
          <w:sz w:val="18"/>
          <w:szCs w:val="18"/>
        </w:rPr>
        <w:t>e</w:t>
      </w:r>
      <w:smartTag w:uri="urn:schemas-microsoft-com:office:smarttags" w:element="PersonName">
        <w:r w:rsidRPr="00420EF9">
          <w:rPr>
            <w:rStyle w:val="FootnoteTextChar"/>
            <w:sz w:val="18"/>
            <w:szCs w:val="18"/>
          </w:rPr>
          <w:t>c</w:t>
        </w:r>
      </w:smartTag>
      <w:r w:rsidRPr="00420EF9">
        <w:rPr>
          <w:rStyle w:val="FootnoteTextChar"/>
          <w:sz w:val="18"/>
          <w:szCs w:val="18"/>
        </w:rPr>
        <w:t>ommendations for Afri</w:t>
      </w:r>
      <w:smartTag w:uri="urn:schemas-microsoft-com:office:smarttags" w:element="PersonName">
        <w:r w:rsidRPr="00420EF9">
          <w:rPr>
            <w:rStyle w:val="FootnoteTextChar"/>
            <w:sz w:val="18"/>
            <w:szCs w:val="18"/>
          </w:rPr>
          <w:t>c</w:t>
        </w:r>
      </w:smartTag>
      <w:r w:rsidRPr="00420EF9">
        <w:rPr>
          <w:rStyle w:val="FootnoteTextChar"/>
          <w:sz w:val="18"/>
          <w:szCs w:val="18"/>
        </w:rPr>
        <w:t>an Negotiators from the 2</w:t>
      </w:r>
      <w:r w:rsidRPr="00420EF9">
        <w:rPr>
          <w:rStyle w:val="FootnoteTextChar"/>
          <w:sz w:val="18"/>
          <w:szCs w:val="18"/>
          <w:vertAlign w:val="superscript"/>
        </w:rPr>
        <w:t>nd</w:t>
      </w:r>
      <w:r w:rsidRPr="00420EF9">
        <w:rPr>
          <w:rStyle w:val="FootnoteTextChar"/>
          <w:sz w:val="18"/>
          <w:szCs w:val="18"/>
        </w:rPr>
        <w:t xml:space="preserve"> Preparatory Meeting of Afri</w:t>
      </w:r>
      <w:smartTag w:uri="urn:schemas-microsoft-com:office:smarttags" w:element="PersonName">
        <w:r w:rsidRPr="00420EF9">
          <w:rPr>
            <w:rStyle w:val="FootnoteTextChar"/>
            <w:sz w:val="18"/>
            <w:szCs w:val="18"/>
          </w:rPr>
          <w:t>c</w:t>
        </w:r>
      </w:smartTag>
      <w:r w:rsidRPr="00420EF9">
        <w:rPr>
          <w:rStyle w:val="FootnoteTextChar"/>
          <w:sz w:val="18"/>
          <w:szCs w:val="18"/>
        </w:rPr>
        <w:t>an Indigenous Peoples and Lo</w:t>
      </w:r>
      <w:smartTag w:uri="urn:schemas-microsoft-com:office:smarttags" w:element="PersonName">
        <w:r w:rsidRPr="00420EF9">
          <w:rPr>
            <w:rStyle w:val="FootnoteTextChar"/>
            <w:sz w:val="18"/>
            <w:szCs w:val="18"/>
          </w:rPr>
          <w:t>c</w:t>
        </w:r>
      </w:smartTag>
      <w:r w:rsidRPr="00420EF9">
        <w:rPr>
          <w:rStyle w:val="FootnoteTextChar"/>
          <w:sz w:val="18"/>
          <w:szCs w:val="18"/>
        </w:rPr>
        <w:t>al Communities, UNEP/CBD/COP/10/INF/37</w:t>
      </w:r>
      <w:smartTag w:uri="urn:schemas-microsoft-com:office:smarttags" w:element="PersonName">
        <w:r w:rsidRPr="00420EF9">
          <w:rPr>
            <w:rStyle w:val="FootnoteTextChar"/>
            <w:sz w:val="18"/>
            <w:szCs w:val="18"/>
          </w:rPr>
          <w:t>,</w:t>
        </w:r>
      </w:smartTag>
      <w:r w:rsidRPr="00420EF9">
        <w:rPr>
          <w:rStyle w:val="FootnoteTextChar"/>
          <w:sz w:val="18"/>
          <w:szCs w:val="18"/>
        </w:rPr>
        <w:t xml:space="preserve"> 14 O</w:t>
      </w:r>
      <w:smartTag w:uri="urn:schemas-microsoft-com:office:smarttags" w:element="PersonName">
        <w:r w:rsidRPr="00420EF9">
          <w:rPr>
            <w:rStyle w:val="FootnoteTextChar"/>
            <w:sz w:val="18"/>
            <w:szCs w:val="18"/>
          </w:rPr>
          <w:t>c</w:t>
        </w:r>
      </w:smartTag>
      <w:r w:rsidRPr="00420EF9">
        <w:rPr>
          <w:rStyle w:val="FootnoteTextChar"/>
          <w:sz w:val="18"/>
          <w:szCs w:val="18"/>
        </w:rPr>
        <w:t xml:space="preserve">tober 2010. </w:t>
      </w:r>
    </w:p>
  </w:footnote>
  <w:footnote w:id="9">
    <w:p w:rsidR="000430AC" w:rsidRPr="00420EF9" w:rsidRDefault="000430AC" w:rsidP="00825B2C">
      <w:pPr>
        <w:pStyle w:val="FootnoteText"/>
        <w:tabs>
          <w:tab w:val="left" w:pos="500"/>
        </w:tabs>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Report of the Seventeenth Session of the Committee (WIPO/GRTKF/IC/17/12)</w:t>
      </w:r>
      <w:r>
        <w:rPr>
          <w:szCs w:val="18"/>
        </w:rPr>
        <w:t>.</w:t>
      </w:r>
      <w:proofErr w:type="gramEnd"/>
    </w:p>
  </w:footnote>
  <w:footnote w:id="10">
    <w:p w:rsidR="000430AC" w:rsidRPr="00420EF9" w:rsidRDefault="000430AC"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2.1(a) of the Dire</w:t>
      </w:r>
      <w:smartTag w:uri="urn:schemas-microsoft-com:office:smarttags" w:element="PersonName">
        <w:r w:rsidRPr="00420EF9">
          <w:rPr>
            <w:szCs w:val="18"/>
          </w:rPr>
          <w:t>c</w:t>
        </w:r>
      </w:smartTag>
      <w:r w:rsidRPr="00420EF9">
        <w:rPr>
          <w:szCs w:val="18"/>
        </w:rPr>
        <w:t>tive 98/44/EC of the European Parliament and of the Coun</w:t>
      </w:r>
      <w:smartTag w:uri="urn:schemas-microsoft-com:office:smarttags" w:element="PersonName">
        <w:r w:rsidRPr="00420EF9">
          <w:rPr>
            <w:szCs w:val="18"/>
          </w:rPr>
          <w:t>c</w:t>
        </w:r>
      </w:smartTag>
      <w:r w:rsidRPr="00420EF9">
        <w:rPr>
          <w:szCs w:val="18"/>
        </w:rPr>
        <w:t>il of 6 July 1998 on the legal prote</w:t>
      </w:r>
      <w:smartTag w:uri="urn:schemas-microsoft-com:office:smarttags" w:element="PersonName">
        <w:r w:rsidRPr="00420EF9">
          <w:rPr>
            <w:szCs w:val="18"/>
          </w:rPr>
          <w:t>c</w:t>
        </w:r>
      </w:smartTag>
      <w:r w:rsidRPr="00420EF9">
        <w:rPr>
          <w:szCs w:val="18"/>
        </w:rPr>
        <w:t>tion of biote</w:t>
      </w:r>
      <w:smartTag w:uri="urn:schemas-microsoft-com:office:smarttags" w:element="PersonName">
        <w:r w:rsidRPr="00420EF9">
          <w:rPr>
            <w:szCs w:val="18"/>
          </w:rPr>
          <w:t>c</w:t>
        </w:r>
      </w:smartTag>
      <w:r w:rsidRPr="00420EF9">
        <w:rPr>
          <w:szCs w:val="18"/>
        </w:rPr>
        <w:t>hnologi</w:t>
      </w:r>
      <w:smartTag w:uri="urn:schemas-microsoft-com:office:smarttags" w:element="PersonName">
        <w:r w:rsidRPr="00420EF9">
          <w:rPr>
            <w:szCs w:val="18"/>
          </w:rPr>
          <w:t>c</w:t>
        </w:r>
      </w:smartTag>
      <w:r w:rsidRPr="00420EF9">
        <w:rPr>
          <w:szCs w:val="18"/>
        </w:rPr>
        <w:t>al inventions.</w:t>
      </w:r>
    </w:p>
  </w:footnote>
  <w:footnote w:id="11">
    <w:p w:rsidR="000430AC" w:rsidRPr="00420EF9" w:rsidRDefault="000430AC" w:rsidP="00825B2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w:t>
      </w:r>
      <w:smartTag w:uri="urn:schemas-microsoft-com:office:smarttags" w:element="PersonName">
        <w:r w:rsidRPr="00420EF9">
          <w:rPr>
            <w:szCs w:val="18"/>
          </w:rPr>
          <w:t>c</w:t>
        </w:r>
      </w:smartTag>
      <w:r w:rsidRPr="00420EF9">
        <w:rPr>
          <w:szCs w:val="18"/>
        </w:rPr>
        <w:t>tion 1.801 of Chapter 37 of the Code of Federal Regulations (CFR)</w:t>
      </w:r>
      <w:r w:rsidRPr="00420EF9">
        <w:rPr>
          <w:snapToGrid w:val="0"/>
          <w:szCs w:val="18"/>
        </w:rPr>
        <w:t xml:space="preserve"> and USPTO </w:t>
      </w:r>
      <w:r w:rsidRPr="00420EF9">
        <w:rPr>
          <w:szCs w:val="18"/>
        </w:rPr>
        <w:t>Manual of Patent Examining Pro</w:t>
      </w:r>
      <w:smartTag w:uri="urn:schemas-microsoft-com:office:smarttags" w:element="PersonName">
        <w:r w:rsidRPr="00420EF9">
          <w:rPr>
            <w:szCs w:val="18"/>
          </w:rPr>
          <w:t>c</w:t>
        </w:r>
      </w:smartTag>
      <w:r w:rsidRPr="00420EF9">
        <w:rPr>
          <w:szCs w:val="18"/>
        </w:rPr>
        <w:t>edure (MPEP): 2403.01.</w:t>
      </w:r>
    </w:p>
  </w:footnote>
  <w:footnote w:id="12">
    <w:p w:rsidR="000430AC" w:rsidRPr="00420EF9" w:rsidRDefault="000430AC" w:rsidP="00825B2C">
      <w:pPr>
        <w:pStyle w:val="FootnoteText"/>
        <w:tabs>
          <w:tab w:val="left" w:pos="0"/>
        </w:tabs>
        <w:ind w:left="550" w:hanging="55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Article 3.1 of the Directive 98/44/EC of the European Parliament and of the Council of 6 July, 1998 on the legal protection of biotechnological inventions</w:t>
      </w:r>
      <w:r>
        <w:rPr>
          <w:szCs w:val="18"/>
        </w:rPr>
        <w:t>.</w:t>
      </w:r>
      <w:proofErr w:type="gramEnd"/>
    </w:p>
  </w:footnote>
  <w:footnote w:id="13">
    <w:p w:rsidR="000430AC" w:rsidRPr="00420EF9" w:rsidRDefault="000430AC" w:rsidP="00825B2C">
      <w:pPr>
        <w:pStyle w:val="FootnoteText"/>
        <w:tabs>
          <w:tab w:val="left" w:pos="550"/>
        </w:tabs>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WIPO/GRTKF/IC/1/3</w:t>
      </w:r>
      <w:smartTag w:uri="urn:schemas-microsoft-com:office:smarttags" w:element="PersonName">
        <w:r w:rsidRPr="00420EF9">
          <w:rPr>
            <w:szCs w:val="18"/>
          </w:rPr>
          <w:t>,</w:t>
        </w:r>
      </w:smartTag>
      <w:r w:rsidRPr="00420EF9">
        <w:rPr>
          <w:szCs w:val="18"/>
        </w:rPr>
        <w:t xml:space="preserve"> </w:t>
      </w:r>
      <w:proofErr w:type="spellStart"/>
      <w:r w:rsidRPr="00420EF9">
        <w:rPr>
          <w:szCs w:val="18"/>
        </w:rPr>
        <w:t>para</w:t>
      </w:r>
      <w:proofErr w:type="spellEnd"/>
      <w:r w:rsidRPr="00420EF9">
        <w:rPr>
          <w:szCs w:val="18"/>
        </w:rPr>
        <w:t>. 16</w:t>
      </w:r>
      <w:r>
        <w:rPr>
          <w:szCs w:val="18"/>
        </w:rPr>
        <w:t>.</w:t>
      </w:r>
    </w:p>
  </w:footnote>
  <w:footnote w:id="14">
    <w:p w:rsidR="000430AC" w:rsidRPr="00420EF9" w:rsidRDefault="000430AC" w:rsidP="00825B2C">
      <w:pPr>
        <w:pStyle w:val="FootnoteText"/>
        <w:ind w:left="550" w:hanging="550"/>
        <w:rPr>
          <w:szCs w:val="18"/>
        </w:rPr>
      </w:pPr>
      <w:r w:rsidRPr="00420EF9">
        <w:rPr>
          <w:rStyle w:val="FootnoteReference"/>
          <w:szCs w:val="18"/>
        </w:rPr>
        <w:footnoteRef/>
      </w:r>
      <w:r>
        <w:rPr>
          <w:szCs w:val="18"/>
        </w:rPr>
        <w:t xml:space="preserve"> </w:t>
      </w:r>
      <w:r>
        <w:rPr>
          <w:szCs w:val="18"/>
        </w:rPr>
        <w:tab/>
      </w:r>
      <w:r w:rsidRPr="00420EF9">
        <w:rPr>
          <w:szCs w:val="18"/>
        </w:rPr>
        <w:t>FAO Statement on Biote</w:t>
      </w:r>
      <w:smartTag w:uri="urn:schemas-microsoft-com:office:smarttags" w:element="PersonName">
        <w:r w:rsidRPr="00420EF9">
          <w:rPr>
            <w:szCs w:val="18"/>
          </w:rPr>
          <w:t>c</w:t>
        </w:r>
      </w:smartTag>
      <w:r w:rsidRPr="00420EF9">
        <w:rPr>
          <w:szCs w:val="18"/>
        </w:rPr>
        <w:t>hnology</w:t>
      </w:r>
      <w:smartTag w:uri="urn:schemas-microsoft-com:office:smarttags" w:element="PersonName">
        <w:r w:rsidRPr="00420EF9">
          <w:rPr>
            <w:szCs w:val="18"/>
          </w:rPr>
          <w:t>,</w:t>
        </w:r>
      </w:smartTag>
      <w:r w:rsidRPr="00420EF9">
        <w:rPr>
          <w:szCs w:val="18"/>
        </w:rPr>
        <w:t xml:space="preserve"> available at: </w:t>
      </w:r>
      <w:r w:rsidRPr="00772BA5">
        <w:rPr>
          <w:szCs w:val="18"/>
        </w:rPr>
        <w:t>http://www.fao.org/biote</w:t>
      </w:r>
      <w:smartTag w:uri="urn:schemas-microsoft-com:office:smarttags" w:element="PersonName">
        <w:r w:rsidRPr="00772BA5">
          <w:rPr>
            <w:szCs w:val="18"/>
          </w:rPr>
          <w:t>c</w:t>
        </w:r>
      </w:smartTag>
      <w:r w:rsidRPr="00772BA5">
        <w:rPr>
          <w:szCs w:val="18"/>
        </w:rPr>
        <w:t>h/stat.asp</w:t>
      </w:r>
      <w:r>
        <w:rPr>
          <w:szCs w:val="18"/>
        </w:rPr>
        <w:t>.</w:t>
      </w:r>
      <w:r w:rsidRPr="00420EF9">
        <w:rPr>
          <w:szCs w:val="18"/>
        </w:rPr>
        <w:t xml:space="preserve"> </w:t>
      </w:r>
    </w:p>
  </w:footnote>
  <w:footnote w:id="15">
    <w:p w:rsidR="000430AC" w:rsidRPr="00966E9B" w:rsidRDefault="000430AC"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definition and full list-based definition</w:t>
      </w:r>
      <w:smartTag w:uri="urn:schemas-microsoft-com:office:smarttags" w:element="PersonName">
        <w:r w:rsidRPr="00420EF9">
          <w:rPr>
            <w:szCs w:val="18"/>
          </w:rPr>
          <w:t>,</w:t>
        </w:r>
      </w:smartTag>
      <w:r w:rsidRPr="00420EF9">
        <w:rPr>
          <w:szCs w:val="18"/>
        </w:rPr>
        <w:t xml:space="preserve"> available at:  </w:t>
      </w:r>
      <w:r w:rsidRPr="00966E9B">
        <w:rPr>
          <w:szCs w:val="18"/>
        </w:rPr>
        <w:t>http://www.oe</w:t>
      </w:r>
      <w:smartTag w:uri="urn:schemas-microsoft-com:office:smarttags" w:element="PersonName">
        <w:r w:rsidRPr="00966E9B">
          <w:rPr>
            <w:szCs w:val="18"/>
          </w:rPr>
          <w:t>c</w:t>
        </w:r>
      </w:smartTag>
      <w:r w:rsidRPr="00966E9B">
        <w:rPr>
          <w:szCs w:val="18"/>
        </w:rPr>
        <w:t>d.org/sti/biote</w:t>
      </w:r>
      <w:smartTag w:uri="urn:schemas-microsoft-com:office:smarttags" w:element="PersonName">
        <w:r w:rsidRPr="00966E9B">
          <w:rPr>
            <w:szCs w:val="18"/>
          </w:rPr>
          <w:t>c</w:t>
        </w:r>
      </w:smartTag>
      <w:r w:rsidRPr="00966E9B">
        <w:rPr>
          <w:szCs w:val="18"/>
        </w:rPr>
        <w:t>hnologypoli</w:t>
      </w:r>
      <w:smartTag w:uri="urn:schemas-microsoft-com:office:smarttags" w:element="PersonName">
        <w:r w:rsidRPr="00966E9B">
          <w:rPr>
            <w:szCs w:val="18"/>
          </w:rPr>
          <w:t>c</w:t>
        </w:r>
      </w:smartTag>
      <w:r w:rsidRPr="00966E9B">
        <w:rPr>
          <w:szCs w:val="18"/>
        </w:rPr>
        <w:t>ies/statisti</w:t>
      </w:r>
      <w:smartTag w:uri="urn:schemas-microsoft-com:office:smarttags" w:element="PersonName">
        <w:r w:rsidRPr="00966E9B">
          <w:rPr>
            <w:szCs w:val="18"/>
          </w:rPr>
          <w:t>c</w:t>
        </w:r>
      </w:smartTag>
      <w:r w:rsidRPr="00966E9B">
        <w:rPr>
          <w:szCs w:val="18"/>
        </w:rPr>
        <w:t>aldefinitionofbiote</w:t>
      </w:r>
      <w:smartTag w:uri="urn:schemas-microsoft-com:office:smarttags" w:element="PersonName">
        <w:r w:rsidRPr="00966E9B">
          <w:rPr>
            <w:szCs w:val="18"/>
          </w:rPr>
          <w:t>c</w:t>
        </w:r>
      </w:smartTag>
      <w:r w:rsidRPr="00966E9B">
        <w:rPr>
          <w:szCs w:val="18"/>
        </w:rPr>
        <w:t>hnology.htm</w:t>
      </w:r>
      <w:r>
        <w:rPr>
          <w:szCs w:val="18"/>
        </w:rPr>
        <w:t>.</w:t>
      </w:r>
    </w:p>
  </w:footnote>
  <w:footnote w:id="16">
    <w:p w:rsidR="000430AC" w:rsidRPr="00420EF9" w:rsidRDefault="000430AC" w:rsidP="00825B2C">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1</w:t>
      </w:r>
      <w:smartTag w:uri="urn:schemas-microsoft-com:office:smarttags" w:element="PersonName">
        <w:r w:rsidRPr="00420EF9">
          <w:rPr>
            <w:szCs w:val="18"/>
          </w:rPr>
          <w:t>,</w:t>
        </w:r>
      </w:smartTag>
      <w:r w:rsidRPr="00420EF9">
        <w:rPr>
          <w:szCs w:val="18"/>
        </w:rPr>
        <w:t xml:space="preserve"> 7(a) and 17 to 21</w:t>
      </w:r>
      <w:r>
        <w:rPr>
          <w:szCs w:val="18"/>
        </w:rPr>
        <w:t>.</w:t>
      </w:r>
    </w:p>
  </w:footnote>
  <w:footnote w:id="17">
    <w:p w:rsidR="000430AC" w:rsidRPr="00420EF9" w:rsidRDefault="000430AC" w:rsidP="00825B2C">
      <w:pPr>
        <w:pStyle w:val="FootnoteText"/>
        <w:tabs>
          <w:tab w:val="left" w:pos="600"/>
        </w:tabs>
        <w:ind w:left="600" w:hanging="600"/>
        <w:rPr>
          <w:szCs w:val="18"/>
        </w:rPr>
      </w:pPr>
      <w:r w:rsidRPr="00420EF9">
        <w:rPr>
          <w:rStyle w:val="FootnoteReference"/>
          <w:szCs w:val="18"/>
        </w:rPr>
        <w:footnoteRef/>
      </w:r>
      <w:r w:rsidRPr="00420EF9">
        <w:rPr>
          <w:szCs w:val="18"/>
        </w:rPr>
        <w:t xml:space="preserve"> </w:t>
      </w:r>
      <w:r w:rsidRPr="00420EF9">
        <w:rPr>
          <w:szCs w:val="18"/>
        </w:rPr>
        <w:tab/>
        <w:t>See Bonn Guidelines</w:t>
      </w:r>
      <w:smartTag w:uri="urn:schemas-microsoft-com:office:smarttags" w:element="PersonName">
        <w:r w:rsidRPr="00420EF9">
          <w:rPr>
            <w:szCs w:val="18"/>
          </w:rPr>
          <w:t>,</w:t>
        </w:r>
      </w:smartTag>
      <w:r w:rsidRPr="00420EF9">
        <w:rPr>
          <w:szCs w:val="18"/>
        </w:rPr>
        <w:t xml:space="preserve"> Arti</w:t>
      </w:r>
      <w:smartTag w:uri="urn:schemas-microsoft-com:office:smarttags" w:element="PersonName">
        <w:r w:rsidRPr="00420EF9">
          <w:rPr>
            <w:szCs w:val="18"/>
          </w:rPr>
          <w:t>c</w:t>
        </w:r>
      </w:smartTag>
      <w:r w:rsidRPr="00420EF9">
        <w:rPr>
          <w:szCs w:val="18"/>
        </w:rPr>
        <w:t>les 24 to 50 and Appendix II</w:t>
      </w:r>
      <w:r>
        <w:rPr>
          <w:szCs w:val="18"/>
        </w:rPr>
        <w:t>.</w:t>
      </w:r>
    </w:p>
  </w:footnote>
  <w:footnote w:id="18">
    <w:p w:rsidR="000430AC" w:rsidRPr="00420EF9" w:rsidRDefault="000430AC" w:rsidP="00825B2C">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r>
        <w:rPr>
          <w:szCs w:val="18"/>
        </w:rPr>
        <w:t>.</w:t>
      </w:r>
    </w:p>
  </w:footnote>
  <w:footnote w:id="19">
    <w:p w:rsidR="000430AC" w:rsidRPr="00420EF9" w:rsidRDefault="000430AC"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 xml:space="preserve">Further information available at:  </w:t>
      </w:r>
      <w:r w:rsidRPr="00772BA5">
        <w:rPr>
          <w:szCs w:val="18"/>
        </w:rPr>
        <w:t>http://www.</w:t>
      </w:r>
      <w:smartTag w:uri="urn:schemas-microsoft-com:office:smarttags" w:element="PersonName">
        <w:r w:rsidRPr="00772BA5">
          <w:rPr>
            <w:szCs w:val="18"/>
          </w:rPr>
          <w:t>c</w:t>
        </w:r>
      </w:smartTag>
      <w:r w:rsidRPr="00772BA5">
        <w:rPr>
          <w:szCs w:val="18"/>
        </w:rPr>
        <w:t>bd.int/</w:t>
      </w:r>
      <w:smartTag w:uri="urn:schemas-microsoft-com:office:smarttags" w:element="PersonName">
        <w:r w:rsidRPr="00772BA5">
          <w:rPr>
            <w:szCs w:val="18"/>
          </w:rPr>
          <w:t>c</w:t>
        </w:r>
      </w:smartTag>
      <w:r w:rsidRPr="00772BA5">
        <w:rPr>
          <w:szCs w:val="18"/>
        </w:rPr>
        <w:t>hm/</w:t>
      </w:r>
      <w:r>
        <w:rPr>
          <w:szCs w:val="18"/>
        </w:rPr>
        <w:t>.</w:t>
      </w:r>
    </w:p>
  </w:footnote>
  <w:footnote w:id="20">
    <w:p w:rsidR="000430AC" w:rsidRDefault="000430AC" w:rsidP="00825B2C">
      <w:pPr>
        <w:pStyle w:val="FootnoteText"/>
        <w:ind w:left="550" w:hanging="550"/>
        <w:rPr>
          <w:szCs w:val="18"/>
        </w:rPr>
      </w:pPr>
      <w:r w:rsidRPr="00420EF9">
        <w:rPr>
          <w:rStyle w:val="FootnoteReference"/>
          <w:szCs w:val="18"/>
        </w:rPr>
        <w:footnoteRef/>
      </w:r>
      <w:r>
        <w:rPr>
          <w:szCs w:val="18"/>
        </w:rPr>
        <w:t xml:space="preserve"> </w:t>
      </w:r>
      <w:r>
        <w:rPr>
          <w:szCs w:val="18"/>
        </w:rPr>
        <w:tab/>
        <w:t xml:space="preserve">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w:t>
      </w:r>
      <w:r>
        <w:rPr>
          <w:szCs w:val="18"/>
        </w:rPr>
        <w:t>ditional Knowledge may be Found</w:t>
      </w:r>
    </w:p>
    <w:p w:rsidR="000430AC" w:rsidRPr="00420EF9" w:rsidRDefault="000430AC" w:rsidP="000B42B0">
      <w:pPr>
        <w:pStyle w:val="FootnoteText"/>
        <w:ind w:left="1117" w:hanging="550"/>
        <w:rPr>
          <w:szCs w:val="18"/>
        </w:rPr>
      </w:pPr>
      <w:r w:rsidRPr="00930CA3">
        <w:rPr>
          <w:szCs w:val="18"/>
          <w:lang w:val="es-ES"/>
        </w:rPr>
        <w:t xml:space="preserve">(WIPO/GRTKF/IC/17/INF/9), para. </w:t>
      </w:r>
      <w:proofErr w:type="gramStart"/>
      <w:r w:rsidRPr="00420EF9">
        <w:rPr>
          <w:szCs w:val="18"/>
        </w:rPr>
        <w:t>16 of Annex</w:t>
      </w:r>
      <w:r>
        <w:rPr>
          <w:szCs w:val="18"/>
        </w:rPr>
        <w:t>.</w:t>
      </w:r>
      <w:proofErr w:type="gramEnd"/>
    </w:p>
  </w:footnote>
  <w:footnote w:id="21">
    <w:p w:rsidR="000430AC" w:rsidRPr="00420EF9" w:rsidRDefault="000430AC"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Ayurveda is a </w:t>
      </w:r>
      <w:smartTag w:uri="urn:schemas-microsoft-com:office:smarttags" w:element="PersonName">
        <w:r w:rsidRPr="00420EF9">
          <w:rPr>
            <w:szCs w:val="18"/>
          </w:rPr>
          <w:t>c</w:t>
        </w:r>
      </w:smartTag>
      <w:r w:rsidRPr="00420EF9">
        <w:rPr>
          <w:szCs w:val="18"/>
        </w:rPr>
        <w:t>odified system of traditional medi</w:t>
      </w:r>
      <w:smartTag w:uri="urn:schemas-microsoft-com:office:smarttags" w:element="PersonName">
        <w:r w:rsidRPr="00420EF9">
          <w:rPr>
            <w:szCs w:val="18"/>
          </w:rPr>
          <w:t>c</w:t>
        </w:r>
      </w:smartTag>
      <w:r w:rsidRPr="00420EF9">
        <w:rPr>
          <w:szCs w:val="18"/>
        </w:rPr>
        <w:t>ine whi</w:t>
      </w:r>
      <w:smartTag w:uri="urn:schemas-microsoft-com:office:smarttags" w:element="PersonName">
        <w:r w:rsidRPr="00420EF9">
          <w:rPr>
            <w:szCs w:val="18"/>
          </w:rPr>
          <w:t>c</w:t>
        </w:r>
      </w:smartTag>
      <w:r w:rsidRPr="00420EF9">
        <w:rPr>
          <w:szCs w:val="18"/>
        </w:rPr>
        <w:t>h was dis</w:t>
      </w:r>
      <w:smartTag w:uri="urn:schemas-microsoft-com:office:smarttags" w:element="PersonName">
        <w:r w:rsidRPr="00420EF9">
          <w:rPr>
            <w:szCs w:val="18"/>
          </w:rPr>
          <w:t>c</w:t>
        </w:r>
      </w:smartTag>
      <w:r w:rsidRPr="00420EF9">
        <w:rPr>
          <w:szCs w:val="18"/>
        </w:rPr>
        <w:t>losed in writing in the Vedi</w:t>
      </w:r>
      <w:smartTag w:uri="urn:schemas-microsoft-com:office:smarttags" w:element="PersonName">
        <w:r w:rsidRPr="00420EF9">
          <w:rPr>
            <w:szCs w:val="18"/>
          </w:rPr>
          <w:t>c</w:t>
        </w:r>
      </w:smartTag>
      <w:r w:rsidRPr="00420EF9">
        <w:rPr>
          <w:szCs w:val="18"/>
        </w:rPr>
        <w:t xml:space="preserve"> period when the Aryans </w:t>
      </w:r>
      <w:smartTag w:uri="urn:schemas-microsoft-com:office:smarttags" w:element="PersonName">
        <w:r w:rsidRPr="00420EF9">
          <w:rPr>
            <w:szCs w:val="18"/>
          </w:rPr>
          <w:t>c</w:t>
        </w:r>
      </w:smartTag>
      <w:r w:rsidRPr="00420EF9">
        <w:rPr>
          <w:szCs w:val="18"/>
        </w:rPr>
        <w:t>ompiled the four Vedas (1500-1800 B.C.) with maxi</w:t>
      </w:r>
      <w:smartTag w:uri="urn:schemas-microsoft-com:office:smarttags" w:element="PersonName">
        <w:r w:rsidRPr="00420EF9">
          <w:rPr>
            <w:szCs w:val="18"/>
          </w:rPr>
          <w:t>mum</w:t>
        </w:r>
      </w:smartTag>
      <w:r w:rsidRPr="00420EF9">
        <w:rPr>
          <w:szCs w:val="18"/>
        </w:rPr>
        <w:t xml:space="preserve"> referen</w:t>
      </w:r>
      <w:smartTag w:uri="urn:schemas-microsoft-com:office:smarttags" w:element="PersonName">
        <w:r w:rsidRPr="00420EF9">
          <w:rPr>
            <w:szCs w:val="18"/>
          </w:rPr>
          <w:t>c</w:t>
        </w:r>
      </w:smartTag>
      <w:r w:rsidRPr="00420EF9">
        <w:rPr>
          <w:szCs w:val="18"/>
        </w:rPr>
        <w:t xml:space="preserve">es in the </w:t>
      </w:r>
      <w:proofErr w:type="spellStart"/>
      <w:r w:rsidRPr="00420EF9">
        <w:rPr>
          <w:i/>
          <w:szCs w:val="18"/>
        </w:rPr>
        <w:t>Rigveda</w:t>
      </w:r>
      <w:proofErr w:type="spellEnd"/>
      <w:r w:rsidRPr="00420EF9">
        <w:rPr>
          <w:szCs w:val="18"/>
        </w:rPr>
        <w:t xml:space="preserve"> and the </w:t>
      </w:r>
      <w:proofErr w:type="spellStart"/>
      <w:r w:rsidRPr="00420EF9">
        <w:rPr>
          <w:i/>
          <w:szCs w:val="18"/>
        </w:rPr>
        <w:t>Atharvaveda</w:t>
      </w:r>
      <w:proofErr w:type="spellEnd"/>
      <w:r>
        <w:rPr>
          <w:i/>
          <w:szCs w:val="18"/>
        </w:rPr>
        <w:t>.</w:t>
      </w:r>
    </w:p>
  </w:footnote>
  <w:footnote w:id="22">
    <w:p w:rsidR="000430AC" w:rsidRPr="00420EF9" w:rsidRDefault="000430AC"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Traditional Chinese Medi</w:t>
      </w:r>
      <w:smartTag w:uri="urn:schemas-microsoft-com:office:smarttags" w:element="PersonName">
        <w:r w:rsidRPr="00420EF9">
          <w:rPr>
            <w:szCs w:val="18"/>
          </w:rPr>
          <w:t>c</w:t>
        </w:r>
      </w:smartTag>
      <w:r w:rsidRPr="00420EF9">
        <w:rPr>
          <w:szCs w:val="18"/>
        </w:rPr>
        <w:t xml:space="preserve">ine was initially </w:t>
      </w:r>
      <w:smartTag w:uri="urn:schemas-microsoft-com:office:smarttags" w:element="PersonName">
        <w:r w:rsidRPr="00420EF9">
          <w:rPr>
            <w:szCs w:val="18"/>
          </w:rPr>
          <w:t>c</w:t>
        </w:r>
      </w:smartTag>
      <w:r w:rsidRPr="00420EF9">
        <w:rPr>
          <w:szCs w:val="18"/>
        </w:rPr>
        <w:t>odified and dis</w:t>
      </w:r>
      <w:smartTag w:uri="urn:schemas-microsoft-com:office:smarttags" w:element="PersonName">
        <w:r w:rsidRPr="00420EF9">
          <w:rPr>
            <w:szCs w:val="18"/>
          </w:rPr>
          <w:t>c</w:t>
        </w:r>
      </w:smartTag>
      <w:r w:rsidRPr="00420EF9">
        <w:rPr>
          <w:szCs w:val="18"/>
        </w:rPr>
        <w:t xml:space="preserve">losed in writing in the </w:t>
      </w:r>
      <w:r w:rsidRPr="00420EF9">
        <w:rPr>
          <w:i/>
          <w:szCs w:val="18"/>
        </w:rPr>
        <w:t>Yellow Emperor’s Canon of Medi</w:t>
      </w:r>
      <w:smartTag w:uri="urn:schemas-microsoft-com:office:smarttags" w:element="PersonName">
        <w:r w:rsidRPr="00420EF9">
          <w:rPr>
            <w:i/>
            <w:szCs w:val="18"/>
          </w:rPr>
          <w:t>c</w:t>
        </w:r>
      </w:smartTag>
      <w:r w:rsidRPr="00420EF9">
        <w:rPr>
          <w:i/>
          <w:szCs w:val="18"/>
        </w:rPr>
        <w:t>ine</w:t>
      </w:r>
      <w:smartTag w:uri="urn:schemas-microsoft-com:office:smarttags" w:element="PersonName">
        <w:r w:rsidRPr="00420EF9">
          <w:rPr>
            <w:szCs w:val="18"/>
          </w:rPr>
          <w:t>,</w:t>
        </w:r>
      </w:smartTag>
      <w:r w:rsidRPr="00420EF9">
        <w:rPr>
          <w:szCs w:val="18"/>
        </w:rPr>
        <w:t xml:space="preserve"> the first monumental </w:t>
      </w:r>
      <w:smartTag w:uri="urn:schemas-microsoft-com:office:smarttags" w:element="PersonName">
        <w:r w:rsidRPr="00420EF9">
          <w:rPr>
            <w:szCs w:val="18"/>
          </w:rPr>
          <w:t>c</w:t>
        </w:r>
      </w:smartTag>
      <w:r w:rsidRPr="00420EF9">
        <w:rPr>
          <w:szCs w:val="18"/>
        </w:rPr>
        <w:t>lassi</w:t>
      </w:r>
      <w:smartTag w:uri="urn:schemas-microsoft-com:office:smarttags" w:element="PersonName">
        <w:r w:rsidRPr="00420EF9">
          <w:rPr>
            <w:szCs w:val="18"/>
          </w:rPr>
          <w:t>c</w:t>
        </w:r>
      </w:smartTag>
      <w:r w:rsidRPr="00420EF9">
        <w:rPr>
          <w:szCs w:val="18"/>
        </w:rPr>
        <w:t xml:space="preserve"> establishing TCM.  The Canon was </w:t>
      </w:r>
      <w:smartTag w:uri="urn:schemas-microsoft-com:office:smarttags" w:element="PersonName">
        <w:r w:rsidRPr="00420EF9">
          <w:rPr>
            <w:szCs w:val="18"/>
          </w:rPr>
          <w:t>c</w:t>
        </w:r>
      </w:smartTag>
      <w:r w:rsidRPr="00420EF9">
        <w:rPr>
          <w:szCs w:val="18"/>
        </w:rPr>
        <w:t>ompiled over several hundred years and appeared between 300 and 100 B.C.</w:t>
      </w:r>
    </w:p>
  </w:footnote>
  <w:footnote w:id="23">
    <w:p w:rsidR="000430AC" w:rsidRPr="00420EF9" w:rsidRDefault="000430AC"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In </w:t>
      </w:r>
      <w:smartTag w:uri="urn:schemas-microsoft-com:office:smarttags" w:element="country-region">
        <w:smartTag w:uri="urn:schemas-microsoft-com:office:smarttags" w:element="place">
          <w:r w:rsidRPr="00420EF9">
            <w:rPr>
              <w:szCs w:val="18"/>
            </w:rPr>
            <w:t>India</w:t>
          </w:r>
        </w:smartTag>
      </w:smartTag>
      <w:r w:rsidRPr="00420EF9">
        <w:rPr>
          <w:szCs w:val="18"/>
        </w:rPr>
        <w:t xml:space="preserve"> the First S</w:t>
      </w:r>
      <w:smartTag w:uri="urn:schemas-microsoft-com:office:smarttags" w:element="PersonName">
        <w:r w:rsidRPr="00420EF9">
          <w:rPr>
            <w:szCs w:val="18"/>
          </w:rPr>
          <w:t>c</w:t>
        </w:r>
      </w:smartTag>
      <w:r w:rsidRPr="00420EF9">
        <w:rPr>
          <w:szCs w:val="18"/>
        </w:rPr>
        <w:t>hedule of the Drugs and Cosmeti</w:t>
      </w:r>
      <w:smartTag w:uri="urn:schemas-microsoft-com:office:smarttags" w:element="PersonName">
        <w:r w:rsidRPr="00420EF9">
          <w:rPr>
            <w:szCs w:val="18"/>
          </w:rPr>
          <w:t>c</w:t>
        </w:r>
      </w:smartTag>
      <w:r w:rsidRPr="00420EF9">
        <w:rPr>
          <w:szCs w:val="18"/>
        </w:rPr>
        <w:t>s A</w:t>
      </w:r>
      <w:smartTag w:uri="urn:schemas-microsoft-com:office:smarttags" w:element="PersonName">
        <w:r w:rsidRPr="00420EF9">
          <w:rPr>
            <w:szCs w:val="18"/>
          </w:rPr>
          <w:t>c</w:t>
        </w:r>
      </w:smartTag>
      <w:r w:rsidRPr="00420EF9">
        <w:rPr>
          <w:szCs w:val="18"/>
        </w:rPr>
        <w:t>t</w:t>
      </w:r>
      <w:smartTag w:uri="urn:schemas-microsoft-com:office:smarttags" w:element="PersonName">
        <w:r w:rsidRPr="00420EF9">
          <w:rPr>
            <w:szCs w:val="18"/>
          </w:rPr>
          <w:t>,</w:t>
        </w:r>
      </w:smartTag>
      <w:r w:rsidRPr="00420EF9">
        <w:rPr>
          <w:szCs w:val="18"/>
        </w:rPr>
        <w:t xml:space="preserve"> No. 23 of 1940</w:t>
      </w:r>
      <w:smartTag w:uri="urn:schemas-microsoft-com:office:smarttags" w:element="PersonName">
        <w:r w:rsidRPr="00420EF9">
          <w:rPr>
            <w:szCs w:val="18"/>
          </w:rPr>
          <w:t>,</w:t>
        </w:r>
      </w:smartTag>
      <w:r w:rsidRPr="00420EF9">
        <w:rPr>
          <w:szCs w:val="18"/>
        </w:rPr>
        <w:t xml:space="preserve"> as amended by the Drugs and Cosmeti</w:t>
      </w:r>
      <w:smartTag w:uri="urn:schemas-microsoft-com:office:smarttags" w:element="PersonName">
        <w:r w:rsidRPr="00420EF9">
          <w:rPr>
            <w:szCs w:val="18"/>
          </w:rPr>
          <w:t>c</w:t>
        </w:r>
      </w:smartTag>
      <w:r w:rsidRPr="00420EF9">
        <w:rPr>
          <w:szCs w:val="18"/>
        </w:rPr>
        <w:t>s (Amendment) A</w:t>
      </w:r>
      <w:smartTag w:uri="urn:schemas-microsoft-com:office:smarttags" w:element="PersonName">
        <w:r w:rsidRPr="00420EF9">
          <w:rPr>
            <w:szCs w:val="18"/>
          </w:rPr>
          <w:t>c</w:t>
        </w:r>
      </w:smartTag>
      <w:r w:rsidRPr="00420EF9">
        <w:rPr>
          <w:szCs w:val="18"/>
        </w:rPr>
        <w:t>t No. 71 of 1986</w:t>
      </w:r>
      <w:smartTag w:uri="urn:schemas-microsoft-com:office:smarttags" w:element="PersonName">
        <w:r w:rsidRPr="00420EF9">
          <w:rPr>
            <w:szCs w:val="18"/>
          </w:rPr>
          <w:t>,</w:t>
        </w:r>
      </w:smartTag>
      <w:r w:rsidRPr="00420EF9">
        <w:rPr>
          <w:szCs w:val="18"/>
        </w:rPr>
        <w:t xml:space="preserve"> spe</w:t>
      </w:r>
      <w:smartTag w:uri="urn:schemas-microsoft-com:office:smarttags" w:element="PersonName">
        <w:r w:rsidRPr="00420EF9">
          <w:rPr>
            <w:szCs w:val="18"/>
          </w:rPr>
          <w:t>c</w:t>
        </w:r>
      </w:smartTag>
      <w:r w:rsidRPr="00420EF9">
        <w:rPr>
          <w:szCs w:val="18"/>
        </w:rPr>
        <w:t xml:space="preserve">ifies the authoritative books of the </w:t>
      </w:r>
      <w:proofErr w:type="spellStart"/>
      <w:r w:rsidRPr="00420EF9">
        <w:rPr>
          <w:szCs w:val="18"/>
        </w:rPr>
        <w:t>Ayurvedi</w:t>
      </w:r>
      <w:smartTag w:uri="urn:schemas-microsoft-com:office:smarttags" w:element="PersonName">
        <w:r w:rsidRPr="00420EF9">
          <w:rPr>
            <w:szCs w:val="18"/>
          </w:rPr>
          <w:t>c</w:t>
        </w:r>
      </w:smartTag>
      <w:proofErr w:type="spellEnd"/>
      <w:smartTag w:uri="urn:schemas-microsoft-com:office:smarttags" w:element="PersonName">
        <w:r w:rsidRPr="00420EF9">
          <w:rPr>
            <w:szCs w:val="18"/>
          </w:rPr>
          <w:t>,</w:t>
        </w:r>
      </w:smartTag>
      <w:r w:rsidRPr="00420EF9">
        <w:rPr>
          <w:szCs w:val="18"/>
        </w:rPr>
        <w:t xml:space="preserve"> Siddha and </w:t>
      </w:r>
      <w:proofErr w:type="spellStart"/>
      <w:r w:rsidRPr="00420EF9">
        <w:rPr>
          <w:szCs w:val="18"/>
        </w:rPr>
        <w:t>Unani</w:t>
      </w:r>
      <w:proofErr w:type="spellEnd"/>
      <w:r w:rsidRPr="00420EF9">
        <w:rPr>
          <w:szCs w:val="18"/>
        </w:rPr>
        <w:t xml:space="preserve"> </w:t>
      </w:r>
      <w:proofErr w:type="spellStart"/>
      <w:r w:rsidRPr="00420EF9">
        <w:rPr>
          <w:szCs w:val="18"/>
        </w:rPr>
        <w:t>Tibb</w:t>
      </w:r>
      <w:proofErr w:type="spellEnd"/>
      <w:r w:rsidRPr="00420EF9">
        <w:rPr>
          <w:szCs w:val="18"/>
        </w:rPr>
        <w:t xml:space="preserve"> Systems. See Inventory of Existing Online Databases Containing Traditional Knowledge Do</w:t>
      </w:r>
      <w:smartTag w:uri="urn:schemas-microsoft-com:office:smarttags" w:element="PersonName">
        <w:r w:rsidRPr="00420EF9">
          <w:rPr>
            <w:szCs w:val="18"/>
          </w:rPr>
          <w:t>c</w:t>
        </w:r>
      </w:smartTag>
      <w:r w:rsidRPr="00420EF9">
        <w:rPr>
          <w:szCs w:val="18"/>
        </w:rPr>
        <w:t>umentation Data (WIPO/GRTKF/IC/3/6)</w:t>
      </w:r>
      <w:smartTag w:uri="urn:schemas-microsoft-com:office:smarttags" w:element="PersonName">
        <w:r w:rsidRPr="00420EF9">
          <w:rPr>
            <w:szCs w:val="18"/>
          </w:rPr>
          <w:t>,</w:t>
        </w:r>
      </w:smartTag>
      <w:r w:rsidRPr="00420EF9">
        <w:rPr>
          <w:szCs w:val="18"/>
        </w:rPr>
        <w:t xml:space="preserve"> </w:t>
      </w:r>
      <w:proofErr w:type="spellStart"/>
      <w:r w:rsidRPr="00420EF9">
        <w:rPr>
          <w:szCs w:val="18"/>
        </w:rPr>
        <w:t>para</w:t>
      </w:r>
      <w:proofErr w:type="spellEnd"/>
      <w:r w:rsidRPr="00420EF9">
        <w:rPr>
          <w:szCs w:val="18"/>
        </w:rPr>
        <w:t xml:space="preserve">. 8.  Also see Karin </w:t>
      </w:r>
      <w:proofErr w:type="spellStart"/>
      <w:r w:rsidRPr="00420EF9">
        <w:rPr>
          <w:szCs w:val="18"/>
        </w:rPr>
        <w:t>Timmermans</w:t>
      </w:r>
      <w:proofErr w:type="spellEnd"/>
      <w:r w:rsidRPr="00420EF9">
        <w:rPr>
          <w:szCs w:val="18"/>
        </w:rPr>
        <w:t xml:space="preserve"> and </w:t>
      </w:r>
      <w:proofErr w:type="spellStart"/>
      <w:r w:rsidRPr="00420EF9">
        <w:rPr>
          <w:szCs w:val="18"/>
        </w:rPr>
        <w:t>Togi</w:t>
      </w:r>
      <w:proofErr w:type="spellEnd"/>
      <w:r w:rsidRPr="00420EF9">
        <w:rPr>
          <w:szCs w:val="18"/>
        </w:rPr>
        <w:t xml:space="preserve"> </w:t>
      </w:r>
      <w:proofErr w:type="spellStart"/>
      <w:r w:rsidRPr="00420EF9">
        <w:rPr>
          <w:szCs w:val="18"/>
        </w:rPr>
        <w:t>Hutadjulu</w:t>
      </w:r>
      <w:proofErr w:type="spellEnd"/>
      <w:smartTag w:uri="urn:schemas-microsoft-com:office:smarttags" w:element="PersonName">
        <w:r w:rsidRPr="00420EF9">
          <w:rPr>
            <w:szCs w:val="18"/>
          </w:rPr>
          <w:t>,</w:t>
        </w:r>
      </w:smartTag>
      <w:r w:rsidRPr="00420EF9">
        <w:rPr>
          <w:szCs w:val="18"/>
        </w:rPr>
        <w:t xml:space="preserve"> The TRIPs Agreement and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  Report of an ASEAN Workshop on the TRIPs Agreement and its Impa</w:t>
      </w:r>
      <w:smartTag w:uri="urn:schemas-microsoft-com:office:smarttags" w:element="PersonName">
        <w:r w:rsidRPr="00420EF9">
          <w:rPr>
            <w:szCs w:val="18"/>
          </w:rPr>
          <w:t>c</w:t>
        </w:r>
      </w:smartTag>
      <w:r w:rsidRPr="00420EF9">
        <w:rPr>
          <w:szCs w:val="18"/>
        </w:rPr>
        <w:t>t on Pharma</w:t>
      </w:r>
      <w:smartTag w:uri="urn:schemas-microsoft-com:office:smarttags" w:element="PersonName">
        <w:r w:rsidRPr="00420EF9">
          <w:rPr>
            <w:szCs w:val="18"/>
          </w:rPr>
          <w:t>c</w:t>
        </w:r>
      </w:smartTag>
      <w:r w:rsidRPr="00420EF9">
        <w:rPr>
          <w:szCs w:val="18"/>
        </w:rPr>
        <w:t>euti</w:t>
      </w:r>
      <w:smartTag w:uri="urn:schemas-microsoft-com:office:smarttags" w:element="PersonName">
        <w:r w:rsidRPr="00420EF9">
          <w:rPr>
            <w:szCs w:val="18"/>
          </w:rPr>
          <w:t>c</w:t>
        </w:r>
      </w:smartTag>
      <w:r w:rsidRPr="00420EF9">
        <w:rPr>
          <w:szCs w:val="18"/>
        </w:rPr>
        <w:t>als</w:t>
      </w:r>
      <w:smartTag w:uri="urn:schemas-microsoft-com:office:smarttags" w:element="PersonName">
        <w:r w:rsidRPr="00420EF9">
          <w:rPr>
            <w:szCs w:val="18"/>
          </w:rPr>
          <w:t>,</w:t>
        </w:r>
      </w:smartTag>
      <w:r w:rsidRPr="00420EF9">
        <w:rPr>
          <w:szCs w:val="18"/>
        </w:rPr>
        <w:t xml:space="preserve"> p. 45</w:t>
      </w:r>
      <w:r>
        <w:rPr>
          <w:szCs w:val="18"/>
        </w:rPr>
        <w:t>.</w:t>
      </w:r>
    </w:p>
  </w:footnote>
  <w:footnote w:id="24">
    <w:p w:rsidR="000430AC" w:rsidRPr="00420EF9" w:rsidRDefault="000430AC"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Intervention of the Delegation of Canada, Report of the Second Session (WIPO/GRTKF/IC/2/16), </w:t>
      </w:r>
      <w:proofErr w:type="spellStart"/>
      <w:r w:rsidRPr="00420EF9">
        <w:rPr>
          <w:szCs w:val="18"/>
        </w:rPr>
        <w:t>para</w:t>
      </w:r>
      <w:proofErr w:type="spellEnd"/>
      <w:r w:rsidRPr="00420EF9">
        <w:rPr>
          <w:szCs w:val="18"/>
        </w:rPr>
        <w:t>.</w:t>
      </w:r>
      <w:proofErr w:type="gramEnd"/>
      <w:r w:rsidRPr="00420EF9">
        <w:rPr>
          <w:szCs w:val="18"/>
        </w:rPr>
        <w:t xml:space="preserve"> 131</w:t>
      </w:r>
      <w:r>
        <w:rPr>
          <w:szCs w:val="18"/>
        </w:rPr>
        <w:t>.</w:t>
      </w:r>
    </w:p>
  </w:footnote>
  <w:footnote w:id="25">
    <w:p w:rsidR="000430AC" w:rsidRPr="00D41EAD" w:rsidRDefault="000430AC" w:rsidP="00825B2C">
      <w:pPr>
        <w:pStyle w:val="FootnoteText"/>
        <w:ind w:left="499" w:hanging="499"/>
        <w:rPr>
          <w:rStyle w:val="FootnoteReference"/>
          <w:iCs/>
          <w:szCs w:val="18"/>
          <w:vertAlign w:val="baseline"/>
          <w:lang w:val="de-CH"/>
        </w:rPr>
      </w:pPr>
      <w:r w:rsidRPr="00420EF9">
        <w:rPr>
          <w:rStyle w:val="FootnoteReference"/>
          <w:szCs w:val="18"/>
        </w:rPr>
        <w:footnoteRef/>
      </w:r>
      <w:r w:rsidRPr="00420EF9">
        <w:rPr>
          <w:rStyle w:val="FootnoteReference"/>
          <w:szCs w:val="18"/>
          <w:lang w:val="de-CH"/>
        </w:rPr>
        <w:t xml:space="preserve"> </w:t>
      </w:r>
      <w:r w:rsidRPr="00420EF9">
        <w:rPr>
          <w:szCs w:val="18"/>
          <w:lang w:val="de-CH"/>
        </w:rPr>
        <w:tab/>
      </w:r>
      <w:r w:rsidRPr="00D41EAD">
        <w:rPr>
          <w:rStyle w:val="FootnoteReference"/>
          <w:szCs w:val="18"/>
          <w:vertAlign w:val="baseline"/>
          <w:lang w:val="de-CH"/>
        </w:rPr>
        <w:t>Terri J</w:t>
      </w:r>
      <w:r w:rsidRPr="00D41EAD">
        <w:rPr>
          <w:szCs w:val="18"/>
          <w:lang w:val="de-CH"/>
        </w:rPr>
        <w:t>ANKE</w:t>
      </w:r>
      <w:r w:rsidRPr="00D41EAD">
        <w:rPr>
          <w:rStyle w:val="FootnoteReference"/>
          <w:szCs w:val="18"/>
          <w:vertAlign w:val="baseline"/>
          <w:lang w:val="de-CH"/>
        </w:rPr>
        <w:t xml:space="preserve">, </w:t>
      </w:r>
      <w:r w:rsidRPr="00D41EAD">
        <w:rPr>
          <w:rStyle w:val="FootnoteReference"/>
          <w:iCs/>
          <w:szCs w:val="18"/>
          <w:vertAlign w:val="baseline"/>
          <w:lang w:val="de-CH"/>
        </w:rPr>
        <w:t>Pathways &amp; Protocols – A Filmmaker’s guide to Working with Indigenous People, Culture and Concepts</w:t>
      </w:r>
      <w:r>
        <w:rPr>
          <w:rStyle w:val="FootnoteReference"/>
          <w:iCs/>
          <w:szCs w:val="18"/>
          <w:vertAlign w:val="baseline"/>
          <w:lang w:val="de-CH"/>
        </w:rPr>
        <w:t>, p. 51</w:t>
      </w:r>
      <w:r>
        <w:rPr>
          <w:iCs/>
          <w:szCs w:val="18"/>
          <w:lang w:val="de-CH"/>
        </w:rPr>
        <w:t>.</w:t>
      </w:r>
    </w:p>
  </w:footnote>
  <w:footnote w:id="26">
    <w:p w:rsidR="000430AC" w:rsidRPr="00420EF9" w:rsidRDefault="000430AC" w:rsidP="00825B2C">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t>Draft Glossary proposed by a group of Dut</w:t>
      </w:r>
      <w:smartTag w:uri="urn:schemas-microsoft-com:office:smarttags" w:element="PersonName">
        <w:r w:rsidRPr="00420EF9">
          <w:rPr>
            <w:szCs w:val="18"/>
          </w:rPr>
          <w:t>c</w:t>
        </w:r>
      </w:smartTag>
      <w:r w:rsidRPr="00420EF9">
        <w:rPr>
          <w:szCs w:val="18"/>
        </w:rPr>
        <w:t xml:space="preserve">h experts </w:t>
      </w:r>
      <w:smartTag w:uri="urn:schemas-microsoft-com:office:smarttags" w:element="PersonName">
        <w:r w:rsidRPr="00420EF9">
          <w:rPr>
            <w:szCs w:val="18"/>
          </w:rPr>
          <w:t>c</w:t>
        </w:r>
      </w:smartTag>
      <w:r w:rsidRPr="00420EF9">
        <w:rPr>
          <w:szCs w:val="18"/>
        </w:rPr>
        <w:t>onvened by the bureau of the Netherlands National Commission for UNESCO</w:t>
      </w:r>
      <w:smartTag w:uri="urn:schemas-microsoft-com:office:smarttags" w:element="PersonName">
        <w:r w:rsidRPr="00420EF9">
          <w:rPr>
            <w:szCs w:val="18"/>
          </w:rPr>
          <w:t>,</w:t>
        </w:r>
      </w:smartTag>
      <w:r w:rsidRPr="00420EF9">
        <w:rPr>
          <w:szCs w:val="18"/>
        </w:rPr>
        <w:t xml:space="preserve"> TER/CH/2002/WD/4, </w:t>
      </w:r>
      <w:r>
        <w:rPr>
          <w:szCs w:val="18"/>
        </w:rPr>
        <w:t>2002.</w:t>
      </w:r>
    </w:p>
  </w:footnote>
  <w:footnote w:id="27">
    <w:p w:rsidR="000430AC" w:rsidRPr="00BD225A" w:rsidRDefault="000430AC" w:rsidP="00825B2C">
      <w:pPr>
        <w:pStyle w:val="FootnoteText"/>
        <w:ind w:left="499" w:hanging="499"/>
        <w:rPr>
          <w:rStyle w:val="FootnoteReference"/>
          <w:szCs w:val="18"/>
          <w:vertAlign w:val="baseline"/>
          <w:lang w:val="es-ES_tradnl"/>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4(1)</w:t>
      </w:r>
      <w:r w:rsidRPr="00BD225A">
        <w:rPr>
          <w:szCs w:val="18"/>
          <w:lang w:val="es-ES"/>
        </w:rPr>
        <w:t xml:space="preserve">, </w:t>
      </w:r>
      <w:r w:rsidRPr="00BD225A">
        <w:rPr>
          <w:szCs w:val="18"/>
          <w:lang w:val="es-ES_tradnl"/>
        </w:rPr>
        <w:t>UNESCO</w:t>
      </w:r>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Convention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Promotion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Diversity</w:t>
      </w:r>
      <w:proofErr w:type="spellEnd"/>
      <w:r w:rsidRPr="00BD225A">
        <w:rPr>
          <w:rStyle w:val="FootnoteReference"/>
          <w:szCs w:val="18"/>
          <w:vertAlign w:val="baseline"/>
          <w:lang w:val="es-ES_tradnl"/>
        </w:rPr>
        <w:t xml:space="preserve"> of Cultural </w:t>
      </w:r>
      <w:proofErr w:type="spellStart"/>
      <w:r w:rsidRPr="00BD225A">
        <w:rPr>
          <w:rStyle w:val="FootnoteReference"/>
          <w:szCs w:val="18"/>
          <w:vertAlign w:val="baseline"/>
          <w:lang w:val="es-ES_tradnl"/>
        </w:rPr>
        <w:t>Expressions</w:t>
      </w:r>
      <w:proofErr w:type="spellEnd"/>
      <w:proofErr w:type="gramStart"/>
      <w:r w:rsidRPr="00BD225A">
        <w:rPr>
          <w:szCs w:val="18"/>
          <w:lang w:val="es-ES_tradnl"/>
        </w:rPr>
        <w:t>,</w:t>
      </w:r>
      <w:r w:rsidRPr="00BD225A">
        <w:rPr>
          <w:rStyle w:val="FootnoteReference"/>
          <w:szCs w:val="18"/>
          <w:vertAlign w:val="baseline"/>
          <w:lang w:val="es-ES_tradnl"/>
        </w:rPr>
        <w:t xml:space="preserve"> 2005</w:t>
      </w:r>
      <w:r w:rsidRPr="00BD225A">
        <w:rPr>
          <w:szCs w:val="18"/>
          <w:lang w:val="es-ES_tradnl"/>
        </w:rPr>
        <w:t>.</w:t>
      </w:r>
      <w:proofErr w:type="gramEnd"/>
    </w:p>
  </w:footnote>
  <w:footnote w:id="28">
    <w:p w:rsidR="000430AC" w:rsidRPr="00BD225A" w:rsidRDefault="000430AC" w:rsidP="00825B2C">
      <w:pPr>
        <w:pStyle w:val="FootnoteText"/>
        <w:ind w:left="499" w:hanging="499"/>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BD225A">
        <w:rPr>
          <w:szCs w:val="18"/>
          <w:lang w:val="es-ES"/>
        </w:rPr>
        <w:t>A</w:t>
      </w:r>
      <w:r w:rsidRPr="00BD225A">
        <w:rPr>
          <w:rStyle w:val="FootnoteReference"/>
          <w:szCs w:val="18"/>
          <w:vertAlign w:val="baseline"/>
          <w:lang w:val="es-ES"/>
        </w:rPr>
        <w:t>rt</w:t>
      </w:r>
      <w:r w:rsidRPr="00BD225A">
        <w:rPr>
          <w:szCs w:val="18"/>
          <w:lang w:val="es-ES"/>
        </w:rPr>
        <w:t>.</w:t>
      </w:r>
      <w:r w:rsidRPr="00BD225A">
        <w:rPr>
          <w:rStyle w:val="FootnoteReference"/>
          <w:szCs w:val="18"/>
          <w:vertAlign w:val="baseline"/>
          <w:lang w:val="es-ES"/>
        </w:rPr>
        <w:t>4(3)</w:t>
      </w:r>
      <w:r w:rsidRPr="00BD225A">
        <w:rPr>
          <w:szCs w:val="18"/>
          <w:lang w:val="es-ES"/>
        </w:rPr>
        <w:t>, UNESCO</w:t>
      </w:r>
      <w:r w:rsidRPr="00BD225A">
        <w:rPr>
          <w:rStyle w:val="FootnoteReference"/>
          <w:szCs w:val="18"/>
          <w:vertAlign w:val="baseline"/>
          <w:lang w:val="es-ES"/>
        </w:rPr>
        <w:t xml:space="preserve"> </w:t>
      </w:r>
      <w:proofErr w:type="spellStart"/>
      <w:r w:rsidRPr="00BD225A">
        <w:rPr>
          <w:rStyle w:val="FootnoteReference"/>
          <w:szCs w:val="18"/>
          <w:vertAlign w:val="baseline"/>
          <w:lang w:val="es-ES"/>
        </w:rPr>
        <w:t>Convention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Promotion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Diversity</w:t>
      </w:r>
      <w:proofErr w:type="spellEnd"/>
      <w:r w:rsidRPr="00BD225A">
        <w:rPr>
          <w:rStyle w:val="FootnoteReference"/>
          <w:szCs w:val="18"/>
          <w:vertAlign w:val="baseline"/>
          <w:lang w:val="es-ES"/>
        </w:rPr>
        <w:t xml:space="preserve"> of Cultural </w:t>
      </w:r>
      <w:proofErr w:type="spellStart"/>
      <w:r w:rsidRPr="00BD225A">
        <w:rPr>
          <w:rStyle w:val="FootnoteReference"/>
          <w:szCs w:val="18"/>
          <w:vertAlign w:val="baseline"/>
          <w:lang w:val="es-ES"/>
        </w:rPr>
        <w:t>Expressions</w:t>
      </w:r>
      <w:proofErr w:type="spellEnd"/>
      <w:proofErr w:type="gramStart"/>
      <w:r w:rsidRPr="00BD225A">
        <w:rPr>
          <w:szCs w:val="18"/>
          <w:lang w:val="es-ES"/>
        </w:rPr>
        <w:t>,</w:t>
      </w:r>
      <w:r w:rsidRPr="00BD225A">
        <w:rPr>
          <w:rStyle w:val="FootnoteReference"/>
          <w:szCs w:val="18"/>
          <w:vertAlign w:val="baseline"/>
          <w:lang w:val="es-ES"/>
        </w:rPr>
        <w:t xml:space="preserve"> 2005</w:t>
      </w:r>
      <w:r w:rsidRPr="00BD225A">
        <w:rPr>
          <w:szCs w:val="18"/>
          <w:lang w:val="es-ES"/>
        </w:rPr>
        <w:t>.</w:t>
      </w:r>
      <w:proofErr w:type="gramEnd"/>
    </w:p>
  </w:footnote>
  <w:footnote w:id="29">
    <w:p w:rsidR="000430AC" w:rsidRPr="0002073E" w:rsidRDefault="000430AC" w:rsidP="00825B2C">
      <w:pPr>
        <w:pStyle w:val="FootnoteText"/>
        <w:ind w:left="500" w:hanging="500"/>
        <w:rPr>
          <w:rStyle w:val="FootnoteReference"/>
          <w:szCs w:val="18"/>
          <w:vertAlign w:val="baseline"/>
        </w:rPr>
      </w:pPr>
      <w:r w:rsidRPr="00420EF9">
        <w:rPr>
          <w:rStyle w:val="FootnoteReference"/>
          <w:szCs w:val="18"/>
        </w:rPr>
        <w:footnoteRef/>
      </w:r>
      <w:r w:rsidRPr="00772BA5">
        <w:rPr>
          <w:rStyle w:val="FootnoteTextChar"/>
          <w:sz w:val="18"/>
          <w:szCs w:val="18"/>
        </w:rPr>
        <w:t xml:space="preserve"> </w:t>
      </w:r>
      <w:r w:rsidRPr="00772BA5">
        <w:rPr>
          <w:rStyle w:val="FootnoteTextChar"/>
          <w:sz w:val="18"/>
          <w:szCs w:val="18"/>
        </w:rPr>
        <w:tab/>
      </w:r>
      <w:r w:rsidRPr="00772BA5">
        <w:rPr>
          <w:rStyle w:val="FootnoteReference"/>
          <w:szCs w:val="18"/>
          <w:vertAlign w:val="baseline"/>
        </w:rPr>
        <w:t>UNESCO Thesaurus,</w:t>
      </w:r>
      <w:r w:rsidRPr="00772BA5">
        <w:rPr>
          <w:szCs w:val="18"/>
        </w:rPr>
        <w:t xml:space="preserve"> </w:t>
      </w:r>
      <w:proofErr w:type="gramStart"/>
      <w:r w:rsidRPr="00772BA5">
        <w:rPr>
          <w:szCs w:val="18"/>
        </w:rPr>
        <w:t>available</w:t>
      </w:r>
      <w:proofErr w:type="gramEnd"/>
      <w:r w:rsidRPr="00772BA5">
        <w:rPr>
          <w:szCs w:val="18"/>
        </w:rPr>
        <w:t xml:space="preserve"> at</w:t>
      </w:r>
      <w:r w:rsidRPr="00772BA5">
        <w:rPr>
          <w:rStyle w:val="FootnoteReference"/>
          <w:szCs w:val="18"/>
        </w:rPr>
        <w:t xml:space="preserve"> </w:t>
      </w:r>
      <w:r w:rsidRPr="0002073E">
        <w:rPr>
          <w:rStyle w:val="FootnoteReference"/>
          <w:szCs w:val="18"/>
          <w:vertAlign w:val="baseline"/>
        </w:rPr>
        <w:t>http://www.vocabularyserver.com/unesco/en/index.php?setLang=en&amp;tema=2822</w:t>
      </w:r>
      <w:r>
        <w:rPr>
          <w:szCs w:val="18"/>
        </w:rPr>
        <w:t>.</w:t>
      </w:r>
    </w:p>
  </w:footnote>
  <w:footnote w:id="30">
    <w:p w:rsidR="000430AC" w:rsidRPr="00420EF9" w:rsidRDefault="000430AC" w:rsidP="00825B2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ILO Convention 169 Concerning Indigenous and Tribal Peoples in Independent Countries, 1989, </w:t>
      </w:r>
      <w:r w:rsidRPr="00420EF9">
        <w:rPr>
          <w:szCs w:val="18"/>
        </w:rPr>
        <w:br/>
        <w:t>Art.</w:t>
      </w:r>
      <w:proofErr w:type="gramEnd"/>
      <w:r w:rsidRPr="00420EF9">
        <w:rPr>
          <w:szCs w:val="18"/>
        </w:rPr>
        <w:t xml:space="preserve"> 2(2</w:t>
      </w:r>
      <w:proofErr w:type="gramStart"/>
      <w:r w:rsidRPr="00420EF9">
        <w:rPr>
          <w:szCs w:val="18"/>
        </w:rPr>
        <w:t>)(</w:t>
      </w:r>
      <w:proofErr w:type="gramEnd"/>
      <w:r w:rsidRPr="00420EF9">
        <w:rPr>
          <w:szCs w:val="18"/>
        </w:rPr>
        <w:t>b).</w:t>
      </w:r>
    </w:p>
  </w:footnote>
  <w:footnote w:id="31">
    <w:p w:rsidR="000430AC" w:rsidRPr="00420EF9" w:rsidRDefault="000430AC" w:rsidP="00C33191">
      <w:pPr>
        <w:pStyle w:val="FootnoteText"/>
        <w:ind w:left="499" w:hanging="499"/>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rStyle w:val="FootnoteTextChar"/>
          <w:sz w:val="18"/>
          <w:szCs w:val="18"/>
        </w:rPr>
        <w:t xml:space="preserve">Model Provisions for National Laws on the Protection of Expressions of Folklore against Illicit Exploitation and Other Prejudicial Actions, 1982, Part III, </w:t>
      </w:r>
      <w:proofErr w:type="spellStart"/>
      <w:r w:rsidRPr="00420EF9">
        <w:rPr>
          <w:rStyle w:val="FootnoteTextChar"/>
          <w:sz w:val="18"/>
          <w:szCs w:val="18"/>
        </w:rPr>
        <w:t>para</w:t>
      </w:r>
      <w:proofErr w:type="spellEnd"/>
      <w:r w:rsidRPr="00420EF9">
        <w:rPr>
          <w:rStyle w:val="FootnoteTextChar"/>
          <w:sz w:val="18"/>
          <w:szCs w:val="18"/>
        </w:rPr>
        <w:t>.</w:t>
      </w:r>
      <w:proofErr w:type="gramEnd"/>
      <w:r w:rsidRPr="00420EF9">
        <w:rPr>
          <w:rStyle w:val="FootnoteTextChar"/>
          <w:sz w:val="18"/>
          <w:szCs w:val="18"/>
        </w:rPr>
        <w:t xml:space="preserve"> 42.</w:t>
      </w:r>
    </w:p>
  </w:footnote>
  <w:footnote w:id="32">
    <w:p w:rsidR="000430AC" w:rsidRPr="00420EF9" w:rsidRDefault="000430AC"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Prote</w:t>
      </w:r>
      <w:smartTag w:uri="urn:schemas-microsoft-com:office:smarttags" w:element="PersonName">
        <w:r w:rsidRPr="00420EF9">
          <w:rPr>
            <w:szCs w:val="18"/>
          </w:rPr>
          <w:t>c</w:t>
        </w:r>
      </w:smartTag>
      <w:r w:rsidRPr="00420EF9">
        <w:rPr>
          <w:szCs w:val="18"/>
        </w:rPr>
        <w:t>tion Rights over Traditional Knowledge: Impli</w:t>
      </w:r>
      <w:smartTag w:uri="urn:schemas-microsoft-com:office:smarttags" w:element="PersonName">
        <w:r w:rsidRPr="00420EF9">
          <w:rPr>
            <w:szCs w:val="18"/>
          </w:rPr>
          <w:t>c</w:t>
        </w:r>
      </w:smartTag>
      <w:r w:rsidRPr="00420EF9">
        <w:rPr>
          <w:szCs w:val="18"/>
        </w:rPr>
        <w:t>ations of Customary Laws and Pra</w:t>
      </w:r>
      <w:smartTag w:uri="urn:schemas-microsoft-com:office:smarttags" w:element="PersonName">
        <w:r w:rsidRPr="00420EF9">
          <w:rPr>
            <w:szCs w:val="18"/>
          </w:rPr>
          <w:t>c</w:t>
        </w:r>
      </w:smartTag>
      <w:r w:rsidRPr="00420EF9">
        <w:rPr>
          <w:szCs w:val="18"/>
        </w:rPr>
        <w:t>ti</w:t>
      </w:r>
      <w:smartTag w:uri="urn:schemas-microsoft-com:office:smarttags" w:element="PersonName">
        <w:r w:rsidRPr="00420EF9">
          <w:rPr>
            <w:szCs w:val="18"/>
          </w:rPr>
          <w:t>c</w:t>
        </w:r>
      </w:smartTag>
      <w:r w:rsidRPr="00420EF9">
        <w:rPr>
          <w:szCs w:val="18"/>
        </w:rPr>
        <w:t>es</w:t>
      </w:r>
      <w:smartTag w:uri="urn:schemas-microsoft-com:office:smarttags" w:element="PersonName">
        <w:r w:rsidRPr="00420EF9">
          <w:rPr>
            <w:szCs w:val="18"/>
          </w:rPr>
          <w:t>,</w:t>
        </w:r>
      </w:smartTag>
      <w:r w:rsidRPr="00420EF9">
        <w:rPr>
          <w:szCs w:val="18"/>
        </w:rPr>
        <w:t xml:space="preserve"> Resear</w:t>
      </w:r>
      <w:smartTag w:uri="urn:schemas-microsoft-com:office:smarttags" w:element="PersonName">
        <w:r w:rsidRPr="00420EF9">
          <w:rPr>
            <w:szCs w:val="18"/>
          </w:rPr>
          <w:t>c</w:t>
        </w:r>
      </w:smartTag>
      <w:r w:rsidRPr="00420EF9">
        <w:rPr>
          <w:szCs w:val="18"/>
        </w:rPr>
        <w:t>h Planning Workshop</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ity">
          <w:r w:rsidRPr="00420EF9">
            <w:rPr>
              <w:szCs w:val="18"/>
            </w:rPr>
            <w:t>Cus</w:t>
          </w:r>
          <w:smartTag w:uri="urn:schemas-microsoft-com:office:smarttags" w:element="PersonName">
            <w:r w:rsidRPr="00420EF9">
              <w:rPr>
                <w:szCs w:val="18"/>
              </w:rPr>
              <w:t>c</w:t>
            </w:r>
          </w:smartTag>
          <w:r w:rsidRPr="00420EF9">
            <w:rPr>
              <w:szCs w:val="18"/>
            </w:rPr>
            <w:t>o</w:t>
          </w:r>
        </w:smartTag>
        <w:smartTag w:uri="urn:schemas-microsoft-com:office:smarttags" w:element="PersonName">
          <w:r w:rsidRPr="00420EF9">
            <w:rPr>
              <w:szCs w:val="18"/>
            </w:rPr>
            <w:t>,</w:t>
          </w:r>
        </w:smartTag>
        <w:r w:rsidRPr="00420EF9">
          <w:rPr>
            <w:szCs w:val="18"/>
          </w:rPr>
          <w:t xml:space="preserve"> </w:t>
        </w:r>
        <w:smartTag w:uri="urn:schemas-microsoft-com:office:smarttags" w:element="country-region">
          <w:r w:rsidRPr="00420EF9">
            <w:rPr>
              <w:szCs w:val="18"/>
            </w:rPr>
            <w:t>Peru</w:t>
          </w:r>
        </w:smartTag>
      </w:smartTag>
      <w:smartTag w:uri="urn:schemas-microsoft-com:office:smarttags" w:element="PersonName">
        <w:r w:rsidRPr="00420EF9">
          <w:rPr>
            <w:szCs w:val="18"/>
          </w:rPr>
          <w:t>,</w:t>
        </w:r>
      </w:smartTag>
      <w:r w:rsidRPr="00420EF9">
        <w:rPr>
          <w:szCs w:val="18"/>
        </w:rPr>
        <w:t xml:space="preserve"> 20-25 May</w:t>
      </w:r>
      <w:smartTag w:uri="urn:schemas-microsoft-com:office:smarttags" w:element="PersonName">
        <w:r w:rsidRPr="00420EF9">
          <w:rPr>
            <w:szCs w:val="18"/>
          </w:rPr>
          <w:t>,</w:t>
        </w:r>
      </w:smartTag>
      <w:r w:rsidRPr="00420EF9">
        <w:rPr>
          <w:szCs w:val="18"/>
        </w:rPr>
        <w:t xml:space="preserve"> 2005.</w:t>
      </w:r>
    </w:p>
  </w:footnote>
  <w:footnote w:id="33">
    <w:p w:rsidR="000430AC" w:rsidRPr="00420EF9" w:rsidRDefault="000430AC" w:rsidP="00C33191">
      <w:pPr>
        <w:pStyle w:val="FootnoteText"/>
        <w:tabs>
          <w:tab w:val="left" w:pos="500"/>
        </w:tabs>
        <w:ind w:left="499" w:hanging="499"/>
        <w:rPr>
          <w:rStyle w:val="FootnoteReference"/>
          <w:szCs w:val="18"/>
        </w:rPr>
      </w:pPr>
      <w:r w:rsidRPr="00420EF9">
        <w:rPr>
          <w:rStyle w:val="FootnoteReference"/>
          <w:szCs w:val="18"/>
          <w:lang w:val="en"/>
        </w:rPr>
        <w:footnoteRef/>
      </w:r>
      <w:r w:rsidRPr="00420EF9">
        <w:rPr>
          <w:szCs w:val="18"/>
        </w:rPr>
        <w:tab/>
      </w:r>
      <w:proofErr w:type="gramStart"/>
      <w:r w:rsidRPr="00420EF9">
        <w:rPr>
          <w:szCs w:val="18"/>
        </w:rPr>
        <w:t>Draft Customary Law and Intellectual Property Issues Paper – version 3.0 (December 2006)</w:t>
      </w:r>
      <w:r w:rsidRPr="00420EF9">
        <w:rPr>
          <w:rStyle w:val="FootnoteReference"/>
          <w:szCs w:val="18"/>
        </w:rPr>
        <w:t xml:space="preserve"> </w:t>
      </w:r>
      <w:r w:rsidRPr="00772BA5">
        <w:rPr>
          <w:rStyle w:val="FootnoteReference"/>
          <w:szCs w:val="18"/>
          <w:vertAlign w:val="baseline"/>
        </w:rPr>
        <w:t>www.wipo.int/tk/en/consultations/customary_law/index.html</w:t>
      </w:r>
      <w:r w:rsidRPr="00420EF9">
        <w:rPr>
          <w:szCs w:val="18"/>
        </w:rPr>
        <w:t>.</w:t>
      </w:r>
      <w:proofErr w:type="gramEnd"/>
      <w:r w:rsidRPr="00420EF9">
        <w:rPr>
          <w:szCs w:val="18"/>
        </w:rPr>
        <w:t xml:space="preserve"> </w:t>
      </w:r>
    </w:p>
  </w:footnote>
  <w:footnote w:id="34">
    <w:p w:rsidR="000430AC" w:rsidRPr="00420EF9" w:rsidRDefault="000430AC" w:rsidP="00931A24">
      <w:pPr>
        <w:pStyle w:val="FootnoteText"/>
        <w:tabs>
          <w:tab w:val="left" w:pos="500"/>
        </w:tabs>
        <w:ind w:left="500" w:hanging="500"/>
        <w:rPr>
          <w:rStyle w:val="FootnoteReference"/>
          <w:szCs w:val="18"/>
        </w:rPr>
      </w:pPr>
      <w:r w:rsidRPr="00420EF9">
        <w:rPr>
          <w:rStyle w:val="FootnoteReference"/>
          <w:szCs w:val="18"/>
        </w:rPr>
        <w:footnoteRef/>
      </w:r>
      <w:r w:rsidRPr="00420EF9">
        <w:rPr>
          <w:szCs w:val="18"/>
        </w:rPr>
        <w:tab/>
        <w:t xml:space="preserve">Paul </w:t>
      </w:r>
      <w:proofErr w:type="spellStart"/>
      <w:r w:rsidRPr="00420EF9">
        <w:rPr>
          <w:szCs w:val="18"/>
        </w:rPr>
        <w:t>Kuruk</w:t>
      </w:r>
      <w:proofErr w:type="spellEnd"/>
      <w:r w:rsidRPr="00420EF9">
        <w:rPr>
          <w:szCs w:val="18"/>
        </w:rPr>
        <w:t>, “Afri</w:t>
      </w:r>
      <w:smartTag w:uri="urn:schemas-microsoft-com:office:smarttags" w:element="PersonName">
        <w:r w:rsidRPr="00420EF9">
          <w:rPr>
            <w:szCs w:val="18"/>
          </w:rPr>
          <w:t>c</w:t>
        </w:r>
      </w:smartTag>
      <w:r w:rsidRPr="00420EF9">
        <w:rPr>
          <w:szCs w:val="18"/>
        </w:rPr>
        <w:t>an Customary Law and the Prote</w:t>
      </w:r>
      <w:smartTag w:uri="urn:schemas-microsoft-com:office:smarttags" w:element="PersonName">
        <w:r w:rsidRPr="00420EF9">
          <w:rPr>
            <w:szCs w:val="18"/>
          </w:rPr>
          <w:t>c</w:t>
        </w:r>
      </w:smartTag>
      <w:r w:rsidRPr="00420EF9">
        <w:rPr>
          <w:szCs w:val="18"/>
        </w:rPr>
        <w:t xml:space="preserve">tion of Folklore”, Copyright Bulletin, XXXVI, No.2, 2002, </w:t>
      </w:r>
      <w:r>
        <w:rPr>
          <w:szCs w:val="18"/>
        </w:rPr>
        <w:br/>
      </w:r>
      <w:r w:rsidRPr="00420EF9">
        <w:rPr>
          <w:szCs w:val="18"/>
        </w:rPr>
        <w:t xml:space="preserve">p. 6, quoting, in part, Paris, 15 June 1982, Gazette du </w:t>
      </w:r>
      <w:proofErr w:type="spellStart"/>
      <w:r w:rsidRPr="00420EF9">
        <w:rPr>
          <w:szCs w:val="18"/>
        </w:rPr>
        <w:t>Palais</w:t>
      </w:r>
      <w:proofErr w:type="spellEnd"/>
      <w:r w:rsidRPr="00420EF9">
        <w:rPr>
          <w:szCs w:val="18"/>
        </w:rPr>
        <w:t xml:space="preserve">, 1982.2, Summary, p. 378, or Paris, 25 April 1978, Gazette du </w:t>
      </w:r>
      <w:proofErr w:type="spellStart"/>
      <w:r w:rsidRPr="00420EF9">
        <w:rPr>
          <w:szCs w:val="18"/>
        </w:rPr>
        <w:t>Palais</w:t>
      </w:r>
      <w:proofErr w:type="spellEnd"/>
      <w:r w:rsidRPr="00420EF9">
        <w:rPr>
          <w:szCs w:val="18"/>
        </w:rPr>
        <w:t>, 1978.2, p. 448.</w:t>
      </w:r>
    </w:p>
  </w:footnote>
  <w:footnote w:id="35">
    <w:p w:rsidR="000430AC" w:rsidRPr="00420EF9" w:rsidRDefault="000430AC" w:rsidP="00931A24">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WIPO, Customary Law &amp; the Intelle</w:t>
      </w:r>
      <w:smartTag w:uri="urn:schemas-microsoft-com:office:smarttags" w:element="PersonName">
        <w:r w:rsidRPr="00420EF9">
          <w:rPr>
            <w:szCs w:val="18"/>
          </w:rPr>
          <w:t>c</w:t>
        </w:r>
      </w:smartTag>
      <w:r w:rsidRPr="00420EF9">
        <w:rPr>
          <w:szCs w:val="18"/>
        </w:rPr>
        <w:t>tual Property System in the Prote</w:t>
      </w:r>
      <w:smartTag w:uri="urn:schemas-microsoft-com:office:smarttags" w:element="PersonName">
        <w:r w:rsidRPr="00420EF9">
          <w:rPr>
            <w:szCs w:val="18"/>
          </w:rPr>
          <w:t>c</w:t>
        </w:r>
      </w:smartTag>
      <w:r w:rsidRPr="00420EF9">
        <w:rPr>
          <w:szCs w:val="18"/>
        </w:rPr>
        <w:t>tion of Traditional Cultural Expressions and Traditional Knowledge—Issues Paper – version 3.0 (De</w:t>
      </w:r>
      <w:smartTag w:uri="urn:schemas-microsoft-com:office:smarttags" w:element="PersonName">
        <w:r w:rsidRPr="00420EF9">
          <w:rPr>
            <w:szCs w:val="18"/>
          </w:rPr>
          <w:t>c</w:t>
        </w:r>
      </w:smartTag>
      <w:r w:rsidRPr="00420EF9">
        <w:rPr>
          <w:szCs w:val="18"/>
        </w:rPr>
        <w:t xml:space="preserve">ember 2006), available online at </w:t>
      </w:r>
      <w:r w:rsidRPr="00772BA5">
        <w:rPr>
          <w:szCs w:val="18"/>
        </w:rPr>
        <w:t>http://www.wipo.int/export/sites/www/tk/en/</w:t>
      </w:r>
      <w:smartTag w:uri="urn:schemas-microsoft-com:office:smarttags" w:element="PersonName">
        <w:r w:rsidRPr="00772BA5">
          <w:rPr>
            <w:szCs w:val="18"/>
          </w:rPr>
          <w:t>c</w:t>
        </w:r>
      </w:smartTag>
      <w:r w:rsidRPr="00772BA5">
        <w:rPr>
          <w:szCs w:val="18"/>
        </w:rPr>
        <w:t>onsultations/</w:t>
      </w:r>
      <w:smartTag w:uri="urn:schemas-microsoft-com:office:smarttags" w:element="PersonName">
        <w:r w:rsidRPr="00772BA5">
          <w:rPr>
            <w:szCs w:val="18"/>
          </w:rPr>
          <w:t>c</w:t>
        </w:r>
      </w:smartTag>
      <w:r w:rsidRPr="00772BA5">
        <w:rPr>
          <w:szCs w:val="18"/>
        </w:rPr>
        <w:t>ustomary_law/issues-revised.pdf</w:t>
      </w:r>
      <w:r w:rsidRPr="00420EF9">
        <w:rPr>
          <w:szCs w:val="18"/>
        </w:rPr>
        <w:t xml:space="preserve"> </w:t>
      </w:r>
    </w:p>
  </w:footnote>
  <w:footnote w:id="36">
    <w:p w:rsidR="000430AC" w:rsidRPr="00420EF9" w:rsidRDefault="000430AC" w:rsidP="00733D70">
      <w:pPr>
        <w:pStyle w:val="FootnoteText"/>
        <w:tabs>
          <w:tab w:val="left" w:pos="50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WIPO/GRTKF/IC/2/3 p</w:t>
      </w:r>
      <w:r w:rsidRPr="00420EF9">
        <w:rPr>
          <w:i/>
          <w:szCs w:val="18"/>
        </w:rPr>
        <w:t>.</w:t>
      </w:r>
      <w:r w:rsidRPr="00420EF9">
        <w:rPr>
          <w:szCs w:val="18"/>
        </w:rPr>
        <w:t xml:space="preserve"> 4 </w:t>
      </w:r>
      <w:proofErr w:type="spellStart"/>
      <w:r w:rsidRPr="00420EF9">
        <w:rPr>
          <w:szCs w:val="18"/>
        </w:rPr>
        <w:t>para</w:t>
      </w:r>
      <w:proofErr w:type="spellEnd"/>
      <w:r w:rsidRPr="00420EF9">
        <w:rPr>
          <w:szCs w:val="18"/>
        </w:rPr>
        <w:t xml:space="preserve">. 2; the online database is available at:  </w:t>
      </w:r>
      <w:r w:rsidRPr="00772BA5">
        <w:rPr>
          <w:szCs w:val="18"/>
        </w:rPr>
        <w:t>http://www.wipo.int/tk/en/databases/</w:t>
      </w:r>
      <w:smartTag w:uri="urn:schemas-microsoft-com:office:smarttags" w:element="PersonName">
        <w:r w:rsidRPr="00772BA5">
          <w:rPr>
            <w:szCs w:val="18"/>
          </w:rPr>
          <w:t>c</w:t>
        </w:r>
      </w:smartTag>
      <w:r w:rsidRPr="00772BA5">
        <w:rPr>
          <w:szCs w:val="18"/>
        </w:rPr>
        <w:t>ontra</w:t>
      </w:r>
      <w:smartTag w:uri="urn:schemas-microsoft-com:office:smarttags" w:element="PersonName">
        <w:r w:rsidRPr="00772BA5">
          <w:rPr>
            <w:szCs w:val="18"/>
          </w:rPr>
          <w:t>c</w:t>
        </w:r>
      </w:smartTag>
      <w:r w:rsidRPr="00772BA5">
        <w:rPr>
          <w:szCs w:val="18"/>
        </w:rPr>
        <w:t>ts/index.html</w:t>
      </w:r>
      <w:r w:rsidRPr="00420EF9">
        <w:rPr>
          <w:szCs w:val="18"/>
        </w:rPr>
        <w:t xml:space="preserve"> </w:t>
      </w:r>
    </w:p>
  </w:footnote>
  <w:footnote w:id="37">
    <w:p w:rsidR="000430AC" w:rsidRPr="00420EF9" w:rsidRDefault="000430AC" w:rsidP="00733D70">
      <w:pPr>
        <w:pStyle w:val="FootnoteText"/>
        <w:tabs>
          <w:tab w:val="left" w:pos="550"/>
        </w:tabs>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WIPO/GRTKF/IC/17/INF/11.</w:t>
      </w:r>
    </w:p>
  </w:footnote>
  <w:footnote w:id="38">
    <w:p w:rsidR="000430AC" w:rsidRPr="00BD225A" w:rsidRDefault="000430AC" w:rsidP="00114C4C">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733D70">
        <w:rPr>
          <w:szCs w:val="18"/>
        </w:rPr>
        <w:tab/>
      </w:r>
      <w:r w:rsidRPr="00BD225A">
        <w:rPr>
          <w:rStyle w:val="FootnoteReference"/>
          <w:szCs w:val="18"/>
          <w:vertAlign w:val="baseline"/>
        </w:rPr>
        <w:t>Art. 2(3) Berne Convention</w:t>
      </w:r>
      <w:r w:rsidRPr="00BD225A">
        <w:rPr>
          <w:szCs w:val="18"/>
        </w:rPr>
        <w:t xml:space="preserve">. </w:t>
      </w:r>
      <w:r w:rsidRPr="00BD225A">
        <w:rPr>
          <w:rStyle w:val="FootnoteReference"/>
          <w:szCs w:val="18"/>
          <w:vertAlign w:val="baseline"/>
        </w:rPr>
        <w:t xml:space="preserve"> </w:t>
      </w:r>
      <w:r w:rsidRPr="00BD225A">
        <w:rPr>
          <w:szCs w:val="18"/>
        </w:rPr>
        <w:t>“</w:t>
      </w:r>
      <w:r w:rsidRPr="00BD225A">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BD225A">
        <w:rPr>
          <w:szCs w:val="18"/>
        </w:rPr>
        <w:t>”</w:t>
      </w:r>
    </w:p>
  </w:footnote>
  <w:footnote w:id="39">
    <w:p w:rsidR="000430AC" w:rsidRPr="00420EF9" w:rsidRDefault="000430AC" w:rsidP="00EE27EB">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sidRPr="004D06AD">
        <w:rPr>
          <w:rStyle w:val="FootnoteTextChar"/>
          <w:sz w:val="18"/>
          <w:szCs w:val="18"/>
        </w:rPr>
        <w:t xml:space="preserve">WIPO </w:t>
      </w:r>
      <w:r w:rsidRPr="004D06AD">
        <w:rPr>
          <w:szCs w:val="18"/>
        </w:rPr>
        <w:t>Guide</w:t>
      </w:r>
      <w:r w:rsidRPr="004D06AD">
        <w:rPr>
          <w:rStyle w:val="FootnoteTextChar"/>
          <w:sz w:val="18"/>
          <w:szCs w:val="18"/>
        </w:rPr>
        <w:t xml:space="preserve"> to the Copyright and Related Right Treaties Administered by WIPO and Glossary of Copyright and Related Rights Terms</w:t>
      </w:r>
      <w:smartTag w:uri="urn:schemas-microsoft-com:office:smarttags" w:element="PersonName">
        <w:r w:rsidRPr="004D06AD">
          <w:rPr>
            <w:rStyle w:val="FootnoteTextChar"/>
            <w:sz w:val="18"/>
            <w:szCs w:val="18"/>
          </w:rPr>
          <w:t>,</w:t>
        </w:r>
      </w:smartTag>
      <w:r w:rsidRPr="004D06AD">
        <w:rPr>
          <w:rStyle w:val="FootnoteTextChar"/>
          <w:sz w:val="18"/>
          <w:szCs w:val="18"/>
        </w:rPr>
        <w:t xml:space="preserve"> WIPO</w:t>
      </w:r>
      <w:r w:rsidRPr="004D06AD">
        <w:rPr>
          <w:szCs w:val="18"/>
        </w:rPr>
        <w:t>.</w:t>
      </w:r>
    </w:p>
  </w:footnote>
  <w:footnote w:id="40">
    <w:p w:rsidR="000430AC" w:rsidRPr="00BD225A" w:rsidRDefault="000430AC"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2(5) Berne Convention, Art.</w:t>
      </w:r>
      <w:r w:rsidRPr="00BD225A">
        <w:rPr>
          <w:szCs w:val="18"/>
        </w:rPr>
        <w:t xml:space="preserve"> </w:t>
      </w:r>
      <w:r w:rsidRPr="00BD225A">
        <w:rPr>
          <w:rStyle w:val="FootnoteReference"/>
          <w:szCs w:val="18"/>
          <w:vertAlign w:val="baseline"/>
        </w:rPr>
        <w:t>10(2) TRIPS</w:t>
      </w:r>
      <w:r w:rsidRPr="00BD225A">
        <w:rPr>
          <w:szCs w:val="18"/>
        </w:rPr>
        <w:t xml:space="preserve"> Agreement</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6 W</w:t>
      </w:r>
      <w:r w:rsidRPr="00BD225A">
        <w:rPr>
          <w:szCs w:val="18"/>
        </w:rPr>
        <w:t>orld Copyright Treaty</w:t>
      </w:r>
      <w:r w:rsidRPr="00BD225A">
        <w:rPr>
          <w:rStyle w:val="FootnoteReference"/>
          <w:szCs w:val="18"/>
          <w:vertAlign w:val="baseline"/>
        </w:rPr>
        <w:t>.</w:t>
      </w:r>
    </w:p>
  </w:footnote>
  <w:footnote w:id="41">
    <w:p w:rsidR="000430AC" w:rsidRPr="00BD225A" w:rsidRDefault="000430AC" w:rsidP="00EE27EB">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smartTag w:uri="urn:schemas-microsoft-com:office:smarttags" w:element="PersonName">
        <w:r w:rsidRPr="00BD225A">
          <w:rPr>
            <w:szCs w:val="18"/>
          </w:rPr>
          <w:t>,</w:t>
        </w:r>
      </w:smartTag>
      <w:r w:rsidRPr="00BD225A">
        <w:rPr>
          <w:rStyle w:val="FootnoteReference"/>
          <w:szCs w:val="18"/>
          <w:vertAlign w:val="baseline"/>
        </w:rPr>
        <w:t xml:space="preserve"> p.</w:t>
      </w:r>
      <w:r w:rsidRPr="00BD225A">
        <w:rPr>
          <w:szCs w:val="18"/>
        </w:rPr>
        <w:t xml:space="preserve"> </w:t>
      </w:r>
      <w:r w:rsidRPr="00BD225A">
        <w:rPr>
          <w:rStyle w:val="FootnoteReference"/>
          <w:szCs w:val="18"/>
          <w:vertAlign w:val="baseline"/>
        </w:rPr>
        <w:t>485</w:t>
      </w:r>
      <w:r w:rsidRPr="00BD225A">
        <w:rPr>
          <w:szCs w:val="18"/>
        </w:rPr>
        <w:t>.</w:t>
      </w:r>
    </w:p>
  </w:footnote>
  <w:footnote w:id="42">
    <w:p w:rsidR="000430AC" w:rsidRPr="00BD225A" w:rsidRDefault="000430AC" w:rsidP="003C3F81">
      <w:pPr>
        <w:pStyle w:val="FootnoteText"/>
        <w:tabs>
          <w:tab w:val="left" w:pos="88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BD225A">
        <w:rPr>
          <w:szCs w:val="18"/>
        </w:rPr>
        <w:t xml:space="preserve">Pacific </w:t>
      </w:r>
      <w:proofErr w:type="gramEnd"/>
      <w:r w:rsidRPr="00BD225A">
        <w:rPr>
          <w:rStyle w:val="FootnoteReference"/>
          <w:szCs w:val="18"/>
          <w:vertAlign w:val="baseline"/>
        </w:rPr>
        <w:t>Regional Framework for the Protection of Traditional Knowledge and Expressions of Culture, 2002, Part I. 4</w:t>
      </w:r>
      <w:r w:rsidRPr="00BD225A">
        <w:rPr>
          <w:szCs w:val="18"/>
        </w:rPr>
        <w:t>.</w:t>
      </w:r>
    </w:p>
  </w:footnote>
  <w:footnote w:id="43">
    <w:p w:rsidR="000430AC" w:rsidRPr="00BD225A" w:rsidRDefault="000430AC" w:rsidP="003C3F81">
      <w:pPr>
        <w:pStyle w:val="FootnoteText"/>
        <w:tabs>
          <w:tab w:val="left" w:pos="990"/>
        </w:tabs>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xml:space="preserve">, p. </w:t>
      </w:r>
      <w:r w:rsidRPr="00BD225A">
        <w:rPr>
          <w:rStyle w:val="FootnoteReference"/>
          <w:szCs w:val="18"/>
          <w:vertAlign w:val="baseline"/>
        </w:rPr>
        <w:t>603</w:t>
      </w:r>
      <w:r w:rsidRPr="00BD225A">
        <w:rPr>
          <w:szCs w:val="18"/>
        </w:rPr>
        <w:t>.</w:t>
      </w:r>
    </w:p>
  </w:footnote>
  <w:footnote w:id="44">
    <w:p w:rsidR="000430AC" w:rsidRPr="00420EF9" w:rsidRDefault="000430AC" w:rsidP="003C3F81">
      <w:pPr>
        <w:pStyle w:val="FootnoteText"/>
        <w:tabs>
          <w:tab w:val="left" w:pos="990"/>
        </w:tabs>
        <w:ind w:left="550" w:hanging="55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w:t>
      </w:r>
      <w:proofErr w:type="spellStart"/>
      <w:r w:rsidRPr="00420EF9">
        <w:rPr>
          <w:szCs w:val="18"/>
        </w:rPr>
        <w:t>para</w:t>
      </w:r>
      <w:proofErr w:type="spellEnd"/>
      <w:r w:rsidRPr="00420EF9">
        <w:rPr>
          <w:szCs w:val="18"/>
        </w:rPr>
        <w:t xml:space="preserve">. </w:t>
      </w:r>
      <w:proofErr w:type="gramStart"/>
      <w:r w:rsidRPr="00420EF9">
        <w:rPr>
          <w:szCs w:val="18"/>
        </w:rPr>
        <w:t>4 of Annex.</w:t>
      </w:r>
      <w:proofErr w:type="gramEnd"/>
      <w:r w:rsidRPr="00420EF9">
        <w:rPr>
          <w:szCs w:val="18"/>
        </w:rPr>
        <w:t xml:space="preserve"> </w:t>
      </w:r>
    </w:p>
  </w:footnote>
  <w:footnote w:id="45">
    <w:p w:rsidR="000430AC" w:rsidRPr="00BD225A" w:rsidRDefault="000430AC" w:rsidP="00931A24">
      <w:pPr>
        <w:pStyle w:val="FootnoteText"/>
        <w:ind w:left="600" w:hanging="6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p.282</w:t>
      </w:r>
      <w:r w:rsidRPr="00BD225A">
        <w:rPr>
          <w:szCs w:val="18"/>
        </w:rPr>
        <w:t>.</w:t>
      </w:r>
    </w:p>
  </w:footnote>
  <w:footnote w:id="46">
    <w:p w:rsidR="000430AC" w:rsidRPr="00BD225A" w:rsidRDefault="000430AC"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r>
      <w:r w:rsidRPr="00BD225A">
        <w:rPr>
          <w:rStyle w:val="FootnoteReference"/>
          <w:szCs w:val="18"/>
          <w:vertAlign w:val="baseline"/>
        </w:rPr>
        <w:t>Art</w:t>
      </w:r>
      <w:r w:rsidRPr="00BD225A">
        <w:rPr>
          <w:szCs w:val="18"/>
        </w:rPr>
        <w:t>.</w:t>
      </w:r>
      <w:r w:rsidRPr="00BD225A">
        <w:rPr>
          <w:rStyle w:val="FootnoteReference"/>
          <w:szCs w:val="18"/>
          <w:vertAlign w:val="baseline"/>
        </w:rPr>
        <w:t xml:space="preserve"> 10</w:t>
      </w:r>
      <w:r w:rsidRPr="00BD225A">
        <w:rPr>
          <w:rStyle w:val="FootnoteReference"/>
          <w:i/>
          <w:szCs w:val="18"/>
          <w:vertAlign w:val="baseline"/>
        </w:rPr>
        <w:t>bis</w:t>
      </w:r>
      <w:r w:rsidRPr="00BD225A">
        <w:rPr>
          <w:rStyle w:val="FootnoteReference"/>
          <w:szCs w:val="18"/>
          <w:vertAlign w:val="baseline"/>
        </w:rPr>
        <w:t xml:space="preserve"> and 11. </w:t>
      </w:r>
      <w:r w:rsidRPr="00BD225A">
        <w:rPr>
          <w:rStyle w:val="FootnoteReference"/>
          <w:i/>
          <w:szCs w:val="18"/>
          <w:vertAlign w:val="baseline"/>
        </w:rPr>
        <w:t>See also</w:t>
      </w:r>
      <w:r w:rsidRPr="00BD225A">
        <w:rPr>
          <w:rStyle w:val="FootnoteReference"/>
          <w:szCs w:val="18"/>
          <w:vertAlign w:val="baseline"/>
        </w:rPr>
        <w:t xml:space="preserve"> Sam </w:t>
      </w:r>
      <w:proofErr w:type="spellStart"/>
      <w:r w:rsidRPr="00BD225A">
        <w:rPr>
          <w:rStyle w:val="FootnoteReference"/>
          <w:szCs w:val="18"/>
          <w:vertAlign w:val="baseline"/>
        </w:rPr>
        <w:t>Ricketson</w:t>
      </w:r>
      <w:proofErr w:type="spellEnd"/>
      <w:r w:rsidRPr="00BD225A">
        <w:rPr>
          <w:szCs w:val="18"/>
        </w:rPr>
        <w:t xml:space="preserve"> </w:t>
      </w:r>
      <w:proofErr w:type="gramStart"/>
      <w:r w:rsidRPr="00BD225A">
        <w:rPr>
          <w:szCs w:val="18"/>
        </w:rPr>
        <w:t>and</w:t>
      </w:r>
      <w:proofErr w:type="gramEnd"/>
      <w:r w:rsidRPr="00BD225A">
        <w:rPr>
          <w:rStyle w:val="FootnoteReference"/>
          <w:szCs w:val="18"/>
          <w:vertAlign w:val="baseline"/>
        </w:rPr>
        <w:t xml:space="preserve"> Jane C. Ginsburg</w:t>
      </w:r>
      <w:smartTag w:uri="urn:schemas-microsoft-com:office:smarttags" w:element="PersonName">
        <w:r w:rsidRPr="00BD225A">
          <w:rPr>
            <w:szCs w:val="18"/>
          </w:rPr>
          <w:t>,</w:t>
        </w:r>
      </w:smartTag>
      <w:r w:rsidRPr="00BD225A">
        <w:rPr>
          <w:szCs w:val="18"/>
        </w:rPr>
        <w:t xml:space="preserve"> </w:t>
      </w:r>
      <w:r w:rsidRPr="00BD225A">
        <w:rPr>
          <w:rStyle w:val="FootnoteReference"/>
          <w:iCs/>
          <w:szCs w:val="18"/>
          <w:vertAlign w:val="baseline"/>
        </w:rPr>
        <w:t>International Copyright and Neighboring Rights—The Berne Convention and Beyond</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Oxford</w:t>
      </w:r>
      <w:smartTag w:uri="urn:schemas-microsoft-com:office:smarttags" w:element="PersonName">
        <w:r w:rsidRPr="00BD225A">
          <w:rPr>
            <w:szCs w:val="18"/>
          </w:rPr>
          <w:t>,</w:t>
        </w:r>
      </w:smartTag>
      <w:r w:rsidRPr="00BD225A">
        <w:rPr>
          <w:rStyle w:val="FootnoteReference"/>
          <w:szCs w:val="18"/>
          <w:vertAlign w:val="baseline"/>
        </w:rPr>
        <w:t xml:space="preserve"> Vol. I.</w:t>
      </w:r>
      <w:r w:rsidRPr="00BD225A">
        <w:rPr>
          <w:szCs w:val="18"/>
        </w:rPr>
        <w:t>, p</w:t>
      </w:r>
      <w:r w:rsidRPr="00BD225A">
        <w:rPr>
          <w:rStyle w:val="FootnoteReference"/>
          <w:szCs w:val="18"/>
          <w:vertAlign w:val="baseline"/>
        </w:rPr>
        <w:t>.</w:t>
      </w:r>
      <w:r w:rsidRPr="00BD225A">
        <w:rPr>
          <w:szCs w:val="18"/>
        </w:rPr>
        <w:t xml:space="preserve"> </w:t>
      </w:r>
      <w:r w:rsidRPr="00BD225A">
        <w:rPr>
          <w:rStyle w:val="FootnoteReference"/>
          <w:szCs w:val="18"/>
          <w:vertAlign w:val="baseline"/>
        </w:rPr>
        <w:t>614</w:t>
      </w:r>
      <w:r w:rsidRPr="00BD225A">
        <w:rPr>
          <w:szCs w:val="18"/>
        </w:rPr>
        <w:t>.</w:t>
      </w:r>
    </w:p>
  </w:footnote>
  <w:footnote w:id="47">
    <w:p w:rsidR="000430AC" w:rsidRPr="00420EF9" w:rsidRDefault="000430AC"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See document WIPO/GA/32/8, Annex, p. 32</w:t>
      </w:r>
      <w:r>
        <w:rPr>
          <w:szCs w:val="18"/>
        </w:rPr>
        <w:t>.</w:t>
      </w:r>
      <w:proofErr w:type="gramEnd"/>
    </w:p>
  </w:footnote>
  <w:footnote w:id="48">
    <w:p w:rsidR="000430AC" w:rsidRPr="00BD225A" w:rsidRDefault="000430AC"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For further information see do</w:t>
      </w:r>
      <w:smartTag w:uri="urn:schemas-microsoft-com:office:smarttags" w:element="PersonName">
        <w:r w:rsidRPr="00420EF9">
          <w:rPr>
            <w:szCs w:val="18"/>
          </w:rPr>
          <w:t>c</w:t>
        </w:r>
      </w:smartTag>
      <w:r w:rsidRPr="00420EF9">
        <w:rPr>
          <w:szCs w:val="18"/>
        </w:rPr>
        <w:t xml:space="preserve">ument WIPO/GRTKF/IC/16/6, Annex I, pages 7 to 11 and WIPO, TK Division, database on national and regional legislative measures in patent law, available at:  </w:t>
      </w:r>
      <w:r w:rsidRPr="00BD225A">
        <w:rPr>
          <w:szCs w:val="18"/>
        </w:rPr>
        <w:t>http://www.wipo.int/tk/en/laws/geneti</w:t>
      </w:r>
      <w:smartTag w:uri="urn:schemas-microsoft-com:office:smarttags" w:element="PersonName">
        <w:r w:rsidRPr="00BD225A">
          <w:rPr>
            <w:szCs w:val="18"/>
          </w:rPr>
          <w:t>c</w:t>
        </w:r>
      </w:smartTag>
      <w:r w:rsidRPr="00BD225A">
        <w:rPr>
          <w:szCs w:val="18"/>
        </w:rPr>
        <w:t>.html</w:t>
      </w:r>
    </w:p>
  </w:footnote>
  <w:footnote w:id="49">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p. 65</w:t>
      </w:r>
      <w:r>
        <w:rPr>
          <w:szCs w:val="18"/>
        </w:rPr>
        <w:t>.</w:t>
      </w:r>
    </w:p>
  </w:footnote>
  <w:footnote w:id="50">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Study on Patent Dis</w:t>
      </w:r>
      <w:smartTag w:uri="urn:schemas-microsoft-com:office:smarttags" w:element="PersonName">
        <w:r w:rsidRPr="00420EF9">
          <w:rPr>
            <w:szCs w:val="18"/>
          </w:rPr>
          <w:t>c</w:t>
        </w:r>
      </w:smartTag>
      <w:r w:rsidRPr="00420EF9">
        <w:rPr>
          <w:szCs w:val="18"/>
        </w:rPr>
        <w:t>losure Requirements related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Traditional Knowledge, WIPO Publi</w:t>
      </w:r>
      <w:smartTag w:uri="urn:schemas-microsoft-com:office:smarttags" w:element="PersonName">
        <w:r w:rsidRPr="00420EF9">
          <w:rPr>
            <w:szCs w:val="18"/>
          </w:rPr>
          <w:t>c</w:t>
        </w:r>
      </w:smartTag>
      <w:r w:rsidRPr="00420EF9">
        <w:rPr>
          <w:szCs w:val="18"/>
        </w:rPr>
        <w:t>ation No. 786(E);  WIPO/GA/32/8 (“Examination of Issues regarding the Interrelation of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Dis</w:t>
      </w:r>
      <w:smartTag w:uri="urn:schemas-microsoft-com:office:smarttags" w:element="PersonName">
        <w:r w:rsidRPr="00420EF9">
          <w:rPr>
            <w:szCs w:val="18"/>
          </w:rPr>
          <w:t>c</w:t>
        </w:r>
      </w:smartTag>
      <w:r w:rsidRPr="00420EF9">
        <w:rPr>
          <w:szCs w:val="18"/>
        </w:rPr>
        <w:t>losure Requirements in Intelle</w:t>
      </w:r>
      <w:smartTag w:uri="urn:schemas-microsoft-com:office:smarttags" w:element="PersonName">
        <w:r w:rsidRPr="00420EF9">
          <w:rPr>
            <w:szCs w:val="18"/>
          </w:rPr>
          <w:t>c</w:t>
        </w:r>
      </w:smartTag>
      <w:r w:rsidRPr="00420EF9">
        <w:rPr>
          <w:szCs w:val="18"/>
        </w:rPr>
        <w:t>tual Property Rights Appli</w:t>
      </w:r>
      <w:smartTag w:uri="urn:schemas-microsoft-com:office:smarttags" w:element="PersonName">
        <w:r w:rsidRPr="00420EF9">
          <w:rPr>
            <w:szCs w:val="18"/>
          </w:rPr>
          <w:t>c</w:t>
        </w:r>
      </w:smartTag>
      <w:r w:rsidRPr="00420EF9">
        <w:rPr>
          <w:szCs w:val="18"/>
        </w:rPr>
        <w:t>ations”), 2005</w:t>
      </w:r>
      <w:r>
        <w:rPr>
          <w:szCs w:val="18"/>
        </w:rPr>
        <w:t>.</w:t>
      </w:r>
    </w:p>
  </w:footnote>
  <w:footnote w:id="51">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WIPO/GRTKF/IC/11/10 (Swiss Proposal) and do</w:t>
      </w:r>
      <w:smartTag w:uri="urn:schemas-microsoft-com:office:smarttags" w:element="PersonName">
        <w:r w:rsidRPr="00420EF9">
          <w:rPr>
            <w:szCs w:val="18"/>
          </w:rPr>
          <w:t>c</w:t>
        </w:r>
      </w:smartTag>
      <w:r w:rsidRPr="00420EF9">
        <w:rPr>
          <w:szCs w:val="18"/>
        </w:rPr>
        <w:t>ument WIPO/GRTKF/IC/16/6 Annex, p. 13</w:t>
      </w:r>
      <w:r>
        <w:rPr>
          <w:szCs w:val="18"/>
        </w:rPr>
        <w:t>.</w:t>
      </w:r>
    </w:p>
  </w:footnote>
  <w:footnote w:id="52">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WIPO/GRTKF/IC/8/11 (EU Proposal) and do</w:t>
      </w:r>
      <w:smartTag w:uri="urn:schemas-microsoft-com:office:smarttags" w:element="PersonName">
        <w:r w:rsidRPr="00420EF9">
          <w:rPr>
            <w:szCs w:val="18"/>
          </w:rPr>
          <w:t>c</w:t>
        </w:r>
      </w:smartTag>
      <w:r w:rsidRPr="00420EF9">
        <w:rPr>
          <w:szCs w:val="18"/>
        </w:rPr>
        <w:t>ument WIPO/GRTKF/IC/16/6 Annex, p. 14</w:t>
      </w:r>
      <w:r>
        <w:rPr>
          <w:szCs w:val="18"/>
        </w:rPr>
        <w:t>.</w:t>
      </w:r>
    </w:p>
  </w:footnote>
  <w:footnote w:id="53">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WIPO/GRTKF/IC/17/10, p. 2 of the Annex</w:t>
      </w:r>
      <w:r>
        <w:rPr>
          <w:szCs w:val="18"/>
        </w:rPr>
        <w:t>.</w:t>
      </w:r>
      <w:proofErr w:type="gramEnd"/>
    </w:p>
  </w:footnote>
  <w:footnote w:id="54">
    <w:p w:rsidR="000430AC" w:rsidRPr="009A0842" w:rsidRDefault="000430AC" w:rsidP="00C33191">
      <w:pPr>
        <w:pStyle w:val="FootnoteText"/>
        <w:ind w:left="601" w:hanging="601"/>
        <w:rPr>
          <w:szCs w:val="18"/>
          <w:lang w:val="fr-FR"/>
        </w:rPr>
      </w:pPr>
      <w:r w:rsidRPr="004C606B">
        <w:rPr>
          <w:rStyle w:val="FootnoteReference"/>
        </w:rPr>
        <w:footnoteRef/>
      </w:r>
      <w:r w:rsidRPr="009A0842">
        <w:rPr>
          <w:rStyle w:val="FootnoteReference"/>
          <w:lang w:val="fr-FR"/>
        </w:rPr>
        <w:t xml:space="preserve"> </w:t>
      </w:r>
      <w:r w:rsidRPr="009A0842">
        <w:rPr>
          <w:szCs w:val="18"/>
          <w:lang w:val="fr-FR"/>
        </w:rPr>
        <w:tab/>
        <w:t>Document WIPO/GRTKF/IC/19/11, Article 3.</w:t>
      </w:r>
    </w:p>
  </w:footnote>
  <w:footnote w:id="55">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 WIPO/GRTKF/IC/9/13 (Alternative Proposal)</w:t>
      </w:r>
      <w:r>
        <w:rPr>
          <w:szCs w:val="18"/>
        </w:rPr>
        <w:t>.</w:t>
      </w:r>
      <w:proofErr w:type="gramEnd"/>
    </w:p>
  </w:footnote>
  <w:footnote w:id="56">
    <w:p w:rsidR="000430AC" w:rsidRPr="00420EF9" w:rsidRDefault="000430AC" w:rsidP="00C33191">
      <w:pPr>
        <w:pStyle w:val="FootnoteText"/>
        <w:ind w:left="601" w:hanging="601"/>
        <w:rPr>
          <w:i/>
          <w:iCs/>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Document</w:t>
      </w:r>
      <w:r w:rsidRPr="00420EF9">
        <w:rPr>
          <w:i/>
          <w:iCs/>
          <w:szCs w:val="18"/>
        </w:rPr>
        <w:t xml:space="preserve"> </w:t>
      </w:r>
      <w:r w:rsidRPr="00420EF9">
        <w:rPr>
          <w:rStyle w:val="Emphasis"/>
          <w:i w:val="0"/>
          <w:iCs w:val="0"/>
          <w:szCs w:val="18"/>
        </w:rPr>
        <w:t>TN</w:t>
      </w:r>
      <w:r w:rsidRPr="00420EF9">
        <w:rPr>
          <w:i/>
          <w:iCs/>
          <w:szCs w:val="18"/>
        </w:rPr>
        <w:t>/</w:t>
      </w:r>
      <w:r w:rsidRPr="00420EF9">
        <w:rPr>
          <w:szCs w:val="18"/>
        </w:rPr>
        <w:t>C/W/</w:t>
      </w:r>
      <w:r w:rsidRPr="00420EF9">
        <w:rPr>
          <w:rStyle w:val="Emphasis"/>
          <w:i w:val="0"/>
          <w:iCs w:val="0"/>
          <w:szCs w:val="18"/>
        </w:rPr>
        <w:t>52</w:t>
      </w:r>
      <w:r>
        <w:rPr>
          <w:rStyle w:val="Emphasis"/>
          <w:i w:val="0"/>
          <w:iCs w:val="0"/>
          <w:szCs w:val="18"/>
        </w:rPr>
        <w:t>.</w:t>
      </w:r>
      <w:proofErr w:type="gramEnd"/>
    </w:p>
  </w:footnote>
  <w:footnote w:id="57">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Summary and Introduction to the Toolkit for Managing Intellectual Property when Documenting Traditional Knowledge and Genetic Resources, document WIPO/GRTKF/IC/5/5.</w:t>
      </w:r>
      <w:proofErr w:type="gramEnd"/>
    </w:p>
  </w:footnote>
  <w:footnote w:id="58">
    <w:p w:rsidR="000430AC" w:rsidRPr="00420EF9" w:rsidRDefault="000430AC"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Report on the Toolkit for Managing Intelle</w:t>
      </w:r>
      <w:smartTag w:uri="urn:schemas-microsoft-com:office:smarttags" w:element="PersonName">
        <w:r w:rsidRPr="00420EF9">
          <w:rPr>
            <w:szCs w:val="18"/>
          </w:rPr>
          <w:t>c</w:t>
        </w:r>
      </w:smartTag>
      <w:r w:rsidRPr="00420EF9">
        <w:rPr>
          <w:szCs w:val="18"/>
        </w:rPr>
        <w:t>tual Property when Do</w:t>
      </w:r>
      <w:smartTag w:uri="urn:schemas-microsoft-com:office:smarttags" w:element="PersonName">
        <w:r w:rsidRPr="00420EF9">
          <w:rPr>
            <w:szCs w:val="18"/>
          </w:rPr>
          <w:t>c</w:t>
        </w:r>
      </w:smartTag>
      <w:r w:rsidRPr="00420EF9">
        <w:rPr>
          <w:szCs w:val="18"/>
        </w:rPr>
        <w:t>umenting Traditional Knowledge and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(WIPO/GRTKF/IC/5/5)</w:t>
      </w:r>
      <w:smartTag w:uri="urn:schemas-microsoft-com:office:smarttags" w:element="PersonName">
        <w:r w:rsidRPr="00420EF9">
          <w:rPr>
            <w:szCs w:val="18"/>
          </w:rPr>
          <w:t>,</w:t>
        </w:r>
      </w:smartTag>
      <w:r w:rsidRPr="00420EF9">
        <w:rPr>
          <w:szCs w:val="18"/>
        </w:rPr>
        <w:t xml:space="preserve"> p. 4 of Annex.</w:t>
      </w:r>
    </w:p>
  </w:footnote>
  <w:footnote w:id="59">
    <w:p w:rsidR="000430AC" w:rsidRPr="00420EF9" w:rsidRDefault="000430AC"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t xml:space="preserve">WIPO Guide to the Copyright and Related Right Treaties Administered by WIPO and Glossary of Copyright and Related Rights Terms. </w:t>
      </w:r>
    </w:p>
  </w:footnote>
  <w:footnote w:id="60">
    <w:p w:rsidR="000430AC" w:rsidRPr="00BD225A" w:rsidRDefault="000430AC" w:rsidP="00931A24">
      <w:pPr>
        <w:pStyle w:val="FootnoteText"/>
        <w:ind w:left="600" w:hanging="600"/>
        <w:jc w:val="both"/>
        <w:rPr>
          <w:bCs/>
          <w:szCs w:val="18"/>
        </w:rPr>
      </w:pPr>
      <w:r w:rsidRPr="00420EF9">
        <w:rPr>
          <w:rStyle w:val="FootnoteReference"/>
          <w:bCs/>
          <w:szCs w:val="18"/>
        </w:rPr>
        <w:footnoteRef/>
      </w:r>
      <w:r w:rsidRPr="00420EF9">
        <w:rPr>
          <w:rStyle w:val="FootnoteReference"/>
          <w:bCs/>
          <w:szCs w:val="18"/>
        </w:rPr>
        <w:t xml:space="preserve"> </w:t>
      </w:r>
      <w:r w:rsidRPr="00420EF9">
        <w:rPr>
          <w:bCs/>
          <w:szCs w:val="18"/>
        </w:rPr>
        <w:tab/>
      </w:r>
      <w:r w:rsidRPr="00BD225A">
        <w:rPr>
          <w:rStyle w:val="FootnoteReference"/>
          <w:bCs/>
          <w:szCs w:val="18"/>
          <w:vertAlign w:val="baseline"/>
        </w:rPr>
        <w:t>Exceptions and Limits to Copyright and Neighboring Rights,</w:t>
      </w:r>
      <w:r w:rsidRPr="00BD225A">
        <w:rPr>
          <w:bCs/>
          <w:szCs w:val="18"/>
        </w:rPr>
        <w:t xml:space="preserve"> study prepared by Pierre </w:t>
      </w:r>
      <w:proofErr w:type="spellStart"/>
      <w:r w:rsidRPr="00BD225A">
        <w:rPr>
          <w:bCs/>
          <w:szCs w:val="18"/>
        </w:rPr>
        <w:t>Sirinelli</w:t>
      </w:r>
      <w:proofErr w:type="spellEnd"/>
      <w:smartTag w:uri="urn:schemas-microsoft-com:office:smarttags" w:element="PersonName">
        <w:r w:rsidRPr="00BD225A">
          <w:rPr>
            <w:bCs/>
            <w:szCs w:val="18"/>
          </w:rPr>
          <w:t>,</w:t>
        </w:r>
      </w:smartTag>
      <w:r w:rsidRPr="00BD225A">
        <w:rPr>
          <w:bCs/>
          <w:szCs w:val="18"/>
        </w:rPr>
        <w:t xml:space="preserve"> </w:t>
      </w:r>
    </w:p>
    <w:p w:rsidR="000430AC" w:rsidRPr="00BD225A" w:rsidRDefault="000430AC" w:rsidP="00931A24">
      <w:pPr>
        <w:pStyle w:val="FootnoteText"/>
        <w:ind w:left="600" w:hanging="33"/>
        <w:jc w:val="both"/>
        <w:rPr>
          <w:rStyle w:val="FootnoteReference"/>
          <w:b/>
          <w:bCs/>
          <w:szCs w:val="18"/>
          <w:vertAlign w:val="baseline"/>
        </w:rPr>
      </w:pPr>
      <w:r w:rsidRPr="00BD225A">
        <w:rPr>
          <w:rStyle w:val="FootnoteReference"/>
          <w:bCs/>
          <w:szCs w:val="18"/>
          <w:vertAlign w:val="baseline"/>
        </w:rPr>
        <w:t xml:space="preserve">WCT-WPPT/IMP/1, </w:t>
      </w:r>
      <w:r w:rsidRPr="00BD225A">
        <w:rPr>
          <w:bCs/>
          <w:szCs w:val="18"/>
        </w:rPr>
        <w:t>1999</w:t>
      </w:r>
      <w:proofErr w:type="gramStart"/>
      <w:r w:rsidRPr="00BD225A">
        <w:rPr>
          <w:bCs/>
          <w:szCs w:val="18"/>
        </w:rPr>
        <w:t xml:space="preserve">, </w:t>
      </w:r>
      <w:proofErr w:type="gramEnd"/>
      <w:r w:rsidRPr="00BD225A">
        <w:rPr>
          <w:rStyle w:val="FootnoteReference"/>
          <w:bCs/>
          <w:szCs w:val="18"/>
          <w:vertAlign w:val="baseline"/>
        </w:rPr>
        <w:t>p.2</w:t>
      </w:r>
      <w:r w:rsidRPr="00BD225A">
        <w:rPr>
          <w:bCs/>
          <w:szCs w:val="18"/>
        </w:rPr>
        <w:t>.</w:t>
      </w:r>
      <w:r w:rsidRPr="00BD225A">
        <w:rPr>
          <w:rStyle w:val="FootnoteReference"/>
          <w:bCs/>
          <w:szCs w:val="18"/>
          <w:vertAlign w:val="baseline"/>
        </w:rPr>
        <w:t xml:space="preserve"> </w:t>
      </w:r>
    </w:p>
  </w:footnote>
  <w:footnote w:id="61">
    <w:p w:rsidR="000430AC" w:rsidRPr="00BD225A" w:rsidRDefault="000430AC"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 9(2).</w:t>
      </w:r>
    </w:p>
  </w:footnote>
  <w:footnote w:id="62">
    <w:p w:rsidR="000430AC" w:rsidRPr="00BD225A" w:rsidRDefault="000430AC"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_tradnl"/>
        </w:rPr>
        <w:t xml:space="preserve"> </w:t>
      </w:r>
      <w:r w:rsidRPr="00420EF9">
        <w:rPr>
          <w:szCs w:val="18"/>
          <w:lang w:val="es-ES_tradnl"/>
        </w:rPr>
        <w:tab/>
      </w:r>
      <w:proofErr w:type="spellStart"/>
      <w:r w:rsidRPr="00BD225A">
        <w:rPr>
          <w:rStyle w:val="FootnoteReference"/>
          <w:szCs w:val="18"/>
          <w:vertAlign w:val="baseline"/>
          <w:lang w:val="es-ES_tradnl"/>
        </w:rPr>
        <w:t>Model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Provisions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for</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National</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Laws</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on</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the</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Protection</w:t>
      </w:r>
      <w:proofErr w:type="spellEnd"/>
      <w:r w:rsidRPr="00BD225A">
        <w:rPr>
          <w:rStyle w:val="FootnoteReference"/>
          <w:szCs w:val="18"/>
          <w:vertAlign w:val="baseline"/>
          <w:lang w:val="es-ES_tradnl"/>
        </w:rPr>
        <w:t xml:space="preserve"> of </w:t>
      </w:r>
      <w:proofErr w:type="spellStart"/>
      <w:r w:rsidRPr="00BD225A">
        <w:rPr>
          <w:rStyle w:val="FootnoteReference"/>
          <w:szCs w:val="18"/>
          <w:vertAlign w:val="baseline"/>
          <w:lang w:val="es-ES_tradnl"/>
        </w:rPr>
        <w:t>Expressions</w:t>
      </w:r>
      <w:proofErr w:type="spellEnd"/>
      <w:r w:rsidRPr="00BD225A">
        <w:rPr>
          <w:rStyle w:val="FootnoteReference"/>
          <w:szCs w:val="18"/>
          <w:vertAlign w:val="baseline"/>
          <w:lang w:val="es-ES_tradnl"/>
        </w:rPr>
        <w:t xml:space="preserve"> of Folklore </w:t>
      </w:r>
      <w:proofErr w:type="spellStart"/>
      <w:r w:rsidRPr="00BD225A">
        <w:rPr>
          <w:rStyle w:val="FootnoteReference"/>
          <w:szCs w:val="18"/>
          <w:vertAlign w:val="baseline"/>
          <w:lang w:val="es-ES_tradnl"/>
        </w:rPr>
        <w:t>against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Illicit</w:t>
      </w:r>
      <w:proofErr w:type="spellEnd"/>
      <w:r w:rsidRPr="00BD225A">
        <w:rPr>
          <w:rStyle w:val="FootnoteReference"/>
          <w:szCs w:val="18"/>
          <w:vertAlign w:val="baseline"/>
          <w:lang w:val="es-ES_tradnl"/>
        </w:rPr>
        <w:t xml:space="preserve"> </w:t>
      </w:r>
      <w:proofErr w:type="spellStart"/>
      <w:r w:rsidRPr="00BD225A">
        <w:rPr>
          <w:rStyle w:val="FootnoteReference"/>
          <w:szCs w:val="18"/>
          <w:vertAlign w:val="baseline"/>
          <w:lang w:val="es-ES_tradnl"/>
        </w:rPr>
        <w:t>Exploitation</w:t>
      </w:r>
      <w:proofErr w:type="spellEnd"/>
      <w:r w:rsidRPr="00BD225A">
        <w:rPr>
          <w:rStyle w:val="FootnoteReference"/>
          <w:szCs w:val="18"/>
          <w:vertAlign w:val="baseline"/>
          <w:lang w:val="es-ES_tradnl"/>
        </w:rPr>
        <w:t xml:space="preserve"> and </w:t>
      </w:r>
      <w:proofErr w:type="spellStart"/>
      <w:r w:rsidRPr="00BD225A">
        <w:rPr>
          <w:rStyle w:val="FootnoteReference"/>
          <w:szCs w:val="18"/>
          <w:vertAlign w:val="baseline"/>
          <w:lang w:val="es-ES_tradnl"/>
        </w:rPr>
        <w:t>Other</w:t>
      </w:r>
      <w:proofErr w:type="spellEnd"/>
      <w:r w:rsidRPr="00BD225A">
        <w:rPr>
          <w:rStyle w:val="FootnoteReference"/>
          <w:szCs w:val="18"/>
          <w:vertAlign w:val="baseline"/>
          <w:lang w:val="es-ES_tradnl"/>
        </w:rPr>
        <w:t xml:space="preserve"> Prejudicial </w:t>
      </w:r>
      <w:proofErr w:type="spellStart"/>
      <w:r w:rsidRPr="00BD225A">
        <w:rPr>
          <w:rStyle w:val="FootnoteReference"/>
          <w:szCs w:val="18"/>
          <w:vertAlign w:val="baseline"/>
          <w:lang w:val="es-ES_tradnl"/>
        </w:rPr>
        <w:t>Actions</w:t>
      </w:r>
      <w:proofErr w:type="spellEnd"/>
      <w:r w:rsidRPr="00BD225A">
        <w:rPr>
          <w:rStyle w:val="FootnoteReference"/>
          <w:i/>
          <w:szCs w:val="18"/>
          <w:vertAlign w:val="baseline"/>
          <w:lang w:val="es-ES_tradnl"/>
        </w:rPr>
        <w:t>, 1982</w:t>
      </w:r>
      <w:r w:rsidRPr="00BD225A">
        <w:rPr>
          <w:szCs w:val="18"/>
          <w:lang w:val="es-ES_tradnl"/>
        </w:rPr>
        <w:t xml:space="preserve">, para. </w:t>
      </w:r>
      <w:r w:rsidRPr="00BD225A">
        <w:rPr>
          <w:szCs w:val="18"/>
          <w:lang w:val="es-ES"/>
        </w:rPr>
        <w:t>37.</w:t>
      </w:r>
    </w:p>
  </w:footnote>
  <w:footnote w:id="63">
    <w:p w:rsidR="000430AC" w:rsidRPr="00BD225A" w:rsidRDefault="000430AC" w:rsidP="00931A24">
      <w:pPr>
        <w:pStyle w:val="FootnoteText"/>
        <w:ind w:left="600" w:hanging="600"/>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r w:rsidRPr="00BD225A">
        <w:rPr>
          <w:i/>
          <w:szCs w:val="18"/>
          <w:lang w:val="es-ES"/>
        </w:rPr>
        <w:t xml:space="preserve">, </w:t>
      </w:r>
      <w:r w:rsidRPr="00BD225A">
        <w:rPr>
          <w:szCs w:val="18"/>
          <w:lang w:val="es-ES"/>
        </w:rPr>
        <w:t>para. 37.</w:t>
      </w:r>
    </w:p>
  </w:footnote>
  <w:footnote w:id="64">
    <w:p w:rsidR="000430AC" w:rsidRPr="00BD225A" w:rsidRDefault="000430AC"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proofErr w:type="spellStart"/>
      <w:r w:rsidRPr="00BD225A">
        <w:rPr>
          <w:rStyle w:val="FootnoteReference"/>
          <w:szCs w:val="18"/>
          <w:vertAlign w:val="baseline"/>
          <w:lang w:val="es-ES"/>
        </w:rPr>
        <w:t>Model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Provisions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for</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National</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Laws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on</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Protection</w:t>
      </w:r>
      <w:proofErr w:type="spellEnd"/>
      <w:r w:rsidRPr="00BD225A">
        <w:rPr>
          <w:rStyle w:val="FootnoteReference"/>
          <w:szCs w:val="18"/>
          <w:vertAlign w:val="baseline"/>
          <w:lang w:val="es-ES"/>
        </w:rPr>
        <w:t xml:space="preserve"> of </w:t>
      </w:r>
      <w:proofErr w:type="spellStart"/>
      <w:r w:rsidRPr="00BD225A">
        <w:rPr>
          <w:rStyle w:val="FootnoteReference"/>
          <w:szCs w:val="18"/>
          <w:vertAlign w:val="baseline"/>
          <w:lang w:val="es-ES"/>
        </w:rPr>
        <w:t>Expressions</w:t>
      </w:r>
      <w:proofErr w:type="spellEnd"/>
      <w:r w:rsidRPr="00BD225A">
        <w:rPr>
          <w:rStyle w:val="FootnoteReference"/>
          <w:szCs w:val="18"/>
          <w:vertAlign w:val="baseline"/>
          <w:lang w:val="es-ES"/>
        </w:rPr>
        <w:t xml:space="preserve"> of Folklore </w:t>
      </w:r>
      <w:proofErr w:type="spellStart"/>
      <w:r w:rsidRPr="00BD225A">
        <w:rPr>
          <w:rStyle w:val="FootnoteReference"/>
          <w:szCs w:val="18"/>
          <w:vertAlign w:val="baseline"/>
          <w:lang w:val="es-ES"/>
        </w:rPr>
        <w:t>against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Illicit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Exploitation</w:t>
      </w:r>
      <w:proofErr w:type="spellEnd"/>
      <w:r w:rsidRPr="00BD225A">
        <w:rPr>
          <w:rStyle w:val="FootnoteReference"/>
          <w:szCs w:val="18"/>
          <w:vertAlign w:val="baseline"/>
          <w:lang w:val="es-ES"/>
        </w:rPr>
        <w:t xml:space="preserve"> and </w:t>
      </w:r>
      <w:proofErr w:type="spellStart"/>
      <w:r w:rsidRPr="00BD225A">
        <w:rPr>
          <w:rStyle w:val="FootnoteReference"/>
          <w:szCs w:val="18"/>
          <w:vertAlign w:val="baseline"/>
          <w:lang w:val="es-ES"/>
        </w:rPr>
        <w:t>Other</w:t>
      </w:r>
      <w:proofErr w:type="spellEnd"/>
      <w:r w:rsidRPr="00BD225A">
        <w:rPr>
          <w:rStyle w:val="FootnoteReference"/>
          <w:szCs w:val="18"/>
          <w:vertAlign w:val="baseline"/>
          <w:lang w:val="es-ES"/>
        </w:rPr>
        <w:t xml:space="preserve"> Prejudicial </w:t>
      </w:r>
      <w:proofErr w:type="spellStart"/>
      <w:r w:rsidRPr="00BD225A">
        <w:rPr>
          <w:rStyle w:val="FootnoteReference"/>
          <w:szCs w:val="18"/>
          <w:vertAlign w:val="baseline"/>
          <w:lang w:val="es-ES"/>
        </w:rPr>
        <w:t>Actions</w:t>
      </w:r>
      <w:proofErr w:type="spellEnd"/>
      <w:smartTag w:uri="urn:schemas-microsoft-com:office:smarttags" w:element="PersonName">
        <w:r w:rsidRPr="00BD225A">
          <w:rPr>
            <w:szCs w:val="18"/>
            <w:lang w:val="es-ES"/>
          </w:rPr>
          <w:t>,</w:t>
        </w:r>
      </w:smartTag>
      <w:r w:rsidRPr="00BD225A">
        <w:rPr>
          <w:szCs w:val="18"/>
          <w:lang w:val="es-ES"/>
        </w:rPr>
        <w:t xml:space="preserve"> </w:t>
      </w:r>
      <w:r w:rsidRPr="00BD225A">
        <w:rPr>
          <w:rStyle w:val="FootnoteReference"/>
          <w:szCs w:val="18"/>
          <w:vertAlign w:val="baseline"/>
          <w:lang w:val="es-ES"/>
        </w:rPr>
        <w:t>Sect</w:t>
      </w:r>
      <w:proofErr w:type="gramStart"/>
      <w:r w:rsidRPr="00BD225A">
        <w:rPr>
          <w:szCs w:val="18"/>
          <w:lang w:val="es-ES"/>
        </w:rPr>
        <w:t xml:space="preserve">ion </w:t>
      </w:r>
      <w:proofErr w:type="gramEnd"/>
      <w:r w:rsidRPr="00BD225A">
        <w:rPr>
          <w:rStyle w:val="FootnoteReference"/>
          <w:szCs w:val="18"/>
          <w:vertAlign w:val="baseline"/>
          <w:lang w:val="es-ES"/>
        </w:rPr>
        <w:t>2</w:t>
      </w:r>
      <w:r w:rsidRPr="00BD225A">
        <w:rPr>
          <w:szCs w:val="18"/>
          <w:lang w:val="es-ES"/>
        </w:rPr>
        <w:t>.</w:t>
      </w:r>
    </w:p>
  </w:footnote>
  <w:footnote w:id="65">
    <w:p w:rsidR="000430AC" w:rsidRPr="00BD225A" w:rsidRDefault="000430AC" w:rsidP="00C33191">
      <w:pPr>
        <w:pStyle w:val="FootnoteText"/>
        <w:ind w:left="601" w:hanging="601"/>
        <w:rPr>
          <w:rStyle w:val="FootnoteReference"/>
          <w:szCs w:val="18"/>
          <w:vertAlign w:val="baseline"/>
          <w:lang w:val="es-ES"/>
        </w:rPr>
      </w:pPr>
      <w:r w:rsidRPr="00420EF9">
        <w:rPr>
          <w:rStyle w:val="FootnoteReference"/>
          <w:szCs w:val="18"/>
        </w:rPr>
        <w:footnoteRef/>
      </w:r>
      <w:r w:rsidRPr="00420EF9">
        <w:rPr>
          <w:rStyle w:val="FootnoteReference"/>
          <w:szCs w:val="18"/>
          <w:lang w:val="es-ES"/>
        </w:rPr>
        <w:t xml:space="preserve"> </w:t>
      </w:r>
      <w:r w:rsidRPr="00420EF9">
        <w:rPr>
          <w:szCs w:val="18"/>
          <w:lang w:val="es-ES"/>
        </w:rPr>
        <w:tab/>
      </w:r>
      <w:r w:rsidRPr="00BD225A">
        <w:rPr>
          <w:rStyle w:val="FootnoteReference"/>
          <w:szCs w:val="18"/>
          <w:vertAlign w:val="baseline"/>
          <w:lang w:val="es-ES"/>
        </w:rPr>
        <w:t xml:space="preserve">WIPO Guide </w:t>
      </w:r>
      <w:proofErr w:type="spellStart"/>
      <w:r w:rsidRPr="00BD225A">
        <w:rPr>
          <w:rStyle w:val="FootnoteReference"/>
          <w:szCs w:val="18"/>
          <w:vertAlign w:val="baseline"/>
          <w:lang w:val="es-ES"/>
        </w:rPr>
        <w:t>to</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szCs w:val="18"/>
          <w:lang w:val="es-ES"/>
        </w:rPr>
        <w:t>, p. 289.</w:t>
      </w:r>
    </w:p>
  </w:footnote>
  <w:footnote w:id="66">
    <w:p w:rsidR="000430AC" w:rsidRPr="00BD225A" w:rsidRDefault="000430AC" w:rsidP="00931A24">
      <w:pPr>
        <w:pStyle w:val="FootnoteText"/>
        <w:ind w:left="600" w:hanging="600"/>
        <w:rPr>
          <w:rStyle w:val="FootnoteReference"/>
          <w:szCs w:val="18"/>
          <w:vertAlign w:val="baseline"/>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BD225A">
        <w:rPr>
          <w:rStyle w:val="FootnoteReference"/>
          <w:szCs w:val="18"/>
          <w:vertAlign w:val="baseline"/>
          <w:lang w:val="es-ES"/>
        </w:rPr>
        <w:t xml:space="preserve">WIPO Guide </w:t>
      </w:r>
      <w:proofErr w:type="spellStart"/>
      <w:r w:rsidRPr="00BD225A">
        <w:rPr>
          <w:rStyle w:val="FootnoteReference"/>
          <w:szCs w:val="18"/>
          <w:vertAlign w:val="baseline"/>
          <w:lang w:val="es-ES"/>
        </w:rPr>
        <w:t>to</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the</w:t>
      </w:r>
      <w:proofErr w:type="spellEnd"/>
      <w:r w:rsidRPr="00BD225A">
        <w:rPr>
          <w:rStyle w:val="FootnoteReference"/>
          <w:szCs w:val="18"/>
          <w:vertAlign w:val="baseline"/>
          <w:lang w:val="es-ES"/>
        </w:rPr>
        <w:t xml:space="preserve">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Treaties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Administered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by</w:t>
      </w:r>
      <w:proofErr w:type="spellEnd"/>
      <w:r w:rsidRPr="00BD225A">
        <w:rPr>
          <w:rStyle w:val="FootnoteReference"/>
          <w:szCs w:val="18"/>
          <w:vertAlign w:val="baseline"/>
          <w:lang w:val="es-ES"/>
        </w:rPr>
        <w:t xml:space="preserve"> WIPO and </w:t>
      </w:r>
      <w:proofErr w:type="spellStart"/>
      <w:r w:rsidRPr="00BD225A">
        <w:rPr>
          <w:rStyle w:val="FootnoteReference"/>
          <w:szCs w:val="18"/>
          <w:vertAlign w:val="baseline"/>
          <w:lang w:val="es-ES"/>
        </w:rPr>
        <w:t>Glossary</w:t>
      </w:r>
      <w:proofErr w:type="spellEnd"/>
      <w:r w:rsidRPr="00BD225A">
        <w:rPr>
          <w:rStyle w:val="FootnoteReference"/>
          <w:szCs w:val="18"/>
          <w:vertAlign w:val="baseline"/>
          <w:lang w:val="es-ES"/>
        </w:rPr>
        <w:t xml:space="preserve"> of Copyright and </w:t>
      </w:r>
      <w:proofErr w:type="spellStart"/>
      <w:r w:rsidRPr="00BD225A">
        <w:rPr>
          <w:rStyle w:val="FootnoteReference"/>
          <w:szCs w:val="18"/>
          <w:vertAlign w:val="baseline"/>
          <w:lang w:val="es-ES"/>
        </w:rPr>
        <w:t>Related</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Rights</w:t>
      </w:r>
      <w:proofErr w:type="spellEnd"/>
      <w:r w:rsidRPr="00BD225A">
        <w:rPr>
          <w:rStyle w:val="FootnoteReference"/>
          <w:szCs w:val="18"/>
          <w:vertAlign w:val="baseline"/>
          <w:lang w:val="es-ES"/>
        </w:rPr>
        <w:t xml:space="preserve"> </w:t>
      </w:r>
      <w:proofErr w:type="spellStart"/>
      <w:r w:rsidRPr="00BD225A">
        <w:rPr>
          <w:rStyle w:val="FootnoteReference"/>
          <w:szCs w:val="18"/>
          <w:vertAlign w:val="baseline"/>
          <w:lang w:val="es-ES"/>
        </w:rPr>
        <w:t>Terms</w:t>
      </w:r>
      <w:proofErr w:type="spellEnd"/>
      <w:r w:rsidRPr="00BD225A">
        <w:rPr>
          <w:rStyle w:val="FootnoteReference"/>
          <w:szCs w:val="18"/>
          <w:vertAlign w:val="baseline"/>
          <w:lang w:val="nl-NL"/>
        </w:rPr>
        <w:t>, p. 290</w:t>
      </w:r>
      <w:r w:rsidRPr="00BD225A">
        <w:rPr>
          <w:szCs w:val="18"/>
          <w:lang w:val="nl-NL"/>
        </w:rPr>
        <w:t>.</w:t>
      </w:r>
    </w:p>
  </w:footnote>
  <w:footnote w:id="67">
    <w:p w:rsidR="000430AC" w:rsidRPr="00BD225A" w:rsidRDefault="000430AC" w:rsidP="00931A24">
      <w:pPr>
        <w:pStyle w:val="FootnoteText"/>
        <w:ind w:left="600" w:hanging="6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Art.2(2). </w:t>
      </w:r>
    </w:p>
  </w:footnote>
  <w:footnote w:id="68">
    <w:p w:rsidR="000430AC" w:rsidRPr="00420EF9" w:rsidRDefault="000430AC" w:rsidP="00931A24">
      <w:pPr>
        <w:pStyle w:val="FootnoteText"/>
        <w:ind w:left="600" w:hanging="600"/>
        <w:rPr>
          <w:rStyle w:val="FootnoteReference"/>
          <w:szCs w:val="18"/>
        </w:rPr>
      </w:pPr>
      <w:r w:rsidRPr="00420EF9">
        <w:rPr>
          <w:rStyle w:val="FootnoteReference"/>
          <w:szCs w:val="18"/>
        </w:rPr>
        <w:footnoteRef/>
      </w:r>
      <w:r w:rsidRPr="00420EF9">
        <w:rPr>
          <w:rStyle w:val="FootnoteReference"/>
          <w:szCs w:val="18"/>
        </w:rPr>
        <w:t xml:space="preserve"> </w:t>
      </w:r>
      <w:r w:rsidRPr="00420EF9">
        <w:rPr>
          <w:szCs w:val="18"/>
        </w:rPr>
        <w:tab/>
      </w:r>
      <w:smartTag w:uri="urn:schemas-microsoft-com:office:smarttags" w:element="PersonName">
        <w:r w:rsidRPr="00420EF9">
          <w:rPr>
            <w:szCs w:val="18"/>
          </w:rPr>
          <w:t xml:space="preserve">Terri </w:t>
        </w:r>
        <w:proofErr w:type="spellStart"/>
        <w:r w:rsidRPr="00420EF9">
          <w:rPr>
            <w:szCs w:val="18"/>
          </w:rPr>
          <w:t>Janke</w:t>
        </w:r>
      </w:smartTag>
      <w:proofErr w:type="spellEnd"/>
      <w:smartTag w:uri="urn:schemas-microsoft-com:office:smarttags" w:element="PersonName">
        <w:r w:rsidRPr="00420EF9">
          <w:rPr>
            <w:szCs w:val="18"/>
          </w:rPr>
          <w:t>,</w:t>
        </w:r>
      </w:smartTag>
      <w:r w:rsidRPr="00420EF9">
        <w:rPr>
          <w:szCs w:val="18"/>
        </w:rPr>
        <w:t xml:space="preserve"> “Unauthorized Reprodu</w:t>
      </w:r>
      <w:smartTag w:uri="urn:schemas-microsoft-com:office:smarttags" w:element="PersonName">
        <w:r w:rsidRPr="00420EF9">
          <w:rPr>
            <w:szCs w:val="18"/>
          </w:rPr>
          <w:t>c</w:t>
        </w:r>
      </w:smartTag>
      <w:r w:rsidRPr="00420EF9">
        <w:rPr>
          <w:szCs w:val="18"/>
        </w:rPr>
        <w:t>tion of Ro</w:t>
      </w:r>
      <w:smartTag w:uri="urn:schemas-microsoft-com:office:smarttags" w:element="PersonName">
        <w:r w:rsidRPr="00420EF9">
          <w:rPr>
            <w:szCs w:val="18"/>
          </w:rPr>
          <w:t>c</w:t>
        </w:r>
      </w:smartTag>
      <w:r w:rsidRPr="00420EF9">
        <w:rPr>
          <w:szCs w:val="18"/>
        </w:rPr>
        <w:t>k Art”</w:t>
      </w:r>
      <w:smartTag w:uri="urn:schemas-microsoft-com:office:smarttags" w:element="PersonName">
        <w:r w:rsidRPr="00420EF9">
          <w:rPr>
            <w:szCs w:val="18"/>
          </w:rPr>
          <w:t>,</w:t>
        </w:r>
      </w:smartTag>
      <w:r w:rsidRPr="00420EF9">
        <w:rPr>
          <w:szCs w:val="18"/>
        </w:rPr>
        <w:t xml:space="preserve"> in Minding Culture:</w:t>
      </w:r>
      <w:r>
        <w:rPr>
          <w:szCs w:val="18"/>
        </w:rPr>
        <w:t xml:space="preserve"> </w:t>
      </w:r>
      <w:r w:rsidRPr="00420EF9">
        <w:rPr>
          <w:szCs w:val="18"/>
        </w:rPr>
        <w:t xml:space="preserve"> Case Studies on Intelle</w:t>
      </w:r>
      <w:smartTag w:uri="urn:schemas-microsoft-com:office:smarttags" w:element="PersonName">
        <w:r w:rsidRPr="00420EF9">
          <w:rPr>
            <w:szCs w:val="18"/>
          </w:rPr>
          <w:t>c</w:t>
        </w:r>
      </w:smartTag>
      <w:r w:rsidRPr="00420EF9">
        <w:rPr>
          <w:szCs w:val="18"/>
        </w:rPr>
        <w:t>tual Property and Traditional Cultural Expressions</w:t>
      </w:r>
      <w:smartTag w:uri="urn:schemas-microsoft-com:office:smarttags" w:element="PersonName">
        <w:r w:rsidRPr="00420EF9">
          <w:rPr>
            <w:szCs w:val="18"/>
          </w:rPr>
          <w:t>,</w:t>
        </w:r>
      </w:smartTag>
      <w:r w:rsidRPr="00420EF9">
        <w:rPr>
          <w:szCs w:val="18"/>
        </w:rPr>
        <w:t xml:space="preserve"> WIPO</w:t>
      </w:r>
      <w:smartTag w:uri="urn:schemas-microsoft-com:office:smarttags" w:element="PersonName">
        <w:r w:rsidRPr="00420EF9">
          <w:rPr>
            <w:szCs w:val="18"/>
          </w:rPr>
          <w:t>,</w:t>
        </w:r>
      </w:smartTag>
      <w:r w:rsidRPr="00420EF9">
        <w:rPr>
          <w:szCs w:val="18"/>
        </w:rPr>
        <w:t xml:space="preserve"> 2003.</w:t>
      </w:r>
    </w:p>
  </w:footnote>
  <w:footnote w:id="69">
    <w:p w:rsidR="000430AC" w:rsidRPr="00420EF9" w:rsidRDefault="000430AC" w:rsidP="00931A24">
      <w:pPr>
        <w:pStyle w:val="FootnoteText"/>
        <w:ind w:left="600" w:hanging="6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Report of the Seventeenth Session of the Committee (WIPO/GRTKF/IC/17/12), </w:t>
      </w:r>
      <w:proofErr w:type="spellStart"/>
      <w:r w:rsidRPr="00420EF9">
        <w:rPr>
          <w:szCs w:val="18"/>
        </w:rPr>
        <w:t>para</w:t>
      </w:r>
      <w:proofErr w:type="spellEnd"/>
      <w:r w:rsidRPr="00420EF9">
        <w:rPr>
          <w:szCs w:val="18"/>
        </w:rPr>
        <w:t>.</w:t>
      </w:r>
      <w:proofErr w:type="gramEnd"/>
      <w:r w:rsidRPr="00420EF9">
        <w:rPr>
          <w:szCs w:val="18"/>
        </w:rPr>
        <w:t xml:space="preserve"> 50.</w:t>
      </w:r>
    </w:p>
  </w:footnote>
  <w:footnote w:id="70">
    <w:p w:rsidR="000430AC" w:rsidRPr="00772BA5" w:rsidRDefault="000430AC"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proofErr w:type="gramStart"/>
      <w:r w:rsidRPr="00420EF9">
        <w:rPr>
          <w:szCs w:val="18"/>
        </w:rPr>
        <w:t>Model Provisions for National Laws on the Protection of Expressions of Folklore against Illicit Exploitation and Other Prejudicial Actions, 1982</w:t>
      </w:r>
      <w:r w:rsidRPr="00420EF9">
        <w:rPr>
          <w:i/>
          <w:szCs w:val="18"/>
        </w:rPr>
        <w:t>,</w:t>
      </w:r>
      <w:r w:rsidRPr="00420EF9">
        <w:rPr>
          <w:szCs w:val="18"/>
        </w:rPr>
        <w:t xml:space="preserve"> </w:t>
      </w:r>
      <w:r w:rsidRPr="00772BA5">
        <w:rPr>
          <w:rStyle w:val="FootnoteReference"/>
          <w:szCs w:val="18"/>
          <w:vertAlign w:val="baseline"/>
        </w:rPr>
        <w:t xml:space="preserve">Part I, </w:t>
      </w:r>
      <w:proofErr w:type="spellStart"/>
      <w:r w:rsidRPr="00772BA5">
        <w:rPr>
          <w:rStyle w:val="FootnoteReference"/>
          <w:szCs w:val="18"/>
          <w:vertAlign w:val="baseline"/>
        </w:rPr>
        <w:t>para</w:t>
      </w:r>
      <w:proofErr w:type="spellEnd"/>
      <w:r w:rsidRPr="00772BA5">
        <w:rPr>
          <w:rStyle w:val="FootnoteReference"/>
          <w:szCs w:val="18"/>
          <w:vertAlign w:val="baseline"/>
        </w:rPr>
        <w:t>. 5</w:t>
      </w:r>
      <w:r w:rsidRPr="00772BA5">
        <w:rPr>
          <w:szCs w:val="18"/>
        </w:rPr>
        <w:t>-7.</w:t>
      </w:r>
      <w:proofErr w:type="gramEnd"/>
    </w:p>
  </w:footnote>
  <w:footnote w:id="71">
    <w:p w:rsidR="000430AC" w:rsidRPr="00BD225A" w:rsidRDefault="000430AC"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w:t>
      </w:r>
      <w:r w:rsidRPr="00BD225A">
        <w:rPr>
          <w:szCs w:val="18"/>
        </w:rPr>
        <w:t xml:space="preserve"> </w:t>
      </w:r>
      <w:r w:rsidRPr="00BD225A">
        <w:rPr>
          <w:rStyle w:val="FootnoteReference"/>
          <w:szCs w:val="18"/>
          <w:vertAlign w:val="baseline"/>
        </w:rPr>
        <w:t>p.</w:t>
      </w:r>
      <w:r w:rsidRPr="00BD225A">
        <w:rPr>
          <w:szCs w:val="18"/>
        </w:rPr>
        <w:t xml:space="preserve"> </w:t>
      </w:r>
      <w:r w:rsidRPr="00BD225A">
        <w:rPr>
          <w:rStyle w:val="FootnoteReference"/>
          <w:szCs w:val="18"/>
          <w:vertAlign w:val="baseline"/>
        </w:rPr>
        <w:t>290</w:t>
      </w:r>
      <w:r w:rsidRPr="00BD225A">
        <w:rPr>
          <w:szCs w:val="18"/>
        </w:rPr>
        <w:t>.</w:t>
      </w:r>
    </w:p>
  </w:footnote>
  <w:footnote w:id="72">
    <w:p w:rsidR="000430AC" w:rsidRPr="00BD225A" w:rsidRDefault="000430AC" w:rsidP="00C33191">
      <w:pPr>
        <w:pStyle w:val="FootnoteText"/>
        <w:ind w:left="550" w:hanging="55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5(2)</w:t>
      </w:r>
      <w:r w:rsidRPr="00BD225A">
        <w:rPr>
          <w:szCs w:val="18"/>
        </w:rPr>
        <w:t xml:space="preserve"> </w:t>
      </w:r>
      <w:proofErr w:type="gramStart"/>
      <w:r w:rsidRPr="00BD225A">
        <w:rPr>
          <w:szCs w:val="18"/>
        </w:rPr>
        <w:t xml:space="preserve">Berne Convention, </w:t>
      </w:r>
      <w:r w:rsidRPr="00BD225A">
        <w:rPr>
          <w:rStyle w:val="FootnoteReference"/>
          <w:szCs w:val="18"/>
          <w:vertAlign w:val="baseline"/>
        </w:rPr>
        <w:t>Art.</w:t>
      </w:r>
      <w:r w:rsidRPr="00BD225A">
        <w:rPr>
          <w:szCs w:val="18"/>
        </w:rPr>
        <w:t xml:space="preserve"> </w:t>
      </w:r>
      <w:r w:rsidRPr="00BD225A">
        <w:rPr>
          <w:rStyle w:val="FootnoteReference"/>
          <w:szCs w:val="18"/>
          <w:vertAlign w:val="baseline"/>
        </w:rPr>
        <w:t>9(1) TRIPS</w:t>
      </w:r>
      <w:r w:rsidRPr="00BD225A">
        <w:rPr>
          <w:szCs w:val="18"/>
        </w:rPr>
        <w:t xml:space="preserve"> Agreement</w:t>
      </w:r>
      <w:r w:rsidRPr="00BD225A">
        <w:rPr>
          <w:rStyle w:val="FootnoteReference"/>
          <w:szCs w:val="18"/>
          <w:vertAlign w:val="baseline"/>
        </w:rPr>
        <w:t>, Art.</w:t>
      </w:r>
      <w:r w:rsidRPr="00BD225A">
        <w:rPr>
          <w:szCs w:val="18"/>
        </w:rPr>
        <w:t xml:space="preserve"> </w:t>
      </w:r>
      <w:r w:rsidRPr="00BD225A">
        <w:rPr>
          <w:rStyle w:val="FootnoteReference"/>
          <w:szCs w:val="18"/>
          <w:vertAlign w:val="baseline"/>
        </w:rPr>
        <w:t>25(10) WIPO Copyright Treaty</w:t>
      </w:r>
      <w:r w:rsidRPr="00BD225A">
        <w:rPr>
          <w:szCs w:val="18"/>
        </w:rPr>
        <w:t xml:space="preserve"> and Art.</w:t>
      </w:r>
      <w:proofErr w:type="gramEnd"/>
      <w:r w:rsidRPr="00BD225A">
        <w:rPr>
          <w:szCs w:val="18"/>
        </w:rPr>
        <w:t xml:space="preserve"> 20 WIPO Performan</w:t>
      </w:r>
      <w:smartTag w:uri="urn:schemas-microsoft-com:office:smarttags" w:element="PersonName">
        <w:r w:rsidRPr="00BD225A">
          <w:rPr>
            <w:szCs w:val="18"/>
          </w:rPr>
          <w:t>c</w:t>
        </w:r>
      </w:smartTag>
      <w:r w:rsidRPr="00BD225A">
        <w:rPr>
          <w:szCs w:val="18"/>
        </w:rPr>
        <w:t>es and Phonograms Treaty</w:t>
      </w:r>
      <w:r w:rsidRPr="00BD225A">
        <w:rPr>
          <w:rStyle w:val="FootnoteReference"/>
          <w:szCs w:val="18"/>
          <w:vertAlign w:val="baseline"/>
        </w:rPr>
        <w:t>.</w:t>
      </w:r>
      <w:r w:rsidRPr="00BD225A">
        <w:rPr>
          <w:szCs w:val="18"/>
        </w:rPr>
        <w:t xml:space="preserve"> </w:t>
      </w:r>
      <w:proofErr w:type="gramStart"/>
      <w:r w:rsidRPr="00BD225A">
        <w:rPr>
          <w:i/>
          <w:szCs w:val="18"/>
        </w:rPr>
        <w:t>See</w:t>
      </w:r>
      <w:r w:rsidRPr="00BD225A">
        <w:rPr>
          <w:szCs w:val="18"/>
        </w:rPr>
        <w:t xml:space="preserve"> </w:t>
      </w:r>
      <w:r w:rsidRPr="00BD225A">
        <w:rPr>
          <w:rStyle w:val="FootnoteReference"/>
          <w:szCs w:val="18"/>
          <w:vertAlign w:val="baseline"/>
        </w:rPr>
        <w:t>W</w:t>
      </w:r>
      <w:proofErr w:type="gramEnd"/>
      <w:r w:rsidRPr="00BD225A">
        <w:rPr>
          <w:rStyle w:val="FootnoteReference"/>
          <w:szCs w:val="18"/>
          <w:vertAlign w:val="baseline"/>
        </w:rPr>
        <w:t>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291</w:t>
      </w:r>
      <w:r w:rsidRPr="00BD225A">
        <w:rPr>
          <w:szCs w:val="18"/>
        </w:rPr>
        <w:t>.</w:t>
      </w:r>
    </w:p>
  </w:footnote>
  <w:footnote w:id="73">
    <w:p w:rsidR="000430AC" w:rsidRPr="00420EF9" w:rsidRDefault="000430AC" w:rsidP="00C33191">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Do</w:t>
      </w:r>
      <w:smartTag w:uri="urn:schemas-microsoft-com:office:smarttags" w:element="PersonName">
        <w:r w:rsidRPr="00420EF9">
          <w:rPr>
            <w:szCs w:val="18"/>
          </w:rPr>
          <w:t>c</w:t>
        </w:r>
      </w:smartTag>
      <w:r w:rsidRPr="00420EF9">
        <w:rPr>
          <w:szCs w:val="18"/>
        </w:rPr>
        <w:t>ument UNEP/CBD/WG-ABS/9/INF/1 (The Con</w:t>
      </w:r>
      <w:smartTag w:uri="urn:schemas-microsoft-com:office:smarttags" w:element="PersonName">
        <w:r w:rsidRPr="00420EF9">
          <w:rPr>
            <w:szCs w:val="18"/>
          </w:rPr>
          <w:t>c</w:t>
        </w:r>
      </w:smartTag>
      <w:r w:rsidRPr="00420EF9">
        <w:rPr>
          <w:szCs w:val="18"/>
        </w:rPr>
        <w:t>ept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Convention on Biologi</w:t>
      </w:r>
      <w:smartTag w:uri="urn:schemas-microsoft-com:office:smarttags" w:element="PersonName">
        <w:r w:rsidRPr="00420EF9">
          <w:rPr>
            <w:szCs w:val="18"/>
          </w:rPr>
          <w:t>c</w:t>
        </w:r>
      </w:smartTag>
      <w:r w:rsidRPr="00420EF9">
        <w:rPr>
          <w:szCs w:val="18"/>
        </w:rPr>
        <w:t>al Diversity and how it relates to a fun</w:t>
      </w:r>
      <w:smartTag w:uri="urn:schemas-microsoft-com:office:smarttags" w:element="PersonName">
        <w:r w:rsidRPr="00420EF9">
          <w:rPr>
            <w:szCs w:val="18"/>
          </w:rPr>
          <w:t>c</w:t>
        </w:r>
      </w:smartTag>
      <w:r w:rsidRPr="00420EF9">
        <w:rPr>
          <w:szCs w:val="18"/>
        </w:rPr>
        <w:t>tional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benefit-sharing”), p. 8</w:t>
      </w:r>
      <w:r>
        <w:rPr>
          <w:szCs w:val="18"/>
        </w:rPr>
        <w:t>.</w:t>
      </w:r>
    </w:p>
  </w:footnote>
  <w:footnote w:id="74">
    <w:p w:rsidR="000430AC" w:rsidRPr="00420EF9" w:rsidRDefault="000430AC"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smartTag w:uri="urn:schemas-microsoft-com:office:smarttags" w:element="PersonName">
        <w:r w:rsidRPr="00420EF9">
          <w:rPr>
            <w:szCs w:val="18"/>
          </w:rPr>
          <w:t>Standard</w:t>
        </w:r>
      </w:smartTag>
      <w:r w:rsidRPr="00420EF9">
        <w:rPr>
          <w:szCs w:val="18"/>
        </w:rPr>
        <w:t xml:space="preserve">-Setting: Future Priorities for </w:t>
      </w:r>
      <w:smartTag w:uri="urn:schemas-microsoft-com:office:smarttags" w:element="PersonName">
        <w:r w:rsidRPr="00420EF9">
          <w:rPr>
            <w:szCs w:val="18"/>
          </w:rPr>
          <w:t>Standard</w:t>
        </w:r>
      </w:smartTag>
      <w:r w:rsidRPr="00420EF9">
        <w:rPr>
          <w:szCs w:val="18"/>
        </w:rPr>
        <w:t>-Setting A</w:t>
      </w:r>
      <w:smartTag w:uri="urn:schemas-microsoft-com:office:smarttags" w:element="PersonName">
        <w:r w:rsidRPr="00420EF9">
          <w:rPr>
            <w:szCs w:val="18"/>
          </w:rPr>
          <w:t>c</w:t>
        </w:r>
      </w:smartTag>
      <w:r w:rsidRPr="00420EF9">
        <w:rPr>
          <w:szCs w:val="18"/>
        </w:rPr>
        <w:t>tivities</w:t>
      </w:r>
      <w:smartTag w:uri="urn:schemas-microsoft-com:office:smarttags" w:element="PersonName">
        <w:r w:rsidRPr="00420EF9">
          <w:rPr>
            <w:szCs w:val="18"/>
          </w:rPr>
          <w:t>,</w:t>
        </w:r>
      </w:smartTag>
      <w:r w:rsidRPr="00420EF9">
        <w:rPr>
          <w:szCs w:val="18"/>
        </w:rPr>
        <w:t xml:space="preserve"> Review of the draft prin</w:t>
      </w:r>
      <w:smartTag w:uri="urn:schemas-microsoft-com:office:smarttags" w:element="PersonName">
        <w:r w:rsidRPr="00420EF9">
          <w:rPr>
            <w:szCs w:val="18"/>
          </w:rPr>
          <w:t>c</w:t>
        </w:r>
      </w:smartTag>
      <w:r w:rsidRPr="00420EF9">
        <w:rPr>
          <w:szCs w:val="18"/>
        </w:rPr>
        <w:t>iples and guidelines on the heritage of indigenous peoples</w:t>
      </w:r>
      <w:smartTag w:uri="urn:schemas-microsoft-com:office:smarttags" w:element="PersonName">
        <w:r w:rsidRPr="00420EF9">
          <w:rPr>
            <w:szCs w:val="18"/>
          </w:rPr>
          <w:t>,</w:t>
        </w:r>
      </w:smartTag>
      <w:r w:rsidRPr="00420EF9">
        <w:rPr>
          <w:szCs w:val="18"/>
        </w:rPr>
        <w:t xml:space="preserve"> Working paper submitted by </w:t>
      </w:r>
      <w:proofErr w:type="spellStart"/>
      <w:r w:rsidRPr="00420EF9">
        <w:rPr>
          <w:szCs w:val="18"/>
        </w:rPr>
        <w:t>Yozo</w:t>
      </w:r>
      <w:proofErr w:type="spellEnd"/>
      <w:r w:rsidRPr="00420EF9">
        <w:rPr>
          <w:szCs w:val="18"/>
        </w:rPr>
        <w:t xml:space="preserve"> Yokota and the </w:t>
      </w:r>
      <w:proofErr w:type="spellStart"/>
      <w:r w:rsidRPr="00420EF9">
        <w:rPr>
          <w:szCs w:val="18"/>
        </w:rPr>
        <w:t>Saami</w:t>
      </w:r>
      <w:proofErr w:type="spellEnd"/>
      <w:r w:rsidRPr="00420EF9">
        <w:rPr>
          <w:szCs w:val="18"/>
        </w:rPr>
        <w:t xml:space="preserve"> Coun</w:t>
      </w:r>
      <w:smartTag w:uri="urn:schemas-microsoft-com:office:smarttags" w:element="PersonName">
        <w:r w:rsidRPr="00420EF9">
          <w:rPr>
            <w:szCs w:val="18"/>
          </w:rPr>
          <w:t>c</w:t>
        </w:r>
      </w:smartTag>
      <w:r w:rsidRPr="00420EF9">
        <w:rPr>
          <w:szCs w:val="18"/>
        </w:rPr>
        <w:t>il</w:t>
      </w:r>
      <w:smartTag w:uri="urn:schemas-microsoft-com:office:smarttags" w:element="PersonName">
        <w:r w:rsidRPr="00420EF9">
          <w:rPr>
            <w:szCs w:val="18"/>
          </w:rPr>
          <w:t>,</w:t>
        </w:r>
      </w:smartTag>
      <w:r w:rsidRPr="00420EF9">
        <w:rPr>
          <w:szCs w:val="18"/>
        </w:rPr>
        <w:t xml:space="preserve"> E/CN.4/Sub.2/AC.4/2006/5</w:t>
      </w:r>
      <w:smartTag w:uri="urn:schemas-microsoft-com:office:smarttags" w:element="PersonName">
        <w:r w:rsidRPr="00420EF9">
          <w:rPr>
            <w:szCs w:val="18"/>
          </w:rPr>
          <w:t>,</w:t>
        </w:r>
      </w:smartTag>
      <w:r w:rsidRPr="00420EF9">
        <w:rPr>
          <w:szCs w:val="18"/>
        </w:rPr>
        <w:t xml:space="preserve"> 16 June 2006.</w:t>
      </w:r>
    </w:p>
  </w:footnote>
  <w:footnote w:id="75">
    <w:p w:rsidR="000430AC" w:rsidRPr="00420EF9" w:rsidRDefault="000430AC"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Con</w:t>
      </w:r>
      <w:smartTag w:uri="urn:schemas-microsoft-com:office:smarttags" w:element="PersonName">
        <w:r w:rsidRPr="00420EF9">
          <w:rPr>
            <w:szCs w:val="18"/>
          </w:rPr>
          <w:t>c</w:t>
        </w:r>
      </w:smartTag>
      <w:r w:rsidRPr="00420EF9">
        <w:rPr>
          <w:szCs w:val="18"/>
        </w:rPr>
        <w:t>ept of Lo</w:t>
      </w:r>
      <w:smartTag w:uri="urn:schemas-microsoft-com:office:smarttags" w:element="PersonName">
        <w:r w:rsidRPr="00420EF9">
          <w:rPr>
            <w:szCs w:val="18"/>
          </w:rPr>
          <w:t>c</w:t>
        </w:r>
      </w:smartTag>
      <w:r w:rsidRPr="00420EF9">
        <w:rPr>
          <w:szCs w:val="18"/>
        </w:rPr>
        <w:t>al Communities”, Ba</w:t>
      </w:r>
      <w:smartTag w:uri="urn:schemas-microsoft-com:office:smarttags" w:element="PersonName">
        <w:r w:rsidRPr="00420EF9">
          <w:rPr>
            <w:szCs w:val="18"/>
          </w:rPr>
          <w:t>c</w:t>
        </w:r>
      </w:smartTag>
      <w:r w:rsidRPr="00420EF9">
        <w:rPr>
          <w:szCs w:val="18"/>
        </w:rPr>
        <w:t>kground paper prepared by the Se</w:t>
      </w:r>
      <w:smartTag w:uri="urn:schemas-microsoft-com:office:smarttags" w:element="PersonName">
        <w:r w:rsidRPr="00420EF9">
          <w:rPr>
            <w:szCs w:val="18"/>
          </w:rPr>
          <w:t>c</w:t>
        </w:r>
      </w:smartTag>
      <w:r w:rsidRPr="00420EF9">
        <w:rPr>
          <w:szCs w:val="18"/>
        </w:rPr>
        <w:t xml:space="preserve">retariat of the Permanent Forum on Indigenous Issues for the Expert Workshop on the </w:t>
      </w:r>
      <w:proofErr w:type="spellStart"/>
      <w:r w:rsidRPr="00420EF9">
        <w:rPr>
          <w:szCs w:val="18"/>
        </w:rPr>
        <w:t>Dissaggregation</w:t>
      </w:r>
      <w:proofErr w:type="spellEnd"/>
      <w:r w:rsidRPr="00420EF9">
        <w:rPr>
          <w:szCs w:val="18"/>
        </w:rPr>
        <w:t xml:space="preserve"> of Data (PFII/2004/WS.1/3/Add.1).</w:t>
      </w:r>
      <w:r>
        <w:rPr>
          <w:szCs w:val="18"/>
        </w:rPr>
        <w:t xml:space="preserve"> </w:t>
      </w:r>
      <w:r w:rsidRPr="00420EF9">
        <w:rPr>
          <w:szCs w:val="18"/>
        </w:rPr>
        <w:t xml:space="preserve"> </w:t>
      </w:r>
      <w:r w:rsidRPr="00420EF9">
        <w:rPr>
          <w:i/>
          <w:szCs w:val="18"/>
        </w:rPr>
        <w:t>See also</w:t>
      </w:r>
      <w:r w:rsidRPr="00420EF9">
        <w:rPr>
          <w:szCs w:val="18"/>
        </w:rPr>
        <w:t xml:space="preserve"> UNEP/CBD/WS-CB/LAC/1/INF/5.</w:t>
      </w:r>
    </w:p>
  </w:footnote>
  <w:footnote w:id="76">
    <w:p w:rsidR="000430AC" w:rsidRPr="00420EF9" w:rsidRDefault="000430AC" w:rsidP="00191B2F">
      <w:pPr>
        <w:pStyle w:val="FootnoteText"/>
        <w:ind w:left="499" w:hanging="499"/>
        <w:rPr>
          <w:szCs w:val="18"/>
        </w:rPr>
      </w:pPr>
      <w:r w:rsidRPr="00420EF9">
        <w:rPr>
          <w:rStyle w:val="FootnoteReference"/>
          <w:szCs w:val="18"/>
        </w:rPr>
        <w:footnoteRef/>
      </w:r>
      <w:r>
        <w:rPr>
          <w:szCs w:val="18"/>
        </w:rPr>
        <w:t xml:space="preserve"> </w:t>
      </w:r>
      <w:r>
        <w:rPr>
          <w:szCs w:val="18"/>
        </w:rPr>
        <w:tab/>
      </w:r>
      <w:r w:rsidRPr="00420EF9">
        <w:rPr>
          <w:szCs w:val="18"/>
        </w:rPr>
        <w:t>See</w:t>
      </w:r>
      <w:r w:rsidRPr="00191B2F">
        <w:t xml:space="preserve"> </w:t>
      </w:r>
      <w:r>
        <w:rPr>
          <w:rFonts w:hint="eastAsia"/>
        </w:rPr>
        <w:t xml:space="preserve">CBD, </w:t>
      </w:r>
      <w:r>
        <w:rPr>
          <w:szCs w:val="18"/>
        </w:rPr>
        <w:t xml:space="preserve">Development </w:t>
      </w:r>
      <w:r>
        <w:rPr>
          <w:rFonts w:hint="eastAsia"/>
          <w:szCs w:val="18"/>
        </w:rPr>
        <w:t>o</w:t>
      </w:r>
      <w:r w:rsidRPr="00191B2F">
        <w:rPr>
          <w:szCs w:val="18"/>
        </w:rPr>
        <w:t>f Ele</w:t>
      </w:r>
      <w:r>
        <w:rPr>
          <w:szCs w:val="18"/>
        </w:rPr>
        <w:t xml:space="preserve">ments </w:t>
      </w:r>
      <w:r>
        <w:rPr>
          <w:rFonts w:hint="eastAsia"/>
          <w:szCs w:val="18"/>
        </w:rPr>
        <w:t>o</w:t>
      </w:r>
      <w:r>
        <w:rPr>
          <w:szCs w:val="18"/>
        </w:rPr>
        <w:t xml:space="preserve">f </w:t>
      </w:r>
      <w:r w:rsidRPr="00191B2F">
        <w:rPr>
          <w:i/>
          <w:iCs/>
          <w:szCs w:val="18"/>
        </w:rPr>
        <w:t>Sui Generis</w:t>
      </w:r>
      <w:r>
        <w:rPr>
          <w:szCs w:val="18"/>
        </w:rPr>
        <w:t xml:space="preserve"> Systems </w:t>
      </w:r>
      <w:r>
        <w:rPr>
          <w:rFonts w:hint="eastAsia"/>
          <w:szCs w:val="18"/>
        </w:rPr>
        <w:t>f</w:t>
      </w:r>
      <w:r>
        <w:rPr>
          <w:szCs w:val="18"/>
        </w:rPr>
        <w:t xml:space="preserve">or </w:t>
      </w:r>
      <w:r>
        <w:rPr>
          <w:rFonts w:hint="eastAsia"/>
          <w:szCs w:val="18"/>
        </w:rPr>
        <w:t>t</w:t>
      </w:r>
      <w:r>
        <w:rPr>
          <w:szCs w:val="18"/>
        </w:rPr>
        <w:t>he Prote</w:t>
      </w:r>
      <w:smartTag w:uri="urn:schemas-microsoft-com:office:smarttags" w:element="PersonName">
        <w:r>
          <w:rPr>
            <w:szCs w:val="18"/>
          </w:rPr>
          <w:t>c</w:t>
        </w:r>
      </w:smartTag>
      <w:r>
        <w:rPr>
          <w:szCs w:val="18"/>
        </w:rPr>
        <w:t xml:space="preserve">tion </w:t>
      </w:r>
      <w:r>
        <w:rPr>
          <w:rFonts w:hint="eastAsia"/>
          <w:szCs w:val="18"/>
        </w:rPr>
        <w:t>o</w:t>
      </w:r>
      <w:r w:rsidRPr="00191B2F">
        <w:rPr>
          <w:szCs w:val="18"/>
        </w:rPr>
        <w:t>f</w:t>
      </w:r>
      <w:r>
        <w:rPr>
          <w:rFonts w:hint="eastAsia"/>
          <w:szCs w:val="18"/>
        </w:rPr>
        <w:t xml:space="preserve"> </w:t>
      </w:r>
      <w:r w:rsidRPr="00191B2F">
        <w:rPr>
          <w:szCs w:val="18"/>
        </w:rPr>
        <w:t>Trad</w:t>
      </w:r>
      <w:r>
        <w:rPr>
          <w:szCs w:val="18"/>
        </w:rPr>
        <w:t xml:space="preserve">itional Knowledge, Innovations </w:t>
      </w:r>
      <w:r>
        <w:rPr>
          <w:rFonts w:hint="eastAsia"/>
          <w:szCs w:val="18"/>
        </w:rPr>
        <w:t>a</w:t>
      </w:r>
      <w:r w:rsidRPr="00191B2F">
        <w:rPr>
          <w:szCs w:val="18"/>
        </w:rPr>
        <w:t>nd Pra</w:t>
      </w:r>
      <w:smartTag w:uri="urn:schemas-microsoft-com:office:smarttags" w:element="PersonName">
        <w:r w:rsidRPr="00191B2F">
          <w:rPr>
            <w:szCs w:val="18"/>
          </w:rPr>
          <w:t>c</w:t>
        </w:r>
      </w:smartTag>
      <w:r w:rsidRPr="00191B2F">
        <w:rPr>
          <w:szCs w:val="18"/>
        </w:rPr>
        <w:t>ti</w:t>
      </w:r>
      <w:smartTag w:uri="urn:schemas-microsoft-com:office:smarttags" w:element="PersonName">
        <w:r w:rsidRPr="00191B2F">
          <w:rPr>
            <w:szCs w:val="18"/>
          </w:rPr>
          <w:t>c</w:t>
        </w:r>
      </w:smartTag>
      <w:r w:rsidRPr="00191B2F">
        <w:rPr>
          <w:szCs w:val="18"/>
        </w:rPr>
        <w:t>es</w:t>
      </w:r>
      <w:r w:rsidRPr="00420EF9">
        <w:rPr>
          <w:szCs w:val="18"/>
        </w:rPr>
        <w:t>, UNEP/CBD/WG8J/4/INF/18</w:t>
      </w:r>
      <w:smartTag w:uri="urn:schemas-microsoft-com:office:smarttags" w:element="PersonName">
        <w:r w:rsidRPr="00420EF9">
          <w:rPr>
            <w:szCs w:val="18"/>
          </w:rPr>
          <w:t>,</w:t>
        </w:r>
      </w:smartTag>
      <w:r>
        <w:rPr>
          <w:szCs w:val="18"/>
        </w:rPr>
        <w:t xml:space="preserve"> p.</w:t>
      </w:r>
      <w:r>
        <w:rPr>
          <w:rFonts w:hint="eastAsia"/>
          <w:szCs w:val="18"/>
        </w:rPr>
        <w:t>5</w:t>
      </w:r>
      <w:r w:rsidRPr="00420EF9">
        <w:rPr>
          <w:szCs w:val="18"/>
        </w:rPr>
        <w:t>.</w:t>
      </w:r>
    </w:p>
  </w:footnote>
  <w:footnote w:id="77">
    <w:p w:rsidR="000430AC" w:rsidRPr="00420EF9" w:rsidRDefault="000430AC" w:rsidP="00C33191">
      <w:pPr>
        <w:pStyle w:val="FootnoteText"/>
        <w:ind w:left="601" w:hanging="601"/>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p.23. </w:t>
      </w:r>
      <w:r>
        <w:rPr>
          <w:szCs w:val="18"/>
        </w:rPr>
        <w:t xml:space="preserve"> </w:t>
      </w:r>
      <w:r w:rsidRPr="00420EF9">
        <w:rPr>
          <w:i/>
          <w:szCs w:val="18"/>
        </w:rPr>
        <w:t xml:space="preserve">See also </w:t>
      </w:r>
      <w:r w:rsidRPr="00420EF9">
        <w:rPr>
          <w:szCs w:val="18"/>
        </w:rPr>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(WIPO/GRTKF/IC/17/INF/9)</w:t>
      </w:r>
      <w:smartTag w:uri="urn:schemas-microsoft-com:office:smarttags" w:element="PersonName">
        <w:r w:rsidRPr="00420EF9">
          <w:rPr>
            <w:szCs w:val="18"/>
          </w:rPr>
          <w:t>,</w:t>
        </w:r>
      </w:smartTag>
      <w:r w:rsidRPr="00420EF9">
        <w:rPr>
          <w:szCs w:val="18"/>
        </w:rPr>
        <w:t xml:space="preserve"> </w:t>
      </w:r>
      <w:proofErr w:type="spellStart"/>
      <w:r w:rsidRPr="00420EF9">
        <w:rPr>
          <w:szCs w:val="18"/>
        </w:rPr>
        <w:t>para</w:t>
      </w:r>
      <w:proofErr w:type="spellEnd"/>
      <w:r w:rsidRPr="00420EF9">
        <w:rPr>
          <w:szCs w:val="18"/>
        </w:rPr>
        <w:t xml:space="preserve">. </w:t>
      </w:r>
      <w:proofErr w:type="gramStart"/>
      <w:r w:rsidRPr="00420EF9">
        <w:rPr>
          <w:szCs w:val="18"/>
        </w:rPr>
        <w:t>41 of Annex.</w:t>
      </w:r>
      <w:proofErr w:type="gramEnd"/>
    </w:p>
  </w:footnote>
  <w:footnote w:id="78">
    <w:p w:rsidR="000430AC" w:rsidRPr="00BD225A" w:rsidRDefault="000430AC"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w:t>
      </w:r>
      <w:r w:rsidRPr="00BD225A">
        <w:rPr>
          <w:szCs w:val="18"/>
        </w:rPr>
        <w:t>,</w:t>
      </w:r>
      <w:r w:rsidRPr="00BD225A">
        <w:rPr>
          <w:rStyle w:val="FootnoteReference"/>
          <w:szCs w:val="18"/>
          <w:vertAlign w:val="baseline"/>
        </w:rPr>
        <w:t xml:space="preserve"> ILO Convention No. 169 concerning Indigenous and Tribal Peoples in Independent Countries. </w:t>
      </w:r>
    </w:p>
  </w:footnote>
  <w:footnote w:id="79">
    <w:p w:rsidR="000430AC" w:rsidRPr="00C82BBD" w:rsidRDefault="000430AC"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UNEP </w:t>
      </w:r>
      <w:r>
        <w:rPr>
          <w:rFonts w:hint="eastAsia"/>
          <w:szCs w:val="18"/>
        </w:rPr>
        <w:t>Glossary of Terms for Negotiators of Multilateral Environmental Agreements, page 49</w:t>
      </w:r>
      <w:r w:rsidRPr="00420EF9">
        <w:rPr>
          <w:szCs w:val="18"/>
        </w:rPr>
        <w:t xml:space="preserve">, available at </w:t>
      </w:r>
      <w:r w:rsidRPr="00C82BBD">
        <w:rPr>
          <w:szCs w:val="18"/>
        </w:rPr>
        <w:t>http://www.unep.org/del</w:t>
      </w:r>
      <w:smartTag w:uri="urn:schemas-microsoft-com:office:smarttags" w:element="PersonName">
        <w:r w:rsidRPr="00C82BBD">
          <w:rPr>
            <w:szCs w:val="18"/>
          </w:rPr>
          <w:t>c</w:t>
        </w:r>
      </w:smartTag>
      <w:r w:rsidRPr="00C82BBD">
        <w:rPr>
          <w:szCs w:val="18"/>
        </w:rPr>
        <w:t>/portals/119/Glossary_terms%20_for_Negotiators_MEAs.pdf</w:t>
      </w:r>
    </w:p>
  </w:footnote>
  <w:footnote w:id="80">
    <w:p w:rsidR="000430AC" w:rsidRPr="00BD225A" w:rsidRDefault="000430AC" w:rsidP="00931A24">
      <w:pPr>
        <w:pStyle w:val="FootnoteText"/>
        <w:ind w:left="500" w:hanging="500"/>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i/>
          <w:szCs w:val="18"/>
          <w:vertAlign w:val="baseline"/>
        </w:rPr>
        <w:t>See</w:t>
      </w:r>
      <w:r w:rsidRPr="00BD225A">
        <w:rPr>
          <w:rStyle w:val="FootnoteReference"/>
          <w:szCs w:val="18"/>
          <w:vertAlign w:val="baseline"/>
        </w:rPr>
        <w:t xml:space="preserve"> Operational Policy 4.10 on Indigenous Peoples, World Bank 2005; John </w:t>
      </w:r>
      <w:proofErr w:type="spellStart"/>
      <w:r w:rsidRPr="00BD225A">
        <w:rPr>
          <w:rStyle w:val="FootnoteReference"/>
          <w:szCs w:val="18"/>
          <w:vertAlign w:val="baseline"/>
        </w:rPr>
        <w:t>Henriksen</w:t>
      </w:r>
      <w:proofErr w:type="spellEnd"/>
      <w:r w:rsidRPr="00BD225A">
        <w:rPr>
          <w:rStyle w:val="FootnoteReference"/>
          <w:szCs w:val="18"/>
          <w:vertAlign w:val="baseline"/>
        </w:rPr>
        <w:t>: Key Principles in Implementing ILO Convention No. 169, 2008.</w:t>
      </w:r>
      <w:r w:rsidRPr="00BD225A">
        <w:rPr>
          <w:szCs w:val="18"/>
        </w:rPr>
        <w:t xml:space="preserve"> </w:t>
      </w:r>
    </w:p>
  </w:footnote>
  <w:footnote w:id="81">
    <w:p w:rsidR="000430AC" w:rsidRPr="00420EF9" w:rsidRDefault="000430AC" w:rsidP="00931A24">
      <w:pPr>
        <w:pStyle w:val="FootnoteText"/>
        <w:ind w:left="500" w:hanging="500"/>
        <w:rPr>
          <w:szCs w:val="18"/>
          <w:lang w:val="en-GB"/>
        </w:rPr>
      </w:pPr>
      <w:r w:rsidRPr="00420EF9">
        <w:rPr>
          <w:rStyle w:val="FootnoteReference"/>
          <w:szCs w:val="18"/>
        </w:rPr>
        <w:footnoteRef/>
      </w:r>
      <w:r w:rsidRPr="00420EF9">
        <w:rPr>
          <w:szCs w:val="18"/>
        </w:rPr>
        <w:t xml:space="preserve"> </w:t>
      </w:r>
      <w:r w:rsidRPr="00420EF9">
        <w:rPr>
          <w:szCs w:val="18"/>
        </w:rPr>
        <w:tab/>
      </w:r>
      <w:r w:rsidRPr="00BD225A">
        <w:rPr>
          <w:szCs w:val="18"/>
        </w:rPr>
        <w:t xml:space="preserve">[This footnote is part of the definition] </w:t>
      </w:r>
      <w:r w:rsidRPr="00BD225A">
        <w:rPr>
          <w:rStyle w:val="FootnoteReference"/>
          <w:szCs w:val="18"/>
          <w:vertAlign w:val="baseline"/>
        </w:rPr>
        <w:t xml:space="preserve">International </w:t>
      </w:r>
      <w:proofErr w:type="spellStart"/>
      <w:r w:rsidRPr="00BD225A">
        <w:rPr>
          <w:rStyle w:val="FootnoteReference"/>
          <w:szCs w:val="18"/>
          <w:vertAlign w:val="baseline"/>
        </w:rPr>
        <w:t>Labour</w:t>
      </w:r>
      <w:proofErr w:type="spellEnd"/>
      <w:r w:rsidRPr="00BD225A">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BD225A">
        <w:rPr>
          <w:szCs w:val="18"/>
        </w:rPr>
        <w:t xml:space="preserve"> </w:t>
      </w:r>
      <w:r w:rsidRPr="00BD225A">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BD225A">
        <w:rPr>
          <w:iCs/>
          <w:szCs w:val="18"/>
          <w:lang w:val="en-GB"/>
        </w:rPr>
        <w:t xml:space="preserve"> The same </w:t>
      </w:r>
      <w:smartTag w:uri="urn:schemas-microsoft-com:office:smarttags" w:element="PersonName">
        <w:r w:rsidRPr="00BD225A">
          <w:rPr>
            <w:iCs/>
            <w:szCs w:val="18"/>
            <w:lang w:val="en-GB"/>
          </w:rPr>
          <w:t>c</w:t>
        </w:r>
      </w:smartTag>
      <w:r w:rsidRPr="00BD225A">
        <w:rPr>
          <w:iCs/>
          <w:szCs w:val="18"/>
          <w:lang w:val="en-GB"/>
        </w:rPr>
        <w:t>riteria are used by the FAO in its poli</w:t>
      </w:r>
      <w:smartTag w:uri="urn:schemas-microsoft-com:office:smarttags" w:element="PersonName">
        <w:r w:rsidRPr="00BD225A">
          <w:rPr>
            <w:iCs/>
            <w:szCs w:val="18"/>
            <w:lang w:val="en-GB"/>
          </w:rPr>
          <w:t>c</w:t>
        </w:r>
      </w:smartTag>
      <w:r w:rsidRPr="00BD225A">
        <w:rPr>
          <w:iCs/>
          <w:szCs w:val="18"/>
          <w:lang w:val="en-GB"/>
        </w:rPr>
        <w:t>y</w:t>
      </w:r>
      <w:r w:rsidRPr="00420EF9">
        <w:rPr>
          <w:iCs/>
          <w:szCs w:val="18"/>
          <w:lang w:val="en-GB"/>
        </w:rPr>
        <w:t xml:space="preserve"> on indigenous and tribal peoples (</w:t>
      </w:r>
      <w:r w:rsidRPr="00420EF9">
        <w:rPr>
          <w:szCs w:val="18"/>
        </w:rPr>
        <w:t xml:space="preserve">Available at </w:t>
      </w:r>
      <w:hyperlink r:id="rId1" w:tooltip="http://www.fao.org/docrep/013/i1857e/i1857e00.pdf" w:history="1">
        <w:r w:rsidRPr="00420EF9">
          <w:rPr>
            <w:iCs/>
            <w:szCs w:val="18"/>
            <w:lang w:val="en-GB"/>
          </w:rPr>
          <w:t>http://www.fao.org/docrep/013/i1857e/i1857e00.pdf</w:t>
        </w:r>
      </w:hyperlink>
      <w:r w:rsidRPr="00420EF9">
        <w:rPr>
          <w:iCs/>
          <w:szCs w:val="18"/>
          <w:lang w:val="en-GB"/>
        </w:rPr>
        <w:t>)</w:t>
      </w:r>
    </w:p>
  </w:footnote>
  <w:footnote w:id="82">
    <w:p w:rsidR="000430AC" w:rsidRPr="00420EF9" w:rsidRDefault="000430AC"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420EF9">
        <w:rPr>
          <w:iCs/>
          <w:szCs w:val="18"/>
          <w:lang w:val="en-GB"/>
        </w:rPr>
        <w:t>http://www.ifad.org/english/indigenous/documents/ip_policy_e.pdf</w:t>
      </w:r>
      <w:r>
        <w:rPr>
          <w:iCs/>
          <w:szCs w:val="18"/>
          <w:lang w:val="en-GB"/>
        </w:rPr>
        <w:t>.</w:t>
      </w:r>
      <w:proofErr w:type="gramEnd"/>
    </w:p>
  </w:footnote>
  <w:footnote w:id="83">
    <w:p w:rsidR="000430AC" w:rsidRPr="00420EF9" w:rsidRDefault="000430AC" w:rsidP="00931A24">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Available at </w:t>
      </w:r>
      <w:r w:rsidRPr="00772BA5">
        <w:rPr>
          <w:iCs/>
          <w:szCs w:val="18"/>
          <w:lang w:val="en-GB"/>
        </w:rPr>
        <w:t>http://www.hreoc.gov.au/social_justice/conference/engaging_communities/unpan021101.pdf</w:t>
      </w:r>
      <w:r>
        <w:rPr>
          <w:iCs/>
          <w:szCs w:val="18"/>
          <w:lang w:val="en-GB"/>
        </w:rPr>
        <w:t>.</w:t>
      </w:r>
      <w:proofErr w:type="gramEnd"/>
    </w:p>
  </w:footnote>
  <w:footnote w:id="84">
    <w:p w:rsidR="000430AC" w:rsidRPr="00420EF9" w:rsidRDefault="000430AC" w:rsidP="00C33191">
      <w:pPr>
        <w:pStyle w:val="FootnoteText"/>
        <w:ind w:left="499" w:hanging="499"/>
        <w:rPr>
          <w:szCs w:val="18"/>
          <w:lang w:val="it-IT"/>
        </w:rPr>
      </w:pPr>
      <w:r w:rsidRPr="00420EF9">
        <w:rPr>
          <w:rStyle w:val="FootnoteReference"/>
          <w:szCs w:val="18"/>
        </w:rPr>
        <w:footnoteRef/>
      </w:r>
      <w:r w:rsidRPr="00420EF9">
        <w:rPr>
          <w:szCs w:val="18"/>
        </w:rPr>
        <w:t xml:space="preserve"> </w:t>
      </w:r>
      <w:r w:rsidRPr="00420EF9">
        <w:rPr>
          <w:szCs w:val="18"/>
        </w:rPr>
        <w:tab/>
        <w:t>United Nations Sub-Commission on Prevention of Dis</w:t>
      </w:r>
      <w:smartTag w:uri="urn:schemas-microsoft-com:office:smarttags" w:element="PersonName">
        <w:r w:rsidRPr="00420EF9">
          <w:rPr>
            <w:szCs w:val="18"/>
          </w:rPr>
          <w:t>c</w:t>
        </w:r>
      </w:smartTag>
      <w:r w:rsidRPr="00420EF9">
        <w:rPr>
          <w:szCs w:val="18"/>
        </w:rPr>
        <w:t>rimination and Prote</w:t>
      </w:r>
      <w:smartTag w:uri="urn:schemas-microsoft-com:office:smarttags" w:element="PersonName">
        <w:r w:rsidRPr="00420EF9">
          <w:rPr>
            <w:szCs w:val="18"/>
          </w:rPr>
          <w:t>c</w:t>
        </w:r>
      </w:smartTag>
      <w:r w:rsidRPr="00420EF9">
        <w:rPr>
          <w:szCs w:val="18"/>
        </w:rPr>
        <w:t>tion of Minorities and its Study of the Problem of Dis</w:t>
      </w:r>
      <w:smartTag w:uri="urn:schemas-microsoft-com:office:smarttags" w:element="PersonName">
        <w:r w:rsidRPr="00420EF9">
          <w:rPr>
            <w:szCs w:val="18"/>
          </w:rPr>
          <w:t>c</w:t>
        </w:r>
      </w:smartTag>
      <w:r w:rsidRPr="00420EF9">
        <w:rPr>
          <w:szCs w:val="18"/>
        </w:rPr>
        <w:t>rimination against Indigenous Populations, UN Do</w:t>
      </w:r>
      <w:smartTag w:uri="urn:schemas-microsoft-com:office:smarttags" w:element="PersonName">
        <w:r w:rsidRPr="00420EF9">
          <w:rPr>
            <w:szCs w:val="18"/>
          </w:rPr>
          <w:t>c</w:t>
        </w:r>
      </w:smartTag>
      <w:r w:rsidRPr="00420EF9">
        <w:rPr>
          <w:szCs w:val="18"/>
        </w:rPr>
        <w:t xml:space="preserve">. </w:t>
      </w:r>
      <w:r w:rsidRPr="00420EF9">
        <w:rPr>
          <w:szCs w:val="18"/>
          <w:lang w:val="it-IT"/>
        </w:rPr>
        <w:t>E/CN.4/Sub.2/1986/7/Add.4., para 379 (1986).</w:t>
      </w:r>
    </w:p>
  </w:footnote>
  <w:footnote w:id="85">
    <w:p w:rsidR="000430AC" w:rsidRPr="009A2EAC" w:rsidRDefault="000430AC" w:rsidP="00C33191">
      <w:pPr>
        <w:pStyle w:val="FootnoteText"/>
        <w:ind w:left="499" w:hanging="499"/>
        <w:rPr>
          <w:szCs w:val="18"/>
          <w:lang w:val="nl-NL"/>
        </w:rPr>
      </w:pPr>
      <w:r w:rsidRPr="00420EF9">
        <w:rPr>
          <w:rStyle w:val="FootnoteReference"/>
          <w:szCs w:val="18"/>
        </w:rPr>
        <w:footnoteRef/>
      </w:r>
      <w:r w:rsidRPr="00420EF9">
        <w:rPr>
          <w:rStyle w:val="FootnoteReference"/>
          <w:szCs w:val="18"/>
          <w:lang w:val="nl-NL"/>
        </w:rPr>
        <w:t xml:space="preserve"> </w:t>
      </w:r>
      <w:r w:rsidRPr="00420EF9">
        <w:rPr>
          <w:szCs w:val="18"/>
          <w:lang w:val="nl-NL"/>
        </w:rPr>
        <w:tab/>
      </w:r>
      <w:r w:rsidRPr="009A2EAC">
        <w:rPr>
          <w:rStyle w:val="FootnoteReference"/>
          <w:szCs w:val="18"/>
          <w:vertAlign w:val="baseline"/>
          <w:lang w:val="nl-NL"/>
        </w:rPr>
        <w:t>WIPO Guide to the Copyright and Related Right Treaties Administered by WIPO and Glossary of Copyright and Related Rights Terms, p.</w:t>
      </w:r>
      <w:r w:rsidRPr="009A2EAC">
        <w:rPr>
          <w:szCs w:val="18"/>
          <w:lang w:val="nl-NL"/>
        </w:rPr>
        <w:t xml:space="preserve"> </w:t>
      </w:r>
      <w:r w:rsidRPr="009A2EAC">
        <w:rPr>
          <w:rStyle w:val="FootnoteReference"/>
          <w:szCs w:val="18"/>
          <w:vertAlign w:val="baseline"/>
          <w:lang w:val="nl-NL"/>
        </w:rPr>
        <w:t>293</w:t>
      </w:r>
      <w:r w:rsidRPr="009A2EAC">
        <w:rPr>
          <w:szCs w:val="18"/>
          <w:lang w:val="nl-NL"/>
        </w:rPr>
        <w:t>.</w:t>
      </w:r>
    </w:p>
  </w:footnote>
  <w:footnote w:id="86">
    <w:p w:rsidR="000430AC" w:rsidRPr="009A2EAC" w:rsidRDefault="000430AC"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r w:rsidRPr="009A2EAC">
        <w:rPr>
          <w:rStyle w:val="FootnoteReference"/>
          <w:szCs w:val="18"/>
          <w:vertAlign w:val="baseline"/>
        </w:rPr>
        <w:t xml:space="preserve">Sam </w:t>
      </w:r>
      <w:proofErr w:type="spellStart"/>
      <w:r w:rsidRPr="009A2EAC">
        <w:rPr>
          <w:rStyle w:val="FootnoteReference"/>
          <w:szCs w:val="18"/>
          <w:vertAlign w:val="baseline"/>
        </w:rPr>
        <w:t>Ricketson</w:t>
      </w:r>
      <w:proofErr w:type="spellEnd"/>
      <w:r w:rsidRPr="009A2EAC">
        <w:rPr>
          <w:szCs w:val="18"/>
        </w:rPr>
        <w:t xml:space="preserve"> </w:t>
      </w:r>
      <w:proofErr w:type="gramStart"/>
      <w:r w:rsidRPr="009A2EAC">
        <w:rPr>
          <w:szCs w:val="18"/>
        </w:rPr>
        <w:t>and</w:t>
      </w:r>
      <w:proofErr w:type="gramEnd"/>
      <w:r w:rsidRPr="009A2EAC">
        <w:rPr>
          <w:rStyle w:val="FootnoteReference"/>
          <w:szCs w:val="18"/>
          <w:vertAlign w:val="baseline"/>
        </w:rPr>
        <w:t xml:space="preserve"> Jane C. Ginsburg, </w:t>
      </w:r>
      <w:r w:rsidRPr="009A2EAC">
        <w:rPr>
          <w:rStyle w:val="FootnoteReference"/>
          <w:i/>
          <w:szCs w:val="18"/>
          <w:vertAlign w:val="baseline"/>
        </w:rPr>
        <w:t>International Copyright and Neighboring Rights</w:t>
      </w:r>
      <w:r w:rsidRPr="009A2EAC">
        <w:rPr>
          <w:rStyle w:val="FootnoteReference"/>
          <w:szCs w:val="18"/>
          <w:vertAlign w:val="baseline"/>
        </w:rPr>
        <w:t>—</w:t>
      </w:r>
      <w:r w:rsidRPr="009A2EAC">
        <w:rPr>
          <w:rStyle w:val="FootnoteReference"/>
          <w:i/>
          <w:szCs w:val="18"/>
          <w:vertAlign w:val="baseline"/>
        </w:rPr>
        <w:t>The Berne Convention and Beyond</w:t>
      </w:r>
      <w:smartTag w:uri="urn:schemas-microsoft-com:office:smarttags" w:element="PersonName">
        <w:r w:rsidRPr="009A2EAC">
          <w:rPr>
            <w:szCs w:val="18"/>
          </w:rPr>
          <w:t>,</w:t>
        </w:r>
      </w:smartTag>
      <w:r w:rsidRPr="009A2EAC">
        <w:rPr>
          <w:szCs w:val="18"/>
        </w:rPr>
        <w:t xml:space="preserve"> </w:t>
      </w:r>
      <w:r w:rsidRPr="009A2EAC">
        <w:rPr>
          <w:rStyle w:val="FootnoteReference"/>
          <w:szCs w:val="18"/>
          <w:vertAlign w:val="baseline"/>
        </w:rPr>
        <w:t>Oxford</w:t>
      </w:r>
      <w:smartTag w:uri="urn:schemas-microsoft-com:office:smarttags" w:element="PersonName">
        <w:r w:rsidRPr="009A2EAC">
          <w:rPr>
            <w:szCs w:val="18"/>
          </w:rPr>
          <w:t>,</w:t>
        </w:r>
      </w:smartTag>
      <w:r w:rsidRPr="009A2EAC">
        <w:rPr>
          <w:rStyle w:val="FootnoteReference"/>
          <w:szCs w:val="18"/>
          <w:vertAlign w:val="baseline"/>
        </w:rPr>
        <w:t xml:space="preserve"> Vol. I.</w:t>
      </w:r>
      <w:r w:rsidRPr="009A2EAC">
        <w:rPr>
          <w:szCs w:val="18"/>
        </w:rPr>
        <w:t>, p.602</w:t>
      </w:r>
      <w:r>
        <w:rPr>
          <w:szCs w:val="18"/>
        </w:rPr>
        <w:t>.</w:t>
      </w:r>
    </w:p>
  </w:footnote>
  <w:footnote w:id="87">
    <w:p w:rsidR="000430AC" w:rsidRPr="00420EF9" w:rsidRDefault="000430AC"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WIPO/GRTKF/IC/2/3, </w:t>
      </w:r>
      <w:proofErr w:type="spellStart"/>
      <w:r w:rsidRPr="00420EF9">
        <w:rPr>
          <w:szCs w:val="18"/>
        </w:rPr>
        <w:t>para</w:t>
      </w:r>
      <w:proofErr w:type="spellEnd"/>
      <w:r w:rsidRPr="00420EF9">
        <w:rPr>
          <w:szCs w:val="18"/>
        </w:rPr>
        <w:t xml:space="preserve">. 133. </w:t>
      </w:r>
    </w:p>
  </w:footnote>
  <w:footnote w:id="88">
    <w:p w:rsidR="000430AC" w:rsidRPr="00420EF9" w:rsidRDefault="000430AC"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WIPO/GRTKF/IC/7/9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w:t>
      </w:r>
      <w:r>
        <w:rPr>
          <w:szCs w:val="18"/>
        </w:rPr>
        <w:t>.</w:t>
      </w:r>
    </w:p>
  </w:footnote>
  <w:footnote w:id="89">
    <w:p w:rsidR="000430AC" w:rsidRPr="00420EF9" w:rsidRDefault="000430AC" w:rsidP="00C33191">
      <w:pPr>
        <w:pStyle w:val="FootnoteText"/>
        <w:ind w:left="500" w:hanging="500"/>
        <w:rPr>
          <w:szCs w:val="18"/>
        </w:rPr>
      </w:pPr>
      <w:r w:rsidRPr="00420EF9">
        <w:rPr>
          <w:rStyle w:val="FootnoteReference"/>
          <w:szCs w:val="18"/>
        </w:rPr>
        <w:footnoteRef/>
      </w:r>
      <w:r w:rsidRPr="00420EF9">
        <w:rPr>
          <w:rStyle w:val="FootnoteReference"/>
          <w:szCs w:val="18"/>
        </w:rPr>
        <w:t xml:space="preserve"> </w:t>
      </w:r>
      <w:r w:rsidRPr="00420EF9">
        <w:rPr>
          <w:szCs w:val="18"/>
        </w:rPr>
        <w:tab/>
        <w:t>See operational prin</w:t>
      </w:r>
      <w:smartTag w:uri="urn:schemas-microsoft-com:office:smarttags" w:element="PersonName">
        <w:r w:rsidRPr="00420EF9">
          <w:rPr>
            <w:szCs w:val="18"/>
          </w:rPr>
          <w:t>c</w:t>
        </w:r>
      </w:smartTag>
      <w:r w:rsidRPr="00420EF9">
        <w:rPr>
          <w:szCs w:val="18"/>
        </w:rPr>
        <w:t>iples in do</w:t>
      </w:r>
      <w:smartTag w:uri="urn:schemas-microsoft-com:office:smarttags" w:element="PersonName">
        <w:r w:rsidRPr="00420EF9">
          <w:rPr>
            <w:szCs w:val="18"/>
          </w:rPr>
          <w:t>c</w:t>
        </w:r>
      </w:smartTag>
      <w:r w:rsidRPr="00420EF9">
        <w:rPr>
          <w:szCs w:val="18"/>
        </w:rPr>
        <w:t>ument WIPO/GRTKF/IC/2/3, Se</w:t>
      </w:r>
      <w:smartTag w:uri="urn:schemas-microsoft-com:office:smarttags" w:element="PersonName">
        <w:r w:rsidRPr="00420EF9">
          <w:rPr>
            <w:szCs w:val="18"/>
          </w:rPr>
          <w:t>c</w:t>
        </w:r>
      </w:smartTag>
      <w:r w:rsidRPr="00420EF9">
        <w:rPr>
          <w:szCs w:val="18"/>
        </w:rPr>
        <w:t>tion V.B, p. 50</w:t>
      </w:r>
      <w:r>
        <w:rPr>
          <w:szCs w:val="18"/>
        </w:rPr>
        <w:t>.</w:t>
      </w:r>
    </w:p>
  </w:footnote>
  <w:footnote w:id="90">
    <w:p w:rsidR="000430AC" w:rsidRPr="00420EF9" w:rsidRDefault="000430AC" w:rsidP="00C33191">
      <w:pPr>
        <w:pStyle w:val="FootnoteText"/>
        <w:ind w:left="499" w:hanging="499"/>
        <w:rPr>
          <w:szCs w:val="18"/>
        </w:rPr>
      </w:pPr>
      <w:r w:rsidRPr="00420EF9">
        <w:rPr>
          <w:rStyle w:val="FootnoteReference"/>
          <w:szCs w:val="18"/>
        </w:rPr>
        <w:footnoteRef/>
      </w:r>
      <w:r w:rsidRPr="00420EF9">
        <w:rPr>
          <w:rStyle w:val="FootnoteReference"/>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Draft Intelle</w:t>
      </w:r>
      <w:smartTag w:uri="urn:schemas-microsoft-com:office:smarttags" w:element="PersonName">
        <w:r w:rsidRPr="00420EF9">
          <w:rPr>
            <w:szCs w:val="18"/>
          </w:rPr>
          <w:t>c</w:t>
        </w:r>
      </w:smartTag>
      <w:r w:rsidRPr="00420EF9">
        <w:rPr>
          <w:szCs w:val="18"/>
        </w:rPr>
        <w:t>tual Property Guidelines for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Equitable Benefit-sharing:  Updated version)</w:t>
      </w:r>
      <w:r>
        <w:rPr>
          <w:szCs w:val="18"/>
        </w:rPr>
        <w:t>.</w:t>
      </w:r>
    </w:p>
  </w:footnote>
  <w:footnote w:id="91">
    <w:p w:rsidR="000430AC" w:rsidRPr="00BD225A" w:rsidRDefault="000430AC" w:rsidP="00C33191">
      <w:pPr>
        <w:pStyle w:val="FootnoteText"/>
        <w:ind w:left="499" w:hanging="499"/>
        <w:rPr>
          <w:szCs w:val="18"/>
        </w:rPr>
      </w:pPr>
      <w:r w:rsidRPr="00BD225A">
        <w:rPr>
          <w:szCs w:val="18"/>
          <w:vertAlign w:val="superscript"/>
          <w:lang w:val="en-GB"/>
        </w:rPr>
        <w:footnoteRef/>
      </w:r>
      <w:r w:rsidRPr="00BD225A">
        <w:rPr>
          <w:szCs w:val="18"/>
        </w:rPr>
        <w:tab/>
      </w:r>
      <w:r w:rsidRPr="00114C4C">
        <w:rPr>
          <w:i/>
          <w:szCs w:val="18"/>
        </w:rPr>
        <w:t>Id</w:t>
      </w:r>
      <w:r>
        <w:rPr>
          <w:i/>
          <w:szCs w:val="18"/>
        </w:rPr>
        <w:t>.</w:t>
      </w:r>
    </w:p>
  </w:footnote>
  <w:footnote w:id="92">
    <w:p w:rsidR="000430AC" w:rsidRPr="00420EF9" w:rsidRDefault="000430AC" w:rsidP="00C33191">
      <w:pPr>
        <w:pStyle w:val="FootnoteText"/>
        <w:ind w:left="499" w:hanging="499"/>
        <w:rPr>
          <w:szCs w:val="18"/>
        </w:rPr>
      </w:pPr>
      <w:r w:rsidRPr="00BD225A">
        <w:rPr>
          <w:rStyle w:val="FootnoteReference"/>
          <w:szCs w:val="18"/>
        </w:rPr>
        <w:footnoteRef/>
      </w:r>
      <w:r w:rsidRPr="00420EF9">
        <w:rPr>
          <w:szCs w:val="18"/>
        </w:rPr>
        <w:tab/>
      </w:r>
      <w:proofErr w:type="gramStart"/>
      <w:r w:rsidRPr="00114C4C">
        <w:rPr>
          <w:i/>
          <w:szCs w:val="18"/>
        </w:rPr>
        <w:t>Id</w:t>
      </w:r>
      <w:r w:rsidRPr="00420EF9">
        <w:rPr>
          <w:szCs w:val="18"/>
        </w:rPr>
        <w:t>, page 4 of Annex</w:t>
      </w:r>
      <w:r>
        <w:rPr>
          <w:szCs w:val="18"/>
        </w:rPr>
        <w:t>.</w:t>
      </w:r>
      <w:proofErr w:type="gramEnd"/>
    </w:p>
  </w:footnote>
  <w:footnote w:id="93">
    <w:p w:rsidR="000430AC" w:rsidRPr="00420EF9" w:rsidRDefault="000430AC"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94">
    <w:p w:rsidR="000430AC" w:rsidRPr="00420EF9" w:rsidRDefault="000430AC"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95">
    <w:p w:rsidR="000430AC" w:rsidRPr="004C606B" w:rsidRDefault="000430AC"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4C606B">
        <w:rPr>
          <w:szCs w:val="18"/>
        </w:rPr>
        <w:t>WIPO Intelle</w:t>
      </w:r>
      <w:smartTag w:uri="urn:schemas-microsoft-com:office:smarttags" w:element="PersonName">
        <w:r w:rsidRPr="004C606B">
          <w:rPr>
            <w:szCs w:val="18"/>
          </w:rPr>
          <w:t>c</w:t>
        </w:r>
      </w:smartTag>
      <w:r w:rsidRPr="004C606B">
        <w:rPr>
          <w:szCs w:val="18"/>
        </w:rPr>
        <w:t>tual Property Handbook</w:t>
      </w:r>
      <w:smartTag w:uri="urn:schemas-microsoft-com:office:smarttags" w:element="PersonName">
        <w:r w:rsidRPr="004C606B">
          <w:rPr>
            <w:szCs w:val="18"/>
          </w:rPr>
          <w:t>,</w:t>
        </w:r>
      </w:smartTag>
      <w:r w:rsidRPr="004C606B">
        <w:rPr>
          <w:szCs w:val="18"/>
        </w:rPr>
        <w:t xml:space="preserve"> WIPO Publi</w:t>
      </w:r>
      <w:smartTag w:uri="urn:schemas-microsoft-com:office:smarttags" w:element="PersonName">
        <w:r w:rsidRPr="004C606B">
          <w:rPr>
            <w:szCs w:val="18"/>
          </w:rPr>
          <w:t>c</w:t>
        </w:r>
      </w:smartTag>
      <w:r w:rsidRPr="004C606B">
        <w:rPr>
          <w:szCs w:val="18"/>
        </w:rPr>
        <w:t>ation No. 489 (E)</w:t>
      </w:r>
      <w:smartTag w:uri="urn:schemas-microsoft-com:office:smarttags" w:element="PersonName">
        <w:r w:rsidRPr="004C606B">
          <w:rPr>
            <w:szCs w:val="18"/>
          </w:rPr>
          <w:t>,</w:t>
        </w:r>
      </w:smartTag>
      <w:r w:rsidRPr="004C606B">
        <w:rPr>
          <w:szCs w:val="18"/>
        </w:rPr>
        <w:t xml:space="preserve"> 2008</w:t>
      </w:r>
      <w:smartTag w:uri="urn:schemas-microsoft-com:office:smarttags" w:element="PersonName">
        <w:r w:rsidRPr="004C606B">
          <w:rPr>
            <w:szCs w:val="18"/>
          </w:rPr>
          <w:t>,</w:t>
        </w:r>
      </w:smartTag>
      <w:r w:rsidRPr="004C606B">
        <w:rPr>
          <w:szCs w:val="18"/>
        </w:rPr>
        <w:t xml:space="preserve"> p. 20</w:t>
      </w:r>
      <w:r>
        <w:rPr>
          <w:szCs w:val="18"/>
        </w:rPr>
        <w:t>.</w:t>
      </w:r>
    </w:p>
  </w:footnote>
  <w:footnote w:id="96">
    <w:p w:rsidR="000430AC" w:rsidRPr="004C606B" w:rsidRDefault="000430AC" w:rsidP="00C33191">
      <w:pPr>
        <w:pStyle w:val="FootnoteText"/>
        <w:ind w:left="499" w:hanging="499"/>
        <w:rPr>
          <w:szCs w:val="18"/>
        </w:rPr>
      </w:pPr>
      <w:r w:rsidRPr="004C606B">
        <w:rPr>
          <w:rStyle w:val="FootnoteReference"/>
          <w:szCs w:val="18"/>
        </w:rPr>
        <w:footnoteRef/>
      </w:r>
      <w:r w:rsidRPr="004C606B">
        <w:rPr>
          <w:szCs w:val="18"/>
        </w:rPr>
        <w:t xml:space="preserve"> </w:t>
      </w:r>
      <w:r w:rsidRPr="004C606B">
        <w:rPr>
          <w:szCs w:val="18"/>
        </w:rPr>
        <w:tab/>
        <w:t>See do</w:t>
      </w:r>
      <w:smartTag w:uri="urn:schemas-microsoft-com:office:smarttags" w:element="PersonName">
        <w:r w:rsidRPr="004C606B">
          <w:rPr>
            <w:szCs w:val="18"/>
          </w:rPr>
          <w:t>c</w:t>
        </w:r>
      </w:smartTag>
      <w:r w:rsidRPr="004C606B">
        <w:rPr>
          <w:szCs w:val="18"/>
        </w:rPr>
        <w:t>ument WIPO/GRTKF/IC/17/INF/12</w:t>
      </w:r>
      <w:r>
        <w:rPr>
          <w:szCs w:val="18"/>
        </w:rPr>
        <w:t>.</w:t>
      </w:r>
    </w:p>
  </w:footnote>
  <w:footnote w:id="97">
    <w:p w:rsidR="000430AC" w:rsidRPr="004C606B" w:rsidRDefault="000430AC" w:rsidP="00C33191">
      <w:pPr>
        <w:pStyle w:val="FootnoteText"/>
        <w:ind w:left="499" w:hanging="499"/>
        <w:rPr>
          <w:rStyle w:val="FootnoteReference"/>
          <w:bCs/>
          <w:caps/>
          <w:szCs w:val="18"/>
          <w:vertAlign w:val="baseline"/>
        </w:rPr>
      </w:pPr>
      <w:r w:rsidRPr="004C606B">
        <w:rPr>
          <w:rStyle w:val="FootnoteReference"/>
          <w:szCs w:val="18"/>
        </w:rPr>
        <w:footnoteRef/>
      </w:r>
      <w:r w:rsidRPr="004C606B">
        <w:rPr>
          <w:szCs w:val="18"/>
        </w:rPr>
        <w:t xml:space="preserve"> </w:t>
      </w:r>
      <w:r w:rsidRPr="004C606B">
        <w:rPr>
          <w:bCs/>
          <w:szCs w:val="18"/>
        </w:rPr>
        <w:tab/>
        <w:t>“</w:t>
      </w:r>
      <w:r w:rsidRPr="004C606B">
        <w:rPr>
          <w:rStyle w:val="FootnoteReference"/>
          <w:bCs/>
          <w:szCs w:val="18"/>
          <w:vertAlign w:val="baseline"/>
        </w:rPr>
        <w:t xml:space="preserve">Exceptions and Limits </w:t>
      </w:r>
      <w:proofErr w:type="gramStart"/>
      <w:r w:rsidRPr="004C606B">
        <w:rPr>
          <w:bCs/>
          <w:szCs w:val="18"/>
        </w:rPr>
        <w:t>t</w:t>
      </w:r>
      <w:proofErr w:type="gramEnd"/>
      <w:r w:rsidRPr="004C606B">
        <w:rPr>
          <w:rStyle w:val="FootnoteReference"/>
          <w:bCs/>
          <w:szCs w:val="18"/>
          <w:vertAlign w:val="baseline"/>
        </w:rPr>
        <w:t xml:space="preserve">o Copyright </w:t>
      </w:r>
      <w:r w:rsidRPr="004C606B">
        <w:rPr>
          <w:bCs/>
          <w:szCs w:val="18"/>
        </w:rPr>
        <w:t>a</w:t>
      </w:r>
      <w:r w:rsidRPr="004C606B">
        <w:rPr>
          <w:rStyle w:val="FootnoteReference"/>
          <w:bCs/>
          <w:szCs w:val="18"/>
          <w:vertAlign w:val="baseline"/>
        </w:rPr>
        <w:t>nd Neighboring Rights</w:t>
      </w:r>
      <w:r w:rsidRPr="004C606B">
        <w:rPr>
          <w:bCs/>
          <w:szCs w:val="18"/>
        </w:rPr>
        <w:t>,”</w:t>
      </w:r>
      <w:r w:rsidRPr="004C606B">
        <w:rPr>
          <w:rStyle w:val="FootnoteReference"/>
          <w:bCs/>
          <w:caps/>
          <w:szCs w:val="18"/>
          <w:vertAlign w:val="baseline"/>
        </w:rPr>
        <w:t xml:space="preserve"> </w:t>
      </w:r>
      <w:r w:rsidRPr="004C606B">
        <w:rPr>
          <w:bCs/>
          <w:szCs w:val="18"/>
        </w:rPr>
        <w:t xml:space="preserve">study prepared by Pierre </w:t>
      </w:r>
      <w:proofErr w:type="spellStart"/>
      <w:r w:rsidRPr="004C606B">
        <w:rPr>
          <w:bCs/>
          <w:szCs w:val="18"/>
        </w:rPr>
        <w:t>Sirinelli</w:t>
      </w:r>
      <w:proofErr w:type="spellEnd"/>
      <w:r w:rsidRPr="004C606B">
        <w:rPr>
          <w:rStyle w:val="FootnoteReference"/>
          <w:bCs/>
          <w:caps/>
          <w:szCs w:val="18"/>
          <w:vertAlign w:val="baseline"/>
        </w:rPr>
        <w:t xml:space="preserve">, </w:t>
      </w:r>
      <w:r w:rsidRPr="004C606B">
        <w:rPr>
          <w:bCs/>
          <w:caps/>
          <w:szCs w:val="18"/>
        </w:rPr>
        <w:t xml:space="preserve"> </w:t>
      </w:r>
      <w:r w:rsidRPr="004C606B">
        <w:rPr>
          <w:bCs/>
          <w:caps/>
          <w:szCs w:val="18"/>
        </w:rPr>
        <w:br/>
      </w:r>
      <w:r w:rsidRPr="004C606B">
        <w:rPr>
          <w:rStyle w:val="FootnoteReference"/>
          <w:bCs/>
          <w:caps/>
          <w:szCs w:val="18"/>
          <w:vertAlign w:val="baseline"/>
        </w:rPr>
        <w:t>WC</w:t>
      </w:r>
      <w:r w:rsidRPr="004C606B">
        <w:rPr>
          <w:bCs/>
          <w:caps/>
          <w:szCs w:val="18"/>
        </w:rPr>
        <w:t>T</w:t>
      </w:r>
      <w:r w:rsidRPr="004C606B">
        <w:rPr>
          <w:rStyle w:val="FootnoteReference"/>
          <w:bCs/>
          <w:caps/>
          <w:szCs w:val="18"/>
          <w:vertAlign w:val="baseline"/>
        </w:rPr>
        <w:t>-WP</w:t>
      </w:r>
      <w:r w:rsidRPr="004C606B">
        <w:rPr>
          <w:bCs/>
          <w:caps/>
          <w:szCs w:val="18"/>
        </w:rPr>
        <w:t>PT</w:t>
      </w:r>
      <w:r w:rsidRPr="004C606B">
        <w:rPr>
          <w:rStyle w:val="FootnoteReference"/>
          <w:bCs/>
          <w:caps/>
          <w:szCs w:val="18"/>
          <w:vertAlign w:val="baseline"/>
        </w:rPr>
        <w:t>/IM</w:t>
      </w:r>
      <w:r w:rsidRPr="004C606B">
        <w:rPr>
          <w:bCs/>
          <w:caps/>
          <w:szCs w:val="18"/>
        </w:rPr>
        <w:t>P</w:t>
      </w:r>
      <w:r w:rsidRPr="004C606B">
        <w:rPr>
          <w:rStyle w:val="FootnoteReference"/>
          <w:bCs/>
          <w:caps/>
          <w:szCs w:val="18"/>
          <w:vertAlign w:val="baseline"/>
        </w:rPr>
        <w:t xml:space="preserve">/1, </w:t>
      </w:r>
      <w:r w:rsidRPr="004C606B">
        <w:rPr>
          <w:bCs/>
          <w:szCs w:val="18"/>
        </w:rPr>
        <w:t>p</w:t>
      </w:r>
      <w:r w:rsidRPr="004C606B">
        <w:rPr>
          <w:rStyle w:val="FootnoteReference"/>
          <w:bCs/>
          <w:caps/>
          <w:szCs w:val="18"/>
          <w:vertAlign w:val="baseline"/>
        </w:rPr>
        <w:t>.</w:t>
      </w:r>
      <w:r w:rsidRPr="004C606B">
        <w:rPr>
          <w:bCs/>
          <w:caps/>
          <w:szCs w:val="18"/>
        </w:rPr>
        <w:t xml:space="preserve"> </w:t>
      </w:r>
      <w:r w:rsidRPr="004C606B">
        <w:rPr>
          <w:rStyle w:val="FootnoteReference"/>
          <w:bCs/>
          <w:caps/>
          <w:szCs w:val="18"/>
          <w:vertAlign w:val="baseline"/>
        </w:rPr>
        <w:t>2</w:t>
      </w:r>
      <w:r w:rsidRPr="004C606B">
        <w:rPr>
          <w:bCs/>
          <w:caps/>
          <w:szCs w:val="18"/>
        </w:rPr>
        <w:t>.</w:t>
      </w:r>
      <w:r w:rsidRPr="004C606B">
        <w:rPr>
          <w:rStyle w:val="FootnoteReference"/>
          <w:bCs/>
          <w:caps/>
          <w:szCs w:val="18"/>
          <w:vertAlign w:val="baseline"/>
        </w:rPr>
        <w:t xml:space="preserve"> </w:t>
      </w:r>
    </w:p>
  </w:footnote>
  <w:footnote w:id="98">
    <w:p w:rsidR="000430AC" w:rsidRPr="004C606B" w:rsidRDefault="000430AC" w:rsidP="00C33191">
      <w:pPr>
        <w:pStyle w:val="FootnoteText"/>
        <w:ind w:left="499" w:hanging="499"/>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 xml:space="preserve"> </w:t>
      </w:r>
      <w:r w:rsidRPr="004C606B">
        <w:rPr>
          <w:szCs w:val="18"/>
        </w:rPr>
        <w:tab/>
      </w:r>
      <w:r w:rsidRPr="004C606B">
        <w:rPr>
          <w:rStyle w:val="FootnoteReference"/>
          <w:szCs w:val="18"/>
          <w:vertAlign w:val="baseline"/>
        </w:rPr>
        <w:t>WIPO Copyright and Related Rights</w:t>
      </w:r>
      <w:r w:rsidRPr="004C606B">
        <w:rPr>
          <w:szCs w:val="18"/>
        </w:rPr>
        <w:t xml:space="preserve"> </w:t>
      </w:r>
      <w:proofErr w:type="gramStart"/>
      <w:r w:rsidRPr="004C606B">
        <w:rPr>
          <w:szCs w:val="18"/>
        </w:rPr>
        <w:t>website</w:t>
      </w:r>
      <w:proofErr w:type="gramEnd"/>
      <w:r w:rsidRPr="004C606B">
        <w:rPr>
          <w:rStyle w:val="FootnoteReference"/>
          <w:szCs w:val="18"/>
          <w:vertAlign w:val="baseline"/>
        </w:rPr>
        <w:t>, http://www.wipo.int/copyright/en/limitations/index.html</w:t>
      </w:r>
      <w:r w:rsidRPr="004C606B">
        <w:rPr>
          <w:szCs w:val="18"/>
        </w:rPr>
        <w:t>.</w:t>
      </w:r>
    </w:p>
  </w:footnote>
  <w:footnote w:id="99">
    <w:p w:rsidR="000430AC" w:rsidRPr="004C606B" w:rsidRDefault="000430AC"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10(1)</w:t>
      </w:r>
      <w:r w:rsidRPr="004C606B">
        <w:rPr>
          <w:szCs w:val="18"/>
        </w:rPr>
        <w:t>.</w:t>
      </w:r>
    </w:p>
  </w:footnote>
  <w:footnote w:id="100">
    <w:p w:rsidR="000430AC" w:rsidRPr="00BD225A" w:rsidRDefault="000430AC" w:rsidP="00C33191">
      <w:pPr>
        <w:pStyle w:val="FootnoteText"/>
        <w:ind w:left="500" w:hanging="500"/>
        <w:rPr>
          <w:rStyle w:val="FootnoteReference"/>
          <w:szCs w:val="18"/>
          <w:vertAlign w:val="baseline"/>
        </w:rPr>
      </w:pPr>
      <w:r w:rsidRPr="004C606B">
        <w:rPr>
          <w:rStyle w:val="FootnoteReference"/>
          <w:szCs w:val="18"/>
        </w:rPr>
        <w:footnoteRef/>
      </w:r>
      <w:r w:rsidRPr="004C606B">
        <w:rPr>
          <w:rStyle w:val="FootnoteReference"/>
          <w:szCs w:val="18"/>
        </w:rPr>
        <w:t xml:space="preserve"> </w:t>
      </w:r>
      <w:r w:rsidRPr="004C606B">
        <w:rPr>
          <w:szCs w:val="18"/>
        </w:rPr>
        <w:tab/>
      </w:r>
      <w:r w:rsidRPr="004C606B">
        <w:rPr>
          <w:rStyle w:val="FootnoteReference"/>
          <w:szCs w:val="18"/>
          <w:vertAlign w:val="baseline"/>
        </w:rPr>
        <w:t>Art.</w:t>
      </w:r>
      <w:r w:rsidRPr="004C606B">
        <w:rPr>
          <w:szCs w:val="18"/>
        </w:rPr>
        <w:t xml:space="preserve"> </w:t>
      </w:r>
      <w:r w:rsidRPr="004C606B">
        <w:rPr>
          <w:rStyle w:val="FootnoteReference"/>
          <w:szCs w:val="18"/>
          <w:vertAlign w:val="baseline"/>
        </w:rPr>
        <w:t>9(2)</w:t>
      </w:r>
      <w:r w:rsidRPr="004C606B">
        <w:rPr>
          <w:szCs w:val="18"/>
        </w:rPr>
        <w:t>.</w:t>
      </w:r>
    </w:p>
  </w:footnote>
  <w:footnote w:id="101">
    <w:p w:rsidR="000430AC" w:rsidRPr="00BD225A" w:rsidRDefault="000430AC"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WIPO Guide to the Copyright and Related Right Treaties Administered by WIPO and Glossary of Copyright and Related Rights Terms, p.</w:t>
      </w:r>
      <w:r w:rsidRPr="00BD225A">
        <w:rPr>
          <w:szCs w:val="18"/>
        </w:rPr>
        <w:t xml:space="preserve"> </w:t>
      </w:r>
      <w:r w:rsidRPr="00BD225A">
        <w:rPr>
          <w:rStyle w:val="FootnoteReference"/>
          <w:szCs w:val="18"/>
          <w:vertAlign w:val="baseline"/>
        </w:rPr>
        <w:t>313</w:t>
      </w:r>
      <w:r w:rsidRPr="00BD225A">
        <w:rPr>
          <w:szCs w:val="18"/>
        </w:rPr>
        <w:t>.</w:t>
      </w:r>
    </w:p>
  </w:footnote>
  <w:footnote w:id="102">
    <w:p w:rsidR="000430AC" w:rsidRPr="00420EF9" w:rsidRDefault="000430AC"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WIPO/GRTKF/IC/17/INF/12</w:t>
      </w:r>
      <w:r>
        <w:rPr>
          <w:szCs w:val="18"/>
        </w:rPr>
        <w:t>.</w:t>
      </w:r>
    </w:p>
  </w:footnote>
  <w:footnote w:id="103">
    <w:p w:rsidR="000430AC" w:rsidRPr="00420EF9" w:rsidRDefault="000430AC" w:rsidP="00C33191">
      <w:pPr>
        <w:ind w:left="500" w:hanging="500"/>
        <w:rPr>
          <w:color w:val="000000"/>
          <w:sz w:val="18"/>
          <w:szCs w:val="18"/>
        </w:rPr>
      </w:pPr>
      <w:r w:rsidRPr="00420EF9">
        <w:rPr>
          <w:rStyle w:val="FootnoteReference"/>
          <w:sz w:val="18"/>
          <w:szCs w:val="18"/>
        </w:rPr>
        <w:footnoteRef/>
      </w:r>
      <w:r w:rsidRPr="00420EF9">
        <w:rPr>
          <w:sz w:val="18"/>
          <w:szCs w:val="18"/>
        </w:rPr>
        <w:t xml:space="preserve"> </w:t>
      </w:r>
      <w:r w:rsidRPr="00420EF9">
        <w:rPr>
          <w:sz w:val="18"/>
          <w:szCs w:val="18"/>
        </w:rPr>
        <w:tab/>
        <w:t xml:space="preserve">Available at:  </w:t>
      </w:r>
      <w:r w:rsidRPr="00772BA5">
        <w:rPr>
          <w:sz w:val="18"/>
          <w:szCs w:val="18"/>
        </w:rPr>
        <w:t>http://www.wipo.int/tk/en/databases/</w:t>
      </w:r>
      <w:smartTag w:uri="urn:schemas-microsoft-com:office:smarttags" w:element="PersonName">
        <w:r w:rsidRPr="00772BA5">
          <w:rPr>
            <w:sz w:val="18"/>
            <w:szCs w:val="18"/>
          </w:rPr>
          <w:t>c</w:t>
        </w:r>
      </w:smartTag>
      <w:r w:rsidRPr="00772BA5">
        <w:rPr>
          <w:sz w:val="18"/>
          <w:szCs w:val="18"/>
        </w:rPr>
        <w:t>ontra</w:t>
      </w:r>
      <w:smartTag w:uri="urn:schemas-microsoft-com:office:smarttags" w:element="PersonName">
        <w:r w:rsidRPr="00772BA5">
          <w:rPr>
            <w:sz w:val="18"/>
            <w:szCs w:val="18"/>
          </w:rPr>
          <w:t>c</w:t>
        </w:r>
      </w:smartTag>
      <w:r w:rsidRPr="00772BA5">
        <w:rPr>
          <w:sz w:val="18"/>
          <w:szCs w:val="18"/>
        </w:rPr>
        <w:t>ts/index.html</w:t>
      </w:r>
      <w:r w:rsidRPr="00420EF9">
        <w:rPr>
          <w:sz w:val="18"/>
          <w:szCs w:val="18"/>
        </w:rPr>
        <w:t xml:space="preserve"> </w:t>
      </w:r>
    </w:p>
  </w:footnote>
  <w:footnote w:id="104">
    <w:p w:rsidR="000430AC" w:rsidRPr="00420EF9" w:rsidRDefault="000430AC" w:rsidP="00C33191">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bCs/>
          <w:szCs w:val="18"/>
        </w:rPr>
        <w:t>ftp://ftp.fao.org/ag/</w:t>
      </w:r>
      <w:smartTag w:uri="urn:schemas-microsoft-com:office:smarttags" w:element="PersonName">
        <w:r w:rsidRPr="00772BA5">
          <w:rPr>
            <w:bCs/>
            <w:szCs w:val="18"/>
          </w:rPr>
          <w:t>c</w:t>
        </w:r>
      </w:smartTag>
      <w:r w:rsidRPr="00772BA5">
        <w:rPr>
          <w:bCs/>
          <w:szCs w:val="18"/>
        </w:rPr>
        <w:t>grfa/gb1/SMTAe.pdf</w:t>
      </w:r>
      <w:r>
        <w:rPr>
          <w:bCs/>
          <w:szCs w:val="18"/>
        </w:rPr>
        <w:t>.</w:t>
      </w:r>
    </w:p>
  </w:footnote>
  <w:footnote w:id="105">
    <w:p w:rsidR="000430AC" w:rsidRPr="00420EF9" w:rsidRDefault="000430AC"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t xml:space="preserve">Available at:  </w:t>
      </w:r>
      <w:r w:rsidRPr="00772BA5">
        <w:rPr>
          <w:szCs w:val="18"/>
        </w:rPr>
        <w:t>http://www.wipo.int/p</w:t>
      </w:r>
      <w:smartTag w:uri="urn:schemas-microsoft-com:office:smarttags" w:element="PersonName">
        <w:r w:rsidRPr="00772BA5">
          <w:rPr>
            <w:szCs w:val="18"/>
          </w:rPr>
          <w:t>c</w:t>
        </w:r>
      </w:smartTag>
      <w:r w:rsidRPr="00772BA5">
        <w:rPr>
          <w:szCs w:val="18"/>
        </w:rPr>
        <w:t>t/en/texts/glossary.html#M</w:t>
      </w:r>
      <w:r w:rsidRPr="00420EF9">
        <w:rPr>
          <w:szCs w:val="18"/>
        </w:rPr>
        <w:t xml:space="preserve"> </w:t>
      </w:r>
    </w:p>
  </w:footnote>
  <w:footnote w:id="106">
    <w:p w:rsidR="000430AC" w:rsidRPr="00420EF9" w:rsidRDefault="000430AC" w:rsidP="00C33191">
      <w:pPr>
        <w:pStyle w:val="FootnoteText"/>
        <w:tabs>
          <w:tab w:val="left" w:pos="1000"/>
        </w:tabs>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Para IX-2.1, PCT International Search Guidelines (as in force from 18 September 1998)</w:t>
      </w:r>
      <w:r>
        <w:rPr>
          <w:szCs w:val="18"/>
        </w:rPr>
        <w:t>.</w:t>
      </w:r>
      <w:proofErr w:type="gramEnd"/>
    </w:p>
  </w:footnote>
  <w:footnote w:id="107">
    <w:p w:rsidR="000430AC" w:rsidRPr="00420EF9" w:rsidRDefault="000430AC" w:rsidP="00C33191">
      <w:pPr>
        <w:pStyle w:val="FootnoteText"/>
        <w:tabs>
          <w:tab w:val="left" w:pos="500"/>
        </w:tabs>
        <w:ind w:left="500" w:hanging="500"/>
        <w:rPr>
          <w:szCs w:val="18"/>
          <w:lang w:val="it-IT"/>
        </w:rPr>
      </w:pPr>
      <w:r w:rsidRPr="00420EF9">
        <w:rPr>
          <w:rStyle w:val="FootnoteReference"/>
          <w:szCs w:val="18"/>
        </w:rPr>
        <w:footnoteRef/>
      </w:r>
      <w:r w:rsidRPr="00420EF9">
        <w:rPr>
          <w:szCs w:val="18"/>
          <w:lang w:val="it-IT"/>
        </w:rPr>
        <w:t xml:space="preserve"> </w:t>
      </w:r>
      <w:r w:rsidRPr="00420EF9">
        <w:rPr>
          <w:szCs w:val="18"/>
          <w:lang w:val="it-IT"/>
        </w:rPr>
        <w:tab/>
        <w:t>PCT Mini</w:t>
      </w:r>
      <w:smartTag w:uri="urn:schemas-microsoft-com:office:smarttags" w:element="PersonName">
        <w:r w:rsidRPr="00420EF9">
          <w:rPr>
            <w:szCs w:val="18"/>
            <w:lang w:val="it-IT"/>
          </w:rPr>
          <w:t>mum</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umentation</w:t>
      </w:r>
      <w:smartTag w:uri="urn:schemas-microsoft-com:office:smarttags" w:element="PersonName">
        <w:r w:rsidRPr="00420EF9">
          <w:rPr>
            <w:szCs w:val="18"/>
            <w:lang w:val="it-IT"/>
          </w:rPr>
          <w:t>,</w:t>
        </w:r>
      </w:smartTag>
      <w:r w:rsidRPr="00420EF9">
        <w:rPr>
          <w:szCs w:val="18"/>
          <w:lang w:val="it-IT"/>
        </w:rPr>
        <w:t xml:space="preserve"> do</w:t>
      </w:r>
      <w:smartTag w:uri="urn:schemas-microsoft-com:office:smarttags" w:element="PersonName">
        <w:r w:rsidRPr="00420EF9">
          <w:rPr>
            <w:szCs w:val="18"/>
            <w:lang w:val="it-IT"/>
          </w:rPr>
          <w:t>c</w:t>
        </w:r>
      </w:smartTag>
      <w:r w:rsidRPr="00420EF9">
        <w:rPr>
          <w:szCs w:val="18"/>
          <w:lang w:val="it-IT"/>
        </w:rPr>
        <w:t>ument PCT/MIA/9/4</w:t>
      </w:r>
      <w:r>
        <w:rPr>
          <w:szCs w:val="18"/>
          <w:lang w:val="it-IT"/>
        </w:rPr>
        <w:t>.</w:t>
      </w:r>
    </w:p>
  </w:footnote>
  <w:footnote w:id="108">
    <w:p w:rsidR="000430AC" w:rsidRPr="00BD225A" w:rsidRDefault="000430AC"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Francesco Capotorti, Former Special Rapporteur of the United Nations, 1979, cited by Di</w:t>
      </w:r>
      <w:r w:rsidRPr="00BD225A">
        <w:rPr>
          <w:szCs w:val="18"/>
          <w:lang w:val="it-IT"/>
        </w:rPr>
        <w:t>e</w:t>
      </w:r>
      <w:r w:rsidRPr="00BD225A">
        <w:rPr>
          <w:rStyle w:val="FootnoteReference"/>
          <w:szCs w:val="18"/>
          <w:vertAlign w:val="baseline"/>
          <w:lang w:val="it-IT"/>
        </w:rPr>
        <w:t xml:space="preserve">ter Kugelmann, </w:t>
      </w:r>
      <w:r>
        <w:rPr>
          <w:szCs w:val="18"/>
          <w:lang w:val="it-IT"/>
        </w:rPr>
        <w:br/>
      </w:r>
      <w:r w:rsidRPr="00BD225A">
        <w:rPr>
          <w:rStyle w:val="FootnoteReference"/>
          <w:iCs/>
          <w:szCs w:val="18"/>
          <w:vertAlign w:val="baseline"/>
          <w:lang w:val="it-IT"/>
        </w:rPr>
        <w:t>The Protection of Minorities and Indigenous Peoples Respective Cultural Diversity,</w:t>
      </w:r>
      <w:r w:rsidRPr="00BD225A">
        <w:rPr>
          <w:rStyle w:val="FootnoteReference"/>
          <w:szCs w:val="18"/>
          <w:vertAlign w:val="baseline"/>
          <w:lang w:val="it-IT"/>
        </w:rPr>
        <w:t xml:space="preserve"> A. Von Bogdandy and </w:t>
      </w:r>
      <w:r>
        <w:rPr>
          <w:szCs w:val="18"/>
          <w:lang w:val="it-IT"/>
        </w:rPr>
        <w:br/>
      </w:r>
      <w:r w:rsidRPr="00BD225A">
        <w:rPr>
          <w:rStyle w:val="FootnoteReference"/>
          <w:szCs w:val="18"/>
          <w:vertAlign w:val="baseline"/>
          <w:lang w:val="it-IT"/>
        </w:rPr>
        <w:t xml:space="preserve">R. Wolffrum, (eds), Max Planck Year Book of United Nations Law, Vol. 11, 2007, p. </w:t>
      </w:r>
      <w:r w:rsidRPr="00BD225A">
        <w:rPr>
          <w:szCs w:val="18"/>
          <w:lang w:val="it-IT"/>
        </w:rPr>
        <w:t>2</w:t>
      </w:r>
      <w:r w:rsidRPr="00BD225A">
        <w:rPr>
          <w:rStyle w:val="FootnoteReference"/>
          <w:szCs w:val="18"/>
          <w:vertAlign w:val="baseline"/>
          <w:lang w:val="it-IT"/>
        </w:rPr>
        <w:t>37</w:t>
      </w:r>
      <w:r w:rsidRPr="00BD225A">
        <w:rPr>
          <w:szCs w:val="18"/>
          <w:lang w:val="it-IT"/>
        </w:rPr>
        <w:t>.</w:t>
      </w:r>
    </w:p>
  </w:footnote>
  <w:footnote w:id="109">
    <w:p w:rsidR="000430AC" w:rsidRPr="00BD225A" w:rsidRDefault="000430AC"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szCs w:val="18"/>
          <w:lang w:val="it-IT"/>
        </w:rPr>
        <w:t xml:space="preserve"> </w:t>
      </w:r>
      <w:r w:rsidRPr="00420EF9">
        <w:rPr>
          <w:szCs w:val="18"/>
          <w:lang w:val="it-IT"/>
        </w:rPr>
        <w:tab/>
      </w:r>
      <w:r w:rsidRPr="00BD225A">
        <w:rPr>
          <w:rStyle w:val="FootnoteReference"/>
          <w:szCs w:val="18"/>
          <w:vertAlign w:val="baseline"/>
          <w:lang w:val="it-IT"/>
        </w:rPr>
        <w:t>Art.2 (1) Declaration on the Rights of Persons belonging to National or Ethnic, Religious and Linguistic Minorities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 xml:space="preserve">dopted by General Assembly </w:t>
      </w:r>
      <w:r w:rsidRPr="00BD225A">
        <w:rPr>
          <w:szCs w:val="18"/>
          <w:lang w:val="it-IT"/>
        </w:rPr>
        <w:t>R</w:t>
      </w:r>
      <w:r w:rsidRPr="00BD225A">
        <w:rPr>
          <w:rStyle w:val="FootnoteReference"/>
          <w:szCs w:val="18"/>
          <w:vertAlign w:val="baseline"/>
          <w:lang w:val="it-IT"/>
        </w:rPr>
        <w:t>esolution 47/135 of December 1992.</w:t>
      </w:r>
    </w:p>
  </w:footnote>
  <w:footnote w:id="110">
    <w:p w:rsidR="000430AC" w:rsidRPr="00BD225A" w:rsidRDefault="000430AC"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Declaration on the Rights of Persons belonging to National or Ethnic, Religious and Linguistic Minorities</w:t>
      </w:r>
      <w:r w:rsidRPr="00BD225A">
        <w:rPr>
          <w:szCs w:val="18"/>
          <w:lang w:val="it-IT"/>
        </w:rPr>
        <w:t xml:space="preserve">, </w:t>
      </w:r>
      <w:r w:rsidRPr="00BD225A">
        <w:rPr>
          <w:rStyle w:val="FootnoteReference"/>
          <w:szCs w:val="18"/>
          <w:vertAlign w:val="baseline"/>
          <w:lang w:val="it-IT"/>
        </w:rPr>
        <w:t>Art.1(1)</w:t>
      </w:r>
      <w:r w:rsidRPr="00BD225A">
        <w:rPr>
          <w:szCs w:val="18"/>
          <w:lang w:val="it-IT"/>
        </w:rPr>
        <w:t>.</w:t>
      </w:r>
    </w:p>
  </w:footnote>
  <w:footnote w:id="111">
    <w:p w:rsidR="000430AC" w:rsidRPr="00BD225A" w:rsidRDefault="000430AC" w:rsidP="009B281C">
      <w:pPr>
        <w:pStyle w:val="FootnoteText"/>
        <w:tabs>
          <w:tab w:val="left" w:pos="500"/>
        </w:tabs>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Art.</w:t>
      </w:r>
      <w:r w:rsidRPr="00BD225A">
        <w:rPr>
          <w:szCs w:val="18"/>
          <w:lang w:val="it-IT"/>
        </w:rPr>
        <w:t xml:space="preserve"> </w:t>
      </w:r>
      <w:r w:rsidRPr="00BD225A">
        <w:rPr>
          <w:rStyle w:val="FootnoteReference"/>
          <w:szCs w:val="18"/>
          <w:vertAlign w:val="baseline"/>
          <w:lang w:val="it-IT"/>
        </w:rPr>
        <w:t xml:space="preserve">27 </w:t>
      </w:r>
      <w:r w:rsidRPr="00BD225A">
        <w:rPr>
          <w:rStyle w:val="FootnoteReference"/>
          <w:i/>
          <w:szCs w:val="18"/>
          <w:vertAlign w:val="baseline"/>
          <w:lang w:val="it-IT"/>
        </w:rPr>
        <w:t>International Covenant on Civil and Political Rights</w:t>
      </w:r>
      <w:smartTag w:uri="urn:schemas-microsoft-com:office:smarttags" w:element="PersonName">
        <w:r w:rsidRPr="00BD225A">
          <w:rPr>
            <w:szCs w:val="18"/>
            <w:lang w:val="it-IT"/>
          </w:rPr>
          <w:t>,</w:t>
        </w:r>
      </w:smartTag>
      <w:r w:rsidRPr="00BD225A">
        <w:rPr>
          <w:szCs w:val="18"/>
          <w:lang w:val="it-IT"/>
        </w:rPr>
        <w:t xml:space="preserve"> a</w:t>
      </w:r>
      <w:r w:rsidRPr="00BD225A">
        <w:rPr>
          <w:rStyle w:val="FootnoteReference"/>
          <w:szCs w:val="18"/>
          <w:vertAlign w:val="baseline"/>
          <w:lang w:val="it-IT"/>
        </w:rPr>
        <w:t>dopted and opened for signature, ratification and accession by General Assembly resolution 2200A (XXI) of 16 December 1966</w:t>
      </w:r>
      <w:r w:rsidRPr="00BD225A">
        <w:rPr>
          <w:szCs w:val="18"/>
          <w:lang w:val="it-IT"/>
        </w:rPr>
        <w:t>,</w:t>
      </w:r>
      <w:r w:rsidRPr="00BD225A">
        <w:rPr>
          <w:rStyle w:val="FootnoteReference"/>
          <w:szCs w:val="18"/>
          <w:vertAlign w:val="baseline"/>
          <w:lang w:val="it-IT"/>
        </w:rPr>
        <w:t xml:space="preserve"> entered into force </w:t>
      </w:r>
      <w:r>
        <w:rPr>
          <w:szCs w:val="18"/>
          <w:lang w:val="it-IT"/>
        </w:rPr>
        <w:br/>
      </w:r>
      <w:r w:rsidRPr="00BD225A">
        <w:rPr>
          <w:rStyle w:val="FootnoteReference"/>
          <w:szCs w:val="18"/>
          <w:vertAlign w:val="baseline"/>
          <w:lang w:val="it-IT"/>
        </w:rPr>
        <w:t xml:space="preserve">23 March 1976. </w:t>
      </w:r>
    </w:p>
  </w:footnote>
  <w:footnote w:id="112">
    <w:p w:rsidR="000430AC" w:rsidRPr="00420EF9" w:rsidRDefault="000430AC" w:rsidP="009B281C">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“A Legal Framework for the Prote</w:t>
      </w:r>
      <w:smartTag w:uri="urn:schemas-microsoft-com:office:smarttags" w:element="PersonName">
        <w:r w:rsidRPr="00420EF9">
          <w:rPr>
            <w:szCs w:val="18"/>
          </w:rPr>
          <w:t>c</w:t>
        </w:r>
      </w:smartTag>
      <w:r w:rsidRPr="00420EF9">
        <w:rPr>
          <w:szCs w:val="18"/>
        </w:rPr>
        <w:t xml:space="preserve">tion of Traditional Knowledge in </w:t>
      </w:r>
      <w:smartTag w:uri="urn:schemas-microsoft-com:office:smarttags" w:element="place">
        <w:smartTag w:uri="urn:schemas-microsoft-com:office:smarttags" w:element="country-region">
          <w:r w:rsidRPr="00420EF9">
            <w:rPr>
              <w:szCs w:val="18"/>
            </w:rPr>
            <w:t>Sri Lanka</w:t>
          </w:r>
        </w:smartTag>
      </w:smartTag>
      <w:r w:rsidRPr="00420EF9">
        <w:rPr>
          <w:szCs w:val="18"/>
        </w:rPr>
        <w:t>,” Working Do</w:t>
      </w:r>
      <w:smartTag w:uri="urn:schemas-microsoft-com:office:smarttags" w:element="PersonName">
        <w:r w:rsidRPr="00420EF9">
          <w:rPr>
            <w:szCs w:val="18"/>
          </w:rPr>
          <w:t>c</w:t>
        </w:r>
      </w:smartTag>
      <w:r w:rsidRPr="00420EF9">
        <w:rPr>
          <w:szCs w:val="18"/>
        </w:rPr>
        <w:t xml:space="preserve">ument-Version 01- January 2009.  </w:t>
      </w:r>
    </w:p>
  </w:footnote>
  <w:footnote w:id="113">
    <w:p w:rsidR="000430AC" w:rsidRPr="00420EF9" w:rsidRDefault="000430AC"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It was proposed to add the term “misuse” in the text of “The Prote</w:t>
      </w:r>
      <w:smartTag w:uri="urn:schemas-microsoft-com:office:smarttags" w:element="PersonName">
        <w:r w:rsidRPr="00420EF9">
          <w:rPr>
            <w:szCs w:val="18"/>
          </w:rPr>
          <w:t>c</w:t>
        </w:r>
      </w:smartTag>
      <w:r w:rsidRPr="00420EF9">
        <w:rPr>
          <w:szCs w:val="18"/>
        </w:rPr>
        <w:t>tion of Traditional Knowledge: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 (WIPO/GRTKF/IC/18/5) by some Delegations</w:t>
      </w:r>
      <w:smartTag w:uri="urn:schemas-microsoft-com:office:smarttags" w:element="PersonName">
        <w:r w:rsidRPr="00420EF9">
          <w:rPr>
            <w:szCs w:val="18"/>
          </w:rPr>
          <w:t>,</w:t>
        </w:r>
      </w:smartTag>
      <w:r w:rsidRPr="00420EF9">
        <w:rPr>
          <w:szCs w:val="18"/>
        </w:rPr>
        <w:t xml:space="preserve"> su</w:t>
      </w:r>
      <w:smartTag w:uri="urn:schemas-microsoft-com:office:smarttags" w:element="PersonName">
        <w:r w:rsidRPr="00420EF9">
          <w:rPr>
            <w:szCs w:val="18"/>
          </w:rPr>
          <w:t>c</w:t>
        </w:r>
      </w:smartTag>
      <w:r w:rsidRPr="00420EF9">
        <w:rPr>
          <w:szCs w:val="18"/>
        </w:rPr>
        <w:t>h as the Delegation of Indonesia and the Delegation of Mexi</w:t>
      </w:r>
      <w:smartTag w:uri="urn:schemas-microsoft-com:office:smarttags" w:element="PersonName">
        <w:r w:rsidRPr="00420EF9">
          <w:rPr>
            <w:szCs w:val="18"/>
          </w:rPr>
          <w:t>c</w:t>
        </w:r>
      </w:smartTag>
      <w:r w:rsidRPr="00420EF9">
        <w:rPr>
          <w:szCs w:val="18"/>
        </w:rPr>
        <w:t>o.  However</w:t>
      </w:r>
      <w:smartTag w:uri="urn:schemas-microsoft-com:office:smarttags" w:element="PersonName">
        <w:r w:rsidRPr="00420EF9">
          <w:rPr>
            <w:szCs w:val="18"/>
          </w:rPr>
          <w:t>,</w:t>
        </w:r>
      </w:smartTag>
      <w:r w:rsidRPr="00420EF9">
        <w:rPr>
          <w:szCs w:val="18"/>
        </w:rPr>
        <w:t xml:space="preserve"> the Delegation of Australia noted that misuse was a term that was used in the </w:t>
      </w:r>
      <w:smartTag w:uri="urn:schemas-microsoft-com:office:smarttags" w:element="PersonName">
        <w:r w:rsidRPr="00420EF9">
          <w:rPr>
            <w:szCs w:val="18"/>
          </w:rPr>
          <w:t>c</w:t>
        </w:r>
      </w:smartTag>
      <w:r w:rsidRPr="00420EF9">
        <w:rPr>
          <w:szCs w:val="18"/>
        </w:rPr>
        <w:t>ontext of the Convention on Biologi</w:t>
      </w:r>
      <w:smartTag w:uri="urn:schemas-microsoft-com:office:smarttags" w:element="PersonName">
        <w:r w:rsidRPr="00420EF9">
          <w:rPr>
            <w:szCs w:val="18"/>
          </w:rPr>
          <w:t>c</w:t>
        </w:r>
      </w:smartTag>
      <w:r w:rsidRPr="00420EF9">
        <w:rPr>
          <w:szCs w:val="18"/>
        </w:rPr>
        <w:t>al Diversity within the draft negotiating text for an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and benefit sharing of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and asso</w:t>
      </w:r>
      <w:smartTag w:uri="urn:schemas-microsoft-com:office:smarttags" w:element="PersonName">
        <w:r w:rsidRPr="00420EF9">
          <w:rPr>
            <w:szCs w:val="18"/>
          </w:rPr>
          <w:t>c</w:t>
        </w:r>
      </w:smartTag>
      <w:r w:rsidRPr="00420EF9">
        <w:rPr>
          <w:szCs w:val="18"/>
        </w:rPr>
        <w:t>iated traditional knowledge.  It was used to refer to a</w:t>
      </w:r>
      <w:smartTag w:uri="urn:schemas-microsoft-com:office:smarttags" w:element="PersonName">
        <w:r w:rsidRPr="00420EF9">
          <w:rPr>
            <w:szCs w:val="18"/>
          </w:rPr>
          <w:t>c</w:t>
        </w:r>
      </w:smartTag>
      <w:r w:rsidRPr="00420EF9">
        <w:rPr>
          <w:szCs w:val="18"/>
        </w:rPr>
        <w:t xml:space="preserve">ts that were </w:t>
      </w:r>
      <w:smartTag w:uri="urn:schemas-microsoft-com:office:smarttags" w:element="PersonName">
        <w:r w:rsidRPr="00420EF9">
          <w:rPr>
            <w:szCs w:val="18"/>
          </w:rPr>
          <w:t>c</w:t>
        </w:r>
      </w:smartTag>
      <w:r w:rsidRPr="00420EF9">
        <w:rPr>
          <w:szCs w:val="18"/>
        </w:rPr>
        <w:t>ontrary to mutually agreed terms</w:t>
      </w:r>
      <w:smartTag w:uri="urn:schemas-microsoft-com:office:smarttags" w:element="PersonName">
        <w:r w:rsidRPr="00420EF9">
          <w:rPr>
            <w:szCs w:val="18"/>
          </w:rPr>
          <w:t>,</w:t>
        </w:r>
      </w:smartTag>
      <w:r w:rsidRPr="00420EF9">
        <w:rPr>
          <w:szCs w:val="18"/>
        </w:rPr>
        <w:t xml:space="preserve"> while misappropriation referred spe</w:t>
      </w:r>
      <w:smartTag w:uri="urn:schemas-microsoft-com:office:smarttags" w:element="PersonName">
        <w:r w:rsidRPr="00420EF9">
          <w:rPr>
            <w:szCs w:val="18"/>
          </w:rPr>
          <w:t>c</w:t>
        </w:r>
      </w:smartTag>
      <w:r w:rsidRPr="00420EF9">
        <w:rPr>
          <w:szCs w:val="18"/>
        </w:rPr>
        <w:t>ifi</w:t>
      </w:r>
      <w:smartTag w:uri="urn:schemas-microsoft-com:office:smarttags" w:element="PersonName">
        <w:r w:rsidRPr="00420EF9">
          <w:rPr>
            <w:szCs w:val="18"/>
          </w:rPr>
          <w:t>c</w:t>
        </w:r>
      </w:smartTag>
      <w:r w:rsidRPr="00420EF9">
        <w:rPr>
          <w:szCs w:val="18"/>
        </w:rPr>
        <w:t>ally to a</w:t>
      </w:r>
      <w:smartTag w:uri="urn:schemas-microsoft-com:office:smarttags" w:element="PersonName">
        <w:r w:rsidRPr="00420EF9">
          <w:rPr>
            <w:szCs w:val="18"/>
          </w:rPr>
          <w:t>c</w:t>
        </w:r>
      </w:smartTag>
      <w:r w:rsidRPr="00420EF9">
        <w:rPr>
          <w:szCs w:val="18"/>
        </w:rPr>
        <w:t xml:space="preserve">quisition without prior informed </w:t>
      </w:r>
      <w:smartTag w:uri="urn:schemas-microsoft-com:office:smarttags" w:element="PersonName">
        <w:r w:rsidRPr="00420EF9">
          <w:rPr>
            <w:szCs w:val="18"/>
          </w:rPr>
          <w:t>c</w:t>
        </w:r>
      </w:smartTag>
      <w:r w:rsidRPr="00420EF9">
        <w:rPr>
          <w:szCs w:val="18"/>
        </w:rPr>
        <w:t xml:space="preserve">onsent. </w:t>
      </w:r>
      <w:r>
        <w:rPr>
          <w:szCs w:val="18"/>
        </w:rPr>
        <w:t xml:space="preserve"> </w:t>
      </w:r>
      <w:r w:rsidRPr="00420EF9">
        <w:rPr>
          <w:szCs w:val="18"/>
        </w:rPr>
        <w:t xml:space="preserve">It </w:t>
      </w:r>
      <w:smartTag w:uri="urn:schemas-microsoft-com:office:smarttags" w:element="PersonName">
        <w:r w:rsidRPr="00420EF9">
          <w:rPr>
            <w:szCs w:val="18"/>
          </w:rPr>
          <w:t>c</w:t>
        </w:r>
      </w:smartTag>
      <w:r w:rsidRPr="00420EF9">
        <w:rPr>
          <w:szCs w:val="18"/>
        </w:rPr>
        <w:t>alled for further dis</w:t>
      </w:r>
      <w:smartTag w:uri="urn:schemas-microsoft-com:office:smarttags" w:element="PersonName">
        <w:r w:rsidRPr="00420EF9">
          <w:rPr>
            <w:szCs w:val="18"/>
          </w:rPr>
          <w:t>c</w:t>
        </w:r>
      </w:smartTag>
      <w:r w:rsidRPr="00420EF9">
        <w:rPr>
          <w:szCs w:val="18"/>
        </w:rPr>
        <w:t xml:space="preserve">ussion as to the meaning of these terms in the </w:t>
      </w:r>
      <w:smartTag w:uri="urn:schemas-microsoft-com:office:smarttags" w:element="PersonName">
        <w:r w:rsidRPr="00420EF9">
          <w:rPr>
            <w:szCs w:val="18"/>
          </w:rPr>
          <w:t>c</w:t>
        </w:r>
      </w:smartTag>
      <w:r w:rsidRPr="00420EF9">
        <w:rPr>
          <w:szCs w:val="18"/>
        </w:rPr>
        <w:t>ontext of the Committee and in relation to intelle</w:t>
      </w:r>
      <w:smartTag w:uri="urn:schemas-microsoft-com:office:smarttags" w:element="PersonName">
        <w:r w:rsidRPr="00420EF9">
          <w:rPr>
            <w:szCs w:val="18"/>
          </w:rPr>
          <w:t>c</w:t>
        </w:r>
      </w:smartTag>
      <w:r w:rsidRPr="00420EF9">
        <w:rPr>
          <w:szCs w:val="18"/>
        </w:rPr>
        <w:t>tual property rather than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ess to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w:t>
      </w:r>
      <w:r>
        <w:rPr>
          <w:szCs w:val="18"/>
        </w:rPr>
        <w:t>.</w:t>
      </w:r>
    </w:p>
  </w:footnote>
  <w:footnote w:id="114">
    <w:p w:rsidR="000430AC" w:rsidRPr="00BD225A" w:rsidRDefault="000430AC" w:rsidP="00916CEA">
      <w:pPr>
        <w:pStyle w:val="FootnoteText"/>
        <w:ind w:left="550" w:hanging="550"/>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Sect.</w:t>
      </w:r>
      <w:r w:rsidRPr="00BD225A">
        <w:rPr>
          <w:szCs w:val="18"/>
        </w:rPr>
        <w:t xml:space="preserve"> </w:t>
      </w:r>
      <w:r w:rsidRPr="00BD225A">
        <w:rPr>
          <w:rStyle w:val="FootnoteReference"/>
          <w:szCs w:val="18"/>
          <w:vertAlign w:val="baseline"/>
        </w:rPr>
        <w:t xml:space="preserve">2, </w:t>
      </w:r>
      <w:r w:rsidRPr="00BD225A">
        <w:rPr>
          <w:rStyle w:val="FootnoteReference"/>
          <w:iCs/>
          <w:szCs w:val="18"/>
          <w:vertAlign w:val="baseline"/>
        </w:rPr>
        <w:t>Model Provisions for National Laws on the Protection of Expressions of Folklore against Illicit Exploitation and Other Prejudicial Actions, 1982</w:t>
      </w:r>
      <w:r w:rsidRPr="00BD225A">
        <w:rPr>
          <w:iCs/>
          <w:szCs w:val="18"/>
        </w:rPr>
        <w:t>.</w:t>
      </w:r>
    </w:p>
  </w:footnote>
  <w:footnote w:id="115">
    <w:p w:rsidR="000430AC" w:rsidRPr="00420EF9" w:rsidRDefault="000430AC" w:rsidP="00916CEA">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 xml:space="preserve">ument </w:t>
      </w:r>
      <w:r w:rsidRPr="00420EF9">
        <w:rPr>
          <w:szCs w:val="18"/>
          <w:lang w:val="en-GB"/>
        </w:rPr>
        <w:t>UNEP/CBD/COP/4/22</w:t>
      </w:r>
      <w:smartTag w:uri="urn:schemas-microsoft-com:office:smarttags" w:element="PersonName">
        <w:r w:rsidRPr="00420EF9">
          <w:rPr>
            <w:szCs w:val="18"/>
            <w:lang w:val="en-GB"/>
          </w:rPr>
          <w:t>,</w:t>
        </w:r>
      </w:smartTag>
      <w:r w:rsidRPr="00420EF9">
        <w:rPr>
          <w:szCs w:val="18"/>
          <w:lang w:val="en-GB"/>
        </w:rPr>
        <w:t xml:space="preserve"> </w:t>
      </w:r>
      <w:proofErr w:type="spellStart"/>
      <w:r w:rsidRPr="00420EF9">
        <w:rPr>
          <w:szCs w:val="18"/>
          <w:lang w:val="en-GB"/>
        </w:rPr>
        <w:t>para</w:t>
      </w:r>
      <w:proofErr w:type="spellEnd"/>
      <w:r w:rsidRPr="00420EF9">
        <w:rPr>
          <w:szCs w:val="18"/>
          <w:lang w:val="en-GB"/>
        </w:rPr>
        <w:t>. 32</w:t>
      </w:r>
    </w:p>
  </w:footnote>
  <w:footnote w:id="116">
    <w:p w:rsidR="000430AC" w:rsidRPr="00BD225A" w:rsidRDefault="000430AC" w:rsidP="009B281C">
      <w:pPr>
        <w:pStyle w:val="FootnoteText"/>
        <w:ind w:left="500" w:hanging="500"/>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BD225A">
        <w:rPr>
          <w:rStyle w:val="FootnoteReference"/>
          <w:szCs w:val="18"/>
          <w:vertAlign w:val="baseline"/>
        </w:rPr>
        <w:t xml:space="preserve">Daniel </w:t>
      </w:r>
      <w:proofErr w:type="spellStart"/>
      <w:r w:rsidRPr="00BD225A">
        <w:rPr>
          <w:rStyle w:val="FootnoteReference"/>
          <w:szCs w:val="18"/>
          <w:vertAlign w:val="baseline"/>
        </w:rPr>
        <w:t>Gervais</w:t>
      </w:r>
      <w:proofErr w:type="spellEnd"/>
      <w:r w:rsidRPr="00BD225A">
        <w:rPr>
          <w:rStyle w:val="FootnoteReference"/>
          <w:szCs w:val="18"/>
          <w:vertAlign w:val="baseline"/>
        </w:rPr>
        <w:t>, The TRIPS Agreement. Drafting and Analysis, 3rd Edition</w:t>
      </w:r>
      <w:smartTag w:uri="urn:schemas-microsoft-com:office:smarttags" w:element="PersonName">
        <w:r w:rsidRPr="00BD225A">
          <w:rPr>
            <w:szCs w:val="18"/>
          </w:rPr>
          <w:t>,</w:t>
        </w:r>
      </w:smartTag>
      <w:r w:rsidRPr="00BD225A">
        <w:rPr>
          <w:szCs w:val="18"/>
        </w:rPr>
        <w:t xml:space="preserve"> </w:t>
      </w:r>
      <w:r w:rsidRPr="00BD225A">
        <w:rPr>
          <w:rStyle w:val="FootnoteReference"/>
          <w:szCs w:val="18"/>
          <w:vertAlign w:val="baseline"/>
        </w:rPr>
        <w:t>Sweet</w:t>
      </w:r>
      <w:r w:rsidRPr="00BD225A">
        <w:rPr>
          <w:szCs w:val="18"/>
        </w:rPr>
        <w:t xml:space="preserve"> </w:t>
      </w:r>
      <w:r w:rsidRPr="00BD225A">
        <w:rPr>
          <w:rStyle w:val="FootnoteReference"/>
          <w:szCs w:val="18"/>
          <w:vertAlign w:val="baseline"/>
        </w:rPr>
        <w:t>&amp;</w:t>
      </w:r>
      <w:r w:rsidRPr="00BD225A">
        <w:rPr>
          <w:szCs w:val="18"/>
        </w:rPr>
        <w:t xml:space="preserve"> </w:t>
      </w:r>
      <w:r w:rsidRPr="00BD225A">
        <w:rPr>
          <w:rStyle w:val="FootnoteReference"/>
          <w:szCs w:val="18"/>
          <w:vertAlign w:val="baseline"/>
        </w:rPr>
        <w:t>Maxwell, p. 161</w:t>
      </w:r>
      <w:r w:rsidRPr="00BD225A">
        <w:rPr>
          <w:szCs w:val="18"/>
        </w:rPr>
        <w:t>.</w:t>
      </w:r>
    </w:p>
  </w:footnote>
  <w:footnote w:id="117">
    <w:p w:rsidR="000430AC" w:rsidRPr="00BD225A" w:rsidRDefault="000430AC" w:rsidP="009B281C">
      <w:pPr>
        <w:pStyle w:val="FootnoteText"/>
        <w:ind w:left="499" w:hanging="499"/>
        <w:rPr>
          <w:rStyle w:val="FootnoteReference"/>
          <w:szCs w:val="18"/>
          <w:vertAlign w:val="baseline"/>
          <w:lang w:val="it-IT"/>
        </w:rPr>
      </w:pPr>
      <w:r w:rsidRPr="00420EF9">
        <w:rPr>
          <w:rStyle w:val="FootnoteReference"/>
          <w:szCs w:val="18"/>
        </w:rPr>
        <w:footnoteRef/>
      </w:r>
      <w:r w:rsidRPr="00420EF9">
        <w:rPr>
          <w:rStyle w:val="FootnoteReference"/>
          <w:szCs w:val="18"/>
          <w:lang w:val="it-IT"/>
        </w:rPr>
        <w:t xml:space="preserve"> </w:t>
      </w:r>
      <w:r w:rsidRPr="00420EF9">
        <w:rPr>
          <w:szCs w:val="18"/>
          <w:lang w:val="it-IT"/>
        </w:rPr>
        <w:tab/>
      </w:r>
      <w:r w:rsidRPr="00BD225A">
        <w:rPr>
          <w:rStyle w:val="FootnoteReference"/>
          <w:szCs w:val="18"/>
          <w:vertAlign w:val="baseline"/>
          <w:lang w:val="it-IT"/>
        </w:rPr>
        <w:t>Di</w:t>
      </w:r>
      <w:r w:rsidRPr="00BD225A">
        <w:rPr>
          <w:szCs w:val="18"/>
          <w:lang w:val="it-IT"/>
        </w:rPr>
        <w:t>e</w:t>
      </w:r>
      <w:r w:rsidRPr="00BD225A">
        <w:rPr>
          <w:rStyle w:val="FootnoteReference"/>
          <w:szCs w:val="18"/>
          <w:vertAlign w:val="baseline"/>
          <w:lang w:val="it-IT"/>
        </w:rPr>
        <w:t>ter Kugelmann, The Protection of Minorities and Indigenous Peoples Respective Cultural Diversity, A. Von Bogdandy and R. Wolffrum, (eds), Max Planck Year Book of United Nations Law, Vol. 11, 2007, p.</w:t>
      </w:r>
      <w:r w:rsidRPr="00BD225A">
        <w:rPr>
          <w:szCs w:val="18"/>
          <w:lang w:val="it-IT"/>
        </w:rPr>
        <w:t xml:space="preserve"> </w:t>
      </w:r>
      <w:r w:rsidRPr="00BD225A">
        <w:rPr>
          <w:rStyle w:val="FootnoteReference"/>
          <w:szCs w:val="18"/>
          <w:vertAlign w:val="baseline"/>
          <w:lang w:val="it-IT"/>
        </w:rPr>
        <w:t>235</w:t>
      </w:r>
      <w:r w:rsidRPr="00BD225A">
        <w:rPr>
          <w:szCs w:val="18"/>
          <w:lang w:val="it-IT"/>
        </w:rPr>
        <w:t>.</w:t>
      </w:r>
    </w:p>
  </w:footnote>
  <w:footnote w:id="118">
    <w:p w:rsidR="000430AC" w:rsidRPr="00420EF9" w:rsidRDefault="000430AC" w:rsidP="009B281C">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Glossary on Intangible Cultural Heritage</w:t>
      </w:r>
      <w:smartTag w:uri="urn:schemas-microsoft-com:office:smarttags" w:element="PersonName">
        <w:r w:rsidRPr="00420EF9">
          <w:rPr>
            <w:szCs w:val="18"/>
          </w:rPr>
          <w:t>,</w:t>
        </w:r>
      </w:smartTag>
      <w:r w:rsidRPr="00420EF9">
        <w:rPr>
          <w:szCs w:val="18"/>
        </w:rPr>
        <w:t xml:space="preserve"> </w:t>
      </w:r>
      <w:smartTag w:uri="urn:schemas-microsoft-com:office:smarttags" w:element="place">
        <w:smartTag w:uri="urn:schemas-microsoft-com:office:smarttags" w:element="country-region">
          <w:r w:rsidRPr="00420EF9">
            <w:rPr>
              <w:szCs w:val="18"/>
            </w:rPr>
            <w:t>Netherlands</w:t>
          </w:r>
        </w:smartTag>
      </w:smartTag>
      <w:r w:rsidRPr="00420EF9">
        <w:rPr>
          <w:szCs w:val="18"/>
        </w:rPr>
        <w:t xml:space="preserve"> National Commission for UNESCO</w:t>
      </w:r>
      <w:smartTag w:uri="urn:schemas-microsoft-com:office:smarttags" w:element="PersonName">
        <w:r w:rsidRPr="00420EF9">
          <w:rPr>
            <w:szCs w:val="18"/>
          </w:rPr>
          <w:t>,</w:t>
        </w:r>
      </w:smartTag>
      <w:r w:rsidRPr="00420EF9">
        <w:rPr>
          <w:szCs w:val="18"/>
        </w:rPr>
        <w:t xml:space="preserve"> 2002 (“. . . A nation </w:t>
      </w:r>
      <w:smartTag w:uri="urn:schemas-microsoft-com:office:smarttags" w:element="PersonName">
        <w:r w:rsidRPr="00420EF9">
          <w:rPr>
            <w:szCs w:val="18"/>
          </w:rPr>
          <w:t>c</w:t>
        </w:r>
      </w:smartTag>
      <w:r w:rsidRPr="00420EF9">
        <w:rPr>
          <w:szCs w:val="18"/>
        </w:rPr>
        <w:t xml:space="preserve">an be a </w:t>
      </w:r>
      <w:smartTag w:uri="urn:schemas-microsoft-com:office:smarttags" w:element="PersonName">
        <w:r w:rsidRPr="00420EF9">
          <w:rPr>
            <w:szCs w:val="18"/>
          </w:rPr>
          <w:t>c</w:t>
        </w:r>
      </w:smartTag>
      <w:r w:rsidRPr="00420EF9">
        <w:rPr>
          <w:szCs w:val="18"/>
        </w:rPr>
        <w:t xml:space="preserve">ultural </w:t>
      </w:r>
      <w:smartTag w:uri="urn:schemas-microsoft-com:office:smarttags" w:element="PersonName">
        <w:r w:rsidRPr="00420EF9">
          <w:rPr>
            <w:szCs w:val="18"/>
          </w:rPr>
          <w:t>c</w:t>
        </w:r>
      </w:smartTag>
      <w:r w:rsidRPr="00420EF9">
        <w:rPr>
          <w:szCs w:val="18"/>
        </w:rPr>
        <w:t>ommunity”)</w:t>
      </w:r>
      <w:smartTag w:uri="urn:schemas-microsoft-com:office:smarttags" w:element="PersonName">
        <w:r w:rsidRPr="00420EF9">
          <w:rPr>
            <w:szCs w:val="18"/>
          </w:rPr>
          <w:t>,</w:t>
        </w:r>
      </w:smartTag>
      <w:r w:rsidRPr="00420EF9">
        <w:rPr>
          <w:szCs w:val="18"/>
        </w:rPr>
        <w:t xml:space="preserve"> as quoted in “The Prote</w:t>
      </w:r>
      <w:smartTag w:uri="urn:schemas-microsoft-com:office:smarttags" w:element="PersonName">
        <w:r w:rsidRPr="00420EF9">
          <w:rPr>
            <w:szCs w:val="18"/>
          </w:rPr>
          <w:t>c</w:t>
        </w:r>
      </w:smartTag>
      <w:r w:rsidRPr="00420EF9">
        <w:rPr>
          <w:szCs w:val="18"/>
        </w:rPr>
        <w:t>tion of Traditional Cultural Expressions/Expressions of Folklore: Revised Obje</w:t>
      </w:r>
      <w:smartTag w:uri="urn:schemas-microsoft-com:office:smarttags" w:element="PersonName">
        <w:r w:rsidRPr="00420EF9">
          <w:rPr>
            <w:szCs w:val="18"/>
          </w:rPr>
          <w:t>c</w:t>
        </w:r>
      </w:smartTag>
      <w:r w:rsidRPr="00420EF9">
        <w:rPr>
          <w:szCs w:val="18"/>
        </w:rPr>
        <w:t>tives and Prin</w:t>
      </w:r>
      <w:smartTag w:uri="urn:schemas-microsoft-com:office:smarttags" w:element="PersonName">
        <w:r w:rsidRPr="00420EF9">
          <w:rPr>
            <w:szCs w:val="18"/>
          </w:rPr>
          <w:t>c</w:t>
        </w:r>
      </w:smartTag>
      <w:r w:rsidRPr="00420EF9">
        <w:rPr>
          <w:szCs w:val="18"/>
        </w:rPr>
        <w:t>iples”</w:t>
      </w:r>
      <w:smartTag w:uri="urn:schemas-microsoft-com:office:smarttags" w:element="PersonName">
        <w:r w:rsidRPr="00420EF9">
          <w:rPr>
            <w:szCs w:val="18"/>
          </w:rPr>
          <w:t>,</w:t>
        </w:r>
      </w:smartTag>
      <w:r w:rsidRPr="00420EF9">
        <w:rPr>
          <w:szCs w:val="18"/>
        </w:rPr>
        <w:t xml:space="preserve"> WIPO/GRTKF/IC/17/4. </w:t>
      </w:r>
    </w:p>
  </w:footnote>
  <w:footnote w:id="119">
    <w:p w:rsidR="000430AC" w:rsidRPr="00420EF9" w:rsidRDefault="000430AC"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0">
    <w:p w:rsidR="000430AC" w:rsidRPr="00420EF9" w:rsidRDefault="000430AC" w:rsidP="009B281C">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PATENTSCOPE Glossary</w:t>
      </w:r>
      <w:r>
        <w:rPr>
          <w:szCs w:val="18"/>
        </w:rPr>
        <w:t>.</w:t>
      </w:r>
      <w:proofErr w:type="gramEnd"/>
    </w:p>
  </w:footnote>
  <w:footnote w:id="121">
    <w:p w:rsidR="000430AC" w:rsidRPr="00420EF9" w:rsidRDefault="000430AC" w:rsidP="00316BB8">
      <w:pPr>
        <w:pStyle w:val="FootnoteText"/>
        <w:ind w:left="550" w:hanging="551"/>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0430AC" w:rsidRPr="00420EF9" w:rsidRDefault="000430AC" w:rsidP="00316BB8">
      <w:pPr>
        <w:pStyle w:val="FootnoteText"/>
        <w:ind w:left="550"/>
        <w:rPr>
          <w:szCs w:val="18"/>
        </w:rPr>
      </w:pPr>
      <w:proofErr w:type="spellStart"/>
      <w:proofErr w:type="gramStart"/>
      <w:r w:rsidRPr="00420EF9">
        <w:rPr>
          <w:szCs w:val="18"/>
        </w:rPr>
        <w:t>para</w:t>
      </w:r>
      <w:proofErr w:type="spellEnd"/>
      <w:proofErr w:type="gramEnd"/>
      <w:r w:rsidRPr="00420EF9">
        <w:rPr>
          <w:szCs w:val="18"/>
        </w:rPr>
        <w:t>. 37.</w:t>
      </w:r>
    </w:p>
  </w:footnote>
  <w:footnote w:id="122">
    <w:p w:rsidR="000430AC" w:rsidRPr="00BD225A" w:rsidRDefault="000430AC" w:rsidP="00316BB8">
      <w:pPr>
        <w:pStyle w:val="FootnoteText"/>
        <w:ind w:left="550" w:hanging="551"/>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Pr>
          <w:szCs w:val="18"/>
        </w:rPr>
        <w:t>T</w:t>
      </w:r>
      <w:r w:rsidRPr="00420EF9">
        <w:rPr>
          <w:szCs w:val="18"/>
        </w:rPr>
        <w:t>he Prote</w:t>
      </w:r>
      <w:smartTag w:uri="urn:schemas-microsoft-com:office:smarttags" w:element="PersonName">
        <w:r w:rsidRPr="00420EF9">
          <w:rPr>
            <w:szCs w:val="18"/>
          </w:rPr>
          <w:t>c</w:t>
        </w:r>
      </w:smartTag>
      <w:r w:rsidRPr="00420EF9">
        <w:rPr>
          <w:szCs w:val="18"/>
        </w:rPr>
        <w:t>tion of Traditional Knowledge: Draft Gap Analysis: Revision</w:t>
      </w:r>
      <w:proofErr w:type="gramStart"/>
      <w:r w:rsidRPr="00420EF9">
        <w:rPr>
          <w:szCs w:val="18"/>
        </w:rPr>
        <w:t xml:space="preserve">, </w:t>
      </w:r>
      <w:proofErr w:type="gramEnd"/>
      <w:r w:rsidRPr="00BD225A">
        <w:rPr>
          <w:rStyle w:val="FootnoteReference"/>
          <w:szCs w:val="18"/>
          <w:vertAlign w:val="baseline"/>
        </w:rPr>
        <w:t>WIPO/GRTKF/IC/13/5(b) Rev. Annex I, p</w:t>
      </w:r>
      <w:r w:rsidRPr="00BD225A">
        <w:rPr>
          <w:szCs w:val="18"/>
        </w:rPr>
        <w:t>.</w:t>
      </w:r>
      <w:r w:rsidRPr="00BD225A">
        <w:rPr>
          <w:rStyle w:val="FootnoteReference"/>
          <w:szCs w:val="18"/>
          <w:vertAlign w:val="baseline"/>
        </w:rPr>
        <w:t xml:space="preserve"> 6</w:t>
      </w:r>
      <w:r w:rsidRPr="00BD225A">
        <w:rPr>
          <w:szCs w:val="18"/>
        </w:rPr>
        <w:t>.</w:t>
      </w:r>
    </w:p>
  </w:footnote>
  <w:footnote w:id="123">
    <w:p w:rsidR="000430AC" w:rsidRPr="00BD225A" w:rsidRDefault="000430AC" w:rsidP="00C33191">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BD225A">
        <w:rPr>
          <w:rStyle w:val="FootnoteReference"/>
          <w:szCs w:val="18"/>
          <w:vertAlign w:val="baseline"/>
        </w:rPr>
        <w:t>Art.32(2)</w:t>
      </w:r>
      <w:r w:rsidRPr="00BD225A">
        <w:rPr>
          <w:szCs w:val="18"/>
        </w:rPr>
        <w:t>,</w:t>
      </w:r>
      <w:r w:rsidRPr="00BD225A">
        <w:rPr>
          <w:rStyle w:val="FootnoteReference"/>
          <w:szCs w:val="18"/>
          <w:vertAlign w:val="baseline"/>
        </w:rPr>
        <w:t xml:space="preserve"> United Nations Declaration on the Rights of Indigenous Peoples; </w:t>
      </w:r>
      <w:r w:rsidRPr="00BD225A">
        <w:rPr>
          <w:rStyle w:val="FootnoteReference"/>
          <w:i/>
          <w:szCs w:val="18"/>
          <w:vertAlign w:val="baseline"/>
        </w:rPr>
        <w:t>See also</w:t>
      </w:r>
      <w:r w:rsidRPr="00BD225A">
        <w:rPr>
          <w:rStyle w:val="FootnoteReference"/>
          <w:szCs w:val="18"/>
          <w:vertAlign w:val="baseline"/>
        </w:rPr>
        <w:t xml:space="preserve"> United Nations Development  Group, Guidelines Rela</w:t>
      </w:r>
      <w:r>
        <w:rPr>
          <w:rStyle w:val="FootnoteReference"/>
          <w:szCs w:val="18"/>
          <w:vertAlign w:val="baseline"/>
        </w:rPr>
        <w:t xml:space="preserve">ted to Indigenous Peoples. </w:t>
      </w:r>
    </w:p>
  </w:footnote>
  <w:footnote w:id="124">
    <w:p w:rsidR="000430AC" w:rsidRPr="00BD225A" w:rsidRDefault="000430AC" w:rsidP="00C33191">
      <w:pPr>
        <w:pStyle w:val="FootnoteText"/>
        <w:ind w:left="499" w:hanging="499"/>
        <w:rPr>
          <w:rStyle w:val="FootnoteReference"/>
          <w:szCs w:val="18"/>
          <w:vertAlign w:val="baseline"/>
        </w:rPr>
      </w:pPr>
      <w:r w:rsidRPr="00420EF9">
        <w:rPr>
          <w:rStyle w:val="FootnoteReference"/>
          <w:szCs w:val="18"/>
          <w:lang w:val="en"/>
        </w:rPr>
        <w:footnoteRef/>
      </w:r>
      <w:r w:rsidRPr="00420EF9">
        <w:rPr>
          <w:rStyle w:val="FootnoteReference"/>
          <w:szCs w:val="18"/>
        </w:rPr>
        <w:t xml:space="preserve"> </w:t>
      </w:r>
      <w:r w:rsidRPr="00420EF9">
        <w:rPr>
          <w:szCs w:val="18"/>
        </w:rPr>
        <w:tab/>
      </w:r>
      <w:r w:rsidRPr="00BD225A">
        <w:rPr>
          <w:rStyle w:val="FootnoteReference"/>
          <w:szCs w:val="18"/>
          <w:vertAlign w:val="baseline"/>
        </w:rPr>
        <w:t xml:space="preserve">Stephen Allen and Alexandra </w:t>
      </w:r>
      <w:proofErr w:type="spellStart"/>
      <w:r w:rsidRPr="00BD225A">
        <w:rPr>
          <w:rStyle w:val="FootnoteReference"/>
          <w:szCs w:val="18"/>
          <w:vertAlign w:val="baseline"/>
        </w:rPr>
        <w:t>Xanthaki</w:t>
      </w:r>
      <w:proofErr w:type="spellEnd"/>
      <w:r w:rsidRPr="00BD225A">
        <w:rPr>
          <w:rStyle w:val="FootnoteReference"/>
          <w:szCs w:val="18"/>
          <w:vertAlign w:val="baseline"/>
        </w:rPr>
        <w:t xml:space="preserve">, </w:t>
      </w:r>
      <w:r w:rsidRPr="00BD225A">
        <w:rPr>
          <w:szCs w:val="18"/>
        </w:rPr>
        <w:t>“</w:t>
      </w:r>
      <w:r w:rsidRPr="00BD225A">
        <w:rPr>
          <w:rStyle w:val="FootnoteReference"/>
          <w:szCs w:val="18"/>
          <w:vertAlign w:val="baseline"/>
        </w:rPr>
        <w:t>Reflections on the UN Declaration on the Rights of Indigenous Peoples</w:t>
      </w:r>
      <w:r w:rsidRPr="00BD225A">
        <w:rPr>
          <w:szCs w:val="18"/>
        </w:rPr>
        <w:t>”</w:t>
      </w:r>
      <w:proofErr w:type="gramStart"/>
      <w:r w:rsidRPr="00BD225A">
        <w:rPr>
          <w:szCs w:val="18"/>
        </w:rPr>
        <w:t xml:space="preserve">, </w:t>
      </w:r>
      <w:proofErr w:type="gramEnd"/>
      <w:r w:rsidRPr="00BD225A">
        <w:rPr>
          <w:rStyle w:val="FootnoteReference"/>
          <w:szCs w:val="18"/>
          <w:vertAlign w:val="baseline"/>
        </w:rPr>
        <w:t>Oxford and Portland, Oregon</w:t>
      </w:r>
      <w:r w:rsidRPr="00BD225A">
        <w:rPr>
          <w:szCs w:val="18"/>
        </w:rPr>
        <w:t>, p</w:t>
      </w:r>
      <w:r w:rsidRPr="00BD225A">
        <w:rPr>
          <w:rStyle w:val="FootnoteReference"/>
          <w:szCs w:val="18"/>
          <w:vertAlign w:val="baseline"/>
        </w:rPr>
        <w:t xml:space="preserve">.49. </w:t>
      </w:r>
      <w:r w:rsidRPr="00BD225A">
        <w:rPr>
          <w:rStyle w:val="FootnoteReference"/>
          <w:i/>
          <w:szCs w:val="18"/>
          <w:vertAlign w:val="baseline"/>
        </w:rPr>
        <w:t>See also</w:t>
      </w:r>
      <w:r w:rsidRPr="00BD225A">
        <w:rPr>
          <w:rStyle w:val="FootnoteReference"/>
          <w:szCs w:val="18"/>
          <w:vertAlign w:val="baseline"/>
        </w:rPr>
        <w:t xml:space="preserve"> </w:t>
      </w:r>
      <w:r w:rsidRPr="00BD225A">
        <w:rPr>
          <w:szCs w:val="18"/>
        </w:rPr>
        <w:t>“</w:t>
      </w:r>
      <w:r w:rsidRPr="00BD225A">
        <w:rPr>
          <w:rStyle w:val="FootnoteReference"/>
          <w:szCs w:val="18"/>
          <w:vertAlign w:val="baseline"/>
        </w:rPr>
        <w:t>United Nations Economic and Social Council Permanent Forum on Indigenous Issues</w:t>
      </w:r>
      <w:r w:rsidRPr="00BD225A">
        <w:rPr>
          <w:szCs w:val="18"/>
        </w:rPr>
        <w:t>”,</w:t>
      </w:r>
      <w:r w:rsidRPr="00BD225A">
        <w:rPr>
          <w:rStyle w:val="FootnoteReference"/>
          <w:szCs w:val="18"/>
          <w:vertAlign w:val="baseline"/>
        </w:rPr>
        <w:t xml:space="preserve"> Fourth </w:t>
      </w:r>
      <w:r w:rsidRPr="00BD225A">
        <w:rPr>
          <w:szCs w:val="18"/>
        </w:rPr>
        <w:t>S</w:t>
      </w:r>
      <w:r w:rsidRPr="00BD225A">
        <w:rPr>
          <w:rStyle w:val="FootnoteReference"/>
          <w:szCs w:val="18"/>
          <w:vertAlign w:val="baseline"/>
        </w:rPr>
        <w:t>ession</w:t>
      </w:r>
      <w:r w:rsidRPr="00BD225A">
        <w:rPr>
          <w:szCs w:val="18"/>
        </w:rPr>
        <w:t>,</w:t>
      </w:r>
      <w:r w:rsidRPr="00BD225A">
        <w:rPr>
          <w:rStyle w:val="FootnoteReference"/>
          <w:szCs w:val="18"/>
          <w:vertAlign w:val="baseline"/>
        </w:rPr>
        <w:t xml:space="preserve"> </w:t>
      </w:r>
      <w:r w:rsidRPr="00BD225A">
        <w:rPr>
          <w:szCs w:val="18"/>
        </w:rPr>
        <w:t>and</w:t>
      </w:r>
      <w:r w:rsidRPr="00BD225A">
        <w:rPr>
          <w:rStyle w:val="FootnoteReference"/>
          <w:szCs w:val="18"/>
          <w:vertAlign w:val="baseline"/>
        </w:rPr>
        <w:t xml:space="preserve"> </w:t>
      </w:r>
      <w:r w:rsidRPr="00BD225A">
        <w:rPr>
          <w:szCs w:val="18"/>
        </w:rPr>
        <w:t>“</w:t>
      </w:r>
      <w:r w:rsidRPr="00BD225A">
        <w:rPr>
          <w:rStyle w:val="FootnoteReference"/>
          <w:szCs w:val="18"/>
          <w:vertAlign w:val="baseline"/>
        </w:rPr>
        <w:t>Report of the International Workshop on Methodologies regarding Free, Prior and Informed Consent and Indigenous Peoples</w:t>
      </w:r>
      <w:r w:rsidRPr="00BD225A">
        <w:rPr>
          <w:szCs w:val="18"/>
        </w:rPr>
        <w:t xml:space="preserve">”, </w:t>
      </w:r>
      <w:r w:rsidRPr="00BD225A">
        <w:rPr>
          <w:rStyle w:val="FootnoteReference"/>
          <w:szCs w:val="18"/>
          <w:vertAlign w:val="baseline"/>
        </w:rPr>
        <w:t>E/C.19/2005/3. p.8</w:t>
      </w:r>
      <w:r w:rsidRPr="00BD225A">
        <w:rPr>
          <w:szCs w:val="18"/>
        </w:rPr>
        <w:t>.</w:t>
      </w:r>
    </w:p>
  </w:footnote>
  <w:footnote w:id="125">
    <w:p w:rsidR="000430AC" w:rsidRPr="00420EF9" w:rsidRDefault="000430AC" w:rsidP="00C33191">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WIPO Intelle</w:t>
      </w:r>
      <w:smartTag w:uri="urn:schemas-microsoft-com:office:smarttags" w:element="PersonName">
        <w:r w:rsidRPr="00420EF9">
          <w:rPr>
            <w:szCs w:val="18"/>
          </w:rPr>
          <w:t>c</w:t>
        </w:r>
      </w:smartTag>
      <w:r w:rsidRPr="00420EF9">
        <w:rPr>
          <w:szCs w:val="18"/>
        </w:rPr>
        <w:t>tual Property Handbook</w:t>
      </w:r>
      <w:smartTag w:uri="urn:schemas-microsoft-com:office:smarttags" w:element="PersonName">
        <w:r w:rsidRPr="00420EF9">
          <w:rPr>
            <w:szCs w:val="18"/>
          </w:rPr>
          <w:t>,</w:t>
        </w:r>
      </w:smartTag>
      <w:r w:rsidRPr="00420EF9">
        <w:rPr>
          <w:szCs w:val="18"/>
        </w:rPr>
        <w:t xml:space="preserve"> WIPO Publi</w:t>
      </w:r>
      <w:smartTag w:uri="urn:schemas-microsoft-com:office:smarttags" w:element="PersonName">
        <w:r w:rsidRPr="00420EF9">
          <w:rPr>
            <w:szCs w:val="18"/>
          </w:rPr>
          <w:t>c</w:t>
        </w:r>
      </w:smartTag>
      <w:r w:rsidRPr="00420EF9">
        <w:rPr>
          <w:szCs w:val="18"/>
        </w:rPr>
        <w:t>ation No. 489 (E)</w:t>
      </w:r>
      <w:smartTag w:uri="urn:schemas-microsoft-com:office:smarttags" w:element="PersonName">
        <w:r w:rsidRPr="00420EF9">
          <w:rPr>
            <w:szCs w:val="18"/>
          </w:rPr>
          <w:t>,</w:t>
        </w:r>
      </w:smartTag>
      <w:r w:rsidRPr="00420EF9">
        <w:rPr>
          <w:szCs w:val="18"/>
        </w:rPr>
        <w:t xml:space="preserve"> 2008</w:t>
      </w:r>
      <w:smartTag w:uri="urn:schemas-microsoft-com:office:smarttags" w:element="PersonName">
        <w:r w:rsidRPr="00420EF9">
          <w:rPr>
            <w:szCs w:val="18"/>
          </w:rPr>
          <w:t>,</w:t>
        </w:r>
      </w:smartTag>
      <w:r w:rsidRPr="00420EF9">
        <w:rPr>
          <w:szCs w:val="18"/>
        </w:rPr>
        <w:t xml:space="preserve"> p. 19</w:t>
      </w:r>
      <w:r>
        <w:rPr>
          <w:szCs w:val="18"/>
        </w:rPr>
        <w:t>.</w:t>
      </w:r>
    </w:p>
  </w:footnote>
  <w:footnote w:id="126">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See </w:t>
      </w:r>
      <w:r w:rsidRPr="004E73B1">
        <w:rPr>
          <w:iCs/>
          <w:szCs w:val="18"/>
        </w:rPr>
        <w:t>Guidelines for Examination in the European Patent Offi</w:t>
      </w:r>
      <w:smartTag w:uri="urn:schemas-microsoft-com:office:smarttags" w:element="PersonName">
        <w:r w:rsidRPr="004E73B1">
          <w:rPr>
            <w:iCs/>
            <w:szCs w:val="18"/>
          </w:rPr>
          <w:t>c</w:t>
        </w:r>
      </w:smartTag>
      <w:r w:rsidRPr="004E73B1">
        <w:rPr>
          <w:iCs/>
          <w:szCs w:val="18"/>
        </w:rPr>
        <w:t>e</w:t>
      </w:r>
      <w:smartTag w:uri="urn:schemas-microsoft-com:office:smarttags" w:element="PersonName">
        <w:r w:rsidRPr="004E73B1">
          <w:rPr>
            <w:iCs/>
            <w:szCs w:val="18"/>
          </w:rPr>
          <w:t>,</w:t>
        </w:r>
      </w:smartTag>
      <w:r w:rsidRPr="004E73B1">
        <w:rPr>
          <w:iCs/>
          <w:szCs w:val="18"/>
        </w:rPr>
        <w:t xml:space="preserve"> Part</w:t>
      </w:r>
      <w:r w:rsidRPr="00420EF9">
        <w:rPr>
          <w:szCs w:val="18"/>
        </w:rPr>
        <w:t xml:space="preserve"> C</w:t>
      </w:r>
      <w:smartTag w:uri="urn:schemas-microsoft-com:office:smarttags" w:element="PersonName">
        <w:r w:rsidRPr="00420EF9">
          <w:rPr>
            <w:szCs w:val="18"/>
          </w:rPr>
          <w:t>,</w:t>
        </w:r>
      </w:smartTag>
      <w:r w:rsidRPr="00420EF9">
        <w:rPr>
          <w:szCs w:val="18"/>
        </w:rPr>
        <w:t xml:space="preserve"> Chapter IV</w:t>
      </w:r>
      <w:smartTag w:uri="urn:schemas-microsoft-com:office:smarttags" w:element="PersonName">
        <w:r w:rsidRPr="00420EF9">
          <w:rPr>
            <w:szCs w:val="18"/>
          </w:rPr>
          <w:t>,</w:t>
        </w:r>
      </w:smartTag>
      <w:r w:rsidRPr="00420EF9">
        <w:rPr>
          <w:szCs w:val="18"/>
        </w:rPr>
        <w:t xml:space="preserve"> </w:t>
      </w:r>
      <w:proofErr w:type="spellStart"/>
      <w:r w:rsidRPr="00420EF9">
        <w:rPr>
          <w:szCs w:val="18"/>
        </w:rPr>
        <w:t>para</w:t>
      </w:r>
      <w:proofErr w:type="spellEnd"/>
      <w:r w:rsidRPr="00420EF9">
        <w:rPr>
          <w:szCs w:val="18"/>
        </w:rPr>
        <w:t xml:space="preserve"> 5.1</w:t>
      </w:r>
      <w:r>
        <w:rPr>
          <w:szCs w:val="18"/>
        </w:rPr>
        <w:t>.</w:t>
      </w:r>
    </w:p>
  </w:footnote>
  <w:footnote w:id="127">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Overview of A</w:t>
      </w:r>
      <w:smartTag w:uri="urn:schemas-microsoft-com:office:smarttags" w:element="PersonName">
        <w:r w:rsidRPr="00420EF9">
          <w:rPr>
            <w:szCs w:val="18"/>
          </w:rPr>
          <w:t>c</w:t>
        </w:r>
      </w:smartTag>
      <w:r w:rsidRPr="00420EF9">
        <w:rPr>
          <w:szCs w:val="18"/>
        </w:rPr>
        <w:t>tivities and Out</w:t>
      </w:r>
      <w:smartTag w:uri="urn:schemas-microsoft-com:office:smarttags" w:element="PersonName">
        <w:r w:rsidRPr="00420EF9">
          <w:rPr>
            <w:szCs w:val="18"/>
          </w:rPr>
          <w:t>c</w:t>
        </w:r>
      </w:smartTag>
      <w:r w:rsidRPr="00420EF9">
        <w:rPr>
          <w:szCs w:val="18"/>
        </w:rPr>
        <w:t>omes of the Intergovernmental Committee (WIPO/GRTKF/IC/5/12)</w:t>
      </w:r>
      <w:smartTag w:uri="urn:schemas-microsoft-com:office:smarttags" w:element="PersonName">
        <w:r w:rsidRPr="00420EF9">
          <w:rPr>
            <w:szCs w:val="18"/>
          </w:rPr>
          <w:t>,</w:t>
        </w:r>
      </w:smartTag>
      <w:r w:rsidRPr="00420EF9">
        <w:rPr>
          <w:szCs w:val="18"/>
        </w:rPr>
        <w:t xml:space="preserve"> </w:t>
      </w:r>
    </w:p>
    <w:p w:rsidR="000430AC" w:rsidRPr="00420EF9" w:rsidRDefault="000430AC" w:rsidP="00CF0EF8">
      <w:pPr>
        <w:pStyle w:val="FootnoteText"/>
        <w:ind w:left="499"/>
        <w:rPr>
          <w:szCs w:val="18"/>
          <w:lang w:val="es-ES"/>
        </w:rPr>
      </w:pPr>
      <w:r w:rsidRPr="00420EF9">
        <w:rPr>
          <w:szCs w:val="18"/>
          <w:lang w:val="es-ES"/>
        </w:rPr>
        <w:t>para. 20.</w:t>
      </w:r>
    </w:p>
  </w:footnote>
  <w:footnote w:id="128">
    <w:p w:rsidR="000430AC" w:rsidRPr="00420EF9" w:rsidRDefault="000430AC" w:rsidP="00CF0EF8">
      <w:pPr>
        <w:pStyle w:val="FootnoteText"/>
        <w:ind w:left="499" w:hanging="500"/>
        <w:rPr>
          <w:szCs w:val="18"/>
          <w:lang w:val="es-ES"/>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paras. 21 and 22.</w:t>
      </w:r>
    </w:p>
  </w:footnote>
  <w:footnote w:id="129">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lang w:val="es-ES"/>
        </w:rPr>
        <w:t xml:space="preserve"> </w:t>
      </w:r>
      <w:r w:rsidRPr="00420EF9">
        <w:rPr>
          <w:szCs w:val="18"/>
          <w:lang w:val="es-ES"/>
        </w:rPr>
        <w:tab/>
      </w:r>
      <w:r w:rsidRPr="00420EF9">
        <w:rPr>
          <w:i/>
          <w:szCs w:val="18"/>
          <w:lang w:val="es-ES"/>
        </w:rPr>
        <w:t>Id</w:t>
      </w:r>
      <w:r w:rsidRPr="00420EF9">
        <w:rPr>
          <w:szCs w:val="18"/>
          <w:lang w:val="es-ES"/>
        </w:rPr>
        <w:t xml:space="preserve">, para. </w:t>
      </w:r>
      <w:r w:rsidRPr="00420EF9">
        <w:rPr>
          <w:szCs w:val="18"/>
        </w:rPr>
        <w:t>21.</w:t>
      </w:r>
    </w:p>
  </w:footnote>
  <w:footnote w:id="130">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i/>
          <w:szCs w:val="18"/>
        </w:rPr>
        <w:t>Id</w:t>
      </w:r>
      <w:r w:rsidRPr="00420EF9">
        <w:rPr>
          <w:szCs w:val="18"/>
        </w:rPr>
        <w:t xml:space="preserve">, </w:t>
      </w:r>
      <w:proofErr w:type="spellStart"/>
      <w:r w:rsidRPr="00420EF9">
        <w:rPr>
          <w:szCs w:val="18"/>
        </w:rPr>
        <w:t>para</w:t>
      </w:r>
      <w:proofErr w:type="spellEnd"/>
      <w:r w:rsidRPr="00420EF9">
        <w:rPr>
          <w:szCs w:val="18"/>
        </w:rPr>
        <w:t>.</w:t>
      </w:r>
      <w:proofErr w:type="gramEnd"/>
      <w:r w:rsidRPr="00420EF9">
        <w:rPr>
          <w:szCs w:val="18"/>
        </w:rPr>
        <w:t xml:space="preserve"> 28.</w:t>
      </w:r>
    </w:p>
  </w:footnote>
  <w:footnote w:id="131">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Jane Anderson, “Indigenous Knowledge/Traditional Knowledge and Intelle</w:t>
      </w:r>
      <w:smartTag w:uri="urn:schemas-microsoft-com:office:smarttags" w:element="PersonName">
        <w:r w:rsidRPr="00420EF9">
          <w:rPr>
            <w:szCs w:val="18"/>
          </w:rPr>
          <w:t>c</w:t>
        </w:r>
      </w:smartTag>
      <w:r w:rsidRPr="00420EF9">
        <w:rPr>
          <w:szCs w:val="18"/>
        </w:rPr>
        <w:t>tual Property,” Issues Paper, Centre for the Publi</w:t>
      </w:r>
      <w:smartTag w:uri="urn:schemas-microsoft-com:office:smarttags" w:element="PersonName">
        <w:r w:rsidRPr="00420EF9">
          <w:rPr>
            <w:szCs w:val="18"/>
          </w:rPr>
          <w:t>c</w:t>
        </w:r>
      </w:smartTag>
      <w:r w:rsidRPr="00420EF9">
        <w:rPr>
          <w:szCs w:val="18"/>
        </w:rPr>
        <w:t xml:space="preserve"> Domain, Duke University, 2011, available at </w:t>
      </w:r>
      <w:r w:rsidRPr="00772BA5">
        <w:rPr>
          <w:szCs w:val="18"/>
        </w:rPr>
        <w:t>http://www.law.duke.edu/</w:t>
      </w:r>
      <w:smartTag w:uri="urn:schemas-microsoft-com:office:smarttags" w:element="PersonName">
        <w:r w:rsidRPr="00772BA5">
          <w:rPr>
            <w:szCs w:val="18"/>
          </w:rPr>
          <w:t>c</w:t>
        </w:r>
      </w:smartTag>
      <w:r w:rsidRPr="00772BA5">
        <w:rPr>
          <w:szCs w:val="18"/>
        </w:rPr>
        <w:t>spd/itkpaper</w:t>
      </w:r>
      <w:r>
        <w:rPr>
          <w:szCs w:val="18"/>
        </w:rPr>
        <w:t>.</w:t>
      </w:r>
    </w:p>
  </w:footnote>
  <w:footnote w:id="132">
    <w:p w:rsidR="000430AC" w:rsidRPr="00420EF9" w:rsidRDefault="000430AC" w:rsidP="00CF0EF8">
      <w:pPr>
        <w:pStyle w:val="FootnoteText"/>
        <w:ind w:left="499" w:hanging="499"/>
        <w:rPr>
          <w:szCs w:val="18"/>
          <w:lang w:val="nl-NL"/>
        </w:rPr>
      </w:pPr>
      <w:r w:rsidRPr="00420EF9">
        <w:rPr>
          <w:rStyle w:val="FootnoteReference"/>
          <w:szCs w:val="18"/>
        </w:rPr>
        <w:footnoteRef/>
      </w:r>
      <w:r w:rsidRPr="00420EF9">
        <w:rPr>
          <w:szCs w:val="18"/>
          <w:lang w:val="nl-NL"/>
        </w:rPr>
        <w:t xml:space="preserve"> </w:t>
      </w:r>
      <w:r w:rsidRPr="00420EF9">
        <w:rPr>
          <w:szCs w:val="18"/>
          <w:lang w:val="nl-NL"/>
        </w:rPr>
        <w:tab/>
        <w:t>See do</w:t>
      </w:r>
      <w:smartTag w:uri="urn:schemas-microsoft-com:office:smarttags" w:element="PersonName">
        <w:r w:rsidRPr="00420EF9">
          <w:rPr>
            <w:szCs w:val="18"/>
            <w:lang w:val="nl-NL"/>
          </w:rPr>
          <w:t>c</w:t>
        </w:r>
      </w:smartTag>
      <w:r w:rsidRPr="00420EF9">
        <w:rPr>
          <w:szCs w:val="18"/>
          <w:lang w:val="nl-NL"/>
        </w:rPr>
        <w:t>ument WIPO/GRTKF/17/INF/12</w:t>
      </w:r>
      <w:r>
        <w:rPr>
          <w:szCs w:val="18"/>
          <w:lang w:val="nl-NL"/>
        </w:rPr>
        <w:t>.</w:t>
      </w:r>
    </w:p>
  </w:footnote>
  <w:footnote w:id="133">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4">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r w:rsidRPr="00216931">
        <w:rPr>
          <w:szCs w:val="18"/>
        </w:rPr>
        <w:t>Bla</w:t>
      </w:r>
      <w:smartTag w:uri="urn:schemas-microsoft-com:office:smarttags" w:element="PersonName">
        <w:r w:rsidRPr="00216931">
          <w:rPr>
            <w:szCs w:val="18"/>
          </w:rPr>
          <w:t>c</w:t>
        </w:r>
      </w:smartTag>
      <w:r w:rsidRPr="00216931">
        <w:rPr>
          <w:szCs w:val="18"/>
        </w:rPr>
        <w:t>k's Law Di</w:t>
      </w:r>
      <w:smartTag w:uri="urn:schemas-microsoft-com:office:smarttags" w:element="PersonName">
        <w:r w:rsidRPr="00216931">
          <w:rPr>
            <w:szCs w:val="18"/>
          </w:rPr>
          <w:t>c</w:t>
        </w:r>
      </w:smartTag>
      <w:r w:rsidRPr="00216931">
        <w:rPr>
          <w:szCs w:val="18"/>
        </w:rPr>
        <w:t>tionary</w:t>
      </w:r>
      <w:r>
        <w:rPr>
          <w:szCs w:val="18"/>
        </w:rPr>
        <w:t>,</w:t>
      </w:r>
      <w:r w:rsidRPr="00216931">
        <w:rPr>
          <w:szCs w:val="18"/>
        </w:rPr>
        <w:t xml:space="preserve"> </w:t>
      </w:r>
      <w:r>
        <w:rPr>
          <w:szCs w:val="18"/>
        </w:rPr>
        <w:t xml:space="preserve">p. </w:t>
      </w:r>
      <w:r w:rsidRPr="00216931">
        <w:rPr>
          <w:szCs w:val="18"/>
        </w:rPr>
        <w:t>1027 (8th ed.</w:t>
      </w:r>
      <w:r>
        <w:rPr>
          <w:szCs w:val="18"/>
        </w:rPr>
        <w:t xml:space="preserve">, </w:t>
      </w:r>
      <w:r w:rsidRPr="00216931">
        <w:rPr>
          <w:szCs w:val="18"/>
        </w:rPr>
        <w:t>2005)</w:t>
      </w:r>
      <w:r>
        <w:rPr>
          <w:szCs w:val="18"/>
        </w:rPr>
        <w:t>.</w:t>
      </w:r>
    </w:p>
  </w:footnote>
  <w:footnote w:id="135">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WIPO Guide to the Copyright and Related Rights Treaties by WIPO and Glossary of Copyright and Related Rights Terms</w:t>
      </w:r>
      <w:r>
        <w:rPr>
          <w:szCs w:val="18"/>
        </w:rPr>
        <w:t>.</w:t>
      </w:r>
      <w:proofErr w:type="gramEnd"/>
    </w:p>
  </w:footnote>
  <w:footnote w:id="136">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SCP/13/5.</w:t>
      </w:r>
    </w:p>
  </w:footnote>
  <w:footnote w:id="137">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UNEP/CBD/WG-ABS/8/2</w:t>
      </w:r>
      <w:smartTag w:uri="urn:schemas-microsoft-com:office:smarttags" w:element="PersonName">
        <w:r w:rsidRPr="00420EF9">
          <w:rPr>
            <w:szCs w:val="18"/>
          </w:rPr>
          <w:t>,</w:t>
        </w:r>
      </w:smartTag>
      <w:r w:rsidRPr="00420EF9">
        <w:rPr>
          <w:szCs w:val="18"/>
        </w:rPr>
        <w:t xml:space="preserve"> Report of the Meeting of the Group of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and Legal Experts on Traditional Knowledge Asso</w:t>
      </w:r>
      <w:smartTag w:uri="urn:schemas-microsoft-com:office:smarttags" w:element="PersonName">
        <w:r w:rsidRPr="00420EF9">
          <w:rPr>
            <w:szCs w:val="18"/>
          </w:rPr>
          <w:t>c</w:t>
        </w:r>
      </w:smartTag>
      <w:r w:rsidRPr="00420EF9">
        <w:rPr>
          <w:szCs w:val="18"/>
        </w:rPr>
        <w:t>iated with Geneti</w:t>
      </w:r>
      <w:smartTag w:uri="urn:schemas-microsoft-com:office:smarttags" w:element="PersonName">
        <w:r w:rsidRPr="00420EF9">
          <w:rPr>
            <w:szCs w:val="18"/>
          </w:rPr>
          <w:t>c</w:t>
        </w:r>
      </w:smartTag>
      <w:r w:rsidRPr="00420EF9">
        <w:rPr>
          <w:szCs w:val="18"/>
        </w:rPr>
        <w:t xml:space="preserve"> Resour</w:t>
      </w:r>
      <w:smartTag w:uri="urn:schemas-microsoft-com:office:smarttags" w:element="PersonName">
        <w:r w:rsidRPr="00420EF9">
          <w:rPr>
            <w:szCs w:val="18"/>
          </w:rPr>
          <w:t>c</w:t>
        </w:r>
      </w:smartTag>
      <w:r w:rsidRPr="00420EF9">
        <w:rPr>
          <w:szCs w:val="18"/>
        </w:rPr>
        <w:t>es in the Context of the International Regime on A</w:t>
      </w:r>
      <w:smartTag w:uri="urn:schemas-microsoft-com:office:smarttags" w:element="PersonName">
        <w:r w:rsidRPr="00420EF9">
          <w:rPr>
            <w:szCs w:val="18"/>
          </w:rPr>
          <w:t>c</w:t>
        </w:r>
      </w:smartTag>
      <w:smartTag w:uri="urn:schemas-microsoft-com:office:smarttags" w:element="PersonName">
        <w:r w:rsidRPr="00420EF9">
          <w:rPr>
            <w:szCs w:val="18"/>
          </w:rPr>
          <w:t>c</w:t>
        </w:r>
      </w:smartTag>
      <w:r w:rsidRPr="00420EF9">
        <w:rPr>
          <w:szCs w:val="18"/>
        </w:rPr>
        <w:t xml:space="preserve">ess and Benefit-Sharing. </w:t>
      </w:r>
    </w:p>
  </w:footnote>
  <w:footnote w:id="138">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32</w:t>
      </w:r>
      <w:r>
        <w:rPr>
          <w:szCs w:val="18"/>
        </w:rPr>
        <w:t>.</w:t>
      </w:r>
    </w:p>
  </w:footnote>
  <w:footnote w:id="139">
    <w:p w:rsidR="000430AC" w:rsidRPr="00CF0EF8" w:rsidRDefault="000430AC"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0">
    <w:p w:rsidR="000430AC" w:rsidRPr="00CF0EF8" w:rsidRDefault="000430AC" w:rsidP="00DB07A0">
      <w:pPr>
        <w:pStyle w:val="FootnoteText"/>
        <w:ind w:left="499" w:hanging="499"/>
        <w:rPr>
          <w:i/>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r>
        <w:rPr>
          <w:i/>
          <w:szCs w:val="18"/>
        </w:rPr>
        <w:t>.</w:t>
      </w:r>
    </w:p>
  </w:footnote>
  <w:footnote w:id="141">
    <w:p w:rsidR="000430AC" w:rsidRPr="00420EF9" w:rsidRDefault="000430AC" w:rsidP="00DB07A0">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Arti</w:t>
      </w:r>
      <w:smartTag w:uri="urn:schemas-microsoft-com:office:smarttags" w:element="PersonName">
        <w:r w:rsidRPr="00420EF9">
          <w:rPr>
            <w:szCs w:val="18"/>
          </w:rPr>
          <w:t>c</w:t>
        </w:r>
      </w:smartTag>
      <w:r w:rsidRPr="00420EF9">
        <w:rPr>
          <w:szCs w:val="18"/>
        </w:rPr>
        <w:t>le 16 of Law N° 27811</w:t>
      </w:r>
      <w:smartTag w:uri="urn:schemas-microsoft-com:office:smarttags" w:element="PersonName">
        <w:r w:rsidRPr="00420EF9">
          <w:rPr>
            <w:szCs w:val="18"/>
          </w:rPr>
          <w:t>,</w:t>
        </w:r>
      </w:smartTag>
      <w:r w:rsidRPr="00420EF9">
        <w:rPr>
          <w:szCs w:val="18"/>
        </w:rPr>
        <w:t xml:space="preserve"> Law Introdu</w:t>
      </w:r>
      <w:smartTag w:uri="urn:schemas-microsoft-com:office:smarttags" w:element="PersonName">
        <w:r w:rsidRPr="00420EF9">
          <w:rPr>
            <w:szCs w:val="18"/>
          </w:rPr>
          <w:t>c</w:t>
        </w:r>
      </w:smartTag>
      <w:r w:rsidRPr="00420EF9">
        <w:rPr>
          <w:szCs w:val="18"/>
        </w:rPr>
        <w:t>ing a Prote</w:t>
      </w:r>
      <w:smartTag w:uri="urn:schemas-microsoft-com:office:smarttags" w:element="PersonName">
        <w:r w:rsidRPr="00420EF9">
          <w:rPr>
            <w:szCs w:val="18"/>
          </w:rPr>
          <w:t>c</w:t>
        </w:r>
      </w:smartTag>
      <w:r w:rsidRPr="00420EF9">
        <w:rPr>
          <w:szCs w:val="18"/>
        </w:rPr>
        <w:t>tion Regime for the Colle</w:t>
      </w:r>
      <w:smartTag w:uri="urn:schemas-microsoft-com:office:smarttags" w:element="PersonName">
        <w:r w:rsidRPr="00420EF9">
          <w:rPr>
            <w:szCs w:val="18"/>
          </w:rPr>
          <w:t>c</w:t>
        </w:r>
      </w:smartTag>
      <w:r w:rsidRPr="00420EF9">
        <w:rPr>
          <w:szCs w:val="18"/>
        </w:rPr>
        <w:t>tive Knowledge of Indigenous Peoples Derived from Biologi</w:t>
      </w:r>
      <w:smartTag w:uri="urn:schemas-microsoft-com:office:smarttags" w:element="PersonName">
        <w:r w:rsidRPr="00420EF9">
          <w:rPr>
            <w:szCs w:val="18"/>
          </w:rPr>
          <w:t>c</w:t>
        </w:r>
      </w:smartTag>
      <w:r w:rsidRPr="00420EF9">
        <w:rPr>
          <w:szCs w:val="18"/>
        </w:rPr>
        <w:t>al Resour</w:t>
      </w:r>
      <w:smartTag w:uri="urn:schemas-microsoft-com:office:smarttags" w:element="PersonName">
        <w:r w:rsidRPr="00420EF9">
          <w:rPr>
            <w:szCs w:val="18"/>
          </w:rPr>
          <w:t>c</w:t>
        </w:r>
      </w:smartTag>
      <w:r w:rsidRPr="00420EF9">
        <w:rPr>
          <w:szCs w:val="18"/>
        </w:rPr>
        <w:t xml:space="preserve">es.  The law is available at </w:t>
      </w:r>
      <w:r w:rsidRPr="00772BA5">
        <w:rPr>
          <w:szCs w:val="18"/>
        </w:rPr>
        <w:t>http://www.wipo.int/wipolex/en/details.jsp?id=3420</w:t>
      </w:r>
      <w:r>
        <w:rPr>
          <w:szCs w:val="18"/>
        </w:rPr>
        <w:t>.</w:t>
      </w:r>
      <w:r w:rsidRPr="00420EF9">
        <w:rPr>
          <w:szCs w:val="18"/>
        </w:rPr>
        <w:t xml:space="preserve"> </w:t>
      </w:r>
    </w:p>
  </w:footnote>
  <w:footnote w:id="142">
    <w:p w:rsidR="000430AC" w:rsidRPr="004E73B1" w:rsidRDefault="000430AC" w:rsidP="00DB07A0">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Art.</w:t>
      </w:r>
      <w:r w:rsidRPr="004E73B1">
        <w:rPr>
          <w:szCs w:val="18"/>
        </w:rPr>
        <w:t xml:space="preserve"> </w:t>
      </w:r>
      <w:r w:rsidRPr="004E73B1">
        <w:rPr>
          <w:rStyle w:val="FootnoteReference"/>
          <w:szCs w:val="18"/>
          <w:vertAlign w:val="baseline"/>
        </w:rPr>
        <w:t>6</w:t>
      </w:r>
      <w:r w:rsidRPr="004E73B1">
        <w:rPr>
          <w:rStyle w:val="FootnoteReference"/>
          <w:i/>
          <w:szCs w:val="18"/>
          <w:vertAlign w:val="baseline"/>
        </w:rPr>
        <w:t>bis</w:t>
      </w:r>
      <w:r w:rsidRPr="004E73B1">
        <w:rPr>
          <w:rStyle w:val="FootnoteReference"/>
          <w:szCs w:val="18"/>
          <w:vertAlign w:val="baseline"/>
        </w:rPr>
        <w:t xml:space="preserve"> of the Berne Convention</w:t>
      </w:r>
      <w:r w:rsidRPr="004E73B1">
        <w:rPr>
          <w:szCs w:val="18"/>
        </w:rPr>
        <w:t>.</w:t>
      </w:r>
    </w:p>
  </w:footnote>
  <w:footnote w:id="143">
    <w:p w:rsidR="000430AC" w:rsidRPr="004E73B1" w:rsidRDefault="000430AC" w:rsidP="00DB07A0">
      <w:pPr>
        <w:pStyle w:val="FootnoteText"/>
        <w:ind w:left="499" w:hanging="499"/>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rStyle w:val="FootnoteReference"/>
          <w:szCs w:val="18"/>
          <w:vertAlign w:val="baseline"/>
        </w:rPr>
        <w:t xml:space="preserve">Sam </w:t>
      </w:r>
      <w:proofErr w:type="spellStart"/>
      <w:r w:rsidRPr="004E73B1">
        <w:rPr>
          <w:rStyle w:val="FootnoteReference"/>
          <w:szCs w:val="18"/>
          <w:vertAlign w:val="baseline"/>
        </w:rPr>
        <w:t>Ricketson</w:t>
      </w:r>
      <w:proofErr w:type="spellEnd"/>
      <w:r w:rsidRPr="004E73B1">
        <w:rPr>
          <w:szCs w:val="18"/>
        </w:rPr>
        <w:t xml:space="preserve"> </w:t>
      </w:r>
      <w:proofErr w:type="gramStart"/>
      <w:r w:rsidRPr="004E73B1">
        <w:rPr>
          <w:szCs w:val="18"/>
        </w:rPr>
        <w:t>and</w:t>
      </w:r>
      <w:proofErr w:type="gramEnd"/>
      <w:r w:rsidRPr="004E73B1">
        <w:rPr>
          <w:rStyle w:val="FootnoteReference"/>
          <w:szCs w:val="18"/>
          <w:vertAlign w:val="baseline"/>
        </w:rPr>
        <w:t xml:space="preserve"> Jane C. Ginsburg, International Copyright and Neighboring Rights—The Berne Convention and Beyond</w:t>
      </w:r>
      <w:smartTag w:uri="urn:schemas-microsoft-com:office:smarttags" w:element="PersonName">
        <w:r w:rsidRPr="004E73B1">
          <w:rPr>
            <w:szCs w:val="18"/>
          </w:rPr>
          <w:t>,</w:t>
        </w:r>
      </w:smartTag>
      <w:r w:rsidRPr="004E73B1">
        <w:rPr>
          <w:szCs w:val="18"/>
        </w:rPr>
        <w:t xml:space="preserve"> </w:t>
      </w:r>
      <w:r w:rsidRPr="004E73B1">
        <w:rPr>
          <w:rStyle w:val="FootnoteReference"/>
          <w:szCs w:val="18"/>
          <w:vertAlign w:val="baseline"/>
        </w:rPr>
        <w:t>Oxford</w:t>
      </w:r>
      <w:smartTag w:uri="urn:schemas-microsoft-com:office:smarttags" w:element="PersonName">
        <w:r w:rsidRPr="004E73B1">
          <w:rPr>
            <w:szCs w:val="18"/>
          </w:rPr>
          <w:t>,</w:t>
        </w:r>
      </w:smartTag>
      <w:r w:rsidRPr="004E73B1">
        <w:rPr>
          <w:rStyle w:val="FootnoteReference"/>
          <w:szCs w:val="18"/>
          <w:vertAlign w:val="baseline"/>
        </w:rPr>
        <w:t xml:space="preserve"> Vol. I.</w:t>
      </w:r>
      <w:r w:rsidRPr="004E73B1">
        <w:rPr>
          <w:szCs w:val="18"/>
        </w:rPr>
        <w:t xml:space="preserve">, </w:t>
      </w:r>
      <w:r w:rsidRPr="004E73B1">
        <w:rPr>
          <w:rStyle w:val="FootnoteReference"/>
          <w:szCs w:val="18"/>
          <w:vertAlign w:val="baseline"/>
        </w:rPr>
        <w:t>p</w:t>
      </w:r>
      <w:r w:rsidRPr="004E73B1">
        <w:rPr>
          <w:szCs w:val="18"/>
        </w:rPr>
        <w:t xml:space="preserve">. </w:t>
      </w:r>
      <w:r w:rsidRPr="004E73B1">
        <w:rPr>
          <w:rStyle w:val="FootnoteReference"/>
          <w:szCs w:val="18"/>
          <w:vertAlign w:val="baseline"/>
        </w:rPr>
        <w:t>606</w:t>
      </w:r>
      <w:r w:rsidRPr="004E73B1">
        <w:rPr>
          <w:szCs w:val="18"/>
        </w:rPr>
        <w:t>.</w:t>
      </w:r>
    </w:p>
  </w:footnote>
  <w:footnote w:id="144">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Daniel J. </w:t>
      </w:r>
      <w:proofErr w:type="spellStart"/>
      <w:r w:rsidRPr="00420EF9">
        <w:rPr>
          <w:szCs w:val="18"/>
        </w:rPr>
        <w:t>Gervais</w:t>
      </w:r>
      <w:proofErr w:type="spellEnd"/>
      <w:r w:rsidRPr="00420EF9">
        <w:rPr>
          <w:szCs w:val="18"/>
        </w:rPr>
        <w:t>, Spiritual but not Intelle</w:t>
      </w:r>
      <w:smartTag w:uri="urn:schemas-microsoft-com:office:smarttags" w:element="PersonName">
        <w:r w:rsidRPr="00420EF9">
          <w:rPr>
            <w:szCs w:val="18"/>
          </w:rPr>
          <w:t>c</w:t>
        </w:r>
      </w:smartTag>
      <w:r w:rsidRPr="00420EF9">
        <w:rPr>
          <w:szCs w:val="18"/>
        </w:rPr>
        <w:t>tual: the Prote</w:t>
      </w:r>
      <w:smartTag w:uri="urn:schemas-microsoft-com:office:smarttags" w:element="PersonName">
        <w:r w:rsidRPr="00420EF9">
          <w:rPr>
            <w:szCs w:val="18"/>
          </w:rPr>
          <w:t>c</w:t>
        </w:r>
      </w:smartTag>
      <w:r w:rsidRPr="00420EF9">
        <w:rPr>
          <w:szCs w:val="18"/>
        </w:rPr>
        <w:t>tion of Sa</w:t>
      </w:r>
      <w:smartTag w:uri="urn:schemas-microsoft-com:office:smarttags" w:element="PersonName">
        <w:r w:rsidRPr="00420EF9">
          <w:rPr>
            <w:szCs w:val="18"/>
          </w:rPr>
          <w:t>c</w:t>
        </w:r>
      </w:smartTag>
      <w:r w:rsidRPr="00420EF9">
        <w:rPr>
          <w:szCs w:val="18"/>
        </w:rPr>
        <w:t>red Intangible Traditional Knowledge, 11 Cardozo J. Int’l &amp; Comp. L. 467, 469-490 (2003)</w:t>
      </w:r>
      <w:r>
        <w:rPr>
          <w:szCs w:val="18"/>
        </w:rPr>
        <w:t>.</w:t>
      </w:r>
    </w:p>
  </w:footnote>
  <w:footnote w:id="145">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Gupta, A., “Rewarding Traditional Knowledge and Contemporary Grassroots Creativity:  The Role of Intelle</w:t>
      </w:r>
      <w:smartTag w:uri="urn:schemas-microsoft-com:office:smarttags" w:element="PersonName">
        <w:r w:rsidRPr="00420EF9">
          <w:rPr>
            <w:szCs w:val="18"/>
          </w:rPr>
          <w:t>c</w:t>
        </w:r>
      </w:smartTag>
      <w:r w:rsidRPr="00420EF9">
        <w:rPr>
          <w:szCs w:val="18"/>
        </w:rPr>
        <w:t>tual Property Prote</w:t>
      </w:r>
      <w:smartTag w:uri="urn:schemas-microsoft-com:office:smarttags" w:element="PersonName">
        <w:r w:rsidRPr="00420EF9">
          <w:rPr>
            <w:szCs w:val="18"/>
          </w:rPr>
          <w:t>c</w:t>
        </w:r>
      </w:smartTag>
      <w:r w:rsidRPr="00420EF9">
        <w:rPr>
          <w:szCs w:val="18"/>
        </w:rPr>
        <w:t>tion”, on file with the Se</w:t>
      </w:r>
      <w:smartTag w:uri="urn:schemas-microsoft-com:office:smarttags" w:element="PersonName">
        <w:r w:rsidRPr="00420EF9">
          <w:rPr>
            <w:szCs w:val="18"/>
          </w:rPr>
          <w:t>c</w:t>
        </w:r>
      </w:smartTag>
      <w:r w:rsidRPr="00420EF9">
        <w:rPr>
          <w:szCs w:val="18"/>
        </w:rPr>
        <w:t>retariat</w:t>
      </w:r>
      <w:r>
        <w:rPr>
          <w:szCs w:val="18"/>
        </w:rPr>
        <w:t>.</w:t>
      </w:r>
    </w:p>
  </w:footnote>
  <w:footnote w:id="146">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 p. 171, available at http://www.wipo.int/tk/en/tk/ffm/report/index.html</w:t>
      </w:r>
      <w:r>
        <w:rPr>
          <w:szCs w:val="18"/>
        </w:rPr>
        <w:t>.</w:t>
      </w:r>
      <w:r w:rsidRPr="00420EF9">
        <w:rPr>
          <w:szCs w:val="18"/>
        </w:rPr>
        <w:t xml:space="preserve">  </w:t>
      </w:r>
    </w:p>
  </w:footnote>
  <w:footnote w:id="147">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New Zealand during the eleventh session of the Committee.</w:t>
      </w:r>
      <w:proofErr w:type="gramEnd"/>
      <w:r w:rsidRPr="00420EF9">
        <w:rPr>
          <w:szCs w:val="18"/>
        </w:rPr>
        <w:t xml:space="preserve">  See Adopted Report of the Eleventh Session (WIPO/GRTKF/IC/11/15), paragraph 220</w:t>
      </w:r>
      <w:r>
        <w:rPr>
          <w:szCs w:val="18"/>
        </w:rPr>
        <w:t>.</w:t>
      </w:r>
    </w:p>
  </w:footnote>
  <w:footnote w:id="148">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Statement by the Delegation of Japan during the eleventh session of the Committee.</w:t>
      </w:r>
      <w:proofErr w:type="gramEnd"/>
      <w:r w:rsidRPr="00420EF9">
        <w:rPr>
          <w:szCs w:val="18"/>
        </w:rPr>
        <w:t xml:space="preserve">  See Adopted Report of the Eleventh Session (WIPO/GRTKF/IC/11/15), paragraph 296</w:t>
      </w:r>
      <w:r>
        <w:rPr>
          <w:szCs w:val="18"/>
        </w:rPr>
        <w:t>.</w:t>
      </w:r>
    </w:p>
  </w:footnote>
  <w:footnote w:id="149">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The Prote</w:t>
      </w:r>
      <w:smartTag w:uri="urn:schemas-microsoft-com:office:smarttags" w:element="PersonName">
        <w:r w:rsidRPr="00420EF9">
          <w:rPr>
            <w:szCs w:val="18"/>
          </w:rPr>
          <w:t>c</w:t>
        </w:r>
      </w:smartTag>
      <w:r w:rsidRPr="00420EF9">
        <w:rPr>
          <w:szCs w:val="18"/>
        </w:rPr>
        <w:t xml:space="preserve">tion of Traditional Knowledge:  Draft Gap Analysis:  Revision (WIPO/GRTKF/IC/13/5(b) Rev.), </w:t>
      </w:r>
    </w:p>
    <w:p w:rsidR="000430AC" w:rsidRPr="00420EF9" w:rsidRDefault="000430AC" w:rsidP="00CF0EF8">
      <w:pPr>
        <w:pStyle w:val="FootnoteText"/>
        <w:ind w:left="499"/>
        <w:rPr>
          <w:szCs w:val="18"/>
        </w:rPr>
      </w:pPr>
      <w:r w:rsidRPr="00420EF9">
        <w:rPr>
          <w:szCs w:val="18"/>
        </w:rPr>
        <w:t>p. 23 of Annex I, pages 11 and 16 of Annex II</w:t>
      </w:r>
      <w:r>
        <w:rPr>
          <w:szCs w:val="18"/>
        </w:rPr>
        <w:t>.</w:t>
      </w:r>
    </w:p>
  </w:footnote>
  <w:footnote w:id="150">
    <w:p w:rsidR="000430AC" w:rsidRPr="004E73B1" w:rsidRDefault="000430AC"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smartTag w:uri="urn:schemas-microsoft-com:office:smarttags" w:element="PersonName">
        <w:r w:rsidRPr="004E73B1">
          <w:rPr>
            <w:szCs w:val="18"/>
          </w:rPr>
          <w:t>,</w:t>
        </w:r>
      </w:smartTag>
      <w:r w:rsidRPr="004E73B1">
        <w:rPr>
          <w:szCs w:val="18"/>
        </w:rPr>
        <w:t xml:space="preserve"> National Commission for UNESCO</w:t>
      </w:r>
      <w:r w:rsidRPr="004E73B1">
        <w:rPr>
          <w:rStyle w:val="FootnoteReference"/>
          <w:szCs w:val="18"/>
          <w:vertAlign w:val="baseline"/>
        </w:rPr>
        <w:t>.</w:t>
      </w:r>
    </w:p>
  </w:footnote>
  <w:footnote w:id="151">
    <w:p w:rsidR="000430AC" w:rsidRPr="004E73B1" w:rsidRDefault="000430AC" w:rsidP="00CF0EF8">
      <w:pPr>
        <w:pStyle w:val="FootnoteText"/>
        <w:ind w:left="499" w:hanging="499"/>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Pacific Regional Framework for the Protection of Traditional Knowledge and Expressions of Culture, 2002</w:t>
      </w:r>
      <w:smartTag w:uri="urn:schemas-microsoft-com:office:smarttags" w:element="PersonName">
        <w:r w:rsidRPr="004E73B1">
          <w:rPr>
            <w:szCs w:val="18"/>
          </w:rPr>
          <w:t>,</w:t>
        </w:r>
      </w:smartTag>
      <w:r w:rsidRPr="004E73B1">
        <w:rPr>
          <w:szCs w:val="18"/>
        </w:rPr>
        <w:t xml:space="preserve"> </w:t>
      </w:r>
      <w:r>
        <w:rPr>
          <w:szCs w:val="18"/>
        </w:rPr>
        <w:br/>
      </w:r>
      <w:r w:rsidRPr="004E73B1">
        <w:rPr>
          <w:szCs w:val="18"/>
        </w:rPr>
        <w:t>Part</w:t>
      </w:r>
      <w:r w:rsidRPr="004E73B1">
        <w:rPr>
          <w:rStyle w:val="FootnoteReference"/>
          <w:szCs w:val="18"/>
          <w:vertAlign w:val="baseline"/>
        </w:rPr>
        <w:t xml:space="preserve"> I (4)</w:t>
      </w:r>
      <w:r w:rsidRPr="004E73B1">
        <w:rPr>
          <w:szCs w:val="18"/>
        </w:rPr>
        <w:t>.</w:t>
      </w:r>
    </w:p>
  </w:footnote>
  <w:footnote w:id="152">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15</w:t>
      </w:r>
      <w:smartTag w:uri="urn:schemas-microsoft-com:office:smarttags" w:element="PersonName">
        <w:r w:rsidRPr="00420EF9">
          <w:rPr>
            <w:szCs w:val="18"/>
          </w:rPr>
          <w:t>,</w:t>
        </w:r>
      </w:smartTag>
      <w:r w:rsidRPr="00420EF9">
        <w:rPr>
          <w:szCs w:val="18"/>
        </w:rPr>
        <w:t xml:space="preserve"> 16 and 19 of the CBD</w:t>
      </w:r>
      <w:r>
        <w:rPr>
          <w:szCs w:val="18"/>
        </w:rPr>
        <w:t>.</w:t>
      </w:r>
    </w:p>
  </w:footnote>
  <w:footnote w:id="153">
    <w:p w:rsidR="000430AC" w:rsidRPr="00420EF9" w:rsidRDefault="000430AC"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54">
    <w:p w:rsidR="000430AC" w:rsidRPr="00420EF9" w:rsidRDefault="000430AC"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 8(j) of the CBD</w:t>
      </w:r>
      <w:r>
        <w:rPr>
          <w:szCs w:val="18"/>
        </w:rPr>
        <w:t>.</w:t>
      </w:r>
    </w:p>
  </w:footnote>
  <w:footnote w:id="155">
    <w:p w:rsidR="000430AC" w:rsidRPr="00420EF9" w:rsidRDefault="000430AC" w:rsidP="00CF0EF8">
      <w:pPr>
        <w:pStyle w:val="FootnoteText"/>
        <w:ind w:left="499" w:hanging="499"/>
        <w:rPr>
          <w:szCs w:val="18"/>
        </w:rPr>
      </w:pPr>
      <w:r w:rsidRPr="00420EF9">
        <w:rPr>
          <w:szCs w:val="18"/>
          <w:vertAlign w:val="superscript"/>
        </w:rPr>
        <w:footnoteRef/>
      </w:r>
      <w:r w:rsidRPr="00420EF9">
        <w:rPr>
          <w:szCs w:val="18"/>
        </w:rPr>
        <w:t xml:space="preserve"> </w:t>
      </w:r>
      <w:r w:rsidRPr="00420EF9">
        <w:rPr>
          <w:szCs w:val="18"/>
        </w:rPr>
        <w:tab/>
        <w:t>See do</w:t>
      </w:r>
      <w:smartTag w:uri="urn:schemas-microsoft-com:office:smarttags" w:element="PersonName">
        <w:r w:rsidRPr="00420EF9">
          <w:rPr>
            <w:szCs w:val="18"/>
          </w:rPr>
          <w:t>c</w:t>
        </w:r>
      </w:smartTag>
      <w:r w:rsidRPr="00420EF9">
        <w:rPr>
          <w:szCs w:val="18"/>
        </w:rPr>
        <w:t>ument WIPO/GRTKF/IC/11/10</w:t>
      </w:r>
      <w:r>
        <w:rPr>
          <w:szCs w:val="18"/>
        </w:rPr>
        <w:t>.</w:t>
      </w:r>
    </w:p>
  </w:footnote>
  <w:footnote w:id="156">
    <w:p w:rsidR="000430AC" w:rsidRPr="004E73B1" w:rsidRDefault="000430AC"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 xml:space="preserve">Part III. </w:t>
      </w:r>
    </w:p>
  </w:footnote>
  <w:footnote w:id="157">
    <w:p w:rsidR="000430AC" w:rsidRPr="004E73B1" w:rsidRDefault="000430AC"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Model Provisions for National Laws on the Protection of Expressions of Folklore against Illicit Exploitation and Other Prejudicial Actions, 1982</w:t>
      </w:r>
      <w:r w:rsidRPr="004E73B1">
        <w:rPr>
          <w:iCs/>
          <w:szCs w:val="18"/>
        </w:rPr>
        <w:t xml:space="preserve">, </w:t>
      </w:r>
      <w:r w:rsidRPr="004E73B1">
        <w:rPr>
          <w:rStyle w:val="FootnoteReference"/>
          <w:iCs/>
          <w:szCs w:val="18"/>
          <w:vertAlign w:val="baseline"/>
        </w:rPr>
        <w:t>Sect.2(iv)</w:t>
      </w:r>
      <w:r w:rsidRPr="004E73B1">
        <w:rPr>
          <w:iCs/>
          <w:szCs w:val="18"/>
        </w:rPr>
        <w:t>.</w:t>
      </w:r>
    </w:p>
  </w:footnote>
  <w:footnote w:id="158">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Nino </w:t>
      </w:r>
      <w:proofErr w:type="spellStart"/>
      <w:r w:rsidRPr="00420EF9">
        <w:rPr>
          <w:szCs w:val="18"/>
        </w:rPr>
        <w:t>Pires</w:t>
      </w:r>
      <w:proofErr w:type="spellEnd"/>
      <w:r w:rsidRPr="00420EF9">
        <w:rPr>
          <w:szCs w:val="18"/>
        </w:rPr>
        <w:t xml:space="preserve"> de </w:t>
      </w:r>
      <w:proofErr w:type="spellStart"/>
      <w:r w:rsidRPr="00420EF9">
        <w:rPr>
          <w:szCs w:val="18"/>
        </w:rPr>
        <w:t>Carvalho</w:t>
      </w:r>
      <w:proofErr w:type="spellEnd"/>
      <w:r w:rsidRPr="00420EF9">
        <w:rPr>
          <w:szCs w:val="18"/>
        </w:rPr>
        <w:t>, From the Shaman’s Hut to the Patent Offi</w:t>
      </w:r>
      <w:smartTag w:uri="urn:schemas-microsoft-com:office:smarttags" w:element="PersonName">
        <w:r w:rsidRPr="00420EF9">
          <w:rPr>
            <w:szCs w:val="18"/>
          </w:rPr>
          <w:t>c</w:t>
        </w:r>
      </w:smartTag>
      <w:r w:rsidRPr="00420EF9">
        <w:rPr>
          <w:szCs w:val="18"/>
        </w:rPr>
        <w:t xml:space="preserve">e: A Road </w:t>
      </w:r>
      <w:proofErr w:type="gramStart"/>
      <w:r w:rsidRPr="00420EF9">
        <w:rPr>
          <w:szCs w:val="18"/>
        </w:rPr>
        <w:t>Under</w:t>
      </w:r>
      <w:proofErr w:type="gramEnd"/>
      <w:r w:rsidRPr="00420EF9">
        <w:rPr>
          <w:szCs w:val="18"/>
        </w:rPr>
        <w:t xml:space="preserve"> Constru</w:t>
      </w:r>
      <w:smartTag w:uri="urn:schemas-microsoft-com:office:smarttags" w:element="PersonName">
        <w:r w:rsidRPr="00420EF9">
          <w:rPr>
            <w:szCs w:val="18"/>
          </w:rPr>
          <w:t>c</w:t>
        </w:r>
      </w:smartTag>
      <w:r w:rsidRPr="00420EF9">
        <w:rPr>
          <w:szCs w:val="18"/>
        </w:rPr>
        <w:t>tion, Biodiversity and the Law, p. 244</w:t>
      </w:r>
      <w:r>
        <w:rPr>
          <w:szCs w:val="18"/>
        </w:rPr>
        <w:t>.</w:t>
      </w:r>
    </w:p>
  </w:footnote>
  <w:footnote w:id="159">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 </w:t>
      </w:r>
      <w:proofErr w:type="spellStart"/>
      <w:proofErr w:type="gramStart"/>
      <w:r w:rsidRPr="00420EF9">
        <w:rPr>
          <w:szCs w:val="18"/>
        </w:rPr>
        <w:t>para</w:t>
      </w:r>
      <w:proofErr w:type="spellEnd"/>
      <w:proofErr w:type="gramEnd"/>
      <w:r w:rsidRPr="00420EF9">
        <w:rPr>
          <w:szCs w:val="18"/>
        </w:rPr>
        <w:t>. 53</w:t>
      </w:r>
      <w:r>
        <w:rPr>
          <w:szCs w:val="18"/>
        </w:rPr>
        <w:t>.</w:t>
      </w:r>
    </w:p>
  </w:footnote>
  <w:footnote w:id="160">
    <w:p w:rsidR="000430AC" w:rsidRPr="004E73B1" w:rsidRDefault="000430AC" w:rsidP="00CF0EF8">
      <w:pPr>
        <w:pStyle w:val="FootnoteText"/>
        <w:ind w:left="499" w:hanging="499"/>
        <w:rPr>
          <w:rStyle w:val="FootnoteReference"/>
          <w:iCs/>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iCs/>
          <w:szCs w:val="18"/>
          <w:vertAlign w:val="baseline"/>
        </w:rPr>
        <w:t xml:space="preserve">Model Provisions for National Laws on the Protection of Expressions of Folklore against Illicit Exploitation and Other Prejudicial Actions, 1982,, </w:t>
      </w:r>
      <w:r w:rsidRPr="004E73B1">
        <w:rPr>
          <w:iCs/>
          <w:szCs w:val="18"/>
        </w:rPr>
        <w:t>,</w:t>
      </w:r>
      <w:r w:rsidRPr="004E73B1">
        <w:rPr>
          <w:rStyle w:val="FootnoteReference"/>
          <w:iCs/>
          <w:szCs w:val="18"/>
          <w:vertAlign w:val="baseline"/>
        </w:rPr>
        <w:t xml:space="preserve"> Part III. 42</w:t>
      </w:r>
      <w:r>
        <w:rPr>
          <w:iCs/>
          <w:szCs w:val="18"/>
        </w:rPr>
        <w:t>.</w:t>
      </w:r>
    </w:p>
  </w:footnote>
  <w:footnote w:id="161">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gramStart"/>
      <w:r w:rsidRPr="00420EF9">
        <w:rPr>
          <w:szCs w:val="18"/>
        </w:rPr>
        <w:t xml:space="preserve">Elements of a Sui Generis System for the Protection of Traditional Knowledge (WIPO/GRTKF/IC/4/8), </w:t>
      </w:r>
      <w:proofErr w:type="spellStart"/>
      <w:r w:rsidRPr="00420EF9">
        <w:rPr>
          <w:szCs w:val="18"/>
        </w:rPr>
        <w:t>para</w:t>
      </w:r>
      <w:proofErr w:type="spellEnd"/>
      <w:r w:rsidRPr="00420EF9">
        <w:rPr>
          <w:szCs w:val="18"/>
        </w:rPr>
        <w:t>.</w:t>
      </w:r>
      <w:proofErr w:type="gramEnd"/>
      <w:r w:rsidRPr="00420EF9">
        <w:rPr>
          <w:szCs w:val="18"/>
        </w:rPr>
        <w:t xml:space="preserve"> 27</w:t>
      </w:r>
      <w:r>
        <w:rPr>
          <w:szCs w:val="18"/>
        </w:rPr>
        <w:t>.</w:t>
      </w:r>
    </w:p>
  </w:footnote>
  <w:footnote w:id="162">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tion of Traditional Cultural Expressions</w:t>
      </w:r>
      <w:smartTag w:uri="urn:schemas-microsoft-com:office:smarttags" w:element="PersonName">
        <w:r w:rsidRPr="00420EF9">
          <w:rPr>
            <w:szCs w:val="18"/>
          </w:rPr>
          <w:t>,</w:t>
        </w:r>
      </w:smartTag>
      <w:r w:rsidRPr="00420EF9">
        <w:rPr>
          <w:szCs w:val="18"/>
        </w:rPr>
        <w:t xml:space="preserve"> WIPO/GRTKF/IC/5/3</w:t>
      </w:r>
      <w:smartTag w:uri="urn:schemas-microsoft-com:office:smarttags" w:element="PersonName">
        <w:r w:rsidRPr="00420EF9">
          <w:rPr>
            <w:szCs w:val="18"/>
          </w:rPr>
          <w:t>,</w:t>
        </w:r>
      </w:smartTag>
      <w:r w:rsidRPr="00420EF9">
        <w:rPr>
          <w:szCs w:val="18"/>
        </w:rPr>
        <w:t xml:space="preserve"> </w:t>
      </w:r>
      <w:r>
        <w:rPr>
          <w:szCs w:val="18"/>
        </w:rPr>
        <w:br/>
      </w:r>
      <w:proofErr w:type="spellStart"/>
      <w:proofErr w:type="gramStart"/>
      <w:r w:rsidRPr="00420EF9">
        <w:rPr>
          <w:szCs w:val="18"/>
        </w:rPr>
        <w:t>para</w:t>
      </w:r>
      <w:proofErr w:type="spellEnd"/>
      <w:proofErr w:type="gramEnd"/>
      <w:r w:rsidRPr="00420EF9">
        <w:rPr>
          <w:szCs w:val="18"/>
        </w:rPr>
        <w:t>. 54</w:t>
      </w:r>
      <w:r>
        <w:rPr>
          <w:szCs w:val="18"/>
        </w:rPr>
        <w:t>.</w:t>
      </w:r>
    </w:p>
  </w:footnote>
  <w:footnote w:id="163">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Also see Mar</w:t>
      </w:r>
      <w:smartTag w:uri="urn:schemas-microsoft-com:office:smarttags" w:element="PersonName">
        <w:r w:rsidRPr="00420EF9">
          <w:rPr>
            <w:szCs w:val="18"/>
          </w:rPr>
          <w:t>c</w:t>
        </w:r>
      </w:smartTag>
      <w:r w:rsidRPr="00420EF9">
        <w:rPr>
          <w:szCs w:val="18"/>
        </w:rPr>
        <w:t xml:space="preserve"> G. Stevenson. “Indigenous Knowledge in Environmental Assessments”</w:t>
      </w:r>
      <w:smartTag w:uri="urn:schemas-microsoft-com:office:smarttags" w:element="PersonName">
        <w:r w:rsidRPr="00420EF9">
          <w:rPr>
            <w:szCs w:val="18"/>
          </w:rPr>
          <w:t>,</w:t>
        </w:r>
      </w:smartTag>
      <w:r w:rsidRPr="00420EF9">
        <w:rPr>
          <w:szCs w:val="18"/>
        </w:rPr>
        <w:t xml:space="preserve"> 49 ARCTIC 278 (1996)</w:t>
      </w:r>
      <w:smartTag w:uri="urn:schemas-microsoft-com:office:smarttags" w:element="PersonName">
        <w:r w:rsidRPr="00420EF9">
          <w:rPr>
            <w:szCs w:val="18"/>
          </w:rPr>
          <w:t>,</w:t>
        </w:r>
      </w:smartTag>
      <w:r w:rsidRPr="00420EF9">
        <w:rPr>
          <w:szCs w:val="18"/>
        </w:rPr>
        <w:t xml:space="preserve"> p. 281</w:t>
      </w:r>
      <w:r>
        <w:rPr>
          <w:szCs w:val="18"/>
        </w:rPr>
        <w:t>.</w:t>
      </w:r>
    </w:p>
  </w:footnote>
  <w:footnote w:id="164">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r>
      <w:proofErr w:type="spellStart"/>
      <w:r w:rsidRPr="00420EF9">
        <w:rPr>
          <w:szCs w:val="18"/>
        </w:rPr>
        <w:t>Fikret</w:t>
      </w:r>
      <w:proofErr w:type="spellEnd"/>
      <w:r w:rsidRPr="00420EF9">
        <w:rPr>
          <w:szCs w:val="18"/>
        </w:rPr>
        <w:t xml:space="preserve"> </w:t>
      </w:r>
      <w:proofErr w:type="spellStart"/>
      <w:r w:rsidRPr="00420EF9">
        <w:rPr>
          <w:szCs w:val="18"/>
        </w:rPr>
        <w:t>Berkes</w:t>
      </w:r>
      <w:proofErr w:type="spellEnd"/>
      <w:smartTag w:uri="urn:schemas-microsoft-com:office:smarttags" w:element="PersonName">
        <w:r w:rsidRPr="00420EF9">
          <w:rPr>
            <w:szCs w:val="18"/>
          </w:rPr>
          <w:t>,</w:t>
        </w:r>
      </w:smartTag>
      <w:r w:rsidRPr="00420EF9">
        <w:rPr>
          <w:szCs w:val="18"/>
        </w:rPr>
        <w:t xml:space="preser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in Perspe</w:t>
      </w:r>
      <w:smartTag w:uri="urn:schemas-microsoft-com:office:smarttags" w:element="PersonName">
        <w:r w:rsidRPr="00420EF9">
          <w:rPr>
            <w:szCs w:val="18"/>
          </w:rPr>
          <w:t>c</w:t>
        </w:r>
      </w:smartTag>
      <w:r w:rsidRPr="00420EF9">
        <w:rPr>
          <w:szCs w:val="18"/>
        </w:rPr>
        <w:t>tive. Traditional E</w:t>
      </w:r>
      <w:smartTag w:uri="urn:schemas-microsoft-com:office:smarttags" w:element="PersonName">
        <w:r w:rsidRPr="00420EF9">
          <w:rPr>
            <w:szCs w:val="18"/>
          </w:rPr>
          <w:t>c</w:t>
        </w:r>
      </w:smartTag>
      <w:r w:rsidRPr="00420EF9">
        <w:rPr>
          <w:szCs w:val="18"/>
        </w:rPr>
        <w:t>ologi</w:t>
      </w:r>
      <w:smartTag w:uri="urn:schemas-microsoft-com:office:smarttags" w:element="PersonName">
        <w:r w:rsidRPr="00420EF9">
          <w:rPr>
            <w:szCs w:val="18"/>
          </w:rPr>
          <w:t>c</w:t>
        </w:r>
      </w:smartTag>
      <w:r w:rsidRPr="00420EF9">
        <w:rPr>
          <w:szCs w:val="18"/>
        </w:rPr>
        <w:t>al Knowledge: Con</w:t>
      </w:r>
      <w:smartTag w:uri="urn:schemas-microsoft-com:office:smarttags" w:element="PersonName">
        <w:r w:rsidRPr="00420EF9">
          <w:rPr>
            <w:szCs w:val="18"/>
          </w:rPr>
          <w:t>c</w:t>
        </w:r>
      </w:smartTag>
      <w:r w:rsidRPr="00420EF9">
        <w:rPr>
          <w:szCs w:val="18"/>
        </w:rPr>
        <w:t xml:space="preserve">epts and Cases.  </w:t>
      </w:r>
      <w:proofErr w:type="gramStart"/>
      <w:r w:rsidRPr="00420EF9">
        <w:rPr>
          <w:szCs w:val="18"/>
        </w:rPr>
        <w:t>International Program on Traditional Ecological Knowledge and International Development Research Centre, Ottawa</w:t>
      </w:r>
      <w:r>
        <w:rPr>
          <w:szCs w:val="18"/>
        </w:rPr>
        <w:t>.</w:t>
      </w:r>
      <w:proofErr w:type="gramEnd"/>
    </w:p>
  </w:footnote>
  <w:footnote w:id="165">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See 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 xml:space="preserve">tations of Traditional Knowledge”, at p. 25, available at </w:t>
      </w:r>
      <w:r w:rsidRPr="00772BA5">
        <w:rPr>
          <w:szCs w:val="18"/>
        </w:rPr>
        <w:t>http://www.wipo.int/tk/en/tk/ffm/report/index.html</w:t>
      </w:r>
      <w:r>
        <w:rPr>
          <w:szCs w:val="18"/>
        </w:rPr>
        <w:t>.</w:t>
      </w:r>
      <w:r w:rsidRPr="00420EF9">
        <w:rPr>
          <w:szCs w:val="18"/>
        </w:rPr>
        <w:t xml:space="preserve"> </w:t>
      </w:r>
    </w:p>
  </w:footnote>
  <w:footnote w:id="166">
    <w:p w:rsidR="000430AC" w:rsidRPr="00420EF9" w:rsidRDefault="000430AC" w:rsidP="00CF0EF8">
      <w:pPr>
        <w:pStyle w:val="FootnoteText"/>
        <w:ind w:left="499" w:hanging="499"/>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ommon/Abouttkdl.asp?GL=Eng</w:t>
      </w:r>
      <w:r w:rsidRPr="00420EF9">
        <w:rPr>
          <w:szCs w:val="18"/>
        </w:rPr>
        <w:t xml:space="preserve"> </w:t>
      </w:r>
    </w:p>
  </w:footnote>
  <w:footnote w:id="167">
    <w:p w:rsidR="000430AC" w:rsidRPr="00420EF9" w:rsidRDefault="000430AC" w:rsidP="00CF0EF8">
      <w:pPr>
        <w:pStyle w:val="FootnoteText"/>
        <w:ind w:left="500" w:hanging="500"/>
        <w:rPr>
          <w:szCs w:val="18"/>
        </w:rPr>
      </w:pPr>
      <w:r w:rsidRPr="00420EF9">
        <w:rPr>
          <w:rStyle w:val="FootnoteReference"/>
          <w:szCs w:val="18"/>
        </w:rPr>
        <w:footnoteRef/>
      </w:r>
      <w:r w:rsidRPr="00420EF9">
        <w:rPr>
          <w:szCs w:val="18"/>
        </w:rPr>
        <w:t xml:space="preserve"> </w:t>
      </w:r>
      <w:r w:rsidRPr="00420EF9">
        <w:rPr>
          <w:szCs w:val="18"/>
        </w:rPr>
        <w:tab/>
        <w:t>The Role of Registers &amp; Databases in the Prote</w:t>
      </w:r>
      <w:smartTag w:uri="urn:schemas-microsoft-com:office:smarttags" w:element="PersonName">
        <w:r w:rsidRPr="00420EF9">
          <w:rPr>
            <w:szCs w:val="18"/>
          </w:rPr>
          <w:t>c</w:t>
        </w:r>
      </w:smartTag>
      <w:r w:rsidRPr="00420EF9">
        <w:rPr>
          <w:szCs w:val="18"/>
        </w:rPr>
        <w:t>tion of Traditional Knowledge:  A Comparative Analysis.  UNU-IAS Report</w:t>
      </w:r>
      <w:smartTag w:uri="urn:schemas-microsoft-com:office:smarttags" w:element="PersonName">
        <w:r w:rsidRPr="00420EF9">
          <w:rPr>
            <w:szCs w:val="18"/>
          </w:rPr>
          <w:t>,</w:t>
        </w:r>
      </w:smartTag>
      <w:r w:rsidRPr="00420EF9">
        <w:rPr>
          <w:szCs w:val="18"/>
        </w:rPr>
        <w:t xml:space="preserve"> January 2004</w:t>
      </w:r>
      <w:smartTag w:uri="urn:schemas-microsoft-com:office:smarttags" w:element="PersonName">
        <w:r w:rsidRPr="00420EF9">
          <w:rPr>
            <w:szCs w:val="18"/>
          </w:rPr>
          <w:t>,</w:t>
        </w:r>
      </w:smartTag>
      <w:r w:rsidRPr="00420EF9">
        <w:rPr>
          <w:szCs w:val="18"/>
        </w:rPr>
        <w:t xml:space="preserve"> p. 18</w:t>
      </w:r>
      <w:r>
        <w:rPr>
          <w:szCs w:val="18"/>
        </w:rPr>
        <w:t>.</w:t>
      </w:r>
    </w:p>
  </w:footnote>
  <w:footnote w:id="168">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WIPO Report on Fa</w:t>
      </w:r>
      <w:smartTag w:uri="urn:schemas-microsoft-com:office:smarttags" w:element="PersonName">
        <w:r w:rsidRPr="00420EF9">
          <w:rPr>
            <w:szCs w:val="18"/>
          </w:rPr>
          <w:t>c</w:t>
        </w:r>
      </w:smartTag>
      <w:r w:rsidRPr="00420EF9">
        <w:rPr>
          <w:szCs w:val="18"/>
        </w:rPr>
        <w:t>t-finding Missions on Intelle</w:t>
      </w:r>
      <w:smartTag w:uri="urn:schemas-microsoft-com:office:smarttags" w:element="PersonName">
        <w:r w:rsidRPr="00420EF9">
          <w:rPr>
            <w:szCs w:val="18"/>
          </w:rPr>
          <w:t>c</w:t>
        </w:r>
      </w:smartTag>
      <w:r w:rsidRPr="00420EF9">
        <w:rPr>
          <w:szCs w:val="18"/>
        </w:rPr>
        <w:t>tual Property and Traditional Knowledge (1998-1999) “Intelle</w:t>
      </w:r>
      <w:smartTag w:uri="urn:schemas-microsoft-com:office:smarttags" w:element="PersonName">
        <w:r w:rsidRPr="00420EF9">
          <w:rPr>
            <w:szCs w:val="18"/>
          </w:rPr>
          <w:t>c</w:t>
        </w:r>
      </w:smartTag>
      <w:r w:rsidRPr="00420EF9">
        <w:rPr>
          <w:szCs w:val="18"/>
        </w:rPr>
        <w:t>tual Property Needs and Expe</w:t>
      </w:r>
      <w:smartTag w:uri="urn:schemas-microsoft-com:office:smarttags" w:element="PersonName">
        <w:r w:rsidRPr="00420EF9">
          <w:rPr>
            <w:szCs w:val="18"/>
          </w:rPr>
          <w:t>c</w:t>
        </w:r>
      </w:smartTag>
      <w:r w:rsidRPr="00420EF9">
        <w:rPr>
          <w:szCs w:val="18"/>
        </w:rPr>
        <w:t>tations of Traditional Knowledge”</w:t>
      </w:r>
      <w:smartTag w:uri="urn:schemas-microsoft-com:office:smarttags" w:element="PersonName">
        <w:r w:rsidRPr="00420EF9">
          <w:rPr>
            <w:szCs w:val="18"/>
          </w:rPr>
          <w:t>,</w:t>
        </w:r>
      </w:smartTag>
      <w:r w:rsidRPr="00420EF9">
        <w:rPr>
          <w:szCs w:val="18"/>
        </w:rPr>
        <w:t xml:space="preserve"> p. 26.</w:t>
      </w:r>
    </w:p>
  </w:footnote>
  <w:footnote w:id="169">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List and Brief Te</w:t>
      </w:r>
      <w:smartTag w:uri="urn:schemas-microsoft-com:office:smarttags" w:element="PersonName">
        <w:r w:rsidRPr="00420EF9">
          <w:rPr>
            <w:szCs w:val="18"/>
          </w:rPr>
          <w:t>c</w:t>
        </w:r>
      </w:smartTag>
      <w:r w:rsidRPr="00420EF9">
        <w:rPr>
          <w:szCs w:val="18"/>
        </w:rPr>
        <w:t>hni</w:t>
      </w:r>
      <w:smartTag w:uri="urn:schemas-microsoft-com:office:smarttags" w:element="PersonName">
        <w:r w:rsidRPr="00420EF9">
          <w:rPr>
            <w:szCs w:val="18"/>
          </w:rPr>
          <w:t>c</w:t>
        </w:r>
      </w:smartTag>
      <w:r w:rsidRPr="00420EF9">
        <w:rPr>
          <w:szCs w:val="18"/>
        </w:rPr>
        <w:t>al Explanation of Various Forms in whi</w:t>
      </w:r>
      <w:smartTag w:uri="urn:schemas-microsoft-com:office:smarttags" w:element="PersonName">
        <w:r w:rsidRPr="00420EF9">
          <w:rPr>
            <w:szCs w:val="18"/>
          </w:rPr>
          <w:t>c</w:t>
        </w:r>
      </w:smartTag>
      <w:r w:rsidRPr="00420EF9">
        <w:rPr>
          <w:szCs w:val="18"/>
        </w:rPr>
        <w:t>h Traditional Knowledge may be Found (WIPO/GRTKF/</w:t>
      </w:r>
      <w:r>
        <w:rPr>
          <w:szCs w:val="18"/>
        </w:rPr>
        <w:t>IC/17/INF/9)</w:t>
      </w:r>
      <w:proofErr w:type="gramStart"/>
      <w:r>
        <w:rPr>
          <w:szCs w:val="18"/>
        </w:rPr>
        <w:t>,</w:t>
      </w:r>
      <w:proofErr w:type="spellStart"/>
      <w:r w:rsidRPr="00420EF9">
        <w:rPr>
          <w:szCs w:val="18"/>
        </w:rPr>
        <w:t>paras</w:t>
      </w:r>
      <w:proofErr w:type="spellEnd"/>
      <w:proofErr w:type="gramEnd"/>
      <w:r w:rsidRPr="00420EF9">
        <w:rPr>
          <w:szCs w:val="18"/>
        </w:rPr>
        <w:t xml:space="preserve">. </w:t>
      </w:r>
      <w:proofErr w:type="gramStart"/>
      <w:r w:rsidRPr="00420EF9">
        <w:rPr>
          <w:szCs w:val="18"/>
        </w:rPr>
        <w:t>43 and 44 of Annex</w:t>
      </w:r>
      <w:r>
        <w:rPr>
          <w:szCs w:val="18"/>
        </w:rPr>
        <w:t>.</w:t>
      </w:r>
      <w:proofErr w:type="gramEnd"/>
    </w:p>
  </w:footnote>
  <w:footnote w:id="170">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r>
      <w:r w:rsidRPr="00CF0EF8">
        <w:rPr>
          <w:i/>
          <w:szCs w:val="18"/>
        </w:rPr>
        <w:t>Id</w:t>
      </w:r>
    </w:p>
  </w:footnote>
  <w:footnote w:id="171">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 xml:space="preserve">More information is available at </w:t>
      </w:r>
      <w:r w:rsidRPr="00772BA5">
        <w:rPr>
          <w:szCs w:val="18"/>
        </w:rPr>
        <w:t>http://www.tkdl.res.in/tkdl/langdefault/</w:t>
      </w:r>
      <w:smartTag w:uri="urn:schemas-microsoft-com:office:smarttags" w:element="PersonName">
        <w:r w:rsidRPr="00772BA5">
          <w:rPr>
            <w:szCs w:val="18"/>
          </w:rPr>
          <w:t>c</w:t>
        </w:r>
      </w:smartTag>
      <w:r w:rsidRPr="00772BA5">
        <w:rPr>
          <w:szCs w:val="18"/>
        </w:rPr>
        <w:t>ommon/TKRC.asp?GL=Eng</w:t>
      </w:r>
      <w:r w:rsidRPr="00420EF9">
        <w:rPr>
          <w:szCs w:val="18"/>
        </w:rPr>
        <w:t xml:space="preserve"> </w:t>
      </w:r>
    </w:p>
  </w:footnote>
  <w:footnote w:id="172">
    <w:p w:rsidR="000430AC" w:rsidRPr="00420EF9" w:rsidRDefault="000430AC" w:rsidP="00CF0EF8">
      <w:pPr>
        <w:pStyle w:val="FootnoteText"/>
        <w:ind w:left="499" w:hanging="500"/>
        <w:rPr>
          <w:szCs w:val="18"/>
        </w:rPr>
      </w:pPr>
      <w:r w:rsidRPr="00420EF9">
        <w:rPr>
          <w:rStyle w:val="FootnoteReference"/>
          <w:szCs w:val="18"/>
        </w:rPr>
        <w:footnoteRef/>
      </w:r>
      <w:r w:rsidRPr="00420EF9">
        <w:rPr>
          <w:szCs w:val="18"/>
        </w:rPr>
        <w:t xml:space="preserve"> </w:t>
      </w:r>
      <w:r w:rsidRPr="00420EF9">
        <w:rPr>
          <w:szCs w:val="18"/>
        </w:rPr>
        <w:tab/>
        <w:t>WHO General Guidelines for Methodologies on Resear</w:t>
      </w:r>
      <w:smartTag w:uri="urn:schemas-microsoft-com:office:smarttags" w:element="PersonName">
        <w:r w:rsidRPr="00420EF9">
          <w:rPr>
            <w:szCs w:val="18"/>
          </w:rPr>
          <w:t>c</w:t>
        </w:r>
      </w:smartTag>
      <w:r w:rsidRPr="00420EF9">
        <w:rPr>
          <w:szCs w:val="18"/>
        </w:rPr>
        <w:t>h and Evaluation of Traditional Medi</w:t>
      </w:r>
      <w:smartTag w:uri="urn:schemas-microsoft-com:office:smarttags" w:element="PersonName">
        <w:r w:rsidRPr="00420EF9">
          <w:rPr>
            <w:szCs w:val="18"/>
          </w:rPr>
          <w:t>c</w:t>
        </w:r>
      </w:smartTag>
      <w:r w:rsidRPr="00420EF9">
        <w:rPr>
          <w:szCs w:val="18"/>
        </w:rPr>
        <w:t>ine (WHO/EDM/TRM/2000.1)</w:t>
      </w:r>
      <w:smartTag w:uri="urn:schemas-microsoft-com:office:smarttags" w:element="PersonName">
        <w:r w:rsidRPr="00420EF9">
          <w:rPr>
            <w:szCs w:val="18"/>
          </w:rPr>
          <w:t>,</w:t>
        </w:r>
      </w:smartTag>
      <w:r w:rsidRPr="00420EF9">
        <w:rPr>
          <w:szCs w:val="18"/>
        </w:rPr>
        <w:t xml:space="preserve"> p. 1</w:t>
      </w:r>
      <w:r>
        <w:rPr>
          <w:szCs w:val="18"/>
        </w:rPr>
        <w:t>.</w:t>
      </w:r>
    </w:p>
  </w:footnote>
  <w:footnote w:id="173">
    <w:p w:rsidR="000430AC" w:rsidRPr="00420EF9" w:rsidRDefault="000430AC" w:rsidP="00CF0EF8">
      <w:pPr>
        <w:pStyle w:val="FootnoteText"/>
        <w:ind w:left="499" w:hanging="492"/>
        <w:rPr>
          <w:szCs w:val="18"/>
        </w:rPr>
      </w:pPr>
      <w:r w:rsidRPr="00420EF9">
        <w:rPr>
          <w:rStyle w:val="FootnoteReference"/>
          <w:szCs w:val="18"/>
        </w:rPr>
        <w:footnoteRef/>
      </w:r>
      <w:r w:rsidRPr="00420EF9">
        <w:rPr>
          <w:szCs w:val="18"/>
        </w:rPr>
        <w:t xml:space="preserve"> </w:t>
      </w:r>
      <w:r w:rsidRPr="00420EF9">
        <w:rPr>
          <w:szCs w:val="18"/>
        </w:rPr>
        <w:tab/>
        <w:t>WHO Traditional Medi</w:t>
      </w:r>
      <w:smartTag w:uri="urn:schemas-microsoft-com:office:smarttags" w:element="PersonName">
        <w:r w:rsidRPr="00420EF9">
          <w:rPr>
            <w:szCs w:val="18"/>
          </w:rPr>
          <w:t>c</w:t>
        </w:r>
      </w:smartTag>
      <w:r w:rsidRPr="00420EF9">
        <w:rPr>
          <w:szCs w:val="18"/>
        </w:rPr>
        <w:t>ine Strategy 2002-2005</w:t>
      </w:r>
      <w:smartTag w:uri="urn:schemas-microsoft-com:office:smarttags" w:element="PersonName">
        <w:r w:rsidRPr="00420EF9">
          <w:rPr>
            <w:szCs w:val="18"/>
          </w:rPr>
          <w:t>,</w:t>
        </w:r>
      </w:smartTag>
      <w:r w:rsidRPr="00420EF9">
        <w:rPr>
          <w:szCs w:val="18"/>
        </w:rPr>
        <w:t xml:space="preserve"> p. 7</w:t>
      </w:r>
      <w:r>
        <w:rPr>
          <w:szCs w:val="18"/>
        </w:rPr>
        <w:t>.</w:t>
      </w:r>
    </w:p>
  </w:footnote>
  <w:footnote w:id="174">
    <w:p w:rsidR="000430AC" w:rsidRPr="004E73B1" w:rsidRDefault="000430AC" w:rsidP="00CF0EF8">
      <w:pPr>
        <w:pStyle w:val="FootnoteText"/>
        <w:ind w:left="499" w:hanging="493"/>
        <w:rPr>
          <w:rStyle w:val="FootnoteReference"/>
          <w:szCs w:val="18"/>
          <w:vertAlign w:val="baseline"/>
        </w:rPr>
      </w:pPr>
      <w:r w:rsidRPr="00420EF9">
        <w:rPr>
          <w:rStyle w:val="FootnoteReference"/>
          <w:szCs w:val="18"/>
        </w:rPr>
        <w:footnoteRef/>
      </w:r>
      <w:r w:rsidRPr="00420EF9">
        <w:rPr>
          <w:szCs w:val="18"/>
        </w:rPr>
        <w:t xml:space="preserve"> </w:t>
      </w:r>
      <w:r w:rsidRPr="00420EF9">
        <w:rPr>
          <w:szCs w:val="18"/>
        </w:rPr>
        <w:tab/>
      </w:r>
      <w:r w:rsidRPr="004E73B1">
        <w:rPr>
          <w:szCs w:val="18"/>
        </w:rPr>
        <w:t xml:space="preserve">Draft </w:t>
      </w:r>
      <w:r w:rsidRPr="004E73B1">
        <w:rPr>
          <w:rStyle w:val="FootnoteReference"/>
          <w:szCs w:val="18"/>
          <w:vertAlign w:val="baseline"/>
        </w:rPr>
        <w:t>Glossary</w:t>
      </w:r>
      <w:r w:rsidRPr="004E73B1">
        <w:rPr>
          <w:szCs w:val="18"/>
        </w:rPr>
        <w:t>, National Commission for UNESCO</w:t>
      </w:r>
      <w:r w:rsidRPr="004E73B1">
        <w:rPr>
          <w:rStyle w:val="FootnoteReference"/>
          <w:szCs w:val="18"/>
          <w:vertAlign w:val="baseline"/>
        </w:rPr>
        <w:t>.</w:t>
      </w:r>
    </w:p>
  </w:footnote>
  <w:footnote w:id="175">
    <w:p w:rsidR="000430AC" w:rsidRPr="00420EF9" w:rsidRDefault="000430AC" w:rsidP="00CF0EF8">
      <w:pPr>
        <w:pStyle w:val="FootnoteText"/>
        <w:ind w:left="499" w:hanging="493"/>
        <w:rPr>
          <w:szCs w:val="18"/>
        </w:rPr>
      </w:pPr>
      <w:r w:rsidRPr="00420EF9">
        <w:rPr>
          <w:szCs w:val="18"/>
          <w:vertAlign w:val="superscript"/>
        </w:rPr>
        <w:footnoteRef/>
      </w:r>
      <w:r w:rsidRPr="00420EF9">
        <w:rPr>
          <w:szCs w:val="18"/>
        </w:rPr>
        <w:t xml:space="preserve"> </w:t>
      </w:r>
      <w:r w:rsidRPr="00420EF9">
        <w:rPr>
          <w:szCs w:val="18"/>
        </w:rPr>
        <w:tab/>
        <w:t>See Arti</w:t>
      </w:r>
      <w:smartTag w:uri="urn:schemas-microsoft-com:office:smarttags" w:element="PersonName">
        <w:r w:rsidRPr="00420EF9">
          <w:rPr>
            <w:szCs w:val="18"/>
          </w:rPr>
          <w:t>c</w:t>
        </w:r>
      </w:smartTag>
      <w:r w:rsidRPr="00420EF9">
        <w:rPr>
          <w:szCs w:val="18"/>
        </w:rPr>
        <w:t>les 10-13 of the ITPGRFA</w:t>
      </w:r>
      <w:r>
        <w:rPr>
          <w:szCs w:val="18"/>
        </w:rPr>
        <w:t>.</w:t>
      </w:r>
    </w:p>
  </w:footnote>
  <w:footnote w:id="176">
    <w:p w:rsidR="000430AC" w:rsidRPr="00420EF9" w:rsidRDefault="000430AC"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See WIPO Do</w:t>
      </w:r>
      <w:smartTag w:uri="urn:schemas-microsoft-com:office:smarttags" w:element="PersonName">
        <w:r w:rsidRPr="00420EF9">
          <w:rPr>
            <w:szCs w:val="18"/>
          </w:rPr>
          <w:t>c</w:t>
        </w:r>
      </w:smartTag>
      <w:r w:rsidRPr="00420EF9">
        <w:rPr>
          <w:szCs w:val="18"/>
        </w:rPr>
        <w:t>ument WIPO/GRTKF/IC/3/9.</w:t>
      </w:r>
    </w:p>
  </w:footnote>
  <w:footnote w:id="177">
    <w:p w:rsidR="000430AC" w:rsidRPr="00420EF9" w:rsidRDefault="000430AC" w:rsidP="00CF0EF8">
      <w:pPr>
        <w:pStyle w:val="FootnoteText"/>
        <w:ind w:left="499" w:hanging="493"/>
        <w:rPr>
          <w:szCs w:val="18"/>
        </w:rPr>
      </w:pPr>
      <w:r w:rsidRPr="00420EF9">
        <w:rPr>
          <w:rStyle w:val="FootnoteReference"/>
          <w:szCs w:val="18"/>
        </w:rPr>
        <w:footnoteRef/>
      </w:r>
      <w:r w:rsidRPr="00420EF9">
        <w:rPr>
          <w:szCs w:val="18"/>
        </w:rPr>
        <w:t xml:space="preserve"> </w:t>
      </w:r>
      <w:r w:rsidRPr="00420EF9">
        <w:rPr>
          <w:szCs w:val="18"/>
        </w:rPr>
        <w:tab/>
        <w:t>Consolidated Analysis of the Legal Prote</w:t>
      </w:r>
      <w:smartTag w:uri="urn:schemas-microsoft-com:office:smarttags" w:element="PersonName">
        <w:r w:rsidRPr="00420EF9">
          <w:rPr>
            <w:szCs w:val="18"/>
          </w:rPr>
          <w:t>c</w:t>
        </w:r>
      </w:smartTag>
      <w:r w:rsidRPr="00420EF9">
        <w:rPr>
          <w:szCs w:val="18"/>
        </w:rPr>
        <w:t xml:space="preserve">tion of Traditional Cultural Expressions, WIPO/GRTKF/IC/5/3, </w:t>
      </w:r>
      <w:r>
        <w:rPr>
          <w:szCs w:val="18"/>
        </w:rPr>
        <w:br/>
      </w:r>
      <w:proofErr w:type="spellStart"/>
      <w:proofErr w:type="gramStart"/>
      <w:r w:rsidRPr="00420EF9">
        <w:rPr>
          <w:szCs w:val="18"/>
        </w:rPr>
        <w:t>para</w:t>
      </w:r>
      <w:proofErr w:type="spellEnd"/>
      <w:proofErr w:type="gramEnd"/>
      <w:r w:rsidRPr="00420EF9">
        <w:rPr>
          <w:szCs w:val="18"/>
        </w:rPr>
        <w:t>. 57</w:t>
      </w:r>
      <w:r>
        <w:rPr>
          <w:szCs w:val="18"/>
        </w:rPr>
        <w:t>.</w:t>
      </w:r>
    </w:p>
  </w:footnote>
  <w:footnote w:id="178">
    <w:p w:rsidR="000430AC" w:rsidRPr="004E73B1" w:rsidRDefault="000430AC" w:rsidP="00CF0EF8">
      <w:pPr>
        <w:pStyle w:val="FootnoteText"/>
        <w:ind w:left="499" w:hanging="493"/>
        <w:rPr>
          <w:rStyle w:val="FootnoteReference"/>
          <w:szCs w:val="18"/>
          <w:vertAlign w:val="baseline"/>
        </w:rPr>
      </w:pPr>
      <w:r w:rsidRPr="00420EF9">
        <w:rPr>
          <w:rStyle w:val="FootnoteReference"/>
          <w:szCs w:val="18"/>
        </w:rPr>
        <w:footnoteRef/>
      </w:r>
      <w:r w:rsidRPr="00420EF9">
        <w:rPr>
          <w:rStyle w:val="FootnoteReference"/>
          <w:szCs w:val="18"/>
        </w:rPr>
        <w:t xml:space="preserve"> </w:t>
      </w:r>
      <w:r w:rsidRPr="00420EF9">
        <w:rPr>
          <w:szCs w:val="18"/>
        </w:rPr>
        <w:tab/>
      </w:r>
      <w:r w:rsidRPr="004E73B1">
        <w:rPr>
          <w:rStyle w:val="FootnoteReference"/>
          <w:szCs w:val="18"/>
          <w:vertAlign w:val="baseline"/>
        </w:rPr>
        <w:t xml:space="preserve">Daniel </w:t>
      </w:r>
      <w:proofErr w:type="spellStart"/>
      <w:r w:rsidRPr="004E73B1">
        <w:rPr>
          <w:rStyle w:val="FootnoteReference"/>
          <w:szCs w:val="18"/>
          <w:vertAlign w:val="baseline"/>
        </w:rPr>
        <w:t>Gervais</w:t>
      </w:r>
      <w:proofErr w:type="spellEnd"/>
      <w:r w:rsidRPr="004E73B1">
        <w:rPr>
          <w:rStyle w:val="FootnoteReference"/>
          <w:szCs w:val="18"/>
          <w:vertAlign w:val="baseline"/>
        </w:rPr>
        <w:t>, The TRIPS Agreement. Drafting and Analysis, 3rd Edition</w:t>
      </w:r>
      <w:proofErr w:type="gramStart"/>
      <w:r w:rsidRPr="004E73B1">
        <w:rPr>
          <w:szCs w:val="18"/>
        </w:rPr>
        <w:t xml:space="preserve">, </w:t>
      </w:r>
      <w:r w:rsidRPr="004E73B1">
        <w:rPr>
          <w:rStyle w:val="FootnoteReference"/>
          <w:szCs w:val="18"/>
          <w:vertAlign w:val="baseline"/>
        </w:rPr>
        <w:t>Sweet</w:t>
      </w:r>
      <w:r w:rsidRPr="004E73B1">
        <w:rPr>
          <w:szCs w:val="18"/>
        </w:rPr>
        <w:t xml:space="preserve"> </w:t>
      </w:r>
      <w:r w:rsidRPr="004E73B1">
        <w:rPr>
          <w:rStyle w:val="FootnoteReference"/>
          <w:szCs w:val="18"/>
          <w:vertAlign w:val="baseline"/>
        </w:rPr>
        <w:t>&amp;</w:t>
      </w:r>
      <w:r w:rsidRPr="004E73B1">
        <w:rPr>
          <w:szCs w:val="18"/>
        </w:rPr>
        <w:t xml:space="preserve"> </w:t>
      </w:r>
      <w:r w:rsidRPr="004E73B1">
        <w:rPr>
          <w:rStyle w:val="FootnoteReference"/>
          <w:szCs w:val="18"/>
          <w:vertAlign w:val="baseline"/>
        </w:rPr>
        <w:t>Maxwell</w:t>
      </w:r>
      <w:r w:rsidRPr="004E73B1">
        <w:rPr>
          <w:szCs w:val="18"/>
        </w:rPr>
        <w:t>,</w:t>
      </w:r>
      <w:proofErr w:type="gramEnd"/>
      <w:r w:rsidRPr="004E73B1">
        <w:rPr>
          <w:szCs w:val="18"/>
        </w:rPr>
        <w:t xml:space="preserve"> p.</w:t>
      </w:r>
      <w:r w:rsidRPr="004E73B1">
        <w:rPr>
          <w:rStyle w:val="FootnoteReference"/>
          <w:szCs w:val="18"/>
          <w:vertAlign w:val="baseline"/>
        </w:rPr>
        <w:t xml:space="preserve"> 132</w:t>
      </w:r>
      <w:r w:rsidRPr="004E73B1">
        <w:rPr>
          <w:szCs w:val="18"/>
        </w:rPr>
        <w:t>.</w:t>
      </w:r>
    </w:p>
  </w:footnote>
  <w:footnote w:id="179">
    <w:p w:rsidR="000430AC" w:rsidRPr="00D352A1" w:rsidRDefault="000430AC" w:rsidP="00272E17">
      <w:pPr>
        <w:pStyle w:val="FootnoteText"/>
        <w:ind w:left="550" w:hanging="550"/>
        <w:rPr>
          <w:szCs w:val="18"/>
        </w:rPr>
      </w:pPr>
      <w:r w:rsidRPr="00420EF9">
        <w:rPr>
          <w:rStyle w:val="FootnoteReference"/>
          <w:szCs w:val="18"/>
        </w:rPr>
        <w:footnoteRef/>
      </w:r>
      <w:r w:rsidRPr="00420EF9">
        <w:rPr>
          <w:szCs w:val="18"/>
        </w:rPr>
        <w:t xml:space="preserve"> </w:t>
      </w:r>
      <w:r w:rsidRPr="00420EF9">
        <w:rPr>
          <w:szCs w:val="18"/>
        </w:rPr>
        <w:tab/>
      </w:r>
      <w:r>
        <w:rPr>
          <w:szCs w:val="18"/>
        </w:rPr>
        <w:t>The World Intelle</w:t>
      </w:r>
      <w:smartTag w:uri="urn:schemas-microsoft-com:office:smarttags" w:element="PersonName">
        <w:r>
          <w:rPr>
            <w:szCs w:val="18"/>
          </w:rPr>
          <w:t>c</w:t>
        </w:r>
      </w:smartTag>
      <w:r>
        <w:rPr>
          <w:szCs w:val="18"/>
        </w:rPr>
        <w:t>tual Property Organization Traditional</w:t>
      </w:r>
      <w:r w:rsidRPr="00420EF9">
        <w:rPr>
          <w:szCs w:val="18"/>
        </w:rPr>
        <w:t xml:space="preserve"> Knowledge</w:t>
      </w:r>
      <w:r>
        <w:rPr>
          <w:szCs w:val="18"/>
        </w:rPr>
        <w:t xml:space="preserve"> Do</w:t>
      </w:r>
      <w:smartTag w:uri="urn:schemas-microsoft-com:office:smarttags" w:element="PersonName">
        <w:r>
          <w:rPr>
            <w:szCs w:val="18"/>
          </w:rPr>
          <w:t>c</w:t>
        </w:r>
      </w:smartTag>
      <w:r>
        <w:rPr>
          <w:szCs w:val="18"/>
        </w:rPr>
        <w:t xml:space="preserve">umentation Toolkit – Consultation Draft is available at:  </w:t>
      </w:r>
      <w:r w:rsidRPr="00590B07">
        <w:rPr>
          <w:szCs w:val="18"/>
        </w:rPr>
        <w:t>http://www.wipo.int/tk/en/tk/TKToolkit.html</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AC" w:rsidRDefault="00BF2D35" w:rsidP="00B64E92">
    <w:pPr>
      <w:pStyle w:val="Header"/>
      <w:jc w:val="right"/>
    </w:pPr>
    <w:r>
      <w:t>WIPO/GRTKF/IC/27/INF/7</w:t>
    </w:r>
  </w:p>
  <w:p w:rsidR="000430AC" w:rsidRDefault="000430AC" w:rsidP="00743012">
    <w:pPr>
      <w:pStyle w:val="Header"/>
      <w:jc w:val="right"/>
    </w:pPr>
    <w:proofErr w:type="gramStart"/>
    <w:r>
      <w:t>page</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sidR="008113D4">
      <w:rPr>
        <w:rStyle w:val="PageNumber"/>
        <w:noProof/>
      </w:rPr>
      <w:t>2</w:t>
    </w:r>
    <w:r>
      <w:rPr>
        <w:rStyle w:val="PageNumber"/>
      </w:rPr>
      <w:fldChar w:fldCharType="end"/>
    </w:r>
  </w:p>
  <w:p w:rsidR="000430AC" w:rsidRDefault="000430AC"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AC" w:rsidRDefault="007E6998" w:rsidP="00A610A6">
    <w:pPr>
      <w:pStyle w:val="Header"/>
      <w:jc w:val="right"/>
    </w:pPr>
    <w:r>
      <w:t>WIPO/GRTKF/IC/27/INF/7</w:t>
    </w:r>
  </w:p>
  <w:p w:rsidR="000430AC" w:rsidRDefault="000430AC" w:rsidP="00743012">
    <w:pPr>
      <w:pStyle w:val="Header"/>
      <w:jc w:val="right"/>
    </w:pPr>
    <w:r>
      <w:t xml:space="preserve">Annex, page </w:t>
    </w:r>
    <w:r>
      <w:rPr>
        <w:rStyle w:val="PageNumber"/>
      </w:rPr>
      <w:fldChar w:fldCharType="begin"/>
    </w:r>
    <w:r>
      <w:rPr>
        <w:rStyle w:val="PageNumber"/>
      </w:rPr>
      <w:instrText xml:space="preserve"> PAGE </w:instrText>
    </w:r>
    <w:r>
      <w:rPr>
        <w:rStyle w:val="PageNumber"/>
      </w:rPr>
      <w:fldChar w:fldCharType="separate"/>
    </w:r>
    <w:r w:rsidR="008113D4">
      <w:rPr>
        <w:rStyle w:val="PageNumber"/>
        <w:noProof/>
      </w:rPr>
      <w:t>2</w:t>
    </w:r>
    <w:r>
      <w:rPr>
        <w:rStyle w:val="PageNumber"/>
      </w:rPr>
      <w:fldChar w:fldCharType="end"/>
    </w:r>
  </w:p>
  <w:p w:rsidR="000430AC" w:rsidRDefault="000430AC"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AC" w:rsidRDefault="007E6998" w:rsidP="00A610A6">
    <w:pPr>
      <w:pStyle w:val="Header"/>
      <w:jc w:val="right"/>
    </w:pPr>
    <w:r>
      <w:t>WIPO/GRTKF/IC/27</w:t>
    </w:r>
    <w:r w:rsidR="000430AC">
      <w:t>/IN</w:t>
    </w:r>
    <w:r>
      <w:t>F/7</w:t>
    </w:r>
  </w:p>
  <w:p w:rsidR="000430AC" w:rsidRDefault="000430AC" w:rsidP="006B30AB">
    <w:pPr>
      <w:pStyle w:val="Header"/>
      <w:jc w:val="right"/>
    </w:pPr>
    <w:r>
      <w:t>ANNEX</w:t>
    </w:r>
  </w:p>
  <w:p w:rsidR="000430AC" w:rsidRDefault="000430AC"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3">
    <w:nsid w:val="177D5000"/>
    <w:multiLevelType w:val="singleLevel"/>
    <w:tmpl w:val="0409000F"/>
    <w:lvl w:ilvl="0">
      <w:start w:val="1"/>
      <w:numFmt w:val="decimal"/>
      <w:pStyle w:val="Para1"/>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8">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778A1"/>
    <w:multiLevelType w:val="hybridMultilevel"/>
    <w:tmpl w:val="0D56D78A"/>
    <w:lvl w:ilvl="0" w:tplc="2FFC626E">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14">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4"/>
  </w:num>
  <w:num w:numId="5">
    <w:abstractNumId w:val="8"/>
  </w:num>
  <w:num w:numId="6">
    <w:abstractNumId w:val="6"/>
  </w:num>
  <w:num w:numId="7">
    <w:abstractNumId w:val="12"/>
  </w:num>
  <w:num w:numId="8">
    <w:abstractNumId w:val="5"/>
  </w:num>
  <w:num w:numId="9">
    <w:abstractNumId w:val="0"/>
  </w:num>
  <w:num w:numId="10">
    <w:abstractNumId w:val="2"/>
  </w:num>
  <w:num w:numId="11">
    <w:abstractNumId w:val="11"/>
  </w:num>
  <w:num w:numId="12">
    <w:abstractNumId w:val="7"/>
  </w:num>
  <w:num w:numId="13">
    <w:abstractNumId w:val="13"/>
  </w:num>
  <w:num w:numId="14">
    <w:abstractNumId w:val="14"/>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52B6A"/>
    <w:rsid w:val="00055665"/>
    <w:rsid w:val="00056C8B"/>
    <w:rsid w:val="0006766C"/>
    <w:rsid w:val="000704DC"/>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D40E9"/>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801D6"/>
    <w:rsid w:val="001832A6"/>
    <w:rsid w:val="001851D8"/>
    <w:rsid w:val="0018544D"/>
    <w:rsid w:val="00191B2F"/>
    <w:rsid w:val="001B24F5"/>
    <w:rsid w:val="001B6E41"/>
    <w:rsid w:val="001D6663"/>
    <w:rsid w:val="001D7245"/>
    <w:rsid w:val="001E13A9"/>
    <w:rsid w:val="001E39EE"/>
    <w:rsid w:val="001E737D"/>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C2DF2"/>
    <w:rsid w:val="002C4709"/>
    <w:rsid w:val="002C4CF6"/>
    <w:rsid w:val="002C4EE8"/>
    <w:rsid w:val="002C5C3C"/>
    <w:rsid w:val="002D1D66"/>
    <w:rsid w:val="002D1FD3"/>
    <w:rsid w:val="002D2BB5"/>
    <w:rsid w:val="002D5E7F"/>
    <w:rsid w:val="002D7D85"/>
    <w:rsid w:val="002F1FE6"/>
    <w:rsid w:val="002F2CCE"/>
    <w:rsid w:val="002F4E68"/>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1CED"/>
    <w:rsid w:val="00495F2B"/>
    <w:rsid w:val="004A0F8A"/>
    <w:rsid w:val="004A19F7"/>
    <w:rsid w:val="004A396F"/>
    <w:rsid w:val="004A518C"/>
    <w:rsid w:val="004B016E"/>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6C5C"/>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9064A"/>
    <w:rsid w:val="00791275"/>
    <w:rsid w:val="00793EDE"/>
    <w:rsid w:val="00795FCE"/>
    <w:rsid w:val="007A003A"/>
    <w:rsid w:val="007A1CB6"/>
    <w:rsid w:val="007A36E0"/>
    <w:rsid w:val="007A5CF2"/>
    <w:rsid w:val="007B0610"/>
    <w:rsid w:val="007B6A58"/>
    <w:rsid w:val="007B6D77"/>
    <w:rsid w:val="007B7F8D"/>
    <w:rsid w:val="007C5D34"/>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872"/>
    <w:rsid w:val="00A32436"/>
    <w:rsid w:val="00A3534E"/>
    <w:rsid w:val="00A40FD3"/>
    <w:rsid w:val="00A42DAF"/>
    <w:rsid w:val="00A43EFC"/>
    <w:rsid w:val="00A44DD8"/>
    <w:rsid w:val="00A45BD8"/>
    <w:rsid w:val="00A50649"/>
    <w:rsid w:val="00A5417D"/>
    <w:rsid w:val="00A60A84"/>
    <w:rsid w:val="00A610A6"/>
    <w:rsid w:val="00A675EE"/>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37C1"/>
    <w:rsid w:val="00CD1731"/>
    <w:rsid w:val="00CD3355"/>
    <w:rsid w:val="00CF0E15"/>
    <w:rsid w:val="00CF0EF8"/>
    <w:rsid w:val="00CF33E4"/>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7E31"/>
    <w:rsid w:val="00DF0306"/>
    <w:rsid w:val="00DF0495"/>
    <w:rsid w:val="00DF49B7"/>
    <w:rsid w:val="00DF526A"/>
    <w:rsid w:val="00E0349D"/>
    <w:rsid w:val="00E04EDE"/>
    <w:rsid w:val="00E0717C"/>
    <w:rsid w:val="00E13C76"/>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3BEC"/>
    <w:rsid w:val="00ED5C1D"/>
    <w:rsid w:val="00ED77F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546D"/>
    <w:rsid w:val="00F45543"/>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69C"/>
    <w:rsid w:val="00F960FF"/>
    <w:rsid w:val="00F974D4"/>
    <w:rsid w:val="00FB0298"/>
    <w:rsid w:val="00FB498B"/>
    <w:rsid w:val="00FB4EBC"/>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docrep/013/i1857e/i1857e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153E-5E84-45A8-BA8C-17E79993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21086</Words>
  <Characters>124149</Characters>
  <Application>Microsoft Office Word</Application>
  <DocSecurity>0</DocSecurity>
  <Lines>1034</Lines>
  <Paragraphs>289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144946</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MORENO PALESTINI Maria Del Pilar</cp:lastModifiedBy>
  <cp:revision>3</cp:revision>
  <cp:lastPrinted>2014-01-23T13:37:00Z</cp:lastPrinted>
  <dcterms:created xsi:type="dcterms:W3CDTF">2014-01-24T10:35:00Z</dcterms:created>
  <dcterms:modified xsi:type="dcterms:W3CDTF">2014-01-24T10:36:00Z</dcterms:modified>
</cp:coreProperties>
</file>