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88A7" w14:textId="77777777" w:rsidR="008B2CC1" w:rsidRPr="0055103E" w:rsidRDefault="00CC3E2D" w:rsidP="00CC3E2D">
      <w:pPr>
        <w:pBdr>
          <w:bottom w:val="single" w:sz="4" w:space="10" w:color="auto"/>
        </w:pBdr>
        <w:bidi w:val="0"/>
        <w:spacing w:after="120"/>
        <w:rPr>
          <w:b/>
          <w:sz w:val="32"/>
          <w:szCs w:val="40"/>
        </w:rPr>
      </w:pPr>
      <w:r w:rsidRPr="0055103E">
        <w:rPr>
          <w:b/>
          <w:noProof/>
          <w:sz w:val="32"/>
          <w:szCs w:val="40"/>
          <w:lang w:eastAsia="en-US"/>
        </w:rPr>
        <mc:AlternateContent>
          <mc:Choice Requires="wpg">
            <w:drawing>
              <wp:inline distT="0" distB="0" distL="0" distR="0" wp14:anchorId="6E774A7F" wp14:editId="7171D54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26B425E" w14:textId="4D595D07" w:rsidR="008B2CC1" w:rsidRPr="0055103E" w:rsidRDefault="00D90B96" w:rsidP="00850E6C">
      <w:pPr>
        <w:bidi w:val="0"/>
        <w:rPr>
          <w:rFonts w:ascii="Arial Black" w:hAnsi="Arial Black"/>
          <w:caps/>
          <w:sz w:val="15"/>
          <w:szCs w:val="15"/>
          <w:lang w:bidi="ar-SY"/>
        </w:rPr>
      </w:pPr>
      <w:r w:rsidRPr="0055103E">
        <w:rPr>
          <w:rFonts w:ascii="Arial Black" w:hAnsi="Arial Black"/>
          <w:caps/>
          <w:sz w:val="15"/>
          <w:szCs w:val="15"/>
        </w:rPr>
        <w:t>WIPO/GRTK</w:t>
      </w:r>
      <w:r w:rsidR="009B0855" w:rsidRPr="0055103E">
        <w:rPr>
          <w:rFonts w:ascii="Arial Black" w:hAnsi="Arial Black"/>
          <w:caps/>
          <w:sz w:val="15"/>
          <w:szCs w:val="15"/>
        </w:rPr>
        <w:t>F</w:t>
      </w:r>
      <w:r w:rsidRPr="0055103E">
        <w:rPr>
          <w:rFonts w:ascii="Arial Black" w:hAnsi="Arial Black"/>
          <w:caps/>
          <w:sz w:val="15"/>
          <w:szCs w:val="15"/>
        </w:rPr>
        <w:t>/IC/</w:t>
      </w:r>
      <w:r w:rsidR="00AB4DD6">
        <w:rPr>
          <w:rFonts w:ascii="Arial Black" w:hAnsi="Arial Black"/>
          <w:caps/>
          <w:sz w:val="15"/>
          <w:szCs w:val="15"/>
        </w:rPr>
        <w:t>5</w:t>
      </w:r>
      <w:r w:rsidR="00D84AD4">
        <w:rPr>
          <w:rFonts w:ascii="Arial Black" w:hAnsi="Arial Black"/>
          <w:caps/>
          <w:sz w:val="15"/>
          <w:szCs w:val="15"/>
        </w:rPr>
        <w:t>2</w:t>
      </w:r>
      <w:r w:rsidRPr="0055103E">
        <w:rPr>
          <w:rFonts w:ascii="Arial Black" w:hAnsi="Arial Black"/>
          <w:caps/>
          <w:sz w:val="15"/>
          <w:szCs w:val="15"/>
        </w:rPr>
        <w:t>/</w:t>
      </w:r>
      <w:bookmarkStart w:id="0" w:name="Code"/>
      <w:bookmarkEnd w:id="0"/>
      <w:r w:rsidR="00AB4DD6">
        <w:rPr>
          <w:rFonts w:ascii="Arial Black" w:hAnsi="Arial Black"/>
          <w:caps/>
          <w:sz w:val="15"/>
          <w:szCs w:val="15"/>
        </w:rPr>
        <w:t>4</w:t>
      </w:r>
    </w:p>
    <w:p w14:paraId="67DDBF80" w14:textId="77777777" w:rsidR="008B2CC1" w:rsidRPr="0055103E" w:rsidRDefault="00CC3E2D" w:rsidP="00CC3E2D">
      <w:pPr>
        <w:jc w:val="right"/>
        <w:rPr>
          <w:rFonts w:asciiTheme="minorHAnsi" w:hAnsiTheme="minorHAnsi" w:cstheme="minorHAnsi"/>
          <w:b/>
          <w:bCs/>
          <w:caps/>
          <w:sz w:val="15"/>
          <w:szCs w:val="15"/>
        </w:rPr>
      </w:pPr>
      <w:bookmarkStart w:id="1" w:name="Original"/>
      <w:r w:rsidRPr="0055103E">
        <w:rPr>
          <w:rFonts w:asciiTheme="minorHAnsi" w:hAnsiTheme="minorHAnsi" w:cstheme="minorHAnsi" w:hint="cs"/>
          <w:b/>
          <w:bCs/>
          <w:caps/>
          <w:sz w:val="15"/>
          <w:szCs w:val="15"/>
          <w:rtl/>
        </w:rPr>
        <w:t xml:space="preserve">الأصل: </w:t>
      </w:r>
      <w:r w:rsidR="002937BA" w:rsidRPr="0055103E">
        <w:rPr>
          <w:rFonts w:asciiTheme="minorHAnsi" w:hAnsiTheme="minorHAnsi" w:cstheme="minorHAnsi" w:hint="cs"/>
          <w:b/>
          <w:bCs/>
          <w:caps/>
          <w:sz w:val="15"/>
          <w:szCs w:val="15"/>
          <w:rtl/>
        </w:rPr>
        <w:t>بالإنكليزية</w:t>
      </w:r>
    </w:p>
    <w:p w14:paraId="410889EA" w14:textId="1CDBABB1" w:rsidR="008B2CC1" w:rsidRPr="0055103E" w:rsidRDefault="00CC3E2D" w:rsidP="00850E6C">
      <w:pPr>
        <w:spacing w:after="1200"/>
        <w:jc w:val="right"/>
        <w:rPr>
          <w:rFonts w:asciiTheme="minorHAnsi" w:hAnsiTheme="minorHAnsi" w:cstheme="minorHAnsi"/>
          <w:b/>
          <w:bCs/>
          <w:caps/>
          <w:sz w:val="15"/>
          <w:szCs w:val="15"/>
        </w:rPr>
      </w:pPr>
      <w:bookmarkStart w:id="2" w:name="Date"/>
      <w:bookmarkEnd w:id="1"/>
      <w:r w:rsidRPr="0055103E">
        <w:rPr>
          <w:rFonts w:asciiTheme="minorHAnsi" w:hAnsiTheme="minorHAnsi" w:cstheme="minorHAnsi" w:hint="cs"/>
          <w:b/>
          <w:bCs/>
          <w:caps/>
          <w:sz w:val="15"/>
          <w:szCs w:val="15"/>
          <w:rtl/>
        </w:rPr>
        <w:t>التاريخ:</w:t>
      </w:r>
      <w:r w:rsidR="00397519" w:rsidRPr="0055103E">
        <w:rPr>
          <w:rFonts w:asciiTheme="minorHAnsi" w:hAnsiTheme="minorHAnsi" w:cstheme="minorHAnsi" w:hint="cs"/>
          <w:b/>
          <w:bCs/>
          <w:caps/>
          <w:sz w:val="15"/>
          <w:szCs w:val="15"/>
          <w:rtl/>
        </w:rPr>
        <w:t xml:space="preserve"> </w:t>
      </w:r>
      <w:r w:rsidR="00D84AD4">
        <w:rPr>
          <w:rFonts w:asciiTheme="minorHAnsi" w:hAnsiTheme="minorHAnsi" w:cstheme="minorHAnsi" w:hint="cs"/>
          <w:b/>
          <w:bCs/>
          <w:caps/>
          <w:sz w:val="15"/>
          <w:szCs w:val="15"/>
          <w:rtl/>
        </w:rPr>
        <w:t>5</w:t>
      </w:r>
      <w:r w:rsidR="00397519" w:rsidRPr="0055103E">
        <w:rPr>
          <w:rFonts w:asciiTheme="minorHAnsi" w:hAnsiTheme="minorHAnsi" w:cstheme="minorHAnsi" w:hint="cs"/>
          <w:b/>
          <w:bCs/>
          <w:caps/>
          <w:sz w:val="15"/>
          <w:szCs w:val="15"/>
          <w:rtl/>
        </w:rPr>
        <w:t xml:space="preserve"> </w:t>
      </w:r>
      <w:r w:rsidR="00D84AD4">
        <w:rPr>
          <w:rFonts w:asciiTheme="minorHAnsi" w:hAnsiTheme="minorHAnsi" w:cstheme="minorHAnsi" w:hint="cs"/>
          <w:b/>
          <w:bCs/>
          <w:caps/>
          <w:sz w:val="15"/>
          <w:szCs w:val="15"/>
          <w:rtl/>
        </w:rPr>
        <w:t>نوفمبر</w:t>
      </w:r>
      <w:r w:rsidR="00397519" w:rsidRPr="0055103E">
        <w:rPr>
          <w:rFonts w:asciiTheme="minorHAnsi" w:hAnsiTheme="minorHAnsi" w:cstheme="minorHAnsi" w:hint="cs"/>
          <w:b/>
          <w:bCs/>
          <w:caps/>
          <w:sz w:val="15"/>
          <w:szCs w:val="15"/>
          <w:rtl/>
        </w:rPr>
        <w:t xml:space="preserve"> </w:t>
      </w:r>
      <w:r w:rsidR="00AB4DD6">
        <w:rPr>
          <w:rFonts w:asciiTheme="minorHAnsi" w:hAnsiTheme="minorHAnsi" w:cstheme="minorHAnsi" w:hint="cs"/>
          <w:b/>
          <w:bCs/>
          <w:caps/>
          <w:sz w:val="15"/>
          <w:szCs w:val="15"/>
          <w:rtl/>
        </w:rPr>
        <w:t>2025</w:t>
      </w:r>
    </w:p>
    <w:bookmarkEnd w:id="2"/>
    <w:p w14:paraId="7F9F9C83" w14:textId="77777777" w:rsidR="008B2CC1" w:rsidRPr="0055103E" w:rsidRDefault="003B355C" w:rsidP="0019592A">
      <w:pPr>
        <w:pStyle w:val="Heading1"/>
      </w:pPr>
      <w:r w:rsidRPr="0055103E">
        <w:rPr>
          <w:rtl/>
        </w:rPr>
        <w:t>اللجنة الحكومية الدولية المعنية بالملكية الفكرية والموارد الوراثية والمعارف التقليدية</w:t>
      </w:r>
      <w:r w:rsidR="0019592A" w:rsidRPr="0055103E">
        <w:rPr>
          <w:rFonts w:hint="cs"/>
          <w:rtl/>
        </w:rPr>
        <w:t> </w:t>
      </w:r>
      <w:r w:rsidRPr="0055103E">
        <w:rPr>
          <w:rtl/>
        </w:rPr>
        <w:t>والفولكلور</w:t>
      </w:r>
    </w:p>
    <w:p w14:paraId="29444ADF" w14:textId="3C2EDCE3" w:rsidR="00A90F0A" w:rsidRPr="0055103E" w:rsidRDefault="00D67EAE" w:rsidP="00397519">
      <w:pPr>
        <w:outlineLvl w:val="1"/>
        <w:rPr>
          <w:rFonts w:asciiTheme="minorHAnsi" w:hAnsiTheme="minorHAnsi" w:cstheme="minorHAnsi"/>
          <w:bCs/>
          <w:sz w:val="24"/>
          <w:szCs w:val="24"/>
        </w:rPr>
      </w:pPr>
      <w:r w:rsidRPr="0055103E">
        <w:rPr>
          <w:rFonts w:asciiTheme="minorHAnsi" w:hAnsiTheme="minorHAnsi" w:cstheme="minorHAnsi" w:hint="cs"/>
          <w:bCs/>
          <w:sz w:val="24"/>
          <w:szCs w:val="24"/>
          <w:rtl/>
        </w:rPr>
        <w:t xml:space="preserve">الدورة </w:t>
      </w:r>
      <w:r w:rsidR="00D84AD4">
        <w:rPr>
          <w:rFonts w:asciiTheme="minorHAnsi" w:hAnsiTheme="minorHAnsi" w:hint="cs"/>
          <w:bCs/>
          <w:sz w:val="24"/>
          <w:szCs w:val="24"/>
          <w:rtl/>
        </w:rPr>
        <w:t>الثانية</w:t>
      </w:r>
      <w:r w:rsidR="00C73E7A" w:rsidRPr="0055103E">
        <w:rPr>
          <w:rFonts w:asciiTheme="minorHAnsi" w:hAnsiTheme="minorHAnsi"/>
          <w:bCs/>
          <w:sz w:val="24"/>
          <w:szCs w:val="24"/>
          <w:rtl/>
        </w:rPr>
        <w:t xml:space="preserve"> </w:t>
      </w:r>
      <w:r w:rsidRPr="0055103E">
        <w:rPr>
          <w:rFonts w:asciiTheme="minorHAnsi" w:hAnsiTheme="minorHAnsi" w:cstheme="minorHAnsi" w:hint="cs"/>
          <w:bCs/>
          <w:sz w:val="24"/>
          <w:szCs w:val="24"/>
          <w:rtl/>
        </w:rPr>
        <w:t>وال</w:t>
      </w:r>
      <w:r w:rsidR="00AB4DD6">
        <w:rPr>
          <w:rFonts w:asciiTheme="minorHAnsi" w:hAnsiTheme="minorHAnsi" w:cstheme="minorHAnsi" w:hint="cs"/>
          <w:bCs/>
          <w:sz w:val="24"/>
          <w:szCs w:val="24"/>
          <w:rtl/>
        </w:rPr>
        <w:t>خمسون</w:t>
      </w:r>
    </w:p>
    <w:p w14:paraId="3BF91B76" w14:textId="08DFAB0B" w:rsidR="008B2CC1" w:rsidRPr="0055103E" w:rsidRDefault="00D67EAE" w:rsidP="00397519">
      <w:pPr>
        <w:spacing w:after="720"/>
        <w:outlineLvl w:val="1"/>
        <w:rPr>
          <w:rFonts w:asciiTheme="minorHAnsi" w:hAnsiTheme="minorHAnsi" w:cstheme="minorHAnsi"/>
          <w:bCs/>
          <w:sz w:val="24"/>
          <w:szCs w:val="24"/>
        </w:rPr>
      </w:pPr>
      <w:r w:rsidRPr="0055103E">
        <w:rPr>
          <w:rFonts w:asciiTheme="minorHAnsi" w:hAnsiTheme="minorHAnsi" w:cstheme="minorHAnsi" w:hint="cs"/>
          <w:bCs/>
          <w:sz w:val="24"/>
          <w:szCs w:val="24"/>
          <w:rtl/>
        </w:rPr>
        <w:t>جنيف، م</w:t>
      </w:r>
      <w:r w:rsidR="00C73E7A" w:rsidRPr="0055103E">
        <w:rPr>
          <w:rFonts w:asciiTheme="minorHAnsi" w:hAnsiTheme="minorHAnsi"/>
          <w:bCs/>
          <w:sz w:val="24"/>
          <w:szCs w:val="24"/>
          <w:rtl/>
        </w:rPr>
        <w:t>ن</w:t>
      </w:r>
      <w:r w:rsidR="00397519" w:rsidRPr="0055103E">
        <w:rPr>
          <w:rFonts w:asciiTheme="minorHAnsi" w:hAnsiTheme="minorHAnsi" w:hint="cs"/>
          <w:bCs/>
          <w:sz w:val="24"/>
          <w:szCs w:val="24"/>
          <w:rtl/>
        </w:rPr>
        <w:t xml:space="preserve"> </w:t>
      </w:r>
      <w:r w:rsidR="00D84AD4">
        <w:rPr>
          <w:rFonts w:asciiTheme="minorHAnsi" w:hAnsiTheme="minorHAnsi" w:hint="cs"/>
          <w:bCs/>
          <w:sz w:val="24"/>
          <w:szCs w:val="24"/>
          <w:rtl/>
        </w:rPr>
        <w:t>4</w:t>
      </w:r>
      <w:r w:rsidR="00AB4DD6">
        <w:rPr>
          <w:rFonts w:asciiTheme="minorHAnsi" w:hAnsiTheme="minorHAnsi" w:hint="cs"/>
          <w:bCs/>
          <w:sz w:val="24"/>
          <w:szCs w:val="24"/>
          <w:rtl/>
        </w:rPr>
        <w:t xml:space="preserve"> </w:t>
      </w:r>
      <w:r w:rsidR="00C73E7A" w:rsidRPr="0055103E">
        <w:rPr>
          <w:rFonts w:asciiTheme="minorHAnsi" w:hAnsiTheme="minorHAnsi"/>
          <w:bCs/>
          <w:sz w:val="24"/>
          <w:szCs w:val="24"/>
          <w:rtl/>
        </w:rPr>
        <w:t>إلى</w:t>
      </w:r>
      <w:r w:rsidR="00397519" w:rsidRPr="0055103E">
        <w:rPr>
          <w:rFonts w:asciiTheme="minorHAnsi" w:hAnsiTheme="minorHAnsi" w:hint="cs"/>
          <w:bCs/>
          <w:sz w:val="24"/>
          <w:szCs w:val="24"/>
          <w:rtl/>
        </w:rPr>
        <w:t xml:space="preserve"> </w:t>
      </w:r>
      <w:r w:rsidR="00D84AD4">
        <w:rPr>
          <w:rFonts w:asciiTheme="minorHAnsi" w:hAnsiTheme="minorHAnsi" w:hint="cs"/>
          <w:bCs/>
          <w:sz w:val="24"/>
          <w:szCs w:val="24"/>
          <w:rtl/>
        </w:rPr>
        <w:t>13</w:t>
      </w:r>
      <w:r w:rsidR="00397519" w:rsidRPr="0055103E">
        <w:rPr>
          <w:rFonts w:asciiTheme="minorHAnsi" w:hAnsiTheme="minorHAnsi" w:hint="cs"/>
          <w:bCs/>
          <w:sz w:val="24"/>
          <w:szCs w:val="24"/>
          <w:rtl/>
        </w:rPr>
        <w:t xml:space="preserve"> </w:t>
      </w:r>
      <w:r w:rsidR="00D84AD4">
        <w:rPr>
          <w:rFonts w:asciiTheme="minorHAnsi" w:hAnsiTheme="minorHAnsi" w:hint="cs"/>
          <w:bCs/>
          <w:sz w:val="24"/>
          <w:szCs w:val="24"/>
          <w:rtl/>
        </w:rPr>
        <w:t>مارس</w:t>
      </w:r>
      <w:r w:rsidR="00397519" w:rsidRPr="0055103E">
        <w:rPr>
          <w:rFonts w:asciiTheme="minorHAnsi" w:hAnsiTheme="minorHAnsi" w:hint="cs"/>
          <w:bCs/>
          <w:sz w:val="24"/>
          <w:szCs w:val="24"/>
          <w:rtl/>
        </w:rPr>
        <w:t xml:space="preserve"> </w:t>
      </w:r>
      <w:r w:rsidR="00D84AD4">
        <w:rPr>
          <w:rFonts w:asciiTheme="minorHAnsi" w:hAnsiTheme="minorHAnsi" w:hint="cs"/>
          <w:bCs/>
          <w:sz w:val="24"/>
          <w:szCs w:val="24"/>
          <w:rtl/>
        </w:rPr>
        <w:t>2026</w:t>
      </w:r>
    </w:p>
    <w:p w14:paraId="5E9F5E86" w14:textId="77777777" w:rsidR="008B2CC1" w:rsidRPr="0055103E" w:rsidRDefault="00FF1607" w:rsidP="00DD7B7F">
      <w:pPr>
        <w:spacing w:after="360"/>
        <w:outlineLvl w:val="0"/>
        <w:rPr>
          <w:rFonts w:asciiTheme="minorHAnsi" w:hAnsiTheme="minorHAnsi" w:cstheme="minorHAnsi"/>
          <w:caps/>
          <w:sz w:val="24"/>
        </w:rPr>
      </w:pPr>
      <w:bookmarkStart w:id="3" w:name="TitleOfDoc"/>
      <w:r w:rsidRPr="0055103E">
        <w:rPr>
          <w:rFonts w:asciiTheme="minorHAnsi" w:hAnsiTheme="minorHAnsi"/>
          <w:caps/>
          <w:sz w:val="28"/>
          <w:szCs w:val="24"/>
          <w:rtl/>
        </w:rPr>
        <w:t>حماية المعارف التقليدية: مشروع مواد</w:t>
      </w:r>
    </w:p>
    <w:p w14:paraId="22FA20A9" w14:textId="77777777" w:rsidR="002928D3" w:rsidRPr="0055103E" w:rsidRDefault="00FF1607" w:rsidP="001D4107">
      <w:pPr>
        <w:spacing w:after="1040"/>
        <w:rPr>
          <w:rFonts w:asciiTheme="minorHAnsi" w:hAnsiTheme="minorHAnsi" w:cstheme="minorHAnsi"/>
          <w:iCs/>
          <w:rtl/>
        </w:rPr>
      </w:pPr>
      <w:bookmarkStart w:id="4" w:name="Prepared"/>
      <w:bookmarkEnd w:id="3"/>
      <w:bookmarkEnd w:id="4"/>
      <w:r w:rsidRPr="0055103E">
        <w:rPr>
          <w:rFonts w:asciiTheme="minorHAnsi" w:hAnsiTheme="minorHAnsi"/>
          <w:iCs/>
          <w:rtl/>
        </w:rPr>
        <w:t xml:space="preserve">وثيقة </w:t>
      </w:r>
      <w:r w:rsidR="00D67EAE" w:rsidRPr="0055103E">
        <w:rPr>
          <w:rFonts w:asciiTheme="minorHAnsi" w:hAnsiTheme="minorHAnsi" w:cstheme="minorHAnsi" w:hint="cs"/>
          <w:iCs/>
          <w:rtl/>
        </w:rPr>
        <w:t>من إعداد</w:t>
      </w:r>
      <w:r w:rsidR="002937BA" w:rsidRPr="0055103E">
        <w:rPr>
          <w:rFonts w:asciiTheme="minorHAnsi" w:hAnsiTheme="minorHAnsi" w:cstheme="minorHAnsi" w:hint="cs"/>
          <w:iCs/>
          <w:rtl/>
        </w:rPr>
        <w:t xml:space="preserve"> الأمانة</w:t>
      </w:r>
    </w:p>
    <w:p w14:paraId="70C3AF09" w14:textId="54AD5CF2" w:rsidR="00270DE8" w:rsidRDefault="00FF1607" w:rsidP="003E5C19">
      <w:pPr>
        <w:pStyle w:val="ONUME"/>
        <w:rPr>
          <w:lang w:bidi="ar-EG"/>
        </w:rPr>
      </w:pPr>
      <w:r w:rsidRPr="0055103E">
        <w:rPr>
          <w:rtl/>
          <w:lang w:bidi="ar-EG"/>
        </w:rPr>
        <w:t xml:space="preserve">في </w:t>
      </w:r>
      <w:r w:rsidR="00850E6C">
        <w:rPr>
          <w:rFonts w:hint="cs"/>
          <w:rtl/>
          <w:lang w:bidi="ar-EG"/>
        </w:rPr>
        <w:t>الدورة</w:t>
      </w:r>
      <w:r w:rsidRPr="0055103E">
        <w:rPr>
          <w:rtl/>
          <w:lang w:bidi="ar-EG"/>
        </w:rPr>
        <w:t xml:space="preserve"> </w:t>
      </w:r>
      <w:r w:rsidR="00AB4DD6">
        <w:rPr>
          <w:rFonts w:hint="cs"/>
          <w:rtl/>
          <w:lang w:bidi="ar-EG"/>
        </w:rPr>
        <w:t>الحادية</w:t>
      </w:r>
      <w:r w:rsidR="00270DE8" w:rsidRPr="0055103E">
        <w:rPr>
          <w:rFonts w:hint="cs"/>
          <w:rtl/>
          <w:lang w:bidi="ar-EG"/>
        </w:rPr>
        <w:t xml:space="preserve"> و</w:t>
      </w:r>
      <w:r w:rsidR="00850E6C">
        <w:rPr>
          <w:rtl/>
          <w:lang w:bidi="ar-EG"/>
        </w:rPr>
        <w:t>ال</w:t>
      </w:r>
      <w:r w:rsidR="00AB4DD6">
        <w:rPr>
          <w:rFonts w:hint="cs"/>
          <w:rtl/>
          <w:lang w:bidi="ar-EG"/>
        </w:rPr>
        <w:t>خمسين</w:t>
      </w:r>
      <w:r w:rsidR="00850E6C">
        <w:rPr>
          <w:rFonts w:hint="cs"/>
          <w:rtl/>
          <w:lang w:bidi="ar-EG"/>
        </w:rPr>
        <w:t xml:space="preserve"> </w:t>
      </w:r>
      <w:r w:rsidRPr="0055103E">
        <w:rPr>
          <w:rtl/>
          <w:lang w:bidi="ar-EG"/>
        </w:rPr>
        <w:t xml:space="preserve">للجنة الحكومية الدولية المعنية بالملكية الفكرية والموارد الوراثية والمعارف التقليدية والفولكلور ("اللجنة")، </w:t>
      </w:r>
      <w:r w:rsidR="007F12E1">
        <w:rPr>
          <w:rFonts w:hint="cs"/>
          <w:rtl/>
          <w:lang w:bidi="ar-EG"/>
        </w:rPr>
        <w:t>التي عُقدت</w:t>
      </w:r>
      <w:r w:rsidR="00850E6C">
        <w:rPr>
          <w:rFonts w:hint="cs"/>
          <w:rtl/>
          <w:lang w:bidi="ar-EG"/>
        </w:rPr>
        <w:t xml:space="preserve"> في الفترة من </w:t>
      </w:r>
      <w:r w:rsidR="0003546D">
        <w:rPr>
          <w:rFonts w:hint="cs"/>
          <w:rtl/>
          <w:lang w:bidi="ar-EG"/>
        </w:rPr>
        <w:t>30 مايو</w:t>
      </w:r>
      <w:r w:rsidR="00850E6C">
        <w:rPr>
          <w:rFonts w:hint="cs"/>
          <w:rtl/>
          <w:lang w:bidi="ar-EG"/>
        </w:rPr>
        <w:t xml:space="preserve"> إلى </w:t>
      </w:r>
      <w:r w:rsidR="0003546D">
        <w:rPr>
          <w:rFonts w:hint="cs"/>
          <w:rtl/>
          <w:lang w:bidi="ar-EG"/>
        </w:rPr>
        <w:t>5</w:t>
      </w:r>
      <w:r w:rsidR="00850E6C">
        <w:rPr>
          <w:rFonts w:hint="cs"/>
          <w:rtl/>
          <w:lang w:bidi="ar-EG"/>
        </w:rPr>
        <w:t xml:space="preserve"> يونيو </w:t>
      </w:r>
      <w:r w:rsidR="0003546D">
        <w:rPr>
          <w:rFonts w:hint="cs"/>
          <w:rtl/>
          <w:lang w:bidi="ar-EG"/>
        </w:rPr>
        <w:t>2025</w:t>
      </w:r>
      <w:r w:rsidR="00850E6C">
        <w:rPr>
          <w:rFonts w:hint="cs"/>
          <w:rtl/>
          <w:lang w:bidi="ar-EG"/>
        </w:rPr>
        <w:t xml:space="preserve">، أعدت اللجنة، </w:t>
      </w:r>
      <w:r w:rsidRPr="0055103E">
        <w:rPr>
          <w:rtl/>
          <w:lang w:bidi="ar-EG"/>
        </w:rPr>
        <w:t>استنادا</w:t>
      </w:r>
      <w:r w:rsidR="00850E6C">
        <w:rPr>
          <w:rFonts w:hint="cs"/>
          <w:rtl/>
          <w:lang w:bidi="ar-EG"/>
        </w:rPr>
        <w:t>ً</w:t>
      </w:r>
      <w:r w:rsidRPr="0055103E">
        <w:rPr>
          <w:rtl/>
          <w:lang w:bidi="ar-EG"/>
        </w:rPr>
        <w:t xml:space="preserve"> إلى الوثيقة </w:t>
      </w:r>
      <w:r w:rsidRPr="0055103E">
        <w:rPr>
          <w:lang w:bidi="ar-EG"/>
        </w:rPr>
        <w:t>WIPO/GRTKF/IC/</w:t>
      </w:r>
      <w:r w:rsidR="00397519" w:rsidRPr="0055103E">
        <w:rPr>
          <w:lang w:bidi="ar-EG"/>
        </w:rPr>
        <w:t>4</w:t>
      </w:r>
      <w:r w:rsidR="003E5C19">
        <w:rPr>
          <w:lang w:bidi="ar-EG"/>
        </w:rPr>
        <w:t>9</w:t>
      </w:r>
      <w:r w:rsidRPr="0055103E">
        <w:rPr>
          <w:lang w:bidi="ar-EG"/>
        </w:rPr>
        <w:t>/4</w:t>
      </w:r>
      <w:r w:rsidRPr="0055103E">
        <w:rPr>
          <w:rtl/>
          <w:lang w:bidi="ar-EG"/>
        </w:rPr>
        <w:t>، نصا</w:t>
      </w:r>
      <w:r w:rsidR="003E5C19">
        <w:rPr>
          <w:rFonts w:hint="cs"/>
          <w:rtl/>
          <w:lang w:bidi="ar-EG"/>
        </w:rPr>
        <w:t>ً</w:t>
      </w:r>
      <w:r w:rsidRPr="0055103E">
        <w:rPr>
          <w:rtl/>
          <w:lang w:bidi="ar-EG"/>
        </w:rPr>
        <w:t xml:space="preserve"> آخر بعنوان "حماية المعارف التقليدية: مشروع مواد – </w:t>
      </w:r>
      <w:r w:rsidR="00270DE8" w:rsidRPr="0055103E">
        <w:rPr>
          <w:rtl/>
          <w:lang w:bidi="ar-EG"/>
        </w:rPr>
        <w:t>نسخة الميسّرين المعدّلة</w:t>
      </w:r>
      <w:r w:rsidR="00270DE8" w:rsidRPr="0055103E">
        <w:rPr>
          <w:lang w:bidi="ar-EG"/>
        </w:rPr>
        <w:t xml:space="preserve"> </w:t>
      </w:r>
      <w:r w:rsidRPr="0055103E">
        <w:rPr>
          <w:rtl/>
          <w:lang w:bidi="ar-EG"/>
        </w:rPr>
        <w:t>(</w:t>
      </w:r>
      <w:r w:rsidRPr="0055103E">
        <w:rPr>
          <w:lang w:bidi="ar-EG"/>
        </w:rPr>
        <w:t>Rev.</w:t>
      </w:r>
      <w:r w:rsidR="00270DE8" w:rsidRPr="0055103E">
        <w:rPr>
          <w:rtl/>
          <w:lang w:bidi="ar-EG"/>
        </w:rPr>
        <w:t>)"</w:t>
      </w:r>
      <w:r w:rsidR="00270DE8" w:rsidRPr="0055103E">
        <w:rPr>
          <w:rFonts w:hint="cs"/>
          <w:rtl/>
          <w:lang w:val="fr-CH" w:bidi="ar-SY"/>
        </w:rPr>
        <w:t>. و</w:t>
      </w:r>
      <w:r w:rsidR="00270DE8" w:rsidRPr="0055103E">
        <w:rPr>
          <w:rtl/>
          <w:lang w:bidi="ar-EG"/>
        </w:rPr>
        <w:t>قر</w:t>
      </w:r>
      <w:r w:rsidR="00850E6C">
        <w:rPr>
          <w:rFonts w:hint="cs"/>
          <w:rtl/>
          <w:lang w:bidi="ar-EG"/>
        </w:rPr>
        <w:t>ّ</w:t>
      </w:r>
      <w:r w:rsidR="00850E6C">
        <w:rPr>
          <w:rtl/>
          <w:lang w:bidi="ar-EG"/>
        </w:rPr>
        <w:t>رت اللجنة</w:t>
      </w:r>
      <w:r w:rsidR="00270DE8" w:rsidRPr="0055103E">
        <w:rPr>
          <w:rtl/>
          <w:lang w:bidi="ar-EG"/>
        </w:rPr>
        <w:t>، في ختام البند</w:t>
      </w:r>
      <w:r w:rsidR="00850E6C">
        <w:rPr>
          <w:rFonts w:hint="cs"/>
          <w:rtl/>
          <w:lang w:bidi="ar-EG"/>
        </w:rPr>
        <w:t> 5</w:t>
      </w:r>
      <w:r w:rsidR="00270DE8" w:rsidRPr="0055103E">
        <w:rPr>
          <w:rtl/>
          <w:lang w:bidi="ar-EG"/>
        </w:rPr>
        <w:t xml:space="preserve"> من جدول الأعمال ف</w:t>
      </w:r>
      <w:r w:rsidR="00397519" w:rsidRPr="0055103E">
        <w:rPr>
          <w:rFonts w:hint="cs"/>
          <w:rtl/>
          <w:lang w:bidi="ar-EG"/>
        </w:rPr>
        <w:t xml:space="preserve">ي </w:t>
      </w:r>
      <w:r w:rsidR="003E5C19">
        <w:rPr>
          <w:rFonts w:hint="cs"/>
          <w:rtl/>
          <w:lang w:bidi="ar-EG"/>
        </w:rPr>
        <w:t>3</w:t>
      </w:r>
      <w:r w:rsidR="00397519" w:rsidRPr="0055103E">
        <w:rPr>
          <w:rFonts w:hint="cs"/>
          <w:rtl/>
          <w:lang w:bidi="ar-EG"/>
        </w:rPr>
        <w:t xml:space="preserve"> </w:t>
      </w:r>
      <w:r w:rsidR="00850E6C">
        <w:rPr>
          <w:rFonts w:hint="cs"/>
          <w:rtl/>
          <w:lang w:bidi="ar-EG"/>
        </w:rPr>
        <w:t>يونيو</w:t>
      </w:r>
      <w:r w:rsidR="00397519" w:rsidRPr="0055103E">
        <w:rPr>
          <w:rFonts w:hint="cs"/>
          <w:rtl/>
          <w:lang w:bidi="ar-EG"/>
        </w:rPr>
        <w:t xml:space="preserve"> </w:t>
      </w:r>
      <w:r w:rsidR="003E5C19">
        <w:rPr>
          <w:rFonts w:hint="cs"/>
          <w:rtl/>
          <w:lang w:bidi="ar-EG"/>
        </w:rPr>
        <w:t>2025</w:t>
      </w:r>
      <w:r w:rsidR="00270DE8" w:rsidRPr="0055103E">
        <w:rPr>
          <w:rtl/>
          <w:lang w:bidi="ar-EG"/>
        </w:rPr>
        <w:t xml:space="preserve">، </w:t>
      </w:r>
      <w:r w:rsidR="00850E6C">
        <w:rPr>
          <w:rFonts w:hint="cs"/>
          <w:rtl/>
          <w:lang w:bidi="ar-EG"/>
        </w:rPr>
        <w:t xml:space="preserve">أن تنظر اللجنة في ذلك النص </w:t>
      </w:r>
      <w:r w:rsidR="00352CF8">
        <w:rPr>
          <w:rFonts w:hint="cs"/>
          <w:rtl/>
          <w:lang w:bidi="ar-EG"/>
        </w:rPr>
        <w:t>ضمن</w:t>
      </w:r>
      <w:r w:rsidR="00850E6C">
        <w:rPr>
          <w:rFonts w:hint="cs"/>
          <w:rtl/>
          <w:lang w:bidi="ar-EG"/>
        </w:rPr>
        <w:t xml:space="preserve"> البند 6 من جدول الأعمال (</w:t>
      </w:r>
      <w:r w:rsidR="003E5C19">
        <w:rPr>
          <w:rFonts w:hint="cs"/>
          <w:rtl/>
          <w:lang w:bidi="ar-EG"/>
        </w:rPr>
        <w:t>تقييم</w:t>
      </w:r>
      <w:r w:rsidR="00352CF8" w:rsidRPr="00352CF8">
        <w:rPr>
          <w:rtl/>
          <w:lang w:bidi="ar-EG"/>
        </w:rPr>
        <w:t xml:space="preserve"> التقدم المحرز </w:t>
      </w:r>
      <w:r w:rsidR="003E5C19">
        <w:rPr>
          <w:rFonts w:hint="cs"/>
          <w:rtl/>
          <w:lang w:bidi="ar-EG"/>
        </w:rPr>
        <w:t>وتقديم</w:t>
      </w:r>
      <w:r w:rsidR="00352CF8" w:rsidRPr="00352CF8">
        <w:rPr>
          <w:rtl/>
          <w:lang w:bidi="ar-EG"/>
        </w:rPr>
        <w:t xml:space="preserve"> توصية إلى الجمعية العامة</w:t>
      </w:r>
      <w:r w:rsidR="00352CF8">
        <w:rPr>
          <w:rFonts w:hint="cs"/>
          <w:rtl/>
          <w:lang w:bidi="ar-EG"/>
        </w:rPr>
        <w:t>)</w:t>
      </w:r>
      <w:r w:rsidR="00270DE8" w:rsidRPr="0055103E">
        <w:rPr>
          <w:rtl/>
          <w:lang w:bidi="ar-EG"/>
        </w:rPr>
        <w:t xml:space="preserve">، </w:t>
      </w:r>
      <w:r w:rsidR="007F12E1">
        <w:rPr>
          <w:rFonts w:hint="cs"/>
          <w:rtl/>
        </w:rPr>
        <w:t>وتحيله إلى الجمعية العامة لعام 2025.</w:t>
      </w:r>
    </w:p>
    <w:p w14:paraId="63F69BAC" w14:textId="092A912D" w:rsidR="007F12E1" w:rsidRPr="0055103E" w:rsidRDefault="007F12E1" w:rsidP="003E5C19">
      <w:pPr>
        <w:pStyle w:val="ONUME"/>
        <w:rPr>
          <w:lang w:bidi="ar-EG"/>
        </w:rPr>
      </w:pPr>
      <w:r>
        <w:rPr>
          <w:rFonts w:hint="cs"/>
          <w:rtl/>
        </w:rPr>
        <w:t>وقرّرت الجمعية العامة للويبو لعام 2025 أن "</w:t>
      </w:r>
      <w:r w:rsidRPr="007F12E1">
        <w:rPr>
          <w:rtl/>
        </w:rPr>
        <w:t>تواصل اللجنة، خلال ثنائية الميزانية 2026/2027،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r>
        <w:rPr>
          <w:rFonts w:hint="cs"/>
          <w:rtl/>
        </w:rPr>
        <w:t>" وأن "</w:t>
      </w:r>
      <w:r w:rsidRPr="007F12E1">
        <w:rPr>
          <w:rtl/>
        </w:rPr>
        <w:t xml:space="preserve">تستخدم اللجنة جميع وثائق عمل الويبو، بما فيها الوثيقتان </w:t>
      </w:r>
      <w:r w:rsidRPr="007F12E1">
        <w:t>WIPO/GRTKF/IC/51/4</w:t>
      </w:r>
      <w:r w:rsidRPr="007F12E1">
        <w:rPr>
          <w:rtl/>
        </w:rPr>
        <w:t xml:space="preserve"> (حماية المعارف التقليدية: مشروع مواد) و</w:t>
      </w:r>
      <w:r w:rsidRPr="007F12E1">
        <w:t>WIPO/GRTKF/IC/51/5</w:t>
      </w:r>
      <w:r w:rsidRPr="007F12E1">
        <w:rPr>
          <w:rtl/>
        </w:rPr>
        <w:t xml:space="preserve"> (حماية أشكال التعبير الثقافي التقليدي: مشروع مواد)</w:t>
      </w:r>
      <w:r w:rsidR="00DD5AE6">
        <w:rPr>
          <w:rFonts w:hint="cs"/>
          <w:rtl/>
        </w:rPr>
        <w:t xml:space="preserve"> [...]."</w:t>
      </w:r>
    </w:p>
    <w:p w14:paraId="1E1EDC97" w14:textId="4C06C5DE" w:rsidR="00FF1607" w:rsidRPr="0055103E" w:rsidRDefault="00DD5AE6" w:rsidP="00352CF8">
      <w:pPr>
        <w:pStyle w:val="ONUME"/>
        <w:rPr>
          <w:rtl/>
          <w:lang w:bidi="ar-EG"/>
        </w:rPr>
      </w:pPr>
      <w:r>
        <w:rPr>
          <w:rFonts w:hint="cs"/>
          <w:rtl/>
          <w:lang w:bidi="ar-EG"/>
        </w:rPr>
        <w:t xml:space="preserve">وعملاً بذلك القرار، ترد الوثيقة </w:t>
      </w:r>
      <w:r w:rsidRPr="00DD5AE6">
        <w:rPr>
          <w:lang w:bidi="ar-EG"/>
        </w:rPr>
        <w:t>WIPO/GRTKF/IC/51/4</w:t>
      </w:r>
      <w:r>
        <w:rPr>
          <w:rFonts w:hint="cs"/>
          <w:rtl/>
          <w:lang w:bidi="ar-EG"/>
        </w:rPr>
        <w:t xml:space="preserve"> في مرفق هذهالوثيقة.</w:t>
      </w:r>
    </w:p>
    <w:p w14:paraId="21014B20" w14:textId="5BD705D3" w:rsidR="00FF1607" w:rsidRPr="0055103E" w:rsidRDefault="00FF1607" w:rsidP="00C648AB">
      <w:pPr>
        <w:pStyle w:val="ONUME"/>
        <w:ind w:left="5530"/>
        <w:rPr>
          <w:i/>
          <w:iCs/>
          <w:rtl/>
          <w:lang w:bidi="ar-EG"/>
        </w:rPr>
      </w:pPr>
      <w:r w:rsidRPr="0055103E">
        <w:rPr>
          <w:i/>
          <w:iCs/>
          <w:rtl/>
          <w:lang w:bidi="ar-EG"/>
        </w:rPr>
        <w:t>إن</w:t>
      </w:r>
      <w:r w:rsidR="003E5C19">
        <w:rPr>
          <w:rFonts w:hint="cs"/>
          <w:i/>
          <w:iCs/>
          <w:rtl/>
          <w:lang w:bidi="ar-EG"/>
        </w:rPr>
        <w:t>ّ</w:t>
      </w:r>
      <w:r w:rsidRPr="0055103E">
        <w:rPr>
          <w:i/>
          <w:iCs/>
          <w:rtl/>
          <w:lang w:bidi="ar-EG"/>
        </w:rPr>
        <w:t xml:space="preserve"> اللجنة مدعوة إلى استعراض الوثيقة الواردة في المرفق</w:t>
      </w:r>
      <w:r w:rsidR="00352CF8">
        <w:rPr>
          <w:rFonts w:hint="cs"/>
          <w:i/>
          <w:iCs/>
          <w:rtl/>
          <w:lang w:bidi="ar-EG"/>
        </w:rPr>
        <w:t xml:space="preserve"> </w:t>
      </w:r>
      <w:r w:rsidR="00DD5AE6">
        <w:rPr>
          <w:rFonts w:hint="cs"/>
          <w:i/>
          <w:iCs/>
          <w:rtl/>
          <w:lang w:bidi="ar-EG"/>
        </w:rPr>
        <w:t>والتعليق عليها بغرض إعداد نسخة معدّلة منها.</w:t>
      </w:r>
    </w:p>
    <w:p w14:paraId="49ABBBED" w14:textId="77777777" w:rsidR="00FE339E" w:rsidRPr="0055103E" w:rsidRDefault="00FF1607" w:rsidP="00B85E65">
      <w:pPr>
        <w:pStyle w:val="Endofdocument-Annex"/>
        <w:rPr>
          <w:lang w:bidi="ar-EG"/>
        </w:rPr>
      </w:pPr>
      <w:r w:rsidRPr="0055103E">
        <w:rPr>
          <w:rtl/>
          <w:lang w:bidi="ar-EG"/>
        </w:rPr>
        <w:t xml:space="preserve">[يلي </w:t>
      </w:r>
      <w:r w:rsidRPr="0055103E">
        <w:rPr>
          <w:rtl/>
        </w:rPr>
        <w:t>ذلك</w:t>
      </w:r>
      <w:r w:rsidRPr="0055103E">
        <w:rPr>
          <w:rtl/>
          <w:lang w:bidi="ar-EG"/>
        </w:rPr>
        <w:t xml:space="preserve"> المرفق]</w:t>
      </w:r>
    </w:p>
    <w:p w14:paraId="5C5560DE" w14:textId="77777777" w:rsidR="00B85E65" w:rsidRPr="0055103E" w:rsidRDefault="00B85E65" w:rsidP="00B85E65">
      <w:pPr>
        <w:pStyle w:val="Endofdocument-Annex"/>
        <w:rPr>
          <w:rtl/>
        </w:rPr>
      </w:pPr>
    </w:p>
    <w:p w14:paraId="52720275" w14:textId="77777777" w:rsidR="00FF1607" w:rsidRPr="0055103E" w:rsidRDefault="00FF1607" w:rsidP="00FF04BC">
      <w:pPr>
        <w:pStyle w:val="Endofdocument-Annex"/>
        <w:rPr>
          <w:lang w:bidi="ar-EG"/>
        </w:rPr>
        <w:sectPr w:rsidR="00FF1607" w:rsidRPr="0055103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7AD52C39" w14:textId="77777777" w:rsidR="00FF1607" w:rsidRPr="0055103E" w:rsidRDefault="00FF1607" w:rsidP="00FF1607">
      <w:pPr>
        <w:pStyle w:val="BodyText"/>
        <w:rPr>
          <w:rFonts w:asciiTheme="minorHAnsi" w:hAnsiTheme="minorHAnsi" w:cstheme="minorHAnsi"/>
          <w:b/>
          <w:bCs/>
          <w:sz w:val="32"/>
          <w:szCs w:val="32"/>
          <w:rtl/>
          <w:lang w:val="fr-CH" w:bidi="ar-SY"/>
        </w:rPr>
      </w:pPr>
      <w:r w:rsidRPr="0055103E">
        <w:rPr>
          <w:rFonts w:asciiTheme="minorHAnsi" w:hAnsiTheme="minorHAnsi" w:cstheme="minorHAnsi"/>
          <w:b/>
          <w:bCs/>
          <w:sz w:val="32"/>
          <w:szCs w:val="32"/>
          <w:rtl/>
        </w:rPr>
        <w:lastRenderedPageBreak/>
        <w:t>حماية المعارف التقليدية: مشروع مواد</w:t>
      </w:r>
    </w:p>
    <w:p w14:paraId="5F0E9239" w14:textId="34ABE52D" w:rsidR="00FF1607" w:rsidRPr="0055103E" w:rsidRDefault="006F6073" w:rsidP="006F6073">
      <w:pPr>
        <w:pStyle w:val="BodyText"/>
        <w:rPr>
          <w:rFonts w:asciiTheme="minorHAnsi" w:hAnsiTheme="minorHAnsi" w:cstheme="minorHAnsi"/>
          <w:b/>
          <w:bCs/>
          <w:sz w:val="32"/>
          <w:szCs w:val="32"/>
          <w:rtl/>
        </w:rPr>
      </w:pPr>
      <w:r w:rsidRPr="006F6073">
        <w:rPr>
          <w:rFonts w:asciiTheme="minorHAnsi" w:hAnsiTheme="minorHAnsi"/>
          <w:b/>
          <w:bCs/>
          <w:sz w:val="32"/>
          <w:szCs w:val="32"/>
          <w:rtl/>
          <w:lang w:val="fr-CH" w:bidi="ar-SY"/>
        </w:rPr>
        <w:t xml:space="preserve">نسخة الميسّرين </w:t>
      </w:r>
      <w:r w:rsidR="00FF1607" w:rsidRPr="0055103E">
        <w:rPr>
          <w:rFonts w:asciiTheme="minorHAnsi" w:hAnsiTheme="minorHAnsi" w:cstheme="minorHAnsi"/>
          <w:b/>
          <w:bCs/>
          <w:sz w:val="32"/>
          <w:szCs w:val="32"/>
          <w:rtl/>
          <w:lang w:bidi="ar-EG"/>
        </w:rPr>
        <w:t>المعدّلة</w:t>
      </w:r>
      <w:r w:rsidR="00FF1607" w:rsidRPr="0055103E">
        <w:rPr>
          <w:rFonts w:asciiTheme="minorHAnsi" w:hAnsiTheme="minorHAnsi" w:cstheme="minorHAnsi"/>
          <w:b/>
          <w:bCs/>
          <w:sz w:val="32"/>
          <w:szCs w:val="32"/>
          <w:rtl/>
        </w:rPr>
        <w:t xml:space="preserve"> (</w:t>
      </w:r>
      <w:r w:rsidR="00FF1607" w:rsidRPr="0055103E">
        <w:rPr>
          <w:rFonts w:asciiTheme="minorHAnsi" w:hAnsiTheme="minorHAnsi" w:cstheme="minorHAnsi"/>
          <w:b/>
          <w:bCs/>
          <w:sz w:val="32"/>
          <w:szCs w:val="32"/>
          <w:lang w:bidi="ar-EG"/>
        </w:rPr>
        <w:t>Rev.</w:t>
      </w:r>
      <w:r w:rsidR="00FF1607" w:rsidRPr="0055103E">
        <w:rPr>
          <w:rFonts w:asciiTheme="minorHAnsi" w:hAnsiTheme="minorHAnsi" w:cstheme="minorHAnsi"/>
          <w:b/>
          <w:bCs/>
          <w:sz w:val="32"/>
          <w:szCs w:val="32"/>
          <w:rtl/>
        </w:rPr>
        <w:t>) (</w:t>
      </w:r>
      <w:r w:rsidR="003E5C19">
        <w:rPr>
          <w:rFonts w:asciiTheme="minorHAnsi" w:hAnsiTheme="minorHAnsi" w:hint="cs"/>
          <w:b/>
          <w:bCs/>
          <w:sz w:val="32"/>
          <w:szCs w:val="32"/>
          <w:rtl/>
        </w:rPr>
        <w:t>3</w:t>
      </w:r>
      <w:r w:rsidR="00397519" w:rsidRPr="0055103E">
        <w:rPr>
          <w:rFonts w:asciiTheme="minorHAnsi" w:hAnsiTheme="minorHAnsi"/>
          <w:b/>
          <w:bCs/>
          <w:sz w:val="32"/>
          <w:szCs w:val="32"/>
          <w:rtl/>
        </w:rPr>
        <w:t xml:space="preserve"> </w:t>
      </w:r>
      <w:r>
        <w:rPr>
          <w:rFonts w:asciiTheme="minorHAnsi" w:hAnsiTheme="minorHAnsi" w:hint="cs"/>
          <w:b/>
          <w:bCs/>
          <w:sz w:val="32"/>
          <w:szCs w:val="32"/>
          <w:rtl/>
        </w:rPr>
        <w:t>يونيو</w:t>
      </w:r>
      <w:r w:rsidR="00397519" w:rsidRPr="0055103E">
        <w:rPr>
          <w:rFonts w:asciiTheme="minorHAnsi" w:hAnsiTheme="minorHAnsi" w:hint="cs"/>
          <w:b/>
          <w:bCs/>
          <w:sz w:val="32"/>
          <w:szCs w:val="32"/>
          <w:rtl/>
        </w:rPr>
        <w:t xml:space="preserve"> </w:t>
      </w:r>
      <w:r w:rsidR="003E5C19">
        <w:rPr>
          <w:rFonts w:asciiTheme="minorHAnsi" w:hAnsiTheme="minorHAnsi" w:hint="cs"/>
          <w:b/>
          <w:bCs/>
          <w:sz w:val="32"/>
          <w:szCs w:val="32"/>
          <w:rtl/>
        </w:rPr>
        <w:t>2025</w:t>
      </w:r>
      <w:r w:rsidR="00FF1607" w:rsidRPr="0055103E">
        <w:rPr>
          <w:rFonts w:asciiTheme="minorHAnsi" w:hAnsiTheme="minorHAnsi" w:cstheme="minorHAnsi"/>
          <w:b/>
          <w:bCs/>
          <w:sz w:val="32"/>
          <w:szCs w:val="32"/>
          <w:rtl/>
        </w:rPr>
        <w:t>)</w:t>
      </w:r>
    </w:p>
    <w:p w14:paraId="4D0C76F0" w14:textId="77777777" w:rsidR="00FF1607" w:rsidRPr="0055103E" w:rsidRDefault="00FF1607" w:rsidP="00FF1607">
      <w:pPr>
        <w:pStyle w:val="BodyText"/>
        <w:rPr>
          <w:bCs/>
          <w:lang w:bidi="ar-EG"/>
        </w:rPr>
      </w:pPr>
    </w:p>
    <w:p w14:paraId="723BB40B" w14:textId="77777777" w:rsidR="00FF1607" w:rsidRPr="0055103E" w:rsidRDefault="00FF1607" w:rsidP="00FF1607">
      <w:pPr>
        <w:pStyle w:val="BodyText"/>
        <w:rPr>
          <w:lang w:bidi="ar-LB"/>
        </w:rPr>
        <w:sectPr w:rsidR="00FF1607" w:rsidRPr="0055103E" w:rsidSect="000C2F5B">
          <w:headerReference w:type="first" r:id="rId13"/>
          <w:pgSz w:w="11907" w:h="16840" w:code="9"/>
          <w:pgMar w:top="567" w:right="1418" w:bottom="1418" w:left="1134" w:header="510" w:footer="1021" w:gutter="0"/>
          <w:pgNumType w:start="1"/>
          <w:cols w:space="720"/>
          <w:titlePg/>
          <w:docGrid w:linePitch="299"/>
        </w:sectPr>
      </w:pPr>
    </w:p>
    <w:p w14:paraId="7777088C" w14:textId="77777777" w:rsidR="00FF1607" w:rsidRPr="0055103E" w:rsidRDefault="00FF1607" w:rsidP="00FF1607">
      <w:pPr>
        <w:pStyle w:val="BodyText"/>
        <w:rPr>
          <w:rtl/>
        </w:rPr>
      </w:pPr>
      <w:r w:rsidRPr="0055103E">
        <w:rPr>
          <w:rFonts w:hint="cs"/>
          <w:rtl/>
        </w:rPr>
        <w:lastRenderedPageBreak/>
        <w:t>الديباجة/مقدمة</w:t>
      </w:r>
    </w:p>
    <w:p w14:paraId="2C8FDB1F" w14:textId="77777777" w:rsidR="00FF1607" w:rsidRPr="0055103E" w:rsidRDefault="00FF1607" w:rsidP="004E6AAC">
      <w:pPr>
        <w:pStyle w:val="BodyText"/>
        <w:rPr>
          <w:rtl/>
        </w:rPr>
      </w:pPr>
      <w:r w:rsidRPr="0055103E">
        <w:rPr>
          <w:rFonts w:hint="cs"/>
          <w:rtl/>
        </w:rPr>
        <w:t>1.</w:t>
      </w:r>
      <w:r w:rsidRPr="0055103E">
        <w:rPr>
          <w:rtl/>
        </w:rPr>
        <w:tab/>
      </w:r>
      <w:r w:rsidRPr="0055103E">
        <w:rPr>
          <w:rFonts w:hint="cs"/>
          <w:rtl/>
        </w:rPr>
        <w:t>اعترافاً</w:t>
      </w:r>
      <w:r w:rsidRPr="0055103E">
        <w:rPr>
          <w:rtl/>
        </w:rPr>
        <w:t xml:space="preserve"> </w:t>
      </w:r>
      <w:r w:rsidRPr="0055103E">
        <w:rPr>
          <w:b/>
          <w:bCs/>
          <w:rtl/>
        </w:rPr>
        <w:t>بإعلان الأمم المتحدة بشأن حقوق الشعوب الأصلية</w:t>
      </w:r>
      <w:r w:rsidRPr="0055103E">
        <w:rPr>
          <w:rFonts w:hint="cs"/>
          <w:rtl/>
        </w:rPr>
        <w:t xml:space="preserve">، وبتطلعات [الشعوب] </w:t>
      </w:r>
      <w:r w:rsidR="004E6AAC" w:rsidRPr="0055103E">
        <w:rPr>
          <w:rFonts w:hint="cs"/>
          <w:rtl/>
        </w:rPr>
        <w:t xml:space="preserve">الأصلية </w:t>
      </w:r>
      <w:r w:rsidRPr="0055103E">
        <w:rPr>
          <w:rFonts w:hint="cs"/>
          <w:rtl/>
        </w:rPr>
        <w:t>والجماعات والمحلية [المبيّنة</w:t>
      </w:r>
      <w:r w:rsidRPr="0055103E">
        <w:rPr>
          <w:rFonts w:hint="eastAsia"/>
          <w:rtl/>
        </w:rPr>
        <w:t> </w:t>
      </w:r>
      <w:r w:rsidRPr="0055103E">
        <w:rPr>
          <w:rFonts w:hint="cs"/>
          <w:rtl/>
        </w:rPr>
        <w:t>فيه]؛</w:t>
      </w:r>
    </w:p>
    <w:p w14:paraId="25D5FC45" w14:textId="77777777" w:rsidR="00FF1607" w:rsidRPr="0055103E" w:rsidRDefault="00FF1607" w:rsidP="004E6AAC">
      <w:pPr>
        <w:pStyle w:val="BodyText"/>
        <w:rPr>
          <w:rtl/>
        </w:rPr>
      </w:pPr>
      <w:r w:rsidRPr="0055103E">
        <w:rPr>
          <w:rFonts w:hint="cs"/>
          <w:rtl/>
        </w:rPr>
        <w:t>2.</w:t>
      </w:r>
      <w:r w:rsidRPr="0055103E">
        <w:rPr>
          <w:rtl/>
        </w:rPr>
        <w:tab/>
      </w:r>
      <w:r w:rsidR="004E6AAC" w:rsidRPr="0055103E">
        <w:rPr>
          <w:rFonts w:hint="cs"/>
          <w:rtl/>
        </w:rPr>
        <w:t>[</w:t>
      </w:r>
      <w:r w:rsidRPr="0055103E">
        <w:rPr>
          <w:rFonts w:hint="cs"/>
          <w:rtl/>
        </w:rPr>
        <w:t xml:space="preserve">[إقراراً بأن [الشعوب] </w:t>
      </w:r>
      <w:r w:rsidR="004E6AAC" w:rsidRPr="0055103E">
        <w:rPr>
          <w:rFonts w:hint="cs"/>
          <w:rtl/>
        </w:rPr>
        <w:t xml:space="preserve">الأصلية </w:t>
      </w:r>
      <w:r w:rsidRPr="0055103E">
        <w:rPr>
          <w:rFonts w:hint="cs"/>
          <w:rtl/>
        </w:rPr>
        <w:t xml:space="preserve">والجماعات والمحلية لها الحق] </w:t>
      </w:r>
      <w:r w:rsidR="004E6AAC" w:rsidRPr="0055103E">
        <w:rPr>
          <w:rFonts w:hint="cs"/>
          <w:rtl/>
        </w:rPr>
        <w:t>إقراراً</w:t>
      </w:r>
      <w:r w:rsidRPr="0055103E">
        <w:rPr>
          <w:rFonts w:hint="cs"/>
          <w:rtl/>
        </w:rPr>
        <w:t xml:space="preserve"> بحقوق [الشعوب] الأصلية ومصالح الجماعات المحلية] في </w:t>
      </w:r>
      <w:bookmarkStart w:id="6" w:name="_Hlk200640518"/>
      <w:r w:rsidRPr="0055103E">
        <w:rPr>
          <w:rFonts w:hint="cs"/>
          <w:rtl/>
        </w:rPr>
        <w:t>الحفاظ على ملكيتها الفكرية المرتبطة بتراثها الثقافي، بما في ذلك معارفها التقليدية، والتحكم فيها وحمايتها وتنميتها</w:t>
      </w:r>
      <w:bookmarkEnd w:id="6"/>
      <w:r w:rsidRPr="0055103E">
        <w:rPr>
          <w:rFonts w:hint="cs"/>
          <w:rtl/>
        </w:rPr>
        <w:t>؛]</w:t>
      </w:r>
    </w:p>
    <w:p w14:paraId="1D3BABE6" w14:textId="77777777" w:rsidR="00FF1607" w:rsidRPr="0055103E" w:rsidRDefault="00FF1607" w:rsidP="004E6AAC">
      <w:pPr>
        <w:pStyle w:val="BodyText"/>
        <w:rPr>
          <w:rtl/>
        </w:rPr>
      </w:pPr>
      <w:r w:rsidRPr="0055103E">
        <w:rPr>
          <w:rFonts w:hint="cs"/>
          <w:rtl/>
        </w:rPr>
        <w:t>3.</w:t>
      </w:r>
      <w:r w:rsidRPr="0055103E">
        <w:rPr>
          <w:rtl/>
        </w:rPr>
        <w:tab/>
      </w:r>
      <w:r w:rsidRPr="0055103E">
        <w:rPr>
          <w:rFonts w:hint="cs"/>
          <w:rtl/>
        </w:rPr>
        <w:t xml:space="preserve">إقراراً بأن وضع [الشعوب] </w:t>
      </w:r>
      <w:r w:rsidR="004E6AAC" w:rsidRPr="0055103E">
        <w:rPr>
          <w:rFonts w:hint="cs"/>
          <w:rtl/>
        </w:rPr>
        <w:t xml:space="preserve">الأصلية </w:t>
      </w:r>
      <w:r w:rsidRPr="0055103E">
        <w:rPr>
          <w:rFonts w:hint="cs"/>
          <w:rtl/>
        </w:rPr>
        <w:t>والجماعات والمحلية يختلف من منطقة لأخرى ومن بلد لآخر وأنه ينبغي مراعاة دلالة الخصائص الوطنية والإقليمية ومختلف الخلفيات التاريخية والثقافية؛</w:t>
      </w:r>
    </w:p>
    <w:p w14:paraId="153E5F50" w14:textId="77777777" w:rsidR="00FF1607" w:rsidRPr="0055103E" w:rsidRDefault="00FF1607" w:rsidP="004E6AAC">
      <w:pPr>
        <w:pStyle w:val="BodyText"/>
        <w:rPr>
          <w:rtl/>
        </w:rPr>
      </w:pPr>
      <w:r w:rsidRPr="0055103E">
        <w:rPr>
          <w:rFonts w:hint="cs"/>
          <w:rtl/>
        </w:rPr>
        <w:t>4.</w:t>
      </w:r>
      <w:r w:rsidRPr="0055103E">
        <w:rPr>
          <w:rtl/>
        </w:rPr>
        <w:tab/>
      </w:r>
      <w:r w:rsidRPr="0055103E">
        <w:rPr>
          <w:rFonts w:hint="cs"/>
          <w:rtl/>
        </w:rPr>
        <w:t xml:space="preserve">إقراراً بأن المعارف التقليدية [للشعوب] </w:t>
      </w:r>
      <w:r w:rsidR="004E6AAC" w:rsidRPr="0055103E">
        <w:rPr>
          <w:rFonts w:hint="cs"/>
          <w:rtl/>
        </w:rPr>
        <w:t xml:space="preserve">الأصلية </w:t>
      </w:r>
      <w:r w:rsidRPr="0055103E">
        <w:rPr>
          <w:rFonts w:hint="cs"/>
          <w:rtl/>
        </w:rPr>
        <w:t>والجماعات والمحلية لها قيمة [ذاتية]، بما في ذلك قيمة اجتماعية وثقافية وروحية واقتصادية وعلمية وفكرية وتجارية وتربوية؛</w:t>
      </w:r>
    </w:p>
    <w:p w14:paraId="14DB41DA" w14:textId="0166A4B7" w:rsidR="00FF1607" w:rsidRPr="0055103E" w:rsidRDefault="00FF1607" w:rsidP="004E6AAC">
      <w:pPr>
        <w:pStyle w:val="BodyText"/>
        <w:rPr>
          <w:rtl/>
        </w:rPr>
      </w:pPr>
      <w:r w:rsidRPr="0055103E">
        <w:rPr>
          <w:rFonts w:hint="cs"/>
          <w:rtl/>
        </w:rPr>
        <w:t>5.</w:t>
      </w:r>
      <w:r w:rsidRPr="0055103E">
        <w:rPr>
          <w:rtl/>
        </w:rPr>
        <w:tab/>
      </w:r>
      <w:r w:rsidRPr="0055103E">
        <w:rPr>
          <w:rFonts w:hint="cs"/>
          <w:rtl/>
        </w:rPr>
        <w:t xml:space="preserve">اعترافاً بأن </w:t>
      </w:r>
      <w:r w:rsidRPr="0055103E">
        <w:rPr>
          <w:rtl/>
        </w:rPr>
        <w:t>أنظمة المعارف التقليدية تكفل أ</w:t>
      </w:r>
      <w:r w:rsidR="001C6C6C">
        <w:rPr>
          <w:rFonts w:hint="cs"/>
          <w:rtl/>
        </w:rPr>
        <w:t>ُ</w:t>
      </w:r>
      <w:r w:rsidRPr="0055103E">
        <w:rPr>
          <w:rtl/>
        </w:rPr>
        <w:t xml:space="preserve">طُراً لما يجري من نشاط ابتكاري ويتواصل من حياة فكرية </w:t>
      </w:r>
      <w:r w:rsidR="004D0F02" w:rsidRPr="0055103E">
        <w:rPr>
          <w:rFonts w:hint="cs"/>
          <w:rtl/>
        </w:rPr>
        <w:t>و</w:t>
      </w:r>
      <w:r w:rsidRPr="0055103E">
        <w:rPr>
          <w:rFonts w:hint="cs"/>
          <w:rtl/>
        </w:rPr>
        <w:t>إ</w:t>
      </w:r>
      <w:r w:rsidRPr="0055103E">
        <w:rPr>
          <w:rtl/>
        </w:rPr>
        <w:t xml:space="preserve">بداعية متميّزة، تكتسي مكانة </w:t>
      </w:r>
      <w:r w:rsidRPr="0055103E">
        <w:rPr>
          <w:rFonts w:hint="cs"/>
          <w:rtl/>
        </w:rPr>
        <w:t xml:space="preserve">[جوهرية] </w:t>
      </w:r>
      <w:r w:rsidRPr="0055103E">
        <w:rPr>
          <w:rtl/>
        </w:rPr>
        <w:t>بالنسبة</w:t>
      </w:r>
      <w:r w:rsidRPr="0055103E">
        <w:rPr>
          <w:rFonts w:hint="cs"/>
          <w:rtl/>
        </w:rPr>
        <w:t xml:space="preserve"> [للشعوب]</w:t>
      </w:r>
      <w:r w:rsidRPr="0055103E">
        <w:rPr>
          <w:rtl/>
        </w:rPr>
        <w:t xml:space="preserve"> </w:t>
      </w:r>
      <w:r w:rsidR="004E6AAC" w:rsidRPr="0055103E">
        <w:rPr>
          <w:rtl/>
        </w:rPr>
        <w:t xml:space="preserve">الأصلية </w:t>
      </w:r>
      <w:r w:rsidRPr="0055103E">
        <w:rPr>
          <w:rFonts w:hint="cs"/>
          <w:rtl/>
        </w:rPr>
        <w:t>وا</w:t>
      </w:r>
      <w:r w:rsidRPr="0055103E">
        <w:rPr>
          <w:rtl/>
        </w:rPr>
        <w:t>لجماعات والمحلية</w:t>
      </w:r>
      <w:r w:rsidRPr="0055103E">
        <w:rPr>
          <w:rFonts w:hint="cs"/>
          <w:rtl/>
        </w:rPr>
        <w:t>؛</w:t>
      </w:r>
    </w:p>
    <w:p w14:paraId="3A7A0E1B" w14:textId="77777777" w:rsidR="00FF1607" w:rsidRPr="0055103E" w:rsidRDefault="00FF1607" w:rsidP="00FF1607">
      <w:pPr>
        <w:pStyle w:val="BodyText"/>
        <w:rPr>
          <w:rtl/>
        </w:rPr>
      </w:pPr>
      <w:r w:rsidRPr="0055103E">
        <w:rPr>
          <w:rFonts w:hint="cs"/>
          <w:rtl/>
        </w:rPr>
        <w:t>6.</w:t>
      </w:r>
      <w:r w:rsidRPr="0055103E">
        <w:rPr>
          <w:rtl/>
        </w:rPr>
        <w:tab/>
      </w:r>
      <w:r w:rsidRPr="0055103E">
        <w:rPr>
          <w:rFonts w:hint="cs"/>
          <w:rtl/>
        </w:rPr>
        <w:t>احتراماً للاستخدام العرفي للمعارف التقليدية وتنميتها وتبادلها ونقلها بشكل متواصل</w:t>
      </w:r>
      <w:r w:rsidR="006540F3" w:rsidRPr="0055103E">
        <w:rPr>
          <w:rFonts w:hint="cs"/>
          <w:rtl/>
        </w:rPr>
        <w:t xml:space="preserve"> </w:t>
      </w:r>
      <w:r w:rsidR="006540F3" w:rsidRPr="0055103E">
        <w:rPr>
          <w:rtl/>
        </w:rPr>
        <w:t>داخل الجماعات وفيما بينها</w:t>
      </w:r>
      <w:r w:rsidRPr="0055103E">
        <w:rPr>
          <w:rFonts w:hint="cs"/>
          <w:rtl/>
        </w:rPr>
        <w:t>؛</w:t>
      </w:r>
    </w:p>
    <w:p w14:paraId="777BE757" w14:textId="77777777" w:rsidR="00FF1607" w:rsidRPr="0055103E" w:rsidRDefault="00FF1607" w:rsidP="00FF1607">
      <w:pPr>
        <w:pStyle w:val="BodyText"/>
        <w:rPr>
          <w:rtl/>
        </w:rPr>
      </w:pPr>
      <w:r w:rsidRPr="0055103E">
        <w:rPr>
          <w:rFonts w:hint="cs"/>
          <w:rtl/>
        </w:rPr>
        <w:t>7.</w:t>
      </w:r>
      <w:r w:rsidRPr="0055103E">
        <w:rPr>
          <w:rtl/>
        </w:rPr>
        <w:tab/>
        <w:t>إذكاء</w:t>
      </w:r>
      <w:r w:rsidRPr="0055103E">
        <w:rPr>
          <w:rFonts w:hint="cs"/>
          <w:rtl/>
        </w:rPr>
        <w:t>ً</w:t>
      </w:r>
      <w:r w:rsidRPr="0055103E">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55103E">
        <w:rPr>
          <w:rFonts w:hint="cs"/>
          <w:rtl/>
        </w:rPr>
        <w:t>ة؛</w:t>
      </w:r>
    </w:p>
    <w:p w14:paraId="6766E406" w14:textId="77777777" w:rsidR="00FF1607" w:rsidRPr="0055103E" w:rsidRDefault="00FF1607" w:rsidP="00FF1607">
      <w:pPr>
        <w:pStyle w:val="BodyText"/>
        <w:rPr>
          <w:rtl/>
        </w:rPr>
      </w:pPr>
      <w:r w:rsidRPr="0055103E">
        <w:rPr>
          <w:rFonts w:hint="cs"/>
          <w:rtl/>
        </w:rPr>
        <w:t>8.</w:t>
      </w:r>
      <w:r w:rsidRPr="0055103E">
        <w:rPr>
          <w:rtl/>
        </w:rPr>
        <w:tab/>
      </w:r>
      <w:r w:rsidRPr="0055103E">
        <w:rPr>
          <w:rFonts w:hint="cs"/>
          <w:rtl/>
        </w:rPr>
        <w:t xml:space="preserve">اعترافاً بأن </w:t>
      </w:r>
      <w:r w:rsidRPr="0055103E">
        <w:rPr>
          <w:rtl/>
        </w:rPr>
        <w:t>حماية المعارف التقليدية</w:t>
      </w:r>
      <w:r w:rsidRPr="0055103E">
        <w:rPr>
          <w:rFonts w:hint="cs"/>
          <w:rtl/>
        </w:rPr>
        <w:t xml:space="preserve"> ينبغي أن تسهم</w:t>
      </w:r>
      <w:r w:rsidRPr="0055103E">
        <w:rPr>
          <w:rtl/>
        </w:rPr>
        <w:t xml:space="preserve"> في النهوض </w:t>
      </w:r>
      <w:r w:rsidRPr="0055103E">
        <w:rPr>
          <w:rFonts w:hint="cs"/>
          <w:rtl/>
        </w:rPr>
        <w:t>بالإبداع و</w:t>
      </w:r>
      <w:r w:rsidRPr="0055103E">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55103E">
        <w:rPr>
          <w:rFonts w:hint="cs"/>
          <w:rtl/>
        </w:rPr>
        <w:t>.</w:t>
      </w:r>
    </w:p>
    <w:p w14:paraId="714697EA" w14:textId="77777777" w:rsidR="00FF1607" w:rsidRPr="0055103E" w:rsidRDefault="00FF1607" w:rsidP="006540F3">
      <w:pPr>
        <w:pStyle w:val="BodyText"/>
        <w:rPr>
          <w:rtl/>
          <w:lang w:bidi="ar-EG"/>
        </w:rPr>
      </w:pPr>
      <w:r w:rsidRPr="0055103E">
        <w:rPr>
          <w:rFonts w:hint="cs"/>
          <w:rtl/>
        </w:rPr>
        <w:t>9.</w:t>
      </w:r>
      <w:r w:rsidRPr="0055103E">
        <w:rPr>
          <w:rtl/>
        </w:rPr>
        <w:tab/>
      </w:r>
      <w:r w:rsidRPr="0055103E">
        <w:rPr>
          <w:rFonts w:hint="cs"/>
          <w:rtl/>
        </w:rPr>
        <w:t>[</w:t>
      </w:r>
      <w:r w:rsidRPr="0055103E">
        <w:rPr>
          <w:rFonts w:hint="cs"/>
          <w:rtl/>
          <w:lang w:bidi="ar-EG"/>
        </w:rPr>
        <w:t>تشجيعاً ل</w:t>
      </w:r>
      <w:r w:rsidRPr="0055103E">
        <w:rPr>
          <w:rtl/>
          <w:lang w:bidi="ar-EG"/>
        </w:rPr>
        <w:t xml:space="preserve">لحرية الفكرية والفنية وأعمال البحث </w:t>
      </w:r>
      <w:r w:rsidRPr="0055103E">
        <w:rPr>
          <w:rFonts w:hint="cs"/>
          <w:rtl/>
          <w:lang w:bidi="ar-EG"/>
        </w:rPr>
        <w:t xml:space="preserve">أو غيرها من الممارسات العادلة </w:t>
      </w:r>
      <w:r w:rsidRPr="0055103E">
        <w:rPr>
          <w:rtl/>
          <w:lang w:bidi="ar-EG"/>
        </w:rPr>
        <w:t xml:space="preserve">والتبادل الثقافي </w:t>
      </w:r>
      <w:r w:rsidR="006540F3" w:rsidRPr="0055103E">
        <w:rPr>
          <w:rFonts w:hint="cs"/>
          <w:rtl/>
          <w:lang w:bidi="ar-EG"/>
        </w:rPr>
        <w:t>[</w:t>
      </w:r>
      <w:r w:rsidRPr="0055103E">
        <w:rPr>
          <w:rtl/>
          <w:lang w:bidi="ar-EG"/>
        </w:rPr>
        <w:t xml:space="preserve">بشروط </w:t>
      </w:r>
      <w:r w:rsidRPr="0055103E">
        <w:rPr>
          <w:rFonts w:hint="cs"/>
          <w:rtl/>
          <w:lang w:bidi="ar-EG"/>
        </w:rPr>
        <w:t>متفق عليها، بما في ذلك التقاسم العادل وال</w:t>
      </w:r>
      <w:r w:rsidRPr="0055103E">
        <w:rPr>
          <w:rtl/>
          <w:lang w:bidi="ar-EG"/>
        </w:rPr>
        <w:t>منصف</w:t>
      </w:r>
      <w:r w:rsidRPr="0055103E">
        <w:rPr>
          <w:rFonts w:hint="cs"/>
          <w:rtl/>
          <w:lang w:bidi="ar-EG"/>
        </w:rPr>
        <w:t xml:space="preserve"> للمنافع ورهن موافقة حرة ومسبقة ومستنيرة وإقرار ومشاركة من قبل [ا</w:t>
      </w:r>
      <w:r w:rsidRPr="0055103E">
        <w:rPr>
          <w:rtl/>
          <w:lang w:bidi="ar-EG"/>
        </w:rPr>
        <w:t>لشعوب</w:t>
      </w:r>
      <w:r w:rsidRPr="0055103E">
        <w:rPr>
          <w:rFonts w:hint="cs"/>
          <w:rtl/>
          <w:lang w:bidi="ar-EG"/>
        </w:rPr>
        <w:t>]</w:t>
      </w:r>
      <w:r w:rsidRPr="0055103E">
        <w:rPr>
          <w:rtl/>
          <w:lang w:bidi="ar-EG"/>
        </w:rPr>
        <w:t xml:space="preserve"> </w:t>
      </w:r>
      <w:r w:rsidRPr="0055103E">
        <w:rPr>
          <w:rFonts w:hint="cs"/>
          <w:rtl/>
          <w:lang w:bidi="ar-EG"/>
        </w:rPr>
        <w:t>الأصلية [</w:t>
      </w:r>
      <w:r w:rsidRPr="0055103E">
        <w:rPr>
          <w:rtl/>
          <w:lang w:bidi="ar-EG"/>
        </w:rPr>
        <w:t xml:space="preserve">والجماعات </w:t>
      </w:r>
      <w:r w:rsidRPr="0055103E">
        <w:rPr>
          <w:rFonts w:hint="cs"/>
          <w:rtl/>
          <w:lang w:bidi="ar-EG"/>
        </w:rPr>
        <w:t>المحلية</w:t>
      </w:r>
      <w:r w:rsidRPr="0055103E">
        <w:rPr>
          <w:rtl/>
          <w:lang w:bidi="ar-EG"/>
        </w:rPr>
        <w:t xml:space="preserve"> </w:t>
      </w:r>
      <w:r w:rsidRPr="0055103E">
        <w:rPr>
          <w:rFonts w:hint="cs"/>
          <w:rtl/>
          <w:lang w:bidi="ar-EG"/>
        </w:rPr>
        <w:t>و</w:t>
      </w:r>
      <w:r w:rsidR="006540F3" w:rsidRPr="0055103E">
        <w:rPr>
          <w:rFonts w:hint="cs"/>
          <w:rtl/>
          <w:lang w:bidi="ar-EG"/>
        </w:rPr>
        <w:t>الأمم/المستفيدين</w:t>
      </w:r>
      <w:r w:rsidRPr="0055103E">
        <w:rPr>
          <w:rFonts w:hint="cs"/>
          <w:rtl/>
          <w:lang w:bidi="ar-EG"/>
        </w:rPr>
        <w:t>]؛]</w:t>
      </w:r>
    </w:p>
    <w:p w14:paraId="3C3ECEC4" w14:textId="77777777" w:rsidR="00FF1607" w:rsidRPr="0055103E" w:rsidRDefault="00FF1607" w:rsidP="00FF1607">
      <w:pPr>
        <w:pStyle w:val="BodyText"/>
        <w:rPr>
          <w:rtl/>
          <w:lang w:bidi="ar-EG"/>
        </w:rPr>
      </w:pPr>
      <w:r w:rsidRPr="0055103E">
        <w:rPr>
          <w:rFonts w:hint="cs"/>
          <w:rtl/>
          <w:lang w:bidi="ar-EG"/>
        </w:rPr>
        <w:t>10.</w:t>
      </w:r>
      <w:r w:rsidRPr="0055103E">
        <w:rPr>
          <w:rtl/>
          <w:lang w:bidi="ar-EG"/>
        </w:rPr>
        <w:tab/>
      </w:r>
      <w:r w:rsidRPr="0055103E">
        <w:rPr>
          <w:rFonts w:hint="cs"/>
          <w:rtl/>
          <w:lang w:bidi="ar-EG"/>
        </w:rPr>
        <w:t>[ضماناً للدعم المتبادل مع الاتفاقات الدولية المتعلقة بحماية المعارف التقليدية وصونها، وتلك المتعلقة بالملكية الفكرية؛]</w:t>
      </w:r>
    </w:p>
    <w:p w14:paraId="508EF843" w14:textId="77777777" w:rsidR="00FF1607" w:rsidRPr="0055103E" w:rsidRDefault="00FF1607" w:rsidP="00FF1607">
      <w:pPr>
        <w:pStyle w:val="BodyText"/>
        <w:rPr>
          <w:rtl/>
          <w:lang w:bidi="ar-EG"/>
        </w:rPr>
      </w:pPr>
      <w:r w:rsidRPr="0055103E">
        <w:rPr>
          <w:rFonts w:hint="cs"/>
          <w:rtl/>
          <w:lang w:bidi="ar-EG"/>
        </w:rPr>
        <w:t>11.</w:t>
      </w:r>
      <w:r w:rsidRPr="0055103E">
        <w:rPr>
          <w:rtl/>
          <w:lang w:bidi="ar-EG"/>
        </w:rPr>
        <w:tab/>
      </w:r>
      <w:r w:rsidRPr="0055103E">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14:paraId="17D711FC" w14:textId="77777777" w:rsidR="00FF1607" w:rsidRPr="0055103E" w:rsidRDefault="00FF1607" w:rsidP="00FF1607">
      <w:pPr>
        <w:pStyle w:val="BodyText"/>
        <w:rPr>
          <w:rtl/>
        </w:rPr>
      </w:pPr>
      <w:r w:rsidRPr="0055103E">
        <w:rPr>
          <w:rFonts w:hint="cs"/>
          <w:rtl/>
        </w:rPr>
        <w:t>12.</w:t>
      </w:r>
      <w:r w:rsidRPr="0055103E">
        <w:rPr>
          <w:rtl/>
        </w:rPr>
        <w:tab/>
      </w:r>
      <w:r w:rsidRPr="0055103E">
        <w:rPr>
          <w:rFonts w:hint="cs"/>
          <w:rtl/>
        </w:rPr>
        <w:t>إقراراً</w:t>
      </w:r>
      <w:r w:rsidRPr="0055103E">
        <w:rPr>
          <w:rtl/>
        </w:rPr>
        <w:t xml:space="preserve"> بالقيمة التي يكتسيها ملك عام حيوي ومجموعة المعارف المتاحة للاستخدام من قبل الجميع، </w:t>
      </w:r>
      <w:r w:rsidRPr="0055103E">
        <w:rPr>
          <w:rFonts w:hint="cs"/>
          <w:rtl/>
        </w:rPr>
        <w:t>[</w:t>
      </w:r>
      <w:r w:rsidRPr="0055103E">
        <w:rPr>
          <w:rtl/>
        </w:rPr>
        <w:t>و</w:t>
      </w:r>
      <w:r w:rsidRPr="0055103E">
        <w:rPr>
          <w:rFonts w:hint="cs"/>
          <w:rtl/>
        </w:rPr>
        <w:t xml:space="preserve">] </w:t>
      </w:r>
      <w:r w:rsidRPr="0055103E">
        <w:rPr>
          <w:rtl/>
        </w:rPr>
        <w:t xml:space="preserve">التي تُعد ضرورية للإبداع والابتكار، </w:t>
      </w:r>
      <w:r w:rsidRPr="0055103E">
        <w:rPr>
          <w:rFonts w:hint="cs"/>
          <w:rtl/>
        </w:rPr>
        <w:t>[</w:t>
      </w:r>
      <w:r w:rsidRPr="0055103E">
        <w:rPr>
          <w:rtl/>
        </w:rPr>
        <w:t>وبالحاجة إلى حماية الملك العام والحفاظ عليه</w:t>
      </w:r>
      <w:r w:rsidR="0078208C" w:rsidRPr="0055103E">
        <w:rPr>
          <w:rFonts w:hint="cs"/>
          <w:rtl/>
        </w:rPr>
        <w:t>]؛</w:t>
      </w:r>
    </w:p>
    <w:p w14:paraId="30D9BCC0" w14:textId="77777777" w:rsidR="00FF1607" w:rsidRPr="0055103E" w:rsidRDefault="00FF1607" w:rsidP="00FF1607">
      <w:pPr>
        <w:pStyle w:val="BodyText"/>
        <w:rPr>
          <w:rtl/>
        </w:rPr>
      </w:pPr>
      <w:r w:rsidRPr="0055103E">
        <w:rPr>
          <w:rFonts w:hint="cs"/>
          <w:rtl/>
        </w:rPr>
        <w:t>13.</w:t>
      </w:r>
      <w:r w:rsidRPr="0055103E">
        <w:rPr>
          <w:rtl/>
        </w:rPr>
        <w:tab/>
      </w:r>
      <w:r w:rsidRPr="0055103E">
        <w:rPr>
          <w:rFonts w:hint="cs"/>
          <w:rtl/>
        </w:rPr>
        <w:t xml:space="preserve">[إقراراً بالحاجة </w:t>
      </w:r>
      <w:r w:rsidRPr="0055103E">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0078208C" w:rsidRPr="0055103E">
        <w:rPr>
          <w:rFonts w:hint="cs"/>
          <w:rtl/>
        </w:rPr>
        <w:t>]</w:t>
      </w:r>
    </w:p>
    <w:p w14:paraId="2C2AE12D" w14:textId="77777777" w:rsidR="00B85E65" w:rsidRPr="0055103E" w:rsidRDefault="00FF1607" w:rsidP="00B85E65">
      <w:pPr>
        <w:pStyle w:val="BodyText"/>
      </w:pPr>
      <w:r w:rsidRPr="0055103E">
        <w:rPr>
          <w:rFonts w:hint="cs"/>
          <w:rtl/>
        </w:rPr>
        <w:t>14.</w:t>
      </w:r>
      <w:r w:rsidRPr="0055103E">
        <w:rPr>
          <w:rtl/>
        </w:rPr>
        <w:tab/>
      </w:r>
      <w:r w:rsidRPr="0055103E">
        <w:rPr>
          <w:rFonts w:hint="cs"/>
          <w:rtl/>
        </w:rPr>
        <w:t xml:space="preserve">[ليس </w:t>
      </w:r>
      <w:r w:rsidRPr="0055103E">
        <w:rPr>
          <w:rtl/>
        </w:rPr>
        <w:t>في هذا الصك ما يمكن تفسيره كانتقاص أو إلغاء للحقوق التي تتمتع بها [الشعوب] الأصلية أو الجماعات المحلية حاليا</w:t>
      </w:r>
      <w:r w:rsidRPr="0055103E">
        <w:rPr>
          <w:rFonts w:hint="cs"/>
          <w:rtl/>
        </w:rPr>
        <w:t>ً</w:t>
      </w:r>
      <w:r w:rsidRPr="0055103E">
        <w:rPr>
          <w:rtl/>
        </w:rPr>
        <w:t xml:space="preserve"> أو قد تكتسبها في المستقبل.</w:t>
      </w:r>
      <w:r w:rsidRPr="0055103E">
        <w:rPr>
          <w:rFonts w:hint="cs"/>
          <w:rtl/>
        </w:rPr>
        <w:t>]</w:t>
      </w:r>
    </w:p>
    <w:p w14:paraId="040D4382" w14:textId="77777777" w:rsidR="00B85E65" w:rsidRPr="0055103E" w:rsidRDefault="00B85E65">
      <w:pPr>
        <w:bidi w:val="0"/>
      </w:pPr>
      <w:r w:rsidRPr="0055103E">
        <w:br w:type="page"/>
      </w:r>
    </w:p>
    <w:p w14:paraId="0BE382A2" w14:textId="77777777" w:rsidR="00FF1607" w:rsidRPr="0055103E" w:rsidRDefault="00FF1607" w:rsidP="00B85E65">
      <w:pPr>
        <w:pStyle w:val="BodyText"/>
        <w:jc w:val="center"/>
        <w:rPr>
          <w:sz w:val="24"/>
          <w:szCs w:val="24"/>
          <w:rtl/>
        </w:rPr>
      </w:pPr>
      <w:r w:rsidRPr="0055103E">
        <w:rPr>
          <w:rFonts w:hint="cs"/>
          <w:sz w:val="24"/>
          <w:szCs w:val="24"/>
          <w:rtl/>
        </w:rPr>
        <w:lastRenderedPageBreak/>
        <w:t>[المادة 1</w:t>
      </w:r>
    </w:p>
    <w:p w14:paraId="3217415E" w14:textId="77777777" w:rsidR="00FF1607" w:rsidRPr="0055103E" w:rsidRDefault="00FF1607" w:rsidP="00B85E65">
      <w:pPr>
        <w:pStyle w:val="BodyText"/>
        <w:jc w:val="center"/>
        <w:rPr>
          <w:rtl/>
        </w:rPr>
      </w:pPr>
      <w:r w:rsidRPr="0055103E">
        <w:rPr>
          <w:rFonts w:hint="cs"/>
          <w:sz w:val="24"/>
          <w:szCs w:val="24"/>
          <w:rtl/>
        </w:rPr>
        <w:t>استخدام المصطلحات</w:t>
      </w:r>
    </w:p>
    <w:p w14:paraId="413375AF" w14:textId="77777777" w:rsidR="00FF1607" w:rsidRPr="0055103E" w:rsidRDefault="00FF1607" w:rsidP="00FF1607">
      <w:pPr>
        <w:pStyle w:val="BodyText"/>
        <w:rPr>
          <w:rtl/>
        </w:rPr>
      </w:pPr>
      <w:r w:rsidRPr="0055103E">
        <w:rPr>
          <w:rFonts w:hint="cs"/>
          <w:rtl/>
        </w:rPr>
        <w:t>لأغراض هذا الصك:</w:t>
      </w:r>
    </w:p>
    <w:p w14:paraId="6E369FCD" w14:textId="77777777" w:rsidR="00FF1607" w:rsidRPr="0055103E" w:rsidRDefault="00FF1607" w:rsidP="00FF1607">
      <w:pPr>
        <w:pStyle w:val="BodyText"/>
        <w:rPr>
          <w:rtl/>
        </w:rPr>
      </w:pPr>
      <w:r w:rsidRPr="0055103E">
        <w:rPr>
          <w:rFonts w:hint="cs"/>
          <w:rtl/>
        </w:rPr>
        <w:t>[</w:t>
      </w:r>
      <w:r w:rsidRPr="0055103E">
        <w:rPr>
          <w:rFonts w:hint="cs"/>
          <w:b/>
          <w:bCs/>
          <w:rtl/>
        </w:rPr>
        <w:t>التملك غير المشروع</w:t>
      </w:r>
      <w:r w:rsidRPr="0055103E">
        <w:rPr>
          <w:rFonts w:hint="cs"/>
          <w:rtl/>
        </w:rPr>
        <w:t xml:space="preserve"> يعني:</w:t>
      </w:r>
    </w:p>
    <w:p w14:paraId="409D6486" w14:textId="77777777" w:rsidR="00FF1607" w:rsidRPr="0055103E" w:rsidRDefault="00FF1607" w:rsidP="00FF1607">
      <w:pPr>
        <w:pStyle w:val="BodyText"/>
        <w:rPr>
          <w:rtl/>
        </w:rPr>
      </w:pPr>
      <w:r w:rsidRPr="0055103E">
        <w:rPr>
          <w:rFonts w:hint="cs"/>
          <w:rtl/>
        </w:rPr>
        <w:t>[البديل 1</w:t>
      </w:r>
    </w:p>
    <w:p w14:paraId="712635A1" w14:textId="77777777" w:rsidR="00FF1607" w:rsidRPr="0055103E" w:rsidRDefault="00FF1607" w:rsidP="00FF1607">
      <w:pPr>
        <w:pStyle w:val="BodyText"/>
        <w:rPr>
          <w:rtl/>
        </w:rPr>
      </w:pPr>
      <w:r w:rsidRPr="0055103E">
        <w:rPr>
          <w:rFonts w:hint="cs"/>
          <w:rtl/>
        </w:rPr>
        <w:t>أي نفاذ إلى [مكونات الموضوع]/[المعارف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14:paraId="61E4503B" w14:textId="77777777" w:rsidR="00FF1607" w:rsidRPr="0055103E" w:rsidRDefault="00FF1607" w:rsidP="00FF1607">
      <w:pPr>
        <w:pStyle w:val="BodyText"/>
        <w:rPr>
          <w:rtl/>
        </w:rPr>
      </w:pPr>
      <w:r w:rsidRPr="0055103E">
        <w:rPr>
          <w:rFonts w:hint="cs"/>
          <w:rtl/>
        </w:rPr>
        <w:t>[البديل 2</w:t>
      </w:r>
    </w:p>
    <w:p w14:paraId="0EE6D342" w14:textId="77777777" w:rsidR="00FF1607" w:rsidRPr="0055103E" w:rsidRDefault="00FF1607" w:rsidP="00FF1607">
      <w:pPr>
        <w:pStyle w:val="BodyText"/>
        <w:rPr>
          <w:rtl/>
        </w:rPr>
      </w:pPr>
      <w:r w:rsidRPr="0055103E">
        <w:rPr>
          <w:rFonts w:hint="cs"/>
          <w:rtl/>
        </w:rPr>
        <w:t>ا</w:t>
      </w:r>
      <w:r w:rsidRPr="0055103E">
        <w:rPr>
          <w:rtl/>
        </w:rPr>
        <w:t xml:space="preserve">ستخدام </w:t>
      </w:r>
      <w:r w:rsidRPr="0055103E">
        <w:rPr>
          <w:rFonts w:hint="cs"/>
          <w:rtl/>
        </w:rPr>
        <w:t xml:space="preserve">معارف تقليدية [محمية] تملكها جهة أخرى </w:t>
      </w:r>
      <w:r w:rsidRPr="0055103E">
        <w:rPr>
          <w:rtl/>
        </w:rPr>
        <w:t xml:space="preserve">عندما يحصل المستخدم على </w:t>
      </w:r>
      <w:r w:rsidRPr="0055103E">
        <w:rPr>
          <w:rFonts w:hint="cs"/>
          <w:rtl/>
        </w:rPr>
        <w:t>[مكونات الموضوع]/[المعارف التقليدية]</w:t>
      </w:r>
      <w:r w:rsidRPr="0055103E">
        <w:rPr>
          <w:rtl/>
        </w:rPr>
        <w:t xml:space="preserve"> من صاحبها عبر وسائل غير سليمة أو</w:t>
      </w:r>
      <w:r w:rsidRPr="0055103E">
        <w:rPr>
          <w:rFonts w:hint="cs"/>
          <w:rtl/>
        </w:rPr>
        <w:t xml:space="preserve"> </w:t>
      </w:r>
      <w:r w:rsidRPr="0055103E">
        <w:rPr>
          <w:rtl/>
        </w:rPr>
        <w:t xml:space="preserve">إخلال بالثقة </w:t>
      </w:r>
      <w:r w:rsidRPr="0055103E">
        <w:rPr>
          <w:rFonts w:hint="cs"/>
          <w:rtl/>
        </w:rPr>
        <w:t xml:space="preserve">ممّا </w:t>
      </w:r>
      <w:r w:rsidRPr="0055103E">
        <w:rPr>
          <w:rtl/>
        </w:rPr>
        <w:t>يؤدي إلى انتهاك القانون الوطني في بلد المور</w:t>
      </w:r>
      <w:r w:rsidR="00857A94" w:rsidRPr="0055103E">
        <w:rPr>
          <w:rFonts w:hint="cs"/>
          <w:rtl/>
        </w:rPr>
        <w:t>ّ</w:t>
      </w:r>
      <w:r w:rsidRPr="0055103E">
        <w:rPr>
          <w:rtl/>
        </w:rPr>
        <w:t>د</w:t>
      </w:r>
      <w:r w:rsidRPr="0055103E">
        <w:rPr>
          <w:rFonts w:hint="cs"/>
          <w:rtl/>
        </w:rPr>
        <w:t>، مع الاعتراف بأن اكتساب</w:t>
      </w:r>
      <w:r w:rsidRPr="0055103E">
        <w:rPr>
          <w:rtl/>
        </w:rPr>
        <w:t xml:space="preserve"> معارف تقليدية عبر وسائل قانونية</w:t>
      </w:r>
      <w:r w:rsidRPr="0055103E">
        <w:rPr>
          <w:rFonts w:hint="cs"/>
          <w:rtl/>
        </w:rPr>
        <w:t>،</w:t>
      </w:r>
      <w:r w:rsidRPr="0055103E">
        <w:rPr>
          <w:rtl/>
        </w:rPr>
        <w:t xml:space="preserve"> مثل </w:t>
      </w:r>
      <w:r w:rsidRPr="0055103E">
        <w:rPr>
          <w:rFonts w:hint="cs"/>
          <w:rtl/>
        </w:rPr>
        <w:t>[</w:t>
      </w:r>
      <w:r w:rsidRPr="0055103E">
        <w:rPr>
          <w:rtl/>
        </w:rPr>
        <w:t>الاك</w:t>
      </w:r>
      <w:r w:rsidRPr="0055103E">
        <w:rPr>
          <w:rFonts w:hint="cs"/>
          <w:rtl/>
        </w:rPr>
        <w:t>ت</w:t>
      </w:r>
      <w:r w:rsidRPr="0055103E">
        <w:rPr>
          <w:rtl/>
        </w:rPr>
        <w:t xml:space="preserve">شاف </w:t>
      </w:r>
      <w:r w:rsidRPr="0055103E">
        <w:rPr>
          <w:rFonts w:hint="cs"/>
          <w:rtl/>
        </w:rPr>
        <w:t xml:space="preserve">أو الإبداع </w:t>
      </w:r>
      <w:r w:rsidRPr="0055103E">
        <w:rPr>
          <w:rtl/>
        </w:rPr>
        <w:t>المستقل</w:t>
      </w:r>
      <w:r w:rsidRPr="0055103E">
        <w:rPr>
          <w:rFonts w:hint="cs"/>
          <w:rtl/>
        </w:rPr>
        <w:t>،</w:t>
      </w:r>
      <w:r w:rsidRPr="0055103E">
        <w:rPr>
          <w:rtl/>
        </w:rPr>
        <w:t xml:space="preserve"> </w:t>
      </w:r>
      <w:r w:rsidRPr="0055103E">
        <w:rPr>
          <w:rFonts w:hint="cs"/>
          <w:rtl/>
        </w:rPr>
        <w:t xml:space="preserve">أو] </w:t>
      </w:r>
      <w:r w:rsidRPr="0055103E">
        <w:rPr>
          <w:rtl/>
        </w:rPr>
        <w:t xml:space="preserve">قراءة </w:t>
      </w:r>
      <w:r w:rsidRPr="0055103E">
        <w:rPr>
          <w:rFonts w:hint="cs"/>
          <w:rtl/>
        </w:rPr>
        <w:t>الكتب</w:t>
      </w:r>
      <w:r w:rsidRPr="0055103E">
        <w:rPr>
          <w:rtl/>
        </w:rPr>
        <w:t>،</w:t>
      </w:r>
      <w:r w:rsidRPr="0055103E">
        <w:rPr>
          <w:rFonts w:hint="cs"/>
          <w:rtl/>
        </w:rPr>
        <w:t xml:space="preserve"> أو الحصول عليها من مصادر خارج</w:t>
      </w:r>
      <w:r w:rsidRPr="0055103E">
        <w:rPr>
          <w:rtl/>
        </w:rPr>
        <w:t xml:space="preserve"> </w:t>
      </w:r>
      <w:r w:rsidRPr="0055103E">
        <w:rPr>
          <w:rFonts w:hint="cs"/>
          <w:rtl/>
        </w:rPr>
        <w:t>الجماعات التقليدية الأصلية</w:t>
      </w:r>
      <w:r w:rsidRPr="0055103E">
        <w:rPr>
          <w:rtl/>
        </w:rPr>
        <w:t>، والهندسة العكسية، والكشف غير المقصود</w:t>
      </w:r>
      <w:r w:rsidRPr="0055103E">
        <w:rPr>
          <w:rFonts w:hint="cs"/>
          <w:rtl/>
        </w:rPr>
        <w:t xml:space="preserve"> </w:t>
      </w:r>
      <w:r w:rsidRPr="0055103E">
        <w:rPr>
          <w:rtl/>
        </w:rPr>
        <w:t xml:space="preserve">نتيجة اخفاق أصحاب </w:t>
      </w:r>
      <w:r w:rsidRPr="0055103E">
        <w:rPr>
          <w:rFonts w:hint="cs"/>
          <w:rtl/>
        </w:rPr>
        <w:t>المعارف التقليدية</w:t>
      </w:r>
      <w:r w:rsidRPr="0055103E">
        <w:rPr>
          <w:rtl/>
        </w:rPr>
        <w:t xml:space="preserve"> في اتخاذ إجراءات وقائية معقولة</w:t>
      </w:r>
      <w:r w:rsidRPr="0055103E">
        <w:rPr>
          <w:rFonts w:hint="cs"/>
          <w:rtl/>
        </w:rPr>
        <w:t>،</w:t>
      </w:r>
      <w:r w:rsidRPr="0055103E">
        <w:rPr>
          <w:rtl/>
        </w:rPr>
        <w:t xml:space="preserve"> لا يعدّ </w:t>
      </w:r>
      <w:r w:rsidRPr="0055103E">
        <w:rPr>
          <w:rFonts w:hint="cs"/>
          <w:rtl/>
        </w:rPr>
        <w:t>[تملكا</w:t>
      </w:r>
      <w:r w:rsidRPr="0055103E">
        <w:rPr>
          <w:rtl/>
        </w:rPr>
        <w:t xml:space="preserve"> غير مشروع</w:t>
      </w:r>
      <w:r w:rsidRPr="0055103E">
        <w:rPr>
          <w:rFonts w:hint="cs"/>
          <w:rtl/>
        </w:rPr>
        <w:t>/سوء استخدام/استخداما ب</w:t>
      </w:r>
      <w:r w:rsidR="00857A94" w:rsidRPr="0055103E">
        <w:rPr>
          <w:rFonts w:hint="cs"/>
          <w:rtl/>
        </w:rPr>
        <w:t>دون تصريح/استخداما بطرق غير عادل</w:t>
      </w:r>
      <w:r w:rsidRPr="0055103E">
        <w:rPr>
          <w:rFonts w:hint="cs"/>
          <w:rtl/>
        </w:rPr>
        <w:t>ة وغير منصفة.]]</w:t>
      </w:r>
    </w:p>
    <w:p w14:paraId="48434D10" w14:textId="77777777" w:rsidR="00FF1607" w:rsidRPr="0055103E" w:rsidRDefault="00FF1607" w:rsidP="00FF1607">
      <w:pPr>
        <w:pStyle w:val="BodyText"/>
        <w:rPr>
          <w:rtl/>
        </w:rPr>
      </w:pPr>
      <w:r w:rsidRPr="0055103E">
        <w:rPr>
          <w:rFonts w:hint="cs"/>
          <w:rtl/>
        </w:rPr>
        <w:t>[البديل 3</w:t>
      </w:r>
    </w:p>
    <w:p w14:paraId="58F04098" w14:textId="77777777" w:rsidR="00FF1607" w:rsidRPr="0055103E" w:rsidRDefault="00FF1607" w:rsidP="00FF1607">
      <w:pPr>
        <w:pStyle w:val="BodyText"/>
        <w:rPr>
          <w:lang w:bidi="ar-EG"/>
        </w:rPr>
      </w:pPr>
      <w:r w:rsidRPr="0055103E">
        <w:rPr>
          <w:rtl/>
        </w:rPr>
        <w:t xml:space="preserve">أي نفاذ إلى </w:t>
      </w:r>
      <w:r w:rsidRPr="0055103E">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14:paraId="13EAE2A2" w14:textId="77777777" w:rsidR="00FF1607" w:rsidRPr="0055103E" w:rsidRDefault="00FF1607" w:rsidP="00FF1607">
      <w:pPr>
        <w:pStyle w:val="BodyText"/>
        <w:rPr>
          <w:rtl/>
        </w:rPr>
      </w:pPr>
      <w:r w:rsidRPr="0055103E">
        <w:rPr>
          <w:rFonts w:hint="cs"/>
          <w:rtl/>
        </w:rPr>
        <w:t>[البديل 4</w:t>
      </w:r>
    </w:p>
    <w:p w14:paraId="35052B68" w14:textId="77777777" w:rsidR="00FF1607" w:rsidRPr="0055103E" w:rsidRDefault="00FF1607" w:rsidP="0055426C">
      <w:pPr>
        <w:pStyle w:val="BodyText"/>
        <w:rPr>
          <w:rtl/>
          <w:lang w:bidi="ar-EG"/>
        </w:rPr>
      </w:pPr>
      <w:r w:rsidRPr="0055103E">
        <w:rPr>
          <w:rFonts w:hint="cs"/>
          <w:rtl/>
        </w:rPr>
        <w:t xml:space="preserve">أي نفاذ إلى المعارف التقليدية الخاصة </w:t>
      </w:r>
      <w:r w:rsidR="0055426C" w:rsidRPr="0055103E">
        <w:rPr>
          <w:rFonts w:hint="cs"/>
          <w:rtl/>
        </w:rPr>
        <w:t xml:space="preserve">[بالمستفيدين] </w:t>
      </w:r>
      <w:r w:rsidRPr="0055103E">
        <w:rPr>
          <w:rFonts w:hint="cs"/>
          <w:rtl/>
        </w:rPr>
        <w:t xml:space="preserve">[بالشعوب] الأصلية أو الجماعات المحلية أو استخدامها </w:t>
      </w:r>
      <w:r w:rsidRPr="0055103E">
        <w:rPr>
          <w:rtl/>
        </w:rPr>
        <w:t xml:space="preserve">بدون موافقة </w:t>
      </w:r>
      <w:r w:rsidRPr="0055103E">
        <w:rPr>
          <w:rFonts w:hint="cs"/>
          <w:rtl/>
        </w:rPr>
        <w:t>حرة و</w:t>
      </w:r>
      <w:r w:rsidRPr="0055103E">
        <w:rPr>
          <w:rtl/>
        </w:rPr>
        <w:t xml:space="preserve">مسبقة </w:t>
      </w:r>
      <w:r w:rsidRPr="0055103E">
        <w:rPr>
          <w:rFonts w:hint="cs"/>
          <w:rtl/>
        </w:rPr>
        <w:t>و</w:t>
      </w:r>
      <w:r w:rsidRPr="0055103E">
        <w:rPr>
          <w:rtl/>
        </w:rPr>
        <w:t xml:space="preserve">مستنيرة </w:t>
      </w:r>
      <w:r w:rsidRPr="0055103E">
        <w:rPr>
          <w:rFonts w:hint="cs"/>
          <w:rtl/>
          <w:lang w:bidi="ar-EG"/>
        </w:rPr>
        <w:t>أو شروط متفق عليها، انتهاكا للقانون العرفي والممارسات المعتمدة في إدارة النفاذ إلى تلك المعارف التقليدية أو استخدامها.]]</w:t>
      </w:r>
    </w:p>
    <w:p w14:paraId="225F045B" w14:textId="77777777" w:rsidR="005F0227" w:rsidRPr="0055103E" w:rsidRDefault="005F0227" w:rsidP="005F0227">
      <w:pPr>
        <w:pStyle w:val="BodyText"/>
        <w:rPr>
          <w:rtl/>
        </w:rPr>
      </w:pPr>
      <w:r w:rsidRPr="0055103E">
        <w:rPr>
          <w:rFonts w:hint="cs"/>
          <w:rtl/>
        </w:rPr>
        <w:t>[بديل الميس</w:t>
      </w:r>
      <w:r w:rsidR="002A064C">
        <w:rPr>
          <w:rFonts w:hint="cs"/>
          <w:rtl/>
        </w:rPr>
        <w:t>ّ</w:t>
      </w:r>
      <w:r w:rsidRPr="0055103E">
        <w:rPr>
          <w:rFonts w:hint="cs"/>
          <w:rtl/>
        </w:rPr>
        <w:t>رين</w:t>
      </w:r>
    </w:p>
    <w:p w14:paraId="3236ED27" w14:textId="42675CD0" w:rsidR="005F0227" w:rsidRPr="0055103E" w:rsidRDefault="005F0227" w:rsidP="005F0227">
      <w:pPr>
        <w:pStyle w:val="BodyText"/>
        <w:rPr>
          <w:rtl/>
        </w:rPr>
      </w:pPr>
      <w:r w:rsidRPr="0055103E">
        <w:rPr>
          <w:rtl/>
        </w:rPr>
        <w:t xml:space="preserve">أي </w:t>
      </w:r>
      <w:r w:rsidRPr="0055103E">
        <w:rPr>
          <w:rFonts w:hint="cs"/>
          <w:rtl/>
        </w:rPr>
        <w:t xml:space="preserve">نفاذ إلى المعارف التقليدية </w:t>
      </w:r>
      <w:r w:rsidRPr="0055103E">
        <w:rPr>
          <w:rtl/>
        </w:rPr>
        <w:t xml:space="preserve">للشعوب الأصلية أو </w:t>
      </w:r>
      <w:r w:rsidR="001C6C6C">
        <w:rPr>
          <w:rFonts w:hint="cs"/>
          <w:rtl/>
        </w:rPr>
        <w:t>الجماعات</w:t>
      </w:r>
      <w:r w:rsidRPr="0055103E">
        <w:rPr>
          <w:rtl/>
        </w:rPr>
        <w:t xml:space="preserve"> المحلية </w:t>
      </w:r>
      <w:r w:rsidRPr="0055103E">
        <w:rPr>
          <w:rFonts w:hint="cs"/>
          <w:rtl/>
        </w:rPr>
        <w:t>أو استخدامها ب</w:t>
      </w:r>
      <w:r w:rsidRPr="0055103E">
        <w:rPr>
          <w:rtl/>
        </w:rPr>
        <w:t xml:space="preserve">دون موافقتها الحرة والمسبقة والمستنيرة </w:t>
      </w:r>
      <w:r w:rsidRPr="0055103E">
        <w:rPr>
          <w:rFonts w:hint="cs"/>
          <w:rtl/>
        </w:rPr>
        <w:t>أ</w:t>
      </w:r>
      <w:r w:rsidRPr="0055103E">
        <w:rPr>
          <w:rtl/>
        </w:rPr>
        <w:t>و</w:t>
      </w:r>
      <w:r w:rsidRPr="0055103E">
        <w:rPr>
          <w:rFonts w:hint="cs"/>
          <w:rtl/>
        </w:rPr>
        <w:t xml:space="preserve"> </w:t>
      </w:r>
      <w:r w:rsidRPr="0055103E">
        <w:rPr>
          <w:rtl/>
        </w:rPr>
        <w:t xml:space="preserve">شروط متفق عليها أو </w:t>
      </w:r>
      <w:r w:rsidR="00D97602" w:rsidRPr="0055103E">
        <w:rPr>
          <w:rFonts w:hint="cs"/>
          <w:rtl/>
        </w:rPr>
        <w:t>دون</w:t>
      </w:r>
      <w:r w:rsidRPr="0055103E">
        <w:rPr>
          <w:rFonts w:hint="cs"/>
          <w:rtl/>
        </w:rPr>
        <w:t xml:space="preserve"> </w:t>
      </w:r>
      <w:r w:rsidRPr="0055103E">
        <w:rPr>
          <w:rtl/>
        </w:rPr>
        <w:t>اتس</w:t>
      </w:r>
      <w:r w:rsidRPr="0055103E">
        <w:rPr>
          <w:rFonts w:hint="cs"/>
          <w:rtl/>
        </w:rPr>
        <w:t>ا</w:t>
      </w:r>
      <w:r w:rsidRPr="0055103E">
        <w:rPr>
          <w:rtl/>
        </w:rPr>
        <w:t>ق</w:t>
      </w:r>
      <w:r w:rsidRPr="0055103E">
        <w:rPr>
          <w:rFonts w:hint="cs"/>
          <w:rtl/>
        </w:rPr>
        <w:t xml:space="preserve"> </w:t>
      </w:r>
      <w:r w:rsidRPr="0055103E">
        <w:rPr>
          <w:rtl/>
        </w:rPr>
        <w:t>مع قوانينها وممارساتها المعمول بها</w:t>
      </w:r>
      <w:r w:rsidRPr="0055103E">
        <w:rPr>
          <w:rFonts w:hint="cs"/>
          <w:rtl/>
        </w:rPr>
        <w:t>.]</w:t>
      </w:r>
    </w:p>
    <w:p w14:paraId="0034BFB2" w14:textId="77777777" w:rsidR="00FF1607" w:rsidRPr="0055103E" w:rsidRDefault="00FF1607" w:rsidP="00FF1607">
      <w:pPr>
        <w:pStyle w:val="BodyText"/>
        <w:rPr>
          <w:rtl/>
        </w:rPr>
      </w:pPr>
      <w:r w:rsidRPr="0055103E">
        <w:rPr>
          <w:rFonts w:hint="cs"/>
          <w:rtl/>
        </w:rPr>
        <w:t xml:space="preserve">[قد يحدث </w:t>
      </w:r>
      <w:r w:rsidRPr="0055103E">
        <w:rPr>
          <w:rFonts w:hint="cs"/>
          <w:b/>
          <w:bCs/>
          <w:rtl/>
        </w:rPr>
        <w:t>سوء استخدام</w:t>
      </w:r>
      <w:r w:rsidRPr="0055103E">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55103E">
        <w:rPr>
          <w:rFonts w:hint="eastAsia"/>
          <w:rtl/>
        </w:rPr>
        <w:t> </w:t>
      </w:r>
      <w:r w:rsidRPr="0055103E">
        <w:rPr>
          <w:rFonts w:hint="cs"/>
          <w:rtl/>
        </w:rPr>
        <w:t>حماية على أساس مبادئ المنافسة غير العادلة، أو نهج قائم على التدابير، أو توليفة تشمل كل تلك الأشكال.]</w:t>
      </w:r>
    </w:p>
    <w:p w14:paraId="02AAD0EE" w14:textId="59538EF1" w:rsidR="00FF1607" w:rsidRPr="0055103E" w:rsidRDefault="00FF1607" w:rsidP="004E6AAC">
      <w:pPr>
        <w:pStyle w:val="BodyText"/>
        <w:rPr>
          <w:rtl/>
        </w:rPr>
      </w:pPr>
      <w:r w:rsidRPr="0055103E">
        <w:rPr>
          <w:rFonts w:hint="cs"/>
          <w:rtl/>
        </w:rPr>
        <w:t>[</w:t>
      </w:r>
      <w:r w:rsidRPr="0055103E">
        <w:rPr>
          <w:rFonts w:hint="cs"/>
          <w:b/>
          <w:bCs/>
          <w:rtl/>
        </w:rPr>
        <w:t>المعارف التقليدية المحمية</w:t>
      </w:r>
      <w:r w:rsidRPr="0055103E">
        <w:rPr>
          <w:rFonts w:hint="cs"/>
          <w:rtl/>
        </w:rPr>
        <w:t xml:space="preserve"> هي ال</w:t>
      </w:r>
      <w:r w:rsidRPr="0055103E">
        <w:rPr>
          <w:rtl/>
        </w:rPr>
        <w:t>معارف</w:t>
      </w:r>
      <w:r w:rsidRPr="0055103E">
        <w:rPr>
          <w:rFonts w:hint="cs"/>
          <w:rtl/>
        </w:rPr>
        <w:t xml:space="preserve"> ال</w:t>
      </w:r>
      <w:r w:rsidRPr="0055103E">
        <w:rPr>
          <w:rtl/>
        </w:rPr>
        <w:t>تقليدية</w:t>
      </w:r>
      <w:r w:rsidRPr="0055103E">
        <w:rPr>
          <w:rFonts w:hint="cs"/>
          <w:rtl/>
        </w:rPr>
        <w:t xml:space="preserve"> الجوهرية التي تتصل </w:t>
      </w:r>
      <w:r w:rsidRPr="0055103E">
        <w:rPr>
          <w:rtl/>
        </w:rPr>
        <w:t>بوضوح</w:t>
      </w:r>
      <w:r w:rsidRPr="0055103E">
        <w:rPr>
          <w:rFonts w:hint="cs"/>
          <w:rtl/>
        </w:rPr>
        <w:t xml:space="preserve"> بالتراث الثقافي [</w:t>
      </w:r>
      <w:r w:rsidRPr="0055103E">
        <w:rPr>
          <w:rtl/>
        </w:rPr>
        <w:t>للمستفيدين كما هم معر</w:t>
      </w:r>
      <w:r w:rsidR="00B75662" w:rsidRPr="0055103E">
        <w:rPr>
          <w:rFonts w:hint="cs"/>
          <w:rtl/>
        </w:rPr>
        <w:t>ّ</w:t>
      </w:r>
      <w:r w:rsidRPr="0055103E">
        <w:rPr>
          <w:rtl/>
        </w:rPr>
        <w:t>فون في المادة</w:t>
      </w:r>
      <w:r w:rsidRPr="0055103E">
        <w:rPr>
          <w:rFonts w:hint="cs"/>
          <w:rtl/>
        </w:rPr>
        <w:t xml:space="preserve"> 4] [للشعوب] </w:t>
      </w:r>
      <w:r w:rsidR="004E6AAC" w:rsidRPr="0055103E">
        <w:rPr>
          <w:rFonts w:hint="cs"/>
          <w:rtl/>
        </w:rPr>
        <w:t xml:space="preserve">الأصلية </w:t>
      </w:r>
      <w:r w:rsidRPr="0055103E">
        <w:rPr>
          <w:rFonts w:hint="cs"/>
          <w:rtl/>
        </w:rPr>
        <w:t>والجماعات والمحلية</w:t>
      </w:r>
      <w:r w:rsidRPr="0055103E">
        <w:rPr>
          <w:rtl/>
        </w:rPr>
        <w:t>،</w:t>
      </w:r>
      <w:r w:rsidRPr="0055103E">
        <w:rPr>
          <w:rFonts w:hint="cs"/>
          <w:rtl/>
        </w:rPr>
        <w:t xml:space="preserve"> وتكون مبدعة و</w:t>
      </w:r>
      <w:r w:rsidRPr="0055103E">
        <w:rPr>
          <w:rtl/>
        </w:rPr>
        <w:t xml:space="preserve">مستنبطة </w:t>
      </w:r>
      <w:r w:rsidRPr="0055103E">
        <w:rPr>
          <w:rFonts w:hint="cs"/>
          <w:rtl/>
        </w:rPr>
        <w:t xml:space="preserve">ومطورة </w:t>
      </w:r>
      <w:r w:rsidRPr="0055103E">
        <w:rPr>
          <w:rtl/>
        </w:rPr>
        <w:t>ومحافظ</w:t>
      </w:r>
      <w:r w:rsidRPr="0055103E">
        <w:rPr>
          <w:rFonts w:hint="cs"/>
          <w:rtl/>
        </w:rPr>
        <w:t>ا</w:t>
      </w:r>
      <w:r w:rsidR="00DE099E">
        <w:rPr>
          <w:rFonts w:hint="cs"/>
          <w:rtl/>
        </w:rPr>
        <w:t>ً</w:t>
      </w:r>
      <w:r w:rsidRPr="0055103E">
        <w:rPr>
          <w:rtl/>
        </w:rPr>
        <w:t xml:space="preserve"> عليها ومتقاسمة</w:t>
      </w:r>
      <w:r w:rsidRPr="0055103E">
        <w:rPr>
          <w:rFonts w:hint="cs"/>
          <w:rtl/>
        </w:rPr>
        <w:t xml:space="preserve"> </w:t>
      </w:r>
      <w:r w:rsidR="00BF7340">
        <w:rPr>
          <w:rFonts w:hint="cs"/>
          <w:rtl/>
        </w:rPr>
        <w:t>جماعياً</w:t>
      </w:r>
      <w:r w:rsidRPr="0055103E">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14:paraId="6E1DF5F4" w14:textId="77777777" w:rsidR="00FF1607" w:rsidRPr="0055103E" w:rsidRDefault="00FF1607" w:rsidP="00FF1607">
      <w:pPr>
        <w:pStyle w:val="BodyText"/>
        <w:rPr>
          <w:rtl/>
        </w:rPr>
      </w:pPr>
      <w:r w:rsidRPr="0055103E">
        <w:rPr>
          <w:rFonts w:hint="cs"/>
          <w:rtl/>
        </w:rPr>
        <w:t xml:space="preserve">[يعني مصطلح </w:t>
      </w:r>
      <w:r w:rsidRPr="0055103E">
        <w:rPr>
          <w:rFonts w:hint="cs"/>
          <w:b/>
          <w:bCs/>
          <w:rtl/>
        </w:rPr>
        <w:t>متاحة للجمهور</w:t>
      </w:r>
      <w:r w:rsidRPr="0055103E">
        <w:rPr>
          <w:rFonts w:hint="cs"/>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14:paraId="0E718266" w14:textId="77777777" w:rsidR="005654B0" w:rsidRPr="0055103E" w:rsidRDefault="005654B0" w:rsidP="005F0227">
      <w:pPr>
        <w:pStyle w:val="BodyText"/>
        <w:rPr>
          <w:rtl/>
        </w:rPr>
      </w:pPr>
      <w:r w:rsidRPr="0055103E">
        <w:rPr>
          <w:rtl/>
        </w:rPr>
        <w:t xml:space="preserve">[يشير </w:t>
      </w:r>
      <w:r w:rsidRPr="0055103E">
        <w:rPr>
          <w:b/>
          <w:bCs/>
          <w:rtl/>
        </w:rPr>
        <w:t>الملك العام</w:t>
      </w:r>
      <w:r w:rsidRPr="0055103E">
        <w:rPr>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55103E">
        <w:rPr>
          <w:rFonts w:hint="cs"/>
          <w:rtl/>
        </w:rPr>
        <w:t xml:space="preserve"> </w:t>
      </w:r>
      <w:r w:rsidRPr="0055103E">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14:paraId="33A444EB" w14:textId="77777777" w:rsidR="00FF1607" w:rsidRPr="0055103E" w:rsidRDefault="00FF1607" w:rsidP="004E6AAC">
      <w:pPr>
        <w:pStyle w:val="BodyText"/>
        <w:rPr>
          <w:rtl/>
        </w:rPr>
      </w:pPr>
      <w:r w:rsidRPr="0055103E">
        <w:rPr>
          <w:rFonts w:hint="cs"/>
          <w:b/>
          <w:bCs/>
          <w:rtl/>
        </w:rPr>
        <w:lastRenderedPageBreak/>
        <w:t>المعارف التقليدية</w:t>
      </w:r>
      <w:r w:rsidRPr="0055103E">
        <w:rPr>
          <w:rFonts w:hint="cs"/>
          <w:rtl/>
        </w:rPr>
        <w:t xml:space="preserve"> تشير إلى المعارف</w:t>
      </w:r>
      <w:r w:rsidRPr="0055103E">
        <w:rPr>
          <w:rtl/>
        </w:rPr>
        <w:t xml:space="preserve"> </w:t>
      </w:r>
      <w:r w:rsidRPr="0055103E">
        <w:rPr>
          <w:rFonts w:hint="cs"/>
          <w:rtl/>
        </w:rPr>
        <w:t xml:space="preserve">التي تكون </w:t>
      </w:r>
      <w:r w:rsidRPr="0055103E">
        <w:rPr>
          <w:rtl/>
        </w:rPr>
        <w:t xml:space="preserve">نابعة من </w:t>
      </w:r>
      <w:r w:rsidRPr="0055103E">
        <w:rPr>
          <w:rFonts w:hint="cs"/>
          <w:rtl/>
          <w:lang w:bidi="ar-EG"/>
        </w:rPr>
        <w:t xml:space="preserve">[الشعوب] </w:t>
      </w:r>
      <w:r w:rsidR="004E6AAC" w:rsidRPr="0055103E">
        <w:rPr>
          <w:rFonts w:hint="cs"/>
          <w:rtl/>
          <w:lang w:bidi="ar-EG"/>
        </w:rPr>
        <w:t xml:space="preserve">الأصلية </w:t>
      </w:r>
      <w:r w:rsidRPr="0055103E">
        <w:rPr>
          <w:rFonts w:hint="cs"/>
          <w:rtl/>
          <w:lang w:bidi="ar-EG"/>
        </w:rPr>
        <w:t>والجماعات والمحلية و/أو [غيرهم من المستفيدين]</w:t>
      </w:r>
      <w:r w:rsidRPr="0055103E">
        <w:rPr>
          <w:rtl/>
        </w:rPr>
        <w:t xml:space="preserve"> و</w:t>
      </w:r>
      <w:r w:rsidRPr="0055103E">
        <w:rPr>
          <w:rFonts w:hint="cs"/>
          <w:rtl/>
        </w:rPr>
        <w:t xml:space="preserve">التي </w:t>
      </w:r>
      <w:r w:rsidRPr="0055103E">
        <w:rPr>
          <w:rtl/>
        </w:rPr>
        <w:t xml:space="preserve">تكون </w:t>
      </w:r>
      <w:r w:rsidRPr="0055103E">
        <w:rPr>
          <w:rFonts w:hint="cs"/>
          <w:rtl/>
        </w:rPr>
        <w:t xml:space="preserve">حيوية ومتغيرة وتكون </w:t>
      </w:r>
      <w:r w:rsidRPr="0055103E">
        <w:rPr>
          <w:rtl/>
        </w:rPr>
        <w:t xml:space="preserve">نتيجة نشاط فكري </w:t>
      </w:r>
      <w:r w:rsidRPr="0055103E">
        <w:rPr>
          <w:rFonts w:hint="cs"/>
          <w:rtl/>
        </w:rPr>
        <w:t xml:space="preserve">أو تجارب أو وسائل روحية، أو </w:t>
      </w:r>
      <w:r w:rsidRPr="0055103E">
        <w:rPr>
          <w:rtl/>
        </w:rPr>
        <w:t>تبصّر في سياق تقليدي</w:t>
      </w:r>
      <w:r w:rsidRPr="0055103E">
        <w:rPr>
          <w:rFonts w:hint="cs"/>
          <w:rtl/>
        </w:rPr>
        <w:t xml:space="preserve"> أو انطلاقا من ذلك السياق</w:t>
      </w:r>
      <w:r w:rsidRPr="0055103E">
        <w:rPr>
          <w:rtl/>
        </w:rPr>
        <w:t xml:space="preserve">، </w:t>
      </w:r>
      <w:r w:rsidRPr="0055103E">
        <w:rPr>
          <w:rFonts w:hint="cs"/>
          <w:rtl/>
        </w:rPr>
        <w:t xml:space="preserve">والتي قد تكون مرتبطة بالأرض والبيئة، </w:t>
      </w:r>
      <w:r w:rsidRPr="0055103E">
        <w:rPr>
          <w:rtl/>
        </w:rPr>
        <w:t xml:space="preserve">بما في ذلك الدراية العملية </w:t>
      </w:r>
      <w:r w:rsidRPr="0055103E">
        <w:rPr>
          <w:rFonts w:hint="cs"/>
          <w:rtl/>
        </w:rPr>
        <w:t xml:space="preserve">أو </w:t>
      </w:r>
      <w:r w:rsidRPr="0055103E">
        <w:rPr>
          <w:rtl/>
        </w:rPr>
        <w:t xml:space="preserve">المهارات </w:t>
      </w:r>
      <w:r w:rsidRPr="0055103E">
        <w:rPr>
          <w:rFonts w:hint="cs"/>
          <w:rtl/>
        </w:rPr>
        <w:t>أو</w:t>
      </w:r>
      <w:r w:rsidRPr="0055103E">
        <w:rPr>
          <w:rFonts w:hint="eastAsia"/>
          <w:rtl/>
        </w:rPr>
        <w:t> </w:t>
      </w:r>
      <w:r w:rsidRPr="0055103E">
        <w:rPr>
          <w:rtl/>
        </w:rPr>
        <w:t xml:space="preserve">الابتكارات </w:t>
      </w:r>
      <w:r w:rsidRPr="0055103E">
        <w:rPr>
          <w:rFonts w:hint="cs"/>
          <w:rtl/>
        </w:rPr>
        <w:t>أو</w:t>
      </w:r>
      <w:r w:rsidRPr="0055103E">
        <w:rPr>
          <w:rFonts w:hint="eastAsia"/>
          <w:rtl/>
        </w:rPr>
        <w:t> </w:t>
      </w:r>
      <w:r w:rsidRPr="0055103E">
        <w:rPr>
          <w:rtl/>
        </w:rPr>
        <w:t xml:space="preserve">الممارسات </w:t>
      </w:r>
      <w:r w:rsidRPr="0055103E">
        <w:rPr>
          <w:rFonts w:hint="cs"/>
          <w:rtl/>
        </w:rPr>
        <w:t xml:space="preserve">أو </w:t>
      </w:r>
      <w:r w:rsidRPr="0055103E">
        <w:rPr>
          <w:rtl/>
        </w:rPr>
        <w:t>التعليم</w:t>
      </w:r>
      <w:r w:rsidRPr="0055103E">
        <w:rPr>
          <w:rFonts w:hint="cs"/>
          <w:rtl/>
        </w:rPr>
        <w:t xml:space="preserve"> أو التعلّم.</w:t>
      </w:r>
    </w:p>
    <w:p w14:paraId="3FF4B83F" w14:textId="77777777" w:rsidR="00FF1607" w:rsidRPr="0055103E" w:rsidRDefault="00FF1607" w:rsidP="00FF1607">
      <w:pPr>
        <w:pStyle w:val="BodyText"/>
        <w:rPr>
          <w:rtl/>
        </w:rPr>
      </w:pPr>
      <w:r w:rsidRPr="0055103E">
        <w:rPr>
          <w:rFonts w:hint="cs"/>
          <w:rtl/>
        </w:rPr>
        <w:t>[البديل 1</w:t>
      </w:r>
    </w:p>
    <w:p w14:paraId="2A4D30AA" w14:textId="77777777" w:rsidR="00FF1607" w:rsidRPr="0055103E" w:rsidRDefault="00FF1607" w:rsidP="00D716E4">
      <w:pPr>
        <w:pStyle w:val="BodyText"/>
        <w:rPr>
          <w:rtl/>
        </w:rPr>
      </w:pPr>
      <w:r w:rsidRPr="0055103E">
        <w:rPr>
          <w:rFonts w:hint="cs"/>
          <w:b/>
          <w:bCs/>
          <w:rtl/>
        </w:rPr>
        <w:t>المعارف التقليدية السرية</w:t>
      </w:r>
      <w:r w:rsidRPr="0055103E">
        <w:rPr>
          <w:rFonts w:hint="cs"/>
          <w:rtl/>
        </w:rPr>
        <w:t xml:space="preserve"> هي المعارف التقليدية التي تمتلكها وتعتبرها سرية [الشعوب] </w:t>
      </w:r>
      <w:r w:rsidR="004E6AAC" w:rsidRPr="0055103E">
        <w:rPr>
          <w:rFonts w:hint="cs"/>
          <w:rtl/>
        </w:rPr>
        <w:t xml:space="preserve">الأصلية </w:t>
      </w:r>
      <w:r w:rsidRPr="0055103E">
        <w:rPr>
          <w:rFonts w:hint="cs"/>
          <w:rtl/>
        </w:rPr>
        <w:t>والجماعات المحلية [</w:t>
      </w:r>
      <w:r w:rsidR="00D716E4" w:rsidRPr="0055103E">
        <w:rPr>
          <w:rFonts w:hint="cs"/>
          <w:rtl/>
        </w:rPr>
        <w:t>المستفيدون</w:t>
      </w:r>
      <w:r w:rsidRPr="0055103E">
        <w:rPr>
          <w:rFonts w:hint="cs"/>
          <w:rtl/>
        </w:rPr>
        <w:t>] المعنية طبقاً لقوانينها وبروتوكولاتها وممارساتها العرفية وعلى أساس أن يكون استخدام المعارف التقليدية أو تطبيقها محصوراً في نطاق سري.]</w:t>
      </w:r>
    </w:p>
    <w:p w14:paraId="6E50B32F" w14:textId="77777777" w:rsidR="00FF1607" w:rsidRPr="0055103E" w:rsidRDefault="00FF1607" w:rsidP="00FF1607">
      <w:pPr>
        <w:pStyle w:val="BodyText"/>
        <w:rPr>
          <w:rtl/>
        </w:rPr>
      </w:pPr>
      <w:r w:rsidRPr="0055103E">
        <w:rPr>
          <w:rFonts w:hint="cs"/>
          <w:rtl/>
        </w:rPr>
        <w:t>[البديل 2</w:t>
      </w:r>
    </w:p>
    <w:p w14:paraId="28F71294" w14:textId="77777777" w:rsidR="00FF1607" w:rsidRPr="0055103E" w:rsidRDefault="00FF1607" w:rsidP="00FF1607">
      <w:pPr>
        <w:pStyle w:val="BodyText"/>
        <w:rPr>
          <w:rtl/>
        </w:rPr>
      </w:pPr>
      <w:r w:rsidRPr="0055103E">
        <w:rPr>
          <w:rFonts w:hint="cs"/>
          <w:b/>
          <w:bCs/>
          <w:rtl/>
        </w:rPr>
        <w:t>المعارف التقليدية السرية</w:t>
      </w:r>
      <w:r w:rsidRPr="0055103E">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14:paraId="29907F06" w14:textId="77777777" w:rsidR="00FF1607" w:rsidRPr="0055103E" w:rsidRDefault="00FF1607" w:rsidP="00FF1607">
      <w:pPr>
        <w:pStyle w:val="BodyText"/>
        <w:rPr>
          <w:rtl/>
        </w:rPr>
      </w:pPr>
      <w:r w:rsidRPr="0055103E">
        <w:rPr>
          <w:rFonts w:hint="cs"/>
          <w:b/>
          <w:bCs/>
          <w:rtl/>
        </w:rPr>
        <w:t>[المعارف التقليدية المقدسة</w:t>
      </w:r>
      <w:r w:rsidRPr="0055103E">
        <w:rPr>
          <w:rFonts w:hint="cs"/>
          <w:rtl/>
        </w:rPr>
        <w:t xml:space="preserve"> هي معارف تقليدية قد تكون سرية أو منتشرة على نطاق ضيق أو واسع ولكنها تعدّ جزءا من الهوية الروحية للمستفيدين.]</w:t>
      </w:r>
    </w:p>
    <w:p w14:paraId="2765D90E" w14:textId="77777777" w:rsidR="00FF1607" w:rsidRPr="0055103E" w:rsidRDefault="00FF1607" w:rsidP="00FF1607">
      <w:pPr>
        <w:pStyle w:val="BodyText"/>
        <w:rPr>
          <w:rtl/>
        </w:rPr>
      </w:pPr>
      <w:r w:rsidRPr="0055103E">
        <w:rPr>
          <w:rFonts w:hint="cs"/>
          <w:b/>
          <w:bCs/>
          <w:rtl/>
        </w:rPr>
        <w:t xml:space="preserve">[المعارف التقليدية المنتشرة على نطاق ضيق </w:t>
      </w:r>
      <w:r w:rsidRPr="0055103E">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14:paraId="0944B9B1" w14:textId="77777777" w:rsidR="00FF1607" w:rsidRPr="0055103E" w:rsidRDefault="00FF1607" w:rsidP="00FF1607">
      <w:pPr>
        <w:pStyle w:val="BodyText"/>
        <w:rPr>
          <w:rtl/>
        </w:rPr>
      </w:pPr>
      <w:r w:rsidRPr="0055103E">
        <w:rPr>
          <w:rFonts w:hint="cs"/>
          <w:b/>
          <w:bCs/>
          <w:rtl/>
        </w:rPr>
        <w:t>[المعارف التقليدية المنتشرة على نطاق واسع</w:t>
      </w:r>
      <w:r w:rsidRPr="0055103E">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14:paraId="2C947958" w14:textId="77777777" w:rsidR="00FF1607" w:rsidRPr="0055103E" w:rsidRDefault="00FF1607" w:rsidP="00FF1607">
      <w:pPr>
        <w:pStyle w:val="BodyText"/>
        <w:rPr>
          <w:rtl/>
        </w:rPr>
      </w:pPr>
      <w:r w:rsidRPr="0055103E">
        <w:rPr>
          <w:rFonts w:hint="cs"/>
          <w:b/>
          <w:bCs/>
          <w:rtl/>
        </w:rPr>
        <w:t>[التملك غير القانوني</w:t>
      </w:r>
      <w:r w:rsidRPr="0055103E">
        <w:rPr>
          <w:rFonts w:hint="cs"/>
          <w:rtl/>
        </w:rPr>
        <w:t xml:space="preserve"> هو استخدام المعارف التقليدية [المحمية] والتي حصل عليها مستخدم من صاحبها </w:t>
      </w:r>
      <w:r w:rsidRPr="0055103E">
        <w:rPr>
          <w:rtl/>
        </w:rPr>
        <w:t xml:space="preserve">عبر وسائل غير سليمة أو إخلال بالثقة ممّا يؤدي إلى انتهاك القانون الوطني في بلد </w:t>
      </w:r>
      <w:r w:rsidRPr="0055103E">
        <w:rPr>
          <w:rFonts w:hint="cs"/>
          <w:rtl/>
        </w:rPr>
        <w:t>صاحب تلك المعارف التقليدية [المحمية]</w:t>
      </w:r>
      <w:r w:rsidRPr="0055103E">
        <w:rPr>
          <w:rtl/>
        </w:rPr>
        <w:t>.</w:t>
      </w:r>
      <w:r w:rsidRPr="0055103E">
        <w:rPr>
          <w:rFonts w:hint="cs"/>
          <w:rtl/>
        </w:rPr>
        <w:t xml:space="preserve"> وإن استخدام معارف تقليدية [محمية] </w:t>
      </w:r>
      <w:r w:rsidRPr="0055103E">
        <w:rPr>
          <w:rtl/>
        </w:rPr>
        <w:t>مكتسبة عبر وسائل قانونية مثل</w:t>
      </w:r>
      <w:r w:rsidRPr="0055103E">
        <w:rPr>
          <w:rFonts w:hint="cs"/>
          <w:rtl/>
        </w:rPr>
        <w:t xml:space="preserve"> الاستكشاف</w:t>
      </w:r>
      <w:r w:rsidRPr="0055103E">
        <w:rPr>
          <w:rFonts w:hint="cs"/>
          <w:rtl/>
          <w:lang w:bidi="ar-EG"/>
        </w:rPr>
        <w:t xml:space="preserve"> أو الإبداع</w:t>
      </w:r>
      <w:r w:rsidRPr="0055103E">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14:paraId="56FFE7BB" w14:textId="77777777" w:rsidR="00FF1607" w:rsidRPr="0055103E" w:rsidRDefault="00FF1607" w:rsidP="00FF1607">
      <w:pPr>
        <w:pStyle w:val="BodyText"/>
        <w:rPr>
          <w:rtl/>
        </w:rPr>
      </w:pPr>
      <w:r w:rsidRPr="0055103E">
        <w:rPr>
          <w:rFonts w:hint="cs"/>
          <w:b/>
          <w:bCs/>
          <w:rtl/>
        </w:rPr>
        <w:t>[استخدام بدون تصريح</w:t>
      </w:r>
      <w:r w:rsidRPr="0055103E">
        <w:rPr>
          <w:rFonts w:hint="cs"/>
          <w:rtl/>
        </w:rPr>
        <w:t xml:space="preserve"> هو استخدام المعارف التقليدية [المحمية] دون إذن صاحب الحق.]</w:t>
      </w:r>
    </w:p>
    <w:p w14:paraId="3269C4B4" w14:textId="77777777" w:rsidR="00FF1607" w:rsidRPr="0055103E" w:rsidRDefault="00FF1607" w:rsidP="00FF1607">
      <w:pPr>
        <w:pStyle w:val="BodyText"/>
        <w:rPr>
          <w:rtl/>
        </w:rPr>
      </w:pPr>
      <w:r w:rsidRPr="0055103E">
        <w:rPr>
          <w:rFonts w:hint="cs"/>
          <w:b/>
          <w:bCs/>
          <w:rtl/>
        </w:rPr>
        <w:t xml:space="preserve">[["استخدام]/["استعمال"] </w:t>
      </w:r>
      <w:r w:rsidRPr="0055103E">
        <w:rPr>
          <w:rFonts w:hint="cs"/>
          <w:rtl/>
        </w:rPr>
        <w:t>يعني</w:t>
      </w:r>
    </w:p>
    <w:p w14:paraId="1EAC0A14" w14:textId="77777777" w:rsidR="00FF1607" w:rsidRPr="0055103E" w:rsidRDefault="00FF1607" w:rsidP="00B85E65">
      <w:pPr>
        <w:pStyle w:val="BodyText"/>
        <w:ind w:left="562"/>
        <w:rPr>
          <w:rtl/>
        </w:rPr>
      </w:pPr>
      <w:r w:rsidRPr="0055103E">
        <w:rPr>
          <w:rFonts w:hint="cs"/>
          <w:rtl/>
        </w:rPr>
        <w:t>(أ)</w:t>
      </w:r>
      <w:r w:rsidRPr="0055103E">
        <w:rPr>
          <w:rtl/>
        </w:rPr>
        <w:tab/>
      </w:r>
      <w:r w:rsidRPr="0055103E">
        <w:rPr>
          <w:rFonts w:hint="cs"/>
          <w:rtl/>
        </w:rPr>
        <w:t>في حال كانت المعارف التقليدية [المحمية] مشمولة بمنتج [أو] في حال كان منتج مُستحدثا أو مُحصّلا استنادا إلى معارف تقليدية [محمية]:</w:t>
      </w:r>
    </w:p>
    <w:p w14:paraId="490B6F31" w14:textId="77777777" w:rsidR="00FF1607" w:rsidRPr="0055103E" w:rsidRDefault="00FF1607" w:rsidP="00B85E65">
      <w:pPr>
        <w:pStyle w:val="BodyText"/>
        <w:ind w:left="1094"/>
        <w:rPr>
          <w:rtl/>
          <w:lang w:bidi="ar-EG"/>
        </w:rPr>
      </w:pPr>
      <w:r w:rsidRPr="0055103E">
        <w:rPr>
          <w:rtl/>
          <w:lang w:bidi="ar-EG"/>
        </w:rPr>
        <w:t>"1"</w:t>
      </w:r>
      <w:r w:rsidRPr="0055103E">
        <w:rPr>
          <w:rFonts w:hint="cs"/>
          <w:rtl/>
          <w:lang w:bidi="ar-EG"/>
        </w:rPr>
        <w:tab/>
      </w:r>
      <w:r w:rsidRPr="0055103E">
        <w:rPr>
          <w:rtl/>
          <w:lang w:bidi="ar-EG"/>
        </w:rPr>
        <w:t>تصنيع المنتج أو استيراده أو عرضه للبيع أو بيعه أو تخزينه أو استخدامه خارج السياق التقليدي؛</w:t>
      </w:r>
    </w:p>
    <w:p w14:paraId="56B5810B" w14:textId="77777777" w:rsidR="00FF1607" w:rsidRPr="0055103E" w:rsidRDefault="00FF1607" w:rsidP="00B85E65">
      <w:pPr>
        <w:pStyle w:val="BodyText"/>
        <w:ind w:left="1094"/>
        <w:rPr>
          <w:rtl/>
          <w:lang w:bidi="ar-EG"/>
        </w:rPr>
      </w:pPr>
      <w:r w:rsidRPr="0055103E">
        <w:rPr>
          <w:rtl/>
          <w:lang w:bidi="ar-EG"/>
        </w:rPr>
        <w:t>"2"</w:t>
      </w:r>
      <w:r w:rsidRPr="0055103E">
        <w:rPr>
          <w:rFonts w:hint="cs"/>
          <w:rtl/>
          <w:lang w:bidi="ar-EG"/>
        </w:rPr>
        <w:tab/>
      </w:r>
      <w:r w:rsidRPr="0055103E">
        <w:rPr>
          <w:rtl/>
          <w:lang w:bidi="ar-EG"/>
        </w:rPr>
        <w:t>أو امتلاك المنتج لأغراض عرضه للبيع أو بيعه أو استخدامه خارج السياق التقليدي؛</w:t>
      </w:r>
    </w:p>
    <w:p w14:paraId="0C245F76" w14:textId="77777777" w:rsidR="00FF1607" w:rsidRPr="0055103E" w:rsidRDefault="00FF1607" w:rsidP="00B85E65">
      <w:pPr>
        <w:pStyle w:val="BodyText"/>
        <w:ind w:left="562"/>
        <w:rPr>
          <w:rtl/>
        </w:rPr>
      </w:pPr>
      <w:r w:rsidRPr="0055103E">
        <w:rPr>
          <w:rFonts w:hint="cs"/>
          <w:rtl/>
        </w:rPr>
        <w:t>(ب)</w:t>
      </w:r>
      <w:r w:rsidRPr="0055103E">
        <w:rPr>
          <w:rtl/>
        </w:rPr>
        <w:tab/>
        <w:t xml:space="preserve">في حال كانت المعارف التقليدية </w:t>
      </w:r>
      <w:r w:rsidRPr="0055103E">
        <w:rPr>
          <w:rFonts w:hint="cs"/>
          <w:rtl/>
        </w:rPr>
        <w:t>[المحمية] مشمولة ب</w:t>
      </w:r>
      <w:r w:rsidRPr="0055103E">
        <w:rPr>
          <w:rtl/>
        </w:rPr>
        <w:t>طريقة صنع</w:t>
      </w:r>
      <w:r w:rsidRPr="0055103E">
        <w:rPr>
          <w:rFonts w:hint="cs"/>
          <w:rtl/>
        </w:rPr>
        <w:t xml:space="preserve"> [أو] في حال كانت طريقة صنع مُستحدثة أو مُحصّلة استنادا إلى معارف تقليدية [محمية]</w:t>
      </w:r>
      <w:r w:rsidRPr="0055103E">
        <w:rPr>
          <w:rtl/>
        </w:rPr>
        <w:t>:</w:t>
      </w:r>
    </w:p>
    <w:p w14:paraId="6A6EEAE3" w14:textId="77777777" w:rsidR="00FF1607" w:rsidRPr="0055103E" w:rsidRDefault="00FF1607" w:rsidP="00B85E65">
      <w:pPr>
        <w:pStyle w:val="BodyText"/>
        <w:ind w:left="1094"/>
        <w:rPr>
          <w:rtl/>
          <w:lang w:bidi="ar-EG"/>
        </w:rPr>
      </w:pPr>
      <w:r w:rsidRPr="0055103E">
        <w:rPr>
          <w:rtl/>
          <w:lang w:bidi="ar-EG"/>
        </w:rPr>
        <w:t>"1"</w:t>
      </w:r>
      <w:r w:rsidRPr="0055103E">
        <w:rPr>
          <w:rtl/>
          <w:lang w:bidi="ar-EG"/>
        </w:rPr>
        <w:tab/>
        <w:t>استعمال طريقة الصنع خارج السياق التقليدي؛</w:t>
      </w:r>
    </w:p>
    <w:p w14:paraId="3C35E912" w14:textId="77777777" w:rsidR="00FF1607" w:rsidRPr="0055103E" w:rsidRDefault="00FF1607" w:rsidP="00B85E65">
      <w:pPr>
        <w:pStyle w:val="BodyText"/>
        <w:ind w:left="1094"/>
        <w:rPr>
          <w:rtl/>
        </w:rPr>
      </w:pPr>
      <w:r w:rsidRPr="0055103E">
        <w:rPr>
          <w:rtl/>
        </w:rPr>
        <w:t>"2"</w:t>
      </w:r>
      <w:r w:rsidRPr="0055103E">
        <w:rPr>
          <w:rtl/>
        </w:rPr>
        <w:tab/>
        <w:t xml:space="preserve">أو مباشرة الأفعال </w:t>
      </w:r>
      <w:r w:rsidRPr="0055103E">
        <w:rPr>
          <w:rtl/>
          <w:lang w:bidi="ar-EG"/>
        </w:rPr>
        <w:t>المشار</w:t>
      </w:r>
      <w:r w:rsidRPr="0055103E">
        <w:rPr>
          <w:rtl/>
        </w:rPr>
        <w:t xml:space="preserve"> إليها في البند الفرعي (أ) فيما يخص منتج يكون نتيجة مباشرة لاستعمال طريقة الصنع.</w:t>
      </w:r>
    </w:p>
    <w:p w14:paraId="7B3B32E0" w14:textId="77777777" w:rsidR="00FF1607" w:rsidRPr="0055103E" w:rsidRDefault="00FF1607" w:rsidP="00B85E65">
      <w:pPr>
        <w:pStyle w:val="BodyText"/>
        <w:keepNext/>
        <w:ind w:left="562"/>
        <w:rPr>
          <w:rtl/>
        </w:rPr>
      </w:pPr>
      <w:r w:rsidRPr="0055103E">
        <w:rPr>
          <w:rFonts w:hint="cs"/>
          <w:rtl/>
        </w:rPr>
        <w:t>(ج)</w:t>
      </w:r>
      <w:r w:rsidRPr="0055103E">
        <w:rPr>
          <w:rtl/>
        </w:rPr>
        <w:tab/>
      </w:r>
      <w:r w:rsidRPr="0055103E">
        <w:rPr>
          <w:rFonts w:hint="cs"/>
          <w:rtl/>
        </w:rPr>
        <w:t>استخدام المعارف التقليدية [المحمية] في أنشطة البحث والتطوير غير التجارية؛</w:t>
      </w:r>
    </w:p>
    <w:p w14:paraId="291BA553" w14:textId="77777777" w:rsidR="005F0227" w:rsidRDefault="00FF1607" w:rsidP="005F0227">
      <w:pPr>
        <w:pStyle w:val="BodyText"/>
        <w:ind w:left="562"/>
        <w:rPr>
          <w:rtl/>
        </w:rPr>
      </w:pPr>
      <w:r w:rsidRPr="0055103E">
        <w:rPr>
          <w:rFonts w:hint="cs"/>
          <w:rtl/>
        </w:rPr>
        <w:t>(د)</w:t>
      </w:r>
      <w:r w:rsidRPr="0055103E">
        <w:rPr>
          <w:rtl/>
        </w:rPr>
        <w:tab/>
      </w:r>
      <w:r w:rsidRPr="0055103E">
        <w:rPr>
          <w:rFonts w:hint="cs"/>
          <w:rtl/>
        </w:rPr>
        <w:t>أو استخدام المعارف التقليدية [المحمية] في أنشطة البحث والتطوير التجارية.]]</w:t>
      </w:r>
    </w:p>
    <w:p w14:paraId="4033EFDB" w14:textId="23857183" w:rsidR="003102D4" w:rsidRDefault="003102D4">
      <w:pPr>
        <w:bidi w:val="0"/>
        <w:rPr>
          <w:rtl/>
        </w:rPr>
      </w:pPr>
      <w:r>
        <w:rPr>
          <w:rtl/>
        </w:rPr>
        <w:br w:type="page"/>
      </w:r>
    </w:p>
    <w:p w14:paraId="24A23500" w14:textId="77777777" w:rsidR="005F0227" w:rsidRPr="0055103E" w:rsidRDefault="005F0227" w:rsidP="005F0227">
      <w:pPr>
        <w:pStyle w:val="BodyText"/>
        <w:rPr>
          <w:rtl/>
        </w:rPr>
      </w:pPr>
      <w:r w:rsidRPr="0055103E">
        <w:rPr>
          <w:rFonts w:hint="cs"/>
          <w:rtl/>
        </w:rPr>
        <w:lastRenderedPageBreak/>
        <w:t>بديل الميس</w:t>
      </w:r>
      <w:r w:rsidR="002A064C">
        <w:rPr>
          <w:rFonts w:hint="cs"/>
          <w:rtl/>
        </w:rPr>
        <w:t>ّ</w:t>
      </w:r>
      <w:r w:rsidRPr="0055103E">
        <w:rPr>
          <w:rFonts w:hint="cs"/>
          <w:rtl/>
        </w:rPr>
        <w:t>رين</w:t>
      </w:r>
    </w:p>
    <w:p w14:paraId="7DD7FE4A" w14:textId="77777777" w:rsidR="005F0227" w:rsidRPr="0055103E" w:rsidRDefault="005F0227" w:rsidP="005F0227">
      <w:pPr>
        <w:pStyle w:val="BodyText"/>
        <w:rPr>
          <w:rtl/>
        </w:rPr>
      </w:pPr>
      <w:r w:rsidRPr="0055103E">
        <w:rPr>
          <w:rFonts w:hint="cs"/>
          <w:b/>
          <w:bCs/>
          <w:rtl/>
        </w:rPr>
        <w:t xml:space="preserve">[["استخدام]/["استعمال"] </w:t>
      </w:r>
      <w:r w:rsidRPr="0055103E">
        <w:rPr>
          <w:rFonts w:hint="cs"/>
          <w:rtl/>
        </w:rPr>
        <w:t>يعني</w:t>
      </w:r>
    </w:p>
    <w:p w14:paraId="62434D0C" w14:textId="77777777" w:rsidR="00E74FDF" w:rsidRPr="0055103E" w:rsidRDefault="00E74FDF" w:rsidP="00453DA1">
      <w:pPr>
        <w:pStyle w:val="BodyText"/>
        <w:numPr>
          <w:ilvl w:val="0"/>
          <w:numId w:val="15"/>
        </w:numPr>
        <w:ind w:left="562" w:firstLine="0"/>
        <w:rPr>
          <w:rtl/>
          <w:lang w:bidi="ar-EG"/>
        </w:rPr>
      </w:pPr>
      <w:r w:rsidRPr="0055103E">
        <w:rPr>
          <w:rFonts w:hint="cs"/>
          <w:rtl/>
        </w:rPr>
        <w:t xml:space="preserve">في حال كانت المعارف التقليدية [المحمية] مشمولة بمنتج، أو في حال كان منتج مُستحدثا أو مُحصّلا استنادا إلى معارف تقليدية </w:t>
      </w:r>
      <w:r w:rsidR="00CA7EE3" w:rsidRPr="0055103E">
        <w:rPr>
          <w:rFonts w:hint="cs"/>
          <w:rtl/>
        </w:rPr>
        <w:t>[</w:t>
      </w:r>
      <w:r w:rsidRPr="0055103E">
        <w:rPr>
          <w:rFonts w:hint="cs"/>
          <w:rtl/>
        </w:rPr>
        <w:t>محمية</w:t>
      </w:r>
      <w:r w:rsidR="00CA7EE3" w:rsidRPr="0055103E">
        <w:rPr>
          <w:rFonts w:hint="cs"/>
          <w:rtl/>
        </w:rPr>
        <w:t>]</w:t>
      </w:r>
      <w:r w:rsidRPr="0055103E">
        <w:rPr>
          <w:rFonts w:hint="cs"/>
          <w:rtl/>
        </w:rPr>
        <w:t xml:space="preserve">، </w:t>
      </w:r>
      <w:r w:rsidRPr="0055103E">
        <w:rPr>
          <w:rtl/>
          <w:lang w:bidi="ar-EG"/>
        </w:rPr>
        <w:t>تصنيع المنتج أو استيراده أو عرضه للبيع أو بيعه أو تخزينه أو استخدامه</w:t>
      </w:r>
      <w:r w:rsidRPr="0055103E">
        <w:rPr>
          <w:rFonts w:hint="cs"/>
          <w:rtl/>
          <w:lang w:bidi="ar-EG"/>
        </w:rPr>
        <w:t>.</w:t>
      </w:r>
    </w:p>
    <w:p w14:paraId="4AEFC26A" w14:textId="77777777" w:rsidR="00E74FDF" w:rsidRPr="0055103E" w:rsidRDefault="00E74FDF" w:rsidP="00453DA1">
      <w:pPr>
        <w:pStyle w:val="BodyText"/>
        <w:numPr>
          <w:ilvl w:val="0"/>
          <w:numId w:val="15"/>
        </w:numPr>
        <w:ind w:left="562" w:firstLine="0"/>
        <w:rPr>
          <w:rtl/>
        </w:rPr>
      </w:pPr>
      <w:r w:rsidRPr="0055103E">
        <w:rPr>
          <w:rtl/>
        </w:rPr>
        <w:t xml:space="preserve">في حال كانت المعارف التقليدية </w:t>
      </w:r>
      <w:r w:rsidRPr="0055103E">
        <w:rPr>
          <w:rFonts w:hint="cs"/>
          <w:rtl/>
        </w:rPr>
        <w:t>[المحمية] مشمولة ب</w:t>
      </w:r>
      <w:r w:rsidRPr="0055103E">
        <w:rPr>
          <w:rtl/>
        </w:rPr>
        <w:t>طريقة صنع</w:t>
      </w:r>
      <w:r w:rsidRPr="0055103E">
        <w:rPr>
          <w:rFonts w:hint="cs"/>
          <w:rtl/>
        </w:rPr>
        <w:t xml:space="preserve"> [أو] في حال كانت طريقة صنع مُستحدثة أو مُحصّلة استنادا إلى معارف تقليدية [محمية]</w:t>
      </w:r>
      <w:r w:rsidRPr="0055103E">
        <w:rPr>
          <w:rtl/>
        </w:rPr>
        <w:t>:</w:t>
      </w:r>
      <w:r w:rsidRPr="0055103E">
        <w:rPr>
          <w:rFonts w:hint="cs"/>
          <w:rtl/>
        </w:rPr>
        <w:t xml:space="preserve"> </w:t>
      </w:r>
      <w:r w:rsidRPr="0055103E">
        <w:rPr>
          <w:rtl/>
          <w:lang w:bidi="ar-EG"/>
        </w:rPr>
        <w:t>استعمال طريقة الصنع؛</w:t>
      </w:r>
      <w:r w:rsidRPr="0055103E">
        <w:rPr>
          <w:rFonts w:hint="cs"/>
          <w:rtl/>
          <w:lang w:bidi="ar-EG"/>
        </w:rPr>
        <w:t xml:space="preserve"> </w:t>
      </w:r>
      <w:r w:rsidRPr="0055103E">
        <w:rPr>
          <w:rtl/>
        </w:rPr>
        <w:t xml:space="preserve">أو مباشرة الأفعال </w:t>
      </w:r>
      <w:r w:rsidRPr="0055103E">
        <w:rPr>
          <w:rtl/>
          <w:lang w:bidi="ar-EG"/>
        </w:rPr>
        <w:t>المشار</w:t>
      </w:r>
      <w:r w:rsidRPr="0055103E">
        <w:rPr>
          <w:rtl/>
        </w:rPr>
        <w:t xml:space="preserve"> إليها في البند الفرعي (أ) فيما يخص منتج يكون نتيجة مباشرة لاستعمال طريقة الصنع</w:t>
      </w:r>
      <w:r w:rsidRPr="0055103E">
        <w:rPr>
          <w:rFonts w:hint="cs"/>
          <w:rtl/>
        </w:rPr>
        <w:t>؛</w:t>
      </w:r>
    </w:p>
    <w:p w14:paraId="6B023C6A" w14:textId="77777777" w:rsidR="00E74FDF" w:rsidRPr="0055103E" w:rsidRDefault="00E74FDF" w:rsidP="00453DA1">
      <w:pPr>
        <w:pStyle w:val="BodyText"/>
        <w:numPr>
          <w:ilvl w:val="0"/>
          <w:numId w:val="15"/>
        </w:numPr>
        <w:ind w:left="562" w:firstLine="0"/>
      </w:pPr>
      <w:r w:rsidRPr="0055103E">
        <w:rPr>
          <w:rtl/>
        </w:rPr>
        <w:t xml:space="preserve">في حال كانت </w:t>
      </w:r>
      <w:r w:rsidRPr="0055103E">
        <w:rPr>
          <w:rFonts w:hint="cs"/>
          <w:rtl/>
        </w:rPr>
        <w:t>المعارف التقليدية [المحمية] مشمولة في أنشطة البحث والتطوير التجارية أو غير التجارية</w:t>
      </w:r>
      <w:r w:rsidR="00272E0F" w:rsidRPr="0055103E">
        <w:rPr>
          <w:rFonts w:hint="cs"/>
          <w:rtl/>
        </w:rPr>
        <w:t>.]</w:t>
      </w:r>
    </w:p>
    <w:p w14:paraId="4FD49B87" w14:textId="77777777" w:rsidR="00A8607B" w:rsidRPr="0055103E" w:rsidRDefault="00A8607B" w:rsidP="006F6073">
      <w:pPr>
        <w:pStyle w:val="BodyText"/>
      </w:pPr>
      <w:r w:rsidRPr="0055103E">
        <w:rPr>
          <w:rtl/>
        </w:rPr>
        <w:t xml:space="preserve">تشمل </w:t>
      </w:r>
      <w:r w:rsidRPr="0055103E">
        <w:rPr>
          <w:b/>
          <w:bCs/>
          <w:rtl/>
        </w:rPr>
        <w:t>القوانين العرفية</w:t>
      </w:r>
      <w:r w:rsidRPr="0055103E">
        <w:rPr>
          <w:rtl/>
        </w:rPr>
        <w:t xml:space="preserve"> لأغراض هذا الصك القوانين </w:t>
      </w:r>
      <w:r w:rsidR="006F6073">
        <w:rPr>
          <w:rFonts w:hint="cs"/>
          <w:rtl/>
        </w:rPr>
        <w:t>الكتابية أو الشفوية</w:t>
      </w:r>
      <w:r w:rsidRPr="0055103E">
        <w:rPr>
          <w:rFonts w:hint="cs"/>
          <w:rtl/>
        </w:rPr>
        <w:t>،</w:t>
      </w:r>
      <w:r w:rsidRPr="0055103E">
        <w:rPr>
          <w:rtl/>
        </w:rPr>
        <w:t xml:space="preserve"> والتقاليد القانونية</w:t>
      </w:r>
      <w:r w:rsidRPr="0055103E">
        <w:rPr>
          <w:rFonts w:hint="cs"/>
          <w:rtl/>
        </w:rPr>
        <w:t>،</w:t>
      </w:r>
      <w:r w:rsidRPr="0055103E">
        <w:rPr>
          <w:rtl/>
        </w:rPr>
        <w:t xml:space="preserve"> والأنظمة</w:t>
      </w:r>
      <w:r w:rsidRPr="0055103E">
        <w:rPr>
          <w:rFonts w:hint="cs"/>
          <w:rtl/>
        </w:rPr>
        <w:t>،</w:t>
      </w:r>
      <w:r w:rsidRPr="0055103E">
        <w:rPr>
          <w:rtl/>
        </w:rPr>
        <w:t xml:space="preserve"> والمدونات</w:t>
      </w:r>
      <w:r w:rsidRPr="0055103E">
        <w:rPr>
          <w:rFonts w:hint="cs"/>
          <w:rtl/>
        </w:rPr>
        <w:t xml:space="preserve"> القانونية،</w:t>
      </w:r>
      <w:r w:rsidRPr="0055103E">
        <w:rPr>
          <w:rtl/>
        </w:rPr>
        <w:t xml:space="preserve"> والقوانين</w:t>
      </w:r>
      <w:r w:rsidRPr="0055103E">
        <w:rPr>
          <w:rFonts w:hint="cs"/>
          <w:rtl/>
        </w:rPr>
        <w:t>،</w:t>
      </w:r>
      <w:r w:rsidRPr="0055103E">
        <w:rPr>
          <w:rtl/>
        </w:rPr>
        <w:t xml:space="preserve"> </w:t>
      </w:r>
      <w:r w:rsidR="006F6073">
        <w:rPr>
          <w:rFonts w:hint="cs"/>
          <w:rtl/>
        </w:rPr>
        <w:t>و</w:t>
      </w:r>
      <w:r w:rsidRPr="0055103E">
        <w:rPr>
          <w:rtl/>
        </w:rPr>
        <w:t xml:space="preserve">المراسيم، </w:t>
      </w:r>
      <w:r w:rsidR="006F6073">
        <w:rPr>
          <w:rFonts w:hint="cs"/>
          <w:rtl/>
        </w:rPr>
        <w:t xml:space="preserve">والقواعد، </w:t>
      </w:r>
      <w:r w:rsidRPr="0055103E">
        <w:rPr>
          <w:rtl/>
        </w:rPr>
        <w:t xml:space="preserve">والممارسات والبروتوكولات </w:t>
      </w:r>
      <w:r w:rsidRPr="0055103E">
        <w:rPr>
          <w:rFonts w:hint="cs"/>
          <w:rtl/>
        </w:rPr>
        <w:t xml:space="preserve">للشعوب </w:t>
      </w:r>
      <w:r w:rsidRPr="0055103E">
        <w:rPr>
          <w:rtl/>
        </w:rPr>
        <w:t xml:space="preserve">الأصلية كما هي مطبقة في سياق جماعي من قبل [الشعوب] الأصلية، أو </w:t>
      </w:r>
      <w:r w:rsidR="00CA7EE3" w:rsidRPr="0055103E">
        <w:rPr>
          <w:rFonts w:hint="cs"/>
          <w:rtl/>
        </w:rPr>
        <w:t>الجماعات</w:t>
      </w:r>
      <w:r w:rsidRPr="0055103E">
        <w:rPr>
          <w:rtl/>
        </w:rPr>
        <w:t xml:space="preserve"> المحلية، أو المستفيدين الآخرين.</w:t>
      </w:r>
    </w:p>
    <w:p w14:paraId="2A5F6EF9" w14:textId="77777777" w:rsidR="00B85E65" w:rsidRPr="0055103E" w:rsidRDefault="00B85E65">
      <w:pPr>
        <w:bidi w:val="0"/>
        <w:rPr>
          <w:rtl/>
        </w:rPr>
      </w:pPr>
      <w:r w:rsidRPr="0055103E">
        <w:rPr>
          <w:rtl/>
        </w:rPr>
        <w:br w:type="page"/>
      </w:r>
    </w:p>
    <w:p w14:paraId="2A3113A3" w14:textId="77777777" w:rsidR="00FF1607" w:rsidRPr="0055103E" w:rsidRDefault="00FF1607" w:rsidP="00B85E65">
      <w:pPr>
        <w:pStyle w:val="BodyText"/>
        <w:jc w:val="center"/>
        <w:rPr>
          <w:sz w:val="24"/>
          <w:szCs w:val="24"/>
          <w:rtl/>
        </w:rPr>
      </w:pPr>
      <w:r w:rsidRPr="0055103E">
        <w:rPr>
          <w:rFonts w:hint="cs"/>
          <w:sz w:val="24"/>
          <w:szCs w:val="24"/>
          <w:rtl/>
        </w:rPr>
        <w:lastRenderedPageBreak/>
        <w:t>[المادة 2</w:t>
      </w:r>
    </w:p>
    <w:p w14:paraId="37CB0B23" w14:textId="77777777" w:rsidR="00FF1607" w:rsidRPr="0055103E" w:rsidRDefault="00FF1607" w:rsidP="00B85E65">
      <w:pPr>
        <w:pStyle w:val="BodyText"/>
        <w:jc w:val="center"/>
        <w:rPr>
          <w:sz w:val="24"/>
          <w:szCs w:val="24"/>
          <w:lang w:bidi="ar-EG"/>
        </w:rPr>
      </w:pPr>
      <w:r w:rsidRPr="0055103E">
        <w:rPr>
          <w:rFonts w:hint="cs"/>
          <w:sz w:val="24"/>
          <w:szCs w:val="24"/>
          <w:rtl/>
        </w:rPr>
        <w:t>ال</w:t>
      </w:r>
      <w:r w:rsidRPr="0055103E">
        <w:rPr>
          <w:sz w:val="24"/>
          <w:szCs w:val="24"/>
          <w:rtl/>
        </w:rPr>
        <w:t>أهداف</w:t>
      </w:r>
    </w:p>
    <w:p w14:paraId="03771D07" w14:textId="79603692" w:rsidR="00E74FDF" w:rsidRPr="0055103E" w:rsidRDefault="00E74FDF" w:rsidP="00FF1607">
      <w:pPr>
        <w:pStyle w:val="BodyText"/>
        <w:rPr>
          <w:rtl/>
        </w:rPr>
      </w:pPr>
      <w:r w:rsidRPr="0055103E">
        <w:rPr>
          <w:rFonts w:hint="cs"/>
          <w:rtl/>
        </w:rPr>
        <w:t>بديل الميس</w:t>
      </w:r>
      <w:r w:rsidR="002A064C">
        <w:rPr>
          <w:rFonts w:hint="cs"/>
          <w:rtl/>
        </w:rPr>
        <w:t>ّ</w:t>
      </w:r>
      <w:r w:rsidRPr="0055103E">
        <w:rPr>
          <w:rFonts w:hint="cs"/>
          <w:rtl/>
        </w:rPr>
        <w:t>رين</w:t>
      </w:r>
      <w:r w:rsidR="00D7307C">
        <w:rPr>
          <w:rFonts w:hint="cs"/>
          <w:rtl/>
        </w:rPr>
        <w:t xml:space="preserve"> الأصلي</w:t>
      </w:r>
    </w:p>
    <w:p w14:paraId="0BA14AD2" w14:textId="77777777" w:rsidR="00E74FDF" w:rsidRPr="0055103E" w:rsidRDefault="00E74FDF" w:rsidP="00E74FDF">
      <w:pPr>
        <w:pStyle w:val="BodyText"/>
        <w:rPr>
          <w:rtl/>
        </w:rPr>
      </w:pPr>
      <w:r w:rsidRPr="0055103E">
        <w:rPr>
          <w:rFonts w:hint="cs"/>
          <w:rtl/>
        </w:rPr>
        <w:t>يهدف هذا الصك</w:t>
      </w:r>
      <w:r w:rsidRPr="0055103E">
        <w:rPr>
          <w:rtl/>
        </w:rPr>
        <w:t xml:space="preserve"> إل</w:t>
      </w:r>
      <w:r w:rsidRPr="0055103E">
        <w:rPr>
          <w:rFonts w:hint="cs"/>
          <w:rtl/>
        </w:rPr>
        <w:t>ى:</w:t>
      </w:r>
    </w:p>
    <w:p w14:paraId="45C01362" w14:textId="2909DE46" w:rsidR="00E74FDF" w:rsidRPr="0055103E" w:rsidRDefault="00004045" w:rsidP="00004045">
      <w:pPr>
        <w:pStyle w:val="BodyText"/>
        <w:ind w:left="562"/>
      </w:pPr>
      <w:r>
        <w:rPr>
          <w:rFonts w:hint="cs"/>
          <w:rtl/>
        </w:rPr>
        <w:t>(أ)</w:t>
      </w:r>
      <w:r>
        <w:rPr>
          <w:rFonts w:hint="cs"/>
          <w:rtl/>
        </w:rPr>
        <w:tab/>
      </w:r>
      <w:r w:rsidR="00E74FDF" w:rsidRPr="0055103E">
        <w:rPr>
          <w:rFonts w:hint="cs"/>
          <w:rtl/>
        </w:rPr>
        <w:t xml:space="preserve">توفير حماية فعالة وملائمة </w:t>
      </w:r>
      <w:r w:rsidR="00E23B70" w:rsidRPr="0055103E">
        <w:rPr>
          <w:rFonts w:hint="cs"/>
          <w:rtl/>
        </w:rPr>
        <w:t>للمعارف التقليدية؛</w:t>
      </w:r>
    </w:p>
    <w:p w14:paraId="74B4802C" w14:textId="2A1F65C4" w:rsidR="00E23B70" w:rsidRPr="0055103E" w:rsidRDefault="00004045" w:rsidP="00004045">
      <w:pPr>
        <w:pStyle w:val="BodyText"/>
        <w:ind w:left="562"/>
      </w:pPr>
      <w:r>
        <w:rPr>
          <w:rFonts w:hint="cs"/>
          <w:rtl/>
        </w:rPr>
        <w:t>(ب)</w:t>
      </w:r>
      <w:r>
        <w:rPr>
          <w:rtl/>
        </w:rPr>
        <w:tab/>
      </w:r>
      <w:r w:rsidR="00E23B70" w:rsidRPr="0055103E">
        <w:rPr>
          <w:rFonts w:hint="cs"/>
          <w:rtl/>
        </w:rPr>
        <w:t>ومنع منح حقوق الملكية الفكرية عن خطأ لحماية المعارف التقليدية؛</w:t>
      </w:r>
    </w:p>
    <w:p w14:paraId="4BA61590" w14:textId="4F96D83B" w:rsidR="00E74FDF" w:rsidRPr="0055103E" w:rsidRDefault="00004045" w:rsidP="00004045">
      <w:pPr>
        <w:pStyle w:val="BodyText"/>
        <w:ind w:left="562"/>
      </w:pPr>
      <w:r>
        <w:rPr>
          <w:rFonts w:hint="cs"/>
          <w:rtl/>
        </w:rPr>
        <w:t>(ج)</w:t>
      </w:r>
      <w:r>
        <w:rPr>
          <w:rtl/>
        </w:rPr>
        <w:tab/>
      </w:r>
      <w:r w:rsidR="00272E0F" w:rsidRPr="0055103E">
        <w:rPr>
          <w:rFonts w:hint="cs"/>
          <w:rtl/>
        </w:rPr>
        <w:t>[</w:t>
      </w:r>
      <w:r w:rsidR="00E23B70" w:rsidRPr="0055103E">
        <w:rPr>
          <w:rFonts w:hint="cs"/>
          <w:rtl/>
        </w:rPr>
        <w:t>و</w:t>
      </w:r>
      <w:r w:rsidR="00E23B70" w:rsidRPr="0055103E">
        <w:rPr>
          <w:rtl/>
        </w:rPr>
        <w:t>الاعتراف ب</w:t>
      </w:r>
      <w:r w:rsidR="00414D57" w:rsidRPr="0055103E">
        <w:rPr>
          <w:rFonts w:hint="cs"/>
          <w:rtl/>
        </w:rPr>
        <w:t>[</w:t>
      </w:r>
      <w:r w:rsidR="00E23B70" w:rsidRPr="0055103E">
        <w:rPr>
          <w:rtl/>
        </w:rPr>
        <w:t>الشعوب</w:t>
      </w:r>
      <w:r w:rsidR="00414D57" w:rsidRPr="0055103E">
        <w:rPr>
          <w:rFonts w:hint="cs"/>
          <w:rtl/>
        </w:rPr>
        <w:t>]</w:t>
      </w:r>
      <w:r w:rsidR="00E23B70" w:rsidRPr="0055103E">
        <w:rPr>
          <w:rtl/>
        </w:rPr>
        <w:t xml:space="preserve"> الأصلية </w:t>
      </w:r>
      <w:r w:rsidR="00F86D7E" w:rsidRPr="0055103E">
        <w:rPr>
          <w:rFonts w:hint="cs"/>
          <w:rtl/>
        </w:rPr>
        <w:t>والجماعات</w:t>
      </w:r>
      <w:r w:rsidR="00E23B70" w:rsidRPr="0055103E">
        <w:rPr>
          <w:rtl/>
        </w:rPr>
        <w:t xml:space="preserve"> المحلية كأصحاب المعارف التقليدي</w:t>
      </w:r>
      <w:r w:rsidR="00E23B70" w:rsidRPr="0055103E">
        <w:rPr>
          <w:rFonts w:hint="cs"/>
          <w:rtl/>
        </w:rPr>
        <w:t>ة</w:t>
      </w:r>
      <w:r w:rsidR="00272E0F" w:rsidRPr="0055103E">
        <w:rPr>
          <w:rFonts w:hint="cs"/>
          <w:rtl/>
        </w:rPr>
        <w:t>].</w:t>
      </w:r>
    </w:p>
    <w:p w14:paraId="3D961FA3" w14:textId="6D122282" w:rsidR="00E23B70" w:rsidRDefault="00D7307C" w:rsidP="00E23B70">
      <w:pPr>
        <w:pStyle w:val="BodyText"/>
        <w:rPr>
          <w:rtl/>
        </w:rPr>
      </w:pPr>
      <w:r>
        <w:rPr>
          <w:rFonts w:hint="cs"/>
          <w:rtl/>
        </w:rPr>
        <w:t xml:space="preserve">[البديل </w:t>
      </w:r>
      <w:r>
        <w:t>X</w:t>
      </w:r>
    </w:p>
    <w:p w14:paraId="2526A9A3" w14:textId="77777777" w:rsidR="00D7307C" w:rsidRPr="0055103E" w:rsidRDefault="00D7307C" w:rsidP="00D7307C">
      <w:pPr>
        <w:pStyle w:val="BodyText"/>
        <w:rPr>
          <w:rtl/>
        </w:rPr>
      </w:pPr>
      <w:r w:rsidRPr="0055103E">
        <w:rPr>
          <w:rFonts w:hint="cs"/>
          <w:rtl/>
        </w:rPr>
        <w:t>يهدف هذا الصك</w:t>
      </w:r>
      <w:r w:rsidRPr="0055103E">
        <w:rPr>
          <w:rtl/>
        </w:rPr>
        <w:t xml:space="preserve"> إل</w:t>
      </w:r>
      <w:r w:rsidRPr="0055103E">
        <w:rPr>
          <w:rFonts w:hint="cs"/>
          <w:rtl/>
        </w:rPr>
        <w:t>ى:</w:t>
      </w:r>
    </w:p>
    <w:p w14:paraId="574692A7" w14:textId="0515D221" w:rsidR="00D7307C" w:rsidRPr="0055103E" w:rsidRDefault="00004045" w:rsidP="00004045">
      <w:pPr>
        <w:pStyle w:val="BodyText"/>
        <w:ind w:left="562"/>
      </w:pPr>
      <w:r>
        <w:rPr>
          <w:rFonts w:hint="cs"/>
          <w:rtl/>
        </w:rPr>
        <w:t>(أ)</w:t>
      </w:r>
      <w:r>
        <w:rPr>
          <w:rtl/>
        </w:rPr>
        <w:tab/>
      </w:r>
      <w:r w:rsidR="00D7307C" w:rsidRPr="0055103E">
        <w:rPr>
          <w:rFonts w:hint="cs"/>
          <w:rtl/>
        </w:rPr>
        <w:t>توفير حماية فعالة وملائمة للمعارف التقليدية</w:t>
      </w:r>
      <w:r w:rsidR="00D7307C">
        <w:rPr>
          <w:rFonts w:hint="cs"/>
          <w:rtl/>
        </w:rPr>
        <w:t xml:space="preserve"> [والحفاظ على الابتكار وتعزيزه]</w:t>
      </w:r>
      <w:r w:rsidR="00D7307C" w:rsidRPr="0055103E">
        <w:rPr>
          <w:rFonts w:hint="cs"/>
          <w:rtl/>
        </w:rPr>
        <w:t>؛</w:t>
      </w:r>
    </w:p>
    <w:p w14:paraId="4974F299" w14:textId="34EEADFA" w:rsidR="00D7307C" w:rsidRPr="0055103E" w:rsidRDefault="00004045" w:rsidP="00004045">
      <w:pPr>
        <w:pStyle w:val="BodyText"/>
        <w:ind w:left="562"/>
      </w:pPr>
      <w:r>
        <w:rPr>
          <w:rFonts w:hint="cs"/>
          <w:rtl/>
        </w:rPr>
        <w:t>(ب)</w:t>
      </w:r>
      <w:r>
        <w:rPr>
          <w:rtl/>
        </w:rPr>
        <w:tab/>
      </w:r>
      <w:r w:rsidR="00D7307C" w:rsidRPr="0055103E">
        <w:rPr>
          <w:rFonts w:hint="cs"/>
          <w:rtl/>
        </w:rPr>
        <w:t>ومنع منح حقوق الملكية الفكرية عن خطأ لحماية المعارف التقليدية؛</w:t>
      </w:r>
    </w:p>
    <w:p w14:paraId="268BC0EF" w14:textId="6BB40ADE" w:rsidR="00D7307C" w:rsidRPr="0055103E" w:rsidRDefault="00004045" w:rsidP="00004045">
      <w:pPr>
        <w:pStyle w:val="BodyText"/>
        <w:ind w:left="562"/>
      </w:pPr>
      <w:r>
        <w:rPr>
          <w:rFonts w:hint="cs"/>
          <w:rtl/>
        </w:rPr>
        <w:t>(ج)</w:t>
      </w:r>
      <w:r>
        <w:rPr>
          <w:rtl/>
        </w:rPr>
        <w:tab/>
      </w:r>
      <w:r w:rsidR="00D7307C" w:rsidRPr="0055103E">
        <w:rPr>
          <w:rFonts w:hint="cs"/>
          <w:rtl/>
        </w:rPr>
        <w:t>[و</w:t>
      </w:r>
      <w:r w:rsidR="00D7307C" w:rsidRPr="0055103E">
        <w:rPr>
          <w:rtl/>
        </w:rPr>
        <w:t>الاعتراف بأصحاب المعارف التقليدي</w:t>
      </w:r>
      <w:r w:rsidR="00D7307C" w:rsidRPr="0055103E">
        <w:rPr>
          <w:rFonts w:hint="cs"/>
          <w:rtl/>
        </w:rPr>
        <w:t>ة.</w:t>
      </w:r>
      <w:r w:rsidR="00D7307C">
        <w:rPr>
          <w:rFonts w:hint="cs"/>
          <w:rtl/>
        </w:rPr>
        <w:t>]]</w:t>
      </w:r>
    </w:p>
    <w:p w14:paraId="43488063" w14:textId="77777777" w:rsidR="00FF1607" w:rsidRPr="0055103E" w:rsidRDefault="00FF1607" w:rsidP="00FF1607">
      <w:pPr>
        <w:pStyle w:val="BodyText"/>
        <w:rPr>
          <w:rtl/>
        </w:rPr>
      </w:pPr>
      <w:r w:rsidRPr="0055103E">
        <w:rPr>
          <w:rFonts w:hint="cs"/>
          <w:rtl/>
        </w:rPr>
        <w:t>[البديل 1</w:t>
      </w:r>
    </w:p>
    <w:p w14:paraId="782B79BA" w14:textId="6F722A52" w:rsidR="00FF1607" w:rsidRPr="0055103E" w:rsidRDefault="00FF1607" w:rsidP="007B6F11">
      <w:pPr>
        <w:pStyle w:val="BodyText"/>
        <w:rPr>
          <w:rtl/>
        </w:rPr>
      </w:pPr>
      <w:r w:rsidRPr="0055103E">
        <w:rPr>
          <w:rFonts w:hint="cs"/>
          <w:rtl/>
        </w:rPr>
        <w:t>يهدف هذا الصك إلى دعم الاستخدام المناسب و</w:t>
      </w:r>
      <w:r w:rsidR="00D7307C">
        <w:rPr>
          <w:rFonts w:hint="cs"/>
          <w:rtl/>
        </w:rPr>
        <w:t>[</w:t>
      </w:r>
      <w:r w:rsidRPr="0055103E">
        <w:rPr>
          <w:rFonts w:hint="cs"/>
          <w:rtl/>
        </w:rPr>
        <w:t>الحماية</w:t>
      </w:r>
      <w:r w:rsidR="00D7307C">
        <w:rPr>
          <w:rFonts w:hint="cs"/>
          <w:rtl/>
        </w:rPr>
        <w:t>/المعاملة]</w:t>
      </w:r>
      <w:r w:rsidRPr="0055103E">
        <w:rPr>
          <w:rFonts w:hint="cs"/>
          <w:rtl/>
        </w:rPr>
        <w:t xml:space="preserve"> الفعالة والمتوازنة والملائمة للمعارف التقليدية ضمن نظام الملكية الفكرية، وفقاً للقانون الوطني، ومع الاعتراف ب</w:t>
      </w:r>
      <w:r w:rsidR="00D7307C">
        <w:rPr>
          <w:rFonts w:hint="cs"/>
          <w:rtl/>
        </w:rPr>
        <w:t>[</w:t>
      </w:r>
      <w:r w:rsidRPr="0055103E">
        <w:rPr>
          <w:rFonts w:hint="cs"/>
          <w:rtl/>
        </w:rPr>
        <w:t>حقوق</w:t>
      </w:r>
      <w:r w:rsidR="00D7307C">
        <w:rPr>
          <w:rFonts w:hint="cs"/>
          <w:rtl/>
        </w:rPr>
        <w:t>/مصالح]</w:t>
      </w:r>
      <w:r w:rsidRPr="0055103E">
        <w:rPr>
          <w:rFonts w:hint="cs"/>
          <w:rtl/>
        </w:rPr>
        <w:t xml:space="preserve"> [[الشعوب] </w:t>
      </w:r>
      <w:r w:rsidR="004E6AAC" w:rsidRPr="0055103E">
        <w:rPr>
          <w:rFonts w:hint="cs"/>
          <w:rtl/>
        </w:rPr>
        <w:t>الأصلية</w:t>
      </w:r>
      <w:r w:rsidR="007B6F11">
        <w:rPr>
          <w:rFonts w:hint="cs"/>
          <w:rtl/>
        </w:rPr>
        <w:t>، [</w:t>
      </w:r>
      <w:r w:rsidR="007B6F11" w:rsidRPr="007B6F11">
        <w:rPr>
          <w:rtl/>
        </w:rPr>
        <w:t>على النحو المبي</w:t>
      </w:r>
      <w:r w:rsidR="007B6F11">
        <w:rPr>
          <w:rFonts w:hint="cs"/>
          <w:rtl/>
        </w:rPr>
        <w:t>ّ</w:t>
      </w:r>
      <w:r w:rsidR="007B6F11" w:rsidRPr="007B6F11">
        <w:rPr>
          <w:rtl/>
        </w:rPr>
        <w:t>ن في إعلان الأمم المتحدة بشأن حقوق الشعوب الأصلية</w:t>
      </w:r>
      <w:r w:rsidR="007B6F11">
        <w:rPr>
          <w:rFonts w:hint="cs"/>
          <w:rtl/>
        </w:rPr>
        <w:t>]،</w:t>
      </w:r>
      <w:r w:rsidR="004E6AAC" w:rsidRPr="0055103E">
        <w:rPr>
          <w:rFonts w:hint="cs"/>
          <w:rtl/>
        </w:rPr>
        <w:t xml:space="preserve"> </w:t>
      </w:r>
      <w:r w:rsidRPr="0055103E">
        <w:rPr>
          <w:rFonts w:hint="cs"/>
          <w:rtl/>
        </w:rPr>
        <w:t>والجماعات المحلية] [المستفيدين]</w:t>
      </w:r>
      <w:r w:rsidR="007B6F11" w:rsidRPr="007B6F11">
        <w:rPr>
          <w:rFonts w:hint="cs"/>
          <w:rtl/>
        </w:rPr>
        <w:t xml:space="preserve"> </w:t>
      </w:r>
      <w:r w:rsidR="007B6F11">
        <w:rPr>
          <w:rFonts w:hint="cs"/>
          <w:rtl/>
        </w:rPr>
        <w:t xml:space="preserve">في </w:t>
      </w:r>
      <w:r w:rsidR="007B6F11" w:rsidRPr="007B6F11">
        <w:rPr>
          <w:rFonts w:hint="cs"/>
          <w:rtl/>
        </w:rPr>
        <w:t xml:space="preserve">الحفاظ على ملكيتها الفكرية المرتبطة </w:t>
      </w:r>
      <w:r w:rsidR="007B6F11">
        <w:rPr>
          <w:rFonts w:hint="cs"/>
          <w:rtl/>
        </w:rPr>
        <w:t>ب</w:t>
      </w:r>
      <w:r w:rsidR="007B6F11" w:rsidRPr="007B6F11">
        <w:rPr>
          <w:rFonts w:hint="cs"/>
          <w:rtl/>
        </w:rPr>
        <w:t>معارفها التقليدية، والتحكم فيها وحمايتها وتنميتها</w:t>
      </w:r>
      <w:r w:rsidR="007B6F11">
        <w:rPr>
          <w:rFonts w:hint="cs"/>
          <w:rtl/>
        </w:rPr>
        <w:t>.</w:t>
      </w:r>
      <w:r w:rsidRPr="0055103E">
        <w:rPr>
          <w:rFonts w:hint="cs"/>
          <w:rtl/>
        </w:rPr>
        <w:t>]</w:t>
      </w:r>
    </w:p>
    <w:p w14:paraId="36E9BF6B" w14:textId="19E5818C" w:rsidR="00FF1607" w:rsidRPr="0055103E" w:rsidRDefault="00FF1607" w:rsidP="00FF1607">
      <w:pPr>
        <w:pStyle w:val="BodyText"/>
        <w:rPr>
          <w:rtl/>
        </w:rPr>
      </w:pPr>
      <w:r w:rsidRPr="0055103E">
        <w:rPr>
          <w:rFonts w:hint="cs"/>
          <w:rtl/>
        </w:rPr>
        <w:t xml:space="preserve">[البديل </w:t>
      </w:r>
      <w:r w:rsidR="00B84226">
        <w:rPr>
          <w:rFonts w:hint="cs"/>
          <w:rtl/>
        </w:rPr>
        <w:t>2</w:t>
      </w:r>
    </w:p>
    <w:p w14:paraId="4061469C" w14:textId="77777777" w:rsidR="00FF1607" w:rsidRPr="0055103E" w:rsidRDefault="00FF1607" w:rsidP="00FF1607">
      <w:pPr>
        <w:pStyle w:val="BodyText"/>
        <w:rPr>
          <w:rtl/>
        </w:rPr>
      </w:pPr>
      <w:r w:rsidRPr="0055103E">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14:paraId="6EDEA73C" w14:textId="77777777" w:rsidR="00FF1607" w:rsidRPr="0055103E" w:rsidRDefault="00FF1607" w:rsidP="00B85E65">
      <w:pPr>
        <w:pStyle w:val="BodyText"/>
        <w:ind w:left="562"/>
        <w:rPr>
          <w:rtl/>
        </w:rPr>
      </w:pPr>
      <w:r w:rsidRPr="0055103E">
        <w:rPr>
          <w:rFonts w:hint="cs"/>
          <w:rtl/>
        </w:rPr>
        <w:t>(أ)</w:t>
      </w:r>
      <w:r w:rsidRPr="0055103E">
        <w:rPr>
          <w:rtl/>
        </w:rPr>
        <w:tab/>
      </w:r>
      <w:r w:rsidRPr="0055103E">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14:paraId="6EC29D75" w14:textId="77777777" w:rsidR="00FF1607" w:rsidRPr="0055103E" w:rsidRDefault="00FF1607" w:rsidP="00B85E65">
      <w:pPr>
        <w:pStyle w:val="BodyText"/>
        <w:ind w:left="562"/>
        <w:rPr>
          <w:rtl/>
        </w:rPr>
      </w:pPr>
      <w:r w:rsidRPr="0055103E">
        <w:rPr>
          <w:rFonts w:hint="cs"/>
          <w:rtl/>
        </w:rPr>
        <w:t>(ب)</w:t>
      </w:r>
      <w:r w:rsidRPr="0055103E">
        <w:rPr>
          <w:rtl/>
        </w:rPr>
        <w:tab/>
      </w:r>
      <w:r w:rsidRPr="0055103E">
        <w:rPr>
          <w:rFonts w:hint="cs"/>
          <w:rtl/>
        </w:rPr>
        <w:t xml:space="preserve">والإقرار </w:t>
      </w:r>
      <w:r w:rsidRPr="0055103E">
        <w:rPr>
          <w:rtl/>
        </w:rPr>
        <w:t>بالقيمة التي يكتسيها ملك عام حيوي</w:t>
      </w:r>
      <w:r w:rsidRPr="0055103E">
        <w:rPr>
          <w:rFonts w:hint="cs"/>
          <w:rtl/>
        </w:rPr>
        <w:t xml:space="preserve"> و</w:t>
      </w:r>
      <w:r w:rsidRPr="0055103E">
        <w:rPr>
          <w:rtl/>
        </w:rPr>
        <w:t xml:space="preserve">مجموعة المعارف المتاحة </w:t>
      </w:r>
      <w:r w:rsidRPr="0055103E">
        <w:rPr>
          <w:rFonts w:hint="cs"/>
          <w:rtl/>
        </w:rPr>
        <w:t>ل</w:t>
      </w:r>
      <w:r w:rsidRPr="0055103E">
        <w:rPr>
          <w:rtl/>
        </w:rPr>
        <w:t xml:space="preserve">لاستخدام </w:t>
      </w:r>
      <w:r w:rsidRPr="0055103E">
        <w:rPr>
          <w:rFonts w:hint="cs"/>
          <w:rtl/>
        </w:rPr>
        <w:t xml:space="preserve">من قبل </w:t>
      </w:r>
      <w:r w:rsidRPr="0055103E">
        <w:rPr>
          <w:rtl/>
        </w:rPr>
        <w:t xml:space="preserve">الجميع، والتي تُعد ضرورية للإبداع والابتكار، </w:t>
      </w:r>
      <w:r w:rsidRPr="0055103E">
        <w:rPr>
          <w:rFonts w:hint="cs"/>
          <w:rtl/>
        </w:rPr>
        <w:t>وبضرورة</w:t>
      </w:r>
      <w:r w:rsidRPr="0055103E">
        <w:rPr>
          <w:rtl/>
        </w:rPr>
        <w:t xml:space="preserve"> حماية الملك العام والحفاظ عليه وتعزيزه</w:t>
      </w:r>
      <w:r w:rsidRPr="0055103E">
        <w:rPr>
          <w:rFonts w:hint="cs"/>
          <w:rtl/>
        </w:rPr>
        <w:t>؛</w:t>
      </w:r>
    </w:p>
    <w:p w14:paraId="3B1F8AAA" w14:textId="6530BEC2" w:rsidR="00FF1607" w:rsidRDefault="00FF1607" w:rsidP="00B85E65">
      <w:pPr>
        <w:pStyle w:val="BodyText"/>
        <w:ind w:left="562"/>
        <w:rPr>
          <w:rtl/>
        </w:rPr>
      </w:pPr>
      <w:r w:rsidRPr="0055103E">
        <w:rPr>
          <w:rFonts w:hint="cs"/>
          <w:rtl/>
        </w:rPr>
        <w:t>(ج)</w:t>
      </w:r>
      <w:r w:rsidRPr="0055103E">
        <w:rPr>
          <w:rtl/>
        </w:rPr>
        <w:tab/>
      </w:r>
      <w:r w:rsidRPr="0055103E">
        <w:rPr>
          <w:rFonts w:hint="cs"/>
          <w:rtl/>
        </w:rPr>
        <w:t>ومنع منح حقوق البراءات عن خطأ لحماية المعارف التقليدية غير السرية</w:t>
      </w:r>
      <w:r w:rsidR="00004045">
        <w:rPr>
          <w:rFonts w:hint="cs"/>
          <w:rtl/>
        </w:rPr>
        <w:t>؛</w:t>
      </w:r>
    </w:p>
    <w:p w14:paraId="658A8C37" w14:textId="5F653589" w:rsidR="00004045" w:rsidRPr="0055103E" w:rsidRDefault="00004045" w:rsidP="00B85E65">
      <w:pPr>
        <w:pStyle w:val="BodyText"/>
        <w:ind w:left="562"/>
        <w:rPr>
          <w:rtl/>
        </w:rPr>
      </w:pPr>
      <w:r>
        <w:rPr>
          <w:rFonts w:hint="cs"/>
          <w:rtl/>
        </w:rPr>
        <w:t>(د)</w:t>
      </w:r>
      <w:r>
        <w:rPr>
          <w:rtl/>
        </w:rPr>
        <w:tab/>
      </w:r>
      <w:r w:rsidR="002128BC">
        <w:rPr>
          <w:rFonts w:hint="cs"/>
          <w:rtl/>
        </w:rPr>
        <w:t>و</w:t>
      </w:r>
      <w:r w:rsidRPr="00004045">
        <w:rPr>
          <w:rtl/>
        </w:rPr>
        <w:t>تشجيع تجميع أمثلة وتجارب ملموسة ومتنوعة عن معاملة المعارف التقليدية في جميع أنحاء العالم لمساعدة الدول الأعضاء على اختيار نهج مناسب استناداً إلى ظروفها الخاصة وقوانينها والتزاماتها الدولية.]]</w:t>
      </w:r>
    </w:p>
    <w:p w14:paraId="44176AA8" w14:textId="77777777" w:rsidR="00FF1607" w:rsidRPr="0055103E" w:rsidRDefault="00FF1607" w:rsidP="00FF1607">
      <w:pPr>
        <w:pStyle w:val="BodyText"/>
        <w:rPr>
          <w:lang w:bidi="ar-EG"/>
        </w:rPr>
      </w:pPr>
      <w:r w:rsidRPr="0055103E">
        <w:rPr>
          <w:lang w:bidi="ar-EG"/>
        </w:rPr>
        <w:br w:type="page"/>
      </w:r>
    </w:p>
    <w:p w14:paraId="51639322" w14:textId="77777777" w:rsidR="00FF1607" w:rsidRPr="0055103E" w:rsidRDefault="00FF1607" w:rsidP="00B85E65">
      <w:pPr>
        <w:pStyle w:val="BodyText"/>
        <w:jc w:val="center"/>
        <w:rPr>
          <w:sz w:val="24"/>
          <w:szCs w:val="24"/>
          <w:rtl/>
        </w:rPr>
      </w:pP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3</w:t>
      </w:r>
    </w:p>
    <w:p w14:paraId="741072F7" w14:textId="77777777" w:rsidR="00FF1607" w:rsidRPr="0055103E" w:rsidRDefault="00FF1607" w:rsidP="00B85E65">
      <w:pPr>
        <w:pStyle w:val="BodyText"/>
        <w:jc w:val="center"/>
        <w:rPr>
          <w:sz w:val="24"/>
          <w:szCs w:val="24"/>
          <w:rtl/>
        </w:rPr>
      </w:pPr>
      <w:r w:rsidRPr="0055103E">
        <w:rPr>
          <w:rFonts w:hint="cs"/>
          <w:sz w:val="24"/>
          <w:szCs w:val="24"/>
          <w:rtl/>
        </w:rPr>
        <w:t>[معايير الحماية/معايير الأهلية]</w:t>
      </w:r>
    </w:p>
    <w:p w14:paraId="361751FC" w14:textId="3EA31942" w:rsidR="00E23B70" w:rsidRPr="0055103E" w:rsidRDefault="00E23B70" w:rsidP="00E23B70">
      <w:pPr>
        <w:pStyle w:val="BodyText"/>
        <w:rPr>
          <w:rtl/>
        </w:rPr>
      </w:pPr>
      <w:r w:rsidRPr="0055103E">
        <w:rPr>
          <w:rFonts w:hint="cs"/>
          <w:rtl/>
        </w:rPr>
        <w:t>بديل الميس</w:t>
      </w:r>
      <w:r w:rsidR="002A064C">
        <w:rPr>
          <w:rFonts w:hint="cs"/>
          <w:rtl/>
        </w:rPr>
        <w:t>ّ</w:t>
      </w:r>
      <w:r w:rsidRPr="0055103E">
        <w:rPr>
          <w:rFonts w:hint="cs"/>
          <w:rtl/>
        </w:rPr>
        <w:t>رين</w:t>
      </w:r>
      <w:r w:rsidR="007D077B">
        <w:rPr>
          <w:rFonts w:hint="cs"/>
          <w:rtl/>
        </w:rPr>
        <w:t xml:space="preserve"> الأصلي</w:t>
      </w:r>
    </w:p>
    <w:p w14:paraId="37B10BE3" w14:textId="77777777" w:rsidR="00E23B70" w:rsidRPr="0055103E" w:rsidRDefault="00E23B70" w:rsidP="00FF1607">
      <w:pPr>
        <w:pStyle w:val="BodyText"/>
        <w:rPr>
          <w:rtl/>
        </w:rPr>
      </w:pPr>
      <w:r w:rsidRPr="0055103E">
        <w:rPr>
          <w:rFonts w:hint="cs"/>
          <w:rtl/>
        </w:rPr>
        <w:t>1.3</w:t>
      </w:r>
      <w:r w:rsidRPr="0055103E">
        <w:rPr>
          <w:rFonts w:hint="cs"/>
          <w:rtl/>
        </w:rPr>
        <w:tab/>
        <w:t>تشمل الحماية بموجب هذا الصك المعارف التقليدية، التي:</w:t>
      </w:r>
    </w:p>
    <w:p w14:paraId="1E21C70D" w14:textId="2EC48FA1" w:rsidR="00E23B70" w:rsidRPr="0055103E" w:rsidRDefault="007D077B" w:rsidP="007D077B">
      <w:pPr>
        <w:pStyle w:val="BodyText"/>
        <w:ind w:left="562"/>
        <w:rPr>
          <w:rtl/>
        </w:rPr>
      </w:pPr>
      <w:r>
        <w:rPr>
          <w:rFonts w:hint="cs"/>
          <w:rtl/>
        </w:rPr>
        <w:t>(أ)</w:t>
      </w:r>
      <w:r>
        <w:rPr>
          <w:rtl/>
        </w:rPr>
        <w:tab/>
      </w:r>
      <w:r w:rsidR="00E23B70" w:rsidRPr="0055103E">
        <w:rPr>
          <w:rFonts w:hint="cs"/>
          <w:rtl/>
        </w:rPr>
        <w:t xml:space="preserve">تبدعها أو تستنبطها أو تتلقاها [الشعوب] </w:t>
      </w:r>
      <w:r w:rsidR="004B2115" w:rsidRPr="0055103E">
        <w:rPr>
          <w:rFonts w:hint="cs"/>
          <w:rtl/>
        </w:rPr>
        <w:t xml:space="preserve">الأصلية </w:t>
      </w:r>
      <w:r w:rsidR="00E23B70" w:rsidRPr="0055103E">
        <w:rPr>
          <w:rFonts w:hint="cs"/>
          <w:rtl/>
        </w:rPr>
        <w:t>والجماعات والمحلية</w:t>
      </w:r>
      <w:r w:rsidRPr="007D077B">
        <w:rPr>
          <w:rFonts w:hint="cs"/>
          <w:rtl/>
        </w:rPr>
        <w:t xml:space="preserve"> </w:t>
      </w:r>
      <w:r w:rsidRPr="0055103E">
        <w:rPr>
          <w:rFonts w:hint="cs"/>
          <w:rtl/>
        </w:rPr>
        <w:t>أو</w:t>
      </w:r>
      <w:r w:rsidR="009510A7">
        <w:rPr>
          <w:rFonts w:hint="cs"/>
          <w:rtl/>
        </w:rPr>
        <w:t xml:space="preserve"> </w:t>
      </w:r>
      <w:r>
        <w:rPr>
          <w:rFonts w:hint="cs"/>
          <w:rtl/>
        </w:rPr>
        <w:t>يُ</w:t>
      </w:r>
      <w:r w:rsidRPr="0055103E">
        <w:rPr>
          <w:rFonts w:hint="cs"/>
          <w:rtl/>
        </w:rPr>
        <w:t xml:space="preserve">كشف </w:t>
      </w:r>
      <w:r w:rsidR="009510A7">
        <w:rPr>
          <w:rFonts w:hint="cs"/>
          <w:rtl/>
        </w:rPr>
        <w:t>لها</w:t>
      </w:r>
      <w:r w:rsidR="009510A7" w:rsidRPr="0055103E">
        <w:rPr>
          <w:rFonts w:hint="cs"/>
          <w:rtl/>
        </w:rPr>
        <w:t xml:space="preserve"> </w:t>
      </w:r>
      <w:r w:rsidRPr="0055103E">
        <w:rPr>
          <w:rFonts w:hint="cs"/>
          <w:rtl/>
        </w:rPr>
        <w:t>عنها</w:t>
      </w:r>
      <w:r w:rsidR="00E23B70" w:rsidRPr="0055103E">
        <w:rPr>
          <w:rFonts w:hint="cs"/>
          <w:rtl/>
        </w:rPr>
        <w:t xml:space="preserve">، وتطورها وتمتلكها وتستخدمها وتحافظ عليها في سياق جماعي [وفقاً لقوانينها </w:t>
      </w:r>
      <w:r w:rsidR="00414D57" w:rsidRPr="0055103E">
        <w:rPr>
          <w:rFonts w:hint="cs"/>
          <w:rtl/>
        </w:rPr>
        <w:t>العرفية</w:t>
      </w:r>
      <w:r w:rsidR="00E23B70" w:rsidRPr="0055103E">
        <w:rPr>
          <w:rFonts w:hint="cs"/>
          <w:rtl/>
        </w:rPr>
        <w:t>]؛</w:t>
      </w:r>
    </w:p>
    <w:p w14:paraId="10DE116C" w14:textId="50DD8A79" w:rsidR="00E23B70" w:rsidRPr="0055103E" w:rsidRDefault="007D077B" w:rsidP="007D077B">
      <w:pPr>
        <w:pStyle w:val="BodyText"/>
        <w:ind w:left="562"/>
        <w:rPr>
          <w:rtl/>
        </w:rPr>
      </w:pPr>
      <w:r>
        <w:rPr>
          <w:rFonts w:hint="cs"/>
          <w:rtl/>
        </w:rPr>
        <w:t>(ب)</w:t>
      </w:r>
      <w:r>
        <w:rPr>
          <w:rtl/>
        </w:rPr>
        <w:tab/>
      </w:r>
      <w:r w:rsidR="00E23B70" w:rsidRPr="0055103E">
        <w:rPr>
          <w:rFonts w:hint="cs"/>
          <w:rtl/>
        </w:rPr>
        <w:t xml:space="preserve">وترتبط بالهوية الثقافية </w:t>
      </w:r>
      <w:r w:rsidR="00E23B70" w:rsidRPr="0055103E">
        <w:rPr>
          <w:rFonts w:hint="cs"/>
          <w:rtl/>
          <w:lang w:bidi="ar-EG"/>
        </w:rPr>
        <w:t>والاجتماعية</w:t>
      </w:r>
      <w:r w:rsidR="00E23B70" w:rsidRPr="0055103E">
        <w:rPr>
          <w:rFonts w:hint="cs"/>
          <w:rtl/>
        </w:rPr>
        <w:t xml:space="preserve"> والتراث التقليدي </w:t>
      </w:r>
      <w:r>
        <w:rPr>
          <w:rFonts w:hint="cs"/>
          <w:rtl/>
        </w:rPr>
        <w:t>[</w:t>
      </w:r>
      <w:r w:rsidR="00E23B70" w:rsidRPr="0055103E">
        <w:rPr>
          <w:rFonts w:hint="cs"/>
          <w:rtl/>
        </w:rPr>
        <w:t>للشعوب</w:t>
      </w:r>
      <w:r>
        <w:rPr>
          <w:rFonts w:hint="cs"/>
          <w:rtl/>
        </w:rPr>
        <w:t>]</w:t>
      </w:r>
      <w:r w:rsidR="00E23B70" w:rsidRPr="0055103E">
        <w:rPr>
          <w:rFonts w:hint="cs"/>
          <w:rtl/>
        </w:rPr>
        <w:t xml:space="preserve"> الأصلية والجماعات المحلية، و</w:t>
      </w:r>
      <w:r w:rsidR="002E423D" w:rsidRPr="0055103E">
        <w:rPr>
          <w:rFonts w:hint="cs"/>
          <w:rtl/>
        </w:rPr>
        <w:t xml:space="preserve">/أو </w:t>
      </w:r>
      <w:r w:rsidR="00E23B70" w:rsidRPr="0055103E">
        <w:rPr>
          <w:rFonts w:hint="cs"/>
          <w:rtl/>
        </w:rPr>
        <w:t>تُعد جزءاً لا يتجزأ من تلك الهوية وذلك التراث؛</w:t>
      </w:r>
    </w:p>
    <w:p w14:paraId="324F0B97" w14:textId="71A15114" w:rsidR="00E23B70" w:rsidRPr="0055103E" w:rsidRDefault="007D077B" w:rsidP="007D077B">
      <w:pPr>
        <w:pStyle w:val="BodyText"/>
        <w:ind w:left="562"/>
        <w:rPr>
          <w:rtl/>
        </w:rPr>
      </w:pPr>
      <w:r>
        <w:rPr>
          <w:rFonts w:hint="cs"/>
          <w:rtl/>
        </w:rPr>
        <w:t>(ج)</w:t>
      </w:r>
      <w:r>
        <w:rPr>
          <w:rtl/>
        </w:rPr>
        <w:tab/>
      </w:r>
      <w:r w:rsidR="00E23B70" w:rsidRPr="0055103E">
        <w:rPr>
          <w:rFonts w:hint="cs"/>
          <w:rtl/>
        </w:rPr>
        <w:t xml:space="preserve">وتتوارث </w:t>
      </w:r>
      <w:r w:rsidR="00272E0F" w:rsidRPr="0055103E">
        <w:rPr>
          <w:rFonts w:hint="cs"/>
          <w:rtl/>
        </w:rPr>
        <w:t xml:space="preserve">خلال </w:t>
      </w:r>
      <w:r w:rsidR="00E23B70" w:rsidRPr="0055103E">
        <w:rPr>
          <w:rFonts w:hint="cs"/>
          <w:rtl/>
        </w:rPr>
        <w:t xml:space="preserve">جيل أو </w:t>
      </w:r>
      <w:r w:rsidR="00E23B70" w:rsidRPr="0055103E">
        <w:rPr>
          <w:rFonts w:hint="cs"/>
          <w:rtl/>
          <w:lang w:bidi="ar-EG"/>
        </w:rPr>
        <w:t>من</w:t>
      </w:r>
      <w:r w:rsidR="00E23B70" w:rsidRPr="0055103E">
        <w:rPr>
          <w:rFonts w:hint="cs"/>
          <w:rtl/>
        </w:rPr>
        <w:t xml:space="preserve"> جيل إلى آخر، سواء بصورة متتالية أم لا.</w:t>
      </w:r>
    </w:p>
    <w:p w14:paraId="1D7C71E8" w14:textId="77777777" w:rsidR="00272E0F" w:rsidRPr="0055103E" w:rsidRDefault="007E167C" w:rsidP="002E423D">
      <w:pPr>
        <w:pStyle w:val="BodyText"/>
        <w:rPr>
          <w:rtl/>
        </w:rPr>
      </w:pPr>
      <w:r w:rsidRPr="0055103E">
        <w:rPr>
          <w:rFonts w:hint="cs"/>
          <w:rtl/>
        </w:rPr>
        <w:t>[</w:t>
      </w:r>
      <w:r w:rsidR="00E23B70" w:rsidRPr="0055103E">
        <w:rPr>
          <w:rFonts w:hint="cs"/>
          <w:rtl/>
        </w:rPr>
        <w:t>2.3</w:t>
      </w:r>
      <w:r w:rsidR="00E23B70" w:rsidRPr="0055103E">
        <w:rPr>
          <w:rFonts w:hint="cs"/>
          <w:rtl/>
        </w:rPr>
        <w:tab/>
      </w:r>
      <w:r w:rsidR="00272E0F" w:rsidRPr="0055103E">
        <w:rPr>
          <w:rtl/>
        </w:rPr>
        <w:t xml:space="preserve">يجوز للدول الأعضاء/الأطراف المتعاقدة، بموجب قانونها الوطني، </w:t>
      </w:r>
      <w:r w:rsidR="00272E0F" w:rsidRPr="0055103E">
        <w:rPr>
          <w:rFonts w:hint="cs"/>
          <w:rtl/>
        </w:rPr>
        <w:t xml:space="preserve">أن تحدد </w:t>
      </w:r>
      <w:r w:rsidR="00272E0F" w:rsidRPr="0055103E">
        <w:rPr>
          <w:rtl/>
        </w:rPr>
        <w:t>معايير إضافية لحماية المعارف التقليدية</w:t>
      </w:r>
      <w:r w:rsidR="00DA4A12" w:rsidRPr="0055103E">
        <w:rPr>
          <w:rFonts w:hint="cs"/>
          <w:rtl/>
        </w:rPr>
        <w:t>.]</w:t>
      </w:r>
    </w:p>
    <w:p w14:paraId="11DB08C6" w14:textId="47227483" w:rsidR="007D077B" w:rsidRDefault="007D077B" w:rsidP="00FF1607">
      <w:pPr>
        <w:pStyle w:val="BodyText"/>
        <w:rPr>
          <w:rtl/>
        </w:rPr>
      </w:pPr>
      <w:r>
        <w:rPr>
          <w:rFonts w:hint="cs"/>
          <w:rtl/>
        </w:rPr>
        <w:t xml:space="preserve">[البديل </w:t>
      </w:r>
      <w:r>
        <w:t>X</w:t>
      </w:r>
    </w:p>
    <w:p w14:paraId="2492AD4A" w14:textId="77777777" w:rsidR="007D077B" w:rsidRPr="0055103E" w:rsidRDefault="007D077B" w:rsidP="007D077B">
      <w:pPr>
        <w:pStyle w:val="BodyText"/>
        <w:rPr>
          <w:rtl/>
        </w:rPr>
      </w:pPr>
      <w:r w:rsidRPr="0055103E">
        <w:rPr>
          <w:rFonts w:hint="cs"/>
          <w:rtl/>
        </w:rPr>
        <w:t>1.3</w:t>
      </w:r>
      <w:r w:rsidRPr="0055103E">
        <w:rPr>
          <w:rFonts w:hint="cs"/>
          <w:rtl/>
        </w:rPr>
        <w:tab/>
        <w:t>تشمل الحماية بموجب هذا الصك المعارف التقليدية، التي:</w:t>
      </w:r>
    </w:p>
    <w:p w14:paraId="776416FC" w14:textId="1772F74A" w:rsidR="00FF1607" w:rsidRPr="0055103E" w:rsidRDefault="00FF1607" w:rsidP="004E6AAC">
      <w:pPr>
        <w:pStyle w:val="BodyText"/>
        <w:ind w:left="562"/>
        <w:rPr>
          <w:rtl/>
        </w:rPr>
      </w:pPr>
      <w:r w:rsidRPr="0055103E">
        <w:rPr>
          <w:rFonts w:hint="cs"/>
          <w:rtl/>
          <w:lang w:bidi="ar-EG"/>
        </w:rPr>
        <w:t>(أ)</w:t>
      </w:r>
      <w:r w:rsidRPr="0055103E">
        <w:rPr>
          <w:rtl/>
          <w:lang w:bidi="ar-EG"/>
        </w:rPr>
        <w:tab/>
      </w:r>
      <w:r w:rsidRPr="0055103E">
        <w:rPr>
          <w:rFonts w:hint="cs"/>
          <w:rtl/>
        </w:rPr>
        <w:t xml:space="preserve">تبدعها </w:t>
      </w:r>
      <w:r w:rsidR="009510A7" w:rsidRPr="0055103E">
        <w:rPr>
          <w:rFonts w:hint="cs"/>
          <w:rtl/>
        </w:rPr>
        <w:t xml:space="preserve">أو تستنبطها أو تتلقاها </w:t>
      </w:r>
      <w:r w:rsidRPr="0055103E">
        <w:rPr>
          <w:rFonts w:hint="cs"/>
          <w:rtl/>
        </w:rPr>
        <w:t xml:space="preserve">[الشعوب] </w:t>
      </w:r>
      <w:r w:rsidR="004E6AAC" w:rsidRPr="0055103E">
        <w:rPr>
          <w:rFonts w:hint="cs"/>
          <w:rtl/>
        </w:rPr>
        <w:t xml:space="preserve">الأصلية </w:t>
      </w:r>
      <w:r w:rsidRPr="0055103E">
        <w:rPr>
          <w:rFonts w:hint="cs"/>
          <w:rtl/>
        </w:rPr>
        <w:t>والجماعات والمحلية أو</w:t>
      </w:r>
      <w:r w:rsidR="009510A7">
        <w:rPr>
          <w:rFonts w:hint="cs"/>
          <w:rtl/>
        </w:rPr>
        <w:t xml:space="preserve"> يُ</w:t>
      </w:r>
      <w:r w:rsidRPr="0055103E">
        <w:rPr>
          <w:rFonts w:hint="cs"/>
          <w:rtl/>
        </w:rPr>
        <w:t xml:space="preserve">كشف </w:t>
      </w:r>
      <w:r w:rsidR="009510A7">
        <w:rPr>
          <w:rFonts w:hint="cs"/>
          <w:rtl/>
        </w:rPr>
        <w:t>لها</w:t>
      </w:r>
      <w:r w:rsidR="009510A7" w:rsidRPr="0055103E">
        <w:rPr>
          <w:rFonts w:hint="cs"/>
          <w:rtl/>
        </w:rPr>
        <w:t xml:space="preserve"> </w:t>
      </w:r>
      <w:r w:rsidRPr="0055103E">
        <w:rPr>
          <w:rFonts w:hint="cs"/>
          <w:rtl/>
        </w:rPr>
        <w:t xml:space="preserve">عنها، وتطورها وتمتلكها وتستخدمها وتحافظ عليها </w:t>
      </w:r>
      <w:r w:rsidR="009510A7">
        <w:rPr>
          <w:rFonts w:hint="cs"/>
          <w:rtl/>
        </w:rPr>
        <w:t>[</w:t>
      </w:r>
      <w:r w:rsidRPr="0055103E">
        <w:rPr>
          <w:rFonts w:hint="cs"/>
          <w:rtl/>
        </w:rPr>
        <w:t>في سياق جماعي</w:t>
      </w:r>
      <w:r w:rsidR="009510A7">
        <w:rPr>
          <w:rFonts w:hint="cs"/>
          <w:rtl/>
        </w:rPr>
        <w:t>]</w:t>
      </w:r>
      <w:r w:rsidRPr="0055103E">
        <w:rPr>
          <w:rFonts w:hint="cs"/>
          <w:rtl/>
        </w:rPr>
        <w:t xml:space="preserve"> [وفقاً لقوانينها العرفية]؛</w:t>
      </w:r>
    </w:p>
    <w:p w14:paraId="55D2C8A4" w14:textId="26A2CE90" w:rsidR="00FF1607" w:rsidRPr="0055103E" w:rsidRDefault="00FF1607" w:rsidP="00B85E65">
      <w:pPr>
        <w:pStyle w:val="BodyText"/>
        <w:ind w:left="562"/>
        <w:rPr>
          <w:rtl/>
        </w:rPr>
      </w:pPr>
      <w:r w:rsidRPr="0055103E">
        <w:rPr>
          <w:rFonts w:hint="cs"/>
          <w:rtl/>
        </w:rPr>
        <w:t>(ب)</w:t>
      </w:r>
      <w:r w:rsidRPr="0055103E">
        <w:rPr>
          <w:rtl/>
        </w:rPr>
        <w:tab/>
      </w:r>
      <w:r w:rsidRPr="0055103E">
        <w:rPr>
          <w:rFonts w:hint="cs"/>
          <w:rtl/>
        </w:rPr>
        <w:t xml:space="preserve">وترتبط بالهوية الثقافية </w:t>
      </w:r>
      <w:r w:rsidRPr="0055103E">
        <w:rPr>
          <w:rFonts w:hint="cs"/>
          <w:rtl/>
          <w:lang w:bidi="ar-EG"/>
        </w:rPr>
        <w:t>والاجتماعية</w:t>
      </w:r>
      <w:r w:rsidRPr="0055103E">
        <w:rPr>
          <w:rFonts w:hint="cs"/>
          <w:rtl/>
        </w:rPr>
        <w:t xml:space="preserve"> والتراث التقليدي </w:t>
      </w:r>
      <w:r w:rsidR="009510A7">
        <w:rPr>
          <w:rFonts w:hint="cs"/>
          <w:rtl/>
        </w:rPr>
        <w:t>[</w:t>
      </w:r>
      <w:r w:rsidRPr="0055103E">
        <w:rPr>
          <w:rFonts w:hint="cs"/>
          <w:rtl/>
        </w:rPr>
        <w:t>للشعوب</w:t>
      </w:r>
      <w:r w:rsidR="009510A7">
        <w:rPr>
          <w:rFonts w:hint="cs"/>
          <w:rtl/>
        </w:rPr>
        <w:t>]</w:t>
      </w:r>
      <w:r w:rsidRPr="0055103E">
        <w:rPr>
          <w:rFonts w:hint="cs"/>
          <w:rtl/>
        </w:rPr>
        <w:t xml:space="preserve"> الأصلية والجماعات المحلية [</w:t>
      </w:r>
      <w:r w:rsidR="009510A7">
        <w:rPr>
          <w:rFonts w:hint="cs"/>
          <w:rtl/>
        </w:rPr>
        <w:t>و</w:t>
      </w:r>
      <w:r w:rsidRPr="0055103E">
        <w:rPr>
          <w:rFonts w:hint="cs"/>
          <w:rtl/>
        </w:rPr>
        <w:t xml:space="preserve">غيرهم من المستفيدين]، </w:t>
      </w:r>
      <w:r w:rsidR="009510A7" w:rsidRPr="0055103E">
        <w:rPr>
          <w:rFonts w:hint="cs"/>
          <w:rtl/>
        </w:rPr>
        <w:t xml:space="preserve">و/أو </w:t>
      </w:r>
      <w:r w:rsidRPr="0055103E">
        <w:rPr>
          <w:rFonts w:hint="cs"/>
          <w:rtl/>
        </w:rPr>
        <w:t>تُعد جزءاً لا يتجزأ من تلك الهوية وذلك التراث؛</w:t>
      </w:r>
    </w:p>
    <w:p w14:paraId="1268289A" w14:textId="13A1BF68" w:rsidR="00FF1607" w:rsidRPr="0055103E" w:rsidRDefault="00FF1607" w:rsidP="00B85E65">
      <w:pPr>
        <w:pStyle w:val="BodyText"/>
        <w:ind w:left="562"/>
        <w:rPr>
          <w:rtl/>
        </w:rPr>
      </w:pPr>
      <w:r w:rsidRPr="0055103E">
        <w:rPr>
          <w:rFonts w:hint="cs"/>
          <w:rtl/>
        </w:rPr>
        <w:t>(ج)</w:t>
      </w:r>
      <w:r w:rsidRPr="0055103E">
        <w:rPr>
          <w:rtl/>
        </w:rPr>
        <w:tab/>
      </w:r>
      <w:r w:rsidRPr="0055103E">
        <w:rPr>
          <w:rFonts w:hint="cs"/>
          <w:rtl/>
        </w:rPr>
        <w:t xml:space="preserve">وتتوارث </w:t>
      </w:r>
      <w:r w:rsidR="009510A7" w:rsidRPr="0055103E">
        <w:rPr>
          <w:rFonts w:hint="cs"/>
          <w:rtl/>
        </w:rPr>
        <w:t xml:space="preserve">خلال جيل </w:t>
      </w:r>
      <w:r w:rsidRPr="0055103E">
        <w:rPr>
          <w:rFonts w:hint="cs"/>
          <w:rtl/>
        </w:rPr>
        <w:t xml:space="preserve">أو </w:t>
      </w:r>
      <w:r w:rsidRPr="0055103E">
        <w:rPr>
          <w:rFonts w:hint="cs"/>
          <w:rtl/>
          <w:lang w:bidi="ar-EG"/>
        </w:rPr>
        <w:t>من</w:t>
      </w:r>
      <w:r w:rsidRPr="0055103E">
        <w:rPr>
          <w:rFonts w:hint="cs"/>
          <w:rtl/>
        </w:rPr>
        <w:t xml:space="preserve"> جيل إل</w:t>
      </w:r>
      <w:r w:rsidR="00E23B70" w:rsidRPr="0055103E">
        <w:rPr>
          <w:rFonts w:hint="cs"/>
          <w:rtl/>
        </w:rPr>
        <w:t>ى آخر، سواء بصورة متتالية أم لا.</w:t>
      </w:r>
    </w:p>
    <w:p w14:paraId="40EA5A70" w14:textId="172767F5" w:rsidR="00FF1607" w:rsidRPr="0055103E" w:rsidRDefault="009510A7" w:rsidP="009510A7">
      <w:pPr>
        <w:pStyle w:val="BodyText"/>
        <w:rPr>
          <w:rtl/>
        </w:rPr>
      </w:pPr>
      <w:r>
        <w:rPr>
          <w:rFonts w:hint="cs"/>
          <w:rtl/>
        </w:rPr>
        <w:t>[</w:t>
      </w:r>
      <w:r w:rsidR="00FF1607" w:rsidRPr="0055103E">
        <w:rPr>
          <w:rFonts w:hint="cs"/>
          <w:rtl/>
        </w:rPr>
        <w:t>2.3</w:t>
      </w:r>
      <w:r w:rsidR="00FF1607" w:rsidRPr="0055103E">
        <w:rPr>
          <w:rtl/>
        </w:rPr>
        <w:tab/>
      </w:r>
      <w:r w:rsidR="00FF1607" w:rsidRPr="0055103E">
        <w:rPr>
          <w:rFonts w:hint="cs"/>
          <w:rtl/>
        </w:rPr>
        <w:t xml:space="preserve">يجوز </w:t>
      </w:r>
      <w:r>
        <w:rPr>
          <w:rFonts w:hint="cs"/>
          <w:rtl/>
        </w:rPr>
        <w:t>[</w:t>
      </w:r>
      <w:r w:rsidR="00FF1607" w:rsidRPr="0055103E">
        <w:rPr>
          <w:rFonts w:hint="cs"/>
          <w:rtl/>
        </w:rPr>
        <w:t>للدول الأعضاء/الأطراف المتعاقدة</w:t>
      </w:r>
      <w:r>
        <w:rPr>
          <w:rFonts w:hint="cs"/>
          <w:rtl/>
        </w:rPr>
        <w:t>]</w:t>
      </w:r>
      <w:r w:rsidR="00FF1607" w:rsidRPr="0055103E">
        <w:rPr>
          <w:rFonts w:hint="cs"/>
          <w:rtl/>
        </w:rPr>
        <w:t xml:space="preserve">، بموجب قانونها الوطني، </w:t>
      </w:r>
      <w:r w:rsidRPr="009510A7">
        <w:rPr>
          <w:rFonts w:hint="cs"/>
          <w:rtl/>
        </w:rPr>
        <w:t xml:space="preserve">أن تحدد </w:t>
      </w:r>
      <w:r w:rsidRPr="009510A7">
        <w:rPr>
          <w:rtl/>
        </w:rPr>
        <w:t>معايير إضافية لحماية المعارف التقليدية</w:t>
      </w:r>
      <w:r w:rsidR="00FF1607" w:rsidRPr="0055103E">
        <w:rPr>
          <w:rFonts w:hint="cs"/>
          <w:rtl/>
        </w:rPr>
        <w:t>.]</w:t>
      </w:r>
      <w:r w:rsidR="009962EE">
        <w:rPr>
          <w:rFonts w:hint="cs"/>
          <w:rtl/>
        </w:rPr>
        <w:t>]</w:t>
      </w:r>
    </w:p>
    <w:p w14:paraId="799C40E4" w14:textId="6FD240F7" w:rsidR="00FF1607" w:rsidRPr="0055103E" w:rsidRDefault="00FF1607" w:rsidP="00FF1607">
      <w:pPr>
        <w:pStyle w:val="BodyText"/>
        <w:rPr>
          <w:rtl/>
        </w:rPr>
      </w:pPr>
      <w:r w:rsidRPr="0055103E">
        <w:rPr>
          <w:rFonts w:hint="cs"/>
          <w:rtl/>
        </w:rPr>
        <w:t xml:space="preserve">[البديل </w:t>
      </w:r>
      <w:r w:rsidR="009962EE">
        <w:rPr>
          <w:rFonts w:hint="cs"/>
          <w:rtl/>
        </w:rPr>
        <w:t>1</w:t>
      </w:r>
    </w:p>
    <w:p w14:paraId="7A727298" w14:textId="77777777" w:rsidR="00FF1607" w:rsidRPr="0055103E" w:rsidRDefault="00FF1607" w:rsidP="00FF1607">
      <w:pPr>
        <w:pStyle w:val="BodyText"/>
        <w:rPr>
          <w:lang w:bidi="ar-EG"/>
        </w:rPr>
      </w:pPr>
      <w:r w:rsidRPr="0055103E">
        <w:rPr>
          <w:rFonts w:hint="cs"/>
          <w:rtl/>
        </w:rPr>
        <w:t>ينبغي أن تشمل الحماية بموجب هذا الصك المعارف التقليدية التي:</w:t>
      </w:r>
    </w:p>
    <w:p w14:paraId="13A33685" w14:textId="00211810" w:rsidR="00FF1607" w:rsidRPr="0055103E" w:rsidRDefault="00FF1607" w:rsidP="00406E74">
      <w:pPr>
        <w:pStyle w:val="BodyText"/>
        <w:ind w:left="562"/>
        <w:rPr>
          <w:rtl/>
        </w:rPr>
      </w:pPr>
      <w:r w:rsidRPr="0055103E">
        <w:rPr>
          <w:rFonts w:hint="cs"/>
          <w:rtl/>
          <w:lang w:bidi="ar-EG"/>
        </w:rPr>
        <w:t>(أ)</w:t>
      </w:r>
      <w:r w:rsidRPr="0055103E">
        <w:rPr>
          <w:rtl/>
          <w:lang w:bidi="ar-EG"/>
        </w:rPr>
        <w:tab/>
      </w:r>
      <w:r w:rsidRPr="0055103E">
        <w:rPr>
          <w:rFonts w:hint="cs"/>
          <w:rtl/>
        </w:rPr>
        <w:t xml:space="preserve">تبدعها [الشعوب] </w:t>
      </w:r>
      <w:r w:rsidR="004E6AAC" w:rsidRPr="0055103E">
        <w:rPr>
          <w:rFonts w:hint="cs"/>
          <w:rtl/>
        </w:rPr>
        <w:t>الأصلية</w:t>
      </w:r>
      <w:r w:rsidR="00406E74">
        <w:rPr>
          <w:rFonts w:hint="cs"/>
          <w:rtl/>
        </w:rPr>
        <w:t xml:space="preserve">، [على </w:t>
      </w:r>
      <w:r w:rsidR="00406E74" w:rsidRPr="00406E74">
        <w:rPr>
          <w:rtl/>
        </w:rPr>
        <w:t>النحو المبي</w:t>
      </w:r>
      <w:r w:rsidR="00406E74" w:rsidRPr="00406E74">
        <w:rPr>
          <w:rFonts w:hint="cs"/>
          <w:rtl/>
        </w:rPr>
        <w:t>ّ</w:t>
      </w:r>
      <w:r w:rsidR="00406E74" w:rsidRPr="00406E74">
        <w:rPr>
          <w:rtl/>
        </w:rPr>
        <w:t>ن في إعلان الأمم المتحدة بشأن حقوق الشعوب الأصلية</w:t>
      </w:r>
      <w:r w:rsidR="00406E74" w:rsidRPr="00406E74">
        <w:rPr>
          <w:rFonts w:hint="cs"/>
          <w:rtl/>
        </w:rPr>
        <w:t>]</w:t>
      </w:r>
      <w:r w:rsidR="00406E74">
        <w:rPr>
          <w:rFonts w:hint="cs"/>
          <w:rtl/>
        </w:rPr>
        <w:t>،</w:t>
      </w:r>
      <w:r w:rsidR="004E6AAC" w:rsidRPr="0055103E">
        <w:rPr>
          <w:rFonts w:hint="cs"/>
          <w:rtl/>
        </w:rPr>
        <w:t xml:space="preserve"> </w:t>
      </w:r>
      <w:r w:rsidRPr="0055103E">
        <w:rPr>
          <w:rFonts w:hint="cs"/>
          <w:rtl/>
          <w:lang w:bidi="ar-EG"/>
        </w:rPr>
        <w:t>والجماعات</w:t>
      </w:r>
      <w:r w:rsidRPr="0055103E">
        <w:rPr>
          <w:rFonts w:hint="cs"/>
          <w:rtl/>
        </w:rPr>
        <w:t xml:space="preserve"> المحلية و/أو [غيرهم من المستفيدين] أو تستنبطها أو تتلقاها أو</w:t>
      </w:r>
      <w:r w:rsidRPr="0055103E">
        <w:rPr>
          <w:rFonts w:hint="eastAsia"/>
          <w:rtl/>
        </w:rPr>
        <w:t> </w:t>
      </w:r>
      <w:r w:rsidRPr="0055103E">
        <w:rPr>
          <w:rFonts w:hint="cs"/>
          <w:rtl/>
        </w:rPr>
        <w:t xml:space="preserve">تكشف عنها، وتطورها وتمتلكها وتستخدمها وتحافظ عليها </w:t>
      </w:r>
      <w:r w:rsidR="00BF7340">
        <w:rPr>
          <w:rFonts w:hint="cs"/>
          <w:rtl/>
        </w:rPr>
        <w:t>[جماعياً/</w:t>
      </w:r>
      <w:r w:rsidRPr="0055103E">
        <w:rPr>
          <w:rFonts w:hint="cs"/>
          <w:rtl/>
        </w:rPr>
        <w:t>في سياق جماعي</w:t>
      </w:r>
      <w:r w:rsidR="00BF7340">
        <w:rPr>
          <w:rFonts w:hint="cs"/>
          <w:rtl/>
        </w:rPr>
        <w:t>]</w:t>
      </w:r>
      <w:r w:rsidRPr="0055103E">
        <w:rPr>
          <w:rFonts w:hint="cs"/>
          <w:rtl/>
        </w:rPr>
        <w:t xml:space="preserve"> [وفقاً لقوانينها وبروتوكولاتها العرفية]؛</w:t>
      </w:r>
    </w:p>
    <w:p w14:paraId="776F452F" w14:textId="3E979A7C" w:rsidR="00FF1607" w:rsidRPr="0055103E" w:rsidRDefault="00FF1607" w:rsidP="00B75662">
      <w:pPr>
        <w:pStyle w:val="BodyText"/>
        <w:ind w:left="562"/>
        <w:rPr>
          <w:rtl/>
        </w:rPr>
      </w:pPr>
      <w:r w:rsidRPr="0055103E">
        <w:rPr>
          <w:rFonts w:hint="cs"/>
          <w:rtl/>
        </w:rPr>
        <w:t>(ب)</w:t>
      </w:r>
      <w:r w:rsidRPr="0055103E">
        <w:rPr>
          <w:rtl/>
        </w:rPr>
        <w:tab/>
      </w:r>
      <w:r w:rsidRPr="0055103E">
        <w:rPr>
          <w:rFonts w:hint="cs"/>
          <w:rtl/>
        </w:rPr>
        <w:t xml:space="preserve">وترتبط بالهوية الثقافية والتراث التقليدي </w:t>
      </w:r>
      <w:r w:rsidR="003102D4">
        <w:rPr>
          <w:rFonts w:hint="cs"/>
          <w:rtl/>
        </w:rPr>
        <w:t>[</w:t>
      </w:r>
      <w:r w:rsidRPr="0055103E">
        <w:rPr>
          <w:rFonts w:hint="cs"/>
          <w:rtl/>
        </w:rPr>
        <w:t>للشعوب</w:t>
      </w:r>
      <w:r w:rsidR="003102D4">
        <w:rPr>
          <w:rFonts w:hint="cs"/>
          <w:rtl/>
        </w:rPr>
        <w:t>]</w:t>
      </w:r>
      <w:r w:rsidRPr="0055103E">
        <w:rPr>
          <w:rFonts w:hint="cs"/>
          <w:rtl/>
        </w:rPr>
        <w:t xml:space="preserve"> الأصلية والجماعات المحلية و/أو [غيرهم من المستفيدين]، وتُعد جزءاً لا يتجزأ من تلك الهوية وذلك التراث وترتبط بهما بوضوح؛</w:t>
      </w:r>
    </w:p>
    <w:p w14:paraId="02BE171C" w14:textId="77777777" w:rsidR="00FF1607" w:rsidRPr="0055103E" w:rsidRDefault="00FF1607" w:rsidP="00DA4A12">
      <w:pPr>
        <w:pStyle w:val="BodyText"/>
        <w:ind w:left="562"/>
        <w:rPr>
          <w:rtl/>
        </w:rPr>
      </w:pPr>
      <w:r w:rsidRPr="0055103E">
        <w:rPr>
          <w:rFonts w:hint="cs"/>
          <w:rtl/>
        </w:rPr>
        <w:t>(ج)</w:t>
      </w:r>
      <w:r w:rsidRPr="0055103E">
        <w:rPr>
          <w:rtl/>
        </w:rPr>
        <w:tab/>
      </w:r>
      <w:r w:rsidRPr="0055103E">
        <w:rPr>
          <w:rFonts w:hint="cs"/>
          <w:rtl/>
        </w:rPr>
        <w:t>و</w:t>
      </w:r>
      <w:r w:rsidR="00DA4A12" w:rsidRPr="0055103E">
        <w:rPr>
          <w:rFonts w:hint="cs"/>
          <w:rtl/>
        </w:rPr>
        <w:t xml:space="preserve">[يمكن أن] </w:t>
      </w:r>
      <w:r w:rsidRPr="0055103E">
        <w:rPr>
          <w:rFonts w:hint="cs"/>
          <w:rtl/>
        </w:rPr>
        <w:t>تتوارث عبر الأجيال أو من جيل إلى آخر، سواء بصورة متتالية أم لا، لمدة لا تقلّ عن خمسين سنة أو</w:t>
      </w:r>
      <w:r w:rsidRPr="0055103E">
        <w:rPr>
          <w:rFonts w:hint="eastAsia"/>
          <w:rtl/>
        </w:rPr>
        <w:t> </w:t>
      </w:r>
      <w:r w:rsidRPr="0055103E">
        <w:rPr>
          <w:rFonts w:hint="cs"/>
          <w:rtl/>
        </w:rPr>
        <w:t>خمسة أجيال.]</w:t>
      </w:r>
    </w:p>
    <w:p w14:paraId="51894A8A" w14:textId="02E23A2A" w:rsidR="00DA4A12" w:rsidRPr="0055103E" w:rsidRDefault="00DA4A12" w:rsidP="00DA4A12">
      <w:pPr>
        <w:pStyle w:val="BodyText"/>
        <w:rPr>
          <w:rtl/>
        </w:rPr>
      </w:pPr>
      <w:r w:rsidRPr="0055103E">
        <w:rPr>
          <w:rtl/>
        </w:rPr>
        <w:t>[</w:t>
      </w:r>
      <w:r w:rsidR="009456FF">
        <w:rPr>
          <w:rFonts w:hint="cs"/>
          <w:rtl/>
        </w:rPr>
        <w:t>2.3</w:t>
      </w:r>
      <w:r w:rsidR="009456FF">
        <w:rPr>
          <w:rtl/>
        </w:rPr>
        <w:tab/>
      </w:r>
      <w:r w:rsidRPr="0055103E">
        <w:rPr>
          <w:rtl/>
        </w:rPr>
        <w:t>يجوز ل</w:t>
      </w:r>
      <w:r w:rsidRPr="0055103E">
        <w:rPr>
          <w:rFonts w:hint="cs"/>
          <w:rtl/>
        </w:rPr>
        <w:t>ل</w:t>
      </w:r>
      <w:r w:rsidRPr="0055103E">
        <w:rPr>
          <w:rtl/>
        </w:rPr>
        <w:t xml:space="preserve">دول </w:t>
      </w:r>
      <w:r w:rsidRPr="0055103E">
        <w:rPr>
          <w:rFonts w:hint="cs"/>
          <w:rtl/>
        </w:rPr>
        <w:t>الأ</w:t>
      </w:r>
      <w:r w:rsidRPr="0055103E">
        <w:rPr>
          <w:rtl/>
        </w:rPr>
        <w:t>عض</w:t>
      </w:r>
      <w:r w:rsidRPr="0055103E">
        <w:rPr>
          <w:rFonts w:hint="cs"/>
          <w:rtl/>
        </w:rPr>
        <w:t>اء</w:t>
      </w:r>
      <w:r w:rsidRPr="0055103E">
        <w:rPr>
          <w:rtl/>
        </w:rPr>
        <w:t>/</w:t>
      </w:r>
      <w:r w:rsidRPr="0055103E">
        <w:rPr>
          <w:rFonts w:hint="cs"/>
          <w:rtl/>
        </w:rPr>
        <w:t>الأ</w:t>
      </w:r>
      <w:r w:rsidRPr="0055103E">
        <w:rPr>
          <w:rtl/>
        </w:rPr>
        <w:t>طر</w:t>
      </w:r>
      <w:r w:rsidRPr="0055103E">
        <w:rPr>
          <w:rFonts w:hint="cs"/>
          <w:rtl/>
        </w:rPr>
        <w:t>ا</w:t>
      </w:r>
      <w:r w:rsidRPr="0055103E">
        <w:rPr>
          <w:rtl/>
        </w:rPr>
        <w:t xml:space="preserve">ف </w:t>
      </w:r>
      <w:r w:rsidRPr="0055103E">
        <w:rPr>
          <w:rFonts w:hint="cs"/>
          <w:rtl/>
        </w:rPr>
        <w:t>ال</w:t>
      </w:r>
      <w:r w:rsidRPr="0055103E">
        <w:rPr>
          <w:rtl/>
        </w:rPr>
        <w:t>متعاقد</w:t>
      </w:r>
      <w:r w:rsidRPr="0055103E">
        <w:rPr>
          <w:rFonts w:hint="cs"/>
          <w:rtl/>
        </w:rPr>
        <w:t>ة</w:t>
      </w:r>
      <w:r w:rsidRPr="0055103E">
        <w:rPr>
          <w:rtl/>
        </w:rPr>
        <w:t>، بموجب قانونها الوطني، أن تعترف بالحماية للمستفيدين الآخرين الذين أبدعوا موضوعات ذات صلة.]]</w:t>
      </w:r>
    </w:p>
    <w:p w14:paraId="1AFD60E9" w14:textId="77777777" w:rsidR="00DA4A12" w:rsidRPr="0055103E" w:rsidRDefault="00DA4A12">
      <w:pPr>
        <w:bidi w:val="0"/>
        <w:rPr>
          <w:rtl/>
        </w:rPr>
      </w:pPr>
      <w:r w:rsidRPr="0055103E">
        <w:rPr>
          <w:rtl/>
        </w:rPr>
        <w:br w:type="page"/>
      </w:r>
    </w:p>
    <w:p w14:paraId="057B8DC9" w14:textId="77777777" w:rsidR="00FF1607" w:rsidRPr="0055103E" w:rsidRDefault="00FF1607" w:rsidP="00DA4A12">
      <w:pPr>
        <w:pStyle w:val="BodyText"/>
        <w:jc w:val="center"/>
        <w:rPr>
          <w:rtl/>
        </w:rPr>
      </w:pPr>
      <w:r w:rsidRPr="0055103E">
        <w:rPr>
          <w:rFonts w:hint="cs"/>
          <w:rtl/>
        </w:rPr>
        <w:lastRenderedPageBreak/>
        <w:t>[بديل المادة 3</w:t>
      </w:r>
    </w:p>
    <w:p w14:paraId="6FFB01E7" w14:textId="77777777" w:rsidR="00FF1607" w:rsidRPr="0055103E" w:rsidRDefault="00FF1607" w:rsidP="00DA4A12">
      <w:pPr>
        <w:pStyle w:val="BodyText"/>
        <w:jc w:val="center"/>
        <w:rPr>
          <w:rtl/>
        </w:rPr>
      </w:pPr>
      <w:r w:rsidRPr="0055103E">
        <w:rPr>
          <w:rFonts w:hint="cs"/>
          <w:rtl/>
        </w:rPr>
        <w:t>[موضوع الصك]</w:t>
      </w:r>
    </w:p>
    <w:p w14:paraId="0B84E95E" w14:textId="77777777" w:rsidR="00FF1607" w:rsidRPr="0055103E" w:rsidRDefault="00FF1607" w:rsidP="00FF1607">
      <w:pPr>
        <w:pStyle w:val="BodyText"/>
        <w:rPr>
          <w:lang w:bidi="ar-EG"/>
        </w:rPr>
      </w:pPr>
      <w:r w:rsidRPr="0055103E">
        <w:rPr>
          <w:rFonts w:hint="cs"/>
          <w:rtl/>
          <w:lang w:bidi="ar-EG"/>
        </w:rPr>
        <w:t>يطبَّق هذا الصك على البراءات والمعارف التقليدية التي:</w:t>
      </w:r>
    </w:p>
    <w:p w14:paraId="04F964BD" w14:textId="77777777" w:rsidR="00FF1607" w:rsidRPr="0055103E" w:rsidRDefault="00FF1607" w:rsidP="00B85E65">
      <w:pPr>
        <w:pStyle w:val="BodyText"/>
        <w:ind w:left="562"/>
        <w:rPr>
          <w:rtl/>
        </w:rPr>
      </w:pPr>
      <w:r w:rsidRPr="0055103E">
        <w:rPr>
          <w:rFonts w:hint="cs"/>
          <w:rtl/>
        </w:rPr>
        <w:t>(أ)</w:t>
      </w:r>
      <w:r w:rsidRPr="0055103E">
        <w:rPr>
          <w:rtl/>
        </w:rPr>
        <w:tab/>
      </w:r>
      <w:r w:rsidRPr="0055103E">
        <w:rPr>
          <w:rFonts w:hint="cs"/>
          <w:rtl/>
        </w:rPr>
        <w:t xml:space="preserve">تكون متصلة </w:t>
      </w:r>
      <w:r w:rsidRPr="0055103E">
        <w:rPr>
          <w:rtl/>
        </w:rPr>
        <w:t>بوضوح</w:t>
      </w:r>
      <w:r w:rsidRPr="0055103E">
        <w:rPr>
          <w:rFonts w:hint="cs"/>
          <w:rtl/>
        </w:rPr>
        <w:t xml:space="preserve"> بالتراث الثقافي </w:t>
      </w:r>
      <w:r w:rsidRPr="0055103E">
        <w:rPr>
          <w:rtl/>
        </w:rPr>
        <w:t>للمستفيدين كما هم معر</w:t>
      </w:r>
      <w:r w:rsidR="00B75662" w:rsidRPr="0055103E">
        <w:rPr>
          <w:rFonts w:hint="cs"/>
          <w:rtl/>
        </w:rPr>
        <w:t>ّ</w:t>
      </w:r>
      <w:r w:rsidRPr="0055103E">
        <w:rPr>
          <w:rtl/>
        </w:rPr>
        <w:t>فون في المادة</w:t>
      </w:r>
      <w:r w:rsidRPr="0055103E">
        <w:rPr>
          <w:rFonts w:hint="cs"/>
          <w:rtl/>
        </w:rPr>
        <w:t> 4؛</w:t>
      </w:r>
    </w:p>
    <w:p w14:paraId="6E9A52DE" w14:textId="759F9FA2" w:rsidR="00FF1607" w:rsidRPr="0055103E" w:rsidRDefault="00FF1607" w:rsidP="00B85E65">
      <w:pPr>
        <w:pStyle w:val="BodyText"/>
        <w:ind w:left="562"/>
        <w:rPr>
          <w:rtl/>
        </w:rPr>
      </w:pPr>
      <w:r w:rsidRPr="0055103E">
        <w:rPr>
          <w:rFonts w:hint="cs"/>
          <w:rtl/>
        </w:rPr>
        <w:t>(ب)</w:t>
      </w:r>
      <w:r w:rsidRPr="0055103E">
        <w:rPr>
          <w:rtl/>
        </w:rPr>
        <w:tab/>
      </w:r>
      <w:r w:rsidRPr="0055103E">
        <w:rPr>
          <w:rFonts w:hint="cs"/>
          <w:rtl/>
        </w:rPr>
        <w:t>وتكون مبدعة/</w:t>
      </w:r>
      <w:r w:rsidRPr="0055103E">
        <w:rPr>
          <w:rtl/>
        </w:rPr>
        <w:t xml:space="preserve">مستنبطة </w:t>
      </w:r>
      <w:r w:rsidRPr="0055103E">
        <w:rPr>
          <w:rFonts w:hint="cs"/>
          <w:rtl/>
        </w:rPr>
        <w:t xml:space="preserve">ومطورة </w:t>
      </w:r>
      <w:r w:rsidRPr="0055103E">
        <w:rPr>
          <w:rtl/>
        </w:rPr>
        <w:t>ومحافظ</w:t>
      </w:r>
      <w:r w:rsidRPr="0055103E">
        <w:rPr>
          <w:rFonts w:hint="cs"/>
          <w:rtl/>
        </w:rPr>
        <w:t>ا</w:t>
      </w:r>
      <w:r w:rsidR="00DE099E">
        <w:rPr>
          <w:rFonts w:hint="cs"/>
          <w:rtl/>
        </w:rPr>
        <w:t>ً</w:t>
      </w:r>
      <w:r w:rsidRPr="0055103E">
        <w:rPr>
          <w:rtl/>
        </w:rPr>
        <w:t xml:space="preserve"> عليها ومتقاسمة</w:t>
      </w:r>
      <w:r w:rsidRPr="0055103E">
        <w:rPr>
          <w:rFonts w:hint="cs"/>
          <w:rtl/>
        </w:rPr>
        <w:t xml:space="preserve"> </w:t>
      </w:r>
      <w:r w:rsidR="003102D4">
        <w:rPr>
          <w:rFonts w:hint="cs"/>
          <w:rtl/>
        </w:rPr>
        <w:t>جماعياً</w:t>
      </w:r>
      <w:r w:rsidRPr="0055103E">
        <w:rPr>
          <w:rFonts w:hint="cs"/>
          <w:rtl/>
        </w:rPr>
        <w:t xml:space="preserve"> ومتوارثة من جيل إلى آخر لمدة حُدّدت من قبل كل دولة عضو، على ألا تقل تلك المدة عن 50 سنة أو خمسة أجيال.]</w:t>
      </w:r>
    </w:p>
    <w:p w14:paraId="3169EEEF" w14:textId="77777777" w:rsidR="00FF1607" w:rsidRPr="0055103E" w:rsidRDefault="00FF1607" w:rsidP="00B85E65">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4</w:t>
      </w:r>
    </w:p>
    <w:p w14:paraId="48000A09" w14:textId="77777777" w:rsidR="00FF1607" w:rsidRPr="0055103E" w:rsidRDefault="00FF1607" w:rsidP="00B85E65">
      <w:pPr>
        <w:pStyle w:val="BodyText"/>
        <w:jc w:val="center"/>
        <w:rPr>
          <w:sz w:val="24"/>
          <w:szCs w:val="24"/>
          <w:rtl/>
        </w:rPr>
      </w:pPr>
      <w:r w:rsidRPr="0055103E">
        <w:rPr>
          <w:sz w:val="24"/>
          <w:szCs w:val="24"/>
          <w:rtl/>
        </w:rPr>
        <w:t>المستفيدون</w:t>
      </w:r>
    </w:p>
    <w:p w14:paraId="448DD27C" w14:textId="77777777" w:rsidR="00FF1607" w:rsidRPr="0055103E" w:rsidRDefault="00FF1607" w:rsidP="00FF1607">
      <w:pPr>
        <w:pStyle w:val="BodyText"/>
        <w:rPr>
          <w:rtl/>
        </w:rPr>
      </w:pPr>
      <w:r w:rsidRPr="0055103E">
        <w:rPr>
          <w:rFonts w:hint="cs"/>
          <w:rtl/>
        </w:rPr>
        <w:t>[البديل 1</w:t>
      </w:r>
    </w:p>
    <w:p w14:paraId="0FD0C960" w14:textId="77777777" w:rsidR="00FF1607" w:rsidRDefault="00FF1607" w:rsidP="00B87989">
      <w:pPr>
        <w:pStyle w:val="BodyText"/>
        <w:rPr>
          <w:rtl/>
        </w:rPr>
      </w:pPr>
      <w:r w:rsidRPr="0055103E">
        <w:rPr>
          <w:rtl/>
        </w:rPr>
        <w:t xml:space="preserve">المستفيدون من </w:t>
      </w:r>
      <w:r w:rsidRPr="0055103E">
        <w:rPr>
          <w:rFonts w:hint="cs"/>
          <w:rtl/>
        </w:rPr>
        <w:t>[الحماية بموجب] هذا الصك</w:t>
      </w:r>
      <w:r w:rsidRPr="0055103E">
        <w:rPr>
          <w:rtl/>
        </w:rPr>
        <w:t xml:space="preserve"> هم </w:t>
      </w:r>
      <w:r w:rsidRPr="0055103E">
        <w:rPr>
          <w:rFonts w:hint="cs"/>
          <w:rtl/>
        </w:rPr>
        <w:t xml:space="preserve">[الشعوب] </w:t>
      </w:r>
      <w:r w:rsidR="004E6AAC" w:rsidRPr="0055103E">
        <w:rPr>
          <w:rtl/>
        </w:rPr>
        <w:t xml:space="preserve">الأصلية </w:t>
      </w:r>
      <w:r w:rsidRPr="0055103E">
        <w:rPr>
          <w:rFonts w:hint="cs"/>
          <w:rtl/>
        </w:rPr>
        <w:t>وا</w:t>
      </w:r>
      <w:r w:rsidRPr="0055103E">
        <w:rPr>
          <w:rtl/>
        </w:rPr>
        <w:t>ل</w:t>
      </w:r>
      <w:r w:rsidRPr="0055103E">
        <w:rPr>
          <w:rFonts w:hint="cs"/>
          <w:rtl/>
        </w:rPr>
        <w:t>جماعات</w:t>
      </w:r>
      <w:r w:rsidRPr="0055103E">
        <w:rPr>
          <w:rtl/>
        </w:rPr>
        <w:t xml:space="preserve"> والمحلية التي تملك</w:t>
      </w:r>
      <w:r w:rsidRPr="0055103E">
        <w:rPr>
          <w:rFonts w:hint="cs"/>
          <w:rtl/>
        </w:rPr>
        <w:t xml:space="preserve"> معارف تقليدية [محمية].]</w:t>
      </w:r>
    </w:p>
    <w:p w14:paraId="1E8B73EC" w14:textId="77777777" w:rsidR="00B87989" w:rsidRPr="0055103E" w:rsidRDefault="00B87989" w:rsidP="00B87989">
      <w:pPr>
        <w:pStyle w:val="BodyText"/>
        <w:rPr>
          <w:rtl/>
        </w:rPr>
      </w:pPr>
    </w:p>
    <w:p w14:paraId="7E154E0C" w14:textId="77777777" w:rsidR="00B526AC" w:rsidRPr="0055103E" w:rsidRDefault="00B526AC" w:rsidP="00FF1607">
      <w:pPr>
        <w:pStyle w:val="BodyText"/>
        <w:rPr>
          <w:rtl/>
          <w:lang w:bidi="ar-EG"/>
        </w:rPr>
      </w:pPr>
      <w:r w:rsidRPr="0055103E">
        <w:rPr>
          <w:rFonts w:hint="cs"/>
          <w:rtl/>
          <w:lang w:bidi="ar-EG"/>
        </w:rPr>
        <w:t>بديل الميس</w:t>
      </w:r>
      <w:r w:rsidR="002A064C">
        <w:rPr>
          <w:rFonts w:hint="cs"/>
          <w:rtl/>
          <w:lang w:bidi="ar-EG"/>
        </w:rPr>
        <w:t>ّ</w:t>
      </w:r>
      <w:r w:rsidRPr="0055103E">
        <w:rPr>
          <w:rFonts w:hint="cs"/>
          <w:rtl/>
          <w:lang w:bidi="ar-EG"/>
        </w:rPr>
        <w:t>رين</w:t>
      </w:r>
    </w:p>
    <w:p w14:paraId="12601CA5" w14:textId="77777777" w:rsidR="00B526AC" w:rsidRPr="0055103E" w:rsidRDefault="00DA4A12" w:rsidP="00B526AC">
      <w:pPr>
        <w:pStyle w:val="BodyText"/>
        <w:rPr>
          <w:rtl/>
        </w:rPr>
      </w:pPr>
      <w:r w:rsidRPr="0055103E">
        <w:rPr>
          <w:rFonts w:hint="cs"/>
          <w:rtl/>
        </w:rPr>
        <w:t>1.4</w:t>
      </w:r>
      <w:r w:rsidRPr="0055103E">
        <w:rPr>
          <w:rFonts w:hint="cs"/>
          <w:rtl/>
        </w:rPr>
        <w:tab/>
      </w:r>
      <w:r w:rsidR="00B526AC" w:rsidRPr="0055103E">
        <w:rPr>
          <w:rtl/>
        </w:rPr>
        <w:t xml:space="preserve">المستفيدون </w:t>
      </w:r>
      <w:r w:rsidR="00B526AC" w:rsidRPr="0055103E">
        <w:rPr>
          <w:rFonts w:hint="cs"/>
          <w:rtl/>
        </w:rPr>
        <w:t>بموجب هذا الصك</w:t>
      </w:r>
      <w:r w:rsidR="00B526AC" w:rsidRPr="0055103E">
        <w:rPr>
          <w:rtl/>
        </w:rPr>
        <w:t xml:space="preserve"> هم</w:t>
      </w:r>
      <w:r w:rsidR="00925EBC">
        <w:rPr>
          <w:rFonts w:hint="cs"/>
          <w:rtl/>
        </w:rPr>
        <w:t xml:space="preserve"> [الشعوب] الأصلية والجماعات المحلية.</w:t>
      </w:r>
    </w:p>
    <w:p w14:paraId="0C37AA34" w14:textId="77777777" w:rsidR="00B526AC" w:rsidRPr="0055103E" w:rsidRDefault="00925EBC" w:rsidP="00925EBC">
      <w:pPr>
        <w:pStyle w:val="BodyText"/>
        <w:rPr>
          <w:lang w:bidi="ar-EG"/>
        </w:rPr>
      </w:pPr>
      <w:r>
        <w:rPr>
          <w:rFonts w:hint="cs"/>
          <w:rtl/>
          <w:lang w:bidi="ar-EG"/>
        </w:rPr>
        <w:t>2.4</w:t>
      </w:r>
      <w:r>
        <w:rPr>
          <w:rtl/>
          <w:lang w:bidi="ar-EG"/>
        </w:rPr>
        <w:tab/>
      </w:r>
      <w:r>
        <w:rPr>
          <w:rFonts w:hint="cs"/>
          <w:rtl/>
          <w:lang w:bidi="ar-EG"/>
        </w:rPr>
        <w:t>يجوز للدول الأعضاء/الأطراف المتعاقدة، عند الاقتضاء وبموجب القانون الوطني، أن تحدد مستفيدين آخرين يبدعون معارف تقليدية</w:t>
      </w:r>
      <w:r w:rsidR="00B75662" w:rsidRPr="0055103E">
        <w:rPr>
          <w:rFonts w:hint="cs"/>
          <w:rtl/>
          <w:lang w:bidi="ar-EG"/>
        </w:rPr>
        <w:t>.]</w:t>
      </w:r>
    </w:p>
    <w:p w14:paraId="4E895293" w14:textId="77777777" w:rsidR="00FF1607" w:rsidRPr="0055103E" w:rsidRDefault="00FF1607" w:rsidP="00FF1607">
      <w:pPr>
        <w:pStyle w:val="BodyText"/>
        <w:rPr>
          <w:lang w:bidi="ar-EG"/>
        </w:rPr>
      </w:pPr>
      <w:r w:rsidRPr="0055103E">
        <w:rPr>
          <w:lang w:bidi="ar-EG"/>
        </w:rPr>
        <w:br w:type="page"/>
      </w:r>
    </w:p>
    <w:p w14:paraId="0531A866" w14:textId="77777777" w:rsidR="00FF1607" w:rsidRPr="0055103E" w:rsidRDefault="00FF1607" w:rsidP="00B85E65">
      <w:pPr>
        <w:pStyle w:val="BodyText"/>
        <w:jc w:val="center"/>
        <w:rPr>
          <w:sz w:val="24"/>
          <w:szCs w:val="24"/>
          <w:rtl/>
        </w:rPr>
      </w:pP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5</w:t>
      </w:r>
    </w:p>
    <w:p w14:paraId="6008D574" w14:textId="4C490131" w:rsidR="00F52BB1" w:rsidRPr="0055103E" w:rsidRDefault="00FF1607" w:rsidP="00F52BB1">
      <w:pPr>
        <w:pStyle w:val="BodyText"/>
        <w:jc w:val="center"/>
        <w:rPr>
          <w:sz w:val="24"/>
          <w:szCs w:val="24"/>
          <w:rtl/>
        </w:rPr>
      </w:pPr>
      <w:r w:rsidRPr="0055103E">
        <w:rPr>
          <w:sz w:val="24"/>
          <w:szCs w:val="24"/>
          <w:rtl/>
        </w:rPr>
        <w:t>نطاق الحماية</w:t>
      </w:r>
      <w:r w:rsidRPr="0055103E">
        <w:rPr>
          <w:rFonts w:hint="cs"/>
          <w:sz w:val="24"/>
          <w:szCs w:val="24"/>
          <w:rtl/>
        </w:rPr>
        <w:t xml:space="preserve"> [وشروطها]</w:t>
      </w:r>
      <w:r w:rsidR="00F52BB1">
        <w:rPr>
          <w:rFonts w:hint="cs"/>
          <w:sz w:val="24"/>
          <w:szCs w:val="24"/>
          <w:rtl/>
        </w:rPr>
        <w:t>/[تدابير صون المعارف التقليدية]</w:t>
      </w:r>
    </w:p>
    <w:p w14:paraId="300F0EB6" w14:textId="057B1F37" w:rsidR="00DA4A12" w:rsidRPr="0055103E" w:rsidRDefault="00DA4A12" w:rsidP="00FF1607">
      <w:pPr>
        <w:pStyle w:val="BodyText"/>
        <w:rPr>
          <w:rtl/>
        </w:rPr>
      </w:pPr>
      <w:r w:rsidRPr="0055103E">
        <w:rPr>
          <w:rFonts w:hint="cs"/>
          <w:rtl/>
        </w:rPr>
        <w:t>[بديل الميس</w:t>
      </w:r>
      <w:r w:rsidR="002A064C">
        <w:rPr>
          <w:rFonts w:hint="cs"/>
          <w:rtl/>
        </w:rPr>
        <w:t>ّ</w:t>
      </w:r>
      <w:r w:rsidRPr="0055103E">
        <w:rPr>
          <w:rFonts w:hint="cs"/>
          <w:rtl/>
        </w:rPr>
        <w:t>رين</w:t>
      </w:r>
      <w:r w:rsidR="00F52BB1">
        <w:rPr>
          <w:rFonts w:hint="cs"/>
          <w:rtl/>
        </w:rPr>
        <w:t xml:space="preserve"> الأصلي</w:t>
      </w:r>
    </w:p>
    <w:p w14:paraId="4CB41C1B" w14:textId="77777777" w:rsidR="00DA4A12" w:rsidRPr="0055103E" w:rsidRDefault="002E423D" w:rsidP="002D56F6">
      <w:pPr>
        <w:pStyle w:val="BodyText"/>
        <w:rPr>
          <w:rtl/>
        </w:rPr>
      </w:pPr>
      <w:r w:rsidRPr="0055103E">
        <w:rPr>
          <w:rFonts w:hint="cs"/>
          <w:rtl/>
        </w:rPr>
        <w:t>[</w:t>
      </w:r>
      <w:r w:rsidR="00441B5F" w:rsidRPr="0055103E">
        <w:rPr>
          <w:rFonts w:hint="cs"/>
          <w:rtl/>
        </w:rPr>
        <w:t>يتعين</w:t>
      </w:r>
      <w:r w:rsidRPr="0055103E">
        <w:rPr>
          <w:rFonts w:hint="cs"/>
          <w:rtl/>
        </w:rPr>
        <w:t>/ينبغي]</w:t>
      </w:r>
      <w:r w:rsidRPr="0055103E">
        <w:rPr>
          <w:rtl/>
        </w:rPr>
        <w:t xml:space="preserve"> </w:t>
      </w:r>
      <w:r w:rsidR="00441B5F" w:rsidRPr="0055103E">
        <w:rPr>
          <w:rFonts w:hint="cs"/>
          <w:rtl/>
        </w:rPr>
        <w:t xml:space="preserve">أن </w:t>
      </w:r>
      <w:r w:rsidR="00441B5F" w:rsidRPr="0055103E">
        <w:rPr>
          <w:rtl/>
        </w:rPr>
        <w:t xml:space="preserve">تتخذ </w:t>
      </w:r>
      <w:r w:rsidR="00DA4A12" w:rsidRPr="0055103E">
        <w:rPr>
          <w:rtl/>
        </w:rPr>
        <w:t>الدول الأعضاء/الأطراف المتعاقدة تدابير</w:t>
      </w:r>
      <w:r w:rsidR="00457713">
        <w:rPr>
          <w:rtl/>
        </w:rPr>
        <w:t xml:space="preserve"> تشريعية و/أو إدارية و/أو سياس</w:t>
      </w:r>
      <w:r w:rsidR="00DA4A12" w:rsidRPr="0055103E">
        <w:rPr>
          <w:rtl/>
        </w:rPr>
        <w:t xml:space="preserve">ية، </w:t>
      </w:r>
      <w:r w:rsidRPr="0055103E">
        <w:rPr>
          <w:rtl/>
        </w:rPr>
        <w:t>لصون المصالح الاقتصادية</w:t>
      </w:r>
      <w:r w:rsidRPr="0055103E">
        <w:rPr>
          <w:rFonts w:hint="cs"/>
          <w:rtl/>
        </w:rPr>
        <w:t xml:space="preserve"> و</w:t>
      </w:r>
      <w:r w:rsidRPr="0055103E">
        <w:rPr>
          <w:rtl/>
        </w:rPr>
        <w:t>المعنوية للمستفيدين فيما يتعلق بمعارفهم التقليدية</w:t>
      </w:r>
      <w:r w:rsidR="00DA4A12" w:rsidRPr="0055103E">
        <w:rPr>
          <w:rtl/>
        </w:rPr>
        <w:t xml:space="preserve">، بطريقة معقولة ومتوازنة، </w:t>
      </w:r>
      <w:r w:rsidRPr="0055103E">
        <w:rPr>
          <w:rFonts w:hint="cs"/>
          <w:rtl/>
        </w:rPr>
        <w:t>و</w:t>
      </w:r>
      <w:r w:rsidR="00DA4A12" w:rsidRPr="0055103E">
        <w:rPr>
          <w:rtl/>
        </w:rPr>
        <w:t>توفير ما يلي:</w:t>
      </w:r>
    </w:p>
    <w:p w14:paraId="34A7164B" w14:textId="40F77D1B" w:rsidR="00DA4A12" w:rsidRPr="0055103E" w:rsidRDefault="009E13AB" w:rsidP="009E13AB">
      <w:pPr>
        <w:pStyle w:val="BodyText"/>
        <w:ind w:left="562"/>
      </w:pPr>
      <w:bookmarkStart w:id="7" w:name="_Hlk200703666"/>
      <w:r>
        <w:rPr>
          <w:rFonts w:hint="cs"/>
          <w:rtl/>
        </w:rPr>
        <w:t>(أ)</w:t>
      </w:r>
      <w:r>
        <w:rPr>
          <w:rtl/>
        </w:rPr>
        <w:tab/>
      </w:r>
      <w:r w:rsidR="00FB5E58" w:rsidRPr="0055103E">
        <w:rPr>
          <w:rFonts w:hint="cs"/>
          <w:rtl/>
        </w:rPr>
        <w:t>في حال كانت</w:t>
      </w:r>
      <w:r w:rsidR="00FB5E58" w:rsidRPr="0055103E">
        <w:rPr>
          <w:rtl/>
        </w:rPr>
        <w:t xml:space="preserve"> </w:t>
      </w:r>
      <w:r w:rsidR="00FB5E58" w:rsidRPr="0055103E">
        <w:rPr>
          <w:rFonts w:hint="cs"/>
          <w:rtl/>
        </w:rPr>
        <w:t>القوانين</w:t>
      </w:r>
      <w:r w:rsidR="002E423D" w:rsidRPr="0055103E">
        <w:rPr>
          <w:rFonts w:hint="cs"/>
          <w:rtl/>
        </w:rPr>
        <w:t xml:space="preserve"> العرفية</w:t>
      </w:r>
      <w:r w:rsidR="00FB5E58" w:rsidRPr="0055103E">
        <w:rPr>
          <w:rFonts w:hint="cs"/>
          <w:rtl/>
        </w:rPr>
        <w:t xml:space="preserve"> </w:t>
      </w:r>
      <w:r w:rsidR="00DB5E96" w:rsidRPr="0055103E">
        <w:rPr>
          <w:rFonts w:hint="cs"/>
          <w:rtl/>
        </w:rPr>
        <w:t>[</w:t>
      </w:r>
      <w:r w:rsidR="00664BCE" w:rsidRPr="0055103E">
        <w:rPr>
          <w:rFonts w:hint="cs"/>
          <w:rtl/>
        </w:rPr>
        <w:t>ل</w:t>
      </w:r>
      <w:r w:rsidR="00FB5E58" w:rsidRPr="0055103E">
        <w:rPr>
          <w:rFonts w:hint="cs"/>
          <w:rtl/>
        </w:rPr>
        <w:t>لشعوب</w:t>
      </w:r>
      <w:r w:rsidR="00FB35C3" w:rsidRPr="0055103E">
        <w:rPr>
          <w:rFonts w:hint="cs"/>
          <w:rtl/>
        </w:rPr>
        <w:t>]</w:t>
      </w:r>
      <w:r w:rsidR="00FB5E58" w:rsidRPr="0055103E">
        <w:rPr>
          <w:rFonts w:hint="cs"/>
          <w:rtl/>
        </w:rPr>
        <w:t xml:space="preserve"> </w:t>
      </w:r>
      <w:r w:rsidR="000C2F5B" w:rsidRPr="0055103E">
        <w:rPr>
          <w:rtl/>
        </w:rPr>
        <w:t xml:space="preserve">الأصلية أو </w:t>
      </w:r>
      <w:r w:rsidR="00DB5E96" w:rsidRPr="0055103E">
        <w:rPr>
          <w:rFonts w:hint="cs"/>
          <w:rtl/>
        </w:rPr>
        <w:t>الجماعات</w:t>
      </w:r>
      <w:r w:rsidR="000C2F5B" w:rsidRPr="0055103E">
        <w:rPr>
          <w:rtl/>
        </w:rPr>
        <w:t xml:space="preserve"> المحلية أو المستفيدين</w:t>
      </w:r>
      <w:r w:rsidR="00FB5E58" w:rsidRPr="0055103E">
        <w:rPr>
          <w:rFonts w:hint="cs"/>
          <w:rtl/>
        </w:rPr>
        <w:t xml:space="preserve"> </w:t>
      </w:r>
      <w:r w:rsidR="00FB35C3" w:rsidRPr="0055103E">
        <w:rPr>
          <w:rFonts w:hint="cs"/>
          <w:rtl/>
        </w:rPr>
        <w:t>ال</w:t>
      </w:r>
      <w:r w:rsidR="00DE1C1B">
        <w:rPr>
          <w:rFonts w:hint="cs"/>
          <w:rtl/>
        </w:rPr>
        <w:t>آ</w:t>
      </w:r>
      <w:r w:rsidR="00FB35C3" w:rsidRPr="0055103E">
        <w:rPr>
          <w:rFonts w:hint="cs"/>
          <w:rtl/>
        </w:rPr>
        <w:t xml:space="preserve">خرين </w:t>
      </w:r>
      <w:r w:rsidR="00FB5E58" w:rsidRPr="0055103E">
        <w:rPr>
          <w:rFonts w:hint="cs"/>
          <w:rtl/>
        </w:rPr>
        <w:t>تشير إلى نفاذ مقيّد</w:t>
      </w:r>
      <w:r w:rsidR="000C2F5B" w:rsidRPr="0055103E">
        <w:rPr>
          <w:rFonts w:hint="cs"/>
          <w:rtl/>
        </w:rPr>
        <w:t xml:space="preserve"> </w:t>
      </w:r>
      <w:r w:rsidR="00934AF6" w:rsidRPr="0055103E">
        <w:rPr>
          <w:rtl/>
        </w:rPr>
        <w:t>إلى المعارف التقليدية</w:t>
      </w:r>
      <w:r w:rsidR="00DE1C1B">
        <w:rPr>
          <w:rFonts w:hint="cs"/>
          <w:rtl/>
        </w:rPr>
        <w:t>،</w:t>
      </w:r>
      <w:r w:rsidR="00934AF6" w:rsidRPr="0055103E">
        <w:rPr>
          <w:rtl/>
        </w:rPr>
        <w:t xml:space="preserve"> </w:t>
      </w:r>
      <w:r w:rsidR="000C2F5B" w:rsidRPr="0055103E">
        <w:rPr>
          <w:rFonts w:hint="cs"/>
          <w:rtl/>
        </w:rPr>
        <w:t>بما في ذلك عندما تكون المعارف التقليدية سرية أو مقدسة</w:t>
      </w:r>
      <w:r w:rsidR="00DA4A12" w:rsidRPr="0055103E">
        <w:rPr>
          <w:rtl/>
        </w:rPr>
        <w:t>، ي</w:t>
      </w:r>
      <w:r w:rsidR="000C2F5B" w:rsidRPr="0055103E">
        <w:rPr>
          <w:rFonts w:hint="cs"/>
          <w:rtl/>
        </w:rPr>
        <w:t>تمتع ا</w:t>
      </w:r>
      <w:r w:rsidR="00DA4A12" w:rsidRPr="0055103E">
        <w:rPr>
          <w:rtl/>
        </w:rPr>
        <w:t>لمستفيد</w:t>
      </w:r>
      <w:r w:rsidR="000C2F5B" w:rsidRPr="0055103E">
        <w:rPr>
          <w:rFonts w:hint="cs"/>
          <w:rtl/>
        </w:rPr>
        <w:t>و</w:t>
      </w:r>
      <w:r w:rsidR="00DA4A12" w:rsidRPr="0055103E">
        <w:rPr>
          <w:rtl/>
        </w:rPr>
        <w:t xml:space="preserve">ن </w:t>
      </w:r>
      <w:r w:rsidR="000C2F5B" w:rsidRPr="0055103E">
        <w:rPr>
          <w:rFonts w:hint="cs"/>
          <w:rtl/>
        </w:rPr>
        <w:t>ب</w:t>
      </w:r>
      <w:r w:rsidR="00DA4A12" w:rsidRPr="0055103E">
        <w:rPr>
          <w:rtl/>
        </w:rPr>
        <w:t xml:space="preserve">حقوق </w:t>
      </w:r>
      <w:r w:rsidR="00DB5E96" w:rsidRPr="0055103E">
        <w:rPr>
          <w:rFonts w:hint="cs"/>
          <w:rtl/>
        </w:rPr>
        <w:t>استئثاري</w:t>
      </w:r>
      <w:r w:rsidR="000C2F5B" w:rsidRPr="0055103E">
        <w:rPr>
          <w:rFonts w:hint="cs"/>
          <w:rtl/>
        </w:rPr>
        <w:t>ة جم</w:t>
      </w:r>
      <w:r w:rsidR="00DA4A12" w:rsidRPr="0055103E">
        <w:rPr>
          <w:rtl/>
        </w:rPr>
        <w:t>اعية:</w:t>
      </w:r>
    </w:p>
    <w:p w14:paraId="090F16F6" w14:textId="77777777" w:rsidR="00FB35C3" w:rsidRPr="0055103E" w:rsidRDefault="00934AF6" w:rsidP="00F76729">
      <w:pPr>
        <w:pStyle w:val="BodyText"/>
        <w:ind w:left="1700" w:hanging="562"/>
        <w:rPr>
          <w:rtl/>
        </w:rPr>
      </w:pPr>
      <w:r w:rsidRPr="0055103E">
        <w:rPr>
          <w:rFonts w:hint="cs"/>
          <w:rtl/>
        </w:rPr>
        <w:t>"1"</w:t>
      </w:r>
      <w:r w:rsidRPr="0055103E">
        <w:rPr>
          <w:rtl/>
        </w:rPr>
        <w:tab/>
        <w:t>للحفاظ على المع</w:t>
      </w:r>
      <w:r w:rsidRPr="0055103E">
        <w:rPr>
          <w:rFonts w:hint="cs"/>
          <w:rtl/>
        </w:rPr>
        <w:t>ا</w:t>
      </w:r>
      <w:r w:rsidRPr="0055103E">
        <w:rPr>
          <w:rtl/>
        </w:rPr>
        <w:t xml:space="preserve">رف التقليدية </w:t>
      </w:r>
      <w:r w:rsidR="00F76729" w:rsidRPr="0055103E">
        <w:rPr>
          <w:rtl/>
        </w:rPr>
        <w:t>والتحكم فيها واستخدامها وت</w:t>
      </w:r>
      <w:r w:rsidR="00F76729" w:rsidRPr="0055103E">
        <w:rPr>
          <w:rFonts w:hint="cs"/>
          <w:rtl/>
        </w:rPr>
        <w:t>نميتها</w:t>
      </w:r>
      <w:r w:rsidRPr="0055103E">
        <w:rPr>
          <w:rtl/>
        </w:rPr>
        <w:t xml:space="preserve"> </w:t>
      </w:r>
      <w:r w:rsidR="00F76729" w:rsidRPr="0055103E">
        <w:rPr>
          <w:rtl/>
        </w:rPr>
        <w:t>والسماح بالنفاذ إليها واستخدامها/استعمالها أو منعهما</w:t>
      </w:r>
      <w:r w:rsidRPr="0055103E">
        <w:rPr>
          <w:rtl/>
        </w:rPr>
        <w:t>؛</w:t>
      </w:r>
    </w:p>
    <w:p w14:paraId="22F09B6F" w14:textId="77777777" w:rsidR="00934AF6" w:rsidRPr="0055103E" w:rsidRDefault="00FB35C3" w:rsidP="00F76729">
      <w:pPr>
        <w:pStyle w:val="BodyText"/>
        <w:ind w:left="1700" w:hanging="562"/>
        <w:rPr>
          <w:rtl/>
        </w:rPr>
      </w:pPr>
      <w:r w:rsidRPr="0055103E">
        <w:rPr>
          <w:rFonts w:hint="cs"/>
          <w:rtl/>
        </w:rPr>
        <w:t>"2"</w:t>
      </w:r>
      <w:r w:rsidRPr="0055103E">
        <w:rPr>
          <w:rtl/>
        </w:rPr>
        <w:tab/>
      </w:r>
      <w:r w:rsidR="00934AF6" w:rsidRPr="0055103E">
        <w:rPr>
          <w:rtl/>
        </w:rPr>
        <w:t xml:space="preserve">والحصول على </w:t>
      </w:r>
      <w:r w:rsidR="00F76729" w:rsidRPr="0055103E">
        <w:rPr>
          <w:rFonts w:hint="cs"/>
          <w:rtl/>
        </w:rPr>
        <w:t>نصيب</w:t>
      </w:r>
      <w:r w:rsidR="00F76729" w:rsidRPr="0055103E">
        <w:rPr>
          <w:rtl/>
        </w:rPr>
        <w:t xml:space="preserve"> عادل ومنصف</w:t>
      </w:r>
      <w:r w:rsidR="00934AF6" w:rsidRPr="0055103E">
        <w:rPr>
          <w:rtl/>
        </w:rPr>
        <w:t xml:space="preserve"> من المنافع </w:t>
      </w:r>
      <w:r w:rsidR="00F76729" w:rsidRPr="0055103E">
        <w:rPr>
          <w:rFonts w:hint="cs"/>
          <w:rtl/>
        </w:rPr>
        <w:t>المتأتية من</w:t>
      </w:r>
      <w:r w:rsidR="00934AF6" w:rsidRPr="0055103E">
        <w:rPr>
          <w:rtl/>
        </w:rPr>
        <w:t xml:space="preserve"> استخدامها؛</w:t>
      </w:r>
    </w:p>
    <w:p w14:paraId="0387B06B" w14:textId="77777777" w:rsidR="00FB35C3" w:rsidRPr="0055103E" w:rsidRDefault="00934AF6" w:rsidP="002D56F6">
      <w:pPr>
        <w:pStyle w:val="BodyText"/>
        <w:ind w:left="1700" w:hanging="562"/>
        <w:rPr>
          <w:rtl/>
        </w:rPr>
      </w:pPr>
      <w:r w:rsidRPr="0055103E">
        <w:rPr>
          <w:rFonts w:hint="cs"/>
          <w:rtl/>
        </w:rPr>
        <w:t>"</w:t>
      </w:r>
      <w:r w:rsidR="00FB35C3" w:rsidRPr="0055103E">
        <w:rPr>
          <w:rFonts w:hint="cs"/>
          <w:rtl/>
        </w:rPr>
        <w:t>3</w:t>
      </w:r>
      <w:r w:rsidRPr="0055103E">
        <w:rPr>
          <w:rFonts w:hint="cs"/>
          <w:rtl/>
        </w:rPr>
        <w:t>"</w:t>
      </w:r>
      <w:r w:rsidRPr="0055103E">
        <w:rPr>
          <w:rtl/>
        </w:rPr>
        <w:tab/>
      </w:r>
      <w:r w:rsidRPr="0055103E">
        <w:rPr>
          <w:rFonts w:hint="cs"/>
          <w:rtl/>
        </w:rPr>
        <w:t>و</w:t>
      </w:r>
      <w:r w:rsidRPr="0055103E">
        <w:rPr>
          <w:rtl/>
        </w:rPr>
        <w:t>إسناد</w:t>
      </w:r>
      <w:r w:rsidR="002D56F6" w:rsidRPr="0055103E">
        <w:rPr>
          <w:rFonts w:hint="cs"/>
          <w:rtl/>
        </w:rPr>
        <w:t xml:space="preserve"> </w:t>
      </w:r>
      <w:r w:rsidR="002D56F6" w:rsidRPr="0055103E">
        <w:rPr>
          <w:rtl/>
        </w:rPr>
        <w:t>معارفهم التقليدية</w:t>
      </w:r>
      <w:r w:rsidR="00FB35C3" w:rsidRPr="0055103E">
        <w:rPr>
          <w:rFonts w:hint="cs"/>
          <w:rtl/>
        </w:rPr>
        <w:t>؛</w:t>
      </w:r>
    </w:p>
    <w:p w14:paraId="0787AA1A" w14:textId="77777777" w:rsidR="00934AF6" w:rsidRPr="0055103E" w:rsidRDefault="00FB35C3" w:rsidP="00440F9E">
      <w:pPr>
        <w:pStyle w:val="BodyText"/>
        <w:ind w:left="1700" w:hanging="562"/>
        <w:rPr>
          <w:rtl/>
        </w:rPr>
      </w:pPr>
      <w:r w:rsidRPr="0055103E">
        <w:rPr>
          <w:rFonts w:hint="cs"/>
          <w:rtl/>
        </w:rPr>
        <w:t>"4"</w:t>
      </w:r>
      <w:r w:rsidRPr="0055103E">
        <w:rPr>
          <w:rtl/>
        </w:rPr>
        <w:tab/>
      </w:r>
      <w:r w:rsidR="009D2975">
        <w:rPr>
          <w:rtl/>
        </w:rPr>
        <w:t>و</w:t>
      </w:r>
      <w:r w:rsidR="00934AF6" w:rsidRPr="0055103E">
        <w:rPr>
          <w:rtl/>
        </w:rPr>
        <w:t>استخدام</w:t>
      </w:r>
      <w:r w:rsidRPr="0055103E">
        <w:rPr>
          <w:rtl/>
        </w:rPr>
        <w:t>ها</w:t>
      </w:r>
      <w:r w:rsidR="002D56F6" w:rsidRPr="0055103E">
        <w:rPr>
          <w:rFonts w:hint="cs"/>
          <w:rtl/>
        </w:rPr>
        <w:t xml:space="preserve"> </w:t>
      </w:r>
      <w:r w:rsidR="00934AF6" w:rsidRPr="0055103E">
        <w:rPr>
          <w:rtl/>
        </w:rPr>
        <w:t>استخداما</w:t>
      </w:r>
      <w:r w:rsidR="00440F9E" w:rsidRPr="0055103E">
        <w:rPr>
          <w:rFonts w:hint="cs"/>
          <w:rtl/>
        </w:rPr>
        <w:t>ً</w:t>
      </w:r>
      <w:r w:rsidR="00934AF6" w:rsidRPr="0055103E">
        <w:rPr>
          <w:rtl/>
        </w:rPr>
        <w:t xml:space="preserve"> يحترم سلام</w:t>
      </w:r>
      <w:r w:rsidR="00934AF6" w:rsidRPr="0055103E">
        <w:rPr>
          <w:rFonts w:hint="cs"/>
          <w:rtl/>
        </w:rPr>
        <w:t>ة</w:t>
      </w:r>
      <w:r w:rsidR="00934AF6" w:rsidRPr="0055103E">
        <w:rPr>
          <w:rtl/>
        </w:rPr>
        <w:t xml:space="preserve"> </w:t>
      </w:r>
      <w:r w:rsidR="00440F9E" w:rsidRPr="0055103E">
        <w:rPr>
          <w:rFonts w:hint="cs"/>
          <w:rtl/>
        </w:rPr>
        <w:t>تلك</w:t>
      </w:r>
      <w:r w:rsidR="00934AF6" w:rsidRPr="0055103E">
        <w:rPr>
          <w:rtl/>
        </w:rPr>
        <w:t xml:space="preserve"> المعارف التقليدية.</w:t>
      </w:r>
    </w:p>
    <w:bookmarkEnd w:id="7"/>
    <w:p w14:paraId="7A9567E1" w14:textId="386F96CF" w:rsidR="00FB35C3" w:rsidRPr="0055103E" w:rsidRDefault="009E13AB" w:rsidP="009E13AB">
      <w:pPr>
        <w:pStyle w:val="BodyText"/>
        <w:ind w:left="562"/>
      </w:pPr>
      <w:r>
        <w:rPr>
          <w:rFonts w:hint="cs"/>
          <w:rtl/>
        </w:rPr>
        <w:t>(ب)</w:t>
      </w:r>
      <w:r>
        <w:rPr>
          <w:rtl/>
        </w:rPr>
        <w:tab/>
      </w:r>
      <w:r w:rsidR="00FB35C3" w:rsidRPr="0055103E">
        <w:rPr>
          <w:rFonts w:hint="cs"/>
          <w:rtl/>
        </w:rPr>
        <w:t>في حال كانت</w:t>
      </w:r>
      <w:r w:rsidR="00FB35C3" w:rsidRPr="0055103E">
        <w:rPr>
          <w:rtl/>
        </w:rPr>
        <w:t xml:space="preserve"> </w:t>
      </w:r>
      <w:r w:rsidR="00FB35C3" w:rsidRPr="0055103E">
        <w:rPr>
          <w:rFonts w:hint="cs"/>
          <w:rtl/>
        </w:rPr>
        <w:t xml:space="preserve">القوانين </w:t>
      </w:r>
      <w:r w:rsidR="00FB35C3" w:rsidRPr="0055103E">
        <w:rPr>
          <w:rtl/>
        </w:rPr>
        <w:t xml:space="preserve">العرفية </w:t>
      </w:r>
      <w:r w:rsidR="00664BCE" w:rsidRPr="0055103E">
        <w:rPr>
          <w:rtl/>
        </w:rPr>
        <w:t>[</w:t>
      </w:r>
      <w:r w:rsidR="00664BCE" w:rsidRPr="0055103E">
        <w:rPr>
          <w:rFonts w:hint="cs"/>
          <w:rtl/>
        </w:rPr>
        <w:t>لل</w:t>
      </w:r>
      <w:r w:rsidR="00FB35C3" w:rsidRPr="0055103E">
        <w:rPr>
          <w:rtl/>
        </w:rPr>
        <w:t xml:space="preserve">شعوب] الأصلية أو </w:t>
      </w:r>
      <w:r w:rsidR="002D11C3" w:rsidRPr="0055103E">
        <w:rPr>
          <w:rFonts w:hint="cs"/>
          <w:rtl/>
        </w:rPr>
        <w:t>الجماعات</w:t>
      </w:r>
      <w:r w:rsidR="00FB35C3" w:rsidRPr="0055103E">
        <w:rPr>
          <w:rtl/>
        </w:rPr>
        <w:t xml:space="preserve"> المحلية أو المستفيدين </w:t>
      </w:r>
      <w:r w:rsidR="00124DA7" w:rsidRPr="0055103E">
        <w:rPr>
          <w:rtl/>
        </w:rPr>
        <w:t>الآخرين</w:t>
      </w:r>
      <w:r w:rsidR="00FB35C3" w:rsidRPr="0055103E">
        <w:rPr>
          <w:rtl/>
        </w:rPr>
        <w:t xml:space="preserve">، </w:t>
      </w:r>
      <w:r w:rsidR="00D05861" w:rsidRPr="0055103E">
        <w:rPr>
          <w:rFonts w:hint="cs"/>
          <w:rtl/>
        </w:rPr>
        <w:t xml:space="preserve">تشير إلى أن </w:t>
      </w:r>
      <w:r w:rsidR="002D11C3" w:rsidRPr="0055103E">
        <w:rPr>
          <w:rFonts w:hint="cs"/>
          <w:rtl/>
        </w:rPr>
        <w:t>النفاذ</w:t>
      </w:r>
      <w:r w:rsidR="00FB35C3" w:rsidRPr="0055103E">
        <w:rPr>
          <w:rtl/>
        </w:rPr>
        <w:t xml:space="preserve"> إلى المعارف التقليدية غير مقي</w:t>
      </w:r>
      <w:r w:rsidR="002D11C3" w:rsidRPr="0055103E">
        <w:rPr>
          <w:rFonts w:hint="cs"/>
          <w:rtl/>
        </w:rPr>
        <w:t>ّ</w:t>
      </w:r>
      <w:r w:rsidR="00A81BC8">
        <w:rPr>
          <w:rtl/>
        </w:rPr>
        <w:t xml:space="preserve">د، </w:t>
      </w:r>
      <w:r w:rsidR="00A81BC8">
        <w:rPr>
          <w:rFonts w:hint="cs"/>
          <w:rtl/>
        </w:rPr>
        <w:t>يتمتع</w:t>
      </w:r>
      <w:r w:rsidR="00A81BC8">
        <w:rPr>
          <w:rtl/>
        </w:rPr>
        <w:t xml:space="preserve"> </w:t>
      </w:r>
      <w:r w:rsidR="00A81BC8">
        <w:rPr>
          <w:rFonts w:hint="cs"/>
          <w:rtl/>
        </w:rPr>
        <w:t>ال</w:t>
      </w:r>
      <w:r w:rsidR="00A81BC8">
        <w:rPr>
          <w:rtl/>
        </w:rPr>
        <w:t>مستفيد</w:t>
      </w:r>
      <w:r w:rsidR="00A81BC8">
        <w:rPr>
          <w:rFonts w:hint="cs"/>
          <w:rtl/>
        </w:rPr>
        <w:t>و</w:t>
      </w:r>
      <w:r w:rsidR="00FB35C3" w:rsidRPr="0055103E">
        <w:rPr>
          <w:rtl/>
        </w:rPr>
        <w:t>ن</w:t>
      </w:r>
      <w:r w:rsidR="00A81BC8">
        <w:rPr>
          <w:rFonts w:hint="cs"/>
          <w:rtl/>
        </w:rPr>
        <w:t xml:space="preserve"> بحقوق جماعية</w:t>
      </w:r>
      <w:r w:rsidR="00FB35C3" w:rsidRPr="0055103E">
        <w:rPr>
          <w:rtl/>
        </w:rPr>
        <w:t>:</w:t>
      </w:r>
    </w:p>
    <w:p w14:paraId="50BF2B08" w14:textId="77777777" w:rsidR="00934AF6" w:rsidRPr="0055103E" w:rsidRDefault="00934AF6" w:rsidP="00A81BC8">
      <w:pPr>
        <w:pStyle w:val="BodyText"/>
        <w:ind w:left="1700" w:hanging="562"/>
        <w:rPr>
          <w:rtl/>
        </w:rPr>
      </w:pPr>
      <w:r w:rsidRPr="0055103E">
        <w:rPr>
          <w:rFonts w:hint="cs"/>
          <w:rtl/>
        </w:rPr>
        <w:t>"1"</w:t>
      </w:r>
      <w:r w:rsidRPr="0055103E">
        <w:rPr>
          <w:rtl/>
        </w:rPr>
        <w:tab/>
      </w:r>
      <w:r w:rsidR="009D2975">
        <w:rPr>
          <w:rFonts w:hint="cs"/>
          <w:rtl/>
        </w:rPr>
        <w:t>لل</w:t>
      </w:r>
      <w:r w:rsidR="00A81BC8">
        <w:rPr>
          <w:rFonts w:hint="cs"/>
          <w:rtl/>
        </w:rPr>
        <w:t>حصول</w:t>
      </w:r>
      <w:r w:rsidRPr="0055103E">
        <w:rPr>
          <w:rtl/>
        </w:rPr>
        <w:t xml:space="preserve"> على </w:t>
      </w:r>
      <w:r w:rsidR="00F76729" w:rsidRPr="0055103E">
        <w:rPr>
          <w:rFonts w:hint="cs"/>
          <w:rtl/>
        </w:rPr>
        <w:t>نصيب عادل</w:t>
      </w:r>
      <w:r w:rsidR="00F76729" w:rsidRPr="0055103E">
        <w:rPr>
          <w:rtl/>
        </w:rPr>
        <w:t xml:space="preserve"> ومنصف</w:t>
      </w:r>
      <w:r w:rsidRPr="0055103E">
        <w:rPr>
          <w:rtl/>
        </w:rPr>
        <w:t xml:space="preserve"> من المنافع </w:t>
      </w:r>
      <w:r w:rsidR="00F76729" w:rsidRPr="0055103E">
        <w:rPr>
          <w:rFonts w:hint="cs"/>
          <w:rtl/>
        </w:rPr>
        <w:t>المتأتية من</w:t>
      </w:r>
      <w:r w:rsidRPr="0055103E">
        <w:rPr>
          <w:rtl/>
        </w:rPr>
        <w:t xml:space="preserve"> استخدامها؛</w:t>
      </w:r>
    </w:p>
    <w:p w14:paraId="50E2BB54" w14:textId="77777777" w:rsidR="00124DA7" w:rsidRPr="0055103E" w:rsidRDefault="00934AF6" w:rsidP="00A81BC8">
      <w:pPr>
        <w:pStyle w:val="BodyText"/>
        <w:ind w:left="1700" w:hanging="562"/>
        <w:rPr>
          <w:rtl/>
        </w:rPr>
      </w:pPr>
      <w:r w:rsidRPr="0055103E">
        <w:rPr>
          <w:rFonts w:hint="cs"/>
          <w:rtl/>
        </w:rPr>
        <w:t>"2"</w:t>
      </w:r>
      <w:r w:rsidRPr="0055103E">
        <w:rPr>
          <w:rtl/>
        </w:rPr>
        <w:tab/>
      </w:r>
      <w:r w:rsidR="00A81BC8" w:rsidRPr="00A81BC8">
        <w:rPr>
          <w:rFonts w:hint="cs"/>
          <w:rtl/>
        </w:rPr>
        <w:t>و</w:t>
      </w:r>
      <w:r w:rsidR="00A81BC8" w:rsidRPr="00A81BC8">
        <w:rPr>
          <w:rtl/>
        </w:rPr>
        <w:t>إسناد</w:t>
      </w:r>
      <w:r w:rsidR="00A81BC8" w:rsidRPr="00A81BC8">
        <w:rPr>
          <w:rFonts w:hint="cs"/>
          <w:rtl/>
        </w:rPr>
        <w:t xml:space="preserve"> </w:t>
      </w:r>
      <w:r w:rsidR="00A81BC8" w:rsidRPr="00A81BC8">
        <w:rPr>
          <w:rtl/>
        </w:rPr>
        <w:t>معارفهم التقليدية</w:t>
      </w:r>
      <w:r w:rsidR="002D56F6" w:rsidRPr="0055103E">
        <w:rPr>
          <w:rFonts w:hint="cs"/>
          <w:rtl/>
        </w:rPr>
        <w:t>؛</w:t>
      </w:r>
    </w:p>
    <w:p w14:paraId="25397529" w14:textId="77777777" w:rsidR="00934AF6" w:rsidRPr="0055103E" w:rsidRDefault="00124DA7" w:rsidP="009D2975">
      <w:pPr>
        <w:pStyle w:val="BodyText"/>
        <w:ind w:left="1700" w:hanging="562"/>
        <w:rPr>
          <w:rtl/>
        </w:rPr>
      </w:pPr>
      <w:r w:rsidRPr="0055103E">
        <w:rPr>
          <w:rFonts w:hint="cs"/>
          <w:rtl/>
        </w:rPr>
        <w:t>"3"</w:t>
      </w:r>
      <w:r w:rsidRPr="0055103E">
        <w:rPr>
          <w:rtl/>
        </w:rPr>
        <w:tab/>
      </w:r>
      <w:r w:rsidR="009D2975">
        <w:rPr>
          <w:rtl/>
        </w:rPr>
        <w:t>و</w:t>
      </w:r>
      <w:r w:rsidR="009D2975" w:rsidRPr="009D2975">
        <w:rPr>
          <w:rtl/>
        </w:rPr>
        <w:t>استخدامها</w:t>
      </w:r>
      <w:r w:rsidR="009D2975" w:rsidRPr="009D2975">
        <w:rPr>
          <w:rFonts w:hint="cs"/>
          <w:rtl/>
        </w:rPr>
        <w:t xml:space="preserve"> </w:t>
      </w:r>
      <w:r w:rsidR="009D2975" w:rsidRPr="009D2975">
        <w:rPr>
          <w:rtl/>
        </w:rPr>
        <w:t>استخداما</w:t>
      </w:r>
      <w:r w:rsidR="009D2975" w:rsidRPr="009D2975">
        <w:rPr>
          <w:rFonts w:hint="cs"/>
          <w:rtl/>
        </w:rPr>
        <w:t>ً</w:t>
      </w:r>
      <w:r w:rsidR="009D2975" w:rsidRPr="009D2975">
        <w:rPr>
          <w:rtl/>
        </w:rPr>
        <w:t xml:space="preserve"> يحترم سلام</w:t>
      </w:r>
      <w:r w:rsidR="009D2975" w:rsidRPr="009D2975">
        <w:rPr>
          <w:rFonts w:hint="cs"/>
          <w:rtl/>
        </w:rPr>
        <w:t>ة</w:t>
      </w:r>
      <w:r w:rsidR="009D2975" w:rsidRPr="009D2975">
        <w:rPr>
          <w:rtl/>
        </w:rPr>
        <w:t xml:space="preserve"> </w:t>
      </w:r>
      <w:r w:rsidR="009D2975" w:rsidRPr="009D2975">
        <w:rPr>
          <w:rFonts w:hint="cs"/>
          <w:rtl/>
        </w:rPr>
        <w:t>تلك</w:t>
      </w:r>
      <w:r w:rsidR="009D2975" w:rsidRPr="009D2975">
        <w:rPr>
          <w:rtl/>
        </w:rPr>
        <w:t xml:space="preserve"> المعارف التقليدية</w:t>
      </w:r>
      <w:r w:rsidR="00934AF6" w:rsidRPr="0055103E">
        <w:rPr>
          <w:rtl/>
        </w:rPr>
        <w:t>.</w:t>
      </w:r>
    </w:p>
    <w:p w14:paraId="28507219" w14:textId="6C6366B3" w:rsidR="00124DA7" w:rsidRPr="0055103E" w:rsidRDefault="009E13AB" w:rsidP="009E13AB">
      <w:pPr>
        <w:pStyle w:val="BodyText"/>
        <w:ind w:left="562"/>
      </w:pPr>
      <w:r>
        <w:rPr>
          <w:rFonts w:hint="cs"/>
          <w:rtl/>
        </w:rPr>
        <w:t>(ج)</w:t>
      </w:r>
      <w:r>
        <w:rPr>
          <w:rtl/>
        </w:rPr>
        <w:tab/>
      </w:r>
      <w:r w:rsidR="00A81BC8">
        <w:rPr>
          <w:rtl/>
        </w:rPr>
        <w:t xml:space="preserve">[يتعين/ينبغي] </w:t>
      </w:r>
      <w:r w:rsidR="00A81BC8">
        <w:rPr>
          <w:rFonts w:hint="cs"/>
          <w:rtl/>
        </w:rPr>
        <w:t>ل</w:t>
      </w:r>
      <w:r w:rsidR="00124DA7" w:rsidRPr="0055103E">
        <w:rPr>
          <w:rtl/>
        </w:rPr>
        <w:t xml:space="preserve">لدول الأعضاء/الأطراف المتعاقدة أن توفر آليات [للشعوب] الأصلية أو </w:t>
      </w:r>
      <w:r w:rsidR="00E52751" w:rsidRPr="0055103E">
        <w:rPr>
          <w:rFonts w:hint="cs"/>
          <w:rtl/>
        </w:rPr>
        <w:t>الجماعات</w:t>
      </w:r>
      <w:r w:rsidR="00124DA7" w:rsidRPr="0055103E">
        <w:rPr>
          <w:rtl/>
        </w:rPr>
        <w:t xml:space="preserve"> المحلية أو المستفيدين الآخرين للحصول على الحماية المنصوص عليه</w:t>
      </w:r>
      <w:r w:rsidR="00A81BC8">
        <w:rPr>
          <w:rFonts w:hint="cs"/>
          <w:rtl/>
        </w:rPr>
        <w:t>ا</w:t>
      </w:r>
      <w:r w:rsidR="00124DA7" w:rsidRPr="0055103E">
        <w:rPr>
          <w:rtl/>
        </w:rPr>
        <w:t xml:space="preserve"> بموجب الفقرة 5(أ)</w:t>
      </w:r>
      <w:r w:rsidR="00A81BC8">
        <w:rPr>
          <w:rFonts w:hint="cs"/>
          <w:rtl/>
        </w:rPr>
        <w:t xml:space="preserve"> أو (</w:t>
      </w:r>
      <w:r w:rsidR="009D2975">
        <w:rPr>
          <w:rFonts w:hint="cs"/>
          <w:rtl/>
        </w:rPr>
        <w:t>ب) في الحالات التي ترى فيها تلك</w:t>
      </w:r>
      <w:r w:rsidR="00A81BC8">
        <w:rPr>
          <w:rFonts w:hint="cs"/>
          <w:rtl/>
        </w:rPr>
        <w:t xml:space="preserve"> الفئات أن معارفها التقليدية </w:t>
      </w:r>
      <w:r w:rsidR="00A81BC8" w:rsidRPr="00A81BC8">
        <w:rPr>
          <w:rtl/>
        </w:rPr>
        <w:t>ت</w:t>
      </w:r>
      <w:r w:rsidR="007855C3">
        <w:rPr>
          <w:rFonts w:hint="cs"/>
          <w:rtl/>
        </w:rPr>
        <w:t>ُ</w:t>
      </w:r>
      <w:r w:rsidR="00A81BC8" w:rsidRPr="00A81BC8">
        <w:rPr>
          <w:rtl/>
        </w:rPr>
        <w:t>ستخدم دون موافقة حرة ومسبقة ومستنيرة</w:t>
      </w:r>
      <w:r w:rsidR="00124DA7" w:rsidRPr="0055103E">
        <w:rPr>
          <w:rtl/>
        </w:rPr>
        <w:t>.</w:t>
      </w:r>
    </w:p>
    <w:p w14:paraId="3135F882" w14:textId="7A5766B3" w:rsidR="00441B5F" w:rsidRPr="0055103E" w:rsidRDefault="009E13AB" w:rsidP="009E13AB">
      <w:pPr>
        <w:pStyle w:val="BodyText"/>
        <w:ind w:left="562"/>
      </w:pPr>
      <w:r>
        <w:rPr>
          <w:rFonts w:hint="cs"/>
          <w:rtl/>
        </w:rPr>
        <w:t>(د)</w:t>
      </w:r>
      <w:r>
        <w:rPr>
          <w:rtl/>
        </w:rPr>
        <w:tab/>
      </w:r>
      <w:r w:rsidR="00441B5F" w:rsidRPr="0055103E">
        <w:rPr>
          <w:rtl/>
        </w:rPr>
        <w:t>بالإضافة إلى ذلك، وحيثما يكون ذلك مناسبا</w:t>
      </w:r>
      <w:r w:rsidR="000524E7">
        <w:rPr>
          <w:rFonts w:hint="cs"/>
          <w:rtl/>
        </w:rPr>
        <w:t>ً</w:t>
      </w:r>
      <w:r w:rsidR="00441B5F" w:rsidRPr="0055103E">
        <w:rPr>
          <w:rtl/>
        </w:rPr>
        <w:t xml:space="preserve"> لصالح المستفيدين، [يتعين/ينبغي] أن تزيد الدول الأعضاء/الأطراف المتعاقدة من دعم حماية المعارف التقليدية من خلال توفير </w:t>
      </w:r>
      <w:r w:rsidR="002D59EA">
        <w:rPr>
          <w:rFonts w:hint="cs"/>
          <w:rtl/>
        </w:rPr>
        <w:t>النفاذ</w:t>
      </w:r>
      <w:r w:rsidR="00441B5F" w:rsidRPr="0055103E">
        <w:rPr>
          <w:rtl/>
        </w:rPr>
        <w:t xml:space="preserve"> العادل إلى نظام الملكية الفكرية الحالي وتيسير التشاور و</w:t>
      </w:r>
      <w:r w:rsidR="00441B5F" w:rsidRPr="0055103E">
        <w:rPr>
          <w:rFonts w:hint="cs"/>
          <w:rtl/>
        </w:rPr>
        <w:t xml:space="preserve">الحصول على </w:t>
      </w:r>
      <w:r w:rsidR="00441B5F" w:rsidRPr="0055103E">
        <w:rPr>
          <w:rtl/>
        </w:rPr>
        <w:t xml:space="preserve">الموافقة من [الشعوب] الأصلية </w:t>
      </w:r>
      <w:r w:rsidR="00E52751" w:rsidRPr="0055103E">
        <w:rPr>
          <w:rFonts w:hint="cs"/>
          <w:rtl/>
        </w:rPr>
        <w:t>والجماعات</w:t>
      </w:r>
      <w:r w:rsidR="00441B5F" w:rsidRPr="0055103E">
        <w:rPr>
          <w:rtl/>
        </w:rPr>
        <w:t xml:space="preserve"> المحلية من قبل أطراف ثالثة تسعى إلى استخدام معارفها التقليدية.</w:t>
      </w:r>
    </w:p>
    <w:p w14:paraId="7F8907B4" w14:textId="68A9EAD2" w:rsidR="009E13AB" w:rsidRDefault="009E13AB" w:rsidP="00FF1607">
      <w:pPr>
        <w:pStyle w:val="BodyText"/>
        <w:rPr>
          <w:rtl/>
        </w:rPr>
      </w:pPr>
      <w:r w:rsidRPr="0055103E">
        <w:rPr>
          <w:rFonts w:hint="cs"/>
          <w:rtl/>
        </w:rPr>
        <w:t xml:space="preserve">[البديل </w:t>
      </w:r>
      <w:r>
        <w:t>X</w:t>
      </w:r>
    </w:p>
    <w:p w14:paraId="48F748CF" w14:textId="7C1D4F04" w:rsidR="009E13AB" w:rsidRDefault="009E13AB" w:rsidP="009E13AB">
      <w:pPr>
        <w:pStyle w:val="BodyText"/>
        <w:rPr>
          <w:rtl/>
        </w:rPr>
      </w:pPr>
      <w:r w:rsidRPr="009E13AB">
        <w:rPr>
          <w:rFonts w:hint="cs"/>
          <w:rtl/>
        </w:rPr>
        <w:t>[يتعين/ينبغي]</w:t>
      </w:r>
      <w:r w:rsidRPr="009E13AB">
        <w:rPr>
          <w:rtl/>
        </w:rPr>
        <w:t xml:space="preserve"> </w:t>
      </w:r>
      <w:r w:rsidRPr="009E13AB">
        <w:rPr>
          <w:rFonts w:hint="cs"/>
          <w:rtl/>
        </w:rPr>
        <w:t xml:space="preserve">أن </w:t>
      </w:r>
      <w:r w:rsidRPr="009E13AB">
        <w:rPr>
          <w:rtl/>
        </w:rPr>
        <w:t xml:space="preserve">تتخذ الدول الأعضاء/الأطراف المتعاقدة تدابير تشريعية و/أو إدارية و/أو سياسية، </w:t>
      </w:r>
      <w:r>
        <w:rPr>
          <w:rFonts w:hint="cs"/>
          <w:rtl/>
        </w:rPr>
        <w:t>من أجل [</w:t>
      </w:r>
      <w:r w:rsidRPr="009E13AB">
        <w:rPr>
          <w:rtl/>
        </w:rPr>
        <w:t>صون</w:t>
      </w:r>
      <w:r>
        <w:rPr>
          <w:rFonts w:hint="cs"/>
          <w:rtl/>
        </w:rPr>
        <w:t>/حماية]</w:t>
      </w:r>
      <w:r w:rsidRPr="009E13AB">
        <w:rPr>
          <w:rtl/>
        </w:rPr>
        <w:t xml:space="preserve"> </w:t>
      </w:r>
      <w:r>
        <w:rPr>
          <w:rFonts w:hint="cs"/>
          <w:rtl/>
        </w:rPr>
        <w:t>[</w:t>
      </w:r>
      <w:r w:rsidRPr="009E13AB">
        <w:rPr>
          <w:rtl/>
        </w:rPr>
        <w:t>المصالح</w:t>
      </w:r>
      <w:r>
        <w:rPr>
          <w:rFonts w:hint="cs"/>
          <w:rtl/>
        </w:rPr>
        <w:t>/الحقوق]</w:t>
      </w:r>
      <w:r w:rsidRPr="009E13AB">
        <w:rPr>
          <w:rtl/>
        </w:rPr>
        <w:t xml:space="preserve"> الاقتصادية</w:t>
      </w:r>
      <w:r w:rsidRPr="009E13AB">
        <w:rPr>
          <w:rFonts w:hint="cs"/>
          <w:rtl/>
        </w:rPr>
        <w:t xml:space="preserve"> و</w:t>
      </w:r>
      <w:r w:rsidRPr="009E13AB">
        <w:rPr>
          <w:rtl/>
        </w:rPr>
        <w:t xml:space="preserve">المعنوية للمستفيدين فيما يتعلق بمعارفهم التقليدية، بطريقة معقولة ومتوازنة، </w:t>
      </w:r>
      <w:r w:rsidRPr="009E13AB">
        <w:rPr>
          <w:rFonts w:hint="cs"/>
          <w:rtl/>
        </w:rPr>
        <w:t>و</w:t>
      </w:r>
      <w:r w:rsidRPr="009E13AB">
        <w:rPr>
          <w:rtl/>
        </w:rPr>
        <w:t>توفير ما يلي:</w:t>
      </w:r>
    </w:p>
    <w:p w14:paraId="71C3EA23" w14:textId="0C4DF479" w:rsidR="009E13AB" w:rsidRPr="0055103E" w:rsidRDefault="009E13AB" w:rsidP="009E13AB">
      <w:pPr>
        <w:pStyle w:val="BodyText"/>
        <w:ind w:left="562"/>
      </w:pPr>
      <w:r>
        <w:rPr>
          <w:rFonts w:hint="cs"/>
          <w:rtl/>
        </w:rPr>
        <w:t>(أ)</w:t>
      </w:r>
      <w:r>
        <w:rPr>
          <w:rtl/>
        </w:rPr>
        <w:tab/>
      </w:r>
      <w:r w:rsidRPr="0055103E">
        <w:rPr>
          <w:rFonts w:hint="cs"/>
          <w:rtl/>
        </w:rPr>
        <w:t>في حال كانت</w:t>
      </w:r>
      <w:r w:rsidRPr="0055103E">
        <w:rPr>
          <w:rtl/>
        </w:rPr>
        <w:t xml:space="preserve"> </w:t>
      </w:r>
      <w:r w:rsidRPr="0055103E">
        <w:rPr>
          <w:rFonts w:hint="cs"/>
          <w:rtl/>
        </w:rPr>
        <w:t xml:space="preserve">القوانين العرفية [للشعوب] </w:t>
      </w:r>
      <w:r w:rsidRPr="0055103E">
        <w:rPr>
          <w:rtl/>
        </w:rPr>
        <w:t xml:space="preserve">الأصلية أو </w:t>
      </w:r>
      <w:r w:rsidRPr="0055103E">
        <w:rPr>
          <w:rFonts w:hint="cs"/>
          <w:rtl/>
        </w:rPr>
        <w:t>الجماعات</w:t>
      </w:r>
      <w:r w:rsidRPr="0055103E">
        <w:rPr>
          <w:rtl/>
        </w:rPr>
        <w:t xml:space="preserve"> المحلية أو المستفيدين</w:t>
      </w:r>
      <w:r w:rsidRPr="0055103E">
        <w:rPr>
          <w:rFonts w:hint="cs"/>
          <w:rtl/>
        </w:rPr>
        <w:t xml:space="preserve"> ال</w:t>
      </w:r>
      <w:r>
        <w:rPr>
          <w:rFonts w:hint="cs"/>
          <w:rtl/>
        </w:rPr>
        <w:t>آ</w:t>
      </w:r>
      <w:r w:rsidRPr="0055103E">
        <w:rPr>
          <w:rFonts w:hint="cs"/>
          <w:rtl/>
        </w:rPr>
        <w:t xml:space="preserve">خرين تشير إلى نفاذ مقيّد </w:t>
      </w:r>
      <w:r w:rsidRPr="0055103E">
        <w:rPr>
          <w:rtl/>
        </w:rPr>
        <w:t>إلى المعارف التقليدية</w:t>
      </w:r>
      <w:r>
        <w:rPr>
          <w:rFonts w:hint="cs"/>
          <w:rtl/>
        </w:rPr>
        <w:t>،</w:t>
      </w:r>
      <w:r w:rsidRPr="0055103E">
        <w:rPr>
          <w:rtl/>
        </w:rPr>
        <w:t xml:space="preserve"> </w:t>
      </w:r>
      <w:r w:rsidRPr="0055103E">
        <w:rPr>
          <w:rFonts w:hint="cs"/>
          <w:rtl/>
        </w:rPr>
        <w:t xml:space="preserve">بما في ذلك عندما </w:t>
      </w:r>
      <w:r w:rsidR="002D59EA">
        <w:rPr>
          <w:rFonts w:hint="cs"/>
          <w:rtl/>
        </w:rPr>
        <w:t>[تُعتبر]</w:t>
      </w:r>
      <w:r w:rsidRPr="0055103E">
        <w:rPr>
          <w:rFonts w:hint="cs"/>
          <w:rtl/>
        </w:rPr>
        <w:t xml:space="preserve"> المعارف التقليدية سرية أو مقدسة</w:t>
      </w:r>
      <w:r w:rsidRPr="0055103E">
        <w:rPr>
          <w:rtl/>
        </w:rPr>
        <w:t>، ي</w:t>
      </w:r>
      <w:r w:rsidRPr="0055103E">
        <w:rPr>
          <w:rFonts w:hint="cs"/>
          <w:rtl/>
        </w:rPr>
        <w:t>تمتع ا</w:t>
      </w:r>
      <w:r w:rsidRPr="0055103E">
        <w:rPr>
          <w:rtl/>
        </w:rPr>
        <w:t>لمستفيد</w:t>
      </w:r>
      <w:r w:rsidRPr="0055103E">
        <w:rPr>
          <w:rFonts w:hint="cs"/>
          <w:rtl/>
        </w:rPr>
        <w:t>و</w:t>
      </w:r>
      <w:r w:rsidRPr="0055103E">
        <w:rPr>
          <w:rtl/>
        </w:rPr>
        <w:t xml:space="preserve">ن </w:t>
      </w:r>
      <w:r w:rsidRPr="0055103E">
        <w:rPr>
          <w:rFonts w:hint="cs"/>
          <w:rtl/>
        </w:rPr>
        <w:t>ب</w:t>
      </w:r>
      <w:r w:rsidRPr="0055103E">
        <w:rPr>
          <w:rtl/>
        </w:rPr>
        <w:t xml:space="preserve">حقوق </w:t>
      </w:r>
      <w:r w:rsidRPr="0055103E">
        <w:rPr>
          <w:rFonts w:hint="cs"/>
          <w:rtl/>
        </w:rPr>
        <w:t>استئثارية جم</w:t>
      </w:r>
      <w:r w:rsidRPr="0055103E">
        <w:rPr>
          <w:rtl/>
        </w:rPr>
        <w:t>اعية:</w:t>
      </w:r>
    </w:p>
    <w:p w14:paraId="03FA2B0B" w14:textId="77777777" w:rsidR="009E13AB" w:rsidRPr="0055103E" w:rsidRDefault="009E13AB" w:rsidP="009E13AB">
      <w:pPr>
        <w:pStyle w:val="BodyText"/>
        <w:ind w:left="1700" w:hanging="562"/>
        <w:rPr>
          <w:rtl/>
        </w:rPr>
      </w:pPr>
      <w:r w:rsidRPr="0055103E">
        <w:rPr>
          <w:rFonts w:hint="cs"/>
          <w:rtl/>
        </w:rPr>
        <w:t>"1"</w:t>
      </w:r>
      <w:r w:rsidRPr="0055103E">
        <w:rPr>
          <w:rtl/>
        </w:rPr>
        <w:tab/>
        <w:t>للحفاظ على المع</w:t>
      </w:r>
      <w:r w:rsidRPr="0055103E">
        <w:rPr>
          <w:rFonts w:hint="cs"/>
          <w:rtl/>
        </w:rPr>
        <w:t>ا</w:t>
      </w:r>
      <w:r w:rsidRPr="0055103E">
        <w:rPr>
          <w:rtl/>
        </w:rPr>
        <w:t>رف التقليدية والتحكم فيها واستخدامها وت</w:t>
      </w:r>
      <w:r w:rsidRPr="0055103E">
        <w:rPr>
          <w:rFonts w:hint="cs"/>
          <w:rtl/>
        </w:rPr>
        <w:t>نميتها</w:t>
      </w:r>
      <w:r w:rsidRPr="0055103E">
        <w:rPr>
          <w:rtl/>
        </w:rPr>
        <w:t xml:space="preserve"> والسماح بالنفاذ إليها واستخدامها/استعمالها أو منعهما؛</w:t>
      </w:r>
    </w:p>
    <w:p w14:paraId="2F51EEE2" w14:textId="77777777" w:rsidR="009E13AB" w:rsidRPr="0055103E" w:rsidRDefault="009E13AB" w:rsidP="009E13AB">
      <w:pPr>
        <w:pStyle w:val="BodyText"/>
        <w:ind w:left="1700" w:hanging="562"/>
        <w:rPr>
          <w:rtl/>
        </w:rPr>
      </w:pPr>
      <w:r w:rsidRPr="0055103E">
        <w:rPr>
          <w:rFonts w:hint="cs"/>
          <w:rtl/>
        </w:rPr>
        <w:t>"2"</w:t>
      </w:r>
      <w:r w:rsidRPr="0055103E">
        <w:rPr>
          <w:rtl/>
        </w:rPr>
        <w:tab/>
        <w:t xml:space="preserve">والحصول على </w:t>
      </w:r>
      <w:r w:rsidRPr="0055103E">
        <w:rPr>
          <w:rFonts w:hint="cs"/>
          <w:rtl/>
        </w:rPr>
        <w:t>نصيب</w:t>
      </w:r>
      <w:r w:rsidRPr="0055103E">
        <w:rPr>
          <w:rtl/>
        </w:rPr>
        <w:t xml:space="preserve"> عادل ومنصف من المنافع </w:t>
      </w:r>
      <w:r w:rsidRPr="0055103E">
        <w:rPr>
          <w:rFonts w:hint="cs"/>
          <w:rtl/>
        </w:rPr>
        <w:t>المتأتية من</w:t>
      </w:r>
      <w:r w:rsidRPr="0055103E">
        <w:rPr>
          <w:rtl/>
        </w:rPr>
        <w:t xml:space="preserve"> استخدامها؛</w:t>
      </w:r>
    </w:p>
    <w:p w14:paraId="75461C2E" w14:textId="77777777" w:rsidR="009E13AB" w:rsidRPr="0055103E" w:rsidRDefault="009E13AB" w:rsidP="009E13AB">
      <w:pPr>
        <w:pStyle w:val="BodyText"/>
        <w:ind w:left="1700" w:hanging="562"/>
        <w:rPr>
          <w:rtl/>
        </w:rPr>
      </w:pPr>
      <w:r w:rsidRPr="0055103E">
        <w:rPr>
          <w:rFonts w:hint="cs"/>
          <w:rtl/>
        </w:rPr>
        <w:t>"3"</w:t>
      </w:r>
      <w:r w:rsidRPr="0055103E">
        <w:rPr>
          <w:rtl/>
        </w:rPr>
        <w:tab/>
      </w:r>
      <w:r w:rsidRPr="0055103E">
        <w:rPr>
          <w:rFonts w:hint="cs"/>
          <w:rtl/>
        </w:rPr>
        <w:t>و</w:t>
      </w:r>
      <w:r w:rsidRPr="0055103E">
        <w:rPr>
          <w:rtl/>
        </w:rPr>
        <w:t>إسناد</w:t>
      </w:r>
      <w:r w:rsidRPr="0055103E">
        <w:rPr>
          <w:rFonts w:hint="cs"/>
          <w:rtl/>
        </w:rPr>
        <w:t xml:space="preserve"> </w:t>
      </w:r>
      <w:r w:rsidRPr="0055103E">
        <w:rPr>
          <w:rtl/>
        </w:rPr>
        <w:t>معارفهم التقليدية</w:t>
      </w:r>
      <w:r w:rsidRPr="0055103E">
        <w:rPr>
          <w:rFonts w:hint="cs"/>
          <w:rtl/>
        </w:rPr>
        <w:t>؛</w:t>
      </w:r>
    </w:p>
    <w:p w14:paraId="1DB406E0" w14:textId="70392928" w:rsidR="009E13AB" w:rsidRDefault="009E13AB" w:rsidP="009E13AB">
      <w:pPr>
        <w:pStyle w:val="BodyText"/>
        <w:ind w:left="1700" w:hanging="562"/>
        <w:rPr>
          <w:rtl/>
        </w:rPr>
      </w:pPr>
      <w:r w:rsidRPr="0055103E">
        <w:rPr>
          <w:rFonts w:hint="cs"/>
          <w:rtl/>
        </w:rPr>
        <w:lastRenderedPageBreak/>
        <w:t>"4"</w:t>
      </w:r>
      <w:r w:rsidRPr="0055103E">
        <w:rPr>
          <w:rtl/>
        </w:rPr>
        <w:tab/>
      </w:r>
      <w:r>
        <w:rPr>
          <w:rtl/>
        </w:rPr>
        <w:t>و</w:t>
      </w:r>
      <w:r w:rsidRPr="0055103E">
        <w:rPr>
          <w:rtl/>
        </w:rPr>
        <w:t>استخدامها</w:t>
      </w:r>
      <w:r w:rsidRPr="0055103E">
        <w:rPr>
          <w:rFonts w:hint="cs"/>
          <w:rtl/>
        </w:rPr>
        <w:t xml:space="preserve"> </w:t>
      </w:r>
      <w:r w:rsidRPr="0055103E">
        <w:rPr>
          <w:rtl/>
        </w:rPr>
        <w:t>استخداما</w:t>
      </w:r>
      <w:r w:rsidRPr="0055103E">
        <w:rPr>
          <w:rFonts w:hint="cs"/>
          <w:rtl/>
        </w:rPr>
        <w:t>ً</w:t>
      </w:r>
      <w:r w:rsidRPr="0055103E">
        <w:rPr>
          <w:rtl/>
        </w:rPr>
        <w:t xml:space="preserve"> يحترم سلام</w:t>
      </w:r>
      <w:r w:rsidRPr="0055103E">
        <w:rPr>
          <w:rFonts w:hint="cs"/>
          <w:rtl/>
        </w:rPr>
        <w:t>ة</w:t>
      </w:r>
      <w:r w:rsidRPr="0055103E">
        <w:rPr>
          <w:rtl/>
        </w:rPr>
        <w:t xml:space="preserve"> </w:t>
      </w:r>
      <w:r w:rsidRPr="0055103E">
        <w:rPr>
          <w:rFonts w:hint="cs"/>
          <w:rtl/>
        </w:rPr>
        <w:t>تلك</w:t>
      </w:r>
      <w:r w:rsidRPr="0055103E">
        <w:rPr>
          <w:rtl/>
        </w:rPr>
        <w:t xml:space="preserve"> المعارف التقليدية</w:t>
      </w:r>
      <w:r w:rsidR="007855C3">
        <w:rPr>
          <w:rFonts w:hint="cs"/>
          <w:rtl/>
        </w:rPr>
        <w:t xml:space="preserve"> والحقوق المعنوية المرتبطة بها</w:t>
      </w:r>
      <w:r w:rsidRPr="0055103E">
        <w:rPr>
          <w:rtl/>
        </w:rPr>
        <w:t>.</w:t>
      </w:r>
    </w:p>
    <w:p w14:paraId="25157656" w14:textId="77777777" w:rsidR="00444237" w:rsidRPr="0055103E" w:rsidRDefault="00444237" w:rsidP="00444237">
      <w:pPr>
        <w:pStyle w:val="BodyText"/>
        <w:ind w:left="562"/>
      </w:pPr>
      <w:r>
        <w:rPr>
          <w:rFonts w:hint="cs"/>
          <w:rtl/>
        </w:rPr>
        <w:t>(ب)</w:t>
      </w:r>
      <w:r>
        <w:rPr>
          <w:rtl/>
        </w:rPr>
        <w:tab/>
      </w:r>
      <w:r w:rsidRPr="0055103E">
        <w:rPr>
          <w:rFonts w:hint="cs"/>
          <w:rtl/>
        </w:rPr>
        <w:t>في حال كانت</w:t>
      </w:r>
      <w:r w:rsidRPr="0055103E">
        <w:rPr>
          <w:rtl/>
        </w:rPr>
        <w:t xml:space="preserve"> </w:t>
      </w:r>
      <w:r w:rsidRPr="0055103E">
        <w:rPr>
          <w:rFonts w:hint="cs"/>
          <w:rtl/>
        </w:rPr>
        <w:t xml:space="preserve">القوانين </w:t>
      </w:r>
      <w:r w:rsidRPr="0055103E">
        <w:rPr>
          <w:rtl/>
        </w:rPr>
        <w:t>العرفية [</w:t>
      </w:r>
      <w:r w:rsidRPr="0055103E">
        <w:rPr>
          <w:rFonts w:hint="cs"/>
          <w:rtl/>
        </w:rPr>
        <w:t>لل</w:t>
      </w:r>
      <w:r w:rsidRPr="0055103E">
        <w:rPr>
          <w:rtl/>
        </w:rPr>
        <w:t xml:space="preserve">شعوب] الأصلية أو </w:t>
      </w:r>
      <w:r w:rsidRPr="0055103E">
        <w:rPr>
          <w:rFonts w:hint="cs"/>
          <w:rtl/>
        </w:rPr>
        <w:t>الجماعات</w:t>
      </w:r>
      <w:r w:rsidRPr="0055103E">
        <w:rPr>
          <w:rtl/>
        </w:rPr>
        <w:t xml:space="preserve"> المحلية أو المستفيدين الآخرين، </w:t>
      </w:r>
      <w:r w:rsidRPr="0055103E">
        <w:rPr>
          <w:rFonts w:hint="cs"/>
          <w:rtl/>
        </w:rPr>
        <w:t>تشير إلى أن النفاذ</w:t>
      </w:r>
      <w:r w:rsidRPr="0055103E">
        <w:rPr>
          <w:rtl/>
        </w:rPr>
        <w:t xml:space="preserve"> إلى المعارف التقليدية غير مقي</w:t>
      </w:r>
      <w:r w:rsidRPr="0055103E">
        <w:rPr>
          <w:rFonts w:hint="cs"/>
          <w:rtl/>
        </w:rPr>
        <w:t>ّ</w:t>
      </w:r>
      <w:r>
        <w:rPr>
          <w:rtl/>
        </w:rPr>
        <w:t xml:space="preserve">د، </w:t>
      </w:r>
      <w:r>
        <w:rPr>
          <w:rFonts w:hint="cs"/>
          <w:rtl/>
        </w:rPr>
        <w:t>يتمتع</w:t>
      </w:r>
      <w:r>
        <w:rPr>
          <w:rtl/>
        </w:rPr>
        <w:t xml:space="preserve"> </w:t>
      </w:r>
      <w:r>
        <w:rPr>
          <w:rFonts w:hint="cs"/>
          <w:rtl/>
        </w:rPr>
        <w:t>ال</w:t>
      </w:r>
      <w:r>
        <w:rPr>
          <w:rtl/>
        </w:rPr>
        <w:t>مستفيد</w:t>
      </w:r>
      <w:r>
        <w:rPr>
          <w:rFonts w:hint="cs"/>
          <w:rtl/>
        </w:rPr>
        <w:t>و</w:t>
      </w:r>
      <w:r w:rsidRPr="0055103E">
        <w:rPr>
          <w:rtl/>
        </w:rPr>
        <w:t>ن</w:t>
      </w:r>
      <w:r>
        <w:rPr>
          <w:rFonts w:hint="cs"/>
          <w:rtl/>
        </w:rPr>
        <w:t xml:space="preserve"> بحقوق جماعية</w:t>
      </w:r>
      <w:r w:rsidRPr="0055103E">
        <w:rPr>
          <w:rtl/>
        </w:rPr>
        <w:t>:</w:t>
      </w:r>
    </w:p>
    <w:p w14:paraId="436977DD" w14:textId="77777777" w:rsidR="00444237" w:rsidRPr="0055103E" w:rsidRDefault="00444237" w:rsidP="00444237">
      <w:pPr>
        <w:pStyle w:val="BodyText"/>
        <w:ind w:left="1700" w:hanging="562"/>
        <w:rPr>
          <w:rtl/>
        </w:rPr>
      </w:pPr>
      <w:r w:rsidRPr="0055103E">
        <w:rPr>
          <w:rFonts w:hint="cs"/>
          <w:rtl/>
        </w:rPr>
        <w:t>"1"</w:t>
      </w:r>
      <w:r w:rsidRPr="0055103E">
        <w:rPr>
          <w:rtl/>
        </w:rPr>
        <w:tab/>
      </w:r>
      <w:r>
        <w:rPr>
          <w:rFonts w:hint="cs"/>
          <w:rtl/>
        </w:rPr>
        <w:t>للحصول</w:t>
      </w:r>
      <w:r w:rsidRPr="0055103E">
        <w:rPr>
          <w:rtl/>
        </w:rPr>
        <w:t xml:space="preserve"> على </w:t>
      </w:r>
      <w:r w:rsidRPr="0055103E">
        <w:rPr>
          <w:rFonts w:hint="cs"/>
          <w:rtl/>
        </w:rPr>
        <w:t>نصيب عادل</w:t>
      </w:r>
      <w:r w:rsidRPr="0055103E">
        <w:rPr>
          <w:rtl/>
        </w:rPr>
        <w:t xml:space="preserve"> ومنصف من المنافع </w:t>
      </w:r>
      <w:r w:rsidRPr="0055103E">
        <w:rPr>
          <w:rFonts w:hint="cs"/>
          <w:rtl/>
        </w:rPr>
        <w:t>المتأتية من</w:t>
      </w:r>
      <w:r w:rsidRPr="0055103E">
        <w:rPr>
          <w:rtl/>
        </w:rPr>
        <w:t xml:space="preserve"> استخدامها؛</w:t>
      </w:r>
    </w:p>
    <w:p w14:paraId="40284316" w14:textId="77777777" w:rsidR="00444237" w:rsidRPr="0055103E" w:rsidRDefault="00444237" w:rsidP="00444237">
      <w:pPr>
        <w:pStyle w:val="BodyText"/>
        <w:ind w:left="1700" w:hanging="562"/>
        <w:rPr>
          <w:rtl/>
        </w:rPr>
      </w:pPr>
      <w:r w:rsidRPr="0055103E">
        <w:rPr>
          <w:rFonts w:hint="cs"/>
          <w:rtl/>
        </w:rPr>
        <w:t>"2"</w:t>
      </w:r>
      <w:r w:rsidRPr="0055103E">
        <w:rPr>
          <w:rtl/>
        </w:rPr>
        <w:tab/>
      </w:r>
      <w:r w:rsidRPr="00A81BC8">
        <w:rPr>
          <w:rFonts w:hint="cs"/>
          <w:rtl/>
        </w:rPr>
        <w:t>و</w:t>
      </w:r>
      <w:r w:rsidRPr="00A81BC8">
        <w:rPr>
          <w:rtl/>
        </w:rPr>
        <w:t>إسناد</w:t>
      </w:r>
      <w:r w:rsidRPr="00A81BC8">
        <w:rPr>
          <w:rFonts w:hint="cs"/>
          <w:rtl/>
        </w:rPr>
        <w:t xml:space="preserve"> </w:t>
      </w:r>
      <w:r w:rsidRPr="00A81BC8">
        <w:rPr>
          <w:rtl/>
        </w:rPr>
        <w:t>معارفهم التقليدية</w:t>
      </w:r>
      <w:r w:rsidRPr="0055103E">
        <w:rPr>
          <w:rFonts w:hint="cs"/>
          <w:rtl/>
        </w:rPr>
        <w:t>؛</w:t>
      </w:r>
    </w:p>
    <w:p w14:paraId="63A268C0" w14:textId="258B1D6C" w:rsidR="00444237" w:rsidRPr="0055103E" w:rsidRDefault="00444237" w:rsidP="00444237">
      <w:pPr>
        <w:pStyle w:val="BodyText"/>
        <w:ind w:left="1700" w:hanging="562"/>
        <w:rPr>
          <w:rtl/>
        </w:rPr>
      </w:pPr>
      <w:r w:rsidRPr="0055103E">
        <w:rPr>
          <w:rFonts w:hint="cs"/>
          <w:rtl/>
        </w:rPr>
        <w:t>"3"</w:t>
      </w:r>
      <w:r w:rsidRPr="0055103E">
        <w:rPr>
          <w:rtl/>
        </w:rPr>
        <w:tab/>
      </w:r>
      <w:r>
        <w:rPr>
          <w:rtl/>
        </w:rPr>
        <w:t>و</w:t>
      </w:r>
      <w:r w:rsidRPr="009D2975">
        <w:rPr>
          <w:rtl/>
        </w:rPr>
        <w:t>استخدامها</w:t>
      </w:r>
      <w:r w:rsidRPr="009D2975">
        <w:rPr>
          <w:rFonts w:hint="cs"/>
          <w:rtl/>
        </w:rPr>
        <w:t xml:space="preserve"> </w:t>
      </w:r>
      <w:r w:rsidRPr="009D2975">
        <w:rPr>
          <w:rtl/>
        </w:rPr>
        <w:t>استخداما</w:t>
      </w:r>
      <w:r w:rsidRPr="009D2975">
        <w:rPr>
          <w:rFonts w:hint="cs"/>
          <w:rtl/>
        </w:rPr>
        <w:t>ً</w:t>
      </w:r>
      <w:r w:rsidRPr="009D2975">
        <w:rPr>
          <w:rtl/>
        </w:rPr>
        <w:t xml:space="preserve"> يحترم سلام</w:t>
      </w:r>
      <w:r w:rsidRPr="009D2975">
        <w:rPr>
          <w:rFonts w:hint="cs"/>
          <w:rtl/>
        </w:rPr>
        <w:t>ة</w:t>
      </w:r>
      <w:r w:rsidRPr="009D2975">
        <w:rPr>
          <w:rtl/>
        </w:rPr>
        <w:t xml:space="preserve"> </w:t>
      </w:r>
      <w:r w:rsidRPr="009D2975">
        <w:rPr>
          <w:rFonts w:hint="cs"/>
          <w:rtl/>
        </w:rPr>
        <w:t>تلك</w:t>
      </w:r>
      <w:r w:rsidRPr="009D2975">
        <w:rPr>
          <w:rtl/>
        </w:rPr>
        <w:t xml:space="preserve"> المعارف التقليدية</w:t>
      </w:r>
      <w:r>
        <w:rPr>
          <w:rFonts w:hint="cs"/>
          <w:rtl/>
        </w:rPr>
        <w:t xml:space="preserve"> </w:t>
      </w:r>
      <w:r w:rsidRPr="00444237">
        <w:rPr>
          <w:rFonts w:hint="cs"/>
          <w:rtl/>
        </w:rPr>
        <w:t>والحقوق المعنوية المرتبطة بها</w:t>
      </w:r>
      <w:r w:rsidRPr="0055103E">
        <w:rPr>
          <w:rtl/>
        </w:rPr>
        <w:t>.</w:t>
      </w:r>
    </w:p>
    <w:p w14:paraId="4C75EE2A" w14:textId="74FB2B73" w:rsidR="007855C3" w:rsidRPr="0055103E" w:rsidRDefault="007855C3" w:rsidP="007855C3">
      <w:pPr>
        <w:pStyle w:val="BodyText"/>
        <w:ind w:left="562"/>
      </w:pPr>
      <w:r>
        <w:rPr>
          <w:rFonts w:hint="cs"/>
          <w:rtl/>
        </w:rPr>
        <w:t>(ج)</w:t>
      </w:r>
      <w:r>
        <w:rPr>
          <w:rtl/>
        </w:rPr>
        <w:tab/>
        <w:t xml:space="preserve">[يتعين/ينبغي] </w:t>
      </w:r>
      <w:r>
        <w:rPr>
          <w:rFonts w:hint="cs"/>
          <w:rtl/>
        </w:rPr>
        <w:t>ل</w:t>
      </w:r>
      <w:r w:rsidRPr="0055103E">
        <w:rPr>
          <w:rtl/>
        </w:rPr>
        <w:t xml:space="preserve">لدول الأعضاء/الأطراف المتعاقدة أن توفر آليات [للشعوب] الأصلية أو </w:t>
      </w:r>
      <w:r w:rsidRPr="0055103E">
        <w:rPr>
          <w:rFonts w:hint="cs"/>
          <w:rtl/>
        </w:rPr>
        <w:t>الجماعات</w:t>
      </w:r>
      <w:r w:rsidRPr="0055103E">
        <w:rPr>
          <w:rtl/>
        </w:rPr>
        <w:t xml:space="preserve"> المحلية أو المستفيدين الآخرين للحصول على الحماية المنصوص عليه</w:t>
      </w:r>
      <w:r>
        <w:rPr>
          <w:rFonts w:hint="cs"/>
          <w:rtl/>
        </w:rPr>
        <w:t>ا</w:t>
      </w:r>
      <w:r w:rsidRPr="0055103E">
        <w:rPr>
          <w:rtl/>
        </w:rPr>
        <w:t xml:space="preserve"> بموجب الفقرة 5(أ)</w:t>
      </w:r>
      <w:r>
        <w:rPr>
          <w:rFonts w:hint="cs"/>
          <w:rtl/>
        </w:rPr>
        <w:t xml:space="preserve"> أو (ب) في الحالات التي [ترى فيها تلك الفئات] أن معارفها التقليدية </w:t>
      </w:r>
      <w:r w:rsidRPr="00A81BC8">
        <w:rPr>
          <w:rtl/>
        </w:rPr>
        <w:t>ت</w:t>
      </w:r>
      <w:r>
        <w:rPr>
          <w:rFonts w:hint="cs"/>
          <w:rtl/>
        </w:rPr>
        <w:t>ُ</w:t>
      </w:r>
      <w:r w:rsidRPr="00A81BC8">
        <w:rPr>
          <w:rtl/>
        </w:rPr>
        <w:t xml:space="preserve">ستخدم </w:t>
      </w:r>
      <w:r w:rsidR="004C60B7">
        <w:rPr>
          <w:rFonts w:hint="cs"/>
          <w:rtl/>
        </w:rPr>
        <w:t>[</w:t>
      </w:r>
      <w:r w:rsidRPr="00A81BC8">
        <w:rPr>
          <w:rtl/>
        </w:rPr>
        <w:t>دون موافقة حرة ومسبقة ومستنيرة</w:t>
      </w:r>
      <w:r w:rsidR="004C60B7">
        <w:rPr>
          <w:rFonts w:hint="cs"/>
          <w:rtl/>
        </w:rPr>
        <w:t>/بطريقة تنتهك حقوقه</w:t>
      </w:r>
      <w:r w:rsidR="00520CDA">
        <w:rPr>
          <w:rFonts w:hint="cs"/>
          <w:rtl/>
        </w:rPr>
        <w:t>ا</w:t>
      </w:r>
      <w:r w:rsidR="004C60B7">
        <w:rPr>
          <w:rFonts w:hint="cs"/>
          <w:rtl/>
        </w:rPr>
        <w:t>].</w:t>
      </w:r>
    </w:p>
    <w:p w14:paraId="633E9746" w14:textId="1008EEFA" w:rsidR="007855C3" w:rsidRPr="0055103E" w:rsidRDefault="007855C3" w:rsidP="007855C3">
      <w:pPr>
        <w:pStyle w:val="BodyText"/>
        <w:ind w:left="562"/>
      </w:pPr>
      <w:r>
        <w:rPr>
          <w:rFonts w:hint="cs"/>
          <w:rtl/>
        </w:rPr>
        <w:t>(د)</w:t>
      </w:r>
      <w:r>
        <w:rPr>
          <w:rtl/>
        </w:rPr>
        <w:tab/>
      </w:r>
      <w:r w:rsidRPr="0055103E">
        <w:rPr>
          <w:rtl/>
        </w:rPr>
        <w:t>بالإضافة إلى ذلك، وحيثما يكون ذلك مناسبا</w:t>
      </w:r>
      <w:r w:rsidR="000524E7">
        <w:rPr>
          <w:rFonts w:hint="cs"/>
          <w:rtl/>
        </w:rPr>
        <w:t>ً</w:t>
      </w:r>
      <w:r w:rsidRPr="0055103E">
        <w:rPr>
          <w:rtl/>
        </w:rPr>
        <w:t xml:space="preserve"> لصالح المستفيدين، [يتعين/ينبغي] أن تزيد الدول الأعضاء/الأطراف المتعاقدة من دعم حماية المعارف التقليدية من خلال توفير </w:t>
      </w:r>
      <w:r>
        <w:rPr>
          <w:rFonts w:hint="cs"/>
          <w:rtl/>
        </w:rPr>
        <w:t>النفاذ</w:t>
      </w:r>
      <w:r w:rsidRPr="0055103E">
        <w:rPr>
          <w:rtl/>
        </w:rPr>
        <w:t xml:space="preserve"> العادل إلى نظام الملكية الفكرية الحالي وتيسير التشاور و</w:t>
      </w:r>
      <w:r w:rsidRPr="0055103E">
        <w:rPr>
          <w:rFonts w:hint="cs"/>
          <w:rtl/>
        </w:rPr>
        <w:t xml:space="preserve">الحصول على </w:t>
      </w:r>
      <w:r w:rsidRPr="0055103E">
        <w:rPr>
          <w:rtl/>
        </w:rPr>
        <w:t xml:space="preserve">الموافقة من [الشعوب] الأصلية </w:t>
      </w:r>
      <w:r w:rsidRPr="0055103E">
        <w:rPr>
          <w:rFonts w:hint="cs"/>
          <w:rtl/>
        </w:rPr>
        <w:t>والجماعات</w:t>
      </w:r>
      <w:r w:rsidRPr="0055103E">
        <w:rPr>
          <w:rtl/>
        </w:rPr>
        <w:t xml:space="preserve"> المحلية من قبل أطراف ثالثة تسعى إلى استخدام معارفها التقليدية.</w:t>
      </w:r>
      <w:r w:rsidR="000524E7">
        <w:rPr>
          <w:rFonts w:hint="cs"/>
          <w:rtl/>
        </w:rPr>
        <w:t>]</w:t>
      </w:r>
    </w:p>
    <w:p w14:paraId="7E8B5B61" w14:textId="3EE2028F" w:rsidR="00FF1607" w:rsidRPr="0055103E" w:rsidRDefault="00FF1607" w:rsidP="00FF1607">
      <w:pPr>
        <w:pStyle w:val="BodyText"/>
        <w:rPr>
          <w:rtl/>
        </w:rPr>
      </w:pPr>
      <w:r w:rsidRPr="0055103E">
        <w:rPr>
          <w:rFonts w:hint="cs"/>
          <w:rtl/>
        </w:rPr>
        <w:t>[البديل 1</w:t>
      </w:r>
    </w:p>
    <w:p w14:paraId="433D955E" w14:textId="70F865C1" w:rsidR="00FF1607" w:rsidRDefault="00FF1607" w:rsidP="00FF1607">
      <w:pPr>
        <w:pStyle w:val="BodyText"/>
        <w:rPr>
          <w:rtl/>
        </w:rPr>
      </w:pPr>
      <w:r w:rsidRPr="0055103E">
        <w:rPr>
          <w:rFonts w:hint="cs"/>
          <w:rtl/>
        </w:rPr>
        <w:t>1.5</w:t>
      </w:r>
      <w:r w:rsidRPr="0055103E">
        <w:rPr>
          <w:rtl/>
        </w:rPr>
        <w:tab/>
      </w:r>
      <w:r w:rsidRPr="0055103E">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55103E">
        <w:rPr>
          <w:rFonts w:hint="eastAsia"/>
          <w:rtl/>
        </w:rPr>
        <w:t> </w:t>
      </w:r>
      <w:r w:rsidRPr="0055103E">
        <w:rPr>
          <w:rFonts w:hint="cs"/>
          <w:rtl/>
        </w:rPr>
        <w:t>هي معرّفة في المادة 9، وعلى نحو متسق مع المادة 14] [وبطريقة معقولة ومتوازنة]</w:t>
      </w:r>
      <w:r w:rsidR="000524E7">
        <w:rPr>
          <w:rFonts w:hint="cs"/>
          <w:rtl/>
        </w:rPr>
        <w:t>. ويجوز أن تشمل تدابير الصون المذكورة واحداً أو أكثر مما يلي:</w:t>
      </w:r>
    </w:p>
    <w:p w14:paraId="7F02D13A" w14:textId="117DF204" w:rsidR="000524E7" w:rsidRDefault="000524E7" w:rsidP="000524E7">
      <w:pPr>
        <w:pStyle w:val="BodyText"/>
        <w:ind w:left="562"/>
        <w:rPr>
          <w:rtl/>
        </w:rPr>
      </w:pPr>
      <w:r>
        <w:rPr>
          <w:rFonts w:hint="cs"/>
          <w:rtl/>
        </w:rPr>
        <w:t>(أ)</w:t>
      </w:r>
      <w:r>
        <w:rPr>
          <w:rtl/>
        </w:rPr>
        <w:tab/>
      </w:r>
      <w:r>
        <w:rPr>
          <w:rFonts w:hint="cs"/>
          <w:rtl/>
        </w:rPr>
        <w:t>الحقوق الاستئثارية؛</w:t>
      </w:r>
    </w:p>
    <w:p w14:paraId="124CEF9B" w14:textId="6F5CA02A" w:rsidR="000524E7" w:rsidRDefault="000524E7" w:rsidP="000524E7">
      <w:pPr>
        <w:pStyle w:val="BodyText"/>
        <w:ind w:left="562"/>
        <w:rPr>
          <w:rtl/>
        </w:rPr>
      </w:pPr>
      <w:r>
        <w:rPr>
          <w:rFonts w:hint="cs"/>
          <w:rtl/>
        </w:rPr>
        <w:t>(ب)</w:t>
      </w:r>
      <w:r>
        <w:rPr>
          <w:rtl/>
        </w:rPr>
        <w:tab/>
      </w:r>
      <w:r>
        <w:rPr>
          <w:rFonts w:hint="cs"/>
          <w:rtl/>
        </w:rPr>
        <w:t>وحماية المصالح المعنوية؛</w:t>
      </w:r>
    </w:p>
    <w:p w14:paraId="7DC0BAC5" w14:textId="26694218" w:rsidR="000524E7" w:rsidRDefault="000524E7" w:rsidP="000524E7">
      <w:pPr>
        <w:pStyle w:val="BodyText"/>
        <w:ind w:left="562"/>
        <w:rPr>
          <w:rtl/>
        </w:rPr>
      </w:pPr>
      <w:r>
        <w:rPr>
          <w:rFonts w:hint="cs"/>
          <w:rtl/>
        </w:rPr>
        <w:t>(ج)</w:t>
      </w:r>
      <w:r>
        <w:rPr>
          <w:rtl/>
        </w:rPr>
        <w:tab/>
      </w:r>
      <w:r>
        <w:rPr>
          <w:rFonts w:hint="cs"/>
          <w:rtl/>
        </w:rPr>
        <w:t>ومبادئ المنافسة غير العادلة؛</w:t>
      </w:r>
    </w:p>
    <w:p w14:paraId="7C0AAB44" w14:textId="29E7DCB3" w:rsidR="000524E7" w:rsidRPr="0055103E" w:rsidRDefault="000524E7" w:rsidP="000524E7">
      <w:pPr>
        <w:pStyle w:val="BodyText"/>
        <w:ind w:left="562"/>
        <w:rPr>
          <w:rtl/>
        </w:rPr>
      </w:pPr>
      <w:r>
        <w:rPr>
          <w:rFonts w:hint="cs"/>
          <w:rtl/>
        </w:rPr>
        <w:t>(د)</w:t>
      </w:r>
      <w:r>
        <w:rPr>
          <w:rtl/>
        </w:rPr>
        <w:tab/>
      </w:r>
      <w:r>
        <w:rPr>
          <w:rFonts w:hint="cs"/>
          <w:rtl/>
        </w:rPr>
        <w:t>والتدابير الإدارية أو أنواع أخرى من التدابير.</w:t>
      </w:r>
    </w:p>
    <w:p w14:paraId="2C981E2D" w14:textId="2165FA34" w:rsidR="00FF1607" w:rsidRPr="0055103E" w:rsidRDefault="00FF1607" w:rsidP="00FF1607">
      <w:pPr>
        <w:pStyle w:val="BodyText"/>
        <w:rPr>
          <w:lang w:bidi="ar-EG"/>
        </w:rPr>
      </w:pPr>
      <w:r w:rsidRPr="0055103E">
        <w:rPr>
          <w:rFonts w:hint="cs"/>
          <w:rtl/>
        </w:rPr>
        <w:t>2.5</w:t>
      </w:r>
      <w:r w:rsidRPr="0055103E">
        <w:rPr>
          <w:rtl/>
        </w:rPr>
        <w:tab/>
        <w:t xml:space="preserve">لا تمتد </w:t>
      </w:r>
      <w:r w:rsidR="000524E7">
        <w:rPr>
          <w:rFonts w:hint="cs"/>
          <w:rtl/>
        </w:rPr>
        <w:t>[</w:t>
      </w:r>
      <w:r w:rsidRPr="0055103E">
        <w:rPr>
          <w:rtl/>
        </w:rPr>
        <w:t>الحماية</w:t>
      </w:r>
      <w:r w:rsidR="000524E7">
        <w:rPr>
          <w:rFonts w:hint="cs"/>
          <w:rtl/>
        </w:rPr>
        <w:t>/الصون]</w:t>
      </w:r>
      <w:r w:rsidRPr="0055103E">
        <w:rPr>
          <w:rtl/>
        </w:rPr>
        <w:t xml:space="preserve"> بموجب هذا الصك إلى </w:t>
      </w:r>
      <w:r w:rsidRPr="0055103E">
        <w:rPr>
          <w:rFonts w:hint="cs"/>
          <w:rtl/>
        </w:rPr>
        <w:t>المعارف التقليدية</w:t>
      </w:r>
      <w:r w:rsidRPr="0055103E">
        <w:rPr>
          <w:rtl/>
        </w:rPr>
        <w:t xml:space="preserve"> المعروفة أو المستخدمة على نطاق واسع خارج جماعة المستفيدين، كما هم معرّفون في هذا [الصك]، [لمدة معقولة]، أو </w:t>
      </w:r>
      <w:r w:rsidR="00DE099E">
        <w:rPr>
          <w:rFonts w:hint="cs"/>
          <w:rtl/>
        </w:rPr>
        <w:t xml:space="preserve">تلك </w:t>
      </w:r>
      <w:r w:rsidRPr="0055103E">
        <w:rPr>
          <w:rtl/>
        </w:rPr>
        <w:t>الموجودة في الملك العام</w:t>
      </w:r>
      <w:r w:rsidR="00DE099E">
        <w:rPr>
          <w:rFonts w:hint="cs"/>
          <w:rtl/>
        </w:rPr>
        <w:t>. وينبغي اعتبار المعارف التقليدية معروفة على نطاق واسع إذا لم تستوف معايير الأهلية المنصوص عليها في المادة 3(ب).]</w:t>
      </w:r>
    </w:p>
    <w:p w14:paraId="62CA74D2" w14:textId="77777777" w:rsidR="00FF1607" w:rsidRPr="0055103E" w:rsidRDefault="00FF1607" w:rsidP="00FF1607">
      <w:pPr>
        <w:pStyle w:val="BodyText"/>
        <w:rPr>
          <w:rtl/>
        </w:rPr>
      </w:pPr>
      <w:r w:rsidRPr="0055103E">
        <w:rPr>
          <w:rFonts w:hint="cs"/>
          <w:rtl/>
        </w:rPr>
        <w:t>[البديل 2</w:t>
      </w:r>
    </w:p>
    <w:p w14:paraId="2FE626C2" w14:textId="62747A6B" w:rsidR="00FF1607" w:rsidRPr="0055103E" w:rsidRDefault="00FF1607" w:rsidP="00FF1607">
      <w:pPr>
        <w:pStyle w:val="BodyText"/>
        <w:rPr>
          <w:lang w:bidi="ar-EG"/>
        </w:rPr>
      </w:pPr>
      <w:r w:rsidRPr="0055103E">
        <w:rPr>
          <w:rFonts w:hint="cs"/>
          <w:rtl/>
          <w:lang w:bidi="ar-EG"/>
        </w:rPr>
        <w:t xml:space="preserve">في حال كانت المعارف التقليدية </w:t>
      </w:r>
      <w:r w:rsidRPr="0055103E">
        <w:rPr>
          <w:rtl/>
          <w:lang w:bidi="ar-EG"/>
        </w:rPr>
        <w:t>متصلة بوضوح بالتراث الثقافي للمستفيدين كما هم معر</w:t>
      </w:r>
      <w:r w:rsidR="00B75662" w:rsidRPr="0055103E">
        <w:rPr>
          <w:rFonts w:hint="cs"/>
          <w:rtl/>
          <w:lang w:bidi="ar-EG"/>
        </w:rPr>
        <w:t>ّ</w:t>
      </w:r>
      <w:r w:rsidRPr="0055103E">
        <w:rPr>
          <w:rtl/>
          <w:lang w:bidi="ar-EG"/>
        </w:rPr>
        <w:t>فون في المادة 4</w:t>
      </w:r>
      <w:r w:rsidRPr="0055103E">
        <w:rPr>
          <w:rFonts w:hint="cs"/>
          <w:rtl/>
          <w:lang w:bidi="ar-EG"/>
        </w:rPr>
        <w:t>، وكانت</w:t>
      </w:r>
      <w:r w:rsidRPr="0055103E">
        <w:rPr>
          <w:rtl/>
          <w:lang w:bidi="ar-EG"/>
        </w:rPr>
        <w:t xml:space="preserve"> مبدعة ومستنبطة ومطورة ومحافظا</w:t>
      </w:r>
      <w:r w:rsidR="00DE099E">
        <w:rPr>
          <w:rFonts w:hint="cs"/>
          <w:rtl/>
          <w:lang w:bidi="ar-EG"/>
        </w:rPr>
        <w:t>ً</w:t>
      </w:r>
      <w:r w:rsidRPr="0055103E">
        <w:rPr>
          <w:rtl/>
          <w:lang w:bidi="ar-EG"/>
        </w:rPr>
        <w:t xml:space="preserve"> عليها ومتقاسمة </w:t>
      </w:r>
      <w:r w:rsidR="00532A00">
        <w:rPr>
          <w:rFonts w:hint="cs"/>
          <w:rtl/>
          <w:lang w:bidi="ar-EG"/>
        </w:rPr>
        <w:t>جماعياً</w:t>
      </w:r>
      <w:r w:rsidRPr="0055103E">
        <w:rPr>
          <w:rtl/>
          <w:lang w:bidi="ar-EG"/>
        </w:rPr>
        <w:t xml:space="preserve"> ومتوارثة من جيل إلى آخر لمدة </w:t>
      </w:r>
      <w:r w:rsidRPr="0055103E">
        <w:rPr>
          <w:rFonts w:hint="cs"/>
          <w:rtl/>
          <w:lang w:bidi="ar-EG"/>
        </w:rPr>
        <w:t>حددتها</w:t>
      </w:r>
      <w:r w:rsidRPr="0055103E">
        <w:rPr>
          <w:rtl/>
          <w:lang w:bidi="ar-EG"/>
        </w:rPr>
        <w:t xml:space="preserve"> كل دولة عضو، على ألا تقل تلك المدة عن 50 سنة أو خمسة أجيال</w:t>
      </w:r>
      <w:r w:rsidRPr="0055103E">
        <w:rPr>
          <w:rFonts w:hint="cs"/>
          <w:rtl/>
          <w:lang w:bidi="ar-EG"/>
        </w:rPr>
        <w:t>، ينبغي حماية المعارف التقليدية وفقاً للنطاق والشروط المبيَّنين أدناه:</w:t>
      </w:r>
    </w:p>
    <w:p w14:paraId="2B69ABA2" w14:textId="77777777" w:rsidR="00FF1607" w:rsidRPr="0055103E" w:rsidRDefault="00FF1607" w:rsidP="00FF1607">
      <w:pPr>
        <w:pStyle w:val="BodyText"/>
        <w:rPr>
          <w:rtl/>
        </w:rPr>
      </w:pPr>
      <w:r w:rsidRPr="0055103E">
        <w:rPr>
          <w:rFonts w:hint="cs"/>
          <w:rtl/>
          <w:lang w:bidi="ar-EG"/>
        </w:rPr>
        <w:t>1.5</w:t>
      </w:r>
      <w:r w:rsidRPr="0055103E">
        <w:rPr>
          <w:rtl/>
          <w:lang w:bidi="ar-EG"/>
        </w:rPr>
        <w:tab/>
      </w:r>
      <w:r w:rsidRPr="0055103E">
        <w:rPr>
          <w:rFonts w:hint="cs"/>
          <w:rtl/>
        </w:rPr>
        <w:t>في حال كانت</w:t>
      </w:r>
      <w:r w:rsidRPr="0055103E">
        <w:rPr>
          <w:rtl/>
        </w:rPr>
        <w:t xml:space="preserve"> </w:t>
      </w:r>
      <w:r w:rsidRPr="0055103E">
        <w:rPr>
          <w:rFonts w:hint="cs"/>
          <w:rtl/>
        </w:rPr>
        <w:t xml:space="preserve">المعارف التقليدية المحمية سرية، سواء أكانت مقدسة أم غير مقدسة، ينبغي </w:t>
      </w:r>
      <w:r w:rsidR="00721A51" w:rsidRPr="0055103E">
        <w:rPr>
          <w:rFonts w:hint="cs"/>
          <w:rtl/>
        </w:rPr>
        <w:t xml:space="preserve">أن </w:t>
      </w:r>
      <w:r w:rsidRPr="0055103E">
        <w:rPr>
          <w:rFonts w:hint="cs"/>
          <w:rtl/>
        </w:rPr>
        <w:t>تشجع الدول الأعضاء ما يلي:</w:t>
      </w:r>
    </w:p>
    <w:p w14:paraId="0FEA2073" w14:textId="77777777" w:rsidR="00FF1607" w:rsidRPr="0055103E" w:rsidRDefault="00FF1607" w:rsidP="00B85E65">
      <w:pPr>
        <w:pStyle w:val="BodyText"/>
        <w:ind w:left="562"/>
        <w:rPr>
          <w:rtl/>
        </w:rPr>
      </w:pPr>
      <w:r w:rsidRPr="0055103E">
        <w:rPr>
          <w:rFonts w:hint="cs"/>
          <w:rtl/>
        </w:rPr>
        <w:t>(أ)</w:t>
      </w:r>
      <w:r w:rsidRPr="0055103E">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14:paraId="23EB90E7" w14:textId="77777777" w:rsidR="00FF1607" w:rsidRPr="0055103E" w:rsidRDefault="00FF1607" w:rsidP="00EC3FB8">
      <w:pPr>
        <w:pStyle w:val="BodyText"/>
        <w:ind w:left="562"/>
        <w:rPr>
          <w:rtl/>
        </w:rPr>
      </w:pPr>
      <w:r w:rsidRPr="0055103E">
        <w:rPr>
          <w:rFonts w:hint="cs"/>
          <w:rtl/>
        </w:rPr>
        <w:t>(ب)</w:t>
      </w:r>
      <w:r w:rsidRPr="0055103E">
        <w:rPr>
          <w:rtl/>
        </w:rPr>
        <w:tab/>
      </w:r>
      <w:r w:rsidRPr="0055103E">
        <w:rPr>
          <w:rFonts w:hint="cs"/>
          <w:rtl/>
        </w:rPr>
        <w:t xml:space="preserve">تحديد </w:t>
      </w:r>
      <w:r w:rsidR="00EC3FB8" w:rsidRPr="0055103E">
        <w:rPr>
          <w:rFonts w:hint="cs"/>
          <w:rtl/>
        </w:rPr>
        <w:t xml:space="preserve">المستخدمين </w:t>
      </w:r>
      <w:r w:rsidRPr="0055103E">
        <w:rPr>
          <w:rFonts w:hint="cs"/>
          <w:rtl/>
        </w:rPr>
        <w:t>أصحاب تلك المعارف التقليدية المحمية الممكن تمييزهم</w:t>
      </w:r>
      <w:r w:rsidR="00EC3FB8" w:rsidRPr="0055103E">
        <w:rPr>
          <w:rFonts w:hint="cs"/>
          <w:rtl/>
        </w:rPr>
        <w:t xml:space="preserve"> بوضوح</w:t>
      </w:r>
      <w:r w:rsidRPr="0055103E">
        <w:rPr>
          <w:rFonts w:hint="cs"/>
          <w:rtl/>
        </w:rPr>
        <w:t xml:space="preserve">، واستخدامهم </w:t>
      </w:r>
      <w:r w:rsidRPr="0055103E">
        <w:rPr>
          <w:rtl/>
        </w:rPr>
        <w:t>المعارف استخداما</w:t>
      </w:r>
      <w:r w:rsidR="00EC3FB8" w:rsidRPr="0055103E">
        <w:rPr>
          <w:rFonts w:hint="cs"/>
          <w:rtl/>
        </w:rPr>
        <w:t>ً</w:t>
      </w:r>
      <w:r w:rsidRPr="0055103E">
        <w:rPr>
          <w:rtl/>
        </w:rPr>
        <w:t xml:space="preserve"> يحترم القواعد والممارسات الثقافية للمستفيد</w:t>
      </w:r>
      <w:r w:rsidRPr="0055103E">
        <w:rPr>
          <w:rFonts w:hint="cs"/>
          <w:rtl/>
        </w:rPr>
        <w:t>ين.</w:t>
      </w:r>
    </w:p>
    <w:p w14:paraId="1F22BF71" w14:textId="7FADD1EF" w:rsidR="00FF1607" w:rsidRPr="0055103E" w:rsidRDefault="00FF1607" w:rsidP="00FF1607">
      <w:pPr>
        <w:pStyle w:val="BodyText"/>
        <w:rPr>
          <w:rtl/>
        </w:rPr>
      </w:pPr>
      <w:r w:rsidRPr="0055103E">
        <w:rPr>
          <w:rFonts w:hint="cs"/>
          <w:rtl/>
        </w:rPr>
        <w:lastRenderedPageBreak/>
        <w:t>2.5</w:t>
      </w:r>
      <w:r w:rsidRPr="0055103E">
        <w:rPr>
          <w:rFonts w:hint="cs"/>
          <w:rtl/>
        </w:rPr>
        <w:tab/>
        <w:t>في حال</w:t>
      </w:r>
      <w:r w:rsidRPr="0055103E">
        <w:rPr>
          <w:rtl/>
        </w:rPr>
        <w:t xml:space="preserve"> </w:t>
      </w:r>
      <w:r w:rsidRPr="0055103E">
        <w:rPr>
          <w:rFonts w:hint="cs"/>
          <w:rtl/>
        </w:rPr>
        <w:t>كانت</w:t>
      </w:r>
      <w:r w:rsidRPr="0055103E">
        <w:rPr>
          <w:rtl/>
        </w:rPr>
        <w:t xml:space="preserve"> </w:t>
      </w:r>
      <w:r w:rsidRPr="0055103E">
        <w:rPr>
          <w:rFonts w:hint="cs"/>
          <w:rtl/>
        </w:rPr>
        <w:t>المعارف التقليدية المحمية منتشرة على نطاق ضيق، سواء أكانت مقدسة أم غير مقدسة، ينبغي أن ت</w:t>
      </w:r>
      <w:r w:rsidR="002A76F8">
        <w:rPr>
          <w:rFonts w:hint="cs"/>
          <w:rtl/>
        </w:rPr>
        <w:t>شجع</w:t>
      </w:r>
      <w:r w:rsidRPr="0055103E">
        <w:rPr>
          <w:rFonts w:hint="cs"/>
          <w:rtl/>
        </w:rPr>
        <w:t xml:space="preserve"> الدول الأعضاء الممارسة الفضلى على نحو ما يلي:</w:t>
      </w:r>
    </w:p>
    <w:p w14:paraId="13171D82" w14:textId="77777777" w:rsidR="00FF1607" w:rsidRPr="0055103E" w:rsidRDefault="00FF1607" w:rsidP="00B85E65">
      <w:pPr>
        <w:pStyle w:val="BodyText"/>
        <w:ind w:left="562"/>
        <w:rPr>
          <w:rtl/>
        </w:rPr>
      </w:pPr>
      <w:r w:rsidRPr="0055103E">
        <w:rPr>
          <w:rFonts w:hint="cs"/>
          <w:rtl/>
        </w:rPr>
        <w:t>(أ)</w:t>
      </w:r>
      <w:r w:rsidRPr="0055103E">
        <w:rPr>
          <w:rtl/>
        </w:rPr>
        <w:tab/>
      </w:r>
      <w:r w:rsidRPr="0055103E">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14:paraId="78D3B454" w14:textId="3EE83D60" w:rsidR="00FF1607" w:rsidRPr="0055103E" w:rsidRDefault="00FF1607" w:rsidP="00EC3FB8">
      <w:pPr>
        <w:pStyle w:val="BodyText"/>
        <w:ind w:left="562"/>
        <w:rPr>
          <w:rtl/>
        </w:rPr>
      </w:pPr>
      <w:r w:rsidRPr="0055103E">
        <w:rPr>
          <w:rFonts w:hint="cs"/>
          <w:rtl/>
        </w:rPr>
        <w:t>(ب)</w:t>
      </w:r>
      <w:r w:rsidRPr="0055103E">
        <w:rPr>
          <w:rtl/>
        </w:rPr>
        <w:tab/>
      </w:r>
      <w:r w:rsidRPr="0055103E">
        <w:rPr>
          <w:rFonts w:hint="cs"/>
          <w:rtl/>
        </w:rPr>
        <w:t>وتحديد المستخدمين</w:t>
      </w:r>
      <w:r w:rsidR="00EC3FB8" w:rsidRPr="0055103E">
        <w:rPr>
          <w:rFonts w:hint="cs"/>
          <w:rtl/>
        </w:rPr>
        <w:t xml:space="preserve"> أصحاب المعارف التقليدية المحمية الممكن تمييزهم بوضوح</w:t>
      </w:r>
      <w:r w:rsidRPr="0055103E">
        <w:rPr>
          <w:rFonts w:hint="cs"/>
          <w:rtl/>
        </w:rPr>
        <w:t xml:space="preserve">، عند استخدام تلك المعارف التقليدية، واستخدامهم </w:t>
      </w:r>
      <w:r w:rsidRPr="0055103E">
        <w:rPr>
          <w:rtl/>
        </w:rPr>
        <w:t>المعارف استخداما</w:t>
      </w:r>
      <w:r w:rsidR="00EC3FB8" w:rsidRPr="0055103E">
        <w:rPr>
          <w:rFonts w:hint="cs"/>
          <w:rtl/>
        </w:rPr>
        <w:t>ً</w:t>
      </w:r>
      <w:r w:rsidRPr="0055103E">
        <w:rPr>
          <w:rtl/>
        </w:rPr>
        <w:t xml:space="preserve"> يحترم </w:t>
      </w:r>
      <w:r w:rsidR="002A76F8">
        <w:rPr>
          <w:rFonts w:hint="cs"/>
          <w:rtl/>
        </w:rPr>
        <w:t>القواعد</w:t>
      </w:r>
      <w:r w:rsidRPr="0055103E">
        <w:rPr>
          <w:rFonts w:hint="cs"/>
          <w:rtl/>
        </w:rPr>
        <w:t xml:space="preserve"> والممارسات الثقافية للمستفيدين.</w:t>
      </w:r>
    </w:p>
    <w:p w14:paraId="6CB9EBE1" w14:textId="4A5BAFF1" w:rsidR="00FF1607" w:rsidRDefault="00FF1607" w:rsidP="00FF1607">
      <w:pPr>
        <w:pStyle w:val="BodyText"/>
        <w:rPr>
          <w:rtl/>
          <w:lang w:bidi="ar-EG"/>
        </w:rPr>
      </w:pPr>
      <w:r w:rsidRPr="0055103E">
        <w:rPr>
          <w:rFonts w:hint="cs"/>
          <w:rtl/>
        </w:rPr>
        <w:t>3.5</w:t>
      </w:r>
      <w:r w:rsidRPr="0055103E">
        <w:rPr>
          <w:rtl/>
        </w:rPr>
        <w:tab/>
      </w:r>
      <w:r w:rsidRPr="0055103E">
        <w:rPr>
          <w:rFonts w:hint="cs"/>
          <w:rtl/>
          <w:lang w:bidi="ar-EG"/>
        </w:rPr>
        <w:t>ينبغي للدول الأعضاء أن تبذل كل مساعيها من أجل إدراج المعارف التقليدية المنتشرة على نطاق واسع في المحفوظات والمحافظة عليها.</w:t>
      </w:r>
    </w:p>
    <w:p w14:paraId="503D6A3E" w14:textId="2BFA6CCD" w:rsidR="002A76F8" w:rsidRPr="0055103E" w:rsidRDefault="002A76F8" w:rsidP="002A76F8">
      <w:pPr>
        <w:pStyle w:val="BodyText"/>
        <w:rPr>
          <w:rtl/>
        </w:rPr>
      </w:pPr>
      <w:r w:rsidRPr="0055103E">
        <w:rPr>
          <w:rFonts w:hint="cs"/>
          <w:rtl/>
        </w:rPr>
        <w:t xml:space="preserve">[البديل </w:t>
      </w:r>
      <w:r>
        <w:rPr>
          <w:rFonts w:hint="cs"/>
          <w:rtl/>
        </w:rPr>
        <w:t>3</w:t>
      </w:r>
    </w:p>
    <w:p w14:paraId="700BD76F" w14:textId="12E7B5B3" w:rsidR="00B04BFF" w:rsidRDefault="002A76F8" w:rsidP="00B04BFF">
      <w:pPr>
        <w:pStyle w:val="BodyText"/>
        <w:rPr>
          <w:rtl/>
          <w:lang w:bidi="ar-EG"/>
        </w:rPr>
      </w:pPr>
      <w:r>
        <w:rPr>
          <w:rFonts w:hint="cs"/>
          <w:rtl/>
          <w:lang w:bidi="ar-EG"/>
        </w:rPr>
        <w:t>1.5</w:t>
      </w:r>
      <w:r w:rsidR="00B04BFF">
        <w:rPr>
          <w:rtl/>
          <w:lang w:bidi="ar-EG"/>
        </w:rPr>
        <w:tab/>
        <w:t xml:space="preserve">ينبغي للدول الأعضاء، في ضوء ظروفها الوطنية، أن تنظر في اتخاذ تدابير سياسية وقانونية </w:t>
      </w:r>
      <w:r w:rsidR="00B04BFF">
        <w:rPr>
          <w:rFonts w:hint="cs"/>
          <w:rtl/>
          <w:lang w:bidi="ar-EG"/>
        </w:rPr>
        <w:t xml:space="preserve">لصون </w:t>
      </w:r>
      <w:r w:rsidR="00B04BFF">
        <w:rPr>
          <w:rtl/>
          <w:lang w:bidi="ar-EG"/>
        </w:rPr>
        <w:t>المعارف التقليدية تشمل ما يلي:</w:t>
      </w:r>
    </w:p>
    <w:p w14:paraId="1154B750" w14:textId="2254217F" w:rsidR="00B04BFF" w:rsidRDefault="00B04BFF" w:rsidP="00B04BFF">
      <w:pPr>
        <w:pStyle w:val="BodyText"/>
        <w:ind w:left="562"/>
        <w:rPr>
          <w:rtl/>
          <w:lang w:bidi="ar-EG"/>
        </w:rPr>
      </w:pPr>
      <w:r>
        <w:rPr>
          <w:rtl/>
          <w:lang w:bidi="ar-EG"/>
        </w:rPr>
        <w:t>(أ</w:t>
      </w:r>
      <w:r>
        <w:rPr>
          <w:rFonts w:hint="cs"/>
          <w:rtl/>
          <w:lang w:bidi="ar-EG"/>
        </w:rPr>
        <w:t>)</w:t>
      </w:r>
      <w:r>
        <w:rPr>
          <w:rtl/>
          <w:lang w:bidi="ar-EG"/>
        </w:rPr>
        <w:tab/>
        <w:t xml:space="preserve">تحديد التدابير القائمة التي </w:t>
      </w:r>
      <w:r>
        <w:rPr>
          <w:rFonts w:hint="cs"/>
          <w:rtl/>
          <w:lang w:bidi="ar-EG"/>
        </w:rPr>
        <w:t>تصون</w:t>
      </w:r>
      <w:r>
        <w:rPr>
          <w:rtl/>
          <w:lang w:bidi="ar-EG"/>
        </w:rPr>
        <w:t xml:space="preserve"> </w:t>
      </w:r>
      <w:r>
        <w:rPr>
          <w:rFonts w:hint="cs"/>
          <w:rtl/>
          <w:lang w:bidi="ar-EG"/>
        </w:rPr>
        <w:t>المعارف</w:t>
      </w:r>
      <w:r>
        <w:rPr>
          <w:rtl/>
          <w:lang w:bidi="ar-EG"/>
        </w:rPr>
        <w:t xml:space="preserve"> التقليدية غير السرية وتيس</w:t>
      </w:r>
      <w:r>
        <w:rPr>
          <w:rFonts w:hint="cs"/>
          <w:rtl/>
          <w:lang w:bidi="ar-EG"/>
        </w:rPr>
        <w:t>ّ</w:t>
      </w:r>
      <w:r>
        <w:rPr>
          <w:rtl/>
          <w:lang w:bidi="ar-EG"/>
        </w:rPr>
        <w:t>ر استخدامها بطريقة ملائمة ثقافياً ومحترمة، بما يعود ب</w:t>
      </w:r>
      <w:r>
        <w:rPr>
          <w:rFonts w:hint="cs"/>
          <w:rtl/>
          <w:lang w:bidi="ar-EG"/>
        </w:rPr>
        <w:t>الم</w:t>
      </w:r>
      <w:r>
        <w:rPr>
          <w:rtl/>
          <w:lang w:bidi="ar-EG"/>
        </w:rPr>
        <w:t>نفع</w:t>
      </w:r>
      <w:r>
        <w:rPr>
          <w:rFonts w:hint="cs"/>
          <w:rtl/>
          <w:lang w:bidi="ar-EG"/>
        </w:rPr>
        <w:t>ة</w:t>
      </w:r>
      <w:r>
        <w:rPr>
          <w:rtl/>
          <w:lang w:bidi="ar-EG"/>
        </w:rPr>
        <w:t xml:space="preserve"> على </w:t>
      </w:r>
      <w:r>
        <w:rPr>
          <w:rFonts w:hint="cs"/>
          <w:rtl/>
          <w:lang w:bidi="ar-EG"/>
        </w:rPr>
        <w:t xml:space="preserve">كل من </w:t>
      </w:r>
      <w:r>
        <w:rPr>
          <w:rtl/>
          <w:lang w:bidi="ar-EG"/>
        </w:rPr>
        <w:t>أصحاب [</w:t>
      </w:r>
      <w:r>
        <w:rPr>
          <w:rFonts w:hint="cs"/>
          <w:rtl/>
          <w:lang w:bidi="ar-EG"/>
        </w:rPr>
        <w:t>المعارف</w:t>
      </w:r>
      <w:r>
        <w:rPr>
          <w:rtl/>
          <w:lang w:bidi="ar-EG"/>
        </w:rPr>
        <w:t xml:space="preserve"> التقليدية] [أشكال التعبير الثقافي التقليدي] ومستخدميها؛</w:t>
      </w:r>
    </w:p>
    <w:p w14:paraId="61AE07CB" w14:textId="5494AF36" w:rsidR="002A76F8" w:rsidRDefault="00B04BFF" w:rsidP="00B04BFF">
      <w:pPr>
        <w:pStyle w:val="BodyText"/>
        <w:ind w:left="562"/>
        <w:rPr>
          <w:rtl/>
          <w:lang w:bidi="ar-EG"/>
        </w:rPr>
      </w:pPr>
      <w:r>
        <w:rPr>
          <w:rtl/>
          <w:lang w:bidi="ar-EG"/>
        </w:rPr>
        <w:t>(ب)</w:t>
      </w:r>
      <w:r>
        <w:rPr>
          <w:rtl/>
          <w:lang w:bidi="ar-EG"/>
        </w:rPr>
        <w:tab/>
      </w:r>
      <w:r>
        <w:rPr>
          <w:rFonts w:hint="cs"/>
          <w:rtl/>
          <w:lang w:bidi="ar-EG"/>
        </w:rPr>
        <w:t>و</w:t>
      </w:r>
      <w:r>
        <w:rPr>
          <w:rtl/>
          <w:lang w:bidi="ar-EG"/>
        </w:rPr>
        <w:t xml:space="preserve">استكشاف مدى كفاية التدابير القائمة </w:t>
      </w:r>
      <w:r>
        <w:rPr>
          <w:rFonts w:hint="cs"/>
          <w:rtl/>
          <w:lang w:bidi="ar-EG"/>
        </w:rPr>
        <w:t>الكفيلة بتمكين</w:t>
      </w:r>
      <w:r>
        <w:rPr>
          <w:rtl/>
          <w:lang w:bidi="ar-EG"/>
        </w:rPr>
        <w:t xml:space="preserve"> أصحاب </w:t>
      </w:r>
      <w:r>
        <w:rPr>
          <w:rFonts w:hint="cs"/>
          <w:rtl/>
          <w:lang w:bidi="ar-EG"/>
        </w:rPr>
        <w:t>المعارف</w:t>
      </w:r>
      <w:r>
        <w:rPr>
          <w:rtl/>
          <w:lang w:bidi="ar-EG"/>
        </w:rPr>
        <w:t xml:space="preserve"> التقليدية السرية من التحكم في </w:t>
      </w:r>
      <w:r>
        <w:rPr>
          <w:rFonts w:hint="cs"/>
          <w:rtl/>
          <w:lang w:bidi="ar-EG"/>
        </w:rPr>
        <w:t>النفاذ</w:t>
      </w:r>
      <w:r>
        <w:rPr>
          <w:rtl/>
          <w:lang w:bidi="ar-EG"/>
        </w:rPr>
        <w:t xml:space="preserve"> إلى تلك </w:t>
      </w:r>
      <w:r w:rsidR="00E77EB0">
        <w:rPr>
          <w:rFonts w:hint="cs"/>
          <w:rtl/>
          <w:lang w:bidi="ar-EG"/>
        </w:rPr>
        <w:t>المعارف</w:t>
      </w:r>
      <w:r>
        <w:rPr>
          <w:rtl/>
          <w:lang w:bidi="ar-EG"/>
        </w:rPr>
        <w:t xml:space="preserve"> واستخدامها، واحتمال </w:t>
      </w:r>
      <w:r w:rsidR="00E77EB0">
        <w:rPr>
          <w:rFonts w:hint="cs"/>
          <w:rtl/>
          <w:lang w:bidi="ar-EG"/>
        </w:rPr>
        <w:t xml:space="preserve">إدخال </w:t>
      </w:r>
      <w:r>
        <w:rPr>
          <w:rtl/>
          <w:lang w:bidi="ar-EG"/>
        </w:rPr>
        <w:t>تعديل</w:t>
      </w:r>
      <w:r w:rsidR="00E77EB0">
        <w:rPr>
          <w:rFonts w:hint="cs"/>
          <w:rtl/>
          <w:lang w:bidi="ar-EG"/>
        </w:rPr>
        <w:t>ات على تلك التدابير</w:t>
      </w:r>
      <w:r>
        <w:rPr>
          <w:rtl/>
          <w:lang w:bidi="ar-EG"/>
        </w:rPr>
        <w:t>.</w:t>
      </w:r>
    </w:p>
    <w:p w14:paraId="1CA9B2E6" w14:textId="43437E77" w:rsidR="00E77EB0" w:rsidRDefault="00E77EB0" w:rsidP="00E77EB0">
      <w:pPr>
        <w:pStyle w:val="BodyText"/>
        <w:rPr>
          <w:rtl/>
        </w:rPr>
      </w:pPr>
      <w:r>
        <w:rPr>
          <w:rFonts w:hint="cs"/>
          <w:rtl/>
          <w:lang w:bidi="ar-EG"/>
        </w:rPr>
        <w:t>2.5</w:t>
      </w:r>
      <w:r>
        <w:rPr>
          <w:rtl/>
          <w:lang w:bidi="ar-EG"/>
        </w:rPr>
        <w:tab/>
      </w:r>
      <w:r>
        <w:rPr>
          <w:rFonts w:hint="cs"/>
          <w:rtl/>
        </w:rPr>
        <w:t>لتحقيق</w:t>
      </w:r>
      <w:r w:rsidRPr="00E77EB0">
        <w:rPr>
          <w:rtl/>
        </w:rPr>
        <w:t xml:space="preserve"> </w:t>
      </w:r>
      <w:r>
        <w:rPr>
          <w:rFonts w:hint="cs"/>
          <w:rtl/>
        </w:rPr>
        <w:t>تلك</w:t>
      </w:r>
      <w:r w:rsidRPr="00E77EB0">
        <w:rPr>
          <w:rtl/>
        </w:rPr>
        <w:t xml:space="preserve"> الأهداف، ينبغي للدول الأعضاء، في ضوء ظروفها الوطنية، وبالتشاور، </w:t>
      </w:r>
      <w:r>
        <w:rPr>
          <w:rFonts w:hint="cs"/>
          <w:rtl/>
        </w:rPr>
        <w:t>عند</w:t>
      </w:r>
      <w:r w:rsidRPr="00E77EB0">
        <w:rPr>
          <w:rtl/>
        </w:rPr>
        <w:t xml:space="preserve"> الاقتضاء، مع [الشعوب] الأصلية </w:t>
      </w:r>
      <w:r>
        <w:rPr>
          <w:rFonts w:hint="cs"/>
          <w:rtl/>
        </w:rPr>
        <w:t>والجماعات</w:t>
      </w:r>
      <w:r w:rsidRPr="00E77EB0">
        <w:rPr>
          <w:rtl/>
        </w:rPr>
        <w:t xml:space="preserve"> المحلية، </w:t>
      </w:r>
      <w:r>
        <w:rPr>
          <w:rFonts w:hint="cs"/>
          <w:rtl/>
        </w:rPr>
        <w:t>وأصحاب المصلحة الآخرين:</w:t>
      </w:r>
    </w:p>
    <w:p w14:paraId="2620D88C" w14:textId="0BA7EB0A" w:rsidR="00E77EB0" w:rsidRDefault="00E77EB0" w:rsidP="00E77EB0">
      <w:pPr>
        <w:pStyle w:val="BodyText"/>
        <w:ind w:left="562"/>
        <w:rPr>
          <w:rtl/>
          <w:lang w:bidi="ar-EG"/>
        </w:rPr>
      </w:pPr>
      <w:r>
        <w:rPr>
          <w:rFonts w:hint="cs"/>
          <w:rtl/>
          <w:lang w:bidi="ar-EG"/>
        </w:rPr>
        <w:t>(أ)</w:t>
      </w:r>
      <w:r>
        <w:rPr>
          <w:rtl/>
          <w:lang w:bidi="ar-EG"/>
        </w:rPr>
        <w:tab/>
      </w:r>
      <w:r>
        <w:rPr>
          <w:rFonts w:hint="cs"/>
          <w:rtl/>
          <w:lang w:bidi="ar-EG"/>
        </w:rPr>
        <w:t>تعزيز تطوير ما يلي وتحديثه واستخدامه:</w:t>
      </w:r>
    </w:p>
    <w:p w14:paraId="01B4503B" w14:textId="7786C84F" w:rsidR="00E77EB0" w:rsidRDefault="00E77EB0" w:rsidP="00E77EB0">
      <w:pPr>
        <w:pStyle w:val="BodyText"/>
        <w:ind w:left="1700" w:hanging="562"/>
        <w:rPr>
          <w:rtl/>
          <w:lang w:bidi="ar-EG"/>
        </w:rPr>
      </w:pPr>
      <w:r>
        <w:rPr>
          <w:rFonts w:hint="cs"/>
          <w:rtl/>
          <w:lang w:bidi="ar-EG"/>
        </w:rPr>
        <w:t>"1"</w:t>
      </w:r>
      <w:r>
        <w:rPr>
          <w:rtl/>
          <w:lang w:bidi="ar-EG"/>
        </w:rPr>
        <w:tab/>
      </w:r>
      <w:r>
        <w:rPr>
          <w:rFonts w:hint="cs"/>
          <w:rtl/>
          <w:lang w:bidi="ar-EG"/>
        </w:rPr>
        <w:t>العقود النموذجية؛</w:t>
      </w:r>
    </w:p>
    <w:p w14:paraId="31A2E1A3" w14:textId="57649D3D" w:rsidR="00E77EB0" w:rsidRDefault="00E77EB0" w:rsidP="00E77EB0">
      <w:pPr>
        <w:pStyle w:val="BodyText"/>
        <w:ind w:left="1700" w:hanging="562"/>
        <w:rPr>
          <w:rtl/>
          <w:lang w:bidi="ar-EG"/>
        </w:rPr>
      </w:pPr>
      <w:r>
        <w:rPr>
          <w:rFonts w:hint="cs"/>
          <w:rtl/>
          <w:lang w:bidi="ar-EG"/>
        </w:rPr>
        <w:t>"2"</w:t>
      </w:r>
      <w:r>
        <w:rPr>
          <w:rtl/>
          <w:lang w:bidi="ar-EG"/>
        </w:rPr>
        <w:tab/>
      </w:r>
      <w:r>
        <w:rPr>
          <w:rFonts w:hint="cs"/>
          <w:rtl/>
          <w:lang w:bidi="ar-EG"/>
        </w:rPr>
        <w:t>والمدونات أو المبادئ التوجيهية أو المعايير أو السياسات الطوعية.</w:t>
      </w:r>
    </w:p>
    <w:p w14:paraId="7839E626" w14:textId="3C428FD7" w:rsidR="00CA304A" w:rsidRDefault="00E77EB0" w:rsidP="00CA304A">
      <w:pPr>
        <w:pStyle w:val="BodyText"/>
        <w:ind w:left="562"/>
        <w:rPr>
          <w:rtl/>
        </w:rPr>
      </w:pPr>
      <w:r>
        <w:rPr>
          <w:rFonts w:hint="cs"/>
          <w:rtl/>
          <w:lang w:bidi="ar-EG"/>
        </w:rPr>
        <w:t>(ب)</w:t>
      </w:r>
      <w:r>
        <w:rPr>
          <w:rtl/>
          <w:lang w:bidi="ar-EG"/>
        </w:rPr>
        <w:tab/>
      </w:r>
      <w:r w:rsidR="00CA304A" w:rsidRPr="00CA304A">
        <w:rPr>
          <w:rtl/>
        </w:rPr>
        <w:t xml:space="preserve">تعزيز </w:t>
      </w:r>
      <w:r w:rsidR="00CA304A">
        <w:rPr>
          <w:rFonts w:hint="cs"/>
          <w:rtl/>
        </w:rPr>
        <w:t>تكوين الكفاءات</w:t>
      </w:r>
      <w:r w:rsidR="00CA304A" w:rsidRPr="00CA304A">
        <w:rPr>
          <w:rtl/>
        </w:rPr>
        <w:t xml:space="preserve"> وتوعية الجمهور ب</w:t>
      </w:r>
      <w:r w:rsidR="00CA304A">
        <w:rPr>
          <w:rFonts w:hint="cs"/>
          <w:rtl/>
        </w:rPr>
        <w:t xml:space="preserve">أهمية </w:t>
      </w:r>
      <w:r w:rsidR="00CA304A" w:rsidRPr="00CA304A">
        <w:rPr>
          <w:rtl/>
        </w:rPr>
        <w:t>استخدام التدابير القائمة، بما في ذلك تدابير حماية الملكية الفكرية المتاحة، لتلبية مصالح أصحاب المعارف التقليدية ومعالجة شواغلهم</w:t>
      </w:r>
      <w:r w:rsidR="00CA304A">
        <w:rPr>
          <w:rFonts w:hint="cs"/>
          <w:rtl/>
        </w:rPr>
        <w:t>.</w:t>
      </w:r>
    </w:p>
    <w:p w14:paraId="51B774E5" w14:textId="7617359F" w:rsidR="00CA304A" w:rsidRPr="00CA304A" w:rsidRDefault="00CA304A" w:rsidP="00CA304A">
      <w:pPr>
        <w:pStyle w:val="BodyText"/>
        <w:rPr>
          <w:lang w:bidi="ar-EG"/>
        </w:rPr>
      </w:pPr>
      <w:r>
        <w:rPr>
          <w:rFonts w:hint="cs"/>
          <w:rtl/>
          <w:lang w:bidi="ar-EG"/>
        </w:rPr>
        <w:t>3.5</w:t>
      </w:r>
      <w:r>
        <w:rPr>
          <w:rtl/>
          <w:lang w:bidi="ar-EG"/>
        </w:rPr>
        <w:tab/>
      </w:r>
      <w:r w:rsidRPr="00CA304A">
        <w:rPr>
          <w:rtl/>
          <w:lang w:bidi="ar-EG"/>
        </w:rPr>
        <w:t>ينبغي أ</w:t>
      </w:r>
      <w:r>
        <w:rPr>
          <w:rFonts w:hint="cs"/>
          <w:rtl/>
          <w:lang w:bidi="ar-EG"/>
        </w:rPr>
        <w:t>لا</w:t>
      </w:r>
      <w:r w:rsidRPr="00CA304A">
        <w:rPr>
          <w:rtl/>
          <w:lang w:bidi="ar-EG"/>
        </w:rPr>
        <w:t xml:space="preserve"> </w:t>
      </w:r>
      <w:r w:rsidR="00C262C1">
        <w:rPr>
          <w:rFonts w:hint="cs"/>
          <w:rtl/>
          <w:lang w:bidi="ar-EG"/>
        </w:rPr>
        <w:t>ي</w:t>
      </w:r>
      <w:r w:rsidRPr="00CA304A">
        <w:rPr>
          <w:rtl/>
          <w:lang w:bidi="ar-EG"/>
        </w:rPr>
        <w:t xml:space="preserve">متد </w:t>
      </w:r>
      <w:r w:rsidR="00C262C1">
        <w:rPr>
          <w:rFonts w:hint="cs"/>
          <w:rtl/>
          <w:lang w:bidi="ar-EG"/>
        </w:rPr>
        <w:t>الصون</w:t>
      </w:r>
      <w:r w:rsidRPr="00CA304A">
        <w:rPr>
          <w:rtl/>
          <w:lang w:bidi="ar-EG"/>
        </w:rPr>
        <w:t xml:space="preserve"> بموجب هذا الصك إلى تدابير يمكن أن تتعارض مع نظام الملكية الفكرية أو </w:t>
      </w:r>
      <w:r>
        <w:rPr>
          <w:rFonts w:hint="cs"/>
          <w:rtl/>
          <w:lang w:bidi="ar-EG"/>
        </w:rPr>
        <w:t>تشكّل ازدواجية معه،</w:t>
      </w:r>
      <w:r w:rsidRPr="00CA304A">
        <w:rPr>
          <w:rtl/>
          <w:lang w:bidi="ar-EG"/>
        </w:rPr>
        <w:t xml:space="preserve"> أو إلى </w:t>
      </w:r>
      <w:r>
        <w:rPr>
          <w:rFonts w:hint="cs"/>
          <w:rtl/>
          <w:lang w:bidi="ar-EG"/>
        </w:rPr>
        <w:t>المعارف</w:t>
      </w:r>
      <w:r w:rsidRPr="00CA304A">
        <w:rPr>
          <w:rtl/>
          <w:lang w:bidi="ar-EG"/>
        </w:rPr>
        <w:t xml:space="preserve"> التقليدية </w:t>
      </w:r>
      <w:r w:rsidR="00CB69C8">
        <w:rPr>
          <w:rFonts w:hint="cs"/>
          <w:rtl/>
          <w:lang w:bidi="ar-EG"/>
        </w:rPr>
        <w:t xml:space="preserve">المعروفة </w:t>
      </w:r>
      <w:r w:rsidRPr="00CA304A">
        <w:rPr>
          <w:rtl/>
          <w:lang w:bidi="ar-EG"/>
        </w:rPr>
        <w:t>على نطاق واسع، أو</w:t>
      </w:r>
      <w:r w:rsidR="00CB69C8">
        <w:rPr>
          <w:rFonts w:hint="cs"/>
          <w:rtl/>
          <w:lang w:bidi="ar-EG"/>
        </w:rPr>
        <w:t xml:space="preserve"> تلك التي </w:t>
      </w:r>
      <w:r w:rsidRPr="00CA304A">
        <w:rPr>
          <w:rtl/>
          <w:lang w:bidi="ar-EG"/>
        </w:rPr>
        <w:t>است</w:t>
      </w:r>
      <w:r w:rsidR="00CB69C8">
        <w:rPr>
          <w:rFonts w:hint="cs"/>
          <w:rtl/>
          <w:lang w:bidi="ar-EG"/>
        </w:rPr>
        <w:t>ُ</w:t>
      </w:r>
      <w:r w:rsidRPr="00CA304A">
        <w:rPr>
          <w:rtl/>
          <w:lang w:bidi="ar-EG"/>
        </w:rPr>
        <w:t xml:space="preserve">خدمت خارج </w:t>
      </w:r>
      <w:r w:rsidR="00CB69C8">
        <w:rPr>
          <w:rFonts w:hint="cs"/>
          <w:rtl/>
          <w:lang w:bidi="ar-EG"/>
        </w:rPr>
        <w:t>الجماعة</w:t>
      </w:r>
      <w:r w:rsidRPr="00CA304A">
        <w:rPr>
          <w:rtl/>
          <w:lang w:bidi="ar-EG"/>
        </w:rPr>
        <w:t xml:space="preserve"> التقليدي</w:t>
      </w:r>
      <w:r w:rsidR="00CB69C8">
        <w:rPr>
          <w:rFonts w:hint="cs"/>
          <w:rtl/>
          <w:lang w:bidi="ar-EG"/>
        </w:rPr>
        <w:t>ة</w:t>
      </w:r>
      <w:r w:rsidRPr="00CA304A">
        <w:rPr>
          <w:rtl/>
          <w:lang w:bidi="ar-EG"/>
        </w:rPr>
        <w:t xml:space="preserve"> لمستفيد</w:t>
      </w:r>
      <w:r w:rsidR="00CB69C8">
        <w:rPr>
          <w:rFonts w:hint="cs"/>
          <w:rtl/>
          <w:lang w:bidi="ar-EG"/>
        </w:rPr>
        <w:t xml:space="preserve"> ما</w:t>
      </w:r>
      <w:r w:rsidRPr="00CA304A">
        <w:rPr>
          <w:rtl/>
          <w:lang w:bidi="ar-EG"/>
        </w:rPr>
        <w:t xml:space="preserve"> </w:t>
      </w:r>
      <w:r w:rsidR="00CB69C8">
        <w:rPr>
          <w:rFonts w:hint="cs"/>
          <w:rtl/>
          <w:lang w:bidi="ar-EG"/>
        </w:rPr>
        <w:t>لمدة</w:t>
      </w:r>
      <w:r w:rsidRPr="00CA304A">
        <w:rPr>
          <w:rtl/>
          <w:lang w:bidi="ar-EG"/>
        </w:rPr>
        <w:t xml:space="preserve"> معقولة، </w:t>
      </w:r>
      <w:r w:rsidR="00CB69C8">
        <w:rPr>
          <w:rFonts w:hint="cs"/>
          <w:rtl/>
          <w:lang w:bidi="ar-EG"/>
        </w:rPr>
        <w:t xml:space="preserve">أو الموجودة في الملك العام، </w:t>
      </w:r>
      <w:r w:rsidRPr="00CA304A">
        <w:rPr>
          <w:rtl/>
          <w:lang w:bidi="ar-EG"/>
        </w:rPr>
        <w:t xml:space="preserve">أو </w:t>
      </w:r>
      <w:r w:rsidR="00CB69C8">
        <w:rPr>
          <w:rFonts w:hint="cs"/>
          <w:rtl/>
          <w:lang w:bidi="ar-EG"/>
        </w:rPr>
        <w:t xml:space="preserve">تلك التي </w:t>
      </w:r>
      <w:r w:rsidRPr="00CA304A">
        <w:rPr>
          <w:rtl/>
          <w:lang w:bidi="ar-EG"/>
        </w:rPr>
        <w:t xml:space="preserve">تقع في نطاق استثناء أو </w:t>
      </w:r>
      <w:r w:rsidR="00CB69C8">
        <w:rPr>
          <w:rFonts w:hint="cs"/>
          <w:rtl/>
          <w:lang w:bidi="ar-EG"/>
        </w:rPr>
        <w:t>تقييد</w:t>
      </w:r>
      <w:r w:rsidRPr="00CA304A">
        <w:rPr>
          <w:rtl/>
          <w:lang w:bidi="ar-EG"/>
        </w:rPr>
        <w:t xml:space="preserve"> منصوص عليه في هذا الصك، أو لا تمتثل للإجراءات الشكلية المطلوبة.]]</w:t>
      </w:r>
    </w:p>
    <w:p w14:paraId="42C82D14" w14:textId="603F42C7" w:rsidR="00E77EB0" w:rsidRPr="00CA304A" w:rsidRDefault="00E77EB0" w:rsidP="00E77EB0">
      <w:pPr>
        <w:pStyle w:val="BodyText"/>
        <w:ind w:left="562"/>
        <w:rPr>
          <w:lang w:bidi="ar-EG"/>
        </w:rPr>
      </w:pPr>
    </w:p>
    <w:p w14:paraId="4B119DF4" w14:textId="3540F600" w:rsidR="00E77EB0" w:rsidRPr="00E77EB0" w:rsidRDefault="00E77EB0" w:rsidP="00E77EB0">
      <w:pPr>
        <w:pStyle w:val="BodyText"/>
        <w:rPr>
          <w:lang w:bidi="ar-EG"/>
        </w:rPr>
      </w:pPr>
    </w:p>
    <w:p w14:paraId="339B1033" w14:textId="77777777" w:rsidR="00B85E65" w:rsidRPr="0055103E" w:rsidRDefault="00B85E65">
      <w:pPr>
        <w:bidi w:val="0"/>
        <w:rPr>
          <w:lang w:bidi="ar-EG"/>
        </w:rPr>
      </w:pPr>
      <w:r w:rsidRPr="0055103E">
        <w:rPr>
          <w:lang w:bidi="ar-EG"/>
        </w:rPr>
        <w:br w:type="page"/>
      </w:r>
    </w:p>
    <w:p w14:paraId="5EC938EF" w14:textId="077F3591" w:rsidR="00FF1607" w:rsidRPr="0055103E" w:rsidRDefault="00FF1607" w:rsidP="00B85E65">
      <w:pPr>
        <w:pStyle w:val="BodyText"/>
        <w:jc w:val="center"/>
        <w:rPr>
          <w:sz w:val="24"/>
          <w:szCs w:val="24"/>
          <w:rtl/>
        </w:rPr>
      </w:pPr>
      <w:r w:rsidRPr="0055103E">
        <w:rPr>
          <w:rFonts w:hint="cs"/>
          <w:sz w:val="24"/>
          <w:szCs w:val="24"/>
          <w:rtl/>
        </w:rPr>
        <w:lastRenderedPageBreak/>
        <w:t>[المادة 5</w:t>
      </w:r>
      <w:r w:rsidRPr="0055103E">
        <w:rPr>
          <w:rFonts w:hint="cs"/>
          <w:sz w:val="24"/>
          <w:szCs w:val="24"/>
          <w:vertAlign w:val="superscript"/>
          <w:rtl/>
        </w:rPr>
        <w:t>(</w:t>
      </w:r>
      <w:r w:rsidR="008B2B5F">
        <w:rPr>
          <w:rFonts w:hint="cs"/>
          <w:sz w:val="24"/>
          <w:szCs w:val="24"/>
          <w:vertAlign w:val="superscript"/>
          <w:rtl/>
        </w:rPr>
        <w:t>ثانياً</w:t>
      </w:r>
      <w:r w:rsidRPr="0055103E">
        <w:rPr>
          <w:rFonts w:hint="cs"/>
          <w:sz w:val="24"/>
          <w:szCs w:val="24"/>
          <w:vertAlign w:val="superscript"/>
          <w:rtl/>
        </w:rPr>
        <w:t>)</w:t>
      </w:r>
    </w:p>
    <w:p w14:paraId="689A22CE" w14:textId="77777777" w:rsidR="00FF1607" w:rsidRPr="0055103E" w:rsidRDefault="00FF1607" w:rsidP="00B85E65">
      <w:pPr>
        <w:pStyle w:val="BodyText"/>
        <w:jc w:val="center"/>
        <w:rPr>
          <w:sz w:val="24"/>
          <w:szCs w:val="24"/>
          <w:rtl/>
        </w:rPr>
      </w:pPr>
      <w:r w:rsidRPr="0055103E">
        <w:rPr>
          <w:rFonts w:hint="cs"/>
          <w:sz w:val="24"/>
          <w:szCs w:val="24"/>
          <w:rtl/>
        </w:rPr>
        <w:t>حماية [قواعد البيانات] والحماية [التكميلية] [و] [الدفاعية]</w:t>
      </w:r>
    </w:p>
    <w:p w14:paraId="7C362DF2" w14:textId="77777777" w:rsidR="00FF1607" w:rsidRPr="0055103E" w:rsidRDefault="00FF1607" w:rsidP="00B85E65">
      <w:pPr>
        <w:pStyle w:val="BodyText"/>
        <w:jc w:val="center"/>
        <w:rPr>
          <w:sz w:val="24"/>
          <w:szCs w:val="24"/>
          <w:rtl/>
        </w:rPr>
      </w:pPr>
      <w:r w:rsidRPr="0055103E">
        <w:rPr>
          <w:rFonts w:hint="cs"/>
          <w:sz w:val="24"/>
          <w:szCs w:val="24"/>
          <w:rtl/>
        </w:rPr>
        <w:t>حماية قواعد البيانات</w:t>
      </w:r>
    </w:p>
    <w:p w14:paraId="458D9972" w14:textId="5AD11834" w:rsidR="00FF1607" w:rsidRPr="0055103E" w:rsidRDefault="00B526AC" w:rsidP="000C2F5B">
      <w:pPr>
        <w:pStyle w:val="BodyText"/>
        <w:rPr>
          <w:rtl/>
        </w:rPr>
      </w:pPr>
      <w:r w:rsidRPr="0055103E">
        <w:rPr>
          <w:rFonts w:hint="cs"/>
          <w:rtl/>
        </w:rPr>
        <w:t>[</w:t>
      </w:r>
      <w:r w:rsidR="00FF1607" w:rsidRPr="0055103E">
        <w:rPr>
          <w:rFonts w:hint="cs"/>
          <w:rtl/>
        </w:rPr>
        <w:t>اعترافا</w:t>
      </w:r>
      <w:r w:rsidR="00EC3FB8" w:rsidRPr="0055103E">
        <w:rPr>
          <w:rFonts w:hint="cs"/>
          <w:rtl/>
        </w:rPr>
        <w:t>ً</w:t>
      </w:r>
      <w:r w:rsidR="00FF1607" w:rsidRPr="0055103E">
        <w:rPr>
          <w:rFonts w:hint="cs"/>
          <w:rtl/>
        </w:rPr>
        <w:t xml:space="preserve"> منها بأهمية التعاون والتشاور</w:t>
      </w:r>
      <w:r w:rsidRPr="0055103E">
        <w:rPr>
          <w:rFonts w:hint="cs"/>
          <w:rtl/>
        </w:rPr>
        <w:t>]</w:t>
      </w:r>
      <w:r w:rsidR="00FF1607" w:rsidRPr="0055103E">
        <w:rPr>
          <w:rFonts w:hint="cs"/>
          <w:rtl/>
        </w:rPr>
        <w:t xml:space="preserve"> </w:t>
      </w:r>
      <w:r w:rsidR="000C2F5B" w:rsidRPr="0055103E">
        <w:rPr>
          <w:rtl/>
        </w:rPr>
        <w:t>ينبغي للدول الأعضاء أن تسعى إلى التعاون والتشاور</w:t>
      </w:r>
      <w:r w:rsidR="000C2F5B" w:rsidRPr="0055103E">
        <w:rPr>
          <w:rFonts w:hint="cs"/>
          <w:rtl/>
        </w:rPr>
        <w:t xml:space="preserve"> </w:t>
      </w:r>
      <w:r w:rsidR="00FF1607" w:rsidRPr="0055103E">
        <w:rPr>
          <w:rFonts w:hint="cs"/>
          <w:rtl/>
        </w:rPr>
        <w:t xml:space="preserve">مع </w:t>
      </w:r>
      <w:r w:rsidR="008B2B5F">
        <w:rPr>
          <w:rFonts w:hint="cs"/>
          <w:rtl/>
        </w:rPr>
        <w:t>[</w:t>
      </w:r>
      <w:r w:rsidRPr="0055103E">
        <w:rPr>
          <w:rFonts w:hint="cs"/>
          <w:rtl/>
        </w:rPr>
        <w:t>الشعوب</w:t>
      </w:r>
      <w:r w:rsidR="008B2B5F">
        <w:rPr>
          <w:rFonts w:hint="cs"/>
          <w:rtl/>
        </w:rPr>
        <w:t>]</w:t>
      </w:r>
      <w:r w:rsidRPr="0055103E">
        <w:rPr>
          <w:rFonts w:hint="cs"/>
          <w:rtl/>
        </w:rPr>
        <w:t xml:space="preserve"> </w:t>
      </w:r>
      <w:r w:rsidR="00FF1607" w:rsidRPr="0055103E">
        <w:rPr>
          <w:rFonts w:hint="cs"/>
          <w:rtl/>
        </w:rPr>
        <w:t>الأصلية و</w:t>
      </w:r>
      <w:r w:rsidRPr="0055103E">
        <w:rPr>
          <w:rFonts w:hint="cs"/>
          <w:rtl/>
        </w:rPr>
        <w:t xml:space="preserve">الجماعات </w:t>
      </w:r>
      <w:r w:rsidR="00FF1607" w:rsidRPr="0055103E">
        <w:rPr>
          <w:rFonts w:hint="cs"/>
          <w:rtl/>
        </w:rPr>
        <w:t xml:space="preserve">المحلية </w:t>
      </w:r>
      <w:r w:rsidR="000C2F5B" w:rsidRPr="0055103E">
        <w:rPr>
          <w:rFonts w:hint="cs"/>
          <w:rtl/>
        </w:rPr>
        <w:t>[</w:t>
      </w:r>
      <w:r w:rsidR="00FF1607" w:rsidRPr="0055103E">
        <w:rPr>
          <w:rFonts w:hint="cs"/>
          <w:rtl/>
        </w:rPr>
        <w:t>في تحديد النفاذ</w:t>
      </w:r>
      <w:r w:rsidR="000C2F5B" w:rsidRPr="0055103E">
        <w:rPr>
          <w:rFonts w:hint="cs"/>
          <w:rtl/>
        </w:rPr>
        <w:t>]</w:t>
      </w:r>
      <w:r w:rsidR="00FF1607" w:rsidRPr="0055103E">
        <w:rPr>
          <w:rFonts w:hint="cs"/>
          <w:rtl/>
        </w:rPr>
        <w:t xml:space="preserve"> </w:t>
      </w:r>
      <w:r w:rsidR="000C2F5B" w:rsidRPr="0055103E">
        <w:rPr>
          <w:rFonts w:hint="cs"/>
          <w:rtl/>
        </w:rPr>
        <w:t>[</w:t>
      </w:r>
      <w:r w:rsidR="00FF1607" w:rsidRPr="0055103E">
        <w:rPr>
          <w:rFonts w:hint="cs"/>
          <w:rtl/>
        </w:rPr>
        <w:t>إلى</w:t>
      </w:r>
      <w:r w:rsidR="000C2F5B" w:rsidRPr="0055103E">
        <w:rPr>
          <w:rFonts w:hint="cs"/>
          <w:rtl/>
        </w:rPr>
        <w:t xml:space="preserve"> </w:t>
      </w:r>
      <w:r w:rsidR="00FF1607" w:rsidRPr="0055103E">
        <w:rPr>
          <w:rFonts w:hint="cs"/>
          <w:rtl/>
        </w:rPr>
        <w:t>المعارف التقليدية</w:t>
      </w:r>
      <w:r w:rsidRPr="0055103E">
        <w:rPr>
          <w:rFonts w:hint="cs"/>
          <w:rtl/>
        </w:rPr>
        <w:t>]</w:t>
      </w:r>
      <w:r w:rsidR="00FF1607" w:rsidRPr="0055103E">
        <w:rPr>
          <w:rFonts w:hint="cs"/>
          <w:rtl/>
        </w:rPr>
        <w:t xml:space="preserve">، </w:t>
      </w:r>
      <w:r w:rsidRPr="0055103E">
        <w:rPr>
          <w:rFonts w:hint="cs"/>
          <w:rtl/>
        </w:rPr>
        <w:t xml:space="preserve">[ينبغي للدول الأعضاء </w:t>
      </w:r>
      <w:r w:rsidR="00FF1607" w:rsidRPr="0055103E">
        <w:rPr>
          <w:rFonts w:hint="cs"/>
          <w:rtl/>
        </w:rPr>
        <w:t>أن تسعى</w:t>
      </w:r>
      <w:r w:rsidRPr="0055103E">
        <w:rPr>
          <w:rFonts w:hint="cs"/>
          <w:rtl/>
        </w:rPr>
        <w:t>]</w:t>
      </w:r>
      <w:r w:rsidR="00FF1607" w:rsidRPr="0055103E">
        <w:rPr>
          <w:rFonts w:hint="cs"/>
          <w:rtl/>
        </w:rPr>
        <w:t>، رهنا</w:t>
      </w:r>
      <w:r w:rsidR="00BD0829" w:rsidRPr="0055103E">
        <w:rPr>
          <w:rFonts w:hint="cs"/>
          <w:rtl/>
        </w:rPr>
        <w:t>ً</w:t>
      </w:r>
      <w:r w:rsidR="00FF1607" w:rsidRPr="0055103E">
        <w:rPr>
          <w:rFonts w:hint="cs"/>
          <w:rtl/>
        </w:rPr>
        <w:t xml:space="preserve"> بالقانون الوطني والقانون </w:t>
      </w:r>
      <w:r w:rsidR="000C2F5B" w:rsidRPr="0055103E">
        <w:rPr>
          <w:rFonts w:hint="cs"/>
          <w:rtl/>
        </w:rPr>
        <w:t>[</w:t>
      </w:r>
      <w:r w:rsidR="00FF1607" w:rsidRPr="0055103E">
        <w:rPr>
          <w:rFonts w:hint="cs"/>
          <w:rtl/>
        </w:rPr>
        <w:t>العرفي</w:t>
      </w:r>
      <w:r w:rsidR="000C2F5B" w:rsidRPr="0055103E">
        <w:rPr>
          <w:rFonts w:hint="cs"/>
          <w:rtl/>
        </w:rPr>
        <w:t>]</w:t>
      </w:r>
      <w:r w:rsidR="00FF1607" w:rsidRPr="0055103E">
        <w:rPr>
          <w:rFonts w:hint="cs"/>
          <w:rtl/>
        </w:rPr>
        <w:t xml:space="preserve"> وتماشيا</w:t>
      </w:r>
      <w:r w:rsidR="00BD0829" w:rsidRPr="0055103E">
        <w:rPr>
          <w:rFonts w:hint="cs"/>
          <w:rtl/>
        </w:rPr>
        <w:t>ً</w:t>
      </w:r>
      <w:r w:rsidR="00FF1607" w:rsidRPr="0055103E">
        <w:rPr>
          <w:rFonts w:hint="cs"/>
          <w:rtl/>
        </w:rPr>
        <w:t xml:space="preserve"> معهما، إلى </w:t>
      </w:r>
      <w:r w:rsidRPr="0055103E">
        <w:rPr>
          <w:rFonts w:hint="cs"/>
          <w:rtl/>
        </w:rPr>
        <w:t>[</w:t>
      </w:r>
      <w:r w:rsidR="00FF1607" w:rsidRPr="0055103E">
        <w:rPr>
          <w:rFonts w:hint="cs"/>
          <w:rtl/>
        </w:rPr>
        <w:t xml:space="preserve">تيسير وتشجيع </w:t>
      </w:r>
      <w:r w:rsidR="00FF1607" w:rsidRPr="0055103E">
        <w:rPr>
          <w:rtl/>
        </w:rPr>
        <w:t>وضع</w:t>
      </w:r>
      <w:r w:rsidRPr="0055103E">
        <w:rPr>
          <w:rFonts w:hint="cs"/>
          <w:rtl/>
        </w:rPr>
        <w:t>]</w:t>
      </w:r>
      <w:r w:rsidR="00FF1607" w:rsidRPr="0055103E">
        <w:rPr>
          <w:rtl/>
        </w:rPr>
        <w:t xml:space="preserve"> </w:t>
      </w:r>
      <w:r w:rsidR="000C2F5B" w:rsidRPr="0055103E">
        <w:rPr>
          <w:rFonts w:hint="cs"/>
          <w:rtl/>
        </w:rPr>
        <w:t xml:space="preserve">[التالي من] </w:t>
      </w:r>
      <w:r w:rsidRPr="0055103E">
        <w:rPr>
          <w:rFonts w:hint="cs"/>
          <w:rtl/>
        </w:rPr>
        <w:t>[</w:t>
      </w:r>
      <w:r w:rsidR="00FF1607" w:rsidRPr="0055103E">
        <w:rPr>
          <w:rtl/>
        </w:rPr>
        <w:t xml:space="preserve">قواعد </w:t>
      </w:r>
      <w:r w:rsidR="00FF1607" w:rsidRPr="0055103E">
        <w:rPr>
          <w:rFonts w:hint="cs"/>
          <w:rtl/>
        </w:rPr>
        <w:t>ال</w:t>
      </w:r>
      <w:r w:rsidR="00FF1607" w:rsidRPr="0055103E">
        <w:rPr>
          <w:rtl/>
        </w:rPr>
        <w:t xml:space="preserve">بيانات </w:t>
      </w:r>
      <w:r w:rsidR="00FF1607" w:rsidRPr="0055103E">
        <w:rPr>
          <w:rFonts w:hint="cs"/>
          <w:rtl/>
        </w:rPr>
        <w:t>ال</w:t>
      </w:r>
      <w:r w:rsidR="00FF1607" w:rsidRPr="0055103E">
        <w:rPr>
          <w:rtl/>
        </w:rPr>
        <w:t>وطنية</w:t>
      </w:r>
      <w:r w:rsidR="00FF1607" w:rsidRPr="0055103E">
        <w:rPr>
          <w:rFonts w:hint="cs"/>
          <w:rtl/>
        </w:rPr>
        <w:t xml:space="preserve"> التالية الخاصة بالمعارف التقليدية والتي يمكن للمستفيدين الإسهام فيها طوعا</w:t>
      </w:r>
      <w:r w:rsidR="00BD0829" w:rsidRPr="0055103E">
        <w:rPr>
          <w:rFonts w:hint="cs"/>
          <w:rtl/>
        </w:rPr>
        <w:t>ً</w:t>
      </w:r>
      <w:r w:rsidR="00FF1607" w:rsidRPr="0055103E">
        <w:rPr>
          <w:rFonts w:hint="cs"/>
          <w:rtl/>
        </w:rPr>
        <w:t xml:space="preserve"> بمعارفهم التقليدية</w:t>
      </w:r>
      <w:r w:rsidRPr="0055103E">
        <w:rPr>
          <w:rFonts w:hint="cs"/>
          <w:rtl/>
        </w:rPr>
        <w:t>] كما يلي</w:t>
      </w:r>
      <w:r w:rsidR="00FF1607" w:rsidRPr="0055103E">
        <w:rPr>
          <w:rFonts w:hint="cs"/>
          <w:rtl/>
        </w:rPr>
        <w:t>:</w:t>
      </w:r>
    </w:p>
    <w:p w14:paraId="6444800E" w14:textId="285E1317" w:rsidR="00FF1607" w:rsidRPr="0055103E" w:rsidRDefault="00FF1607" w:rsidP="008B2B5F">
      <w:pPr>
        <w:pStyle w:val="BodyText"/>
        <w:tabs>
          <w:tab w:val="left" w:pos="850"/>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1</w:t>
      </w:r>
      <w:r w:rsidR="008B2B5F">
        <w:rPr>
          <w:rtl/>
        </w:rPr>
        <w:tab/>
      </w:r>
      <w:r w:rsidRPr="0055103E">
        <w:rPr>
          <w:rtl/>
        </w:rPr>
        <w:t xml:space="preserve">قواعد بيانات وطنية </w:t>
      </w:r>
      <w:r w:rsidRPr="0055103E">
        <w:rPr>
          <w:rFonts w:hint="cs"/>
          <w:rtl/>
        </w:rPr>
        <w:t xml:space="preserve">متاحة للجمهور عن </w:t>
      </w:r>
      <w:r w:rsidR="007D3C76" w:rsidRPr="0055103E">
        <w:rPr>
          <w:rFonts w:hint="cs"/>
          <w:rtl/>
        </w:rPr>
        <w:t>[</w:t>
      </w:r>
      <w:r w:rsidRPr="0055103E">
        <w:rPr>
          <w:rFonts w:hint="cs"/>
          <w:rtl/>
        </w:rPr>
        <w:t>ا</w:t>
      </w:r>
      <w:r w:rsidRPr="0055103E">
        <w:rPr>
          <w:rtl/>
        </w:rPr>
        <w:t>لمعارف التقليدية</w:t>
      </w:r>
      <w:r w:rsidR="007D3C76" w:rsidRPr="0055103E">
        <w:rPr>
          <w:rFonts w:hint="cs"/>
          <w:rtl/>
        </w:rPr>
        <w:t>]</w:t>
      </w:r>
      <w:r w:rsidRPr="0055103E">
        <w:rPr>
          <w:rtl/>
        </w:rPr>
        <w:t xml:space="preserve"> </w:t>
      </w:r>
      <w:r w:rsidR="007D3C76" w:rsidRPr="0055103E">
        <w:rPr>
          <w:rFonts w:hint="cs"/>
          <w:rtl/>
        </w:rPr>
        <w:t>و</w:t>
      </w:r>
      <w:r w:rsidR="007D3C76" w:rsidRPr="0055103E">
        <w:rPr>
          <w:rtl/>
        </w:rPr>
        <w:t xml:space="preserve">المعارف التقليدية المتاحة لعامة الناس </w:t>
      </w:r>
      <w:r w:rsidRPr="0055103E">
        <w:rPr>
          <w:rtl/>
        </w:rPr>
        <w:t>لأغراض</w:t>
      </w:r>
      <w:r w:rsidRPr="0055103E">
        <w:rPr>
          <w:rFonts w:hint="cs"/>
          <w:rtl/>
        </w:rPr>
        <w:t xml:space="preserve"> الشفافية واليقين والصون والتعاون عبر الحدود، وللعمل</w:t>
      </w:r>
      <w:r w:rsidRPr="0055103E">
        <w:rPr>
          <w:rtl/>
        </w:rPr>
        <w:t xml:space="preserve">، حسب الاقتضاء، </w:t>
      </w:r>
      <w:r w:rsidRPr="0055103E">
        <w:rPr>
          <w:rFonts w:hint="cs"/>
          <w:rtl/>
        </w:rPr>
        <w:t xml:space="preserve">على تيسير وتشجيع استحداث المعارف التقليدية وتبادلها وتعميمها </w:t>
      </w:r>
      <w:r w:rsidRPr="0055103E">
        <w:rPr>
          <w:rtl/>
        </w:rPr>
        <w:t>والنفاذ إليها</w:t>
      </w:r>
      <w:r w:rsidRPr="0055103E">
        <w:rPr>
          <w:rFonts w:hint="cs"/>
          <w:rtl/>
        </w:rPr>
        <w:t>.</w:t>
      </w:r>
    </w:p>
    <w:p w14:paraId="32F18A87" w14:textId="595ED7D2" w:rsidR="00FF1607" w:rsidRPr="0055103E" w:rsidRDefault="00B610DD" w:rsidP="008B2B5F">
      <w:pPr>
        <w:pStyle w:val="BodyText"/>
        <w:tabs>
          <w:tab w:val="left" w:pos="850"/>
          <w:tab w:val="left" w:pos="1133"/>
        </w:tabs>
        <w:rPr>
          <w:rtl/>
          <w:lang w:val="fr-CH" w:bidi="ar-SY"/>
        </w:rPr>
      </w:pPr>
      <w:r w:rsidRPr="0055103E">
        <w:rPr>
          <w:rFonts w:hint="cs"/>
          <w:rtl/>
        </w:rPr>
        <w:t>[</w:t>
      </w:r>
      <w:r w:rsidR="00FF1607" w:rsidRPr="0055103E">
        <w:rPr>
          <w:rFonts w:hint="cs"/>
          <w:rtl/>
        </w:rPr>
        <w:t>5</w:t>
      </w:r>
      <w:r w:rsidR="00FF1607" w:rsidRPr="0055103E">
        <w:rPr>
          <w:rFonts w:hint="cs"/>
          <w:vertAlign w:val="superscript"/>
          <w:rtl/>
        </w:rPr>
        <w:t>(</w:t>
      </w:r>
      <w:r w:rsidR="008B2B5F">
        <w:rPr>
          <w:rFonts w:hint="cs"/>
          <w:vertAlign w:val="superscript"/>
          <w:rtl/>
        </w:rPr>
        <w:t>ثانياً</w:t>
      </w:r>
      <w:r w:rsidR="00FF1607" w:rsidRPr="0055103E">
        <w:rPr>
          <w:rFonts w:hint="cs"/>
          <w:vertAlign w:val="superscript"/>
          <w:rtl/>
        </w:rPr>
        <w:t>)</w:t>
      </w:r>
      <w:r w:rsidR="00FF1607" w:rsidRPr="0055103E">
        <w:rPr>
          <w:rFonts w:hint="cs"/>
          <w:rtl/>
        </w:rPr>
        <w:t>2</w:t>
      </w:r>
      <w:r w:rsidR="008B2B5F">
        <w:rPr>
          <w:rtl/>
        </w:rPr>
        <w:tab/>
      </w:r>
      <w:r w:rsidR="00FF1607" w:rsidRPr="0055103E">
        <w:rPr>
          <w:rFonts w:hint="cs"/>
          <w:rtl/>
        </w:rPr>
        <w:t xml:space="preserve">قواعد </w:t>
      </w:r>
      <w:r w:rsidRPr="0055103E">
        <w:rPr>
          <w:rFonts w:hint="cs"/>
          <w:rtl/>
        </w:rPr>
        <w:t>وطنية [ل</w:t>
      </w:r>
      <w:r w:rsidR="00FF1607" w:rsidRPr="0055103E">
        <w:rPr>
          <w:rFonts w:hint="cs"/>
          <w:rtl/>
        </w:rPr>
        <w:t xml:space="preserve">بيانات المعارف التقليدية </w:t>
      </w:r>
      <w:r w:rsidRPr="0055103E">
        <w:rPr>
          <w:rtl/>
        </w:rPr>
        <w:t xml:space="preserve">المتاحة لعامة الناس </w:t>
      </w:r>
      <w:r w:rsidRPr="0055103E">
        <w:rPr>
          <w:rFonts w:hint="cs"/>
          <w:rtl/>
        </w:rPr>
        <w:t xml:space="preserve">لا </w:t>
      </w:r>
      <w:r w:rsidR="00FF1607" w:rsidRPr="0055103E">
        <w:rPr>
          <w:rFonts w:hint="cs"/>
          <w:rtl/>
        </w:rPr>
        <w:t>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r w:rsidR="0002200B" w:rsidRPr="0055103E">
        <w:rPr>
          <w:rFonts w:hint="cs"/>
          <w:rtl/>
          <w:lang w:val="fr-CH" w:bidi="ar-SY"/>
        </w:rPr>
        <w:t>]</w:t>
      </w:r>
    </w:p>
    <w:p w14:paraId="775C3707" w14:textId="34F850C5" w:rsidR="00FF1607" w:rsidRPr="0055103E" w:rsidRDefault="00FF1607" w:rsidP="008B2B5F">
      <w:pPr>
        <w:pStyle w:val="BodyText"/>
        <w:tabs>
          <w:tab w:val="left" w:pos="850"/>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3</w:t>
      </w:r>
      <w:r w:rsidR="008B2B5F">
        <w:rPr>
          <w:rtl/>
        </w:rPr>
        <w:tab/>
      </w:r>
      <w:r w:rsidRPr="0055103E">
        <w:rPr>
          <w:rFonts w:hint="cs"/>
          <w:rtl/>
        </w:rPr>
        <w:t>وقواعد بيانات وطنية</w:t>
      </w:r>
      <w:r w:rsidR="00E1176B" w:rsidRPr="0055103E">
        <w:rPr>
          <w:rFonts w:hint="cs"/>
          <w:rtl/>
        </w:rPr>
        <w:t xml:space="preserve"> عن المعارف التقليدية</w:t>
      </w:r>
      <w:r w:rsidRPr="0055103E">
        <w:rPr>
          <w:rFonts w:hint="cs"/>
          <w:rtl/>
        </w:rPr>
        <w:t xml:space="preserve"> غير متاحة للجمهور لأغراض </w:t>
      </w:r>
      <w:r w:rsidR="0002200B" w:rsidRPr="0055103E">
        <w:rPr>
          <w:rFonts w:hint="cs"/>
          <w:rtl/>
        </w:rPr>
        <w:t>[</w:t>
      </w:r>
      <w:r w:rsidR="0002200B" w:rsidRPr="0055103E">
        <w:rPr>
          <w:rtl/>
        </w:rPr>
        <w:t>تقنين</w:t>
      </w:r>
      <w:r w:rsidR="0002200B" w:rsidRPr="0055103E">
        <w:rPr>
          <w:rFonts w:hint="cs"/>
          <w:rtl/>
        </w:rPr>
        <w:t>] [</w:t>
      </w:r>
      <w:r w:rsidRPr="0055103E">
        <w:rPr>
          <w:rFonts w:hint="cs"/>
          <w:rtl/>
        </w:rPr>
        <w:t>تدوين</w:t>
      </w:r>
      <w:r w:rsidR="0002200B" w:rsidRPr="0055103E">
        <w:rPr>
          <w:rFonts w:hint="cs"/>
          <w:rtl/>
        </w:rPr>
        <w:t>]</w:t>
      </w:r>
      <w:r w:rsidRPr="0055103E">
        <w:rPr>
          <w:rFonts w:hint="cs"/>
          <w:rtl/>
        </w:rPr>
        <w:t xml:space="preserve"> وصون المعارف التقليدية ضمن الجماعات الأصلية والمحلية. وينبغي ألا تتاح إمكانية النفاذ إلى ذلك النوع من قواعد البيانات سوى للمستفيدين وفقاً </w:t>
      </w:r>
      <w:r w:rsidR="007D3C76" w:rsidRPr="0055103E">
        <w:rPr>
          <w:rFonts w:hint="cs"/>
          <w:rtl/>
        </w:rPr>
        <w:t>[</w:t>
      </w:r>
      <w:r w:rsidRPr="0055103E">
        <w:rPr>
          <w:rFonts w:hint="cs"/>
          <w:rtl/>
        </w:rPr>
        <w:t>لقوانينهم</w:t>
      </w:r>
      <w:r w:rsidR="0002200B" w:rsidRPr="0055103E">
        <w:rPr>
          <w:rFonts w:hint="cs"/>
          <w:rtl/>
        </w:rPr>
        <w:t>]</w:t>
      </w:r>
      <w:r w:rsidRPr="0055103E">
        <w:rPr>
          <w:rFonts w:hint="cs"/>
          <w:rtl/>
        </w:rPr>
        <w:t xml:space="preserve"> العرفية</w:t>
      </w:r>
      <w:r w:rsidR="007D3C76" w:rsidRPr="0055103E">
        <w:rPr>
          <w:rFonts w:hint="cs"/>
          <w:rtl/>
        </w:rPr>
        <w:t>]</w:t>
      </w:r>
      <w:r w:rsidRPr="0055103E">
        <w:rPr>
          <w:rFonts w:hint="cs"/>
          <w:rtl/>
        </w:rPr>
        <w:t xml:space="preserve"> وممارساتهم المعتمدة التي تحكم النفاذ إلى تلك المعارف التقليدية أو استخدامها.</w:t>
      </w:r>
    </w:p>
    <w:p w14:paraId="27B80D84" w14:textId="77777777" w:rsidR="00FF1607" w:rsidRPr="0055103E" w:rsidRDefault="00FF1607" w:rsidP="00247910">
      <w:pPr>
        <w:pStyle w:val="BodyText"/>
        <w:spacing w:before="480"/>
        <w:jc w:val="center"/>
        <w:rPr>
          <w:sz w:val="24"/>
          <w:szCs w:val="24"/>
          <w:rtl/>
        </w:rPr>
      </w:pPr>
      <w:r w:rsidRPr="0055103E">
        <w:rPr>
          <w:rFonts w:hint="cs"/>
          <w:sz w:val="24"/>
          <w:szCs w:val="24"/>
          <w:rtl/>
        </w:rPr>
        <w:t>الحماية [التكميلية] [الدفاعية]</w:t>
      </w:r>
    </w:p>
    <w:p w14:paraId="5AEB5219" w14:textId="08D93C3B" w:rsidR="00FF1607" w:rsidRPr="0055103E" w:rsidRDefault="00FF1607" w:rsidP="008B2B5F">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4</w:t>
      </w:r>
      <w:r w:rsidRPr="0055103E">
        <w:rPr>
          <w:rFonts w:hint="cs"/>
          <w:rtl/>
        </w:rPr>
        <w:tab/>
        <w:t>ينبغي [للدول الأعضاء]/[الأطراف المتعاقدة]، رهنا</w:t>
      </w:r>
      <w:r w:rsidR="00970324" w:rsidRPr="0055103E">
        <w:rPr>
          <w:rFonts w:hint="cs"/>
          <w:rtl/>
        </w:rPr>
        <w:t>ً</w:t>
      </w:r>
      <w:r w:rsidRPr="0055103E">
        <w:rPr>
          <w:rFonts w:hint="cs"/>
          <w:rtl/>
        </w:rPr>
        <w:t xml:space="preserve"> بالقانون الوطني والقانون العرفي وتماشيا</w:t>
      </w:r>
      <w:r w:rsidR="00970324" w:rsidRPr="0055103E">
        <w:rPr>
          <w:rFonts w:hint="cs"/>
          <w:rtl/>
        </w:rPr>
        <w:t>ً</w:t>
      </w:r>
      <w:r w:rsidRPr="0055103E">
        <w:rPr>
          <w:rFonts w:hint="cs"/>
          <w:rtl/>
        </w:rPr>
        <w:t xml:space="preserve"> معهما [السعي إلى]:</w:t>
      </w:r>
    </w:p>
    <w:p w14:paraId="10B97E6C" w14:textId="77777777" w:rsidR="00FF1607" w:rsidRPr="0055103E" w:rsidRDefault="00FF1607" w:rsidP="00247910">
      <w:pPr>
        <w:pStyle w:val="BodyText"/>
        <w:ind w:left="562"/>
        <w:rPr>
          <w:rtl/>
        </w:rPr>
      </w:pPr>
      <w:r w:rsidRPr="0055103E">
        <w:rPr>
          <w:rFonts w:hint="cs"/>
          <w:rtl/>
        </w:rPr>
        <w:t>(أ)</w:t>
      </w:r>
      <w:r w:rsidRPr="0055103E">
        <w:rPr>
          <w:rFonts w:hint="cs"/>
          <w:rtl/>
        </w:rPr>
        <w:tab/>
      </w:r>
      <w:r w:rsidRPr="0055103E">
        <w:rPr>
          <w:rtl/>
        </w:rPr>
        <w:t>تيسير</w:t>
      </w:r>
      <w:r w:rsidRPr="0055103E">
        <w:rPr>
          <w:rFonts w:hint="cs"/>
          <w:rtl/>
        </w:rPr>
        <w:t>/تشجيع</w:t>
      </w:r>
      <w:r w:rsidRPr="0055103E">
        <w:rPr>
          <w:rtl/>
        </w:rPr>
        <w:t xml:space="preserve"> وضع قواعد بيانات وطنية </w:t>
      </w:r>
      <w:r w:rsidRPr="0055103E">
        <w:rPr>
          <w:rFonts w:hint="cs"/>
          <w:rtl/>
        </w:rPr>
        <w:t>[متاحة للجمهور] عن ا</w:t>
      </w:r>
      <w:r w:rsidRPr="0055103E">
        <w:rPr>
          <w:rtl/>
        </w:rPr>
        <w:t>لمعارف التقليدية لأغراض الحماية الدفاعية للمعارف التقليدية</w:t>
      </w:r>
      <w:r w:rsidRPr="0055103E">
        <w:rPr>
          <w:rFonts w:hint="cs"/>
          <w:rtl/>
        </w:rPr>
        <w:t>، [بما في ذلك عبر منع منح البراءات عن خطأ]، و/أو لأغراض الشفافية و/أو اليقين و/أو</w:t>
      </w:r>
      <w:r w:rsidRPr="0055103E">
        <w:rPr>
          <w:rFonts w:hint="eastAsia"/>
          <w:rtl/>
        </w:rPr>
        <w:t> </w:t>
      </w:r>
      <w:r w:rsidRPr="0055103E">
        <w:rPr>
          <w:rFonts w:hint="cs"/>
          <w:rtl/>
        </w:rPr>
        <w:t>الصون و/أو التعاون عبر الحدود؛</w:t>
      </w:r>
    </w:p>
    <w:p w14:paraId="3733B9F2" w14:textId="77777777" w:rsidR="00FF1607" w:rsidRPr="0055103E" w:rsidRDefault="00FF1607" w:rsidP="00247910">
      <w:pPr>
        <w:pStyle w:val="BodyText"/>
        <w:ind w:left="562"/>
        <w:rPr>
          <w:rtl/>
        </w:rPr>
      </w:pPr>
      <w:r w:rsidRPr="0055103E">
        <w:rPr>
          <w:rFonts w:hint="cs"/>
          <w:rtl/>
        </w:rPr>
        <w:t>(ب)</w:t>
      </w:r>
      <w:r w:rsidRPr="0055103E">
        <w:rPr>
          <w:rFonts w:hint="cs"/>
          <w:rtl/>
        </w:rPr>
        <w:tab/>
        <w:t>[</w:t>
      </w:r>
      <w:r w:rsidRPr="0055103E">
        <w:rPr>
          <w:rtl/>
        </w:rPr>
        <w:t>تيسير</w:t>
      </w:r>
      <w:r w:rsidRPr="0055103E">
        <w:rPr>
          <w:rFonts w:hint="cs"/>
          <w:rtl/>
        </w:rPr>
        <w:t>/تشجيع</w:t>
      </w:r>
      <w:r w:rsidRPr="0055103E">
        <w:rPr>
          <w:rtl/>
        </w:rPr>
        <w:t>، حسب الاقتضاء، إعداد قواعد بيانات</w:t>
      </w:r>
      <w:r w:rsidRPr="0055103E">
        <w:rPr>
          <w:rFonts w:hint="cs"/>
          <w:rtl/>
        </w:rPr>
        <w:t xml:space="preserve"> [متاحة للجمهور]</w:t>
      </w:r>
      <w:r w:rsidRPr="0055103E">
        <w:rPr>
          <w:rtl/>
        </w:rPr>
        <w:t xml:space="preserve"> </w:t>
      </w:r>
      <w:r w:rsidRPr="0055103E">
        <w:rPr>
          <w:rFonts w:hint="cs"/>
          <w:rtl/>
        </w:rPr>
        <w:t>عن ا</w:t>
      </w:r>
      <w:r w:rsidRPr="0055103E">
        <w:rPr>
          <w:rtl/>
        </w:rPr>
        <w:t>لموارد الوراثية والمعارف التقليدية المرتبطة بها وتبادلها وتعميمها والنفاذ إليها؛</w:t>
      </w:r>
      <w:r w:rsidRPr="0055103E">
        <w:rPr>
          <w:rFonts w:hint="cs"/>
          <w:rtl/>
        </w:rPr>
        <w:t>]</w:t>
      </w:r>
    </w:p>
    <w:p w14:paraId="5671420B" w14:textId="77777777" w:rsidR="00FF1607" w:rsidRPr="0055103E" w:rsidRDefault="00FF1607" w:rsidP="00247910">
      <w:pPr>
        <w:pStyle w:val="BodyText"/>
        <w:ind w:left="562"/>
        <w:rPr>
          <w:rtl/>
        </w:rPr>
      </w:pPr>
      <w:r w:rsidRPr="0055103E">
        <w:rPr>
          <w:rFonts w:hint="cs"/>
          <w:rtl/>
        </w:rPr>
        <w:t>(ج)</w:t>
      </w:r>
      <w:r w:rsidRPr="0055103E">
        <w:rPr>
          <w:rFonts w:hint="cs"/>
          <w:rtl/>
        </w:rPr>
        <w:tab/>
        <w:t>[توفير</w:t>
      </w:r>
      <w:r w:rsidRPr="0055103E">
        <w:rPr>
          <w:rtl/>
        </w:rPr>
        <w:t xml:space="preserve"> تدابير </w:t>
      </w:r>
      <w:r w:rsidRPr="0055103E">
        <w:rPr>
          <w:rFonts w:hint="cs"/>
          <w:rtl/>
        </w:rPr>
        <w:t>للاعتراض ت</w:t>
      </w:r>
      <w:r w:rsidRPr="0055103E">
        <w:rPr>
          <w:rtl/>
        </w:rPr>
        <w:t xml:space="preserve">سمح للغير بالطعن في صلاحية براءة </w:t>
      </w:r>
      <w:r w:rsidRPr="0055103E">
        <w:rPr>
          <w:rFonts w:hint="cs"/>
          <w:rtl/>
        </w:rPr>
        <w:t>[</w:t>
      </w:r>
      <w:r w:rsidRPr="0055103E">
        <w:rPr>
          <w:rtl/>
        </w:rPr>
        <w:t>بتقديم حالة التقنية الصناعية السابقة</w:t>
      </w:r>
      <w:r w:rsidRPr="0055103E">
        <w:rPr>
          <w:rFonts w:hint="cs"/>
          <w:rtl/>
        </w:rPr>
        <w:t>]؛]</w:t>
      </w:r>
    </w:p>
    <w:p w14:paraId="51FF84A0" w14:textId="77777777" w:rsidR="00FF1607" w:rsidRPr="0055103E" w:rsidRDefault="00FF1607" w:rsidP="00247910">
      <w:pPr>
        <w:pStyle w:val="BodyText"/>
        <w:ind w:left="562"/>
        <w:rPr>
          <w:rtl/>
        </w:rPr>
      </w:pPr>
      <w:r w:rsidRPr="0055103E">
        <w:rPr>
          <w:rFonts w:hint="cs"/>
          <w:rtl/>
        </w:rPr>
        <w:t>(د)</w:t>
      </w:r>
      <w:r w:rsidRPr="0055103E">
        <w:rPr>
          <w:rFonts w:hint="cs"/>
          <w:rtl/>
        </w:rPr>
        <w:tab/>
        <w:t>ت</w:t>
      </w:r>
      <w:r w:rsidRPr="0055103E">
        <w:rPr>
          <w:rtl/>
        </w:rPr>
        <w:t>شج</w:t>
      </w:r>
      <w:r w:rsidRPr="0055103E">
        <w:rPr>
          <w:rFonts w:hint="cs"/>
          <w:rtl/>
        </w:rPr>
        <w:t>ي</w:t>
      </w:r>
      <w:r w:rsidRPr="0055103E">
        <w:rPr>
          <w:rtl/>
        </w:rPr>
        <w:t>ع إعداد مدونات سلوك</w:t>
      </w:r>
      <w:r w:rsidRPr="0055103E">
        <w:rPr>
          <w:rFonts w:hint="cs"/>
          <w:rtl/>
        </w:rPr>
        <w:t xml:space="preserve"> اختيارية</w:t>
      </w:r>
      <w:r w:rsidRPr="0055103E">
        <w:rPr>
          <w:rtl/>
        </w:rPr>
        <w:t xml:space="preserve"> واستخدامها</w:t>
      </w:r>
      <w:r w:rsidRPr="0055103E">
        <w:rPr>
          <w:rFonts w:hint="cs"/>
          <w:rtl/>
        </w:rPr>
        <w:t>؛</w:t>
      </w:r>
    </w:p>
    <w:p w14:paraId="528FC5CA" w14:textId="77777777" w:rsidR="00FF1607" w:rsidRPr="0055103E" w:rsidRDefault="00FF1607" w:rsidP="00247910">
      <w:pPr>
        <w:pStyle w:val="BodyText"/>
        <w:ind w:left="562"/>
        <w:rPr>
          <w:rtl/>
        </w:rPr>
      </w:pPr>
      <w:r w:rsidRPr="0055103E">
        <w:rPr>
          <w:rFonts w:hint="cs"/>
          <w:rtl/>
        </w:rPr>
        <w:t>(ه)</w:t>
      </w:r>
      <w:r w:rsidRPr="0055103E">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14:paraId="70A3C426" w14:textId="77777777" w:rsidR="00FF1607" w:rsidRPr="0055103E" w:rsidRDefault="00FF1607" w:rsidP="00247910">
      <w:pPr>
        <w:pStyle w:val="BodyText"/>
        <w:ind w:left="562"/>
        <w:rPr>
          <w:rtl/>
        </w:rPr>
      </w:pPr>
      <w:r w:rsidRPr="0055103E">
        <w:rPr>
          <w:rFonts w:hint="cs"/>
          <w:rtl/>
        </w:rPr>
        <w:t>(و)</w:t>
      </w:r>
      <w:r w:rsidRPr="0055103E">
        <w:rPr>
          <w:rFonts w:hint="cs"/>
          <w:rtl/>
        </w:rPr>
        <w:tab/>
        <w:t xml:space="preserve">[النظر في </w:t>
      </w:r>
      <w:r w:rsidRPr="0055103E">
        <w:rPr>
          <w:rtl/>
        </w:rPr>
        <w:t>إنشاء قواعد بيانات</w:t>
      </w:r>
      <w:r w:rsidRPr="0055103E">
        <w:rPr>
          <w:rFonts w:hint="cs"/>
          <w:rtl/>
        </w:rPr>
        <w:t xml:space="preserve"> [متاحة للجمهور]</w:t>
      </w:r>
      <w:r w:rsidRPr="0055103E">
        <w:rPr>
          <w:rtl/>
        </w:rPr>
        <w:t xml:space="preserve"> عن المعارف التقليدية يمكن لمكاتب البراءات</w:t>
      </w:r>
      <w:r w:rsidRPr="0055103E">
        <w:rPr>
          <w:rFonts w:hint="cs"/>
          <w:rtl/>
        </w:rPr>
        <w:t xml:space="preserve"> </w:t>
      </w:r>
      <w:r w:rsidRPr="0055103E">
        <w:rPr>
          <w:rtl/>
        </w:rPr>
        <w:t>النفاذ إليها</w:t>
      </w:r>
      <w:r w:rsidRPr="0055103E">
        <w:rPr>
          <w:rFonts w:hint="cs"/>
          <w:rtl/>
        </w:rPr>
        <w:t xml:space="preserve"> </w:t>
      </w:r>
      <w:r w:rsidRPr="0055103E">
        <w:rPr>
          <w:rtl/>
        </w:rPr>
        <w:t xml:space="preserve">بغرض منع منح </w:t>
      </w:r>
      <w:r w:rsidRPr="0055103E">
        <w:rPr>
          <w:rFonts w:hint="cs"/>
          <w:rtl/>
        </w:rPr>
        <w:t>الب</w:t>
      </w:r>
      <w:r w:rsidRPr="0055103E">
        <w:rPr>
          <w:rtl/>
        </w:rPr>
        <w:t>راءات عن خطأ</w:t>
      </w:r>
      <w:r w:rsidRPr="0055103E">
        <w:rPr>
          <w:rFonts w:hint="cs"/>
          <w:rtl/>
        </w:rPr>
        <w:t xml:space="preserve"> وجمع قواعد البيانات المذكورة وصيانتها وفقاً للقانون الوطني؛</w:t>
      </w:r>
    </w:p>
    <w:p w14:paraId="55A8E9FA" w14:textId="77777777" w:rsidR="00FF1607" w:rsidRPr="0055103E" w:rsidRDefault="00FF1607" w:rsidP="00247910">
      <w:pPr>
        <w:pStyle w:val="BodyText"/>
        <w:ind w:left="1094"/>
        <w:rPr>
          <w:rtl/>
        </w:rPr>
      </w:pPr>
      <w:r w:rsidRPr="0055103E">
        <w:rPr>
          <w:rFonts w:hint="cs"/>
          <w:rtl/>
        </w:rPr>
        <w:t>"1"</w:t>
      </w:r>
      <w:r w:rsidRPr="0055103E">
        <w:rPr>
          <w:rFonts w:hint="cs"/>
          <w:rtl/>
        </w:rPr>
        <w:tab/>
        <w:t xml:space="preserve">ينبغي </w:t>
      </w:r>
      <w:r w:rsidRPr="0055103E">
        <w:rPr>
          <w:rtl/>
        </w:rPr>
        <w:t>وضع حد أدنى من المعايير لمواءمة هيكل قواعد البيانات</w:t>
      </w:r>
      <w:r w:rsidRPr="0055103E">
        <w:rPr>
          <w:rFonts w:hint="cs"/>
          <w:rtl/>
        </w:rPr>
        <w:t xml:space="preserve"> المذكورة</w:t>
      </w:r>
      <w:r w:rsidRPr="0055103E">
        <w:rPr>
          <w:rtl/>
        </w:rPr>
        <w:t xml:space="preserve"> ومحتواها</w:t>
      </w:r>
      <w:r w:rsidRPr="0055103E">
        <w:rPr>
          <w:rFonts w:hint="cs"/>
          <w:rtl/>
        </w:rPr>
        <w:t>؛</w:t>
      </w:r>
    </w:p>
    <w:p w14:paraId="4C25058B" w14:textId="77777777" w:rsidR="00FF1607" w:rsidRPr="0055103E" w:rsidRDefault="00FF1607" w:rsidP="00247910">
      <w:pPr>
        <w:pStyle w:val="BodyText"/>
        <w:ind w:left="1094"/>
        <w:rPr>
          <w:rtl/>
        </w:rPr>
      </w:pPr>
      <w:r w:rsidRPr="0055103E">
        <w:rPr>
          <w:rFonts w:hint="cs"/>
          <w:rtl/>
        </w:rPr>
        <w:t>"2"</w:t>
      </w:r>
      <w:r w:rsidRPr="0055103E">
        <w:rPr>
          <w:rFonts w:hint="cs"/>
          <w:rtl/>
        </w:rPr>
        <w:tab/>
        <w:t>وينبغي أن يكون محتوى قواعد البيانات:</w:t>
      </w:r>
    </w:p>
    <w:p w14:paraId="43528AA6" w14:textId="77777777" w:rsidR="00FF1607" w:rsidRPr="0055103E" w:rsidRDefault="00FF1607" w:rsidP="00247910">
      <w:pPr>
        <w:pStyle w:val="BodyText"/>
        <w:ind w:left="1627"/>
        <w:rPr>
          <w:rtl/>
        </w:rPr>
      </w:pPr>
      <w:r w:rsidRPr="0055103E">
        <w:rPr>
          <w:rFonts w:hint="cs"/>
          <w:rtl/>
        </w:rPr>
        <w:t>أ.</w:t>
      </w:r>
      <w:r w:rsidRPr="0055103E">
        <w:rPr>
          <w:rFonts w:hint="cs"/>
          <w:rtl/>
        </w:rPr>
        <w:tab/>
      </w:r>
      <w:r w:rsidRPr="0055103E">
        <w:rPr>
          <w:rtl/>
        </w:rPr>
        <w:t>بلغات يمكن لفاحصي البراءات فهمها</w:t>
      </w:r>
      <w:r w:rsidRPr="0055103E">
        <w:rPr>
          <w:rFonts w:hint="cs"/>
          <w:rtl/>
        </w:rPr>
        <w:t>؛</w:t>
      </w:r>
    </w:p>
    <w:p w14:paraId="509DE463" w14:textId="77777777" w:rsidR="00FF1607" w:rsidRPr="0055103E" w:rsidRDefault="00FF1607" w:rsidP="00247910">
      <w:pPr>
        <w:pStyle w:val="BodyText"/>
        <w:ind w:left="1627"/>
        <w:rPr>
          <w:rtl/>
        </w:rPr>
      </w:pPr>
      <w:r w:rsidRPr="0055103E">
        <w:rPr>
          <w:rFonts w:hint="cs"/>
          <w:rtl/>
        </w:rPr>
        <w:t>ب.</w:t>
      </w:r>
      <w:r w:rsidRPr="0055103E">
        <w:rPr>
          <w:rFonts w:hint="cs"/>
          <w:rtl/>
        </w:rPr>
        <w:tab/>
      </w:r>
      <w:r w:rsidRPr="0055103E">
        <w:rPr>
          <w:rtl/>
        </w:rPr>
        <w:t>معلومات كتابية وشفوية عن المعارف التقليدية</w:t>
      </w:r>
      <w:r w:rsidRPr="0055103E">
        <w:rPr>
          <w:rFonts w:hint="cs"/>
          <w:rtl/>
        </w:rPr>
        <w:t>؛</w:t>
      </w:r>
    </w:p>
    <w:p w14:paraId="544F7AE3" w14:textId="77777777" w:rsidR="00FF1607" w:rsidRPr="0055103E" w:rsidRDefault="00FF1607" w:rsidP="00247910">
      <w:pPr>
        <w:pStyle w:val="BodyText"/>
        <w:ind w:left="1627"/>
        <w:rPr>
          <w:rtl/>
        </w:rPr>
      </w:pPr>
      <w:r w:rsidRPr="0055103E">
        <w:rPr>
          <w:rFonts w:hint="cs"/>
          <w:rtl/>
        </w:rPr>
        <w:lastRenderedPageBreak/>
        <w:t>ج.</w:t>
      </w:r>
      <w:r w:rsidRPr="0055103E">
        <w:rPr>
          <w:rFonts w:hint="cs"/>
          <w:rtl/>
        </w:rPr>
        <w:tab/>
      </w:r>
      <w:r w:rsidRPr="0055103E">
        <w:rPr>
          <w:rtl/>
        </w:rPr>
        <w:t xml:space="preserve">معلومات كتابية وشفوية وجيهة </w:t>
      </w:r>
      <w:r w:rsidRPr="0055103E">
        <w:rPr>
          <w:rFonts w:hint="cs"/>
          <w:rtl/>
        </w:rPr>
        <w:t xml:space="preserve">عن </w:t>
      </w:r>
      <w:r w:rsidRPr="0055103E">
        <w:rPr>
          <w:rtl/>
        </w:rPr>
        <w:t>حالة التقنية الصناعية السابقة المتعلقة بالم</w:t>
      </w:r>
      <w:r w:rsidRPr="0055103E">
        <w:rPr>
          <w:rFonts w:hint="cs"/>
          <w:rtl/>
        </w:rPr>
        <w:t>عارف التقليدية.]</w:t>
      </w:r>
    </w:p>
    <w:p w14:paraId="082A36E7" w14:textId="77777777" w:rsidR="00FF1607" w:rsidRPr="0055103E" w:rsidRDefault="00FF1607" w:rsidP="00247910">
      <w:pPr>
        <w:pStyle w:val="BodyText"/>
        <w:ind w:left="562"/>
        <w:rPr>
          <w:rtl/>
        </w:rPr>
      </w:pPr>
      <w:r w:rsidRPr="0055103E">
        <w:rPr>
          <w:rFonts w:hint="cs"/>
          <w:rtl/>
        </w:rPr>
        <w:t>(ز)</w:t>
      </w:r>
      <w:r w:rsidRPr="0055103E">
        <w:rPr>
          <w:rFonts w:hint="cs"/>
          <w:rtl/>
        </w:rPr>
        <w:tab/>
        <w:t>[و</w:t>
      </w:r>
      <w:r w:rsidRPr="0055103E">
        <w:rPr>
          <w:rtl/>
        </w:rPr>
        <w:t xml:space="preserve">ضع مبادئ توجيهية مناسبة ووافية </w:t>
      </w:r>
      <w:r w:rsidRPr="0055103E">
        <w:rPr>
          <w:rFonts w:hint="cs"/>
          <w:rtl/>
        </w:rPr>
        <w:t xml:space="preserve">لأغراض عمليات </w:t>
      </w:r>
      <w:r w:rsidRPr="0055103E">
        <w:rPr>
          <w:rtl/>
        </w:rPr>
        <w:t>البحث</w:t>
      </w:r>
      <w:r w:rsidRPr="0055103E">
        <w:rPr>
          <w:rFonts w:hint="cs"/>
          <w:rtl/>
        </w:rPr>
        <w:t xml:space="preserve"> والفحص التي تجريها </w:t>
      </w:r>
      <w:r w:rsidRPr="0055103E">
        <w:rPr>
          <w:rtl/>
        </w:rPr>
        <w:t xml:space="preserve">مكاتب </w:t>
      </w:r>
      <w:r w:rsidRPr="0055103E">
        <w:rPr>
          <w:rFonts w:hint="cs"/>
          <w:rtl/>
        </w:rPr>
        <w:t>ا</w:t>
      </w:r>
      <w:r w:rsidRPr="0055103E">
        <w:rPr>
          <w:rtl/>
        </w:rPr>
        <w:t>لبراءات</w:t>
      </w:r>
      <w:r w:rsidRPr="0055103E">
        <w:rPr>
          <w:rFonts w:hint="cs"/>
          <w:rtl/>
        </w:rPr>
        <w:t xml:space="preserve"> فيما يخص </w:t>
      </w:r>
      <w:r w:rsidRPr="0055103E">
        <w:rPr>
          <w:rtl/>
        </w:rPr>
        <w:t xml:space="preserve">طلبات </w:t>
      </w:r>
      <w:r w:rsidRPr="0055103E">
        <w:rPr>
          <w:rFonts w:hint="cs"/>
          <w:rtl/>
        </w:rPr>
        <w:t>البراءات المتعلقة بالمعارف التقليدية؛]</w:t>
      </w:r>
    </w:p>
    <w:p w14:paraId="5688E6A0" w14:textId="3A9D6E5D" w:rsidR="00FF1607" w:rsidRPr="0055103E" w:rsidRDefault="00FF1607" w:rsidP="00505275">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5</w:t>
      </w:r>
      <w:r w:rsidRPr="0055103E">
        <w:rPr>
          <w:rFonts w:hint="cs"/>
          <w:rtl/>
        </w:rPr>
        <w:tab/>
        <w:t>[</w:t>
      </w:r>
      <w:r w:rsidRPr="0055103E">
        <w:rPr>
          <w:rtl/>
        </w:rPr>
        <w:t>من أجل توثيق كيفية تطبيق المعارف التقليدية ومكانه ومن أجل المحافظة على تلك المعارف وصونها، [ينبغي]/[يتعين] أن تبذل الإدارات الوطنية جهودا</w:t>
      </w:r>
      <w:r w:rsidR="000A72F1" w:rsidRPr="0055103E">
        <w:rPr>
          <w:rFonts w:hint="cs"/>
          <w:rtl/>
        </w:rPr>
        <w:t>ً</w:t>
      </w:r>
      <w:r w:rsidR="005B2266" w:rsidRPr="0055103E">
        <w:rPr>
          <w:rtl/>
        </w:rPr>
        <w:t xml:space="preserve"> لتدوين المعلومات الشف</w:t>
      </w:r>
      <w:r w:rsidR="005B2266" w:rsidRPr="0055103E">
        <w:rPr>
          <w:rFonts w:hint="cs"/>
          <w:rtl/>
        </w:rPr>
        <w:t>و</w:t>
      </w:r>
      <w:r w:rsidRPr="0055103E">
        <w:rPr>
          <w:rtl/>
        </w:rPr>
        <w:t>ية المتعلقة بالمعارف التقليدية ووضع قواعد بيانات</w:t>
      </w:r>
      <w:r w:rsidRPr="0055103E">
        <w:rPr>
          <w:rFonts w:hint="cs"/>
          <w:rtl/>
        </w:rPr>
        <w:t xml:space="preserve"> [متاحة للجمهور]</w:t>
      </w:r>
      <w:r w:rsidRPr="0055103E">
        <w:rPr>
          <w:rtl/>
        </w:rPr>
        <w:t xml:space="preserve"> </w:t>
      </w:r>
      <w:r w:rsidRPr="0055103E">
        <w:rPr>
          <w:rFonts w:hint="cs"/>
          <w:rtl/>
        </w:rPr>
        <w:t xml:space="preserve">عن </w:t>
      </w:r>
      <w:r w:rsidRPr="0055103E">
        <w:rPr>
          <w:rtl/>
        </w:rPr>
        <w:t>تلك المعارف.</w:t>
      </w:r>
      <w:r w:rsidRPr="0055103E">
        <w:rPr>
          <w:rFonts w:hint="cs"/>
          <w:rtl/>
        </w:rPr>
        <w:t>]]</w:t>
      </w:r>
      <w:r w:rsidR="007D3C76" w:rsidRPr="0055103E">
        <w:rPr>
          <w:rFonts w:hint="cs"/>
          <w:rtl/>
        </w:rPr>
        <w:t xml:space="preserve"> </w:t>
      </w:r>
      <w:r w:rsidR="007D3C76" w:rsidRPr="0055103E">
        <w:rPr>
          <w:rtl/>
        </w:rPr>
        <w:t xml:space="preserve">بالتشاور مع الشعوب الأصلية </w:t>
      </w:r>
      <w:r w:rsidR="005B2266" w:rsidRPr="0055103E">
        <w:rPr>
          <w:rFonts w:hint="cs"/>
          <w:rtl/>
        </w:rPr>
        <w:t>والجماعات</w:t>
      </w:r>
      <w:r w:rsidR="007D3C76" w:rsidRPr="0055103E">
        <w:rPr>
          <w:rtl/>
        </w:rPr>
        <w:t xml:space="preserve"> المحلية التي تمتلك هذه المعلومات.</w:t>
      </w:r>
    </w:p>
    <w:p w14:paraId="5D04767E" w14:textId="3D7366B9" w:rsidR="00FF1607" w:rsidRPr="0055103E" w:rsidRDefault="00FF1607" w:rsidP="00505275">
      <w:pPr>
        <w:pStyle w:val="BodyText"/>
        <w:tabs>
          <w:tab w:val="left" w:pos="850"/>
          <w:tab w:val="left" w:pos="1133"/>
        </w:tabs>
        <w:rPr>
          <w:rtl/>
        </w:rPr>
      </w:pPr>
      <w:r w:rsidRPr="0055103E">
        <w:rPr>
          <w:rFonts w:hint="cs"/>
          <w:rtl/>
        </w:rPr>
        <w:t xml:space="preserve">5 </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6</w:t>
      </w:r>
      <w:r w:rsidRPr="0055103E">
        <w:rPr>
          <w:rFonts w:hint="cs"/>
          <w:rtl/>
        </w:rPr>
        <w:tab/>
      </w:r>
      <w:r w:rsidRPr="0055103E">
        <w:rPr>
          <w:rtl/>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55103E">
        <w:rPr>
          <w:rFonts w:hint="cs"/>
          <w:rtl/>
        </w:rPr>
        <w:t>ف</w:t>
      </w:r>
      <w:r w:rsidRPr="0055103E">
        <w:rPr>
          <w:rtl/>
        </w:rPr>
        <w:t xml:space="preserve"> متعاقد]. </w:t>
      </w:r>
      <w:r w:rsidRPr="0055103E">
        <w:rPr>
          <w:rFonts w:hint="cs"/>
          <w:rtl/>
        </w:rPr>
        <w:t>[</w:t>
      </w:r>
      <w:r w:rsidRPr="0055103E">
        <w:rPr>
          <w:rtl/>
        </w:rPr>
        <w:t xml:space="preserve">وإذا أُدرجت المعارف التقليدية </w:t>
      </w:r>
      <w:r w:rsidRPr="0055103E">
        <w:rPr>
          <w:rFonts w:hint="cs"/>
          <w:rtl/>
        </w:rPr>
        <w:t>[</w:t>
      </w:r>
      <w:r w:rsidRPr="0055103E">
        <w:rPr>
          <w:rtl/>
        </w:rPr>
        <w:t>المحمية</w:t>
      </w:r>
      <w:r w:rsidRPr="0055103E">
        <w:rPr>
          <w:rFonts w:hint="cs"/>
          <w:rtl/>
        </w:rPr>
        <w:t>]</w:t>
      </w:r>
      <w:r w:rsidRPr="0055103E">
        <w:rPr>
          <w:rtl/>
        </w:rPr>
        <w:t xml:space="preserve"> </w:t>
      </w:r>
      <w:r w:rsidR="007D3C76" w:rsidRPr="0055103E">
        <w:rPr>
          <w:rFonts w:hint="cs"/>
          <w:rtl/>
        </w:rPr>
        <w:t>[</w:t>
      </w:r>
      <w:r w:rsidRPr="0055103E">
        <w:rPr>
          <w:rtl/>
        </w:rPr>
        <w:t>وفقا</w:t>
      </w:r>
      <w:r w:rsidRPr="0055103E">
        <w:rPr>
          <w:rFonts w:hint="cs"/>
          <w:rtl/>
        </w:rPr>
        <w:t>ً</w:t>
      </w:r>
      <w:r w:rsidR="007D3C76" w:rsidRPr="0055103E">
        <w:rPr>
          <w:rFonts w:hint="cs"/>
          <w:rtl/>
        </w:rPr>
        <w:t>]</w:t>
      </w:r>
      <w:r w:rsidRPr="0055103E">
        <w:rPr>
          <w:rtl/>
        </w:rPr>
        <w:t xml:space="preserve"> لما</w:t>
      </w:r>
      <w:r w:rsidR="007D3C76" w:rsidRPr="0055103E">
        <w:rPr>
          <w:rFonts w:hint="cs"/>
          <w:rtl/>
        </w:rPr>
        <w:t xml:space="preserve"> هو معر</w:t>
      </w:r>
      <w:r w:rsidR="005B2266" w:rsidRPr="0055103E">
        <w:rPr>
          <w:rFonts w:hint="cs"/>
          <w:rtl/>
        </w:rPr>
        <w:t>ّ</w:t>
      </w:r>
      <w:r w:rsidR="007D3C76" w:rsidRPr="0055103E">
        <w:rPr>
          <w:rFonts w:hint="cs"/>
          <w:rtl/>
        </w:rPr>
        <w:t xml:space="preserve">ف في القسم </w:t>
      </w:r>
      <w:r w:rsidRPr="0055103E">
        <w:rPr>
          <w:rFonts w:hint="cs"/>
          <w:rtl/>
        </w:rPr>
        <w:t xml:space="preserve">2 </w:t>
      </w:r>
      <w:r w:rsidRPr="0055103E">
        <w:rPr>
          <w:rtl/>
        </w:rPr>
        <w:t>في قاعدة بيانات،</w:t>
      </w:r>
      <w:r w:rsidRPr="0055103E">
        <w:rPr>
          <w:rFonts w:hint="cs"/>
          <w:rtl/>
        </w:rPr>
        <w:t xml:space="preserve"> </w:t>
      </w:r>
      <w:r w:rsidRPr="0055103E">
        <w:rPr>
          <w:rtl/>
        </w:rPr>
        <w:t xml:space="preserve">ينبغي </w:t>
      </w:r>
      <w:r w:rsidRPr="0055103E">
        <w:rPr>
          <w:rFonts w:hint="cs"/>
          <w:rtl/>
        </w:rPr>
        <w:t xml:space="preserve">ألا تتاح </w:t>
      </w:r>
      <w:r w:rsidRPr="0055103E">
        <w:rPr>
          <w:rtl/>
        </w:rPr>
        <w:t xml:space="preserve">المعارف التقليدية </w:t>
      </w:r>
      <w:r w:rsidRPr="0055103E">
        <w:rPr>
          <w:rFonts w:hint="cs"/>
          <w:rtl/>
        </w:rPr>
        <w:t>[</w:t>
      </w:r>
      <w:r w:rsidRPr="0055103E">
        <w:rPr>
          <w:rtl/>
        </w:rPr>
        <w:t>المحمية</w:t>
      </w:r>
      <w:r w:rsidRPr="0055103E">
        <w:rPr>
          <w:rFonts w:hint="cs"/>
          <w:rtl/>
        </w:rPr>
        <w:t>]</w:t>
      </w:r>
      <w:r w:rsidRPr="0055103E">
        <w:rPr>
          <w:rtl/>
        </w:rPr>
        <w:t xml:space="preserve"> للآخرين </w:t>
      </w:r>
      <w:r w:rsidRPr="0055103E">
        <w:rPr>
          <w:rFonts w:hint="cs"/>
          <w:rtl/>
        </w:rPr>
        <w:t xml:space="preserve">إلا </w:t>
      </w:r>
      <w:r w:rsidRPr="0055103E">
        <w:rPr>
          <w:rtl/>
        </w:rPr>
        <w:t xml:space="preserve">بموافقة </w:t>
      </w:r>
      <w:r w:rsidRPr="0055103E">
        <w:rPr>
          <w:rFonts w:hint="cs"/>
          <w:rtl/>
        </w:rPr>
        <w:t>حرة و</w:t>
      </w:r>
      <w:r w:rsidRPr="0055103E">
        <w:rPr>
          <w:rtl/>
        </w:rPr>
        <w:t xml:space="preserve">مسبقة ومستنيرة </w:t>
      </w:r>
      <w:r w:rsidRPr="0055103E">
        <w:rPr>
          <w:rFonts w:hint="cs"/>
          <w:rtl/>
        </w:rPr>
        <w:t xml:space="preserve">أو بإقرار ومشاركة </w:t>
      </w:r>
      <w:r w:rsidRPr="0055103E">
        <w:rPr>
          <w:rtl/>
        </w:rPr>
        <w:t>من أصحاب</w:t>
      </w:r>
      <w:r w:rsidRPr="0055103E">
        <w:rPr>
          <w:rFonts w:hint="cs"/>
          <w:rtl/>
        </w:rPr>
        <w:t xml:space="preserve"> المعارف التقليدية</w:t>
      </w:r>
      <w:r w:rsidRPr="0055103E">
        <w:rPr>
          <w:rtl/>
        </w:rPr>
        <w:t>.</w:t>
      </w:r>
      <w:r w:rsidRPr="0055103E">
        <w:rPr>
          <w:rFonts w:hint="cs"/>
          <w:rtl/>
        </w:rPr>
        <w:t>]</w:t>
      </w:r>
    </w:p>
    <w:p w14:paraId="0F42AEF8" w14:textId="09BB0438" w:rsidR="00FF1607" w:rsidRPr="0055103E" w:rsidRDefault="00FF1607" w:rsidP="00505275">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7</w:t>
      </w:r>
      <w:r w:rsidRPr="0055103E">
        <w:rPr>
          <w:rFonts w:hint="cs"/>
          <w:rtl/>
        </w:rPr>
        <w:tab/>
      </w:r>
      <w:r w:rsidRPr="0055103E">
        <w:rPr>
          <w:rtl/>
        </w:rPr>
        <w:t>[ينبغي]/[يتعين] أيضا</w:t>
      </w:r>
      <w:r w:rsidR="00017E28" w:rsidRPr="0055103E">
        <w:rPr>
          <w:rFonts w:hint="cs"/>
          <w:rtl/>
        </w:rPr>
        <w:t>ً</w:t>
      </w:r>
      <w:r w:rsidRPr="0055103E">
        <w:rPr>
          <w:rtl/>
        </w:rPr>
        <w:t xml:space="preserve"> أن تُبذل جهود لتيسير نفاذ مكاتب الملكية الفكرية إلى قواعد البيانات المذكورة للتمك</w:t>
      </w:r>
      <w:r w:rsidR="00017E28" w:rsidRPr="0055103E">
        <w:rPr>
          <w:rFonts w:hint="cs"/>
          <w:rtl/>
        </w:rPr>
        <w:t>ّ</w:t>
      </w:r>
      <w:r w:rsidRPr="0055103E">
        <w:rPr>
          <w:rtl/>
        </w:rPr>
        <w:t>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55103E">
        <w:rPr>
          <w:rFonts w:hint="eastAsia"/>
          <w:rtl/>
        </w:rPr>
        <w:t>لي</w:t>
      </w:r>
      <w:r w:rsidRPr="0055103E">
        <w:rPr>
          <w:rtl/>
        </w:rPr>
        <w:t>. [وينبغي]/[يتعين] أ</w:t>
      </w:r>
      <w:r w:rsidRPr="0055103E">
        <w:rPr>
          <w:rFonts w:hint="cs"/>
          <w:rtl/>
        </w:rPr>
        <w:t xml:space="preserve">لا تتضمّن </w:t>
      </w:r>
      <w:r w:rsidRPr="0055103E">
        <w:rPr>
          <w:rtl/>
        </w:rPr>
        <w:t xml:space="preserve">المعلومات المتاحة لمكاتب الملكية الفكرية </w:t>
      </w:r>
      <w:r w:rsidRPr="0055103E">
        <w:rPr>
          <w:rFonts w:hint="cs"/>
          <w:rtl/>
        </w:rPr>
        <w:t xml:space="preserve">سوى </w:t>
      </w:r>
      <w:r w:rsidRPr="0055103E">
        <w:rPr>
          <w:rtl/>
        </w:rPr>
        <w:t xml:space="preserve">المعلومات التي يمكن استخدامها لرفض منح </w:t>
      </w:r>
      <w:r w:rsidR="007D3C76" w:rsidRPr="0055103E">
        <w:rPr>
          <w:rFonts w:hint="cs"/>
          <w:rtl/>
        </w:rPr>
        <w:t>براءات [ال</w:t>
      </w:r>
      <w:r w:rsidRPr="0055103E">
        <w:rPr>
          <w:rtl/>
        </w:rPr>
        <w:t>تعاون</w:t>
      </w:r>
      <w:r w:rsidR="007D3C76" w:rsidRPr="0055103E">
        <w:rPr>
          <w:rFonts w:hint="cs"/>
          <w:rtl/>
        </w:rPr>
        <w:t>]</w:t>
      </w:r>
      <w:r w:rsidRPr="0055103E">
        <w:rPr>
          <w:rtl/>
        </w:rPr>
        <w:t xml:space="preserve">، وعليه فلا [ينبغي]/[يتعين] أن تتضمن تلك المعلومات المعارف التقليدية </w:t>
      </w:r>
      <w:r w:rsidR="007D3C76" w:rsidRPr="0055103E">
        <w:rPr>
          <w:rFonts w:hint="cs"/>
          <w:rtl/>
        </w:rPr>
        <w:t>السرية</w:t>
      </w:r>
      <w:r w:rsidRPr="0055103E">
        <w:rPr>
          <w:rtl/>
        </w:rPr>
        <w:t>.</w:t>
      </w:r>
    </w:p>
    <w:p w14:paraId="0C3F28DA" w14:textId="42D38270" w:rsidR="00FF1607" w:rsidRPr="0055103E" w:rsidRDefault="00FF1607" w:rsidP="00505275">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8</w:t>
      </w:r>
      <w:r w:rsidRPr="0055103E">
        <w:rPr>
          <w:rFonts w:hint="cs"/>
          <w:rtl/>
        </w:rPr>
        <w:tab/>
      </w:r>
      <w:r w:rsidRPr="0055103E">
        <w:rPr>
          <w:rtl/>
        </w:rPr>
        <w:t>[ينبغي]/[يتعين] أن تبذل الإدارات الوطنية جهودا</w:t>
      </w:r>
      <w:r w:rsidR="00017E28" w:rsidRPr="0055103E">
        <w:rPr>
          <w:rFonts w:hint="cs"/>
          <w:rtl/>
        </w:rPr>
        <w:t>ً</w:t>
      </w:r>
      <w:r w:rsidRPr="0055103E">
        <w:rPr>
          <w:rtl/>
        </w:rPr>
        <w:t xml:space="preserve"> ل</w:t>
      </w:r>
      <w:r w:rsidR="007D3C76" w:rsidRPr="0055103E">
        <w:rPr>
          <w:rFonts w:hint="cs"/>
          <w:rtl/>
        </w:rPr>
        <w:t xml:space="preserve">لنظر في </w:t>
      </w:r>
      <w:r w:rsidRPr="0055103E">
        <w:rPr>
          <w:rtl/>
        </w:rPr>
        <w:t xml:space="preserve">تدوين المعلومات </w:t>
      </w:r>
      <w:r w:rsidRPr="0055103E">
        <w:rPr>
          <w:rFonts w:hint="cs"/>
          <w:rtl/>
        </w:rPr>
        <w:t>المتاحة للجمهور</w:t>
      </w:r>
      <w:r w:rsidRPr="0055103E">
        <w:rPr>
          <w:rtl/>
        </w:rPr>
        <w:t xml:space="preserve"> </w:t>
      </w:r>
      <w:r w:rsidRPr="0055103E">
        <w:rPr>
          <w:rFonts w:hint="cs"/>
          <w:rtl/>
        </w:rPr>
        <w:t xml:space="preserve">عن </w:t>
      </w:r>
      <w:r w:rsidRPr="0055103E">
        <w:rPr>
          <w:rtl/>
        </w:rPr>
        <w:t xml:space="preserve">المعارف التقليدية بهدف تعزيز وضع قواعد بيانات </w:t>
      </w:r>
      <w:r w:rsidRPr="0055103E">
        <w:rPr>
          <w:rFonts w:hint="cs"/>
          <w:rtl/>
        </w:rPr>
        <w:t xml:space="preserve">[متاحة للجمهور] عن </w:t>
      </w:r>
      <w:r w:rsidRPr="0055103E">
        <w:rPr>
          <w:rtl/>
        </w:rPr>
        <w:t>المعارف التقليدية، وذلك من أجل المحافظة على تلك المعارف وصونها.</w:t>
      </w:r>
    </w:p>
    <w:p w14:paraId="6E0EF4FB" w14:textId="78D94EC1" w:rsidR="00FF1607" w:rsidRPr="0055103E" w:rsidRDefault="00FF1607" w:rsidP="00505275">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9</w:t>
      </w:r>
      <w:r w:rsidRPr="0055103E">
        <w:rPr>
          <w:rFonts w:hint="cs"/>
          <w:rtl/>
        </w:rPr>
        <w:tab/>
      </w:r>
      <w:r w:rsidRPr="0055103E">
        <w:rPr>
          <w:rtl/>
        </w:rPr>
        <w:t>[ينبغي]/[يتعين] أيضا</w:t>
      </w:r>
      <w:r w:rsidR="00017E28" w:rsidRPr="0055103E">
        <w:rPr>
          <w:rFonts w:hint="cs"/>
          <w:rtl/>
        </w:rPr>
        <w:t>ً</w:t>
      </w:r>
      <w:r w:rsidRPr="0055103E">
        <w:rPr>
          <w:rtl/>
        </w:rPr>
        <w:t xml:space="preserve"> أن تُبذل جهود لتيسير نفاذ مكاتب الملكية الفكرية إلى المعلومات</w:t>
      </w:r>
      <w:r w:rsidRPr="0055103E">
        <w:rPr>
          <w:rFonts w:hint="cs"/>
          <w:rtl/>
        </w:rPr>
        <w:t xml:space="preserve"> المتاحة للجمهور</w:t>
      </w:r>
      <w:r w:rsidRPr="0055103E">
        <w:rPr>
          <w:rtl/>
        </w:rPr>
        <w:t xml:space="preserve">، ومنها المعلومات </w:t>
      </w:r>
      <w:r w:rsidRPr="0055103E">
        <w:rPr>
          <w:rFonts w:hint="cs"/>
          <w:rtl/>
        </w:rPr>
        <w:t>المتوافرة</w:t>
      </w:r>
      <w:r w:rsidRPr="0055103E">
        <w:rPr>
          <w:rtl/>
        </w:rPr>
        <w:t xml:space="preserve"> في قواعد البيانات</w:t>
      </w:r>
      <w:r w:rsidRPr="0055103E">
        <w:rPr>
          <w:rFonts w:hint="cs"/>
          <w:rtl/>
        </w:rPr>
        <w:t xml:space="preserve"> [المتاحة للجمهور]</w:t>
      </w:r>
      <w:r w:rsidRPr="0055103E">
        <w:rPr>
          <w:rtl/>
        </w:rPr>
        <w:t xml:space="preserve"> </w:t>
      </w:r>
      <w:r w:rsidRPr="0055103E">
        <w:rPr>
          <w:rFonts w:hint="cs"/>
          <w:rtl/>
        </w:rPr>
        <w:t>و</w:t>
      </w:r>
      <w:r w:rsidRPr="0055103E">
        <w:rPr>
          <w:rtl/>
        </w:rPr>
        <w:t>المتعلقة بالمعارف التقليدية.</w:t>
      </w:r>
    </w:p>
    <w:p w14:paraId="4ED92D74" w14:textId="33EF2200" w:rsidR="00FF1607" w:rsidRPr="0055103E" w:rsidRDefault="00FF1607" w:rsidP="00505275">
      <w:pPr>
        <w:pStyle w:val="BodyText"/>
        <w:tabs>
          <w:tab w:val="left" w:pos="850"/>
          <w:tab w:val="left" w:pos="1133"/>
        </w:tabs>
        <w:rPr>
          <w:rtl/>
        </w:rPr>
      </w:pPr>
      <w:r w:rsidRPr="0055103E">
        <w:rPr>
          <w:rFonts w:hint="cs"/>
          <w:rtl/>
        </w:rPr>
        <w:t>5</w:t>
      </w:r>
      <w:r w:rsidRPr="0055103E">
        <w:rPr>
          <w:rFonts w:hint="cs"/>
          <w:vertAlign w:val="superscript"/>
          <w:rtl/>
        </w:rPr>
        <w:t>(</w:t>
      </w:r>
      <w:r w:rsidR="008B2B5F">
        <w:rPr>
          <w:rFonts w:hint="cs"/>
          <w:vertAlign w:val="superscript"/>
          <w:rtl/>
        </w:rPr>
        <w:t>ثانياً</w:t>
      </w:r>
      <w:r w:rsidRPr="0055103E">
        <w:rPr>
          <w:rFonts w:hint="cs"/>
          <w:vertAlign w:val="superscript"/>
          <w:rtl/>
        </w:rPr>
        <w:t>)</w:t>
      </w:r>
      <w:r w:rsidRPr="0055103E">
        <w:rPr>
          <w:rFonts w:hint="cs"/>
          <w:rtl/>
        </w:rPr>
        <w:t>10</w:t>
      </w:r>
      <w:r w:rsidRPr="0055103E">
        <w:rPr>
          <w:rFonts w:hint="cs"/>
          <w:rtl/>
        </w:rPr>
        <w:tab/>
      </w:r>
      <w:r w:rsidR="00017E28" w:rsidRPr="0055103E">
        <w:rPr>
          <w:rFonts w:hint="cs"/>
          <w:rtl/>
        </w:rPr>
        <w:t>[</w:t>
      </w:r>
      <w:r w:rsidRPr="0055103E">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55103E">
        <w:rPr>
          <w:rFonts w:hint="cs"/>
          <w:rtl/>
        </w:rPr>
        <w:t>]</w:t>
      </w:r>
    </w:p>
    <w:p w14:paraId="7CB1A71C" w14:textId="77777777" w:rsidR="00FF1607" w:rsidRPr="0055103E" w:rsidRDefault="00FF1607" w:rsidP="00FF1607">
      <w:pPr>
        <w:pStyle w:val="BodyText"/>
        <w:rPr>
          <w:rtl/>
        </w:rPr>
      </w:pPr>
    </w:p>
    <w:p w14:paraId="4664D38F"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6</w:t>
      </w:r>
    </w:p>
    <w:p w14:paraId="2514EE7E" w14:textId="77777777" w:rsidR="00FF1607" w:rsidRPr="0055103E" w:rsidRDefault="00FF1607" w:rsidP="00247910">
      <w:pPr>
        <w:pStyle w:val="BodyText"/>
        <w:jc w:val="center"/>
        <w:rPr>
          <w:sz w:val="24"/>
          <w:szCs w:val="24"/>
          <w:rtl/>
        </w:rPr>
      </w:pPr>
      <w:r w:rsidRPr="0055103E">
        <w:rPr>
          <w:sz w:val="24"/>
          <w:szCs w:val="24"/>
          <w:rtl/>
        </w:rPr>
        <w:t>العقوبات</w:t>
      </w:r>
      <w:r w:rsidRPr="0055103E">
        <w:rPr>
          <w:sz w:val="24"/>
          <w:szCs w:val="24"/>
          <w:lang w:bidi="ar-EG"/>
        </w:rPr>
        <w:t xml:space="preserve"> </w:t>
      </w:r>
      <w:r w:rsidRPr="0055103E">
        <w:rPr>
          <w:rFonts w:hint="cs"/>
          <w:sz w:val="24"/>
          <w:szCs w:val="24"/>
          <w:rtl/>
        </w:rPr>
        <w:t>والجزاءات</w:t>
      </w:r>
      <w:r w:rsidRPr="0055103E">
        <w:rPr>
          <w:sz w:val="24"/>
          <w:szCs w:val="24"/>
          <w:rtl/>
        </w:rPr>
        <w:t xml:space="preserve"> وممارسة</w:t>
      </w:r>
      <w:r w:rsidRPr="0055103E">
        <w:rPr>
          <w:rFonts w:hint="cs"/>
          <w:sz w:val="24"/>
          <w:szCs w:val="24"/>
          <w:rtl/>
        </w:rPr>
        <w:t>/تطبيق</w:t>
      </w:r>
      <w:r w:rsidRPr="0055103E">
        <w:rPr>
          <w:sz w:val="24"/>
          <w:szCs w:val="24"/>
          <w:rtl/>
        </w:rPr>
        <w:t xml:space="preserve"> الحقوق</w:t>
      </w:r>
    </w:p>
    <w:p w14:paraId="2F0E0D93" w14:textId="77777777" w:rsidR="00FF1607" w:rsidRPr="0055103E" w:rsidRDefault="00FF1607" w:rsidP="00FF1607">
      <w:pPr>
        <w:pStyle w:val="BodyText"/>
        <w:rPr>
          <w:rtl/>
        </w:rPr>
      </w:pPr>
      <w:r w:rsidRPr="0055103E">
        <w:rPr>
          <w:rFonts w:hint="cs"/>
          <w:rtl/>
        </w:rPr>
        <w:t>[البديل 1</w:t>
      </w:r>
    </w:p>
    <w:p w14:paraId="492B83EA" w14:textId="77777777" w:rsidR="00FF1607" w:rsidRPr="0055103E" w:rsidRDefault="0002200B" w:rsidP="002032D9">
      <w:pPr>
        <w:pStyle w:val="BodyText"/>
        <w:rPr>
          <w:rtl/>
        </w:rPr>
      </w:pPr>
      <w:r w:rsidRPr="0055103E">
        <w:rPr>
          <w:rFonts w:hint="cs"/>
          <w:rtl/>
        </w:rPr>
        <w:t>[</w:t>
      </w:r>
      <w:r w:rsidR="00FF1607" w:rsidRPr="0055103E">
        <w:rPr>
          <w:rFonts w:hint="cs"/>
          <w:rtl/>
        </w:rPr>
        <w:t>يتعين</w:t>
      </w:r>
      <w:r w:rsidRPr="0055103E">
        <w:rPr>
          <w:rFonts w:hint="cs"/>
          <w:rtl/>
        </w:rPr>
        <w:t>]</w:t>
      </w:r>
      <w:r w:rsidR="00FF1607" w:rsidRPr="0055103E">
        <w:rPr>
          <w:rFonts w:hint="cs"/>
          <w:rtl/>
        </w:rPr>
        <w:t xml:space="preserve"> </w:t>
      </w:r>
      <w:r w:rsidRPr="0055103E">
        <w:rPr>
          <w:rFonts w:hint="cs"/>
          <w:rtl/>
        </w:rPr>
        <w:t xml:space="preserve">[ينبغي] </w:t>
      </w:r>
      <w:r w:rsidR="002032D9" w:rsidRPr="0055103E">
        <w:rPr>
          <w:rFonts w:hint="cs"/>
          <w:rtl/>
        </w:rPr>
        <w:t>للدول الأعضاء</w:t>
      </w:r>
      <w:r w:rsidR="00FF1607" w:rsidRPr="0055103E">
        <w:rPr>
          <w:rFonts w:hint="cs"/>
          <w:rtl/>
        </w:rPr>
        <w:t xml:space="preserve"> اتخاذ تدابير قانونية و/أو إدارية مناسبة وفعالة ورادعة ومتكافئة لمواجهة انتهاكات الحقوق المنصوص عليها في هذا الصك.]</w:t>
      </w:r>
    </w:p>
    <w:p w14:paraId="257074BD" w14:textId="77777777" w:rsidR="00FF1607" w:rsidRPr="0055103E" w:rsidRDefault="00FF1607" w:rsidP="00FF1607">
      <w:pPr>
        <w:pStyle w:val="BodyText"/>
        <w:rPr>
          <w:rtl/>
        </w:rPr>
      </w:pPr>
      <w:r w:rsidRPr="0055103E">
        <w:rPr>
          <w:rFonts w:hint="cs"/>
          <w:rtl/>
        </w:rPr>
        <w:t>[البديل 2</w:t>
      </w:r>
    </w:p>
    <w:p w14:paraId="663B2A22" w14:textId="77777777" w:rsidR="00FF1607" w:rsidRPr="0055103E" w:rsidRDefault="00FF1607" w:rsidP="00261080">
      <w:pPr>
        <w:pStyle w:val="BodyText"/>
        <w:rPr>
          <w:rtl/>
        </w:rPr>
      </w:pPr>
      <w:r w:rsidRPr="0055103E">
        <w:rPr>
          <w:rFonts w:hint="cs"/>
          <w:rtl/>
        </w:rPr>
        <w:t>1.6</w:t>
      </w:r>
      <w:r w:rsidRPr="0055103E">
        <w:rPr>
          <w:rFonts w:hint="cs"/>
          <w:rtl/>
        </w:rPr>
        <w:tab/>
      </w:r>
      <w:r w:rsidR="00261080" w:rsidRPr="0055103E">
        <w:rPr>
          <w:rFonts w:hint="cs"/>
          <w:rtl/>
        </w:rPr>
        <w:t>[</w:t>
      </w:r>
      <w:r w:rsidRPr="0055103E">
        <w:rPr>
          <w:rFonts w:hint="cs"/>
          <w:rtl/>
        </w:rPr>
        <w:t>[ينبغي]/[يتعين]</w:t>
      </w:r>
      <w:r w:rsidRPr="0055103E">
        <w:rPr>
          <w:rtl/>
        </w:rPr>
        <w:t xml:space="preserve"> أن تكفل الدول </w:t>
      </w:r>
      <w:r w:rsidRPr="0055103E">
        <w:rPr>
          <w:rFonts w:hint="cs"/>
          <w:rtl/>
        </w:rPr>
        <w:t>الأعضاء</w:t>
      </w:r>
      <w:r w:rsidRPr="0055103E">
        <w:rPr>
          <w:rtl/>
        </w:rPr>
        <w:t xml:space="preserve"> بموجب قوانينها إتاحة إجراءات إنفاذ</w:t>
      </w:r>
      <w:r w:rsidRPr="0055103E">
        <w:rPr>
          <w:rFonts w:hint="cs"/>
          <w:rtl/>
        </w:rPr>
        <w:t xml:space="preserve"> [جنائية أو مدنية [و] أو إدارية] [ميسرة ومناسبة ووافية] [، وآليات لتسوية المنازعات] [، وعقوبات] [وجزاءات] </w:t>
      </w:r>
      <w:r w:rsidRPr="0055103E">
        <w:rPr>
          <w:rtl/>
        </w:rPr>
        <w:t>لمكافحة</w:t>
      </w:r>
      <w:r w:rsidRPr="0055103E">
        <w:rPr>
          <w:rFonts w:hint="cs"/>
          <w:rtl/>
        </w:rPr>
        <w:t xml:space="preserve"> المساس</w:t>
      </w:r>
      <w:r w:rsidRPr="0055103E">
        <w:rPr>
          <w:rtl/>
        </w:rPr>
        <w:t xml:space="preserve"> [العمد أو المهمل</w:t>
      </w:r>
      <w:r w:rsidRPr="0055103E">
        <w:rPr>
          <w:rFonts w:hint="cs"/>
          <w:rtl/>
        </w:rPr>
        <w:t xml:space="preserve"> </w:t>
      </w:r>
      <w:r w:rsidR="00261080" w:rsidRPr="0055103E">
        <w:rPr>
          <w:rFonts w:hint="cs"/>
          <w:rtl/>
        </w:rPr>
        <w:t>[</w:t>
      </w:r>
      <w:r w:rsidRPr="0055103E">
        <w:rPr>
          <w:rFonts w:hint="cs"/>
          <w:rtl/>
        </w:rPr>
        <w:t>بالمصالح الاقتصادية و/أو المعنوية]]</w:t>
      </w:r>
      <w:r w:rsidRPr="0055103E">
        <w:rPr>
          <w:rtl/>
        </w:rPr>
        <w:t xml:space="preserve"> </w:t>
      </w:r>
      <w:r w:rsidRPr="0055103E">
        <w:rPr>
          <w:rFonts w:hint="cs"/>
          <w:rtl/>
        </w:rPr>
        <w:t>[</w:t>
      </w:r>
      <w:r w:rsidRPr="0055103E">
        <w:rPr>
          <w:rtl/>
        </w:rPr>
        <w:t>التعدي على الحماية الممنوحة للمعارف التقليدية بموجب هذا الصك</w:t>
      </w:r>
      <w:r w:rsidRPr="0055103E">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55103E">
        <w:rPr>
          <w:rtl/>
        </w:rPr>
        <w:t>تكون كافية لردع مزيد من التعديات.</w:t>
      </w:r>
      <w:r w:rsidRPr="0055103E">
        <w:rPr>
          <w:rFonts w:hint="cs"/>
          <w:rtl/>
        </w:rPr>
        <w:t>]</w:t>
      </w:r>
    </w:p>
    <w:p w14:paraId="06CC5264" w14:textId="77777777" w:rsidR="00FF1607" w:rsidRPr="0055103E" w:rsidRDefault="00FF1607" w:rsidP="00FF1607">
      <w:pPr>
        <w:pStyle w:val="BodyText"/>
        <w:rPr>
          <w:rtl/>
        </w:rPr>
      </w:pPr>
      <w:r w:rsidRPr="0055103E">
        <w:rPr>
          <w:rFonts w:hint="cs"/>
          <w:rtl/>
        </w:rPr>
        <w:t>2.6</w:t>
      </w:r>
      <w:r w:rsidRPr="0055103E">
        <w:rPr>
          <w:rFonts w:hint="cs"/>
          <w:rtl/>
        </w:rPr>
        <w:tab/>
      </w:r>
      <w:r w:rsidRPr="0055103E">
        <w:rPr>
          <w:rtl/>
        </w:rPr>
        <w:t xml:space="preserve">ينبغي أن تكون الإجراءات المذكورة في الفقرة </w:t>
      </w:r>
      <w:r w:rsidRPr="0055103E">
        <w:rPr>
          <w:rFonts w:hint="cs"/>
          <w:rtl/>
        </w:rPr>
        <w:t>1</w:t>
      </w:r>
      <w:r w:rsidRPr="0055103E">
        <w:rPr>
          <w:rtl/>
        </w:rPr>
        <w:t xml:space="preserve"> ميسرة وفعالة وعادلة ومنصفة و</w:t>
      </w:r>
      <w:r w:rsidRPr="0055103E">
        <w:rPr>
          <w:rFonts w:hint="cs"/>
          <w:rtl/>
        </w:rPr>
        <w:t xml:space="preserve">وافية </w:t>
      </w:r>
      <w:r w:rsidRPr="0055103E">
        <w:rPr>
          <w:rtl/>
        </w:rPr>
        <w:t>[ملائمة] وألا تكون ثقلا</w:t>
      </w:r>
      <w:r w:rsidR="00261080" w:rsidRPr="0055103E">
        <w:rPr>
          <w:rFonts w:hint="cs"/>
          <w:rtl/>
        </w:rPr>
        <w:t>ً</w:t>
      </w:r>
      <w:r w:rsidRPr="0055103E">
        <w:rPr>
          <w:rtl/>
        </w:rPr>
        <w:t xml:space="preserve"> على عاتق [أصحاب]/[ملاّك] المعارف التقليدية </w:t>
      </w:r>
      <w:r w:rsidRPr="0055103E">
        <w:rPr>
          <w:rFonts w:hint="cs"/>
          <w:rtl/>
        </w:rPr>
        <w:t>[</w:t>
      </w:r>
      <w:r w:rsidRPr="0055103E">
        <w:rPr>
          <w:rtl/>
        </w:rPr>
        <w:t>المحمية</w:t>
      </w:r>
      <w:r w:rsidRPr="0055103E">
        <w:rPr>
          <w:rFonts w:hint="cs"/>
          <w:rtl/>
        </w:rPr>
        <w:t>]</w:t>
      </w:r>
      <w:r w:rsidRPr="0055103E">
        <w:rPr>
          <w:rtl/>
        </w:rPr>
        <w:t>. [وينبغي أيضا</w:t>
      </w:r>
      <w:r w:rsidR="00261080" w:rsidRPr="0055103E">
        <w:rPr>
          <w:rFonts w:hint="cs"/>
          <w:rtl/>
        </w:rPr>
        <w:t>ً</w:t>
      </w:r>
      <w:r w:rsidRPr="0055103E">
        <w:rPr>
          <w:rtl/>
        </w:rPr>
        <w:t xml:space="preserve"> أن توفر </w:t>
      </w:r>
      <w:r w:rsidRPr="0055103E">
        <w:rPr>
          <w:rFonts w:hint="cs"/>
          <w:rtl/>
        </w:rPr>
        <w:t xml:space="preserve">تلك الإجراءات </w:t>
      </w:r>
      <w:r w:rsidRPr="0055103E">
        <w:rPr>
          <w:rtl/>
        </w:rPr>
        <w:t xml:space="preserve">ضمانات لمصالح </w:t>
      </w:r>
      <w:r w:rsidRPr="0055103E">
        <w:rPr>
          <w:rFonts w:hint="cs"/>
          <w:rtl/>
        </w:rPr>
        <w:t xml:space="preserve">الغير </w:t>
      </w:r>
      <w:r w:rsidRPr="0055103E">
        <w:rPr>
          <w:rtl/>
        </w:rPr>
        <w:t>المشروعة والمصالح العامة.]</w:t>
      </w:r>
    </w:p>
    <w:p w14:paraId="6781795A" w14:textId="77777777" w:rsidR="00FF1607" w:rsidRPr="0055103E" w:rsidRDefault="00FF1607" w:rsidP="00FF1607">
      <w:pPr>
        <w:pStyle w:val="BodyText"/>
        <w:rPr>
          <w:rtl/>
        </w:rPr>
      </w:pPr>
      <w:r w:rsidRPr="0055103E">
        <w:rPr>
          <w:rFonts w:hint="cs"/>
          <w:rtl/>
        </w:rPr>
        <w:t>3.6</w:t>
      </w:r>
      <w:r w:rsidRPr="0055103E">
        <w:rPr>
          <w:rFonts w:hint="cs"/>
          <w:rtl/>
        </w:rPr>
        <w:tab/>
        <w:t>[</w:t>
      </w:r>
      <w:r w:rsidRPr="0055103E">
        <w:rPr>
          <w:rtl/>
        </w:rPr>
        <w:t>[ينبغي]/[يتعين] أن يتمتع المستفيدون بحق اتخاذ إجراءات قانونية في حالة التعدي على حقوق</w:t>
      </w:r>
      <w:r w:rsidRPr="0055103E">
        <w:rPr>
          <w:rFonts w:hint="cs"/>
          <w:rtl/>
        </w:rPr>
        <w:t>هم</w:t>
      </w:r>
      <w:r w:rsidRPr="0055103E">
        <w:rPr>
          <w:rtl/>
        </w:rPr>
        <w:t xml:space="preserve"> المنصوص عليها في</w:t>
      </w:r>
      <w:r w:rsidRPr="0055103E">
        <w:rPr>
          <w:rFonts w:hint="cs"/>
          <w:rtl/>
        </w:rPr>
        <w:t> الفقرتين </w:t>
      </w:r>
      <w:r w:rsidRPr="0055103E">
        <w:rPr>
          <w:rtl/>
        </w:rPr>
        <w:t>1 و2 أو في حالة عدم الامتثال لها.</w:t>
      </w:r>
      <w:r w:rsidRPr="0055103E">
        <w:rPr>
          <w:rFonts w:hint="cs"/>
          <w:rtl/>
        </w:rPr>
        <w:t>]</w:t>
      </w:r>
    </w:p>
    <w:p w14:paraId="6D196648" w14:textId="77777777" w:rsidR="00FF1607" w:rsidRPr="0055103E" w:rsidRDefault="00FF1607" w:rsidP="00FF1607">
      <w:pPr>
        <w:pStyle w:val="BodyText"/>
        <w:rPr>
          <w:rtl/>
        </w:rPr>
      </w:pPr>
      <w:r w:rsidRPr="0055103E">
        <w:rPr>
          <w:rFonts w:hint="cs"/>
          <w:rtl/>
        </w:rPr>
        <w:t>4.6</w:t>
      </w:r>
      <w:r w:rsidRPr="0055103E">
        <w:rPr>
          <w:rFonts w:hint="cs"/>
          <w:rtl/>
        </w:rPr>
        <w:tab/>
        <w:t>[</w:t>
      </w:r>
      <w:r w:rsidRPr="0055103E">
        <w:rPr>
          <w:rtl/>
        </w:rPr>
        <w:t xml:space="preserve">عند الاقتضاء، ينبغي للعقوبات </w:t>
      </w:r>
      <w:r w:rsidRPr="0055103E">
        <w:rPr>
          <w:rFonts w:hint="cs"/>
          <w:rtl/>
        </w:rPr>
        <w:t>والجزاءات</w:t>
      </w:r>
      <w:r w:rsidRPr="0055103E">
        <w:rPr>
          <w:rtl/>
        </w:rPr>
        <w:t xml:space="preserve"> أن تعبّر عن العقوبات و</w:t>
      </w:r>
      <w:r w:rsidRPr="0055103E">
        <w:rPr>
          <w:rFonts w:hint="cs"/>
          <w:rtl/>
        </w:rPr>
        <w:t>الجزاءات</w:t>
      </w:r>
      <w:r w:rsidRPr="0055103E">
        <w:rPr>
          <w:rtl/>
        </w:rPr>
        <w:t xml:space="preserve"> التي كان سيلجأ إليها الشعب الأصلي والجماعات المحلية.</w:t>
      </w:r>
      <w:r w:rsidRPr="0055103E">
        <w:rPr>
          <w:rFonts w:hint="cs"/>
          <w:rtl/>
        </w:rPr>
        <w:t>]</w:t>
      </w:r>
    </w:p>
    <w:p w14:paraId="0275CA47" w14:textId="77777777" w:rsidR="00FF1607" w:rsidRPr="0055103E" w:rsidRDefault="00FF1607" w:rsidP="00FF1607">
      <w:pPr>
        <w:pStyle w:val="BodyText"/>
        <w:rPr>
          <w:rtl/>
        </w:rPr>
      </w:pPr>
      <w:r w:rsidRPr="0055103E">
        <w:rPr>
          <w:rFonts w:hint="cs"/>
          <w:rtl/>
        </w:rPr>
        <w:t>5.6</w:t>
      </w:r>
      <w:r w:rsidRPr="0055103E">
        <w:rPr>
          <w:rFonts w:hint="cs"/>
          <w:rtl/>
        </w:rPr>
        <w:tab/>
        <w:t>[في حال</w:t>
      </w:r>
      <w:r w:rsidRPr="0055103E">
        <w:rPr>
          <w:rtl/>
        </w:rPr>
        <w:t xml:space="preserve"> نش</w:t>
      </w:r>
      <w:r w:rsidRPr="0055103E">
        <w:rPr>
          <w:rFonts w:hint="cs"/>
          <w:rtl/>
        </w:rPr>
        <w:t>أت</w:t>
      </w:r>
      <w:r w:rsidRPr="0055103E">
        <w:rPr>
          <w:rtl/>
        </w:rPr>
        <w:t xml:space="preserve"> منازعة بين المستفيدين من المعارف التقليدية أو بين المستفيدين منها ومستخدميها </w:t>
      </w:r>
      <w:r w:rsidRPr="0055103E">
        <w:rPr>
          <w:rFonts w:hint="cs"/>
          <w:rtl/>
        </w:rPr>
        <w:t>[يجوز]/[</w:t>
      </w:r>
      <w:r w:rsidRPr="0055103E">
        <w:rPr>
          <w:rtl/>
        </w:rPr>
        <w:t>يحقّ</w:t>
      </w:r>
      <w:r w:rsidRPr="0055103E">
        <w:rPr>
          <w:rFonts w:hint="cs"/>
          <w:rtl/>
        </w:rPr>
        <w:t>]</w:t>
      </w:r>
      <w:r w:rsidRPr="0055103E">
        <w:rPr>
          <w:rtl/>
        </w:rPr>
        <w:t xml:space="preserve"> لكل طرف أن يحيل القضية إلى آلية [مستقلة] بديلة لتسوية المنازعات </w:t>
      </w:r>
      <w:r w:rsidRPr="0055103E">
        <w:rPr>
          <w:rFonts w:hint="cs"/>
          <w:rtl/>
        </w:rPr>
        <w:t xml:space="preserve">تكون </w:t>
      </w:r>
      <w:r w:rsidRPr="0055103E">
        <w:rPr>
          <w:rtl/>
        </w:rPr>
        <w:t>معترف</w:t>
      </w:r>
      <w:r w:rsidRPr="0055103E">
        <w:rPr>
          <w:rFonts w:hint="cs"/>
          <w:rtl/>
        </w:rPr>
        <w:t>ا</w:t>
      </w:r>
      <w:r w:rsidR="00C9672C" w:rsidRPr="0055103E">
        <w:rPr>
          <w:rFonts w:hint="cs"/>
          <w:rtl/>
        </w:rPr>
        <w:t>ً</w:t>
      </w:r>
      <w:r w:rsidRPr="0055103E">
        <w:rPr>
          <w:rtl/>
        </w:rPr>
        <w:t xml:space="preserve"> بها في القانون الدولي أو الإقليمي أو</w:t>
      </w:r>
      <w:r w:rsidRPr="0055103E">
        <w:rPr>
          <w:rFonts w:hint="cs"/>
          <w:rtl/>
        </w:rPr>
        <w:t> معترفا</w:t>
      </w:r>
      <w:r w:rsidR="00C9672C" w:rsidRPr="0055103E">
        <w:rPr>
          <w:rFonts w:hint="cs"/>
          <w:rtl/>
        </w:rPr>
        <w:t>ً</w:t>
      </w:r>
      <w:r w:rsidRPr="0055103E">
        <w:rPr>
          <w:rFonts w:hint="cs"/>
          <w:rtl/>
        </w:rPr>
        <w:t xml:space="preserve"> بها في القانون </w:t>
      </w:r>
      <w:r w:rsidRPr="0055103E">
        <w:rPr>
          <w:rtl/>
        </w:rPr>
        <w:t>الوطني</w:t>
      </w:r>
      <w:r w:rsidRPr="0055103E">
        <w:rPr>
          <w:rFonts w:hint="cs"/>
          <w:rtl/>
        </w:rPr>
        <w:t xml:space="preserve"> [، إذا كان الطرفان من نفس البلد] [وتكون أكثر ملاءمة ل</w:t>
      </w:r>
      <w:r w:rsidRPr="0055103E">
        <w:rPr>
          <w:rtl/>
        </w:rPr>
        <w:t>أصحاب المعارف التقليدية</w:t>
      </w:r>
      <w:r w:rsidRPr="0055103E">
        <w:rPr>
          <w:rFonts w:hint="cs"/>
          <w:rtl/>
        </w:rPr>
        <w:t>].]</w:t>
      </w:r>
    </w:p>
    <w:p w14:paraId="7BDDAB7B" w14:textId="77777777" w:rsidR="00FF1607" w:rsidRPr="0055103E" w:rsidRDefault="00FF1607" w:rsidP="00FF1607">
      <w:pPr>
        <w:pStyle w:val="BodyText"/>
        <w:rPr>
          <w:rtl/>
        </w:rPr>
      </w:pPr>
      <w:r w:rsidRPr="0055103E">
        <w:rPr>
          <w:rFonts w:hint="cs"/>
          <w:rtl/>
        </w:rPr>
        <w:t>6.6</w:t>
      </w:r>
      <w:r w:rsidRPr="0055103E">
        <w:rPr>
          <w:rFonts w:hint="cs"/>
          <w:rtl/>
        </w:rPr>
        <w:tab/>
        <w:t xml:space="preserve">[في حال تبيّن، بموجب القانون الوطني المنطبق، أن الانتشار [المقصود] على نطاق واسع </w:t>
      </w:r>
      <w:r w:rsidRPr="0055103E">
        <w:rPr>
          <w:rtl/>
        </w:rPr>
        <w:t>[</w:t>
      </w:r>
      <w:r w:rsidRPr="0055103E">
        <w:rPr>
          <w:rFonts w:hint="cs"/>
          <w:rtl/>
        </w:rPr>
        <w:t>ل</w:t>
      </w:r>
      <w:r w:rsidRPr="0055103E">
        <w:rPr>
          <w:rtl/>
        </w:rPr>
        <w:t>لموضوع</w:t>
      </w:r>
      <w:r w:rsidRPr="0055103E">
        <w:rPr>
          <w:rFonts w:hint="cs"/>
          <w:rtl/>
        </w:rPr>
        <w:t xml:space="preserve"> المحمي</w:t>
      </w:r>
      <w:r w:rsidRPr="0055103E">
        <w:rPr>
          <w:rtl/>
        </w:rPr>
        <w:t>]/[المعارف التقليدية</w:t>
      </w:r>
      <w:r w:rsidRPr="0055103E">
        <w:rPr>
          <w:rFonts w:hint="cs"/>
          <w:rtl/>
        </w:rPr>
        <w:t xml:space="preserve"> المحمية</w:t>
      </w:r>
      <w:r w:rsidRPr="0055103E">
        <w:rPr>
          <w:rtl/>
        </w:rPr>
        <w:t>]</w:t>
      </w:r>
      <w:r w:rsidRPr="0055103E">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14:paraId="0208758A" w14:textId="77777777" w:rsidR="00FF1607" w:rsidRPr="0055103E" w:rsidRDefault="00FF1607" w:rsidP="00FF1607">
      <w:pPr>
        <w:pStyle w:val="BodyText"/>
        <w:rPr>
          <w:rtl/>
        </w:rPr>
      </w:pPr>
      <w:r w:rsidRPr="0055103E">
        <w:rPr>
          <w:rFonts w:hint="cs"/>
          <w:rtl/>
        </w:rPr>
        <w:t>7.6</w:t>
      </w:r>
      <w:r w:rsidRPr="0055103E">
        <w:rPr>
          <w:rtl/>
        </w:rPr>
        <w:tab/>
      </w:r>
      <w:r w:rsidR="0002200B" w:rsidRPr="0055103E">
        <w:rPr>
          <w:rFonts w:hint="cs"/>
          <w:rtl/>
        </w:rPr>
        <w:t>[</w:t>
      </w:r>
      <w:r w:rsidRPr="0055103E">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14:paraId="1991F040"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7</w:t>
      </w:r>
    </w:p>
    <w:p w14:paraId="0EBA74D0" w14:textId="77777777" w:rsidR="00FF1607" w:rsidRPr="0055103E" w:rsidRDefault="00FF1607" w:rsidP="00247910">
      <w:pPr>
        <w:pStyle w:val="BodyText"/>
        <w:jc w:val="center"/>
        <w:rPr>
          <w:sz w:val="24"/>
          <w:szCs w:val="24"/>
          <w:rtl/>
        </w:rPr>
      </w:pPr>
      <w:r w:rsidRPr="0055103E">
        <w:rPr>
          <w:rFonts w:hint="cs"/>
          <w:sz w:val="24"/>
          <w:szCs w:val="24"/>
          <w:rtl/>
        </w:rPr>
        <w:t>شرط الكشف</w:t>
      </w:r>
    </w:p>
    <w:p w14:paraId="22200477" w14:textId="77777777" w:rsidR="00FF1607" w:rsidRPr="0055103E" w:rsidRDefault="00FF1607" w:rsidP="00FF1607">
      <w:pPr>
        <w:pStyle w:val="BodyText"/>
        <w:rPr>
          <w:rtl/>
        </w:rPr>
      </w:pPr>
      <w:r w:rsidRPr="0055103E">
        <w:rPr>
          <w:rFonts w:hint="cs"/>
          <w:rtl/>
        </w:rPr>
        <w:t>[البديل 1</w:t>
      </w:r>
    </w:p>
    <w:p w14:paraId="415805D9" w14:textId="77777777" w:rsidR="00FF1607" w:rsidRPr="0055103E" w:rsidRDefault="00FF1607" w:rsidP="00FF1607">
      <w:pPr>
        <w:pStyle w:val="BodyText"/>
        <w:rPr>
          <w:rtl/>
        </w:rPr>
      </w:pPr>
      <w:r w:rsidRPr="0055103E">
        <w:rPr>
          <w:rFonts w:hint="cs"/>
          <w:rtl/>
        </w:rPr>
        <w:t>يتعين على مستخدمي المعارف التقليدية، في حال اشترط القانون الوطني ذلك، الامتثال لشروط الكشف عن مصدر و/أو</w:t>
      </w:r>
      <w:r w:rsidRPr="0055103E">
        <w:rPr>
          <w:rFonts w:hint="eastAsia"/>
          <w:rtl/>
        </w:rPr>
        <w:t> </w:t>
      </w:r>
      <w:r w:rsidRPr="0055103E">
        <w:rPr>
          <w:rFonts w:hint="cs"/>
          <w:rtl/>
        </w:rPr>
        <w:t>منشأ المعارف التقليدية.]</w:t>
      </w:r>
    </w:p>
    <w:p w14:paraId="68E52DA5" w14:textId="77777777" w:rsidR="00FF1607" w:rsidRPr="0055103E" w:rsidRDefault="00FF1607" w:rsidP="00FF1607">
      <w:pPr>
        <w:pStyle w:val="BodyText"/>
        <w:rPr>
          <w:rtl/>
        </w:rPr>
      </w:pPr>
      <w:r w:rsidRPr="0055103E">
        <w:rPr>
          <w:rFonts w:hint="cs"/>
          <w:rtl/>
        </w:rPr>
        <w:t>[البديل 2</w:t>
      </w:r>
    </w:p>
    <w:p w14:paraId="3B150EA6" w14:textId="2E886BDB" w:rsidR="00FF1607" w:rsidRPr="0055103E" w:rsidRDefault="00FF1607" w:rsidP="00FF1607">
      <w:pPr>
        <w:pStyle w:val="BodyText"/>
        <w:rPr>
          <w:rtl/>
        </w:rPr>
      </w:pPr>
      <w:r w:rsidRPr="0055103E">
        <w:rPr>
          <w:rFonts w:hint="cs"/>
          <w:rtl/>
        </w:rPr>
        <w:t>1.7</w:t>
      </w:r>
      <w:r w:rsidRPr="0055103E">
        <w:rPr>
          <w:rFonts w:hint="cs"/>
          <w:rtl/>
        </w:rPr>
        <w:tab/>
        <w:t>ينبغي أن تشتمل طلبات الملكية الفكرية المرتبطة [باختراع] بأي عملية صنع أو منتج له صلة بالمعارف التقليدية أو</w:t>
      </w:r>
      <w:r w:rsidRPr="0055103E">
        <w:rPr>
          <w:rFonts w:hint="eastAsia"/>
          <w:rtl/>
        </w:rPr>
        <w:t> </w:t>
      </w:r>
      <w:r w:rsidRPr="0055103E">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w:t>
      </w:r>
      <w:r w:rsidR="00C9672C" w:rsidRPr="0055103E">
        <w:rPr>
          <w:rFonts w:hint="cs"/>
          <w:rtl/>
        </w:rPr>
        <w:t>ً</w:t>
      </w:r>
      <w:r w:rsidRPr="0055103E">
        <w:rPr>
          <w:rFonts w:hint="cs"/>
          <w:rtl/>
        </w:rPr>
        <w:t xml:space="preserve"> عن بلد منشئها. ويتعين أيضا</w:t>
      </w:r>
      <w:r w:rsidR="00505275">
        <w:rPr>
          <w:rFonts w:hint="cs"/>
          <w:rtl/>
        </w:rPr>
        <w:t>ً</w:t>
      </w:r>
      <w:r w:rsidRPr="0055103E">
        <w:rPr>
          <w:rFonts w:hint="cs"/>
          <w:rtl/>
        </w:rPr>
        <w:t xml:space="preserve"> أن يوضح الطلب الحصول على الموافقة الحرة والمسبقة والمستنيرة أو</w:t>
      </w:r>
      <w:r w:rsidRPr="0055103E">
        <w:rPr>
          <w:rFonts w:hint="eastAsia"/>
          <w:rtl/>
        </w:rPr>
        <w:t> </w:t>
      </w:r>
      <w:r w:rsidRPr="0055103E">
        <w:rPr>
          <w:rFonts w:hint="cs"/>
          <w:rtl/>
        </w:rPr>
        <w:t>الإقرار والمشاركة للنفاذ والاستخدام من عدمه.]</w:t>
      </w:r>
    </w:p>
    <w:p w14:paraId="31DFCBE0" w14:textId="77777777" w:rsidR="00FF1607" w:rsidRPr="0055103E" w:rsidRDefault="00FF1607" w:rsidP="00FF1607">
      <w:pPr>
        <w:pStyle w:val="BodyText"/>
        <w:rPr>
          <w:rtl/>
        </w:rPr>
      </w:pPr>
      <w:r w:rsidRPr="0055103E">
        <w:rPr>
          <w:rFonts w:hint="cs"/>
          <w:rtl/>
        </w:rPr>
        <w:t>2.7</w:t>
      </w:r>
      <w:r w:rsidRPr="0055103E">
        <w:rPr>
          <w:rtl/>
        </w:rPr>
        <w:tab/>
      </w:r>
      <w:r w:rsidRPr="0055103E">
        <w:rPr>
          <w:rFonts w:hint="cs"/>
          <w:rtl/>
        </w:rPr>
        <w:t>[وإذا كان المودع يجهل المعلومات المذكورة في الفقرة</w:t>
      </w:r>
      <w:r w:rsidRPr="0055103E">
        <w:rPr>
          <w:rFonts w:hint="eastAsia"/>
          <w:rtl/>
        </w:rPr>
        <w:t xml:space="preserve"> 1، </w:t>
      </w:r>
      <w:r w:rsidRPr="0055103E">
        <w:rPr>
          <w:rFonts w:hint="cs"/>
          <w:rtl/>
        </w:rPr>
        <w:t>فعليه أن يذكر المصدر المباشر الذي جمع [المخترع] المودع أو</w:t>
      </w:r>
      <w:r w:rsidRPr="0055103E">
        <w:rPr>
          <w:rFonts w:hint="eastAsia"/>
          <w:rtl/>
        </w:rPr>
        <w:t> </w:t>
      </w:r>
      <w:r w:rsidRPr="0055103E">
        <w:rPr>
          <w:rFonts w:hint="cs"/>
          <w:rtl/>
        </w:rPr>
        <w:t>تلقى منه المعارف التقليدية.]</w:t>
      </w:r>
    </w:p>
    <w:p w14:paraId="719D147B" w14:textId="77777777" w:rsidR="00FF1607" w:rsidRPr="0055103E" w:rsidRDefault="00FF1607" w:rsidP="00FF1607">
      <w:pPr>
        <w:pStyle w:val="BodyText"/>
        <w:rPr>
          <w:rtl/>
        </w:rPr>
      </w:pPr>
      <w:r w:rsidRPr="0055103E">
        <w:rPr>
          <w:rFonts w:hint="cs"/>
          <w:rtl/>
        </w:rPr>
        <w:t>3.7</w:t>
      </w:r>
      <w:r w:rsidRPr="0055103E">
        <w:rPr>
          <w:rtl/>
        </w:rPr>
        <w:tab/>
      </w:r>
      <w:r w:rsidRPr="0055103E">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14:paraId="3227B728" w14:textId="77777777" w:rsidR="00FF1607" w:rsidRPr="0055103E" w:rsidRDefault="00FF1607" w:rsidP="00FF1607">
      <w:pPr>
        <w:pStyle w:val="BodyText"/>
        <w:rPr>
          <w:rtl/>
        </w:rPr>
      </w:pPr>
      <w:r w:rsidRPr="0055103E">
        <w:rPr>
          <w:rFonts w:hint="cs"/>
          <w:rtl/>
        </w:rPr>
        <w:t>4.7</w:t>
      </w:r>
      <w:r w:rsidRPr="0055103E">
        <w:rPr>
          <w:rtl/>
        </w:rPr>
        <w:tab/>
      </w:r>
      <w:r w:rsidRPr="0055103E">
        <w:rPr>
          <w:rFonts w:hint="cs"/>
          <w:rtl/>
        </w:rPr>
        <w:t xml:space="preserve">[تُبطل الحقوق الناشئة عن منحٍ وتصبح </w:t>
      </w:r>
      <w:r w:rsidRPr="0055103E">
        <w:rPr>
          <w:rtl/>
        </w:rPr>
        <w:t xml:space="preserve">غير قابلة للإنفاذ متى لم يمتثل المودع </w:t>
      </w:r>
      <w:r w:rsidRPr="0055103E">
        <w:rPr>
          <w:rFonts w:hint="cs"/>
          <w:rtl/>
        </w:rPr>
        <w:t xml:space="preserve">للشروط الإلزامية </w:t>
      </w:r>
      <w:r w:rsidRPr="0055103E">
        <w:rPr>
          <w:rtl/>
        </w:rPr>
        <w:t>أو متى قدم معلومات خاطئة أو مضللة</w:t>
      </w:r>
      <w:r w:rsidRPr="0055103E">
        <w:rPr>
          <w:rFonts w:hint="cs"/>
          <w:rtl/>
        </w:rPr>
        <w:t>.]]</w:t>
      </w:r>
    </w:p>
    <w:p w14:paraId="38AA58C4" w14:textId="77777777" w:rsidR="00FF1607" w:rsidRPr="0055103E" w:rsidRDefault="00FF1607" w:rsidP="00FF1607">
      <w:pPr>
        <w:pStyle w:val="BodyText"/>
        <w:rPr>
          <w:rtl/>
        </w:rPr>
      </w:pPr>
      <w:r w:rsidRPr="0055103E">
        <w:rPr>
          <w:rFonts w:hint="cs"/>
          <w:rtl/>
        </w:rPr>
        <w:t>[البديل 3</w:t>
      </w:r>
    </w:p>
    <w:p w14:paraId="7A1C2BDE" w14:textId="77777777" w:rsidR="00FF1607" w:rsidRPr="0055103E" w:rsidRDefault="00FF1607" w:rsidP="00FF1607">
      <w:pPr>
        <w:pStyle w:val="BodyText"/>
        <w:rPr>
          <w:rtl/>
        </w:rPr>
      </w:pPr>
      <w:r w:rsidRPr="0055103E">
        <w:rPr>
          <w:rFonts w:hint="cs"/>
          <w:rtl/>
        </w:rPr>
        <w:t>1.7</w:t>
      </w:r>
      <w:r w:rsidRPr="0055103E">
        <w:rPr>
          <w:rtl/>
        </w:rPr>
        <w:tab/>
      </w:r>
      <w:r w:rsidRPr="0055103E">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w:t>
      </w:r>
      <w:r w:rsidR="00D8199B" w:rsidRPr="0055103E">
        <w:rPr>
          <w:rFonts w:hint="cs"/>
          <w:rtl/>
        </w:rPr>
        <w:t>ً</w:t>
      </w:r>
      <w:r w:rsidRPr="0055103E">
        <w:rPr>
          <w:rFonts w:hint="cs"/>
          <w:rtl/>
        </w:rPr>
        <w:t xml:space="preserve"> عن بلد منشئها. ويتعين أيضا أن يوضح الطلب الحصول على الموافقة الحرة والمسبقة والمستنيرة أو الإقرار والمشاركة للنفاذ والاستخدام من عدمه.]</w:t>
      </w:r>
    </w:p>
    <w:p w14:paraId="25CBED98" w14:textId="77777777" w:rsidR="00FF1607" w:rsidRPr="0055103E" w:rsidRDefault="00FF1607" w:rsidP="00FF1607">
      <w:pPr>
        <w:pStyle w:val="BodyText"/>
        <w:rPr>
          <w:rtl/>
        </w:rPr>
      </w:pPr>
      <w:r w:rsidRPr="0055103E">
        <w:rPr>
          <w:rFonts w:hint="cs"/>
          <w:rtl/>
        </w:rPr>
        <w:t>2.7</w:t>
      </w:r>
      <w:r w:rsidRPr="0055103E">
        <w:rPr>
          <w:rFonts w:hint="cs"/>
          <w:rtl/>
        </w:rPr>
        <w:tab/>
        <w:t>[وإذا كان المودع يجهل المعلومات المذكورة في الفقرة</w:t>
      </w:r>
      <w:r w:rsidRPr="0055103E">
        <w:rPr>
          <w:rFonts w:hint="eastAsia"/>
          <w:rtl/>
        </w:rPr>
        <w:t xml:space="preserve"> 1، </w:t>
      </w:r>
      <w:r w:rsidRPr="0055103E">
        <w:rPr>
          <w:rFonts w:hint="cs"/>
          <w:rtl/>
        </w:rPr>
        <w:t>فعليه أن يذكر المصدر المباشر الذي جمع [المخترع] المودع أو</w:t>
      </w:r>
      <w:r w:rsidRPr="0055103E">
        <w:rPr>
          <w:rFonts w:hint="eastAsia"/>
          <w:rtl/>
        </w:rPr>
        <w:t> </w:t>
      </w:r>
      <w:r w:rsidRPr="0055103E">
        <w:rPr>
          <w:rFonts w:hint="cs"/>
          <w:rtl/>
        </w:rPr>
        <w:t>تلقى منه المعارف التقليدية [المحمية].]</w:t>
      </w:r>
    </w:p>
    <w:p w14:paraId="1B66A322" w14:textId="77777777" w:rsidR="00FF1607" w:rsidRPr="0055103E" w:rsidRDefault="00FF1607" w:rsidP="00FF1607">
      <w:pPr>
        <w:pStyle w:val="BodyText"/>
        <w:rPr>
          <w:rtl/>
        </w:rPr>
      </w:pPr>
      <w:r w:rsidRPr="0055103E">
        <w:rPr>
          <w:rFonts w:hint="cs"/>
          <w:rtl/>
        </w:rPr>
        <w:t>3.7</w:t>
      </w:r>
      <w:r w:rsidRPr="0055103E">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14:paraId="4B8D0AB2" w14:textId="77777777" w:rsidR="00FF1607" w:rsidRPr="0055103E" w:rsidRDefault="00FF1607" w:rsidP="00FF1607">
      <w:pPr>
        <w:pStyle w:val="BodyText"/>
        <w:rPr>
          <w:rtl/>
        </w:rPr>
      </w:pPr>
      <w:r w:rsidRPr="0055103E">
        <w:rPr>
          <w:rFonts w:hint="cs"/>
          <w:rtl/>
        </w:rPr>
        <w:t>4.7</w:t>
      </w:r>
      <w:r w:rsidRPr="0055103E">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14:paraId="7CE0231B" w14:textId="77777777" w:rsidR="00FF1607" w:rsidRPr="0055103E" w:rsidRDefault="00FF1607" w:rsidP="00FF1607">
      <w:pPr>
        <w:pStyle w:val="BodyText"/>
        <w:rPr>
          <w:rtl/>
        </w:rPr>
      </w:pPr>
      <w:r w:rsidRPr="0055103E">
        <w:rPr>
          <w:rFonts w:hint="cs"/>
          <w:rtl/>
        </w:rPr>
        <w:t>5.7</w:t>
      </w:r>
      <w:r w:rsidRPr="0055103E">
        <w:rPr>
          <w:rFonts w:hint="cs"/>
          <w:rtl/>
        </w:rPr>
        <w:tab/>
        <w:t xml:space="preserve">[تُبطل الحقوق الناشئة عن منحٍ وتصبح </w:t>
      </w:r>
      <w:r w:rsidRPr="0055103E">
        <w:rPr>
          <w:rtl/>
        </w:rPr>
        <w:t xml:space="preserve">غير قابلة للإنفاذ متى قدم </w:t>
      </w:r>
      <w:r w:rsidRPr="0055103E">
        <w:rPr>
          <w:rFonts w:hint="cs"/>
          <w:rtl/>
        </w:rPr>
        <w:t xml:space="preserve">المودع عمداً </w:t>
      </w:r>
      <w:r w:rsidRPr="0055103E">
        <w:rPr>
          <w:rtl/>
        </w:rPr>
        <w:t>معلومات خاطئة أو مضللة</w:t>
      </w:r>
      <w:r w:rsidRPr="0055103E">
        <w:rPr>
          <w:rFonts w:hint="cs"/>
          <w:rtl/>
        </w:rPr>
        <w:t>.]]</w:t>
      </w:r>
    </w:p>
    <w:p w14:paraId="3DAFB7D9" w14:textId="77777777" w:rsidR="00FF1607" w:rsidRPr="0055103E" w:rsidRDefault="00FF1607" w:rsidP="00FF1607">
      <w:pPr>
        <w:pStyle w:val="BodyText"/>
        <w:rPr>
          <w:rtl/>
        </w:rPr>
      </w:pPr>
      <w:r w:rsidRPr="0055103E">
        <w:rPr>
          <w:rFonts w:hint="cs"/>
          <w:rtl/>
        </w:rPr>
        <w:t>[البديل 4</w:t>
      </w:r>
    </w:p>
    <w:p w14:paraId="192CCF2F" w14:textId="77777777" w:rsidR="00FF1607" w:rsidRPr="0055103E" w:rsidRDefault="00FF1607" w:rsidP="00D8199B">
      <w:pPr>
        <w:pStyle w:val="BodyText"/>
        <w:jc w:val="center"/>
        <w:rPr>
          <w:rtl/>
        </w:rPr>
      </w:pPr>
      <w:r w:rsidRPr="0055103E">
        <w:rPr>
          <w:rFonts w:hint="cs"/>
          <w:rtl/>
        </w:rPr>
        <w:t>[</w:t>
      </w:r>
      <w:r w:rsidRPr="0055103E">
        <w:rPr>
          <w:rtl/>
        </w:rPr>
        <w:t>انعدام شرط الكشف</w:t>
      </w:r>
    </w:p>
    <w:p w14:paraId="6714FF43" w14:textId="77777777" w:rsidR="00FF1607" w:rsidRPr="0055103E" w:rsidRDefault="00FF1607" w:rsidP="00FF1607">
      <w:pPr>
        <w:pStyle w:val="BodyText"/>
        <w:rPr>
          <w:rtl/>
        </w:rPr>
      </w:pPr>
      <w:r w:rsidRPr="0055103E">
        <w:rPr>
          <w:rtl/>
        </w:rPr>
        <w:t>لا تتضمن شروط الكشف في البراءات كشفا</w:t>
      </w:r>
      <w:r w:rsidR="00D8199B" w:rsidRPr="0055103E">
        <w:rPr>
          <w:rFonts w:hint="cs"/>
          <w:rtl/>
        </w:rPr>
        <w:t>ً</w:t>
      </w:r>
      <w:r w:rsidRPr="0055103E">
        <w:rPr>
          <w:rtl/>
        </w:rPr>
        <w:t xml:space="preserve"> إلزاميا</w:t>
      </w:r>
      <w:r w:rsidR="00D8199B" w:rsidRPr="0055103E">
        <w:rPr>
          <w:rFonts w:hint="cs"/>
          <w:rtl/>
        </w:rPr>
        <w:t>ً</w:t>
      </w:r>
      <w:r w:rsidRPr="0055103E">
        <w:rPr>
          <w:rtl/>
        </w:rPr>
        <w:t xml:space="preserve"> له علاقة ب</w:t>
      </w:r>
      <w:r w:rsidRPr="0055103E">
        <w:rPr>
          <w:rFonts w:hint="cs"/>
          <w:rtl/>
        </w:rPr>
        <w:t>ا</w:t>
      </w:r>
      <w:r w:rsidRPr="0055103E">
        <w:rPr>
          <w:rtl/>
        </w:rPr>
        <w:t>لمعارف التقليدية</w:t>
      </w:r>
      <w:r w:rsidRPr="0055103E">
        <w:rPr>
          <w:rFonts w:hint="cs"/>
          <w:rtl/>
        </w:rPr>
        <w:t xml:space="preserve"> </w:t>
      </w:r>
      <w:r w:rsidRPr="0055103E">
        <w:rPr>
          <w:rtl/>
        </w:rPr>
        <w:t>ما لم يكن ذلك الكشف مهما</w:t>
      </w:r>
      <w:r w:rsidR="00D8199B" w:rsidRPr="0055103E">
        <w:rPr>
          <w:rFonts w:hint="cs"/>
          <w:rtl/>
        </w:rPr>
        <w:t>ً</w:t>
      </w:r>
      <w:r w:rsidRPr="0055103E">
        <w:rPr>
          <w:rtl/>
        </w:rPr>
        <w:t xml:space="preserve"> بالنسبة لمعايير الأهلية للحماية بموجب براءة، أي الجدة أو النشاط الابتكاري أو التمكين</w:t>
      </w:r>
      <w:r w:rsidRPr="0055103E">
        <w:rPr>
          <w:rFonts w:hint="cs"/>
          <w:rtl/>
        </w:rPr>
        <w:t>.]]]</w:t>
      </w:r>
    </w:p>
    <w:p w14:paraId="2B91883B"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8</w:t>
      </w:r>
    </w:p>
    <w:p w14:paraId="0923FF93" w14:textId="77777777" w:rsidR="00FF1607" w:rsidRPr="0055103E" w:rsidRDefault="00FF1607" w:rsidP="00247910">
      <w:pPr>
        <w:pStyle w:val="BodyText"/>
        <w:jc w:val="center"/>
        <w:rPr>
          <w:sz w:val="24"/>
          <w:szCs w:val="24"/>
          <w:rtl/>
        </w:rPr>
      </w:pPr>
      <w:r w:rsidRPr="0055103E">
        <w:rPr>
          <w:sz w:val="24"/>
          <w:szCs w:val="24"/>
          <w:rtl/>
        </w:rPr>
        <w:t xml:space="preserve">إدارة </w:t>
      </w:r>
      <w:r w:rsidRPr="0055103E">
        <w:rPr>
          <w:rFonts w:hint="cs"/>
          <w:sz w:val="24"/>
          <w:szCs w:val="24"/>
          <w:rtl/>
        </w:rPr>
        <w:t>[</w:t>
      </w:r>
      <w:r w:rsidRPr="0055103E">
        <w:rPr>
          <w:sz w:val="24"/>
          <w:szCs w:val="24"/>
          <w:rtl/>
        </w:rPr>
        <w:t>الحقوق</w:t>
      </w:r>
      <w:r w:rsidRPr="0055103E">
        <w:rPr>
          <w:rFonts w:hint="cs"/>
          <w:sz w:val="24"/>
          <w:szCs w:val="24"/>
          <w:rtl/>
        </w:rPr>
        <w:t>]/ [المصالح]</w:t>
      </w:r>
    </w:p>
    <w:p w14:paraId="45107076" w14:textId="77777777" w:rsidR="00FF1607" w:rsidRPr="0055103E" w:rsidRDefault="00FF1607" w:rsidP="00FF1607">
      <w:pPr>
        <w:pStyle w:val="BodyText"/>
        <w:rPr>
          <w:rtl/>
        </w:rPr>
      </w:pPr>
      <w:r w:rsidRPr="0055103E">
        <w:rPr>
          <w:rFonts w:hint="cs"/>
          <w:rtl/>
        </w:rPr>
        <w:t>[البديل 1</w:t>
      </w:r>
    </w:p>
    <w:p w14:paraId="22B73257" w14:textId="77777777" w:rsidR="00FF1607" w:rsidRPr="0055103E" w:rsidRDefault="00FF1607" w:rsidP="00FF1607">
      <w:pPr>
        <w:pStyle w:val="BodyText"/>
        <w:rPr>
          <w:rtl/>
        </w:rPr>
      </w:pPr>
      <w:r w:rsidRPr="0055103E">
        <w:rPr>
          <w:rFonts w:hint="cs"/>
          <w:rtl/>
        </w:rPr>
        <w:t>[يجوز]/[</w:t>
      </w:r>
      <w:r w:rsidRPr="0055103E">
        <w:rPr>
          <w:rtl/>
        </w:rPr>
        <w:t>يتعين</w:t>
      </w:r>
      <w:r w:rsidRPr="0055103E">
        <w:rPr>
          <w:rFonts w:hint="cs"/>
          <w:rtl/>
        </w:rPr>
        <w:t>] على [ال</w:t>
      </w:r>
      <w:r w:rsidRPr="0055103E">
        <w:rPr>
          <w:rtl/>
        </w:rPr>
        <w:t>دول</w:t>
      </w:r>
      <w:r w:rsidRPr="0055103E">
        <w:rPr>
          <w:rFonts w:hint="cs"/>
          <w:rtl/>
        </w:rPr>
        <w:t xml:space="preserve"> الأ</w:t>
      </w:r>
      <w:r w:rsidRPr="0055103E">
        <w:rPr>
          <w:rtl/>
        </w:rPr>
        <w:t>عض</w:t>
      </w:r>
      <w:r w:rsidRPr="0055103E">
        <w:rPr>
          <w:rFonts w:hint="cs"/>
          <w:rtl/>
        </w:rPr>
        <w:t>اء]/</w:t>
      </w:r>
      <w:r w:rsidRPr="0055103E">
        <w:rPr>
          <w:rtl/>
        </w:rPr>
        <w:t>[</w:t>
      </w:r>
      <w:r w:rsidRPr="0055103E">
        <w:rPr>
          <w:rFonts w:hint="cs"/>
          <w:rtl/>
        </w:rPr>
        <w:t>الأ</w:t>
      </w:r>
      <w:r w:rsidRPr="0055103E">
        <w:rPr>
          <w:rtl/>
        </w:rPr>
        <w:t>طر</w:t>
      </w:r>
      <w:r w:rsidRPr="0055103E">
        <w:rPr>
          <w:rFonts w:hint="cs"/>
          <w:rtl/>
        </w:rPr>
        <w:t>ا</w:t>
      </w:r>
      <w:r w:rsidRPr="0055103E">
        <w:rPr>
          <w:rtl/>
        </w:rPr>
        <w:t xml:space="preserve">ف </w:t>
      </w:r>
      <w:r w:rsidRPr="0055103E">
        <w:rPr>
          <w:rFonts w:hint="cs"/>
          <w:rtl/>
        </w:rPr>
        <w:t>ال</w:t>
      </w:r>
      <w:r w:rsidRPr="0055103E">
        <w:rPr>
          <w:rtl/>
        </w:rPr>
        <w:t>متعاقد</w:t>
      </w:r>
      <w:r w:rsidRPr="0055103E">
        <w:rPr>
          <w:rFonts w:hint="cs"/>
          <w:rtl/>
        </w:rPr>
        <w:t>ة</w:t>
      </w:r>
      <w:r w:rsidRPr="0055103E">
        <w:rPr>
          <w:rtl/>
        </w:rPr>
        <w:t xml:space="preserve">]، </w:t>
      </w:r>
      <w:r w:rsidRPr="0055103E">
        <w:rPr>
          <w:rFonts w:hint="cs"/>
          <w:rtl/>
        </w:rPr>
        <w:t>[بمشاركة مباشرة وإقرار من] [</w:t>
      </w:r>
      <w:r w:rsidRPr="0055103E">
        <w:rPr>
          <w:rtl/>
        </w:rPr>
        <w:t>بموافقة حرة ومسبقة ومستنيرة من</w:t>
      </w:r>
      <w:r w:rsidRPr="0055103E">
        <w:rPr>
          <w:rFonts w:hint="cs"/>
          <w:rtl/>
        </w:rPr>
        <w:t>]</w:t>
      </w:r>
      <w:r w:rsidRPr="0055103E">
        <w:rPr>
          <w:rtl/>
        </w:rPr>
        <w:t xml:space="preserve"> [، بالتشاور مع] </w:t>
      </w:r>
      <w:r w:rsidRPr="0055103E">
        <w:rPr>
          <w:rFonts w:hint="cs"/>
          <w:rtl/>
        </w:rPr>
        <w:t xml:space="preserve">[المستفيدين] </w:t>
      </w:r>
      <w:r w:rsidRPr="0055103E">
        <w:rPr>
          <w:rtl/>
        </w:rPr>
        <w:t>[أصحاب</w:t>
      </w:r>
      <w:r w:rsidRPr="0055103E">
        <w:rPr>
          <w:rFonts w:hint="cs"/>
          <w:rtl/>
        </w:rPr>
        <w:t xml:space="preserve"> </w:t>
      </w:r>
      <w:r w:rsidRPr="0055103E">
        <w:rPr>
          <w:rtl/>
        </w:rPr>
        <w:t>المعارف التقليدية</w:t>
      </w:r>
      <w:r w:rsidRPr="0055103E">
        <w:rPr>
          <w:rFonts w:hint="cs"/>
          <w:rtl/>
        </w:rPr>
        <w:t>]،</w:t>
      </w:r>
      <w:r w:rsidRPr="0055103E">
        <w:rPr>
          <w:rtl/>
        </w:rPr>
        <w:t xml:space="preserve"> وفق قانونها الوطني، </w:t>
      </w:r>
      <w:r w:rsidRPr="0055103E">
        <w:rPr>
          <w:rFonts w:hint="cs"/>
          <w:rtl/>
        </w:rPr>
        <w:t>[إنشاء]/[</w:t>
      </w:r>
      <w:r w:rsidRPr="0055103E">
        <w:rPr>
          <w:rtl/>
        </w:rPr>
        <w:t>تع</w:t>
      </w:r>
      <w:r w:rsidRPr="0055103E">
        <w:rPr>
          <w:rFonts w:hint="cs"/>
          <w:rtl/>
        </w:rPr>
        <w:t>ي</w:t>
      </w:r>
      <w:r w:rsidRPr="0055103E">
        <w:rPr>
          <w:rtl/>
        </w:rPr>
        <w:t>ين</w:t>
      </w:r>
      <w:r w:rsidRPr="0055103E">
        <w:rPr>
          <w:rFonts w:hint="cs"/>
          <w:rtl/>
        </w:rPr>
        <w:t>]</w:t>
      </w:r>
      <w:r w:rsidRPr="0055103E">
        <w:rPr>
          <w:rtl/>
        </w:rPr>
        <w:t xml:space="preserve"> إدارة أو</w:t>
      </w:r>
      <w:r w:rsidRPr="0055103E">
        <w:rPr>
          <w:rFonts w:hint="eastAsia"/>
          <w:rtl/>
        </w:rPr>
        <w:t> </w:t>
      </w:r>
      <w:r w:rsidRPr="0055103E">
        <w:rPr>
          <w:rFonts w:hint="cs"/>
          <w:rtl/>
        </w:rPr>
        <w:t>إدارات</w:t>
      </w:r>
      <w:r w:rsidRPr="0055103E">
        <w:rPr>
          <w:rtl/>
        </w:rPr>
        <w:t xml:space="preserve"> </w:t>
      </w:r>
      <w:r w:rsidRPr="0055103E">
        <w:rPr>
          <w:rFonts w:hint="cs"/>
          <w:rtl/>
        </w:rPr>
        <w:t xml:space="preserve">مختصة [لإدارة الحقوق/المصالح المنصوص عليها في هذا الصك] [ودون الإخلال </w:t>
      </w:r>
      <w:r w:rsidRPr="0055103E">
        <w:rPr>
          <w:rtl/>
        </w:rPr>
        <w:t xml:space="preserve">بحق </w:t>
      </w:r>
      <w:r w:rsidRPr="0055103E">
        <w:rPr>
          <w:rFonts w:hint="cs"/>
          <w:rtl/>
        </w:rPr>
        <w:t xml:space="preserve">[المستفيدين] </w:t>
      </w:r>
      <w:r w:rsidRPr="0055103E">
        <w:rPr>
          <w:rtl/>
        </w:rPr>
        <w:t>[أصحاب</w:t>
      </w:r>
      <w:r w:rsidRPr="0055103E">
        <w:rPr>
          <w:rFonts w:hint="cs"/>
          <w:rtl/>
        </w:rPr>
        <w:t xml:space="preserve"> </w:t>
      </w:r>
      <w:r w:rsidRPr="0055103E">
        <w:rPr>
          <w:rtl/>
        </w:rPr>
        <w:t>المعارف التقليدية</w:t>
      </w:r>
      <w:r w:rsidRPr="0055103E">
        <w:rPr>
          <w:rFonts w:hint="cs"/>
          <w:rtl/>
        </w:rPr>
        <w:t>]</w:t>
      </w:r>
      <w:r w:rsidRPr="0055103E">
        <w:rPr>
          <w:rtl/>
        </w:rPr>
        <w:t xml:space="preserve"> في إدارة حقوقهم</w:t>
      </w:r>
      <w:r w:rsidRPr="0055103E">
        <w:rPr>
          <w:rFonts w:hint="cs"/>
          <w:rtl/>
        </w:rPr>
        <w:t>/مصالحهم</w:t>
      </w:r>
      <w:r w:rsidRPr="0055103E">
        <w:rPr>
          <w:rtl/>
        </w:rPr>
        <w:t xml:space="preserve"> وفقا</w:t>
      </w:r>
      <w:r w:rsidRPr="0055103E">
        <w:rPr>
          <w:rFonts w:hint="cs"/>
          <w:rtl/>
        </w:rPr>
        <w:t>ً</w:t>
      </w:r>
      <w:r w:rsidR="00D8199B" w:rsidRPr="0055103E">
        <w:rPr>
          <w:rtl/>
        </w:rPr>
        <w:t xml:space="preserve"> ل</w:t>
      </w:r>
      <w:r w:rsidR="00D8199B" w:rsidRPr="0055103E">
        <w:rPr>
          <w:rFonts w:hint="cs"/>
          <w:rtl/>
        </w:rPr>
        <w:t>بروتوكولاتهم</w:t>
      </w:r>
      <w:r w:rsidRPr="0055103E">
        <w:rPr>
          <w:rtl/>
        </w:rPr>
        <w:t xml:space="preserve"> ومفاهيمهم وقوانينهم وممارساتهم العرفية</w:t>
      </w:r>
      <w:r w:rsidRPr="0055103E">
        <w:rPr>
          <w:rFonts w:hint="cs"/>
          <w:rtl/>
        </w:rPr>
        <w:t>].]</w:t>
      </w:r>
    </w:p>
    <w:p w14:paraId="6912F46B" w14:textId="77777777" w:rsidR="00FF1607" w:rsidRPr="0055103E" w:rsidRDefault="00FF1607" w:rsidP="00FF1607">
      <w:pPr>
        <w:pStyle w:val="BodyText"/>
      </w:pPr>
      <w:r w:rsidRPr="0055103E">
        <w:rPr>
          <w:rFonts w:hint="cs"/>
          <w:rtl/>
        </w:rPr>
        <w:t>[البديل 2</w:t>
      </w:r>
    </w:p>
    <w:p w14:paraId="17378B49" w14:textId="77777777" w:rsidR="00FF1607" w:rsidRPr="0055103E" w:rsidRDefault="00FF1607" w:rsidP="00FF1607">
      <w:pPr>
        <w:pStyle w:val="BodyText"/>
        <w:rPr>
          <w:rtl/>
        </w:rPr>
      </w:pPr>
      <w:r w:rsidRPr="0055103E">
        <w:rPr>
          <w:rFonts w:hint="cs"/>
          <w:rtl/>
        </w:rPr>
        <w:t>يجوز [لل</w:t>
      </w:r>
      <w:r w:rsidRPr="0055103E">
        <w:rPr>
          <w:rtl/>
        </w:rPr>
        <w:t>دول</w:t>
      </w:r>
      <w:r w:rsidRPr="0055103E">
        <w:rPr>
          <w:rFonts w:hint="cs"/>
          <w:rtl/>
        </w:rPr>
        <w:t xml:space="preserve"> الأ</w:t>
      </w:r>
      <w:r w:rsidRPr="0055103E">
        <w:rPr>
          <w:rtl/>
        </w:rPr>
        <w:t>عض</w:t>
      </w:r>
      <w:r w:rsidRPr="0055103E">
        <w:rPr>
          <w:rFonts w:hint="cs"/>
          <w:rtl/>
        </w:rPr>
        <w:t>اء]/</w:t>
      </w:r>
      <w:r w:rsidRPr="0055103E">
        <w:rPr>
          <w:rtl/>
        </w:rPr>
        <w:t>[</w:t>
      </w:r>
      <w:r w:rsidRPr="0055103E">
        <w:rPr>
          <w:rFonts w:hint="cs"/>
          <w:rtl/>
        </w:rPr>
        <w:t>الأ</w:t>
      </w:r>
      <w:r w:rsidRPr="0055103E">
        <w:rPr>
          <w:rtl/>
        </w:rPr>
        <w:t>طر</w:t>
      </w:r>
      <w:r w:rsidRPr="0055103E">
        <w:rPr>
          <w:rFonts w:hint="cs"/>
          <w:rtl/>
        </w:rPr>
        <w:t>ا</w:t>
      </w:r>
      <w:r w:rsidRPr="0055103E">
        <w:rPr>
          <w:rtl/>
        </w:rPr>
        <w:t xml:space="preserve">ف </w:t>
      </w:r>
      <w:r w:rsidRPr="0055103E">
        <w:rPr>
          <w:rFonts w:hint="cs"/>
          <w:rtl/>
        </w:rPr>
        <w:t>ال</w:t>
      </w:r>
      <w:r w:rsidRPr="0055103E">
        <w:rPr>
          <w:rtl/>
        </w:rPr>
        <w:t>متعاقد</w:t>
      </w:r>
      <w:r w:rsidRPr="0055103E">
        <w:rPr>
          <w:rFonts w:hint="cs"/>
          <w:rtl/>
        </w:rPr>
        <w:t>ة</w:t>
      </w:r>
      <w:r w:rsidRPr="0055103E">
        <w:rPr>
          <w:rtl/>
        </w:rPr>
        <w:t>]</w:t>
      </w:r>
      <w:r w:rsidRPr="0055103E">
        <w:rPr>
          <w:rFonts w:hint="cs"/>
          <w:rtl/>
        </w:rPr>
        <w:t xml:space="preserve"> إنشاء أو تعيين، إدارة أو إدارات مختصة، وفقاً للقانون الوطني، لإدارة الحقوق/المصالح المنصوص عليها في هذا [الصك].]</w:t>
      </w:r>
    </w:p>
    <w:p w14:paraId="48E71DE6" w14:textId="77777777" w:rsidR="00FF1607" w:rsidRPr="0055103E" w:rsidRDefault="00FF1607" w:rsidP="00FF1607">
      <w:pPr>
        <w:pStyle w:val="BodyText"/>
        <w:rPr>
          <w:rtl/>
        </w:rPr>
      </w:pPr>
      <w:r w:rsidRPr="0055103E">
        <w:rPr>
          <w:rFonts w:hint="cs"/>
          <w:rtl/>
        </w:rPr>
        <w:t>[البديل 3</w:t>
      </w:r>
    </w:p>
    <w:p w14:paraId="6572EB1A" w14:textId="77777777" w:rsidR="00FF1607" w:rsidRPr="0055103E" w:rsidRDefault="00FF1607" w:rsidP="00FF1607">
      <w:pPr>
        <w:pStyle w:val="BodyText"/>
        <w:rPr>
          <w:rtl/>
        </w:rPr>
      </w:pPr>
      <w:r w:rsidRPr="0055103E">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r w:rsidR="00FF0E20" w:rsidRPr="0055103E">
        <w:rPr>
          <w:rFonts w:hint="cs"/>
          <w:rtl/>
        </w:rPr>
        <w:t>ً</w:t>
      </w:r>
      <w:r w:rsidRPr="0055103E">
        <w:rPr>
          <w:rFonts w:hint="cs"/>
          <w:rtl/>
        </w:rPr>
        <w:t>.]]</w:t>
      </w:r>
    </w:p>
    <w:p w14:paraId="04B22987"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9</w:t>
      </w:r>
    </w:p>
    <w:p w14:paraId="41EFD4CB" w14:textId="77777777" w:rsidR="00FF1607" w:rsidRPr="0055103E" w:rsidRDefault="00FF1607" w:rsidP="00247910">
      <w:pPr>
        <w:pStyle w:val="BodyText"/>
        <w:jc w:val="center"/>
        <w:rPr>
          <w:sz w:val="24"/>
          <w:szCs w:val="24"/>
          <w:rtl/>
        </w:rPr>
      </w:pPr>
      <w:r w:rsidRPr="0055103E">
        <w:rPr>
          <w:sz w:val="24"/>
          <w:szCs w:val="24"/>
          <w:rtl/>
        </w:rPr>
        <w:t>الاستثناءات والتقييدات</w:t>
      </w:r>
    </w:p>
    <w:p w14:paraId="28C344CB" w14:textId="77777777" w:rsidR="0002200B" w:rsidRPr="0055103E" w:rsidRDefault="0002200B" w:rsidP="00FF1607">
      <w:pPr>
        <w:pStyle w:val="BodyText"/>
        <w:rPr>
          <w:rtl/>
        </w:rPr>
      </w:pPr>
      <w:r w:rsidRPr="0055103E">
        <w:rPr>
          <w:rFonts w:hint="cs"/>
          <w:rtl/>
        </w:rPr>
        <w:t>[بديل الميس</w:t>
      </w:r>
      <w:r w:rsidR="002A064C">
        <w:rPr>
          <w:rFonts w:hint="cs"/>
          <w:rtl/>
        </w:rPr>
        <w:t>ّ</w:t>
      </w:r>
      <w:r w:rsidRPr="0055103E">
        <w:rPr>
          <w:rFonts w:hint="cs"/>
          <w:rtl/>
        </w:rPr>
        <w:t>رين</w:t>
      </w:r>
    </w:p>
    <w:p w14:paraId="6632D970" w14:textId="77777777" w:rsidR="00491E0E" w:rsidRPr="0055103E" w:rsidRDefault="0002200B" w:rsidP="00297B2E">
      <w:pPr>
        <w:pStyle w:val="BodyText"/>
        <w:rPr>
          <w:rtl/>
        </w:rPr>
      </w:pPr>
      <w:r w:rsidRPr="0055103E">
        <w:rPr>
          <w:rFonts w:hint="cs"/>
          <w:rtl/>
        </w:rPr>
        <w:t>1.9</w:t>
      </w:r>
      <w:r w:rsidRPr="0055103E">
        <w:rPr>
          <w:rFonts w:hint="cs"/>
          <w:rtl/>
        </w:rPr>
        <w:tab/>
      </w:r>
      <w:r w:rsidRPr="0055103E">
        <w:rPr>
          <w:rtl/>
        </w:rPr>
        <w:t>يجوز</w:t>
      </w:r>
      <w:r w:rsidRPr="0055103E">
        <w:rPr>
          <w:rFonts w:hint="cs"/>
          <w:rtl/>
        </w:rPr>
        <w:t xml:space="preserve"> ل</w:t>
      </w:r>
      <w:r w:rsidRPr="0055103E">
        <w:rPr>
          <w:rtl/>
        </w:rPr>
        <w:t>لدول الأعضاء</w:t>
      </w:r>
      <w:r w:rsidRPr="0055103E">
        <w:rPr>
          <w:rFonts w:hint="cs"/>
          <w:rtl/>
        </w:rPr>
        <w:t>/الأطراف المتعاقدة</w:t>
      </w:r>
      <w:r w:rsidRPr="0055103E">
        <w:rPr>
          <w:rtl/>
        </w:rPr>
        <w:t xml:space="preserve"> أن تعتمد تقييدات واستثناءات ملائمة</w:t>
      </w:r>
      <w:r w:rsidR="008A17C2" w:rsidRPr="0055103E">
        <w:rPr>
          <w:rFonts w:hint="cs"/>
          <w:rtl/>
        </w:rPr>
        <w:t>،</w:t>
      </w:r>
      <w:r w:rsidRPr="0055103E">
        <w:rPr>
          <w:rtl/>
        </w:rPr>
        <w:t xml:space="preserve"> </w:t>
      </w:r>
      <w:r w:rsidRPr="0055103E">
        <w:rPr>
          <w:rFonts w:hint="cs"/>
          <w:rtl/>
        </w:rPr>
        <w:t>بالتشاور مع المستفيدين</w:t>
      </w:r>
      <w:r w:rsidRPr="0055103E">
        <w:rPr>
          <w:rtl/>
        </w:rPr>
        <w:t xml:space="preserve"> </w:t>
      </w:r>
      <w:r w:rsidR="008A17C2" w:rsidRPr="0055103E">
        <w:rPr>
          <w:rtl/>
        </w:rPr>
        <w:t>عند الاقتضاء</w:t>
      </w:r>
      <w:r w:rsidR="008A17C2" w:rsidRPr="0055103E">
        <w:rPr>
          <w:rFonts w:hint="cs"/>
          <w:rtl/>
        </w:rPr>
        <w:t>،</w:t>
      </w:r>
      <w:r w:rsidR="008A17C2" w:rsidRPr="0055103E">
        <w:rPr>
          <w:rtl/>
        </w:rPr>
        <w:t xml:space="preserve"> </w:t>
      </w:r>
      <w:r w:rsidR="00491E0E" w:rsidRPr="0055103E">
        <w:rPr>
          <w:rtl/>
        </w:rPr>
        <w:t>شرط</w:t>
      </w:r>
      <w:r w:rsidR="00491E0E" w:rsidRPr="0055103E">
        <w:rPr>
          <w:rFonts w:hint="cs"/>
          <w:rtl/>
        </w:rPr>
        <w:t xml:space="preserve"> </w:t>
      </w:r>
      <w:r w:rsidR="00491E0E" w:rsidRPr="0055103E">
        <w:rPr>
          <w:rtl/>
        </w:rPr>
        <w:t xml:space="preserve">ألا </w:t>
      </w:r>
      <w:r w:rsidR="00491E0E" w:rsidRPr="0055103E">
        <w:rPr>
          <w:rFonts w:hint="cs"/>
          <w:rtl/>
        </w:rPr>
        <w:t xml:space="preserve">تتعارض </w:t>
      </w:r>
      <w:r w:rsidR="00297B2E" w:rsidRPr="0055103E">
        <w:rPr>
          <w:rFonts w:hint="cs"/>
          <w:rtl/>
        </w:rPr>
        <w:t>بلا مبرّر</w:t>
      </w:r>
      <w:r w:rsidR="00491E0E" w:rsidRPr="0055103E">
        <w:rPr>
          <w:rtl/>
        </w:rPr>
        <w:t xml:space="preserve"> </w:t>
      </w:r>
      <w:r w:rsidR="00491E0E" w:rsidRPr="0055103E">
        <w:rPr>
          <w:rFonts w:hint="cs"/>
          <w:rtl/>
        </w:rPr>
        <w:t xml:space="preserve">مع </w:t>
      </w:r>
      <w:r w:rsidR="00491E0E" w:rsidRPr="0055103E">
        <w:rPr>
          <w:rtl/>
        </w:rPr>
        <w:t xml:space="preserve">المصالح المشروعة للمستفيدين، </w:t>
      </w:r>
      <w:r w:rsidR="00491E0E" w:rsidRPr="0055103E">
        <w:rPr>
          <w:rFonts w:hint="cs"/>
          <w:rtl/>
        </w:rPr>
        <w:t>و</w:t>
      </w:r>
      <w:r w:rsidR="00491E0E" w:rsidRPr="0055103E">
        <w:rPr>
          <w:rtl/>
        </w:rPr>
        <w:t>مع مراعاة المصالح المشروعة لل</w:t>
      </w:r>
      <w:r w:rsidR="00491E0E" w:rsidRPr="0055103E">
        <w:rPr>
          <w:rFonts w:hint="cs"/>
          <w:rtl/>
        </w:rPr>
        <w:t>غير</w:t>
      </w:r>
      <w:r w:rsidR="00491E0E" w:rsidRPr="0055103E">
        <w:rPr>
          <w:rtl/>
        </w:rPr>
        <w:t>.</w:t>
      </w:r>
    </w:p>
    <w:p w14:paraId="47CC98A5" w14:textId="77777777" w:rsidR="00491E0E" w:rsidRDefault="00491E0E" w:rsidP="00441B5F">
      <w:pPr>
        <w:pStyle w:val="BodyText"/>
        <w:rPr>
          <w:rtl/>
        </w:rPr>
      </w:pPr>
      <w:r w:rsidRPr="0055103E">
        <w:rPr>
          <w:rFonts w:hint="cs"/>
          <w:rtl/>
        </w:rPr>
        <w:t>2.9</w:t>
      </w:r>
      <w:r w:rsidRPr="0055103E">
        <w:rPr>
          <w:rFonts w:hint="cs"/>
          <w:rtl/>
        </w:rPr>
        <w:tab/>
      </w:r>
      <w:r w:rsidRPr="0055103E">
        <w:rPr>
          <w:rtl/>
        </w:rPr>
        <w:t>ي</w:t>
      </w:r>
      <w:r w:rsidRPr="0055103E">
        <w:rPr>
          <w:rFonts w:hint="cs"/>
          <w:rtl/>
        </w:rPr>
        <w:t xml:space="preserve">نبغي </w:t>
      </w:r>
      <w:r w:rsidRPr="0055103E">
        <w:rPr>
          <w:rtl/>
        </w:rPr>
        <w:t xml:space="preserve">ألا تتعارض أي استثناءات أو </w:t>
      </w:r>
      <w:r w:rsidRPr="0055103E">
        <w:rPr>
          <w:rFonts w:hint="cs"/>
          <w:rtl/>
        </w:rPr>
        <w:t>ت</w:t>
      </w:r>
      <w:r w:rsidRPr="0055103E">
        <w:rPr>
          <w:rtl/>
        </w:rPr>
        <w:t>قي</w:t>
      </w:r>
      <w:r w:rsidRPr="0055103E">
        <w:rPr>
          <w:rFonts w:hint="cs"/>
          <w:rtl/>
        </w:rPr>
        <w:t>ي</w:t>
      </w:r>
      <w:r w:rsidRPr="0055103E">
        <w:rPr>
          <w:rtl/>
        </w:rPr>
        <w:t>د</w:t>
      </w:r>
      <w:r w:rsidRPr="0055103E">
        <w:rPr>
          <w:rFonts w:hint="cs"/>
          <w:rtl/>
        </w:rPr>
        <w:t>ات</w:t>
      </w:r>
      <w:r w:rsidRPr="0055103E">
        <w:rPr>
          <w:rtl/>
        </w:rPr>
        <w:t xml:space="preserve"> تعتمدها الدول الأعضاء/الأطراف المتعاقدة مع استخدام </w:t>
      </w:r>
      <w:r w:rsidR="00441B5F" w:rsidRPr="0055103E">
        <w:rPr>
          <w:rFonts w:hint="cs"/>
          <w:rtl/>
        </w:rPr>
        <w:t>ا</w:t>
      </w:r>
      <w:r w:rsidRPr="0055103E">
        <w:rPr>
          <w:rtl/>
        </w:rPr>
        <w:t>لمعارف التقليدية بموجب القوانين العرفية من قبل المستفيدين.]</w:t>
      </w:r>
    </w:p>
    <w:p w14:paraId="0F08CE8E" w14:textId="1DFDACBF" w:rsidR="009D2975" w:rsidRPr="0055103E" w:rsidRDefault="009D2975" w:rsidP="00441B5F">
      <w:pPr>
        <w:pStyle w:val="BodyText"/>
        <w:rPr>
          <w:rtl/>
        </w:rPr>
      </w:pPr>
      <w:r>
        <w:rPr>
          <w:rFonts w:hint="cs"/>
          <w:rtl/>
        </w:rPr>
        <w:t>3.9</w:t>
      </w:r>
      <w:r>
        <w:rPr>
          <w:rtl/>
        </w:rPr>
        <w:tab/>
      </w:r>
      <w:r>
        <w:rPr>
          <w:rFonts w:hint="cs"/>
          <w:rtl/>
        </w:rPr>
        <w:t xml:space="preserve">ينبغي للدول الأعضاء/الأطراف المتعاقدة اتخاذ خطوات لضمان أن يسترشد العمل على وضع أي استثناءات وتقييدات تعتمدها بآراء </w:t>
      </w:r>
      <w:r w:rsidR="005B7113">
        <w:rPr>
          <w:rFonts w:hint="cs"/>
          <w:rtl/>
        </w:rPr>
        <w:t>[</w:t>
      </w:r>
      <w:r>
        <w:rPr>
          <w:rFonts w:hint="cs"/>
          <w:rtl/>
        </w:rPr>
        <w:t>الشعوب</w:t>
      </w:r>
      <w:r w:rsidR="005B7113">
        <w:rPr>
          <w:rFonts w:hint="cs"/>
          <w:rtl/>
        </w:rPr>
        <w:t>]</w:t>
      </w:r>
      <w:r>
        <w:rPr>
          <w:rFonts w:hint="cs"/>
          <w:rtl/>
        </w:rPr>
        <w:t xml:space="preserve"> الأصلية والجماعات المحلية.</w:t>
      </w:r>
    </w:p>
    <w:p w14:paraId="5FE8E48B" w14:textId="77777777" w:rsidR="00491E0E" w:rsidRPr="0055103E" w:rsidRDefault="00491E0E" w:rsidP="00491E0E">
      <w:pPr>
        <w:pStyle w:val="BodyText"/>
        <w:rPr>
          <w:rtl/>
        </w:rPr>
      </w:pPr>
    </w:p>
    <w:p w14:paraId="049482DD" w14:textId="77777777" w:rsidR="00FF1607" w:rsidRPr="0055103E" w:rsidRDefault="00FF1607" w:rsidP="00FF1607">
      <w:pPr>
        <w:pStyle w:val="BodyText"/>
        <w:rPr>
          <w:rtl/>
        </w:rPr>
      </w:pPr>
      <w:r w:rsidRPr="0055103E">
        <w:rPr>
          <w:rFonts w:hint="cs"/>
          <w:rtl/>
        </w:rPr>
        <w:t>[البديل 1</w:t>
      </w:r>
    </w:p>
    <w:p w14:paraId="506D0E02" w14:textId="77777777" w:rsidR="00FF1607" w:rsidRPr="0055103E" w:rsidRDefault="00FF1607" w:rsidP="00297B2E">
      <w:pPr>
        <w:pStyle w:val="BodyText"/>
        <w:rPr>
          <w:rtl/>
        </w:rPr>
      </w:pPr>
      <w:r w:rsidRPr="0055103E">
        <w:rPr>
          <w:rFonts w:hint="cs"/>
          <w:rtl/>
        </w:rPr>
        <w:t>لدى الامتثال للالتزامات المنصوص عليه في هذا الصك، [يجوز</w:t>
      </w:r>
      <w:r w:rsidR="00FF0E20" w:rsidRPr="0055103E">
        <w:rPr>
          <w:rFonts w:hint="cs"/>
          <w:rtl/>
        </w:rPr>
        <w:t>، في حالات خاصة،</w:t>
      </w:r>
      <w:r w:rsidRPr="0055103E">
        <w:rPr>
          <w:rFonts w:hint="cs"/>
          <w:rtl/>
        </w:rPr>
        <w:t xml:space="preserve">]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w:t>
      </w:r>
      <w:r w:rsidR="00297B2E" w:rsidRPr="0055103E">
        <w:rPr>
          <w:rFonts w:hint="cs"/>
          <w:rtl/>
        </w:rPr>
        <w:t>بلا مبرّر</w:t>
      </w:r>
      <w:r w:rsidRPr="0055103E">
        <w:rPr>
          <w:rFonts w:hint="cs"/>
          <w:rtl/>
        </w:rPr>
        <w:t xml:space="preserve"> مع حقوق المستخدمين ولا تخلّ بغير حق بتنفيذ هذا الصك.]</w:t>
      </w:r>
    </w:p>
    <w:p w14:paraId="02BF45A3" w14:textId="77777777" w:rsidR="00FF1607" w:rsidRPr="0055103E" w:rsidRDefault="00FF1607" w:rsidP="00FF1607">
      <w:pPr>
        <w:pStyle w:val="BodyText"/>
        <w:rPr>
          <w:rtl/>
        </w:rPr>
      </w:pPr>
      <w:r w:rsidRPr="0055103E">
        <w:rPr>
          <w:rFonts w:hint="cs"/>
          <w:rtl/>
        </w:rPr>
        <w:t>[البديل 2</w:t>
      </w:r>
    </w:p>
    <w:p w14:paraId="7EDF28B2" w14:textId="77777777" w:rsidR="00FF1607" w:rsidRPr="0055103E" w:rsidRDefault="00FF1607" w:rsidP="00FF1607">
      <w:pPr>
        <w:pStyle w:val="BodyText"/>
        <w:rPr>
          <w:rtl/>
        </w:rPr>
      </w:pPr>
      <w:r w:rsidRPr="0055103E">
        <w:rPr>
          <w:rFonts w:hint="cs"/>
          <w:rtl/>
        </w:rPr>
        <w:t>استثناءات عامة</w:t>
      </w:r>
    </w:p>
    <w:p w14:paraId="5229347E" w14:textId="77777777" w:rsidR="00FF1607" w:rsidRPr="0055103E" w:rsidRDefault="00FF1607" w:rsidP="00FF1607">
      <w:pPr>
        <w:pStyle w:val="BodyText"/>
        <w:rPr>
          <w:rtl/>
        </w:rPr>
      </w:pPr>
      <w:r w:rsidRPr="0055103E">
        <w:rPr>
          <w:rFonts w:hint="cs"/>
          <w:rtl/>
        </w:rPr>
        <w:t>1</w:t>
      </w:r>
      <w:r w:rsidRPr="0055103E">
        <w:rPr>
          <w:rtl/>
        </w:rPr>
        <w:t>.</w:t>
      </w:r>
      <w:r w:rsidRPr="0055103E">
        <w:rPr>
          <w:rFonts w:hint="cs"/>
          <w:rtl/>
        </w:rPr>
        <w:t>9</w:t>
      </w:r>
      <w:r w:rsidRPr="0055103E">
        <w:rPr>
          <w:lang w:bidi="ar-EG"/>
        </w:rPr>
        <w:tab/>
      </w:r>
      <w:r w:rsidRPr="0055103E">
        <w:rPr>
          <w:rFonts w:hint="cs"/>
          <w:rtl/>
        </w:rPr>
        <w:t>[</w:t>
      </w:r>
      <w:r w:rsidRPr="0055103E">
        <w:rPr>
          <w:rtl/>
        </w:rPr>
        <w:t>يجوز</w:t>
      </w:r>
      <w:r w:rsidRPr="0055103E">
        <w:rPr>
          <w:rFonts w:hint="cs"/>
          <w:rtl/>
        </w:rPr>
        <w:t>] [ينبغي]</w:t>
      </w:r>
      <w:r w:rsidRPr="0055103E">
        <w:rPr>
          <w:rtl/>
        </w:rPr>
        <w:t xml:space="preserve"> </w:t>
      </w:r>
      <w:r w:rsidRPr="0055103E">
        <w:rPr>
          <w:rFonts w:hint="cs"/>
          <w:rtl/>
        </w:rPr>
        <w:t>[</w:t>
      </w:r>
      <w:r w:rsidRPr="0055103E">
        <w:rPr>
          <w:rtl/>
        </w:rPr>
        <w:t>للدول الأعضاء</w:t>
      </w:r>
      <w:r w:rsidRPr="0055103E">
        <w:rPr>
          <w:rFonts w:hint="cs"/>
          <w:rtl/>
        </w:rPr>
        <w:t>]/[الأطراف المتعاقدة]</w:t>
      </w:r>
      <w:r w:rsidRPr="0055103E">
        <w:rPr>
          <w:rtl/>
        </w:rPr>
        <w:t xml:space="preserve"> أن تعتمد تقييدات واستثناءات ملائمة بموجب القانون الوطني</w:t>
      </w:r>
      <w:r w:rsidRPr="0055103E">
        <w:rPr>
          <w:rFonts w:hint="cs"/>
          <w:rtl/>
        </w:rPr>
        <w:t xml:space="preserve"> [</w:t>
      </w:r>
      <w:r w:rsidRPr="0055103E">
        <w:rPr>
          <w:rtl/>
        </w:rPr>
        <w:t>مع</w:t>
      </w:r>
      <w:r w:rsidRPr="0055103E">
        <w:rPr>
          <w:rFonts w:hint="cs"/>
          <w:rtl/>
        </w:rPr>
        <w:t> </w:t>
      </w:r>
      <w:r w:rsidRPr="0055103E">
        <w:rPr>
          <w:rtl/>
        </w:rPr>
        <w:t xml:space="preserve">الموافقة </w:t>
      </w:r>
      <w:r w:rsidRPr="0055103E">
        <w:rPr>
          <w:rFonts w:hint="cs"/>
          <w:rtl/>
        </w:rPr>
        <w:t>الحرة و</w:t>
      </w:r>
      <w:r w:rsidRPr="0055103E">
        <w:rPr>
          <w:rtl/>
        </w:rPr>
        <w:t xml:space="preserve">المسبقة والمستنيرة </w:t>
      </w:r>
      <w:r w:rsidRPr="0055103E">
        <w:rPr>
          <w:rFonts w:hint="cs"/>
          <w:rtl/>
        </w:rPr>
        <w:t xml:space="preserve">أو الإقرار والمشاركة </w:t>
      </w:r>
      <w:r w:rsidRPr="0055103E">
        <w:rPr>
          <w:rtl/>
        </w:rPr>
        <w:t>للمستفيدين</w:t>
      </w:r>
      <w:r w:rsidRPr="0055103E">
        <w:rPr>
          <w:rFonts w:hint="cs"/>
          <w:rtl/>
        </w:rPr>
        <w:t>] [بالتشاور مع المستفيدين] [بمشاركة المستفيدين] [</w:t>
      </w:r>
      <w:r w:rsidRPr="0055103E">
        <w:rPr>
          <w:rtl/>
        </w:rPr>
        <w:t>،</w:t>
      </w:r>
      <w:r w:rsidRPr="0055103E">
        <w:rPr>
          <w:rFonts w:hint="cs"/>
          <w:rtl/>
        </w:rPr>
        <w:t> </w:t>
      </w:r>
      <w:r w:rsidRPr="0055103E">
        <w:rPr>
          <w:rtl/>
        </w:rPr>
        <w:t>شريطة أن يحترم استخدام المعارف التقليدية</w:t>
      </w:r>
      <w:r w:rsidRPr="0055103E">
        <w:rPr>
          <w:rFonts w:hint="cs"/>
          <w:rtl/>
        </w:rPr>
        <w:t xml:space="preserve"> [المحمية]</w:t>
      </w:r>
      <w:r w:rsidRPr="0055103E">
        <w:rPr>
          <w:rtl/>
        </w:rPr>
        <w:t xml:space="preserve"> ما يلي:</w:t>
      </w:r>
    </w:p>
    <w:p w14:paraId="11CFB20C" w14:textId="77777777" w:rsidR="00FF1607" w:rsidRPr="0055103E" w:rsidRDefault="00FF1607" w:rsidP="00247910">
      <w:pPr>
        <w:pStyle w:val="BodyText"/>
        <w:ind w:left="562"/>
        <w:rPr>
          <w:rtl/>
        </w:rPr>
      </w:pPr>
      <w:r w:rsidRPr="0055103E">
        <w:rPr>
          <w:rtl/>
        </w:rPr>
        <w:t>(أ)</w:t>
      </w:r>
      <w:r w:rsidRPr="0055103E">
        <w:rPr>
          <w:lang w:bidi="ar-EG"/>
        </w:rPr>
        <w:tab/>
      </w:r>
      <w:r w:rsidRPr="0055103E">
        <w:rPr>
          <w:rFonts w:hint="cs"/>
          <w:rtl/>
        </w:rPr>
        <w:t>[</w:t>
      </w:r>
      <w:r w:rsidRPr="0055103E">
        <w:rPr>
          <w:rtl/>
        </w:rPr>
        <w:t>الاعتراف بالمستفيدين، حسب الإمكان؛</w:t>
      </w:r>
      <w:r w:rsidRPr="0055103E">
        <w:rPr>
          <w:rFonts w:hint="cs"/>
          <w:rtl/>
        </w:rPr>
        <w:t>]</w:t>
      </w:r>
    </w:p>
    <w:p w14:paraId="67EE3BE4" w14:textId="77777777" w:rsidR="00FF1607" w:rsidRPr="0055103E" w:rsidRDefault="00FF1607" w:rsidP="00247910">
      <w:pPr>
        <w:pStyle w:val="BodyText"/>
        <w:ind w:left="562"/>
        <w:rPr>
          <w:rtl/>
        </w:rPr>
      </w:pPr>
      <w:r w:rsidRPr="0055103E">
        <w:rPr>
          <w:rtl/>
        </w:rPr>
        <w:t>(ب)</w:t>
      </w:r>
      <w:r w:rsidRPr="0055103E">
        <w:rPr>
          <w:lang w:bidi="ar-EG"/>
        </w:rPr>
        <w:tab/>
      </w:r>
      <w:r w:rsidRPr="0055103E">
        <w:rPr>
          <w:rFonts w:hint="cs"/>
          <w:rtl/>
        </w:rPr>
        <w:t>[</w:t>
      </w:r>
      <w:r w:rsidRPr="0055103E">
        <w:rPr>
          <w:rtl/>
        </w:rPr>
        <w:t>وعدم الإساءة إلى المستفيدين أو إلحاق الضرر بهم؛</w:t>
      </w:r>
      <w:r w:rsidRPr="0055103E">
        <w:rPr>
          <w:rFonts w:hint="cs"/>
          <w:rtl/>
        </w:rPr>
        <w:t>]</w:t>
      </w:r>
    </w:p>
    <w:p w14:paraId="397C893F" w14:textId="77777777" w:rsidR="00FF1607" w:rsidRPr="0055103E" w:rsidRDefault="00FF1607" w:rsidP="00247910">
      <w:pPr>
        <w:pStyle w:val="BodyText"/>
        <w:ind w:left="562"/>
        <w:rPr>
          <w:rtl/>
        </w:rPr>
      </w:pPr>
      <w:r w:rsidRPr="0055103E">
        <w:rPr>
          <w:rtl/>
        </w:rPr>
        <w:t>(ج)</w:t>
      </w:r>
      <w:r w:rsidRPr="0055103E">
        <w:rPr>
          <w:lang w:bidi="ar-EG"/>
        </w:rPr>
        <w:tab/>
      </w:r>
      <w:r w:rsidRPr="0055103E">
        <w:rPr>
          <w:rFonts w:hint="cs"/>
          <w:rtl/>
        </w:rPr>
        <w:t>[</w:t>
      </w:r>
      <w:r w:rsidRPr="0055103E">
        <w:rPr>
          <w:rtl/>
        </w:rPr>
        <w:t>والتوافق مع الممارسة المنصفة</w:t>
      </w:r>
      <w:r w:rsidRPr="0055103E">
        <w:rPr>
          <w:rFonts w:hint="cs"/>
          <w:rtl/>
        </w:rPr>
        <w:t>؛]</w:t>
      </w:r>
    </w:p>
    <w:p w14:paraId="79AA138B" w14:textId="77777777" w:rsidR="00FF1607" w:rsidRPr="0055103E" w:rsidRDefault="00FF1607" w:rsidP="00247910">
      <w:pPr>
        <w:pStyle w:val="BodyText"/>
        <w:ind w:left="562"/>
        <w:rPr>
          <w:rtl/>
        </w:rPr>
      </w:pPr>
      <w:r w:rsidRPr="0055103E">
        <w:rPr>
          <w:rFonts w:hint="cs"/>
          <w:rtl/>
        </w:rPr>
        <w:t>(د)</w:t>
      </w:r>
      <w:r w:rsidRPr="0055103E">
        <w:rPr>
          <w:rFonts w:hint="cs"/>
          <w:rtl/>
        </w:rPr>
        <w:tab/>
        <w:t>[</w:t>
      </w:r>
      <w:r w:rsidRPr="0055103E">
        <w:rPr>
          <w:rtl/>
        </w:rPr>
        <w:t>وعدم إلحاق ضرر بلا مبرّر بالمصالح المشروعة للمستفيدين ومراعاة المصالح المشروعة للغير.</w:t>
      </w:r>
      <w:r w:rsidRPr="0055103E">
        <w:rPr>
          <w:rFonts w:hint="cs"/>
          <w:rtl/>
        </w:rPr>
        <w:t>]]</w:t>
      </w:r>
    </w:p>
    <w:p w14:paraId="0CBCBDA6" w14:textId="77777777" w:rsidR="00FF1607" w:rsidRPr="0055103E" w:rsidRDefault="00FF1607" w:rsidP="00FF1607">
      <w:pPr>
        <w:pStyle w:val="BodyText"/>
        <w:rPr>
          <w:rtl/>
        </w:rPr>
      </w:pPr>
      <w:r w:rsidRPr="0055103E">
        <w:rPr>
          <w:rFonts w:hint="cs"/>
          <w:rtl/>
        </w:rPr>
        <w:t>2</w:t>
      </w:r>
      <w:r w:rsidRPr="0055103E">
        <w:rPr>
          <w:rtl/>
        </w:rPr>
        <w:t>.</w:t>
      </w:r>
      <w:r w:rsidRPr="0055103E">
        <w:rPr>
          <w:rFonts w:hint="cs"/>
          <w:rtl/>
        </w:rPr>
        <w:t>9</w:t>
      </w:r>
      <w:r w:rsidRPr="0055103E">
        <w:rPr>
          <w:lang w:bidi="ar-EG"/>
        </w:rPr>
        <w:tab/>
      </w:r>
      <w:r w:rsidRPr="0055103E">
        <w:rPr>
          <w:rFonts w:hint="cs"/>
          <w:rtl/>
        </w:rPr>
        <w:t xml:space="preserve">[في حال وجود </w:t>
      </w:r>
      <w:r w:rsidRPr="0055103E">
        <w:rPr>
          <w:rtl/>
        </w:rPr>
        <w:t>خشية م</w:t>
      </w:r>
      <w:r w:rsidRPr="0055103E">
        <w:rPr>
          <w:rFonts w:hint="cs"/>
          <w:rtl/>
        </w:rPr>
        <w:t>عقولة</w:t>
      </w:r>
      <w:r w:rsidRPr="0055103E">
        <w:rPr>
          <w:rtl/>
        </w:rPr>
        <w:t xml:space="preserve"> من </w:t>
      </w:r>
      <w:r w:rsidRPr="0055103E">
        <w:rPr>
          <w:rFonts w:hint="cs"/>
          <w:rtl/>
        </w:rPr>
        <w:t xml:space="preserve">وقوع </w:t>
      </w:r>
      <w:r w:rsidRPr="0055103E">
        <w:rPr>
          <w:rtl/>
        </w:rPr>
        <w:t>ضرر يتعذر تداركه</w:t>
      </w:r>
      <w:r w:rsidRPr="0055103E">
        <w:rPr>
          <w:rFonts w:hint="cs"/>
          <w:rtl/>
        </w:rPr>
        <w:t xml:space="preserve"> فيما يتعلق بالمعارف التقليدية [المقدسة] [والسرية]، [يجوز]/[يتعين]/[ينبغي] ألا تضع [الدول الأعضاء]/[الأطراف المتعاقدة] </w:t>
      </w:r>
      <w:r w:rsidRPr="0055103E">
        <w:rPr>
          <w:rtl/>
        </w:rPr>
        <w:t>استثناءات وتقييدات</w:t>
      </w:r>
      <w:r w:rsidRPr="0055103E">
        <w:rPr>
          <w:rFonts w:hint="cs"/>
          <w:rtl/>
        </w:rPr>
        <w:t>.]</w:t>
      </w:r>
    </w:p>
    <w:p w14:paraId="3FC45069" w14:textId="77777777" w:rsidR="00FF1607" w:rsidRPr="0055103E" w:rsidRDefault="00FF1607" w:rsidP="00FF1607">
      <w:pPr>
        <w:pStyle w:val="BodyText"/>
        <w:rPr>
          <w:lang w:bidi="ar-EG"/>
        </w:rPr>
      </w:pPr>
      <w:r w:rsidRPr="0055103E">
        <w:rPr>
          <w:rFonts w:hint="cs"/>
          <w:rtl/>
        </w:rPr>
        <w:t>استثناءات محددة</w:t>
      </w:r>
    </w:p>
    <w:p w14:paraId="694DB471" w14:textId="77777777" w:rsidR="00FF1607" w:rsidRPr="0055103E" w:rsidRDefault="00FF1607" w:rsidP="00FF1607">
      <w:pPr>
        <w:pStyle w:val="BodyText"/>
        <w:rPr>
          <w:rtl/>
        </w:rPr>
      </w:pPr>
      <w:r w:rsidRPr="0055103E">
        <w:rPr>
          <w:rFonts w:hint="cs"/>
          <w:rtl/>
        </w:rPr>
        <w:t>3.9</w:t>
      </w:r>
      <w:r w:rsidRPr="0055103E">
        <w:rPr>
          <w:rFonts w:hint="cs"/>
          <w:rtl/>
        </w:rPr>
        <w:tab/>
        <w:t xml:space="preserve">[[إضافة إلى </w:t>
      </w:r>
      <w:r w:rsidRPr="0055103E">
        <w:rPr>
          <w:rtl/>
        </w:rPr>
        <w:t>الاستثناءات والتقييدات</w:t>
      </w:r>
      <w:r w:rsidRPr="0055103E">
        <w:rPr>
          <w:rFonts w:hint="cs"/>
          <w:rtl/>
        </w:rPr>
        <w:t xml:space="preserve"> المنصوص عليها في الفقرة</w:t>
      </w:r>
      <w:r w:rsidRPr="0055103E">
        <w:rPr>
          <w:rFonts w:hint="eastAsia"/>
          <w:rtl/>
        </w:rPr>
        <w:t> </w:t>
      </w:r>
      <w:r w:rsidRPr="0055103E">
        <w:rPr>
          <w:rFonts w:hint="cs"/>
          <w:rtl/>
        </w:rPr>
        <w:t>1،] [</w:t>
      </w:r>
      <w:r w:rsidRPr="0055103E">
        <w:rPr>
          <w:rtl/>
        </w:rPr>
        <w:t>يجوز</w:t>
      </w:r>
      <w:r w:rsidRPr="0055103E">
        <w:rPr>
          <w:rFonts w:hint="cs"/>
          <w:rtl/>
        </w:rPr>
        <w:t>] [ينبغي]</w:t>
      </w:r>
      <w:r w:rsidRPr="0055103E">
        <w:rPr>
          <w:rtl/>
        </w:rPr>
        <w:t xml:space="preserve"> [للدول الأعضاء]/[الأطراف المتعاقدة] أن تعتمد تقييدات أو استثناءات ملائمة بموجب القانون الوطني للأغراض التالية</w:t>
      </w:r>
      <w:r w:rsidRPr="0055103E">
        <w:rPr>
          <w:lang w:bidi="ar-EG"/>
        </w:rPr>
        <w:t>:</w:t>
      </w:r>
    </w:p>
    <w:p w14:paraId="65104D42" w14:textId="77777777" w:rsidR="00FF1607" w:rsidRPr="0055103E" w:rsidRDefault="00FF1607" w:rsidP="00247910">
      <w:pPr>
        <w:pStyle w:val="BodyText"/>
        <w:ind w:left="562"/>
        <w:rPr>
          <w:rtl/>
        </w:rPr>
      </w:pPr>
      <w:r w:rsidRPr="0055103E">
        <w:rPr>
          <w:rFonts w:hint="cs"/>
          <w:rtl/>
        </w:rPr>
        <w:t>(أ)</w:t>
      </w:r>
      <w:r w:rsidRPr="0055103E">
        <w:rPr>
          <w:rFonts w:hint="cs"/>
          <w:rtl/>
        </w:rPr>
        <w:tab/>
      </w:r>
      <w:r w:rsidRPr="0055103E">
        <w:rPr>
          <w:rtl/>
        </w:rPr>
        <w:t>أنشطة التعليم والتعلّم، باستثناء الأبحاث المؤدية إلى جني أرباح أو تحقيق أغراض تجارية؛</w:t>
      </w:r>
    </w:p>
    <w:p w14:paraId="3D70C0A2" w14:textId="77777777" w:rsidR="00FF1607" w:rsidRPr="0055103E" w:rsidRDefault="00FF1607" w:rsidP="00247910">
      <w:pPr>
        <w:pStyle w:val="BodyText"/>
        <w:ind w:left="562"/>
        <w:rPr>
          <w:rtl/>
        </w:rPr>
      </w:pPr>
      <w:r w:rsidRPr="0055103E">
        <w:rPr>
          <w:rtl/>
        </w:rPr>
        <w:t>(ب)</w:t>
      </w:r>
      <w:r w:rsidRPr="0055103E">
        <w:rPr>
          <w:rtl/>
        </w:rPr>
        <w:tab/>
      </w:r>
      <w:r w:rsidRPr="0055103E">
        <w:rPr>
          <w:rFonts w:hint="cs"/>
          <w:rtl/>
        </w:rPr>
        <w:t xml:space="preserve">والصون </w:t>
      </w:r>
      <w:r w:rsidRPr="0055103E">
        <w:rPr>
          <w:rtl/>
        </w:rPr>
        <w:t>و</w:t>
      </w:r>
      <w:r w:rsidRPr="0055103E">
        <w:rPr>
          <w:rFonts w:hint="cs"/>
          <w:rtl/>
        </w:rPr>
        <w:t>ال</w:t>
      </w:r>
      <w:r w:rsidRPr="0055103E">
        <w:rPr>
          <w:rtl/>
        </w:rPr>
        <w:t>عرض و</w:t>
      </w:r>
      <w:r w:rsidRPr="0055103E">
        <w:rPr>
          <w:rFonts w:hint="cs"/>
          <w:rtl/>
        </w:rPr>
        <w:t>البحث وال</w:t>
      </w:r>
      <w:r w:rsidRPr="0055103E">
        <w:rPr>
          <w:rtl/>
        </w:rPr>
        <w:t>تمثيل في المحفوظات أو المكتبات أو المتاحف أو المؤسسات الثقافية لأغراض غير تجارية متعلقة بالتراث الثقافي</w:t>
      </w:r>
      <w:r w:rsidRPr="0055103E">
        <w:rPr>
          <w:rFonts w:hint="cs"/>
          <w:rtl/>
        </w:rPr>
        <w:t xml:space="preserve"> أو لأغراض أخرى للمصلحة العامة؛</w:t>
      </w:r>
    </w:p>
    <w:p w14:paraId="299AD0A8" w14:textId="77777777" w:rsidR="00FF1607" w:rsidRPr="0055103E" w:rsidRDefault="00FF1607" w:rsidP="00247910">
      <w:pPr>
        <w:pStyle w:val="BodyText"/>
        <w:ind w:left="562"/>
        <w:rPr>
          <w:rtl/>
        </w:rPr>
      </w:pPr>
      <w:r w:rsidRPr="0055103E">
        <w:rPr>
          <w:rFonts w:hint="cs"/>
          <w:rtl/>
        </w:rPr>
        <w:t>(ج)</w:t>
      </w:r>
      <w:r w:rsidRPr="0055103E">
        <w:rPr>
          <w:rFonts w:hint="cs"/>
          <w:rtl/>
        </w:rPr>
        <w:tab/>
        <w:t>و</w:t>
      </w:r>
      <w:r w:rsidRPr="0055103E">
        <w:rPr>
          <w:rtl/>
        </w:rPr>
        <w:t>في حالة طوارئ وطنية أو حالات طوارئ قصوى أخرى</w:t>
      </w:r>
      <w:r w:rsidRPr="0055103E">
        <w:rPr>
          <w:rFonts w:hint="cs"/>
          <w:rtl/>
        </w:rPr>
        <w:t>، لحماية الصحة العامة أو البيئة</w:t>
      </w:r>
      <w:r w:rsidRPr="0055103E">
        <w:rPr>
          <w:rtl/>
        </w:rPr>
        <w:t xml:space="preserve"> </w:t>
      </w:r>
      <w:r w:rsidRPr="0055103E">
        <w:rPr>
          <w:rFonts w:hint="cs"/>
          <w:rtl/>
        </w:rPr>
        <w:t>[</w:t>
      </w:r>
      <w:r w:rsidRPr="0055103E">
        <w:rPr>
          <w:rtl/>
        </w:rPr>
        <w:t>أو في حالات الاستخدام غير التجاري لأغراض عامة</w:t>
      </w:r>
      <w:r w:rsidRPr="0055103E">
        <w:rPr>
          <w:rFonts w:hint="cs"/>
          <w:rtl/>
        </w:rPr>
        <w:t>]؛</w:t>
      </w:r>
    </w:p>
    <w:p w14:paraId="334393A6" w14:textId="77777777" w:rsidR="00FF1607" w:rsidRPr="0055103E" w:rsidRDefault="00FF1607" w:rsidP="00247910">
      <w:pPr>
        <w:pStyle w:val="BodyText"/>
        <w:ind w:left="562"/>
        <w:rPr>
          <w:rtl/>
        </w:rPr>
      </w:pPr>
      <w:r w:rsidRPr="0055103E">
        <w:rPr>
          <w:rFonts w:hint="cs"/>
          <w:rtl/>
        </w:rPr>
        <w:lastRenderedPageBreak/>
        <w:t>(د)</w:t>
      </w:r>
      <w:r w:rsidRPr="0055103E">
        <w:rPr>
          <w:rFonts w:hint="cs"/>
          <w:rtl/>
        </w:rPr>
        <w:tab/>
        <w:t>[و</w:t>
      </w:r>
      <w:r w:rsidRPr="0055103E">
        <w:rPr>
          <w:rtl/>
        </w:rPr>
        <w:t>إبداع مصنف أصلي يكون مستلهما</w:t>
      </w:r>
      <w:r w:rsidR="00297B2E" w:rsidRPr="0055103E">
        <w:rPr>
          <w:rFonts w:hint="cs"/>
          <w:rtl/>
        </w:rPr>
        <w:t>ً</w:t>
      </w:r>
      <w:r w:rsidRPr="0055103E">
        <w:rPr>
          <w:rtl/>
        </w:rPr>
        <w:t xml:space="preserve"> من المعارف التقليدية</w:t>
      </w:r>
      <w:r w:rsidRPr="0055103E">
        <w:rPr>
          <w:rFonts w:hint="cs"/>
          <w:rtl/>
        </w:rPr>
        <w:t>]؛</w:t>
      </w:r>
    </w:p>
    <w:p w14:paraId="4284203F" w14:textId="77777777" w:rsidR="00FF1607" w:rsidRPr="0055103E" w:rsidRDefault="00FF1607" w:rsidP="00247910">
      <w:pPr>
        <w:pStyle w:val="BodyText"/>
        <w:ind w:left="562"/>
        <w:rPr>
          <w:rtl/>
        </w:rPr>
      </w:pPr>
      <w:r w:rsidRPr="0055103E">
        <w:rPr>
          <w:rFonts w:hint="cs"/>
          <w:rtl/>
        </w:rPr>
        <w:t>(ه)</w:t>
      </w:r>
      <w:r w:rsidRPr="0055103E">
        <w:rPr>
          <w:rtl/>
        </w:rPr>
        <w:tab/>
      </w:r>
      <w:r w:rsidRPr="0055103E">
        <w:rPr>
          <w:rFonts w:hint="cs"/>
          <w:rtl/>
        </w:rPr>
        <w:t xml:space="preserve">واستثناء من الحماية </w:t>
      </w:r>
      <w:r w:rsidRPr="0055103E">
        <w:rPr>
          <w:rtl/>
        </w:rPr>
        <w:t>أساليب التشخيص والعلاج والجراحة لمعالجة الإنسان أو الحيوان.</w:t>
      </w:r>
    </w:p>
    <w:p w14:paraId="61D5DBAA" w14:textId="77777777" w:rsidR="00FF1607" w:rsidRPr="0055103E" w:rsidRDefault="00FF1607" w:rsidP="00FF1607">
      <w:pPr>
        <w:pStyle w:val="BodyText"/>
        <w:rPr>
          <w:rtl/>
        </w:rPr>
      </w:pPr>
      <w:r w:rsidRPr="0055103E">
        <w:rPr>
          <w:rFonts w:hint="cs"/>
          <w:rtl/>
        </w:rPr>
        <w:t>[ينبغي]/[يتعين] ألاّ ينطبق هذا الحكم، باستثناء الفقرة الفرعية (ج)، على المعارف التقليدية الواردة في المادة</w:t>
      </w:r>
      <w:r w:rsidRPr="0055103E">
        <w:rPr>
          <w:rFonts w:hint="eastAsia"/>
          <w:rtl/>
        </w:rPr>
        <w:t> </w:t>
      </w:r>
      <w:r w:rsidRPr="0055103E">
        <w:rPr>
          <w:rFonts w:hint="cs"/>
          <w:rtl/>
        </w:rPr>
        <w:t>5(أ)/1.5.]</w:t>
      </w:r>
    </w:p>
    <w:p w14:paraId="6458ED3C" w14:textId="77777777" w:rsidR="00FF1607" w:rsidRPr="0055103E" w:rsidRDefault="00FF1607" w:rsidP="00FF1607">
      <w:pPr>
        <w:pStyle w:val="BodyText"/>
        <w:rPr>
          <w:rtl/>
        </w:rPr>
      </w:pPr>
      <w:r w:rsidRPr="0055103E">
        <w:rPr>
          <w:rFonts w:hint="cs"/>
          <w:rtl/>
        </w:rPr>
        <w:t>4.9</w:t>
      </w:r>
      <w:r w:rsidRPr="0055103E">
        <w:rPr>
          <w:rFonts w:hint="cs"/>
          <w:rtl/>
        </w:rPr>
        <w:tab/>
        <w:t>بصرف النظر عمّا إذا كانت تلك الأفعال مسموح</w:t>
      </w:r>
      <w:r w:rsidRPr="0055103E">
        <w:rPr>
          <w:rFonts w:hint="cs"/>
          <w:rtl/>
          <w:lang w:bidi="ar-EG"/>
        </w:rPr>
        <w:t>ا</w:t>
      </w:r>
      <w:r w:rsidR="00297B2E" w:rsidRPr="0055103E">
        <w:rPr>
          <w:rFonts w:hint="cs"/>
          <w:rtl/>
          <w:lang w:bidi="ar-EG"/>
        </w:rPr>
        <w:t>ً</w:t>
      </w:r>
      <w:r w:rsidRPr="0055103E">
        <w:rPr>
          <w:rFonts w:hint="cs"/>
          <w:rtl/>
        </w:rPr>
        <w:t xml:space="preserve"> بها بموجب الفقرة 1، يتعيّن السماح بما يلي:</w:t>
      </w:r>
    </w:p>
    <w:p w14:paraId="429206E4" w14:textId="77777777" w:rsidR="00FF1607" w:rsidRPr="0055103E" w:rsidRDefault="00FF1607" w:rsidP="00247910">
      <w:pPr>
        <w:pStyle w:val="BodyText"/>
        <w:ind w:left="562"/>
        <w:rPr>
          <w:rtl/>
        </w:rPr>
      </w:pPr>
      <w:r w:rsidRPr="0055103E">
        <w:rPr>
          <w:rFonts w:hint="cs"/>
          <w:rtl/>
        </w:rPr>
        <w:t>(أ)</w:t>
      </w:r>
      <w:r w:rsidRPr="0055103E">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w:t>
      </w:r>
      <w:r w:rsidR="00297B2E" w:rsidRPr="0055103E">
        <w:rPr>
          <w:rFonts w:hint="cs"/>
          <w:rtl/>
        </w:rPr>
        <w:t>ً</w:t>
      </w:r>
      <w:r w:rsidRPr="0055103E">
        <w:rPr>
          <w:rFonts w:hint="cs"/>
          <w:rtl/>
        </w:rPr>
        <w:t xml:space="preserve"> به؛</w:t>
      </w:r>
    </w:p>
    <w:p w14:paraId="771F2879" w14:textId="77777777" w:rsidR="00FF1607" w:rsidRPr="0055103E" w:rsidRDefault="00FF1607" w:rsidP="00247910">
      <w:pPr>
        <w:pStyle w:val="BodyText"/>
        <w:ind w:left="562"/>
        <w:rPr>
          <w:lang w:bidi="ar-EG"/>
        </w:rPr>
      </w:pPr>
      <w:r w:rsidRPr="0055103E">
        <w:rPr>
          <w:rFonts w:hint="cs"/>
          <w:rtl/>
        </w:rPr>
        <w:t>(ب)</w:t>
      </w:r>
      <w:r w:rsidRPr="0055103E">
        <w:rPr>
          <w:rFonts w:hint="cs"/>
          <w:rtl/>
        </w:rPr>
        <w:tab/>
        <w:t xml:space="preserve">وإبداع مصنف أصلي </w:t>
      </w:r>
      <w:r w:rsidRPr="0055103E">
        <w:rPr>
          <w:rtl/>
        </w:rPr>
        <w:t>يكون مستلهما</w:t>
      </w:r>
      <w:r w:rsidR="00297B2E" w:rsidRPr="0055103E">
        <w:rPr>
          <w:rFonts w:hint="cs"/>
          <w:rtl/>
        </w:rPr>
        <w:t>ً</w:t>
      </w:r>
      <w:r w:rsidRPr="0055103E">
        <w:rPr>
          <w:rtl/>
        </w:rPr>
        <w:t xml:space="preserve"> من المعارف التقليدية</w:t>
      </w:r>
      <w:r w:rsidRPr="0055103E">
        <w:rPr>
          <w:rFonts w:hint="cs"/>
          <w:rtl/>
        </w:rPr>
        <w:t>.]</w:t>
      </w:r>
    </w:p>
    <w:p w14:paraId="0160AD63" w14:textId="77777777" w:rsidR="00FF1607" w:rsidRPr="0055103E" w:rsidRDefault="00FF1607" w:rsidP="00FF1607">
      <w:pPr>
        <w:pStyle w:val="BodyText"/>
        <w:rPr>
          <w:rtl/>
        </w:rPr>
      </w:pPr>
      <w:r w:rsidRPr="0055103E">
        <w:rPr>
          <w:rFonts w:hint="cs"/>
          <w:rtl/>
        </w:rPr>
        <w:t>5</w:t>
      </w:r>
      <w:r w:rsidRPr="0055103E">
        <w:rPr>
          <w:rtl/>
        </w:rPr>
        <w:t>.</w:t>
      </w:r>
      <w:r w:rsidRPr="0055103E">
        <w:rPr>
          <w:rFonts w:hint="cs"/>
          <w:rtl/>
        </w:rPr>
        <w:t>9</w:t>
      </w:r>
      <w:r w:rsidRPr="0055103E">
        <w:rPr>
          <w:rtl/>
        </w:rPr>
        <w:tab/>
      </w:r>
      <w:r w:rsidRPr="0055103E">
        <w:rPr>
          <w:rFonts w:hint="cs"/>
          <w:rtl/>
        </w:rPr>
        <w:t>[[</w:t>
      </w:r>
      <w:r w:rsidRPr="0055103E">
        <w:rPr>
          <w:rtl/>
        </w:rPr>
        <w:t xml:space="preserve">لا يُمنح أي حق </w:t>
      </w:r>
      <w:r w:rsidRPr="0055103E">
        <w:rPr>
          <w:rFonts w:hint="cs"/>
          <w:rtl/>
        </w:rPr>
        <w:t>[</w:t>
      </w:r>
      <w:r w:rsidRPr="0055103E">
        <w:rPr>
          <w:rtl/>
        </w:rPr>
        <w:t>يُقصي الآخرين</w:t>
      </w:r>
      <w:r w:rsidRPr="0055103E">
        <w:rPr>
          <w:rFonts w:hint="cs"/>
          <w:rtl/>
        </w:rPr>
        <w:t>]</w:t>
      </w:r>
      <w:r w:rsidRPr="0055103E">
        <w:rPr>
          <w:rtl/>
        </w:rPr>
        <w:t xml:space="preserve"> من استخدام معارف:</w:t>
      </w:r>
      <w:r w:rsidRPr="0055103E">
        <w:rPr>
          <w:rFonts w:hint="cs"/>
          <w:rtl/>
        </w:rPr>
        <w:t>]/[</w:t>
      </w:r>
      <w:r w:rsidRPr="0055103E">
        <w:rPr>
          <w:rtl/>
        </w:rPr>
        <w:t xml:space="preserve">لا تنطبق أحكام المادة </w:t>
      </w:r>
      <w:r w:rsidRPr="0055103E">
        <w:rPr>
          <w:rFonts w:hint="cs"/>
          <w:rtl/>
        </w:rPr>
        <w:t>5</w:t>
      </w:r>
      <w:r w:rsidRPr="0055103E">
        <w:rPr>
          <w:rtl/>
        </w:rPr>
        <w:t xml:space="preserve"> على أي استخدام لمعارف:</w:t>
      </w:r>
      <w:r w:rsidRPr="0055103E">
        <w:rPr>
          <w:rFonts w:hint="cs"/>
          <w:rtl/>
        </w:rPr>
        <w:t>]</w:t>
      </w:r>
    </w:p>
    <w:p w14:paraId="74E85327" w14:textId="77777777" w:rsidR="00FF1607" w:rsidRPr="0055103E" w:rsidRDefault="00FF1607" w:rsidP="00247910">
      <w:pPr>
        <w:pStyle w:val="BodyText"/>
        <w:ind w:left="562"/>
        <w:rPr>
          <w:lang w:bidi="ar-EG"/>
        </w:rPr>
      </w:pPr>
      <w:r w:rsidRPr="0055103E">
        <w:rPr>
          <w:rtl/>
        </w:rPr>
        <w:t>(</w:t>
      </w:r>
      <w:r w:rsidRPr="0055103E">
        <w:rPr>
          <w:rFonts w:hint="cs"/>
          <w:rtl/>
        </w:rPr>
        <w:t>أ</w:t>
      </w:r>
      <w:r w:rsidRPr="0055103E">
        <w:rPr>
          <w:rtl/>
        </w:rPr>
        <w:t>)</w:t>
      </w:r>
      <w:r w:rsidRPr="0055103E">
        <w:rPr>
          <w:rtl/>
        </w:rPr>
        <w:tab/>
        <w:t>مستنبطة بشكل مستقل</w:t>
      </w:r>
      <w:r w:rsidRPr="0055103E">
        <w:rPr>
          <w:rFonts w:hint="cs"/>
          <w:rtl/>
        </w:rPr>
        <w:t xml:space="preserve"> [خارج جماعة المستفيدين]</w:t>
      </w:r>
      <w:r w:rsidRPr="0055103E">
        <w:rPr>
          <w:rtl/>
        </w:rPr>
        <w:t>؛</w:t>
      </w:r>
    </w:p>
    <w:p w14:paraId="0FCAF51C" w14:textId="77777777" w:rsidR="00FF1607" w:rsidRPr="0055103E" w:rsidRDefault="00FF1607" w:rsidP="00247910">
      <w:pPr>
        <w:pStyle w:val="BodyText"/>
        <w:ind w:left="562"/>
        <w:rPr>
          <w:rtl/>
        </w:rPr>
      </w:pPr>
      <w:r w:rsidRPr="0055103E">
        <w:rPr>
          <w:rtl/>
        </w:rPr>
        <w:t>(ب)</w:t>
      </w:r>
      <w:r w:rsidRPr="0055103E">
        <w:rPr>
          <w:rtl/>
        </w:rPr>
        <w:tab/>
        <w:t>أو مشتقة</w:t>
      </w:r>
      <w:r w:rsidRPr="0055103E">
        <w:rPr>
          <w:rFonts w:hint="cs"/>
          <w:rtl/>
        </w:rPr>
        <w:t xml:space="preserve"> [قانونيا</w:t>
      </w:r>
      <w:r w:rsidR="00957EB6" w:rsidRPr="0055103E">
        <w:rPr>
          <w:rFonts w:hint="cs"/>
          <w:rtl/>
        </w:rPr>
        <w:t>ً</w:t>
      </w:r>
      <w:r w:rsidRPr="0055103E">
        <w:rPr>
          <w:rFonts w:hint="cs"/>
          <w:rtl/>
        </w:rPr>
        <w:t>]</w:t>
      </w:r>
      <w:r w:rsidRPr="0055103E">
        <w:rPr>
          <w:rtl/>
        </w:rPr>
        <w:t xml:space="preserve"> من مصادر من غير المستفيدين؛</w:t>
      </w:r>
    </w:p>
    <w:p w14:paraId="7829EE70" w14:textId="77777777" w:rsidR="00FF1607" w:rsidRPr="0055103E" w:rsidRDefault="00FF1607" w:rsidP="00247910">
      <w:pPr>
        <w:pStyle w:val="BodyText"/>
        <w:ind w:left="562"/>
        <w:rPr>
          <w:rtl/>
        </w:rPr>
      </w:pPr>
      <w:r w:rsidRPr="0055103E">
        <w:rPr>
          <w:rFonts w:hint="cs"/>
          <w:rtl/>
        </w:rPr>
        <w:t>(ج)</w:t>
      </w:r>
      <w:r w:rsidRPr="0055103E">
        <w:rPr>
          <w:rFonts w:hint="cs"/>
          <w:rtl/>
        </w:rPr>
        <w:tab/>
        <w:t>أو معروفة [من خلال طرق قانونية] خارج جماعة المستفيدين.]</w:t>
      </w:r>
    </w:p>
    <w:p w14:paraId="7BAD3286" w14:textId="77777777" w:rsidR="00FF1607" w:rsidRPr="0055103E" w:rsidRDefault="00FF1607" w:rsidP="00FF1607">
      <w:pPr>
        <w:pStyle w:val="BodyText"/>
        <w:rPr>
          <w:rtl/>
        </w:rPr>
      </w:pPr>
      <w:r w:rsidRPr="0055103E">
        <w:rPr>
          <w:rFonts w:hint="cs"/>
          <w:rtl/>
        </w:rPr>
        <w:t>6.9</w:t>
      </w:r>
      <w:r w:rsidRPr="0055103E">
        <w:rPr>
          <w:rFonts w:hint="cs"/>
          <w:rtl/>
        </w:rPr>
        <w:tab/>
        <w:t>[لا ت</w:t>
      </w:r>
      <w:r w:rsidR="00957EB6" w:rsidRPr="0055103E">
        <w:rPr>
          <w:rFonts w:hint="cs"/>
          <w:rtl/>
        </w:rPr>
        <w:t>ُ</w:t>
      </w:r>
      <w:r w:rsidRPr="0055103E">
        <w:rPr>
          <w:rFonts w:hint="cs"/>
          <w:rtl/>
        </w:rPr>
        <w:t>عتبر المعارف التقليدية [المحمية] معارف متملكة تملكا</w:t>
      </w:r>
      <w:r w:rsidR="00957EB6" w:rsidRPr="0055103E">
        <w:rPr>
          <w:rFonts w:hint="cs"/>
          <w:rtl/>
        </w:rPr>
        <w:t>ً</w:t>
      </w:r>
      <w:r w:rsidRPr="0055103E">
        <w:rPr>
          <w:rFonts w:hint="cs"/>
          <w:rtl/>
        </w:rPr>
        <w:t xml:space="preserve"> غير مشروع أو مستخدمة استخداما</w:t>
      </w:r>
      <w:r w:rsidR="00957EB6" w:rsidRPr="0055103E">
        <w:rPr>
          <w:rFonts w:hint="cs"/>
          <w:rtl/>
        </w:rPr>
        <w:t>ً</w:t>
      </w:r>
      <w:r w:rsidRPr="0055103E">
        <w:rPr>
          <w:rFonts w:hint="cs"/>
          <w:rtl/>
        </w:rPr>
        <w:t xml:space="preserve"> سيئا</w:t>
      </w:r>
      <w:r w:rsidR="00957EB6" w:rsidRPr="0055103E">
        <w:rPr>
          <w:rFonts w:hint="cs"/>
          <w:rtl/>
        </w:rPr>
        <w:t>ً</w:t>
      </w:r>
      <w:r w:rsidRPr="0055103E">
        <w:rPr>
          <w:rFonts w:hint="cs"/>
          <w:rtl/>
        </w:rPr>
        <w:t xml:space="preserve"> إذا:</w:t>
      </w:r>
    </w:p>
    <w:p w14:paraId="3E7837FD" w14:textId="77777777" w:rsidR="00FF1607" w:rsidRPr="0055103E" w:rsidRDefault="00FF1607" w:rsidP="00247910">
      <w:pPr>
        <w:pStyle w:val="BodyText"/>
        <w:ind w:left="562"/>
        <w:rPr>
          <w:rtl/>
        </w:rPr>
      </w:pPr>
      <w:r w:rsidRPr="0055103E">
        <w:rPr>
          <w:rFonts w:hint="cs"/>
          <w:rtl/>
        </w:rPr>
        <w:t>(أ)</w:t>
      </w:r>
      <w:r w:rsidRPr="0055103E">
        <w:rPr>
          <w:rFonts w:hint="cs"/>
          <w:rtl/>
        </w:rPr>
        <w:tab/>
        <w:t>كانت مقتبسة من منشور مطبوع؛</w:t>
      </w:r>
    </w:p>
    <w:p w14:paraId="2508C1C0" w14:textId="77777777" w:rsidR="00FF1607" w:rsidRPr="0055103E" w:rsidRDefault="00FF1607" w:rsidP="00247910">
      <w:pPr>
        <w:pStyle w:val="BodyText"/>
        <w:ind w:left="562"/>
        <w:rPr>
          <w:rtl/>
        </w:rPr>
      </w:pPr>
      <w:r w:rsidRPr="0055103E">
        <w:rPr>
          <w:rFonts w:hint="cs"/>
          <w:rtl/>
        </w:rPr>
        <w:t>(ب)</w:t>
      </w:r>
      <w:r w:rsidRPr="0055103E">
        <w:rPr>
          <w:rFonts w:hint="cs"/>
          <w:rtl/>
        </w:rPr>
        <w:tab/>
        <w:t>أو محصّلة من صاحبها أو أصحابها بموافقتهم الحرة والمسبقة والمستنيرة أو إقرارهم ومشاركتهم؛</w:t>
      </w:r>
    </w:p>
    <w:p w14:paraId="5BFD983F" w14:textId="77777777" w:rsidR="00FF1607" w:rsidRPr="0055103E" w:rsidRDefault="00FF1607" w:rsidP="00247910">
      <w:pPr>
        <w:pStyle w:val="BodyText"/>
        <w:ind w:left="562"/>
        <w:rPr>
          <w:rtl/>
        </w:rPr>
      </w:pPr>
      <w:r w:rsidRPr="0055103E">
        <w:rPr>
          <w:rFonts w:hint="cs"/>
          <w:rtl/>
        </w:rPr>
        <w:t>(ج)</w:t>
      </w:r>
      <w:r w:rsidRPr="0055103E">
        <w:rPr>
          <w:rFonts w:hint="cs"/>
          <w:rtl/>
        </w:rPr>
        <w:tab/>
        <w:t>أو إذا انطبقت على المعارف التقليدية [المحمية] المحصّل عليها الشروط المتفق عليها بشأن [النفاذ وتقاسم المنافع]/[مكافأة عادلة ومنصفة] ووافق عليها المنسق الوطني.]]</w:t>
      </w:r>
    </w:p>
    <w:p w14:paraId="2AC69D41" w14:textId="77777777" w:rsidR="00FF1607" w:rsidRPr="0055103E" w:rsidRDefault="00FF1607" w:rsidP="00FF1607">
      <w:pPr>
        <w:pStyle w:val="BodyText"/>
        <w:rPr>
          <w:rtl/>
        </w:rPr>
      </w:pPr>
      <w:r w:rsidRPr="0055103E">
        <w:rPr>
          <w:rFonts w:hint="cs"/>
          <w:rtl/>
        </w:rPr>
        <w:t>7</w:t>
      </w:r>
      <w:r w:rsidRPr="0055103E">
        <w:rPr>
          <w:rtl/>
        </w:rPr>
        <w:t>.</w:t>
      </w:r>
      <w:r w:rsidRPr="0055103E">
        <w:rPr>
          <w:rFonts w:hint="cs"/>
          <w:rtl/>
        </w:rPr>
        <w:t>9</w:t>
      </w:r>
      <w:r w:rsidRPr="0055103E">
        <w:rPr>
          <w:rFonts w:hint="cs"/>
          <w:rtl/>
        </w:rPr>
        <w:tab/>
      </w:r>
      <w:r w:rsidRPr="0055103E">
        <w:rPr>
          <w:rtl/>
        </w:rPr>
        <w:t>[</w:t>
      </w:r>
      <w:r w:rsidRPr="0055103E">
        <w:rPr>
          <w:rFonts w:hint="cs"/>
          <w:rtl/>
        </w:rPr>
        <w:t xml:space="preserve">يتعيّن أن </w:t>
      </w:r>
      <w:r w:rsidRPr="0055103E">
        <w:rPr>
          <w:rtl/>
        </w:rPr>
        <w:t xml:space="preserve">تستثني الإدارات الوطنية من الحماية المعارف التقليدية </w:t>
      </w:r>
      <w:r w:rsidRPr="0055103E">
        <w:rPr>
          <w:rFonts w:hint="cs"/>
          <w:rtl/>
        </w:rPr>
        <w:t xml:space="preserve">التي تكون </w:t>
      </w:r>
      <w:r w:rsidRPr="0055103E">
        <w:rPr>
          <w:rtl/>
        </w:rPr>
        <w:t>متاحة دون قيود لعامة الجمهور.]</w:t>
      </w:r>
      <w:r w:rsidRPr="0055103E">
        <w:rPr>
          <w:rFonts w:hint="cs"/>
          <w:rtl/>
        </w:rPr>
        <w:t>]</w:t>
      </w:r>
    </w:p>
    <w:p w14:paraId="208B7D77" w14:textId="77777777" w:rsidR="00FF1607" w:rsidRPr="0055103E" w:rsidRDefault="00FF1607" w:rsidP="00247910">
      <w:pPr>
        <w:pStyle w:val="BodyText"/>
        <w:jc w:val="center"/>
        <w:rPr>
          <w:sz w:val="24"/>
          <w:szCs w:val="24"/>
          <w:rtl/>
        </w:rPr>
      </w:pPr>
      <w:r w:rsidRPr="0055103E">
        <w:rPr>
          <w:rtl/>
        </w:rPr>
        <w:br w:type="page"/>
      </w:r>
      <w:r w:rsidR="00491E0E" w:rsidRPr="0055103E">
        <w:rPr>
          <w:rFonts w:hint="cs"/>
          <w:rtl/>
        </w:rPr>
        <w:lastRenderedPageBreak/>
        <w:t>[</w:t>
      </w:r>
      <w:r w:rsidRPr="0055103E">
        <w:rPr>
          <w:sz w:val="24"/>
          <w:szCs w:val="24"/>
          <w:rtl/>
        </w:rPr>
        <w:t xml:space="preserve">المادة </w:t>
      </w:r>
      <w:r w:rsidRPr="0055103E">
        <w:rPr>
          <w:rFonts w:hint="cs"/>
          <w:sz w:val="24"/>
          <w:szCs w:val="24"/>
          <w:rtl/>
        </w:rPr>
        <w:t>10</w:t>
      </w:r>
    </w:p>
    <w:p w14:paraId="2258F036" w14:textId="77777777" w:rsidR="00FF1607" w:rsidRPr="0055103E" w:rsidRDefault="00FF1607" w:rsidP="00247910">
      <w:pPr>
        <w:pStyle w:val="BodyText"/>
        <w:jc w:val="center"/>
        <w:rPr>
          <w:sz w:val="24"/>
          <w:szCs w:val="24"/>
          <w:rtl/>
        </w:rPr>
      </w:pPr>
      <w:r w:rsidRPr="0055103E">
        <w:rPr>
          <w:sz w:val="24"/>
          <w:szCs w:val="24"/>
          <w:rtl/>
        </w:rPr>
        <w:t>مدة الحماية</w:t>
      </w:r>
      <w:r w:rsidRPr="0055103E">
        <w:rPr>
          <w:rFonts w:hint="cs"/>
          <w:sz w:val="24"/>
          <w:szCs w:val="24"/>
          <w:rtl/>
        </w:rPr>
        <w:t>/الحقوق</w:t>
      </w:r>
    </w:p>
    <w:p w14:paraId="49040103" w14:textId="77777777" w:rsidR="00491E0E" w:rsidRPr="0055103E" w:rsidRDefault="00491E0E" w:rsidP="00FF1607">
      <w:pPr>
        <w:pStyle w:val="BodyText"/>
        <w:rPr>
          <w:rtl/>
        </w:rPr>
      </w:pPr>
      <w:r w:rsidRPr="0055103E">
        <w:rPr>
          <w:rFonts w:hint="cs"/>
          <w:rtl/>
        </w:rPr>
        <w:t>[بديل الميس</w:t>
      </w:r>
      <w:r w:rsidR="002A064C">
        <w:rPr>
          <w:rFonts w:hint="cs"/>
          <w:rtl/>
        </w:rPr>
        <w:t>ّ</w:t>
      </w:r>
      <w:r w:rsidRPr="0055103E">
        <w:rPr>
          <w:rFonts w:hint="cs"/>
          <w:rtl/>
        </w:rPr>
        <w:t>رين</w:t>
      </w:r>
    </w:p>
    <w:p w14:paraId="39A7AF2D" w14:textId="77777777" w:rsidR="00491E0E" w:rsidRDefault="00491E0E" w:rsidP="00FF1607">
      <w:pPr>
        <w:pStyle w:val="BodyText"/>
        <w:rPr>
          <w:rtl/>
        </w:rPr>
      </w:pPr>
      <w:r w:rsidRPr="0055103E">
        <w:rPr>
          <w:rtl/>
        </w:rPr>
        <w:t>[تسري حماية المعارف التقليدية بموجب هذا الصك ما دامت المعارف التقليدية تفي بمعايير الأهلية للحماية بموجب المادة 3 من هذا الصك.]</w:t>
      </w:r>
    </w:p>
    <w:p w14:paraId="7EEBCB05" w14:textId="77777777" w:rsidR="00671795" w:rsidRPr="0055103E" w:rsidRDefault="00671795" w:rsidP="00FF1607">
      <w:pPr>
        <w:pStyle w:val="BodyText"/>
        <w:rPr>
          <w:rtl/>
        </w:rPr>
      </w:pPr>
    </w:p>
    <w:p w14:paraId="70F81814" w14:textId="77777777" w:rsidR="00491E0E" w:rsidRPr="0055103E" w:rsidRDefault="00491E0E" w:rsidP="00FF1607">
      <w:pPr>
        <w:pStyle w:val="BodyText"/>
        <w:rPr>
          <w:rtl/>
        </w:rPr>
      </w:pPr>
      <w:r w:rsidRPr="0055103E">
        <w:rPr>
          <w:rFonts w:hint="cs"/>
          <w:rtl/>
        </w:rPr>
        <w:t>البديل 1</w:t>
      </w:r>
    </w:p>
    <w:p w14:paraId="78C0A316" w14:textId="77777777" w:rsidR="00FF1607" w:rsidRPr="0055103E" w:rsidRDefault="00491E0E" w:rsidP="00491E0E">
      <w:pPr>
        <w:pStyle w:val="BodyText"/>
        <w:rPr>
          <w:rtl/>
        </w:rPr>
      </w:pPr>
      <w:r w:rsidRPr="0055103E">
        <w:rPr>
          <w:rFonts w:hint="cs"/>
          <w:rtl/>
        </w:rPr>
        <w:t>[</w:t>
      </w:r>
      <w:r w:rsidR="00FF1607" w:rsidRPr="0055103E">
        <w:rPr>
          <w:rFonts w:hint="cs"/>
          <w:rtl/>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00FF1607" w:rsidRPr="0055103E">
        <w:rPr>
          <w:rtl/>
        </w:rPr>
        <w:t xml:space="preserve">تسري ما دامت المعارف التقليدية </w:t>
      </w:r>
      <w:r w:rsidR="00FF1607" w:rsidRPr="0055103E">
        <w:rPr>
          <w:rFonts w:hint="cs"/>
          <w:rtl/>
        </w:rPr>
        <w:t>تستوفي/</w:t>
      </w:r>
      <w:r w:rsidR="00FF1607" w:rsidRPr="0055103E">
        <w:rPr>
          <w:rtl/>
        </w:rPr>
        <w:t xml:space="preserve">تفي </w:t>
      </w:r>
      <w:r w:rsidR="00FF1607" w:rsidRPr="0055103E">
        <w:rPr>
          <w:rFonts w:hint="cs"/>
          <w:rtl/>
        </w:rPr>
        <w:t>[</w:t>
      </w:r>
      <w:r w:rsidR="00FF1607" w:rsidRPr="0055103E">
        <w:rPr>
          <w:rtl/>
        </w:rPr>
        <w:t>بمعايير الأهلية للحصول على الحماية</w:t>
      </w:r>
      <w:r w:rsidR="00FF1607" w:rsidRPr="0055103E">
        <w:rPr>
          <w:rFonts w:hint="cs"/>
          <w:rtl/>
        </w:rPr>
        <w:t>]</w:t>
      </w:r>
      <w:r w:rsidR="00FF1607" w:rsidRPr="0055103E">
        <w:rPr>
          <w:rtl/>
        </w:rPr>
        <w:t xml:space="preserve"> وفقا</w:t>
      </w:r>
      <w:r w:rsidR="00FF1607" w:rsidRPr="0055103E">
        <w:rPr>
          <w:rFonts w:hint="cs"/>
          <w:rtl/>
        </w:rPr>
        <w:t>ً</w:t>
      </w:r>
      <w:r w:rsidR="00FF1607" w:rsidRPr="0055103E">
        <w:rPr>
          <w:rtl/>
        </w:rPr>
        <w:t xml:space="preserve"> للمادة </w:t>
      </w:r>
      <w:r w:rsidR="00FF1607" w:rsidRPr="0055103E">
        <w:rPr>
          <w:rFonts w:hint="cs"/>
          <w:rtl/>
        </w:rPr>
        <w:t>[3]/[5].]]</w:t>
      </w:r>
    </w:p>
    <w:p w14:paraId="113D6B85" w14:textId="77777777" w:rsidR="00FF1607" w:rsidRPr="0055103E" w:rsidRDefault="00FF1607" w:rsidP="00247910">
      <w:pPr>
        <w:pStyle w:val="BodyText"/>
        <w:jc w:val="center"/>
        <w:rPr>
          <w:sz w:val="24"/>
          <w:szCs w:val="24"/>
          <w:rtl/>
        </w:rPr>
      </w:pPr>
      <w:r w:rsidRPr="0055103E">
        <w:rPr>
          <w:rtl/>
        </w:rPr>
        <w:br w:type="page"/>
      </w:r>
      <w:r w:rsidR="00491E0E" w:rsidRPr="0055103E">
        <w:rPr>
          <w:rFonts w:hint="cs"/>
          <w:rtl/>
        </w:rPr>
        <w:lastRenderedPageBreak/>
        <w:t>[</w:t>
      </w:r>
      <w:r w:rsidRPr="0055103E">
        <w:rPr>
          <w:sz w:val="24"/>
          <w:szCs w:val="24"/>
          <w:rtl/>
        </w:rPr>
        <w:t xml:space="preserve">المادة </w:t>
      </w:r>
      <w:r w:rsidRPr="0055103E">
        <w:rPr>
          <w:rFonts w:hint="cs"/>
          <w:sz w:val="24"/>
          <w:szCs w:val="24"/>
          <w:rtl/>
        </w:rPr>
        <w:t>11</w:t>
      </w:r>
    </w:p>
    <w:p w14:paraId="7C528FC6" w14:textId="77777777" w:rsidR="00FF1607" w:rsidRPr="0055103E" w:rsidRDefault="00FF1607" w:rsidP="00247910">
      <w:pPr>
        <w:pStyle w:val="BodyText"/>
        <w:jc w:val="center"/>
        <w:rPr>
          <w:sz w:val="24"/>
          <w:szCs w:val="24"/>
          <w:rtl/>
        </w:rPr>
      </w:pPr>
      <w:r w:rsidRPr="0055103E">
        <w:rPr>
          <w:sz w:val="24"/>
          <w:szCs w:val="24"/>
          <w:rtl/>
        </w:rPr>
        <w:t>الشروط الشكلية</w:t>
      </w:r>
    </w:p>
    <w:p w14:paraId="0662A38E" w14:textId="77777777" w:rsidR="00491E0E" w:rsidRPr="0055103E" w:rsidRDefault="00491E0E" w:rsidP="00491E0E">
      <w:pPr>
        <w:pStyle w:val="BodyText"/>
        <w:rPr>
          <w:rtl/>
        </w:rPr>
      </w:pPr>
      <w:r w:rsidRPr="0055103E">
        <w:rPr>
          <w:rFonts w:hint="cs"/>
          <w:rtl/>
        </w:rPr>
        <w:t>[بديل الميس</w:t>
      </w:r>
      <w:r w:rsidR="002A064C">
        <w:rPr>
          <w:rFonts w:hint="cs"/>
          <w:rtl/>
        </w:rPr>
        <w:t>ّ</w:t>
      </w:r>
      <w:r w:rsidRPr="0055103E">
        <w:rPr>
          <w:rFonts w:hint="cs"/>
          <w:rtl/>
        </w:rPr>
        <w:t>رين</w:t>
      </w:r>
    </w:p>
    <w:p w14:paraId="1129458C" w14:textId="3E316AA3" w:rsidR="00491E0E" w:rsidRPr="0055103E" w:rsidRDefault="00491E0E" w:rsidP="00957EB6">
      <w:pPr>
        <w:pStyle w:val="BodyText"/>
        <w:rPr>
          <w:rtl/>
        </w:rPr>
      </w:pPr>
      <w:r w:rsidRPr="0055103E">
        <w:rPr>
          <w:rtl/>
        </w:rPr>
        <w:t>دون المساس بحفظ السجلات أو ال</w:t>
      </w:r>
      <w:r w:rsidRPr="0055103E">
        <w:rPr>
          <w:rFonts w:hint="cs"/>
          <w:rtl/>
        </w:rPr>
        <w:t>تدوين</w:t>
      </w:r>
      <w:r w:rsidRPr="0055103E">
        <w:rPr>
          <w:rtl/>
        </w:rPr>
        <w:t>ات الأخرى للمعارف التقليدية لتيسير الحماية عند الاقتضاء، ل</w:t>
      </w:r>
      <w:r w:rsidRPr="0055103E">
        <w:rPr>
          <w:rFonts w:hint="cs"/>
          <w:rtl/>
        </w:rPr>
        <w:t>ا ينبغي أ</w:t>
      </w:r>
      <w:r w:rsidRPr="0055103E">
        <w:rPr>
          <w:rtl/>
        </w:rPr>
        <w:t xml:space="preserve">ن يكون التزام </w:t>
      </w:r>
      <w:r w:rsidR="00C042F7">
        <w:rPr>
          <w:rFonts w:hint="cs"/>
          <w:rtl/>
        </w:rPr>
        <w:t>[</w:t>
      </w:r>
      <w:r w:rsidRPr="0055103E">
        <w:rPr>
          <w:rtl/>
        </w:rPr>
        <w:t>الشعوب</w:t>
      </w:r>
      <w:r w:rsidR="00C042F7">
        <w:rPr>
          <w:rFonts w:hint="cs"/>
          <w:rtl/>
        </w:rPr>
        <w:t>]</w:t>
      </w:r>
      <w:r w:rsidRPr="0055103E">
        <w:rPr>
          <w:rtl/>
        </w:rPr>
        <w:t xml:space="preserve"> الأصلية </w:t>
      </w:r>
      <w:r w:rsidR="00957EB6" w:rsidRPr="0055103E">
        <w:rPr>
          <w:rFonts w:hint="cs"/>
          <w:rtl/>
        </w:rPr>
        <w:t>والجماعات</w:t>
      </w:r>
      <w:r w:rsidRPr="0055103E">
        <w:rPr>
          <w:rtl/>
        </w:rPr>
        <w:t xml:space="preserve"> المحلية </w:t>
      </w:r>
      <w:r w:rsidR="00957EB6" w:rsidRPr="0055103E">
        <w:rPr>
          <w:rFonts w:hint="cs"/>
          <w:rtl/>
        </w:rPr>
        <w:t>بالشروط</w:t>
      </w:r>
      <w:r w:rsidRPr="0055103E">
        <w:rPr>
          <w:rtl/>
        </w:rPr>
        <w:t xml:space="preserve"> الشكلية شرطا</w:t>
      </w:r>
      <w:r w:rsidRPr="0055103E">
        <w:rPr>
          <w:rFonts w:hint="cs"/>
          <w:rtl/>
        </w:rPr>
        <w:t>ً</w:t>
      </w:r>
      <w:r w:rsidRPr="0055103E">
        <w:rPr>
          <w:rtl/>
        </w:rPr>
        <w:t xml:space="preserve"> مسبقا</w:t>
      </w:r>
      <w:r w:rsidRPr="0055103E">
        <w:rPr>
          <w:rFonts w:hint="cs"/>
          <w:rtl/>
        </w:rPr>
        <w:t>ً</w:t>
      </w:r>
      <w:r w:rsidRPr="0055103E">
        <w:rPr>
          <w:rtl/>
        </w:rPr>
        <w:t xml:space="preserve"> لحماية المعارف التقليدية بموجب هذا الصك].</w:t>
      </w:r>
    </w:p>
    <w:p w14:paraId="775DBFDB" w14:textId="77777777" w:rsidR="00491E0E" w:rsidRPr="0055103E" w:rsidRDefault="00491E0E" w:rsidP="00491E0E">
      <w:pPr>
        <w:pStyle w:val="BodyText"/>
        <w:rPr>
          <w:rtl/>
        </w:rPr>
      </w:pPr>
    </w:p>
    <w:p w14:paraId="62963702" w14:textId="77777777" w:rsidR="00FF1607" w:rsidRPr="0055103E" w:rsidRDefault="00FF1607" w:rsidP="00FF1607">
      <w:pPr>
        <w:pStyle w:val="BodyText"/>
        <w:rPr>
          <w:rtl/>
        </w:rPr>
      </w:pPr>
      <w:r w:rsidRPr="0055103E">
        <w:rPr>
          <w:rFonts w:hint="cs"/>
          <w:rtl/>
        </w:rPr>
        <w:t>[البديل 1</w:t>
      </w:r>
    </w:p>
    <w:p w14:paraId="37C92AB5" w14:textId="77777777" w:rsidR="00FF1607" w:rsidRPr="0055103E" w:rsidRDefault="00FF1607" w:rsidP="00FF1607">
      <w:pPr>
        <w:pStyle w:val="BodyText"/>
        <w:rPr>
          <w:rtl/>
        </w:rPr>
      </w:pPr>
      <w:r w:rsidRPr="0055103E">
        <w:rPr>
          <w:rFonts w:hint="cs"/>
          <w:rtl/>
        </w:rPr>
        <w:t>[</w:t>
      </w:r>
      <w:r w:rsidRPr="0055103E">
        <w:rPr>
          <w:rtl/>
        </w:rPr>
        <w:t>ينبغي</w:t>
      </w:r>
      <w:r w:rsidRPr="0055103E">
        <w:rPr>
          <w:rFonts w:hint="cs"/>
          <w:rtl/>
        </w:rPr>
        <w:t>]/</w:t>
      </w:r>
      <w:r w:rsidRPr="0055103E">
        <w:rPr>
          <w:rtl/>
        </w:rPr>
        <w:t xml:space="preserve">[يتعين] ألا </w:t>
      </w:r>
      <w:r w:rsidRPr="0055103E">
        <w:rPr>
          <w:rFonts w:hint="cs"/>
          <w:rtl/>
        </w:rPr>
        <w:t>ت</w:t>
      </w:r>
      <w:r w:rsidR="00957EB6" w:rsidRPr="0055103E">
        <w:rPr>
          <w:rFonts w:hint="cs"/>
          <w:rtl/>
        </w:rPr>
        <w:t>ُ</w:t>
      </w:r>
      <w:r w:rsidRPr="0055103E">
        <w:rPr>
          <w:rFonts w:hint="cs"/>
          <w:rtl/>
        </w:rPr>
        <w:t>خضع</w:t>
      </w:r>
      <w:r w:rsidRPr="0055103E">
        <w:rPr>
          <w:rtl/>
        </w:rPr>
        <w:t xml:space="preserve"> </w:t>
      </w:r>
      <w:r w:rsidRPr="0055103E">
        <w:rPr>
          <w:rFonts w:hint="cs"/>
          <w:rtl/>
        </w:rPr>
        <w:t xml:space="preserve">[الدول الأعضاء]/[الأطراف المتعاقدة] </w:t>
      </w:r>
      <w:r w:rsidRPr="0055103E">
        <w:rPr>
          <w:rtl/>
        </w:rPr>
        <w:t>حماية المعارف التقليدية لأي شروط شكلية.</w:t>
      </w:r>
      <w:r w:rsidRPr="0055103E">
        <w:rPr>
          <w:rFonts w:hint="cs"/>
          <w:rtl/>
        </w:rPr>
        <w:t>]</w:t>
      </w:r>
    </w:p>
    <w:p w14:paraId="3B783992" w14:textId="77777777" w:rsidR="00FF1607" w:rsidRPr="0055103E" w:rsidRDefault="00FF1607" w:rsidP="00FF1607">
      <w:pPr>
        <w:pStyle w:val="BodyText"/>
        <w:rPr>
          <w:rtl/>
        </w:rPr>
      </w:pPr>
      <w:r w:rsidRPr="0055103E">
        <w:rPr>
          <w:rFonts w:hint="cs"/>
          <w:rtl/>
        </w:rPr>
        <w:t>[البديل 2</w:t>
      </w:r>
    </w:p>
    <w:p w14:paraId="0E456B63" w14:textId="77777777" w:rsidR="00FF1607" w:rsidRPr="0055103E" w:rsidRDefault="00FF1607" w:rsidP="00FF1607">
      <w:pPr>
        <w:pStyle w:val="BodyText"/>
        <w:rPr>
          <w:rtl/>
        </w:rPr>
      </w:pPr>
      <w:r w:rsidRPr="0055103E">
        <w:rPr>
          <w:rFonts w:hint="cs"/>
          <w:rtl/>
        </w:rPr>
        <w:t>[[يجوز] [للدول الأعضاء]/[الأطراف المتعاقدة] أن تفرض</w:t>
      </w:r>
      <w:r w:rsidRPr="0055103E">
        <w:rPr>
          <w:rtl/>
        </w:rPr>
        <w:t xml:space="preserve"> شروط</w:t>
      </w:r>
      <w:r w:rsidRPr="0055103E">
        <w:rPr>
          <w:rFonts w:hint="cs"/>
          <w:rtl/>
        </w:rPr>
        <w:t>ا</w:t>
      </w:r>
      <w:r w:rsidR="000923F5" w:rsidRPr="0055103E">
        <w:rPr>
          <w:rFonts w:hint="cs"/>
          <w:rtl/>
        </w:rPr>
        <w:t>ً</w:t>
      </w:r>
      <w:r w:rsidRPr="0055103E">
        <w:rPr>
          <w:rtl/>
        </w:rPr>
        <w:t xml:space="preserve"> شكلية </w:t>
      </w:r>
      <w:r w:rsidRPr="0055103E">
        <w:rPr>
          <w:rFonts w:hint="cs"/>
          <w:rtl/>
        </w:rPr>
        <w:t>ل</w:t>
      </w:r>
      <w:r w:rsidRPr="0055103E">
        <w:rPr>
          <w:rtl/>
        </w:rPr>
        <w:t>حماية المعارف التقليدية</w:t>
      </w:r>
      <w:r w:rsidRPr="0055103E">
        <w:rPr>
          <w:rFonts w:hint="cs"/>
          <w:rtl/>
        </w:rPr>
        <w:t>.]]</w:t>
      </w:r>
    </w:p>
    <w:p w14:paraId="1835642C" w14:textId="77777777" w:rsidR="00FF1607" w:rsidRPr="0055103E" w:rsidRDefault="00FF1607" w:rsidP="00FF1607">
      <w:pPr>
        <w:pStyle w:val="BodyText"/>
        <w:rPr>
          <w:rtl/>
        </w:rPr>
      </w:pPr>
      <w:r w:rsidRPr="0055103E">
        <w:rPr>
          <w:rFonts w:hint="cs"/>
          <w:rtl/>
        </w:rPr>
        <w:t>[البديل 3</w:t>
      </w:r>
    </w:p>
    <w:p w14:paraId="5350B018" w14:textId="77777777" w:rsidR="00FF1607" w:rsidRPr="0055103E" w:rsidRDefault="00FF1607" w:rsidP="00FF1607">
      <w:pPr>
        <w:pStyle w:val="BodyText"/>
        <w:rPr>
          <w:rtl/>
        </w:rPr>
      </w:pPr>
      <w:r w:rsidRPr="0055103E">
        <w:rPr>
          <w:rtl/>
        </w:rPr>
        <w:t xml:space="preserve">[[ينبغي]/[يتعين] ألا تخضع حماية المعارف التقليدية </w:t>
      </w:r>
      <w:r w:rsidRPr="0055103E">
        <w:rPr>
          <w:rFonts w:hint="cs"/>
          <w:rtl/>
        </w:rPr>
        <w:t xml:space="preserve">بموجب المادة 5 </w:t>
      </w:r>
      <w:r w:rsidRPr="0055103E">
        <w:rPr>
          <w:rtl/>
        </w:rPr>
        <w:t>لأي شروط شكلية. ولكن، حرصا</w:t>
      </w:r>
      <w:r w:rsidR="000923F5" w:rsidRPr="0055103E">
        <w:rPr>
          <w:rFonts w:hint="cs"/>
          <w:rtl/>
        </w:rPr>
        <w:t>ً</w:t>
      </w:r>
      <w:r w:rsidRPr="0055103E">
        <w:rPr>
          <w:rtl/>
        </w:rPr>
        <w:t xml:space="preserve">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55103E">
        <w:rPr>
          <w:rFonts w:hint="eastAsia"/>
          <w:rtl/>
        </w:rPr>
        <w:t>ارف</w:t>
      </w:r>
      <w:r w:rsidRPr="0055103E">
        <w:rPr>
          <w:rtl/>
        </w:rPr>
        <w:t xml:space="preserve"> التقليدية</w:t>
      </w:r>
      <w:r w:rsidRPr="0055103E">
        <w:rPr>
          <w:rFonts w:hint="cs"/>
          <w:rtl/>
        </w:rPr>
        <w:t xml:space="preserve"> لتسهيل الحماية بموجب المادة 5.</w:t>
      </w:r>
      <w:r w:rsidRPr="0055103E">
        <w:rPr>
          <w:rtl/>
        </w:rPr>
        <w:t>]</w:t>
      </w:r>
      <w:r w:rsidRPr="0055103E">
        <w:rPr>
          <w:rFonts w:hint="cs"/>
          <w:rtl/>
        </w:rPr>
        <w:t>]</w:t>
      </w:r>
    </w:p>
    <w:p w14:paraId="598066D4" w14:textId="77777777" w:rsidR="00FF1607" w:rsidRPr="0055103E" w:rsidRDefault="00FF1607" w:rsidP="00247910">
      <w:pPr>
        <w:pStyle w:val="BodyText"/>
        <w:jc w:val="center"/>
        <w:rPr>
          <w:sz w:val="24"/>
          <w:szCs w:val="24"/>
          <w:rtl/>
        </w:rPr>
      </w:pPr>
      <w:r w:rsidRPr="0055103E">
        <w:rPr>
          <w:rtl/>
        </w:rPr>
        <w:br w:type="page"/>
      </w:r>
      <w:r w:rsidR="00491E0E" w:rsidRPr="0055103E">
        <w:rPr>
          <w:rFonts w:hint="cs"/>
          <w:rtl/>
        </w:rPr>
        <w:lastRenderedPageBreak/>
        <w:t>[</w:t>
      </w:r>
      <w:r w:rsidRPr="0055103E">
        <w:rPr>
          <w:sz w:val="24"/>
          <w:szCs w:val="24"/>
          <w:rtl/>
        </w:rPr>
        <w:t xml:space="preserve">المادة </w:t>
      </w:r>
      <w:r w:rsidRPr="0055103E">
        <w:rPr>
          <w:rFonts w:hint="cs"/>
          <w:sz w:val="24"/>
          <w:szCs w:val="24"/>
          <w:rtl/>
        </w:rPr>
        <w:t>12</w:t>
      </w:r>
    </w:p>
    <w:p w14:paraId="2DF5B240" w14:textId="77777777" w:rsidR="00FF1607" w:rsidRPr="0055103E" w:rsidRDefault="00FF1607" w:rsidP="00247910">
      <w:pPr>
        <w:pStyle w:val="BodyText"/>
        <w:jc w:val="center"/>
        <w:rPr>
          <w:sz w:val="24"/>
          <w:szCs w:val="24"/>
          <w:rtl/>
        </w:rPr>
      </w:pPr>
      <w:r w:rsidRPr="0055103E">
        <w:rPr>
          <w:sz w:val="24"/>
          <w:szCs w:val="24"/>
          <w:rtl/>
        </w:rPr>
        <w:t>التدابير الانتقالية</w:t>
      </w:r>
    </w:p>
    <w:p w14:paraId="45C415EB" w14:textId="77777777" w:rsidR="00FF1607" w:rsidRPr="0055103E" w:rsidRDefault="00FF1607" w:rsidP="00FF1607">
      <w:pPr>
        <w:pStyle w:val="BodyText"/>
        <w:rPr>
          <w:rtl/>
        </w:rPr>
      </w:pPr>
      <w:r w:rsidRPr="0055103E">
        <w:rPr>
          <w:rtl/>
        </w:rPr>
        <w:t>1.</w:t>
      </w:r>
      <w:r w:rsidRPr="0055103E">
        <w:rPr>
          <w:rFonts w:hint="cs"/>
          <w:rtl/>
        </w:rPr>
        <w:t>12</w:t>
      </w:r>
      <w:r w:rsidRPr="0055103E">
        <w:rPr>
          <w:rFonts w:hint="cs"/>
          <w:rtl/>
        </w:rPr>
        <w:tab/>
        <w:t xml:space="preserve">[ينبغي]/[يتعين] أن </w:t>
      </w:r>
      <w:r w:rsidRPr="0055103E">
        <w:rPr>
          <w:rtl/>
        </w:rPr>
        <w:t>تنطبق هذه الأحكام على جميع المعارف التقليدية التي تفي بالمعايير المنصوص عليها في المادة</w:t>
      </w:r>
      <w:r w:rsidRPr="0055103E">
        <w:rPr>
          <w:rFonts w:hint="cs"/>
          <w:rtl/>
        </w:rPr>
        <w:t xml:space="preserve"> [3]/[5] </w:t>
      </w:r>
      <w:r w:rsidRPr="0055103E">
        <w:rPr>
          <w:rtl/>
        </w:rPr>
        <w:t>عند دخول الأحكام حيز النفاذ.</w:t>
      </w:r>
    </w:p>
    <w:p w14:paraId="0E89BBF4" w14:textId="77777777" w:rsidR="00FF1607" w:rsidRPr="0055103E" w:rsidRDefault="00FF1607" w:rsidP="00FF1607">
      <w:pPr>
        <w:pStyle w:val="BodyText"/>
        <w:rPr>
          <w:rtl/>
        </w:rPr>
      </w:pPr>
      <w:r w:rsidRPr="0055103E">
        <w:rPr>
          <w:rFonts w:hint="cs"/>
          <w:i/>
          <w:iCs/>
          <w:rtl/>
        </w:rPr>
        <w:t>[إضافة اختيارية</w:t>
      </w:r>
    </w:p>
    <w:p w14:paraId="54FC427A" w14:textId="77777777" w:rsidR="00FF1607" w:rsidRPr="0055103E" w:rsidRDefault="00FF1607" w:rsidP="00FF1607">
      <w:pPr>
        <w:pStyle w:val="BodyText"/>
        <w:rPr>
          <w:rtl/>
        </w:rPr>
      </w:pPr>
      <w:r w:rsidRPr="0055103E">
        <w:rPr>
          <w:rtl/>
        </w:rPr>
        <w:t>2.</w:t>
      </w:r>
      <w:r w:rsidRPr="0055103E">
        <w:rPr>
          <w:rFonts w:hint="cs"/>
          <w:rtl/>
        </w:rPr>
        <w:t>12</w:t>
      </w:r>
      <w:r w:rsidRPr="0055103E">
        <w:rPr>
          <w:rFonts w:hint="cs"/>
          <w:rtl/>
        </w:rPr>
        <w:tab/>
        <w:t>[</w:t>
      </w:r>
      <w:r w:rsidRPr="0055103E">
        <w:rPr>
          <w:rtl/>
        </w:rPr>
        <w:t xml:space="preserve">ينبغي </w:t>
      </w:r>
      <w:r w:rsidRPr="0055103E">
        <w:rPr>
          <w:rFonts w:hint="cs"/>
          <w:rtl/>
        </w:rPr>
        <w:t>[</w:t>
      </w:r>
      <w:r w:rsidRPr="0055103E">
        <w:rPr>
          <w:rtl/>
        </w:rPr>
        <w:t>للدول</w:t>
      </w:r>
      <w:r w:rsidRPr="0055103E">
        <w:rPr>
          <w:rFonts w:hint="cs"/>
          <w:rtl/>
        </w:rPr>
        <w:t xml:space="preserve"> الأعضاء]/[الأطراف المتعاقدة]</w:t>
      </w:r>
      <w:r w:rsidRPr="0055103E">
        <w:rPr>
          <w:rtl/>
        </w:rPr>
        <w:t xml:space="preserve"> أن تضمن </w:t>
      </w:r>
      <w:r w:rsidRPr="0055103E">
        <w:rPr>
          <w:rFonts w:hint="cs"/>
          <w:rtl/>
        </w:rPr>
        <w:t>[</w:t>
      </w:r>
      <w:r w:rsidRPr="0055103E">
        <w:rPr>
          <w:rtl/>
        </w:rPr>
        <w:t>التدابير اللازمة التي تكفل</w:t>
      </w:r>
      <w:r w:rsidRPr="0055103E">
        <w:rPr>
          <w:rFonts w:hint="cs"/>
          <w:rtl/>
        </w:rPr>
        <w:t>]</w:t>
      </w:r>
      <w:r w:rsidRPr="0055103E">
        <w:rPr>
          <w:rtl/>
        </w:rPr>
        <w:t xml:space="preserve"> </w:t>
      </w:r>
      <w:r w:rsidRPr="0055103E">
        <w:rPr>
          <w:rFonts w:hint="cs"/>
          <w:rtl/>
        </w:rPr>
        <w:t>عدم المساس ب</w:t>
      </w:r>
      <w:r w:rsidRPr="0055103E">
        <w:rPr>
          <w:rtl/>
        </w:rPr>
        <w:t>الحقوق [المعترف بها بموجب القانون الوطني] والتي سبق أن اكتسبها الغير وفق قانونها الوطني والتزاماتها القانونية الدولية.</w:t>
      </w:r>
      <w:r w:rsidRPr="0055103E">
        <w:rPr>
          <w:rFonts w:hint="cs"/>
          <w:rtl/>
        </w:rPr>
        <w:t>]]</w:t>
      </w:r>
    </w:p>
    <w:p w14:paraId="6C8F1D0E" w14:textId="77777777" w:rsidR="00FF1607" w:rsidRPr="0055103E" w:rsidRDefault="00FF1607" w:rsidP="00FF1607">
      <w:pPr>
        <w:pStyle w:val="BodyText"/>
        <w:rPr>
          <w:i/>
          <w:iCs/>
          <w:rtl/>
        </w:rPr>
      </w:pPr>
      <w:r w:rsidRPr="0055103E">
        <w:rPr>
          <w:rFonts w:hint="cs"/>
          <w:i/>
          <w:iCs/>
          <w:rtl/>
        </w:rPr>
        <w:t>[بديل</w:t>
      </w:r>
    </w:p>
    <w:p w14:paraId="495AA104" w14:textId="77777777" w:rsidR="00FF1607" w:rsidRPr="0055103E" w:rsidRDefault="00FF1607" w:rsidP="00FF1607">
      <w:pPr>
        <w:pStyle w:val="BodyText"/>
        <w:rPr>
          <w:rtl/>
        </w:rPr>
      </w:pPr>
      <w:r w:rsidRPr="0055103E">
        <w:rPr>
          <w:rtl/>
        </w:rPr>
        <w:t>2.</w:t>
      </w:r>
      <w:r w:rsidRPr="0055103E">
        <w:rPr>
          <w:rFonts w:hint="cs"/>
          <w:rtl/>
        </w:rPr>
        <w:t>12</w:t>
      </w:r>
      <w:r w:rsidRPr="0055103E">
        <w:rPr>
          <w:rFonts w:hint="cs"/>
          <w:rtl/>
        </w:rPr>
        <w:tab/>
        <w:t>[[</w:t>
      </w:r>
      <w:r w:rsidRPr="0055103E">
        <w:rPr>
          <w:rtl/>
        </w:rPr>
        <w:t>ينبغي</w:t>
      </w:r>
      <w:r w:rsidRPr="0055103E">
        <w:rPr>
          <w:rFonts w:hint="cs"/>
          <w:rtl/>
        </w:rPr>
        <w:t>]/[يتعين]</w:t>
      </w:r>
      <w:r w:rsidRPr="0055103E">
        <w:rPr>
          <w:rtl/>
        </w:rPr>
        <w:t xml:space="preserve"> </w:t>
      </w:r>
      <w:r w:rsidRPr="0055103E">
        <w:rPr>
          <w:rFonts w:hint="cs"/>
          <w:rtl/>
        </w:rPr>
        <w:t>على [ال</w:t>
      </w:r>
      <w:r w:rsidRPr="0055103E">
        <w:rPr>
          <w:rtl/>
        </w:rPr>
        <w:t>دول</w:t>
      </w:r>
      <w:r w:rsidRPr="0055103E">
        <w:rPr>
          <w:rFonts w:hint="cs"/>
          <w:rtl/>
        </w:rPr>
        <w:t xml:space="preserve"> الأعضاء]/[الأطراف المتعاقدة]</w:t>
      </w:r>
      <w:r w:rsidRPr="0055103E">
        <w:rPr>
          <w:rtl/>
        </w:rPr>
        <w:t xml:space="preserve"> </w:t>
      </w:r>
      <w:r w:rsidRPr="0055103E">
        <w:rPr>
          <w:rFonts w:hint="cs"/>
          <w:rtl/>
        </w:rPr>
        <w:t xml:space="preserve">أن تنص على أن </w:t>
      </w:r>
      <w:r w:rsidRPr="0055103E">
        <w:rPr>
          <w:rtl/>
        </w:rPr>
        <w:t>الأفعال المستمرة بخصوص المعارف التقليدية التي بدأت قبل دخول هذ</w:t>
      </w:r>
      <w:r w:rsidRPr="0055103E">
        <w:rPr>
          <w:rFonts w:hint="cs"/>
          <w:rtl/>
        </w:rPr>
        <w:t>ا [الصك]</w:t>
      </w:r>
      <w:r w:rsidRPr="0055103E">
        <w:rPr>
          <w:rtl/>
        </w:rPr>
        <w:t xml:space="preserve"> حيز النفاذ والتي ما كان </w:t>
      </w:r>
      <w:r w:rsidRPr="0055103E">
        <w:rPr>
          <w:rFonts w:hint="cs"/>
          <w:rtl/>
        </w:rPr>
        <w:t>يُسمح بها</w:t>
      </w:r>
      <w:r w:rsidRPr="0055103E">
        <w:rPr>
          <w:rtl/>
        </w:rPr>
        <w:t xml:space="preserve"> أو </w:t>
      </w:r>
      <w:r w:rsidRPr="0055103E">
        <w:rPr>
          <w:rFonts w:hint="cs"/>
          <w:rtl/>
        </w:rPr>
        <w:t>كان</w:t>
      </w:r>
      <w:r w:rsidRPr="0055103E">
        <w:rPr>
          <w:rtl/>
        </w:rPr>
        <w:t xml:space="preserve"> </w:t>
      </w:r>
      <w:r w:rsidRPr="0055103E">
        <w:rPr>
          <w:rFonts w:hint="cs"/>
          <w:rtl/>
        </w:rPr>
        <w:t>ي</w:t>
      </w:r>
      <w:r w:rsidRPr="0055103E">
        <w:rPr>
          <w:rtl/>
        </w:rPr>
        <w:t>نظمها هذ</w:t>
      </w:r>
      <w:r w:rsidRPr="0055103E">
        <w:rPr>
          <w:rFonts w:hint="cs"/>
          <w:rtl/>
        </w:rPr>
        <w:t>ا</w:t>
      </w:r>
      <w:r w:rsidRPr="0055103E">
        <w:rPr>
          <w:rtl/>
        </w:rPr>
        <w:t xml:space="preserve"> </w:t>
      </w:r>
      <w:r w:rsidRPr="0055103E">
        <w:rPr>
          <w:rFonts w:hint="cs"/>
          <w:rtl/>
        </w:rPr>
        <w:t>[الصك]</w:t>
      </w:r>
      <w:r w:rsidRPr="0055103E">
        <w:rPr>
          <w:rtl/>
        </w:rPr>
        <w:t xml:space="preserve"> بطريقة مختلفة، </w:t>
      </w:r>
      <w:r w:rsidRPr="0055103E">
        <w:rPr>
          <w:rFonts w:hint="cs"/>
          <w:rtl/>
        </w:rPr>
        <w:t xml:space="preserve">[ينبغي تكييفها </w:t>
      </w:r>
      <w:r w:rsidRPr="0055103E">
        <w:rPr>
          <w:rtl/>
        </w:rPr>
        <w:t>لتتماشى مع هذه الأحكام في غضون فترة معقولة بعد دخوله حيز النفاذ [، شريطة احترام الحقوق التي سبق أن اكتسبها الغير عن حسن نية]</w:t>
      </w:r>
      <w:r w:rsidRPr="0055103E">
        <w:rPr>
          <w:rFonts w:hint="cs"/>
          <w:rtl/>
        </w:rPr>
        <w:t>/ينبغي السماح باستمرارها].]</w:t>
      </w:r>
    </w:p>
    <w:p w14:paraId="34DFE4E7" w14:textId="77777777" w:rsidR="00FF1607" w:rsidRPr="0055103E" w:rsidRDefault="00FF1607" w:rsidP="00FF1607">
      <w:pPr>
        <w:pStyle w:val="BodyText"/>
        <w:rPr>
          <w:i/>
          <w:iCs/>
          <w:rtl/>
        </w:rPr>
      </w:pPr>
      <w:r w:rsidRPr="0055103E">
        <w:rPr>
          <w:rFonts w:hint="cs"/>
          <w:i/>
          <w:iCs/>
          <w:rtl/>
        </w:rPr>
        <w:t>[بديل</w:t>
      </w:r>
    </w:p>
    <w:p w14:paraId="0C5D5294" w14:textId="77777777" w:rsidR="00FF1607" w:rsidRPr="0055103E" w:rsidRDefault="00FF1607" w:rsidP="00FF1607">
      <w:pPr>
        <w:pStyle w:val="BodyText"/>
        <w:rPr>
          <w:rtl/>
        </w:rPr>
      </w:pPr>
      <w:r w:rsidRPr="0055103E">
        <w:rPr>
          <w:rFonts w:hint="cs"/>
          <w:rtl/>
        </w:rPr>
        <w:t>2.12</w:t>
      </w:r>
      <w:r w:rsidRPr="0055103E">
        <w:rPr>
          <w:rFonts w:hint="cs"/>
          <w:rtl/>
        </w:rPr>
        <w:tab/>
        <w:t xml:space="preserve">[على الرغم من أحكام الفقرة 1، </w:t>
      </w:r>
      <w:r w:rsidRPr="0055103E">
        <w:rPr>
          <w:rtl/>
        </w:rPr>
        <w:t>[ينبغي]/[يتعين]</w:t>
      </w:r>
      <w:r w:rsidRPr="0055103E">
        <w:rPr>
          <w:rFonts w:hint="cs"/>
          <w:rtl/>
        </w:rPr>
        <w:t xml:space="preserve"> على </w:t>
      </w:r>
      <w:r w:rsidRPr="0055103E">
        <w:rPr>
          <w:rtl/>
        </w:rPr>
        <w:t>[</w:t>
      </w:r>
      <w:r w:rsidRPr="0055103E">
        <w:rPr>
          <w:rFonts w:hint="cs"/>
          <w:rtl/>
        </w:rPr>
        <w:t>ا</w:t>
      </w:r>
      <w:r w:rsidRPr="0055103E">
        <w:rPr>
          <w:rtl/>
        </w:rPr>
        <w:t>لدول الأعضاء]/[الأطراف المتعاقدة]</w:t>
      </w:r>
      <w:r w:rsidRPr="0055103E">
        <w:rPr>
          <w:rFonts w:hint="cs"/>
          <w:rtl/>
        </w:rPr>
        <w:t xml:space="preserve"> أن تنص على ما يلي:</w:t>
      </w:r>
    </w:p>
    <w:p w14:paraId="7335B760" w14:textId="77777777" w:rsidR="00FF1607" w:rsidRPr="0055103E" w:rsidRDefault="00FF1607" w:rsidP="00247910">
      <w:pPr>
        <w:pStyle w:val="BodyText"/>
        <w:ind w:left="562"/>
        <w:rPr>
          <w:rtl/>
        </w:rPr>
      </w:pPr>
      <w:r w:rsidRPr="0055103E">
        <w:rPr>
          <w:rFonts w:hint="cs"/>
          <w:rtl/>
        </w:rPr>
        <w:t>(أ)</w:t>
      </w:r>
      <w:r w:rsidRPr="0055103E">
        <w:rPr>
          <w:rFonts w:hint="cs"/>
          <w:rtl/>
        </w:rPr>
        <w:tab/>
        <w:t>يجوز لأي شخص بدأ باستعمال المعارف التقليدية التي كان النفاذ إليها قانونيا</w:t>
      </w:r>
      <w:r w:rsidR="000923F5" w:rsidRPr="0055103E">
        <w:rPr>
          <w:rFonts w:hint="cs"/>
          <w:rtl/>
        </w:rPr>
        <w:t>ً</w:t>
      </w:r>
      <w:r w:rsidRPr="0055103E">
        <w:rPr>
          <w:rFonts w:hint="cs"/>
          <w:rtl/>
        </w:rPr>
        <w:t>، قبل تاريخ دخول هذا الصك حيز النفاذ، أن يستمر في ذلك الاستعمال للمعارف التقليدية[، رهنا</w:t>
      </w:r>
      <w:r w:rsidR="000923F5" w:rsidRPr="0055103E">
        <w:rPr>
          <w:rFonts w:hint="cs"/>
          <w:rtl/>
        </w:rPr>
        <w:t>ً</w:t>
      </w:r>
      <w:r w:rsidRPr="0055103E">
        <w:rPr>
          <w:rFonts w:hint="cs"/>
          <w:rtl/>
        </w:rPr>
        <w:t xml:space="preserve"> بحق المكافأة]؛</w:t>
      </w:r>
    </w:p>
    <w:p w14:paraId="6EC8E63E" w14:textId="77777777" w:rsidR="00FF1607" w:rsidRPr="0055103E" w:rsidRDefault="00FF1607" w:rsidP="00247910">
      <w:pPr>
        <w:pStyle w:val="BodyText"/>
        <w:ind w:left="562"/>
        <w:rPr>
          <w:rtl/>
        </w:rPr>
      </w:pPr>
      <w:r w:rsidRPr="0055103E">
        <w:rPr>
          <w:rFonts w:hint="cs"/>
          <w:rtl/>
        </w:rPr>
        <w:t>(ب)</w:t>
      </w:r>
      <w:r w:rsidRPr="0055103E">
        <w:rPr>
          <w:rFonts w:hint="cs"/>
          <w:rtl/>
        </w:rPr>
        <w:tab/>
        <w:t>يتمتع بذلك الحق في الاستعمال أيضا</w:t>
      </w:r>
      <w:r w:rsidR="000923F5" w:rsidRPr="0055103E">
        <w:rPr>
          <w:rFonts w:hint="cs"/>
          <w:rtl/>
        </w:rPr>
        <w:t>ً</w:t>
      </w:r>
      <w:r w:rsidRPr="0055103E">
        <w:rPr>
          <w:rFonts w:hint="cs"/>
          <w:rtl/>
        </w:rPr>
        <w:t>، وفقاً للشروط نفسها، أي شخص قام باستعدادات جدية لاستعمال المعارف التقليدية؛</w:t>
      </w:r>
    </w:p>
    <w:p w14:paraId="2C35C8D8" w14:textId="77777777" w:rsidR="00FF1607" w:rsidRPr="0055103E" w:rsidRDefault="00FF1607" w:rsidP="00247910">
      <w:pPr>
        <w:pStyle w:val="BodyText"/>
        <w:ind w:left="562"/>
        <w:rPr>
          <w:rtl/>
        </w:rPr>
      </w:pPr>
      <w:r w:rsidRPr="0055103E">
        <w:rPr>
          <w:rFonts w:hint="cs"/>
          <w:rtl/>
        </w:rPr>
        <w:t>(ج)</w:t>
      </w:r>
      <w:r w:rsidRPr="0055103E">
        <w:rPr>
          <w:rFonts w:hint="cs"/>
          <w:rtl/>
        </w:rPr>
        <w:tab/>
        <w:t>لا تخول هذه الأحكام أي حق في استعمال المعارف التقليدية استعمالا</w:t>
      </w:r>
      <w:r w:rsidR="000923F5" w:rsidRPr="0055103E">
        <w:rPr>
          <w:rFonts w:hint="cs"/>
          <w:rtl/>
        </w:rPr>
        <w:t>ً</w:t>
      </w:r>
      <w:r w:rsidRPr="0055103E">
        <w:rPr>
          <w:rFonts w:hint="cs"/>
          <w:rtl/>
        </w:rPr>
        <w:t xml:space="preserve"> منافيا</w:t>
      </w:r>
      <w:r w:rsidR="000923F5" w:rsidRPr="0055103E">
        <w:rPr>
          <w:rFonts w:hint="cs"/>
          <w:rtl/>
        </w:rPr>
        <w:t>ً</w:t>
      </w:r>
      <w:r w:rsidRPr="0055103E">
        <w:rPr>
          <w:rFonts w:hint="cs"/>
          <w:rtl/>
        </w:rPr>
        <w:t xml:space="preserve"> لشروط النفاذ الذي قد يضعها المستفيد.]]</w:t>
      </w:r>
    </w:p>
    <w:p w14:paraId="2666C4BC"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13</w:t>
      </w:r>
    </w:p>
    <w:p w14:paraId="4F9637F6" w14:textId="77777777" w:rsidR="00FF1607" w:rsidRPr="0055103E" w:rsidRDefault="00FF1607" w:rsidP="00247910">
      <w:pPr>
        <w:pStyle w:val="BodyText"/>
        <w:jc w:val="center"/>
        <w:rPr>
          <w:sz w:val="24"/>
          <w:szCs w:val="24"/>
          <w:rtl/>
        </w:rPr>
      </w:pPr>
      <w:r w:rsidRPr="0055103E">
        <w:rPr>
          <w:sz w:val="24"/>
          <w:szCs w:val="24"/>
          <w:rtl/>
        </w:rPr>
        <w:t>العلاقة بالاتفاقات الدولية</w:t>
      </w:r>
      <w:r w:rsidRPr="0055103E">
        <w:rPr>
          <w:rFonts w:hint="cs"/>
          <w:sz w:val="24"/>
          <w:szCs w:val="24"/>
          <w:rtl/>
        </w:rPr>
        <w:t xml:space="preserve"> الأخرى</w:t>
      </w:r>
    </w:p>
    <w:p w14:paraId="50EDC623" w14:textId="77777777" w:rsidR="0002551F" w:rsidRPr="0055103E" w:rsidRDefault="0002551F" w:rsidP="0002551F">
      <w:pPr>
        <w:pStyle w:val="BodyText"/>
        <w:rPr>
          <w:rtl/>
        </w:rPr>
      </w:pPr>
      <w:r w:rsidRPr="0055103E">
        <w:rPr>
          <w:rFonts w:hint="cs"/>
          <w:rtl/>
        </w:rPr>
        <w:t>[بديل الميس</w:t>
      </w:r>
      <w:r w:rsidR="002A064C">
        <w:rPr>
          <w:rFonts w:hint="cs"/>
          <w:rtl/>
        </w:rPr>
        <w:t>ّ</w:t>
      </w:r>
      <w:r w:rsidRPr="0055103E">
        <w:rPr>
          <w:rFonts w:hint="cs"/>
          <w:rtl/>
        </w:rPr>
        <w:t>رين</w:t>
      </w:r>
    </w:p>
    <w:p w14:paraId="4CD70A86" w14:textId="77777777" w:rsidR="0002551F" w:rsidRDefault="002A064C" w:rsidP="00CB56D4">
      <w:pPr>
        <w:pStyle w:val="BodyText"/>
        <w:rPr>
          <w:rtl/>
        </w:rPr>
      </w:pPr>
      <w:r>
        <w:rPr>
          <w:rFonts w:hint="cs"/>
          <w:rtl/>
        </w:rPr>
        <w:t>1.13</w:t>
      </w:r>
      <w:r>
        <w:rPr>
          <w:rtl/>
        </w:rPr>
        <w:tab/>
      </w:r>
      <w:r w:rsidR="0002551F" w:rsidRPr="0055103E">
        <w:rPr>
          <w:rFonts w:hint="cs"/>
          <w:rtl/>
        </w:rPr>
        <w:t xml:space="preserve">يتعين </w:t>
      </w:r>
      <w:r>
        <w:rPr>
          <w:rFonts w:hint="cs"/>
          <w:rtl/>
        </w:rPr>
        <w:t xml:space="preserve">على الدول الأعضاء/الأطراف المتعاقدة </w:t>
      </w:r>
      <w:r w:rsidR="0002551F" w:rsidRPr="0055103E">
        <w:rPr>
          <w:rFonts w:hint="cs"/>
          <w:rtl/>
        </w:rPr>
        <w:t>ت</w:t>
      </w:r>
      <w:r w:rsidR="0002551F" w:rsidRPr="0055103E">
        <w:rPr>
          <w:rtl/>
        </w:rPr>
        <w:t>نف</w:t>
      </w:r>
      <w:r w:rsidR="0002551F" w:rsidRPr="0055103E">
        <w:rPr>
          <w:rFonts w:hint="cs"/>
          <w:rtl/>
        </w:rPr>
        <w:t>ي</w:t>
      </w:r>
      <w:r w:rsidR="0002551F" w:rsidRPr="0055103E">
        <w:rPr>
          <w:rtl/>
        </w:rPr>
        <w:t>ذ هذا الصك ب</w:t>
      </w:r>
      <w:r w:rsidR="0002551F" w:rsidRPr="0055103E">
        <w:rPr>
          <w:rFonts w:hint="cs"/>
          <w:rtl/>
        </w:rPr>
        <w:t>أسلوب</w:t>
      </w:r>
      <w:r w:rsidR="0002551F" w:rsidRPr="0055103E">
        <w:rPr>
          <w:rtl/>
        </w:rPr>
        <w:t xml:space="preserve"> دعم متبادل </w:t>
      </w:r>
      <w:r>
        <w:rPr>
          <w:rFonts w:hint="cs"/>
          <w:rtl/>
        </w:rPr>
        <w:t xml:space="preserve">وفقاً لالتزاماتها في </w:t>
      </w:r>
      <w:r w:rsidR="0002551F" w:rsidRPr="0055103E">
        <w:rPr>
          <w:rtl/>
        </w:rPr>
        <w:t>ال</w:t>
      </w:r>
      <w:r w:rsidR="00441B5F" w:rsidRPr="0055103E">
        <w:rPr>
          <w:rFonts w:hint="cs"/>
          <w:rtl/>
        </w:rPr>
        <w:t xml:space="preserve">صكوك </w:t>
      </w:r>
      <w:r w:rsidR="0002551F" w:rsidRPr="0055103E">
        <w:rPr>
          <w:rtl/>
        </w:rPr>
        <w:t xml:space="preserve">الدولية </w:t>
      </w:r>
      <w:r w:rsidR="00441B5F" w:rsidRPr="0055103E">
        <w:rPr>
          <w:rFonts w:hint="cs"/>
          <w:rtl/>
        </w:rPr>
        <w:t>الوجيهة</w:t>
      </w:r>
      <w:r w:rsidR="00E04DCA" w:rsidRPr="0055103E">
        <w:rPr>
          <w:rFonts w:hint="cs"/>
          <w:rtl/>
        </w:rPr>
        <w:t xml:space="preserve"> </w:t>
      </w:r>
      <w:r w:rsidR="00E04DCA" w:rsidRPr="0055103E">
        <w:rPr>
          <w:rtl/>
        </w:rPr>
        <w:t>الأخرى</w:t>
      </w:r>
      <w:r w:rsidR="00CB56D4">
        <w:rPr>
          <w:rFonts w:hint="cs"/>
          <w:rtl/>
        </w:rPr>
        <w:t xml:space="preserve"> التي هي أطراف فيها</w:t>
      </w:r>
      <w:r w:rsidR="00CB56D4">
        <w:rPr>
          <w:rtl/>
        </w:rPr>
        <w:t>.</w:t>
      </w:r>
    </w:p>
    <w:p w14:paraId="70BBA067" w14:textId="77777777" w:rsidR="00CB56D4" w:rsidRPr="0055103E" w:rsidRDefault="00CB56D4" w:rsidP="00CB56D4">
      <w:pPr>
        <w:pStyle w:val="BodyText"/>
        <w:rPr>
          <w:rtl/>
        </w:rPr>
      </w:pPr>
      <w:r>
        <w:rPr>
          <w:rFonts w:hint="cs"/>
          <w:rtl/>
        </w:rPr>
        <w:t>2.13</w:t>
      </w:r>
      <w:r>
        <w:rPr>
          <w:rtl/>
        </w:rPr>
        <w:tab/>
      </w:r>
      <w:r w:rsidRPr="00CB56D4">
        <w:rPr>
          <w:rFonts w:hint="cs"/>
          <w:rtl/>
        </w:rPr>
        <w:t>يتعين على الدول الأعضاء/الأطراف المتعاقدة ت</w:t>
      </w:r>
      <w:r w:rsidRPr="00CB56D4">
        <w:rPr>
          <w:rtl/>
        </w:rPr>
        <w:t>نف</w:t>
      </w:r>
      <w:r w:rsidRPr="00CB56D4">
        <w:rPr>
          <w:rFonts w:hint="cs"/>
          <w:rtl/>
        </w:rPr>
        <w:t>ي</w:t>
      </w:r>
      <w:r w:rsidRPr="00CB56D4">
        <w:rPr>
          <w:rtl/>
        </w:rPr>
        <w:t>ذ هذا الصك ب</w:t>
      </w:r>
      <w:r w:rsidRPr="00CB56D4">
        <w:rPr>
          <w:rFonts w:hint="cs"/>
          <w:rtl/>
        </w:rPr>
        <w:t>أسلوب</w:t>
      </w:r>
      <w:r w:rsidRPr="00CB56D4">
        <w:rPr>
          <w:rtl/>
        </w:rPr>
        <w:t xml:space="preserve"> دعم متبادل</w:t>
      </w:r>
      <w:r>
        <w:rPr>
          <w:rFonts w:hint="cs"/>
          <w:rtl/>
        </w:rPr>
        <w:t xml:space="preserve"> مع إعلان الأمم المتحدة بشأن حقوق الشعوب الأصلية.</w:t>
      </w:r>
      <w:r w:rsidR="008464D1">
        <w:rPr>
          <w:rFonts w:hint="cs"/>
          <w:rtl/>
        </w:rPr>
        <w:t>]</w:t>
      </w:r>
    </w:p>
    <w:p w14:paraId="69057492" w14:textId="77777777" w:rsidR="0002551F" w:rsidRPr="0055103E" w:rsidRDefault="0002551F" w:rsidP="0002551F">
      <w:pPr>
        <w:pStyle w:val="BodyText"/>
        <w:rPr>
          <w:rtl/>
        </w:rPr>
      </w:pPr>
    </w:p>
    <w:p w14:paraId="1155E746" w14:textId="77777777" w:rsidR="0002551F" w:rsidRPr="0055103E" w:rsidRDefault="0002551F" w:rsidP="0002551F">
      <w:pPr>
        <w:pStyle w:val="BodyText"/>
        <w:rPr>
          <w:rtl/>
        </w:rPr>
      </w:pPr>
      <w:r w:rsidRPr="0055103E">
        <w:rPr>
          <w:rFonts w:hint="cs"/>
          <w:rtl/>
        </w:rPr>
        <w:t>البديل 1</w:t>
      </w:r>
    </w:p>
    <w:p w14:paraId="279620ED" w14:textId="77777777" w:rsidR="00FF1607" w:rsidRPr="0055103E" w:rsidRDefault="00FF1607" w:rsidP="00B961E3">
      <w:pPr>
        <w:pStyle w:val="BodyText"/>
        <w:rPr>
          <w:rtl/>
        </w:rPr>
      </w:pPr>
      <w:r w:rsidRPr="0055103E">
        <w:rPr>
          <w:rFonts w:hint="cs"/>
          <w:rtl/>
        </w:rPr>
        <w:t>1.13</w:t>
      </w:r>
      <w:r w:rsidRPr="0055103E">
        <w:rPr>
          <w:rtl/>
        </w:rPr>
        <w:tab/>
      </w:r>
      <w:r w:rsidRPr="0055103E">
        <w:rPr>
          <w:rFonts w:hint="cs"/>
          <w:rtl/>
        </w:rPr>
        <w:t>[ي</w:t>
      </w:r>
      <w:r w:rsidRPr="0055103E">
        <w:rPr>
          <w:rtl/>
        </w:rPr>
        <w:t>نبغي</w:t>
      </w:r>
      <w:r w:rsidRPr="0055103E">
        <w:rPr>
          <w:rFonts w:hint="cs"/>
          <w:rtl/>
        </w:rPr>
        <w:t>]/[يتعين]</w:t>
      </w:r>
      <w:r w:rsidRPr="0055103E">
        <w:rPr>
          <w:rtl/>
        </w:rPr>
        <w:t xml:space="preserve"> أن يضع هذا الصك علاقة دعم متبادل [بين حقوق [الملكية الفكرية</w:t>
      </w:r>
      <w:r w:rsidR="0002551F" w:rsidRPr="0055103E">
        <w:rPr>
          <w:rFonts w:hint="cs"/>
          <w:rtl/>
        </w:rPr>
        <w:t>]</w:t>
      </w:r>
      <w:r w:rsidRPr="0055103E">
        <w:rPr>
          <w:rFonts w:hint="cs"/>
          <w:rtl/>
        </w:rPr>
        <w:t xml:space="preserve"> [</w:t>
      </w:r>
      <w:r w:rsidRPr="0055103E">
        <w:rPr>
          <w:rtl/>
        </w:rPr>
        <w:t xml:space="preserve">البراءات] التي [تستند بشكل مباشر إلى] [تنطوي على] [استعمال] المعارف التقليدية ومع </w:t>
      </w:r>
      <w:r w:rsidR="0002551F" w:rsidRPr="0055103E">
        <w:rPr>
          <w:rFonts w:hint="cs"/>
          <w:rtl/>
        </w:rPr>
        <w:t>صكوك [</w:t>
      </w:r>
      <w:r w:rsidRPr="0055103E">
        <w:rPr>
          <w:rtl/>
        </w:rPr>
        <w:t>الاتفاقات والمعاهدات</w:t>
      </w:r>
      <w:r w:rsidR="0002551F" w:rsidRPr="0055103E">
        <w:rPr>
          <w:rFonts w:hint="cs"/>
          <w:rtl/>
        </w:rPr>
        <w:t>]</w:t>
      </w:r>
      <w:r w:rsidRPr="0055103E">
        <w:rPr>
          <w:rtl/>
        </w:rPr>
        <w:t xml:space="preserve"> الدولية </w:t>
      </w:r>
      <w:r w:rsidRPr="0055103E">
        <w:rPr>
          <w:rFonts w:hint="cs"/>
          <w:rtl/>
        </w:rPr>
        <w:t xml:space="preserve">المعنية </w:t>
      </w:r>
      <w:r w:rsidRPr="0055103E">
        <w:rPr>
          <w:rtl/>
        </w:rPr>
        <w:t>[السارية].</w:t>
      </w:r>
      <w:r w:rsidR="00B961E3" w:rsidRPr="0055103E">
        <w:rPr>
          <w:rFonts w:hint="cs"/>
          <w:rtl/>
        </w:rPr>
        <w:t>]</w:t>
      </w:r>
    </w:p>
    <w:p w14:paraId="4579FC4A" w14:textId="77777777" w:rsidR="00FF1607" w:rsidRPr="0055103E" w:rsidRDefault="00FF1607" w:rsidP="00FF1607">
      <w:pPr>
        <w:pStyle w:val="BodyText"/>
        <w:rPr>
          <w:rtl/>
        </w:rPr>
      </w:pPr>
      <w:r w:rsidRPr="0055103E">
        <w:rPr>
          <w:rFonts w:hint="cs"/>
          <w:rtl/>
        </w:rPr>
        <w:t>[2.13</w:t>
      </w:r>
      <w:r w:rsidRPr="0055103E">
        <w:rPr>
          <w:rtl/>
        </w:rPr>
        <w:tab/>
      </w:r>
      <w:r w:rsidRPr="0055103E">
        <w:rPr>
          <w:rFonts w:hint="cs"/>
          <w:rtl/>
        </w:rPr>
        <w:t xml:space="preserve">لا ينبغي أن يُفسّر أي حكم من أحكام هذا الصك بأنه يخلّ أو يضرّ بحقوق [الشعوب] الأصلية المنصوص عليها في إعلان </w:t>
      </w:r>
      <w:r w:rsidRPr="0055103E">
        <w:rPr>
          <w:rtl/>
        </w:rPr>
        <w:t>الأمم المتحدة بشأن حقوق الشعوب الأصلية</w:t>
      </w:r>
      <w:r w:rsidRPr="0055103E">
        <w:rPr>
          <w:rFonts w:hint="cs"/>
          <w:rtl/>
        </w:rPr>
        <w:t>.]</w:t>
      </w:r>
    </w:p>
    <w:p w14:paraId="73D074B4" w14:textId="77777777" w:rsidR="00FF1607" w:rsidRPr="0055103E" w:rsidRDefault="00FF1607" w:rsidP="00FF1607">
      <w:pPr>
        <w:pStyle w:val="BodyText"/>
        <w:rPr>
          <w:rtl/>
        </w:rPr>
      </w:pPr>
      <w:r w:rsidRPr="0055103E">
        <w:rPr>
          <w:rFonts w:hint="cs"/>
          <w:rtl/>
        </w:rPr>
        <w:t>[3.13</w:t>
      </w:r>
      <w:r w:rsidRPr="0055103E">
        <w:rPr>
          <w:rtl/>
        </w:rPr>
        <w:tab/>
      </w:r>
      <w:r w:rsidRPr="0055103E">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r w:rsidR="0002551F" w:rsidRPr="0055103E">
        <w:rPr>
          <w:rFonts w:hint="cs"/>
          <w:rtl/>
        </w:rPr>
        <w:t>]</w:t>
      </w:r>
    </w:p>
    <w:p w14:paraId="1F1A04B8" w14:textId="77777777" w:rsidR="00FF1607" w:rsidRPr="0055103E" w:rsidRDefault="00FF1607" w:rsidP="00FF1607">
      <w:pPr>
        <w:pStyle w:val="BodyText"/>
        <w:rPr>
          <w:rtl/>
        </w:rPr>
      </w:pPr>
      <w:r w:rsidRPr="0055103E">
        <w:rPr>
          <w:rtl/>
        </w:rPr>
        <w:br w:type="page"/>
      </w:r>
    </w:p>
    <w:p w14:paraId="4433CCE7" w14:textId="77777777" w:rsidR="00FF1607" w:rsidRPr="0055103E" w:rsidRDefault="00FF1607" w:rsidP="00247910">
      <w:pPr>
        <w:pStyle w:val="BodyText"/>
        <w:jc w:val="center"/>
        <w:rPr>
          <w:sz w:val="24"/>
          <w:szCs w:val="24"/>
          <w:rtl/>
        </w:rPr>
      </w:pPr>
      <w:r w:rsidRPr="0055103E">
        <w:rPr>
          <w:sz w:val="24"/>
          <w:szCs w:val="24"/>
          <w:rtl/>
        </w:rPr>
        <w:lastRenderedPageBreak/>
        <w:t xml:space="preserve">المادة </w:t>
      </w:r>
      <w:r w:rsidRPr="0055103E">
        <w:rPr>
          <w:rFonts w:hint="cs"/>
          <w:sz w:val="24"/>
          <w:szCs w:val="24"/>
          <w:rtl/>
        </w:rPr>
        <w:t>14</w:t>
      </w:r>
    </w:p>
    <w:p w14:paraId="12488D64" w14:textId="77777777" w:rsidR="00FF1607" w:rsidRPr="0055103E" w:rsidRDefault="00FF1607" w:rsidP="00247910">
      <w:pPr>
        <w:pStyle w:val="BodyText"/>
        <w:jc w:val="center"/>
        <w:rPr>
          <w:sz w:val="24"/>
          <w:szCs w:val="24"/>
          <w:rtl/>
        </w:rPr>
      </w:pPr>
      <w:r w:rsidRPr="0055103E">
        <w:rPr>
          <w:rFonts w:hint="cs"/>
          <w:sz w:val="24"/>
          <w:szCs w:val="24"/>
          <w:rtl/>
        </w:rPr>
        <w:t>عدم قابلية التقييد</w:t>
      </w:r>
    </w:p>
    <w:p w14:paraId="0464F625" w14:textId="77777777" w:rsidR="00FF1607" w:rsidRPr="0055103E" w:rsidRDefault="00FF1607" w:rsidP="0002551F">
      <w:pPr>
        <w:pStyle w:val="BodyText"/>
        <w:rPr>
          <w:rtl/>
        </w:rPr>
      </w:pPr>
      <w:r w:rsidRPr="0055103E">
        <w:rPr>
          <w:rFonts w:hint="cs"/>
          <w:rtl/>
        </w:rPr>
        <w:t>ليس في هذا [الصك] ما يمكن تفسيره كانتقاص أو إلغاء للحقوق التي تتمتع بها</w:t>
      </w:r>
      <w:r w:rsidR="0002551F" w:rsidRPr="0055103E">
        <w:rPr>
          <w:rFonts w:hint="cs"/>
          <w:rtl/>
        </w:rPr>
        <w:t xml:space="preserve"> [الشعوب] </w:t>
      </w:r>
      <w:r w:rsidRPr="0055103E">
        <w:rPr>
          <w:rFonts w:hint="cs"/>
          <w:rtl/>
        </w:rPr>
        <w:t>الأصلية أو الجماعات المحلية حاليا</w:t>
      </w:r>
      <w:r w:rsidR="00B961E3" w:rsidRPr="0055103E">
        <w:rPr>
          <w:rFonts w:hint="cs"/>
          <w:rtl/>
        </w:rPr>
        <w:t>ً</w:t>
      </w:r>
      <w:r w:rsidRPr="0055103E">
        <w:rPr>
          <w:rFonts w:hint="cs"/>
          <w:rtl/>
        </w:rPr>
        <w:t xml:space="preserve"> أو قد تكتسبها في المستقبل.</w:t>
      </w:r>
    </w:p>
    <w:p w14:paraId="3043A17D" w14:textId="77777777" w:rsidR="00FF1607" w:rsidRPr="0055103E" w:rsidRDefault="00FF1607" w:rsidP="00FF1607">
      <w:pPr>
        <w:pStyle w:val="BodyText"/>
        <w:rPr>
          <w:rtl/>
        </w:rPr>
      </w:pPr>
      <w:r w:rsidRPr="0055103E">
        <w:rPr>
          <w:rtl/>
        </w:rPr>
        <w:br w:type="page"/>
      </w:r>
    </w:p>
    <w:p w14:paraId="2D970D28" w14:textId="77777777" w:rsidR="00FF1607" w:rsidRPr="0055103E" w:rsidRDefault="00FF1607" w:rsidP="00247910">
      <w:pPr>
        <w:pStyle w:val="BodyText"/>
        <w:jc w:val="center"/>
        <w:rPr>
          <w:sz w:val="24"/>
          <w:szCs w:val="24"/>
          <w:rtl/>
        </w:rPr>
      </w:pP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15</w:t>
      </w:r>
    </w:p>
    <w:p w14:paraId="16E07BB8" w14:textId="77777777" w:rsidR="00FF1607" w:rsidRPr="0055103E" w:rsidRDefault="00FF1607" w:rsidP="00247910">
      <w:pPr>
        <w:pStyle w:val="BodyText"/>
        <w:jc w:val="center"/>
        <w:rPr>
          <w:sz w:val="24"/>
          <w:szCs w:val="24"/>
          <w:rtl/>
        </w:rPr>
      </w:pPr>
      <w:r w:rsidRPr="0055103E">
        <w:rPr>
          <w:sz w:val="24"/>
          <w:szCs w:val="24"/>
          <w:rtl/>
        </w:rPr>
        <w:t>المعاملة الوطنية</w:t>
      </w:r>
    </w:p>
    <w:p w14:paraId="3CF7008F" w14:textId="77777777" w:rsidR="0002551F" w:rsidRPr="0055103E" w:rsidRDefault="0002551F" w:rsidP="0002551F">
      <w:pPr>
        <w:pStyle w:val="BodyText"/>
        <w:rPr>
          <w:rtl/>
        </w:rPr>
      </w:pPr>
      <w:r w:rsidRPr="0055103E">
        <w:rPr>
          <w:rFonts w:hint="cs"/>
          <w:rtl/>
        </w:rPr>
        <w:t>[بديل الميس</w:t>
      </w:r>
      <w:r w:rsidR="002A064C">
        <w:rPr>
          <w:rFonts w:hint="cs"/>
          <w:rtl/>
        </w:rPr>
        <w:t>ّ</w:t>
      </w:r>
      <w:r w:rsidRPr="0055103E">
        <w:rPr>
          <w:rFonts w:hint="cs"/>
          <w:rtl/>
        </w:rPr>
        <w:t>رين</w:t>
      </w:r>
    </w:p>
    <w:p w14:paraId="6ADD490F" w14:textId="77777777" w:rsidR="0002551F" w:rsidRPr="0055103E" w:rsidRDefault="0002551F" w:rsidP="00037451">
      <w:pPr>
        <w:pStyle w:val="BodyText"/>
        <w:rPr>
          <w:rtl/>
        </w:rPr>
      </w:pPr>
      <w:r w:rsidRPr="0055103E">
        <w:rPr>
          <w:rtl/>
        </w:rPr>
        <w:t>ي</w:t>
      </w:r>
      <w:r w:rsidRPr="0055103E">
        <w:rPr>
          <w:rFonts w:hint="cs"/>
          <w:rtl/>
        </w:rPr>
        <w:t xml:space="preserve">تعين </w:t>
      </w:r>
      <w:r w:rsidR="0055530C" w:rsidRPr="0055103E">
        <w:rPr>
          <w:rFonts w:hint="cs"/>
          <w:rtl/>
        </w:rPr>
        <w:t xml:space="preserve">توسيع ذات </w:t>
      </w:r>
      <w:r w:rsidRPr="0055103E">
        <w:rPr>
          <w:rtl/>
        </w:rPr>
        <w:t>الحقوق والمنافع الم</w:t>
      </w:r>
      <w:r w:rsidR="0055530C" w:rsidRPr="0055103E">
        <w:rPr>
          <w:rFonts w:hint="cs"/>
          <w:rtl/>
        </w:rPr>
        <w:t xml:space="preserve">منوحة فيما يتعلق </w:t>
      </w:r>
      <w:r w:rsidRPr="0055103E">
        <w:rPr>
          <w:rtl/>
        </w:rPr>
        <w:t xml:space="preserve">بالمعارف التقليدية من قبل دولة عضو/طرف متعاقد للمستفيدين </w:t>
      </w:r>
      <w:r w:rsidR="0055530C" w:rsidRPr="0055103E">
        <w:rPr>
          <w:rFonts w:hint="cs"/>
          <w:rtl/>
        </w:rPr>
        <w:t>ال</w:t>
      </w:r>
      <w:r w:rsidRPr="0055103E">
        <w:rPr>
          <w:rtl/>
        </w:rPr>
        <w:t>مواطني</w:t>
      </w:r>
      <w:r w:rsidR="0055530C" w:rsidRPr="0055103E">
        <w:rPr>
          <w:rFonts w:hint="cs"/>
          <w:rtl/>
        </w:rPr>
        <w:t>ن</w:t>
      </w:r>
      <w:r w:rsidRPr="0055103E">
        <w:rPr>
          <w:rtl/>
        </w:rPr>
        <w:t xml:space="preserve"> </w:t>
      </w:r>
      <w:r w:rsidR="00037451" w:rsidRPr="0055103E">
        <w:rPr>
          <w:rFonts w:hint="cs"/>
          <w:rtl/>
        </w:rPr>
        <w:t xml:space="preserve">لتشمل </w:t>
      </w:r>
      <w:r w:rsidRPr="0055103E">
        <w:rPr>
          <w:rtl/>
        </w:rPr>
        <w:t>المستفيدين الأجانب في أراضيها.]</w:t>
      </w:r>
    </w:p>
    <w:p w14:paraId="4648BFDB" w14:textId="77777777" w:rsidR="0055530C" w:rsidRPr="0055103E" w:rsidRDefault="0055530C" w:rsidP="0055530C">
      <w:pPr>
        <w:pStyle w:val="BodyText"/>
        <w:rPr>
          <w:rtl/>
        </w:rPr>
      </w:pPr>
    </w:p>
    <w:p w14:paraId="6FF514B0" w14:textId="77777777" w:rsidR="0055530C" w:rsidRPr="00671795" w:rsidRDefault="0055530C" w:rsidP="0055530C">
      <w:pPr>
        <w:pStyle w:val="BodyText"/>
        <w:rPr>
          <w:rtl/>
        </w:rPr>
      </w:pPr>
      <w:r w:rsidRPr="00671795">
        <w:rPr>
          <w:rFonts w:hint="cs"/>
          <w:rtl/>
        </w:rPr>
        <w:t>البديل 1</w:t>
      </w:r>
    </w:p>
    <w:p w14:paraId="2827A5DD" w14:textId="77777777" w:rsidR="00FF1607" w:rsidRPr="0055103E" w:rsidRDefault="00FF1607" w:rsidP="00FF1607">
      <w:pPr>
        <w:pStyle w:val="BodyText"/>
        <w:rPr>
          <w:rtl/>
        </w:rPr>
      </w:pPr>
      <w:r w:rsidRPr="0055103E">
        <w:rPr>
          <w:rFonts w:hint="cs"/>
          <w:rtl/>
        </w:rPr>
        <w:t>[[ينبغي]/[يتعين]</w:t>
      </w:r>
      <w:r w:rsidRPr="0055103E">
        <w:rPr>
          <w:rtl/>
        </w:rPr>
        <w:t xml:space="preserve"> أن تكون الحقوق والمنافع المتأتية </w:t>
      </w:r>
      <w:r w:rsidRPr="0055103E">
        <w:rPr>
          <w:rFonts w:hint="cs"/>
          <w:rtl/>
        </w:rPr>
        <w:t>من</w:t>
      </w:r>
      <w:r w:rsidRPr="0055103E">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55103E">
        <w:rPr>
          <w:rFonts w:hint="cs"/>
          <w:rtl/>
        </w:rPr>
        <w:t>المؤهلين</w:t>
      </w:r>
      <w:r w:rsidRPr="0055103E">
        <w:rPr>
          <w:rtl/>
        </w:rPr>
        <w:t xml:space="preserve"> من مواطنين أو مقيمين في </w:t>
      </w:r>
      <w:r w:rsidRPr="0055103E">
        <w:rPr>
          <w:rFonts w:hint="cs"/>
          <w:rtl/>
        </w:rPr>
        <w:t>[</w:t>
      </w:r>
      <w:r w:rsidRPr="0055103E">
        <w:rPr>
          <w:rtl/>
        </w:rPr>
        <w:t>دولة عض</w:t>
      </w:r>
      <w:r w:rsidRPr="0055103E">
        <w:rPr>
          <w:rFonts w:hint="cs"/>
          <w:rtl/>
        </w:rPr>
        <w:t>و]/[طرف متعاقد]</w:t>
      </w:r>
      <w:r w:rsidRPr="0055103E">
        <w:rPr>
          <w:rtl/>
        </w:rPr>
        <w:t xml:space="preserve"> [بلد </w:t>
      </w:r>
      <w:r w:rsidRPr="0055103E">
        <w:rPr>
          <w:rFonts w:hint="cs"/>
          <w:rtl/>
        </w:rPr>
        <w:t>بعينه</w:t>
      </w:r>
      <w:r w:rsidRPr="0055103E">
        <w:rPr>
          <w:rtl/>
        </w:rPr>
        <w:t xml:space="preserve">] كما هو محدد بموجب الالتزامات أو التعهدات الدولية. </w:t>
      </w:r>
      <w:r w:rsidRPr="0055103E">
        <w:rPr>
          <w:rFonts w:hint="cs"/>
          <w:rtl/>
        </w:rPr>
        <w:t>[</w:t>
      </w:r>
      <w:r w:rsidRPr="0055103E">
        <w:rPr>
          <w:rtl/>
        </w:rPr>
        <w:t>وينبغي</w:t>
      </w:r>
      <w:r w:rsidRPr="0055103E">
        <w:rPr>
          <w:rFonts w:hint="cs"/>
          <w:rtl/>
        </w:rPr>
        <w:t>]/[يتعين]</w:t>
      </w:r>
      <w:r w:rsidRPr="0055103E">
        <w:rPr>
          <w:rtl/>
        </w:rPr>
        <w:t xml:space="preserve"> أن يتمتع المستفيدون الأجانب </w:t>
      </w:r>
      <w:r w:rsidRPr="0055103E">
        <w:rPr>
          <w:rFonts w:hint="cs"/>
          <w:rtl/>
        </w:rPr>
        <w:t>المؤهلون</w:t>
      </w:r>
      <w:r w:rsidRPr="0055103E">
        <w:rPr>
          <w:rtl/>
        </w:rPr>
        <w:t xml:space="preserve"> بالحقوق والمنافع نفسها التي يتمتع بها المستفيدون مواطنو بلد الحماية، وكذلك </w:t>
      </w:r>
      <w:r w:rsidRPr="0055103E">
        <w:rPr>
          <w:rFonts w:hint="cs"/>
          <w:rtl/>
        </w:rPr>
        <w:t>ب</w:t>
      </w:r>
      <w:r w:rsidRPr="0055103E">
        <w:rPr>
          <w:rtl/>
        </w:rPr>
        <w:t xml:space="preserve">الحقوق </w:t>
      </w:r>
      <w:r w:rsidRPr="0055103E">
        <w:rPr>
          <w:rFonts w:hint="cs"/>
          <w:rtl/>
        </w:rPr>
        <w:t xml:space="preserve">والمنافع </w:t>
      </w:r>
      <w:r w:rsidRPr="0055103E">
        <w:rPr>
          <w:rtl/>
        </w:rPr>
        <w:t>الممنوحة خصيصا</w:t>
      </w:r>
      <w:r w:rsidR="00837AB8" w:rsidRPr="0055103E">
        <w:rPr>
          <w:rFonts w:hint="cs"/>
          <w:rtl/>
        </w:rPr>
        <w:t>ً</w:t>
      </w:r>
      <w:r w:rsidRPr="0055103E">
        <w:rPr>
          <w:rtl/>
        </w:rPr>
        <w:t xml:space="preserve"> بموجب هذه الأحكام الدولية.]</w:t>
      </w:r>
    </w:p>
    <w:p w14:paraId="1412E7EE" w14:textId="77777777" w:rsidR="0055530C" w:rsidRPr="00671795" w:rsidRDefault="0055530C" w:rsidP="0055530C">
      <w:pPr>
        <w:pStyle w:val="BodyText"/>
        <w:rPr>
          <w:rtl/>
        </w:rPr>
      </w:pPr>
      <w:r w:rsidRPr="00671795">
        <w:rPr>
          <w:rFonts w:hint="cs"/>
          <w:rtl/>
        </w:rPr>
        <w:t>البديل 2</w:t>
      </w:r>
    </w:p>
    <w:p w14:paraId="3458445E" w14:textId="75F33B95" w:rsidR="00FF1607" w:rsidRPr="0055103E" w:rsidRDefault="00FF1607" w:rsidP="00FF1607">
      <w:pPr>
        <w:pStyle w:val="BodyText"/>
        <w:rPr>
          <w:rtl/>
        </w:rPr>
      </w:pPr>
      <w:r w:rsidRPr="0055103E">
        <w:rPr>
          <w:rFonts w:hint="cs"/>
          <w:rtl/>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w:t>
      </w:r>
      <w:r w:rsidR="00671795">
        <w:rPr>
          <w:rFonts w:hint="cs"/>
          <w:rtl/>
        </w:rPr>
        <w:t>ً</w:t>
      </w:r>
      <w:r w:rsidRPr="0055103E">
        <w:rPr>
          <w:rFonts w:hint="cs"/>
          <w:rtl/>
        </w:rPr>
        <w:t xml:space="preserve"> لمواطنيها.]</w:t>
      </w:r>
    </w:p>
    <w:p w14:paraId="394398C0" w14:textId="77777777" w:rsidR="00FF1607" w:rsidRPr="0055103E" w:rsidRDefault="00FF1607" w:rsidP="00247910">
      <w:pPr>
        <w:pStyle w:val="Endofdocument-Annex"/>
        <w:rPr>
          <w:i/>
          <w:iCs/>
          <w:rtl/>
        </w:rPr>
      </w:pPr>
      <w:r w:rsidRPr="0055103E">
        <w:rPr>
          <w:rFonts w:hint="cs"/>
          <w:i/>
          <w:iCs/>
          <w:rtl/>
        </w:rPr>
        <w:t>[نهاية البديل]</w:t>
      </w:r>
    </w:p>
    <w:p w14:paraId="7147C5FA" w14:textId="77777777" w:rsidR="00FF1607" w:rsidRPr="00671795" w:rsidRDefault="0055530C" w:rsidP="0055530C">
      <w:pPr>
        <w:pStyle w:val="BodyText"/>
        <w:rPr>
          <w:rtl/>
        </w:rPr>
      </w:pPr>
      <w:r w:rsidRPr="00671795">
        <w:rPr>
          <w:rFonts w:hint="cs"/>
          <w:rtl/>
        </w:rPr>
        <w:t>ال</w:t>
      </w:r>
      <w:r w:rsidR="00FF1607" w:rsidRPr="00671795">
        <w:rPr>
          <w:rFonts w:hint="cs"/>
          <w:rtl/>
        </w:rPr>
        <w:t>بديل</w:t>
      </w:r>
      <w:r w:rsidRPr="00671795">
        <w:rPr>
          <w:rFonts w:hint="cs"/>
          <w:rtl/>
        </w:rPr>
        <w:t xml:space="preserve"> 3</w:t>
      </w:r>
    </w:p>
    <w:p w14:paraId="69830BEB" w14:textId="4358C5B2" w:rsidR="00FF1607" w:rsidRPr="0055103E" w:rsidRDefault="00FF1607" w:rsidP="00FF1607">
      <w:pPr>
        <w:pStyle w:val="BodyText"/>
        <w:rPr>
          <w:rtl/>
        </w:rPr>
      </w:pPr>
      <w:r w:rsidRPr="0055103E">
        <w:rPr>
          <w:rFonts w:hint="cs"/>
          <w:rtl/>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w:t>
      </w:r>
      <w:r w:rsidR="00B75662" w:rsidRPr="0055103E">
        <w:rPr>
          <w:rFonts w:hint="cs"/>
          <w:rtl/>
        </w:rPr>
        <w:t>ّ</w:t>
      </w:r>
      <w:r w:rsidRPr="0055103E">
        <w:rPr>
          <w:rFonts w:hint="cs"/>
          <w:rtl/>
        </w:rPr>
        <w:t>فون في المادة 4، والذين هم أساسا</w:t>
      </w:r>
      <w:r w:rsidR="00837AB8" w:rsidRPr="0055103E">
        <w:rPr>
          <w:rFonts w:hint="cs"/>
          <w:rtl/>
        </w:rPr>
        <w:t>ً</w:t>
      </w:r>
      <w:r w:rsidRPr="0055103E">
        <w:rPr>
          <w:rFonts w:hint="cs"/>
          <w:rtl/>
        </w:rPr>
        <w:t xml:space="preserve"> من مواطني أي من [الدول الأعضاء]/[الأطراف المتعاقدة] الأخرى أو من المقيمين فيها، المعاملة نفسها التي يتيحها لمواطنيه المستفيدي</w:t>
      </w:r>
      <w:r w:rsidRPr="0055103E">
        <w:rPr>
          <w:rtl/>
        </w:rPr>
        <w:t>ن</w:t>
      </w:r>
      <w:r w:rsidRPr="0055103E">
        <w:rPr>
          <w:rFonts w:hint="cs"/>
          <w:rtl/>
        </w:rPr>
        <w:t>.]</w:t>
      </w:r>
    </w:p>
    <w:p w14:paraId="636D1933" w14:textId="77777777" w:rsidR="00FF1607" w:rsidRPr="0055103E" w:rsidRDefault="00FF1607" w:rsidP="00247910">
      <w:pPr>
        <w:pStyle w:val="Endofdocument-Annex"/>
        <w:rPr>
          <w:i/>
          <w:iCs/>
          <w:rtl/>
        </w:rPr>
      </w:pPr>
      <w:r w:rsidRPr="0055103E">
        <w:rPr>
          <w:rFonts w:hint="cs"/>
          <w:i/>
          <w:iCs/>
          <w:rtl/>
        </w:rPr>
        <w:t>[نهاية البديل]</w:t>
      </w:r>
      <w:r w:rsidRPr="0055103E">
        <w:rPr>
          <w:rFonts w:hint="cs"/>
          <w:rtl/>
        </w:rPr>
        <w:t>]</w:t>
      </w:r>
    </w:p>
    <w:p w14:paraId="6B6CA9C5" w14:textId="77777777" w:rsidR="00FF1607" w:rsidRPr="0055103E" w:rsidRDefault="00FF1607" w:rsidP="00247910">
      <w:pPr>
        <w:pStyle w:val="BodyText"/>
        <w:jc w:val="center"/>
        <w:rPr>
          <w:sz w:val="24"/>
          <w:szCs w:val="24"/>
          <w:rtl/>
        </w:rPr>
      </w:pPr>
      <w:r w:rsidRPr="0055103E">
        <w:rPr>
          <w:rtl/>
        </w:rPr>
        <w:br w:type="page"/>
      </w:r>
      <w:r w:rsidRPr="0055103E">
        <w:rPr>
          <w:rFonts w:hint="cs"/>
          <w:sz w:val="24"/>
          <w:szCs w:val="24"/>
          <w:rtl/>
        </w:rPr>
        <w:lastRenderedPageBreak/>
        <w:t>[</w:t>
      </w:r>
      <w:r w:rsidRPr="0055103E">
        <w:rPr>
          <w:sz w:val="24"/>
          <w:szCs w:val="24"/>
          <w:rtl/>
        </w:rPr>
        <w:t xml:space="preserve">المادة </w:t>
      </w:r>
      <w:r w:rsidRPr="0055103E">
        <w:rPr>
          <w:rFonts w:hint="cs"/>
          <w:sz w:val="24"/>
          <w:szCs w:val="24"/>
          <w:rtl/>
        </w:rPr>
        <w:t>16</w:t>
      </w:r>
    </w:p>
    <w:p w14:paraId="42B9C827" w14:textId="77777777" w:rsidR="00FF1607" w:rsidRPr="0055103E" w:rsidRDefault="00FF1607" w:rsidP="00247910">
      <w:pPr>
        <w:pStyle w:val="BodyText"/>
        <w:jc w:val="center"/>
        <w:rPr>
          <w:sz w:val="24"/>
          <w:szCs w:val="24"/>
          <w:rtl/>
        </w:rPr>
      </w:pPr>
      <w:r w:rsidRPr="0055103E">
        <w:rPr>
          <w:sz w:val="24"/>
          <w:szCs w:val="24"/>
          <w:rtl/>
        </w:rPr>
        <w:t>التعاون عبر الحدود</w:t>
      </w:r>
    </w:p>
    <w:p w14:paraId="6C40550F" w14:textId="77777777" w:rsidR="0055530C" w:rsidRPr="0055103E" w:rsidRDefault="0055530C" w:rsidP="0055530C">
      <w:pPr>
        <w:pStyle w:val="BodyText"/>
        <w:rPr>
          <w:rtl/>
        </w:rPr>
      </w:pPr>
      <w:r w:rsidRPr="0055103E">
        <w:rPr>
          <w:rFonts w:hint="cs"/>
          <w:rtl/>
        </w:rPr>
        <w:t>[بديل الميس</w:t>
      </w:r>
      <w:r w:rsidR="002A064C">
        <w:rPr>
          <w:rFonts w:hint="cs"/>
          <w:rtl/>
        </w:rPr>
        <w:t>ّ</w:t>
      </w:r>
      <w:r w:rsidRPr="0055103E">
        <w:rPr>
          <w:rFonts w:hint="cs"/>
          <w:rtl/>
        </w:rPr>
        <w:t>رين</w:t>
      </w:r>
    </w:p>
    <w:p w14:paraId="7B0C18EE" w14:textId="77777777" w:rsidR="0055530C" w:rsidRPr="0055103E" w:rsidRDefault="0055530C" w:rsidP="00441B5F">
      <w:pPr>
        <w:pStyle w:val="BodyText"/>
        <w:rPr>
          <w:rtl/>
        </w:rPr>
      </w:pPr>
      <w:r w:rsidRPr="0055103E">
        <w:rPr>
          <w:rtl/>
        </w:rPr>
        <w:t xml:space="preserve">في الحالات التي تقع فيها </w:t>
      </w:r>
      <w:r w:rsidRPr="0055103E">
        <w:rPr>
          <w:rFonts w:hint="cs"/>
          <w:rtl/>
        </w:rPr>
        <w:t xml:space="preserve">نفس </w:t>
      </w:r>
      <w:r w:rsidRPr="0055103E">
        <w:rPr>
          <w:rtl/>
        </w:rPr>
        <w:t>المعارف التقليدية</w:t>
      </w:r>
      <w:r w:rsidRPr="0055103E">
        <w:rPr>
          <w:rFonts w:hint="cs"/>
          <w:rtl/>
        </w:rPr>
        <w:t xml:space="preserve"> </w:t>
      </w:r>
      <w:r w:rsidRPr="0055103E">
        <w:rPr>
          <w:rtl/>
        </w:rPr>
        <w:t xml:space="preserve">في </w:t>
      </w:r>
      <w:r w:rsidRPr="0055103E">
        <w:rPr>
          <w:rFonts w:hint="cs"/>
          <w:rtl/>
        </w:rPr>
        <w:t>إ</w:t>
      </w:r>
      <w:r w:rsidRPr="0055103E">
        <w:rPr>
          <w:rtl/>
        </w:rPr>
        <w:t>قليم</w:t>
      </w:r>
      <w:r w:rsidRPr="0055103E">
        <w:rPr>
          <w:rFonts w:hint="cs"/>
          <w:rtl/>
        </w:rPr>
        <w:t xml:space="preserve"> أكثر من </w:t>
      </w:r>
      <w:r w:rsidRPr="0055103E">
        <w:rPr>
          <w:rtl/>
        </w:rPr>
        <w:t>دول</w:t>
      </w:r>
      <w:r w:rsidRPr="0055103E">
        <w:rPr>
          <w:rFonts w:hint="cs"/>
          <w:rtl/>
        </w:rPr>
        <w:t xml:space="preserve">ة </w:t>
      </w:r>
      <w:r w:rsidRPr="0055103E">
        <w:rPr>
          <w:rtl/>
        </w:rPr>
        <w:t>عض</w:t>
      </w:r>
      <w:r w:rsidRPr="0055103E">
        <w:rPr>
          <w:rFonts w:hint="cs"/>
          <w:rtl/>
        </w:rPr>
        <w:t>و واحدة/</w:t>
      </w:r>
      <w:r w:rsidRPr="0055103E">
        <w:rPr>
          <w:rtl/>
        </w:rPr>
        <w:t>طرف متعاقد</w:t>
      </w:r>
      <w:r w:rsidRPr="0055103E">
        <w:rPr>
          <w:rFonts w:hint="cs"/>
          <w:rtl/>
        </w:rPr>
        <w:t xml:space="preserve"> واحد، </w:t>
      </w:r>
      <w:r w:rsidRPr="0055103E">
        <w:rPr>
          <w:rtl/>
        </w:rPr>
        <w:t xml:space="preserve">يتعين أن </w:t>
      </w:r>
      <w:r w:rsidRPr="0055103E">
        <w:rPr>
          <w:rFonts w:hint="cs"/>
          <w:rtl/>
        </w:rPr>
        <w:t xml:space="preserve">تسعى </w:t>
      </w:r>
      <w:r w:rsidRPr="0055103E">
        <w:rPr>
          <w:rtl/>
        </w:rPr>
        <w:t xml:space="preserve">تلك </w:t>
      </w:r>
      <w:r w:rsidRPr="0055103E">
        <w:rPr>
          <w:rFonts w:hint="cs"/>
          <w:rtl/>
        </w:rPr>
        <w:t>ال</w:t>
      </w:r>
      <w:r w:rsidRPr="0055103E">
        <w:rPr>
          <w:rtl/>
        </w:rPr>
        <w:t>دول</w:t>
      </w:r>
      <w:r w:rsidRPr="0055103E">
        <w:rPr>
          <w:rFonts w:hint="cs"/>
          <w:rtl/>
        </w:rPr>
        <w:t xml:space="preserve"> ال</w:t>
      </w:r>
      <w:r w:rsidRPr="0055103E">
        <w:rPr>
          <w:rtl/>
        </w:rPr>
        <w:t>أعضاء</w:t>
      </w:r>
      <w:r w:rsidRPr="0055103E">
        <w:rPr>
          <w:rFonts w:hint="cs"/>
          <w:rtl/>
        </w:rPr>
        <w:t>/ال</w:t>
      </w:r>
      <w:r w:rsidRPr="0055103E">
        <w:rPr>
          <w:rtl/>
        </w:rPr>
        <w:t xml:space="preserve">أطراف </w:t>
      </w:r>
      <w:r w:rsidRPr="0055103E">
        <w:rPr>
          <w:rFonts w:hint="cs"/>
          <w:rtl/>
        </w:rPr>
        <w:t>ال</w:t>
      </w:r>
      <w:r w:rsidRPr="0055103E">
        <w:rPr>
          <w:rtl/>
        </w:rPr>
        <w:t xml:space="preserve">متعاقدة </w:t>
      </w:r>
      <w:r w:rsidRPr="0055103E">
        <w:rPr>
          <w:rFonts w:hint="cs"/>
          <w:rtl/>
        </w:rPr>
        <w:t xml:space="preserve">إلى التعاون، بمشاركة </w:t>
      </w:r>
      <w:r w:rsidR="00441B5F" w:rsidRPr="0055103E">
        <w:rPr>
          <w:rFonts w:hint="cs"/>
          <w:rtl/>
        </w:rPr>
        <w:t xml:space="preserve">[الشعوب] </w:t>
      </w:r>
      <w:r w:rsidRPr="0055103E">
        <w:rPr>
          <w:rFonts w:hint="cs"/>
          <w:rtl/>
        </w:rPr>
        <w:t>الأصلية و</w:t>
      </w:r>
      <w:r w:rsidR="00441B5F" w:rsidRPr="0055103E">
        <w:rPr>
          <w:rFonts w:hint="cs"/>
          <w:rtl/>
        </w:rPr>
        <w:t xml:space="preserve">الجماعات </w:t>
      </w:r>
      <w:r w:rsidRPr="0055103E">
        <w:rPr>
          <w:rFonts w:hint="cs"/>
          <w:rtl/>
        </w:rPr>
        <w:t>المحلية المعنية، حسب الاقتضاء، من أجل تنفيذ أهداف هذا الصك.]</w:t>
      </w:r>
    </w:p>
    <w:p w14:paraId="1A2565AA" w14:textId="77777777" w:rsidR="0055530C" w:rsidRPr="0055103E" w:rsidRDefault="0055530C" w:rsidP="00FF1607">
      <w:pPr>
        <w:pStyle w:val="BodyText"/>
        <w:rPr>
          <w:rtl/>
        </w:rPr>
      </w:pPr>
    </w:p>
    <w:p w14:paraId="27B9E055" w14:textId="77777777" w:rsidR="0055530C" w:rsidRPr="0055103E" w:rsidRDefault="0055530C" w:rsidP="00FF1607">
      <w:pPr>
        <w:pStyle w:val="BodyText"/>
        <w:rPr>
          <w:rtl/>
        </w:rPr>
      </w:pPr>
      <w:r w:rsidRPr="0055103E">
        <w:rPr>
          <w:rFonts w:hint="cs"/>
          <w:rtl/>
        </w:rPr>
        <w:t>البديل 1</w:t>
      </w:r>
    </w:p>
    <w:p w14:paraId="20DFF1DA" w14:textId="77777777" w:rsidR="00FF1607" w:rsidRPr="0055103E" w:rsidRDefault="00FF1607" w:rsidP="00FF1607">
      <w:pPr>
        <w:pStyle w:val="BodyText"/>
        <w:rPr>
          <w:rtl/>
        </w:rPr>
      </w:pPr>
      <w:r w:rsidRPr="0055103E">
        <w:rPr>
          <w:rtl/>
        </w:rPr>
        <w:t xml:space="preserve">في الحالات التي تقع فيها </w:t>
      </w:r>
      <w:r w:rsidRPr="0055103E">
        <w:rPr>
          <w:rFonts w:hint="cs"/>
          <w:rtl/>
        </w:rPr>
        <w:t xml:space="preserve">نفس </w:t>
      </w:r>
      <w:r w:rsidRPr="0055103E">
        <w:rPr>
          <w:rtl/>
        </w:rPr>
        <w:t>المعارف التقليدية</w:t>
      </w:r>
      <w:r w:rsidRPr="0055103E">
        <w:rPr>
          <w:rFonts w:hint="cs"/>
          <w:rtl/>
        </w:rPr>
        <w:t xml:space="preserve"> [المحمية]</w:t>
      </w:r>
      <w:r w:rsidRPr="0055103E">
        <w:rPr>
          <w:rtl/>
        </w:rPr>
        <w:t xml:space="preserve"> </w:t>
      </w:r>
      <w:r w:rsidRPr="0055103E">
        <w:rPr>
          <w:rFonts w:hint="cs"/>
          <w:rtl/>
        </w:rPr>
        <w:t xml:space="preserve">[بموجب المادة 5] </w:t>
      </w:r>
      <w:r w:rsidRPr="0055103E">
        <w:rPr>
          <w:rtl/>
        </w:rPr>
        <w:t xml:space="preserve">في </w:t>
      </w:r>
      <w:r w:rsidRPr="0055103E">
        <w:rPr>
          <w:rFonts w:hint="cs"/>
          <w:rtl/>
        </w:rPr>
        <w:t>إ</w:t>
      </w:r>
      <w:r w:rsidRPr="0055103E">
        <w:rPr>
          <w:rtl/>
        </w:rPr>
        <w:t>قليم</w:t>
      </w:r>
      <w:r w:rsidRPr="0055103E">
        <w:rPr>
          <w:rFonts w:hint="cs"/>
          <w:rtl/>
        </w:rPr>
        <w:t xml:space="preserve"> أكثر من [</w:t>
      </w:r>
      <w:r w:rsidRPr="0055103E">
        <w:rPr>
          <w:rtl/>
        </w:rPr>
        <w:t>دول</w:t>
      </w:r>
      <w:r w:rsidRPr="0055103E">
        <w:rPr>
          <w:rFonts w:hint="cs"/>
          <w:rtl/>
        </w:rPr>
        <w:t xml:space="preserve">ة </w:t>
      </w:r>
      <w:r w:rsidRPr="0055103E">
        <w:rPr>
          <w:rtl/>
        </w:rPr>
        <w:t>عض</w:t>
      </w:r>
      <w:r w:rsidRPr="0055103E">
        <w:rPr>
          <w:rFonts w:hint="cs"/>
          <w:rtl/>
        </w:rPr>
        <w:t>و]/</w:t>
      </w:r>
      <w:r w:rsidRPr="0055103E">
        <w:rPr>
          <w:rtl/>
        </w:rPr>
        <w:t>[طرف متعاقد]</w:t>
      </w:r>
      <w:r w:rsidRPr="0055103E">
        <w:rPr>
          <w:rFonts w:hint="cs"/>
          <w:rtl/>
        </w:rPr>
        <w:t xml:space="preserve"> واحد، أو تكون مشتركة بين جماعة أصلية أو محلية واحدة أو أكثر </w:t>
      </w:r>
      <w:r w:rsidRPr="0055103E">
        <w:rPr>
          <w:rtl/>
        </w:rPr>
        <w:t xml:space="preserve">في </w:t>
      </w:r>
      <w:r w:rsidRPr="0055103E">
        <w:rPr>
          <w:rFonts w:hint="cs"/>
          <w:rtl/>
        </w:rPr>
        <w:t>إ</w:t>
      </w:r>
      <w:r w:rsidRPr="0055103E">
        <w:rPr>
          <w:rtl/>
        </w:rPr>
        <w:t>قليم</w:t>
      </w:r>
      <w:r w:rsidRPr="0055103E">
        <w:rPr>
          <w:rFonts w:hint="cs"/>
          <w:rtl/>
        </w:rPr>
        <w:t xml:space="preserve"> عدد من [ال</w:t>
      </w:r>
      <w:r w:rsidRPr="0055103E">
        <w:rPr>
          <w:rtl/>
        </w:rPr>
        <w:t>دول</w:t>
      </w:r>
      <w:r w:rsidRPr="0055103E">
        <w:rPr>
          <w:rFonts w:hint="cs"/>
          <w:rtl/>
        </w:rPr>
        <w:t xml:space="preserve"> الأ</w:t>
      </w:r>
      <w:r w:rsidRPr="0055103E">
        <w:rPr>
          <w:rtl/>
        </w:rPr>
        <w:t>عض</w:t>
      </w:r>
      <w:r w:rsidRPr="0055103E">
        <w:rPr>
          <w:rFonts w:hint="cs"/>
          <w:rtl/>
        </w:rPr>
        <w:t>اء]/</w:t>
      </w:r>
      <w:r w:rsidRPr="0055103E">
        <w:rPr>
          <w:rtl/>
        </w:rPr>
        <w:t>[</w:t>
      </w:r>
      <w:r w:rsidRPr="0055103E">
        <w:rPr>
          <w:rFonts w:hint="cs"/>
          <w:rtl/>
        </w:rPr>
        <w:t>الأ</w:t>
      </w:r>
      <w:r w:rsidRPr="0055103E">
        <w:rPr>
          <w:rtl/>
        </w:rPr>
        <w:t>طر</w:t>
      </w:r>
      <w:r w:rsidRPr="0055103E">
        <w:rPr>
          <w:rFonts w:hint="cs"/>
          <w:rtl/>
        </w:rPr>
        <w:t>ا</w:t>
      </w:r>
      <w:r w:rsidRPr="0055103E">
        <w:rPr>
          <w:rtl/>
        </w:rPr>
        <w:t xml:space="preserve">ف </w:t>
      </w:r>
      <w:r w:rsidRPr="0055103E">
        <w:rPr>
          <w:rFonts w:hint="cs"/>
          <w:rtl/>
        </w:rPr>
        <w:t>ال</w:t>
      </w:r>
      <w:r w:rsidRPr="0055103E">
        <w:rPr>
          <w:rtl/>
        </w:rPr>
        <w:t>متعاقد</w:t>
      </w:r>
      <w:r w:rsidRPr="0055103E">
        <w:rPr>
          <w:rFonts w:hint="cs"/>
          <w:rtl/>
        </w:rPr>
        <w:t>ة</w:t>
      </w:r>
      <w:r w:rsidRPr="0055103E">
        <w:rPr>
          <w:rtl/>
        </w:rPr>
        <w:t>]</w:t>
      </w:r>
      <w:r w:rsidRPr="0055103E">
        <w:rPr>
          <w:rFonts w:hint="cs"/>
          <w:rtl/>
        </w:rPr>
        <w:t>، [</w:t>
      </w:r>
      <w:r w:rsidRPr="0055103E">
        <w:rPr>
          <w:rtl/>
        </w:rPr>
        <w:t>ينبغي</w:t>
      </w:r>
      <w:r w:rsidRPr="0055103E">
        <w:rPr>
          <w:rFonts w:hint="cs"/>
          <w:rtl/>
        </w:rPr>
        <w:t>]/</w:t>
      </w:r>
      <w:r w:rsidRPr="0055103E">
        <w:rPr>
          <w:rtl/>
        </w:rPr>
        <w:t xml:space="preserve">[يتعين] أن </w:t>
      </w:r>
      <w:r w:rsidRPr="0055103E">
        <w:rPr>
          <w:rFonts w:hint="cs"/>
          <w:rtl/>
        </w:rPr>
        <w:t xml:space="preserve">تسعى </w:t>
      </w:r>
      <w:r w:rsidRPr="0055103E">
        <w:rPr>
          <w:rtl/>
        </w:rPr>
        <w:t xml:space="preserve">تلك </w:t>
      </w:r>
      <w:r w:rsidRPr="0055103E">
        <w:rPr>
          <w:rFonts w:hint="cs"/>
          <w:rtl/>
        </w:rPr>
        <w:t>[ال</w:t>
      </w:r>
      <w:r w:rsidRPr="0055103E">
        <w:rPr>
          <w:rtl/>
        </w:rPr>
        <w:t>دول</w:t>
      </w:r>
      <w:r w:rsidRPr="0055103E">
        <w:rPr>
          <w:rFonts w:hint="cs"/>
          <w:rtl/>
        </w:rPr>
        <w:t xml:space="preserve"> ال</w:t>
      </w:r>
      <w:r w:rsidRPr="0055103E">
        <w:rPr>
          <w:rtl/>
        </w:rPr>
        <w:t>أعضاء</w:t>
      </w:r>
      <w:r w:rsidRPr="0055103E">
        <w:rPr>
          <w:rFonts w:hint="cs"/>
          <w:rtl/>
        </w:rPr>
        <w:t>]/</w:t>
      </w:r>
      <w:r w:rsidRPr="0055103E">
        <w:rPr>
          <w:rtl/>
        </w:rPr>
        <w:t>[</w:t>
      </w:r>
      <w:r w:rsidRPr="0055103E">
        <w:rPr>
          <w:rFonts w:hint="cs"/>
          <w:rtl/>
        </w:rPr>
        <w:t>ال</w:t>
      </w:r>
      <w:r w:rsidRPr="0055103E">
        <w:rPr>
          <w:rtl/>
        </w:rPr>
        <w:t xml:space="preserve">أطراف </w:t>
      </w:r>
      <w:r w:rsidRPr="0055103E">
        <w:rPr>
          <w:rFonts w:hint="cs"/>
          <w:rtl/>
        </w:rPr>
        <w:t>ال</w:t>
      </w:r>
      <w:r w:rsidRPr="0055103E">
        <w:rPr>
          <w:rtl/>
        </w:rPr>
        <w:t xml:space="preserve">متعاقدة] </w:t>
      </w:r>
      <w:r w:rsidRPr="0055103E">
        <w:rPr>
          <w:rFonts w:hint="cs"/>
          <w:rtl/>
        </w:rPr>
        <w:t>إلى التعاون، حسب الاقتضاء، بمشاركة الجماعات الأصلية والمحلية المعنية من أجل تنفيذ أهداف هذا [الصك].]</w:t>
      </w:r>
    </w:p>
    <w:p w14:paraId="4A4DEAEC" w14:textId="77777777" w:rsidR="0055530C" w:rsidRPr="0055103E" w:rsidRDefault="0055530C">
      <w:pPr>
        <w:bidi w:val="0"/>
        <w:rPr>
          <w:rtl/>
        </w:rPr>
      </w:pPr>
      <w:r w:rsidRPr="0055103E">
        <w:rPr>
          <w:rtl/>
        </w:rPr>
        <w:br w:type="page"/>
      </w:r>
    </w:p>
    <w:p w14:paraId="2A3A3873" w14:textId="77777777" w:rsidR="0055530C" w:rsidRPr="0055103E" w:rsidRDefault="00441B5F" w:rsidP="00FF1607">
      <w:pPr>
        <w:pStyle w:val="BodyText"/>
        <w:rPr>
          <w:rtl/>
        </w:rPr>
      </w:pPr>
      <w:r w:rsidRPr="0055103E">
        <w:rPr>
          <w:rFonts w:hint="cs"/>
          <w:rtl/>
        </w:rPr>
        <w:lastRenderedPageBreak/>
        <w:t>[</w:t>
      </w:r>
      <w:r w:rsidR="0055530C" w:rsidRPr="0055103E">
        <w:rPr>
          <w:rFonts w:hint="cs"/>
          <w:rtl/>
        </w:rPr>
        <w:t>مشروع الميس</w:t>
      </w:r>
      <w:r w:rsidR="002A064C">
        <w:rPr>
          <w:rFonts w:hint="cs"/>
          <w:rtl/>
        </w:rPr>
        <w:t>ّ</w:t>
      </w:r>
      <w:r w:rsidR="0055530C" w:rsidRPr="0055103E">
        <w:rPr>
          <w:rFonts w:hint="cs"/>
          <w:rtl/>
        </w:rPr>
        <w:t>رين</w:t>
      </w:r>
    </w:p>
    <w:p w14:paraId="16947004" w14:textId="77777777" w:rsidR="0055530C" w:rsidRPr="0055103E" w:rsidRDefault="0055530C" w:rsidP="0055530C">
      <w:pPr>
        <w:pStyle w:val="BodyText"/>
        <w:jc w:val="center"/>
        <w:rPr>
          <w:sz w:val="24"/>
          <w:szCs w:val="24"/>
          <w:rtl/>
        </w:rPr>
      </w:pPr>
      <w:r w:rsidRPr="0055103E">
        <w:rPr>
          <w:rFonts w:hint="cs"/>
          <w:sz w:val="24"/>
          <w:szCs w:val="24"/>
          <w:rtl/>
        </w:rPr>
        <w:t>المادة 17</w:t>
      </w:r>
    </w:p>
    <w:p w14:paraId="579A13EE" w14:textId="77777777" w:rsidR="0055530C" w:rsidRPr="0055103E" w:rsidRDefault="0055530C" w:rsidP="0055530C">
      <w:pPr>
        <w:pStyle w:val="BodyText"/>
        <w:jc w:val="center"/>
        <w:rPr>
          <w:sz w:val="24"/>
          <w:szCs w:val="24"/>
          <w:rtl/>
        </w:rPr>
      </w:pPr>
      <w:r w:rsidRPr="0055103E">
        <w:rPr>
          <w:rFonts w:hint="cs"/>
          <w:sz w:val="24"/>
          <w:szCs w:val="24"/>
          <w:rtl/>
        </w:rPr>
        <w:t>الاستعراض</w:t>
      </w:r>
    </w:p>
    <w:p w14:paraId="4CFB806E" w14:textId="77777777" w:rsidR="0055530C" w:rsidRPr="0055103E" w:rsidRDefault="0055530C" w:rsidP="00CB56D4">
      <w:pPr>
        <w:pStyle w:val="BodyText"/>
        <w:rPr>
          <w:rtl/>
        </w:rPr>
      </w:pPr>
      <w:r w:rsidRPr="0055103E">
        <w:rPr>
          <w:rtl/>
        </w:rPr>
        <w:t xml:space="preserve">ستجري الدول الأعضاء/الأطراف المتعاقدة </w:t>
      </w:r>
      <w:r w:rsidRPr="0055103E">
        <w:rPr>
          <w:rFonts w:hint="cs"/>
          <w:rtl/>
        </w:rPr>
        <w:t xml:space="preserve">استعراضاً </w:t>
      </w:r>
      <w:r w:rsidRPr="0055103E">
        <w:rPr>
          <w:rtl/>
        </w:rPr>
        <w:t xml:space="preserve">لهذا الصك، في موعد لا يتجاوز </w:t>
      </w:r>
      <w:r w:rsidR="00CB56D4">
        <w:rPr>
          <w:rFonts w:hint="cs"/>
          <w:rtl/>
        </w:rPr>
        <w:t>أربع</w:t>
      </w:r>
      <w:r w:rsidRPr="0055103E">
        <w:rPr>
          <w:rtl/>
        </w:rPr>
        <w:t xml:space="preserve"> سنوات بعد دخول الصك حيز النف</w:t>
      </w:r>
      <w:r w:rsidRPr="0055103E">
        <w:rPr>
          <w:rFonts w:hint="cs"/>
          <w:rtl/>
        </w:rPr>
        <w:t>ا</w:t>
      </w:r>
      <w:r w:rsidRPr="0055103E">
        <w:rPr>
          <w:rtl/>
        </w:rPr>
        <w:t>ذ.</w:t>
      </w:r>
      <w:r w:rsidR="00441B5F" w:rsidRPr="0055103E">
        <w:rPr>
          <w:rFonts w:hint="cs"/>
          <w:rtl/>
        </w:rPr>
        <w:t>]</w:t>
      </w:r>
    </w:p>
    <w:p w14:paraId="677AD62C" w14:textId="77777777" w:rsidR="00FF1607" w:rsidRPr="00FF1607" w:rsidRDefault="00FF1607" w:rsidP="00CB56D4">
      <w:pPr>
        <w:pStyle w:val="Endofdocument-Annex"/>
        <w:spacing w:before="480"/>
        <w:rPr>
          <w:lang w:bidi="ar-EG"/>
        </w:rPr>
      </w:pPr>
      <w:r w:rsidRPr="0055103E">
        <w:rPr>
          <w:rFonts w:hint="cs"/>
          <w:rtl/>
        </w:rPr>
        <w:t xml:space="preserve">[نهاية </w:t>
      </w:r>
      <w:r w:rsidR="00441B5F" w:rsidRPr="0055103E">
        <w:rPr>
          <w:rFonts w:hint="cs"/>
          <w:rtl/>
        </w:rPr>
        <w:t xml:space="preserve">المرفق </w:t>
      </w:r>
      <w:r w:rsidRPr="0055103E">
        <w:rPr>
          <w:rFonts w:hint="cs"/>
          <w:rtl/>
        </w:rPr>
        <w:t>الوثيقة]</w:t>
      </w:r>
    </w:p>
    <w:sectPr w:rsidR="00FF1607" w:rsidRPr="00FF1607" w:rsidSect="000C2F5B">
      <w:headerReference w:type="default" r:id="rId14"/>
      <w:headerReference w:type="first" r:id="rId1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720" w14:textId="77777777" w:rsidR="00A81BC8" w:rsidRDefault="00A81BC8">
      <w:r>
        <w:separator/>
      </w:r>
    </w:p>
  </w:endnote>
  <w:endnote w:type="continuationSeparator" w:id="0">
    <w:p w14:paraId="18A0C21F" w14:textId="77777777" w:rsidR="00A81BC8" w:rsidRDefault="00A81BC8" w:rsidP="003B38C1">
      <w:r>
        <w:separator/>
      </w:r>
    </w:p>
    <w:p w14:paraId="6A43D356" w14:textId="77777777" w:rsidR="00A81BC8" w:rsidRPr="003B38C1" w:rsidRDefault="00A81BC8" w:rsidP="003B38C1">
      <w:pPr>
        <w:spacing w:after="60"/>
        <w:rPr>
          <w:sz w:val="17"/>
        </w:rPr>
      </w:pPr>
      <w:r>
        <w:rPr>
          <w:sz w:val="17"/>
        </w:rPr>
        <w:t>[Endnote continued from previous page]</w:t>
      </w:r>
    </w:p>
  </w:endnote>
  <w:endnote w:type="continuationNotice" w:id="1">
    <w:p w14:paraId="35E0DB65" w14:textId="77777777" w:rsidR="00A81BC8" w:rsidRPr="003B38C1" w:rsidRDefault="00A81BC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4ABA" w14:textId="77777777" w:rsidR="00A81BC8" w:rsidRDefault="00A81BC8">
      <w:r>
        <w:separator/>
      </w:r>
    </w:p>
  </w:footnote>
  <w:footnote w:type="continuationSeparator" w:id="0">
    <w:p w14:paraId="60504455" w14:textId="77777777" w:rsidR="00A81BC8" w:rsidRDefault="00A81BC8" w:rsidP="008B60B2">
      <w:r>
        <w:separator/>
      </w:r>
    </w:p>
    <w:p w14:paraId="025A6548" w14:textId="77777777" w:rsidR="00A81BC8" w:rsidRPr="00ED77FB" w:rsidRDefault="00A81BC8" w:rsidP="008B60B2">
      <w:pPr>
        <w:spacing w:after="60"/>
        <w:rPr>
          <w:sz w:val="17"/>
          <w:szCs w:val="17"/>
        </w:rPr>
      </w:pPr>
      <w:r w:rsidRPr="00ED77FB">
        <w:rPr>
          <w:sz w:val="17"/>
          <w:szCs w:val="17"/>
        </w:rPr>
        <w:t>[Footnote continued from previous page]</w:t>
      </w:r>
    </w:p>
  </w:footnote>
  <w:footnote w:type="continuationNotice" w:id="1">
    <w:p w14:paraId="5CC930ED" w14:textId="77777777" w:rsidR="00A81BC8" w:rsidRPr="00ED77FB" w:rsidRDefault="00A81BC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0F3" w14:textId="77777777" w:rsidR="00A81BC8" w:rsidRPr="002326AB" w:rsidRDefault="00A81BC8" w:rsidP="00C73E7A">
    <w:pPr>
      <w:bidi w:val="0"/>
      <w:rPr>
        <w:caps/>
      </w:rPr>
    </w:pPr>
    <w:bookmarkStart w:id="5" w:name="Code2"/>
    <w:bookmarkEnd w:id="5"/>
    <w:r>
      <w:rPr>
        <w:caps/>
      </w:rPr>
      <w:t>WIPO/GRTKf/IC/44/4</w:t>
    </w:r>
  </w:p>
  <w:p w14:paraId="0990F13C" w14:textId="77777777" w:rsidR="00A81BC8" w:rsidRDefault="00A81BC8" w:rsidP="00210D5F">
    <w:pPr>
      <w:bidi w:val="0"/>
    </w:pPr>
    <w:r>
      <w:fldChar w:fldCharType="begin"/>
    </w:r>
    <w:r>
      <w:instrText xml:space="preserve"> PAGE  \* MERGEFORMAT </w:instrText>
    </w:r>
    <w:r>
      <w:fldChar w:fldCharType="separate"/>
    </w:r>
    <w:r>
      <w:rPr>
        <w:noProof/>
      </w:rPr>
      <w:t>25</w:t>
    </w:r>
    <w:r>
      <w:fldChar w:fldCharType="end"/>
    </w:r>
  </w:p>
  <w:p w14:paraId="18832DF1" w14:textId="77777777" w:rsidR="00A81BC8" w:rsidRDefault="00A81BC8" w:rsidP="00210D5F">
    <w:pPr>
      <w:bidi w:val="0"/>
    </w:pPr>
  </w:p>
  <w:p w14:paraId="7B86314B" w14:textId="77777777" w:rsidR="00A81BC8" w:rsidRDefault="00A81BC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D6D7" w14:textId="4D4051D7" w:rsidR="00A81BC8" w:rsidRPr="00943B5F" w:rsidRDefault="00A81BC8" w:rsidP="00C648AB">
    <w:pPr>
      <w:bidi w:val="0"/>
      <w:rPr>
        <w:rFonts w:cs="Arial"/>
      </w:rPr>
    </w:pPr>
    <w:r w:rsidRPr="00943B5F">
      <w:rPr>
        <w:rFonts w:cs="Arial"/>
      </w:rPr>
      <w:t>WIPO/GRTKF/IC/</w:t>
    </w:r>
    <w:r w:rsidR="00AB4DD6">
      <w:rPr>
        <w:rFonts w:cs="Arial"/>
      </w:rPr>
      <w:t>5</w:t>
    </w:r>
    <w:r w:rsidR="00D84AD4">
      <w:rPr>
        <w:rFonts w:cs="Arial"/>
      </w:rPr>
      <w:t>2</w:t>
    </w:r>
    <w:r>
      <w:rPr>
        <w:rFonts w:cs="Arial"/>
      </w:rPr>
      <w:t>/4</w:t>
    </w:r>
  </w:p>
  <w:p w14:paraId="4853C947" w14:textId="77777777" w:rsidR="00A81BC8" w:rsidRDefault="00A81BC8" w:rsidP="000C2F5B">
    <w:pPr>
      <w:bidi w:val="0"/>
      <w:rPr>
        <w:rFonts w:cs="Arial"/>
        <w:rtl/>
      </w:rPr>
    </w:pPr>
    <w:r>
      <w:rPr>
        <w:rFonts w:cs="Arial"/>
      </w:rPr>
      <w:t>ANNEX</w:t>
    </w:r>
  </w:p>
  <w:p w14:paraId="515D7418" w14:textId="77777777" w:rsidR="00A81BC8" w:rsidRPr="00EB7F62" w:rsidRDefault="00A81BC8" w:rsidP="000C2F5B">
    <w:pPr>
      <w:jc w:val="right"/>
      <w:rPr>
        <w:rtl/>
      </w:rPr>
    </w:pPr>
    <w:r w:rsidRPr="00EB7F62">
      <w:rPr>
        <w:rtl/>
      </w:rPr>
      <w:t>المرفق</w:t>
    </w:r>
  </w:p>
  <w:p w14:paraId="093BAB9E" w14:textId="77777777" w:rsidR="00A81BC8" w:rsidRDefault="00A81BC8" w:rsidP="000C2F5B">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916E" w14:textId="394392B0" w:rsidR="00A81BC8" w:rsidRDefault="00A81BC8" w:rsidP="006F6073">
    <w:pPr>
      <w:bidi w:val="0"/>
      <w:rPr>
        <w:rFonts w:cs="Arial"/>
      </w:rPr>
    </w:pPr>
    <w:bookmarkStart w:id="8" w:name="Code3"/>
    <w:bookmarkEnd w:id="8"/>
    <w:r>
      <w:rPr>
        <w:rFonts w:cs="Arial"/>
      </w:rPr>
      <w:t>WIPO/GRTKF/IC/</w:t>
    </w:r>
    <w:r w:rsidR="00AB4DD6">
      <w:rPr>
        <w:rFonts w:cs="Arial"/>
      </w:rPr>
      <w:t>5</w:t>
    </w:r>
    <w:r w:rsidR="00D84AD4">
      <w:rPr>
        <w:rFonts w:cs="Arial"/>
      </w:rPr>
      <w:t>2</w:t>
    </w:r>
    <w:r>
      <w:rPr>
        <w:rFonts w:cs="Arial"/>
      </w:rPr>
      <w:t>/4</w:t>
    </w:r>
  </w:p>
  <w:p w14:paraId="7C97ED5E" w14:textId="77777777" w:rsidR="00A81BC8" w:rsidRDefault="00A81BC8" w:rsidP="000C2F5B">
    <w:pPr>
      <w:bidi w:val="0"/>
      <w:rPr>
        <w:rFonts w:cs="Arial"/>
      </w:rPr>
    </w:pPr>
    <w:r>
      <w:rPr>
        <w:rFonts w:cs="Arial"/>
      </w:rPr>
      <w:t>Annex</w:t>
    </w:r>
  </w:p>
  <w:p w14:paraId="6B7A2921" w14:textId="77777777" w:rsidR="00A81BC8" w:rsidRPr="00C50A61" w:rsidRDefault="00A81BC8" w:rsidP="000C2F5B">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616853">
      <w:rPr>
        <w:rFonts w:cs="Arial"/>
        <w:noProof/>
        <w:lang w:bidi="ar-EG"/>
      </w:rPr>
      <w:t>19</w:t>
    </w:r>
    <w:r w:rsidRPr="00C50A61">
      <w:rPr>
        <w:rFonts w:cs="Arial"/>
      </w:rPr>
      <w:fldChar w:fldCharType="end"/>
    </w:r>
  </w:p>
  <w:p w14:paraId="4888CC1A" w14:textId="77777777" w:rsidR="00A81BC8" w:rsidRPr="00C50A61" w:rsidRDefault="00A81BC8" w:rsidP="000C2F5B">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5767" w14:textId="3F506B3E" w:rsidR="007924C2" w:rsidRDefault="007924C2" w:rsidP="007924C2">
    <w:pPr>
      <w:bidi w:val="0"/>
      <w:rPr>
        <w:rFonts w:cs="Arial"/>
      </w:rPr>
    </w:pPr>
    <w:r>
      <w:rPr>
        <w:rFonts w:cs="Arial"/>
      </w:rPr>
      <w:t>WIPO/GRTKF/IC/</w:t>
    </w:r>
    <w:r w:rsidR="00AB4DD6">
      <w:rPr>
        <w:rFonts w:cs="Arial"/>
      </w:rPr>
      <w:t>5</w:t>
    </w:r>
    <w:r w:rsidR="00D84AD4">
      <w:rPr>
        <w:rFonts w:cs="Arial"/>
      </w:rPr>
      <w:t>2</w:t>
    </w:r>
    <w:r>
      <w:rPr>
        <w:rFonts w:cs="Arial"/>
      </w:rPr>
      <w:t>/4</w:t>
    </w:r>
  </w:p>
  <w:p w14:paraId="5882C370" w14:textId="77777777" w:rsidR="007924C2" w:rsidRDefault="007924C2" w:rsidP="007924C2">
    <w:pPr>
      <w:bidi w:val="0"/>
      <w:rPr>
        <w:rFonts w:cs="Arial"/>
      </w:rPr>
    </w:pPr>
    <w:r>
      <w:rPr>
        <w:rFonts w:cs="Arial"/>
      </w:rPr>
      <w:t>Annex</w:t>
    </w:r>
  </w:p>
  <w:p w14:paraId="2B90824B" w14:textId="77777777" w:rsidR="007924C2" w:rsidRPr="00C50A61" w:rsidRDefault="007924C2" w:rsidP="007924C2">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616853">
      <w:rPr>
        <w:rFonts w:cs="Arial"/>
        <w:noProof/>
        <w:lang w:bidi="ar-EG"/>
      </w:rPr>
      <w:t>2</w:t>
    </w:r>
    <w:r w:rsidRPr="00C50A61">
      <w:rPr>
        <w:rFonts w:cs="Arial"/>
      </w:rPr>
      <w:fldChar w:fldCharType="end"/>
    </w:r>
  </w:p>
  <w:p w14:paraId="61E35295" w14:textId="77777777" w:rsidR="00A81BC8" w:rsidRPr="00C50A61" w:rsidRDefault="00A81BC8" w:rsidP="00284BC7">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60EC7"/>
    <w:multiLevelType w:val="hybridMultilevel"/>
    <w:tmpl w:val="62364F3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62651"/>
    <w:multiLevelType w:val="hybridMultilevel"/>
    <w:tmpl w:val="42287276"/>
    <w:lvl w:ilvl="0" w:tplc="19D0A45A">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0" w15:restartNumberingAfterBreak="0">
    <w:nsid w:val="5FF80B32"/>
    <w:multiLevelType w:val="hybridMultilevel"/>
    <w:tmpl w:val="62364F3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9A5641"/>
    <w:multiLevelType w:val="hybridMultilevel"/>
    <w:tmpl w:val="240EBA22"/>
    <w:lvl w:ilvl="0" w:tplc="FFFFFFFF">
      <w:start w:val="1"/>
      <w:numFmt w:val="arabicAbjad"/>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CC1E78"/>
    <w:multiLevelType w:val="hybridMultilevel"/>
    <w:tmpl w:val="34C49E54"/>
    <w:lvl w:ilvl="0" w:tplc="418E5506">
      <w:start w:val="1"/>
      <w:numFmt w:val="arabicAlpha"/>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635451856">
    <w:abstractNumId w:val="16"/>
  </w:num>
  <w:num w:numId="2" w16cid:durableId="981613516">
    <w:abstractNumId w:val="9"/>
  </w:num>
  <w:num w:numId="3" w16cid:durableId="485433561">
    <w:abstractNumId w:val="11"/>
  </w:num>
  <w:num w:numId="4" w16cid:durableId="573703125">
    <w:abstractNumId w:val="18"/>
  </w:num>
  <w:num w:numId="5" w16cid:durableId="516433771">
    <w:abstractNumId w:val="8"/>
  </w:num>
  <w:num w:numId="6" w16cid:durableId="1474055790">
    <w:abstractNumId w:val="7"/>
  </w:num>
  <w:num w:numId="7" w16cid:durableId="1526139289">
    <w:abstractNumId w:val="6"/>
  </w:num>
  <w:num w:numId="8" w16cid:durableId="1469399488">
    <w:abstractNumId w:val="5"/>
  </w:num>
  <w:num w:numId="9" w16cid:durableId="1512260963">
    <w:abstractNumId w:val="4"/>
  </w:num>
  <w:num w:numId="10" w16cid:durableId="1678774388">
    <w:abstractNumId w:val="3"/>
  </w:num>
  <w:num w:numId="11" w16cid:durableId="1477838735">
    <w:abstractNumId w:val="2"/>
  </w:num>
  <w:num w:numId="12" w16cid:durableId="791674940">
    <w:abstractNumId w:val="1"/>
  </w:num>
  <w:num w:numId="13" w16cid:durableId="111944977">
    <w:abstractNumId w:val="0"/>
  </w:num>
  <w:num w:numId="14" w16cid:durableId="1102723033">
    <w:abstractNumId w:val="19"/>
  </w:num>
  <w:num w:numId="15" w16cid:durableId="1066222668">
    <w:abstractNumId w:val="17"/>
  </w:num>
  <w:num w:numId="16" w16cid:durableId="1260139756">
    <w:abstractNumId w:val="12"/>
  </w:num>
  <w:num w:numId="17" w16cid:durableId="745688979">
    <w:abstractNumId w:val="10"/>
  </w:num>
  <w:num w:numId="18" w16cid:durableId="1635015853">
    <w:abstractNumId w:val="14"/>
  </w:num>
  <w:num w:numId="19" w16cid:durableId="1162164267">
    <w:abstractNumId w:val="15"/>
  </w:num>
  <w:num w:numId="20" w16cid:durableId="774636174">
    <w:abstractNumId w:val="20"/>
  </w:num>
  <w:num w:numId="21" w16cid:durableId="273291185">
    <w:abstractNumId w:val="13"/>
  </w:num>
  <w:num w:numId="22" w16cid:durableId="1630165618">
    <w:abstractNumId w:val="22"/>
  </w:num>
  <w:num w:numId="23" w16cid:durableId="127147244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04045"/>
    <w:rsid w:val="00017E28"/>
    <w:rsid w:val="0002200B"/>
    <w:rsid w:val="0002551F"/>
    <w:rsid w:val="0003546D"/>
    <w:rsid w:val="00037451"/>
    <w:rsid w:val="00040BC1"/>
    <w:rsid w:val="00043CAA"/>
    <w:rsid w:val="00045944"/>
    <w:rsid w:val="000524E7"/>
    <w:rsid w:val="00056816"/>
    <w:rsid w:val="00071408"/>
    <w:rsid w:val="00075432"/>
    <w:rsid w:val="000912CE"/>
    <w:rsid w:val="000923F5"/>
    <w:rsid w:val="000968ED"/>
    <w:rsid w:val="000978FB"/>
    <w:rsid w:val="000A3D97"/>
    <w:rsid w:val="000A72F1"/>
    <w:rsid w:val="000C2F5B"/>
    <w:rsid w:val="000E0994"/>
    <w:rsid w:val="000F0A91"/>
    <w:rsid w:val="000F5E56"/>
    <w:rsid w:val="00124DA7"/>
    <w:rsid w:val="001362EE"/>
    <w:rsid w:val="001406E1"/>
    <w:rsid w:val="001474F8"/>
    <w:rsid w:val="00155D8A"/>
    <w:rsid w:val="00160172"/>
    <w:rsid w:val="001647D5"/>
    <w:rsid w:val="001832A6"/>
    <w:rsid w:val="0019592A"/>
    <w:rsid w:val="001A6C3E"/>
    <w:rsid w:val="001B40B8"/>
    <w:rsid w:val="001B57A0"/>
    <w:rsid w:val="001C4B21"/>
    <w:rsid w:val="001C6C6C"/>
    <w:rsid w:val="001D4107"/>
    <w:rsid w:val="001D4F45"/>
    <w:rsid w:val="002032D9"/>
    <w:rsid w:val="00203D24"/>
    <w:rsid w:val="002100BB"/>
    <w:rsid w:val="00210D5F"/>
    <w:rsid w:val="0021217E"/>
    <w:rsid w:val="0021244A"/>
    <w:rsid w:val="002128BC"/>
    <w:rsid w:val="002326AB"/>
    <w:rsid w:val="00243430"/>
    <w:rsid w:val="0024540F"/>
    <w:rsid w:val="00247910"/>
    <w:rsid w:val="00261080"/>
    <w:rsid w:val="002634C4"/>
    <w:rsid w:val="0026631A"/>
    <w:rsid w:val="00270DE8"/>
    <w:rsid w:val="00272E0F"/>
    <w:rsid w:val="00284BC7"/>
    <w:rsid w:val="002879FE"/>
    <w:rsid w:val="002928D3"/>
    <w:rsid w:val="002937BA"/>
    <w:rsid w:val="00294B16"/>
    <w:rsid w:val="0029791F"/>
    <w:rsid w:val="00297B2E"/>
    <w:rsid w:val="002A064C"/>
    <w:rsid w:val="002A1839"/>
    <w:rsid w:val="002A1F5D"/>
    <w:rsid w:val="002A6FFE"/>
    <w:rsid w:val="002A76F8"/>
    <w:rsid w:val="002D032B"/>
    <w:rsid w:val="002D11C3"/>
    <w:rsid w:val="002D56F6"/>
    <w:rsid w:val="002D5766"/>
    <w:rsid w:val="002D59EA"/>
    <w:rsid w:val="002E423D"/>
    <w:rsid w:val="002F08A5"/>
    <w:rsid w:val="002F1FE6"/>
    <w:rsid w:val="002F28D7"/>
    <w:rsid w:val="002F4E68"/>
    <w:rsid w:val="00300A39"/>
    <w:rsid w:val="00303427"/>
    <w:rsid w:val="003102D4"/>
    <w:rsid w:val="0031253F"/>
    <w:rsid w:val="00312F7F"/>
    <w:rsid w:val="00323DAB"/>
    <w:rsid w:val="00352CF8"/>
    <w:rsid w:val="00361450"/>
    <w:rsid w:val="003664AD"/>
    <w:rsid w:val="003673CF"/>
    <w:rsid w:val="003707F0"/>
    <w:rsid w:val="003845C1"/>
    <w:rsid w:val="00390B51"/>
    <w:rsid w:val="00395F88"/>
    <w:rsid w:val="00397519"/>
    <w:rsid w:val="003A11A6"/>
    <w:rsid w:val="003A6F89"/>
    <w:rsid w:val="003B0361"/>
    <w:rsid w:val="003B355C"/>
    <w:rsid w:val="003B38C1"/>
    <w:rsid w:val="003C34E9"/>
    <w:rsid w:val="003E5C19"/>
    <w:rsid w:val="00406E74"/>
    <w:rsid w:val="00414D57"/>
    <w:rsid w:val="00423E3E"/>
    <w:rsid w:val="00424C93"/>
    <w:rsid w:val="00427AF4"/>
    <w:rsid w:val="00427DDC"/>
    <w:rsid w:val="00440F9E"/>
    <w:rsid w:val="00441B5F"/>
    <w:rsid w:val="00444237"/>
    <w:rsid w:val="0045388D"/>
    <w:rsid w:val="00453DA1"/>
    <w:rsid w:val="00457713"/>
    <w:rsid w:val="004647DA"/>
    <w:rsid w:val="00474062"/>
    <w:rsid w:val="00477D6B"/>
    <w:rsid w:val="00491E0E"/>
    <w:rsid w:val="004B2115"/>
    <w:rsid w:val="004C60B7"/>
    <w:rsid w:val="004D0F02"/>
    <w:rsid w:val="004E1B95"/>
    <w:rsid w:val="004E6AAC"/>
    <w:rsid w:val="005019FF"/>
    <w:rsid w:val="00505275"/>
    <w:rsid w:val="00520CDA"/>
    <w:rsid w:val="0052161C"/>
    <w:rsid w:val="0053057A"/>
    <w:rsid w:val="00532A00"/>
    <w:rsid w:val="00550BB8"/>
    <w:rsid w:val="0055103E"/>
    <w:rsid w:val="0055426C"/>
    <w:rsid w:val="0055530C"/>
    <w:rsid w:val="00556076"/>
    <w:rsid w:val="00560A29"/>
    <w:rsid w:val="005654B0"/>
    <w:rsid w:val="005902D4"/>
    <w:rsid w:val="005A5C77"/>
    <w:rsid w:val="005B2266"/>
    <w:rsid w:val="005B4A8D"/>
    <w:rsid w:val="005B7113"/>
    <w:rsid w:val="005C1881"/>
    <w:rsid w:val="005C6649"/>
    <w:rsid w:val="005E7B89"/>
    <w:rsid w:val="005F0227"/>
    <w:rsid w:val="00605827"/>
    <w:rsid w:val="00606722"/>
    <w:rsid w:val="00616853"/>
    <w:rsid w:val="006429CC"/>
    <w:rsid w:val="00646050"/>
    <w:rsid w:val="006540F3"/>
    <w:rsid w:val="00664BCE"/>
    <w:rsid w:val="006713CA"/>
    <w:rsid w:val="00671795"/>
    <w:rsid w:val="00676C5C"/>
    <w:rsid w:val="00690D3D"/>
    <w:rsid w:val="006A3F87"/>
    <w:rsid w:val="006A4C55"/>
    <w:rsid w:val="006B2894"/>
    <w:rsid w:val="006B5C12"/>
    <w:rsid w:val="006B751D"/>
    <w:rsid w:val="006E6047"/>
    <w:rsid w:val="006F6073"/>
    <w:rsid w:val="00720EFD"/>
    <w:rsid w:val="00721A51"/>
    <w:rsid w:val="0078208C"/>
    <w:rsid w:val="007854AF"/>
    <w:rsid w:val="007855C3"/>
    <w:rsid w:val="00786074"/>
    <w:rsid w:val="007924C2"/>
    <w:rsid w:val="00793A7C"/>
    <w:rsid w:val="007A398A"/>
    <w:rsid w:val="007B6F11"/>
    <w:rsid w:val="007C4902"/>
    <w:rsid w:val="007D077B"/>
    <w:rsid w:val="007D1613"/>
    <w:rsid w:val="007D3C76"/>
    <w:rsid w:val="007E167C"/>
    <w:rsid w:val="007E4C0E"/>
    <w:rsid w:val="007F12E1"/>
    <w:rsid w:val="007F2029"/>
    <w:rsid w:val="00837AB8"/>
    <w:rsid w:val="008464D1"/>
    <w:rsid w:val="00850E6C"/>
    <w:rsid w:val="00857A94"/>
    <w:rsid w:val="00870F21"/>
    <w:rsid w:val="0087613E"/>
    <w:rsid w:val="008A134B"/>
    <w:rsid w:val="008A17C2"/>
    <w:rsid w:val="008B2B5F"/>
    <w:rsid w:val="008B2CC1"/>
    <w:rsid w:val="008B60B2"/>
    <w:rsid w:val="008E3021"/>
    <w:rsid w:val="008F0ADC"/>
    <w:rsid w:val="0090731E"/>
    <w:rsid w:val="00916EE2"/>
    <w:rsid w:val="00925EBC"/>
    <w:rsid w:val="00933406"/>
    <w:rsid w:val="00934AF6"/>
    <w:rsid w:val="009456FF"/>
    <w:rsid w:val="009510A7"/>
    <w:rsid w:val="00954EC4"/>
    <w:rsid w:val="00957EB6"/>
    <w:rsid w:val="00966A22"/>
    <w:rsid w:val="0096722F"/>
    <w:rsid w:val="00970324"/>
    <w:rsid w:val="00980843"/>
    <w:rsid w:val="009962EE"/>
    <w:rsid w:val="009B0855"/>
    <w:rsid w:val="009C4C16"/>
    <w:rsid w:val="009D2975"/>
    <w:rsid w:val="009E13AB"/>
    <w:rsid w:val="009E2791"/>
    <w:rsid w:val="009E3F6F"/>
    <w:rsid w:val="009F25BA"/>
    <w:rsid w:val="009F499F"/>
    <w:rsid w:val="00A02F0F"/>
    <w:rsid w:val="00A10AB8"/>
    <w:rsid w:val="00A17039"/>
    <w:rsid w:val="00A33C76"/>
    <w:rsid w:val="00A37342"/>
    <w:rsid w:val="00A42DAF"/>
    <w:rsid w:val="00A45BD8"/>
    <w:rsid w:val="00A81BC8"/>
    <w:rsid w:val="00A851AE"/>
    <w:rsid w:val="00A8607B"/>
    <w:rsid w:val="00A869B7"/>
    <w:rsid w:val="00A90F0A"/>
    <w:rsid w:val="00A94DD7"/>
    <w:rsid w:val="00AA283F"/>
    <w:rsid w:val="00AA4217"/>
    <w:rsid w:val="00AB4DD6"/>
    <w:rsid w:val="00AC205C"/>
    <w:rsid w:val="00AF0A6B"/>
    <w:rsid w:val="00B04BFF"/>
    <w:rsid w:val="00B05A69"/>
    <w:rsid w:val="00B075FD"/>
    <w:rsid w:val="00B142C7"/>
    <w:rsid w:val="00B15380"/>
    <w:rsid w:val="00B31B2C"/>
    <w:rsid w:val="00B32FDD"/>
    <w:rsid w:val="00B42CA9"/>
    <w:rsid w:val="00B51FF7"/>
    <w:rsid w:val="00B526AC"/>
    <w:rsid w:val="00B610DD"/>
    <w:rsid w:val="00B75281"/>
    <w:rsid w:val="00B75662"/>
    <w:rsid w:val="00B80AAA"/>
    <w:rsid w:val="00B84226"/>
    <w:rsid w:val="00B85E65"/>
    <w:rsid w:val="00B87989"/>
    <w:rsid w:val="00B92B95"/>
    <w:rsid w:val="00B92F1F"/>
    <w:rsid w:val="00B934F1"/>
    <w:rsid w:val="00B941EF"/>
    <w:rsid w:val="00B961E3"/>
    <w:rsid w:val="00B9734B"/>
    <w:rsid w:val="00BA30E2"/>
    <w:rsid w:val="00BD0829"/>
    <w:rsid w:val="00BD2B24"/>
    <w:rsid w:val="00BD770B"/>
    <w:rsid w:val="00BE761E"/>
    <w:rsid w:val="00BF0277"/>
    <w:rsid w:val="00BF7340"/>
    <w:rsid w:val="00C042F7"/>
    <w:rsid w:val="00C11BFE"/>
    <w:rsid w:val="00C262C1"/>
    <w:rsid w:val="00C5068F"/>
    <w:rsid w:val="00C61B59"/>
    <w:rsid w:val="00C63C8D"/>
    <w:rsid w:val="00C648AB"/>
    <w:rsid w:val="00C73E7A"/>
    <w:rsid w:val="00C83833"/>
    <w:rsid w:val="00C86D74"/>
    <w:rsid w:val="00C9672C"/>
    <w:rsid w:val="00C96C61"/>
    <w:rsid w:val="00CA304A"/>
    <w:rsid w:val="00CA7EE3"/>
    <w:rsid w:val="00CB2F9E"/>
    <w:rsid w:val="00CB3DBA"/>
    <w:rsid w:val="00CB56D4"/>
    <w:rsid w:val="00CB69C8"/>
    <w:rsid w:val="00CC3E2D"/>
    <w:rsid w:val="00CD04F1"/>
    <w:rsid w:val="00CE19F8"/>
    <w:rsid w:val="00CE73FF"/>
    <w:rsid w:val="00CF39A3"/>
    <w:rsid w:val="00CF681A"/>
    <w:rsid w:val="00D05861"/>
    <w:rsid w:val="00D07C78"/>
    <w:rsid w:val="00D15000"/>
    <w:rsid w:val="00D36261"/>
    <w:rsid w:val="00D45252"/>
    <w:rsid w:val="00D530E8"/>
    <w:rsid w:val="00D5676F"/>
    <w:rsid w:val="00D6099D"/>
    <w:rsid w:val="00D60B2C"/>
    <w:rsid w:val="00D61AEE"/>
    <w:rsid w:val="00D65436"/>
    <w:rsid w:val="00D66731"/>
    <w:rsid w:val="00D67EAE"/>
    <w:rsid w:val="00D716E4"/>
    <w:rsid w:val="00D71B4D"/>
    <w:rsid w:val="00D7307C"/>
    <w:rsid w:val="00D8199B"/>
    <w:rsid w:val="00D84AD4"/>
    <w:rsid w:val="00D90B96"/>
    <w:rsid w:val="00D93D55"/>
    <w:rsid w:val="00D97602"/>
    <w:rsid w:val="00DA4A12"/>
    <w:rsid w:val="00DB5E96"/>
    <w:rsid w:val="00DD5AE6"/>
    <w:rsid w:val="00DD7B7F"/>
    <w:rsid w:val="00DE099E"/>
    <w:rsid w:val="00DE1C1B"/>
    <w:rsid w:val="00E04DCA"/>
    <w:rsid w:val="00E1176B"/>
    <w:rsid w:val="00E15015"/>
    <w:rsid w:val="00E16465"/>
    <w:rsid w:val="00E23B70"/>
    <w:rsid w:val="00E319DF"/>
    <w:rsid w:val="00E335FE"/>
    <w:rsid w:val="00E52751"/>
    <w:rsid w:val="00E66CC5"/>
    <w:rsid w:val="00E7374D"/>
    <w:rsid w:val="00E74FDF"/>
    <w:rsid w:val="00E77EB0"/>
    <w:rsid w:val="00E91E69"/>
    <w:rsid w:val="00EA7D6E"/>
    <w:rsid w:val="00EB2F76"/>
    <w:rsid w:val="00EC3FB8"/>
    <w:rsid w:val="00EC4E49"/>
    <w:rsid w:val="00ED77FB"/>
    <w:rsid w:val="00EE066C"/>
    <w:rsid w:val="00EE45FA"/>
    <w:rsid w:val="00F043DE"/>
    <w:rsid w:val="00F31179"/>
    <w:rsid w:val="00F364B1"/>
    <w:rsid w:val="00F46015"/>
    <w:rsid w:val="00F52BB1"/>
    <w:rsid w:val="00F62E64"/>
    <w:rsid w:val="00F65725"/>
    <w:rsid w:val="00F66152"/>
    <w:rsid w:val="00F76729"/>
    <w:rsid w:val="00F863D3"/>
    <w:rsid w:val="00F86D7E"/>
    <w:rsid w:val="00F9165B"/>
    <w:rsid w:val="00F95B45"/>
    <w:rsid w:val="00FB33B8"/>
    <w:rsid w:val="00FB35C3"/>
    <w:rsid w:val="00FB5E58"/>
    <w:rsid w:val="00FC482F"/>
    <w:rsid w:val="00FD385C"/>
    <w:rsid w:val="00FE339E"/>
    <w:rsid w:val="00FF04BC"/>
    <w:rsid w:val="00FF0E20"/>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41B8A90"/>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semiHidden/>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FF1607"/>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FF1607"/>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numbering" w:customStyle="1" w:styleId="NoList1">
    <w:name w:val="No List1"/>
    <w:next w:val="NoList"/>
    <w:uiPriority w:val="99"/>
    <w:semiHidden/>
    <w:unhideWhenUsed/>
    <w:rsid w:val="00FF1607"/>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1607"/>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FF1607"/>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FF1607"/>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63605">
      <w:bodyDiv w:val="1"/>
      <w:marLeft w:val="0"/>
      <w:marRight w:val="0"/>
      <w:marTop w:val="0"/>
      <w:marBottom w:val="0"/>
      <w:divBdr>
        <w:top w:val="none" w:sz="0" w:space="0" w:color="auto"/>
        <w:left w:val="none" w:sz="0" w:space="0" w:color="auto"/>
        <w:bottom w:val="none" w:sz="0" w:space="0" w:color="auto"/>
        <w:right w:val="none" w:sz="0" w:space="0" w:color="auto"/>
      </w:divBdr>
    </w:div>
    <w:div w:id="17314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068E-758E-4DE0-99C6-30B2A6E5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122</TotalTime>
  <Pages>28</Pages>
  <Words>6367</Words>
  <Characters>36028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WIPO/GRTK/IC/51/4 (Arabic)</vt:lpstr>
    </vt:vector>
  </TitlesOfParts>
  <Company>WIPO</Company>
  <LinksUpToDate>false</LinksUpToDate>
  <CharactersWithSpaces>42311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WIPO/GRTK/IC/52/4 (Arabic)</dc:title>
  <dc:creator>MERZOUK Fawzi</dc:creator>
  <cp:keywords>FOR OFFICIAL USE ONLY</cp:keywords>
  <cp:lastModifiedBy>MERZOUK Fawzi</cp:lastModifiedBy>
  <cp:revision>8</cp:revision>
  <cp:lastPrinted>2025-11-13T15:50:00Z</cp:lastPrinted>
  <dcterms:created xsi:type="dcterms:W3CDTF">2025-11-13T13:36:00Z</dcterms:created>
  <dcterms:modified xsi:type="dcterms:W3CDTF">2025-11-13T15:50:00Z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2023-06-14T07:36:36Z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2b7e7819-604f-47b4-bee6-165147cf844d</vt:lpwstr>
  </property>
  <property fmtid="{D5CDD505-2E9C-101B-9397-08002B2CF9AE}" pid="13" name="MSIP_Label_20773ee6-353b-4fb9-a59d-0b94c8c67bea_ContentBits">
    <vt:lpwstr>0</vt:lpwstr>
  </property>
</Properties>
</file>