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77F787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3B355C">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/IC/41/</w:t>
      </w:r>
      <w:bookmarkStart w:id="0" w:name="Code"/>
      <w:bookmarkEnd w:id="0"/>
      <w:r w:rsidR="00812B3E">
        <w:rPr>
          <w:rFonts w:ascii="Arial Black" w:hAnsi="Arial Black"/>
          <w:caps/>
          <w:sz w:val="15"/>
          <w:szCs w:val="15"/>
        </w:rPr>
        <w:t>INF/2</w:t>
      </w:r>
    </w:p>
    <w:p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812B3E">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812B3E">
        <w:rPr>
          <w:rFonts w:asciiTheme="minorHAnsi" w:hAnsiTheme="minorHAnsi" w:cstheme="minorHAnsi" w:hint="cs"/>
          <w:b/>
          <w:bCs/>
          <w:caps/>
          <w:sz w:val="15"/>
          <w:szCs w:val="15"/>
          <w:rtl/>
        </w:rPr>
        <w:t>16 أغسطس 2021</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90F0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الحادية والأربعون</w:t>
      </w:r>
    </w:p>
    <w:p w:rsidR="008B2CC1" w:rsidRPr="00D67EAE" w:rsidRDefault="00D67EAE" w:rsidP="00D530E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530E8">
        <w:rPr>
          <w:rFonts w:asciiTheme="minorHAnsi" w:hAnsiTheme="minorHAnsi" w:cstheme="minorHAnsi" w:hint="cs"/>
          <w:bCs/>
          <w:sz w:val="24"/>
          <w:szCs w:val="24"/>
          <w:rtl/>
        </w:rPr>
        <w:t>30 أغسطس</w:t>
      </w:r>
      <w:r w:rsidRPr="00D67EAE">
        <w:rPr>
          <w:rFonts w:asciiTheme="minorHAnsi" w:hAnsiTheme="minorHAnsi" w:cstheme="minorHAnsi" w:hint="cs"/>
          <w:bCs/>
          <w:sz w:val="24"/>
          <w:szCs w:val="24"/>
          <w:rtl/>
        </w:rPr>
        <w:t xml:space="preserve"> إلى </w:t>
      </w:r>
      <w:r w:rsidR="00D530E8">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D530E8">
        <w:rPr>
          <w:rFonts w:asciiTheme="minorHAnsi" w:hAnsiTheme="minorHAnsi" w:cstheme="minorHAnsi" w:hint="cs"/>
          <w:bCs/>
          <w:sz w:val="24"/>
          <w:szCs w:val="24"/>
          <w:rtl/>
        </w:rPr>
        <w:t>سبتمبر</w:t>
      </w:r>
      <w:r w:rsidRPr="00D67EAE">
        <w:rPr>
          <w:rFonts w:asciiTheme="minorHAnsi" w:hAnsiTheme="minorHAnsi" w:cstheme="minorHAnsi" w:hint="cs"/>
          <w:bCs/>
          <w:sz w:val="24"/>
          <w:szCs w:val="24"/>
          <w:rtl/>
        </w:rPr>
        <w:t xml:space="preserve"> 2021</w:t>
      </w:r>
    </w:p>
    <w:p w:rsidR="008B2CC1" w:rsidRPr="00D67EAE" w:rsidRDefault="00812B3E" w:rsidP="00DD7B7F">
      <w:pPr>
        <w:spacing w:after="360"/>
        <w:outlineLvl w:val="0"/>
        <w:rPr>
          <w:rFonts w:asciiTheme="minorHAnsi" w:hAnsiTheme="minorHAnsi" w:cstheme="minorHAnsi"/>
          <w:caps/>
          <w:sz w:val="24"/>
        </w:rPr>
      </w:pPr>
      <w:bookmarkStart w:id="3" w:name="TitleOfDoc"/>
      <w:r w:rsidRPr="00812B3E">
        <w:rPr>
          <w:rFonts w:asciiTheme="minorHAnsi" w:hAnsiTheme="minorHAnsi"/>
          <w:caps/>
          <w:sz w:val="28"/>
          <w:szCs w:val="24"/>
          <w:rtl/>
        </w:rPr>
        <w:t>تلخيص مقتضب للوثائق</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812B3E">
        <w:rPr>
          <w:rFonts w:asciiTheme="minorHAnsi" w:hAnsiTheme="minorHAnsi" w:cstheme="minorHAnsi" w:hint="cs"/>
          <w:iCs/>
          <w:rtl/>
        </w:rPr>
        <w:t xml:space="preserve"> الأمانة</w:t>
      </w:r>
    </w:p>
    <w:p w:rsidR="009B0855" w:rsidRPr="00812B3E" w:rsidRDefault="00812B3E" w:rsidP="00812B3E">
      <w:pPr>
        <w:pStyle w:val="BodyText"/>
        <w:keepNext/>
        <w:rPr>
          <w:sz w:val="24"/>
          <w:szCs w:val="24"/>
          <w:lang w:bidi="ar-EG"/>
        </w:rPr>
      </w:pPr>
      <w:r w:rsidRPr="00812B3E">
        <w:rPr>
          <w:sz w:val="24"/>
          <w:szCs w:val="24"/>
          <w:rtl/>
        </w:rPr>
        <w:t>أولاً.</w:t>
      </w:r>
      <w:r w:rsidRPr="00812B3E">
        <w:rPr>
          <w:sz w:val="24"/>
          <w:szCs w:val="24"/>
          <w:rtl/>
        </w:rPr>
        <w:tab/>
        <w:t>وثائق العمل للدورة الحادية والأربعين</w:t>
      </w:r>
    </w:p>
    <w:p w:rsidR="009B0855" w:rsidRDefault="00812B3E" w:rsidP="00812B3E">
      <w:pPr>
        <w:pStyle w:val="ONUMA"/>
      </w:pPr>
      <w:r w:rsidRPr="00812B3E">
        <w:rPr>
          <w:rtl/>
        </w:rPr>
        <w:t xml:space="preserve">فيما يلي تلخيص مقتضب للوثائق المعدة للدورة الحادية والأربعين للجنة الحكومية الدولية المعنية بالملكية الفكرية والموارد الوراثية والمعارف التقليدية والفولكلور ("اللجنة" أو "لجنة المعارف") حتى </w:t>
      </w:r>
      <w:r>
        <w:rPr>
          <w:rFonts w:hint="cs"/>
          <w:rtl/>
        </w:rPr>
        <w:t>16</w:t>
      </w:r>
      <w:r w:rsidRPr="00812B3E">
        <w:rPr>
          <w:rtl/>
        </w:rPr>
        <w:t xml:space="preserve"> </w:t>
      </w:r>
      <w:r>
        <w:rPr>
          <w:rFonts w:hint="cs"/>
          <w:rtl/>
        </w:rPr>
        <w:t>أغسطس</w:t>
      </w:r>
      <w:r w:rsidRPr="00812B3E">
        <w:rPr>
          <w:rtl/>
        </w:rPr>
        <w:t xml:space="preserve"> 2020. وستُنشر كل وثيقة من هذه الوثائق فضلاً عن أية وثائق إضافية، فور استكمالها على الرابط التال</w:t>
      </w:r>
      <w:bookmarkStart w:id="5" w:name="_GoBack"/>
      <w:bookmarkEnd w:id="5"/>
      <w:r w:rsidRPr="00812B3E">
        <w:rPr>
          <w:rtl/>
        </w:rPr>
        <w:t xml:space="preserve">ي: </w:t>
      </w:r>
      <w:r w:rsidRPr="00812B3E">
        <w:t>https://www.wipo.int/meetings/</w:t>
      </w:r>
      <w:r>
        <w:t>ar</w:t>
      </w:r>
      <w:r w:rsidRPr="00812B3E">
        <w:t>/details.jsp?meeting_id=55246</w:t>
      </w:r>
      <w:r>
        <w:rPr>
          <w:rFonts w:hint="cs"/>
          <w:rtl/>
        </w:rPr>
        <w:t>.</w:t>
      </w:r>
    </w:p>
    <w:p w:rsidR="00EA014B" w:rsidRPr="00812B3E" w:rsidRDefault="00EA014B" w:rsidP="00EA014B">
      <w:pPr>
        <w:pStyle w:val="BodyText"/>
      </w:pPr>
      <w:r w:rsidRPr="00EA014B">
        <w:rPr>
          <w:u w:val="single"/>
          <w:rtl/>
        </w:rPr>
        <w:t xml:space="preserve">الوثيقة </w:t>
      </w:r>
      <w:r w:rsidRPr="00EA014B">
        <w:rPr>
          <w:u w:val="single"/>
        </w:rPr>
        <w:t>WIPO/GRTKF/IC/41/1 Prov.</w:t>
      </w:r>
      <w:r>
        <w:rPr>
          <w:u w:val="single"/>
        </w:rPr>
        <w:t xml:space="preserve"> 2</w:t>
      </w:r>
      <w:r w:rsidRPr="00EA014B">
        <w:rPr>
          <w:rFonts w:hint="cs"/>
          <w:u w:val="single"/>
          <w:rtl/>
        </w:rPr>
        <w:t xml:space="preserve">: مشروع جدول أعمال الدورة </w:t>
      </w:r>
      <w:r w:rsidRPr="00EA014B">
        <w:rPr>
          <w:u w:val="single"/>
          <w:rtl/>
          <w:lang w:bidi="ar-SY"/>
        </w:rPr>
        <w:t>الحادية</w:t>
      </w:r>
      <w:r w:rsidRPr="00EA014B">
        <w:rPr>
          <w:u w:val="single"/>
          <w:rtl/>
        </w:rPr>
        <w:t xml:space="preserve"> و</w:t>
      </w:r>
      <w:r w:rsidRPr="00EA014B">
        <w:rPr>
          <w:u w:val="single"/>
          <w:rtl/>
          <w:lang w:bidi="ar-SY"/>
        </w:rPr>
        <w:t>الأربعين</w:t>
      </w:r>
    </w:p>
    <w:p w:rsidR="00EA014B" w:rsidRPr="00812B3E" w:rsidRDefault="00EA014B" w:rsidP="00EA014B">
      <w:pPr>
        <w:pStyle w:val="ONUMA"/>
      </w:pPr>
      <w:r w:rsidRPr="00EA014B">
        <w:rPr>
          <w:rtl/>
        </w:rPr>
        <w:t>تحتوي هذه الوثيقة على البنود المقترح تناولها في اللجنة وهي مطروحة عليها لاعتمادها المحتمل.</w:t>
      </w:r>
    </w:p>
    <w:p w:rsidR="00EA014B" w:rsidRPr="006A0396" w:rsidRDefault="00EA014B" w:rsidP="00EA014B">
      <w:pPr>
        <w:pStyle w:val="BodyText"/>
        <w:rPr>
          <w:u w:val="single"/>
        </w:rPr>
      </w:pPr>
      <w:r w:rsidRPr="00EA014B">
        <w:rPr>
          <w:u w:val="single"/>
          <w:rtl/>
        </w:rPr>
        <w:t xml:space="preserve">الوثيقة </w:t>
      </w:r>
      <w:r w:rsidRPr="00EA014B">
        <w:rPr>
          <w:u w:val="single"/>
        </w:rPr>
        <w:t>WIPO/GRTKF/IC/41/2</w:t>
      </w:r>
      <w:r w:rsidRPr="00EA014B">
        <w:rPr>
          <w:rFonts w:hint="cs"/>
          <w:u w:val="single"/>
          <w:rtl/>
        </w:rPr>
        <w:t>: اعتماد بعض المنظمات</w:t>
      </w:r>
    </w:p>
    <w:p w:rsidR="00EA014B" w:rsidRPr="00812B3E" w:rsidRDefault="001D613E" w:rsidP="001D613E">
      <w:pPr>
        <w:pStyle w:val="ONUMA"/>
      </w:pPr>
      <w:r w:rsidRPr="001D613E">
        <w:rPr>
          <w:rtl/>
        </w:rPr>
        <w:t>تعرض هذه الوثيقة أسماء المنظمات التي طلبت من اللجنة اعتمادها بصفة مراقب مؤقت في دورتها الحالية ودوراتها المقبلة، وتفاصيل الاتصال الخاصة بها وغاياتها وأهدافها.</w:t>
      </w:r>
    </w:p>
    <w:p w:rsidR="00EA014B" w:rsidRPr="006A0396" w:rsidRDefault="00EE527F" w:rsidP="00EE527F">
      <w:pPr>
        <w:pStyle w:val="BodyText"/>
        <w:rPr>
          <w:u w:val="single"/>
        </w:rPr>
      </w:pPr>
      <w:r w:rsidRPr="00EE527F">
        <w:rPr>
          <w:u w:val="single"/>
          <w:rtl/>
        </w:rPr>
        <w:t xml:space="preserve">الوثيقة </w:t>
      </w:r>
      <w:r w:rsidRPr="00EE527F">
        <w:rPr>
          <w:u w:val="single"/>
        </w:rPr>
        <w:t>WIPO/GRTKF/IC/41/3</w:t>
      </w:r>
      <w:r w:rsidRPr="00EE527F">
        <w:rPr>
          <w:rFonts w:hint="cs"/>
          <w:u w:val="single"/>
          <w:rtl/>
        </w:rPr>
        <w:t>: مشاركة الجماعات الأصلية والمحلية: صندوق التبرعات</w:t>
      </w:r>
    </w:p>
    <w:p w:rsidR="00EA014B" w:rsidRPr="00812B3E" w:rsidRDefault="00EE527F" w:rsidP="00EE527F">
      <w:pPr>
        <w:pStyle w:val="ONUMA"/>
      </w:pPr>
      <w:r w:rsidRPr="00EE527F">
        <w:rPr>
          <w:rtl/>
        </w:rPr>
        <w:t xml:space="preserve">أنشأت الجمعية العامة </w:t>
      </w:r>
      <w:proofErr w:type="spellStart"/>
      <w:r w:rsidRPr="00EE527F">
        <w:rPr>
          <w:rtl/>
        </w:rPr>
        <w:t>للويبو</w:t>
      </w:r>
      <w:proofErr w:type="spellEnd"/>
      <w:r w:rsidRPr="00EE527F">
        <w:rPr>
          <w:rtl/>
        </w:rPr>
        <w:t xml:space="preserve">، في عام 2005، "صندوق </w:t>
      </w:r>
      <w:proofErr w:type="spellStart"/>
      <w:r w:rsidRPr="00EE527F">
        <w:rPr>
          <w:rtl/>
        </w:rPr>
        <w:t>الويبو</w:t>
      </w:r>
      <w:proofErr w:type="spellEnd"/>
      <w:r w:rsidRPr="00EE527F">
        <w:rPr>
          <w:rtl/>
        </w:rPr>
        <w:t xml:space="preserve"> للتبرعات لفائدة الجماعات الأصلية والمحلية المعتمدة". واتُخذ ذلك القرار بالاستناد إلى الوثيقة </w:t>
      </w:r>
      <w:r w:rsidRPr="00EE527F">
        <w:t>WO/GA/32/6</w:t>
      </w:r>
      <w:r w:rsidRPr="00EE527F">
        <w:rPr>
          <w:rFonts w:hint="cs"/>
          <w:rtl/>
        </w:rPr>
        <w:t xml:space="preserve">، التي عدلتها الجمعية العامة </w:t>
      </w:r>
      <w:proofErr w:type="spellStart"/>
      <w:r w:rsidRPr="00EE527F">
        <w:rPr>
          <w:rFonts w:hint="cs"/>
          <w:rtl/>
        </w:rPr>
        <w:t>للويبو</w:t>
      </w:r>
      <w:proofErr w:type="spellEnd"/>
      <w:r w:rsidRPr="00EE527F">
        <w:rPr>
          <w:rFonts w:hint="cs"/>
          <w:rtl/>
        </w:rPr>
        <w:t xml:space="preserve"> في سبتمبر 2010، والتي تحدّد أهداف الصندوق وطريقة عمله. وتشير هذه الوثيقة إلى تعيين أعضاء المجلس الاستشاري للصندوق وتقدم معلومات عما تبذله الأمانة من جهود بغية جمع الأموال لتمويل ذلك الصندوق. أما المذكرة الإعلامية المطلوبة، التي تحتوي على تفاصيل التبرعات الواردة والجهات المستفيدة، فترد في الوثيقة </w:t>
      </w:r>
      <w:r w:rsidRPr="00EE527F">
        <w:t>WIPO/GRTKF/IC/41/INF/4</w:t>
      </w:r>
      <w:r w:rsidRPr="00EE527F">
        <w:rPr>
          <w:rFonts w:hint="cs"/>
          <w:rtl/>
        </w:rPr>
        <w:t>.</w:t>
      </w:r>
    </w:p>
    <w:p w:rsidR="00D530E8" w:rsidRDefault="00EE527F" w:rsidP="00EE527F">
      <w:pPr>
        <w:pStyle w:val="BodyText"/>
        <w:keepNext/>
        <w:rPr>
          <w:sz w:val="24"/>
          <w:szCs w:val="24"/>
          <w:rtl/>
        </w:rPr>
      </w:pPr>
      <w:r w:rsidRPr="00EE527F">
        <w:rPr>
          <w:sz w:val="24"/>
          <w:szCs w:val="24"/>
          <w:rtl/>
        </w:rPr>
        <w:lastRenderedPageBreak/>
        <w:t>ثانيا</w:t>
      </w:r>
      <w:r w:rsidRPr="00EE527F">
        <w:rPr>
          <w:sz w:val="24"/>
          <w:szCs w:val="24"/>
          <w:rtl/>
          <w:lang w:bidi="ar-SY"/>
        </w:rPr>
        <w:t>ً.</w:t>
      </w:r>
      <w:r w:rsidRPr="00EE527F">
        <w:rPr>
          <w:sz w:val="24"/>
          <w:szCs w:val="24"/>
          <w:rtl/>
        </w:rPr>
        <w:tab/>
        <w:t>وثائق إعلامية للدورة الحادية والأربعين</w:t>
      </w:r>
    </w:p>
    <w:p w:rsidR="00EE527F" w:rsidRDefault="006A0396" w:rsidP="006A0396">
      <w:pPr>
        <w:pStyle w:val="BodyText"/>
        <w:rPr>
          <w:u w:val="single"/>
          <w:rtl/>
        </w:rPr>
      </w:pPr>
      <w:r w:rsidRPr="006A0396">
        <w:rPr>
          <w:u w:val="single"/>
          <w:rtl/>
        </w:rPr>
        <w:t xml:space="preserve">الوثيقة </w:t>
      </w:r>
      <w:r w:rsidRPr="006A0396">
        <w:rPr>
          <w:u w:val="single"/>
        </w:rPr>
        <w:t>WIPO/GRTKF/IC/41/INF/1</w:t>
      </w:r>
      <w:r w:rsidRPr="006A0396">
        <w:rPr>
          <w:rFonts w:hint="cs"/>
          <w:u w:val="single"/>
          <w:rtl/>
        </w:rPr>
        <w:t>: قائمة المشاركين</w:t>
      </w:r>
    </w:p>
    <w:p w:rsidR="006A0396" w:rsidRDefault="006A0396" w:rsidP="006A0396">
      <w:pPr>
        <w:pStyle w:val="ONUMA"/>
      </w:pPr>
      <w:r w:rsidRPr="006A0396">
        <w:rPr>
          <w:rtl/>
        </w:rPr>
        <w:t xml:space="preserve">سيُوزّع مشروع قائمة المشاركين في الدورة </w:t>
      </w:r>
      <w:r w:rsidRPr="006A0396">
        <w:rPr>
          <w:rtl/>
          <w:lang w:bidi="ar-SY"/>
        </w:rPr>
        <w:t>الحادية والأربعين</w:t>
      </w:r>
      <w:r w:rsidRPr="006A0396">
        <w:rPr>
          <w:rtl/>
        </w:rPr>
        <w:t xml:space="preserve"> للجنة.</w:t>
      </w:r>
    </w:p>
    <w:p w:rsidR="006A0396" w:rsidRDefault="006A0396" w:rsidP="006A0396">
      <w:pPr>
        <w:pStyle w:val="BodyText"/>
        <w:rPr>
          <w:u w:val="single"/>
          <w:rtl/>
        </w:rPr>
      </w:pPr>
      <w:r w:rsidRPr="006A0396">
        <w:rPr>
          <w:u w:val="single"/>
          <w:rtl/>
        </w:rPr>
        <w:t xml:space="preserve">الوثيقة </w:t>
      </w:r>
      <w:r w:rsidRPr="006A0396">
        <w:rPr>
          <w:u w:val="single"/>
        </w:rPr>
        <w:t>WIPO/GRTKF/IC/41/INF/2</w:t>
      </w:r>
      <w:r w:rsidRPr="006A0396">
        <w:rPr>
          <w:rFonts w:hint="cs"/>
          <w:u w:val="single"/>
          <w:rtl/>
        </w:rPr>
        <w:t>: تلخيص مقتضب للوثائق</w:t>
      </w:r>
    </w:p>
    <w:p w:rsidR="006A0396" w:rsidRDefault="006A0396" w:rsidP="006A0396">
      <w:pPr>
        <w:pStyle w:val="ONUMA"/>
      </w:pPr>
      <w:r w:rsidRPr="006A0396">
        <w:rPr>
          <w:rtl/>
        </w:rPr>
        <w:t>أُعدت هذه الوثيقة خارج الإطار الرسمي ليُستدل بها على وثائق اللجنة.</w:t>
      </w:r>
    </w:p>
    <w:p w:rsidR="006A0396" w:rsidRDefault="006A0396" w:rsidP="006A0396">
      <w:pPr>
        <w:pStyle w:val="BodyText"/>
        <w:rPr>
          <w:u w:val="single"/>
          <w:rtl/>
        </w:rPr>
      </w:pPr>
      <w:r w:rsidRPr="006A0396">
        <w:rPr>
          <w:u w:val="single"/>
          <w:rtl/>
        </w:rPr>
        <w:t xml:space="preserve">الوثيقة </w:t>
      </w:r>
      <w:r w:rsidRPr="006A0396">
        <w:rPr>
          <w:u w:val="single"/>
        </w:rPr>
        <w:t>WIPO/GRTKF/IC/41/INF/3</w:t>
      </w:r>
      <w:r w:rsidRPr="006A0396">
        <w:rPr>
          <w:rFonts w:hint="cs"/>
          <w:u w:val="single"/>
          <w:rtl/>
        </w:rPr>
        <w:t xml:space="preserve">: مشروع برنامج الدورة </w:t>
      </w:r>
      <w:r w:rsidRPr="006A0396">
        <w:rPr>
          <w:u w:val="single"/>
          <w:rtl/>
        </w:rPr>
        <w:t>الحادية والأربعين</w:t>
      </w:r>
    </w:p>
    <w:p w:rsidR="006A0396" w:rsidRDefault="006A0396" w:rsidP="006A0396">
      <w:pPr>
        <w:pStyle w:val="ONUMA"/>
      </w:pPr>
      <w:r w:rsidRPr="006A0396">
        <w:rPr>
          <w:rtl/>
        </w:rPr>
        <w:t>استجابة لطلب اللجنة في دورتها العاشرة، تقدم هذه الوثيقة برنامج عمل مقترح يحدّد فترة زمنية محتملة لتناول كل بند من بنود جدول الأع</w:t>
      </w:r>
      <w:r>
        <w:rPr>
          <w:rtl/>
        </w:rPr>
        <w:t>مال. ويكتسي مشروع البرنامج طابع</w:t>
      </w:r>
      <w:r>
        <w:rPr>
          <w:rFonts w:hint="cs"/>
          <w:rtl/>
        </w:rPr>
        <w:t xml:space="preserve">اً </w:t>
      </w:r>
      <w:r w:rsidRPr="006A0396">
        <w:rPr>
          <w:rtl/>
        </w:rPr>
        <w:t>إرشادياً فقط، ذلك أن التنظيم الفعلي لعمل اللجنة يبقى في عهدة الرئيس وأعضاء اللجنة وفقا للنظام الداخلي.</w:t>
      </w:r>
    </w:p>
    <w:p w:rsidR="006A0396" w:rsidRDefault="006A0396" w:rsidP="006A0396">
      <w:pPr>
        <w:pStyle w:val="BodyText"/>
        <w:rPr>
          <w:u w:val="single"/>
          <w:rtl/>
        </w:rPr>
      </w:pPr>
      <w:r w:rsidRPr="006A0396">
        <w:rPr>
          <w:u w:val="single"/>
          <w:rtl/>
        </w:rPr>
        <w:t xml:space="preserve">الوثيقة </w:t>
      </w:r>
      <w:r w:rsidRPr="006A0396">
        <w:rPr>
          <w:u w:val="single"/>
        </w:rPr>
        <w:t>WIPO/GRTKF/IC/41/INF/4</w:t>
      </w:r>
      <w:r w:rsidRPr="006A0396">
        <w:rPr>
          <w:rFonts w:hint="cs"/>
          <w:u w:val="single"/>
          <w:rtl/>
        </w:rPr>
        <w:t xml:space="preserve">: صندوق </w:t>
      </w:r>
      <w:proofErr w:type="spellStart"/>
      <w:r w:rsidRPr="006A0396">
        <w:rPr>
          <w:rFonts w:hint="cs"/>
          <w:u w:val="single"/>
          <w:rtl/>
        </w:rPr>
        <w:t>الويبو</w:t>
      </w:r>
      <w:proofErr w:type="spellEnd"/>
      <w:r w:rsidRPr="006A0396">
        <w:rPr>
          <w:rFonts w:hint="cs"/>
          <w:u w:val="single"/>
          <w:rtl/>
        </w:rPr>
        <w:t xml:space="preserve"> للتبرعات لفائدة الجماعات الأصلية والمحلية المعتمدة: مذكرة إعلامية عن التبرعات وطلبات الدعم</w:t>
      </w:r>
    </w:p>
    <w:p w:rsidR="006A0396" w:rsidRDefault="006A0396" w:rsidP="006A0396">
      <w:pPr>
        <w:pStyle w:val="ONUMA"/>
      </w:pPr>
      <w:r w:rsidRPr="006A0396">
        <w:rPr>
          <w:rtl/>
        </w:rPr>
        <w:t xml:space="preserve">تحتوي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rsidRPr="006A0396">
        <w:t>WO/GA/32/6</w:t>
      </w:r>
      <w:r w:rsidRPr="006A0396">
        <w:rPr>
          <w:rFonts w:hint="cs"/>
          <w:rtl/>
        </w:rPr>
        <w:t xml:space="preserve"> بالصيغة التي وافقت عليها الجمعية العامة </w:t>
      </w:r>
      <w:proofErr w:type="spellStart"/>
      <w:r w:rsidRPr="006A0396">
        <w:rPr>
          <w:rFonts w:hint="cs"/>
          <w:rtl/>
        </w:rPr>
        <w:t>للويبو</w:t>
      </w:r>
      <w:proofErr w:type="spellEnd"/>
      <w:r w:rsidRPr="006A0396">
        <w:rPr>
          <w:rFonts w:hint="cs"/>
          <w:rtl/>
        </w:rPr>
        <w:t xml:space="preserve"> في دورتها الثانية والثلاثين ثم عدّلتها في سبتمبر 2010. وتتضمن خصوصاً معلومات عن التبرعات الواردة أو تلك المتعهد بها وعن الدعم الفعلي المقدم لممثلي الجماعات الأصلية والمحلية المعتمدة.</w:t>
      </w:r>
    </w:p>
    <w:p w:rsidR="006A0396" w:rsidRDefault="006A0396" w:rsidP="006A0396">
      <w:pPr>
        <w:pStyle w:val="BodyText"/>
        <w:rPr>
          <w:u w:val="single"/>
          <w:rtl/>
        </w:rPr>
      </w:pPr>
      <w:r w:rsidRPr="006A0396">
        <w:rPr>
          <w:u w:val="single"/>
          <w:rtl/>
        </w:rPr>
        <w:t xml:space="preserve">الوثيقة </w:t>
      </w:r>
      <w:r w:rsidRPr="006A0396">
        <w:rPr>
          <w:u w:val="single"/>
        </w:rPr>
        <w:t>WIPO/GRTKF/IC/41/INF/5</w:t>
      </w:r>
      <w:r w:rsidRPr="006A0396">
        <w:rPr>
          <w:rFonts w:hint="cs"/>
          <w:u w:val="single"/>
          <w:rtl/>
        </w:rPr>
        <w:t>: مذكرة إعلامية لمنبر الجماعات الأصلية والمحلية</w:t>
      </w:r>
    </w:p>
    <w:p w:rsidR="006A0396" w:rsidRDefault="006A0396" w:rsidP="006A0396">
      <w:pPr>
        <w:pStyle w:val="ONUMA"/>
      </w:pPr>
      <w:r w:rsidRPr="006A0396">
        <w:rPr>
          <w:rtl/>
        </w:rPr>
        <w:t>وفقا</w:t>
      </w:r>
      <w:r>
        <w:rPr>
          <w:rFonts w:hint="cs"/>
          <w:rtl/>
        </w:rPr>
        <w:t>ً</w:t>
      </w:r>
      <w:r w:rsidRPr="006A0396">
        <w:rPr>
          <w:rtl/>
        </w:rPr>
        <w:t xml:space="preserve"> لقرار اتخذته اللجنة في دورتها السابعة، استُهلت كل دورة من دورات اللجنة التي تلت الدورة السابعة بتنظيم منبر يرأسه ممثل عن إحدى الجماعات الأصلية. وقد نُظم المنبر في بداية كل دورة من الدورات </w:t>
      </w:r>
      <w:r w:rsidRPr="006A0396">
        <w:rPr>
          <w:rtl/>
          <w:lang w:bidi="ar-SY"/>
        </w:rPr>
        <w:t>الثلاثة والثلاثين</w:t>
      </w:r>
      <w:r w:rsidRPr="006A0396">
        <w:rPr>
          <w:rtl/>
        </w:rPr>
        <w:t xml:space="preserve"> السابقة. وفي كل مناسبة، قدم ممثلو الجماعات الأصلية والمحلية عروضاً حول محور محدّد ذي صلة بمفاوضات لجنة المعارف. وتلك العروض متاحة على موقع </w:t>
      </w:r>
      <w:proofErr w:type="spellStart"/>
      <w:r w:rsidRPr="006A0396">
        <w:rPr>
          <w:rtl/>
        </w:rPr>
        <w:t>الويبو</w:t>
      </w:r>
      <w:proofErr w:type="spellEnd"/>
      <w:r w:rsidRPr="006A0396">
        <w:rPr>
          <w:rtl/>
        </w:rPr>
        <w:t xml:space="preserve"> الإلكتروني عبر الرابط التالي: </w:t>
      </w:r>
      <w:r w:rsidRPr="006A0396">
        <w:t>https://wipo.int/tk/en/igc/panels.html</w:t>
      </w:r>
      <w:r w:rsidRPr="006A0396">
        <w:rPr>
          <w:rFonts w:hint="cs"/>
          <w:rtl/>
        </w:rPr>
        <w:t xml:space="preserve"> ويمكن النفاذ إليها أيضاً من خلال بوابة الجماعات الأصلية المتاحة على موقع </w:t>
      </w:r>
      <w:proofErr w:type="spellStart"/>
      <w:r w:rsidRPr="006A0396">
        <w:rPr>
          <w:rFonts w:hint="cs"/>
          <w:rtl/>
        </w:rPr>
        <w:t>الويبو</w:t>
      </w:r>
      <w:proofErr w:type="spellEnd"/>
      <w:r w:rsidRPr="006A0396">
        <w:rPr>
          <w:rFonts w:hint="cs"/>
          <w:rtl/>
        </w:rPr>
        <w:t xml:space="preserve"> الإلكتروني. وتحدّد هذه الوثيقة الترتيبات العملية المقترحة للمنبر في الدورة الحادية </w:t>
      </w:r>
      <w:r>
        <w:rPr>
          <w:rFonts w:hint="cs"/>
          <w:rtl/>
        </w:rPr>
        <w:t>والأربعين</w:t>
      </w:r>
      <w:r w:rsidRPr="006A0396">
        <w:rPr>
          <w:rFonts w:hint="cs"/>
          <w:rtl/>
        </w:rPr>
        <w:t xml:space="preserve"> للجنة.</w:t>
      </w:r>
    </w:p>
    <w:p w:rsidR="001404DC" w:rsidRPr="006A0396" w:rsidRDefault="001404DC" w:rsidP="001404DC">
      <w:pPr>
        <w:pStyle w:val="Endofdocument-Annex"/>
      </w:pPr>
      <w:r>
        <w:rPr>
          <w:rFonts w:hint="cs"/>
          <w:rtl/>
        </w:rPr>
        <w:t>[نهاية الوثيقة]</w:t>
      </w:r>
    </w:p>
    <w:sectPr w:rsidR="001404DC" w:rsidRPr="006A0396"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DFA" w:rsidRDefault="008D6DFA">
      <w:r>
        <w:separator/>
      </w:r>
    </w:p>
  </w:endnote>
  <w:endnote w:type="continuationSeparator" w:id="0">
    <w:p w:rsidR="008D6DFA" w:rsidRDefault="008D6DFA" w:rsidP="003B38C1">
      <w:r>
        <w:separator/>
      </w:r>
    </w:p>
    <w:p w:rsidR="008D6DFA" w:rsidRPr="003B38C1" w:rsidRDefault="008D6DFA" w:rsidP="003B38C1">
      <w:pPr>
        <w:spacing w:after="60"/>
        <w:rPr>
          <w:sz w:val="17"/>
        </w:rPr>
      </w:pPr>
      <w:r>
        <w:rPr>
          <w:sz w:val="17"/>
        </w:rPr>
        <w:t>[Endnote continued from previous page]</w:t>
      </w:r>
    </w:p>
  </w:endnote>
  <w:endnote w:type="continuationNotice" w:id="1">
    <w:p w:rsidR="008D6DFA" w:rsidRPr="003B38C1" w:rsidRDefault="008D6D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DFA" w:rsidRDefault="008D6DFA">
      <w:r>
        <w:separator/>
      </w:r>
    </w:p>
  </w:footnote>
  <w:footnote w:type="continuationSeparator" w:id="0">
    <w:p w:rsidR="008D6DFA" w:rsidRDefault="008D6DFA" w:rsidP="008B60B2">
      <w:r>
        <w:separator/>
      </w:r>
    </w:p>
    <w:p w:rsidR="008D6DFA" w:rsidRPr="00ED77FB" w:rsidRDefault="008D6DFA" w:rsidP="008B60B2">
      <w:pPr>
        <w:spacing w:after="60"/>
        <w:rPr>
          <w:sz w:val="17"/>
          <w:szCs w:val="17"/>
        </w:rPr>
      </w:pPr>
      <w:r w:rsidRPr="00ED77FB">
        <w:rPr>
          <w:sz w:val="17"/>
          <w:szCs w:val="17"/>
        </w:rPr>
        <w:t>[Footnote continued from previous page]</w:t>
      </w:r>
    </w:p>
  </w:footnote>
  <w:footnote w:type="continuationNotice" w:id="1">
    <w:p w:rsidR="008D6DFA" w:rsidRPr="00ED77FB" w:rsidRDefault="008D6D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1404DC" w:rsidP="001404DC">
    <w:pPr>
      <w:bidi w:val="0"/>
      <w:rPr>
        <w:caps/>
      </w:rPr>
    </w:pPr>
    <w:r w:rsidRPr="001404DC">
      <w:rPr>
        <w:caps/>
      </w:rPr>
      <w:t>WIPO/GRTKF/IC/41/INF/2</w:t>
    </w:r>
  </w:p>
  <w:p w:rsidR="00D07C78" w:rsidRDefault="00D07C78" w:rsidP="00210D5F">
    <w:pPr>
      <w:bidi w:val="0"/>
    </w:pPr>
    <w:r>
      <w:fldChar w:fldCharType="begin"/>
    </w:r>
    <w:r>
      <w:instrText xml:space="preserve"> PAGE  \* MERGEFORMAT </w:instrText>
    </w:r>
    <w:r>
      <w:fldChar w:fldCharType="separate"/>
    </w:r>
    <w:r w:rsidR="00733352">
      <w:rPr>
        <w:noProof/>
      </w:rPr>
      <w:t>2</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FA"/>
    <w:rsid w:val="00043CAA"/>
    <w:rsid w:val="00056816"/>
    <w:rsid w:val="00075432"/>
    <w:rsid w:val="000968ED"/>
    <w:rsid w:val="000A3D97"/>
    <w:rsid w:val="000F5E56"/>
    <w:rsid w:val="001362EE"/>
    <w:rsid w:val="001404DC"/>
    <w:rsid w:val="001406E1"/>
    <w:rsid w:val="00155D8A"/>
    <w:rsid w:val="001647D5"/>
    <w:rsid w:val="001832A6"/>
    <w:rsid w:val="0019592A"/>
    <w:rsid w:val="001D4107"/>
    <w:rsid w:val="001D613E"/>
    <w:rsid w:val="00203D24"/>
    <w:rsid w:val="00210D5F"/>
    <w:rsid w:val="0021217E"/>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3057A"/>
    <w:rsid w:val="00556076"/>
    <w:rsid w:val="00560A29"/>
    <w:rsid w:val="00573C99"/>
    <w:rsid w:val="005C6649"/>
    <w:rsid w:val="005E7B89"/>
    <w:rsid w:val="00605827"/>
    <w:rsid w:val="00646050"/>
    <w:rsid w:val="006713CA"/>
    <w:rsid w:val="00676C5C"/>
    <w:rsid w:val="006A0396"/>
    <w:rsid w:val="006B5C12"/>
    <w:rsid w:val="00720EFD"/>
    <w:rsid w:val="00733352"/>
    <w:rsid w:val="007854AF"/>
    <w:rsid w:val="00793A7C"/>
    <w:rsid w:val="007A398A"/>
    <w:rsid w:val="007C4902"/>
    <w:rsid w:val="007D1613"/>
    <w:rsid w:val="007E4C0E"/>
    <w:rsid w:val="007F2029"/>
    <w:rsid w:val="00812B3E"/>
    <w:rsid w:val="008A134B"/>
    <w:rsid w:val="008B2CC1"/>
    <w:rsid w:val="008B60B2"/>
    <w:rsid w:val="008D6DFA"/>
    <w:rsid w:val="0090731E"/>
    <w:rsid w:val="00916EE2"/>
    <w:rsid w:val="00966A22"/>
    <w:rsid w:val="0096722F"/>
    <w:rsid w:val="00980843"/>
    <w:rsid w:val="009B0855"/>
    <w:rsid w:val="009E2791"/>
    <w:rsid w:val="009E3F6F"/>
    <w:rsid w:val="009F499F"/>
    <w:rsid w:val="00A37342"/>
    <w:rsid w:val="00A42DAF"/>
    <w:rsid w:val="00A45BD8"/>
    <w:rsid w:val="00A869B7"/>
    <w:rsid w:val="00A90F0A"/>
    <w:rsid w:val="00AC205C"/>
    <w:rsid w:val="00AF0A6B"/>
    <w:rsid w:val="00B05A69"/>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D7B7F"/>
    <w:rsid w:val="00E15015"/>
    <w:rsid w:val="00E319DF"/>
    <w:rsid w:val="00E335FE"/>
    <w:rsid w:val="00E66CC5"/>
    <w:rsid w:val="00E7374D"/>
    <w:rsid w:val="00EA014B"/>
    <w:rsid w:val="00EA7D6E"/>
    <w:rsid w:val="00EB2F76"/>
    <w:rsid w:val="00EC4E49"/>
    <w:rsid w:val="00ED77FB"/>
    <w:rsid w:val="00EE066C"/>
    <w:rsid w:val="00EE45FA"/>
    <w:rsid w:val="00EE527F"/>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B5207"/>
  <w15:docId w15:val="{219B0139-7341-4D74-B8A6-B6D00F7E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5094E-A710-47CC-800B-3E5DC30C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IGC_41_AR.dotx</Template>
  <TotalTime>137</TotalTime>
  <Pages>2</Pages>
  <Words>494</Words>
  <Characters>3000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WIPO/GRTK/IC/41/INF/2 (Arabic)</vt:lpstr>
    </vt:vector>
  </TitlesOfParts>
  <Company>WIPO</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WIPO/GRTK/IC/41/INF/2 (Arabic)</dc:title>
  <dc:creator>MERZOUK Fawzi</dc:creator>
  <cp:keywords>FOR OFFICIAL USE ONLY</cp:keywords>
  <cp:lastModifiedBy>MERZOUK Fawzi</cp:lastModifiedBy>
  <cp:revision>7</cp:revision>
  <cp:lastPrinted>2021-08-25T10:22:00Z</cp:lastPrinted>
  <dcterms:created xsi:type="dcterms:W3CDTF">2021-08-25T08:05:00Z</dcterms:created>
  <dcterms:modified xsi:type="dcterms:W3CDTF">2021-08-25T10:22:00Z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