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810" w:rsidRDefault="005C259E" w:rsidP="00936714">
      <w:pPr>
        <w:pStyle w:val="Heading1"/>
        <w:jc w:val="center"/>
        <w:rPr>
          <w:rFonts w:hint="cs"/>
          <w:rtl/>
        </w:rPr>
      </w:pPr>
      <w:r>
        <w:rPr>
          <w:rFonts w:hint="cs"/>
          <w:rtl/>
        </w:rPr>
        <w:t xml:space="preserve">مذكرة إعلامية </w:t>
      </w:r>
      <w:r w:rsidRPr="00D14583">
        <w:rPr>
          <w:rStyle w:val="FootnoteReference"/>
          <w:b/>
          <w:bCs/>
          <w:rtl/>
          <w:lang w:bidi="ar-EG"/>
        </w:rPr>
        <w:footnoteReference w:id="1"/>
      </w:r>
    </w:p>
    <w:p w:rsidR="005C259E" w:rsidRPr="002E7810" w:rsidRDefault="005C259E" w:rsidP="00936714">
      <w:pPr>
        <w:jc w:val="center"/>
        <w:rPr>
          <w:rFonts w:ascii="Arial Black" w:hAnsi="Arial Black" w:cs="PT Bold Heading"/>
          <w:sz w:val="30"/>
          <w:szCs w:val="30"/>
          <w:rtl/>
        </w:rPr>
      </w:pPr>
      <w:r>
        <w:rPr>
          <w:rFonts w:ascii="Arial Black" w:hAnsi="Arial Black" w:cs="PT Bold Heading" w:hint="cs"/>
          <w:sz w:val="30"/>
          <w:szCs w:val="30"/>
          <w:rtl/>
        </w:rPr>
        <w:t>لأغراض الدورة السابعة والثلاثين للجنة المعارف التقليدية</w:t>
      </w:r>
    </w:p>
    <w:p w:rsidR="003F7284" w:rsidRPr="00936714" w:rsidRDefault="003F7284" w:rsidP="00936714">
      <w:pPr>
        <w:pStyle w:val="Heading2"/>
        <w:jc w:val="center"/>
        <w:rPr>
          <w:b w:val="0"/>
          <w:bCs w:val="0"/>
          <w:i/>
          <w:iCs/>
          <w:rtl/>
        </w:rPr>
      </w:pPr>
      <w:r w:rsidRPr="00936714">
        <w:rPr>
          <w:b w:val="0"/>
          <w:bCs w:val="0"/>
          <w:i/>
          <w:iCs/>
          <w:rtl/>
        </w:rPr>
        <w:t>من إعداد</w:t>
      </w:r>
      <w:r w:rsidR="005D79F6" w:rsidRPr="00936714">
        <w:rPr>
          <w:rFonts w:hint="cs"/>
          <w:b w:val="0"/>
          <w:bCs w:val="0"/>
          <w:i/>
          <w:iCs/>
          <w:rtl/>
        </w:rPr>
        <w:t xml:space="preserve"> </w:t>
      </w:r>
      <w:r w:rsidR="005C259E" w:rsidRPr="00936714">
        <w:rPr>
          <w:rFonts w:hint="eastAsia"/>
          <w:b w:val="0"/>
          <w:bCs w:val="0"/>
          <w:i/>
          <w:iCs/>
          <w:rtl/>
        </w:rPr>
        <w:t>السيد</w:t>
      </w:r>
      <w:r w:rsidR="005C259E" w:rsidRPr="00936714">
        <w:rPr>
          <w:rFonts w:hint="cs"/>
          <w:b w:val="0"/>
          <w:bCs w:val="0"/>
          <w:i/>
          <w:iCs/>
          <w:rtl/>
        </w:rPr>
        <w:t xml:space="preserve"> إيان </w:t>
      </w:r>
      <w:proofErr w:type="spellStart"/>
      <w:r w:rsidR="005C259E" w:rsidRPr="00936714">
        <w:rPr>
          <w:rFonts w:hint="cs"/>
          <w:b w:val="0"/>
          <w:bCs w:val="0"/>
          <w:i/>
          <w:iCs/>
          <w:rtl/>
        </w:rPr>
        <w:t>غوس</w:t>
      </w:r>
      <w:proofErr w:type="spellEnd"/>
      <w:r w:rsidR="005C259E" w:rsidRPr="00936714">
        <w:rPr>
          <w:rFonts w:hint="cs"/>
          <w:b w:val="0"/>
          <w:bCs w:val="0"/>
          <w:i/>
          <w:iCs/>
          <w:rtl/>
        </w:rPr>
        <w:t>، رئيس لجنة المعارف التقليدية</w:t>
      </w:r>
    </w:p>
    <w:p w:rsidR="00E3612C" w:rsidRPr="0053167A" w:rsidRDefault="005C259E" w:rsidP="0053167A">
      <w:pPr>
        <w:pStyle w:val="Heading4"/>
        <w:rPr>
          <w:b/>
          <w:bCs/>
          <w:rtl/>
        </w:rPr>
      </w:pPr>
      <w:r w:rsidRPr="0053167A">
        <w:rPr>
          <w:rFonts w:hint="cs"/>
          <w:b/>
          <w:bCs/>
          <w:rtl/>
        </w:rPr>
        <w:t>مقدمة</w:t>
      </w:r>
    </w:p>
    <w:p w:rsidR="005C259E" w:rsidRPr="005C259E" w:rsidRDefault="005C259E" w:rsidP="005C259E">
      <w:pPr>
        <w:pStyle w:val="ONUMA"/>
        <w:rPr>
          <w:rtl/>
        </w:rPr>
      </w:pPr>
      <w:r w:rsidRPr="005C259E">
        <w:rPr>
          <w:rFonts w:hint="cs"/>
          <w:rtl/>
        </w:rPr>
        <w:t>ينبغي للجنة المعارف التقليدية (لجنة المعارف) أن تُجري،</w:t>
      </w:r>
      <w:r w:rsidRPr="005C259E">
        <w:rPr>
          <w:rtl/>
        </w:rPr>
        <w:t xml:space="preserve"> </w:t>
      </w:r>
      <w:r w:rsidRPr="005C259E">
        <w:rPr>
          <w:rFonts w:hint="cs"/>
          <w:rtl/>
        </w:rPr>
        <w:t>وفقا</w:t>
      </w:r>
      <w:r w:rsidRPr="005C259E">
        <w:rPr>
          <w:rtl/>
        </w:rPr>
        <w:t xml:space="preserve"> </w:t>
      </w:r>
      <w:r w:rsidRPr="005C259E">
        <w:rPr>
          <w:rFonts w:hint="cs"/>
          <w:rtl/>
        </w:rPr>
        <w:t>لل</w:t>
      </w:r>
      <w:r w:rsidRPr="005C259E">
        <w:rPr>
          <w:rtl/>
        </w:rPr>
        <w:t>ولاية</w:t>
      </w:r>
      <w:r w:rsidRPr="005C259E">
        <w:rPr>
          <w:rFonts w:hint="cs"/>
          <w:rtl/>
        </w:rPr>
        <w:t xml:space="preserve"> المخولة</w:t>
      </w:r>
      <w:r w:rsidRPr="005C259E">
        <w:rPr>
          <w:rtl/>
        </w:rPr>
        <w:t xml:space="preserve"> </w:t>
      </w:r>
      <w:r w:rsidRPr="005C259E">
        <w:rPr>
          <w:rFonts w:hint="cs"/>
          <w:rtl/>
        </w:rPr>
        <w:t>إليها</w:t>
      </w:r>
      <w:r w:rsidRPr="005C259E">
        <w:rPr>
          <w:rtl/>
        </w:rPr>
        <w:t xml:space="preserve"> في الثنائية 2018-2019 وبرنامج عملها لعام 2018</w:t>
      </w:r>
      <w:r w:rsidRPr="005C259E">
        <w:rPr>
          <w:rFonts w:hint="cs"/>
          <w:rtl/>
        </w:rPr>
        <w:t>،</w:t>
      </w:r>
      <w:r w:rsidRPr="005C259E">
        <w:rPr>
          <w:rtl/>
        </w:rPr>
        <w:t xml:space="preserve"> مفاوضات بشأن المعارف التقليدية</w:t>
      </w:r>
      <w:r w:rsidRPr="005C259E">
        <w:rPr>
          <w:rFonts w:hint="cs"/>
          <w:rtl/>
        </w:rPr>
        <w:t xml:space="preserve"> </w:t>
      </w:r>
      <w:r w:rsidRPr="005C259E">
        <w:rPr>
          <w:rFonts w:hint="cs"/>
          <w:rtl/>
          <w:lang w:bidi="ar-EG"/>
        </w:rPr>
        <w:t>و</w:t>
      </w:r>
      <w:r w:rsidRPr="005C259E">
        <w:rPr>
          <w:rtl/>
        </w:rPr>
        <w:t>أشكال التعبير الثقافي التقليدي</w:t>
      </w:r>
      <w:r w:rsidRPr="005C259E">
        <w:rPr>
          <w:rFonts w:hint="cs"/>
          <w:rtl/>
        </w:rPr>
        <w:t>،</w:t>
      </w:r>
      <w:r w:rsidRPr="005C259E">
        <w:rPr>
          <w:rtl/>
        </w:rPr>
        <w:t xml:space="preserve"> مع التركيز على معالجة </w:t>
      </w:r>
      <w:r w:rsidRPr="005C259E">
        <w:rPr>
          <w:rFonts w:hint="cs"/>
          <w:rtl/>
        </w:rPr>
        <w:t xml:space="preserve">القضايا </w:t>
      </w:r>
      <w:r w:rsidRPr="005C259E">
        <w:rPr>
          <w:rtl/>
        </w:rPr>
        <w:t>العالقة والمتداخلة</w:t>
      </w:r>
      <w:r w:rsidRPr="005C259E">
        <w:rPr>
          <w:rFonts w:hint="cs"/>
          <w:rtl/>
        </w:rPr>
        <w:t>،</w:t>
      </w:r>
      <w:r w:rsidRPr="005C259E">
        <w:rPr>
          <w:rtl/>
        </w:rPr>
        <w:t xml:space="preserve"> </w:t>
      </w:r>
      <w:r w:rsidRPr="005C259E">
        <w:rPr>
          <w:rFonts w:hint="cs"/>
          <w:rtl/>
        </w:rPr>
        <w:t>وأن تنظر</w:t>
      </w:r>
      <w:r w:rsidRPr="005C259E">
        <w:rPr>
          <w:rtl/>
        </w:rPr>
        <w:t xml:space="preserve"> في الخيارات</w:t>
      </w:r>
      <w:r w:rsidRPr="005C259E">
        <w:rPr>
          <w:rFonts w:hint="cs"/>
          <w:rtl/>
        </w:rPr>
        <w:t xml:space="preserve"> المتعلقة بإعداد م</w:t>
      </w:r>
      <w:r w:rsidRPr="005C259E">
        <w:rPr>
          <w:rtl/>
        </w:rPr>
        <w:t>شروع صك</w:t>
      </w:r>
      <w:r w:rsidRPr="005C259E">
        <w:rPr>
          <w:rFonts w:hint="cs"/>
          <w:rtl/>
        </w:rPr>
        <w:t xml:space="preserve"> (صكوك)</w:t>
      </w:r>
      <w:r w:rsidRPr="005C259E">
        <w:rPr>
          <w:rtl/>
        </w:rPr>
        <w:t xml:space="preserve"> قانوني</w:t>
      </w:r>
      <w:r w:rsidRPr="005C259E">
        <w:rPr>
          <w:rFonts w:hint="cs"/>
          <w:rtl/>
        </w:rPr>
        <w:t>.</w:t>
      </w:r>
    </w:p>
    <w:p w:rsidR="005C259E" w:rsidRPr="005C259E" w:rsidRDefault="005C259E" w:rsidP="005C259E">
      <w:pPr>
        <w:pStyle w:val="ONUMA"/>
        <w:rPr>
          <w:lang w:bidi="ar-EG"/>
        </w:rPr>
      </w:pPr>
      <w:r w:rsidRPr="005C259E">
        <w:rPr>
          <w:rFonts w:hint="cs"/>
          <w:rtl/>
        </w:rPr>
        <w:t>وبغية</w:t>
      </w:r>
      <w:r w:rsidRPr="005C259E">
        <w:rPr>
          <w:rtl/>
        </w:rPr>
        <w:t xml:space="preserve"> مساعدة الدول الأعضاء على </w:t>
      </w:r>
      <w:r w:rsidRPr="005C259E">
        <w:rPr>
          <w:rFonts w:hint="cs"/>
          <w:rtl/>
        </w:rPr>
        <w:t>ا</w:t>
      </w:r>
      <w:r w:rsidRPr="005C259E">
        <w:rPr>
          <w:rtl/>
        </w:rPr>
        <w:t xml:space="preserve">لتحضير للدورة </w:t>
      </w:r>
      <w:r w:rsidRPr="005C259E">
        <w:rPr>
          <w:rFonts w:hint="cs"/>
          <w:rtl/>
        </w:rPr>
        <w:t>السابعة</w:t>
      </w:r>
      <w:r w:rsidRPr="005C259E">
        <w:rPr>
          <w:rtl/>
        </w:rPr>
        <w:t xml:space="preserve"> والثلاثين للجنة المعارف التقليدية، أعددتُ هذه المذكرة الإعلامية، التي </w:t>
      </w:r>
      <w:r w:rsidRPr="005C259E">
        <w:rPr>
          <w:rFonts w:hint="cs"/>
          <w:rtl/>
        </w:rPr>
        <w:t>تتناول بإيجاز</w:t>
      </w:r>
      <w:r w:rsidRPr="005C259E">
        <w:rPr>
          <w:rtl/>
        </w:rPr>
        <w:t xml:space="preserve"> </w:t>
      </w:r>
      <w:r w:rsidRPr="005C259E">
        <w:rPr>
          <w:rFonts w:hint="cs"/>
          <w:rtl/>
        </w:rPr>
        <w:t>القضايا</w:t>
      </w:r>
      <w:r w:rsidRPr="005C259E">
        <w:rPr>
          <w:rtl/>
        </w:rPr>
        <w:t xml:space="preserve"> العالقة والمتداخلة</w:t>
      </w:r>
      <w:r w:rsidRPr="005C259E">
        <w:rPr>
          <w:rFonts w:hint="cs"/>
          <w:rtl/>
        </w:rPr>
        <w:t>، وقضايا أخرى تتعلق ب</w:t>
      </w:r>
      <w:r w:rsidRPr="005C259E">
        <w:rPr>
          <w:rtl/>
        </w:rPr>
        <w:t>المعارف التقليدية</w:t>
      </w:r>
      <w:r w:rsidRPr="005C259E">
        <w:rPr>
          <w:rFonts w:hint="cs"/>
          <w:rtl/>
        </w:rPr>
        <w:t xml:space="preserve"> و</w:t>
      </w:r>
      <w:r w:rsidRPr="005C259E">
        <w:rPr>
          <w:rtl/>
        </w:rPr>
        <w:t>أشكال التعبير الثقافي التقليدي قد تودّ الدول الأعضاء تركيز ا</w:t>
      </w:r>
      <w:r w:rsidRPr="005C259E">
        <w:rPr>
          <w:rFonts w:hint="cs"/>
          <w:rtl/>
        </w:rPr>
        <w:t>لا</w:t>
      </w:r>
      <w:r w:rsidRPr="005C259E">
        <w:rPr>
          <w:rtl/>
        </w:rPr>
        <w:t xml:space="preserve">هتمام عليها. </w:t>
      </w:r>
    </w:p>
    <w:p w:rsidR="005C259E" w:rsidRPr="005C259E" w:rsidRDefault="005C259E" w:rsidP="005C259E">
      <w:pPr>
        <w:pStyle w:val="ONUMA"/>
        <w:rPr>
          <w:lang w:bidi="ar-EG"/>
        </w:rPr>
      </w:pPr>
      <w:r w:rsidRPr="005C259E">
        <w:rPr>
          <w:rtl/>
        </w:rPr>
        <w:t>وقد أدرجتُ، في المرفق، جدولا أعددتُه يعرض في عمودين موازيين نصي مشروع المواد بشأن المعارف التقليدية (الوثيقة </w:t>
      </w:r>
      <w:r w:rsidRPr="005C259E">
        <w:rPr>
          <w:lang w:bidi="ar-EG"/>
        </w:rPr>
        <w:t>WIPO/GRTKF/IC/37/4</w:t>
      </w:r>
      <w:r w:rsidRPr="005C259E">
        <w:rPr>
          <w:rtl/>
        </w:rPr>
        <w:t>)</w:t>
      </w:r>
      <w:r w:rsidRPr="005C259E">
        <w:rPr>
          <w:rFonts w:hint="cs"/>
          <w:rtl/>
        </w:rPr>
        <w:t>،</w:t>
      </w:r>
      <w:r w:rsidRPr="005C259E">
        <w:rPr>
          <w:rtl/>
        </w:rPr>
        <w:t xml:space="preserve"> </w:t>
      </w:r>
      <w:r w:rsidRPr="005C259E">
        <w:rPr>
          <w:rFonts w:hint="cs"/>
          <w:rtl/>
        </w:rPr>
        <w:t>و</w:t>
      </w:r>
      <w:r w:rsidRPr="005C259E">
        <w:rPr>
          <w:rtl/>
        </w:rPr>
        <w:t xml:space="preserve">أشكال التعبير الثقافي التقليدي (الوثيقة </w:t>
      </w:r>
      <w:r w:rsidRPr="005C259E">
        <w:rPr>
          <w:lang w:bidi="ar-EG"/>
        </w:rPr>
        <w:t>WIPO/GRTKF/IC/37/5</w:t>
      </w:r>
      <w:r w:rsidRPr="005C259E">
        <w:rPr>
          <w:rtl/>
        </w:rPr>
        <w:t>)، حسب كل قضية، لتيسير الرجوع إليهما ومقارنتهما.</w:t>
      </w:r>
    </w:p>
    <w:p w:rsidR="005C259E" w:rsidRPr="000253A7" w:rsidRDefault="005C259E" w:rsidP="005C259E">
      <w:pPr>
        <w:pStyle w:val="ONUMA"/>
        <w:rPr>
          <w:b/>
          <w:bCs/>
          <w:rtl/>
        </w:rPr>
      </w:pPr>
      <w:r w:rsidRPr="000253A7">
        <w:rPr>
          <w:b/>
          <w:bCs/>
          <w:rtl/>
        </w:rPr>
        <w:t xml:space="preserve">وأؤكِّد أن </w:t>
      </w:r>
      <w:r w:rsidRPr="000253A7">
        <w:rPr>
          <w:rFonts w:hint="cs"/>
          <w:b/>
          <w:bCs/>
          <w:rtl/>
        </w:rPr>
        <w:t>جميع</w:t>
      </w:r>
      <w:r w:rsidRPr="000253A7">
        <w:rPr>
          <w:b/>
          <w:bCs/>
          <w:rtl/>
        </w:rPr>
        <w:t xml:space="preserve"> الآراء الواردة في هذه المذكرة هي آرائي الخاصة</w:t>
      </w:r>
      <w:r w:rsidRPr="000253A7">
        <w:rPr>
          <w:rFonts w:hint="cs"/>
          <w:b/>
          <w:bCs/>
          <w:rtl/>
        </w:rPr>
        <w:t>،</w:t>
      </w:r>
      <w:r w:rsidRPr="000253A7">
        <w:rPr>
          <w:b/>
          <w:bCs/>
          <w:rtl/>
        </w:rPr>
        <w:t xml:space="preserve"> ولا تخلّ بمواقف أي من الدول الأعضاء بخصوص القضايا  المطروحة للنقاش. و</w:t>
      </w:r>
      <w:r w:rsidRPr="000253A7">
        <w:rPr>
          <w:rFonts w:hint="cs"/>
          <w:b/>
          <w:bCs/>
          <w:rtl/>
        </w:rPr>
        <w:t xml:space="preserve">أن </w:t>
      </w:r>
      <w:r w:rsidRPr="000253A7">
        <w:rPr>
          <w:b/>
          <w:bCs/>
          <w:rtl/>
        </w:rPr>
        <w:t xml:space="preserve">هذه المذكرة </w:t>
      </w:r>
      <w:r w:rsidRPr="000253A7">
        <w:rPr>
          <w:rFonts w:hint="cs"/>
          <w:b/>
          <w:bCs/>
          <w:rtl/>
        </w:rPr>
        <w:t>ليست سوى</w:t>
      </w:r>
      <w:r w:rsidRPr="000253A7">
        <w:rPr>
          <w:b/>
          <w:bCs/>
          <w:rtl/>
        </w:rPr>
        <w:t xml:space="preserve"> وثيقة إعلامية ليس لها أي طبيعة رسمية معيّنة، </w:t>
      </w:r>
      <w:r w:rsidRPr="000253A7">
        <w:rPr>
          <w:rFonts w:hint="cs"/>
          <w:b/>
          <w:bCs/>
          <w:rtl/>
        </w:rPr>
        <w:t>وليست</w:t>
      </w:r>
      <w:r w:rsidRPr="000253A7">
        <w:rPr>
          <w:b/>
          <w:bCs/>
          <w:rtl/>
        </w:rPr>
        <w:t xml:space="preserve"> من وثائق عمل الدورة. فهي مجرّد وثيقة </w:t>
      </w:r>
      <w:r w:rsidRPr="000253A7">
        <w:rPr>
          <w:rFonts w:hint="cs"/>
          <w:b/>
          <w:bCs/>
          <w:rtl/>
        </w:rPr>
        <w:t>لم</w:t>
      </w:r>
      <w:r w:rsidRPr="000253A7">
        <w:rPr>
          <w:b/>
          <w:bCs/>
          <w:rtl/>
        </w:rPr>
        <w:t xml:space="preserve">ساعدة الدول الأعضاء على التحضير للدورة </w:t>
      </w:r>
      <w:r w:rsidRPr="000253A7">
        <w:rPr>
          <w:rFonts w:hint="cs"/>
          <w:b/>
          <w:bCs/>
          <w:rtl/>
        </w:rPr>
        <w:t>السابعة</w:t>
      </w:r>
      <w:r w:rsidRPr="000253A7">
        <w:rPr>
          <w:b/>
          <w:bCs/>
          <w:rtl/>
        </w:rPr>
        <w:t xml:space="preserve"> والثلاثين للجنة المعارف التقليدية.</w:t>
      </w:r>
      <w:r w:rsidRPr="000253A7">
        <w:rPr>
          <w:rFonts w:hint="cs"/>
          <w:b/>
          <w:bCs/>
          <w:rtl/>
        </w:rPr>
        <w:t xml:space="preserve"> </w:t>
      </w:r>
      <w:r w:rsidRPr="000253A7">
        <w:rPr>
          <w:b/>
          <w:bCs/>
          <w:rtl/>
        </w:rPr>
        <w:t>كما يمكن استخدام الم</w:t>
      </w:r>
      <w:r w:rsidRPr="000253A7">
        <w:rPr>
          <w:rFonts w:hint="cs"/>
          <w:b/>
          <w:bCs/>
          <w:rtl/>
        </w:rPr>
        <w:t>رف</w:t>
      </w:r>
      <w:r w:rsidRPr="000253A7">
        <w:rPr>
          <w:b/>
          <w:bCs/>
          <w:rtl/>
        </w:rPr>
        <w:t>ق ك</w:t>
      </w:r>
      <w:r w:rsidRPr="000253A7">
        <w:rPr>
          <w:rFonts w:hint="cs"/>
          <w:b/>
          <w:bCs/>
          <w:rtl/>
        </w:rPr>
        <w:t>أداة مرجعية</w:t>
      </w:r>
      <w:r w:rsidRPr="000253A7">
        <w:rPr>
          <w:b/>
          <w:bCs/>
          <w:rtl/>
        </w:rPr>
        <w:t xml:space="preserve"> لتوجيه المناقشات وتأطيرها في </w:t>
      </w:r>
      <w:r w:rsidRPr="000253A7">
        <w:rPr>
          <w:rFonts w:hint="cs"/>
          <w:b/>
          <w:bCs/>
          <w:rtl/>
        </w:rPr>
        <w:t>هذه الدورة</w:t>
      </w:r>
      <w:r w:rsidRPr="000253A7">
        <w:rPr>
          <w:b/>
          <w:bCs/>
          <w:rtl/>
        </w:rPr>
        <w:t>.</w:t>
      </w:r>
    </w:p>
    <w:p w:rsidR="005C259E" w:rsidRPr="005C259E" w:rsidRDefault="005C259E" w:rsidP="005C259E">
      <w:pPr>
        <w:pStyle w:val="ONUMA"/>
        <w:rPr>
          <w:rtl/>
        </w:rPr>
      </w:pPr>
      <w:r w:rsidRPr="005C259E">
        <w:rPr>
          <w:rFonts w:hint="cs"/>
          <w:rtl/>
        </w:rPr>
        <w:t>وأحثُ</w:t>
      </w:r>
      <w:r w:rsidRPr="005C259E">
        <w:rPr>
          <w:lang w:bidi="ar-EG"/>
        </w:rPr>
        <w:t> </w:t>
      </w:r>
      <w:r w:rsidRPr="005C259E">
        <w:rPr>
          <w:rtl/>
        </w:rPr>
        <w:t>الدول الأعضاء</w:t>
      </w:r>
      <w:r w:rsidRPr="005C259E">
        <w:rPr>
          <w:rFonts w:hint="cs"/>
          <w:rtl/>
        </w:rPr>
        <w:t xml:space="preserve"> بقوة</w:t>
      </w:r>
      <w:r w:rsidRPr="005C259E">
        <w:rPr>
          <w:rtl/>
        </w:rPr>
        <w:t xml:space="preserve"> على التفكير مليا</w:t>
      </w:r>
      <w:r w:rsidRPr="005C259E">
        <w:rPr>
          <w:rFonts w:hint="cs"/>
          <w:rtl/>
        </w:rPr>
        <w:t>،</w:t>
      </w:r>
      <w:r w:rsidRPr="005C259E">
        <w:rPr>
          <w:lang w:bidi="ar-EG"/>
        </w:rPr>
        <w:t> </w:t>
      </w:r>
      <w:r w:rsidRPr="005C259E">
        <w:rPr>
          <w:rFonts w:hint="cs"/>
          <w:rtl/>
        </w:rPr>
        <w:t xml:space="preserve">عند </w:t>
      </w:r>
      <w:r w:rsidRPr="005C259E">
        <w:rPr>
          <w:rtl/>
        </w:rPr>
        <w:t>الاقتضاء، بشأن ما إذا كان ينبغي</w:t>
      </w:r>
      <w:r w:rsidRPr="005C259E">
        <w:rPr>
          <w:rFonts w:hint="cs"/>
          <w:rtl/>
        </w:rPr>
        <w:t xml:space="preserve"> لل</w:t>
      </w:r>
      <w:r w:rsidRPr="005C259E">
        <w:rPr>
          <w:rtl/>
        </w:rPr>
        <w:t xml:space="preserve">صك الدولي </w:t>
      </w:r>
      <w:r w:rsidRPr="005C259E">
        <w:rPr>
          <w:rFonts w:hint="cs"/>
          <w:rtl/>
        </w:rPr>
        <w:t xml:space="preserve">أن </w:t>
      </w:r>
      <w:r w:rsidRPr="005C259E">
        <w:rPr>
          <w:rtl/>
        </w:rPr>
        <w:t xml:space="preserve">يقتصر، فيما يخص بعض المفاهيم، على توفير إطار </w:t>
      </w:r>
      <w:r w:rsidRPr="005C259E">
        <w:rPr>
          <w:rFonts w:hint="cs"/>
          <w:rtl/>
        </w:rPr>
        <w:t xml:space="preserve">(أطر) </w:t>
      </w:r>
      <w:r w:rsidRPr="005C259E">
        <w:rPr>
          <w:rtl/>
        </w:rPr>
        <w:t>سياسي</w:t>
      </w:r>
      <w:r w:rsidRPr="005C259E">
        <w:rPr>
          <w:rFonts w:hint="cs"/>
          <w:rtl/>
        </w:rPr>
        <w:t>،</w:t>
      </w:r>
      <w:r w:rsidRPr="005C259E">
        <w:rPr>
          <w:rtl/>
        </w:rPr>
        <w:t xml:space="preserve"> أو </w:t>
      </w:r>
      <w:r w:rsidRPr="005C259E">
        <w:rPr>
          <w:rFonts w:hint="cs"/>
          <w:rtl/>
        </w:rPr>
        <w:t xml:space="preserve">وضع </w:t>
      </w:r>
      <w:hyperlink r:id="rId9" w:history="1">
        <w:r w:rsidRPr="005C259E">
          <w:rPr>
            <w:rStyle w:val="Hyperlink"/>
            <w:color w:val="auto"/>
            <w:u w:val="none"/>
            <w:rtl/>
          </w:rPr>
          <w:t xml:space="preserve">حد أدنى أو حد أقصى </w:t>
        </w:r>
        <w:r w:rsidRPr="005C259E">
          <w:rPr>
            <w:rStyle w:val="Hyperlink"/>
            <w:rFonts w:hint="cs"/>
            <w:color w:val="auto"/>
            <w:u w:val="none"/>
            <w:rtl/>
          </w:rPr>
          <w:t>من ال</w:t>
        </w:r>
        <w:r w:rsidRPr="005C259E">
          <w:rPr>
            <w:rStyle w:val="Hyperlink"/>
            <w:color w:val="auto"/>
            <w:u w:val="none"/>
            <w:rtl/>
          </w:rPr>
          <w:t xml:space="preserve">معايير </w:t>
        </w:r>
        <w:r w:rsidRPr="005C259E">
          <w:rPr>
            <w:rStyle w:val="Hyperlink"/>
            <w:rFonts w:hint="cs"/>
            <w:color w:val="auto"/>
            <w:u w:val="none"/>
            <w:rtl/>
          </w:rPr>
          <w:t>ال</w:t>
        </w:r>
        <w:r w:rsidRPr="005C259E">
          <w:rPr>
            <w:rStyle w:val="Hyperlink"/>
            <w:color w:val="auto"/>
            <w:u w:val="none"/>
            <w:rtl/>
          </w:rPr>
          <w:t>ممكنة</w:t>
        </w:r>
      </w:hyperlink>
      <w:r w:rsidRPr="005C259E">
        <w:rPr>
          <w:rtl/>
        </w:rPr>
        <w:t xml:space="preserve"> أو</w:t>
      </w:r>
      <w:r w:rsidRPr="005C259E">
        <w:rPr>
          <w:rFonts w:hint="cs"/>
          <w:rtl/>
        </w:rPr>
        <w:t xml:space="preserve"> </w:t>
      </w:r>
      <w:r w:rsidRPr="005C259E">
        <w:rPr>
          <w:rtl/>
        </w:rPr>
        <w:t xml:space="preserve">كليهما وترك تفاصيل </w:t>
      </w:r>
      <w:r w:rsidRPr="005C259E">
        <w:rPr>
          <w:rFonts w:hint="cs"/>
          <w:rtl/>
        </w:rPr>
        <w:t>هذه</w:t>
      </w:r>
      <w:r w:rsidRPr="005C259E">
        <w:rPr>
          <w:rtl/>
        </w:rPr>
        <w:t xml:space="preserve"> المفاهيم وقضايا التنفيذ لتُحدّد على الصعيد الوطني. </w:t>
      </w:r>
    </w:p>
    <w:p w:rsidR="005C259E" w:rsidRPr="005C259E" w:rsidRDefault="005C259E" w:rsidP="005C259E">
      <w:pPr>
        <w:pStyle w:val="ONUMA"/>
        <w:rPr>
          <w:lang w:bidi="ar-EG"/>
        </w:rPr>
      </w:pPr>
      <w:r w:rsidRPr="005C259E">
        <w:rPr>
          <w:rtl/>
        </w:rPr>
        <w:t>كما أود أن أشجع الدول الأعضاء على إبداء المرونة والبراغماتية، وبذل جهود متضافرة من أجل "</w:t>
      </w:r>
      <w:r w:rsidRPr="005C259E">
        <w:rPr>
          <w:rFonts w:hint="cs"/>
          <w:rtl/>
        </w:rPr>
        <w:t>إبرام</w:t>
      </w:r>
      <w:r w:rsidRPr="005C259E">
        <w:rPr>
          <w:rtl/>
        </w:rPr>
        <w:t xml:space="preserve"> اتفاق" (على النحو المشار إليه في ولاية </w:t>
      </w:r>
      <w:r w:rsidRPr="005C259E">
        <w:rPr>
          <w:rFonts w:hint="cs"/>
          <w:rtl/>
        </w:rPr>
        <w:t>لجنة المعارف</w:t>
      </w:r>
      <w:r w:rsidRPr="005C259E">
        <w:rPr>
          <w:rtl/>
        </w:rPr>
        <w:t xml:space="preserve">)، </w:t>
      </w:r>
      <w:r w:rsidRPr="005C259E">
        <w:rPr>
          <w:rFonts w:hint="cs"/>
          <w:rtl/>
        </w:rPr>
        <w:t>والتحلي في</w:t>
      </w:r>
      <w:r w:rsidRPr="005C259E">
        <w:rPr>
          <w:rtl/>
        </w:rPr>
        <w:t xml:space="preserve"> ذلك </w:t>
      </w:r>
      <w:r w:rsidRPr="005C259E">
        <w:rPr>
          <w:rFonts w:hint="cs"/>
          <w:rtl/>
        </w:rPr>
        <w:t>ب</w:t>
      </w:r>
      <w:r w:rsidRPr="005C259E">
        <w:rPr>
          <w:rtl/>
        </w:rPr>
        <w:t xml:space="preserve">روح التفاوض </w:t>
      </w:r>
      <w:r w:rsidRPr="005C259E">
        <w:rPr>
          <w:rFonts w:hint="cs"/>
          <w:rtl/>
        </w:rPr>
        <w:t>وال</w:t>
      </w:r>
      <w:r w:rsidRPr="005C259E">
        <w:rPr>
          <w:rtl/>
        </w:rPr>
        <w:t xml:space="preserve">حلول </w:t>
      </w:r>
      <w:r w:rsidRPr="005C259E">
        <w:rPr>
          <w:rFonts w:hint="cs"/>
          <w:rtl/>
        </w:rPr>
        <w:t>ال</w:t>
      </w:r>
      <w:r w:rsidRPr="005C259E">
        <w:rPr>
          <w:rtl/>
        </w:rPr>
        <w:t>وسط</w:t>
      </w:r>
      <w:r w:rsidRPr="005C259E">
        <w:rPr>
          <w:rFonts w:hint="cs"/>
          <w:rtl/>
        </w:rPr>
        <w:t>ى.</w:t>
      </w:r>
    </w:p>
    <w:p w:rsidR="005C259E" w:rsidRPr="005C259E" w:rsidRDefault="005C259E" w:rsidP="00936714">
      <w:pPr>
        <w:pStyle w:val="Heading4"/>
        <w:rPr>
          <w:rtl/>
        </w:rPr>
      </w:pPr>
      <w:r w:rsidRPr="005C259E">
        <w:rPr>
          <w:rtl/>
        </w:rPr>
        <w:lastRenderedPageBreak/>
        <w:t xml:space="preserve">قضايا  متداخلة مطروحة </w:t>
      </w:r>
      <w:r w:rsidRPr="005C259E">
        <w:rPr>
          <w:rFonts w:hint="cs"/>
          <w:rtl/>
        </w:rPr>
        <w:t>أمام</w:t>
      </w:r>
      <w:r w:rsidRPr="005C259E">
        <w:rPr>
          <w:rtl/>
        </w:rPr>
        <w:t xml:space="preserve"> لجنة المعارف </w:t>
      </w:r>
      <w:r w:rsidRPr="005C259E">
        <w:rPr>
          <w:rFonts w:hint="cs"/>
          <w:rtl/>
        </w:rPr>
        <w:t xml:space="preserve">في </w:t>
      </w:r>
      <w:r w:rsidRPr="005C259E">
        <w:rPr>
          <w:rtl/>
        </w:rPr>
        <w:t>الدورة ال</w:t>
      </w:r>
      <w:r w:rsidRPr="005C259E">
        <w:rPr>
          <w:rFonts w:hint="cs"/>
          <w:rtl/>
        </w:rPr>
        <w:t>سابعة</w:t>
      </w:r>
      <w:r w:rsidRPr="005C259E">
        <w:rPr>
          <w:rtl/>
        </w:rPr>
        <w:t xml:space="preserve"> والثلاثين </w:t>
      </w:r>
    </w:p>
    <w:p w:rsidR="005C259E" w:rsidRPr="005C259E" w:rsidRDefault="005C259E" w:rsidP="005C259E">
      <w:pPr>
        <w:pStyle w:val="ONUMA"/>
        <w:rPr>
          <w:lang w:bidi="ar-EG"/>
        </w:rPr>
      </w:pPr>
      <w:r w:rsidRPr="005C259E">
        <w:rPr>
          <w:rFonts w:hint="cs"/>
          <w:rtl/>
        </w:rPr>
        <w:t>وعقب</w:t>
      </w:r>
      <w:r w:rsidRPr="005C259E">
        <w:rPr>
          <w:rtl/>
        </w:rPr>
        <w:t xml:space="preserve"> إجراء مقارنة دقيقة بين </w:t>
      </w:r>
      <w:r w:rsidRPr="005C259E">
        <w:rPr>
          <w:rFonts w:hint="cs"/>
          <w:rtl/>
        </w:rPr>
        <w:t>المشروعين الحاليين لنصي ا</w:t>
      </w:r>
      <w:r w:rsidRPr="005C259E">
        <w:rPr>
          <w:rtl/>
        </w:rPr>
        <w:t xml:space="preserve">لمعارف التقليدية وأشكال التعبير الثقافي التقليدي، يبدو لي أن معظم القضايا التي </w:t>
      </w:r>
      <w:r w:rsidRPr="005C259E">
        <w:rPr>
          <w:rFonts w:hint="cs"/>
          <w:rtl/>
        </w:rPr>
        <w:t>يعالجها النصان</w:t>
      </w:r>
      <w:r w:rsidRPr="005C259E">
        <w:rPr>
          <w:rtl/>
        </w:rPr>
        <w:t xml:space="preserve"> "</w:t>
      </w:r>
      <w:r w:rsidRPr="005C259E">
        <w:rPr>
          <w:rFonts w:hint="cs"/>
          <w:rtl/>
        </w:rPr>
        <w:t>متداخلة</w:t>
      </w:r>
      <w:r w:rsidRPr="005C259E">
        <w:rPr>
          <w:rtl/>
        </w:rPr>
        <w:t>". أعني بذلك</w:t>
      </w:r>
      <w:r w:rsidRPr="005C259E">
        <w:rPr>
          <w:rFonts w:hint="cs"/>
          <w:rtl/>
        </w:rPr>
        <w:t xml:space="preserve"> أن النصين</w:t>
      </w:r>
      <w:r w:rsidRPr="005C259E">
        <w:rPr>
          <w:rtl/>
        </w:rPr>
        <w:t xml:space="preserve"> </w:t>
      </w:r>
      <w:r w:rsidRPr="005C259E">
        <w:rPr>
          <w:rFonts w:hint="cs"/>
          <w:rtl/>
        </w:rPr>
        <w:t xml:space="preserve">يعالجان العديد </w:t>
      </w:r>
      <w:r w:rsidRPr="005C259E">
        <w:rPr>
          <w:rtl/>
        </w:rPr>
        <w:t xml:space="preserve">من </w:t>
      </w:r>
      <w:r w:rsidRPr="005C259E">
        <w:rPr>
          <w:rFonts w:hint="cs"/>
          <w:rtl/>
        </w:rPr>
        <w:t>ال</w:t>
      </w:r>
      <w:r w:rsidRPr="005C259E">
        <w:rPr>
          <w:rtl/>
        </w:rPr>
        <w:t>قضايا</w:t>
      </w:r>
      <w:r w:rsidRPr="005C259E">
        <w:rPr>
          <w:rFonts w:hint="cs"/>
          <w:rtl/>
        </w:rPr>
        <w:t xml:space="preserve"> المتعلقة ب</w:t>
      </w:r>
      <w:r w:rsidRPr="005C259E">
        <w:rPr>
          <w:rtl/>
        </w:rPr>
        <w:t>السياس</w:t>
      </w:r>
      <w:r w:rsidRPr="005C259E">
        <w:rPr>
          <w:rFonts w:hint="cs"/>
          <w:rtl/>
        </w:rPr>
        <w:t xml:space="preserve">ات العامة والمسائل </w:t>
      </w:r>
      <w:r w:rsidRPr="005C259E">
        <w:rPr>
          <w:rtl/>
        </w:rPr>
        <w:t>التقنية نفس</w:t>
      </w:r>
      <w:r w:rsidRPr="005C259E">
        <w:rPr>
          <w:rFonts w:hint="cs"/>
          <w:rtl/>
        </w:rPr>
        <w:t xml:space="preserve">ها. </w:t>
      </w:r>
      <w:r w:rsidRPr="005C259E">
        <w:rPr>
          <w:rtl/>
        </w:rPr>
        <w:t xml:space="preserve">وهذا أمر متوقع بالنظر إلى التشابه الوثيق بين </w:t>
      </w:r>
      <w:r w:rsidRPr="005C259E">
        <w:rPr>
          <w:rFonts w:hint="cs"/>
          <w:rtl/>
        </w:rPr>
        <w:t>الم</w:t>
      </w:r>
      <w:r w:rsidRPr="005C259E">
        <w:rPr>
          <w:rtl/>
        </w:rPr>
        <w:t>وضوعي</w:t>
      </w:r>
      <w:r w:rsidRPr="005C259E">
        <w:rPr>
          <w:rFonts w:hint="cs"/>
          <w:rtl/>
        </w:rPr>
        <w:t>ن</w:t>
      </w:r>
      <w:r w:rsidRPr="005C259E">
        <w:rPr>
          <w:rtl/>
        </w:rPr>
        <w:t xml:space="preserve">. </w:t>
      </w:r>
      <w:r w:rsidRPr="005C259E">
        <w:rPr>
          <w:rFonts w:hint="cs"/>
          <w:rtl/>
        </w:rPr>
        <w:t xml:space="preserve">والواقع أن </w:t>
      </w:r>
      <w:r w:rsidRPr="005C259E">
        <w:rPr>
          <w:rtl/>
        </w:rPr>
        <w:t>الشعوب الأصلية</w:t>
      </w:r>
      <w:r w:rsidRPr="005C259E">
        <w:rPr>
          <w:rFonts w:hint="cs"/>
          <w:rtl/>
        </w:rPr>
        <w:t xml:space="preserve"> ما فتئت تؤكد</w:t>
      </w:r>
      <w:r w:rsidRPr="005C259E">
        <w:rPr>
          <w:rtl/>
        </w:rPr>
        <w:t xml:space="preserve"> منذ زمن طويل</w:t>
      </w:r>
      <w:r w:rsidRPr="005C259E">
        <w:rPr>
          <w:rFonts w:hint="cs"/>
          <w:rtl/>
        </w:rPr>
        <w:t xml:space="preserve"> على جملة</w:t>
      </w:r>
      <w:r w:rsidRPr="005C259E">
        <w:rPr>
          <w:rtl/>
        </w:rPr>
        <w:t xml:space="preserve"> أمور من</w:t>
      </w:r>
      <w:r w:rsidRPr="005C259E">
        <w:rPr>
          <w:rFonts w:hint="cs"/>
          <w:rtl/>
        </w:rPr>
        <w:t xml:space="preserve">ها أن فحوى الموضوعين ليست سوى </w:t>
      </w:r>
      <w:r w:rsidRPr="005C259E">
        <w:rPr>
          <w:rtl/>
        </w:rPr>
        <w:t>جز</w:t>
      </w:r>
      <w:r w:rsidRPr="005C259E">
        <w:rPr>
          <w:rFonts w:hint="cs"/>
          <w:rtl/>
        </w:rPr>
        <w:t>أين</w:t>
      </w:r>
      <w:r w:rsidRPr="005C259E">
        <w:rPr>
          <w:rtl/>
        </w:rPr>
        <w:t xml:space="preserve"> مترابط</w:t>
      </w:r>
      <w:r w:rsidRPr="005C259E">
        <w:rPr>
          <w:rFonts w:hint="cs"/>
          <w:rtl/>
        </w:rPr>
        <w:t>ين</w:t>
      </w:r>
      <w:r w:rsidRPr="005C259E">
        <w:rPr>
          <w:rtl/>
        </w:rPr>
        <w:t xml:space="preserve"> من كل. </w:t>
      </w:r>
      <w:r w:rsidRPr="005C259E">
        <w:rPr>
          <w:rFonts w:hint="cs"/>
          <w:rtl/>
        </w:rPr>
        <w:t>ومع ذلك، ورغم الإقرار</w:t>
      </w:r>
      <w:r w:rsidRPr="005C259E">
        <w:rPr>
          <w:rtl/>
        </w:rPr>
        <w:t xml:space="preserve"> </w:t>
      </w:r>
      <w:r w:rsidRPr="005C259E">
        <w:rPr>
          <w:rFonts w:hint="cs"/>
          <w:rtl/>
        </w:rPr>
        <w:t>ب</w:t>
      </w:r>
      <w:r w:rsidRPr="005C259E">
        <w:rPr>
          <w:rtl/>
        </w:rPr>
        <w:t xml:space="preserve">أن </w:t>
      </w:r>
      <w:r w:rsidRPr="005C259E">
        <w:rPr>
          <w:rFonts w:hint="cs"/>
          <w:rtl/>
        </w:rPr>
        <w:t>ا</w:t>
      </w:r>
      <w:r w:rsidRPr="005C259E">
        <w:rPr>
          <w:rtl/>
        </w:rPr>
        <w:t>لمعارف التقليدية وأشكال التعبير الثقافي التقليدي</w:t>
      </w:r>
      <w:r w:rsidRPr="005C259E">
        <w:rPr>
          <w:rFonts w:hint="cs"/>
          <w:rtl/>
        </w:rPr>
        <w:t xml:space="preserve"> تطرحان</w:t>
      </w:r>
      <w:r w:rsidRPr="005C259E">
        <w:rPr>
          <w:rtl/>
        </w:rPr>
        <w:t xml:space="preserve">، في خطاب الملكية الفكرية، بعض </w:t>
      </w:r>
      <w:r w:rsidRPr="005C259E">
        <w:rPr>
          <w:rFonts w:hint="cs"/>
          <w:rtl/>
        </w:rPr>
        <w:t>المسائل</w:t>
      </w:r>
      <w:r w:rsidRPr="005C259E">
        <w:rPr>
          <w:rtl/>
        </w:rPr>
        <w:t xml:space="preserve"> </w:t>
      </w:r>
      <w:r w:rsidRPr="005C259E">
        <w:rPr>
          <w:rFonts w:hint="cs"/>
          <w:rtl/>
        </w:rPr>
        <w:t>المتباينة،</w:t>
      </w:r>
      <w:r w:rsidRPr="005C259E">
        <w:rPr>
          <w:rtl/>
        </w:rPr>
        <w:t xml:space="preserve"> </w:t>
      </w:r>
      <w:r w:rsidRPr="005C259E">
        <w:rPr>
          <w:rFonts w:hint="cs"/>
          <w:rtl/>
        </w:rPr>
        <w:t xml:space="preserve">وتم التعامل معهما </w:t>
      </w:r>
      <w:r w:rsidRPr="005C259E">
        <w:rPr>
          <w:rtl/>
        </w:rPr>
        <w:t>تاريخي</w:t>
      </w:r>
      <w:r w:rsidRPr="005C259E">
        <w:rPr>
          <w:rFonts w:hint="cs"/>
          <w:rtl/>
        </w:rPr>
        <w:t>ا</w:t>
      </w:r>
      <w:r w:rsidRPr="005C259E">
        <w:rPr>
          <w:rtl/>
        </w:rPr>
        <w:t xml:space="preserve"> </w:t>
      </w:r>
      <w:r w:rsidRPr="005C259E">
        <w:rPr>
          <w:rFonts w:hint="cs"/>
          <w:rtl/>
        </w:rPr>
        <w:t>بصورة</w:t>
      </w:r>
      <w:r w:rsidRPr="005C259E">
        <w:rPr>
          <w:rtl/>
        </w:rPr>
        <w:t xml:space="preserve"> </w:t>
      </w:r>
      <w:r w:rsidRPr="005C259E">
        <w:rPr>
          <w:rFonts w:hint="cs"/>
          <w:rtl/>
        </w:rPr>
        <w:t>منفصلة</w:t>
      </w:r>
      <w:r w:rsidRPr="005C259E">
        <w:rPr>
          <w:rtl/>
        </w:rPr>
        <w:t xml:space="preserve">، </w:t>
      </w:r>
      <w:r w:rsidRPr="005C259E">
        <w:rPr>
          <w:rFonts w:hint="cs"/>
          <w:rtl/>
        </w:rPr>
        <w:t xml:space="preserve">فإن </w:t>
      </w:r>
      <w:r w:rsidRPr="005C259E">
        <w:rPr>
          <w:rtl/>
        </w:rPr>
        <w:t xml:space="preserve">لجنة المعارف </w:t>
      </w:r>
      <w:r w:rsidRPr="005C259E">
        <w:rPr>
          <w:rFonts w:hint="cs"/>
          <w:rtl/>
        </w:rPr>
        <w:t>تعاملت،</w:t>
      </w:r>
      <w:r w:rsidRPr="005C259E">
        <w:rPr>
          <w:rtl/>
        </w:rPr>
        <w:t xml:space="preserve"> حتى </w:t>
      </w:r>
      <w:r w:rsidRPr="005C259E">
        <w:rPr>
          <w:rFonts w:hint="cs"/>
          <w:rtl/>
        </w:rPr>
        <w:t>الوقت الراهن،</w:t>
      </w:r>
      <w:r w:rsidRPr="005C259E">
        <w:rPr>
          <w:rtl/>
        </w:rPr>
        <w:t xml:space="preserve"> </w:t>
      </w:r>
      <w:r w:rsidRPr="005C259E">
        <w:rPr>
          <w:rFonts w:hint="cs"/>
          <w:rtl/>
        </w:rPr>
        <w:t>مع</w:t>
      </w:r>
      <w:r w:rsidRPr="005C259E">
        <w:rPr>
          <w:rtl/>
        </w:rPr>
        <w:t xml:space="preserve"> </w:t>
      </w:r>
      <w:r w:rsidRPr="005C259E">
        <w:rPr>
          <w:rFonts w:hint="cs"/>
          <w:rtl/>
        </w:rPr>
        <w:t>النصين</w:t>
      </w:r>
      <w:r w:rsidRPr="005C259E">
        <w:rPr>
          <w:rtl/>
        </w:rPr>
        <w:t xml:space="preserve"> </w:t>
      </w:r>
      <w:r w:rsidRPr="005C259E">
        <w:rPr>
          <w:rFonts w:hint="cs"/>
          <w:rtl/>
        </w:rPr>
        <w:t>بالتوازي</w:t>
      </w:r>
      <w:r w:rsidRPr="005C259E">
        <w:rPr>
          <w:rtl/>
        </w:rPr>
        <w:t xml:space="preserve"> ولكن </w:t>
      </w:r>
      <w:r w:rsidRPr="005C259E">
        <w:rPr>
          <w:rFonts w:hint="cs"/>
          <w:rtl/>
        </w:rPr>
        <w:t>بصورة</w:t>
      </w:r>
      <w:r w:rsidRPr="005C259E">
        <w:rPr>
          <w:rtl/>
        </w:rPr>
        <w:t xml:space="preserve"> منفصل</w:t>
      </w:r>
      <w:r w:rsidRPr="005C259E">
        <w:rPr>
          <w:rFonts w:hint="cs"/>
          <w:rtl/>
        </w:rPr>
        <w:t>ة</w:t>
      </w:r>
      <w:r w:rsidRPr="005C259E">
        <w:rPr>
          <w:vertAlign w:val="superscript"/>
          <w:rtl/>
        </w:rPr>
        <w:footnoteReference w:id="2"/>
      </w:r>
      <w:r w:rsidRPr="005C259E">
        <w:rPr>
          <w:rFonts w:hint="cs"/>
          <w:rtl/>
        </w:rPr>
        <w:t xml:space="preserve"> </w:t>
      </w:r>
      <w:r w:rsidRPr="005C259E">
        <w:rPr>
          <w:rtl/>
        </w:rPr>
        <w:t>إلى حد</w:t>
      </w:r>
      <w:r w:rsidRPr="005C259E">
        <w:rPr>
          <w:rFonts w:hint="cs"/>
          <w:rtl/>
        </w:rPr>
        <w:t xml:space="preserve"> كبير، </w:t>
      </w:r>
      <w:r w:rsidRPr="005C259E">
        <w:rPr>
          <w:rtl/>
        </w:rPr>
        <w:t xml:space="preserve">وهذا يعني أنه </w:t>
      </w:r>
      <w:r w:rsidRPr="005C259E">
        <w:rPr>
          <w:rFonts w:hint="cs"/>
          <w:rtl/>
        </w:rPr>
        <w:t>تم</w:t>
      </w:r>
      <w:r w:rsidRPr="005C259E">
        <w:rPr>
          <w:rtl/>
        </w:rPr>
        <w:t>، في بعض الحالات، معالجة القضايا السياسية والقانونية نفسها أو</w:t>
      </w:r>
      <w:r w:rsidRPr="005C259E">
        <w:rPr>
          <w:rFonts w:hint="cs"/>
          <w:rtl/>
        </w:rPr>
        <w:t xml:space="preserve"> الشديدة التشابه</w:t>
      </w:r>
      <w:r w:rsidRPr="005C259E">
        <w:rPr>
          <w:rtl/>
        </w:rPr>
        <w:t xml:space="preserve"> في </w:t>
      </w:r>
      <w:r w:rsidRPr="005C259E">
        <w:rPr>
          <w:rFonts w:hint="cs"/>
          <w:rtl/>
        </w:rPr>
        <w:t>النصين بصورة</w:t>
      </w:r>
      <w:r w:rsidRPr="005C259E">
        <w:rPr>
          <w:rtl/>
        </w:rPr>
        <w:t xml:space="preserve"> مختلف</w:t>
      </w:r>
      <w:r w:rsidRPr="005C259E">
        <w:rPr>
          <w:rFonts w:hint="cs"/>
          <w:rtl/>
        </w:rPr>
        <w:t>ة،</w:t>
      </w:r>
      <w:r w:rsidRPr="005C259E">
        <w:rPr>
          <w:rtl/>
        </w:rPr>
        <w:t xml:space="preserve"> و</w:t>
      </w:r>
      <w:r w:rsidRPr="005C259E">
        <w:rPr>
          <w:rFonts w:hint="cs"/>
          <w:rtl/>
        </w:rPr>
        <w:t xml:space="preserve">بالتالي تفويت </w:t>
      </w:r>
      <w:r w:rsidRPr="005C259E">
        <w:rPr>
          <w:rtl/>
        </w:rPr>
        <w:t xml:space="preserve">فرص </w:t>
      </w:r>
      <w:r w:rsidRPr="005C259E">
        <w:rPr>
          <w:rFonts w:hint="cs"/>
          <w:rtl/>
        </w:rPr>
        <w:t xml:space="preserve">إجراء </w:t>
      </w:r>
      <w:r w:rsidRPr="005C259E">
        <w:rPr>
          <w:rtl/>
        </w:rPr>
        <w:t>مقارنة مباشرة بين النص</w:t>
      </w:r>
      <w:r w:rsidRPr="005C259E">
        <w:rPr>
          <w:rFonts w:hint="cs"/>
          <w:rtl/>
        </w:rPr>
        <w:t>ين</w:t>
      </w:r>
      <w:r w:rsidRPr="005C259E">
        <w:rPr>
          <w:rtl/>
        </w:rPr>
        <w:t xml:space="preserve"> و</w:t>
      </w:r>
      <w:r w:rsidRPr="005C259E">
        <w:rPr>
          <w:rFonts w:hint="cs"/>
          <w:rtl/>
        </w:rPr>
        <w:t>ال</w:t>
      </w:r>
      <w:r w:rsidRPr="005C259E">
        <w:rPr>
          <w:rtl/>
        </w:rPr>
        <w:t>تنسيق</w:t>
      </w:r>
      <w:r w:rsidRPr="005C259E">
        <w:rPr>
          <w:rFonts w:hint="cs"/>
          <w:rtl/>
        </w:rPr>
        <w:t xml:space="preserve"> بينهما</w:t>
      </w:r>
      <w:r w:rsidRPr="005C259E">
        <w:rPr>
          <w:rtl/>
        </w:rPr>
        <w:t xml:space="preserve"> </w:t>
      </w:r>
      <w:r w:rsidRPr="005C259E">
        <w:rPr>
          <w:rFonts w:hint="cs"/>
          <w:rtl/>
        </w:rPr>
        <w:t>متى</w:t>
      </w:r>
      <w:r w:rsidRPr="005C259E">
        <w:rPr>
          <w:rtl/>
        </w:rPr>
        <w:t xml:space="preserve"> </w:t>
      </w:r>
      <w:r w:rsidRPr="005C259E">
        <w:rPr>
          <w:rFonts w:hint="cs"/>
          <w:rtl/>
        </w:rPr>
        <w:t>كان</w:t>
      </w:r>
      <w:r w:rsidRPr="005C259E">
        <w:rPr>
          <w:rtl/>
        </w:rPr>
        <w:t xml:space="preserve"> ذلك</w:t>
      </w:r>
      <w:r w:rsidRPr="005C259E">
        <w:rPr>
          <w:lang w:bidi="ar-EG"/>
        </w:rPr>
        <w:t> </w:t>
      </w:r>
      <w:hyperlink r:id="rId10" w:history="1">
        <w:r w:rsidRPr="005C259E">
          <w:rPr>
            <w:rStyle w:val="Hyperlink"/>
            <w:rtl/>
          </w:rPr>
          <w:t xml:space="preserve">ضرورياً </w:t>
        </w:r>
        <w:r w:rsidRPr="005C259E">
          <w:rPr>
            <w:rStyle w:val="Hyperlink"/>
            <w:rFonts w:hint="cs"/>
            <w:rtl/>
          </w:rPr>
          <w:t>ومرغوبا</w:t>
        </w:r>
      </w:hyperlink>
      <w:r w:rsidRPr="005C259E">
        <w:rPr>
          <w:rtl/>
        </w:rPr>
        <w:t xml:space="preserve">. وعلى النقيض من ذلك، </w:t>
      </w:r>
      <w:r w:rsidRPr="005C259E">
        <w:rPr>
          <w:rFonts w:hint="cs"/>
          <w:rtl/>
        </w:rPr>
        <w:t>تُفسح</w:t>
      </w:r>
      <w:r w:rsidRPr="005C259E">
        <w:rPr>
          <w:rtl/>
        </w:rPr>
        <w:t xml:space="preserve"> </w:t>
      </w:r>
      <w:r w:rsidRPr="005C259E">
        <w:rPr>
          <w:rFonts w:hint="cs"/>
          <w:rtl/>
        </w:rPr>
        <w:t>ال</w:t>
      </w:r>
      <w:r w:rsidRPr="005C259E">
        <w:rPr>
          <w:rtl/>
        </w:rPr>
        <w:t xml:space="preserve">دورات 37 و38 و39 و40 </w:t>
      </w:r>
      <w:r w:rsidRPr="005C259E">
        <w:rPr>
          <w:rFonts w:hint="cs"/>
          <w:rtl/>
        </w:rPr>
        <w:t>المجال ل</w:t>
      </w:r>
      <w:r w:rsidRPr="005C259E">
        <w:rPr>
          <w:rtl/>
        </w:rPr>
        <w:t xml:space="preserve">لمشاركين </w:t>
      </w:r>
      <w:r w:rsidRPr="005C259E">
        <w:rPr>
          <w:rFonts w:hint="cs"/>
          <w:rtl/>
        </w:rPr>
        <w:t>في ال</w:t>
      </w:r>
      <w:r w:rsidRPr="005C259E">
        <w:rPr>
          <w:rtl/>
        </w:rPr>
        <w:t>لجنة</w:t>
      </w:r>
      <w:r w:rsidRPr="005C259E">
        <w:rPr>
          <w:rFonts w:hint="cs"/>
          <w:rtl/>
        </w:rPr>
        <w:t xml:space="preserve"> ل</w:t>
      </w:r>
      <w:r w:rsidRPr="005C259E">
        <w:rPr>
          <w:rtl/>
        </w:rPr>
        <w:t>لعمل على كلا النصين في الوقت</w:t>
      </w:r>
      <w:r w:rsidRPr="005C259E">
        <w:rPr>
          <w:rFonts w:hint="cs"/>
          <w:rtl/>
        </w:rPr>
        <w:t xml:space="preserve"> ذاته</w:t>
      </w:r>
      <w:r w:rsidRPr="005C259E">
        <w:rPr>
          <w:rtl/>
        </w:rPr>
        <w:t xml:space="preserve">، جنباً إلى جنب، </w:t>
      </w:r>
      <w:r w:rsidRPr="005C259E">
        <w:rPr>
          <w:rFonts w:hint="cs"/>
          <w:rtl/>
        </w:rPr>
        <w:t>ومن ثمّ</w:t>
      </w:r>
      <w:r w:rsidRPr="005C259E">
        <w:rPr>
          <w:rtl/>
        </w:rPr>
        <w:t xml:space="preserve"> إجراء التغييرات التي يرونها مناسبة لتبسيط النصوص وتحسين</w:t>
      </w:r>
      <w:r w:rsidRPr="005C259E">
        <w:rPr>
          <w:rFonts w:hint="cs"/>
          <w:rtl/>
        </w:rPr>
        <w:t>ها</w:t>
      </w:r>
      <w:r w:rsidRPr="005C259E">
        <w:rPr>
          <w:rtl/>
        </w:rPr>
        <w:t xml:space="preserve"> </w:t>
      </w:r>
      <w:r w:rsidRPr="005C259E">
        <w:rPr>
          <w:rFonts w:hint="cs"/>
          <w:rtl/>
        </w:rPr>
        <w:t>على نحو</w:t>
      </w:r>
      <w:r w:rsidRPr="005C259E">
        <w:rPr>
          <w:rtl/>
        </w:rPr>
        <w:t xml:space="preserve"> </w:t>
      </w:r>
      <w:r w:rsidRPr="005C259E">
        <w:rPr>
          <w:rFonts w:hint="cs"/>
          <w:rtl/>
        </w:rPr>
        <w:t>متناسق</w:t>
      </w:r>
      <w:r w:rsidRPr="005C259E">
        <w:rPr>
          <w:rtl/>
        </w:rPr>
        <w:t xml:space="preserve"> ومتماسك </w:t>
      </w:r>
      <w:r w:rsidRPr="005C259E">
        <w:rPr>
          <w:rFonts w:hint="cs"/>
          <w:rtl/>
        </w:rPr>
        <w:t>وشامل</w:t>
      </w:r>
      <w:r w:rsidRPr="005C259E">
        <w:rPr>
          <w:rtl/>
        </w:rPr>
        <w:t xml:space="preserve">. </w:t>
      </w:r>
      <w:r w:rsidRPr="005C259E">
        <w:rPr>
          <w:rFonts w:hint="cs"/>
          <w:rtl/>
        </w:rPr>
        <w:t>وتُعد</w:t>
      </w:r>
      <w:r w:rsidRPr="005C259E">
        <w:rPr>
          <w:rtl/>
        </w:rPr>
        <w:t xml:space="preserve"> الدورة </w:t>
      </w:r>
      <w:r w:rsidRPr="005C259E">
        <w:rPr>
          <w:rFonts w:hint="cs"/>
          <w:rtl/>
        </w:rPr>
        <w:t>37</w:t>
      </w:r>
      <w:r w:rsidRPr="005C259E">
        <w:rPr>
          <w:rtl/>
        </w:rPr>
        <w:t xml:space="preserve"> للجنة الأولى من </w:t>
      </w:r>
      <w:r w:rsidRPr="005C259E">
        <w:rPr>
          <w:rFonts w:hint="cs"/>
          <w:rtl/>
        </w:rPr>
        <w:t xml:space="preserve">بين </w:t>
      </w:r>
      <w:r w:rsidRPr="005C259E">
        <w:rPr>
          <w:rtl/>
        </w:rPr>
        <w:t xml:space="preserve">أربع دورات </w:t>
      </w:r>
      <w:r w:rsidRPr="005C259E">
        <w:rPr>
          <w:rFonts w:hint="cs"/>
          <w:rtl/>
        </w:rPr>
        <w:t>مكرسة خصيصا</w:t>
      </w:r>
      <w:r w:rsidRPr="005C259E">
        <w:rPr>
          <w:rtl/>
        </w:rPr>
        <w:t xml:space="preserve"> </w:t>
      </w:r>
      <w:r w:rsidRPr="005C259E">
        <w:rPr>
          <w:rFonts w:hint="cs"/>
          <w:rtl/>
        </w:rPr>
        <w:t>ل</w:t>
      </w:r>
      <w:r w:rsidRPr="005C259E">
        <w:rPr>
          <w:rtl/>
        </w:rPr>
        <w:t xml:space="preserve">مناقشة </w:t>
      </w:r>
      <w:r w:rsidRPr="005C259E">
        <w:rPr>
          <w:rFonts w:hint="cs"/>
          <w:rtl/>
        </w:rPr>
        <w:t>القضايا المتداخلة</w:t>
      </w:r>
      <w:r w:rsidRPr="005C259E">
        <w:rPr>
          <w:rtl/>
        </w:rPr>
        <w:t xml:space="preserve"> بين المعارف التقليدية وأشكال التعبير الثقافي التقليدي، الدور</w:t>
      </w:r>
      <w:r w:rsidRPr="005C259E">
        <w:rPr>
          <w:rFonts w:hint="cs"/>
          <w:rtl/>
        </w:rPr>
        <w:t>ات</w:t>
      </w:r>
      <w:r w:rsidRPr="005C259E">
        <w:rPr>
          <w:rtl/>
        </w:rPr>
        <w:t xml:space="preserve"> الأخر</w:t>
      </w:r>
      <w:r w:rsidRPr="005C259E">
        <w:rPr>
          <w:rFonts w:hint="cs"/>
          <w:rtl/>
        </w:rPr>
        <w:t>ى هي</w:t>
      </w:r>
      <w:r w:rsidRPr="005C259E">
        <w:rPr>
          <w:rtl/>
        </w:rPr>
        <w:t xml:space="preserve"> الدور</w:t>
      </w:r>
      <w:r w:rsidRPr="005C259E">
        <w:rPr>
          <w:rFonts w:hint="cs"/>
          <w:rtl/>
        </w:rPr>
        <w:t>تان</w:t>
      </w:r>
      <w:r w:rsidRPr="005C259E">
        <w:rPr>
          <w:rtl/>
        </w:rPr>
        <w:t xml:space="preserve"> 38 و 39 وجزئيا الدورة 40. </w:t>
      </w:r>
      <w:r w:rsidRPr="005C259E">
        <w:rPr>
          <w:rFonts w:hint="cs"/>
          <w:rtl/>
        </w:rPr>
        <w:t>و</w:t>
      </w:r>
      <w:r w:rsidRPr="005C259E">
        <w:rPr>
          <w:rtl/>
        </w:rPr>
        <w:t xml:space="preserve">مع الأخذ في الاعتبار أن </w:t>
      </w:r>
      <w:r w:rsidRPr="005C259E">
        <w:rPr>
          <w:rFonts w:hint="cs"/>
          <w:rtl/>
        </w:rPr>
        <w:t>أمام ال</w:t>
      </w:r>
      <w:r w:rsidRPr="005C259E">
        <w:rPr>
          <w:rtl/>
        </w:rPr>
        <w:t>لجنة ما يقرب من أربع دورات كاملة لمعالجة المعارف التقليدية</w:t>
      </w:r>
      <w:r w:rsidRPr="005C259E">
        <w:rPr>
          <w:rFonts w:hint="cs"/>
          <w:rtl/>
        </w:rPr>
        <w:t xml:space="preserve"> و</w:t>
      </w:r>
      <w:r w:rsidRPr="005C259E">
        <w:rPr>
          <w:rtl/>
        </w:rPr>
        <w:t xml:space="preserve">أشكال التعبير الثقافي التقليدي، </w:t>
      </w:r>
      <w:r w:rsidRPr="005C259E">
        <w:rPr>
          <w:rFonts w:hint="cs"/>
          <w:rtl/>
        </w:rPr>
        <w:t>ف</w:t>
      </w:r>
      <w:r w:rsidRPr="005C259E">
        <w:rPr>
          <w:rtl/>
        </w:rPr>
        <w:t>سأقدم اقتراحات منفصل</w:t>
      </w:r>
      <w:r w:rsidRPr="005C259E">
        <w:rPr>
          <w:rFonts w:hint="cs"/>
          <w:rtl/>
        </w:rPr>
        <w:t>ة</w:t>
      </w:r>
      <w:r w:rsidRPr="005C259E">
        <w:rPr>
          <w:rtl/>
        </w:rPr>
        <w:t xml:space="preserve"> </w:t>
      </w:r>
      <w:r w:rsidRPr="005C259E">
        <w:rPr>
          <w:rFonts w:hint="cs"/>
          <w:rtl/>
        </w:rPr>
        <w:t>حول</w:t>
      </w:r>
      <w:r w:rsidRPr="005C259E">
        <w:rPr>
          <w:rtl/>
        </w:rPr>
        <w:t xml:space="preserve"> </w:t>
      </w:r>
      <w:r w:rsidRPr="005C259E">
        <w:rPr>
          <w:rFonts w:hint="cs"/>
          <w:rtl/>
        </w:rPr>
        <w:t>ال</w:t>
      </w:r>
      <w:r w:rsidRPr="005C259E">
        <w:rPr>
          <w:rtl/>
        </w:rPr>
        <w:t>أس</w:t>
      </w:r>
      <w:r w:rsidRPr="005C259E">
        <w:rPr>
          <w:rFonts w:hint="cs"/>
          <w:rtl/>
        </w:rPr>
        <w:t>باب</w:t>
      </w:r>
      <w:r w:rsidRPr="005C259E">
        <w:rPr>
          <w:rtl/>
        </w:rPr>
        <w:t xml:space="preserve"> </w:t>
      </w:r>
      <w:r w:rsidRPr="005C259E">
        <w:rPr>
          <w:rFonts w:hint="cs"/>
          <w:rtl/>
        </w:rPr>
        <w:t>التي تحملني على اعتبار</w:t>
      </w:r>
      <w:r w:rsidRPr="005C259E">
        <w:rPr>
          <w:rtl/>
        </w:rPr>
        <w:t xml:space="preserve"> الدورة 37 للجنة </w:t>
      </w:r>
      <w:r w:rsidRPr="005C259E">
        <w:rPr>
          <w:rFonts w:hint="cs"/>
          <w:rtl/>
        </w:rPr>
        <w:t>تصلح</w:t>
      </w:r>
      <w:r w:rsidRPr="005C259E">
        <w:rPr>
          <w:rtl/>
        </w:rPr>
        <w:t xml:space="preserve"> </w:t>
      </w:r>
      <w:r w:rsidRPr="005C259E">
        <w:rPr>
          <w:rFonts w:hint="cs"/>
          <w:rtl/>
        </w:rPr>
        <w:t>ل</w:t>
      </w:r>
      <w:r w:rsidRPr="005C259E">
        <w:rPr>
          <w:rtl/>
        </w:rPr>
        <w:t xml:space="preserve">أن </w:t>
      </w:r>
      <w:r w:rsidRPr="005C259E">
        <w:rPr>
          <w:rFonts w:hint="cs"/>
          <w:rtl/>
        </w:rPr>
        <w:t>تكون</w:t>
      </w:r>
      <w:r w:rsidRPr="005C259E">
        <w:rPr>
          <w:rtl/>
        </w:rPr>
        <w:t xml:space="preserve"> البداية.</w:t>
      </w:r>
    </w:p>
    <w:p w:rsidR="005C259E" w:rsidRPr="00842940" w:rsidRDefault="005C259E" w:rsidP="00842940">
      <w:pPr>
        <w:pStyle w:val="Heading4"/>
        <w:ind w:left="566"/>
        <w:rPr>
          <w:i/>
          <w:iCs/>
        </w:rPr>
      </w:pPr>
      <w:r w:rsidRPr="00842940">
        <w:rPr>
          <w:i/>
          <w:iCs/>
          <w:rtl/>
        </w:rPr>
        <w:t>الديباجة/مقدمة</w:t>
      </w:r>
    </w:p>
    <w:p w:rsidR="005C259E" w:rsidRPr="005C259E" w:rsidRDefault="005C259E" w:rsidP="005C259E">
      <w:pPr>
        <w:pStyle w:val="ONUMA"/>
        <w:rPr>
          <w:lang w:bidi="ar-EG"/>
        </w:rPr>
      </w:pPr>
      <w:r w:rsidRPr="005C259E">
        <w:rPr>
          <w:rtl/>
        </w:rPr>
        <w:t xml:space="preserve">لا تدخل الديباجة ضمن النص الملزم قانونا أو النص النافذ لصك متعدد الأطراف، </w:t>
      </w:r>
      <w:r w:rsidRPr="005C259E">
        <w:rPr>
          <w:rFonts w:hint="cs"/>
          <w:rtl/>
        </w:rPr>
        <w:t>ومع</w:t>
      </w:r>
      <w:r w:rsidRPr="005C259E">
        <w:rPr>
          <w:rtl/>
        </w:rPr>
        <w:t xml:space="preserve"> أنها تساعد على تفسير الأحكام النافذة بتوفير سياق للصك وبيان الغرض المنشود لواضعي النص. ويرد النص عادة في شكل مبادئ سواء كان الصك تفسيريا أو ملزما قانونا</w:t>
      </w:r>
      <w:r w:rsidRPr="005C259E">
        <w:rPr>
          <w:lang w:bidi="ar-EG"/>
        </w:rPr>
        <w:t>.</w:t>
      </w:r>
    </w:p>
    <w:p w:rsidR="005C259E" w:rsidRPr="005C259E" w:rsidRDefault="005C259E" w:rsidP="005C259E">
      <w:pPr>
        <w:pStyle w:val="ONUMA"/>
        <w:rPr>
          <w:lang w:bidi="ar-EG"/>
        </w:rPr>
      </w:pPr>
      <w:r w:rsidRPr="005C259E">
        <w:rPr>
          <w:rFonts w:hint="cs"/>
          <w:rtl/>
        </w:rPr>
        <w:t>و</w:t>
      </w:r>
      <w:r w:rsidRPr="005C259E">
        <w:rPr>
          <w:rtl/>
        </w:rPr>
        <w:t xml:space="preserve">يحتوي قسم </w:t>
      </w:r>
      <w:r w:rsidRPr="005C259E">
        <w:rPr>
          <w:rFonts w:hint="cs"/>
          <w:rtl/>
        </w:rPr>
        <w:t>الديباجة</w:t>
      </w:r>
      <w:r w:rsidRPr="005C259E">
        <w:rPr>
          <w:rtl/>
        </w:rPr>
        <w:t xml:space="preserve">/مقدمة في </w:t>
      </w:r>
      <w:r w:rsidRPr="005C259E">
        <w:rPr>
          <w:rFonts w:hint="cs"/>
          <w:rtl/>
        </w:rPr>
        <w:t>نص</w:t>
      </w:r>
      <w:r w:rsidRPr="005C259E">
        <w:rPr>
          <w:rtl/>
        </w:rPr>
        <w:t xml:space="preserve"> المعارف التقليدية على عشر فقرات، </w:t>
      </w:r>
      <w:r w:rsidRPr="005C259E">
        <w:rPr>
          <w:rFonts w:hint="cs"/>
          <w:rtl/>
        </w:rPr>
        <w:t>أما</w:t>
      </w:r>
      <w:r w:rsidRPr="005C259E">
        <w:rPr>
          <w:rtl/>
        </w:rPr>
        <w:t xml:space="preserve"> </w:t>
      </w:r>
      <w:r w:rsidRPr="005C259E">
        <w:rPr>
          <w:rFonts w:hint="cs"/>
          <w:rtl/>
        </w:rPr>
        <w:t>نص</w:t>
      </w:r>
      <w:r w:rsidRPr="005C259E">
        <w:rPr>
          <w:rtl/>
        </w:rPr>
        <w:t xml:space="preserve"> أشكال التعبير الثقافي التقليدي</w:t>
      </w:r>
      <w:r w:rsidRPr="005C259E">
        <w:rPr>
          <w:rFonts w:hint="cs"/>
          <w:rtl/>
        </w:rPr>
        <w:t xml:space="preserve"> ف</w:t>
      </w:r>
      <w:r w:rsidRPr="005C259E">
        <w:rPr>
          <w:rtl/>
        </w:rPr>
        <w:t xml:space="preserve">يتضمن </w:t>
      </w:r>
      <w:r w:rsidRPr="005C259E">
        <w:rPr>
          <w:lang w:bidi="ar-EG"/>
        </w:rPr>
        <w:t>13</w:t>
      </w:r>
      <w:r w:rsidRPr="005C259E">
        <w:rPr>
          <w:rtl/>
        </w:rPr>
        <w:t xml:space="preserve"> فقرة.</w:t>
      </w:r>
    </w:p>
    <w:p w:rsidR="005C259E" w:rsidRPr="005C259E" w:rsidRDefault="005C259E" w:rsidP="005C259E">
      <w:pPr>
        <w:pStyle w:val="ONUMA"/>
        <w:rPr>
          <w:lang w:bidi="ar-EG"/>
        </w:rPr>
      </w:pPr>
      <w:r w:rsidRPr="005C259E">
        <w:rPr>
          <w:rtl/>
        </w:rPr>
        <w:t xml:space="preserve">ويمكن للجنة التحقق من مدى وجاهة كل منها والتفكير </w:t>
      </w:r>
      <w:r w:rsidRPr="005C259E">
        <w:rPr>
          <w:rFonts w:hint="cs"/>
          <w:rtl/>
        </w:rPr>
        <w:t xml:space="preserve">مليا </w:t>
      </w:r>
      <w:r w:rsidRPr="005C259E">
        <w:rPr>
          <w:rtl/>
        </w:rPr>
        <w:t>في المفاهيم الأكثر ارتباطا بالملكية الفكري</w:t>
      </w:r>
      <w:r w:rsidRPr="005C259E">
        <w:rPr>
          <w:rFonts w:hint="cs"/>
          <w:rtl/>
        </w:rPr>
        <w:t>ة</w:t>
      </w:r>
      <w:r w:rsidRPr="005C259E">
        <w:rPr>
          <w:rtl/>
        </w:rPr>
        <w:t xml:space="preserve">، إذ إن ولاية اللجنة </w:t>
      </w:r>
      <w:r w:rsidRPr="005C259E">
        <w:rPr>
          <w:rFonts w:hint="cs"/>
          <w:rtl/>
        </w:rPr>
        <w:t>تقضي</w:t>
      </w:r>
      <w:r w:rsidRPr="005C259E">
        <w:rPr>
          <w:rtl/>
        </w:rPr>
        <w:t xml:space="preserve"> التوصل إلى اتفاق حول صك قانوني دولي فيما يتعلق بالملكية الفكرية</w:t>
      </w:r>
      <w:r w:rsidRPr="005C259E">
        <w:rPr>
          <w:rFonts w:hint="cs"/>
          <w:rtl/>
        </w:rPr>
        <w:t>،</w:t>
      </w:r>
      <w:r w:rsidRPr="005C259E">
        <w:rPr>
          <w:rtl/>
        </w:rPr>
        <w:t xml:space="preserve"> يضمن الحماية المتوازنة والفعالة ل</w:t>
      </w:r>
      <w:r w:rsidRPr="005C259E">
        <w:rPr>
          <w:rFonts w:hint="cs"/>
          <w:rtl/>
        </w:rPr>
        <w:t>لمعارف التقليدي</w:t>
      </w:r>
      <w:r w:rsidRPr="005C259E">
        <w:rPr>
          <w:rFonts w:hint="eastAsia"/>
          <w:rtl/>
        </w:rPr>
        <w:t>ة</w:t>
      </w:r>
      <w:r w:rsidRPr="005C259E">
        <w:rPr>
          <w:rFonts w:hint="cs"/>
          <w:rtl/>
        </w:rPr>
        <w:t xml:space="preserve"> و</w:t>
      </w:r>
      <w:r w:rsidRPr="005C259E">
        <w:rPr>
          <w:rtl/>
        </w:rPr>
        <w:t>أشكال التعبير الثقافي التقليدي.</w:t>
      </w:r>
    </w:p>
    <w:p w:rsidR="005C259E" w:rsidRPr="005C259E" w:rsidRDefault="005C259E" w:rsidP="00842940">
      <w:pPr>
        <w:pStyle w:val="Heading4"/>
        <w:ind w:left="566"/>
        <w:rPr>
          <w:i/>
          <w:iCs/>
        </w:rPr>
      </w:pPr>
      <w:r w:rsidRPr="005C259E">
        <w:rPr>
          <w:i/>
          <w:iCs/>
          <w:rtl/>
        </w:rPr>
        <w:lastRenderedPageBreak/>
        <w:t>أهداف السياسة (المادة 1</w:t>
      </w:r>
      <w:r w:rsidRPr="005C259E">
        <w:rPr>
          <w:rFonts w:hint="cs"/>
          <w:i/>
          <w:iCs/>
          <w:rtl/>
        </w:rPr>
        <w:t xml:space="preserve"> في صك</w:t>
      </w:r>
      <w:r w:rsidRPr="005C259E">
        <w:rPr>
          <w:i/>
          <w:iCs/>
          <w:rtl/>
        </w:rPr>
        <w:t xml:space="preserve"> المعارف التقليدية</w:t>
      </w:r>
      <w:r w:rsidRPr="005C259E">
        <w:rPr>
          <w:rFonts w:hint="cs"/>
          <w:i/>
          <w:iCs/>
          <w:rtl/>
        </w:rPr>
        <w:t xml:space="preserve"> و</w:t>
      </w:r>
      <w:r w:rsidRPr="005C259E">
        <w:rPr>
          <w:i/>
          <w:iCs/>
          <w:rtl/>
        </w:rPr>
        <w:t xml:space="preserve"> المادة 1</w:t>
      </w:r>
      <w:r w:rsidRPr="005C259E">
        <w:rPr>
          <w:rFonts w:hint="cs"/>
          <w:i/>
          <w:iCs/>
          <w:rtl/>
        </w:rPr>
        <w:t xml:space="preserve"> في صك </w:t>
      </w:r>
      <w:r w:rsidRPr="005C259E">
        <w:rPr>
          <w:i/>
          <w:iCs/>
          <w:rtl/>
        </w:rPr>
        <w:t>أشكال التعبير الثقافي التقليدي)</w:t>
      </w:r>
    </w:p>
    <w:p w:rsidR="005C259E" w:rsidRPr="005C259E" w:rsidRDefault="005C259E" w:rsidP="005C259E">
      <w:pPr>
        <w:pStyle w:val="ONUMA"/>
        <w:rPr>
          <w:lang w:bidi="ar-EG"/>
        </w:rPr>
      </w:pPr>
      <w:r w:rsidRPr="005C259E">
        <w:rPr>
          <w:rFonts w:hint="cs"/>
          <w:rtl/>
        </w:rPr>
        <w:t>و</w:t>
      </w:r>
      <w:r w:rsidRPr="005C259E">
        <w:rPr>
          <w:rtl/>
        </w:rPr>
        <w:t>تكتسي الأهداف أهمية أساسية في إعداد النص النافذ لأي صك لأنها تبيّن تفاصيل الغرض المنشود من الصك</w:t>
      </w:r>
      <w:r w:rsidRPr="005C259E">
        <w:rPr>
          <w:rFonts w:hint="cs"/>
          <w:rtl/>
        </w:rPr>
        <w:t xml:space="preserve"> ومقصده</w:t>
      </w:r>
      <w:r w:rsidRPr="005C259E">
        <w:rPr>
          <w:rtl/>
        </w:rPr>
        <w:t>.</w:t>
      </w:r>
      <w:r w:rsidRPr="005C259E">
        <w:rPr>
          <w:rFonts w:eastAsia="Times New Roman"/>
          <w:rtl/>
        </w:rPr>
        <w:t xml:space="preserve"> </w:t>
      </w:r>
      <w:r w:rsidRPr="005C259E">
        <w:rPr>
          <w:rtl/>
        </w:rPr>
        <w:t>ويمكن أن يؤدي ذلك إلى صياغة بسيطة ومباشرة وفعالة تضمن وضوح النص</w:t>
      </w:r>
      <w:r w:rsidRPr="005C259E">
        <w:rPr>
          <w:lang w:bidi="ar-EG"/>
        </w:rPr>
        <w:t>.</w:t>
      </w:r>
    </w:p>
    <w:p w:rsidR="005C259E" w:rsidRPr="005C259E" w:rsidRDefault="005C259E" w:rsidP="005C259E">
      <w:pPr>
        <w:pStyle w:val="ONUMA"/>
        <w:rPr>
          <w:lang w:bidi="ar-EG"/>
        </w:rPr>
      </w:pPr>
      <w:r w:rsidRPr="005C259E">
        <w:rPr>
          <w:rFonts w:hint="cs"/>
          <w:rtl/>
        </w:rPr>
        <w:t>ويشتمل</w:t>
      </w:r>
      <w:r w:rsidRPr="005C259E">
        <w:rPr>
          <w:rtl/>
        </w:rPr>
        <w:t xml:space="preserve"> </w:t>
      </w:r>
      <w:r w:rsidRPr="005C259E">
        <w:rPr>
          <w:rFonts w:hint="cs"/>
          <w:rtl/>
        </w:rPr>
        <w:t>كل من نصي</w:t>
      </w:r>
      <w:r w:rsidRPr="005C259E">
        <w:rPr>
          <w:rtl/>
        </w:rPr>
        <w:t xml:space="preserve"> المعارف التقليدية وأشكال التعبير الثقافي التقليدي </w:t>
      </w:r>
      <w:r w:rsidRPr="005C259E">
        <w:rPr>
          <w:rFonts w:hint="cs"/>
          <w:rtl/>
        </w:rPr>
        <w:t xml:space="preserve">على </w:t>
      </w:r>
      <w:r w:rsidRPr="005C259E">
        <w:rPr>
          <w:rtl/>
        </w:rPr>
        <w:t xml:space="preserve">أربعة بدائل. </w:t>
      </w:r>
      <w:r w:rsidRPr="005C259E">
        <w:rPr>
          <w:rFonts w:hint="cs"/>
          <w:rtl/>
        </w:rPr>
        <w:t>و</w:t>
      </w:r>
      <w:r w:rsidRPr="005C259E">
        <w:rPr>
          <w:rtl/>
        </w:rPr>
        <w:t xml:space="preserve">يبدو أن البديل 1 </w:t>
      </w:r>
      <w:r w:rsidRPr="005C259E">
        <w:rPr>
          <w:rFonts w:hint="cs"/>
          <w:rtl/>
        </w:rPr>
        <w:t>في</w:t>
      </w:r>
      <w:r w:rsidRPr="005C259E">
        <w:rPr>
          <w:rtl/>
        </w:rPr>
        <w:t xml:space="preserve"> كلا </w:t>
      </w:r>
      <w:r w:rsidRPr="005C259E">
        <w:rPr>
          <w:rFonts w:hint="cs"/>
          <w:rtl/>
        </w:rPr>
        <w:t>النصين</w:t>
      </w:r>
      <w:r w:rsidRPr="005C259E">
        <w:rPr>
          <w:rtl/>
        </w:rPr>
        <w:t xml:space="preserve"> </w:t>
      </w:r>
      <w:r w:rsidRPr="005C259E">
        <w:rPr>
          <w:rFonts w:hint="cs"/>
          <w:rtl/>
        </w:rPr>
        <w:t>يسير على المنوال</w:t>
      </w:r>
      <w:r w:rsidRPr="005C259E">
        <w:rPr>
          <w:rtl/>
        </w:rPr>
        <w:t xml:space="preserve"> نفس</w:t>
      </w:r>
      <w:r w:rsidRPr="005C259E">
        <w:rPr>
          <w:rFonts w:hint="cs"/>
          <w:rtl/>
        </w:rPr>
        <w:t>ه</w:t>
      </w:r>
      <w:r w:rsidRPr="005C259E">
        <w:rPr>
          <w:rtl/>
        </w:rPr>
        <w:t xml:space="preserve">. </w:t>
      </w:r>
      <w:r w:rsidRPr="005C259E">
        <w:rPr>
          <w:rFonts w:hint="cs"/>
          <w:rtl/>
        </w:rPr>
        <w:t>و</w:t>
      </w:r>
      <w:r w:rsidRPr="005C259E">
        <w:rPr>
          <w:rtl/>
        </w:rPr>
        <w:t xml:space="preserve">يمكن للجنة </w:t>
      </w:r>
      <w:r w:rsidRPr="005C259E">
        <w:rPr>
          <w:rFonts w:hint="cs"/>
          <w:rtl/>
        </w:rPr>
        <w:t>المعارف</w:t>
      </w:r>
      <w:r w:rsidRPr="005C259E">
        <w:rPr>
          <w:rtl/>
        </w:rPr>
        <w:t xml:space="preserve"> </w:t>
      </w:r>
      <w:r w:rsidRPr="005C259E">
        <w:rPr>
          <w:rFonts w:hint="cs"/>
          <w:rtl/>
        </w:rPr>
        <w:t>ال</w:t>
      </w:r>
      <w:r w:rsidRPr="005C259E">
        <w:rPr>
          <w:rtl/>
        </w:rPr>
        <w:t xml:space="preserve">نظر فيما إذا كانت هناك مجالات </w:t>
      </w:r>
      <w:r w:rsidRPr="005C259E">
        <w:rPr>
          <w:rFonts w:hint="cs"/>
          <w:rtl/>
        </w:rPr>
        <w:t>توافق</w:t>
      </w:r>
      <w:r w:rsidRPr="005C259E">
        <w:rPr>
          <w:rtl/>
        </w:rPr>
        <w:t xml:space="preserve"> </w:t>
      </w:r>
      <w:r w:rsidRPr="005C259E">
        <w:rPr>
          <w:rFonts w:hint="cs"/>
          <w:rtl/>
        </w:rPr>
        <w:t>ممكنة</w:t>
      </w:r>
      <w:r w:rsidRPr="005C259E">
        <w:rPr>
          <w:rtl/>
        </w:rPr>
        <w:t xml:space="preserve"> بين البدائل </w:t>
      </w:r>
      <w:r w:rsidRPr="005C259E">
        <w:rPr>
          <w:rFonts w:hint="cs"/>
          <w:rtl/>
        </w:rPr>
        <w:t>والصيغ</w:t>
      </w:r>
      <w:r w:rsidRPr="005C259E">
        <w:rPr>
          <w:rtl/>
        </w:rPr>
        <w:t xml:space="preserve"> المختلفة.</w:t>
      </w:r>
    </w:p>
    <w:p w:rsidR="005C259E" w:rsidRPr="005C259E" w:rsidRDefault="005C259E" w:rsidP="005C259E">
      <w:pPr>
        <w:pStyle w:val="ONUMA"/>
        <w:rPr>
          <w:lang w:bidi="ar-EG"/>
        </w:rPr>
      </w:pPr>
      <w:r w:rsidRPr="005C259E">
        <w:rPr>
          <w:rFonts w:hint="cs"/>
          <w:rtl/>
        </w:rPr>
        <w:t>و</w:t>
      </w:r>
      <w:r w:rsidRPr="005C259E">
        <w:rPr>
          <w:rtl/>
        </w:rPr>
        <w:t xml:space="preserve">عند استعراض هذه البدائل، سيكون من المفيد للدول الأعضاء أن تنظر في أهداف السياسة من منظور </w:t>
      </w:r>
      <w:r w:rsidRPr="005C259E">
        <w:rPr>
          <w:rFonts w:hint="cs"/>
          <w:rtl/>
        </w:rPr>
        <w:t xml:space="preserve">يراعي </w:t>
      </w:r>
      <w:r w:rsidRPr="005C259E">
        <w:rPr>
          <w:rtl/>
        </w:rPr>
        <w:t>جميع المصالح، أي مصالح المستفيدين والمستخدمين والجمهور، مع الانتبا</w:t>
      </w:r>
      <w:r w:rsidRPr="005C259E">
        <w:rPr>
          <w:rFonts w:hint="cs"/>
          <w:rtl/>
        </w:rPr>
        <w:t>ه</w:t>
      </w:r>
      <w:r w:rsidRPr="005C259E">
        <w:rPr>
          <w:lang w:bidi="ar-EG"/>
        </w:rPr>
        <w:t> </w:t>
      </w:r>
      <w:r w:rsidRPr="005C259E">
        <w:rPr>
          <w:rFonts w:hint="cs"/>
          <w:rtl/>
        </w:rPr>
        <w:t xml:space="preserve"> إلى </w:t>
      </w:r>
      <w:r w:rsidRPr="005C259E">
        <w:rPr>
          <w:rtl/>
        </w:rPr>
        <w:t xml:space="preserve">أن البدائل </w:t>
      </w:r>
      <w:r w:rsidRPr="005C259E">
        <w:rPr>
          <w:rFonts w:hint="cs"/>
          <w:rtl/>
        </w:rPr>
        <w:t xml:space="preserve">المطروحة </w:t>
      </w:r>
      <w:r w:rsidRPr="005C259E">
        <w:rPr>
          <w:rtl/>
        </w:rPr>
        <w:t xml:space="preserve">الحالية </w:t>
      </w:r>
      <w:r w:rsidRPr="005C259E">
        <w:rPr>
          <w:rFonts w:hint="cs"/>
          <w:rtl/>
        </w:rPr>
        <w:t>تنحو</w:t>
      </w:r>
      <w:r w:rsidRPr="005C259E">
        <w:rPr>
          <w:rtl/>
        </w:rPr>
        <w:t xml:space="preserve"> إلى</w:t>
      </w:r>
      <w:r w:rsidRPr="005C259E">
        <w:rPr>
          <w:rFonts w:hint="cs"/>
          <w:rtl/>
        </w:rPr>
        <w:t xml:space="preserve"> صياغة</w:t>
      </w:r>
      <w:r w:rsidRPr="005C259E">
        <w:rPr>
          <w:rtl/>
        </w:rPr>
        <w:t xml:space="preserve"> </w:t>
      </w:r>
      <w:r w:rsidRPr="005C259E">
        <w:rPr>
          <w:rFonts w:hint="cs"/>
          <w:rtl/>
        </w:rPr>
        <w:t>من وجهة نظر أحادية</w:t>
      </w:r>
      <w:r w:rsidRPr="005C259E">
        <w:rPr>
          <w:rtl/>
        </w:rPr>
        <w:t xml:space="preserve">. على سبيل المثال، يبدو أن </w:t>
      </w:r>
      <w:r w:rsidRPr="005C259E">
        <w:rPr>
          <w:rFonts w:hint="cs"/>
          <w:rtl/>
        </w:rPr>
        <w:t>نص</w:t>
      </w:r>
      <w:r w:rsidRPr="005C259E">
        <w:rPr>
          <w:rtl/>
        </w:rPr>
        <w:t xml:space="preserve"> المعارف التقليدية </w:t>
      </w:r>
      <w:r w:rsidRPr="005C259E">
        <w:rPr>
          <w:rFonts w:hint="cs"/>
          <w:rtl/>
        </w:rPr>
        <w:t>يصيغ</w:t>
      </w:r>
      <w:r w:rsidRPr="005C259E">
        <w:rPr>
          <w:rtl/>
        </w:rPr>
        <w:t xml:space="preserve"> بديلاً من منظور المستفيدين، </w:t>
      </w:r>
      <w:r w:rsidRPr="005C259E">
        <w:rPr>
          <w:rFonts w:hint="cs"/>
          <w:rtl/>
        </w:rPr>
        <w:t xml:space="preserve">فيما </w:t>
      </w:r>
      <w:r w:rsidRPr="005C259E">
        <w:rPr>
          <w:rtl/>
        </w:rPr>
        <w:t>يُركِّز البديل الثاني على تحقيق التوازن بين مصالح هؤلاء المستفيدين</w:t>
      </w:r>
      <w:r w:rsidRPr="005C259E">
        <w:rPr>
          <w:rFonts w:hint="cs"/>
          <w:rtl/>
        </w:rPr>
        <w:t xml:space="preserve"> إلى جانب توفير ال</w:t>
      </w:r>
      <w:r w:rsidRPr="005C259E">
        <w:rPr>
          <w:rtl/>
        </w:rPr>
        <w:t xml:space="preserve">حماية </w:t>
      </w:r>
      <w:r w:rsidRPr="005C259E">
        <w:rPr>
          <w:rFonts w:hint="cs"/>
          <w:rtl/>
        </w:rPr>
        <w:t>ل</w:t>
      </w:r>
      <w:r w:rsidRPr="005C259E">
        <w:rPr>
          <w:rtl/>
        </w:rPr>
        <w:t>ملك العام والحرية الفنية.</w:t>
      </w:r>
    </w:p>
    <w:p w:rsidR="005C259E" w:rsidRPr="005C259E" w:rsidRDefault="005C259E" w:rsidP="005C259E">
      <w:pPr>
        <w:pStyle w:val="ONUMA"/>
        <w:rPr>
          <w:lang w:bidi="ar-EG"/>
        </w:rPr>
      </w:pPr>
      <w:r w:rsidRPr="005C259E">
        <w:rPr>
          <w:rtl/>
        </w:rPr>
        <w:t xml:space="preserve">ويمكن للجنة </w:t>
      </w:r>
      <w:r w:rsidRPr="005C259E">
        <w:rPr>
          <w:rFonts w:hint="cs"/>
          <w:rtl/>
        </w:rPr>
        <w:t>المعارف</w:t>
      </w:r>
      <w:r w:rsidRPr="005C259E">
        <w:rPr>
          <w:rtl/>
        </w:rPr>
        <w:t xml:space="preserve"> أن تنظر أيضاً في </w:t>
      </w:r>
      <w:r w:rsidRPr="005C259E">
        <w:rPr>
          <w:rFonts w:hint="cs"/>
          <w:rtl/>
        </w:rPr>
        <w:t xml:space="preserve">تهذيب </w:t>
      </w:r>
      <w:r w:rsidRPr="005C259E">
        <w:rPr>
          <w:rtl/>
        </w:rPr>
        <w:t xml:space="preserve">النصوص لتفادي </w:t>
      </w:r>
      <w:r w:rsidRPr="005C259E">
        <w:rPr>
          <w:rFonts w:hint="cs"/>
          <w:rtl/>
        </w:rPr>
        <w:t xml:space="preserve">أوجه </w:t>
      </w:r>
      <w:r w:rsidRPr="005C259E">
        <w:rPr>
          <w:rtl/>
        </w:rPr>
        <w:t xml:space="preserve">التكرار </w:t>
      </w:r>
      <w:r w:rsidRPr="005C259E">
        <w:rPr>
          <w:rFonts w:hint="cs"/>
          <w:rtl/>
        </w:rPr>
        <w:t>وما ليس له صلة بالموضوع</w:t>
      </w:r>
      <w:r w:rsidRPr="005C259E">
        <w:rPr>
          <w:rtl/>
        </w:rPr>
        <w:t xml:space="preserve">، </w:t>
      </w:r>
      <w:r w:rsidRPr="005C259E">
        <w:rPr>
          <w:rFonts w:hint="cs"/>
          <w:rtl/>
        </w:rPr>
        <w:t>وبخاصة</w:t>
      </w:r>
      <w:r w:rsidRPr="005C259E">
        <w:rPr>
          <w:rtl/>
        </w:rPr>
        <w:t xml:space="preserve"> في قسم الديباجة، والتركيز على الأهداف المشتركة الجوهرية المرتبطة بالملكية الفكرية التي يحاول الصك تحقيقها</w:t>
      </w:r>
      <w:r w:rsidRPr="005C259E">
        <w:rPr>
          <w:rFonts w:hint="cs"/>
          <w:rtl/>
        </w:rPr>
        <w:t xml:space="preserve"> </w:t>
      </w:r>
      <w:r w:rsidRPr="005C259E">
        <w:rPr>
          <w:rtl/>
        </w:rPr>
        <w:t>والمعبّر عنها بإيجاز</w:t>
      </w:r>
      <w:r w:rsidRPr="005C259E">
        <w:rPr>
          <w:rFonts w:hint="cs"/>
          <w:rtl/>
        </w:rPr>
        <w:t>. وقد</w:t>
      </w:r>
      <w:r w:rsidRPr="005C259E">
        <w:rPr>
          <w:rtl/>
        </w:rPr>
        <w:t xml:space="preserve"> تشمل </w:t>
      </w:r>
      <w:r w:rsidRPr="005C259E">
        <w:rPr>
          <w:rFonts w:hint="cs"/>
          <w:rtl/>
        </w:rPr>
        <w:t xml:space="preserve">هذه </w:t>
      </w:r>
      <w:r w:rsidRPr="005C259E">
        <w:rPr>
          <w:rtl/>
        </w:rPr>
        <w:t>الأهداف، عموما، أمورا عدة منها الوقاية من التملك غير المشروع وسوء الاستخدام، وتشجيع الابتكار والإبداع، وتلافي منح البراءات بطرق غير لائقة أو عن خطأ.</w:t>
      </w:r>
    </w:p>
    <w:p w:rsidR="005C259E" w:rsidRPr="005C259E" w:rsidRDefault="005C259E" w:rsidP="005C259E">
      <w:pPr>
        <w:pStyle w:val="ONUMA"/>
        <w:rPr>
          <w:lang w:bidi="ar-EG"/>
        </w:rPr>
      </w:pPr>
      <w:r w:rsidRPr="005C259E">
        <w:rPr>
          <w:rFonts w:hint="cs"/>
          <w:rtl/>
        </w:rPr>
        <w:t>وب</w:t>
      </w:r>
      <w:r w:rsidRPr="005C259E">
        <w:rPr>
          <w:rtl/>
        </w:rPr>
        <w:t xml:space="preserve">تحديد الأهداف المتعلقة بالملكية الفكرية، يمكن للدول الأعضاء أن تنظر وتفكّر في نوع الضرر (الأضرار) الذي سيسعى صك من صكوك الملكية الفكرية بشأن </w:t>
      </w:r>
      <w:r w:rsidRPr="005C259E">
        <w:rPr>
          <w:rFonts w:hint="cs"/>
          <w:rtl/>
        </w:rPr>
        <w:t>المعارف التقليدية و</w:t>
      </w:r>
      <w:r w:rsidRPr="005C259E">
        <w:rPr>
          <w:rtl/>
        </w:rPr>
        <w:t xml:space="preserve">أشكال التعبير الثقافي التقليدي إلى التصدي له، وفي الفجوات التي قد تكون قائمة في الوقت الحالي والتي يتعيّن، من منظور السياسة العامة، تضييقها. أود أن أشير إلى أن الأمانة قامت، </w:t>
      </w:r>
      <w:r w:rsidRPr="005C259E">
        <w:rPr>
          <w:rFonts w:hint="cs"/>
          <w:rtl/>
        </w:rPr>
        <w:t>كما طُلب منها</w:t>
      </w:r>
      <w:r w:rsidRPr="005C259E">
        <w:rPr>
          <w:rtl/>
        </w:rPr>
        <w:t>، بتحديث مشروع تحليل الثغرات في حماية أشكال التعبير الثقافي/أشكال التعبير الفولكلوري لعام 2008 بشأن المعارف التقليدية وأشكال التعبير الثقافي التقليدي (الو</w:t>
      </w:r>
      <w:r w:rsidRPr="005C259E">
        <w:rPr>
          <w:rFonts w:hint="cs"/>
          <w:rtl/>
        </w:rPr>
        <w:t>ثي</w:t>
      </w:r>
      <w:r w:rsidRPr="005C259E">
        <w:rPr>
          <w:rtl/>
        </w:rPr>
        <w:t>ق</w:t>
      </w:r>
      <w:r w:rsidRPr="005C259E">
        <w:rPr>
          <w:rFonts w:hint="cs"/>
          <w:rtl/>
        </w:rPr>
        <w:t xml:space="preserve">تين </w:t>
      </w:r>
      <w:r w:rsidRPr="005C259E">
        <w:rPr>
          <w:rFonts w:eastAsia="Times New Roman"/>
          <w:lang w:bidi="ar-EG"/>
        </w:rPr>
        <w:t xml:space="preserve"> </w:t>
      </w:r>
      <w:r w:rsidRPr="005C259E">
        <w:rPr>
          <w:lang w:bidi="ar-EG"/>
        </w:rPr>
        <w:t>WIPO/GRTKF/IC/37/6</w:t>
      </w:r>
      <w:r w:rsidRPr="005C259E">
        <w:rPr>
          <w:rFonts w:hint="cs"/>
          <w:rtl/>
        </w:rPr>
        <w:t xml:space="preserve"> و</w:t>
      </w:r>
      <w:r w:rsidRPr="005C259E">
        <w:rPr>
          <w:lang w:bidi="ar-EG"/>
        </w:rPr>
        <w:t>WIPO/GRTKF/IC/37/7</w:t>
      </w:r>
      <w:r w:rsidRPr="005C259E">
        <w:rPr>
          <w:rFonts w:hint="cs"/>
          <w:rtl/>
          <w:lang w:bidi="ar-EG"/>
        </w:rPr>
        <w:t xml:space="preserve"> </w:t>
      </w:r>
      <w:r w:rsidRPr="005C259E">
        <w:rPr>
          <w:rFonts w:hint="cs"/>
          <w:rtl/>
        </w:rPr>
        <w:t>على التوالي</w:t>
      </w:r>
      <w:r w:rsidRPr="005C259E">
        <w:rPr>
          <w:rtl/>
        </w:rPr>
        <w:t>).</w:t>
      </w:r>
    </w:p>
    <w:p w:rsidR="005C259E" w:rsidRPr="005C259E" w:rsidRDefault="005C259E" w:rsidP="005C259E">
      <w:pPr>
        <w:pStyle w:val="ONUMA"/>
        <w:rPr>
          <w:lang w:bidi="ar-EG"/>
        </w:rPr>
      </w:pPr>
      <w:r w:rsidRPr="005C259E">
        <w:rPr>
          <w:rtl/>
        </w:rPr>
        <w:t xml:space="preserve">كما ينبغي التمييز بين </w:t>
      </w:r>
      <w:r w:rsidRPr="005C259E">
        <w:rPr>
          <w:rFonts w:hint="cs"/>
          <w:rtl/>
        </w:rPr>
        <w:t>صياغة المنطوق</w:t>
      </w:r>
      <w:r w:rsidRPr="005C259E">
        <w:rPr>
          <w:rtl/>
        </w:rPr>
        <w:t xml:space="preserve"> والأهداف </w:t>
      </w:r>
      <w:r w:rsidRPr="005C259E">
        <w:rPr>
          <w:rFonts w:hint="cs"/>
          <w:rtl/>
        </w:rPr>
        <w:t>والارتباط</w:t>
      </w:r>
      <w:r w:rsidRPr="005C259E">
        <w:rPr>
          <w:rtl/>
        </w:rPr>
        <w:t xml:space="preserve"> </w:t>
      </w:r>
      <w:r w:rsidRPr="005C259E">
        <w:rPr>
          <w:rFonts w:hint="cs"/>
          <w:rtl/>
        </w:rPr>
        <w:t>ال</w:t>
      </w:r>
      <w:r w:rsidRPr="005C259E">
        <w:rPr>
          <w:rtl/>
        </w:rPr>
        <w:t xml:space="preserve">مباشر بين أهداف الحماية والأحكام </w:t>
      </w:r>
      <w:r w:rsidRPr="005C259E">
        <w:rPr>
          <w:rFonts w:hint="cs"/>
          <w:rtl/>
        </w:rPr>
        <w:t>ال</w:t>
      </w:r>
      <w:r w:rsidRPr="005C259E">
        <w:rPr>
          <w:rtl/>
        </w:rPr>
        <w:t>تنفيذ</w:t>
      </w:r>
      <w:r w:rsidRPr="005C259E">
        <w:rPr>
          <w:rFonts w:hint="cs"/>
          <w:rtl/>
        </w:rPr>
        <w:t>ية</w:t>
      </w:r>
      <w:r w:rsidRPr="005C259E">
        <w:rPr>
          <w:rtl/>
        </w:rPr>
        <w:t>/الموضوعية.</w:t>
      </w:r>
    </w:p>
    <w:p w:rsidR="005C259E" w:rsidRPr="00842940" w:rsidRDefault="005C259E" w:rsidP="00842940">
      <w:pPr>
        <w:pStyle w:val="Heading4"/>
        <w:ind w:left="566"/>
        <w:rPr>
          <w:i/>
          <w:iCs/>
          <w:rtl/>
        </w:rPr>
      </w:pPr>
      <w:r w:rsidRPr="00842940">
        <w:rPr>
          <w:i/>
          <w:iCs/>
          <w:rtl/>
        </w:rPr>
        <w:t xml:space="preserve">تعريف </w:t>
      </w:r>
      <w:r w:rsidRPr="00842940">
        <w:rPr>
          <w:rFonts w:hint="cs"/>
          <w:i/>
          <w:iCs/>
          <w:rtl/>
        </w:rPr>
        <w:t>"</w:t>
      </w:r>
      <w:r w:rsidRPr="00842940">
        <w:rPr>
          <w:i/>
          <w:iCs/>
          <w:rtl/>
        </w:rPr>
        <w:t>التملّك غير المشروع</w:t>
      </w:r>
      <w:r w:rsidRPr="00842940">
        <w:rPr>
          <w:rFonts w:hint="cs"/>
          <w:i/>
          <w:iCs/>
          <w:rtl/>
        </w:rPr>
        <w:t>" (</w:t>
      </w:r>
      <w:r w:rsidRPr="00842940">
        <w:rPr>
          <w:i/>
          <w:iCs/>
          <w:rtl/>
        </w:rPr>
        <w:t xml:space="preserve"> المادة </w:t>
      </w:r>
      <w:r w:rsidRPr="00842940">
        <w:rPr>
          <w:rFonts w:hint="cs"/>
          <w:i/>
          <w:iCs/>
          <w:rtl/>
        </w:rPr>
        <w:t>2 في نص المعارف</w:t>
      </w:r>
      <w:r w:rsidRPr="00842940">
        <w:rPr>
          <w:i/>
          <w:iCs/>
          <w:rtl/>
        </w:rPr>
        <w:t xml:space="preserve"> التقليدي</w:t>
      </w:r>
      <w:r w:rsidRPr="00842940">
        <w:rPr>
          <w:rFonts w:hint="cs"/>
          <w:i/>
          <w:iCs/>
          <w:rtl/>
        </w:rPr>
        <w:t>ة)</w:t>
      </w:r>
    </w:p>
    <w:p w:rsidR="005C259E" w:rsidRPr="005C259E" w:rsidRDefault="005C259E" w:rsidP="005C259E">
      <w:pPr>
        <w:pStyle w:val="ONUMA"/>
        <w:rPr>
          <w:lang w:bidi="ar-EG"/>
        </w:rPr>
      </w:pPr>
      <w:r w:rsidRPr="005C259E">
        <w:rPr>
          <w:rFonts w:hint="cs"/>
          <w:rtl/>
        </w:rPr>
        <w:t>وي</w:t>
      </w:r>
      <w:r w:rsidRPr="005C259E">
        <w:rPr>
          <w:rtl/>
        </w:rPr>
        <w:t>شير كل</w:t>
      </w:r>
      <w:r w:rsidRPr="005C259E">
        <w:rPr>
          <w:rFonts w:hint="cs"/>
          <w:rtl/>
        </w:rPr>
        <w:t xml:space="preserve"> من</w:t>
      </w:r>
      <w:r w:rsidRPr="005C259E">
        <w:rPr>
          <w:rtl/>
        </w:rPr>
        <w:t xml:space="preserve"> نص المعارف التقليدي</w:t>
      </w:r>
      <w:r w:rsidRPr="005C259E">
        <w:rPr>
          <w:rFonts w:hint="cs"/>
          <w:rtl/>
        </w:rPr>
        <w:t>ة</w:t>
      </w:r>
      <w:r w:rsidRPr="005C259E">
        <w:rPr>
          <w:rtl/>
        </w:rPr>
        <w:t xml:space="preserve"> </w:t>
      </w:r>
      <w:r w:rsidRPr="005C259E">
        <w:rPr>
          <w:rFonts w:hint="cs"/>
          <w:rtl/>
        </w:rPr>
        <w:t xml:space="preserve">ونص </w:t>
      </w:r>
      <w:r w:rsidRPr="005C259E">
        <w:rPr>
          <w:rtl/>
        </w:rPr>
        <w:t>أشكال التعبير الثقافي التقليدي إلى مفهوم "التملك غير المشروع". ويشتمل نص المعارف التقليدي</w:t>
      </w:r>
      <w:r w:rsidRPr="005C259E">
        <w:rPr>
          <w:rFonts w:hint="cs"/>
          <w:rtl/>
        </w:rPr>
        <w:t>ة</w:t>
      </w:r>
      <w:r w:rsidRPr="005C259E">
        <w:rPr>
          <w:rtl/>
        </w:rPr>
        <w:t xml:space="preserve"> على تعاريف مقترحة </w:t>
      </w:r>
      <w:r w:rsidRPr="005C259E">
        <w:rPr>
          <w:rFonts w:hint="cs"/>
          <w:rtl/>
        </w:rPr>
        <w:t>لهذا المصلح</w:t>
      </w:r>
      <w:r w:rsidRPr="005C259E">
        <w:rPr>
          <w:rtl/>
        </w:rPr>
        <w:t xml:space="preserve">، بينما لا يشتمل نص أشكال التعبير الثقافي التقليدي على تعريف من هذا القبيل. </w:t>
      </w:r>
      <w:r w:rsidRPr="005C259E">
        <w:rPr>
          <w:rFonts w:hint="cs"/>
          <w:rtl/>
        </w:rPr>
        <w:t>ويرد هذا</w:t>
      </w:r>
      <w:r w:rsidRPr="005C259E">
        <w:rPr>
          <w:rtl/>
        </w:rPr>
        <w:t xml:space="preserve"> </w:t>
      </w:r>
      <w:r w:rsidRPr="005C259E">
        <w:rPr>
          <w:rFonts w:hint="cs"/>
          <w:rtl/>
        </w:rPr>
        <w:t>ال</w:t>
      </w:r>
      <w:r w:rsidRPr="005C259E">
        <w:rPr>
          <w:rtl/>
        </w:rPr>
        <w:t xml:space="preserve">تعريف </w:t>
      </w:r>
      <w:r w:rsidRPr="005C259E">
        <w:rPr>
          <w:rFonts w:hint="cs"/>
          <w:rtl/>
        </w:rPr>
        <w:t>أيضا</w:t>
      </w:r>
      <w:r w:rsidRPr="005C259E">
        <w:rPr>
          <w:rtl/>
        </w:rPr>
        <w:t xml:space="preserve"> في</w:t>
      </w:r>
      <w:r w:rsidRPr="005C259E">
        <w:rPr>
          <w:rFonts w:hint="cs"/>
          <w:rtl/>
        </w:rPr>
        <w:t xml:space="preserve"> مناقشات</w:t>
      </w:r>
      <w:r w:rsidRPr="005C259E">
        <w:rPr>
          <w:rtl/>
        </w:rPr>
        <w:t xml:space="preserve"> اللجنة في سياق </w:t>
      </w:r>
      <w:r w:rsidRPr="005C259E">
        <w:rPr>
          <w:rFonts w:hint="cs"/>
          <w:rtl/>
        </w:rPr>
        <w:t>الموارد الوراثية،</w:t>
      </w:r>
      <w:r w:rsidRPr="005C259E">
        <w:rPr>
          <w:rtl/>
        </w:rPr>
        <w:t xml:space="preserve"> </w:t>
      </w:r>
      <w:r w:rsidRPr="005C259E">
        <w:rPr>
          <w:rFonts w:hint="cs"/>
          <w:rtl/>
        </w:rPr>
        <w:t xml:space="preserve">رغم عدم </w:t>
      </w:r>
      <w:r w:rsidRPr="005C259E">
        <w:rPr>
          <w:rtl/>
        </w:rPr>
        <w:t>التوصل إلى أي اتفاق على معناه أو على الحاجة إلى تعريفه بشكل محدّد.</w:t>
      </w:r>
    </w:p>
    <w:p w:rsidR="005C259E" w:rsidRPr="005C259E" w:rsidRDefault="005C259E" w:rsidP="005C259E">
      <w:pPr>
        <w:pStyle w:val="ONUMA"/>
        <w:rPr>
          <w:lang w:bidi="ar-EG"/>
        </w:rPr>
      </w:pPr>
      <w:r w:rsidRPr="005C259E">
        <w:rPr>
          <w:rFonts w:hint="cs"/>
          <w:rtl/>
        </w:rPr>
        <w:lastRenderedPageBreak/>
        <w:t>و</w:t>
      </w:r>
      <w:r w:rsidRPr="005C259E">
        <w:rPr>
          <w:rtl/>
        </w:rPr>
        <w:t xml:space="preserve">قد تنظر اللجنة فيما إذا كان تعريف التملك غير المشروع ضرورياً فيما يتعلق بالمعارف التقليدية </w:t>
      </w:r>
      <w:r w:rsidRPr="005C259E">
        <w:rPr>
          <w:rFonts w:hint="cs"/>
          <w:rtl/>
        </w:rPr>
        <w:t>أ</w:t>
      </w:r>
      <w:r w:rsidRPr="005C259E">
        <w:rPr>
          <w:rtl/>
        </w:rPr>
        <w:t>و</w:t>
      </w:r>
      <w:r w:rsidRPr="005C259E">
        <w:rPr>
          <w:rFonts w:hint="cs"/>
          <w:rtl/>
        </w:rPr>
        <w:t xml:space="preserve"> ب</w:t>
      </w:r>
      <w:r w:rsidRPr="005C259E">
        <w:rPr>
          <w:rtl/>
        </w:rPr>
        <w:t>أشكال التعبير الثقافي التقليدي</w:t>
      </w:r>
      <w:r w:rsidRPr="005C259E">
        <w:rPr>
          <w:rFonts w:hint="cs"/>
          <w:rtl/>
        </w:rPr>
        <w:t xml:space="preserve"> </w:t>
      </w:r>
      <w:r w:rsidRPr="005C259E">
        <w:rPr>
          <w:rtl/>
        </w:rPr>
        <w:t>أو</w:t>
      </w:r>
      <w:r w:rsidRPr="005C259E">
        <w:rPr>
          <w:rFonts w:hint="cs"/>
          <w:rtl/>
        </w:rPr>
        <w:t xml:space="preserve"> كليهما</w:t>
      </w:r>
      <w:r w:rsidRPr="005C259E">
        <w:rPr>
          <w:rtl/>
        </w:rPr>
        <w:t xml:space="preserve">، أو يمكن تفسير معناه بنية حسنة وفقاً للمعنى العادي </w:t>
      </w:r>
      <w:r w:rsidRPr="005C259E">
        <w:rPr>
          <w:rFonts w:hint="cs"/>
          <w:rtl/>
        </w:rPr>
        <w:t xml:space="preserve">الذي ينبغي أن يُعطى </w:t>
      </w:r>
      <w:r w:rsidRPr="005C259E">
        <w:rPr>
          <w:rtl/>
        </w:rPr>
        <w:t>للمصطلح في سياقه وفي ضوء الغرض من الصك(الصكوك)</w:t>
      </w:r>
      <w:r w:rsidRPr="005C259E">
        <w:rPr>
          <w:rFonts w:hint="cs"/>
          <w:rtl/>
        </w:rPr>
        <w:t xml:space="preserve"> </w:t>
      </w:r>
      <w:r w:rsidRPr="005C259E">
        <w:rPr>
          <w:rtl/>
        </w:rPr>
        <w:t xml:space="preserve"> القانوني الدولي </w:t>
      </w:r>
      <w:r w:rsidRPr="005C259E">
        <w:rPr>
          <w:rFonts w:hint="cs"/>
          <w:rtl/>
        </w:rPr>
        <w:t>و</w:t>
      </w:r>
      <w:r w:rsidRPr="005C259E">
        <w:rPr>
          <w:rtl/>
        </w:rPr>
        <w:t>الهدف منه</w:t>
      </w:r>
      <w:r w:rsidRPr="005C259E">
        <w:rPr>
          <w:vertAlign w:val="superscript"/>
          <w:rtl/>
        </w:rPr>
        <w:footnoteReference w:id="3"/>
      </w:r>
      <w:r w:rsidRPr="005C259E">
        <w:rPr>
          <w:rtl/>
        </w:rPr>
        <w:t>.</w:t>
      </w:r>
    </w:p>
    <w:p w:rsidR="005C259E" w:rsidRPr="005C259E" w:rsidRDefault="005C259E" w:rsidP="005C259E">
      <w:pPr>
        <w:pStyle w:val="ONUMA"/>
        <w:rPr>
          <w:lang w:bidi="ar-EG"/>
        </w:rPr>
      </w:pPr>
      <w:r w:rsidRPr="005C259E">
        <w:rPr>
          <w:rtl/>
        </w:rPr>
        <w:t>كما أود أن أشير إلى أن تعريفات</w:t>
      </w:r>
      <w:r w:rsidRPr="005C259E">
        <w:rPr>
          <w:rFonts w:hint="cs"/>
          <w:rtl/>
        </w:rPr>
        <w:t xml:space="preserve"> </w:t>
      </w:r>
      <w:r w:rsidRPr="005C259E">
        <w:rPr>
          <w:rtl/>
        </w:rPr>
        <w:t>"</w:t>
      </w:r>
      <w:r w:rsidRPr="005C259E">
        <w:rPr>
          <w:rFonts w:hint="cs"/>
          <w:rtl/>
        </w:rPr>
        <w:t>سوء</w:t>
      </w:r>
      <w:r w:rsidRPr="005C259E">
        <w:rPr>
          <w:rtl/>
        </w:rPr>
        <w:t xml:space="preserve"> الاستخدام" و "</w:t>
      </w:r>
      <w:r w:rsidRPr="005C259E">
        <w:rPr>
          <w:rFonts w:hint="cs"/>
          <w:rtl/>
        </w:rPr>
        <w:t>التملك</w:t>
      </w:r>
      <w:r w:rsidRPr="005C259E">
        <w:rPr>
          <w:rtl/>
        </w:rPr>
        <w:t xml:space="preserve"> غير </w:t>
      </w:r>
      <w:r w:rsidRPr="005C259E">
        <w:rPr>
          <w:rFonts w:hint="cs"/>
          <w:rtl/>
        </w:rPr>
        <w:t>القانوني</w:t>
      </w:r>
      <w:r w:rsidRPr="005C259E">
        <w:rPr>
          <w:rtl/>
        </w:rPr>
        <w:t xml:space="preserve">" و"الاستخدام غير المصرح به" </w:t>
      </w:r>
      <w:r w:rsidRPr="005C259E">
        <w:rPr>
          <w:rFonts w:hint="cs"/>
          <w:rtl/>
        </w:rPr>
        <w:t>وردت</w:t>
      </w:r>
      <w:r w:rsidRPr="005C259E">
        <w:rPr>
          <w:rtl/>
        </w:rPr>
        <w:t xml:space="preserve"> في نص المعارف التقليدية</w:t>
      </w:r>
      <w:r w:rsidRPr="005C259E">
        <w:rPr>
          <w:rFonts w:hint="cs"/>
          <w:rtl/>
        </w:rPr>
        <w:t>،</w:t>
      </w:r>
      <w:r w:rsidRPr="005C259E">
        <w:rPr>
          <w:rtl/>
        </w:rPr>
        <w:t xml:space="preserve"> </w:t>
      </w:r>
      <w:r w:rsidRPr="005C259E">
        <w:rPr>
          <w:rFonts w:hint="cs"/>
          <w:rtl/>
        </w:rPr>
        <w:t>و</w:t>
      </w:r>
      <w:r w:rsidRPr="005C259E">
        <w:rPr>
          <w:rtl/>
        </w:rPr>
        <w:t>قد يكون من المفيد</w:t>
      </w:r>
      <w:r w:rsidRPr="005C259E">
        <w:rPr>
          <w:rFonts w:hint="cs"/>
          <w:rtl/>
        </w:rPr>
        <w:t xml:space="preserve"> </w:t>
      </w:r>
      <w:r w:rsidRPr="005C259E">
        <w:rPr>
          <w:rtl/>
        </w:rPr>
        <w:t xml:space="preserve">إعادة النظر في جميع هذه </w:t>
      </w:r>
      <w:r w:rsidRPr="005C259E">
        <w:rPr>
          <w:rFonts w:hint="cs"/>
          <w:rtl/>
        </w:rPr>
        <w:t>المصطلحات</w:t>
      </w:r>
      <w:r w:rsidRPr="005C259E">
        <w:rPr>
          <w:rtl/>
        </w:rPr>
        <w:t xml:space="preserve"> </w:t>
      </w:r>
      <w:r w:rsidRPr="005C259E">
        <w:rPr>
          <w:rFonts w:hint="cs"/>
          <w:rtl/>
        </w:rPr>
        <w:t>ما</w:t>
      </w:r>
      <w:r w:rsidRPr="005C259E">
        <w:rPr>
          <w:rtl/>
        </w:rPr>
        <w:t xml:space="preserve"> أن تصبح القضايا الأخرى أكثر وضوحًا. </w:t>
      </w:r>
      <w:r w:rsidRPr="005C259E">
        <w:rPr>
          <w:rFonts w:hint="cs"/>
          <w:rtl/>
        </w:rPr>
        <w:t xml:space="preserve">وقد وردت </w:t>
      </w:r>
      <w:r w:rsidRPr="005C259E">
        <w:rPr>
          <w:rtl/>
        </w:rPr>
        <w:t>هذه المصطلحات في نص أشكال التعبير الثقافي التقليدي</w:t>
      </w:r>
      <w:r w:rsidRPr="005C259E">
        <w:rPr>
          <w:rFonts w:hint="cs"/>
          <w:rtl/>
        </w:rPr>
        <w:t>،</w:t>
      </w:r>
      <w:r w:rsidRPr="005C259E">
        <w:rPr>
          <w:rtl/>
        </w:rPr>
        <w:t xml:space="preserve"> لكن</w:t>
      </w:r>
      <w:r w:rsidRPr="005C259E">
        <w:rPr>
          <w:rFonts w:hint="cs"/>
          <w:rtl/>
        </w:rPr>
        <w:t xml:space="preserve"> دون تعريف </w:t>
      </w:r>
      <w:r w:rsidRPr="005C259E">
        <w:rPr>
          <w:rtl/>
        </w:rPr>
        <w:t>.</w:t>
      </w:r>
    </w:p>
    <w:p w:rsidR="005C259E" w:rsidRPr="005C259E" w:rsidRDefault="005C259E" w:rsidP="004C597B">
      <w:pPr>
        <w:pStyle w:val="Heading4"/>
        <w:ind w:left="566"/>
        <w:rPr>
          <w:i/>
          <w:iCs/>
        </w:rPr>
      </w:pPr>
      <w:r w:rsidRPr="005C259E">
        <w:rPr>
          <w:i/>
          <w:iCs/>
          <w:rtl/>
        </w:rPr>
        <w:t>ت</w:t>
      </w:r>
      <w:r w:rsidRPr="005C259E">
        <w:rPr>
          <w:rFonts w:hint="cs"/>
          <w:i/>
          <w:iCs/>
          <w:rtl/>
        </w:rPr>
        <w:t>ع</w:t>
      </w:r>
      <w:r w:rsidRPr="005C259E">
        <w:rPr>
          <w:i/>
          <w:iCs/>
          <w:rtl/>
        </w:rPr>
        <w:t>ريف</w:t>
      </w:r>
      <w:r w:rsidRPr="005C259E">
        <w:rPr>
          <w:rFonts w:hint="cs"/>
          <w:i/>
          <w:iCs/>
          <w:rtl/>
        </w:rPr>
        <w:t xml:space="preserve"> مصطلحي</w:t>
      </w:r>
      <w:r w:rsidRPr="005C259E">
        <w:rPr>
          <w:i/>
          <w:iCs/>
          <w:rtl/>
        </w:rPr>
        <w:t xml:space="preserve"> الملك العام ومتاح</w:t>
      </w:r>
      <w:r w:rsidRPr="005C259E">
        <w:rPr>
          <w:rFonts w:hint="cs"/>
          <w:i/>
          <w:iCs/>
          <w:rtl/>
        </w:rPr>
        <w:t>ة</w:t>
      </w:r>
      <w:r w:rsidRPr="005C259E">
        <w:rPr>
          <w:i/>
          <w:iCs/>
          <w:rtl/>
        </w:rPr>
        <w:t xml:space="preserve"> للجمهور (المادة 2 من نص المعارف التقليدية والمادة 2 من نص أشكال التعبير الثقافي التقليدي)</w:t>
      </w:r>
    </w:p>
    <w:p w:rsidR="005C259E" w:rsidRPr="005C259E" w:rsidRDefault="005C259E" w:rsidP="005C259E">
      <w:pPr>
        <w:pStyle w:val="ONUMA"/>
        <w:rPr>
          <w:lang w:bidi="ar-EG"/>
        </w:rPr>
      </w:pPr>
      <w:r w:rsidRPr="005C259E">
        <w:rPr>
          <w:rFonts w:hint="cs"/>
          <w:rtl/>
        </w:rPr>
        <w:t>و</w:t>
      </w:r>
      <w:r w:rsidRPr="005C259E">
        <w:rPr>
          <w:rtl/>
        </w:rPr>
        <w:t>أدرجت الدورة السابعة والعشرون للجنة تعريفا لمصطلح "الملك العام"</w:t>
      </w:r>
      <w:r w:rsidRPr="005C259E">
        <w:rPr>
          <w:rFonts w:hint="cs"/>
          <w:rtl/>
        </w:rPr>
        <w:t xml:space="preserve"> </w:t>
      </w:r>
      <w:r w:rsidRPr="005C259E">
        <w:rPr>
          <w:rtl/>
        </w:rPr>
        <w:t>في نص</w:t>
      </w:r>
      <w:r w:rsidRPr="005C259E">
        <w:rPr>
          <w:rFonts w:hint="cs"/>
          <w:rtl/>
        </w:rPr>
        <w:t>ي</w:t>
      </w:r>
      <w:r w:rsidRPr="005C259E">
        <w:rPr>
          <w:rtl/>
        </w:rPr>
        <w:t xml:space="preserve"> المعارف التقليدية </w:t>
      </w:r>
      <w:r w:rsidRPr="005C259E">
        <w:rPr>
          <w:rFonts w:hint="cs"/>
          <w:rtl/>
        </w:rPr>
        <w:t>و</w:t>
      </w:r>
      <w:r w:rsidRPr="005C259E">
        <w:rPr>
          <w:rtl/>
        </w:rPr>
        <w:t>أشكال التعبير الثقافي التقليدي</w:t>
      </w:r>
      <w:r w:rsidRPr="005C259E">
        <w:rPr>
          <w:rFonts w:hint="cs"/>
          <w:rtl/>
        </w:rPr>
        <w:t xml:space="preserve">. يكتسي </w:t>
      </w:r>
      <w:r w:rsidRPr="005C259E">
        <w:rPr>
          <w:rtl/>
        </w:rPr>
        <w:t xml:space="preserve">هذا المفهوم </w:t>
      </w:r>
      <w:r w:rsidRPr="005C259E">
        <w:rPr>
          <w:rFonts w:hint="cs"/>
          <w:rtl/>
        </w:rPr>
        <w:t>ال</w:t>
      </w:r>
      <w:r w:rsidRPr="005C259E">
        <w:rPr>
          <w:rtl/>
        </w:rPr>
        <w:t>أساسي أهمية</w:t>
      </w:r>
      <w:r w:rsidRPr="005C259E">
        <w:rPr>
          <w:rFonts w:hint="cs"/>
          <w:rtl/>
        </w:rPr>
        <w:t xml:space="preserve"> بالغة لتحقيق ا</w:t>
      </w:r>
      <w:r w:rsidRPr="005C259E">
        <w:rPr>
          <w:rtl/>
        </w:rPr>
        <w:t xml:space="preserve">لتوازن </w:t>
      </w:r>
      <w:r w:rsidRPr="005C259E">
        <w:rPr>
          <w:rFonts w:hint="cs"/>
          <w:rtl/>
        </w:rPr>
        <w:t>المتأصل</w:t>
      </w:r>
      <w:r w:rsidRPr="005C259E">
        <w:rPr>
          <w:rtl/>
        </w:rPr>
        <w:t xml:space="preserve"> في نظام الملكية الفكرية</w:t>
      </w:r>
      <w:r w:rsidRPr="005C259E">
        <w:rPr>
          <w:rFonts w:hint="cs"/>
          <w:rtl/>
        </w:rPr>
        <w:t>،</w:t>
      </w:r>
      <w:r w:rsidRPr="005C259E">
        <w:rPr>
          <w:rtl/>
        </w:rPr>
        <w:t xml:space="preserve"> </w:t>
      </w:r>
      <w:r w:rsidRPr="005C259E">
        <w:rPr>
          <w:rFonts w:hint="cs"/>
          <w:rtl/>
        </w:rPr>
        <w:t>إذ</w:t>
      </w:r>
      <w:r w:rsidRPr="005C259E">
        <w:rPr>
          <w:rtl/>
        </w:rPr>
        <w:t xml:space="preserve"> يسعى </w:t>
      </w:r>
      <w:r w:rsidRPr="005C259E">
        <w:rPr>
          <w:rFonts w:hint="cs"/>
          <w:rtl/>
        </w:rPr>
        <w:t xml:space="preserve">النظام </w:t>
      </w:r>
      <w:r w:rsidRPr="005C259E">
        <w:rPr>
          <w:rtl/>
        </w:rPr>
        <w:t xml:space="preserve">إلى ضمان </w:t>
      </w:r>
      <w:r w:rsidRPr="005C259E">
        <w:rPr>
          <w:rFonts w:hint="cs"/>
          <w:rtl/>
        </w:rPr>
        <w:t>ال</w:t>
      </w:r>
      <w:r w:rsidRPr="005C259E">
        <w:rPr>
          <w:rtl/>
        </w:rPr>
        <w:t>توازن بين الحقوق الاستئثارية وبين مصالح المستخدمين وعامة الجمهو</w:t>
      </w:r>
      <w:r w:rsidRPr="005C259E">
        <w:rPr>
          <w:rFonts w:hint="cs"/>
          <w:rtl/>
        </w:rPr>
        <w:t>ر</w:t>
      </w:r>
      <w:r w:rsidRPr="005C259E">
        <w:rPr>
          <w:rtl/>
        </w:rPr>
        <w:t>، بغرض تعزيز الابتكار</w:t>
      </w:r>
      <w:r w:rsidRPr="005C259E">
        <w:rPr>
          <w:rFonts w:hint="cs"/>
          <w:rtl/>
        </w:rPr>
        <w:t>ات</w:t>
      </w:r>
      <w:r w:rsidRPr="005C259E">
        <w:rPr>
          <w:rtl/>
        </w:rPr>
        <w:t xml:space="preserve"> والإبداع</w:t>
      </w:r>
      <w:r w:rsidRPr="005C259E">
        <w:rPr>
          <w:rFonts w:hint="cs"/>
          <w:rtl/>
        </w:rPr>
        <w:t>ات اللاحقة</w:t>
      </w:r>
      <w:r w:rsidRPr="005C259E">
        <w:rPr>
          <w:rtl/>
        </w:rPr>
        <w:t xml:space="preserve"> وتحفيز</w:t>
      </w:r>
      <w:r w:rsidRPr="005C259E">
        <w:rPr>
          <w:rFonts w:hint="cs"/>
          <w:rtl/>
        </w:rPr>
        <w:t>ها،</w:t>
      </w:r>
      <w:r w:rsidRPr="005C259E">
        <w:rPr>
          <w:rtl/>
        </w:rPr>
        <w:t xml:space="preserve"> </w:t>
      </w:r>
      <w:r w:rsidRPr="005C259E">
        <w:rPr>
          <w:rFonts w:hint="cs"/>
          <w:rtl/>
        </w:rPr>
        <w:t>وتيسير سبل الحصول على</w:t>
      </w:r>
      <w:r w:rsidRPr="005C259E">
        <w:rPr>
          <w:rtl/>
        </w:rPr>
        <w:t xml:space="preserve"> المصنفات والاختراعات بمجرد </w:t>
      </w:r>
      <w:r w:rsidRPr="005C259E">
        <w:rPr>
          <w:rFonts w:hint="cs"/>
          <w:rtl/>
        </w:rPr>
        <w:t>انقضاء مدة</w:t>
      </w:r>
      <w:r w:rsidRPr="005C259E">
        <w:rPr>
          <w:rtl/>
        </w:rPr>
        <w:t xml:space="preserve"> </w:t>
      </w:r>
      <w:r w:rsidRPr="005C259E">
        <w:rPr>
          <w:rFonts w:hint="cs"/>
          <w:rtl/>
        </w:rPr>
        <w:t>حمايتها.</w:t>
      </w:r>
    </w:p>
    <w:p w:rsidR="005C259E" w:rsidRPr="005C259E" w:rsidRDefault="005C259E" w:rsidP="005C259E">
      <w:pPr>
        <w:pStyle w:val="ONUMA"/>
        <w:rPr>
          <w:lang w:bidi="ar-EG"/>
        </w:rPr>
      </w:pPr>
      <w:r w:rsidRPr="005C259E">
        <w:rPr>
          <w:rFonts w:hint="cs"/>
          <w:rtl/>
        </w:rPr>
        <w:t>و</w:t>
      </w:r>
      <w:r w:rsidRPr="005C259E">
        <w:rPr>
          <w:rtl/>
        </w:rPr>
        <w:t>حالياً</w:t>
      </w:r>
      <w:r w:rsidRPr="005C259E">
        <w:rPr>
          <w:rFonts w:hint="cs"/>
          <w:rtl/>
        </w:rPr>
        <w:t>،</w:t>
      </w:r>
      <w:r w:rsidRPr="005C259E">
        <w:rPr>
          <w:rtl/>
        </w:rPr>
        <w:t xml:space="preserve"> </w:t>
      </w:r>
      <w:r w:rsidRPr="005C259E">
        <w:rPr>
          <w:rFonts w:hint="cs"/>
          <w:rtl/>
        </w:rPr>
        <w:t>تشتمل</w:t>
      </w:r>
      <w:r w:rsidRPr="005C259E">
        <w:rPr>
          <w:rtl/>
        </w:rPr>
        <w:t xml:space="preserve"> المادة 2 من نص أشكال التعبير الثقافي التقليدي </w:t>
      </w:r>
      <w:r w:rsidRPr="005C259E">
        <w:rPr>
          <w:rFonts w:hint="cs"/>
          <w:rtl/>
        </w:rPr>
        <w:t xml:space="preserve">على </w:t>
      </w:r>
      <w:r w:rsidRPr="005C259E">
        <w:rPr>
          <w:rtl/>
        </w:rPr>
        <w:t>بديل</w:t>
      </w:r>
      <w:r w:rsidRPr="005C259E">
        <w:rPr>
          <w:rFonts w:hint="cs"/>
          <w:rtl/>
        </w:rPr>
        <w:t>ي</w:t>
      </w:r>
      <w:r w:rsidRPr="005C259E">
        <w:rPr>
          <w:rtl/>
        </w:rPr>
        <w:t xml:space="preserve">ن يتعلقان باستخدام مصطلح "الملك العام". وفي حين يقترح البديل الأول تعريفا لمصطلح "الملك العام"، </w:t>
      </w:r>
      <w:r w:rsidRPr="005C259E">
        <w:rPr>
          <w:rFonts w:hint="cs"/>
          <w:rtl/>
        </w:rPr>
        <w:t>يكتفي</w:t>
      </w:r>
      <w:r w:rsidRPr="005C259E">
        <w:rPr>
          <w:rtl/>
        </w:rPr>
        <w:t xml:space="preserve"> الثاني </w:t>
      </w:r>
      <w:r w:rsidRPr="005C259E">
        <w:rPr>
          <w:rFonts w:hint="cs"/>
          <w:rtl/>
        </w:rPr>
        <w:t xml:space="preserve">بالإشارة </w:t>
      </w:r>
      <w:r w:rsidRPr="005C259E">
        <w:rPr>
          <w:rtl/>
        </w:rPr>
        <w:t xml:space="preserve">إلى معنى المصطلح على النحو الذي يحدده القانون الوطني. </w:t>
      </w:r>
      <w:r w:rsidRPr="005C259E">
        <w:rPr>
          <w:rFonts w:hint="cs"/>
          <w:rtl/>
        </w:rPr>
        <w:t>و</w:t>
      </w:r>
      <w:r w:rsidRPr="005C259E">
        <w:rPr>
          <w:rtl/>
        </w:rPr>
        <w:t xml:space="preserve">يتضمن نص المعارف التقليدية تعريفاً لمصطلح "الملك العام"، وهو مشابه للتعريف الوارد في نص أشكال التعبير الثقافي التقليدي، </w:t>
      </w:r>
      <w:r w:rsidRPr="005C259E">
        <w:rPr>
          <w:rFonts w:hint="cs"/>
          <w:rtl/>
        </w:rPr>
        <w:t>باستثناء</w:t>
      </w:r>
      <w:r w:rsidRPr="005C259E">
        <w:rPr>
          <w:rtl/>
        </w:rPr>
        <w:t xml:space="preserve"> أن تعريف "الملك العام" في نص أشكال التعبير الثقافي التقليدي يشير إلى "المواد الملموسة وغير الملموسة"، </w:t>
      </w:r>
      <w:r w:rsidRPr="005C259E">
        <w:rPr>
          <w:rFonts w:hint="cs"/>
          <w:rtl/>
        </w:rPr>
        <w:t>بينما</w:t>
      </w:r>
      <w:r w:rsidRPr="005C259E">
        <w:rPr>
          <w:rtl/>
        </w:rPr>
        <w:t xml:space="preserve"> يشير نص المعارف التقليدية إلى "المواد غير </w:t>
      </w:r>
      <w:r w:rsidRPr="005C259E">
        <w:rPr>
          <w:rFonts w:hint="cs"/>
          <w:rtl/>
        </w:rPr>
        <w:t>الملموسة</w:t>
      </w:r>
      <w:r w:rsidRPr="005C259E">
        <w:rPr>
          <w:rtl/>
        </w:rPr>
        <w:t xml:space="preserve">" فقط. </w:t>
      </w:r>
      <w:r w:rsidRPr="005C259E">
        <w:rPr>
          <w:rFonts w:hint="cs"/>
          <w:rtl/>
        </w:rPr>
        <w:t>و</w:t>
      </w:r>
      <w:r w:rsidRPr="005C259E">
        <w:rPr>
          <w:rtl/>
        </w:rPr>
        <w:t>يمكن للجنة النظر في مواءمة التعريف</w:t>
      </w:r>
      <w:r w:rsidRPr="005C259E">
        <w:rPr>
          <w:rFonts w:hint="cs"/>
          <w:rtl/>
        </w:rPr>
        <w:t>ين</w:t>
      </w:r>
      <w:r w:rsidRPr="005C259E">
        <w:rPr>
          <w:rtl/>
        </w:rPr>
        <w:t xml:space="preserve"> في النصين</w:t>
      </w:r>
      <w:r w:rsidRPr="005C259E">
        <w:rPr>
          <w:rFonts w:hint="cs"/>
          <w:rtl/>
        </w:rPr>
        <w:t>.</w:t>
      </w:r>
    </w:p>
    <w:p w:rsidR="005C259E" w:rsidRPr="005C259E" w:rsidRDefault="005C259E" w:rsidP="005C259E">
      <w:pPr>
        <w:pStyle w:val="ONUMA"/>
        <w:rPr>
          <w:lang w:bidi="ar-EG"/>
        </w:rPr>
      </w:pPr>
      <w:r w:rsidRPr="005C259E">
        <w:rPr>
          <w:rFonts w:hint="cs"/>
          <w:rtl/>
        </w:rPr>
        <w:t>هذا، و</w:t>
      </w:r>
      <w:r w:rsidRPr="005C259E">
        <w:rPr>
          <w:rtl/>
        </w:rPr>
        <w:t xml:space="preserve">على الرغم من أهمية مفهوم "الملك العام" في فهم </w:t>
      </w:r>
      <w:r w:rsidRPr="005C259E">
        <w:rPr>
          <w:rFonts w:hint="cs"/>
          <w:rtl/>
        </w:rPr>
        <w:t>نقاط الالتقاء</w:t>
      </w:r>
      <w:r w:rsidRPr="005C259E">
        <w:rPr>
          <w:rtl/>
        </w:rPr>
        <w:t xml:space="preserve"> بين الملكية الفكرية و</w:t>
      </w:r>
      <w:r w:rsidRPr="005C259E">
        <w:rPr>
          <w:rFonts w:hint="cs"/>
          <w:rtl/>
        </w:rPr>
        <w:t>المعارف التقليدية و</w:t>
      </w:r>
      <w:r w:rsidRPr="005C259E">
        <w:rPr>
          <w:rtl/>
        </w:rPr>
        <w:t>أشكال التعبير الثقافي التقليدي</w:t>
      </w:r>
      <w:r w:rsidRPr="005C259E">
        <w:rPr>
          <w:rFonts w:hint="cs"/>
          <w:rtl/>
        </w:rPr>
        <w:t>،</w:t>
      </w:r>
      <w:r w:rsidRPr="005C259E">
        <w:rPr>
          <w:rtl/>
        </w:rPr>
        <w:t xml:space="preserve"> وفي تصميم نظام متوازن وفعال</w:t>
      </w:r>
      <w:r w:rsidRPr="005C259E">
        <w:rPr>
          <w:rFonts w:hint="cs"/>
          <w:rtl/>
        </w:rPr>
        <w:t>،</w:t>
      </w:r>
      <w:r w:rsidRPr="005C259E">
        <w:rPr>
          <w:rtl/>
        </w:rPr>
        <w:t xml:space="preserve"> </w:t>
      </w:r>
      <w:r w:rsidRPr="005C259E">
        <w:rPr>
          <w:rFonts w:hint="cs"/>
          <w:rtl/>
        </w:rPr>
        <w:t>على غرار</w:t>
      </w:r>
      <w:r w:rsidRPr="005C259E">
        <w:rPr>
          <w:rtl/>
        </w:rPr>
        <w:t xml:space="preserve"> نظام الملكية الفكرية</w:t>
      </w:r>
      <w:r w:rsidRPr="005C259E">
        <w:rPr>
          <w:rFonts w:hint="cs"/>
          <w:rtl/>
        </w:rPr>
        <w:t>،</w:t>
      </w:r>
      <w:r w:rsidRPr="005C259E">
        <w:rPr>
          <w:rtl/>
        </w:rPr>
        <w:t xml:space="preserve"> يكفل الحماية لأشكال التعبير المذكورة، فإن المزايا المتأتية من وضع تعريف محدّد للملك العام و</w:t>
      </w:r>
      <w:r w:rsidRPr="005C259E">
        <w:rPr>
          <w:rFonts w:hint="cs"/>
          <w:rtl/>
        </w:rPr>
        <w:t>إ</w:t>
      </w:r>
      <w:r w:rsidRPr="005C259E">
        <w:rPr>
          <w:rtl/>
        </w:rPr>
        <w:t>دراجه في صك</w:t>
      </w:r>
      <w:r w:rsidRPr="005C259E">
        <w:rPr>
          <w:rFonts w:hint="cs"/>
          <w:rtl/>
        </w:rPr>
        <w:t>ي</w:t>
      </w:r>
      <w:r w:rsidRPr="005C259E">
        <w:rPr>
          <w:rtl/>
        </w:rPr>
        <w:t xml:space="preserve"> </w:t>
      </w:r>
      <w:r w:rsidRPr="005C259E">
        <w:rPr>
          <w:rFonts w:hint="cs"/>
          <w:rtl/>
        </w:rPr>
        <w:t>المعارف التقليدية</w:t>
      </w:r>
      <w:r w:rsidRPr="005C259E">
        <w:rPr>
          <w:rtl/>
        </w:rPr>
        <w:t xml:space="preserve"> </w:t>
      </w:r>
      <w:r w:rsidRPr="005C259E">
        <w:rPr>
          <w:rFonts w:hint="cs"/>
          <w:rtl/>
        </w:rPr>
        <w:t>و</w:t>
      </w:r>
      <w:r w:rsidRPr="005C259E">
        <w:rPr>
          <w:rtl/>
        </w:rPr>
        <w:t xml:space="preserve">أشكال التعبير الثقافي التقليدي تظلّ </w:t>
      </w:r>
      <w:r w:rsidRPr="005C259E">
        <w:rPr>
          <w:rFonts w:hint="cs"/>
          <w:rtl/>
        </w:rPr>
        <w:t>مبهمة</w:t>
      </w:r>
      <w:r w:rsidRPr="005C259E">
        <w:rPr>
          <w:rtl/>
        </w:rPr>
        <w:t xml:space="preserve">. </w:t>
      </w:r>
      <w:r w:rsidRPr="005C259E">
        <w:rPr>
          <w:rFonts w:hint="cs"/>
          <w:rtl/>
        </w:rPr>
        <w:t xml:space="preserve">إن </w:t>
      </w:r>
      <w:r w:rsidRPr="005C259E">
        <w:rPr>
          <w:rtl/>
        </w:rPr>
        <w:t xml:space="preserve">تعريف مصطلح "الملك العام" ينطوي، في رأيي، على تحديات عديدة لها آثار </w:t>
      </w:r>
      <w:proofErr w:type="spellStart"/>
      <w:r w:rsidRPr="005C259E">
        <w:rPr>
          <w:rtl/>
        </w:rPr>
        <w:t>سياساتية</w:t>
      </w:r>
      <w:proofErr w:type="spellEnd"/>
      <w:r w:rsidRPr="005C259E">
        <w:rPr>
          <w:rtl/>
        </w:rPr>
        <w:t xml:space="preserve"> كبيرة ومتفرّعة تتجاوز نطاق </w:t>
      </w:r>
      <w:r w:rsidRPr="005C259E">
        <w:rPr>
          <w:rFonts w:hint="cs"/>
          <w:rtl/>
        </w:rPr>
        <w:t xml:space="preserve">عمل </w:t>
      </w:r>
      <w:r w:rsidRPr="005C259E">
        <w:rPr>
          <w:rtl/>
        </w:rPr>
        <w:t>اللجنة.</w:t>
      </w:r>
    </w:p>
    <w:p w:rsidR="005C259E" w:rsidRPr="005C259E" w:rsidRDefault="005C259E" w:rsidP="005C259E">
      <w:pPr>
        <w:pStyle w:val="ONUMA"/>
        <w:rPr>
          <w:lang w:bidi="ar-EG"/>
        </w:rPr>
      </w:pPr>
      <w:r w:rsidRPr="005C259E">
        <w:rPr>
          <w:rtl/>
        </w:rPr>
        <w:t xml:space="preserve">ويرتبط مفهوم "الملك العام" أيضا </w:t>
      </w:r>
      <w:r w:rsidRPr="005C259E">
        <w:rPr>
          <w:rFonts w:hint="cs"/>
          <w:rtl/>
        </w:rPr>
        <w:t>ب</w:t>
      </w:r>
      <w:r w:rsidRPr="005C259E">
        <w:rPr>
          <w:rtl/>
        </w:rPr>
        <w:t>استيعاب مفهوم "متاح</w:t>
      </w:r>
      <w:r w:rsidRPr="005C259E">
        <w:rPr>
          <w:rFonts w:hint="cs"/>
          <w:rtl/>
        </w:rPr>
        <w:t>ة</w:t>
      </w:r>
      <w:r w:rsidRPr="005C259E">
        <w:rPr>
          <w:rtl/>
        </w:rPr>
        <w:t xml:space="preserve"> للجمهور"</w:t>
      </w:r>
      <w:r w:rsidRPr="005C259E">
        <w:rPr>
          <w:vertAlign w:val="superscript"/>
          <w:rtl/>
        </w:rPr>
        <w:footnoteReference w:id="4"/>
      </w:r>
      <w:r w:rsidRPr="005C259E">
        <w:rPr>
          <w:rtl/>
        </w:rPr>
        <w:t xml:space="preserve"> </w:t>
      </w:r>
      <w:r w:rsidRPr="005C259E">
        <w:rPr>
          <w:rFonts w:hint="cs"/>
          <w:rtl/>
        </w:rPr>
        <w:t>ذي الصلة</w:t>
      </w:r>
      <w:r w:rsidRPr="005C259E">
        <w:rPr>
          <w:rtl/>
        </w:rPr>
        <w:t>. ويرد التعريف نفس</w:t>
      </w:r>
      <w:r w:rsidRPr="005C259E">
        <w:rPr>
          <w:rFonts w:hint="cs"/>
          <w:rtl/>
        </w:rPr>
        <w:t>ه</w:t>
      </w:r>
      <w:r w:rsidRPr="005C259E">
        <w:rPr>
          <w:rtl/>
        </w:rPr>
        <w:t xml:space="preserve"> لهذا المصطلح في نص</w:t>
      </w:r>
      <w:r w:rsidRPr="005C259E">
        <w:rPr>
          <w:rFonts w:hint="cs"/>
          <w:rtl/>
        </w:rPr>
        <w:t>ي</w:t>
      </w:r>
      <w:r w:rsidRPr="005C259E">
        <w:rPr>
          <w:rtl/>
        </w:rPr>
        <w:t xml:space="preserve"> المعارف التقليدية وأشكال التعبير الثقافي التقليدي.</w:t>
      </w:r>
    </w:p>
    <w:p w:rsidR="005C259E" w:rsidRPr="005C259E" w:rsidRDefault="005C259E" w:rsidP="004C597B">
      <w:pPr>
        <w:pStyle w:val="Heading4"/>
        <w:ind w:left="566"/>
      </w:pPr>
      <w:r w:rsidRPr="005C259E">
        <w:rPr>
          <w:rFonts w:hint="cs"/>
          <w:i/>
          <w:iCs/>
          <w:rtl/>
        </w:rPr>
        <w:lastRenderedPageBreak/>
        <w:t xml:space="preserve">تعريف </w:t>
      </w:r>
      <w:r w:rsidRPr="005C259E">
        <w:rPr>
          <w:i/>
          <w:iCs/>
          <w:rtl/>
        </w:rPr>
        <w:t>"استخدام/استعمال"</w:t>
      </w:r>
      <w:r w:rsidRPr="005C259E">
        <w:rPr>
          <w:rFonts w:hint="cs"/>
          <w:i/>
          <w:iCs/>
          <w:rtl/>
        </w:rPr>
        <w:t>(</w:t>
      </w:r>
      <w:r w:rsidRPr="005C259E">
        <w:rPr>
          <w:i/>
          <w:iCs/>
          <w:rtl/>
        </w:rPr>
        <w:t xml:space="preserve">المادة </w:t>
      </w:r>
      <w:r w:rsidRPr="005C259E">
        <w:rPr>
          <w:rFonts w:hint="cs"/>
          <w:i/>
          <w:iCs/>
          <w:rtl/>
        </w:rPr>
        <w:t>2 في نص</w:t>
      </w:r>
      <w:r w:rsidRPr="005C259E">
        <w:rPr>
          <w:i/>
          <w:iCs/>
          <w:rtl/>
        </w:rPr>
        <w:t xml:space="preserve"> المعارف التقليدية</w:t>
      </w:r>
      <w:r w:rsidRPr="005C259E">
        <w:rPr>
          <w:rFonts w:hint="cs"/>
          <w:i/>
          <w:iCs/>
          <w:rtl/>
        </w:rPr>
        <w:t xml:space="preserve"> و</w:t>
      </w:r>
      <w:r w:rsidRPr="005C259E">
        <w:rPr>
          <w:i/>
          <w:iCs/>
          <w:rtl/>
        </w:rPr>
        <w:t xml:space="preserve">المادة </w:t>
      </w:r>
      <w:r w:rsidRPr="005C259E">
        <w:rPr>
          <w:rFonts w:hint="cs"/>
          <w:i/>
          <w:iCs/>
          <w:rtl/>
        </w:rPr>
        <w:t xml:space="preserve">2 في نص </w:t>
      </w:r>
      <w:r w:rsidRPr="005C259E">
        <w:rPr>
          <w:i/>
          <w:iCs/>
          <w:rtl/>
        </w:rPr>
        <w:t>أشكال التعبير الثقافي التقليدي)</w:t>
      </w:r>
    </w:p>
    <w:p w:rsidR="005C259E" w:rsidRPr="005C259E" w:rsidRDefault="005C259E" w:rsidP="005C259E">
      <w:pPr>
        <w:pStyle w:val="ONUMA"/>
        <w:rPr>
          <w:lang w:bidi="ar-EG"/>
        </w:rPr>
      </w:pPr>
      <w:r w:rsidRPr="005C259E">
        <w:rPr>
          <w:rFonts w:hint="cs"/>
          <w:rtl/>
        </w:rPr>
        <w:t xml:space="preserve">ووردت تعريفات مماثلة لمصطلح </w:t>
      </w:r>
      <w:r w:rsidRPr="005C259E">
        <w:rPr>
          <w:rtl/>
        </w:rPr>
        <w:t>"استخدام/استعمال</w:t>
      </w:r>
      <w:r w:rsidRPr="005C259E">
        <w:rPr>
          <w:rFonts w:hint="cs"/>
          <w:rtl/>
        </w:rPr>
        <w:t>"</w:t>
      </w:r>
      <w:r w:rsidRPr="005C259E">
        <w:rPr>
          <w:rtl/>
        </w:rPr>
        <w:t xml:space="preserve"> </w:t>
      </w:r>
      <w:r w:rsidRPr="005C259E">
        <w:rPr>
          <w:rFonts w:hint="cs"/>
          <w:rtl/>
        </w:rPr>
        <w:t xml:space="preserve">في </w:t>
      </w:r>
      <w:r w:rsidRPr="005C259E">
        <w:rPr>
          <w:rtl/>
        </w:rPr>
        <w:t>نص</w:t>
      </w:r>
      <w:r w:rsidRPr="005C259E">
        <w:rPr>
          <w:rFonts w:hint="cs"/>
          <w:rtl/>
        </w:rPr>
        <w:t>ي</w:t>
      </w:r>
      <w:r w:rsidRPr="005C259E">
        <w:rPr>
          <w:rtl/>
        </w:rPr>
        <w:t xml:space="preserve"> المعارف التقليدية</w:t>
      </w:r>
      <w:r w:rsidRPr="005C259E">
        <w:rPr>
          <w:rFonts w:hint="cs"/>
          <w:rtl/>
        </w:rPr>
        <w:t xml:space="preserve"> و</w:t>
      </w:r>
      <w:r w:rsidRPr="005C259E">
        <w:rPr>
          <w:rtl/>
        </w:rPr>
        <w:t>أشكال التعبير الثقافي التقليدي</w:t>
      </w:r>
      <w:r w:rsidRPr="005C259E">
        <w:rPr>
          <w:rFonts w:hint="cs"/>
          <w:rtl/>
        </w:rPr>
        <w:t>.</w:t>
      </w:r>
      <w:r w:rsidRPr="005C259E">
        <w:rPr>
          <w:rtl/>
        </w:rPr>
        <w:t xml:space="preserve"> </w:t>
      </w:r>
      <w:r w:rsidRPr="005C259E">
        <w:rPr>
          <w:rFonts w:hint="cs"/>
          <w:rtl/>
        </w:rPr>
        <w:t xml:space="preserve">وقد أُخذ </w:t>
      </w:r>
      <w:r w:rsidRPr="005C259E">
        <w:rPr>
          <w:rtl/>
        </w:rPr>
        <w:t>التعريف الوارد في نص أشكال التعبير الثقافي التقليدي من نص المعارف التقليدية</w:t>
      </w:r>
      <w:r w:rsidRPr="005C259E">
        <w:rPr>
          <w:rFonts w:hint="cs"/>
          <w:rtl/>
        </w:rPr>
        <w:t>،</w:t>
      </w:r>
      <w:r w:rsidRPr="005C259E">
        <w:rPr>
          <w:rtl/>
        </w:rPr>
        <w:t xml:space="preserve"> ومن غير الواضح ما إذا كان يمكن تطبيقه فعلا على أشكال التعبير الثقافي التقليدي</w:t>
      </w:r>
      <w:r w:rsidRPr="005C259E">
        <w:rPr>
          <w:rFonts w:hint="cs"/>
          <w:rtl/>
        </w:rPr>
        <w:t>.</w:t>
      </w:r>
    </w:p>
    <w:p w:rsidR="005C259E" w:rsidRPr="005C259E" w:rsidRDefault="005C259E" w:rsidP="005C259E">
      <w:pPr>
        <w:pStyle w:val="ONUMA"/>
        <w:rPr>
          <w:lang w:bidi="ar-EG"/>
        </w:rPr>
      </w:pPr>
      <w:r w:rsidRPr="005C259E">
        <w:rPr>
          <w:rFonts w:hint="cs"/>
          <w:rtl/>
        </w:rPr>
        <w:t>و</w:t>
      </w:r>
      <w:r w:rsidRPr="005C259E">
        <w:rPr>
          <w:rtl/>
        </w:rPr>
        <w:t>كما أشار أحد الوفود خلال الدورة السابعة والعشرين للجنة، فإن تعريف "استخدام/است</w:t>
      </w:r>
      <w:r w:rsidRPr="005C259E">
        <w:rPr>
          <w:rFonts w:hint="cs"/>
          <w:rtl/>
        </w:rPr>
        <w:t>عم</w:t>
      </w:r>
      <w:r w:rsidRPr="005C259E">
        <w:rPr>
          <w:rtl/>
        </w:rPr>
        <w:t>ا</w:t>
      </w:r>
      <w:r w:rsidRPr="005C259E">
        <w:rPr>
          <w:rFonts w:hint="cs"/>
          <w:rtl/>
        </w:rPr>
        <w:t>ل</w:t>
      </w:r>
      <w:r w:rsidRPr="005C259E">
        <w:rPr>
          <w:rtl/>
        </w:rPr>
        <w:t xml:space="preserve">" يشير إلى "الاستخدام" خارج السياق التقليدي. ومع ذلك، </w:t>
      </w:r>
      <w:r w:rsidRPr="005C259E">
        <w:rPr>
          <w:rFonts w:hint="cs"/>
          <w:rtl/>
        </w:rPr>
        <w:t>ورد</w:t>
      </w:r>
      <w:r w:rsidRPr="005C259E">
        <w:rPr>
          <w:rtl/>
        </w:rPr>
        <w:t xml:space="preserve"> </w:t>
      </w:r>
      <w:r w:rsidRPr="005C259E">
        <w:rPr>
          <w:rFonts w:hint="cs"/>
          <w:rtl/>
        </w:rPr>
        <w:t xml:space="preserve"> مصطلح</w:t>
      </w:r>
      <w:r w:rsidRPr="005C259E">
        <w:rPr>
          <w:rtl/>
        </w:rPr>
        <w:t xml:space="preserve"> "استخدام" في </w:t>
      </w:r>
      <w:r w:rsidRPr="005C259E">
        <w:rPr>
          <w:rFonts w:hint="cs"/>
          <w:rtl/>
        </w:rPr>
        <w:t>البديلين</w:t>
      </w:r>
      <w:r w:rsidRPr="005C259E">
        <w:rPr>
          <w:rtl/>
        </w:rPr>
        <w:t xml:space="preserve"> 1 و4 </w:t>
      </w:r>
      <w:r w:rsidRPr="005C259E">
        <w:rPr>
          <w:rFonts w:hint="cs"/>
          <w:rtl/>
        </w:rPr>
        <w:t>في</w:t>
      </w:r>
      <w:r w:rsidRPr="005C259E">
        <w:rPr>
          <w:rtl/>
        </w:rPr>
        <w:t xml:space="preserve"> المادة 4 من نص أشكال التعبير الثقافي التقليدي، وفي الماد</w:t>
      </w:r>
      <w:r w:rsidRPr="005C259E">
        <w:rPr>
          <w:rFonts w:hint="cs"/>
          <w:rtl/>
        </w:rPr>
        <w:t>ة</w:t>
      </w:r>
      <w:r w:rsidRPr="005C259E">
        <w:rPr>
          <w:rtl/>
        </w:rPr>
        <w:t xml:space="preserve"> 5 </w:t>
      </w:r>
      <w:r w:rsidRPr="005C259E">
        <w:rPr>
          <w:rFonts w:hint="cs"/>
          <w:rtl/>
        </w:rPr>
        <w:t>في نصي</w:t>
      </w:r>
      <w:r w:rsidRPr="005C259E">
        <w:rPr>
          <w:rtl/>
        </w:rPr>
        <w:t xml:space="preserve"> المعارف التقليدية وأشكال التعبير الثقافي التقليدي، </w:t>
      </w:r>
      <w:r w:rsidRPr="005C259E">
        <w:rPr>
          <w:rFonts w:hint="cs"/>
          <w:rtl/>
        </w:rPr>
        <w:t>مشيرا</w:t>
      </w:r>
      <w:r w:rsidRPr="005C259E">
        <w:rPr>
          <w:rtl/>
        </w:rPr>
        <w:t xml:space="preserve"> إلى استخدام المستفيدين. وبعبارة أخرى، </w:t>
      </w:r>
      <w:r w:rsidRPr="005C259E">
        <w:rPr>
          <w:rFonts w:hint="cs"/>
          <w:rtl/>
        </w:rPr>
        <w:t>قد</w:t>
      </w:r>
      <w:r w:rsidRPr="005C259E">
        <w:rPr>
          <w:rtl/>
        </w:rPr>
        <w:t xml:space="preserve"> يؤدي استعمال مصطلح واحد بمع</w:t>
      </w:r>
      <w:r w:rsidRPr="005C259E">
        <w:rPr>
          <w:rFonts w:hint="cs"/>
          <w:rtl/>
        </w:rPr>
        <w:t>ا</w:t>
      </w:r>
      <w:r w:rsidRPr="005C259E">
        <w:rPr>
          <w:rtl/>
        </w:rPr>
        <w:t>ن مختلف</w:t>
      </w:r>
      <w:r w:rsidRPr="005C259E">
        <w:rPr>
          <w:rFonts w:hint="cs"/>
          <w:rtl/>
        </w:rPr>
        <w:t>ة</w:t>
      </w:r>
      <w:r w:rsidRPr="005C259E">
        <w:rPr>
          <w:rtl/>
        </w:rPr>
        <w:t xml:space="preserve"> في </w:t>
      </w:r>
      <w:r w:rsidRPr="005C259E">
        <w:rPr>
          <w:rFonts w:hint="cs"/>
          <w:rtl/>
        </w:rPr>
        <w:t>أجزاء</w:t>
      </w:r>
      <w:r w:rsidRPr="005C259E">
        <w:rPr>
          <w:rtl/>
        </w:rPr>
        <w:t xml:space="preserve"> منفصلة</w:t>
      </w:r>
      <w:r w:rsidRPr="005C259E">
        <w:rPr>
          <w:rFonts w:hint="cs"/>
          <w:rtl/>
        </w:rPr>
        <w:t xml:space="preserve"> من النصين</w:t>
      </w:r>
      <w:r w:rsidRPr="005C259E">
        <w:rPr>
          <w:rtl/>
        </w:rPr>
        <w:t xml:space="preserve"> إلى التضليل</w:t>
      </w:r>
      <w:r w:rsidRPr="005C259E">
        <w:rPr>
          <w:rFonts w:hint="cs"/>
          <w:rtl/>
        </w:rPr>
        <w:t xml:space="preserve">. </w:t>
      </w:r>
      <w:r w:rsidRPr="005C259E">
        <w:rPr>
          <w:rtl/>
        </w:rPr>
        <w:t>وقد ترغب الل</w:t>
      </w:r>
      <w:r w:rsidRPr="005C259E">
        <w:rPr>
          <w:rFonts w:hint="cs"/>
          <w:rtl/>
        </w:rPr>
        <w:t>ج</w:t>
      </w:r>
      <w:r w:rsidRPr="005C259E">
        <w:rPr>
          <w:rtl/>
        </w:rPr>
        <w:t xml:space="preserve">نة في إيجاد سبيل لتفادي </w:t>
      </w:r>
      <w:r w:rsidRPr="005C259E">
        <w:rPr>
          <w:rFonts w:hint="cs"/>
          <w:rtl/>
        </w:rPr>
        <w:t>الخلط الناجم عن هذا الاستعمال</w:t>
      </w:r>
      <w:r w:rsidRPr="005C259E">
        <w:rPr>
          <w:rtl/>
        </w:rPr>
        <w:t>.</w:t>
      </w:r>
    </w:p>
    <w:p w:rsidR="005C259E" w:rsidRPr="005C259E" w:rsidRDefault="005C259E" w:rsidP="00FC6904">
      <w:pPr>
        <w:pStyle w:val="Heading4"/>
        <w:ind w:left="566"/>
      </w:pPr>
      <w:r w:rsidRPr="005C259E">
        <w:rPr>
          <w:i/>
          <w:iCs/>
          <w:rtl/>
        </w:rPr>
        <w:t>معايير الأهلية</w:t>
      </w:r>
      <w:r w:rsidRPr="005C259E">
        <w:rPr>
          <w:rFonts w:hint="cs"/>
          <w:rtl/>
        </w:rPr>
        <w:t xml:space="preserve"> </w:t>
      </w:r>
      <w:r w:rsidRPr="005C259E">
        <w:rPr>
          <w:i/>
          <w:iCs/>
          <w:rtl/>
        </w:rPr>
        <w:t>"</w:t>
      </w:r>
      <w:r w:rsidRPr="005C259E">
        <w:rPr>
          <w:rFonts w:hint="cs"/>
          <w:i/>
          <w:iCs/>
          <w:rtl/>
        </w:rPr>
        <w:t>(</w:t>
      </w:r>
      <w:r w:rsidRPr="005C259E">
        <w:rPr>
          <w:i/>
          <w:iCs/>
          <w:rtl/>
        </w:rPr>
        <w:t xml:space="preserve">المادة </w:t>
      </w:r>
      <w:r w:rsidRPr="005C259E">
        <w:rPr>
          <w:rFonts w:hint="cs"/>
          <w:i/>
          <w:iCs/>
          <w:rtl/>
        </w:rPr>
        <w:t>3 في نص</w:t>
      </w:r>
      <w:r w:rsidRPr="005C259E">
        <w:rPr>
          <w:i/>
          <w:iCs/>
          <w:rtl/>
        </w:rPr>
        <w:t xml:space="preserve"> المعارف التقليدية</w:t>
      </w:r>
      <w:r w:rsidRPr="005C259E">
        <w:rPr>
          <w:rFonts w:hint="cs"/>
          <w:i/>
          <w:iCs/>
          <w:rtl/>
        </w:rPr>
        <w:t xml:space="preserve"> و</w:t>
      </w:r>
      <w:r w:rsidRPr="005C259E">
        <w:rPr>
          <w:i/>
          <w:iCs/>
          <w:rtl/>
        </w:rPr>
        <w:t xml:space="preserve">المادة </w:t>
      </w:r>
      <w:r w:rsidRPr="005C259E">
        <w:rPr>
          <w:rFonts w:hint="cs"/>
          <w:i/>
          <w:iCs/>
          <w:rtl/>
        </w:rPr>
        <w:t xml:space="preserve">3 في نص </w:t>
      </w:r>
      <w:r w:rsidRPr="005C259E">
        <w:rPr>
          <w:i/>
          <w:iCs/>
          <w:rtl/>
        </w:rPr>
        <w:t>أشكال التعبير الثقافي التقليدي)</w:t>
      </w:r>
    </w:p>
    <w:p w:rsidR="005C259E" w:rsidRPr="005C259E" w:rsidRDefault="005C259E" w:rsidP="005C259E">
      <w:pPr>
        <w:pStyle w:val="ONUMA"/>
        <w:rPr>
          <w:lang w:bidi="ar-EG"/>
        </w:rPr>
      </w:pPr>
      <w:r w:rsidRPr="005C259E">
        <w:rPr>
          <w:rtl/>
        </w:rPr>
        <w:t>ويتضمن نص المعارف التقليدية ثلاث صيغ لمعايير الأهلية</w:t>
      </w:r>
      <w:r w:rsidRPr="005C259E">
        <w:rPr>
          <w:rFonts w:hint="cs"/>
          <w:rtl/>
        </w:rPr>
        <w:t>،</w:t>
      </w:r>
      <w:r w:rsidRPr="005C259E">
        <w:rPr>
          <w:rtl/>
        </w:rPr>
        <w:t xml:space="preserve"> </w:t>
      </w:r>
      <w:r w:rsidRPr="005C259E">
        <w:rPr>
          <w:rFonts w:hint="cs"/>
          <w:rtl/>
        </w:rPr>
        <w:t>أما</w:t>
      </w:r>
      <w:r w:rsidRPr="005C259E">
        <w:rPr>
          <w:rtl/>
        </w:rPr>
        <w:t xml:space="preserve"> نص أشكال التعبير الثقافي التقليدي </w:t>
      </w:r>
      <w:r w:rsidRPr="005C259E">
        <w:rPr>
          <w:rFonts w:hint="cs"/>
          <w:rtl/>
        </w:rPr>
        <w:t>ف</w:t>
      </w:r>
      <w:r w:rsidRPr="005C259E">
        <w:rPr>
          <w:rtl/>
        </w:rPr>
        <w:t xml:space="preserve">يشمل </w:t>
      </w:r>
      <w:r w:rsidRPr="005C259E">
        <w:rPr>
          <w:rFonts w:hint="cs"/>
          <w:rtl/>
        </w:rPr>
        <w:t>صيغتين</w:t>
      </w:r>
      <w:r w:rsidRPr="005C259E">
        <w:rPr>
          <w:rtl/>
        </w:rPr>
        <w:t xml:space="preserve">. كما تتضمن تعاريف المعارف التقليدية وأشكال التعبير الثقافي التقليدي في أقسام استخدام المصطلحات بعض </w:t>
      </w:r>
      <w:r w:rsidRPr="005C259E">
        <w:rPr>
          <w:rFonts w:hint="cs"/>
          <w:rtl/>
        </w:rPr>
        <w:t>العبارات</w:t>
      </w:r>
      <w:r w:rsidRPr="005C259E">
        <w:rPr>
          <w:rtl/>
        </w:rPr>
        <w:t xml:space="preserve"> فيما يتعلق بمعايير الأهلية. </w:t>
      </w:r>
      <w:r w:rsidRPr="005C259E">
        <w:rPr>
          <w:rFonts w:hint="cs"/>
          <w:rtl/>
        </w:rPr>
        <w:t>و</w:t>
      </w:r>
      <w:r w:rsidRPr="005C259E">
        <w:rPr>
          <w:rtl/>
        </w:rPr>
        <w:t>قد ترغب اللجنة في النظر في المكان المناسب لتناول معايير الأهلية</w:t>
      </w:r>
      <w:r w:rsidRPr="005C259E">
        <w:rPr>
          <w:rFonts w:hint="cs"/>
          <w:rtl/>
        </w:rPr>
        <w:t>.</w:t>
      </w:r>
    </w:p>
    <w:p w:rsidR="005C259E" w:rsidRPr="005C259E" w:rsidRDefault="005C259E" w:rsidP="005C259E">
      <w:pPr>
        <w:pStyle w:val="ONUMA"/>
        <w:rPr>
          <w:lang w:bidi="ar-EG"/>
        </w:rPr>
      </w:pPr>
      <w:r w:rsidRPr="005C259E">
        <w:rPr>
          <w:rFonts w:eastAsia="Times New Roman"/>
          <w:rtl/>
        </w:rPr>
        <w:t xml:space="preserve"> </w:t>
      </w:r>
      <w:r w:rsidRPr="005C259E">
        <w:rPr>
          <w:rtl/>
        </w:rPr>
        <w:t xml:space="preserve">ولا تزال الآراء متباينة بشأن ما ينبغي أن تكون عليه معايير الأهلية الموضوعية، وقد يرغب </w:t>
      </w:r>
      <w:r w:rsidRPr="005C259E">
        <w:rPr>
          <w:rFonts w:hint="cs"/>
          <w:rtl/>
        </w:rPr>
        <w:t>مؤيدو</w:t>
      </w:r>
      <w:r w:rsidRPr="005C259E">
        <w:rPr>
          <w:rtl/>
        </w:rPr>
        <w:t xml:space="preserve"> </w:t>
      </w:r>
      <w:r w:rsidRPr="005C259E">
        <w:rPr>
          <w:rFonts w:hint="cs"/>
          <w:rtl/>
        </w:rPr>
        <w:t>هذه</w:t>
      </w:r>
      <w:r w:rsidRPr="005C259E">
        <w:rPr>
          <w:rtl/>
        </w:rPr>
        <w:t xml:space="preserve"> المعايير في النظر في أساليب أخرى للتفكير في المفاهيم المعبّر عنها في معايير الأهلية بما يزيل مخاوف مؤيدي ومعارضي صياغة محدّدة</w:t>
      </w:r>
      <w:r w:rsidRPr="005C259E">
        <w:rPr>
          <w:lang w:bidi="ar-EG"/>
        </w:rPr>
        <w:t>.</w:t>
      </w:r>
    </w:p>
    <w:p w:rsidR="005C259E" w:rsidRPr="005C259E" w:rsidRDefault="005C259E" w:rsidP="005C259E">
      <w:pPr>
        <w:pStyle w:val="ONUMA"/>
        <w:rPr>
          <w:lang w:bidi="ar-EG"/>
        </w:rPr>
      </w:pPr>
      <w:r w:rsidRPr="005C259E">
        <w:rPr>
          <w:rtl/>
        </w:rPr>
        <w:t>وهناك تساؤل أيضا حول ما إذا كانت معايير الأهلية ضرورية أصلا، إذ ترى بعض الوفود أنّه يمكن، عند</w:t>
      </w:r>
      <w:r w:rsidRPr="005C259E">
        <w:rPr>
          <w:rFonts w:hint="cs"/>
          <w:rtl/>
        </w:rPr>
        <w:t xml:space="preserve"> تفصيل</w:t>
      </w:r>
      <w:r w:rsidRPr="005C259E">
        <w:rPr>
          <w:rtl/>
        </w:rPr>
        <w:t xml:space="preserve"> الحقوق، ترك مسألة تحديد ما يجب حمايته في آخر المطاف لنطاق الحماية والاستثناءات والتقييدات.</w:t>
      </w:r>
    </w:p>
    <w:p w:rsidR="005C259E" w:rsidRPr="005C259E" w:rsidRDefault="005C259E" w:rsidP="00FC6904">
      <w:pPr>
        <w:pStyle w:val="Heading4"/>
        <w:ind w:left="566"/>
        <w:rPr>
          <w:i/>
          <w:iCs/>
        </w:rPr>
      </w:pPr>
      <w:r w:rsidRPr="005C259E">
        <w:rPr>
          <w:rFonts w:hint="cs"/>
          <w:i/>
          <w:iCs/>
          <w:rtl/>
        </w:rPr>
        <w:t>المستفيدون (</w:t>
      </w:r>
      <w:r w:rsidRPr="005C259E">
        <w:rPr>
          <w:i/>
          <w:iCs/>
          <w:rtl/>
        </w:rPr>
        <w:t xml:space="preserve">المادة </w:t>
      </w:r>
      <w:r w:rsidRPr="005C259E">
        <w:rPr>
          <w:rFonts w:hint="cs"/>
          <w:i/>
          <w:iCs/>
          <w:rtl/>
        </w:rPr>
        <w:t>4 في نص</w:t>
      </w:r>
      <w:r w:rsidRPr="005C259E">
        <w:rPr>
          <w:i/>
          <w:iCs/>
          <w:rtl/>
        </w:rPr>
        <w:t xml:space="preserve"> المعارف التقليدية</w:t>
      </w:r>
      <w:r w:rsidRPr="005C259E">
        <w:rPr>
          <w:rFonts w:hint="cs"/>
          <w:i/>
          <w:iCs/>
          <w:rtl/>
        </w:rPr>
        <w:t xml:space="preserve"> و</w:t>
      </w:r>
      <w:r w:rsidRPr="005C259E">
        <w:rPr>
          <w:i/>
          <w:iCs/>
          <w:rtl/>
        </w:rPr>
        <w:t xml:space="preserve"> المادة </w:t>
      </w:r>
      <w:r w:rsidRPr="005C259E">
        <w:rPr>
          <w:rFonts w:hint="cs"/>
          <w:i/>
          <w:iCs/>
          <w:rtl/>
        </w:rPr>
        <w:t xml:space="preserve">4 في نص </w:t>
      </w:r>
      <w:r w:rsidRPr="005C259E">
        <w:rPr>
          <w:i/>
          <w:iCs/>
          <w:rtl/>
        </w:rPr>
        <w:t>أشكال التعبير الثقافي التقليدي)</w:t>
      </w:r>
    </w:p>
    <w:p w:rsidR="005C259E" w:rsidRPr="005C259E" w:rsidRDefault="005C259E" w:rsidP="005C259E">
      <w:pPr>
        <w:pStyle w:val="ONUMA"/>
        <w:rPr>
          <w:lang w:bidi="ar-EG"/>
        </w:rPr>
      </w:pPr>
      <w:r w:rsidRPr="005C259E">
        <w:rPr>
          <w:rtl/>
        </w:rPr>
        <w:t xml:space="preserve">ومن الواضح أنه لا يوجد، حتى الآن، اتفاق </w:t>
      </w:r>
      <w:r w:rsidRPr="005C259E">
        <w:rPr>
          <w:rFonts w:hint="cs"/>
          <w:rtl/>
        </w:rPr>
        <w:t>بشأن</w:t>
      </w:r>
      <w:r w:rsidRPr="005C259E">
        <w:rPr>
          <w:rtl/>
        </w:rPr>
        <w:t xml:space="preserve"> هذه </w:t>
      </w:r>
      <w:r w:rsidRPr="005C259E">
        <w:rPr>
          <w:rFonts w:hint="cs"/>
          <w:rtl/>
        </w:rPr>
        <w:t>المسألة.</w:t>
      </w:r>
      <w:r w:rsidRPr="005C259E">
        <w:rPr>
          <w:rtl/>
        </w:rPr>
        <w:t xml:space="preserve"> </w:t>
      </w:r>
      <w:r w:rsidRPr="005C259E">
        <w:rPr>
          <w:rFonts w:hint="cs"/>
          <w:rtl/>
        </w:rPr>
        <w:t>و</w:t>
      </w:r>
      <w:r w:rsidRPr="005C259E">
        <w:rPr>
          <w:rtl/>
        </w:rPr>
        <w:t>يتضمن نص المعارف التقليدية بديلين بينما يتضمن نص أشكال التعبير الثقافي التقليدي أربعة بدائل.</w:t>
      </w:r>
    </w:p>
    <w:p w:rsidR="005C259E" w:rsidRPr="005C259E" w:rsidRDefault="005C259E" w:rsidP="005C259E">
      <w:pPr>
        <w:pStyle w:val="ONUMA"/>
        <w:rPr>
          <w:lang w:bidi="ar-EG"/>
        </w:rPr>
      </w:pPr>
      <w:r w:rsidRPr="005C259E">
        <w:rPr>
          <w:rFonts w:hint="cs"/>
          <w:rtl/>
        </w:rPr>
        <w:t>وفي حين تتشبث</w:t>
      </w:r>
      <w:r w:rsidRPr="005C259E">
        <w:rPr>
          <w:rtl/>
        </w:rPr>
        <w:t xml:space="preserve"> بعض الوفود بقوة </w:t>
      </w:r>
      <w:r w:rsidRPr="005C259E">
        <w:rPr>
          <w:rFonts w:hint="cs"/>
          <w:rtl/>
        </w:rPr>
        <w:t xml:space="preserve">بضرورة </w:t>
      </w:r>
      <w:r w:rsidRPr="005C259E">
        <w:rPr>
          <w:rtl/>
        </w:rPr>
        <w:t xml:space="preserve">أن تكون الشعوب الأصلية والمجتمعات المحلية هي المستفيد الوحيد، </w:t>
      </w:r>
      <w:r w:rsidRPr="005C259E">
        <w:rPr>
          <w:rFonts w:hint="cs"/>
          <w:rtl/>
        </w:rPr>
        <w:t>ترى وفود</w:t>
      </w:r>
      <w:r w:rsidRPr="005C259E">
        <w:rPr>
          <w:rtl/>
        </w:rPr>
        <w:t xml:space="preserve"> </w:t>
      </w:r>
      <w:r w:rsidRPr="005C259E">
        <w:rPr>
          <w:rFonts w:hint="cs"/>
          <w:rtl/>
        </w:rPr>
        <w:t>أخرى</w:t>
      </w:r>
      <w:r w:rsidRPr="005C259E">
        <w:rPr>
          <w:rtl/>
        </w:rPr>
        <w:t xml:space="preserve"> </w:t>
      </w:r>
      <w:r w:rsidRPr="005C259E">
        <w:rPr>
          <w:rFonts w:hint="cs"/>
          <w:rtl/>
        </w:rPr>
        <w:t>أنه من الأهمية بمكان،</w:t>
      </w:r>
      <w:r w:rsidRPr="005C259E">
        <w:rPr>
          <w:rtl/>
        </w:rPr>
        <w:t xml:space="preserve"> </w:t>
      </w:r>
      <w:r w:rsidRPr="005C259E">
        <w:rPr>
          <w:rFonts w:hint="cs"/>
          <w:rtl/>
        </w:rPr>
        <w:t>في ضوء التباين الشديد</w:t>
      </w:r>
      <w:r w:rsidRPr="005C259E">
        <w:rPr>
          <w:rtl/>
        </w:rPr>
        <w:t xml:space="preserve"> في القوانين الوطنية والبيئات التي </w:t>
      </w:r>
      <w:r w:rsidRPr="005C259E">
        <w:rPr>
          <w:rFonts w:hint="cs"/>
          <w:rtl/>
        </w:rPr>
        <w:t>توجد</w:t>
      </w:r>
      <w:r w:rsidRPr="005C259E">
        <w:rPr>
          <w:rtl/>
        </w:rPr>
        <w:t xml:space="preserve"> </w:t>
      </w:r>
      <w:r w:rsidRPr="005C259E">
        <w:rPr>
          <w:rFonts w:hint="cs"/>
          <w:rtl/>
        </w:rPr>
        <w:t>فيها</w:t>
      </w:r>
      <w:r w:rsidRPr="005C259E">
        <w:rPr>
          <w:rtl/>
        </w:rPr>
        <w:t xml:space="preserve"> المعارف التقليدية وأشكال التعبير الثقافي التقليدي، توفير حيز مرن للسياسة لمراعاة هذه الاختلافات. </w:t>
      </w:r>
      <w:r w:rsidRPr="005C259E">
        <w:rPr>
          <w:rFonts w:hint="cs"/>
          <w:rtl/>
        </w:rPr>
        <w:t>و</w:t>
      </w:r>
      <w:r w:rsidRPr="005C259E">
        <w:rPr>
          <w:rtl/>
        </w:rPr>
        <w:t>رغم أنه يبدو أن هناك اتفاقا واسع</w:t>
      </w:r>
      <w:r w:rsidRPr="005C259E">
        <w:rPr>
          <w:rFonts w:hint="cs"/>
          <w:rtl/>
        </w:rPr>
        <w:t xml:space="preserve"> النطاق</w:t>
      </w:r>
      <w:r w:rsidRPr="005C259E">
        <w:rPr>
          <w:rtl/>
        </w:rPr>
        <w:t xml:space="preserve"> على </w:t>
      </w:r>
      <w:r w:rsidRPr="005C259E">
        <w:rPr>
          <w:rFonts w:hint="cs"/>
          <w:rtl/>
        </w:rPr>
        <w:t>ضرورة</w:t>
      </w:r>
      <w:r w:rsidRPr="005C259E">
        <w:rPr>
          <w:rtl/>
        </w:rPr>
        <w:t xml:space="preserve"> أن يكون المستفيد</w:t>
      </w:r>
      <w:r w:rsidRPr="005C259E">
        <w:rPr>
          <w:rFonts w:hint="cs"/>
          <w:rtl/>
        </w:rPr>
        <w:t>و</w:t>
      </w:r>
      <w:r w:rsidRPr="005C259E">
        <w:rPr>
          <w:rtl/>
        </w:rPr>
        <w:t>ن الأساسي</w:t>
      </w:r>
      <w:r w:rsidRPr="005C259E">
        <w:rPr>
          <w:rFonts w:hint="cs"/>
          <w:rtl/>
        </w:rPr>
        <w:t>و</w:t>
      </w:r>
      <w:r w:rsidRPr="005C259E">
        <w:rPr>
          <w:rtl/>
        </w:rPr>
        <w:t xml:space="preserve">ن </w:t>
      </w:r>
      <w:r w:rsidRPr="005C259E">
        <w:rPr>
          <w:rFonts w:hint="cs"/>
          <w:rtl/>
        </w:rPr>
        <w:t xml:space="preserve">هم </w:t>
      </w:r>
      <w:r w:rsidRPr="005C259E">
        <w:rPr>
          <w:rtl/>
        </w:rPr>
        <w:t xml:space="preserve">الشعوب الأصلية والمجتمعات المحلية، </w:t>
      </w:r>
      <w:r w:rsidRPr="005C259E">
        <w:rPr>
          <w:rFonts w:hint="cs"/>
          <w:rtl/>
        </w:rPr>
        <w:t>وثمة تباين</w:t>
      </w:r>
      <w:r w:rsidRPr="005C259E">
        <w:rPr>
          <w:rtl/>
        </w:rPr>
        <w:t xml:space="preserve"> </w:t>
      </w:r>
      <w:r w:rsidRPr="005C259E">
        <w:rPr>
          <w:rFonts w:hint="cs"/>
          <w:rtl/>
        </w:rPr>
        <w:t>في ال</w:t>
      </w:r>
      <w:r w:rsidRPr="005C259E">
        <w:rPr>
          <w:rtl/>
        </w:rPr>
        <w:t>آراء بشأن إمكانية الاعتراف ب</w:t>
      </w:r>
      <w:r w:rsidRPr="005C259E">
        <w:rPr>
          <w:rFonts w:hint="cs"/>
          <w:rtl/>
        </w:rPr>
        <w:t>م</w:t>
      </w:r>
      <w:r w:rsidRPr="005C259E">
        <w:rPr>
          <w:rtl/>
        </w:rPr>
        <w:t>ستفيدين آخرين، مثل الدول والأمم.</w:t>
      </w:r>
    </w:p>
    <w:p w:rsidR="005C259E" w:rsidRPr="005C259E" w:rsidRDefault="005C259E" w:rsidP="005C259E">
      <w:pPr>
        <w:pStyle w:val="ONUMA"/>
        <w:rPr>
          <w:lang w:bidi="ar-EG"/>
        </w:rPr>
      </w:pPr>
      <w:r w:rsidRPr="005C259E">
        <w:rPr>
          <w:rFonts w:hint="cs"/>
          <w:rtl/>
        </w:rPr>
        <w:lastRenderedPageBreak/>
        <w:t>و</w:t>
      </w:r>
      <w:r w:rsidRPr="005C259E">
        <w:rPr>
          <w:rtl/>
        </w:rPr>
        <w:t xml:space="preserve">قد تود الدول الأعضاء النظر في ضرورة </w:t>
      </w:r>
      <w:r w:rsidRPr="005C259E">
        <w:rPr>
          <w:rFonts w:hint="cs"/>
          <w:rtl/>
        </w:rPr>
        <w:t>إتاحة</w:t>
      </w:r>
      <w:r w:rsidRPr="005C259E">
        <w:rPr>
          <w:rtl/>
        </w:rPr>
        <w:t xml:space="preserve"> بعض الحرية للق</w:t>
      </w:r>
      <w:r w:rsidRPr="005C259E">
        <w:rPr>
          <w:rFonts w:hint="cs"/>
          <w:rtl/>
        </w:rPr>
        <w:t>و</w:t>
      </w:r>
      <w:r w:rsidRPr="005C259E">
        <w:rPr>
          <w:rtl/>
        </w:rPr>
        <w:t>ان</w:t>
      </w:r>
      <w:r w:rsidRPr="005C259E">
        <w:rPr>
          <w:rFonts w:hint="cs"/>
          <w:rtl/>
        </w:rPr>
        <w:t>ي</w:t>
      </w:r>
      <w:r w:rsidRPr="005C259E">
        <w:rPr>
          <w:rtl/>
        </w:rPr>
        <w:t>ن الوطني</w:t>
      </w:r>
      <w:r w:rsidRPr="005C259E">
        <w:rPr>
          <w:rFonts w:hint="cs"/>
          <w:rtl/>
        </w:rPr>
        <w:t>ة</w:t>
      </w:r>
      <w:r w:rsidRPr="005C259E">
        <w:rPr>
          <w:rtl/>
        </w:rPr>
        <w:t xml:space="preserve"> فيما يتعلق بتعريف المستفيدين، </w:t>
      </w:r>
      <w:r w:rsidRPr="005C259E">
        <w:rPr>
          <w:rFonts w:hint="cs"/>
          <w:rtl/>
        </w:rPr>
        <w:t>مع مراعاة</w:t>
      </w:r>
      <w:r w:rsidRPr="005C259E">
        <w:rPr>
          <w:rtl/>
        </w:rPr>
        <w:t xml:space="preserve"> </w:t>
      </w:r>
      <w:r w:rsidRPr="005C259E">
        <w:rPr>
          <w:rFonts w:hint="cs"/>
          <w:rtl/>
        </w:rPr>
        <w:t xml:space="preserve">الأحوال </w:t>
      </w:r>
      <w:r w:rsidRPr="005C259E">
        <w:rPr>
          <w:rtl/>
        </w:rPr>
        <w:t>المختلفة لأصحاب المعارف التقليدية</w:t>
      </w:r>
      <w:r w:rsidRPr="005C259E">
        <w:rPr>
          <w:rFonts w:hint="cs"/>
          <w:rtl/>
        </w:rPr>
        <w:t xml:space="preserve"> و</w:t>
      </w:r>
      <w:r w:rsidRPr="005C259E">
        <w:rPr>
          <w:rtl/>
        </w:rPr>
        <w:t>أشكال التعبير الثقافي التقليدي في جميع أنحاء العالم، والتي يبدو أنها تنعكس في البدائل المختلفة.</w:t>
      </w:r>
    </w:p>
    <w:p w:rsidR="005C259E" w:rsidRPr="005C259E" w:rsidRDefault="005C259E" w:rsidP="005C259E">
      <w:pPr>
        <w:pStyle w:val="ONUMA"/>
        <w:rPr>
          <w:lang w:bidi="ar-EG"/>
        </w:rPr>
      </w:pPr>
      <w:r w:rsidRPr="005C259E">
        <w:rPr>
          <w:rFonts w:hint="cs"/>
          <w:rtl/>
        </w:rPr>
        <w:t>و</w:t>
      </w:r>
      <w:r w:rsidRPr="005C259E">
        <w:rPr>
          <w:rtl/>
        </w:rPr>
        <w:t xml:space="preserve">في رأيي، لا تزال هناك حاجة إلى </w:t>
      </w:r>
      <w:r w:rsidRPr="005C259E">
        <w:rPr>
          <w:rFonts w:hint="cs"/>
          <w:rtl/>
        </w:rPr>
        <w:t>إضفاء ال</w:t>
      </w:r>
      <w:r w:rsidRPr="005C259E">
        <w:rPr>
          <w:rtl/>
        </w:rPr>
        <w:t xml:space="preserve">مزيد من الوضوح </w:t>
      </w:r>
      <w:r w:rsidRPr="005C259E">
        <w:rPr>
          <w:rFonts w:hint="cs"/>
          <w:rtl/>
        </w:rPr>
        <w:t>على</w:t>
      </w:r>
      <w:r w:rsidRPr="005C259E">
        <w:rPr>
          <w:rtl/>
        </w:rPr>
        <w:t xml:space="preserve"> النصوص فيما يتعلق بالعلاقات بين المفاهيم </w:t>
      </w:r>
      <w:r w:rsidRPr="005C259E">
        <w:rPr>
          <w:rFonts w:hint="cs"/>
          <w:rtl/>
        </w:rPr>
        <w:t>المختلفة</w:t>
      </w:r>
      <w:r w:rsidRPr="005C259E">
        <w:rPr>
          <w:rtl/>
        </w:rPr>
        <w:t xml:space="preserve"> ل</w:t>
      </w:r>
      <w:r w:rsidRPr="005C259E">
        <w:rPr>
          <w:rFonts w:hint="cs"/>
          <w:rtl/>
        </w:rPr>
        <w:t>كل من</w:t>
      </w:r>
      <w:r w:rsidRPr="005C259E">
        <w:rPr>
          <w:rtl/>
        </w:rPr>
        <w:t xml:space="preserve"> (1) المستفيدين، (2) </w:t>
      </w:r>
      <w:r w:rsidRPr="005C259E">
        <w:rPr>
          <w:rFonts w:hint="cs"/>
          <w:rtl/>
        </w:rPr>
        <w:t>و</w:t>
      </w:r>
      <w:r w:rsidRPr="005C259E">
        <w:rPr>
          <w:rtl/>
        </w:rPr>
        <w:t>أصحاب الحقوق</w:t>
      </w:r>
      <w:r w:rsidRPr="005C259E">
        <w:rPr>
          <w:rFonts w:hint="cs"/>
          <w:rtl/>
        </w:rPr>
        <w:t xml:space="preserve">، </w:t>
      </w:r>
      <w:r w:rsidRPr="005C259E">
        <w:rPr>
          <w:rtl/>
        </w:rPr>
        <w:t xml:space="preserve">(3) </w:t>
      </w:r>
      <w:r w:rsidRPr="005C259E">
        <w:rPr>
          <w:rFonts w:hint="cs"/>
          <w:rtl/>
        </w:rPr>
        <w:t>والقائمين على إدارة</w:t>
      </w:r>
      <w:r w:rsidRPr="005C259E">
        <w:rPr>
          <w:rtl/>
        </w:rPr>
        <w:t xml:space="preserve"> </w:t>
      </w:r>
      <w:r w:rsidRPr="005C259E">
        <w:rPr>
          <w:rFonts w:hint="cs"/>
          <w:rtl/>
        </w:rPr>
        <w:t>بالحقوق</w:t>
      </w:r>
      <w:r w:rsidRPr="005C259E">
        <w:rPr>
          <w:rtl/>
        </w:rPr>
        <w:t xml:space="preserve"> (</w:t>
      </w:r>
      <w:r w:rsidRPr="005C259E">
        <w:rPr>
          <w:rFonts w:hint="cs"/>
          <w:rtl/>
        </w:rPr>
        <w:t>ي شار إليها</w:t>
      </w:r>
      <w:r w:rsidRPr="005C259E">
        <w:rPr>
          <w:rtl/>
        </w:rPr>
        <w:t xml:space="preserve"> أدناه).</w:t>
      </w:r>
    </w:p>
    <w:p w:rsidR="005C259E" w:rsidRPr="005C259E" w:rsidRDefault="005C259E" w:rsidP="000C3BBC">
      <w:pPr>
        <w:pStyle w:val="Heading4"/>
        <w:ind w:left="566"/>
        <w:rPr>
          <w:i/>
          <w:iCs/>
          <w:rtl/>
        </w:rPr>
      </w:pPr>
      <w:r w:rsidRPr="005C259E">
        <w:rPr>
          <w:i/>
          <w:iCs/>
          <w:rtl/>
        </w:rPr>
        <w:t>نطاق الحماية (</w:t>
      </w:r>
      <w:r w:rsidRPr="005C259E">
        <w:rPr>
          <w:rFonts w:hint="cs"/>
          <w:i/>
          <w:iCs/>
          <w:rtl/>
        </w:rPr>
        <w:t>ال</w:t>
      </w:r>
      <w:r w:rsidRPr="005C259E">
        <w:rPr>
          <w:i/>
          <w:iCs/>
          <w:rtl/>
        </w:rPr>
        <w:t xml:space="preserve">نهج المتعدد المستويات أو </w:t>
      </w:r>
      <w:r w:rsidRPr="005C259E">
        <w:rPr>
          <w:rFonts w:hint="cs"/>
          <w:i/>
          <w:iCs/>
          <w:rtl/>
        </w:rPr>
        <w:t>ال</w:t>
      </w:r>
      <w:r w:rsidRPr="005C259E">
        <w:rPr>
          <w:i/>
          <w:iCs/>
          <w:rtl/>
        </w:rPr>
        <w:t xml:space="preserve">حماية </w:t>
      </w:r>
      <w:r w:rsidRPr="005C259E">
        <w:rPr>
          <w:rFonts w:hint="cs"/>
          <w:i/>
          <w:iCs/>
          <w:rtl/>
        </w:rPr>
        <w:t>ال</w:t>
      </w:r>
      <w:r w:rsidRPr="005C259E">
        <w:rPr>
          <w:i/>
          <w:iCs/>
          <w:rtl/>
        </w:rPr>
        <w:t>متباينة) (المادة 5 من نص المعارف التقليدية والمادة 5 من نص أشكال التعبير الثقافي التقليدي)</w:t>
      </w:r>
      <w:r w:rsidRPr="005C259E">
        <w:rPr>
          <w:rFonts w:hint="cs"/>
          <w:i/>
          <w:iCs/>
          <w:rtl/>
        </w:rPr>
        <w:t xml:space="preserve"> </w:t>
      </w:r>
    </w:p>
    <w:p w:rsidR="005C259E" w:rsidRPr="005C259E" w:rsidRDefault="005C259E" w:rsidP="005C259E">
      <w:pPr>
        <w:pStyle w:val="ONUMA"/>
        <w:rPr>
          <w:lang w:bidi="ar-EG"/>
        </w:rPr>
      </w:pPr>
      <w:r w:rsidRPr="005C259E">
        <w:rPr>
          <w:rFonts w:hint="cs"/>
          <w:rtl/>
        </w:rPr>
        <w:t>و</w:t>
      </w:r>
      <w:r w:rsidRPr="005C259E">
        <w:rPr>
          <w:rtl/>
        </w:rPr>
        <w:t>تحتوي نصوص المعارف التقليدية وأشكال التعبير الثقافي التقليدي على ثلاثة بدائل. و</w:t>
      </w:r>
      <w:r w:rsidRPr="005C259E">
        <w:rPr>
          <w:rFonts w:hint="cs"/>
          <w:rtl/>
        </w:rPr>
        <w:t>ت</w:t>
      </w:r>
      <w:r w:rsidRPr="005C259E">
        <w:rPr>
          <w:rtl/>
        </w:rPr>
        <w:t xml:space="preserve">تضمن بعض هذه البدائل عناصر مما يسمى </w:t>
      </w:r>
      <w:r w:rsidRPr="005C259E">
        <w:rPr>
          <w:rFonts w:hint="cs"/>
          <w:rtl/>
        </w:rPr>
        <w:t>"</w:t>
      </w:r>
      <w:r w:rsidRPr="005C259E">
        <w:rPr>
          <w:rtl/>
        </w:rPr>
        <w:t>النهج المتعدد المستويات</w:t>
      </w:r>
      <w:r w:rsidRPr="005C259E">
        <w:rPr>
          <w:rFonts w:hint="cs"/>
          <w:rtl/>
        </w:rPr>
        <w:t>"</w:t>
      </w:r>
      <w:r w:rsidRPr="005C259E">
        <w:rPr>
          <w:rtl/>
        </w:rPr>
        <w:t xml:space="preserve"> أو </w:t>
      </w:r>
      <w:r w:rsidRPr="005C259E">
        <w:rPr>
          <w:rFonts w:hint="cs"/>
          <w:rtl/>
        </w:rPr>
        <w:t>"</w:t>
      </w:r>
      <w:r w:rsidRPr="005C259E">
        <w:rPr>
          <w:rtl/>
        </w:rPr>
        <w:t>الحماية المتباينة</w:t>
      </w:r>
      <w:r w:rsidRPr="005C259E">
        <w:rPr>
          <w:rFonts w:hint="cs"/>
          <w:rtl/>
        </w:rPr>
        <w:t>"</w:t>
      </w:r>
      <w:r w:rsidRPr="005C259E">
        <w:rPr>
          <w:rtl/>
        </w:rPr>
        <w:t>، تُتاح بموجبه</w:t>
      </w:r>
      <w:r w:rsidRPr="005C259E">
        <w:rPr>
          <w:rFonts w:hint="cs"/>
          <w:rtl/>
        </w:rPr>
        <w:t>ا</w:t>
      </w:r>
      <w:r w:rsidRPr="005C259E">
        <w:rPr>
          <w:rtl/>
        </w:rPr>
        <w:t xml:space="preserve"> أنواع أو مستويات مختلفة من الحقوق أو التدابير لأصحاب الحقوق حسب طبيعة الموضوع وخصائصه، ومستوى التحكّم الذي يحتفظ به المستفيدون ودرجة انتشاره.</w:t>
      </w:r>
    </w:p>
    <w:p w:rsidR="005C259E" w:rsidRPr="005C259E" w:rsidRDefault="005C259E" w:rsidP="005C259E">
      <w:pPr>
        <w:pStyle w:val="ONUMA"/>
        <w:rPr>
          <w:lang w:bidi="ar-EG"/>
        </w:rPr>
      </w:pPr>
      <w:r w:rsidRPr="005C259E">
        <w:rPr>
          <w:rtl/>
        </w:rPr>
        <w:t>ويقترح النهج المتعدد المستويات حماية متباينة حسب نوع أشكال التعبير الثقافي التقليدي، انطلاقا من أشكال التعبير المتاحة للجمهور ووصولا إلى أشكال التعبير السرية أو المقدسة أو غير المعروفة خارج جماعة المستفيدين والتي يتحكّم فيها المستفيدون</w:t>
      </w:r>
      <w:r w:rsidRPr="005C259E">
        <w:rPr>
          <w:vertAlign w:val="superscript"/>
          <w:rtl/>
        </w:rPr>
        <w:footnoteReference w:id="5"/>
      </w:r>
      <w:r w:rsidRPr="005C259E">
        <w:rPr>
          <w:rFonts w:hint="cs"/>
          <w:rtl/>
        </w:rPr>
        <w:t>.</w:t>
      </w:r>
    </w:p>
    <w:p w:rsidR="005C259E" w:rsidRPr="005C259E" w:rsidRDefault="005C259E" w:rsidP="005C259E">
      <w:pPr>
        <w:pStyle w:val="ONUMA"/>
        <w:rPr>
          <w:lang w:bidi="ar-EG"/>
        </w:rPr>
      </w:pPr>
      <w:r w:rsidRPr="005C259E">
        <w:rPr>
          <w:rtl/>
        </w:rPr>
        <w:t xml:space="preserve">ويشير هذا النهج إلى إمكانية تناسب الحقوق الاقتصادية الاستئثارية مع بعض </w:t>
      </w:r>
      <w:r w:rsidRPr="005C259E">
        <w:rPr>
          <w:rFonts w:hint="cs"/>
          <w:rtl/>
        </w:rPr>
        <w:t>المعارف التقليدية و</w:t>
      </w:r>
      <w:r w:rsidRPr="005C259E">
        <w:rPr>
          <w:rtl/>
        </w:rPr>
        <w:t>أشكال التعبير الثقافي التقليدي (مثل أشكال التعبير السرية والمقدسة)، بينما يمكن أن يتناسب النموذج المستند إلى الحقوق المعنوية، مثلا، مع أشكال التعبير المتاحة للجمهور أو المعروفة على نطاق واسع بالرغم من كونها منسوبة إلى شعوب أصلية وجماعات محلية محدّدة.</w:t>
      </w:r>
    </w:p>
    <w:p w:rsidR="005C259E" w:rsidRPr="005C259E" w:rsidRDefault="005C259E" w:rsidP="005C259E">
      <w:pPr>
        <w:pStyle w:val="ONUMA"/>
        <w:rPr>
          <w:lang w:bidi="ar-EG"/>
        </w:rPr>
      </w:pPr>
      <w:r w:rsidRPr="005C259E">
        <w:rPr>
          <w:rtl/>
        </w:rPr>
        <w:t>ومع أن القرار يعود إلى اللجنة، فإنني أرى أن الحماية المتباينة الكامنة في النهج المتعدد المستويات تتيح فرصة للتفكير في التوازن المشار إليه في ولاية اللجنة والعلاقة بالملك العام، فضلا عن حقوق ومصالح المالكين والمستخدمين.</w:t>
      </w:r>
    </w:p>
    <w:p w:rsidR="005C259E" w:rsidRPr="005C259E" w:rsidRDefault="005C259E" w:rsidP="005C259E">
      <w:pPr>
        <w:pStyle w:val="ONUMA"/>
        <w:rPr>
          <w:lang w:bidi="ar-EG"/>
        </w:rPr>
      </w:pPr>
      <w:r w:rsidRPr="005C259E">
        <w:rPr>
          <w:rtl/>
        </w:rPr>
        <w:t xml:space="preserve">وفي سياق المعارف التقليدية، </w:t>
      </w:r>
      <w:r w:rsidRPr="005C259E">
        <w:rPr>
          <w:rFonts w:hint="cs"/>
          <w:rtl/>
        </w:rPr>
        <w:t>تتيح</w:t>
      </w:r>
      <w:r w:rsidRPr="005C259E">
        <w:rPr>
          <w:rtl/>
        </w:rPr>
        <w:t xml:space="preserve"> الحماية </w:t>
      </w:r>
      <w:r w:rsidRPr="005C259E">
        <w:rPr>
          <w:rFonts w:hint="cs"/>
          <w:rtl/>
        </w:rPr>
        <w:t>المتباينة</w:t>
      </w:r>
      <w:r w:rsidRPr="005C259E">
        <w:rPr>
          <w:rtl/>
        </w:rPr>
        <w:t xml:space="preserve"> في النهج </w:t>
      </w:r>
      <w:r w:rsidRPr="005C259E">
        <w:rPr>
          <w:rFonts w:hint="cs"/>
          <w:rtl/>
        </w:rPr>
        <w:t>المتعدد المستويات</w:t>
      </w:r>
      <w:r w:rsidRPr="005C259E">
        <w:rPr>
          <w:rtl/>
        </w:rPr>
        <w:t xml:space="preserve"> </w:t>
      </w:r>
      <w:r w:rsidRPr="005C259E">
        <w:rPr>
          <w:rFonts w:hint="cs"/>
          <w:rtl/>
        </w:rPr>
        <w:t>ال</w:t>
      </w:r>
      <w:r w:rsidRPr="005C259E">
        <w:rPr>
          <w:rtl/>
        </w:rPr>
        <w:t>فرصة للاستجابة إلى واقع الاختلافات بين المعارف التقليدية السرية</w:t>
      </w:r>
      <w:r w:rsidRPr="005C259E">
        <w:rPr>
          <w:rFonts w:hint="cs"/>
          <w:rtl/>
        </w:rPr>
        <w:t>،</w:t>
      </w:r>
      <w:r w:rsidRPr="005C259E">
        <w:rPr>
          <w:rtl/>
        </w:rPr>
        <w:t xml:space="preserve"> والمعارف التقليدية المنتشرة على نطاق ضيق</w:t>
      </w:r>
      <w:r w:rsidRPr="005C259E">
        <w:rPr>
          <w:rFonts w:hint="cs"/>
          <w:rtl/>
        </w:rPr>
        <w:t>،</w:t>
      </w:r>
      <w:r w:rsidRPr="005C259E">
        <w:rPr>
          <w:rtl/>
        </w:rPr>
        <w:t xml:space="preserve"> والمعارف التقليدية المنتشرة على نطاق واسع، والمحددة في </w:t>
      </w:r>
      <w:r w:rsidRPr="005C259E">
        <w:rPr>
          <w:rFonts w:hint="cs"/>
          <w:rtl/>
        </w:rPr>
        <w:t>الجز الخاص</w:t>
      </w:r>
      <w:r w:rsidRPr="005C259E">
        <w:rPr>
          <w:rtl/>
        </w:rPr>
        <w:t xml:space="preserve"> "</w:t>
      </w:r>
      <w:r w:rsidRPr="005C259E">
        <w:rPr>
          <w:rFonts w:hint="cs"/>
          <w:rtl/>
        </w:rPr>
        <w:t>ب</w:t>
      </w:r>
      <w:r w:rsidRPr="005C259E">
        <w:rPr>
          <w:rtl/>
        </w:rPr>
        <w:t xml:space="preserve">استخدام المصطلحات" (المادة 2). </w:t>
      </w:r>
      <w:r w:rsidRPr="005C259E">
        <w:rPr>
          <w:rFonts w:hint="cs"/>
          <w:rtl/>
        </w:rPr>
        <w:t>و</w:t>
      </w:r>
      <w:r w:rsidRPr="005C259E">
        <w:rPr>
          <w:rtl/>
        </w:rPr>
        <w:t xml:space="preserve"> </w:t>
      </w:r>
      <w:r w:rsidRPr="005C259E">
        <w:rPr>
          <w:rFonts w:hint="cs"/>
          <w:rtl/>
        </w:rPr>
        <w:t xml:space="preserve">أحث بشدة </w:t>
      </w:r>
      <w:r w:rsidRPr="005C259E">
        <w:rPr>
          <w:rtl/>
        </w:rPr>
        <w:t xml:space="preserve">الدول الأعضاء على النظر بعناية في المعايير المناسبة </w:t>
      </w:r>
      <w:r w:rsidRPr="005C259E">
        <w:rPr>
          <w:rFonts w:hint="cs"/>
          <w:rtl/>
        </w:rPr>
        <w:t>التي</w:t>
      </w:r>
      <w:r w:rsidRPr="005C259E">
        <w:rPr>
          <w:rtl/>
        </w:rPr>
        <w:t xml:space="preserve"> ينبغي استخدامها في سياق أشكال التعبير الثقافي التقليدي من أجل تحديد المستويات. وللقيام بذلك، ينبغي مراعاة الخصائص العملية والآثار القانونية للمستويات المقترحة. وتجدر الإشارة إلى أن المعايير التي قد تكون وجيهة في سياق المعارف التقليدية لن تنطبق بالضرورة في سياق أشكال التعبير الثقافي التقليدي</w:t>
      </w:r>
      <w:r w:rsidRPr="005C259E">
        <w:rPr>
          <w:rFonts w:hint="cs"/>
          <w:rtl/>
        </w:rPr>
        <w:t>.</w:t>
      </w:r>
    </w:p>
    <w:p w:rsidR="005C259E" w:rsidRPr="005C259E" w:rsidRDefault="005C259E" w:rsidP="005C259E">
      <w:pPr>
        <w:pStyle w:val="ONUMA"/>
        <w:rPr>
          <w:lang w:bidi="ar-EG"/>
        </w:rPr>
      </w:pPr>
      <w:r w:rsidRPr="005C259E">
        <w:rPr>
          <w:rFonts w:hint="cs"/>
          <w:rtl/>
        </w:rPr>
        <w:t>و</w:t>
      </w:r>
      <w:r w:rsidRPr="005C259E">
        <w:rPr>
          <w:rtl/>
        </w:rPr>
        <w:t xml:space="preserve">تجدر الإشارة إلى أن النهج المتعدد المستويات </w:t>
      </w:r>
      <w:r w:rsidRPr="005C259E">
        <w:rPr>
          <w:rFonts w:hint="cs"/>
          <w:rtl/>
        </w:rPr>
        <w:t>ورد</w:t>
      </w:r>
      <w:r w:rsidRPr="005C259E">
        <w:rPr>
          <w:rtl/>
        </w:rPr>
        <w:t xml:space="preserve"> في </w:t>
      </w:r>
      <w:r w:rsidRPr="005C259E">
        <w:rPr>
          <w:rFonts w:hint="cs"/>
          <w:rtl/>
        </w:rPr>
        <w:t>ال</w:t>
      </w:r>
      <w:r w:rsidRPr="005C259E">
        <w:rPr>
          <w:rtl/>
        </w:rPr>
        <w:t xml:space="preserve">نُسخ </w:t>
      </w:r>
      <w:r w:rsidRPr="005C259E">
        <w:rPr>
          <w:rFonts w:hint="cs"/>
          <w:rtl/>
        </w:rPr>
        <w:t>الأولى</w:t>
      </w:r>
      <w:r w:rsidRPr="005C259E">
        <w:rPr>
          <w:rtl/>
        </w:rPr>
        <w:t xml:space="preserve"> من نص أشكال التعبير الثقافي التقليدي، ومنها الوثيقة </w:t>
      </w:r>
      <w:proofErr w:type="spellStart"/>
      <w:r w:rsidRPr="005C259E">
        <w:rPr>
          <w:rtl/>
        </w:rPr>
        <w:t>المعنونة</w:t>
      </w:r>
      <w:proofErr w:type="spellEnd"/>
      <w:r w:rsidRPr="005C259E">
        <w:rPr>
          <w:rtl/>
        </w:rPr>
        <w:t xml:space="preserve"> "حماية أشكال التعبير الثقافي التقليدي</w:t>
      </w:r>
      <w:r w:rsidRPr="005C259E">
        <w:rPr>
          <w:rFonts w:hint="cs"/>
          <w:rtl/>
        </w:rPr>
        <w:t xml:space="preserve"> و</w:t>
      </w:r>
      <w:r w:rsidRPr="005C259E">
        <w:rPr>
          <w:rtl/>
        </w:rPr>
        <w:t xml:space="preserve">أشكال التعبير الفولكلوري: الأهداف والمبادئ المعدّلة" </w:t>
      </w:r>
      <w:r w:rsidRPr="005C259E">
        <w:rPr>
          <w:rtl/>
        </w:rPr>
        <w:lastRenderedPageBreak/>
        <w:t>(</w:t>
      </w:r>
      <w:r w:rsidRPr="005C259E">
        <w:rPr>
          <w:lang w:bidi="ar-EG"/>
        </w:rPr>
        <w:t>WIPO/GRTKF/IC/9/4</w:t>
      </w:r>
      <w:r w:rsidRPr="005C259E">
        <w:rPr>
          <w:rtl/>
        </w:rPr>
        <w:t xml:space="preserve">). وكانت فئات أشكال التعبير المحدّدة في تلك الوثيقة كما يلي: أشكال التعبير الثقافي التقليدي ذات القيمة أو الأهمية الروحية أو الثقافية الخاصة؛ وأشكال التعبير الثقافي التقليدي الأخرى (فئة مقابلة للفئة الأولى، إن صح التعبير)، وأشكال التعبير الثقافي التقليدي السرية. وأحثّ الدول الأعضاء على الاطلاع على </w:t>
      </w:r>
      <w:r w:rsidRPr="005C259E">
        <w:rPr>
          <w:rFonts w:hint="cs"/>
          <w:rtl/>
        </w:rPr>
        <w:t>هذه</w:t>
      </w:r>
      <w:r w:rsidRPr="005C259E">
        <w:rPr>
          <w:rtl/>
        </w:rPr>
        <w:t xml:space="preserve"> الوثيقة لأنها تحتوي أيضا على تعليق يشرح النهج المقترح بشأن مسألة المستويات.</w:t>
      </w:r>
    </w:p>
    <w:p w:rsidR="005C259E" w:rsidRPr="005C259E" w:rsidRDefault="005C259E" w:rsidP="005C259E">
      <w:pPr>
        <w:pStyle w:val="ONUMA"/>
        <w:rPr>
          <w:lang w:bidi="ar-EG"/>
        </w:rPr>
      </w:pPr>
      <w:r w:rsidRPr="005C259E">
        <w:rPr>
          <w:rFonts w:hint="cs"/>
          <w:rtl/>
        </w:rPr>
        <w:t>و</w:t>
      </w:r>
      <w:r w:rsidRPr="005C259E">
        <w:rPr>
          <w:rtl/>
        </w:rPr>
        <w:t xml:space="preserve">إذا </w:t>
      </w:r>
      <w:r w:rsidRPr="005C259E">
        <w:rPr>
          <w:rFonts w:hint="cs"/>
          <w:rtl/>
        </w:rPr>
        <w:t>ما حظيت</w:t>
      </w:r>
      <w:r w:rsidRPr="005C259E">
        <w:rPr>
          <w:rtl/>
        </w:rPr>
        <w:t xml:space="preserve"> فكرة الموافقة </w:t>
      </w:r>
      <w:r w:rsidRPr="005C259E">
        <w:rPr>
          <w:rFonts w:hint="cs"/>
          <w:rtl/>
        </w:rPr>
        <w:t xml:space="preserve">على </w:t>
      </w:r>
      <w:r w:rsidRPr="005C259E">
        <w:rPr>
          <w:rtl/>
        </w:rPr>
        <w:t xml:space="preserve">إدراج مستفيدين آخرين (مثل الدول أو </w:t>
      </w:r>
      <w:r w:rsidRPr="005C259E">
        <w:rPr>
          <w:rFonts w:hint="cs"/>
          <w:rtl/>
        </w:rPr>
        <w:t>الأمم</w:t>
      </w:r>
      <w:r w:rsidRPr="005C259E">
        <w:rPr>
          <w:rtl/>
        </w:rPr>
        <w:t xml:space="preserve">)، لكن </w:t>
      </w:r>
      <w:r w:rsidRPr="005C259E">
        <w:rPr>
          <w:rFonts w:hint="cs"/>
          <w:rtl/>
        </w:rPr>
        <w:t xml:space="preserve">مع </w:t>
      </w:r>
      <w:r w:rsidRPr="005C259E">
        <w:rPr>
          <w:rtl/>
        </w:rPr>
        <w:t xml:space="preserve">نطاق حماية مختلف، </w:t>
      </w:r>
      <w:r w:rsidRPr="005C259E">
        <w:rPr>
          <w:rFonts w:hint="cs"/>
          <w:rtl/>
        </w:rPr>
        <w:t>ب</w:t>
      </w:r>
      <w:r w:rsidRPr="005C259E">
        <w:rPr>
          <w:rtl/>
        </w:rPr>
        <w:t xml:space="preserve">بعض الدعم، فإن الحقوق الممنوحة لهؤلاء المستفيدين الآخرين ستحتاج إلى دراسة </w:t>
      </w:r>
      <w:r w:rsidRPr="005C259E">
        <w:rPr>
          <w:rFonts w:hint="cs"/>
          <w:rtl/>
        </w:rPr>
        <w:t>مستفيضة</w:t>
      </w:r>
      <w:r w:rsidRPr="005C259E">
        <w:rPr>
          <w:rtl/>
        </w:rPr>
        <w:t>.</w:t>
      </w:r>
    </w:p>
    <w:p w:rsidR="005C259E" w:rsidRPr="005C259E" w:rsidRDefault="005C259E" w:rsidP="000C3BBC">
      <w:pPr>
        <w:pStyle w:val="Heading4"/>
        <w:ind w:left="566"/>
        <w:rPr>
          <w:i/>
          <w:iCs/>
        </w:rPr>
      </w:pPr>
      <w:r w:rsidRPr="005C259E">
        <w:rPr>
          <w:i/>
          <w:iCs/>
          <w:rtl/>
        </w:rPr>
        <w:t xml:space="preserve">العقوبات </w:t>
      </w:r>
      <w:proofErr w:type="spellStart"/>
      <w:r w:rsidRPr="005C259E">
        <w:rPr>
          <w:i/>
          <w:iCs/>
          <w:rtl/>
        </w:rPr>
        <w:t>والجزاءات</w:t>
      </w:r>
      <w:proofErr w:type="spellEnd"/>
      <w:r w:rsidRPr="005C259E">
        <w:rPr>
          <w:i/>
          <w:iCs/>
          <w:rtl/>
        </w:rPr>
        <w:t xml:space="preserve"> وممارسة</w:t>
      </w:r>
      <w:r w:rsidRPr="005C259E">
        <w:rPr>
          <w:rFonts w:hint="cs"/>
          <w:i/>
          <w:iCs/>
          <w:rtl/>
        </w:rPr>
        <w:t>/تطبيق</w:t>
      </w:r>
      <w:r w:rsidRPr="005C259E">
        <w:rPr>
          <w:i/>
          <w:iCs/>
          <w:rtl/>
        </w:rPr>
        <w:t xml:space="preserve"> الحقوق (المادة </w:t>
      </w:r>
      <w:r w:rsidRPr="005C259E">
        <w:rPr>
          <w:rFonts w:hint="cs"/>
          <w:i/>
          <w:iCs/>
          <w:rtl/>
        </w:rPr>
        <w:t>6</w:t>
      </w:r>
      <w:r w:rsidRPr="005C259E">
        <w:rPr>
          <w:i/>
          <w:iCs/>
          <w:rtl/>
        </w:rPr>
        <w:t xml:space="preserve"> من نص المعارف التقليدية والمادة </w:t>
      </w:r>
      <w:r w:rsidRPr="005C259E">
        <w:rPr>
          <w:rFonts w:hint="cs"/>
          <w:i/>
          <w:iCs/>
          <w:rtl/>
        </w:rPr>
        <w:t>10</w:t>
      </w:r>
      <w:r w:rsidRPr="005C259E">
        <w:rPr>
          <w:i/>
          <w:iCs/>
          <w:rtl/>
        </w:rPr>
        <w:t xml:space="preserve"> من نص أشكال التعبير الثقافي التقليدي)</w:t>
      </w:r>
    </w:p>
    <w:p w:rsidR="005C259E" w:rsidRPr="005C259E" w:rsidRDefault="005C259E" w:rsidP="005C259E">
      <w:pPr>
        <w:pStyle w:val="ONUMA"/>
        <w:rPr>
          <w:lang w:bidi="ar-EG"/>
        </w:rPr>
      </w:pPr>
      <w:r w:rsidRPr="005C259E">
        <w:rPr>
          <w:rtl/>
        </w:rPr>
        <w:t>ويتضمن نص المعارف التقليدية ونص أشكال التعبير الثقافي التقليدي عدة مفاهيم مختلفة</w:t>
      </w:r>
      <w:r w:rsidRPr="005C259E">
        <w:rPr>
          <w:rFonts w:hint="cs"/>
          <w:rtl/>
        </w:rPr>
        <w:t>. ف</w:t>
      </w:r>
      <w:r w:rsidRPr="005C259E">
        <w:rPr>
          <w:rtl/>
        </w:rPr>
        <w:t>هم</w:t>
      </w:r>
      <w:r w:rsidRPr="005C259E">
        <w:rPr>
          <w:rFonts w:hint="cs"/>
          <w:rtl/>
        </w:rPr>
        <w:t>ا</w:t>
      </w:r>
      <w:r w:rsidRPr="005C259E">
        <w:rPr>
          <w:rtl/>
        </w:rPr>
        <w:t xml:space="preserve"> </w:t>
      </w:r>
      <w:r w:rsidRPr="005C259E">
        <w:rPr>
          <w:rFonts w:hint="cs"/>
          <w:rtl/>
        </w:rPr>
        <w:t>يتقاسمان</w:t>
      </w:r>
      <w:r w:rsidRPr="005C259E">
        <w:rPr>
          <w:rtl/>
        </w:rPr>
        <w:t xml:space="preserve"> مفهوم</w:t>
      </w:r>
      <w:r w:rsidRPr="005C259E">
        <w:rPr>
          <w:rFonts w:hint="cs"/>
          <w:rtl/>
        </w:rPr>
        <w:t>ا</w:t>
      </w:r>
      <w:r w:rsidRPr="005C259E">
        <w:rPr>
          <w:rtl/>
        </w:rPr>
        <w:t xml:space="preserve"> واحد</w:t>
      </w:r>
      <w:r w:rsidRPr="005C259E">
        <w:rPr>
          <w:rFonts w:hint="cs"/>
          <w:rtl/>
        </w:rPr>
        <w:t>ا</w:t>
      </w:r>
      <w:r w:rsidRPr="005C259E">
        <w:rPr>
          <w:rtl/>
        </w:rPr>
        <w:t xml:space="preserve"> </w:t>
      </w:r>
      <w:r w:rsidRPr="005C259E">
        <w:rPr>
          <w:rFonts w:hint="cs"/>
          <w:rtl/>
        </w:rPr>
        <w:t>فحسب، (البديل 1 في نص المعارف التقليدية، والبديل 1 في نص</w:t>
      </w:r>
      <w:r w:rsidRPr="005C259E">
        <w:rPr>
          <w:rtl/>
        </w:rPr>
        <w:t xml:space="preserve"> أشكال التعبير الثقافي التقليدي</w:t>
      </w:r>
      <w:r w:rsidRPr="005C259E">
        <w:rPr>
          <w:rFonts w:hint="cs"/>
          <w:rtl/>
        </w:rPr>
        <w:t xml:space="preserve">). </w:t>
      </w:r>
      <w:r w:rsidRPr="005C259E">
        <w:rPr>
          <w:rtl/>
        </w:rPr>
        <w:t xml:space="preserve">ونظرا لأنه من المرجح أن يكون هذا الحكم الإجرائي قابلا للتطبيق سواء في سياق المعارف التقليدية </w:t>
      </w:r>
      <w:r w:rsidRPr="005C259E">
        <w:rPr>
          <w:rFonts w:hint="cs"/>
          <w:rtl/>
        </w:rPr>
        <w:t xml:space="preserve">أم سياق </w:t>
      </w:r>
      <w:r w:rsidRPr="005C259E">
        <w:rPr>
          <w:rtl/>
        </w:rPr>
        <w:t xml:space="preserve">أشكال التعبير الثقافي التقليدي، </w:t>
      </w:r>
      <w:r w:rsidRPr="005C259E">
        <w:rPr>
          <w:rFonts w:hint="cs"/>
          <w:rtl/>
        </w:rPr>
        <w:t xml:space="preserve">فيتعين </w:t>
      </w:r>
      <w:r w:rsidRPr="005C259E">
        <w:rPr>
          <w:rtl/>
        </w:rPr>
        <w:t xml:space="preserve">على اللجنة </w:t>
      </w:r>
      <w:r w:rsidRPr="005C259E">
        <w:rPr>
          <w:rFonts w:hint="cs"/>
          <w:rtl/>
        </w:rPr>
        <w:t>النظر</w:t>
      </w:r>
      <w:r w:rsidRPr="005C259E">
        <w:rPr>
          <w:rtl/>
        </w:rPr>
        <w:t xml:space="preserve"> مرة أخرى في كلا النصين</w:t>
      </w:r>
      <w:r w:rsidRPr="005C259E">
        <w:rPr>
          <w:rFonts w:hint="cs"/>
          <w:rtl/>
        </w:rPr>
        <w:t>،</w:t>
      </w:r>
      <w:r w:rsidRPr="005C259E">
        <w:rPr>
          <w:rtl/>
        </w:rPr>
        <w:t xml:space="preserve"> و</w:t>
      </w:r>
      <w:r w:rsidRPr="005C259E">
        <w:rPr>
          <w:rFonts w:hint="cs"/>
          <w:rtl/>
        </w:rPr>
        <w:t xml:space="preserve">العمل على </w:t>
      </w:r>
      <w:r w:rsidRPr="005C259E">
        <w:rPr>
          <w:rtl/>
        </w:rPr>
        <w:t xml:space="preserve">تبسطيهما </w:t>
      </w:r>
      <w:r w:rsidRPr="005C259E">
        <w:rPr>
          <w:rFonts w:hint="cs"/>
          <w:rtl/>
        </w:rPr>
        <w:t>و</w:t>
      </w:r>
      <w:r w:rsidRPr="005C259E">
        <w:rPr>
          <w:rtl/>
        </w:rPr>
        <w:t>تحسين</w:t>
      </w:r>
      <w:r w:rsidRPr="005C259E">
        <w:rPr>
          <w:rFonts w:hint="cs"/>
          <w:rtl/>
        </w:rPr>
        <w:t>هما</w:t>
      </w:r>
      <w:r w:rsidRPr="005C259E">
        <w:rPr>
          <w:rtl/>
        </w:rPr>
        <w:t xml:space="preserve"> بالاقتباس من بعضهما البعض.</w:t>
      </w:r>
    </w:p>
    <w:p w:rsidR="005C259E" w:rsidRPr="005C259E" w:rsidRDefault="005C259E" w:rsidP="005C259E">
      <w:pPr>
        <w:pStyle w:val="ONUMA"/>
        <w:rPr>
          <w:lang w:bidi="ar-EG"/>
        </w:rPr>
      </w:pPr>
      <w:r w:rsidRPr="005C259E">
        <w:rPr>
          <w:rFonts w:hint="cs"/>
          <w:rtl/>
        </w:rPr>
        <w:t>وبغية التبسيط، قد تود الدول الأعضاء وضع</w:t>
      </w:r>
      <w:r w:rsidRPr="005C259E">
        <w:rPr>
          <w:rtl/>
        </w:rPr>
        <w:t xml:space="preserve"> إطار عام على الصعيد الدولي وترك التفاصيل للتشريعات الوطنية.</w:t>
      </w:r>
    </w:p>
    <w:p w:rsidR="005C259E" w:rsidRPr="005C259E" w:rsidRDefault="005C259E" w:rsidP="000D4CAE">
      <w:pPr>
        <w:pStyle w:val="Heading4"/>
        <w:ind w:left="566"/>
      </w:pPr>
      <w:r w:rsidRPr="005C259E">
        <w:rPr>
          <w:i/>
          <w:iCs/>
          <w:rtl/>
        </w:rPr>
        <w:t>إدارة الحقوق/المصالح</w:t>
      </w:r>
      <w:r w:rsidRPr="005C259E">
        <w:rPr>
          <w:rFonts w:hint="cs"/>
          <w:i/>
          <w:iCs/>
          <w:rtl/>
        </w:rPr>
        <w:t xml:space="preserve"> </w:t>
      </w:r>
      <w:r w:rsidRPr="005C259E">
        <w:rPr>
          <w:i/>
          <w:iCs/>
          <w:rtl/>
        </w:rPr>
        <w:t xml:space="preserve"> (المادة </w:t>
      </w:r>
      <w:r w:rsidRPr="005C259E">
        <w:rPr>
          <w:rFonts w:hint="cs"/>
          <w:i/>
          <w:iCs/>
          <w:rtl/>
        </w:rPr>
        <w:t>8</w:t>
      </w:r>
      <w:r w:rsidRPr="005C259E">
        <w:rPr>
          <w:i/>
          <w:iCs/>
          <w:rtl/>
        </w:rPr>
        <w:t xml:space="preserve"> من نص المعارف التقليدية والمادة </w:t>
      </w:r>
      <w:r w:rsidRPr="005C259E">
        <w:rPr>
          <w:rFonts w:hint="cs"/>
          <w:i/>
          <w:iCs/>
          <w:rtl/>
        </w:rPr>
        <w:t>6</w:t>
      </w:r>
      <w:r w:rsidRPr="005C259E">
        <w:rPr>
          <w:i/>
          <w:iCs/>
          <w:rtl/>
        </w:rPr>
        <w:t xml:space="preserve"> من نص أشكال التعبير الثقافي التقليدي)</w:t>
      </w:r>
    </w:p>
    <w:p w:rsidR="005C259E" w:rsidRPr="005C259E" w:rsidRDefault="005C259E" w:rsidP="005C259E">
      <w:pPr>
        <w:pStyle w:val="ONUMA"/>
        <w:rPr>
          <w:lang w:bidi="ar-EG"/>
        </w:rPr>
      </w:pPr>
      <w:r w:rsidRPr="005C259E">
        <w:rPr>
          <w:rFonts w:hint="cs"/>
          <w:rtl/>
        </w:rPr>
        <w:t>و</w:t>
      </w:r>
      <w:r w:rsidRPr="005C259E">
        <w:rPr>
          <w:rtl/>
        </w:rPr>
        <w:t>تتناول المادة 8 من نص المعارف التقليدية والمادة 6 من نص أشكال التعبير الثقافي التقليدي  تحديد الفئة التي ينبغي أن تدير الحقوق أو المصالح</w:t>
      </w:r>
      <w:r w:rsidRPr="005C259E">
        <w:rPr>
          <w:rFonts w:hint="cs"/>
          <w:rtl/>
        </w:rPr>
        <w:t>،</w:t>
      </w:r>
      <w:r w:rsidRPr="005C259E">
        <w:rPr>
          <w:rtl/>
        </w:rPr>
        <w:t xml:space="preserve"> والكيفية التي ينبغي أن تُدار بها </w:t>
      </w:r>
      <w:r w:rsidRPr="005C259E">
        <w:rPr>
          <w:rFonts w:hint="cs"/>
          <w:rtl/>
        </w:rPr>
        <w:t>هذه</w:t>
      </w:r>
      <w:r w:rsidRPr="005C259E">
        <w:rPr>
          <w:rtl/>
        </w:rPr>
        <w:t xml:space="preserve"> الحقوق أو المصالح. ويمكن أن يشمل ذلك، على سبيل المثال، المساعدة في إدارة حقوق المستفيدين وإنفاذها</w:t>
      </w:r>
      <w:r w:rsidRPr="005C259E">
        <w:rPr>
          <w:lang w:bidi="ar-EG"/>
        </w:rPr>
        <w:t>.</w:t>
      </w:r>
    </w:p>
    <w:p w:rsidR="005C259E" w:rsidRPr="005C259E" w:rsidRDefault="005C259E" w:rsidP="005C259E">
      <w:pPr>
        <w:pStyle w:val="ONUMA"/>
        <w:rPr>
          <w:lang w:bidi="ar-EG"/>
        </w:rPr>
      </w:pPr>
      <w:r w:rsidRPr="005C259E">
        <w:rPr>
          <w:rFonts w:hint="cs"/>
          <w:rtl/>
        </w:rPr>
        <w:t>و</w:t>
      </w:r>
      <w:r w:rsidRPr="005C259E">
        <w:rPr>
          <w:rtl/>
        </w:rPr>
        <w:t>يبدو أن</w:t>
      </w:r>
      <w:r w:rsidRPr="005C259E">
        <w:rPr>
          <w:rFonts w:hint="cs"/>
          <w:rtl/>
        </w:rPr>
        <w:t>ه تعذر الوصول إلى</w:t>
      </w:r>
      <w:r w:rsidRPr="005C259E">
        <w:rPr>
          <w:rtl/>
        </w:rPr>
        <w:t xml:space="preserve"> اتفاق</w:t>
      </w:r>
      <w:r w:rsidRPr="005C259E">
        <w:rPr>
          <w:rFonts w:hint="cs"/>
          <w:rtl/>
        </w:rPr>
        <w:t xml:space="preserve"> حول</w:t>
      </w:r>
      <w:r w:rsidRPr="005C259E">
        <w:rPr>
          <w:rtl/>
        </w:rPr>
        <w:t xml:space="preserve"> مدى مشاركة أصحاب المعارف التقليدية </w:t>
      </w:r>
      <w:r w:rsidRPr="005C259E">
        <w:rPr>
          <w:rFonts w:hint="cs"/>
          <w:rtl/>
        </w:rPr>
        <w:t xml:space="preserve">وأصحاب </w:t>
      </w:r>
      <w:r w:rsidRPr="005C259E">
        <w:rPr>
          <w:rtl/>
        </w:rPr>
        <w:t xml:space="preserve">أشكال التعبير الثقافي التقليدي في إنشاء الإدارة </w:t>
      </w:r>
      <w:r w:rsidRPr="005C259E">
        <w:rPr>
          <w:rFonts w:hint="cs"/>
          <w:rtl/>
        </w:rPr>
        <w:t xml:space="preserve">أو </w:t>
      </w:r>
      <w:r w:rsidRPr="005C259E">
        <w:rPr>
          <w:rtl/>
        </w:rPr>
        <w:t>تعيين</w:t>
      </w:r>
      <w:r w:rsidRPr="005C259E">
        <w:rPr>
          <w:rFonts w:hint="cs"/>
          <w:rtl/>
        </w:rPr>
        <w:t>ها</w:t>
      </w:r>
      <w:r w:rsidRPr="005C259E">
        <w:rPr>
          <w:rtl/>
        </w:rPr>
        <w:t>.</w:t>
      </w:r>
    </w:p>
    <w:p w:rsidR="005C259E" w:rsidRPr="005C259E" w:rsidRDefault="005C259E" w:rsidP="005C259E">
      <w:pPr>
        <w:pStyle w:val="ONUMA"/>
        <w:rPr>
          <w:lang w:bidi="ar-EG"/>
        </w:rPr>
      </w:pPr>
      <w:r w:rsidRPr="005C259E">
        <w:rPr>
          <w:rFonts w:hint="cs"/>
          <w:rtl/>
        </w:rPr>
        <w:t>و</w:t>
      </w:r>
      <w:r w:rsidRPr="005C259E">
        <w:rPr>
          <w:rtl/>
        </w:rPr>
        <w:t xml:space="preserve">من السُبل التي يمكن أن تنظر فيها الدول الأعضاء للمضي قدما في هذا الصدد </w:t>
      </w:r>
      <w:r w:rsidRPr="005C259E">
        <w:rPr>
          <w:rFonts w:hint="cs"/>
          <w:rtl/>
        </w:rPr>
        <w:t>إتاحة</w:t>
      </w:r>
      <w:r w:rsidRPr="005C259E">
        <w:rPr>
          <w:rtl/>
        </w:rPr>
        <w:t xml:space="preserve"> المرونة على الصعيد الوطني لتنفيذ الترتيبات المتعلقة بالإدارات المختصة، بدلا من محاولة تقديم حل يناسب جميع الحالات</w:t>
      </w:r>
      <w:r w:rsidRPr="005C259E">
        <w:rPr>
          <w:rFonts w:hint="cs"/>
          <w:rtl/>
        </w:rPr>
        <w:t xml:space="preserve"> على الصعيد الدولي</w:t>
      </w:r>
      <w:r w:rsidRPr="005C259E">
        <w:rPr>
          <w:rtl/>
        </w:rPr>
        <w:t>.</w:t>
      </w:r>
    </w:p>
    <w:p w:rsidR="005C259E" w:rsidRPr="005C259E" w:rsidRDefault="005C259E" w:rsidP="000D4CAE">
      <w:pPr>
        <w:pStyle w:val="Heading4"/>
        <w:ind w:left="566"/>
      </w:pPr>
      <w:r w:rsidRPr="005C259E">
        <w:rPr>
          <w:rFonts w:hint="cs"/>
          <w:i/>
          <w:iCs/>
          <w:rtl/>
        </w:rPr>
        <w:t>الاستثناءات والتقييدات</w:t>
      </w:r>
      <w:r w:rsidRPr="005C259E">
        <w:rPr>
          <w:rFonts w:hint="cs"/>
          <w:rtl/>
        </w:rPr>
        <w:t xml:space="preserve"> </w:t>
      </w:r>
      <w:r w:rsidRPr="005C259E">
        <w:rPr>
          <w:i/>
          <w:iCs/>
          <w:rtl/>
        </w:rPr>
        <w:t xml:space="preserve">(المادة </w:t>
      </w:r>
      <w:r w:rsidRPr="005C259E">
        <w:rPr>
          <w:rFonts w:hint="cs"/>
          <w:i/>
          <w:iCs/>
          <w:rtl/>
        </w:rPr>
        <w:t>8</w:t>
      </w:r>
      <w:r w:rsidRPr="005C259E">
        <w:rPr>
          <w:i/>
          <w:iCs/>
          <w:rtl/>
        </w:rPr>
        <w:t xml:space="preserve"> من نص المعارف التقليدية والمادة </w:t>
      </w:r>
      <w:r w:rsidRPr="005C259E">
        <w:rPr>
          <w:rFonts w:hint="cs"/>
          <w:i/>
          <w:iCs/>
          <w:rtl/>
        </w:rPr>
        <w:t>6</w:t>
      </w:r>
      <w:r w:rsidRPr="005C259E">
        <w:rPr>
          <w:i/>
          <w:iCs/>
          <w:rtl/>
        </w:rPr>
        <w:t xml:space="preserve"> من نص أشكال التعبير الثقافي التقليدي)</w:t>
      </w:r>
    </w:p>
    <w:p w:rsidR="005C259E" w:rsidRPr="005C259E" w:rsidRDefault="005C259E" w:rsidP="005C259E">
      <w:pPr>
        <w:pStyle w:val="ONUMA"/>
        <w:rPr>
          <w:lang w:bidi="ar-EG"/>
        </w:rPr>
      </w:pPr>
      <w:r w:rsidRPr="005C259E">
        <w:rPr>
          <w:rFonts w:hint="cs"/>
          <w:rtl/>
        </w:rPr>
        <w:t>و</w:t>
      </w:r>
      <w:r w:rsidRPr="005C259E">
        <w:rPr>
          <w:rtl/>
        </w:rPr>
        <w:t xml:space="preserve">يحتوي نص المعارف التقليدية على ثلاثة بدائل، بينما يحتوي نص أشكال التعبير الثقافي التقليدي على أربعة بدائل. </w:t>
      </w:r>
      <w:r w:rsidRPr="005C259E">
        <w:rPr>
          <w:rFonts w:hint="cs"/>
          <w:rtl/>
        </w:rPr>
        <w:t>و</w:t>
      </w:r>
      <w:r w:rsidRPr="005C259E">
        <w:rPr>
          <w:rtl/>
        </w:rPr>
        <w:t>تتبع هذه البدائل نهجين:</w:t>
      </w:r>
    </w:p>
    <w:p w:rsidR="005C259E" w:rsidRPr="005C259E" w:rsidRDefault="005C259E" w:rsidP="0053167A">
      <w:pPr>
        <w:pStyle w:val="BodyText"/>
        <w:numPr>
          <w:ilvl w:val="0"/>
          <w:numId w:val="13"/>
        </w:numPr>
      </w:pPr>
      <w:r w:rsidRPr="005C259E">
        <w:rPr>
          <w:rFonts w:hint="cs"/>
          <w:rtl/>
        </w:rPr>
        <w:t>إتاحة</w:t>
      </w:r>
      <w:r w:rsidRPr="005C259E">
        <w:rPr>
          <w:rtl/>
          <w:lang w:bidi="ar-SA"/>
        </w:rPr>
        <w:t xml:space="preserve"> المرونة على المستوى الوطني لتنظيم الاستثناءات والتقييدات بشكل كامل (</w:t>
      </w:r>
      <w:r w:rsidRPr="005C259E">
        <w:rPr>
          <w:rFonts w:hint="cs"/>
          <w:rtl/>
          <w:lang w:bidi="ar-SA"/>
        </w:rPr>
        <w:t>البديلان</w:t>
      </w:r>
      <w:r w:rsidRPr="005C259E">
        <w:rPr>
          <w:rtl/>
          <w:lang w:bidi="ar-SA"/>
        </w:rPr>
        <w:t xml:space="preserve"> 1 و3 </w:t>
      </w:r>
      <w:r w:rsidRPr="005C259E">
        <w:rPr>
          <w:rFonts w:hint="cs"/>
          <w:rtl/>
          <w:lang w:bidi="ar-SA"/>
        </w:rPr>
        <w:t>في</w:t>
      </w:r>
      <w:r w:rsidRPr="005C259E">
        <w:rPr>
          <w:rtl/>
          <w:lang w:bidi="ar-SA"/>
        </w:rPr>
        <w:t xml:space="preserve"> نص المعارف التقليدية </w:t>
      </w:r>
      <w:r w:rsidRPr="005C259E">
        <w:rPr>
          <w:rFonts w:hint="cs"/>
          <w:rtl/>
          <w:lang w:bidi="ar-SA"/>
        </w:rPr>
        <w:t>والبدائل</w:t>
      </w:r>
      <w:r w:rsidRPr="005C259E">
        <w:rPr>
          <w:rtl/>
          <w:lang w:bidi="ar-SA"/>
        </w:rPr>
        <w:t xml:space="preserve"> 1 و2 و3 </w:t>
      </w:r>
      <w:r w:rsidRPr="005C259E">
        <w:rPr>
          <w:rFonts w:hint="cs"/>
          <w:rtl/>
          <w:lang w:bidi="ar-SA"/>
        </w:rPr>
        <w:t>في</w:t>
      </w:r>
      <w:r w:rsidRPr="005C259E">
        <w:rPr>
          <w:rtl/>
          <w:lang w:bidi="ar-SA"/>
        </w:rPr>
        <w:t xml:space="preserve"> نص أشكال التعبير الثقافي التقليدي)؛</w:t>
      </w:r>
    </w:p>
    <w:p w:rsidR="005C259E" w:rsidRPr="005C259E" w:rsidRDefault="005C259E" w:rsidP="0053167A">
      <w:pPr>
        <w:pStyle w:val="BodyText"/>
        <w:numPr>
          <w:ilvl w:val="0"/>
          <w:numId w:val="13"/>
        </w:numPr>
      </w:pPr>
      <w:r w:rsidRPr="005C259E">
        <w:rPr>
          <w:rFonts w:hint="cs"/>
          <w:rtl/>
          <w:lang w:bidi="ar-SA"/>
        </w:rPr>
        <w:lastRenderedPageBreak/>
        <w:t>وضع</w:t>
      </w:r>
      <w:r w:rsidRPr="005C259E">
        <w:rPr>
          <w:rtl/>
          <w:lang w:bidi="ar-SA"/>
        </w:rPr>
        <w:t xml:space="preserve"> إطار </w:t>
      </w:r>
      <w:r w:rsidRPr="005C259E">
        <w:rPr>
          <w:rFonts w:hint="cs"/>
          <w:rtl/>
          <w:lang w:bidi="ar-SA"/>
        </w:rPr>
        <w:t xml:space="preserve">يشمل </w:t>
      </w:r>
      <w:r w:rsidRPr="005C259E">
        <w:rPr>
          <w:rtl/>
          <w:lang w:bidi="ar-SA"/>
        </w:rPr>
        <w:t>قوائم الاستثناءات العامة والاستثناءات المحددة للدول الأعضاء ل</w:t>
      </w:r>
      <w:r w:rsidRPr="005C259E">
        <w:rPr>
          <w:rFonts w:hint="cs"/>
          <w:rtl/>
          <w:lang w:bidi="ar-SA"/>
        </w:rPr>
        <w:t>مساعدتها في ا</w:t>
      </w:r>
      <w:r w:rsidRPr="005C259E">
        <w:rPr>
          <w:rtl/>
          <w:lang w:bidi="ar-SA"/>
        </w:rPr>
        <w:t xml:space="preserve">لتنظيم على المستوى الوطني (البديل 2 </w:t>
      </w:r>
      <w:r w:rsidRPr="005C259E">
        <w:rPr>
          <w:rFonts w:hint="cs"/>
          <w:rtl/>
          <w:lang w:bidi="ar-SA"/>
        </w:rPr>
        <w:t>في</w:t>
      </w:r>
      <w:r w:rsidRPr="005C259E">
        <w:rPr>
          <w:rtl/>
          <w:lang w:bidi="ar-SA"/>
        </w:rPr>
        <w:t xml:space="preserve"> نص المعارف التقليدية </w:t>
      </w:r>
      <w:r w:rsidRPr="005C259E">
        <w:rPr>
          <w:rFonts w:hint="cs"/>
          <w:rtl/>
          <w:lang w:bidi="ar-SA"/>
        </w:rPr>
        <w:t>و</w:t>
      </w:r>
      <w:r w:rsidRPr="005C259E">
        <w:rPr>
          <w:rtl/>
          <w:lang w:bidi="ar-SA"/>
        </w:rPr>
        <w:t xml:space="preserve">البديل 4 </w:t>
      </w:r>
      <w:r w:rsidRPr="005C259E">
        <w:rPr>
          <w:rFonts w:hint="cs"/>
          <w:rtl/>
          <w:lang w:bidi="ar-SA"/>
        </w:rPr>
        <w:t xml:space="preserve">في </w:t>
      </w:r>
      <w:r w:rsidRPr="005C259E">
        <w:rPr>
          <w:rtl/>
          <w:lang w:bidi="ar-SA"/>
        </w:rPr>
        <w:t xml:space="preserve">نص أشكال التعبير الثقافي التقليدي). وتشمل الاستثناءات العامة عناصر اختبار الخطوات الثلاث "التقليدي"، </w:t>
      </w:r>
      <w:r w:rsidRPr="005C259E">
        <w:rPr>
          <w:rFonts w:hint="cs"/>
          <w:rtl/>
          <w:lang w:bidi="ar-SA"/>
        </w:rPr>
        <w:t>الواردة في</w:t>
      </w:r>
      <w:r w:rsidRPr="005C259E">
        <w:rPr>
          <w:rtl/>
          <w:lang w:bidi="ar-SA"/>
        </w:rPr>
        <w:t xml:space="preserve"> اتفاقية بر</w:t>
      </w:r>
      <w:r w:rsidRPr="005C259E">
        <w:rPr>
          <w:rFonts w:hint="cs"/>
          <w:rtl/>
          <w:lang w:bidi="ar-SA"/>
        </w:rPr>
        <w:t>ن</w:t>
      </w:r>
      <w:r w:rsidRPr="005C259E">
        <w:rPr>
          <w:rtl/>
          <w:lang w:bidi="ar-SA"/>
        </w:rPr>
        <w:t xml:space="preserve"> 1971، وعناصر الحقوق المعنوية (مفاهيم الاعتراف وعدم إساءة الاستخدام والتوافق مع الممارسة المنصفة). وتغطي الاستثناءات المحدّدة الاستثناءات والتقييدات التي ينبغي إدراجها</w:t>
      </w:r>
      <w:r w:rsidRPr="005C259E">
        <w:rPr>
          <w:rFonts w:hint="cs"/>
          <w:rtl/>
          <w:lang w:bidi="ar-SA"/>
        </w:rPr>
        <w:t xml:space="preserve"> و</w:t>
      </w:r>
      <w:r w:rsidRPr="005C259E">
        <w:rPr>
          <w:rtl/>
          <w:lang w:bidi="ar-SA"/>
        </w:rPr>
        <w:t>السماح بها.</w:t>
      </w:r>
    </w:p>
    <w:p w:rsidR="005C259E" w:rsidRPr="005C259E" w:rsidRDefault="005C259E" w:rsidP="005C259E">
      <w:pPr>
        <w:pStyle w:val="ONUMA"/>
        <w:rPr>
          <w:lang w:bidi="ar-EG"/>
        </w:rPr>
      </w:pPr>
      <w:r w:rsidRPr="005C259E">
        <w:rPr>
          <w:rFonts w:hint="cs"/>
          <w:rtl/>
        </w:rPr>
        <w:t>و</w:t>
      </w:r>
      <w:r w:rsidRPr="005C259E">
        <w:rPr>
          <w:rtl/>
        </w:rPr>
        <w:t>استنادا إلى إمكانية الأخذ ب</w:t>
      </w:r>
      <w:r w:rsidRPr="005C259E">
        <w:rPr>
          <w:rFonts w:hint="cs"/>
          <w:rtl/>
        </w:rPr>
        <w:t>ال</w:t>
      </w:r>
      <w:r w:rsidRPr="005C259E">
        <w:rPr>
          <w:rtl/>
        </w:rPr>
        <w:t xml:space="preserve">نهج </w:t>
      </w:r>
      <w:r w:rsidRPr="005C259E">
        <w:rPr>
          <w:rFonts w:hint="cs"/>
          <w:rtl/>
        </w:rPr>
        <w:t>ال</w:t>
      </w:r>
      <w:r w:rsidRPr="005C259E">
        <w:rPr>
          <w:rtl/>
        </w:rPr>
        <w:t xml:space="preserve">متعدد المستويات لتحديد نطاق الحماية، تساءلت بعض الوفود عما إذا كان </w:t>
      </w:r>
      <w:r w:rsidRPr="005C259E">
        <w:rPr>
          <w:rFonts w:hint="cs"/>
          <w:rtl/>
        </w:rPr>
        <w:t>من الم</w:t>
      </w:r>
      <w:r w:rsidRPr="005C259E">
        <w:rPr>
          <w:rtl/>
        </w:rPr>
        <w:t xml:space="preserve">مكن اتباع </w:t>
      </w:r>
      <w:r w:rsidRPr="005C259E">
        <w:rPr>
          <w:rFonts w:hint="cs"/>
          <w:rtl/>
        </w:rPr>
        <w:t>هذا</w:t>
      </w:r>
      <w:r w:rsidRPr="005C259E">
        <w:rPr>
          <w:rtl/>
        </w:rPr>
        <w:t xml:space="preserve"> النهج أيضا في الأحكام المتعلقة بالاستثناءات والتقييدات، أي إمكانية التوفيق بين مستويات مختلفة من الأعمال المستثناة وبين أنواع مختلفة من الموضوعات والحقوق المتعددة المستويات المُطبقة عليها</w:t>
      </w:r>
      <w:r w:rsidRPr="005C259E">
        <w:rPr>
          <w:rFonts w:hint="cs"/>
          <w:rtl/>
        </w:rPr>
        <w:t xml:space="preserve">. </w:t>
      </w:r>
      <w:r w:rsidRPr="005C259E">
        <w:rPr>
          <w:rtl/>
        </w:rPr>
        <w:t>وقد ترغب الدول الأعضاء في</w:t>
      </w:r>
      <w:r w:rsidRPr="005C259E">
        <w:rPr>
          <w:rFonts w:hint="cs"/>
          <w:rtl/>
        </w:rPr>
        <w:t xml:space="preserve"> النظر في هذا النهج.</w:t>
      </w:r>
    </w:p>
    <w:p w:rsidR="005C259E" w:rsidRPr="005C259E" w:rsidRDefault="005C259E" w:rsidP="000D4CAE">
      <w:pPr>
        <w:pStyle w:val="Heading4"/>
        <w:ind w:left="566"/>
      </w:pPr>
      <w:r w:rsidRPr="005C259E">
        <w:rPr>
          <w:rFonts w:hint="cs"/>
          <w:i/>
          <w:iCs/>
          <w:rtl/>
        </w:rPr>
        <w:t>مدة الحماية</w:t>
      </w:r>
      <w:r w:rsidRPr="005C259E">
        <w:rPr>
          <w:rFonts w:hint="cs"/>
          <w:rtl/>
        </w:rPr>
        <w:t xml:space="preserve"> </w:t>
      </w:r>
      <w:r w:rsidRPr="005C259E">
        <w:rPr>
          <w:i/>
          <w:iCs/>
          <w:rtl/>
        </w:rPr>
        <w:t xml:space="preserve">(المادة </w:t>
      </w:r>
      <w:r w:rsidRPr="005C259E">
        <w:rPr>
          <w:rFonts w:hint="cs"/>
          <w:i/>
          <w:iCs/>
          <w:rtl/>
        </w:rPr>
        <w:t>10</w:t>
      </w:r>
      <w:r w:rsidRPr="005C259E">
        <w:rPr>
          <w:i/>
          <w:iCs/>
          <w:rtl/>
        </w:rPr>
        <w:t xml:space="preserve"> من نص المعارف التقليدية والمادة </w:t>
      </w:r>
      <w:r w:rsidRPr="005C259E">
        <w:rPr>
          <w:rFonts w:hint="cs"/>
          <w:i/>
          <w:iCs/>
          <w:rtl/>
        </w:rPr>
        <w:t>8</w:t>
      </w:r>
      <w:r w:rsidRPr="005C259E">
        <w:rPr>
          <w:i/>
          <w:iCs/>
          <w:rtl/>
        </w:rPr>
        <w:t xml:space="preserve"> من نص أشكال التعبير الثقافي التقليدي)</w:t>
      </w:r>
    </w:p>
    <w:p w:rsidR="005C259E" w:rsidRPr="005C259E" w:rsidRDefault="005C259E" w:rsidP="005C259E">
      <w:pPr>
        <w:pStyle w:val="ONUMA"/>
        <w:rPr>
          <w:lang w:bidi="ar-EG"/>
        </w:rPr>
      </w:pPr>
      <w:r w:rsidRPr="005C259E">
        <w:rPr>
          <w:rFonts w:hint="cs"/>
          <w:rtl/>
        </w:rPr>
        <w:t>و</w:t>
      </w:r>
      <w:r w:rsidRPr="005C259E">
        <w:rPr>
          <w:rtl/>
        </w:rPr>
        <w:t xml:space="preserve">فيما يتعلق </w:t>
      </w:r>
      <w:r w:rsidRPr="005C259E">
        <w:rPr>
          <w:rFonts w:hint="cs"/>
          <w:rtl/>
        </w:rPr>
        <w:t>بمدة</w:t>
      </w:r>
      <w:r w:rsidRPr="005C259E">
        <w:rPr>
          <w:rtl/>
        </w:rPr>
        <w:t xml:space="preserve"> الحماية، </w:t>
      </w:r>
      <w:r w:rsidRPr="005C259E">
        <w:rPr>
          <w:rFonts w:hint="cs"/>
          <w:rtl/>
        </w:rPr>
        <w:t>يتبنى</w:t>
      </w:r>
      <w:r w:rsidRPr="005C259E">
        <w:rPr>
          <w:rtl/>
        </w:rPr>
        <w:t xml:space="preserve"> نص</w:t>
      </w:r>
      <w:r w:rsidRPr="005C259E">
        <w:rPr>
          <w:rFonts w:hint="cs"/>
          <w:rtl/>
        </w:rPr>
        <w:t>ا</w:t>
      </w:r>
      <w:r w:rsidRPr="005C259E">
        <w:rPr>
          <w:rtl/>
        </w:rPr>
        <w:t xml:space="preserve"> المعارف التقليدية وأشكال التعبير الثقافي التقليدي نهج</w:t>
      </w:r>
      <w:r w:rsidRPr="005C259E">
        <w:rPr>
          <w:rFonts w:hint="cs"/>
          <w:rtl/>
        </w:rPr>
        <w:t>ين</w:t>
      </w:r>
      <w:r w:rsidRPr="005C259E">
        <w:rPr>
          <w:rtl/>
        </w:rPr>
        <w:t xml:space="preserve"> مختلف</w:t>
      </w:r>
      <w:r w:rsidRPr="005C259E">
        <w:rPr>
          <w:rFonts w:hint="cs"/>
          <w:rtl/>
        </w:rPr>
        <w:t>ين</w:t>
      </w:r>
      <w:r w:rsidRPr="005C259E">
        <w:rPr>
          <w:rtl/>
        </w:rPr>
        <w:t>.</w:t>
      </w:r>
    </w:p>
    <w:p w:rsidR="005C259E" w:rsidRPr="005C259E" w:rsidRDefault="005C259E" w:rsidP="005C259E">
      <w:pPr>
        <w:pStyle w:val="ONUMA"/>
        <w:rPr>
          <w:lang w:bidi="ar-EG"/>
        </w:rPr>
      </w:pPr>
      <w:r w:rsidRPr="005C259E">
        <w:rPr>
          <w:rFonts w:hint="cs"/>
          <w:rtl/>
        </w:rPr>
        <w:t>و</w:t>
      </w:r>
      <w:r w:rsidRPr="005C259E">
        <w:rPr>
          <w:rtl/>
        </w:rPr>
        <w:t xml:space="preserve">يبدو أن </w:t>
      </w:r>
      <w:r w:rsidRPr="005C259E">
        <w:rPr>
          <w:rFonts w:hint="cs"/>
          <w:rtl/>
        </w:rPr>
        <w:t>ال</w:t>
      </w:r>
      <w:r w:rsidRPr="005C259E">
        <w:rPr>
          <w:rtl/>
        </w:rPr>
        <w:t xml:space="preserve">صياغة </w:t>
      </w:r>
      <w:r w:rsidRPr="005C259E">
        <w:rPr>
          <w:rFonts w:hint="cs"/>
          <w:rtl/>
        </w:rPr>
        <w:t xml:space="preserve">الواردة في </w:t>
      </w:r>
      <w:r w:rsidRPr="005C259E">
        <w:rPr>
          <w:rtl/>
        </w:rPr>
        <w:t xml:space="preserve">نص المعارف التقليدية مشابهة </w:t>
      </w:r>
      <w:r w:rsidRPr="005C259E">
        <w:rPr>
          <w:rFonts w:hint="cs"/>
          <w:rtl/>
        </w:rPr>
        <w:t>لصياغة ا</w:t>
      </w:r>
      <w:r w:rsidRPr="005C259E">
        <w:rPr>
          <w:rtl/>
        </w:rPr>
        <w:t xml:space="preserve">لفقرة الأولى من الخيار 1 </w:t>
      </w:r>
      <w:r w:rsidRPr="005C259E">
        <w:rPr>
          <w:rFonts w:hint="cs"/>
          <w:rtl/>
        </w:rPr>
        <w:t>في</w:t>
      </w:r>
      <w:r w:rsidRPr="005C259E">
        <w:rPr>
          <w:rtl/>
        </w:rPr>
        <w:t xml:space="preserve"> نص أشكال التعبير الثقافي التقليدي. ومع ذلك ، </w:t>
      </w:r>
      <w:r w:rsidRPr="005C259E">
        <w:rPr>
          <w:rFonts w:hint="cs"/>
          <w:rtl/>
        </w:rPr>
        <w:t>يجدر بالذكر</w:t>
      </w:r>
      <w:r w:rsidRPr="005C259E">
        <w:rPr>
          <w:rtl/>
        </w:rPr>
        <w:t xml:space="preserve"> أنه</w:t>
      </w:r>
      <w:r w:rsidRPr="005C259E">
        <w:rPr>
          <w:rFonts w:hint="cs"/>
          <w:rtl/>
        </w:rPr>
        <w:t>ا</w:t>
      </w:r>
      <w:r w:rsidRPr="005C259E">
        <w:rPr>
          <w:rtl/>
        </w:rPr>
        <w:t xml:space="preserve"> </w:t>
      </w:r>
      <w:r w:rsidRPr="005C259E">
        <w:rPr>
          <w:rFonts w:hint="cs"/>
          <w:rtl/>
        </w:rPr>
        <w:t>تتضمن</w:t>
      </w:r>
      <w:r w:rsidRPr="005C259E">
        <w:rPr>
          <w:rtl/>
        </w:rPr>
        <w:t xml:space="preserve"> إشارة إلى المادة 5 (النهج </w:t>
      </w:r>
      <w:r w:rsidRPr="005C259E">
        <w:rPr>
          <w:rFonts w:hint="cs"/>
          <w:rtl/>
        </w:rPr>
        <w:t>المتعدد المستويات</w:t>
      </w:r>
      <w:r w:rsidRPr="005C259E">
        <w:rPr>
          <w:rtl/>
        </w:rPr>
        <w:t xml:space="preserve">)، </w:t>
      </w:r>
      <w:r w:rsidRPr="005C259E">
        <w:rPr>
          <w:rFonts w:hint="cs"/>
          <w:rtl/>
        </w:rPr>
        <w:t>بينما يغفل نص</w:t>
      </w:r>
      <w:r w:rsidRPr="005C259E">
        <w:rPr>
          <w:rtl/>
        </w:rPr>
        <w:t xml:space="preserve"> أشكال التعبير الثقافي التقليدي </w:t>
      </w:r>
      <w:r w:rsidRPr="005C259E">
        <w:rPr>
          <w:rFonts w:hint="cs"/>
          <w:rtl/>
        </w:rPr>
        <w:t>الإشارة إليه.</w:t>
      </w:r>
    </w:p>
    <w:p w:rsidR="005C259E" w:rsidRPr="005C259E" w:rsidRDefault="005C259E" w:rsidP="005C259E">
      <w:pPr>
        <w:pStyle w:val="ONUMA"/>
        <w:rPr>
          <w:lang w:bidi="ar-EG"/>
        </w:rPr>
      </w:pPr>
      <w:r w:rsidRPr="005C259E">
        <w:rPr>
          <w:rFonts w:hint="cs"/>
          <w:rtl/>
        </w:rPr>
        <w:t>ويشتمل</w:t>
      </w:r>
      <w:r w:rsidRPr="005C259E">
        <w:rPr>
          <w:rtl/>
        </w:rPr>
        <w:t xml:space="preserve"> نص أشكال التعبير الثقافي التقليدي </w:t>
      </w:r>
      <w:r w:rsidRPr="005C259E">
        <w:rPr>
          <w:rFonts w:hint="cs"/>
          <w:rtl/>
        </w:rPr>
        <w:t xml:space="preserve">على </w:t>
      </w:r>
      <w:r w:rsidRPr="005C259E">
        <w:rPr>
          <w:rtl/>
        </w:rPr>
        <w:t>ثلاثة خيارات: الخيار1</w:t>
      </w:r>
      <w:r w:rsidRPr="005C259E">
        <w:rPr>
          <w:rFonts w:hint="cs"/>
          <w:rtl/>
        </w:rPr>
        <w:t>:</w:t>
      </w:r>
      <w:r w:rsidRPr="005C259E">
        <w:rPr>
          <w:rtl/>
        </w:rPr>
        <w:t xml:space="preserve"> </w:t>
      </w:r>
      <w:r w:rsidRPr="005C259E">
        <w:rPr>
          <w:rFonts w:hint="cs"/>
          <w:rtl/>
        </w:rPr>
        <w:t>وينص</w:t>
      </w:r>
      <w:r w:rsidRPr="005C259E">
        <w:rPr>
          <w:rtl/>
        </w:rPr>
        <w:t xml:space="preserve"> </w:t>
      </w:r>
      <w:r w:rsidRPr="005C259E">
        <w:rPr>
          <w:rFonts w:hint="cs"/>
          <w:rtl/>
        </w:rPr>
        <w:t>على مدة</w:t>
      </w:r>
      <w:r w:rsidRPr="005C259E">
        <w:rPr>
          <w:rtl/>
        </w:rPr>
        <w:t xml:space="preserve"> حماية </w:t>
      </w:r>
      <w:r w:rsidRPr="005C259E">
        <w:rPr>
          <w:rFonts w:hint="cs"/>
          <w:rtl/>
        </w:rPr>
        <w:t>مرتبطة</w:t>
      </w:r>
      <w:r w:rsidRPr="005C259E">
        <w:rPr>
          <w:rtl/>
        </w:rPr>
        <w:t xml:space="preserve"> بمعايير الأهلية </w:t>
      </w:r>
      <w:r w:rsidRPr="005C259E">
        <w:rPr>
          <w:rFonts w:hint="cs"/>
          <w:rtl/>
        </w:rPr>
        <w:t>وعلى مدة غير محددة</w:t>
      </w:r>
      <w:r w:rsidRPr="005C259E">
        <w:rPr>
          <w:rtl/>
        </w:rPr>
        <w:t xml:space="preserve"> للحقوق المعنوية؛ الخيار 2 </w:t>
      </w:r>
      <w:r w:rsidRPr="005C259E">
        <w:rPr>
          <w:rFonts w:hint="cs"/>
          <w:rtl/>
        </w:rPr>
        <w:t>: و</w:t>
      </w:r>
      <w:r w:rsidRPr="005C259E">
        <w:rPr>
          <w:rtl/>
        </w:rPr>
        <w:t>يربط مدة الحماية ب</w:t>
      </w:r>
      <w:r w:rsidRPr="005C259E">
        <w:rPr>
          <w:rFonts w:hint="cs"/>
          <w:rtl/>
        </w:rPr>
        <w:t xml:space="preserve">استمرار </w:t>
      </w:r>
      <w:r w:rsidRPr="005C259E">
        <w:rPr>
          <w:rtl/>
        </w:rPr>
        <w:t xml:space="preserve">التمتع بنطاق الحماية؛ </w:t>
      </w:r>
      <w:r w:rsidRPr="005C259E">
        <w:rPr>
          <w:rFonts w:hint="cs"/>
          <w:rtl/>
        </w:rPr>
        <w:t xml:space="preserve">أما </w:t>
      </w:r>
      <w:r w:rsidRPr="005C259E">
        <w:rPr>
          <w:rtl/>
        </w:rPr>
        <w:t xml:space="preserve">الخيار 3 </w:t>
      </w:r>
      <w:r w:rsidRPr="005C259E">
        <w:rPr>
          <w:rFonts w:hint="cs"/>
          <w:rtl/>
        </w:rPr>
        <w:t xml:space="preserve">فلا يتناول إلا </w:t>
      </w:r>
      <w:r w:rsidRPr="005C259E">
        <w:rPr>
          <w:rtl/>
        </w:rPr>
        <w:t xml:space="preserve">مدة الجوانب الاقتصادية لأشكال التعبير الثقافي التقليدي </w:t>
      </w:r>
      <w:r w:rsidRPr="005C259E">
        <w:rPr>
          <w:rFonts w:hint="cs"/>
          <w:rtl/>
        </w:rPr>
        <w:t>ال</w:t>
      </w:r>
      <w:r w:rsidRPr="005C259E">
        <w:rPr>
          <w:rtl/>
        </w:rPr>
        <w:t xml:space="preserve">محدودة </w:t>
      </w:r>
      <w:r w:rsidRPr="005C259E">
        <w:rPr>
          <w:rFonts w:hint="cs"/>
          <w:rtl/>
        </w:rPr>
        <w:t>زمنيا</w:t>
      </w:r>
      <w:r w:rsidRPr="005C259E">
        <w:rPr>
          <w:rtl/>
        </w:rPr>
        <w:t xml:space="preserve">. </w:t>
      </w:r>
      <w:r w:rsidRPr="005C259E">
        <w:rPr>
          <w:rFonts w:hint="cs"/>
          <w:rtl/>
        </w:rPr>
        <w:t>و</w:t>
      </w:r>
      <w:r w:rsidRPr="005C259E">
        <w:rPr>
          <w:rtl/>
        </w:rPr>
        <w:t xml:space="preserve">يمكن للدول الأعضاء أن تنظر في </w:t>
      </w:r>
      <w:r w:rsidRPr="005C259E">
        <w:rPr>
          <w:rFonts w:hint="cs"/>
          <w:rtl/>
        </w:rPr>
        <w:t xml:space="preserve">إمكانية </w:t>
      </w:r>
      <w:r w:rsidRPr="005C259E">
        <w:rPr>
          <w:rtl/>
        </w:rPr>
        <w:t>دمج الخيارا</w:t>
      </w:r>
      <w:r w:rsidRPr="005C259E">
        <w:rPr>
          <w:rFonts w:hint="cs"/>
          <w:rtl/>
        </w:rPr>
        <w:t xml:space="preserve">ت، </w:t>
      </w:r>
      <w:r w:rsidRPr="005C259E">
        <w:rPr>
          <w:rtl/>
        </w:rPr>
        <w:t>وما إذا كان ينبغي فرض حدود زمنية على فترات الحماية للجوانب الاقتصادية لأشكال التعبير الثقافي التقليدي.</w:t>
      </w:r>
    </w:p>
    <w:p w:rsidR="005C259E" w:rsidRPr="005C259E" w:rsidRDefault="005C259E" w:rsidP="005C259E">
      <w:pPr>
        <w:pStyle w:val="ONUMA"/>
        <w:rPr>
          <w:lang w:bidi="ar-EG"/>
        </w:rPr>
      </w:pPr>
      <w:r w:rsidRPr="005C259E">
        <w:rPr>
          <w:rFonts w:hint="cs"/>
          <w:rtl/>
        </w:rPr>
        <w:t>وقد ترغب البلدان الأعضاء أيضا في النظر في تبني نهج مماثل في نص المعارف التقليدي</w:t>
      </w:r>
      <w:r w:rsidRPr="005C259E">
        <w:rPr>
          <w:rFonts w:hint="eastAsia"/>
          <w:rtl/>
        </w:rPr>
        <w:t>ة</w:t>
      </w:r>
      <w:r w:rsidRPr="005C259E">
        <w:rPr>
          <w:rFonts w:hint="cs"/>
          <w:rtl/>
        </w:rPr>
        <w:t>.</w:t>
      </w:r>
    </w:p>
    <w:p w:rsidR="005C259E" w:rsidRPr="005C259E" w:rsidRDefault="005C259E" w:rsidP="000D4CAE">
      <w:pPr>
        <w:pStyle w:val="Heading4"/>
        <w:ind w:left="566"/>
        <w:rPr>
          <w:i/>
          <w:iCs/>
        </w:rPr>
      </w:pPr>
      <w:r w:rsidRPr="005C259E">
        <w:rPr>
          <w:i/>
          <w:iCs/>
          <w:rtl/>
        </w:rPr>
        <w:t>الشروط الشكلية (المادة 11 من نص المعارف التقليدية والمادة 9 من نص أشكال التعبير الثقافي التقليدي)</w:t>
      </w:r>
    </w:p>
    <w:p w:rsidR="005C259E" w:rsidRPr="005C259E" w:rsidRDefault="005C259E" w:rsidP="005C259E">
      <w:pPr>
        <w:pStyle w:val="ONUMA"/>
        <w:rPr>
          <w:lang w:bidi="ar-EG"/>
        </w:rPr>
      </w:pPr>
      <w:r w:rsidRPr="005C259E">
        <w:rPr>
          <w:rFonts w:hint="cs"/>
          <w:rtl/>
        </w:rPr>
        <w:t>و</w:t>
      </w:r>
      <w:r w:rsidRPr="005C259E">
        <w:rPr>
          <w:rtl/>
        </w:rPr>
        <w:t>يتشارك نص</w:t>
      </w:r>
      <w:r w:rsidRPr="005C259E">
        <w:rPr>
          <w:rFonts w:hint="cs"/>
          <w:rtl/>
        </w:rPr>
        <w:t>ا</w:t>
      </w:r>
      <w:r w:rsidRPr="005C259E">
        <w:rPr>
          <w:rtl/>
        </w:rPr>
        <w:t xml:space="preserve"> المعارف التقليدية </w:t>
      </w:r>
      <w:r w:rsidRPr="005C259E">
        <w:rPr>
          <w:rFonts w:hint="cs"/>
          <w:rtl/>
        </w:rPr>
        <w:t>و</w:t>
      </w:r>
      <w:r w:rsidRPr="005C259E">
        <w:rPr>
          <w:rtl/>
        </w:rPr>
        <w:t xml:space="preserve">أشكال التعبير الثقافي التقليدي </w:t>
      </w:r>
      <w:r w:rsidRPr="005C259E">
        <w:rPr>
          <w:rFonts w:hint="cs"/>
          <w:rtl/>
        </w:rPr>
        <w:t xml:space="preserve">في </w:t>
      </w:r>
      <w:r w:rsidRPr="005C259E">
        <w:rPr>
          <w:rtl/>
        </w:rPr>
        <w:t>بضع فقرات</w:t>
      </w:r>
      <w:r w:rsidRPr="005C259E">
        <w:rPr>
          <w:rFonts w:hint="cs"/>
          <w:rtl/>
        </w:rPr>
        <w:t>،</w:t>
      </w:r>
      <w:r w:rsidRPr="005C259E">
        <w:rPr>
          <w:rtl/>
        </w:rPr>
        <w:t xml:space="preserve"> ويحتويان على بعض العناصر الإضافية.</w:t>
      </w:r>
    </w:p>
    <w:p w:rsidR="005C259E" w:rsidRPr="005C259E" w:rsidRDefault="005C259E" w:rsidP="005C259E">
      <w:pPr>
        <w:pStyle w:val="ONUMA"/>
        <w:rPr>
          <w:lang w:bidi="ar-EG"/>
        </w:rPr>
      </w:pPr>
      <w:r w:rsidRPr="005C259E">
        <w:rPr>
          <w:rFonts w:hint="cs"/>
          <w:rtl/>
        </w:rPr>
        <w:t>وي</w:t>
      </w:r>
      <w:r w:rsidRPr="005C259E">
        <w:rPr>
          <w:rtl/>
        </w:rPr>
        <w:t xml:space="preserve">مكن للجنة النظر في النهج المتعدد المستويات الوارد في المادة </w:t>
      </w:r>
      <w:r w:rsidRPr="005C259E">
        <w:rPr>
          <w:rFonts w:hint="cs"/>
          <w:rtl/>
        </w:rPr>
        <w:t>5</w:t>
      </w:r>
      <w:r w:rsidRPr="005C259E">
        <w:rPr>
          <w:rtl/>
        </w:rPr>
        <w:t xml:space="preserve"> في نص</w:t>
      </w:r>
      <w:r w:rsidRPr="005C259E">
        <w:rPr>
          <w:rFonts w:hint="cs"/>
          <w:rtl/>
        </w:rPr>
        <w:t>ي</w:t>
      </w:r>
      <w:r w:rsidRPr="005C259E">
        <w:rPr>
          <w:rtl/>
        </w:rPr>
        <w:t xml:space="preserve"> المعارف التقليدية </w:t>
      </w:r>
      <w:r w:rsidRPr="005C259E">
        <w:rPr>
          <w:rFonts w:hint="cs"/>
          <w:rtl/>
        </w:rPr>
        <w:t>و</w:t>
      </w:r>
      <w:r w:rsidRPr="005C259E">
        <w:rPr>
          <w:rtl/>
        </w:rPr>
        <w:t xml:space="preserve">أشكال التعبير الثقافي التقليدي عند مناقشة الإجراءات الشكلية. ويمكن </w:t>
      </w:r>
      <w:r w:rsidRPr="005C259E">
        <w:rPr>
          <w:rFonts w:hint="cs"/>
          <w:rtl/>
        </w:rPr>
        <w:t>توخي</w:t>
      </w:r>
      <w:r w:rsidRPr="005C259E">
        <w:rPr>
          <w:rtl/>
        </w:rPr>
        <w:t xml:space="preserve"> عدم وضع إجراءات شكلية لبعض أنواع المعارف التقليدية أو أشكال التعبير الثقافي التقليدي، ووضع بعض الإجراءات الشكلية لأنواع أخرى من المعارف التقليدية وأشكال التعبير الثقافي التقليدي. وقد تختلف الإجراءات أيضا وفقا لنوع الحقوق التي ستُمنح.</w:t>
      </w:r>
      <w:r w:rsidRPr="005C259E">
        <w:rPr>
          <w:rFonts w:hint="cs"/>
          <w:rtl/>
        </w:rPr>
        <w:t xml:space="preserve"> ومرة أخرى، نذكّر</w:t>
      </w:r>
      <w:r w:rsidRPr="005C259E">
        <w:rPr>
          <w:rtl/>
        </w:rPr>
        <w:t xml:space="preserve"> بأن النهج المتعدد المستويات </w:t>
      </w:r>
      <w:r w:rsidRPr="005C259E">
        <w:rPr>
          <w:rFonts w:hint="cs"/>
          <w:rtl/>
        </w:rPr>
        <w:t>ورد</w:t>
      </w:r>
      <w:r w:rsidRPr="005C259E">
        <w:rPr>
          <w:rtl/>
        </w:rPr>
        <w:t xml:space="preserve"> في نُسخ سابقة من نص أشكال التعبير الثقافي التقليدي</w:t>
      </w:r>
      <w:r w:rsidRPr="005C259E">
        <w:rPr>
          <w:rFonts w:hint="cs"/>
          <w:rtl/>
        </w:rPr>
        <w:t xml:space="preserve"> المشار إليه أعلاه</w:t>
      </w:r>
      <w:r w:rsidRPr="005C259E">
        <w:rPr>
          <w:rtl/>
        </w:rPr>
        <w:t xml:space="preserve">، </w:t>
      </w:r>
      <w:r w:rsidRPr="005C259E">
        <w:rPr>
          <w:rFonts w:hint="cs"/>
          <w:rtl/>
        </w:rPr>
        <w:t>و</w:t>
      </w:r>
      <w:r w:rsidRPr="005C259E">
        <w:rPr>
          <w:rtl/>
        </w:rPr>
        <w:t xml:space="preserve">قد </w:t>
      </w:r>
      <w:r w:rsidRPr="005C259E">
        <w:rPr>
          <w:rFonts w:hint="cs"/>
          <w:rtl/>
        </w:rPr>
        <w:t>طرح</w:t>
      </w:r>
      <w:r w:rsidRPr="005C259E">
        <w:rPr>
          <w:rtl/>
        </w:rPr>
        <w:t xml:space="preserve"> شكلاً من أشكال التسجيل والفحص </w:t>
      </w:r>
      <w:r w:rsidRPr="005C259E">
        <w:rPr>
          <w:rtl/>
        </w:rPr>
        <w:lastRenderedPageBreak/>
        <w:t xml:space="preserve">المسبق لأشكال التعبير الثقافي التقليدي التي </w:t>
      </w:r>
      <w:r w:rsidRPr="005C259E">
        <w:rPr>
          <w:rFonts w:hint="cs"/>
          <w:rtl/>
        </w:rPr>
        <w:t>يُلتمس</w:t>
      </w:r>
      <w:r w:rsidRPr="005C259E">
        <w:rPr>
          <w:rtl/>
        </w:rPr>
        <w:t xml:space="preserve"> </w:t>
      </w:r>
      <w:r w:rsidRPr="005C259E">
        <w:rPr>
          <w:rFonts w:hint="cs"/>
          <w:rtl/>
        </w:rPr>
        <w:t>لها</w:t>
      </w:r>
      <w:r w:rsidRPr="005C259E">
        <w:rPr>
          <w:rtl/>
        </w:rPr>
        <w:t xml:space="preserve"> أعلى مستو</w:t>
      </w:r>
      <w:r w:rsidRPr="005C259E">
        <w:rPr>
          <w:rFonts w:hint="cs"/>
          <w:rtl/>
        </w:rPr>
        <w:t>يات</w:t>
      </w:r>
      <w:r w:rsidRPr="005C259E">
        <w:rPr>
          <w:rtl/>
        </w:rPr>
        <w:t xml:space="preserve"> الحماية</w:t>
      </w:r>
      <w:r w:rsidRPr="005C259E">
        <w:rPr>
          <w:rFonts w:hint="cs"/>
          <w:rtl/>
        </w:rPr>
        <w:t>،</w:t>
      </w:r>
      <w:r w:rsidRPr="005C259E">
        <w:rPr>
          <w:rtl/>
        </w:rPr>
        <w:t xml:space="preserve"> </w:t>
      </w:r>
      <w:r w:rsidRPr="005C259E">
        <w:rPr>
          <w:rFonts w:hint="cs"/>
          <w:rtl/>
        </w:rPr>
        <w:t>دون غيرها من</w:t>
      </w:r>
      <w:r w:rsidRPr="005C259E">
        <w:rPr>
          <w:rtl/>
        </w:rPr>
        <w:t xml:space="preserve"> أشكال التعبير الثقافي التقليدي الأخرى</w:t>
      </w:r>
      <w:r w:rsidRPr="005C259E">
        <w:rPr>
          <w:rFonts w:hint="cs"/>
          <w:rtl/>
        </w:rPr>
        <w:t>.</w:t>
      </w:r>
      <w:r w:rsidRPr="005C259E">
        <w:rPr>
          <w:rtl/>
        </w:rPr>
        <w:t xml:space="preserve"> </w:t>
      </w:r>
      <w:r w:rsidRPr="005C259E">
        <w:rPr>
          <w:rFonts w:hint="cs"/>
          <w:rtl/>
        </w:rPr>
        <w:t>انظر</w:t>
      </w:r>
      <w:r w:rsidRPr="005C259E">
        <w:rPr>
          <w:rtl/>
        </w:rPr>
        <w:t xml:space="preserve"> الوثيقة "حماية أشكال التعبير الثقافي التقليدي/أشكال التعبير الفولكلوري: الأهداف والمبادئ المعدّلة" (</w:t>
      </w:r>
      <w:r w:rsidRPr="005C259E">
        <w:rPr>
          <w:lang w:bidi="ar-EG"/>
        </w:rPr>
        <w:t>WIPO/GRTKF/IC/9/4</w:t>
      </w:r>
      <w:r w:rsidRPr="005C259E">
        <w:rPr>
          <w:rtl/>
        </w:rPr>
        <w:t>).</w:t>
      </w:r>
    </w:p>
    <w:p w:rsidR="005C259E" w:rsidRPr="005C259E" w:rsidRDefault="005C259E" w:rsidP="002D015E">
      <w:pPr>
        <w:pStyle w:val="Heading4"/>
        <w:ind w:left="566"/>
      </w:pPr>
      <w:r w:rsidRPr="005C259E">
        <w:rPr>
          <w:rFonts w:hint="cs"/>
          <w:i/>
          <w:iCs/>
          <w:rtl/>
        </w:rPr>
        <w:t xml:space="preserve">التدابير الانتقالية </w:t>
      </w:r>
      <w:r w:rsidRPr="005C259E">
        <w:rPr>
          <w:i/>
          <w:iCs/>
          <w:rtl/>
        </w:rPr>
        <w:t xml:space="preserve">(المادة </w:t>
      </w:r>
      <w:r w:rsidRPr="005C259E">
        <w:rPr>
          <w:rFonts w:hint="cs"/>
          <w:i/>
          <w:iCs/>
          <w:rtl/>
        </w:rPr>
        <w:t>12</w:t>
      </w:r>
      <w:r w:rsidRPr="005C259E">
        <w:rPr>
          <w:i/>
          <w:iCs/>
          <w:rtl/>
        </w:rPr>
        <w:t xml:space="preserve"> من نص المعارف التقليدية والمادة </w:t>
      </w:r>
      <w:r w:rsidRPr="005C259E">
        <w:rPr>
          <w:rFonts w:hint="cs"/>
          <w:i/>
          <w:iCs/>
          <w:rtl/>
        </w:rPr>
        <w:t>11</w:t>
      </w:r>
      <w:r w:rsidRPr="005C259E">
        <w:rPr>
          <w:i/>
          <w:iCs/>
          <w:rtl/>
        </w:rPr>
        <w:t xml:space="preserve"> من نص أشكال التعبير الثقافي التقليدي)</w:t>
      </w:r>
    </w:p>
    <w:p w:rsidR="005C259E" w:rsidRPr="005C259E" w:rsidRDefault="005C259E" w:rsidP="005C259E">
      <w:pPr>
        <w:pStyle w:val="ONUMA"/>
        <w:rPr>
          <w:lang w:bidi="ar-EG"/>
        </w:rPr>
      </w:pPr>
      <w:r w:rsidRPr="005C259E">
        <w:rPr>
          <w:rFonts w:hint="cs"/>
          <w:rtl/>
        </w:rPr>
        <w:t>و</w:t>
      </w:r>
      <w:r w:rsidRPr="005C259E">
        <w:rPr>
          <w:rtl/>
        </w:rPr>
        <w:t xml:space="preserve">يبدو أن المادة </w:t>
      </w:r>
      <w:r w:rsidRPr="005C259E">
        <w:rPr>
          <w:rFonts w:hint="cs"/>
          <w:rtl/>
        </w:rPr>
        <w:t>1.12</w:t>
      </w:r>
      <w:r w:rsidRPr="005C259E">
        <w:rPr>
          <w:rtl/>
        </w:rPr>
        <w:t xml:space="preserve"> من نص المعارف التقليدية والمادة </w:t>
      </w:r>
      <w:r w:rsidRPr="005C259E">
        <w:rPr>
          <w:rFonts w:hint="cs"/>
          <w:rtl/>
        </w:rPr>
        <w:t>1.11</w:t>
      </w:r>
      <w:r w:rsidRPr="005C259E">
        <w:rPr>
          <w:rtl/>
        </w:rPr>
        <w:t xml:space="preserve"> من نص أشكال التعبير الثقافي التقليدي تعكس</w:t>
      </w:r>
      <w:r w:rsidRPr="005C259E">
        <w:rPr>
          <w:rFonts w:hint="cs"/>
          <w:rtl/>
        </w:rPr>
        <w:t>ان</w:t>
      </w:r>
      <w:r w:rsidRPr="005C259E">
        <w:rPr>
          <w:rtl/>
        </w:rPr>
        <w:t xml:space="preserve"> توافقاً </w:t>
      </w:r>
      <w:r w:rsidRPr="005C259E">
        <w:rPr>
          <w:rFonts w:hint="cs"/>
          <w:rtl/>
        </w:rPr>
        <w:t>بشأن ضرورة</w:t>
      </w:r>
      <w:r w:rsidRPr="005C259E">
        <w:rPr>
          <w:rtl/>
        </w:rPr>
        <w:t xml:space="preserve"> </w:t>
      </w:r>
      <w:r w:rsidRPr="005C259E">
        <w:rPr>
          <w:rFonts w:hint="cs"/>
          <w:rtl/>
        </w:rPr>
        <w:t>ت</w:t>
      </w:r>
      <w:r w:rsidRPr="005C259E">
        <w:rPr>
          <w:rtl/>
        </w:rPr>
        <w:t>طب</w:t>
      </w:r>
      <w:r w:rsidRPr="005C259E">
        <w:rPr>
          <w:rFonts w:hint="cs"/>
          <w:rtl/>
        </w:rPr>
        <w:t>ي</w:t>
      </w:r>
      <w:r w:rsidRPr="005C259E">
        <w:rPr>
          <w:rtl/>
        </w:rPr>
        <w:t xml:space="preserve">ق الصك على جميع المعارف التقليدية </w:t>
      </w:r>
      <w:r w:rsidRPr="005C259E">
        <w:rPr>
          <w:rFonts w:hint="cs"/>
          <w:rtl/>
        </w:rPr>
        <w:t>وجميع</w:t>
      </w:r>
      <w:r w:rsidRPr="005C259E">
        <w:rPr>
          <w:rtl/>
        </w:rPr>
        <w:t xml:space="preserve"> أشكال التعبير الثقافي التقليدي التي تستوفي، عند دخول الصك حيز النفاذ، كل معايير الحماية. </w:t>
      </w:r>
      <w:r w:rsidRPr="005C259E">
        <w:rPr>
          <w:rFonts w:hint="cs"/>
          <w:rtl/>
        </w:rPr>
        <w:t xml:space="preserve">وثمة تباين في </w:t>
      </w:r>
      <w:r w:rsidRPr="005C259E">
        <w:rPr>
          <w:rtl/>
        </w:rPr>
        <w:t xml:space="preserve">صياغة هذه الفقرات في النصين. </w:t>
      </w:r>
      <w:r w:rsidRPr="005C259E">
        <w:rPr>
          <w:rFonts w:hint="cs"/>
          <w:rtl/>
        </w:rPr>
        <w:t>و</w:t>
      </w:r>
      <w:r w:rsidRPr="005C259E">
        <w:rPr>
          <w:rtl/>
        </w:rPr>
        <w:t xml:space="preserve">قد ترغب الدول الأعضاء </w:t>
      </w:r>
      <w:r w:rsidRPr="005C259E">
        <w:rPr>
          <w:rFonts w:hint="cs"/>
          <w:rtl/>
        </w:rPr>
        <w:t>في</w:t>
      </w:r>
      <w:r w:rsidRPr="005C259E">
        <w:rPr>
          <w:rtl/>
        </w:rPr>
        <w:t xml:space="preserve"> </w:t>
      </w:r>
      <w:r w:rsidRPr="005C259E">
        <w:rPr>
          <w:rFonts w:hint="cs"/>
          <w:rtl/>
        </w:rPr>
        <w:t>ال</w:t>
      </w:r>
      <w:r w:rsidRPr="005C259E">
        <w:rPr>
          <w:rtl/>
        </w:rPr>
        <w:t>نظر في دراسة الصيغة بمزيد من التفصيل</w:t>
      </w:r>
      <w:r w:rsidRPr="005C259E">
        <w:rPr>
          <w:rFonts w:hint="cs"/>
          <w:rtl/>
        </w:rPr>
        <w:t>،</w:t>
      </w:r>
      <w:r w:rsidRPr="005C259E">
        <w:rPr>
          <w:rtl/>
        </w:rPr>
        <w:t xml:space="preserve"> و</w:t>
      </w:r>
      <w:r w:rsidRPr="005C259E">
        <w:rPr>
          <w:rFonts w:hint="cs"/>
          <w:rtl/>
        </w:rPr>
        <w:t>ا</w:t>
      </w:r>
      <w:r w:rsidRPr="005C259E">
        <w:rPr>
          <w:rtl/>
        </w:rPr>
        <w:t>خت</w:t>
      </w:r>
      <w:r w:rsidRPr="005C259E">
        <w:rPr>
          <w:rFonts w:hint="cs"/>
          <w:rtl/>
        </w:rPr>
        <w:t>ي</w:t>
      </w:r>
      <w:r w:rsidRPr="005C259E">
        <w:rPr>
          <w:rtl/>
        </w:rPr>
        <w:t>ار تعبير أكثر وضوحا لموضع الاتفاق.</w:t>
      </w:r>
    </w:p>
    <w:p w:rsidR="005C259E" w:rsidRPr="005C259E" w:rsidRDefault="005C259E" w:rsidP="005C259E">
      <w:pPr>
        <w:pStyle w:val="ONUMA"/>
        <w:rPr>
          <w:lang w:bidi="ar-EG"/>
        </w:rPr>
      </w:pPr>
      <w:r w:rsidRPr="005C259E">
        <w:rPr>
          <w:rFonts w:hint="cs"/>
          <w:rtl/>
        </w:rPr>
        <w:t>و</w:t>
      </w:r>
      <w:r w:rsidRPr="005C259E">
        <w:rPr>
          <w:rtl/>
        </w:rPr>
        <w:t xml:space="preserve">فيما يخص مسألة الحقوق التي اكتسبها الغير، تعرض </w:t>
      </w:r>
      <w:r w:rsidRPr="005C259E">
        <w:rPr>
          <w:rFonts w:hint="cs"/>
          <w:rtl/>
        </w:rPr>
        <w:t xml:space="preserve">المادة </w:t>
      </w:r>
      <w:r w:rsidRPr="005C259E">
        <w:rPr>
          <w:rtl/>
        </w:rPr>
        <w:t xml:space="preserve"> </w:t>
      </w:r>
      <w:r w:rsidRPr="005C259E">
        <w:rPr>
          <w:rFonts w:hint="cs"/>
          <w:rtl/>
        </w:rPr>
        <w:t>2.12</w:t>
      </w:r>
      <w:r w:rsidRPr="005C259E">
        <w:rPr>
          <w:rtl/>
        </w:rPr>
        <w:t xml:space="preserve"> في نص المعارف التقليدية ثلاثة خيارات، </w:t>
      </w:r>
      <w:r w:rsidRPr="005C259E">
        <w:rPr>
          <w:rFonts w:hint="cs"/>
          <w:rtl/>
        </w:rPr>
        <w:t>و</w:t>
      </w:r>
      <w:r w:rsidRPr="005C259E">
        <w:rPr>
          <w:rtl/>
        </w:rPr>
        <w:t xml:space="preserve">تعرض </w:t>
      </w:r>
      <w:r w:rsidRPr="005C259E">
        <w:rPr>
          <w:rFonts w:hint="cs"/>
          <w:rtl/>
        </w:rPr>
        <w:t xml:space="preserve">المادة </w:t>
      </w:r>
      <w:r w:rsidRPr="005C259E">
        <w:rPr>
          <w:rtl/>
        </w:rPr>
        <w:t xml:space="preserve"> </w:t>
      </w:r>
      <w:r w:rsidRPr="005C259E">
        <w:rPr>
          <w:rFonts w:hint="cs"/>
          <w:rtl/>
        </w:rPr>
        <w:t>2.11</w:t>
      </w:r>
      <w:r w:rsidRPr="005C259E">
        <w:rPr>
          <w:rtl/>
        </w:rPr>
        <w:t xml:space="preserve"> في نص أشكال التعبير الثقافي التقليدي خيارين.</w:t>
      </w:r>
      <w:r w:rsidRPr="005C259E">
        <w:rPr>
          <w:rFonts w:hint="cs"/>
          <w:rtl/>
        </w:rPr>
        <w:t xml:space="preserve"> وثمة</w:t>
      </w:r>
      <w:r w:rsidRPr="005C259E">
        <w:rPr>
          <w:rtl/>
        </w:rPr>
        <w:t xml:space="preserve"> حاجة إلى </w:t>
      </w:r>
      <w:r w:rsidRPr="005C259E">
        <w:rPr>
          <w:rFonts w:hint="cs"/>
          <w:rtl/>
        </w:rPr>
        <w:t>إجراء ال</w:t>
      </w:r>
      <w:r w:rsidRPr="005C259E">
        <w:rPr>
          <w:rtl/>
        </w:rPr>
        <w:t>مزيد من النقاش للتوفيق بين وجهات النظر المختلفة، ويمكن تحقيق ذلك عن طريق إعادة صياغة النص للتعبير عن هذا المفهوم المهم بلغة أكثر وضوحا وبساطة.</w:t>
      </w:r>
    </w:p>
    <w:p w:rsidR="005C259E" w:rsidRPr="005C259E" w:rsidRDefault="005C259E" w:rsidP="005C259E">
      <w:pPr>
        <w:pStyle w:val="ONUMA"/>
        <w:rPr>
          <w:lang w:bidi="ar-EG"/>
        </w:rPr>
      </w:pPr>
      <w:r w:rsidRPr="005C259E">
        <w:rPr>
          <w:rtl/>
        </w:rPr>
        <w:t xml:space="preserve">وقد ترغب الدول الأعضاء في الاطلاع على كلا النصين جنبا إلى جنب </w:t>
      </w:r>
      <w:r w:rsidRPr="005C259E">
        <w:rPr>
          <w:rFonts w:hint="cs"/>
          <w:rtl/>
        </w:rPr>
        <w:t>وإجراء ما تراه مناسبا من تغييرات.</w:t>
      </w:r>
    </w:p>
    <w:p w:rsidR="005C259E" w:rsidRPr="005C259E" w:rsidRDefault="005C259E" w:rsidP="002D015E">
      <w:pPr>
        <w:pStyle w:val="Heading4"/>
        <w:ind w:left="566"/>
      </w:pPr>
      <w:r w:rsidRPr="005C259E">
        <w:rPr>
          <w:i/>
          <w:iCs/>
          <w:rtl/>
        </w:rPr>
        <w:t xml:space="preserve">العلاقة </w:t>
      </w:r>
      <w:r w:rsidRPr="005C259E">
        <w:rPr>
          <w:rFonts w:hint="cs"/>
          <w:i/>
          <w:iCs/>
          <w:rtl/>
        </w:rPr>
        <w:t xml:space="preserve">مع </w:t>
      </w:r>
      <w:r w:rsidRPr="005C259E">
        <w:rPr>
          <w:i/>
          <w:iCs/>
          <w:rtl/>
        </w:rPr>
        <w:t>الاتفاقات الدولية الأخرى</w:t>
      </w:r>
      <w:r w:rsidRPr="005C259E">
        <w:rPr>
          <w:rFonts w:hint="cs"/>
          <w:rtl/>
        </w:rPr>
        <w:t xml:space="preserve"> </w:t>
      </w:r>
      <w:r w:rsidRPr="005C259E">
        <w:rPr>
          <w:i/>
          <w:iCs/>
          <w:rtl/>
        </w:rPr>
        <w:t>(الماد</w:t>
      </w:r>
      <w:r w:rsidRPr="005C259E">
        <w:rPr>
          <w:rFonts w:hint="cs"/>
          <w:i/>
          <w:iCs/>
          <w:rtl/>
        </w:rPr>
        <w:t>تين 13</w:t>
      </w:r>
      <w:r w:rsidRPr="005C259E">
        <w:rPr>
          <w:i/>
          <w:iCs/>
          <w:rtl/>
        </w:rPr>
        <w:t xml:space="preserve"> </w:t>
      </w:r>
      <w:r w:rsidRPr="005C259E">
        <w:rPr>
          <w:rFonts w:hint="cs"/>
          <w:i/>
          <w:iCs/>
          <w:rtl/>
        </w:rPr>
        <w:t>و14</w:t>
      </w:r>
      <w:r w:rsidRPr="005C259E">
        <w:rPr>
          <w:i/>
          <w:iCs/>
          <w:rtl/>
        </w:rPr>
        <w:t xml:space="preserve"> من نص المعارف التقليدية </w:t>
      </w:r>
      <w:r w:rsidRPr="005C259E">
        <w:rPr>
          <w:rFonts w:hint="cs"/>
          <w:i/>
          <w:iCs/>
          <w:rtl/>
        </w:rPr>
        <w:t>و</w:t>
      </w:r>
      <w:r w:rsidRPr="005C259E">
        <w:rPr>
          <w:i/>
          <w:iCs/>
          <w:rtl/>
        </w:rPr>
        <w:t xml:space="preserve">المادة </w:t>
      </w:r>
      <w:r w:rsidRPr="005C259E">
        <w:rPr>
          <w:rFonts w:hint="cs"/>
          <w:i/>
          <w:iCs/>
          <w:rtl/>
        </w:rPr>
        <w:t xml:space="preserve">12 </w:t>
      </w:r>
      <w:r w:rsidRPr="005C259E">
        <w:rPr>
          <w:i/>
          <w:iCs/>
          <w:rtl/>
        </w:rPr>
        <w:t>من نص أشكال التعبير الثقافي التقليدي)</w:t>
      </w:r>
    </w:p>
    <w:p w:rsidR="005C259E" w:rsidRPr="005C259E" w:rsidRDefault="005C259E" w:rsidP="005C259E">
      <w:pPr>
        <w:pStyle w:val="ONUMA"/>
        <w:rPr>
          <w:lang w:bidi="ar-EG"/>
        </w:rPr>
      </w:pPr>
      <w:r w:rsidRPr="005C259E">
        <w:rPr>
          <w:rFonts w:hint="cs"/>
          <w:rtl/>
          <w:lang w:bidi="ar-EG"/>
        </w:rPr>
        <w:t>ويتقاسم</w:t>
      </w:r>
      <w:r w:rsidRPr="005C259E">
        <w:rPr>
          <w:rtl/>
        </w:rPr>
        <w:t xml:space="preserve"> النص</w:t>
      </w:r>
      <w:r w:rsidRPr="005C259E">
        <w:rPr>
          <w:rFonts w:hint="cs"/>
          <w:rtl/>
        </w:rPr>
        <w:t>ا</w:t>
      </w:r>
      <w:r w:rsidRPr="005C259E">
        <w:rPr>
          <w:rtl/>
        </w:rPr>
        <w:t>ن مفاهيم متشابهة</w:t>
      </w:r>
      <w:r w:rsidRPr="005C259E">
        <w:rPr>
          <w:rFonts w:hint="cs"/>
          <w:rtl/>
        </w:rPr>
        <w:t>،</w:t>
      </w:r>
      <w:r w:rsidRPr="005C259E">
        <w:rPr>
          <w:rtl/>
        </w:rPr>
        <w:t xml:space="preserve"> </w:t>
      </w:r>
      <w:r w:rsidRPr="005C259E">
        <w:rPr>
          <w:rFonts w:hint="cs"/>
          <w:rtl/>
        </w:rPr>
        <w:t>غير أن</w:t>
      </w:r>
      <w:r w:rsidRPr="005C259E">
        <w:rPr>
          <w:rtl/>
        </w:rPr>
        <w:t xml:space="preserve"> نص المعارف التقليدية يشتمل على شرط عدم </w:t>
      </w:r>
      <w:r w:rsidRPr="005C259E">
        <w:rPr>
          <w:rFonts w:hint="cs"/>
          <w:rtl/>
        </w:rPr>
        <w:t>الانتقاص ك</w:t>
      </w:r>
      <w:r w:rsidRPr="005C259E">
        <w:rPr>
          <w:rtl/>
        </w:rPr>
        <w:t>مادة منفصلة (المادة 14)</w:t>
      </w:r>
      <w:r w:rsidRPr="005C259E">
        <w:rPr>
          <w:rFonts w:hint="cs"/>
          <w:rtl/>
        </w:rPr>
        <w:t>،</w:t>
      </w:r>
      <w:r w:rsidRPr="005C259E">
        <w:rPr>
          <w:rtl/>
        </w:rPr>
        <w:t xml:space="preserve"> </w:t>
      </w:r>
      <w:r w:rsidRPr="005C259E">
        <w:rPr>
          <w:rFonts w:hint="cs"/>
          <w:rtl/>
        </w:rPr>
        <w:t>و</w:t>
      </w:r>
      <w:r w:rsidRPr="005C259E">
        <w:rPr>
          <w:rtl/>
        </w:rPr>
        <w:t>يرد بند مماثل في نص أشكال التعبير الثقافي التقليدي في المادة المتعلقة بالعلاقة مع اتفاق</w:t>
      </w:r>
      <w:r w:rsidRPr="005C259E">
        <w:rPr>
          <w:rFonts w:hint="cs"/>
          <w:rtl/>
        </w:rPr>
        <w:t>ات</w:t>
      </w:r>
      <w:r w:rsidRPr="005C259E">
        <w:rPr>
          <w:rtl/>
        </w:rPr>
        <w:t xml:space="preserve"> دولية أخرى (المادة 12). وقد </w:t>
      </w:r>
      <w:r w:rsidRPr="005C259E">
        <w:rPr>
          <w:rFonts w:hint="cs"/>
          <w:rtl/>
        </w:rPr>
        <w:t>ترغب</w:t>
      </w:r>
      <w:r w:rsidRPr="005C259E">
        <w:rPr>
          <w:rtl/>
        </w:rPr>
        <w:t xml:space="preserve"> الدول الأعضاء </w:t>
      </w:r>
      <w:r w:rsidRPr="005C259E">
        <w:rPr>
          <w:rFonts w:hint="cs"/>
          <w:rtl/>
        </w:rPr>
        <w:t xml:space="preserve">في </w:t>
      </w:r>
      <w:r w:rsidRPr="005C259E">
        <w:rPr>
          <w:rtl/>
        </w:rPr>
        <w:t xml:space="preserve">النظر في </w:t>
      </w:r>
      <w:r w:rsidRPr="005C259E">
        <w:rPr>
          <w:rFonts w:hint="cs"/>
          <w:rtl/>
        </w:rPr>
        <w:t>إدراج</w:t>
      </w:r>
      <w:r w:rsidRPr="005C259E">
        <w:rPr>
          <w:rtl/>
        </w:rPr>
        <w:t xml:space="preserve"> مثل هذا الشرط، </w:t>
      </w:r>
      <w:r w:rsidRPr="005C259E">
        <w:rPr>
          <w:rFonts w:hint="cs"/>
          <w:rtl/>
        </w:rPr>
        <w:t>و</w:t>
      </w:r>
      <w:r w:rsidRPr="005C259E">
        <w:rPr>
          <w:rtl/>
        </w:rPr>
        <w:t>اعتماد الصيغة نفس</w:t>
      </w:r>
      <w:r w:rsidRPr="005C259E">
        <w:rPr>
          <w:rFonts w:hint="cs"/>
          <w:rtl/>
        </w:rPr>
        <w:t>ها</w:t>
      </w:r>
      <w:r w:rsidRPr="005C259E">
        <w:rPr>
          <w:rtl/>
        </w:rPr>
        <w:t xml:space="preserve"> في كلا النصين، </w:t>
      </w:r>
      <w:r w:rsidRPr="005C259E">
        <w:rPr>
          <w:rFonts w:hint="cs"/>
          <w:rtl/>
        </w:rPr>
        <w:t>لتلافي اللبس</w:t>
      </w:r>
      <w:r w:rsidRPr="005C259E">
        <w:rPr>
          <w:rtl/>
        </w:rPr>
        <w:t>.</w:t>
      </w:r>
    </w:p>
    <w:p w:rsidR="005C259E" w:rsidRPr="005C259E" w:rsidRDefault="005C259E" w:rsidP="002D015E">
      <w:pPr>
        <w:pStyle w:val="Heading4"/>
        <w:ind w:left="566"/>
      </w:pPr>
      <w:r w:rsidRPr="005C259E">
        <w:rPr>
          <w:rFonts w:hint="cs"/>
          <w:i/>
          <w:iCs/>
          <w:rtl/>
        </w:rPr>
        <w:t xml:space="preserve">المعاملة الوطنية </w:t>
      </w:r>
      <w:r w:rsidRPr="005C259E">
        <w:rPr>
          <w:i/>
          <w:iCs/>
          <w:rtl/>
        </w:rPr>
        <w:t xml:space="preserve">(المادة </w:t>
      </w:r>
      <w:r w:rsidRPr="005C259E">
        <w:rPr>
          <w:rFonts w:hint="cs"/>
          <w:i/>
          <w:iCs/>
          <w:rtl/>
        </w:rPr>
        <w:t>15</w:t>
      </w:r>
      <w:r w:rsidRPr="005C259E">
        <w:rPr>
          <w:i/>
          <w:iCs/>
          <w:rtl/>
        </w:rPr>
        <w:t xml:space="preserve"> من نص المعارف التقليدية والمادة </w:t>
      </w:r>
      <w:r w:rsidRPr="005C259E">
        <w:rPr>
          <w:rFonts w:hint="cs"/>
          <w:i/>
          <w:iCs/>
          <w:rtl/>
        </w:rPr>
        <w:t>13</w:t>
      </w:r>
      <w:r w:rsidRPr="005C259E">
        <w:rPr>
          <w:i/>
          <w:iCs/>
          <w:rtl/>
        </w:rPr>
        <w:t xml:space="preserve"> من نص أشكال التعبير الثقافي التقليدي)</w:t>
      </w:r>
    </w:p>
    <w:p w:rsidR="005C259E" w:rsidRPr="005C259E" w:rsidRDefault="005C259E" w:rsidP="005C259E">
      <w:pPr>
        <w:pStyle w:val="ONUMA"/>
        <w:rPr>
          <w:lang w:bidi="ar-EG"/>
        </w:rPr>
      </w:pPr>
      <w:r w:rsidRPr="005C259E">
        <w:rPr>
          <w:rFonts w:hint="cs"/>
          <w:rtl/>
        </w:rPr>
        <w:t>و</w:t>
      </w:r>
      <w:r w:rsidRPr="005C259E">
        <w:rPr>
          <w:rtl/>
        </w:rPr>
        <w:t xml:space="preserve">فيما يتعلق بالمعاملة الوطنية، </w:t>
      </w:r>
      <w:r w:rsidRPr="005C259E">
        <w:rPr>
          <w:rFonts w:hint="cs"/>
          <w:rtl/>
        </w:rPr>
        <w:t>ثمة اختلاف كبير</w:t>
      </w:r>
      <w:r w:rsidRPr="005C259E">
        <w:rPr>
          <w:rtl/>
        </w:rPr>
        <w:t xml:space="preserve"> </w:t>
      </w:r>
      <w:r w:rsidRPr="005C259E">
        <w:rPr>
          <w:rFonts w:hint="cs"/>
          <w:rtl/>
        </w:rPr>
        <w:t xml:space="preserve">بين </w:t>
      </w:r>
      <w:r w:rsidRPr="005C259E">
        <w:rPr>
          <w:rtl/>
        </w:rPr>
        <w:t>نص المعارف التقليدية الذي يتضمن ثلاثة بدائل</w:t>
      </w:r>
      <w:r w:rsidRPr="005C259E">
        <w:rPr>
          <w:rFonts w:hint="cs"/>
          <w:rtl/>
        </w:rPr>
        <w:t>،</w:t>
      </w:r>
      <w:r w:rsidRPr="005C259E">
        <w:rPr>
          <w:rtl/>
        </w:rPr>
        <w:t xml:space="preserve"> ونص أشكال التعبير الثقافي التقليدي. </w:t>
      </w:r>
      <w:r w:rsidRPr="005C259E">
        <w:rPr>
          <w:rFonts w:hint="cs"/>
          <w:rtl/>
        </w:rPr>
        <w:t>و</w:t>
      </w:r>
      <w:r w:rsidRPr="005C259E">
        <w:rPr>
          <w:rtl/>
        </w:rPr>
        <w:t xml:space="preserve">قد ترغب الدول الأعضاء في </w:t>
      </w:r>
      <w:r w:rsidRPr="005C259E">
        <w:rPr>
          <w:rFonts w:hint="cs"/>
          <w:rtl/>
        </w:rPr>
        <w:t>ا</w:t>
      </w:r>
      <w:r w:rsidRPr="005C259E">
        <w:rPr>
          <w:rtl/>
        </w:rPr>
        <w:t>لاطلاع على كلا النصين وإدخال التعديلات المناسبة ضمانا للاتساق.</w:t>
      </w:r>
    </w:p>
    <w:p w:rsidR="005C259E" w:rsidRPr="005C259E" w:rsidRDefault="005C259E" w:rsidP="002D015E">
      <w:pPr>
        <w:pStyle w:val="Heading4"/>
        <w:ind w:left="566"/>
      </w:pPr>
      <w:r w:rsidRPr="005C259E">
        <w:rPr>
          <w:rFonts w:hint="cs"/>
          <w:i/>
          <w:iCs/>
          <w:rtl/>
        </w:rPr>
        <w:t>ا</w:t>
      </w:r>
      <w:r w:rsidRPr="005C259E">
        <w:rPr>
          <w:i/>
          <w:iCs/>
          <w:rtl/>
        </w:rPr>
        <w:t>لتعاون عبر الحدود</w:t>
      </w:r>
      <w:r w:rsidRPr="005C259E">
        <w:rPr>
          <w:rFonts w:hint="cs"/>
          <w:rtl/>
        </w:rPr>
        <w:t xml:space="preserve"> </w:t>
      </w:r>
      <w:r w:rsidRPr="005C259E">
        <w:rPr>
          <w:i/>
          <w:iCs/>
          <w:rtl/>
        </w:rPr>
        <w:t>(المادة</w:t>
      </w:r>
      <w:r w:rsidRPr="005C259E">
        <w:rPr>
          <w:rFonts w:hint="cs"/>
          <w:i/>
          <w:iCs/>
          <w:rtl/>
        </w:rPr>
        <w:t xml:space="preserve"> 16</w:t>
      </w:r>
      <w:r w:rsidRPr="005C259E">
        <w:rPr>
          <w:i/>
          <w:iCs/>
          <w:rtl/>
        </w:rPr>
        <w:t xml:space="preserve"> من نص المعارف التقليدية والمادة </w:t>
      </w:r>
      <w:r w:rsidRPr="005C259E">
        <w:rPr>
          <w:rFonts w:hint="cs"/>
          <w:i/>
          <w:iCs/>
          <w:rtl/>
        </w:rPr>
        <w:t>14</w:t>
      </w:r>
      <w:r w:rsidRPr="005C259E">
        <w:rPr>
          <w:i/>
          <w:iCs/>
          <w:rtl/>
        </w:rPr>
        <w:t xml:space="preserve"> من نص أشكال التعبير الثقافي التقليدي)</w:t>
      </w:r>
    </w:p>
    <w:p w:rsidR="005C259E" w:rsidRPr="005C259E" w:rsidRDefault="005C259E" w:rsidP="005C259E">
      <w:pPr>
        <w:pStyle w:val="ONUMA"/>
        <w:rPr>
          <w:lang w:bidi="ar-EG"/>
        </w:rPr>
      </w:pPr>
      <w:r w:rsidRPr="005C259E">
        <w:rPr>
          <w:rFonts w:hint="cs"/>
          <w:rtl/>
        </w:rPr>
        <w:t>و</w:t>
      </w:r>
      <w:r w:rsidRPr="005C259E">
        <w:rPr>
          <w:rtl/>
        </w:rPr>
        <w:t xml:space="preserve">يتناول هذا الحكم </w:t>
      </w:r>
      <w:r w:rsidRPr="005C259E">
        <w:rPr>
          <w:rFonts w:hint="cs"/>
          <w:rtl/>
        </w:rPr>
        <w:t>م</w:t>
      </w:r>
      <w:r w:rsidRPr="005C259E">
        <w:rPr>
          <w:rtl/>
        </w:rPr>
        <w:t xml:space="preserve">سألة تقاسم المعارف التقليدية </w:t>
      </w:r>
      <w:r w:rsidRPr="005C259E">
        <w:rPr>
          <w:rFonts w:hint="cs"/>
          <w:rtl/>
        </w:rPr>
        <w:t>و</w:t>
      </w:r>
      <w:r w:rsidRPr="005C259E">
        <w:rPr>
          <w:rtl/>
        </w:rPr>
        <w:t xml:space="preserve">أشكال التعبير الثقافي التقليدي عبر الحدود الوطنية، وهي مسألة </w:t>
      </w:r>
      <w:r w:rsidRPr="005C259E">
        <w:rPr>
          <w:rFonts w:hint="cs"/>
          <w:rtl/>
        </w:rPr>
        <w:t>من</w:t>
      </w:r>
      <w:r w:rsidRPr="005C259E">
        <w:rPr>
          <w:rtl/>
        </w:rPr>
        <w:t xml:space="preserve"> الأهمية</w:t>
      </w:r>
      <w:r w:rsidRPr="005C259E">
        <w:rPr>
          <w:rFonts w:hint="cs"/>
          <w:rtl/>
        </w:rPr>
        <w:t xml:space="preserve"> بمكان</w:t>
      </w:r>
      <w:r w:rsidRPr="005C259E">
        <w:rPr>
          <w:rtl/>
        </w:rPr>
        <w:t xml:space="preserve">. ورغم أن اللغة قد تبدو للوهلة الأولى مشابهة إلى حد ما، </w:t>
      </w:r>
      <w:r w:rsidRPr="005C259E">
        <w:rPr>
          <w:rFonts w:hint="cs"/>
          <w:rtl/>
        </w:rPr>
        <w:t xml:space="preserve">فإن </w:t>
      </w:r>
      <w:r w:rsidRPr="005C259E">
        <w:rPr>
          <w:rtl/>
        </w:rPr>
        <w:t xml:space="preserve">هناك بعض الاختلافات في المصطلحات، وقد ترغب </w:t>
      </w:r>
      <w:r w:rsidRPr="005C259E">
        <w:rPr>
          <w:rFonts w:hint="cs"/>
          <w:rtl/>
        </w:rPr>
        <w:t>الدول الأعضاء</w:t>
      </w:r>
      <w:r w:rsidRPr="005C259E">
        <w:rPr>
          <w:rtl/>
        </w:rPr>
        <w:t xml:space="preserve"> </w:t>
      </w:r>
      <w:r w:rsidRPr="005C259E">
        <w:rPr>
          <w:rFonts w:hint="cs"/>
          <w:rtl/>
        </w:rPr>
        <w:t>في متابعة</w:t>
      </w:r>
      <w:r w:rsidRPr="005C259E">
        <w:rPr>
          <w:rtl/>
        </w:rPr>
        <w:t xml:space="preserve"> هذه المسألة عن كثب </w:t>
      </w:r>
      <w:r w:rsidRPr="005C259E">
        <w:rPr>
          <w:rFonts w:hint="cs"/>
          <w:rtl/>
        </w:rPr>
        <w:t>بغية</w:t>
      </w:r>
      <w:r w:rsidRPr="005C259E">
        <w:rPr>
          <w:rtl/>
        </w:rPr>
        <w:t xml:space="preserve"> </w:t>
      </w:r>
      <w:r w:rsidRPr="005C259E">
        <w:rPr>
          <w:rFonts w:hint="cs"/>
          <w:rtl/>
        </w:rPr>
        <w:t>التوصل إلى</w:t>
      </w:r>
      <w:r w:rsidRPr="005C259E">
        <w:rPr>
          <w:rtl/>
        </w:rPr>
        <w:t xml:space="preserve"> الصيغة الأفضل في كلا النصين.</w:t>
      </w:r>
    </w:p>
    <w:p w:rsidR="005C259E" w:rsidRPr="005C259E" w:rsidRDefault="005C259E" w:rsidP="005C259E">
      <w:pPr>
        <w:pStyle w:val="ONUMA"/>
        <w:rPr>
          <w:lang w:bidi="ar-EG"/>
        </w:rPr>
      </w:pPr>
      <w:r w:rsidRPr="005C259E">
        <w:rPr>
          <w:rtl/>
        </w:rPr>
        <w:t xml:space="preserve">وأود أيضا أن </w:t>
      </w:r>
      <w:r w:rsidRPr="005C259E">
        <w:rPr>
          <w:rFonts w:hint="cs"/>
          <w:rtl/>
        </w:rPr>
        <w:t>نوه إلى أن</w:t>
      </w:r>
      <w:r w:rsidRPr="005C259E">
        <w:rPr>
          <w:rtl/>
        </w:rPr>
        <w:t xml:space="preserve"> نص الموارد الوراثية يشير إلى القوانين والمواثيق العرفية. وقد ترغب الدول الأعضاء في </w:t>
      </w:r>
      <w:r w:rsidRPr="005C259E">
        <w:rPr>
          <w:rFonts w:hint="cs"/>
          <w:rtl/>
        </w:rPr>
        <w:t>التفكر</w:t>
      </w:r>
      <w:r w:rsidRPr="005C259E">
        <w:rPr>
          <w:rtl/>
        </w:rPr>
        <w:t xml:space="preserve"> فيما إذا كانت </w:t>
      </w:r>
      <w:r w:rsidRPr="005C259E">
        <w:rPr>
          <w:rFonts w:hint="cs"/>
          <w:rtl/>
        </w:rPr>
        <w:t>هذه</w:t>
      </w:r>
      <w:r w:rsidRPr="005C259E">
        <w:rPr>
          <w:rtl/>
        </w:rPr>
        <w:t xml:space="preserve"> الإشارة مناسبة أو مفيدة في سياق </w:t>
      </w:r>
      <w:r w:rsidRPr="005C259E">
        <w:rPr>
          <w:rFonts w:hint="cs"/>
          <w:rtl/>
        </w:rPr>
        <w:t>المعارف التقليدية و</w:t>
      </w:r>
      <w:r w:rsidRPr="005C259E">
        <w:rPr>
          <w:rtl/>
        </w:rPr>
        <w:t>أشكال التعبير الثقافي التقليدي.</w:t>
      </w:r>
    </w:p>
    <w:p w:rsidR="005C259E" w:rsidRPr="005C259E" w:rsidRDefault="005C259E" w:rsidP="002D015E">
      <w:pPr>
        <w:pStyle w:val="Heading4"/>
        <w:ind w:left="566"/>
        <w:rPr>
          <w:i/>
          <w:iCs/>
        </w:rPr>
      </w:pPr>
      <w:r w:rsidRPr="005C259E">
        <w:rPr>
          <w:rFonts w:hint="cs"/>
          <w:i/>
          <w:iCs/>
          <w:rtl/>
        </w:rPr>
        <w:lastRenderedPageBreak/>
        <w:t>بناء القدرات</w:t>
      </w:r>
      <w:r w:rsidRPr="005C259E">
        <w:rPr>
          <w:i/>
          <w:iCs/>
          <w:rtl/>
        </w:rPr>
        <w:t xml:space="preserve"> وإذكاء الوعي (المادة 15 </w:t>
      </w:r>
      <w:r w:rsidRPr="005C259E">
        <w:rPr>
          <w:rFonts w:hint="cs"/>
          <w:i/>
          <w:iCs/>
          <w:rtl/>
        </w:rPr>
        <w:t xml:space="preserve">من </w:t>
      </w:r>
      <w:r w:rsidRPr="005C259E">
        <w:rPr>
          <w:i/>
          <w:iCs/>
          <w:rtl/>
        </w:rPr>
        <w:t>نص أشكال التعبير الثقافي التقليدي)</w:t>
      </w:r>
    </w:p>
    <w:p w:rsidR="005C259E" w:rsidRPr="005C259E" w:rsidRDefault="005C259E" w:rsidP="005C259E">
      <w:pPr>
        <w:pStyle w:val="ONUMA"/>
        <w:rPr>
          <w:lang w:bidi="ar-EG"/>
        </w:rPr>
      </w:pPr>
      <w:r w:rsidRPr="005C259E">
        <w:rPr>
          <w:rFonts w:hint="cs"/>
          <w:rtl/>
        </w:rPr>
        <w:t>و</w:t>
      </w:r>
      <w:r w:rsidRPr="005C259E">
        <w:rPr>
          <w:rtl/>
        </w:rPr>
        <w:t xml:space="preserve">يتضمن نص أشكال التعبير الثقافي التقليدي ونص الموارد الوراثية </w:t>
      </w:r>
      <w:r w:rsidRPr="005C259E">
        <w:rPr>
          <w:rFonts w:hint="cs"/>
          <w:rtl/>
        </w:rPr>
        <w:t>أ</w:t>
      </w:r>
      <w:r w:rsidRPr="005C259E">
        <w:rPr>
          <w:rtl/>
        </w:rPr>
        <w:t>حك</w:t>
      </w:r>
      <w:r w:rsidRPr="005C259E">
        <w:rPr>
          <w:rFonts w:hint="cs"/>
          <w:rtl/>
        </w:rPr>
        <w:t>ا</w:t>
      </w:r>
      <w:r w:rsidRPr="005C259E">
        <w:rPr>
          <w:rtl/>
        </w:rPr>
        <w:t>م</w:t>
      </w:r>
      <w:r w:rsidRPr="005C259E">
        <w:rPr>
          <w:rFonts w:hint="cs"/>
          <w:rtl/>
        </w:rPr>
        <w:t>ا</w:t>
      </w:r>
      <w:r w:rsidRPr="005C259E">
        <w:rPr>
          <w:rtl/>
        </w:rPr>
        <w:t xml:space="preserve"> </w:t>
      </w:r>
      <w:r w:rsidRPr="005C259E">
        <w:rPr>
          <w:rFonts w:hint="cs"/>
          <w:rtl/>
        </w:rPr>
        <w:t xml:space="preserve">بشأن </w:t>
      </w:r>
      <w:r w:rsidRPr="005C259E">
        <w:rPr>
          <w:rtl/>
        </w:rPr>
        <w:t>"</w:t>
      </w:r>
      <w:r w:rsidRPr="005C259E">
        <w:rPr>
          <w:rFonts w:hint="cs"/>
          <w:rtl/>
        </w:rPr>
        <w:t>بناء القدرات</w:t>
      </w:r>
      <w:r w:rsidRPr="005C259E">
        <w:rPr>
          <w:rtl/>
        </w:rPr>
        <w:t xml:space="preserve"> وإذكاء الوعي"</w:t>
      </w:r>
      <w:r w:rsidRPr="005C259E">
        <w:rPr>
          <w:rFonts w:hint="cs"/>
          <w:rtl/>
        </w:rPr>
        <w:t>.</w:t>
      </w:r>
      <w:r w:rsidRPr="005C259E">
        <w:rPr>
          <w:rtl/>
        </w:rPr>
        <w:t xml:space="preserve"> وقد </w:t>
      </w:r>
      <w:r w:rsidRPr="005C259E">
        <w:rPr>
          <w:rFonts w:hint="cs"/>
          <w:rtl/>
        </w:rPr>
        <w:t>ترغب</w:t>
      </w:r>
      <w:r w:rsidRPr="005C259E">
        <w:rPr>
          <w:rtl/>
        </w:rPr>
        <w:t xml:space="preserve"> الدول الأعضاء </w:t>
      </w:r>
      <w:r w:rsidRPr="005C259E">
        <w:rPr>
          <w:rFonts w:hint="cs"/>
          <w:rtl/>
        </w:rPr>
        <w:t xml:space="preserve">في </w:t>
      </w:r>
      <w:r w:rsidRPr="005C259E">
        <w:rPr>
          <w:rtl/>
        </w:rPr>
        <w:t xml:space="preserve"> أن تنظر في إدراج مادة بشأن </w:t>
      </w:r>
      <w:r w:rsidRPr="005C259E">
        <w:rPr>
          <w:rFonts w:hint="cs"/>
          <w:rtl/>
        </w:rPr>
        <w:t>بناء القدرات</w:t>
      </w:r>
      <w:r w:rsidRPr="005C259E">
        <w:rPr>
          <w:rtl/>
        </w:rPr>
        <w:t xml:space="preserve"> في نص المعارف التقليدية أيضا، أو على الأقل اعتماد نهج موحد </w:t>
      </w:r>
      <w:r w:rsidRPr="005C259E">
        <w:rPr>
          <w:rFonts w:hint="cs"/>
          <w:rtl/>
        </w:rPr>
        <w:t>في</w:t>
      </w:r>
      <w:r w:rsidRPr="005C259E">
        <w:rPr>
          <w:rtl/>
        </w:rPr>
        <w:t xml:space="preserve"> هذه المسألة</w:t>
      </w:r>
      <w:r w:rsidRPr="005C259E">
        <w:rPr>
          <w:rFonts w:hint="cs"/>
          <w:rtl/>
        </w:rPr>
        <w:t>.</w:t>
      </w:r>
    </w:p>
    <w:p w:rsidR="005C259E" w:rsidRPr="002D015E" w:rsidRDefault="005C259E" w:rsidP="002D015E">
      <w:pPr>
        <w:pStyle w:val="Heading2"/>
        <w:rPr>
          <w:sz w:val="36"/>
          <w:szCs w:val="36"/>
        </w:rPr>
      </w:pPr>
      <w:r w:rsidRPr="002D015E">
        <w:rPr>
          <w:rFonts w:hint="cs"/>
          <w:sz w:val="36"/>
          <w:szCs w:val="36"/>
          <w:rtl/>
        </w:rPr>
        <w:t xml:space="preserve">قضايا </w:t>
      </w:r>
      <w:r w:rsidRPr="002D015E">
        <w:rPr>
          <w:sz w:val="36"/>
          <w:szCs w:val="36"/>
          <w:rtl/>
        </w:rPr>
        <w:t xml:space="preserve">فريدة </w:t>
      </w:r>
      <w:r w:rsidRPr="002D015E">
        <w:rPr>
          <w:rFonts w:hint="cs"/>
          <w:sz w:val="36"/>
          <w:szCs w:val="36"/>
          <w:rtl/>
        </w:rPr>
        <w:t>وخاصة ب</w:t>
      </w:r>
      <w:r w:rsidRPr="002D015E">
        <w:rPr>
          <w:sz w:val="36"/>
          <w:szCs w:val="36"/>
          <w:rtl/>
        </w:rPr>
        <w:t>نص</w:t>
      </w:r>
      <w:r w:rsidRPr="002D015E">
        <w:rPr>
          <w:rFonts w:hint="cs"/>
          <w:sz w:val="36"/>
          <w:szCs w:val="36"/>
          <w:rtl/>
        </w:rPr>
        <w:t xml:space="preserve"> المعارف التقليدية</w:t>
      </w:r>
    </w:p>
    <w:p w:rsidR="005C259E" w:rsidRPr="005C259E" w:rsidRDefault="005C259E" w:rsidP="002D015E">
      <w:pPr>
        <w:pStyle w:val="Heading4"/>
        <w:ind w:left="566"/>
        <w:rPr>
          <w:i/>
          <w:iCs/>
        </w:rPr>
      </w:pPr>
      <w:r w:rsidRPr="005C259E">
        <w:rPr>
          <w:rFonts w:hint="cs"/>
          <w:i/>
          <w:iCs/>
          <w:rtl/>
        </w:rPr>
        <w:t>تعريف</w:t>
      </w:r>
      <w:r w:rsidRPr="005C259E">
        <w:rPr>
          <w:i/>
          <w:iCs/>
          <w:rtl/>
        </w:rPr>
        <w:t xml:space="preserve"> المعارف التقليدية</w:t>
      </w:r>
      <w:r w:rsidRPr="005C259E">
        <w:rPr>
          <w:rFonts w:hint="cs"/>
          <w:i/>
          <w:iCs/>
          <w:rtl/>
        </w:rPr>
        <w:t xml:space="preserve"> (</w:t>
      </w:r>
      <w:r w:rsidRPr="005C259E">
        <w:rPr>
          <w:i/>
          <w:iCs/>
          <w:rtl/>
        </w:rPr>
        <w:t xml:space="preserve">المادة </w:t>
      </w:r>
      <w:r w:rsidRPr="005C259E">
        <w:rPr>
          <w:rFonts w:hint="cs"/>
          <w:i/>
          <w:iCs/>
          <w:rtl/>
        </w:rPr>
        <w:t>2</w:t>
      </w:r>
      <w:r w:rsidRPr="005C259E">
        <w:rPr>
          <w:i/>
          <w:iCs/>
          <w:rtl/>
        </w:rPr>
        <w:t xml:space="preserve"> من نص المعارف التقليدية</w:t>
      </w:r>
      <w:r w:rsidRPr="005C259E">
        <w:rPr>
          <w:rFonts w:hint="cs"/>
          <w:i/>
          <w:iCs/>
          <w:rtl/>
        </w:rPr>
        <w:t>)</w:t>
      </w:r>
    </w:p>
    <w:p w:rsidR="005C259E" w:rsidRPr="005C259E" w:rsidRDefault="005C259E" w:rsidP="005C259E">
      <w:pPr>
        <w:pStyle w:val="ONUMA"/>
        <w:rPr>
          <w:lang w:bidi="ar-EG"/>
        </w:rPr>
      </w:pPr>
      <w:r w:rsidRPr="005C259E">
        <w:rPr>
          <w:rFonts w:hint="cs"/>
          <w:rtl/>
        </w:rPr>
        <w:t>ومع أن</w:t>
      </w:r>
      <w:r w:rsidRPr="005C259E">
        <w:rPr>
          <w:rtl/>
        </w:rPr>
        <w:t xml:space="preserve"> المادة 3 من نص المعارف التقليدية تنص على أن الصك ينطبق على المعارف التقليدية</w:t>
      </w:r>
      <w:r w:rsidRPr="005C259E">
        <w:rPr>
          <w:rFonts w:hint="cs"/>
          <w:rtl/>
        </w:rPr>
        <w:t>،</w:t>
      </w:r>
      <w:r w:rsidRPr="005C259E">
        <w:rPr>
          <w:rtl/>
        </w:rPr>
        <w:t xml:space="preserve"> أو أن موضوع الصك هو المعارف التقليدية، فإن تعريف </w:t>
      </w:r>
      <w:r w:rsidRPr="005C259E">
        <w:rPr>
          <w:rFonts w:hint="cs"/>
          <w:rtl/>
        </w:rPr>
        <w:t>ا</w:t>
      </w:r>
      <w:r w:rsidRPr="005C259E">
        <w:rPr>
          <w:rtl/>
        </w:rPr>
        <w:t>لمعارف التقليدية (مع وجود بديلين) منصوص عليه في المادة 2 بشأن استخدام المصطلحات.</w:t>
      </w:r>
    </w:p>
    <w:p w:rsidR="005C259E" w:rsidRPr="005C259E" w:rsidRDefault="005C259E" w:rsidP="005C259E">
      <w:pPr>
        <w:pStyle w:val="ONUMA"/>
        <w:rPr>
          <w:lang w:bidi="ar-EG"/>
        </w:rPr>
      </w:pPr>
      <w:r w:rsidRPr="005C259E">
        <w:rPr>
          <w:rFonts w:hint="cs"/>
          <w:rtl/>
        </w:rPr>
        <w:t>وتتضمن</w:t>
      </w:r>
      <w:r w:rsidRPr="005C259E">
        <w:rPr>
          <w:rtl/>
        </w:rPr>
        <w:t xml:space="preserve"> هذه </w:t>
      </w:r>
      <w:r w:rsidRPr="005C259E">
        <w:rPr>
          <w:rFonts w:hint="cs"/>
          <w:rtl/>
        </w:rPr>
        <w:t>التعريفات</w:t>
      </w:r>
      <w:r w:rsidRPr="005C259E">
        <w:rPr>
          <w:rtl/>
        </w:rPr>
        <w:t xml:space="preserve"> بعض عناصر معايير الأهلية (انظر الفقرات </w:t>
      </w:r>
      <w:r w:rsidRPr="005C259E">
        <w:rPr>
          <w:rFonts w:hint="cs"/>
          <w:rtl/>
        </w:rPr>
        <w:t xml:space="preserve">من </w:t>
      </w:r>
      <w:r w:rsidRPr="005C259E">
        <w:rPr>
          <w:rtl/>
        </w:rPr>
        <w:t>26 إلى 28 أعلاه). وكما ذكر</w:t>
      </w:r>
      <w:r w:rsidRPr="005C259E">
        <w:rPr>
          <w:rFonts w:hint="cs"/>
          <w:rtl/>
        </w:rPr>
        <w:t xml:space="preserve"> آنفا</w:t>
      </w:r>
      <w:r w:rsidRPr="005C259E">
        <w:rPr>
          <w:rtl/>
        </w:rPr>
        <w:t xml:space="preserve">، قد ترغب الدول الأعضاء في النظر في المكان (الأماكن) المناسب </w:t>
      </w:r>
      <w:r w:rsidRPr="005C259E">
        <w:rPr>
          <w:rFonts w:hint="cs"/>
          <w:rtl/>
        </w:rPr>
        <w:t>لوضع</w:t>
      </w:r>
      <w:r w:rsidRPr="005C259E">
        <w:rPr>
          <w:rtl/>
        </w:rPr>
        <w:t xml:space="preserve"> تعريف المعارف التقليدية ومعايير الأهلية </w:t>
      </w:r>
      <w:r w:rsidRPr="005C259E">
        <w:rPr>
          <w:rFonts w:hint="cs"/>
          <w:rtl/>
        </w:rPr>
        <w:t>تجنبا</w:t>
      </w:r>
      <w:r w:rsidRPr="005C259E">
        <w:rPr>
          <w:rtl/>
        </w:rPr>
        <w:t xml:space="preserve"> </w:t>
      </w:r>
      <w:r w:rsidRPr="005C259E">
        <w:rPr>
          <w:rFonts w:hint="cs"/>
          <w:rtl/>
        </w:rPr>
        <w:t>ل</w:t>
      </w:r>
      <w:r w:rsidRPr="005C259E">
        <w:rPr>
          <w:rtl/>
        </w:rPr>
        <w:t xml:space="preserve">تكرار. وأذكر أن تعريف المعارف التقليدية يصف المعارف التقليدية بعبارات عامة، بينما تشير "معايير الأهلية" إلى الميزات التي </w:t>
      </w:r>
      <w:r w:rsidRPr="005C259E">
        <w:rPr>
          <w:rFonts w:hint="cs"/>
          <w:rtl/>
        </w:rPr>
        <w:t>تتمتع بها</w:t>
      </w:r>
      <w:r w:rsidRPr="005C259E">
        <w:rPr>
          <w:rtl/>
        </w:rPr>
        <w:t xml:space="preserve"> المعارف التقليدية</w:t>
      </w:r>
      <w:r w:rsidRPr="005C259E">
        <w:rPr>
          <w:rFonts w:hint="cs"/>
          <w:rtl/>
        </w:rPr>
        <w:t xml:space="preserve"> المحمية.</w:t>
      </w:r>
    </w:p>
    <w:p w:rsidR="005C259E" w:rsidRPr="005C259E" w:rsidRDefault="005C259E" w:rsidP="002D015E">
      <w:pPr>
        <w:pStyle w:val="Heading4"/>
        <w:ind w:left="566"/>
        <w:rPr>
          <w:i/>
          <w:iCs/>
        </w:rPr>
      </w:pPr>
      <w:r w:rsidRPr="005C259E">
        <w:rPr>
          <w:rFonts w:hint="cs"/>
          <w:i/>
          <w:iCs/>
          <w:rtl/>
        </w:rPr>
        <w:t xml:space="preserve">حماية </w:t>
      </w:r>
      <w:r w:rsidRPr="005C259E">
        <w:rPr>
          <w:i/>
          <w:iCs/>
          <w:rtl/>
        </w:rPr>
        <w:t>قواعد البيانات</w:t>
      </w:r>
      <w:r w:rsidRPr="005C259E">
        <w:rPr>
          <w:b/>
          <w:bCs/>
          <w:i/>
          <w:iCs/>
          <w:rtl/>
        </w:rPr>
        <w:t xml:space="preserve"> </w:t>
      </w:r>
      <w:r w:rsidRPr="005C259E">
        <w:rPr>
          <w:rFonts w:hint="cs"/>
          <w:i/>
          <w:iCs/>
          <w:rtl/>
        </w:rPr>
        <w:t>والحماية</w:t>
      </w:r>
      <w:r w:rsidRPr="005C259E">
        <w:rPr>
          <w:i/>
          <w:iCs/>
          <w:rtl/>
        </w:rPr>
        <w:t xml:space="preserve"> التكميلية</w:t>
      </w:r>
      <w:r w:rsidRPr="005C259E">
        <w:rPr>
          <w:rFonts w:hint="cs"/>
          <w:i/>
          <w:iCs/>
          <w:rtl/>
        </w:rPr>
        <w:t xml:space="preserve"> و</w:t>
      </w:r>
      <w:r w:rsidRPr="005C259E">
        <w:rPr>
          <w:i/>
          <w:iCs/>
          <w:rtl/>
        </w:rPr>
        <w:t>الدفاعية</w:t>
      </w:r>
      <w:r w:rsidRPr="005C259E">
        <w:rPr>
          <w:rFonts w:hint="cs"/>
          <w:i/>
          <w:iCs/>
          <w:rtl/>
        </w:rPr>
        <w:t xml:space="preserve"> (</w:t>
      </w:r>
      <w:r w:rsidRPr="005C259E">
        <w:rPr>
          <w:i/>
          <w:iCs/>
          <w:rtl/>
        </w:rPr>
        <w:t xml:space="preserve">المادة </w:t>
      </w:r>
      <w:r w:rsidRPr="005C259E">
        <w:rPr>
          <w:rFonts w:hint="cs"/>
          <w:i/>
          <w:iCs/>
          <w:rtl/>
        </w:rPr>
        <w:t>5 ثانيا</w:t>
      </w:r>
      <w:r w:rsidRPr="005C259E">
        <w:rPr>
          <w:i/>
          <w:iCs/>
          <w:rtl/>
        </w:rPr>
        <w:t xml:space="preserve"> من نص المعارف التقليدية</w:t>
      </w:r>
      <w:r w:rsidRPr="005C259E">
        <w:rPr>
          <w:rFonts w:hint="cs"/>
          <w:i/>
          <w:iCs/>
          <w:rtl/>
        </w:rPr>
        <w:t>)</w:t>
      </w:r>
    </w:p>
    <w:p w:rsidR="005C259E" w:rsidRPr="005C259E" w:rsidRDefault="005C259E" w:rsidP="005C259E">
      <w:pPr>
        <w:pStyle w:val="ONUMA"/>
        <w:rPr>
          <w:lang w:bidi="ar-EG"/>
        </w:rPr>
      </w:pPr>
      <w:r w:rsidRPr="005C259E">
        <w:rPr>
          <w:rtl/>
        </w:rPr>
        <w:t xml:space="preserve">ويتناول </w:t>
      </w:r>
      <w:r w:rsidRPr="005C259E">
        <w:rPr>
          <w:rFonts w:hint="cs"/>
          <w:rtl/>
        </w:rPr>
        <w:t>مشروع نصي</w:t>
      </w:r>
      <w:r w:rsidRPr="005C259E">
        <w:rPr>
          <w:rtl/>
        </w:rPr>
        <w:t xml:space="preserve"> المعارف التقليدية </w:t>
      </w:r>
      <w:r w:rsidRPr="005C259E">
        <w:rPr>
          <w:rFonts w:hint="cs"/>
          <w:rtl/>
        </w:rPr>
        <w:t>و</w:t>
      </w:r>
      <w:r w:rsidRPr="005C259E">
        <w:rPr>
          <w:rtl/>
        </w:rPr>
        <w:t>الموارد الوراثية إمكانية إنشاء قواعد بيانات وغيرها من التدابير التكميلية</w:t>
      </w:r>
      <w:r w:rsidRPr="005C259E">
        <w:rPr>
          <w:rFonts w:hint="cs"/>
          <w:rtl/>
        </w:rPr>
        <w:t xml:space="preserve"> و</w:t>
      </w:r>
      <w:r w:rsidRPr="005C259E">
        <w:rPr>
          <w:rtl/>
        </w:rPr>
        <w:t xml:space="preserve">الدفاعية. وقد يكون من المفيد الاطلاع على المواد ذات الصلة في نص الموارد الوراثية. </w:t>
      </w:r>
      <w:r w:rsidRPr="005C259E">
        <w:rPr>
          <w:rFonts w:hint="cs"/>
          <w:rtl/>
        </w:rPr>
        <w:t>وربما</w:t>
      </w:r>
      <w:r w:rsidRPr="005C259E">
        <w:rPr>
          <w:rtl/>
        </w:rPr>
        <w:t xml:space="preserve"> ترغب الدول الأعضاء في النظر في أهداف</w:t>
      </w:r>
      <w:r w:rsidRPr="005C259E">
        <w:rPr>
          <w:rFonts w:hint="cs"/>
          <w:rtl/>
        </w:rPr>
        <w:t xml:space="preserve"> إنشاء</w:t>
      </w:r>
      <w:r w:rsidRPr="005C259E">
        <w:rPr>
          <w:rtl/>
        </w:rPr>
        <w:t xml:space="preserve"> قواعد البيانات</w:t>
      </w:r>
      <w:r w:rsidRPr="005C259E">
        <w:rPr>
          <w:rFonts w:hint="cs"/>
          <w:rtl/>
        </w:rPr>
        <w:t xml:space="preserve"> والغرض منها</w:t>
      </w:r>
      <w:r w:rsidRPr="005C259E">
        <w:rPr>
          <w:rtl/>
        </w:rPr>
        <w:t xml:space="preserve"> وطرائق عملها. </w:t>
      </w:r>
      <w:r w:rsidRPr="005C259E">
        <w:rPr>
          <w:rFonts w:hint="cs"/>
          <w:rtl/>
        </w:rPr>
        <w:t>و</w:t>
      </w:r>
      <w:r w:rsidRPr="005C259E">
        <w:rPr>
          <w:rtl/>
        </w:rPr>
        <w:t xml:space="preserve">من القضايا الرئيسية التي قد يتعيّن النظر فيها: من الذي ينبغي أن يكون مسؤولا عن تجميع قواعد البيانات وصيانتها؟ وهل ينبغي وضع معايير لمواءمة هيكلها ومحتواها؟ ومن ينبغي أن يكون له حق النفاذ إلى قواعد البيانات؟ وما محتواها؟ وما الشكل الذي سيُعبّر به عن المحتوى؟ وهل سينبغي وضع مبادئ توجيهية مرافقة؟ وما </w:t>
      </w:r>
      <w:r w:rsidRPr="005C259E">
        <w:rPr>
          <w:rFonts w:hint="cs"/>
          <w:rtl/>
        </w:rPr>
        <w:t>هي</w:t>
      </w:r>
      <w:r w:rsidRPr="005C259E">
        <w:rPr>
          <w:rtl/>
        </w:rPr>
        <w:t xml:space="preserve"> المنافع والمخاطر المرتبطة بتيسير وتشجيع وضع قواعد بيانات متاحة للجمهور؟ </w:t>
      </w:r>
    </w:p>
    <w:p w:rsidR="005C259E" w:rsidRPr="005C259E" w:rsidRDefault="005C259E" w:rsidP="002D015E">
      <w:pPr>
        <w:pStyle w:val="Heading4"/>
        <w:ind w:left="566"/>
        <w:rPr>
          <w:i/>
          <w:iCs/>
        </w:rPr>
      </w:pPr>
      <w:r w:rsidRPr="005C259E">
        <w:rPr>
          <w:rFonts w:hint="cs"/>
          <w:i/>
          <w:iCs/>
          <w:rtl/>
        </w:rPr>
        <w:t>شروط الكشف (</w:t>
      </w:r>
      <w:r w:rsidRPr="005C259E">
        <w:rPr>
          <w:i/>
          <w:iCs/>
          <w:rtl/>
        </w:rPr>
        <w:t xml:space="preserve">المادة </w:t>
      </w:r>
      <w:r w:rsidRPr="005C259E">
        <w:rPr>
          <w:rFonts w:hint="cs"/>
          <w:i/>
          <w:iCs/>
          <w:rtl/>
        </w:rPr>
        <w:t xml:space="preserve">7 </w:t>
      </w:r>
      <w:r w:rsidRPr="005C259E">
        <w:rPr>
          <w:i/>
          <w:iCs/>
          <w:rtl/>
        </w:rPr>
        <w:t>من نص المعارف التقليدية</w:t>
      </w:r>
      <w:r w:rsidRPr="005C259E">
        <w:rPr>
          <w:rFonts w:hint="cs"/>
          <w:i/>
          <w:iCs/>
          <w:rtl/>
        </w:rPr>
        <w:t>)</w:t>
      </w:r>
    </w:p>
    <w:p w:rsidR="005C259E" w:rsidRPr="005C259E" w:rsidRDefault="005C259E" w:rsidP="005C259E">
      <w:pPr>
        <w:pStyle w:val="ONUMA"/>
        <w:rPr>
          <w:lang w:bidi="ar-EG"/>
        </w:rPr>
      </w:pPr>
      <w:r w:rsidRPr="005C259E">
        <w:rPr>
          <w:rFonts w:hint="cs"/>
          <w:rtl/>
        </w:rPr>
        <w:t>ونوقشت</w:t>
      </w:r>
      <w:r w:rsidRPr="005C259E">
        <w:rPr>
          <w:rtl/>
        </w:rPr>
        <w:t xml:space="preserve"> </w:t>
      </w:r>
      <w:r w:rsidRPr="005C259E">
        <w:rPr>
          <w:rFonts w:hint="cs"/>
          <w:rtl/>
        </w:rPr>
        <w:t>شروط</w:t>
      </w:r>
      <w:r w:rsidRPr="005C259E">
        <w:rPr>
          <w:rtl/>
        </w:rPr>
        <w:t xml:space="preserve"> </w:t>
      </w:r>
      <w:r w:rsidRPr="005C259E">
        <w:rPr>
          <w:rFonts w:hint="cs"/>
          <w:rtl/>
        </w:rPr>
        <w:t>الكشف</w:t>
      </w:r>
      <w:r w:rsidRPr="005C259E">
        <w:rPr>
          <w:rtl/>
        </w:rPr>
        <w:t xml:space="preserve"> المقترحة </w:t>
      </w:r>
      <w:r w:rsidRPr="005C259E">
        <w:rPr>
          <w:rFonts w:hint="cs"/>
          <w:rtl/>
        </w:rPr>
        <w:t>مناقشة مستفيضة</w:t>
      </w:r>
      <w:r w:rsidRPr="005C259E">
        <w:rPr>
          <w:rtl/>
        </w:rPr>
        <w:t xml:space="preserve"> خلال </w:t>
      </w:r>
      <w:r w:rsidRPr="005C259E">
        <w:rPr>
          <w:rFonts w:hint="cs"/>
          <w:rtl/>
        </w:rPr>
        <w:t xml:space="preserve">دورتي اللجنة 35 و36. </w:t>
      </w:r>
      <w:r w:rsidRPr="005C259E">
        <w:rPr>
          <w:rtl/>
        </w:rPr>
        <w:t>و</w:t>
      </w:r>
      <w:r w:rsidRPr="005C259E">
        <w:rPr>
          <w:rFonts w:hint="cs"/>
          <w:rtl/>
        </w:rPr>
        <w:t xml:space="preserve">أيضا </w:t>
      </w:r>
      <w:r w:rsidRPr="005C259E">
        <w:rPr>
          <w:rtl/>
        </w:rPr>
        <w:t>في الجلسات السابقة التي تناولت موضوع الموارد الوراثية</w:t>
      </w:r>
      <w:r w:rsidRPr="005C259E">
        <w:rPr>
          <w:rFonts w:hint="cs"/>
          <w:rtl/>
        </w:rPr>
        <w:t>.</w:t>
      </w:r>
      <w:r w:rsidRPr="005C259E">
        <w:rPr>
          <w:rtl/>
        </w:rPr>
        <w:t xml:space="preserve"> </w:t>
      </w:r>
      <w:r w:rsidRPr="005C259E">
        <w:rPr>
          <w:rFonts w:hint="cs"/>
          <w:rtl/>
        </w:rPr>
        <w:t>وأود الإشارة</w:t>
      </w:r>
      <w:r w:rsidRPr="005C259E">
        <w:rPr>
          <w:rtl/>
        </w:rPr>
        <w:t xml:space="preserve"> إلى أن </w:t>
      </w:r>
      <w:r w:rsidRPr="005C259E">
        <w:rPr>
          <w:rFonts w:hint="cs"/>
          <w:rtl/>
        </w:rPr>
        <w:t>ال</w:t>
      </w:r>
      <w:r w:rsidRPr="005C259E">
        <w:rPr>
          <w:rtl/>
        </w:rPr>
        <w:t xml:space="preserve">مناقشات </w:t>
      </w:r>
      <w:r w:rsidRPr="005C259E">
        <w:rPr>
          <w:rFonts w:hint="cs"/>
          <w:rtl/>
        </w:rPr>
        <w:t xml:space="preserve">بشأن </w:t>
      </w:r>
      <w:r w:rsidRPr="005C259E">
        <w:rPr>
          <w:rtl/>
        </w:rPr>
        <w:t>الموارد الوراثية تشمل أيضاً "المعارف التقليدية المرتبطة بها". ولم تتوصل الدول الأعضاء بعد إلى رأي مشترك بشأن هذا الموضوع</w:t>
      </w:r>
      <w:r w:rsidRPr="005C259E">
        <w:rPr>
          <w:rFonts w:hint="cs"/>
          <w:rtl/>
        </w:rPr>
        <w:t>،</w:t>
      </w:r>
      <w:r w:rsidRPr="005C259E">
        <w:rPr>
          <w:rtl/>
        </w:rPr>
        <w:t xml:space="preserve"> وتواصل </w:t>
      </w:r>
      <w:r w:rsidRPr="005C259E">
        <w:rPr>
          <w:rFonts w:hint="cs"/>
          <w:rtl/>
        </w:rPr>
        <w:t>بحث</w:t>
      </w:r>
      <w:r w:rsidRPr="005C259E">
        <w:rPr>
          <w:rtl/>
        </w:rPr>
        <w:t xml:space="preserve"> هذه المسألة</w:t>
      </w:r>
      <w:r w:rsidRPr="005C259E">
        <w:rPr>
          <w:rFonts w:hint="cs"/>
          <w:rtl/>
        </w:rPr>
        <w:t>.</w:t>
      </w:r>
    </w:p>
    <w:p w:rsidR="005C259E" w:rsidRPr="002D015E" w:rsidRDefault="00906F83" w:rsidP="002D015E">
      <w:pPr>
        <w:pStyle w:val="Heading2"/>
        <w:rPr>
          <w:sz w:val="36"/>
          <w:szCs w:val="36"/>
          <w:rtl/>
        </w:rPr>
      </w:pPr>
      <w:r>
        <w:rPr>
          <w:rFonts w:hint="cs"/>
          <w:sz w:val="36"/>
          <w:szCs w:val="36"/>
          <w:rtl/>
        </w:rPr>
        <w:t>قضايا</w:t>
      </w:r>
      <w:r w:rsidR="005C259E" w:rsidRPr="002D015E">
        <w:rPr>
          <w:sz w:val="36"/>
          <w:szCs w:val="36"/>
          <w:rtl/>
        </w:rPr>
        <w:t xml:space="preserve"> فريدة </w:t>
      </w:r>
      <w:r w:rsidR="005C259E" w:rsidRPr="002D015E">
        <w:rPr>
          <w:rFonts w:hint="cs"/>
          <w:sz w:val="36"/>
          <w:szCs w:val="36"/>
          <w:rtl/>
        </w:rPr>
        <w:t>وخاصة</w:t>
      </w:r>
      <w:r w:rsidR="005C259E" w:rsidRPr="002D015E">
        <w:rPr>
          <w:sz w:val="36"/>
          <w:szCs w:val="36"/>
          <w:rtl/>
        </w:rPr>
        <w:t xml:space="preserve"> </w:t>
      </w:r>
      <w:r w:rsidR="005C259E" w:rsidRPr="002D015E">
        <w:rPr>
          <w:rFonts w:hint="cs"/>
          <w:sz w:val="36"/>
          <w:szCs w:val="36"/>
          <w:rtl/>
        </w:rPr>
        <w:t>ب</w:t>
      </w:r>
      <w:r w:rsidR="005C259E" w:rsidRPr="002D015E">
        <w:rPr>
          <w:sz w:val="36"/>
          <w:szCs w:val="36"/>
          <w:rtl/>
        </w:rPr>
        <w:t>نص أشكال التعبير الثقافي التقليدي</w:t>
      </w:r>
    </w:p>
    <w:p w:rsidR="005C259E" w:rsidRPr="005C259E" w:rsidRDefault="005C259E" w:rsidP="002D015E">
      <w:pPr>
        <w:pStyle w:val="Heading4"/>
        <w:ind w:left="566"/>
        <w:rPr>
          <w:i/>
          <w:iCs/>
          <w:rtl/>
        </w:rPr>
      </w:pPr>
      <w:r w:rsidRPr="005C259E">
        <w:rPr>
          <w:i/>
          <w:iCs/>
          <w:rtl/>
        </w:rPr>
        <w:lastRenderedPageBreak/>
        <w:t>تعريف "أشكال التعبير الثقافي التقليدي" (المادة 2 من نص أشكال التعبير الثقافي التقليدي)</w:t>
      </w:r>
    </w:p>
    <w:p w:rsidR="005C259E" w:rsidRPr="005C259E" w:rsidRDefault="005C259E" w:rsidP="005C259E">
      <w:pPr>
        <w:pStyle w:val="ONUMA"/>
        <w:rPr>
          <w:b/>
          <w:bCs/>
          <w:lang w:bidi="ar-EG"/>
        </w:rPr>
      </w:pPr>
      <w:r w:rsidRPr="005C259E">
        <w:rPr>
          <w:rtl/>
        </w:rPr>
        <w:t xml:space="preserve">وتجدر الإشارة إلى أنه بينما تنص المادة 3 </w:t>
      </w:r>
      <w:r w:rsidRPr="005C259E">
        <w:rPr>
          <w:rFonts w:hint="cs"/>
          <w:rtl/>
        </w:rPr>
        <w:t>في</w:t>
      </w:r>
      <w:r w:rsidRPr="005C259E">
        <w:rPr>
          <w:rtl/>
        </w:rPr>
        <w:t xml:space="preserve"> نص أشكال التعبير الثقافي التقليدي على أن الصك ينطبق على أشكال التعبير الثقافي التقليدي</w:t>
      </w:r>
      <w:r w:rsidRPr="005C259E">
        <w:rPr>
          <w:rFonts w:hint="cs"/>
          <w:rtl/>
        </w:rPr>
        <w:t>،</w:t>
      </w:r>
      <w:r w:rsidRPr="005C259E">
        <w:rPr>
          <w:rtl/>
        </w:rPr>
        <w:t xml:space="preserve"> أو أن موضوع الصك هو أشكال التعبير الثقافي التقليدي، </w:t>
      </w:r>
      <w:r w:rsidRPr="005C259E">
        <w:rPr>
          <w:rFonts w:hint="cs"/>
          <w:rtl/>
        </w:rPr>
        <w:t>يرد</w:t>
      </w:r>
      <w:r w:rsidRPr="005C259E">
        <w:rPr>
          <w:rtl/>
        </w:rPr>
        <w:t xml:space="preserve"> تعريف هذا المصطلح في المادة 2 بشأن استخدام المصطلحات، كما هو الحال في نص المعارف التقليدية.</w:t>
      </w:r>
    </w:p>
    <w:p w:rsidR="005C259E" w:rsidRPr="005C259E" w:rsidRDefault="005C259E" w:rsidP="005C259E">
      <w:pPr>
        <w:pStyle w:val="ONUMA"/>
        <w:rPr>
          <w:lang w:bidi="ar-EG"/>
        </w:rPr>
      </w:pPr>
      <w:r w:rsidRPr="005C259E">
        <w:rPr>
          <w:rFonts w:hint="cs"/>
          <w:rtl/>
        </w:rPr>
        <w:t>وي</w:t>
      </w:r>
      <w:r w:rsidRPr="005C259E">
        <w:rPr>
          <w:rtl/>
        </w:rPr>
        <w:t xml:space="preserve">حدد </w:t>
      </w:r>
      <w:r w:rsidRPr="005C259E">
        <w:rPr>
          <w:rFonts w:hint="cs"/>
          <w:rtl/>
        </w:rPr>
        <w:t>البديلان</w:t>
      </w:r>
      <w:r w:rsidRPr="005C259E">
        <w:rPr>
          <w:rtl/>
        </w:rPr>
        <w:t xml:space="preserve"> 2 و3 </w:t>
      </w:r>
      <w:r w:rsidRPr="005C259E">
        <w:rPr>
          <w:rFonts w:hint="cs"/>
          <w:rtl/>
        </w:rPr>
        <w:t>ل</w:t>
      </w:r>
      <w:r w:rsidRPr="005C259E">
        <w:rPr>
          <w:rtl/>
        </w:rPr>
        <w:t>لمادة 3 معايير أهلية موضوعية (انظر الفقرات</w:t>
      </w:r>
      <w:r w:rsidRPr="005C259E">
        <w:rPr>
          <w:rFonts w:hint="cs"/>
          <w:rtl/>
        </w:rPr>
        <w:t xml:space="preserve"> من</w:t>
      </w:r>
      <w:r w:rsidRPr="005C259E">
        <w:rPr>
          <w:rtl/>
        </w:rPr>
        <w:t xml:space="preserve"> 26 إلى 28 أعلاه) أي أشكال التعبير الثقافي التقليدي </w:t>
      </w:r>
      <w:r w:rsidRPr="005C259E">
        <w:rPr>
          <w:rFonts w:hint="cs"/>
          <w:rtl/>
        </w:rPr>
        <w:t xml:space="preserve">التي يشملها </w:t>
      </w:r>
      <w:r w:rsidRPr="005C259E">
        <w:rPr>
          <w:rtl/>
        </w:rPr>
        <w:t xml:space="preserve">التعريف الوارد في المادة 2 </w:t>
      </w:r>
      <w:r w:rsidRPr="005C259E">
        <w:rPr>
          <w:rFonts w:hint="cs"/>
          <w:rtl/>
        </w:rPr>
        <w:t>أهلا</w:t>
      </w:r>
      <w:r w:rsidRPr="005C259E">
        <w:rPr>
          <w:rtl/>
        </w:rPr>
        <w:t xml:space="preserve"> للحماية. وكما ذ</w:t>
      </w:r>
      <w:r w:rsidRPr="005C259E">
        <w:rPr>
          <w:rFonts w:hint="cs"/>
          <w:rtl/>
        </w:rPr>
        <w:t>ُ</w:t>
      </w:r>
      <w:r w:rsidRPr="005C259E">
        <w:rPr>
          <w:rtl/>
        </w:rPr>
        <w:t xml:space="preserve">كر أعلاه، قد ترغب الدول الأعضاء في النظر في المكان (الأماكن) المناسب </w:t>
      </w:r>
      <w:r w:rsidRPr="005C259E">
        <w:rPr>
          <w:rFonts w:hint="cs"/>
          <w:rtl/>
        </w:rPr>
        <w:t>لوضع</w:t>
      </w:r>
      <w:r w:rsidRPr="005C259E">
        <w:rPr>
          <w:rtl/>
        </w:rPr>
        <w:t xml:space="preserve"> تعريف أشكال التعبير الثقافي التقليدي</w:t>
      </w:r>
      <w:r w:rsidRPr="005C259E">
        <w:rPr>
          <w:rFonts w:hint="cs"/>
          <w:rtl/>
        </w:rPr>
        <w:t xml:space="preserve">، </w:t>
      </w:r>
      <w:r w:rsidRPr="005C259E">
        <w:rPr>
          <w:rtl/>
        </w:rPr>
        <w:t>و</w:t>
      </w:r>
      <w:r w:rsidRPr="005C259E">
        <w:rPr>
          <w:rFonts w:hint="cs"/>
          <w:rtl/>
        </w:rPr>
        <w:t xml:space="preserve">تعريف </w:t>
      </w:r>
      <w:r w:rsidRPr="005C259E">
        <w:rPr>
          <w:rtl/>
        </w:rPr>
        <w:t xml:space="preserve">معايير الأهلية </w:t>
      </w:r>
      <w:r w:rsidRPr="005C259E">
        <w:rPr>
          <w:rFonts w:hint="cs"/>
          <w:rtl/>
        </w:rPr>
        <w:t>ت</w:t>
      </w:r>
      <w:r w:rsidRPr="005C259E">
        <w:rPr>
          <w:rtl/>
        </w:rPr>
        <w:t>جنب</w:t>
      </w:r>
      <w:r w:rsidRPr="005C259E">
        <w:rPr>
          <w:rFonts w:hint="cs"/>
          <w:rtl/>
        </w:rPr>
        <w:t>ا</w:t>
      </w:r>
      <w:r w:rsidRPr="005C259E">
        <w:rPr>
          <w:rtl/>
        </w:rPr>
        <w:t xml:space="preserve"> </w:t>
      </w:r>
      <w:r w:rsidRPr="005C259E">
        <w:rPr>
          <w:rFonts w:hint="cs"/>
          <w:rtl/>
        </w:rPr>
        <w:t>ل</w:t>
      </w:r>
      <w:r w:rsidRPr="005C259E">
        <w:rPr>
          <w:rtl/>
        </w:rPr>
        <w:t>لتكرار.</w:t>
      </w:r>
    </w:p>
    <w:p w:rsidR="005C259E" w:rsidRPr="005C259E" w:rsidRDefault="005C259E" w:rsidP="005C259E">
      <w:pPr>
        <w:pStyle w:val="ONUMA"/>
        <w:rPr>
          <w:lang w:bidi="ar-EG"/>
        </w:rPr>
      </w:pPr>
      <w:r w:rsidRPr="005C259E">
        <w:rPr>
          <w:rtl/>
        </w:rPr>
        <w:t xml:space="preserve">وترد أمثلة </w:t>
      </w:r>
      <w:r w:rsidRPr="005C259E">
        <w:rPr>
          <w:rFonts w:hint="cs"/>
          <w:rtl/>
        </w:rPr>
        <w:t>لصور</w:t>
      </w:r>
      <w:r w:rsidRPr="005C259E">
        <w:rPr>
          <w:rtl/>
        </w:rPr>
        <w:t xml:space="preserve"> مختلفة من أشكال التعبير الثقافي التقليدي في تعريف أشكال التعبير الثقافي التقليدي </w:t>
      </w:r>
      <w:r w:rsidRPr="005C259E">
        <w:rPr>
          <w:rFonts w:hint="cs"/>
          <w:rtl/>
        </w:rPr>
        <w:t>ك</w:t>
      </w:r>
      <w:r w:rsidRPr="005C259E">
        <w:rPr>
          <w:rtl/>
        </w:rPr>
        <w:t xml:space="preserve">حواشي. وقد تود الدول الأعضاء النظر في </w:t>
      </w:r>
      <w:r w:rsidRPr="005C259E">
        <w:rPr>
          <w:rFonts w:hint="cs"/>
          <w:rtl/>
        </w:rPr>
        <w:t>تقييم الحاجة إلى</w:t>
      </w:r>
      <w:r w:rsidRPr="005C259E">
        <w:rPr>
          <w:rtl/>
        </w:rPr>
        <w:t xml:space="preserve"> وجود هذه الأمثلة.</w:t>
      </w:r>
    </w:p>
    <w:p w:rsidR="005C259E" w:rsidRPr="00906F83" w:rsidRDefault="005C259E" w:rsidP="00906F83">
      <w:pPr>
        <w:pStyle w:val="Heading2"/>
        <w:rPr>
          <w:sz w:val="36"/>
          <w:szCs w:val="36"/>
        </w:rPr>
      </w:pPr>
      <w:r w:rsidRPr="00906F83">
        <w:rPr>
          <w:sz w:val="36"/>
          <w:szCs w:val="36"/>
          <w:rtl/>
        </w:rPr>
        <w:t>موارد مفيدة أخرى</w:t>
      </w:r>
    </w:p>
    <w:p w:rsidR="005C259E" w:rsidRPr="005C259E" w:rsidRDefault="005C259E" w:rsidP="005C259E">
      <w:pPr>
        <w:pStyle w:val="ONUMA"/>
        <w:rPr>
          <w:lang w:bidi="ar-EG"/>
        </w:rPr>
      </w:pPr>
      <w:r w:rsidRPr="005C259E">
        <w:rPr>
          <w:rFonts w:hint="cs"/>
          <w:rtl/>
        </w:rPr>
        <w:t>وأود الإشارة إلى</w:t>
      </w:r>
      <w:r w:rsidRPr="005C259E">
        <w:rPr>
          <w:rtl/>
        </w:rPr>
        <w:t xml:space="preserve"> وجود بعض الموارد المفيدة للغاية المتاحة على موقع الويبو الإلكتروني، والتي قد ترغب الدول الأعضاء في استخدامها كمواد مرجعية في تحضيرها للدورة السا</w:t>
      </w:r>
      <w:r w:rsidRPr="005C259E">
        <w:rPr>
          <w:rFonts w:hint="cs"/>
          <w:rtl/>
        </w:rPr>
        <w:t>بع</w:t>
      </w:r>
      <w:r w:rsidRPr="005C259E">
        <w:rPr>
          <w:rtl/>
        </w:rPr>
        <w:t>ة والثلاثين للجنة المعارف، ومنها ما يلي:</w:t>
      </w:r>
    </w:p>
    <w:p w:rsidR="005C259E" w:rsidRPr="005C259E" w:rsidRDefault="005C259E" w:rsidP="0053167A">
      <w:pPr>
        <w:pStyle w:val="BodyText"/>
        <w:numPr>
          <w:ilvl w:val="0"/>
          <w:numId w:val="14"/>
        </w:numPr>
      </w:pPr>
      <w:r w:rsidRPr="005C259E">
        <w:rPr>
          <w:rFonts w:hint="cs"/>
          <w:rtl/>
          <w:lang w:bidi="ar-SA"/>
        </w:rPr>
        <w:t xml:space="preserve">الوثيقة </w:t>
      </w:r>
      <w:r w:rsidRPr="005C259E">
        <w:t>WIPO/GRTKF/IC/37/6</w:t>
      </w:r>
      <w:r w:rsidRPr="005C259E">
        <w:rPr>
          <w:rFonts w:hint="cs"/>
          <w:rtl/>
          <w:lang w:bidi="ar-SA"/>
        </w:rPr>
        <w:t xml:space="preserve">، </w:t>
      </w:r>
      <w:r w:rsidRPr="005C259E">
        <w:rPr>
          <w:rtl/>
          <w:lang w:bidi="ar-SA"/>
        </w:rPr>
        <w:t xml:space="preserve">حماية المعارف التقليدية: مشروع </w:t>
      </w:r>
      <w:r w:rsidRPr="005C259E">
        <w:rPr>
          <w:rFonts w:hint="cs"/>
          <w:rtl/>
          <w:lang w:bidi="ar-SA"/>
        </w:rPr>
        <w:t>تحليل الثغرات</w:t>
      </w:r>
      <w:r w:rsidRPr="005C259E">
        <w:t xml:space="preserve"> </w:t>
      </w:r>
      <w:r w:rsidRPr="005C259E">
        <w:rPr>
          <w:rFonts w:hint="cs"/>
          <w:rtl/>
          <w:lang w:bidi="ar-SA"/>
        </w:rPr>
        <w:t>ال</w:t>
      </w:r>
      <w:r w:rsidRPr="005C259E">
        <w:rPr>
          <w:rtl/>
          <w:lang w:bidi="ar-SA"/>
        </w:rPr>
        <w:t>محدّث</w:t>
      </w:r>
      <w:r w:rsidRPr="005C259E">
        <w:rPr>
          <w:rFonts w:hint="cs"/>
          <w:rtl/>
          <w:lang w:bidi="ar-SA"/>
        </w:rPr>
        <w:t>:</w:t>
      </w:r>
      <w:r w:rsidRPr="005C259E">
        <w:rPr>
          <w:rtl/>
          <w:lang w:bidi="ar-SA"/>
        </w:rPr>
        <w:t xml:space="preserve"> </w:t>
      </w:r>
      <w:hyperlink r:id="rId11" w:history="1">
        <w:r w:rsidRPr="005C259E">
          <w:rPr>
            <w:rStyle w:val="Hyperlink"/>
          </w:rPr>
          <w:t>http://www.wipo.int/meetings/en/doc_details.jsp?doc_id=411448</w:t>
        </w:r>
      </w:hyperlink>
      <w:r w:rsidRPr="005C259E">
        <w:t xml:space="preserve">  </w:t>
      </w:r>
    </w:p>
    <w:p w:rsidR="005C259E" w:rsidRPr="005C259E" w:rsidRDefault="005C259E" w:rsidP="0053167A">
      <w:pPr>
        <w:pStyle w:val="BodyText"/>
        <w:numPr>
          <w:ilvl w:val="0"/>
          <w:numId w:val="14"/>
        </w:numPr>
      </w:pPr>
      <w:r w:rsidRPr="005C259E">
        <w:rPr>
          <w:rFonts w:hint="cs"/>
          <w:rtl/>
          <w:lang w:bidi="ar-SA"/>
        </w:rPr>
        <w:t xml:space="preserve"> الوثيقة </w:t>
      </w:r>
      <w:r w:rsidRPr="005C259E">
        <w:t>WIPO/GRTKF/IC/37/7</w:t>
      </w:r>
      <w:r w:rsidRPr="005C259E">
        <w:rPr>
          <w:rFonts w:hint="cs"/>
          <w:rtl/>
          <w:lang w:bidi="ar-SA"/>
        </w:rPr>
        <w:t xml:space="preserve">، حماية </w:t>
      </w:r>
      <w:r w:rsidRPr="005C259E">
        <w:rPr>
          <w:rtl/>
          <w:lang w:bidi="ar-SA"/>
        </w:rPr>
        <w:t>أشكال التعبير الثقافي التقليدي</w:t>
      </w:r>
      <w:r w:rsidRPr="005C259E">
        <w:rPr>
          <w:rFonts w:hint="cs"/>
          <w:rtl/>
          <w:lang w:bidi="ar-SA"/>
        </w:rPr>
        <w:t xml:space="preserve">: </w:t>
      </w:r>
      <w:r w:rsidRPr="005C259E">
        <w:rPr>
          <w:rFonts w:hint="cs"/>
          <w:rtl/>
        </w:rPr>
        <w:t xml:space="preserve">مشروع </w:t>
      </w:r>
      <w:r w:rsidRPr="005C259E">
        <w:rPr>
          <w:rFonts w:hint="cs"/>
          <w:rtl/>
          <w:lang w:bidi="ar-SA"/>
        </w:rPr>
        <w:t>تحليل الثغرات الُمحدّث:</w:t>
      </w:r>
      <w:r w:rsidRPr="005C259E">
        <w:t xml:space="preserve"> http://www.wipo.int/meetings/en/doc_details.jsp?doc_id=410365</w:t>
      </w:r>
    </w:p>
    <w:p w:rsidR="005C259E" w:rsidRPr="005C259E" w:rsidRDefault="005C259E" w:rsidP="0053167A">
      <w:pPr>
        <w:pStyle w:val="BodyText"/>
        <w:numPr>
          <w:ilvl w:val="0"/>
          <w:numId w:val="14"/>
        </w:numPr>
      </w:pPr>
      <w:r w:rsidRPr="005C259E">
        <w:rPr>
          <w:rFonts w:hint="cs"/>
          <w:rtl/>
          <w:lang w:bidi="ar-SA"/>
        </w:rPr>
        <w:t xml:space="preserve">الوثيقة </w:t>
      </w:r>
      <w:r w:rsidRPr="005C259E">
        <w:t>WIPO/GRTKF/IC/17/INF/8</w:t>
      </w:r>
      <w:r w:rsidRPr="005C259E">
        <w:rPr>
          <w:rFonts w:hint="cs"/>
          <w:rtl/>
          <w:lang w:bidi="ar-SA"/>
        </w:rPr>
        <w:t xml:space="preserve"> </w:t>
      </w:r>
      <w:r w:rsidRPr="005C259E">
        <w:rPr>
          <w:rtl/>
          <w:lang w:bidi="ar-SA"/>
        </w:rPr>
        <w:t>مذكرة عن معاني مصطلح "الملك العام" في نظام الملكية الفكرية مع إشارة خاصة إلى حماية المعارف التقليدية وأشكال التعبير الثقافي التقليدي/الفولكلور"</w:t>
      </w:r>
      <w:r w:rsidRPr="005C259E">
        <w:t xml:space="preserve"> </w:t>
      </w:r>
      <w:hyperlink r:id="rId12" w:history="1">
        <w:r w:rsidRPr="005C259E">
          <w:rPr>
            <w:rStyle w:val="Hyperlink"/>
          </w:rPr>
          <w:t>http://www.wipo.int/meetings/en/doc_details.jsp?doc_id=149213</w:t>
        </w:r>
        <w:r w:rsidRPr="005C259E">
          <w:rPr>
            <w:rStyle w:val="Hyperlink"/>
            <w:rtl/>
            <w:lang w:bidi="ar-SA"/>
          </w:rPr>
          <w:t>؛</w:t>
        </w:r>
      </w:hyperlink>
    </w:p>
    <w:p w:rsidR="005C259E" w:rsidRPr="005C259E" w:rsidRDefault="005C259E" w:rsidP="0053167A">
      <w:pPr>
        <w:pStyle w:val="BodyText"/>
        <w:numPr>
          <w:ilvl w:val="0"/>
          <w:numId w:val="14"/>
        </w:numPr>
      </w:pPr>
      <w:r w:rsidRPr="005C259E">
        <w:rPr>
          <w:rFonts w:hint="cs"/>
          <w:rtl/>
          <w:lang w:bidi="ar-SA"/>
        </w:rPr>
        <w:t xml:space="preserve">الوثيقة </w:t>
      </w:r>
      <w:r w:rsidRPr="005C259E">
        <w:t>WIPO/GRTKF/IC/17/INF/9</w:t>
      </w:r>
      <w:r w:rsidRPr="005C259E">
        <w:rPr>
          <w:rFonts w:hint="cs"/>
          <w:rtl/>
          <w:lang w:bidi="ar-SA"/>
        </w:rPr>
        <w:t xml:space="preserve">، </w:t>
      </w:r>
      <w:r w:rsidRPr="005C259E">
        <w:rPr>
          <w:rtl/>
          <w:lang w:bidi="ar-SA"/>
        </w:rPr>
        <w:t>قائمة وشرح تقني مختصر لمختلف الأشكال التي قد تتخذها المعارف</w:t>
      </w:r>
      <w:r w:rsidRPr="005C259E">
        <w:rPr>
          <w:rFonts w:hint="cs"/>
          <w:rtl/>
          <w:lang w:bidi="ar-SA"/>
        </w:rPr>
        <w:t xml:space="preserve"> التقليدية، </w:t>
      </w:r>
      <w:hyperlink r:id="rId13" w:history="1">
        <w:r w:rsidRPr="005C259E">
          <w:rPr>
            <w:rStyle w:val="Hyperlink"/>
          </w:rPr>
          <w:t>http://www.wipo.int/meetings/en/doc_details.jsp?doc_id=147152</w:t>
        </w:r>
      </w:hyperlink>
    </w:p>
    <w:p w:rsidR="005C259E" w:rsidRPr="005C259E" w:rsidRDefault="005C259E" w:rsidP="0053167A">
      <w:pPr>
        <w:pStyle w:val="BodyText"/>
        <w:numPr>
          <w:ilvl w:val="0"/>
          <w:numId w:val="14"/>
        </w:numPr>
      </w:pPr>
      <w:r w:rsidRPr="005C259E">
        <w:rPr>
          <w:rtl/>
          <w:lang w:bidi="ar-SA"/>
        </w:rPr>
        <w:t>التجارب الإقليمية والوطنية والمحلية والمجتمعية</w:t>
      </w:r>
      <w:r w:rsidRPr="005C259E">
        <w:rPr>
          <w:rFonts w:hint="cs"/>
          <w:rtl/>
          <w:lang w:bidi="ar-SA"/>
        </w:rPr>
        <w:t xml:space="preserve">، </w:t>
      </w:r>
      <w:hyperlink r:id="rId14" w:history="1">
        <w:r w:rsidRPr="005C259E">
          <w:rPr>
            <w:rStyle w:val="Hyperlink"/>
          </w:rPr>
          <w:t>http://www.wipo.int/tk/en/resources/tk_experiences.html</w:t>
        </w:r>
        <w:r w:rsidRPr="005C259E">
          <w:rPr>
            <w:rStyle w:val="Hyperlink"/>
            <w:rtl/>
            <w:lang w:bidi="ar-SA"/>
          </w:rPr>
          <w:t>؛</w:t>
        </w:r>
      </w:hyperlink>
    </w:p>
    <w:p w:rsidR="005C259E" w:rsidRPr="005C259E" w:rsidRDefault="005C259E" w:rsidP="0053167A">
      <w:pPr>
        <w:pStyle w:val="BodyText"/>
        <w:numPr>
          <w:ilvl w:val="0"/>
          <w:numId w:val="14"/>
        </w:numPr>
      </w:pPr>
      <w:r w:rsidRPr="005C259E">
        <w:rPr>
          <w:rtl/>
          <w:lang w:bidi="ar-SA"/>
        </w:rPr>
        <w:t>محاضرات وعروض بشأن موضوعات مختارة،</w:t>
      </w:r>
      <w:r w:rsidRPr="005C259E">
        <w:t xml:space="preserve"> </w:t>
      </w:r>
      <w:hyperlink r:id="rId15" w:anchor="4؛" w:history="1">
        <w:r w:rsidRPr="005C259E">
          <w:rPr>
            <w:rStyle w:val="Hyperlink"/>
          </w:rPr>
          <w:t>http://www.wipo.int/tk/en/resources/tk_experiences.html#4</w:t>
        </w:r>
        <w:r w:rsidRPr="005C259E">
          <w:rPr>
            <w:rStyle w:val="Hyperlink"/>
            <w:rtl/>
            <w:lang w:bidi="ar-SA"/>
          </w:rPr>
          <w:t>؛</w:t>
        </w:r>
      </w:hyperlink>
    </w:p>
    <w:p w:rsidR="005C259E" w:rsidRPr="005C259E" w:rsidRDefault="005C259E" w:rsidP="005C259E">
      <w:pPr>
        <w:pStyle w:val="EndofDocumentAR"/>
        <w:rPr>
          <w:lang w:bidi="ar-EG"/>
        </w:rPr>
      </w:pPr>
      <w:r w:rsidRPr="005C259E">
        <w:rPr>
          <w:rtl/>
        </w:rPr>
        <w:lastRenderedPageBreak/>
        <w:t>[يلي ذلك المرفق]</w:t>
      </w:r>
    </w:p>
    <w:p w:rsidR="005C259E" w:rsidRPr="005C259E" w:rsidRDefault="005C259E" w:rsidP="005C259E">
      <w:pPr>
        <w:pStyle w:val="BodyText"/>
        <w:rPr>
          <w:rtl/>
          <w:lang w:bidi="ar-SA"/>
        </w:rPr>
        <w:sectPr w:rsidR="005C259E" w:rsidRPr="005C259E" w:rsidSect="00EB7752">
          <w:headerReference w:type="default" r:id="rId16"/>
          <w:pgSz w:w="11907" w:h="16840" w:code="9"/>
          <w:pgMar w:top="567" w:right="1418" w:bottom="1418" w:left="1134" w:header="510" w:footer="1021" w:gutter="0"/>
          <w:cols w:space="720"/>
          <w:titlePg/>
          <w:docGrid w:linePitch="299"/>
        </w:sectPr>
      </w:pPr>
    </w:p>
    <w:p w:rsidR="005C259E" w:rsidRPr="005C259E" w:rsidRDefault="005C259E" w:rsidP="00906F83">
      <w:pPr>
        <w:pStyle w:val="BodyText"/>
        <w:jc w:val="center"/>
        <w:rPr>
          <w:b/>
          <w:bCs/>
          <w:rtl/>
          <w:lang w:bidi="ar-SA"/>
        </w:rPr>
      </w:pPr>
      <w:r w:rsidRPr="005C259E">
        <w:rPr>
          <w:rFonts w:hint="cs"/>
          <w:b/>
          <w:bCs/>
          <w:rtl/>
          <w:lang w:bidi="ar-SA"/>
        </w:rPr>
        <w:lastRenderedPageBreak/>
        <w:t>المرفق</w:t>
      </w:r>
    </w:p>
    <w:tbl>
      <w:tblPr>
        <w:tblStyle w:val="TableGrid"/>
        <w:tblW w:w="0" w:type="auto"/>
        <w:tblInd w:w="567" w:type="dxa"/>
        <w:tblLook w:val="04A0" w:firstRow="1" w:lastRow="0" w:firstColumn="1" w:lastColumn="0" w:noHBand="0" w:noVBand="1"/>
      </w:tblPr>
      <w:tblGrid>
        <w:gridCol w:w="7249"/>
        <w:gridCol w:w="7255"/>
      </w:tblGrid>
      <w:tr w:rsidR="005C259E" w:rsidRPr="00906F83" w:rsidTr="008A2ED1">
        <w:trPr>
          <w:tblHeader/>
        </w:trPr>
        <w:tc>
          <w:tcPr>
            <w:tcW w:w="7249" w:type="dxa"/>
            <w:shd w:val="clear" w:color="auto" w:fill="D9D9D9" w:themeFill="background1" w:themeFillShade="D9"/>
          </w:tcPr>
          <w:p w:rsidR="005C259E" w:rsidRPr="00906F83" w:rsidRDefault="005C259E" w:rsidP="00906F83">
            <w:pPr>
              <w:pStyle w:val="BodyText"/>
              <w:jc w:val="center"/>
              <w:rPr>
                <w:bCs/>
                <w:sz w:val="28"/>
                <w:szCs w:val="28"/>
              </w:rPr>
            </w:pPr>
            <w:r w:rsidRPr="00906F83">
              <w:rPr>
                <w:bCs/>
                <w:sz w:val="28"/>
                <w:szCs w:val="28"/>
                <w:rtl/>
                <w:lang w:bidi="ar-SA"/>
              </w:rPr>
              <w:t>حماية أشكال التعبير الثقافي التقليدي: مشروع مواد</w:t>
            </w:r>
          </w:p>
          <w:p w:rsidR="005C259E" w:rsidRPr="00906F83" w:rsidRDefault="005C259E" w:rsidP="00906F83">
            <w:pPr>
              <w:pStyle w:val="BodyText"/>
              <w:jc w:val="center"/>
              <w:rPr>
                <w:b/>
                <w:sz w:val="28"/>
                <w:szCs w:val="28"/>
                <w:rtl/>
                <w:lang w:bidi="ar-SA"/>
              </w:rPr>
            </w:pPr>
            <w:r w:rsidRPr="00906F83">
              <w:rPr>
                <w:b/>
                <w:sz w:val="28"/>
                <w:szCs w:val="28"/>
              </w:rPr>
              <w:t>WIPO/GRTKF/IC/37/5</w:t>
            </w:r>
          </w:p>
        </w:tc>
        <w:tc>
          <w:tcPr>
            <w:tcW w:w="7255" w:type="dxa"/>
            <w:shd w:val="clear" w:color="auto" w:fill="D9D9D9" w:themeFill="background1" w:themeFillShade="D9"/>
          </w:tcPr>
          <w:p w:rsidR="005C259E" w:rsidRPr="00906F83" w:rsidRDefault="005C259E" w:rsidP="00906F83">
            <w:pPr>
              <w:pStyle w:val="BodyText"/>
              <w:jc w:val="center"/>
              <w:rPr>
                <w:bCs/>
                <w:sz w:val="28"/>
                <w:szCs w:val="28"/>
                <w:rtl/>
                <w:lang w:bidi="ar-SA"/>
              </w:rPr>
            </w:pPr>
            <w:r w:rsidRPr="00906F83">
              <w:rPr>
                <w:bCs/>
                <w:sz w:val="28"/>
                <w:szCs w:val="28"/>
                <w:rtl/>
                <w:lang w:bidi="ar-SA"/>
              </w:rPr>
              <w:t>حماية المعارف التقليدية: مشروع مواد</w:t>
            </w:r>
          </w:p>
          <w:p w:rsidR="005C259E" w:rsidRPr="00906F83" w:rsidRDefault="005C259E" w:rsidP="00906F83">
            <w:pPr>
              <w:pStyle w:val="BodyText"/>
              <w:jc w:val="center"/>
              <w:rPr>
                <w:b/>
                <w:sz w:val="28"/>
                <w:szCs w:val="28"/>
                <w:rtl/>
              </w:rPr>
            </w:pPr>
            <w:r w:rsidRPr="00906F83">
              <w:rPr>
                <w:b/>
                <w:sz w:val="28"/>
                <w:szCs w:val="28"/>
              </w:rPr>
              <w:t>WIPO/GRTKF/IC/37/4</w:t>
            </w:r>
          </w:p>
        </w:tc>
      </w:tr>
      <w:tr w:rsidR="005C259E" w:rsidRPr="00906F83" w:rsidTr="008A2ED1">
        <w:tc>
          <w:tcPr>
            <w:tcW w:w="7249" w:type="dxa"/>
          </w:tcPr>
          <w:p w:rsidR="005C259E" w:rsidRPr="00906F83" w:rsidRDefault="005C259E" w:rsidP="005C259E">
            <w:pPr>
              <w:pStyle w:val="BodyText"/>
              <w:rPr>
                <w:sz w:val="28"/>
                <w:szCs w:val="28"/>
              </w:rPr>
            </w:pPr>
            <w:r w:rsidRPr="00906F83">
              <w:rPr>
                <w:sz w:val="28"/>
                <w:szCs w:val="28"/>
                <w:rtl/>
                <w:lang w:bidi="ar-SA"/>
              </w:rPr>
              <w:t>[المبادئ / الديباجة/ مقدمة]</w:t>
            </w:r>
          </w:p>
          <w:p w:rsidR="005C259E" w:rsidRPr="00906F83" w:rsidRDefault="005C259E" w:rsidP="0053167A">
            <w:pPr>
              <w:pStyle w:val="BodyText"/>
              <w:numPr>
                <w:ilvl w:val="0"/>
                <w:numId w:val="15"/>
              </w:numPr>
              <w:rPr>
                <w:sz w:val="28"/>
                <w:szCs w:val="28"/>
              </w:rPr>
            </w:pPr>
            <w:r w:rsidRPr="00906F83">
              <w:rPr>
                <w:sz w:val="28"/>
                <w:szCs w:val="28"/>
                <w:rtl/>
                <w:lang w:bidi="ar-SA"/>
              </w:rPr>
              <w:t>[ [إقراراً]/[الإقرار] بأن التراث الثقافي [للشعوب] الأصلية و[الجماعات المحلية] [والأمم] / المستفيدين يكتسي قيمة جوهرية، بما فيها قيمة اجتماعية وثقافية وروحية واقتصادية وعلمية وفكرية وتجارية وتعليمية.</w:t>
            </w:r>
          </w:p>
          <w:p w:rsidR="005C259E" w:rsidRPr="00906F83" w:rsidRDefault="005C259E" w:rsidP="0053167A">
            <w:pPr>
              <w:pStyle w:val="BodyText"/>
              <w:numPr>
                <w:ilvl w:val="0"/>
                <w:numId w:val="15"/>
              </w:numPr>
              <w:rPr>
                <w:sz w:val="28"/>
                <w:szCs w:val="28"/>
                <w:rtl/>
                <w:lang w:bidi="ar-SA"/>
              </w:rPr>
            </w:pPr>
            <w:r w:rsidRPr="00906F83">
              <w:rPr>
                <w:sz w:val="28"/>
                <w:szCs w:val="28"/>
                <w:rtl/>
                <w:lang w:bidi="ar-SA"/>
              </w:rPr>
              <w:t>و[استرشاداً]/[الاسترشاد] بالتطلعات [والأماني] التي تعبّر عنها مباشرة [الشعوب] الأصلية و[الجماعات المحلية] [والأمم] / المستفيدون، واحترام حقوقها في ظل القانون الوطني والدولي، والإسهام في تحقيق الرخاء والتنمية الاقتصادية والثقافية والبيئية والاجتماعية المستدامة لتلك [الشعوب] والجماعات [والأمم] / المستفيدين.</w:t>
            </w:r>
          </w:p>
          <w:p w:rsidR="005C259E" w:rsidRPr="00906F83" w:rsidRDefault="005C259E" w:rsidP="0053167A">
            <w:pPr>
              <w:pStyle w:val="BodyText"/>
              <w:numPr>
                <w:ilvl w:val="0"/>
                <w:numId w:val="15"/>
              </w:numPr>
              <w:rPr>
                <w:sz w:val="28"/>
                <w:szCs w:val="28"/>
              </w:rPr>
            </w:pPr>
            <w:r w:rsidRPr="00906F83">
              <w:rPr>
                <w:sz w:val="28"/>
                <w:szCs w:val="28"/>
                <w:rtl/>
                <w:lang w:bidi="ar-SA"/>
              </w:rPr>
              <w:t>و[تسليماً]/[التسليم] بأن الثقافات التقليدية والفولكلور تشكل أُطُراً للابتكار والإبداع تعود بمنافع على [الشعوب] الأصلية و[الجماعات المحلية] [والأمم] /المستفيدين، وعلى البشرية جمعاء.</w:t>
            </w:r>
          </w:p>
          <w:p w:rsidR="005C259E" w:rsidRPr="00906F83" w:rsidRDefault="005C259E" w:rsidP="0053167A">
            <w:pPr>
              <w:pStyle w:val="BodyText"/>
              <w:numPr>
                <w:ilvl w:val="0"/>
                <w:numId w:val="15"/>
              </w:numPr>
              <w:rPr>
                <w:sz w:val="28"/>
                <w:szCs w:val="28"/>
              </w:rPr>
            </w:pPr>
            <w:r w:rsidRPr="00906F83">
              <w:rPr>
                <w:sz w:val="28"/>
                <w:szCs w:val="28"/>
                <w:rtl/>
                <w:lang w:bidi="ar-SA"/>
              </w:rPr>
              <w:t>و[إقراراً]/[الإقرار] بأهمية تشجيع احترام الثقافات التقليدية والفولكلور واحترام كرامة [الشعوب] الأصلية و[الجماعات المحلية] [والأمم] / المستفيدين التي تقي أشكال التعبير عن تلك الثقافات وذلك الفولكلور وتحافظ عليها، واحترام سلامتها الثقافية وقيمها الفلسفية والفكرية والروحية.</w:t>
            </w:r>
          </w:p>
          <w:p w:rsidR="005C259E" w:rsidRPr="00906F83" w:rsidRDefault="005C259E" w:rsidP="0053167A">
            <w:pPr>
              <w:pStyle w:val="BodyText"/>
              <w:numPr>
                <w:ilvl w:val="0"/>
                <w:numId w:val="15"/>
              </w:numPr>
              <w:rPr>
                <w:sz w:val="28"/>
                <w:szCs w:val="28"/>
              </w:rPr>
            </w:pPr>
            <w:r w:rsidRPr="00906F83">
              <w:rPr>
                <w:sz w:val="28"/>
                <w:szCs w:val="28"/>
                <w:rtl/>
                <w:lang w:bidi="ar-SA"/>
              </w:rPr>
              <w:t>و[احتراماً لـ]/[احترام] استخدام أشكال التعبير الثقافي التقليدي وتطويرها وتبادلها وتناقلها بشكل متواصل داخل الجماعات وفيما بينها وفقا للأعراف القائمة.</w:t>
            </w:r>
          </w:p>
          <w:p w:rsidR="005C259E" w:rsidRPr="00906F83" w:rsidRDefault="005C259E" w:rsidP="0053167A">
            <w:pPr>
              <w:pStyle w:val="BodyText"/>
              <w:numPr>
                <w:ilvl w:val="0"/>
                <w:numId w:val="15"/>
              </w:numPr>
              <w:rPr>
                <w:sz w:val="28"/>
                <w:szCs w:val="28"/>
              </w:rPr>
            </w:pPr>
            <w:r w:rsidRPr="00906F83">
              <w:rPr>
                <w:sz w:val="28"/>
                <w:szCs w:val="28"/>
                <w:rtl/>
                <w:lang w:bidi="ar-SA"/>
              </w:rPr>
              <w:t>و[إسهاماً]/[الإسهام] في تعزيز وحماية تنوع أشكال التعبير الثقافي [التقليدي]، [وحقوق المستفيدين فيما يخص أشكال تعبيرهم الثقافي التقليدي].</w:t>
            </w:r>
          </w:p>
          <w:p w:rsidR="005C259E" w:rsidRPr="00906F83" w:rsidRDefault="005C259E" w:rsidP="0053167A">
            <w:pPr>
              <w:pStyle w:val="BodyText"/>
              <w:numPr>
                <w:ilvl w:val="0"/>
                <w:numId w:val="15"/>
              </w:numPr>
              <w:rPr>
                <w:sz w:val="28"/>
                <w:szCs w:val="28"/>
              </w:rPr>
            </w:pPr>
            <w:r w:rsidRPr="00906F83">
              <w:rPr>
                <w:sz w:val="28"/>
                <w:szCs w:val="28"/>
                <w:rtl/>
                <w:lang w:bidi="ar-SA"/>
              </w:rPr>
              <w:t>و[إقراراً]/[الإقرار] بأهمية وقاية وصون البيئة التي تنشأ فيها أشكال التعبير الثقافي التقليدي وتُحفظ فيها، بما يعود بمنافع مباشرة على [الشعوب] الأصلية و[الجماعات المحلية] [والأمم] /المستفيدين، وعلى البشرية عموما.</w:t>
            </w:r>
          </w:p>
          <w:p w:rsidR="005C259E" w:rsidRPr="00906F83" w:rsidRDefault="005C259E" w:rsidP="0053167A">
            <w:pPr>
              <w:pStyle w:val="BodyText"/>
              <w:numPr>
                <w:ilvl w:val="0"/>
                <w:numId w:val="15"/>
              </w:numPr>
              <w:rPr>
                <w:sz w:val="28"/>
                <w:szCs w:val="28"/>
              </w:rPr>
            </w:pPr>
            <w:r w:rsidRPr="00906F83">
              <w:rPr>
                <w:sz w:val="28"/>
                <w:szCs w:val="28"/>
                <w:rtl/>
                <w:lang w:bidi="ar-SA"/>
              </w:rPr>
              <w:lastRenderedPageBreak/>
              <w:t>و[إقراراً]/[الإقرار] بأهمية تعزيز اليقين والشفافية والاحترام المتبادل والتفاهم في العلاقات بين [الشعوب] الأصلية و[الجماعات المحلية] [والأمم] / المستفيدين من جهة، والأوساط الأكاديمية والتجارية والحكومية والتعليمية وغيرها من أوساط مستخدمي أشكال التعبير الثقافي التقليدي من جهة أخرى.]</w:t>
            </w:r>
          </w:p>
          <w:p w:rsidR="005C259E" w:rsidRPr="00906F83" w:rsidRDefault="00051763" w:rsidP="0053167A">
            <w:pPr>
              <w:pStyle w:val="BodyText"/>
              <w:numPr>
                <w:ilvl w:val="0"/>
                <w:numId w:val="15"/>
              </w:numPr>
              <w:rPr>
                <w:sz w:val="28"/>
                <w:szCs w:val="28"/>
              </w:rPr>
            </w:pPr>
            <w:r w:rsidRPr="00906F83">
              <w:rPr>
                <w:sz w:val="28"/>
                <w:szCs w:val="28"/>
                <w:rtl/>
                <w:lang w:bidi="ar-SA"/>
              </w:rPr>
              <w:t xml:space="preserve"> </w:t>
            </w:r>
            <w:r w:rsidR="005C259E" w:rsidRPr="00906F83">
              <w:rPr>
                <w:sz w:val="28"/>
                <w:szCs w:val="28"/>
                <w:rtl/>
                <w:lang w:bidi="ar-SA"/>
              </w:rPr>
              <w:t>[و[تسليماً]/[التسليم] بأنه ينبغي لحماية أشكال التعبير الثقافي التقليدي الإسهام في النهوض بالابتكار ونقل المعارف ونشرها بما يعود بالمنفعة على كل من أصحاب أشكال التعبير الثقافي التقليدي ومستخدميها وبطريقة تساعد على تحقيق الرفاه الاجتماعي والاقتصادي وإرساء توازن بين الحقوق والواجبات.]</w:t>
            </w:r>
          </w:p>
          <w:p w:rsidR="005C259E" w:rsidRPr="00906F83" w:rsidRDefault="005C259E" w:rsidP="0053167A">
            <w:pPr>
              <w:pStyle w:val="BodyText"/>
              <w:numPr>
                <w:ilvl w:val="0"/>
                <w:numId w:val="15"/>
              </w:numPr>
              <w:rPr>
                <w:sz w:val="28"/>
                <w:szCs w:val="28"/>
              </w:rPr>
            </w:pPr>
            <w:r w:rsidRPr="00906F83">
              <w:rPr>
                <w:sz w:val="28"/>
                <w:szCs w:val="28"/>
                <w:rtl/>
                <w:lang w:bidi="ar-SA"/>
              </w:rPr>
              <w:t>[و[إقراراً]/[الإقرار] بالقيمة التي يكتسيها ملك عام حيوي ومجموعة المعارف المتاحة للاستخدام من الجميع، والتي تُعد ضرورية للإبداع والابتكار، وبالحاجة إلى حماية الملك العام والحفاظ عليه وتعزيزه.]</w:t>
            </w:r>
          </w:p>
          <w:p w:rsidR="005C259E" w:rsidRPr="00906F83" w:rsidRDefault="005C259E" w:rsidP="0053167A">
            <w:pPr>
              <w:pStyle w:val="BodyText"/>
              <w:numPr>
                <w:ilvl w:val="0"/>
                <w:numId w:val="15"/>
              </w:numPr>
              <w:rPr>
                <w:sz w:val="28"/>
                <w:szCs w:val="28"/>
              </w:rPr>
            </w:pPr>
            <w:r w:rsidRPr="00906F83">
              <w:rPr>
                <w:sz w:val="28"/>
                <w:szCs w:val="28"/>
                <w:rtl/>
                <w:lang w:bidi="ar-SA"/>
              </w:rPr>
              <w:lastRenderedPageBreak/>
              <w:t>[تشجيع/تيسير الحرية الفكرية والفنية وأعمال البحث [أو غيرها من الأعمال العادلة] والتبادل الثقافي [بشروط متفق عليها تكون عادلة ومنصفة [ورهن موافقة مسبقة مستنيرة أو إقرار ومشاركة من قبل] [الشعوب] الأصلية [والجماعات المحلية] و[الأمم/المستفيدين.]]</w:t>
            </w:r>
          </w:p>
          <w:p w:rsidR="005C259E" w:rsidRPr="00906F83" w:rsidRDefault="005C259E" w:rsidP="0053167A">
            <w:pPr>
              <w:pStyle w:val="BodyText"/>
              <w:numPr>
                <w:ilvl w:val="0"/>
                <w:numId w:val="15"/>
              </w:numPr>
              <w:rPr>
                <w:sz w:val="28"/>
                <w:szCs w:val="28"/>
              </w:rPr>
            </w:pPr>
            <w:r w:rsidRPr="00906F83">
              <w:rPr>
                <w:sz w:val="28"/>
                <w:szCs w:val="28"/>
                <w:rtl/>
                <w:lang w:bidi="ar-SA"/>
              </w:rPr>
              <w:t>[[تأمين] الحقوق [التي سبق وأن اكتسبها الغير]/[الاعتراف بها] و[تأمين/كفالة] اليقين القانوني [وملك عام وافر وميسّر].]</w:t>
            </w:r>
          </w:p>
          <w:p w:rsidR="005C259E" w:rsidRPr="00906F83" w:rsidRDefault="005C259E" w:rsidP="0053167A">
            <w:pPr>
              <w:pStyle w:val="BodyText"/>
              <w:numPr>
                <w:ilvl w:val="0"/>
                <w:numId w:val="15"/>
              </w:numPr>
              <w:rPr>
                <w:sz w:val="28"/>
                <w:szCs w:val="28"/>
                <w:rtl/>
                <w:lang w:bidi="ar-SA"/>
              </w:rPr>
            </w:pPr>
            <w:r w:rsidRPr="00906F83">
              <w:rPr>
                <w:sz w:val="28"/>
                <w:szCs w:val="28"/>
                <w:rtl/>
                <w:lang w:bidi="ar-SA"/>
              </w:rPr>
              <w:t>[ليس في هذا [الصك] ما من شأنه أن يفسر على أنه يؤدي إلى انتقاص أو تلاشي الحقوق التي تملكها [الشعوب] الأصلية أو الجماعات المحلية حاليا أو التي يمكن أن تكتسبها في المستقبل.]</w:t>
            </w:r>
          </w:p>
        </w:tc>
        <w:tc>
          <w:tcPr>
            <w:tcW w:w="7255" w:type="dxa"/>
          </w:tcPr>
          <w:p w:rsidR="005C259E" w:rsidRPr="00906F83" w:rsidRDefault="005C259E" w:rsidP="005C259E">
            <w:pPr>
              <w:pStyle w:val="BodyText"/>
              <w:rPr>
                <w:b/>
                <w:sz w:val="28"/>
                <w:szCs w:val="28"/>
                <w:rtl/>
              </w:rPr>
            </w:pPr>
            <w:r w:rsidRPr="00906F83">
              <w:rPr>
                <w:b/>
                <w:sz w:val="28"/>
                <w:szCs w:val="28"/>
                <w:rtl/>
                <w:lang w:bidi="ar-SA"/>
              </w:rPr>
              <w:lastRenderedPageBreak/>
              <w:t>الديباجة/مقدمة</w:t>
            </w:r>
          </w:p>
          <w:p w:rsidR="005C259E" w:rsidRPr="00906F83" w:rsidRDefault="005C259E" w:rsidP="005C259E">
            <w:pPr>
              <w:pStyle w:val="BodyText"/>
              <w:rPr>
                <w:i/>
                <w:sz w:val="28"/>
                <w:szCs w:val="28"/>
                <w:rtl/>
                <w:lang w:bidi="ar-SA"/>
              </w:rPr>
            </w:pPr>
            <w:r w:rsidRPr="00906F83">
              <w:rPr>
                <w:i/>
                <w:sz w:val="28"/>
                <w:szCs w:val="28"/>
                <w:rtl/>
                <w:lang w:bidi="ar-SA"/>
              </w:rPr>
              <w:t>إقرار القيمة</w:t>
            </w:r>
          </w:p>
          <w:p w:rsidR="005C259E" w:rsidRPr="00906F83" w:rsidRDefault="005C259E" w:rsidP="0053167A">
            <w:pPr>
              <w:pStyle w:val="BodyText"/>
              <w:numPr>
                <w:ilvl w:val="0"/>
                <w:numId w:val="16"/>
              </w:numPr>
              <w:rPr>
                <w:iCs/>
                <w:sz w:val="28"/>
                <w:szCs w:val="28"/>
              </w:rPr>
            </w:pPr>
            <w:r w:rsidRPr="00906F83">
              <w:rPr>
                <w:iCs/>
                <w:sz w:val="28"/>
                <w:szCs w:val="28"/>
                <w:rtl/>
                <w:lang w:bidi="ar-SA"/>
              </w:rPr>
              <w:t>إقرار الطابع [الشمولي] [المميّز] للمعارف التقليدية وقيمتها الذاتية، بما فيها قيمتها الاجتماعية والروحية [والاقتصادية] والفكرية والعلمية والإيكولوجية والتكنولوجية [والتجارية] والتربوية والثقافية، والتسليم بأن أنظمة المعارف التقليدية تكفل أُطُراً لما يجري من نشاط ابتكاري ويتواصل من حياة فكرية وإبداعية متميّزة، تكتسي مكانة [أساسية] جوهرية بالنسبة للشعوب والجماعات الأصلية والمحلية ولها قيمة علمية تساوي القيمة العلمية للأنظمة المعرفية الأخرى.</w:t>
            </w:r>
          </w:p>
          <w:p w:rsidR="005C259E" w:rsidRPr="00906F83" w:rsidRDefault="005C259E" w:rsidP="005C259E">
            <w:pPr>
              <w:pStyle w:val="BodyText"/>
              <w:rPr>
                <w:iCs/>
                <w:sz w:val="28"/>
                <w:szCs w:val="28"/>
                <w:rtl/>
                <w:lang w:bidi="ar-SA"/>
              </w:rPr>
            </w:pPr>
            <w:r w:rsidRPr="00906F83">
              <w:rPr>
                <w:iCs/>
                <w:sz w:val="28"/>
                <w:szCs w:val="28"/>
                <w:rtl/>
                <w:lang w:bidi="ar-SA"/>
              </w:rPr>
              <w:t>إذكاء الوعي والاحترام</w:t>
            </w:r>
          </w:p>
          <w:p w:rsidR="005C259E" w:rsidRPr="00906F83" w:rsidRDefault="005C259E" w:rsidP="0053167A">
            <w:pPr>
              <w:pStyle w:val="BodyText"/>
              <w:numPr>
                <w:ilvl w:val="0"/>
                <w:numId w:val="16"/>
              </w:numPr>
              <w:rPr>
                <w:iCs/>
                <w:sz w:val="28"/>
                <w:szCs w:val="28"/>
              </w:rPr>
            </w:pPr>
            <w:r w:rsidRPr="00906F83">
              <w:rPr>
                <w:iCs/>
                <w:sz w:val="28"/>
                <w:szCs w:val="28"/>
                <w:rtl/>
                <w:lang w:bidi="ar-SA"/>
              </w:rPr>
              <w:t xml:space="preserve">إذكاء الوعي والاحترام لأنظمة المعارف التقليدية وكرامة [أصحاب]/[ملاّك] المعارف التقليدية الذين يصونون تلك الأنظمة ويطوّرونها ويحافظون عليها، وكذا [سلامتهم </w:t>
            </w:r>
            <w:r w:rsidRPr="00906F83">
              <w:rPr>
                <w:iCs/>
                <w:sz w:val="28"/>
                <w:szCs w:val="28"/>
                <w:rtl/>
                <w:lang w:bidi="ar-SA"/>
              </w:rPr>
              <w:lastRenderedPageBreak/>
              <w:t>الثقافية] تراثهم الثقافي وقيِمَهم الفكرية والروحية؛ واحترام الإسهام الذي ما فتئت المعارف التقليدية تأتي به في الحفاظ على معيشة [أصحاب]/[ملاّك] المعارف التقليدية وهويتهم؛ واحترام ما أسهم به [أصحاب]/[ملاّك] المعارف التقليدية من أجل [الحفاظ على البيئة] الحفاظ على التنوع البيولوجي واستخدامه على نحو قابل للاستمرار والأمن الغذائي والزراعة المستدامة وتقدُّم العلوم والتكنولوجيا؛</w:t>
            </w:r>
          </w:p>
          <w:p w:rsidR="005C259E" w:rsidRPr="00906F83" w:rsidRDefault="005C259E" w:rsidP="005C259E">
            <w:pPr>
              <w:pStyle w:val="BodyText"/>
              <w:rPr>
                <w:i/>
                <w:sz w:val="28"/>
                <w:szCs w:val="28"/>
                <w:rtl/>
                <w:lang w:bidi="ar-SA"/>
              </w:rPr>
            </w:pPr>
            <w:r w:rsidRPr="00906F83">
              <w:rPr>
                <w:i/>
                <w:sz w:val="28"/>
                <w:szCs w:val="28"/>
                <w:rtl/>
                <w:lang w:bidi="ar-SA"/>
              </w:rPr>
              <w:t>بديل</w:t>
            </w:r>
          </w:p>
          <w:p w:rsidR="005C259E" w:rsidRPr="00906F83" w:rsidRDefault="005C259E" w:rsidP="0053167A">
            <w:pPr>
              <w:pStyle w:val="BodyText"/>
              <w:numPr>
                <w:ilvl w:val="0"/>
                <w:numId w:val="17"/>
              </w:numPr>
              <w:rPr>
                <w:iCs/>
                <w:sz w:val="28"/>
                <w:szCs w:val="28"/>
                <w:rtl/>
                <w:lang w:bidi="ar-SA"/>
              </w:rPr>
            </w:pPr>
            <w:r w:rsidRPr="00906F83">
              <w:rPr>
                <w:iCs/>
                <w:sz w:val="28"/>
                <w:szCs w:val="28"/>
                <w:rtl/>
                <w:lang w:bidi="ar-SA"/>
              </w:rPr>
              <w:t xml:space="preserve"> تشجيع الاحترام لأنظمة المعارف التقليدية؛ وللكرامة والسلامة الثقافية والقيم الفكرية والروحية [لأصحاب]/[ملاّك] المعارف التقليدية الذين يصونون تلك الأنظمة ويحافظون عليها؛</w:t>
            </w:r>
          </w:p>
          <w:p w:rsidR="005C259E" w:rsidRPr="00906F83" w:rsidRDefault="005C259E" w:rsidP="008A2ED1">
            <w:pPr>
              <w:pStyle w:val="BodyText"/>
              <w:jc w:val="right"/>
              <w:rPr>
                <w:sz w:val="28"/>
                <w:szCs w:val="28"/>
                <w:rtl/>
                <w:lang w:bidi="ar-SA"/>
              </w:rPr>
            </w:pPr>
            <w:r w:rsidRPr="00906F83">
              <w:rPr>
                <w:sz w:val="28"/>
                <w:szCs w:val="28"/>
                <w:rtl/>
                <w:lang w:bidi="ar-SA"/>
              </w:rPr>
              <w:t>[نهاية البديل]</w:t>
            </w:r>
          </w:p>
          <w:p w:rsidR="005C259E" w:rsidRPr="008A2ED1" w:rsidRDefault="005C259E" w:rsidP="005C259E">
            <w:pPr>
              <w:pStyle w:val="BodyText"/>
              <w:rPr>
                <w:iCs/>
                <w:sz w:val="28"/>
                <w:szCs w:val="28"/>
                <w:rtl/>
                <w:lang w:bidi="ar-SA"/>
              </w:rPr>
            </w:pPr>
            <w:r w:rsidRPr="008A2ED1">
              <w:rPr>
                <w:iCs/>
                <w:sz w:val="28"/>
                <w:szCs w:val="28"/>
                <w:rtl/>
                <w:lang w:bidi="ar-SA"/>
              </w:rPr>
              <w:t>التشجيع على [صون] المعارف التقليدية والحفاظ عليها.</w:t>
            </w:r>
          </w:p>
          <w:p w:rsidR="005C259E" w:rsidRPr="008A2ED1" w:rsidRDefault="005C259E" w:rsidP="0053167A">
            <w:pPr>
              <w:pStyle w:val="BodyText"/>
              <w:numPr>
                <w:ilvl w:val="0"/>
                <w:numId w:val="17"/>
              </w:numPr>
              <w:rPr>
                <w:iCs/>
                <w:sz w:val="28"/>
                <w:szCs w:val="28"/>
              </w:rPr>
            </w:pPr>
            <w:r w:rsidRPr="008A2ED1">
              <w:rPr>
                <w:iCs/>
                <w:sz w:val="28"/>
                <w:szCs w:val="28"/>
                <w:rtl/>
                <w:lang w:bidi="ar-SA"/>
              </w:rPr>
              <w:t xml:space="preserve">التشجيع على [صون] المعارف التقليدية والحفاظ عليها [واحترامها] وتقديم الدعم في </w:t>
            </w:r>
            <w:r w:rsidRPr="008A2ED1">
              <w:rPr>
                <w:iCs/>
                <w:sz w:val="28"/>
                <w:szCs w:val="28"/>
                <w:rtl/>
                <w:lang w:bidi="ar-SA"/>
              </w:rPr>
              <w:lastRenderedPageBreak/>
              <w:t>هذا الصدد [من خلال احترام أنظمة المعارف التقليدية والحفاظ عليها وحمايتها وإدامتها [وتقديم الحوافز للمؤتمنين على هذه الأنظمة المعرفية لإدامة أنظمة معارفهم وصونها]؛</w:t>
            </w:r>
          </w:p>
          <w:p w:rsidR="005C259E" w:rsidRPr="008A2ED1" w:rsidRDefault="005C259E" w:rsidP="005C259E">
            <w:pPr>
              <w:pStyle w:val="BodyText"/>
              <w:rPr>
                <w:iCs/>
                <w:sz w:val="28"/>
                <w:szCs w:val="28"/>
              </w:rPr>
            </w:pPr>
            <w:r w:rsidRPr="008A2ED1">
              <w:rPr>
                <w:iCs/>
                <w:sz w:val="28"/>
                <w:szCs w:val="28"/>
                <w:rtl/>
                <w:lang w:bidi="ar-SA"/>
              </w:rPr>
              <w:t>[الاتساق مع الاتفاقات والمسارات الدولية المعنية</w:t>
            </w:r>
          </w:p>
          <w:p w:rsidR="005C259E" w:rsidRPr="008A2ED1" w:rsidRDefault="005C259E" w:rsidP="0053167A">
            <w:pPr>
              <w:pStyle w:val="BodyText"/>
              <w:numPr>
                <w:ilvl w:val="0"/>
                <w:numId w:val="17"/>
              </w:numPr>
              <w:rPr>
                <w:iCs/>
                <w:sz w:val="28"/>
                <w:szCs w:val="28"/>
              </w:rPr>
            </w:pPr>
            <w:r w:rsidRPr="008A2ED1">
              <w:rPr>
                <w:iCs/>
                <w:sz w:val="28"/>
                <w:szCs w:val="28"/>
                <w:rtl/>
                <w:lang w:bidi="ar-SA"/>
              </w:rPr>
              <w:t>مراعاة الصكوك والمسارات الدولية والإقليمية الأخرى [فضلا عن إعلان الأمم المتحدة بشأن حقوق الشعوب الأصلية] والعمل على نحو يتماشى معها، ولا سيما الأنظمة التي تتعلق بالملكية الفكرية والنفاذ إلى الموارد الوراثية التي تقترن بالمعارف التقليدية وتقاسم منافعها]</w:t>
            </w:r>
          </w:p>
          <w:p w:rsidR="005C259E" w:rsidRPr="008A2ED1" w:rsidRDefault="005C259E" w:rsidP="005C259E">
            <w:pPr>
              <w:pStyle w:val="BodyText"/>
              <w:rPr>
                <w:iCs/>
                <w:sz w:val="28"/>
                <w:szCs w:val="28"/>
                <w:rtl/>
                <w:lang w:bidi="ar-SA"/>
              </w:rPr>
            </w:pPr>
            <w:r w:rsidRPr="008A2ED1">
              <w:rPr>
                <w:iCs/>
                <w:sz w:val="28"/>
                <w:szCs w:val="28"/>
                <w:rtl/>
                <w:lang w:bidi="ar-SA"/>
              </w:rPr>
              <w:t xml:space="preserve">[تشجيع النفاذ إلى المعارف وصون الملك العام </w:t>
            </w:r>
          </w:p>
          <w:p w:rsidR="005C259E" w:rsidRPr="008A2ED1" w:rsidRDefault="005C259E" w:rsidP="0053167A">
            <w:pPr>
              <w:pStyle w:val="BodyText"/>
              <w:numPr>
                <w:ilvl w:val="0"/>
                <w:numId w:val="17"/>
              </w:numPr>
              <w:rPr>
                <w:iCs/>
                <w:sz w:val="28"/>
                <w:szCs w:val="28"/>
              </w:rPr>
            </w:pPr>
            <w:r w:rsidRPr="008A2ED1">
              <w:rPr>
                <w:iCs/>
                <w:sz w:val="28"/>
                <w:szCs w:val="28"/>
                <w:rtl/>
                <w:lang w:bidi="ar-SA"/>
              </w:rPr>
              <w:t xml:space="preserve"> الإقرار بالقيمة التي يكتسيها ملك عام حيوي ومجموعة المعارف المتاحة للاستخدام من قبل الجميع، والتي تُعد ضرورية للإبداع والابتكار، وبالحاجة إلى حماية الملك </w:t>
            </w:r>
            <w:r w:rsidRPr="008A2ED1">
              <w:rPr>
                <w:iCs/>
                <w:sz w:val="28"/>
                <w:szCs w:val="28"/>
                <w:rtl/>
                <w:lang w:bidi="ar-SA"/>
              </w:rPr>
              <w:lastRenderedPageBreak/>
              <w:t>العام والحفاظ عليه وتعزيزه؛]</w:t>
            </w:r>
          </w:p>
          <w:p w:rsidR="005C259E" w:rsidRPr="008A2ED1" w:rsidRDefault="005C259E" w:rsidP="005C259E">
            <w:pPr>
              <w:pStyle w:val="BodyText"/>
              <w:rPr>
                <w:iCs/>
                <w:sz w:val="28"/>
                <w:szCs w:val="28"/>
              </w:rPr>
            </w:pPr>
            <w:r w:rsidRPr="008A2ED1">
              <w:rPr>
                <w:iCs/>
                <w:sz w:val="28"/>
                <w:szCs w:val="28"/>
                <w:rtl/>
                <w:lang w:bidi="ar-SA"/>
              </w:rPr>
              <w:t>[توثيق المعارف التقليدية وصونها</w:t>
            </w:r>
          </w:p>
          <w:p w:rsidR="005C259E" w:rsidRPr="008A2ED1" w:rsidRDefault="005C259E" w:rsidP="0053167A">
            <w:pPr>
              <w:pStyle w:val="BodyText"/>
              <w:numPr>
                <w:ilvl w:val="0"/>
                <w:numId w:val="17"/>
              </w:numPr>
              <w:rPr>
                <w:iCs/>
                <w:sz w:val="28"/>
                <w:szCs w:val="28"/>
              </w:rPr>
            </w:pPr>
            <w:r w:rsidRPr="008A2ED1">
              <w:rPr>
                <w:iCs/>
                <w:sz w:val="28"/>
                <w:szCs w:val="28"/>
                <w:rtl/>
                <w:lang w:bidi="ar-SA"/>
              </w:rPr>
              <w:t>الإسهام في توثيق المعارف التقليدية وصونها، والتشجيع على الكشف عنها وتعلّمها واستخدامها وفقا للممارسات و/أو المعايير و/أو القوانين و/أو المفاهيم العرفية الوجيهة لأصحاب المعارف التقليدية، ومنها تلك الممارسات و/أو المعايير و/أو القوانين و/أو المفاهيم العرفية التي تتطلب الحصول على موافقة مسبقة مستنيرة أو إقرار ومشاركة وشروطا متفقا عليها قبل أن يكشف الغير عن المعارف التقليدية أو يتعلّمها أو يستخدمها؛]</w:t>
            </w:r>
          </w:p>
          <w:p w:rsidR="005C259E" w:rsidRPr="008A2ED1" w:rsidRDefault="005C259E" w:rsidP="005C259E">
            <w:pPr>
              <w:pStyle w:val="BodyText"/>
              <w:rPr>
                <w:iCs/>
                <w:sz w:val="28"/>
                <w:szCs w:val="28"/>
                <w:rtl/>
                <w:lang w:bidi="ar-SA"/>
              </w:rPr>
            </w:pPr>
            <w:r w:rsidRPr="008A2ED1">
              <w:rPr>
                <w:iCs/>
                <w:sz w:val="28"/>
                <w:szCs w:val="28"/>
                <w:rtl/>
                <w:lang w:bidi="ar-SA"/>
              </w:rPr>
              <w:t>[النهوض بحقوق الإنسان</w:t>
            </w:r>
          </w:p>
          <w:p w:rsidR="005C259E" w:rsidRPr="008A2ED1" w:rsidRDefault="005C259E" w:rsidP="0053167A">
            <w:pPr>
              <w:pStyle w:val="BodyText"/>
              <w:numPr>
                <w:ilvl w:val="0"/>
                <w:numId w:val="17"/>
              </w:numPr>
              <w:rPr>
                <w:iCs/>
                <w:sz w:val="28"/>
                <w:szCs w:val="28"/>
              </w:rPr>
            </w:pPr>
            <w:r w:rsidRPr="008A2ED1">
              <w:rPr>
                <w:iCs/>
                <w:sz w:val="28"/>
                <w:szCs w:val="28"/>
              </w:rPr>
              <w:t xml:space="preserve">" </w:t>
            </w:r>
            <w:r w:rsidRPr="008A2ED1">
              <w:rPr>
                <w:iCs/>
                <w:sz w:val="28"/>
                <w:szCs w:val="28"/>
                <w:rtl/>
                <w:lang w:bidi="ar-SA"/>
              </w:rPr>
              <w:t xml:space="preserve">الإقرار بأن لكل شخص الحق والحرية في المشاركة في حياة المجتمع الثقافية وفي الاستمتاع بالفنون والاستفادة من التقدم العلمي ومنافعه دون أي تمييز، كالتمييز </w:t>
            </w:r>
            <w:r w:rsidRPr="008A2ED1">
              <w:rPr>
                <w:iCs/>
                <w:sz w:val="28"/>
                <w:szCs w:val="28"/>
                <w:rtl/>
                <w:lang w:bidi="ar-SA"/>
              </w:rPr>
              <w:lastRenderedPageBreak/>
              <w:t>بسبب العنصر أو اللون أو الجنس أو اللغة أو الدين أو الرأي السياسي أو أي رأي آخر، أو الأصل الوطني أو الاجتماعي أو الثروة أو الميلاد أو أي وضع آخر.  وفضلا عما تقدّم فلن يكون هناك أي تمييز أساسه الوضع السياسي أو القانوني أو الدولي للبلد أو البقعة التي ينتمي إليها الفرد سواء كان هذا البلد أو تلك البقعة مستقلا أو تحت الوصاية أو غير متمتع بالحكم الذاتي أو كانت سيادته خاضعة لأي قيد من القيود].</w:t>
            </w:r>
          </w:p>
          <w:p w:rsidR="005C259E" w:rsidRPr="008A2ED1" w:rsidRDefault="005C259E" w:rsidP="005C259E">
            <w:pPr>
              <w:pStyle w:val="BodyText"/>
              <w:rPr>
                <w:iCs/>
                <w:sz w:val="28"/>
                <w:szCs w:val="28"/>
                <w:rtl/>
                <w:lang w:bidi="ar-SA"/>
              </w:rPr>
            </w:pPr>
            <w:r w:rsidRPr="008A2ED1">
              <w:rPr>
                <w:iCs/>
                <w:sz w:val="28"/>
                <w:szCs w:val="28"/>
                <w:rtl/>
                <w:lang w:bidi="ar-SA"/>
              </w:rPr>
              <w:t>النهوض بالابتكار</w:t>
            </w:r>
          </w:p>
          <w:p w:rsidR="005C259E" w:rsidRPr="008A2ED1" w:rsidRDefault="005C259E" w:rsidP="0053167A">
            <w:pPr>
              <w:pStyle w:val="BodyText"/>
              <w:numPr>
                <w:ilvl w:val="0"/>
                <w:numId w:val="17"/>
              </w:numPr>
              <w:rPr>
                <w:iCs/>
                <w:sz w:val="28"/>
                <w:szCs w:val="28"/>
              </w:rPr>
            </w:pPr>
            <w:r w:rsidRPr="008A2ED1">
              <w:rPr>
                <w:iCs/>
                <w:sz w:val="28"/>
                <w:szCs w:val="28"/>
                <w:rtl/>
                <w:lang w:bidi="ar-SA"/>
              </w:rPr>
              <w:t xml:space="preserve"> [ينبغي لحماية المعارف التقليدية] الإسهام في النهوض بالابتكار ونقل المعارف ونشرها بما يعود بالمنفعة على كل من أصحاب المعارف التقليدية ومستخدميها وبطريقة تساعد على تحقيق الرفاه الاجتماعي والاقتصادي وإرساء توازن بين الحقوق والواجبات؛</w:t>
            </w:r>
          </w:p>
          <w:p w:rsidR="005C259E" w:rsidRPr="008A2ED1" w:rsidRDefault="005C259E" w:rsidP="005C259E">
            <w:pPr>
              <w:pStyle w:val="BodyText"/>
              <w:rPr>
                <w:iCs/>
                <w:sz w:val="28"/>
                <w:szCs w:val="28"/>
              </w:rPr>
            </w:pPr>
            <w:r w:rsidRPr="008A2ED1">
              <w:rPr>
                <w:iCs/>
                <w:sz w:val="28"/>
                <w:szCs w:val="28"/>
                <w:rtl/>
                <w:lang w:bidi="ar-SA"/>
              </w:rPr>
              <w:t>تعريف الموضوع – البديل</w:t>
            </w:r>
          </w:p>
          <w:p w:rsidR="005C259E" w:rsidRPr="008A2ED1" w:rsidRDefault="005C259E" w:rsidP="005C259E">
            <w:pPr>
              <w:pStyle w:val="BodyText"/>
              <w:rPr>
                <w:iCs/>
                <w:sz w:val="28"/>
                <w:szCs w:val="28"/>
                <w:rtl/>
                <w:lang w:bidi="ar-SA"/>
              </w:rPr>
            </w:pPr>
            <w:r w:rsidRPr="008A2ED1">
              <w:rPr>
                <w:iCs/>
                <w:sz w:val="28"/>
                <w:szCs w:val="28"/>
                <w:rtl/>
                <w:lang w:bidi="ar-SA"/>
              </w:rPr>
              <w:lastRenderedPageBreak/>
              <w:t xml:space="preserve"> [يمكن للابتكار القائم على المعارف التقليدية أن يساهم في نقل المعرفة ونشرها بما يعود بالنفع على أصحاب المعارف التقليدية ومستخدميها الشرعيين ما دام يساهم في تيسير الرفاه الاجتماعي والاقتصادي وفي موازنة الحقوق والواجبات.</w:t>
            </w:r>
          </w:p>
          <w:p w:rsidR="005C259E" w:rsidRPr="008A2ED1" w:rsidRDefault="005C259E" w:rsidP="005C259E">
            <w:pPr>
              <w:pStyle w:val="BodyText"/>
              <w:rPr>
                <w:iCs/>
                <w:sz w:val="28"/>
                <w:szCs w:val="28"/>
                <w:rtl/>
                <w:lang w:bidi="ar-SA"/>
              </w:rPr>
            </w:pPr>
            <w:r w:rsidRPr="008A2ED1">
              <w:rPr>
                <w:iCs/>
                <w:sz w:val="28"/>
                <w:szCs w:val="28"/>
                <w:rtl/>
                <w:lang w:bidi="ar-SA"/>
              </w:rPr>
              <w:t>وإن حماية الابتكار المستمد من المعارف التقليدية يمكِّن الجماعات من إدارة الانتفاع التجاري بملكيتها الفكرية والتحكم فيه فضلا عن الاستفادة الجماعية منه؛]</w:t>
            </w:r>
          </w:p>
          <w:p w:rsidR="005C259E" w:rsidRPr="008A2ED1" w:rsidRDefault="005C259E" w:rsidP="005C259E">
            <w:pPr>
              <w:pStyle w:val="BodyText"/>
              <w:rPr>
                <w:iCs/>
                <w:sz w:val="28"/>
                <w:szCs w:val="28"/>
                <w:rtl/>
              </w:rPr>
            </w:pPr>
            <w:r w:rsidRPr="008A2ED1">
              <w:rPr>
                <w:iCs/>
                <w:sz w:val="28"/>
                <w:szCs w:val="28"/>
                <w:rtl/>
                <w:lang w:bidi="ar-SA"/>
              </w:rPr>
              <w:t>وضع قواعد وضوابط جديدة</w:t>
            </w:r>
          </w:p>
          <w:p w:rsidR="005C259E" w:rsidRPr="008A2ED1" w:rsidRDefault="005C259E" w:rsidP="0053167A">
            <w:pPr>
              <w:pStyle w:val="BodyText"/>
              <w:numPr>
                <w:ilvl w:val="0"/>
                <w:numId w:val="17"/>
              </w:numPr>
              <w:rPr>
                <w:iCs/>
                <w:sz w:val="28"/>
                <w:szCs w:val="28"/>
              </w:rPr>
            </w:pPr>
            <w:r w:rsidRPr="008A2ED1">
              <w:rPr>
                <w:iCs/>
                <w:sz w:val="28"/>
                <w:szCs w:val="28"/>
                <w:rtl/>
                <w:lang w:bidi="ar-SA"/>
              </w:rPr>
              <w:t>[الإقرار بالحاجة إلى قواعد وضوابط جديدة فيما يخص توفير الوسائل الفعالة والمناسبة لإنفاذ الحقوق المتعلقة بالمعارف التقليدية، مع مراعاة الاختلافات القائمة بين الأنظمة القانونية الوطنية؛]</w:t>
            </w:r>
          </w:p>
          <w:p w:rsidR="005C259E" w:rsidRPr="008A2ED1" w:rsidRDefault="005C259E" w:rsidP="005C259E">
            <w:pPr>
              <w:pStyle w:val="BodyText"/>
              <w:rPr>
                <w:iCs/>
                <w:sz w:val="28"/>
                <w:szCs w:val="28"/>
              </w:rPr>
            </w:pPr>
            <w:r w:rsidRPr="008A2ED1">
              <w:rPr>
                <w:iCs/>
                <w:sz w:val="28"/>
                <w:szCs w:val="28"/>
                <w:rtl/>
                <w:lang w:bidi="ar-SA"/>
              </w:rPr>
              <w:t>العلاقة بالاستخدام العرفي</w:t>
            </w:r>
          </w:p>
          <w:p w:rsidR="005C259E" w:rsidRPr="00906F83" w:rsidRDefault="005C259E" w:rsidP="0053167A">
            <w:pPr>
              <w:pStyle w:val="BodyText"/>
              <w:numPr>
                <w:ilvl w:val="0"/>
                <w:numId w:val="17"/>
              </w:numPr>
              <w:rPr>
                <w:i/>
                <w:sz w:val="28"/>
                <w:szCs w:val="28"/>
                <w:rtl/>
                <w:lang w:bidi="ar-SA"/>
              </w:rPr>
            </w:pPr>
            <w:r w:rsidRPr="008A2ED1">
              <w:rPr>
                <w:iCs/>
                <w:sz w:val="28"/>
                <w:szCs w:val="28"/>
                <w:rtl/>
                <w:lang w:bidi="ar-SA"/>
              </w:rPr>
              <w:t xml:space="preserve">عدم تقييد استنباط المعارف التقليدية واستخدامها العرفي ونقلها وتبادلها وتطويرها داخل الجماعات وفيما بينها في السياق التقليدي والعرفي على يد </w:t>
            </w:r>
            <w:r w:rsidRPr="008A2ED1">
              <w:rPr>
                <w:iCs/>
                <w:sz w:val="28"/>
                <w:szCs w:val="28"/>
                <w:rtl/>
                <w:lang w:bidi="ar-SA"/>
              </w:rPr>
              <w:lastRenderedPageBreak/>
              <w:t>المستفيدين، [وفقا للقانون الوطني].</w:t>
            </w:r>
          </w:p>
        </w:tc>
      </w:tr>
      <w:tr w:rsidR="005C259E" w:rsidRPr="00906F83" w:rsidTr="008A2ED1">
        <w:tc>
          <w:tcPr>
            <w:tcW w:w="7249" w:type="dxa"/>
          </w:tcPr>
          <w:p w:rsidR="005C259E" w:rsidRPr="008A2ED1" w:rsidRDefault="005C259E" w:rsidP="008A2ED1">
            <w:pPr>
              <w:pStyle w:val="BodyText"/>
              <w:jc w:val="center"/>
              <w:rPr>
                <w:sz w:val="32"/>
                <w:szCs w:val="32"/>
                <w:rtl/>
              </w:rPr>
            </w:pPr>
            <w:r w:rsidRPr="008A2ED1">
              <w:rPr>
                <w:sz w:val="32"/>
                <w:szCs w:val="32"/>
                <w:rtl/>
                <w:lang w:bidi="ar-SA"/>
              </w:rPr>
              <w:lastRenderedPageBreak/>
              <w:t>المادة 1]</w:t>
            </w:r>
          </w:p>
          <w:p w:rsidR="005C259E" w:rsidRPr="008A2ED1" w:rsidRDefault="005C259E" w:rsidP="008A2ED1">
            <w:pPr>
              <w:pStyle w:val="BodyText"/>
              <w:jc w:val="center"/>
              <w:rPr>
                <w:sz w:val="32"/>
                <w:szCs w:val="32"/>
                <w:u w:val="single"/>
                <w:rtl/>
                <w:lang w:bidi="ar-SA"/>
              </w:rPr>
            </w:pPr>
            <w:r w:rsidRPr="008A2ED1">
              <w:rPr>
                <w:sz w:val="32"/>
                <w:szCs w:val="32"/>
                <w:u w:val="single"/>
                <w:rtl/>
                <w:lang w:bidi="ar-SA"/>
              </w:rPr>
              <w:t>أهداف السياسة العامة</w:t>
            </w:r>
          </w:p>
          <w:p w:rsidR="005C259E" w:rsidRPr="00906F83" w:rsidRDefault="005C259E" w:rsidP="005C259E">
            <w:pPr>
              <w:pStyle w:val="BodyText"/>
              <w:rPr>
                <w:sz w:val="28"/>
                <w:szCs w:val="28"/>
                <w:rtl/>
                <w:lang w:bidi="ar-SA"/>
              </w:rPr>
            </w:pPr>
            <w:r w:rsidRPr="00906F83">
              <w:rPr>
                <w:sz w:val="28"/>
                <w:szCs w:val="28"/>
                <w:rtl/>
                <w:lang w:bidi="ar-SA"/>
              </w:rPr>
              <w:t>البديل 1</w:t>
            </w:r>
          </w:p>
          <w:p w:rsidR="005C259E" w:rsidRPr="00906F83" w:rsidRDefault="005C259E" w:rsidP="005C259E">
            <w:pPr>
              <w:pStyle w:val="BodyText"/>
              <w:rPr>
                <w:sz w:val="28"/>
                <w:szCs w:val="28"/>
                <w:rtl/>
                <w:lang w:bidi="ar-SA"/>
              </w:rPr>
            </w:pPr>
            <w:r w:rsidRPr="00906F83">
              <w:rPr>
                <w:sz w:val="28"/>
                <w:szCs w:val="28"/>
                <w:rtl/>
                <w:lang w:bidi="ar-SA"/>
              </w:rPr>
              <w:t>ينبغي أن يهدف هذا الصك إلى ما يلي:</w:t>
            </w:r>
          </w:p>
          <w:p w:rsidR="005C259E" w:rsidRPr="00906F83" w:rsidRDefault="005C259E" w:rsidP="0053167A">
            <w:pPr>
              <w:pStyle w:val="BodyText"/>
              <w:numPr>
                <w:ilvl w:val="0"/>
                <w:numId w:val="18"/>
              </w:numPr>
              <w:rPr>
                <w:sz w:val="28"/>
                <w:szCs w:val="28"/>
              </w:rPr>
            </w:pPr>
            <w:r w:rsidRPr="00906F83">
              <w:rPr>
                <w:sz w:val="28"/>
                <w:szCs w:val="28"/>
                <w:rtl/>
                <w:lang w:bidi="ar-SA"/>
              </w:rPr>
              <w:t>تزويد المستفيدين بالوسائل اللازمة للقيام بما يلي:</w:t>
            </w:r>
          </w:p>
          <w:p w:rsidR="005C259E" w:rsidRPr="00906F83" w:rsidRDefault="005C259E" w:rsidP="0053167A">
            <w:pPr>
              <w:pStyle w:val="BodyText"/>
              <w:numPr>
                <w:ilvl w:val="0"/>
                <w:numId w:val="24"/>
              </w:numPr>
              <w:rPr>
                <w:sz w:val="28"/>
                <w:szCs w:val="28"/>
                <w:rtl/>
                <w:lang w:bidi="ar-SA"/>
              </w:rPr>
            </w:pPr>
            <w:r w:rsidRPr="00906F83">
              <w:rPr>
                <w:sz w:val="28"/>
                <w:szCs w:val="28"/>
                <w:rtl/>
                <w:lang w:bidi="ar-SA"/>
              </w:rPr>
              <w:t>منع التملك غير المشروع لأشكال تعبيرهم الثقافي التقليدي وسوء استخدامها/استخدامها بطريقة مسيئة وضارّة/استخدامها دون تصريح؛</w:t>
            </w:r>
          </w:p>
          <w:p w:rsidR="005C259E" w:rsidRPr="00906F83" w:rsidRDefault="005C259E" w:rsidP="005C259E">
            <w:pPr>
              <w:pStyle w:val="BodyText"/>
              <w:rPr>
                <w:sz w:val="28"/>
                <w:szCs w:val="28"/>
                <w:rtl/>
                <w:lang w:bidi="ar-SA"/>
              </w:rPr>
            </w:pPr>
            <w:r w:rsidRPr="00906F83">
              <w:rPr>
                <w:sz w:val="28"/>
                <w:szCs w:val="28"/>
                <w:rtl/>
                <w:lang w:bidi="ar-SA"/>
              </w:rPr>
              <w:t>(ب) ومراقبة الطرق التي تُستخدم بها أشكال تعبيرهم الثقافي التقليدي خارج السياق التقليدي والعرفي، حسب الاقتضاء؛</w:t>
            </w:r>
          </w:p>
          <w:p w:rsidR="005C259E" w:rsidRPr="00906F83" w:rsidRDefault="005C259E" w:rsidP="005C259E">
            <w:pPr>
              <w:pStyle w:val="BodyText"/>
              <w:rPr>
                <w:sz w:val="28"/>
                <w:szCs w:val="28"/>
                <w:rtl/>
                <w:lang w:bidi="ar-SA"/>
              </w:rPr>
            </w:pPr>
            <w:r w:rsidRPr="00906F83">
              <w:rPr>
                <w:sz w:val="28"/>
                <w:szCs w:val="28"/>
                <w:rtl/>
                <w:lang w:bidi="ar-SA"/>
              </w:rPr>
              <w:t xml:space="preserve">(ج) وتشجيع التعويض المنصف/التقاسم المنصف للمنافع المتأتية من استخدامها بموافقة حرة </w:t>
            </w:r>
            <w:r w:rsidRPr="00906F83">
              <w:rPr>
                <w:sz w:val="28"/>
                <w:szCs w:val="28"/>
                <w:rtl/>
                <w:lang w:bidi="ar-SA"/>
              </w:rPr>
              <w:lastRenderedPageBreak/>
              <w:t>ومسبقة ومستنيرة أو إقرار ومشاركة/التعويض العادل والمنصف، حسب الاقتضاء؛</w:t>
            </w:r>
          </w:p>
          <w:p w:rsidR="005C259E" w:rsidRPr="00906F83" w:rsidRDefault="005C259E" w:rsidP="005C259E">
            <w:pPr>
              <w:pStyle w:val="BodyText"/>
              <w:rPr>
                <w:sz w:val="28"/>
                <w:szCs w:val="28"/>
                <w:rtl/>
                <w:lang w:bidi="ar-SA"/>
              </w:rPr>
            </w:pPr>
            <w:r w:rsidRPr="00906F83">
              <w:rPr>
                <w:sz w:val="28"/>
                <w:szCs w:val="28"/>
                <w:rtl/>
                <w:lang w:bidi="ar-SA"/>
              </w:rPr>
              <w:t>(د) وتشجيع وحماية النشاط الإبداعي والابتكاري القائم على التقاليد.</w:t>
            </w:r>
          </w:p>
          <w:p w:rsidR="005C259E" w:rsidRPr="00906F83" w:rsidRDefault="005C259E" w:rsidP="005C259E">
            <w:pPr>
              <w:pStyle w:val="BodyText"/>
              <w:rPr>
                <w:sz w:val="28"/>
                <w:szCs w:val="28"/>
                <w:rtl/>
                <w:lang w:bidi="ar-SA"/>
              </w:rPr>
            </w:pPr>
            <w:r w:rsidRPr="00906F83">
              <w:rPr>
                <w:sz w:val="28"/>
                <w:szCs w:val="28"/>
                <w:rtl/>
                <w:lang w:bidi="ar-SA"/>
              </w:rPr>
              <w:t>خيار</w:t>
            </w:r>
          </w:p>
          <w:p w:rsidR="005C259E" w:rsidRPr="00906F83" w:rsidRDefault="005C259E" w:rsidP="005C259E">
            <w:pPr>
              <w:pStyle w:val="BodyText"/>
              <w:rPr>
                <w:sz w:val="28"/>
                <w:szCs w:val="28"/>
                <w:rtl/>
                <w:lang w:bidi="ar-SA"/>
              </w:rPr>
            </w:pPr>
            <w:r w:rsidRPr="00906F83">
              <w:rPr>
                <w:sz w:val="28"/>
                <w:szCs w:val="28"/>
                <w:rtl/>
                <w:lang w:bidi="ar-SA"/>
              </w:rPr>
              <w:t>(د) تشجيع النشاط الإبداعي والابتكاري وحمايته.</w:t>
            </w:r>
          </w:p>
          <w:p w:rsidR="005C259E" w:rsidRPr="00906F83" w:rsidRDefault="005C259E" w:rsidP="0053167A">
            <w:pPr>
              <w:pStyle w:val="BodyText"/>
              <w:numPr>
                <w:ilvl w:val="0"/>
                <w:numId w:val="18"/>
              </w:numPr>
              <w:rPr>
                <w:sz w:val="28"/>
                <w:szCs w:val="28"/>
              </w:rPr>
            </w:pPr>
            <w:r w:rsidRPr="00906F83">
              <w:rPr>
                <w:sz w:val="28"/>
                <w:szCs w:val="28"/>
                <w:rtl/>
                <w:lang w:bidi="ar-SA"/>
              </w:rPr>
              <w:t>والمساعدة في منع منح حقوق الملكية الفكرية/[حقوق البراءات] عن خطأ لحماية [المعارف التقليدية و[[المعارف التقليدية] المرتبطة [بـ] الموارد الوراثية].</w:t>
            </w:r>
          </w:p>
          <w:p w:rsidR="005C259E" w:rsidRPr="00906F83" w:rsidRDefault="005C259E" w:rsidP="005C259E">
            <w:pPr>
              <w:pStyle w:val="BodyText"/>
              <w:rPr>
                <w:sz w:val="28"/>
                <w:szCs w:val="28"/>
                <w:rtl/>
                <w:lang w:bidi="ar-SA"/>
              </w:rPr>
            </w:pPr>
            <w:r w:rsidRPr="00906F83">
              <w:rPr>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ينبغي أن يهدف هذا الصك إلى ما يلي:</w:t>
            </w:r>
          </w:p>
          <w:p w:rsidR="005C259E" w:rsidRPr="00906F83" w:rsidRDefault="005C259E" w:rsidP="0053167A">
            <w:pPr>
              <w:pStyle w:val="BodyText"/>
              <w:numPr>
                <w:ilvl w:val="0"/>
                <w:numId w:val="19"/>
              </w:numPr>
              <w:rPr>
                <w:sz w:val="28"/>
                <w:szCs w:val="28"/>
              </w:rPr>
            </w:pPr>
            <w:r w:rsidRPr="00906F83">
              <w:rPr>
                <w:sz w:val="28"/>
                <w:szCs w:val="28"/>
                <w:rtl/>
                <w:lang w:bidi="ar-SA"/>
              </w:rPr>
              <w:t xml:space="preserve">[منع [سوء استخدام] أشكال التعبير الثقافي التقليدي المحمية/[التملك غير القانوني لها]]؛ </w:t>
            </w:r>
          </w:p>
          <w:p w:rsidR="005C259E" w:rsidRPr="00906F83" w:rsidRDefault="005C259E" w:rsidP="0053167A">
            <w:pPr>
              <w:pStyle w:val="BodyText"/>
              <w:numPr>
                <w:ilvl w:val="0"/>
                <w:numId w:val="19"/>
              </w:numPr>
              <w:rPr>
                <w:sz w:val="28"/>
                <w:szCs w:val="28"/>
              </w:rPr>
            </w:pPr>
            <w:r w:rsidRPr="00906F83">
              <w:rPr>
                <w:sz w:val="28"/>
                <w:szCs w:val="28"/>
                <w:rtl/>
                <w:lang w:bidi="ar-SA"/>
              </w:rPr>
              <w:lastRenderedPageBreak/>
              <w:t>وتشجيع لنشاط الإبداعي والابتكاري؛</w:t>
            </w:r>
          </w:p>
          <w:p w:rsidR="005C259E" w:rsidRPr="00906F83" w:rsidRDefault="005C259E" w:rsidP="0053167A">
            <w:pPr>
              <w:pStyle w:val="BodyText"/>
              <w:numPr>
                <w:ilvl w:val="0"/>
                <w:numId w:val="19"/>
              </w:numPr>
              <w:rPr>
                <w:sz w:val="28"/>
                <w:szCs w:val="28"/>
              </w:rPr>
            </w:pPr>
            <w:r w:rsidRPr="00906F83">
              <w:rPr>
                <w:sz w:val="28"/>
                <w:szCs w:val="28"/>
                <w:rtl/>
                <w:lang w:bidi="ar-SA"/>
              </w:rPr>
              <w:t>[تشجيع/تيسير الحرية الفكرية والفنية وأعمال البحث [أو غيرها من الأعمال العادلة] والتبادل الثقافي؛</w:t>
            </w:r>
          </w:p>
          <w:p w:rsidR="005C259E" w:rsidRPr="00906F83" w:rsidRDefault="005C259E" w:rsidP="0053167A">
            <w:pPr>
              <w:pStyle w:val="BodyText"/>
              <w:numPr>
                <w:ilvl w:val="0"/>
                <w:numId w:val="19"/>
              </w:numPr>
              <w:rPr>
                <w:sz w:val="28"/>
                <w:szCs w:val="28"/>
              </w:rPr>
            </w:pPr>
            <w:r w:rsidRPr="00906F83">
              <w:rPr>
                <w:sz w:val="28"/>
                <w:szCs w:val="28"/>
                <w:rtl/>
                <w:lang w:bidi="ar-SA"/>
              </w:rPr>
              <w:t>وتأمين الحقوق التي سبق وأن اكتسبها الغير/الاعتراف بها وتأمين/كفالة اليقين القانوني وملك عام وافر وميسّر؛</w:t>
            </w:r>
          </w:p>
          <w:p w:rsidR="005C259E" w:rsidRPr="00906F83" w:rsidRDefault="005C259E" w:rsidP="0053167A">
            <w:pPr>
              <w:pStyle w:val="BodyText"/>
              <w:numPr>
                <w:ilvl w:val="0"/>
                <w:numId w:val="19"/>
              </w:numPr>
              <w:rPr>
                <w:sz w:val="28"/>
                <w:szCs w:val="28"/>
              </w:rPr>
            </w:pPr>
            <w:r w:rsidRPr="00906F83">
              <w:rPr>
                <w:sz w:val="28"/>
                <w:szCs w:val="28"/>
                <w:rtl/>
                <w:lang w:bidi="ar-SA"/>
              </w:rPr>
              <w:t>والمساعدة في منع منح حقوق الملكية الفكرية [أو إعمالها] عن خطأ لحماية أشكال التعبير الثقافي التقليدي.]</w:t>
            </w:r>
          </w:p>
          <w:p w:rsidR="005C259E" w:rsidRPr="00906F83" w:rsidRDefault="005C259E" w:rsidP="005C259E">
            <w:pPr>
              <w:pStyle w:val="BodyText"/>
              <w:rPr>
                <w:sz w:val="28"/>
                <w:szCs w:val="28"/>
                <w:rtl/>
                <w:lang w:bidi="ar-SA"/>
              </w:rPr>
            </w:pPr>
            <w:r w:rsidRPr="00906F83">
              <w:rPr>
                <w:sz w:val="28"/>
                <w:szCs w:val="28"/>
                <w:rtl/>
                <w:lang w:bidi="ar-SA"/>
              </w:rPr>
              <w:t>تعريف الموضوع - البديل 3</w:t>
            </w:r>
          </w:p>
          <w:p w:rsidR="005C259E" w:rsidRPr="00906F83" w:rsidRDefault="005C259E" w:rsidP="005C259E">
            <w:pPr>
              <w:pStyle w:val="BodyText"/>
              <w:rPr>
                <w:sz w:val="28"/>
                <w:szCs w:val="28"/>
                <w:rtl/>
                <w:lang w:bidi="ar-SA"/>
              </w:rPr>
            </w:pPr>
          </w:p>
          <w:p w:rsidR="005C259E" w:rsidRPr="00906F83" w:rsidRDefault="005C259E" w:rsidP="005C259E">
            <w:pPr>
              <w:pStyle w:val="BodyText"/>
              <w:rPr>
                <w:sz w:val="28"/>
                <w:szCs w:val="28"/>
                <w:rtl/>
                <w:lang w:bidi="ar-SA"/>
              </w:rPr>
            </w:pPr>
            <w:r w:rsidRPr="00906F83">
              <w:rPr>
                <w:sz w:val="28"/>
                <w:szCs w:val="28"/>
                <w:rtl/>
                <w:lang w:bidi="ar-SA"/>
              </w:rPr>
              <w:t>يهدف هذا الصك إلى دعم الاستخدام المناسب لأشكال التعبير الثقافي التقليدي وحمايتها ضمن نظام الملكية الفكرية، وفقا للقانون الوطني، [والاعتراف] [ومع الاعتراف] بحقوق [المستفيدين] [[الشعوب] الأصلية والجماعات المحلية].</w:t>
            </w:r>
          </w:p>
          <w:p w:rsidR="005C259E" w:rsidRPr="00906F83" w:rsidRDefault="005C259E" w:rsidP="005C259E">
            <w:pPr>
              <w:pStyle w:val="BodyText"/>
              <w:rPr>
                <w:sz w:val="28"/>
                <w:szCs w:val="28"/>
                <w:rtl/>
              </w:rPr>
            </w:pPr>
            <w:r w:rsidRPr="00906F83">
              <w:rPr>
                <w:sz w:val="28"/>
                <w:szCs w:val="28"/>
                <w:rtl/>
                <w:lang w:bidi="ar-SA"/>
              </w:rPr>
              <w:lastRenderedPageBreak/>
              <w:t>تعريف الموضوع -البديل 4</w:t>
            </w:r>
          </w:p>
          <w:p w:rsidR="005C259E" w:rsidRDefault="005C259E" w:rsidP="008A2ED1">
            <w:pPr>
              <w:pStyle w:val="BodyText"/>
              <w:rPr>
                <w:sz w:val="28"/>
                <w:szCs w:val="28"/>
              </w:rPr>
            </w:pPr>
            <w:r w:rsidRPr="00906F83">
              <w:rPr>
                <w:sz w:val="28"/>
                <w:szCs w:val="28"/>
                <w:rtl/>
                <w:lang w:bidi="ar-SA"/>
              </w:rPr>
              <w:t>يهدف هذا الصك إلى منع التملك غير المشروع لأشكال التعبير الثقافي التقليدي وسوء استخدامها أو استخدامها بطريقة مسيئة وحمايتها والاعتراف بحقوق [الشعوب] الأصلية والجماعات المحلية.]</w:t>
            </w:r>
          </w:p>
          <w:p w:rsidR="008A2ED1" w:rsidRPr="00906F83" w:rsidRDefault="008A2ED1" w:rsidP="008A2ED1">
            <w:pPr>
              <w:pStyle w:val="BodyText"/>
              <w:rPr>
                <w:sz w:val="28"/>
                <w:szCs w:val="28"/>
                <w:rtl/>
              </w:rPr>
            </w:pPr>
          </w:p>
        </w:tc>
        <w:tc>
          <w:tcPr>
            <w:tcW w:w="7255" w:type="dxa"/>
          </w:tcPr>
          <w:p w:rsidR="005C259E" w:rsidRPr="008A2ED1" w:rsidRDefault="005C259E" w:rsidP="008A2ED1">
            <w:pPr>
              <w:pStyle w:val="BodyText"/>
              <w:jc w:val="center"/>
              <w:rPr>
                <w:sz w:val="32"/>
                <w:szCs w:val="32"/>
                <w:rtl/>
              </w:rPr>
            </w:pPr>
            <w:r w:rsidRPr="008A2ED1">
              <w:rPr>
                <w:sz w:val="32"/>
                <w:szCs w:val="32"/>
                <w:rtl/>
                <w:lang w:bidi="ar-SA"/>
              </w:rPr>
              <w:lastRenderedPageBreak/>
              <w:t>المادة 1</w:t>
            </w:r>
            <w:r w:rsidRPr="008A2ED1">
              <w:rPr>
                <w:sz w:val="32"/>
                <w:szCs w:val="32"/>
                <w:rtl/>
              </w:rPr>
              <w:t>]</w:t>
            </w:r>
          </w:p>
          <w:p w:rsidR="005C259E" w:rsidRPr="008A2ED1" w:rsidRDefault="005C259E" w:rsidP="008A2ED1">
            <w:pPr>
              <w:pStyle w:val="BodyText"/>
              <w:jc w:val="center"/>
              <w:rPr>
                <w:sz w:val="32"/>
                <w:szCs w:val="32"/>
                <w:u w:val="single"/>
                <w:rtl/>
                <w:lang w:bidi="ar-SA"/>
              </w:rPr>
            </w:pPr>
            <w:r w:rsidRPr="008A2ED1">
              <w:rPr>
                <w:sz w:val="32"/>
                <w:szCs w:val="32"/>
                <w:u w:val="single"/>
                <w:rtl/>
                <w:lang w:bidi="ar-SA"/>
              </w:rPr>
              <w:t>أهداف السياسة العامة</w:t>
            </w:r>
          </w:p>
          <w:p w:rsidR="005C259E" w:rsidRPr="00906F83" w:rsidRDefault="005C259E" w:rsidP="005C259E">
            <w:pPr>
              <w:pStyle w:val="BodyText"/>
              <w:rPr>
                <w:sz w:val="28"/>
                <w:szCs w:val="28"/>
                <w:rtl/>
                <w:lang w:bidi="ar-SA"/>
              </w:rPr>
            </w:pPr>
            <w:r w:rsidRPr="00906F83">
              <w:rPr>
                <w:sz w:val="28"/>
                <w:szCs w:val="28"/>
                <w:rtl/>
                <w:lang w:bidi="ar-SA"/>
              </w:rPr>
              <w:t>البديل 1</w:t>
            </w:r>
          </w:p>
          <w:p w:rsidR="005C259E" w:rsidRPr="00906F83" w:rsidRDefault="005C259E" w:rsidP="005C259E">
            <w:pPr>
              <w:pStyle w:val="BodyText"/>
              <w:rPr>
                <w:sz w:val="28"/>
                <w:szCs w:val="28"/>
              </w:rPr>
            </w:pPr>
            <w:r w:rsidRPr="00906F83">
              <w:rPr>
                <w:sz w:val="28"/>
                <w:szCs w:val="28"/>
                <w:rtl/>
                <w:lang w:bidi="ar-SA"/>
              </w:rPr>
              <w:t>ينبغي أن يهدف هذا الصك إلى ما يلي:</w:t>
            </w:r>
          </w:p>
          <w:p w:rsidR="005C259E" w:rsidRPr="00906F83" w:rsidRDefault="005C259E" w:rsidP="0053167A">
            <w:pPr>
              <w:pStyle w:val="BodyText"/>
              <w:numPr>
                <w:ilvl w:val="0"/>
                <w:numId w:val="20"/>
              </w:numPr>
              <w:rPr>
                <w:sz w:val="28"/>
                <w:szCs w:val="28"/>
              </w:rPr>
            </w:pPr>
            <w:r w:rsidRPr="00906F83">
              <w:rPr>
                <w:sz w:val="28"/>
                <w:szCs w:val="28"/>
                <w:rtl/>
                <w:lang w:bidi="ar-SA"/>
              </w:rPr>
              <w:t>تزويد المستفيدين بالوسائل اللازمة للقيام بما يلي:</w:t>
            </w:r>
          </w:p>
          <w:p w:rsidR="005C259E" w:rsidRPr="00906F83" w:rsidRDefault="005C259E" w:rsidP="005C259E">
            <w:pPr>
              <w:pStyle w:val="BodyText"/>
              <w:rPr>
                <w:sz w:val="28"/>
                <w:szCs w:val="28"/>
                <w:rtl/>
                <w:lang w:bidi="ar-SA"/>
              </w:rPr>
            </w:pPr>
            <w:r w:rsidRPr="00906F83">
              <w:rPr>
                <w:sz w:val="28"/>
                <w:szCs w:val="28"/>
                <w:rtl/>
                <w:lang w:bidi="ar-SA"/>
              </w:rPr>
              <w:t>(أ) منع [التملك غير المشروع/التملك غير القانوني] لمعارفهم التقليدية [وسوء استخدامها/استخدامها بدون تصريح]؛</w:t>
            </w:r>
          </w:p>
          <w:p w:rsidR="005C259E" w:rsidRPr="00906F83" w:rsidRDefault="005C259E" w:rsidP="005C259E">
            <w:pPr>
              <w:pStyle w:val="BodyText"/>
              <w:rPr>
                <w:sz w:val="28"/>
                <w:szCs w:val="28"/>
                <w:rtl/>
                <w:lang w:bidi="ar-SA"/>
              </w:rPr>
            </w:pPr>
            <w:r w:rsidRPr="00906F83">
              <w:rPr>
                <w:sz w:val="28"/>
                <w:szCs w:val="28"/>
                <w:rtl/>
                <w:lang w:bidi="ar-SA"/>
              </w:rPr>
              <w:t>(ب) [ومراقبة الطرق التي تُستخدم بها معارفهم التقليدية خارج السياق التقليدي]؛</w:t>
            </w:r>
          </w:p>
          <w:p w:rsidR="005C259E" w:rsidRPr="00906F83" w:rsidRDefault="005C259E" w:rsidP="005C259E">
            <w:pPr>
              <w:pStyle w:val="BodyText"/>
              <w:rPr>
                <w:sz w:val="28"/>
                <w:szCs w:val="28"/>
                <w:rtl/>
                <w:lang w:bidi="ar-SA"/>
              </w:rPr>
            </w:pPr>
            <w:r w:rsidRPr="00906F83">
              <w:rPr>
                <w:sz w:val="28"/>
                <w:szCs w:val="28"/>
                <w:rtl/>
                <w:lang w:bidi="ar-SA"/>
              </w:rPr>
              <w:t>(ج) وتحقيق التقاسم المنصف والعادل للمنافع المتأتية من استخدام معارفهم التقليدية بموافقة مسبقة مستنيرة أو إقرار ومشاركة، مع مراعاة القانون العرفي حسب الاقتضاء؛</w:t>
            </w:r>
          </w:p>
          <w:p w:rsidR="005C259E" w:rsidRPr="00906F83" w:rsidRDefault="005C259E" w:rsidP="005C259E">
            <w:pPr>
              <w:pStyle w:val="BodyText"/>
              <w:rPr>
                <w:sz w:val="28"/>
                <w:szCs w:val="28"/>
                <w:rtl/>
                <w:lang w:bidi="ar-SA"/>
              </w:rPr>
            </w:pPr>
            <w:r w:rsidRPr="00906F83">
              <w:rPr>
                <w:sz w:val="28"/>
                <w:szCs w:val="28"/>
                <w:rtl/>
                <w:lang w:bidi="ar-SA"/>
              </w:rPr>
              <w:t xml:space="preserve">(د) وتشجيع النشاط الإبداعي والابتكاري القائم على التقاليد وحمايته بغض النظر عن </w:t>
            </w:r>
            <w:r w:rsidRPr="00906F83">
              <w:rPr>
                <w:sz w:val="28"/>
                <w:szCs w:val="28"/>
                <w:rtl/>
                <w:lang w:bidi="ar-SA"/>
              </w:rPr>
              <w:lastRenderedPageBreak/>
              <w:t>الانتفاع التجاري به.</w:t>
            </w:r>
          </w:p>
          <w:p w:rsidR="005C259E" w:rsidRPr="00906F83" w:rsidRDefault="005C259E" w:rsidP="005C259E">
            <w:pPr>
              <w:pStyle w:val="BodyText"/>
              <w:rPr>
                <w:sz w:val="28"/>
                <w:szCs w:val="28"/>
                <w:rtl/>
                <w:lang w:bidi="ar-SA"/>
              </w:rPr>
            </w:pPr>
            <w:r w:rsidRPr="00906F83">
              <w:rPr>
                <w:sz w:val="28"/>
                <w:szCs w:val="28"/>
                <w:rtl/>
                <w:lang w:bidi="ar-SA"/>
              </w:rPr>
              <w:t>بديل</w:t>
            </w:r>
          </w:p>
          <w:p w:rsidR="005C259E" w:rsidRPr="00906F83" w:rsidRDefault="005C259E" w:rsidP="005C259E">
            <w:pPr>
              <w:pStyle w:val="BodyText"/>
              <w:rPr>
                <w:sz w:val="28"/>
                <w:szCs w:val="28"/>
                <w:rtl/>
                <w:lang w:bidi="ar-SA"/>
              </w:rPr>
            </w:pPr>
            <w:r w:rsidRPr="00906F83">
              <w:rPr>
                <w:sz w:val="28"/>
                <w:szCs w:val="28"/>
                <w:rtl/>
                <w:lang w:bidi="ar-SA"/>
              </w:rPr>
              <w:t>(د) وتشجيع النشاط الإبداعي والابتكاري وحمايته بغض النظر عن الانتفاع التجاري به.</w:t>
            </w:r>
          </w:p>
          <w:p w:rsidR="005C259E" w:rsidRPr="00906F83" w:rsidRDefault="005C259E" w:rsidP="0053167A">
            <w:pPr>
              <w:pStyle w:val="BodyText"/>
              <w:numPr>
                <w:ilvl w:val="0"/>
                <w:numId w:val="20"/>
              </w:numPr>
              <w:rPr>
                <w:sz w:val="28"/>
                <w:szCs w:val="28"/>
              </w:rPr>
            </w:pPr>
            <w:r w:rsidRPr="00906F83">
              <w:rPr>
                <w:sz w:val="28"/>
                <w:szCs w:val="28"/>
                <w:rtl/>
                <w:lang w:bidi="ar-SA"/>
              </w:rPr>
              <w:t>والمساعدة في منع منح حقوق الملكية الفكرية/[حقوق البراءات] عن خطأ لحماية [المعارف التقليدية و[[المعارف التقليدية] المرتبطة [بـ] الموارد الوراثية].]</w:t>
            </w:r>
          </w:p>
          <w:p w:rsidR="005C259E" w:rsidRPr="00906F83" w:rsidRDefault="005C259E" w:rsidP="005C259E">
            <w:pPr>
              <w:pStyle w:val="BodyText"/>
              <w:rPr>
                <w:sz w:val="28"/>
                <w:szCs w:val="28"/>
                <w:rtl/>
                <w:lang w:bidi="ar-SA"/>
              </w:rPr>
            </w:pPr>
            <w:r w:rsidRPr="00906F83">
              <w:rPr>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ينبغي أن يهدف هذا الصك إلى منع [سوء استخدام] المعارف التقليدية المحمية [أو التملك غير القانوني لها] وأن يشجع الإبداع والابتكار.</w:t>
            </w:r>
          </w:p>
          <w:p w:rsidR="005C259E" w:rsidRPr="00906F83" w:rsidRDefault="005C259E" w:rsidP="005C259E">
            <w:pPr>
              <w:pStyle w:val="BodyText"/>
              <w:rPr>
                <w:sz w:val="28"/>
                <w:szCs w:val="28"/>
                <w:rtl/>
                <w:lang w:bidi="ar-SA"/>
              </w:rPr>
            </w:pPr>
          </w:p>
          <w:p w:rsidR="005C259E" w:rsidRPr="00906F83" w:rsidRDefault="005C259E" w:rsidP="005C259E">
            <w:pPr>
              <w:pStyle w:val="BodyText"/>
              <w:rPr>
                <w:sz w:val="28"/>
                <w:szCs w:val="28"/>
                <w:rtl/>
                <w:lang w:bidi="ar-SA"/>
              </w:rPr>
            </w:pPr>
            <w:r w:rsidRPr="00906F83">
              <w:rPr>
                <w:sz w:val="28"/>
                <w:szCs w:val="28"/>
                <w:rtl/>
                <w:lang w:bidi="ar-SA"/>
              </w:rPr>
              <w:t>تعريف الموضوع – البديل 3</w:t>
            </w:r>
          </w:p>
          <w:p w:rsidR="005C259E" w:rsidRPr="00906F83" w:rsidRDefault="005C259E" w:rsidP="005C259E">
            <w:pPr>
              <w:pStyle w:val="BodyText"/>
              <w:rPr>
                <w:sz w:val="28"/>
                <w:szCs w:val="28"/>
                <w:rtl/>
                <w:lang w:bidi="ar-SA"/>
              </w:rPr>
            </w:pPr>
            <w:r w:rsidRPr="00906F83">
              <w:rPr>
                <w:sz w:val="28"/>
                <w:szCs w:val="28"/>
                <w:rtl/>
                <w:lang w:bidi="ar-SA"/>
              </w:rPr>
              <w:lastRenderedPageBreak/>
              <w:t>يهدف هذا الصك إلى [ضمان] [دعم] [الاستخدام المناسب] [حماية] المعارف التقليدية ضمن نظام الملكية الفكرية، وفقا للقانون الوطني، ومع الاعتراف بحقوق [أصحاب المعارف التقليدية] [المستفيدين].</w:t>
            </w:r>
          </w:p>
          <w:p w:rsidR="005C259E" w:rsidRPr="00906F83" w:rsidRDefault="005C259E" w:rsidP="005C259E">
            <w:pPr>
              <w:pStyle w:val="BodyText"/>
              <w:rPr>
                <w:sz w:val="28"/>
                <w:szCs w:val="28"/>
                <w:rtl/>
                <w:lang w:bidi="ar-SA"/>
              </w:rPr>
            </w:pPr>
          </w:p>
          <w:p w:rsidR="005C259E" w:rsidRPr="00906F83" w:rsidRDefault="005C259E" w:rsidP="005C259E">
            <w:pPr>
              <w:pStyle w:val="BodyText"/>
              <w:rPr>
                <w:sz w:val="28"/>
                <w:szCs w:val="28"/>
                <w:rtl/>
                <w:lang w:bidi="ar-SA"/>
              </w:rPr>
            </w:pPr>
            <w:r w:rsidRPr="00906F83">
              <w:rPr>
                <w:sz w:val="28"/>
                <w:szCs w:val="28"/>
                <w:rtl/>
                <w:lang w:bidi="ar-SA"/>
              </w:rPr>
              <w:t>تعريف الموضوع – البديل 4</w:t>
            </w:r>
          </w:p>
          <w:p w:rsidR="005C259E" w:rsidRPr="00906F83" w:rsidRDefault="005C259E" w:rsidP="005C259E">
            <w:pPr>
              <w:pStyle w:val="BodyText"/>
              <w:rPr>
                <w:sz w:val="28"/>
                <w:szCs w:val="28"/>
                <w:rtl/>
                <w:lang w:bidi="ar-SA"/>
              </w:rPr>
            </w:pPr>
          </w:p>
          <w:p w:rsidR="005C259E" w:rsidRPr="00906F83" w:rsidRDefault="005C259E" w:rsidP="005C259E">
            <w:pPr>
              <w:pStyle w:val="BodyText"/>
              <w:rPr>
                <w:sz w:val="28"/>
                <w:szCs w:val="28"/>
                <w:rtl/>
                <w:lang w:bidi="ar-SA"/>
              </w:rPr>
            </w:pPr>
            <w:r w:rsidRPr="00906F83">
              <w:rPr>
                <w:sz w:val="28"/>
                <w:szCs w:val="28"/>
                <w:rtl/>
                <w:lang w:bidi="ar-SA"/>
              </w:rPr>
              <w:t>يرمي هذا الصك إلى تحقيق الأهداف التالية:</w:t>
            </w:r>
          </w:p>
          <w:p w:rsidR="005C259E" w:rsidRPr="00906F83" w:rsidRDefault="005C259E" w:rsidP="0053167A">
            <w:pPr>
              <w:pStyle w:val="BodyText"/>
              <w:numPr>
                <w:ilvl w:val="0"/>
                <w:numId w:val="21"/>
              </w:numPr>
              <w:rPr>
                <w:sz w:val="28"/>
                <w:szCs w:val="28"/>
                <w:rtl/>
                <w:lang w:bidi="ar-SA"/>
              </w:rPr>
            </w:pPr>
            <w:r w:rsidRPr="00906F83">
              <w:rPr>
                <w:sz w:val="28"/>
                <w:szCs w:val="28"/>
                <w:rtl/>
                <w:lang w:bidi="ar-SA"/>
              </w:rPr>
              <w:t>المساهمة في حماية الابتكار وفي نقل المعرفة ونشرها بما يعود بالنفع المتبادل على أصحاب المعارف التقليدية المحمية ومستخدميها ويؤدي إلى الرفاه الاجتماعي والاقتصادي وموازنة الحقوق والواجبات؛</w:t>
            </w:r>
          </w:p>
          <w:p w:rsidR="005C259E" w:rsidRPr="00906F83" w:rsidRDefault="005C259E" w:rsidP="005C259E">
            <w:pPr>
              <w:pStyle w:val="BodyText"/>
              <w:rPr>
                <w:sz w:val="28"/>
                <w:szCs w:val="28"/>
                <w:rtl/>
                <w:lang w:bidi="ar-SA"/>
              </w:rPr>
            </w:pPr>
            <w:r w:rsidRPr="00906F83">
              <w:rPr>
                <w:sz w:val="28"/>
                <w:szCs w:val="28"/>
                <w:rtl/>
                <w:lang w:bidi="ar-SA"/>
              </w:rPr>
              <w:t>(ب) والإقرار بالقيمة التي يكتسيها ملك عام حيوي، أي مجموعة المعارف المتاحة لاستخدام الجميع، والتي تُعد ضرورية للإبداع والابتكار، وبضرورة حماية الملك العام والحفاظ عليه وتعزيزه؛</w:t>
            </w:r>
          </w:p>
          <w:p w:rsidR="005C259E" w:rsidRPr="00906F83" w:rsidRDefault="005C259E" w:rsidP="005C259E">
            <w:pPr>
              <w:pStyle w:val="BodyText"/>
              <w:rPr>
                <w:sz w:val="28"/>
                <w:szCs w:val="28"/>
                <w:rtl/>
                <w:lang w:bidi="ar-SA"/>
              </w:rPr>
            </w:pPr>
            <w:r w:rsidRPr="00906F83">
              <w:rPr>
                <w:sz w:val="28"/>
                <w:szCs w:val="28"/>
                <w:rtl/>
                <w:lang w:bidi="ar-SA"/>
              </w:rPr>
              <w:t xml:space="preserve">(ج) ومنع منح حقوق الملكية الفكرية عن خطأ [لحماية المعارف التقليدية والمعارف التقليدية </w:t>
            </w:r>
            <w:r w:rsidRPr="00906F83">
              <w:rPr>
                <w:sz w:val="28"/>
                <w:szCs w:val="28"/>
                <w:rtl/>
                <w:lang w:bidi="ar-SA"/>
              </w:rPr>
              <w:lastRenderedPageBreak/>
              <w:t>المرتبطة بـالموارد الوراثية] [بالاستناد مباشرة إلى المعارف التقليدية المحمية التي تم الحصول عليها عن طريق التملك غير القانوني].</w:t>
            </w:r>
          </w:p>
        </w:tc>
      </w:tr>
      <w:tr w:rsidR="005C259E" w:rsidRPr="00906F83" w:rsidTr="008A2ED1">
        <w:tc>
          <w:tcPr>
            <w:tcW w:w="7249" w:type="dxa"/>
          </w:tcPr>
          <w:p w:rsidR="005C259E" w:rsidRPr="008A2ED1" w:rsidRDefault="005C259E" w:rsidP="008A2ED1">
            <w:pPr>
              <w:pStyle w:val="BodyText"/>
              <w:jc w:val="center"/>
              <w:rPr>
                <w:sz w:val="32"/>
                <w:szCs w:val="32"/>
              </w:rPr>
            </w:pPr>
            <w:r w:rsidRPr="008A2ED1">
              <w:rPr>
                <w:sz w:val="32"/>
                <w:szCs w:val="32"/>
                <w:rtl/>
                <w:lang w:bidi="ar-SA"/>
              </w:rPr>
              <w:lastRenderedPageBreak/>
              <w:t>المادة 2]</w:t>
            </w:r>
          </w:p>
          <w:p w:rsidR="005C259E" w:rsidRPr="008A2ED1" w:rsidRDefault="005C259E" w:rsidP="008A2ED1">
            <w:pPr>
              <w:pStyle w:val="BodyText"/>
              <w:jc w:val="center"/>
              <w:rPr>
                <w:sz w:val="32"/>
                <w:szCs w:val="32"/>
                <w:rtl/>
                <w:lang w:bidi="ar-SA"/>
              </w:rPr>
            </w:pPr>
            <w:r w:rsidRPr="008A2ED1">
              <w:rPr>
                <w:sz w:val="32"/>
                <w:szCs w:val="32"/>
                <w:rtl/>
                <w:lang w:bidi="ar-SA"/>
              </w:rPr>
              <w:t>استخدام المصطلحات</w:t>
            </w:r>
          </w:p>
          <w:p w:rsidR="005C259E" w:rsidRDefault="005C259E" w:rsidP="005C259E">
            <w:pPr>
              <w:pStyle w:val="BodyText"/>
              <w:rPr>
                <w:sz w:val="28"/>
                <w:szCs w:val="28"/>
                <w:lang w:bidi="ar-SA"/>
              </w:rPr>
            </w:pPr>
            <w:r w:rsidRPr="00906F83">
              <w:rPr>
                <w:sz w:val="28"/>
                <w:szCs w:val="28"/>
                <w:rtl/>
                <w:lang w:bidi="ar-SA"/>
              </w:rPr>
              <w:t>لأغراض هذا الصك:</w:t>
            </w: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8A2ED1" w:rsidRDefault="008A2ED1" w:rsidP="005C259E">
            <w:pPr>
              <w:pStyle w:val="BodyText"/>
              <w:rPr>
                <w:sz w:val="28"/>
                <w:szCs w:val="28"/>
                <w:lang w:bidi="ar-SA"/>
              </w:rPr>
            </w:pPr>
          </w:p>
          <w:p w:rsidR="005C259E" w:rsidRPr="00906F83" w:rsidRDefault="005C259E" w:rsidP="005C259E">
            <w:pPr>
              <w:pStyle w:val="BodyText"/>
              <w:rPr>
                <w:sz w:val="28"/>
                <w:szCs w:val="28"/>
                <w:rtl/>
              </w:rPr>
            </w:pPr>
            <w:r w:rsidRPr="00906F83">
              <w:rPr>
                <w:sz w:val="28"/>
                <w:szCs w:val="28"/>
                <w:rtl/>
                <w:lang w:bidi="ar-SA"/>
              </w:rPr>
              <w:t xml:space="preserve">[[يشير </w:t>
            </w:r>
            <w:r w:rsidRPr="00906F83">
              <w:rPr>
                <w:b/>
                <w:bCs/>
                <w:sz w:val="28"/>
                <w:szCs w:val="28"/>
                <w:rtl/>
                <w:lang w:bidi="ar-SA"/>
              </w:rPr>
              <w:t>الملك العام</w:t>
            </w:r>
            <w:r w:rsidRPr="00906F83">
              <w:rPr>
                <w:sz w:val="28"/>
                <w:szCs w:val="28"/>
                <w:rtl/>
                <w:lang w:bidi="ar-SA"/>
              </w:rPr>
              <w:t>، لأغراض هذا الصك، إلى مواد ملموسة أو غير ملموسة ليست، بطبيعتها،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5C259E" w:rsidRPr="008170A6" w:rsidRDefault="005C259E" w:rsidP="005C259E">
            <w:pPr>
              <w:pStyle w:val="BodyText"/>
              <w:rPr>
                <w:i/>
                <w:iCs/>
                <w:sz w:val="28"/>
                <w:szCs w:val="28"/>
                <w:rtl/>
              </w:rPr>
            </w:pPr>
            <w:r w:rsidRPr="008170A6">
              <w:rPr>
                <w:i/>
                <w:iCs/>
                <w:sz w:val="28"/>
                <w:szCs w:val="28"/>
                <w:rtl/>
                <w:lang w:bidi="ar-SA"/>
              </w:rPr>
              <w:t>بديل</w:t>
            </w:r>
          </w:p>
          <w:p w:rsidR="005C259E" w:rsidRPr="00906F83" w:rsidRDefault="005C259E" w:rsidP="005C259E">
            <w:pPr>
              <w:pStyle w:val="BodyText"/>
              <w:rPr>
                <w:sz w:val="28"/>
                <w:szCs w:val="28"/>
                <w:rtl/>
              </w:rPr>
            </w:pPr>
            <w:r w:rsidRPr="00906F83">
              <w:rPr>
                <w:b/>
                <w:bCs/>
                <w:sz w:val="28"/>
                <w:szCs w:val="28"/>
                <w:rtl/>
                <w:lang w:bidi="ar-SA"/>
              </w:rPr>
              <w:t>الملك العام</w:t>
            </w:r>
            <w:r w:rsidRPr="00906F83">
              <w:rPr>
                <w:sz w:val="28"/>
                <w:szCs w:val="28"/>
                <w:rtl/>
                <w:lang w:bidi="ar-SA"/>
              </w:rPr>
              <w:t xml:space="preserve"> يعني الملك العام كما هو معرّف في القانون الوطني.</w:t>
            </w:r>
          </w:p>
          <w:p w:rsidR="005C259E" w:rsidRPr="00906F83" w:rsidRDefault="005C259E" w:rsidP="005C259E">
            <w:pPr>
              <w:pStyle w:val="BodyText"/>
              <w:rPr>
                <w:sz w:val="28"/>
                <w:szCs w:val="28"/>
                <w:rtl/>
              </w:rPr>
            </w:pPr>
            <w:r w:rsidRPr="00906F83">
              <w:rPr>
                <w:sz w:val="28"/>
                <w:szCs w:val="28"/>
                <w:rtl/>
                <w:lang w:bidi="ar-SA"/>
              </w:rPr>
              <w:t xml:space="preserve">[[يعني مصطلح </w:t>
            </w:r>
            <w:r w:rsidRPr="00906F83">
              <w:rPr>
                <w:b/>
                <w:bCs/>
                <w:sz w:val="28"/>
                <w:szCs w:val="28"/>
                <w:rtl/>
                <w:lang w:bidi="ar-SA"/>
              </w:rPr>
              <w:t>متاحة للجمهور</w:t>
            </w:r>
            <w:r w:rsidRPr="00906F83">
              <w:rPr>
                <w:sz w:val="28"/>
                <w:szCs w:val="28"/>
                <w:rtl/>
                <w:lang w:bidi="ar-SA"/>
              </w:rPr>
              <w:t xml:space="preserve"> [مكونات الموضوع]/[أشكال التعبير الثقافي التقليدي] التي فقدت صلتها المميِزة بأية جماعة أصلية وأصبحت بالتالي عامة أو مُخزّنة، على الرغم من إدراك الجمهور لمنشئها التاريخي.]</w:t>
            </w:r>
          </w:p>
          <w:p w:rsidR="005C259E" w:rsidRPr="00906F83" w:rsidRDefault="005C259E" w:rsidP="005C259E">
            <w:pPr>
              <w:pStyle w:val="BodyText"/>
              <w:rPr>
                <w:sz w:val="28"/>
                <w:szCs w:val="28"/>
                <w:rtl/>
                <w:lang w:bidi="ar-SA"/>
              </w:rPr>
            </w:pPr>
            <w:r w:rsidRPr="00906F83">
              <w:rPr>
                <w:b/>
                <w:bCs/>
                <w:sz w:val="28"/>
                <w:szCs w:val="28"/>
                <w:rtl/>
                <w:lang w:bidi="ar-SA"/>
              </w:rPr>
              <w:t>أشكال التعبير الثقافي التقليدي</w:t>
            </w:r>
            <w:r w:rsidRPr="00906F83">
              <w:rPr>
                <w:sz w:val="28"/>
                <w:szCs w:val="28"/>
                <w:rtl/>
                <w:lang w:bidi="ar-SA"/>
              </w:rPr>
              <w:t xml:space="preserve"> تعني أي أشكال ملموسة أو غير ملموسة للتعبير [الفني والأدبي] أو [غيره من التعبير الإبداعي والروحي،] [أو التعبير الإبداعي والأدبي أو الفني] أو أي تشكيلة منها، مثل أشكال التعبير بالحركة</w:t>
            </w:r>
            <w:r w:rsidR="005638AE" w:rsidRPr="007F670E">
              <w:rPr>
                <w:sz w:val="28"/>
                <w:szCs w:val="28"/>
                <w:vertAlign w:val="superscript"/>
                <w:rtl/>
              </w:rPr>
              <w:footnoteReference w:id="6"/>
            </w:r>
            <w:r w:rsidRPr="00906F83">
              <w:rPr>
                <w:sz w:val="28"/>
                <w:szCs w:val="28"/>
                <w:rtl/>
                <w:lang w:bidi="ar-SA"/>
              </w:rPr>
              <w:t>، وأشكال التعبير المادي</w:t>
            </w:r>
            <w:r w:rsidR="005638AE" w:rsidRPr="007F670E">
              <w:rPr>
                <w:sz w:val="28"/>
                <w:szCs w:val="28"/>
                <w:vertAlign w:val="superscript"/>
                <w:rtl/>
              </w:rPr>
              <w:footnoteReference w:id="7"/>
            </w:r>
            <w:r w:rsidRPr="00906F83">
              <w:rPr>
                <w:sz w:val="28"/>
                <w:szCs w:val="28"/>
                <w:rtl/>
                <w:lang w:bidi="ar-SA"/>
              </w:rPr>
              <w:t>، والموسيقي والصوتي</w:t>
            </w:r>
            <w:r w:rsidR="005638AE" w:rsidRPr="007F670E">
              <w:rPr>
                <w:sz w:val="28"/>
                <w:szCs w:val="28"/>
                <w:vertAlign w:val="superscript"/>
                <w:rtl/>
              </w:rPr>
              <w:footnoteReference w:id="8"/>
            </w:r>
            <w:r w:rsidRPr="00906F83">
              <w:rPr>
                <w:sz w:val="28"/>
                <w:szCs w:val="28"/>
                <w:rtl/>
                <w:lang w:bidi="ar-SA"/>
              </w:rPr>
              <w:t>، وأشكال التعبير اللفظي</w:t>
            </w:r>
            <w:r w:rsidR="005638AE" w:rsidRPr="007F670E">
              <w:rPr>
                <w:sz w:val="28"/>
                <w:szCs w:val="28"/>
                <w:vertAlign w:val="superscript"/>
                <w:rtl/>
              </w:rPr>
              <w:footnoteReference w:id="9"/>
            </w:r>
            <w:r w:rsidRPr="00906F83">
              <w:rPr>
                <w:sz w:val="28"/>
                <w:szCs w:val="28"/>
                <w:rtl/>
                <w:lang w:bidi="ar-SA"/>
              </w:rPr>
              <w:t xml:space="preserve"> والمدوّن [وتحويراتها]، أيا كان الشكل الذي تعبَّر فيه أو تتجلى فيه أو تجسَّد فيه [التي يمكن أن توجد في أشكال مدوّنة/مقنّنة أو شفهية أو في أي شكل آخر]، والتي تكون [مستنبطة]/مستحدثة]، ومعبّرا عنها ومحافظا عليها في سياق جماعي، من قبل [شعوب] أصلية وجماعات محلية؛ والتي تكون نتاجا فريدا للهوية الثقافية [و]/[أو] الاجتماعية والتراث الثقافي [للشعوب] الأصلية والجماعات المحلية و/أو مرتبطة بشكل مباشر بهما؛ والتي تكون منقولة من جيل إلى آخر، سواء بصورة متتالية أم لا. وقد تكون أشكال التعبير الثقافي التقليدي حيوية ومتطورة.</w:t>
            </w:r>
          </w:p>
          <w:p w:rsidR="005C259E" w:rsidRPr="008170A6" w:rsidRDefault="005C259E" w:rsidP="005C259E">
            <w:pPr>
              <w:pStyle w:val="BodyText"/>
              <w:rPr>
                <w:i/>
                <w:iCs/>
                <w:sz w:val="28"/>
                <w:szCs w:val="28"/>
                <w:rtl/>
                <w:lang w:bidi="ar-SA"/>
              </w:rPr>
            </w:pPr>
            <w:r w:rsidRPr="008170A6">
              <w:rPr>
                <w:i/>
                <w:iCs/>
                <w:sz w:val="28"/>
                <w:szCs w:val="28"/>
                <w:rtl/>
                <w:lang w:bidi="ar-SA"/>
              </w:rPr>
              <w:t>بديل</w:t>
            </w:r>
          </w:p>
          <w:p w:rsidR="005C259E" w:rsidRPr="00906F83" w:rsidRDefault="005C259E" w:rsidP="005C259E">
            <w:pPr>
              <w:pStyle w:val="BodyText"/>
              <w:rPr>
                <w:sz w:val="28"/>
                <w:szCs w:val="28"/>
                <w:rtl/>
                <w:lang w:bidi="ar-SA"/>
              </w:rPr>
            </w:pPr>
            <w:r w:rsidRPr="00906F83">
              <w:rPr>
                <w:sz w:val="28"/>
                <w:szCs w:val="28"/>
                <w:rtl/>
                <w:lang w:bidi="ar-SA"/>
              </w:rPr>
              <w:t xml:space="preserve">تشمل </w:t>
            </w:r>
            <w:r w:rsidRPr="00260391">
              <w:rPr>
                <w:b/>
                <w:bCs/>
                <w:sz w:val="28"/>
                <w:szCs w:val="28"/>
                <w:rtl/>
                <w:lang w:bidi="ar-SA"/>
              </w:rPr>
              <w:t>أشكال التعبير الثقافي التقليدي</w:t>
            </w:r>
            <w:r w:rsidRPr="00906F83">
              <w:rPr>
                <w:sz w:val="28"/>
                <w:szCs w:val="28"/>
                <w:rtl/>
                <w:lang w:bidi="ar-SA"/>
              </w:rPr>
              <w:t xml:space="preserve"> مختلف الأشكال الحيوية المستنبطة أو المعبّر عنها أو المتجلية في الثقافات التقليدية والتي تمثّل جزءا لا يتجزّأ من الهوية الثقافية والاجتماعية الجماعية للجماعات المحلية الأصلية وغيرها من المستفيدين.</w:t>
            </w:r>
          </w:p>
          <w:p w:rsidR="005C259E" w:rsidRDefault="005C259E" w:rsidP="005C259E">
            <w:pPr>
              <w:pStyle w:val="BodyText"/>
              <w:rPr>
                <w:sz w:val="28"/>
                <w:szCs w:val="28"/>
                <w:lang w:bidi="ar-SA"/>
              </w:rPr>
            </w:pPr>
          </w:p>
          <w:p w:rsidR="00126C81" w:rsidRDefault="00126C81" w:rsidP="005C259E">
            <w:pPr>
              <w:pStyle w:val="BodyText"/>
              <w:rPr>
                <w:sz w:val="28"/>
                <w:szCs w:val="28"/>
                <w:lang w:bidi="ar-SA"/>
              </w:rPr>
            </w:pPr>
          </w:p>
          <w:p w:rsidR="00126C81" w:rsidRDefault="00126C81" w:rsidP="005C259E">
            <w:pPr>
              <w:pStyle w:val="BodyText"/>
              <w:rPr>
                <w:sz w:val="28"/>
                <w:szCs w:val="28"/>
                <w:lang w:bidi="ar-SA"/>
              </w:rPr>
            </w:pPr>
          </w:p>
          <w:p w:rsidR="00126C81" w:rsidRDefault="00126C81" w:rsidP="005C259E">
            <w:pPr>
              <w:pStyle w:val="BodyText"/>
              <w:rPr>
                <w:sz w:val="28"/>
                <w:szCs w:val="28"/>
                <w:lang w:bidi="ar-SA"/>
              </w:rPr>
            </w:pPr>
          </w:p>
          <w:p w:rsidR="00126C81" w:rsidRDefault="00126C8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Default="00260391" w:rsidP="005C259E">
            <w:pPr>
              <w:pStyle w:val="BodyText"/>
              <w:rPr>
                <w:sz w:val="28"/>
                <w:szCs w:val="28"/>
                <w:lang w:bidi="ar-SA"/>
              </w:rPr>
            </w:pPr>
          </w:p>
          <w:p w:rsidR="00260391" w:rsidRPr="00906F83" w:rsidRDefault="00260391" w:rsidP="005C259E">
            <w:pPr>
              <w:pStyle w:val="BodyText"/>
              <w:rPr>
                <w:sz w:val="28"/>
                <w:szCs w:val="28"/>
                <w:rtl/>
                <w:lang w:bidi="ar-SA"/>
              </w:rPr>
            </w:pPr>
          </w:p>
          <w:p w:rsidR="005C259E" w:rsidRPr="00906F83" w:rsidRDefault="005C259E" w:rsidP="005C259E">
            <w:pPr>
              <w:pStyle w:val="BodyText"/>
              <w:rPr>
                <w:sz w:val="28"/>
                <w:szCs w:val="28"/>
                <w:rtl/>
                <w:lang w:bidi="ar-SA"/>
              </w:rPr>
            </w:pPr>
            <w:r w:rsidRPr="00906F83">
              <w:rPr>
                <w:sz w:val="28"/>
                <w:szCs w:val="28"/>
                <w:rtl/>
                <w:lang w:bidi="ar-SA"/>
              </w:rPr>
              <w:t>["</w:t>
            </w:r>
            <w:r w:rsidRPr="005920F2">
              <w:rPr>
                <w:b/>
                <w:bCs/>
                <w:sz w:val="28"/>
                <w:szCs w:val="28"/>
                <w:rtl/>
                <w:lang w:bidi="ar-SA"/>
              </w:rPr>
              <w:t>استخدام</w:t>
            </w:r>
            <w:r w:rsidRPr="00906F83">
              <w:rPr>
                <w:sz w:val="28"/>
                <w:szCs w:val="28"/>
                <w:rtl/>
                <w:lang w:bidi="ar-SA"/>
              </w:rPr>
              <w:t>]/["</w:t>
            </w:r>
            <w:r w:rsidRPr="005920F2">
              <w:rPr>
                <w:b/>
                <w:bCs/>
                <w:sz w:val="28"/>
                <w:szCs w:val="28"/>
                <w:rtl/>
                <w:lang w:bidi="ar-SA"/>
              </w:rPr>
              <w:t>استعمال</w:t>
            </w:r>
            <w:r w:rsidRPr="00906F83">
              <w:rPr>
                <w:sz w:val="28"/>
                <w:szCs w:val="28"/>
                <w:rtl/>
                <w:lang w:bidi="ar-SA"/>
              </w:rPr>
              <w:t>"] يعني</w:t>
            </w:r>
          </w:p>
          <w:p w:rsidR="005C259E" w:rsidRPr="00906F83" w:rsidRDefault="005C259E" w:rsidP="00865562">
            <w:pPr>
              <w:pStyle w:val="BodyText"/>
              <w:ind w:left="229"/>
              <w:rPr>
                <w:sz w:val="28"/>
                <w:szCs w:val="28"/>
                <w:rtl/>
                <w:lang w:bidi="ar-SA"/>
              </w:rPr>
            </w:pPr>
            <w:r w:rsidRPr="00906F83">
              <w:rPr>
                <w:sz w:val="28"/>
                <w:szCs w:val="28"/>
                <w:rtl/>
                <w:lang w:bidi="ar-SA"/>
              </w:rPr>
              <w:t>(أ) في حال كان التعبير الثقافي التقليدي مشمولا بمنتج:</w:t>
            </w:r>
          </w:p>
          <w:p w:rsidR="005C259E" w:rsidRPr="00906F83" w:rsidRDefault="005C259E" w:rsidP="00865562">
            <w:pPr>
              <w:pStyle w:val="BodyText"/>
              <w:ind w:left="654"/>
              <w:rPr>
                <w:sz w:val="28"/>
                <w:szCs w:val="28"/>
                <w:rtl/>
                <w:lang w:bidi="ar-SA"/>
              </w:rPr>
            </w:pPr>
            <w:r w:rsidRPr="00906F83">
              <w:rPr>
                <w:sz w:val="28"/>
                <w:szCs w:val="28"/>
                <w:rtl/>
                <w:lang w:bidi="ar-SA"/>
              </w:rPr>
              <w:t>"1" تصنيع المنتج أو استيراده أو عرضه للبيع أو بيعه أو تخزينه أو استخدامه خارج السياق التقليدي؛</w:t>
            </w:r>
          </w:p>
          <w:p w:rsidR="005C259E" w:rsidRPr="00906F83" w:rsidRDefault="005C259E" w:rsidP="00865562">
            <w:pPr>
              <w:pStyle w:val="BodyText"/>
              <w:ind w:left="654"/>
              <w:rPr>
                <w:sz w:val="28"/>
                <w:szCs w:val="28"/>
                <w:rtl/>
                <w:lang w:bidi="ar-SA"/>
              </w:rPr>
            </w:pPr>
            <w:r w:rsidRPr="00906F83">
              <w:rPr>
                <w:sz w:val="28"/>
                <w:szCs w:val="28"/>
                <w:rtl/>
                <w:lang w:bidi="ar-SA"/>
              </w:rPr>
              <w:t>"2" أو امتلاك المنتج لأغراض عرضه للبيع أو بيعه أو استخدامه خارج السياق التقليدي؛</w:t>
            </w:r>
          </w:p>
          <w:p w:rsidR="005C259E" w:rsidRPr="00906F83" w:rsidRDefault="005C259E" w:rsidP="00865562">
            <w:pPr>
              <w:pStyle w:val="BodyText"/>
              <w:ind w:left="229"/>
              <w:rPr>
                <w:sz w:val="28"/>
                <w:szCs w:val="28"/>
                <w:rtl/>
                <w:lang w:bidi="ar-SA"/>
              </w:rPr>
            </w:pPr>
            <w:r w:rsidRPr="00906F83">
              <w:rPr>
                <w:sz w:val="28"/>
                <w:szCs w:val="28"/>
                <w:rtl/>
                <w:lang w:bidi="ar-SA"/>
              </w:rPr>
              <w:t>(ب) في حال كان التعبير الثقافي التقليدي مشمولا بطريقة صنع:</w:t>
            </w:r>
          </w:p>
          <w:p w:rsidR="005C259E" w:rsidRPr="00906F83" w:rsidRDefault="005C259E" w:rsidP="00865562">
            <w:pPr>
              <w:pStyle w:val="BodyText"/>
              <w:ind w:left="654"/>
              <w:rPr>
                <w:sz w:val="28"/>
                <w:szCs w:val="28"/>
                <w:rtl/>
                <w:lang w:bidi="ar-SA"/>
              </w:rPr>
            </w:pPr>
            <w:r w:rsidRPr="00906F83">
              <w:rPr>
                <w:sz w:val="28"/>
                <w:szCs w:val="28"/>
                <w:rtl/>
                <w:lang w:bidi="ar-SA"/>
              </w:rPr>
              <w:t>"1" استعمال طريقة الصنع خارج السياق التقليدي؛</w:t>
            </w:r>
          </w:p>
          <w:p w:rsidR="005C259E" w:rsidRPr="00906F83" w:rsidRDefault="005C259E" w:rsidP="00865562">
            <w:pPr>
              <w:pStyle w:val="BodyText"/>
              <w:ind w:left="654"/>
              <w:rPr>
                <w:sz w:val="28"/>
                <w:szCs w:val="28"/>
                <w:rtl/>
                <w:lang w:bidi="ar-SA"/>
              </w:rPr>
            </w:pPr>
            <w:r w:rsidRPr="00906F83">
              <w:rPr>
                <w:sz w:val="28"/>
                <w:szCs w:val="28"/>
                <w:rtl/>
                <w:lang w:bidi="ar-SA"/>
              </w:rPr>
              <w:t>"2" أو مباشرة الأفعال المشار إليها في البند الفرعي (أ) فيما يخص منتج يكون نتيجة مباشرة لاستعمال طريقة الصنع.</w:t>
            </w:r>
          </w:p>
          <w:p w:rsidR="005C259E" w:rsidRPr="00906F83" w:rsidRDefault="005C259E" w:rsidP="00865562">
            <w:pPr>
              <w:pStyle w:val="BodyText"/>
              <w:ind w:left="229"/>
              <w:rPr>
                <w:sz w:val="28"/>
                <w:szCs w:val="28"/>
                <w:rtl/>
                <w:lang w:bidi="ar-SA"/>
              </w:rPr>
            </w:pPr>
            <w:r w:rsidRPr="00906F83">
              <w:rPr>
                <w:sz w:val="28"/>
                <w:szCs w:val="28"/>
                <w:rtl/>
                <w:lang w:bidi="ar-SA"/>
              </w:rPr>
              <w:t>(ج) استخدام التعبير الثقافي التقليدي في أنشطة البحث والتطوير المربحة أو لأغراض تجارية.]]</w:t>
            </w:r>
          </w:p>
          <w:p w:rsidR="005C259E" w:rsidRPr="00906F83" w:rsidRDefault="005C259E" w:rsidP="005C259E">
            <w:pPr>
              <w:pStyle w:val="BodyText"/>
              <w:rPr>
                <w:sz w:val="28"/>
                <w:szCs w:val="28"/>
                <w:rtl/>
                <w:lang w:bidi="ar-SA"/>
              </w:rPr>
            </w:pPr>
          </w:p>
        </w:tc>
        <w:tc>
          <w:tcPr>
            <w:tcW w:w="7255" w:type="dxa"/>
          </w:tcPr>
          <w:p w:rsidR="005C259E" w:rsidRPr="008A2ED1" w:rsidRDefault="005C259E" w:rsidP="008A2ED1">
            <w:pPr>
              <w:pStyle w:val="BodyText"/>
              <w:jc w:val="center"/>
              <w:rPr>
                <w:sz w:val="32"/>
                <w:szCs w:val="32"/>
              </w:rPr>
            </w:pPr>
            <w:r w:rsidRPr="008A2ED1">
              <w:rPr>
                <w:sz w:val="32"/>
                <w:szCs w:val="32"/>
                <w:rtl/>
                <w:lang w:bidi="ar-SA"/>
              </w:rPr>
              <w:t>المادة 2]</w:t>
            </w:r>
          </w:p>
          <w:p w:rsidR="005C259E" w:rsidRPr="008A2ED1" w:rsidRDefault="005C259E" w:rsidP="008A2ED1">
            <w:pPr>
              <w:pStyle w:val="BodyText"/>
              <w:jc w:val="center"/>
              <w:rPr>
                <w:sz w:val="32"/>
                <w:szCs w:val="32"/>
                <w:rtl/>
                <w:lang w:bidi="ar-SA"/>
              </w:rPr>
            </w:pPr>
            <w:r w:rsidRPr="008A2ED1">
              <w:rPr>
                <w:sz w:val="32"/>
                <w:szCs w:val="32"/>
                <w:rtl/>
                <w:lang w:bidi="ar-SA"/>
              </w:rPr>
              <w:t>استخدام المصطلحات</w:t>
            </w:r>
          </w:p>
          <w:p w:rsidR="005C259E" w:rsidRDefault="005C259E" w:rsidP="005C259E">
            <w:pPr>
              <w:pStyle w:val="BodyText"/>
              <w:rPr>
                <w:sz w:val="28"/>
                <w:szCs w:val="28"/>
                <w:lang w:bidi="ar-SA"/>
              </w:rPr>
            </w:pPr>
            <w:r w:rsidRPr="00906F83">
              <w:rPr>
                <w:sz w:val="28"/>
                <w:szCs w:val="28"/>
                <w:rtl/>
                <w:lang w:bidi="ar-SA"/>
              </w:rPr>
              <w:t>لأغراض هذا الصك:</w:t>
            </w:r>
          </w:p>
          <w:p w:rsidR="005C259E" w:rsidRPr="00906F83" w:rsidRDefault="005C259E" w:rsidP="005C259E">
            <w:pPr>
              <w:pStyle w:val="BodyText"/>
              <w:rPr>
                <w:sz w:val="28"/>
                <w:szCs w:val="28"/>
                <w:rtl/>
              </w:rPr>
            </w:pPr>
            <w:r w:rsidRPr="00906F83">
              <w:rPr>
                <w:sz w:val="28"/>
                <w:szCs w:val="28"/>
                <w:rtl/>
                <w:lang w:bidi="ar-SA"/>
              </w:rPr>
              <w:t>[</w:t>
            </w:r>
            <w:r w:rsidRPr="008A2ED1">
              <w:rPr>
                <w:b/>
                <w:bCs/>
                <w:sz w:val="28"/>
                <w:szCs w:val="28"/>
                <w:rtl/>
                <w:lang w:bidi="ar-SA"/>
              </w:rPr>
              <w:t>التملك غير المشروع</w:t>
            </w:r>
            <w:r w:rsidRPr="00906F83">
              <w:rPr>
                <w:sz w:val="28"/>
                <w:szCs w:val="28"/>
                <w:rtl/>
                <w:lang w:bidi="ar-SA"/>
              </w:rPr>
              <w:t xml:space="preserve"> يعني</w:t>
            </w:r>
            <w:r w:rsidRPr="00906F83">
              <w:rPr>
                <w:sz w:val="28"/>
                <w:szCs w:val="28"/>
              </w:rPr>
              <w:t>:</w:t>
            </w:r>
            <w:r w:rsidRPr="00906F83">
              <w:rPr>
                <w:sz w:val="28"/>
                <w:szCs w:val="28"/>
                <w:rtl/>
                <w:lang w:bidi="ar-SA"/>
              </w:rPr>
              <w:t xml:space="preserve"> </w:t>
            </w:r>
          </w:p>
          <w:p w:rsidR="005C259E" w:rsidRPr="00906F83" w:rsidRDefault="005C259E" w:rsidP="005C259E">
            <w:pPr>
              <w:pStyle w:val="BodyText"/>
              <w:rPr>
                <w:sz w:val="28"/>
                <w:szCs w:val="28"/>
                <w:rtl/>
              </w:rPr>
            </w:pPr>
            <w:r w:rsidRPr="00906F83">
              <w:rPr>
                <w:sz w:val="28"/>
                <w:szCs w:val="28"/>
                <w:rtl/>
                <w:lang w:bidi="ar-SA"/>
              </w:rPr>
              <w:t>البديل 1</w:t>
            </w:r>
          </w:p>
          <w:p w:rsidR="005C259E" w:rsidRPr="00906F83" w:rsidRDefault="005C259E" w:rsidP="005C259E">
            <w:pPr>
              <w:pStyle w:val="BodyText"/>
              <w:rPr>
                <w:sz w:val="28"/>
                <w:szCs w:val="28"/>
                <w:rtl/>
              </w:rPr>
            </w:pPr>
            <w:r w:rsidRPr="00906F83">
              <w:rPr>
                <w:sz w:val="28"/>
                <w:szCs w:val="28"/>
                <w:rtl/>
                <w:lang w:bidi="ar-SA"/>
              </w:rPr>
              <w:t>أي نفاذ إلى [مكونات الموضوع]/[المعارف التقليدية] أو استخدامها بدون موافقة مسبقة مستنيرة أو إقرار ومشاركة وكذلك، ع  ند الاقتضاء، بدون شروط متفق عليها، أيا كان الغرض من ذلك (تجاري أو بحثي أو أكاديمي أو نقل للتكنولوجيا).</w:t>
            </w:r>
          </w:p>
          <w:p w:rsidR="005C259E" w:rsidRPr="00906F83" w:rsidRDefault="005C259E" w:rsidP="005C259E">
            <w:pPr>
              <w:pStyle w:val="BodyText"/>
              <w:rPr>
                <w:sz w:val="28"/>
                <w:szCs w:val="28"/>
                <w:rtl/>
              </w:rPr>
            </w:pPr>
            <w:r w:rsidRPr="00906F83">
              <w:rPr>
                <w:sz w:val="28"/>
                <w:szCs w:val="28"/>
                <w:rtl/>
                <w:lang w:bidi="ar-SA"/>
              </w:rPr>
              <w:t>البديل 2</w:t>
            </w:r>
          </w:p>
          <w:p w:rsidR="005C259E" w:rsidRPr="00906F83" w:rsidRDefault="005C259E" w:rsidP="005C259E">
            <w:pPr>
              <w:pStyle w:val="BodyText"/>
              <w:rPr>
                <w:sz w:val="28"/>
                <w:szCs w:val="28"/>
                <w:rtl/>
              </w:rPr>
            </w:pPr>
            <w:r w:rsidRPr="00906F83">
              <w:rPr>
                <w:sz w:val="28"/>
                <w:szCs w:val="28"/>
                <w:rtl/>
                <w:lang w:bidi="ar-SA"/>
              </w:rPr>
              <w:t xml:space="preserve">استخدام معارف تقليدية محمية تملكها جهة أخرى عندما يحصل المستخدم على [مكونات الموضوع]/[المعارف التقليدية] من صاحبها عبر وسائل غير سليمة أو إخلال بالثقة ممّا يؤدي إلى انتهاك القانون الوطني في بلد المورد، مع الاعتراف بأن اكتساب معارف تقليدية عبر وسائل قانونية، مثل [الاكتشاف أو الإبداع المستقل، أو] قراءة الكتب، أو الحصول عليها من مصادر خارج الجماعات التقليدية الأصلية، والهندسة العكسية، والكشف غير المقصود </w:t>
            </w:r>
            <w:r w:rsidRPr="00906F83">
              <w:rPr>
                <w:sz w:val="28"/>
                <w:szCs w:val="28"/>
                <w:rtl/>
                <w:lang w:bidi="ar-SA"/>
              </w:rPr>
              <w:lastRenderedPageBreak/>
              <w:t xml:space="preserve">نتيجة </w:t>
            </w:r>
            <w:proofErr w:type="spellStart"/>
            <w:r w:rsidRPr="00906F83">
              <w:rPr>
                <w:sz w:val="28"/>
                <w:szCs w:val="28"/>
                <w:rtl/>
                <w:lang w:bidi="ar-SA"/>
              </w:rPr>
              <w:t>اخفاق</w:t>
            </w:r>
            <w:proofErr w:type="spellEnd"/>
            <w:r w:rsidRPr="00906F83">
              <w:rPr>
                <w:sz w:val="28"/>
                <w:szCs w:val="28"/>
                <w:rtl/>
                <w:lang w:bidi="ar-SA"/>
              </w:rPr>
              <w:t xml:space="preserve"> أصحاب المعارف التقليدية في اتخاذ إجراءات وقائية معقولة، لا يعدّ [تملكا غير مشروع/سوء استخدام/استخداما بدون تصريح/استخداما بطرق غير عادية وغير منصفة.]</w:t>
            </w:r>
          </w:p>
          <w:p w:rsidR="005C259E" w:rsidRPr="00906F83" w:rsidRDefault="005C259E" w:rsidP="005C259E">
            <w:pPr>
              <w:pStyle w:val="BodyText"/>
              <w:rPr>
                <w:sz w:val="28"/>
                <w:szCs w:val="28"/>
                <w:rtl/>
              </w:rPr>
            </w:pPr>
            <w:r w:rsidRPr="00906F83">
              <w:rPr>
                <w:sz w:val="28"/>
                <w:szCs w:val="28"/>
                <w:rtl/>
                <w:lang w:bidi="ar-SA"/>
              </w:rPr>
              <w:t>تعريف الموضوع – البديل 3</w:t>
            </w:r>
          </w:p>
          <w:p w:rsidR="005C259E" w:rsidRPr="00906F83" w:rsidRDefault="005C259E" w:rsidP="005C259E">
            <w:pPr>
              <w:pStyle w:val="BodyText"/>
              <w:rPr>
                <w:sz w:val="28"/>
                <w:szCs w:val="28"/>
              </w:rPr>
            </w:pPr>
            <w:r w:rsidRPr="00906F83">
              <w:rPr>
                <w:sz w:val="28"/>
                <w:szCs w:val="28"/>
                <w:rtl/>
                <w:lang w:bidi="ar-SA"/>
              </w:rPr>
              <w:t>أي نفاذ إلى المعارف التقليدية الخاصة بالمستفيدين أو استخدام لها ينتهك القانون العرفي والممارسات المعتمدة في إدارة النفاذ إلى تلك المعارف التقليدية واستخدامها.</w:t>
            </w:r>
          </w:p>
          <w:p w:rsidR="005C259E" w:rsidRPr="00906F83" w:rsidRDefault="005C259E" w:rsidP="005C259E">
            <w:pPr>
              <w:pStyle w:val="BodyText"/>
              <w:rPr>
                <w:sz w:val="28"/>
                <w:szCs w:val="28"/>
              </w:rPr>
            </w:pPr>
            <w:r w:rsidRPr="00906F83">
              <w:rPr>
                <w:sz w:val="28"/>
                <w:szCs w:val="28"/>
                <w:rtl/>
                <w:lang w:bidi="ar-SA"/>
              </w:rPr>
              <w:t>تعريف الموضوع – البديل 4</w:t>
            </w:r>
          </w:p>
          <w:p w:rsidR="005C259E" w:rsidRPr="00906F83" w:rsidRDefault="005C259E" w:rsidP="005C259E">
            <w:pPr>
              <w:pStyle w:val="BodyText"/>
              <w:rPr>
                <w:sz w:val="28"/>
                <w:szCs w:val="28"/>
              </w:rPr>
            </w:pPr>
            <w:r w:rsidRPr="00906F83">
              <w:rPr>
                <w:sz w:val="28"/>
                <w:szCs w:val="28"/>
                <w:rtl/>
                <w:lang w:bidi="ar-SA"/>
              </w:rPr>
              <w:t>أي نفاذ إلى المعارف التقليدية الخاصة [بالشعوب] الأصلية أو الجماعات المحلية [المستفيدة] أو استخدامها بدون موافقة حرة ومسبقة مستنيرة أو شروط متفق عليها، انتهاكا للقانون العرفي والممارسات المعتمدة في إدارة النفاذ إلى تلك المعارف التقليدية واستخدامها.</w:t>
            </w:r>
          </w:p>
          <w:p w:rsidR="005C259E" w:rsidRPr="00906F83" w:rsidRDefault="005C259E" w:rsidP="005C259E">
            <w:pPr>
              <w:pStyle w:val="BodyText"/>
              <w:rPr>
                <w:sz w:val="28"/>
                <w:szCs w:val="28"/>
              </w:rPr>
            </w:pPr>
            <w:r w:rsidRPr="00906F83">
              <w:rPr>
                <w:sz w:val="28"/>
                <w:szCs w:val="28"/>
                <w:rtl/>
                <w:lang w:bidi="ar-SA"/>
              </w:rPr>
              <w:t>[قد يحدث</w:t>
            </w:r>
            <w:r w:rsidRPr="008A2ED1">
              <w:rPr>
                <w:b/>
                <w:bCs/>
                <w:sz w:val="28"/>
                <w:szCs w:val="28"/>
                <w:rtl/>
                <w:lang w:bidi="ar-SA"/>
              </w:rPr>
              <w:t xml:space="preserve"> سوء استخدام </w:t>
            </w:r>
            <w:r w:rsidRPr="00906F83">
              <w:rPr>
                <w:sz w:val="28"/>
                <w:szCs w:val="28"/>
                <w:rtl/>
                <w:lang w:bidi="ar-SA"/>
              </w:rPr>
              <w:t xml:space="preserve">في حال استخدام المعارف التقليدية التي يملكها مستفيد من قبل المستخدم بطريقة تؤدي إلى انتهاك للقانون الوطني أو التدابير التي أقرّتها السلطة التشريعية في </w:t>
            </w:r>
            <w:r w:rsidRPr="00906F83">
              <w:rPr>
                <w:sz w:val="28"/>
                <w:szCs w:val="28"/>
                <w:rtl/>
                <w:lang w:bidi="ar-SA"/>
              </w:rPr>
              <w:lastRenderedPageBreak/>
              <w:t>البلد التي تتم فيها عملية الاستخدام؛ وقد تتخذ طبيعة حماية المعارف التقليدية أو طبيعة صونها على الصعيد المحلي أشكالا مختلفة مثل أنواع جديدة من حماية الملكية الفكرية، أو حماية على أساس مبادئ المنافسة غير العادلة، أو نهج قائم على التدابير، أو توليفة تشمل كل تلك الأشكال.]</w:t>
            </w:r>
          </w:p>
          <w:p w:rsidR="005C259E" w:rsidRPr="00906F83" w:rsidRDefault="005C259E" w:rsidP="005C259E">
            <w:pPr>
              <w:pStyle w:val="BodyText"/>
              <w:rPr>
                <w:sz w:val="28"/>
                <w:szCs w:val="28"/>
              </w:rPr>
            </w:pPr>
            <w:r w:rsidRPr="00906F83">
              <w:rPr>
                <w:sz w:val="28"/>
                <w:szCs w:val="28"/>
                <w:rtl/>
                <w:lang w:bidi="ar-SA"/>
              </w:rPr>
              <w:t xml:space="preserve">[المعارف التقليدية </w:t>
            </w:r>
            <w:r w:rsidRPr="008A2ED1">
              <w:rPr>
                <w:b/>
                <w:bCs/>
                <w:sz w:val="28"/>
                <w:szCs w:val="28"/>
                <w:rtl/>
                <w:lang w:bidi="ar-SA"/>
              </w:rPr>
              <w:t>المحمية</w:t>
            </w:r>
            <w:r w:rsidRPr="00906F83">
              <w:rPr>
                <w:sz w:val="28"/>
                <w:szCs w:val="28"/>
                <w:rtl/>
                <w:lang w:bidi="ar-SA"/>
              </w:rPr>
              <w:t xml:space="preserve"> هي معارف تقليدية تستوفي شروط الأهلية المنصوص عليها في المادة 1 وأحكام المادة 3 الخاصة بنطاق الحماية وشروطها.]</w:t>
            </w:r>
          </w:p>
          <w:p w:rsidR="005C259E" w:rsidRDefault="005C259E" w:rsidP="005C259E">
            <w:pPr>
              <w:pStyle w:val="BodyText"/>
              <w:rPr>
                <w:sz w:val="28"/>
                <w:szCs w:val="28"/>
                <w:lang w:bidi="ar-SA"/>
              </w:rPr>
            </w:pPr>
            <w:r w:rsidRPr="00906F83">
              <w:rPr>
                <w:sz w:val="28"/>
                <w:szCs w:val="28"/>
                <w:rtl/>
                <w:lang w:bidi="ar-SA"/>
              </w:rPr>
              <w:t xml:space="preserve">[يشير </w:t>
            </w:r>
            <w:r w:rsidRPr="008A2ED1">
              <w:rPr>
                <w:b/>
                <w:bCs/>
                <w:sz w:val="28"/>
                <w:szCs w:val="28"/>
                <w:rtl/>
                <w:lang w:bidi="ar-SA"/>
              </w:rPr>
              <w:t>الملك العام</w:t>
            </w:r>
            <w:r w:rsidRPr="00906F83">
              <w:rPr>
                <w:sz w:val="28"/>
                <w:szCs w:val="28"/>
                <w:rtl/>
                <w:lang w:bidi="ar-SA"/>
              </w:rPr>
              <w:t>، لأغراض هذا الصك، إلى مواد غير ملموسة بطبيعتها ليست محمية أو لا يجوز حمايتها بحقوق الملكية الفكرية المعمول بها أو ما يرتبط بها من أشكال الحماية التي تنص عليها تشريعات البلد الذي تُستخدم فيه تلك المواد.  وقد يحدث ذلك، مثلا، في الحالات التي لا يستوفي فيها الموضوع المعني الشرط الأساسي للاستفادة من حماية الملكية الفكرية على الصعيد الوطني أو، حسب الحال، في الحالات التي تكون قد انتهت فيها مدة أية حماية سابقة.]</w:t>
            </w:r>
          </w:p>
          <w:p w:rsidR="008170A6" w:rsidRDefault="008170A6" w:rsidP="005C259E">
            <w:pPr>
              <w:pStyle w:val="BodyText"/>
              <w:rPr>
                <w:sz w:val="28"/>
                <w:szCs w:val="28"/>
                <w:lang w:bidi="ar-SA"/>
              </w:rPr>
            </w:pPr>
          </w:p>
          <w:p w:rsidR="008170A6" w:rsidRPr="00906F83" w:rsidRDefault="008170A6" w:rsidP="005C259E">
            <w:pPr>
              <w:pStyle w:val="BodyText"/>
              <w:rPr>
                <w:sz w:val="28"/>
                <w:szCs w:val="28"/>
              </w:rPr>
            </w:pPr>
          </w:p>
          <w:p w:rsidR="005C259E" w:rsidRPr="00906F83" w:rsidRDefault="005C259E" w:rsidP="005C259E">
            <w:pPr>
              <w:pStyle w:val="BodyText"/>
              <w:rPr>
                <w:sz w:val="28"/>
                <w:szCs w:val="28"/>
              </w:rPr>
            </w:pPr>
            <w:r w:rsidRPr="00906F83">
              <w:rPr>
                <w:sz w:val="28"/>
                <w:szCs w:val="28"/>
                <w:rtl/>
                <w:lang w:bidi="ar-SA"/>
              </w:rPr>
              <w:t>[[يعني مصطلح</w:t>
            </w:r>
            <w:r w:rsidRPr="008170A6">
              <w:rPr>
                <w:b/>
                <w:bCs/>
                <w:sz w:val="28"/>
                <w:szCs w:val="28"/>
                <w:rtl/>
                <w:lang w:bidi="ar-SA"/>
              </w:rPr>
              <w:t xml:space="preserve"> متاحة للجمهور</w:t>
            </w:r>
            <w:r w:rsidRPr="00906F83">
              <w:rPr>
                <w:sz w:val="28"/>
                <w:szCs w:val="28"/>
                <w:rtl/>
                <w:lang w:bidi="ar-SA"/>
              </w:rPr>
              <w:t xml:space="preserve"> [مكونات الموضوع]/[أشكال التعبير الثقافي التقليدي] التي فقدت صلتها المميِزة بأية جماعة أصلية وأصبحت بالتالي عامة أو مُخزّنة، على الرغم من إدراك الجمهور لمنشئها التاريخي.]</w:t>
            </w:r>
          </w:p>
          <w:p w:rsidR="005C259E" w:rsidRPr="00906F83" w:rsidRDefault="005C259E" w:rsidP="005C259E">
            <w:pPr>
              <w:pStyle w:val="BodyText"/>
              <w:rPr>
                <w:sz w:val="28"/>
                <w:szCs w:val="28"/>
              </w:rPr>
            </w:pPr>
            <w:r w:rsidRPr="00906F83">
              <w:rPr>
                <w:sz w:val="28"/>
                <w:szCs w:val="28"/>
                <w:rtl/>
                <w:lang w:bidi="ar-SA"/>
              </w:rPr>
              <w:t>البديل 1</w:t>
            </w:r>
          </w:p>
          <w:p w:rsidR="005C259E" w:rsidRPr="00906F83" w:rsidRDefault="005C259E" w:rsidP="005C259E">
            <w:pPr>
              <w:pStyle w:val="BodyText"/>
              <w:rPr>
                <w:sz w:val="28"/>
                <w:szCs w:val="28"/>
              </w:rPr>
            </w:pPr>
            <w:r w:rsidRPr="008170A6">
              <w:rPr>
                <w:b/>
                <w:bCs/>
                <w:sz w:val="28"/>
                <w:szCs w:val="28"/>
                <w:rtl/>
                <w:lang w:bidi="ar-SA"/>
              </w:rPr>
              <w:t>المعارف التقليدية</w:t>
            </w:r>
            <w:r w:rsidRPr="00906F83">
              <w:rPr>
                <w:sz w:val="28"/>
                <w:szCs w:val="28"/>
                <w:rtl/>
                <w:lang w:bidi="ar-SA"/>
              </w:rPr>
              <w:t xml:space="preserve"> تعني، لأغراض هذا الصك، المعارف التي تستنبطها [الشعوب] والجماعات الأصلية المحلية [والأمم/الدول] وتحافظ عليها وتنميها والتي ترتبط بالهوية الوطنية أو الاجتماعية و/أو التراث الثقافي [للشعوب] والجماعات الأصلية المحلية [والأمم/الدول] أو تعدّ عنصرا لا ينفصم عن تلك الهوية؛ والتي تتوارث عبر الأجيال أو من جيل إلى آخر، سواء بصورة متتالية أم لا؛ والتي توجد في أنظمة معرفية مقننة أو شفهية أو في أي شكل آخر؛ والتي قد تكون حيوية ومتغيرة؛ والتي قد تتخذ شكل دراية عملية أو مهارات أو ابتكارات أو ممارسات أو أنشطة تعليم وتعلّم.]</w:t>
            </w:r>
          </w:p>
          <w:p w:rsidR="005C259E" w:rsidRPr="00906F83" w:rsidRDefault="005C259E" w:rsidP="005C259E">
            <w:pPr>
              <w:pStyle w:val="BodyText"/>
              <w:rPr>
                <w:sz w:val="28"/>
                <w:szCs w:val="28"/>
              </w:rPr>
            </w:pPr>
            <w:r w:rsidRPr="00906F83">
              <w:rPr>
                <w:sz w:val="28"/>
                <w:szCs w:val="28"/>
                <w:rtl/>
                <w:lang w:bidi="ar-SA"/>
              </w:rPr>
              <w:t>البديل 2</w:t>
            </w:r>
          </w:p>
          <w:p w:rsidR="005C259E" w:rsidRPr="00906F83" w:rsidRDefault="005C259E" w:rsidP="005C259E">
            <w:pPr>
              <w:pStyle w:val="BodyText"/>
              <w:rPr>
                <w:sz w:val="28"/>
                <w:szCs w:val="28"/>
              </w:rPr>
            </w:pPr>
            <w:r w:rsidRPr="00332B7D">
              <w:rPr>
                <w:b/>
                <w:bCs/>
                <w:sz w:val="28"/>
                <w:szCs w:val="28"/>
                <w:rtl/>
                <w:lang w:bidi="ar-SA"/>
              </w:rPr>
              <w:lastRenderedPageBreak/>
              <w:t>المعارف التقليدية</w:t>
            </w:r>
            <w:r w:rsidRPr="00906F83">
              <w:rPr>
                <w:sz w:val="28"/>
                <w:szCs w:val="28"/>
                <w:rtl/>
                <w:lang w:bidi="ar-SA"/>
              </w:rPr>
              <w:t xml:space="preserve"> تعني، لأغراض هذا الصك، المعارف التي تستنبطها [الشعوب] والجماعات الأصلية المحلية [والأمم] وتحافظ عليها وتتحكم فيها وتحميها وتنميها والتي ترتبط ارتباطا مباشرا بالهوية الاجتماعية و/أو التراث الثقافي [للشعوب] والجماعات الأصلية والمحلية؛ والتي تتوارث من جيل إلى آخر، سواء بصورة متتالية أم لا؛ والتي توجد في أنظمة معرفية مقننة أو شفهية أو في أي شكل آخر؛ والتي قد تكون حيوية ومتغيرة؛ والتي قد تتخذ شكل دراية عملية أو مهارات أو ابتكارات أو ممارسات أو أنشطة تعليم وتعلّم.]</w:t>
            </w:r>
          </w:p>
          <w:p w:rsidR="005C259E" w:rsidRPr="00906F83" w:rsidRDefault="005C259E" w:rsidP="005C259E">
            <w:pPr>
              <w:pStyle w:val="BodyText"/>
              <w:rPr>
                <w:sz w:val="28"/>
                <w:szCs w:val="28"/>
              </w:rPr>
            </w:pPr>
            <w:r w:rsidRPr="00906F83">
              <w:rPr>
                <w:sz w:val="28"/>
                <w:szCs w:val="28"/>
                <w:rtl/>
                <w:lang w:bidi="ar-SA"/>
              </w:rPr>
              <w:t>[</w:t>
            </w:r>
            <w:r w:rsidRPr="00CC4D79">
              <w:rPr>
                <w:b/>
                <w:bCs/>
                <w:sz w:val="28"/>
                <w:szCs w:val="28"/>
                <w:rtl/>
                <w:lang w:bidi="ar-SA"/>
              </w:rPr>
              <w:t>المعارف التقليدية السرية</w:t>
            </w:r>
            <w:r w:rsidRPr="00906F83">
              <w:rPr>
                <w:sz w:val="28"/>
                <w:szCs w:val="28"/>
                <w:rtl/>
                <w:lang w:bidi="ar-SA"/>
              </w:rPr>
              <w:t xml:space="preserve"> هي المعارف التقليدية التي يمتلكها المستفيدون باتخاذ تدابير للحفاظ على سريتها وفقا للقانون العرفي وعلى أساس أن تلك المعارف التقليدية لا تُنشر ولا تُستخدم إلا داخل مجموعة معينة.]</w:t>
            </w:r>
          </w:p>
          <w:p w:rsidR="005C259E" w:rsidRPr="00906F83" w:rsidRDefault="005C259E" w:rsidP="005C259E">
            <w:pPr>
              <w:pStyle w:val="BodyText"/>
              <w:rPr>
                <w:sz w:val="28"/>
                <w:szCs w:val="28"/>
              </w:rPr>
            </w:pPr>
            <w:r w:rsidRPr="00906F83">
              <w:rPr>
                <w:sz w:val="28"/>
                <w:szCs w:val="28"/>
                <w:rtl/>
                <w:lang w:bidi="ar-SA"/>
              </w:rPr>
              <w:t>[</w:t>
            </w:r>
            <w:r w:rsidRPr="00CC4D79">
              <w:rPr>
                <w:b/>
                <w:bCs/>
                <w:sz w:val="28"/>
                <w:szCs w:val="28"/>
                <w:rtl/>
                <w:lang w:bidi="ar-SA"/>
              </w:rPr>
              <w:t>المعارف التقليدية المقدسة</w:t>
            </w:r>
            <w:r w:rsidRPr="00906F83">
              <w:rPr>
                <w:sz w:val="28"/>
                <w:szCs w:val="28"/>
                <w:rtl/>
                <w:lang w:bidi="ar-SA"/>
              </w:rPr>
              <w:t xml:space="preserve"> هي معارف تقليدية قد تكون سرية أو منتشرة على نطاق ضيق أو واسع ولكنها تعدّ جزءا من الهوية الروحية للمستفيدين.]</w:t>
            </w:r>
          </w:p>
          <w:p w:rsidR="005C259E" w:rsidRPr="00906F83" w:rsidRDefault="005C259E" w:rsidP="005C259E">
            <w:pPr>
              <w:pStyle w:val="BodyText"/>
              <w:rPr>
                <w:sz w:val="28"/>
                <w:szCs w:val="28"/>
              </w:rPr>
            </w:pPr>
            <w:r w:rsidRPr="00906F83">
              <w:rPr>
                <w:sz w:val="28"/>
                <w:szCs w:val="28"/>
                <w:rtl/>
                <w:lang w:bidi="ar-SA"/>
              </w:rPr>
              <w:t>[</w:t>
            </w:r>
            <w:r w:rsidRPr="00CC4D79">
              <w:rPr>
                <w:b/>
                <w:bCs/>
                <w:sz w:val="28"/>
                <w:szCs w:val="28"/>
                <w:rtl/>
                <w:lang w:bidi="ar-SA"/>
              </w:rPr>
              <w:t>المعارف التقليدية المنتشرة على نطاق ضيق</w:t>
            </w:r>
            <w:r w:rsidRPr="00906F83">
              <w:rPr>
                <w:sz w:val="28"/>
                <w:szCs w:val="28"/>
                <w:rtl/>
                <w:lang w:bidi="ar-SA"/>
              </w:rPr>
              <w:t xml:space="preserve"> هي المعارف التقليدية التي يمتلكها المستفيدون بدون اتخاذ تدابير للحفاظ على سريتها ولكن لا يسهل النفاذ إليها لغير أعضاء المجموعة.]</w:t>
            </w:r>
          </w:p>
          <w:p w:rsidR="005C259E" w:rsidRPr="00906F83" w:rsidRDefault="005C259E" w:rsidP="005C259E">
            <w:pPr>
              <w:pStyle w:val="BodyText"/>
              <w:rPr>
                <w:sz w:val="28"/>
                <w:szCs w:val="28"/>
              </w:rPr>
            </w:pPr>
            <w:r w:rsidRPr="00906F83">
              <w:rPr>
                <w:sz w:val="28"/>
                <w:szCs w:val="28"/>
                <w:rtl/>
                <w:lang w:bidi="ar-SA"/>
              </w:rPr>
              <w:t>[</w:t>
            </w:r>
            <w:r w:rsidRPr="00260391">
              <w:rPr>
                <w:b/>
                <w:bCs/>
                <w:sz w:val="28"/>
                <w:szCs w:val="28"/>
                <w:rtl/>
                <w:lang w:bidi="ar-SA"/>
              </w:rPr>
              <w:t>المعارف التقليدية المنتشرة على نطاق واسع</w:t>
            </w:r>
            <w:r w:rsidRPr="00906F83">
              <w:rPr>
                <w:sz w:val="28"/>
                <w:szCs w:val="28"/>
                <w:rtl/>
                <w:lang w:bidi="ar-SA"/>
              </w:rPr>
              <w:t xml:space="preserve"> هي المعارف التقليدية التي يتيسر نفاذ الجمهور إليها ولكنها تظل مرتبطة ارتباطا ثقافيا بالهوية الاجتماعية للمستفيدين.]</w:t>
            </w:r>
          </w:p>
          <w:p w:rsidR="005C259E" w:rsidRPr="00906F83" w:rsidRDefault="005C259E" w:rsidP="005C259E">
            <w:pPr>
              <w:pStyle w:val="BodyText"/>
              <w:rPr>
                <w:sz w:val="28"/>
                <w:szCs w:val="28"/>
              </w:rPr>
            </w:pPr>
            <w:r w:rsidRPr="00906F83">
              <w:rPr>
                <w:sz w:val="28"/>
                <w:szCs w:val="28"/>
                <w:rtl/>
                <w:lang w:bidi="ar-SA"/>
              </w:rPr>
              <w:t>[</w:t>
            </w:r>
            <w:r w:rsidRPr="00C96A62">
              <w:rPr>
                <w:b/>
                <w:bCs/>
                <w:sz w:val="28"/>
                <w:szCs w:val="28"/>
                <w:rtl/>
                <w:lang w:bidi="ar-SA"/>
              </w:rPr>
              <w:t>التملك غير القانوني</w:t>
            </w:r>
            <w:r w:rsidRPr="00906F83">
              <w:rPr>
                <w:sz w:val="28"/>
                <w:szCs w:val="28"/>
                <w:rtl/>
                <w:lang w:bidi="ar-SA"/>
              </w:rPr>
              <w:t xml:space="preserve"> هو استخدام المعارف التقليدية المحمية والتي حصل عليها مستخدم من صاحبها عبر وسائل غير سليمة أو إخلال بالثقة ممّا يؤدي إلى انتهاك القانون الوطني في بلد صاحب تلك المعارف التقليدية.   وإن استخدام معارف تقليدية محمية مكتسبة عبر وسائل قانونية مثل الاستكشاف أو الإبداع المستقل، وقراءة المنشورات، والهندسة العكسية، والكشف غير المقصود أو المتعمد نتيجة إخفاق أصحاب المعارف التقليدية في اتخاذ إجراءات وقائية معقولة لا يعدّ تملكا غير قانوني.]</w:t>
            </w:r>
          </w:p>
          <w:p w:rsidR="005C259E" w:rsidRPr="00906F83" w:rsidRDefault="005C259E" w:rsidP="005C259E">
            <w:pPr>
              <w:pStyle w:val="BodyText"/>
              <w:rPr>
                <w:sz w:val="28"/>
                <w:szCs w:val="28"/>
              </w:rPr>
            </w:pPr>
            <w:r w:rsidRPr="00906F83">
              <w:rPr>
                <w:sz w:val="28"/>
                <w:szCs w:val="28"/>
                <w:rtl/>
                <w:lang w:bidi="ar-SA"/>
              </w:rPr>
              <w:t>[</w:t>
            </w:r>
            <w:r w:rsidRPr="00C96A62">
              <w:rPr>
                <w:b/>
                <w:bCs/>
                <w:sz w:val="28"/>
                <w:szCs w:val="28"/>
                <w:rtl/>
                <w:lang w:bidi="ar-SA"/>
              </w:rPr>
              <w:t>استخدام بدون تصريح</w:t>
            </w:r>
            <w:r w:rsidRPr="00906F83">
              <w:rPr>
                <w:sz w:val="28"/>
                <w:szCs w:val="28"/>
                <w:rtl/>
                <w:lang w:bidi="ar-SA"/>
              </w:rPr>
              <w:t xml:space="preserve"> هو استخدام المعارف التقليدية المحمية دون إذن صاحب الحق.]</w:t>
            </w:r>
          </w:p>
          <w:p w:rsidR="005C259E" w:rsidRPr="00906F83" w:rsidRDefault="005C259E" w:rsidP="005C259E">
            <w:pPr>
              <w:pStyle w:val="BodyText"/>
              <w:rPr>
                <w:sz w:val="28"/>
                <w:szCs w:val="28"/>
              </w:rPr>
            </w:pPr>
            <w:r w:rsidRPr="00906F83">
              <w:rPr>
                <w:sz w:val="28"/>
                <w:szCs w:val="28"/>
                <w:rtl/>
                <w:lang w:bidi="ar-SA"/>
              </w:rPr>
              <w:t>[["</w:t>
            </w:r>
            <w:r w:rsidRPr="00C96A62">
              <w:rPr>
                <w:b/>
                <w:bCs/>
                <w:sz w:val="28"/>
                <w:szCs w:val="28"/>
                <w:rtl/>
                <w:lang w:bidi="ar-SA"/>
              </w:rPr>
              <w:t>استخدام</w:t>
            </w:r>
            <w:r w:rsidRPr="00906F83">
              <w:rPr>
                <w:sz w:val="28"/>
                <w:szCs w:val="28"/>
                <w:rtl/>
                <w:lang w:bidi="ar-SA"/>
              </w:rPr>
              <w:t>]/["</w:t>
            </w:r>
            <w:r w:rsidRPr="00C96A62">
              <w:rPr>
                <w:b/>
                <w:bCs/>
                <w:sz w:val="28"/>
                <w:szCs w:val="28"/>
                <w:rtl/>
                <w:lang w:bidi="ar-SA"/>
              </w:rPr>
              <w:t>استعمال</w:t>
            </w:r>
            <w:r w:rsidRPr="00906F83">
              <w:rPr>
                <w:sz w:val="28"/>
                <w:szCs w:val="28"/>
                <w:rtl/>
                <w:lang w:bidi="ar-SA"/>
              </w:rPr>
              <w:t>"] يعني</w:t>
            </w:r>
          </w:p>
          <w:p w:rsidR="005C259E" w:rsidRPr="00906F83" w:rsidRDefault="005C259E" w:rsidP="005920F2">
            <w:pPr>
              <w:pStyle w:val="BodyText"/>
              <w:ind w:left="254"/>
              <w:rPr>
                <w:sz w:val="28"/>
                <w:szCs w:val="28"/>
                <w:rtl/>
              </w:rPr>
            </w:pPr>
            <w:r w:rsidRPr="00906F83">
              <w:rPr>
                <w:sz w:val="28"/>
                <w:szCs w:val="28"/>
                <w:rtl/>
                <w:lang w:bidi="ar-SA"/>
              </w:rPr>
              <w:t>(أ) في حال كانت المعارف التقليدية مشمولة بمنتج [أو] في حال كان منتج مُستحدثا أو مُحصّلا استنادا إلى معارف تقليدية:</w:t>
            </w:r>
          </w:p>
          <w:p w:rsidR="005C259E" w:rsidRPr="00906F83" w:rsidRDefault="005C259E" w:rsidP="005920F2">
            <w:pPr>
              <w:pStyle w:val="BodyText"/>
              <w:ind w:left="396"/>
              <w:rPr>
                <w:sz w:val="28"/>
                <w:szCs w:val="28"/>
                <w:rtl/>
              </w:rPr>
            </w:pPr>
            <w:r w:rsidRPr="00906F83">
              <w:rPr>
                <w:sz w:val="28"/>
                <w:szCs w:val="28"/>
                <w:rtl/>
              </w:rPr>
              <w:t>"1" تصنيع المنتج أو استيراده أو عرضه للبيع أو بيعه أو تخزينه أو استخدامه خارج السياق التقليدي؛</w:t>
            </w:r>
          </w:p>
          <w:p w:rsidR="005C259E" w:rsidRPr="00906F83" w:rsidRDefault="005C259E" w:rsidP="005920F2">
            <w:pPr>
              <w:pStyle w:val="BodyText"/>
              <w:ind w:left="396"/>
              <w:rPr>
                <w:sz w:val="28"/>
                <w:szCs w:val="28"/>
                <w:rtl/>
              </w:rPr>
            </w:pPr>
            <w:r w:rsidRPr="00906F83">
              <w:rPr>
                <w:sz w:val="28"/>
                <w:szCs w:val="28"/>
                <w:rtl/>
              </w:rPr>
              <w:t>"2" أو امتلاك المنتج لأغراض عرضه للبيع أو بيعه أو استخدامه خارج السياق التقليدي؛</w:t>
            </w:r>
          </w:p>
          <w:p w:rsidR="005C259E" w:rsidRPr="00906F83" w:rsidRDefault="005C259E" w:rsidP="005920F2">
            <w:pPr>
              <w:pStyle w:val="BodyText"/>
              <w:ind w:left="254"/>
              <w:rPr>
                <w:sz w:val="28"/>
                <w:szCs w:val="28"/>
                <w:rtl/>
              </w:rPr>
            </w:pPr>
            <w:r w:rsidRPr="00906F83">
              <w:rPr>
                <w:sz w:val="28"/>
                <w:szCs w:val="28"/>
                <w:rtl/>
              </w:rPr>
              <w:t>(ب) في حال كانت المعارف التقليدية مشمولة بطريقة صنع [أو] في حال كانت طريقة صنع مُستحدثة أو مُحصّلة استنادا إلى معارف تقليدية:</w:t>
            </w:r>
          </w:p>
          <w:p w:rsidR="005C259E" w:rsidRPr="00906F83" w:rsidRDefault="005C259E" w:rsidP="005920F2">
            <w:pPr>
              <w:pStyle w:val="BodyText"/>
              <w:ind w:left="396"/>
              <w:rPr>
                <w:sz w:val="28"/>
                <w:szCs w:val="28"/>
                <w:rtl/>
              </w:rPr>
            </w:pPr>
            <w:r w:rsidRPr="00906F83">
              <w:rPr>
                <w:sz w:val="28"/>
                <w:szCs w:val="28"/>
                <w:rtl/>
              </w:rPr>
              <w:t>"1" استعمال طريقة الصنع خارج السياق التقليدي؛</w:t>
            </w:r>
          </w:p>
          <w:p w:rsidR="005C259E" w:rsidRPr="00906F83" w:rsidRDefault="005C259E" w:rsidP="005920F2">
            <w:pPr>
              <w:pStyle w:val="BodyText"/>
              <w:ind w:left="396"/>
              <w:rPr>
                <w:sz w:val="28"/>
                <w:szCs w:val="28"/>
                <w:rtl/>
              </w:rPr>
            </w:pPr>
            <w:r w:rsidRPr="00906F83">
              <w:rPr>
                <w:sz w:val="28"/>
                <w:szCs w:val="28"/>
                <w:rtl/>
              </w:rPr>
              <w:t>"2" أو مباشرة الأفعال المشار إليها في البند الفرعي (أ) فيما يخص منتج يكون نتيجة مباشرة لاستعمال طريقة الصنع.</w:t>
            </w:r>
          </w:p>
          <w:p w:rsidR="005C259E" w:rsidRPr="00906F83" w:rsidRDefault="005C259E" w:rsidP="005920F2">
            <w:pPr>
              <w:pStyle w:val="BodyText"/>
              <w:ind w:left="254"/>
              <w:rPr>
                <w:sz w:val="28"/>
                <w:szCs w:val="28"/>
                <w:rtl/>
              </w:rPr>
            </w:pPr>
            <w:r w:rsidRPr="00906F83">
              <w:rPr>
                <w:sz w:val="28"/>
                <w:szCs w:val="28"/>
                <w:rtl/>
              </w:rPr>
              <w:t>(ج) استخدام المعارف التقليدية في أنشطة البحث والتطوير غير التجارية؛</w:t>
            </w:r>
          </w:p>
          <w:p w:rsidR="005C259E" w:rsidRPr="00906F83" w:rsidRDefault="005C259E" w:rsidP="00865562">
            <w:pPr>
              <w:pStyle w:val="BodyText"/>
              <w:ind w:left="254"/>
              <w:rPr>
                <w:sz w:val="28"/>
                <w:szCs w:val="28"/>
                <w:rtl/>
              </w:rPr>
            </w:pPr>
            <w:r w:rsidRPr="00906F83">
              <w:rPr>
                <w:sz w:val="28"/>
                <w:szCs w:val="28"/>
                <w:rtl/>
              </w:rPr>
              <w:t>(د) أو استخدام المعارف التقليدية في أنشطة البحث والتطوير التجارية.]</w:t>
            </w:r>
          </w:p>
        </w:tc>
      </w:tr>
      <w:tr w:rsidR="005C259E" w:rsidRPr="00906F83" w:rsidTr="008A2ED1">
        <w:tc>
          <w:tcPr>
            <w:tcW w:w="7249" w:type="dxa"/>
          </w:tcPr>
          <w:p w:rsidR="005C259E" w:rsidRPr="00865562" w:rsidRDefault="005C259E" w:rsidP="00865562">
            <w:pPr>
              <w:pStyle w:val="BodyText"/>
              <w:jc w:val="center"/>
              <w:rPr>
                <w:sz w:val="32"/>
                <w:szCs w:val="32"/>
              </w:rPr>
            </w:pPr>
            <w:r w:rsidRPr="00865562">
              <w:rPr>
                <w:sz w:val="32"/>
                <w:szCs w:val="32"/>
                <w:rtl/>
                <w:lang w:bidi="ar-SA"/>
              </w:rPr>
              <w:lastRenderedPageBreak/>
              <w:t>المادة 3]</w:t>
            </w:r>
          </w:p>
          <w:p w:rsidR="005C259E" w:rsidRPr="00865562" w:rsidRDefault="005C259E" w:rsidP="00865562">
            <w:pPr>
              <w:pStyle w:val="BodyText"/>
              <w:jc w:val="center"/>
              <w:rPr>
                <w:sz w:val="32"/>
                <w:szCs w:val="32"/>
                <w:rtl/>
                <w:lang w:bidi="ar-SA"/>
              </w:rPr>
            </w:pPr>
            <w:r w:rsidRPr="00865562">
              <w:rPr>
                <w:sz w:val="32"/>
                <w:szCs w:val="32"/>
                <w:rtl/>
                <w:lang w:bidi="ar-SA"/>
              </w:rPr>
              <w:t>[معايير أهلية [الحماية]/[الصون]]/[موضوع [الصك]/[الحماية]]</w:t>
            </w:r>
          </w:p>
          <w:p w:rsidR="005C259E" w:rsidRPr="00865562" w:rsidRDefault="005C259E" w:rsidP="005C259E">
            <w:pPr>
              <w:pStyle w:val="BodyText"/>
              <w:rPr>
                <w:iCs/>
                <w:sz w:val="28"/>
                <w:szCs w:val="28"/>
                <w:rtl/>
              </w:rPr>
            </w:pPr>
            <w:r w:rsidRPr="00865562">
              <w:rPr>
                <w:iCs/>
                <w:sz w:val="28"/>
                <w:szCs w:val="28"/>
                <w:rtl/>
                <w:lang w:bidi="ar-SA"/>
              </w:rPr>
              <w:t>البديل 1</w:t>
            </w:r>
          </w:p>
          <w:p w:rsidR="005C259E" w:rsidRPr="00906F83" w:rsidRDefault="005C259E" w:rsidP="005C259E">
            <w:pPr>
              <w:pStyle w:val="BodyText"/>
              <w:rPr>
                <w:sz w:val="28"/>
                <w:szCs w:val="28"/>
                <w:rtl/>
              </w:rPr>
            </w:pPr>
            <w:r w:rsidRPr="00906F83">
              <w:rPr>
                <w:sz w:val="28"/>
                <w:szCs w:val="28"/>
                <w:rtl/>
                <w:lang w:bidi="ar-SA"/>
              </w:rPr>
              <w:t>يطبَّق هذا الصك على أشكال التعبير الثقافي التقليدي.</w:t>
            </w:r>
          </w:p>
          <w:p w:rsidR="005C259E" w:rsidRPr="00865562" w:rsidRDefault="005C259E" w:rsidP="005C259E">
            <w:pPr>
              <w:pStyle w:val="BodyText"/>
              <w:rPr>
                <w:iCs/>
                <w:sz w:val="28"/>
                <w:szCs w:val="28"/>
                <w:rtl/>
              </w:rPr>
            </w:pPr>
            <w:r w:rsidRPr="00865562">
              <w:rPr>
                <w:iCs/>
                <w:sz w:val="28"/>
                <w:szCs w:val="28"/>
                <w:rtl/>
                <w:lang w:bidi="ar-SA"/>
              </w:rPr>
              <w:t>البديل 2</w:t>
            </w:r>
          </w:p>
          <w:p w:rsidR="005C259E" w:rsidRPr="00906F83" w:rsidRDefault="005C259E" w:rsidP="005C259E">
            <w:pPr>
              <w:pStyle w:val="BodyText"/>
              <w:rPr>
                <w:sz w:val="28"/>
                <w:szCs w:val="28"/>
              </w:rPr>
            </w:pPr>
            <w:r w:rsidRPr="00906F83">
              <w:rPr>
                <w:sz w:val="28"/>
                <w:szCs w:val="28"/>
                <w:rtl/>
                <w:lang w:bidi="ar-SA"/>
              </w:rPr>
              <w:t>موضوع [الحماية]/[هذا الصك] هو أشكال التعبير الثقافي التقليدي:</w:t>
            </w:r>
          </w:p>
          <w:p w:rsidR="005C259E" w:rsidRPr="00906F83" w:rsidRDefault="005C259E" w:rsidP="0053167A">
            <w:pPr>
              <w:pStyle w:val="BodyText"/>
              <w:numPr>
                <w:ilvl w:val="0"/>
                <w:numId w:val="22"/>
              </w:numPr>
              <w:rPr>
                <w:sz w:val="28"/>
                <w:szCs w:val="28"/>
                <w:rtl/>
                <w:lang w:bidi="ar-SA"/>
              </w:rPr>
            </w:pPr>
            <w:r w:rsidRPr="00906F83">
              <w:rPr>
                <w:sz w:val="28"/>
                <w:szCs w:val="28"/>
                <w:rtl/>
                <w:lang w:bidi="ar-SA"/>
              </w:rPr>
              <w:t xml:space="preserve">التي تكون [مستنبطة]/مستحدثة]، ومعبّرا عنها ومحافظا عليها في سياق جماعي، من قبل [شعوب] أصلية وجماعات محلية؛ </w:t>
            </w:r>
          </w:p>
          <w:p w:rsidR="005C259E" w:rsidRPr="00906F83" w:rsidRDefault="005C259E" w:rsidP="0053167A">
            <w:pPr>
              <w:pStyle w:val="BodyText"/>
              <w:numPr>
                <w:ilvl w:val="0"/>
                <w:numId w:val="22"/>
              </w:numPr>
              <w:rPr>
                <w:sz w:val="28"/>
                <w:szCs w:val="28"/>
              </w:rPr>
            </w:pPr>
            <w:r w:rsidRPr="00906F83">
              <w:rPr>
                <w:sz w:val="28"/>
                <w:szCs w:val="28"/>
                <w:rtl/>
                <w:lang w:bidi="ar-SA"/>
              </w:rPr>
              <w:t xml:space="preserve">والتي تكون نتاجا فريدا للهوية الثقافية [و]/[أو] الاجتماعية والتراث الثقافي </w:t>
            </w:r>
            <w:r w:rsidRPr="00906F83">
              <w:rPr>
                <w:sz w:val="28"/>
                <w:szCs w:val="28"/>
                <w:rtl/>
                <w:lang w:bidi="ar-SA"/>
              </w:rPr>
              <w:lastRenderedPageBreak/>
              <w:t xml:space="preserve">[للشعوب] الأصلية والجماعات المحلية، ومرتبطة بشكل مباشر بهما؛ </w:t>
            </w:r>
          </w:p>
          <w:p w:rsidR="005C259E" w:rsidRPr="00906F83" w:rsidRDefault="005C259E" w:rsidP="0053167A">
            <w:pPr>
              <w:pStyle w:val="BodyText"/>
              <w:numPr>
                <w:ilvl w:val="0"/>
                <w:numId w:val="22"/>
              </w:numPr>
              <w:rPr>
                <w:sz w:val="28"/>
                <w:szCs w:val="28"/>
              </w:rPr>
            </w:pPr>
            <w:r w:rsidRPr="00906F83">
              <w:rPr>
                <w:sz w:val="28"/>
                <w:szCs w:val="28"/>
                <w:rtl/>
                <w:lang w:bidi="ar-SA"/>
              </w:rPr>
              <w:t xml:space="preserve">والتي تكون منقولة من جيل إلى آخر، سواء بصورة متتالية أم لا؛ </w:t>
            </w:r>
          </w:p>
          <w:p w:rsidR="005C259E" w:rsidRPr="00906F83" w:rsidRDefault="005C259E" w:rsidP="00865562">
            <w:pPr>
              <w:pStyle w:val="BodyText"/>
              <w:ind w:left="512"/>
              <w:rPr>
                <w:sz w:val="28"/>
                <w:szCs w:val="28"/>
                <w:rtl/>
              </w:rPr>
            </w:pPr>
            <w:r w:rsidRPr="00906F83">
              <w:rPr>
                <w:sz w:val="28"/>
                <w:szCs w:val="28"/>
                <w:rtl/>
                <w:lang w:bidi="ar-SA"/>
              </w:rPr>
              <w:t>(د) والتي تكون مستخدمة لمدة حُدّدت من قبل كل [دولة عضو]/[طرف متعاقد]، على ألا تقل تلك المدة عن 50 سنة/أو خمسة أجيال؛</w:t>
            </w:r>
          </w:p>
          <w:p w:rsidR="005C259E" w:rsidRPr="00906F83" w:rsidRDefault="005C259E" w:rsidP="00865562">
            <w:pPr>
              <w:pStyle w:val="BodyText"/>
              <w:ind w:left="512"/>
              <w:rPr>
                <w:sz w:val="28"/>
                <w:szCs w:val="28"/>
              </w:rPr>
            </w:pPr>
            <w:r w:rsidRPr="00906F83">
              <w:rPr>
                <w:sz w:val="28"/>
                <w:szCs w:val="28"/>
                <w:rtl/>
                <w:lang w:bidi="ar-SA"/>
              </w:rPr>
              <w:t>(ه) والتي تكون نتيجة نشاط فكري إبداعي وأدبي أو فني.</w:t>
            </w:r>
          </w:p>
          <w:p w:rsidR="005C259E" w:rsidRPr="00865562" w:rsidRDefault="005C259E" w:rsidP="005C259E">
            <w:pPr>
              <w:pStyle w:val="BodyText"/>
              <w:rPr>
                <w:iCs/>
                <w:sz w:val="28"/>
                <w:szCs w:val="28"/>
              </w:rPr>
            </w:pPr>
            <w:r w:rsidRPr="00865562">
              <w:rPr>
                <w:iCs/>
                <w:sz w:val="28"/>
                <w:szCs w:val="28"/>
                <w:rtl/>
                <w:lang w:bidi="ar-SA"/>
              </w:rPr>
              <w:t>تعريف الموضوع – البديل 3</w:t>
            </w:r>
          </w:p>
          <w:p w:rsidR="005C259E" w:rsidRPr="00906F83" w:rsidRDefault="005C259E" w:rsidP="000E27E9">
            <w:pPr>
              <w:pStyle w:val="BodyText"/>
              <w:rPr>
                <w:rFonts w:hint="cs"/>
                <w:sz w:val="28"/>
                <w:szCs w:val="28"/>
                <w:rtl/>
                <w:lang w:bidi="ar-SA"/>
              </w:rPr>
            </w:pPr>
            <w:r w:rsidRPr="00906F83">
              <w:rPr>
                <w:sz w:val="28"/>
                <w:szCs w:val="28"/>
                <w:rtl/>
                <w:lang w:bidi="ar-SA"/>
              </w:rPr>
              <w:t>يطبَّق هذا الصك على أشكال التعبير الثقافي التقليدي.   ويقتضي الحصول على الحماية بموجب هذا الصك أن تكون أشكال التعبير الثقافي التقليدي متصلة بوضوح بالتراث الثقافي للمستفيدين كما هم معرفون في المادة 4، وأن تكون مستنبطة ومستحدثة ومطورة ومحافظا عليها ومتقاسمة في سياق جماعي ومتوارثة من جيل إلى آخر، وقد تكون أشكال التعبير المذكورة حيوية ومتطورة.]</w:t>
            </w:r>
          </w:p>
        </w:tc>
        <w:tc>
          <w:tcPr>
            <w:tcW w:w="7255" w:type="dxa"/>
          </w:tcPr>
          <w:p w:rsidR="005C259E" w:rsidRPr="00865562" w:rsidRDefault="005C259E" w:rsidP="00865562">
            <w:pPr>
              <w:pStyle w:val="BodyText"/>
              <w:jc w:val="center"/>
              <w:rPr>
                <w:sz w:val="32"/>
                <w:szCs w:val="32"/>
              </w:rPr>
            </w:pPr>
            <w:r w:rsidRPr="00865562">
              <w:rPr>
                <w:sz w:val="32"/>
                <w:szCs w:val="32"/>
                <w:rtl/>
                <w:lang w:bidi="ar-SA"/>
              </w:rPr>
              <w:lastRenderedPageBreak/>
              <w:t>المادة 3]</w:t>
            </w:r>
          </w:p>
          <w:p w:rsidR="005C259E" w:rsidRPr="00865562" w:rsidRDefault="005C259E" w:rsidP="00865562">
            <w:pPr>
              <w:pStyle w:val="BodyText"/>
              <w:jc w:val="center"/>
              <w:rPr>
                <w:sz w:val="32"/>
                <w:szCs w:val="32"/>
                <w:rtl/>
              </w:rPr>
            </w:pPr>
            <w:r w:rsidRPr="00865562">
              <w:rPr>
                <w:sz w:val="32"/>
                <w:szCs w:val="32"/>
                <w:rtl/>
                <w:lang w:bidi="ar-SA"/>
              </w:rPr>
              <w:t>موضوع الصك</w:t>
            </w:r>
          </w:p>
          <w:p w:rsidR="005C259E" w:rsidRPr="00906F83" w:rsidRDefault="005C259E" w:rsidP="005C259E">
            <w:pPr>
              <w:pStyle w:val="BodyText"/>
              <w:rPr>
                <w:sz w:val="28"/>
                <w:szCs w:val="28"/>
                <w:rtl/>
              </w:rPr>
            </w:pPr>
            <w:r w:rsidRPr="00906F83">
              <w:rPr>
                <w:sz w:val="28"/>
                <w:szCs w:val="28"/>
                <w:rtl/>
                <w:lang w:bidi="ar-SA"/>
              </w:rPr>
              <w:t>البديل 1</w:t>
            </w:r>
          </w:p>
          <w:p w:rsidR="005C259E" w:rsidRPr="00906F83" w:rsidRDefault="005C259E" w:rsidP="005C259E">
            <w:pPr>
              <w:pStyle w:val="BodyText"/>
              <w:rPr>
                <w:sz w:val="28"/>
                <w:szCs w:val="28"/>
                <w:rtl/>
              </w:rPr>
            </w:pPr>
            <w:r w:rsidRPr="00906F83">
              <w:rPr>
                <w:sz w:val="28"/>
                <w:szCs w:val="28"/>
                <w:rtl/>
                <w:lang w:bidi="ar-SA"/>
              </w:rPr>
              <w:t>يطبَّق هذا الصك على المعارف التقليدية.</w:t>
            </w:r>
          </w:p>
          <w:p w:rsidR="005C259E" w:rsidRPr="00906F83" w:rsidRDefault="005C259E" w:rsidP="005C259E">
            <w:pPr>
              <w:pStyle w:val="BodyText"/>
              <w:rPr>
                <w:sz w:val="28"/>
                <w:szCs w:val="28"/>
                <w:rtl/>
              </w:rPr>
            </w:pPr>
            <w:r w:rsidRPr="00906F83">
              <w:rPr>
                <w:sz w:val="28"/>
                <w:szCs w:val="28"/>
                <w:rtl/>
                <w:lang w:bidi="ar-SA"/>
              </w:rPr>
              <w:t>البديل 2</w:t>
            </w:r>
          </w:p>
          <w:p w:rsidR="005C259E" w:rsidRPr="00906F83" w:rsidRDefault="005C259E" w:rsidP="005C259E">
            <w:pPr>
              <w:pStyle w:val="BodyText"/>
              <w:rPr>
                <w:sz w:val="28"/>
                <w:szCs w:val="28"/>
                <w:rtl/>
              </w:rPr>
            </w:pPr>
            <w:r w:rsidRPr="00906F83">
              <w:rPr>
                <w:sz w:val="28"/>
                <w:szCs w:val="28"/>
                <w:rtl/>
                <w:lang w:bidi="ar-SA"/>
              </w:rPr>
              <w:t>موضوع هذا الصك هو المعارف التقليدية التي تكون مستنبطة ومحافظا عليها في سياق جماعي؛ والتي تكون مرتبطة بشكل مباشر بالهوية الاجتماعية و[/أو] التراث الثقافي [للشعوب] والجماعات الأصلية والمحلية [والأمم]؛ والتي تتوارث عبر الأجيال أو من جيل إلى آخر، سواء بصورة متتالية أم لا؛ والتي توجد في أنظمة معرفية مقننة أو شفهية أو في أي شكل آخر.</w:t>
            </w:r>
          </w:p>
          <w:p w:rsidR="005C259E" w:rsidRPr="00906F83" w:rsidRDefault="005C259E" w:rsidP="005C259E">
            <w:pPr>
              <w:pStyle w:val="BodyText"/>
              <w:rPr>
                <w:sz w:val="28"/>
                <w:szCs w:val="28"/>
              </w:rPr>
            </w:pPr>
            <w:r w:rsidRPr="00906F83">
              <w:rPr>
                <w:sz w:val="28"/>
                <w:szCs w:val="28"/>
                <w:rtl/>
                <w:lang w:bidi="ar-SA"/>
              </w:rPr>
              <w:t>تعريف الموضوع – البديل 3</w:t>
            </w:r>
          </w:p>
          <w:p w:rsidR="005C259E" w:rsidRPr="00906F83" w:rsidRDefault="005C259E" w:rsidP="005C259E">
            <w:pPr>
              <w:pStyle w:val="BodyText"/>
              <w:rPr>
                <w:sz w:val="28"/>
                <w:szCs w:val="28"/>
              </w:rPr>
            </w:pPr>
            <w:r w:rsidRPr="00906F83">
              <w:rPr>
                <w:sz w:val="28"/>
                <w:szCs w:val="28"/>
                <w:rtl/>
                <w:lang w:bidi="ar-SA"/>
              </w:rPr>
              <w:t>يطبَّق هذا الصك على المعارف التقليدية.</w:t>
            </w:r>
          </w:p>
          <w:p w:rsidR="005C259E" w:rsidRPr="00906F83" w:rsidRDefault="005C259E" w:rsidP="005C259E">
            <w:pPr>
              <w:pStyle w:val="BodyText"/>
              <w:rPr>
                <w:sz w:val="28"/>
                <w:szCs w:val="28"/>
                <w:rtl/>
              </w:rPr>
            </w:pPr>
            <w:r w:rsidRPr="00906F83">
              <w:rPr>
                <w:sz w:val="28"/>
                <w:szCs w:val="28"/>
                <w:rtl/>
                <w:lang w:bidi="ar-SA"/>
              </w:rPr>
              <w:t>معايير الأهلية</w:t>
            </w:r>
          </w:p>
          <w:p w:rsidR="005C259E" w:rsidRPr="00906F83" w:rsidRDefault="005C259E" w:rsidP="005C259E">
            <w:pPr>
              <w:pStyle w:val="BodyText"/>
              <w:rPr>
                <w:sz w:val="28"/>
                <w:szCs w:val="28"/>
                <w:rtl/>
              </w:rPr>
            </w:pPr>
            <w:r w:rsidRPr="00906F83">
              <w:rPr>
                <w:sz w:val="28"/>
                <w:szCs w:val="28"/>
                <w:rtl/>
                <w:lang w:bidi="ar-SA"/>
              </w:rPr>
              <w:t>يقتضي الحصول على الحماية بموجب هذا الصك أن تكون المعارف التقليدية متصلة بوضوح بالتراث الثقافي للمستفيدين كما هم معرفون في المادة 4، وأن تكون مبدعة ومستنبطة ومطورة ومحافظا عليها ومتقاسمة في سياق جماعي ومتوارثة من جيل إلى آخر لمدة حُدّدت من قبل كل دولة عضو، على ألا تقل تلك المدة عن 50 سنة أو خمسة أجيال.</w:t>
            </w:r>
          </w:p>
          <w:p w:rsidR="005C259E" w:rsidRPr="00906F83" w:rsidRDefault="005C259E" w:rsidP="005C259E">
            <w:pPr>
              <w:pStyle w:val="BodyText"/>
              <w:rPr>
                <w:sz w:val="28"/>
                <w:szCs w:val="28"/>
                <w:rtl/>
              </w:rPr>
            </w:pPr>
            <w:r w:rsidRPr="00906F83">
              <w:rPr>
                <w:sz w:val="28"/>
                <w:szCs w:val="28"/>
                <w:rtl/>
                <w:lang w:bidi="ar-SA"/>
              </w:rPr>
              <w:t>تعريف الموضوع – البديل 4</w:t>
            </w:r>
          </w:p>
          <w:p w:rsidR="005C259E" w:rsidRPr="00906F83" w:rsidRDefault="005C259E" w:rsidP="005C259E">
            <w:pPr>
              <w:pStyle w:val="BodyText"/>
              <w:rPr>
                <w:sz w:val="28"/>
                <w:szCs w:val="28"/>
                <w:rtl/>
                <w:lang w:bidi="ar-SA"/>
              </w:rPr>
            </w:pPr>
            <w:r w:rsidRPr="00906F83">
              <w:rPr>
                <w:sz w:val="28"/>
                <w:szCs w:val="28"/>
                <w:rtl/>
                <w:lang w:bidi="ar-SA"/>
              </w:rPr>
              <w:t xml:space="preserve">يطبَّق هذا الصك على المعارف التقليدية.   ويقتضي الحصول على الحماية بموجب هذا الصك أن تكون المعارف التقليدية متصلة بوضوح بالتراث الثقافي للمستفيدين كما هم معرفون في </w:t>
            </w:r>
            <w:r w:rsidRPr="00906F83">
              <w:rPr>
                <w:sz w:val="28"/>
                <w:szCs w:val="28"/>
                <w:rtl/>
                <w:lang w:bidi="ar-SA"/>
              </w:rPr>
              <w:lastRenderedPageBreak/>
              <w:t>المادة 4، وأن تكون مبدعة ومستنبطة ومطورة ومحافظا عليها ومتقاسمة في سياق جماعي ومتوارثة من جيل إلى آخر.]</w:t>
            </w:r>
          </w:p>
        </w:tc>
      </w:tr>
      <w:tr w:rsidR="005C259E" w:rsidRPr="00906F83" w:rsidTr="00C62910">
        <w:trPr>
          <w:cantSplit/>
        </w:trPr>
        <w:tc>
          <w:tcPr>
            <w:tcW w:w="7249" w:type="dxa"/>
          </w:tcPr>
          <w:p w:rsidR="005C259E" w:rsidRPr="00865562" w:rsidRDefault="005C259E" w:rsidP="00865562">
            <w:pPr>
              <w:pStyle w:val="BodyText"/>
              <w:jc w:val="center"/>
              <w:rPr>
                <w:sz w:val="32"/>
                <w:szCs w:val="32"/>
                <w:rtl/>
                <w:lang w:bidi="ar-SA"/>
              </w:rPr>
            </w:pPr>
            <w:r w:rsidRPr="00865562">
              <w:rPr>
                <w:sz w:val="32"/>
                <w:szCs w:val="32"/>
                <w:rtl/>
                <w:lang w:bidi="ar-SA"/>
              </w:rPr>
              <w:lastRenderedPageBreak/>
              <w:t>المادة 4]</w:t>
            </w:r>
          </w:p>
          <w:p w:rsidR="005C259E" w:rsidRPr="00865562" w:rsidRDefault="005C259E" w:rsidP="00865562">
            <w:pPr>
              <w:pStyle w:val="BodyText"/>
              <w:jc w:val="center"/>
              <w:rPr>
                <w:sz w:val="32"/>
                <w:szCs w:val="32"/>
                <w:rtl/>
              </w:rPr>
            </w:pPr>
            <w:r w:rsidRPr="00865562">
              <w:rPr>
                <w:sz w:val="32"/>
                <w:szCs w:val="32"/>
                <w:rtl/>
                <w:lang w:bidi="ar-SA"/>
              </w:rPr>
              <w:t>المستفيدون من [الحماية]/[الصون]</w:t>
            </w:r>
          </w:p>
          <w:p w:rsidR="005C259E" w:rsidRPr="00865562" w:rsidRDefault="005C259E" w:rsidP="005C259E">
            <w:pPr>
              <w:pStyle w:val="BodyText"/>
              <w:rPr>
                <w:iCs/>
                <w:sz w:val="28"/>
                <w:szCs w:val="28"/>
                <w:rtl/>
              </w:rPr>
            </w:pPr>
            <w:r w:rsidRPr="00865562">
              <w:rPr>
                <w:iCs/>
                <w:sz w:val="28"/>
                <w:szCs w:val="28"/>
                <w:rtl/>
                <w:lang w:bidi="ar-SA"/>
              </w:rPr>
              <w:t xml:space="preserve">البديل 1 </w:t>
            </w:r>
          </w:p>
          <w:p w:rsidR="005C259E" w:rsidRPr="00906F83" w:rsidRDefault="005C259E" w:rsidP="005C259E">
            <w:pPr>
              <w:pStyle w:val="BodyText"/>
              <w:rPr>
                <w:sz w:val="28"/>
                <w:szCs w:val="28"/>
                <w:rtl/>
              </w:rPr>
            </w:pPr>
            <w:r w:rsidRPr="00906F83">
              <w:rPr>
                <w:sz w:val="28"/>
                <w:szCs w:val="28"/>
                <w:rtl/>
                <w:lang w:bidi="ar-SA"/>
              </w:rPr>
              <w:t>المستفيدون من هذا الصك هم [الشعوب] الأصلية والجماعات المحلية التي تملك أشكال التعبير الثقافي التقليدي [المحمية] وتعبّر عنها وتستنبطها وتحافظ عليها وتستخدمها وتطورها</w:t>
            </w:r>
            <w:r w:rsidRPr="00906F83">
              <w:rPr>
                <w:sz w:val="28"/>
                <w:szCs w:val="28"/>
              </w:rPr>
              <w:t xml:space="preserve">. </w:t>
            </w:r>
            <w:r w:rsidRPr="00906F83">
              <w:rPr>
                <w:sz w:val="28"/>
                <w:szCs w:val="28"/>
                <w:rtl/>
                <w:lang w:bidi="ar-SA"/>
              </w:rPr>
              <w:t xml:space="preserve"> </w:t>
            </w:r>
          </w:p>
          <w:p w:rsidR="005C259E" w:rsidRPr="00865562" w:rsidRDefault="005C259E" w:rsidP="005C259E">
            <w:pPr>
              <w:pStyle w:val="BodyText"/>
              <w:rPr>
                <w:iCs/>
                <w:sz w:val="28"/>
                <w:szCs w:val="28"/>
                <w:rtl/>
              </w:rPr>
            </w:pPr>
            <w:r w:rsidRPr="00865562">
              <w:rPr>
                <w:iCs/>
                <w:sz w:val="28"/>
                <w:szCs w:val="28"/>
                <w:rtl/>
                <w:lang w:bidi="ar-SA"/>
              </w:rPr>
              <w:t>البديل 2</w:t>
            </w:r>
          </w:p>
          <w:p w:rsidR="005C259E" w:rsidRPr="00906F83" w:rsidRDefault="005C259E" w:rsidP="005C259E">
            <w:pPr>
              <w:pStyle w:val="BodyText"/>
              <w:rPr>
                <w:sz w:val="28"/>
                <w:szCs w:val="28"/>
                <w:rtl/>
              </w:rPr>
            </w:pPr>
            <w:r w:rsidRPr="00906F83">
              <w:rPr>
                <w:sz w:val="28"/>
                <w:szCs w:val="28"/>
                <w:rtl/>
                <w:lang w:bidi="ar-SA"/>
              </w:rPr>
              <w:t>المستفيدون من هذا الصك هم [الشعوب] الأصلية والجماعات المحلية [و]/[وفي حال عدم وجود مفهوم [الشعوب] الأصلية]، مستفيدون آخرون حسب ما يحدّده القانون الوطني</w:t>
            </w:r>
            <w:r w:rsidRPr="00906F83">
              <w:rPr>
                <w:sz w:val="28"/>
                <w:szCs w:val="28"/>
              </w:rPr>
              <w:t xml:space="preserve">. </w:t>
            </w:r>
            <w:r w:rsidRPr="00906F83">
              <w:rPr>
                <w:sz w:val="28"/>
                <w:szCs w:val="28"/>
                <w:rtl/>
                <w:lang w:bidi="ar-SA"/>
              </w:rPr>
              <w:t xml:space="preserve"> </w:t>
            </w:r>
          </w:p>
          <w:p w:rsidR="005C259E" w:rsidRPr="00906F83" w:rsidRDefault="005C259E" w:rsidP="005C259E">
            <w:pPr>
              <w:pStyle w:val="BodyText"/>
              <w:rPr>
                <w:sz w:val="28"/>
                <w:szCs w:val="28"/>
                <w:rtl/>
              </w:rPr>
            </w:pPr>
          </w:p>
          <w:p w:rsidR="005C259E" w:rsidRPr="00865562" w:rsidRDefault="005C259E" w:rsidP="005C259E">
            <w:pPr>
              <w:pStyle w:val="BodyText"/>
              <w:rPr>
                <w:iCs/>
                <w:sz w:val="28"/>
                <w:szCs w:val="28"/>
                <w:rtl/>
              </w:rPr>
            </w:pPr>
            <w:r w:rsidRPr="00865562">
              <w:rPr>
                <w:iCs/>
                <w:sz w:val="28"/>
                <w:szCs w:val="28"/>
                <w:rtl/>
                <w:lang w:bidi="ar-SA"/>
              </w:rPr>
              <w:t>تعريف الموضوع – البديل 3</w:t>
            </w:r>
          </w:p>
          <w:p w:rsidR="005C259E" w:rsidRPr="00906F83" w:rsidRDefault="005C259E" w:rsidP="005C259E">
            <w:pPr>
              <w:pStyle w:val="BodyText"/>
              <w:rPr>
                <w:sz w:val="28"/>
                <w:szCs w:val="28"/>
                <w:rtl/>
              </w:rPr>
            </w:pPr>
            <w:r w:rsidRPr="00906F83">
              <w:rPr>
                <w:sz w:val="28"/>
                <w:szCs w:val="28"/>
                <w:rtl/>
                <w:lang w:bidi="ar-SA"/>
              </w:rPr>
              <w:lastRenderedPageBreak/>
              <w:t>المستفيدون من هذا الصك هم</w:t>
            </w:r>
            <w:bookmarkStart w:id="2" w:name="_GoBack"/>
            <w:bookmarkEnd w:id="2"/>
            <w:r w:rsidRPr="00906F83">
              <w:rPr>
                <w:sz w:val="28"/>
                <w:szCs w:val="28"/>
                <w:rtl/>
                <w:lang w:bidi="ar-SA"/>
              </w:rPr>
              <w:t xml:space="preserve"> [الشعوب] الأصلية والجماعات المحلية ومستفيدون آخرون حسب ما يحدّده القانون الوطني.</w:t>
            </w:r>
          </w:p>
          <w:p w:rsidR="005C259E" w:rsidRPr="00865562" w:rsidRDefault="005C259E" w:rsidP="005C259E">
            <w:pPr>
              <w:pStyle w:val="BodyText"/>
              <w:rPr>
                <w:iCs/>
                <w:sz w:val="28"/>
                <w:szCs w:val="28"/>
                <w:rtl/>
              </w:rPr>
            </w:pPr>
            <w:r w:rsidRPr="00865562">
              <w:rPr>
                <w:iCs/>
                <w:sz w:val="28"/>
                <w:szCs w:val="28"/>
                <w:rtl/>
                <w:lang w:bidi="ar-SA"/>
              </w:rPr>
              <w:t>تعريف الموضوع – البديل 4</w:t>
            </w:r>
          </w:p>
          <w:p w:rsidR="005C259E" w:rsidRPr="00906F83" w:rsidRDefault="005C259E" w:rsidP="005C259E">
            <w:pPr>
              <w:pStyle w:val="BodyText"/>
              <w:rPr>
                <w:sz w:val="28"/>
                <w:szCs w:val="28"/>
                <w:rtl/>
              </w:rPr>
            </w:pPr>
            <w:r w:rsidRPr="00906F83">
              <w:rPr>
                <w:sz w:val="28"/>
                <w:szCs w:val="28"/>
                <w:rtl/>
                <w:lang w:bidi="ar-SA"/>
              </w:rPr>
              <w:t>المستفيدون من هذا الصك هم [الشعوب] الأصلية والجماعات المحلية ومستفيدون آخرون حسب ما يحدّده القانون الوطني [ممن يملكون أشكال التعبير الثقافي التقليدي [المحمية] ويعبّرون عنها ويستنبطونها ويحافظون عليها ويستخدمونها ويطورونها].]</w:t>
            </w:r>
          </w:p>
        </w:tc>
        <w:tc>
          <w:tcPr>
            <w:tcW w:w="7255" w:type="dxa"/>
          </w:tcPr>
          <w:p w:rsidR="005C259E" w:rsidRPr="00865562" w:rsidRDefault="005C259E" w:rsidP="00865562">
            <w:pPr>
              <w:pStyle w:val="BodyText"/>
              <w:jc w:val="center"/>
              <w:rPr>
                <w:sz w:val="32"/>
                <w:szCs w:val="32"/>
                <w:rtl/>
              </w:rPr>
            </w:pPr>
            <w:r w:rsidRPr="00865562">
              <w:rPr>
                <w:sz w:val="32"/>
                <w:szCs w:val="32"/>
                <w:rtl/>
                <w:lang w:bidi="ar-SA"/>
              </w:rPr>
              <w:lastRenderedPageBreak/>
              <w:t>المادة 4</w:t>
            </w:r>
            <w:r w:rsidRPr="00865562">
              <w:rPr>
                <w:sz w:val="32"/>
                <w:szCs w:val="32"/>
                <w:rtl/>
              </w:rPr>
              <w:t>]</w:t>
            </w:r>
          </w:p>
          <w:p w:rsidR="005C259E" w:rsidRPr="00865562" w:rsidRDefault="005C259E" w:rsidP="00865562">
            <w:pPr>
              <w:pStyle w:val="BodyText"/>
              <w:jc w:val="center"/>
              <w:rPr>
                <w:sz w:val="32"/>
                <w:szCs w:val="32"/>
              </w:rPr>
            </w:pPr>
            <w:r w:rsidRPr="00865562">
              <w:rPr>
                <w:sz w:val="32"/>
                <w:szCs w:val="32"/>
                <w:rtl/>
                <w:lang w:bidi="ar-SA"/>
              </w:rPr>
              <w:t>المستفيدون من الحماية</w:t>
            </w:r>
          </w:p>
          <w:p w:rsidR="005C259E" w:rsidRPr="00906F83" w:rsidRDefault="005C259E" w:rsidP="005C259E">
            <w:pPr>
              <w:pStyle w:val="BodyText"/>
              <w:rPr>
                <w:sz w:val="28"/>
                <w:szCs w:val="28"/>
              </w:rPr>
            </w:pPr>
            <w:r w:rsidRPr="00906F83">
              <w:rPr>
                <w:sz w:val="28"/>
                <w:szCs w:val="28"/>
                <w:rtl/>
                <w:lang w:bidi="ar-SA"/>
              </w:rPr>
              <w:t xml:space="preserve">البديل 1 </w:t>
            </w:r>
          </w:p>
          <w:p w:rsidR="005C259E" w:rsidRPr="00906F83" w:rsidRDefault="005C259E" w:rsidP="005C259E">
            <w:pPr>
              <w:pStyle w:val="BodyText"/>
              <w:rPr>
                <w:sz w:val="28"/>
                <w:szCs w:val="28"/>
              </w:rPr>
            </w:pPr>
            <w:r w:rsidRPr="00906F83">
              <w:rPr>
                <w:sz w:val="28"/>
                <w:szCs w:val="28"/>
                <w:rtl/>
                <w:lang w:bidi="ar-SA"/>
              </w:rPr>
              <w:t>المستفيدون من هذا الصك هم [الشعوب] والجماعات الأصلية والمحلية التي تملك معارف تقليدية محمية</w:t>
            </w:r>
            <w:r w:rsidRPr="00906F83">
              <w:rPr>
                <w:sz w:val="28"/>
                <w:szCs w:val="28"/>
              </w:rPr>
              <w:t xml:space="preserve">. </w:t>
            </w:r>
            <w:r w:rsidRPr="00906F83">
              <w:rPr>
                <w:sz w:val="28"/>
                <w:szCs w:val="28"/>
                <w:rtl/>
                <w:lang w:bidi="ar-SA"/>
              </w:rPr>
              <w:t xml:space="preserve"> </w:t>
            </w:r>
          </w:p>
          <w:p w:rsidR="005C259E" w:rsidRPr="00906F83" w:rsidRDefault="005C259E" w:rsidP="005C259E">
            <w:pPr>
              <w:pStyle w:val="BodyText"/>
              <w:rPr>
                <w:sz w:val="28"/>
                <w:szCs w:val="28"/>
              </w:rPr>
            </w:pPr>
            <w:r w:rsidRPr="00906F83">
              <w:rPr>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المستفيدون من هذا الصك هم [الشعوب] والجماعات الأصلية والمحلية وغيرهم من المستفيدين، [مثل الدول [و/أو الأمم]]، المحددين في القانون الوطني</w:t>
            </w:r>
            <w:r w:rsidRPr="00906F83">
              <w:rPr>
                <w:sz w:val="28"/>
                <w:szCs w:val="28"/>
              </w:rPr>
              <w:t>.</w:t>
            </w:r>
            <w:r w:rsidRPr="00906F83">
              <w:rPr>
                <w:sz w:val="28"/>
                <w:szCs w:val="28"/>
                <w:rtl/>
                <w:lang w:bidi="ar-SA"/>
              </w:rPr>
              <w:t>]</w:t>
            </w:r>
            <w:r w:rsidRPr="00906F83">
              <w:rPr>
                <w:sz w:val="28"/>
                <w:szCs w:val="28"/>
              </w:rPr>
              <w:t xml:space="preserve"> </w:t>
            </w:r>
            <w:r w:rsidRPr="00906F83">
              <w:rPr>
                <w:sz w:val="28"/>
                <w:szCs w:val="28"/>
                <w:rtl/>
                <w:lang w:bidi="ar-SA"/>
              </w:rPr>
              <w:t xml:space="preserve"> </w:t>
            </w:r>
          </w:p>
        </w:tc>
      </w:tr>
      <w:tr w:rsidR="005C259E" w:rsidRPr="00906F83" w:rsidTr="00B02271">
        <w:tc>
          <w:tcPr>
            <w:tcW w:w="7249" w:type="dxa"/>
          </w:tcPr>
          <w:p w:rsidR="005C259E" w:rsidRPr="00865562" w:rsidRDefault="005C259E" w:rsidP="00865562">
            <w:pPr>
              <w:pStyle w:val="BodyText"/>
              <w:jc w:val="center"/>
              <w:rPr>
                <w:sz w:val="32"/>
                <w:szCs w:val="32"/>
                <w:rtl/>
              </w:rPr>
            </w:pPr>
            <w:r w:rsidRPr="00865562">
              <w:rPr>
                <w:sz w:val="32"/>
                <w:szCs w:val="32"/>
                <w:rtl/>
                <w:lang w:bidi="ar-SA"/>
              </w:rPr>
              <w:lastRenderedPageBreak/>
              <w:t>[المادة 5</w:t>
            </w:r>
          </w:p>
          <w:p w:rsidR="005C259E" w:rsidRPr="00865562" w:rsidRDefault="005C259E" w:rsidP="00865562">
            <w:pPr>
              <w:pStyle w:val="BodyText"/>
              <w:jc w:val="center"/>
              <w:rPr>
                <w:sz w:val="32"/>
                <w:szCs w:val="32"/>
                <w:rtl/>
                <w:lang w:bidi="ar-SA"/>
              </w:rPr>
            </w:pPr>
            <w:r w:rsidRPr="00865562">
              <w:rPr>
                <w:sz w:val="32"/>
                <w:szCs w:val="32"/>
                <w:rtl/>
                <w:lang w:bidi="ar-SA"/>
              </w:rPr>
              <w:t>نطاق [الحماية]/[الصون]</w:t>
            </w:r>
          </w:p>
          <w:p w:rsidR="005C259E" w:rsidRPr="00C62910" w:rsidRDefault="005C259E" w:rsidP="005C259E">
            <w:pPr>
              <w:pStyle w:val="BodyText"/>
              <w:rPr>
                <w:i/>
                <w:iCs/>
                <w:sz w:val="28"/>
                <w:szCs w:val="28"/>
              </w:rPr>
            </w:pPr>
            <w:r w:rsidRPr="00C62910">
              <w:rPr>
                <w:i/>
                <w:iCs/>
                <w:sz w:val="28"/>
                <w:szCs w:val="28"/>
                <w:rtl/>
                <w:lang w:bidi="ar-SA"/>
              </w:rPr>
              <w:t>البديل 1</w:t>
            </w:r>
          </w:p>
          <w:p w:rsidR="005C259E" w:rsidRPr="00906F83" w:rsidRDefault="005C259E" w:rsidP="005C259E">
            <w:pPr>
              <w:pStyle w:val="BodyText"/>
              <w:rPr>
                <w:sz w:val="28"/>
                <w:szCs w:val="28"/>
                <w:rtl/>
                <w:lang w:bidi="ar-SA"/>
              </w:rPr>
            </w:pPr>
            <w:r w:rsidRPr="00906F83">
              <w:rPr>
                <w:sz w:val="28"/>
                <w:szCs w:val="28"/>
                <w:rtl/>
                <w:lang w:bidi="ar-SA"/>
              </w:rPr>
              <w:t xml:space="preserve">1.5 [ينبغي]/[يتعين على] [الدول الأعضاء]/[الأطراف المتعاقدة] صون المصالح المادية والمعنوية للمستفيدين فيما يخص أشكال تعبيرهم الثقافي التقليدي [المحمية]، كما هي معرّفة في هذا [الصك]، على النحو المناسب ووفقا للقانون الوطني، وبطريقة معقولة ومتوازنة. </w:t>
            </w:r>
          </w:p>
          <w:p w:rsidR="005C259E" w:rsidRPr="00906F83" w:rsidRDefault="005C259E" w:rsidP="005C259E">
            <w:pPr>
              <w:pStyle w:val="BodyText"/>
              <w:rPr>
                <w:sz w:val="28"/>
                <w:szCs w:val="28"/>
                <w:rtl/>
                <w:lang w:bidi="ar-SA"/>
              </w:rPr>
            </w:pPr>
            <w:r w:rsidRPr="00906F83">
              <w:rPr>
                <w:sz w:val="28"/>
                <w:szCs w:val="28"/>
                <w:rtl/>
                <w:lang w:bidi="ar-SA"/>
              </w:rPr>
              <w:t>2.5 لا تمتد الحماية بموجب هذا الصك إلى أشكال التعبير الثقافي التقليدي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p>
          <w:p w:rsidR="005C259E" w:rsidRPr="00C62910" w:rsidRDefault="005C259E" w:rsidP="005C259E">
            <w:pPr>
              <w:pStyle w:val="BodyText"/>
              <w:rPr>
                <w:i/>
                <w:iCs/>
                <w:sz w:val="28"/>
                <w:szCs w:val="28"/>
                <w:rtl/>
                <w:lang w:bidi="ar-SA"/>
              </w:rPr>
            </w:pPr>
            <w:r w:rsidRPr="00C62910">
              <w:rPr>
                <w:i/>
                <w:iCs/>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1.5 ينبغي/يتعين على الدول الأعضاء حماية الحقوق والمصالح المادية والمعنوية للمستفيدين فيما يخص أشكال تعبيرهم الثقافي التقليدي السرية و/أو المقدسة، كما هي معرّفة في هذا الصك، على النحو المناسب ووفقا للقانون الوطني، وحسب الاقتضاء، وفقا للقوانين العرفية. ويتمتع المستفيدون، على وجه التحديد، بالحق الاستئثاري في التصريح باستخدام أشكال التعبير الثقافي التقليدي المذكورة.</w:t>
            </w:r>
          </w:p>
          <w:p w:rsidR="005C259E" w:rsidRPr="00906F83" w:rsidRDefault="005C259E" w:rsidP="005C259E">
            <w:pPr>
              <w:pStyle w:val="BodyText"/>
              <w:rPr>
                <w:sz w:val="28"/>
                <w:szCs w:val="28"/>
                <w:rtl/>
                <w:lang w:bidi="ar-SA"/>
              </w:rPr>
            </w:pPr>
            <w:r w:rsidRPr="00906F83">
              <w:rPr>
                <w:sz w:val="28"/>
                <w:szCs w:val="28"/>
                <w:rtl/>
                <w:lang w:bidi="ar-SA"/>
              </w:rPr>
              <w:t xml:space="preserve">2.5 في حال ظلت مكونات الموضوع مملوكة ومحافَظا عليها ومستخدمة في سياق جماعي دون تصريح من المستفيدين، ينبغي/يتعين على الدول الأعضاء توفير تدابير إدارية و/أو تشريعية و/أو سياسية، للحماية من أي استخدام لأشكال التعبير الثقافي التقليدي يكون مخالفا للحقيقة أو مضلّلا أو مضرّا بها، وتوفير حق الإسناد، والنص على الاستخدامات المناسبة لأشكال التعبير الثقافي التقليدي. وإضافة إلى ذلك، في حال كانت أشكال التعبير المذكورة متاحة للجمهور دون تصريح من المستفيدين وكانت مستغلة تجاريا، ينبغي/يتعين على الدول الأعضاء بذل كل مساعيها لتيسير المكافأة، حسب الاقتضاء.  </w:t>
            </w:r>
          </w:p>
          <w:p w:rsidR="005C259E" w:rsidRPr="00906F83" w:rsidRDefault="005C259E" w:rsidP="005C259E">
            <w:pPr>
              <w:pStyle w:val="BodyText"/>
              <w:rPr>
                <w:sz w:val="28"/>
                <w:szCs w:val="28"/>
                <w:rtl/>
                <w:lang w:bidi="ar-SA"/>
              </w:rPr>
            </w:pPr>
            <w:r w:rsidRPr="00906F83">
              <w:rPr>
                <w:sz w:val="28"/>
                <w:szCs w:val="28"/>
                <w:rtl/>
                <w:lang w:bidi="ar-SA"/>
              </w:rPr>
              <w:t>3.5 في حال لم تكن مكونات الموضوع محمية بموجب الفقرة 1.5 أو الفقرة 2.5، ينبغي/يتعين على الدول الأعضاء بذل كل مساعيها لحماية سلامة مكونات الموضوع بالتشاور مع المستفيدين حسب الاقتضاء.</w:t>
            </w:r>
          </w:p>
          <w:p w:rsidR="005C259E" w:rsidRPr="00B02271" w:rsidRDefault="005C259E" w:rsidP="005C259E">
            <w:pPr>
              <w:pStyle w:val="BodyText"/>
              <w:rPr>
                <w:iCs/>
                <w:sz w:val="28"/>
                <w:szCs w:val="28"/>
                <w:rtl/>
                <w:lang w:bidi="ar-SA"/>
              </w:rPr>
            </w:pPr>
            <w:r w:rsidRPr="00B02271">
              <w:rPr>
                <w:iCs/>
                <w:sz w:val="28"/>
                <w:szCs w:val="28"/>
                <w:rtl/>
                <w:lang w:bidi="ar-SA"/>
              </w:rPr>
              <w:t>تعريف الموضوع – البديل 3</w:t>
            </w:r>
          </w:p>
          <w:p w:rsidR="005C259E" w:rsidRPr="00B02271" w:rsidRDefault="005C259E" w:rsidP="005C259E">
            <w:pPr>
              <w:pStyle w:val="BodyText"/>
              <w:rPr>
                <w:i/>
                <w:iCs/>
                <w:sz w:val="28"/>
                <w:szCs w:val="28"/>
                <w:rtl/>
                <w:lang w:bidi="ar-SA"/>
              </w:rPr>
            </w:pPr>
            <w:r w:rsidRPr="00B02271">
              <w:rPr>
                <w:i/>
                <w:iCs/>
                <w:sz w:val="28"/>
                <w:szCs w:val="28"/>
                <w:rtl/>
                <w:lang w:bidi="ar-SA"/>
              </w:rPr>
              <w:t>الخيار 1</w:t>
            </w:r>
          </w:p>
          <w:p w:rsidR="005C259E" w:rsidRPr="00906F83" w:rsidRDefault="005C259E" w:rsidP="005C259E">
            <w:pPr>
              <w:pStyle w:val="BodyText"/>
              <w:rPr>
                <w:sz w:val="28"/>
                <w:szCs w:val="28"/>
                <w:rtl/>
                <w:lang w:bidi="ar-SA"/>
              </w:rPr>
            </w:pPr>
            <w:r w:rsidRPr="00906F83">
              <w:rPr>
                <w:sz w:val="28"/>
                <w:szCs w:val="28"/>
                <w:rtl/>
                <w:lang w:bidi="ar-SA"/>
              </w:rPr>
              <w:t>1.5 في حال كانت أشكال التعبير الثقافي التقليدي المحمية [مقدسة] [أو سرية] أو [معروفة بشكل آخر فقط] [مملوكة بشكل وثيق] داخل [الشعوب] الأصلية أو الجماعات المحلية، ينبغي/يتعين على الدول الأعضاء:</w:t>
            </w:r>
          </w:p>
          <w:p w:rsidR="005C259E" w:rsidRPr="00906F83" w:rsidRDefault="005C259E" w:rsidP="00D5373A">
            <w:pPr>
              <w:pStyle w:val="BodyText"/>
              <w:numPr>
                <w:ilvl w:val="1"/>
                <w:numId w:val="25"/>
              </w:numPr>
              <w:ind w:left="654" w:hanging="425"/>
              <w:rPr>
                <w:sz w:val="28"/>
                <w:szCs w:val="28"/>
                <w:rtl/>
                <w:lang w:bidi="ar-SA"/>
              </w:rPr>
            </w:pPr>
            <w:r w:rsidRPr="00906F83">
              <w:rPr>
                <w:sz w:val="28"/>
                <w:szCs w:val="28"/>
                <w:rtl/>
                <w:lang w:bidi="ar-SA"/>
              </w:rPr>
              <w:t>توفير تدابير قانونية و/أو سياسية و/أو إدارية، عند الاقتضاء ووفقا للقانون الوطني، تسمح للمستفيدين بما يلي:</w:t>
            </w:r>
          </w:p>
          <w:p w:rsidR="005C259E" w:rsidRPr="00906F83" w:rsidRDefault="005C259E" w:rsidP="00D5373A">
            <w:pPr>
              <w:pStyle w:val="BodyText"/>
              <w:ind w:left="796"/>
              <w:rPr>
                <w:sz w:val="28"/>
                <w:szCs w:val="28"/>
                <w:rtl/>
                <w:lang w:bidi="ar-SA"/>
              </w:rPr>
            </w:pPr>
            <w:r w:rsidRPr="00906F83">
              <w:rPr>
                <w:sz w:val="28"/>
                <w:szCs w:val="28"/>
                <w:rtl/>
                <w:lang w:bidi="ar-SA"/>
              </w:rPr>
              <w:t>"1" [استنباط] أشكال التعبير الثقافي التقليدي المحمية المذكورة والمحافظة عليها والتحكّم فيها وتطويرها؛</w:t>
            </w:r>
          </w:p>
          <w:p w:rsidR="005C259E" w:rsidRPr="00906F83" w:rsidRDefault="005C259E" w:rsidP="00D5373A">
            <w:pPr>
              <w:pStyle w:val="BodyText"/>
              <w:ind w:left="796"/>
              <w:rPr>
                <w:sz w:val="28"/>
                <w:szCs w:val="28"/>
                <w:rtl/>
                <w:lang w:bidi="ar-SA"/>
              </w:rPr>
            </w:pPr>
            <w:r w:rsidRPr="00906F83">
              <w:rPr>
                <w:sz w:val="28"/>
                <w:szCs w:val="28"/>
                <w:rtl/>
                <w:lang w:bidi="ar-SA"/>
              </w:rPr>
              <w:t>"2" و[ردع] منع الكشف عن أشكال التعبير الثقافي التقليدي السرية المحمية وتثبيتها بدون تصريح ومنع استخدامها بشكل غير قانوني؛</w:t>
            </w:r>
          </w:p>
          <w:p w:rsidR="005C259E" w:rsidRPr="00906F83" w:rsidRDefault="005C259E" w:rsidP="00D5373A">
            <w:pPr>
              <w:pStyle w:val="BodyText"/>
              <w:ind w:left="796"/>
              <w:rPr>
                <w:sz w:val="28"/>
                <w:szCs w:val="28"/>
                <w:rtl/>
                <w:lang w:bidi="ar-SA"/>
              </w:rPr>
            </w:pPr>
            <w:r w:rsidRPr="00906F83">
              <w:rPr>
                <w:sz w:val="28"/>
                <w:szCs w:val="28"/>
                <w:rtl/>
                <w:lang w:bidi="ar-SA"/>
              </w:rPr>
              <w:t>"3" [والتصريح أو رفض التصريح بالنفاذ إلى أشكال التعبير الثقافي التقليدي المحمية المذكورة واستخدامها/[استعمالها] بناء على موافقة حرة ومسبقة ومستنيرة أو إقرار ومشاركة وشروط متفق عليها؛]</w:t>
            </w:r>
          </w:p>
          <w:p w:rsidR="005C259E" w:rsidRPr="00906F83" w:rsidRDefault="005C259E" w:rsidP="00D5373A">
            <w:pPr>
              <w:pStyle w:val="BodyText"/>
              <w:ind w:left="796"/>
              <w:rPr>
                <w:sz w:val="28"/>
                <w:szCs w:val="28"/>
                <w:rtl/>
                <w:lang w:bidi="ar-SA"/>
              </w:rPr>
            </w:pPr>
            <w:r w:rsidRPr="00906F83">
              <w:rPr>
                <w:sz w:val="28"/>
                <w:szCs w:val="28"/>
                <w:rtl/>
                <w:lang w:bidi="ar-SA"/>
              </w:rPr>
              <w:t>"4" والحماية من أي استخدام [مخالف للحقيقة أو مضلّل] لأشكال التعبير الثقافي التقليدي المحمية، فيما يتعلق بالسلع والخدمات، بما يوحي بتأييد من المستفيدين أو صلة بهم؛</w:t>
            </w:r>
          </w:p>
          <w:p w:rsidR="005C259E" w:rsidRPr="00906F83" w:rsidRDefault="005C259E" w:rsidP="00D5373A">
            <w:pPr>
              <w:pStyle w:val="BodyText"/>
              <w:ind w:left="796"/>
              <w:rPr>
                <w:sz w:val="28"/>
                <w:szCs w:val="28"/>
                <w:rtl/>
                <w:lang w:bidi="ar-SA"/>
              </w:rPr>
            </w:pPr>
            <w:r w:rsidRPr="00906F83">
              <w:rPr>
                <w:sz w:val="28"/>
                <w:szCs w:val="28"/>
                <w:rtl/>
                <w:lang w:bidi="ar-SA"/>
              </w:rPr>
              <w:t>"5" و[منع] حظر الاستخدام أو التغيير الذي يحرّف أشكال التعبير الثقافي التقليدي المحمية أو يشوهها أو ينتقص من أهميتها الثقافية لدى المستفيدين.</w:t>
            </w:r>
          </w:p>
          <w:p w:rsidR="005C259E" w:rsidRPr="00906F83" w:rsidRDefault="005C259E" w:rsidP="00D5373A">
            <w:pPr>
              <w:pStyle w:val="BodyText"/>
              <w:numPr>
                <w:ilvl w:val="1"/>
                <w:numId w:val="25"/>
              </w:numPr>
              <w:ind w:left="937" w:hanging="425"/>
              <w:rPr>
                <w:sz w:val="28"/>
                <w:szCs w:val="28"/>
              </w:rPr>
            </w:pPr>
            <w:r w:rsidRPr="00906F83">
              <w:rPr>
                <w:sz w:val="28"/>
                <w:szCs w:val="28"/>
                <w:rtl/>
                <w:lang w:bidi="ar-SA"/>
              </w:rPr>
              <w:t>تشجيع المستخدمين [على ما يلي]</w:t>
            </w:r>
            <w:r w:rsidRPr="00906F83">
              <w:rPr>
                <w:sz w:val="28"/>
                <w:szCs w:val="28"/>
              </w:rPr>
              <w:t>:</w:t>
            </w:r>
            <w:r w:rsidRPr="00906F83">
              <w:rPr>
                <w:sz w:val="28"/>
                <w:szCs w:val="28"/>
                <w:rtl/>
                <w:lang w:bidi="ar-SA"/>
              </w:rPr>
              <w:t xml:space="preserve"> </w:t>
            </w:r>
          </w:p>
          <w:p w:rsidR="005C259E" w:rsidRPr="00906F83" w:rsidRDefault="005C259E" w:rsidP="00D5373A">
            <w:pPr>
              <w:pStyle w:val="BodyText"/>
              <w:ind w:left="796"/>
              <w:rPr>
                <w:sz w:val="28"/>
                <w:szCs w:val="28"/>
                <w:rtl/>
              </w:rPr>
            </w:pPr>
            <w:r w:rsidRPr="00906F83">
              <w:rPr>
                <w:sz w:val="28"/>
                <w:szCs w:val="28"/>
                <w:rtl/>
                <w:lang w:bidi="ar-SA"/>
              </w:rPr>
              <w:t>1" إسناد أشكال التعبير الثقافي التقليدي المحمية المذكورة إلى المستفيدين؛</w:t>
            </w:r>
          </w:p>
          <w:p w:rsidR="005C259E" w:rsidRPr="00906F83" w:rsidRDefault="005C259E" w:rsidP="00D5373A">
            <w:pPr>
              <w:pStyle w:val="BodyText"/>
              <w:ind w:left="796"/>
              <w:rPr>
                <w:sz w:val="28"/>
                <w:szCs w:val="28"/>
                <w:rtl/>
              </w:rPr>
            </w:pPr>
            <w:r w:rsidRPr="00906F83">
              <w:rPr>
                <w:sz w:val="28"/>
                <w:szCs w:val="28"/>
                <w:rtl/>
                <w:lang w:bidi="ar-SA"/>
              </w:rPr>
              <w:t>2" وبذل كل الجهود للدخول في اتفاق مع المستفيدين لوضع شروط استخدام أشكال التعبير الثقافي التقليدي المحمية؛</w:t>
            </w:r>
          </w:p>
          <w:p w:rsidR="005C259E" w:rsidRPr="00906F83" w:rsidRDefault="005C259E" w:rsidP="00D5373A">
            <w:pPr>
              <w:pStyle w:val="BodyText"/>
              <w:ind w:left="796"/>
              <w:rPr>
                <w:sz w:val="28"/>
                <w:szCs w:val="28"/>
                <w:rtl/>
                <w:lang w:bidi="ar-SA"/>
              </w:rPr>
            </w:pPr>
            <w:r w:rsidRPr="00906F83">
              <w:rPr>
                <w:sz w:val="28"/>
                <w:szCs w:val="28"/>
                <w:rtl/>
                <w:lang w:bidi="ar-SA"/>
              </w:rPr>
              <w:t>3" واستخدام/استعمال المعارف استخداما يحترم القواعد والممارسات الثقافية للمستفيدين إضافة إلى [الطابع غير القابل للتصرف والتقسيم والتقادم] للحقوق المعنوية المرتبطة بأشكال التعبير الثقافي التقليدي المحمية.</w:t>
            </w:r>
          </w:p>
          <w:p w:rsidR="005C259E" w:rsidRPr="00906F83" w:rsidRDefault="005C259E" w:rsidP="0053167A">
            <w:pPr>
              <w:pStyle w:val="BodyText"/>
              <w:numPr>
                <w:ilvl w:val="1"/>
                <w:numId w:val="20"/>
              </w:numPr>
              <w:rPr>
                <w:sz w:val="28"/>
                <w:szCs w:val="28"/>
                <w:rtl/>
                <w:lang w:bidi="ar-SA"/>
              </w:rPr>
            </w:pPr>
            <w:r w:rsidRPr="00906F83">
              <w:rPr>
                <w:sz w:val="28"/>
                <w:szCs w:val="28"/>
                <w:rtl/>
                <w:lang w:bidi="ar-SA"/>
              </w:rPr>
              <w:t>[في حال ظلت أشكال التعبير الثقافي التقليدي المحمية] [مملوكة] [و]/[أو] [محافَظا عليها] [و]/[أو] مستخدمة [و]/[أو] مطورة من طرف [الشعوب] الأصلية أو الجماعات المحلية وكانت متاحة للجمهور [ولكنها غير معروفة على نطاق واسع وليست [مقدسة] ولا [سرية]]، ينبغي/يتعين على الدول الأعضاء التشجيع على أن يسعى المستخدمون إلى]/[توفير تدابير قانونية و/أو سياسية و/أو إدارية، عند الاقتضاء ووفقا للقانون الوطني من أجل تشجيع المستخدمين [على ما يلي]]:</w:t>
            </w:r>
          </w:p>
          <w:p w:rsidR="005C259E" w:rsidRPr="00906F83" w:rsidRDefault="005C259E" w:rsidP="00D5373A">
            <w:pPr>
              <w:pStyle w:val="BodyText"/>
              <w:ind w:left="512"/>
              <w:rPr>
                <w:sz w:val="28"/>
                <w:szCs w:val="28"/>
                <w:rtl/>
                <w:lang w:bidi="ar-SA"/>
              </w:rPr>
            </w:pPr>
            <w:r w:rsidRPr="00906F83">
              <w:rPr>
                <w:sz w:val="28"/>
                <w:szCs w:val="28"/>
                <w:rtl/>
                <w:lang w:bidi="ar-SA"/>
              </w:rPr>
              <w:t>(أ) الاعتراف بالمستفيدين كمصدر لأشكال التعبير الثقافي التقليدي المحمية وإسنادها إليهم، إلا إذا قرّر هؤلاء خلاف ذلك، أو كانت أشكال التعبير الثقافي التقليدي المحمية غير مسندة إلى شعب أصلي محدّد أو جماعة محلية محدّدة[؛][.]</w:t>
            </w:r>
          </w:p>
          <w:p w:rsidR="005C259E" w:rsidRPr="00906F83" w:rsidRDefault="005C259E" w:rsidP="00D5373A">
            <w:pPr>
              <w:pStyle w:val="BodyText"/>
              <w:ind w:left="512"/>
              <w:rPr>
                <w:sz w:val="28"/>
                <w:szCs w:val="28"/>
                <w:rtl/>
                <w:lang w:bidi="ar-SA"/>
              </w:rPr>
            </w:pPr>
            <w:r w:rsidRPr="00906F83">
              <w:rPr>
                <w:sz w:val="28"/>
                <w:szCs w:val="28"/>
                <w:rtl/>
                <w:lang w:bidi="ar-SA"/>
              </w:rPr>
              <w:t>(ب) وبذل كل الجهود للدخول في اتفاق مع المستفيدين لوضع شروط استخدام أشكال التعبير الثقافي التقليدي المحمية؛</w:t>
            </w:r>
          </w:p>
          <w:p w:rsidR="005C259E" w:rsidRPr="00906F83" w:rsidRDefault="005C259E" w:rsidP="00D5373A">
            <w:pPr>
              <w:pStyle w:val="BodyText"/>
              <w:ind w:left="512"/>
              <w:rPr>
                <w:sz w:val="28"/>
                <w:szCs w:val="28"/>
                <w:rtl/>
                <w:lang w:bidi="ar-SA"/>
              </w:rPr>
            </w:pPr>
            <w:r w:rsidRPr="00906F83">
              <w:rPr>
                <w:sz w:val="28"/>
                <w:szCs w:val="28"/>
                <w:rtl/>
                <w:lang w:bidi="ar-SA"/>
              </w:rPr>
              <w:t>(ج) [واستخدام/استعمال المعارف استخداما يحترم القواعد والممارسات الثقافية للمستفيدين إضافة إلى [الطابع غير القابل للتصرف والتقسيم والتقادم] للحقوق المعنوية المرتبطة بأشكال التعبير الثقافي التقليدي المحمية][؛][.]</w:t>
            </w:r>
          </w:p>
          <w:p w:rsidR="005C259E" w:rsidRPr="00906F83" w:rsidRDefault="005C259E" w:rsidP="00D5373A">
            <w:pPr>
              <w:pStyle w:val="BodyText"/>
              <w:ind w:left="512"/>
              <w:rPr>
                <w:sz w:val="28"/>
                <w:szCs w:val="28"/>
                <w:rtl/>
                <w:lang w:bidi="ar-SA"/>
              </w:rPr>
            </w:pPr>
            <w:r w:rsidRPr="00906F83">
              <w:rPr>
                <w:sz w:val="28"/>
                <w:szCs w:val="28"/>
                <w:rtl/>
                <w:lang w:bidi="ar-SA"/>
              </w:rPr>
              <w:t>(د) [والامتناع عن أي استخدام [مخالف للحقيقة أو مضلّل] لأشكال التعبير الثقافي التقليدي المحمية، فيما يتعلق بالسلع والخدمات، بما يوحي بتأييد من المستفيدين أو صلة بهم؛</w:t>
            </w:r>
          </w:p>
          <w:p w:rsidR="005C259E" w:rsidRPr="00906F83" w:rsidRDefault="005C259E" w:rsidP="005C259E">
            <w:pPr>
              <w:pStyle w:val="BodyText"/>
              <w:rPr>
                <w:sz w:val="28"/>
                <w:szCs w:val="28"/>
                <w:rtl/>
                <w:lang w:bidi="ar-SA"/>
              </w:rPr>
            </w:pPr>
            <w:r w:rsidRPr="00906F83">
              <w:rPr>
                <w:sz w:val="28"/>
                <w:szCs w:val="28"/>
                <w:rtl/>
                <w:lang w:bidi="ar-SA"/>
              </w:rPr>
              <w:t>3.5 [في حال كانت أشكال التعبير الثقافي التقليدي المحمية] [متاحة للجمهور، ومعروفة على نطاق واسع [وفي الملك العام]] [غير مشمولة بالفقرتين 1 أو 2]، [و]/أو محمية بموجب القانون الوطني، ينبغي/يتعين على الدول الأعضاء تشجيع مستخدمي أشكال التعبير الثقافي التقليدي المحمية المذكورة [على ما يلي]، طبقا للقانون الوطني:</w:t>
            </w:r>
          </w:p>
          <w:p w:rsidR="005C259E" w:rsidRPr="00906F83" w:rsidRDefault="00D5373A" w:rsidP="00D5373A">
            <w:pPr>
              <w:pStyle w:val="BodyText"/>
              <w:ind w:left="512"/>
              <w:rPr>
                <w:sz w:val="28"/>
                <w:szCs w:val="28"/>
                <w:rtl/>
                <w:lang w:bidi="ar-SA"/>
              </w:rPr>
            </w:pPr>
            <w:r>
              <w:rPr>
                <w:sz w:val="28"/>
                <w:szCs w:val="28"/>
                <w:lang w:bidi="ar-SA"/>
              </w:rPr>
              <w:t>)</w:t>
            </w:r>
            <w:r w:rsidR="005C259E" w:rsidRPr="00906F83">
              <w:rPr>
                <w:sz w:val="28"/>
                <w:szCs w:val="28"/>
                <w:rtl/>
                <w:lang w:bidi="ar-SA"/>
              </w:rPr>
              <w:t>أ) إسناد أشكال التعبير الثقافي التقليدي المحمية المذكورة إلى المستفيدين؛</w:t>
            </w:r>
          </w:p>
          <w:p w:rsidR="005C259E" w:rsidRPr="00906F83" w:rsidRDefault="005C259E" w:rsidP="00D5373A">
            <w:pPr>
              <w:pStyle w:val="BodyText"/>
              <w:ind w:left="512"/>
              <w:rPr>
                <w:sz w:val="28"/>
                <w:szCs w:val="28"/>
                <w:rtl/>
                <w:lang w:bidi="ar-SA"/>
              </w:rPr>
            </w:pPr>
            <w:r w:rsidRPr="00906F83">
              <w:rPr>
                <w:sz w:val="28"/>
                <w:szCs w:val="28"/>
                <w:rtl/>
                <w:lang w:bidi="ar-SA"/>
              </w:rPr>
              <w:t>(ب) واستخدام/استعمال المعارف استخداما يحترم القواعد والممارسات الثقافية للمستفيدين [إضافة إلى الطابع [غير القابل للتصرف والتقسيم والتقادم] للحقوق المعنوية المرتبطة بأشكال التعبير الثقافي التقليدي المحمية؛</w:t>
            </w:r>
          </w:p>
          <w:p w:rsidR="005C259E" w:rsidRPr="00906F83" w:rsidRDefault="005C259E" w:rsidP="00D5373A">
            <w:pPr>
              <w:pStyle w:val="BodyText"/>
              <w:ind w:left="512"/>
              <w:rPr>
                <w:sz w:val="28"/>
                <w:szCs w:val="28"/>
                <w:rtl/>
                <w:lang w:bidi="ar-SA"/>
              </w:rPr>
            </w:pPr>
            <w:r w:rsidRPr="00906F83">
              <w:rPr>
                <w:sz w:val="28"/>
                <w:szCs w:val="28"/>
                <w:rtl/>
                <w:lang w:bidi="ar-SA"/>
              </w:rPr>
              <w:t>(ج) [والحماية من أي استخدام [مخالف للحقيقة أو مضلّل] لأشكال التعبير الثقافي التقليدي، فيما يتعلق بالسلع والخدمات، بما يوحي بتأييد من المستفيدين أو صلة بهم[؛]]</w:t>
            </w:r>
          </w:p>
          <w:p w:rsidR="005C259E" w:rsidRPr="00906F83" w:rsidRDefault="005C259E" w:rsidP="00D5373A">
            <w:pPr>
              <w:pStyle w:val="BodyText"/>
              <w:ind w:left="512"/>
              <w:rPr>
                <w:sz w:val="28"/>
                <w:szCs w:val="28"/>
                <w:rtl/>
                <w:lang w:bidi="ar-SA"/>
              </w:rPr>
            </w:pPr>
            <w:r w:rsidRPr="00906F83">
              <w:rPr>
                <w:sz w:val="28"/>
                <w:szCs w:val="28"/>
                <w:rtl/>
                <w:lang w:bidi="ar-SA"/>
              </w:rPr>
              <w:t>(د) [و] السعي، حسب الاقتضاء، إلى إيداع أي رسم من رسوم المستخدمين في الصندوق الذي تنشئه تلك الدولة العضو.]</w:t>
            </w:r>
          </w:p>
          <w:p w:rsidR="005C259E" w:rsidRPr="00D5373A" w:rsidRDefault="005C259E" w:rsidP="005C259E">
            <w:pPr>
              <w:pStyle w:val="BodyText"/>
              <w:rPr>
                <w:i/>
                <w:iCs/>
                <w:sz w:val="28"/>
                <w:szCs w:val="28"/>
                <w:rtl/>
                <w:lang w:bidi="ar-SA"/>
              </w:rPr>
            </w:pPr>
            <w:r w:rsidRPr="00D5373A">
              <w:rPr>
                <w:i/>
                <w:iCs/>
                <w:sz w:val="28"/>
                <w:szCs w:val="28"/>
                <w:rtl/>
                <w:lang w:bidi="ar-SA"/>
              </w:rPr>
              <w:t>الخيار 2</w:t>
            </w:r>
          </w:p>
          <w:p w:rsidR="005C259E" w:rsidRPr="00906F83" w:rsidRDefault="005C259E" w:rsidP="005C259E">
            <w:pPr>
              <w:pStyle w:val="BodyText"/>
              <w:rPr>
                <w:sz w:val="28"/>
                <w:szCs w:val="28"/>
                <w:rtl/>
                <w:lang w:bidi="ar-SA"/>
              </w:rPr>
            </w:pPr>
            <w:r w:rsidRPr="00906F83">
              <w:rPr>
                <w:sz w:val="28"/>
                <w:szCs w:val="28"/>
                <w:rtl/>
                <w:lang w:bidi="ar-SA"/>
              </w:rPr>
              <w:t>1.5 ينبغي/[يتعين على الدول الأعضاء صون المصالح المادية والمعنوية للمستفيدين فيما يخص أشكال تعبيرهم الثقافي التقليدي المحمية، كما هي معرّفة في هذا [الصك]، على النحو المناسب ووفقا للقانون الوطني، وبطريقة معقولة ومتوازنة.</w:t>
            </w:r>
          </w:p>
          <w:p w:rsidR="005C259E" w:rsidRPr="00906F83" w:rsidRDefault="005C259E" w:rsidP="005C259E">
            <w:pPr>
              <w:pStyle w:val="BodyText"/>
              <w:rPr>
                <w:sz w:val="28"/>
                <w:szCs w:val="28"/>
                <w:rtl/>
                <w:lang w:bidi="ar-SA"/>
              </w:rPr>
            </w:pPr>
            <w:r w:rsidRPr="00906F83">
              <w:rPr>
                <w:sz w:val="28"/>
                <w:szCs w:val="28"/>
                <w:rtl/>
                <w:lang w:bidi="ar-SA"/>
              </w:rPr>
              <w:t>2.5 لا تمتد الحماية بموجب هذا الصك إلى أشكال التعبير الثقافي التقليدي المعروفة أو المستخدمة على نطاق واسع خارج جماعة المستفيدين، كما هم معرّفون في هذا [الصك]، [لمدة معقولة]، أو الموجودة في الملك العام، أو المحمية بحق من حقوق الملكية الفكرية.</w:t>
            </w:r>
          </w:p>
          <w:p w:rsidR="005C259E" w:rsidRPr="00906F83" w:rsidRDefault="005C259E" w:rsidP="005C259E">
            <w:pPr>
              <w:pStyle w:val="BodyText"/>
              <w:rPr>
                <w:sz w:val="28"/>
                <w:szCs w:val="28"/>
                <w:rtl/>
                <w:lang w:bidi="ar-SA"/>
              </w:rPr>
            </w:pPr>
            <w:r w:rsidRPr="00906F83">
              <w:rPr>
                <w:sz w:val="28"/>
                <w:szCs w:val="28"/>
                <w:rtl/>
                <w:lang w:bidi="ar-SA"/>
              </w:rPr>
              <w:t>3.5 لا تمتد الحماية/الصون بموجب هذا الصك (الصكوك) إلى استخدامات أشكال التعبير الثقافي التقليدي التي يكون الغرض منها: (1) الإدراج في المحفوظات، والاستخدام من قبل المتاحف، والحفظ، والبحث، والاستخدام العلمي، والتبادل الثقافي؛ (2) واستنباط مصنفات أدبية وفنية وإبداعية تكون مستلهمة من أشكال التعبير الثقافي التقليدي المحمية أو مستعارة أو مشتقة أو محوّرة منها.]</w:t>
            </w:r>
          </w:p>
        </w:tc>
        <w:tc>
          <w:tcPr>
            <w:tcW w:w="7255" w:type="dxa"/>
          </w:tcPr>
          <w:p w:rsidR="005C259E" w:rsidRPr="00865562" w:rsidRDefault="005C259E" w:rsidP="00865562">
            <w:pPr>
              <w:pStyle w:val="BodyText"/>
              <w:jc w:val="center"/>
              <w:rPr>
                <w:sz w:val="32"/>
                <w:szCs w:val="32"/>
                <w:rtl/>
              </w:rPr>
            </w:pPr>
            <w:r w:rsidRPr="00865562">
              <w:rPr>
                <w:sz w:val="32"/>
                <w:szCs w:val="32"/>
                <w:rtl/>
                <w:lang w:bidi="ar-SA"/>
              </w:rPr>
              <w:t>[المادة 5</w:t>
            </w:r>
          </w:p>
          <w:p w:rsidR="005C259E" w:rsidRPr="00865562" w:rsidRDefault="005C259E" w:rsidP="00865562">
            <w:pPr>
              <w:pStyle w:val="BodyText"/>
              <w:jc w:val="center"/>
              <w:rPr>
                <w:sz w:val="32"/>
                <w:szCs w:val="32"/>
              </w:rPr>
            </w:pPr>
            <w:r w:rsidRPr="00865562">
              <w:rPr>
                <w:sz w:val="32"/>
                <w:szCs w:val="32"/>
                <w:rtl/>
                <w:lang w:bidi="ar-SA"/>
              </w:rPr>
              <w:t>نطاق الحماية [وشروطها]</w:t>
            </w:r>
          </w:p>
          <w:p w:rsidR="005C259E" w:rsidRPr="00906F83" w:rsidRDefault="005C259E" w:rsidP="005C259E">
            <w:pPr>
              <w:pStyle w:val="BodyText"/>
              <w:rPr>
                <w:sz w:val="28"/>
                <w:szCs w:val="28"/>
                <w:rtl/>
              </w:rPr>
            </w:pPr>
            <w:r w:rsidRPr="00906F83">
              <w:rPr>
                <w:sz w:val="28"/>
                <w:szCs w:val="28"/>
                <w:rtl/>
                <w:lang w:bidi="ar-SA"/>
              </w:rPr>
              <w:t>البديل 1</w:t>
            </w:r>
          </w:p>
          <w:p w:rsidR="005C259E" w:rsidRPr="00906F83" w:rsidRDefault="005C259E" w:rsidP="005C259E">
            <w:pPr>
              <w:pStyle w:val="BodyText"/>
              <w:rPr>
                <w:sz w:val="28"/>
                <w:szCs w:val="28"/>
                <w:rtl/>
              </w:rPr>
            </w:pPr>
            <w:r w:rsidRPr="00906F83">
              <w:rPr>
                <w:sz w:val="28"/>
                <w:szCs w:val="28"/>
                <w:rtl/>
                <w:lang w:bidi="ar-SA"/>
              </w:rPr>
              <w:t>[ينبغي/يتعين] أن تحمي الدول الأعضاء المصالح الاقتصادية والمعنوية للمستفيدين من المعارف التقليدية [المحمية] كما عرِّفت في هذا الصك، عند الاقتضاء ووفقا للقانون الوطني وبطريقة معقولة ومتوازنة.]</w:t>
            </w:r>
          </w:p>
          <w:p w:rsidR="005C259E" w:rsidRPr="00906F83" w:rsidRDefault="005C259E" w:rsidP="005C259E">
            <w:pPr>
              <w:pStyle w:val="BodyText"/>
              <w:rPr>
                <w:sz w:val="28"/>
                <w:szCs w:val="28"/>
                <w:rtl/>
              </w:rPr>
            </w:pPr>
            <w:r w:rsidRPr="00906F83">
              <w:rPr>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[ينبغي/يتعين] أن تحمي الدول الأعضاء المصالح الاقتصادية والمعنوية للمستفيدين من المعارف التقليدية كما عرِّفت في هذا الصك، عند الاقتضاء ووفقا للقانون الوطني وبطريقة معقولة ومتوازنة ومتوافقة مع المادة 14، لا سيما ما يلي:</w:t>
            </w:r>
          </w:p>
          <w:p w:rsidR="005C259E" w:rsidRPr="00906F83" w:rsidRDefault="005C259E" w:rsidP="00C62910">
            <w:pPr>
              <w:pStyle w:val="BodyText"/>
              <w:ind w:left="396"/>
              <w:rPr>
                <w:sz w:val="28"/>
                <w:szCs w:val="28"/>
                <w:rtl/>
                <w:lang w:bidi="ar-SA"/>
              </w:rPr>
            </w:pPr>
            <w:r w:rsidRPr="00906F83">
              <w:rPr>
                <w:sz w:val="28"/>
                <w:szCs w:val="28"/>
                <w:rtl/>
                <w:lang w:bidi="ar-SA"/>
              </w:rPr>
              <w:t>(أ)</w:t>
            </w:r>
            <w:r w:rsidR="00C62910">
              <w:rPr>
                <w:sz w:val="28"/>
                <w:szCs w:val="28"/>
                <w:lang w:bidi="ar-SA"/>
              </w:rPr>
              <w:tab/>
            </w:r>
            <w:r w:rsidRPr="00906F83">
              <w:rPr>
                <w:sz w:val="28"/>
                <w:szCs w:val="28"/>
                <w:rtl/>
                <w:lang w:bidi="ar-SA"/>
              </w:rPr>
              <w:t>في حال كانت المعارف التقليدية سرية، سواء أكانت مقدسة أم غير مقدسة، [ينبغي/يتعين] أن تتخذ الدول الأعضاء تدابير تشريعية و/أو إدارية و/أو سياسية، حسب الاقتضاء، لضمان ما يلي:</w:t>
            </w:r>
          </w:p>
          <w:p w:rsidR="005C259E" w:rsidRPr="00906F83" w:rsidRDefault="005C259E" w:rsidP="00C62910">
            <w:pPr>
              <w:pStyle w:val="BodyText"/>
              <w:ind w:left="821"/>
              <w:rPr>
                <w:sz w:val="28"/>
                <w:szCs w:val="28"/>
                <w:rtl/>
                <w:lang w:bidi="ar-SA"/>
              </w:rPr>
            </w:pPr>
            <w:r w:rsidRPr="00906F83">
              <w:rPr>
                <w:sz w:val="28"/>
                <w:szCs w:val="28"/>
                <w:rtl/>
                <w:lang w:bidi="ar-SA"/>
              </w:rPr>
              <w:t>"1" 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5C259E" w:rsidRPr="00906F83" w:rsidRDefault="005C259E" w:rsidP="00C62910">
            <w:pPr>
              <w:pStyle w:val="BodyText"/>
              <w:ind w:left="821"/>
              <w:rPr>
                <w:sz w:val="28"/>
                <w:szCs w:val="28"/>
                <w:rtl/>
                <w:lang w:bidi="ar-SA"/>
              </w:rPr>
            </w:pPr>
            <w:r w:rsidRPr="00906F83">
              <w:rPr>
                <w:sz w:val="28"/>
                <w:szCs w:val="28"/>
                <w:rtl/>
                <w:lang w:bidi="ar-SA"/>
              </w:rPr>
              <w:t>"2" تمتع المستفيدين بالحق المعنوي في إسناد معارفهم التقليدية والحق في استخدامها استخداما يحترم سلامة تلك المعارف التقليدية.</w:t>
            </w:r>
          </w:p>
          <w:p w:rsidR="005C259E" w:rsidRPr="00906F83" w:rsidRDefault="005C259E" w:rsidP="00C62910">
            <w:pPr>
              <w:pStyle w:val="BodyText"/>
              <w:numPr>
                <w:ilvl w:val="0"/>
                <w:numId w:val="21"/>
              </w:numPr>
              <w:ind w:left="396" w:firstLine="0"/>
              <w:rPr>
                <w:sz w:val="28"/>
                <w:szCs w:val="28"/>
                <w:rtl/>
                <w:lang w:bidi="ar-SA"/>
              </w:rPr>
            </w:pPr>
            <w:r w:rsidRPr="00906F83">
              <w:rPr>
                <w:sz w:val="28"/>
                <w:szCs w:val="28"/>
                <w:rtl/>
                <w:lang w:bidi="ar-SA"/>
              </w:rPr>
              <w:t>في حال كانت المعارف التقليدية منتشرة على نطاق ضيق، سواء أكانت مقدسة أم غير مقدسة، [ينبغي/يتعين] أن تتخذ الدول الأعضاء تدابير تشريعية و/أو إدارية و/أو سياسية، حسب الاقتضاء، لضمان ما يلي:</w:t>
            </w:r>
          </w:p>
          <w:p w:rsidR="005C259E" w:rsidRPr="00906F83" w:rsidRDefault="005C259E" w:rsidP="00B02271">
            <w:pPr>
              <w:pStyle w:val="BodyText"/>
              <w:ind w:left="821"/>
              <w:rPr>
                <w:sz w:val="28"/>
                <w:szCs w:val="28"/>
                <w:rtl/>
                <w:lang w:bidi="ar-SA"/>
              </w:rPr>
            </w:pPr>
            <w:r w:rsidRPr="00906F83">
              <w:rPr>
                <w:sz w:val="28"/>
                <w:szCs w:val="28"/>
                <w:rtl/>
                <w:lang w:bidi="ar-SA"/>
              </w:rPr>
              <w:t xml:space="preserve">"1" حصول المستفيدين على نصيب عادل ومنصف من المنافع المتأتية من استخدامها؛ </w:t>
            </w:r>
          </w:p>
          <w:p w:rsidR="005C259E" w:rsidRPr="00906F83" w:rsidRDefault="005C259E" w:rsidP="00B02271">
            <w:pPr>
              <w:pStyle w:val="BodyText"/>
              <w:ind w:left="821"/>
              <w:rPr>
                <w:sz w:val="28"/>
                <w:szCs w:val="28"/>
                <w:rtl/>
                <w:lang w:bidi="ar-SA"/>
              </w:rPr>
            </w:pPr>
            <w:r w:rsidRPr="00906F83">
              <w:rPr>
                <w:sz w:val="28"/>
                <w:szCs w:val="28"/>
                <w:rtl/>
                <w:lang w:bidi="ar-SA"/>
              </w:rPr>
              <w:t>"2" تمتع المستفيدين بالحق المعنوي في إسناد معارفهم التقليدية والحق في استخدامها استخداما يحترم سلامة تلك المعارف التقليدية.</w:t>
            </w:r>
          </w:p>
          <w:p w:rsidR="005C259E" w:rsidRPr="00906F83" w:rsidRDefault="005C259E" w:rsidP="00B02271">
            <w:pPr>
              <w:pStyle w:val="BodyText"/>
              <w:numPr>
                <w:ilvl w:val="0"/>
                <w:numId w:val="21"/>
              </w:numPr>
              <w:ind w:left="396" w:firstLine="0"/>
              <w:rPr>
                <w:sz w:val="28"/>
                <w:szCs w:val="28"/>
              </w:rPr>
            </w:pPr>
            <w:r w:rsidRPr="00906F83">
              <w:rPr>
                <w:sz w:val="28"/>
                <w:szCs w:val="28"/>
                <w:rtl/>
                <w:lang w:bidi="ar-SA"/>
              </w:rPr>
              <w:t>وفي حال لم تكن المعارف التقليدية محمية بموجبة الفقرة (أ) أو (ب)، [ينبغي/يتعين] أن تبذل الدول الأعضاء كل مساعيها من أجل حماية سلامة المعارف التقليدية، بالتشاور مع المستفيدين عند الاقتضاء.</w:t>
            </w:r>
          </w:p>
          <w:p w:rsidR="005C259E" w:rsidRPr="00906F83" w:rsidRDefault="005C259E" w:rsidP="005C259E">
            <w:pPr>
              <w:pStyle w:val="BodyText"/>
              <w:rPr>
                <w:sz w:val="28"/>
                <w:szCs w:val="28"/>
              </w:rPr>
            </w:pPr>
            <w:r w:rsidRPr="00906F83">
              <w:rPr>
                <w:sz w:val="28"/>
                <w:szCs w:val="28"/>
                <w:rtl/>
                <w:lang w:bidi="ar-SA"/>
              </w:rPr>
              <w:t>تعريف الموضوع – البديل 3</w:t>
            </w:r>
          </w:p>
          <w:p w:rsidR="005C259E" w:rsidRPr="00906F83" w:rsidRDefault="005C259E" w:rsidP="005C259E">
            <w:pPr>
              <w:pStyle w:val="BodyText"/>
              <w:rPr>
                <w:sz w:val="28"/>
                <w:szCs w:val="28"/>
                <w:rtl/>
                <w:lang w:bidi="ar-SA"/>
              </w:rPr>
            </w:pPr>
            <w:r w:rsidRPr="00906F83">
              <w:rPr>
                <w:sz w:val="28"/>
                <w:szCs w:val="28"/>
                <w:rtl/>
                <w:lang w:bidi="ar-SA"/>
              </w:rPr>
              <w:t>1.5  في حال كانت المعارف التقليدية المحمية سرية، سواء أكانت مقدسة أم غير مقدسة، [ينبغي/يتعين] أن تكفل الدول الأعضاء ما يلي:</w:t>
            </w:r>
          </w:p>
          <w:p w:rsidR="005C259E" w:rsidRPr="00906F83" w:rsidRDefault="005C259E" w:rsidP="00D5373A">
            <w:pPr>
              <w:pStyle w:val="BodyText"/>
              <w:ind w:left="396"/>
              <w:rPr>
                <w:sz w:val="28"/>
                <w:szCs w:val="28"/>
                <w:rtl/>
                <w:lang w:bidi="ar-SA"/>
              </w:rPr>
            </w:pPr>
            <w:r w:rsidRPr="00906F83">
              <w:rPr>
                <w:sz w:val="28"/>
                <w:szCs w:val="28"/>
                <w:rtl/>
                <w:lang w:bidi="ar-SA"/>
              </w:rPr>
              <w:t>(أ) تمتع المستفيدين بالحق الاستئثاري والجماعي في الحفاظ على معارفهم التقليدية والتحكم فيها واستخدامها وتنميتها والسماح بالنفاذ إليها واستخدامها/استعمالها أو منعهما؛ والحصول على نصيب عادل ومنصف من المنافع المتأتية من استخدامها.</w:t>
            </w:r>
          </w:p>
          <w:p w:rsidR="005C259E" w:rsidRPr="00906F83" w:rsidRDefault="005C259E" w:rsidP="00D5373A">
            <w:pPr>
              <w:pStyle w:val="BodyText"/>
              <w:ind w:left="396"/>
              <w:rPr>
                <w:sz w:val="28"/>
                <w:szCs w:val="28"/>
                <w:rtl/>
                <w:lang w:bidi="ar-SA"/>
              </w:rPr>
            </w:pPr>
            <w:r w:rsidRPr="00906F83">
              <w:rPr>
                <w:sz w:val="28"/>
                <w:szCs w:val="28"/>
                <w:rtl/>
                <w:lang w:bidi="ar-SA"/>
              </w:rPr>
              <w:t>(ب) إسناد المستخدمين تلك المعارف التقليدية المحمية إلى المستفيدين واستخدامهم المعارف استخداما يحترم القواعد والممارسات الثقافية للمستفيدين إضافة إلى الطابع غير القابل للتصرف والتقسيم والتقادم للحقوق المعنوية المرتبطة بالمعارف التقليدية.</w:t>
            </w:r>
          </w:p>
          <w:p w:rsidR="005C259E" w:rsidRPr="00906F83" w:rsidRDefault="005C259E" w:rsidP="005C259E">
            <w:pPr>
              <w:pStyle w:val="BodyText"/>
              <w:rPr>
                <w:sz w:val="28"/>
                <w:szCs w:val="28"/>
                <w:rtl/>
                <w:lang w:bidi="ar-SA"/>
              </w:rPr>
            </w:pPr>
            <w:r w:rsidRPr="00906F83">
              <w:rPr>
                <w:sz w:val="28"/>
                <w:szCs w:val="28"/>
                <w:rtl/>
                <w:lang w:bidi="ar-SA"/>
              </w:rPr>
              <w:t>2.5 في حال كانت المعارف التقليدية المحمية منتشرة على نطاق ضيق، سواء أكانت مقدسة أم غير مقدسة، [ينبغي/يتعين] أن تكفل الدول الأعضاء ما يلي:</w:t>
            </w:r>
          </w:p>
          <w:p w:rsidR="005C259E" w:rsidRPr="00906F83" w:rsidRDefault="005C259E" w:rsidP="00D5373A">
            <w:pPr>
              <w:pStyle w:val="BodyText"/>
              <w:ind w:left="396"/>
              <w:rPr>
                <w:sz w:val="28"/>
                <w:szCs w:val="28"/>
                <w:rtl/>
                <w:lang w:bidi="ar-SA"/>
              </w:rPr>
            </w:pPr>
            <w:r w:rsidRPr="00906F83">
              <w:rPr>
                <w:sz w:val="28"/>
                <w:szCs w:val="28"/>
                <w:rtl/>
                <w:lang w:bidi="ar-SA"/>
              </w:rPr>
              <w:t>(أ) حصول المستفيدين على نصيب عادل ومنصف من المنافع المتأتية من استخدامها؛</w:t>
            </w:r>
          </w:p>
          <w:p w:rsidR="005C259E" w:rsidRPr="00906F83" w:rsidRDefault="005C259E" w:rsidP="00D5373A">
            <w:pPr>
              <w:pStyle w:val="BodyText"/>
              <w:ind w:left="396"/>
              <w:rPr>
                <w:sz w:val="28"/>
                <w:szCs w:val="28"/>
                <w:rtl/>
                <w:lang w:bidi="ar-SA"/>
              </w:rPr>
            </w:pPr>
            <w:r w:rsidRPr="00906F83">
              <w:rPr>
                <w:sz w:val="28"/>
                <w:szCs w:val="28"/>
                <w:rtl/>
                <w:lang w:bidi="ar-SA"/>
              </w:rPr>
              <w:t>(ب) وتحديد المستخدمين، بشكل واضح لا لبس فيه، أصحاب المعارف التقليدية عند استخدام تلك المعارف التقليدية، واستخدامهم المعارف استخداما يحترم المعايير والممارسات الثقافية للمستفيدين إضافة إلى الطابع غير القابل للتصرف والتقسيم والتقادم للحقوق المعنوية المرتبطة بالمعارف التقليدية.</w:t>
            </w:r>
          </w:p>
          <w:p w:rsidR="005C259E" w:rsidRPr="00906F83" w:rsidRDefault="005C259E" w:rsidP="005C259E">
            <w:pPr>
              <w:pStyle w:val="BodyText"/>
              <w:rPr>
                <w:sz w:val="28"/>
                <w:szCs w:val="28"/>
                <w:rtl/>
                <w:lang w:bidi="ar-SA"/>
              </w:rPr>
            </w:pPr>
            <w:r w:rsidRPr="00906F83">
              <w:rPr>
                <w:sz w:val="28"/>
                <w:szCs w:val="28"/>
                <w:rtl/>
                <w:lang w:bidi="ar-SA"/>
              </w:rPr>
              <w:t>3.5  وينبغي للدول الأعضاء أن تبذل كل مساعيها [، بالتشاور مع الجماعات الأصلية والمحلية،] من أجل حماية سلامة المعارف التقليدية المحمية المنتشرة على نطاق واسع [والمقدسة].]]</w:t>
            </w:r>
          </w:p>
        </w:tc>
      </w:tr>
      <w:tr w:rsidR="005C259E" w:rsidRPr="00906F83" w:rsidTr="00130E96">
        <w:trPr>
          <w:trHeight w:val="907"/>
        </w:trPr>
        <w:tc>
          <w:tcPr>
            <w:tcW w:w="7249" w:type="dxa"/>
          </w:tcPr>
          <w:p w:rsidR="005C259E" w:rsidRPr="00906F83" w:rsidRDefault="005C259E" w:rsidP="005C259E">
            <w:pPr>
              <w:pStyle w:val="BodyText"/>
              <w:rPr>
                <w:sz w:val="28"/>
                <w:szCs w:val="28"/>
                <w:rtl/>
                <w:lang w:bidi="ar-SA"/>
              </w:rPr>
            </w:pPr>
          </w:p>
        </w:tc>
        <w:tc>
          <w:tcPr>
            <w:tcW w:w="7255" w:type="dxa"/>
          </w:tcPr>
          <w:p w:rsidR="005C259E" w:rsidRPr="00D166A9" w:rsidRDefault="005C259E" w:rsidP="00D166A9">
            <w:pPr>
              <w:pStyle w:val="BodyText"/>
              <w:jc w:val="center"/>
              <w:rPr>
                <w:sz w:val="32"/>
                <w:szCs w:val="32"/>
                <w:rtl/>
                <w:lang w:bidi="ar-SA"/>
              </w:rPr>
            </w:pPr>
            <w:r w:rsidRPr="00D166A9">
              <w:rPr>
                <w:sz w:val="32"/>
                <w:szCs w:val="32"/>
                <w:rtl/>
                <w:lang w:bidi="ar-SA"/>
              </w:rPr>
              <w:t>[المادة 5(ثانيا)</w:t>
            </w:r>
          </w:p>
          <w:p w:rsidR="005C259E" w:rsidRPr="00D166A9" w:rsidRDefault="005C259E" w:rsidP="00D166A9">
            <w:pPr>
              <w:pStyle w:val="BodyText"/>
              <w:jc w:val="center"/>
              <w:rPr>
                <w:sz w:val="32"/>
                <w:szCs w:val="32"/>
              </w:rPr>
            </w:pPr>
            <w:r w:rsidRPr="00D166A9">
              <w:rPr>
                <w:sz w:val="32"/>
                <w:szCs w:val="32"/>
                <w:rtl/>
                <w:lang w:bidi="ar-SA"/>
              </w:rPr>
              <w:t>حماية [قواعد البيانات] والحماية [التكميلية] [و] [الدفاعية]</w:t>
            </w:r>
          </w:p>
          <w:p w:rsidR="005C259E" w:rsidRPr="00906F83" w:rsidRDefault="005C259E" w:rsidP="00D166A9">
            <w:pPr>
              <w:pStyle w:val="BodyText"/>
              <w:jc w:val="center"/>
              <w:rPr>
                <w:sz w:val="28"/>
                <w:szCs w:val="28"/>
                <w:rtl/>
                <w:lang w:bidi="ar-SA"/>
              </w:rPr>
            </w:pPr>
            <w:r w:rsidRPr="00906F83">
              <w:rPr>
                <w:sz w:val="28"/>
                <w:szCs w:val="28"/>
                <w:rtl/>
                <w:lang w:bidi="ar-SA"/>
              </w:rPr>
              <w:t>حماية قواعد البيانات</w:t>
            </w:r>
          </w:p>
          <w:p w:rsidR="005C259E" w:rsidRPr="00906F83" w:rsidRDefault="005C259E" w:rsidP="005C259E">
            <w:pPr>
              <w:pStyle w:val="BodyText"/>
              <w:rPr>
                <w:sz w:val="28"/>
                <w:szCs w:val="28"/>
                <w:rtl/>
                <w:lang w:bidi="ar-SA"/>
              </w:rPr>
            </w:pPr>
            <w:r w:rsidRPr="00906F83">
              <w:rPr>
                <w:sz w:val="28"/>
                <w:szCs w:val="28"/>
                <w:rtl/>
                <w:lang w:bidi="ar-SA"/>
              </w:rPr>
              <w:t xml:space="preserve">ينبغي للدول الأعضاء، اعترافا منها بأهمية التعاون والتشاور مع الجماعات الأصلية والمحلية في </w:t>
            </w:r>
            <w:r w:rsidRPr="00906F83">
              <w:rPr>
                <w:sz w:val="28"/>
                <w:szCs w:val="28"/>
                <w:rtl/>
                <w:lang w:bidi="ar-SA"/>
              </w:rPr>
              <w:lastRenderedPageBreak/>
              <w:t>تحديد النفاذ إلى المعارف التقليدية، أن تسعى، رهنا بالقانون الوطني والقانون العرفي وتماشيا معهما، إلى تيسير وتشجيع وضع قواعد البيانات الوطنية التالية الخاصة بالمعارف التقليدية والتي يمكن للمستفيدين الإسهام فيها طوعا بمعارفهم التقليدية:</w:t>
            </w:r>
          </w:p>
          <w:p w:rsidR="005C259E" w:rsidRPr="00906F83" w:rsidRDefault="005C259E" w:rsidP="005C259E">
            <w:pPr>
              <w:pStyle w:val="BodyText"/>
              <w:rPr>
                <w:sz w:val="28"/>
                <w:szCs w:val="28"/>
                <w:rtl/>
                <w:lang w:bidi="ar-SA"/>
              </w:rPr>
            </w:pPr>
            <w:r w:rsidRPr="00906F83">
              <w:rPr>
                <w:sz w:val="28"/>
                <w:szCs w:val="28"/>
                <w:rtl/>
                <w:lang w:bidi="ar-SA"/>
              </w:rPr>
              <w:t>5(ثانيا)1  قواعد بيانات وطنية متاحة للجمهور عن المعارف التقليدية لأغراض الشفافية و/أو اليقين و/أو الصون و/أو التعاون عبر الحدود، وللعمل، حسب الاقتضاء، على تيسير وتشجيع استحداث المعارف التقليدية وتبادلها وتعميمها والنفاذ إليها.</w:t>
            </w:r>
          </w:p>
          <w:p w:rsidR="005C259E" w:rsidRPr="00906F83" w:rsidRDefault="005C259E" w:rsidP="005C259E">
            <w:pPr>
              <w:pStyle w:val="BodyText"/>
              <w:rPr>
                <w:sz w:val="28"/>
                <w:szCs w:val="28"/>
                <w:rtl/>
                <w:lang w:bidi="ar-SA"/>
              </w:rPr>
            </w:pPr>
            <w:r w:rsidRPr="00906F83">
              <w:rPr>
                <w:sz w:val="28"/>
                <w:szCs w:val="28"/>
                <w:rtl/>
                <w:lang w:bidi="ar-SA"/>
              </w:rPr>
              <w:t>5(ثانيا)2  قواعد بيانات وطنية عن المعارف التقليدية لا يمكن سوى لمكاتب الملكية الفكرية النفاذ إليها لأغراض منع منح حقوق الملكية الفكرية عن خطأ. وينبغي أن تسعى مكاتب الملكية الفكرية إلى ضمان الإبقاء على سرية المعلومات الواردة فيها، باستثناء الحالة التي يُستشهد فيها بتلك المعلومات أثناء فحص طلب من طلبات حماية الملكية الفكرية.</w:t>
            </w:r>
          </w:p>
          <w:p w:rsidR="005C259E" w:rsidRPr="00906F83" w:rsidRDefault="005C259E" w:rsidP="005C259E">
            <w:pPr>
              <w:pStyle w:val="BodyText"/>
              <w:rPr>
                <w:sz w:val="28"/>
                <w:szCs w:val="28"/>
                <w:rtl/>
                <w:lang w:bidi="ar-SA"/>
              </w:rPr>
            </w:pPr>
            <w:r w:rsidRPr="00906F83">
              <w:rPr>
                <w:sz w:val="28"/>
                <w:szCs w:val="28"/>
                <w:rtl/>
                <w:lang w:bidi="ar-SA"/>
              </w:rPr>
              <w:t>5(ثانيا)3  وقواعد بيانات وطنية غير متاحة للجمهور لأغراض تدوين وصون المعارف التقليدية ضمن الجماعات الأصلية والمحلية. وينبغي ألا تتاح إمكانية النفاذ إلى ذلك النوع من قواعد البيانات سوى للمستفيدين وفقا لقوانينهم العرفية وممارساتهم المعتمدة التي تحكم النفاذ إلى تلك المعارف التقليدية واستخدامها.</w:t>
            </w:r>
          </w:p>
          <w:p w:rsidR="005C259E" w:rsidRPr="00906F83" w:rsidRDefault="005C259E" w:rsidP="005C259E">
            <w:pPr>
              <w:pStyle w:val="BodyText"/>
              <w:rPr>
                <w:sz w:val="28"/>
                <w:szCs w:val="28"/>
                <w:rtl/>
                <w:lang w:bidi="ar-SA"/>
              </w:rPr>
            </w:pPr>
            <w:r w:rsidRPr="00906F83">
              <w:rPr>
                <w:sz w:val="28"/>
                <w:szCs w:val="28"/>
                <w:rtl/>
                <w:lang w:bidi="ar-SA"/>
              </w:rPr>
              <w:lastRenderedPageBreak/>
              <w:t>الحماية [التكميلية] [الدفاعية]</w:t>
            </w:r>
          </w:p>
          <w:p w:rsidR="005C259E" w:rsidRPr="00906F83" w:rsidRDefault="005C259E" w:rsidP="005C259E">
            <w:pPr>
              <w:pStyle w:val="BodyText"/>
              <w:rPr>
                <w:sz w:val="28"/>
                <w:szCs w:val="28"/>
                <w:rtl/>
                <w:lang w:bidi="ar-SA"/>
              </w:rPr>
            </w:pPr>
            <w:r w:rsidRPr="00906F83">
              <w:rPr>
                <w:sz w:val="28"/>
                <w:szCs w:val="28"/>
                <w:rtl/>
                <w:lang w:bidi="ar-SA"/>
              </w:rPr>
              <w:t>5(ثانيا)4 ينبغي [للدول الأعضاء]/[الأطراف المتعاقدة]، رهنا بالقانون الوطني والقانون العرفي وتماشيا معهما [السعي إلى]:</w:t>
            </w:r>
          </w:p>
          <w:p w:rsidR="005C259E" w:rsidRPr="00906F83" w:rsidRDefault="005C259E" w:rsidP="00130E96">
            <w:pPr>
              <w:pStyle w:val="BodyText"/>
              <w:ind w:left="396"/>
              <w:rPr>
                <w:sz w:val="28"/>
                <w:szCs w:val="28"/>
                <w:rtl/>
                <w:lang w:bidi="ar-SA"/>
              </w:rPr>
            </w:pPr>
            <w:r w:rsidRPr="00906F83">
              <w:rPr>
                <w:sz w:val="28"/>
                <w:szCs w:val="28"/>
                <w:rtl/>
                <w:lang w:bidi="ar-SA"/>
              </w:rPr>
              <w:t>(أ) تيسير/تشجيع وضع قواعد بيانات وطنية [متاحة للجمهور] عن المعارف التقليدية لأغراض الحماية الدفاعية للمعارف التقليدية، [بما في ذلك عبر منع منح البراءات عن خطأ]، و/أو لأغراض الشفافية و/أو اليقين و/أو الصون و/أو التعاون عبر الحدود؛</w:t>
            </w:r>
          </w:p>
          <w:p w:rsidR="005C259E" w:rsidRPr="00906F83" w:rsidRDefault="005C259E" w:rsidP="00130E96">
            <w:pPr>
              <w:pStyle w:val="BodyText"/>
              <w:ind w:left="396"/>
              <w:rPr>
                <w:sz w:val="28"/>
                <w:szCs w:val="28"/>
                <w:rtl/>
                <w:lang w:bidi="ar-SA"/>
              </w:rPr>
            </w:pPr>
            <w:r w:rsidRPr="00906F83">
              <w:rPr>
                <w:sz w:val="28"/>
                <w:szCs w:val="28"/>
                <w:rtl/>
                <w:lang w:bidi="ar-SA"/>
              </w:rPr>
              <w:t>(ب) [تيسير/تشجيع، حسب الاقتضاء، إعداد قواعد بيانات [متاحة للجمهور] عن الموارد الوراثية والمعارف التقليدية المرتبطة بها وتبادلها وتعميمها والنفاذ إليها؛]</w:t>
            </w:r>
          </w:p>
          <w:p w:rsidR="005C259E" w:rsidRPr="00906F83" w:rsidRDefault="005C259E" w:rsidP="00130E96">
            <w:pPr>
              <w:pStyle w:val="BodyText"/>
              <w:ind w:left="396"/>
              <w:rPr>
                <w:sz w:val="28"/>
                <w:szCs w:val="28"/>
                <w:rtl/>
                <w:lang w:bidi="ar-SA"/>
              </w:rPr>
            </w:pPr>
            <w:r w:rsidRPr="00906F83">
              <w:rPr>
                <w:sz w:val="28"/>
                <w:szCs w:val="28"/>
                <w:rtl/>
                <w:lang w:bidi="ar-SA"/>
              </w:rPr>
              <w:t>(ج) [توفير تدابير للاعتراض تسمح للغير بالطعن في صلاحية براءة [بتقديم حالة التقنية الصناعية السابقة]؛]</w:t>
            </w:r>
          </w:p>
          <w:p w:rsidR="005C259E" w:rsidRPr="00906F83" w:rsidRDefault="005C259E" w:rsidP="00130E96">
            <w:pPr>
              <w:pStyle w:val="BodyText"/>
              <w:ind w:left="396"/>
              <w:rPr>
                <w:sz w:val="28"/>
                <w:szCs w:val="28"/>
                <w:rtl/>
                <w:lang w:bidi="ar-SA"/>
              </w:rPr>
            </w:pPr>
            <w:r w:rsidRPr="00906F83">
              <w:rPr>
                <w:sz w:val="28"/>
                <w:szCs w:val="28"/>
                <w:rtl/>
                <w:lang w:bidi="ar-SA"/>
              </w:rPr>
              <w:t>(د) تشجيع إعداد مدونات سلوك اختيارية واستخدامها؛</w:t>
            </w:r>
          </w:p>
          <w:p w:rsidR="005C259E" w:rsidRPr="00906F83" w:rsidRDefault="005C259E" w:rsidP="00130E96">
            <w:pPr>
              <w:pStyle w:val="BodyText"/>
              <w:ind w:left="396"/>
              <w:rPr>
                <w:sz w:val="28"/>
                <w:szCs w:val="28"/>
                <w:rtl/>
                <w:lang w:bidi="ar-SA"/>
              </w:rPr>
            </w:pPr>
            <w:r w:rsidRPr="00906F83">
              <w:rPr>
                <w:sz w:val="28"/>
                <w:szCs w:val="28"/>
                <w:rtl/>
                <w:lang w:bidi="ar-SA"/>
              </w:rPr>
              <w:t xml:space="preserve">(ه) [ردع الكشف عن المعلومات التي تكون، بطريقة مشروعة، تحت سيطرة المستفيدين أو الحصول عليها أو استخدامها من طرف الآخرين دون [موافقة] المستفيدين، بما يتنافى </w:t>
            </w:r>
            <w:r w:rsidRPr="00906F83">
              <w:rPr>
                <w:sz w:val="28"/>
                <w:szCs w:val="28"/>
                <w:rtl/>
                <w:lang w:bidi="ar-SA"/>
              </w:rPr>
              <w:lastRenderedPageBreak/>
              <w:t>والممارسات التجارية المنصفة على أن تكون [سرية] وأن تُتّخذ تدابير معقولة لمنع الكشف عنها دون تصريح وأن تكون لها قيمة؛]</w:t>
            </w:r>
          </w:p>
          <w:p w:rsidR="005C259E" w:rsidRPr="00906F83" w:rsidRDefault="005C259E" w:rsidP="00130E96">
            <w:pPr>
              <w:pStyle w:val="BodyText"/>
              <w:ind w:left="396"/>
              <w:rPr>
                <w:sz w:val="28"/>
                <w:szCs w:val="28"/>
                <w:rtl/>
                <w:lang w:bidi="ar-SA"/>
              </w:rPr>
            </w:pPr>
            <w:r w:rsidRPr="00906F83">
              <w:rPr>
                <w:sz w:val="28"/>
                <w:szCs w:val="28"/>
                <w:rtl/>
                <w:lang w:bidi="ar-SA"/>
              </w:rPr>
              <w:t>(و) [النظر في إنشاء قواعد بيانات [متاحة للجمهور] عن المعارف التقليدية يمكن لمكاتب البراءات النفاذ إليها بغرض منع منح البراءات عن خطأ وجمع قواعد البيانات المذكورة وصيانتها وفقا للقانون الوطني؛</w:t>
            </w:r>
          </w:p>
          <w:p w:rsidR="005C259E" w:rsidRPr="00906F83" w:rsidRDefault="005C259E" w:rsidP="00130E96">
            <w:pPr>
              <w:pStyle w:val="BodyText"/>
              <w:ind w:left="821"/>
              <w:rPr>
                <w:sz w:val="28"/>
                <w:szCs w:val="28"/>
                <w:rtl/>
                <w:lang w:bidi="ar-SA"/>
              </w:rPr>
            </w:pPr>
            <w:r w:rsidRPr="00906F83">
              <w:rPr>
                <w:sz w:val="28"/>
                <w:szCs w:val="28"/>
                <w:rtl/>
                <w:lang w:bidi="ar-SA"/>
              </w:rPr>
              <w:t>"1" ينبغي وضع حد أدنى من المعايير لمواءمة هيكل قواعد البيانات المذكورة ومحتواها؛</w:t>
            </w:r>
          </w:p>
          <w:p w:rsidR="005C259E" w:rsidRPr="00906F83" w:rsidRDefault="005C259E" w:rsidP="00130E96">
            <w:pPr>
              <w:pStyle w:val="BodyText"/>
              <w:ind w:left="821"/>
              <w:rPr>
                <w:sz w:val="28"/>
                <w:szCs w:val="28"/>
                <w:rtl/>
                <w:lang w:bidi="ar-SA"/>
              </w:rPr>
            </w:pPr>
            <w:r w:rsidRPr="00906F83">
              <w:rPr>
                <w:sz w:val="28"/>
                <w:szCs w:val="28"/>
                <w:rtl/>
                <w:lang w:bidi="ar-SA"/>
              </w:rPr>
              <w:t>"2" وينبغي أن يكون محتوى قواعد البيانات:</w:t>
            </w:r>
          </w:p>
          <w:p w:rsidR="005C259E" w:rsidRPr="00906F83" w:rsidRDefault="005C259E" w:rsidP="00130E96">
            <w:pPr>
              <w:pStyle w:val="BodyText"/>
              <w:ind w:left="1388"/>
              <w:rPr>
                <w:sz w:val="28"/>
                <w:szCs w:val="28"/>
                <w:rtl/>
                <w:lang w:bidi="ar-SA"/>
              </w:rPr>
            </w:pPr>
            <w:r w:rsidRPr="00906F83">
              <w:rPr>
                <w:sz w:val="28"/>
                <w:szCs w:val="28"/>
                <w:rtl/>
                <w:lang w:bidi="ar-SA"/>
              </w:rPr>
              <w:t>أ. بلغات يمكن لفاحصي البراءات فهمها؛</w:t>
            </w:r>
          </w:p>
          <w:p w:rsidR="005C259E" w:rsidRPr="00906F83" w:rsidRDefault="005C259E" w:rsidP="00130E96">
            <w:pPr>
              <w:pStyle w:val="BodyText"/>
              <w:ind w:left="1388"/>
              <w:rPr>
                <w:sz w:val="28"/>
                <w:szCs w:val="28"/>
                <w:rtl/>
                <w:lang w:bidi="ar-SA"/>
              </w:rPr>
            </w:pPr>
            <w:r w:rsidRPr="00906F83">
              <w:rPr>
                <w:sz w:val="28"/>
                <w:szCs w:val="28"/>
                <w:rtl/>
                <w:lang w:bidi="ar-SA"/>
              </w:rPr>
              <w:t>ب. معلومات كتابية وشفوية عن المعارف التقليدية؛</w:t>
            </w:r>
          </w:p>
          <w:p w:rsidR="005C259E" w:rsidRPr="00906F83" w:rsidRDefault="005C259E" w:rsidP="00130E96">
            <w:pPr>
              <w:pStyle w:val="BodyText"/>
              <w:ind w:left="1388"/>
              <w:rPr>
                <w:sz w:val="28"/>
                <w:szCs w:val="28"/>
              </w:rPr>
            </w:pPr>
            <w:r w:rsidRPr="00906F83">
              <w:rPr>
                <w:sz w:val="28"/>
                <w:szCs w:val="28"/>
                <w:rtl/>
                <w:lang w:bidi="ar-SA"/>
              </w:rPr>
              <w:t>ج. معلومات كتابية وشفوية وجيهة عن حالة التقنية الصناعية السابقة المتعلقة بالمعارف التقليدية.]</w:t>
            </w:r>
          </w:p>
          <w:p w:rsidR="005C259E" w:rsidRPr="00906F83" w:rsidRDefault="005C259E" w:rsidP="00130E96">
            <w:pPr>
              <w:pStyle w:val="BodyText"/>
              <w:ind w:left="396"/>
              <w:rPr>
                <w:sz w:val="28"/>
                <w:szCs w:val="28"/>
                <w:rtl/>
                <w:lang w:bidi="ar-SA"/>
              </w:rPr>
            </w:pPr>
            <w:r w:rsidRPr="00906F83">
              <w:rPr>
                <w:sz w:val="28"/>
                <w:szCs w:val="28"/>
                <w:rtl/>
                <w:lang w:bidi="ar-SA"/>
              </w:rPr>
              <w:t>(ز) [وضع مبادئ توجيهية مناسبة ووافية لأغراض عمليات البحث والفحص التي تجريها مكاتب البراءات فيما يخص طلبات البراءات المتعلقة بالمعارف التقليدية؛]</w:t>
            </w:r>
          </w:p>
          <w:p w:rsidR="005C259E" w:rsidRPr="00906F83" w:rsidRDefault="005C259E" w:rsidP="005C259E">
            <w:pPr>
              <w:pStyle w:val="BodyText"/>
              <w:rPr>
                <w:sz w:val="28"/>
                <w:szCs w:val="28"/>
                <w:rtl/>
                <w:lang w:bidi="ar-SA"/>
              </w:rPr>
            </w:pPr>
            <w:r w:rsidRPr="00906F83">
              <w:rPr>
                <w:sz w:val="28"/>
                <w:szCs w:val="28"/>
                <w:rtl/>
                <w:lang w:bidi="ar-SA"/>
              </w:rPr>
              <w:t>5(ثانيا)5 [من أجل توثيق كيفية تطبيق المعارف التقليدية ومكانه ومن أجل المحافظة على تلك المعارف وصونها، [ينبغي]/[يتعين] أن تبذل الإدارات الوطنية جهودا لتدوين المعلومات الشفهية المتعلقة بالمعارف التقليدية ووضع قواعد بيانات [متاحة للجمهور] عن تلك المعارف.]]</w:t>
            </w:r>
          </w:p>
          <w:p w:rsidR="005C259E" w:rsidRPr="00906F83" w:rsidRDefault="005C259E" w:rsidP="005C259E">
            <w:pPr>
              <w:pStyle w:val="BodyText"/>
              <w:rPr>
                <w:sz w:val="28"/>
                <w:szCs w:val="28"/>
                <w:rtl/>
                <w:lang w:bidi="ar-SA"/>
              </w:rPr>
            </w:pPr>
            <w:r w:rsidRPr="00906F83">
              <w:rPr>
                <w:sz w:val="28"/>
                <w:szCs w:val="28"/>
                <w:rtl/>
                <w:lang w:bidi="ar-SA"/>
              </w:rPr>
              <w:t>5 (ثانيا)6 [ينبغي]/[يتعين] على [الدول الأعضاء]/[الأطراف المتعاقدة] أن تنظر في التعاون لوضع قواعد البيانات المذكورة، ولا سيما حينما لا تكون المعارف التقليدية مملوكة فقط داخل حدود [دولة عضو]/[طرف متعاقد].</w:t>
            </w:r>
          </w:p>
          <w:p w:rsidR="005C259E" w:rsidRPr="00906F83" w:rsidRDefault="005C259E" w:rsidP="005C259E">
            <w:pPr>
              <w:pStyle w:val="BodyText"/>
              <w:rPr>
                <w:sz w:val="28"/>
                <w:szCs w:val="28"/>
                <w:rtl/>
                <w:lang w:bidi="ar-SA"/>
              </w:rPr>
            </w:pPr>
            <w:r w:rsidRPr="00906F83">
              <w:rPr>
                <w:sz w:val="28"/>
                <w:szCs w:val="28"/>
                <w:rtl/>
                <w:lang w:bidi="ar-SA"/>
              </w:rPr>
              <w:t>[وإذا أُدرجت المعارف التقليدية المحمية وفقا للمادة 2 في قاعدة بيانات، ينبغي ألا تتاح المعارف التقليدية المحمية للآخرين إلا بموافقة مسبقة ومستنيرة أو بإقرار ومشاركة من أصحاب المعارف التقليدية.]</w:t>
            </w:r>
          </w:p>
          <w:p w:rsidR="005C259E" w:rsidRPr="00906F83" w:rsidRDefault="005C259E" w:rsidP="005C259E">
            <w:pPr>
              <w:pStyle w:val="BodyText"/>
              <w:rPr>
                <w:sz w:val="28"/>
                <w:szCs w:val="28"/>
                <w:rtl/>
                <w:lang w:bidi="ar-SA"/>
              </w:rPr>
            </w:pPr>
            <w:r w:rsidRPr="00906F83">
              <w:rPr>
                <w:sz w:val="28"/>
                <w:szCs w:val="28"/>
                <w:rtl/>
                <w:lang w:bidi="ar-SA"/>
              </w:rPr>
              <w:t xml:space="preserve">5(ثانيا)7 [ينبغي]/[يتعين] أيضا أن تُبذل جهود لتيسير نفاذ مكاتب الملكية الفكرية إلى قواعد البيانات المذكورة للتمكن من اتخاذ القرار الصائب. ولتيسير ذلك النفاذ، [ينبغي]/[يتعين] على [الدول الأعضاء]/[الأطراف المتعاقدة] مراعاة ثمار الكفاءة التي يمكن جنيها من التعاون الدولي. [وينبغي]/[يتعين] ألا تتضمّن المعلومات المتاحة لمكاتب الملكية الفكرية سوى المعلومات التي </w:t>
            </w:r>
            <w:r w:rsidRPr="00906F83">
              <w:rPr>
                <w:sz w:val="28"/>
                <w:szCs w:val="28"/>
                <w:rtl/>
                <w:lang w:bidi="ar-SA"/>
              </w:rPr>
              <w:lastRenderedPageBreak/>
              <w:t>يمكن استخدامها لرفض منح التعاون، وعليه فلا [ينبغي]/[يتعين] أن تتضمن تلك المعلومات المعارف التقليدية المحمية.</w:t>
            </w:r>
          </w:p>
          <w:p w:rsidR="005C259E" w:rsidRPr="00906F83" w:rsidRDefault="005C259E" w:rsidP="005C259E">
            <w:pPr>
              <w:pStyle w:val="BodyText"/>
              <w:rPr>
                <w:sz w:val="28"/>
                <w:szCs w:val="28"/>
                <w:rtl/>
                <w:lang w:bidi="ar-SA"/>
              </w:rPr>
            </w:pPr>
            <w:r w:rsidRPr="00906F83">
              <w:rPr>
                <w:sz w:val="28"/>
                <w:szCs w:val="28"/>
                <w:rtl/>
                <w:lang w:bidi="ar-SA"/>
              </w:rPr>
              <w:t>5(ثانيا)8 [ينبغي]/[يتعين] أن تبذل الإدارات الوطنية جهودا لتدوين المعلومات المتاحة للجمهور عن المعارف التقليدية بهدف تعزيز وضع قواعد بيانات [متاحة للجمهور] عن المعارف التقليدية، وذلك من أجل المحافظة على تلك المعارف وصونها.</w:t>
            </w:r>
          </w:p>
          <w:p w:rsidR="005C259E" w:rsidRPr="00906F83" w:rsidRDefault="005C259E" w:rsidP="005C259E">
            <w:pPr>
              <w:pStyle w:val="BodyText"/>
              <w:rPr>
                <w:sz w:val="28"/>
                <w:szCs w:val="28"/>
                <w:rtl/>
                <w:lang w:bidi="ar-SA"/>
              </w:rPr>
            </w:pPr>
            <w:r w:rsidRPr="00906F83">
              <w:rPr>
                <w:sz w:val="28"/>
                <w:szCs w:val="28"/>
                <w:rtl/>
                <w:lang w:bidi="ar-SA"/>
              </w:rPr>
              <w:t>5(ثانيا)9 [ينبغي]/[يتعين] أيضا أن تُبذل جهود لتيسير نفاذ مكاتب الملكية الفكرية إلى المعلومات المتاحة للجمهور، ومنها المعلومات المتوافرة في قواعد البيانات [المتاحة للجمهور] والمتعلقة بالمعارف التقليدية.</w:t>
            </w:r>
          </w:p>
          <w:p w:rsidR="005C259E" w:rsidRPr="00906F83" w:rsidRDefault="005C259E" w:rsidP="005C259E">
            <w:pPr>
              <w:pStyle w:val="BodyText"/>
              <w:rPr>
                <w:sz w:val="28"/>
                <w:szCs w:val="28"/>
                <w:rtl/>
                <w:lang w:bidi="ar-SA"/>
              </w:rPr>
            </w:pPr>
            <w:r w:rsidRPr="00906F83">
              <w:rPr>
                <w:sz w:val="28"/>
                <w:szCs w:val="28"/>
                <w:rtl/>
                <w:lang w:bidi="ar-SA"/>
              </w:rPr>
              <w:t>5(ثانيا)10 [ينبغي]/[يتعين] أن تضمن مكاتب الملكية الفكرية صون تلك المعلومات في سرية، باستثناء الحالة التي يُستشهد بها بتلك المعلومات كجزء من حالة التقنية الصناعية السابقة أثناء فحص طلب براءة.]]</w:t>
            </w:r>
          </w:p>
        </w:tc>
      </w:tr>
      <w:tr w:rsidR="005C259E" w:rsidRPr="00906F83" w:rsidTr="008A2ED1">
        <w:tc>
          <w:tcPr>
            <w:tcW w:w="7249" w:type="dxa"/>
          </w:tcPr>
          <w:p w:rsidR="005C259E" w:rsidRPr="00AE49EB" w:rsidRDefault="005C259E" w:rsidP="00AE49EB">
            <w:pPr>
              <w:pStyle w:val="BodyText"/>
              <w:jc w:val="center"/>
              <w:rPr>
                <w:sz w:val="32"/>
                <w:szCs w:val="32"/>
                <w:rtl/>
              </w:rPr>
            </w:pPr>
            <w:r w:rsidRPr="00AE49EB">
              <w:rPr>
                <w:sz w:val="32"/>
                <w:szCs w:val="32"/>
                <w:rtl/>
                <w:lang w:bidi="ar-SA"/>
              </w:rPr>
              <w:lastRenderedPageBreak/>
              <w:t>[المادة 10</w:t>
            </w:r>
          </w:p>
          <w:p w:rsidR="005C259E" w:rsidRPr="00AE49EB" w:rsidRDefault="005C259E" w:rsidP="00AE49EB">
            <w:pPr>
              <w:pStyle w:val="BodyText"/>
              <w:jc w:val="center"/>
              <w:rPr>
                <w:sz w:val="32"/>
                <w:szCs w:val="32"/>
              </w:rPr>
            </w:pPr>
            <w:r w:rsidRPr="00AE49EB">
              <w:rPr>
                <w:sz w:val="32"/>
                <w:szCs w:val="32"/>
                <w:rtl/>
                <w:lang w:bidi="ar-SA"/>
              </w:rPr>
              <w:t xml:space="preserve">[العقوبات </w:t>
            </w:r>
            <w:proofErr w:type="spellStart"/>
            <w:r w:rsidRPr="00AE49EB">
              <w:rPr>
                <w:sz w:val="32"/>
                <w:szCs w:val="32"/>
                <w:rtl/>
                <w:lang w:bidi="ar-SA"/>
              </w:rPr>
              <w:t>والجزاءات</w:t>
            </w:r>
            <w:proofErr w:type="spellEnd"/>
            <w:r w:rsidRPr="00AE49EB">
              <w:rPr>
                <w:sz w:val="32"/>
                <w:szCs w:val="32"/>
                <w:rtl/>
                <w:lang w:bidi="ar-SA"/>
              </w:rPr>
              <w:t xml:space="preserve"> وممارسة [الحقوق]/[المصالح]]</w:t>
            </w:r>
          </w:p>
          <w:p w:rsidR="005C259E" w:rsidRPr="00E735E8" w:rsidRDefault="005C259E" w:rsidP="005C259E">
            <w:pPr>
              <w:pStyle w:val="BodyText"/>
              <w:rPr>
                <w:iCs/>
                <w:sz w:val="28"/>
                <w:szCs w:val="28"/>
              </w:rPr>
            </w:pPr>
            <w:r w:rsidRPr="00E735E8">
              <w:rPr>
                <w:iCs/>
                <w:sz w:val="28"/>
                <w:szCs w:val="28"/>
                <w:rtl/>
                <w:lang w:bidi="ar-SA"/>
              </w:rPr>
              <w:t>البديل 1</w:t>
            </w:r>
          </w:p>
          <w:p w:rsidR="005C259E" w:rsidRPr="00906F83" w:rsidRDefault="005C259E" w:rsidP="005C259E">
            <w:pPr>
              <w:pStyle w:val="BodyText"/>
              <w:rPr>
                <w:sz w:val="28"/>
                <w:szCs w:val="28"/>
              </w:rPr>
            </w:pPr>
            <w:r w:rsidRPr="00906F83">
              <w:rPr>
                <w:sz w:val="28"/>
                <w:szCs w:val="28"/>
                <w:rtl/>
                <w:lang w:bidi="ar-SA"/>
              </w:rPr>
              <w:t>يتعين على الدول الأعضاء وضع تدابير قانونية و/أو إدارية مناسبة وفعالة ورادعة ومتناسبة من أجل التصدي لحالات التعدي على الحقوق المنصوص عليها في هذا الصك</w:t>
            </w:r>
            <w:r w:rsidRPr="00906F83">
              <w:rPr>
                <w:sz w:val="28"/>
                <w:szCs w:val="28"/>
              </w:rPr>
              <w:t>.</w:t>
            </w:r>
            <w:r w:rsidRPr="00906F83">
              <w:rPr>
                <w:sz w:val="28"/>
                <w:szCs w:val="28"/>
                <w:rtl/>
                <w:lang w:bidi="ar-SA"/>
              </w:rPr>
              <w:t xml:space="preserve"> </w:t>
            </w:r>
          </w:p>
          <w:p w:rsidR="005C259E" w:rsidRPr="00E735E8" w:rsidRDefault="005C259E" w:rsidP="005C259E">
            <w:pPr>
              <w:pStyle w:val="BodyText"/>
              <w:rPr>
                <w:iCs/>
                <w:sz w:val="28"/>
                <w:szCs w:val="28"/>
              </w:rPr>
            </w:pPr>
            <w:r w:rsidRPr="00E735E8">
              <w:rPr>
                <w:iCs/>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1.10  يتعين على الدول الأعضاء، [بالاشتراك مع [الشعوب] الأصلية،] وضع تدابير قانونية و/أو إدارية ميسّرة ومناسبة وفعالة [ورادعة] ومتناسبة من أجل التصدي لحالات التعدي على الحقوق المنصوص عليها في هذا الصك. وينبغي أن تتمتع [الشعوب] الأصلية بالحق في استهلال إجراء إنفاذ لصالحهم الشخصي ويتعين ألا يُشترط منهم إثبات الضرر المادي.</w:t>
            </w:r>
          </w:p>
          <w:p w:rsidR="005C259E" w:rsidRPr="00906F83" w:rsidRDefault="005C259E" w:rsidP="005C259E">
            <w:pPr>
              <w:pStyle w:val="BodyText"/>
              <w:rPr>
                <w:sz w:val="28"/>
                <w:szCs w:val="28"/>
                <w:rtl/>
                <w:lang w:bidi="ar-SA"/>
              </w:rPr>
            </w:pPr>
            <w:r w:rsidRPr="00906F83">
              <w:rPr>
                <w:sz w:val="28"/>
                <w:szCs w:val="28"/>
                <w:rtl/>
                <w:lang w:bidi="ar-SA"/>
              </w:rPr>
              <w:t xml:space="preserve">2.10  إذا ثبت التعدي على الحقوق المحمية بموجب هذا الصك طبقا للفقرة 1.10، يتعين أن تشمل العقوبات تدابير إنفاذ مدنية وجنائية حسب الاقتضاء. ويجوز تضمين </w:t>
            </w:r>
            <w:proofErr w:type="spellStart"/>
            <w:r w:rsidRPr="00906F83">
              <w:rPr>
                <w:sz w:val="28"/>
                <w:szCs w:val="28"/>
                <w:rtl/>
                <w:lang w:bidi="ar-SA"/>
              </w:rPr>
              <w:t>الجزاءات</w:t>
            </w:r>
            <w:proofErr w:type="spellEnd"/>
            <w:r w:rsidRPr="00906F83">
              <w:rPr>
                <w:sz w:val="28"/>
                <w:szCs w:val="28"/>
                <w:rtl/>
                <w:lang w:bidi="ar-SA"/>
              </w:rPr>
              <w:t xml:space="preserve"> تدابير العدالة الإصلاحية [مثل الإعادة]، وفق طبيعة التعدي وأثره.</w:t>
            </w:r>
          </w:p>
          <w:p w:rsidR="005C259E" w:rsidRPr="00E735E8" w:rsidRDefault="005C259E" w:rsidP="005C259E">
            <w:pPr>
              <w:pStyle w:val="BodyText"/>
              <w:rPr>
                <w:iCs/>
                <w:sz w:val="28"/>
                <w:szCs w:val="28"/>
                <w:rtl/>
              </w:rPr>
            </w:pPr>
            <w:r w:rsidRPr="00E735E8">
              <w:rPr>
                <w:iCs/>
                <w:sz w:val="28"/>
                <w:szCs w:val="28"/>
                <w:rtl/>
                <w:lang w:bidi="ar-SA"/>
              </w:rPr>
              <w:lastRenderedPageBreak/>
              <w:t xml:space="preserve">تعريف الموضوع – البديل 3 </w:t>
            </w:r>
          </w:p>
          <w:p w:rsidR="005C259E" w:rsidRPr="00906F83" w:rsidRDefault="005C259E" w:rsidP="005C259E">
            <w:pPr>
              <w:pStyle w:val="BodyText"/>
              <w:rPr>
                <w:sz w:val="28"/>
                <w:szCs w:val="28"/>
                <w:rtl/>
              </w:rPr>
            </w:pPr>
            <w:r w:rsidRPr="00906F83">
              <w:rPr>
                <w:sz w:val="28"/>
                <w:szCs w:val="28"/>
                <w:rtl/>
                <w:lang w:bidi="ar-SA"/>
              </w:rPr>
              <w:t>ينبغي للدول الأعضاء السعي من أجل اعتماد تدابير قانونية و/أو إدارية مناسبة وفعالة ومتناسبة، وفقا لأنظمتها القانونية، من أجل ضمان تطبيق هذا الصك.</w:t>
            </w:r>
          </w:p>
          <w:p w:rsidR="005C259E" w:rsidRPr="00E735E8" w:rsidRDefault="005C259E" w:rsidP="005C259E">
            <w:pPr>
              <w:pStyle w:val="BodyText"/>
              <w:rPr>
                <w:iCs/>
                <w:sz w:val="28"/>
                <w:szCs w:val="28"/>
                <w:rtl/>
              </w:rPr>
            </w:pPr>
            <w:r w:rsidRPr="00E735E8">
              <w:rPr>
                <w:iCs/>
                <w:sz w:val="28"/>
                <w:szCs w:val="28"/>
                <w:rtl/>
                <w:lang w:bidi="ar-SA"/>
              </w:rPr>
              <w:t xml:space="preserve">تعريف الموضوع – البديل 4 </w:t>
            </w:r>
          </w:p>
          <w:p w:rsidR="005C259E" w:rsidRPr="00906F83" w:rsidRDefault="005C259E" w:rsidP="005C259E">
            <w:pPr>
              <w:pStyle w:val="BodyText"/>
              <w:rPr>
                <w:sz w:val="28"/>
                <w:szCs w:val="28"/>
                <w:rtl/>
              </w:rPr>
            </w:pPr>
            <w:r w:rsidRPr="00906F83">
              <w:rPr>
                <w:sz w:val="28"/>
                <w:szCs w:val="28"/>
                <w:rtl/>
                <w:lang w:bidi="ar-SA"/>
              </w:rPr>
              <w:t>ينبغي/يتعين على الدول الأعضاء/الأطراف المتعاقدة أن توفر، وفقا للقانون الوطني، التدابير القانونية أو السياسية أو الإدارية اللازمة لمنع الإضرار، عن قصد أو عن إهمال، بمصالح المستفيدين.]</w:t>
            </w:r>
          </w:p>
        </w:tc>
        <w:tc>
          <w:tcPr>
            <w:tcW w:w="7255" w:type="dxa"/>
          </w:tcPr>
          <w:p w:rsidR="005C259E" w:rsidRPr="00AE49EB" w:rsidRDefault="005C259E" w:rsidP="00AE49EB">
            <w:pPr>
              <w:pStyle w:val="BodyText"/>
              <w:jc w:val="center"/>
              <w:rPr>
                <w:sz w:val="32"/>
                <w:szCs w:val="32"/>
                <w:rtl/>
              </w:rPr>
            </w:pPr>
            <w:r w:rsidRPr="00AE49EB">
              <w:rPr>
                <w:sz w:val="32"/>
                <w:szCs w:val="32"/>
                <w:rtl/>
                <w:lang w:bidi="ar-SA"/>
              </w:rPr>
              <w:lastRenderedPageBreak/>
              <w:t>[المادة 6</w:t>
            </w:r>
          </w:p>
          <w:p w:rsidR="005C259E" w:rsidRPr="00AE49EB" w:rsidRDefault="005C259E" w:rsidP="00AE49EB">
            <w:pPr>
              <w:pStyle w:val="BodyText"/>
              <w:jc w:val="center"/>
              <w:rPr>
                <w:sz w:val="32"/>
                <w:szCs w:val="32"/>
                <w:rtl/>
                <w:lang w:bidi="ar-SA"/>
              </w:rPr>
            </w:pPr>
            <w:r w:rsidRPr="00AE49EB">
              <w:rPr>
                <w:sz w:val="32"/>
                <w:szCs w:val="32"/>
                <w:rtl/>
                <w:lang w:bidi="ar-SA"/>
              </w:rPr>
              <w:t xml:space="preserve">العقوبات </w:t>
            </w:r>
            <w:proofErr w:type="spellStart"/>
            <w:r w:rsidRPr="00AE49EB">
              <w:rPr>
                <w:sz w:val="32"/>
                <w:szCs w:val="32"/>
                <w:rtl/>
                <w:lang w:bidi="ar-SA"/>
              </w:rPr>
              <w:t>والجزاءات</w:t>
            </w:r>
            <w:proofErr w:type="spellEnd"/>
            <w:r w:rsidRPr="00AE49EB">
              <w:rPr>
                <w:sz w:val="32"/>
                <w:szCs w:val="32"/>
                <w:rtl/>
                <w:lang w:bidi="ar-SA"/>
              </w:rPr>
              <w:t xml:space="preserve"> وممارسة/تطبيق الحقوق</w:t>
            </w:r>
          </w:p>
          <w:p w:rsidR="005C259E" w:rsidRPr="00906F83" w:rsidRDefault="005C259E" w:rsidP="005C259E">
            <w:pPr>
              <w:pStyle w:val="BodyText"/>
              <w:rPr>
                <w:i/>
                <w:sz w:val="28"/>
                <w:szCs w:val="28"/>
              </w:rPr>
            </w:pPr>
            <w:r w:rsidRPr="00906F83">
              <w:rPr>
                <w:i/>
                <w:sz w:val="28"/>
                <w:szCs w:val="28"/>
                <w:rtl/>
                <w:lang w:bidi="ar-SA"/>
              </w:rPr>
              <w:t>البديل 1</w:t>
            </w:r>
          </w:p>
          <w:p w:rsidR="005C259E" w:rsidRPr="00906F83" w:rsidRDefault="005C259E" w:rsidP="005C259E">
            <w:pPr>
              <w:pStyle w:val="BodyText"/>
              <w:rPr>
                <w:sz w:val="28"/>
                <w:szCs w:val="28"/>
              </w:rPr>
            </w:pPr>
            <w:r w:rsidRPr="00906F83">
              <w:rPr>
                <w:sz w:val="28"/>
                <w:szCs w:val="28"/>
                <w:rtl/>
                <w:lang w:bidi="ar-SA"/>
              </w:rPr>
              <w:t>يتعين على الدول الأعضاء وضع تدابير قانونية و/أو إدارية مناسبة وفعالة ورادعة ومتناسبة من أجل التصدي لحالات التعدي على الحقوق المنصوص عليها في هذا الصك</w:t>
            </w:r>
            <w:r w:rsidRPr="00906F83">
              <w:rPr>
                <w:sz w:val="28"/>
                <w:szCs w:val="28"/>
              </w:rPr>
              <w:t>.</w:t>
            </w:r>
            <w:r w:rsidRPr="00906F83">
              <w:rPr>
                <w:sz w:val="28"/>
                <w:szCs w:val="28"/>
                <w:rtl/>
                <w:lang w:bidi="ar-SA"/>
              </w:rPr>
              <w:t xml:space="preserve"> </w:t>
            </w:r>
          </w:p>
          <w:p w:rsidR="005C259E" w:rsidRPr="00906F83" w:rsidRDefault="005C259E" w:rsidP="005C259E">
            <w:pPr>
              <w:pStyle w:val="BodyText"/>
              <w:rPr>
                <w:i/>
                <w:sz w:val="28"/>
                <w:szCs w:val="28"/>
              </w:rPr>
            </w:pPr>
            <w:r w:rsidRPr="00906F83">
              <w:rPr>
                <w:i/>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1.6 [ينبغي]/[يتعين] أن تكفل الدول الأعضاء بموجب قوانينها إتاحة إجراءات إنفاذ [جنائية أو مدنية [و] أو إدارية] [ميسرة ومناسبة ووافية] [، وآليات لتسوية المنازعات] [، وعقوبات] [</w:t>
            </w:r>
            <w:proofErr w:type="spellStart"/>
            <w:r w:rsidRPr="00906F83">
              <w:rPr>
                <w:sz w:val="28"/>
                <w:szCs w:val="28"/>
                <w:rtl/>
                <w:lang w:bidi="ar-SA"/>
              </w:rPr>
              <w:t>وجزاءات</w:t>
            </w:r>
            <w:proofErr w:type="spellEnd"/>
            <w:r w:rsidRPr="00906F83">
              <w:rPr>
                <w:sz w:val="28"/>
                <w:szCs w:val="28"/>
                <w:rtl/>
                <w:lang w:bidi="ar-SA"/>
              </w:rPr>
              <w:t xml:space="preserve">] لمكافحة المساس [العمد أو المهمل] بالمصالح الاقتصادية و/أو المعنوية]] [التعدي على الحماية الممنوحة للمعارف التقليدية بموجب هذا الصك] [[التملك غير المشروع للمعارف التقليدية/سوء استخدامها/استخدامها دون تصريح/استخدامها بشكل غير منصف وغير عادل] أو سوء استخدام المعارف التقليدية] تكون كافية لردع مزيد من </w:t>
            </w:r>
            <w:r w:rsidRPr="00906F83">
              <w:rPr>
                <w:sz w:val="28"/>
                <w:szCs w:val="28"/>
                <w:rtl/>
                <w:lang w:bidi="ar-SA"/>
              </w:rPr>
              <w:lastRenderedPageBreak/>
              <w:t>التعديات.]</w:t>
            </w:r>
          </w:p>
          <w:p w:rsidR="005C259E" w:rsidRPr="00906F83" w:rsidRDefault="005C259E" w:rsidP="0053167A">
            <w:pPr>
              <w:pStyle w:val="BodyText"/>
              <w:numPr>
                <w:ilvl w:val="1"/>
                <w:numId w:val="20"/>
              </w:numPr>
              <w:rPr>
                <w:sz w:val="28"/>
                <w:szCs w:val="28"/>
                <w:rtl/>
                <w:lang w:bidi="ar-SA"/>
              </w:rPr>
            </w:pPr>
            <w:r w:rsidRPr="00906F83">
              <w:rPr>
                <w:sz w:val="28"/>
                <w:szCs w:val="28"/>
                <w:rtl/>
                <w:lang w:bidi="ar-SA"/>
              </w:rPr>
              <w:t>ينبغي أن تكون الإجراءات المذكورة في الفقرة 1 ميسرة وفعالة ومنصفة وعادلة ووافية [ملائمة] وألا تكون ثقلا على عاتق [أصحاب]/[ملاّك] المعارف التقليدية المحمية. [وينبغي أيضا أن توفر تلك الإجراءات ضمانات لمصالح الغير المشروعة والمصالح العامة.]</w:t>
            </w:r>
          </w:p>
          <w:p w:rsidR="005C259E" w:rsidRPr="00906F83" w:rsidRDefault="005C259E" w:rsidP="005C259E">
            <w:pPr>
              <w:pStyle w:val="BodyText"/>
              <w:rPr>
                <w:sz w:val="28"/>
                <w:szCs w:val="28"/>
                <w:rtl/>
                <w:lang w:bidi="ar-SA"/>
              </w:rPr>
            </w:pPr>
            <w:r w:rsidRPr="00906F83">
              <w:rPr>
                <w:sz w:val="28"/>
                <w:szCs w:val="28"/>
                <w:rtl/>
                <w:lang w:bidi="ar-SA"/>
              </w:rPr>
              <w:t>3.6 [[ينبغي]/[يتعين] أن يتمتع المستفيدون بحق اتخاذ إجراءات قانونية في حالة التعدي على حقوقهم المنصوص عليها في الفقرتين 1 و2 أو في حالة عدم الامتثال لها.]</w:t>
            </w:r>
          </w:p>
          <w:p w:rsidR="005C259E" w:rsidRPr="00906F83" w:rsidRDefault="005C259E" w:rsidP="005C259E">
            <w:pPr>
              <w:pStyle w:val="BodyText"/>
              <w:rPr>
                <w:sz w:val="28"/>
                <w:szCs w:val="28"/>
                <w:rtl/>
                <w:lang w:bidi="ar-SA"/>
              </w:rPr>
            </w:pPr>
            <w:r w:rsidRPr="00906F83">
              <w:rPr>
                <w:sz w:val="28"/>
                <w:szCs w:val="28"/>
                <w:rtl/>
                <w:lang w:bidi="ar-SA"/>
              </w:rPr>
              <w:t xml:space="preserve">4.6 [عند الاقتضاء، ينبغي للعقوبات </w:t>
            </w:r>
            <w:proofErr w:type="spellStart"/>
            <w:r w:rsidRPr="00906F83">
              <w:rPr>
                <w:sz w:val="28"/>
                <w:szCs w:val="28"/>
                <w:rtl/>
                <w:lang w:bidi="ar-SA"/>
              </w:rPr>
              <w:t>والجزاءات</w:t>
            </w:r>
            <w:proofErr w:type="spellEnd"/>
            <w:r w:rsidRPr="00906F83">
              <w:rPr>
                <w:sz w:val="28"/>
                <w:szCs w:val="28"/>
                <w:rtl/>
                <w:lang w:bidi="ar-SA"/>
              </w:rPr>
              <w:t xml:space="preserve"> أن تعبّر عن العقوبات </w:t>
            </w:r>
            <w:proofErr w:type="spellStart"/>
            <w:r w:rsidRPr="00906F83">
              <w:rPr>
                <w:sz w:val="28"/>
                <w:szCs w:val="28"/>
                <w:rtl/>
                <w:lang w:bidi="ar-SA"/>
              </w:rPr>
              <w:t>والجزاءات</w:t>
            </w:r>
            <w:proofErr w:type="spellEnd"/>
            <w:r w:rsidRPr="00906F83">
              <w:rPr>
                <w:sz w:val="28"/>
                <w:szCs w:val="28"/>
                <w:rtl/>
                <w:lang w:bidi="ar-SA"/>
              </w:rPr>
              <w:t xml:space="preserve"> التي كان سيلجأ إليها الشعب الأصلي والجماعات المحلية.]</w:t>
            </w:r>
          </w:p>
          <w:p w:rsidR="005C259E" w:rsidRPr="00906F83" w:rsidRDefault="005C259E" w:rsidP="005C259E">
            <w:pPr>
              <w:pStyle w:val="BodyText"/>
              <w:rPr>
                <w:sz w:val="28"/>
                <w:szCs w:val="28"/>
                <w:rtl/>
                <w:lang w:bidi="ar-SA"/>
              </w:rPr>
            </w:pPr>
            <w:r w:rsidRPr="00906F83">
              <w:rPr>
                <w:sz w:val="28"/>
                <w:szCs w:val="28"/>
                <w:rtl/>
                <w:lang w:bidi="ar-SA"/>
              </w:rPr>
              <w:t xml:space="preserve">5.6 [في حال نشأت منازعة بين المستفيدين من المعارف التقليدية أو بين المستفيدين منها </w:t>
            </w:r>
            <w:r w:rsidRPr="00906F83">
              <w:rPr>
                <w:sz w:val="28"/>
                <w:szCs w:val="28"/>
                <w:rtl/>
                <w:lang w:bidi="ar-SA"/>
              </w:rPr>
              <w:lastRenderedPageBreak/>
              <w:t>ومستخدميها [يجوز]/[يحقّ] لكل طرف أن يحيل القضية إلى آلية [مستقلة] بديلة لتسوية المنازعات تكون معترفا بها في القانون الدولي أو الإقليمي أو معترفا بها في القانون الوطني [، إذا كان الطرفان من نفس البلد] [وتكون أكثر ملاءمة لأصحاب المعارف التقليدية].]</w:t>
            </w:r>
          </w:p>
          <w:p w:rsidR="005C259E" w:rsidRPr="00906F83" w:rsidRDefault="005C259E" w:rsidP="005C259E">
            <w:pPr>
              <w:pStyle w:val="BodyText"/>
              <w:rPr>
                <w:sz w:val="28"/>
                <w:szCs w:val="28"/>
                <w:rtl/>
                <w:lang w:bidi="ar-SA"/>
              </w:rPr>
            </w:pPr>
            <w:r w:rsidRPr="00906F83">
              <w:rPr>
                <w:sz w:val="28"/>
                <w:szCs w:val="28"/>
                <w:rtl/>
                <w:lang w:bidi="ar-SA"/>
              </w:rPr>
              <w:t>6.6 [في حال تبيّن، بموجب القانون الوطني المنطبق، أن الانتشار [المقصود] على نطاق واسع [للموضوع المحمي]/[المعارف التقليدية المحمية] خارج جماعة ممارسة يمكن تمييزها هو نتيجة [تملك غير مشروع/سوء استخدام/استخدام دون تصريح/استخدام بشكل غير منصف وغير عادل] أو أي انتهاك آخر للقانون الوطني، يحق للمستفيدين الحصول على مكافأة/إتاوات منصفة وعادلة.]</w:t>
            </w:r>
          </w:p>
          <w:p w:rsidR="005C259E" w:rsidRPr="00906F83" w:rsidRDefault="005C259E" w:rsidP="005C259E">
            <w:pPr>
              <w:pStyle w:val="BodyText"/>
              <w:rPr>
                <w:sz w:val="28"/>
                <w:szCs w:val="28"/>
                <w:rtl/>
                <w:lang w:bidi="ar-SA"/>
              </w:rPr>
            </w:pPr>
            <w:r w:rsidRPr="00906F83">
              <w:rPr>
                <w:sz w:val="28"/>
                <w:szCs w:val="28"/>
                <w:rtl/>
                <w:lang w:bidi="ar-SA"/>
              </w:rPr>
              <w:t>7.6 إذا ثبت التعدي على الحقوق المحمية بموجب هذا الصك في الإجراءات المنصوص عليها في الفقرة 1.6، يجوز النظر في تضمين العقوبات تدابير العدالة الإصلاحية، وفق طبيعة التعدي وأثره.]</w:t>
            </w:r>
          </w:p>
        </w:tc>
      </w:tr>
      <w:tr w:rsidR="005C259E" w:rsidRPr="00906F83" w:rsidTr="008A2ED1">
        <w:tc>
          <w:tcPr>
            <w:tcW w:w="7249" w:type="dxa"/>
          </w:tcPr>
          <w:p w:rsidR="005C259E" w:rsidRPr="00906F83" w:rsidRDefault="005C259E" w:rsidP="005C259E">
            <w:pPr>
              <w:pStyle w:val="BodyText"/>
              <w:rPr>
                <w:sz w:val="28"/>
                <w:szCs w:val="28"/>
                <w:rtl/>
                <w:lang w:bidi="ar-SA"/>
              </w:rPr>
            </w:pPr>
          </w:p>
        </w:tc>
        <w:tc>
          <w:tcPr>
            <w:tcW w:w="7255" w:type="dxa"/>
          </w:tcPr>
          <w:p w:rsidR="005C259E" w:rsidRPr="00E735E8" w:rsidRDefault="005C259E" w:rsidP="00E735E8">
            <w:pPr>
              <w:pStyle w:val="BodyText"/>
              <w:jc w:val="center"/>
              <w:rPr>
                <w:sz w:val="32"/>
                <w:szCs w:val="32"/>
                <w:rtl/>
                <w:lang w:bidi="ar-SA"/>
              </w:rPr>
            </w:pPr>
            <w:r w:rsidRPr="00E735E8">
              <w:rPr>
                <w:sz w:val="32"/>
                <w:szCs w:val="32"/>
                <w:rtl/>
                <w:lang w:bidi="ar-SA"/>
              </w:rPr>
              <w:t>[المادة 7</w:t>
            </w:r>
          </w:p>
          <w:p w:rsidR="005C259E" w:rsidRPr="00E735E8" w:rsidRDefault="005C259E" w:rsidP="00E735E8">
            <w:pPr>
              <w:pStyle w:val="BodyText"/>
              <w:jc w:val="center"/>
              <w:rPr>
                <w:sz w:val="32"/>
                <w:szCs w:val="32"/>
                <w:rtl/>
                <w:lang w:bidi="ar-SA"/>
              </w:rPr>
            </w:pPr>
            <w:r w:rsidRPr="00E735E8">
              <w:rPr>
                <w:sz w:val="32"/>
                <w:szCs w:val="32"/>
                <w:rtl/>
                <w:lang w:bidi="ar-SA"/>
              </w:rPr>
              <w:t>شرط الكشف</w:t>
            </w:r>
          </w:p>
          <w:p w:rsidR="005C259E" w:rsidRPr="00906F83" w:rsidRDefault="005C259E" w:rsidP="005C259E">
            <w:pPr>
              <w:pStyle w:val="BodyText"/>
              <w:rPr>
                <w:sz w:val="28"/>
                <w:szCs w:val="28"/>
                <w:rtl/>
                <w:lang w:bidi="ar-SA"/>
              </w:rPr>
            </w:pPr>
            <w:r w:rsidRPr="00906F83">
              <w:rPr>
                <w:sz w:val="28"/>
                <w:szCs w:val="28"/>
                <w:rtl/>
                <w:lang w:bidi="ar-SA"/>
              </w:rPr>
              <w:t>البديل 1</w:t>
            </w:r>
          </w:p>
          <w:p w:rsidR="005C259E" w:rsidRPr="00906F83" w:rsidRDefault="005C259E" w:rsidP="005C259E">
            <w:pPr>
              <w:pStyle w:val="BodyText"/>
              <w:rPr>
                <w:sz w:val="28"/>
                <w:szCs w:val="28"/>
                <w:rtl/>
                <w:lang w:bidi="ar-SA"/>
              </w:rPr>
            </w:pPr>
            <w:r w:rsidRPr="00906F83">
              <w:rPr>
                <w:sz w:val="28"/>
                <w:szCs w:val="28"/>
                <w:rtl/>
                <w:lang w:bidi="ar-SA"/>
              </w:rPr>
              <w:t>يتعين على مستخدمي المعارف التقليدية، في حال اشترط القانون الوطني ذلك، الامتثال لشروط الكشف عن مصدر و/أو منشأ المعارف التقليدية.</w:t>
            </w:r>
          </w:p>
          <w:p w:rsidR="005C259E" w:rsidRPr="00906F83" w:rsidRDefault="005C259E" w:rsidP="005C259E">
            <w:pPr>
              <w:pStyle w:val="BodyText"/>
              <w:rPr>
                <w:sz w:val="28"/>
                <w:szCs w:val="28"/>
                <w:rtl/>
                <w:lang w:bidi="ar-SA"/>
              </w:rPr>
            </w:pPr>
            <w:r w:rsidRPr="00906F83">
              <w:rPr>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1.7 ينبغي أن تشتمل طلبات الملكية الفكرية المرتبطة [باختراع] بأي عملية صنع أو منتج له صلة بالمعارف التقليدية أو يستخدمها على معلومات عن البلد الذي جمع [المخترع] المودع أو تلقى منه المعارف (البلد المورّد)، وبلد المنشأ إذا كان البلد المورّد للمعارف التقليدية مختلفا عن بلد منشئها. ويتعين أيضا أن يوضح الطلب الحصول على الموافقة المسبقة المستنيرة أو الإقرار والمشاركة للنفاذ والاستخدام من عدمه.]</w:t>
            </w:r>
          </w:p>
          <w:p w:rsidR="005C259E" w:rsidRPr="00906F83" w:rsidRDefault="005C259E" w:rsidP="005C259E">
            <w:pPr>
              <w:pStyle w:val="BodyText"/>
              <w:rPr>
                <w:sz w:val="28"/>
                <w:szCs w:val="28"/>
                <w:rtl/>
                <w:lang w:bidi="ar-SA"/>
              </w:rPr>
            </w:pPr>
            <w:r w:rsidRPr="00906F83">
              <w:rPr>
                <w:sz w:val="28"/>
                <w:szCs w:val="28"/>
                <w:rtl/>
                <w:lang w:bidi="ar-SA"/>
              </w:rPr>
              <w:t>2.7 [وإذا كان المودع يجهل المعلومات المذكورة في الفقرة 1، فعليه أن يذكر المصدر المباشر الذي جمع [المخترع] المودع أو تلقى منه المعارف التقليدية.]</w:t>
            </w:r>
          </w:p>
          <w:p w:rsidR="005C259E" w:rsidRPr="00906F83" w:rsidRDefault="005C259E" w:rsidP="005C259E">
            <w:pPr>
              <w:pStyle w:val="BodyText"/>
              <w:rPr>
                <w:sz w:val="28"/>
                <w:szCs w:val="28"/>
                <w:rtl/>
                <w:lang w:bidi="ar-SA"/>
              </w:rPr>
            </w:pPr>
            <w:r w:rsidRPr="00906F83">
              <w:rPr>
                <w:sz w:val="28"/>
                <w:szCs w:val="28"/>
                <w:rtl/>
                <w:lang w:bidi="ar-SA"/>
              </w:rPr>
              <w:t>3.7 [وإن لم يمتثل المودع للأحكام المنصوص عليها في الفقرتين 1 و2، لا يُعالج الطلب ما لم تُستوف الشروط. ويجوز لمكتب الملكية الفكرية تحديد مهلة زمنية للمودع كي يمتثل لأحكام الفقرتين 1 و2. وإن لم يقدم المودع تلك المعلومات في المهلة الزمنية المحددة، يجور لمكتب الملكية الفكرية رفض الطلب.]</w:t>
            </w:r>
          </w:p>
          <w:p w:rsidR="005C259E" w:rsidRPr="00906F83" w:rsidRDefault="005C259E" w:rsidP="005C259E">
            <w:pPr>
              <w:pStyle w:val="BodyText"/>
              <w:rPr>
                <w:sz w:val="28"/>
                <w:szCs w:val="28"/>
                <w:rtl/>
                <w:lang w:bidi="ar-SA"/>
              </w:rPr>
            </w:pPr>
            <w:r w:rsidRPr="00906F83">
              <w:rPr>
                <w:sz w:val="28"/>
                <w:szCs w:val="28"/>
                <w:rtl/>
                <w:lang w:bidi="ar-SA"/>
              </w:rPr>
              <w:t>4.7 [تُبطل الحقوق الناشئة عن منحٍ وتصبح غير قابلة للإنفاذ متى لم يمتثل المودع للشروط الإلزامية أو متى قدم معلومات خاطئة أو مضللة.]</w:t>
            </w:r>
          </w:p>
          <w:p w:rsidR="005C259E" w:rsidRPr="00906F83" w:rsidRDefault="005C259E" w:rsidP="005C259E">
            <w:pPr>
              <w:pStyle w:val="BodyText"/>
              <w:rPr>
                <w:sz w:val="28"/>
                <w:szCs w:val="28"/>
                <w:rtl/>
                <w:lang w:bidi="ar-SA"/>
              </w:rPr>
            </w:pPr>
            <w:r w:rsidRPr="00906F83">
              <w:rPr>
                <w:sz w:val="28"/>
                <w:szCs w:val="28"/>
                <w:rtl/>
                <w:lang w:bidi="ar-SA"/>
              </w:rPr>
              <w:t>تعريف الموضوع – البديل 3</w:t>
            </w:r>
          </w:p>
          <w:p w:rsidR="005C259E" w:rsidRPr="00906F83" w:rsidRDefault="005C259E" w:rsidP="005C259E">
            <w:pPr>
              <w:pStyle w:val="BodyText"/>
              <w:rPr>
                <w:sz w:val="28"/>
                <w:szCs w:val="28"/>
                <w:rtl/>
                <w:lang w:bidi="ar-SA"/>
              </w:rPr>
            </w:pPr>
            <w:r w:rsidRPr="00906F83">
              <w:rPr>
                <w:sz w:val="28"/>
                <w:szCs w:val="28"/>
                <w:rtl/>
                <w:lang w:bidi="ar-SA"/>
              </w:rPr>
              <w:t>1.7 [ينبغي أن تشتمل طلبات [البراءات] الملكية الفكرية المرتبطة [باختراع] بأي عملية صنع أو منتج [له صلة] بالمعارف التقليدية المحمية أو يستخدمها [بشكل مباشر] على معلومات عن البلد الذي جمع [المخترع] المودع أو تلقى منه المعارف التقليدية المحمية (البلد المورّد)، وبلد المنشأ إذا كان البلد المورّد للمعارف التقليدية المحمية مختلفا عن بلد منشئها. ويتعين أيضا أن يوضح الطلب الحصول على الموافقة المسبقة المستنيرة أو الإقرار والمشاركة للنفاذ والاستخدام من عدمه.]</w:t>
            </w:r>
          </w:p>
          <w:p w:rsidR="005C259E" w:rsidRPr="00906F83" w:rsidRDefault="005C259E" w:rsidP="0053167A">
            <w:pPr>
              <w:pStyle w:val="BodyText"/>
              <w:numPr>
                <w:ilvl w:val="1"/>
                <w:numId w:val="20"/>
              </w:numPr>
              <w:rPr>
                <w:sz w:val="28"/>
                <w:szCs w:val="28"/>
                <w:rtl/>
                <w:lang w:bidi="ar-SA"/>
              </w:rPr>
            </w:pPr>
            <w:r w:rsidRPr="00906F83">
              <w:rPr>
                <w:sz w:val="28"/>
                <w:szCs w:val="28"/>
                <w:rtl/>
                <w:lang w:bidi="ar-SA"/>
              </w:rPr>
              <w:lastRenderedPageBreak/>
              <w:t>[وإذا كان المودع يجهل المعلومات المذكورة في الفقرة 1، فعليه أن يذكر المصدر المباشر الذي جمع [المخترع] المودع أو تلقى منه المعارف التقليدية المحمية.]</w:t>
            </w:r>
          </w:p>
          <w:p w:rsidR="005C259E" w:rsidRPr="00906F83" w:rsidRDefault="005C259E" w:rsidP="005C259E">
            <w:pPr>
              <w:pStyle w:val="BodyText"/>
              <w:rPr>
                <w:sz w:val="28"/>
                <w:szCs w:val="28"/>
                <w:rtl/>
                <w:lang w:bidi="ar-SA"/>
              </w:rPr>
            </w:pPr>
            <w:r w:rsidRPr="00906F83">
              <w:rPr>
                <w:sz w:val="28"/>
                <w:szCs w:val="28"/>
                <w:rtl/>
                <w:lang w:bidi="ar-SA"/>
              </w:rPr>
              <w:t>3.7 [وإن لم يمتثل المودع للأحكام المنصوص عليها في الفقرتين 1 و2، لا يُعالج الطلب ما لم تُستوف الشروط. ويجوز لمكتب [البراءات] الملكية الفكرية تحديد مهلة زمنية للمودع كي يمتثل لأحكام الفقرتين 1 و2. وإن لم يقدم المودع تلك المعلومات في المهلة الزمنية المحددة، يجوز لمكتب [البراءات] الملكية الفكرية رفض الطلب.]</w:t>
            </w:r>
          </w:p>
          <w:p w:rsidR="005C259E" w:rsidRPr="00906F83" w:rsidRDefault="005C259E" w:rsidP="005C259E">
            <w:pPr>
              <w:pStyle w:val="BodyText"/>
              <w:rPr>
                <w:sz w:val="28"/>
                <w:szCs w:val="28"/>
                <w:rtl/>
                <w:lang w:bidi="ar-SA"/>
              </w:rPr>
            </w:pPr>
            <w:r w:rsidRPr="00906F83">
              <w:rPr>
                <w:sz w:val="28"/>
                <w:szCs w:val="28"/>
                <w:rtl/>
                <w:lang w:bidi="ar-SA"/>
              </w:rPr>
              <w:t>4.7 [لا تتأثر الحقوق الناشئة عن براءة ممنوحة [بأي كشف لاحق] بأن المودع لم يمتثل لأحكام الفقرتين 1 و2. ولكن يجوز فرض عقوبات أخرى، خارج نظام البراءات، ينص عليها القانون الوطني، بما فيها العقوبات الجنائية مثل الغرامات.]</w:t>
            </w:r>
          </w:p>
          <w:p w:rsidR="005C259E" w:rsidRPr="00906F83" w:rsidRDefault="005C259E" w:rsidP="005C259E">
            <w:pPr>
              <w:pStyle w:val="BodyText"/>
              <w:rPr>
                <w:sz w:val="28"/>
                <w:szCs w:val="28"/>
              </w:rPr>
            </w:pPr>
            <w:r w:rsidRPr="00906F83">
              <w:rPr>
                <w:sz w:val="28"/>
                <w:szCs w:val="28"/>
                <w:rtl/>
                <w:lang w:bidi="ar-SA"/>
              </w:rPr>
              <w:t>5.7 [تُبطل الحقوق الناشئة عن منحٍ وتصبح غير قابلة للإنفاذ متى قدم المودع عمداً معلومات خاطئة أو مضللة.]</w:t>
            </w:r>
          </w:p>
          <w:p w:rsidR="005C259E" w:rsidRPr="00906F83" w:rsidRDefault="005C259E" w:rsidP="005C259E">
            <w:pPr>
              <w:pStyle w:val="BodyText"/>
              <w:rPr>
                <w:sz w:val="28"/>
                <w:szCs w:val="28"/>
                <w:rtl/>
              </w:rPr>
            </w:pPr>
            <w:r w:rsidRPr="00906F83">
              <w:rPr>
                <w:sz w:val="28"/>
                <w:szCs w:val="28"/>
                <w:rtl/>
                <w:lang w:bidi="ar-SA"/>
              </w:rPr>
              <w:lastRenderedPageBreak/>
              <w:t>تعريف الموضوع – البديل 4</w:t>
            </w:r>
          </w:p>
          <w:p w:rsidR="005C259E" w:rsidRPr="006E3FB3" w:rsidRDefault="005C259E" w:rsidP="006E3FB3">
            <w:pPr>
              <w:pStyle w:val="BodyText"/>
              <w:jc w:val="center"/>
              <w:rPr>
                <w:sz w:val="32"/>
                <w:szCs w:val="32"/>
              </w:rPr>
            </w:pPr>
            <w:r w:rsidRPr="006E3FB3">
              <w:rPr>
                <w:sz w:val="32"/>
                <w:szCs w:val="32"/>
                <w:rtl/>
                <w:lang w:bidi="ar-SA"/>
              </w:rPr>
              <w:t>[انعدام شرط الكشف</w:t>
            </w:r>
          </w:p>
          <w:p w:rsidR="005C259E" w:rsidRPr="00906F83" w:rsidRDefault="005C259E" w:rsidP="005C259E">
            <w:pPr>
              <w:pStyle w:val="BodyText"/>
              <w:rPr>
                <w:sz w:val="28"/>
                <w:szCs w:val="28"/>
              </w:rPr>
            </w:pPr>
            <w:r w:rsidRPr="00906F83">
              <w:rPr>
                <w:sz w:val="28"/>
                <w:szCs w:val="28"/>
                <w:rtl/>
                <w:lang w:bidi="ar-SA"/>
              </w:rPr>
              <w:t>لا تتضمن شروط الكشف في البراءات كشفا إلزاميا له علاقة بالمعارف التقليدية ما لم يكن ذلك الكشف مهما بالنسبة لمعايير الأهلية للحماية بموجب براءة، أي الجدة أو النشاط الابتكاري أو التمكين.]]</w:t>
            </w:r>
          </w:p>
          <w:p w:rsidR="005C259E" w:rsidRPr="00906F83" w:rsidRDefault="005C259E" w:rsidP="005C259E">
            <w:pPr>
              <w:pStyle w:val="BodyText"/>
              <w:rPr>
                <w:sz w:val="28"/>
                <w:szCs w:val="28"/>
                <w:rtl/>
                <w:lang w:bidi="ar-SA"/>
              </w:rPr>
            </w:pPr>
          </w:p>
        </w:tc>
      </w:tr>
      <w:tr w:rsidR="005C259E" w:rsidRPr="00906F83" w:rsidTr="008A2ED1">
        <w:tc>
          <w:tcPr>
            <w:tcW w:w="7249" w:type="dxa"/>
          </w:tcPr>
          <w:p w:rsidR="005C259E" w:rsidRPr="006E3FB3" w:rsidRDefault="005C259E" w:rsidP="006E3FB3">
            <w:pPr>
              <w:pStyle w:val="BodyText"/>
              <w:jc w:val="center"/>
              <w:rPr>
                <w:sz w:val="32"/>
                <w:szCs w:val="32"/>
              </w:rPr>
            </w:pPr>
            <w:r w:rsidRPr="006E3FB3">
              <w:rPr>
                <w:sz w:val="32"/>
                <w:szCs w:val="32"/>
                <w:rtl/>
                <w:lang w:bidi="ar-SA"/>
              </w:rPr>
              <w:lastRenderedPageBreak/>
              <w:t>[المادة 6</w:t>
            </w:r>
          </w:p>
          <w:p w:rsidR="005C259E" w:rsidRPr="006E3FB3" w:rsidRDefault="005C259E" w:rsidP="006E3FB3">
            <w:pPr>
              <w:pStyle w:val="BodyText"/>
              <w:jc w:val="center"/>
              <w:rPr>
                <w:sz w:val="32"/>
                <w:szCs w:val="32"/>
                <w:rtl/>
                <w:lang w:bidi="ar-SA"/>
              </w:rPr>
            </w:pPr>
            <w:r w:rsidRPr="006E3FB3">
              <w:rPr>
                <w:sz w:val="32"/>
                <w:szCs w:val="32"/>
                <w:rtl/>
                <w:lang w:bidi="ar-SA"/>
              </w:rPr>
              <w:t>إدارة [الحقوق]/[المصالح]</w:t>
            </w:r>
          </w:p>
          <w:p w:rsidR="005C259E" w:rsidRPr="006E3FB3" w:rsidRDefault="005C259E" w:rsidP="005C259E">
            <w:pPr>
              <w:pStyle w:val="BodyText"/>
              <w:rPr>
                <w:i/>
                <w:iCs/>
                <w:sz w:val="28"/>
                <w:szCs w:val="28"/>
                <w:rtl/>
                <w:lang w:bidi="ar-SA"/>
              </w:rPr>
            </w:pPr>
            <w:r w:rsidRPr="006E3FB3">
              <w:rPr>
                <w:i/>
                <w:iCs/>
                <w:sz w:val="28"/>
                <w:szCs w:val="28"/>
                <w:rtl/>
                <w:lang w:bidi="ar-SA"/>
              </w:rPr>
              <w:t>البديل 1</w:t>
            </w:r>
          </w:p>
          <w:p w:rsidR="005C259E" w:rsidRPr="00906F83" w:rsidRDefault="005C259E" w:rsidP="005C259E">
            <w:pPr>
              <w:pStyle w:val="BodyText"/>
              <w:rPr>
                <w:sz w:val="28"/>
                <w:szCs w:val="28"/>
                <w:rtl/>
                <w:lang w:bidi="ar-SA"/>
              </w:rPr>
            </w:pPr>
            <w:r w:rsidRPr="00906F83">
              <w:rPr>
                <w:sz w:val="28"/>
                <w:szCs w:val="28"/>
                <w:rtl/>
                <w:lang w:bidi="ar-SA"/>
              </w:rPr>
              <w:t xml:space="preserve">1.6 يجوز [للدول الأعضاء]/[الأطراف المتعاقدة] إنشاء أو تعيين إدارة مختصة، وفقا للقانون الوطني، للعمل، بالتشاور الوثيق مع المستفيدين، حسب الاقتضاء، على إدارة </w:t>
            </w:r>
            <w:r w:rsidRPr="00906F83">
              <w:rPr>
                <w:sz w:val="28"/>
                <w:szCs w:val="28"/>
                <w:rtl/>
                <w:lang w:bidi="ar-SA"/>
              </w:rPr>
              <w:lastRenderedPageBreak/>
              <w:t>الحقوق/المصالح المنصوص عليها في هذا الصك.</w:t>
            </w:r>
          </w:p>
          <w:p w:rsidR="005C259E" w:rsidRPr="00906F83" w:rsidRDefault="005C259E" w:rsidP="005C259E">
            <w:pPr>
              <w:pStyle w:val="BodyText"/>
              <w:rPr>
                <w:sz w:val="28"/>
                <w:szCs w:val="28"/>
                <w:rtl/>
                <w:lang w:bidi="ar-SA"/>
              </w:rPr>
            </w:pPr>
            <w:r w:rsidRPr="00906F83">
              <w:rPr>
                <w:sz w:val="28"/>
                <w:szCs w:val="28"/>
                <w:rtl/>
                <w:lang w:bidi="ar-SA"/>
              </w:rPr>
              <w:t>2.6 [[ينبغي]/[يتعين] إخطار المكتب الدولي للمنظمة العالمية للملكية الفكرية بهوية أية إدارة تُنشأ أو تُعيّن بموجب الفقرة 1.]</w:t>
            </w:r>
          </w:p>
          <w:p w:rsidR="005C259E" w:rsidRPr="006E3FB3" w:rsidRDefault="005C259E" w:rsidP="005C259E">
            <w:pPr>
              <w:pStyle w:val="BodyText"/>
              <w:rPr>
                <w:i/>
                <w:iCs/>
                <w:sz w:val="28"/>
                <w:szCs w:val="28"/>
                <w:rtl/>
                <w:lang w:bidi="ar-SA"/>
              </w:rPr>
            </w:pPr>
            <w:r w:rsidRPr="006E3FB3">
              <w:rPr>
                <w:i/>
                <w:iCs/>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1.6 يجوز [للدول الأعضاء]/[الأطراف المتعاقدة] إنشاء أو تعيين إدارة مختصة، وفقا للقانون الوطني وبموافقة صريحة من/بالاشتراك مع المستفيدين، لإدارة الحقوق/المصالح المنصوص عليها في هذا [الصك].</w:t>
            </w:r>
          </w:p>
          <w:p w:rsidR="005C259E" w:rsidRPr="00906F83" w:rsidRDefault="005C259E" w:rsidP="005C259E">
            <w:pPr>
              <w:pStyle w:val="BodyText"/>
              <w:rPr>
                <w:sz w:val="28"/>
                <w:szCs w:val="28"/>
                <w:rtl/>
                <w:lang w:bidi="ar-SA"/>
              </w:rPr>
            </w:pPr>
            <w:r w:rsidRPr="00906F83">
              <w:rPr>
                <w:sz w:val="28"/>
                <w:szCs w:val="28"/>
                <w:rtl/>
                <w:lang w:bidi="ar-SA"/>
              </w:rPr>
              <w:t>2.6 [[ينبغي]/[يتعين] إخطار المكتب الدولي للمنظمة العالمية للملكية الفكرية بهوية أية إدارة تُنشأ أو تُعيّن بموجب الفقرة 1.]]</w:t>
            </w:r>
          </w:p>
        </w:tc>
        <w:tc>
          <w:tcPr>
            <w:tcW w:w="7255" w:type="dxa"/>
          </w:tcPr>
          <w:p w:rsidR="005C259E" w:rsidRPr="006E3FB3" w:rsidRDefault="005C259E" w:rsidP="006E3FB3">
            <w:pPr>
              <w:pStyle w:val="BodyText"/>
              <w:jc w:val="center"/>
              <w:rPr>
                <w:sz w:val="32"/>
                <w:szCs w:val="32"/>
                <w:rtl/>
              </w:rPr>
            </w:pPr>
            <w:r w:rsidRPr="006E3FB3">
              <w:rPr>
                <w:sz w:val="32"/>
                <w:szCs w:val="32"/>
                <w:rtl/>
                <w:lang w:bidi="ar-SA"/>
              </w:rPr>
              <w:lastRenderedPageBreak/>
              <w:t>[المادة 8</w:t>
            </w:r>
          </w:p>
          <w:p w:rsidR="005C259E" w:rsidRPr="006E3FB3" w:rsidRDefault="005C259E" w:rsidP="006E3FB3">
            <w:pPr>
              <w:pStyle w:val="BodyText"/>
              <w:jc w:val="center"/>
              <w:rPr>
                <w:sz w:val="32"/>
                <w:szCs w:val="32"/>
                <w:rtl/>
              </w:rPr>
            </w:pPr>
            <w:r w:rsidRPr="006E3FB3">
              <w:rPr>
                <w:sz w:val="32"/>
                <w:szCs w:val="32"/>
                <w:rtl/>
                <w:lang w:bidi="ar-SA"/>
              </w:rPr>
              <w:t>إدارة [الحقوق]/ [المصالح]</w:t>
            </w:r>
          </w:p>
          <w:p w:rsidR="005C259E" w:rsidRPr="00906F83" w:rsidRDefault="005C259E" w:rsidP="005C259E">
            <w:pPr>
              <w:pStyle w:val="BodyText"/>
              <w:rPr>
                <w:sz w:val="28"/>
                <w:szCs w:val="28"/>
                <w:rtl/>
              </w:rPr>
            </w:pPr>
            <w:r w:rsidRPr="00906F83">
              <w:rPr>
                <w:sz w:val="28"/>
                <w:szCs w:val="28"/>
                <w:rtl/>
                <w:lang w:bidi="ar-SA"/>
              </w:rPr>
              <w:t>البديل 1</w:t>
            </w:r>
          </w:p>
          <w:p w:rsidR="005C259E" w:rsidRPr="00906F83" w:rsidRDefault="005C259E" w:rsidP="005C259E">
            <w:pPr>
              <w:pStyle w:val="BodyText"/>
              <w:rPr>
                <w:sz w:val="28"/>
                <w:szCs w:val="28"/>
              </w:rPr>
            </w:pPr>
            <w:r w:rsidRPr="00906F83">
              <w:rPr>
                <w:sz w:val="28"/>
                <w:szCs w:val="28"/>
                <w:rtl/>
                <w:lang w:bidi="ar-SA"/>
              </w:rPr>
              <w:t xml:space="preserve">[يجوز]/[يتعين] على [الدول الأعضاء]/[الأطراف المتعاقدة]، [بمشاركة مباشرة وإقرار من] [بموافقة حرة ومسبقة ومستنيرة من] [، بالتشاور مع] [المستفيدين] [أصحاب المعارف </w:t>
            </w:r>
            <w:r w:rsidRPr="00906F83">
              <w:rPr>
                <w:sz w:val="28"/>
                <w:szCs w:val="28"/>
                <w:rtl/>
                <w:lang w:bidi="ar-SA"/>
              </w:rPr>
              <w:lastRenderedPageBreak/>
              <w:t>التقليدية]، وفق قانونها الوطني، [إنشاء]/[تعيين] إدارة أو إدارات مختصة [لإدارة الحقوق/المصالح المنصوص عليها في هذا الصك] [ودون الإخلال بحق [المستفيدين] [أصحاب المعارف التقليدية] في إدارة حقوقهم/مصالحهم وفقا لمواثيقهم ومفاهيمهم وقوانينهم وممارساتهم العرفية].</w:t>
            </w:r>
          </w:p>
          <w:p w:rsidR="005C259E" w:rsidRPr="00906F83" w:rsidRDefault="005C259E" w:rsidP="005C259E">
            <w:pPr>
              <w:pStyle w:val="BodyText"/>
              <w:rPr>
                <w:sz w:val="28"/>
                <w:szCs w:val="28"/>
              </w:rPr>
            </w:pPr>
            <w:r w:rsidRPr="00906F83">
              <w:rPr>
                <w:sz w:val="28"/>
                <w:szCs w:val="28"/>
                <w:rtl/>
                <w:lang w:bidi="ar-SA"/>
              </w:rPr>
              <w:t>البديل 2</w:t>
            </w:r>
          </w:p>
          <w:p w:rsidR="005C259E" w:rsidRPr="00906F83" w:rsidRDefault="005C259E" w:rsidP="005C259E">
            <w:pPr>
              <w:pStyle w:val="BodyText"/>
              <w:rPr>
                <w:sz w:val="28"/>
                <w:szCs w:val="28"/>
              </w:rPr>
            </w:pPr>
            <w:r w:rsidRPr="00906F83">
              <w:rPr>
                <w:sz w:val="28"/>
                <w:szCs w:val="28"/>
                <w:rtl/>
                <w:lang w:bidi="ar-SA"/>
              </w:rPr>
              <w:t>يجوز [للدول الأعضاء]/[الأطراف المتعاقدة] إنشاء أو تعيين، إدارة أو إدارات مختصة، وفقا للقانون الوطني، لإدارة الحقوق/المصالح المنصوص عليها في هذا [الصك].</w:t>
            </w:r>
          </w:p>
          <w:p w:rsidR="005C259E" w:rsidRPr="00906F83" w:rsidRDefault="005C259E" w:rsidP="005C259E">
            <w:pPr>
              <w:pStyle w:val="BodyText"/>
              <w:rPr>
                <w:sz w:val="28"/>
                <w:szCs w:val="28"/>
                <w:rtl/>
              </w:rPr>
            </w:pPr>
            <w:r w:rsidRPr="00906F83">
              <w:rPr>
                <w:sz w:val="28"/>
                <w:szCs w:val="28"/>
                <w:rtl/>
                <w:lang w:bidi="ar-SA"/>
              </w:rPr>
              <w:t>تعريف الموضوع – البديل 3</w:t>
            </w:r>
          </w:p>
          <w:p w:rsidR="005C259E" w:rsidRPr="00906F83" w:rsidRDefault="005C259E" w:rsidP="005C259E">
            <w:pPr>
              <w:pStyle w:val="BodyText"/>
              <w:rPr>
                <w:sz w:val="28"/>
                <w:szCs w:val="28"/>
              </w:rPr>
            </w:pPr>
            <w:r w:rsidRPr="00906F83">
              <w:rPr>
                <w:sz w:val="28"/>
                <w:szCs w:val="28"/>
                <w:rtl/>
                <w:lang w:bidi="ar-SA"/>
              </w:rPr>
              <w:t>يجوز للدول الأعضاء إنشاء إدارات مختصة، وفقا للقانون الوطني والقانون العرفي، تكون مسؤولة عن قواعد البيانات الوطنية الخاصة بالمعارف التقليدية والمنصوص عليها في [هذا الصك].   ويجوز أن تشمل المسؤوليات تلقي المعلومات المرتبطة بالمعارف التقليدية وتوثيقها وتخزينها ونشرها إلكترونيا.</w:t>
            </w:r>
          </w:p>
          <w:p w:rsidR="005C259E" w:rsidRPr="00906F83" w:rsidRDefault="005C259E" w:rsidP="005C259E">
            <w:pPr>
              <w:pStyle w:val="BodyText"/>
              <w:rPr>
                <w:sz w:val="28"/>
                <w:szCs w:val="28"/>
                <w:rtl/>
                <w:lang w:bidi="ar-SA"/>
              </w:rPr>
            </w:pPr>
          </w:p>
        </w:tc>
      </w:tr>
      <w:tr w:rsidR="005C259E" w:rsidRPr="00906F83" w:rsidTr="008A2ED1">
        <w:tc>
          <w:tcPr>
            <w:tcW w:w="7249" w:type="dxa"/>
          </w:tcPr>
          <w:p w:rsidR="005C259E" w:rsidRPr="006E3FB3" w:rsidRDefault="005C259E" w:rsidP="006E3FB3">
            <w:pPr>
              <w:pStyle w:val="BodyText"/>
              <w:jc w:val="center"/>
              <w:rPr>
                <w:sz w:val="32"/>
                <w:szCs w:val="32"/>
              </w:rPr>
            </w:pPr>
            <w:r w:rsidRPr="006E3FB3">
              <w:rPr>
                <w:sz w:val="32"/>
                <w:szCs w:val="32"/>
                <w:rtl/>
                <w:lang w:bidi="ar-SA"/>
              </w:rPr>
              <w:lastRenderedPageBreak/>
              <w:t>[المادة 7</w:t>
            </w:r>
          </w:p>
          <w:p w:rsidR="005C259E" w:rsidRPr="006E3FB3" w:rsidRDefault="005C259E" w:rsidP="006E3FB3">
            <w:pPr>
              <w:pStyle w:val="BodyText"/>
              <w:jc w:val="center"/>
              <w:rPr>
                <w:sz w:val="32"/>
                <w:szCs w:val="32"/>
              </w:rPr>
            </w:pPr>
            <w:r w:rsidRPr="006E3FB3">
              <w:rPr>
                <w:sz w:val="32"/>
                <w:szCs w:val="32"/>
                <w:rtl/>
                <w:lang w:bidi="ar-SA"/>
              </w:rPr>
              <w:t>الاستثناءات والتقييدات</w:t>
            </w:r>
          </w:p>
          <w:p w:rsidR="005C259E" w:rsidRPr="006E3FB3" w:rsidRDefault="005C259E" w:rsidP="005C259E">
            <w:pPr>
              <w:pStyle w:val="BodyText"/>
              <w:rPr>
                <w:iCs/>
                <w:sz w:val="28"/>
                <w:szCs w:val="28"/>
              </w:rPr>
            </w:pPr>
            <w:r w:rsidRPr="006E3FB3">
              <w:rPr>
                <w:iCs/>
                <w:sz w:val="28"/>
                <w:szCs w:val="28"/>
                <w:rtl/>
                <w:lang w:bidi="ar-SA"/>
              </w:rPr>
              <w:t>البديل 1</w:t>
            </w:r>
          </w:p>
          <w:p w:rsidR="005C259E" w:rsidRPr="00906F83" w:rsidRDefault="005C259E" w:rsidP="005C259E">
            <w:pPr>
              <w:pStyle w:val="BodyText"/>
              <w:rPr>
                <w:sz w:val="28"/>
                <w:szCs w:val="28"/>
              </w:rPr>
            </w:pPr>
            <w:r w:rsidRPr="00906F83">
              <w:rPr>
                <w:sz w:val="28"/>
                <w:szCs w:val="28"/>
                <w:rtl/>
                <w:lang w:bidi="ar-SA"/>
              </w:rPr>
              <w:t>لدى الامتثال للالتزامات المنصوص عليها في هذا الصك، يجوز للدول الأعضاء، في حالات خاصة، اعتماد استثناءات وتقييدات مبرَّرة ولازمة لحماية المصلحة العامة، شرط ألا تتعارض تلك الاستثناءات والتقييدات بدون مبرّر مع مصالح المستفيدين، [والقانون العرفي [للشعوب] الأصلية والجماعات المحلية]، ولا تخلّ بغير حق بتنفيذ هذا الصك.</w:t>
            </w:r>
          </w:p>
          <w:p w:rsidR="005C259E" w:rsidRPr="00906F83" w:rsidRDefault="005C259E" w:rsidP="005C259E">
            <w:pPr>
              <w:pStyle w:val="BodyText"/>
              <w:rPr>
                <w:sz w:val="28"/>
                <w:szCs w:val="28"/>
              </w:rPr>
            </w:pPr>
          </w:p>
          <w:p w:rsidR="005C259E" w:rsidRPr="006E3FB3" w:rsidRDefault="005C259E" w:rsidP="005C259E">
            <w:pPr>
              <w:pStyle w:val="BodyText"/>
              <w:rPr>
                <w:iCs/>
                <w:sz w:val="28"/>
                <w:szCs w:val="28"/>
              </w:rPr>
            </w:pPr>
            <w:r w:rsidRPr="006E3FB3">
              <w:rPr>
                <w:iCs/>
                <w:sz w:val="28"/>
                <w:szCs w:val="28"/>
                <w:rtl/>
                <w:lang w:bidi="ar-SA"/>
              </w:rPr>
              <w:t>البديل 2</w:t>
            </w:r>
          </w:p>
          <w:p w:rsidR="00D52174" w:rsidRDefault="005C259E" w:rsidP="00D52174">
            <w:pPr>
              <w:pStyle w:val="BodyText"/>
              <w:rPr>
                <w:rFonts w:hint="cs"/>
                <w:sz w:val="28"/>
                <w:szCs w:val="28"/>
                <w:rtl/>
              </w:rPr>
            </w:pPr>
            <w:r w:rsidRPr="00906F83">
              <w:rPr>
                <w:sz w:val="28"/>
                <w:szCs w:val="28"/>
                <w:rtl/>
                <w:lang w:bidi="ar-SA"/>
              </w:rPr>
              <w:t>لدى تنفيذ هذا الصك، يجوز للدول الأعضاء اعتماد الاستثناءات والتقييدات المحددة في التشريعات الوطنية، بما في ذلك القانون العرفي</w:t>
            </w:r>
            <w:r w:rsidR="00D52174">
              <w:rPr>
                <w:rFonts w:hint="cs"/>
                <w:sz w:val="28"/>
                <w:szCs w:val="28"/>
                <w:rtl/>
              </w:rPr>
              <w:t>.</w:t>
            </w:r>
          </w:p>
          <w:p w:rsidR="005C259E" w:rsidRPr="00906F83" w:rsidRDefault="00D52174" w:rsidP="00D52174">
            <w:pPr>
              <w:pStyle w:val="BodyText"/>
              <w:numPr>
                <w:ilvl w:val="0"/>
                <w:numId w:val="23"/>
              </w:numPr>
              <w:ind w:left="512" w:hanging="283"/>
              <w:rPr>
                <w:sz w:val="28"/>
                <w:szCs w:val="28"/>
              </w:rPr>
            </w:pPr>
            <w:r w:rsidRPr="00906F83">
              <w:rPr>
                <w:sz w:val="28"/>
                <w:szCs w:val="28"/>
                <w:rtl/>
                <w:lang w:bidi="ar-SA"/>
              </w:rPr>
              <w:t xml:space="preserve"> </w:t>
            </w:r>
            <w:r w:rsidR="005C259E" w:rsidRPr="00906F83">
              <w:rPr>
                <w:sz w:val="28"/>
                <w:szCs w:val="28"/>
                <w:rtl/>
                <w:lang w:bidi="ar-SA"/>
              </w:rPr>
              <w:t>في حدود الأفعال المسموح بها بموجب القانون الوطني فيما يخص المصنفات المحمية بحق المؤلف، والإشارات والرموز المحمية بقانون العلامات التجارية، أو موضوع آخر محمي بقانون الملكية الفكرية، لا [ينبغي/يتعين] حظر أي فعل من تلك الأفعال بموجب حماية أشكال التعبير الثقافي التقليدي.</w:t>
            </w:r>
          </w:p>
          <w:p w:rsidR="005C259E" w:rsidRPr="00906F83" w:rsidRDefault="005C259E" w:rsidP="00FA6B5D">
            <w:pPr>
              <w:pStyle w:val="BodyText"/>
              <w:numPr>
                <w:ilvl w:val="0"/>
                <w:numId w:val="23"/>
              </w:numPr>
              <w:ind w:left="512" w:hanging="283"/>
              <w:rPr>
                <w:sz w:val="28"/>
                <w:szCs w:val="28"/>
              </w:rPr>
            </w:pPr>
            <w:r w:rsidRPr="00906F83">
              <w:rPr>
                <w:sz w:val="28"/>
                <w:szCs w:val="28"/>
                <w:rtl/>
                <w:lang w:bidi="ar-SA"/>
              </w:rPr>
              <w:t>[ينبغي/يتعين على] [يجوز] للدول الأعضاء وضع استثناءات [من قبيل ما يلي] بخصوص الأفعال التالية، سواء كان مسموحا بها في الفقرة 1 أو لا:</w:t>
            </w:r>
          </w:p>
          <w:p w:rsidR="005C259E" w:rsidRPr="00906F83" w:rsidRDefault="005C259E" w:rsidP="00D52174">
            <w:pPr>
              <w:pStyle w:val="BodyText"/>
              <w:ind w:left="512"/>
              <w:rPr>
                <w:sz w:val="28"/>
                <w:szCs w:val="28"/>
                <w:rtl/>
                <w:lang w:bidi="ar-SA"/>
              </w:rPr>
            </w:pPr>
            <w:r w:rsidRPr="00906F83">
              <w:rPr>
                <w:sz w:val="28"/>
                <w:szCs w:val="28"/>
                <w:rtl/>
                <w:lang w:bidi="ar-SA"/>
              </w:rPr>
              <w:t>(أ) التعلّم والتعليم والبحث؛</w:t>
            </w:r>
          </w:p>
          <w:p w:rsidR="005C259E" w:rsidRPr="00906F83" w:rsidRDefault="005C259E" w:rsidP="00D52174">
            <w:pPr>
              <w:pStyle w:val="BodyText"/>
              <w:ind w:left="512"/>
              <w:rPr>
                <w:sz w:val="28"/>
                <w:szCs w:val="28"/>
                <w:rtl/>
                <w:lang w:bidi="ar-SA"/>
              </w:rPr>
            </w:pPr>
            <w:r w:rsidRPr="00906F83">
              <w:rPr>
                <w:sz w:val="28"/>
                <w:szCs w:val="28"/>
                <w:rtl/>
                <w:lang w:bidi="ar-SA"/>
              </w:rPr>
              <w:t>(ب) الحفظ والعرض والبحث والتمثيل في المحفوظات أو المكتبات أو المتاحف أو المؤسسات الثقافية الأخرى؛</w:t>
            </w:r>
          </w:p>
          <w:p w:rsidR="005C259E" w:rsidRPr="00906F83" w:rsidRDefault="005C259E" w:rsidP="00D52174">
            <w:pPr>
              <w:pStyle w:val="BodyText"/>
              <w:ind w:left="512"/>
              <w:rPr>
                <w:sz w:val="28"/>
                <w:szCs w:val="28"/>
                <w:rtl/>
                <w:lang w:bidi="ar-SA"/>
              </w:rPr>
            </w:pPr>
            <w:r w:rsidRPr="00906F83">
              <w:rPr>
                <w:sz w:val="28"/>
                <w:szCs w:val="28"/>
                <w:rtl/>
                <w:lang w:bidi="ar-SA"/>
              </w:rPr>
              <w:t>(ج) استنباط مصنفات أدبية أو فنية أو إبداعية تكون مستلهمة من أشكال التعبير الثقافي التقليدي أو مستندة إليها أو مستعارة منها.</w:t>
            </w:r>
          </w:p>
          <w:p w:rsidR="005C259E" w:rsidRPr="00906F83" w:rsidRDefault="005C259E" w:rsidP="00FA6B5D">
            <w:pPr>
              <w:pStyle w:val="BodyText"/>
              <w:numPr>
                <w:ilvl w:val="0"/>
                <w:numId w:val="23"/>
              </w:numPr>
              <w:ind w:left="512" w:hanging="283"/>
              <w:rPr>
                <w:sz w:val="28"/>
                <w:szCs w:val="28"/>
                <w:rtl/>
                <w:lang w:bidi="ar-SA"/>
              </w:rPr>
            </w:pPr>
            <w:r w:rsidRPr="00906F83">
              <w:rPr>
                <w:sz w:val="28"/>
                <w:szCs w:val="28"/>
                <w:rtl/>
                <w:lang w:bidi="ar-SA"/>
              </w:rPr>
              <w:t xml:space="preserve"> يجوز للدول الأعضاء أن تنص على استثناءات وتقييدات غير تلك المسموح بها </w:t>
            </w:r>
            <w:r w:rsidRPr="00906F83">
              <w:rPr>
                <w:sz w:val="28"/>
                <w:szCs w:val="28"/>
                <w:rtl/>
                <w:lang w:bidi="ar-SA"/>
              </w:rPr>
              <w:lastRenderedPageBreak/>
              <w:t>بموجب الفقرة 2.</w:t>
            </w:r>
          </w:p>
          <w:p w:rsidR="005C259E" w:rsidRPr="00906F83" w:rsidRDefault="005C259E" w:rsidP="00FA6B5D">
            <w:pPr>
              <w:pStyle w:val="BodyText"/>
              <w:numPr>
                <w:ilvl w:val="0"/>
                <w:numId w:val="23"/>
              </w:numPr>
              <w:ind w:left="512" w:hanging="283"/>
              <w:rPr>
                <w:sz w:val="28"/>
                <w:szCs w:val="28"/>
              </w:rPr>
            </w:pPr>
            <w:r w:rsidRPr="00906F83">
              <w:rPr>
                <w:sz w:val="28"/>
                <w:szCs w:val="28"/>
                <w:rtl/>
                <w:lang w:bidi="ar-SA"/>
              </w:rPr>
              <w:t>ينبغي/يتعين على الدول الأعضاء أن تنص على استثناءات وتقييدات في حالات الاستخدام/الاستعمال/الإدراج العرضي لتعبير ثقافي تقليدي [محمي] في مصنف آخر أو موضوع آخر، أو في الحالات التي لا يكون لدى المستخدم فيها أي علم، أو أية أسباب كافية للعلم، بأن التعبير الثقافي التقليدي محمي.</w:t>
            </w:r>
          </w:p>
          <w:p w:rsidR="005C259E" w:rsidRPr="00D52174" w:rsidRDefault="005C259E" w:rsidP="005C259E">
            <w:pPr>
              <w:pStyle w:val="BodyText"/>
              <w:rPr>
                <w:i/>
                <w:iCs/>
                <w:sz w:val="28"/>
                <w:szCs w:val="28"/>
                <w:rtl/>
                <w:lang w:bidi="ar-SA"/>
              </w:rPr>
            </w:pPr>
            <w:r w:rsidRPr="00D52174">
              <w:rPr>
                <w:i/>
                <w:iCs/>
                <w:sz w:val="28"/>
                <w:szCs w:val="28"/>
                <w:rtl/>
                <w:lang w:bidi="ar-SA"/>
              </w:rPr>
              <w:t>تعريف الموضوع- البديل 3</w:t>
            </w:r>
          </w:p>
          <w:p w:rsidR="005C259E" w:rsidRPr="00906F83" w:rsidRDefault="005C259E" w:rsidP="005C259E">
            <w:pPr>
              <w:pStyle w:val="BodyText"/>
              <w:rPr>
                <w:sz w:val="28"/>
                <w:szCs w:val="28"/>
                <w:rtl/>
                <w:lang w:bidi="ar-SA"/>
              </w:rPr>
            </w:pPr>
            <w:r w:rsidRPr="00906F83">
              <w:rPr>
                <w:sz w:val="28"/>
                <w:szCs w:val="28"/>
                <w:rtl/>
                <w:lang w:bidi="ar-SA"/>
              </w:rPr>
              <w:t>لدى [الامتثال للالتزامات المنصوص عليها في]/[تنفيذ] هذا الصك، يجوز للدول الأعضاء، في حالات خاصة، اعتماد استثناءات وتقييدات، شرط ألا تلحق تلك الاستثناءات والتقييدات ضررا بلا مبرّر بالمصالح المشروعة للمستفيدين، ومع مراعاة المصالح المشروعة للغير.</w:t>
            </w:r>
          </w:p>
          <w:p w:rsidR="005C259E" w:rsidRPr="0091039D" w:rsidRDefault="005C259E" w:rsidP="005C259E">
            <w:pPr>
              <w:pStyle w:val="BodyText"/>
              <w:rPr>
                <w:i/>
                <w:iCs/>
                <w:sz w:val="28"/>
                <w:szCs w:val="28"/>
                <w:rtl/>
                <w:lang w:bidi="ar-SA"/>
              </w:rPr>
            </w:pPr>
            <w:r w:rsidRPr="0091039D">
              <w:rPr>
                <w:i/>
                <w:iCs/>
                <w:sz w:val="28"/>
                <w:szCs w:val="28"/>
                <w:rtl/>
                <w:lang w:bidi="ar-SA"/>
              </w:rPr>
              <w:t>تعريف الموضوع- البديل 4</w:t>
            </w:r>
          </w:p>
          <w:p w:rsidR="005C259E" w:rsidRPr="00906F83" w:rsidRDefault="005C259E" w:rsidP="005C259E">
            <w:pPr>
              <w:pStyle w:val="BodyText"/>
              <w:rPr>
                <w:sz w:val="28"/>
                <w:szCs w:val="28"/>
                <w:rtl/>
                <w:lang w:bidi="ar-SA"/>
              </w:rPr>
            </w:pPr>
            <w:r w:rsidRPr="00906F83">
              <w:rPr>
                <w:sz w:val="28"/>
                <w:szCs w:val="28"/>
                <w:rtl/>
                <w:lang w:bidi="ar-SA"/>
              </w:rPr>
              <w:t>استثناءات عامة</w:t>
            </w:r>
          </w:p>
          <w:p w:rsidR="005C259E" w:rsidRPr="00906F83" w:rsidRDefault="005C259E" w:rsidP="005C259E">
            <w:pPr>
              <w:pStyle w:val="BodyText"/>
              <w:rPr>
                <w:sz w:val="28"/>
                <w:szCs w:val="28"/>
                <w:rtl/>
                <w:lang w:bidi="ar-SA"/>
              </w:rPr>
            </w:pPr>
            <w:r w:rsidRPr="00906F83">
              <w:rPr>
                <w:sz w:val="28"/>
                <w:szCs w:val="28"/>
                <w:rtl/>
                <w:lang w:bidi="ar-SA"/>
              </w:rPr>
              <w:lastRenderedPageBreak/>
              <w:t>1.7 [[يجوز]/[ينبغي]/[يتعين على] [الدول الأعضاء]/[الأطراف المتعاقدة] أن تعتمد تقييدات واستثناءات ملائمة بموجب القانون الوطني [بالتشاور مع المستفيدين] [بمشاركة المستفيدين]، شريطة أن يحترم استخدام أشكال التعبير الثقافي التقليدي [المحمية] ما يلي:</w:t>
            </w:r>
          </w:p>
          <w:p w:rsidR="005C259E" w:rsidRPr="00906F83" w:rsidRDefault="005C259E" w:rsidP="0091039D">
            <w:pPr>
              <w:pStyle w:val="BodyText"/>
              <w:ind w:left="370"/>
              <w:rPr>
                <w:sz w:val="28"/>
                <w:szCs w:val="28"/>
                <w:rtl/>
                <w:lang w:bidi="ar-SA"/>
              </w:rPr>
            </w:pPr>
            <w:r w:rsidRPr="00906F83">
              <w:rPr>
                <w:sz w:val="28"/>
                <w:szCs w:val="28"/>
                <w:rtl/>
                <w:lang w:bidi="ar-SA"/>
              </w:rPr>
              <w:t>(أ) [الاعتراف بالمستفيدين، حسب الإمكان؛]</w:t>
            </w:r>
          </w:p>
          <w:p w:rsidR="005C259E" w:rsidRPr="00906F83" w:rsidRDefault="005C259E" w:rsidP="0091039D">
            <w:pPr>
              <w:pStyle w:val="BodyText"/>
              <w:ind w:left="370"/>
              <w:rPr>
                <w:sz w:val="28"/>
                <w:szCs w:val="28"/>
                <w:rtl/>
                <w:lang w:bidi="ar-SA"/>
              </w:rPr>
            </w:pPr>
            <w:r w:rsidRPr="00906F83">
              <w:rPr>
                <w:sz w:val="28"/>
                <w:szCs w:val="28"/>
                <w:rtl/>
                <w:lang w:bidi="ar-SA"/>
              </w:rPr>
              <w:t>(ب) [وعدم الإساءة إلى المستفيدين أو إلحاق الضرر بهم؛]</w:t>
            </w:r>
          </w:p>
          <w:p w:rsidR="005C259E" w:rsidRPr="00906F83" w:rsidRDefault="005C259E" w:rsidP="0091039D">
            <w:pPr>
              <w:pStyle w:val="BodyText"/>
              <w:ind w:left="370"/>
              <w:rPr>
                <w:sz w:val="28"/>
                <w:szCs w:val="28"/>
                <w:rtl/>
                <w:lang w:bidi="ar-SA"/>
              </w:rPr>
            </w:pPr>
            <w:r w:rsidRPr="00906F83">
              <w:rPr>
                <w:sz w:val="28"/>
                <w:szCs w:val="28"/>
                <w:rtl/>
                <w:lang w:bidi="ar-SA"/>
              </w:rPr>
              <w:t>(ج) [والتوافق مع أشكال الاستخدامات/التعاملات/ الممارسات العادلة؛]</w:t>
            </w:r>
          </w:p>
          <w:p w:rsidR="005C259E" w:rsidRPr="00906F83" w:rsidRDefault="005C259E" w:rsidP="0091039D">
            <w:pPr>
              <w:pStyle w:val="BodyText"/>
              <w:ind w:left="370"/>
              <w:rPr>
                <w:sz w:val="28"/>
                <w:szCs w:val="28"/>
                <w:rtl/>
                <w:lang w:bidi="ar-SA"/>
              </w:rPr>
            </w:pPr>
            <w:r w:rsidRPr="00906F83">
              <w:rPr>
                <w:sz w:val="28"/>
                <w:szCs w:val="28"/>
                <w:rtl/>
                <w:lang w:bidi="ar-SA"/>
              </w:rPr>
              <w:t>(د) [وعدم التعارض مع الاستعمال العادي لأشكال التعبير الثقافي التقليدي من قبل المستفيدين؛]</w:t>
            </w:r>
          </w:p>
          <w:p w:rsidR="005C259E" w:rsidRPr="00906F83" w:rsidRDefault="005C259E" w:rsidP="0091039D">
            <w:pPr>
              <w:pStyle w:val="BodyText"/>
              <w:ind w:left="370"/>
              <w:rPr>
                <w:sz w:val="28"/>
                <w:szCs w:val="28"/>
                <w:rtl/>
                <w:lang w:bidi="ar-SA"/>
              </w:rPr>
            </w:pPr>
            <w:r w:rsidRPr="00906F83">
              <w:rPr>
                <w:sz w:val="28"/>
                <w:szCs w:val="28"/>
                <w:rtl/>
                <w:lang w:bidi="ar-SA"/>
              </w:rPr>
              <w:t>(ه) [وعدم إلحاق ضرر بلا مبرّر بالمصالح المشروعة للمستفيدين ومراعاة المصالح المشروعة للغير.]]</w:t>
            </w:r>
          </w:p>
          <w:p w:rsidR="005C259E" w:rsidRPr="0091039D" w:rsidRDefault="005C259E" w:rsidP="005C259E">
            <w:pPr>
              <w:pStyle w:val="BodyText"/>
              <w:rPr>
                <w:i/>
                <w:iCs/>
                <w:sz w:val="28"/>
                <w:szCs w:val="28"/>
                <w:rtl/>
                <w:lang w:bidi="ar-SA"/>
              </w:rPr>
            </w:pPr>
            <w:r w:rsidRPr="0091039D">
              <w:rPr>
                <w:i/>
                <w:iCs/>
                <w:sz w:val="28"/>
                <w:szCs w:val="28"/>
                <w:rtl/>
                <w:lang w:bidi="ar-SA"/>
              </w:rPr>
              <w:t>بديل</w:t>
            </w:r>
          </w:p>
          <w:p w:rsidR="005C259E" w:rsidRPr="00906F83" w:rsidRDefault="005C259E" w:rsidP="005C259E">
            <w:pPr>
              <w:pStyle w:val="BodyText"/>
              <w:rPr>
                <w:sz w:val="28"/>
                <w:szCs w:val="28"/>
                <w:rtl/>
                <w:lang w:bidi="ar-SA"/>
              </w:rPr>
            </w:pPr>
            <w:r w:rsidRPr="00906F83">
              <w:rPr>
                <w:sz w:val="28"/>
                <w:szCs w:val="28"/>
                <w:rtl/>
                <w:lang w:bidi="ar-SA"/>
              </w:rPr>
              <w:t xml:space="preserve">1.7 [[يجوز]/[ينبغي]/يتعين على] [الدول الأعضاء]/[الأطراف المتعاقدة] أن تعتمد تقييدات </w:t>
            </w:r>
            <w:r w:rsidRPr="00906F83">
              <w:rPr>
                <w:sz w:val="28"/>
                <w:szCs w:val="28"/>
                <w:rtl/>
                <w:lang w:bidi="ar-SA"/>
              </w:rPr>
              <w:lastRenderedPageBreak/>
              <w:t>واستثناءات ملائمة بموجب القانون الوطني [، شريطة أن [تكون تلك التقييدات والاستثناءات]:</w:t>
            </w:r>
          </w:p>
          <w:p w:rsidR="005C259E" w:rsidRPr="00906F83" w:rsidRDefault="005C259E" w:rsidP="0091039D">
            <w:pPr>
              <w:pStyle w:val="BodyText"/>
              <w:ind w:left="370"/>
              <w:rPr>
                <w:sz w:val="28"/>
                <w:szCs w:val="28"/>
                <w:rtl/>
                <w:lang w:bidi="ar-SA"/>
              </w:rPr>
            </w:pPr>
            <w:r w:rsidRPr="00906F83">
              <w:rPr>
                <w:sz w:val="28"/>
                <w:szCs w:val="28"/>
                <w:rtl/>
                <w:lang w:bidi="ar-SA"/>
              </w:rPr>
              <w:t>(أ) مقتصرة على بعض الحالات الخاصة؛</w:t>
            </w:r>
          </w:p>
          <w:p w:rsidR="005C259E" w:rsidRPr="00906F83" w:rsidRDefault="005C259E" w:rsidP="0091039D">
            <w:pPr>
              <w:pStyle w:val="BodyText"/>
              <w:ind w:left="370"/>
              <w:rPr>
                <w:sz w:val="28"/>
                <w:szCs w:val="28"/>
                <w:rtl/>
                <w:lang w:bidi="ar-SA"/>
              </w:rPr>
            </w:pPr>
            <w:r w:rsidRPr="00906F83">
              <w:rPr>
                <w:sz w:val="28"/>
                <w:szCs w:val="28"/>
                <w:rtl/>
                <w:lang w:bidi="ar-SA"/>
              </w:rPr>
              <w:t>(ب) [لا [تتعارض] مع [الاستعمال] العادي لأشكال التعبير الثقافي التقليدي من قبل المستفيدين؛]</w:t>
            </w:r>
          </w:p>
          <w:p w:rsidR="005C259E" w:rsidRPr="00906F83" w:rsidRDefault="005C259E" w:rsidP="0091039D">
            <w:pPr>
              <w:pStyle w:val="BodyText"/>
              <w:ind w:left="370"/>
              <w:rPr>
                <w:sz w:val="28"/>
                <w:szCs w:val="28"/>
                <w:rtl/>
                <w:lang w:bidi="ar-SA"/>
              </w:rPr>
            </w:pPr>
            <w:r w:rsidRPr="00906F83">
              <w:rPr>
                <w:sz w:val="28"/>
                <w:szCs w:val="28"/>
                <w:rtl/>
                <w:lang w:bidi="ar-SA"/>
              </w:rPr>
              <w:t>(ج) [لا تلحق ضررا بلا مبرّر بالمصالح المشروعة للمستفيدين؛]</w:t>
            </w:r>
          </w:p>
          <w:p w:rsidR="005C259E" w:rsidRPr="00906F83" w:rsidRDefault="005C259E" w:rsidP="0091039D">
            <w:pPr>
              <w:pStyle w:val="BodyText"/>
              <w:ind w:left="370"/>
              <w:rPr>
                <w:sz w:val="28"/>
                <w:szCs w:val="28"/>
                <w:rtl/>
                <w:lang w:bidi="ar-SA"/>
              </w:rPr>
            </w:pPr>
            <w:r w:rsidRPr="00906F83">
              <w:rPr>
                <w:sz w:val="28"/>
                <w:szCs w:val="28"/>
                <w:rtl/>
                <w:lang w:bidi="ar-SA"/>
              </w:rPr>
              <w:t>(د) [تضمن أن [استخدام] أشكال التعبير الثقافي التقليدي:</w:t>
            </w:r>
          </w:p>
          <w:p w:rsidR="005C259E" w:rsidRPr="00906F83" w:rsidRDefault="005C259E" w:rsidP="0091039D">
            <w:pPr>
              <w:pStyle w:val="BodyText"/>
              <w:ind w:left="796"/>
              <w:rPr>
                <w:sz w:val="28"/>
                <w:szCs w:val="28"/>
                <w:rtl/>
                <w:lang w:bidi="ar-SA"/>
              </w:rPr>
            </w:pPr>
            <w:r w:rsidRPr="00906F83">
              <w:rPr>
                <w:sz w:val="28"/>
                <w:szCs w:val="28"/>
                <w:rtl/>
                <w:lang w:bidi="ar-SA"/>
              </w:rPr>
              <w:t>"1" لا يسيء إلى المستفيدين أو يلحق الضرر بهم؛</w:t>
            </w:r>
          </w:p>
          <w:p w:rsidR="005C259E" w:rsidRPr="00906F83" w:rsidRDefault="005C259E" w:rsidP="0091039D">
            <w:pPr>
              <w:pStyle w:val="BodyText"/>
              <w:ind w:left="796"/>
              <w:rPr>
                <w:sz w:val="28"/>
                <w:szCs w:val="28"/>
                <w:rtl/>
                <w:lang w:bidi="ar-SA"/>
              </w:rPr>
            </w:pPr>
            <w:r w:rsidRPr="00906F83">
              <w:rPr>
                <w:sz w:val="28"/>
                <w:szCs w:val="28"/>
                <w:rtl/>
                <w:lang w:bidi="ar-SA"/>
              </w:rPr>
              <w:t>"2" ويعترف بالمستفيدين، حسب الإمكان؛]</w:t>
            </w:r>
          </w:p>
          <w:p w:rsidR="005C259E" w:rsidRPr="00906F83" w:rsidRDefault="005C259E" w:rsidP="0091039D">
            <w:pPr>
              <w:pStyle w:val="BodyText"/>
              <w:ind w:left="796"/>
              <w:rPr>
                <w:sz w:val="28"/>
                <w:szCs w:val="28"/>
                <w:rtl/>
                <w:lang w:bidi="ar-SA"/>
              </w:rPr>
            </w:pPr>
            <w:r w:rsidRPr="00906F83">
              <w:rPr>
                <w:sz w:val="28"/>
                <w:szCs w:val="28"/>
                <w:rtl/>
                <w:lang w:bidi="ar-SA"/>
              </w:rPr>
              <w:t>"3" [ويتوافق مع الممارسة العادلة.]]]</w:t>
            </w:r>
          </w:p>
          <w:p w:rsidR="005C259E" w:rsidRPr="00906F83" w:rsidRDefault="005C259E" w:rsidP="005C259E">
            <w:pPr>
              <w:pStyle w:val="BodyText"/>
              <w:rPr>
                <w:sz w:val="28"/>
                <w:szCs w:val="28"/>
                <w:rtl/>
                <w:lang w:bidi="ar-SA"/>
              </w:rPr>
            </w:pPr>
            <w:r w:rsidRPr="00906F83">
              <w:rPr>
                <w:sz w:val="28"/>
                <w:szCs w:val="28"/>
                <w:rtl/>
                <w:lang w:bidi="ar-SA"/>
              </w:rPr>
              <w:t xml:space="preserve">2.7 [في حال وجود خشية معقولة من وقوع ضرر يتعذر تداركه فيما يتعلق بأشكال التعبير الثقافي التقليدي [المقدسة] و[السرية]، [[يجوز]/[ينبغي]/[يتعين] [ألا تضع [الدول </w:t>
            </w:r>
            <w:r w:rsidRPr="00906F83">
              <w:rPr>
                <w:sz w:val="28"/>
                <w:szCs w:val="28"/>
                <w:rtl/>
                <w:lang w:bidi="ar-SA"/>
              </w:rPr>
              <w:lastRenderedPageBreak/>
              <w:t>الأعضاء]/[الأطراف المتعاقدة] استثناءات وتقييدات.]</w:t>
            </w:r>
          </w:p>
          <w:p w:rsidR="005C259E" w:rsidRPr="00906F83" w:rsidRDefault="005C259E" w:rsidP="005C259E">
            <w:pPr>
              <w:pStyle w:val="BodyText"/>
              <w:rPr>
                <w:sz w:val="28"/>
                <w:szCs w:val="28"/>
                <w:rtl/>
                <w:lang w:bidi="ar-SA"/>
              </w:rPr>
            </w:pPr>
            <w:r w:rsidRPr="00906F83">
              <w:rPr>
                <w:sz w:val="28"/>
                <w:szCs w:val="28"/>
                <w:rtl/>
                <w:lang w:bidi="ar-SA"/>
              </w:rPr>
              <w:t>استثناءات محدّدة</w:t>
            </w:r>
          </w:p>
          <w:p w:rsidR="005C259E" w:rsidRPr="00906F83" w:rsidRDefault="005C259E" w:rsidP="005C259E">
            <w:pPr>
              <w:pStyle w:val="BodyText"/>
              <w:rPr>
                <w:sz w:val="28"/>
                <w:szCs w:val="28"/>
                <w:rtl/>
                <w:lang w:bidi="ar-SA"/>
              </w:rPr>
            </w:pPr>
            <w:r w:rsidRPr="00906F83">
              <w:rPr>
                <w:sz w:val="28"/>
                <w:szCs w:val="28"/>
                <w:rtl/>
                <w:lang w:bidi="ar-SA"/>
              </w:rPr>
              <w:t>3.7 [[رهن التقييدات المنصوص عليها في الفقرة 1،]/[إضافة إلى ذلك،] [يجوز]/[ينبغي]/[يتعين على] [الدول الأعضاء]/[الأطراف المتعاقدة] أن تعتمد تقييدات أو استثناءات ملائمة بموجب القانون الوطني أو، حسب الاقتضاء، من قبل [أصحاب]/[ملّاك] المصنف الأصلي:</w:t>
            </w:r>
          </w:p>
          <w:p w:rsidR="005C259E" w:rsidRPr="00906F83" w:rsidRDefault="005C259E" w:rsidP="0091039D">
            <w:pPr>
              <w:pStyle w:val="BodyText"/>
              <w:ind w:left="370"/>
              <w:rPr>
                <w:sz w:val="28"/>
                <w:szCs w:val="28"/>
                <w:rtl/>
                <w:lang w:bidi="ar-SA"/>
              </w:rPr>
            </w:pPr>
            <w:r w:rsidRPr="00906F83">
              <w:rPr>
                <w:sz w:val="28"/>
                <w:szCs w:val="28"/>
                <w:rtl/>
                <w:lang w:bidi="ar-SA"/>
              </w:rPr>
              <w:t>(أ) [للتعلّم والتعليم والبحث، وفقا للبروتوكولات الموضوعة وطنيا، باستثناء الأنشطة المؤدية إلى جني أرباح أو تحقيق أغراض تجارية؛]</w:t>
            </w:r>
          </w:p>
          <w:p w:rsidR="005C259E" w:rsidRPr="00906F83" w:rsidRDefault="005C259E" w:rsidP="0091039D">
            <w:pPr>
              <w:pStyle w:val="BodyText"/>
              <w:ind w:left="370"/>
              <w:rPr>
                <w:sz w:val="28"/>
                <w:szCs w:val="28"/>
                <w:rtl/>
                <w:lang w:bidi="ar-SA"/>
              </w:rPr>
            </w:pPr>
            <w:r w:rsidRPr="00906F83">
              <w:rPr>
                <w:sz w:val="28"/>
                <w:szCs w:val="28"/>
                <w:rtl/>
                <w:lang w:bidi="ar-SA"/>
              </w:rPr>
              <w:t>(ب) [للحفظ [والعرض] والبحث والتمثيل في المحفوظات أو المكتبات أو المتاحف أو المؤسسات الثقافية الأخرى التي يعترف بها القانون الوطني، لأغراض غير تجارية متعلقة بالتراث الثقافي أو لأغراض أخرى تخدم المصلحة العامة؛]</w:t>
            </w:r>
          </w:p>
          <w:p w:rsidR="005C259E" w:rsidRPr="00906F83" w:rsidRDefault="005C259E" w:rsidP="0091039D">
            <w:pPr>
              <w:pStyle w:val="BodyText"/>
              <w:ind w:left="370"/>
              <w:rPr>
                <w:sz w:val="28"/>
                <w:szCs w:val="28"/>
                <w:rtl/>
                <w:lang w:bidi="ar-SA"/>
              </w:rPr>
            </w:pPr>
            <w:r w:rsidRPr="00906F83">
              <w:rPr>
                <w:sz w:val="28"/>
                <w:szCs w:val="28"/>
                <w:rtl/>
                <w:lang w:bidi="ar-SA"/>
              </w:rPr>
              <w:t>(ج) لاستنباط مصنف أصلي [من مصنفات التأليف] يكون مستلهما من أشكال التعبير الثقافي التقليدي أو مستندا إليها أو مستعارا منها؛]</w:t>
            </w:r>
          </w:p>
          <w:p w:rsidR="005C259E" w:rsidRPr="00906F83" w:rsidRDefault="005C259E" w:rsidP="005C259E">
            <w:pPr>
              <w:pStyle w:val="BodyText"/>
              <w:rPr>
                <w:sz w:val="28"/>
                <w:szCs w:val="28"/>
                <w:rtl/>
                <w:lang w:bidi="ar-SA"/>
              </w:rPr>
            </w:pPr>
            <w:r w:rsidRPr="00906F83">
              <w:rPr>
                <w:sz w:val="28"/>
                <w:szCs w:val="28"/>
                <w:rtl/>
                <w:lang w:bidi="ar-SA"/>
              </w:rPr>
              <w:lastRenderedPageBreak/>
              <w:t>[[ينبغي]/[يتعين] أن لا ينطبق هذا الحكم على أشكال التعبير الثقافي التقليدي [المحمية] الموصوفة في المادة 1.5.]]</w:t>
            </w:r>
          </w:p>
          <w:p w:rsidR="005C259E" w:rsidRPr="00906F83" w:rsidRDefault="005C259E" w:rsidP="005C259E">
            <w:pPr>
              <w:pStyle w:val="BodyText"/>
              <w:rPr>
                <w:sz w:val="28"/>
                <w:szCs w:val="28"/>
                <w:rtl/>
                <w:lang w:bidi="ar-SA"/>
              </w:rPr>
            </w:pPr>
            <w:r w:rsidRPr="00906F83">
              <w:rPr>
                <w:sz w:val="28"/>
                <w:szCs w:val="28"/>
                <w:rtl/>
                <w:lang w:bidi="ar-SA"/>
              </w:rPr>
              <w:t>4.7 [[ينبغي]/[يتعين] السماح بالأفعال التالية، سواء كان مسموحا بها في الفقرة 1 أو لا:</w:t>
            </w:r>
          </w:p>
          <w:p w:rsidR="005C259E" w:rsidRPr="00906F83" w:rsidRDefault="005C259E" w:rsidP="0091039D">
            <w:pPr>
              <w:pStyle w:val="BodyText"/>
              <w:ind w:left="370"/>
              <w:rPr>
                <w:sz w:val="28"/>
                <w:szCs w:val="28"/>
                <w:rtl/>
                <w:lang w:bidi="ar-SA"/>
              </w:rPr>
            </w:pPr>
            <w:r w:rsidRPr="00906F83">
              <w:rPr>
                <w:sz w:val="28"/>
                <w:szCs w:val="28"/>
                <w:rtl/>
                <w:lang w:bidi="ar-SA"/>
              </w:rPr>
              <w:t>(أ) [استخدام أشكال التعبير الثقافي التقليدي في المؤسسات الثقافية المعترف بها بموجب القانون الوطني المناسب والمحفوظات والمكتبات والمتاحف لأغراض غير تجارية متعلقة بالتراث الثقافي أو أغراض أخرى تخدم المصلحة العامة، بما في ذلك لأغراض الحفظ [والعرض] والبحث والتمثيل؛]</w:t>
            </w:r>
          </w:p>
          <w:p w:rsidR="005C259E" w:rsidRPr="00906F83" w:rsidRDefault="005C259E" w:rsidP="0091039D">
            <w:pPr>
              <w:pStyle w:val="BodyText"/>
              <w:ind w:left="370"/>
              <w:rPr>
                <w:sz w:val="28"/>
                <w:szCs w:val="28"/>
                <w:rtl/>
                <w:lang w:bidi="ar-SA"/>
              </w:rPr>
            </w:pPr>
            <w:r w:rsidRPr="00906F83">
              <w:rPr>
                <w:sz w:val="28"/>
                <w:szCs w:val="28"/>
                <w:rtl/>
                <w:lang w:bidi="ar-SA"/>
              </w:rPr>
              <w:t>(ب) [واستنباط مصنف أصلي [من مصنفات التأليف] يكون مستلهما من أشكال التعبير الثقافي التقليدي أو مستندا إليها أو مستعارا منها؛]</w:t>
            </w:r>
          </w:p>
          <w:p w:rsidR="005C259E" w:rsidRPr="00906F83" w:rsidRDefault="005C259E" w:rsidP="0091039D">
            <w:pPr>
              <w:pStyle w:val="BodyText"/>
              <w:ind w:left="370"/>
              <w:rPr>
                <w:sz w:val="28"/>
                <w:szCs w:val="28"/>
                <w:rtl/>
                <w:lang w:bidi="ar-SA"/>
              </w:rPr>
            </w:pPr>
            <w:r w:rsidRPr="00906F83">
              <w:rPr>
                <w:sz w:val="28"/>
                <w:szCs w:val="28"/>
                <w:rtl/>
                <w:lang w:bidi="ar-SA"/>
              </w:rPr>
              <w:t>(ج) [واستخدام/استعمال تعبير ثقافي تقليدي مشتق [قانونيا] من مصادر غير المستفيدين؛]</w:t>
            </w:r>
          </w:p>
          <w:p w:rsidR="005C259E" w:rsidRPr="00906F83" w:rsidRDefault="005C259E" w:rsidP="0091039D">
            <w:pPr>
              <w:pStyle w:val="BodyText"/>
              <w:ind w:left="370"/>
              <w:rPr>
                <w:sz w:val="28"/>
                <w:szCs w:val="28"/>
                <w:rtl/>
                <w:lang w:bidi="ar-SA"/>
              </w:rPr>
            </w:pPr>
            <w:r w:rsidRPr="00906F83">
              <w:rPr>
                <w:sz w:val="28"/>
                <w:szCs w:val="28"/>
                <w:rtl/>
                <w:lang w:bidi="ar-SA"/>
              </w:rPr>
              <w:t>(د) [واستخدام/استعمال تعبير ثقافي تقليدي معروف [من خلال طرق قانونية] خارج جماعة المستفيدين.]]</w:t>
            </w:r>
          </w:p>
          <w:p w:rsidR="005C259E" w:rsidRPr="00906F83" w:rsidRDefault="005C259E" w:rsidP="005C259E">
            <w:pPr>
              <w:pStyle w:val="BodyText"/>
              <w:rPr>
                <w:sz w:val="28"/>
                <w:szCs w:val="28"/>
                <w:rtl/>
                <w:lang w:bidi="ar-SA"/>
              </w:rPr>
            </w:pPr>
            <w:r w:rsidRPr="00906F83">
              <w:rPr>
                <w:sz w:val="28"/>
                <w:szCs w:val="28"/>
                <w:rtl/>
                <w:lang w:bidi="ar-SA"/>
              </w:rPr>
              <w:t>5.7 [[باستثناء حماية أشكال التعبير الثقافي التقليدي السرية من الكشف]، وفي حدود الأفعال المسموح بها بموجب القانون الوطني فيما يخص المصنفات المحمية بموجب حقوق الملكية الفكرية [بما في ذلك]]/[حق المؤلف أو الإشارات والرموز المحمية بعلامات تجارية أو الاختراعات المحمية ببراءات أو نماذج المنفعة والتصاميم المحمية بحقوق التصاميم الصناعية، لا [ينبغي]/[يتعين] حظر أي فعل من تلك الأفعال بموجب حماية أشكال التعبير الثقافي التقليدي].]</w:t>
            </w:r>
          </w:p>
        </w:tc>
        <w:tc>
          <w:tcPr>
            <w:tcW w:w="7255" w:type="dxa"/>
          </w:tcPr>
          <w:p w:rsidR="005C259E" w:rsidRPr="006E3FB3" w:rsidRDefault="005C259E" w:rsidP="006E3FB3">
            <w:pPr>
              <w:pStyle w:val="BodyText"/>
              <w:jc w:val="center"/>
              <w:rPr>
                <w:sz w:val="32"/>
                <w:szCs w:val="32"/>
              </w:rPr>
            </w:pPr>
            <w:r w:rsidRPr="006E3FB3">
              <w:rPr>
                <w:sz w:val="32"/>
                <w:szCs w:val="32"/>
                <w:rtl/>
                <w:lang w:bidi="ar-SA"/>
              </w:rPr>
              <w:lastRenderedPageBreak/>
              <w:t>[المادة 9</w:t>
            </w:r>
          </w:p>
          <w:p w:rsidR="005C259E" w:rsidRPr="006E3FB3" w:rsidRDefault="005C259E" w:rsidP="006E3FB3">
            <w:pPr>
              <w:pStyle w:val="BodyText"/>
              <w:jc w:val="center"/>
              <w:rPr>
                <w:sz w:val="32"/>
                <w:szCs w:val="32"/>
              </w:rPr>
            </w:pPr>
            <w:r w:rsidRPr="006E3FB3">
              <w:rPr>
                <w:sz w:val="32"/>
                <w:szCs w:val="32"/>
                <w:rtl/>
                <w:lang w:bidi="ar-SA"/>
              </w:rPr>
              <w:t>الاستثناءات والتقييدات</w:t>
            </w:r>
          </w:p>
          <w:p w:rsidR="005C259E" w:rsidRPr="00906F83" w:rsidRDefault="005C259E" w:rsidP="005C259E">
            <w:pPr>
              <w:pStyle w:val="BodyText"/>
              <w:rPr>
                <w:sz w:val="28"/>
                <w:szCs w:val="28"/>
              </w:rPr>
            </w:pPr>
            <w:r w:rsidRPr="00906F83">
              <w:rPr>
                <w:sz w:val="28"/>
                <w:szCs w:val="28"/>
                <w:rtl/>
                <w:lang w:bidi="ar-SA"/>
              </w:rPr>
              <w:t>البديل 1</w:t>
            </w:r>
          </w:p>
          <w:p w:rsidR="005C259E" w:rsidRPr="00906F83" w:rsidRDefault="005C259E" w:rsidP="005C259E">
            <w:pPr>
              <w:pStyle w:val="BodyText"/>
              <w:rPr>
                <w:sz w:val="28"/>
                <w:szCs w:val="28"/>
                <w:rtl/>
              </w:rPr>
            </w:pPr>
            <w:r w:rsidRPr="00906F83">
              <w:rPr>
                <w:sz w:val="28"/>
                <w:szCs w:val="28"/>
                <w:rtl/>
                <w:lang w:bidi="ar-SA"/>
              </w:rPr>
              <w:t>لدى الامتثال للالتزامات المنصوص عليه في هذا الصك، يجوز للدول الأعضاء، في حالات خاصة، اعتماد استثناءات وتقييدات مبرّرة ولازمة لحماية المصلحة العامة، شرط ألا تتعارض تلك الاستثناءات والتقييدات بدون مبرّر مع مصالح المستخدمين ولا تخلّ بغير حق بتنفيذ هذا الصك.</w:t>
            </w:r>
          </w:p>
          <w:p w:rsidR="005C259E" w:rsidRPr="00906F83" w:rsidRDefault="005C259E" w:rsidP="005C259E">
            <w:pPr>
              <w:pStyle w:val="BodyText"/>
              <w:rPr>
                <w:sz w:val="28"/>
                <w:szCs w:val="28"/>
              </w:rPr>
            </w:pPr>
            <w:r w:rsidRPr="00906F83">
              <w:rPr>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استثناءات عامة</w:t>
            </w:r>
          </w:p>
          <w:p w:rsidR="005C259E" w:rsidRPr="00906F83" w:rsidRDefault="005C259E" w:rsidP="006E3FB3">
            <w:pPr>
              <w:pStyle w:val="BodyText"/>
              <w:rPr>
                <w:sz w:val="28"/>
                <w:szCs w:val="28"/>
                <w:rtl/>
                <w:lang w:bidi="ar-SA"/>
              </w:rPr>
            </w:pPr>
            <w:r w:rsidRPr="00906F83">
              <w:rPr>
                <w:sz w:val="28"/>
                <w:szCs w:val="28"/>
                <w:rtl/>
                <w:lang w:bidi="ar-SA"/>
              </w:rPr>
              <w:t>1.9</w:t>
            </w:r>
            <w:r w:rsidR="006E3FB3">
              <w:rPr>
                <w:sz w:val="28"/>
                <w:szCs w:val="28"/>
                <w:lang w:bidi="ar-SA"/>
              </w:rPr>
              <w:tab/>
            </w:r>
            <w:r w:rsidRPr="00906F83">
              <w:rPr>
                <w:sz w:val="28"/>
                <w:szCs w:val="28"/>
                <w:rtl/>
                <w:lang w:bidi="ar-SA"/>
              </w:rPr>
              <w:t xml:space="preserve">يجوز [للدول الأعضاء]/[الأطراف المتعاقدة] أن تعتمد تقييدات واستثناءات ملائمة </w:t>
            </w:r>
            <w:r w:rsidRPr="00906F83">
              <w:rPr>
                <w:sz w:val="28"/>
                <w:szCs w:val="28"/>
                <w:rtl/>
                <w:lang w:bidi="ar-SA"/>
              </w:rPr>
              <w:lastRenderedPageBreak/>
              <w:t>بموجب القانون الوطني [مع الموافقة المسبقة والمستنيرة أو الإقرار والمشاركة للمستفيدين] [بالتشاور مع المستفيدين] [بمشاركة المستفيدين] [، شريطة أن يحترم استخدام المعارف التقليدية [المحمية] ما يلي:</w:t>
            </w:r>
          </w:p>
          <w:p w:rsidR="005C259E" w:rsidRPr="00906F83" w:rsidRDefault="005C259E" w:rsidP="006E3FB3">
            <w:pPr>
              <w:pStyle w:val="BodyText"/>
              <w:ind w:left="396"/>
              <w:rPr>
                <w:sz w:val="28"/>
                <w:szCs w:val="28"/>
                <w:rtl/>
                <w:lang w:bidi="ar-SA"/>
              </w:rPr>
            </w:pPr>
            <w:r w:rsidRPr="00906F83">
              <w:rPr>
                <w:sz w:val="28"/>
                <w:szCs w:val="28"/>
                <w:rtl/>
                <w:lang w:bidi="ar-SA"/>
              </w:rPr>
              <w:t>(أ) [الاعتراف بالمستفيدين، حسب الإمكان؛]</w:t>
            </w:r>
          </w:p>
          <w:p w:rsidR="005C259E" w:rsidRPr="00906F83" w:rsidRDefault="005C259E" w:rsidP="006E3FB3">
            <w:pPr>
              <w:pStyle w:val="BodyText"/>
              <w:ind w:left="396"/>
              <w:rPr>
                <w:sz w:val="28"/>
                <w:szCs w:val="28"/>
                <w:rtl/>
                <w:lang w:bidi="ar-SA"/>
              </w:rPr>
            </w:pPr>
            <w:r w:rsidRPr="00906F83">
              <w:rPr>
                <w:sz w:val="28"/>
                <w:szCs w:val="28"/>
                <w:rtl/>
                <w:lang w:bidi="ar-SA"/>
              </w:rPr>
              <w:t>(ب) [وعدم الإساءة إلى المستفيدين أو إلحاق الضرر بهم؛]</w:t>
            </w:r>
          </w:p>
          <w:p w:rsidR="005C259E" w:rsidRPr="00906F83" w:rsidRDefault="005C259E" w:rsidP="006E3FB3">
            <w:pPr>
              <w:pStyle w:val="BodyText"/>
              <w:ind w:left="396"/>
              <w:rPr>
                <w:sz w:val="28"/>
                <w:szCs w:val="28"/>
                <w:rtl/>
                <w:lang w:bidi="ar-SA"/>
              </w:rPr>
            </w:pPr>
            <w:r w:rsidRPr="00906F83">
              <w:rPr>
                <w:sz w:val="28"/>
                <w:szCs w:val="28"/>
                <w:rtl/>
                <w:lang w:bidi="ar-SA"/>
              </w:rPr>
              <w:t>(ج) [والتوافق مع الممارسة المنصفة؛]</w:t>
            </w:r>
          </w:p>
          <w:p w:rsidR="005C259E" w:rsidRPr="00906F83" w:rsidRDefault="005C259E" w:rsidP="006E3FB3">
            <w:pPr>
              <w:pStyle w:val="BodyText"/>
              <w:ind w:left="396"/>
              <w:rPr>
                <w:sz w:val="28"/>
                <w:szCs w:val="28"/>
                <w:rtl/>
                <w:lang w:bidi="ar-SA"/>
              </w:rPr>
            </w:pPr>
            <w:r w:rsidRPr="00906F83">
              <w:rPr>
                <w:sz w:val="28"/>
                <w:szCs w:val="28"/>
                <w:rtl/>
                <w:lang w:bidi="ar-SA"/>
              </w:rPr>
              <w:t>(د) [عدم التعارض مع الاستعمال العادي للمعارف التقليدية على يد المستفيدين؛]</w:t>
            </w:r>
          </w:p>
          <w:p w:rsidR="005C259E" w:rsidRPr="00906F83" w:rsidRDefault="005C259E" w:rsidP="006E3FB3">
            <w:pPr>
              <w:pStyle w:val="BodyText"/>
              <w:ind w:left="396"/>
              <w:rPr>
                <w:sz w:val="28"/>
                <w:szCs w:val="28"/>
                <w:rtl/>
                <w:lang w:bidi="ar-SA"/>
              </w:rPr>
            </w:pPr>
            <w:r w:rsidRPr="00906F83">
              <w:rPr>
                <w:sz w:val="28"/>
                <w:szCs w:val="28"/>
                <w:rtl/>
                <w:lang w:bidi="ar-SA"/>
              </w:rPr>
              <w:t>(ه) [وعدم إلحاق ضرر بلا مبرّر بالمصالح المشروعة للمستفيدين ومراعاة المصالح المشروعة للغير.]]</w:t>
            </w:r>
          </w:p>
          <w:p w:rsidR="005C259E" w:rsidRPr="00906F83" w:rsidRDefault="00FA6B5D" w:rsidP="006E3FB3">
            <w:pPr>
              <w:pStyle w:val="BodyText"/>
              <w:rPr>
                <w:sz w:val="28"/>
                <w:szCs w:val="28"/>
                <w:rtl/>
                <w:lang w:bidi="ar-SA"/>
              </w:rPr>
            </w:pPr>
            <w:r>
              <w:rPr>
                <w:sz w:val="28"/>
                <w:szCs w:val="28"/>
                <w:lang w:bidi="ar-SA"/>
              </w:rPr>
              <w:t>2</w:t>
            </w:r>
            <w:r w:rsidR="006E3FB3">
              <w:rPr>
                <w:sz w:val="28"/>
                <w:szCs w:val="28"/>
                <w:lang w:bidi="ar-SA"/>
              </w:rPr>
              <w:t>.9</w:t>
            </w:r>
            <w:r w:rsidR="006E3FB3">
              <w:rPr>
                <w:sz w:val="28"/>
                <w:szCs w:val="28"/>
                <w:lang w:bidi="ar-SA"/>
              </w:rPr>
              <w:tab/>
            </w:r>
            <w:r w:rsidR="005C259E" w:rsidRPr="00906F83">
              <w:rPr>
                <w:sz w:val="28"/>
                <w:szCs w:val="28"/>
                <w:rtl/>
                <w:lang w:bidi="ar-SA"/>
              </w:rPr>
              <w:t>[في حال وجود خشية معقولة من وقوع ضرر يتعذر تداركه فيما يتعلق بالمعارف التقليدية [المقدسة] [والسرية]، [يجوز]/[يتعين]/[ينبغي] ألا تضع [الدول الأعضاء]/[الأطراف المتعاقدة] استثناءات وتقييدات.]</w:t>
            </w:r>
          </w:p>
          <w:p w:rsidR="005C259E" w:rsidRPr="00906F83" w:rsidRDefault="005C259E" w:rsidP="005C259E">
            <w:pPr>
              <w:pStyle w:val="BodyText"/>
              <w:rPr>
                <w:sz w:val="28"/>
                <w:szCs w:val="28"/>
                <w:rtl/>
                <w:lang w:bidi="ar-SA"/>
              </w:rPr>
            </w:pPr>
            <w:r w:rsidRPr="00906F83">
              <w:rPr>
                <w:sz w:val="28"/>
                <w:szCs w:val="28"/>
                <w:rtl/>
                <w:lang w:bidi="ar-SA"/>
              </w:rPr>
              <w:t>استثناءات محددة</w:t>
            </w:r>
          </w:p>
          <w:p w:rsidR="005C259E" w:rsidRPr="00906F83" w:rsidRDefault="005C259E" w:rsidP="005C259E">
            <w:pPr>
              <w:pStyle w:val="BodyText"/>
              <w:rPr>
                <w:sz w:val="28"/>
                <w:szCs w:val="28"/>
                <w:rtl/>
                <w:lang w:bidi="ar-SA"/>
              </w:rPr>
            </w:pPr>
            <w:r w:rsidRPr="00906F83">
              <w:rPr>
                <w:sz w:val="28"/>
                <w:szCs w:val="28"/>
                <w:rtl/>
                <w:lang w:bidi="ar-SA"/>
              </w:rPr>
              <w:t>3.9 [[إضافة إلى الاستثناءات والتقييدات المنصوص عليها في الفقرة 1،] يجوز [للدول الأعضاء]/[الأطراف المتعاقدة] أن تعتمد تقييدات أو استثناءات ملائمة بموجب القانون الوطني للأغراض التالية:</w:t>
            </w:r>
          </w:p>
          <w:p w:rsidR="005C259E" w:rsidRPr="00906F83" w:rsidRDefault="005C259E" w:rsidP="0091039D">
            <w:pPr>
              <w:pStyle w:val="BodyText"/>
              <w:ind w:left="396"/>
              <w:rPr>
                <w:sz w:val="28"/>
                <w:szCs w:val="28"/>
                <w:rtl/>
                <w:lang w:bidi="ar-SA"/>
              </w:rPr>
            </w:pPr>
            <w:r w:rsidRPr="00906F83">
              <w:rPr>
                <w:sz w:val="28"/>
                <w:szCs w:val="28"/>
                <w:rtl/>
                <w:lang w:bidi="ar-SA"/>
              </w:rPr>
              <w:t>(أ) أنشطة التعليم والتعلّم، باستثناء الأبحاث المؤدية إلى جني أرباح أو تحقيق أغراض تجارية؛</w:t>
            </w:r>
          </w:p>
          <w:p w:rsidR="005C259E" w:rsidRPr="00906F83" w:rsidRDefault="005C259E" w:rsidP="0091039D">
            <w:pPr>
              <w:pStyle w:val="BodyText"/>
              <w:ind w:left="396"/>
              <w:rPr>
                <w:sz w:val="28"/>
                <w:szCs w:val="28"/>
                <w:rtl/>
                <w:lang w:bidi="ar-SA"/>
              </w:rPr>
            </w:pPr>
            <w:r w:rsidRPr="00906F83">
              <w:rPr>
                <w:sz w:val="28"/>
                <w:szCs w:val="28"/>
                <w:rtl/>
                <w:lang w:bidi="ar-SA"/>
              </w:rPr>
              <w:t>(ب) والصون والعرض و البحث والتمثيل في المحفوظات أو المكتبات أو المتاحف أو المؤسسات الثقافية لأغراض غير تجارية متعلقة بالتراث الثقافي أو لأغراض أخرى للمصلحة العامة؛</w:t>
            </w:r>
          </w:p>
          <w:p w:rsidR="005C259E" w:rsidRPr="00906F83" w:rsidRDefault="005C259E" w:rsidP="0091039D">
            <w:pPr>
              <w:pStyle w:val="BodyText"/>
              <w:ind w:left="396"/>
              <w:rPr>
                <w:sz w:val="28"/>
                <w:szCs w:val="28"/>
                <w:rtl/>
                <w:lang w:bidi="ar-SA"/>
              </w:rPr>
            </w:pPr>
            <w:r w:rsidRPr="00906F83">
              <w:rPr>
                <w:sz w:val="28"/>
                <w:szCs w:val="28"/>
                <w:rtl/>
                <w:lang w:bidi="ar-SA"/>
              </w:rPr>
              <w:t>(ج) وفي حالة طوارئ وطنية أو حالات طوارئ قصوى أخرى، لحماية الصحة العامة أو البيئة [أو في حالات الاستخدام غير التجاري لأغراض عامة]؛</w:t>
            </w:r>
          </w:p>
          <w:p w:rsidR="005C259E" w:rsidRPr="00906F83" w:rsidRDefault="005C259E" w:rsidP="0091039D">
            <w:pPr>
              <w:pStyle w:val="BodyText"/>
              <w:ind w:left="396"/>
              <w:rPr>
                <w:sz w:val="28"/>
                <w:szCs w:val="28"/>
                <w:rtl/>
                <w:lang w:bidi="ar-SA"/>
              </w:rPr>
            </w:pPr>
            <w:r w:rsidRPr="00906F83">
              <w:rPr>
                <w:sz w:val="28"/>
                <w:szCs w:val="28"/>
                <w:rtl/>
                <w:lang w:bidi="ar-SA"/>
              </w:rPr>
              <w:t>(د) [وإبداع مصنف أصلي يكون مستلهما من المعارف التقليدية]؛</w:t>
            </w:r>
          </w:p>
          <w:p w:rsidR="005C259E" w:rsidRPr="00906F83" w:rsidRDefault="005C259E" w:rsidP="0091039D">
            <w:pPr>
              <w:pStyle w:val="BodyText"/>
              <w:ind w:left="396"/>
              <w:rPr>
                <w:sz w:val="28"/>
                <w:szCs w:val="28"/>
                <w:rtl/>
                <w:lang w:bidi="ar-SA"/>
              </w:rPr>
            </w:pPr>
            <w:r w:rsidRPr="00906F83">
              <w:rPr>
                <w:sz w:val="28"/>
                <w:szCs w:val="28"/>
                <w:rtl/>
                <w:lang w:bidi="ar-SA"/>
              </w:rPr>
              <w:t>(ه) واستثناء من الحماية أساليب التشخيص والعلاج والجراحة لمعالجة الإنسان أو الحيوان.</w:t>
            </w:r>
          </w:p>
          <w:p w:rsidR="005C259E" w:rsidRDefault="005C259E" w:rsidP="00594B80">
            <w:pPr>
              <w:pStyle w:val="BodyText"/>
              <w:ind w:firstLine="396"/>
              <w:rPr>
                <w:rFonts w:hint="cs"/>
                <w:sz w:val="28"/>
                <w:szCs w:val="28"/>
                <w:rtl/>
                <w:lang w:bidi="ar-SA"/>
              </w:rPr>
            </w:pPr>
            <w:r w:rsidRPr="00906F83">
              <w:rPr>
                <w:sz w:val="28"/>
                <w:szCs w:val="28"/>
                <w:rtl/>
                <w:lang w:bidi="ar-SA"/>
              </w:rPr>
              <w:t>[ينبغي]/[يتعين] ألاّ ينطبق هذا الحكم، باستثناء الفقرة الفرعية (ج)، على المعارف التقليدية الواردة في المادة 5(أ)/1.5.]</w:t>
            </w:r>
          </w:p>
          <w:p w:rsidR="00594B80" w:rsidRDefault="00594B80" w:rsidP="00594B80">
            <w:pPr>
              <w:pStyle w:val="BodyText"/>
              <w:ind w:firstLine="396"/>
              <w:rPr>
                <w:rFonts w:hint="cs"/>
                <w:sz w:val="28"/>
                <w:szCs w:val="28"/>
                <w:rtl/>
                <w:lang w:bidi="ar-SA"/>
              </w:rPr>
            </w:pPr>
          </w:p>
          <w:p w:rsidR="00594B80" w:rsidRDefault="00594B80" w:rsidP="00594B80">
            <w:pPr>
              <w:pStyle w:val="BodyText"/>
              <w:ind w:firstLine="396"/>
              <w:rPr>
                <w:rFonts w:hint="cs"/>
                <w:sz w:val="28"/>
                <w:szCs w:val="28"/>
                <w:rtl/>
                <w:lang w:bidi="ar-SA"/>
              </w:rPr>
            </w:pPr>
          </w:p>
          <w:p w:rsidR="00594B80" w:rsidRPr="00906F83" w:rsidRDefault="00594B80" w:rsidP="00594B80">
            <w:pPr>
              <w:pStyle w:val="BodyText"/>
              <w:ind w:firstLine="396"/>
              <w:rPr>
                <w:sz w:val="28"/>
                <w:szCs w:val="28"/>
                <w:rtl/>
                <w:lang w:bidi="ar-SA"/>
              </w:rPr>
            </w:pPr>
          </w:p>
          <w:p w:rsidR="005C259E" w:rsidRPr="00906F83" w:rsidRDefault="005C259E" w:rsidP="005C259E">
            <w:pPr>
              <w:pStyle w:val="BodyText"/>
              <w:rPr>
                <w:sz w:val="28"/>
                <w:szCs w:val="28"/>
                <w:rtl/>
                <w:lang w:bidi="ar-SA"/>
              </w:rPr>
            </w:pPr>
            <w:r w:rsidRPr="00906F83">
              <w:rPr>
                <w:sz w:val="28"/>
                <w:szCs w:val="28"/>
                <w:rtl/>
                <w:lang w:bidi="ar-SA"/>
              </w:rPr>
              <w:lastRenderedPageBreak/>
              <w:t>4.9  بصرف النظر عمّا إذا كانت تلك الأفعال مسموحا بها بموجب الفقرة 1، يتعيّن السماح بما يلي:</w:t>
            </w:r>
          </w:p>
          <w:p w:rsidR="005C259E" w:rsidRPr="00906F83" w:rsidRDefault="005C259E" w:rsidP="0091039D">
            <w:pPr>
              <w:pStyle w:val="BodyText"/>
              <w:ind w:left="396"/>
              <w:rPr>
                <w:sz w:val="28"/>
                <w:szCs w:val="28"/>
                <w:rtl/>
                <w:lang w:bidi="ar-SA"/>
              </w:rPr>
            </w:pPr>
            <w:r w:rsidRPr="00906F83">
              <w:rPr>
                <w:sz w:val="28"/>
                <w:szCs w:val="28"/>
                <w:rtl/>
                <w:lang w:bidi="ar-SA"/>
              </w:rPr>
              <w:t>(أ) استخدام المعارف التقليدية في المؤسسات الثقافية المعترف بها بموجب القانون الوطني المناسب والمحفوظات والمكتبات والمتاحف لأغراض غير تجارية متعلقة بالتراث الثقافي أو لأغراض أخرى تخدم المصلحة العامة، بما في ذلك لأغراض الصون والعرض والبحث والتمثيل ينبغي أن يكون مسموحا به؛</w:t>
            </w:r>
          </w:p>
          <w:p w:rsidR="005C259E" w:rsidRPr="00906F83" w:rsidRDefault="005C259E" w:rsidP="0091039D">
            <w:pPr>
              <w:pStyle w:val="BodyText"/>
              <w:ind w:left="396"/>
              <w:rPr>
                <w:sz w:val="28"/>
                <w:szCs w:val="28"/>
                <w:rtl/>
                <w:lang w:bidi="ar-SA"/>
              </w:rPr>
            </w:pPr>
            <w:r w:rsidRPr="00906F83">
              <w:rPr>
                <w:sz w:val="28"/>
                <w:szCs w:val="28"/>
                <w:rtl/>
                <w:lang w:bidi="ar-SA"/>
              </w:rPr>
              <w:t>(ب) وإبداع مصنف أصلي يكون مستلهما من المعارف التقليدية.]</w:t>
            </w:r>
          </w:p>
          <w:p w:rsidR="005C259E" w:rsidRPr="00906F83" w:rsidRDefault="005C259E" w:rsidP="005C259E">
            <w:pPr>
              <w:pStyle w:val="BodyText"/>
              <w:rPr>
                <w:sz w:val="28"/>
                <w:szCs w:val="28"/>
                <w:rtl/>
                <w:lang w:bidi="ar-SA"/>
              </w:rPr>
            </w:pPr>
            <w:r w:rsidRPr="00906F83">
              <w:rPr>
                <w:sz w:val="28"/>
                <w:szCs w:val="28"/>
                <w:rtl/>
                <w:lang w:bidi="ar-SA"/>
              </w:rPr>
              <w:t>5.9 [[لا يُمنح أي حق [يُقصي الآخرين] من استخدام معارف:]/[لا تنطبق أحكام المادة 5 على أي استخدام لمعارف:]</w:t>
            </w:r>
          </w:p>
          <w:p w:rsidR="005C259E" w:rsidRPr="00906F83" w:rsidRDefault="005C259E" w:rsidP="0091039D">
            <w:pPr>
              <w:pStyle w:val="BodyText"/>
              <w:ind w:left="396"/>
              <w:rPr>
                <w:sz w:val="28"/>
                <w:szCs w:val="28"/>
                <w:rtl/>
                <w:lang w:bidi="ar-SA"/>
              </w:rPr>
            </w:pPr>
            <w:r w:rsidRPr="00906F83">
              <w:rPr>
                <w:sz w:val="28"/>
                <w:szCs w:val="28"/>
                <w:rtl/>
                <w:lang w:bidi="ar-SA"/>
              </w:rPr>
              <w:t>(أ) مستنبطة بشكل مستقل [خارج جماعة المستفيدين]؛</w:t>
            </w:r>
          </w:p>
          <w:p w:rsidR="005C259E" w:rsidRPr="00906F83" w:rsidRDefault="005C259E" w:rsidP="0091039D">
            <w:pPr>
              <w:pStyle w:val="BodyText"/>
              <w:ind w:left="396"/>
              <w:rPr>
                <w:sz w:val="28"/>
                <w:szCs w:val="28"/>
                <w:rtl/>
                <w:lang w:bidi="ar-SA"/>
              </w:rPr>
            </w:pPr>
            <w:r w:rsidRPr="00906F83">
              <w:rPr>
                <w:sz w:val="28"/>
                <w:szCs w:val="28"/>
                <w:rtl/>
                <w:lang w:bidi="ar-SA"/>
              </w:rPr>
              <w:t>(ب) أو مشتقة [قانونيا] من مصادر من غير المستفيدين؛</w:t>
            </w:r>
          </w:p>
          <w:p w:rsidR="005C259E" w:rsidRPr="00906F83" w:rsidRDefault="005C259E" w:rsidP="0091039D">
            <w:pPr>
              <w:pStyle w:val="BodyText"/>
              <w:ind w:left="396"/>
              <w:rPr>
                <w:sz w:val="28"/>
                <w:szCs w:val="28"/>
                <w:rtl/>
                <w:lang w:bidi="ar-SA"/>
              </w:rPr>
            </w:pPr>
            <w:r w:rsidRPr="00906F83">
              <w:rPr>
                <w:sz w:val="28"/>
                <w:szCs w:val="28"/>
                <w:rtl/>
                <w:lang w:bidi="ar-SA"/>
              </w:rPr>
              <w:t>(ج) أو معروفة [من خلال طرق قانونية] خارج جماعة المستفيدين.]</w:t>
            </w:r>
          </w:p>
          <w:p w:rsidR="005C259E" w:rsidRPr="00906F83" w:rsidRDefault="005C259E" w:rsidP="005C259E">
            <w:pPr>
              <w:pStyle w:val="BodyText"/>
              <w:rPr>
                <w:sz w:val="28"/>
                <w:szCs w:val="28"/>
                <w:rtl/>
                <w:lang w:bidi="ar-SA"/>
              </w:rPr>
            </w:pPr>
          </w:p>
          <w:p w:rsidR="005C259E" w:rsidRPr="00906F83" w:rsidRDefault="005C259E" w:rsidP="005C259E">
            <w:pPr>
              <w:pStyle w:val="BodyText"/>
              <w:rPr>
                <w:sz w:val="28"/>
                <w:szCs w:val="28"/>
                <w:rtl/>
                <w:lang w:bidi="ar-SA"/>
              </w:rPr>
            </w:pPr>
            <w:r w:rsidRPr="00906F83">
              <w:rPr>
                <w:sz w:val="28"/>
                <w:szCs w:val="28"/>
                <w:rtl/>
                <w:lang w:bidi="ar-SA"/>
              </w:rPr>
              <w:t>6.9 [لا تعتبر المعارف التقليدية المحمية معارف متملكة تملكا غير مشروع أو مستخدمة استخداما سيئا إذا:</w:t>
            </w:r>
          </w:p>
          <w:p w:rsidR="005C259E" w:rsidRPr="00906F83" w:rsidRDefault="005C259E" w:rsidP="0091039D">
            <w:pPr>
              <w:pStyle w:val="BodyText"/>
              <w:ind w:left="396" w:hanging="396"/>
              <w:rPr>
                <w:sz w:val="28"/>
                <w:szCs w:val="28"/>
                <w:rtl/>
                <w:lang w:bidi="ar-SA"/>
              </w:rPr>
            </w:pPr>
            <w:r w:rsidRPr="00906F83">
              <w:rPr>
                <w:sz w:val="28"/>
                <w:szCs w:val="28"/>
                <w:rtl/>
                <w:lang w:bidi="ar-SA"/>
              </w:rPr>
              <w:t>(أ) كانت مقتبسة من منشور مطبوع؛</w:t>
            </w:r>
          </w:p>
          <w:p w:rsidR="005C259E" w:rsidRPr="00906F83" w:rsidRDefault="005C259E" w:rsidP="0091039D">
            <w:pPr>
              <w:pStyle w:val="BodyText"/>
              <w:ind w:left="396" w:hanging="396"/>
              <w:rPr>
                <w:sz w:val="28"/>
                <w:szCs w:val="28"/>
                <w:rtl/>
                <w:lang w:bidi="ar-SA"/>
              </w:rPr>
            </w:pPr>
            <w:r w:rsidRPr="00906F83">
              <w:rPr>
                <w:sz w:val="28"/>
                <w:szCs w:val="28"/>
                <w:rtl/>
                <w:lang w:bidi="ar-SA"/>
              </w:rPr>
              <w:t>(ب) أو محصّلة من صاحبها أو أصحابها بموافقتهم المسبقة المستنيرة أو إقرارهم ومشاركتهم؛</w:t>
            </w:r>
          </w:p>
          <w:p w:rsidR="005C259E" w:rsidRPr="00906F83" w:rsidRDefault="005C259E" w:rsidP="0091039D">
            <w:pPr>
              <w:pStyle w:val="BodyText"/>
              <w:ind w:left="396" w:hanging="396"/>
              <w:rPr>
                <w:sz w:val="28"/>
                <w:szCs w:val="28"/>
                <w:rtl/>
                <w:lang w:bidi="ar-SA"/>
              </w:rPr>
            </w:pPr>
            <w:r w:rsidRPr="00906F83">
              <w:rPr>
                <w:sz w:val="28"/>
                <w:szCs w:val="28"/>
                <w:rtl/>
                <w:lang w:bidi="ar-SA"/>
              </w:rPr>
              <w:t>(ج) أو إذا انطبقت على المعارف التقليدية المحمية المحصّل عليها الشروط المتفق عليها بشأن [النفاذ وتقاسم المنافع]/[مكافأة منصفة وعادلة] ووافق عليها المنسق الوطني.]]</w:t>
            </w:r>
          </w:p>
          <w:p w:rsidR="005C259E" w:rsidRPr="00906F83" w:rsidRDefault="005C259E" w:rsidP="005C259E">
            <w:pPr>
              <w:pStyle w:val="BodyText"/>
              <w:rPr>
                <w:sz w:val="28"/>
                <w:szCs w:val="28"/>
                <w:rtl/>
                <w:lang w:bidi="ar-SA"/>
              </w:rPr>
            </w:pPr>
          </w:p>
          <w:p w:rsidR="005C259E" w:rsidRPr="00906F83" w:rsidRDefault="005C259E" w:rsidP="005C259E">
            <w:pPr>
              <w:pStyle w:val="BodyText"/>
              <w:rPr>
                <w:sz w:val="28"/>
                <w:szCs w:val="28"/>
                <w:rtl/>
                <w:lang w:bidi="ar-SA"/>
              </w:rPr>
            </w:pPr>
            <w:r w:rsidRPr="00906F83">
              <w:rPr>
                <w:sz w:val="28"/>
                <w:szCs w:val="28"/>
                <w:rtl/>
                <w:lang w:bidi="ar-SA"/>
              </w:rPr>
              <w:t>7.9 [يتعيّن أن تستثني الإدارات الوطنية من الحماية المعارف التقليدية التي تكون متاحة دون قيود لعامة الجمهور.]</w:t>
            </w:r>
          </w:p>
          <w:p w:rsidR="005C259E" w:rsidRPr="00906F83" w:rsidRDefault="005C259E" w:rsidP="005C259E">
            <w:pPr>
              <w:pStyle w:val="BodyText"/>
              <w:rPr>
                <w:sz w:val="28"/>
                <w:szCs w:val="28"/>
                <w:rtl/>
                <w:lang w:bidi="ar-SA"/>
              </w:rPr>
            </w:pPr>
          </w:p>
          <w:p w:rsidR="005C259E" w:rsidRPr="00906F83" w:rsidRDefault="005C259E" w:rsidP="005C259E">
            <w:pPr>
              <w:pStyle w:val="BodyText"/>
              <w:rPr>
                <w:sz w:val="28"/>
                <w:szCs w:val="28"/>
                <w:rtl/>
                <w:lang w:bidi="ar-SA"/>
              </w:rPr>
            </w:pPr>
            <w:r w:rsidRPr="00906F83">
              <w:rPr>
                <w:sz w:val="28"/>
                <w:szCs w:val="28"/>
                <w:rtl/>
                <w:lang w:bidi="ar-SA"/>
              </w:rPr>
              <w:t>البديل 3</w:t>
            </w:r>
          </w:p>
          <w:p w:rsidR="005C259E" w:rsidRPr="00906F83" w:rsidRDefault="005C259E" w:rsidP="005C259E">
            <w:pPr>
              <w:pStyle w:val="BodyText"/>
              <w:rPr>
                <w:sz w:val="28"/>
                <w:szCs w:val="28"/>
              </w:rPr>
            </w:pPr>
            <w:r w:rsidRPr="00906F83">
              <w:rPr>
                <w:sz w:val="28"/>
                <w:szCs w:val="28"/>
                <w:rtl/>
                <w:lang w:bidi="ar-SA"/>
              </w:rPr>
              <w:t xml:space="preserve">لدى الامتثال للالتزامات المنصوص عليه في هذا الصك، يجوز للدول الأعضاء اعتماد </w:t>
            </w:r>
            <w:r w:rsidRPr="00906F83">
              <w:rPr>
                <w:sz w:val="28"/>
                <w:szCs w:val="28"/>
                <w:rtl/>
                <w:lang w:bidi="ar-SA"/>
              </w:rPr>
              <w:lastRenderedPageBreak/>
              <w:t>الاستثناءات والتقييدات المحددة في القانون الوطني والقانون العرفي.]</w:t>
            </w:r>
          </w:p>
        </w:tc>
      </w:tr>
      <w:tr w:rsidR="005C259E" w:rsidRPr="00906F83" w:rsidTr="008A2ED1">
        <w:tc>
          <w:tcPr>
            <w:tcW w:w="7249" w:type="dxa"/>
          </w:tcPr>
          <w:p w:rsidR="005C259E" w:rsidRPr="0091039D" w:rsidRDefault="005C259E" w:rsidP="0091039D">
            <w:pPr>
              <w:pStyle w:val="BodyText"/>
              <w:jc w:val="center"/>
              <w:rPr>
                <w:sz w:val="32"/>
                <w:szCs w:val="32"/>
                <w:rtl/>
                <w:lang w:bidi="ar-SA"/>
              </w:rPr>
            </w:pPr>
            <w:r w:rsidRPr="0091039D">
              <w:rPr>
                <w:sz w:val="32"/>
                <w:szCs w:val="32"/>
                <w:rtl/>
                <w:lang w:bidi="ar-SA"/>
              </w:rPr>
              <w:lastRenderedPageBreak/>
              <w:t>[المادة 8</w:t>
            </w:r>
          </w:p>
          <w:p w:rsidR="005C259E" w:rsidRPr="0091039D" w:rsidRDefault="005C259E" w:rsidP="0091039D">
            <w:pPr>
              <w:pStyle w:val="BodyText"/>
              <w:jc w:val="center"/>
              <w:rPr>
                <w:sz w:val="32"/>
                <w:szCs w:val="32"/>
                <w:rtl/>
                <w:lang w:bidi="ar-SA"/>
              </w:rPr>
            </w:pPr>
            <w:r w:rsidRPr="0091039D">
              <w:rPr>
                <w:sz w:val="32"/>
                <w:szCs w:val="32"/>
                <w:rtl/>
                <w:lang w:bidi="ar-SA"/>
              </w:rPr>
              <w:t>[مدة [الحماية]/[الصون]</w:t>
            </w:r>
          </w:p>
          <w:p w:rsidR="005C259E" w:rsidRPr="00594B80" w:rsidRDefault="005C259E" w:rsidP="005C259E">
            <w:pPr>
              <w:pStyle w:val="BodyText"/>
              <w:rPr>
                <w:i/>
                <w:iCs/>
                <w:sz w:val="28"/>
                <w:szCs w:val="28"/>
                <w:rtl/>
                <w:lang w:bidi="ar-SA"/>
              </w:rPr>
            </w:pPr>
            <w:r w:rsidRPr="00594B80">
              <w:rPr>
                <w:i/>
                <w:iCs/>
                <w:sz w:val="28"/>
                <w:szCs w:val="28"/>
                <w:rtl/>
                <w:lang w:bidi="ar-SA"/>
              </w:rPr>
              <w:t>الخيار 1</w:t>
            </w:r>
          </w:p>
          <w:p w:rsidR="005C259E" w:rsidRPr="00906F83" w:rsidRDefault="005C259E" w:rsidP="005C259E">
            <w:pPr>
              <w:pStyle w:val="BodyText"/>
              <w:rPr>
                <w:sz w:val="28"/>
                <w:szCs w:val="28"/>
                <w:rtl/>
                <w:lang w:bidi="ar-SA"/>
              </w:rPr>
            </w:pPr>
            <w:r w:rsidRPr="00906F83">
              <w:rPr>
                <w:sz w:val="28"/>
                <w:szCs w:val="28"/>
                <w:rtl/>
                <w:lang w:bidi="ar-SA"/>
              </w:rPr>
              <w:t>1.8 يجوز [للدول الأعضاء]/[الأطراف المتعاقدة] تحديد المدة المناسبة لسريان الحماية/حقوق أشكال التعبير الثقافي التقليدي، وفقا [لهذا [الصك]/[[التي يجوز أن] [ينبغي أن]/[يتعين أن] تسري ما دامت أشكال التعبير الثقافي التقليدي تستوفي/تلبي [معايير الأهلية للحصول على الحماية] وفقا لهذا [الصك]، وبالتشاور مع المستفيدين.]]</w:t>
            </w:r>
          </w:p>
          <w:p w:rsidR="005C259E" w:rsidRPr="00906F83" w:rsidRDefault="005C259E" w:rsidP="005C259E">
            <w:pPr>
              <w:pStyle w:val="BodyText"/>
              <w:rPr>
                <w:sz w:val="28"/>
                <w:szCs w:val="28"/>
                <w:rtl/>
                <w:lang w:bidi="ar-SA"/>
              </w:rPr>
            </w:pPr>
            <w:r w:rsidRPr="00906F83">
              <w:rPr>
                <w:sz w:val="28"/>
                <w:szCs w:val="28"/>
                <w:rtl/>
                <w:lang w:bidi="ar-SA"/>
              </w:rPr>
              <w:lastRenderedPageBreak/>
              <w:t>2.8 يجوز [للدول الأعضاء]/[الأطراف المتعاقدة] أن تنص على أن الحماية الممنوحة لأشكال التعبير الثقافي التقليدي ضد أي تحريف أو تشويه أو تعديل أو انتهاك مما يُرتكب بهدف إلحاق الضرر بها أو بسمعة أو صورة المستفيدين أو المنطقة التي ينتمون إليها، [ينبغي]/[يتعين] أن تسري لمدة غير محدّدة.</w:t>
            </w:r>
          </w:p>
          <w:p w:rsidR="005C259E" w:rsidRPr="00594B80" w:rsidRDefault="005C259E" w:rsidP="005C259E">
            <w:pPr>
              <w:pStyle w:val="BodyText"/>
              <w:rPr>
                <w:i/>
                <w:iCs/>
                <w:sz w:val="28"/>
                <w:szCs w:val="28"/>
                <w:rtl/>
                <w:lang w:bidi="ar-SA"/>
              </w:rPr>
            </w:pPr>
            <w:r w:rsidRPr="00594B80">
              <w:rPr>
                <w:i/>
                <w:iCs/>
                <w:sz w:val="28"/>
                <w:szCs w:val="28"/>
                <w:rtl/>
                <w:lang w:bidi="ar-SA"/>
              </w:rPr>
              <w:t>الخيار 2</w:t>
            </w:r>
          </w:p>
          <w:p w:rsidR="005C259E" w:rsidRPr="00906F83" w:rsidRDefault="005C259E" w:rsidP="005C259E">
            <w:pPr>
              <w:pStyle w:val="BodyText"/>
              <w:rPr>
                <w:sz w:val="28"/>
                <w:szCs w:val="28"/>
                <w:rtl/>
                <w:lang w:bidi="ar-SA"/>
              </w:rPr>
            </w:pPr>
            <w:r w:rsidRPr="00906F83">
              <w:rPr>
                <w:sz w:val="28"/>
                <w:szCs w:val="28"/>
                <w:rtl/>
                <w:lang w:bidi="ar-SA"/>
              </w:rPr>
              <w:t>1.8 تحمي [الدول الأعضاء]/[الأطراف المتعاقدة] الموضوع المحدّد في هذا [الصك] طالما استمر المستفيدون من الحماية في التمتع بنطاق الحماية المبيّن في المادة 3.</w:t>
            </w:r>
          </w:p>
          <w:p w:rsidR="005C259E" w:rsidRPr="00594B80" w:rsidRDefault="005C259E" w:rsidP="005C259E">
            <w:pPr>
              <w:pStyle w:val="BodyText"/>
              <w:rPr>
                <w:i/>
                <w:iCs/>
                <w:sz w:val="28"/>
                <w:szCs w:val="28"/>
                <w:rtl/>
                <w:lang w:bidi="ar-SA"/>
              </w:rPr>
            </w:pPr>
            <w:r w:rsidRPr="00594B80">
              <w:rPr>
                <w:i/>
                <w:iCs/>
                <w:sz w:val="28"/>
                <w:szCs w:val="28"/>
                <w:rtl/>
                <w:lang w:bidi="ar-SA"/>
              </w:rPr>
              <w:t>الخيار 3</w:t>
            </w:r>
          </w:p>
          <w:p w:rsidR="005C259E" w:rsidRPr="00906F83" w:rsidRDefault="005C259E" w:rsidP="005C259E">
            <w:pPr>
              <w:pStyle w:val="BodyText"/>
              <w:rPr>
                <w:sz w:val="28"/>
                <w:szCs w:val="28"/>
                <w:rtl/>
                <w:lang w:bidi="ar-SA"/>
              </w:rPr>
            </w:pPr>
            <w:r w:rsidRPr="00906F83">
              <w:rPr>
                <w:sz w:val="28"/>
                <w:szCs w:val="28"/>
                <w:rtl/>
                <w:lang w:bidi="ar-SA"/>
              </w:rPr>
              <w:t>1.8 [يجوز [للدول الأعضاء]/[الأطراف المتعاقدة] أن تنص على أنه [ينبغي]/[يتعين]، فيما يخص الجوانب المادية على الأقل لأشكال التعبير الثقافي التقليدي، أن تسري الحماية لمدة محدودة.]]</w:t>
            </w:r>
          </w:p>
        </w:tc>
        <w:tc>
          <w:tcPr>
            <w:tcW w:w="7255" w:type="dxa"/>
          </w:tcPr>
          <w:p w:rsidR="005C259E" w:rsidRPr="0091039D" w:rsidRDefault="005C259E" w:rsidP="0091039D">
            <w:pPr>
              <w:pStyle w:val="BodyText"/>
              <w:jc w:val="center"/>
              <w:rPr>
                <w:sz w:val="32"/>
                <w:szCs w:val="32"/>
              </w:rPr>
            </w:pPr>
            <w:r w:rsidRPr="0091039D">
              <w:rPr>
                <w:sz w:val="32"/>
                <w:szCs w:val="32"/>
                <w:rtl/>
                <w:lang w:bidi="ar-SA"/>
              </w:rPr>
              <w:lastRenderedPageBreak/>
              <w:t>[المادة 10</w:t>
            </w:r>
          </w:p>
          <w:p w:rsidR="005C259E" w:rsidRPr="0091039D" w:rsidRDefault="005C259E" w:rsidP="0091039D">
            <w:pPr>
              <w:pStyle w:val="BodyText"/>
              <w:jc w:val="center"/>
              <w:rPr>
                <w:sz w:val="32"/>
                <w:szCs w:val="32"/>
              </w:rPr>
            </w:pPr>
            <w:r w:rsidRPr="0091039D">
              <w:rPr>
                <w:sz w:val="32"/>
                <w:szCs w:val="32"/>
                <w:rtl/>
                <w:lang w:bidi="ar-SA"/>
              </w:rPr>
              <w:t>مدة الحماية/الحقوق</w:t>
            </w:r>
          </w:p>
          <w:p w:rsidR="005C259E" w:rsidRPr="00906F83" w:rsidRDefault="005C259E" w:rsidP="005C259E">
            <w:pPr>
              <w:pStyle w:val="BodyText"/>
              <w:rPr>
                <w:sz w:val="28"/>
                <w:szCs w:val="28"/>
              </w:rPr>
            </w:pPr>
            <w:r w:rsidRPr="00906F83">
              <w:rPr>
                <w:sz w:val="28"/>
                <w:szCs w:val="28"/>
                <w:rtl/>
                <w:lang w:bidi="ar-SA"/>
              </w:rPr>
              <w:t>يجوز [للدول الأعضاء]/[الأطراف المتعاقدة] تحديد مدة الحماية/الحقوق المناسبة فيما يخص المعارف التقليدية، وفقا [للمادة 5، [[التي يجوز أن] [ينبغي أن]/[يتعين أن] تسري ما دامت المعارف التقليدية تستوفي/تفي [بمعايير الأهلية للحصول على الحماية] وفقا للمادة [3]/[5].]]</w:t>
            </w:r>
          </w:p>
          <w:p w:rsidR="005C259E" w:rsidRPr="00906F83" w:rsidRDefault="005C259E" w:rsidP="005C259E">
            <w:pPr>
              <w:pStyle w:val="BodyText"/>
              <w:rPr>
                <w:sz w:val="28"/>
                <w:szCs w:val="28"/>
                <w:rtl/>
                <w:lang w:bidi="ar-SA"/>
              </w:rPr>
            </w:pPr>
          </w:p>
        </w:tc>
      </w:tr>
      <w:tr w:rsidR="005C259E" w:rsidRPr="00906F83" w:rsidTr="008A2ED1">
        <w:tc>
          <w:tcPr>
            <w:tcW w:w="7249" w:type="dxa"/>
          </w:tcPr>
          <w:p w:rsidR="005C259E" w:rsidRPr="0091039D" w:rsidRDefault="005C259E" w:rsidP="0091039D">
            <w:pPr>
              <w:pStyle w:val="BodyText"/>
              <w:jc w:val="center"/>
              <w:rPr>
                <w:sz w:val="32"/>
                <w:szCs w:val="32"/>
                <w:rtl/>
                <w:lang w:bidi="ar-SA"/>
              </w:rPr>
            </w:pPr>
            <w:r w:rsidRPr="0091039D">
              <w:rPr>
                <w:sz w:val="32"/>
                <w:szCs w:val="32"/>
                <w:rtl/>
                <w:lang w:bidi="ar-SA"/>
              </w:rPr>
              <w:lastRenderedPageBreak/>
              <w:t>[المادة 9</w:t>
            </w:r>
          </w:p>
          <w:p w:rsidR="005C259E" w:rsidRPr="0091039D" w:rsidRDefault="005C259E" w:rsidP="0091039D">
            <w:pPr>
              <w:pStyle w:val="BodyText"/>
              <w:jc w:val="center"/>
              <w:rPr>
                <w:sz w:val="32"/>
                <w:szCs w:val="32"/>
                <w:rtl/>
                <w:lang w:bidi="ar-SA"/>
              </w:rPr>
            </w:pPr>
            <w:r w:rsidRPr="0091039D">
              <w:rPr>
                <w:sz w:val="32"/>
                <w:szCs w:val="32"/>
                <w:rtl/>
                <w:lang w:bidi="ar-SA"/>
              </w:rPr>
              <w:lastRenderedPageBreak/>
              <w:t>الشروط الشكلية</w:t>
            </w:r>
          </w:p>
          <w:p w:rsidR="005C259E" w:rsidRPr="003C33E5" w:rsidRDefault="005C259E" w:rsidP="005C259E">
            <w:pPr>
              <w:pStyle w:val="BodyText"/>
              <w:rPr>
                <w:i/>
                <w:iCs/>
                <w:sz w:val="28"/>
                <w:szCs w:val="28"/>
                <w:rtl/>
                <w:lang w:bidi="ar-SA"/>
              </w:rPr>
            </w:pPr>
            <w:r w:rsidRPr="003C33E5">
              <w:rPr>
                <w:i/>
                <w:iCs/>
                <w:sz w:val="28"/>
                <w:szCs w:val="28"/>
                <w:rtl/>
                <w:lang w:bidi="ar-SA"/>
              </w:rPr>
              <w:t>الخيار 1</w:t>
            </w:r>
          </w:p>
          <w:p w:rsidR="005C259E" w:rsidRPr="00906F83" w:rsidRDefault="005C259E" w:rsidP="005C259E">
            <w:pPr>
              <w:pStyle w:val="BodyText"/>
              <w:rPr>
                <w:sz w:val="28"/>
                <w:szCs w:val="28"/>
                <w:rtl/>
                <w:lang w:bidi="ar-SA"/>
              </w:rPr>
            </w:pPr>
            <w:r w:rsidRPr="00906F83">
              <w:rPr>
                <w:sz w:val="28"/>
                <w:szCs w:val="28"/>
                <w:rtl/>
                <w:lang w:bidi="ar-SA"/>
              </w:rPr>
              <w:t>1.9 [كمبدأ عام،] ينبغي/يتعين ألا تُخضع [الدول الأعضاء]/[الأطراف المتعاقدة] حماية أشكال التعبير الثقافي التقليدي لأية شروط شكلية.</w:t>
            </w:r>
          </w:p>
          <w:p w:rsidR="005C259E" w:rsidRPr="003C33E5" w:rsidRDefault="005C259E" w:rsidP="005C259E">
            <w:pPr>
              <w:pStyle w:val="BodyText"/>
              <w:rPr>
                <w:i/>
                <w:iCs/>
                <w:sz w:val="28"/>
                <w:szCs w:val="28"/>
                <w:rtl/>
                <w:lang w:bidi="ar-SA"/>
              </w:rPr>
            </w:pPr>
            <w:r w:rsidRPr="003C33E5">
              <w:rPr>
                <w:i/>
                <w:iCs/>
                <w:sz w:val="28"/>
                <w:szCs w:val="28"/>
                <w:rtl/>
                <w:lang w:bidi="ar-SA"/>
              </w:rPr>
              <w:t>الخيار 2</w:t>
            </w:r>
          </w:p>
          <w:p w:rsidR="005C259E" w:rsidRPr="00906F83" w:rsidRDefault="005C259E" w:rsidP="005C259E">
            <w:pPr>
              <w:pStyle w:val="BodyText"/>
              <w:rPr>
                <w:sz w:val="28"/>
                <w:szCs w:val="28"/>
                <w:rtl/>
                <w:lang w:bidi="ar-SA"/>
              </w:rPr>
            </w:pPr>
            <w:r w:rsidRPr="00906F83">
              <w:rPr>
                <w:sz w:val="28"/>
                <w:szCs w:val="28"/>
                <w:rtl/>
                <w:lang w:bidi="ar-SA"/>
              </w:rPr>
              <w:t>1.9 [[يجوز] [للدول الأعضاء]/[الأطراف المتعاقدة] أن تفرض شروطا شكلية لحماية أشكال التعبير الثقافي التقليدي.]</w:t>
            </w:r>
          </w:p>
          <w:p w:rsidR="005C259E" w:rsidRPr="00906F83" w:rsidRDefault="005C259E" w:rsidP="005C259E">
            <w:pPr>
              <w:pStyle w:val="BodyText"/>
              <w:rPr>
                <w:sz w:val="28"/>
                <w:szCs w:val="28"/>
                <w:rtl/>
                <w:lang w:bidi="ar-SA"/>
              </w:rPr>
            </w:pPr>
            <w:r w:rsidRPr="00906F83">
              <w:rPr>
                <w:sz w:val="28"/>
                <w:szCs w:val="28"/>
                <w:rtl/>
                <w:lang w:bidi="ar-SA"/>
              </w:rPr>
              <w:t>2.9 بالرغم من الفقرة 1، لا يجوز [لدولة عضو]/[طرف متعاقد] إخضاع حماية أشكال التعبير الثقافي التقليدي السرية لأية شروط شكلية.</w:t>
            </w:r>
          </w:p>
        </w:tc>
        <w:tc>
          <w:tcPr>
            <w:tcW w:w="7255" w:type="dxa"/>
          </w:tcPr>
          <w:p w:rsidR="005C259E" w:rsidRPr="0091039D" w:rsidRDefault="005C259E" w:rsidP="0091039D">
            <w:pPr>
              <w:pStyle w:val="BodyText"/>
              <w:jc w:val="center"/>
              <w:rPr>
                <w:sz w:val="32"/>
                <w:szCs w:val="32"/>
                <w:rtl/>
                <w:lang w:bidi="ar-SA"/>
              </w:rPr>
            </w:pPr>
            <w:r w:rsidRPr="0091039D">
              <w:rPr>
                <w:sz w:val="32"/>
                <w:szCs w:val="32"/>
                <w:rtl/>
                <w:lang w:bidi="ar-SA"/>
              </w:rPr>
              <w:lastRenderedPageBreak/>
              <w:t>[المادة 11</w:t>
            </w:r>
          </w:p>
          <w:p w:rsidR="005C259E" w:rsidRPr="0091039D" w:rsidRDefault="005C259E" w:rsidP="0091039D">
            <w:pPr>
              <w:pStyle w:val="BodyText"/>
              <w:jc w:val="center"/>
              <w:rPr>
                <w:sz w:val="32"/>
                <w:szCs w:val="32"/>
                <w:rtl/>
                <w:lang w:bidi="ar-SA"/>
              </w:rPr>
            </w:pPr>
            <w:r w:rsidRPr="0091039D">
              <w:rPr>
                <w:sz w:val="32"/>
                <w:szCs w:val="32"/>
                <w:rtl/>
                <w:lang w:bidi="ar-SA"/>
              </w:rPr>
              <w:lastRenderedPageBreak/>
              <w:t>الشروط الشكلية</w:t>
            </w:r>
          </w:p>
          <w:p w:rsidR="005C259E" w:rsidRPr="00906F83" w:rsidRDefault="005C259E" w:rsidP="005C259E">
            <w:pPr>
              <w:pStyle w:val="BodyText"/>
              <w:rPr>
                <w:sz w:val="28"/>
                <w:szCs w:val="28"/>
                <w:rtl/>
                <w:lang w:bidi="ar-SA"/>
              </w:rPr>
            </w:pPr>
            <w:r w:rsidRPr="00906F83">
              <w:rPr>
                <w:sz w:val="28"/>
                <w:szCs w:val="28"/>
                <w:rtl/>
                <w:lang w:bidi="ar-SA"/>
              </w:rPr>
              <w:t>البديل 1</w:t>
            </w:r>
          </w:p>
          <w:p w:rsidR="005C259E" w:rsidRPr="00906F83" w:rsidRDefault="005C259E" w:rsidP="005C259E">
            <w:pPr>
              <w:pStyle w:val="BodyText"/>
              <w:rPr>
                <w:sz w:val="28"/>
                <w:szCs w:val="28"/>
                <w:rtl/>
                <w:lang w:bidi="ar-SA"/>
              </w:rPr>
            </w:pPr>
            <w:r w:rsidRPr="00906F83">
              <w:rPr>
                <w:sz w:val="28"/>
                <w:szCs w:val="28"/>
                <w:rtl/>
                <w:lang w:bidi="ar-SA"/>
              </w:rPr>
              <w:t>[ينبغي]/[يتعين] ألا تخضع [الدول الأعضاء]/[الأطراف المتعاقدة] حماية المعارف التقليدية لأي شروط شكلية.</w:t>
            </w:r>
          </w:p>
          <w:p w:rsidR="005C259E" w:rsidRPr="00906F83" w:rsidRDefault="005C259E" w:rsidP="005C259E">
            <w:pPr>
              <w:pStyle w:val="BodyText"/>
              <w:rPr>
                <w:sz w:val="28"/>
                <w:szCs w:val="28"/>
                <w:rtl/>
                <w:lang w:bidi="ar-SA"/>
              </w:rPr>
            </w:pPr>
            <w:r w:rsidRPr="00906F83">
              <w:rPr>
                <w:sz w:val="28"/>
                <w:szCs w:val="28"/>
                <w:rtl/>
                <w:lang w:bidi="ar-SA"/>
              </w:rPr>
              <w:t>البديل 2</w:t>
            </w:r>
          </w:p>
          <w:p w:rsidR="005C259E" w:rsidRPr="00906F83" w:rsidRDefault="005C259E" w:rsidP="005C259E">
            <w:pPr>
              <w:pStyle w:val="BodyText"/>
              <w:rPr>
                <w:sz w:val="28"/>
                <w:szCs w:val="28"/>
                <w:rtl/>
                <w:lang w:bidi="ar-SA"/>
              </w:rPr>
            </w:pPr>
            <w:r w:rsidRPr="00906F83">
              <w:rPr>
                <w:sz w:val="28"/>
                <w:szCs w:val="28"/>
                <w:rtl/>
                <w:lang w:bidi="ar-SA"/>
              </w:rPr>
              <w:t>[[يجوز] [للدول الأعضاء]/[الأطراف المتعاقدة] أن تفرض شروطا شكلية لحماية المعارف التقليدية.]</w:t>
            </w:r>
          </w:p>
          <w:p w:rsidR="005C259E" w:rsidRPr="00906F83" w:rsidRDefault="005C259E" w:rsidP="005C259E">
            <w:pPr>
              <w:pStyle w:val="BodyText"/>
              <w:rPr>
                <w:sz w:val="28"/>
                <w:szCs w:val="28"/>
                <w:rtl/>
                <w:lang w:bidi="ar-SA"/>
              </w:rPr>
            </w:pPr>
            <w:r w:rsidRPr="00906F83">
              <w:rPr>
                <w:sz w:val="28"/>
                <w:szCs w:val="28"/>
                <w:rtl/>
                <w:lang w:bidi="ar-SA"/>
              </w:rPr>
              <w:t>تعريف الموضوع- البديل 3</w:t>
            </w:r>
          </w:p>
          <w:p w:rsidR="005C259E" w:rsidRPr="00906F83" w:rsidRDefault="005C259E" w:rsidP="005C259E">
            <w:pPr>
              <w:pStyle w:val="BodyText"/>
              <w:rPr>
                <w:sz w:val="28"/>
                <w:szCs w:val="28"/>
                <w:rtl/>
                <w:lang w:bidi="ar-SA"/>
              </w:rPr>
            </w:pPr>
            <w:r w:rsidRPr="00906F83">
              <w:rPr>
                <w:sz w:val="28"/>
                <w:szCs w:val="28"/>
                <w:rtl/>
                <w:lang w:bidi="ar-SA"/>
              </w:rPr>
              <w:t xml:space="preserve">[[ينبغي]/[يتعين] ألا تخضع حماية المعارف التقليدية بموجب المادة 5 لأي شروط شكلية. ولكن، حرصا على الشفافية واليقين والحفاظ على المعارف التقليدية، يجوز للإدارة (أو </w:t>
            </w:r>
            <w:r w:rsidRPr="00906F83">
              <w:rPr>
                <w:sz w:val="28"/>
                <w:szCs w:val="28"/>
                <w:rtl/>
                <w:lang w:bidi="ar-SA"/>
              </w:rPr>
              <w:lastRenderedPageBreak/>
              <w:t>الإدارات) الوطنية المعنية أو الإدارة (أو الإدارات) الحكومية الدولية الإقليمية أن تمسك سجلات أو محاضر أخرى للمعارف التقليدية لتسهيل الحماية بموجب المادة 5.]</w:t>
            </w:r>
          </w:p>
        </w:tc>
      </w:tr>
      <w:tr w:rsidR="005C259E" w:rsidRPr="00906F83" w:rsidTr="008A2ED1">
        <w:tc>
          <w:tcPr>
            <w:tcW w:w="7249" w:type="dxa"/>
          </w:tcPr>
          <w:p w:rsidR="005C259E" w:rsidRPr="00D77C62" w:rsidRDefault="005C259E" w:rsidP="00D77C62">
            <w:pPr>
              <w:pStyle w:val="BodyText"/>
              <w:jc w:val="center"/>
              <w:rPr>
                <w:sz w:val="32"/>
                <w:szCs w:val="32"/>
                <w:rtl/>
                <w:lang w:bidi="ar-SA"/>
              </w:rPr>
            </w:pPr>
            <w:r w:rsidRPr="00D77C62">
              <w:rPr>
                <w:sz w:val="32"/>
                <w:szCs w:val="32"/>
                <w:rtl/>
                <w:lang w:bidi="ar-SA"/>
              </w:rPr>
              <w:lastRenderedPageBreak/>
              <w:t>[المادة 11</w:t>
            </w:r>
          </w:p>
          <w:p w:rsidR="005C259E" w:rsidRPr="00D77C62" w:rsidRDefault="005C259E" w:rsidP="00D77C62">
            <w:pPr>
              <w:pStyle w:val="BodyText"/>
              <w:jc w:val="center"/>
              <w:rPr>
                <w:sz w:val="32"/>
                <w:szCs w:val="32"/>
                <w:rtl/>
                <w:lang w:bidi="ar-SA"/>
              </w:rPr>
            </w:pPr>
            <w:r w:rsidRPr="00D77C62">
              <w:rPr>
                <w:sz w:val="32"/>
                <w:szCs w:val="32"/>
                <w:rtl/>
                <w:lang w:bidi="ar-SA"/>
              </w:rPr>
              <w:t>التدابير الانتقالية</w:t>
            </w:r>
          </w:p>
          <w:p w:rsidR="005C259E" w:rsidRPr="00906F83" w:rsidRDefault="005C259E" w:rsidP="005C259E">
            <w:pPr>
              <w:pStyle w:val="BodyText"/>
              <w:rPr>
                <w:sz w:val="28"/>
                <w:szCs w:val="28"/>
                <w:rtl/>
                <w:lang w:bidi="ar-SA"/>
              </w:rPr>
            </w:pPr>
            <w:r w:rsidRPr="00906F83">
              <w:rPr>
                <w:sz w:val="28"/>
                <w:szCs w:val="28"/>
                <w:rtl/>
                <w:lang w:bidi="ar-SA"/>
              </w:rPr>
              <w:t>1.11 [ينبغي]/[يتعين] أن يطبَّق هذا [الصك] على جميع أشكال التعبير الثقافي التقليدي التي تستوفي المعايير المنصوص عليها في هذا [الصك] عند دخول [الصك] حيز النفاذ.</w:t>
            </w:r>
          </w:p>
          <w:p w:rsidR="005C259E" w:rsidRPr="00906F83" w:rsidRDefault="005C259E" w:rsidP="005C259E">
            <w:pPr>
              <w:pStyle w:val="BodyText"/>
              <w:rPr>
                <w:sz w:val="28"/>
                <w:szCs w:val="28"/>
                <w:rtl/>
                <w:lang w:bidi="ar-SA"/>
              </w:rPr>
            </w:pPr>
            <w:r w:rsidRPr="00906F83">
              <w:rPr>
                <w:sz w:val="28"/>
                <w:szCs w:val="28"/>
                <w:rtl/>
                <w:lang w:bidi="ar-SA"/>
              </w:rPr>
              <w:t xml:space="preserve">2.11 </w:t>
            </w:r>
            <w:r w:rsidRPr="00D77C62">
              <w:rPr>
                <w:i/>
                <w:iCs/>
                <w:sz w:val="28"/>
                <w:szCs w:val="28"/>
                <w:rtl/>
                <w:lang w:bidi="ar-SA"/>
              </w:rPr>
              <w:t xml:space="preserve">الخيار 1 </w:t>
            </w:r>
            <w:r w:rsidRPr="00906F83">
              <w:rPr>
                <w:sz w:val="28"/>
                <w:szCs w:val="28"/>
                <w:rtl/>
                <w:lang w:bidi="ar-SA"/>
              </w:rPr>
              <w:t>[[ينبغي]/[يتعين على] [الدول الأعضاء]/[الأطراف المتعاقدة] تأمين الحقوق التي اكتسبها الغير بموجب القانون الوطني قبل دخول هذا [الصك] حيز النفاذ.</w:t>
            </w:r>
          </w:p>
          <w:p w:rsidR="005C259E" w:rsidRPr="00906F83" w:rsidRDefault="005C259E" w:rsidP="005C259E">
            <w:pPr>
              <w:pStyle w:val="BodyText"/>
              <w:rPr>
                <w:sz w:val="28"/>
                <w:szCs w:val="28"/>
                <w:rtl/>
                <w:lang w:bidi="ar-SA"/>
              </w:rPr>
            </w:pPr>
            <w:r w:rsidRPr="00906F83">
              <w:rPr>
                <w:sz w:val="28"/>
                <w:szCs w:val="28"/>
                <w:rtl/>
                <w:lang w:bidi="ar-SA"/>
              </w:rPr>
              <w:t xml:space="preserve">2.11  </w:t>
            </w:r>
            <w:r w:rsidRPr="00D77C62">
              <w:rPr>
                <w:i/>
                <w:iCs/>
                <w:sz w:val="28"/>
                <w:szCs w:val="28"/>
                <w:rtl/>
                <w:lang w:bidi="ar-SA"/>
              </w:rPr>
              <w:t>الخيار 2</w:t>
            </w:r>
            <w:r w:rsidRPr="00906F83">
              <w:rPr>
                <w:sz w:val="28"/>
                <w:szCs w:val="28"/>
                <w:rtl/>
                <w:lang w:bidi="ar-SA"/>
              </w:rPr>
              <w:t xml:space="preserve">  الأفعال المستمرة بخصوص أشكال التعبير الثقافي التقليدي التي بدأت قبل دخول هذا [الصك] حيز النفاذ والتي ما كانت لتكون مباحة أو التي ينظمها هذا [الصك] بطريقة مختلفة، [[ينبغي]/[يتعين] تكييفها لتتماشى مع هذا [الصك] في غضون فترة معقولة بعد </w:t>
            </w:r>
            <w:r w:rsidRPr="00906F83">
              <w:rPr>
                <w:sz w:val="28"/>
                <w:szCs w:val="28"/>
                <w:rtl/>
                <w:lang w:bidi="ar-SA"/>
              </w:rPr>
              <w:lastRenderedPageBreak/>
              <w:t>دخوله حيز النفاذ، رهن أحكام الفقرة 3]/ [[ينبغي]/[يتعين] السماح باستمرارها].</w:t>
            </w:r>
          </w:p>
          <w:p w:rsidR="005C259E" w:rsidRPr="00906F83" w:rsidRDefault="005C259E" w:rsidP="005C259E">
            <w:pPr>
              <w:pStyle w:val="BodyText"/>
              <w:rPr>
                <w:sz w:val="28"/>
                <w:szCs w:val="28"/>
                <w:rtl/>
                <w:lang w:bidi="ar-SA"/>
              </w:rPr>
            </w:pPr>
            <w:r w:rsidRPr="00906F83">
              <w:rPr>
                <w:sz w:val="28"/>
                <w:szCs w:val="28"/>
                <w:rtl/>
                <w:lang w:bidi="ar-SA"/>
              </w:rPr>
              <w:t>3.11  وفيما يتعلق بأشكال التعبير الثقافي التقليدي التي تكتسي أهمية خاصة بالنسبة إلى المستفيدين والتي تكون قد أخرِجت عن نطاق تحكّم هؤلاء المستفيدين، [ينبغي]/[يتعين] أن يكون لهؤلاء المستفيدين الحق في استرجاع تلك الأشكال.]</w:t>
            </w:r>
          </w:p>
        </w:tc>
        <w:tc>
          <w:tcPr>
            <w:tcW w:w="7255" w:type="dxa"/>
          </w:tcPr>
          <w:p w:rsidR="005C259E" w:rsidRPr="00D77C62" w:rsidRDefault="005C259E" w:rsidP="00D77C62">
            <w:pPr>
              <w:pStyle w:val="BodyText"/>
              <w:jc w:val="center"/>
              <w:rPr>
                <w:sz w:val="32"/>
                <w:szCs w:val="32"/>
                <w:rtl/>
                <w:lang w:bidi="ar-SA"/>
              </w:rPr>
            </w:pPr>
            <w:r w:rsidRPr="00D77C62">
              <w:rPr>
                <w:sz w:val="32"/>
                <w:szCs w:val="32"/>
                <w:rtl/>
                <w:lang w:bidi="ar-SA"/>
              </w:rPr>
              <w:lastRenderedPageBreak/>
              <w:t>[المادة 12</w:t>
            </w:r>
          </w:p>
          <w:p w:rsidR="005C259E" w:rsidRPr="00D77C62" w:rsidRDefault="005C259E" w:rsidP="00D77C62">
            <w:pPr>
              <w:pStyle w:val="BodyText"/>
              <w:jc w:val="center"/>
              <w:rPr>
                <w:sz w:val="32"/>
                <w:szCs w:val="32"/>
                <w:rtl/>
                <w:lang w:bidi="ar-SA"/>
              </w:rPr>
            </w:pPr>
            <w:r w:rsidRPr="00D77C62">
              <w:rPr>
                <w:sz w:val="32"/>
                <w:szCs w:val="32"/>
                <w:rtl/>
                <w:lang w:bidi="ar-SA"/>
              </w:rPr>
              <w:t>التدابير الانتقالية</w:t>
            </w:r>
          </w:p>
          <w:p w:rsidR="005C259E" w:rsidRPr="00906F83" w:rsidRDefault="005C259E" w:rsidP="005C259E">
            <w:pPr>
              <w:pStyle w:val="BodyText"/>
              <w:rPr>
                <w:sz w:val="28"/>
                <w:szCs w:val="28"/>
                <w:rtl/>
                <w:lang w:bidi="ar-SA"/>
              </w:rPr>
            </w:pPr>
            <w:r w:rsidRPr="00906F83">
              <w:rPr>
                <w:sz w:val="28"/>
                <w:szCs w:val="28"/>
                <w:rtl/>
                <w:lang w:bidi="ar-SA"/>
              </w:rPr>
              <w:t>1.12 [ينبغي]/[يتعين] أن تنطبق هذه الأحكام على جميع المعارف التقليدية التي تفي بالمعايير المنصوص عليها في المادة [3]/[5] عند دخول الأحكام حيز النفاذ.</w:t>
            </w:r>
          </w:p>
          <w:p w:rsidR="005C259E" w:rsidRPr="00D77C62" w:rsidRDefault="005C259E" w:rsidP="005C259E">
            <w:pPr>
              <w:pStyle w:val="BodyText"/>
              <w:rPr>
                <w:i/>
                <w:iCs/>
                <w:sz w:val="28"/>
                <w:szCs w:val="28"/>
                <w:rtl/>
                <w:lang w:bidi="ar-SA"/>
              </w:rPr>
            </w:pPr>
            <w:r w:rsidRPr="00D77C62">
              <w:rPr>
                <w:i/>
                <w:iCs/>
                <w:sz w:val="28"/>
                <w:szCs w:val="28"/>
                <w:rtl/>
                <w:lang w:bidi="ar-SA"/>
              </w:rPr>
              <w:t>إضافة اختيارية</w:t>
            </w:r>
          </w:p>
          <w:p w:rsidR="005C259E" w:rsidRPr="00906F83" w:rsidRDefault="005C259E" w:rsidP="005C259E">
            <w:pPr>
              <w:pStyle w:val="BodyText"/>
              <w:rPr>
                <w:sz w:val="28"/>
                <w:szCs w:val="28"/>
                <w:rtl/>
                <w:lang w:bidi="ar-SA"/>
              </w:rPr>
            </w:pPr>
            <w:r w:rsidRPr="00906F83">
              <w:rPr>
                <w:sz w:val="28"/>
                <w:szCs w:val="28"/>
                <w:rtl/>
                <w:lang w:bidi="ar-SA"/>
              </w:rPr>
              <w:t>2.12 [ينبغي [للدول الأعضاء]/[الأطراف المتعاقدة] أن تضمن [التدابير اللازمة التي تكفل] عدم المساس بالحقوق [المعترف بها بموجب القانون الوطني] والتي سبق أن اكتسبها الغير وفق قانونها الوطني والتزاماتها القانونية الدولية.]</w:t>
            </w:r>
          </w:p>
          <w:p w:rsidR="005C259E" w:rsidRPr="00D77C62" w:rsidRDefault="005C259E" w:rsidP="005C259E">
            <w:pPr>
              <w:pStyle w:val="BodyText"/>
              <w:rPr>
                <w:i/>
                <w:iCs/>
                <w:sz w:val="28"/>
                <w:szCs w:val="28"/>
                <w:rtl/>
                <w:lang w:bidi="ar-SA"/>
              </w:rPr>
            </w:pPr>
            <w:r w:rsidRPr="00D77C62">
              <w:rPr>
                <w:i/>
                <w:iCs/>
                <w:sz w:val="28"/>
                <w:szCs w:val="28"/>
                <w:rtl/>
                <w:lang w:bidi="ar-SA"/>
              </w:rPr>
              <w:t>بديل</w:t>
            </w:r>
          </w:p>
          <w:p w:rsidR="005C259E" w:rsidRPr="00906F83" w:rsidRDefault="005C259E" w:rsidP="005C259E">
            <w:pPr>
              <w:pStyle w:val="BodyText"/>
              <w:rPr>
                <w:sz w:val="28"/>
                <w:szCs w:val="28"/>
                <w:rtl/>
                <w:lang w:bidi="ar-SA"/>
              </w:rPr>
            </w:pPr>
            <w:r w:rsidRPr="00906F83">
              <w:rPr>
                <w:sz w:val="28"/>
                <w:szCs w:val="28"/>
                <w:rtl/>
                <w:lang w:bidi="ar-SA"/>
              </w:rPr>
              <w:t>2.12 [[ينبغي]/[يتعين] على [الدول الأعضاء]/[الأطراف المتعاقدة] أن تنص على أن الأفعال المستمرة بخصوص المعارف التقليدية التي بدأت قبل دخول هذا [الصك] حيز النفاذ والتي ما كان يُسمح بها أو كان ينظمها هذا [الصك] بطريقة مختلفة، [ينبغي تكييفها لتتماشى مع هذه الأحكام في غضون فترة معقولة بعد دخوله حيز النفاذ [، شريطة احترام الحقوق التي سبق أن اكتسبها الغير عن حسن نية]/ينبغي السماح باستمرارها].</w:t>
            </w:r>
          </w:p>
          <w:p w:rsidR="005C259E" w:rsidRPr="00FD34A2" w:rsidRDefault="005C259E" w:rsidP="005C259E">
            <w:pPr>
              <w:pStyle w:val="BodyText"/>
              <w:rPr>
                <w:i/>
                <w:iCs/>
                <w:sz w:val="28"/>
                <w:szCs w:val="28"/>
                <w:rtl/>
                <w:lang w:bidi="ar-SA"/>
              </w:rPr>
            </w:pPr>
            <w:r w:rsidRPr="00FD34A2">
              <w:rPr>
                <w:i/>
                <w:iCs/>
                <w:sz w:val="28"/>
                <w:szCs w:val="28"/>
                <w:rtl/>
                <w:lang w:bidi="ar-SA"/>
              </w:rPr>
              <w:t>بديل</w:t>
            </w:r>
          </w:p>
          <w:p w:rsidR="005C259E" w:rsidRPr="00906F83" w:rsidRDefault="005C259E" w:rsidP="005C259E">
            <w:pPr>
              <w:pStyle w:val="BodyText"/>
              <w:rPr>
                <w:sz w:val="28"/>
                <w:szCs w:val="28"/>
                <w:rtl/>
                <w:lang w:bidi="ar-SA"/>
              </w:rPr>
            </w:pPr>
            <w:r w:rsidRPr="00906F83">
              <w:rPr>
                <w:sz w:val="28"/>
                <w:szCs w:val="28"/>
                <w:rtl/>
                <w:lang w:bidi="ar-SA"/>
              </w:rPr>
              <w:t>2.12 [على الرغم من أحكام الفقرة 1، [ينبغي]/[يتعين] على [الدول الأعضاء]/[الأطراف المتعاقدة] أن تنص على ما يلي:</w:t>
            </w:r>
          </w:p>
          <w:p w:rsidR="005C259E" w:rsidRPr="00906F83" w:rsidRDefault="005C259E" w:rsidP="00FD34A2">
            <w:pPr>
              <w:pStyle w:val="BodyText"/>
              <w:ind w:left="396"/>
              <w:rPr>
                <w:sz w:val="28"/>
                <w:szCs w:val="28"/>
                <w:rtl/>
                <w:lang w:bidi="ar-SA"/>
              </w:rPr>
            </w:pPr>
            <w:r w:rsidRPr="00906F83">
              <w:rPr>
                <w:sz w:val="28"/>
                <w:szCs w:val="28"/>
                <w:rtl/>
                <w:lang w:bidi="ar-SA"/>
              </w:rPr>
              <w:t>(أ) يجوز لأي شخص بدأ باستعمال المعارف التقليدية التي كان النفاذ إليها قانونيا، قبل تاريخ دخول هذا الصك حيز النفاذ، أن يستمر في ذلك الاستعمال للمعارف التقليدية[، رهنا بحق المكافأة]؛</w:t>
            </w:r>
          </w:p>
          <w:p w:rsidR="005C259E" w:rsidRPr="00906F83" w:rsidRDefault="005C259E" w:rsidP="00FD34A2">
            <w:pPr>
              <w:pStyle w:val="BodyText"/>
              <w:ind w:left="396"/>
              <w:rPr>
                <w:sz w:val="28"/>
                <w:szCs w:val="28"/>
                <w:rtl/>
                <w:lang w:bidi="ar-SA"/>
              </w:rPr>
            </w:pPr>
            <w:r w:rsidRPr="00906F83">
              <w:rPr>
                <w:sz w:val="28"/>
                <w:szCs w:val="28"/>
                <w:rtl/>
                <w:lang w:bidi="ar-SA"/>
              </w:rPr>
              <w:t xml:space="preserve">(ب) يتمتع بذلك الحق في الاستعمال أيضا، وفقا للشروط نفسها، أي شخص قام </w:t>
            </w:r>
            <w:r w:rsidRPr="00906F83">
              <w:rPr>
                <w:sz w:val="28"/>
                <w:szCs w:val="28"/>
                <w:rtl/>
                <w:lang w:bidi="ar-SA"/>
              </w:rPr>
              <w:lastRenderedPageBreak/>
              <w:t>باستعدادات جدية لاستعمال المعارف التقليدية؛</w:t>
            </w:r>
          </w:p>
          <w:p w:rsidR="005C259E" w:rsidRPr="00906F83" w:rsidRDefault="005C259E" w:rsidP="00FD34A2">
            <w:pPr>
              <w:pStyle w:val="BodyText"/>
              <w:ind w:left="396"/>
              <w:rPr>
                <w:sz w:val="28"/>
                <w:szCs w:val="28"/>
                <w:rtl/>
                <w:lang w:bidi="ar-SA"/>
              </w:rPr>
            </w:pPr>
            <w:r w:rsidRPr="00906F83">
              <w:rPr>
                <w:sz w:val="28"/>
                <w:szCs w:val="28"/>
                <w:rtl/>
                <w:lang w:bidi="ar-SA"/>
              </w:rPr>
              <w:t>(ج) لا تخول هذه الأحكام أي حق في استعمال المعارف التقليدية استعمالا منافيا لشروط النفاذ الذي قد يضعها المستفيد.]</w:t>
            </w:r>
          </w:p>
        </w:tc>
      </w:tr>
      <w:tr w:rsidR="005C259E" w:rsidRPr="00906F83" w:rsidTr="008A2ED1">
        <w:tc>
          <w:tcPr>
            <w:tcW w:w="7249" w:type="dxa"/>
          </w:tcPr>
          <w:p w:rsidR="005C259E" w:rsidRPr="008167B8" w:rsidRDefault="005C259E" w:rsidP="008167B8">
            <w:pPr>
              <w:pStyle w:val="BodyText"/>
              <w:jc w:val="center"/>
              <w:rPr>
                <w:sz w:val="32"/>
                <w:szCs w:val="32"/>
                <w:rtl/>
                <w:lang w:bidi="ar-SA"/>
              </w:rPr>
            </w:pPr>
            <w:r w:rsidRPr="008167B8">
              <w:rPr>
                <w:sz w:val="32"/>
                <w:szCs w:val="32"/>
                <w:rtl/>
                <w:lang w:bidi="ar-SA"/>
              </w:rPr>
              <w:lastRenderedPageBreak/>
              <w:t>[المادة 12</w:t>
            </w:r>
          </w:p>
          <w:p w:rsidR="005C259E" w:rsidRPr="008167B8" w:rsidRDefault="005C259E" w:rsidP="008167B8">
            <w:pPr>
              <w:pStyle w:val="BodyText"/>
              <w:jc w:val="center"/>
              <w:rPr>
                <w:sz w:val="32"/>
                <w:szCs w:val="32"/>
                <w:rtl/>
                <w:lang w:bidi="ar-SA"/>
              </w:rPr>
            </w:pPr>
            <w:r w:rsidRPr="008167B8">
              <w:rPr>
                <w:sz w:val="32"/>
                <w:szCs w:val="32"/>
                <w:rtl/>
                <w:lang w:bidi="ar-SA"/>
              </w:rPr>
              <w:t>العلاقة بالاتفاقات الدولية [الأخرى]</w:t>
            </w:r>
          </w:p>
          <w:p w:rsidR="005C259E" w:rsidRPr="00906F83" w:rsidRDefault="005C259E" w:rsidP="005C259E">
            <w:pPr>
              <w:pStyle w:val="BodyText"/>
              <w:rPr>
                <w:sz w:val="28"/>
                <w:szCs w:val="28"/>
                <w:rtl/>
                <w:lang w:bidi="ar-SA"/>
              </w:rPr>
            </w:pPr>
            <w:r w:rsidRPr="00906F83">
              <w:rPr>
                <w:sz w:val="28"/>
                <w:szCs w:val="28"/>
                <w:rtl/>
                <w:lang w:bidi="ar-SA"/>
              </w:rPr>
              <w:t>1.12 [ينبغي]/[يتعين على] [الدول الأعضاء]/[الأطراف المتعاقدة] تنفيذ هذا [الصك] بطريقة [تكفل الدعم المتبادل] للاتفاقات الدولية [الأخرى] [السارية].]</w:t>
            </w:r>
          </w:p>
          <w:p w:rsidR="005C259E" w:rsidRPr="00906F83" w:rsidRDefault="005C259E" w:rsidP="005C259E">
            <w:pPr>
              <w:pStyle w:val="BodyText"/>
              <w:rPr>
                <w:sz w:val="28"/>
                <w:szCs w:val="28"/>
                <w:rtl/>
                <w:lang w:bidi="ar-SA"/>
              </w:rPr>
            </w:pPr>
            <w:r w:rsidRPr="00906F83">
              <w:rPr>
                <w:sz w:val="28"/>
                <w:szCs w:val="28"/>
                <w:rtl/>
                <w:lang w:bidi="ar-SA"/>
              </w:rPr>
              <w:t>[2.12  ليس في هذا الصك ما يمكن/يتعين تفسيره كانتقاص أو إلغاء للحقوق التي تتمتع بها [الشعوب] الأصلية أو الجماعات المحلية حاليا أو قد تكتسبها في المستقبل، وكذلك حقوق [الشعوب] الأصلية المنصوص عليها في إعلان الأمم المتحدة بشأن حقوق الشعوب الأصلية.</w:t>
            </w:r>
          </w:p>
          <w:p w:rsidR="005C259E" w:rsidRPr="00906F83" w:rsidRDefault="005C259E" w:rsidP="005C259E">
            <w:pPr>
              <w:pStyle w:val="BodyText"/>
              <w:rPr>
                <w:sz w:val="28"/>
                <w:szCs w:val="28"/>
                <w:rtl/>
                <w:lang w:bidi="ar-SA"/>
              </w:rPr>
            </w:pPr>
            <w:r w:rsidRPr="00906F83">
              <w:rPr>
                <w:sz w:val="28"/>
                <w:szCs w:val="28"/>
                <w:rtl/>
                <w:lang w:bidi="ar-SA"/>
              </w:rPr>
              <w:t>3.12  في حال تنازع بين القوانين، تكون الغلبة لحقوق [الشعوب] الأصلية المنصوص عليها في الإعلان المذكور وينبغي أن يسترشد أي تفسير بأحكام ذلك الإعلان.]</w:t>
            </w:r>
          </w:p>
        </w:tc>
        <w:tc>
          <w:tcPr>
            <w:tcW w:w="7255" w:type="dxa"/>
          </w:tcPr>
          <w:p w:rsidR="005C259E" w:rsidRPr="008167B8" w:rsidRDefault="005C259E" w:rsidP="008167B8">
            <w:pPr>
              <w:pStyle w:val="BodyText"/>
              <w:jc w:val="center"/>
              <w:rPr>
                <w:sz w:val="32"/>
                <w:szCs w:val="32"/>
                <w:rtl/>
                <w:lang w:bidi="ar-SA"/>
              </w:rPr>
            </w:pPr>
            <w:r w:rsidRPr="008167B8">
              <w:rPr>
                <w:sz w:val="32"/>
                <w:szCs w:val="32"/>
                <w:rtl/>
                <w:lang w:bidi="ar-SA"/>
              </w:rPr>
              <w:lastRenderedPageBreak/>
              <w:t>[المادة 13</w:t>
            </w:r>
          </w:p>
          <w:p w:rsidR="005C259E" w:rsidRPr="008167B8" w:rsidRDefault="005C259E" w:rsidP="008167B8">
            <w:pPr>
              <w:pStyle w:val="BodyText"/>
              <w:jc w:val="center"/>
              <w:rPr>
                <w:sz w:val="32"/>
                <w:szCs w:val="32"/>
                <w:rtl/>
                <w:lang w:bidi="ar-SA"/>
              </w:rPr>
            </w:pPr>
            <w:r w:rsidRPr="008167B8">
              <w:rPr>
                <w:sz w:val="32"/>
                <w:szCs w:val="32"/>
                <w:rtl/>
                <w:lang w:bidi="ar-SA"/>
              </w:rPr>
              <w:t>العلاقة بالاتفاقات الدولية الأخرى]</w:t>
            </w:r>
          </w:p>
          <w:p w:rsidR="005C259E" w:rsidRPr="00906F83" w:rsidRDefault="005C259E" w:rsidP="005C259E">
            <w:pPr>
              <w:pStyle w:val="BodyText"/>
              <w:rPr>
                <w:sz w:val="28"/>
                <w:szCs w:val="28"/>
                <w:rtl/>
                <w:lang w:bidi="ar-SA"/>
              </w:rPr>
            </w:pPr>
            <w:r w:rsidRPr="00906F83">
              <w:rPr>
                <w:sz w:val="28"/>
                <w:szCs w:val="28"/>
                <w:rtl/>
                <w:lang w:bidi="ar-SA"/>
              </w:rPr>
              <w:t>1.13 [ينبغي]/[يتعين] أن يضع هذا الصك علاقة دعم متبادل [بين حقوق [الملكية الفكرية [البراءات] التي [تستند بشكل مباشر إلى] [تنطوي على] [استعمال] المعارف التقليدية ومع الاتفاقات والمعاهدات الدولية المعنية [السارية].</w:t>
            </w:r>
          </w:p>
          <w:p w:rsidR="005C259E" w:rsidRPr="00906F83" w:rsidRDefault="005C259E" w:rsidP="005C259E">
            <w:pPr>
              <w:pStyle w:val="BodyText"/>
              <w:rPr>
                <w:sz w:val="28"/>
                <w:szCs w:val="28"/>
                <w:rtl/>
                <w:lang w:bidi="ar-SA"/>
              </w:rPr>
            </w:pPr>
            <w:r w:rsidRPr="00906F83">
              <w:rPr>
                <w:sz w:val="28"/>
                <w:szCs w:val="28"/>
                <w:rtl/>
                <w:lang w:bidi="ar-SA"/>
              </w:rPr>
              <w:t>[2.13  لا ينبغي أن يُفسّر أي حكم من أحكام هذا الصك بأنه يخلّ أو يضرّ بحقوق [الشعوب] الأصلية المنصوص عليها في إعلان الأمم المتحدة بشأن حقوق الشعوب الأصلية.]</w:t>
            </w:r>
          </w:p>
          <w:p w:rsidR="005C259E" w:rsidRPr="00906F83" w:rsidRDefault="005C259E" w:rsidP="005C259E">
            <w:pPr>
              <w:pStyle w:val="BodyText"/>
              <w:rPr>
                <w:sz w:val="28"/>
                <w:szCs w:val="28"/>
                <w:rtl/>
                <w:lang w:bidi="ar-SA"/>
              </w:rPr>
            </w:pPr>
            <w:r w:rsidRPr="00906F83">
              <w:rPr>
                <w:sz w:val="28"/>
                <w:szCs w:val="28"/>
                <w:rtl/>
                <w:lang w:bidi="ar-SA"/>
              </w:rPr>
              <w:t>[3.13  في حال تنازع بين القوانين، تكون الغلبة لحقوق [الشعوب] الأصلية المنصوص عليها في الإعلان المذكور وينبغي أن يسترشد أي تفسير بأحكام ذلك الإعلان.]</w:t>
            </w:r>
          </w:p>
        </w:tc>
      </w:tr>
      <w:tr w:rsidR="005C259E" w:rsidRPr="00906F83" w:rsidTr="008A2ED1">
        <w:tc>
          <w:tcPr>
            <w:tcW w:w="7249" w:type="dxa"/>
          </w:tcPr>
          <w:p w:rsidR="005C259E" w:rsidRPr="00906F83" w:rsidRDefault="005C259E" w:rsidP="005C259E">
            <w:pPr>
              <w:pStyle w:val="BodyText"/>
              <w:rPr>
                <w:sz w:val="28"/>
                <w:szCs w:val="28"/>
                <w:rtl/>
                <w:lang w:bidi="ar-SA"/>
              </w:rPr>
            </w:pPr>
          </w:p>
        </w:tc>
        <w:tc>
          <w:tcPr>
            <w:tcW w:w="7255" w:type="dxa"/>
          </w:tcPr>
          <w:p w:rsidR="005C259E" w:rsidRPr="008167B8" w:rsidRDefault="005C259E" w:rsidP="008167B8">
            <w:pPr>
              <w:pStyle w:val="BodyText"/>
              <w:jc w:val="center"/>
              <w:rPr>
                <w:sz w:val="32"/>
                <w:szCs w:val="32"/>
                <w:rtl/>
                <w:lang w:bidi="ar-SA"/>
              </w:rPr>
            </w:pPr>
            <w:r w:rsidRPr="008167B8">
              <w:rPr>
                <w:sz w:val="32"/>
                <w:szCs w:val="32"/>
                <w:rtl/>
                <w:lang w:bidi="ar-SA"/>
              </w:rPr>
              <w:t>المادة 14</w:t>
            </w:r>
          </w:p>
          <w:p w:rsidR="005C259E" w:rsidRPr="008167B8" w:rsidRDefault="005C259E" w:rsidP="008167B8">
            <w:pPr>
              <w:pStyle w:val="BodyText"/>
              <w:jc w:val="center"/>
              <w:rPr>
                <w:sz w:val="32"/>
                <w:szCs w:val="32"/>
                <w:rtl/>
                <w:lang w:bidi="ar-SA"/>
              </w:rPr>
            </w:pPr>
            <w:r w:rsidRPr="008167B8">
              <w:rPr>
                <w:sz w:val="32"/>
                <w:szCs w:val="32"/>
                <w:rtl/>
                <w:lang w:bidi="ar-SA"/>
              </w:rPr>
              <w:t>عدم الإعفاء</w:t>
            </w:r>
          </w:p>
          <w:p w:rsidR="005C259E" w:rsidRPr="00906F83" w:rsidRDefault="005C259E" w:rsidP="005C259E">
            <w:pPr>
              <w:pStyle w:val="BodyText"/>
              <w:rPr>
                <w:sz w:val="28"/>
                <w:szCs w:val="28"/>
                <w:rtl/>
                <w:lang w:bidi="ar-SA"/>
              </w:rPr>
            </w:pPr>
            <w:r w:rsidRPr="00906F83">
              <w:rPr>
                <w:sz w:val="28"/>
                <w:szCs w:val="28"/>
                <w:rtl/>
                <w:lang w:bidi="ar-SA"/>
              </w:rPr>
              <w:t>ليس في هذا [الصك] ما يمكن تفسيره كانتقاص أو إلغاء للحقوق التي تتمتع بها [الشعوب] الأصلية أو الجماعات المحلية حاليا أو قد تكتسبها في المستقبل.</w:t>
            </w:r>
          </w:p>
        </w:tc>
      </w:tr>
      <w:tr w:rsidR="005C259E" w:rsidRPr="00906F83" w:rsidTr="008A2ED1">
        <w:tc>
          <w:tcPr>
            <w:tcW w:w="7249" w:type="dxa"/>
          </w:tcPr>
          <w:p w:rsidR="005C259E" w:rsidRPr="008167B8" w:rsidRDefault="005C259E" w:rsidP="008167B8">
            <w:pPr>
              <w:pStyle w:val="BodyText"/>
              <w:jc w:val="center"/>
              <w:rPr>
                <w:sz w:val="32"/>
                <w:szCs w:val="32"/>
                <w:rtl/>
                <w:lang w:bidi="ar-SA"/>
              </w:rPr>
            </w:pPr>
            <w:r w:rsidRPr="008167B8">
              <w:rPr>
                <w:sz w:val="32"/>
                <w:szCs w:val="32"/>
                <w:rtl/>
                <w:lang w:bidi="ar-SA"/>
              </w:rPr>
              <w:t>[المادة 13</w:t>
            </w:r>
          </w:p>
          <w:p w:rsidR="005C259E" w:rsidRPr="008167B8" w:rsidRDefault="005C259E" w:rsidP="008167B8">
            <w:pPr>
              <w:pStyle w:val="BodyText"/>
              <w:jc w:val="center"/>
              <w:rPr>
                <w:sz w:val="32"/>
                <w:szCs w:val="32"/>
                <w:rtl/>
                <w:lang w:bidi="ar-SA"/>
              </w:rPr>
            </w:pPr>
            <w:r w:rsidRPr="008167B8">
              <w:rPr>
                <w:sz w:val="32"/>
                <w:szCs w:val="32"/>
                <w:rtl/>
                <w:lang w:bidi="ar-SA"/>
              </w:rPr>
              <w:t>المعاملة الوطنية</w:t>
            </w:r>
          </w:p>
          <w:p w:rsidR="005C259E" w:rsidRPr="00906F83" w:rsidRDefault="005C259E" w:rsidP="005C259E">
            <w:pPr>
              <w:pStyle w:val="BodyText"/>
              <w:rPr>
                <w:sz w:val="28"/>
                <w:szCs w:val="28"/>
                <w:rtl/>
                <w:lang w:bidi="ar-SA"/>
              </w:rPr>
            </w:pPr>
            <w:r w:rsidRPr="00906F83">
              <w:rPr>
                <w:sz w:val="28"/>
                <w:szCs w:val="28"/>
                <w:rtl/>
                <w:lang w:bidi="ar-SA"/>
              </w:rPr>
              <w:t xml:space="preserve">[ينبغي]/[يتعين على] كل [دولة عضو]/[طرف متعاقد] أن يطبق على المستفيدين الذين هم من مواطني [الدول الأعضاء]/[الأطراف المتعاقدة] الأخرى معاملة لا تقل تفضيلاً عن تلك التي يطبقها على المستفيدين الذين هم من مواطنيه فيما يتعلق بالحماية المنصوص عليها بموجب </w:t>
            </w:r>
            <w:r w:rsidRPr="00906F83">
              <w:rPr>
                <w:sz w:val="28"/>
                <w:szCs w:val="28"/>
                <w:rtl/>
                <w:lang w:bidi="ar-SA"/>
              </w:rPr>
              <w:lastRenderedPageBreak/>
              <w:t>هذا [الصك].]</w:t>
            </w:r>
          </w:p>
          <w:p w:rsidR="005C259E" w:rsidRPr="00906F83" w:rsidRDefault="005C259E" w:rsidP="005C259E">
            <w:pPr>
              <w:pStyle w:val="BodyText"/>
              <w:rPr>
                <w:sz w:val="28"/>
                <w:szCs w:val="28"/>
                <w:rtl/>
                <w:lang w:bidi="ar-SA"/>
              </w:rPr>
            </w:pPr>
          </w:p>
          <w:p w:rsidR="005C259E" w:rsidRPr="008167B8" w:rsidRDefault="005C259E" w:rsidP="008167B8">
            <w:pPr>
              <w:pStyle w:val="BodyText"/>
              <w:jc w:val="center"/>
              <w:rPr>
                <w:sz w:val="32"/>
                <w:szCs w:val="32"/>
                <w:rtl/>
                <w:lang w:bidi="ar-SA"/>
              </w:rPr>
            </w:pPr>
            <w:r w:rsidRPr="008167B8">
              <w:rPr>
                <w:sz w:val="32"/>
                <w:szCs w:val="32"/>
                <w:rtl/>
                <w:lang w:bidi="ar-SA"/>
              </w:rPr>
              <w:t>[بدائل المواد 8 و9 و10 و11 و13</w:t>
            </w:r>
          </w:p>
          <w:p w:rsidR="005C259E" w:rsidRPr="008167B8" w:rsidRDefault="005C259E" w:rsidP="008167B8">
            <w:pPr>
              <w:pStyle w:val="BodyText"/>
              <w:jc w:val="center"/>
              <w:rPr>
                <w:sz w:val="32"/>
                <w:szCs w:val="32"/>
                <w:rtl/>
                <w:lang w:bidi="ar-SA"/>
              </w:rPr>
            </w:pPr>
            <w:r w:rsidRPr="008167B8">
              <w:rPr>
                <w:sz w:val="32"/>
                <w:szCs w:val="32"/>
                <w:rtl/>
                <w:lang w:bidi="ar-SA"/>
              </w:rPr>
              <w:t>عدم النص على تلك الأحكام]</w:t>
            </w:r>
          </w:p>
        </w:tc>
        <w:tc>
          <w:tcPr>
            <w:tcW w:w="7255" w:type="dxa"/>
          </w:tcPr>
          <w:p w:rsidR="005C259E" w:rsidRPr="008167B8" w:rsidRDefault="005C259E" w:rsidP="008167B8">
            <w:pPr>
              <w:pStyle w:val="BodyText"/>
              <w:jc w:val="center"/>
              <w:rPr>
                <w:sz w:val="32"/>
                <w:szCs w:val="32"/>
                <w:rtl/>
                <w:lang w:bidi="ar-SA"/>
              </w:rPr>
            </w:pPr>
            <w:r w:rsidRPr="008167B8">
              <w:rPr>
                <w:sz w:val="32"/>
                <w:szCs w:val="32"/>
                <w:rtl/>
                <w:lang w:bidi="ar-SA"/>
              </w:rPr>
              <w:lastRenderedPageBreak/>
              <w:t>[المادة 15</w:t>
            </w:r>
          </w:p>
          <w:p w:rsidR="005C259E" w:rsidRPr="008167B8" w:rsidRDefault="005C259E" w:rsidP="008167B8">
            <w:pPr>
              <w:pStyle w:val="BodyText"/>
              <w:jc w:val="center"/>
              <w:rPr>
                <w:sz w:val="32"/>
                <w:szCs w:val="32"/>
                <w:rtl/>
                <w:lang w:bidi="ar-SA"/>
              </w:rPr>
            </w:pPr>
            <w:r w:rsidRPr="008167B8">
              <w:rPr>
                <w:sz w:val="32"/>
                <w:szCs w:val="32"/>
                <w:rtl/>
                <w:lang w:bidi="ar-SA"/>
              </w:rPr>
              <w:t>المعاملة الوطنية</w:t>
            </w:r>
          </w:p>
          <w:p w:rsidR="005C259E" w:rsidRPr="00906F83" w:rsidRDefault="005C259E" w:rsidP="005C259E">
            <w:pPr>
              <w:pStyle w:val="BodyText"/>
              <w:rPr>
                <w:sz w:val="28"/>
                <w:szCs w:val="28"/>
                <w:rtl/>
                <w:lang w:bidi="ar-SA"/>
              </w:rPr>
            </w:pPr>
            <w:r w:rsidRPr="00906F83">
              <w:rPr>
                <w:sz w:val="28"/>
                <w:szCs w:val="28"/>
                <w:rtl/>
                <w:lang w:bidi="ar-SA"/>
              </w:rPr>
              <w:t xml:space="preserve">[[ينبغي]/[يتعين] أن تكون الحقوق والمنافع المتأتية من حماية المعارف التقليدية بموجب التدابير أو القوانين الوطنية/الداخلية التي تضع هذه الأحكام الدولية محل نفاذ متاحة لجميع المستفيدين المؤهلين من مواطنين أو مقيمين في [دولة عضو]/[طرف متعاقد] [بلد بعينه] كما </w:t>
            </w:r>
            <w:r w:rsidRPr="00906F83">
              <w:rPr>
                <w:sz w:val="28"/>
                <w:szCs w:val="28"/>
                <w:rtl/>
                <w:lang w:bidi="ar-SA"/>
              </w:rPr>
              <w:lastRenderedPageBreak/>
              <w:t>هو محدد بموجب الالتزامات أو التعهدات الدولية. [وينبغي]/[يتعين] أن يتمتع المستفيدون الأجانب المؤهلون بالحقوق والمنافع نفسها التي يتمتع بها المستفيدون مواطنو بلد الحماية، وكذلك بالحقوق والمنافع الممنوحة خصيصا بموجب هذه الأحكام الدولية.]</w:t>
            </w:r>
          </w:p>
          <w:p w:rsidR="005C259E" w:rsidRPr="008167B8" w:rsidRDefault="005C259E" w:rsidP="005C259E">
            <w:pPr>
              <w:pStyle w:val="BodyText"/>
              <w:rPr>
                <w:i/>
                <w:iCs/>
                <w:sz w:val="28"/>
                <w:szCs w:val="28"/>
                <w:rtl/>
                <w:lang w:bidi="ar-SA"/>
              </w:rPr>
            </w:pPr>
            <w:r w:rsidRPr="008167B8">
              <w:rPr>
                <w:i/>
                <w:iCs/>
                <w:sz w:val="28"/>
                <w:szCs w:val="28"/>
                <w:rtl/>
                <w:lang w:bidi="ar-SA"/>
              </w:rPr>
              <w:t>بديل</w:t>
            </w:r>
          </w:p>
          <w:p w:rsidR="005C259E" w:rsidRPr="00906F83" w:rsidRDefault="005C259E" w:rsidP="005C259E">
            <w:pPr>
              <w:pStyle w:val="BodyText"/>
              <w:rPr>
                <w:sz w:val="28"/>
                <w:szCs w:val="28"/>
                <w:rtl/>
                <w:lang w:bidi="ar-SA"/>
              </w:rPr>
            </w:pPr>
            <w:r w:rsidRPr="00906F83">
              <w:rPr>
                <w:sz w:val="28"/>
                <w:szCs w:val="28"/>
                <w:rtl/>
                <w:lang w:bidi="ar-SA"/>
              </w:rPr>
              <w:t>[لا يمكن [لمواطني [دول أعضاء]/[أطراف متعاقدة] أن يتوقعوا الحصول سوى على حماية مماثلة لتلك المنصوص عليها في هذا الصك في إقليم [دول أعضاء]/[أطراف متعاقدة] أخرى حتى إن كانت تلك [الدول الأعضاء]/[الأطراف المتعاقدة] الأخرى تتيح حماية أوسع نطاقا لمواطنيها.]</w:t>
            </w:r>
          </w:p>
          <w:p w:rsidR="005C259E" w:rsidRDefault="005C259E" w:rsidP="00EF6620">
            <w:pPr>
              <w:pStyle w:val="BodyText"/>
              <w:ind w:left="4932"/>
              <w:rPr>
                <w:rFonts w:hint="cs"/>
                <w:i/>
                <w:iCs/>
                <w:sz w:val="28"/>
                <w:szCs w:val="28"/>
                <w:rtl/>
                <w:lang w:bidi="ar-SA"/>
              </w:rPr>
            </w:pPr>
            <w:r w:rsidRPr="00EF6620">
              <w:rPr>
                <w:i/>
                <w:iCs/>
                <w:sz w:val="28"/>
                <w:szCs w:val="28"/>
                <w:rtl/>
                <w:lang w:bidi="ar-SA"/>
              </w:rPr>
              <w:t>[نهاية البديل]</w:t>
            </w:r>
          </w:p>
          <w:p w:rsidR="00EF6620" w:rsidRPr="00EF6620" w:rsidRDefault="00EF6620" w:rsidP="00EF6620">
            <w:pPr>
              <w:pStyle w:val="BodyText"/>
              <w:ind w:left="4932"/>
              <w:rPr>
                <w:i/>
                <w:iCs/>
                <w:sz w:val="28"/>
                <w:szCs w:val="28"/>
                <w:rtl/>
                <w:lang w:bidi="ar-SA"/>
              </w:rPr>
            </w:pPr>
          </w:p>
          <w:p w:rsidR="005C259E" w:rsidRPr="00906F83" w:rsidRDefault="005C259E" w:rsidP="005C259E">
            <w:pPr>
              <w:pStyle w:val="BodyText"/>
              <w:rPr>
                <w:sz w:val="28"/>
                <w:szCs w:val="28"/>
                <w:rtl/>
                <w:lang w:bidi="ar-SA"/>
              </w:rPr>
            </w:pPr>
            <w:r w:rsidRPr="00906F83">
              <w:rPr>
                <w:sz w:val="28"/>
                <w:szCs w:val="28"/>
                <w:rtl/>
                <w:lang w:bidi="ar-SA"/>
              </w:rPr>
              <w:t>بديل</w:t>
            </w:r>
          </w:p>
          <w:p w:rsidR="005C259E" w:rsidRPr="00906F83" w:rsidRDefault="005C259E" w:rsidP="005C259E">
            <w:pPr>
              <w:pStyle w:val="BodyText"/>
              <w:rPr>
                <w:sz w:val="28"/>
                <w:szCs w:val="28"/>
                <w:rtl/>
                <w:lang w:bidi="ar-SA"/>
              </w:rPr>
            </w:pPr>
            <w:r w:rsidRPr="00906F83">
              <w:rPr>
                <w:sz w:val="28"/>
                <w:szCs w:val="28"/>
                <w:rtl/>
                <w:lang w:bidi="ar-SA"/>
              </w:rPr>
              <w:t xml:space="preserve">[[ينبغي]/[يتعين] على كل [دولة عضو]/[طرف متعاقد]، فيما يخص المعارف التقليدية التي تفي بالمعايير المنصوص عليها في المادة 3، أن يتيح داخل إقليمه للمستفيدين من الحماية، كما هم </w:t>
            </w:r>
            <w:r w:rsidRPr="00906F83">
              <w:rPr>
                <w:sz w:val="28"/>
                <w:szCs w:val="28"/>
                <w:rtl/>
                <w:lang w:bidi="ar-SA"/>
              </w:rPr>
              <w:lastRenderedPageBreak/>
              <w:t>معرفون في المادة 4، والذين هم أساسا من مواطني أي من [الدول الأعضاء]/[الأطراف المتعاقدة] الأخرى أو من المقيمين فيها، المعاملة نفسها التي يتيحها لمواطنيه المستفيدين.]</w:t>
            </w:r>
          </w:p>
          <w:p w:rsidR="005C259E" w:rsidRDefault="005C259E" w:rsidP="006A511B">
            <w:pPr>
              <w:pStyle w:val="BodyText"/>
              <w:ind w:left="4932"/>
              <w:rPr>
                <w:rFonts w:hint="cs"/>
                <w:sz w:val="28"/>
                <w:szCs w:val="28"/>
                <w:rtl/>
                <w:lang w:bidi="ar-SA"/>
              </w:rPr>
            </w:pPr>
            <w:r w:rsidRPr="00EF6620">
              <w:rPr>
                <w:i/>
                <w:iCs/>
                <w:sz w:val="28"/>
                <w:szCs w:val="28"/>
                <w:rtl/>
                <w:lang w:bidi="ar-SA"/>
              </w:rPr>
              <w:t xml:space="preserve"> [نهاية البديل]</w:t>
            </w:r>
            <w:r w:rsidRPr="00906F83">
              <w:rPr>
                <w:sz w:val="28"/>
                <w:szCs w:val="28"/>
                <w:rtl/>
                <w:lang w:bidi="ar-SA"/>
              </w:rPr>
              <w:t>]</w:t>
            </w:r>
          </w:p>
          <w:p w:rsidR="00EF6620" w:rsidRPr="00906F83" w:rsidRDefault="00EF6620" w:rsidP="00EF6620">
            <w:pPr>
              <w:pStyle w:val="BodyText"/>
              <w:ind w:left="4932"/>
              <w:rPr>
                <w:sz w:val="28"/>
                <w:szCs w:val="28"/>
                <w:rtl/>
                <w:lang w:bidi="ar-SA"/>
              </w:rPr>
            </w:pPr>
          </w:p>
        </w:tc>
      </w:tr>
      <w:tr w:rsidR="005C259E" w:rsidRPr="00906F83" w:rsidTr="008A2ED1">
        <w:tc>
          <w:tcPr>
            <w:tcW w:w="7249" w:type="dxa"/>
          </w:tcPr>
          <w:p w:rsidR="005C259E" w:rsidRPr="006A511B" w:rsidRDefault="005C259E" w:rsidP="006A511B">
            <w:pPr>
              <w:pStyle w:val="BodyText"/>
              <w:jc w:val="center"/>
              <w:rPr>
                <w:sz w:val="32"/>
                <w:szCs w:val="32"/>
                <w:rtl/>
                <w:lang w:bidi="ar-SA"/>
              </w:rPr>
            </w:pPr>
            <w:r w:rsidRPr="006A511B">
              <w:rPr>
                <w:sz w:val="32"/>
                <w:szCs w:val="32"/>
                <w:rtl/>
                <w:lang w:bidi="ar-SA"/>
              </w:rPr>
              <w:lastRenderedPageBreak/>
              <w:t>[المادة 14]</w:t>
            </w:r>
          </w:p>
          <w:p w:rsidR="005C259E" w:rsidRPr="006A511B" w:rsidRDefault="005C259E" w:rsidP="006A511B">
            <w:pPr>
              <w:pStyle w:val="BodyText"/>
              <w:jc w:val="center"/>
              <w:rPr>
                <w:sz w:val="32"/>
                <w:szCs w:val="32"/>
                <w:rtl/>
                <w:lang w:bidi="ar-SA"/>
              </w:rPr>
            </w:pPr>
            <w:r w:rsidRPr="006A511B">
              <w:rPr>
                <w:sz w:val="32"/>
                <w:szCs w:val="32"/>
                <w:rtl/>
                <w:lang w:bidi="ar-SA"/>
              </w:rPr>
              <w:t>التعاون عبر الحدود</w:t>
            </w:r>
          </w:p>
          <w:p w:rsidR="005C259E" w:rsidRPr="00906F83" w:rsidRDefault="005C259E" w:rsidP="005C259E">
            <w:pPr>
              <w:pStyle w:val="BodyText"/>
              <w:rPr>
                <w:sz w:val="28"/>
                <w:szCs w:val="28"/>
                <w:rtl/>
                <w:lang w:bidi="ar-SA"/>
              </w:rPr>
            </w:pPr>
            <w:r w:rsidRPr="00906F83">
              <w:rPr>
                <w:sz w:val="28"/>
                <w:szCs w:val="28"/>
                <w:rtl/>
                <w:lang w:bidi="ar-SA"/>
              </w:rPr>
              <w:t>في الحالات التي تقع فيها أشكال التعبير الثقافي التقليدي [المحمية] في أقاليم [دول أعضاء]/[أطراف متعاقدة] مختلفة، [ينبغي]/[يتعين على] تلك [الدول الأعضاء]/[الأطراف المتعاقدة] أن تتعاون على معالجة حالات أشكال التعبير الثقافي التقليدي [المحمية] العابرة للحدود]، بمشاركة [الشعوب] الأصلية والجماعات المحلية المعنية، حسب الاقتضاء، بغرض تنفيذ هذا [الصك].]</w:t>
            </w:r>
          </w:p>
        </w:tc>
        <w:tc>
          <w:tcPr>
            <w:tcW w:w="7255" w:type="dxa"/>
          </w:tcPr>
          <w:p w:rsidR="005C259E" w:rsidRPr="006A511B" w:rsidRDefault="005C259E" w:rsidP="006A511B">
            <w:pPr>
              <w:pStyle w:val="BodyText"/>
              <w:jc w:val="center"/>
              <w:rPr>
                <w:sz w:val="32"/>
                <w:szCs w:val="32"/>
                <w:rtl/>
                <w:lang w:bidi="ar-SA"/>
              </w:rPr>
            </w:pPr>
            <w:r w:rsidRPr="006A511B">
              <w:rPr>
                <w:sz w:val="32"/>
                <w:szCs w:val="32"/>
                <w:rtl/>
                <w:lang w:bidi="ar-SA"/>
              </w:rPr>
              <w:t>[المادة 16]</w:t>
            </w:r>
          </w:p>
          <w:p w:rsidR="005C259E" w:rsidRPr="006A511B" w:rsidRDefault="005C259E" w:rsidP="006A511B">
            <w:pPr>
              <w:pStyle w:val="BodyText"/>
              <w:jc w:val="center"/>
              <w:rPr>
                <w:sz w:val="32"/>
                <w:szCs w:val="32"/>
                <w:rtl/>
                <w:lang w:bidi="ar-SA"/>
              </w:rPr>
            </w:pPr>
            <w:r w:rsidRPr="006A511B">
              <w:rPr>
                <w:sz w:val="32"/>
                <w:szCs w:val="32"/>
                <w:rtl/>
                <w:lang w:bidi="ar-SA"/>
              </w:rPr>
              <w:t>التعاون عبر الحدود</w:t>
            </w:r>
          </w:p>
          <w:p w:rsidR="005C259E" w:rsidRPr="00906F83" w:rsidRDefault="005C259E" w:rsidP="005C259E">
            <w:pPr>
              <w:pStyle w:val="BodyText"/>
              <w:rPr>
                <w:sz w:val="28"/>
                <w:szCs w:val="28"/>
                <w:rtl/>
                <w:lang w:bidi="ar-SA"/>
              </w:rPr>
            </w:pPr>
            <w:r w:rsidRPr="00906F83">
              <w:rPr>
                <w:sz w:val="28"/>
                <w:szCs w:val="28"/>
                <w:rtl/>
                <w:lang w:bidi="ar-SA"/>
              </w:rPr>
              <w:t>في الحالات التي تقع فيها نفس المعارف التقليدية [المحمية] [بموجب المادة 5] في إقليم أكثر من [دولة عضو]/[طرف متعاقد] واحد، أو تكون مشتركة بين جماعة أصلية أو محلية واحدة أو أكثر في إقليم عدد من [الدول الأعضاء]/[الأطراف المتعاقدة]، [ينبغي]/[يتعين] أن تسعى تلك [الدول الأعضاء]/[الأطراف المتعاقدة] إلى التعاون، حسب الاقتضاء، بمشاركة الجماعات الأصلية والمحلية المعنية من أجل تنفيذ أهداف هذا [الصك].]</w:t>
            </w:r>
          </w:p>
        </w:tc>
      </w:tr>
      <w:tr w:rsidR="005C259E" w:rsidRPr="00906F83" w:rsidTr="008A2ED1">
        <w:tc>
          <w:tcPr>
            <w:tcW w:w="7249" w:type="dxa"/>
          </w:tcPr>
          <w:p w:rsidR="005C259E" w:rsidRPr="006A511B" w:rsidRDefault="005C259E" w:rsidP="006A511B">
            <w:pPr>
              <w:pStyle w:val="BodyText"/>
              <w:jc w:val="center"/>
              <w:rPr>
                <w:sz w:val="32"/>
                <w:szCs w:val="32"/>
                <w:rtl/>
                <w:lang w:bidi="ar-SA"/>
              </w:rPr>
            </w:pPr>
            <w:r w:rsidRPr="006A511B">
              <w:rPr>
                <w:sz w:val="32"/>
                <w:szCs w:val="32"/>
                <w:rtl/>
                <w:lang w:bidi="ar-SA"/>
              </w:rPr>
              <w:t>المادة 15</w:t>
            </w:r>
          </w:p>
          <w:p w:rsidR="005C259E" w:rsidRPr="006A511B" w:rsidRDefault="005C259E" w:rsidP="006A511B">
            <w:pPr>
              <w:pStyle w:val="BodyText"/>
              <w:jc w:val="center"/>
              <w:rPr>
                <w:sz w:val="32"/>
                <w:szCs w:val="32"/>
                <w:rtl/>
                <w:lang w:bidi="ar-SA"/>
              </w:rPr>
            </w:pPr>
            <w:r w:rsidRPr="006A511B">
              <w:rPr>
                <w:sz w:val="32"/>
                <w:szCs w:val="32"/>
                <w:rtl/>
                <w:lang w:bidi="ar-SA"/>
              </w:rPr>
              <w:t>بناء القدرات وإذكاء الوعي</w:t>
            </w:r>
          </w:p>
          <w:p w:rsidR="005C259E" w:rsidRPr="00906F83" w:rsidRDefault="005C259E" w:rsidP="005C259E">
            <w:pPr>
              <w:pStyle w:val="BodyText"/>
              <w:rPr>
                <w:sz w:val="28"/>
                <w:szCs w:val="28"/>
                <w:rtl/>
                <w:lang w:bidi="ar-SA"/>
              </w:rPr>
            </w:pPr>
            <w:r w:rsidRPr="00906F83">
              <w:rPr>
                <w:sz w:val="28"/>
                <w:szCs w:val="28"/>
                <w:rtl/>
                <w:lang w:bidi="ar-SA"/>
              </w:rPr>
              <w:t>1.15 [ينبغي]/[يتعين على] [الدول الأعضاء]/[الأطراف المتعاقدة] التعاون على بناء القدرات وتعزيز الموارد البشرية، لا سيما تلك الخاصة بالمستفيدين، وتطوير القدرات المؤسسية، من أجل تنفيذ [الصك] بفعالية.</w:t>
            </w:r>
          </w:p>
          <w:p w:rsidR="005C259E" w:rsidRPr="00906F83" w:rsidRDefault="005C259E" w:rsidP="005C259E">
            <w:pPr>
              <w:pStyle w:val="BodyText"/>
              <w:rPr>
                <w:sz w:val="28"/>
                <w:szCs w:val="28"/>
                <w:rtl/>
                <w:lang w:bidi="ar-SA"/>
              </w:rPr>
            </w:pPr>
            <w:r w:rsidRPr="00906F83">
              <w:rPr>
                <w:sz w:val="28"/>
                <w:szCs w:val="28"/>
                <w:rtl/>
                <w:lang w:bidi="ar-SA"/>
              </w:rPr>
              <w:t>2.15 [ينبغي]/[يتعين على] [الدول الأعضاء]/[الأطراف المتعاقدة] توفير الموارد اللازمة [للشعوب] الأصلية والجماعات المحلية والتعاضد معها من أجل وضع مشروعات لبناء القدرات داخل [الشعوب] الأصلية والجماعات المحلية تركّز على تطوير آليات ومنهجيات مناسبة، مثل مواد إلكترونية وتعليمية جديدة تكون ملائمة ثقافيا، ومُستحدثة بمشاركة تامة وفعالة [للشعوب] الأصلية والجماعات المحلية والمنظمات التي تمثلها.</w:t>
            </w:r>
          </w:p>
          <w:p w:rsidR="005C259E" w:rsidRPr="00906F83" w:rsidRDefault="005C259E" w:rsidP="005C259E">
            <w:pPr>
              <w:pStyle w:val="BodyText"/>
              <w:rPr>
                <w:sz w:val="28"/>
                <w:szCs w:val="28"/>
                <w:rtl/>
                <w:lang w:bidi="ar-SA"/>
              </w:rPr>
            </w:pPr>
            <w:r w:rsidRPr="00906F83">
              <w:rPr>
                <w:sz w:val="28"/>
                <w:szCs w:val="28"/>
                <w:rtl/>
                <w:lang w:bidi="ar-SA"/>
              </w:rPr>
              <w:t>3.15 [في هذا السياق، [ينبغي]/[يتعين على] [الدول الأعضاء]/[الأطراف المتعاقدة] أن تنص على مشاركة تامة للمستفيدين و غيرهم من أصحاب المصالح، بما في ذلك المنظمات غير الحكومية والقطاع الخاص.]</w:t>
            </w:r>
          </w:p>
          <w:p w:rsidR="005C259E" w:rsidRPr="00906F83" w:rsidRDefault="005C259E" w:rsidP="005C259E">
            <w:pPr>
              <w:pStyle w:val="BodyText"/>
              <w:rPr>
                <w:sz w:val="28"/>
                <w:szCs w:val="28"/>
                <w:rtl/>
                <w:lang w:bidi="ar-SA"/>
              </w:rPr>
            </w:pPr>
            <w:r w:rsidRPr="00906F83">
              <w:rPr>
                <w:sz w:val="28"/>
                <w:szCs w:val="28"/>
                <w:rtl/>
                <w:lang w:bidi="ar-SA"/>
              </w:rPr>
              <w:t>4.15 [ينبغي]/[يتعين على] [الدول الأعضاء]/[الأطراف المتعاقدة] اتخاذ تدابير لإذكاء الوعي [بالصك،] لا سيما توعية مستخدمي وأصحاب أشكال التعبير الثقافي التقليدي بالتزاماتهم بموجب هذا الصك.]</w:t>
            </w:r>
          </w:p>
        </w:tc>
        <w:tc>
          <w:tcPr>
            <w:tcW w:w="7255" w:type="dxa"/>
          </w:tcPr>
          <w:p w:rsidR="005C259E" w:rsidRPr="00906F83" w:rsidRDefault="005C259E" w:rsidP="005C259E">
            <w:pPr>
              <w:pStyle w:val="BodyText"/>
              <w:rPr>
                <w:sz w:val="28"/>
                <w:szCs w:val="28"/>
                <w:rtl/>
                <w:lang w:bidi="ar-SA"/>
              </w:rPr>
            </w:pPr>
          </w:p>
        </w:tc>
      </w:tr>
    </w:tbl>
    <w:p w:rsidR="00EF42FE" w:rsidRDefault="00EF42FE" w:rsidP="00051763">
      <w:pPr>
        <w:pStyle w:val="EndofDocumentAR"/>
        <w:rPr>
          <w:rFonts w:hint="cs"/>
          <w:rtl/>
        </w:rPr>
      </w:pPr>
    </w:p>
    <w:p w:rsidR="005C259E" w:rsidRPr="005C259E" w:rsidRDefault="005C259E" w:rsidP="00EF42FE">
      <w:pPr>
        <w:pStyle w:val="EndofDocumentAR"/>
        <w:ind w:left="11027"/>
        <w:rPr>
          <w:rtl/>
        </w:rPr>
      </w:pPr>
      <w:r w:rsidRPr="005C259E">
        <w:rPr>
          <w:rtl/>
        </w:rPr>
        <w:t>[نهاية المرفق والوثيقة]</w:t>
      </w:r>
    </w:p>
    <w:sectPr w:rsidR="005C259E" w:rsidRPr="005C259E" w:rsidSect="005638AE">
      <w:headerReference w:type="default" r:id="rId17"/>
      <w:headerReference w:type="first" r:id="rId18"/>
      <w:footnotePr>
        <w:numRestart w:val="eachSect"/>
      </w:footnotePr>
      <w:type w:val="continuous"/>
      <w:pgSz w:w="16840" w:h="11907" w:orient="landscape" w:code="9"/>
      <w:pgMar w:top="1134" w:right="567" w:bottom="1418" w:left="1418" w:header="510" w:footer="1021" w:gutter="0"/>
      <w:pgNumType w:start="1"/>
      <w:cols w:space="720"/>
      <w:titlePg/>
      <w:docGrid w:linePitch="49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259E" w:rsidRDefault="005C259E">
      <w:r>
        <w:separator/>
      </w:r>
    </w:p>
  </w:endnote>
  <w:endnote w:type="continuationSeparator" w:id="0">
    <w:p w:rsidR="005C259E" w:rsidRDefault="005C25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259E" w:rsidRDefault="005C259E" w:rsidP="009622BF">
      <w:bookmarkStart w:id="0" w:name="OLE_LINK1"/>
      <w:bookmarkStart w:id="1" w:name="OLE_LINK2"/>
      <w:r>
        <w:separator/>
      </w:r>
      <w:bookmarkEnd w:id="0"/>
      <w:bookmarkEnd w:id="1"/>
    </w:p>
  </w:footnote>
  <w:footnote w:type="continuationSeparator" w:id="0">
    <w:p w:rsidR="005C259E" w:rsidRDefault="005C259E" w:rsidP="009622BF">
      <w:r>
        <w:separator/>
      </w:r>
    </w:p>
  </w:footnote>
  <w:footnote w:id="1">
    <w:p w:rsidR="005C259E" w:rsidRDefault="005C259E" w:rsidP="005C259E">
      <w:pPr>
        <w:pStyle w:val="FootnoteText"/>
      </w:pPr>
      <w:r>
        <w:rPr>
          <w:rStyle w:val="FootnoteReference"/>
        </w:rPr>
        <w:footnoteRef/>
      </w:r>
      <w:r>
        <w:rPr>
          <w:rFonts w:hint="cs"/>
          <w:rtl/>
        </w:rPr>
        <w:t xml:space="preserve"> ملاحظة</w:t>
      </w:r>
      <w:r w:rsidRPr="001F0D91">
        <w:rPr>
          <w:rtl/>
        </w:rPr>
        <w:t xml:space="preserve"> من أمانة الويبو: أعد</w:t>
      </w:r>
      <w:r>
        <w:rPr>
          <w:rFonts w:hint="cs"/>
          <w:rtl/>
        </w:rPr>
        <w:t>َّ</w:t>
      </w:r>
      <w:r>
        <w:rPr>
          <w:rtl/>
        </w:rPr>
        <w:t xml:space="preserve"> رئيس </w:t>
      </w:r>
      <w:r w:rsidRPr="001F0D91">
        <w:rPr>
          <w:rtl/>
        </w:rPr>
        <w:t xml:space="preserve">لجنة </w:t>
      </w:r>
      <w:r>
        <w:rPr>
          <w:rFonts w:hint="cs"/>
          <w:rtl/>
        </w:rPr>
        <w:t>المعارف التقليدية</w:t>
      </w:r>
      <w:r w:rsidRPr="001F0D91">
        <w:rPr>
          <w:rtl/>
        </w:rPr>
        <w:t xml:space="preserve">، السيد إيان </w:t>
      </w:r>
      <w:proofErr w:type="spellStart"/>
      <w:r w:rsidRPr="001F0D91">
        <w:rPr>
          <w:rtl/>
        </w:rPr>
        <w:t>غوس</w:t>
      </w:r>
      <w:proofErr w:type="spellEnd"/>
      <w:r w:rsidRPr="001F0D91">
        <w:rPr>
          <w:rtl/>
        </w:rPr>
        <w:t xml:space="preserve">، هذه المذكرة الإعلامية لمساعدة الدول الأعضاء </w:t>
      </w:r>
      <w:r>
        <w:rPr>
          <w:rFonts w:hint="cs"/>
          <w:rtl/>
        </w:rPr>
        <w:t>على التحضير للدورة السابعة والثلاثين</w:t>
      </w:r>
      <w:r w:rsidRPr="001F0D91">
        <w:rPr>
          <w:rtl/>
        </w:rPr>
        <w:t xml:space="preserve"> للجنة </w:t>
      </w:r>
      <w:r>
        <w:rPr>
          <w:rFonts w:hint="cs"/>
          <w:rtl/>
        </w:rPr>
        <w:t>المعارف</w:t>
      </w:r>
      <w:r w:rsidRPr="001F0D91">
        <w:rPr>
          <w:rtl/>
        </w:rPr>
        <w:t>.</w:t>
      </w:r>
    </w:p>
  </w:footnote>
  <w:footnote w:id="2">
    <w:p w:rsidR="005C259E" w:rsidRDefault="005C259E" w:rsidP="005C259E">
      <w:pPr>
        <w:pStyle w:val="FootnoteText"/>
        <w:rPr>
          <w:rtl/>
        </w:rPr>
      </w:pPr>
      <w:r>
        <w:rPr>
          <w:rStyle w:val="FootnoteReference"/>
        </w:rPr>
        <w:footnoteRef/>
      </w:r>
      <w:r>
        <w:rPr>
          <w:rtl/>
        </w:rPr>
        <w:t xml:space="preserve"> </w:t>
      </w:r>
      <w:r w:rsidRPr="00AB51BB">
        <w:rPr>
          <w:rtl/>
        </w:rPr>
        <w:t>وأود مع ذلك أن استرعي الانتباه</w:t>
      </w:r>
      <w:r w:rsidRPr="00AB51BB">
        <w:t> </w:t>
      </w:r>
      <w:r w:rsidRPr="00AB51BB">
        <w:rPr>
          <w:rtl/>
        </w:rPr>
        <w:t>إلى</w:t>
      </w:r>
      <w:r w:rsidRPr="00AB51BB">
        <w:t> </w:t>
      </w:r>
      <w:r w:rsidRPr="00AB51BB">
        <w:rPr>
          <w:rtl/>
        </w:rPr>
        <w:t xml:space="preserve">أن الدورة 27 </w:t>
      </w:r>
      <w:r>
        <w:rPr>
          <w:rFonts w:hint="cs"/>
          <w:rtl/>
        </w:rPr>
        <w:t>ل</w:t>
      </w:r>
      <w:r>
        <w:rPr>
          <w:rtl/>
        </w:rPr>
        <w:t>لجنة المعارف</w:t>
      </w:r>
      <w:r>
        <w:rPr>
          <w:rFonts w:hint="cs"/>
          <w:rtl/>
        </w:rPr>
        <w:t xml:space="preserve"> </w:t>
      </w:r>
      <w:r w:rsidRPr="00883069">
        <w:rPr>
          <w:rtl/>
        </w:rPr>
        <w:t>(</w:t>
      </w:r>
      <w:r>
        <w:rPr>
          <w:rFonts w:hint="cs"/>
          <w:rtl/>
        </w:rPr>
        <w:t xml:space="preserve">المنعقدة </w:t>
      </w:r>
      <w:r w:rsidRPr="00883069">
        <w:rPr>
          <w:rtl/>
        </w:rPr>
        <w:t>في أبريل 2014)</w:t>
      </w:r>
      <w:r>
        <w:rPr>
          <w:rFonts w:hint="cs"/>
          <w:rtl/>
        </w:rPr>
        <w:t>،</w:t>
      </w:r>
      <w:r w:rsidRPr="00883069">
        <w:rPr>
          <w:rtl/>
        </w:rPr>
        <w:t xml:space="preserve"> و</w:t>
      </w:r>
      <w:r>
        <w:rPr>
          <w:rFonts w:hint="cs"/>
          <w:rtl/>
        </w:rPr>
        <w:t xml:space="preserve">الدورة </w:t>
      </w:r>
      <w:r w:rsidRPr="00883069">
        <w:rPr>
          <w:rtl/>
        </w:rPr>
        <w:t>28 (</w:t>
      </w:r>
      <w:r>
        <w:rPr>
          <w:rFonts w:hint="cs"/>
          <w:rtl/>
        </w:rPr>
        <w:t xml:space="preserve">المنعقدة </w:t>
      </w:r>
      <w:r w:rsidRPr="00883069">
        <w:rPr>
          <w:rtl/>
        </w:rPr>
        <w:t>في يوليو 2014)</w:t>
      </w:r>
      <w:r>
        <w:rPr>
          <w:rFonts w:hint="cs"/>
          <w:rtl/>
        </w:rPr>
        <w:t>،</w:t>
      </w:r>
      <w:r w:rsidRPr="00883069">
        <w:rPr>
          <w:rtl/>
        </w:rPr>
        <w:t xml:space="preserve"> قد </w:t>
      </w:r>
      <w:r>
        <w:rPr>
          <w:rFonts w:hint="cs"/>
          <w:rtl/>
        </w:rPr>
        <w:t>تناولتا</w:t>
      </w:r>
      <w:r w:rsidRPr="00883069">
        <w:rPr>
          <w:rtl/>
        </w:rPr>
        <w:t xml:space="preserve"> </w:t>
      </w:r>
      <w:r>
        <w:rPr>
          <w:rFonts w:hint="cs"/>
          <w:rtl/>
        </w:rPr>
        <w:t>قضايا</w:t>
      </w:r>
      <w:r>
        <w:rPr>
          <w:rtl/>
        </w:rPr>
        <w:t xml:space="preserve"> </w:t>
      </w:r>
      <w:r>
        <w:rPr>
          <w:rFonts w:hint="cs"/>
          <w:rtl/>
        </w:rPr>
        <w:t>متداخلة</w:t>
      </w:r>
      <w:r w:rsidRPr="00883069">
        <w:rPr>
          <w:rtl/>
        </w:rPr>
        <w:t>.</w:t>
      </w:r>
    </w:p>
  </w:footnote>
  <w:footnote w:id="3">
    <w:p w:rsidR="005C259E" w:rsidRDefault="005C259E" w:rsidP="005C259E">
      <w:pPr>
        <w:pStyle w:val="FootnoteText"/>
      </w:pPr>
      <w:r>
        <w:rPr>
          <w:rStyle w:val="FootnoteReference"/>
        </w:rPr>
        <w:footnoteRef/>
      </w:r>
      <w:r>
        <w:rPr>
          <w:rtl/>
        </w:rPr>
        <w:t xml:space="preserve"> انظر المادة 31 من اتفاقية فيينا</w:t>
      </w:r>
      <w:r w:rsidRPr="00755E98">
        <w:rPr>
          <w:rtl/>
        </w:rPr>
        <w:t>، التي تنص على أنه "يجب تفسير المعاهدة</w:t>
      </w:r>
      <w:r>
        <w:rPr>
          <w:rFonts w:hint="cs"/>
          <w:rtl/>
        </w:rPr>
        <w:t xml:space="preserve"> ب</w:t>
      </w:r>
      <w:r w:rsidRPr="00861D40">
        <w:rPr>
          <w:rtl/>
        </w:rPr>
        <w:t>حسن نية ووفقاً للمعنى</w:t>
      </w:r>
      <w:r>
        <w:rPr>
          <w:rFonts w:hint="cs"/>
          <w:rtl/>
        </w:rPr>
        <w:t xml:space="preserve"> العادي</w:t>
      </w:r>
      <w:r w:rsidRPr="00861D40">
        <w:rPr>
          <w:rtl/>
        </w:rPr>
        <w:t xml:space="preserve"> الذي يعطى لألفاظها ضمن ال</w:t>
      </w:r>
      <w:r>
        <w:rPr>
          <w:rtl/>
        </w:rPr>
        <w:t>سياق الخاص بموضوعها والغرض منها"</w:t>
      </w:r>
      <w:r w:rsidRPr="00755E98">
        <w:rPr>
          <w:rtl/>
        </w:rPr>
        <w:t>.</w:t>
      </w:r>
    </w:p>
  </w:footnote>
  <w:footnote w:id="4">
    <w:p w:rsidR="005C259E" w:rsidRPr="00294EBE" w:rsidRDefault="005C259E" w:rsidP="005C259E">
      <w:pPr>
        <w:pStyle w:val="FootnoteText"/>
        <w:rPr>
          <w:rtl/>
        </w:rPr>
      </w:pPr>
      <w:r w:rsidRPr="00294EBE">
        <w:rPr>
          <w:rStyle w:val="FootnoteReference"/>
          <w:sz w:val="28"/>
          <w:szCs w:val="28"/>
        </w:rPr>
        <w:footnoteRef/>
      </w:r>
      <w:r w:rsidRPr="00294EBE">
        <w:rPr>
          <w:rtl/>
        </w:rPr>
        <w:t xml:space="preserve"> يُناقش هذا المفهوم على نحو خاص في الوثيقة </w:t>
      </w:r>
      <w:r w:rsidRPr="00294EBE">
        <w:t xml:space="preserve">WIPO/GRTKF/IC/17/INF/8 </w:t>
      </w:r>
      <w:r w:rsidRPr="00294EBE">
        <w:rPr>
          <w:rtl/>
        </w:rPr>
        <w:t xml:space="preserve"> (مذكرة بشأن معاني مصطلح "الملك العام") في نظام الملكية الفكرية مع إشارة خاصة إلى حماية المعارف التقليدية وأشكال التعبير الثقافي التقليدي والفولكلور). انظر أيضاً الوثيقة </w:t>
      </w:r>
      <w:r w:rsidRPr="00294EBE">
        <w:t>WIPO/GRTKF/IC/37/INF/70.3582863</w:t>
      </w:r>
      <w:r w:rsidRPr="00294EBE">
        <w:rPr>
          <w:rtl/>
        </w:rPr>
        <w:t xml:space="preserve"> (مسرد المصطلحات الرئيسية المتعلقة بالملكية الفكرية والموارد الوراثية والمعارف التقليدية وأشكال التعبير الثقافي التقليدي)</w:t>
      </w:r>
    </w:p>
  </w:footnote>
  <w:footnote w:id="5">
    <w:p w:rsidR="005C259E" w:rsidRDefault="005C259E" w:rsidP="005C259E">
      <w:pPr>
        <w:pStyle w:val="FootnoteText"/>
        <w:rPr>
          <w:rtl/>
        </w:rPr>
      </w:pPr>
      <w:r>
        <w:rPr>
          <w:rStyle w:val="FootnoteReference"/>
        </w:rPr>
        <w:footnoteRef/>
      </w:r>
      <w:r>
        <w:rPr>
          <w:rtl/>
        </w:rPr>
        <w:t xml:space="preserve"> </w:t>
      </w:r>
      <w:r w:rsidRPr="00F74A54">
        <w:rPr>
          <w:rtl/>
        </w:rPr>
        <w:t>انظر الوثيقة</w:t>
      </w:r>
      <w:r w:rsidRPr="0020545A">
        <w:rPr>
          <w:rFonts w:ascii="Arial" w:hAnsi="Arial" w:cs="Arial"/>
          <w:sz w:val="18"/>
          <w:szCs w:val="18"/>
        </w:rPr>
        <w:t>WIPO/GRTKF/IC/17/INF/9</w:t>
      </w:r>
      <w:r w:rsidRPr="00F74A54">
        <w:t xml:space="preserve"> </w:t>
      </w:r>
      <w:r w:rsidRPr="00F74A54">
        <w:rPr>
          <w:rtl/>
        </w:rPr>
        <w:t xml:space="preserve"> (قائمة وشرح تقني مختصر لمختلف الأشكال التي يمكن أن </w:t>
      </w:r>
      <w:r>
        <w:rPr>
          <w:rFonts w:hint="cs"/>
          <w:rtl/>
        </w:rPr>
        <w:t>تتخذها</w:t>
      </w:r>
      <w:r w:rsidRPr="00F74A54">
        <w:rPr>
          <w:rtl/>
        </w:rPr>
        <w:t xml:space="preserve"> المعارف التقليدية</w:t>
      </w:r>
      <w:r>
        <w:rPr>
          <w:rFonts w:hint="cs"/>
          <w:rtl/>
        </w:rPr>
        <w:t>).</w:t>
      </w:r>
    </w:p>
  </w:footnote>
  <w:footnote w:id="6">
    <w:p w:rsidR="005638AE" w:rsidRDefault="005638AE" w:rsidP="005638AE">
      <w:pPr>
        <w:pStyle w:val="FootnoteText"/>
      </w:pPr>
      <w:r>
        <w:rPr>
          <w:rStyle w:val="FootnoteReference"/>
        </w:rPr>
        <w:footnoteRef/>
      </w:r>
      <w:r>
        <w:rPr>
          <w:rtl/>
        </w:rPr>
        <w:t xml:space="preserve"> </w:t>
      </w:r>
      <w:r>
        <w:rPr>
          <w:rFonts w:hint="cs"/>
          <w:rtl/>
        </w:rPr>
        <w:t>[</w:t>
      </w:r>
      <w:r w:rsidRPr="00F22472">
        <w:rPr>
          <w:rtl/>
        </w:rPr>
        <w:t xml:space="preserve">مثل الرقصات وأعمال المهرجان والعروض المسرحية والشعائر والطقوس </w:t>
      </w:r>
      <w:proofErr w:type="spellStart"/>
      <w:r w:rsidRPr="00F22472">
        <w:rPr>
          <w:rtl/>
        </w:rPr>
        <w:t>والطقوس</w:t>
      </w:r>
      <w:proofErr w:type="spellEnd"/>
      <w:r w:rsidRPr="00F22472">
        <w:rPr>
          <w:rtl/>
        </w:rPr>
        <w:t xml:space="preserve"> في أماكن مقدّسة والمسيرات والألعاب </w:t>
      </w:r>
      <w:proofErr w:type="spellStart"/>
      <w:r w:rsidRPr="00F22472">
        <w:rPr>
          <w:rtl/>
        </w:rPr>
        <w:t>والألعاب</w:t>
      </w:r>
      <w:proofErr w:type="spellEnd"/>
      <w:r w:rsidRPr="00F22472">
        <w:rPr>
          <w:rtl/>
        </w:rPr>
        <w:t xml:space="preserve"> الرياضية التقليدية وعروض الدمى وغيرها من أوجه الأداء، سواء مثبّتة أو غير مثبّتة</w:t>
      </w:r>
      <w:r>
        <w:rPr>
          <w:rFonts w:hint="cs"/>
          <w:rtl/>
        </w:rPr>
        <w:t>.]</w:t>
      </w:r>
    </w:p>
  </w:footnote>
  <w:footnote w:id="7">
    <w:p w:rsidR="005638AE" w:rsidRDefault="005638AE" w:rsidP="005638AE">
      <w:pPr>
        <w:pStyle w:val="FootnoteText"/>
      </w:pPr>
      <w:r>
        <w:rPr>
          <w:rStyle w:val="FootnoteReference"/>
        </w:rPr>
        <w:footnoteRef/>
      </w:r>
      <w:r>
        <w:rPr>
          <w:rtl/>
        </w:rPr>
        <w:t xml:space="preserve"> </w:t>
      </w:r>
      <w:r>
        <w:rPr>
          <w:rFonts w:hint="cs"/>
          <w:rtl/>
        </w:rPr>
        <w:t>[</w:t>
      </w:r>
      <w:r w:rsidRPr="00AF5FEE">
        <w:rPr>
          <w:rtl/>
        </w:rPr>
        <w:t>مثل أشكال التعبير المادي للفنون والصناعات الحرفية والأقنعة أو الأزياء الخاصة بالعروض والسجاد المصنوع يدويا والهندسة المعمارية والأشكال الروحية الملموسة والأماكن المقدسة.]</w:t>
      </w:r>
    </w:p>
  </w:footnote>
  <w:footnote w:id="8">
    <w:p w:rsidR="005638AE" w:rsidRDefault="005638AE" w:rsidP="005638AE">
      <w:pPr>
        <w:pStyle w:val="FootnoteText"/>
      </w:pPr>
      <w:r>
        <w:rPr>
          <w:rStyle w:val="FootnoteReference"/>
        </w:rPr>
        <w:footnoteRef/>
      </w:r>
      <w:r>
        <w:rPr>
          <w:rtl/>
        </w:rPr>
        <w:t xml:space="preserve"> </w:t>
      </w:r>
      <w:r w:rsidRPr="00AF5FEE">
        <w:rPr>
          <w:rtl/>
        </w:rPr>
        <w:t>[مثل الأغاني والإيقاعات والمعزوفات الموسيقية والأصوات المعبّرة عن طقوس.</w:t>
      </w:r>
      <w:r>
        <w:rPr>
          <w:rFonts w:hint="cs"/>
          <w:rtl/>
        </w:rPr>
        <w:t>]</w:t>
      </w:r>
    </w:p>
  </w:footnote>
  <w:footnote w:id="9">
    <w:p w:rsidR="005638AE" w:rsidRDefault="005638AE" w:rsidP="005638AE">
      <w:pPr>
        <w:pStyle w:val="FootnoteText"/>
      </w:pPr>
      <w:r>
        <w:rPr>
          <w:rStyle w:val="FootnoteReference"/>
        </w:rPr>
        <w:footnoteRef/>
      </w:r>
      <w:r>
        <w:rPr>
          <w:rtl/>
        </w:rPr>
        <w:t xml:space="preserve"> </w:t>
      </w:r>
      <w:r w:rsidRPr="00AF5FEE">
        <w:rPr>
          <w:rtl/>
        </w:rPr>
        <w:t>[مثل الحكايات والملاحم والأساطير والحكايات الشعبية والشعر والأحاجي وغيرها من أشكال السرد؛ والكلمات والإشارات والأسماء والرموز.</w:t>
      </w:r>
      <w:r>
        <w:rPr>
          <w:rFonts w:hint="cs"/>
          <w:rtl/>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9E" w:rsidRPr="000253A7" w:rsidRDefault="005C259E" w:rsidP="00936714">
    <w:pPr>
      <w:bidi w:val="0"/>
      <w:rPr>
        <w:rFonts w:asciiTheme="minorBidi" w:hAnsiTheme="minorBidi" w:cstheme="minorBidi"/>
        <w:sz w:val="22"/>
        <w:szCs w:val="22"/>
      </w:rPr>
    </w:pPr>
    <w:r w:rsidRPr="000253A7">
      <w:rPr>
        <w:rFonts w:asciiTheme="minorBidi" w:hAnsiTheme="minorBidi" w:cstheme="minorBidi"/>
        <w:sz w:val="22"/>
        <w:szCs w:val="22"/>
      </w:rPr>
      <w:fldChar w:fldCharType="begin"/>
    </w:r>
    <w:r w:rsidRPr="000253A7">
      <w:rPr>
        <w:rFonts w:asciiTheme="minorBidi" w:hAnsiTheme="minorBidi" w:cstheme="minorBidi"/>
        <w:sz w:val="22"/>
        <w:szCs w:val="22"/>
      </w:rPr>
      <w:instrText xml:space="preserve"> PAGE  \* MERGEFORMAT </w:instrText>
    </w:r>
    <w:r w:rsidRPr="000253A7">
      <w:rPr>
        <w:rFonts w:asciiTheme="minorBidi" w:hAnsiTheme="minorBidi" w:cstheme="minorBidi"/>
        <w:sz w:val="22"/>
        <w:szCs w:val="22"/>
      </w:rPr>
      <w:fldChar w:fldCharType="separate"/>
    </w:r>
    <w:r w:rsidR="001832D6">
      <w:rPr>
        <w:rFonts w:asciiTheme="minorBidi" w:hAnsiTheme="minorBidi" w:cstheme="minorBidi"/>
        <w:noProof/>
        <w:sz w:val="22"/>
        <w:szCs w:val="22"/>
      </w:rPr>
      <w:t>3</w:t>
    </w:r>
    <w:r w:rsidRPr="000253A7">
      <w:rPr>
        <w:rFonts w:asciiTheme="minorBidi" w:hAnsiTheme="minorBidi" w:cstheme="minorBidi"/>
        <w:sz w:val="22"/>
        <w:szCs w:val="22"/>
      </w:rPr>
      <w:fldChar w:fldCharType="end"/>
    </w:r>
  </w:p>
  <w:p w:rsidR="005C259E" w:rsidRPr="000253A7" w:rsidRDefault="005C259E" w:rsidP="00936714">
    <w:pPr>
      <w:bidi w:val="0"/>
      <w:rPr>
        <w:rFonts w:asciiTheme="minorBidi" w:hAnsiTheme="minorBidi" w:cstheme="minorBidi"/>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259E" w:rsidRDefault="00E52F6A" w:rsidP="0023693F">
    <w:pPr>
      <w:bidi w:val="0"/>
      <w:rPr>
        <w:rFonts w:ascii="Arial" w:hAnsi="Arial" w:cs="Arial"/>
        <w:sz w:val="22"/>
        <w:szCs w:val="22"/>
      </w:rPr>
    </w:pPr>
    <w:r>
      <w:rPr>
        <w:rFonts w:ascii="Arial" w:hAnsi="Arial" w:cs="Arial"/>
        <w:sz w:val="22"/>
        <w:szCs w:val="22"/>
      </w:rPr>
      <w:t>Annex</w:t>
    </w:r>
  </w:p>
  <w:p w:rsidR="00E52F6A" w:rsidRPr="00C50A61" w:rsidRDefault="00E52F6A" w:rsidP="00E52F6A">
    <w:pPr>
      <w:bidi w:val="0"/>
      <w:rPr>
        <w:rFonts w:ascii="Arial" w:hAnsi="Arial" w:cs="Arial"/>
        <w:sz w:val="22"/>
        <w:szCs w:val="22"/>
      </w:rPr>
    </w:pPr>
    <w:r w:rsidRPr="00E52F6A">
      <w:rPr>
        <w:rFonts w:ascii="Arial" w:hAnsi="Arial" w:cs="Arial"/>
        <w:sz w:val="22"/>
        <w:szCs w:val="22"/>
      </w:rPr>
      <w:fldChar w:fldCharType="begin"/>
    </w:r>
    <w:r w:rsidRPr="00E52F6A">
      <w:rPr>
        <w:rFonts w:ascii="Arial" w:hAnsi="Arial" w:cs="Arial"/>
        <w:sz w:val="22"/>
        <w:szCs w:val="22"/>
      </w:rPr>
      <w:instrText xml:space="preserve"> PAGE   \* MERGEFORMAT </w:instrText>
    </w:r>
    <w:r w:rsidRPr="00E52F6A">
      <w:rPr>
        <w:rFonts w:ascii="Arial" w:hAnsi="Arial" w:cs="Arial"/>
        <w:sz w:val="22"/>
        <w:szCs w:val="22"/>
      </w:rPr>
      <w:fldChar w:fldCharType="separate"/>
    </w:r>
    <w:r w:rsidR="001832D6">
      <w:rPr>
        <w:rFonts w:ascii="Arial" w:hAnsi="Arial" w:cs="Arial"/>
        <w:noProof/>
        <w:sz w:val="22"/>
        <w:szCs w:val="22"/>
      </w:rPr>
      <w:t>34</w:t>
    </w:r>
    <w:r w:rsidRPr="00E52F6A">
      <w:rPr>
        <w:rFonts w:ascii="Arial" w:hAnsi="Arial" w:cs="Arial"/>
        <w:noProof/>
        <w:sz w:val="22"/>
        <w:szCs w:val="22"/>
      </w:rPr>
      <w:fldChar w:fldCharType="end"/>
    </w:r>
  </w:p>
  <w:p w:rsidR="005C259E" w:rsidRDefault="005C259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2F6A" w:rsidRPr="00E52F6A" w:rsidRDefault="00E52F6A" w:rsidP="00E52F6A">
    <w:pPr>
      <w:pStyle w:val="Header"/>
      <w:bidi w:val="0"/>
      <w:rPr>
        <w:rFonts w:asciiTheme="minorBidi" w:hAnsiTheme="minorBidi" w:cstheme="minorBidi"/>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nsid w:val="05CD294E"/>
    <w:multiLevelType w:val="hybridMultilevel"/>
    <w:tmpl w:val="7A48BD56"/>
    <w:lvl w:ilvl="0" w:tplc="A0321212">
      <w:start w:val="1"/>
      <w:numFmt w:val="arabicAbjad"/>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0">
    <w:nsid w:val="06CD29E3"/>
    <w:multiLevelType w:val="multilevel"/>
    <w:tmpl w:val="F926B260"/>
    <w:lvl w:ilvl="0">
      <w:start w:val="1"/>
      <w:numFmt w:val="decimal"/>
      <w:lvlRestart w:val="0"/>
      <w:pStyle w:val="ONUMA"/>
      <w:lvlText w:val="%1."/>
      <w:lvlJc w:val="left"/>
      <w:pPr>
        <w:ind w:left="0" w:firstLine="0"/>
      </w:pPr>
      <w:rPr>
        <w:rFonts w:ascii="Arabic Typesetting" w:hAnsi="Arabic Typesetting" w:cs="Arabic Typesetting" w:hint="default"/>
        <w:b w:val="0"/>
        <w:bCs w:val="0"/>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nsid w:val="101B0BAF"/>
    <w:multiLevelType w:val="multilevel"/>
    <w:tmpl w:val="8536DE1E"/>
    <w:lvl w:ilvl="0">
      <w:start w:val="1"/>
      <w:numFmt w:val="decimal"/>
      <w:lvlText w:val="%1."/>
      <w:lvlJc w:val="left"/>
      <w:pPr>
        <w:ind w:left="720" w:hanging="360"/>
      </w:p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12">
    <w:nsid w:val="135E2B72"/>
    <w:multiLevelType w:val="hybridMultilevel"/>
    <w:tmpl w:val="14EAD012"/>
    <w:lvl w:ilvl="0" w:tplc="60424AD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99C263B"/>
    <w:multiLevelType w:val="hybridMultilevel"/>
    <w:tmpl w:val="C76E75B2"/>
    <w:lvl w:ilvl="0" w:tplc="A0321212">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186FDB"/>
    <w:multiLevelType w:val="hybridMultilevel"/>
    <w:tmpl w:val="E3F86392"/>
    <w:lvl w:ilvl="0" w:tplc="60424AD8">
      <w:start w:val="1"/>
      <w:numFmt w:val="arabicAbjad"/>
      <w:lvlText w:val="(%1)"/>
      <w:lvlJc w:val="left"/>
      <w:pPr>
        <w:ind w:left="720" w:hanging="360"/>
      </w:pPr>
      <w:rPr>
        <w:rFonts w:hint="default"/>
      </w:rPr>
    </w:lvl>
    <w:lvl w:ilvl="1" w:tplc="60424AD8">
      <w:start w:val="1"/>
      <w:numFmt w:val="arabicAbjad"/>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FE5E35"/>
    <w:multiLevelType w:val="multilevel"/>
    <w:tmpl w:val="083E8CD0"/>
    <w:lvl w:ilvl="0">
      <w:start w:val="1"/>
      <w:numFmt w:val="decimal"/>
      <w:lvlText w:val="1. %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33D3D03"/>
    <w:multiLevelType w:val="hybridMultilevel"/>
    <w:tmpl w:val="CA606C7C"/>
    <w:lvl w:ilvl="0" w:tplc="360238A6">
      <w:start w:val="2"/>
      <w:numFmt w:val="decimal"/>
      <w:lvlText w:val="&quot;%1&quo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765A59"/>
    <w:multiLevelType w:val="hybridMultilevel"/>
    <w:tmpl w:val="34003484"/>
    <w:lvl w:ilvl="0" w:tplc="1682D334">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9845876"/>
    <w:multiLevelType w:val="hybridMultilevel"/>
    <w:tmpl w:val="F89C1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20">
    <w:nsid w:val="6198477F"/>
    <w:multiLevelType w:val="hybridMultilevel"/>
    <w:tmpl w:val="C3C25C20"/>
    <w:lvl w:ilvl="0" w:tplc="64741F50">
      <w:start w:val="1"/>
      <w:numFmt w:val="decimal"/>
      <w:lvlText w:val="&quot;%1&quot;"/>
      <w:lvlJc w:val="left"/>
      <w:pPr>
        <w:ind w:left="360" w:hanging="360"/>
      </w:pPr>
      <w:rPr>
        <w:rFonts w:hint="default"/>
      </w:rPr>
    </w:lvl>
    <w:lvl w:ilvl="1" w:tplc="92240B36">
      <w:start w:val="1"/>
      <w:numFmt w:val="arabicAlpha"/>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7B11EEA"/>
    <w:multiLevelType w:val="hybridMultilevel"/>
    <w:tmpl w:val="AAFC05C6"/>
    <w:lvl w:ilvl="0" w:tplc="638E9E5C">
      <w:start w:val="1"/>
      <w:numFmt w:val="arabicAlpha"/>
      <w:lvlText w:val="(%1)"/>
      <w:lvlJc w:val="left"/>
      <w:pPr>
        <w:ind w:left="788" w:hanging="360"/>
      </w:pPr>
      <w:rPr>
        <w:rFonts w:hint="default"/>
      </w:rPr>
    </w:lvl>
    <w:lvl w:ilvl="1" w:tplc="04090019" w:tentative="1">
      <w:start w:val="1"/>
      <w:numFmt w:val="lowerLetter"/>
      <w:lvlText w:val="%2."/>
      <w:lvlJc w:val="left"/>
      <w:pPr>
        <w:ind w:left="1508" w:hanging="360"/>
      </w:pPr>
    </w:lvl>
    <w:lvl w:ilvl="2" w:tplc="0409001B" w:tentative="1">
      <w:start w:val="1"/>
      <w:numFmt w:val="lowerRoman"/>
      <w:lvlText w:val="%3."/>
      <w:lvlJc w:val="right"/>
      <w:pPr>
        <w:ind w:left="2228" w:hanging="180"/>
      </w:pPr>
    </w:lvl>
    <w:lvl w:ilvl="3" w:tplc="0409000F" w:tentative="1">
      <w:start w:val="1"/>
      <w:numFmt w:val="decimal"/>
      <w:lvlText w:val="%4."/>
      <w:lvlJc w:val="left"/>
      <w:pPr>
        <w:ind w:left="2948" w:hanging="360"/>
      </w:pPr>
    </w:lvl>
    <w:lvl w:ilvl="4" w:tplc="04090019" w:tentative="1">
      <w:start w:val="1"/>
      <w:numFmt w:val="lowerLetter"/>
      <w:lvlText w:val="%5."/>
      <w:lvlJc w:val="left"/>
      <w:pPr>
        <w:ind w:left="3668" w:hanging="360"/>
      </w:pPr>
    </w:lvl>
    <w:lvl w:ilvl="5" w:tplc="0409001B" w:tentative="1">
      <w:start w:val="1"/>
      <w:numFmt w:val="lowerRoman"/>
      <w:lvlText w:val="%6."/>
      <w:lvlJc w:val="right"/>
      <w:pPr>
        <w:ind w:left="4388" w:hanging="180"/>
      </w:pPr>
    </w:lvl>
    <w:lvl w:ilvl="6" w:tplc="0409000F" w:tentative="1">
      <w:start w:val="1"/>
      <w:numFmt w:val="decimal"/>
      <w:lvlText w:val="%7."/>
      <w:lvlJc w:val="left"/>
      <w:pPr>
        <w:ind w:left="5108" w:hanging="360"/>
      </w:pPr>
    </w:lvl>
    <w:lvl w:ilvl="7" w:tplc="04090019" w:tentative="1">
      <w:start w:val="1"/>
      <w:numFmt w:val="lowerLetter"/>
      <w:lvlText w:val="%8."/>
      <w:lvlJc w:val="left"/>
      <w:pPr>
        <w:ind w:left="5828" w:hanging="360"/>
      </w:pPr>
    </w:lvl>
    <w:lvl w:ilvl="8" w:tplc="0409001B" w:tentative="1">
      <w:start w:val="1"/>
      <w:numFmt w:val="lowerRoman"/>
      <w:lvlText w:val="%9."/>
      <w:lvlJc w:val="right"/>
      <w:pPr>
        <w:ind w:left="6548" w:hanging="180"/>
      </w:pPr>
    </w:lvl>
  </w:abstractNum>
  <w:abstractNum w:abstractNumId="22">
    <w:nsid w:val="7A9917D3"/>
    <w:multiLevelType w:val="hybridMultilevel"/>
    <w:tmpl w:val="ED822D00"/>
    <w:lvl w:ilvl="0" w:tplc="A480538E">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24">
    <w:nsid w:val="7F012A94"/>
    <w:multiLevelType w:val="hybridMultilevel"/>
    <w:tmpl w:val="B8E00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0"/>
  </w:num>
  <w:num w:numId="12">
    <w:abstractNumId w:val="19"/>
  </w:num>
  <w:num w:numId="13">
    <w:abstractNumId w:val="22"/>
  </w:num>
  <w:num w:numId="14">
    <w:abstractNumId w:val="17"/>
  </w:num>
  <w:num w:numId="15">
    <w:abstractNumId w:val="18"/>
  </w:num>
  <w:num w:numId="16">
    <w:abstractNumId w:val="20"/>
  </w:num>
  <w:num w:numId="17">
    <w:abstractNumId w:val="16"/>
  </w:num>
  <w:num w:numId="18">
    <w:abstractNumId w:val="15"/>
  </w:num>
  <w:num w:numId="19">
    <w:abstractNumId w:val="13"/>
  </w:num>
  <w:num w:numId="20">
    <w:abstractNumId w:val="11"/>
  </w:num>
  <w:num w:numId="21">
    <w:abstractNumId w:val="12"/>
  </w:num>
  <w:num w:numId="22">
    <w:abstractNumId w:val="9"/>
  </w:num>
  <w:num w:numId="23">
    <w:abstractNumId w:val="24"/>
  </w:num>
  <w:num w:numId="24">
    <w:abstractNumId w:val="21"/>
  </w:num>
  <w:num w:numId="25">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59E"/>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3A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1763"/>
    <w:rsid w:val="00053836"/>
    <w:rsid w:val="00054659"/>
    <w:rsid w:val="00055FA2"/>
    <w:rsid w:val="000571DD"/>
    <w:rsid w:val="00061E03"/>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3BBC"/>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4CAE"/>
    <w:rsid w:val="000D5FB7"/>
    <w:rsid w:val="000D7E81"/>
    <w:rsid w:val="000E06A5"/>
    <w:rsid w:val="000E16EB"/>
    <w:rsid w:val="000E27E9"/>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26C81"/>
    <w:rsid w:val="00130E12"/>
    <w:rsid w:val="00130E96"/>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32D6"/>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391"/>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4EBE"/>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15E"/>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2B7D"/>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218D"/>
    <w:rsid w:val="003C29C5"/>
    <w:rsid w:val="003C33E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5B"/>
    <w:rsid w:val="004C49C9"/>
    <w:rsid w:val="004C597B"/>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167A"/>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38AE"/>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0F2"/>
    <w:rsid w:val="00592392"/>
    <w:rsid w:val="00592484"/>
    <w:rsid w:val="0059283D"/>
    <w:rsid w:val="005928D3"/>
    <w:rsid w:val="0059293D"/>
    <w:rsid w:val="00592D5D"/>
    <w:rsid w:val="00594604"/>
    <w:rsid w:val="00594B80"/>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259E"/>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11B"/>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3FB3"/>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67B8"/>
    <w:rsid w:val="008170A6"/>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40"/>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65562"/>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2ED1"/>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06F83"/>
    <w:rsid w:val="0091039D"/>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714"/>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49EB"/>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2271"/>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03C"/>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2910"/>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6A62"/>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79"/>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166A9"/>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174"/>
    <w:rsid w:val="00D52B95"/>
    <w:rsid w:val="00D5362B"/>
    <w:rsid w:val="00D5373A"/>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77C62"/>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25F"/>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2F6A"/>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5E8"/>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2FE"/>
    <w:rsid w:val="00EF4529"/>
    <w:rsid w:val="00EF5B34"/>
    <w:rsid w:val="00EF657C"/>
    <w:rsid w:val="00EF6620"/>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6B5D"/>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C6904"/>
    <w:rsid w:val="00FD01CC"/>
    <w:rsid w:val="00FD08AF"/>
    <w:rsid w:val="00FD0C32"/>
    <w:rsid w:val="00FD1E7A"/>
    <w:rsid w:val="00FD2672"/>
    <w:rsid w:val="00FD28F4"/>
    <w:rsid w:val="00FD2CE2"/>
    <w:rsid w:val="00FD34A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13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uiPriority="59"/>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semiHidden/>
    <w:rsid w:val="005C259E"/>
  </w:style>
  <w:style w:type="character" w:customStyle="1" w:styleId="FooterChar">
    <w:name w:val="Footer Char"/>
    <w:basedOn w:val="DefaultParagraphFont"/>
    <w:link w:val="Footer"/>
    <w:semiHidden/>
    <w:rsid w:val="005C259E"/>
  </w:style>
  <w:style w:type="character" w:customStyle="1" w:styleId="SalutationChar">
    <w:name w:val="Salutation Char"/>
    <w:basedOn w:val="DefaultParagraphFont"/>
    <w:link w:val="Salutation"/>
    <w:semiHidden/>
    <w:rsid w:val="005C259E"/>
  </w:style>
  <w:style w:type="character" w:customStyle="1" w:styleId="SignatureChar">
    <w:name w:val="Signature Char"/>
    <w:basedOn w:val="DefaultParagraphFont"/>
    <w:link w:val="Signature"/>
    <w:semiHidden/>
    <w:rsid w:val="005C259E"/>
  </w:style>
  <w:style w:type="character" w:customStyle="1" w:styleId="EndnoteTextChar">
    <w:name w:val="Endnote Text Char"/>
    <w:basedOn w:val="DefaultParagraphFont"/>
    <w:link w:val="EndnoteText"/>
    <w:semiHidden/>
    <w:rsid w:val="005C259E"/>
    <w:rPr>
      <w:sz w:val="18"/>
    </w:rPr>
  </w:style>
  <w:style w:type="paragraph" w:customStyle="1" w:styleId="NumberedParaAR">
    <w:name w:val="Numbered_Para_AR"/>
    <w:basedOn w:val="Normal"/>
    <w:rsid w:val="005C259E"/>
    <w:pPr>
      <w:tabs>
        <w:tab w:val="num" w:pos="567"/>
      </w:tabs>
      <w:spacing w:after="240" w:line="360" w:lineRule="exact"/>
    </w:pPr>
  </w:style>
  <w:style w:type="paragraph" w:customStyle="1" w:styleId="DocumentCodeAR">
    <w:name w:val="Document_Code_AR"/>
    <w:basedOn w:val="Normal"/>
    <w:next w:val="DocumentLanguageAR"/>
    <w:unhideWhenUsed/>
    <w:rsid w:val="005C259E"/>
    <w:pPr>
      <w:bidi w:val="0"/>
      <w:jc w:val="right"/>
    </w:pPr>
    <w:rPr>
      <w:rFonts w:ascii="Arial Black" w:hAnsi="Arial Black"/>
      <w:b/>
      <w:bCs/>
      <w:sz w:val="16"/>
      <w:szCs w:val="16"/>
    </w:rPr>
  </w:style>
  <w:style w:type="paragraph" w:customStyle="1" w:styleId="DocumentLanguageAR">
    <w:name w:val="Document_Language_AR"/>
    <w:basedOn w:val="Normal"/>
    <w:next w:val="DocumentDateAR"/>
    <w:unhideWhenUsed/>
    <w:rsid w:val="005C259E"/>
    <w:pPr>
      <w:bidi w:val="0"/>
      <w:spacing w:line="240" w:lineRule="exact"/>
      <w:jc w:val="right"/>
    </w:pPr>
    <w:rPr>
      <w:b/>
      <w:bCs/>
      <w:sz w:val="30"/>
      <w:szCs w:val="30"/>
    </w:rPr>
  </w:style>
  <w:style w:type="paragraph" w:customStyle="1" w:styleId="DocumentDateAR">
    <w:name w:val="Document_Date_AR"/>
    <w:basedOn w:val="Normal"/>
    <w:next w:val="Normal"/>
    <w:unhideWhenUsed/>
    <w:rsid w:val="005C259E"/>
    <w:pPr>
      <w:bidi w:val="0"/>
      <w:jc w:val="right"/>
    </w:pPr>
    <w:rPr>
      <w:b/>
      <w:bCs/>
      <w:sz w:val="30"/>
      <w:szCs w:val="30"/>
    </w:rPr>
  </w:style>
  <w:style w:type="paragraph" w:customStyle="1" w:styleId="MeetingTitleAR">
    <w:name w:val="Meeting_Title_AR"/>
    <w:basedOn w:val="Normal"/>
    <w:next w:val="Normal"/>
    <w:unhideWhenUsed/>
    <w:rsid w:val="005C259E"/>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
    <w:unhideWhenUsed/>
    <w:rsid w:val="005C259E"/>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
    <w:unhideWhenUsed/>
    <w:rsid w:val="005C259E"/>
    <w:pPr>
      <w:bidi w:val="0"/>
      <w:spacing w:line="360" w:lineRule="exact"/>
    </w:pPr>
    <w:rPr>
      <w:b/>
      <w:bCs/>
    </w:rPr>
  </w:style>
  <w:style w:type="paragraph" w:customStyle="1" w:styleId="DocumentTitleAR">
    <w:name w:val="Document_Title_AR"/>
    <w:basedOn w:val="Normal"/>
    <w:next w:val="PreparedbyAR"/>
    <w:unhideWhenUsed/>
    <w:rsid w:val="005C259E"/>
    <w:pPr>
      <w:bidi w:val="0"/>
      <w:spacing w:line="360" w:lineRule="exact"/>
    </w:pPr>
    <w:rPr>
      <w:rFonts w:ascii="Arial Black" w:hAnsi="Arial Black" w:cs="PT Bold Heading"/>
      <w:sz w:val="26"/>
      <w:szCs w:val="26"/>
    </w:rPr>
  </w:style>
  <w:style w:type="paragraph" w:customStyle="1" w:styleId="PreparedbyAR">
    <w:name w:val="Prepared_by_AR"/>
    <w:basedOn w:val="Normal"/>
    <w:next w:val="Normal"/>
    <w:unhideWhenUsed/>
    <w:rsid w:val="005C259E"/>
    <w:pPr>
      <w:bidi w:val="0"/>
      <w:spacing w:before="240" w:after="840" w:line="360" w:lineRule="exact"/>
    </w:pPr>
    <w:rPr>
      <w:i/>
      <w:iCs/>
    </w:rPr>
  </w:style>
  <w:style w:type="paragraph" w:customStyle="1" w:styleId="DecisionParaAR">
    <w:name w:val="Decision_Para_AR"/>
    <w:basedOn w:val="NumberedParaAR"/>
    <w:unhideWhenUsed/>
    <w:rsid w:val="005C259E"/>
    <w:pPr>
      <w:ind w:left="5534"/>
    </w:pPr>
    <w:rPr>
      <w:i/>
      <w:iCs/>
    </w:rPr>
  </w:style>
  <w:style w:type="paragraph" w:customStyle="1" w:styleId="EndofDocumentAR">
    <w:name w:val="End_of_Document_AR"/>
    <w:basedOn w:val="Normal"/>
    <w:next w:val="Normal"/>
    <w:rsid w:val="005C259E"/>
    <w:pPr>
      <w:spacing w:after="240" w:line="360" w:lineRule="exact"/>
      <w:ind w:left="5534"/>
    </w:pPr>
  </w:style>
  <w:style w:type="paragraph" w:styleId="ListParagraph">
    <w:name w:val="List Paragraph"/>
    <w:basedOn w:val="Normal"/>
    <w:uiPriority w:val="34"/>
    <w:qFormat/>
    <w:rsid w:val="005C259E"/>
    <w:pPr>
      <w:bidi w:val="0"/>
      <w:ind w:left="720"/>
      <w:contextualSpacing/>
    </w:pPr>
    <w:rPr>
      <w:rFonts w:ascii="Times New Roman" w:hAnsi="Times New Roman"/>
      <w:sz w:val="24"/>
      <w:szCs w:val="24"/>
      <w:lang w:bidi="ar-EG"/>
    </w:rPr>
  </w:style>
  <w:style w:type="paragraph" w:styleId="NormalWeb">
    <w:name w:val="Normal (Web)"/>
    <w:basedOn w:val="Normal"/>
    <w:uiPriority w:val="99"/>
    <w:unhideWhenUsed/>
    <w:rsid w:val="005C259E"/>
    <w:pPr>
      <w:bidi w:val="0"/>
    </w:pPr>
    <w:rPr>
      <w:rFonts w:ascii="Times New Roman" w:hAnsi="Times New Roman"/>
      <w:sz w:val="24"/>
      <w:szCs w:val="24"/>
      <w:lang w:bidi="ar-E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semiHidden="0"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toa heading" w:unhideWhenUsed="1"/>
    <w:lsdException w:name="List" w:semiHidden="0"/>
    <w:lsdException w:name="List Number" w:semiHidden="0"/>
    <w:lsdException w:name="List 2" w:semiHidden="0"/>
    <w:lsdException w:name="List 3" w:semiHidden="0"/>
    <w:lsdException w:name="List 4" w:semiHidden="0"/>
    <w:lsdException w:name="List 5" w:semiHidden="0"/>
    <w:lsdException w:name="List Bullet 2" w:unhideWhenUsed="1"/>
    <w:lsdException w:name="List Bullet 3" w:semiHidden="0"/>
    <w:lsdException w:name="List Bullet 4" w:semiHidden="0"/>
    <w:lsdException w:name="List Bullet 5" w:semiHidden="0"/>
    <w:lsdException w:name="List Number 2" w:semiHidden="0"/>
    <w:lsdException w:name="List Number 3" w:semiHidden="0"/>
    <w:lsdException w:name="List Number 4" w:semiHidden="0"/>
    <w:lsdException w:name="List Number 5" w:semiHidden="0"/>
    <w:lsdException w:name="Title" w:qFormat="1"/>
    <w:lsdException w:name="Closing" w:unhideWhenUsed="1"/>
    <w:lsdException w:name="Signature" w:unhideWhenUsed="1"/>
    <w:lsdException w:name="Default Paragraph Font" w:unhideWhenUsed="1"/>
    <w:lsdException w:name="Body Text" w:uiPriority="1" w:unhideWhenUsed="1"/>
    <w:lsdException w:name="Body Text Indent" w:unhideWhenUsed="1"/>
    <w:lsdException w:name="List Continue" w:semiHidden="0"/>
    <w:lsdException w:name="List Continue 2" w:semiHidden="0"/>
    <w:lsdException w:name="List Continue 3" w:semiHidden="0"/>
    <w:lsdException w:name="List Continue 4" w:semiHidden="0"/>
    <w:lsdException w:name="List Continue 5" w:semiHidden="0"/>
    <w:lsdException w:name="Subtitle"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lock Text" w:unhideWhenUsed="1"/>
    <w:lsdException w:name="Hyperlink" w:unhideWhenUsed="1"/>
    <w:lsdException w:name="FollowedHyperlink" w:unhideWhenUsed="1"/>
    <w:lsdException w:name="Strong" w:qFormat="1"/>
    <w:lsdException w:name="Emphasis" w:unhideWhenUsed="1"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iPriority="99"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iPriority="99"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semiHidden="0"/>
    <w:lsdException w:name="Balloon Text" w:semiHidden="0"/>
    <w:lsdException w:name="Table Grid" w:semiHidden="0" w:uiPriority="59"/>
    <w:lsdException w:name="Table Theme" w:semiHidden="0"/>
    <w:lsdException w:name="Placeholder Text" w:uiPriority="99"/>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uiPriority="34"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uiPriority="37" w:unhideWhenUsed="1"/>
    <w:lsdException w:name="TOC Heading" w:uiPriority="39" w:unhideWhenUsed="1" w:qFormat="1"/>
  </w:latentStyles>
  <w:style w:type="paragraph" w:default="1" w:styleId="Normal">
    <w:name w:val="Normal"/>
    <w:semiHidden/>
    <w:qFormat/>
    <w:rsid w:val="009B7572"/>
    <w:pPr>
      <w:bidi/>
    </w:pPr>
  </w:style>
  <w:style w:type="paragraph" w:styleId="Heading1">
    <w:name w:val="heading 1"/>
    <w:basedOn w:val="Normal"/>
    <w:next w:val="BodyText"/>
    <w:link w:val="Heading1Char"/>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536"/>
        <w:tab w:val="right" w:pos="9072"/>
      </w:tabs>
    </w:pPr>
  </w:style>
  <w:style w:type="paragraph" w:styleId="Footer">
    <w:name w:val="footer"/>
    <w:basedOn w:val="Normal"/>
    <w:link w:val="FooterChar"/>
    <w:semiHidden/>
    <w:rsid w:val="00744889"/>
    <w:pPr>
      <w:tabs>
        <w:tab w:val="center" w:pos="4320"/>
        <w:tab w:val="right" w:pos="8640"/>
      </w:tabs>
    </w:pPr>
  </w:style>
  <w:style w:type="paragraph" w:styleId="Salutation">
    <w:name w:val="Salutation"/>
    <w:basedOn w:val="Normal"/>
    <w:next w:val="Normal"/>
    <w:link w:val="SalutationChar"/>
    <w:semiHidden/>
    <w:rsid w:val="00744889"/>
  </w:style>
  <w:style w:type="paragraph" w:styleId="Signature">
    <w:name w:val="Signature"/>
    <w:basedOn w:val="Normal"/>
    <w:link w:val="SignatureChar"/>
    <w:semiHidden/>
    <w:rsid w:val="00744889"/>
    <w:pPr>
      <w:ind w:left="5250"/>
    </w:pPr>
  </w:style>
  <w:style w:type="paragraph" w:styleId="FootnoteText">
    <w:name w:val="footnote text"/>
    <w:link w:val="FootnoteTextChar"/>
    <w:semiHidden/>
    <w:rsid w:val="00874721"/>
    <w:pPr>
      <w:bidi/>
    </w:pPr>
    <w:rPr>
      <w:sz w:val="28"/>
      <w:szCs w:val="28"/>
      <w:lang w:bidi="ar-EG"/>
    </w:rPr>
  </w:style>
  <w:style w:type="character" w:customStyle="1" w:styleId="Heading1Char">
    <w:name w:val="Heading 1 Char"/>
    <w:basedOn w:val="DefaultParagraphFont"/>
    <w:link w:val="Heading1"/>
    <w:rsid w:val="009B7572"/>
    <w:rPr>
      <w:rFonts w:ascii="Arial Black" w:hAnsi="Arial Black" w:cs="PT Bold Heading"/>
      <w:sz w:val="34"/>
      <w:szCs w:val="34"/>
    </w:rPr>
  </w:style>
  <w:style w:type="paragraph" w:styleId="EndnoteText">
    <w:name w:val="endnote text"/>
    <w:basedOn w:val="Normal"/>
    <w:link w:val="EndnoteTextChar"/>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1"/>
      </w:numPr>
      <w:spacing w:before="200"/>
      <w:ind w:left="1134" w:hanging="1134"/>
    </w:pPr>
  </w:style>
  <w:style w:type="table" w:styleId="TableGrid">
    <w:name w:val="Table Grid"/>
    <w:basedOn w:val="TableNormal"/>
    <w:uiPriority w:val="59"/>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11"/>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semiHidden/>
    <w:rsid w:val="00874721"/>
    <w:rPr>
      <w:rFonts w:ascii="Arabic Typesetting" w:hAnsi="Arabic Typesetting" w:cs="Arabic Typesetting"/>
      <w:sz w:val="28"/>
      <w:szCs w:val="28"/>
      <w:lang w:bidi="ar-EG"/>
    </w:rPr>
  </w:style>
  <w:style w:type="character" w:styleId="Hyperlink">
    <w:name w:val="Hyperlink"/>
    <w:basedOn w:val="DefaultParagraphFont"/>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4"/>
      </w:numPr>
      <w:spacing w:before="200"/>
      <w:ind w:left="2268" w:hanging="567"/>
    </w:pPr>
  </w:style>
  <w:style w:type="paragraph" w:styleId="ListBullet4">
    <w:name w:val="List Bullet 4"/>
    <w:basedOn w:val="Normal"/>
    <w:semiHidden/>
    <w:rsid w:val="00C50A61"/>
    <w:pPr>
      <w:numPr>
        <w:numId w:val="5"/>
      </w:numPr>
      <w:tabs>
        <w:tab w:val="clear" w:pos="1209"/>
      </w:tabs>
      <w:spacing w:before="200"/>
      <w:ind w:left="2835" w:hanging="567"/>
    </w:pPr>
  </w:style>
  <w:style w:type="paragraph" w:styleId="ListBullet5">
    <w:name w:val="List Bullet 5"/>
    <w:basedOn w:val="Normal"/>
    <w:semiHidden/>
    <w:rsid w:val="00C50A61"/>
    <w:pPr>
      <w:numPr>
        <w:numId w:val="6"/>
      </w:numPr>
      <w:tabs>
        <w:tab w:val="clear" w:pos="1492"/>
      </w:tabs>
      <w:spacing w:before="200"/>
      <w:ind w:left="3402" w:hanging="567"/>
    </w:pPr>
  </w:style>
  <w:style w:type="paragraph" w:styleId="ListNumber5">
    <w:name w:val="List Number 5"/>
    <w:basedOn w:val="Normal"/>
    <w:semiHidden/>
    <w:rsid w:val="00C50A61"/>
    <w:pPr>
      <w:numPr>
        <w:numId w:val="1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7"/>
      </w:numPr>
      <w:tabs>
        <w:tab w:val="clear" w:pos="643"/>
      </w:tabs>
      <w:spacing w:before="200"/>
      <w:ind w:left="1701" w:hanging="567"/>
    </w:pPr>
  </w:style>
  <w:style w:type="paragraph" w:styleId="ListNumber3">
    <w:name w:val="List Number 3"/>
    <w:basedOn w:val="Normal"/>
    <w:semiHidden/>
    <w:rsid w:val="00C50A61"/>
    <w:pPr>
      <w:numPr>
        <w:numId w:val="8"/>
      </w:numPr>
      <w:tabs>
        <w:tab w:val="clear" w:pos="926"/>
      </w:tabs>
      <w:spacing w:before="200"/>
      <w:ind w:left="2267" w:hanging="567"/>
    </w:pPr>
  </w:style>
  <w:style w:type="paragraph" w:styleId="ListNumber4">
    <w:name w:val="List Number 4"/>
    <w:basedOn w:val="Normal"/>
    <w:semiHidden/>
    <w:rsid w:val="00C50A61"/>
    <w:pPr>
      <w:numPr>
        <w:numId w:val="9"/>
      </w:numPr>
      <w:tabs>
        <w:tab w:val="clear" w:pos="1209"/>
      </w:tabs>
      <w:spacing w:before="200"/>
      <w:ind w:left="2834" w:hanging="567"/>
    </w:pPr>
  </w:style>
  <w:style w:type="paragraph" w:customStyle="1" w:styleId="indent1">
    <w:name w:val="indent &quot;1&quot;"/>
    <w:basedOn w:val="BodyText"/>
    <w:qFormat/>
    <w:rsid w:val="00E3612C"/>
    <w:pPr>
      <w:numPr>
        <w:numId w:val="12"/>
      </w:numPr>
    </w:pPr>
  </w:style>
  <w:style w:type="character" w:customStyle="1" w:styleId="HeaderChar">
    <w:name w:val="Header Char"/>
    <w:basedOn w:val="DefaultParagraphFont"/>
    <w:link w:val="Header"/>
    <w:semiHidden/>
    <w:rsid w:val="005C259E"/>
  </w:style>
  <w:style w:type="character" w:customStyle="1" w:styleId="FooterChar">
    <w:name w:val="Footer Char"/>
    <w:basedOn w:val="DefaultParagraphFont"/>
    <w:link w:val="Footer"/>
    <w:semiHidden/>
    <w:rsid w:val="005C259E"/>
  </w:style>
  <w:style w:type="character" w:customStyle="1" w:styleId="SalutationChar">
    <w:name w:val="Salutation Char"/>
    <w:basedOn w:val="DefaultParagraphFont"/>
    <w:link w:val="Salutation"/>
    <w:semiHidden/>
    <w:rsid w:val="005C259E"/>
  </w:style>
  <w:style w:type="character" w:customStyle="1" w:styleId="SignatureChar">
    <w:name w:val="Signature Char"/>
    <w:basedOn w:val="DefaultParagraphFont"/>
    <w:link w:val="Signature"/>
    <w:semiHidden/>
    <w:rsid w:val="005C259E"/>
  </w:style>
  <w:style w:type="character" w:customStyle="1" w:styleId="EndnoteTextChar">
    <w:name w:val="Endnote Text Char"/>
    <w:basedOn w:val="DefaultParagraphFont"/>
    <w:link w:val="EndnoteText"/>
    <w:semiHidden/>
    <w:rsid w:val="005C259E"/>
    <w:rPr>
      <w:sz w:val="18"/>
    </w:rPr>
  </w:style>
  <w:style w:type="paragraph" w:customStyle="1" w:styleId="NumberedParaAR">
    <w:name w:val="Numbered_Para_AR"/>
    <w:basedOn w:val="Normal"/>
    <w:rsid w:val="005C259E"/>
    <w:pPr>
      <w:tabs>
        <w:tab w:val="num" w:pos="567"/>
      </w:tabs>
      <w:spacing w:after="240" w:line="360" w:lineRule="exact"/>
    </w:pPr>
  </w:style>
  <w:style w:type="paragraph" w:customStyle="1" w:styleId="DocumentCodeAR">
    <w:name w:val="Document_Code_AR"/>
    <w:basedOn w:val="Normal"/>
    <w:next w:val="DocumentLanguageAR"/>
    <w:unhideWhenUsed/>
    <w:rsid w:val="005C259E"/>
    <w:pPr>
      <w:bidi w:val="0"/>
      <w:jc w:val="right"/>
    </w:pPr>
    <w:rPr>
      <w:rFonts w:ascii="Arial Black" w:hAnsi="Arial Black"/>
      <w:b/>
      <w:bCs/>
      <w:sz w:val="16"/>
      <w:szCs w:val="16"/>
    </w:rPr>
  </w:style>
  <w:style w:type="paragraph" w:customStyle="1" w:styleId="DocumentLanguageAR">
    <w:name w:val="Document_Language_AR"/>
    <w:basedOn w:val="Normal"/>
    <w:next w:val="DocumentDateAR"/>
    <w:unhideWhenUsed/>
    <w:rsid w:val="005C259E"/>
    <w:pPr>
      <w:bidi w:val="0"/>
      <w:spacing w:line="240" w:lineRule="exact"/>
      <w:jc w:val="right"/>
    </w:pPr>
    <w:rPr>
      <w:b/>
      <w:bCs/>
      <w:sz w:val="30"/>
      <w:szCs w:val="30"/>
    </w:rPr>
  </w:style>
  <w:style w:type="paragraph" w:customStyle="1" w:styleId="DocumentDateAR">
    <w:name w:val="Document_Date_AR"/>
    <w:basedOn w:val="Normal"/>
    <w:next w:val="Normal"/>
    <w:unhideWhenUsed/>
    <w:rsid w:val="005C259E"/>
    <w:pPr>
      <w:bidi w:val="0"/>
      <w:jc w:val="right"/>
    </w:pPr>
    <w:rPr>
      <w:b/>
      <w:bCs/>
      <w:sz w:val="30"/>
      <w:szCs w:val="30"/>
    </w:rPr>
  </w:style>
  <w:style w:type="paragraph" w:customStyle="1" w:styleId="MeetingTitleAR">
    <w:name w:val="Meeting_Title_AR"/>
    <w:basedOn w:val="Normal"/>
    <w:next w:val="Normal"/>
    <w:unhideWhenUsed/>
    <w:rsid w:val="005C259E"/>
    <w:pPr>
      <w:bidi w:val="0"/>
      <w:spacing w:line="360" w:lineRule="exact"/>
    </w:pPr>
    <w:rPr>
      <w:rFonts w:ascii="Arial Black" w:hAnsi="Arial Black" w:cs="PT Bold Heading"/>
      <w:sz w:val="34"/>
      <w:szCs w:val="34"/>
    </w:rPr>
  </w:style>
  <w:style w:type="paragraph" w:customStyle="1" w:styleId="MeetingSessionAR">
    <w:name w:val="Meeting_Session_AR"/>
    <w:basedOn w:val="Normal"/>
    <w:next w:val="Normal"/>
    <w:unhideWhenUsed/>
    <w:rsid w:val="005C259E"/>
    <w:pPr>
      <w:bidi w:val="0"/>
      <w:spacing w:line="360" w:lineRule="exact"/>
    </w:pPr>
    <w:rPr>
      <w:rFonts w:ascii="Arial Black" w:hAnsi="Arial Black" w:cs="PT Bold Heading"/>
      <w:sz w:val="30"/>
      <w:szCs w:val="30"/>
    </w:rPr>
  </w:style>
  <w:style w:type="paragraph" w:customStyle="1" w:styleId="MeetingDatesAR">
    <w:name w:val="Meeting_Dates_AR"/>
    <w:basedOn w:val="Normal"/>
    <w:next w:val="Normal"/>
    <w:unhideWhenUsed/>
    <w:rsid w:val="005C259E"/>
    <w:pPr>
      <w:bidi w:val="0"/>
      <w:spacing w:line="360" w:lineRule="exact"/>
    </w:pPr>
    <w:rPr>
      <w:b/>
      <w:bCs/>
    </w:rPr>
  </w:style>
  <w:style w:type="paragraph" w:customStyle="1" w:styleId="DocumentTitleAR">
    <w:name w:val="Document_Title_AR"/>
    <w:basedOn w:val="Normal"/>
    <w:next w:val="PreparedbyAR"/>
    <w:unhideWhenUsed/>
    <w:rsid w:val="005C259E"/>
    <w:pPr>
      <w:bidi w:val="0"/>
      <w:spacing w:line="360" w:lineRule="exact"/>
    </w:pPr>
    <w:rPr>
      <w:rFonts w:ascii="Arial Black" w:hAnsi="Arial Black" w:cs="PT Bold Heading"/>
      <w:sz w:val="26"/>
      <w:szCs w:val="26"/>
    </w:rPr>
  </w:style>
  <w:style w:type="paragraph" w:customStyle="1" w:styleId="PreparedbyAR">
    <w:name w:val="Prepared_by_AR"/>
    <w:basedOn w:val="Normal"/>
    <w:next w:val="Normal"/>
    <w:unhideWhenUsed/>
    <w:rsid w:val="005C259E"/>
    <w:pPr>
      <w:bidi w:val="0"/>
      <w:spacing w:before="240" w:after="840" w:line="360" w:lineRule="exact"/>
    </w:pPr>
    <w:rPr>
      <w:i/>
      <w:iCs/>
    </w:rPr>
  </w:style>
  <w:style w:type="paragraph" w:customStyle="1" w:styleId="DecisionParaAR">
    <w:name w:val="Decision_Para_AR"/>
    <w:basedOn w:val="NumberedParaAR"/>
    <w:unhideWhenUsed/>
    <w:rsid w:val="005C259E"/>
    <w:pPr>
      <w:ind w:left="5534"/>
    </w:pPr>
    <w:rPr>
      <w:i/>
      <w:iCs/>
    </w:rPr>
  </w:style>
  <w:style w:type="paragraph" w:customStyle="1" w:styleId="EndofDocumentAR">
    <w:name w:val="End_of_Document_AR"/>
    <w:basedOn w:val="Normal"/>
    <w:next w:val="Normal"/>
    <w:rsid w:val="005C259E"/>
    <w:pPr>
      <w:spacing w:after="240" w:line="360" w:lineRule="exact"/>
      <w:ind w:left="5534"/>
    </w:pPr>
  </w:style>
  <w:style w:type="paragraph" w:styleId="ListParagraph">
    <w:name w:val="List Paragraph"/>
    <w:basedOn w:val="Normal"/>
    <w:uiPriority w:val="34"/>
    <w:qFormat/>
    <w:rsid w:val="005C259E"/>
    <w:pPr>
      <w:bidi w:val="0"/>
      <w:ind w:left="720"/>
      <w:contextualSpacing/>
    </w:pPr>
    <w:rPr>
      <w:rFonts w:ascii="Times New Roman" w:hAnsi="Times New Roman"/>
      <w:sz w:val="24"/>
      <w:szCs w:val="24"/>
      <w:lang w:bidi="ar-EG"/>
    </w:rPr>
  </w:style>
  <w:style w:type="paragraph" w:styleId="NormalWeb">
    <w:name w:val="Normal (Web)"/>
    <w:basedOn w:val="Normal"/>
    <w:uiPriority w:val="99"/>
    <w:unhideWhenUsed/>
    <w:rsid w:val="005C259E"/>
    <w:pPr>
      <w:bidi w:val="0"/>
    </w:pPr>
    <w:rPr>
      <w:rFonts w:ascii="Times New Roman" w:hAnsi="Times New Roman"/>
      <w:sz w:val="24"/>
      <w:szCs w:val="24"/>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ipo.int/meetings/en/doc_details.jsp?doc_id=147152" TargetMode="Externa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en/doc_details.jsp?doc_id=149213&#1563;"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wipo.int/meetings/en/doc_details.jsp?doc_id=411448" TargetMode="External"/><Relationship Id="rId5" Type="http://schemas.openxmlformats.org/officeDocument/2006/relationships/settings" Target="settings.xml"/><Relationship Id="rId15" Type="http://schemas.openxmlformats.org/officeDocument/2006/relationships/hyperlink" Target="http://www.wipo.int/tk/en/resources/tk_experiences.html" TargetMode="External"/><Relationship Id="rId10" Type="http://schemas.openxmlformats.org/officeDocument/2006/relationships/hyperlink" Target="http://context.reverso.net/translation/arabic-english/%D8%B6%D8%B1%D9%88%D8%B1%D9%8A%D8%A7%D9%8B+%D9%88%D9%85%D8%B3%D8%AA%D8%AD%D8%A8%D8%A7%D9%8B"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context.reverso.net/translation/arabic-english/%D8%AD%D8%AF+%D8%A3%D8%AF%D9%86%D9%89+%D8%A3%D9%88+%D8%AD%D8%AF+%D8%A3%D9%82%D8%B5%D9%89+%D8%A3%D9%88%D9%83%D9%84%D9%8A%D9%87%D9%85%D8%A7" TargetMode="External"/><Relationship Id="rId14" Type="http://schemas.openxmlformats.org/officeDocument/2006/relationships/hyperlink" Target="http://www.wipo.int/tk/en/resources/tk_experiences.html&#156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Accessible%20Templates\WIPO_GRTKF_IC_37_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F25FA-76D5-4E22-B90D-3C03E9C8C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WIPO_GRTKF_IC_37_AR.dotm</Template>
  <TotalTime>120</TotalTime>
  <Pages>45</Pages>
  <Words>13026</Words>
  <Characters>73020</Characters>
  <Application>Microsoft Office Word</Application>
  <DocSecurity>0</DocSecurity>
  <Lines>5616</Lines>
  <Paragraphs>4097</Paragraphs>
  <ScaleCrop>false</ScaleCrop>
  <HeadingPairs>
    <vt:vector size="2" baseType="variant">
      <vt:variant>
        <vt:lpstr>Title</vt:lpstr>
      </vt:variant>
      <vt:variant>
        <vt:i4>1</vt:i4>
      </vt:variant>
    </vt:vector>
  </HeadingPairs>
  <TitlesOfParts>
    <vt:vector size="1" baseType="lpstr">
      <vt:lpstr>WIPO/GRTKF/IC/37/_x000d_ (Arabic)</vt:lpstr>
    </vt:vector>
  </TitlesOfParts>
  <Company>World Intellectual Property Organization</Company>
  <LinksUpToDate>false</LinksUpToDate>
  <CharactersWithSpaces>81949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WIPO/GRTKF/IC/37/_x000d_ (Arabic)</dc:title>
  <dc:creator>YOUSSEF Randa</dc:creator>
  <cp:lastModifiedBy>YOUSSEF Randa</cp:lastModifiedBy>
  <cp:revision>36</cp:revision>
  <cp:lastPrinted>2018-08-07T11:53:00Z</cp:lastPrinted>
  <dcterms:created xsi:type="dcterms:W3CDTF">2018-08-07T08:52:00Z</dcterms:created>
  <dcterms:modified xsi:type="dcterms:W3CDTF">2018-08-07T11:53:00Z</dcterms:modified>
</cp:coreProperties>
</file>