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390AD4">
            <w:pPr>
              <w:pStyle w:val="DocumentCodeAR"/>
              <w:bidi/>
              <w:rPr>
                <w:rtl/>
              </w:rPr>
            </w:pPr>
            <w:r>
              <w:t>WIPO/GRTKF/IC/</w:t>
            </w:r>
            <w:r w:rsidR="00F55FB5">
              <w:t>3</w:t>
            </w:r>
            <w:r w:rsidR="00390AD4">
              <w:t>6</w:t>
            </w:r>
            <w:r w:rsidR="0015593C">
              <w:t>/</w:t>
            </w:r>
            <w:r w:rsidR="004518CB">
              <w:t>INF/6</w:t>
            </w:r>
          </w:p>
        </w:tc>
      </w:tr>
      <w:tr w:rsidR="001667B6" w:rsidTr="00BF164F">
        <w:tc>
          <w:tcPr>
            <w:tcW w:w="9571" w:type="dxa"/>
            <w:gridSpan w:val="3"/>
          </w:tcPr>
          <w:p w:rsidR="001667B6" w:rsidRPr="00B6101C" w:rsidRDefault="00B6101C" w:rsidP="004518CB">
            <w:pPr>
              <w:pStyle w:val="DocumentLanguageAR"/>
              <w:bidi/>
              <w:rPr>
                <w:rtl/>
              </w:rPr>
            </w:pPr>
            <w:r w:rsidRPr="00B6101C">
              <w:rPr>
                <w:rFonts w:hint="cs"/>
                <w:rtl/>
              </w:rPr>
              <w:t xml:space="preserve">الأصل: </w:t>
            </w:r>
            <w:r w:rsidR="004518CB">
              <w:rPr>
                <w:rFonts w:hint="cs"/>
                <w:rtl/>
              </w:rPr>
              <w:t>بالإنكليزية</w:t>
            </w:r>
          </w:p>
        </w:tc>
      </w:tr>
      <w:tr w:rsidR="001667B6" w:rsidTr="00BF164F">
        <w:tc>
          <w:tcPr>
            <w:tcW w:w="9571" w:type="dxa"/>
            <w:gridSpan w:val="3"/>
          </w:tcPr>
          <w:p w:rsidR="001667B6" w:rsidRPr="00B6101C" w:rsidRDefault="00B6101C" w:rsidP="00612F81">
            <w:pPr>
              <w:pStyle w:val="DocumentDateAR"/>
              <w:bidi/>
              <w:rPr>
                <w:rtl/>
              </w:rPr>
            </w:pPr>
            <w:r w:rsidRPr="00B6101C">
              <w:rPr>
                <w:rFonts w:hint="cs"/>
                <w:rtl/>
              </w:rPr>
              <w:t xml:space="preserve">التاريخ: </w:t>
            </w:r>
            <w:r w:rsidR="00612F81">
              <w:t>28</w:t>
            </w:r>
            <w:r w:rsidRPr="00B6101C">
              <w:rPr>
                <w:rFonts w:hint="cs"/>
                <w:rtl/>
              </w:rPr>
              <w:t xml:space="preserve"> </w:t>
            </w:r>
            <w:r w:rsidR="00612F81">
              <w:rPr>
                <w:rFonts w:hint="cs"/>
                <w:rtl/>
              </w:rPr>
              <w:t>يونيو</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390AD4">
        <w:rPr>
          <w:rFonts w:ascii="Cambria Math" w:hAnsi="Cambria Math" w:hint="cs"/>
          <w:rtl/>
        </w:rPr>
        <w:t>السادسة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390AD4">
      <w:pPr>
        <w:pStyle w:val="MeetingDatesAR"/>
        <w:bidi/>
        <w:rPr>
          <w:rtl/>
        </w:rPr>
      </w:pPr>
      <w:r w:rsidRPr="0015593C">
        <w:rPr>
          <w:rtl/>
        </w:rPr>
        <w:t xml:space="preserve">جنيف، من </w:t>
      </w:r>
      <w:r w:rsidR="00390AD4" w:rsidRPr="00390AD4">
        <w:rPr>
          <w:rtl/>
        </w:rPr>
        <w:t>2</w:t>
      </w:r>
      <w:r w:rsidR="00390AD4" w:rsidRPr="00390AD4">
        <w:rPr>
          <w:rFonts w:hint="cs"/>
          <w:rtl/>
        </w:rPr>
        <w:t>5</w:t>
      </w:r>
      <w:r w:rsidR="00390AD4" w:rsidRPr="00390AD4">
        <w:rPr>
          <w:rtl/>
        </w:rPr>
        <w:t xml:space="preserve"> إلى </w:t>
      </w:r>
      <w:r w:rsidR="00390AD4" w:rsidRPr="00390AD4">
        <w:rPr>
          <w:rFonts w:hint="cs"/>
          <w:rtl/>
        </w:rPr>
        <w:t>29</w:t>
      </w:r>
      <w:r w:rsidR="00390AD4" w:rsidRPr="00390AD4">
        <w:rPr>
          <w:rtl/>
        </w:rPr>
        <w:t xml:space="preserve"> </w:t>
      </w:r>
      <w:r w:rsidR="00390AD4" w:rsidRPr="00390AD4">
        <w:rPr>
          <w:rFonts w:hint="cs"/>
          <w:rtl/>
        </w:rPr>
        <w:t>يونيو</w:t>
      </w:r>
      <w:r w:rsidR="00390AD4" w:rsidRPr="00390AD4">
        <w:rPr>
          <w:rtl/>
        </w:rPr>
        <w:t xml:space="preserve"> </w:t>
      </w:r>
      <w:r w:rsidR="007466C6" w:rsidRPr="007466C6">
        <w:rPr>
          <w:rtl/>
        </w:rPr>
        <w:t>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518CB" w:rsidP="004518CB">
      <w:pPr>
        <w:pStyle w:val="DocumentTitleAR"/>
        <w:bidi/>
        <w:rPr>
          <w:rtl/>
        </w:rPr>
      </w:pPr>
      <w:r w:rsidRPr="004518CB">
        <w:rPr>
          <w:rtl/>
        </w:rPr>
        <w:t>صندوق التبرعات للجماعات الأصلية والمحلية المعتمدة</w:t>
      </w:r>
      <w:r w:rsidRPr="004518CB">
        <w:rPr>
          <w:rtl/>
        </w:rPr>
        <w:br/>
        <w:t>قرارات اتخذها المدير العام وفقا للتوصيات التي اعتمدها</w:t>
      </w:r>
      <w:r w:rsidRPr="004518CB">
        <w:rPr>
          <w:rFonts w:hint="cs"/>
          <w:rtl/>
        </w:rPr>
        <w:t xml:space="preserve"> </w:t>
      </w:r>
      <w:r w:rsidRPr="004518CB">
        <w:rPr>
          <w:rtl/>
        </w:rPr>
        <w:t>المجلس الاستشاري</w:t>
      </w:r>
    </w:p>
    <w:p w:rsidR="00D61541" w:rsidRPr="00D61541" w:rsidRDefault="004518CB" w:rsidP="004518CB">
      <w:pPr>
        <w:pStyle w:val="PreparedbyAR"/>
        <w:bidi/>
        <w:rPr>
          <w:rtl/>
        </w:rPr>
      </w:pPr>
      <w:r w:rsidRPr="004518CB">
        <w:rPr>
          <w:rFonts w:hint="cs"/>
          <w:rtl/>
        </w:rPr>
        <w:t>مذكرة إعلامية من إعداد المدير العام</w:t>
      </w:r>
    </w:p>
    <w:p w:rsidR="004518CB" w:rsidRPr="00210CA9" w:rsidRDefault="004518CB" w:rsidP="004518CB">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وتنص المادة 6(ط) من القرار على ما يأتي:</w:t>
      </w:r>
    </w:p>
    <w:p w:rsidR="004518CB" w:rsidRPr="00210CA9" w:rsidRDefault="004518CB" w:rsidP="004518CB">
      <w:pPr>
        <w:pStyle w:val="NormalParaAR"/>
      </w:pPr>
      <w:r w:rsidRPr="00210CA9">
        <w:rPr>
          <w:rtl/>
        </w:rPr>
        <w:t>"يعتمد المجلس الاستشاري توصيته قبل نهاية دورة اللجنة التي يجتمع على هامشها. ويرد في هذه التوصية تحديد ما يلي:</w:t>
      </w:r>
    </w:p>
    <w:p w:rsidR="004518CB" w:rsidRPr="00210CA9" w:rsidRDefault="004518CB" w:rsidP="004518CB">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4518CB" w:rsidRPr="00210CA9" w:rsidRDefault="004518CB" w:rsidP="004518CB">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4518CB" w:rsidRPr="00210CA9" w:rsidRDefault="004518CB" w:rsidP="004518CB">
      <w:pPr>
        <w:pStyle w:val="NormalParaAR"/>
        <w:spacing w:after="120"/>
        <w:ind w:left="1105" w:hanging="549"/>
      </w:pPr>
      <w:r w:rsidRPr="00210CA9">
        <w:rPr>
          <w:rtl/>
        </w:rPr>
        <w:t>"3"</w:t>
      </w:r>
      <w:r w:rsidRPr="00210CA9">
        <w:rPr>
          <w:rFonts w:hint="cs"/>
          <w:rtl/>
        </w:rPr>
        <w:tab/>
      </w:r>
      <w:r w:rsidRPr="00210CA9">
        <w:rPr>
          <w:rtl/>
        </w:rPr>
        <w:t>وأي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4518CB" w:rsidRPr="00210CA9" w:rsidRDefault="004518CB" w:rsidP="004518CB">
      <w:pPr>
        <w:pStyle w:val="NormalParaAR"/>
        <w:spacing w:after="120"/>
        <w:ind w:left="1105" w:hanging="549"/>
      </w:pPr>
      <w:r w:rsidRPr="00210CA9">
        <w:rPr>
          <w:rtl/>
        </w:rPr>
        <w:t>"4"</w:t>
      </w:r>
      <w:r w:rsidRPr="00210CA9">
        <w:rPr>
          <w:rFonts w:hint="cs"/>
          <w:rtl/>
        </w:rPr>
        <w:tab/>
        <w:t>و</w:t>
      </w:r>
      <w:r w:rsidRPr="00210CA9">
        <w:rPr>
          <w:rtl/>
        </w:rPr>
        <w:t>أي طالب دعم أو أكثر رُفض طلبه وفقا للإجراء المذكور في المادة 10،</w:t>
      </w:r>
    </w:p>
    <w:p w:rsidR="004518CB" w:rsidRPr="00210CA9" w:rsidRDefault="004518CB" w:rsidP="004518CB">
      <w:pPr>
        <w:pStyle w:val="NormalParaAR"/>
        <w:spacing w:after="120"/>
        <w:ind w:left="1105" w:hanging="549"/>
      </w:pPr>
      <w:r w:rsidRPr="00210CA9">
        <w:rPr>
          <w:rtl/>
        </w:rPr>
        <w:t>"5"</w:t>
      </w:r>
      <w:r w:rsidRPr="00210CA9">
        <w:rPr>
          <w:rFonts w:hint="cs"/>
          <w:rtl/>
        </w:rPr>
        <w:tab/>
        <w:t>و</w:t>
      </w:r>
      <w:r w:rsidRPr="00210CA9">
        <w:rPr>
          <w:rtl/>
        </w:rPr>
        <w:t>أي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4518CB" w:rsidRPr="00210CA9" w:rsidRDefault="004518CB" w:rsidP="004518CB">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4518CB" w:rsidRPr="00666396" w:rsidRDefault="004518CB" w:rsidP="0002370B">
      <w:pPr>
        <w:pStyle w:val="NumberedParaAR"/>
      </w:pPr>
      <w:r w:rsidRPr="00210CA9">
        <w:rPr>
          <w:rtl/>
        </w:rPr>
        <w:t xml:space="preserve">وعليه، تود الأمانة </w:t>
      </w:r>
      <w:r>
        <w:rPr>
          <w:rFonts w:hint="cs"/>
          <w:rtl/>
        </w:rPr>
        <w:t>إطلاع اللجنة</w:t>
      </w:r>
      <w:r w:rsidRPr="00210CA9">
        <w:rPr>
          <w:rtl/>
        </w:rPr>
        <w:t xml:space="preserve"> </w:t>
      </w:r>
      <w:r>
        <w:rPr>
          <w:rFonts w:hint="cs"/>
          <w:rtl/>
        </w:rPr>
        <w:t xml:space="preserve">على </w:t>
      </w:r>
      <w:r w:rsidRPr="00210CA9">
        <w:rPr>
          <w:rtl/>
        </w:rPr>
        <w:t xml:space="preserve">تقرير المجلس الاستشاري والتوصيات التي اعتمدها في ختام الاجتماع الذي عقده على هامش الدورة </w:t>
      </w:r>
      <w:r w:rsidR="00390AD4">
        <w:rPr>
          <w:rFonts w:hint="cs"/>
          <w:rtl/>
        </w:rPr>
        <w:t>السادسة</w:t>
      </w:r>
      <w:r>
        <w:rPr>
          <w:rFonts w:hint="cs"/>
          <w:rtl/>
        </w:rPr>
        <w:t xml:space="preserve"> والثلاثين</w:t>
      </w:r>
      <w:r w:rsidRPr="00666396">
        <w:rPr>
          <w:rFonts w:hint="cs"/>
          <w:rtl/>
        </w:rPr>
        <w:t xml:space="preserve"> للجنة</w:t>
      </w:r>
      <w:r w:rsidRPr="00666396">
        <w:rPr>
          <w:rtl/>
        </w:rPr>
        <w:t>. ويرد التقرير في مرفق هذه الوثيقة.</w:t>
      </w:r>
    </w:p>
    <w:p w:rsidR="004518CB" w:rsidRPr="00666396" w:rsidRDefault="004518CB" w:rsidP="004518CB">
      <w:pPr>
        <w:pStyle w:val="NumberedParaAR"/>
        <w:spacing w:after="480"/>
        <w:rPr>
          <w:rtl/>
        </w:rPr>
      </w:pPr>
      <w:r>
        <w:rPr>
          <w:rtl/>
        </w:rPr>
        <w:t>و</w:t>
      </w:r>
      <w:r>
        <w:rPr>
          <w:rFonts w:hint="cs"/>
          <w:rtl/>
        </w:rPr>
        <w:t xml:space="preserve">يُسترعى انتباه </w:t>
      </w:r>
      <w:r>
        <w:rPr>
          <w:rtl/>
        </w:rPr>
        <w:t>اللجنة إلى أن</w:t>
      </w:r>
      <w:r>
        <w:rPr>
          <w:rFonts w:hint="cs"/>
          <w:rtl/>
        </w:rPr>
        <w:t xml:space="preserve"> المدير العام قد أحاط</w:t>
      </w:r>
      <w:r w:rsidRPr="00666396">
        <w:rPr>
          <w:rtl/>
        </w:rPr>
        <w:t xml:space="preserve"> </w:t>
      </w:r>
      <w:r>
        <w:rPr>
          <w:rFonts w:hint="cs"/>
          <w:rtl/>
        </w:rPr>
        <w:t xml:space="preserve">علما بذلك التقرير واعتمد </w:t>
      </w:r>
      <w:r w:rsidRPr="00666396">
        <w:rPr>
          <w:rtl/>
        </w:rPr>
        <w:t>القرارات</w:t>
      </w:r>
      <w:r>
        <w:rPr>
          <w:rtl/>
        </w:rPr>
        <w:t xml:space="preserve"> التي أوصى بها المجلس الاستشاري</w:t>
      </w:r>
      <w:r>
        <w:t xml:space="preserve"> </w:t>
      </w:r>
      <w:r w:rsidRPr="00666396">
        <w:rPr>
          <w:rFonts w:hint="cs"/>
          <w:rtl/>
        </w:rPr>
        <w:t>في الفقرة</w:t>
      </w:r>
      <w:r>
        <w:rPr>
          <w:rFonts w:hint="eastAsia"/>
          <w:rtl/>
        </w:rPr>
        <w:t> </w:t>
      </w:r>
      <w:r>
        <w:rPr>
          <w:rFonts w:hint="cs"/>
          <w:rtl/>
        </w:rPr>
        <w:t xml:space="preserve">4 منه، </w:t>
      </w:r>
      <w:r w:rsidRPr="00666396">
        <w:rPr>
          <w:rtl/>
        </w:rPr>
        <w:t>وفقا للمادة</w:t>
      </w:r>
      <w:r>
        <w:rPr>
          <w:rFonts w:hint="cs"/>
          <w:rtl/>
        </w:rPr>
        <w:t> </w:t>
      </w:r>
      <w:r w:rsidRPr="00666396">
        <w:rPr>
          <w:rtl/>
        </w:rPr>
        <w:t>6(د) من مرفق الوثيقة</w:t>
      </w:r>
      <w:r>
        <w:rPr>
          <w:rFonts w:hint="cs"/>
          <w:rtl/>
        </w:rPr>
        <w:t> </w:t>
      </w:r>
      <w:r w:rsidRPr="00666396">
        <w:t>WO/GA/39/11</w:t>
      </w:r>
      <w:r w:rsidRPr="00666396">
        <w:rPr>
          <w:rtl/>
        </w:rPr>
        <w:t xml:space="preserve"> كما أقرتها الجمعية العامة (الدورة</w:t>
      </w:r>
      <w:r>
        <w:rPr>
          <w:rFonts w:hint="cs"/>
          <w:rtl/>
        </w:rPr>
        <w:t> </w:t>
      </w:r>
      <w:r w:rsidRPr="00666396">
        <w:rPr>
          <w:rtl/>
        </w:rPr>
        <w:t>الت</w:t>
      </w:r>
      <w:r>
        <w:rPr>
          <w:rtl/>
        </w:rPr>
        <w:t>اسعة والثلاثون)</w:t>
      </w:r>
      <w:r>
        <w:rPr>
          <w:rFonts w:hint="cs"/>
          <w:rtl/>
        </w:rPr>
        <w:t>.</w:t>
      </w:r>
    </w:p>
    <w:p w:rsidR="004518CB" w:rsidRPr="00666396" w:rsidRDefault="004518CB" w:rsidP="004518CB">
      <w:pPr>
        <w:pStyle w:val="EndofDocumentAR"/>
        <w:spacing w:after="480"/>
        <w:rPr>
          <w:rtl/>
        </w:rPr>
      </w:pPr>
      <w:r w:rsidRPr="00666396">
        <w:rPr>
          <w:rFonts w:hint="cs"/>
          <w:rtl/>
        </w:rPr>
        <w:t>[يلي ذلك المرفق]</w:t>
      </w:r>
    </w:p>
    <w:p w:rsidR="004518CB" w:rsidRPr="00666396" w:rsidRDefault="004518CB" w:rsidP="004518CB">
      <w:pPr>
        <w:pStyle w:val="NormalParaAR"/>
        <w:rPr>
          <w:rtl/>
        </w:rPr>
      </w:pPr>
    </w:p>
    <w:p w:rsidR="004518CB" w:rsidRPr="00666396" w:rsidRDefault="004518CB" w:rsidP="004518CB">
      <w:pPr>
        <w:pStyle w:val="NormalParaAR"/>
        <w:rPr>
          <w:rtl/>
        </w:rPr>
        <w:sectPr w:rsidR="004518CB" w:rsidRPr="00666396" w:rsidSect="00EB7752">
          <w:headerReference w:type="default" r:id="rId9"/>
          <w:pgSz w:w="11907" w:h="16840" w:code="9"/>
          <w:pgMar w:top="567" w:right="1418" w:bottom="1418" w:left="1134" w:header="510" w:footer="1021" w:gutter="0"/>
          <w:cols w:space="720"/>
          <w:titlePg/>
          <w:docGrid w:linePitch="299"/>
        </w:sectPr>
      </w:pPr>
    </w:p>
    <w:p w:rsidR="004518CB" w:rsidRPr="00666396" w:rsidRDefault="004518CB" w:rsidP="004518CB">
      <w:pPr>
        <w:pStyle w:val="NormalParaAR"/>
        <w:spacing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4518CB" w:rsidRPr="00666396" w:rsidRDefault="004518CB" w:rsidP="004518CB">
      <w:pPr>
        <w:pStyle w:val="NormalParaAR"/>
        <w:spacing w:line="400" w:lineRule="exact"/>
        <w:jc w:val="center"/>
        <w:rPr>
          <w:sz w:val="40"/>
          <w:szCs w:val="40"/>
          <w:rtl/>
        </w:rPr>
      </w:pPr>
      <w:r w:rsidRPr="00666396">
        <w:rPr>
          <w:sz w:val="40"/>
          <w:szCs w:val="40"/>
          <w:rtl/>
        </w:rPr>
        <w:t>المجلس الاستشاري</w:t>
      </w:r>
    </w:p>
    <w:p w:rsidR="004518CB" w:rsidRPr="00666396" w:rsidRDefault="004518CB" w:rsidP="004518CB">
      <w:pPr>
        <w:pStyle w:val="NormalParaAR"/>
        <w:spacing w:line="400" w:lineRule="exact"/>
        <w:jc w:val="center"/>
        <w:rPr>
          <w:sz w:val="40"/>
          <w:szCs w:val="40"/>
          <w:u w:val="single"/>
          <w:rtl/>
        </w:rPr>
      </w:pPr>
      <w:r w:rsidRPr="00666396">
        <w:rPr>
          <w:sz w:val="40"/>
          <w:szCs w:val="40"/>
          <w:u w:val="single"/>
          <w:rtl/>
        </w:rPr>
        <w:t>التقرير</w:t>
      </w:r>
    </w:p>
    <w:p w:rsidR="004518CB" w:rsidRPr="00666396" w:rsidRDefault="004518CB" w:rsidP="00390AD4">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 xml:space="preserve">تبرعات </w:t>
      </w:r>
      <w:r w:rsidRPr="00386ACB">
        <w:rPr>
          <w:rFonts w:hint="cs"/>
          <w:rtl/>
        </w:rPr>
        <w:t>لفائدة الجماعات الأصلية والمحلية المعتمدة</w:t>
      </w:r>
      <w:r w:rsidRPr="00386ACB">
        <w:rPr>
          <w:rtl/>
        </w:rPr>
        <w:t xml:space="preserve"> </w:t>
      </w:r>
      <w:r>
        <w:rPr>
          <w:rFonts w:hint="cs"/>
          <w:rtl/>
        </w:rPr>
        <w:t xml:space="preserve">("الصندوق")، </w:t>
      </w:r>
      <w:r w:rsidRPr="00666396">
        <w:rPr>
          <w:rtl/>
        </w:rPr>
        <w:t xml:space="preserve">الذي عُيّن أعضاؤه بقرار من اللجنة الحكومية الدولية المعنية بالملكية الفكرية والموارد الوراثية والمعارف </w:t>
      </w:r>
      <w:r>
        <w:rPr>
          <w:rtl/>
        </w:rPr>
        <w:t>التقليدية والفولكلور ("اللجنة")</w:t>
      </w:r>
      <w:r>
        <w:rPr>
          <w:rFonts w:hint="cs"/>
          <w:rtl/>
        </w:rPr>
        <w:t xml:space="preserve">، </w:t>
      </w:r>
      <w:r w:rsidRPr="00666396">
        <w:rPr>
          <w:rtl/>
        </w:rPr>
        <w:t>أثناء دورتها</w:t>
      </w:r>
      <w:r w:rsidRPr="00666396">
        <w:rPr>
          <w:rFonts w:hint="cs"/>
          <w:rtl/>
        </w:rPr>
        <w:t xml:space="preserve"> </w:t>
      </w:r>
      <w:r w:rsidR="00390AD4">
        <w:rPr>
          <w:rFonts w:hint="cs"/>
          <w:rtl/>
        </w:rPr>
        <w:t>السادسة</w:t>
      </w:r>
      <w:r>
        <w:rPr>
          <w:rFonts w:hint="cs"/>
          <w:rtl/>
        </w:rPr>
        <w:t xml:space="preserve"> والثلاثين</w:t>
      </w:r>
      <w:r w:rsidRPr="00666396">
        <w:rPr>
          <w:rtl/>
        </w:rPr>
        <w:t xml:space="preserve"> والذين تظهر أسماؤهم في نهاية هذا التقرير، اجتماعه </w:t>
      </w:r>
      <w:r w:rsidR="00390AD4">
        <w:rPr>
          <w:rFonts w:hint="cs"/>
          <w:rtl/>
        </w:rPr>
        <w:t>الثامن</w:t>
      </w:r>
      <w:r>
        <w:rPr>
          <w:rFonts w:hint="cs"/>
          <w:rtl/>
        </w:rPr>
        <w:t xml:space="preserve"> والعشرين</w:t>
      </w:r>
      <w:r w:rsidRPr="00666396">
        <w:rPr>
          <w:rtl/>
        </w:rPr>
        <w:t xml:space="preserve"> </w:t>
      </w:r>
      <w:r w:rsidR="00390AD4">
        <w:rPr>
          <w:rFonts w:hint="cs"/>
          <w:rtl/>
        </w:rPr>
        <w:t>يوم</w:t>
      </w:r>
      <w:r>
        <w:rPr>
          <w:rFonts w:hint="cs"/>
          <w:rtl/>
        </w:rPr>
        <w:t xml:space="preserve"> </w:t>
      </w:r>
      <w:r w:rsidR="0002370B">
        <w:rPr>
          <w:rFonts w:hint="cs"/>
          <w:rtl/>
        </w:rPr>
        <w:t>2</w:t>
      </w:r>
      <w:r w:rsidR="00390AD4">
        <w:rPr>
          <w:rFonts w:hint="cs"/>
          <w:rtl/>
        </w:rPr>
        <w:t>7</w:t>
      </w:r>
      <w:r w:rsidR="00390AD4">
        <w:rPr>
          <w:rFonts w:hint="eastAsia"/>
          <w:rtl/>
        </w:rPr>
        <w:t> يونيو</w:t>
      </w:r>
      <w:r>
        <w:rPr>
          <w:rFonts w:hint="eastAsia"/>
          <w:rtl/>
        </w:rPr>
        <w:t> </w:t>
      </w:r>
      <w:r w:rsidR="0002370B">
        <w:rPr>
          <w:rFonts w:hint="cs"/>
          <w:rtl/>
        </w:rPr>
        <w:t>2018</w:t>
      </w:r>
      <w:r w:rsidRPr="00666396">
        <w:rPr>
          <w:rtl/>
        </w:rPr>
        <w:t xml:space="preserve"> برئاسة </w:t>
      </w:r>
      <w:r>
        <w:rPr>
          <w:rFonts w:hint="cs"/>
          <w:rtl/>
        </w:rPr>
        <w:t xml:space="preserve">السيد </w:t>
      </w:r>
      <w:r w:rsidR="0002370B" w:rsidRPr="0002370B">
        <w:rPr>
          <w:rtl/>
        </w:rPr>
        <w:t>فيزال شيري سيدهارتا</w:t>
      </w:r>
      <w:r w:rsidRPr="00666396">
        <w:rPr>
          <w:rtl/>
        </w:rPr>
        <w:t>، وه</w:t>
      </w:r>
      <w:r>
        <w:rPr>
          <w:rFonts w:hint="cs"/>
          <w:rtl/>
        </w:rPr>
        <w:t xml:space="preserve">و </w:t>
      </w:r>
      <w:r w:rsidRPr="00666396">
        <w:rPr>
          <w:rtl/>
        </w:rPr>
        <w:t xml:space="preserve">عضو بحكم المنصب، على هامش الدورة </w:t>
      </w:r>
      <w:r w:rsidR="00390AD4">
        <w:rPr>
          <w:rFonts w:hint="cs"/>
          <w:rtl/>
        </w:rPr>
        <w:t>السادسة</w:t>
      </w:r>
      <w:r>
        <w:rPr>
          <w:rFonts w:hint="cs"/>
          <w:rtl/>
        </w:rPr>
        <w:t xml:space="preserve"> والثلاثين</w:t>
      </w:r>
      <w:r w:rsidR="00AA2AC2">
        <w:rPr>
          <w:rFonts w:hint="eastAsia"/>
          <w:rtl/>
        </w:rPr>
        <w:t> </w:t>
      </w:r>
      <w:r w:rsidRPr="00666396">
        <w:rPr>
          <w:rtl/>
        </w:rPr>
        <w:t>للجنة.</w:t>
      </w:r>
    </w:p>
    <w:p w:rsidR="004518CB" w:rsidRPr="00666396" w:rsidRDefault="004518CB" w:rsidP="00390AD4">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Pr>
          <w:rtl/>
        </w:rPr>
        <w:t>.</w:t>
      </w:r>
      <w:r>
        <w:rPr>
          <w:rFonts w:hint="cs"/>
          <w:rtl/>
        </w:rPr>
        <w:t xml:space="preserve"> ولم تشارك </w:t>
      </w:r>
      <w:r w:rsidRPr="00DE2634">
        <w:rPr>
          <w:rFonts w:hint="cs"/>
          <w:rtl/>
        </w:rPr>
        <w:t>السيدة</w:t>
      </w:r>
      <w:r w:rsidRPr="00DE2634">
        <w:rPr>
          <w:rFonts w:hint="eastAsia"/>
          <w:rtl/>
        </w:rPr>
        <w:t> </w:t>
      </w:r>
      <w:r w:rsidR="00390AD4" w:rsidRPr="00390AD4">
        <w:rPr>
          <w:rtl/>
        </w:rPr>
        <w:t>لوسيا فرناندا إيناسيو بيلفورت سالس</w:t>
      </w:r>
      <w:r>
        <w:rPr>
          <w:rFonts w:hint="cs"/>
          <w:rtl/>
        </w:rPr>
        <w:t>، التي عُيّنت عضوا في المجلس الاستشاري، في المداولات وامتنعت عن التصويت على طلبها للحصول على الدعم من الصندوق، طبقا للمادة</w:t>
      </w:r>
      <w:r>
        <w:rPr>
          <w:rFonts w:hint="eastAsia"/>
          <w:rtl/>
        </w:rPr>
        <w:t> </w:t>
      </w:r>
      <w:r>
        <w:rPr>
          <w:rFonts w:hint="cs"/>
          <w:rtl/>
        </w:rPr>
        <w:t>11 من المرفق المذكور.</w:t>
      </w:r>
    </w:p>
    <w:p w:rsidR="00AA2AC2" w:rsidRDefault="004518CB" w:rsidP="00D33BA4">
      <w:pPr>
        <w:pStyle w:val="NumberedParaAR"/>
        <w:numPr>
          <w:ilvl w:val="0"/>
          <w:numId w:val="21"/>
        </w:numPr>
      </w:pPr>
      <w:r w:rsidRPr="00970C84">
        <w:rPr>
          <w:rtl/>
        </w:rPr>
        <w:t>و</w:t>
      </w:r>
      <w:r w:rsidRPr="00970C84">
        <w:rPr>
          <w:rFonts w:hint="cs"/>
          <w:rtl/>
        </w:rPr>
        <w:t>ذكّر</w:t>
      </w:r>
      <w:r w:rsidRPr="00970C84">
        <w:rPr>
          <w:rtl/>
        </w:rPr>
        <w:t xml:space="preserve"> المجلس الاستشاري بالمادة</w:t>
      </w:r>
      <w:r w:rsidRPr="00970C84">
        <w:rPr>
          <w:rFonts w:hint="cs"/>
          <w:rtl/>
        </w:rPr>
        <w:t> </w:t>
      </w:r>
      <w:r w:rsidRPr="00970C84">
        <w:rPr>
          <w:rtl/>
        </w:rPr>
        <w:t>5(أ) من مرفق الوثيقة</w:t>
      </w:r>
      <w:r w:rsidRPr="00970C84">
        <w:rPr>
          <w:rFonts w:hint="cs"/>
          <w:rtl/>
        </w:rPr>
        <w:t> </w:t>
      </w:r>
      <w:r w:rsidRPr="00970C84">
        <w:t>WO/GA/39/11</w:t>
      </w:r>
      <w:r w:rsidRPr="00970C84">
        <w:rPr>
          <w:rFonts w:hint="cs"/>
          <w:rtl/>
        </w:rPr>
        <w:t xml:space="preserve"> و</w:t>
      </w:r>
      <w:r w:rsidRPr="00970C84">
        <w:rPr>
          <w:rtl/>
        </w:rPr>
        <w:t>أحاط علما بالوضع المالي للصندوق كما</w:t>
      </w:r>
      <w:r>
        <w:rPr>
          <w:rFonts w:hint="cs"/>
          <w:rtl/>
        </w:rPr>
        <w:t> </w:t>
      </w:r>
      <w:r w:rsidRPr="00970C84">
        <w:rPr>
          <w:rtl/>
        </w:rPr>
        <w:t>جاء وصفه في المذكرة الإعلامية</w:t>
      </w:r>
      <w:r w:rsidRPr="00970C84">
        <w:rPr>
          <w:rFonts w:hint="eastAsia"/>
          <w:rtl/>
        </w:rPr>
        <w:t> </w:t>
      </w:r>
      <w:r w:rsidRPr="00970C84">
        <w:t>WIPO/GRTKF/IC/</w:t>
      </w:r>
      <w:r w:rsidR="00AA2AC2">
        <w:t>3</w:t>
      </w:r>
      <w:r w:rsidR="00390AD4">
        <w:t>6</w:t>
      </w:r>
      <w:r w:rsidRPr="00970C84">
        <w:t>/INF/4</w:t>
      </w:r>
      <w:r w:rsidRPr="00970C84">
        <w:rPr>
          <w:rFonts w:hint="cs"/>
          <w:rtl/>
        </w:rPr>
        <w:t xml:space="preserve"> </w:t>
      </w:r>
      <w:r w:rsidRPr="00970C84">
        <w:rPr>
          <w:rtl/>
        </w:rPr>
        <w:t>المؤرخة</w:t>
      </w:r>
      <w:r w:rsidRPr="00970C84">
        <w:rPr>
          <w:rFonts w:hint="cs"/>
          <w:rtl/>
        </w:rPr>
        <w:t> </w:t>
      </w:r>
      <w:r w:rsidR="00390AD4">
        <w:rPr>
          <w:rFonts w:hint="cs"/>
          <w:rtl/>
        </w:rPr>
        <w:t>4</w:t>
      </w:r>
      <w:r w:rsidRPr="00970C84">
        <w:rPr>
          <w:rFonts w:hint="cs"/>
          <w:rtl/>
        </w:rPr>
        <w:t xml:space="preserve"> </w:t>
      </w:r>
      <w:r w:rsidR="00390AD4">
        <w:rPr>
          <w:rFonts w:hint="cs"/>
          <w:rtl/>
        </w:rPr>
        <w:t>مايو</w:t>
      </w:r>
      <w:r w:rsidRPr="00970C84">
        <w:rPr>
          <w:rFonts w:hint="cs"/>
          <w:rtl/>
        </w:rPr>
        <w:t> </w:t>
      </w:r>
      <w:r w:rsidR="00AA2AC2">
        <w:rPr>
          <w:rFonts w:hint="cs"/>
          <w:rtl/>
        </w:rPr>
        <w:t>2018</w:t>
      </w:r>
      <w:r w:rsidRPr="00970C84">
        <w:rPr>
          <w:rtl/>
        </w:rPr>
        <w:t xml:space="preserve"> والموزعة قبل افتتاح الدورة </w:t>
      </w:r>
      <w:r w:rsidR="00390AD4">
        <w:rPr>
          <w:rFonts w:hint="cs"/>
          <w:rtl/>
        </w:rPr>
        <w:t>السادسة</w:t>
      </w:r>
      <w:r w:rsidRPr="00970C84">
        <w:rPr>
          <w:rFonts w:hint="cs"/>
          <w:rtl/>
        </w:rPr>
        <w:t xml:space="preserve"> والثلاثين </w:t>
      </w:r>
      <w:r w:rsidRPr="00970C84">
        <w:rPr>
          <w:rtl/>
        </w:rPr>
        <w:t xml:space="preserve">للجنة والتي </w:t>
      </w:r>
      <w:r>
        <w:rPr>
          <w:rFonts w:hint="cs"/>
          <w:rtl/>
        </w:rPr>
        <w:t>حدّدت</w:t>
      </w:r>
      <w:r w:rsidRPr="00970C84">
        <w:rPr>
          <w:rtl/>
        </w:rPr>
        <w:t xml:space="preserve"> المبلغ المتبقي في الصندوق</w:t>
      </w:r>
      <w:r w:rsidRPr="00970C84">
        <w:rPr>
          <w:rFonts w:hint="cs"/>
          <w:rtl/>
        </w:rPr>
        <w:t xml:space="preserve">، </w:t>
      </w:r>
      <w:r w:rsidRPr="00970C84">
        <w:rPr>
          <w:rtl/>
        </w:rPr>
        <w:t>بعد خصم المبلغ الذي سبق تخصيصه</w:t>
      </w:r>
      <w:r w:rsidRPr="00970C84">
        <w:rPr>
          <w:rFonts w:hint="cs"/>
          <w:rtl/>
        </w:rPr>
        <w:t xml:space="preserve">، </w:t>
      </w:r>
      <w:r w:rsidRPr="00970C84">
        <w:rPr>
          <w:rtl/>
        </w:rPr>
        <w:t>بقيمة</w:t>
      </w:r>
      <w:r w:rsidRPr="00970C84">
        <w:rPr>
          <w:rFonts w:hint="cs"/>
          <w:rtl/>
        </w:rPr>
        <w:t> </w:t>
      </w:r>
      <w:r w:rsidR="00AA2AC2">
        <w:rPr>
          <w:rFonts w:hint="cs"/>
          <w:rtl/>
        </w:rPr>
        <w:t>7</w:t>
      </w:r>
      <w:r w:rsidR="00390AD4">
        <w:rPr>
          <w:rFonts w:hint="cs"/>
          <w:rtl/>
        </w:rPr>
        <w:t>95</w:t>
      </w:r>
      <w:r w:rsidRPr="00970C84">
        <w:rPr>
          <w:rFonts w:hint="cs"/>
          <w:rtl/>
        </w:rPr>
        <w:t>.</w:t>
      </w:r>
      <w:r w:rsidR="00390AD4">
        <w:rPr>
          <w:rFonts w:hint="cs"/>
          <w:rtl/>
        </w:rPr>
        <w:t>15</w:t>
      </w:r>
      <w:r w:rsidRPr="00970C84">
        <w:rPr>
          <w:rFonts w:hint="cs"/>
          <w:rtl/>
        </w:rPr>
        <w:t> </w:t>
      </w:r>
      <w:r w:rsidRPr="00970C84">
        <w:rPr>
          <w:rtl/>
        </w:rPr>
        <w:t>فرنك</w:t>
      </w:r>
      <w:r w:rsidRPr="00970C84">
        <w:rPr>
          <w:rFonts w:hint="cs"/>
          <w:rtl/>
        </w:rPr>
        <w:t>ا</w:t>
      </w:r>
      <w:r w:rsidRPr="00970C84">
        <w:rPr>
          <w:rtl/>
        </w:rPr>
        <w:t xml:space="preserve"> سويسري</w:t>
      </w:r>
      <w:r w:rsidRPr="00970C84">
        <w:rPr>
          <w:rFonts w:hint="cs"/>
          <w:rtl/>
        </w:rPr>
        <w:t>ا</w:t>
      </w:r>
      <w:r w:rsidRPr="00970C84">
        <w:rPr>
          <w:rtl/>
        </w:rPr>
        <w:t xml:space="preserve"> </w:t>
      </w:r>
      <w:r w:rsidRPr="00970C84">
        <w:rPr>
          <w:rFonts w:hint="cs"/>
          <w:rtl/>
        </w:rPr>
        <w:t>في </w:t>
      </w:r>
      <w:r w:rsidR="00390AD4">
        <w:rPr>
          <w:rFonts w:hint="cs"/>
          <w:rtl/>
        </w:rPr>
        <w:t>27</w:t>
      </w:r>
      <w:r w:rsidRPr="00970C84">
        <w:rPr>
          <w:rFonts w:hint="cs"/>
          <w:rtl/>
        </w:rPr>
        <w:t xml:space="preserve"> </w:t>
      </w:r>
      <w:r w:rsidR="00390AD4">
        <w:rPr>
          <w:rFonts w:hint="cs"/>
          <w:rtl/>
        </w:rPr>
        <w:t>أبريل</w:t>
      </w:r>
      <w:r w:rsidRPr="00970C84">
        <w:rPr>
          <w:rFonts w:hint="eastAsia"/>
          <w:rtl/>
        </w:rPr>
        <w:t> </w:t>
      </w:r>
      <w:r w:rsidR="00AA2AC2">
        <w:rPr>
          <w:rFonts w:hint="cs"/>
          <w:rtl/>
        </w:rPr>
        <w:t>2018</w:t>
      </w:r>
      <w:r w:rsidRPr="00970C84">
        <w:rPr>
          <w:rFonts w:hint="cs"/>
          <w:rtl/>
        </w:rPr>
        <w:t>.</w:t>
      </w:r>
      <w:r>
        <w:rPr>
          <w:rFonts w:hint="cs"/>
          <w:rtl/>
        </w:rPr>
        <w:t xml:space="preserve"> </w:t>
      </w:r>
      <w:r w:rsidR="00AA2AC2">
        <w:rPr>
          <w:rFonts w:hint="cs"/>
          <w:rtl/>
        </w:rPr>
        <w:t xml:space="preserve">وذكّر المجلس الاستشاري مع التقدير بأحدث مساهمة قُدمت إلى الصندوق وهي المساهمة التي قدمتها </w:t>
      </w:r>
      <w:r w:rsidR="00AA2AC2" w:rsidRPr="00AA2AC2">
        <w:rPr>
          <w:rFonts w:hint="cs"/>
          <w:rtl/>
        </w:rPr>
        <w:t>حكومة أستراليا</w:t>
      </w:r>
      <w:r w:rsidR="00AA2AC2">
        <w:rPr>
          <w:rFonts w:hint="cs"/>
          <w:rtl/>
        </w:rPr>
        <w:t xml:space="preserve"> في 28 فبراير 2017. و</w:t>
      </w:r>
      <w:r w:rsidR="000D3B56">
        <w:rPr>
          <w:rFonts w:hint="cs"/>
          <w:rtl/>
        </w:rPr>
        <w:t xml:space="preserve">إذ </w:t>
      </w:r>
      <w:r w:rsidR="00AA2AC2">
        <w:rPr>
          <w:rFonts w:hint="cs"/>
          <w:rtl/>
        </w:rPr>
        <w:t xml:space="preserve">أشار المجلس </w:t>
      </w:r>
      <w:r w:rsidR="000D3B56">
        <w:rPr>
          <w:rFonts w:hint="cs"/>
          <w:rtl/>
        </w:rPr>
        <w:t xml:space="preserve">الاستشاري إلى أنه سيتعذّر على الصندوق تمويل </w:t>
      </w:r>
      <w:r w:rsidR="00D33BA4">
        <w:rPr>
          <w:rFonts w:hint="cs"/>
          <w:rtl/>
        </w:rPr>
        <w:t>أيّ من</w:t>
      </w:r>
      <w:r w:rsidR="000D3B56">
        <w:rPr>
          <w:rFonts w:hint="cs"/>
          <w:rtl/>
        </w:rPr>
        <w:t xml:space="preserve"> طالبي الدعم الموصى بهم لأغراض الدورات المقبلة للجنة في حال لم تُقدم مساهمات جديدة إلى الصندوق، فإنه </w:t>
      </w:r>
      <w:r w:rsidR="000D3B56" w:rsidRPr="000D3B56">
        <w:rPr>
          <w:rFonts w:hint="cs"/>
          <w:rtl/>
        </w:rPr>
        <w:t>حثّ الدول الأعضاء في الويبو وسائر المانحين على الإسهام أكثر في الصندوق.</w:t>
      </w:r>
    </w:p>
    <w:p w:rsidR="004518CB" w:rsidRPr="00666396" w:rsidRDefault="004518CB" w:rsidP="00D33BA4">
      <w:pPr>
        <w:pStyle w:val="NumberedParaAR"/>
        <w:numPr>
          <w:ilvl w:val="0"/>
          <w:numId w:val="21"/>
        </w:numPr>
        <w:rPr>
          <w:rtl/>
        </w:rPr>
      </w:pPr>
      <w:r>
        <w:rPr>
          <w:rtl/>
        </w:rPr>
        <w:t>و</w:t>
      </w:r>
      <w:r w:rsidRPr="00666396">
        <w:rPr>
          <w:rtl/>
        </w:rPr>
        <w:t xml:space="preserve">اعتمد المجلس الاستشاري التوصيات التالية بعد النظر في قائمة </w:t>
      </w:r>
      <w:r>
        <w:rPr>
          <w:rFonts w:hint="cs"/>
          <w:rtl/>
        </w:rPr>
        <w:t>طالبي ال</w:t>
      </w:r>
      <w:r w:rsidRPr="00666396">
        <w:rPr>
          <w:rFonts w:hint="cs"/>
          <w:rtl/>
        </w:rPr>
        <w:t>دعم</w:t>
      </w:r>
      <w:r w:rsidRPr="00666396">
        <w:rPr>
          <w:rtl/>
        </w:rPr>
        <w:t xml:space="preserve"> </w:t>
      </w:r>
      <w:r>
        <w:rPr>
          <w:rFonts w:hint="cs"/>
          <w:rtl/>
        </w:rPr>
        <w:t>الواردة</w:t>
      </w:r>
      <w:r w:rsidRPr="00666396">
        <w:rPr>
          <w:rtl/>
        </w:rPr>
        <w:t xml:space="preserve"> في المذكرة الإعلامية</w:t>
      </w:r>
      <w:r>
        <w:rPr>
          <w:rFonts w:hint="eastAsia"/>
          <w:rtl/>
        </w:rPr>
        <w:t> </w:t>
      </w:r>
      <w:r w:rsidRPr="009D176D">
        <w:t>WIPO/GRTKF/IC/</w:t>
      </w:r>
      <w:r w:rsidR="000D3B56">
        <w:t>3</w:t>
      </w:r>
      <w:r w:rsidR="00D33BA4">
        <w:t>6</w:t>
      </w:r>
      <w:r w:rsidRPr="009D176D">
        <w:t>/INF/4</w:t>
      </w:r>
      <w:r w:rsidRPr="00666396">
        <w:rPr>
          <w:rtl/>
        </w:rPr>
        <w:t>، وفي مضمون طلبات</w:t>
      </w:r>
      <w:r>
        <w:rPr>
          <w:rFonts w:hint="cs"/>
          <w:rtl/>
        </w:rPr>
        <w:t>هم</w:t>
      </w:r>
      <w:r w:rsidRPr="00666396">
        <w:rPr>
          <w:rtl/>
        </w:rPr>
        <w:t>، ووفقا للمادة 6(ط) من مرفق الوثيقة</w:t>
      </w:r>
      <w:r w:rsidRPr="00666396">
        <w:rPr>
          <w:rFonts w:hint="cs"/>
          <w:rtl/>
        </w:rPr>
        <w:t> </w:t>
      </w:r>
      <w:r w:rsidRPr="00666396">
        <w:t>WO/GA/39/11</w:t>
      </w:r>
      <w:r w:rsidRPr="00666396">
        <w:rPr>
          <w:rtl/>
        </w:rPr>
        <w:t>:</w:t>
      </w:r>
    </w:p>
    <w:p w:rsidR="004518CB" w:rsidRPr="00666396" w:rsidRDefault="004518CB" w:rsidP="00525CA1">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D33BA4">
        <w:rPr>
          <w:rFonts w:hint="cs"/>
          <w:rtl/>
        </w:rPr>
        <w:t>السابعة</w:t>
      </w:r>
      <w:r>
        <w:rPr>
          <w:rFonts w:hint="cs"/>
          <w:rtl/>
        </w:rPr>
        <w:t xml:space="preserve"> والثلاثون </w:t>
      </w:r>
      <w:r w:rsidRPr="00666396">
        <w:rPr>
          <w:rFonts w:hint="cs"/>
          <w:rtl/>
        </w:rPr>
        <w:t>للجنة</w:t>
      </w:r>
      <w:r w:rsidR="00525CA1">
        <w:rPr>
          <w:rFonts w:hint="cs"/>
          <w:rtl/>
        </w:rPr>
        <w:t>؛</w:t>
      </w:r>
    </w:p>
    <w:p w:rsidR="004518CB" w:rsidRDefault="004518CB" w:rsidP="00525CA1">
      <w:pPr>
        <w:pStyle w:val="NormalParaAR"/>
        <w:spacing w:after="120"/>
        <w:ind w:left="1106" w:hanging="550"/>
        <w:rPr>
          <w:rtl/>
        </w:rPr>
      </w:pPr>
      <w:r w:rsidRPr="00666396">
        <w:rPr>
          <w:rtl/>
        </w:rPr>
        <w:t>"2"</w:t>
      </w:r>
      <w:r w:rsidRPr="00666396">
        <w:rPr>
          <w:rtl/>
        </w:rPr>
        <w:tab/>
        <w:t xml:space="preserve">طالبو الدعم الذين وافق المجلس الاستشاري </w:t>
      </w:r>
      <w:r w:rsidR="007E5E2E">
        <w:rPr>
          <w:rFonts w:hint="cs"/>
          <w:rtl/>
        </w:rPr>
        <w:t xml:space="preserve">مبدئيا </w:t>
      </w:r>
      <w:r w:rsidRPr="00666396">
        <w:rPr>
          <w:rtl/>
        </w:rPr>
        <w:t>على ضرورة دعم مشاركتهم</w:t>
      </w:r>
      <w:r w:rsidRPr="00666396">
        <w:rPr>
          <w:rFonts w:hint="cs"/>
          <w:rtl/>
        </w:rPr>
        <w:t xml:space="preserve"> </w:t>
      </w:r>
      <w:r>
        <w:rPr>
          <w:rtl/>
        </w:rPr>
        <w:t xml:space="preserve">في </w:t>
      </w:r>
      <w:r w:rsidRPr="00666396">
        <w:rPr>
          <w:rtl/>
        </w:rPr>
        <w:t xml:space="preserve">دورة </w:t>
      </w:r>
      <w:r>
        <w:rPr>
          <w:rFonts w:hint="cs"/>
          <w:rtl/>
        </w:rPr>
        <w:t>اللجنة المشار إليها في</w:t>
      </w:r>
      <w:r>
        <w:rPr>
          <w:rFonts w:hint="eastAsia"/>
          <w:rtl/>
        </w:rPr>
        <w:t> </w:t>
      </w:r>
      <w:r>
        <w:rPr>
          <w:rFonts w:hint="cs"/>
          <w:rtl/>
        </w:rPr>
        <w:t>الفقرة</w:t>
      </w:r>
      <w:r>
        <w:rPr>
          <w:rFonts w:hint="eastAsia"/>
          <w:rtl/>
        </w:rPr>
        <w:t> </w:t>
      </w:r>
      <w:r>
        <w:rPr>
          <w:rFonts w:hint="cs"/>
          <w:rtl/>
        </w:rPr>
        <w:t>4"1"</w:t>
      </w:r>
      <w:r w:rsidR="007E5E2E">
        <w:rPr>
          <w:rFonts w:hint="cs"/>
          <w:rtl/>
        </w:rPr>
        <w:t>، في انتظار توافر الأموال الكافية</w:t>
      </w:r>
      <w:r w:rsidR="00525CA1">
        <w:rPr>
          <w:rFonts w:hint="cs"/>
          <w:rtl/>
        </w:rPr>
        <w:t xml:space="preserve"> (حسب الأولوية</w:t>
      </w:r>
      <w:r>
        <w:rPr>
          <w:rFonts w:hint="cs"/>
          <w:rtl/>
        </w:rPr>
        <w:t>)</w:t>
      </w:r>
      <w:r w:rsidRPr="00666396">
        <w:rPr>
          <w:rFonts w:hint="cs"/>
          <w:rtl/>
        </w:rPr>
        <w:t>:</w:t>
      </w:r>
    </w:p>
    <w:p w:rsidR="005F1D15" w:rsidRDefault="005F1D15" w:rsidP="005F1D15">
      <w:pPr>
        <w:pStyle w:val="NormalParaAR"/>
        <w:spacing w:after="120"/>
        <w:ind w:left="1106" w:firstLine="27"/>
        <w:rPr>
          <w:rtl/>
        </w:rPr>
      </w:pPr>
      <w:r w:rsidRPr="005F1D15">
        <w:rPr>
          <w:rtl/>
        </w:rPr>
        <w:t>السيدة لوسيا فرناندا إناسيو بيلفورت</w:t>
      </w:r>
      <w:r>
        <w:rPr>
          <w:rFonts w:hint="cs"/>
          <w:rtl/>
        </w:rPr>
        <w:t xml:space="preserve"> ساليس</w:t>
      </w:r>
    </w:p>
    <w:p w:rsidR="005F1D15" w:rsidRDefault="005F1D15" w:rsidP="005F1D15">
      <w:pPr>
        <w:pStyle w:val="NormalParaAR"/>
        <w:spacing w:after="120"/>
        <w:ind w:left="1106" w:firstLine="27"/>
        <w:rPr>
          <w:rtl/>
        </w:rPr>
      </w:pPr>
      <w:r>
        <w:rPr>
          <w:rFonts w:hint="cs"/>
          <w:rtl/>
        </w:rPr>
        <w:t>و</w:t>
      </w:r>
      <w:r w:rsidRPr="005F1D15">
        <w:rPr>
          <w:rtl/>
        </w:rPr>
        <w:t>السيد حمادي أج محمد أبا</w:t>
      </w:r>
    </w:p>
    <w:p w:rsidR="00612F81" w:rsidRDefault="00525CA1" w:rsidP="005F1D15">
      <w:pPr>
        <w:pStyle w:val="NormalParaAR"/>
        <w:spacing w:after="120"/>
        <w:ind w:left="1106" w:firstLine="27"/>
        <w:rPr>
          <w:rtl/>
        </w:rPr>
      </w:pPr>
      <w:r>
        <w:rPr>
          <w:rFonts w:hint="cs"/>
          <w:rtl/>
        </w:rPr>
        <w:t>و</w:t>
      </w:r>
      <w:r w:rsidRPr="00525CA1">
        <w:rPr>
          <w:rtl/>
        </w:rPr>
        <w:t xml:space="preserve"> السيد سيدهارتا بريا أشوك</w:t>
      </w:r>
      <w:r w:rsidR="00612F81">
        <w:rPr>
          <w:rtl/>
        </w:rPr>
        <w:br w:type="page"/>
      </w:r>
    </w:p>
    <w:p w:rsidR="004518CB" w:rsidRPr="00666396" w:rsidRDefault="004518CB" w:rsidP="00612F81">
      <w:pPr>
        <w:pStyle w:val="NormalParaAR"/>
        <w:ind w:left="1105" w:hanging="550"/>
      </w:pPr>
      <w:r w:rsidRPr="00666396">
        <w:rPr>
          <w:rFonts w:hint="cs"/>
          <w:rtl/>
        </w:rPr>
        <w:lastRenderedPageBreak/>
        <w:t>"3"</w:t>
      </w:r>
      <w:r w:rsidRPr="00666396">
        <w:rPr>
          <w:rFonts w:hint="cs"/>
          <w:rtl/>
        </w:rPr>
        <w:tab/>
      </w:r>
      <w:r>
        <w:rPr>
          <w:rtl/>
        </w:rPr>
        <w:t>طالبو الدعم الذين أ</w:t>
      </w:r>
      <w:r>
        <w:rPr>
          <w:rFonts w:hint="cs"/>
          <w:rtl/>
        </w:rPr>
        <w:t>جِ</w:t>
      </w:r>
      <w:r w:rsidRPr="00666396">
        <w:rPr>
          <w:rtl/>
        </w:rPr>
        <w:t>لت طلباتهم ليمعن المجلس الاستشاري البحث فيها حتى الدورة القادمة للجنة</w:t>
      </w:r>
      <w:r>
        <w:rPr>
          <w:rFonts w:hint="cs"/>
          <w:rtl/>
        </w:rPr>
        <w:t xml:space="preserve"> </w:t>
      </w:r>
      <w:r w:rsidR="00612F81">
        <w:rPr>
          <w:rtl/>
        </w:rPr>
        <w:t>(بالترتيب</w:t>
      </w:r>
      <w:r w:rsidR="00612F81">
        <w:rPr>
          <w:rFonts w:hint="cs"/>
          <w:rtl/>
        </w:rPr>
        <w:t> </w:t>
      </w:r>
      <w:r w:rsidRPr="00666396">
        <w:rPr>
          <w:rtl/>
        </w:rPr>
        <w:t>الأبجدي الإنكليزي)</w:t>
      </w:r>
      <w:r>
        <w:rPr>
          <w:rtl/>
        </w:rPr>
        <w:t>:</w:t>
      </w:r>
    </w:p>
    <w:p w:rsidR="00525CA1" w:rsidRDefault="00525CA1" w:rsidP="005F1D15">
      <w:pPr>
        <w:pStyle w:val="NormalParaAR"/>
        <w:spacing w:after="120"/>
        <w:ind w:left="1105"/>
        <w:rPr>
          <w:rtl/>
        </w:rPr>
      </w:pPr>
      <w:r w:rsidRPr="00525CA1">
        <w:rPr>
          <w:rtl/>
        </w:rPr>
        <w:t>السيد باباغنا أبو بكر</w:t>
      </w:r>
      <w:r w:rsidRPr="00525CA1">
        <w:rPr>
          <w:rFonts w:hint="cs"/>
          <w:rtl/>
        </w:rPr>
        <w:t xml:space="preserve"> </w:t>
      </w:r>
    </w:p>
    <w:p w:rsidR="00525CA1" w:rsidRDefault="00525CA1" w:rsidP="005F1D15">
      <w:pPr>
        <w:pStyle w:val="NormalParaAR"/>
        <w:spacing w:after="120"/>
        <w:ind w:left="1105"/>
        <w:rPr>
          <w:rtl/>
        </w:rPr>
      </w:pPr>
      <w:r>
        <w:rPr>
          <w:rFonts w:hint="cs"/>
          <w:rtl/>
        </w:rPr>
        <w:t>و</w:t>
      </w:r>
      <w:r w:rsidRPr="00525CA1">
        <w:rPr>
          <w:rtl/>
        </w:rPr>
        <w:t>السيد أغوسو مارسيلين إيغبي</w:t>
      </w:r>
    </w:p>
    <w:p w:rsidR="004518CB" w:rsidRDefault="004518CB" w:rsidP="005F1D15">
      <w:pPr>
        <w:pStyle w:val="NormalParaAR"/>
        <w:spacing w:after="120"/>
        <w:ind w:left="1105"/>
        <w:rPr>
          <w:rtl/>
        </w:rPr>
      </w:pPr>
      <w:r>
        <w:rPr>
          <w:rFonts w:hint="cs"/>
          <w:rtl/>
        </w:rPr>
        <w:t xml:space="preserve">والسيدة </w:t>
      </w:r>
      <w:r w:rsidRPr="00481379">
        <w:rPr>
          <w:rtl/>
        </w:rPr>
        <w:t>إدنا ماريا دا كوستا إ سيلفا</w:t>
      </w:r>
    </w:p>
    <w:p w:rsidR="00525CA1" w:rsidRDefault="00525CA1" w:rsidP="005F1D15">
      <w:pPr>
        <w:pStyle w:val="NormalParaAR"/>
        <w:spacing w:after="120"/>
        <w:ind w:left="1105"/>
        <w:rPr>
          <w:rtl/>
        </w:rPr>
      </w:pPr>
      <w:r>
        <w:rPr>
          <w:rFonts w:hint="cs"/>
          <w:rtl/>
        </w:rPr>
        <w:t>والسيد</w:t>
      </w:r>
      <w:r w:rsidRPr="00525CA1">
        <w:rPr>
          <w:rtl/>
        </w:rPr>
        <w:t xml:space="preserve"> نيلسون دي ليون كانتولي</w:t>
      </w:r>
    </w:p>
    <w:p w:rsidR="004518CB" w:rsidRDefault="004518CB" w:rsidP="005F1D15">
      <w:pPr>
        <w:pStyle w:val="NormalParaAR"/>
        <w:ind w:left="1106" w:firstLine="28"/>
        <w:rPr>
          <w:rtl/>
        </w:rPr>
      </w:pPr>
      <w:r>
        <w:rPr>
          <w:rFonts w:hint="cs"/>
          <w:rtl/>
        </w:rPr>
        <w:t xml:space="preserve">والسيد </w:t>
      </w:r>
      <w:r w:rsidRPr="00481379">
        <w:rPr>
          <w:rtl/>
        </w:rPr>
        <w:t>جون كولول أولي تينغوا</w:t>
      </w:r>
    </w:p>
    <w:p w:rsidR="004518CB" w:rsidRDefault="004518CB" w:rsidP="004518CB">
      <w:pPr>
        <w:pStyle w:val="NormalParaAR"/>
        <w:keepNext/>
        <w:spacing w:after="120"/>
        <w:ind w:left="1106" w:hanging="550"/>
        <w:rPr>
          <w:rtl/>
        </w:rPr>
      </w:pPr>
      <w:r w:rsidRPr="00666396">
        <w:rPr>
          <w:rFonts w:hint="cs"/>
          <w:rtl/>
        </w:rPr>
        <w:t>"4"</w:t>
      </w:r>
      <w:r w:rsidRPr="00666396">
        <w:rPr>
          <w:rFonts w:hint="cs"/>
          <w:rtl/>
        </w:rPr>
        <w:tab/>
      </w:r>
      <w:r w:rsidRPr="00666396">
        <w:rPr>
          <w:rtl/>
        </w:rPr>
        <w:t>طالبو الدعم الذين رفض المجلس الاستشاري طلبات دعم مشاركتهم</w:t>
      </w:r>
      <w:r>
        <w:rPr>
          <w:rFonts w:hint="cs"/>
          <w:rtl/>
        </w:rPr>
        <w:t xml:space="preserve"> </w:t>
      </w:r>
      <w:r w:rsidRPr="00666396">
        <w:rPr>
          <w:rtl/>
        </w:rPr>
        <w:t>(بالترتيب الأبجدي الإنكليزي)</w:t>
      </w:r>
      <w:r w:rsidRPr="00666396">
        <w:rPr>
          <w:rFonts w:hint="cs"/>
          <w:rtl/>
        </w:rPr>
        <w:t>:</w:t>
      </w:r>
    </w:p>
    <w:p w:rsidR="004518CB" w:rsidRDefault="004518CB" w:rsidP="004518CB">
      <w:pPr>
        <w:pStyle w:val="NormalParaAR"/>
        <w:spacing w:after="120"/>
        <w:ind w:left="1105"/>
        <w:rPr>
          <w:rtl/>
        </w:rPr>
      </w:pPr>
      <w:r w:rsidRPr="006A56E2">
        <w:rPr>
          <w:rFonts w:hint="cs"/>
          <w:rtl/>
        </w:rPr>
        <w:t>السيد محمد علي عزيز النائب</w:t>
      </w:r>
    </w:p>
    <w:p w:rsidR="00252104" w:rsidRDefault="00252104" w:rsidP="004518CB">
      <w:pPr>
        <w:pStyle w:val="NormalParaAR"/>
        <w:spacing w:after="120"/>
        <w:ind w:left="1105"/>
        <w:rPr>
          <w:rtl/>
        </w:rPr>
      </w:pPr>
      <w:r>
        <w:rPr>
          <w:rFonts w:hint="cs"/>
          <w:rtl/>
        </w:rPr>
        <w:t>و</w:t>
      </w:r>
      <w:r w:rsidRPr="006A56E2">
        <w:rPr>
          <w:rFonts w:hint="cs"/>
          <w:rtl/>
        </w:rPr>
        <w:t xml:space="preserve">السيد علي ناجي </w:t>
      </w:r>
      <w:r>
        <w:rPr>
          <w:rFonts w:hint="cs"/>
          <w:rtl/>
        </w:rPr>
        <w:t>شمس الدين</w:t>
      </w:r>
    </w:p>
    <w:p w:rsidR="00252104" w:rsidRDefault="00252104" w:rsidP="004518CB">
      <w:pPr>
        <w:pStyle w:val="NormalParaAR"/>
        <w:spacing w:after="120"/>
        <w:ind w:left="1105"/>
        <w:rPr>
          <w:rtl/>
        </w:rPr>
      </w:pPr>
      <w:r>
        <w:rPr>
          <w:rFonts w:hint="cs"/>
          <w:rtl/>
        </w:rPr>
        <w:t>و</w:t>
      </w:r>
      <w:r w:rsidRPr="00252104">
        <w:rPr>
          <w:rtl/>
        </w:rPr>
        <w:t>السيد كمال كومار راي</w:t>
      </w:r>
    </w:p>
    <w:p w:rsidR="004518CB" w:rsidRPr="00666396" w:rsidRDefault="004518CB" w:rsidP="004518CB">
      <w:pPr>
        <w:pStyle w:val="NormalParaAR"/>
        <w:rPr>
          <w:rtl/>
        </w:rPr>
      </w:pPr>
      <w:r w:rsidRPr="00666396">
        <w:rPr>
          <w:rtl/>
        </w:rPr>
        <w:t>وسي</w:t>
      </w:r>
      <w:r>
        <w:rPr>
          <w:rFonts w:hint="cs"/>
          <w:rtl/>
        </w:rPr>
        <w:t>ُ</w:t>
      </w:r>
      <w:r w:rsidRPr="00666396">
        <w:rPr>
          <w:rtl/>
        </w:rPr>
        <w:t>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4518CB" w:rsidRPr="00666396" w:rsidRDefault="004518CB" w:rsidP="00252104">
      <w:pPr>
        <w:pStyle w:val="EndofDocumentAR"/>
        <w:rPr>
          <w:rtl/>
        </w:rPr>
      </w:pPr>
      <w:r w:rsidRPr="00666396">
        <w:rPr>
          <w:rtl/>
        </w:rPr>
        <w:t>ح</w:t>
      </w:r>
      <w:r>
        <w:rPr>
          <w:rFonts w:hint="cs"/>
          <w:rtl/>
        </w:rPr>
        <w:t>ُ</w:t>
      </w:r>
      <w:r w:rsidRPr="00666396">
        <w:rPr>
          <w:rtl/>
        </w:rPr>
        <w:t>ر</w:t>
      </w:r>
      <w:r>
        <w:rPr>
          <w:rFonts w:hint="cs"/>
          <w:rtl/>
        </w:rPr>
        <w:t>ّ</w:t>
      </w:r>
      <w:r w:rsidRPr="00666396">
        <w:rPr>
          <w:rtl/>
        </w:rPr>
        <w:t xml:space="preserve">ر في جنيف، </w:t>
      </w:r>
      <w:r>
        <w:rPr>
          <w:rFonts w:hint="cs"/>
          <w:rtl/>
        </w:rPr>
        <w:t xml:space="preserve">يوم </w:t>
      </w:r>
      <w:r w:rsidR="00252104">
        <w:t>27</w:t>
      </w:r>
      <w:r w:rsidRPr="00666396">
        <w:rPr>
          <w:rFonts w:hint="cs"/>
          <w:rtl/>
        </w:rPr>
        <w:t> </w:t>
      </w:r>
      <w:r w:rsidR="00252104">
        <w:rPr>
          <w:rFonts w:hint="cs"/>
          <w:rtl/>
        </w:rPr>
        <w:t>يونيو</w:t>
      </w:r>
      <w:r w:rsidRPr="00666396">
        <w:rPr>
          <w:rFonts w:hint="cs"/>
          <w:rtl/>
        </w:rPr>
        <w:t> </w:t>
      </w:r>
      <w:r w:rsidR="00EE676D">
        <w:rPr>
          <w:rFonts w:hint="cs"/>
          <w:rtl/>
        </w:rPr>
        <w:t>2018</w:t>
      </w:r>
    </w:p>
    <w:p w:rsidR="004518CB" w:rsidRPr="00666396" w:rsidRDefault="004518CB" w:rsidP="004518CB">
      <w:pPr>
        <w:pStyle w:val="NormalParaAR"/>
        <w:keepNext/>
        <w:rPr>
          <w:rtl/>
        </w:rPr>
      </w:pPr>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4518CB" w:rsidRPr="00666396" w:rsidRDefault="0002100C" w:rsidP="0002100C">
      <w:pPr>
        <w:pStyle w:val="NormalParaAR"/>
        <w:rPr>
          <w:rtl/>
        </w:rPr>
      </w:pPr>
      <w:r>
        <w:rPr>
          <w:rFonts w:hint="cs"/>
          <w:rtl/>
        </w:rPr>
        <w:t xml:space="preserve">الرئيس: </w:t>
      </w:r>
      <w:r w:rsidRPr="0002100C">
        <w:rPr>
          <w:rFonts w:hint="cs"/>
          <w:rtl/>
        </w:rPr>
        <w:t xml:space="preserve">السيد </w:t>
      </w:r>
      <w:r w:rsidRPr="0002100C">
        <w:rPr>
          <w:rtl/>
        </w:rPr>
        <w:t>فيزال شيري سيدهارتا</w:t>
      </w:r>
      <w:r w:rsidRPr="0002100C">
        <w:rPr>
          <w:rFonts w:hint="cs"/>
          <w:rtl/>
        </w:rPr>
        <w:t>،</w:t>
      </w:r>
      <w:r w:rsidRPr="0002100C">
        <w:rPr>
          <w:rtl/>
        </w:rPr>
        <w:t xml:space="preserve"> </w:t>
      </w:r>
      <w:r>
        <w:rPr>
          <w:rFonts w:hint="cs"/>
          <w:rtl/>
        </w:rPr>
        <w:t>مستشار</w:t>
      </w:r>
      <w:r w:rsidR="004518CB" w:rsidRPr="00666396">
        <w:rPr>
          <w:rtl/>
        </w:rPr>
        <w:t>،</w:t>
      </w:r>
      <w:r w:rsidR="004518CB">
        <w:rPr>
          <w:rFonts w:hint="cs"/>
          <w:rtl/>
        </w:rPr>
        <w:t xml:space="preserve"> البعثة الدائمة لإندونيسيا في جنيف، رئيس المجلس الاستشاري، ونائب</w:t>
      </w:r>
      <w:r w:rsidR="004518CB" w:rsidRPr="00666396">
        <w:rPr>
          <w:rFonts w:hint="cs"/>
          <w:rtl/>
        </w:rPr>
        <w:t xml:space="preserve"> رئيس اللجنة الحكومية الدولية، و</w:t>
      </w:r>
      <w:r w:rsidR="004518CB" w:rsidRPr="00666396">
        <w:rPr>
          <w:rtl/>
        </w:rPr>
        <w:t>عضو بحكم المنصب</w:t>
      </w:r>
      <w:r w:rsidR="004518CB" w:rsidRPr="00666396">
        <w:rPr>
          <w:rFonts w:hint="cs"/>
          <w:rtl/>
        </w:rPr>
        <w:t xml:space="preserve">، </w:t>
      </w:r>
      <w:r w:rsidR="004518CB" w:rsidRPr="00666396">
        <w:rPr>
          <w:rtl/>
        </w:rPr>
        <w:t>[توقيع]</w:t>
      </w:r>
    </w:p>
    <w:p w:rsidR="00825A19" w:rsidRDefault="004518CB" w:rsidP="00825A19">
      <w:pPr>
        <w:pStyle w:val="NormalParaAR"/>
        <w:spacing w:after="360"/>
        <w:rPr>
          <w:rtl/>
        </w:rPr>
      </w:pPr>
      <w:r w:rsidRPr="00666396">
        <w:rPr>
          <w:rtl/>
        </w:rPr>
        <w:t>وبالترتيب الأبجدي الإنكليزي:</w:t>
      </w:r>
    </w:p>
    <w:p w:rsidR="00825A19" w:rsidRDefault="00825A19" w:rsidP="00825A19">
      <w:pPr>
        <w:pStyle w:val="NormalParaAR"/>
        <w:spacing w:after="360"/>
        <w:rPr>
          <w:rtl/>
        </w:rPr>
      </w:pPr>
      <w:r>
        <w:rPr>
          <w:rFonts w:hint="cs"/>
          <w:rtl/>
        </w:rPr>
        <w:t>السيدة منى أبو داوود، مهندسة فاحصة، مكتب الملكية الصناعية والتجارية، المغرب [توقيع]</w:t>
      </w:r>
    </w:p>
    <w:p w:rsidR="00825A19" w:rsidRPr="00666396" w:rsidRDefault="00825A19" w:rsidP="00825A19">
      <w:pPr>
        <w:pStyle w:val="NormalParaAR"/>
        <w:spacing w:after="360"/>
        <w:rPr>
          <w:rtl/>
        </w:rPr>
      </w:pPr>
      <w:r>
        <w:rPr>
          <w:rFonts w:hint="cs"/>
          <w:rtl/>
        </w:rPr>
        <w:t xml:space="preserve">والسيد توماس كوندوري، </w:t>
      </w:r>
      <w:r w:rsidRPr="00825A19">
        <w:rPr>
          <w:rtl/>
        </w:rPr>
        <w:t xml:space="preserve"> ممثل</w:t>
      </w:r>
      <w:r w:rsidR="005301E8">
        <w:rPr>
          <w:rFonts w:hint="cs"/>
          <w:rtl/>
        </w:rPr>
        <w:t>،</w:t>
      </w:r>
      <w:r w:rsidRPr="00825A19">
        <w:rPr>
          <w:rtl/>
        </w:rPr>
        <w:t xml:space="preserve"> المجلس الهندي لأمريكا الجنوبية (</w:t>
      </w:r>
      <w:r w:rsidRPr="00825A19">
        <w:t>CISA</w:t>
      </w:r>
      <w:r w:rsidRPr="00825A19">
        <w:rPr>
          <w:rtl/>
        </w:rPr>
        <w:t>)</w:t>
      </w:r>
      <w:r>
        <w:rPr>
          <w:rFonts w:hint="cs"/>
          <w:rtl/>
        </w:rPr>
        <w:t>، جنيف [توقيع]</w:t>
      </w:r>
    </w:p>
    <w:p w:rsidR="004518CB" w:rsidRDefault="0002100C" w:rsidP="0002100C">
      <w:pPr>
        <w:pStyle w:val="NormalParaAR"/>
        <w:spacing w:after="360"/>
        <w:rPr>
          <w:rtl/>
        </w:rPr>
      </w:pPr>
      <w:r w:rsidRPr="0002100C">
        <w:rPr>
          <w:rtl/>
        </w:rPr>
        <w:t>والسيدة ماريا ديل بيلار إسكوبار باوتيستا، مستشار</w:t>
      </w:r>
      <w:r w:rsidRPr="0002100C">
        <w:rPr>
          <w:rFonts w:hint="cs"/>
          <w:rtl/>
        </w:rPr>
        <w:t>ة،</w:t>
      </w:r>
      <w:r w:rsidRPr="0002100C">
        <w:rPr>
          <w:rtl/>
        </w:rPr>
        <w:t xml:space="preserve"> البعثة الدائمة للمكسيك</w:t>
      </w:r>
      <w:r>
        <w:rPr>
          <w:rFonts w:hint="cs"/>
          <w:rtl/>
        </w:rPr>
        <w:t>،</w:t>
      </w:r>
      <w:r w:rsidRPr="0002100C">
        <w:rPr>
          <w:rFonts w:hint="cs"/>
          <w:rtl/>
        </w:rPr>
        <w:t> </w:t>
      </w:r>
      <w:r w:rsidRPr="0002100C">
        <w:rPr>
          <w:rtl/>
        </w:rPr>
        <w:t>جنيف</w:t>
      </w:r>
      <w:r w:rsidR="004518CB">
        <w:rPr>
          <w:rFonts w:hint="cs"/>
          <w:rtl/>
        </w:rPr>
        <w:t> </w:t>
      </w:r>
      <w:r w:rsidR="004518CB" w:rsidRPr="00666396">
        <w:rPr>
          <w:rtl/>
        </w:rPr>
        <w:t>[توقيع]</w:t>
      </w:r>
    </w:p>
    <w:p w:rsidR="004518CB" w:rsidRDefault="0002100C" w:rsidP="005301E8">
      <w:pPr>
        <w:pStyle w:val="NormalParaAR"/>
        <w:spacing w:after="360"/>
        <w:rPr>
          <w:rtl/>
        </w:rPr>
      </w:pPr>
      <w:r w:rsidRPr="0002100C">
        <w:rPr>
          <w:rFonts w:hint="cs"/>
          <w:rtl/>
        </w:rPr>
        <w:t xml:space="preserve">والسيد </w:t>
      </w:r>
      <w:r w:rsidR="005301E8">
        <w:rPr>
          <w:rFonts w:hint="cs"/>
          <w:rtl/>
        </w:rPr>
        <w:t xml:space="preserve">برستون هارديسون، ممثل، </w:t>
      </w:r>
      <w:r w:rsidR="005301E8" w:rsidRPr="005301E8">
        <w:rPr>
          <w:rtl/>
        </w:rPr>
        <w:t>مؤسسة تبتيبا - مركز الشعوب الأصلية الدولي للبحث في السياسة العامة والتعليم، الفلبين [توقيع]</w:t>
      </w:r>
    </w:p>
    <w:p w:rsidR="005301E8" w:rsidRDefault="005301E8" w:rsidP="005301E8">
      <w:pPr>
        <w:pStyle w:val="NormalParaAR"/>
        <w:spacing w:after="360"/>
        <w:rPr>
          <w:rtl/>
        </w:rPr>
      </w:pPr>
      <w:r w:rsidRPr="005301E8">
        <w:rPr>
          <w:rtl/>
        </w:rPr>
        <w:t>والسيدة، لوسيا فيرناندا إيناسيو بلفور ساليس، ممثلة، المعهد البرازيلي للسكان الأصليين، البرازيل [توقيع]</w:t>
      </w:r>
    </w:p>
    <w:p w:rsidR="005301E8" w:rsidRDefault="005301E8" w:rsidP="005301E8">
      <w:pPr>
        <w:pStyle w:val="NormalParaAR"/>
        <w:spacing w:after="360"/>
        <w:rPr>
          <w:rtl/>
        </w:rPr>
      </w:pPr>
      <w:r w:rsidRPr="005301E8">
        <w:rPr>
          <w:rtl/>
        </w:rPr>
        <w:t>والسيد كارلو ماريا مارينغي، ملحق معني بالملكية الفكرية والتجارة، البعثة الدائمة للكرسي الرسولي، جنيف [توقيع]</w:t>
      </w:r>
    </w:p>
    <w:p w:rsidR="005301E8" w:rsidRDefault="005301E8" w:rsidP="005301E8">
      <w:pPr>
        <w:pStyle w:val="NormalParaAR"/>
        <w:spacing w:after="360"/>
        <w:rPr>
          <w:rtl/>
        </w:rPr>
      </w:pPr>
      <w:r>
        <w:rPr>
          <w:rFonts w:hint="cs"/>
          <w:rtl/>
        </w:rPr>
        <w:t xml:space="preserve">والسيدة </w:t>
      </w:r>
      <w:r w:rsidRPr="005301E8">
        <w:rPr>
          <w:rtl/>
        </w:rPr>
        <w:t>أفانتي</w:t>
      </w:r>
      <w:r w:rsidR="00F476BA">
        <w:rPr>
          <w:rFonts w:hint="cs"/>
          <w:rtl/>
        </w:rPr>
        <w:t xml:space="preserve"> أولينكا</w:t>
      </w:r>
      <w:r w:rsidRPr="005301E8">
        <w:rPr>
          <w:rtl/>
        </w:rPr>
        <w:t xml:space="preserve"> بيريرا، مستشار</w:t>
      </w:r>
      <w:r>
        <w:rPr>
          <w:rFonts w:hint="cs"/>
          <w:rtl/>
        </w:rPr>
        <w:t>ة</w:t>
      </w:r>
      <w:r w:rsidRPr="005301E8">
        <w:rPr>
          <w:rtl/>
        </w:rPr>
        <w:t xml:space="preserve"> حكومي</w:t>
      </w:r>
      <w:r>
        <w:rPr>
          <w:rFonts w:hint="cs"/>
          <w:rtl/>
        </w:rPr>
        <w:t>ة</w:t>
      </w:r>
      <w:r w:rsidRPr="005301E8">
        <w:rPr>
          <w:rtl/>
        </w:rPr>
        <w:t xml:space="preserve"> كبير</w:t>
      </w:r>
      <w:r>
        <w:rPr>
          <w:rFonts w:hint="cs"/>
          <w:rtl/>
        </w:rPr>
        <w:t>ة</w:t>
      </w:r>
      <w:r w:rsidRPr="005301E8">
        <w:rPr>
          <w:rtl/>
        </w:rPr>
        <w:t>، مكتب النائب العام، كولومبو [توقيع]</w:t>
      </w:r>
    </w:p>
    <w:p w:rsidR="004518CB" w:rsidRDefault="0002100C" w:rsidP="0002100C">
      <w:pPr>
        <w:pStyle w:val="NormalParaAR"/>
        <w:spacing w:after="360"/>
        <w:rPr>
          <w:rtl/>
        </w:rPr>
      </w:pPr>
      <w:r w:rsidRPr="0002100C">
        <w:rPr>
          <w:rFonts w:hint="cs"/>
          <w:rtl/>
        </w:rPr>
        <w:t>والسيد غزيز سيتشانوف، سكرتير ثالث، البعثة الدائمة لكاز</w:t>
      </w:r>
      <w:r w:rsidR="006D7846">
        <w:rPr>
          <w:rFonts w:hint="cs"/>
          <w:rtl/>
        </w:rPr>
        <w:t>ا</w:t>
      </w:r>
      <w:r w:rsidRPr="0002100C">
        <w:rPr>
          <w:rFonts w:hint="cs"/>
          <w:rtl/>
        </w:rPr>
        <w:t>خستان</w:t>
      </w:r>
      <w:r>
        <w:rPr>
          <w:rFonts w:hint="cs"/>
          <w:rtl/>
        </w:rPr>
        <w:t>، جنيف</w:t>
      </w:r>
      <w:r w:rsidR="004518CB">
        <w:rPr>
          <w:rFonts w:hint="cs"/>
          <w:rtl/>
        </w:rPr>
        <w:t> </w:t>
      </w:r>
      <w:r w:rsidR="004518CB" w:rsidRPr="009D176D">
        <w:rPr>
          <w:rtl/>
        </w:rPr>
        <w:t>[توقيع]</w:t>
      </w:r>
    </w:p>
    <w:p w:rsidR="004518CB" w:rsidRDefault="005301E8" w:rsidP="004518CB">
      <w:pPr>
        <w:pStyle w:val="EndofDocumentAR"/>
        <w:spacing w:before="240" w:after="480"/>
        <w:rPr>
          <w:rtl/>
        </w:rPr>
      </w:pPr>
      <w:r w:rsidRPr="00666396">
        <w:rPr>
          <w:rFonts w:hint="cs"/>
          <w:rtl/>
        </w:rPr>
        <w:t xml:space="preserve"> </w:t>
      </w:r>
      <w:r w:rsidR="004518CB" w:rsidRPr="00666396">
        <w:rPr>
          <w:rFonts w:hint="cs"/>
          <w:rtl/>
        </w:rPr>
        <w:t>[نهاية المرفق والوثيقة]</w:t>
      </w:r>
    </w:p>
    <w:sectPr w:rsidR="004518CB" w:rsidSect="00EE676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9D" w:rsidRDefault="00520B9D">
      <w:r>
        <w:separator/>
      </w:r>
    </w:p>
  </w:endnote>
  <w:endnote w:type="continuationSeparator" w:id="0">
    <w:p w:rsidR="00520B9D" w:rsidRDefault="0052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9D" w:rsidRDefault="00520B9D" w:rsidP="009622BF">
      <w:pPr>
        <w:bidi/>
      </w:pPr>
      <w:bookmarkStart w:id="0" w:name="OLE_LINK1"/>
      <w:bookmarkStart w:id="1" w:name="OLE_LINK2"/>
      <w:r>
        <w:separator/>
      </w:r>
      <w:bookmarkEnd w:id="0"/>
      <w:bookmarkEnd w:id="1"/>
    </w:p>
  </w:footnote>
  <w:footnote w:type="continuationSeparator" w:id="0">
    <w:p w:rsidR="00520B9D" w:rsidRDefault="00520B9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8CB" w:rsidRPr="00390AD4" w:rsidRDefault="004518CB" w:rsidP="00390AD4">
    <w:pPr>
      <w:rPr>
        <w:szCs w:val="22"/>
      </w:rPr>
    </w:pPr>
    <w:r w:rsidRPr="00390AD4">
      <w:rPr>
        <w:szCs w:val="22"/>
      </w:rPr>
      <w:t>WIPO/GRTKF/IC/</w:t>
    </w:r>
    <w:r w:rsidR="0002370B" w:rsidRPr="00390AD4">
      <w:rPr>
        <w:szCs w:val="22"/>
      </w:rPr>
      <w:t>3</w:t>
    </w:r>
    <w:r w:rsidR="00390AD4" w:rsidRPr="00390AD4">
      <w:rPr>
        <w:rFonts w:hint="cs"/>
        <w:szCs w:val="22"/>
        <w:rtl/>
      </w:rPr>
      <w:t>6</w:t>
    </w:r>
    <w:r w:rsidRPr="00390AD4">
      <w:rPr>
        <w:szCs w:val="22"/>
      </w:rPr>
      <w:t>/INF/6</w:t>
    </w:r>
  </w:p>
  <w:p w:rsidR="004518CB" w:rsidRDefault="004518CB" w:rsidP="00D61541">
    <w:r>
      <w:fldChar w:fldCharType="begin"/>
    </w:r>
    <w:r>
      <w:instrText xml:space="preserve"> PAGE  \* MERGEFORMAT </w:instrText>
    </w:r>
    <w:r>
      <w:fldChar w:fldCharType="separate"/>
    </w:r>
    <w:r w:rsidR="003A3760">
      <w:rPr>
        <w:noProof/>
      </w:rPr>
      <w:t>2</w:t>
    </w:r>
    <w:r>
      <w:fldChar w:fldCharType="end"/>
    </w:r>
  </w:p>
  <w:p w:rsidR="004518CB" w:rsidRDefault="004518C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6D" w:rsidRPr="00EE676D" w:rsidRDefault="00EE676D" w:rsidP="00825A19">
    <w:pPr>
      <w:pStyle w:val="Header"/>
    </w:pPr>
    <w:r w:rsidRPr="00EE676D">
      <w:t>WIPO/GRTKF/IC/</w:t>
    </w:r>
    <w:r w:rsidRPr="00825A19">
      <w:rPr>
        <w:szCs w:val="22"/>
      </w:rPr>
      <w:t>3</w:t>
    </w:r>
    <w:r w:rsidR="00825A19" w:rsidRPr="00825A19">
      <w:rPr>
        <w:rFonts w:hint="cs"/>
        <w:szCs w:val="22"/>
        <w:rtl/>
      </w:rPr>
      <w:t>6</w:t>
    </w:r>
    <w:r>
      <w:t>/INF/6</w:t>
    </w:r>
  </w:p>
  <w:p w:rsidR="00EE676D" w:rsidRDefault="00EE676D" w:rsidP="00EE676D">
    <w:pPr>
      <w:pStyle w:val="Header"/>
    </w:pPr>
    <w:r>
      <w:t>Annex</w:t>
    </w:r>
  </w:p>
  <w:p w:rsidR="002F77FC" w:rsidRDefault="002F77FC" w:rsidP="00D61541">
    <w:r>
      <w:fldChar w:fldCharType="begin"/>
    </w:r>
    <w:r>
      <w:instrText xml:space="preserve"> PAGE  \* MERGEFORMAT </w:instrText>
    </w:r>
    <w:r>
      <w:fldChar w:fldCharType="separate"/>
    </w:r>
    <w:r w:rsidR="003A3760">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6D" w:rsidRPr="00EE676D" w:rsidRDefault="00EE676D" w:rsidP="00390AD4">
    <w:pPr>
      <w:pStyle w:val="Header"/>
    </w:pPr>
    <w:r w:rsidRPr="00EE676D">
      <w:t>WIPO/GRTKF/IC/</w:t>
    </w:r>
    <w:r w:rsidRPr="00390AD4">
      <w:rPr>
        <w:szCs w:val="22"/>
      </w:rPr>
      <w:t>3</w:t>
    </w:r>
    <w:r w:rsidR="00390AD4" w:rsidRPr="00390AD4">
      <w:rPr>
        <w:rFonts w:hint="cs"/>
        <w:szCs w:val="22"/>
        <w:rtl/>
      </w:rPr>
      <w:t>6</w:t>
    </w:r>
    <w:r>
      <w:t>/INF/6</w:t>
    </w:r>
  </w:p>
  <w:p w:rsidR="00EE676D" w:rsidRDefault="00EE676D" w:rsidP="00EE676D">
    <w:pPr>
      <w:pStyle w:val="Header"/>
    </w:pPr>
    <w:r>
      <w:t>ANNEX</w:t>
    </w:r>
  </w:p>
  <w:p w:rsidR="00EE676D" w:rsidRPr="00EE676D" w:rsidRDefault="00EE676D" w:rsidP="00EE676D">
    <w:pPr>
      <w:pStyle w:val="Header"/>
      <w:bidi/>
      <w:jc w:val="right"/>
      <w:rPr>
        <w:rFonts w:ascii="Arabic Typesetting" w:hAnsi="Arabic Typesetting" w:cs="Arabic Typesetting"/>
        <w:sz w:val="36"/>
        <w:szCs w:val="36"/>
        <w:rtl/>
      </w:rPr>
    </w:pPr>
    <w:r w:rsidRPr="00EE676D">
      <w:rPr>
        <w:rFonts w:ascii="Arabic Typesetting" w:hAnsi="Arabic Typesetting" w:cs="Arabic Typesetting"/>
        <w:sz w:val="36"/>
        <w:szCs w:val="36"/>
        <w:rtl/>
      </w:rPr>
      <w:t>المرفق</w:t>
    </w:r>
  </w:p>
  <w:p w:rsidR="00EE676D" w:rsidRDefault="00EE676D">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C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00C"/>
    <w:rsid w:val="0002157B"/>
    <w:rsid w:val="00023101"/>
    <w:rsid w:val="0002370B"/>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B56"/>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104"/>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AD4"/>
    <w:rsid w:val="00390FC0"/>
    <w:rsid w:val="003911B2"/>
    <w:rsid w:val="00391AFE"/>
    <w:rsid w:val="00392705"/>
    <w:rsid w:val="00393A79"/>
    <w:rsid w:val="0039419C"/>
    <w:rsid w:val="00395987"/>
    <w:rsid w:val="00396375"/>
    <w:rsid w:val="00396801"/>
    <w:rsid w:val="00396E82"/>
    <w:rsid w:val="003A07FF"/>
    <w:rsid w:val="003A146E"/>
    <w:rsid w:val="003A26CD"/>
    <w:rsid w:val="003A3760"/>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7DE"/>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8CB"/>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B9D"/>
    <w:rsid w:val="005219E6"/>
    <w:rsid w:val="00521B4A"/>
    <w:rsid w:val="0052212E"/>
    <w:rsid w:val="00522E91"/>
    <w:rsid w:val="0052302D"/>
    <w:rsid w:val="005236A5"/>
    <w:rsid w:val="00525CA1"/>
    <w:rsid w:val="005266BD"/>
    <w:rsid w:val="0052772D"/>
    <w:rsid w:val="005301E8"/>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704"/>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D15"/>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2F8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846"/>
    <w:rsid w:val="006D7FA8"/>
    <w:rsid w:val="006E09E3"/>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E2E"/>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A19"/>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ED1"/>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5E62"/>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AC2"/>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C2B"/>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0BF"/>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BA4"/>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76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6BA"/>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EE676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EE676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852</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WIPO/GRTKF/IC/36/INF/6(Arabic)</vt:lpstr>
    </vt:vector>
  </TitlesOfParts>
  <Company>World Intellectual Property Organization</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WIPO/GRTKF/IC/36/INF/6(Arabic)</dc:title>
  <dc:creator>MERZOUK Fawzi</dc:creator>
  <cp:lastModifiedBy>MORENO PALESTINI Maria Del Pilar</cp:lastModifiedBy>
  <cp:revision>8</cp:revision>
  <cp:lastPrinted>2018-07-11T07:26:00Z</cp:lastPrinted>
  <dcterms:created xsi:type="dcterms:W3CDTF">2018-07-10T09:56:00Z</dcterms:created>
  <dcterms:modified xsi:type="dcterms:W3CDTF">2018-07-11T07:26:00Z</dcterms:modified>
</cp:coreProperties>
</file>