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157B5" w:rsidP="00702F37">
            <w:pPr>
              <w:pStyle w:val="DocumentCodeAR"/>
              <w:bidi/>
              <w:rPr>
                <w:rtl/>
              </w:rPr>
            </w:pPr>
            <w:r>
              <w:t>WIPO/GRTKF/IC/</w:t>
            </w:r>
            <w:r w:rsidR="00702F37">
              <w:t>35</w:t>
            </w:r>
            <w:r>
              <w:t>/</w:t>
            </w:r>
            <w:r w:rsidR="00702F37">
              <w:t>8</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073456">
            <w:pPr>
              <w:pStyle w:val="DocumentDateAR"/>
              <w:bidi/>
              <w:rPr>
                <w:rtl/>
              </w:rPr>
            </w:pPr>
            <w:r w:rsidRPr="00B6101C">
              <w:rPr>
                <w:rFonts w:hint="cs"/>
                <w:rtl/>
              </w:rPr>
              <w:t xml:space="preserve">التاريخ: </w:t>
            </w:r>
            <w:r w:rsidR="00073456">
              <w:rPr>
                <w:rFonts w:hint="cs"/>
                <w:rtl/>
              </w:rPr>
              <w:t>23 فبراير 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073456" w:rsidRDefault="0015593C" w:rsidP="00796CF7">
      <w:pPr>
        <w:pStyle w:val="MeetingTitleAR"/>
        <w:bidi/>
        <w:ind w:right="550"/>
        <w:rPr>
          <w:rtl/>
          <w:lang w:val="fr-CH"/>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5157B5" w:rsidRPr="00783D11" w:rsidRDefault="005157B5" w:rsidP="005157B5">
      <w:pPr>
        <w:pStyle w:val="MeetingSessionAR"/>
        <w:bidi/>
        <w:rPr>
          <w:rFonts w:ascii="Cambria Math" w:hAnsi="Cambria Math"/>
          <w:rtl/>
        </w:rPr>
      </w:pPr>
      <w:r w:rsidRPr="00783D11">
        <w:rPr>
          <w:rFonts w:ascii="Cambria Math" w:hAnsi="Cambria Math"/>
          <w:rtl/>
        </w:rPr>
        <w:t>الدورة</w:t>
      </w:r>
      <w:r w:rsidR="00073456">
        <w:rPr>
          <w:rFonts w:ascii="Cambria Math" w:hAnsi="Cambria Math" w:hint="cs"/>
          <w:rtl/>
        </w:rPr>
        <w:t xml:space="preserve"> الخامس</w:t>
      </w:r>
      <w:r>
        <w:rPr>
          <w:rFonts w:ascii="Cambria Math" w:hAnsi="Cambria Math" w:hint="cs"/>
          <w:rtl/>
        </w:rPr>
        <w:t>ة</w:t>
      </w:r>
      <w:r w:rsidRPr="00783D11">
        <w:rPr>
          <w:rFonts w:ascii="Cambria Math" w:hAnsi="Cambria Math"/>
          <w:rtl/>
        </w:rPr>
        <w:t xml:space="preserve"> </w:t>
      </w:r>
      <w:r>
        <w:rPr>
          <w:rFonts w:ascii="Cambria Math" w:hAnsi="Cambria Math" w:hint="cs"/>
          <w:rtl/>
        </w:rPr>
        <w:t>والثلاثون</w:t>
      </w:r>
    </w:p>
    <w:p w:rsidR="005157B5" w:rsidRPr="00D61541" w:rsidRDefault="005157B5" w:rsidP="005157B5">
      <w:pPr>
        <w:pStyle w:val="MeetingDatesAR"/>
        <w:bidi/>
        <w:rPr>
          <w:rtl/>
        </w:rPr>
      </w:pPr>
      <w:r w:rsidRPr="0015593C">
        <w:rPr>
          <w:rtl/>
        </w:rPr>
        <w:t xml:space="preserve">جنيف، من </w:t>
      </w:r>
      <w:r w:rsidR="00073456">
        <w:rPr>
          <w:rFonts w:hint="cs"/>
          <w:rtl/>
        </w:rPr>
        <w:t>19 إلى 23 مارس 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w:t>
      </w:r>
      <w:r w:rsidR="00073456">
        <w:rPr>
          <w:rFonts w:hint="cs"/>
          <w:rtl/>
        </w:rPr>
        <w:t>م قواعد ال</w:t>
      </w:r>
      <w:bookmarkStart w:id="2" w:name="_GoBack"/>
      <w:bookmarkEnd w:id="2"/>
      <w:r w:rsidR="00073456">
        <w:rPr>
          <w:rFonts w:hint="cs"/>
          <w:rtl/>
        </w:rPr>
        <w:t xml:space="preserve">بيانات لأغراض الحماية </w:t>
      </w:r>
      <w:r>
        <w:rPr>
          <w:rFonts w:hint="cs"/>
          <w:rtl/>
        </w:rPr>
        <w:t>الدفاعية للموارد الوراثية والمعارف التقليدية المرتبطة بها</w:t>
      </w:r>
    </w:p>
    <w:p w:rsidR="00D61541" w:rsidRPr="00D61541" w:rsidRDefault="00B64DD1" w:rsidP="005157B5">
      <w:pPr>
        <w:pStyle w:val="PreparedbyAR"/>
        <w:bidi/>
        <w:rPr>
          <w:rtl/>
        </w:rPr>
      </w:pPr>
      <w:r>
        <w:rPr>
          <w:rFonts w:hint="cs"/>
          <w:rtl/>
        </w:rPr>
        <w:t xml:space="preserve">وثيقة </w:t>
      </w:r>
      <w:r w:rsidR="005157B5">
        <w:rPr>
          <w:rFonts w:hint="cs"/>
          <w:rtl/>
        </w:rPr>
        <w:t>قدّمتها</w:t>
      </w:r>
      <w:r>
        <w:rPr>
          <w:rFonts w:hint="cs"/>
          <w:rtl/>
        </w:rPr>
        <w:t xml:space="preserve"> وفود كندا واليابان وجمهورية كوريا والولايات المتحدة الأمريكية</w:t>
      </w:r>
    </w:p>
    <w:p w:rsidR="00B64DD1" w:rsidRPr="002673DF" w:rsidRDefault="00B64DD1" w:rsidP="00B64DD1">
      <w:pPr>
        <w:pStyle w:val="NormalParaAR"/>
        <w:keepNext/>
        <w:rPr>
          <w:sz w:val="40"/>
          <w:szCs w:val="40"/>
          <w:rtl/>
        </w:rPr>
      </w:pPr>
      <w:r w:rsidRPr="002673DF">
        <w:rPr>
          <w:rFonts w:hint="cs"/>
          <w:sz w:val="40"/>
          <w:szCs w:val="40"/>
          <w:rtl/>
        </w:rPr>
        <w:t>مقدمة</w:t>
      </w:r>
    </w:p>
    <w:p w:rsidR="00B64DD1" w:rsidRDefault="00B64DD1" w:rsidP="00073456">
      <w:pPr>
        <w:pStyle w:val="NumberedParaAR"/>
      </w:pPr>
      <w:r>
        <w:rPr>
          <w:rFonts w:hint="cs"/>
          <w:rtl/>
        </w:rPr>
        <w:t>ف</w:t>
      </w:r>
      <w:r>
        <w:rPr>
          <w:rtl/>
        </w:rPr>
        <w:t xml:space="preserve">ي </w:t>
      </w:r>
      <w:r w:rsidR="00073456">
        <w:rPr>
          <w:rFonts w:hint="cs"/>
          <w:rtl/>
        </w:rPr>
        <w:t>23 فبراير 2018</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قدّ</w:t>
      </w:r>
      <w:r w:rsidR="005157B5">
        <w:rPr>
          <w:rFonts w:hint="cs"/>
          <w:rtl/>
        </w:rPr>
        <w:t>ِ</w:t>
      </w:r>
      <w:r>
        <w:rPr>
          <w:rtl/>
        </w:rPr>
        <w:t xml:space="preserve">م </w:t>
      </w:r>
      <w:r w:rsidR="005157B5">
        <w:rPr>
          <w:rFonts w:hint="cs"/>
          <w:rtl/>
        </w:rPr>
        <w:t>مجددا</w:t>
      </w:r>
      <w:r>
        <w:rPr>
          <w:rtl/>
        </w:rPr>
        <w:t xml:space="preserve">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sidR="005157B5">
        <w:rPr>
          <w:rFonts w:hint="cs"/>
          <w:rtl/>
          <w:lang w:bidi="ar-EG"/>
        </w:rPr>
        <w:t>،</w:t>
      </w:r>
      <w:r>
        <w:rPr>
          <w:rtl/>
        </w:rPr>
        <w:t xml:space="preserve"> كما جاء</w:t>
      </w:r>
      <w:r>
        <w:rPr>
          <w:rFonts w:hint="cs"/>
          <w:rtl/>
        </w:rPr>
        <w:t>ت</w:t>
      </w:r>
      <w:r>
        <w:rPr>
          <w:rtl/>
        </w:rPr>
        <w:t xml:space="preserve"> في الوثيقة</w:t>
      </w:r>
      <w:r>
        <w:rPr>
          <w:rFonts w:hint="cs"/>
          <w:rtl/>
        </w:rPr>
        <w:t> </w:t>
      </w:r>
      <w:r>
        <w:t>WIPO/GRTKF/IC/</w:t>
      </w:r>
      <w:r w:rsidR="00073456">
        <w:t>34</w:t>
      </w:r>
      <w:r w:rsidR="005157B5">
        <w:t>/</w:t>
      </w:r>
      <w:r w:rsidR="00073456">
        <w:t>10</w:t>
      </w:r>
      <w:r>
        <w:rPr>
          <w:rFonts w:hint="cs"/>
          <w:rtl/>
        </w:rPr>
        <w:t xml:space="preserve">، </w:t>
      </w:r>
      <w:r w:rsidR="005157B5">
        <w:rPr>
          <w:rFonts w:hint="cs"/>
          <w:rtl/>
        </w:rPr>
        <w:t>إلى</w:t>
      </w:r>
      <w:r>
        <w:rPr>
          <w:rtl/>
        </w:rPr>
        <w:t xml:space="preserve"> </w:t>
      </w:r>
      <w:r w:rsidR="005157B5">
        <w:rPr>
          <w:rFonts w:hint="cs"/>
          <w:rtl/>
        </w:rPr>
        <w:t>ا</w:t>
      </w:r>
      <w:r>
        <w:rPr>
          <w:rtl/>
        </w:rPr>
        <w:t>للجنة الحكومية الدولية المعنية بالملكية الفكرية والموارد الوراثية والمعارف التقليدية والفولكلور (</w:t>
      </w:r>
      <w:r w:rsidR="005157B5">
        <w:rPr>
          <w:rFonts w:hint="cs"/>
          <w:rtl/>
        </w:rPr>
        <w:t>لجنة المعارف التقليدية</w:t>
      </w:r>
      <w:r>
        <w:rPr>
          <w:rtl/>
        </w:rPr>
        <w:t>)</w:t>
      </w:r>
      <w:r w:rsidR="005157B5">
        <w:rPr>
          <w:rFonts w:hint="cs"/>
          <w:rtl/>
        </w:rPr>
        <w:t xml:space="preserve"> كي تناقشها</w:t>
      </w:r>
      <w:r w:rsidR="00073456">
        <w:rPr>
          <w:rtl/>
        </w:rPr>
        <w:t xml:space="preserve"> </w:t>
      </w:r>
      <w:r w:rsidR="00073456">
        <w:rPr>
          <w:rFonts w:hint="cs"/>
          <w:rtl/>
        </w:rPr>
        <w:t xml:space="preserve">في </w:t>
      </w:r>
      <w:r w:rsidR="00073456">
        <w:rPr>
          <w:rFonts w:hint="cs"/>
          <w:rtl/>
          <w:lang w:bidi="ar-EG"/>
        </w:rPr>
        <w:t>دورتها الخامسة</w:t>
      </w:r>
      <w:r w:rsidR="00073456">
        <w:rPr>
          <w:rFonts w:hint="eastAsia"/>
          <w:rtl/>
          <w:lang w:bidi="ar-EG"/>
        </w:rPr>
        <w:t> </w:t>
      </w:r>
      <w:r w:rsidR="005157B5">
        <w:rPr>
          <w:rFonts w:hint="cs"/>
          <w:rtl/>
          <w:lang w:bidi="ar-EG"/>
        </w:rPr>
        <w:t>والثلاثين</w:t>
      </w:r>
      <w:r>
        <w:rPr>
          <w:rFonts w:hint="cs"/>
          <w:rtl/>
        </w:rPr>
        <w:t>.</w:t>
      </w:r>
    </w:p>
    <w:p w:rsidR="00B64DD1" w:rsidRDefault="005157B5" w:rsidP="005157B5">
      <w:pPr>
        <w:pStyle w:val="NumberedParaAR"/>
      </w:pPr>
      <w:r>
        <w:rPr>
          <w:rFonts w:hint="cs"/>
          <w:rtl/>
        </w:rPr>
        <w:t>واستجابة لذلك الطلب</w:t>
      </w:r>
      <w:r w:rsidR="00B64DD1">
        <w:rPr>
          <w:rFonts w:hint="cs"/>
          <w:rtl/>
        </w:rPr>
        <w:t xml:space="preserve">، يحتوي مرفق هذه الوثيقة على </w:t>
      </w:r>
      <w:r>
        <w:rPr>
          <w:rFonts w:hint="cs"/>
          <w:rtl/>
        </w:rPr>
        <w:t>التوصية المشتركة المذكورة</w:t>
      </w:r>
      <w:r w:rsidR="00B64DD1">
        <w:rPr>
          <w:rFonts w:hint="cs"/>
          <w:rtl/>
        </w:rPr>
        <w:t>.</w:t>
      </w:r>
    </w:p>
    <w:p w:rsidR="00B64DD1" w:rsidRDefault="00B64DD1" w:rsidP="005157B5">
      <w:pPr>
        <w:pStyle w:val="DecisionParaAR"/>
      </w:pPr>
      <w:r w:rsidRPr="0059407F">
        <w:rPr>
          <w:rtl/>
        </w:rPr>
        <w:t xml:space="preserve">إن اللجنة مدعوة إلى الإحاطة علما </w:t>
      </w:r>
      <w:r w:rsidR="005157B5">
        <w:rPr>
          <w:rFonts w:hint="cs"/>
          <w:rtl/>
        </w:rPr>
        <w:t>بالتوصية المشتركة الواردة</w:t>
      </w:r>
      <w:r>
        <w:rPr>
          <w:rFonts w:hint="cs"/>
          <w:rtl/>
        </w:rPr>
        <w:t xml:space="preserve"> في </w:t>
      </w:r>
      <w:r w:rsidRPr="0059407F">
        <w:rPr>
          <w:rtl/>
        </w:rPr>
        <w:t>مرفق</w:t>
      </w:r>
      <w:r>
        <w:rPr>
          <w:rFonts w:hint="cs"/>
          <w:rtl/>
        </w:rPr>
        <w:t xml:space="preserve"> هذه الوثيقة </w:t>
      </w:r>
      <w:r w:rsidR="005157B5">
        <w:rPr>
          <w:rFonts w:hint="cs"/>
          <w:rtl/>
        </w:rPr>
        <w:t>و</w:t>
      </w:r>
      <w:r>
        <w:rPr>
          <w:rFonts w:hint="cs"/>
          <w:rtl/>
        </w:rPr>
        <w:t>النظر</w:t>
      </w:r>
      <w:r>
        <w:rPr>
          <w:rFonts w:hint="eastAsia"/>
          <w:rtl/>
        </w:rPr>
        <w:t> </w:t>
      </w:r>
      <w:r>
        <w:rPr>
          <w:rFonts w:hint="cs"/>
          <w:rtl/>
        </w:rPr>
        <w:t>فيه</w:t>
      </w:r>
      <w:r w:rsidR="005157B5">
        <w:rPr>
          <w:rFonts w:hint="cs"/>
          <w:rtl/>
        </w:rPr>
        <w:t>ا</w:t>
      </w:r>
      <w:r>
        <w:rPr>
          <w:rFonts w:hint="cs"/>
          <w:rtl/>
        </w:rPr>
        <w:t>.</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10"/>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5157B5">
      <w:pPr>
        <w:keepLines/>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5157B5">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5157B5">
      <w:pPr>
        <w:keepNext/>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52FDD9EE" wp14:editId="6F9E5002">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p>
    <w:sectPr w:rsidR="00A03F47" w:rsidRPr="00A03F47" w:rsidSect="00F036D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10" w:rsidRDefault="005A2E10">
      <w:r>
        <w:separator/>
      </w:r>
    </w:p>
  </w:endnote>
  <w:endnote w:type="continuationSeparator" w:id="0">
    <w:p w:rsidR="005A2E10" w:rsidRDefault="005A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10" w:rsidRDefault="005A2E10" w:rsidP="009622BF">
      <w:pPr>
        <w:bidi/>
      </w:pPr>
      <w:bookmarkStart w:id="0" w:name="OLE_LINK1"/>
      <w:bookmarkStart w:id="1" w:name="OLE_LINK2"/>
      <w:r>
        <w:separator/>
      </w:r>
      <w:bookmarkEnd w:id="0"/>
      <w:bookmarkEnd w:id="1"/>
    </w:p>
  </w:footnote>
  <w:footnote w:type="continuationSeparator" w:id="0">
    <w:p w:rsidR="005A2E10" w:rsidRDefault="005A2E10"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157B5" w:rsidP="008D5779">
    <w:r>
      <w:t>WIPO/GRTKF/IC/34/10</w:t>
    </w:r>
  </w:p>
  <w:p w:rsidR="002F77FC" w:rsidRDefault="002F77FC" w:rsidP="00D61541">
    <w:r>
      <w:fldChar w:fldCharType="begin"/>
    </w:r>
    <w:r>
      <w:instrText xml:space="preserve"> PAGE  \* MERGEFORMAT </w:instrText>
    </w:r>
    <w:r>
      <w:fldChar w:fldCharType="separate"/>
    </w:r>
    <w:r w:rsidR="00FF7CB5">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D1" w:rsidRDefault="00F036D1" w:rsidP="00702F37">
    <w:r w:rsidRPr="0015593C">
      <w:t>WIPO/GRTKF/IC/</w:t>
    </w:r>
    <w:r w:rsidR="00702F37">
      <w:t>35</w:t>
    </w:r>
    <w:r w:rsidRPr="0015593C">
      <w:t>/</w:t>
    </w:r>
    <w:r w:rsidR="00702F37">
      <w:t>8</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FF7CB5">
      <w:rPr>
        <w:noProof/>
      </w:rPr>
      <w:t>5</w:t>
    </w:r>
    <w:r>
      <w:fldChar w:fldCharType="end"/>
    </w:r>
  </w:p>
  <w:p w:rsidR="005157B5" w:rsidRDefault="005157B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75" w:rsidRDefault="00840775" w:rsidP="00702F37">
    <w:r>
      <w:t>WIPO/GRTKF/IC/</w:t>
    </w:r>
    <w:r w:rsidR="00702F37">
      <w:t>35</w:t>
    </w:r>
    <w:r>
      <w:t>/</w:t>
    </w:r>
    <w:r w:rsidR="00702F37">
      <w:t>8</w:t>
    </w:r>
  </w:p>
  <w:p w:rsidR="00840775" w:rsidRDefault="00840775" w:rsidP="00840775">
    <w:r>
      <w:t>ANNEX</w:t>
    </w:r>
  </w:p>
  <w:p w:rsidR="005157B5" w:rsidRDefault="00840775" w:rsidP="005157B5">
    <w:pPr>
      <w:rPr>
        <w:rFonts w:ascii="Arabic Typesetting" w:hAnsi="Arabic Typesetting" w:cs="Arabic Typesetting"/>
        <w:sz w:val="40"/>
        <w:szCs w:val="40"/>
        <w:lang w:bidi="ar-EG"/>
      </w:rPr>
    </w:pPr>
    <w:r w:rsidRPr="00840775">
      <w:rPr>
        <w:rFonts w:ascii="Arabic Typesetting" w:hAnsi="Arabic Typesetting" w:cs="Arabic Typesetting"/>
        <w:sz w:val="40"/>
        <w:szCs w:val="40"/>
        <w:rtl/>
        <w:lang w:bidi="ar-EG"/>
      </w:rPr>
      <w:t>المرفق</w:t>
    </w:r>
  </w:p>
  <w:p w:rsidR="005157B5" w:rsidRDefault="005157B5" w:rsidP="00515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456"/>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7B5"/>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E10"/>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CB8"/>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D3B"/>
    <w:rsid w:val="00702F37"/>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ED"/>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 w:val="00FF7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5157B5"/>
    <w:rPr>
      <w:rFonts w:ascii="Tahoma" w:hAnsi="Tahoma" w:cs="Tahoma"/>
      <w:sz w:val="16"/>
      <w:szCs w:val="16"/>
    </w:rPr>
  </w:style>
  <w:style w:type="character" w:customStyle="1" w:styleId="BalloonTextChar">
    <w:name w:val="Balloon Text Char"/>
    <w:basedOn w:val="DefaultParagraphFont"/>
    <w:link w:val="BalloonText"/>
    <w:rsid w:val="00515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5157B5"/>
    <w:rPr>
      <w:rFonts w:ascii="Tahoma" w:hAnsi="Tahoma" w:cs="Tahoma"/>
      <w:sz w:val="16"/>
      <w:szCs w:val="16"/>
    </w:rPr>
  </w:style>
  <w:style w:type="character" w:customStyle="1" w:styleId="BalloonTextChar">
    <w:name w:val="Balloon Text Char"/>
    <w:basedOn w:val="DefaultParagraphFont"/>
    <w:link w:val="BalloonText"/>
    <w:rsid w:val="00515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4216-3F55-4E15-9765-93C900E5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1581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WIPO/GRTKF/IC/34/10 (Arabic)</vt:lpstr>
    </vt:vector>
  </TitlesOfParts>
  <Company>World Intellectual Property Organization</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WIPO/GRTKF/IC/34/10 (Arabic)</dc:title>
  <dc:creator>Ahmed Hassan</dc:creator>
  <cp:lastModifiedBy>YOUSSEF Randa</cp:lastModifiedBy>
  <cp:revision>5</cp:revision>
  <cp:lastPrinted>2018-02-28T09:21:00Z</cp:lastPrinted>
  <dcterms:created xsi:type="dcterms:W3CDTF">2018-02-28T08:04:00Z</dcterms:created>
  <dcterms:modified xsi:type="dcterms:W3CDTF">2018-02-28T09:21:00Z</dcterms:modified>
</cp:coreProperties>
</file>