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rPr>
              <w:drawing>
                <wp:inline distT="0" distB="0" distL="0" distR="0" wp14:anchorId="357A1C0B" wp14:editId="28929416">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3E5324" w:rsidP="006C2871">
            <w:pPr>
              <w:pStyle w:val="DocumentCodeAR"/>
              <w:bidi/>
              <w:rPr>
                <w:rtl/>
              </w:rPr>
            </w:pPr>
            <w:r>
              <w:t>WIPO/GRTKF/IC/</w:t>
            </w:r>
            <w:r w:rsidR="006C2871">
              <w:t>34</w:t>
            </w:r>
            <w:r w:rsidR="0015593C">
              <w:t>/</w:t>
            </w:r>
            <w:r w:rsidR="00F10187">
              <w:t>INF/5</w:t>
            </w:r>
          </w:p>
        </w:tc>
      </w:tr>
      <w:tr w:rsidR="001667B6" w:rsidTr="00BF164F">
        <w:tc>
          <w:tcPr>
            <w:tcW w:w="9571" w:type="dxa"/>
            <w:gridSpan w:val="3"/>
          </w:tcPr>
          <w:p w:rsidR="001667B6" w:rsidRPr="00B6101C" w:rsidRDefault="00B6101C" w:rsidP="00F10187">
            <w:pPr>
              <w:pStyle w:val="DocumentLanguageAR"/>
              <w:bidi/>
              <w:rPr>
                <w:rtl/>
              </w:rPr>
            </w:pPr>
            <w:r w:rsidRPr="00B6101C">
              <w:rPr>
                <w:rFonts w:hint="cs"/>
                <w:rtl/>
              </w:rPr>
              <w:t xml:space="preserve">الأصل: </w:t>
            </w:r>
            <w:proofErr w:type="gramStart"/>
            <w:r w:rsidR="00F10187">
              <w:rPr>
                <w:rFonts w:hint="cs"/>
                <w:rtl/>
              </w:rPr>
              <w:t>بالإنكليزية</w:t>
            </w:r>
            <w:proofErr w:type="gramEnd"/>
          </w:p>
        </w:tc>
      </w:tr>
      <w:tr w:rsidR="001667B6" w:rsidTr="00BF164F">
        <w:tc>
          <w:tcPr>
            <w:tcW w:w="9571" w:type="dxa"/>
            <w:gridSpan w:val="3"/>
          </w:tcPr>
          <w:p w:rsidR="001667B6" w:rsidRPr="00B6101C" w:rsidRDefault="00B6101C" w:rsidP="006C2871">
            <w:pPr>
              <w:pStyle w:val="DocumentDateAR"/>
              <w:bidi/>
              <w:rPr>
                <w:rtl/>
              </w:rPr>
            </w:pPr>
            <w:r w:rsidRPr="00B6101C">
              <w:rPr>
                <w:rFonts w:hint="cs"/>
                <w:rtl/>
              </w:rPr>
              <w:t xml:space="preserve">التاريخ: </w:t>
            </w:r>
            <w:r w:rsidR="006C2871">
              <w:rPr>
                <w:rFonts w:hint="cs"/>
                <w:rtl/>
              </w:rPr>
              <w:t>9</w:t>
            </w:r>
            <w:r w:rsidRPr="00B6101C">
              <w:rPr>
                <w:rFonts w:hint="cs"/>
                <w:rtl/>
              </w:rPr>
              <w:t xml:space="preserve"> </w:t>
            </w:r>
            <w:proofErr w:type="gramStart"/>
            <w:r w:rsidR="006C2871">
              <w:rPr>
                <w:rFonts w:hint="cs"/>
                <w:rtl/>
              </w:rPr>
              <w:t>مايو</w:t>
            </w:r>
            <w:proofErr w:type="gramEnd"/>
            <w:r w:rsidRPr="00B6101C">
              <w:rPr>
                <w:rFonts w:hint="cs"/>
                <w:rtl/>
              </w:rPr>
              <w:t xml:space="preserve"> </w:t>
            </w:r>
            <w:r w:rsidR="008D5779">
              <w:rPr>
                <w:rFonts w:hint="cs"/>
                <w:rtl/>
              </w:rPr>
              <w:t>201</w:t>
            </w:r>
            <w:r w:rsidR="00F55FB5">
              <w:rPr>
                <w:rFonts w:hint="cs"/>
                <w:rtl/>
              </w:rPr>
              <w:t>7</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828FF" w:rsidRDefault="0015593C" w:rsidP="00796CF7">
      <w:pPr>
        <w:pStyle w:val="MeetingTitleAR"/>
        <w:bidi/>
        <w:ind w:right="550"/>
        <w:rPr>
          <w:rtl/>
        </w:rPr>
      </w:pPr>
      <w:r w:rsidRPr="0015593C">
        <w:rPr>
          <w:rtl/>
        </w:rPr>
        <w:t>اللجنة 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F55FB5">
      <w:pPr>
        <w:pStyle w:val="MeetingSessionAR"/>
        <w:bidi/>
        <w:rPr>
          <w:rFonts w:ascii="Cambria Math" w:hAnsi="Cambria Math"/>
          <w:rtl/>
        </w:rPr>
      </w:pPr>
      <w:r w:rsidRPr="00783D11">
        <w:rPr>
          <w:rFonts w:ascii="Cambria Math" w:hAnsi="Cambria Math"/>
          <w:rtl/>
        </w:rPr>
        <w:t>الدورة</w:t>
      </w:r>
      <w:r w:rsidR="003E5324">
        <w:rPr>
          <w:rFonts w:ascii="Cambria Math" w:hAnsi="Cambria Math" w:hint="cs"/>
          <w:rtl/>
        </w:rPr>
        <w:t xml:space="preserve"> </w:t>
      </w:r>
      <w:r w:rsidR="006C2871">
        <w:rPr>
          <w:rFonts w:ascii="Cambria Math" w:hAnsi="Cambria Math" w:hint="cs"/>
          <w:rtl/>
        </w:rPr>
        <w:t>الرابع</w:t>
      </w:r>
      <w:r w:rsidR="00F55FB5">
        <w:rPr>
          <w:rFonts w:ascii="Cambria Math" w:hAnsi="Cambria Math" w:hint="cs"/>
          <w:rtl/>
        </w:rPr>
        <w:t>ة</w:t>
      </w:r>
      <w:r w:rsidRPr="00783D11">
        <w:rPr>
          <w:rFonts w:ascii="Cambria Math" w:hAnsi="Cambria Math"/>
          <w:rtl/>
        </w:rPr>
        <w:t xml:space="preserve"> </w:t>
      </w:r>
      <w:proofErr w:type="gramStart"/>
      <w:r w:rsidR="0070344A">
        <w:rPr>
          <w:rFonts w:ascii="Cambria Math" w:hAnsi="Cambria Math" w:hint="cs"/>
          <w:rtl/>
        </w:rPr>
        <w:t>و</w:t>
      </w:r>
      <w:r w:rsidR="0015593C">
        <w:rPr>
          <w:rFonts w:ascii="Cambria Math" w:hAnsi="Cambria Math" w:hint="cs"/>
          <w:rtl/>
        </w:rPr>
        <w:t>الثلاثون</w:t>
      </w:r>
      <w:proofErr w:type="gramEnd"/>
    </w:p>
    <w:p w:rsidR="00D61541" w:rsidRPr="00D61541" w:rsidRDefault="0015593C" w:rsidP="00F55FB5">
      <w:pPr>
        <w:pStyle w:val="MeetingDatesAR"/>
        <w:bidi/>
        <w:rPr>
          <w:rtl/>
        </w:rPr>
      </w:pPr>
      <w:r w:rsidRPr="0015593C">
        <w:rPr>
          <w:rtl/>
        </w:rPr>
        <w:t xml:space="preserve">جنيف، </w:t>
      </w:r>
      <w:proofErr w:type="gramStart"/>
      <w:r w:rsidRPr="0015593C">
        <w:rPr>
          <w:rtl/>
        </w:rPr>
        <w:t>من</w:t>
      </w:r>
      <w:proofErr w:type="gramEnd"/>
      <w:r w:rsidRPr="0015593C">
        <w:rPr>
          <w:rtl/>
        </w:rPr>
        <w:t xml:space="preserve"> </w:t>
      </w:r>
      <w:r w:rsidR="006C2871">
        <w:rPr>
          <w:rFonts w:hint="cs"/>
          <w:rtl/>
        </w:rPr>
        <w:t>12 إلى 16 يونيو</w:t>
      </w:r>
      <w:r w:rsidR="00F55FB5">
        <w:rPr>
          <w:rFonts w:hint="cs"/>
          <w:rtl/>
        </w:rPr>
        <w:t xml:space="preserve"> </w:t>
      </w:r>
      <w:r w:rsidRPr="0015593C">
        <w:rPr>
          <w:rtl/>
        </w:rPr>
        <w:t>201</w:t>
      </w:r>
      <w:r w:rsidR="00F55FB5">
        <w:rPr>
          <w:rFonts w:hint="cs"/>
          <w:rtl/>
        </w:rPr>
        <w:t>7</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F10187" w:rsidRPr="00D61541" w:rsidRDefault="00F10187" w:rsidP="00F10187">
      <w:pPr>
        <w:pStyle w:val="DocumentTitleAR"/>
        <w:bidi/>
        <w:rPr>
          <w:rtl/>
        </w:rPr>
      </w:pPr>
      <w:r>
        <w:rPr>
          <w:rFonts w:hint="cs"/>
          <w:rtl/>
        </w:rPr>
        <w:t xml:space="preserve">مذكرة إعلامية لمنبر الجماعات الأصلية </w:t>
      </w:r>
      <w:proofErr w:type="gramStart"/>
      <w:r>
        <w:rPr>
          <w:rFonts w:hint="cs"/>
          <w:rtl/>
        </w:rPr>
        <w:t>والمحلية</w:t>
      </w:r>
      <w:proofErr w:type="gramEnd"/>
    </w:p>
    <w:p w:rsidR="00F10187" w:rsidRPr="00D61541" w:rsidRDefault="00F10187" w:rsidP="00F10187">
      <w:pPr>
        <w:pStyle w:val="PreparedbyAR"/>
        <w:bidi/>
        <w:rPr>
          <w:rtl/>
        </w:rPr>
      </w:pPr>
      <w:proofErr w:type="gramStart"/>
      <w:r>
        <w:rPr>
          <w:rFonts w:hint="cs"/>
          <w:rtl/>
        </w:rPr>
        <w:t>وثيقة</w:t>
      </w:r>
      <w:proofErr w:type="gramEnd"/>
      <w:r>
        <w:rPr>
          <w:rFonts w:hint="cs"/>
          <w:rtl/>
        </w:rPr>
        <w:t xml:space="preserve"> </w:t>
      </w:r>
      <w:r w:rsidRPr="00D61541">
        <w:rPr>
          <w:rFonts w:hint="cs"/>
          <w:rtl/>
        </w:rPr>
        <w:t xml:space="preserve">من </w:t>
      </w:r>
      <w:r w:rsidRPr="00931859">
        <w:rPr>
          <w:rFonts w:hint="cs"/>
          <w:rtl/>
        </w:rPr>
        <w:t>إعداد</w:t>
      </w:r>
      <w:r>
        <w:rPr>
          <w:rFonts w:hint="cs"/>
          <w:rtl/>
        </w:rPr>
        <w:t xml:space="preserve"> الأمانة</w:t>
      </w:r>
    </w:p>
    <w:p w:rsidR="00F10187" w:rsidRDefault="00F10187" w:rsidP="00F10187">
      <w:pPr>
        <w:pStyle w:val="NumberedParaAR"/>
        <w:rPr>
          <w:rtl/>
        </w:rPr>
      </w:pPr>
      <w:r>
        <w:rPr>
          <w:rtl/>
        </w:rPr>
        <w:t>اتفقت اللجنة الحكومية الدولية المعنية بالملكية الفكرية والموارد الوراثية والمعارف التقليدية والفولكلور ("اللجنة")، في دورتها السابعة، على "أن ينظَّم، تماما قبل استهلال دورات اللجنة، منبر يدوم نصف اليوم ويترأسه ممثل عن أحد المجتمعات المحلية أو الأصلية". وقد تواصل تنظيم منابر على ذلك المنوال قبل كل دورة من دورات اللجنة</w:t>
      </w:r>
      <w:r>
        <w:rPr>
          <w:rFonts w:hint="cs"/>
          <w:rtl/>
        </w:rPr>
        <w:t xml:space="preserve"> المعقودة </w:t>
      </w:r>
      <w:r>
        <w:rPr>
          <w:rtl/>
        </w:rPr>
        <w:t>منذ عام</w:t>
      </w:r>
      <w:r>
        <w:rPr>
          <w:rFonts w:hint="cs"/>
          <w:rtl/>
        </w:rPr>
        <w:t> </w:t>
      </w:r>
      <w:r>
        <w:rPr>
          <w:rtl/>
        </w:rPr>
        <w:t>2005.</w:t>
      </w:r>
    </w:p>
    <w:p w:rsidR="00F10187" w:rsidRDefault="00F10187" w:rsidP="006C2871">
      <w:pPr>
        <w:pStyle w:val="NumberedParaAR"/>
      </w:pPr>
      <w:r>
        <w:rPr>
          <w:rFonts w:hint="cs"/>
          <w:rtl/>
        </w:rPr>
        <w:t>و</w:t>
      </w:r>
      <w:r>
        <w:rPr>
          <w:rtl/>
        </w:rPr>
        <w:t xml:space="preserve">موضوع المنبر في الدورة </w:t>
      </w:r>
      <w:r w:rsidR="006C2871">
        <w:rPr>
          <w:rFonts w:hint="cs"/>
          <w:rtl/>
        </w:rPr>
        <w:t>الرابع</w:t>
      </w:r>
      <w:r>
        <w:rPr>
          <w:rFonts w:hint="cs"/>
          <w:rtl/>
        </w:rPr>
        <w:t xml:space="preserve">ة </w:t>
      </w:r>
      <w:proofErr w:type="gramStart"/>
      <w:r>
        <w:rPr>
          <w:rFonts w:hint="cs"/>
          <w:rtl/>
        </w:rPr>
        <w:t>والثلاثين</w:t>
      </w:r>
      <w:proofErr w:type="gramEnd"/>
      <w:r>
        <w:rPr>
          <w:rtl/>
        </w:rPr>
        <w:t xml:space="preserve"> هو: </w:t>
      </w:r>
      <w:r>
        <w:rPr>
          <w:rFonts w:hint="cs"/>
          <w:rtl/>
        </w:rPr>
        <w:t>"</w:t>
      </w:r>
      <w:r w:rsidR="006C2871">
        <w:rPr>
          <w:rtl/>
        </w:rPr>
        <w:t xml:space="preserve">القضايا المعلقة/العالقة في مشاريع </w:t>
      </w:r>
      <w:r>
        <w:rPr>
          <w:rFonts w:hint="cs"/>
          <w:rtl/>
        </w:rPr>
        <w:t xml:space="preserve">مواد </w:t>
      </w:r>
      <w:r w:rsidRPr="0053504C">
        <w:rPr>
          <w:rtl/>
        </w:rPr>
        <w:t>اللجنة الحكومية الدولية</w:t>
      </w:r>
      <w:r w:rsidRPr="0053504C">
        <w:rPr>
          <w:rFonts w:hint="cs"/>
          <w:rtl/>
        </w:rPr>
        <w:t xml:space="preserve"> </w:t>
      </w:r>
      <w:r>
        <w:rPr>
          <w:rFonts w:hint="cs"/>
          <w:rtl/>
        </w:rPr>
        <w:t xml:space="preserve">بشأن حماية </w:t>
      </w:r>
      <w:r w:rsidR="005B2137">
        <w:rPr>
          <w:rFonts w:hint="cs"/>
          <w:rtl/>
        </w:rPr>
        <w:t>أشكال التعبير الثقافي</w:t>
      </w:r>
      <w:r>
        <w:rPr>
          <w:rFonts w:hint="cs"/>
          <w:rtl/>
        </w:rPr>
        <w:t xml:space="preserve"> التقليدي: رؤى الشعوب الأصلية والجماعات المحلية".</w:t>
      </w:r>
    </w:p>
    <w:p w:rsidR="00F10187" w:rsidRDefault="00F10187" w:rsidP="00F10187">
      <w:pPr>
        <w:pStyle w:val="NumberedParaAR"/>
        <w:rPr>
          <w:rtl/>
        </w:rPr>
      </w:pPr>
      <w:r w:rsidRPr="00075BCA">
        <w:rPr>
          <w:rtl/>
        </w:rPr>
        <w:t xml:space="preserve"> </w:t>
      </w:r>
      <w:r>
        <w:rPr>
          <w:rtl/>
        </w:rPr>
        <w:t>ويرد في مرفق هذه الوثيقة البرنامج المؤقت للمنبر.</w:t>
      </w:r>
    </w:p>
    <w:p w:rsidR="00F10187" w:rsidRDefault="00F10187" w:rsidP="00F10187">
      <w:pPr>
        <w:pStyle w:val="EndofDocumentAR"/>
        <w:rPr>
          <w:rtl/>
        </w:rPr>
        <w:sectPr w:rsidR="00F10187" w:rsidSect="00EB7752">
          <w:headerReference w:type="default" r:id="rId9"/>
          <w:headerReference w:type="first" r:id="rId10"/>
          <w:pgSz w:w="11907" w:h="16840" w:code="9"/>
          <w:pgMar w:top="567" w:right="1418" w:bottom="1418" w:left="1134" w:header="510" w:footer="1021" w:gutter="0"/>
          <w:cols w:space="720"/>
          <w:titlePg/>
          <w:docGrid w:linePitch="299"/>
        </w:sectPr>
      </w:pPr>
      <w:r>
        <w:rPr>
          <w:rFonts w:hint="cs"/>
          <w:rtl/>
        </w:rPr>
        <w:t xml:space="preserve">[يلي ذلك </w:t>
      </w:r>
      <w:proofErr w:type="gramStart"/>
      <w:r>
        <w:rPr>
          <w:rFonts w:hint="cs"/>
          <w:rtl/>
        </w:rPr>
        <w:t>المرفق</w:t>
      </w:r>
      <w:proofErr w:type="gramEnd"/>
      <w:r>
        <w:rPr>
          <w:rFonts w:hint="cs"/>
          <w:rtl/>
        </w:rPr>
        <w:t>]</w:t>
      </w:r>
    </w:p>
    <w:p w:rsidR="00F10187" w:rsidRPr="00F95613" w:rsidRDefault="00F10187" w:rsidP="00F10187">
      <w:pPr>
        <w:pStyle w:val="NormalParaAR"/>
        <w:rPr>
          <w:sz w:val="40"/>
          <w:szCs w:val="40"/>
          <w:rtl/>
          <w:lang w:bidi="ar-LB"/>
        </w:rPr>
      </w:pPr>
      <w:r w:rsidRPr="008259F5">
        <w:rPr>
          <w:rFonts w:hint="cs"/>
          <w:sz w:val="40"/>
          <w:szCs w:val="40"/>
          <w:rtl/>
          <w:lang w:bidi="ar-LB"/>
        </w:rPr>
        <w:lastRenderedPageBreak/>
        <w:t>البرنامج المؤقت لجلسة المنبر</w:t>
      </w:r>
    </w:p>
    <w:p w:rsidR="00F10187" w:rsidRPr="002615B8" w:rsidRDefault="00F10187" w:rsidP="006C2871">
      <w:pPr>
        <w:pStyle w:val="NormalParaAR"/>
        <w:spacing w:before="240"/>
        <w:rPr>
          <w:u w:val="single"/>
          <w:rtl/>
          <w:lang w:bidi="ar-LB"/>
        </w:rPr>
      </w:pPr>
      <w:r>
        <w:rPr>
          <w:rFonts w:hint="cs"/>
          <w:u w:val="single"/>
          <w:rtl/>
          <w:lang w:bidi="ar-LB"/>
        </w:rPr>
        <w:t>الاثنين</w:t>
      </w:r>
      <w:r w:rsidRPr="002615B8">
        <w:rPr>
          <w:u w:val="single"/>
          <w:rtl/>
          <w:lang w:bidi="ar-LB"/>
        </w:rPr>
        <w:t xml:space="preserve">، </w:t>
      </w:r>
      <w:r w:rsidR="006C2871">
        <w:rPr>
          <w:u w:val="single"/>
          <w:lang w:bidi="ar-LB"/>
        </w:rPr>
        <w:t>12</w:t>
      </w:r>
      <w:r>
        <w:rPr>
          <w:rFonts w:hint="cs"/>
          <w:u w:val="single"/>
          <w:rtl/>
          <w:lang w:bidi="ar-LB"/>
        </w:rPr>
        <w:t xml:space="preserve"> </w:t>
      </w:r>
      <w:proofErr w:type="gramStart"/>
      <w:r w:rsidR="006C2871">
        <w:rPr>
          <w:rFonts w:hint="cs"/>
          <w:u w:val="single"/>
          <w:rtl/>
          <w:lang w:val="fr-CH"/>
        </w:rPr>
        <w:t>يونيو</w:t>
      </w:r>
      <w:proofErr w:type="gramEnd"/>
      <w:r>
        <w:rPr>
          <w:rFonts w:hint="cs"/>
          <w:u w:val="single"/>
          <w:rtl/>
          <w:lang w:bidi="ar-LB"/>
        </w:rPr>
        <w:t xml:space="preserve"> 201</w:t>
      </w:r>
      <w:r w:rsidR="005B2137">
        <w:rPr>
          <w:rFonts w:hint="cs"/>
          <w:u w:val="single"/>
          <w:rtl/>
          <w:lang w:bidi="ar-LB"/>
        </w:rPr>
        <w:t>7</w:t>
      </w:r>
    </w:p>
    <w:p w:rsidR="00F10187" w:rsidRPr="002615B8" w:rsidRDefault="006C2871" w:rsidP="00F10187">
      <w:pPr>
        <w:pStyle w:val="NormalParaAR"/>
        <w:ind w:left="1701" w:hanging="1701"/>
        <w:rPr>
          <w:rtl/>
          <w:lang w:bidi="ar-LB"/>
        </w:rPr>
      </w:pPr>
      <w:r>
        <w:rPr>
          <w:rFonts w:hint="cs"/>
          <w:rtl/>
          <w:lang w:bidi="ar-LB"/>
        </w:rPr>
        <w:t>11:15</w:t>
      </w:r>
      <w:r w:rsidR="00F10187" w:rsidRPr="002615B8">
        <w:rPr>
          <w:rtl/>
          <w:lang w:bidi="ar-LB"/>
        </w:rPr>
        <w:tab/>
      </w:r>
      <w:proofErr w:type="gramStart"/>
      <w:r w:rsidR="00F10187" w:rsidRPr="002615B8">
        <w:rPr>
          <w:rtl/>
          <w:lang w:bidi="ar-LB"/>
        </w:rPr>
        <w:t>افتتاح</w:t>
      </w:r>
      <w:proofErr w:type="gramEnd"/>
      <w:r w:rsidR="00F10187" w:rsidRPr="002615B8">
        <w:rPr>
          <w:rtl/>
          <w:lang w:bidi="ar-LB"/>
        </w:rPr>
        <w:t xml:space="preserve"> </w:t>
      </w:r>
      <w:r w:rsidR="00F10187">
        <w:rPr>
          <w:rFonts w:hint="cs"/>
          <w:rtl/>
          <w:lang w:bidi="ar-LB"/>
        </w:rPr>
        <w:t>الجلسة</w:t>
      </w:r>
    </w:p>
    <w:p w:rsidR="00F10187" w:rsidRPr="002615B8" w:rsidRDefault="00F10187" w:rsidP="00F10187">
      <w:pPr>
        <w:pStyle w:val="NormalParaAR"/>
        <w:ind w:left="1701" w:hanging="1"/>
        <w:rPr>
          <w:lang w:bidi="ar-LB"/>
        </w:rPr>
      </w:pPr>
      <w:r w:rsidRPr="002615B8">
        <w:rPr>
          <w:rtl/>
          <w:lang w:bidi="ar-LB"/>
        </w:rPr>
        <w:t xml:space="preserve">الرئيس </w:t>
      </w:r>
      <w:r>
        <w:rPr>
          <w:rFonts w:hint="cs"/>
          <w:rtl/>
          <w:lang w:bidi="ar-LB"/>
        </w:rPr>
        <w:t xml:space="preserve">- </w:t>
      </w:r>
      <w:r w:rsidRPr="002615B8">
        <w:rPr>
          <w:rtl/>
          <w:lang w:bidi="ar-LB"/>
        </w:rPr>
        <w:t>(يختاره منتدى السكان الأصليين الاستشاري في الويبو)</w:t>
      </w:r>
    </w:p>
    <w:p w:rsidR="00F10187" w:rsidRDefault="00F10187" w:rsidP="005D5278">
      <w:pPr>
        <w:pStyle w:val="NormalParaAR"/>
        <w:tabs>
          <w:tab w:val="left" w:pos="1700"/>
        </w:tabs>
        <w:ind w:left="3118" w:hanging="3118"/>
        <w:rPr>
          <w:rtl/>
          <w:lang w:bidi="ar-LB"/>
        </w:rPr>
      </w:pPr>
      <w:r>
        <w:rPr>
          <w:rFonts w:hint="cs"/>
          <w:rtl/>
          <w:lang w:bidi="ar-LB"/>
        </w:rPr>
        <w:t>11:</w:t>
      </w:r>
      <w:r w:rsidR="006C2871">
        <w:rPr>
          <w:rFonts w:hint="cs"/>
          <w:rtl/>
          <w:lang w:bidi="ar-LB"/>
        </w:rPr>
        <w:t>15</w:t>
      </w:r>
      <w:r w:rsidRPr="002615B8">
        <w:rPr>
          <w:rtl/>
          <w:lang w:bidi="ar-LB"/>
        </w:rPr>
        <w:t xml:space="preserve"> </w:t>
      </w:r>
      <w:r>
        <w:rPr>
          <w:rtl/>
          <w:lang w:bidi="ar-LB"/>
        </w:rPr>
        <w:t>–</w:t>
      </w:r>
      <w:r w:rsidRPr="002615B8">
        <w:rPr>
          <w:rtl/>
          <w:lang w:bidi="ar-LB"/>
        </w:rPr>
        <w:t xml:space="preserve"> </w:t>
      </w:r>
      <w:r>
        <w:rPr>
          <w:rFonts w:hint="cs"/>
          <w:rtl/>
          <w:lang w:bidi="ar-LB"/>
        </w:rPr>
        <w:t>11:</w:t>
      </w:r>
      <w:r w:rsidR="006C2871">
        <w:rPr>
          <w:rFonts w:hint="cs"/>
          <w:rtl/>
          <w:lang w:bidi="ar-LB"/>
        </w:rPr>
        <w:t>35</w:t>
      </w:r>
      <w:r w:rsidRPr="002615B8">
        <w:rPr>
          <w:rtl/>
          <w:lang w:bidi="ar-LB"/>
        </w:rPr>
        <w:tab/>
      </w:r>
      <w:r w:rsidR="006C2871">
        <w:rPr>
          <w:rFonts w:hint="cs"/>
          <w:rtl/>
          <w:lang w:bidi="ar-LB"/>
        </w:rPr>
        <w:t>المتحدث الرئيسي</w:t>
      </w:r>
      <w:r w:rsidR="0022528B">
        <w:rPr>
          <w:rFonts w:hint="cs"/>
          <w:rtl/>
          <w:lang w:bidi="ar-LB"/>
        </w:rPr>
        <w:t>:</w:t>
      </w:r>
      <w:r w:rsidR="0022528B">
        <w:rPr>
          <w:rFonts w:hint="cs"/>
          <w:rtl/>
          <w:lang w:bidi="ar-LB"/>
        </w:rPr>
        <w:tab/>
      </w:r>
      <w:r w:rsidR="005D5278" w:rsidRPr="005D5278">
        <w:rPr>
          <w:rtl/>
          <w:lang w:bidi="ar-LB"/>
        </w:rPr>
        <w:t xml:space="preserve">الأستاذ جيمس </w:t>
      </w:r>
      <w:proofErr w:type="spellStart"/>
      <w:r w:rsidR="005D5278" w:rsidRPr="005D5278">
        <w:rPr>
          <w:rtl/>
          <w:lang w:bidi="ar-LB"/>
        </w:rPr>
        <w:t>أنايا</w:t>
      </w:r>
      <w:proofErr w:type="spellEnd"/>
      <w:r w:rsidR="005D5278">
        <w:rPr>
          <w:rFonts w:hint="cs"/>
          <w:rtl/>
          <w:lang w:bidi="ar-LB"/>
        </w:rPr>
        <w:t xml:space="preserve">، </w:t>
      </w:r>
      <w:r w:rsidR="005D5278" w:rsidRPr="00BA09BE">
        <w:rPr>
          <w:rFonts w:hint="cs"/>
          <w:rtl/>
          <w:lang w:bidi="ar-LB"/>
        </w:rPr>
        <w:t xml:space="preserve">عميد وأستاذ في قسم </w:t>
      </w:r>
      <w:r w:rsidR="005D5278" w:rsidRPr="00EF3965">
        <w:rPr>
          <w:rFonts w:hint="cs"/>
          <w:rtl/>
          <w:lang w:bidi="ar-LB"/>
        </w:rPr>
        <w:t xml:space="preserve">تشارلز </w:t>
      </w:r>
      <w:proofErr w:type="spellStart"/>
      <w:r w:rsidR="005D5278" w:rsidRPr="00EF3965">
        <w:rPr>
          <w:rFonts w:hint="cs"/>
          <w:rtl/>
          <w:lang w:bidi="ar-LB"/>
        </w:rPr>
        <w:t>إنغيلس</w:t>
      </w:r>
      <w:proofErr w:type="spellEnd"/>
      <w:r w:rsidR="005D5278" w:rsidRPr="00EF3965">
        <w:rPr>
          <w:rFonts w:hint="cs"/>
          <w:rtl/>
          <w:lang w:bidi="ar-LB"/>
        </w:rPr>
        <w:t xml:space="preserve"> تومسون للحقوق، كلية الحقوق في جامعة</w:t>
      </w:r>
      <w:r w:rsidR="005D5278">
        <w:rPr>
          <w:rFonts w:hint="cs"/>
          <w:rtl/>
          <w:lang w:bidi="ar-LB"/>
        </w:rPr>
        <w:t xml:space="preserve"> كولورادو، الولايات المتحدة الأمريكية</w:t>
      </w:r>
      <w:r w:rsidR="0022528B">
        <w:rPr>
          <w:rFonts w:hint="cs"/>
          <w:rtl/>
          <w:lang w:bidi="ar-LB"/>
        </w:rPr>
        <w:t>.</w:t>
      </w:r>
    </w:p>
    <w:p w:rsidR="00F10187" w:rsidRPr="002738F9" w:rsidRDefault="00F10187" w:rsidP="005D5278">
      <w:pPr>
        <w:pStyle w:val="NormalParaAR"/>
        <w:tabs>
          <w:tab w:val="left" w:pos="1700"/>
        </w:tabs>
        <w:ind w:left="3118" w:hanging="3118"/>
        <w:rPr>
          <w:rtl/>
          <w:lang w:bidi="ar-LB"/>
        </w:rPr>
      </w:pPr>
      <w:r>
        <w:rPr>
          <w:rFonts w:hint="cs"/>
          <w:rtl/>
          <w:lang w:bidi="ar-LB"/>
        </w:rPr>
        <w:t>11:</w:t>
      </w:r>
      <w:r w:rsidR="005D5278">
        <w:rPr>
          <w:rFonts w:hint="cs"/>
          <w:rtl/>
          <w:lang w:bidi="ar-LB"/>
        </w:rPr>
        <w:t>35</w:t>
      </w:r>
      <w:r w:rsidRPr="002615B8">
        <w:rPr>
          <w:rtl/>
          <w:lang w:bidi="ar-LB"/>
        </w:rPr>
        <w:t xml:space="preserve"> </w:t>
      </w:r>
      <w:r>
        <w:rPr>
          <w:rtl/>
          <w:lang w:bidi="ar-LB"/>
        </w:rPr>
        <w:t>–</w:t>
      </w:r>
      <w:r w:rsidRPr="002615B8">
        <w:rPr>
          <w:rtl/>
          <w:lang w:bidi="ar-LB"/>
        </w:rPr>
        <w:t xml:space="preserve"> </w:t>
      </w:r>
      <w:r>
        <w:rPr>
          <w:rFonts w:hint="cs"/>
          <w:rtl/>
          <w:lang w:bidi="ar-LB"/>
        </w:rPr>
        <w:t>11:</w:t>
      </w:r>
      <w:r w:rsidR="005D5278">
        <w:rPr>
          <w:rFonts w:hint="cs"/>
          <w:rtl/>
          <w:lang w:bidi="ar-LB"/>
        </w:rPr>
        <w:t>50</w:t>
      </w:r>
      <w:r w:rsidRPr="002615B8">
        <w:rPr>
          <w:rtl/>
          <w:lang w:bidi="ar-LB"/>
        </w:rPr>
        <w:tab/>
      </w:r>
      <w:r>
        <w:rPr>
          <w:rFonts w:hint="cs"/>
          <w:rtl/>
          <w:lang w:bidi="ar-LB"/>
        </w:rPr>
        <w:t>المجيب</w:t>
      </w:r>
      <w:r w:rsidR="005D5278">
        <w:rPr>
          <w:rFonts w:hint="cs"/>
          <w:rtl/>
          <w:lang w:bidi="ar-LB"/>
        </w:rPr>
        <w:t>ة</w:t>
      </w:r>
      <w:r w:rsidR="0022528B">
        <w:rPr>
          <w:rFonts w:hint="cs"/>
          <w:rtl/>
          <w:lang w:bidi="ar-LB"/>
        </w:rPr>
        <w:t>:</w:t>
      </w:r>
      <w:r w:rsidR="0022528B">
        <w:rPr>
          <w:rFonts w:hint="cs"/>
          <w:rtl/>
          <w:lang w:bidi="ar-LB"/>
        </w:rPr>
        <w:tab/>
      </w:r>
      <w:r w:rsidR="005D5278" w:rsidRPr="005D5278">
        <w:rPr>
          <w:rtl/>
          <w:lang w:bidi="ar-LB"/>
        </w:rPr>
        <w:t xml:space="preserve">السيدة أروها تي </w:t>
      </w:r>
      <w:proofErr w:type="spellStart"/>
      <w:r w:rsidR="005D5278" w:rsidRPr="005D5278">
        <w:rPr>
          <w:rtl/>
          <w:lang w:bidi="ar-LB"/>
        </w:rPr>
        <w:t>بارياكي</w:t>
      </w:r>
      <w:proofErr w:type="spellEnd"/>
      <w:r w:rsidR="005D5278" w:rsidRPr="005D5278">
        <w:rPr>
          <w:rtl/>
          <w:lang w:bidi="ar-LB"/>
        </w:rPr>
        <w:t xml:space="preserve"> ميد، عضو مجلس قبيلتي </w:t>
      </w:r>
      <w:proofErr w:type="spellStart"/>
      <w:r w:rsidR="005D5278" w:rsidRPr="005D5278">
        <w:rPr>
          <w:rtl/>
          <w:lang w:bidi="ar-LB"/>
        </w:rPr>
        <w:t>نغاتي</w:t>
      </w:r>
      <w:proofErr w:type="spellEnd"/>
      <w:r w:rsidR="005D5278" w:rsidRPr="005D5278">
        <w:rPr>
          <w:rtl/>
          <w:lang w:bidi="ar-LB"/>
        </w:rPr>
        <w:t xml:space="preserve"> </w:t>
      </w:r>
      <w:proofErr w:type="spellStart"/>
      <w:r w:rsidR="005D5278" w:rsidRPr="005D5278">
        <w:rPr>
          <w:rtl/>
          <w:lang w:bidi="ar-LB"/>
        </w:rPr>
        <w:t>آوا</w:t>
      </w:r>
      <w:proofErr w:type="spellEnd"/>
      <w:r w:rsidR="005D5278" w:rsidRPr="005D5278">
        <w:rPr>
          <w:rtl/>
          <w:lang w:bidi="ar-LB"/>
        </w:rPr>
        <w:t xml:space="preserve"> </w:t>
      </w:r>
      <w:proofErr w:type="spellStart"/>
      <w:r w:rsidR="005D5278" w:rsidRPr="005D5278">
        <w:rPr>
          <w:rtl/>
          <w:lang w:bidi="ar-LB"/>
        </w:rPr>
        <w:t>ونغاتي</w:t>
      </w:r>
      <w:proofErr w:type="spellEnd"/>
      <w:r w:rsidR="005D5278" w:rsidRPr="005D5278">
        <w:rPr>
          <w:rtl/>
          <w:lang w:bidi="ar-LB"/>
        </w:rPr>
        <w:t xml:space="preserve"> ب</w:t>
      </w:r>
      <w:r w:rsidR="005D5278">
        <w:rPr>
          <w:rtl/>
          <w:lang w:bidi="ar-LB"/>
        </w:rPr>
        <w:t>ورو، نيوزيلندا</w:t>
      </w:r>
      <w:r w:rsidR="0022528B">
        <w:rPr>
          <w:rFonts w:hint="cs"/>
          <w:rtl/>
          <w:lang w:bidi="ar-LB"/>
        </w:rPr>
        <w:t>.</w:t>
      </w:r>
    </w:p>
    <w:p w:rsidR="00F10187" w:rsidRDefault="00F10187" w:rsidP="005D5278">
      <w:pPr>
        <w:pStyle w:val="NormalParaAR"/>
        <w:tabs>
          <w:tab w:val="left" w:pos="1700"/>
        </w:tabs>
        <w:ind w:left="3118" w:hanging="3118"/>
        <w:rPr>
          <w:rtl/>
          <w:lang w:bidi="ar-LB"/>
        </w:rPr>
      </w:pPr>
      <w:r w:rsidRPr="002738F9">
        <w:rPr>
          <w:rFonts w:hint="cs"/>
          <w:rtl/>
          <w:lang w:bidi="ar-LB"/>
        </w:rPr>
        <w:t>11:</w:t>
      </w:r>
      <w:r w:rsidR="005D5278">
        <w:rPr>
          <w:rFonts w:hint="cs"/>
          <w:rtl/>
          <w:lang w:bidi="ar-LB"/>
        </w:rPr>
        <w:t>50</w:t>
      </w:r>
      <w:r w:rsidRPr="002738F9">
        <w:rPr>
          <w:rtl/>
          <w:lang w:bidi="ar-LB"/>
        </w:rPr>
        <w:t xml:space="preserve"> – </w:t>
      </w:r>
      <w:r w:rsidR="005D5278">
        <w:rPr>
          <w:rFonts w:hint="cs"/>
          <w:rtl/>
          <w:lang w:bidi="ar-LB"/>
        </w:rPr>
        <w:t>12</w:t>
      </w:r>
      <w:r w:rsidRPr="002738F9">
        <w:rPr>
          <w:rFonts w:hint="cs"/>
          <w:rtl/>
          <w:lang w:bidi="ar-LB"/>
        </w:rPr>
        <w:t>:</w:t>
      </w:r>
      <w:r w:rsidR="005D5278">
        <w:rPr>
          <w:rFonts w:hint="cs"/>
          <w:rtl/>
          <w:lang w:bidi="ar-LB"/>
        </w:rPr>
        <w:t>05</w:t>
      </w:r>
      <w:r w:rsidRPr="002738F9">
        <w:rPr>
          <w:rtl/>
          <w:lang w:bidi="ar-LB"/>
        </w:rPr>
        <w:tab/>
      </w:r>
      <w:r w:rsidRPr="002738F9">
        <w:rPr>
          <w:rFonts w:hint="cs"/>
          <w:rtl/>
          <w:lang w:bidi="ar-LB"/>
        </w:rPr>
        <w:t>المجيب</w:t>
      </w:r>
      <w:r w:rsidR="0022528B">
        <w:rPr>
          <w:rFonts w:hint="cs"/>
          <w:rtl/>
          <w:lang w:bidi="ar-LB"/>
        </w:rPr>
        <w:t>ة</w:t>
      </w:r>
      <w:r w:rsidRPr="002738F9">
        <w:rPr>
          <w:rFonts w:hint="cs"/>
          <w:rtl/>
          <w:lang w:bidi="ar-LB"/>
        </w:rPr>
        <w:t>:</w:t>
      </w:r>
      <w:r w:rsidR="0022528B">
        <w:rPr>
          <w:rFonts w:hint="cs"/>
          <w:rtl/>
          <w:lang w:bidi="ar-LB"/>
        </w:rPr>
        <w:tab/>
      </w:r>
      <w:r w:rsidR="005D5278">
        <w:rPr>
          <w:rtl/>
          <w:lang w:bidi="ar-LB"/>
        </w:rPr>
        <w:t xml:space="preserve">السيدة جينفر تولي </w:t>
      </w:r>
      <w:proofErr w:type="spellStart"/>
      <w:r w:rsidR="005D5278">
        <w:rPr>
          <w:rtl/>
          <w:lang w:bidi="ar-LB"/>
        </w:rPr>
        <w:t>كوربوز</w:t>
      </w:r>
      <w:proofErr w:type="spellEnd"/>
      <w:r w:rsidR="005D5278">
        <w:rPr>
          <w:rtl/>
          <w:lang w:bidi="ar-LB"/>
        </w:rPr>
        <w:t xml:space="preserve">، </w:t>
      </w:r>
      <w:r w:rsidR="005D5278">
        <w:rPr>
          <w:rFonts w:hint="cs"/>
          <w:rtl/>
          <w:lang w:bidi="ar-LB"/>
        </w:rPr>
        <w:t>عضو</w:t>
      </w:r>
      <w:r w:rsidR="005D5278" w:rsidRPr="005D5278">
        <w:rPr>
          <w:rtl/>
          <w:lang w:bidi="ar-LB"/>
        </w:rPr>
        <w:t xml:space="preserve"> شعب </w:t>
      </w:r>
      <w:proofErr w:type="spellStart"/>
      <w:r w:rsidR="005D5278" w:rsidRPr="005D5278">
        <w:rPr>
          <w:rtl/>
          <w:lang w:bidi="ar-LB"/>
        </w:rPr>
        <w:t>كانكانا</w:t>
      </w:r>
      <w:proofErr w:type="spellEnd"/>
      <w:r w:rsidR="005D5278" w:rsidRPr="005D5278">
        <w:rPr>
          <w:rtl/>
          <w:lang w:bidi="ar-LB"/>
        </w:rPr>
        <w:t xml:space="preserve">-إي </w:t>
      </w:r>
      <w:proofErr w:type="spellStart"/>
      <w:r w:rsidR="005D5278" w:rsidRPr="005D5278">
        <w:rPr>
          <w:rtl/>
          <w:lang w:bidi="ar-LB"/>
        </w:rPr>
        <w:t>إيغوروت</w:t>
      </w:r>
      <w:proofErr w:type="spellEnd"/>
      <w:r w:rsidR="005D5278" w:rsidRPr="005D5278">
        <w:rPr>
          <w:rtl/>
          <w:lang w:bidi="ar-LB"/>
        </w:rPr>
        <w:t xml:space="preserve"> من مقاطعة ماونتن، الفلبين؛ والمنسقة القانونية لمؤسسة </w:t>
      </w:r>
      <w:proofErr w:type="spellStart"/>
      <w:r w:rsidR="005D5278" w:rsidRPr="005D5278">
        <w:rPr>
          <w:rtl/>
          <w:lang w:bidi="ar-LB"/>
        </w:rPr>
        <w:t>تبتيبا</w:t>
      </w:r>
      <w:proofErr w:type="spellEnd"/>
      <w:r w:rsidR="005D5278" w:rsidRPr="005D5278">
        <w:rPr>
          <w:rtl/>
          <w:lang w:bidi="ar-LB"/>
        </w:rPr>
        <w:t xml:space="preserve"> – مركز الشعوب الأصلية الدولي للبحث في السياسة العامة والتعليم، الفلبين</w:t>
      </w:r>
      <w:r w:rsidR="00AF1C9F">
        <w:rPr>
          <w:rFonts w:hint="cs"/>
          <w:rtl/>
          <w:lang w:bidi="ar-LB"/>
        </w:rPr>
        <w:t>.</w:t>
      </w:r>
    </w:p>
    <w:p w:rsidR="00F10187" w:rsidRPr="00357EBD" w:rsidRDefault="00F10187" w:rsidP="005D5278">
      <w:pPr>
        <w:pStyle w:val="NormalParaAR"/>
        <w:spacing w:after="480"/>
        <w:ind w:left="1701" w:hanging="1701"/>
        <w:rPr>
          <w:rtl/>
          <w:lang w:val="fr-CH"/>
        </w:rPr>
      </w:pPr>
      <w:r>
        <w:rPr>
          <w:rFonts w:hint="cs"/>
          <w:rtl/>
          <w:lang w:bidi="ar-LB"/>
        </w:rPr>
        <w:t>12:</w:t>
      </w:r>
      <w:r w:rsidR="005D5278">
        <w:rPr>
          <w:rFonts w:hint="cs"/>
          <w:rtl/>
          <w:lang w:bidi="ar-LB"/>
        </w:rPr>
        <w:t>05</w:t>
      </w:r>
      <w:r>
        <w:rPr>
          <w:rFonts w:hint="cs"/>
          <w:rtl/>
          <w:lang w:bidi="ar-LB"/>
        </w:rPr>
        <w:t xml:space="preserve"> - 12:</w:t>
      </w:r>
      <w:r w:rsidR="005D5278">
        <w:rPr>
          <w:rFonts w:hint="cs"/>
          <w:rtl/>
          <w:lang w:bidi="ar-LB"/>
        </w:rPr>
        <w:t>30</w:t>
      </w:r>
      <w:r>
        <w:rPr>
          <w:rFonts w:hint="cs"/>
          <w:rtl/>
          <w:lang w:bidi="ar-LB"/>
        </w:rPr>
        <w:tab/>
      </w:r>
      <w:proofErr w:type="gramStart"/>
      <w:r w:rsidRPr="002615B8">
        <w:rPr>
          <w:rtl/>
          <w:lang w:bidi="ar-LB"/>
        </w:rPr>
        <w:t>نقاش</w:t>
      </w:r>
      <w:proofErr w:type="gramEnd"/>
      <w:r w:rsidRPr="002615B8">
        <w:rPr>
          <w:rtl/>
          <w:lang w:bidi="ar-LB"/>
        </w:rPr>
        <w:t xml:space="preserve"> مع الحاضرين</w:t>
      </w:r>
      <w:r w:rsidRPr="00995749">
        <w:rPr>
          <w:rtl/>
          <w:lang w:bidi="ar-LB"/>
        </w:rPr>
        <w:t xml:space="preserve"> </w:t>
      </w:r>
      <w:r>
        <w:rPr>
          <w:rFonts w:hint="cs"/>
          <w:rtl/>
          <w:lang w:bidi="ar-LB"/>
        </w:rPr>
        <w:t>و</w:t>
      </w:r>
      <w:r>
        <w:rPr>
          <w:rtl/>
          <w:lang w:bidi="ar-LB"/>
        </w:rPr>
        <w:t>اخ</w:t>
      </w:r>
      <w:r>
        <w:rPr>
          <w:rFonts w:hint="cs"/>
          <w:rtl/>
          <w:lang w:bidi="ar-LB"/>
        </w:rPr>
        <w:t>ت</w:t>
      </w:r>
      <w:r w:rsidRPr="002615B8">
        <w:rPr>
          <w:rtl/>
          <w:lang w:bidi="ar-LB"/>
        </w:rPr>
        <w:t>تام</w:t>
      </w:r>
      <w:r>
        <w:rPr>
          <w:rFonts w:hint="cs"/>
          <w:rtl/>
          <w:lang w:bidi="ar-LB"/>
        </w:rPr>
        <w:t xml:space="preserve"> الجلسة</w:t>
      </w:r>
    </w:p>
    <w:p w:rsidR="00DF7400" w:rsidRPr="007F38D1" w:rsidRDefault="00F10187" w:rsidP="005D5278">
      <w:pPr>
        <w:pStyle w:val="EndofDocumentAR"/>
        <w:spacing w:before="240"/>
      </w:pPr>
      <w:r>
        <w:rPr>
          <w:rFonts w:hint="cs"/>
          <w:rtl/>
        </w:rPr>
        <w:t xml:space="preserve">[نهاية المرفق </w:t>
      </w:r>
      <w:proofErr w:type="gramStart"/>
      <w:r>
        <w:rPr>
          <w:rFonts w:hint="cs"/>
          <w:rtl/>
        </w:rPr>
        <w:t>والوثيقة</w:t>
      </w:r>
      <w:proofErr w:type="gramEnd"/>
      <w:r>
        <w:rPr>
          <w:rFonts w:hint="cs"/>
          <w:rtl/>
        </w:rPr>
        <w:t>]</w:t>
      </w:r>
    </w:p>
    <w:sectPr w:rsidR="00DF7400" w:rsidRPr="007F38D1" w:rsidSect="00EB7752">
      <w:headerReference w:type="default" r:id="rId11"/>
      <w:headerReference w:type="first" r:id="rId12"/>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B56" w:rsidRDefault="00F20B56">
      <w:r>
        <w:separator/>
      </w:r>
    </w:p>
  </w:endnote>
  <w:endnote w:type="continuationSeparator" w:id="0">
    <w:p w:rsidR="00F20B56" w:rsidRDefault="00F20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altName w:val="Segoe UI Semilight"/>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B56" w:rsidRDefault="00F20B56" w:rsidP="009622BF">
      <w:pPr>
        <w:bidi/>
      </w:pPr>
      <w:bookmarkStart w:id="0" w:name="OLE_LINK1"/>
      <w:bookmarkStart w:id="1" w:name="OLE_LINK2"/>
      <w:r>
        <w:separator/>
      </w:r>
      <w:bookmarkEnd w:id="0"/>
      <w:bookmarkEnd w:id="1"/>
    </w:p>
  </w:footnote>
  <w:footnote w:type="continuationSeparator" w:id="0">
    <w:p w:rsidR="00F20B56" w:rsidRDefault="00F20B56"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187" w:rsidRDefault="00F10187" w:rsidP="00063CAD">
    <w:r>
      <w:t>WIPO/GRTKF/IC/29/--</w:t>
    </w:r>
  </w:p>
  <w:p w:rsidR="00F10187" w:rsidRDefault="00F10187" w:rsidP="00D61541">
    <w:r>
      <w:fldChar w:fldCharType="begin"/>
    </w:r>
    <w:r>
      <w:instrText xml:space="preserve"> PAGE  \* MERGEFORMAT </w:instrText>
    </w:r>
    <w:r>
      <w:fldChar w:fldCharType="separate"/>
    </w:r>
    <w:r>
      <w:rPr>
        <w:noProof/>
      </w:rPr>
      <w:t>2</w:t>
    </w:r>
    <w:r>
      <w:fldChar w:fldCharType="end"/>
    </w:r>
  </w:p>
  <w:p w:rsidR="00F10187" w:rsidRDefault="00F10187"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187" w:rsidRDefault="00F10187" w:rsidP="00C153B6">
    <w:pPr>
      <w:pStyle w:val="Header"/>
    </w:pPr>
  </w:p>
  <w:p w:rsidR="00F10187" w:rsidRDefault="00F10187" w:rsidP="00F10187">
    <w:pPr>
      <w:pStyle w:val="Header"/>
    </w:pPr>
  </w:p>
  <w:p w:rsidR="00F10187" w:rsidRDefault="00F101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15593C" w:rsidP="00F55FB5">
    <w:r w:rsidRPr="0015593C">
      <w:t>WIPO/GRTKF/IC/</w:t>
    </w:r>
    <w:r w:rsidR="003E5324">
      <w:t>3</w:t>
    </w:r>
    <w:r w:rsidR="00F55FB5">
      <w:t>3</w:t>
    </w:r>
    <w:r w:rsidRPr="0015593C">
      <w:t>/--</w:t>
    </w:r>
  </w:p>
  <w:p w:rsidR="002F77FC" w:rsidRDefault="002F77FC" w:rsidP="00D61541">
    <w:r>
      <w:fldChar w:fldCharType="begin"/>
    </w:r>
    <w:r>
      <w:instrText xml:space="preserve"> PAGE  \* MERGEFORMAT </w:instrText>
    </w:r>
    <w:r>
      <w:fldChar w:fldCharType="separate"/>
    </w:r>
    <w:r w:rsidR="00C153B6">
      <w:rPr>
        <w:noProof/>
      </w:rPr>
      <w:t>3</w:t>
    </w:r>
    <w:r>
      <w:fldChar w:fldCharType="end"/>
    </w:r>
  </w:p>
  <w:p w:rsidR="002F77FC" w:rsidRDefault="002F77FC" w:rsidP="00D6154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187" w:rsidRDefault="00F10187" w:rsidP="006C2871">
    <w:r>
      <w:t>WIPO/GRTKF/IC/</w:t>
    </w:r>
    <w:r w:rsidR="006C2871">
      <w:t>34</w:t>
    </w:r>
    <w:r>
      <w:t>/INF/5</w:t>
    </w:r>
  </w:p>
  <w:p w:rsidR="00F10187" w:rsidRDefault="00F10187" w:rsidP="00F10187">
    <w:r>
      <w:t>ANNEX</w:t>
    </w:r>
  </w:p>
  <w:p w:rsidR="00F10187" w:rsidRPr="00F95613" w:rsidRDefault="00F10187" w:rsidP="00F10187">
    <w:pPr>
      <w:pStyle w:val="Header"/>
      <w:bidi/>
      <w:jc w:val="right"/>
      <w:rPr>
        <w:rFonts w:ascii="Arabic Typesetting" w:hAnsi="Arabic Typesetting" w:cs="Arabic Typesetting"/>
        <w:sz w:val="36"/>
        <w:szCs w:val="36"/>
        <w:rtl/>
        <w:lang w:val="fr-CH"/>
      </w:rPr>
    </w:pPr>
    <w:r w:rsidRPr="00F95613">
      <w:rPr>
        <w:rFonts w:ascii="Arabic Typesetting" w:hAnsi="Arabic Typesetting" w:cs="Arabic Typesetting"/>
        <w:sz w:val="36"/>
        <w:szCs w:val="36"/>
        <w:rtl/>
        <w:lang w:val="fr-CH"/>
      </w:rPr>
      <w:t>المرفق</w:t>
    </w:r>
  </w:p>
  <w:p w:rsidR="00F10187" w:rsidRDefault="00F101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69C"/>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93C"/>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528B"/>
    <w:rsid w:val="00226B82"/>
    <w:rsid w:val="00227103"/>
    <w:rsid w:val="00230249"/>
    <w:rsid w:val="00230D5F"/>
    <w:rsid w:val="00231BE3"/>
    <w:rsid w:val="00232C51"/>
    <w:rsid w:val="00233414"/>
    <w:rsid w:val="00233D69"/>
    <w:rsid w:val="00234E82"/>
    <w:rsid w:val="00235C9D"/>
    <w:rsid w:val="00237419"/>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B6F"/>
    <w:rsid w:val="002C2BC4"/>
    <w:rsid w:val="002C314F"/>
    <w:rsid w:val="002C3B74"/>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D70E5"/>
    <w:rsid w:val="003E1A49"/>
    <w:rsid w:val="003E2D01"/>
    <w:rsid w:val="003E330E"/>
    <w:rsid w:val="003E3AE3"/>
    <w:rsid w:val="003E5324"/>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8CD"/>
    <w:rsid w:val="004261D2"/>
    <w:rsid w:val="004303D1"/>
    <w:rsid w:val="00433C0A"/>
    <w:rsid w:val="004349FA"/>
    <w:rsid w:val="004406BD"/>
    <w:rsid w:val="0044269C"/>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3E00"/>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A7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2137"/>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278"/>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810"/>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871"/>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344A"/>
    <w:rsid w:val="00705027"/>
    <w:rsid w:val="00710494"/>
    <w:rsid w:val="007117BD"/>
    <w:rsid w:val="00715129"/>
    <w:rsid w:val="007154CE"/>
    <w:rsid w:val="00715B25"/>
    <w:rsid w:val="00716020"/>
    <w:rsid w:val="007205B1"/>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5BE"/>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5C87"/>
    <w:rsid w:val="008863C8"/>
    <w:rsid w:val="00886D40"/>
    <w:rsid w:val="00887A0E"/>
    <w:rsid w:val="008907F3"/>
    <w:rsid w:val="008920C2"/>
    <w:rsid w:val="00895702"/>
    <w:rsid w:val="00897566"/>
    <w:rsid w:val="0089757B"/>
    <w:rsid w:val="008A1594"/>
    <w:rsid w:val="008A1757"/>
    <w:rsid w:val="008A176D"/>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D8C"/>
    <w:rsid w:val="008E004E"/>
    <w:rsid w:val="008E04FB"/>
    <w:rsid w:val="008E3E79"/>
    <w:rsid w:val="008E42D8"/>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1C9F"/>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41EC"/>
    <w:rsid w:val="00B851D5"/>
    <w:rsid w:val="00B85B06"/>
    <w:rsid w:val="00B90558"/>
    <w:rsid w:val="00B92958"/>
    <w:rsid w:val="00B93957"/>
    <w:rsid w:val="00B9404A"/>
    <w:rsid w:val="00B94877"/>
    <w:rsid w:val="00B9491F"/>
    <w:rsid w:val="00B96043"/>
    <w:rsid w:val="00B96F5D"/>
    <w:rsid w:val="00BA02F9"/>
    <w:rsid w:val="00BA09BE"/>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5AA"/>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3B6"/>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68E5"/>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3F6"/>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AAE"/>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DF7400"/>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3965"/>
    <w:rsid w:val="00EF40E7"/>
    <w:rsid w:val="00EF4529"/>
    <w:rsid w:val="00EF5B34"/>
    <w:rsid w:val="00EF657C"/>
    <w:rsid w:val="00F004D1"/>
    <w:rsid w:val="00F00C0D"/>
    <w:rsid w:val="00F0128B"/>
    <w:rsid w:val="00F02663"/>
    <w:rsid w:val="00F03369"/>
    <w:rsid w:val="00F04E62"/>
    <w:rsid w:val="00F050AA"/>
    <w:rsid w:val="00F05E6D"/>
    <w:rsid w:val="00F10187"/>
    <w:rsid w:val="00F11800"/>
    <w:rsid w:val="00F11B61"/>
    <w:rsid w:val="00F135D6"/>
    <w:rsid w:val="00F13922"/>
    <w:rsid w:val="00F13DBC"/>
    <w:rsid w:val="00F15FCF"/>
    <w:rsid w:val="00F16613"/>
    <w:rsid w:val="00F20706"/>
    <w:rsid w:val="00F20B5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5FB5"/>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44269C"/>
    <w:rPr>
      <w:rFonts w:ascii="Tahoma" w:hAnsi="Tahoma" w:cs="Tahoma"/>
      <w:sz w:val="16"/>
      <w:szCs w:val="16"/>
    </w:rPr>
  </w:style>
  <w:style w:type="character" w:customStyle="1" w:styleId="BalloonTextChar">
    <w:name w:val="Balloon Text Char"/>
    <w:basedOn w:val="DefaultParagraphFont"/>
    <w:link w:val="BalloonText"/>
    <w:rsid w:val="0044269C"/>
    <w:rPr>
      <w:rFonts w:ascii="Tahoma" w:hAnsi="Tahoma" w:cs="Tahoma"/>
      <w:sz w:val="16"/>
      <w:szCs w:val="16"/>
    </w:rPr>
  </w:style>
  <w:style w:type="character" w:customStyle="1" w:styleId="HeaderChar">
    <w:name w:val="Header Char"/>
    <w:basedOn w:val="DefaultParagraphFont"/>
    <w:link w:val="Header"/>
    <w:uiPriority w:val="99"/>
    <w:rsid w:val="00F10187"/>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44269C"/>
    <w:rPr>
      <w:rFonts w:ascii="Tahoma" w:hAnsi="Tahoma" w:cs="Tahoma"/>
      <w:sz w:val="16"/>
      <w:szCs w:val="16"/>
    </w:rPr>
  </w:style>
  <w:style w:type="character" w:customStyle="1" w:styleId="BalloonTextChar">
    <w:name w:val="Balloon Text Char"/>
    <w:basedOn w:val="DefaultParagraphFont"/>
    <w:link w:val="BalloonText"/>
    <w:rsid w:val="0044269C"/>
    <w:rPr>
      <w:rFonts w:ascii="Tahoma" w:hAnsi="Tahoma" w:cs="Tahoma"/>
      <w:sz w:val="16"/>
      <w:szCs w:val="16"/>
    </w:rPr>
  </w:style>
  <w:style w:type="character" w:customStyle="1" w:styleId="HeaderChar">
    <w:name w:val="Header Char"/>
    <w:basedOn w:val="DefaultParagraphFont"/>
    <w:link w:val="Header"/>
    <w:uiPriority w:val="99"/>
    <w:rsid w:val="00F10187"/>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GRTKF_IC_33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GRTKF_IC_33_AR.dotx</Template>
  <TotalTime>12</TotalTime>
  <Pages>2</Pages>
  <Words>231</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WIPO/GRTKF/IC/33/-- (Arabic)</vt:lpstr>
    </vt:vector>
  </TitlesOfParts>
  <Company>World Intellectual Property Organization</Company>
  <LinksUpToDate>false</LinksUpToDate>
  <CharactersWithSpaces>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WIPO/GRTKF/IC/33/-- (Arabic)</dc:title>
  <dc:creator>CHADAREVIAN Diane</dc:creator>
  <cp:lastModifiedBy>YOUSSEF Randa</cp:lastModifiedBy>
  <cp:revision>5</cp:revision>
  <cp:lastPrinted>2017-05-16T09:27:00Z</cp:lastPrinted>
  <dcterms:created xsi:type="dcterms:W3CDTF">2017-05-16T08:42:00Z</dcterms:created>
  <dcterms:modified xsi:type="dcterms:W3CDTF">2017-05-16T09:27:00Z</dcterms:modified>
</cp:coreProperties>
</file>