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28761D">
            <w:pPr>
              <w:pStyle w:val="DocumentCodeAR"/>
              <w:bidi/>
            </w:pPr>
            <w:r>
              <w:t>WIPO/GRTKF/IC/3</w:t>
            </w:r>
            <w:r w:rsidR="0028761D">
              <w:t>2/7</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28761D">
            <w:pPr>
              <w:pStyle w:val="DocumentDateAR"/>
              <w:bidi/>
              <w:rPr>
                <w:rtl/>
              </w:rPr>
            </w:pPr>
            <w:r w:rsidRPr="00B6101C">
              <w:rPr>
                <w:rFonts w:hint="cs"/>
                <w:rtl/>
              </w:rPr>
              <w:t xml:space="preserve">التاريخ: </w:t>
            </w:r>
            <w:r w:rsidR="0028761D">
              <w:rPr>
                <w:rFonts w:hint="cs"/>
                <w:rtl/>
              </w:rPr>
              <w:t>7 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8761D">
      <w:pPr>
        <w:pStyle w:val="MeetingSessionAR"/>
        <w:bidi/>
        <w:rPr>
          <w:rFonts w:ascii="Cambria Math" w:hAnsi="Cambria Math"/>
          <w:rtl/>
        </w:rPr>
      </w:pPr>
      <w:r w:rsidRPr="00783D11">
        <w:rPr>
          <w:rFonts w:ascii="Cambria Math" w:hAnsi="Cambria Math"/>
          <w:rtl/>
        </w:rPr>
        <w:t xml:space="preserve">الدورة </w:t>
      </w:r>
      <w:r w:rsidR="0028761D">
        <w:rPr>
          <w:rFonts w:ascii="Cambria Math" w:hAnsi="Cambria Math" w:hint="cs"/>
          <w:rtl/>
        </w:rPr>
        <w:t>الثانية</w:t>
      </w:r>
      <w:r w:rsidR="0060178E">
        <w:rPr>
          <w:rFonts w:ascii="Cambria Math" w:hAnsi="Cambria Math" w:hint="cs"/>
          <w:rtl/>
        </w:rPr>
        <w:t xml:space="preserve"> و</w:t>
      </w:r>
      <w:r w:rsidR="0015593C">
        <w:rPr>
          <w:rFonts w:ascii="Cambria Math" w:hAnsi="Cambria Math" w:hint="cs"/>
          <w:rtl/>
        </w:rPr>
        <w:t>الثلاثون</w:t>
      </w:r>
    </w:p>
    <w:p w:rsidR="00D61541" w:rsidRPr="00D61541" w:rsidRDefault="0015593C" w:rsidP="0028761D">
      <w:pPr>
        <w:pStyle w:val="MeetingDatesAR"/>
        <w:bidi/>
        <w:rPr>
          <w:rtl/>
        </w:rPr>
      </w:pPr>
      <w:r w:rsidRPr="0015593C">
        <w:rPr>
          <w:rtl/>
        </w:rPr>
        <w:t xml:space="preserve">جنيف، من </w:t>
      </w:r>
      <w:r w:rsidR="0028761D">
        <w:rPr>
          <w:rFonts w:hint="cs"/>
          <w:rtl/>
        </w:rPr>
        <w:t>28 نوفمبر</w:t>
      </w:r>
      <w:r w:rsidR="009C2BD0">
        <w:rPr>
          <w:rFonts w:hint="cs"/>
          <w:rtl/>
        </w:rPr>
        <w:t xml:space="preserve"> إلى </w:t>
      </w:r>
      <w:r w:rsidR="0028761D">
        <w:rPr>
          <w:rFonts w:hint="cs"/>
          <w:rtl/>
        </w:rPr>
        <w:t>2</w:t>
      </w:r>
      <w:r w:rsidR="009C2BD0">
        <w:rPr>
          <w:rFonts w:hint="cs"/>
          <w:rtl/>
        </w:rPr>
        <w:t xml:space="preserve"> </w:t>
      </w:r>
      <w:r w:rsidR="0028761D">
        <w:rPr>
          <w:rFonts w:hint="cs"/>
          <w:rtl/>
        </w:rPr>
        <w:t>ديسمبر</w:t>
      </w:r>
      <w:r w:rsidR="009C2BD0">
        <w:rPr>
          <w:rFonts w:hint="cs"/>
          <w:rtl/>
        </w:rPr>
        <w:t> </w:t>
      </w:r>
      <w:r w:rsidRPr="0015593C">
        <w:rPr>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استخدام قواعد البيانات لأغراض الحماية الدفاعية للموارد الوراثية والمعارف التقليدية المرتبطة بها</w:t>
      </w:r>
    </w:p>
    <w:p w:rsidR="00D61541" w:rsidRPr="00D61541" w:rsidRDefault="00B64DD1" w:rsidP="00931859">
      <w:pPr>
        <w:pStyle w:val="PreparedbyAR"/>
        <w:bidi/>
        <w:rPr>
          <w:rtl/>
        </w:rPr>
      </w:pPr>
      <w:r>
        <w:rPr>
          <w:rFonts w:hint="cs"/>
          <w:rtl/>
        </w:rPr>
        <w:t>وثيقة مقدمة من وفود كندا واليابان وجمهورية كوريا والولايات المتحدة الأمريكية</w:t>
      </w:r>
    </w:p>
    <w:p w:rsidR="00B64DD1" w:rsidRPr="002673DF" w:rsidRDefault="00B64DD1" w:rsidP="00B64DD1">
      <w:pPr>
        <w:pStyle w:val="NormalParaAR"/>
        <w:keepNext/>
        <w:rPr>
          <w:sz w:val="40"/>
          <w:szCs w:val="40"/>
          <w:rtl/>
        </w:rPr>
      </w:pPr>
      <w:r w:rsidRPr="002673DF">
        <w:rPr>
          <w:rFonts w:hint="cs"/>
          <w:sz w:val="40"/>
          <w:szCs w:val="40"/>
          <w:rtl/>
        </w:rPr>
        <w:t>مقدمة</w:t>
      </w:r>
    </w:p>
    <w:p w:rsidR="00B64DD1" w:rsidRDefault="00B64DD1" w:rsidP="0028761D">
      <w:pPr>
        <w:pStyle w:val="NumberedParaAR"/>
      </w:pPr>
      <w:r>
        <w:rPr>
          <w:rFonts w:hint="cs"/>
          <w:rtl/>
        </w:rPr>
        <w:t>ف</w:t>
      </w:r>
      <w:r>
        <w:rPr>
          <w:rtl/>
        </w:rPr>
        <w:t xml:space="preserve">ي </w:t>
      </w:r>
      <w:r w:rsidR="0028761D">
        <w:rPr>
          <w:rFonts w:hint="cs"/>
          <w:rtl/>
        </w:rPr>
        <w:t>7 نوفمبر 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w:t>
      </w:r>
      <w:r w:rsidR="0028761D">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Pr>
          <w:rtl/>
        </w:rPr>
        <w:t xml:space="preserve"> كما جاء</w:t>
      </w:r>
      <w:r>
        <w:rPr>
          <w:rFonts w:hint="cs"/>
          <w:rtl/>
        </w:rPr>
        <w:t>ت</w:t>
      </w:r>
      <w:r>
        <w:rPr>
          <w:rtl/>
        </w:rPr>
        <w:t xml:space="preserve"> في الوثيقة</w:t>
      </w:r>
      <w:r>
        <w:rPr>
          <w:rFonts w:hint="cs"/>
          <w:rtl/>
        </w:rPr>
        <w:t> </w:t>
      </w:r>
      <w:r>
        <w:t>WIPO/GRTKF/IC/</w:t>
      </w:r>
      <w:r w:rsidR="002B75F4">
        <w:t>3</w:t>
      </w:r>
      <w:r w:rsidR="0028761D">
        <w:t>1</w:t>
      </w:r>
      <w:r w:rsidR="002B75F4">
        <w:t>/</w:t>
      </w:r>
      <w:r w:rsidR="0028761D">
        <w:t>6</w:t>
      </w:r>
      <w:r>
        <w:rPr>
          <w:rFonts w:hint="cs"/>
          <w:rtl/>
        </w:rPr>
        <w:t xml:space="preserve">، </w:t>
      </w:r>
      <w:r>
        <w:rPr>
          <w:rtl/>
        </w:rPr>
        <w:t xml:space="preserve">كي تناقشها الدورة </w:t>
      </w:r>
      <w:r w:rsidR="0028761D">
        <w:rPr>
          <w:rFonts w:hint="cs"/>
          <w:rtl/>
        </w:rPr>
        <w:t>الثانية</w:t>
      </w:r>
      <w:r w:rsidR="002B75F4">
        <w:rPr>
          <w:rFonts w:hint="cs"/>
          <w:rtl/>
        </w:rPr>
        <w:t xml:space="preserve"> و</w:t>
      </w:r>
      <w:r w:rsidR="00BC1D3E">
        <w:rPr>
          <w:rFonts w:hint="cs"/>
          <w:rtl/>
        </w:rPr>
        <w:t>الثلاثو</w:t>
      </w:r>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w:t>
      </w:r>
      <w:r>
        <w:rPr>
          <w:rFonts w:hint="cs"/>
          <w:rtl/>
        </w:rPr>
        <w:t>.</w:t>
      </w:r>
    </w:p>
    <w:p w:rsidR="00B64DD1" w:rsidRDefault="00B64DD1" w:rsidP="00DB4F57">
      <w:pPr>
        <w:pStyle w:val="NumberedParaAR"/>
      </w:pPr>
      <w:r>
        <w:rPr>
          <w:rFonts w:hint="cs"/>
          <w:rtl/>
        </w:rPr>
        <w:t xml:space="preserve">وبناء على الطلب المذكور أعلاه، يحتوي مرفق هذه الوثيقة على الاقتراح </w:t>
      </w:r>
      <w:r w:rsidR="00DB4F57">
        <w:rPr>
          <w:rFonts w:hint="cs"/>
          <w:rtl/>
        </w:rPr>
        <w:t>المشار إليه</w:t>
      </w:r>
      <w:r>
        <w:rPr>
          <w:rFonts w:hint="cs"/>
          <w:rtl/>
        </w:rPr>
        <w:t>.</w:t>
      </w:r>
    </w:p>
    <w:p w:rsidR="00B64DD1" w:rsidRDefault="00B64DD1" w:rsidP="00B64DD1">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وإلى النظر</w:t>
      </w:r>
      <w:r>
        <w:rPr>
          <w:rFonts w:hint="eastAsia"/>
          <w:rtl/>
        </w:rPr>
        <w:t> </w:t>
      </w:r>
      <w:r>
        <w:rPr>
          <w:rFonts w:hint="cs"/>
          <w:rtl/>
        </w:rPr>
        <w:t>فيه.</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10"/>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lastRenderedPageBreak/>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4FDF71BE" wp14:editId="4A1B585F">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sectPr w:rsidR="00A03F47" w:rsidRPr="00A03F47" w:rsidSect="00F036D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BC" w:rsidRDefault="00AF1CBC">
      <w:r>
        <w:separator/>
      </w:r>
    </w:p>
  </w:endnote>
  <w:endnote w:type="continuationSeparator" w:id="0">
    <w:p w:rsidR="00AF1CBC" w:rsidRDefault="00AF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BC" w:rsidRDefault="00AF1CBC" w:rsidP="009622BF">
      <w:pPr>
        <w:bidi/>
      </w:pPr>
      <w:bookmarkStart w:id="0" w:name="OLE_LINK1"/>
      <w:bookmarkStart w:id="1" w:name="OLE_LINK2"/>
      <w:r>
        <w:separator/>
      </w:r>
      <w:bookmarkEnd w:id="0"/>
      <w:bookmarkEnd w:id="1"/>
    </w:p>
  </w:footnote>
  <w:footnote w:type="continuationSeparator" w:id="0">
    <w:p w:rsidR="00AF1CBC" w:rsidRDefault="00AF1CBC"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F036D1">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D1" w:rsidRDefault="00F036D1" w:rsidP="00887D48">
    <w:r w:rsidRPr="0015593C">
      <w:t>WIPO/GRTKF/IC/</w:t>
    </w:r>
    <w:r w:rsidR="0028761D">
      <w:t>32/7</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B0097A">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5" w:rsidRDefault="00840775" w:rsidP="0028761D">
    <w:r>
      <w:t>WIPO/GRTKF/IC/</w:t>
    </w:r>
    <w:r w:rsidR="00BF0130">
      <w:t>3</w:t>
    </w:r>
    <w:r w:rsidR="0028761D">
      <w:t>2/7</w:t>
    </w:r>
  </w:p>
  <w:p w:rsidR="00840775" w:rsidRDefault="00840775" w:rsidP="00840775">
    <w:r>
      <w:t>ANNEX</w:t>
    </w:r>
  </w:p>
  <w:p w:rsidR="00840775" w:rsidRPr="00840775" w:rsidRDefault="00840775" w:rsidP="00A03F47">
    <w:pPr>
      <w:pStyle w:val="Header"/>
      <w:rPr>
        <w:rFonts w:ascii="Arabic Typesetting" w:hAnsi="Arabic Typesetting" w:cs="Arabic Typesetting"/>
        <w:sz w:val="40"/>
        <w:szCs w:val="40"/>
        <w:rtl/>
        <w:lang w:bidi="ar-EG"/>
      </w:rPr>
    </w:pPr>
    <w:r w:rsidRPr="00840775">
      <w:rPr>
        <w:rFonts w:ascii="Arabic Typesetting" w:hAnsi="Arabic Typesetting" w:cs="Arabic Typesetting"/>
        <w:sz w:val="40"/>
        <w:szCs w:val="40"/>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61D"/>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B75F4"/>
    <w:rsid w:val="002C014C"/>
    <w:rsid w:val="002C060C"/>
    <w:rsid w:val="002C0BA6"/>
    <w:rsid w:val="002C12A7"/>
    <w:rsid w:val="002C2B6F"/>
    <w:rsid w:val="002C2BC4"/>
    <w:rsid w:val="002C314F"/>
    <w:rsid w:val="002C3B74"/>
    <w:rsid w:val="002C4AD1"/>
    <w:rsid w:val="002C7D29"/>
    <w:rsid w:val="002D0298"/>
    <w:rsid w:val="002D1662"/>
    <w:rsid w:val="002D1DE5"/>
    <w:rsid w:val="002D309A"/>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B1A"/>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FD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78E"/>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E5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87D48"/>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2BD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CBC"/>
    <w:rsid w:val="00AF3291"/>
    <w:rsid w:val="00AF395E"/>
    <w:rsid w:val="00AF4D6A"/>
    <w:rsid w:val="00AF5D2C"/>
    <w:rsid w:val="00AF5D6E"/>
    <w:rsid w:val="00AF6318"/>
    <w:rsid w:val="00B0072E"/>
    <w:rsid w:val="00B0097A"/>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130"/>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28761D"/>
    <w:rPr>
      <w:rFonts w:ascii="Tahoma" w:hAnsi="Tahoma" w:cs="Tahoma"/>
      <w:sz w:val="16"/>
      <w:szCs w:val="16"/>
    </w:rPr>
  </w:style>
  <w:style w:type="character" w:customStyle="1" w:styleId="BalloonTextChar">
    <w:name w:val="Balloon Text Char"/>
    <w:basedOn w:val="DefaultParagraphFont"/>
    <w:link w:val="BalloonText"/>
    <w:rsid w:val="0028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28761D"/>
    <w:rPr>
      <w:rFonts w:ascii="Tahoma" w:hAnsi="Tahoma" w:cs="Tahoma"/>
      <w:sz w:val="16"/>
      <w:szCs w:val="16"/>
    </w:rPr>
  </w:style>
  <w:style w:type="character" w:customStyle="1" w:styleId="BalloonTextChar">
    <w:name w:val="Balloon Text Char"/>
    <w:basedOn w:val="DefaultParagraphFont"/>
    <w:link w:val="BalloonText"/>
    <w:rsid w:val="0028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8AF8-932B-4DB5-BA13-D5701306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2</TotalTime>
  <Pages>6</Pages>
  <Words>1583</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WIPO/GRTKF/IC/32/7 (Arabic)</vt:lpstr>
    </vt:vector>
  </TitlesOfParts>
  <Company>World Intellectual Property Organization</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WIPO/GRTKF/IC/32/7 (Arabic)</dc:title>
  <dc:creator>CHADAREVIAN Diane</dc:creator>
  <cp:lastModifiedBy>YOUSSEF Randa</cp:lastModifiedBy>
  <cp:revision>4</cp:revision>
  <cp:lastPrinted>2016-11-09T08:53:00Z</cp:lastPrinted>
  <dcterms:created xsi:type="dcterms:W3CDTF">2016-11-09T07:06:00Z</dcterms:created>
  <dcterms:modified xsi:type="dcterms:W3CDTF">2016-11-09T08:54:00Z</dcterms:modified>
</cp:coreProperties>
</file>