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667B6" w:rsidRDefault="00772E46" w:rsidP="00DD67F7">
            <w:pPr>
              <w:bidi/>
              <w:spacing w:after="20"/>
              <w:rPr>
                <w:rFonts w:ascii="Arabic Typesetting" w:hAnsi="Arabic Typesetting" w:cs="Arabic Typesetting"/>
                <w:sz w:val="36"/>
                <w:szCs w:val="36"/>
                <w:rtl/>
              </w:rPr>
            </w:pPr>
            <w:r>
              <w:rPr>
                <w:noProof/>
              </w:rPr>
              <w:drawing>
                <wp:inline distT="0" distB="0" distL="0" distR="0" wp14:anchorId="284EBEFC" wp14:editId="70018A6F">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EB41D6">
            <w:pPr>
              <w:pStyle w:val="DocumentCodeAR"/>
              <w:bidi/>
              <w:rPr>
                <w:rtl/>
              </w:rPr>
            </w:pPr>
            <w:r>
              <w:t>WIPO/GRTKF/IC</w:t>
            </w:r>
            <w:r w:rsidR="00100F97">
              <w:t>/</w:t>
            </w:r>
            <w:r w:rsidR="00EB41D6">
              <w:t>31</w:t>
            </w:r>
            <w:r w:rsidR="00606068">
              <w:t>/3</w:t>
            </w:r>
          </w:p>
        </w:tc>
      </w:tr>
      <w:tr w:rsidR="001667B6" w:rsidTr="00BF164F">
        <w:tc>
          <w:tcPr>
            <w:tcW w:w="9571" w:type="dxa"/>
            <w:gridSpan w:val="3"/>
          </w:tcPr>
          <w:p w:rsidR="001667B6" w:rsidRPr="00B6101C" w:rsidRDefault="00B6101C" w:rsidP="00606068">
            <w:pPr>
              <w:pStyle w:val="DocumentLanguageAR"/>
              <w:bidi/>
              <w:rPr>
                <w:rtl/>
              </w:rPr>
            </w:pPr>
            <w:r w:rsidRPr="00B6101C">
              <w:rPr>
                <w:rFonts w:hint="cs"/>
                <w:rtl/>
              </w:rPr>
              <w:t xml:space="preserve">الأصل: </w:t>
            </w:r>
            <w:r w:rsidR="00606068">
              <w:rPr>
                <w:rFonts w:hint="cs"/>
                <w:rtl/>
              </w:rPr>
              <w:t>بالإنكليزية</w:t>
            </w:r>
          </w:p>
        </w:tc>
      </w:tr>
      <w:tr w:rsidR="001667B6" w:rsidTr="00BF164F">
        <w:tc>
          <w:tcPr>
            <w:tcW w:w="9571" w:type="dxa"/>
            <w:gridSpan w:val="3"/>
          </w:tcPr>
          <w:p w:rsidR="001667B6" w:rsidRPr="00B6101C" w:rsidRDefault="00B6101C" w:rsidP="00BB3A7E">
            <w:pPr>
              <w:pStyle w:val="DocumentDateAR"/>
              <w:bidi/>
              <w:rPr>
                <w:rtl/>
              </w:rPr>
            </w:pPr>
            <w:r w:rsidRPr="00B6101C">
              <w:rPr>
                <w:rFonts w:hint="cs"/>
                <w:rtl/>
              </w:rPr>
              <w:t xml:space="preserve">التاريخ: </w:t>
            </w:r>
            <w:r w:rsidR="00BB3A7E">
              <w:rPr>
                <w:rFonts w:hint="cs"/>
                <w:rtl/>
              </w:rPr>
              <w:t>22 يوليو</w:t>
            </w:r>
            <w:r w:rsidRPr="00B6101C">
              <w:rPr>
                <w:rFonts w:hint="cs"/>
                <w:rtl/>
              </w:rPr>
              <w:t xml:space="preserve"> </w:t>
            </w:r>
            <w:r w:rsidR="00F178AC">
              <w:rPr>
                <w:rFonts w:hint="cs"/>
                <w:rtl/>
              </w:rPr>
              <w:t>2016</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772E46">
      <w:pPr>
        <w:pStyle w:val="MeetingTitleAR"/>
        <w:bidi/>
        <w:ind w:right="550"/>
        <w:rPr>
          <w:rtl/>
          <w:lang w:val="fr-CH"/>
        </w:rPr>
      </w:pPr>
      <w:r w:rsidRPr="00100F97">
        <w:rPr>
          <w:rtl/>
        </w:rPr>
        <w:t xml:space="preserve">اللجنة </w:t>
      </w:r>
      <w:r w:rsidR="00772E46">
        <w:rPr>
          <w:rFonts w:hint="cs"/>
          <w:rtl/>
          <w:lang w:val="fr-CH"/>
        </w:rPr>
        <w:t>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F178AC">
      <w:pPr>
        <w:pStyle w:val="MeetingSessionAR"/>
        <w:bidi/>
        <w:rPr>
          <w:rFonts w:ascii="Cambria Math" w:hAnsi="Cambria Math"/>
          <w:rtl/>
        </w:rPr>
      </w:pPr>
      <w:r w:rsidRPr="00783D11">
        <w:rPr>
          <w:rFonts w:ascii="Cambria Math" w:hAnsi="Cambria Math"/>
          <w:rtl/>
        </w:rPr>
        <w:t xml:space="preserve">الدورة </w:t>
      </w:r>
      <w:r w:rsidR="00E42E67">
        <w:rPr>
          <w:rFonts w:ascii="Cambria Math" w:hAnsi="Cambria Math" w:hint="cs"/>
          <w:rtl/>
        </w:rPr>
        <w:t>الحادية و</w:t>
      </w:r>
      <w:r w:rsidR="00F178AC">
        <w:rPr>
          <w:rFonts w:ascii="Cambria Math" w:hAnsi="Cambria Math" w:hint="cs"/>
          <w:rtl/>
        </w:rPr>
        <w:t>الثلاثون</w:t>
      </w:r>
    </w:p>
    <w:p w:rsidR="00D61541" w:rsidRPr="00D61541" w:rsidRDefault="00D61541" w:rsidP="00D90BD0">
      <w:pPr>
        <w:pStyle w:val="MeetingDatesAR"/>
        <w:bidi/>
        <w:rPr>
          <w:rtl/>
        </w:rPr>
      </w:pPr>
      <w:r w:rsidRPr="00D61541">
        <w:rPr>
          <w:rFonts w:hint="cs"/>
          <w:rtl/>
        </w:rPr>
        <w:t xml:space="preserve">جنيف، من </w:t>
      </w:r>
      <w:r w:rsidR="00D90BD0">
        <w:rPr>
          <w:rFonts w:hint="cs"/>
          <w:rtl/>
        </w:rPr>
        <w:t>19 إلى 23 سبتمبر</w:t>
      </w:r>
      <w:r w:rsidR="006011D1">
        <w:rPr>
          <w:rFonts w:hint="cs"/>
          <w:rtl/>
        </w:rPr>
        <w:t xml:space="preserve"> </w:t>
      </w:r>
      <w:r w:rsidR="00063CAD">
        <w:rPr>
          <w:rFonts w:hint="cs"/>
          <w:rtl/>
        </w:rPr>
        <w:t>2016</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02250" w:rsidP="00FB7EC9">
      <w:pPr>
        <w:pStyle w:val="DocumentTitleAR"/>
        <w:bidi/>
        <w:rPr>
          <w:rtl/>
        </w:rPr>
      </w:pPr>
      <w:r w:rsidRPr="00402250">
        <w:rPr>
          <w:rtl/>
        </w:rPr>
        <w:t>مشاركة الجماعات الأصلية والمحلية: صندوق التبرعات</w:t>
      </w:r>
    </w:p>
    <w:p w:rsidR="00D61541" w:rsidRPr="00D61541" w:rsidRDefault="00402250" w:rsidP="00931859">
      <w:pPr>
        <w:pStyle w:val="PreparedbyAR"/>
        <w:bidi/>
        <w:rPr>
          <w:rtl/>
        </w:rPr>
      </w:pPr>
      <w:r>
        <w:rPr>
          <w:rFonts w:hint="cs"/>
          <w:rtl/>
        </w:rPr>
        <w:t xml:space="preserve">وثيقة </w:t>
      </w:r>
      <w:r w:rsidR="00D61541" w:rsidRPr="00D61541">
        <w:rPr>
          <w:rFonts w:hint="cs"/>
          <w:rtl/>
        </w:rPr>
        <w:t xml:space="preserve">من </w:t>
      </w:r>
      <w:r w:rsidR="00D61541" w:rsidRPr="00931859">
        <w:rPr>
          <w:rFonts w:hint="cs"/>
          <w:rtl/>
        </w:rPr>
        <w:t>إعداد</w:t>
      </w:r>
      <w:r>
        <w:rPr>
          <w:rFonts w:hint="cs"/>
          <w:rtl/>
        </w:rPr>
        <w:t xml:space="preserve"> الأمانة</w:t>
      </w:r>
    </w:p>
    <w:p w:rsidR="00063CAD" w:rsidRPr="0057197E" w:rsidRDefault="00B53516" w:rsidP="00B53516">
      <w:pPr>
        <w:pStyle w:val="NormalParaAR"/>
        <w:keepNext/>
        <w:rPr>
          <w:sz w:val="40"/>
          <w:szCs w:val="40"/>
          <w:rtl/>
        </w:rPr>
      </w:pPr>
      <w:r w:rsidRPr="0057197E">
        <w:rPr>
          <w:rFonts w:hint="cs"/>
          <w:sz w:val="40"/>
          <w:szCs w:val="40"/>
          <w:rtl/>
        </w:rPr>
        <w:t>ضرورة تمويل صندوق التبرعات</w:t>
      </w:r>
    </w:p>
    <w:p w:rsidR="00B53516" w:rsidRPr="00541723" w:rsidRDefault="00B53516" w:rsidP="00CD045B">
      <w:pPr>
        <w:pStyle w:val="NumberedParaAR"/>
        <w:rPr>
          <w:rtl/>
        </w:rPr>
      </w:pPr>
      <w:r w:rsidRPr="00541723">
        <w:rPr>
          <w:rtl/>
        </w:rPr>
        <w:t xml:space="preserve">وصل المبلغ المتاح في حساب صندوق الويبو </w:t>
      </w:r>
      <w:r w:rsidRPr="00541723">
        <w:rPr>
          <w:rFonts w:hint="cs"/>
          <w:rtl/>
        </w:rPr>
        <w:t>لل</w:t>
      </w:r>
      <w:r w:rsidRPr="00541723">
        <w:rPr>
          <w:rtl/>
        </w:rPr>
        <w:t xml:space="preserve">تبرعات </w:t>
      </w:r>
      <w:r w:rsidRPr="00541723">
        <w:rPr>
          <w:rFonts w:hint="cs"/>
          <w:rtl/>
        </w:rPr>
        <w:t>لفائدة</w:t>
      </w:r>
      <w:r w:rsidRPr="00541723">
        <w:rPr>
          <w:rtl/>
        </w:rPr>
        <w:t xml:space="preserve"> الجماعات الأصلية والمحلية المعتمدة (</w:t>
      </w:r>
      <w:r w:rsidRPr="00541723">
        <w:rPr>
          <w:rFonts w:hint="cs"/>
          <w:rtl/>
        </w:rPr>
        <w:t>"</w:t>
      </w:r>
      <w:r w:rsidRPr="00541723">
        <w:rPr>
          <w:rtl/>
        </w:rPr>
        <w:t>الصندوق</w:t>
      </w:r>
      <w:r w:rsidRPr="00541723">
        <w:rPr>
          <w:rFonts w:hint="cs"/>
          <w:rtl/>
        </w:rPr>
        <w:t>"</w:t>
      </w:r>
      <w:r w:rsidRPr="00541723">
        <w:rPr>
          <w:rtl/>
        </w:rPr>
        <w:t>) إلى</w:t>
      </w:r>
      <w:r w:rsidRPr="00541723">
        <w:rPr>
          <w:rFonts w:hint="cs"/>
          <w:rtl/>
        </w:rPr>
        <w:t> </w:t>
      </w:r>
      <w:r w:rsidR="00CC4E25">
        <w:rPr>
          <w:rFonts w:hint="cs"/>
          <w:rtl/>
        </w:rPr>
        <w:t>623</w:t>
      </w:r>
      <w:r w:rsidR="0057197E">
        <w:rPr>
          <w:rFonts w:hint="cs"/>
          <w:rtl/>
        </w:rPr>
        <w:t>.</w:t>
      </w:r>
      <w:r>
        <w:rPr>
          <w:rFonts w:hint="cs"/>
          <w:rtl/>
        </w:rPr>
        <w:t>20</w:t>
      </w:r>
      <w:r w:rsidR="0057197E">
        <w:rPr>
          <w:rFonts w:hint="eastAsia"/>
          <w:rtl/>
        </w:rPr>
        <w:t> </w:t>
      </w:r>
      <w:r w:rsidRPr="00541723">
        <w:rPr>
          <w:rtl/>
        </w:rPr>
        <w:t xml:space="preserve">فرنكا سويسريا في </w:t>
      </w:r>
      <w:r w:rsidR="00AD5607">
        <w:rPr>
          <w:rFonts w:hint="cs"/>
          <w:rtl/>
        </w:rPr>
        <w:t>20</w:t>
      </w:r>
      <w:r w:rsidR="00AD5607">
        <w:rPr>
          <w:rFonts w:hint="eastAsia"/>
          <w:rtl/>
        </w:rPr>
        <w:t> </w:t>
      </w:r>
      <w:r w:rsidR="00AD5607">
        <w:rPr>
          <w:rFonts w:hint="cs"/>
          <w:rtl/>
        </w:rPr>
        <w:t>يوليو</w:t>
      </w:r>
      <w:r w:rsidR="00AD5607">
        <w:rPr>
          <w:rFonts w:hint="eastAsia"/>
          <w:rtl/>
        </w:rPr>
        <w:t> </w:t>
      </w:r>
      <w:r w:rsidR="00F178AC">
        <w:rPr>
          <w:rFonts w:hint="cs"/>
          <w:rtl/>
        </w:rPr>
        <w:t>2016</w:t>
      </w:r>
      <w:r w:rsidRPr="00541723">
        <w:rPr>
          <w:rtl/>
        </w:rPr>
        <w:t xml:space="preserve">. </w:t>
      </w:r>
      <w:r w:rsidRPr="00541723">
        <w:rPr>
          <w:rFonts w:hint="cs"/>
          <w:rtl/>
        </w:rPr>
        <w:t>وإن لم يمول الصندوق بتبرعات جديدة في الوقت المناسب</w:t>
      </w:r>
      <w:r w:rsidRPr="00541723">
        <w:rPr>
          <w:rtl/>
        </w:rPr>
        <w:t>،</w:t>
      </w:r>
      <w:r w:rsidRPr="00541723">
        <w:rPr>
          <w:rFonts w:hint="cs"/>
          <w:rtl/>
        </w:rPr>
        <w:t xml:space="preserve"> فلن</w:t>
      </w:r>
      <w:r w:rsidRPr="00541723">
        <w:rPr>
          <w:rtl/>
        </w:rPr>
        <w:t xml:space="preserve"> </w:t>
      </w:r>
      <w:r w:rsidRPr="00541723">
        <w:rPr>
          <w:rFonts w:hint="cs"/>
          <w:rtl/>
        </w:rPr>
        <w:t>ي</w:t>
      </w:r>
      <w:r>
        <w:rPr>
          <w:rFonts w:hint="cs"/>
          <w:rtl/>
        </w:rPr>
        <w:t>ت</w:t>
      </w:r>
      <w:r w:rsidRPr="00541723">
        <w:rPr>
          <w:rFonts w:hint="cs"/>
          <w:rtl/>
        </w:rPr>
        <w:t>مكّن</w:t>
      </w:r>
      <w:r w:rsidRPr="00541723">
        <w:rPr>
          <w:rtl/>
        </w:rPr>
        <w:t xml:space="preserve"> </w:t>
      </w:r>
      <w:r w:rsidRPr="00541723">
        <w:rPr>
          <w:rFonts w:hint="cs"/>
          <w:rtl/>
        </w:rPr>
        <w:t>ا</w:t>
      </w:r>
      <w:r w:rsidRPr="00541723">
        <w:rPr>
          <w:rtl/>
        </w:rPr>
        <w:t xml:space="preserve">لصندوق </w:t>
      </w:r>
      <w:r w:rsidRPr="00541723">
        <w:rPr>
          <w:rFonts w:hint="cs"/>
          <w:rtl/>
        </w:rPr>
        <w:t xml:space="preserve">من </w:t>
      </w:r>
      <w:r w:rsidRPr="00541723">
        <w:rPr>
          <w:rtl/>
        </w:rPr>
        <w:t xml:space="preserve">تغطية </w:t>
      </w:r>
      <w:r>
        <w:rPr>
          <w:rFonts w:hint="cs"/>
          <w:rtl/>
        </w:rPr>
        <w:t>ال</w:t>
      </w:r>
      <w:r w:rsidRPr="00541723">
        <w:rPr>
          <w:rFonts w:hint="cs"/>
          <w:rtl/>
        </w:rPr>
        <w:t>مصاريف</w:t>
      </w:r>
      <w:r w:rsidRPr="00541723">
        <w:rPr>
          <w:rtl/>
        </w:rPr>
        <w:t xml:space="preserve"> </w:t>
      </w:r>
      <w:r>
        <w:rPr>
          <w:rFonts w:hint="cs"/>
          <w:rtl/>
        </w:rPr>
        <w:t>التي أوصى بها</w:t>
      </w:r>
      <w:r w:rsidRPr="00541723">
        <w:rPr>
          <w:rtl/>
        </w:rPr>
        <w:t xml:space="preserve"> المجلس الاستشاري للصندوق </w:t>
      </w:r>
      <w:r>
        <w:rPr>
          <w:rFonts w:hint="cs"/>
          <w:rtl/>
        </w:rPr>
        <w:t>للمشاركة</w:t>
      </w:r>
      <w:r w:rsidRPr="00541723">
        <w:rPr>
          <w:rtl/>
        </w:rPr>
        <w:t xml:space="preserve"> </w:t>
      </w:r>
      <w:r>
        <w:rPr>
          <w:rFonts w:hint="cs"/>
          <w:rtl/>
        </w:rPr>
        <w:t xml:space="preserve">في </w:t>
      </w:r>
      <w:r w:rsidRPr="00541723">
        <w:rPr>
          <w:rtl/>
        </w:rPr>
        <w:t xml:space="preserve">الدورة </w:t>
      </w:r>
      <w:r w:rsidR="00DF1F6C">
        <w:rPr>
          <w:rFonts w:hint="cs"/>
          <w:rtl/>
        </w:rPr>
        <w:t>الحادية و</w:t>
      </w:r>
      <w:r w:rsidR="00F178AC">
        <w:rPr>
          <w:rFonts w:hint="cs"/>
          <w:rtl/>
        </w:rPr>
        <w:t xml:space="preserve">الثلاثين </w:t>
      </w:r>
      <w:r w:rsidRPr="00541723">
        <w:rPr>
          <w:rtl/>
        </w:rPr>
        <w:t xml:space="preserve">للجنة </w:t>
      </w:r>
      <w:r w:rsidR="00F95149">
        <w:rPr>
          <w:rFonts w:hint="cs"/>
          <w:rtl/>
        </w:rPr>
        <w:t xml:space="preserve">الحكومية الدولية </w:t>
      </w:r>
      <w:r w:rsidR="00F95149" w:rsidRPr="00F95149">
        <w:rPr>
          <w:rtl/>
        </w:rPr>
        <w:t>المعنية بالملكية الفكرية والموارد الوراثية والمعارف التقليدية والفولكلور</w:t>
      </w:r>
      <w:r w:rsidR="00F95149" w:rsidRPr="00F95149">
        <w:rPr>
          <w:rFonts w:hint="cs"/>
          <w:rtl/>
        </w:rPr>
        <w:t xml:space="preserve"> </w:t>
      </w:r>
      <w:r w:rsidR="00F95149">
        <w:rPr>
          <w:rFonts w:hint="cs"/>
          <w:rtl/>
        </w:rPr>
        <w:t xml:space="preserve">(اللجنة) </w:t>
      </w:r>
      <w:r>
        <w:rPr>
          <w:rFonts w:hint="cs"/>
          <w:rtl/>
        </w:rPr>
        <w:t>وبعدها</w:t>
      </w:r>
      <w:r>
        <w:t xml:space="preserve"> </w:t>
      </w:r>
      <w:r w:rsidRPr="00541723">
        <w:rPr>
          <w:rtl/>
        </w:rPr>
        <w:t>(انظر الوثيقة</w:t>
      </w:r>
      <w:r w:rsidR="00F95149">
        <w:rPr>
          <w:rFonts w:hint="cs"/>
          <w:rtl/>
        </w:rPr>
        <w:t> </w:t>
      </w:r>
      <w:r w:rsidRPr="00541723">
        <w:t>WIPO/GRTKF/IC/</w:t>
      </w:r>
      <w:r w:rsidR="00CD045B">
        <w:t>30</w:t>
      </w:r>
      <w:r w:rsidRPr="00541723">
        <w:t>/INF/6</w:t>
      </w:r>
      <w:r w:rsidRPr="00541723">
        <w:rPr>
          <w:rtl/>
        </w:rPr>
        <w:t>)</w:t>
      </w:r>
      <w:r>
        <w:rPr>
          <w:rFonts w:hint="cs"/>
          <w:rtl/>
        </w:rPr>
        <w:t>.</w:t>
      </w:r>
    </w:p>
    <w:p w:rsidR="00B53516" w:rsidRPr="00541723" w:rsidRDefault="00B53516" w:rsidP="00B53516">
      <w:pPr>
        <w:pStyle w:val="NormalParaAR"/>
        <w:numPr>
          <w:ilvl w:val="0"/>
          <w:numId w:val="11"/>
        </w:numPr>
        <w:rPr>
          <w:rtl/>
        </w:rPr>
      </w:pPr>
      <w:r w:rsidRPr="00541723">
        <w:rPr>
          <w:rtl/>
        </w:rPr>
        <w:t xml:space="preserve">ويتضمن الموقع التالي </w:t>
      </w:r>
      <w:r>
        <w:rPr>
          <w:rFonts w:hint="cs"/>
          <w:rtl/>
        </w:rPr>
        <w:t>نظام الصندوق (الوارد في المرفق الأول) و</w:t>
      </w:r>
      <w:r w:rsidRPr="00541723">
        <w:rPr>
          <w:rtl/>
        </w:rPr>
        <w:t xml:space="preserve">جميع التفاصيل العملية بشأن </w:t>
      </w:r>
      <w:r w:rsidRPr="00541723">
        <w:rPr>
          <w:rFonts w:hint="cs"/>
          <w:rtl/>
        </w:rPr>
        <w:t>ال</w:t>
      </w:r>
      <w:r w:rsidRPr="00541723">
        <w:rPr>
          <w:rtl/>
        </w:rPr>
        <w:t>صندوق و</w:t>
      </w:r>
      <w:r w:rsidRPr="00541723">
        <w:rPr>
          <w:rFonts w:hint="cs"/>
          <w:rtl/>
        </w:rPr>
        <w:t xml:space="preserve">طريقة </w:t>
      </w:r>
      <w:r w:rsidRPr="00541723">
        <w:rPr>
          <w:rtl/>
        </w:rPr>
        <w:t>عمله وإجراءات إيداع طلبات</w:t>
      </w:r>
      <w:r w:rsidRPr="00541723">
        <w:rPr>
          <w:rFonts w:hint="cs"/>
          <w:rtl/>
        </w:rPr>
        <w:t xml:space="preserve"> الدعم</w:t>
      </w:r>
      <w:r w:rsidRPr="00541723">
        <w:rPr>
          <w:rtl/>
        </w:rPr>
        <w:t xml:space="preserve"> وقواعده:</w:t>
      </w:r>
      <w:r w:rsidRPr="000461E1">
        <w:rPr>
          <w:rtl/>
        </w:rPr>
        <w:t xml:space="preserve"> </w:t>
      </w:r>
      <w:hyperlink r:id="rId10" w:history="1">
        <w:r w:rsidRPr="000461E1">
          <w:rPr>
            <w:rStyle w:val="Hyperlink"/>
            <w:color w:val="auto"/>
            <w:u w:val="none"/>
          </w:rPr>
          <w:t>http://www.wipo.int/tk/en/igc/participation.html</w:t>
        </w:r>
      </w:hyperlink>
      <w:r w:rsidRPr="00541723">
        <w:rPr>
          <w:rtl/>
        </w:rPr>
        <w:t>.</w:t>
      </w:r>
    </w:p>
    <w:p w:rsidR="00F178AC" w:rsidRDefault="00F84EFA" w:rsidP="00A913DB">
      <w:pPr>
        <w:pStyle w:val="NumberedParaAR"/>
      </w:pPr>
      <w:r>
        <w:rPr>
          <w:rFonts w:hint="cs"/>
          <w:rtl/>
        </w:rPr>
        <w:t>ووفقا لقواعد الصندوق الحالية</w:t>
      </w:r>
      <w:r w:rsidR="00B53516" w:rsidRPr="00AF316C">
        <w:rPr>
          <w:rFonts w:hint="cs"/>
          <w:rtl/>
        </w:rPr>
        <w:t xml:space="preserve">، </w:t>
      </w:r>
      <w:r w:rsidR="00B53516" w:rsidRPr="00AF316C">
        <w:rPr>
          <w:rtl/>
        </w:rPr>
        <w:t xml:space="preserve">يتوقف </w:t>
      </w:r>
      <w:r w:rsidR="00B53516" w:rsidRPr="00AF316C">
        <w:rPr>
          <w:rFonts w:hint="cs"/>
          <w:rtl/>
        </w:rPr>
        <w:t>حجم</w:t>
      </w:r>
      <w:r w:rsidR="00B53516" w:rsidRPr="00AF316C">
        <w:rPr>
          <w:rtl/>
        </w:rPr>
        <w:t xml:space="preserve"> الدعم الذي يمكن </w:t>
      </w:r>
      <w:r w:rsidR="00B53516" w:rsidRPr="00AF316C">
        <w:rPr>
          <w:rFonts w:hint="cs"/>
          <w:rtl/>
        </w:rPr>
        <w:t xml:space="preserve">للصندوق توفيره </w:t>
      </w:r>
      <w:r w:rsidR="00B53516" w:rsidRPr="00AF316C">
        <w:rPr>
          <w:rtl/>
        </w:rPr>
        <w:t xml:space="preserve">على التبرعات التي </w:t>
      </w:r>
      <w:r w:rsidR="00B53516">
        <w:rPr>
          <w:rFonts w:hint="cs"/>
          <w:rtl/>
        </w:rPr>
        <w:t>ت</w:t>
      </w:r>
      <w:r w:rsidR="00B53516" w:rsidRPr="00AF316C">
        <w:rPr>
          <w:rtl/>
        </w:rPr>
        <w:t xml:space="preserve">قدمها </w:t>
      </w:r>
      <w:r w:rsidR="00B53516">
        <w:rPr>
          <w:rFonts w:hint="cs"/>
          <w:rtl/>
        </w:rPr>
        <w:t>الجهات المانحة حصرا</w:t>
      </w:r>
      <w:r w:rsidR="00B53516" w:rsidRPr="00AF316C">
        <w:rPr>
          <w:rtl/>
        </w:rPr>
        <w:t xml:space="preserve">. </w:t>
      </w:r>
      <w:r w:rsidR="00B53516" w:rsidRPr="00AF316C">
        <w:rPr>
          <w:rFonts w:hint="cs"/>
          <w:rtl/>
        </w:rPr>
        <w:t>والجدير ب</w:t>
      </w:r>
      <w:r w:rsidR="00B53516" w:rsidRPr="00AF316C">
        <w:rPr>
          <w:rtl/>
        </w:rPr>
        <w:t xml:space="preserve">الذكر أن </w:t>
      </w:r>
      <w:r w:rsidR="00B53516" w:rsidRPr="00AF316C">
        <w:rPr>
          <w:rFonts w:hint="cs"/>
          <w:rtl/>
        </w:rPr>
        <w:t>ا</w:t>
      </w:r>
      <w:r w:rsidR="00B53516" w:rsidRPr="00AF316C">
        <w:rPr>
          <w:rtl/>
        </w:rPr>
        <w:t>لصندوق</w:t>
      </w:r>
      <w:r w:rsidR="00B53516" w:rsidRPr="00AF316C">
        <w:rPr>
          <w:rFonts w:hint="cs"/>
          <w:rtl/>
        </w:rPr>
        <w:t xml:space="preserve"> تلقى تبرعا للمرة الثانية من </w:t>
      </w:r>
      <w:r w:rsidR="00B53516" w:rsidRPr="00AF316C">
        <w:rPr>
          <w:rtl/>
        </w:rPr>
        <w:t xml:space="preserve">حكومة أستراليا </w:t>
      </w:r>
      <w:r w:rsidR="00B53516" w:rsidRPr="00AF316C">
        <w:rPr>
          <w:rFonts w:hint="cs"/>
          <w:rtl/>
        </w:rPr>
        <w:t>و</w:t>
      </w:r>
      <w:r w:rsidR="00B53516">
        <w:rPr>
          <w:rFonts w:hint="cs"/>
          <w:rtl/>
        </w:rPr>
        <w:t xml:space="preserve">تبرعا كذلك </w:t>
      </w:r>
      <w:r w:rsidR="00B53516" w:rsidRPr="00AF316C">
        <w:rPr>
          <w:rFonts w:hint="cs"/>
          <w:rtl/>
        </w:rPr>
        <w:t xml:space="preserve">من حكومة نيوزيلندا </w:t>
      </w:r>
      <w:r w:rsidR="00B53516" w:rsidRPr="00AF316C">
        <w:rPr>
          <w:rtl/>
        </w:rPr>
        <w:t>في 20</w:t>
      </w:r>
      <w:r w:rsidR="00F95149">
        <w:rPr>
          <w:rFonts w:hint="cs"/>
          <w:rtl/>
        </w:rPr>
        <w:t> </w:t>
      </w:r>
      <w:r w:rsidR="00B53516" w:rsidRPr="00AF316C">
        <w:rPr>
          <w:rFonts w:hint="cs"/>
          <w:rtl/>
        </w:rPr>
        <w:t>يونيو</w:t>
      </w:r>
      <w:r w:rsidR="00B53516">
        <w:rPr>
          <w:rFonts w:hint="eastAsia"/>
          <w:rtl/>
        </w:rPr>
        <w:t> </w:t>
      </w:r>
      <w:r w:rsidR="00B53516" w:rsidRPr="00AF316C">
        <w:rPr>
          <w:rFonts w:hint="cs"/>
          <w:rtl/>
        </w:rPr>
        <w:t>2013 (انظر</w:t>
      </w:r>
      <w:r w:rsidR="00B53516">
        <w:rPr>
          <w:rFonts w:hint="eastAsia"/>
          <w:rtl/>
        </w:rPr>
        <w:t> </w:t>
      </w:r>
      <w:r w:rsidR="00B53516" w:rsidRPr="00AF316C">
        <w:rPr>
          <w:rFonts w:hint="cs"/>
          <w:rtl/>
        </w:rPr>
        <w:t>الوثيقة </w:t>
      </w:r>
      <w:r w:rsidR="00B53516" w:rsidRPr="0023720F">
        <w:t>WIPO/GRTKF/IC/</w:t>
      </w:r>
      <w:r w:rsidR="00F178AC">
        <w:t>29</w:t>
      </w:r>
      <w:r w:rsidR="00B53516" w:rsidRPr="0023720F">
        <w:t>/INF/4</w:t>
      </w:r>
      <w:r w:rsidR="00B53516" w:rsidRPr="00AF316C">
        <w:rPr>
          <w:rFonts w:hint="cs"/>
          <w:rtl/>
        </w:rPr>
        <w:t>)</w:t>
      </w:r>
      <w:r w:rsidR="00B53516" w:rsidRPr="00AF316C">
        <w:rPr>
          <w:rtl/>
        </w:rPr>
        <w:t xml:space="preserve">. </w:t>
      </w:r>
      <w:r w:rsidR="00B53516">
        <w:rPr>
          <w:rFonts w:hint="cs"/>
          <w:rtl/>
        </w:rPr>
        <w:t xml:space="preserve">والتبرعان المذكوران هما </w:t>
      </w:r>
      <w:r w:rsidR="00B53516" w:rsidRPr="00AF316C">
        <w:rPr>
          <w:rtl/>
        </w:rPr>
        <w:t xml:space="preserve">أحدث </w:t>
      </w:r>
      <w:r w:rsidR="00B53516">
        <w:rPr>
          <w:rFonts w:hint="cs"/>
          <w:rtl/>
        </w:rPr>
        <w:t>ما</w:t>
      </w:r>
      <w:r w:rsidR="00B53516" w:rsidRPr="00AF316C">
        <w:rPr>
          <w:rtl/>
        </w:rPr>
        <w:t xml:space="preserve"> ق</w:t>
      </w:r>
      <w:r w:rsidR="00B53516">
        <w:rPr>
          <w:rFonts w:hint="cs"/>
          <w:rtl/>
        </w:rPr>
        <w:t>ُ</w:t>
      </w:r>
      <w:r w:rsidR="00F178AC">
        <w:rPr>
          <w:rtl/>
        </w:rPr>
        <w:t>دم إلى الصندوق</w:t>
      </w:r>
      <w:r w:rsidR="0057197E">
        <w:rPr>
          <w:rFonts w:hint="cs"/>
          <w:rtl/>
        </w:rPr>
        <w:t xml:space="preserve">. </w:t>
      </w:r>
      <w:r w:rsidR="00F178AC">
        <w:rPr>
          <w:rFonts w:hint="cs"/>
          <w:rtl/>
          <w:lang w:bidi="ar-SY"/>
        </w:rPr>
        <w:t>و</w:t>
      </w:r>
      <w:r w:rsidR="00F178AC">
        <w:rPr>
          <w:rtl/>
        </w:rPr>
        <w:t>قال وفد الولايات المتحدة الأمريكية</w:t>
      </w:r>
      <w:r w:rsidR="0057197E">
        <w:rPr>
          <w:rFonts w:hint="cs"/>
          <w:rtl/>
        </w:rPr>
        <w:t>،</w:t>
      </w:r>
      <w:r w:rsidR="00F178AC">
        <w:rPr>
          <w:rtl/>
        </w:rPr>
        <w:t xml:space="preserve"> في </w:t>
      </w:r>
      <w:r w:rsidR="0057197E">
        <w:rPr>
          <w:rtl/>
        </w:rPr>
        <w:t xml:space="preserve">الدورة التاسعة والعشرين للجنة، </w:t>
      </w:r>
      <w:r w:rsidR="0057197E">
        <w:rPr>
          <w:rFonts w:hint="cs"/>
          <w:rtl/>
        </w:rPr>
        <w:t>إ</w:t>
      </w:r>
      <w:r w:rsidR="00F178AC">
        <w:rPr>
          <w:rtl/>
        </w:rPr>
        <w:t xml:space="preserve">ن بلده </w:t>
      </w:r>
      <w:r w:rsidR="007A016E">
        <w:rPr>
          <w:rFonts w:hint="cs"/>
          <w:rtl/>
        </w:rPr>
        <w:t>يعمل على تنفيذ</w:t>
      </w:r>
      <w:r w:rsidR="00AD5376">
        <w:rPr>
          <w:rtl/>
        </w:rPr>
        <w:t xml:space="preserve"> </w:t>
      </w:r>
      <w:r w:rsidR="00AD5376">
        <w:rPr>
          <w:rFonts w:hint="cs"/>
          <w:rtl/>
        </w:rPr>
        <w:t>ال</w:t>
      </w:r>
      <w:r w:rsidR="00AD5376">
        <w:rPr>
          <w:rtl/>
        </w:rPr>
        <w:t>تعهد ال</w:t>
      </w:r>
      <w:r w:rsidR="00AD5376">
        <w:rPr>
          <w:rFonts w:hint="cs"/>
          <w:rtl/>
        </w:rPr>
        <w:t>ذ</w:t>
      </w:r>
      <w:r w:rsidR="00F178AC">
        <w:rPr>
          <w:rtl/>
        </w:rPr>
        <w:t xml:space="preserve">ي </w:t>
      </w:r>
      <w:r w:rsidR="00AD5376">
        <w:rPr>
          <w:rFonts w:hint="cs"/>
          <w:rtl/>
        </w:rPr>
        <w:t>ت</w:t>
      </w:r>
      <w:r w:rsidR="00AD5376">
        <w:rPr>
          <w:rtl/>
        </w:rPr>
        <w:t>قدم</w:t>
      </w:r>
      <w:r w:rsidR="00F178AC">
        <w:rPr>
          <w:rtl/>
        </w:rPr>
        <w:t xml:space="preserve"> </w:t>
      </w:r>
      <w:r w:rsidR="00AD5376">
        <w:rPr>
          <w:rFonts w:hint="cs"/>
          <w:rtl/>
        </w:rPr>
        <w:t xml:space="preserve">به </w:t>
      </w:r>
      <w:r w:rsidR="00F178AC">
        <w:rPr>
          <w:rtl/>
        </w:rPr>
        <w:t xml:space="preserve">في الدورة </w:t>
      </w:r>
      <w:r w:rsidR="00A913DB">
        <w:rPr>
          <w:rFonts w:hint="cs"/>
          <w:rtl/>
        </w:rPr>
        <w:t xml:space="preserve">الثانية </w:t>
      </w:r>
      <w:r w:rsidR="00AD5376">
        <w:rPr>
          <w:rFonts w:hint="cs"/>
          <w:rtl/>
        </w:rPr>
        <w:t>و</w:t>
      </w:r>
      <w:r w:rsidR="00AD5376">
        <w:rPr>
          <w:rtl/>
        </w:rPr>
        <w:t>العشر</w:t>
      </w:r>
      <w:r w:rsidR="00AD5376">
        <w:rPr>
          <w:rFonts w:hint="cs"/>
          <w:rtl/>
        </w:rPr>
        <w:t>ي</w:t>
      </w:r>
      <w:r w:rsidR="00AD5376">
        <w:rPr>
          <w:rtl/>
        </w:rPr>
        <w:t xml:space="preserve">ن </w:t>
      </w:r>
      <w:r w:rsidR="00F178AC">
        <w:rPr>
          <w:rtl/>
        </w:rPr>
        <w:t>للجنة البرنام</w:t>
      </w:r>
      <w:r w:rsidR="00AD5376">
        <w:rPr>
          <w:rtl/>
        </w:rPr>
        <w:t>ج والميزانية</w:t>
      </w:r>
      <w:r w:rsidR="00F178AC">
        <w:rPr>
          <w:rtl/>
        </w:rPr>
        <w:t xml:space="preserve"> </w:t>
      </w:r>
      <w:r w:rsidR="00AD5376">
        <w:rPr>
          <w:rFonts w:hint="cs"/>
          <w:rtl/>
        </w:rPr>
        <w:t xml:space="preserve">التي عقدت </w:t>
      </w:r>
      <w:r w:rsidR="00F178AC">
        <w:rPr>
          <w:rtl/>
        </w:rPr>
        <w:t>في</w:t>
      </w:r>
      <w:r w:rsidR="00AD5376">
        <w:rPr>
          <w:rFonts w:hint="cs"/>
          <w:rtl/>
          <w:lang w:bidi="ar-SY"/>
        </w:rPr>
        <w:t xml:space="preserve"> </w:t>
      </w:r>
      <w:r w:rsidR="00F178AC">
        <w:rPr>
          <w:rtl/>
        </w:rPr>
        <w:t>سبتمبر</w:t>
      </w:r>
      <w:r w:rsidR="007A016E">
        <w:t> </w:t>
      </w:r>
      <w:r w:rsidR="00F178AC">
        <w:rPr>
          <w:rtl/>
        </w:rPr>
        <w:t>2014.</w:t>
      </w:r>
    </w:p>
    <w:p w:rsidR="00B53516" w:rsidRPr="00AF316C" w:rsidRDefault="00B53516" w:rsidP="00F84EFA">
      <w:pPr>
        <w:pStyle w:val="NumberedParaAR"/>
        <w:rPr>
          <w:rtl/>
        </w:rPr>
      </w:pPr>
      <w:r>
        <w:rPr>
          <w:rFonts w:hint="cs"/>
          <w:rtl/>
        </w:rPr>
        <w:t>وشجع</w:t>
      </w:r>
      <w:r w:rsidR="00F95149">
        <w:rPr>
          <w:rFonts w:hint="cs"/>
          <w:rtl/>
        </w:rPr>
        <w:t xml:space="preserve"> المدير العام ورئيس اللجنة، </w:t>
      </w:r>
      <w:r>
        <w:rPr>
          <w:rFonts w:hint="cs"/>
          <w:rtl/>
        </w:rPr>
        <w:t xml:space="preserve">مرارا </w:t>
      </w:r>
      <w:r w:rsidR="00F95149">
        <w:rPr>
          <w:rFonts w:hint="cs"/>
          <w:rtl/>
        </w:rPr>
        <w:t>خلال الثنائيتين</w:t>
      </w:r>
      <w:r w:rsidR="00F84EFA">
        <w:rPr>
          <w:rFonts w:hint="eastAsia"/>
          <w:rtl/>
        </w:rPr>
        <w:t> </w:t>
      </w:r>
      <w:r w:rsidR="00F95149">
        <w:rPr>
          <w:rFonts w:hint="cs"/>
          <w:rtl/>
        </w:rPr>
        <w:t xml:space="preserve">2012/2013 و2014/2015، </w:t>
      </w:r>
      <w:r w:rsidRPr="00AF316C">
        <w:rPr>
          <w:rtl/>
        </w:rPr>
        <w:t>الدول الأعضاء في اللجنة والجهات العامة أو</w:t>
      </w:r>
      <w:r w:rsidRPr="00AF316C">
        <w:rPr>
          <w:rFonts w:hint="cs"/>
          <w:rtl/>
        </w:rPr>
        <w:t> </w:t>
      </w:r>
      <w:r w:rsidRPr="00AF316C">
        <w:rPr>
          <w:rtl/>
        </w:rPr>
        <w:t>الخاصة المهتمة</w:t>
      </w:r>
      <w:r w:rsidRPr="00AF316C">
        <w:rPr>
          <w:rFonts w:hint="cs"/>
          <w:rtl/>
        </w:rPr>
        <w:t xml:space="preserve"> تشجيعا قويا على التبرع </w:t>
      </w:r>
      <w:r w:rsidRPr="00AF316C">
        <w:rPr>
          <w:rtl/>
        </w:rPr>
        <w:t xml:space="preserve">للصندوق نظرا إلى الحاجة الملحة </w:t>
      </w:r>
      <w:r w:rsidRPr="00AF316C">
        <w:rPr>
          <w:rFonts w:hint="cs"/>
          <w:rtl/>
        </w:rPr>
        <w:t>التي يقرّ بها الجميع والمتمثلة في</w:t>
      </w:r>
      <w:r w:rsidRPr="00AF316C">
        <w:rPr>
          <w:rtl/>
        </w:rPr>
        <w:t xml:space="preserve"> </w:t>
      </w:r>
      <w:r w:rsidRPr="00AF316C">
        <w:rPr>
          <w:rtl/>
        </w:rPr>
        <w:lastRenderedPageBreak/>
        <w:t>ضمان مشاركة الجماعات الأصلية والمحلية.</w:t>
      </w:r>
      <w:r w:rsidRPr="00AF316C">
        <w:rPr>
          <w:rFonts w:hint="cs"/>
          <w:rtl/>
        </w:rPr>
        <w:t xml:space="preserve"> وفي هذا الصدد أرسل "بيان حالة" إلى الدول الأعضاء والمؤسسات </w:t>
      </w:r>
      <w:r>
        <w:rPr>
          <w:rFonts w:hint="cs"/>
          <w:rtl/>
        </w:rPr>
        <w:t xml:space="preserve">مع دعوة إلى </w:t>
      </w:r>
      <w:r w:rsidRPr="00AF316C">
        <w:rPr>
          <w:rFonts w:hint="cs"/>
          <w:rtl/>
        </w:rPr>
        <w:t>التبرع</w:t>
      </w:r>
      <w:r>
        <w:rPr>
          <w:rFonts w:hint="cs"/>
          <w:rtl/>
        </w:rPr>
        <w:t>.</w:t>
      </w:r>
      <w:r w:rsidRPr="00AF316C">
        <w:rPr>
          <w:rFonts w:hint="cs"/>
          <w:rtl/>
        </w:rPr>
        <w:t xml:space="preserve"> وترد</w:t>
      </w:r>
      <w:r>
        <w:rPr>
          <w:rFonts w:hint="cs"/>
          <w:rtl/>
        </w:rPr>
        <w:t xml:space="preserve"> </w:t>
      </w:r>
      <w:r w:rsidRPr="00AF316C">
        <w:rPr>
          <w:rFonts w:hint="cs"/>
          <w:rtl/>
        </w:rPr>
        <w:t xml:space="preserve">صيغة محدثة </w:t>
      </w:r>
      <w:r>
        <w:rPr>
          <w:rFonts w:hint="cs"/>
          <w:rtl/>
        </w:rPr>
        <w:t>لذلك البيان</w:t>
      </w:r>
      <w:r w:rsidRPr="00AF316C">
        <w:rPr>
          <w:rFonts w:hint="cs"/>
          <w:rtl/>
        </w:rPr>
        <w:t xml:space="preserve"> في المرفق</w:t>
      </w:r>
      <w:r w:rsidRPr="00AF316C">
        <w:rPr>
          <w:rFonts w:hint="eastAsia"/>
          <w:rtl/>
        </w:rPr>
        <w:t> </w:t>
      </w:r>
      <w:r w:rsidRPr="00AF316C">
        <w:rPr>
          <w:rFonts w:hint="cs"/>
          <w:rtl/>
        </w:rPr>
        <w:t>الثاني.</w:t>
      </w:r>
    </w:p>
    <w:p w:rsidR="007A0A4E" w:rsidRDefault="00B53516" w:rsidP="00CF2894">
      <w:pPr>
        <w:pStyle w:val="NumberedParaAR"/>
      </w:pPr>
      <w:r w:rsidRPr="00541723">
        <w:rPr>
          <w:rFonts w:hint="cs"/>
          <w:rtl/>
        </w:rPr>
        <w:t>ويجدر التذكير بأنه بالنظر إلى الوضع</w:t>
      </w:r>
      <w:r>
        <w:rPr>
          <w:rFonts w:hint="cs"/>
          <w:rtl/>
        </w:rPr>
        <w:t xml:space="preserve"> المالي</w:t>
      </w:r>
      <w:r w:rsidRPr="00541723">
        <w:rPr>
          <w:rFonts w:hint="cs"/>
          <w:rtl/>
        </w:rPr>
        <w:t xml:space="preserve"> </w:t>
      </w:r>
      <w:r w:rsidR="007A0A4E">
        <w:rPr>
          <w:rFonts w:hint="cs"/>
          <w:rtl/>
        </w:rPr>
        <w:t>للصندوق</w:t>
      </w:r>
      <w:r w:rsidRPr="00541723">
        <w:rPr>
          <w:rFonts w:hint="cs"/>
          <w:rtl/>
        </w:rPr>
        <w:t xml:space="preserve">، </w:t>
      </w:r>
      <w:r>
        <w:rPr>
          <w:rFonts w:hint="cs"/>
          <w:rtl/>
        </w:rPr>
        <w:t xml:space="preserve">دعا </w:t>
      </w:r>
      <w:r w:rsidRPr="00541723">
        <w:rPr>
          <w:rFonts w:hint="cs"/>
          <w:rtl/>
        </w:rPr>
        <w:t xml:space="preserve">رئيس اللجنة </w:t>
      </w:r>
      <w:r>
        <w:rPr>
          <w:rFonts w:hint="cs"/>
          <w:rtl/>
        </w:rPr>
        <w:t xml:space="preserve">هذه الأخيرة </w:t>
      </w:r>
      <w:r w:rsidRPr="00541723">
        <w:rPr>
          <w:rFonts w:hint="cs"/>
          <w:rtl/>
        </w:rPr>
        <w:t>في دورت</w:t>
      </w:r>
      <w:r w:rsidR="007A0A4E">
        <w:rPr>
          <w:rFonts w:hint="cs"/>
          <w:rtl/>
        </w:rPr>
        <w:t>ي</w:t>
      </w:r>
      <w:r>
        <w:rPr>
          <w:rFonts w:hint="cs"/>
          <w:rtl/>
        </w:rPr>
        <w:t>ها السابعة</w:t>
      </w:r>
      <w:r w:rsidRPr="00541723">
        <w:rPr>
          <w:rFonts w:hint="cs"/>
          <w:rtl/>
        </w:rPr>
        <w:t xml:space="preserve"> والعشرين </w:t>
      </w:r>
      <w:r w:rsidR="007A0A4E">
        <w:rPr>
          <w:rFonts w:hint="cs"/>
          <w:rtl/>
        </w:rPr>
        <w:t xml:space="preserve">والثامنة والعشرين </w:t>
      </w:r>
      <w:r>
        <w:rPr>
          <w:rFonts w:hint="cs"/>
          <w:rtl/>
        </w:rPr>
        <w:t>إلى</w:t>
      </w:r>
      <w:r w:rsidRPr="00541723">
        <w:rPr>
          <w:rFonts w:hint="cs"/>
          <w:rtl/>
        </w:rPr>
        <w:t xml:space="preserve"> </w:t>
      </w:r>
      <w:r>
        <w:rPr>
          <w:rFonts w:hint="cs"/>
          <w:rtl/>
        </w:rPr>
        <w:t>ال</w:t>
      </w:r>
      <w:r w:rsidRPr="00541723">
        <w:rPr>
          <w:rFonts w:hint="cs"/>
          <w:rtl/>
        </w:rPr>
        <w:t>تفك</w:t>
      </w:r>
      <w:r>
        <w:rPr>
          <w:rFonts w:hint="cs"/>
          <w:rtl/>
        </w:rPr>
        <w:t>ي</w:t>
      </w:r>
      <w:r w:rsidRPr="00541723">
        <w:rPr>
          <w:rFonts w:hint="cs"/>
          <w:rtl/>
        </w:rPr>
        <w:t>ر في</w:t>
      </w:r>
      <w:r>
        <w:rPr>
          <w:rFonts w:hint="cs"/>
          <w:rtl/>
        </w:rPr>
        <w:t xml:space="preserve"> طرق جديدة </w:t>
      </w:r>
      <w:r w:rsidR="00DC2C48">
        <w:rPr>
          <w:rtl/>
        </w:rPr>
        <w:t>لتمويل الصندوق</w:t>
      </w:r>
      <w:r w:rsidR="00DC2C48">
        <w:rPr>
          <w:rFonts w:hint="cs"/>
          <w:rtl/>
        </w:rPr>
        <w:t xml:space="preserve"> </w:t>
      </w:r>
      <w:r w:rsidR="00DC2C48" w:rsidRPr="00DC2C48">
        <w:rPr>
          <w:rtl/>
          <w:lang w:bidi="ar-SY"/>
        </w:rPr>
        <w:t>(انظر الوثيقة</w:t>
      </w:r>
      <w:r w:rsidR="00F84EFA">
        <w:rPr>
          <w:rFonts w:hint="eastAsia"/>
          <w:rtl/>
          <w:lang w:bidi="ar-SY"/>
        </w:rPr>
        <w:t> </w:t>
      </w:r>
      <w:r w:rsidR="00DC2C48" w:rsidRPr="00DC2C48">
        <w:rPr>
          <w:lang w:bidi="ar-SY"/>
        </w:rPr>
        <w:t>WIPO/GRTKF/IC/29/3</w:t>
      </w:r>
      <w:r w:rsidR="00DC2C48">
        <w:rPr>
          <w:rFonts w:hint="cs"/>
          <w:rtl/>
          <w:lang w:bidi="ar-SY"/>
        </w:rPr>
        <w:t>)</w:t>
      </w:r>
      <w:r w:rsidR="00DC2C48" w:rsidRPr="00DC2C48">
        <w:rPr>
          <w:rtl/>
          <w:lang w:bidi="ar-SY"/>
        </w:rPr>
        <w:t xml:space="preserve">. </w:t>
      </w:r>
      <w:r w:rsidR="00CC1907" w:rsidRPr="00CF2894">
        <w:rPr>
          <w:rFonts w:hint="cs"/>
          <w:rtl/>
          <w:lang w:bidi="ar-SY"/>
        </w:rPr>
        <w:t>و</w:t>
      </w:r>
      <w:r w:rsidR="00CC1907" w:rsidRPr="00CF2894">
        <w:rPr>
          <w:rtl/>
          <w:lang w:bidi="ar-SY"/>
        </w:rPr>
        <w:t>في تقرير</w:t>
      </w:r>
      <w:r w:rsidR="00CC1907" w:rsidRPr="00CF2894">
        <w:rPr>
          <w:rFonts w:hint="cs"/>
          <w:rtl/>
          <w:lang w:bidi="ar-SY"/>
        </w:rPr>
        <w:t xml:space="preserve"> </w:t>
      </w:r>
      <w:r w:rsidR="00DC2C48" w:rsidRPr="00DC2C48">
        <w:rPr>
          <w:rtl/>
          <w:lang w:bidi="ar-SY"/>
        </w:rPr>
        <w:t>المجلس الاستشاري للصندوق</w:t>
      </w:r>
      <w:r w:rsidR="00CF2894" w:rsidRPr="00DC2C48">
        <w:rPr>
          <w:rtl/>
          <w:lang w:bidi="ar-SY"/>
        </w:rPr>
        <w:t>،</w:t>
      </w:r>
      <w:r w:rsidR="00DC2C48" w:rsidRPr="00DC2C48">
        <w:rPr>
          <w:rtl/>
          <w:lang w:bidi="ar-SY"/>
        </w:rPr>
        <w:t xml:space="preserve"> </w:t>
      </w:r>
      <w:r w:rsidR="00DA67CA">
        <w:rPr>
          <w:rFonts w:hint="cs"/>
          <w:rtl/>
          <w:lang w:bidi="ar-SY"/>
        </w:rPr>
        <w:t xml:space="preserve">إذ يشير </w:t>
      </w:r>
      <w:r w:rsidR="00CF2894">
        <w:rPr>
          <w:rFonts w:hint="cs"/>
          <w:rtl/>
          <w:lang w:bidi="ar-SY"/>
        </w:rPr>
        <w:t xml:space="preserve">المجلس </w:t>
      </w:r>
      <w:r w:rsidR="00DA67CA">
        <w:rPr>
          <w:rFonts w:hint="cs"/>
          <w:rtl/>
          <w:lang w:bidi="ar-SY"/>
        </w:rPr>
        <w:t xml:space="preserve">إلى التوصية التي صاغها في اجتماعه السابق </w:t>
      </w:r>
      <w:r w:rsidR="00CF2894">
        <w:rPr>
          <w:rFonts w:hint="cs"/>
          <w:rtl/>
          <w:lang w:bidi="ar-SY"/>
        </w:rPr>
        <w:t>فإنه يحيط</w:t>
      </w:r>
      <w:r w:rsidR="00DC2C48">
        <w:rPr>
          <w:rtl/>
          <w:lang w:bidi="ar-SY"/>
        </w:rPr>
        <w:t>"</w:t>
      </w:r>
      <w:r w:rsidR="00DC2C48" w:rsidRPr="00DC2C48">
        <w:rPr>
          <w:rtl/>
          <w:lang w:bidi="ar-SY"/>
        </w:rPr>
        <w:t>علما بأن الصندوق ظلّ، منذ الدورة السابعة والعشرين للجنة وبما يشمل تلك الدورة، عاجزا عن تمويل أي طالب للدعم ممن أوصي بدعم مشاركتهم، وأوصى بمعالجة هذا الوضع</w:t>
      </w:r>
      <w:r w:rsidR="00DC2C48">
        <w:rPr>
          <w:rFonts w:hint="cs"/>
          <w:rtl/>
          <w:lang w:bidi="ar-SY"/>
        </w:rPr>
        <w:t xml:space="preserve"> </w:t>
      </w:r>
      <w:r w:rsidR="00DC2C48">
        <w:rPr>
          <w:rtl/>
          <w:lang w:bidi="ar-SY"/>
        </w:rPr>
        <w:t>(</w:t>
      </w:r>
      <w:r w:rsidR="00DC2C48" w:rsidRPr="00DC2C48">
        <w:rPr>
          <w:rtl/>
          <w:lang w:bidi="ar-SY"/>
        </w:rPr>
        <w:t>انظر مرفق الوثيقة</w:t>
      </w:r>
      <w:r w:rsidR="00F84EFA">
        <w:rPr>
          <w:rFonts w:hint="eastAsia"/>
          <w:rtl/>
          <w:lang w:bidi="ar-SY"/>
        </w:rPr>
        <w:t> </w:t>
      </w:r>
      <w:r w:rsidR="00DC2C48" w:rsidRPr="00DC2C48">
        <w:rPr>
          <w:lang w:bidi="ar-SY"/>
        </w:rPr>
        <w:t>WIPO/GRTKF/IC/</w:t>
      </w:r>
      <w:r w:rsidR="00527A0F">
        <w:rPr>
          <w:lang w:bidi="ar-SY"/>
        </w:rPr>
        <w:t>30</w:t>
      </w:r>
      <w:r w:rsidR="00DC2C48" w:rsidRPr="00DC2C48">
        <w:rPr>
          <w:lang w:bidi="ar-SY"/>
        </w:rPr>
        <w:t>/INF/6</w:t>
      </w:r>
      <w:r w:rsidR="00DC2C48">
        <w:rPr>
          <w:rFonts w:hint="cs"/>
          <w:rtl/>
          <w:lang w:bidi="ar-SY"/>
        </w:rPr>
        <w:t>).</w:t>
      </w:r>
    </w:p>
    <w:p w:rsidR="00B53516" w:rsidRPr="00541723" w:rsidRDefault="00B53516" w:rsidP="00C30A6F">
      <w:pPr>
        <w:pStyle w:val="NormalParaAR"/>
        <w:numPr>
          <w:ilvl w:val="0"/>
          <w:numId w:val="11"/>
        </w:numPr>
        <w:rPr>
          <w:rtl/>
        </w:rPr>
      </w:pPr>
      <w:r w:rsidRPr="00541723">
        <w:rPr>
          <w:rtl/>
        </w:rPr>
        <w:t>و</w:t>
      </w:r>
      <w:r w:rsidRPr="00541723">
        <w:rPr>
          <w:rFonts w:hint="cs"/>
          <w:rtl/>
        </w:rPr>
        <w:t xml:space="preserve">طبقا لقواعد الصندوق </w:t>
      </w:r>
      <w:r w:rsidRPr="00541723">
        <w:rPr>
          <w:rtl/>
        </w:rPr>
        <w:t>ستقدم معلومات إضافية محدثة في المذكرة الإعلامية</w:t>
      </w:r>
      <w:r w:rsidR="00771D2B">
        <w:rPr>
          <w:rFonts w:hint="cs"/>
          <w:rtl/>
        </w:rPr>
        <w:t> </w:t>
      </w:r>
      <w:r w:rsidRPr="00541723">
        <w:t>WIPO/GRTKF/IC/</w:t>
      </w:r>
      <w:r w:rsidR="0088611A">
        <w:t>31</w:t>
      </w:r>
      <w:r w:rsidRPr="00541723">
        <w:t>/INF/4</w:t>
      </w:r>
      <w:r w:rsidRPr="00541723">
        <w:rPr>
          <w:rFonts w:hint="cs"/>
          <w:rtl/>
        </w:rPr>
        <w:t xml:space="preserve"> </w:t>
      </w:r>
      <w:r w:rsidRPr="00541723">
        <w:rPr>
          <w:rtl/>
        </w:rPr>
        <w:t>التي س</w:t>
      </w:r>
      <w:r w:rsidRPr="00541723">
        <w:rPr>
          <w:rFonts w:hint="cs"/>
          <w:rtl/>
        </w:rPr>
        <w:t xml:space="preserve">تُتاح </w:t>
      </w:r>
      <w:r w:rsidRPr="00541723">
        <w:rPr>
          <w:rtl/>
        </w:rPr>
        <w:t xml:space="preserve">للجنة قبل دورتها الحالية. وستتضمن </w:t>
      </w:r>
      <w:r>
        <w:rPr>
          <w:rFonts w:hint="cs"/>
          <w:rtl/>
        </w:rPr>
        <w:t>تلك</w:t>
      </w:r>
      <w:r w:rsidRPr="00541723">
        <w:rPr>
          <w:rtl/>
        </w:rPr>
        <w:t xml:space="preserve"> المذكرة الإعلامية جملة </w:t>
      </w:r>
      <w:r w:rsidRPr="00541723">
        <w:rPr>
          <w:rFonts w:hint="cs"/>
          <w:rtl/>
        </w:rPr>
        <w:t>معلومات</w:t>
      </w:r>
      <w:r w:rsidRPr="00541723">
        <w:rPr>
          <w:rtl/>
        </w:rPr>
        <w:t xml:space="preserve"> </w:t>
      </w:r>
      <w:r w:rsidRPr="00541723">
        <w:rPr>
          <w:rFonts w:hint="cs"/>
          <w:rtl/>
        </w:rPr>
        <w:t xml:space="preserve">منها </w:t>
      </w:r>
      <w:r w:rsidRPr="00541723">
        <w:rPr>
          <w:rtl/>
        </w:rPr>
        <w:t xml:space="preserve">مستوى التبرعات والتعهدات الواردة حتى تاريخ صدور المذكرة والمبلغ المتاح في الصندوق وأسماء المتبرعين </w:t>
      </w:r>
      <w:r>
        <w:rPr>
          <w:rFonts w:hint="cs"/>
          <w:rtl/>
        </w:rPr>
        <w:t>وأسماء</w:t>
      </w:r>
      <w:r>
        <w:rPr>
          <w:rtl/>
        </w:rPr>
        <w:t xml:space="preserve"> طالب</w:t>
      </w:r>
      <w:r>
        <w:rPr>
          <w:rFonts w:hint="cs"/>
          <w:rtl/>
        </w:rPr>
        <w:t>ي</w:t>
      </w:r>
      <w:r>
        <w:rPr>
          <w:rtl/>
        </w:rPr>
        <w:t xml:space="preserve"> الدعم الذي</w:t>
      </w:r>
      <w:r>
        <w:rPr>
          <w:rFonts w:hint="cs"/>
          <w:rtl/>
        </w:rPr>
        <w:t>ن</w:t>
      </w:r>
      <w:r>
        <w:rPr>
          <w:rtl/>
        </w:rPr>
        <w:t xml:space="preserve"> تلق</w:t>
      </w:r>
      <w:r>
        <w:rPr>
          <w:rFonts w:hint="cs"/>
          <w:rtl/>
        </w:rPr>
        <w:t>وا</w:t>
      </w:r>
      <w:r w:rsidRPr="00541723">
        <w:rPr>
          <w:rtl/>
        </w:rPr>
        <w:t xml:space="preserve"> تمويلا للمشاركة في </w:t>
      </w:r>
      <w:r w:rsidR="00771D2B">
        <w:rPr>
          <w:rFonts w:hint="cs"/>
          <w:rtl/>
        </w:rPr>
        <w:t>الدورتين</w:t>
      </w:r>
      <w:r w:rsidRPr="00541723">
        <w:rPr>
          <w:rtl/>
        </w:rPr>
        <w:t xml:space="preserve"> </w:t>
      </w:r>
      <w:r w:rsidR="00DC2C48">
        <w:rPr>
          <w:rFonts w:hint="cs"/>
          <w:rtl/>
        </w:rPr>
        <w:t xml:space="preserve">الثلاثين </w:t>
      </w:r>
      <w:r w:rsidR="00C30A6F">
        <w:rPr>
          <w:rFonts w:hint="cs"/>
          <w:rtl/>
        </w:rPr>
        <w:t xml:space="preserve">والحادية والثلاثين </w:t>
      </w:r>
      <w:r w:rsidR="00771D2B">
        <w:rPr>
          <w:rFonts w:hint="cs"/>
          <w:rtl/>
        </w:rPr>
        <w:t xml:space="preserve">للجنة </w:t>
      </w:r>
      <w:r>
        <w:rPr>
          <w:rFonts w:hint="cs"/>
          <w:rtl/>
        </w:rPr>
        <w:t>(إن وجدوا)</w:t>
      </w:r>
      <w:r w:rsidRPr="00541723">
        <w:rPr>
          <w:rFonts w:hint="cs"/>
          <w:rtl/>
        </w:rPr>
        <w:t xml:space="preserve"> و</w:t>
      </w:r>
      <w:r w:rsidRPr="00541723">
        <w:rPr>
          <w:rtl/>
        </w:rPr>
        <w:t xml:space="preserve">أسماء طالبي </w:t>
      </w:r>
      <w:r w:rsidRPr="00541723">
        <w:rPr>
          <w:rFonts w:hint="cs"/>
          <w:rtl/>
        </w:rPr>
        <w:t>ا</w:t>
      </w:r>
      <w:r w:rsidRPr="00541723">
        <w:rPr>
          <w:rtl/>
        </w:rPr>
        <w:t xml:space="preserve">لتمويل </w:t>
      </w:r>
      <w:r w:rsidRPr="00541723">
        <w:rPr>
          <w:rFonts w:hint="cs"/>
          <w:rtl/>
        </w:rPr>
        <w:t>للمشاركة</w:t>
      </w:r>
      <w:r w:rsidRPr="00541723">
        <w:rPr>
          <w:rtl/>
        </w:rPr>
        <w:t xml:space="preserve"> في الدورة </w:t>
      </w:r>
      <w:r w:rsidRPr="00541723">
        <w:rPr>
          <w:rFonts w:hint="cs"/>
          <w:rtl/>
        </w:rPr>
        <w:t>المقبلة</w:t>
      </w:r>
      <w:r w:rsidRPr="00541723">
        <w:rPr>
          <w:rtl/>
        </w:rPr>
        <w:t xml:space="preserve"> للجنة.</w:t>
      </w:r>
    </w:p>
    <w:p w:rsidR="00B53516" w:rsidRPr="00EE4D67" w:rsidRDefault="00B53516" w:rsidP="00B53516">
      <w:pPr>
        <w:pStyle w:val="NormalParaAR"/>
        <w:keepNext/>
        <w:rPr>
          <w:sz w:val="40"/>
          <w:szCs w:val="40"/>
          <w:rtl/>
        </w:rPr>
      </w:pPr>
      <w:r w:rsidRPr="00EE4D67">
        <w:rPr>
          <w:sz w:val="40"/>
          <w:szCs w:val="40"/>
          <w:rtl/>
        </w:rPr>
        <w:t>تعيين المجلس الاستشاري</w:t>
      </w:r>
    </w:p>
    <w:p w:rsidR="00B53516" w:rsidRPr="00541723" w:rsidRDefault="00B53516" w:rsidP="00B53516">
      <w:pPr>
        <w:pStyle w:val="NormalParaAR"/>
        <w:numPr>
          <w:ilvl w:val="0"/>
          <w:numId w:val="11"/>
        </w:numPr>
        <w:rPr>
          <w:rtl/>
        </w:rPr>
      </w:pPr>
      <w:r w:rsidRPr="00541723">
        <w:rPr>
          <w:rtl/>
        </w:rPr>
        <w:t>جاء في القرار الذي حد</w:t>
      </w:r>
      <w:r w:rsidR="00EE4D67">
        <w:rPr>
          <w:rFonts w:hint="cs"/>
          <w:rtl/>
        </w:rPr>
        <w:t>ّ</w:t>
      </w:r>
      <w:r w:rsidRPr="00541723">
        <w:rPr>
          <w:rtl/>
        </w:rPr>
        <w:t xml:space="preserve">د أهداف </w:t>
      </w:r>
      <w:r w:rsidRPr="00541723">
        <w:rPr>
          <w:rFonts w:hint="cs"/>
          <w:rtl/>
        </w:rPr>
        <w:t>ال</w:t>
      </w:r>
      <w:r w:rsidRPr="00541723">
        <w:rPr>
          <w:rtl/>
        </w:rPr>
        <w:t>صندوق وقواعد عمله ما يلي: "باستثناء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 (المادة 8).</w:t>
      </w:r>
    </w:p>
    <w:p w:rsidR="00B53516" w:rsidRPr="00541723" w:rsidRDefault="00B53516" w:rsidP="0058507C">
      <w:pPr>
        <w:pStyle w:val="NormalParaAR"/>
        <w:numPr>
          <w:ilvl w:val="0"/>
          <w:numId w:val="11"/>
        </w:numPr>
        <w:rPr>
          <w:rtl/>
        </w:rPr>
      </w:pPr>
      <w:r w:rsidRPr="00541723">
        <w:rPr>
          <w:rFonts w:hint="cs"/>
          <w:rtl/>
        </w:rPr>
        <w:t>و</w:t>
      </w:r>
      <w:r w:rsidRPr="00541723">
        <w:rPr>
          <w:rtl/>
        </w:rPr>
        <w:t xml:space="preserve">في </w:t>
      </w:r>
      <w:r w:rsidRPr="00541723">
        <w:rPr>
          <w:rFonts w:hint="cs"/>
          <w:rtl/>
        </w:rPr>
        <w:t>ال</w:t>
      </w:r>
      <w:r w:rsidRPr="00541723">
        <w:rPr>
          <w:rtl/>
        </w:rPr>
        <w:t>دور</w:t>
      </w:r>
      <w:r w:rsidRPr="00541723">
        <w:rPr>
          <w:rFonts w:hint="cs"/>
          <w:rtl/>
        </w:rPr>
        <w:t xml:space="preserve">ة </w:t>
      </w:r>
      <w:r w:rsidR="000237E7">
        <w:rPr>
          <w:rFonts w:hint="cs"/>
          <w:rtl/>
        </w:rPr>
        <w:t>الثلاثين</w:t>
      </w:r>
      <w:r w:rsidRPr="00541723">
        <w:rPr>
          <w:rtl/>
        </w:rPr>
        <w:t xml:space="preserve"> </w:t>
      </w:r>
      <w:r w:rsidRPr="00541723">
        <w:rPr>
          <w:rFonts w:hint="cs"/>
          <w:rtl/>
        </w:rPr>
        <w:t xml:space="preserve">للجنة، </w:t>
      </w:r>
      <w:r w:rsidRPr="00541723">
        <w:rPr>
          <w:rtl/>
        </w:rPr>
        <w:t>اقترح الرئيس</w:t>
      </w:r>
      <w:r w:rsidRPr="00541723">
        <w:rPr>
          <w:rFonts w:hint="cs"/>
          <w:rtl/>
        </w:rPr>
        <w:t xml:space="preserve"> </w:t>
      </w:r>
      <w:r w:rsidRPr="00541723">
        <w:rPr>
          <w:rtl/>
        </w:rPr>
        <w:t xml:space="preserve">أعضاء المجلس الاستشاري </w:t>
      </w:r>
      <w:r w:rsidR="0058507C">
        <w:rPr>
          <w:rFonts w:hint="cs"/>
          <w:rtl/>
        </w:rPr>
        <w:t>السبعة</w:t>
      </w:r>
      <w:r w:rsidR="0058507C" w:rsidRPr="00541723">
        <w:rPr>
          <w:rtl/>
        </w:rPr>
        <w:t xml:space="preserve"> </w:t>
      </w:r>
      <w:r w:rsidRPr="00541723">
        <w:rPr>
          <w:rtl/>
        </w:rPr>
        <w:t>التالية أسماؤهم وانتخبت</w:t>
      </w:r>
      <w:r w:rsidRPr="00541723">
        <w:rPr>
          <w:rFonts w:hint="cs"/>
          <w:rtl/>
        </w:rPr>
        <w:t>هم</w:t>
      </w:r>
      <w:r w:rsidRPr="00541723">
        <w:rPr>
          <w:rtl/>
        </w:rPr>
        <w:t xml:space="preserve"> اللجنة بالتزكية</w:t>
      </w:r>
      <w:r w:rsidRPr="00541723">
        <w:rPr>
          <w:rFonts w:hint="cs"/>
          <w:rtl/>
        </w:rPr>
        <w:t xml:space="preserve"> للعمل</w:t>
      </w:r>
      <w:r w:rsidRPr="00541723">
        <w:rPr>
          <w:rtl/>
        </w:rPr>
        <w:t xml:space="preserve"> بصفتهم الشخصية:</w:t>
      </w:r>
    </w:p>
    <w:p w:rsidR="00B53516" w:rsidRDefault="00B53516" w:rsidP="00B53516">
      <w:pPr>
        <w:pStyle w:val="NormalParaAR"/>
        <w:ind w:left="1134" w:hanging="567"/>
        <w:rPr>
          <w:rtl/>
        </w:rPr>
      </w:pPr>
      <w:r w:rsidRPr="00541723">
        <w:rPr>
          <w:rtl/>
        </w:rPr>
        <w:t>"1"</w:t>
      </w:r>
      <w:r w:rsidRPr="00541723">
        <w:rPr>
          <w:rtl/>
        </w:rPr>
        <w:tab/>
        <w:t xml:space="preserve">بوصفهم أعضاء في وفود الدول الأعضاء في الويبو: </w:t>
      </w:r>
    </w:p>
    <w:p w:rsidR="00B53516" w:rsidRDefault="008774BD" w:rsidP="00D954CB">
      <w:pPr>
        <w:pStyle w:val="NormalParaAR"/>
        <w:ind w:left="1134" w:hanging="1"/>
        <w:rPr>
          <w:rtl/>
        </w:rPr>
      </w:pPr>
      <w:r w:rsidRPr="008774BD">
        <w:rPr>
          <w:rtl/>
        </w:rPr>
        <w:t xml:space="preserve">السيد بارفيز إيموموف، سكرتير ثان، </w:t>
      </w:r>
      <w:r>
        <w:rPr>
          <w:rtl/>
        </w:rPr>
        <w:t>البعثة الدائمة لطاجيكستان، جنيف</w:t>
      </w:r>
      <w:r w:rsidR="00B53516" w:rsidRPr="001E6D6A">
        <w:rPr>
          <w:rtl/>
        </w:rPr>
        <w:t>؛</w:t>
      </w:r>
      <w:r w:rsidR="00B53516">
        <w:rPr>
          <w:rFonts w:hint="cs"/>
          <w:rtl/>
        </w:rPr>
        <w:t xml:space="preserve"> </w:t>
      </w:r>
      <w:r w:rsidR="00546CFD" w:rsidRPr="00546CFD">
        <w:rPr>
          <w:rtl/>
        </w:rPr>
        <w:t>والسيدة إيما هاولي، مستشارة في مجال السياسة العامة، إدارة قانون الأعمال، وزارة الأعمال والابتكار والعمالة، نيوزيلندا</w:t>
      </w:r>
      <w:r w:rsidR="00546CFD">
        <w:rPr>
          <w:rFonts w:hint="cs"/>
          <w:rtl/>
        </w:rPr>
        <w:t xml:space="preserve">؛ </w:t>
      </w:r>
      <w:r w:rsidR="00546CFD" w:rsidRPr="00546CFD">
        <w:rPr>
          <w:rtl/>
        </w:rPr>
        <w:t>والسيدة إيدفيج كومبي ميسامبو، مستشارة رئيسية، البعثة الدائمة لغابون، جنيف</w:t>
      </w:r>
      <w:r w:rsidR="00A913DB">
        <w:rPr>
          <w:rFonts w:hint="cs"/>
          <w:rtl/>
        </w:rPr>
        <w:t>؛</w:t>
      </w:r>
      <w:r w:rsidR="00546CFD" w:rsidRPr="00546CFD">
        <w:rPr>
          <w:rtl/>
        </w:rPr>
        <w:t xml:space="preserve"> </w:t>
      </w:r>
      <w:r w:rsidRPr="008774BD">
        <w:rPr>
          <w:rtl/>
        </w:rPr>
        <w:t>والسيدة مارسيلا بايفا، مستشارة، ال</w:t>
      </w:r>
      <w:r>
        <w:rPr>
          <w:rtl/>
        </w:rPr>
        <w:t>بعثة الدائمة لشيلي، جنيف</w:t>
      </w:r>
      <w:r>
        <w:rPr>
          <w:rFonts w:hint="cs"/>
          <w:rtl/>
        </w:rPr>
        <w:t>.</w:t>
      </w:r>
    </w:p>
    <w:p w:rsidR="00B53516" w:rsidRDefault="00B53516" w:rsidP="00B53516">
      <w:pPr>
        <w:pStyle w:val="NormalParaAR"/>
        <w:ind w:left="1134" w:hanging="567"/>
        <w:rPr>
          <w:rtl/>
        </w:rPr>
      </w:pPr>
      <w:r w:rsidRPr="00541723">
        <w:rPr>
          <w:rtl/>
        </w:rPr>
        <w:t>"2"</w:t>
      </w:r>
      <w:r w:rsidRPr="00541723">
        <w:rPr>
          <w:rtl/>
        </w:rPr>
        <w:tab/>
      </w:r>
      <w:r w:rsidRPr="00541723">
        <w:rPr>
          <w:rFonts w:hint="cs"/>
          <w:rtl/>
        </w:rPr>
        <w:t>و</w:t>
      </w:r>
      <w:r w:rsidRPr="00541723">
        <w:rPr>
          <w:rtl/>
        </w:rPr>
        <w:t xml:space="preserve">بوصفهم أعضاء في الجهات المعتمدة بصفة مراقب عن الجماعات الأصلية والمحلية أو من يقوم مقامهم من أصحاب المعارف التقليدية أو أشكال التعبير الثقافي التقليدي أو المؤتمنين عليها: </w:t>
      </w:r>
    </w:p>
    <w:p w:rsidR="009A3CA6" w:rsidRDefault="009A3CA6" w:rsidP="00312082">
      <w:pPr>
        <w:pStyle w:val="NormalParaAR"/>
        <w:ind w:left="1134" w:hanging="1"/>
        <w:rPr>
          <w:rtl/>
        </w:rPr>
      </w:pPr>
      <w:r w:rsidRPr="009A3CA6">
        <w:rPr>
          <w:rtl/>
        </w:rPr>
        <w:t>السيد نيلسون دي ليون كانتولي، ممثل جمعية قبائل كونا المتحدة من أجل الأرض الأم (</w:t>
      </w:r>
      <w:r w:rsidRPr="009A3CA6">
        <w:t>KUNA</w:t>
      </w:r>
      <w:r w:rsidRPr="009A3CA6">
        <w:rPr>
          <w:rtl/>
        </w:rPr>
        <w:t>)</w:t>
      </w:r>
      <w:r>
        <w:rPr>
          <w:rFonts w:hint="cs"/>
          <w:rtl/>
        </w:rPr>
        <w:t xml:space="preserve">، بنما؛ </w:t>
      </w:r>
      <w:r w:rsidR="00312082">
        <w:rPr>
          <w:rFonts w:hint="cs"/>
          <w:rtl/>
        </w:rPr>
        <w:t>و</w:t>
      </w:r>
      <w:r w:rsidR="00312082" w:rsidRPr="00312082">
        <w:rPr>
          <w:rtl/>
        </w:rPr>
        <w:t>السيد بريستون هارديسون، محلّل في مجال السياسة العامة، قبائل تولاليب</w:t>
      </w:r>
      <w:r w:rsidR="00C05756">
        <w:rPr>
          <w:rFonts w:hint="cs"/>
          <w:rtl/>
        </w:rPr>
        <w:t xml:space="preserve"> في واشنطن</w:t>
      </w:r>
      <w:r w:rsidR="00312082" w:rsidRPr="00312082">
        <w:rPr>
          <w:rtl/>
        </w:rPr>
        <w:t>، الولايات المتحدة الأمريكية</w:t>
      </w:r>
      <w:r w:rsidR="00312082">
        <w:rPr>
          <w:rFonts w:hint="cs"/>
          <w:rtl/>
        </w:rPr>
        <w:t>.</w:t>
      </w:r>
    </w:p>
    <w:p w:rsidR="00B53516" w:rsidRDefault="00B53516" w:rsidP="008774BD">
      <w:pPr>
        <w:pStyle w:val="NormalParaAR"/>
        <w:ind w:left="566"/>
        <w:rPr>
          <w:rtl/>
        </w:rPr>
      </w:pPr>
      <w:r w:rsidRPr="00541723">
        <w:rPr>
          <w:rFonts w:hint="cs"/>
          <w:rtl/>
        </w:rPr>
        <w:tab/>
      </w:r>
      <w:r w:rsidRPr="00541723">
        <w:rPr>
          <w:rtl/>
        </w:rPr>
        <w:t>وعي</w:t>
      </w:r>
      <w:r w:rsidRPr="00541723">
        <w:rPr>
          <w:rFonts w:hint="cs"/>
          <w:rtl/>
        </w:rPr>
        <w:t>ّ</w:t>
      </w:r>
      <w:r w:rsidRPr="00541723">
        <w:rPr>
          <w:rtl/>
        </w:rPr>
        <w:t xml:space="preserve">ن رئيس اللجنة </w:t>
      </w:r>
      <w:r w:rsidR="008774BD" w:rsidRPr="008774BD">
        <w:rPr>
          <w:rtl/>
        </w:rPr>
        <w:t>سعادة السيد ميكائيل تيني، سفير ونائب الممثل الدائم، الب</w:t>
      </w:r>
      <w:r w:rsidR="005C46D9">
        <w:rPr>
          <w:rtl/>
        </w:rPr>
        <w:t>عثة الدائمة لإندونيسيا في جنيف</w:t>
      </w:r>
      <w:r w:rsidR="005C46D9">
        <w:rPr>
          <w:rFonts w:hint="cs"/>
          <w:rtl/>
        </w:rPr>
        <w:t xml:space="preserve">، </w:t>
      </w:r>
      <w:r w:rsidR="005C46D9" w:rsidRPr="005C46D9">
        <w:rPr>
          <w:rtl/>
        </w:rPr>
        <w:t xml:space="preserve">نائب رئيس اللجنة الحكومية الدولية، </w:t>
      </w:r>
      <w:r w:rsidRPr="00541723">
        <w:rPr>
          <w:rtl/>
        </w:rPr>
        <w:t>رئيس</w:t>
      </w:r>
      <w:r w:rsidR="005C46D9">
        <w:rPr>
          <w:rFonts w:hint="cs"/>
          <w:rtl/>
        </w:rPr>
        <w:t>ا</w:t>
      </w:r>
      <w:r w:rsidRPr="00541723">
        <w:rPr>
          <w:rtl/>
        </w:rPr>
        <w:t xml:space="preserve"> للمجلس الاستشاري.</w:t>
      </w:r>
    </w:p>
    <w:p w:rsidR="00B53516" w:rsidRPr="00541723" w:rsidRDefault="00B53516" w:rsidP="005C46D9">
      <w:pPr>
        <w:pStyle w:val="NormalParaAR"/>
        <w:numPr>
          <w:ilvl w:val="0"/>
          <w:numId w:val="11"/>
        </w:numPr>
        <w:rPr>
          <w:rtl/>
        </w:rPr>
      </w:pPr>
      <w:r>
        <w:rPr>
          <w:rFonts w:hint="cs"/>
          <w:rtl/>
        </w:rPr>
        <w:lastRenderedPageBreak/>
        <w:t xml:space="preserve">وبما أن </w:t>
      </w:r>
      <w:r w:rsidRPr="00541723">
        <w:rPr>
          <w:rtl/>
        </w:rPr>
        <w:t xml:space="preserve">ولاية الأعضاء الحاليين في المجلس الاستشاري </w:t>
      </w:r>
      <w:r>
        <w:rPr>
          <w:rFonts w:hint="cs"/>
          <w:rtl/>
        </w:rPr>
        <w:t>س</w:t>
      </w:r>
      <w:r w:rsidRPr="00541723">
        <w:rPr>
          <w:rtl/>
        </w:rPr>
        <w:t xml:space="preserve">تنقضي في بداية الدورة </w:t>
      </w:r>
      <w:r w:rsidR="00637D48">
        <w:rPr>
          <w:rFonts w:hint="cs"/>
          <w:rtl/>
        </w:rPr>
        <w:t>الحادية و</w:t>
      </w:r>
      <w:r w:rsidR="005C46D9">
        <w:rPr>
          <w:rFonts w:hint="cs"/>
          <w:rtl/>
        </w:rPr>
        <w:t>الثلاثي</w:t>
      </w:r>
      <w:r w:rsidRPr="00541723">
        <w:rPr>
          <w:rFonts w:hint="cs"/>
          <w:rtl/>
        </w:rPr>
        <w:t>ن</w:t>
      </w:r>
      <w:r w:rsidRPr="00541723">
        <w:rPr>
          <w:rtl/>
        </w:rPr>
        <w:t>، لا بد للجنة من أن تنتخب أعضاء جدد</w:t>
      </w:r>
      <w:r w:rsidRPr="00541723">
        <w:rPr>
          <w:rFonts w:hint="cs"/>
          <w:rtl/>
        </w:rPr>
        <w:t xml:space="preserve"> </w:t>
      </w:r>
      <w:r w:rsidRPr="00541723">
        <w:rPr>
          <w:rtl/>
        </w:rPr>
        <w:t>في اليوم الثاني من دور</w:t>
      </w:r>
      <w:r w:rsidRPr="00541723">
        <w:rPr>
          <w:rFonts w:hint="cs"/>
          <w:rtl/>
        </w:rPr>
        <w:t xml:space="preserve">تها </w:t>
      </w:r>
      <w:r w:rsidR="0000538B">
        <w:rPr>
          <w:rFonts w:hint="cs"/>
          <w:rtl/>
        </w:rPr>
        <w:t>الحادية و</w:t>
      </w:r>
      <w:r w:rsidR="005C46D9">
        <w:rPr>
          <w:rFonts w:hint="cs"/>
          <w:rtl/>
        </w:rPr>
        <w:t>الثلاث</w:t>
      </w:r>
      <w:r w:rsidRPr="00541723">
        <w:rPr>
          <w:rFonts w:hint="cs"/>
          <w:rtl/>
        </w:rPr>
        <w:t>ين</w:t>
      </w:r>
      <w:r w:rsidRPr="00541723">
        <w:rPr>
          <w:rtl/>
        </w:rPr>
        <w:t xml:space="preserve"> أو قبله. وتسمح قواعد </w:t>
      </w:r>
      <w:r w:rsidRPr="00541723">
        <w:rPr>
          <w:rFonts w:hint="cs"/>
          <w:rtl/>
        </w:rPr>
        <w:t>ال</w:t>
      </w:r>
      <w:r w:rsidRPr="00541723">
        <w:rPr>
          <w:rtl/>
        </w:rPr>
        <w:t>صندوق بإمكانية انتخاب الأعضاء السابقين من</w:t>
      </w:r>
      <w:r w:rsidRPr="00541723">
        <w:rPr>
          <w:rFonts w:hint="cs"/>
          <w:rtl/>
        </w:rPr>
        <w:t> </w:t>
      </w:r>
      <w:r w:rsidRPr="00541723">
        <w:rPr>
          <w:rtl/>
        </w:rPr>
        <w:t>جديد.</w:t>
      </w:r>
    </w:p>
    <w:p w:rsidR="00B53516" w:rsidRPr="00541723" w:rsidRDefault="00B53516" w:rsidP="00393408">
      <w:pPr>
        <w:pStyle w:val="DecisionParaAR"/>
        <w:rPr>
          <w:rtl/>
        </w:rPr>
      </w:pPr>
      <w:r w:rsidRPr="00541723">
        <w:rPr>
          <w:rFonts w:hint="cs"/>
          <w:rtl/>
          <w:lang w:bidi="ar-EG"/>
        </w:rPr>
        <w:t>إ</w:t>
      </w:r>
      <w:r w:rsidRPr="00541723">
        <w:rPr>
          <w:rtl/>
        </w:rPr>
        <w:t xml:space="preserve">ن اللجنة مدعوة إلى ما يلي: </w:t>
      </w:r>
    </w:p>
    <w:p w:rsidR="00B53516" w:rsidRPr="00541723" w:rsidRDefault="00B53516" w:rsidP="00393408">
      <w:pPr>
        <w:pStyle w:val="DecisionParaAR"/>
        <w:numPr>
          <w:ilvl w:val="0"/>
          <w:numId w:val="0"/>
        </w:numPr>
        <w:ind w:left="5534"/>
        <w:rPr>
          <w:rtl/>
        </w:rPr>
      </w:pPr>
      <w:r w:rsidRPr="00541723">
        <w:rPr>
          <w:rtl/>
        </w:rPr>
        <w:t>"1"</w:t>
      </w:r>
      <w:r w:rsidRPr="00541723">
        <w:rPr>
          <w:rtl/>
        </w:rPr>
        <w:tab/>
      </w:r>
      <w:r w:rsidRPr="00541723">
        <w:rPr>
          <w:rFonts w:hint="cs"/>
          <w:rtl/>
        </w:rPr>
        <w:t>أ</w:t>
      </w:r>
      <w:r w:rsidRPr="00541723">
        <w:rPr>
          <w:rtl/>
        </w:rPr>
        <w:t xml:space="preserve">ن تشجّع بقوة أعضاءها وكل الجهات العامة والخاصة المهتمة على التبرع </w:t>
      </w:r>
      <w:r w:rsidRPr="00541723">
        <w:rPr>
          <w:rFonts w:hint="cs"/>
          <w:rtl/>
        </w:rPr>
        <w:t>ل</w:t>
      </w:r>
      <w:r w:rsidRPr="00541723">
        <w:rPr>
          <w:rtl/>
        </w:rPr>
        <w:t>لصندوق بغية ضمان</w:t>
      </w:r>
      <w:r w:rsidRPr="00541723">
        <w:rPr>
          <w:rFonts w:hint="cs"/>
          <w:rtl/>
        </w:rPr>
        <w:t xml:space="preserve"> استمرار</w:t>
      </w:r>
      <w:r w:rsidRPr="00541723">
        <w:rPr>
          <w:rtl/>
        </w:rPr>
        <w:t xml:space="preserve"> عمل</w:t>
      </w:r>
      <w:r w:rsidRPr="00541723">
        <w:rPr>
          <w:rFonts w:hint="cs"/>
          <w:rtl/>
        </w:rPr>
        <w:t>ه</w:t>
      </w:r>
      <w:r w:rsidRPr="00541723">
        <w:rPr>
          <w:rtl/>
        </w:rPr>
        <w:t>؛</w:t>
      </w:r>
    </w:p>
    <w:p w:rsidR="00B53516" w:rsidRPr="00541723" w:rsidRDefault="00B53516" w:rsidP="00393408">
      <w:pPr>
        <w:pStyle w:val="DecisionParaAR"/>
        <w:numPr>
          <w:ilvl w:val="0"/>
          <w:numId w:val="0"/>
        </w:numPr>
        <w:ind w:left="5534"/>
      </w:pPr>
      <w:r w:rsidRPr="00541723">
        <w:rPr>
          <w:rtl/>
        </w:rPr>
        <w:t>"2"</w:t>
      </w:r>
      <w:r w:rsidRPr="00541723">
        <w:rPr>
          <w:rtl/>
        </w:rPr>
        <w:tab/>
        <w:t>وأن تنتخب أعضاء المجلس الاستشاري ل</w:t>
      </w:r>
      <w:r w:rsidRPr="00541723">
        <w:rPr>
          <w:rFonts w:hint="cs"/>
          <w:rtl/>
        </w:rPr>
        <w:t>ل</w:t>
      </w:r>
      <w:r w:rsidRPr="00541723">
        <w:rPr>
          <w:rtl/>
        </w:rPr>
        <w:t>صندوق بناء على اقتراح الرئيس في اليوم الثاني من دورتها أو قبله.</w:t>
      </w:r>
    </w:p>
    <w:p w:rsidR="00B53516" w:rsidRDefault="00B53516" w:rsidP="00B53516">
      <w:pPr>
        <w:pStyle w:val="EndofDocumentAR"/>
        <w:rPr>
          <w:rtl/>
        </w:rPr>
      </w:pPr>
      <w:r w:rsidRPr="00541723">
        <w:rPr>
          <w:rtl/>
        </w:rPr>
        <w:t>[يلي ذلك المرفقان]</w:t>
      </w:r>
    </w:p>
    <w:p w:rsidR="00B53516" w:rsidRDefault="00B53516" w:rsidP="00B53516">
      <w:pPr>
        <w:pStyle w:val="NormalParaAR"/>
        <w:rPr>
          <w:rtl/>
        </w:rPr>
        <w:sectPr w:rsidR="00B53516" w:rsidSect="00EB7752">
          <w:headerReference w:type="default" r:id="rId11"/>
          <w:pgSz w:w="11907" w:h="16840" w:code="9"/>
          <w:pgMar w:top="567" w:right="1418" w:bottom="1418" w:left="1134" w:header="510" w:footer="1021" w:gutter="0"/>
          <w:cols w:space="720"/>
          <w:titlePg/>
          <w:docGrid w:linePitch="299"/>
        </w:sectPr>
      </w:pPr>
    </w:p>
    <w:p w:rsidR="00B53516" w:rsidRPr="00F53887" w:rsidRDefault="00B53516" w:rsidP="00B53516">
      <w:pPr>
        <w:pStyle w:val="NormalParaAR"/>
        <w:spacing w:after="0"/>
        <w:ind w:left="5"/>
        <w:jc w:val="center"/>
        <w:rPr>
          <w:u w:val="single"/>
          <w:rtl/>
        </w:rPr>
      </w:pPr>
      <w:r w:rsidRPr="00F53887">
        <w:rPr>
          <w:u w:val="single"/>
          <w:rtl/>
        </w:rPr>
        <w:lastRenderedPageBreak/>
        <w:t xml:space="preserve">إنشاء صندوق الويبو </w:t>
      </w:r>
      <w:r w:rsidRPr="00F53887">
        <w:rPr>
          <w:rFonts w:hint="cs"/>
          <w:u w:val="single"/>
          <w:rtl/>
        </w:rPr>
        <w:t>لل</w:t>
      </w:r>
      <w:r w:rsidRPr="00F53887">
        <w:rPr>
          <w:u w:val="single"/>
          <w:rtl/>
        </w:rPr>
        <w:t>تبرعات</w:t>
      </w:r>
    </w:p>
    <w:p w:rsidR="00B53516" w:rsidRPr="00F53887" w:rsidRDefault="00B53516" w:rsidP="00B53516">
      <w:pPr>
        <w:pStyle w:val="NormalParaAR"/>
        <w:spacing w:after="0"/>
        <w:ind w:left="5"/>
        <w:jc w:val="center"/>
        <w:rPr>
          <w:u w:val="single"/>
          <w:rtl/>
        </w:rPr>
      </w:pPr>
      <w:r w:rsidRPr="00F53887">
        <w:rPr>
          <w:rFonts w:hint="cs"/>
          <w:u w:val="single"/>
          <w:rtl/>
        </w:rPr>
        <w:t>لفائدة</w:t>
      </w:r>
      <w:r w:rsidRPr="00F53887">
        <w:rPr>
          <w:u w:val="single"/>
          <w:rtl/>
        </w:rPr>
        <w:t xml:space="preserve"> الجماعات الأصلية والمحلية المعتمدة</w:t>
      </w:r>
    </w:p>
    <w:p w:rsidR="00B53516" w:rsidRPr="00F53887" w:rsidRDefault="00B53516" w:rsidP="00B53516">
      <w:pPr>
        <w:pStyle w:val="NormalParaAR"/>
        <w:spacing w:after="0"/>
        <w:ind w:left="5"/>
        <w:jc w:val="center"/>
        <w:rPr>
          <w:u w:val="single"/>
          <w:rtl/>
        </w:rPr>
      </w:pPr>
      <w:r w:rsidRPr="00F53887">
        <w:rPr>
          <w:u w:val="single"/>
          <w:rtl/>
        </w:rPr>
        <w:t>كما وافقت عليه الجمعية العامة للويبو (في الدورة الثانية والثلاثين)</w:t>
      </w:r>
    </w:p>
    <w:p w:rsidR="00B53516" w:rsidRPr="006E07A3" w:rsidRDefault="00B53516" w:rsidP="00B53516">
      <w:pPr>
        <w:pStyle w:val="NormalParaAR"/>
        <w:ind w:left="5"/>
        <w:jc w:val="center"/>
        <w:rPr>
          <w:u w:val="single"/>
          <w:rtl/>
        </w:rPr>
      </w:pPr>
      <w:r w:rsidRPr="00F53887">
        <w:rPr>
          <w:u w:val="single"/>
          <w:rtl/>
        </w:rPr>
        <w:t>وعدلته لاحقا (في الدورة التاسعة والثلاثين)</w:t>
      </w:r>
    </w:p>
    <w:p w:rsidR="00B53516" w:rsidRPr="00F53887" w:rsidRDefault="00B53516" w:rsidP="00B53516">
      <w:pPr>
        <w:pStyle w:val="NormalParaAR"/>
        <w:ind w:left="5"/>
        <w:rPr>
          <w:rtl/>
        </w:rPr>
      </w:pPr>
      <w:r w:rsidRPr="0029629B">
        <w:rPr>
          <w:rFonts w:hint="cs"/>
          <w:i/>
          <w:iCs/>
          <w:rtl/>
        </w:rPr>
        <w:t xml:space="preserve">عزما </w:t>
      </w:r>
      <w:r w:rsidRPr="0029629B">
        <w:rPr>
          <w:rFonts w:hint="cs"/>
          <w:rtl/>
        </w:rPr>
        <w:t>على</w:t>
      </w:r>
      <w:r w:rsidRPr="00F53887">
        <w:rPr>
          <w:rtl/>
        </w:rPr>
        <w:t xml:space="preserve"> اتخاذ تدابير مناسبة لتيسير مشاركة الجماعات الأصلية والمحلية ومن يقوم مقامها من أصحاب المعارف التقليدية وأشكال التعبير الثقافي التقليدي أو المؤتمنين عليها وفقا لأعرافهم والتشجيع عليها، في عمل المنظمة العالمية للملكية الفكرية (الويبو) في جانب الملكية الفكرية المرتبط بالموارد الوراثية والمعارف التقليدية والفولكلور؛</w:t>
      </w:r>
    </w:p>
    <w:p w:rsidR="00B53516" w:rsidRPr="00F53887" w:rsidRDefault="00B53516" w:rsidP="00B53516">
      <w:pPr>
        <w:pStyle w:val="NormalParaAR"/>
        <w:ind w:left="5"/>
        <w:rPr>
          <w:rtl/>
        </w:rPr>
      </w:pPr>
      <w:r w:rsidRPr="0029629B">
        <w:rPr>
          <w:rFonts w:hint="cs"/>
          <w:i/>
          <w:iCs/>
          <w:rtl/>
        </w:rPr>
        <w:t>وتسليما</w:t>
      </w:r>
      <w:r w:rsidRPr="00F53887">
        <w:rPr>
          <w:rtl/>
        </w:rPr>
        <w:t xml:space="preserve"> بأن فعالية هذه التدابير تتوقف بوجه خاص على الدعم المالي المناسب؛</w:t>
      </w:r>
    </w:p>
    <w:p w:rsidR="00B53516" w:rsidRPr="00F53887" w:rsidRDefault="00B53516" w:rsidP="00B53516">
      <w:pPr>
        <w:pStyle w:val="NormalParaAR"/>
        <w:ind w:left="5"/>
        <w:rPr>
          <w:rtl/>
        </w:rPr>
      </w:pPr>
      <w:r w:rsidRPr="0029629B">
        <w:rPr>
          <w:rFonts w:hint="cs"/>
          <w:i/>
          <w:iCs/>
          <w:rtl/>
        </w:rPr>
        <w:t>وتسليما</w:t>
      </w:r>
      <w:r w:rsidRPr="00F53887">
        <w:rPr>
          <w:rtl/>
        </w:rPr>
        <w:t xml:space="preserve"> كذلك بأن توافر إطار منسق ومناسب يرمي إلى تمويل هذه المشاركة من شأن</w:t>
      </w:r>
      <w:r w:rsidRPr="00F53887">
        <w:rPr>
          <w:rFonts w:hint="cs"/>
          <w:rtl/>
        </w:rPr>
        <w:t>ه</w:t>
      </w:r>
      <w:r w:rsidRPr="00F53887">
        <w:rPr>
          <w:rtl/>
        </w:rPr>
        <w:t xml:space="preserve"> أن يشجع مثل هذه المساهمات؛</w:t>
      </w:r>
    </w:p>
    <w:p w:rsidR="00B53516" w:rsidRPr="00F53887" w:rsidRDefault="00B53516" w:rsidP="00B53516">
      <w:pPr>
        <w:pStyle w:val="NormalParaAR"/>
        <w:ind w:left="5"/>
        <w:rPr>
          <w:rtl/>
        </w:rPr>
      </w:pPr>
      <w:r w:rsidRPr="00F53887">
        <w:rPr>
          <w:rtl/>
        </w:rPr>
        <w:t>[</w:t>
      </w:r>
      <w:r w:rsidRPr="0029629B">
        <w:rPr>
          <w:i/>
          <w:iCs/>
          <w:rtl/>
        </w:rPr>
        <w:t>وإذا</w:t>
      </w:r>
      <w:r w:rsidRPr="00F53887">
        <w:rPr>
          <w:rtl/>
        </w:rPr>
        <w:t xml:space="preserve"> قررت الجمعية العامة للويبو تجديد ولاية اللجنة الحكومية الدولية المعنية بالملكية الفكرية والموارد الوراثية والمعارف التقليدية والفولكلور في شكلها الحالي أو في شكل آخر، أو إذا قررت إنشاء هيئة جديدة مسؤولة عن الأمور التي تدخل في نطاق عمل اللجنة الحكومية الدولية في شكلها الحالي (يُشار إلى أية هيئة من ذلك القبيل فيما يلي بالمصطلح العام "اللجنة").]</w:t>
      </w:r>
      <w:r w:rsidRPr="00F53887">
        <w:rPr>
          <w:rStyle w:val="FootnoteReference"/>
          <w:rtl/>
        </w:rPr>
        <w:footnoteReference w:id="1"/>
      </w:r>
      <w:r w:rsidRPr="00F53887">
        <w:rPr>
          <w:rFonts w:hint="cs"/>
          <w:rtl/>
        </w:rPr>
        <w:t xml:space="preserve"> </w:t>
      </w:r>
      <w:r w:rsidRPr="0029629B">
        <w:rPr>
          <w:i/>
          <w:iCs/>
          <w:u w:val="single"/>
          <w:rtl/>
        </w:rPr>
        <w:t>فإنها</w:t>
      </w:r>
      <w:r w:rsidRPr="00F53887">
        <w:rPr>
          <w:rtl/>
        </w:rPr>
        <w:t xml:space="preserve"> تُوصي الجمعية بأن [تقرّر]</w:t>
      </w:r>
      <w:r w:rsidRPr="00F53887">
        <w:rPr>
          <w:rStyle w:val="FootnoteReference"/>
          <w:rtl/>
        </w:rPr>
        <w:footnoteReference w:id="2"/>
      </w:r>
      <w:r w:rsidRPr="00F53887">
        <w:rPr>
          <w:rtl/>
        </w:rPr>
        <w:t xml:space="preserve"> إنشاء صندوق للتبرعات، يكون اسمه وهدفه ومعاييره للدعم والعمل كالتالي:</w:t>
      </w:r>
    </w:p>
    <w:p w:rsidR="00B53516" w:rsidRPr="00F53887" w:rsidRDefault="00B53516" w:rsidP="00B53516">
      <w:pPr>
        <w:pStyle w:val="NormalParaAR"/>
        <w:keepNext/>
        <w:spacing w:before="240"/>
        <w:ind w:left="5"/>
        <w:rPr>
          <w:sz w:val="40"/>
          <w:szCs w:val="40"/>
          <w:rtl/>
        </w:rPr>
      </w:pPr>
      <w:r w:rsidRPr="00F53887">
        <w:rPr>
          <w:sz w:val="40"/>
          <w:szCs w:val="40"/>
          <w:rtl/>
        </w:rPr>
        <w:t>أولا:</w:t>
      </w:r>
      <w:r w:rsidRPr="00F53887">
        <w:rPr>
          <w:sz w:val="40"/>
          <w:szCs w:val="40"/>
          <w:rtl/>
        </w:rPr>
        <w:tab/>
        <w:t>الاسم</w:t>
      </w:r>
    </w:p>
    <w:p w:rsidR="00B53516" w:rsidRPr="00F53887" w:rsidRDefault="00B53516" w:rsidP="00B53516">
      <w:pPr>
        <w:pStyle w:val="NumberedParaAR"/>
        <w:numPr>
          <w:ilvl w:val="0"/>
          <w:numId w:val="21"/>
        </w:numPr>
        <w:ind w:left="5"/>
        <w:rPr>
          <w:rtl/>
        </w:rPr>
      </w:pPr>
      <w:r w:rsidRPr="00F53887">
        <w:rPr>
          <w:rtl/>
        </w:rPr>
        <w:t xml:space="preserve">يُطلق على الصندوق اسم "صندوق الويبو </w:t>
      </w:r>
      <w:r w:rsidRPr="00F53887">
        <w:rPr>
          <w:rFonts w:hint="cs"/>
          <w:rtl/>
        </w:rPr>
        <w:t>لل</w:t>
      </w:r>
      <w:r w:rsidRPr="00F53887">
        <w:rPr>
          <w:rtl/>
        </w:rPr>
        <w:t>تبرعات ل</w:t>
      </w:r>
      <w:r w:rsidRPr="00F53887">
        <w:rPr>
          <w:rFonts w:hint="cs"/>
          <w:rtl/>
        </w:rPr>
        <w:t>فائدة</w:t>
      </w:r>
      <w:r w:rsidRPr="00F53887">
        <w:rPr>
          <w:rtl/>
        </w:rPr>
        <w:t xml:space="preserve"> الجماعات الأصلية والمحلية المعتمدة"، ويُشار إليه فيما يلي بكلمة "الصندوق".</w:t>
      </w:r>
    </w:p>
    <w:p w:rsidR="00B53516" w:rsidRPr="00F53887" w:rsidRDefault="00B53516" w:rsidP="00B53516">
      <w:pPr>
        <w:pStyle w:val="NormalParaAR"/>
        <w:keepNext/>
        <w:spacing w:before="240"/>
        <w:ind w:left="5"/>
        <w:rPr>
          <w:sz w:val="40"/>
          <w:szCs w:val="40"/>
          <w:rtl/>
        </w:rPr>
      </w:pPr>
      <w:r w:rsidRPr="00F53887">
        <w:rPr>
          <w:sz w:val="40"/>
          <w:szCs w:val="40"/>
          <w:rtl/>
        </w:rPr>
        <w:t>ثانيا:</w:t>
      </w:r>
      <w:r w:rsidRPr="00F53887">
        <w:rPr>
          <w:sz w:val="40"/>
          <w:szCs w:val="40"/>
          <w:rtl/>
        </w:rPr>
        <w:tab/>
        <w:t>الهدف ونطاق العمل</w:t>
      </w:r>
    </w:p>
    <w:p w:rsidR="00B53516" w:rsidRPr="00F53887" w:rsidRDefault="00B53516" w:rsidP="00B53516">
      <w:pPr>
        <w:pStyle w:val="NumberedParaAR"/>
        <w:numPr>
          <w:ilvl w:val="0"/>
          <w:numId w:val="21"/>
        </w:numPr>
        <w:ind w:left="5"/>
        <w:rPr>
          <w:rtl/>
        </w:rPr>
      </w:pPr>
      <w:r w:rsidRPr="00F53887">
        <w:rPr>
          <w:rtl/>
        </w:rPr>
        <w:t>يُؤسّس الصندوق حصريا من أجل تمويل مشاركة الأشخاص المعيّنين لتمثيل الجهات المعتمدة بصفة مراقب التي تمثّل الجماعات الأصلية والمحلية أو ومن يقوم مقامها من أصحاب المعارف التقليدية وأشكال التعبير الثقافي التقليدي أو المؤتمنين عليها وفقا لأعرافهم، في عمل اللجنة وفي أنشطة الويبو الأخرى المرتبطة بهذا العمل.</w:t>
      </w:r>
    </w:p>
    <w:p w:rsidR="00B53516" w:rsidRPr="00F53887" w:rsidRDefault="00B53516" w:rsidP="00B53516">
      <w:pPr>
        <w:pStyle w:val="NormalParaAR"/>
        <w:ind w:left="5"/>
        <w:rPr>
          <w:rtl/>
        </w:rPr>
      </w:pPr>
      <w:r w:rsidRPr="00F53887">
        <w:rPr>
          <w:rtl/>
        </w:rPr>
        <w:t>2</w:t>
      </w:r>
      <w:r w:rsidRPr="00102DCA">
        <w:rPr>
          <w:rFonts w:hint="cs"/>
          <w:vertAlign w:val="superscript"/>
          <w:rtl/>
        </w:rPr>
        <w:t>(ثانيا)</w:t>
      </w:r>
      <w:r w:rsidRPr="00F53887">
        <w:rPr>
          <w:rtl/>
        </w:rPr>
        <w:tab/>
        <w:t>سينظر في اجتماعات الفريق العامل ما بين الدورات التي تعقد كجزء من برنامج عمل اللجنة على النحو الذي أشارت إليه الجمعية العامة والتي يشار إليها فيما يلي بعبارة "اجتماعات الفريق العامل ما بين الدورات"، على أنها من الأنشطة المتعلقة بعمل اللجنة التي تضطلع بها الويبو في إطار نطاق المادة 2.</w:t>
      </w:r>
    </w:p>
    <w:p w:rsidR="00B53516" w:rsidRPr="00F53887" w:rsidRDefault="00B53516" w:rsidP="00B53516">
      <w:pPr>
        <w:pStyle w:val="NumberedParaAR"/>
        <w:numPr>
          <w:ilvl w:val="0"/>
          <w:numId w:val="21"/>
        </w:numPr>
        <w:ind w:left="5"/>
        <w:rPr>
          <w:rtl/>
        </w:rPr>
      </w:pPr>
      <w:r w:rsidRPr="00F53887">
        <w:rPr>
          <w:rtl/>
        </w:rPr>
        <w:t>ولمّا كانت المشاركة في عمل اللجنة تقتصر حسب نظامها الداخلي على أعضائها والجهات المعتمدة فيها بصفة مراقب، فإن ضمان القدرة على المشاركة التامة في عمل اللجنة يستدعي أن يكون الأشخاص المُمَوَّلون هم الممثلون المعيّنون عن الجهات التي سبق اعتمادها حسب الأصول في اللجنة، إما بصفة مراقب خاص معتمد من اللجنة نفسها أو مراقب معتمد من</w:t>
      </w:r>
      <w:r>
        <w:rPr>
          <w:rFonts w:hint="cs"/>
          <w:rtl/>
        </w:rPr>
        <w:t> </w:t>
      </w:r>
      <w:r w:rsidRPr="00F53887">
        <w:rPr>
          <w:rtl/>
        </w:rPr>
        <w:t>الويبو.</w:t>
      </w:r>
    </w:p>
    <w:p w:rsidR="00B53516" w:rsidRPr="00F53887" w:rsidRDefault="00B53516" w:rsidP="00B53516">
      <w:pPr>
        <w:pStyle w:val="NumberedParaAR"/>
        <w:numPr>
          <w:ilvl w:val="0"/>
          <w:numId w:val="21"/>
        </w:numPr>
        <w:ind w:left="5"/>
        <w:rPr>
          <w:rtl/>
        </w:rPr>
      </w:pPr>
      <w:r w:rsidRPr="00F53887">
        <w:rPr>
          <w:rtl/>
        </w:rPr>
        <w:lastRenderedPageBreak/>
        <w:t xml:space="preserve">ولن يمس إنشاء الصندوق وعمله بالإجراءات الأخرى المعمول بها، وخصوصا تلك التي ينص عليها النظام الداخلي العام للويبو </w:t>
      </w:r>
      <w:r w:rsidRPr="00E260F3">
        <w:t>(WIPO 399 (FE) Rev. 3)</w:t>
      </w:r>
      <w:r w:rsidRPr="00262884">
        <w:rPr>
          <w:rtl/>
        </w:rPr>
        <w:t xml:space="preserve"> </w:t>
      </w:r>
      <w:r w:rsidRPr="00F53887">
        <w:rPr>
          <w:rtl/>
        </w:rPr>
        <w:t xml:space="preserve">المطبقة في الوثيقة </w:t>
      </w:r>
      <w:r w:rsidRPr="00F53887">
        <w:t>WIPO/GRTKF/IC/1/2</w:t>
      </w:r>
      <w:r w:rsidRPr="00F53887">
        <w:rPr>
          <w:rtl/>
        </w:rPr>
        <w:t xml:space="preserve"> لاعتماد الجماعات الأصلية والمحلية وجهات أخرى بصفة مراقب أو لتنظيم المشاركة الفعالة لأعضائها في الدورات. ولا يجوز لعمل الصندوق أن يستبق أو يتجاوز قرارات أعضاء اللجنة المتعلقة بالاعتماد والمشاركة في عمل اللجنة. ومن المفهوم أنه يمكن للتبرعات الأخرى المباشرة وغيرها من أشكال المساعدة المباشرة القائمة أو المقبلة التي ترمي إلى تمويل هذه المشاركة أو تسهيلها، أن تستمر خارج إطار صندوق التبرعات حسب اختيار المتبرع.</w:t>
      </w:r>
    </w:p>
    <w:p w:rsidR="00B53516" w:rsidRPr="00F53887" w:rsidRDefault="00B53516" w:rsidP="00B53516">
      <w:pPr>
        <w:pStyle w:val="NormalParaAR"/>
        <w:keepNext/>
        <w:spacing w:before="240"/>
        <w:ind w:left="5"/>
        <w:rPr>
          <w:sz w:val="40"/>
          <w:szCs w:val="40"/>
          <w:rtl/>
        </w:rPr>
      </w:pPr>
      <w:r w:rsidRPr="00F53887">
        <w:rPr>
          <w:sz w:val="40"/>
          <w:szCs w:val="40"/>
          <w:rtl/>
        </w:rPr>
        <w:t>ثالثا:</w:t>
      </w:r>
      <w:r w:rsidRPr="00F53887">
        <w:rPr>
          <w:sz w:val="40"/>
          <w:szCs w:val="40"/>
          <w:rtl/>
        </w:rPr>
        <w:tab/>
        <w:t>معايير الدعم المالي</w:t>
      </w:r>
    </w:p>
    <w:p w:rsidR="00B53516" w:rsidRPr="00F53887" w:rsidRDefault="00B53516" w:rsidP="00B53516">
      <w:pPr>
        <w:pStyle w:val="NumberedParaAR"/>
        <w:ind w:left="5"/>
        <w:rPr>
          <w:rtl/>
        </w:rPr>
      </w:pPr>
      <w:r w:rsidRPr="00F53887">
        <w:rPr>
          <w:rtl/>
        </w:rPr>
        <w:t xml:space="preserve">يخصص الدعم المالي المقدم من الصندوق حصريا للهدف المنصوص عليه في المادتين 2 و2 </w:t>
      </w:r>
      <w:r>
        <w:rPr>
          <w:rFonts w:hint="cs"/>
          <w:rtl/>
        </w:rPr>
        <w:t>"ثانيا"</w:t>
      </w:r>
      <w:r w:rsidRPr="00F53887">
        <w:rPr>
          <w:rtl/>
        </w:rPr>
        <w:t xml:space="preserve"> حسب الشروط التالية:</w:t>
      </w:r>
    </w:p>
    <w:p w:rsidR="00B53516" w:rsidRPr="00F53887" w:rsidRDefault="00B53516" w:rsidP="00B53516">
      <w:pPr>
        <w:pStyle w:val="NormalParaAR"/>
        <w:ind w:left="1105" w:hanging="550"/>
        <w:rPr>
          <w:rtl/>
        </w:rPr>
      </w:pPr>
      <w:r w:rsidRPr="00F53887">
        <w:rPr>
          <w:rtl/>
        </w:rPr>
        <w:t>(أ‌)</w:t>
      </w:r>
      <w:r w:rsidRPr="00F53887">
        <w:rPr>
          <w:rtl/>
        </w:rPr>
        <w:tab/>
        <w:t>يقتصر الدعم المُقدَّم من الصندوق على الحد الأقصى من الموارد المتوفرة حقا في الصندوق؛</w:t>
      </w:r>
    </w:p>
    <w:p w:rsidR="00B53516" w:rsidRPr="00F53887" w:rsidRDefault="00B53516" w:rsidP="00B53516">
      <w:pPr>
        <w:pStyle w:val="NormalParaAR"/>
        <w:ind w:left="1105" w:hanging="550"/>
        <w:rPr>
          <w:rtl/>
        </w:rPr>
      </w:pPr>
      <w:r w:rsidRPr="00F53887">
        <w:rPr>
          <w:rtl/>
        </w:rPr>
        <w:t>(ب‌)</w:t>
      </w:r>
      <w:r w:rsidRPr="00F53887">
        <w:rPr>
          <w:rtl/>
        </w:rPr>
        <w:tab/>
        <w:t>يرتبط كل دعم مُقدَّم بدورة واحدة للجنة وأي أنشطة متعلقة بها ولاحقة لها و/أو أي اجتماع واحد للفريق العامل ما بين الدورات. ولا يجوز أن يخل تقديم الدعم في مناسبة بعينها بإمكانية الدعم من أجل مشاركة المستفيد من الدعم الأول في دورات أخرى للجنة أو اجتماعات أخرى للفريق العامل ما بين الدورات؛</w:t>
      </w:r>
    </w:p>
    <w:p w:rsidR="00B53516" w:rsidRPr="00F53887" w:rsidRDefault="00B53516" w:rsidP="00B53516">
      <w:pPr>
        <w:pStyle w:val="NormalParaAR"/>
        <w:ind w:left="1105" w:hanging="550"/>
        <w:rPr>
          <w:rtl/>
        </w:rPr>
      </w:pPr>
      <w:r w:rsidRPr="00F53887">
        <w:rPr>
          <w:rtl/>
        </w:rPr>
        <w:t>(ج)</w:t>
      </w:r>
      <w:r w:rsidRPr="00F53887">
        <w:rPr>
          <w:rtl/>
        </w:rPr>
        <w:tab/>
        <w:t>يجب أن تتوفر الشروط التالية في الشخص الذي يستحق الدعم المالي:</w:t>
      </w:r>
    </w:p>
    <w:p w:rsidR="00B53516" w:rsidRPr="00F53887" w:rsidRDefault="00B53516" w:rsidP="00B53516">
      <w:pPr>
        <w:pStyle w:val="NormalParaAR"/>
        <w:ind w:left="1655" w:hanging="550"/>
        <w:rPr>
          <w:rtl/>
        </w:rPr>
      </w:pPr>
      <w:r w:rsidRPr="00F53887">
        <w:rPr>
          <w:rtl/>
        </w:rPr>
        <w:t>"1"</w:t>
      </w:r>
      <w:r w:rsidRPr="00F53887">
        <w:rPr>
          <w:rtl/>
        </w:rPr>
        <w:tab/>
        <w:t>أن يكون شخصا طبيعيا؛</w:t>
      </w:r>
    </w:p>
    <w:p w:rsidR="00B53516" w:rsidRPr="00F53887" w:rsidRDefault="00B53516" w:rsidP="00B53516">
      <w:pPr>
        <w:pStyle w:val="NormalParaAR"/>
        <w:ind w:left="1655" w:hanging="550"/>
        <w:rPr>
          <w:rtl/>
        </w:rPr>
      </w:pPr>
      <w:r w:rsidRPr="00F53887">
        <w:rPr>
          <w:rtl/>
        </w:rPr>
        <w:t>"2"</w:t>
      </w:r>
      <w:r w:rsidRPr="00F53887">
        <w:rPr>
          <w:rtl/>
        </w:rPr>
        <w:tab/>
        <w:t>وأن ينتمي بصفته عضوا إلى جهة معتمدة بصفة مراقب تمثل الجماعات الأصلية أو المحلية أو من يقوم مقامها من أصحاب المعارف التقليدية وأشكال التعبير الثقافي التقليدي والمؤتمنين عليها وفقا لأعرافهم؛</w:t>
      </w:r>
    </w:p>
    <w:p w:rsidR="00B53516" w:rsidRPr="00F53887" w:rsidRDefault="00B53516" w:rsidP="00B53516">
      <w:pPr>
        <w:pStyle w:val="NormalParaAR"/>
        <w:ind w:left="1655" w:hanging="550"/>
        <w:rPr>
          <w:rtl/>
        </w:rPr>
      </w:pPr>
      <w:r w:rsidRPr="00F53887">
        <w:rPr>
          <w:rtl/>
        </w:rPr>
        <w:t>"3"</w:t>
      </w:r>
      <w:r w:rsidRPr="00F53887">
        <w:rPr>
          <w:rtl/>
        </w:rPr>
        <w:tab/>
        <w:t>وأن يكون معيّنا كتابيا وحسب الأصول من قبل المراقب لتمثيله في دورة اللجنة و/أو اجتماع الفريق العامل ما بين الدورات اللذين خصا بالدعم وباعتباره مستفيدا محتملا من دعم الصندوق؛</w:t>
      </w:r>
    </w:p>
    <w:p w:rsidR="00B53516" w:rsidRPr="00F53887" w:rsidRDefault="00B53516" w:rsidP="00B53516">
      <w:pPr>
        <w:pStyle w:val="NormalParaAR"/>
        <w:ind w:left="1655" w:hanging="550"/>
        <w:rPr>
          <w:rtl/>
        </w:rPr>
      </w:pPr>
      <w:r w:rsidRPr="00F53887">
        <w:rPr>
          <w:rtl/>
        </w:rPr>
        <w:t>"4"</w:t>
      </w:r>
      <w:r w:rsidRPr="00F53887">
        <w:rPr>
          <w:rtl/>
        </w:rPr>
        <w:tab/>
        <w:t>وأن يكون قادرا على المشاركة والمساهمة بفعالية في دورة اللجنة و/أو اجتماع الفريق العامل ما بين الدورات المقصودين بالدعم، وذلك بأن يُظهر مثلا تجربتَه في مجال عمل اللجنة وإلمامه بشواغل الجماعات الأصلية والمحلية ومن يقوم مقامها من أصحاب المعارف التقليدية وأشكال التعبير الثقافي التقليدي والمؤتمنين عليها وفقا لأعرافهم؛</w:t>
      </w:r>
    </w:p>
    <w:p w:rsidR="00B53516" w:rsidRPr="00F53887" w:rsidRDefault="00B53516" w:rsidP="00B53516">
      <w:pPr>
        <w:pStyle w:val="NormalParaAR"/>
        <w:ind w:left="1655" w:hanging="550"/>
        <w:rPr>
          <w:rtl/>
        </w:rPr>
      </w:pPr>
      <w:r w:rsidRPr="00F53887">
        <w:rPr>
          <w:rtl/>
        </w:rPr>
        <w:t>"5"</w:t>
      </w:r>
      <w:r w:rsidRPr="00F53887">
        <w:rPr>
          <w:rtl/>
        </w:rPr>
        <w:tab/>
        <w:t>وأن يراه المجلس الاستشاري غير قادر على المشاركة في دورة اللجنة و/أو اجتماع الفريق العامل ما بين الدورات دون دعم من الصندوق لافتقاره إلى موارد مالية بديلة.</w:t>
      </w:r>
    </w:p>
    <w:p w:rsidR="00B53516" w:rsidRPr="00F53887" w:rsidRDefault="00B53516" w:rsidP="00B53516">
      <w:pPr>
        <w:pStyle w:val="NormalParaAR"/>
        <w:ind w:left="1105" w:hanging="550"/>
        <w:rPr>
          <w:rtl/>
        </w:rPr>
      </w:pPr>
      <w:r w:rsidRPr="00F53887">
        <w:rPr>
          <w:rtl/>
        </w:rPr>
        <w:t>(د)</w:t>
      </w:r>
      <w:r w:rsidRPr="00F53887">
        <w:rPr>
          <w:rtl/>
        </w:rPr>
        <w:tab/>
        <w:t>عند ضمان توزيع جغرافي واسع للمشاركة بين الأقاليم الجيوثقافية السبعة المعترف بها في منتدى الأمم المتحدة الدائم المعني بقضايا الشعوب الأصلية، ينبغي أن يراعي المجلس الاستشاري ضرورة دعم مَنْ يفتقر إلى موارد مالية بديلة، وخاصة الجهات التي لها صفة مراقب ويقع مقرّها في البلدان النامية والبلدان الأقل نموا والبلدان الجزرية الصغيرة النامية.</w:t>
      </w:r>
    </w:p>
    <w:p w:rsidR="00B53516" w:rsidRPr="00F53887" w:rsidRDefault="00B53516" w:rsidP="00B53516">
      <w:pPr>
        <w:pStyle w:val="NormalParaAR"/>
        <w:keepNext/>
        <w:ind w:left="1105" w:hanging="550"/>
        <w:rPr>
          <w:rtl/>
        </w:rPr>
      </w:pPr>
      <w:r w:rsidRPr="00F53887">
        <w:rPr>
          <w:rtl/>
        </w:rPr>
        <w:lastRenderedPageBreak/>
        <w:t>(ه)</w:t>
      </w:r>
      <w:r w:rsidRPr="00F53887">
        <w:rPr>
          <w:rtl/>
        </w:rPr>
        <w:tab/>
        <w:t>يغطي الدعم المالي المقدم من الصندوق ما يلي:</w:t>
      </w:r>
    </w:p>
    <w:p w:rsidR="00B53516" w:rsidRPr="00F53887" w:rsidRDefault="00B53516" w:rsidP="00B53516">
      <w:pPr>
        <w:pStyle w:val="NormalParaAR"/>
        <w:ind w:left="1655" w:hanging="550"/>
        <w:rPr>
          <w:rtl/>
        </w:rPr>
      </w:pPr>
      <w:r w:rsidRPr="00F53887">
        <w:rPr>
          <w:rtl/>
        </w:rPr>
        <w:t>"1"</w:t>
      </w:r>
      <w:r w:rsidRPr="00F53887">
        <w:rPr>
          <w:rtl/>
        </w:rPr>
        <w:tab/>
        <w:t>فيما يتعلق بدورات اللجنة أو اجتماعات الفريق العامل ما بين الدورات، شراء تذكرة ذهاب وإياب في الدرجة السياحية، تشمل الضرائب المتعلقة بها، للسفر بين مقر إقامة المستفيد وجنيف أو أي مكان آخر تعقد فيه الاجتماعات، عبر أقصر الطرق وأرخصها؛</w:t>
      </w:r>
    </w:p>
    <w:p w:rsidR="00B53516" w:rsidRPr="00F53887" w:rsidRDefault="00B53516" w:rsidP="00B53516">
      <w:pPr>
        <w:pStyle w:val="NormalParaAR"/>
        <w:ind w:left="1655" w:hanging="550"/>
        <w:rPr>
          <w:rtl/>
        </w:rPr>
      </w:pPr>
      <w:r w:rsidRPr="00F53887">
        <w:rPr>
          <w:rtl/>
        </w:rPr>
        <w:t>"2"</w:t>
      </w:r>
      <w:r w:rsidRPr="00F53887">
        <w:rPr>
          <w:rtl/>
        </w:rPr>
        <w:tab/>
        <w:t>وفيما يتعلق بدورات اللجنة فقط، نفقات المعيشة في شكل بدل إقامة يومي حسب التكلفة التي تحددها الأمم المتحدة لجنيف أو للمدينة التي يعقد فيها الاجتماع، فضلا عن مبلغ إضافي لتغطية النفقات اللازمة عند الوصول وعند المغادرة بالتكلفة المطبقة في نظام الأمم المتحدة؛</w:t>
      </w:r>
    </w:p>
    <w:p w:rsidR="00B53516" w:rsidRPr="00F53887" w:rsidRDefault="00B53516" w:rsidP="00B53516">
      <w:pPr>
        <w:pStyle w:val="NormalParaAR"/>
        <w:ind w:left="1655" w:hanging="550"/>
        <w:rPr>
          <w:rtl/>
        </w:rPr>
      </w:pPr>
      <w:r w:rsidRPr="00F53887">
        <w:rPr>
          <w:rtl/>
        </w:rPr>
        <w:t>"3"</w:t>
      </w:r>
      <w:r w:rsidRPr="00F53887">
        <w:rPr>
          <w:rtl/>
        </w:rPr>
        <w:tab/>
        <w:t>وفيما يتعلق بالدعم المالي المقدم للإقامة في الفنادق ولنفقات المعيشة الخاصة بأي اجتماع معيّن للفريق العامل ما بين الدورات، يطبّق المدير العام بصفته مديرا للصندوق وباستخدام الموارد المالية المتاحة فيه فقط، الترتيبات المالية نفسها المطبقة لتمويل ممثلي الدول المشاركين في اجتماع الفريق العامل ما بين الدورات نفسه؛</w:t>
      </w:r>
    </w:p>
    <w:p w:rsidR="00B53516" w:rsidRPr="00F53887" w:rsidRDefault="00B53516" w:rsidP="00B53516">
      <w:pPr>
        <w:pStyle w:val="NormalParaAR"/>
        <w:ind w:left="1655" w:hanging="550"/>
        <w:rPr>
          <w:rtl/>
        </w:rPr>
      </w:pPr>
      <w:r w:rsidRPr="00F53887">
        <w:rPr>
          <w:rtl/>
        </w:rPr>
        <w:t>"4"</w:t>
      </w:r>
      <w:r w:rsidRPr="00F53887">
        <w:rPr>
          <w:rtl/>
        </w:rPr>
        <w:tab/>
        <w:t>وتُستثنى من الدعم المقدم من الصندوق جميع النفقات الأخرى المتعلقة بمشاركة المستفيدين من هذا الدعم في دورة اللجنة و/أو اجتماع الفريق العامل ما بين الدورات المعني.</w:t>
      </w:r>
    </w:p>
    <w:p w:rsidR="00B53516" w:rsidRPr="00F53887" w:rsidRDefault="00B53516" w:rsidP="00B53516">
      <w:pPr>
        <w:pStyle w:val="NormalParaAR"/>
        <w:ind w:left="1105" w:hanging="550"/>
        <w:rPr>
          <w:rtl/>
        </w:rPr>
      </w:pPr>
      <w:r w:rsidRPr="00F53887">
        <w:rPr>
          <w:rtl/>
        </w:rPr>
        <w:t>(و)</w:t>
      </w:r>
      <w:r w:rsidRPr="00F53887">
        <w:rPr>
          <w:rtl/>
        </w:rPr>
        <w:tab/>
        <w:t>إذا اضطر طالب الدعم الذي وقع عليه الاختيار للاستفادة من دعم الصندوق إلى الانسحاب أو كان غير قادر على المشاركة في الدورة المعنية، تُحال أي مبالغ لم تنفق ومسترجعة، باستثناء المصاريف التي قد تنجم عن إلغاء الحجز، إلى احتياطي الموارد المتوفرة في الصندوق، ويُعتبر اختيار ذلك الشخص لاغيا. وبإمكان طالب الدعم رغم ذلك تقديم طلب جديد للمشاركة في دورة واحدة لاحقة أو أكثر للجنة و/أو في اجتماع واحد لاحق أو أكثر للفريق العامل ما بين الدورات، شريطة أن يدلي بمعلومات تبرر انسحابه أو طبيعة الحدث الذي حال دون مشاركته.</w:t>
      </w:r>
    </w:p>
    <w:p w:rsidR="00B53516" w:rsidRPr="00F53887" w:rsidRDefault="00B53516" w:rsidP="00B53516">
      <w:pPr>
        <w:pStyle w:val="NormalParaAR"/>
        <w:keepNext/>
        <w:spacing w:before="240"/>
        <w:ind w:left="5"/>
        <w:rPr>
          <w:sz w:val="40"/>
          <w:szCs w:val="40"/>
          <w:rtl/>
        </w:rPr>
      </w:pPr>
      <w:r w:rsidRPr="00F53887">
        <w:rPr>
          <w:sz w:val="40"/>
          <w:szCs w:val="40"/>
          <w:rtl/>
        </w:rPr>
        <w:t>رابعا:</w:t>
      </w:r>
      <w:r w:rsidRPr="00F53887">
        <w:rPr>
          <w:sz w:val="40"/>
          <w:szCs w:val="40"/>
          <w:rtl/>
        </w:rPr>
        <w:tab/>
        <w:t>آليات العمل</w:t>
      </w:r>
    </w:p>
    <w:p w:rsidR="00B53516" w:rsidRPr="00F53887" w:rsidRDefault="00B53516" w:rsidP="00B53516">
      <w:pPr>
        <w:pStyle w:val="NumberedParaAR"/>
        <w:keepNext/>
        <w:ind w:left="5"/>
        <w:rPr>
          <w:rtl/>
        </w:rPr>
      </w:pPr>
      <w:r w:rsidRPr="00F53887">
        <w:rPr>
          <w:rtl/>
        </w:rPr>
        <w:t>يعمل الصندوق على النحو التالي:</w:t>
      </w:r>
    </w:p>
    <w:p w:rsidR="00B53516" w:rsidRPr="00F53887" w:rsidRDefault="00B53516" w:rsidP="00B53516">
      <w:pPr>
        <w:pStyle w:val="NormalParaAR"/>
        <w:ind w:left="1105" w:hanging="550"/>
        <w:rPr>
          <w:rtl/>
        </w:rPr>
      </w:pPr>
      <w:r w:rsidRPr="00F53887">
        <w:rPr>
          <w:rtl/>
        </w:rPr>
        <w:t>(أ)</w:t>
      </w:r>
      <w:r w:rsidRPr="00F53887">
        <w:rPr>
          <w:rtl/>
        </w:rPr>
        <w:tab/>
        <w:t>تأتي موارد الصندوق حصرا من تبرعات الحكومات والمنظمات غير الحكومية وجهات أخرى خاصة أو عمومية، ولا يجوز سحبها من ميزانية الويبو العادية على وجه التحديد.</w:t>
      </w:r>
    </w:p>
    <w:p w:rsidR="00B53516" w:rsidRPr="00F53887" w:rsidRDefault="00B53516" w:rsidP="00B53516">
      <w:pPr>
        <w:pStyle w:val="NormalParaAR"/>
        <w:ind w:left="1105" w:hanging="550"/>
        <w:rPr>
          <w:rtl/>
        </w:rPr>
      </w:pPr>
      <w:r w:rsidRPr="00F53887">
        <w:rPr>
          <w:rtl/>
        </w:rPr>
        <w:t>(ب)</w:t>
      </w:r>
      <w:r w:rsidRPr="00F53887">
        <w:rPr>
          <w:rtl/>
        </w:rPr>
        <w:tab/>
        <w:t>تنحصر التكاليف الإدارية المرتبطة بعمل الصندوق في الحد الأدنى لها ولا يجوز أن يستلزم ذلك سحب أموال معينة في شكل قرض من ميزانية الويبو العادية.</w:t>
      </w:r>
    </w:p>
    <w:p w:rsidR="00B53516" w:rsidRPr="00F53887" w:rsidRDefault="00B53516" w:rsidP="00B53516">
      <w:pPr>
        <w:pStyle w:val="NormalParaAR"/>
        <w:ind w:left="1105" w:hanging="550"/>
        <w:rPr>
          <w:rtl/>
        </w:rPr>
      </w:pPr>
      <w:r w:rsidRPr="00F53887">
        <w:rPr>
          <w:rtl/>
        </w:rPr>
        <w:t>(ج)</w:t>
      </w:r>
      <w:r w:rsidRPr="00F53887">
        <w:rPr>
          <w:rtl/>
        </w:rPr>
        <w:tab/>
        <w:t>يتولى المدير العام للويبو، بمساعدة مجلس استشاري، إدارة التبرعات المدفوعة للصندوق. وفي هذا السياق تكون الإدارة المالية على يد المدير العام للويبو وتدقيق حسابات الصندوق على يد مدقق الحسابات في الويبو وفقا للإجراءات المعمول بها تماشيا مع نظام الويبو المالي من أجل الصناديق الاستئمانية المنشأة لتمويل بعض أنشطة التعاون الإنمائي التي تقوم بها الويبو.</w:t>
      </w:r>
    </w:p>
    <w:p w:rsidR="00B53516" w:rsidRPr="00F53887" w:rsidRDefault="00B53516" w:rsidP="00B53516">
      <w:pPr>
        <w:pStyle w:val="NormalParaAR"/>
        <w:ind w:left="1105" w:hanging="550"/>
        <w:rPr>
          <w:rtl/>
        </w:rPr>
      </w:pPr>
      <w:r w:rsidRPr="00F53887">
        <w:rPr>
          <w:rtl/>
        </w:rPr>
        <w:lastRenderedPageBreak/>
        <w:t>(د)</w:t>
      </w:r>
      <w:r w:rsidRPr="00F53887">
        <w:rPr>
          <w:rtl/>
        </w:rPr>
        <w:tab/>
        <w:t>يتخذ المدير العام للويبو القرارات الرسمية المتعلقة بتوسيع نطاق الدعم المالي بناء على توصية صريحة من المجلس الاستشاري. وتكون التوصيات المتعلقة باختيار المستفيدين، الصادرة عن المجلس الاستشاري ملزِمة للمدير العام وغير قابلة للطعن.</w:t>
      </w:r>
    </w:p>
    <w:p w:rsidR="00B53516" w:rsidRPr="00F53887" w:rsidRDefault="00B53516" w:rsidP="00B53516">
      <w:pPr>
        <w:pStyle w:val="NormalParaAR"/>
        <w:ind w:left="1105" w:hanging="550"/>
        <w:rPr>
          <w:rtl/>
        </w:rPr>
      </w:pPr>
      <w:r w:rsidRPr="00F53887">
        <w:rPr>
          <w:rtl/>
        </w:rPr>
        <w:t>(ه)</w:t>
      </w:r>
      <w:r w:rsidRPr="00F53887">
        <w:rPr>
          <w:rtl/>
        </w:rPr>
        <w:tab/>
        <w:t>تحدد مهل إرسال الطلبات على النحو التالي:</w:t>
      </w:r>
    </w:p>
    <w:p w:rsidR="00B53516" w:rsidRPr="00F53887" w:rsidRDefault="00B53516" w:rsidP="00B53516">
      <w:pPr>
        <w:pStyle w:val="NormalParaAR"/>
        <w:ind w:left="1655" w:hanging="550"/>
        <w:rPr>
          <w:rtl/>
        </w:rPr>
      </w:pPr>
      <w:r w:rsidRPr="00F53887">
        <w:rPr>
          <w:rtl/>
        </w:rPr>
        <w:t>"1"</w:t>
      </w:r>
      <w:r w:rsidRPr="00F53887">
        <w:rPr>
          <w:rtl/>
        </w:rPr>
        <w:tab/>
        <w:t>يرسل طالبو الدعم المالي إلى المدير العام للويبو الطلبات الموثقة حسب الأصول بأسمائهم من أجل الحصول على دعم مالي يُمكِّنهم من المشاركة في إحدى دورات اللجنة، لتصل في غضون 60 يوما على الأقل قبل افتتاح دورة اللجنة التي تسبق اجتماع الفريق العامل ما بين الدورات المطلوب الدعم للمشاركة فيه. ويُنظر في الطلبات التي تصل بعد ذلك في الدورة اللاحقة؛</w:t>
      </w:r>
    </w:p>
    <w:p w:rsidR="00B53516" w:rsidRPr="00F53887" w:rsidRDefault="00B53516" w:rsidP="00B53516">
      <w:pPr>
        <w:pStyle w:val="NormalParaAR"/>
        <w:ind w:left="1655" w:hanging="550"/>
        <w:rPr>
          <w:rtl/>
        </w:rPr>
      </w:pPr>
      <w:r w:rsidRPr="00F53887">
        <w:rPr>
          <w:rtl/>
        </w:rPr>
        <w:t>"2"</w:t>
      </w:r>
      <w:r w:rsidRPr="00F53887">
        <w:rPr>
          <w:rtl/>
        </w:rPr>
        <w:tab/>
        <w:t>ويرسل طالبو الدعم المالي إلى المدير العام للويبو الطلبات الموثقة حسب الأصول منفصلة وبأسمائهم من أجل الحصول على دعم مالي يُمكِّنهم من المشاركة في اجتماع معيّن للفريق العامل ما بين الدورات، لتصل في غضون 60 يوما على الأقل قبل افتتاح دورة اللجنة التي تسبق اجتماع الفريق العامل ما بين الدورات المطلوب الدعم للمشاركة فيه، أو لتصل قبل ذلك الموعد لكي تتمكن الأمانة، لأسباب عملية، من تحديدها وإعلانها. وينظر في الطلبات التي تصل بعد ذلك في الدورة اللاحقة.</w:t>
      </w:r>
    </w:p>
    <w:p w:rsidR="00B53516" w:rsidRPr="00F53887" w:rsidRDefault="00B53516" w:rsidP="00B53516">
      <w:pPr>
        <w:pStyle w:val="NormalParaAR"/>
        <w:ind w:left="1105" w:hanging="550"/>
        <w:rPr>
          <w:rtl/>
        </w:rPr>
      </w:pPr>
      <w:r w:rsidRPr="00F53887">
        <w:rPr>
          <w:rtl/>
        </w:rPr>
        <w:t>(و)</w:t>
      </w:r>
      <w:r w:rsidRPr="00F53887">
        <w:rPr>
          <w:rtl/>
        </w:rPr>
        <w:tab/>
        <w:t>قبل كل دورة من دورات اللجنة، يوجِّه المدير العام للويبو إلى المشاركين مذكرة إعلامية تضم ما يلي:</w:t>
      </w:r>
    </w:p>
    <w:p w:rsidR="00B53516" w:rsidRPr="00F53887" w:rsidRDefault="00B53516" w:rsidP="00B53516">
      <w:pPr>
        <w:pStyle w:val="NormalParaAR"/>
        <w:ind w:left="1655" w:hanging="550"/>
        <w:rPr>
          <w:rtl/>
        </w:rPr>
      </w:pPr>
      <w:r w:rsidRPr="00F53887">
        <w:rPr>
          <w:rtl/>
        </w:rPr>
        <w:t>"1"</w:t>
      </w:r>
      <w:r w:rsidRPr="00F53887">
        <w:rPr>
          <w:rtl/>
        </w:rPr>
        <w:tab/>
        <w:t>مستوى التبرعات المدفوعة للصندوق في تاريخ صياغة المذكرة؛</w:t>
      </w:r>
    </w:p>
    <w:p w:rsidR="00B53516" w:rsidRPr="00F53887" w:rsidRDefault="00B53516" w:rsidP="00B53516">
      <w:pPr>
        <w:pStyle w:val="NormalParaAR"/>
        <w:ind w:left="1655" w:hanging="550"/>
        <w:rPr>
          <w:rtl/>
        </w:rPr>
      </w:pPr>
      <w:r w:rsidRPr="00F53887">
        <w:rPr>
          <w:rtl/>
        </w:rPr>
        <w:t>"2"</w:t>
      </w:r>
      <w:r w:rsidRPr="00F53887">
        <w:rPr>
          <w:rtl/>
        </w:rPr>
        <w:tab/>
        <w:t>وهوية المتبرعين (ما لم يطلب المتبرع صراحة عدم ذكر هويته)؛</w:t>
      </w:r>
    </w:p>
    <w:p w:rsidR="00B53516" w:rsidRPr="00F53887" w:rsidRDefault="00B53516" w:rsidP="00B53516">
      <w:pPr>
        <w:pStyle w:val="NormalParaAR"/>
        <w:ind w:left="1655" w:hanging="550"/>
        <w:rPr>
          <w:rtl/>
        </w:rPr>
      </w:pPr>
      <w:r w:rsidRPr="00F53887">
        <w:rPr>
          <w:rtl/>
        </w:rPr>
        <w:t>"3"</w:t>
      </w:r>
      <w:r w:rsidRPr="00F53887">
        <w:rPr>
          <w:rtl/>
        </w:rPr>
        <w:tab/>
        <w:t>ومقدار الموارد المتاحة مع أخذ الأموال المصروفة بعين الاعتبار؛</w:t>
      </w:r>
    </w:p>
    <w:p w:rsidR="00B53516" w:rsidRPr="00F53887" w:rsidRDefault="00B53516" w:rsidP="00B53516">
      <w:pPr>
        <w:pStyle w:val="NormalParaAR"/>
        <w:ind w:left="1655" w:hanging="550"/>
        <w:rPr>
          <w:rtl/>
        </w:rPr>
      </w:pPr>
      <w:r w:rsidRPr="00F53887">
        <w:rPr>
          <w:rtl/>
        </w:rPr>
        <w:t>"4"</w:t>
      </w:r>
      <w:r w:rsidRPr="00F53887">
        <w:rPr>
          <w:rtl/>
        </w:rPr>
        <w:tab/>
        <w:t>وقائمة الأشخاص المستفيدين من دعم الصندوق منذ إصدار المذكرة الإعلامية السابقة؛</w:t>
      </w:r>
    </w:p>
    <w:p w:rsidR="00B53516" w:rsidRPr="00F53887" w:rsidRDefault="00B53516" w:rsidP="00B53516">
      <w:pPr>
        <w:pStyle w:val="NormalParaAR"/>
        <w:ind w:left="1655" w:hanging="550"/>
        <w:rPr>
          <w:rtl/>
        </w:rPr>
      </w:pPr>
      <w:r w:rsidRPr="00F53887">
        <w:rPr>
          <w:rtl/>
        </w:rPr>
        <w:t>"5"</w:t>
      </w:r>
      <w:r w:rsidRPr="00F53887">
        <w:rPr>
          <w:rtl/>
        </w:rPr>
        <w:tab/>
        <w:t>والأشخاص الذين اختيروا للاستفادة من الدعم لكنهم انسحبوا؛</w:t>
      </w:r>
    </w:p>
    <w:p w:rsidR="00B53516" w:rsidRPr="00F53887" w:rsidRDefault="00B53516" w:rsidP="00B53516">
      <w:pPr>
        <w:pStyle w:val="NormalParaAR"/>
        <w:ind w:left="1655" w:hanging="550"/>
        <w:rPr>
          <w:rtl/>
        </w:rPr>
      </w:pPr>
      <w:r w:rsidRPr="00F53887">
        <w:rPr>
          <w:rtl/>
        </w:rPr>
        <w:t>"6"</w:t>
      </w:r>
      <w:r w:rsidRPr="00F53887">
        <w:rPr>
          <w:rtl/>
        </w:rPr>
        <w:tab/>
        <w:t>ومقدار الدعم المُقدَّم لكل مستفيد؛</w:t>
      </w:r>
    </w:p>
    <w:p w:rsidR="00B53516" w:rsidRPr="00F53887" w:rsidRDefault="00B53516" w:rsidP="00B53516">
      <w:pPr>
        <w:pStyle w:val="NormalParaAR"/>
        <w:ind w:left="1655" w:hanging="550"/>
        <w:rPr>
          <w:rtl/>
        </w:rPr>
      </w:pPr>
      <w:r w:rsidRPr="00F53887">
        <w:rPr>
          <w:rtl/>
        </w:rPr>
        <w:t>"7"</w:t>
      </w:r>
      <w:r w:rsidRPr="00F53887">
        <w:rPr>
          <w:rtl/>
        </w:rPr>
        <w:tab/>
        <w:t>ووصفا مُفصّلا كافيا لطالبي الدعم للدورة اللاحقة و/أو لاجتماع واحد لاحق أو أكثر للفريق العامل ما بين الدورات.</w:t>
      </w:r>
    </w:p>
    <w:p w:rsidR="00B53516" w:rsidRPr="00F53887" w:rsidRDefault="00B53516" w:rsidP="00B53516">
      <w:pPr>
        <w:pStyle w:val="NormalParaAR"/>
        <w:ind w:left="5"/>
        <w:rPr>
          <w:rtl/>
        </w:rPr>
      </w:pPr>
      <w:r w:rsidRPr="00F53887">
        <w:rPr>
          <w:rtl/>
        </w:rPr>
        <w:t>وتُوجَّه هذه المذكرة أيضا إلى أعضاء المجلس الاستشاري واحدا واحدا من أجل البحث والتداول.</w:t>
      </w:r>
    </w:p>
    <w:p w:rsidR="00B53516" w:rsidRPr="00F53887" w:rsidRDefault="00B53516" w:rsidP="00B53516">
      <w:pPr>
        <w:pStyle w:val="NormalParaAR"/>
        <w:ind w:left="1105" w:hanging="550"/>
        <w:rPr>
          <w:rtl/>
        </w:rPr>
      </w:pPr>
      <w:r w:rsidRPr="00F53887">
        <w:rPr>
          <w:rtl/>
        </w:rPr>
        <w:t>(ز‌)</w:t>
      </w:r>
      <w:r w:rsidRPr="00F53887">
        <w:rPr>
          <w:rtl/>
        </w:rPr>
        <w:tab/>
        <w:t>بعد انتخاب أعضاء المجلس الاستشاري، يدعو المدير العام للويبو المجلس إلى الاجتماع على هامش دورة اللجنة التي تسبق دورة اللجنة و/أو اجتماع واحد أو أكثر للفريق العامل ما بين الدورات التي يُنظر في الدعم من أجلها، دون المس بحق أعضائه في إجراء مناقشة غير رسمية لأي مسألة تعني ولايتهم بين دورات اللجنة.</w:t>
      </w:r>
    </w:p>
    <w:p w:rsidR="00B53516" w:rsidRPr="00F53887" w:rsidRDefault="00B53516" w:rsidP="00B53516">
      <w:pPr>
        <w:pStyle w:val="NormalParaAR"/>
        <w:ind w:left="1105" w:hanging="550"/>
        <w:rPr>
          <w:rtl/>
        </w:rPr>
      </w:pPr>
      <w:r w:rsidRPr="00F53887">
        <w:rPr>
          <w:rtl/>
        </w:rPr>
        <w:t>(ح‌)</w:t>
      </w:r>
      <w:r w:rsidRPr="00F53887">
        <w:rPr>
          <w:rtl/>
        </w:rPr>
        <w:tab/>
        <w:t>على المجلس الاستشاري التأكد من أن كل معايير استحقاق طالبي الدعم المذكورة أعلاه، وخصوصا في المادة 5، متوفرة خلال مداولاته، وينبغي له أن يتفق على قائمة بمَنْ يوصى بهم من طالبي الدعم المستحقين الذين ينبغي أن يستفيدوا من دعم الصندوق. وينبغي للمجلس الاستشاري أيضا التأكد عند اعتماده توصيته مما يلي:</w:t>
      </w:r>
    </w:p>
    <w:p w:rsidR="00B53516" w:rsidRPr="00F53887" w:rsidRDefault="00B53516" w:rsidP="00B53516">
      <w:pPr>
        <w:pStyle w:val="NormalParaAR"/>
        <w:ind w:left="1655" w:hanging="550"/>
        <w:rPr>
          <w:rtl/>
        </w:rPr>
      </w:pPr>
      <w:r w:rsidRPr="00F53887">
        <w:rPr>
          <w:rtl/>
        </w:rPr>
        <w:lastRenderedPageBreak/>
        <w:t>-</w:t>
      </w:r>
      <w:r w:rsidRPr="00F53887">
        <w:rPr>
          <w:rtl/>
        </w:rPr>
        <w:tab/>
        <w:t>تحقيق توازن بين الذكور والإناث من المستفيدين، وبين الأقاليم الجيوثقافية التي ينتمون إليها، في دورات اللجنة و/أو اجتماعات الفريق العامل ما بين الدورات المتتابعة بقدر الإمكان،</w:t>
      </w:r>
    </w:p>
    <w:p w:rsidR="00B53516" w:rsidRPr="00F53887" w:rsidRDefault="00B53516" w:rsidP="00B53516">
      <w:pPr>
        <w:pStyle w:val="NormalParaAR"/>
        <w:ind w:left="1655" w:hanging="550"/>
        <w:rPr>
          <w:rtl/>
        </w:rPr>
      </w:pPr>
      <w:r w:rsidRPr="00F53887">
        <w:rPr>
          <w:rtl/>
        </w:rPr>
        <w:t>-</w:t>
      </w:r>
      <w:r w:rsidRPr="00F53887">
        <w:rPr>
          <w:rtl/>
        </w:rPr>
        <w:tab/>
        <w:t>ومراعاة الفوائد التي قد تجنيها اللجنة من المشاركة المتكررة للمستفيد نفسه في دوراتها، عند اللزوم.</w:t>
      </w:r>
    </w:p>
    <w:p w:rsidR="00B53516" w:rsidRPr="00F53887" w:rsidRDefault="00B53516" w:rsidP="00B53516">
      <w:pPr>
        <w:pStyle w:val="NormalParaAR"/>
        <w:ind w:left="5"/>
        <w:rPr>
          <w:rtl/>
        </w:rPr>
      </w:pPr>
      <w:r w:rsidRPr="00F53887">
        <w:rPr>
          <w:rtl/>
        </w:rPr>
        <w:t>وأخيرا، ينبغي للجنة عند اعتماد توصيتها أن تأخذ الموارد المتاحة بعين الاعتبار كما وردت في مذكرة المدير العام للويبو الإعلامية المشار إليها في المادة 6(و)، وينبغي أن تحدد خصوصا طالبي الدعم ممن نالوا الموافقة على دعمهم بالأموال المتاحة، ومن نالوا الموافقة مبدئيا على دعمهم ولكن الأموال المتاحة غير كافية لتمويلهم. وينبغي إعطاء الأولوية لهذه الفئة الأخيرة في قرارات التمويل المُتخذة في دورات اللجنة و/أو اجتماعات الفريق العامل ما بين الدورات اللاحقة.</w:t>
      </w:r>
    </w:p>
    <w:p w:rsidR="00B53516" w:rsidRPr="00F53887" w:rsidRDefault="00B53516" w:rsidP="00B53516">
      <w:pPr>
        <w:pStyle w:val="NormalParaAR"/>
        <w:ind w:left="5"/>
        <w:rPr>
          <w:rtl/>
        </w:rPr>
      </w:pPr>
      <w:r w:rsidRPr="00F53887">
        <w:rPr>
          <w:rtl/>
        </w:rPr>
        <w:t>ويقدِّم المكتب الدولي للويبو المساعدة الإدارية للمجلس الاستشاري في مداولاته وفقا للمادة 6(ب).</w:t>
      </w:r>
    </w:p>
    <w:p w:rsidR="00B53516" w:rsidRPr="00F53887" w:rsidRDefault="00B53516" w:rsidP="00B53516">
      <w:pPr>
        <w:pStyle w:val="NormalParaAR"/>
        <w:ind w:left="1105" w:hanging="550"/>
        <w:rPr>
          <w:rtl/>
        </w:rPr>
      </w:pPr>
      <w:r w:rsidRPr="00F53887">
        <w:rPr>
          <w:rtl/>
        </w:rPr>
        <w:t>(ط)</w:t>
      </w:r>
      <w:r w:rsidRPr="00F53887">
        <w:rPr>
          <w:rtl/>
        </w:rPr>
        <w:tab/>
        <w:t>يعتمد المجلس الاستشاري توصيته قبل نهاية دورة اللجنة التي يجتمع على هامشها. وتحدد هذه التوصية ما يلي:</w:t>
      </w:r>
    </w:p>
    <w:p w:rsidR="00B53516" w:rsidRPr="00F53887" w:rsidRDefault="00B53516" w:rsidP="00B53516">
      <w:pPr>
        <w:pStyle w:val="NormalParaAR"/>
        <w:ind w:left="1655" w:hanging="550"/>
        <w:rPr>
          <w:rtl/>
        </w:rPr>
      </w:pPr>
      <w:r w:rsidRPr="00F53887">
        <w:rPr>
          <w:rtl/>
        </w:rPr>
        <w:t>"1"</w:t>
      </w:r>
      <w:r w:rsidRPr="00F53887">
        <w:rPr>
          <w:rtl/>
        </w:rPr>
        <w:tab/>
        <w:t>الدورة المقبلة المقصودة بالدعم المالي (أي دورة اللجنة اللاحقة)، وإن لزم الأمر، اجتماع واحد لاحق أو أكثر للفريق العامل ما بين الدورات؛</w:t>
      </w:r>
    </w:p>
    <w:p w:rsidR="00B53516" w:rsidRPr="00F53887" w:rsidRDefault="00B53516" w:rsidP="00B53516">
      <w:pPr>
        <w:pStyle w:val="NormalParaAR"/>
        <w:ind w:left="1655" w:hanging="550"/>
        <w:rPr>
          <w:rtl/>
        </w:rPr>
      </w:pPr>
      <w:r w:rsidRPr="00F53887">
        <w:rPr>
          <w:rtl/>
        </w:rPr>
        <w:t>"2"</w:t>
      </w:r>
      <w:r w:rsidRPr="00F53887">
        <w:rPr>
          <w:rtl/>
        </w:rPr>
        <w:tab/>
        <w:t>طالبي الدعم الذين وافق المجلس الاستشاري على التوصية بدعمهم بالأموال المتاحة لدورة اللجنة و/أو لاجتماع واحد أو أكثر للفريق العامل ما بين الدورات؛</w:t>
      </w:r>
    </w:p>
    <w:p w:rsidR="00B53516" w:rsidRPr="00F53887" w:rsidRDefault="00B53516" w:rsidP="00B53516">
      <w:pPr>
        <w:pStyle w:val="NormalParaAR"/>
        <w:ind w:left="1655" w:hanging="550"/>
        <w:rPr>
          <w:rtl/>
        </w:rPr>
      </w:pPr>
      <w:r w:rsidRPr="00F53887">
        <w:rPr>
          <w:rtl/>
        </w:rPr>
        <w:t>"3"</w:t>
      </w:r>
      <w:r w:rsidRPr="00F53887">
        <w:rPr>
          <w:rtl/>
        </w:rPr>
        <w:tab/>
        <w:t>أي طالب دعم أو أكثر وافق المجلس الاستشاري مبدئيا على التوصية بدعمه، ولكن الأموال المتاحة غير كافية لدعمه؛</w:t>
      </w:r>
    </w:p>
    <w:p w:rsidR="00B53516" w:rsidRPr="00F53887" w:rsidRDefault="00B53516" w:rsidP="00B53516">
      <w:pPr>
        <w:pStyle w:val="NormalParaAR"/>
        <w:ind w:left="1655" w:hanging="550"/>
        <w:rPr>
          <w:rtl/>
        </w:rPr>
      </w:pPr>
      <w:r w:rsidRPr="00F53887">
        <w:rPr>
          <w:rtl/>
        </w:rPr>
        <w:t>"4"</w:t>
      </w:r>
      <w:r w:rsidRPr="00F53887">
        <w:rPr>
          <w:rtl/>
        </w:rPr>
        <w:tab/>
        <w:t>أي طالب دعم أو أكثر رُفض طلبه وفقا للإجراء المذكور في المادة 10؛</w:t>
      </w:r>
    </w:p>
    <w:p w:rsidR="00B53516" w:rsidRPr="00F53887" w:rsidRDefault="00B53516" w:rsidP="00B53516">
      <w:pPr>
        <w:pStyle w:val="NormalParaAR"/>
        <w:ind w:left="1655" w:hanging="550"/>
        <w:rPr>
          <w:rtl/>
        </w:rPr>
      </w:pPr>
      <w:r w:rsidRPr="00F53887">
        <w:rPr>
          <w:rtl/>
        </w:rPr>
        <w:t>"5"</w:t>
      </w:r>
      <w:r w:rsidRPr="00F53887">
        <w:rPr>
          <w:rtl/>
        </w:rPr>
        <w:tab/>
        <w:t>أي طالب دعم أو أكثر أُجّل طلبه لتنظر فيه الدورة اللاحقة للجنة بمزيد من التفصيل وفقا للإجراء المذكور في المادة 10؛</w:t>
      </w:r>
    </w:p>
    <w:p w:rsidR="00B53516" w:rsidRPr="00F53887" w:rsidRDefault="00B53516" w:rsidP="00B53516">
      <w:pPr>
        <w:pStyle w:val="NormalParaAR"/>
        <w:ind w:left="5"/>
        <w:rPr>
          <w:rtl/>
        </w:rPr>
      </w:pPr>
      <w:r w:rsidRPr="00F53887">
        <w:rPr>
          <w:rtl/>
        </w:rPr>
        <w:t>وينقل المجلس الاستشاري فورا محتويات التوصية إلى المدير العام للويبو الذي يتّخذ قرارا بناء على التوصية. ويخطر المدير العام للويبو اللجنة فورا أو قبل نهاية الدورة الجارية على أي حال، عن طريق مذكرة إعلامية تحدد القرار المتخذ بشأن كل طالب دعم.</w:t>
      </w:r>
    </w:p>
    <w:p w:rsidR="00B53516" w:rsidRPr="00F53887" w:rsidRDefault="00B53516" w:rsidP="00B53516">
      <w:pPr>
        <w:pStyle w:val="NormalParaAR"/>
        <w:ind w:left="1105" w:hanging="550"/>
        <w:rPr>
          <w:rtl/>
        </w:rPr>
      </w:pPr>
      <w:r w:rsidRPr="00F53887">
        <w:rPr>
          <w:rtl/>
        </w:rPr>
        <w:t>(ي)</w:t>
      </w:r>
      <w:r w:rsidRPr="00F53887">
        <w:rPr>
          <w:rtl/>
        </w:rPr>
        <w:tab/>
        <w:t>يتخذ المدير العام للويبو التدابير الإدارية اللازمة لإنفاذ قراره بالنسبة إلى الدورة المعنية وإن لزم الأمر بالنسبة إلى اجتماع واحد أو أكثر للفريق العامل ما بين الدورات المعني، وفقا للمادة 6(ب).</w:t>
      </w:r>
    </w:p>
    <w:p w:rsidR="00B53516" w:rsidRPr="00F53887" w:rsidRDefault="00B53516" w:rsidP="00B53516">
      <w:pPr>
        <w:pStyle w:val="NormalParaAR"/>
        <w:keepNext/>
        <w:spacing w:before="240"/>
        <w:ind w:left="5"/>
        <w:rPr>
          <w:sz w:val="40"/>
          <w:szCs w:val="40"/>
          <w:rtl/>
        </w:rPr>
      </w:pPr>
      <w:r w:rsidRPr="00F53887">
        <w:rPr>
          <w:sz w:val="40"/>
          <w:szCs w:val="40"/>
          <w:rtl/>
        </w:rPr>
        <w:t>خامسا:</w:t>
      </w:r>
      <w:r w:rsidRPr="00F53887">
        <w:rPr>
          <w:sz w:val="40"/>
          <w:szCs w:val="40"/>
          <w:rtl/>
        </w:rPr>
        <w:tab/>
        <w:t>أحكام أخرى متعلقة بالمجلس الاستشاري</w:t>
      </w:r>
    </w:p>
    <w:p w:rsidR="00B53516" w:rsidRPr="00F53887" w:rsidRDefault="00B53516" w:rsidP="00B53516">
      <w:pPr>
        <w:pStyle w:val="NumberedParaAR"/>
        <w:keepNext/>
        <w:ind w:left="5"/>
        <w:rPr>
          <w:rtl/>
        </w:rPr>
      </w:pPr>
      <w:r w:rsidRPr="00F53887">
        <w:rPr>
          <w:rtl/>
        </w:rPr>
        <w:t>يتكون المجلس الاستشاري من تسعة أعضاء، هم:</w:t>
      </w:r>
    </w:p>
    <w:p w:rsidR="00B53516" w:rsidRPr="00F53887" w:rsidRDefault="00B53516" w:rsidP="00B53516">
      <w:pPr>
        <w:pStyle w:val="NormalParaAR"/>
        <w:ind w:left="1105" w:hanging="550"/>
        <w:rPr>
          <w:rtl/>
        </w:rPr>
      </w:pPr>
      <w:r w:rsidRPr="00F53887">
        <w:rPr>
          <w:rtl/>
        </w:rPr>
        <w:t>-</w:t>
      </w:r>
      <w:r w:rsidRPr="00F53887">
        <w:rPr>
          <w:rtl/>
        </w:rPr>
        <w:tab/>
        <w:t>رئيس اللجنة الذي يُعيَّن بحكم المنصب، وإذا تعذر ذلك فواحد من نوابه يختاره الرئيس نائبا له؛</w:t>
      </w:r>
    </w:p>
    <w:p w:rsidR="00B53516" w:rsidRPr="00F53887" w:rsidRDefault="00B53516" w:rsidP="00B53516">
      <w:pPr>
        <w:pStyle w:val="NormalParaAR"/>
        <w:ind w:left="1105" w:hanging="550"/>
        <w:rPr>
          <w:rtl/>
        </w:rPr>
      </w:pPr>
      <w:r w:rsidRPr="00F53887">
        <w:rPr>
          <w:rtl/>
        </w:rPr>
        <w:t>-</w:t>
      </w:r>
      <w:r w:rsidRPr="00F53887">
        <w:rPr>
          <w:rtl/>
        </w:rPr>
        <w:tab/>
        <w:t>وخمسة أعضاء من وفود الدول الأعضاء في الويبو المشاركة في اللجنة يشكلون توازنا جغرافيا مناسبا؛</w:t>
      </w:r>
    </w:p>
    <w:p w:rsidR="00B53516" w:rsidRPr="00F53887" w:rsidRDefault="00B53516" w:rsidP="00B53516">
      <w:pPr>
        <w:pStyle w:val="NormalParaAR"/>
        <w:ind w:left="1105" w:hanging="550"/>
        <w:rPr>
          <w:rtl/>
        </w:rPr>
      </w:pPr>
      <w:r w:rsidRPr="00F53887">
        <w:rPr>
          <w:rtl/>
        </w:rPr>
        <w:lastRenderedPageBreak/>
        <w:t>-</w:t>
      </w:r>
      <w:r w:rsidRPr="00F53887">
        <w:rPr>
          <w:rtl/>
        </w:rPr>
        <w:tab/>
        <w:t>وثلاثة أعضاء من الجهات المعتمدة بصفة مراقب تمثل الجماعات الأصلية والمحلية أو من يقوم مقامها من أصحاب المعارف التقليدية وأشكال التعبير الثقافي التقليدي والمؤتمنين عليها وفقا لأعرافهم.</w:t>
      </w:r>
    </w:p>
    <w:p w:rsidR="00B53516" w:rsidRPr="00F53887" w:rsidRDefault="00B53516" w:rsidP="00B53516">
      <w:pPr>
        <w:pStyle w:val="NormalParaAR"/>
        <w:ind w:left="5"/>
        <w:rPr>
          <w:rtl/>
        </w:rPr>
      </w:pPr>
      <w:r w:rsidRPr="00F53887">
        <w:rPr>
          <w:rtl/>
        </w:rPr>
        <w:t>ويعمل الأعضاء بصفة فردية ويجرون مداولاتهم باستقلالية بغض النظر عن أي مشاورات قد يرونها مناسبة.</w:t>
      </w:r>
    </w:p>
    <w:p w:rsidR="00B53516" w:rsidRPr="00F53887" w:rsidRDefault="00B53516" w:rsidP="00B53516">
      <w:pPr>
        <w:pStyle w:val="NumberedParaAR"/>
        <w:ind w:left="5"/>
        <w:rPr>
          <w:rtl/>
        </w:rPr>
      </w:pPr>
      <w:r w:rsidRPr="00F53887">
        <w:rPr>
          <w:rtl/>
        </w:rPr>
        <w:t>باستثناء العضو بحكم المنصب، يُنتخب أعضاء المجلس الاستشاري من قبل اللجنة في اليوم الثاني من كل دورة من دوراتها بناء على اقتراح رئيس اللجنة بعد التشاور مع الدول الأعضاء ومجموعاتها الإقليمية وممثلي الجهات المعتمدة بصفة مراقب على التوالي. وباستثناء ولاية العضو بحكم المنصب، تنتهي ولايات أعضاء المجلس بافتتاح الدورة اللاحقة للجنة.</w:t>
      </w:r>
    </w:p>
    <w:p w:rsidR="00B53516" w:rsidRPr="00F53887" w:rsidRDefault="00B53516" w:rsidP="00B53516">
      <w:pPr>
        <w:pStyle w:val="NumberedParaAR"/>
        <w:ind w:left="5"/>
        <w:rPr>
          <w:rtl/>
        </w:rPr>
      </w:pPr>
      <w:r w:rsidRPr="00F53887">
        <w:rPr>
          <w:rtl/>
        </w:rPr>
        <w:t>يجتمع المجلس الاستشاري بانتظام على هامش دورات اللجنة شريطة توافر نصاب من سبعة أعضاء بمن فيهم الرئيس أو أحد نوابه.</w:t>
      </w:r>
    </w:p>
    <w:p w:rsidR="00B53516" w:rsidRPr="00F53887" w:rsidRDefault="00B53516" w:rsidP="00B53516">
      <w:pPr>
        <w:pStyle w:val="NumberedParaAR"/>
        <w:ind w:left="5"/>
        <w:rPr>
          <w:rtl/>
        </w:rPr>
      </w:pPr>
      <w:r w:rsidRPr="00F53887">
        <w:rPr>
          <w:rtl/>
        </w:rPr>
        <w:t>لا بد لأي توصية من أجل اختيار أي مستفيد من موافقة سبعة أعضاء من المجلس الاستشاري على الأقل. وفي حال عدم التوصل إلى اتفاق بشأن أحد الطلبات، يجوز الاستمرار في بحثه في الدورة اللاحقة ما لم يحصل الطلب على ثلاثة أصوات أو أقل. وفي الحالة الأخيرة، يُعد الطلب مرفوضا دون المس بحق الطالب في تقديم طلب جديد لاحقا.</w:t>
      </w:r>
    </w:p>
    <w:p w:rsidR="00B53516" w:rsidRPr="00F53887" w:rsidRDefault="00B53516" w:rsidP="00B53516">
      <w:pPr>
        <w:pStyle w:val="NumberedParaAR"/>
        <w:ind w:left="5"/>
        <w:rPr>
          <w:rtl/>
        </w:rPr>
      </w:pPr>
      <w:r w:rsidRPr="00F53887">
        <w:rPr>
          <w:rtl/>
        </w:rPr>
        <w:t>يجب على أي عضو من أعضاء المجلس الاستشاري له ارتباط مباشر بمراقب قدَّم طلبا من أجل تمويل ممثل عنه أن يخبر المجلس الاستشاري بذلك الارتباط ويمتنع عن أي تصويت متعلق بأي طالب تمويل اختاره ذلك المراقب.</w:t>
      </w:r>
    </w:p>
    <w:p w:rsidR="00B53516" w:rsidRDefault="00B53516" w:rsidP="00B53516">
      <w:pPr>
        <w:pStyle w:val="EndofDocumentAR"/>
      </w:pPr>
      <w:r w:rsidRPr="00F53887">
        <w:rPr>
          <w:rtl/>
        </w:rPr>
        <w:t>[يلي ذلك المرفق الثاني]</w:t>
      </w:r>
    </w:p>
    <w:p w:rsidR="00B53516" w:rsidRDefault="00B53516" w:rsidP="00B53516">
      <w:pPr>
        <w:pStyle w:val="NormalParaAR"/>
      </w:pPr>
    </w:p>
    <w:p w:rsidR="00B53516" w:rsidRPr="00541723" w:rsidRDefault="00B53516" w:rsidP="00B53516">
      <w:pPr>
        <w:pStyle w:val="NormalParaAR"/>
        <w:rPr>
          <w:rtl/>
        </w:rPr>
        <w:sectPr w:rsidR="00B53516" w:rsidRPr="00541723" w:rsidSect="00152901">
          <w:headerReference w:type="default" r:id="rId12"/>
          <w:headerReference w:type="first" r:id="rId13"/>
          <w:footnotePr>
            <w:numRestart w:val="eachSect"/>
          </w:footnotePr>
          <w:pgSz w:w="11907" w:h="16840" w:code="9"/>
          <w:pgMar w:top="567" w:right="1418" w:bottom="1418" w:left="1134" w:header="510" w:footer="1021" w:gutter="0"/>
          <w:pgNumType w:start="1"/>
          <w:cols w:space="720"/>
          <w:titlePg/>
          <w:docGrid w:linePitch="299"/>
        </w:sectPr>
      </w:pPr>
    </w:p>
    <w:p w:rsidR="00B53516" w:rsidRPr="00F53887" w:rsidRDefault="00B53516" w:rsidP="00B53516">
      <w:pPr>
        <w:pStyle w:val="NormalParaAR"/>
        <w:ind w:left="5"/>
        <w:jc w:val="center"/>
        <w:rPr>
          <w:u w:val="single"/>
          <w:rtl/>
          <w:lang w:bidi="ar-LB"/>
        </w:rPr>
      </w:pPr>
      <w:r w:rsidRPr="00F53887">
        <w:rPr>
          <w:u w:val="single"/>
          <w:rtl/>
          <w:lang w:bidi="ar-LB"/>
        </w:rPr>
        <w:lastRenderedPageBreak/>
        <w:t xml:space="preserve">صندوق الويبو للتبرعات لفائدة </w:t>
      </w:r>
      <w:r w:rsidRPr="00F53887">
        <w:rPr>
          <w:rFonts w:hint="cs"/>
          <w:u w:val="single"/>
          <w:rtl/>
          <w:lang w:bidi="ar-LB"/>
        </w:rPr>
        <w:t xml:space="preserve">الجماعات </w:t>
      </w:r>
      <w:r w:rsidRPr="00F53887">
        <w:rPr>
          <w:u w:val="single"/>
          <w:rtl/>
          <w:lang w:bidi="ar-LB"/>
        </w:rPr>
        <w:t>الأصلية والمحلية المعتمدة</w:t>
      </w:r>
    </w:p>
    <w:p w:rsidR="00B53516" w:rsidRPr="00F53887" w:rsidRDefault="00B53516" w:rsidP="00B53516">
      <w:pPr>
        <w:pStyle w:val="NormalParaAR"/>
        <w:ind w:left="5"/>
        <w:jc w:val="center"/>
        <w:rPr>
          <w:u w:val="single"/>
          <w:rtl/>
          <w:lang w:bidi="ar-LB"/>
        </w:rPr>
      </w:pPr>
      <w:r w:rsidRPr="00F53887">
        <w:rPr>
          <w:rFonts w:hint="cs"/>
          <w:u w:val="single"/>
          <w:rtl/>
          <w:lang w:bidi="ar-LB"/>
        </w:rPr>
        <w:t>جمع الأموال</w:t>
      </w:r>
    </w:p>
    <w:p w:rsidR="00B53516" w:rsidRPr="00C42379" w:rsidRDefault="00B53516" w:rsidP="00B53516">
      <w:pPr>
        <w:pStyle w:val="NormalParaAR"/>
        <w:ind w:left="5"/>
        <w:jc w:val="center"/>
        <w:rPr>
          <w:u w:val="single"/>
          <w:rtl/>
          <w:lang w:bidi="ar-LB"/>
        </w:rPr>
      </w:pPr>
      <w:r w:rsidRPr="00F53887">
        <w:rPr>
          <w:rFonts w:hint="cs"/>
          <w:u w:val="single"/>
          <w:rtl/>
          <w:lang w:bidi="ar-LB"/>
        </w:rPr>
        <w:t>بيان الحالة</w:t>
      </w:r>
    </w:p>
    <w:p w:rsidR="00B53516" w:rsidRPr="00D01119" w:rsidRDefault="00B53516" w:rsidP="00B53516">
      <w:pPr>
        <w:pStyle w:val="NormalParaAR"/>
        <w:ind w:left="5"/>
        <w:rPr>
          <w:b/>
          <w:bCs/>
          <w:sz w:val="40"/>
          <w:szCs w:val="40"/>
          <w:rtl/>
          <w:lang w:bidi="ar-LB"/>
        </w:rPr>
      </w:pPr>
      <w:r w:rsidRPr="00D01119">
        <w:rPr>
          <w:rFonts w:hint="cs"/>
          <w:b/>
          <w:bCs/>
          <w:sz w:val="40"/>
          <w:szCs w:val="40"/>
          <w:rtl/>
          <w:lang w:bidi="ar-LB"/>
        </w:rPr>
        <w:t>أولا:</w:t>
      </w:r>
      <w:r w:rsidRPr="00D01119">
        <w:rPr>
          <w:rFonts w:hint="cs"/>
          <w:b/>
          <w:bCs/>
          <w:sz w:val="40"/>
          <w:szCs w:val="40"/>
          <w:rtl/>
          <w:lang w:bidi="ar-LB"/>
        </w:rPr>
        <w:tab/>
        <w:t>السياق</w:t>
      </w:r>
    </w:p>
    <w:p w:rsidR="00B53516" w:rsidRPr="00F53887" w:rsidRDefault="00B53516" w:rsidP="00B53516">
      <w:pPr>
        <w:pStyle w:val="NormalParaAR"/>
        <w:ind w:left="5"/>
        <w:rPr>
          <w:rtl/>
          <w:lang w:bidi="ar-LB"/>
        </w:rPr>
      </w:pPr>
      <w:r>
        <w:rPr>
          <w:rFonts w:hint="cs"/>
          <w:rtl/>
        </w:rPr>
        <w:t>أطلقت</w:t>
      </w:r>
      <w:r w:rsidRPr="00F53887">
        <w:rPr>
          <w:rFonts w:hint="cs"/>
          <w:rtl/>
          <w:lang w:bidi="ar-LB"/>
        </w:rPr>
        <w:t xml:space="preserve"> الويبو في سنة 1998 مبادرة سياسية جديدة ترمي إلى حماية المعارف التقليدية وأشكال التعبير الثقافي التقليدي </w:t>
      </w:r>
      <w:r>
        <w:rPr>
          <w:rFonts w:hint="cs"/>
          <w:rtl/>
          <w:lang w:bidi="ar-LB"/>
        </w:rPr>
        <w:t xml:space="preserve">(أو أشكال التعبير الفولكلوري) </w:t>
      </w:r>
      <w:r w:rsidRPr="00F53887">
        <w:rPr>
          <w:rFonts w:hint="cs"/>
          <w:rtl/>
          <w:lang w:bidi="ar-LB"/>
        </w:rPr>
        <w:t>من إساءة استعمالها وتعميمها بشكل غير مناسب، كما ترمي إلى إدارة التفاعل بين ال</w:t>
      </w:r>
      <w:r>
        <w:rPr>
          <w:rFonts w:hint="cs"/>
          <w:rtl/>
          <w:lang w:bidi="ar-LB"/>
        </w:rPr>
        <w:t xml:space="preserve">ملكية الفكرية والموارد الوراثية. والشعوب الأصلية </w:t>
      </w:r>
      <w:r w:rsidRPr="00F53887">
        <w:rPr>
          <w:rFonts w:hint="cs"/>
          <w:rtl/>
          <w:lang w:bidi="ar-LB"/>
        </w:rPr>
        <w:t xml:space="preserve">والجماعات المحلية هي </w:t>
      </w:r>
      <w:r>
        <w:rPr>
          <w:rFonts w:hint="cs"/>
          <w:rtl/>
          <w:lang w:bidi="ar-LB"/>
        </w:rPr>
        <w:t>الشعوب و</w:t>
      </w:r>
      <w:r w:rsidRPr="00F53887">
        <w:rPr>
          <w:rFonts w:hint="cs"/>
          <w:rtl/>
          <w:lang w:bidi="ar-LB"/>
        </w:rPr>
        <w:t xml:space="preserve">الجماعات المتأثرة </w:t>
      </w:r>
      <w:r>
        <w:rPr>
          <w:rFonts w:hint="cs"/>
          <w:rtl/>
          <w:lang w:bidi="ar-LB"/>
        </w:rPr>
        <w:t>بالدرجة الأولى</w:t>
      </w:r>
      <w:r w:rsidRPr="00F53887">
        <w:rPr>
          <w:rFonts w:hint="cs"/>
          <w:rtl/>
          <w:lang w:bidi="ar-LB"/>
        </w:rPr>
        <w:t xml:space="preserve"> لأن تقاليدها ونظمها المعرفية وأشكال التعبير الثقافي لديها هي</w:t>
      </w:r>
      <w:r>
        <w:rPr>
          <w:rFonts w:hint="cs"/>
          <w:rtl/>
          <w:lang w:bidi="ar-LB"/>
        </w:rPr>
        <w:t xml:space="preserve"> أساس هويتها ونموها في المستقبل. </w:t>
      </w:r>
      <w:r w:rsidRPr="00F53887">
        <w:rPr>
          <w:rFonts w:hint="cs"/>
          <w:rtl/>
          <w:lang w:bidi="ar-LB"/>
        </w:rPr>
        <w:t xml:space="preserve">وتستلزم الحماية المناسبة والفعالة للمعارف التقليدية أن تتبع الدول </w:t>
      </w:r>
      <w:r>
        <w:rPr>
          <w:rFonts w:hint="cs"/>
          <w:rtl/>
          <w:lang w:bidi="ar-LB"/>
        </w:rPr>
        <w:t xml:space="preserve">نهجا منسقا في هذا الصدد. وبناء عليه قررت الدول الأعضاء </w:t>
      </w:r>
      <w:r w:rsidRPr="00F53887">
        <w:rPr>
          <w:rFonts w:hint="cs"/>
          <w:rtl/>
          <w:lang w:bidi="ar-LB"/>
        </w:rPr>
        <w:t xml:space="preserve">إنشاء هيئة تابعة للويبو تعكف صراحة على فحص المعايير التي قد تُعتمد على الصعيد الدولي لضمان </w:t>
      </w:r>
      <w:r>
        <w:rPr>
          <w:rFonts w:hint="cs"/>
          <w:rtl/>
          <w:lang w:bidi="ar-LB"/>
        </w:rPr>
        <w:t xml:space="preserve">الحماية. وتلك الهيئة هي </w:t>
      </w:r>
      <w:r w:rsidRPr="00F53887">
        <w:rPr>
          <w:rFonts w:hint="cs"/>
          <w:rtl/>
          <w:lang w:bidi="ar-LB"/>
        </w:rPr>
        <w:t>لجنة الويبو الحكومية الدولية المعنية بالملكية الفكرية والموارد الوراثية والمعارف التقليدية والفولكلور</w:t>
      </w:r>
      <w:r>
        <w:rPr>
          <w:rFonts w:hint="cs"/>
          <w:rtl/>
          <w:lang w:bidi="ar-LB"/>
        </w:rPr>
        <w:t xml:space="preserve"> (اللجنة الحكومية الدولية)</w:t>
      </w:r>
      <w:r w:rsidRPr="00F53887">
        <w:rPr>
          <w:rFonts w:hint="cs"/>
          <w:rtl/>
          <w:lang w:bidi="ar-LB"/>
        </w:rPr>
        <w:t>.</w:t>
      </w:r>
    </w:p>
    <w:p w:rsidR="00B53516" w:rsidRPr="00D01119" w:rsidRDefault="00B53516" w:rsidP="00B53516">
      <w:pPr>
        <w:pStyle w:val="NormalParaAR"/>
        <w:keepNext/>
        <w:ind w:left="5"/>
        <w:rPr>
          <w:b/>
          <w:bCs/>
          <w:i/>
          <w:iCs/>
          <w:rtl/>
          <w:lang w:bidi="ar-LB"/>
        </w:rPr>
      </w:pPr>
      <w:r w:rsidRPr="00D01119">
        <w:rPr>
          <w:rFonts w:hint="cs"/>
          <w:b/>
          <w:bCs/>
          <w:i/>
          <w:iCs/>
          <w:rtl/>
          <w:lang w:bidi="ar-LB"/>
        </w:rPr>
        <w:t>ضرورة تيسير مشاركة الشعوب الأصلية والجماعات المحلية مشاركة فعالة في لجنة الويبو الحكومية الدولية</w:t>
      </w:r>
    </w:p>
    <w:p w:rsidR="00B53516" w:rsidRDefault="00B53516" w:rsidP="00B53516">
      <w:pPr>
        <w:pStyle w:val="NormalParaAR"/>
        <w:ind w:left="5"/>
        <w:rPr>
          <w:rtl/>
          <w:lang w:bidi="ar-LB"/>
        </w:rPr>
      </w:pPr>
      <w:r w:rsidRPr="00F53887">
        <w:rPr>
          <w:rFonts w:hint="cs"/>
          <w:rtl/>
          <w:lang w:bidi="ar-LB"/>
        </w:rPr>
        <w:t>ترى الجماعات الأصلية والمحلية عن حق أنه ينبغي لها أن تتمكن من المشاركة في عمليات اتخاذ القرارات في المسائل التي تؤ</w:t>
      </w:r>
      <w:r>
        <w:rPr>
          <w:rFonts w:hint="cs"/>
          <w:rtl/>
          <w:lang w:bidi="ar-LB"/>
        </w:rPr>
        <w:t xml:space="preserve">ثر فيها. كما </w:t>
      </w:r>
      <w:r w:rsidRPr="00F53887">
        <w:rPr>
          <w:rFonts w:hint="cs"/>
          <w:rtl/>
          <w:lang w:bidi="ar-LB"/>
        </w:rPr>
        <w:t>تنص</w:t>
      </w:r>
      <w:r>
        <w:rPr>
          <w:rFonts w:hint="cs"/>
          <w:rtl/>
          <w:lang w:bidi="ar-LB"/>
        </w:rPr>
        <w:t xml:space="preserve"> </w:t>
      </w:r>
      <w:r w:rsidRPr="00F53887">
        <w:rPr>
          <w:rFonts w:hint="cs"/>
          <w:rtl/>
          <w:lang w:bidi="ar-LB"/>
        </w:rPr>
        <w:t xml:space="preserve">المادة 18 من </w:t>
      </w:r>
      <w:r w:rsidRPr="00F53887">
        <w:rPr>
          <w:rtl/>
          <w:lang w:bidi="ar-LB"/>
        </w:rPr>
        <w:t>إعلان الأمم المتحدة بشأن حقوق الشعوب الأصلية</w:t>
      </w:r>
      <w:r>
        <w:rPr>
          <w:rFonts w:hint="cs"/>
          <w:rtl/>
          <w:lang w:bidi="ar-LB"/>
        </w:rPr>
        <w:t xml:space="preserve">، </w:t>
      </w:r>
      <w:r w:rsidRPr="00F53887">
        <w:rPr>
          <w:rFonts w:hint="cs"/>
          <w:rtl/>
          <w:lang w:bidi="ar-LB"/>
        </w:rPr>
        <w:t xml:space="preserve">الذي اعتمدته الجمعية العامة </w:t>
      </w:r>
      <w:r>
        <w:rPr>
          <w:rFonts w:hint="cs"/>
          <w:rtl/>
          <w:lang w:bidi="ar-LB"/>
        </w:rPr>
        <w:t xml:space="preserve">للأمم المتحدة في 13 سبتمبر 2007، </w:t>
      </w:r>
      <w:r w:rsidRPr="00F53887">
        <w:rPr>
          <w:rFonts w:hint="cs"/>
          <w:rtl/>
          <w:lang w:bidi="ar-LB"/>
        </w:rPr>
        <w:t>على أن "</w:t>
      </w:r>
      <w:r w:rsidRPr="00F53887">
        <w:rPr>
          <w:rtl/>
          <w:lang w:bidi="ar-LB"/>
        </w:rPr>
        <w:t>للشعوب الأصلية الحق في المشاركة في اتخاذ القرارات المتعلقة بالمسائل التي تمس حقوقها</w:t>
      </w:r>
      <w:r>
        <w:rPr>
          <w:rFonts w:hint="cs"/>
          <w:rtl/>
          <w:lang w:bidi="ar-LB"/>
        </w:rPr>
        <w:t>...</w:t>
      </w:r>
      <w:r w:rsidRPr="00F53887">
        <w:rPr>
          <w:rFonts w:hint="cs"/>
          <w:rtl/>
          <w:lang w:bidi="ar-LB"/>
        </w:rPr>
        <w:t>"؛</w:t>
      </w:r>
    </w:p>
    <w:p w:rsidR="00B53516" w:rsidRDefault="00B53516" w:rsidP="00B53516">
      <w:pPr>
        <w:pStyle w:val="NormalParaAR"/>
        <w:ind w:left="5"/>
        <w:rPr>
          <w:rtl/>
          <w:lang w:bidi="ar-LB"/>
        </w:rPr>
      </w:pPr>
      <w:r>
        <w:rPr>
          <w:rFonts w:hint="cs"/>
          <w:rtl/>
          <w:lang w:bidi="ar-LB"/>
        </w:rPr>
        <w:t xml:space="preserve">وتمدّ الشعوب الأصلية والجماعات المحلية </w:t>
      </w:r>
      <w:r w:rsidRPr="00F53887">
        <w:rPr>
          <w:rFonts w:hint="cs"/>
          <w:rtl/>
          <w:lang w:bidi="ar-LB"/>
        </w:rPr>
        <w:t xml:space="preserve">اللجنة بالخبرات والمعلومات والتعليقات </w:t>
      </w:r>
      <w:r>
        <w:rPr>
          <w:rFonts w:hint="cs"/>
          <w:rtl/>
          <w:lang w:bidi="ar-LB"/>
        </w:rPr>
        <w:t>والاقتراحات الضرورية لضمان وفاء</w:t>
      </w:r>
      <w:r w:rsidRPr="00F53887">
        <w:rPr>
          <w:rFonts w:hint="cs"/>
          <w:rtl/>
          <w:lang w:bidi="ar-LB"/>
        </w:rPr>
        <w:t xml:space="preserve"> القرارات المتخذة ب</w:t>
      </w:r>
      <w:r>
        <w:rPr>
          <w:rFonts w:hint="cs"/>
          <w:rtl/>
          <w:lang w:bidi="ar-LB"/>
        </w:rPr>
        <w:t>احتياجات المستفيدين وتوقعاتهم.</w:t>
      </w:r>
    </w:p>
    <w:p w:rsidR="00B53516" w:rsidRPr="00F53887" w:rsidRDefault="00B53516" w:rsidP="00B53516">
      <w:pPr>
        <w:pStyle w:val="NormalParaAR"/>
        <w:ind w:left="5"/>
        <w:rPr>
          <w:rtl/>
          <w:lang w:bidi="ar-LB"/>
        </w:rPr>
      </w:pPr>
      <w:r>
        <w:rPr>
          <w:rFonts w:hint="cs"/>
          <w:rtl/>
          <w:lang w:bidi="ar-LB"/>
        </w:rPr>
        <w:t xml:space="preserve">وعليه </w:t>
      </w:r>
      <w:r w:rsidRPr="00F53887">
        <w:rPr>
          <w:rFonts w:hint="cs"/>
          <w:rtl/>
          <w:lang w:bidi="ar-LB"/>
        </w:rPr>
        <w:t>سلّمت وفود الحكومات لدى اللجنة</w:t>
      </w:r>
      <w:r>
        <w:rPr>
          <w:rFonts w:hint="cs"/>
          <w:rtl/>
          <w:lang w:bidi="ar-LB"/>
        </w:rPr>
        <w:t>، بالإجماع،</w:t>
      </w:r>
      <w:r w:rsidRPr="00F53887">
        <w:rPr>
          <w:rFonts w:hint="cs"/>
          <w:rtl/>
          <w:lang w:bidi="ar-LB"/>
        </w:rPr>
        <w:t xml:space="preserve"> بأن "مشاركة الجماعات الأصلية والمحلية من الأهمية ب</w:t>
      </w:r>
      <w:r>
        <w:rPr>
          <w:rFonts w:hint="cs"/>
          <w:rtl/>
          <w:lang w:bidi="ar-LB"/>
        </w:rPr>
        <w:t>مكان لسير العمل في اللجنة".</w:t>
      </w:r>
    </w:p>
    <w:p w:rsidR="00B53516" w:rsidRDefault="00B53516" w:rsidP="00B53516">
      <w:pPr>
        <w:pStyle w:val="NormalParaAR"/>
        <w:ind w:left="5"/>
        <w:rPr>
          <w:rtl/>
          <w:lang w:bidi="ar-LB"/>
        </w:rPr>
      </w:pPr>
      <w:r>
        <w:rPr>
          <w:rFonts w:hint="cs"/>
          <w:rtl/>
          <w:lang w:bidi="ar-LB"/>
        </w:rPr>
        <w:t xml:space="preserve">وقد ازدادت </w:t>
      </w:r>
      <w:r w:rsidRPr="00F53887">
        <w:rPr>
          <w:rFonts w:hint="cs"/>
          <w:rtl/>
          <w:lang w:bidi="ar-LB"/>
        </w:rPr>
        <w:t xml:space="preserve">ضرورة </w:t>
      </w:r>
      <w:r>
        <w:rPr>
          <w:rFonts w:hint="cs"/>
          <w:rtl/>
          <w:lang w:bidi="ar-LB"/>
        </w:rPr>
        <w:t xml:space="preserve">تيسير المشاركة </w:t>
      </w:r>
      <w:r w:rsidRPr="00F53887">
        <w:rPr>
          <w:rFonts w:hint="cs"/>
          <w:rtl/>
          <w:lang w:bidi="ar-LB"/>
        </w:rPr>
        <w:t>إلحاحا منذ ديسمبر 2009</w:t>
      </w:r>
      <w:r>
        <w:rPr>
          <w:rFonts w:hint="cs"/>
          <w:rtl/>
          <w:lang w:bidi="ar-LB"/>
        </w:rPr>
        <w:t xml:space="preserve">، حينما استهلت اللجنة </w:t>
      </w:r>
      <w:r w:rsidRPr="00B65EF2">
        <w:rPr>
          <w:rFonts w:hint="cs"/>
          <w:b/>
          <w:bCs/>
          <w:rtl/>
          <w:lang w:bidi="ar-LB"/>
        </w:rPr>
        <w:t>مفاوضات مكثّفة</w:t>
      </w:r>
      <w:r>
        <w:rPr>
          <w:rFonts w:hint="cs"/>
          <w:rtl/>
          <w:lang w:bidi="ar-LB"/>
        </w:rPr>
        <w:t xml:space="preserve"> </w:t>
      </w:r>
      <w:r w:rsidRPr="00F53887">
        <w:rPr>
          <w:rFonts w:hint="cs"/>
          <w:rtl/>
          <w:lang w:bidi="ar-LB"/>
        </w:rPr>
        <w:t>لوضع صك قانوني دولي</w:t>
      </w:r>
      <w:r>
        <w:rPr>
          <w:rFonts w:hint="cs"/>
          <w:rtl/>
          <w:lang w:bidi="ar-LB"/>
        </w:rPr>
        <w:t xml:space="preserve"> أو أكثر لتوفير الحماية الفعالة.</w:t>
      </w:r>
    </w:p>
    <w:p w:rsidR="00B53516" w:rsidRPr="00325DAF" w:rsidRDefault="00B53516" w:rsidP="00B53516">
      <w:pPr>
        <w:pStyle w:val="NormalParaAR"/>
        <w:ind w:left="5"/>
        <w:rPr>
          <w:b/>
          <w:bCs/>
          <w:sz w:val="40"/>
          <w:szCs w:val="40"/>
          <w:rtl/>
          <w:lang w:bidi="ar-LB"/>
        </w:rPr>
      </w:pPr>
      <w:r>
        <w:rPr>
          <w:rtl/>
          <w:lang w:bidi="ar-LB"/>
        </w:rPr>
        <w:br w:type="page"/>
      </w:r>
      <w:r w:rsidRPr="00325DAF">
        <w:rPr>
          <w:rFonts w:hint="cs"/>
          <w:b/>
          <w:bCs/>
          <w:sz w:val="40"/>
          <w:szCs w:val="40"/>
          <w:rtl/>
          <w:lang w:bidi="ar-LB"/>
        </w:rPr>
        <w:lastRenderedPageBreak/>
        <w:t>ثانيا:</w:t>
      </w:r>
      <w:r w:rsidRPr="00325DAF">
        <w:rPr>
          <w:rFonts w:hint="cs"/>
          <w:b/>
          <w:bCs/>
          <w:sz w:val="40"/>
          <w:szCs w:val="40"/>
          <w:rtl/>
          <w:lang w:bidi="ar-LB"/>
        </w:rPr>
        <w:tab/>
        <w:t>صندوق التبرعات: الأهداف وسير العمل والنتائج</w:t>
      </w:r>
    </w:p>
    <w:p w:rsidR="00B53516" w:rsidRPr="00325DAF" w:rsidRDefault="00B53516" w:rsidP="00B53516">
      <w:pPr>
        <w:pStyle w:val="NormalParaAR"/>
        <w:ind w:left="5"/>
        <w:rPr>
          <w:rtl/>
          <w:lang w:bidi="ar-LB"/>
        </w:rPr>
      </w:pPr>
      <w:r>
        <w:rPr>
          <w:rFonts w:hint="cs"/>
          <w:rtl/>
          <w:lang w:bidi="ar-LB"/>
        </w:rPr>
        <w:t>اتخ</w:t>
      </w:r>
      <w:r w:rsidRPr="00325DAF">
        <w:rPr>
          <w:rFonts w:hint="cs"/>
          <w:rtl/>
          <w:lang w:bidi="ar-LB"/>
        </w:rPr>
        <w:t>ذ</w:t>
      </w:r>
      <w:r>
        <w:rPr>
          <w:rFonts w:hint="cs"/>
          <w:rtl/>
          <w:lang w:bidi="ar-LB"/>
        </w:rPr>
        <w:t>ت</w:t>
      </w:r>
      <w:r w:rsidRPr="00325DAF">
        <w:rPr>
          <w:rFonts w:hint="cs"/>
          <w:rtl/>
          <w:lang w:bidi="ar-LB"/>
        </w:rPr>
        <w:t xml:space="preserve"> </w:t>
      </w:r>
      <w:r>
        <w:rPr>
          <w:rFonts w:hint="cs"/>
          <w:rtl/>
          <w:lang w:bidi="ar-LB"/>
        </w:rPr>
        <w:t xml:space="preserve">الدول الأعضاء في الويبو </w:t>
      </w:r>
      <w:r w:rsidRPr="00325DAF">
        <w:rPr>
          <w:rFonts w:hint="cs"/>
          <w:rtl/>
          <w:lang w:bidi="ar-LB"/>
        </w:rPr>
        <w:t xml:space="preserve">تدابير ملموسة </w:t>
      </w:r>
      <w:r>
        <w:rPr>
          <w:rFonts w:hint="cs"/>
          <w:rtl/>
          <w:lang w:bidi="ar-LB"/>
        </w:rPr>
        <w:t>لضمان مشاركة الشعوب</w:t>
      </w:r>
      <w:r w:rsidRPr="00325DAF">
        <w:rPr>
          <w:rFonts w:hint="cs"/>
          <w:rtl/>
          <w:lang w:bidi="ar-LB"/>
        </w:rPr>
        <w:t xml:space="preserve"> الأصلية و</w:t>
      </w:r>
      <w:r>
        <w:rPr>
          <w:rFonts w:hint="cs"/>
          <w:rtl/>
          <w:lang w:bidi="ar-LB"/>
        </w:rPr>
        <w:t xml:space="preserve">الجماعات </w:t>
      </w:r>
      <w:r w:rsidRPr="00325DAF">
        <w:rPr>
          <w:rFonts w:hint="cs"/>
          <w:rtl/>
          <w:lang w:bidi="ar-LB"/>
        </w:rPr>
        <w:t>المحلية</w:t>
      </w:r>
      <w:r>
        <w:rPr>
          <w:rFonts w:hint="cs"/>
          <w:rtl/>
          <w:lang w:bidi="ar-LB"/>
        </w:rPr>
        <w:t xml:space="preserve"> مشاركة فعالة ونشطة بصفة مراقب في اللجنة.</w:t>
      </w:r>
    </w:p>
    <w:p w:rsidR="00B53516" w:rsidRPr="00F53887" w:rsidRDefault="00B53516" w:rsidP="00B53516">
      <w:pPr>
        <w:pStyle w:val="NormalParaAR"/>
        <w:ind w:left="5"/>
        <w:rPr>
          <w:rtl/>
          <w:lang w:bidi="ar-LB"/>
        </w:rPr>
      </w:pPr>
      <w:r>
        <w:rPr>
          <w:rFonts w:hint="cs"/>
          <w:rtl/>
          <w:lang w:bidi="ar-LB"/>
        </w:rPr>
        <w:t>و</w:t>
      </w:r>
      <w:r w:rsidRPr="00F53887">
        <w:rPr>
          <w:rFonts w:hint="cs"/>
          <w:rtl/>
          <w:lang w:bidi="ar-LB"/>
        </w:rPr>
        <w:t xml:space="preserve">شرع العمل منذ أبريل 2001 بإجراءات اعتماد سريعة لجميع المنظمات غير الحكومية والحكومية الدولية. وتضم اللجنة الحكومية الدولية في الوقت الراهن ما يزيد على </w:t>
      </w:r>
      <w:r>
        <w:rPr>
          <w:rFonts w:hint="cs"/>
          <w:rtl/>
          <w:lang w:bidi="ar-LB"/>
        </w:rPr>
        <w:t>300 مراقب معتمد</w:t>
      </w:r>
      <w:r w:rsidRPr="00F53887">
        <w:rPr>
          <w:rFonts w:hint="cs"/>
          <w:rtl/>
          <w:lang w:bidi="ar-LB"/>
        </w:rPr>
        <w:t xml:space="preserve"> يمثل العديد</w:t>
      </w:r>
      <w:r>
        <w:rPr>
          <w:rFonts w:hint="cs"/>
          <w:rtl/>
          <w:lang w:bidi="ar-LB"/>
        </w:rPr>
        <w:t xml:space="preserve"> منهم الجماعات الأصلية والمحلية. </w:t>
      </w:r>
      <w:r w:rsidRPr="00F53887">
        <w:rPr>
          <w:rFonts w:hint="cs"/>
          <w:rtl/>
          <w:lang w:bidi="ar-LB"/>
        </w:rPr>
        <w:t xml:space="preserve">وتفتتح دورات اللجنة بعقد اجتماع للفريق المعني بقضايا الشعوب الأصلية، يتحدث فيه </w:t>
      </w:r>
      <w:r>
        <w:rPr>
          <w:rFonts w:hint="cs"/>
          <w:rtl/>
          <w:lang w:bidi="ar-LB"/>
        </w:rPr>
        <w:t xml:space="preserve">سبعة </w:t>
      </w:r>
      <w:r w:rsidRPr="00F53887">
        <w:rPr>
          <w:rFonts w:hint="cs"/>
          <w:rtl/>
          <w:lang w:bidi="ar-LB"/>
        </w:rPr>
        <w:t xml:space="preserve">أعضاء من الجماعات الأصلية والمحلية عن </w:t>
      </w:r>
      <w:r>
        <w:rPr>
          <w:rFonts w:hint="cs"/>
          <w:rtl/>
          <w:lang w:bidi="ar-LB"/>
        </w:rPr>
        <w:t>تجاربهم ووجهات نظرهم. وفي عام 2011، طلبت الجمعية العامة للويبو من اللجنة إعادة النظر في إجراءاتها بغرض "تعزيز إسهام إيجابي من المراقبين" في عمل اللجنة. واعتمدت اللجنة مبادرات عملية مختلفة في هذا الصدد في فبراير 2012.</w:t>
      </w:r>
    </w:p>
    <w:p w:rsidR="00B53516" w:rsidRDefault="00B53516" w:rsidP="00B53516">
      <w:pPr>
        <w:pStyle w:val="NormalParaAR"/>
        <w:ind w:left="5"/>
        <w:rPr>
          <w:rtl/>
          <w:lang w:bidi="ar-LB"/>
        </w:rPr>
      </w:pPr>
      <w:r>
        <w:rPr>
          <w:rFonts w:hint="cs"/>
          <w:rtl/>
          <w:lang w:bidi="ar-LB"/>
        </w:rPr>
        <w:t xml:space="preserve">وإلى جانب ذلك </w:t>
      </w:r>
      <w:r w:rsidRPr="00F53887">
        <w:rPr>
          <w:rFonts w:hint="cs"/>
          <w:rtl/>
          <w:lang w:bidi="ar-LB"/>
        </w:rPr>
        <w:t>أك</w:t>
      </w:r>
      <w:r>
        <w:rPr>
          <w:rFonts w:hint="cs"/>
          <w:rtl/>
          <w:lang w:bidi="ar-LB"/>
        </w:rPr>
        <w:t>ّ</w:t>
      </w:r>
      <w:r w:rsidRPr="00F53887">
        <w:rPr>
          <w:rFonts w:hint="cs"/>
          <w:rtl/>
          <w:lang w:bidi="ar-LB"/>
        </w:rPr>
        <w:t xml:space="preserve">د العديد من </w:t>
      </w:r>
      <w:r>
        <w:rPr>
          <w:rFonts w:hint="cs"/>
          <w:rtl/>
          <w:lang w:bidi="ar-LB"/>
        </w:rPr>
        <w:t>الشعوب</w:t>
      </w:r>
      <w:r w:rsidRPr="00F53887">
        <w:rPr>
          <w:rFonts w:hint="cs"/>
          <w:rtl/>
          <w:lang w:bidi="ar-LB"/>
        </w:rPr>
        <w:t xml:space="preserve"> الأصلية و</w:t>
      </w:r>
      <w:r>
        <w:rPr>
          <w:rFonts w:hint="cs"/>
          <w:rtl/>
          <w:lang w:bidi="ar-LB"/>
        </w:rPr>
        <w:t xml:space="preserve">الجماعات </w:t>
      </w:r>
      <w:r w:rsidRPr="00F53887">
        <w:rPr>
          <w:rFonts w:hint="cs"/>
          <w:rtl/>
          <w:lang w:bidi="ar-LB"/>
        </w:rPr>
        <w:t>المحلية</w:t>
      </w:r>
      <w:r>
        <w:rPr>
          <w:rFonts w:hint="cs"/>
          <w:rtl/>
          <w:lang w:bidi="ar-LB"/>
        </w:rPr>
        <w:t>، ولا يزال يؤكّد،</w:t>
      </w:r>
      <w:r w:rsidRPr="00F53887">
        <w:rPr>
          <w:rFonts w:hint="cs"/>
          <w:rtl/>
          <w:lang w:bidi="ar-LB"/>
        </w:rPr>
        <w:t xml:space="preserve"> </w:t>
      </w:r>
      <w:r>
        <w:rPr>
          <w:rFonts w:hint="cs"/>
          <w:rtl/>
          <w:lang w:bidi="ar-LB"/>
        </w:rPr>
        <w:t xml:space="preserve">على </w:t>
      </w:r>
      <w:r w:rsidRPr="00F53887">
        <w:rPr>
          <w:rFonts w:hint="cs"/>
          <w:rtl/>
          <w:lang w:bidi="ar-LB"/>
        </w:rPr>
        <w:t xml:space="preserve">أنه واجه </w:t>
      </w:r>
      <w:r w:rsidRPr="0032448E">
        <w:rPr>
          <w:rFonts w:hint="cs"/>
          <w:b/>
          <w:bCs/>
          <w:rtl/>
          <w:lang w:bidi="ar-LB"/>
        </w:rPr>
        <w:t>صعوبات يتعذر التغلب عليها في تمويل تكاليف رحلات سفر ممثليهم وإقامتهم</w:t>
      </w:r>
      <w:r>
        <w:rPr>
          <w:rFonts w:hint="cs"/>
          <w:rtl/>
          <w:lang w:bidi="ar-LB"/>
        </w:rPr>
        <w:t xml:space="preserve"> أثناء اجتماعات اللجنة، وقد حالت تلك التكاليف دون مشاركتهم بفعالية.</w:t>
      </w:r>
    </w:p>
    <w:p w:rsidR="00B53516" w:rsidRPr="005555E7" w:rsidRDefault="00B53516" w:rsidP="00B53516">
      <w:pPr>
        <w:pStyle w:val="NormalParaAR"/>
        <w:ind w:left="5"/>
        <w:rPr>
          <w:rtl/>
          <w:lang w:bidi="ar-LB"/>
        </w:rPr>
      </w:pPr>
      <w:r w:rsidRPr="00F53887">
        <w:rPr>
          <w:rFonts w:hint="cs"/>
          <w:rtl/>
          <w:lang w:bidi="ar-LB"/>
        </w:rPr>
        <w:t xml:space="preserve">وسعيا للتصدي لهذا الشاغل المشروع، وبعد إجراء مشاورات </w:t>
      </w:r>
      <w:r>
        <w:rPr>
          <w:rFonts w:hint="cs"/>
          <w:rtl/>
          <w:lang w:bidi="ar-LB"/>
        </w:rPr>
        <w:t>واسعة واستعراض أفضل الم</w:t>
      </w:r>
      <w:r w:rsidRPr="00F53887">
        <w:rPr>
          <w:rFonts w:hint="cs"/>
          <w:rtl/>
          <w:lang w:bidi="ar-LB"/>
        </w:rPr>
        <w:t xml:space="preserve">مارسات المتبعة في منظومة الأمم المتحدة، </w:t>
      </w:r>
      <w:r w:rsidRPr="005555E7">
        <w:rPr>
          <w:rFonts w:hint="cs"/>
          <w:b/>
          <w:bCs/>
          <w:rtl/>
          <w:lang w:bidi="ar-LB"/>
        </w:rPr>
        <w:t xml:space="preserve">اتخذت الويبو في سنة 2005 قرار إنشاء صندوق </w:t>
      </w:r>
      <w:r>
        <w:rPr>
          <w:rFonts w:hint="cs"/>
          <w:b/>
          <w:bCs/>
          <w:rtl/>
          <w:lang w:bidi="ar-LB"/>
        </w:rPr>
        <w:t>الويبو لل</w:t>
      </w:r>
      <w:r w:rsidRPr="005555E7">
        <w:rPr>
          <w:rFonts w:hint="cs"/>
          <w:b/>
          <w:bCs/>
          <w:rtl/>
          <w:lang w:bidi="ar-LB"/>
        </w:rPr>
        <w:t>تبرعات</w:t>
      </w:r>
      <w:r>
        <w:rPr>
          <w:rFonts w:hint="cs"/>
          <w:rtl/>
          <w:lang w:bidi="ar-LB"/>
        </w:rPr>
        <w:t xml:space="preserve"> </w:t>
      </w:r>
      <w:r w:rsidRPr="005555E7">
        <w:rPr>
          <w:rtl/>
          <w:lang w:bidi="ar-LB"/>
        </w:rPr>
        <w:t xml:space="preserve">لفائدة </w:t>
      </w:r>
      <w:r w:rsidRPr="005555E7">
        <w:rPr>
          <w:rFonts w:hint="cs"/>
          <w:rtl/>
          <w:lang w:bidi="ar-LB"/>
        </w:rPr>
        <w:t>ا</w:t>
      </w:r>
      <w:r w:rsidRPr="005555E7">
        <w:rPr>
          <w:rtl/>
          <w:lang w:bidi="ar-LB"/>
        </w:rPr>
        <w:t>ل</w:t>
      </w:r>
      <w:r w:rsidRPr="005555E7">
        <w:rPr>
          <w:rFonts w:hint="cs"/>
          <w:rtl/>
          <w:lang w:bidi="ar-LB"/>
        </w:rPr>
        <w:t xml:space="preserve">جماعات </w:t>
      </w:r>
      <w:r>
        <w:rPr>
          <w:rtl/>
          <w:lang w:bidi="ar-LB"/>
        </w:rPr>
        <w:t>الأصلية والمحلية</w:t>
      </w:r>
      <w:r>
        <w:rPr>
          <w:rFonts w:hint="cs"/>
          <w:rtl/>
          <w:lang w:bidi="ar-LB"/>
        </w:rPr>
        <w:t xml:space="preserve"> المعتمدة من أجل تمويل </w:t>
      </w:r>
      <w:r w:rsidRPr="00F53887">
        <w:rPr>
          <w:rFonts w:hint="cs"/>
          <w:rtl/>
          <w:lang w:bidi="ar-LB"/>
        </w:rPr>
        <w:t xml:space="preserve">مشاركة </w:t>
      </w:r>
      <w:r>
        <w:rPr>
          <w:rFonts w:hint="cs"/>
          <w:rtl/>
          <w:lang w:bidi="ar-LB"/>
        </w:rPr>
        <w:t xml:space="preserve">مراقبين معتمدين عن </w:t>
      </w:r>
      <w:r w:rsidRPr="00F53887">
        <w:rPr>
          <w:rFonts w:hint="cs"/>
          <w:rtl/>
          <w:lang w:bidi="ar-LB"/>
        </w:rPr>
        <w:t>تلك الجماعات في دورات اللجنة.</w:t>
      </w:r>
    </w:p>
    <w:p w:rsidR="00B53516" w:rsidRPr="00F53887" w:rsidRDefault="00B53516" w:rsidP="004B18AC">
      <w:pPr>
        <w:pStyle w:val="NormalParaAR"/>
        <w:ind w:left="5"/>
        <w:rPr>
          <w:rtl/>
          <w:lang w:bidi="ar-LB"/>
        </w:rPr>
      </w:pPr>
      <w:r>
        <w:rPr>
          <w:rFonts w:hint="cs"/>
          <w:rtl/>
          <w:lang w:bidi="ar-LB"/>
        </w:rPr>
        <w:t>وحدّدت الجمعية العامة هدف هذه الأداة التمويلية الضرورية وقواعد عملها</w:t>
      </w:r>
      <w:r w:rsidRPr="00F53887">
        <w:rPr>
          <w:rFonts w:hint="cs"/>
          <w:rtl/>
          <w:lang w:bidi="ar-LB"/>
        </w:rPr>
        <w:t xml:space="preserve"> بوضوح في قرارات</w:t>
      </w:r>
      <w:r>
        <w:rPr>
          <w:rFonts w:hint="cs"/>
          <w:rtl/>
          <w:lang w:bidi="ar-LB"/>
        </w:rPr>
        <w:t xml:space="preserve"> رسمية توفر </w:t>
      </w:r>
      <w:r w:rsidRPr="00F53887">
        <w:rPr>
          <w:rFonts w:hint="cs"/>
          <w:rtl/>
          <w:lang w:bidi="ar-LB"/>
        </w:rPr>
        <w:t>الأساس القانوني للصندوق</w:t>
      </w:r>
      <w:r w:rsidR="004B18AC">
        <w:rPr>
          <w:rStyle w:val="FootnoteReference"/>
          <w:rtl/>
          <w:lang w:bidi="ar-LB"/>
        </w:rPr>
        <w:footnoteReference w:id="3"/>
      </w:r>
      <w:r w:rsidRPr="00F53887">
        <w:rPr>
          <w:rFonts w:hint="cs"/>
          <w:rtl/>
          <w:lang w:bidi="ar-LB"/>
        </w:rPr>
        <w:t>.</w:t>
      </w:r>
    </w:p>
    <w:p w:rsidR="00B53516" w:rsidRPr="00F53887" w:rsidRDefault="00B53516" w:rsidP="00B53516">
      <w:pPr>
        <w:pStyle w:val="NormalParaAR"/>
        <w:keepNext/>
        <w:ind w:left="5"/>
        <w:rPr>
          <w:i/>
          <w:iCs/>
          <w:rtl/>
          <w:lang w:bidi="ar-LB"/>
        </w:rPr>
      </w:pPr>
      <w:r w:rsidRPr="00F53887">
        <w:rPr>
          <w:rFonts w:hint="cs"/>
          <w:i/>
          <w:iCs/>
          <w:rtl/>
          <w:lang w:bidi="ar-LB"/>
        </w:rPr>
        <w:t>هدف الصندوق</w:t>
      </w:r>
    </w:p>
    <w:p w:rsidR="00B53516" w:rsidRDefault="00B53516" w:rsidP="00B53516">
      <w:pPr>
        <w:pStyle w:val="NormalParaAR"/>
        <w:ind w:left="5"/>
        <w:rPr>
          <w:rtl/>
          <w:lang w:bidi="ar-LB"/>
        </w:rPr>
      </w:pPr>
      <w:r>
        <w:rPr>
          <w:rFonts w:hint="cs"/>
          <w:rtl/>
          <w:lang w:bidi="ar-LB"/>
        </w:rPr>
        <w:t>لم يُصمم</w:t>
      </w:r>
      <w:r w:rsidRPr="00F53887">
        <w:rPr>
          <w:rFonts w:hint="cs"/>
          <w:rtl/>
          <w:lang w:bidi="ar-LB"/>
        </w:rPr>
        <w:t xml:space="preserve"> هذا الصندوق </w:t>
      </w:r>
      <w:r>
        <w:rPr>
          <w:rFonts w:hint="cs"/>
          <w:rtl/>
          <w:lang w:bidi="ar-LB"/>
        </w:rPr>
        <w:t>إلاّ لتوفير الدعم المالي للمراقبين المعتمدين الذين يمثلون الجماعات الأصلية والمحلية، وذلك بتغطية</w:t>
      </w:r>
      <w:r w:rsidRPr="00F53887">
        <w:rPr>
          <w:rFonts w:hint="cs"/>
          <w:rtl/>
          <w:lang w:bidi="ar-LB"/>
        </w:rPr>
        <w:t xml:space="preserve"> </w:t>
      </w:r>
      <w:r>
        <w:rPr>
          <w:rFonts w:hint="cs"/>
          <w:rtl/>
          <w:lang w:bidi="ar-LB"/>
        </w:rPr>
        <w:t>تكاليف شرائهم</w:t>
      </w:r>
      <w:r w:rsidRPr="00F53887">
        <w:rPr>
          <w:rFonts w:hint="cs"/>
          <w:rtl/>
          <w:lang w:bidi="ar-LB"/>
        </w:rPr>
        <w:t xml:space="preserve"> </w:t>
      </w:r>
      <w:r>
        <w:rPr>
          <w:rFonts w:hint="cs"/>
          <w:rtl/>
          <w:lang w:bidi="ar-LB"/>
        </w:rPr>
        <w:t>ل</w:t>
      </w:r>
      <w:r w:rsidRPr="00F53887">
        <w:rPr>
          <w:rFonts w:hint="cs"/>
          <w:rtl/>
          <w:lang w:bidi="ar-LB"/>
        </w:rPr>
        <w:t xml:space="preserve">تذكرة ذهاب وإياب في الدرجة السياحية عبر أرخص الطرق </w:t>
      </w:r>
      <w:r>
        <w:rPr>
          <w:rFonts w:hint="cs"/>
          <w:rtl/>
          <w:lang w:bidi="ar-LB"/>
        </w:rPr>
        <w:t xml:space="preserve">ومنحهم بدل المعيشة اليومي ومنحهم، في بعض الحالات، مبلغا إضافيا موحدا </w:t>
      </w:r>
      <w:r w:rsidRPr="00F53887">
        <w:rPr>
          <w:rtl/>
          <w:lang w:bidi="ar-LB"/>
        </w:rPr>
        <w:t xml:space="preserve">لتغطية </w:t>
      </w:r>
      <w:r w:rsidRPr="00F53887">
        <w:rPr>
          <w:rFonts w:hint="cs"/>
          <w:rtl/>
          <w:lang w:bidi="ar-LB"/>
        </w:rPr>
        <w:t xml:space="preserve">أية نفقات </w:t>
      </w:r>
      <w:r>
        <w:rPr>
          <w:rFonts w:hint="cs"/>
          <w:rtl/>
          <w:lang w:bidi="ar-LB"/>
        </w:rPr>
        <w:t>غير متوقعة</w:t>
      </w:r>
      <w:r w:rsidRPr="00F53887">
        <w:rPr>
          <w:rFonts w:hint="cs"/>
          <w:rtl/>
          <w:lang w:bidi="ar-LB"/>
        </w:rPr>
        <w:t xml:space="preserve"> </w:t>
      </w:r>
      <w:r>
        <w:rPr>
          <w:rFonts w:hint="cs"/>
          <w:rtl/>
          <w:lang w:bidi="ar-LB"/>
        </w:rPr>
        <w:t xml:space="preserve">قد يتكبدونها </w:t>
      </w:r>
      <w:r w:rsidRPr="00F53887">
        <w:rPr>
          <w:rtl/>
          <w:lang w:bidi="ar-LB"/>
        </w:rPr>
        <w:t>عند المغادرة وعند الوصول</w:t>
      </w:r>
      <w:r>
        <w:rPr>
          <w:rFonts w:hint="cs"/>
          <w:rtl/>
          <w:lang w:bidi="ar-LB"/>
        </w:rPr>
        <w:t>.</w:t>
      </w:r>
    </w:p>
    <w:p w:rsidR="00B53516" w:rsidRPr="0083143A" w:rsidRDefault="00B53516" w:rsidP="00B53516">
      <w:pPr>
        <w:pStyle w:val="NormalParaAR"/>
        <w:keepNext/>
        <w:ind w:left="5"/>
        <w:rPr>
          <w:i/>
          <w:iCs/>
          <w:rtl/>
          <w:lang w:bidi="ar-LB"/>
        </w:rPr>
      </w:pPr>
      <w:r w:rsidRPr="0083143A">
        <w:rPr>
          <w:rFonts w:hint="cs"/>
          <w:i/>
          <w:iCs/>
          <w:rtl/>
          <w:lang w:bidi="ar-LB"/>
        </w:rPr>
        <w:t>مصدر التمويل</w:t>
      </w:r>
    </w:p>
    <w:p w:rsidR="00B53516" w:rsidRDefault="00B53516" w:rsidP="00B53516">
      <w:pPr>
        <w:pStyle w:val="NormalParaAR"/>
        <w:ind w:left="5"/>
        <w:rPr>
          <w:rtl/>
          <w:lang w:bidi="ar-LB"/>
        </w:rPr>
      </w:pPr>
      <w:r w:rsidRPr="00020AF7">
        <w:rPr>
          <w:rtl/>
          <w:lang w:bidi="ar-LB"/>
        </w:rPr>
        <w:t xml:space="preserve">لا يؤذن لأمانة الويبو أن تسحب أموالا من </w:t>
      </w:r>
      <w:r>
        <w:rPr>
          <w:rFonts w:hint="cs"/>
          <w:rtl/>
          <w:lang w:bidi="ar-LB"/>
        </w:rPr>
        <w:t xml:space="preserve">ميزانية المنظمة للحفاظ على سير عمل الصندوق. </w:t>
      </w:r>
      <w:r w:rsidRPr="00FC5B59">
        <w:rPr>
          <w:rFonts w:hint="cs"/>
          <w:b/>
          <w:bCs/>
          <w:rtl/>
          <w:lang w:bidi="ar-LB"/>
        </w:rPr>
        <w:t>والصندوق لا ي</w:t>
      </w:r>
      <w:r>
        <w:rPr>
          <w:rFonts w:hint="cs"/>
          <w:b/>
          <w:bCs/>
          <w:rtl/>
          <w:lang w:bidi="ar-LB"/>
        </w:rPr>
        <w:t xml:space="preserve">عتمد إلاّ على التبرعات </w:t>
      </w:r>
      <w:r w:rsidRPr="00FC5B59">
        <w:rPr>
          <w:rFonts w:hint="cs"/>
          <w:b/>
          <w:bCs/>
          <w:rtl/>
          <w:lang w:bidi="ar-LB"/>
        </w:rPr>
        <w:t>التي يقدمها المانحون</w:t>
      </w:r>
      <w:r>
        <w:rPr>
          <w:rFonts w:hint="cs"/>
          <w:rtl/>
          <w:lang w:bidi="ar-LB"/>
        </w:rPr>
        <w:t>. ويعني ذلك أنّه لا يمكن للصندوق تأدية عمله إلاّ إذا حصل على تبرعات من المانحين.</w:t>
      </w:r>
    </w:p>
    <w:p w:rsidR="00B53516" w:rsidRPr="00F53887" w:rsidRDefault="00B53516" w:rsidP="00B53516">
      <w:pPr>
        <w:pStyle w:val="NormalParaAR"/>
        <w:keepNext/>
        <w:ind w:left="5"/>
        <w:rPr>
          <w:i/>
          <w:iCs/>
          <w:rtl/>
          <w:lang w:bidi="ar-LB"/>
        </w:rPr>
      </w:pPr>
      <w:r w:rsidRPr="00F53887">
        <w:rPr>
          <w:rFonts w:hint="cs"/>
          <w:i/>
          <w:iCs/>
          <w:rtl/>
          <w:lang w:bidi="ar-LB"/>
        </w:rPr>
        <w:lastRenderedPageBreak/>
        <w:t>عمل الصندوق</w:t>
      </w:r>
    </w:p>
    <w:p w:rsidR="00B53516" w:rsidRPr="00F53887" w:rsidRDefault="00B53516" w:rsidP="00B53516">
      <w:pPr>
        <w:pStyle w:val="NormalParaAR"/>
        <w:keepNext/>
        <w:keepLines/>
        <w:ind w:left="1700"/>
        <w:rPr>
          <w:rtl/>
          <w:lang w:bidi="ar-LB"/>
        </w:rPr>
      </w:pPr>
      <w:r>
        <w:rPr>
          <w:rFonts w:hint="cs"/>
          <w:rtl/>
          <w:lang w:bidi="ar-LB"/>
        </w:rPr>
        <w:t>-</w:t>
      </w:r>
      <w:r>
        <w:rPr>
          <w:rtl/>
          <w:lang w:bidi="ar-LB"/>
        </w:rPr>
        <w:tab/>
      </w:r>
      <w:r w:rsidRPr="00775113">
        <w:rPr>
          <w:rFonts w:hint="cs"/>
          <w:b/>
          <w:bCs/>
          <w:rtl/>
          <w:lang w:bidi="ar-LB"/>
        </w:rPr>
        <w:t>الشفافية</w:t>
      </w:r>
    </w:p>
    <w:p w:rsidR="00B53516" w:rsidRDefault="00B53516" w:rsidP="00B53516">
      <w:pPr>
        <w:pStyle w:val="NormalParaAR"/>
        <w:keepNext/>
        <w:keepLines/>
        <w:numPr>
          <w:ilvl w:val="0"/>
          <w:numId w:val="22"/>
        </w:numPr>
        <w:tabs>
          <w:tab w:val="clear" w:pos="1290"/>
        </w:tabs>
        <w:ind w:left="1133" w:hanging="567"/>
        <w:rPr>
          <w:lang w:bidi="ar-LB"/>
        </w:rPr>
      </w:pPr>
      <w:r w:rsidRPr="00F53887">
        <w:rPr>
          <w:rFonts w:hint="cs"/>
          <w:rtl/>
          <w:lang w:bidi="ar-LB"/>
        </w:rPr>
        <w:t>ت</w:t>
      </w:r>
      <w:r>
        <w:rPr>
          <w:rFonts w:hint="cs"/>
          <w:rtl/>
          <w:lang w:bidi="ar-LB"/>
        </w:rPr>
        <w:t>ُبلّغ اللجنة، عن طريق مذكرة إعلامية رسمية</w:t>
      </w:r>
      <w:r>
        <w:rPr>
          <w:rStyle w:val="FootnoteReference"/>
          <w:rtl/>
          <w:lang w:bidi="ar-LB"/>
        </w:rPr>
        <w:footnoteReference w:id="4"/>
      </w:r>
      <w:r>
        <w:rPr>
          <w:rFonts w:hint="cs"/>
          <w:rtl/>
          <w:lang w:bidi="ar-LB"/>
        </w:rPr>
        <w:t xml:space="preserve"> تُعرض عليها في كل من دوراتها، </w:t>
      </w:r>
      <w:r w:rsidRPr="00F53887">
        <w:rPr>
          <w:rFonts w:hint="cs"/>
          <w:rtl/>
          <w:lang w:bidi="ar-LB"/>
        </w:rPr>
        <w:t xml:space="preserve">بقائمة </w:t>
      </w:r>
      <w:r>
        <w:rPr>
          <w:rFonts w:hint="cs"/>
          <w:rtl/>
          <w:lang w:bidi="ar-LB"/>
        </w:rPr>
        <w:t xml:space="preserve">المتبرعين وحجم التبرعات والوضع المالي للصندوق وقائمة </w:t>
      </w:r>
      <w:r w:rsidRPr="00F53887">
        <w:rPr>
          <w:rFonts w:hint="cs"/>
          <w:rtl/>
          <w:lang w:bidi="ar-LB"/>
        </w:rPr>
        <w:t xml:space="preserve">المرشحين للحصول على الدعم </w:t>
      </w:r>
      <w:r>
        <w:rPr>
          <w:rFonts w:hint="cs"/>
          <w:rtl/>
          <w:lang w:bidi="ar-LB"/>
        </w:rPr>
        <w:t>المالي وقائمة المشاركين المموَّلين مع المبلغ المنفق على كل واحد منهم؛</w:t>
      </w:r>
    </w:p>
    <w:p w:rsidR="00B53516" w:rsidRDefault="00B53516" w:rsidP="00B53516">
      <w:pPr>
        <w:pStyle w:val="NormalParaAR"/>
        <w:numPr>
          <w:ilvl w:val="0"/>
          <w:numId w:val="22"/>
        </w:numPr>
        <w:tabs>
          <w:tab w:val="clear" w:pos="1290"/>
        </w:tabs>
        <w:ind w:left="1133" w:hanging="567"/>
        <w:rPr>
          <w:lang w:bidi="ar-LB"/>
        </w:rPr>
      </w:pPr>
      <w:r w:rsidRPr="003B467F">
        <w:rPr>
          <w:rtl/>
          <w:lang w:bidi="ar-LB"/>
        </w:rPr>
        <w:t xml:space="preserve">وتنتخب الجلسة العامة للجنة الأعضاء التسعة في مجلس الصندوق الاستشاري الذي يختار المرشحين للحصول على التمويل، باقتراح من رئيسه. وتنتهي ولاية هؤلاء الأعضاء عمليا في نهاية </w:t>
      </w:r>
      <w:r>
        <w:rPr>
          <w:rFonts w:hint="cs"/>
          <w:rtl/>
          <w:lang w:bidi="ar-LB"/>
        </w:rPr>
        <w:t>دورة</w:t>
      </w:r>
      <w:r w:rsidRPr="003B467F">
        <w:rPr>
          <w:rtl/>
          <w:lang w:bidi="ar-LB"/>
        </w:rPr>
        <w:t xml:space="preserve"> اللجنة التي </w:t>
      </w:r>
      <w:r>
        <w:rPr>
          <w:rFonts w:hint="cs"/>
          <w:rtl/>
          <w:lang w:bidi="ar-LB"/>
        </w:rPr>
        <w:t>يُنتخبون فيها</w:t>
      </w:r>
      <w:r w:rsidRPr="003B467F">
        <w:rPr>
          <w:rtl/>
          <w:lang w:bidi="ar-LB"/>
        </w:rPr>
        <w:t>؛</w:t>
      </w:r>
    </w:p>
    <w:p w:rsidR="00B53516" w:rsidRDefault="00B53516" w:rsidP="00B53516">
      <w:pPr>
        <w:pStyle w:val="NormalParaAR"/>
        <w:numPr>
          <w:ilvl w:val="0"/>
          <w:numId w:val="22"/>
        </w:numPr>
        <w:tabs>
          <w:tab w:val="clear" w:pos="1290"/>
        </w:tabs>
        <w:ind w:left="1133" w:hanging="567"/>
        <w:rPr>
          <w:lang w:bidi="ar-LB"/>
        </w:rPr>
      </w:pPr>
      <w:r w:rsidRPr="00151607">
        <w:rPr>
          <w:rtl/>
          <w:lang w:bidi="ar-LB"/>
        </w:rPr>
        <w:t>وتنص قواعد الصندوق بوضوح على معايير تقديم التمويل، بما فيها معايير التوازن الجغرافي وشروط تقديم الدعم المالي</w:t>
      </w:r>
      <w:r>
        <w:rPr>
          <w:rFonts w:hint="cs"/>
          <w:rtl/>
          <w:lang w:bidi="ar-LB"/>
        </w:rPr>
        <w:t>؛</w:t>
      </w:r>
    </w:p>
    <w:p w:rsidR="00B53516" w:rsidRPr="00F53887" w:rsidRDefault="00B53516" w:rsidP="00B53516">
      <w:pPr>
        <w:pStyle w:val="NormalParaAR"/>
        <w:numPr>
          <w:ilvl w:val="0"/>
          <w:numId w:val="22"/>
        </w:numPr>
        <w:tabs>
          <w:tab w:val="clear" w:pos="1290"/>
        </w:tabs>
        <w:ind w:left="1133" w:hanging="567"/>
        <w:rPr>
          <w:lang w:bidi="ar-LB"/>
        </w:rPr>
      </w:pPr>
      <w:r>
        <w:rPr>
          <w:rFonts w:hint="cs"/>
          <w:rtl/>
          <w:lang w:bidi="ar-LB"/>
        </w:rPr>
        <w:t xml:space="preserve">ويعتمد المجلس الاستشاري </w:t>
      </w:r>
      <w:r>
        <w:rPr>
          <w:rFonts w:hint="cs"/>
          <w:rtl/>
        </w:rPr>
        <w:t>تقريرا رسميا في نهاية كل اجتماع يعقده ويُرسل محتوى ذلك التقرير إلى المدير العام للويبو الذي يتولى إبلاغ اللجنة به على نحو عاجل عن طريق مذكرة إعلامية رسمية</w:t>
      </w:r>
      <w:r>
        <w:rPr>
          <w:rStyle w:val="FootnoteReference"/>
          <w:rtl/>
        </w:rPr>
        <w:footnoteReference w:id="5"/>
      </w:r>
      <w:r>
        <w:rPr>
          <w:rFonts w:hint="cs"/>
          <w:rtl/>
        </w:rPr>
        <w:t>.</w:t>
      </w:r>
    </w:p>
    <w:p w:rsidR="00B53516" w:rsidRPr="00F53887" w:rsidRDefault="00B53516" w:rsidP="00B53516">
      <w:pPr>
        <w:pStyle w:val="NormalParaAR"/>
        <w:keepNext/>
        <w:keepLines/>
        <w:ind w:left="1700"/>
        <w:rPr>
          <w:rtl/>
          <w:lang w:bidi="ar-LB"/>
        </w:rPr>
      </w:pPr>
      <w:r w:rsidRPr="00F53887">
        <w:rPr>
          <w:rFonts w:hint="cs"/>
          <w:rtl/>
          <w:lang w:bidi="ar-LB"/>
        </w:rPr>
        <w:t>-</w:t>
      </w:r>
      <w:r w:rsidRPr="00F53887">
        <w:rPr>
          <w:rFonts w:hint="cs"/>
          <w:rtl/>
          <w:lang w:bidi="ar-LB"/>
        </w:rPr>
        <w:tab/>
      </w:r>
      <w:r w:rsidRPr="00775113">
        <w:rPr>
          <w:rFonts w:hint="cs"/>
          <w:b/>
          <w:bCs/>
          <w:rtl/>
          <w:lang w:bidi="ar-LB"/>
        </w:rPr>
        <w:t>الاستقلالية والشمولية</w:t>
      </w:r>
    </w:p>
    <w:p w:rsidR="00B53516" w:rsidRDefault="00B53516" w:rsidP="00B53516">
      <w:pPr>
        <w:pStyle w:val="NormalParaAR"/>
        <w:numPr>
          <w:ilvl w:val="0"/>
          <w:numId w:val="22"/>
        </w:numPr>
        <w:tabs>
          <w:tab w:val="clear" w:pos="1290"/>
        </w:tabs>
        <w:ind w:left="1133" w:hanging="567"/>
        <w:rPr>
          <w:lang w:bidi="ar-LB"/>
        </w:rPr>
      </w:pPr>
      <w:r w:rsidRPr="00F53887">
        <w:rPr>
          <w:rFonts w:hint="cs"/>
          <w:rtl/>
          <w:lang w:bidi="ar-LB"/>
        </w:rPr>
        <w:t>يعمل الأعضاء التسعة في مجلس الصندوق الاستشاري باستقلال</w:t>
      </w:r>
      <w:r>
        <w:rPr>
          <w:rFonts w:hint="cs"/>
          <w:rtl/>
          <w:lang w:bidi="ar-LB"/>
        </w:rPr>
        <w:t>ية</w:t>
      </w:r>
      <w:r w:rsidRPr="00F53887">
        <w:rPr>
          <w:rFonts w:hint="cs"/>
          <w:rtl/>
          <w:lang w:bidi="ar-LB"/>
        </w:rPr>
        <w:t xml:space="preserve"> ويتخذون قراراتهم بصفتهم</w:t>
      </w:r>
      <w:r>
        <w:rPr>
          <w:rFonts w:hint="eastAsia"/>
          <w:rtl/>
          <w:lang w:bidi="ar-LB"/>
        </w:rPr>
        <w:t> </w:t>
      </w:r>
      <w:r w:rsidRPr="00F53887">
        <w:rPr>
          <w:rFonts w:hint="cs"/>
          <w:rtl/>
          <w:lang w:bidi="ar-LB"/>
        </w:rPr>
        <w:t>الشخصية؛</w:t>
      </w:r>
    </w:p>
    <w:p w:rsidR="00B53516" w:rsidRDefault="00B53516" w:rsidP="00B53516">
      <w:pPr>
        <w:pStyle w:val="NormalParaAR"/>
        <w:numPr>
          <w:ilvl w:val="0"/>
          <w:numId w:val="22"/>
        </w:numPr>
        <w:tabs>
          <w:tab w:val="clear" w:pos="1290"/>
        </w:tabs>
        <w:ind w:left="1133" w:hanging="567"/>
        <w:rPr>
          <w:lang w:bidi="ar-LB"/>
        </w:rPr>
      </w:pPr>
      <w:r w:rsidRPr="00775113">
        <w:rPr>
          <w:rtl/>
          <w:lang w:bidi="ar-LB"/>
        </w:rPr>
        <w:t>وللحصول على التمويل على المرشحين تقديم الوثائق اللازمة لتأييد طلباتهم، وتقدم تلك الوثائق عمليا في شكل استمارات طلب وسير ذاتية، مما ييسر مراجعتها على أساس معايير تقديم التمويل؛</w:t>
      </w:r>
    </w:p>
    <w:p w:rsidR="00B53516" w:rsidRDefault="00B53516" w:rsidP="00B53516">
      <w:pPr>
        <w:pStyle w:val="NormalParaAR"/>
        <w:numPr>
          <w:ilvl w:val="0"/>
          <w:numId w:val="22"/>
        </w:numPr>
        <w:tabs>
          <w:tab w:val="clear" w:pos="1290"/>
        </w:tabs>
        <w:ind w:left="1133" w:hanging="567"/>
        <w:rPr>
          <w:lang w:bidi="ar-LB"/>
        </w:rPr>
      </w:pPr>
      <w:r>
        <w:rPr>
          <w:rtl/>
          <w:lang w:bidi="ar-LB"/>
        </w:rPr>
        <w:t>و</w:t>
      </w:r>
      <w:r>
        <w:rPr>
          <w:rFonts w:hint="cs"/>
          <w:rtl/>
          <w:lang w:bidi="ar-LB"/>
        </w:rPr>
        <w:t xml:space="preserve">تكون </w:t>
      </w:r>
      <w:r w:rsidRPr="00775113">
        <w:rPr>
          <w:rtl/>
          <w:lang w:bidi="ar-LB"/>
        </w:rPr>
        <w:t xml:space="preserve">توصيات المجلس </w:t>
      </w:r>
      <w:r>
        <w:rPr>
          <w:rFonts w:hint="cs"/>
          <w:rtl/>
          <w:lang w:bidi="ar-LB"/>
        </w:rPr>
        <w:t xml:space="preserve">الاستشاري </w:t>
      </w:r>
      <w:r w:rsidRPr="00775113">
        <w:rPr>
          <w:rtl/>
          <w:lang w:bidi="ar-LB"/>
        </w:rPr>
        <w:t>ملزمة لأمانة الويبو التي تكتفي بتقديم الدعم الإداري اللازم وتنفذ تلك التوصيات</w:t>
      </w:r>
      <w:r>
        <w:rPr>
          <w:rFonts w:hint="cs"/>
          <w:rtl/>
          <w:lang w:bidi="ar-LB"/>
        </w:rPr>
        <w:t xml:space="preserve"> مع التقيّد الصارم بقواعد الصندوق؛</w:t>
      </w:r>
    </w:p>
    <w:p w:rsidR="00B53516" w:rsidRPr="00F53887" w:rsidRDefault="00B53516" w:rsidP="00B53516">
      <w:pPr>
        <w:pStyle w:val="NormalParaAR"/>
        <w:numPr>
          <w:ilvl w:val="0"/>
          <w:numId w:val="22"/>
        </w:numPr>
        <w:tabs>
          <w:tab w:val="clear" w:pos="1290"/>
        </w:tabs>
        <w:ind w:left="1133" w:hanging="567"/>
        <w:rPr>
          <w:lang w:bidi="ar-LB"/>
        </w:rPr>
      </w:pPr>
      <w:r w:rsidRPr="00775113">
        <w:rPr>
          <w:rtl/>
          <w:lang w:bidi="ar-LB"/>
        </w:rPr>
        <w:t xml:space="preserve">ويكون ثلاثة أعضاء في المجلس </w:t>
      </w:r>
      <w:r>
        <w:rPr>
          <w:rFonts w:hint="cs"/>
          <w:rtl/>
          <w:lang w:bidi="ar-LB"/>
        </w:rPr>
        <w:t xml:space="preserve">الاستشاري </w:t>
      </w:r>
      <w:r w:rsidRPr="00775113">
        <w:rPr>
          <w:rtl/>
          <w:lang w:bidi="ar-LB"/>
        </w:rPr>
        <w:t>من المراقبين المعتمدين الممثلين لجما</w:t>
      </w:r>
      <w:r>
        <w:rPr>
          <w:rtl/>
          <w:lang w:bidi="ar-LB"/>
        </w:rPr>
        <w:t>عة أصلية أو محلية واحدة أو</w:t>
      </w:r>
      <w:r>
        <w:rPr>
          <w:rFonts w:hint="cs"/>
          <w:rtl/>
          <w:lang w:bidi="ar-LB"/>
        </w:rPr>
        <w:t> </w:t>
      </w:r>
      <w:r>
        <w:rPr>
          <w:rtl/>
          <w:lang w:bidi="ar-LB"/>
        </w:rPr>
        <w:t>أكثر</w:t>
      </w:r>
      <w:r>
        <w:rPr>
          <w:rFonts w:hint="cs"/>
          <w:rtl/>
          <w:lang w:bidi="ar-LB"/>
        </w:rPr>
        <w:t>.</w:t>
      </w:r>
    </w:p>
    <w:p w:rsidR="00B53516" w:rsidRPr="00775113" w:rsidRDefault="00B53516" w:rsidP="00B53516">
      <w:pPr>
        <w:pStyle w:val="NormalParaAR"/>
        <w:keepNext/>
        <w:keepLines/>
        <w:ind w:left="1700"/>
        <w:rPr>
          <w:b/>
          <w:bCs/>
          <w:rtl/>
          <w:lang w:bidi="ar-LB"/>
        </w:rPr>
      </w:pPr>
      <w:r w:rsidRPr="00775113">
        <w:rPr>
          <w:rFonts w:hint="cs"/>
          <w:rtl/>
          <w:lang w:bidi="ar-LB"/>
        </w:rPr>
        <w:t>-</w:t>
      </w:r>
      <w:r w:rsidRPr="00775113">
        <w:rPr>
          <w:rFonts w:hint="cs"/>
          <w:rtl/>
          <w:lang w:bidi="ar-LB"/>
        </w:rPr>
        <w:tab/>
      </w:r>
      <w:r w:rsidRPr="00775113">
        <w:rPr>
          <w:rFonts w:hint="cs"/>
          <w:b/>
          <w:bCs/>
          <w:rtl/>
          <w:lang w:bidi="ar-LB"/>
        </w:rPr>
        <w:t>الفعالية: عدم خصم التكاليف الإدارية من الصندوق</w:t>
      </w:r>
    </w:p>
    <w:p w:rsidR="00B53516" w:rsidRPr="00F53887" w:rsidRDefault="00B53516" w:rsidP="00B53516">
      <w:pPr>
        <w:pStyle w:val="NormalParaAR"/>
        <w:numPr>
          <w:ilvl w:val="0"/>
          <w:numId w:val="22"/>
        </w:numPr>
        <w:tabs>
          <w:tab w:val="clear" w:pos="1290"/>
        </w:tabs>
        <w:ind w:left="1133" w:hanging="567"/>
        <w:rPr>
          <w:lang w:bidi="ar-LB"/>
        </w:rPr>
      </w:pPr>
      <w:r w:rsidRPr="00F53887">
        <w:rPr>
          <w:rFonts w:hint="cs"/>
          <w:rtl/>
          <w:lang w:bidi="ar-LB"/>
        </w:rPr>
        <w:t xml:space="preserve">يجتمع أعضاء المجلس الاستشاري </w:t>
      </w:r>
      <w:r>
        <w:rPr>
          <w:rFonts w:hint="cs"/>
          <w:rtl/>
          <w:lang w:bidi="ar-LB"/>
        </w:rPr>
        <w:t>على هامش</w:t>
      </w:r>
      <w:r w:rsidRPr="00F53887">
        <w:rPr>
          <w:rFonts w:hint="cs"/>
          <w:rtl/>
          <w:lang w:bidi="ar-LB"/>
        </w:rPr>
        <w:t xml:space="preserve"> دورة اللجنة التي يشاركون فيها. ولا يدفع لهم أجر أو تعويض </w:t>
      </w:r>
      <w:r>
        <w:rPr>
          <w:rFonts w:hint="cs"/>
          <w:rtl/>
          <w:lang w:bidi="ar-LB"/>
        </w:rPr>
        <w:t>مقابل</w:t>
      </w:r>
      <w:r w:rsidRPr="00F53887">
        <w:rPr>
          <w:rFonts w:hint="cs"/>
          <w:rtl/>
          <w:lang w:bidi="ar-LB"/>
        </w:rPr>
        <w:t xml:space="preserve"> المهام التي يضطلعون بها؛</w:t>
      </w:r>
    </w:p>
    <w:p w:rsidR="00B53516" w:rsidRPr="00F53887" w:rsidRDefault="00B53516" w:rsidP="00B53516">
      <w:pPr>
        <w:pStyle w:val="NormalParaAR"/>
        <w:numPr>
          <w:ilvl w:val="0"/>
          <w:numId w:val="22"/>
        </w:numPr>
        <w:tabs>
          <w:tab w:val="clear" w:pos="1290"/>
        </w:tabs>
        <w:ind w:left="1133" w:hanging="567"/>
        <w:rPr>
          <w:lang w:bidi="ar-LB"/>
        </w:rPr>
      </w:pPr>
      <w:r>
        <w:rPr>
          <w:rFonts w:hint="cs"/>
          <w:rtl/>
          <w:lang w:bidi="ar-LB"/>
        </w:rPr>
        <w:t>و</w:t>
      </w:r>
      <w:r w:rsidRPr="00F53887">
        <w:rPr>
          <w:rFonts w:hint="cs"/>
          <w:rtl/>
          <w:lang w:bidi="ar-LB"/>
        </w:rPr>
        <w:t xml:space="preserve">على هذا المجلس أن يختتم مداولاته قبل نهاية الدورة التي يجتمع </w:t>
      </w:r>
      <w:r>
        <w:rPr>
          <w:rFonts w:hint="cs"/>
          <w:rtl/>
          <w:lang w:bidi="ar-LB"/>
        </w:rPr>
        <w:t>خلالها</w:t>
      </w:r>
      <w:r w:rsidRPr="00F53887">
        <w:rPr>
          <w:rFonts w:hint="cs"/>
          <w:rtl/>
          <w:lang w:bidi="ar-LB"/>
        </w:rPr>
        <w:t>؛</w:t>
      </w:r>
    </w:p>
    <w:p w:rsidR="00B53516" w:rsidRPr="00F53887" w:rsidRDefault="00B53516" w:rsidP="00B53516">
      <w:pPr>
        <w:pStyle w:val="NormalParaAR"/>
        <w:numPr>
          <w:ilvl w:val="0"/>
          <w:numId w:val="22"/>
        </w:numPr>
        <w:tabs>
          <w:tab w:val="clear" w:pos="1290"/>
        </w:tabs>
        <w:ind w:left="1133" w:hanging="567"/>
        <w:rPr>
          <w:lang w:bidi="ar-LB"/>
        </w:rPr>
      </w:pPr>
      <w:r w:rsidRPr="00F53887">
        <w:rPr>
          <w:rFonts w:hint="cs"/>
          <w:rtl/>
          <w:lang w:bidi="ar-LB"/>
        </w:rPr>
        <w:t>ولا يؤذن لأمانة الويبو أن تسحب أموالا من الصندوق لتغطية أية تكاليف إدارية؛</w:t>
      </w:r>
    </w:p>
    <w:p w:rsidR="00B53516" w:rsidRDefault="00B53516" w:rsidP="00B53516">
      <w:pPr>
        <w:pStyle w:val="NormalParaAR"/>
        <w:numPr>
          <w:ilvl w:val="0"/>
          <w:numId w:val="22"/>
        </w:numPr>
        <w:tabs>
          <w:tab w:val="clear" w:pos="1290"/>
        </w:tabs>
        <w:ind w:left="1133" w:hanging="567"/>
        <w:rPr>
          <w:lang w:bidi="ar-LB"/>
        </w:rPr>
      </w:pPr>
      <w:r>
        <w:rPr>
          <w:rFonts w:hint="cs"/>
          <w:rtl/>
          <w:lang w:bidi="ar-LB"/>
        </w:rPr>
        <w:lastRenderedPageBreak/>
        <w:t xml:space="preserve">وهناك بند </w:t>
      </w:r>
      <w:r w:rsidRPr="00F53887">
        <w:rPr>
          <w:rFonts w:hint="cs"/>
          <w:rtl/>
          <w:lang w:bidi="ar-LB"/>
        </w:rPr>
        <w:t xml:space="preserve">في قواعد الصندوق </w:t>
      </w:r>
      <w:r>
        <w:rPr>
          <w:rFonts w:hint="cs"/>
          <w:rtl/>
          <w:lang w:bidi="ar-LB"/>
        </w:rPr>
        <w:t>وُضع خصيصا</w:t>
      </w:r>
      <w:r w:rsidRPr="00F53887">
        <w:rPr>
          <w:rFonts w:hint="cs"/>
          <w:rtl/>
          <w:lang w:bidi="ar-LB"/>
        </w:rPr>
        <w:t xml:space="preserve"> </w:t>
      </w:r>
      <w:r>
        <w:rPr>
          <w:rFonts w:hint="cs"/>
          <w:rtl/>
          <w:lang w:bidi="ar-LB"/>
        </w:rPr>
        <w:t xml:space="preserve">للإبقاء على </w:t>
      </w:r>
      <w:r w:rsidRPr="00F53887">
        <w:rPr>
          <w:rFonts w:hint="cs"/>
          <w:rtl/>
          <w:lang w:bidi="ar-LB"/>
        </w:rPr>
        <w:t>التكاليف الإدارية عند الحد الأدنى.</w:t>
      </w:r>
    </w:p>
    <w:p w:rsidR="00B53516" w:rsidRPr="008E0565" w:rsidRDefault="00B53516" w:rsidP="008F63CE">
      <w:pPr>
        <w:pStyle w:val="NormalParaAR"/>
        <w:keepNext/>
        <w:keepLines/>
        <w:ind w:left="6"/>
        <w:rPr>
          <w:i/>
          <w:iCs/>
          <w:rtl/>
          <w:lang w:bidi="ar-LB"/>
        </w:rPr>
      </w:pPr>
      <w:r w:rsidRPr="008E0565">
        <w:rPr>
          <w:rFonts w:hint="cs"/>
          <w:b/>
          <w:bCs/>
          <w:i/>
          <w:iCs/>
          <w:rtl/>
          <w:lang w:bidi="ar-LB"/>
        </w:rPr>
        <w:t>النتائج</w:t>
      </w:r>
      <w:r w:rsidRPr="008E0565">
        <w:rPr>
          <w:rFonts w:hint="cs"/>
          <w:i/>
          <w:iCs/>
          <w:rtl/>
          <w:lang w:bidi="ar-LB"/>
        </w:rPr>
        <w:t xml:space="preserve"> (أبريل 2006- </w:t>
      </w:r>
      <w:r w:rsidR="008F63CE">
        <w:rPr>
          <w:rFonts w:hint="cs"/>
          <w:i/>
          <w:iCs/>
          <w:rtl/>
        </w:rPr>
        <w:t>20</w:t>
      </w:r>
      <w:r w:rsidR="008F63CE">
        <w:rPr>
          <w:rFonts w:hint="eastAsia"/>
          <w:i/>
          <w:iCs/>
          <w:rtl/>
        </w:rPr>
        <w:t> </w:t>
      </w:r>
      <w:r w:rsidR="008F63CE">
        <w:rPr>
          <w:rFonts w:hint="cs"/>
          <w:i/>
          <w:iCs/>
          <w:rtl/>
        </w:rPr>
        <w:t>يوليو </w:t>
      </w:r>
      <w:r w:rsidR="004E1E9A">
        <w:rPr>
          <w:i/>
          <w:iCs/>
          <w:lang w:bidi="ar-LB"/>
        </w:rPr>
        <w:t>2016</w:t>
      </w:r>
      <w:r w:rsidRPr="008E0565">
        <w:rPr>
          <w:rFonts w:hint="cs"/>
          <w:i/>
          <w:iCs/>
          <w:rtl/>
          <w:lang w:bidi="ar-LB"/>
        </w:rPr>
        <w:t>)</w:t>
      </w:r>
    </w:p>
    <w:p w:rsidR="00B53516" w:rsidRPr="000676AF" w:rsidRDefault="00B53516" w:rsidP="001E05B7">
      <w:pPr>
        <w:pStyle w:val="NormalParaAR"/>
        <w:ind w:left="566"/>
        <w:rPr>
          <w:rtl/>
          <w:lang w:bidi="ar-LB"/>
        </w:rPr>
      </w:pPr>
      <w:r>
        <w:rPr>
          <w:rtl/>
          <w:lang w:bidi="ar-LB"/>
        </w:rPr>
        <w:tab/>
      </w:r>
      <w:r w:rsidRPr="000676AF">
        <w:rPr>
          <w:rFonts w:hint="cs"/>
          <w:rtl/>
          <w:lang w:bidi="ar-LB"/>
        </w:rPr>
        <w:t xml:space="preserve">عولج لحد الآن ما مجموعة </w:t>
      </w:r>
      <w:r w:rsidR="008D4954">
        <w:rPr>
          <w:rFonts w:hint="cs"/>
          <w:rtl/>
          <w:lang w:bidi="ar-LB"/>
        </w:rPr>
        <w:t>531</w:t>
      </w:r>
      <w:r w:rsidR="008D4954" w:rsidRPr="000676AF">
        <w:rPr>
          <w:rFonts w:hint="cs"/>
          <w:rtl/>
          <w:lang w:bidi="ar-LB"/>
        </w:rPr>
        <w:t xml:space="preserve"> </w:t>
      </w:r>
      <w:r w:rsidRPr="000676AF">
        <w:rPr>
          <w:rFonts w:hint="cs"/>
          <w:rtl/>
          <w:lang w:bidi="ar-LB"/>
        </w:rPr>
        <w:t>طلب دعم</w:t>
      </w:r>
      <w:r w:rsidRPr="000676AF">
        <w:rPr>
          <w:rStyle w:val="FootnoteReference"/>
          <w:rtl/>
          <w:lang w:bidi="ar-LB"/>
        </w:rPr>
        <w:footnoteReference w:id="6"/>
      </w:r>
      <w:r w:rsidRPr="000676AF">
        <w:rPr>
          <w:rFonts w:hint="cs"/>
          <w:rtl/>
          <w:lang w:bidi="ar-LB"/>
        </w:rPr>
        <w:t xml:space="preserve"> للمشاركة في </w:t>
      </w:r>
      <w:r w:rsidR="008D4954">
        <w:rPr>
          <w:rFonts w:hint="cs"/>
          <w:rtl/>
          <w:lang w:bidi="ar-LB"/>
        </w:rPr>
        <w:t>22</w:t>
      </w:r>
      <w:r w:rsidR="008D4954" w:rsidRPr="000676AF">
        <w:rPr>
          <w:rFonts w:hint="cs"/>
          <w:rtl/>
          <w:lang w:bidi="ar-LB"/>
        </w:rPr>
        <w:t xml:space="preserve"> </w:t>
      </w:r>
      <w:r w:rsidRPr="000676AF">
        <w:rPr>
          <w:rFonts w:hint="cs"/>
          <w:rtl/>
          <w:lang w:bidi="ar-LB"/>
        </w:rPr>
        <w:t>دورة م</w:t>
      </w:r>
      <w:r w:rsidR="004E1E9A">
        <w:rPr>
          <w:rFonts w:hint="cs"/>
          <w:rtl/>
          <w:lang w:bidi="ar-LB"/>
        </w:rPr>
        <w:t xml:space="preserve">ن دورات اللجنة (بما فيها الدورة </w:t>
      </w:r>
      <w:r w:rsidR="008D4954">
        <w:rPr>
          <w:rFonts w:hint="cs"/>
          <w:rtl/>
          <w:lang w:bidi="ar-LB"/>
        </w:rPr>
        <w:t>الحادية و</w:t>
      </w:r>
      <w:r w:rsidR="004E1E9A">
        <w:rPr>
          <w:rFonts w:hint="cs"/>
          <w:rtl/>
          <w:lang w:bidi="ar-LB"/>
        </w:rPr>
        <w:t>الثلاث</w:t>
      </w:r>
      <w:r w:rsidRPr="000676AF">
        <w:rPr>
          <w:rFonts w:hint="cs"/>
          <w:rtl/>
          <w:lang w:bidi="ar-LB"/>
        </w:rPr>
        <w:t xml:space="preserve">ون) واجتماعين للفريق العامل ما بين الدورات أثناء </w:t>
      </w:r>
      <w:r w:rsidR="001E05B7">
        <w:rPr>
          <w:rFonts w:hint="cs"/>
          <w:rtl/>
          <w:lang w:bidi="ar-LB"/>
        </w:rPr>
        <w:t>22</w:t>
      </w:r>
      <w:r w:rsidR="001E05B7" w:rsidRPr="000676AF">
        <w:rPr>
          <w:rFonts w:hint="cs"/>
          <w:rtl/>
          <w:lang w:bidi="ar-LB"/>
        </w:rPr>
        <w:t xml:space="preserve"> </w:t>
      </w:r>
      <w:r w:rsidRPr="000676AF">
        <w:rPr>
          <w:rFonts w:hint="cs"/>
          <w:rtl/>
          <w:lang w:bidi="ar-LB"/>
        </w:rPr>
        <w:t>اجتماعا للمجلس الاستشاري للصندوق</w:t>
      </w:r>
      <w:r>
        <w:rPr>
          <w:rFonts w:hint="cs"/>
          <w:rtl/>
          <w:lang w:bidi="ar-LB"/>
        </w:rPr>
        <w:t>.</w:t>
      </w:r>
    </w:p>
    <w:p w:rsidR="00B53516" w:rsidRDefault="00B53516" w:rsidP="00536522">
      <w:pPr>
        <w:pStyle w:val="NormalParaAR"/>
        <w:ind w:left="566"/>
        <w:rPr>
          <w:rtl/>
          <w:lang w:bidi="ar-LB"/>
        </w:rPr>
      </w:pPr>
      <w:r w:rsidRPr="000676AF">
        <w:rPr>
          <w:rtl/>
          <w:lang w:bidi="ar-LB"/>
        </w:rPr>
        <w:tab/>
      </w:r>
      <w:r w:rsidRPr="000676AF">
        <w:rPr>
          <w:rFonts w:hint="cs"/>
          <w:rtl/>
          <w:lang w:bidi="ar-LB"/>
        </w:rPr>
        <w:t>وأوصى ا</w:t>
      </w:r>
      <w:r w:rsidRPr="000676AF">
        <w:rPr>
          <w:rtl/>
          <w:lang w:bidi="ar-LB"/>
        </w:rPr>
        <w:t xml:space="preserve">لمجلس الاستشاري </w:t>
      </w:r>
      <w:r w:rsidRPr="000676AF">
        <w:rPr>
          <w:rFonts w:hint="cs"/>
          <w:rtl/>
          <w:lang w:bidi="ar-LB"/>
        </w:rPr>
        <w:t xml:space="preserve">بتمويل ما مجموعه </w:t>
      </w:r>
      <w:r w:rsidR="00F152DB">
        <w:rPr>
          <w:rFonts w:hint="cs"/>
          <w:rtl/>
          <w:lang w:bidi="ar-LB"/>
        </w:rPr>
        <w:t>173</w:t>
      </w:r>
      <w:r w:rsidR="00F152DB" w:rsidRPr="000676AF">
        <w:rPr>
          <w:rFonts w:hint="cs"/>
          <w:rtl/>
          <w:lang w:bidi="ar-LB"/>
        </w:rPr>
        <w:t xml:space="preserve"> </w:t>
      </w:r>
      <w:r w:rsidRPr="000676AF">
        <w:rPr>
          <w:rFonts w:hint="cs"/>
          <w:rtl/>
          <w:lang w:bidi="ar-LB"/>
        </w:rPr>
        <w:t xml:space="preserve">طلب دعم للمشاركة </w:t>
      </w:r>
      <w:r w:rsidRPr="000676AF">
        <w:rPr>
          <w:rFonts w:hint="cs"/>
          <w:rtl/>
        </w:rPr>
        <w:t xml:space="preserve">في </w:t>
      </w:r>
      <w:r w:rsidRPr="000676AF">
        <w:rPr>
          <w:rFonts w:hint="cs"/>
          <w:rtl/>
          <w:lang w:bidi="ar-LB"/>
        </w:rPr>
        <w:t xml:space="preserve">دورات اللجنة من الدورة العاشرة إلى الدورة </w:t>
      </w:r>
      <w:r w:rsidR="00F152DB">
        <w:rPr>
          <w:rFonts w:hint="cs"/>
          <w:rtl/>
          <w:lang w:bidi="ar-LB"/>
        </w:rPr>
        <w:t>الثلاثين</w:t>
      </w:r>
      <w:r w:rsidRPr="000676AF">
        <w:rPr>
          <w:rFonts w:hint="cs"/>
          <w:rtl/>
          <w:lang w:bidi="ar-LB"/>
        </w:rPr>
        <w:t xml:space="preserve"> (ومنها هذه الأخيرة)، بما في ذلك </w:t>
      </w:r>
      <w:r w:rsidRPr="000676AF">
        <w:rPr>
          <w:rtl/>
          <w:lang w:bidi="ar-LB"/>
        </w:rPr>
        <w:t>اجتماع</w:t>
      </w:r>
      <w:r w:rsidRPr="000676AF">
        <w:rPr>
          <w:rFonts w:hint="cs"/>
          <w:rtl/>
          <w:lang w:bidi="ar-LB"/>
        </w:rPr>
        <w:t>ا</w:t>
      </w:r>
      <w:r w:rsidRPr="000676AF">
        <w:rPr>
          <w:rtl/>
          <w:lang w:bidi="ar-LB"/>
        </w:rPr>
        <w:t>ن للفريق العامل ما بين الدورات</w:t>
      </w:r>
      <w:r w:rsidRPr="000676AF">
        <w:rPr>
          <w:rFonts w:hint="cs"/>
          <w:rtl/>
          <w:lang w:bidi="ar-LB"/>
        </w:rPr>
        <w:t>. وأثناء هذه الفترة، مُوّل 134 طلبا من الطلبات الموصى بها</w:t>
      </w:r>
      <w:r w:rsidRPr="000676AF">
        <w:rPr>
          <w:rStyle w:val="FootnoteReference"/>
          <w:rtl/>
          <w:lang w:bidi="ar-LB"/>
        </w:rPr>
        <w:footnoteReference w:id="7"/>
      </w:r>
      <w:r w:rsidRPr="000676AF">
        <w:rPr>
          <w:rFonts w:hint="cs"/>
          <w:rtl/>
          <w:lang w:bidi="ar-LB"/>
        </w:rPr>
        <w:t xml:space="preserve"> لدعم مشاركة 69 ممثلا عن مختلف الجماعات الأصلية والمحلية في تلك الدورات </w:t>
      </w:r>
      <w:r w:rsidR="00536522">
        <w:rPr>
          <w:rFonts w:hint="cs"/>
          <w:rtl/>
          <w:lang w:bidi="ar-LB"/>
        </w:rPr>
        <w:t>الحادية والعشرين</w:t>
      </w:r>
      <w:r w:rsidRPr="000676AF">
        <w:rPr>
          <w:rFonts w:hint="cs"/>
          <w:rtl/>
          <w:lang w:bidi="ar-LB"/>
        </w:rPr>
        <w:t xml:space="preserve"> للجنة واجتماعي الفريق العامل بين الدورات.</w:t>
      </w:r>
    </w:p>
    <w:p w:rsidR="00B53516" w:rsidRPr="00295F0E" w:rsidRDefault="00B53516" w:rsidP="00B53516">
      <w:pPr>
        <w:pStyle w:val="NormalParaAR"/>
        <w:spacing w:before="240"/>
        <w:ind w:left="5"/>
        <w:rPr>
          <w:b/>
          <w:bCs/>
          <w:sz w:val="40"/>
          <w:szCs w:val="40"/>
          <w:rtl/>
          <w:lang w:bidi="ar-LB"/>
        </w:rPr>
      </w:pPr>
      <w:r w:rsidRPr="00295F0E">
        <w:rPr>
          <w:rFonts w:hint="cs"/>
          <w:b/>
          <w:bCs/>
          <w:sz w:val="40"/>
          <w:szCs w:val="40"/>
          <w:rtl/>
          <w:lang w:bidi="ar-LB"/>
        </w:rPr>
        <w:t>ثالثا:</w:t>
      </w:r>
      <w:r w:rsidRPr="00295F0E">
        <w:rPr>
          <w:rFonts w:hint="cs"/>
          <w:b/>
          <w:bCs/>
          <w:sz w:val="40"/>
          <w:szCs w:val="40"/>
          <w:rtl/>
          <w:lang w:bidi="ar-LB"/>
        </w:rPr>
        <w:tab/>
        <w:t>التبرعات المقدمة إلى الصندوق</w:t>
      </w:r>
    </w:p>
    <w:p w:rsidR="00B53516" w:rsidRPr="00F53887" w:rsidRDefault="00B53516" w:rsidP="00B53516">
      <w:pPr>
        <w:pStyle w:val="NormalParaAR"/>
        <w:ind w:left="5"/>
        <w:rPr>
          <w:i/>
          <w:iCs/>
          <w:rtl/>
          <w:lang w:bidi="ar-LB"/>
        </w:rPr>
      </w:pPr>
      <w:r w:rsidRPr="00F53887">
        <w:rPr>
          <w:rFonts w:hint="cs"/>
          <w:i/>
          <w:iCs/>
          <w:rtl/>
          <w:lang w:bidi="ar-LB"/>
        </w:rPr>
        <w:t>الأحكام المتعلقة بالتبرعات</w:t>
      </w:r>
    </w:p>
    <w:p w:rsidR="00B53516" w:rsidRPr="00F53887" w:rsidRDefault="00B53516" w:rsidP="00B53516">
      <w:pPr>
        <w:pStyle w:val="NormalParaAR"/>
        <w:ind w:left="1701" w:hanging="567"/>
        <w:rPr>
          <w:rtl/>
          <w:lang w:bidi="ar-LB"/>
        </w:rPr>
      </w:pPr>
      <w:r>
        <w:rPr>
          <w:rFonts w:hint="cs"/>
          <w:rtl/>
          <w:lang w:bidi="ar-LB"/>
        </w:rPr>
        <w:t>-</w:t>
      </w:r>
      <w:r>
        <w:rPr>
          <w:rFonts w:hint="cs"/>
          <w:rtl/>
          <w:lang w:bidi="ar-LB"/>
        </w:rPr>
        <w:tab/>
        <w:t xml:space="preserve">لا توجد أية </w:t>
      </w:r>
      <w:r w:rsidRPr="00F53887">
        <w:rPr>
          <w:rFonts w:hint="cs"/>
          <w:rtl/>
          <w:lang w:bidi="ar-LB"/>
        </w:rPr>
        <w:t xml:space="preserve">قيود </w:t>
      </w:r>
      <w:r>
        <w:rPr>
          <w:rFonts w:hint="cs"/>
          <w:rtl/>
          <w:lang w:bidi="ar-LB"/>
        </w:rPr>
        <w:t>فيما يخص المبلغ الأدنى أو المبلغ الأقصى الذي يمكن التبرع به</w:t>
      </w:r>
      <w:r w:rsidRPr="00F53887">
        <w:rPr>
          <w:rFonts w:hint="cs"/>
          <w:rtl/>
          <w:lang w:bidi="ar-LB"/>
        </w:rPr>
        <w:t>؛</w:t>
      </w:r>
    </w:p>
    <w:p w:rsidR="00B53516" w:rsidRPr="00F53887"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وي</w:t>
      </w:r>
      <w:r>
        <w:rPr>
          <w:rFonts w:hint="cs"/>
          <w:rtl/>
          <w:lang w:bidi="ar-LB"/>
        </w:rPr>
        <w:t>ُ</w:t>
      </w:r>
      <w:r w:rsidRPr="00F53887">
        <w:rPr>
          <w:rFonts w:hint="cs"/>
          <w:rtl/>
          <w:lang w:bidi="ar-LB"/>
        </w:rPr>
        <w:t>ب</w:t>
      </w:r>
      <w:r>
        <w:rPr>
          <w:rFonts w:hint="cs"/>
          <w:rtl/>
          <w:lang w:bidi="ar-LB"/>
        </w:rPr>
        <w:t xml:space="preserve">لّغ عن </w:t>
      </w:r>
      <w:r w:rsidRPr="00F53887">
        <w:rPr>
          <w:rFonts w:hint="cs"/>
          <w:rtl/>
          <w:lang w:bidi="ar-LB"/>
        </w:rPr>
        <w:t>أسماء المتبرعين ومستوى</w:t>
      </w:r>
      <w:r>
        <w:rPr>
          <w:rFonts w:hint="cs"/>
          <w:rtl/>
          <w:lang w:bidi="ar-LB"/>
        </w:rPr>
        <w:t xml:space="preserve"> التبرعات والتعهدات الواردة </w:t>
      </w:r>
      <w:r w:rsidRPr="00F53887">
        <w:rPr>
          <w:rFonts w:hint="cs"/>
          <w:rtl/>
          <w:lang w:bidi="ar-LB"/>
        </w:rPr>
        <w:t>عن طريق مذكرة إعلامية</w:t>
      </w:r>
      <w:r>
        <w:rPr>
          <w:rFonts w:hint="cs"/>
          <w:rtl/>
          <w:lang w:bidi="ar-LB"/>
        </w:rPr>
        <w:t xml:space="preserve"> قبل كل دورة من دورات اللجنة</w:t>
      </w:r>
      <w:r w:rsidRPr="00F53887">
        <w:rPr>
          <w:rFonts w:hint="cs"/>
          <w:rtl/>
          <w:lang w:bidi="ar-LB"/>
        </w:rPr>
        <w:t>.</w:t>
      </w:r>
      <w:r>
        <w:rPr>
          <w:rFonts w:hint="cs"/>
          <w:rtl/>
          <w:lang w:bidi="ar-LB"/>
        </w:rPr>
        <w:t xml:space="preserve"> ويمكن التناقش مع المتبرعين بشأن الوسائل الأخرى المتاحة لإبداء الشكر والتقدير لهم. ولكن </w:t>
      </w:r>
      <w:r w:rsidRPr="00F53887">
        <w:rPr>
          <w:rFonts w:hint="cs"/>
          <w:rtl/>
          <w:lang w:bidi="ar-LB"/>
        </w:rPr>
        <w:t>يجوز عدم ذكر أسماء المتبرعين إذا أعربوا عن رغبتهم في ذلك؛</w:t>
      </w:r>
    </w:p>
    <w:p w:rsidR="00B53516" w:rsidRPr="00F53887" w:rsidRDefault="00B53516" w:rsidP="00B53516">
      <w:pPr>
        <w:pStyle w:val="NormalParaAR"/>
        <w:ind w:left="1701" w:hanging="567"/>
        <w:rPr>
          <w:rtl/>
          <w:lang w:bidi="ar-LB"/>
        </w:rPr>
      </w:pPr>
      <w:r>
        <w:rPr>
          <w:rFonts w:hint="cs"/>
          <w:rtl/>
          <w:lang w:bidi="ar-LB"/>
        </w:rPr>
        <w:t>-</w:t>
      </w:r>
      <w:r>
        <w:rPr>
          <w:rtl/>
          <w:lang w:bidi="ar-LB"/>
        </w:rPr>
        <w:tab/>
      </w:r>
      <w:r w:rsidRPr="00F53887">
        <w:rPr>
          <w:rFonts w:hint="cs"/>
          <w:rtl/>
          <w:lang w:bidi="ar-LB"/>
        </w:rPr>
        <w:t>وت</w:t>
      </w:r>
      <w:r>
        <w:rPr>
          <w:rFonts w:hint="cs"/>
          <w:rtl/>
          <w:lang w:bidi="ar-LB"/>
        </w:rPr>
        <w:t>ُ</w:t>
      </w:r>
      <w:r w:rsidRPr="00F53887">
        <w:rPr>
          <w:rFonts w:hint="cs"/>
          <w:rtl/>
          <w:lang w:bidi="ar-LB"/>
        </w:rPr>
        <w:t xml:space="preserve">خصص جميع التبرعات </w:t>
      </w:r>
      <w:r>
        <w:rPr>
          <w:rFonts w:hint="cs"/>
          <w:rtl/>
          <w:lang w:bidi="ar-LB"/>
        </w:rPr>
        <w:t>بشكل مباشر وحصري</w:t>
      </w:r>
      <w:r w:rsidRPr="00F53887">
        <w:rPr>
          <w:rFonts w:hint="cs"/>
          <w:rtl/>
          <w:lang w:bidi="ar-LB"/>
        </w:rPr>
        <w:t xml:space="preserve"> لتمويل مشاركة الجماعات الأصلية والمحلية المعتمدة في دورات اللجنة. ولا يتحمل الصندوق أية تكاليف إدارية؛</w:t>
      </w:r>
    </w:p>
    <w:p w:rsidR="00B53516" w:rsidRPr="00F53887"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و</w:t>
      </w:r>
      <w:r>
        <w:rPr>
          <w:rFonts w:hint="cs"/>
          <w:rtl/>
          <w:lang w:bidi="ar-LB"/>
        </w:rPr>
        <w:t xml:space="preserve">بالنظر إلى الطابع الجماعي للصندوق لا يمكن الخروج عن قواعده </w:t>
      </w:r>
      <w:r w:rsidRPr="00F53887">
        <w:rPr>
          <w:rFonts w:hint="cs"/>
          <w:rtl/>
          <w:lang w:bidi="ar-LB"/>
        </w:rPr>
        <w:t>فيما يتعلق بأي تبرع معيّن؛</w:t>
      </w:r>
    </w:p>
    <w:p w:rsidR="00B53516"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 xml:space="preserve">ولا يمكن لأية جهة مانحة تخصيص التبرعات لفئة معينة </w:t>
      </w:r>
      <w:r>
        <w:rPr>
          <w:rFonts w:hint="cs"/>
          <w:rtl/>
          <w:lang w:bidi="ar-LB"/>
        </w:rPr>
        <w:t>من المستفيدين أو النفقات؛</w:t>
      </w:r>
    </w:p>
    <w:p w:rsidR="00B53516" w:rsidRPr="00F53887" w:rsidRDefault="00B53516" w:rsidP="00B53516">
      <w:pPr>
        <w:pStyle w:val="NormalParaAR"/>
        <w:ind w:left="1701" w:hanging="567"/>
        <w:rPr>
          <w:rtl/>
          <w:lang w:bidi="ar-LB"/>
        </w:rPr>
      </w:pPr>
      <w:r>
        <w:rPr>
          <w:rFonts w:hint="cs"/>
          <w:rtl/>
          <w:lang w:bidi="ar-LB"/>
        </w:rPr>
        <w:t>-</w:t>
      </w:r>
      <w:r>
        <w:rPr>
          <w:rtl/>
          <w:lang w:bidi="ar-LB"/>
        </w:rPr>
        <w:tab/>
      </w:r>
      <w:r>
        <w:rPr>
          <w:rFonts w:hint="cs"/>
          <w:rtl/>
          <w:lang w:bidi="ar-LB"/>
        </w:rPr>
        <w:t>ويختار ال</w:t>
      </w:r>
      <w:r w:rsidRPr="00F53887">
        <w:rPr>
          <w:rFonts w:hint="cs"/>
          <w:rtl/>
          <w:lang w:bidi="ar-LB"/>
        </w:rPr>
        <w:t xml:space="preserve">مجلس الاستشاري </w:t>
      </w:r>
      <w:r>
        <w:rPr>
          <w:rFonts w:hint="cs"/>
          <w:rtl/>
          <w:lang w:bidi="ar-LB"/>
        </w:rPr>
        <w:t>لل</w:t>
      </w:r>
      <w:r w:rsidRPr="00F53887">
        <w:rPr>
          <w:rFonts w:hint="cs"/>
          <w:rtl/>
          <w:lang w:bidi="ar-LB"/>
        </w:rPr>
        <w:t>ص</w:t>
      </w:r>
      <w:r>
        <w:rPr>
          <w:rFonts w:hint="cs"/>
          <w:rtl/>
          <w:lang w:bidi="ar-LB"/>
        </w:rPr>
        <w:t xml:space="preserve">ندوق، </w:t>
      </w:r>
      <w:r w:rsidRPr="00F53887">
        <w:rPr>
          <w:rFonts w:hint="cs"/>
          <w:rtl/>
          <w:lang w:bidi="ar-LB"/>
        </w:rPr>
        <w:t>باستقلال</w:t>
      </w:r>
      <w:r>
        <w:rPr>
          <w:rFonts w:hint="cs"/>
          <w:rtl/>
          <w:lang w:bidi="ar-LB"/>
        </w:rPr>
        <w:t>ية، المرشحين للحصول على الدعم. وإذا</w:t>
      </w:r>
      <w:r w:rsidRPr="00F53887">
        <w:rPr>
          <w:rFonts w:hint="cs"/>
          <w:rtl/>
          <w:lang w:bidi="ar-LB"/>
        </w:rPr>
        <w:t xml:space="preserve"> كان </w:t>
      </w:r>
      <w:r>
        <w:rPr>
          <w:rFonts w:hint="cs"/>
          <w:rtl/>
          <w:lang w:bidi="ar-LB"/>
        </w:rPr>
        <w:t xml:space="preserve">أحد </w:t>
      </w:r>
      <w:r w:rsidRPr="00F53887">
        <w:rPr>
          <w:rFonts w:hint="cs"/>
          <w:rtl/>
          <w:lang w:bidi="ar-LB"/>
        </w:rPr>
        <w:t>المتبرع</w:t>
      </w:r>
      <w:r>
        <w:rPr>
          <w:rFonts w:hint="cs"/>
          <w:rtl/>
          <w:lang w:bidi="ar-LB"/>
        </w:rPr>
        <w:t xml:space="preserve">ين ممثلا في اللجنة </w:t>
      </w:r>
      <w:r w:rsidRPr="00F53887">
        <w:rPr>
          <w:rFonts w:hint="cs"/>
          <w:rtl/>
          <w:lang w:bidi="ar-LB"/>
        </w:rPr>
        <w:t>ب</w:t>
      </w:r>
      <w:r>
        <w:rPr>
          <w:rFonts w:hint="cs"/>
          <w:rtl/>
          <w:lang w:bidi="ar-LB"/>
        </w:rPr>
        <w:t>صفته دولة عضوا</w:t>
      </w:r>
      <w:r w:rsidRPr="00F53887">
        <w:rPr>
          <w:rFonts w:hint="cs"/>
          <w:rtl/>
          <w:lang w:bidi="ar-LB"/>
        </w:rPr>
        <w:t>، فيجوز له أن يترشح للانتخاب كعضو في المجلس المذكور؛</w:t>
      </w:r>
    </w:p>
    <w:p w:rsidR="00B53516" w:rsidRDefault="00B53516" w:rsidP="00B53516">
      <w:pPr>
        <w:pStyle w:val="NormalParaAR"/>
        <w:ind w:left="1701" w:hanging="567"/>
        <w:rPr>
          <w:rtl/>
          <w:lang w:bidi="ar-LB"/>
        </w:rPr>
      </w:pPr>
      <w:r w:rsidRPr="00F53887">
        <w:rPr>
          <w:rFonts w:hint="cs"/>
          <w:rtl/>
          <w:lang w:bidi="ar-LB"/>
        </w:rPr>
        <w:t>-</w:t>
      </w:r>
      <w:r w:rsidRPr="00F53887">
        <w:rPr>
          <w:rFonts w:hint="cs"/>
          <w:rtl/>
          <w:lang w:bidi="ar-LB"/>
        </w:rPr>
        <w:tab/>
        <w:t>وت</w:t>
      </w:r>
      <w:r>
        <w:rPr>
          <w:rFonts w:hint="cs"/>
          <w:rtl/>
          <w:lang w:bidi="ar-LB"/>
        </w:rPr>
        <w:t>ُ</w:t>
      </w:r>
      <w:r w:rsidRPr="00F53887">
        <w:rPr>
          <w:rFonts w:hint="cs"/>
          <w:rtl/>
          <w:lang w:bidi="ar-LB"/>
        </w:rPr>
        <w:t>ستخدم التبرعات بترتيب دخولها في الحساب المصرفي للصندوق؛</w:t>
      </w:r>
    </w:p>
    <w:p w:rsidR="00B53516" w:rsidRPr="00A819DA" w:rsidRDefault="00B53516" w:rsidP="00B53516">
      <w:pPr>
        <w:pStyle w:val="NormalParaAR"/>
        <w:keepNext/>
        <w:ind w:left="5"/>
        <w:rPr>
          <w:b/>
          <w:bCs/>
          <w:i/>
          <w:iCs/>
          <w:rtl/>
          <w:lang w:bidi="ar-LB"/>
        </w:rPr>
      </w:pPr>
      <w:r>
        <w:rPr>
          <w:rFonts w:hint="cs"/>
          <w:b/>
          <w:bCs/>
          <w:i/>
          <w:iCs/>
          <w:rtl/>
          <w:lang w:bidi="ar-LB"/>
        </w:rPr>
        <w:lastRenderedPageBreak/>
        <w:t xml:space="preserve">تقديم التقارير إلى </w:t>
      </w:r>
      <w:r w:rsidRPr="00A819DA">
        <w:rPr>
          <w:rFonts w:hint="cs"/>
          <w:b/>
          <w:bCs/>
          <w:i/>
          <w:iCs/>
          <w:rtl/>
          <w:lang w:bidi="ar-LB"/>
        </w:rPr>
        <w:t>الجهات المانحة</w:t>
      </w:r>
    </w:p>
    <w:p w:rsidR="00B53516" w:rsidRDefault="00B53516" w:rsidP="00B53516">
      <w:pPr>
        <w:pStyle w:val="NormalParaAR"/>
        <w:keepNext/>
        <w:ind w:left="5"/>
        <w:rPr>
          <w:lang w:bidi="ar-LB"/>
        </w:rPr>
      </w:pPr>
      <w:r>
        <w:rPr>
          <w:rFonts w:hint="cs"/>
          <w:rtl/>
          <w:lang w:bidi="ar-LB"/>
        </w:rPr>
        <w:t>يتم الإبلاغ بشكل معياري وعلني عن استخدام الصندوق من خلال مذكرة إعلامية.</w:t>
      </w:r>
    </w:p>
    <w:p w:rsidR="00B53516" w:rsidRDefault="00B53516" w:rsidP="00B53516">
      <w:pPr>
        <w:pStyle w:val="NormalParaAR"/>
        <w:keepNext/>
        <w:ind w:left="5"/>
        <w:rPr>
          <w:rtl/>
          <w:lang w:bidi="ar-LB"/>
        </w:rPr>
      </w:pPr>
      <w:r>
        <w:rPr>
          <w:rFonts w:hint="cs"/>
          <w:rtl/>
          <w:lang w:bidi="ar-LB"/>
        </w:rPr>
        <w:t>ويجوز، بالإضافة إلى ذلك، أن تشمل الرسائل المتبادلة</w:t>
      </w:r>
      <w:r w:rsidRPr="00F53887">
        <w:rPr>
          <w:rFonts w:hint="cs"/>
          <w:rtl/>
          <w:lang w:bidi="ar-LB"/>
        </w:rPr>
        <w:t xml:space="preserve"> التي تضفي طابعا رسميا على اتفاق ا</w:t>
      </w:r>
      <w:r>
        <w:rPr>
          <w:rFonts w:hint="cs"/>
          <w:rtl/>
          <w:lang w:bidi="ar-LB"/>
        </w:rPr>
        <w:t>لتبرع بين الجهات المانحة والويبو</w:t>
      </w:r>
      <w:r w:rsidRPr="00F53887">
        <w:rPr>
          <w:rFonts w:hint="cs"/>
          <w:rtl/>
          <w:lang w:bidi="ar-LB"/>
        </w:rPr>
        <w:t>، بند</w:t>
      </w:r>
      <w:r>
        <w:rPr>
          <w:rFonts w:hint="cs"/>
          <w:rtl/>
          <w:lang w:bidi="ar-LB"/>
        </w:rPr>
        <w:t>ا</w:t>
      </w:r>
      <w:r w:rsidRPr="00F53887">
        <w:rPr>
          <w:rFonts w:hint="cs"/>
          <w:rtl/>
          <w:lang w:bidi="ar-LB"/>
        </w:rPr>
        <w:t xml:space="preserve"> ينص على إعداد تقرير مالي </w:t>
      </w:r>
      <w:r>
        <w:rPr>
          <w:rFonts w:hint="cs"/>
          <w:rtl/>
          <w:lang w:bidi="ar-LB"/>
        </w:rPr>
        <w:t xml:space="preserve">مرحلي أكثر تفصيلا بخصوص </w:t>
      </w:r>
      <w:r w:rsidRPr="00F53887">
        <w:rPr>
          <w:rFonts w:hint="cs"/>
          <w:rtl/>
          <w:lang w:bidi="ar-LB"/>
        </w:rPr>
        <w:t>استخدام التبرعات.</w:t>
      </w:r>
    </w:p>
    <w:p w:rsidR="00B53516" w:rsidRDefault="00B53516" w:rsidP="00B53516">
      <w:pPr>
        <w:pStyle w:val="NormalParaAR"/>
        <w:ind w:left="5"/>
        <w:rPr>
          <w:rtl/>
          <w:lang w:bidi="ar-LB"/>
        </w:rPr>
      </w:pPr>
      <w:r w:rsidRPr="00F53887">
        <w:rPr>
          <w:rFonts w:hint="cs"/>
          <w:rtl/>
          <w:lang w:bidi="ar-LB"/>
        </w:rPr>
        <w:t>ويخضع عمل الصندوق كذلك للتدقيق الداخلي.</w:t>
      </w:r>
    </w:p>
    <w:p w:rsidR="00B53516" w:rsidRPr="009F1A72" w:rsidRDefault="00B53516" w:rsidP="00B53516">
      <w:pPr>
        <w:pStyle w:val="NormalParaAR"/>
        <w:ind w:left="5"/>
        <w:rPr>
          <w:rtl/>
          <w:lang w:bidi="ar-LB"/>
        </w:rPr>
      </w:pPr>
      <w:r w:rsidRPr="00295F0E">
        <w:rPr>
          <w:rFonts w:hint="cs"/>
          <w:b/>
          <w:bCs/>
          <w:sz w:val="40"/>
          <w:szCs w:val="40"/>
          <w:rtl/>
          <w:lang w:bidi="ar-LB"/>
        </w:rPr>
        <w:t>رابعا:</w:t>
      </w:r>
      <w:r w:rsidRPr="00295F0E">
        <w:rPr>
          <w:b/>
          <w:bCs/>
          <w:sz w:val="40"/>
          <w:szCs w:val="40"/>
          <w:rtl/>
          <w:lang w:bidi="ar-LB"/>
        </w:rPr>
        <w:tab/>
      </w:r>
      <w:r w:rsidRPr="00295F0E">
        <w:rPr>
          <w:rFonts w:hint="cs"/>
          <w:b/>
          <w:bCs/>
          <w:sz w:val="40"/>
          <w:szCs w:val="40"/>
          <w:rtl/>
          <w:lang w:bidi="ar-LB"/>
        </w:rPr>
        <w:t>ضرورة تمويل الصندوق</w:t>
      </w:r>
    </w:p>
    <w:p w:rsidR="00B53516" w:rsidRDefault="00B53516" w:rsidP="00B53516">
      <w:pPr>
        <w:pStyle w:val="NormalParaAR"/>
        <w:ind w:left="5"/>
        <w:rPr>
          <w:b/>
          <w:bCs/>
          <w:rtl/>
          <w:lang w:bidi="ar-LB"/>
        </w:rPr>
      </w:pPr>
      <w:r w:rsidRPr="00295F0E">
        <w:rPr>
          <w:b/>
          <w:bCs/>
          <w:rtl/>
          <w:lang w:bidi="ar-LB"/>
        </w:rPr>
        <w:t>استفاد الصندوق</w:t>
      </w:r>
      <w:r w:rsidRPr="00295F0E">
        <w:rPr>
          <w:rFonts w:hint="cs"/>
          <w:rtl/>
          <w:lang w:bidi="ar-LB"/>
        </w:rPr>
        <w:t xml:space="preserve">، </w:t>
      </w:r>
      <w:r w:rsidRPr="00295F0E">
        <w:rPr>
          <w:rtl/>
          <w:lang w:bidi="ar-LB"/>
        </w:rPr>
        <w:t>منذ إنشائه في سنة 2005</w:t>
      </w:r>
      <w:r w:rsidRPr="00295F0E">
        <w:rPr>
          <w:rFonts w:hint="cs"/>
          <w:rtl/>
          <w:lang w:bidi="ar-LB"/>
        </w:rPr>
        <w:t>،</w:t>
      </w:r>
      <w:r w:rsidRPr="00295F0E">
        <w:rPr>
          <w:rtl/>
          <w:lang w:bidi="ar-LB"/>
        </w:rPr>
        <w:t xml:space="preserve"> </w:t>
      </w:r>
      <w:r w:rsidRPr="00295F0E">
        <w:rPr>
          <w:b/>
          <w:bCs/>
          <w:rtl/>
          <w:lang w:bidi="ar-LB"/>
        </w:rPr>
        <w:t xml:space="preserve">من التبرعات المقدمة </w:t>
      </w:r>
      <w:r>
        <w:rPr>
          <w:rFonts w:hint="cs"/>
          <w:b/>
          <w:bCs/>
          <w:rtl/>
          <w:lang w:bidi="ar-LB"/>
        </w:rPr>
        <w:t>من طائف</w:t>
      </w:r>
      <w:r w:rsidRPr="00295F0E">
        <w:rPr>
          <w:rFonts w:hint="cs"/>
          <w:b/>
          <w:bCs/>
          <w:rtl/>
          <w:lang w:bidi="ar-LB"/>
        </w:rPr>
        <w:t>ة واسعة من ال</w:t>
      </w:r>
      <w:r>
        <w:rPr>
          <w:rFonts w:hint="cs"/>
          <w:b/>
          <w:bCs/>
          <w:rtl/>
          <w:lang w:bidi="ar-LB"/>
        </w:rPr>
        <w:t>متبرعين.</w:t>
      </w:r>
    </w:p>
    <w:p w:rsidR="00B53516" w:rsidRDefault="00B53516" w:rsidP="00B53516">
      <w:pPr>
        <w:pStyle w:val="NormalParaAR"/>
        <w:ind w:left="5"/>
        <w:rPr>
          <w:rtl/>
          <w:lang w:bidi="ar-LB"/>
        </w:rPr>
      </w:pPr>
      <w:r>
        <w:rPr>
          <w:rFonts w:hint="cs"/>
          <w:rtl/>
          <w:lang w:bidi="ar-LB"/>
        </w:rPr>
        <w:t>وفيما يلي قائمة المتبرعين، حسب التسلسل التاريخي للتبرعات:</w:t>
      </w:r>
    </w:p>
    <w:p w:rsidR="00B53516" w:rsidRDefault="00B53516" w:rsidP="00B53516">
      <w:pPr>
        <w:pStyle w:val="NormalParaAR"/>
        <w:numPr>
          <w:ilvl w:val="0"/>
          <w:numId w:val="23"/>
        </w:numPr>
        <w:tabs>
          <w:tab w:val="clear" w:pos="720"/>
        </w:tabs>
        <w:spacing w:after="0"/>
        <w:ind w:left="1701" w:hanging="568"/>
        <w:rPr>
          <w:lang w:bidi="ar-LB"/>
        </w:rPr>
      </w:pPr>
      <w:r w:rsidRPr="00F53887">
        <w:rPr>
          <w:rtl/>
          <w:lang w:bidi="ar-LB"/>
        </w:rPr>
        <w:t>البرنامج السويدي الدولي للتنوع</w:t>
      </w:r>
      <w:r w:rsidRPr="00F53887">
        <w:rPr>
          <w:rFonts w:hint="cs"/>
          <w:rtl/>
          <w:lang w:bidi="ar-LB"/>
        </w:rPr>
        <w:t xml:space="preserve"> </w:t>
      </w:r>
      <w:r w:rsidRPr="00F53887">
        <w:rPr>
          <w:rtl/>
          <w:lang w:bidi="ar-LB"/>
        </w:rPr>
        <w:t>البيولوجي</w:t>
      </w:r>
      <w:r w:rsidRPr="00F53887">
        <w:rPr>
          <w:rFonts w:hint="cs"/>
          <w:rtl/>
          <w:lang w:bidi="ar-LB"/>
        </w:rPr>
        <w:t xml:space="preserve"> (</w:t>
      </w:r>
      <w:proofErr w:type="spellStart"/>
      <w:r w:rsidRPr="00F53887">
        <w:t>SwedBio</w:t>
      </w:r>
      <w:proofErr w:type="spellEnd"/>
      <w:r w:rsidRPr="00F53887">
        <w:t>/CBM</w:t>
      </w:r>
      <w:r w:rsidRPr="00F53887">
        <w:rPr>
          <w:rFonts w:hint="cs"/>
          <w:rtl/>
          <w:lang w:bidi="ar-LB"/>
        </w:rPr>
        <w:t>)</w:t>
      </w:r>
    </w:p>
    <w:p w:rsidR="00B53516" w:rsidRDefault="00B53516" w:rsidP="00B53516">
      <w:pPr>
        <w:pStyle w:val="NormalParaAR"/>
        <w:spacing w:after="0"/>
        <w:ind w:left="2267" w:hanging="568"/>
        <w:rPr>
          <w:lang w:bidi="ar-LB"/>
        </w:rPr>
      </w:pPr>
      <w:r>
        <w:rPr>
          <w:rFonts w:hint="cs"/>
          <w:rtl/>
          <w:lang w:bidi="ar-LB"/>
        </w:rPr>
        <w:t>(ما يعادل 092</w:t>
      </w:r>
      <w:r w:rsidR="00DF79DD">
        <w:rPr>
          <w:rFonts w:hint="cs"/>
          <w:rtl/>
          <w:lang w:bidi="ar-LB"/>
        </w:rPr>
        <w:t>.</w:t>
      </w:r>
      <w:r>
        <w:rPr>
          <w:rFonts w:hint="cs"/>
          <w:rtl/>
          <w:lang w:bidi="ar-LB"/>
        </w:rPr>
        <w:t>60 86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وفرنسا (ما يعادل 684 31 فرنكا سويسريا)؛</w:t>
      </w:r>
    </w:p>
    <w:p w:rsidR="00B53516" w:rsidRPr="002F4074" w:rsidRDefault="00B53516" w:rsidP="00B53516">
      <w:pPr>
        <w:pStyle w:val="NormalParaAR"/>
        <w:numPr>
          <w:ilvl w:val="0"/>
          <w:numId w:val="23"/>
        </w:numPr>
        <w:tabs>
          <w:tab w:val="clear" w:pos="720"/>
        </w:tabs>
        <w:spacing w:after="0"/>
        <w:ind w:left="1701" w:hanging="568"/>
        <w:rPr>
          <w:lang w:bidi="ar-LB"/>
        </w:rPr>
      </w:pPr>
      <w:r>
        <w:rPr>
          <w:rFonts w:hint="cs"/>
          <w:rtl/>
          <w:lang w:bidi="ar-LB"/>
        </w:rPr>
        <w:t>و</w:t>
      </w:r>
      <w:r w:rsidRPr="00F53887">
        <w:rPr>
          <w:rFonts w:hint="cs"/>
          <w:rtl/>
          <w:lang w:bidi="ar-LB"/>
        </w:rPr>
        <w:t>صندوق كريستنسن</w:t>
      </w:r>
      <w:r>
        <w:rPr>
          <w:rFonts w:hint="cs"/>
          <w:rtl/>
          <w:lang w:bidi="ar-LB"/>
        </w:rPr>
        <w:t xml:space="preserve"> (ما يعادل 992</w:t>
      </w:r>
      <w:r w:rsidR="00DF79DD">
        <w:rPr>
          <w:rFonts w:hint="cs"/>
          <w:rtl/>
          <w:lang w:bidi="ar-LB"/>
        </w:rPr>
        <w:t>.</w:t>
      </w:r>
      <w:r>
        <w:rPr>
          <w:rFonts w:hint="cs"/>
          <w:rtl/>
          <w:lang w:bidi="ar-LB"/>
        </w:rPr>
        <w:t>50 29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وسويسرا (</w:t>
      </w:r>
      <w:r w:rsidRPr="00F53887">
        <w:rPr>
          <w:rFonts w:hint="cs"/>
          <w:rtl/>
          <w:lang w:bidi="ar-LB"/>
        </w:rPr>
        <w:t>المعهد الفيدرالي السويسري للملكية الفكرية</w:t>
      </w:r>
      <w:r>
        <w:rPr>
          <w:rFonts w:hint="cs"/>
          <w:rtl/>
          <w:lang w:bidi="ar-LB"/>
        </w:rPr>
        <w:t>)</w:t>
      </w:r>
      <w:r>
        <w:rPr>
          <w:rFonts w:hint="cs"/>
          <w:rtl/>
          <w:lang w:bidi="ar-LB"/>
        </w:rPr>
        <w:br/>
        <w:t>(000 250 فرنك سويسري)؛</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وجنوب أفريقيا (ما يعادل 465</w:t>
      </w:r>
      <w:r w:rsidR="00DF79DD">
        <w:rPr>
          <w:rFonts w:hint="cs"/>
          <w:rtl/>
          <w:lang w:bidi="ar-LB"/>
        </w:rPr>
        <w:t>.</w:t>
      </w:r>
      <w:r>
        <w:rPr>
          <w:rFonts w:hint="cs"/>
          <w:rtl/>
          <w:lang w:bidi="ar-LB"/>
        </w:rPr>
        <w:t>27 18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والنرويج (ما يعادل 255</w:t>
      </w:r>
      <w:r w:rsidR="00DF79DD">
        <w:rPr>
          <w:rFonts w:hint="cs"/>
          <w:rtl/>
          <w:lang w:bidi="ar-LB"/>
        </w:rPr>
        <w:t>.</w:t>
      </w:r>
      <w:r>
        <w:rPr>
          <w:rFonts w:hint="cs"/>
          <w:rtl/>
          <w:lang w:bidi="ar-LB"/>
        </w:rPr>
        <w:t>16 98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ومانح مجهول (500 فرنك سويسري)؛</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وأستراليا (ما يعادل 217</w:t>
      </w:r>
      <w:r w:rsidR="00DF79DD">
        <w:rPr>
          <w:rFonts w:hint="cs"/>
          <w:rtl/>
          <w:lang w:bidi="ar-LB"/>
        </w:rPr>
        <w:t>.</w:t>
      </w:r>
      <w:r>
        <w:rPr>
          <w:rFonts w:hint="cs"/>
          <w:rtl/>
          <w:lang w:bidi="ar-LB"/>
        </w:rPr>
        <w:t>78 14 فرنكا سويسريا)؛</w:t>
      </w:r>
    </w:p>
    <w:p w:rsidR="00B53516" w:rsidRDefault="00B53516" w:rsidP="00B53516">
      <w:pPr>
        <w:pStyle w:val="NormalParaAR"/>
        <w:numPr>
          <w:ilvl w:val="0"/>
          <w:numId w:val="23"/>
        </w:numPr>
        <w:tabs>
          <w:tab w:val="clear" w:pos="720"/>
        </w:tabs>
        <w:spacing w:after="0"/>
        <w:ind w:left="1701" w:hanging="568"/>
        <w:rPr>
          <w:lang w:bidi="ar-LB"/>
        </w:rPr>
      </w:pPr>
      <w:r>
        <w:rPr>
          <w:rFonts w:hint="cs"/>
          <w:rtl/>
          <w:lang w:bidi="ar-LB"/>
        </w:rPr>
        <w:t>ونيوزيلندا (ما يعادل 694 4 فرنكا سويسريا).</w:t>
      </w:r>
    </w:p>
    <w:p w:rsidR="00B53516" w:rsidRDefault="00B53516" w:rsidP="00B53516">
      <w:pPr>
        <w:pStyle w:val="NormalParaAR"/>
        <w:spacing w:before="240"/>
        <w:ind w:left="6"/>
        <w:rPr>
          <w:rtl/>
          <w:lang w:bidi="ar-LB"/>
        </w:rPr>
      </w:pPr>
      <w:r>
        <w:rPr>
          <w:rFonts w:hint="cs"/>
          <w:rtl/>
          <w:lang w:bidi="ar-LB"/>
        </w:rPr>
        <w:t>المجموع: 401</w:t>
      </w:r>
      <w:r w:rsidR="00DF79DD">
        <w:rPr>
          <w:rFonts w:hint="cs"/>
          <w:rtl/>
          <w:lang w:bidi="ar-LB"/>
        </w:rPr>
        <w:t>.</w:t>
      </w:r>
      <w:r>
        <w:rPr>
          <w:rFonts w:hint="cs"/>
          <w:rtl/>
          <w:lang w:bidi="ar-LB"/>
        </w:rPr>
        <w:t>71 623 فرنكا سويسريا.</w:t>
      </w:r>
    </w:p>
    <w:p w:rsidR="00B53516" w:rsidRPr="0058345D" w:rsidRDefault="00B53516" w:rsidP="005523B2">
      <w:pPr>
        <w:pStyle w:val="NormalParaAR"/>
        <w:pBdr>
          <w:top w:val="single" w:sz="4" w:space="1" w:color="auto"/>
          <w:left w:val="single" w:sz="4" w:space="4" w:color="auto"/>
          <w:bottom w:val="single" w:sz="4" w:space="1" w:color="auto"/>
          <w:right w:val="single" w:sz="4" w:space="4" w:color="auto"/>
        </w:pBdr>
        <w:spacing w:line="360" w:lineRule="auto"/>
        <w:ind w:left="5"/>
        <w:rPr>
          <w:b/>
          <w:bCs/>
          <w:rtl/>
          <w:lang w:bidi="ar-LB"/>
        </w:rPr>
      </w:pPr>
      <w:r w:rsidRPr="0058345D">
        <w:rPr>
          <w:rFonts w:hint="cs"/>
          <w:b/>
          <w:bCs/>
          <w:rtl/>
          <w:lang w:bidi="ar-LB"/>
        </w:rPr>
        <w:t xml:space="preserve">في </w:t>
      </w:r>
      <w:r w:rsidR="00C82183">
        <w:rPr>
          <w:rFonts w:hint="cs"/>
          <w:b/>
          <w:bCs/>
          <w:rtl/>
          <w:lang w:bidi="ar-LB"/>
        </w:rPr>
        <w:t>20 يوليو</w:t>
      </w:r>
      <w:r w:rsidR="00DF143A">
        <w:rPr>
          <w:rFonts w:hint="eastAsia"/>
          <w:b/>
          <w:bCs/>
          <w:rtl/>
          <w:lang w:bidi="ar-LB"/>
        </w:rPr>
        <w:t> </w:t>
      </w:r>
      <w:r w:rsidR="00E14568">
        <w:rPr>
          <w:rFonts w:hint="cs"/>
          <w:b/>
          <w:bCs/>
          <w:rtl/>
          <w:lang w:bidi="ar-LB"/>
        </w:rPr>
        <w:t>2016</w:t>
      </w:r>
      <w:r w:rsidR="00DF79DD">
        <w:rPr>
          <w:rFonts w:hint="cs"/>
          <w:b/>
          <w:bCs/>
          <w:rtl/>
          <w:lang w:bidi="ar-LB"/>
        </w:rPr>
        <w:t xml:space="preserve">، </w:t>
      </w:r>
      <w:r>
        <w:rPr>
          <w:rFonts w:hint="cs"/>
          <w:b/>
          <w:bCs/>
          <w:rtl/>
          <w:lang w:bidi="ar-LB"/>
        </w:rPr>
        <w:t>بلغ</w:t>
      </w:r>
      <w:r w:rsidRPr="0058345D">
        <w:rPr>
          <w:rFonts w:hint="cs"/>
          <w:b/>
          <w:bCs/>
          <w:rtl/>
          <w:lang w:bidi="ar-LB"/>
        </w:rPr>
        <w:t xml:space="preserve"> رصيد الصندوق </w:t>
      </w:r>
      <w:r w:rsidR="005523B2">
        <w:rPr>
          <w:rFonts w:hint="cs"/>
          <w:b/>
          <w:bCs/>
          <w:rtl/>
          <w:lang w:bidi="ar-LB"/>
        </w:rPr>
        <w:t>623</w:t>
      </w:r>
      <w:r w:rsidR="00DF79DD">
        <w:rPr>
          <w:rFonts w:hint="cs"/>
          <w:b/>
          <w:bCs/>
          <w:rtl/>
          <w:lang w:bidi="ar-LB"/>
        </w:rPr>
        <w:t>.</w:t>
      </w:r>
      <w:r>
        <w:rPr>
          <w:rFonts w:hint="cs"/>
          <w:b/>
          <w:bCs/>
          <w:rtl/>
          <w:lang w:bidi="ar-LB"/>
        </w:rPr>
        <w:t>20</w:t>
      </w:r>
      <w:r w:rsidRPr="00D21EFB">
        <w:rPr>
          <w:b/>
          <w:bCs/>
          <w:rtl/>
          <w:lang w:bidi="ar-LB"/>
        </w:rPr>
        <w:t xml:space="preserve"> فرنكا سويسريا</w:t>
      </w:r>
      <w:r w:rsidRPr="0058345D">
        <w:rPr>
          <w:rFonts w:hint="cs"/>
          <w:b/>
          <w:bCs/>
          <w:rtl/>
          <w:lang w:bidi="ar-LB"/>
        </w:rPr>
        <w:t>.</w:t>
      </w:r>
    </w:p>
    <w:p w:rsidR="00B53516" w:rsidRPr="0058345D" w:rsidRDefault="00B53516" w:rsidP="00E14568">
      <w:pPr>
        <w:pStyle w:val="NormalParaAR"/>
        <w:pBdr>
          <w:top w:val="single" w:sz="4" w:space="1" w:color="auto"/>
          <w:left w:val="single" w:sz="4" w:space="4" w:color="auto"/>
          <w:bottom w:val="single" w:sz="4" w:space="1" w:color="auto"/>
          <w:right w:val="single" w:sz="4" w:space="4" w:color="auto"/>
        </w:pBdr>
        <w:spacing w:line="360" w:lineRule="auto"/>
        <w:ind w:left="5"/>
        <w:rPr>
          <w:b/>
          <w:bCs/>
          <w:rtl/>
          <w:lang w:bidi="ar-LB"/>
        </w:rPr>
      </w:pPr>
      <w:r w:rsidRPr="0058345D">
        <w:rPr>
          <w:rFonts w:hint="cs"/>
          <w:b/>
          <w:bCs/>
          <w:rtl/>
          <w:lang w:bidi="ar-LB"/>
        </w:rPr>
        <w:t xml:space="preserve">ولا بدّ من توفير أموال إضافية لضمان استمرار عمل الصندوق </w:t>
      </w:r>
      <w:r>
        <w:rPr>
          <w:rFonts w:hint="cs"/>
          <w:b/>
          <w:bCs/>
          <w:rtl/>
          <w:lang w:bidi="ar-LB"/>
        </w:rPr>
        <w:t>بالنظر إلى</w:t>
      </w:r>
      <w:r w:rsidRPr="0058345D">
        <w:rPr>
          <w:rFonts w:hint="cs"/>
          <w:b/>
          <w:bCs/>
          <w:rtl/>
          <w:lang w:bidi="ar-LB"/>
        </w:rPr>
        <w:t xml:space="preserve"> الدورة </w:t>
      </w:r>
      <w:r w:rsidR="00BB3E23">
        <w:rPr>
          <w:rFonts w:hint="cs"/>
          <w:b/>
          <w:bCs/>
          <w:rtl/>
          <w:lang w:bidi="ar-LB"/>
        </w:rPr>
        <w:t>الحادية و</w:t>
      </w:r>
      <w:r w:rsidR="00E14568">
        <w:rPr>
          <w:rFonts w:hint="cs"/>
          <w:b/>
          <w:bCs/>
          <w:rtl/>
          <w:lang w:bidi="ar-LB"/>
        </w:rPr>
        <w:t>الثلاث</w:t>
      </w:r>
      <w:r w:rsidRPr="0058345D">
        <w:rPr>
          <w:rFonts w:hint="cs"/>
          <w:b/>
          <w:bCs/>
          <w:rtl/>
          <w:lang w:bidi="ar-LB"/>
        </w:rPr>
        <w:t>ين للجن</w:t>
      </w:r>
      <w:r>
        <w:rPr>
          <w:rFonts w:hint="cs"/>
          <w:b/>
          <w:bCs/>
          <w:rtl/>
          <w:lang w:bidi="ar-LB"/>
        </w:rPr>
        <w:t>ة وبعدها</w:t>
      </w:r>
      <w:r w:rsidRPr="0058345D">
        <w:rPr>
          <w:rFonts w:hint="cs"/>
          <w:b/>
          <w:bCs/>
          <w:rtl/>
          <w:lang w:bidi="ar-LB"/>
        </w:rPr>
        <w:t>.</w:t>
      </w:r>
    </w:p>
    <w:p w:rsidR="00B53516" w:rsidRPr="0058345D" w:rsidRDefault="00B53516" w:rsidP="00B53516">
      <w:pPr>
        <w:pStyle w:val="NormalParaAR"/>
        <w:pBdr>
          <w:top w:val="single" w:sz="4" w:space="1" w:color="auto"/>
          <w:left w:val="single" w:sz="4" w:space="4" w:color="auto"/>
          <w:bottom w:val="single" w:sz="4" w:space="1" w:color="auto"/>
          <w:right w:val="single" w:sz="4" w:space="4" w:color="auto"/>
        </w:pBdr>
        <w:spacing w:line="360" w:lineRule="auto"/>
        <w:ind w:left="5"/>
        <w:rPr>
          <w:b/>
          <w:bCs/>
        </w:rPr>
      </w:pPr>
      <w:r w:rsidRPr="0058345D">
        <w:rPr>
          <w:b/>
          <w:bCs/>
          <w:rtl/>
        </w:rPr>
        <w:t>وإ</w:t>
      </w:r>
      <w:r w:rsidRPr="0058345D">
        <w:rPr>
          <w:rFonts w:hint="cs"/>
          <w:b/>
          <w:bCs/>
          <w:rtl/>
        </w:rPr>
        <w:t>ذا</w:t>
      </w:r>
      <w:r w:rsidRPr="0058345D">
        <w:rPr>
          <w:b/>
          <w:bCs/>
          <w:rtl/>
        </w:rPr>
        <w:t xml:space="preserve"> لم </w:t>
      </w:r>
      <w:r w:rsidRPr="0058345D">
        <w:rPr>
          <w:rFonts w:hint="cs"/>
          <w:b/>
          <w:bCs/>
          <w:rtl/>
        </w:rPr>
        <w:t xml:space="preserve">تُقدم تبرعات إلى صندوق الويبو للتبرعات في المستقبل القريب، </w:t>
      </w:r>
      <w:r w:rsidRPr="0058345D">
        <w:rPr>
          <w:b/>
          <w:bCs/>
          <w:rtl/>
        </w:rPr>
        <w:t xml:space="preserve">فإنّ </w:t>
      </w:r>
      <w:r w:rsidRPr="0058345D">
        <w:rPr>
          <w:rFonts w:hint="cs"/>
          <w:b/>
          <w:bCs/>
          <w:rtl/>
        </w:rPr>
        <w:t xml:space="preserve">ذلك </w:t>
      </w:r>
      <w:r w:rsidRPr="0058345D">
        <w:rPr>
          <w:b/>
          <w:bCs/>
          <w:rtl/>
        </w:rPr>
        <w:t>الصندوق لن يتمكّن</w:t>
      </w:r>
      <w:r w:rsidRPr="0058345D">
        <w:rPr>
          <w:rFonts w:hint="cs"/>
          <w:b/>
          <w:bCs/>
          <w:rtl/>
        </w:rPr>
        <w:t xml:space="preserve"> </w:t>
      </w:r>
      <w:r w:rsidRPr="0058345D">
        <w:rPr>
          <w:b/>
          <w:bCs/>
          <w:rtl/>
        </w:rPr>
        <w:t xml:space="preserve">من </w:t>
      </w:r>
      <w:r w:rsidRPr="0058345D">
        <w:rPr>
          <w:rFonts w:hint="cs"/>
          <w:b/>
          <w:bCs/>
          <w:rtl/>
        </w:rPr>
        <w:t xml:space="preserve">الاستمرار في عمله </w:t>
      </w:r>
      <w:r w:rsidRPr="0058345D">
        <w:rPr>
          <w:b/>
          <w:bCs/>
          <w:rtl/>
        </w:rPr>
        <w:t>كأداة تمويل لفائدة ممثّلي الجماعات الأصلية والمحلية في اللجنة.</w:t>
      </w:r>
    </w:p>
    <w:p w:rsidR="005616E6" w:rsidRDefault="005616E6">
      <w:pPr>
        <w:rPr>
          <w:rFonts w:ascii="Arabic Typesetting" w:hAnsi="Arabic Typesetting" w:cs="Arabic Typesetting"/>
          <w:sz w:val="36"/>
          <w:szCs w:val="36"/>
          <w:rtl/>
        </w:rPr>
      </w:pPr>
      <w:r>
        <w:rPr>
          <w:rtl/>
        </w:rPr>
        <w:br w:type="page"/>
      </w:r>
    </w:p>
    <w:p w:rsidR="00B53516" w:rsidRPr="00F53887" w:rsidRDefault="00B53516" w:rsidP="00B53516">
      <w:pPr>
        <w:pStyle w:val="NormalParaAR"/>
        <w:keepNext/>
        <w:spacing w:after="120"/>
        <w:ind w:left="6"/>
        <w:rPr>
          <w:i/>
          <w:iCs/>
          <w:rtl/>
        </w:rPr>
      </w:pPr>
      <w:r>
        <w:rPr>
          <w:rFonts w:hint="cs"/>
          <w:i/>
          <w:iCs/>
          <w:rtl/>
        </w:rPr>
        <w:lastRenderedPageBreak/>
        <w:t>ل</w:t>
      </w:r>
      <w:r w:rsidR="005616E6">
        <w:rPr>
          <w:rFonts w:hint="cs"/>
          <w:i/>
          <w:iCs/>
          <w:rtl/>
        </w:rPr>
        <w:t>مزيد من المعلومات:</w:t>
      </w:r>
    </w:p>
    <w:p w:rsidR="00B53516" w:rsidRPr="00603C58" w:rsidRDefault="00B53516" w:rsidP="00B53516">
      <w:pPr>
        <w:pStyle w:val="NormalParaAR"/>
        <w:spacing w:after="0"/>
        <w:ind w:left="5"/>
        <w:rPr>
          <w:u w:val="single"/>
          <w:rtl/>
        </w:rPr>
      </w:pPr>
      <w:r w:rsidRPr="00603C58">
        <w:rPr>
          <w:rFonts w:hint="cs"/>
          <w:u w:val="single"/>
          <w:rtl/>
        </w:rPr>
        <w:t>القواعد المتعلقة بهدف صندوق التبرعات وعمله</w:t>
      </w:r>
    </w:p>
    <w:p w:rsidR="00B53516" w:rsidRPr="00ED1E0C" w:rsidRDefault="00B54455" w:rsidP="00B53516">
      <w:pPr>
        <w:pStyle w:val="NormalParaAR"/>
        <w:spacing w:before="120" w:after="0"/>
        <w:ind w:left="6"/>
        <w:rPr>
          <w:iCs/>
          <w:u w:val="single"/>
        </w:rPr>
      </w:pPr>
      <w:hyperlink r:id="rId14" w:history="1">
        <w:hyperlink r:id="rId15" w:history="1">
          <w:r w:rsidR="00B53516" w:rsidRPr="00ED1E0C">
            <w:rPr>
              <w:rStyle w:val="Hyperlink"/>
              <w:color w:val="auto"/>
            </w:rPr>
            <w:t>http://www.wipo.int/export/sites/www/tk/en/igc/pdf/vf_rules.pdf</w:t>
          </w:r>
        </w:hyperlink>
      </w:hyperlink>
    </w:p>
    <w:p w:rsidR="00B53516" w:rsidRDefault="00B53516" w:rsidP="00B53516">
      <w:pPr>
        <w:pStyle w:val="NormalParaAR"/>
        <w:spacing w:before="120" w:after="0"/>
        <w:ind w:left="6"/>
        <w:rPr>
          <w:u w:val="single"/>
          <w:rtl/>
        </w:rPr>
      </w:pPr>
      <w:r w:rsidRPr="00603C58">
        <w:rPr>
          <w:rFonts w:hint="cs"/>
          <w:u w:val="single"/>
          <w:rtl/>
        </w:rPr>
        <w:t>تفاصيل عن صندوق التبرعات متاحة على الإنترنت</w:t>
      </w:r>
    </w:p>
    <w:p w:rsidR="00B53516" w:rsidRDefault="00B54455" w:rsidP="00712F3C">
      <w:pPr>
        <w:pStyle w:val="NormalParaAR"/>
        <w:spacing w:before="120" w:after="480"/>
        <w:ind w:left="6"/>
        <w:rPr>
          <w:u w:val="single"/>
          <w:rtl/>
        </w:rPr>
      </w:pPr>
      <w:hyperlink r:id="rId16" w:history="1">
        <w:r w:rsidR="00B53516" w:rsidRPr="00ED1E0C">
          <w:rPr>
            <w:rStyle w:val="Hyperlink"/>
            <w:color w:val="auto"/>
          </w:rPr>
          <w:t>http://www.wipo.int/tk/en/igc/participation.html</w:t>
        </w:r>
      </w:hyperlink>
    </w:p>
    <w:p w:rsidR="00B53516" w:rsidRDefault="00B53516" w:rsidP="00B53516">
      <w:pPr>
        <w:pStyle w:val="EndofDocumentAR"/>
        <w:rPr>
          <w:rtl/>
        </w:rPr>
      </w:pPr>
      <w:r w:rsidRPr="00F53887">
        <w:rPr>
          <w:rFonts w:hint="cs"/>
          <w:rtl/>
        </w:rPr>
        <w:t xml:space="preserve">[نهاية </w:t>
      </w:r>
      <w:r w:rsidRPr="00300122">
        <w:rPr>
          <w:rFonts w:hint="cs"/>
          <w:rtl/>
        </w:rPr>
        <w:t>المرفقين</w:t>
      </w:r>
      <w:r w:rsidRPr="00F53887">
        <w:rPr>
          <w:rFonts w:hint="cs"/>
          <w:rtl/>
        </w:rPr>
        <w:t xml:space="preserve"> والوثيقة]</w:t>
      </w:r>
    </w:p>
    <w:sectPr w:rsidR="00B53516" w:rsidSect="004B18AC">
      <w:headerReference w:type="default" r:id="rId17"/>
      <w:headerReference w:type="first" r:id="rId18"/>
      <w:footnotePr>
        <w:numRestart w:val="eachSect"/>
      </w:footnotePr>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412" w:rsidRDefault="00C52412">
      <w:r>
        <w:separator/>
      </w:r>
    </w:p>
  </w:endnote>
  <w:endnote w:type="continuationSeparator" w:id="0">
    <w:p w:rsidR="00C52412" w:rsidRDefault="00C52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412" w:rsidRDefault="00C52412" w:rsidP="009622BF">
      <w:pPr>
        <w:bidi/>
      </w:pPr>
      <w:bookmarkStart w:id="0" w:name="OLE_LINK1"/>
      <w:bookmarkStart w:id="1" w:name="OLE_LINK2"/>
      <w:r>
        <w:separator/>
      </w:r>
      <w:bookmarkEnd w:id="0"/>
      <w:bookmarkEnd w:id="1"/>
    </w:p>
  </w:footnote>
  <w:footnote w:type="continuationSeparator" w:id="0">
    <w:p w:rsidR="00C52412" w:rsidRDefault="00C52412" w:rsidP="009622BF">
      <w:pPr>
        <w:bidi/>
      </w:pPr>
      <w:r>
        <w:separator/>
      </w:r>
    </w:p>
  </w:footnote>
  <w:footnote w:id="1">
    <w:p w:rsidR="00B53516" w:rsidRPr="00610CD9" w:rsidRDefault="00B53516" w:rsidP="00B53516">
      <w:pPr>
        <w:pStyle w:val="FootnoteText"/>
      </w:pPr>
      <w:r>
        <w:rPr>
          <w:rStyle w:val="FootnoteReference"/>
        </w:rPr>
        <w:footnoteRef/>
      </w:r>
      <w:r>
        <w:rPr>
          <w:rtl/>
        </w:rPr>
        <w:t xml:space="preserve"> </w:t>
      </w:r>
      <w:r w:rsidRPr="00610CD9">
        <w:rPr>
          <w:rtl/>
        </w:rPr>
        <w:t>ملاحظة من الأمانة: اتخذت الجمعية هذا القرار. انظر الفقرة 202 من تقرير دورتها الثانية والثلاثين (</w:t>
      </w:r>
      <w:r w:rsidRPr="00610CD9">
        <w:t>WO/GA/32/13</w:t>
      </w:r>
      <w:r w:rsidRPr="00610CD9">
        <w:rPr>
          <w:rtl/>
        </w:rPr>
        <w:t>).</w:t>
      </w:r>
    </w:p>
  </w:footnote>
  <w:footnote w:id="2">
    <w:p w:rsidR="00B53516" w:rsidRPr="00610CD9" w:rsidRDefault="00B53516" w:rsidP="00B53516">
      <w:pPr>
        <w:pStyle w:val="FootnoteText"/>
      </w:pPr>
      <w:r>
        <w:rPr>
          <w:rStyle w:val="FootnoteReference"/>
        </w:rPr>
        <w:footnoteRef/>
      </w:r>
      <w:r>
        <w:rPr>
          <w:rtl/>
        </w:rPr>
        <w:t xml:space="preserve"> </w:t>
      </w:r>
      <w:r w:rsidRPr="00610CD9">
        <w:rPr>
          <w:rtl/>
        </w:rPr>
        <w:t>ملاحظة من الأمانة: اتخذت الجمعية هذا القرار. انظر الفقرة 168 من تقرير دورتها الثانية والثلاثين (</w:t>
      </w:r>
      <w:r w:rsidRPr="00610CD9">
        <w:t>WO/GA/32/13</w:t>
      </w:r>
      <w:r w:rsidRPr="00610CD9">
        <w:rPr>
          <w:rtl/>
        </w:rPr>
        <w:t>).</w:t>
      </w:r>
    </w:p>
  </w:footnote>
  <w:footnote w:id="3">
    <w:p w:rsidR="004B18AC" w:rsidRDefault="004B18AC" w:rsidP="004B18AC">
      <w:pPr>
        <w:pStyle w:val="FootnoteText"/>
        <w:rPr>
          <w:rtl/>
        </w:rPr>
      </w:pPr>
      <w:r>
        <w:rPr>
          <w:rStyle w:val="FootnoteReference"/>
        </w:rPr>
        <w:footnoteRef/>
      </w:r>
      <w:r>
        <w:rPr>
          <w:rtl/>
        </w:rPr>
        <w:t xml:space="preserve"> </w:t>
      </w:r>
      <w:r>
        <w:rPr>
          <w:rFonts w:hint="cs"/>
          <w:rtl/>
        </w:rPr>
        <w:t xml:space="preserve">انظر مرفق الوثيقة </w:t>
      </w:r>
      <w:r w:rsidRPr="003804E0">
        <w:t>WO/GA/32/6</w:t>
      </w:r>
      <w:r>
        <w:rPr>
          <w:rFonts w:hint="cs"/>
          <w:rtl/>
        </w:rPr>
        <w:t xml:space="preserve"> كما اعتمدتها الجمعية العامة للويبو (الدورة الثانية والثلاثون) وكما عُدّل لاحقا من قبل الجمعية العامة للويبو (الدورة</w:t>
      </w:r>
      <w:r>
        <w:rPr>
          <w:rFonts w:hint="eastAsia"/>
          <w:rtl/>
        </w:rPr>
        <w:t> </w:t>
      </w:r>
      <w:r>
        <w:rPr>
          <w:rFonts w:hint="cs"/>
          <w:rtl/>
        </w:rPr>
        <w:t>التاسعة والثلاثون). وقواعد الصندوق متاحة على الموقع التالي:</w:t>
      </w:r>
    </w:p>
    <w:p w:rsidR="004B18AC" w:rsidRDefault="004B18AC" w:rsidP="004B18AC">
      <w:pPr>
        <w:pStyle w:val="FootnoteText"/>
      </w:pPr>
      <w:r>
        <w:rPr>
          <w:iCs/>
        </w:rPr>
        <w:t>.</w:t>
      </w:r>
      <w:hyperlink r:id="rId1" w:history="1">
        <w:r w:rsidRPr="004119C8">
          <w:rPr>
            <w:rStyle w:val="Hyperlink"/>
            <w:iCs/>
            <w:color w:val="auto"/>
            <w:u w:val="none"/>
          </w:rPr>
          <w:t>http://www.wipo.int/export/sites/www/tk/en/igc/pdf/vf_rules.pdf</w:t>
        </w:r>
      </w:hyperlink>
      <w:r w:rsidRPr="004119C8">
        <w:rPr>
          <w:iCs/>
        </w:rPr>
        <w:t>.</w:t>
      </w:r>
    </w:p>
  </w:footnote>
  <w:footnote w:id="4">
    <w:p w:rsidR="00B53516" w:rsidRPr="004119C8" w:rsidRDefault="00B53516" w:rsidP="00B8418F">
      <w:pPr>
        <w:pStyle w:val="FootnoteText"/>
      </w:pPr>
      <w:r w:rsidRPr="004119C8">
        <w:rPr>
          <w:rStyle w:val="FootnoteReference"/>
        </w:rPr>
        <w:footnoteRef/>
      </w:r>
      <w:r w:rsidRPr="004119C8">
        <w:rPr>
          <w:rtl/>
        </w:rPr>
        <w:t xml:space="preserve"> </w:t>
      </w:r>
      <w:r w:rsidRPr="004119C8">
        <w:rPr>
          <w:rFonts w:hint="cs"/>
          <w:rtl/>
        </w:rPr>
        <w:t xml:space="preserve">انظر مثلا مذكرة الويبو الإعلامية </w:t>
      </w:r>
      <w:r w:rsidRPr="004119C8">
        <w:t>WIPO/GRTKF/IC/</w:t>
      </w:r>
      <w:r w:rsidR="001655A0">
        <w:t>30</w:t>
      </w:r>
      <w:r w:rsidRPr="004119C8">
        <w:t>/INF/4</w:t>
      </w:r>
      <w:r w:rsidRPr="004119C8">
        <w:rPr>
          <w:rFonts w:hint="cs"/>
          <w:rtl/>
        </w:rPr>
        <w:t xml:space="preserve"> المؤرخة </w:t>
      </w:r>
      <w:r w:rsidR="001655A0">
        <w:t>19</w:t>
      </w:r>
      <w:r w:rsidR="001655A0">
        <w:rPr>
          <w:rFonts w:hint="eastAsia"/>
          <w:rtl/>
        </w:rPr>
        <w:t> أبريل </w:t>
      </w:r>
      <w:r w:rsidR="005C46D9">
        <w:rPr>
          <w:rFonts w:hint="cs"/>
          <w:rtl/>
        </w:rPr>
        <w:t>2016</w:t>
      </w:r>
      <w:r w:rsidRPr="004119C8">
        <w:rPr>
          <w:rFonts w:hint="cs"/>
          <w:rtl/>
        </w:rPr>
        <w:t xml:space="preserve"> والمتاحة على الموقع التالي:</w:t>
      </w:r>
      <w:r w:rsidRPr="004119C8">
        <w:t xml:space="preserve"> </w:t>
      </w:r>
      <w:r w:rsidR="004B18AC" w:rsidRPr="004B18AC">
        <w:t>http://www.wipo.int/edocs/mdocs/tk/en/wipo_grtkf_ic_</w:t>
      </w:r>
      <w:r w:rsidR="00B8418F">
        <w:t>30</w:t>
      </w:r>
      <w:r w:rsidR="004B18AC" w:rsidRPr="004B18AC">
        <w:t>/wipo_grtkf_ic_</w:t>
      </w:r>
      <w:r w:rsidR="00D06602">
        <w:t>30</w:t>
      </w:r>
      <w:r w:rsidR="004B18AC" w:rsidRPr="004B18AC">
        <w:t>_inf_4.pdf</w:t>
      </w:r>
      <w:r w:rsidR="004B18AC">
        <w:rPr>
          <w:rFonts w:hint="cs"/>
          <w:rtl/>
        </w:rPr>
        <w:t>.</w:t>
      </w:r>
    </w:p>
  </w:footnote>
  <w:footnote w:id="5">
    <w:p w:rsidR="00B53516" w:rsidRPr="00062C48" w:rsidRDefault="00B53516" w:rsidP="000B540D">
      <w:pPr>
        <w:pStyle w:val="FootnoteText"/>
        <w:rPr>
          <w:u w:val="single"/>
        </w:rPr>
      </w:pPr>
      <w:r>
        <w:rPr>
          <w:rStyle w:val="FootnoteReference"/>
        </w:rPr>
        <w:footnoteRef/>
      </w:r>
      <w:r>
        <w:rPr>
          <w:rtl/>
        </w:rPr>
        <w:t xml:space="preserve"> </w:t>
      </w:r>
      <w:r>
        <w:rPr>
          <w:rFonts w:hint="cs"/>
          <w:rtl/>
        </w:rPr>
        <w:t xml:space="preserve">انظر، مثلا، مذكرة الويبو الإعلامية </w:t>
      </w:r>
      <w:r w:rsidRPr="00062C48">
        <w:t>WIPO/GRTKF/IC/</w:t>
      </w:r>
      <w:r w:rsidR="001655A0">
        <w:t>30</w:t>
      </w:r>
      <w:r w:rsidRPr="00062C48">
        <w:t>/INF/6</w:t>
      </w:r>
      <w:r w:rsidRPr="00062C48">
        <w:rPr>
          <w:rtl/>
        </w:rPr>
        <w:t xml:space="preserve"> </w:t>
      </w:r>
      <w:r>
        <w:rPr>
          <w:rFonts w:hint="cs"/>
          <w:rtl/>
        </w:rPr>
        <w:t xml:space="preserve">المؤرخة </w:t>
      </w:r>
      <w:r w:rsidR="000B540D">
        <w:rPr>
          <w:rFonts w:hint="cs"/>
          <w:rtl/>
        </w:rPr>
        <w:t>3 يونيو </w:t>
      </w:r>
      <w:r w:rsidR="004E1E9A">
        <w:t>2016</w:t>
      </w:r>
      <w:r>
        <w:rPr>
          <w:rFonts w:hint="cs"/>
          <w:rtl/>
        </w:rPr>
        <w:t xml:space="preserve"> والمتاحة على الموقع التالي: </w:t>
      </w:r>
      <w:r w:rsidR="004B18AC" w:rsidRPr="004B18AC">
        <w:t>http://www.wipo.int/edocs/mdocs/tk/en/wipo_grtkf_ic_</w:t>
      </w:r>
      <w:r w:rsidR="00DF52F5">
        <w:t>30</w:t>
      </w:r>
      <w:r w:rsidR="004B18AC" w:rsidRPr="004B18AC">
        <w:t>/wipo_grtkf_ic_</w:t>
      </w:r>
      <w:r w:rsidR="00DF52F5">
        <w:t>30</w:t>
      </w:r>
      <w:r w:rsidR="004B18AC" w:rsidRPr="004B18AC">
        <w:t>_inf_6.pdf</w:t>
      </w:r>
      <w:r w:rsidR="004B18AC">
        <w:rPr>
          <w:rFonts w:hint="cs"/>
          <w:rtl/>
        </w:rPr>
        <w:t>.</w:t>
      </w:r>
    </w:p>
  </w:footnote>
  <w:footnote w:id="6">
    <w:p w:rsidR="00B53516" w:rsidRPr="001A7629" w:rsidRDefault="00B53516" w:rsidP="00B53516">
      <w:pPr>
        <w:pStyle w:val="FootnoteText"/>
      </w:pPr>
      <w:r w:rsidRPr="001A7629">
        <w:rPr>
          <w:rStyle w:val="FootnoteReference"/>
        </w:rPr>
        <w:footnoteRef/>
      </w:r>
      <w:r w:rsidRPr="001A7629">
        <w:rPr>
          <w:rtl/>
        </w:rPr>
        <w:t xml:space="preserve"> </w:t>
      </w:r>
      <w:r>
        <w:rPr>
          <w:rFonts w:hint="cs"/>
          <w:rtl/>
        </w:rPr>
        <w:t>لأغراض "بيان الحالة" الحالي، يُعتبر أي طلب يعاد تقديمه إلى المجلس الاستشاري بعد أن أجلّ المجلس النظر فيه في وقت سابق طلبا مختلفا عن الطلب المؤجل.</w:t>
      </w:r>
    </w:p>
  </w:footnote>
  <w:footnote w:id="7">
    <w:p w:rsidR="00B53516" w:rsidRDefault="00B53516" w:rsidP="00554A82">
      <w:pPr>
        <w:pStyle w:val="FootnoteText"/>
      </w:pPr>
      <w:r w:rsidRPr="001A7629">
        <w:rPr>
          <w:rStyle w:val="FootnoteReference"/>
        </w:rPr>
        <w:footnoteRef/>
      </w:r>
      <w:r>
        <w:rPr>
          <w:rtl/>
        </w:rPr>
        <w:t xml:space="preserve"> </w:t>
      </w:r>
      <w:r>
        <w:rPr>
          <w:rFonts w:hint="cs"/>
          <w:rtl/>
        </w:rPr>
        <w:t xml:space="preserve">نتيجة سحب 24 طلب دعم موصى به، ووفاة مستفيد موصى به، وانعدام موارد كافية في الوقت المناسب لتمويل </w:t>
      </w:r>
      <w:r w:rsidR="00554A82">
        <w:rPr>
          <w:rFonts w:hint="cs"/>
          <w:rtl/>
        </w:rPr>
        <w:t xml:space="preserve">14 طلبا </w:t>
      </w:r>
      <w:r>
        <w:rPr>
          <w:rFonts w:hint="cs"/>
          <w:rtl/>
        </w:rPr>
        <w:t>موصى بها. وترد قائمة طالبي الدعم الموصى بهم الذين مُولت مشاركتهم وفقا لتوصيات المجلس الاستشاري إضافة إلى المبلغ المالي المصروف على كل واحد في المذكرات الإعلامية المناسبة للجنة.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16" w:rsidRDefault="00B53516" w:rsidP="00FA5C39">
    <w:r>
      <w:t>WIPO/GRTKF/IC/</w:t>
    </w:r>
    <w:r w:rsidR="00FA5C39">
      <w:t>3</w:t>
    </w:r>
    <w:r w:rsidR="00CD045B">
      <w:t>1</w:t>
    </w:r>
    <w:r>
      <w:t>/3</w:t>
    </w:r>
  </w:p>
  <w:p w:rsidR="00B53516" w:rsidRDefault="00B53516" w:rsidP="00D61541">
    <w:r>
      <w:fldChar w:fldCharType="begin"/>
    </w:r>
    <w:r>
      <w:instrText xml:space="preserve"> PAGE  \* MERGEFORMAT </w:instrText>
    </w:r>
    <w:r>
      <w:fldChar w:fldCharType="separate"/>
    </w:r>
    <w:r w:rsidR="00B54455">
      <w:rPr>
        <w:noProof/>
      </w:rPr>
      <w:t>3</w:t>
    </w:r>
    <w:r>
      <w:fldChar w:fldCharType="end"/>
    </w:r>
  </w:p>
  <w:p w:rsidR="00B53516" w:rsidRDefault="00B53516"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16" w:rsidRDefault="00B53516" w:rsidP="005C46D9">
    <w:r>
      <w:t>WIPO/GRTKF/IC/</w:t>
    </w:r>
    <w:r w:rsidR="005C46D9">
      <w:t>3</w:t>
    </w:r>
    <w:r w:rsidR="001655A0">
      <w:t>1</w:t>
    </w:r>
    <w:r>
      <w:t>/</w:t>
    </w:r>
    <w:r w:rsidRPr="008622DB">
      <w:rPr>
        <w:rFonts w:hint="cs"/>
        <w:szCs w:val="22"/>
        <w:rtl/>
      </w:rPr>
      <w:t>3</w:t>
    </w:r>
  </w:p>
  <w:p w:rsidR="00B53516" w:rsidRDefault="00B53516" w:rsidP="00152901">
    <w:pPr>
      <w:rPr>
        <w:rStyle w:val="PageNumber"/>
        <w:rtl/>
      </w:rPr>
    </w:pPr>
    <w:r>
      <w:rPr>
        <w:rStyle w:val="PageNumber"/>
      </w:rPr>
      <w:t>Annex I</w:t>
    </w:r>
  </w:p>
  <w:p w:rsidR="00B53516" w:rsidRDefault="00B53516" w:rsidP="00152901">
    <w:pPr>
      <w:rPr>
        <w:rStyle w:val="PageNumber"/>
        <w:rtl/>
      </w:rPr>
    </w:pPr>
    <w:r>
      <w:rPr>
        <w:rStyle w:val="PageNumber"/>
      </w:rPr>
      <w:fldChar w:fldCharType="begin"/>
    </w:r>
    <w:r>
      <w:rPr>
        <w:rStyle w:val="PageNumber"/>
      </w:rPr>
      <w:instrText xml:space="preserve"> PAGE </w:instrText>
    </w:r>
    <w:r>
      <w:rPr>
        <w:rStyle w:val="PageNumber"/>
      </w:rPr>
      <w:fldChar w:fldCharType="separate"/>
    </w:r>
    <w:r w:rsidR="00B54455">
      <w:rPr>
        <w:rStyle w:val="PageNumber"/>
        <w:noProof/>
      </w:rPr>
      <w:t>6</w:t>
    </w:r>
    <w:r>
      <w:rPr>
        <w:rStyle w:val="PageNumber"/>
      </w:rPr>
      <w:fldChar w:fldCharType="end"/>
    </w:r>
  </w:p>
  <w:p w:rsidR="00B53516" w:rsidRDefault="00B53516" w:rsidP="00152901">
    <w:pPr>
      <w:rPr>
        <w:rStyle w:val="PageNumbe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516" w:rsidRDefault="00B53516" w:rsidP="001655A0">
    <w:r>
      <w:t>WIPO/GRTKF/IC/</w:t>
    </w:r>
    <w:r w:rsidR="001655A0">
      <w:t>31</w:t>
    </w:r>
    <w:r>
      <w:t>/3</w:t>
    </w:r>
  </w:p>
  <w:p w:rsidR="00B53516" w:rsidRDefault="00B53516" w:rsidP="00152901">
    <w:r>
      <w:t>ANNEX I</w:t>
    </w:r>
  </w:p>
  <w:p w:rsidR="00B53516" w:rsidRPr="00BA162B" w:rsidRDefault="00B53516" w:rsidP="004B18AC">
    <w:pPr>
      <w:bidi/>
      <w:jc w:val="right"/>
      <w:rPr>
        <w:rFonts w:ascii="Arabic Typesetting" w:hAnsi="Arabic Typesetting" w:cs="Arabic Typesetting"/>
        <w:sz w:val="36"/>
        <w:szCs w:val="36"/>
        <w:rtl/>
      </w:rPr>
    </w:pPr>
    <w:r w:rsidRPr="00BA162B">
      <w:rPr>
        <w:rFonts w:ascii="Arabic Typesetting" w:hAnsi="Arabic Typesetting" w:cs="Arabic Typesetting"/>
        <w:sz w:val="36"/>
        <w:szCs w:val="36"/>
        <w:rtl/>
      </w:rPr>
      <w:t xml:space="preserve">المرفق </w:t>
    </w:r>
    <w:r>
      <w:rPr>
        <w:rFonts w:ascii="Arabic Typesetting" w:hAnsi="Arabic Typesetting" w:cs="Arabic Typesetting" w:hint="cs"/>
        <w:sz w:val="36"/>
        <w:szCs w:val="36"/>
        <w:rtl/>
      </w:rPr>
      <w:t>الأول</w:t>
    </w:r>
  </w:p>
  <w:p w:rsidR="00B53516" w:rsidRDefault="00B535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772E46" w:rsidP="005C46D9">
    <w:r>
      <w:t>WIPO/GRTKF/IC</w:t>
    </w:r>
    <w:r w:rsidR="002F77FC">
      <w:t>/</w:t>
    </w:r>
    <w:r w:rsidR="005C46D9">
      <w:t>3</w:t>
    </w:r>
    <w:r w:rsidR="00B410C5">
      <w:t>1</w:t>
    </w:r>
    <w:r w:rsidR="004B18AC">
      <w:t>/3</w:t>
    </w:r>
  </w:p>
  <w:p w:rsidR="004B18AC" w:rsidRDefault="004B18AC" w:rsidP="00063CAD">
    <w:r>
      <w:t>Annex II</w:t>
    </w:r>
  </w:p>
  <w:p w:rsidR="002F77FC" w:rsidRDefault="004B18AC" w:rsidP="00D61541">
    <w:r>
      <w:fldChar w:fldCharType="begin"/>
    </w:r>
    <w:r>
      <w:instrText xml:space="preserve"> PAGE   \* MERGEFORMAT </w:instrText>
    </w:r>
    <w:r>
      <w:fldChar w:fldCharType="separate"/>
    </w:r>
    <w:r w:rsidR="00B54455">
      <w:rPr>
        <w:noProof/>
      </w:rPr>
      <w:t>6</w:t>
    </w:r>
    <w:r>
      <w:rPr>
        <w:noProof/>
      </w:rPr>
      <w:fldChar w:fldCharType="end"/>
    </w:r>
  </w:p>
  <w:p w:rsidR="002F77FC" w:rsidRDefault="002F77FC"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3408" w:rsidRDefault="00393408" w:rsidP="005C46D9">
    <w:r>
      <w:t>WIPO/GRTKF/IC/</w:t>
    </w:r>
    <w:r w:rsidR="005C46D9">
      <w:t>3</w:t>
    </w:r>
    <w:r w:rsidR="00B410C5">
      <w:t>1</w:t>
    </w:r>
    <w:r>
      <w:t>/3</w:t>
    </w:r>
  </w:p>
  <w:p w:rsidR="00393408" w:rsidRDefault="00393408" w:rsidP="00152901">
    <w:r>
      <w:t>ANNEX I</w:t>
    </w:r>
    <w:r w:rsidR="004B18AC">
      <w:t>I</w:t>
    </w:r>
  </w:p>
  <w:p w:rsidR="00393408" w:rsidRPr="00BA162B" w:rsidRDefault="00393408" w:rsidP="004B18AC">
    <w:pPr>
      <w:bidi/>
      <w:jc w:val="right"/>
      <w:rPr>
        <w:rFonts w:ascii="Arabic Typesetting" w:hAnsi="Arabic Typesetting" w:cs="Arabic Typesetting"/>
        <w:sz w:val="36"/>
        <w:szCs w:val="36"/>
        <w:rtl/>
      </w:rPr>
    </w:pPr>
    <w:r w:rsidRPr="00BA162B">
      <w:rPr>
        <w:rFonts w:ascii="Arabic Typesetting" w:hAnsi="Arabic Typesetting" w:cs="Arabic Typesetting"/>
        <w:sz w:val="36"/>
        <w:szCs w:val="36"/>
        <w:rtl/>
      </w:rPr>
      <w:t xml:space="preserve">المرفق </w:t>
    </w:r>
    <w:r w:rsidR="004B18AC">
      <w:rPr>
        <w:rFonts w:ascii="Arabic Typesetting" w:hAnsi="Arabic Typesetting" w:cs="Arabic Typesetting" w:hint="cs"/>
        <w:sz w:val="36"/>
        <w:szCs w:val="36"/>
        <w:rtl/>
      </w:rPr>
      <w:t>الثاني</w:t>
    </w:r>
  </w:p>
  <w:p w:rsidR="00393408" w:rsidRDefault="003934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6126A98"/>
    <w:multiLevelType w:val="hybridMultilevel"/>
    <w:tmpl w:val="A2DC3E78"/>
    <w:lvl w:ilvl="0" w:tplc="0B0656E2">
      <w:start w:val="1"/>
      <w:numFmt w:val="bullet"/>
      <w:lvlText w:val="o"/>
      <w:lvlJc w:val="left"/>
      <w:pPr>
        <w:tabs>
          <w:tab w:val="num" w:pos="1290"/>
        </w:tabs>
        <w:ind w:left="1290" w:hanging="360"/>
      </w:pPr>
      <w:rPr>
        <w:rFonts w:ascii="Courier New" w:hAnsi="Courier New" w:cs="Courier New" w:hint="default"/>
        <w:sz w:val="24"/>
        <w:szCs w:val="24"/>
      </w:rPr>
    </w:lvl>
    <w:lvl w:ilvl="1" w:tplc="04090003" w:tentative="1">
      <w:start w:val="1"/>
      <w:numFmt w:val="bullet"/>
      <w:lvlText w:val="o"/>
      <w:lvlJc w:val="left"/>
      <w:pPr>
        <w:tabs>
          <w:tab w:val="num" w:pos="2010"/>
        </w:tabs>
        <w:ind w:left="2010" w:hanging="360"/>
      </w:pPr>
      <w:rPr>
        <w:rFonts w:ascii="Courier New" w:hAnsi="Courier New" w:cs="Courier New" w:hint="default"/>
      </w:rPr>
    </w:lvl>
    <w:lvl w:ilvl="2" w:tplc="04090005" w:tentative="1">
      <w:start w:val="1"/>
      <w:numFmt w:val="bullet"/>
      <w:lvlText w:val=""/>
      <w:lvlJc w:val="left"/>
      <w:pPr>
        <w:tabs>
          <w:tab w:val="num" w:pos="2730"/>
        </w:tabs>
        <w:ind w:left="2730" w:hanging="360"/>
      </w:pPr>
      <w:rPr>
        <w:rFonts w:ascii="Wingdings" w:hAnsi="Wingdings" w:hint="default"/>
      </w:rPr>
    </w:lvl>
    <w:lvl w:ilvl="3" w:tplc="04090001" w:tentative="1">
      <w:start w:val="1"/>
      <w:numFmt w:val="bullet"/>
      <w:lvlText w:val=""/>
      <w:lvlJc w:val="left"/>
      <w:pPr>
        <w:tabs>
          <w:tab w:val="num" w:pos="3450"/>
        </w:tabs>
        <w:ind w:left="3450" w:hanging="360"/>
      </w:pPr>
      <w:rPr>
        <w:rFonts w:ascii="Symbol" w:hAnsi="Symbol" w:hint="default"/>
      </w:rPr>
    </w:lvl>
    <w:lvl w:ilvl="4" w:tplc="04090003" w:tentative="1">
      <w:start w:val="1"/>
      <w:numFmt w:val="bullet"/>
      <w:lvlText w:val="o"/>
      <w:lvlJc w:val="left"/>
      <w:pPr>
        <w:tabs>
          <w:tab w:val="num" w:pos="4170"/>
        </w:tabs>
        <w:ind w:left="4170" w:hanging="360"/>
      </w:pPr>
      <w:rPr>
        <w:rFonts w:ascii="Courier New" w:hAnsi="Courier New" w:cs="Courier New" w:hint="default"/>
      </w:rPr>
    </w:lvl>
    <w:lvl w:ilvl="5" w:tplc="04090005" w:tentative="1">
      <w:start w:val="1"/>
      <w:numFmt w:val="bullet"/>
      <w:lvlText w:val=""/>
      <w:lvlJc w:val="left"/>
      <w:pPr>
        <w:tabs>
          <w:tab w:val="num" w:pos="4890"/>
        </w:tabs>
        <w:ind w:left="4890" w:hanging="360"/>
      </w:pPr>
      <w:rPr>
        <w:rFonts w:ascii="Wingdings" w:hAnsi="Wingdings" w:hint="default"/>
      </w:rPr>
    </w:lvl>
    <w:lvl w:ilvl="6" w:tplc="04090001" w:tentative="1">
      <w:start w:val="1"/>
      <w:numFmt w:val="bullet"/>
      <w:lvlText w:val=""/>
      <w:lvlJc w:val="left"/>
      <w:pPr>
        <w:tabs>
          <w:tab w:val="num" w:pos="5610"/>
        </w:tabs>
        <w:ind w:left="5610" w:hanging="360"/>
      </w:pPr>
      <w:rPr>
        <w:rFonts w:ascii="Symbol" w:hAnsi="Symbol" w:hint="default"/>
      </w:rPr>
    </w:lvl>
    <w:lvl w:ilvl="7" w:tplc="04090003" w:tentative="1">
      <w:start w:val="1"/>
      <w:numFmt w:val="bullet"/>
      <w:lvlText w:val="o"/>
      <w:lvlJc w:val="left"/>
      <w:pPr>
        <w:tabs>
          <w:tab w:val="num" w:pos="6330"/>
        </w:tabs>
        <w:ind w:left="6330" w:hanging="360"/>
      </w:pPr>
      <w:rPr>
        <w:rFonts w:ascii="Courier New" w:hAnsi="Courier New" w:cs="Courier New" w:hint="default"/>
      </w:rPr>
    </w:lvl>
    <w:lvl w:ilvl="8" w:tplc="04090005" w:tentative="1">
      <w:start w:val="1"/>
      <w:numFmt w:val="bullet"/>
      <w:lvlText w:val=""/>
      <w:lvlJc w:val="left"/>
      <w:pPr>
        <w:tabs>
          <w:tab w:val="num" w:pos="7050"/>
        </w:tabs>
        <w:ind w:left="705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D225859"/>
    <w:multiLevelType w:val="hybridMultilevel"/>
    <w:tmpl w:val="2744C598"/>
    <w:lvl w:ilvl="0" w:tplc="0DACB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19"/>
  </w:num>
  <w:num w:numId="5">
    <w:abstractNumId w:val="8"/>
  </w:num>
  <w:num w:numId="6">
    <w:abstractNumId w:val="20"/>
  </w:num>
  <w:num w:numId="7">
    <w:abstractNumId w:val="14"/>
  </w:num>
  <w:num w:numId="8">
    <w:abstractNumId w:val="18"/>
  </w:num>
  <w:num w:numId="9">
    <w:abstractNumId w:val="17"/>
  </w:num>
  <w:num w:numId="10">
    <w:abstractNumId w:val="21"/>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3"/>
    <w:lvlOverride w:ilvl="0">
      <w:startOverride w:val="1"/>
    </w:lvlOverride>
  </w:num>
  <w:num w:numId="22">
    <w:abstractNumId w:val="1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4EB"/>
    <w:rsid w:val="00002CBE"/>
    <w:rsid w:val="00003232"/>
    <w:rsid w:val="000033DA"/>
    <w:rsid w:val="0000538B"/>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37E7"/>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2B1"/>
    <w:rsid w:val="00061FF5"/>
    <w:rsid w:val="00062502"/>
    <w:rsid w:val="00063C91"/>
    <w:rsid w:val="00063CAD"/>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540D"/>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3DF7"/>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5A0"/>
    <w:rsid w:val="00165AC3"/>
    <w:rsid w:val="001665F3"/>
    <w:rsid w:val="001667B6"/>
    <w:rsid w:val="001668D4"/>
    <w:rsid w:val="00166A09"/>
    <w:rsid w:val="00167809"/>
    <w:rsid w:val="00167F30"/>
    <w:rsid w:val="0017135D"/>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A777F"/>
    <w:rsid w:val="001B3131"/>
    <w:rsid w:val="001B4B2F"/>
    <w:rsid w:val="001B7A65"/>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05B7"/>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1DB3"/>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424"/>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082"/>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0B22"/>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6A0F"/>
    <w:rsid w:val="0036789F"/>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408"/>
    <w:rsid w:val="00393A79"/>
    <w:rsid w:val="0039419C"/>
    <w:rsid w:val="00395987"/>
    <w:rsid w:val="00396375"/>
    <w:rsid w:val="00396801"/>
    <w:rsid w:val="00396E82"/>
    <w:rsid w:val="00397883"/>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09AC"/>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996"/>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2250"/>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2A29"/>
    <w:rsid w:val="004935D6"/>
    <w:rsid w:val="00494195"/>
    <w:rsid w:val="004945FB"/>
    <w:rsid w:val="00497356"/>
    <w:rsid w:val="004A076F"/>
    <w:rsid w:val="004A1DC1"/>
    <w:rsid w:val="004A31A2"/>
    <w:rsid w:val="004A48A7"/>
    <w:rsid w:val="004A655D"/>
    <w:rsid w:val="004B01B1"/>
    <w:rsid w:val="004B08D1"/>
    <w:rsid w:val="004B10E6"/>
    <w:rsid w:val="004B18AC"/>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1E9A"/>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3B7A"/>
    <w:rsid w:val="005266BD"/>
    <w:rsid w:val="0052772D"/>
    <w:rsid w:val="00527A0F"/>
    <w:rsid w:val="00530442"/>
    <w:rsid w:val="00534AF0"/>
    <w:rsid w:val="00535060"/>
    <w:rsid w:val="00535738"/>
    <w:rsid w:val="00536522"/>
    <w:rsid w:val="005409EB"/>
    <w:rsid w:val="00540F30"/>
    <w:rsid w:val="00541DD2"/>
    <w:rsid w:val="00543A63"/>
    <w:rsid w:val="00543AB5"/>
    <w:rsid w:val="005457CF"/>
    <w:rsid w:val="00545976"/>
    <w:rsid w:val="0054660F"/>
    <w:rsid w:val="00546CFD"/>
    <w:rsid w:val="00547628"/>
    <w:rsid w:val="005523B2"/>
    <w:rsid w:val="005533C3"/>
    <w:rsid w:val="005536E6"/>
    <w:rsid w:val="00553AC3"/>
    <w:rsid w:val="00553DBA"/>
    <w:rsid w:val="00554335"/>
    <w:rsid w:val="00554A82"/>
    <w:rsid w:val="00555631"/>
    <w:rsid w:val="0055621D"/>
    <w:rsid w:val="0055764D"/>
    <w:rsid w:val="00560C6A"/>
    <w:rsid w:val="00560F85"/>
    <w:rsid w:val="005610A0"/>
    <w:rsid w:val="005616E6"/>
    <w:rsid w:val="0056248F"/>
    <w:rsid w:val="00564985"/>
    <w:rsid w:val="00565379"/>
    <w:rsid w:val="005674C3"/>
    <w:rsid w:val="00567990"/>
    <w:rsid w:val="00567C4C"/>
    <w:rsid w:val="00570B8B"/>
    <w:rsid w:val="0057197E"/>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07C"/>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6D9"/>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411C"/>
    <w:rsid w:val="005F6B68"/>
    <w:rsid w:val="005F6F2E"/>
    <w:rsid w:val="005F7D85"/>
    <w:rsid w:val="006011D1"/>
    <w:rsid w:val="00601A1F"/>
    <w:rsid w:val="00602655"/>
    <w:rsid w:val="00603B68"/>
    <w:rsid w:val="00605297"/>
    <w:rsid w:val="00605CB9"/>
    <w:rsid w:val="00606068"/>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822"/>
    <w:rsid w:val="00636A63"/>
    <w:rsid w:val="00636C79"/>
    <w:rsid w:val="00636DCB"/>
    <w:rsid w:val="00636DE3"/>
    <w:rsid w:val="00636F89"/>
    <w:rsid w:val="0063700D"/>
    <w:rsid w:val="00637470"/>
    <w:rsid w:val="00637D48"/>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37A"/>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3E1B"/>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2F3C"/>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2B"/>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16E"/>
    <w:rsid w:val="007A0313"/>
    <w:rsid w:val="007A0A4E"/>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D6FD4"/>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4F21"/>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4BD"/>
    <w:rsid w:val="0087762E"/>
    <w:rsid w:val="00877823"/>
    <w:rsid w:val="008803F5"/>
    <w:rsid w:val="008812BF"/>
    <w:rsid w:val="00881341"/>
    <w:rsid w:val="00882931"/>
    <w:rsid w:val="00884939"/>
    <w:rsid w:val="008853E0"/>
    <w:rsid w:val="00885BE2"/>
    <w:rsid w:val="0088611A"/>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250"/>
    <w:rsid w:val="008C532F"/>
    <w:rsid w:val="008C60C3"/>
    <w:rsid w:val="008C7736"/>
    <w:rsid w:val="008D0948"/>
    <w:rsid w:val="008D311C"/>
    <w:rsid w:val="008D31D2"/>
    <w:rsid w:val="008D3CC5"/>
    <w:rsid w:val="008D4954"/>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63CE"/>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34EB"/>
    <w:rsid w:val="009A3CA6"/>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27E9"/>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69C"/>
    <w:rsid w:val="00A54C5F"/>
    <w:rsid w:val="00A54D3B"/>
    <w:rsid w:val="00A5578A"/>
    <w:rsid w:val="00A61365"/>
    <w:rsid w:val="00A61759"/>
    <w:rsid w:val="00A61B88"/>
    <w:rsid w:val="00A62C70"/>
    <w:rsid w:val="00A63982"/>
    <w:rsid w:val="00A65845"/>
    <w:rsid w:val="00A65A41"/>
    <w:rsid w:val="00A666AA"/>
    <w:rsid w:val="00A671FC"/>
    <w:rsid w:val="00A67393"/>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3DB"/>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4ADC"/>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5376"/>
    <w:rsid w:val="00AD5607"/>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10C5"/>
    <w:rsid w:val="00B42A9E"/>
    <w:rsid w:val="00B44049"/>
    <w:rsid w:val="00B44318"/>
    <w:rsid w:val="00B44C4B"/>
    <w:rsid w:val="00B477CB"/>
    <w:rsid w:val="00B508A7"/>
    <w:rsid w:val="00B52081"/>
    <w:rsid w:val="00B52695"/>
    <w:rsid w:val="00B53516"/>
    <w:rsid w:val="00B5445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8F"/>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3A7E"/>
    <w:rsid w:val="00BB3E2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5756"/>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0A6F"/>
    <w:rsid w:val="00C32151"/>
    <w:rsid w:val="00C3217A"/>
    <w:rsid w:val="00C33551"/>
    <w:rsid w:val="00C3357D"/>
    <w:rsid w:val="00C33BE9"/>
    <w:rsid w:val="00C33C13"/>
    <w:rsid w:val="00C348C7"/>
    <w:rsid w:val="00C35B2A"/>
    <w:rsid w:val="00C36742"/>
    <w:rsid w:val="00C3742F"/>
    <w:rsid w:val="00C374AD"/>
    <w:rsid w:val="00C40DE4"/>
    <w:rsid w:val="00C40E63"/>
    <w:rsid w:val="00C41A06"/>
    <w:rsid w:val="00C4261B"/>
    <w:rsid w:val="00C42BFB"/>
    <w:rsid w:val="00C44DDC"/>
    <w:rsid w:val="00C5128B"/>
    <w:rsid w:val="00C51423"/>
    <w:rsid w:val="00C52412"/>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2183"/>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1907"/>
    <w:rsid w:val="00CC4CB6"/>
    <w:rsid w:val="00CC4DB0"/>
    <w:rsid w:val="00CC4E25"/>
    <w:rsid w:val="00CC5038"/>
    <w:rsid w:val="00CC5326"/>
    <w:rsid w:val="00CC7426"/>
    <w:rsid w:val="00CC7910"/>
    <w:rsid w:val="00CD045B"/>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2894"/>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660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0BD0"/>
    <w:rsid w:val="00D912D5"/>
    <w:rsid w:val="00D91AAF"/>
    <w:rsid w:val="00D91CE1"/>
    <w:rsid w:val="00D94564"/>
    <w:rsid w:val="00D9536E"/>
    <w:rsid w:val="00D954CB"/>
    <w:rsid w:val="00D97426"/>
    <w:rsid w:val="00D97568"/>
    <w:rsid w:val="00DA06B0"/>
    <w:rsid w:val="00DA29BA"/>
    <w:rsid w:val="00DA3249"/>
    <w:rsid w:val="00DA38CE"/>
    <w:rsid w:val="00DA48FC"/>
    <w:rsid w:val="00DA4B01"/>
    <w:rsid w:val="00DA5322"/>
    <w:rsid w:val="00DA55AC"/>
    <w:rsid w:val="00DA5600"/>
    <w:rsid w:val="00DA608B"/>
    <w:rsid w:val="00DA67CA"/>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2C48"/>
    <w:rsid w:val="00DC3F1F"/>
    <w:rsid w:val="00DC5FFA"/>
    <w:rsid w:val="00DC7481"/>
    <w:rsid w:val="00DC7591"/>
    <w:rsid w:val="00DD0839"/>
    <w:rsid w:val="00DD26D0"/>
    <w:rsid w:val="00DD47D5"/>
    <w:rsid w:val="00DD6729"/>
    <w:rsid w:val="00DD67F7"/>
    <w:rsid w:val="00DD7960"/>
    <w:rsid w:val="00DD7B0D"/>
    <w:rsid w:val="00DE1F29"/>
    <w:rsid w:val="00DE3FEB"/>
    <w:rsid w:val="00DE4905"/>
    <w:rsid w:val="00DE510C"/>
    <w:rsid w:val="00DE7822"/>
    <w:rsid w:val="00DF081A"/>
    <w:rsid w:val="00DF143A"/>
    <w:rsid w:val="00DF1F6C"/>
    <w:rsid w:val="00DF265D"/>
    <w:rsid w:val="00DF2EB0"/>
    <w:rsid w:val="00DF31C1"/>
    <w:rsid w:val="00DF427A"/>
    <w:rsid w:val="00DF45C5"/>
    <w:rsid w:val="00DF52F5"/>
    <w:rsid w:val="00DF5A8C"/>
    <w:rsid w:val="00DF71D8"/>
    <w:rsid w:val="00DF79DD"/>
    <w:rsid w:val="00E00CCA"/>
    <w:rsid w:val="00E01623"/>
    <w:rsid w:val="00E03FE3"/>
    <w:rsid w:val="00E06951"/>
    <w:rsid w:val="00E10C94"/>
    <w:rsid w:val="00E10EC4"/>
    <w:rsid w:val="00E118D7"/>
    <w:rsid w:val="00E13F46"/>
    <w:rsid w:val="00E14568"/>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2E67"/>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52"/>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5071"/>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1D6"/>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4D67"/>
    <w:rsid w:val="00EE5680"/>
    <w:rsid w:val="00EE57B2"/>
    <w:rsid w:val="00EE58B9"/>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1C41"/>
    <w:rsid w:val="00F135D6"/>
    <w:rsid w:val="00F13922"/>
    <w:rsid w:val="00F13DBC"/>
    <w:rsid w:val="00F152DB"/>
    <w:rsid w:val="00F15FCF"/>
    <w:rsid w:val="00F16613"/>
    <w:rsid w:val="00F178AC"/>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052"/>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4EFA"/>
    <w:rsid w:val="00F85755"/>
    <w:rsid w:val="00F86A0B"/>
    <w:rsid w:val="00F87431"/>
    <w:rsid w:val="00F8765C"/>
    <w:rsid w:val="00F87A53"/>
    <w:rsid w:val="00F9031B"/>
    <w:rsid w:val="00F91DA4"/>
    <w:rsid w:val="00F92728"/>
    <w:rsid w:val="00F937AF"/>
    <w:rsid w:val="00F94494"/>
    <w:rsid w:val="00F95149"/>
    <w:rsid w:val="00F96483"/>
    <w:rsid w:val="00F9648C"/>
    <w:rsid w:val="00F96671"/>
    <w:rsid w:val="00F9680E"/>
    <w:rsid w:val="00F96E21"/>
    <w:rsid w:val="00FA00AF"/>
    <w:rsid w:val="00FA0A0A"/>
    <w:rsid w:val="00FA0C9D"/>
    <w:rsid w:val="00FA169B"/>
    <w:rsid w:val="00FA2C4B"/>
    <w:rsid w:val="00FA5C39"/>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B53516"/>
    <w:rPr>
      <w:color w:val="0000FF"/>
      <w:u w:val="single"/>
    </w:rPr>
  </w:style>
  <w:style w:type="character" w:styleId="PageNumber">
    <w:name w:val="page number"/>
    <w:basedOn w:val="DefaultParagraphFont"/>
    <w:rsid w:val="00B53516"/>
  </w:style>
  <w:style w:type="character" w:customStyle="1" w:styleId="HeaderChar">
    <w:name w:val="Header Char"/>
    <w:basedOn w:val="DefaultParagraphFont"/>
    <w:link w:val="Header"/>
    <w:uiPriority w:val="99"/>
    <w:rsid w:val="00B53516"/>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rsid w:val="00B53516"/>
    <w:rPr>
      <w:color w:val="0000FF"/>
      <w:u w:val="single"/>
    </w:rPr>
  </w:style>
  <w:style w:type="character" w:styleId="PageNumber">
    <w:name w:val="page number"/>
    <w:basedOn w:val="DefaultParagraphFont"/>
    <w:rsid w:val="00B53516"/>
  </w:style>
  <w:style w:type="character" w:customStyle="1" w:styleId="HeaderChar">
    <w:name w:val="Header Char"/>
    <w:basedOn w:val="DefaultParagraphFont"/>
    <w:link w:val="Header"/>
    <w:uiPriority w:val="99"/>
    <w:rsid w:val="00B53516"/>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wipo.int/tk/en/igc/participation.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wipo.int/export/sites/www/tk/en/igc/pdf/vf_rules.pdf" TargetMode="External"/><Relationship Id="rId10" Type="http://schemas.openxmlformats.org/officeDocument/2006/relationships/hyperlink" Target="http://www.wipo.int/tk/en/igc/participation.html"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xport/sites/www/tk/en/ngoparticipation/voluntary_fund/amended_rules.do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wipo.int/export/sites/www/tk/en/igc/pdf/vf_rules.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2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24C41-70A0-45CE-A47E-E4B18C1AE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GRTKF_IC_29_AR.dotx</Template>
  <TotalTime>95</TotalTime>
  <Pages>15</Pages>
  <Words>4156</Words>
  <Characters>22115</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WIPO/GRTKF/IC/30/3 (Arabic)</vt:lpstr>
    </vt:vector>
  </TitlesOfParts>
  <Company>World Intellectual Property Organization</Company>
  <LinksUpToDate>false</LinksUpToDate>
  <CharactersWithSpaces>26219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WIPO/GRTKF/IC/30/3 (Arabic)</dc:title>
  <dc:creator>MERZOUK Fawzi</dc:creator>
  <cp:lastModifiedBy>YOUSSEF Randa</cp:lastModifiedBy>
  <cp:revision>61</cp:revision>
  <cp:lastPrinted>2016-08-05T08:13:00Z</cp:lastPrinted>
  <dcterms:created xsi:type="dcterms:W3CDTF">2016-05-03T08:10:00Z</dcterms:created>
  <dcterms:modified xsi:type="dcterms:W3CDTF">2016-08-05T08:13:00Z</dcterms:modified>
</cp:coreProperties>
</file>