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14:anchorId="06753824" wp14:editId="59F76E6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F36499">
            <w:pPr>
              <w:pStyle w:val="DocumentCodeAR"/>
              <w:bidi/>
              <w:rPr>
                <w:rtl/>
              </w:rPr>
            </w:pPr>
            <w:r>
              <w:t>WIPO/GRTKF/IC</w:t>
            </w:r>
            <w:r w:rsidR="00100F97">
              <w:t>/</w:t>
            </w:r>
            <w:r w:rsidR="00B42A9E">
              <w:t>26</w:t>
            </w:r>
            <w:r w:rsidR="00B6101C" w:rsidRPr="00B6101C">
              <w:t>/</w:t>
            </w:r>
            <w:r w:rsidR="00F36499">
              <w:t>3</w:t>
            </w:r>
          </w:p>
        </w:tc>
      </w:tr>
      <w:tr w:rsidR="001667B6" w:rsidTr="00BF164F">
        <w:tc>
          <w:tcPr>
            <w:tcW w:w="9571" w:type="dxa"/>
            <w:gridSpan w:val="3"/>
          </w:tcPr>
          <w:p w:rsidR="001667B6" w:rsidRPr="00B6101C" w:rsidRDefault="00B6101C" w:rsidP="00F36499">
            <w:pPr>
              <w:pStyle w:val="DocumentLanguageAR"/>
              <w:bidi/>
              <w:rPr>
                <w:rtl/>
              </w:rPr>
            </w:pPr>
            <w:r w:rsidRPr="00B6101C">
              <w:rPr>
                <w:rFonts w:hint="cs"/>
                <w:rtl/>
              </w:rPr>
              <w:t xml:space="preserve">الأصل: </w:t>
            </w:r>
            <w:r w:rsidR="00F36499">
              <w:rPr>
                <w:rFonts w:hint="cs"/>
                <w:rtl/>
              </w:rPr>
              <w:t>بالإنكليزية</w:t>
            </w:r>
          </w:p>
        </w:tc>
      </w:tr>
      <w:tr w:rsidR="001667B6" w:rsidTr="00BF164F">
        <w:tc>
          <w:tcPr>
            <w:tcW w:w="9571" w:type="dxa"/>
            <w:gridSpan w:val="3"/>
          </w:tcPr>
          <w:p w:rsidR="001667B6" w:rsidRPr="00B6101C" w:rsidRDefault="00B6101C" w:rsidP="00F36499">
            <w:pPr>
              <w:pStyle w:val="DocumentDateAR"/>
              <w:bidi/>
              <w:rPr>
                <w:rtl/>
              </w:rPr>
            </w:pPr>
            <w:r w:rsidRPr="00B6101C">
              <w:rPr>
                <w:rFonts w:hint="cs"/>
                <w:rtl/>
              </w:rPr>
              <w:t xml:space="preserve">التاريخ: </w:t>
            </w:r>
            <w:r w:rsidR="00F36499">
              <w:rPr>
                <w:rFonts w:hint="cs"/>
                <w:rtl/>
              </w:rPr>
              <w:t>14</w:t>
            </w:r>
            <w:r w:rsidRPr="00B6101C">
              <w:rPr>
                <w:rFonts w:hint="cs"/>
                <w:rtl/>
              </w:rPr>
              <w:t xml:space="preserve"> </w:t>
            </w:r>
            <w:r w:rsidR="00F36499">
              <w:rPr>
                <w:rFonts w:hint="cs"/>
                <w:rtl/>
              </w:rPr>
              <w:t>نوفمبر</w:t>
            </w:r>
            <w:r w:rsidRPr="00B6101C">
              <w:rPr>
                <w:rFonts w:hint="cs"/>
                <w:rtl/>
              </w:rPr>
              <w:t xml:space="preserve"> </w:t>
            </w:r>
            <w:r w:rsidR="00F36499">
              <w:rPr>
                <w:rFonts w:hint="cs"/>
                <w:rtl/>
              </w:rPr>
              <w:t>2013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B42A9E">
      <w:pPr>
        <w:pStyle w:val="MeetingSessionAR"/>
        <w:bidi/>
        <w:rPr>
          <w:rFonts w:ascii="Cambria Math" w:hAnsi="Cambria Math"/>
          <w:rtl/>
        </w:rPr>
      </w:pPr>
      <w:r w:rsidRPr="00783D11">
        <w:rPr>
          <w:rFonts w:ascii="Cambria Math" w:hAnsi="Cambria Math"/>
          <w:rtl/>
        </w:rPr>
        <w:t xml:space="preserve">الدورة </w:t>
      </w:r>
      <w:r w:rsidR="00B42A9E">
        <w:rPr>
          <w:rFonts w:ascii="Cambria Math" w:hAnsi="Cambria Math" w:hint="cs"/>
          <w:rtl/>
        </w:rPr>
        <w:t>السادسة</w:t>
      </w:r>
      <w:r w:rsidR="00772E46">
        <w:rPr>
          <w:rFonts w:ascii="Cambria Math" w:hAnsi="Cambria Math" w:hint="cs"/>
          <w:rtl/>
        </w:rPr>
        <w:t xml:space="preserve"> والعشرون</w:t>
      </w:r>
    </w:p>
    <w:p w:rsidR="00D61541" w:rsidRPr="00D61541" w:rsidRDefault="00D61541" w:rsidP="00B42A9E">
      <w:pPr>
        <w:pStyle w:val="MeetingDatesAR"/>
        <w:bidi/>
        <w:rPr>
          <w:rtl/>
        </w:rPr>
      </w:pPr>
      <w:r w:rsidRPr="00D61541">
        <w:rPr>
          <w:rFonts w:hint="cs"/>
          <w:rtl/>
        </w:rPr>
        <w:t xml:space="preserve">جنيف، من </w:t>
      </w:r>
      <w:r w:rsidR="00B42A9E">
        <w:rPr>
          <w:rFonts w:hint="cs"/>
          <w:rtl/>
        </w:rPr>
        <w:t>3</w:t>
      </w:r>
      <w:r w:rsidR="00100F97">
        <w:rPr>
          <w:rFonts w:hint="cs"/>
          <w:rtl/>
        </w:rPr>
        <w:t xml:space="preserve"> إلى </w:t>
      </w:r>
      <w:r w:rsidR="00B42A9E">
        <w:rPr>
          <w:rFonts w:hint="cs"/>
          <w:rtl/>
        </w:rPr>
        <w:t>7</w:t>
      </w:r>
      <w:r w:rsidR="00783D11">
        <w:rPr>
          <w:rFonts w:hint="cs"/>
          <w:rtl/>
        </w:rPr>
        <w:t xml:space="preserve"> </w:t>
      </w:r>
      <w:r w:rsidR="00B42A9E">
        <w:rPr>
          <w:rFonts w:hint="cs"/>
          <w:rtl/>
        </w:rPr>
        <w:t>فبراير</w:t>
      </w:r>
      <w:r w:rsidR="00AE2328">
        <w:rPr>
          <w:rFonts w:hint="cs"/>
          <w:rtl/>
        </w:rPr>
        <w:t xml:space="preserve"> </w:t>
      </w:r>
      <w:r w:rsidR="00B42A9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36499" w:rsidP="00F36499">
      <w:pPr>
        <w:pStyle w:val="DocumentTitleAR"/>
        <w:bidi/>
        <w:rPr>
          <w:rtl/>
        </w:rPr>
      </w:pPr>
      <w:r w:rsidRPr="00F36499">
        <w:rPr>
          <w:rtl/>
        </w:rPr>
        <w:t>مشاركة الجماعات الأصلية والمحلية: صندوق التبرعات</w:t>
      </w:r>
    </w:p>
    <w:p w:rsidR="00D61541" w:rsidRDefault="00F36499" w:rsidP="00F36499">
      <w:pPr>
        <w:pStyle w:val="PreparedbyAR"/>
        <w:bidi/>
      </w:pPr>
      <w:r w:rsidRPr="00F36499">
        <w:rPr>
          <w:rFonts w:hint="cs"/>
          <w:rtl/>
        </w:rPr>
        <w:t>وثيقة من إعداد الأمانة</w:t>
      </w:r>
    </w:p>
    <w:p w:rsidR="00541723" w:rsidRPr="00BC7E92" w:rsidRDefault="00541723" w:rsidP="00E448CF">
      <w:pPr>
        <w:pStyle w:val="NormalParaAR"/>
        <w:keepNext/>
        <w:rPr>
          <w:rtl/>
        </w:rPr>
      </w:pPr>
      <w:r w:rsidRPr="00BC7E92">
        <w:rPr>
          <w:rtl/>
        </w:rPr>
        <w:t>ضرورة تمويل صندوق التبرعات</w:t>
      </w:r>
    </w:p>
    <w:p w:rsidR="00541723" w:rsidRPr="00541723" w:rsidRDefault="00541723" w:rsidP="00E448CF">
      <w:pPr>
        <w:pStyle w:val="NormalParaAR"/>
        <w:numPr>
          <w:ilvl w:val="0"/>
          <w:numId w:val="11"/>
        </w:numPr>
        <w:rPr>
          <w:rtl/>
        </w:rPr>
      </w:pPr>
      <w:r w:rsidRPr="00541723">
        <w:rPr>
          <w:rtl/>
        </w:rPr>
        <w:t xml:space="preserve">وصل المبلغ المتاح في حساب صندوق الويبو </w:t>
      </w:r>
      <w:r w:rsidRPr="00541723">
        <w:rPr>
          <w:rFonts w:hint="cs"/>
          <w:rtl/>
        </w:rPr>
        <w:t>لل</w:t>
      </w:r>
      <w:r w:rsidRPr="00541723">
        <w:rPr>
          <w:rtl/>
        </w:rPr>
        <w:t xml:space="preserve">تبرعات </w:t>
      </w:r>
      <w:r w:rsidRPr="00541723">
        <w:rPr>
          <w:rFonts w:hint="cs"/>
          <w:rtl/>
        </w:rPr>
        <w:t>لفائدة</w:t>
      </w:r>
      <w:r w:rsidRPr="00541723">
        <w:rPr>
          <w:rtl/>
        </w:rPr>
        <w:t xml:space="preserve"> الجماعات الأصلية والمحلية المعتمدة (</w:t>
      </w:r>
      <w:r w:rsidRPr="00541723">
        <w:rPr>
          <w:rFonts w:hint="cs"/>
          <w:rtl/>
        </w:rPr>
        <w:t>"</w:t>
      </w:r>
      <w:r w:rsidRPr="00541723">
        <w:rPr>
          <w:rtl/>
        </w:rPr>
        <w:t>الصندوق</w:t>
      </w:r>
      <w:r w:rsidRPr="00541723">
        <w:rPr>
          <w:rFonts w:hint="cs"/>
          <w:rtl/>
        </w:rPr>
        <w:t>"</w:t>
      </w:r>
      <w:r w:rsidRPr="00541723">
        <w:rPr>
          <w:rtl/>
        </w:rPr>
        <w:t>) إلى</w:t>
      </w:r>
      <w:r w:rsidRPr="00541723">
        <w:rPr>
          <w:rFonts w:hint="cs"/>
          <w:rtl/>
        </w:rPr>
        <w:t> </w:t>
      </w:r>
      <w:r w:rsidR="00F36499">
        <w:rPr>
          <w:rFonts w:hint="cs"/>
          <w:rtl/>
        </w:rPr>
        <w:t>602</w:t>
      </w:r>
      <w:r w:rsidRPr="00541723">
        <w:rPr>
          <w:rFonts w:hint="cs"/>
          <w:rtl/>
        </w:rPr>
        <w:t>,</w:t>
      </w:r>
      <w:r w:rsidR="00F36499">
        <w:rPr>
          <w:rFonts w:hint="cs"/>
          <w:rtl/>
        </w:rPr>
        <w:t>70</w:t>
      </w:r>
      <w:r w:rsidRPr="00541723">
        <w:rPr>
          <w:rFonts w:hint="cs"/>
          <w:rtl/>
        </w:rPr>
        <w:t> </w:t>
      </w:r>
      <w:r w:rsidR="00F36499">
        <w:rPr>
          <w:rFonts w:hint="cs"/>
          <w:rtl/>
        </w:rPr>
        <w:t>4</w:t>
      </w:r>
      <w:r w:rsidRPr="00541723">
        <w:rPr>
          <w:rFonts w:hint="cs"/>
          <w:rtl/>
        </w:rPr>
        <w:t xml:space="preserve"> </w:t>
      </w:r>
      <w:r w:rsidRPr="00541723">
        <w:rPr>
          <w:rtl/>
        </w:rPr>
        <w:t xml:space="preserve">فرنكا سويسريا في </w:t>
      </w:r>
      <w:r w:rsidR="00F36499">
        <w:rPr>
          <w:rFonts w:hint="cs"/>
          <w:rtl/>
        </w:rPr>
        <w:t>14</w:t>
      </w:r>
      <w:r w:rsidRPr="00541723">
        <w:rPr>
          <w:rFonts w:hint="cs"/>
          <w:rtl/>
        </w:rPr>
        <w:t xml:space="preserve"> </w:t>
      </w:r>
      <w:r w:rsidR="00F36499">
        <w:rPr>
          <w:rFonts w:hint="cs"/>
          <w:rtl/>
        </w:rPr>
        <w:t>نوفمبر</w:t>
      </w:r>
      <w:r w:rsidRPr="00541723">
        <w:rPr>
          <w:rFonts w:hint="cs"/>
          <w:rtl/>
        </w:rPr>
        <w:t xml:space="preserve"> 2013</w:t>
      </w:r>
      <w:r w:rsidRPr="00541723">
        <w:rPr>
          <w:rtl/>
        </w:rPr>
        <w:t xml:space="preserve">. </w:t>
      </w:r>
      <w:r w:rsidRPr="00541723">
        <w:rPr>
          <w:rFonts w:hint="cs"/>
          <w:rtl/>
        </w:rPr>
        <w:t>وإن لم يمول الصندوق بتبرعات جديدة في الوقت المناسب</w:t>
      </w:r>
      <w:r w:rsidRPr="00541723">
        <w:rPr>
          <w:rtl/>
        </w:rPr>
        <w:t>،</w:t>
      </w:r>
      <w:r w:rsidRPr="00541723">
        <w:rPr>
          <w:rFonts w:hint="cs"/>
          <w:rtl/>
        </w:rPr>
        <w:t xml:space="preserve"> فلن</w:t>
      </w:r>
      <w:r w:rsidRPr="00541723">
        <w:rPr>
          <w:rtl/>
        </w:rPr>
        <w:t xml:space="preserve"> </w:t>
      </w:r>
      <w:r w:rsidRPr="00541723">
        <w:rPr>
          <w:rFonts w:hint="cs"/>
          <w:rtl/>
        </w:rPr>
        <w:t>يمكّن</w:t>
      </w:r>
      <w:r w:rsidRPr="00541723">
        <w:rPr>
          <w:rtl/>
        </w:rPr>
        <w:t xml:space="preserve"> هذا المبلغ </w:t>
      </w:r>
      <w:r w:rsidRPr="00541723">
        <w:rPr>
          <w:rFonts w:hint="cs"/>
          <w:rtl/>
        </w:rPr>
        <w:t>ا</w:t>
      </w:r>
      <w:r w:rsidRPr="00541723">
        <w:rPr>
          <w:rtl/>
        </w:rPr>
        <w:t xml:space="preserve">لصندوق </w:t>
      </w:r>
      <w:r w:rsidRPr="00541723">
        <w:rPr>
          <w:rFonts w:hint="cs"/>
          <w:rtl/>
        </w:rPr>
        <w:t xml:space="preserve">من </w:t>
      </w:r>
      <w:r w:rsidRPr="00541723">
        <w:rPr>
          <w:rtl/>
        </w:rPr>
        <w:t xml:space="preserve">تغطية </w:t>
      </w:r>
      <w:r w:rsidRPr="00541723">
        <w:rPr>
          <w:rFonts w:hint="cs"/>
          <w:rtl/>
        </w:rPr>
        <w:t>المصاريف</w:t>
      </w:r>
      <w:r w:rsidRPr="00541723">
        <w:rPr>
          <w:rtl/>
        </w:rPr>
        <w:t xml:space="preserve"> </w:t>
      </w:r>
      <w:r w:rsidRPr="00541723">
        <w:rPr>
          <w:rFonts w:hint="cs"/>
          <w:rtl/>
        </w:rPr>
        <w:t xml:space="preserve">المرتبطة </w:t>
      </w:r>
      <w:r w:rsidRPr="00541723">
        <w:rPr>
          <w:rtl/>
        </w:rPr>
        <w:t>بالدورة</w:t>
      </w:r>
      <w:r w:rsidRPr="00541723">
        <w:rPr>
          <w:rFonts w:hint="cs"/>
          <w:rtl/>
        </w:rPr>
        <w:t xml:space="preserve"> </w:t>
      </w:r>
      <w:r w:rsidR="00F36499">
        <w:rPr>
          <w:rFonts w:hint="cs"/>
          <w:rtl/>
        </w:rPr>
        <w:t>السادسة</w:t>
      </w:r>
      <w:r w:rsidRPr="00541723">
        <w:rPr>
          <w:rtl/>
        </w:rPr>
        <w:t xml:space="preserve"> </w:t>
      </w:r>
      <w:r w:rsidRPr="00541723">
        <w:rPr>
          <w:rFonts w:hint="cs"/>
          <w:rtl/>
        </w:rPr>
        <w:t>والعشرين</w:t>
      </w:r>
      <w:r w:rsidRPr="00541723">
        <w:rPr>
          <w:rtl/>
        </w:rPr>
        <w:t xml:space="preserve"> للجنة وفقا لقواعد </w:t>
      </w:r>
      <w:r w:rsidRPr="00541723">
        <w:rPr>
          <w:rFonts w:hint="cs"/>
          <w:rtl/>
        </w:rPr>
        <w:t>ال</w:t>
      </w:r>
      <w:r w:rsidRPr="00541723">
        <w:rPr>
          <w:rtl/>
        </w:rPr>
        <w:t>صندوق (الواردة في المرفق الأول) والتوصي</w:t>
      </w:r>
      <w:r w:rsidR="00A0266B">
        <w:rPr>
          <w:rFonts w:hint="cs"/>
          <w:rtl/>
        </w:rPr>
        <w:t>ة</w:t>
      </w:r>
      <w:r w:rsidRPr="00541723">
        <w:rPr>
          <w:rtl/>
        </w:rPr>
        <w:t xml:space="preserve"> الصادرة عن المجلس الاستشاري للصندوق على هامش الدورة </w:t>
      </w:r>
      <w:r w:rsidR="00F36499">
        <w:rPr>
          <w:rFonts w:hint="cs"/>
          <w:rtl/>
        </w:rPr>
        <w:t>الخامسة</w:t>
      </w:r>
      <w:r w:rsidRPr="00541723">
        <w:rPr>
          <w:rFonts w:hint="cs"/>
          <w:rtl/>
        </w:rPr>
        <w:t xml:space="preserve"> والعشرين</w:t>
      </w:r>
      <w:r w:rsidRPr="00541723">
        <w:rPr>
          <w:rtl/>
        </w:rPr>
        <w:t xml:space="preserve"> للجنة (انظر </w:t>
      </w:r>
      <w:r w:rsidRPr="00541723">
        <w:rPr>
          <w:rFonts w:hint="cs"/>
          <w:rtl/>
        </w:rPr>
        <w:t xml:space="preserve">مرفق </w:t>
      </w:r>
      <w:r w:rsidRPr="00541723">
        <w:rPr>
          <w:rtl/>
        </w:rPr>
        <w:t xml:space="preserve">الوثيقة </w:t>
      </w:r>
      <w:r w:rsidRPr="00541723">
        <w:t>WIPO/GRTKF/IC/</w:t>
      </w:r>
      <w:r w:rsidR="00F36499">
        <w:t>25</w:t>
      </w:r>
      <w:r w:rsidRPr="00541723">
        <w:t>/INF/6</w:t>
      </w:r>
      <w:r w:rsidRPr="00541723">
        <w:rPr>
          <w:rtl/>
        </w:rPr>
        <w:t>)</w:t>
      </w:r>
      <w:r w:rsidR="00A0266B">
        <w:rPr>
          <w:rFonts w:hint="cs"/>
          <w:rtl/>
        </w:rPr>
        <w:t xml:space="preserve"> </w:t>
      </w:r>
      <w:r w:rsidR="00E448CF">
        <w:rPr>
          <w:rFonts w:hint="cs"/>
          <w:rtl/>
        </w:rPr>
        <w:t>بعد تمويل</w:t>
      </w:r>
      <w:r w:rsidR="00585641">
        <w:rPr>
          <w:rFonts w:hint="cs"/>
          <w:rtl/>
        </w:rPr>
        <w:t xml:space="preserve"> مصاريف</w:t>
      </w:r>
      <w:r w:rsidR="00E448CF">
        <w:rPr>
          <w:rFonts w:hint="cs"/>
          <w:rtl/>
        </w:rPr>
        <w:t xml:space="preserve"> </w:t>
      </w:r>
      <w:r w:rsidR="00585641">
        <w:rPr>
          <w:rFonts w:hint="cs"/>
          <w:rtl/>
        </w:rPr>
        <w:t xml:space="preserve">مقدم الطلب الموصى به الوارد اسمه </w:t>
      </w:r>
      <w:r w:rsidR="00F81DDC">
        <w:rPr>
          <w:rFonts w:hint="cs"/>
          <w:rtl/>
        </w:rPr>
        <w:t xml:space="preserve">بحسب الأولوية </w:t>
      </w:r>
      <w:r w:rsidR="00585641">
        <w:rPr>
          <w:rFonts w:hint="cs"/>
          <w:rtl/>
        </w:rPr>
        <w:t>على رأس القائمة بموجب التوصية المذكورة. ولن يتمكن الصندوق من تغطية أية مصاريف أخرى بعد الدورة السادسة والعشرين</w:t>
      </w:r>
      <w:r w:rsidR="00F81DDC">
        <w:rPr>
          <w:rFonts w:hint="cs"/>
          <w:rtl/>
        </w:rPr>
        <w:t xml:space="preserve"> للجنة</w:t>
      </w:r>
      <w:r w:rsidR="00585641">
        <w:rPr>
          <w:rFonts w:hint="cs"/>
          <w:rtl/>
        </w:rPr>
        <w:t xml:space="preserve"> </w:t>
      </w:r>
      <w:r w:rsidR="00F81DDC">
        <w:rPr>
          <w:rFonts w:hint="cs"/>
          <w:rtl/>
        </w:rPr>
        <w:t xml:space="preserve">بهذا </w:t>
      </w:r>
      <w:r w:rsidR="00585641">
        <w:rPr>
          <w:rFonts w:hint="cs"/>
          <w:rtl/>
        </w:rPr>
        <w:t>المبلغ المتاح حليا في الصندوق.</w:t>
      </w:r>
    </w:p>
    <w:p w:rsidR="00541723" w:rsidRPr="00541723" w:rsidRDefault="00541723" w:rsidP="00E448CF">
      <w:pPr>
        <w:pStyle w:val="NormalParaAR"/>
        <w:numPr>
          <w:ilvl w:val="0"/>
          <w:numId w:val="11"/>
        </w:numPr>
        <w:rPr>
          <w:rtl/>
        </w:rPr>
      </w:pPr>
      <w:r w:rsidRPr="00541723">
        <w:rPr>
          <w:rtl/>
        </w:rPr>
        <w:t xml:space="preserve">ويتضمن الموقع التالي جميع التفاصيل العملية بشأن </w:t>
      </w:r>
      <w:r w:rsidRPr="00541723">
        <w:rPr>
          <w:rFonts w:hint="cs"/>
          <w:rtl/>
        </w:rPr>
        <w:t>ال</w:t>
      </w:r>
      <w:r w:rsidRPr="00541723">
        <w:rPr>
          <w:rtl/>
        </w:rPr>
        <w:t>صندوق و</w:t>
      </w:r>
      <w:r w:rsidRPr="00541723">
        <w:rPr>
          <w:rFonts w:hint="cs"/>
          <w:rtl/>
        </w:rPr>
        <w:t xml:space="preserve">طريقة </w:t>
      </w:r>
      <w:r w:rsidRPr="00541723">
        <w:rPr>
          <w:rtl/>
        </w:rPr>
        <w:t>عمله وإجراءات إيداع طلبات</w:t>
      </w:r>
      <w:r w:rsidRPr="00541723">
        <w:rPr>
          <w:rFonts w:hint="cs"/>
          <w:rtl/>
        </w:rPr>
        <w:t xml:space="preserve"> الدعم</w:t>
      </w:r>
      <w:r w:rsidRPr="00541723">
        <w:rPr>
          <w:rtl/>
        </w:rPr>
        <w:t xml:space="preserve"> وقواعده: </w:t>
      </w:r>
      <w:hyperlink r:id="rId10" w:history="1">
        <w:r w:rsidR="00F81DDC" w:rsidRPr="00F81DDC">
          <w:rPr>
            <w:rStyle w:val="Hyperlink"/>
          </w:rPr>
          <w:t>http://www.wipo.int/tk/en/igc/participation.html</w:t>
        </w:r>
      </w:hyperlink>
      <w:r w:rsidRPr="00541723">
        <w:rPr>
          <w:rtl/>
        </w:rPr>
        <w:t>.</w:t>
      </w:r>
    </w:p>
    <w:p w:rsidR="00541723" w:rsidRPr="00AF316C" w:rsidRDefault="00541723" w:rsidP="0023720F">
      <w:pPr>
        <w:pStyle w:val="NumberedParaAR"/>
        <w:rPr>
          <w:rtl/>
        </w:rPr>
      </w:pPr>
      <w:r w:rsidRPr="00AF316C">
        <w:rPr>
          <w:rFonts w:hint="cs"/>
          <w:rtl/>
        </w:rPr>
        <w:t xml:space="preserve">ووفقا لهذه القواعد، لا </w:t>
      </w:r>
      <w:r w:rsidRPr="00AF316C">
        <w:rPr>
          <w:rtl/>
        </w:rPr>
        <w:t xml:space="preserve">يتوقف </w:t>
      </w:r>
      <w:r w:rsidRPr="00AF316C">
        <w:rPr>
          <w:rFonts w:hint="cs"/>
          <w:rtl/>
        </w:rPr>
        <w:t>حجم</w:t>
      </w:r>
      <w:r w:rsidRPr="00AF316C">
        <w:rPr>
          <w:rtl/>
        </w:rPr>
        <w:t xml:space="preserve"> الدعم الذي يمكن </w:t>
      </w:r>
      <w:r w:rsidRPr="00AF316C">
        <w:rPr>
          <w:rFonts w:hint="cs"/>
          <w:rtl/>
        </w:rPr>
        <w:t xml:space="preserve">للصندوق توفيره إلاّ </w:t>
      </w:r>
      <w:r w:rsidRPr="00AF316C">
        <w:rPr>
          <w:rtl/>
        </w:rPr>
        <w:t xml:space="preserve">على التبرعات التي يقدمها المانحون. </w:t>
      </w:r>
      <w:r w:rsidR="00AF316C" w:rsidRPr="00AF316C">
        <w:rPr>
          <w:rFonts w:hint="cs"/>
          <w:rtl/>
        </w:rPr>
        <w:t>وال</w:t>
      </w:r>
      <w:r w:rsidRPr="00AF316C">
        <w:rPr>
          <w:rFonts w:hint="cs"/>
          <w:rtl/>
        </w:rPr>
        <w:t>جد</w:t>
      </w:r>
      <w:r w:rsidR="00AF316C" w:rsidRPr="00AF316C">
        <w:rPr>
          <w:rFonts w:hint="cs"/>
          <w:rtl/>
        </w:rPr>
        <w:t>ي</w:t>
      </w:r>
      <w:r w:rsidRPr="00AF316C">
        <w:rPr>
          <w:rFonts w:hint="cs"/>
          <w:rtl/>
        </w:rPr>
        <w:t xml:space="preserve">ر </w:t>
      </w:r>
      <w:r w:rsidR="00AF316C" w:rsidRPr="00AF316C">
        <w:rPr>
          <w:rFonts w:hint="cs"/>
          <w:rtl/>
        </w:rPr>
        <w:t>ب</w:t>
      </w:r>
      <w:r w:rsidRPr="00AF316C">
        <w:rPr>
          <w:rtl/>
        </w:rPr>
        <w:t xml:space="preserve">الذكر أن </w:t>
      </w:r>
      <w:r w:rsidR="00AF316C" w:rsidRPr="00AF316C">
        <w:rPr>
          <w:rFonts w:hint="cs"/>
          <w:rtl/>
        </w:rPr>
        <w:t>ا</w:t>
      </w:r>
      <w:r w:rsidR="00AF316C" w:rsidRPr="00AF316C">
        <w:rPr>
          <w:rtl/>
        </w:rPr>
        <w:t>لصندوق</w:t>
      </w:r>
      <w:r w:rsidR="00AF316C" w:rsidRPr="00AF316C">
        <w:rPr>
          <w:rFonts w:hint="cs"/>
          <w:rtl/>
        </w:rPr>
        <w:t xml:space="preserve"> تلقى تبرعا للمرة الثانية من </w:t>
      </w:r>
      <w:r w:rsidRPr="00AF316C">
        <w:rPr>
          <w:rtl/>
        </w:rPr>
        <w:t xml:space="preserve">حكومة أستراليا </w:t>
      </w:r>
      <w:r w:rsidR="00AF316C" w:rsidRPr="00AF316C">
        <w:rPr>
          <w:rFonts w:hint="cs"/>
          <w:rtl/>
        </w:rPr>
        <w:t>و</w:t>
      </w:r>
      <w:r w:rsidR="00AF316C">
        <w:rPr>
          <w:rFonts w:hint="cs"/>
          <w:rtl/>
        </w:rPr>
        <w:t xml:space="preserve">تبرعا </w:t>
      </w:r>
      <w:r w:rsidR="00AF316C" w:rsidRPr="00AF316C">
        <w:rPr>
          <w:rFonts w:hint="cs"/>
          <w:rtl/>
        </w:rPr>
        <w:t xml:space="preserve">من حكومة نيوزيلندا </w:t>
      </w:r>
      <w:r w:rsidRPr="00AF316C">
        <w:rPr>
          <w:rtl/>
        </w:rPr>
        <w:t xml:space="preserve">في 20 </w:t>
      </w:r>
      <w:r w:rsidR="00AF316C" w:rsidRPr="00AF316C">
        <w:rPr>
          <w:rFonts w:hint="cs"/>
          <w:rtl/>
        </w:rPr>
        <w:t>يونيو</w:t>
      </w:r>
      <w:r w:rsidRPr="00AF316C">
        <w:rPr>
          <w:rtl/>
        </w:rPr>
        <w:t xml:space="preserve"> </w:t>
      </w:r>
      <w:r w:rsidR="00AF316C" w:rsidRPr="00AF316C">
        <w:rPr>
          <w:rFonts w:hint="cs"/>
          <w:rtl/>
        </w:rPr>
        <w:t>2013 (انظر الوثيقة </w:t>
      </w:r>
      <w:r w:rsidR="0023720F" w:rsidRPr="0023720F">
        <w:t>WIPO/GRTKF/IC/25/INF/4 REV</w:t>
      </w:r>
      <w:r w:rsidR="0023720F">
        <w:t>.</w:t>
      </w:r>
      <w:r w:rsidR="00AF316C" w:rsidRPr="00AF316C">
        <w:rPr>
          <w:rFonts w:hint="cs"/>
          <w:rtl/>
        </w:rPr>
        <w:t>)</w:t>
      </w:r>
      <w:r w:rsidRPr="00AF316C">
        <w:rPr>
          <w:rtl/>
        </w:rPr>
        <w:t xml:space="preserve">. </w:t>
      </w:r>
      <w:r w:rsidR="0023720F">
        <w:rPr>
          <w:rFonts w:hint="cs"/>
          <w:rtl/>
        </w:rPr>
        <w:t xml:space="preserve">والتبرعان المذكوران هما </w:t>
      </w:r>
      <w:r w:rsidRPr="00AF316C">
        <w:rPr>
          <w:rtl/>
        </w:rPr>
        <w:t xml:space="preserve">أحدث </w:t>
      </w:r>
      <w:r w:rsidR="0023720F">
        <w:rPr>
          <w:rFonts w:hint="cs"/>
          <w:rtl/>
        </w:rPr>
        <w:t>ما</w:t>
      </w:r>
      <w:r w:rsidRPr="00AF316C">
        <w:rPr>
          <w:rtl/>
        </w:rPr>
        <w:t xml:space="preserve"> ق</w:t>
      </w:r>
      <w:r w:rsidR="0023720F">
        <w:rPr>
          <w:rFonts w:hint="cs"/>
          <w:rtl/>
        </w:rPr>
        <w:t>ُ</w:t>
      </w:r>
      <w:r w:rsidRPr="00AF316C">
        <w:rPr>
          <w:rtl/>
        </w:rPr>
        <w:t>دم إلى الصندوق. و</w:t>
      </w:r>
      <w:r w:rsidRPr="00AF316C">
        <w:rPr>
          <w:rFonts w:hint="cs"/>
          <w:rtl/>
        </w:rPr>
        <w:t xml:space="preserve">تُشجَّع </w:t>
      </w:r>
      <w:r w:rsidRPr="00AF316C">
        <w:rPr>
          <w:rtl/>
        </w:rPr>
        <w:t>سائر الدول الأعضاء في اللجنة والجهات العامة أو</w:t>
      </w:r>
      <w:r w:rsidRPr="00AF316C">
        <w:rPr>
          <w:rFonts w:hint="cs"/>
          <w:rtl/>
        </w:rPr>
        <w:t> </w:t>
      </w:r>
      <w:r w:rsidRPr="00AF316C">
        <w:rPr>
          <w:rtl/>
        </w:rPr>
        <w:t>الخاصة المهتمة</w:t>
      </w:r>
      <w:r w:rsidRPr="00AF316C">
        <w:rPr>
          <w:rFonts w:hint="cs"/>
          <w:rtl/>
        </w:rPr>
        <w:t xml:space="preserve"> تشجيعا قويا على التبرع </w:t>
      </w:r>
      <w:r w:rsidRPr="00AF316C">
        <w:rPr>
          <w:rtl/>
        </w:rPr>
        <w:t xml:space="preserve">للصندوق نظرا إلى الحاجة الملحة </w:t>
      </w:r>
      <w:r w:rsidRPr="00AF316C">
        <w:rPr>
          <w:rFonts w:hint="cs"/>
          <w:rtl/>
        </w:rPr>
        <w:lastRenderedPageBreak/>
        <w:t>التي يقرّ بها الجميع والمتمثلة في</w:t>
      </w:r>
      <w:r w:rsidRPr="00AF316C">
        <w:rPr>
          <w:rtl/>
        </w:rPr>
        <w:t xml:space="preserve"> ضمان مشاركة الجماعات الأصلية والمحلية.</w:t>
      </w:r>
      <w:r w:rsidRPr="00AF316C">
        <w:rPr>
          <w:rFonts w:hint="cs"/>
          <w:rtl/>
        </w:rPr>
        <w:t xml:space="preserve"> وفي هذا الصدد أرسل "بيان حالة" إلى الدول الأعضاء والمؤسسات يطلب فيه منها التبرع للصندوق. وترد صيغة محدثة منه في المرفق</w:t>
      </w:r>
      <w:r w:rsidRPr="00AF316C">
        <w:rPr>
          <w:rFonts w:hint="eastAsia"/>
          <w:rtl/>
        </w:rPr>
        <w:t> </w:t>
      </w:r>
      <w:r w:rsidRPr="00AF316C">
        <w:rPr>
          <w:rFonts w:hint="cs"/>
          <w:rtl/>
        </w:rPr>
        <w:t>الثاني.</w:t>
      </w:r>
    </w:p>
    <w:p w:rsidR="00541723" w:rsidRPr="00541723" w:rsidRDefault="00541723" w:rsidP="00541723">
      <w:pPr>
        <w:pStyle w:val="NormalParaAR"/>
        <w:numPr>
          <w:ilvl w:val="0"/>
          <w:numId w:val="11"/>
        </w:numPr>
      </w:pPr>
      <w:r w:rsidRPr="00541723">
        <w:rPr>
          <w:rFonts w:hint="cs"/>
          <w:rtl/>
        </w:rPr>
        <w:t>ويجدر التذكير بأنه بالنظر إلى الوضع الراهن، ذكر نائب رئيس اللجنة الحكومية الدولية في الدورتين الثالثة والعشرين والرابعة والعشرين أن اللجنة قد يكون عليها أن تفكر في إمكانية دعوة الجمعية العامة للويبو إلى تعديل قواعد الصندوق، كطريقة بديلة لتمويله، من أجل السماح بسحب أموال من ميزانية الويبو لتمويله لكن بشروط يجب تحديدها.</w:t>
      </w:r>
    </w:p>
    <w:p w:rsidR="00541723" w:rsidRPr="00541723" w:rsidRDefault="00541723" w:rsidP="00A34288">
      <w:pPr>
        <w:pStyle w:val="NormalParaAR"/>
        <w:numPr>
          <w:ilvl w:val="0"/>
          <w:numId w:val="11"/>
        </w:numPr>
        <w:rPr>
          <w:rtl/>
        </w:rPr>
      </w:pPr>
      <w:r w:rsidRPr="00541723">
        <w:rPr>
          <w:rtl/>
        </w:rPr>
        <w:t>و</w:t>
      </w:r>
      <w:r w:rsidRPr="00541723">
        <w:rPr>
          <w:rFonts w:hint="cs"/>
          <w:rtl/>
        </w:rPr>
        <w:t xml:space="preserve">طبقا لقواعد الصندوق </w:t>
      </w:r>
      <w:r w:rsidRPr="00541723">
        <w:rPr>
          <w:rtl/>
        </w:rPr>
        <w:t xml:space="preserve">ستقدم معلومات إضافية محدثة في المذكرة الإعلامية </w:t>
      </w:r>
      <w:r w:rsidRPr="00541723">
        <w:t>WIPO/GRTKF/IC/</w:t>
      </w:r>
      <w:r w:rsidR="00A34288">
        <w:t>26</w:t>
      </w:r>
      <w:r w:rsidRPr="00541723">
        <w:t>/INF/4</w:t>
      </w:r>
      <w:r w:rsidRPr="00541723">
        <w:rPr>
          <w:rFonts w:hint="cs"/>
          <w:rtl/>
        </w:rPr>
        <w:t xml:space="preserve"> </w:t>
      </w:r>
      <w:r w:rsidRPr="00541723">
        <w:rPr>
          <w:rtl/>
        </w:rPr>
        <w:t>التي س</w:t>
      </w:r>
      <w:r w:rsidRPr="00541723">
        <w:rPr>
          <w:rFonts w:hint="cs"/>
          <w:rtl/>
        </w:rPr>
        <w:t xml:space="preserve">تُتاح </w:t>
      </w:r>
      <w:r w:rsidRPr="00541723">
        <w:rPr>
          <w:rtl/>
        </w:rPr>
        <w:t xml:space="preserve">للجنة قبل دورتها الحالية. وستتضمن هذه المذكرة الإعلامية جملة </w:t>
      </w:r>
      <w:r w:rsidRPr="00541723">
        <w:rPr>
          <w:rFonts w:hint="cs"/>
          <w:rtl/>
        </w:rPr>
        <w:t>معلومات</w:t>
      </w:r>
      <w:r w:rsidRPr="00541723">
        <w:rPr>
          <w:rtl/>
        </w:rPr>
        <w:t xml:space="preserve"> </w:t>
      </w:r>
      <w:r w:rsidRPr="00541723">
        <w:rPr>
          <w:rFonts w:hint="cs"/>
          <w:rtl/>
        </w:rPr>
        <w:t xml:space="preserve">منها </w:t>
      </w:r>
      <w:r w:rsidRPr="00541723">
        <w:rPr>
          <w:rtl/>
        </w:rPr>
        <w:t xml:space="preserve">مستوى التبرعات والتعهدات الواردة حتى تاريخ صدور المذكرة والمبلغ المتاح في الصندوق وأسماء المتبرعين وأسماء طالبي الدعم الذين تلقوا تمويلا للمشاركة في دورتي اللجنة </w:t>
      </w:r>
      <w:r w:rsidR="00A34288">
        <w:rPr>
          <w:rFonts w:hint="cs"/>
          <w:rtl/>
        </w:rPr>
        <w:t>الخامسة</w:t>
      </w:r>
      <w:r w:rsidRPr="00541723">
        <w:rPr>
          <w:rFonts w:hint="cs"/>
          <w:rtl/>
        </w:rPr>
        <w:t xml:space="preserve"> والعشرين</w:t>
      </w:r>
      <w:r w:rsidRPr="00541723">
        <w:rPr>
          <w:rtl/>
        </w:rPr>
        <w:t xml:space="preserve"> </w:t>
      </w:r>
      <w:r w:rsidR="00A34288">
        <w:rPr>
          <w:rFonts w:hint="cs"/>
          <w:rtl/>
        </w:rPr>
        <w:t>والسادسة</w:t>
      </w:r>
      <w:r w:rsidRPr="00541723">
        <w:rPr>
          <w:rFonts w:hint="cs"/>
          <w:rtl/>
        </w:rPr>
        <w:t xml:space="preserve"> و</w:t>
      </w:r>
      <w:r w:rsidRPr="00541723">
        <w:rPr>
          <w:rtl/>
        </w:rPr>
        <w:t>العشرين</w:t>
      </w:r>
      <w:r w:rsidRPr="00541723">
        <w:rPr>
          <w:rFonts w:hint="cs"/>
          <w:rtl/>
        </w:rPr>
        <w:t xml:space="preserve"> و</w:t>
      </w:r>
      <w:r w:rsidRPr="00541723">
        <w:rPr>
          <w:rtl/>
        </w:rPr>
        <w:t xml:space="preserve">أسماء طالبي </w:t>
      </w:r>
      <w:r w:rsidRPr="00541723">
        <w:rPr>
          <w:rFonts w:hint="cs"/>
          <w:rtl/>
        </w:rPr>
        <w:t>ا</w:t>
      </w:r>
      <w:r w:rsidRPr="00541723">
        <w:rPr>
          <w:rtl/>
        </w:rPr>
        <w:t xml:space="preserve">لتمويل </w:t>
      </w:r>
      <w:r w:rsidRPr="00541723">
        <w:rPr>
          <w:rFonts w:hint="cs"/>
          <w:rtl/>
        </w:rPr>
        <w:t>للمشاركة</w:t>
      </w:r>
      <w:r w:rsidRPr="00541723">
        <w:rPr>
          <w:rtl/>
        </w:rPr>
        <w:t xml:space="preserve"> في الدورة </w:t>
      </w:r>
      <w:r w:rsidRPr="00541723">
        <w:rPr>
          <w:rFonts w:hint="cs"/>
          <w:rtl/>
        </w:rPr>
        <w:t>المقبلة</w:t>
      </w:r>
      <w:r w:rsidRPr="00541723">
        <w:rPr>
          <w:rtl/>
        </w:rPr>
        <w:t xml:space="preserve"> للجنة.</w:t>
      </w:r>
    </w:p>
    <w:p w:rsidR="00541723" w:rsidRPr="00541723" w:rsidRDefault="00541723" w:rsidP="00541723">
      <w:pPr>
        <w:pStyle w:val="NormalParaAR"/>
        <w:rPr>
          <w:rtl/>
        </w:rPr>
      </w:pPr>
      <w:r w:rsidRPr="00541723">
        <w:rPr>
          <w:rtl/>
        </w:rPr>
        <w:t>تعيين المجلس الاستشاري</w:t>
      </w:r>
    </w:p>
    <w:p w:rsidR="00541723" w:rsidRPr="00541723" w:rsidRDefault="00541723" w:rsidP="00541723">
      <w:pPr>
        <w:pStyle w:val="NormalParaAR"/>
        <w:numPr>
          <w:ilvl w:val="0"/>
          <w:numId w:val="11"/>
        </w:numPr>
        <w:rPr>
          <w:rtl/>
        </w:rPr>
      </w:pPr>
      <w:r w:rsidRPr="00541723">
        <w:rPr>
          <w:rtl/>
        </w:rPr>
        <w:t xml:space="preserve">جاء في القرار الذي حدد أهداف </w:t>
      </w:r>
      <w:r w:rsidRPr="00541723">
        <w:rPr>
          <w:rFonts w:hint="cs"/>
          <w:rtl/>
        </w:rPr>
        <w:t>ال</w:t>
      </w:r>
      <w:r w:rsidRPr="00541723">
        <w:rPr>
          <w:rtl/>
        </w:rPr>
        <w:t>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 (المادة 8).</w:t>
      </w:r>
    </w:p>
    <w:p w:rsidR="00541723" w:rsidRPr="00541723" w:rsidRDefault="00541723" w:rsidP="001E6D6A">
      <w:pPr>
        <w:pStyle w:val="NormalParaAR"/>
        <w:numPr>
          <w:ilvl w:val="0"/>
          <w:numId w:val="11"/>
        </w:numPr>
        <w:rPr>
          <w:rtl/>
        </w:rPr>
      </w:pPr>
      <w:r w:rsidRPr="00541723">
        <w:rPr>
          <w:rFonts w:hint="cs"/>
          <w:rtl/>
        </w:rPr>
        <w:t>و</w:t>
      </w:r>
      <w:r w:rsidRPr="00541723">
        <w:rPr>
          <w:rtl/>
        </w:rPr>
        <w:t xml:space="preserve">في </w:t>
      </w:r>
      <w:r w:rsidRPr="00541723">
        <w:rPr>
          <w:rFonts w:hint="cs"/>
          <w:rtl/>
        </w:rPr>
        <w:t>ال</w:t>
      </w:r>
      <w:r w:rsidRPr="00541723">
        <w:rPr>
          <w:rtl/>
        </w:rPr>
        <w:t>دور</w:t>
      </w:r>
      <w:r w:rsidRPr="00541723">
        <w:rPr>
          <w:rFonts w:hint="cs"/>
          <w:rtl/>
        </w:rPr>
        <w:t xml:space="preserve">ة </w:t>
      </w:r>
      <w:r w:rsidR="001E6D6A">
        <w:rPr>
          <w:rFonts w:hint="cs"/>
          <w:rtl/>
        </w:rPr>
        <w:t>الخامسة</w:t>
      </w:r>
      <w:r w:rsidRPr="00541723">
        <w:rPr>
          <w:rFonts w:hint="cs"/>
          <w:rtl/>
        </w:rPr>
        <w:t xml:space="preserve"> والعشرين</w:t>
      </w:r>
      <w:r w:rsidRPr="00541723">
        <w:rPr>
          <w:rtl/>
        </w:rPr>
        <w:t xml:space="preserve"> </w:t>
      </w:r>
      <w:r w:rsidRPr="00541723">
        <w:rPr>
          <w:rFonts w:hint="cs"/>
          <w:rtl/>
        </w:rPr>
        <w:t xml:space="preserve">للجنة، </w:t>
      </w:r>
      <w:r w:rsidRPr="00541723">
        <w:rPr>
          <w:rtl/>
        </w:rPr>
        <w:t>اقترح الرئيس</w:t>
      </w:r>
      <w:r w:rsidRPr="00541723">
        <w:rPr>
          <w:rFonts w:hint="cs"/>
          <w:rtl/>
        </w:rPr>
        <w:t xml:space="preserve"> </w:t>
      </w:r>
      <w:r w:rsidRPr="00541723">
        <w:rPr>
          <w:rtl/>
        </w:rPr>
        <w:t>أعضاء المجلس الاستشاري الثمانية التالية أسماؤهم وانتخبت</w:t>
      </w:r>
      <w:r w:rsidRPr="00541723">
        <w:rPr>
          <w:rFonts w:hint="cs"/>
          <w:rtl/>
        </w:rPr>
        <w:t>هم</w:t>
      </w:r>
      <w:r w:rsidRPr="00541723">
        <w:rPr>
          <w:rtl/>
        </w:rPr>
        <w:t xml:space="preserve"> اللجنة بالتزكية</w:t>
      </w:r>
      <w:r w:rsidRPr="00541723">
        <w:rPr>
          <w:rFonts w:hint="cs"/>
          <w:rtl/>
        </w:rPr>
        <w:t xml:space="preserve"> للعمل</w:t>
      </w:r>
      <w:r w:rsidRPr="00541723">
        <w:rPr>
          <w:rtl/>
        </w:rPr>
        <w:t xml:space="preserve"> بصفتهم الشخصية:</w:t>
      </w:r>
    </w:p>
    <w:p w:rsidR="001E6D6A" w:rsidRDefault="00541723" w:rsidP="00BC7E92">
      <w:pPr>
        <w:pStyle w:val="NormalParaAR"/>
        <w:ind w:left="1134" w:hanging="567"/>
        <w:rPr>
          <w:rtl/>
          <w:lang w:bidi="ar-EG"/>
        </w:rPr>
      </w:pPr>
      <w:r w:rsidRPr="00541723">
        <w:rPr>
          <w:rtl/>
        </w:rPr>
        <w:t>"1"</w:t>
      </w:r>
      <w:r w:rsidRPr="00541723">
        <w:rPr>
          <w:rtl/>
        </w:rPr>
        <w:tab/>
        <w:t>بوصفهم أعضاء في وفود الدول الأعضاء في الويبو: السيد ستيفن بايلي، مدير مساعد، قسم السياسة والتعاون الدوليين، هيئة الملكية الفكرية بأستراليا، كانبيرا، أستراليا</w:t>
      </w:r>
      <w:r w:rsidRPr="00541723">
        <w:rPr>
          <w:rFonts w:hint="cs"/>
          <w:rtl/>
        </w:rPr>
        <w:t>؛</w:t>
      </w:r>
      <w:r w:rsidR="001E6D6A">
        <w:rPr>
          <w:rFonts w:hint="cs"/>
          <w:rtl/>
        </w:rPr>
        <w:t xml:space="preserve"> </w:t>
      </w:r>
      <w:r w:rsidR="001E6D6A" w:rsidRPr="001E6D6A">
        <w:rPr>
          <w:rtl/>
        </w:rPr>
        <w:t>والسيدة سيمارا هويل، كاتبة أولى، البعثة الدائمة لجامايكا، جنيف؛</w:t>
      </w:r>
      <w:r w:rsidR="001E6D6A">
        <w:rPr>
          <w:rFonts w:hint="cs"/>
          <w:rtl/>
        </w:rPr>
        <w:t xml:space="preserve"> </w:t>
      </w:r>
      <w:r w:rsidR="001E6D6A" w:rsidRPr="001E6D6A">
        <w:rPr>
          <w:rtl/>
          <w:lang w:bidi="ar-EG"/>
        </w:rPr>
        <w:t>والسيد نازرول إسلام، وزير، البعثة الدائمة لبنغلاديش، جنيف</w:t>
      </w:r>
      <w:r w:rsidR="001E6D6A">
        <w:rPr>
          <w:rFonts w:hint="cs"/>
          <w:rtl/>
          <w:lang w:bidi="ar-EG"/>
        </w:rPr>
        <w:t>؛</w:t>
      </w:r>
      <w:r w:rsidRPr="00541723">
        <w:rPr>
          <w:rFonts w:hint="cs"/>
          <w:rtl/>
        </w:rPr>
        <w:t xml:space="preserve"> </w:t>
      </w:r>
      <w:r w:rsidRPr="00541723">
        <w:rPr>
          <w:rtl/>
        </w:rPr>
        <w:t xml:space="preserve">والسيد مانديكسول ماترووس، سكرتير </w:t>
      </w:r>
      <w:r w:rsidRPr="00541723">
        <w:rPr>
          <w:rFonts w:hint="cs"/>
          <w:rtl/>
        </w:rPr>
        <w:t>أول</w:t>
      </w:r>
      <w:r w:rsidRPr="00541723">
        <w:rPr>
          <w:rtl/>
        </w:rPr>
        <w:t xml:space="preserve">، البعثة الدائمة لجمهورية جنوب أفريقيا، جنيف؛ </w:t>
      </w:r>
      <w:r w:rsidR="001E6D6A" w:rsidRPr="001E6D6A">
        <w:rPr>
          <w:rtl/>
          <w:lang w:bidi="ar-EG"/>
        </w:rPr>
        <w:t>والسيد فويتشخ بياتكوسكي، مستشار أول، البعثة الدائمة لب</w:t>
      </w:r>
      <w:r w:rsidR="001E6D6A">
        <w:rPr>
          <w:rtl/>
          <w:lang w:bidi="ar-EG"/>
        </w:rPr>
        <w:t>ولندا، جنيف؛</w:t>
      </w:r>
    </w:p>
    <w:p w:rsidR="00541723" w:rsidRPr="00541723" w:rsidRDefault="00541723" w:rsidP="00BC7E92">
      <w:pPr>
        <w:pStyle w:val="NormalParaAR"/>
        <w:ind w:left="1134" w:hanging="567"/>
        <w:rPr>
          <w:rtl/>
        </w:rPr>
      </w:pPr>
      <w:r w:rsidRPr="00541723">
        <w:rPr>
          <w:rtl/>
        </w:rPr>
        <w:t>"2"</w:t>
      </w:r>
      <w:r w:rsidRPr="00541723">
        <w:rPr>
          <w:rtl/>
        </w:rPr>
        <w:tab/>
      </w:r>
      <w:r w:rsidRPr="00541723">
        <w:rPr>
          <w:rFonts w:hint="cs"/>
          <w:rtl/>
        </w:rPr>
        <w:t>و</w:t>
      </w:r>
      <w:r w:rsidRPr="00541723">
        <w:rPr>
          <w:rtl/>
        </w:rPr>
        <w:t xml:space="preserve">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 </w:t>
      </w:r>
      <w:r w:rsidR="00402CA2" w:rsidRPr="00402CA2">
        <w:rPr>
          <w:rtl/>
        </w:rPr>
        <w:t>السيدة إدنا ماريا دا كوستا إ سيلفا، ممثلة، التعاونية الإيكولوجية للنساء الهاويات للتجميع في جزيرة ماراخو، البرازيل</w:t>
      </w:r>
      <w:r w:rsidR="00402CA2">
        <w:rPr>
          <w:rFonts w:hint="cs"/>
          <w:rtl/>
        </w:rPr>
        <w:t>؛</w:t>
      </w:r>
      <w:r w:rsidR="00402CA2" w:rsidRPr="00402CA2">
        <w:rPr>
          <w:rtl/>
        </w:rPr>
        <w:t xml:space="preserve"> </w:t>
      </w:r>
      <w:r w:rsidR="00402CA2">
        <w:rPr>
          <w:rFonts w:hint="cs"/>
          <w:rtl/>
        </w:rPr>
        <w:t>و</w:t>
      </w:r>
      <w:r w:rsidR="00402CA2" w:rsidRPr="00402CA2">
        <w:rPr>
          <w:rtl/>
        </w:rPr>
        <w:t>السيدة تشينارا ساديكوفا، ممثلة، الرابطة العامة للمراكز الإقليمية للتعليم والتنمية المستدامة، قيرغيزستان؛ والسيد بول كانينك سينا، عضو ورئيس منتدى الأمم المتحدة الدائم المعني بقضايا الشعوب الأصلية، نيويورك.</w:t>
      </w:r>
    </w:p>
    <w:p w:rsidR="00541723" w:rsidRPr="00541723" w:rsidRDefault="00541723" w:rsidP="00402CA2">
      <w:pPr>
        <w:pStyle w:val="NormalParaAR"/>
        <w:ind w:left="566"/>
      </w:pPr>
      <w:r w:rsidRPr="00541723">
        <w:rPr>
          <w:rFonts w:hint="cs"/>
          <w:rtl/>
        </w:rPr>
        <w:tab/>
      </w:r>
      <w:r w:rsidRPr="00541723">
        <w:rPr>
          <w:rtl/>
        </w:rPr>
        <w:t>وعي</w:t>
      </w:r>
      <w:r w:rsidRPr="00541723">
        <w:rPr>
          <w:rFonts w:hint="cs"/>
          <w:rtl/>
        </w:rPr>
        <w:t>ّ</w:t>
      </w:r>
      <w:r w:rsidRPr="00541723">
        <w:rPr>
          <w:rtl/>
        </w:rPr>
        <w:t xml:space="preserve">ن رئيس اللجنة </w:t>
      </w:r>
      <w:r w:rsidRPr="00541723">
        <w:rPr>
          <w:rFonts w:hint="cs"/>
          <w:rtl/>
        </w:rPr>
        <w:t>السيدة</w:t>
      </w:r>
      <w:r w:rsidRPr="00541723">
        <w:rPr>
          <w:rtl/>
        </w:rPr>
        <w:t xml:space="preserve"> ألكسندرا غرازيولي</w:t>
      </w:r>
      <w:r w:rsidRPr="00541723">
        <w:rPr>
          <w:rFonts w:hint="cs"/>
          <w:rtl/>
        </w:rPr>
        <w:t>،</w:t>
      </w:r>
      <w:r w:rsidRPr="00541723">
        <w:rPr>
          <w:rtl/>
        </w:rPr>
        <w:t xml:space="preserve"> نائب</w:t>
      </w:r>
      <w:r w:rsidRPr="00541723">
        <w:rPr>
          <w:rFonts w:hint="cs"/>
          <w:rtl/>
        </w:rPr>
        <w:t>ة</w:t>
      </w:r>
      <w:r w:rsidRPr="00541723">
        <w:rPr>
          <w:rtl/>
        </w:rPr>
        <w:t xml:space="preserve"> رئيس اللجنة</w:t>
      </w:r>
      <w:r w:rsidRPr="00541723">
        <w:rPr>
          <w:rFonts w:hint="cs"/>
          <w:rtl/>
        </w:rPr>
        <w:t xml:space="preserve">، </w:t>
      </w:r>
      <w:r w:rsidRPr="00541723">
        <w:rPr>
          <w:rtl/>
        </w:rPr>
        <w:t>رئيس</w:t>
      </w:r>
      <w:r w:rsidRPr="00541723">
        <w:rPr>
          <w:rFonts w:hint="cs"/>
          <w:rtl/>
        </w:rPr>
        <w:t>ة</w:t>
      </w:r>
      <w:r w:rsidRPr="00541723">
        <w:rPr>
          <w:rtl/>
        </w:rPr>
        <w:t xml:space="preserve"> للمجلس الاستشاري.</w:t>
      </w:r>
    </w:p>
    <w:p w:rsidR="00541723" w:rsidRPr="00541723" w:rsidRDefault="00541723" w:rsidP="00541723">
      <w:pPr>
        <w:pStyle w:val="NormalParaAR"/>
        <w:rPr>
          <w:rtl/>
        </w:rPr>
      </w:pPr>
      <w:r w:rsidRPr="00541723">
        <w:rPr>
          <w:rtl/>
        </w:rPr>
        <w:br w:type="page"/>
      </w:r>
    </w:p>
    <w:p w:rsidR="00541723" w:rsidRPr="00541723" w:rsidRDefault="00541723" w:rsidP="00402CA2">
      <w:pPr>
        <w:pStyle w:val="NormalParaAR"/>
        <w:numPr>
          <w:ilvl w:val="0"/>
          <w:numId w:val="11"/>
        </w:numPr>
        <w:rPr>
          <w:rtl/>
        </w:rPr>
      </w:pPr>
      <w:r w:rsidRPr="00541723">
        <w:rPr>
          <w:rFonts w:hint="cs"/>
          <w:rtl/>
        </w:rPr>
        <w:lastRenderedPageBreak/>
        <w:t>ولمّا كانت</w:t>
      </w:r>
      <w:r w:rsidRPr="00541723">
        <w:rPr>
          <w:rtl/>
        </w:rPr>
        <w:t xml:space="preserve"> ولاية الأعضاء الحاليين في المجلس الاستشاري تنقضي في بداية الدورة </w:t>
      </w:r>
      <w:r w:rsidR="00402CA2">
        <w:rPr>
          <w:rFonts w:hint="cs"/>
          <w:rtl/>
        </w:rPr>
        <w:t>السادسة</w:t>
      </w:r>
      <w:r w:rsidRPr="00541723">
        <w:rPr>
          <w:rFonts w:hint="cs"/>
          <w:rtl/>
        </w:rPr>
        <w:t xml:space="preserve"> والعشرين</w:t>
      </w:r>
      <w:r w:rsidRPr="00541723">
        <w:rPr>
          <w:rtl/>
        </w:rPr>
        <w:t>، لا بد للجنة من أن تنتخب أعضاء جدد</w:t>
      </w:r>
      <w:r w:rsidRPr="00541723">
        <w:rPr>
          <w:rFonts w:hint="cs"/>
          <w:rtl/>
        </w:rPr>
        <w:t xml:space="preserve"> </w:t>
      </w:r>
      <w:r w:rsidRPr="00541723">
        <w:rPr>
          <w:rtl/>
        </w:rPr>
        <w:t>في اليوم الثاني من دور</w:t>
      </w:r>
      <w:r w:rsidRPr="00541723">
        <w:rPr>
          <w:rFonts w:hint="cs"/>
          <w:rtl/>
        </w:rPr>
        <w:t xml:space="preserve">تها </w:t>
      </w:r>
      <w:r w:rsidR="00402CA2">
        <w:rPr>
          <w:rFonts w:hint="cs"/>
          <w:rtl/>
        </w:rPr>
        <w:t>السادسة</w:t>
      </w:r>
      <w:r w:rsidRPr="00541723">
        <w:rPr>
          <w:rtl/>
        </w:rPr>
        <w:t xml:space="preserve"> </w:t>
      </w:r>
      <w:r w:rsidRPr="00541723">
        <w:rPr>
          <w:rFonts w:hint="cs"/>
          <w:rtl/>
        </w:rPr>
        <w:t>والعشرين</w:t>
      </w:r>
      <w:r w:rsidRPr="00541723">
        <w:rPr>
          <w:rtl/>
        </w:rPr>
        <w:t xml:space="preserve"> أو قبله. وتسمح قواعد </w:t>
      </w:r>
      <w:r w:rsidRPr="00541723">
        <w:rPr>
          <w:rFonts w:hint="cs"/>
          <w:rtl/>
        </w:rPr>
        <w:t>ال</w:t>
      </w:r>
      <w:r w:rsidRPr="00541723">
        <w:rPr>
          <w:rtl/>
        </w:rPr>
        <w:t>صندوق بإمكانية انتخاب الأعضاء السابقين من</w:t>
      </w:r>
      <w:r w:rsidRPr="00541723">
        <w:rPr>
          <w:rFonts w:hint="cs"/>
          <w:rtl/>
        </w:rPr>
        <w:t> </w:t>
      </w:r>
      <w:r w:rsidRPr="00541723">
        <w:rPr>
          <w:rtl/>
        </w:rPr>
        <w:t>جديد.</w:t>
      </w:r>
    </w:p>
    <w:p w:rsidR="00541723" w:rsidRPr="00541723" w:rsidRDefault="00541723" w:rsidP="00402CA2">
      <w:pPr>
        <w:pStyle w:val="DecisionParaAR"/>
        <w:numPr>
          <w:ilvl w:val="0"/>
          <w:numId w:val="0"/>
        </w:numPr>
        <w:ind w:left="5534"/>
        <w:rPr>
          <w:rtl/>
        </w:rPr>
      </w:pPr>
      <w:r w:rsidRPr="00541723">
        <w:rPr>
          <w:rFonts w:hint="cs"/>
          <w:rtl/>
          <w:lang w:bidi="ar-EG"/>
        </w:rPr>
        <w:t>إ</w:t>
      </w:r>
      <w:r w:rsidRPr="00541723">
        <w:rPr>
          <w:rtl/>
        </w:rPr>
        <w:t xml:space="preserve">ن اللجنة مدعوة إلى ما يلي: </w:t>
      </w:r>
    </w:p>
    <w:p w:rsidR="00541723" w:rsidRPr="00541723" w:rsidRDefault="00541723" w:rsidP="00402CA2">
      <w:pPr>
        <w:pStyle w:val="DecisionParaAR"/>
        <w:numPr>
          <w:ilvl w:val="0"/>
          <w:numId w:val="0"/>
        </w:numPr>
        <w:ind w:left="5534"/>
        <w:rPr>
          <w:rtl/>
        </w:rPr>
      </w:pPr>
      <w:r w:rsidRPr="00541723">
        <w:rPr>
          <w:rtl/>
        </w:rPr>
        <w:t>"1"</w:t>
      </w:r>
      <w:r w:rsidRPr="00541723">
        <w:rPr>
          <w:rtl/>
        </w:rPr>
        <w:tab/>
      </w:r>
      <w:r w:rsidRPr="00541723">
        <w:rPr>
          <w:rFonts w:hint="cs"/>
          <w:rtl/>
        </w:rPr>
        <w:t>أ</w:t>
      </w:r>
      <w:r w:rsidRPr="00541723">
        <w:rPr>
          <w:rtl/>
        </w:rPr>
        <w:t xml:space="preserve">ن تشجّع بقوة أعضاءها وكل الجهات العامة والخاصة المهتمة على التبرع </w:t>
      </w:r>
      <w:r w:rsidRPr="00541723">
        <w:rPr>
          <w:rFonts w:hint="cs"/>
          <w:rtl/>
        </w:rPr>
        <w:t>ل</w:t>
      </w:r>
      <w:r w:rsidRPr="00541723">
        <w:rPr>
          <w:rtl/>
        </w:rPr>
        <w:t>لصندوق بغية ضمان</w:t>
      </w:r>
      <w:r w:rsidRPr="00541723">
        <w:rPr>
          <w:rFonts w:hint="cs"/>
          <w:rtl/>
        </w:rPr>
        <w:t xml:space="preserve"> استمرار</w:t>
      </w:r>
      <w:r w:rsidRPr="00541723">
        <w:rPr>
          <w:rtl/>
        </w:rPr>
        <w:t xml:space="preserve"> عمل</w:t>
      </w:r>
      <w:r w:rsidRPr="00541723">
        <w:rPr>
          <w:rFonts w:hint="cs"/>
          <w:rtl/>
        </w:rPr>
        <w:t>ه</w:t>
      </w:r>
      <w:r w:rsidRPr="00541723">
        <w:rPr>
          <w:rtl/>
        </w:rPr>
        <w:t xml:space="preserve"> فيما بعد </w:t>
      </w:r>
      <w:r w:rsidRPr="00541723">
        <w:rPr>
          <w:rFonts w:hint="cs"/>
          <w:rtl/>
        </w:rPr>
        <w:t>ال</w:t>
      </w:r>
      <w:r w:rsidRPr="00541723">
        <w:rPr>
          <w:rtl/>
        </w:rPr>
        <w:t xml:space="preserve">دورة </w:t>
      </w:r>
      <w:r w:rsidR="00402CA2">
        <w:rPr>
          <w:rFonts w:hint="cs"/>
          <w:rtl/>
        </w:rPr>
        <w:t>السادسة</w:t>
      </w:r>
      <w:r w:rsidRPr="00541723">
        <w:rPr>
          <w:rFonts w:hint="cs"/>
          <w:rtl/>
        </w:rPr>
        <w:t xml:space="preserve"> والعشرين للجنة</w:t>
      </w:r>
      <w:r w:rsidRPr="00541723">
        <w:rPr>
          <w:rtl/>
        </w:rPr>
        <w:t>؛</w:t>
      </w:r>
    </w:p>
    <w:p w:rsidR="00541723" w:rsidRPr="00541723" w:rsidRDefault="00541723" w:rsidP="00402CA2">
      <w:pPr>
        <w:pStyle w:val="DecisionParaAR"/>
        <w:numPr>
          <w:ilvl w:val="0"/>
          <w:numId w:val="0"/>
        </w:numPr>
        <w:ind w:left="5534"/>
        <w:rPr>
          <w:rtl/>
        </w:rPr>
      </w:pPr>
      <w:r w:rsidRPr="00541723">
        <w:rPr>
          <w:rtl/>
        </w:rPr>
        <w:t>"2"</w:t>
      </w:r>
      <w:r w:rsidRPr="00541723">
        <w:rPr>
          <w:rtl/>
        </w:rPr>
        <w:tab/>
        <w:t>وأن تنتخب أعضاء المجلس الاستشاري ل</w:t>
      </w:r>
      <w:r w:rsidRPr="00541723">
        <w:rPr>
          <w:rFonts w:hint="cs"/>
          <w:rtl/>
        </w:rPr>
        <w:t>ل</w:t>
      </w:r>
      <w:r w:rsidRPr="00541723">
        <w:rPr>
          <w:rtl/>
        </w:rPr>
        <w:t>صندوق بناء على اقتراح الرئيس في اليوم الثاني من دورتها أو قبله.</w:t>
      </w:r>
    </w:p>
    <w:p w:rsidR="00541723" w:rsidRDefault="00541723" w:rsidP="00402CA2">
      <w:pPr>
        <w:pStyle w:val="EndofDocumentAR"/>
        <w:rPr>
          <w:rtl/>
        </w:rPr>
      </w:pPr>
      <w:r w:rsidRPr="00541723">
        <w:rPr>
          <w:rtl/>
        </w:rPr>
        <w:t>[يلي ذلك المرفقان]</w:t>
      </w:r>
    </w:p>
    <w:p w:rsidR="00402CA2" w:rsidRDefault="00402CA2" w:rsidP="00541723">
      <w:pPr>
        <w:pStyle w:val="NormalParaAR"/>
        <w:rPr>
          <w:rtl/>
        </w:rPr>
      </w:pPr>
    </w:p>
    <w:p w:rsidR="00402CA2" w:rsidRPr="00541723" w:rsidRDefault="00402CA2" w:rsidP="00541723">
      <w:pPr>
        <w:pStyle w:val="NormalParaAR"/>
        <w:rPr>
          <w:rtl/>
        </w:rPr>
        <w:sectPr w:rsidR="00402CA2" w:rsidRPr="00541723" w:rsidSect="00397B12">
          <w:headerReference w:type="default" r:id="rId11"/>
          <w:footnotePr>
            <w:numRestart w:val="eachSect"/>
          </w:footnotePr>
          <w:pgSz w:w="11907" w:h="16840" w:code="9"/>
          <w:pgMar w:top="567" w:right="1418" w:bottom="1418" w:left="1134" w:header="510" w:footer="1021" w:gutter="0"/>
          <w:cols w:space="720"/>
          <w:titlePg/>
          <w:docGrid w:linePitch="299"/>
        </w:sectPr>
      </w:pPr>
    </w:p>
    <w:p w:rsidR="00E260F3" w:rsidRPr="00F53887" w:rsidRDefault="00E260F3" w:rsidP="00E260F3">
      <w:pPr>
        <w:pStyle w:val="NormalParaAR"/>
        <w:spacing w:after="0"/>
        <w:ind w:left="5"/>
        <w:jc w:val="center"/>
        <w:rPr>
          <w:u w:val="single"/>
          <w:rtl/>
        </w:rPr>
      </w:pPr>
      <w:r w:rsidRPr="00F53887">
        <w:rPr>
          <w:u w:val="single"/>
          <w:rtl/>
        </w:rPr>
        <w:lastRenderedPageBreak/>
        <w:t xml:space="preserve">إنشاء صندوق الويبو </w:t>
      </w:r>
      <w:r w:rsidRPr="00F53887">
        <w:rPr>
          <w:rFonts w:hint="cs"/>
          <w:u w:val="single"/>
          <w:rtl/>
        </w:rPr>
        <w:t>لل</w:t>
      </w:r>
      <w:r w:rsidRPr="00F53887">
        <w:rPr>
          <w:u w:val="single"/>
          <w:rtl/>
        </w:rPr>
        <w:t>تبرعات</w:t>
      </w:r>
    </w:p>
    <w:p w:rsidR="00E260F3" w:rsidRPr="00F53887" w:rsidRDefault="00E260F3" w:rsidP="00E260F3">
      <w:pPr>
        <w:pStyle w:val="NormalParaAR"/>
        <w:spacing w:after="0"/>
        <w:ind w:left="5"/>
        <w:jc w:val="center"/>
        <w:rPr>
          <w:u w:val="single"/>
          <w:rtl/>
        </w:rPr>
      </w:pPr>
      <w:r w:rsidRPr="00F53887">
        <w:rPr>
          <w:rFonts w:hint="cs"/>
          <w:u w:val="single"/>
          <w:rtl/>
        </w:rPr>
        <w:t>لفائدة</w:t>
      </w:r>
      <w:r w:rsidRPr="00F53887">
        <w:rPr>
          <w:u w:val="single"/>
          <w:rtl/>
        </w:rPr>
        <w:t xml:space="preserve"> الجماعات الأصلية والمحلية المعتمدة</w:t>
      </w:r>
    </w:p>
    <w:p w:rsidR="00E260F3" w:rsidRPr="00F53887" w:rsidRDefault="00E260F3" w:rsidP="00E260F3">
      <w:pPr>
        <w:pStyle w:val="NormalParaAR"/>
        <w:spacing w:after="0"/>
        <w:ind w:left="5"/>
        <w:jc w:val="center"/>
        <w:rPr>
          <w:u w:val="single"/>
          <w:rtl/>
        </w:rPr>
      </w:pPr>
      <w:r w:rsidRPr="00F53887">
        <w:rPr>
          <w:u w:val="single"/>
          <w:rtl/>
        </w:rPr>
        <w:t>كما وافقت عليه الجمعية العامة للويبو (في الدورة الثانية والثلاثين)</w:t>
      </w:r>
    </w:p>
    <w:p w:rsidR="00E260F3" w:rsidRPr="006E07A3" w:rsidRDefault="00E260F3" w:rsidP="00E260F3">
      <w:pPr>
        <w:pStyle w:val="NormalParaAR"/>
        <w:ind w:left="5"/>
        <w:jc w:val="center"/>
        <w:rPr>
          <w:u w:val="single"/>
          <w:rtl/>
        </w:rPr>
      </w:pPr>
      <w:r w:rsidRPr="00F53887">
        <w:rPr>
          <w:u w:val="single"/>
          <w:rtl/>
        </w:rPr>
        <w:t>وعدلته لاحقا (في الدورة التاسعة والثلاثين)</w:t>
      </w:r>
    </w:p>
    <w:p w:rsidR="00E260F3" w:rsidRPr="00F53887" w:rsidRDefault="00E260F3" w:rsidP="00E260F3">
      <w:pPr>
        <w:pStyle w:val="NormalParaAR"/>
        <w:ind w:left="5"/>
        <w:rPr>
          <w:rtl/>
        </w:rPr>
      </w:pPr>
      <w:r w:rsidRPr="0029629B">
        <w:rPr>
          <w:rFonts w:hint="cs"/>
          <w:i/>
          <w:iCs/>
          <w:rtl/>
        </w:rPr>
        <w:t xml:space="preserve">عزما </w:t>
      </w:r>
      <w:r w:rsidRPr="0029629B">
        <w:rPr>
          <w:rFonts w:hint="cs"/>
          <w:rtl/>
        </w:rPr>
        <w:t>على</w:t>
      </w:r>
      <w:r w:rsidRPr="00F53887">
        <w:rPr>
          <w:rtl/>
        </w:rPr>
        <w:t xml:space="preserve">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E260F3" w:rsidRPr="00F53887" w:rsidRDefault="00E260F3" w:rsidP="00E260F3">
      <w:pPr>
        <w:pStyle w:val="NormalParaAR"/>
        <w:ind w:left="5"/>
        <w:rPr>
          <w:rtl/>
        </w:rPr>
      </w:pPr>
      <w:r w:rsidRPr="0029629B">
        <w:rPr>
          <w:rFonts w:hint="cs"/>
          <w:i/>
          <w:iCs/>
          <w:rtl/>
        </w:rPr>
        <w:t>وتسليما</w:t>
      </w:r>
      <w:r w:rsidRPr="00F53887">
        <w:rPr>
          <w:rtl/>
        </w:rPr>
        <w:t xml:space="preserve"> بأن فعالية هذه التدابير تتوقف بوجه خاص على الدعم المالي المناسب؛</w:t>
      </w:r>
    </w:p>
    <w:p w:rsidR="00E260F3" w:rsidRPr="00F53887" w:rsidRDefault="00E260F3" w:rsidP="00E260F3">
      <w:pPr>
        <w:pStyle w:val="NormalParaAR"/>
        <w:ind w:left="5"/>
        <w:rPr>
          <w:rtl/>
        </w:rPr>
      </w:pPr>
      <w:r w:rsidRPr="0029629B">
        <w:rPr>
          <w:rFonts w:hint="cs"/>
          <w:i/>
          <w:iCs/>
          <w:rtl/>
        </w:rPr>
        <w:t>وتسليما</w:t>
      </w:r>
      <w:r w:rsidRPr="00F53887">
        <w:rPr>
          <w:rtl/>
        </w:rPr>
        <w:t xml:space="preserve"> كذلك بأن توافر إطار منسق ومناسب يرمي إلى تمويل هذه المشاركة من شأن</w:t>
      </w:r>
      <w:r w:rsidRPr="00F53887">
        <w:rPr>
          <w:rFonts w:hint="cs"/>
          <w:rtl/>
        </w:rPr>
        <w:t>ه</w:t>
      </w:r>
      <w:r w:rsidRPr="00F53887">
        <w:rPr>
          <w:rtl/>
        </w:rPr>
        <w:t xml:space="preserve"> أن يشجع مثل هذه المساهمات؛</w:t>
      </w:r>
    </w:p>
    <w:p w:rsidR="00E260F3" w:rsidRPr="00F53887" w:rsidRDefault="00E260F3" w:rsidP="00E260F3">
      <w:pPr>
        <w:pStyle w:val="NormalParaAR"/>
        <w:ind w:left="5"/>
        <w:rPr>
          <w:rtl/>
        </w:rPr>
      </w:pPr>
      <w:r w:rsidRPr="00F53887">
        <w:rPr>
          <w:rtl/>
        </w:rPr>
        <w:t>[</w:t>
      </w:r>
      <w:r w:rsidRPr="0029629B">
        <w:rPr>
          <w:i/>
          <w:iCs/>
          <w:rtl/>
        </w:rPr>
        <w:t>وإذا</w:t>
      </w:r>
      <w:r w:rsidRPr="00F53887">
        <w:rPr>
          <w:rtl/>
        </w:rPr>
        <w:t xml:space="preserve"> قررت الجمعية العامة للويبو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اللجنة الحكومية الدولية في شكلها الحالي (يُشار إلى أية هيئة من ذلك القبيل فيما يلي بالمصطلح العام "اللجنة").]</w:t>
      </w:r>
      <w:r w:rsidRPr="00F53887">
        <w:rPr>
          <w:rStyle w:val="FootnoteReference"/>
          <w:rtl/>
        </w:rPr>
        <w:footnoteReference w:id="1"/>
      </w:r>
      <w:r w:rsidRPr="00F53887">
        <w:rPr>
          <w:rFonts w:hint="cs"/>
          <w:rtl/>
        </w:rPr>
        <w:t xml:space="preserve"> </w:t>
      </w:r>
      <w:r w:rsidRPr="0029629B">
        <w:rPr>
          <w:i/>
          <w:iCs/>
          <w:u w:val="single"/>
          <w:rtl/>
        </w:rPr>
        <w:t>فإنها</w:t>
      </w:r>
      <w:r w:rsidRPr="00F53887">
        <w:rPr>
          <w:rtl/>
        </w:rPr>
        <w:t xml:space="preserve"> تُوصي الجمعية بأن [تقرّر]</w:t>
      </w:r>
      <w:r w:rsidRPr="00F53887">
        <w:rPr>
          <w:rStyle w:val="FootnoteReference"/>
          <w:rtl/>
        </w:rPr>
        <w:footnoteReference w:id="2"/>
      </w:r>
      <w:r w:rsidRPr="00F53887">
        <w:rPr>
          <w:rtl/>
        </w:rPr>
        <w:t xml:space="preserve"> إنشاء صندوق للتبرعات، يكون اسمه وهدفه ومعاييره للدعم والعمل كالتالي:</w:t>
      </w:r>
    </w:p>
    <w:p w:rsidR="00E260F3" w:rsidRPr="00F53887" w:rsidRDefault="00E260F3" w:rsidP="00E260F3">
      <w:pPr>
        <w:pStyle w:val="NormalParaAR"/>
        <w:keepNext/>
        <w:spacing w:before="240"/>
        <w:ind w:left="5"/>
        <w:rPr>
          <w:sz w:val="40"/>
          <w:szCs w:val="40"/>
          <w:rtl/>
        </w:rPr>
      </w:pPr>
      <w:r w:rsidRPr="00F53887">
        <w:rPr>
          <w:sz w:val="40"/>
          <w:szCs w:val="40"/>
          <w:rtl/>
        </w:rPr>
        <w:t>أولا:</w:t>
      </w:r>
      <w:r w:rsidRPr="00F53887">
        <w:rPr>
          <w:sz w:val="40"/>
          <w:szCs w:val="40"/>
          <w:rtl/>
        </w:rPr>
        <w:tab/>
        <w:t>الاسم</w:t>
      </w:r>
    </w:p>
    <w:p w:rsidR="00E260F3" w:rsidRPr="00F53887" w:rsidRDefault="00E260F3" w:rsidP="00E260F3">
      <w:pPr>
        <w:pStyle w:val="NumberedParaAR"/>
        <w:numPr>
          <w:ilvl w:val="0"/>
          <w:numId w:val="21"/>
        </w:numPr>
        <w:ind w:left="5"/>
        <w:rPr>
          <w:rtl/>
        </w:rPr>
      </w:pPr>
      <w:r w:rsidRPr="00F53887">
        <w:rPr>
          <w:rtl/>
        </w:rPr>
        <w:t xml:space="preserve">يُطلق على الصندوق اسم "صندوق الويبو </w:t>
      </w:r>
      <w:r w:rsidRPr="00F53887">
        <w:rPr>
          <w:rFonts w:hint="cs"/>
          <w:rtl/>
        </w:rPr>
        <w:t>لل</w:t>
      </w:r>
      <w:r w:rsidRPr="00F53887">
        <w:rPr>
          <w:rtl/>
        </w:rPr>
        <w:t>تبرعات ل</w:t>
      </w:r>
      <w:r w:rsidRPr="00F53887">
        <w:rPr>
          <w:rFonts w:hint="cs"/>
          <w:rtl/>
        </w:rPr>
        <w:t>فائدة</w:t>
      </w:r>
      <w:r w:rsidRPr="00F53887">
        <w:rPr>
          <w:rtl/>
        </w:rPr>
        <w:t xml:space="preserve"> الجماعات الأصلية والمحلية المعتمدة"، ويُشار إليه فيما يلي بكلمة "الصندوق".</w:t>
      </w:r>
    </w:p>
    <w:p w:rsidR="00E260F3" w:rsidRPr="00F53887" w:rsidRDefault="00E260F3" w:rsidP="00E260F3">
      <w:pPr>
        <w:pStyle w:val="NormalParaAR"/>
        <w:keepNext/>
        <w:spacing w:before="240"/>
        <w:ind w:left="5"/>
        <w:rPr>
          <w:sz w:val="40"/>
          <w:szCs w:val="40"/>
          <w:rtl/>
        </w:rPr>
      </w:pPr>
      <w:r w:rsidRPr="00F53887">
        <w:rPr>
          <w:sz w:val="40"/>
          <w:szCs w:val="40"/>
          <w:rtl/>
        </w:rPr>
        <w:t>ثانيا:</w:t>
      </w:r>
      <w:r w:rsidRPr="00F53887">
        <w:rPr>
          <w:sz w:val="40"/>
          <w:szCs w:val="40"/>
          <w:rtl/>
        </w:rPr>
        <w:tab/>
        <w:t>الهدف ونطاق العمل</w:t>
      </w:r>
    </w:p>
    <w:p w:rsidR="00E260F3" w:rsidRPr="00F53887" w:rsidRDefault="00E260F3" w:rsidP="00E260F3">
      <w:pPr>
        <w:pStyle w:val="NumberedParaAR"/>
        <w:numPr>
          <w:ilvl w:val="0"/>
          <w:numId w:val="21"/>
        </w:numPr>
        <w:ind w:left="5"/>
        <w:rPr>
          <w:rtl/>
        </w:rPr>
      </w:pPr>
      <w:r w:rsidRPr="00F53887">
        <w:rPr>
          <w:rtl/>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rsidR="00E260F3" w:rsidRPr="00F53887" w:rsidRDefault="00E260F3" w:rsidP="00E260F3">
      <w:pPr>
        <w:pStyle w:val="NormalParaAR"/>
        <w:ind w:left="5"/>
        <w:rPr>
          <w:rtl/>
        </w:rPr>
      </w:pPr>
      <w:r w:rsidRPr="00F53887">
        <w:rPr>
          <w:rtl/>
        </w:rPr>
        <w:t>2</w:t>
      </w:r>
      <w:r w:rsidRPr="00102DCA">
        <w:rPr>
          <w:rFonts w:hint="cs"/>
          <w:vertAlign w:val="superscript"/>
          <w:rtl/>
        </w:rPr>
        <w:t>(ثانيا)</w:t>
      </w:r>
      <w:r w:rsidRPr="00F53887">
        <w:rPr>
          <w:rtl/>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E260F3" w:rsidRPr="00F53887" w:rsidRDefault="00E260F3" w:rsidP="00E260F3">
      <w:pPr>
        <w:pStyle w:val="NumberedParaAR"/>
        <w:numPr>
          <w:ilvl w:val="0"/>
          <w:numId w:val="21"/>
        </w:numPr>
        <w:ind w:left="5"/>
        <w:rPr>
          <w:rtl/>
        </w:rPr>
      </w:pPr>
      <w:r w:rsidRPr="00F53887">
        <w:rPr>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w:t>
      </w:r>
      <w:r>
        <w:rPr>
          <w:rFonts w:hint="cs"/>
          <w:rtl/>
        </w:rPr>
        <w:t> </w:t>
      </w:r>
      <w:r w:rsidRPr="00F53887">
        <w:rPr>
          <w:rtl/>
        </w:rPr>
        <w:t>الويبو.</w:t>
      </w:r>
    </w:p>
    <w:p w:rsidR="00E260F3" w:rsidRPr="00F53887" w:rsidRDefault="00E260F3" w:rsidP="00E260F3">
      <w:pPr>
        <w:pStyle w:val="NumberedParaAR"/>
        <w:numPr>
          <w:ilvl w:val="0"/>
          <w:numId w:val="21"/>
        </w:numPr>
        <w:ind w:left="5"/>
        <w:rPr>
          <w:rtl/>
        </w:rPr>
      </w:pPr>
      <w:r w:rsidRPr="00F53887">
        <w:rPr>
          <w:rtl/>
        </w:rPr>
        <w:lastRenderedPageBreak/>
        <w:t xml:space="preserve">ولن يمس إنشاء الصندوق وعمله بالإجراءات الأخرى المعمول بها، وخصوصا تلك التي ينص عليها النظام الداخلي العام للويبو </w:t>
      </w:r>
      <w:r w:rsidRPr="00E260F3">
        <w:t>(WIPO 399 (FE) Rev. 3)</w:t>
      </w:r>
      <w:r w:rsidRPr="00262884">
        <w:rPr>
          <w:rtl/>
        </w:rPr>
        <w:t xml:space="preserve"> </w:t>
      </w:r>
      <w:r w:rsidRPr="00F53887">
        <w:rPr>
          <w:rtl/>
        </w:rPr>
        <w:t xml:space="preserve">المطبقة في الوثيقة </w:t>
      </w:r>
      <w:r w:rsidRPr="00F53887">
        <w:t>WIPO/GRTKF/IC/1/2</w:t>
      </w:r>
      <w:r w:rsidRPr="00F53887">
        <w:rPr>
          <w:rtl/>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E260F3" w:rsidRPr="00F53887" w:rsidRDefault="00E260F3" w:rsidP="00E260F3">
      <w:pPr>
        <w:pStyle w:val="NormalParaAR"/>
        <w:keepNext/>
        <w:spacing w:before="240"/>
        <w:ind w:left="5"/>
        <w:rPr>
          <w:sz w:val="40"/>
          <w:szCs w:val="40"/>
          <w:rtl/>
        </w:rPr>
      </w:pPr>
      <w:r w:rsidRPr="00F53887">
        <w:rPr>
          <w:sz w:val="40"/>
          <w:szCs w:val="40"/>
          <w:rtl/>
        </w:rPr>
        <w:t>ثالثا:</w:t>
      </w:r>
      <w:r w:rsidRPr="00F53887">
        <w:rPr>
          <w:sz w:val="40"/>
          <w:szCs w:val="40"/>
          <w:rtl/>
        </w:rPr>
        <w:tab/>
        <w:t>معايير الدعم المالي</w:t>
      </w:r>
    </w:p>
    <w:p w:rsidR="00E260F3" w:rsidRPr="00F53887" w:rsidRDefault="00E260F3" w:rsidP="00E260F3">
      <w:pPr>
        <w:pStyle w:val="NumberedParaAR"/>
        <w:ind w:left="5"/>
        <w:rPr>
          <w:rtl/>
        </w:rPr>
      </w:pPr>
      <w:r w:rsidRPr="00F53887">
        <w:rPr>
          <w:rtl/>
        </w:rPr>
        <w:t xml:space="preserve">يخصص الدعم المالي المقدم من الصندوق حصريا للهدف المنصوص عليه في المادتين 2 و2 </w:t>
      </w:r>
      <w:r>
        <w:rPr>
          <w:rFonts w:hint="cs"/>
          <w:rtl/>
        </w:rPr>
        <w:t>"ثانيا"</w:t>
      </w:r>
      <w:r w:rsidRPr="00F53887">
        <w:rPr>
          <w:rtl/>
        </w:rPr>
        <w:t xml:space="preserve"> حسب الشروط التالية:</w:t>
      </w:r>
    </w:p>
    <w:p w:rsidR="00E260F3" w:rsidRPr="00F53887" w:rsidRDefault="00E260F3" w:rsidP="00E260F3">
      <w:pPr>
        <w:pStyle w:val="NormalParaAR"/>
        <w:ind w:left="1105" w:hanging="550"/>
        <w:rPr>
          <w:rtl/>
        </w:rPr>
      </w:pPr>
      <w:r w:rsidRPr="00F53887">
        <w:rPr>
          <w:rtl/>
        </w:rPr>
        <w:t>(أ‌)</w:t>
      </w:r>
      <w:r w:rsidRPr="00F53887">
        <w:rPr>
          <w:rtl/>
        </w:rPr>
        <w:tab/>
        <w:t>يقتصر الدعم المُقدَّم من الصندوق على الحد الأقصى من الموارد المتوفرة حقا في الصندوق؛</w:t>
      </w:r>
    </w:p>
    <w:p w:rsidR="00E260F3" w:rsidRPr="00F53887" w:rsidRDefault="00E260F3" w:rsidP="00E260F3">
      <w:pPr>
        <w:pStyle w:val="NormalParaAR"/>
        <w:ind w:left="1105" w:hanging="550"/>
        <w:rPr>
          <w:rtl/>
        </w:rPr>
      </w:pPr>
      <w:r w:rsidRPr="00F53887">
        <w:rPr>
          <w:rtl/>
        </w:rPr>
        <w:t>(ب‌)</w:t>
      </w:r>
      <w:r w:rsidRPr="00F53887">
        <w:rPr>
          <w:rtl/>
        </w:rPr>
        <w:tab/>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E260F3" w:rsidRPr="00F53887" w:rsidRDefault="00E260F3" w:rsidP="00E260F3">
      <w:pPr>
        <w:pStyle w:val="NormalParaAR"/>
        <w:ind w:left="1105" w:hanging="550"/>
        <w:rPr>
          <w:rtl/>
        </w:rPr>
      </w:pPr>
      <w:r w:rsidRPr="00F53887">
        <w:rPr>
          <w:rtl/>
        </w:rPr>
        <w:t>(ج)</w:t>
      </w:r>
      <w:r w:rsidRPr="00F53887">
        <w:rPr>
          <w:rtl/>
        </w:rPr>
        <w:tab/>
        <w:t>يجب أن تتوفر الشروط التالية في الشخص الذي يستحق الدعم المالي:</w:t>
      </w:r>
    </w:p>
    <w:p w:rsidR="00E260F3" w:rsidRPr="00F53887" w:rsidRDefault="00E260F3" w:rsidP="00E260F3">
      <w:pPr>
        <w:pStyle w:val="NormalParaAR"/>
        <w:ind w:left="1655" w:hanging="550"/>
        <w:rPr>
          <w:rtl/>
        </w:rPr>
      </w:pPr>
      <w:r w:rsidRPr="00F53887">
        <w:rPr>
          <w:rtl/>
        </w:rPr>
        <w:t>"1"</w:t>
      </w:r>
      <w:r w:rsidRPr="00F53887">
        <w:rPr>
          <w:rtl/>
        </w:rPr>
        <w:tab/>
        <w:t>أن يكون شخصا طبيعيا؛</w:t>
      </w:r>
    </w:p>
    <w:p w:rsidR="00E260F3" w:rsidRPr="00F53887" w:rsidRDefault="00E260F3" w:rsidP="00E260F3">
      <w:pPr>
        <w:pStyle w:val="NormalParaAR"/>
        <w:ind w:left="1655" w:hanging="550"/>
        <w:rPr>
          <w:rtl/>
        </w:rPr>
      </w:pPr>
      <w:r w:rsidRPr="00F53887">
        <w:rPr>
          <w:rtl/>
        </w:rPr>
        <w:t>"2"</w:t>
      </w:r>
      <w:r w:rsidRPr="00F53887">
        <w:rPr>
          <w:rtl/>
        </w:rPr>
        <w:tab/>
        <w:t>وأن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rsidR="00E260F3" w:rsidRPr="00F53887" w:rsidRDefault="00E260F3" w:rsidP="00E260F3">
      <w:pPr>
        <w:pStyle w:val="NormalParaAR"/>
        <w:ind w:left="1655" w:hanging="550"/>
        <w:rPr>
          <w:rtl/>
        </w:rPr>
      </w:pPr>
      <w:r w:rsidRPr="00F53887">
        <w:rPr>
          <w:rtl/>
        </w:rPr>
        <w:t>"3"</w:t>
      </w:r>
      <w:r w:rsidRPr="00F53887">
        <w:rPr>
          <w:rtl/>
        </w:rPr>
        <w:tab/>
        <w:t>وأن يكون معيّنا كتابيا وحسب الأصول من قبل المراقب لتمثيله في دورة اللجنة و/أو اجتماع الفريق العامل ما بين الدورات اللذين خصا بالدعم وباعتباره مستفيدا محتملا من دعم الصندوق؛</w:t>
      </w:r>
    </w:p>
    <w:p w:rsidR="00E260F3" w:rsidRPr="00F53887" w:rsidRDefault="00E260F3" w:rsidP="00E260F3">
      <w:pPr>
        <w:pStyle w:val="NormalParaAR"/>
        <w:ind w:left="1655" w:hanging="550"/>
        <w:rPr>
          <w:rtl/>
        </w:rPr>
      </w:pPr>
      <w:r w:rsidRPr="00F53887">
        <w:rPr>
          <w:rtl/>
        </w:rPr>
        <w:t>"4"</w:t>
      </w:r>
      <w:r w:rsidRPr="00F53887">
        <w:rPr>
          <w:rtl/>
        </w:rPr>
        <w:tab/>
        <w:t>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 لأعرافهم؛</w:t>
      </w:r>
    </w:p>
    <w:p w:rsidR="00E260F3" w:rsidRPr="00F53887" w:rsidRDefault="00E260F3" w:rsidP="00E260F3">
      <w:pPr>
        <w:pStyle w:val="NormalParaAR"/>
        <w:ind w:left="1655" w:hanging="550"/>
        <w:rPr>
          <w:rtl/>
        </w:rPr>
      </w:pPr>
      <w:r w:rsidRPr="00F53887">
        <w:rPr>
          <w:rtl/>
        </w:rPr>
        <w:t>"5"</w:t>
      </w:r>
      <w:r w:rsidRPr="00F53887">
        <w:rPr>
          <w:rtl/>
        </w:rPr>
        <w:tab/>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E260F3" w:rsidRPr="00F53887" w:rsidRDefault="00E260F3" w:rsidP="00E260F3">
      <w:pPr>
        <w:pStyle w:val="NormalParaAR"/>
        <w:ind w:left="1105" w:hanging="550"/>
        <w:rPr>
          <w:rtl/>
        </w:rPr>
      </w:pPr>
      <w:r w:rsidRPr="00F53887">
        <w:rPr>
          <w:rtl/>
        </w:rPr>
        <w:t>(د)</w:t>
      </w:r>
      <w:r w:rsidRPr="00F53887">
        <w:rPr>
          <w:rtl/>
        </w:rPr>
        <w:tab/>
        <w:t>عند ضمان توزيع جغرافي واسع للمشاركة بين الأقاليم الجيوثقافية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E260F3" w:rsidRPr="00F53887" w:rsidRDefault="00E260F3" w:rsidP="00603C58">
      <w:pPr>
        <w:pStyle w:val="NormalParaAR"/>
        <w:keepNext/>
        <w:ind w:left="1105" w:hanging="550"/>
        <w:rPr>
          <w:rtl/>
        </w:rPr>
      </w:pPr>
      <w:r w:rsidRPr="00F53887">
        <w:rPr>
          <w:rtl/>
        </w:rPr>
        <w:lastRenderedPageBreak/>
        <w:t>(ه)</w:t>
      </w:r>
      <w:r w:rsidRPr="00F53887">
        <w:rPr>
          <w:rtl/>
        </w:rPr>
        <w:tab/>
        <w:t>يغطي الدعم المالي المقدم من الصندوق ما يلي:</w:t>
      </w:r>
    </w:p>
    <w:p w:rsidR="00E260F3" w:rsidRPr="00F53887" w:rsidRDefault="00E260F3" w:rsidP="00E260F3">
      <w:pPr>
        <w:pStyle w:val="NormalParaAR"/>
        <w:ind w:left="1655" w:hanging="550"/>
        <w:rPr>
          <w:rtl/>
        </w:rPr>
      </w:pPr>
      <w:r w:rsidRPr="00F53887">
        <w:rPr>
          <w:rtl/>
        </w:rPr>
        <w:t>"1"</w:t>
      </w:r>
      <w:r w:rsidRPr="00F53887">
        <w:rPr>
          <w:rtl/>
        </w:rPr>
        <w:tab/>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E260F3" w:rsidRPr="00F53887" w:rsidRDefault="00E260F3" w:rsidP="00E260F3">
      <w:pPr>
        <w:pStyle w:val="NormalParaAR"/>
        <w:ind w:left="1655" w:hanging="550"/>
        <w:rPr>
          <w:rtl/>
        </w:rPr>
      </w:pPr>
      <w:r w:rsidRPr="00F53887">
        <w:rPr>
          <w:rtl/>
        </w:rPr>
        <w:t>"2"</w:t>
      </w:r>
      <w:r w:rsidRPr="00F53887">
        <w:rPr>
          <w:rtl/>
        </w:rPr>
        <w:tab/>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rsidR="00E260F3" w:rsidRPr="00F53887" w:rsidRDefault="00E260F3" w:rsidP="00E260F3">
      <w:pPr>
        <w:pStyle w:val="NormalParaAR"/>
        <w:ind w:left="1655" w:hanging="550"/>
        <w:rPr>
          <w:rtl/>
        </w:rPr>
      </w:pPr>
      <w:r w:rsidRPr="00F53887">
        <w:rPr>
          <w:rtl/>
        </w:rPr>
        <w:t>"3"</w:t>
      </w:r>
      <w:r w:rsidRPr="00F53887">
        <w:rPr>
          <w:rtl/>
        </w:rPr>
        <w:tab/>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p>
    <w:p w:rsidR="00E260F3" w:rsidRPr="00F53887" w:rsidRDefault="00E260F3" w:rsidP="00E260F3">
      <w:pPr>
        <w:pStyle w:val="NormalParaAR"/>
        <w:ind w:left="1655" w:hanging="550"/>
        <w:rPr>
          <w:rtl/>
        </w:rPr>
      </w:pPr>
      <w:r w:rsidRPr="00F53887">
        <w:rPr>
          <w:rtl/>
        </w:rPr>
        <w:t>"4"</w:t>
      </w:r>
      <w:r w:rsidRPr="00F53887">
        <w:rPr>
          <w:rtl/>
        </w:rPr>
        <w:tab/>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E260F3" w:rsidRPr="00F53887" w:rsidRDefault="00E260F3" w:rsidP="00E260F3">
      <w:pPr>
        <w:pStyle w:val="NormalParaAR"/>
        <w:ind w:left="1105" w:hanging="550"/>
        <w:rPr>
          <w:rtl/>
        </w:rPr>
      </w:pPr>
      <w:r w:rsidRPr="00F53887">
        <w:rPr>
          <w:rtl/>
        </w:rPr>
        <w:t>(و)</w:t>
      </w:r>
      <w:r w:rsidRPr="00F53887">
        <w:rPr>
          <w:rtl/>
        </w:rPr>
        <w:tab/>
        <w:t>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لاغيا.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E260F3" w:rsidRPr="00F53887" w:rsidRDefault="00E260F3" w:rsidP="00E260F3">
      <w:pPr>
        <w:pStyle w:val="NormalParaAR"/>
        <w:keepNext/>
        <w:spacing w:before="240"/>
        <w:ind w:left="5"/>
        <w:rPr>
          <w:sz w:val="40"/>
          <w:szCs w:val="40"/>
          <w:rtl/>
        </w:rPr>
      </w:pPr>
      <w:r w:rsidRPr="00F53887">
        <w:rPr>
          <w:sz w:val="40"/>
          <w:szCs w:val="40"/>
          <w:rtl/>
        </w:rPr>
        <w:t>رابعا:</w:t>
      </w:r>
      <w:r w:rsidRPr="00F53887">
        <w:rPr>
          <w:sz w:val="40"/>
          <w:szCs w:val="40"/>
          <w:rtl/>
        </w:rPr>
        <w:tab/>
        <w:t>آليات العمل</w:t>
      </w:r>
    </w:p>
    <w:p w:rsidR="00E260F3" w:rsidRPr="00F53887" w:rsidRDefault="00E260F3" w:rsidP="00E260F3">
      <w:pPr>
        <w:pStyle w:val="NumberedParaAR"/>
        <w:keepNext/>
        <w:ind w:left="5"/>
        <w:rPr>
          <w:rtl/>
        </w:rPr>
      </w:pPr>
      <w:r w:rsidRPr="00F53887">
        <w:rPr>
          <w:rtl/>
        </w:rPr>
        <w:t>يعمل الصندوق على النحو التالي:</w:t>
      </w:r>
    </w:p>
    <w:p w:rsidR="00E260F3" w:rsidRPr="00F53887" w:rsidRDefault="00E260F3" w:rsidP="00E260F3">
      <w:pPr>
        <w:pStyle w:val="NormalParaAR"/>
        <w:ind w:left="1105" w:hanging="550"/>
        <w:rPr>
          <w:rtl/>
        </w:rPr>
      </w:pPr>
      <w:r w:rsidRPr="00F53887">
        <w:rPr>
          <w:rtl/>
        </w:rPr>
        <w:t>(أ)</w:t>
      </w:r>
      <w:r w:rsidRPr="00F53887">
        <w:rPr>
          <w:rtl/>
        </w:rPr>
        <w:tab/>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rsidR="00E260F3" w:rsidRPr="00F53887" w:rsidRDefault="00E260F3" w:rsidP="00E260F3">
      <w:pPr>
        <w:pStyle w:val="NormalParaAR"/>
        <w:ind w:left="1105" w:hanging="550"/>
        <w:rPr>
          <w:rtl/>
        </w:rPr>
      </w:pPr>
      <w:r w:rsidRPr="00F53887">
        <w:rPr>
          <w:rtl/>
        </w:rPr>
        <w:t>(ب)</w:t>
      </w:r>
      <w:r w:rsidRPr="00F53887">
        <w:rPr>
          <w:rtl/>
        </w:rPr>
        <w:tab/>
        <w:t>تنحصر التكاليف الإدارية المرتبطة بعمل الصندوق في الحد الأدنى لها ولا يجوز أن يستلزم ذلك سحب أموال معينة في شكل قرض من ميزانية الويبو العادية.</w:t>
      </w:r>
    </w:p>
    <w:p w:rsidR="00E260F3" w:rsidRPr="00F53887" w:rsidRDefault="00E260F3" w:rsidP="00E260F3">
      <w:pPr>
        <w:pStyle w:val="NormalParaAR"/>
        <w:ind w:left="1105" w:hanging="550"/>
        <w:rPr>
          <w:rtl/>
        </w:rPr>
      </w:pPr>
      <w:r w:rsidRPr="00F53887">
        <w:rPr>
          <w:rtl/>
        </w:rPr>
        <w:t>(ج)</w:t>
      </w:r>
      <w:r w:rsidRPr="00F53887">
        <w:rPr>
          <w:rtl/>
        </w:rPr>
        <w:tab/>
        <w:t>يتولى المدير العام للويبو، بمساعدة مجلس استشاري، إدارة التبرعات المدفوعة للصندوق. وفي هذا السياق تكون الإدارة المالية على يد المدير العام للويبو وتدقيق حسابات الصندوق على يد مدقق الحسابات في الويبو وفقا للإجراءات المعمول بها تماشيا مع نظام الويبو المالي من أجل الصناديق الاستئمانية المنشأة لتمويل بعض أنشطة التعاون الإنمائي التي تقوم بها الويبو.</w:t>
      </w:r>
    </w:p>
    <w:p w:rsidR="00E260F3" w:rsidRPr="00F53887" w:rsidRDefault="00E260F3" w:rsidP="00E260F3">
      <w:pPr>
        <w:pStyle w:val="NormalParaAR"/>
        <w:ind w:left="1105" w:hanging="550"/>
        <w:rPr>
          <w:rtl/>
        </w:rPr>
      </w:pPr>
      <w:r w:rsidRPr="00F53887">
        <w:rPr>
          <w:rtl/>
        </w:rPr>
        <w:lastRenderedPageBreak/>
        <w:t>(د)</w:t>
      </w:r>
      <w:r w:rsidRPr="00F53887">
        <w:rPr>
          <w:rtl/>
        </w:rPr>
        <w:tab/>
        <w:t>يتخذ المدير العام للويبو القرارات الرسمية المتعلقة بتوسيع نطاق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rsidR="00E260F3" w:rsidRPr="00F53887" w:rsidRDefault="00E260F3" w:rsidP="00E260F3">
      <w:pPr>
        <w:pStyle w:val="NormalParaAR"/>
        <w:ind w:left="1105" w:hanging="550"/>
        <w:rPr>
          <w:rtl/>
        </w:rPr>
      </w:pPr>
      <w:r w:rsidRPr="00F53887">
        <w:rPr>
          <w:rtl/>
        </w:rPr>
        <w:t>(ه)</w:t>
      </w:r>
      <w:r w:rsidRPr="00F53887">
        <w:rPr>
          <w:rtl/>
        </w:rPr>
        <w:tab/>
        <w:t>تحدد مهل إرسال الطلبات على النحو التالي:</w:t>
      </w:r>
    </w:p>
    <w:p w:rsidR="00E260F3" w:rsidRPr="00F53887" w:rsidRDefault="00E260F3" w:rsidP="00E260F3">
      <w:pPr>
        <w:pStyle w:val="NormalParaAR"/>
        <w:ind w:left="1655" w:hanging="550"/>
        <w:rPr>
          <w:rtl/>
        </w:rPr>
      </w:pPr>
      <w:r w:rsidRPr="00F53887">
        <w:rPr>
          <w:rtl/>
        </w:rPr>
        <w:t>"1"</w:t>
      </w:r>
      <w:r w:rsidRPr="00F53887">
        <w:rPr>
          <w:rtl/>
        </w:rPr>
        <w:tab/>
        <w:t>يرسل طالبو الدعم المالي إلى المدير العام للويبو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E260F3" w:rsidRPr="00F53887" w:rsidRDefault="00E260F3" w:rsidP="00E260F3">
      <w:pPr>
        <w:pStyle w:val="NormalParaAR"/>
        <w:ind w:left="1655" w:hanging="550"/>
        <w:rPr>
          <w:rtl/>
        </w:rPr>
      </w:pPr>
      <w:r w:rsidRPr="00F53887">
        <w:rPr>
          <w:rtl/>
        </w:rPr>
        <w:t>"2"</w:t>
      </w:r>
      <w:r w:rsidRPr="00F53887">
        <w:rPr>
          <w:rtl/>
        </w:rPr>
        <w:tab/>
        <w:t>ويرسل طالبو الدعم المالي إلى المدير العام للويبو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E260F3" w:rsidRPr="00F53887" w:rsidRDefault="00E260F3" w:rsidP="00E260F3">
      <w:pPr>
        <w:pStyle w:val="NormalParaAR"/>
        <w:ind w:left="1105" w:hanging="550"/>
        <w:rPr>
          <w:rtl/>
        </w:rPr>
      </w:pPr>
      <w:r w:rsidRPr="00F53887">
        <w:rPr>
          <w:rtl/>
        </w:rPr>
        <w:t>(و)</w:t>
      </w:r>
      <w:r w:rsidRPr="00F53887">
        <w:rPr>
          <w:rtl/>
        </w:rPr>
        <w:tab/>
        <w:t>قبل كل دورة من دورات اللجنة، يوجِّه المدير العام للويبو إلى المشاركين مذكرة إعلامية تضم ما يلي:</w:t>
      </w:r>
    </w:p>
    <w:p w:rsidR="00E260F3" w:rsidRPr="00F53887" w:rsidRDefault="00E260F3" w:rsidP="00E260F3">
      <w:pPr>
        <w:pStyle w:val="NormalParaAR"/>
        <w:ind w:left="1655" w:hanging="550"/>
        <w:rPr>
          <w:rtl/>
        </w:rPr>
      </w:pPr>
      <w:r w:rsidRPr="00F53887">
        <w:rPr>
          <w:rtl/>
        </w:rPr>
        <w:t>"1"</w:t>
      </w:r>
      <w:r w:rsidRPr="00F53887">
        <w:rPr>
          <w:rtl/>
        </w:rPr>
        <w:tab/>
        <w:t>مستوى التبرعات المدفوعة للصندوق في تاريخ صياغة المذكرة؛</w:t>
      </w:r>
    </w:p>
    <w:p w:rsidR="00E260F3" w:rsidRPr="00F53887" w:rsidRDefault="00E260F3" w:rsidP="00E260F3">
      <w:pPr>
        <w:pStyle w:val="NormalParaAR"/>
        <w:ind w:left="1655" w:hanging="550"/>
        <w:rPr>
          <w:rtl/>
        </w:rPr>
      </w:pPr>
      <w:r w:rsidRPr="00F53887">
        <w:rPr>
          <w:rtl/>
        </w:rPr>
        <w:t>"2"</w:t>
      </w:r>
      <w:r w:rsidRPr="00F53887">
        <w:rPr>
          <w:rtl/>
        </w:rPr>
        <w:tab/>
        <w:t>وهوية المتبرعين (ما لم يطلب المتبرع صراحة عدم ذكر هويته)؛</w:t>
      </w:r>
    </w:p>
    <w:p w:rsidR="00E260F3" w:rsidRPr="00F53887" w:rsidRDefault="00E260F3" w:rsidP="00E260F3">
      <w:pPr>
        <w:pStyle w:val="NormalParaAR"/>
        <w:ind w:left="1655" w:hanging="550"/>
        <w:rPr>
          <w:rtl/>
        </w:rPr>
      </w:pPr>
      <w:r w:rsidRPr="00F53887">
        <w:rPr>
          <w:rtl/>
        </w:rPr>
        <w:t>"3"</w:t>
      </w:r>
      <w:r w:rsidRPr="00F53887">
        <w:rPr>
          <w:rtl/>
        </w:rPr>
        <w:tab/>
        <w:t>ومقدار الموارد المتاحة مع أخذ الأموال المصروفة بعين الاعتبار؛</w:t>
      </w:r>
    </w:p>
    <w:p w:rsidR="00E260F3" w:rsidRPr="00F53887" w:rsidRDefault="00E260F3" w:rsidP="00E260F3">
      <w:pPr>
        <w:pStyle w:val="NormalParaAR"/>
        <w:ind w:left="1655" w:hanging="550"/>
        <w:rPr>
          <w:rtl/>
        </w:rPr>
      </w:pPr>
      <w:r w:rsidRPr="00F53887">
        <w:rPr>
          <w:rtl/>
        </w:rPr>
        <w:t>"4"</w:t>
      </w:r>
      <w:r w:rsidRPr="00F53887">
        <w:rPr>
          <w:rtl/>
        </w:rPr>
        <w:tab/>
        <w:t>وقائمة الأشخاص المستفيدين من دعم الصندوق منذ إصدار المذكرة الإعلامية السابقة؛</w:t>
      </w:r>
    </w:p>
    <w:p w:rsidR="00E260F3" w:rsidRPr="00F53887" w:rsidRDefault="00E260F3" w:rsidP="00E260F3">
      <w:pPr>
        <w:pStyle w:val="NormalParaAR"/>
        <w:ind w:left="1655" w:hanging="550"/>
        <w:rPr>
          <w:rtl/>
        </w:rPr>
      </w:pPr>
      <w:r w:rsidRPr="00F53887">
        <w:rPr>
          <w:rtl/>
        </w:rPr>
        <w:t>"5"</w:t>
      </w:r>
      <w:r w:rsidRPr="00F53887">
        <w:rPr>
          <w:rtl/>
        </w:rPr>
        <w:tab/>
        <w:t>والأشخاص الذين اختيروا للاستفادة من الدعم لكنهم انسحبوا؛</w:t>
      </w:r>
    </w:p>
    <w:p w:rsidR="00E260F3" w:rsidRPr="00F53887" w:rsidRDefault="00E260F3" w:rsidP="00E260F3">
      <w:pPr>
        <w:pStyle w:val="NormalParaAR"/>
        <w:ind w:left="1655" w:hanging="550"/>
        <w:rPr>
          <w:rtl/>
        </w:rPr>
      </w:pPr>
      <w:r w:rsidRPr="00F53887">
        <w:rPr>
          <w:rtl/>
        </w:rPr>
        <w:t>"6"</w:t>
      </w:r>
      <w:r w:rsidRPr="00F53887">
        <w:rPr>
          <w:rtl/>
        </w:rPr>
        <w:tab/>
        <w:t>ومقدار الدعم المُقدَّم لكل مستفيد؛</w:t>
      </w:r>
    </w:p>
    <w:p w:rsidR="00E260F3" w:rsidRPr="00F53887" w:rsidRDefault="00E260F3" w:rsidP="00E260F3">
      <w:pPr>
        <w:pStyle w:val="NormalParaAR"/>
        <w:ind w:left="1655" w:hanging="550"/>
        <w:rPr>
          <w:rtl/>
        </w:rPr>
      </w:pPr>
      <w:r w:rsidRPr="00F53887">
        <w:rPr>
          <w:rtl/>
        </w:rPr>
        <w:t>"7"</w:t>
      </w:r>
      <w:r w:rsidRPr="00F53887">
        <w:rPr>
          <w:rtl/>
        </w:rPr>
        <w:tab/>
        <w:t>ووصفا مُفصّلا كافيا لطالبي الدعم للدورة اللاحقة و/أو لاجتماع واحد لاحق أو أكثر للفريق العامل ما بين الدورات.</w:t>
      </w:r>
    </w:p>
    <w:p w:rsidR="00E260F3" w:rsidRPr="00F53887" w:rsidRDefault="00E260F3" w:rsidP="00E260F3">
      <w:pPr>
        <w:pStyle w:val="NormalParaAR"/>
        <w:ind w:left="5"/>
        <w:rPr>
          <w:rtl/>
        </w:rPr>
      </w:pPr>
      <w:r w:rsidRPr="00F53887">
        <w:rPr>
          <w:rtl/>
        </w:rPr>
        <w:t>وتُوجَّه هذه المذكرة أيضا إلى أعضاء المجلس الاستشاري واحدا واحدا من أجل البحث والتداول.</w:t>
      </w:r>
    </w:p>
    <w:p w:rsidR="00E260F3" w:rsidRPr="00F53887" w:rsidRDefault="00E260F3" w:rsidP="00E260F3">
      <w:pPr>
        <w:pStyle w:val="NormalParaAR"/>
        <w:ind w:left="1105" w:hanging="550"/>
        <w:rPr>
          <w:rtl/>
        </w:rPr>
      </w:pPr>
      <w:r w:rsidRPr="00F53887">
        <w:rPr>
          <w:rtl/>
        </w:rPr>
        <w:t>(ز‌)</w:t>
      </w:r>
      <w:r w:rsidRPr="00F53887">
        <w:rPr>
          <w:rtl/>
        </w:rPr>
        <w:tab/>
        <w:t>بعد انتخاب أعضاء المجلس الاستشاري، يدعو المدير العام للويبو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E260F3" w:rsidRPr="00F53887" w:rsidRDefault="00E260F3" w:rsidP="00E260F3">
      <w:pPr>
        <w:pStyle w:val="NormalParaAR"/>
        <w:ind w:left="1105" w:hanging="550"/>
        <w:rPr>
          <w:rtl/>
        </w:rPr>
      </w:pPr>
      <w:r w:rsidRPr="00F53887">
        <w:rPr>
          <w:rtl/>
        </w:rPr>
        <w:t>(ح‌)</w:t>
      </w:r>
      <w:r w:rsidRPr="00F53887">
        <w:rPr>
          <w:rtl/>
        </w:rPr>
        <w:tab/>
        <w:t>على المجلس الاستشاري التأكد من أن كل معايير استحقاق طالبي الدعم المذكورة أعلاه، وخصوصا في المادة 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rsidR="00E260F3" w:rsidRPr="00F53887" w:rsidRDefault="00E260F3" w:rsidP="00E260F3">
      <w:pPr>
        <w:pStyle w:val="NormalParaAR"/>
        <w:ind w:left="1655" w:hanging="550"/>
        <w:rPr>
          <w:rtl/>
        </w:rPr>
      </w:pPr>
      <w:r w:rsidRPr="00F53887">
        <w:rPr>
          <w:rtl/>
        </w:rPr>
        <w:lastRenderedPageBreak/>
        <w:t>-</w:t>
      </w:r>
      <w:r w:rsidRPr="00F53887">
        <w:rPr>
          <w:rtl/>
        </w:rPr>
        <w:tab/>
        <w:t>تحقيق توازن بين الذكور والإناث من المستفيدين، وبين الأقاليم الجيوثقافية التي ينتمون إليها، في دورات اللجنة و/أو اجتماعات الفريق العامل ما بين الدورات المتتابعة بقدر الإمكان،</w:t>
      </w:r>
    </w:p>
    <w:p w:rsidR="00E260F3" w:rsidRPr="00F53887" w:rsidRDefault="00E260F3" w:rsidP="00E260F3">
      <w:pPr>
        <w:pStyle w:val="NormalParaAR"/>
        <w:ind w:left="1655" w:hanging="550"/>
        <w:rPr>
          <w:rtl/>
        </w:rPr>
      </w:pPr>
      <w:r w:rsidRPr="00F53887">
        <w:rPr>
          <w:rtl/>
        </w:rPr>
        <w:t>-</w:t>
      </w:r>
      <w:r w:rsidRPr="00F53887">
        <w:rPr>
          <w:rtl/>
        </w:rPr>
        <w:tab/>
        <w:t>ومراعاة الفوائد التي قد تجنيها اللجنة من المشاركة المتكررة للمستفيد نفسه في دوراتها، عند اللزوم.</w:t>
      </w:r>
    </w:p>
    <w:p w:rsidR="00E260F3" w:rsidRPr="00F53887" w:rsidRDefault="00E260F3" w:rsidP="00E260F3">
      <w:pPr>
        <w:pStyle w:val="NormalParaAR"/>
        <w:ind w:left="5"/>
        <w:rPr>
          <w:rtl/>
        </w:rPr>
      </w:pPr>
      <w:r w:rsidRPr="00F53887">
        <w:rPr>
          <w:rtl/>
        </w:rPr>
        <w:t>وأخيرا، ينبغي للجنة عند اعتماد توصيتها أن تأخذ الموارد المتاحة بعين الاعتبار كما وردت في مذكرة المدير العام للويبو الإعلامية المشار إليها في المادة 6(و)، وينبغي أن تحدد خصوصا طالبي الدعم ممن نالوا الموافقة على دعمهم بالأموال المتاحة، ومن نالوا الموافقة مبدئيا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E260F3" w:rsidRPr="00F53887" w:rsidRDefault="00E260F3" w:rsidP="00E260F3">
      <w:pPr>
        <w:pStyle w:val="NormalParaAR"/>
        <w:ind w:left="5"/>
        <w:rPr>
          <w:rtl/>
        </w:rPr>
      </w:pPr>
      <w:r w:rsidRPr="00F53887">
        <w:rPr>
          <w:rtl/>
        </w:rPr>
        <w:t>ويقدِّم المكتب الدولي للويبو المساعدة الإدارية للمجلس الاستشاري في مداولاته وفقا للمادة 6(ب).</w:t>
      </w:r>
    </w:p>
    <w:p w:rsidR="00E260F3" w:rsidRPr="00F53887" w:rsidRDefault="00E260F3" w:rsidP="00E260F3">
      <w:pPr>
        <w:pStyle w:val="NormalParaAR"/>
        <w:ind w:left="1105" w:hanging="550"/>
        <w:rPr>
          <w:rtl/>
        </w:rPr>
      </w:pPr>
      <w:r w:rsidRPr="00F53887">
        <w:rPr>
          <w:rtl/>
        </w:rPr>
        <w:t>(ط)</w:t>
      </w:r>
      <w:r w:rsidRPr="00F53887">
        <w:rPr>
          <w:rtl/>
        </w:rPr>
        <w:tab/>
        <w:t>يعتمد المجلس الاستشاري توصيته قبل نهاية دورة اللجنة التي يجتمع على هامشها. وتحدد هذه التوصية ما يلي:</w:t>
      </w:r>
    </w:p>
    <w:p w:rsidR="00E260F3" w:rsidRPr="00F53887" w:rsidRDefault="00E260F3" w:rsidP="00E260F3">
      <w:pPr>
        <w:pStyle w:val="NormalParaAR"/>
        <w:ind w:left="1655" w:hanging="550"/>
        <w:rPr>
          <w:rtl/>
        </w:rPr>
      </w:pPr>
      <w:r w:rsidRPr="00F53887">
        <w:rPr>
          <w:rtl/>
        </w:rPr>
        <w:t>"1"</w:t>
      </w:r>
      <w:r w:rsidRPr="00F53887">
        <w:rPr>
          <w:rtl/>
        </w:rPr>
        <w:tab/>
        <w:t>الدورة المقبلة المقصودة بالدعم المالي (أي دورة اللجنة اللاحقة)، وإن لزم الأمر، اجتماع واحد لاحق أو أكثر للفريق العامل ما بين الدورات؛</w:t>
      </w:r>
    </w:p>
    <w:p w:rsidR="00E260F3" w:rsidRPr="00F53887" w:rsidRDefault="00E260F3" w:rsidP="00E260F3">
      <w:pPr>
        <w:pStyle w:val="NormalParaAR"/>
        <w:ind w:left="1655" w:hanging="550"/>
        <w:rPr>
          <w:rtl/>
        </w:rPr>
      </w:pPr>
      <w:r w:rsidRPr="00F53887">
        <w:rPr>
          <w:rtl/>
        </w:rPr>
        <w:t>"2"</w:t>
      </w:r>
      <w:r w:rsidRPr="00F53887">
        <w:rPr>
          <w:rtl/>
        </w:rPr>
        <w:tab/>
        <w:t>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E260F3" w:rsidRPr="00F53887" w:rsidRDefault="00E260F3" w:rsidP="00E260F3">
      <w:pPr>
        <w:pStyle w:val="NormalParaAR"/>
        <w:ind w:left="1655" w:hanging="550"/>
        <w:rPr>
          <w:rtl/>
        </w:rPr>
      </w:pPr>
      <w:r w:rsidRPr="00F53887">
        <w:rPr>
          <w:rtl/>
        </w:rPr>
        <w:t>"3"</w:t>
      </w:r>
      <w:r w:rsidRPr="00F53887">
        <w:rPr>
          <w:rtl/>
        </w:rPr>
        <w:tab/>
        <w:t>أي طالب دعم أو أكثر وافق المجلس الاستشاري مبدئيا على التوصية بدعمه، ولكن الأموال المتاحة غير كافية لدعمه؛</w:t>
      </w:r>
    </w:p>
    <w:p w:rsidR="00E260F3" w:rsidRPr="00F53887" w:rsidRDefault="00E260F3" w:rsidP="00E260F3">
      <w:pPr>
        <w:pStyle w:val="NormalParaAR"/>
        <w:ind w:left="1655" w:hanging="550"/>
        <w:rPr>
          <w:rtl/>
        </w:rPr>
      </w:pPr>
      <w:r w:rsidRPr="00F53887">
        <w:rPr>
          <w:rtl/>
        </w:rPr>
        <w:t>"4"</w:t>
      </w:r>
      <w:r w:rsidRPr="00F53887">
        <w:rPr>
          <w:rtl/>
        </w:rPr>
        <w:tab/>
        <w:t>أي طالب دعم أو أكثر رُفض طلبه وفقا للإجراء المذكور في المادة 10؛</w:t>
      </w:r>
    </w:p>
    <w:p w:rsidR="00E260F3" w:rsidRPr="00F53887" w:rsidRDefault="00E260F3" w:rsidP="00E260F3">
      <w:pPr>
        <w:pStyle w:val="NormalParaAR"/>
        <w:ind w:left="1655" w:hanging="550"/>
        <w:rPr>
          <w:rtl/>
        </w:rPr>
      </w:pPr>
      <w:r w:rsidRPr="00F53887">
        <w:rPr>
          <w:rtl/>
        </w:rPr>
        <w:t>"5"</w:t>
      </w:r>
      <w:r w:rsidRPr="00F53887">
        <w:rPr>
          <w:rtl/>
        </w:rPr>
        <w:tab/>
        <w:t>أي طالب دعم أو أكثر أُجّل طلبه لتنظر فيه الدورة اللاحقة للجنة بمزيد من التفصيل وفقا للإجراء المذكور في المادة 10؛</w:t>
      </w:r>
    </w:p>
    <w:p w:rsidR="00E260F3" w:rsidRPr="00F53887" w:rsidRDefault="00E260F3" w:rsidP="00E260F3">
      <w:pPr>
        <w:pStyle w:val="NormalParaAR"/>
        <w:ind w:left="5"/>
        <w:rPr>
          <w:rtl/>
        </w:rPr>
      </w:pPr>
      <w:r w:rsidRPr="00F53887">
        <w:rPr>
          <w:rtl/>
        </w:rPr>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E260F3" w:rsidRPr="00F53887" w:rsidRDefault="00E260F3" w:rsidP="00E260F3">
      <w:pPr>
        <w:pStyle w:val="NormalParaAR"/>
        <w:ind w:left="1105" w:hanging="550"/>
        <w:rPr>
          <w:rtl/>
        </w:rPr>
      </w:pPr>
      <w:r w:rsidRPr="00F53887">
        <w:rPr>
          <w:rtl/>
        </w:rPr>
        <w:t>(ي)</w:t>
      </w:r>
      <w:r w:rsidRPr="00F53887">
        <w:rPr>
          <w:rtl/>
        </w:rPr>
        <w:tab/>
        <w:t>يتخذ المدير العام للويبو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E260F3" w:rsidRPr="00F53887" w:rsidRDefault="00E260F3" w:rsidP="00E260F3">
      <w:pPr>
        <w:pStyle w:val="NormalParaAR"/>
        <w:keepNext/>
        <w:spacing w:before="240"/>
        <w:ind w:left="5"/>
        <w:rPr>
          <w:sz w:val="40"/>
          <w:szCs w:val="40"/>
          <w:rtl/>
        </w:rPr>
      </w:pPr>
      <w:r w:rsidRPr="00F53887">
        <w:rPr>
          <w:sz w:val="40"/>
          <w:szCs w:val="40"/>
          <w:rtl/>
        </w:rPr>
        <w:t>خامسا:</w:t>
      </w:r>
      <w:r w:rsidRPr="00F53887">
        <w:rPr>
          <w:sz w:val="40"/>
          <w:szCs w:val="40"/>
          <w:rtl/>
        </w:rPr>
        <w:tab/>
        <w:t>أحكام أخرى متعلقة بالمجلس الاستشاري</w:t>
      </w:r>
    </w:p>
    <w:p w:rsidR="00E260F3" w:rsidRPr="00F53887" w:rsidRDefault="00E260F3" w:rsidP="00E260F3">
      <w:pPr>
        <w:pStyle w:val="NumberedParaAR"/>
        <w:keepNext/>
        <w:ind w:left="5"/>
        <w:rPr>
          <w:rtl/>
        </w:rPr>
      </w:pPr>
      <w:r w:rsidRPr="00F53887">
        <w:rPr>
          <w:rtl/>
        </w:rPr>
        <w:t>يتكون المجلس الاستشاري من تسعة أعضاء، هم:</w:t>
      </w:r>
    </w:p>
    <w:p w:rsidR="00E260F3" w:rsidRPr="00F53887" w:rsidRDefault="00E260F3" w:rsidP="00E260F3">
      <w:pPr>
        <w:pStyle w:val="NormalParaAR"/>
        <w:ind w:left="1105" w:hanging="550"/>
        <w:rPr>
          <w:rtl/>
        </w:rPr>
      </w:pPr>
      <w:r w:rsidRPr="00F53887">
        <w:rPr>
          <w:rtl/>
        </w:rPr>
        <w:t>-</w:t>
      </w:r>
      <w:r w:rsidRPr="00F53887">
        <w:rPr>
          <w:rtl/>
        </w:rPr>
        <w:tab/>
        <w:t>رئيس اللجنة الذي يُعيَّن بحكم المنصب، وإذا تعذر ذلك فواحد من نوابه يختاره الرئيس نائبا له؛</w:t>
      </w:r>
    </w:p>
    <w:p w:rsidR="00E260F3" w:rsidRPr="00F53887" w:rsidRDefault="00E260F3" w:rsidP="00E260F3">
      <w:pPr>
        <w:pStyle w:val="NormalParaAR"/>
        <w:ind w:left="1105" w:hanging="550"/>
        <w:rPr>
          <w:rtl/>
        </w:rPr>
      </w:pPr>
      <w:r w:rsidRPr="00F53887">
        <w:rPr>
          <w:rtl/>
        </w:rPr>
        <w:t>-</w:t>
      </w:r>
      <w:r w:rsidRPr="00F53887">
        <w:rPr>
          <w:rtl/>
        </w:rPr>
        <w:tab/>
        <w:t>وخمسة أعضاء من وفود الدول الأعضاء في الويبو المشاركة في اللجنة يشكلون توازنا جغرافيا مناسبا؛</w:t>
      </w:r>
    </w:p>
    <w:p w:rsidR="00E260F3" w:rsidRPr="00F53887" w:rsidRDefault="00E260F3" w:rsidP="00E260F3">
      <w:pPr>
        <w:pStyle w:val="NormalParaAR"/>
        <w:ind w:left="1105" w:hanging="550"/>
        <w:rPr>
          <w:rtl/>
        </w:rPr>
      </w:pPr>
      <w:r w:rsidRPr="00F53887">
        <w:rPr>
          <w:rtl/>
        </w:rPr>
        <w:lastRenderedPageBreak/>
        <w:t>-</w:t>
      </w:r>
      <w:r w:rsidRPr="00F53887">
        <w:rPr>
          <w:rtl/>
        </w:rPr>
        <w:tab/>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rsidR="00E260F3" w:rsidRPr="00F53887" w:rsidRDefault="00E260F3" w:rsidP="00E260F3">
      <w:pPr>
        <w:pStyle w:val="NormalParaAR"/>
        <w:ind w:left="5"/>
        <w:rPr>
          <w:rtl/>
        </w:rPr>
      </w:pPr>
      <w:r w:rsidRPr="00F53887">
        <w:rPr>
          <w:rtl/>
        </w:rPr>
        <w:t>ويعمل الأعضاء بصفة فردية ويجرون مداولاتهم باستقلالية بغض النظر عن أي مشاورات قد يرونها مناسبة.</w:t>
      </w:r>
    </w:p>
    <w:p w:rsidR="00E260F3" w:rsidRPr="00F53887" w:rsidRDefault="00E260F3" w:rsidP="00E260F3">
      <w:pPr>
        <w:pStyle w:val="NumberedParaAR"/>
        <w:ind w:left="5"/>
        <w:rPr>
          <w:rtl/>
        </w:rPr>
      </w:pPr>
      <w:r w:rsidRPr="00F53887">
        <w:rPr>
          <w:rtl/>
        </w:rPr>
        <w:t>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E260F3" w:rsidRPr="00F53887" w:rsidRDefault="00E260F3" w:rsidP="00E260F3">
      <w:pPr>
        <w:pStyle w:val="NumberedParaAR"/>
        <w:ind w:left="5"/>
        <w:rPr>
          <w:rtl/>
        </w:rPr>
      </w:pPr>
      <w:r w:rsidRPr="00F53887">
        <w:rPr>
          <w:rtl/>
        </w:rPr>
        <w:t>يجتمع المجلس الاستشاري بانتظام على هامش دورات اللجنة شريطة توافر نصاب من سبعة أعضاء بمن فيهم الرئيس أو أحد نوابه.</w:t>
      </w:r>
    </w:p>
    <w:p w:rsidR="00E260F3" w:rsidRPr="00F53887" w:rsidRDefault="00E260F3" w:rsidP="00E260F3">
      <w:pPr>
        <w:pStyle w:val="NumberedParaAR"/>
        <w:ind w:left="5"/>
        <w:rPr>
          <w:rtl/>
        </w:rPr>
      </w:pPr>
      <w:r w:rsidRPr="00F53887">
        <w:rPr>
          <w:rtl/>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 دون المس بحق الطالب في تقديم طلب جديد لاحقا.</w:t>
      </w:r>
    </w:p>
    <w:p w:rsidR="00E260F3" w:rsidRPr="00F53887" w:rsidRDefault="00E260F3" w:rsidP="00E260F3">
      <w:pPr>
        <w:pStyle w:val="NumberedParaAR"/>
        <w:ind w:left="5"/>
        <w:rPr>
          <w:rtl/>
        </w:rPr>
      </w:pPr>
      <w:r w:rsidRPr="00F53887">
        <w:rPr>
          <w:rtl/>
        </w:rPr>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rsidR="00541723" w:rsidRDefault="00E260F3" w:rsidP="00E260F3">
      <w:pPr>
        <w:pStyle w:val="EndofDocumentAR"/>
      </w:pPr>
      <w:r w:rsidRPr="00F53887">
        <w:rPr>
          <w:rtl/>
        </w:rPr>
        <w:t>[يلي ذلك المرفق الثاني]</w:t>
      </w:r>
    </w:p>
    <w:p w:rsidR="00E260F3" w:rsidRDefault="00E260F3" w:rsidP="00541723">
      <w:pPr>
        <w:pStyle w:val="NormalParaAR"/>
      </w:pPr>
    </w:p>
    <w:p w:rsidR="00E260F3" w:rsidRPr="00541723" w:rsidRDefault="00E260F3" w:rsidP="00541723">
      <w:pPr>
        <w:pStyle w:val="NormalParaAR"/>
        <w:rPr>
          <w:rtl/>
        </w:rPr>
        <w:sectPr w:rsidR="00E260F3" w:rsidRPr="00541723" w:rsidSect="00152901">
          <w:headerReference w:type="default" r:id="rId12"/>
          <w:headerReference w:type="first" r:id="rId13"/>
          <w:footnotePr>
            <w:numRestart w:val="eachSect"/>
          </w:footnotePr>
          <w:pgSz w:w="11907" w:h="16840" w:code="9"/>
          <w:pgMar w:top="567" w:right="1418" w:bottom="1418" w:left="1134" w:header="510" w:footer="1021" w:gutter="0"/>
          <w:pgNumType w:start="1"/>
          <w:cols w:space="720"/>
          <w:titlePg/>
          <w:docGrid w:linePitch="299"/>
        </w:sectPr>
      </w:pPr>
    </w:p>
    <w:p w:rsidR="00E260F3" w:rsidRPr="00F53887" w:rsidRDefault="00E260F3" w:rsidP="00E260F3">
      <w:pPr>
        <w:pStyle w:val="NormalParaAR"/>
        <w:ind w:left="5"/>
        <w:jc w:val="center"/>
        <w:rPr>
          <w:u w:val="single"/>
          <w:rtl/>
          <w:lang w:bidi="ar-LB"/>
        </w:rPr>
      </w:pPr>
      <w:r w:rsidRPr="00F53887">
        <w:rPr>
          <w:u w:val="single"/>
          <w:rtl/>
          <w:lang w:bidi="ar-LB"/>
        </w:rPr>
        <w:lastRenderedPageBreak/>
        <w:t xml:space="preserve">صندوق الويبو للتبرعات لفائدة </w:t>
      </w:r>
      <w:r w:rsidRPr="00F53887">
        <w:rPr>
          <w:rFonts w:hint="cs"/>
          <w:u w:val="single"/>
          <w:rtl/>
          <w:lang w:bidi="ar-LB"/>
        </w:rPr>
        <w:t xml:space="preserve">الجماعات </w:t>
      </w:r>
      <w:r w:rsidRPr="00F53887">
        <w:rPr>
          <w:u w:val="single"/>
          <w:rtl/>
          <w:lang w:bidi="ar-LB"/>
        </w:rPr>
        <w:t>الأصلية والمحلية المعتمدة</w:t>
      </w:r>
    </w:p>
    <w:p w:rsidR="00E260F3" w:rsidRPr="00F53887" w:rsidRDefault="00E260F3" w:rsidP="00E260F3">
      <w:pPr>
        <w:pStyle w:val="NormalParaAR"/>
        <w:ind w:left="5"/>
        <w:jc w:val="center"/>
        <w:rPr>
          <w:u w:val="single"/>
          <w:rtl/>
          <w:lang w:bidi="ar-LB"/>
        </w:rPr>
      </w:pPr>
      <w:r w:rsidRPr="00F53887">
        <w:rPr>
          <w:rFonts w:hint="cs"/>
          <w:u w:val="single"/>
          <w:rtl/>
          <w:lang w:bidi="ar-LB"/>
        </w:rPr>
        <w:t>جمع الأموال</w:t>
      </w:r>
    </w:p>
    <w:p w:rsidR="00E260F3" w:rsidRPr="00C42379" w:rsidRDefault="00E260F3" w:rsidP="00E260F3">
      <w:pPr>
        <w:pStyle w:val="NormalParaAR"/>
        <w:ind w:left="5"/>
        <w:jc w:val="center"/>
        <w:rPr>
          <w:u w:val="single"/>
          <w:rtl/>
          <w:lang w:bidi="ar-LB"/>
        </w:rPr>
      </w:pPr>
      <w:r w:rsidRPr="00F53887">
        <w:rPr>
          <w:rFonts w:hint="cs"/>
          <w:u w:val="single"/>
          <w:rtl/>
          <w:lang w:bidi="ar-LB"/>
        </w:rPr>
        <w:t>بيان الحالة</w:t>
      </w:r>
    </w:p>
    <w:p w:rsidR="00E260F3" w:rsidRPr="00D01119" w:rsidRDefault="00E260F3" w:rsidP="00E260F3">
      <w:pPr>
        <w:pStyle w:val="NormalParaAR"/>
        <w:ind w:left="5"/>
        <w:rPr>
          <w:b/>
          <w:bCs/>
          <w:sz w:val="40"/>
          <w:szCs w:val="40"/>
          <w:rtl/>
          <w:lang w:bidi="ar-LB"/>
        </w:rPr>
      </w:pPr>
      <w:r w:rsidRPr="00D01119">
        <w:rPr>
          <w:rFonts w:hint="cs"/>
          <w:b/>
          <w:bCs/>
          <w:sz w:val="40"/>
          <w:szCs w:val="40"/>
          <w:rtl/>
          <w:lang w:bidi="ar-LB"/>
        </w:rPr>
        <w:t>أولا:</w:t>
      </w:r>
      <w:r w:rsidRPr="00D01119">
        <w:rPr>
          <w:rFonts w:hint="cs"/>
          <w:b/>
          <w:bCs/>
          <w:sz w:val="40"/>
          <w:szCs w:val="40"/>
          <w:rtl/>
          <w:lang w:bidi="ar-LB"/>
        </w:rPr>
        <w:tab/>
        <w:t>السياق</w:t>
      </w:r>
    </w:p>
    <w:p w:rsidR="00E260F3" w:rsidRPr="00F53887" w:rsidRDefault="00E260F3" w:rsidP="00E260F3">
      <w:pPr>
        <w:pStyle w:val="NormalParaAR"/>
        <w:ind w:left="5"/>
        <w:rPr>
          <w:rtl/>
          <w:lang w:bidi="ar-LB"/>
        </w:rPr>
      </w:pPr>
      <w:r>
        <w:rPr>
          <w:rFonts w:hint="cs"/>
          <w:rtl/>
        </w:rPr>
        <w:t>أطلقت</w:t>
      </w:r>
      <w:r w:rsidRPr="00F53887">
        <w:rPr>
          <w:rFonts w:hint="cs"/>
          <w:rtl/>
          <w:lang w:bidi="ar-LB"/>
        </w:rPr>
        <w:t xml:space="preserve"> الويبو في سنة 1998 مبادرة سياسية جديدة ترمي إلى حماية المعارف التقليدية وأشكال التعبير الثقافي التقليدي </w:t>
      </w:r>
      <w:r>
        <w:rPr>
          <w:rFonts w:hint="cs"/>
          <w:rtl/>
          <w:lang w:bidi="ar-LB"/>
        </w:rPr>
        <w:t xml:space="preserve">(أو أشكال التعبير الفولكلوري) </w:t>
      </w:r>
      <w:r w:rsidRPr="00F53887">
        <w:rPr>
          <w:rFonts w:hint="cs"/>
          <w:rtl/>
          <w:lang w:bidi="ar-LB"/>
        </w:rPr>
        <w:t>من إساءة استعمالها وتعميمها بشكل غير مناسب، كما ترمي إلى إدارة التفاعل بين ال</w:t>
      </w:r>
      <w:r>
        <w:rPr>
          <w:rFonts w:hint="cs"/>
          <w:rtl/>
          <w:lang w:bidi="ar-LB"/>
        </w:rPr>
        <w:t xml:space="preserve">ملكية الفكرية والموارد الوراثية. والشعوب الأصلية </w:t>
      </w:r>
      <w:r w:rsidRPr="00F53887">
        <w:rPr>
          <w:rFonts w:hint="cs"/>
          <w:rtl/>
          <w:lang w:bidi="ar-LB"/>
        </w:rPr>
        <w:t xml:space="preserve">والجماعات المحلية هي </w:t>
      </w:r>
      <w:r>
        <w:rPr>
          <w:rFonts w:hint="cs"/>
          <w:rtl/>
          <w:lang w:bidi="ar-LB"/>
        </w:rPr>
        <w:t>الشعوب و</w:t>
      </w:r>
      <w:r w:rsidRPr="00F53887">
        <w:rPr>
          <w:rFonts w:hint="cs"/>
          <w:rtl/>
          <w:lang w:bidi="ar-LB"/>
        </w:rPr>
        <w:t xml:space="preserve">الجماعات المتأثرة </w:t>
      </w:r>
      <w:r>
        <w:rPr>
          <w:rFonts w:hint="cs"/>
          <w:rtl/>
          <w:lang w:bidi="ar-LB"/>
        </w:rPr>
        <w:t>بالدرجة الأولى</w:t>
      </w:r>
      <w:r w:rsidRPr="00F53887">
        <w:rPr>
          <w:rFonts w:hint="cs"/>
          <w:rtl/>
          <w:lang w:bidi="ar-LB"/>
        </w:rPr>
        <w:t xml:space="preserve"> لأن تقاليدها ونظمها المعرفية وأشكال التعبير الثقافي لديها هي</w:t>
      </w:r>
      <w:r>
        <w:rPr>
          <w:rFonts w:hint="cs"/>
          <w:rtl/>
          <w:lang w:bidi="ar-LB"/>
        </w:rPr>
        <w:t xml:space="preserve"> أساس هويتها ونموها في المستقبل. </w:t>
      </w:r>
      <w:r w:rsidRPr="00F53887">
        <w:rPr>
          <w:rFonts w:hint="cs"/>
          <w:rtl/>
          <w:lang w:bidi="ar-LB"/>
        </w:rPr>
        <w:t xml:space="preserve">وتستلزم الحماية المناسبة والفعالة للمعارف التقليدية أن تتبع الدول </w:t>
      </w:r>
      <w:r>
        <w:rPr>
          <w:rFonts w:hint="cs"/>
          <w:rtl/>
          <w:lang w:bidi="ar-LB"/>
        </w:rPr>
        <w:t xml:space="preserve">نهجا منسقا في هذا الصدد. وبناء عليه قررت الدول الأعضاء </w:t>
      </w:r>
      <w:r w:rsidRPr="00F53887">
        <w:rPr>
          <w:rFonts w:hint="cs"/>
          <w:rtl/>
          <w:lang w:bidi="ar-LB"/>
        </w:rPr>
        <w:t xml:space="preserve">إنشاء هيئة تابعة للويبو تعكف صراحة على فحص المعايير التي قد تُعتمد على الصعيد الدولي لضمان </w:t>
      </w:r>
      <w:r>
        <w:rPr>
          <w:rFonts w:hint="cs"/>
          <w:rtl/>
          <w:lang w:bidi="ar-LB"/>
        </w:rPr>
        <w:t xml:space="preserve">الحماية. وتلك الهيئة هي </w:t>
      </w:r>
      <w:r w:rsidRPr="00F53887">
        <w:rPr>
          <w:rFonts w:hint="cs"/>
          <w:rtl/>
          <w:lang w:bidi="ar-LB"/>
        </w:rPr>
        <w:t>لجنة الويبو الحكومية الدولية المعنية بالملكية الفكرية والموارد الوراثية والمعارف التقليدية والفولكلور</w:t>
      </w:r>
      <w:r>
        <w:rPr>
          <w:rFonts w:hint="cs"/>
          <w:rtl/>
          <w:lang w:bidi="ar-LB"/>
        </w:rPr>
        <w:t xml:space="preserve"> (اللجنة الحكومية الدولية)</w:t>
      </w:r>
      <w:r w:rsidRPr="00F53887">
        <w:rPr>
          <w:rFonts w:hint="cs"/>
          <w:rtl/>
          <w:lang w:bidi="ar-LB"/>
        </w:rPr>
        <w:t>.</w:t>
      </w:r>
    </w:p>
    <w:p w:rsidR="00E260F3" w:rsidRPr="00D01119" w:rsidRDefault="00E260F3" w:rsidP="00E260F3">
      <w:pPr>
        <w:pStyle w:val="NormalParaAR"/>
        <w:keepNext/>
        <w:ind w:left="5"/>
        <w:rPr>
          <w:b/>
          <w:bCs/>
          <w:i/>
          <w:iCs/>
          <w:rtl/>
          <w:lang w:bidi="ar-LB"/>
        </w:rPr>
      </w:pPr>
      <w:r w:rsidRPr="00D01119">
        <w:rPr>
          <w:rFonts w:hint="cs"/>
          <w:b/>
          <w:bCs/>
          <w:i/>
          <w:iCs/>
          <w:rtl/>
          <w:lang w:bidi="ar-LB"/>
        </w:rPr>
        <w:t>ضرورة تيسير مشاركة الشعوب الأصلية والجماعات المحلية مشاركة فعالة في لجنة الويبو الحكومية الدولية</w:t>
      </w:r>
    </w:p>
    <w:p w:rsidR="00E260F3" w:rsidRDefault="00E260F3" w:rsidP="00E260F3">
      <w:pPr>
        <w:pStyle w:val="NormalParaAR"/>
        <w:ind w:left="5"/>
        <w:rPr>
          <w:rtl/>
          <w:lang w:bidi="ar-LB"/>
        </w:rPr>
      </w:pPr>
      <w:r w:rsidRPr="00F53887">
        <w:rPr>
          <w:rFonts w:hint="cs"/>
          <w:rtl/>
          <w:lang w:bidi="ar-LB"/>
        </w:rPr>
        <w:t>ترى الجماعات الأصلية والمحلية عن حق أنه ينبغي لها أن تتمكن من المشاركة في عمليات اتخاذ القرارات في المسائل التي تؤ</w:t>
      </w:r>
      <w:r>
        <w:rPr>
          <w:rFonts w:hint="cs"/>
          <w:rtl/>
          <w:lang w:bidi="ar-LB"/>
        </w:rPr>
        <w:t xml:space="preserve">ثر فيها. كما </w:t>
      </w:r>
      <w:r w:rsidRPr="00F53887">
        <w:rPr>
          <w:rFonts w:hint="cs"/>
          <w:rtl/>
          <w:lang w:bidi="ar-LB"/>
        </w:rPr>
        <w:t>تنص</w:t>
      </w:r>
      <w:r>
        <w:rPr>
          <w:rFonts w:hint="cs"/>
          <w:rtl/>
          <w:lang w:bidi="ar-LB"/>
        </w:rPr>
        <w:t xml:space="preserve"> </w:t>
      </w:r>
      <w:r w:rsidRPr="00F53887">
        <w:rPr>
          <w:rFonts w:hint="cs"/>
          <w:rtl/>
          <w:lang w:bidi="ar-LB"/>
        </w:rPr>
        <w:t xml:space="preserve">المادة 18 من </w:t>
      </w:r>
      <w:r w:rsidRPr="00F53887">
        <w:rPr>
          <w:rtl/>
          <w:lang w:bidi="ar-LB"/>
        </w:rPr>
        <w:t>إعلان الأمم المتحدة بشأن حقوق الشعوب الأصلية</w:t>
      </w:r>
      <w:r>
        <w:rPr>
          <w:rFonts w:hint="cs"/>
          <w:rtl/>
          <w:lang w:bidi="ar-LB"/>
        </w:rPr>
        <w:t xml:space="preserve">، </w:t>
      </w:r>
      <w:r w:rsidRPr="00F53887">
        <w:rPr>
          <w:rFonts w:hint="cs"/>
          <w:rtl/>
          <w:lang w:bidi="ar-LB"/>
        </w:rPr>
        <w:t xml:space="preserve">الذي اعتمدته الجمعية العامة </w:t>
      </w:r>
      <w:r>
        <w:rPr>
          <w:rFonts w:hint="cs"/>
          <w:rtl/>
          <w:lang w:bidi="ar-LB"/>
        </w:rPr>
        <w:t xml:space="preserve">للأمم المتحدة في 13 سبتمبر 2007، </w:t>
      </w:r>
      <w:r w:rsidRPr="00F53887">
        <w:rPr>
          <w:rFonts w:hint="cs"/>
          <w:rtl/>
          <w:lang w:bidi="ar-LB"/>
        </w:rPr>
        <w:t>على أن "</w:t>
      </w:r>
      <w:r w:rsidRPr="00F53887">
        <w:rPr>
          <w:rtl/>
          <w:lang w:bidi="ar-LB"/>
        </w:rPr>
        <w:t>للشعوب الأصلية الحق في المشاركة في اتخاذ القرارات المتعلقة بالمسائل التي تمس حقوقها</w:t>
      </w:r>
      <w:r>
        <w:rPr>
          <w:rFonts w:hint="cs"/>
          <w:rtl/>
          <w:lang w:bidi="ar-LB"/>
        </w:rPr>
        <w:t>...</w:t>
      </w:r>
      <w:r w:rsidRPr="00F53887">
        <w:rPr>
          <w:rFonts w:hint="cs"/>
          <w:rtl/>
          <w:lang w:bidi="ar-LB"/>
        </w:rPr>
        <w:t>"؛</w:t>
      </w:r>
    </w:p>
    <w:p w:rsidR="00E260F3" w:rsidRDefault="00E260F3" w:rsidP="00E260F3">
      <w:pPr>
        <w:pStyle w:val="NormalParaAR"/>
        <w:ind w:left="5"/>
        <w:rPr>
          <w:rtl/>
          <w:lang w:bidi="ar-LB"/>
        </w:rPr>
      </w:pPr>
      <w:r>
        <w:rPr>
          <w:rFonts w:hint="cs"/>
          <w:rtl/>
          <w:lang w:bidi="ar-LB"/>
        </w:rPr>
        <w:t xml:space="preserve">وتمدّ الشعوب الأصلية والجماعات المحلية </w:t>
      </w:r>
      <w:r w:rsidRPr="00F53887">
        <w:rPr>
          <w:rFonts w:hint="cs"/>
          <w:rtl/>
          <w:lang w:bidi="ar-LB"/>
        </w:rPr>
        <w:t xml:space="preserve">اللجنة بالخبرات والمعلومات والتعليقات </w:t>
      </w:r>
      <w:r>
        <w:rPr>
          <w:rFonts w:hint="cs"/>
          <w:rtl/>
          <w:lang w:bidi="ar-LB"/>
        </w:rPr>
        <w:t>والاقتراحات الضرورية لضمان وفاء</w:t>
      </w:r>
      <w:r w:rsidRPr="00F53887">
        <w:rPr>
          <w:rFonts w:hint="cs"/>
          <w:rtl/>
          <w:lang w:bidi="ar-LB"/>
        </w:rPr>
        <w:t xml:space="preserve"> القرارات المتخذة ب</w:t>
      </w:r>
      <w:r>
        <w:rPr>
          <w:rFonts w:hint="cs"/>
          <w:rtl/>
          <w:lang w:bidi="ar-LB"/>
        </w:rPr>
        <w:t>احتياجات المستفيدين وتوقعاتهم.</w:t>
      </w:r>
    </w:p>
    <w:p w:rsidR="00E260F3" w:rsidRPr="00F53887" w:rsidRDefault="00E260F3" w:rsidP="00E260F3">
      <w:pPr>
        <w:pStyle w:val="NormalParaAR"/>
        <w:ind w:left="5"/>
        <w:rPr>
          <w:rtl/>
          <w:lang w:bidi="ar-LB"/>
        </w:rPr>
      </w:pPr>
      <w:r>
        <w:rPr>
          <w:rFonts w:hint="cs"/>
          <w:rtl/>
          <w:lang w:bidi="ar-LB"/>
        </w:rPr>
        <w:t xml:space="preserve">وعليه </w:t>
      </w:r>
      <w:r w:rsidRPr="00F53887">
        <w:rPr>
          <w:rFonts w:hint="cs"/>
          <w:rtl/>
          <w:lang w:bidi="ar-LB"/>
        </w:rPr>
        <w:t>سلّمت وفود الحكومات لدى اللجنة</w:t>
      </w:r>
      <w:r>
        <w:rPr>
          <w:rFonts w:hint="cs"/>
          <w:rtl/>
          <w:lang w:bidi="ar-LB"/>
        </w:rPr>
        <w:t>، بالإجماع،</w:t>
      </w:r>
      <w:r w:rsidRPr="00F53887">
        <w:rPr>
          <w:rFonts w:hint="cs"/>
          <w:rtl/>
          <w:lang w:bidi="ar-LB"/>
        </w:rPr>
        <w:t xml:space="preserve"> بأن "مشاركة الجماعات الأصلية والمحلية من الأهمية ب</w:t>
      </w:r>
      <w:r>
        <w:rPr>
          <w:rFonts w:hint="cs"/>
          <w:rtl/>
          <w:lang w:bidi="ar-LB"/>
        </w:rPr>
        <w:t>مكان لسير العمل في اللجنة".</w:t>
      </w:r>
    </w:p>
    <w:p w:rsidR="00E260F3" w:rsidRDefault="00E260F3" w:rsidP="00E260F3">
      <w:pPr>
        <w:pStyle w:val="NormalParaAR"/>
        <w:ind w:left="5"/>
        <w:rPr>
          <w:rtl/>
          <w:lang w:bidi="ar-LB"/>
        </w:rPr>
      </w:pPr>
      <w:r>
        <w:rPr>
          <w:rFonts w:hint="cs"/>
          <w:rtl/>
          <w:lang w:bidi="ar-LB"/>
        </w:rPr>
        <w:t xml:space="preserve">وقد ازدادت </w:t>
      </w:r>
      <w:r w:rsidRPr="00F53887">
        <w:rPr>
          <w:rFonts w:hint="cs"/>
          <w:rtl/>
          <w:lang w:bidi="ar-LB"/>
        </w:rPr>
        <w:t xml:space="preserve">ضرورة </w:t>
      </w:r>
      <w:r>
        <w:rPr>
          <w:rFonts w:hint="cs"/>
          <w:rtl/>
          <w:lang w:bidi="ar-LB"/>
        </w:rPr>
        <w:t xml:space="preserve">تيسير المشاركة </w:t>
      </w:r>
      <w:r w:rsidRPr="00F53887">
        <w:rPr>
          <w:rFonts w:hint="cs"/>
          <w:rtl/>
          <w:lang w:bidi="ar-LB"/>
        </w:rPr>
        <w:t>إلحاحا منذ ديسمبر 2009</w:t>
      </w:r>
      <w:r>
        <w:rPr>
          <w:rFonts w:hint="cs"/>
          <w:rtl/>
          <w:lang w:bidi="ar-LB"/>
        </w:rPr>
        <w:t xml:space="preserve">، حينما استهلت اللجنة </w:t>
      </w:r>
      <w:r w:rsidRPr="00B65EF2">
        <w:rPr>
          <w:rFonts w:hint="cs"/>
          <w:b/>
          <w:bCs/>
          <w:rtl/>
          <w:lang w:bidi="ar-LB"/>
        </w:rPr>
        <w:t>مفاوضات مكثّفة</w:t>
      </w:r>
      <w:r>
        <w:rPr>
          <w:rFonts w:hint="cs"/>
          <w:rtl/>
          <w:lang w:bidi="ar-LB"/>
        </w:rPr>
        <w:t xml:space="preserve"> </w:t>
      </w:r>
      <w:r w:rsidRPr="00F53887">
        <w:rPr>
          <w:rFonts w:hint="cs"/>
          <w:rtl/>
          <w:lang w:bidi="ar-LB"/>
        </w:rPr>
        <w:t>لوضع صك قانوني دولي</w:t>
      </w:r>
      <w:r>
        <w:rPr>
          <w:rFonts w:hint="cs"/>
          <w:rtl/>
          <w:lang w:bidi="ar-LB"/>
        </w:rPr>
        <w:t xml:space="preserve"> أو أكثر لتوفير الحماية الفعالة.</w:t>
      </w:r>
    </w:p>
    <w:p w:rsidR="00E260F3" w:rsidRPr="00325DAF" w:rsidRDefault="00E260F3" w:rsidP="00E260F3">
      <w:pPr>
        <w:pStyle w:val="NormalParaAR"/>
        <w:ind w:left="5"/>
        <w:rPr>
          <w:b/>
          <w:bCs/>
          <w:sz w:val="40"/>
          <w:szCs w:val="40"/>
          <w:rtl/>
          <w:lang w:bidi="ar-LB"/>
        </w:rPr>
      </w:pPr>
      <w:r>
        <w:rPr>
          <w:rtl/>
          <w:lang w:bidi="ar-LB"/>
        </w:rPr>
        <w:br w:type="page"/>
      </w:r>
      <w:r w:rsidRPr="00325DAF">
        <w:rPr>
          <w:rFonts w:hint="cs"/>
          <w:b/>
          <w:bCs/>
          <w:sz w:val="40"/>
          <w:szCs w:val="40"/>
          <w:rtl/>
          <w:lang w:bidi="ar-LB"/>
        </w:rPr>
        <w:lastRenderedPageBreak/>
        <w:t>ثانيا:</w:t>
      </w:r>
      <w:r w:rsidRPr="00325DAF">
        <w:rPr>
          <w:rFonts w:hint="cs"/>
          <w:b/>
          <w:bCs/>
          <w:sz w:val="40"/>
          <w:szCs w:val="40"/>
          <w:rtl/>
          <w:lang w:bidi="ar-LB"/>
        </w:rPr>
        <w:tab/>
        <w:t>صندوق التبرعات: الأهداف وسير العمل والنتائج</w:t>
      </w:r>
    </w:p>
    <w:p w:rsidR="00E260F3" w:rsidRPr="00325DAF" w:rsidRDefault="00E260F3" w:rsidP="00E260F3">
      <w:pPr>
        <w:pStyle w:val="NormalParaAR"/>
        <w:ind w:left="5"/>
        <w:rPr>
          <w:rtl/>
          <w:lang w:bidi="ar-LB"/>
        </w:rPr>
      </w:pPr>
      <w:r>
        <w:rPr>
          <w:rFonts w:hint="cs"/>
          <w:rtl/>
          <w:lang w:bidi="ar-LB"/>
        </w:rPr>
        <w:t>اتخ</w:t>
      </w:r>
      <w:r w:rsidRPr="00325DAF">
        <w:rPr>
          <w:rFonts w:hint="cs"/>
          <w:rtl/>
          <w:lang w:bidi="ar-LB"/>
        </w:rPr>
        <w:t>ذ</w:t>
      </w:r>
      <w:r>
        <w:rPr>
          <w:rFonts w:hint="cs"/>
          <w:rtl/>
          <w:lang w:bidi="ar-LB"/>
        </w:rPr>
        <w:t>ت</w:t>
      </w:r>
      <w:r w:rsidRPr="00325DAF">
        <w:rPr>
          <w:rFonts w:hint="cs"/>
          <w:rtl/>
          <w:lang w:bidi="ar-LB"/>
        </w:rPr>
        <w:t xml:space="preserve"> </w:t>
      </w:r>
      <w:r>
        <w:rPr>
          <w:rFonts w:hint="cs"/>
          <w:rtl/>
          <w:lang w:bidi="ar-LB"/>
        </w:rPr>
        <w:t xml:space="preserve">الدول الأعضاء في الويبو </w:t>
      </w:r>
      <w:r w:rsidRPr="00325DAF">
        <w:rPr>
          <w:rFonts w:hint="cs"/>
          <w:rtl/>
          <w:lang w:bidi="ar-LB"/>
        </w:rPr>
        <w:t xml:space="preserve">تدابير ملموسة </w:t>
      </w:r>
      <w:r>
        <w:rPr>
          <w:rFonts w:hint="cs"/>
          <w:rtl/>
          <w:lang w:bidi="ar-LB"/>
        </w:rPr>
        <w:t>لضمان مشاركة الشعوب</w:t>
      </w:r>
      <w:r w:rsidRPr="00325DAF">
        <w:rPr>
          <w:rFonts w:hint="cs"/>
          <w:rtl/>
          <w:lang w:bidi="ar-LB"/>
        </w:rPr>
        <w:t xml:space="preserve"> الأصلية و</w:t>
      </w:r>
      <w:r>
        <w:rPr>
          <w:rFonts w:hint="cs"/>
          <w:rtl/>
          <w:lang w:bidi="ar-LB"/>
        </w:rPr>
        <w:t xml:space="preserve">الجماعات </w:t>
      </w:r>
      <w:r w:rsidRPr="00325DAF">
        <w:rPr>
          <w:rFonts w:hint="cs"/>
          <w:rtl/>
          <w:lang w:bidi="ar-LB"/>
        </w:rPr>
        <w:t>المحلية</w:t>
      </w:r>
      <w:r>
        <w:rPr>
          <w:rFonts w:hint="cs"/>
          <w:rtl/>
          <w:lang w:bidi="ar-LB"/>
        </w:rPr>
        <w:t xml:space="preserve"> مشاركة فعالة ونشطة بصفة مراقب في اللجنة.</w:t>
      </w:r>
    </w:p>
    <w:p w:rsidR="00E260F3" w:rsidRPr="00F53887" w:rsidRDefault="00E260F3" w:rsidP="00E260F3">
      <w:pPr>
        <w:pStyle w:val="NormalParaAR"/>
        <w:ind w:left="5"/>
        <w:rPr>
          <w:rtl/>
          <w:lang w:bidi="ar-LB"/>
        </w:rPr>
      </w:pPr>
      <w:r>
        <w:rPr>
          <w:rFonts w:hint="cs"/>
          <w:rtl/>
          <w:lang w:bidi="ar-LB"/>
        </w:rPr>
        <w:t>و</w:t>
      </w:r>
      <w:r w:rsidRPr="00F53887">
        <w:rPr>
          <w:rFonts w:hint="cs"/>
          <w:rtl/>
          <w:lang w:bidi="ar-LB"/>
        </w:rPr>
        <w:t xml:space="preserve">شرع العمل منذ أبريل 2001 بإجراءات اعتماد سريعة لجميع المنظمات غير الحكومية والحكومية الدولية. وتضم اللجنة الحكومية الدولية في الوقت الراهن ما يزيد على </w:t>
      </w:r>
      <w:r>
        <w:rPr>
          <w:rFonts w:hint="cs"/>
          <w:rtl/>
          <w:lang w:bidi="ar-LB"/>
        </w:rPr>
        <w:t>300 مراقب معتمد</w:t>
      </w:r>
      <w:r w:rsidRPr="00F53887">
        <w:rPr>
          <w:rFonts w:hint="cs"/>
          <w:rtl/>
          <w:lang w:bidi="ar-LB"/>
        </w:rPr>
        <w:t xml:space="preserve"> يمثل العديد</w:t>
      </w:r>
      <w:r>
        <w:rPr>
          <w:rFonts w:hint="cs"/>
          <w:rtl/>
          <w:lang w:bidi="ar-LB"/>
        </w:rPr>
        <w:t xml:space="preserve"> منهم الجماعات الأصلية والمحلية. </w:t>
      </w:r>
      <w:r w:rsidRPr="00F53887">
        <w:rPr>
          <w:rFonts w:hint="cs"/>
          <w:rtl/>
          <w:lang w:bidi="ar-LB"/>
        </w:rPr>
        <w:t xml:space="preserve">وتفتتح دورات اللجنة بعقد اجتماع للفريق المعني بقضايا الشعوب الأصلية، يتحدث فيه </w:t>
      </w:r>
      <w:r>
        <w:rPr>
          <w:rFonts w:hint="cs"/>
          <w:rtl/>
          <w:lang w:bidi="ar-LB"/>
        </w:rPr>
        <w:t xml:space="preserve">سبعة </w:t>
      </w:r>
      <w:r w:rsidRPr="00F53887">
        <w:rPr>
          <w:rFonts w:hint="cs"/>
          <w:rtl/>
          <w:lang w:bidi="ar-LB"/>
        </w:rPr>
        <w:t xml:space="preserve">أعضاء من الجماعات الأصلية والمحلية عن </w:t>
      </w:r>
      <w:r>
        <w:rPr>
          <w:rFonts w:hint="cs"/>
          <w:rtl/>
          <w:lang w:bidi="ar-LB"/>
        </w:rPr>
        <w:t>تجاربهم ووجهات نظرهم. وفي عام 2011، طلبت الجمعية العامة للويبو من اللجنة إعادة النظر في إجراءاتها بغرض "تعزيز إسهام إيجابي من المراقبين" في عمل اللجنة. واعتمدت اللجنة مبادرات عملية مختلفة في هذا الصدد في فبراير 2012.</w:t>
      </w:r>
    </w:p>
    <w:p w:rsidR="00E260F3" w:rsidRDefault="00E260F3" w:rsidP="00E260F3">
      <w:pPr>
        <w:pStyle w:val="NormalParaAR"/>
        <w:ind w:left="5"/>
        <w:rPr>
          <w:rtl/>
          <w:lang w:bidi="ar-LB"/>
        </w:rPr>
      </w:pPr>
      <w:r>
        <w:rPr>
          <w:rFonts w:hint="cs"/>
          <w:rtl/>
          <w:lang w:bidi="ar-LB"/>
        </w:rPr>
        <w:t xml:space="preserve">وإلى جانب ذلك </w:t>
      </w:r>
      <w:r w:rsidRPr="00F53887">
        <w:rPr>
          <w:rFonts w:hint="cs"/>
          <w:rtl/>
          <w:lang w:bidi="ar-LB"/>
        </w:rPr>
        <w:t>أك</w:t>
      </w:r>
      <w:r>
        <w:rPr>
          <w:rFonts w:hint="cs"/>
          <w:rtl/>
          <w:lang w:bidi="ar-LB"/>
        </w:rPr>
        <w:t>ّ</w:t>
      </w:r>
      <w:r w:rsidRPr="00F53887">
        <w:rPr>
          <w:rFonts w:hint="cs"/>
          <w:rtl/>
          <w:lang w:bidi="ar-LB"/>
        </w:rPr>
        <w:t xml:space="preserve">د العديد من </w:t>
      </w:r>
      <w:r>
        <w:rPr>
          <w:rFonts w:hint="cs"/>
          <w:rtl/>
          <w:lang w:bidi="ar-LB"/>
        </w:rPr>
        <w:t>الشعوب</w:t>
      </w:r>
      <w:r w:rsidRPr="00F53887">
        <w:rPr>
          <w:rFonts w:hint="cs"/>
          <w:rtl/>
          <w:lang w:bidi="ar-LB"/>
        </w:rPr>
        <w:t xml:space="preserve"> الأصلية و</w:t>
      </w:r>
      <w:r>
        <w:rPr>
          <w:rFonts w:hint="cs"/>
          <w:rtl/>
          <w:lang w:bidi="ar-LB"/>
        </w:rPr>
        <w:t xml:space="preserve">الجماعات </w:t>
      </w:r>
      <w:r w:rsidRPr="00F53887">
        <w:rPr>
          <w:rFonts w:hint="cs"/>
          <w:rtl/>
          <w:lang w:bidi="ar-LB"/>
        </w:rPr>
        <w:t>المحلية</w:t>
      </w:r>
      <w:r>
        <w:rPr>
          <w:rFonts w:hint="cs"/>
          <w:rtl/>
          <w:lang w:bidi="ar-LB"/>
        </w:rPr>
        <w:t>، ولا يزال يؤكّد،</w:t>
      </w:r>
      <w:r w:rsidRPr="00F53887">
        <w:rPr>
          <w:rFonts w:hint="cs"/>
          <w:rtl/>
          <w:lang w:bidi="ar-LB"/>
        </w:rPr>
        <w:t xml:space="preserve"> </w:t>
      </w:r>
      <w:r>
        <w:rPr>
          <w:rFonts w:hint="cs"/>
          <w:rtl/>
          <w:lang w:bidi="ar-LB"/>
        </w:rPr>
        <w:t xml:space="preserve">على </w:t>
      </w:r>
      <w:r w:rsidRPr="00F53887">
        <w:rPr>
          <w:rFonts w:hint="cs"/>
          <w:rtl/>
          <w:lang w:bidi="ar-LB"/>
        </w:rPr>
        <w:t xml:space="preserve">أنه واجه </w:t>
      </w:r>
      <w:r w:rsidRPr="0032448E">
        <w:rPr>
          <w:rFonts w:hint="cs"/>
          <w:b/>
          <w:bCs/>
          <w:rtl/>
          <w:lang w:bidi="ar-LB"/>
        </w:rPr>
        <w:t>صعوبات يتعذر التغلب عليها في تمويل تكاليف رحلات سفر ممثليهم وإقامتهم</w:t>
      </w:r>
      <w:r>
        <w:rPr>
          <w:rFonts w:hint="cs"/>
          <w:rtl/>
          <w:lang w:bidi="ar-LB"/>
        </w:rPr>
        <w:t xml:space="preserve"> أثناء اجتماعات اللجنة، وقد حالت تلك التكاليف دون مشاركتهم بفعالية.</w:t>
      </w:r>
    </w:p>
    <w:p w:rsidR="00E260F3" w:rsidRPr="005555E7" w:rsidRDefault="00E260F3" w:rsidP="00E260F3">
      <w:pPr>
        <w:pStyle w:val="NormalParaAR"/>
        <w:ind w:left="5"/>
        <w:rPr>
          <w:rtl/>
          <w:lang w:bidi="ar-LB"/>
        </w:rPr>
      </w:pPr>
      <w:r w:rsidRPr="00F53887">
        <w:rPr>
          <w:rFonts w:hint="cs"/>
          <w:rtl/>
          <w:lang w:bidi="ar-LB"/>
        </w:rPr>
        <w:t xml:space="preserve">وسعيا للتصدي لهذا الشاغل المشروع، وبعد إجراء مشاورات </w:t>
      </w:r>
      <w:r>
        <w:rPr>
          <w:rFonts w:hint="cs"/>
          <w:rtl/>
          <w:lang w:bidi="ar-LB"/>
        </w:rPr>
        <w:t>واسعة واستعراض أفضل الم</w:t>
      </w:r>
      <w:r w:rsidRPr="00F53887">
        <w:rPr>
          <w:rFonts w:hint="cs"/>
          <w:rtl/>
          <w:lang w:bidi="ar-LB"/>
        </w:rPr>
        <w:t xml:space="preserve">مارسات المتبعة في منظومة الأمم المتحدة، </w:t>
      </w:r>
      <w:r w:rsidRPr="005555E7">
        <w:rPr>
          <w:rFonts w:hint="cs"/>
          <w:b/>
          <w:bCs/>
          <w:rtl/>
          <w:lang w:bidi="ar-LB"/>
        </w:rPr>
        <w:t xml:space="preserve">اتخذت الويبو في سنة 2005 قرار إنشاء صندوق </w:t>
      </w:r>
      <w:r>
        <w:rPr>
          <w:rFonts w:hint="cs"/>
          <w:b/>
          <w:bCs/>
          <w:rtl/>
          <w:lang w:bidi="ar-LB"/>
        </w:rPr>
        <w:t>الويبو لل</w:t>
      </w:r>
      <w:r w:rsidRPr="005555E7">
        <w:rPr>
          <w:rFonts w:hint="cs"/>
          <w:b/>
          <w:bCs/>
          <w:rtl/>
          <w:lang w:bidi="ar-LB"/>
        </w:rPr>
        <w:t>تبرعات</w:t>
      </w:r>
      <w:r>
        <w:rPr>
          <w:rFonts w:hint="cs"/>
          <w:rtl/>
          <w:lang w:bidi="ar-LB"/>
        </w:rPr>
        <w:t xml:space="preserve"> </w:t>
      </w:r>
      <w:r w:rsidRPr="005555E7">
        <w:rPr>
          <w:rtl/>
          <w:lang w:bidi="ar-LB"/>
        </w:rPr>
        <w:t xml:space="preserve">لفائدة </w:t>
      </w:r>
      <w:r w:rsidRPr="005555E7">
        <w:rPr>
          <w:rFonts w:hint="cs"/>
          <w:rtl/>
          <w:lang w:bidi="ar-LB"/>
        </w:rPr>
        <w:t>ا</w:t>
      </w:r>
      <w:r w:rsidRPr="005555E7">
        <w:rPr>
          <w:rtl/>
          <w:lang w:bidi="ar-LB"/>
        </w:rPr>
        <w:t>ل</w:t>
      </w:r>
      <w:r w:rsidRPr="005555E7">
        <w:rPr>
          <w:rFonts w:hint="cs"/>
          <w:rtl/>
          <w:lang w:bidi="ar-LB"/>
        </w:rPr>
        <w:t xml:space="preserve">جماعات </w:t>
      </w:r>
      <w:r>
        <w:rPr>
          <w:rtl/>
          <w:lang w:bidi="ar-LB"/>
        </w:rPr>
        <w:t>الأصلية والمحلية</w:t>
      </w:r>
      <w:r>
        <w:rPr>
          <w:rFonts w:hint="cs"/>
          <w:rtl/>
          <w:lang w:bidi="ar-LB"/>
        </w:rPr>
        <w:t xml:space="preserve"> المعتمدة من أجل تمويل </w:t>
      </w:r>
      <w:r w:rsidRPr="00F53887">
        <w:rPr>
          <w:rFonts w:hint="cs"/>
          <w:rtl/>
          <w:lang w:bidi="ar-LB"/>
        </w:rPr>
        <w:t xml:space="preserve">مشاركة </w:t>
      </w:r>
      <w:r>
        <w:rPr>
          <w:rFonts w:hint="cs"/>
          <w:rtl/>
          <w:lang w:bidi="ar-LB"/>
        </w:rPr>
        <w:t xml:space="preserve">مراقبين معتمدين عن </w:t>
      </w:r>
      <w:r w:rsidRPr="00F53887">
        <w:rPr>
          <w:rFonts w:hint="cs"/>
          <w:rtl/>
          <w:lang w:bidi="ar-LB"/>
        </w:rPr>
        <w:t>تلك الجماعات في دورات اللجنة.</w:t>
      </w:r>
    </w:p>
    <w:p w:rsidR="00E260F3" w:rsidRPr="00F53887" w:rsidRDefault="00E260F3" w:rsidP="00E260F3">
      <w:pPr>
        <w:pStyle w:val="NormalParaAR"/>
        <w:ind w:left="5"/>
        <w:rPr>
          <w:rtl/>
          <w:lang w:bidi="ar-LB"/>
        </w:rPr>
      </w:pPr>
      <w:r>
        <w:rPr>
          <w:rFonts w:hint="cs"/>
          <w:rtl/>
          <w:lang w:bidi="ar-LB"/>
        </w:rPr>
        <w:t>وحدّدت الجمعية العامة هدف هذه الأداة التمويلية الضرورية وقواعد عملها</w:t>
      </w:r>
      <w:r w:rsidRPr="00F53887">
        <w:rPr>
          <w:rFonts w:hint="cs"/>
          <w:rtl/>
          <w:lang w:bidi="ar-LB"/>
        </w:rPr>
        <w:t xml:space="preserve"> بوضوح في قرارات</w:t>
      </w:r>
      <w:r>
        <w:rPr>
          <w:rFonts w:hint="cs"/>
          <w:rtl/>
          <w:lang w:bidi="ar-LB"/>
        </w:rPr>
        <w:t xml:space="preserve"> رسمية توفر </w:t>
      </w:r>
      <w:r w:rsidRPr="00F53887">
        <w:rPr>
          <w:rFonts w:hint="cs"/>
          <w:rtl/>
          <w:lang w:bidi="ar-LB"/>
        </w:rPr>
        <w:t>الأساس القانوني للصندوق</w:t>
      </w:r>
      <w:r>
        <w:rPr>
          <w:rStyle w:val="FootnoteReference"/>
          <w:rtl/>
          <w:lang w:bidi="ar-LB"/>
        </w:rPr>
        <w:footnoteReference w:id="3"/>
      </w:r>
      <w:r w:rsidRPr="00F53887">
        <w:rPr>
          <w:rFonts w:hint="cs"/>
          <w:rtl/>
          <w:lang w:bidi="ar-LB"/>
        </w:rPr>
        <w:t>.</w:t>
      </w:r>
    </w:p>
    <w:p w:rsidR="00E260F3" w:rsidRPr="00F53887" w:rsidRDefault="00E260F3" w:rsidP="00E260F3">
      <w:pPr>
        <w:pStyle w:val="NormalParaAR"/>
        <w:keepNext/>
        <w:ind w:left="5"/>
        <w:rPr>
          <w:i/>
          <w:iCs/>
          <w:rtl/>
          <w:lang w:bidi="ar-LB"/>
        </w:rPr>
      </w:pPr>
      <w:r w:rsidRPr="00F53887">
        <w:rPr>
          <w:rFonts w:hint="cs"/>
          <w:i/>
          <w:iCs/>
          <w:rtl/>
          <w:lang w:bidi="ar-LB"/>
        </w:rPr>
        <w:t>هدف الصندوق</w:t>
      </w:r>
    </w:p>
    <w:p w:rsidR="00E260F3" w:rsidRDefault="00E260F3" w:rsidP="00E260F3">
      <w:pPr>
        <w:pStyle w:val="NormalParaAR"/>
        <w:ind w:left="5"/>
        <w:rPr>
          <w:rtl/>
          <w:lang w:bidi="ar-LB"/>
        </w:rPr>
      </w:pPr>
      <w:r>
        <w:rPr>
          <w:rFonts w:hint="cs"/>
          <w:rtl/>
          <w:lang w:bidi="ar-LB"/>
        </w:rPr>
        <w:t>لم يُصمم</w:t>
      </w:r>
      <w:r w:rsidRPr="00F53887">
        <w:rPr>
          <w:rFonts w:hint="cs"/>
          <w:rtl/>
          <w:lang w:bidi="ar-LB"/>
        </w:rPr>
        <w:t xml:space="preserve"> هذا الصندوق </w:t>
      </w:r>
      <w:r>
        <w:rPr>
          <w:rFonts w:hint="cs"/>
          <w:rtl/>
          <w:lang w:bidi="ar-LB"/>
        </w:rPr>
        <w:t>إلاّ لتوفير الدعم المالي للمراقبين المعتمدين الذين يمثلون الجماعات الأصلية والمحلية، وذلك بتغطية</w:t>
      </w:r>
      <w:r w:rsidRPr="00F53887">
        <w:rPr>
          <w:rFonts w:hint="cs"/>
          <w:rtl/>
          <w:lang w:bidi="ar-LB"/>
        </w:rPr>
        <w:t xml:space="preserve"> </w:t>
      </w:r>
      <w:r>
        <w:rPr>
          <w:rFonts w:hint="cs"/>
          <w:rtl/>
          <w:lang w:bidi="ar-LB"/>
        </w:rPr>
        <w:t>تكاليف شرائهم</w:t>
      </w:r>
      <w:r w:rsidRPr="00F53887">
        <w:rPr>
          <w:rFonts w:hint="cs"/>
          <w:rtl/>
          <w:lang w:bidi="ar-LB"/>
        </w:rPr>
        <w:t xml:space="preserve"> </w:t>
      </w:r>
      <w:r>
        <w:rPr>
          <w:rFonts w:hint="cs"/>
          <w:rtl/>
          <w:lang w:bidi="ar-LB"/>
        </w:rPr>
        <w:t>ل</w:t>
      </w:r>
      <w:r w:rsidRPr="00F53887">
        <w:rPr>
          <w:rFonts w:hint="cs"/>
          <w:rtl/>
          <w:lang w:bidi="ar-LB"/>
        </w:rPr>
        <w:t xml:space="preserve">تذكرة ذهاب وإياب في الدرجة السياحية عبر أرخص الطرق </w:t>
      </w:r>
      <w:r>
        <w:rPr>
          <w:rFonts w:hint="cs"/>
          <w:rtl/>
          <w:lang w:bidi="ar-LB"/>
        </w:rPr>
        <w:t xml:space="preserve">ومنحهم بدل المعيشة اليومي ومنحهم، في بعض الحالات، مبلغا إضافيا موحدا </w:t>
      </w:r>
      <w:r w:rsidRPr="00F53887">
        <w:rPr>
          <w:rtl/>
          <w:lang w:bidi="ar-LB"/>
        </w:rPr>
        <w:t xml:space="preserve">لتغطية </w:t>
      </w:r>
      <w:r w:rsidRPr="00F53887">
        <w:rPr>
          <w:rFonts w:hint="cs"/>
          <w:rtl/>
          <w:lang w:bidi="ar-LB"/>
        </w:rPr>
        <w:t xml:space="preserve">أية نفقات </w:t>
      </w:r>
      <w:r>
        <w:rPr>
          <w:rFonts w:hint="cs"/>
          <w:rtl/>
          <w:lang w:bidi="ar-LB"/>
        </w:rPr>
        <w:t>غير متوقعة</w:t>
      </w:r>
      <w:r w:rsidRPr="00F53887">
        <w:rPr>
          <w:rFonts w:hint="cs"/>
          <w:rtl/>
          <w:lang w:bidi="ar-LB"/>
        </w:rPr>
        <w:t xml:space="preserve"> </w:t>
      </w:r>
      <w:r>
        <w:rPr>
          <w:rFonts w:hint="cs"/>
          <w:rtl/>
          <w:lang w:bidi="ar-LB"/>
        </w:rPr>
        <w:t xml:space="preserve">قد يتكبدونها </w:t>
      </w:r>
      <w:r w:rsidRPr="00F53887">
        <w:rPr>
          <w:rtl/>
          <w:lang w:bidi="ar-LB"/>
        </w:rPr>
        <w:t>عند المغادرة وعند الوصول</w:t>
      </w:r>
      <w:r>
        <w:rPr>
          <w:rFonts w:hint="cs"/>
          <w:rtl/>
          <w:lang w:bidi="ar-LB"/>
        </w:rPr>
        <w:t>.</w:t>
      </w:r>
    </w:p>
    <w:p w:rsidR="00E260F3" w:rsidRPr="0083143A" w:rsidRDefault="00E260F3" w:rsidP="00E260F3">
      <w:pPr>
        <w:pStyle w:val="NormalParaAR"/>
        <w:keepNext/>
        <w:ind w:left="5"/>
        <w:rPr>
          <w:i/>
          <w:iCs/>
          <w:rtl/>
          <w:lang w:bidi="ar-LB"/>
        </w:rPr>
      </w:pPr>
      <w:r w:rsidRPr="0083143A">
        <w:rPr>
          <w:rFonts w:hint="cs"/>
          <w:i/>
          <w:iCs/>
          <w:rtl/>
          <w:lang w:bidi="ar-LB"/>
        </w:rPr>
        <w:t>مصدر التمويل</w:t>
      </w:r>
    </w:p>
    <w:p w:rsidR="00E260F3" w:rsidRDefault="00E260F3" w:rsidP="00E260F3">
      <w:pPr>
        <w:pStyle w:val="NormalParaAR"/>
        <w:ind w:left="5"/>
        <w:rPr>
          <w:rtl/>
          <w:lang w:bidi="ar-LB"/>
        </w:rPr>
      </w:pPr>
      <w:r w:rsidRPr="00020AF7">
        <w:rPr>
          <w:rtl/>
          <w:lang w:bidi="ar-LB"/>
        </w:rPr>
        <w:t xml:space="preserve">لا يؤذن لأمانة الويبو أن تسحب أموالا من </w:t>
      </w:r>
      <w:r>
        <w:rPr>
          <w:rFonts w:hint="cs"/>
          <w:rtl/>
          <w:lang w:bidi="ar-LB"/>
        </w:rPr>
        <w:t xml:space="preserve">ميزانية المنظمة للحفاظ على سير عمل الصندوق. </w:t>
      </w:r>
      <w:r w:rsidRPr="00FC5B59">
        <w:rPr>
          <w:rFonts w:hint="cs"/>
          <w:b/>
          <w:bCs/>
          <w:rtl/>
          <w:lang w:bidi="ar-LB"/>
        </w:rPr>
        <w:t>والصندوق لا ي</w:t>
      </w:r>
      <w:r>
        <w:rPr>
          <w:rFonts w:hint="cs"/>
          <w:b/>
          <w:bCs/>
          <w:rtl/>
          <w:lang w:bidi="ar-LB"/>
        </w:rPr>
        <w:t xml:space="preserve">عتمد إلاّ على التبرعات </w:t>
      </w:r>
      <w:r w:rsidRPr="00FC5B59">
        <w:rPr>
          <w:rFonts w:hint="cs"/>
          <w:b/>
          <w:bCs/>
          <w:rtl/>
          <w:lang w:bidi="ar-LB"/>
        </w:rPr>
        <w:t>التي يقدمها المانحون</w:t>
      </w:r>
      <w:r>
        <w:rPr>
          <w:rFonts w:hint="cs"/>
          <w:rtl/>
          <w:lang w:bidi="ar-LB"/>
        </w:rPr>
        <w:t>. ويعني ذلك أنّه لا يمكن للصندوق تأدية عمله إلاّ إذا حصل على تبرعات من المانحين.</w:t>
      </w:r>
    </w:p>
    <w:p w:rsidR="00E260F3" w:rsidRPr="00F53887" w:rsidRDefault="00E260F3" w:rsidP="00E260F3">
      <w:pPr>
        <w:pStyle w:val="NormalParaAR"/>
        <w:keepNext/>
        <w:ind w:left="5"/>
        <w:rPr>
          <w:i/>
          <w:iCs/>
          <w:rtl/>
          <w:lang w:bidi="ar-LB"/>
        </w:rPr>
      </w:pPr>
      <w:r w:rsidRPr="00F53887">
        <w:rPr>
          <w:rFonts w:hint="cs"/>
          <w:i/>
          <w:iCs/>
          <w:rtl/>
          <w:lang w:bidi="ar-LB"/>
        </w:rPr>
        <w:lastRenderedPageBreak/>
        <w:t>عمل الصندوق</w:t>
      </w:r>
    </w:p>
    <w:p w:rsidR="00E260F3" w:rsidRPr="00F53887" w:rsidRDefault="00E260F3" w:rsidP="00BC7E92">
      <w:pPr>
        <w:pStyle w:val="NormalParaAR"/>
        <w:keepNext/>
        <w:keepLines/>
        <w:ind w:left="1133"/>
        <w:rPr>
          <w:rtl/>
          <w:lang w:bidi="ar-LB"/>
        </w:rPr>
      </w:pPr>
      <w:r>
        <w:rPr>
          <w:rFonts w:hint="cs"/>
          <w:rtl/>
          <w:lang w:bidi="ar-LB"/>
        </w:rPr>
        <w:t>-</w:t>
      </w:r>
      <w:r>
        <w:rPr>
          <w:rtl/>
          <w:lang w:bidi="ar-LB"/>
        </w:rPr>
        <w:tab/>
      </w:r>
      <w:r w:rsidRPr="00775113">
        <w:rPr>
          <w:rFonts w:hint="cs"/>
          <w:b/>
          <w:bCs/>
          <w:rtl/>
          <w:lang w:bidi="ar-LB"/>
        </w:rPr>
        <w:t>الشفافية</w:t>
      </w:r>
    </w:p>
    <w:p w:rsidR="00E260F3" w:rsidRDefault="00E260F3" w:rsidP="00E260F3">
      <w:pPr>
        <w:pStyle w:val="NormalParaAR"/>
        <w:keepNext/>
        <w:keepLines/>
        <w:numPr>
          <w:ilvl w:val="0"/>
          <w:numId w:val="22"/>
        </w:numPr>
        <w:tabs>
          <w:tab w:val="clear" w:pos="1290"/>
        </w:tabs>
        <w:ind w:left="5" w:firstLine="0"/>
        <w:rPr>
          <w:lang w:bidi="ar-LB"/>
        </w:rPr>
      </w:pPr>
      <w:r w:rsidRPr="00F53887">
        <w:rPr>
          <w:rFonts w:hint="cs"/>
          <w:rtl/>
          <w:lang w:bidi="ar-LB"/>
        </w:rPr>
        <w:t>ت</w:t>
      </w:r>
      <w:r>
        <w:rPr>
          <w:rFonts w:hint="cs"/>
          <w:rtl/>
          <w:lang w:bidi="ar-LB"/>
        </w:rPr>
        <w:t>ُبلّغ اللجنة، عن طريق مذكرة إعلامية رسمية</w:t>
      </w:r>
      <w:r>
        <w:rPr>
          <w:rStyle w:val="FootnoteReference"/>
          <w:rtl/>
          <w:lang w:bidi="ar-LB"/>
        </w:rPr>
        <w:footnoteReference w:id="4"/>
      </w:r>
      <w:r>
        <w:rPr>
          <w:rFonts w:hint="cs"/>
          <w:rtl/>
          <w:lang w:bidi="ar-LB"/>
        </w:rPr>
        <w:t xml:space="preserve"> تُعرض عليها في كل من دوراتها، </w:t>
      </w:r>
      <w:r w:rsidRPr="00F53887">
        <w:rPr>
          <w:rFonts w:hint="cs"/>
          <w:rtl/>
          <w:lang w:bidi="ar-LB"/>
        </w:rPr>
        <w:t xml:space="preserve">بقائمة </w:t>
      </w:r>
      <w:r>
        <w:rPr>
          <w:rFonts w:hint="cs"/>
          <w:rtl/>
          <w:lang w:bidi="ar-LB"/>
        </w:rPr>
        <w:t xml:space="preserve">المتبرعين وحجم التبرعات والوضع المالي للصندوق وقائمة </w:t>
      </w:r>
      <w:r w:rsidRPr="00F53887">
        <w:rPr>
          <w:rFonts w:hint="cs"/>
          <w:rtl/>
          <w:lang w:bidi="ar-LB"/>
        </w:rPr>
        <w:t xml:space="preserve">المرشحين للحصول على الدعم </w:t>
      </w:r>
      <w:r>
        <w:rPr>
          <w:rFonts w:hint="cs"/>
          <w:rtl/>
          <w:lang w:bidi="ar-LB"/>
        </w:rPr>
        <w:t>المالي وقائمة المشاركين المموَّلين مع المبلغ المنفق على كل واحد منهم؛</w:t>
      </w:r>
    </w:p>
    <w:p w:rsidR="00E260F3" w:rsidRDefault="00E260F3" w:rsidP="00E260F3">
      <w:pPr>
        <w:pStyle w:val="NormalParaAR"/>
        <w:numPr>
          <w:ilvl w:val="0"/>
          <w:numId w:val="22"/>
        </w:numPr>
        <w:tabs>
          <w:tab w:val="clear" w:pos="1290"/>
        </w:tabs>
        <w:ind w:left="5" w:firstLine="0"/>
        <w:rPr>
          <w:lang w:bidi="ar-LB"/>
        </w:rPr>
      </w:pPr>
      <w:r w:rsidRPr="003B467F">
        <w:rPr>
          <w:rtl/>
          <w:lang w:bidi="ar-LB"/>
        </w:rPr>
        <w:t xml:space="preserve">وتنتخب الجلسة العامة للجنة الأعضاء التسعة في مجلس الصندوق الاستشاري الذي يختار المرشحين للحصول على التمويل، باقتراح من رئيسه. وتنتهي ولاية هؤلاء الأعضاء عمليا في نهاية </w:t>
      </w:r>
      <w:r>
        <w:rPr>
          <w:rFonts w:hint="cs"/>
          <w:rtl/>
          <w:lang w:bidi="ar-LB"/>
        </w:rPr>
        <w:t>دورة</w:t>
      </w:r>
      <w:r w:rsidRPr="003B467F">
        <w:rPr>
          <w:rtl/>
          <w:lang w:bidi="ar-LB"/>
        </w:rPr>
        <w:t xml:space="preserve"> اللجنة التي </w:t>
      </w:r>
      <w:r>
        <w:rPr>
          <w:rFonts w:hint="cs"/>
          <w:rtl/>
          <w:lang w:bidi="ar-LB"/>
        </w:rPr>
        <w:t>يُنتخبون فيها</w:t>
      </w:r>
      <w:r w:rsidRPr="003B467F">
        <w:rPr>
          <w:rtl/>
          <w:lang w:bidi="ar-LB"/>
        </w:rPr>
        <w:t>؛</w:t>
      </w:r>
    </w:p>
    <w:p w:rsidR="00E260F3" w:rsidRDefault="00E260F3" w:rsidP="00E260F3">
      <w:pPr>
        <w:pStyle w:val="NormalParaAR"/>
        <w:numPr>
          <w:ilvl w:val="0"/>
          <w:numId w:val="22"/>
        </w:numPr>
        <w:tabs>
          <w:tab w:val="clear" w:pos="1290"/>
        </w:tabs>
        <w:ind w:left="5" w:firstLine="0"/>
        <w:rPr>
          <w:lang w:bidi="ar-LB"/>
        </w:rPr>
      </w:pPr>
      <w:r w:rsidRPr="00151607">
        <w:rPr>
          <w:rtl/>
          <w:lang w:bidi="ar-LB"/>
        </w:rPr>
        <w:t>وتنص قواعد الصندوق بوضوح على معايير تقديم التمويل، بما فيها معايير التوازن الجغرافي وشروط تقديم الدعم المالي</w:t>
      </w:r>
      <w:r>
        <w:rPr>
          <w:rFonts w:hint="cs"/>
          <w:rtl/>
          <w:lang w:bidi="ar-LB"/>
        </w:rPr>
        <w:t>؛</w:t>
      </w:r>
    </w:p>
    <w:p w:rsidR="00E260F3" w:rsidRPr="00F53887" w:rsidRDefault="00E260F3" w:rsidP="00E260F3">
      <w:pPr>
        <w:pStyle w:val="NormalParaAR"/>
        <w:numPr>
          <w:ilvl w:val="0"/>
          <w:numId w:val="22"/>
        </w:numPr>
        <w:tabs>
          <w:tab w:val="clear" w:pos="1290"/>
        </w:tabs>
        <w:ind w:left="5" w:firstLine="0"/>
        <w:rPr>
          <w:lang w:bidi="ar-LB"/>
        </w:rPr>
      </w:pPr>
      <w:r>
        <w:rPr>
          <w:rFonts w:hint="cs"/>
          <w:rtl/>
          <w:lang w:bidi="ar-LB"/>
        </w:rPr>
        <w:t xml:space="preserve">ويعتمد المجلس الاستشاري </w:t>
      </w:r>
      <w:r>
        <w:rPr>
          <w:rFonts w:hint="cs"/>
          <w:rtl/>
        </w:rPr>
        <w:t>تقريرا رسميا في نهاية كل اجتماع يعقده ويُرسل محتوى ذلك التقرير إلى المدير العام للويبو الذي يتولى إبلاغ اللجنة به على نحو عاجل عن طريق مذكرة إعلامية رسمية</w:t>
      </w:r>
      <w:r>
        <w:rPr>
          <w:rStyle w:val="FootnoteReference"/>
          <w:rtl/>
        </w:rPr>
        <w:footnoteReference w:id="5"/>
      </w:r>
      <w:r>
        <w:rPr>
          <w:rFonts w:hint="cs"/>
          <w:rtl/>
        </w:rPr>
        <w:t>.</w:t>
      </w:r>
    </w:p>
    <w:p w:rsidR="00E260F3" w:rsidRPr="00F53887" w:rsidRDefault="00E260F3" w:rsidP="00BC7E92">
      <w:pPr>
        <w:pStyle w:val="NormalParaAR"/>
        <w:keepNext/>
        <w:keepLines/>
        <w:ind w:left="1133"/>
        <w:rPr>
          <w:rtl/>
          <w:lang w:bidi="ar-LB"/>
        </w:rPr>
      </w:pPr>
      <w:r w:rsidRPr="00F53887">
        <w:rPr>
          <w:rFonts w:hint="cs"/>
          <w:rtl/>
          <w:lang w:bidi="ar-LB"/>
        </w:rPr>
        <w:t>-</w:t>
      </w:r>
      <w:r w:rsidRPr="00F53887">
        <w:rPr>
          <w:rFonts w:hint="cs"/>
          <w:rtl/>
          <w:lang w:bidi="ar-LB"/>
        </w:rPr>
        <w:tab/>
      </w:r>
      <w:r w:rsidRPr="00775113">
        <w:rPr>
          <w:rFonts w:hint="cs"/>
          <w:b/>
          <w:bCs/>
          <w:rtl/>
          <w:lang w:bidi="ar-LB"/>
        </w:rPr>
        <w:t>الاستقلالية والشمولية</w:t>
      </w:r>
    </w:p>
    <w:p w:rsidR="00E260F3" w:rsidRDefault="00E260F3" w:rsidP="00E260F3">
      <w:pPr>
        <w:pStyle w:val="NormalParaAR"/>
        <w:numPr>
          <w:ilvl w:val="0"/>
          <w:numId w:val="22"/>
        </w:numPr>
        <w:tabs>
          <w:tab w:val="clear" w:pos="1290"/>
        </w:tabs>
        <w:ind w:left="5" w:firstLine="0"/>
        <w:rPr>
          <w:lang w:bidi="ar-LB"/>
        </w:rPr>
      </w:pPr>
      <w:r w:rsidRPr="00F53887">
        <w:rPr>
          <w:rFonts w:hint="cs"/>
          <w:rtl/>
          <w:lang w:bidi="ar-LB"/>
        </w:rPr>
        <w:t>يعمل الأعضاء التسعة في مجلس الصندوق الاستشاري باستقلال</w:t>
      </w:r>
      <w:r>
        <w:rPr>
          <w:rFonts w:hint="cs"/>
          <w:rtl/>
          <w:lang w:bidi="ar-LB"/>
        </w:rPr>
        <w:t>ية</w:t>
      </w:r>
      <w:r w:rsidRPr="00F53887">
        <w:rPr>
          <w:rFonts w:hint="cs"/>
          <w:rtl/>
          <w:lang w:bidi="ar-LB"/>
        </w:rPr>
        <w:t xml:space="preserve"> ويتخذون قراراتهم بصفتهم</w:t>
      </w:r>
      <w:r>
        <w:rPr>
          <w:rFonts w:hint="eastAsia"/>
          <w:rtl/>
          <w:lang w:bidi="ar-LB"/>
        </w:rPr>
        <w:t> </w:t>
      </w:r>
      <w:r w:rsidRPr="00F53887">
        <w:rPr>
          <w:rFonts w:hint="cs"/>
          <w:rtl/>
          <w:lang w:bidi="ar-LB"/>
        </w:rPr>
        <w:t>الشخصية؛</w:t>
      </w:r>
    </w:p>
    <w:p w:rsidR="00E260F3" w:rsidRDefault="00E260F3" w:rsidP="00E260F3">
      <w:pPr>
        <w:pStyle w:val="NormalParaAR"/>
        <w:numPr>
          <w:ilvl w:val="0"/>
          <w:numId w:val="22"/>
        </w:numPr>
        <w:tabs>
          <w:tab w:val="clear" w:pos="1290"/>
        </w:tabs>
        <w:ind w:left="5" w:firstLine="0"/>
        <w:rPr>
          <w:lang w:bidi="ar-LB"/>
        </w:rPr>
      </w:pPr>
      <w:r w:rsidRPr="00775113">
        <w:rPr>
          <w:rtl/>
          <w:lang w:bidi="ar-LB"/>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E260F3" w:rsidRDefault="00E260F3" w:rsidP="00E260F3">
      <w:pPr>
        <w:pStyle w:val="NormalParaAR"/>
        <w:numPr>
          <w:ilvl w:val="0"/>
          <w:numId w:val="22"/>
        </w:numPr>
        <w:tabs>
          <w:tab w:val="clear" w:pos="1290"/>
        </w:tabs>
        <w:ind w:left="5" w:firstLine="0"/>
        <w:rPr>
          <w:lang w:bidi="ar-LB"/>
        </w:rPr>
      </w:pPr>
      <w:r>
        <w:rPr>
          <w:rtl/>
          <w:lang w:bidi="ar-LB"/>
        </w:rPr>
        <w:t>و</w:t>
      </w:r>
      <w:r>
        <w:rPr>
          <w:rFonts w:hint="cs"/>
          <w:rtl/>
          <w:lang w:bidi="ar-LB"/>
        </w:rPr>
        <w:t xml:space="preserve">تكون </w:t>
      </w:r>
      <w:r w:rsidRPr="00775113">
        <w:rPr>
          <w:rtl/>
          <w:lang w:bidi="ar-LB"/>
        </w:rPr>
        <w:t xml:space="preserve">توصيات المجلس </w:t>
      </w:r>
      <w:r>
        <w:rPr>
          <w:rFonts w:hint="cs"/>
          <w:rtl/>
          <w:lang w:bidi="ar-LB"/>
        </w:rPr>
        <w:t xml:space="preserve">الاستشاري </w:t>
      </w:r>
      <w:r w:rsidRPr="00775113">
        <w:rPr>
          <w:rtl/>
          <w:lang w:bidi="ar-LB"/>
        </w:rPr>
        <w:t>ملزمة لأمانة الويبو التي تكتفي بتقديم الدعم الإداري اللازم وتنفذ تلك التوصيات</w:t>
      </w:r>
      <w:r>
        <w:rPr>
          <w:rFonts w:hint="cs"/>
          <w:rtl/>
          <w:lang w:bidi="ar-LB"/>
        </w:rPr>
        <w:t xml:space="preserve"> مع التقيّد الصارم بقواعد الصندوق؛</w:t>
      </w:r>
    </w:p>
    <w:p w:rsidR="00E260F3" w:rsidRPr="00F53887" w:rsidRDefault="00E260F3" w:rsidP="00E260F3">
      <w:pPr>
        <w:pStyle w:val="NormalParaAR"/>
        <w:numPr>
          <w:ilvl w:val="0"/>
          <w:numId w:val="22"/>
        </w:numPr>
        <w:tabs>
          <w:tab w:val="clear" w:pos="1290"/>
        </w:tabs>
        <w:ind w:left="5" w:firstLine="0"/>
        <w:rPr>
          <w:lang w:bidi="ar-LB"/>
        </w:rPr>
      </w:pPr>
      <w:r w:rsidRPr="00775113">
        <w:rPr>
          <w:rtl/>
          <w:lang w:bidi="ar-LB"/>
        </w:rPr>
        <w:t xml:space="preserve">ويكون ثلاثة أعضاء في المجلس </w:t>
      </w:r>
      <w:r>
        <w:rPr>
          <w:rFonts w:hint="cs"/>
          <w:rtl/>
          <w:lang w:bidi="ar-LB"/>
        </w:rPr>
        <w:t xml:space="preserve">الاستشاري </w:t>
      </w:r>
      <w:r w:rsidRPr="00775113">
        <w:rPr>
          <w:rtl/>
          <w:lang w:bidi="ar-LB"/>
        </w:rPr>
        <w:t>من المراقبين المعتمدين الممثلين لجما</w:t>
      </w:r>
      <w:r>
        <w:rPr>
          <w:rtl/>
          <w:lang w:bidi="ar-LB"/>
        </w:rPr>
        <w:t>عة أصلية أو محلية واحدة أو أكثر</w:t>
      </w:r>
      <w:r>
        <w:rPr>
          <w:rFonts w:hint="cs"/>
          <w:rtl/>
          <w:lang w:bidi="ar-LB"/>
        </w:rPr>
        <w:t>.</w:t>
      </w:r>
    </w:p>
    <w:p w:rsidR="00E260F3" w:rsidRPr="00775113" w:rsidRDefault="00E260F3" w:rsidP="00BC7E92">
      <w:pPr>
        <w:pStyle w:val="NormalParaAR"/>
        <w:keepNext/>
        <w:keepLines/>
        <w:ind w:left="1133"/>
        <w:rPr>
          <w:b/>
          <w:bCs/>
          <w:rtl/>
          <w:lang w:bidi="ar-LB"/>
        </w:rPr>
      </w:pPr>
      <w:r w:rsidRPr="00775113">
        <w:rPr>
          <w:rFonts w:hint="cs"/>
          <w:rtl/>
          <w:lang w:bidi="ar-LB"/>
        </w:rPr>
        <w:t>-</w:t>
      </w:r>
      <w:r w:rsidRPr="00775113">
        <w:rPr>
          <w:rFonts w:hint="cs"/>
          <w:rtl/>
          <w:lang w:bidi="ar-LB"/>
        </w:rPr>
        <w:tab/>
      </w:r>
      <w:r w:rsidRPr="00775113">
        <w:rPr>
          <w:rFonts w:hint="cs"/>
          <w:b/>
          <w:bCs/>
          <w:rtl/>
          <w:lang w:bidi="ar-LB"/>
        </w:rPr>
        <w:t>الفعالية: عدم خصم التكاليف الإدارية من الصندوق</w:t>
      </w:r>
    </w:p>
    <w:p w:rsidR="00E260F3" w:rsidRPr="00F53887" w:rsidRDefault="00E260F3" w:rsidP="00E260F3">
      <w:pPr>
        <w:pStyle w:val="NormalParaAR"/>
        <w:numPr>
          <w:ilvl w:val="0"/>
          <w:numId w:val="22"/>
        </w:numPr>
        <w:tabs>
          <w:tab w:val="clear" w:pos="1290"/>
        </w:tabs>
        <w:ind w:left="5" w:firstLine="0"/>
        <w:rPr>
          <w:lang w:bidi="ar-LB"/>
        </w:rPr>
      </w:pPr>
      <w:r w:rsidRPr="00F53887">
        <w:rPr>
          <w:rFonts w:hint="cs"/>
          <w:rtl/>
          <w:lang w:bidi="ar-LB"/>
        </w:rPr>
        <w:t xml:space="preserve">يجتمع أعضاء المجلس الاستشاري </w:t>
      </w:r>
      <w:r>
        <w:rPr>
          <w:rFonts w:hint="cs"/>
          <w:rtl/>
          <w:lang w:bidi="ar-LB"/>
        </w:rPr>
        <w:t>على هامش</w:t>
      </w:r>
      <w:r w:rsidRPr="00F53887">
        <w:rPr>
          <w:rFonts w:hint="cs"/>
          <w:rtl/>
          <w:lang w:bidi="ar-LB"/>
        </w:rPr>
        <w:t xml:space="preserve"> دورة اللجنة التي يشاركون فيها. ولا يدفع لهم أجر أو تعويض </w:t>
      </w:r>
      <w:r>
        <w:rPr>
          <w:rFonts w:hint="cs"/>
          <w:rtl/>
          <w:lang w:bidi="ar-LB"/>
        </w:rPr>
        <w:t>مقابل</w:t>
      </w:r>
      <w:r w:rsidRPr="00F53887">
        <w:rPr>
          <w:rFonts w:hint="cs"/>
          <w:rtl/>
          <w:lang w:bidi="ar-LB"/>
        </w:rPr>
        <w:t xml:space="preserve"> المهام التي يضطلعون بها؛</w:t>
      </w:r>
    </w:p>
    <w:p w:rsidR="00E260F3" w:rsidRPr="00F53887" w:rsidRDefault="00E260F3" w:rsidP="00E260F3">
      <w:pPr>
        <w:pStyle w:val="NormalParaAR"/>
        <w:numPr>
          <w:ilvl w:val="0"/>
          <w:numId w:val="22"/>
        </w:numPr>
        <w:tabs>
          <w:tab w:val="clear" w:pos="1290"/>
        </w:tabs>
        <w:ind w:left="5" w:firstLine="0"/>
        <w:rPr>
          <w:lang w:bidi="ar-LB"/>
        </w:rPr>
      </w:pPr>
      <w:r>
        <w:rPr>
          <w:rFonts w:hint="cs"/>
          <w:rtl/>
          <w:lang w:bidi="ar-LB"/>
        </w:rPr>
        <w:t>و</w:t>
      </w:r>
      <w:r w:rsidRPr="00F53887">
        <w:rPr>
          <w:rFonts w:hint="cs"/>
          <w:rtl/>
          <w:lang w:bidi="ar-LB"/>
        </w:rPr>
        <w:t xml:space="preserve">على هذا المجلس أن يختتم مداولاته قبل نهاية الدورة التي يجتمع </w:t>
      </w:r>
      <w:r>
        <w:rPr>
          <w:rFonts w:hint="cs"/>
          <w:rtl/>
          <w:lang w:bidi="ar-LB"/>
        </w:rPr>
        <w:t>خلالها</w:t>
      </w:r>
      <w:r w:rsidRPr="00F53887">
        <w:rPr>
          <w:rFonts w:hint="cs"/>
          <w:rtl/>
          <w:lang w:bidi="ar-LB"/>
        </w:rPr>
        <w:t>؛</w:t>
      </w:r>
    </w:p>
    <w:p w:rsidR="00E260F3" w:rsidRPr="00F53887" w:rsidRDefault="00E260F3" w:rsidP="00E260F3">
      <w:pPr>
        <w:pStyle w:val="NormalParaAR"/>
        <w:numPr>
          <w:ilvl w:val="0"/>
          <w:numId w:val="22"/>
        </w:numPr>
        <w:tabs>
          <w:tab w:val="clear" w:pos="1290"/>
        </w:tabs>
        <w:ind w:left="5" w:firstLine="0"/>
        <w:rPr>
          <w:lang w:bidi="ar-LB"/>
        </w:rPr>
      </w:pPr>
      <w:r w:rsidRPr="00F53887">
        <w:rPr>
          <w:rFonts w:hint="cs"/>
          <w:rtl/>
          <w:lang w:bidi="ar-LB"/>
        </w:rPr>
        <w:t>ولا يؤذن لأمانة الويبو أن تسحب أموالا من الصندوق لتغطية أية تكاليف إدارية؛</w:t>
      </w:r>
    </w:p>
    <w:p w:rsidR="00E260F3" w:rsidRDefault="00E260F3" w:rsidP="00E260F3">
      <w:pPr>
        <w:pStyle w:val="NormalParaAR"/>
        <w:numPr>
          <w:ilvl w:val="0"/>
          <w:numId w:val="22"/>
        </w:numPr>
        <w:tabs>
          <w:tab w:val="clear" w:pos="1290"/>
        </w:tabs>
        <w:ind w:left="5" w:firstLine="0"/>
        <w:rPr>
          <w:lang w:bidi="ar-LB"/>
        </w:rPr>
      </w:pPr>
      <w:r>
        <w:rPr>
          <w:rFonts w:hint="cs"/>
          <w:rtl/>
          <w:lang w:bidi="ar-LB"/>
        </w:rPr>
        <w:t xml:space="preserve">وهناك بند </w:t>
      </w:r>
      <w:r w:rsidRPr="00F53887">
        <w:rPr>
          <w:rFonts w:hint="cs"/>
          <w:rtl/>
          <w:lang w:bidi="ar-LB"/>
        </w:rPr>
        <w:t xml:space="preserve">في قواعد الصندوق </w:t>
      </w:r>
      <w:r>
        <w:rPr>
          <w:rFonts w:hint="cs"/>
          <w:rtl/>
          <w:lang w:bidi="ar-LB"/>
        </w:rPr>
        <w:t>وُضع خصيصا</w:t>
      </w:r>
      <w:r w:rsidRPr="00F53887">
        <w:rPr>
          <w:rFonts w:hint="cs"/>
          <w:rtl/>
          <w:lang w:bidi="ar-LB"/>
        </w:rPr>
        <w:t xml:space="preserve"> </w:t>
      </w:r>
      <w:r>
        <w:rPr>
          <w:rFonts w:hint="cs"/>
          <w:rtl/>
          <w:lang w:bidi="ar-LB"/>
        </w:rPr>
        <w:t xml:space="preserve">للإبقاء على </w:t>
      </w:r>
      <w:r w:rsidRPr="00F53887">
        <w:rPr>
          <w:rFonts w:hint="cs"/>
          <w:rtl/>
          <w:lang w:bidi="ar-LB"/>
        </w:rPr>
        <w:t>التكاليف الإدارية عند الحد الأدنى.</w:t>
      </w:r>
    </w:p>
    <w:p w:rsidR="00E260F3" w:rsidRPr="008E0565" w:rsidRDefault="00E260F3" w:rsidP="003002FA">
      <w:pPr>
        <w:pStyle w:val="NormalParaAR"/>
        <w:keepNext/>
        <w:keepLines/>
        <w:ind w:left="6"/>
        <w:rPr>
          <w:i/>
          <w:iCs/>
          <w:rtl/>
          <w:lang w:bidi="ar-LB"/>
        </w:rPr>
      </w:pPr>
      <w:r w:rsidRPr="008E0565">
        <w:rPr>
          <w:rFonts w:hint="cs"/>
          <w:b/>
          <w:bCs/>
          <w:i/>
          <w:iCs/>
          <w:rtl/>
          <w:lang w:bidi="ar-LB"/>
        </w:rPr>
        <w:lastRenderedPageBreak/>
        <w:t>النتائج</w:t>
      </w:r>
      <w:r w:rsidRPr="008E0565">
        <w:rPr>
          <w:rFonts w:hint="cs"/>
          <w:i/>
          <w:iCs/>
          <w:rtl/>
          <w:lang w:bidi="ar-LB"/>
        </w:rPr>
        <w:t xml:space="preserve"> (أبريل 2006- </w:t>
      </w:r>
      <w:r w:rsidR="003002FA">
        <w:rPr>
          <w:rFonts w:hint="cs"/>
          <w:i/>
          <w:iCs/>
          <w:rtl/>
          <w:lang w:bidi="ar-LB"/>
        </w:rPr>
        <w:t>نوفمبر</w:t>
      </w:r>
      <w:r w:rsidRPr="008E0565">
        <w:rPr>
          <w:rFonts w:hint="cs"/>
          <w:i/>
          <w:iCs/>
          <w:rtl/>
          <w:lang w:bidi="ar-LB"/>
        </w:rPr>
        <w:t xml:space="preserve"> </w:t>
      </w:r>
      <w:r w:rsidR="003002FA">
        <w:rPr>
          <w:rFonts w:hint="cs"/>
          <w:i/>
          <w:iCs/>
          <w:rtl/>
          <w:lang w:bidi="ar-LB"/>
        </w:rPr>
        <w:t>2013</w:t>
      </w:r>
      <w:r w:rsidRPr="008E0565">
        <w:rPr>
          <w:rFonts w:hint="cs"/>
          <w:i/>
          <w:iCs/>
          <w:rtl/>
          <w:lang w:bidi="ar-LB"/>
        </w:rPr>
        <w:t>)</w:t>
      </w:r>
    </w:p>
    <w:p w:rsidR="00E260F3" w:rsidRPr="00CC0926" w:rsidRDefault="00E260F3" w:rsidP="00F96DD9">
      <w:pPr>
        <w:pStyle w:val="NormalParaAR"/>
        <w:ind w:left="566"/>
        <w:rPr>
          <w:i/>
          <w:iCs/>
          <w:rtl/>
          <w:lang w:bidi="ar-LB"/>
        </w:rPr>
      </w:pPr>
      <w:r>
        <w:rPr>
          <w:rtl/>
          <w:lang w:bidi="ar-LB"/>
        </w:rPr>
        <w:tab/>
      </w:r>
      <w:r w:rsidRPr="00CC0926">
        <w:rPr>
          <w:rFonts w:hint="cs"/>
          <w:i/>
          <w:iCs/>
          <w:rtl/>
          <w:lang w:bidi="ar-LB"/>
        </w:rPr>
        <w:t xml:space="preserve">عولج </w:t>
      </w:r>
      <w:r w:rsidR="00B73C3C">
        <w:rPr>
          <w:rFonts w:hint="cs"/>
          <w:i/>
          <w:iCs/>
          <w:rtl/>
          <w:lang w:bidi="ar-LB"/>
        </w:rPr>
        <w:t xml:space="preserve">لحد الآن </w:t>
      </w:r>
      <w:r w:rsidRPr="00CC0926">
        <w:rPr>
          <w:rFonts w:hint="cs"/>
          <w:i/>
          <w:iCs/>
          <w:rtl/>
          <w:lang w:bidi="ar-LB"/>
        </w:rPr>
        <w:t xml:space="preserve">ما مجموعة </w:t>
      </w:r>
      <w:r w:rsidR="003002FA">
        <w:rPr>
          <w:rFonts w:hint="cs"/>
          <w:i/>
          <w:iCs/>
          <w:rtl/>
          <w:lang w:bidi="ar-LB"/>
        </w:rPr>
        <w:t>459</w:t>
      </w:r>
      <w:r w:rsidRPr="00CC0926">
        <w:rPr>
          <w:rFonts w:hint="cs"/>
          <w:i/>
          <w:iCs/>
          <w:rtl/>
          <w:lang w:bidi="ar-LB"/>
        </w:rPr>
        <w:t xml:space="preserve"> طلب</w:t>
      </w:r>
      <w:r w:rsidR="00B73C3C">
        <w:rPr>
          <w:rFonts w:hint="cs"/>
          <w:i/>
          <w:iCs/>
          <w:rtl/>
          <w:lang w:bidi="ar-LB"/>
        </w:rPr>
        <w:t xml:space="preserve"> دعم</w:t>
      </w:r>
      <w:r w:rsidR="00B73C3C">
        <w:rPr>
          <w:rStyle w:val="FootnoteReference"/>
          <w:i/>
          <w:iCs/>
          <w:rtl/>
          <w:lang w:bidi="ar-LB"/>
        </w:rPr>
        <w:footnoteReference w:id="6"/>
      </w:r>
      <w:r w:rsidRPr="00CC0926">
        <w:rPr>
          <w:rFonts w:hint="cs"/>
          <w:i/>
          <w:iCs/>
          <w:rtl/>
          <w:lang w:bidi="ar-LB"/>
        </w:rPr>
        <w:t xml:space="preserve"> </w:t>
      </w:r>
      <w:r w:rsidR="00B73C3C">
        <w:rPr>
          <w:rFonts w:hint="cs"/>
          <w:i/>
          <w:iCs/>
          <w:rtl/>
          <w:lang w:bidi="ar-LB"/>
        </w:rPr>
        <w:t>للمشاركة في 17</w:t>
      </w:r>
      <w:r w:rsidRPr="00CC0926">
        <w:rPr>
          <w:rFonts w:hint="cs"/>
          <w:i/>
          <w:iCs/>
          <w:rtl/>
          <w:lang w:bidi="ar-LB"/>
        </w:rPr>
        <w:t xml:space="preserve"> </w:t>
      </w:r>
      <w:r w:rsidR="00B73C3C" w:rsidRPr="00CC0926">
        <w:rPr>
          <w:rFonts w:hint="cs"/>
          <w:i/>
          <w:iCs/>
          <w:rtl/>
          <w:lang w:bidi="ar-LB"/>
        </w:rPr>
        <w:t>دورة من دورات اللجنة</w:t>
      </w:r>
      <w:r w:rsidR="00B73C3C">
        <w:rPr>
          <w:rFonts w:hint="cs"/>
          <w:i/>
          <w:iCs/>
          <w:rtl/>
          <w:lang w:bidi="ar-LB"/>
        </w:rPr>
        <w:t xml:space="preserve"> (بما فيها الدورة السادسة والعشرون) </w:t>
      </w:r>
      <w:r w:rsidR="00B73C3C" w:rsidRPr="00CC0926">
        <w:rPr>
          <w:rFonts w:hint="cs"/>
          <w:i/>
          <w:iCs/>
          <w:rtl/>
          <w:lang w:bidi="ar-LB"/>
        </w:rPr>
        <w:t>واجتماعين للفريق العامل ما بين الدورات</w:t>
      </w:r>
      <w:r w:rsidR="00B73C3C">
        <w:rPr>
          <w:rFonts w:hint="cs"/>
          <w:i/>
          <w:iCs/>
          <w:rtl/>
          <w:lang w:bidi="ar-LB"/>
        </w:rPr>
        <w:t xml:space="preserve"> أثناء 17 ا</w:t>
      </w:r>
      <w:r w:rsidRPr="00CC0926">
        <w:rPr>
          <w:rFonts w:hint="cs"/>
          <w:i/>
          <w:iCs/>
          <w:rtl/>
          <w:lang w:bidi="ar-LB"/>
        </w:rPr>
        <w:t xml:space="preserve">جتماعا للمجلس الاستشاري للصندوق </w:t>
      </w:r>
      <w:r>
        <w:rPr>
          <w:rFonts w:hint="cs"/>
          <w:i/>
          <w:iCs/>
          <w:rtl/>
          <w:lang w:bidi="ar-LB"/>
        </w:rPr>
        <w:t>فيما يخص</w:t>
      </w:r>
      <w:r w:rsidR="00B73C3C">
        <w:rPr>
          <w:rFonts w:hint="cs"/>
          <w:i/>
          <w:iCs/>
          <w:rtl/>
          <w:lang w:bidi="ar-LB"/>
        </w:rPr>
        <w:t>.</w:t>
      </w:r>
    </w:p>
    <w:p w:rsidR="00B73C3C" w:rsidRDefault="00E260F3" w:rsidP="00F96DD9">
      <w:pPr>
        <w:pStyle w:val="NormalParaAR"/>
        <w:ind w:left="566"/>
        <w:rPr>
          <w:i/>
          <w:iCs/>
          <w:rtl/>
          <w:lang w:bidi="ar-LB"/>
        </w:rPr>
      </w:pPr>
      <w:r w:rsidRPr="001A7629">
        <w:rPr>
          <w:rtl/>
          <w:lang w:bidi="ar-LB"/>
        </w:rPr>
        <w:tab/>
      </w:r>
      <w:r w:rsidR="00B73C3C" w:rsidRPr="001A7629">
        <w:rPr>
          <w:rFonts w:hint="cs"/>
          <w:i/>
          <w:iCs/>
          <w:rtl/>
          <w:lang w:bidi="ar-LB"/>
        </w:rPr>
        <w:t>وأوصى ا</w:t>
      </w:r>
      <w:r w:rsidR="00B73C3C" w:rsidRPr="001A7629">
        <w:rPr>
          <w:i/>
          <w:iCs/>
          <w:rtl/>
          <w:lang w:bidi="ar-LB"/>
        </w:rPr>
        <w:t xml:space="preserve">لمجلس الاستشاري </w:t>
      </w:r>
      <w:r w:rsidR="00B73C3C" w:rsidRPr="001A7629">
        <w:rPr>
          <w:rFonts w:hint="cs"/>
          <w:i/>
          <w:iCs/>
          <w:rtl/>
          <w:lang w:bidi="ar-LB"/>
        </w:rPr>
        <w:t xml:space="preserve">بتمويل ما مجموعه 158 طلب دعم للمشاركة </w:t>
      </w:r>
      <w:r w:rsidR="001A7629" w:rsidRPr="001A7629">
        <w:rPr>
          <w:rFonts w:hint="cs"/>
          <w:i/>
          <w:iCs/>
          <w:rtl/>
        </w:rPr>
        <w:t xml:space="preserve">في </w:t>
      </w:r>
      <w:r w:rsidR="00B73C3C" w:rsidRPr="001A7629">
        <w:rPr>
          <w:rFonts w:hint="cs"/>
          <w:i/>
          <w:iCs/>
          <w:rtl/>
          <w:lang w:bidi="ar-LB"/>
        </w:rPr>
        <w:t>دورات اللجنة من الدورة العاشرة إلى الدورة الخامسة والعشرين (</w:t>
      </w:r>
      <w:r w:rsidR="001A7629" w:rsidRPr="001A7629">
        <w:rPr>
          <w:rFonts w:hint="cs"/>
          <w:i/>
          <w:iCs/>
          <w:rtl/>
          <w:lang w:bidi="ar-LB"/>
        </w:rPr>
        <w:t xml:space="preserve">ومنها </w:t>
      </w:r>
      <w:r w:rsidR="001D17C8" w:rsidRPr="001A7629">
        <w:rPr>
          <w:rFonts w:hint="cs"/>
          <w:i/>
          <w:iCs/>
          <w:rtl/>
          <w:lang w:bidi="ar-LB"/>
        </w:rPr>
        <w:t>هذه الأخيرة</w:t>
      </w:r>
      <w:r w:rsidR="00B73C3C" w:rsidRPr="001A7629">
        <w:rPr>
          <w:rFonts w:hint="cs"/>
          <w:i/>
          <w:iCs/>
          <w:rtl/>
          <w:lang w:bidi="ar-LB"/>
        </w:rPr>
        <w:t xml:space="preserve">)، بما في ذلك </w:t>
      </w:r>
      <w:r w:rsidR="00B73C3C" w:rsidRPr="001A7629">
        <w:rPr>
          <w:i/>
          <w:iCs/>
          <w:rtl/>
          <w:lang w:bidi="ar-LB"/>
        </w:rPr>
        <w:t>اجتماع</w:t>
      </w:r>
      <w:r w:rsidR="00B73C3C" w:rsidRPr="001A7629">
        <w:rPr>
          <w:rFonts w:hint="cs"/>
          <w:i/>
          <w:iCs/>
          <w:rtl/>
          <w:lang w:bidi="ar-LB"/>
        </w:rPr>
        <w:t>ا</w:t>
      </w:r>
      <w:r w:rsidR="00B73C3C" w:rsidRPr="001A7629">
        <w:rPr>
          <w:i/>
          <w:iCs/>
          <w:rtl/>
          <w:lang w:bidi="ar-LB"/>
        </w:rPr>
        <w:t>ن للفريق العامل ما بين الدورات</w:t>
      </w:r>
      <w:r w:rsidR="00B73C3C" w:rsidRPr="001A7629">
        <w:rPr>
          <w:rFonts w:hint="cs"/>
          <w:i/>
          <w:iCs/>
          <w:rtl/>
          <w:lang w:bidi="ar-LB"/>
        </w:rPr>
        <w:t xml:space="preserve">. </w:t>
      </w:r>
      <w:r w:rsidR="006A3804" w:rsidRPr="001A7629">
        <w:rPr>
          <w:rFonts w:hint="cs"/>
          <w:i/>
          <w:iCs/>
          <w:rtl/>
          <w:lang w:bidi="ar-LB"/>
        </w:rPr>
        <w:t>وأثناء هذه الفترة، م</w:t>
      </w:r>
      <w:r w:rsidR="001A7629" w:rsidRPr="001A7629">
        <w:rPr>
          <w:rFonts w:hint="cs"/>
          <w:i/>
          <w:iCs/>
          <w:rtl/>
          <w:lang w:bidi="ar-LB"/>
        </w:rPr>
        <w:t>ُ</w:t>
      </w:r>
      <w:r w:rsidR="006A3804" w:rsidRPr="001A7629">
        <w:rPr>
          <w:rFonts w:hint="cs"/>
          <w:i/>
          <w:iCs/>
          <w:rtl/>
          <w:lang w:bidi="ar-LB"/>
        </w:rPr>
        <w:t>و</w:t>
      </w:r>
      <w:r w:rsidR="001A7629" w:rsidRPr="001A7629">
        <w:rPr>
          <w:rFonts w:hint="cs"/>
          <w:i/>
          <w:iCs/>
          <w:rtl/>
          <w:lang w:bidi="ar-LB"/>
        </w:rPr>
        <w:t>ّ</w:t>
      </w:r>
      <w:r w:rsidR="006A3804" w:rsidRPr="001A7629">
        <w:rPr>
          <w:rFonts w:hint="cs"/>
          <w:i/>
          <w:iCs/>
          <w:rtl/>
          <w:lang w:bidi="ar-LB"/>
        </w:rPr>
        <w:t xml:space="preserve">ل 133 </w:t>
      </w:r>
      <w:r w:rsidR="00307F13" w:rsidRPr="001A7629">
        <w:rPr>
          <w:rFonts w:hint="cs"/>
          <w:i/>
          <w:iCs/>
          <w:rtl/>
          <w:lang w:bidi="ar-LB"/>
        </w:rPr>
        <w:t xml:space="preserve">طلبا </w:t>
      </w:r>
      <w:r w:rsidR="006A3804" w:rsidRPr="001A7629">
        <w:rPr>
          <w:rFonts w:hint="cs"/>
          <w:i/>
          <w:iCs/>
          <w:rtl/>
          <w:lang w:bidi="ar-LB"/>
        </w:rPr>
        <w:t>من الطلبات الموصى بها</w:t>
      </w:r>
      <w:r w:rsidR="00307F13" w:rsidRPr="001A7629">
        <w:rPr>
          <w:rStyle w:val="FootnoteReference"/>
          <w:i/>
          <w:iCs/>
          <w:rtl/>
          <w:lang w:bidi="ar-LB"/>
        </w:rPr>
        <w:footnoteReference w:id="7"/>
      </w:r>
      <w:r w:rsidR="00307F13" w:rsidRPr="001A7629">
        <w:rPr>
          <w:rFonts w:hint="cs"/>
          <w:i/>
          <w:iCs/>
          <w:rtl/>
          <w:lang w:bidi="ar-LB"/>
        </w:rPr>
        <w:t xml:space="preserve"> لدعم مشاركة 69 ممثلا عن مختلف الجماعات الأصلية والمحلية في تلك الدورات الست عشرة للجنة</w:t>
      </w:r>
      <w:r w:rsidR="00307F13">
        <w:rPr>
          <w:rFonts w:hint="cs"/>
          <w:i/>
          <w:iCs/>
          <w:rtl/>
          <w:lang w:bidi="ar-LB"/>
        </w:rPr>
        <w:t xml:space="preserve"> و</w:t>
      </w:r>
      <w:r w:rsidR="001A7629">
        <w:rPr>
          <w:rFonts w:hint="cs"/>
          <w:i/>
          <w:iCs/>
          <w:rtl/>
          <w:lang w:bidi="ar-LB"/>
        </w:rPr>
        <w:t xml:space="preserve">اجتماعي </w:t>
      </w:r>
      <w:r w:rsidR="00307F13">
        <w:rPr>
          <w:rFonts w:hint="cs"/>
          <w:i/>
          <w:iCs/>
          <w:rtl/>
          <w:lang w:bidi="ar-LB"/>
        </w:rPr>
        <w:t>الفريق العامل بين الدورات.</w:t>
      </w:r>
    </w:p>
    <w:p w:rsidR="00E260F3" w:rsidRPr="00295F0E" w:rsidRDefault="00E260F3" w:rsidP="00E260F3">
      <w:pPr>
        <w:pStyle w:val="NormalParaAR"/>
        <w:spacing w:before="240"/>
        <w:ind w:left="5"/>
        <w:rPr>
          <w:b/>
          <w:bCs/>
          <w:sz w:val="40"/>
          <w:szCs w:val="40"/>
          <w:rtl/>
          <w:lang w:bidi="ar-LB"/>
        </w:rPr>
      </w:pPr>
      <w:r w:rsidRPr="00295F0E">
        <w:rPr>
          <w:rFonts w:hint="cs"/>
          <w:b/>
          <w:bCs/>
          <w:sz w:val="40"/>
          <w:szCs w:val="40"/>
          <w:rtl/>
          <w:lang w:bidi="ar-LB"/>
        </w:rPr>
        <w:t>ثالثا:</w:t>
      </w:r>
      <w:r w:rsidRPr="00295F0E">
        <w:rPr>
          <w:rFonts w:hint="cs"/>
          <w:b/>
          <w:bCs/>
          <w:sz w:val="40"/>
          <w:szCs w:val="40"/>
          <w:rtl/>
          <w:lang w:bidi="ar-LB"/>
        </w:rPr>
        <w:tab/>
        <w:t>التبرعات المقدمة إلى الصندوق</w:t>
      </w:r>
    </w:p>
    <w:p w:rsidR="00E260F3" w:rsidRPr="00F53887" w:rsidRDefault="00E260F3" w:rsidP="00E260F3">
      <w:pPr>
        <w:pStyle w:val="NormalParaAR"/>
        <w:ind w:left="5"/>
        <w:rPr>
          <w:i/>
          <w:iCs/>
          <w:rtl/>
          <w:lang w:bidi="ar-LB"/>
        </w:rPr>
      </w:pPr>
      <w:r w:rsidRPr="00F53887">
        <w:rPr>
          <w:rFonts w:hint="cs"/>
          <w:i/>
          <w:iCs/>
          <w:rtl/>
          <w:lang w:bidi="ar-LB"/>
        </w:rPr>
        <w:t>الأحكام المتعلقة بالتبرعات</w:t>
      </w:r>
    </w:p>
    <w:p w:rsidR="00E260F3" w:rsidRPr="00F53887" w:rsidRDefault="00E260F3" w:rsidP="00C67558">
      <w:pPr>
        <w:pStyle w:val="NormalParaAR"/>
        <w:ind w:left="1701" w:hanging="567"/>
        <w:rPr>
          <w:rtl/>
          <w:lang w:bidi="ar-LB"/>
        </w:rPr>
      </w:pPr>
      <w:r>
        <w:rPr>
          <w:rFonts w:hint="cs"/>
          <w:rtl/>
          <w:lang w:bidi="ar-LB"/>
        </w:rPr>
        <w:t>-</w:t>
      </w:r>
      <w:r>
        <w:rPr>
          <w:rFonts w:hint="cs"/>
          <w:rtl/>
          <w:lang w:bidi="ar-LB"/>
        </w:rPr>
        <w:tab/>
        <w:t xml:space="preserve">لا توجد أية </w:t>
      </w:r>
      <w:r w:rsidRPr="00F53887">
        <w:rPr>
          <w:rFonts w:hint="cs"/>
          <w:rtl/>
          <w:lang w:bidi="ar-LB"/>
        </w:rPr>
        <w:t xml:space="preserve">قيود </w:t>
      </w:r>
      <w:r>
        <w:rPr>
          <w:rFonts w:hint="cs"/>
          <w:rtl/>
          <w:lang w:bidi="ar-LB"/>
        </w:rPr>
        <w:t>فيما يخص المبلغ الأدنى أو المبلغ الأقصى الذي يمكن التبرع به</w:t>
      </w:r>
      <w:r w:rsidRPr="00F53887">
        <w:rPr>
          <w:rFonts w:hint="cs"/>
          <w:rtl/>
          <w:lang w:bidi="ar-LB"/>
        </w:rPr>
        <w:t>؛</w:t>
      </w:r>
    </w:p>
    <w:p w:rsidR="00E260F3" w:rsidRPr="00F53887" w:rsidRDefault="00E260F3" w:rsidP="00C67558">
      <w:pPr>
        <w:pStyle w:val="NormalParaAR"/>
        <w:ind w:left="1701" w:hanging="567"/>
        <w:rPr>
          <w:rtl/>
          <w:lang w:bidi="ar-LB"/>
        </w:rPr>
      </w:pPr>
      <w:r w:rsidRPr="00F53887">
        <w:rPr>
          <w:rFonts w:hint="cs"/>
          <w:rtl/>
          <w:lang w:bidi="ar-LB"/>
        </w:rPr>
        <w:t>-</w:t>
      </w:r>
      <w:r w:rsidRPr="00F53887">
        <w:rPr>
          <w:rFonts w:hint="cs"/>
          <w:rtl/>
          <w:lang w:bidi="ar-LB"/>
        </w:rPr>
        <w:tab/>
        <w:t>وي</w:t>
      </w:r>
      <w:r>
        <w:rPr>
          <w:rFonts w:hint="cs"/>
          <w:rtl/>
          <w:lang w:bidi="ar-LB"/>
        </w:rPr>
        <w:t>ُ</w:t>
      </w:r>
      <w:r w:rsidRPr="00F53887">
        <w:rPr>
          <w:rFonts w:hint="cs"/>
          <w:rtl/>
          <w:lang w:bidi="ar-LB"/>
        </w:rPr>
        <w:t>ب</w:t>
      </w:r>
      <w:r>
        <w:rPr>
          <w:rFonts w:hint="cs"/>
          <w:rtl/>
          <w:lang w:bidi="ar-LB"/>
        </w:rPr>
        <w:t xml:space="preserve">لّغ عن </w:t>
      </w:r>
      <w:r w:rsidRPr="00F53887">
        <w:rPr>
          <w:rFonts w:hint="cs"/>
          <w:rtl/>
          <w:lang w:bidi="ar-LB"/>
        </w:rPr>
        <w:t>أسماء المتبرعين ومستوى</w:t>
      </w:r>
      <w:r>
        <w:rPr>
          <w:rFonts w:hint="cs"/>
          <w:rtl/>
          <w:lang w:bidi="ar-LB"/>
        </w:rPr>
        <w:t xml:space="preserve"> التبرعات والتعهدات الواردة </w:t>
      </w:r>
      <w:r w:rsidRPr="00F53887">
        <w:rPr>
          <w:rFonts w:hint="cs"/>
          <w:rtl/>
          <w:lang w:bidi="ar-LB"/>
        </w:rPr>
        <w:t>عن طريق مذكرة إعلامية</w:t>
      </w:r>
      <w:r>
        <w:rPr>
          <w:rFonts w:hint="cs"/>
          <w:rtl/>
          <w:lang w:bidi="ar-LB"/>
        </w:rPr>
        <w:t xml:space="preserve"> قبل كل دورة من دورات اللجنة</w:t>
      </w:r>
      <w:r w:rsidRPr="00F53887">
        <w:rPr>
          <w:rFonts w:hint="cs"/>
          <w:rtl/>
          <w:lang w:bidi="ar-LB"/>
        </w:rPr>
        <w:t>.</w:t>
      </w:r>
      <w:r>
        <w:rPr>
          <w:rFonts w:hint="cs"/>
          <w:rtl/>
          <w:lang w:bidi="ar-LB"/>
        </w:rPr>
        <w:t xml:space="preserve"> ويمكن التناقش مع المتبرعين بشأن الوسائل الأخرى المتاحة لإبداء الشكر والتقدير لهم. ولكن </w:t>
      </w:r>
      <w:r w:rsidRPr="00F53887">
        <w:rPr>
          <w:rFonts w:hint="cs"/>
          <w:rtl/>
          <w:lang w:bidi="ar-LB"/>
        </w:rPr>
        <w:t>يجوز عدم ذكر أسماء المتبرعين إذا أعربوا عن رغبتهم في ذلك؛</w:t>
      </w:r>
    </w:p>
    <w:p w:rsidR="00E260F3" w:rsidRPr="00F53887" w:rsidRDefault="00E260F3" w:rsidP="00711B95">
      <w:pPr>
        <w:pStyle w:val="NormalParaAR"/>
        <w:ind w:left="1701" w:hanging="567"/>
        <w:rPr>
          <w:rtl/>
          <w:lang w:bidi="ar-LB"/>
        </w:rPr>
      </w:pPr>
      <w:r>
        <w:rPr>
          <w:rFonts w:hint="cs"/>
          <w:rtl/>
          <w:lang w:bidi="ar-LB"/>
        </w:rPr>
        <w:t>-</w:t>
      </w:r>
      <w:r>
        <w:rPr>
          <w:rtl/>
          <w:lang w:bidi="ar-LB"/>
        </w:rPr>
        <w:tab/>
      </w:r>
      <w:r w:rsidRPr="00F53887">
        <w:rPr>
          <w:rFonts w:hint="cs"/>
          <w:rtl/>
          <w:lang w:bidi="ar-LB"/>
        </w:rPr>
        <w:t>وت</w:t>
      </w:r>
      <w:r>
        <w:rPr>
          <w:rFonts w:hint="cs"/>
          <w:rtl/>
          <w:lang w:bidi="ar-LB"/>
        </w:rPr>
        <w:t>ُ</w:t>
      </w:r>
      <w:r w:rsidRPr="00F53887">
        <w:rPr>
          <w:rFonts w:hint="cs"/>
          <w:rtl/>
          <w:lang w:bidi="ar-LB"/>
        </w:rPr>
        <w:t xml:space="preserve">خصص جميع التبرعات </w:t>
      </w:r>
      <w:r>
        <w:rPr>
          <w:rFonts w:hint="cs"/>
          <w:rtl/>
          <w:lang w:bidi="ar-LB"/>
        </w:rPr>
        <w:t>بشكل مباشر وحصري</w:t>
      </w:r>
      <w:r w:rsidRPr="00F53887">
        <w:rPr>
          <w:rFonts w:hint="cs"/>
          <w:rtl/>
          <w:lang w:bidi="ar-LB"/>
        </w:rPr>
        <w:t xml:space="preserve"> لتمويل مشاركة الجماعات الأصلية والمحلية المعتمدة في دورات اللجنة. ولا يتحمل الصندوق أية تكاليف إدارية؛</w:t>
      </w:r>
    </w:p>
    <w:p w:rsidR="00E260F3" w:rsidRPr="00F53887" w:rsidRDefault="00E260F3" w:rsidP="00C67558">
      <w:pPr>
        <w:pStyle w:val="NormalParaAR"/>
        <w:ind w:left="1701" w:hanging="567"/>
        <w:rPr>
          <w:rtl/>
          <w:lang w:bidi="ar-LB"/>
        </w:rPr>
      </w:pPr>
      <w:r w:rsidRPr="00F53887">
        <w:rPr>
          <w:rFonts w:hint="cs"/>
          <w:rtl/>
          <w:lang w:bidi="ar-LB"/>
        </w:rPr>
        <w:t>-</w:t>
      </w:r>
      <w:r w:rsidRPr="00F53887">
        <w:rPr>
          <w:rFonts w:hint="cs"/>
          <w:rtl/>
          <w:lang w:bidi="ar-LB"/>
        </w:rPr>
        <w:tab/>
        <w:t>و</w:t>
      </w:r>
      <w:r>
        <w:rPr>
          <w:rFonts w:hint="cs"/>
          <w:rtl/>
          <w:lang w:bidi="ar-LB"/>
        </w:rPr>
        <w:t xml:space="preserve">بالنظر إلى الطابع الجماعي للصندوق لا يمكن الخروج عن قواعده </w:t>
      </w:r>
      <w:r w:rsidRPr="00F53887">
        <w:rPr>
          <w:rFonts w:hint="cs"/>
          <w:rtl/>
          <w:lang w:bidi="ar-LB"/>
        </w:rPr>
        <w:t>فيما يتعلق بأي تبرع معيّن؛</w:t>
      </w:r>
    </w:p>
    <w:p w:rsidR="00E260F3" w:rsidRDefault="00E260F3" w:rsidP="00C67558">
      <w:pPr>
        <w:pStyle w:val="NormalParaAR"/>
        <w:ind w:left="1701" w:hanging="567"/>
        <w:rPr>
          <w:rtl/>
          <w:lang w:bidi="ar-LB"/>
        </w:rPr>
      </w:pPr>
      <w:r w:rsidRPr="00F53887">
        <w:rPr>
          <w:rFonts w:hint="cs"/>
          <w:rtl/>
          <w:lang w:bidi="ar-LB"/>
        </w:rPr>
        <w:t>-</w:t>
      </w:r>
      <w:r w:rsidRPr="00F53887">
        <w:rPr>
          <w:rFonts w:hint="cs"/>
          <w:rtl/>
          <w:lang w:bidi="ar-LB"/>
        </w:rPr>
        <w:tab/>
        <w:t xml:space="preserve">ولا يمكن لأية جهة مانحة تخصيص التبرعات لفئة معينة </w:t>
      </w:r>
      <w:r>
        <w:rPr>
          <w:rFonts w:hint="cs"/>
          <w:rtl/>
          <w:lang w:bidi="ar-LB"/>
        </w:rPr>
        <w:t>من المستفيدين أو النفقات؛</w:t>
      </w:r>
    </w:p>
    <w:p w:rsidR="00E260F3" w:rsidRPr="00F53887" w:rsidRDefault="00E260F3" w:rsidP="00711B95">
      <w:pPr>
        <w:pStyle w:val="NormalParaAR"/>
        <w:ind w:left="1701" w:hanging="567"/>
        <w:rPr>
          <w:rtl/>
          <w:lang w:bidi="ar-LB"/>
        </w:rPr>
      </w:pPr>
      <w:r>
        <w:rPr>
          <w:rFonts w:hint="cs"/>
          <w:rtl/>
          <w:lang w:bidi="ar-LB"/>
        </w:rPr>
        <w:t>-</w:t>
      </w:r>
      <w:r>
        <w:rPr>
          <w:rtl/>
          <w:lang w:bidi="ar-LB"/>
        </w:rPr>
        <w:tab/>
      </w:r>
      <w:r>
        <w:rPr>
          <w:rFonts w:hint="cs"/>
          <w:rtl/>
          <w:lang w:bidi="ar-LB"/>
        </w:rPr>
        <w:t>ويختار ال</w:t>
      </w:r>
      <w:r w:rsidRPr="00F53887">
        <w:rPr>
          <w:rFonts w:hint="cs"/>
          <w:rtl/>
          <w:lang w:bidi="ar-LB"/>
        </w:rPr>
        <w:t xml:space="preserve">مجلس الاستشاري </w:t>
      </w:r>
      <w:r>
        <w:rPr>
          <w:rFonts w:hint="cs"/>
          <w:rtl/>
          <w:lang w:bidi="ar-LB"/>
        </w:rPr>
        <w:t>لل</w:t>
      </w:r>
      <w:r w:rsidRPr="00F53887">
        <w:rPr>
          <w:rFonts w:hint="cs"/>
          <w:rtl/>
          <w:lang w:bidi="ar-LB"/>
        </w:rPr>
        <w:t>ص</w:t>
      </w:r>
      <w:r>
        <w:rPr>
          <w:rFonts w:hint="cs"/>
          <w:rtl/>
          <w:lang w:bidi="ar-LB"/>
        </w:rPr>
        <w:t xml:space="preserve">ندوق، </w:t>
      </w:r>
      <w:r w:rsidRPr="00F53887">
        <w:rPr>
          <w:rFonts w:hint="cs"/>
          <w:rtl/>
          <w:lang w:bidi="ar-LB"/>
        </w:rPr>
        <w:t>باستقلال</w:t>
      </w:r>
      <w:r>
        <w:rPr>
          <w:rFonts w:hint="cs"/>
          <w:rtl/>
          <w:lang w:bidi="ar-LB"/>
        </w:rPr>
        <w:t>ية، المرشحين للحصول على الدعم. وإذا</w:t>
      </w:r>
      <w:r w:rsidRPr="00F53887">
        <w:rPr>
          <w:rFonts w:hint="cs"/>
          <w:rtl/>
          <w:lang w:bidi="ar-LB"/>
        </w:rPr>
        <w:t xml:space="preserve"> كان </w:t>
      </w:r>
      <w:r>
        <w:rPr>
          <w:rFonts w:hint="cs"/>
          <w:rtl/>
          <w:lang w:bidi="ar-LB"/>
        </w:rPr>
        <w:t xml:space="preserve">أحد </w:t>
      </w:r>
      <w:r w:rsidRPr="00F53887">
        <w:rPr>
          <w:rFonts w:hint="cs"/>
          <w:rtl/>
          <w:lang w:bidi="ar-LB"/>
        </w:rPr>
        <w:t>المتبرع</w:t>
      </w:r>
      <w:r>
        <w:rPr>
          <w:rFonts w:hint="cs"/>
          <w:rtl/>
          <w:lang w:bidi="ar-LB"/>
        </w:rPr>
        <w:t xml:space="preserve">ين ممثلا في اللجنة </w:t>
      </w:r>
      <w:r w:rsidRPr="00F53887">
        <w:rPr>
          <w:rFonts w:hint="cs"/>
          <w:rtl/>
          <w:lang w:bidi="ar-LB"/>
        </w:rPr>
        <w:t>ب</w:t>
      </w:r>
      <w:r>
        <w:rPr>
          <w:rFonts w:hint="cs"/>
          <w:rtl/>
          <w:lang w:bidi="ar-LB"/>
        </w:rPr>
        <w:t>صفته دولة عضوا</w:t>
      </w:r>
      <w:r w:rsidRPr="00F53887">
        <w:rPr>
          <w:rFonts w:hint="cs"/>
          <w:rtl/>
          <w:lang w:bidi="ar-LB"/>
        </w:rPr>
        <w:t>، فيجوز له أن يترشح للانتخاب كعضو في المجلس المذكور؛</w:t>
      </w:r>
    </w:p>
    <w:p w:rsidR="00E260F3" w:rsidRDefault="00E260F3" w:rsidP="00C67558">
      <w:pPr>
        <w:pStyle w:val="NormalParaAR"/>
        <w:ind w:left="1701" w:hanging="567"/>
        <w:rPr>
          <w:rtl/>
          <w:lang w:bidi="ar-LB"/>
        </w:rPr>
      </w:pPr>
      <w:r w:rsidRPr="00F53887">
        <w:rPr>
          <w:rFonts w:hint="cs"/>
          <w:rtl/>
          <w:lang w:bidi="ar-LB"/>
        </w:rPr>
        <w:t>-</w:t>
      </w:r>
      <w:r w:rsidRPr="00F53887">
        <w:rPr>
          <w:rFonts w:hint="cs"/>
          <w:rtl/>
          <w:lang w:bidi="ar-LB"/>
        </w:rPr>
        <w:tab/>
        <w:t>وت</w:t>
      </w:r>
      <w:r>
        <w:rPr>
          <w:rFonts w:hint="cs"/>
          <w:rtl/>
          <w:lang w:bidi="ar-LB"/>
        </w:rPr>
        <w:t>ُ</w:t>
      </w:r>
      <w:r w:rsidRPr="00F53887">
        <w:rPr>
          <w:rFonts w:hint="cs"/>
          <w:rtl/>
          <w:lang w:bidi="ar-LB"/>
        </w:rPr>
        <w:t>ستخدم التبرعات بترتيب دخولها في الحساب المصرفي للصندوق؛</w:t>
      </w:r>
    </w:p>
    <w:p w:rsidR="00E260F3" w:rsidRPr="00A819DA" w:rsidRDefault="00E260F3" w:rsidP="009B193E">
      <w:pPr>
        <w:pStyle w:val="NormalParaAR"/>
        <w:keepNext/>
        <w:ind w:left="5"/>
        <w:rPr>
          <w:b/>
          <w:bCs/>
          <w:i/>
          <w:iCs/>
          <w:rtl/>
          <w:lang w:bidi="ar-LB"/>
        </w:rPr>
      </w:pPr>
      <w:r>
        <w:rPr>
          <w:rFonts w:hint="cs"/>
          <w:b/>
          <w:bCs/>
          <w:i/>
          <w:iCs/>
          <w:rtl/>
          <w:lang w:bidi="ar-LB"/>
        </w:rPr>
        <w:lastRenderedPageBreak/>
        <w:t xml:space="preserve">تقديم التقارير إلى </w:t>
      </w:r>
      <w:r w:rsidRPr="00A819DA">
        <w:rPr>
          <w:rFonts w:hint="cs"/>
          <w:b/>
          <w:bCs/>
          <w:i/>
          <w:iCs/>
          <w:rtl/>
          <w:lang w:bidi="ar-LB"/>
        </w:rPr>
        <w:t>الجهات المانحة</w:t>
      </w:r>
    </w:p>
    <w:p w:rsidR="00E260F3" w:rsidRDefault="00E260F3" w:rsidP="009B193E">
      <w:pPr>
        <w:pStyle w:val="NormalParaAR"/>
        <w:keepNext/>
        <w:ind w:left="5"/>
        <w:rPr>
          <w:lang w:bidi="ar-LB"/>
        </w:rPr>
      </w:pPr>
      <w:r>
        <w:rPr>
          <w:rFonts w:hint="cs"/>
          <w:rtl/>
          <w:lang w:bidi="ar-LB"/>
        </w:rPr>
        <w:t>يتم الإبلاغ بشكل معياري وعلني عن استخدام الصندوق من خلال مذكرة إعلامية.</w:t>
      </w:r>
    </w:p>
    <w:p w:rsidR="00E260F3" w:rsidRDefault="00E260F3" w:rsidP="009B193E">
      <w:pPr>
        <w:pStyle w:val="NormalParaAR"/>
        <w:keepNext/>
        <w:ind w:left="5"/>
        <w:rPr>
          <w:rtl/>
          <w:lang w:bidi="ar-LB"/>
        </w:rPr>
      </w:pPr>
      <w:r>
        <w:rPr>
          <w:rFonts w:hint="cs"/>
          <w:rtl/>
          <w:lang w:bidi="ar-LB"/>
        </w:rPr>
        <w:t>ويجوز، بالإضافة إلى ذلك، أن تشمل الرسائل المتبادلة</w:t>
      </w:r>
      <w:r w:rsidRPr="00F53887">
        <w:rPr>
          <w:rFonts w:hint="cs"/>
          <w:rtl/>
          <w:lang w:bidi="ar-LB"/>
        </w:rPr>
        <w:t xml:space="preserve"> التي تضفي طابعا رسميا على اتفاق ا</w:t>
      </w:r>
      <w:r>
        <w:rPr>
          <w:rFonts w:hint="cs"/>
          <w:rtl/>
          <w:lang w:bidi="ar-LB"/>
        </w:rPr>
        <w:t>لتبرع بين الجهات المانحة والويبو</w:t>
      </w:r>
      <w:r w:rsidRPr="00F53887">
        <w:rPr>
          <w:rFonts w:hint="cs"/>
          <w:rtl/>
          <w:lang w:bidi="ar-LB"/>
        </w:rPr>
        <w:t>، بند</w:t>
      </w:r>
      <w:r>
        <w:rPr>
          <w:rFonts w:hint="cs"/>
          <w:rtl/>
          <w:lang w:bidi="ar-LB"/>
        </w:rPr>
        <w:t>ا</w:t>
      </w:r>
      <w:r w:rsidRPr="00F53887">
        <w:rPr>
          <w:rFonts w:hint="cs"/>
          <w:rtl/>
          <w:lang w:bidi="ar-LB"/>
        </w:rPr>
        <w:t xml:space="preserve"> ينص على إعداد تقرير مالي </w:t>
      </w:r>
      <w:r>
        <w:rPr>
          <w:rFonts w:hint="cs"/>
          <w:rtl/>
          <w:lang w:bidi="ar-LB"/>
        </w:rPr>
        <w:t xml:space="preserve">مرحلي أكثر تفصيلا بخصوص </w:t>
      </w:r>
      <w:r w:rsidRPr="00F53887">
        <w:rPr>
          <w:rFonts w:hint="cs"/>
          <w:rtl/>
          <w:lang w:bidi="ar-LB"/>
        </w:rPr>
        <w:t>استخدام التبرعات.</w:t>
      </w:r>
    </w:p>
    <w:p w:rsidR="00E260F3" w:rsidRDefault="00E260F3" w:rsidP="00E260F3">
      <w:pPr>
        <w:pStyle w:val="NormalParaAR"/>
        <w:ind w:left="5"/>
        <w:rPr>
          <w:rtl/>
          <w:lang w:bidi="ar-LB"/>
        </w:rPr>
      </w:pPr>
      <w:r w:rsidRPr="00F53887">
        <w:rPr>
          <w:rFonts w:hint="cs"/>
          <w:rtl/>
          <w:lang w:bidi="ar-LB"/>
        </w:rPr>
        <w:t>ويخضع عمل الصندوق كذلك للتدقيق الداخلي.</w:t>
      </w:r>
    </w:p>
    <w:p w:rsidR="00E260F3" w:rsidRPr="009F1A72" w:rsidRDefault="00E260F3" w:rsidP="00E260F3">
      <w:pPr>
        <w:pStyle w:val="NormalParaAR"/>
        <w:ind w:left="5"/>
        <w:rPr>
          <w:rtl/>
          <w:lang w:bidi="ar-LB"/>
        </w:rPr>
      </w:pPr>
      <w:r w:rsidRPr="00295F0E">
        <w:rPr>
          <w:rFonts w:hint="cs"/>
          <w:b/>
          <w:bCs/>
          <w:sz w:val="40"/>
          <w:szCs w:val="40"/>
          <w:rtl/>
          <w:lang w:bidi="ar-LB"/>
        </w:rPr>
        <w:t>رابعا:</w:t>
      </w:r>
      <w:r w:rsidRPr="00295F0E">
        <w:rPr>
          <w:b/>
          <w:bCs/>
          <w:sz w:val="40"/>
          <w:szCs w:val="40"/>
          <w:rtl/>
          <w:lang w:bidi="ar-LB"/>
        </w:rPr>
        <w:tab/>
      </w:r>
      <w:r w:rsidRPr="00295F0E">
        <w:rPr>
          <w:rFonts w:hint="cs"/>
          <w:b/>
          <w:bCs/>
          <w:sz w:val="40"/>
          <w:szCs w:val="40"/>
          <w:rtl/>
          <w:lang w:bidi="ar-LB"/>
        </w:rPr>
        <w:t>ضرورة تمويل الصندوق</w:t>
      </w:r>
    </w:p>
    <w:p w:rsidR="00E260F3" w:rsidRDefault="00E260F3" w:rsidP="00E260F3">
      <w:pPr>
        <w:pStyle w:val="NormalParaAR"/>
        <w:ind w:left="5"/>
        <w:rPr>
          <w:b/>
          <w:bCs/>
          <w:rtl/>
          <w:lang w:bidi="ar-LB"/>
        </w:rPr>
      </w:pPr>
      <w:r w:rsidRPr="00295F0E">
        <w:rPr>
          <w:b/>
          <w:bCs/>
          <w:rtl/>
          <w:lang w:bidi="ar-LB"/>
        </w:rPr>
        <w:t>استفاد الصندوق</w:t>
      </w:r>
      <w:r w:rsidRPr="00295F0E">
        <w:rPr>
          <w:rFonts w:hint="cs"/>
          <w:rtl/>
          <w:lang w:bidi="ar-LB"/>
        </w:rPr>
        <w:t xml:space="preserve">، </w:t>
      </w:r>
      <w:r w:rsidRPr="00295F0E">
        <w:rPr>
          <w:rtl/>
          <w:lang w:bidi="ar-LB"/>
        </w:rPr>
        <w:t>منذ إنشائه في سنة 2005</w:t>
      </w:r>
      <w:r w:rsidRPr="00295F0E">
        <w:rPr>
          <w:rFonts w:hint="cs"/>
          <w:rtl/>
          <w:lang w:bidi="ar-LB"/>
        </w:rPr>
        <w:t>،</w:t>
      </w:r>
      <w:r w:rsidRPr="00295F0E">
        <w:rPr>
          <w:rtl/>
          <w:lang w:bidi="ar-LB"/>
        </w:rPr>
        <w:t xml:space="preserve"> </w:t>
      </w:r>
      <w:r w:rsidRPr="00295F0E">
        <w:rPr>
          <w:b/>
          <w:bCs/>
          <w:rtl/>
          <w:lang w:bidi="ar-LB"/>
        </w:rPr>
        <w:t xml:space="preserve">من التبرعات المقدمة </w:t>
      </w:r>
      <w:r>
        <w:rPr>
          <w:rFonts w:hint="cs"/>
          <w:b/>
          <w:bCs/>
          <w:rtl/>
          <w:lang w:bidi="ar-LB"/>
        </w:rPr>
        <w:t>من طائف</w:t>
      </w:r>
      <w:r w:rsidRPr="00295F0E">
        <w:rPr>
          <w:rFonts w:hint="cs"/>
          <w:b/>
          <w:bCs/>
          <w:rtl/>
          <w:lang w:bidi="ar-LB"/>
        </w:rPr>
        <w:t>ة واسعة من ال</w:t>
      </w:r>
      <w:r>
        <w:rPr>
          <w:rFonts w:hint="cs"/>
          <w:b/>
          <w:bCs/>
          <w:rtl/>
          <w:lang w:bidi="ar-LB"/>
        </w:rPr>
        <w:t>متبرعين.</w:t>
      </w:r>
    </w:p>
    <w:p w:rsidR="00E260F3" w:rsidRDefault="00E260F3" w:rsidP="00E260F3">
      <w:pPr>
        <w:pStyle w:val="NormalParaAR"/>
        <w:ind w:left="5"/>
        <w:rPr>
          <w:rtl/>
          <w:lang w:bidi="ar-LB"/>
        </w:rPr>
      </w:pPr>
      <w:r>
        <w:rPr>
          <w:rFonts w:hint="cs"/>
          <w:rtl/>
          <w:lang w:bidi="ar-LB"/>
        </w:rPr>
        <w:t>وفيما يلي قائمة المتبرعين،</w:t>
      </w:r>
      <w:r w:rsidR="00711B95">
        <w:rPr>
          <w:rFonts w:hint="cs"/>
          <w:rtl/>
          <w:lang w:bidi="ar-LB"/>
        </w:rPr>
        <w:t xml:space="preserve"> </w:t>
      </w:r>
      <w:r>
        <w:rPr>
          <w:rFonts w:hint="cs"/>
          <w:rtl/>
          <w:lang w:bidi="ar-LB"/>
        </w:rPr>
        <w:t>حسب التسلسل التاريخي للتبرعات:</w:t>
      </w:r>
    </w:p>
    <w:p w:rsidR="00E260F3" w:rsidRDefault="00E260F3" w:rsidP="00711B95">
      <w:pPr>
        <w:pStyle w:val="NormalParaAR"/>
        <w:numPr>
          <w:ilvl w:val="0"/>
          <w:numId w:val="23"/>
        </w:numPr>
        <w:tabs>
          <w:tab w:val="clear" w:pos="720"/>
        </w:tabs>
        <w:spacing w:after="0"/>
        <w:ind w:left="1701" w:hanging="568"/>
        <w:rPr>
          <w:lang w:bidi="ar-LB"/>
        </w:rPr>
      </w:pPr>
      <w:r w:rsidRPr="00F53887">
        <w:rPr>
          <w:rtl/>
          <w:lang w:bidi="ar-LB"/>
        </w:rPr>
        <w:t>البرنامج السويدي الدولي للتنوع</w:t>
      </w:r>
      <w:r w:rsidRPr="00F53887">
        <w:rPr>
          <w:rFonts w:hint="cs"/>
          <w:rtl/>
          <w:lang w:bidi="ar-LB"/>
        </w:rPr>
        <w:t xml:space="preserve"> </w:t>
      </w:r>
      <w:r w:rsidRPr="00F53887">
        <w:rPr>
          <w:rtl/>
          <w:lang w:bidi="ar-LB"/>
        </w:rPr>
        <w:t>البيولوجي</w:t>
      </w:r>
      <w:r w:rsidRPr="00F53887">
        <w:rPr>
          <w:rFonts w:hint="cs"/>
          <w:rtl/>
          <w:lang w:bidi="ar-LB"/>
        </w:rPr>
        <w:t xml:space="preserve"> (</w:t>
      </w:r>
      <w:proofErr w:type="spellStart"/>
      <w:r w:rsidRPr="00F53887">
        <w:t>SwedBio</w:t>
      </w:r>
      <w:proofErr w:type="spellEnd"/>
      <w:r w:rsidRPr="00F53887">
        <w:t>/CBM</w:t>
      </w:r>
      <w:r w:rsidRPr="00F53887">
        <w:rPr>
          <w:rFonts w:hint="cs"/>
          <w:rtl/>
          <w:lang w:bidi="ar-LB"/>
        </w:rPr>
        <w:t>)</w:t>
      </w:r>
    </w:p>
    <w:p w:rsidR="00E260F3" w:rsidRDefault="00E260F3" w:rsidP="00711B95">
      <w:pPr>
        <w:pStyle w:val="NormalParaAR"/>
        <w:spacing w:after="0"/>
        <w:ind w:left="2267" w:hanging="568"/>
        <w:rPr>
          <w:lang w:bidi="ar-LB"/>
        </w:rPr>
      </w:pPr>
      <w:r>
        <w:rPr>
          <w:rFonts w:hint="cs"/>
          <w:rtl/>
          <w:lang w:bidi="ar-LB"/>
        </w:rPr>
        <w:t>(ما يعادل 092,60 86 فرنكا سويسريا)؛</w:t>
      </w:r>
    </w:p>
    <w:p w:rsidR="00E260F3" w:rsidRDefault="00E260F3" w:rsidP="00711B95">
      <w:pPr>
        <w:pStyle w:val="NormalParaAR"/>
        <w:numPr>
          <w:ilvl w:val="0"/>
          <w:numId w:val="23"/>
        </w:numPr>
        <w:tabs>
          <w:tab w:val="clear" w:pos="720"/>
        </w:tabs>
        <w:spacing w:after="0"/>
        <w:ind w:left="1701" w:hanging="568"/>
        <w:rPr>
          <w:lang w:bidi="ar-LB"/>
        </w:rPr>
      </w:pPr>
      <w:r>
        <w:rPr>
          <w:rFonts w:hint="cs"/>
          <w:rtl/>
          <w:lang w:bidi="ar-LB"/>
        </w:rPr>
        <w:t>وفرنسا (ما يعادل 684 31 فرنكا سويسريا)؛</w:t>
      </w:r>
    </w:p>
    <w:p w:rsidR="00E260F3" w:rsidRPr="002F4074" w:rsidRDefault="00E260F3" w:rsidP="00711B95">
      <w:pPr>
        <w:pStyle w:val="NormalParaAR"/>
        <w:numPr>
          <w:ilvl w:val="0"/>
          <w:numId w:val="23"/>
        </w:numPr>
        <w:tabs>
          <w:tab w:val="clear" w:pos="720"/>
        </w:tabs>
        <w:spacing w:after="0"/>
        <w:ind w:left="1701" w:hanging="568"/>
        <w:rPr>
          <w:lang w:bidi="ar-LB"/>
        </w:rPr>
      </w:pPr>
      <w:r>
        <w:rPr>
          <w:rFonts w:hint="cs"/>
          <w:rtl/>
          <w:lang w:bidi="ar-LB"/>
        </w:rPr>
        <w:t>و</w:t>
      </w:r>
      <w:r w:rsidRPr="00F53887">
        <w:rPr>
          <w:rFonts w:hint="cs"/>
          <w:rtl/>
          <w:lang w:bidi="ar-LB"/>
        </w:rPr>
        <w:t>صندوق كريستنسن</w:t>
      </w:r>
      <w:r>
        <w:rPr>
          <w:rFonts w:hint="cs"/>
          <w:rtl/>
          <w:lang w:bidi="ar-LB"/>
        </w:rPr>
        <w:t xml:space="preserve"> (ما يعادل 992,50 29 فرنكا سويسريا)؛</w:t>
      </w:r>
    </w:p>
    <w:p w:rsidR="00E260F3" w:rsidRDefault="00E260F3" w:rsidP="00711B95">
      <w:pPr>
        <w:pStyle w:val="NormalParaAR"/>
        <w:numPr>
          <w:ilvl w:val="0"/>
          <w:numId w:val="23"/>
        </w:numPr>
        <w:tabs>
          <w:tab w:val="clear" w:pos="720"/>
        </w:tabs>
        <w:spacing w:after="0"/>
        <w:ind w:left="1701" w:hanging="568"/>
        <w:rPr>
          <w:lang w:bidi="ar-LB"/>
        </w:rPr>
      </w:pPr>
      <w:r>
        <w:rPr>
          <w:rFonts w:hint="cs"/>
          <w:rtl/>
          <w:lang w:bidi="ar-LB"/>
        </w:rPr>
        <w:t>وسويسرا (</w:t>
      </w:r>
      <w:r w:rsidRPr="00F53887">
        <w:rPr>
          <w:rFonts w:hint="cs"/>
          <w:rtl/>
          <w:lang w:bidi="ar-LB"/>
        </w:rPr>
        <w:t>المعهد الفيدرالي السويسري للملكية الفكرية</w:t>
      </w:r>
      <w:r>
        <w:rPr>
          <w:rFonts w:hint="cs"/>
          <w:rtl/>
          <w:lang w:bidi="ar-LB"/>
        </w:rPr>
        <w:t>)</w:t>
      </w:r>
      <w:r>
        <w:rPr>
          <w:rFonts w:hint="cs"/>
          <w:rtl/>
          <w:lang w:bidi="ar-LB"/>
        </w:rPr>
        <w:br/>
        <w:t>(000 250 فرنك سويسري)؛</w:t>
      </w:r>
    </w:p>
    <w:p w:rsidR="00E260F3" w:rsidRDefault="00E260F3" w:rsidP="00711B95">
      <w:pPr>
        <w:pStyle w:val="NormalParaAR"/>
        <w:numPr>
          <w:ilvl w:val="0"/>
          <w:numId w:val="23"/>
        </w:numPr>
        <w:tabs>
          <w:tab w:val="clear" w:pos="720"/>
        </w:tabs>
        <w:spacing w:after="0"/>
        <w:ind w:left="1701" w:hanging="568"/>
        <w:rPr>
          <w:lang w:bidi="ar-LB"/>
        </w:rPr>
      </w:pPr>
      <w:r>
        <w:rPr>
          <w:rFonts w:hint="cs"/>
          <w:rtl/>
          <w:lang w:bidi="ar-LB"/>
        </w:rPr>
        <w:t>وجنوب أفريقيا (ما يعادل 465,27 18 فرنكا سويسريا)؛</w:t>
      </w:r>
    </w:p>
    <w:p w:rsidR="00E260F3" w:rsidRDefault="00E260F3" w:rsidP="00711B95">
      <w:pPr>
        <w:pStyle w:val="NormalParaAR"/>
        <w:numPr>
          <w:ilvl w:val="0"/>
          <w:numId w:val="23"/>
        </w:numPr>
        <w:tabs>
          <w:tab w:val="clear" w:pos="720"/>
        </w:tabs>
        <w:spacing w:after="0"/>
        <w:ind w:left="1701" w:hanging="568"/>
        <w:rPr>
          <w:lang w:bidi="ar-LB"/>
        </w:rPr>
      </w:pPr>
      <w:r>
        <w:rPr>
          <w:rFonts w:hint="cs"/>
          <w:rtl/>
          <w:lang w:bidi="ar-LB"/>
        </w:rPr>
        <w:t>والنرويج (ما يعادل 255,16 98 فرنكا سويسريا)؛</w:t>
      </w:r>
    </w:p>
    <w:p w:rsidR="00E260F3" w:rsidRDefault="00E260F3" w:rsidP="00711B95">
      <w:pPr>
        <w:pStyle w:val="NormalParaAR"/>
        <w:numPr>
          <w:ilvl w:val="0"/>
          <w:numId w:val="23"/>
        </w:numPr>
        <w:tabs>
          <w:tab w:val="clear" w:pos="720"/>
        </w:tabs>
        <w:spacing w:after="0"/>
        <w:ind w:left="1701" w:hanging="568"/>
        <w:rPr>
          <w:lang w:bidi="ar-LB"/>
        </w:rPr>
      </w:pPr>
      <w:r>
        <w:rPr>
          <w:rFonts w:hint="cs"/>
          <w:rtl/>
          <w:lang w:bidi="ar-LB"/>
        </w:rPr>
        <w:t>ومانح مجهول (500 فرنك سويسري)؛</w:t>
      </w:r>
    </w:p>
    <w:p w:rsidR="00E260F3" w:rsidRDefault="00E260F3" w:rsidP="00711B95">
      <w:pPr>
        <w:pStyle w:val="NormalParaAR"/>
        <w:numPr>
          <w:ilvl w:val="0"/>
          <w:numId w:val="23"/>
        </w:numPr>
        <w:tabs>
          <w:tab w:val="clear" w:pos="720"/>
        </w:tabs>
        <w:spacing w:after="0"/>
        <w:ind w:left="1701" w:hanging="568"/>
        <w:rPr>
          <w:lang w:bidi="ar-LB"/>
        </w:rPr>
      </w:pPr>
      <w:r>
        <w:rPr>
          <w:rFonts w:hint="cs"/>
          <w:rtl/>
          <w:lang w:bidi="ar-LB"/>
        </w:rPr>
        <w:t xml:space="preserve">وأستراليا (ما يعادل </w:t>
      </w:r>
      <w:r w:rsidR="00B87907">
        <w:rPr>
          <w:rFonts w:hint="cs"/>
          <w:rtl/>
          <w:lang w:bidi="ar-LB"/>
        </w:rPr>
        <w:t>0</w:t>
      </w:r>
      <w:r>
        <w:rPr>
          <w:rFonts w:hint="cs"/>
          <w:rtl/>
          <w:lang w:bidi="ar-LB"/>
        </w:rPr>
        <w:t xml:space="preserve">00 </w:t>
      </w:r>
      <w:r w:rsidR="00B87907">
        <w:rPr>
          <w:rFonts w:hint="cs"/>
          <w:rtl/>
          <w:lang w:bidi="ar-LB"/>
        </w:rPr>
        <w:t>15</w:t>
      </w:r>
      <w:r>
        <w:rPr>
          <w:rFonts w:hint="cs"/>
          <w:rtl/>
          <w:lang w:bidi="ar-LB"/>
        </w:rPr>
        <w:t xml:space="preserve"> فرنك سويسري)؛</w:t>
      </w:r>
    </w:p>
    <w:p w:rsidR="00B87907" w:rsidRDefault="00B87907" w:rsidP="00711B95">
      <w:pPr>
        <w:pStyle w:val="NormalParaAR"/>
        <w:numPr>
          <w:ilvl w:val="0"/>
          <w:numId w:val="23"/>
        </w:numPr>
        <w:tabs>
          <w:tab w:val="clear" w:pos="720"/>
        </w:tabs>
        <w:spacing w:after="0"/>
        <w:ind w:left="1701" w:hanging="568"/>
        <w:rPr>
          <w:lang w:bidi="ar-LB"/>
        </w:rPr>
      </w:pPr>
      <w:r>
        <w:rPr>
          <w:rFonts w:hint="cs"/>
          <w:rtl/>
          <w:lang w:bidi="ar-LB"/>
        </w:rPr>
        <w:t>ونيوزيلندا (ما يعادل 694 4 فرنكا سويسريا)</w:t>
      </w:r>
      <w:r w:rsidR="00174F3A">
        <w:rPr>
          <w:rFonts w:hint="cs"/>
          <w:rtl/>
          <w:lang w:bidi="ar-LB"/>
        </w:rPr>
        <w:t>.</w:t>
      </w:r>
    </w:p>
    <w:p w:rsidR="00E260F3" w:rsidRDefault="00E260F3" w:rsidP="0007397C">
      <w:pPr>
        <w:pStyle w:val="NormalParaAR"/>
        <w:spacing w:before="240"/>
        <w:ind w:left="6"/>
        <w:rPr>
          <w:rtl/>
          <w:lang w:bidi="ar-LB"/>
        </w:rPr>
      </w:pPr>
      <w:r>
        <w:rPr>
          <w:rFonts w:hint="cs"/>
          <w:rtl/>
          <w:lang w:bidi="ar-LB"/>
        </w:rPr>
        <w:t xml:space="preserve">المجموع: </w:t>
      </w:r>
      <w:r w:rsidR="003262D0">
        <w:rPr>
          <w:rFonts w:hint="cs"/>
          <w:rtl/>
          <w:lang w:bidi="ar-LB"/>
        </w:rPr>
        <w:t>183</w:t>
      </w:r>
      <w:r>
        <w:rPr>
          <w:rFonts w:hint="cs"/>
          <w:rtl/>
          <w:lang w:bidi="ar-LB"/>
        </w:rPr>
        <w:t>,</w:t>
      </w:r>
      <w:r w:rsidR="003262D0">
        <w:rPr>
          <w:rFonts w:hint="cs"/>
          <w:rtl/>
          <w:lang w:bidi="ar-LB"/>
        </w:rPr>
        <w:t>93</w:t>
      </w:r>
      <w:r>
        <w:rPr>
          <w:rFonts w:hint="cs"/>
          <w:rtl/>
          <w:lang w:bidi="ar-LB"/>
        </w:rPr>
        <w:t xml:space="preserve"> 6</w:t>
      </w:r>
      <w:r w:rsidR="003262D0">
        <w:rPr>
          <w:rFonts w:hint="cs"/>
          <w:rtl/>
          <w:lang w:bidi="ar-LB"/>
        </w:rPr>
        <w:t>24</w:t>
      </w:r>
      <w:r>
        <w:rPr>
          <w:rFonts w:hint="cs"/>
          <w:rtl/>
          <w:lang w:bidi="ar-LB"/>
        </w:rPr>
        <w:t xml:space="preserve"> فرنكا سويسريا.</w:t>
      </w:r>
    </w:p>
    <w:p w:rsidR="00E260F3" w:rsidRPr="0058345D" w:rsidRDefault="00E260F3" w:rsidP="003262D0">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r w:rsidRPr="0058345D">
        <w:rPr>
          <w:rFonts w:hint="cs"/>
          <w:b/>
          <w:bCs/>
          <w:rtl/>
          <w:lang w:bidi="ar-LB"/>
        </w:rPr>
        <w:t xml:space="preserve">كان رصيد الصندوق في </w:t>
      </w:r>
      <w:r w:rsidR="003262D0">
        <w:rPr>
          <w:rFonts w:hint="cs"/>
          <w:b/>
          <w:bCs/>
          <w:rtl/>
          <w:lang w:bidi="ar-LB"/>
        </w:rPr>
        <w:t>14</w:t>
      </w:r>
      <w:r>
        <w:rPr>
          <w:rFonts w:hint="cs"/>
          <w:b/>
          <w:bCs/>
          <w:rtl/>
          <w:lang w:bidi="ar-LB"/>
        </w:rPr>
        <w:t xml:space="preserve"> </w:t>
      </w:r>
      <w:r w:rsidR="003262D0">
        <w:rPr>
          <w:rFonts w:hint="cs"/>
          <w:b/>
          <w:bCs/>
          <w:rtl/>
          <w:lang w:bidi="ar-LB"/>
        </w:rPr>
        <w:t>نوفمبر</w:t>
      </w:r>
      <w:r w:rsidRPr="0058345D">
        <w:rPr>
          <w:rFonts w:hint="cs"/>
          <w:b/>
          <w:bCs/>
          <w:rtl/>
          <w:lang w:bidi="ar-LB"/>
        </w:rPr>
        <w:t xml:space="preserve"> </w:t>
      </w:r>
      <w:r>
        <w:rPr>
          <w:rFonts w:hint="cs"/>
          <w:b/>
          <w:bCs/>
          <w:rtl/>
          <w:lang w:bidi="ar-LB"/>
        </w:rPr>
        <w:t>2013</w:t>
      </w:r>
      <w:r w:rsidRPr="0058345D">
        <w:rPr>
          <w:rFonts w:hint="cs"/>
          <w:b/>
          <w:bCs/>
          <w:rtl/>
          <w:lang w:bidi="ar-LB"/>
        </w:rPr>
        <w:t xml:space="preserve"> يساوي </w:t>
      </w:r>
      <w:r w:rsidR="003262D0">
        <w:rPr>
          <w:rFonts w:hint="cs"/>
          <w:b/>
          <w:bCs/>
          <w:rtl/>
          <w:lang w:bidi="ar-LB"/>
        </w:rPr>
        <w:t>602</w:t>
      </w:r>
      <w:r>
        <w:rPr>
          <w:rFonts w:hint="cs"/>
          <w:b/>
          <w:bCs/>
          <w:rtl/>
          <w:lang w:bidi="ar-LB"/>
        </w:rPr>
        <w:t>,</w:t>
      </w:r>
      <w:r w:rsidR="003262D0">
        <w:rPr>
          <w:rFonts w:hint="cs"/>
          <w:b/>
          <w:bCs/>
          <w:rtl/>
          <w:lang w:bidi="ar-LB"/>
        </w:rPr>
        <w:t>70</w:t>
      </w:r>
      <w:r>
        <w:rPr>
          <w:rFonts w:hint="cs"/>
          <w:b/>
          <w:bCs/>
          <w:rtl/>
          <w:lang w:bidi="ar-LB"/>
        </w:rPr>
        <w:t> </w:t>
      </w:r>
      <w:r w:rsidR="003262D0">
        <w:rPr>
          <w:rFonts w:hint="cs"/>
          <w:b/>
          <w:bCs/>
          <w:rtl/>
          <w:lang w:bidi="ar-LB"/>
        </w:rPr>
        <w:t>4</w:t>
      </w:r>
      <w:r w:rsidRPr="00D21EFB">
        <w:rPr>
          <w:b/>
          <w:bCs/>
          <w:rtl/>
          <w:lang w:bidi="ar-LB"/>
        </w:rPr>
        <w:t xml:space="preserve"> فرنكا سويسريا</w:t>
      </w:r>
      <w:r w:rsidRPr="0058345D">
        <w:rPr>
          <w:rFonts w:hint="cs"/>
          <w:b/>
          <w:bCs/>
          <w:rtl/>
          <w:lang w:bidi="ar-LB"/>
        </w:rPr>
        <w:t>.</w:t>
      </w:r>
    </w:p>
    <w:p w:rsidR="00E260F3" w:rsidRPr="0058345D" w:rsidRDefault="00E260F3" w:rsidP="003262D0">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r w:rsidRPr="0058345D">
        <w:rPr>
          <w:rFonts w:hint="cs"/>
          <w:b/>
          <w:bCs/>
          <w:rtl/>
          <w:lang w:bidi="ar-LB"/>
        </w:rPr>
        <w:t xml:space="preserve">ولا بدّ من توفير أموال إضافية لضمان استمرار عمل الصندوق بعد الدورة </w:t>
      </w:r>
      <w:r w:rsidR="003262D0">
        <w:rPr>
          <w:rFonts w:hint="cs"/>
          <w:b/>
          <w:bCs/>
          <w:rtl/>
          <w:lang w:bidi="ar-LB"/>
        </w:rPr>
        <w:t>السادسة</w:t>
      </w:r>
      <w:r w:rsidRPr="0058345D">
        <w:rPr>
          <w:rFonts w:hint="cs"/>
          <w:b/>
          <w:bCs/>
          <w:rtl/>
          <w:lang w:bidi="ar-LB"/>
        </w:rPr>
        <w:t xml:space="preserve"> والعشرين للجن</w:t>
      </w:r>
      <w:r>
        <w:rPr>
          <w:rFonts w:hint="cs"/>
          <w:b/>
          <w:bCs/>
          <w:rtl/>
          <w:lang w:bidi="ar-LB"/>
        </w:rPr>
        <w:t xml:space="preserve">ة وذلك بالنظر، تحديدا، إلى الدورة </w:t>
      </w:r>
      <w:r w:rsidR="003262D0">
        <w:rPr>
          <w:rFonts w:hint="cs"/>
          <w:b/>
          <w:bCs/>
          <w:rtl/>
          <w:lang w:bidi="ar-LB"/>
        </w:rPr>
        <w:t>السابعة</w:t>
      </w:r>
      <w:r>
        <w:rPr>
          <w:rFonts w:hint="cs"/>
          <w:b/>
          <w:bCs/>
          <w:rtl/>
          <w:lang w:bidi="ar-LB"/>
        </w:rPr>
        <w:t xml:space="preserve"> </w:t>
      </w:r>
      <w:r w:rsidRPr="0058345D">
        <w:rPr>
          <w:rFonts w:hint="cs"/>
          <w:b/>
          <w:bCs/>
          <w:rtl/>
          <w:lang w:bidi="ar-LB"/>
        </w:rPr>
        <w:t xml:space="preserve">والعشرين </w:t>
      </w:r>
      <w:r>
        <w:rPr>
          <w:rFonts w:hint="cs"/>
          <w:b/>
          <w:bCs/>
          <w:rtl/>
          <w:lang w:bidi="ar-LB"/>
        </w:rPr>
        <w:t xml:space="preserve">للجنة </w:t>
      </w:r>
      <w:r w:rsidR="003262D0">
        <w:rPr>
          <w:rFonts w:hint="cs"/>
          <w:b/>
          <w:bCs/>
          <w:rtl/>
          <w:lang w:bidi="ar-LB"/>
        </w:rPr>
        <w:t>(أبريل 2014</w:t>
      </w:r>
      <w:r w:rsidRPr="0058345D">
        <w:rPr>
          <w:rFonts w:hint="cs"/>
          <w:b/>
          <w:bCs/>
          <w:rtl/>
          <w:lang w:bidi="ar-LB"/>
        </w:rPr>
        <w:t>).</w:t>
      </w:r>
    </w:p>
    <w:p w:rsidR="00E260F3" w:rsidRPr="0058345D" w:rsidRDefault="00E260F3" w:rsidP="00E260F3">
      <w:pPr>
        <w:pStyle w:val="NormalParaAR"/>
        <w:pBdr>
          <w:top w:val="single" w:sz="4" w:space="1" w:color="auto"/>
          <w:left w:val="single" w:sz="4" w:space="4" w:color="auto"/>
          <w:bottom w:val="single" w:sz="4" w:space="1" w:color="auto"/>
          <w:right w:val="single" w:sz="4" w:space="4" w:color="auto"/>
        </w:pBdr>
        <w:spacing w:line="360" w:lineRule="auto"/>
        <w:ind w:left="5"/>
        <w:rPr>
          <w:b/>
          <w:bCs/>
        </w:rPr>
      </w:pPr>
      <w:r w:rsidRPr="0058345D">
        <w:rPr>
          <w:b/>
          <w:bCs/>
          <w:rtl/>
        </w:rPr>
        <w:t>وإ</w:t>
      </w:r>
      <w:r w:rsidRPr="0058345D">
        <w:rPr>
          <w:rFonts w:hint="cs"/>
          <w:b/>
          <w:bCs/>
          <w:rtl/>
        </w:rPr>
        <w:t>ذا</w:t>
      </w:r>
      <w:r w:rsidRPr="0058345D">
        <w:rPr>
          <w:b/>
          <w:bCs/>
          <w:rtl/>
        </w:rPr>
        <w:t xml:space="preserve"> لم </w:t>
      </w:r>
      <w:r w:rsidRPr="0058345D">
        <w:rPr>
          <w:rFonts w:hint="cs"/>
          <w:b/>
          <w:bCs/>
          <w:rtl/>
        </w:rPr>
        <w:t xml:space="preserve">تُقدم تبرعات إلى صندوق الويبو للتبرعات في المستقبل القريب، </w:t>
      </w:r>
      <w:r w:rsidRPr="0058345D">
        <w:rPr>
          <w:b/>
          <w:bCs/>
          <w:rtl/>
        </w:rPr>
        <w:t xml:space="preserve">فإنّ </w:t>
      </w:r>
      <w:r w:rsidRPr="0058345D">
        <w:rPr>
          <w:rFonts w:hint="cs"/>
          <w:b/>
          <w:bCs/>
          <w:rtl/>
        </w:rPr>
        <w:t xml:space="preserve">ذلك </w:t>
      </w:r>
      <w:r w:rsidRPr="0058345D">
        <w:rPr>
          <w:b/>
          <w:bCs/>
          <w:rtl/>
        </w:rPr>
        <w:t>الصندوق لن يتمكّن</w:t>
      </w:r>
      <w:r w:rsidRPr="0058345D">
        <w:rPr>
          <w:rFonts w:hint="cs"/>
          <w:b/>
          <w:bCs/>
          <w:rtl/>
        </w:rPr>
        <w:t xml:space="preserve"> </w:t>
      </w:r>
      <w:r w:rsidRPr="0058345D">
        <w:rPr>
          <w:b/>
          <w:bCs/>
          <w:rtl/>
        </w:rPr>
        <w:t xml:space="preserve">من </w:t>
      </w:r>
      <w:r w:rsidRPr="0058345D">
        <w:rPr>
          <w:rFonts w:hint="cs"/>
          <w:b/>
          <w:bCs/>
          <w:rtl/>
        </w:rPr>
        <w:t xml:space="preserve">الاستمرار في عمله </w:t>
      </w:r>
      <w:r w:rsidRPr="0058345D">
        <w:rPr>
          <w:b/>
          <w:bCs/>
          <w:rtl/>
        </w:rPr>
        <w:t>كأداة تمويل لفائدة ممثّلي الجماعات الأصلية والمحلية في اللجنة.</w:t>
      </w:r>
    </w:p>
    <w:p w:rsidR="00E260F3" w:rsidRPr="00F53887" w:rsidRDefault="00E260F3" w:rsidP="00603C58">
      <w:pPr>
        <w:pStyle w:val="NormalParaAR"/>
        <w:keepNext/>
        <w:spacing w:after="120"/>
        <w:ind w:left="6"/>
        <w:rPr>
          <w:i/>
          <w:iCs/>
          <w:rtl/>
        </w:rPr>
      </w:pPr>
      <w:r w:rsidRPr="00F53887">
        <w:rPr>
          <w:rFonts w:hint="cs"/>
          <w:i/>
          <w:iCs/>
          <w:rtl/>
        </w:rPr>
        <w:lastRenderedPageBreak/>
        <w:t xml:space="preserve">للحصول على مزيد من المعلومات يرجى الاطلاع على ما يلي: </w:t>
      </w:r>
    </w:p>
    <w:p w:rsidR="00E260F3" w:rsidRPr="00603C58" w:rsidRDefault="00E260F3" w:rsidP="00E260F3">
      <w:pPr>
        <w:pStyle w:val="NormalParaAR"/>
        <w:spacing w:after="0"/>
        <w:ind w:left="5"/>
        <w:rPr>
          <w:u w:val="single"/>
          <w:rtl/>
        </w:rPr>
      </w:pPr>
      <w:r w:rsidRPr="00603C58">
        <w:rPr>
          <w:rFonts w:hint="cs"/>
          <w:u w:val="single"/>
          <w:rtl/>
        </w:rPr>
        <w:t>القواعد المتعلقة بهدف صندوق التبرعات وعمله</w:t>
      </w:r>
    </w:p>
    <w:p w:rsidR="003262D0" w:rsidRPr="00603C58" w:rsidRDefault="00674318" w:rsidP="003262D0">
      <w:pPr>
        <w:pStyle w:val="NormalParaAR"/>
        <w:bidi w:val="0"/>
        <w:spacing w:after="0"/>
        <w:ind w:left="5"/>
        <w:jc w:val="right"/>
        <w:rPr>
          <w:u w:val="single"/>
          <w:rtl/>
        </w:rPr>
      </w:pPr>
      <w:hyperlink r:id="rId14" w:history="1">
        <w:r w:rsidR="003262D0" w:rsidRPr="00603C58">
          <w:rPr>
            <w:rStyle w:val="Hyperlink"/>
            <w:iCs/>
            <w:color w:val="auto"/>
          </w:rPr>
          <w:t>http://www.wipo.int/export/sites/www/tk/en/</w:t>
        </w:r>
      </w:hyperlink>
      <w:r w:rsidR="003262D0" w:rsidRPr="00603C58">
        <w:rPr>
          <w:iCs/>
          <w:u w:val="single"/>
        </w:rPr>
        <w:t>igc/pdf/vf_rules.pdf</w:t>
      </w:r>
    </w:p>
    <w:p w:rsidR="00E260F3" w:rsidRPr="00603C58" w:rsidRDefault="003262D0" w:rsidP="00603C58">
      <w:pPr>
        <w:pStyle w:val="NormalParaAR"/>
        <w:spacing w:before="120" w:after="0"/>
        <w:ind w:left="6"/>
        <w:rPr>
          <w:u w:val="single"/>
          <w:rtl/>
        </w:rPr>
      </w:pPr>
      <w:r w:rsidRPr="00603C58">
        <w:rPr>
          <w:rFonts w:hint="cs"/>
          <w:u w:val="single"/>
          <w:rtl/>
        </w:rPr>
        <w:t xml:space="preserve">تفاصيل عن </w:t>
      </w:r>
      <w:r w:rsidR="00E260F3" w:rsidRPr="00603C58">
        <w:rPr>
          <w:rFonts w:hint="cs"/>
          <w:u w:val="single"/>
          <w:rtl/>
        </w:rPr>
        <w:t>صندوق التبرعات متاح</w:t>
      </w:r>
      <w:r w:rsidRPr="00603C58">
        <w:rPr>
          <w:rFonts w:hint="cs"/>
          <w:u w:val="single"/>
          <w:rtl/>
        </w:rPr>
        <w:t>ة</w:t>
      </w:r>
      <w:r w:rsidR="00E260F3" w:rsidRPr="00603C58">
        <w:rPr>
          <w:rFonts w:hint="cs"/>
          <w:u w:val="single"/>
          <w:rtl/>
        </w:rPr>
        <w:t xml:space="preserve"> على الإنترنت</w:t>
      </w:r>
    </w:p>
    <w:p w:rsidR="003262D0" w:rsidRPr="00603C58" w:rsidRDefault="00674318" w:rsidP="003262D0">
      <w:pPr>
        <w:pStyle w:val="NormalParaAR"/>
        <w:bidi w:val="0"/>
        <w:ind w:left="5"/>
        <w:jc w:val="right"/>
        <w:rPr>
          <w:iCs/>
          <w:u w:val="single"/>
        </w:rPr>
      </w:pPr>
      <w:hyperlink r:id="rId15" w:history="1">
        <w:r w:rsidR="003262D0" w:rsidRPr="00603C58">
          <w:rPr>
            <w:rStyle w:val="Hyperlink"/>
            <w:iCs/>
            <w:color w:val="auto"/>
          </w:rPr>
          <w:t>http://www.wipo.int/tk/</w:t>
        </w:r>
      </w:hyperlink>
      <w:r w:rsidR="003262D0" w:rsidRPr="00603C58">
        <w:rPr>
          <w:iCs/>
          <w:u w:val="single"/>
        </w:rPr>
        <w:t>en/igc/participation.html</w:t>
      </w:r>
    </w:p>
    <w:p w:rsidR="002F77FC" w:rsidRDefault="00E260F3" w:rsidP="003262D0">
      <w:pPr>
        <w:pStyle w:val="EndofDocumentAR"/>
        <w:rPr>
          <w:rtl/>
        </w:rPr>
      </w:pPr>
      <w:r w:rsidRPr="00F53887">
        <w:rPr>
          <w:rFonts w:hint="cs"/>
          <w:rtl/>
        </w:rPr>
        <w:t xml:space="preserve">[نهاية </w:t>
      </w:r>
      <w:r w:rsidRPr="00300122">
        <w:rPr>
          <w:rFonts w:hint="cs"/>
          <w:rtl/>
        </w:rPr>
        <w:t>المرفقين</w:t>
      </w:r>
      <w:r w:rsidRPr="00F53887">
        <w:rPr>
          <w:rFonts w:hint="cs"/>
          <w:rtl/>
        </w:rPr>
        <w:t xml:space="preserve"> والوثيقة]</w:t>
      </w:r>
    </w:p>
    <w:sectPr w:rsidR="002F77FC" w:rsidSect="0007397C">
      <w:headerReference w:type="default" r:id="rId16"/>
      <w:headerReference w:type="first" r:id="rId17"/>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723" w:rsidRDefault="00541723">
      <w:r>
        <w:separator/>
      </w:r>
    </w:p>
  </w:endnote>
  <w:endnote w:type="continuationSeparator" w:id="0">
    <w:p w:rsidR="00541723" w:rsidRDefault="0054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723" w:rsidRDefault="00541723" w:rsidP="009622BF">
      <w:pPr>
        <w:bidi/>
      </w:pPr>
      <w:bookmarkStart w:id="0" w:name="OLE_LINK1"/>
      <w:bookmarkStart w:id="1" w:name="OLE_LINK2"/>
      <w:r>
        <w:separator/>
      </w:r>
      <w:bookmarkEnd w:id="0"/>
      <w:bookmarkEnd w:id="1"/>
    </w:p>
  </w:footnote>
  <w:footnote w:type="continuationSeparator" w:id="0">
    <w:p w:rsidR="00541723" w:rsidRDefault="00541723" w:rsidP="009622BF">
      <w:pPr>
        <w:bidi/>
      </w:pPr>
      <w:r>
        <w:separator/>
      </w:r>
    </w:p>
  </w:footnote>
  <w:footnote w:id="1">
    <w:p w:rsidR="00E260F3" w:rsidRPr="00610CD9" w:rsidRDefault="00E260F3" w:rsidP="00E260F3">
      <w:pPr>
        <w:pStyle w:val="FootnoteText"/>
      </w:pPr>
      <w:r>
        <w:rPr>
          <w:rStyle w:val="FootnoteReference"/>
        </w:rPr>
        <w:footnoteRef/>
      </w:r>
      <w:r>
        <w:rPr>
          <w:rtl/>
        </w:rPr>
        <w:t xml:space="preserve"> </w:t>
      </w:r>
      <w:r w:rsidRPr="00610CD9">
        <w:rPr>
          <w:rtl/>
        </w:rPr>
        <w:t>ملاحظة من الأمانة: اتخذت الجمعية هذا القرار. انظر الفقرة 202 من تقرير دورتها الثانية والثلاثين (</w:t>
      </w:r>
      <w:r w:rsidRPr="00610CD9">
        <w:t>WO/GA/32/13</w:t>
      </w:r>
      <w:r w:rsidRPr="00610CD9">
        <w:rPr>
          <w:rtl/>
        </w:rPr>
        <w:t>).</w:t>
      </w:r>
    </w:p>
  </w:footnote>
  <w:footnote w:id="2">
    <w:p w:rsidR="00E260F3" w:rsidRPr="00610CD9" w:rsidRDefault="00E260F3" w:rsidP="00E260F3">
      <w:pPr>
        <w:pStyle w:val="FootnoteText"/>
      </w:pPr>
      <w:r>
        <w:rPr>
          <w:rStyle w:val="FootnoteReference"/>
        </w:rPr>
        <w:footnoteRef/>
      </w:r>
      <w:r>
        <w:rPr>
          <w:rtl/>
        </w:rPr>
        <w:t xml:space="preserve"> </w:t>
      </w:r>
      <w:r w:rsidRPr="00610CD9">
        <w:rPr>
          <w:rtl/>
        </w:rPr>
        <w:t>ملاحظة من الأمانة: اتخذت الجمعية هذا القرار. انظر الفقرة 168 من تقرير دورتها الثانية والثلاثين (</w:t>
      </w:r>
      <w:r w:rsidRPr="00610CD9">
        <w:t>WO/GA/32/13</w:t>
      </w:r>
      <w:r w:rsidRPr="00610CD9">
        <w:rPr>
          <w:rtl/>
        </w:rPr>
        <w:t>).</w:t>
      </w:r>
    </w:p>
  </w:footnote>
  <w:footnote w:id="3">
    <w:p w:rsidR="00E260F3" w:rsidRDefault="00E260F3" w:rsidP="00E260F3">
      <w:pPr>
        <w:pStyle w:val="FootnoteText"/>
        <w:rPr>
          <w:rtl/>
        </w:rPr>
      </w:pPr>
      <w:r>
        <w:rPr>
          <w:rStyle w:val="FootnoteReference"/>
        </w:rPr>
        <w:footnoteRef/>
      </w:r>
      <w:r>
        <w:rPr>
          <w:rtl/>
        </w:rPr>
        <w:t xml:space="preserve"> </w:t>
      </w:r>
      <w:r>
        <w:rPr>
          <w:rFonts w:hint="cs"/>
          <w:rtl/>
        </w:rPr>
        <w:t xml:space="preserve">انظر مرفق الوثيقة </w:t>
      </w:r>
      <w:r w:rsidRPr="003804E0">
        <w:t>WO/GA/32/6</w:t>
      </w:r>
      <w:r>
        <w:rPr>
          <w:rFonts w:hint="cs"/>
          <w:rtl/>
        </w:rPr>
        <w:t xml:space="preserve"> كما اعتمدتها الجمعية العامة للويبو (الدورة الثانية والثلاثون) وكما عُدّل لاحقا من قبل الجمعية العامة للويبو (الدورة التاسعة والثلاثون). وقواعد الصندوق متاحة على الموقع التالي:</w:t>
      </w:r>
    </w:p>
    <w:p w:rsidR="00E260F3" w:rsidRPr="003804E0" w:rsidRDefault="00E260F3" w:rsidP="00E260F3">
      <w:pPr>
        <w:pStyle w:val="FootnoteText"/>
      </w:pPr>
      <w:r>
        <w:rPr>
          <w:iCs/>
        </w:rPr>
        <w:t>.</w:t>
      </w:r>
      <w:hyperlink r:id="rId1" w:history="1">
        <w:r w:rsidRPr="00977D1E">
          <w:rPr>
            <w:rStyle w:val="Hyperlink"/>
            <w:iCs/>
          </w:rPr>
          <w:t>http://www.wipo.int/export/sites/www/tk/en/igc/pdf/vf_rules.pdf</w:t>
        </w:r>
      </w:hyperlink>
      <w:r w:rsidRPr="00E260F3">
        <w:rPr>
          <w:iCs/>
        </w:rPr>
        <w:t>.</w:t>
      </w:r>
    </w:p>
  </w:footnote>
  <w:footnote w:id="4">
    <w:p w:rsidR="00E260F3" w:rsidRPr="003B467F" w:rsidRDefault="00E260F3" w:rsidP="00062C48">
      <w:pPr>
        <w:pStyle w:val="FootnoteText"/>
      </w:pPr>
      <w:r>
        <w:rPr>
          <w:rStyle w:val="FootnoteReference"/>
        </w:rPr>
        <w:footnoteRef/>
      </w:r>
      <w:r>
        <w:rPr>
          <w:rtl/>
        </w:rPr>
        <w:t xml:space="preserve"> </w:t>
      </w:r>
      <w:r>
        <w:rPr>
          <w:rFonts w:hint="cs"/>
          <w:rtl/>
        </w:rPr>
        <w:t xml:space="preserve">انظر، مثلا، مذكرة الويبو الإعلامية </w:t>
      </w:r>
      <w:r w:rsidR="00062C48" w:rsidRPr="00062C48">
        <w:t>WIPO/GRTKF/IC/25/INF/4 REV.</w:t>
      </w:r>
      <w:r>
        <w:rPr>
          <w:rFonts w:hint="cs"/>
          <w:rtl/>
        </w:rPr>
        <w:t xml:space="preserve"> المؤرخة 15 يونيو 2012 والمتاحة على الموقع التالي:</w:t>
      </w:r>
      <w:r w:rsidRPr="003B467F">
        <w:t xml:space="preserve"> </w:t>
      </w:r>
      <w:hyperlink r:id="rId2" w:history="1">
        <w:r w:rsidR="00062C48" w:rsidRPr="00062C48">
          <w:rPr>
            <w:rStyle w:val="Hyperlink"/>
          </w:rPr>
          <w:t>http://www.wipo.int/edocs/mdocs/tk/en/wipo_grtkf_ic_25/wipo_grtkf_ic_25_inf_4_rev.pdf</w:t>
        </w:r>
      </w:hyperlink>
      <w:r>
        <w:rPr>
          <w:rFonts w:hint="cs"/>
          <w:rtl/>
        </w:rPr>
        <w:t>.</w:t>
      </w:r>
    </w:p>
  </w:footnote>
  <w:footnote w:id="5">
    <w:p w:rsidR="00E260F3" w:rsidRPr="00062C48" w:rsidRDefault="00E260F3" w:rsidP="00062C48">
      <w:pPr>
        <w:pStyle w:val="FootnoteText"/>
        <w:rPr>
          <w:u w:val="single"/>
        </w:rPr>
      </w:pPr>
      <w:r>
        <w:rPr>
          <w:rStyle w:val="FootnoteReference"/>
        </w:rPr>
        <w:footnoteRef/>
      </w:r>
      <w:r>
        <w:rPr>
          <w:rtl/>
        </w:rPr>
        <w:t xml:space="preserve"> </w:t>
      </w:r>
      <w:r>
        <w:rPr>
          <w:rFonts w:hint="cs"/>
          <w:rtl/>
        </w:rPr>
        <w:t xml:space="preserve">انظر، مثلا، مذكرة الويبو الإعلامية </w:t>
      </w:r>
      <w:r w:rsidR="00062C48" w:rsidRPr="00062C48">
        <w:t>WIPO/GRTKF/IC/25/INF/6</w:t>
      </w:r>
      <w:r w:rsidR="00062C48" w:rsidRPr="00062C48">
        <w:rPr>
          <w:rtl/>
        </w:rPr>
        <w:t xml:space="preserve"> </w:t>
      </w:r>
      <w:r>
        <w:rPr>
          <w:rFonts w:hint="cs"/>
          <w:rtl/>
        </w:rPr>
        <w:t xml:space="preserve">المؤرخة </w:t>
      </w:r>
      <w:r w:rsidR="00062C48">
        <w:rPr>
          <w:rFonts w:hint="cs"/>
          <w:rtl/>
        </w:rPr>
        <w:t>18</w:t>
      </w:r>
      <w:r>
        <w:rPr>
          <w:rFonts w:hint="cs"/>
          <w:rtl/>
        </w:rPr>
        <w:t xml:space="preserve"> يوليو </w:t>
      </w:r>
      <w:r w:rsidR="00062C48">
        <w:rPr>
          <w:rFonts w:hint="cs"/>
          <w:rtl/>
        </w:rPr>
        <w:t>2013</w:t>
      </w:r>
      <w:r>
        <w:rPr>
          <w:rFonts w:hint="cs"/>
          <w:rtl/>
        </w:rPr>
        <w:t xml:space="preserve"> والمتاحة على الموقع التالي: </w:t>
      </w:r>
      <w:hyperlink r:id="rId3" w:history="1">
        <w:r w:rsidR="00062C48" w:rsidRPr="00062C48">
          <w:rPr>
            <w:rStyle w:val="Hyperlink"/>
          </w:rPr>
          <w:t>http://www.wipo.int/edocs/mdocs/tk/en/wipo_grtkf_ic_25/wipo_grtkf_ic_25_inf_6.pdf</w:t>
        </w:r>
      </w:hyperlink>
    </w:p>
  </w:footnote>
  <w:footnote w:id="6">
    <w:p w:rsidR="00B73C3C" w:rsidRPr="001A7629" w:rsidRDefault="00B73C3C" w:rsidP="001A7629">
      <w:pPr>
        <w:pStyle w:val="FootnoteText"/>
      </w:pPr>
      <w:r w:rsidRPr="001A7629">
        <w:rPr>
          <w:rStyle w:val="FootnoteReference"/>
        </w:rPr>
        <w:footnoteRef/>
      </w:r>
      <w:r w:rsidRPr="001A7629">
        <w:rPr>
          <w:rtl/>
        </w:rPr>
        <w:t xml:space="preserve"> </w:t>
      </w:r>
      <w:r w:rsidR="001A7629">
        <w:rPr>
          <w:rFonts w:hint="cs"/>
          <w:rtl/>
        </w:rPr>
        <w:t>لأغراض "بيان الحالة" الحالي، يُعتبر أي طلب يعاد تقديمه إلى المجلس الاستشاري بعد أن أجلّ المجلس النظر فيه في وقت سابق طلبا مختلفا عن الطلب المؤجل.</w:t>
      </w:r>
    </w:p>
  </w:footnote>
  <w:footnote w:id="7">
    <w:p w:rsidR="00307F13" w:rsidRDefault="00307F13" w:rsidP="001E7741">
      <w:pPr>
        <w:pStyle w:val="FootnoteText"/>
      </w:pPr>
      <w:r w:rsidRPr="001A7629">
        <w:rPr>
          <w:rStyle w:val="FootnoteReference"/>
        </w:rPr>
        <w:footnoteRef/>
      </w:r>
      <w:r>
        <w:rPr>
          <w:rtl/>
        </w:rPr>
        <w:t xml:space="preserve"> </w:t>
      </w:r>
      <w:r w:rsidR="009F3D39">
        <w:rPr>
          <w:rFonts w:hint="cs"/>
          <w:rtl/>
        </w:rPr>
        <w:t xml:space="preserve">نتيجة سحب 23 طلب دعم موصى به، ووفاة مستفيد موصى به، </w:t>
      </w:r>
      <w:r w:rsidR="001E7741">
        <w:rPr>
          <w:rFonts w:hint="cs"/>
          <w:rtl/>
        </w:rPr>
        <w:t xml:space="preserve">وحالة </w:t>
      </w:r>
      <w:r w:rsidR="009F3D39">
        <w:rPr>
          <w:rFonts w:hint="cs"/>
          <w:rtl/>
        </w:rPr>
        <w:t>انعدام التمويل الكافي في الصندوق في الوقت المناسب. وترد قائمة طالبي الدعم الموصى بهم الذين م</w:t>
      </w:r>
      <w:r w:rsidR="001E7741">
        <w:rPr>
          <w:rFonts w:hint="cs"/>
          <w:rtl/>
        </w:rPr>
        <w:t>ُ</w:t>
      </w:r>
      <w:r w:rsidR="009F3D39">
        <w:rPr>
          <w:rFonts w:hint="cs"/>
          <w:rtl/>
        </w:rPr>
        <w:t>ولت مشاركتهم وفقا لتوصيات المجلس الاستشاري إضافة إلى المبلغ المالي المصروف على كل واحد في المذكر</w:t>
      </w:r>
      <w:r w:rsidR="001E7741">
        <w:rPr>
          <w:rFonts w:hint="cs"/>
          <w:rtl/>
        </w:rPr>
        <w:t>ات</w:t>
      </w:r>
      <w:r w:rsidR="009F3D39">
        <w:rPr>
          <w:rFonts w:hint="cs"/>
          <w:rtl/>
        </w:rPr>
        <w:t xml:space="preserve"> الإعلامية</w:t>
      </w:r>
      <w:r w:rsidR="001E7741">
        <w:rPr>
          <w:rFonts w:hint="cs"/>
          <w:rtl/>
        </w:rPr>
        <w:t xml:space="preserve"> المناسبة</w:t>
      </w:r>
      <w:r w:rsidR="009F3D39">
        <w:rPr>
          <w:rFonts w:hint="cs"/>
          <w:rtl/>
        </w:rPr>
        <w:t xml:space="preserve"> للجنة.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723" w:rsidRDefault="00541723" w:rsidP="00A34288">
    <w:r>
      <w:t>WIPO/GRTKF/IC/</w:t>
    </w:r>
    <w:r w:rsidR="00A34288">
      <w:t>26</w:t>
    </w:r>
    <w:r>
      <w:t>/</w:t>
    </w:r>
    <w:r w:rsidRPr="00F35EA3">
      <w:rPr>
        <w:rFonts w:hint="cs"/>
        <w:szCs w:val="22"/>
        <w:rtl/>
      </w:rPr>
      <w:t>3</w:t>
    </w:r>
  </w:p>
  <w:p w:rsidR="00541723" w:rsidRDefault="00541723" w:rsidP="00152901">
    <w:pPr>
      <w:rPr>
        <w:rStyle w:val="PageNumber"/>
        <w:rtl/>
      </w:rPr>
    </w:pPr>
    <w:r>
      <w:rPr>
        <w:rStyle w:val="PageNumber"/>
      </w:rPr>
      <w:fldChar w:fldCharType="begin"/>
    </w:r>
    <w:r>
      <w:rPr>
        <w:rStyle w:val="PageNumber"/>
      </w:rPr>
      <w:instrText xml:space="preserve"> PAGE </w:instrText>
    </w:r>
    <w:r>
      <w:rPr>
        <w:rStyle w:val="PageNumber"/>
      </w:rPr>
      <w:fldChar w:fldCharType="separate"/>
    </w:r>
    <w:r w:rsidR="00674318">
      <w:rPr>
        <w:rStyle w:val="PageNumber"/>
        <w:noProof/>
      </w:rPr>
      <w:t>3</w:t>
    </w:r>
    <w:r>
      <w:rPr>
        <w:rStyle w:val="PageNumber"/>
      </w:rPr>
      <w:fldChar w:fldCharType="end"/>
    </w:r>
  </w:p>
  <w:p w:rsidR="00541723" w:rsidRDefault="00541723" w:rsidP="00152901">
    <w:pPr>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723" w:rsidRDefault="00541723" w:rsidP="00CC25BC">
    <w:r>
      <w:t>WIPO/GRTKF/IC/</w:t>
    </w:r>
    <w:r w:rsidR="00CC25BC">
      <w:t>26</w:t>
    </w:r>
    <w:r>
      <w:t>/</w:t>
    </w:r>
    <w:r w:rsidRPr="008622DB">
      <w:rPr>
        <w:rFonts w:hint="cs"/>
        <w:szCs w:val="22"/>
        <w:rtl/>
      </w:rPr>
      <w:t>3</w:t>
    </w:r>
  </w:p>
  <w:p w:rsidR="00541723" w:rsidRDefault="00541723" w:rsidP="00152901">
    <w:pPr>
      <w:rPr>
        <w:rStyle w:val="PageNumber"/>
        <w:rtl/>
      </w:rPr>
    </w:pPr>
    <w:r>
      <w:rPr>
        <w:rStyle w:val="PageNumber"/>
      </w:rPr>
      <w:t>Annex I</w:t>
    </w:r>
  </w:p>
  <w:p w:rsidR="00541723" w:rsidRDefault="00541723" w:rsidP="00152901">
    <w:pPr>
      <w:rPr>
        <w:rStyle w:val="PageNumber"/>
        <w:rtl/>
      </w:rPr>
    </w:pPr>
    <w:r>
      <w:rPr>
        <w:rStyle w:val="PageNumber"/>
      </w:rPr>
      <w:fldChar w:fldCharType="begin"/>
    </w:r>
    <w:r>
      <w:rPr>
        <w:rStyle w:val="PageNumber"/>
      </w:rPr>
      <w:instrText xml:space="preserve"> PAGE </w:instrText>
    </w:r>
    <w:r>
      <w:rPr>
        <w:rStyle w:val="PageNumber"/>
      </w:rPr>
      <w:fldChar w:fldCharType="separate"/>
    </w:r>
    <w:r w:rsidR="00674318">
      <w:rPr>
        <w:rStyle w:val="PageNumber"/>
        <w:noProof/>
      </w:rPr>
      <w:t>6</w:t>
    </w:r>
    <w:r>
      <w:rPr>
        <w:rStyle w:val="PageNumber"/>
      </w:rPr>
      <w:fldChar w:fldCharType="end"/>
    </w:r>
  </w:p>
  <w:p w:rsidR="00541723" w:rsidRDefault="00541723" w:rsidP="00152901">
    <w:pP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723" w:rsidRDefault="00541723" w:rsidP="00CC25BC">
    <w:r>
      <w:t>WIPO/GRTKF/IC/</w:t>
    </w:r>
    <w:r w:rsidR="00CC25BC">
      <w:t>26</w:t>
    </w:r>
    <w:r>
      <w:t>/3</w:t>
    </w:r>
  </w:p>
  <w:p w:rsidR="00541723" w:rsidRDefault="00541723" w:rsidP="00152901">
    <w:r>
      <w:t>ANNEX I</w:t>
    </w:r>
  </w:p>
  <w:p w:rsidR="00541723" w:rsidRPr="00BA162B" w:rsidRDefault="00541723" w:rsidP="00152901">
    <w:pPr>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الأول</w:t>
    </w:r>
  </w:p>
  <w:p w:rsidR="00541723" w:rsidRDefault="005417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907" w:rsidRDefault="00B87907" w:rsidP="00B87907">
    <w:r>
      <w:t>WIPO/GRTKF/IC/26/3</w:t>
    </w:r>
  </w:p>
  <w:p w:rsidR="00B87907" w:rsidRDefault="00B87907" w:rsidP="00B87907">
    <w:r>
      <w:t>Annex II</w:t>
    </w:r>
  </w:p>
  <w:p w:rsidR="002F77FC" w:rsidRDefault="002F77FC" w:rsidP="00D61541">
    <w:r>
      <w:fldChar w:fldCharType="begin"/>
    </w:r>
    <w:r>
      <w:instrText xml:space="preserve"> PAGE  \* MERGEFORMAT </w:instrText>
    </w:r>
    <w:r>
      <w:fldChar w:fldCharType="separate"/>
    </w:r>
    <w:r w:rsidR="00674318">
      <w:rPr>
        <w:noProof/>
      </w:rPr>
      <w:t>6</w:t>
    </w:r>
    <w:r>
      <w:fldChar w:fldCharType="end"/>
    </w:r>
  </w:p>
  <w:p w:rsidR="002F77FC" w:rsidRDefault="002F77FC"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0F3" w:rsidRDefault="00E260F3" w:rsidP="00CC25BC">
    <w:r>
      <w:t>WIPO/GRTKF/IC/26/3</w:t>
    </w:r>
  </w:p>
  <w:p w:rsidR="00E260F3" w:rsidRDefault="00E260F3" w:rsidP="00152901">
    <w:r>
      <w:t>ANNEX II</w:t>
    </w:r>
  </w:p>
  <w:p w:rsidR="00E260F3" w:rsidRPr="00BA162B" w:rsidRDefault="00E260F3" w:rsidP="00E260F3">
    <w:pPr>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p w:rsidR="00E260F3" w:rsidRDefault="00E260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6126A98"/>
    <w:multiLevelType w:val="hybridMultilevel"/>
    <w:tmpl w:val="A2DC3E78"/>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D225859"/>
    <w:multiLevelType w:val="hybridMultilevel"/>
    <w:tmpl w:val="2744C598"/>
    <w:lvl w:ilvl="0" w:tplc="0DACB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23"/>
    <w:rsid w:val="000009F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2C48"/>
    <w:rsid w:val="00063C91"/>
    <w:rsid w:val="000640E7"/>
    <w:rsid w:val="00066DC7"/>
    <w:rsid w:val="0006794A"/>
    <w:rsid w:val="00067F31"/>
    <w:rsid w:val="00071138"/>
    <w:rsid w:val="00073402"/>
    <w:rsid w:val="0007397C"/>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6E02"/>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F3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161B"/>
    <w:rsid w:val="001A1B80"/>
    <w:rsid w:val="001A2AB7"/>
    <w:rsid w:val="001A4A9C"/>
    <w:rsid w:val="001A6B88"/>
    <w:rsid w:val="001A6C33"/>
    <w:rsid w:val="001A6E68"/>
    <w:rsid w:val="001A7629"/>
    <w:rsid w:val="001B3131"/>
    <w:rsid w:val="001B4B2F"/>
    <w:rsid w:val="001B7C00"/>
    <w:rsid w:val="001C09D2"/>
    <w:rsid w:val="001C1620"/>
    <w:rsid w:val="001C18B2"/>
    <w:rsid w:val="001C1994"/>
    <w:rsid w:val="001C2933"/>
    <w:rsid w:val="001C5EEE"/>
    <w:rsid w:val="001C6A73"/>
    <w:rsid w:val="001C73C2"/>
    <w:rsid w:val="001D0474"/>
    <w:rsid w:val="001D141D"/>
    <w:rsid w:val="001D17C8"/>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6D6A"/>
    <w:rsid w:val="001E774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20F"/>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3F45"/>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4D35"/>
    <w:rsid w:val="002F5F6A"/>
    <w:rsid w:val="002F60A4"/>
    <w:rsid w:val="002F6B0C"/>
    <w:rsid w:val="002F77FC"/>
    <w:rsid w:val="003002FA"/>
    <w:rsid w:val="003004A6"/>
    <w:rsid w:val="0030129C"/>
    <w:rsid w:val="003013E2"/>
    <w:rsid w:val="00301FE4"/>
    <w:rsid w:val="00303E3A"/>
    <w:rsid w:val="00305417"/>
    <w:rsid w:val="00306127"/>
    <w:rsid w:val="0030641B"/>
    <w:rsid w:val="003067C8"/>
    <w:rsid w:val="00307F13"/>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62D0"/>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721"/>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2CA2"/>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723"/>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2C8F"/>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641"/>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E7B"/>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3C5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1FD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318"/>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3804"/>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52"/>
    <w:rsid w:val="006F7974"/>
    <w:rsid w:val="00700A60"/>
    <w:rsid w:val="00705027"/>
    <w:rsid w:val="00710494"/>
    <w:rsid w:val="007117BD"/>
    <w:rsid w:val="00711B95"/>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2C55"/>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9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3D39"/>
    <w:rsid w:val="009F4190"/>
    <w:rsid w:val="009F4911"/>
    <w:rsid w:val="009F513E"/>
    <w:rsid w:val="009F5241"/>
    <w:rsid w:val="009F6807"/>
    <w:rsid w:val="009F68DF"/>
    <w:rsid w:val="009F6A24"/>
    <w:rsid w:val="00A0042C"/>
    <w:rsid w:val="00A00495"/>
    <w:rsid w:val="00A017EB"/>
    <w:rsid w:val="00A01925"/>
    <w:rsid w:val="00A01DEB"/>
    <w:rsid w:val="00A0266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4288"/>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2867"/>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16C"/>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3C3C"/>
    <w:rsid w:val="00B751C3"/>
    <w:rsid w:val="00B76C0D"/>
    <w:rsid w:val="00B77D0D"/>
    <w:rsid w:val="00B80817"/>
    <w:rsid w:val="00B827E6"/>
    <w:rsid w:val="00B82A28"/>
    <w:rsid w:val="00B82B8D"/>
    <w:rsid w:val="00B82C97"/>
    <w:rsid w:val="00B851D5"/>
    <w:rsid w:val="00B85B06"/>
    <w:rsid w:val="00B87907"/>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C7E92"/>
    <w:rsid w:val="00BD00D1"/>
    <w:rsid w:val="00BD07A2"/>
    <w:rsid w:val="00BD2603"/>
    <w:rsid w:val="00BD3F5C"/>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67558"/>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25BC"/>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130"/>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0F3"/>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48CF"/>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3EAD"/>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499"/>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1DDC"/>
    <w:rsid w:val="00F8465D"/>
    <w:rsid w:val="00F848B3"/>
    <w:rsid w:val="00F85755"/>
    <w:rsid w:val="00F86A0B"/>
    <w:rsid w:val="00F87431"/>
    <w:rsid w:val="00F8765C"/>
    <w:rsid w:val="00F87A53"/>
    <w:rsid w:val="00F9031B"/>
    <w:rsid w:val="00F91012"/>
    <w:rsid w:val="00F91DA4"/>
    <w:rsid w:val="00F92728"/>
    <w:rsid w:val="00F937AF"/>
    <w:rsid w:val="00F94494"/>
    <w:rsid w:val="00F96483"/>
    <w:rsid w:val="00F9648C"/>
    <w:rsid w:val="00F96671"/>
    <w:rsid w:val="00F9680E"/>
    <w:rsid w:val="00F96DD9"/>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3FBF"/>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233D"/>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PageNumber">
    <w:name w:val="page number"/>
    <w:basedOn w:val="DefaultParagraphFont"/>
    <w:rsid w:val="00541723"/>
  </w:style>
  <w:style w:type="character" w:styleId="Hyperlink">
    <w:name w:val="Hyperlink"/>
    <w:basedOn w:val="DefaultParagraphFont"/>
    <w:rsid w:val="00541723"/>
    <w:rPr>
      <w:color w:val="0000FF"/>
      <w:u w:val="single"/>
    </w:rPr>
  </w:style>
  <w:style w:type="paragraph" w:styleId="List2">
    <w:name w:val="List 2"/>
    <w:basedOn w:val="Normal"/>
    <w:link w:val="List2Char"/>
    <w:rsid w:val="00E260F3"/>
    <w:pPr>
      <w:ind w:left="566" w:hanging="283"/>
    </w:pPr>
    <w:rPr>
      <w:rFonts w:eastAsia="SimSun"/>
      <w:lang w:eastAsia="zh-CN"/>
    </w:rPr>
  </w:style>
  <w:style w:type="character" w:customStyle="1" w:styleId="List2Char">
    <w:name w:val="List 2 Char"/>
    <w:basedOn w:val="DefaultParagraphFont"/>
    <w:link w:val="List2"/>
    <w:locked/>
    <w:rsid w:val="00E260F3"/>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PageNumber">
    <w:name w:val="page number"/>
    <w:basedOn w:val="DefaultParagraphFont"/>
    <w:rsid w:val="00541723"/>
  </w:style>
  <w:style w:type="character" w:styleId="Hyperlink">
    <w:name w:val="Hyperlink"/>
    <w:basedOn w:val="DefaultParagraphFont"/>
    <w:rsid w:val="00541723"/>
    <w:rPr>
      <w:color w:val="0000FF"/>
      <w:u w:val="single"/>
    </w:rPr>
  </w:style>
  <w:style w:type="paragraph" w:styleId="List2">
    <w:name w:val="List 2"/>
    <w:basedOn w:val="Normal"/>
    <w:link w:val="List2Char"/>
    <w:rsid w:val="00E260F3"/>
    <w:pPr>
      <w:ind w:left="566" w:hanging="283"/>
    </w:pPr>
    <w:rPr>
      <w:rFonts w:eastAsia="SimSun"/>
      <w:lang w:eastAsia="zh-CN"/>
    </w:rPr>
  </w:style>
  <w:style w:type="character" w:customStyle="1" w:styleId="List2Char">
    <w:name w:val="List 2 Char"/>
    <w:basedOn w:val="DefaultParagraphFont"/>
    <w:link w:val="List2"/>
    <w:locked/>
    <w:rsid w:val="00E260F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wipo.int/tk/" TargetMode="External"/><Relationship Id="rId10" Type="http://schemas.openxmlformats.org/officeDocument/2006/relationships/hyperlink" Target="http://www.wipo.int/tk/en/igc/participation.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tk/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en/wipo_grtkf_ic_25/wipo_grtkf_ic_25_inf_6.pdf" TargetMode="External"/><Relationship Id="rId2" Type="http://schemas.openxmlformats.org/officeDocument/2006/relationships/hyperlink" Target="http://www.wipo.int/edocs/mdocs/tk/en/wipo_grtkf_ic_25/wipo_grtkf_ic_25_inf_4_rev.pdf" TargetMode="External"/><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179C1-3197-47E0-B317-D52303D3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4159</Words>
  <Characters>21930</Characters>
  <Application>Microsoft Office Word</Application>
  <DocSecurity>4</DocSecurity>
  <Lines>182</Lines>
  <Paragraphs>52</Paragraphs>
  <ScaleCrop>false</ScaleCrop>
  <HeadingPairs>
    <vt:vector size="2" baseType="variant">
      <vt:variant>
        <vt:lpstr>Title</vt:lpstr>
      </vt:variant>
      <vt:variant>
        <vt:i4>1</vt:i4>
      </vt:variant>
    </vt:vector>
  </HeadingPairs>
  <TitlesOfParts>
    <vt:vector size="1" baseType="lpstr">
      <vt:lpstr>GRTKF_IC_26_3_AR (Arabic)</vt:lpstr>
    </vt:vector>
  </TitlesOfParts>
  <Company>World Intellectual Property Organization</Company>
  <LinksUpToDate>false</LinksUpToDate>
  <CharactersWithSpaces>26037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GRTKF_IC_26_3_AR (Arabic)</dc:title>
  <dc:subject>مشاركة الجماعات الأصلية والمحلية: صندوق التبرعات</dc:subject>
  <dc:creator>من إعداد الأمانة</dc:creator>
  <cp:lastModifiedBy>DOMBRE Nadia</cp:lastModifiedBy>
  <cp:revision>2</cp:revision>
  <cp:lastPrinted>2014-01-08T08:38:00Z</cp:lastPrinted>
  <dcterms:created xsi:type="dcterms:W3CDTF">2014-01-08T09:33:00Z</dcterms:created>
  <dcterms:modified xsi:type="dcterms:W3CDTF">2014-01-08T09:33:00Z</dcterms:modified>
</cp:coreProperties>
</file>