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495565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1A0857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>
              <w:t>25</w:t>
            </w:r>
            <w:r w:rsidR="00B6101C" w:rsidRPr="00B6101C">
              <w:t>/</w:t>
            </w:r>
            <w:r w:rsidR="001A0857">
              <w:t>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92FD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92FD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A085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A0857">
              <w:rPr>
                <w:rFonts w:hint="cs"/>
                <w:rtl/>
              </w:rPr>
              <w:t>19</w:t>
            </w:r>
            <w:r w:rsidRPr="00B6101C">
              <w:rPr>
                <w:rFonts w:hint="cs"/>
                <w:rtl/>
              </w:rPr>
              <w:t xml:space="preserve"> </w:t>
            </w:r>
            <w:r w:rsidR="001A0857">
              <w:rPr>
                <w:rFonts w:hint="cs"/>
                <w:rtl/>
              </w:rPr>
              <w:t xml:space="preserve">يوليو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72E46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772E46">
        <w:rPr>
          <w:rFonts w:ascii="Cambria Math" w:hAnsi="Cambria Math" w:hint="cs"/>
          <w:rtl/>
        </w:rPr>
        <w:t>الخامسة والعشرون</w:t>
      </w:r>
    </w:p>
    <w:p w:rsidR="00D61541" w:rsidRPr="00D61541" w:rsidRDefault="00D61541" w:rsidP="00772E46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72E46">
        <w:rPr>
          <w:rFonts w:hint="cs"/>
          <w:rtl/>
        </w:rPr>
        <w:t>15</w:t>
      </w:r>
      <w:r w:rsidR="00100F97">
        <w:rPr>
          <w:rFonts w:hint="cs"/>
          <w:rtl/>
        </w:rPr>
        <w:t xml:space="preserve"> إلى </w:t>
      </w:r>
      <w:r w:rsidR="00772E46">
        <w:rPr>
          <w:rFonts w:hint="cs"/>
          <w:rtl/>
        </w:rPr>
        <w:t>24</w:t>
      </w:r>
      <w:r w:rsidR="00783D11">
        <w:rPr>
          <w:rFonts w:hint="cs"/>
          <w:rtl/>
        </w:rPr>
        <w:t xml:space="preserve"> </w:t>
      </w:r>
      <w:r w:rsidR="00772E46">
        <w:rPr>
          <w:rFonts w:hint="cs"/>
          <w:rtl/>
        </w:rPr>
        <w:t>يوليو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1B3D8A" w:rsidRDefault="00F92FDC" w:rsidP="0067375D">
      <w:pPr>
        <w:pStyle w:val="DocumentTitleAR"/>
        <w:bidi/>
        <w:rPr>
          <w:rFonts w:cs="Times New Roman"/>
          <w:rtl/>
        </w:rPr>
      </w:pPr>
      <w:r>
        <w:rPr>
          <w:rFonts w:hint="cs"/>
          <w:rtl/>
        </w:rPr>
        <w:t>حماي</w:t>
      </w:r>
      <w:r w:rsidR="001B3D8A">
        <w:rPr>
          <w:rFonts w:hint="cs"/>
          <w:rtl/>
        </w:rPr>
        <w:t>ة أشكال التعبير الثقافي التقليدي</w:t>
      </w:r>
      <w:r w:rsidR="0067375D">
        <w:rPr>
          <w:rFonts w:hint="cs"/>
          <w:rtl/>
        </w:rPr>
        <w:t>:</w:t>
      </w:r>
      <w:r w:rsidR="001B3D8A">
        <w:rPr>
          <w:rFonts w:hint="cs"/>
          <w:rtl/>
        </w:rPr>
        <w:t xml:space="preserve"> مشروع مواد</w:t>
      </w:r>
    </w:p>
    <w:p w:rsidR="00D61541" w:rsidRPr="00D61541" w:rsidRDefault="001B3D8A" w:rsidP="00D74B6D">
      <w:pPr>
        <w:pStyle w:val="PreparedbyAR"/>
        <w:bidi/>
        <w:spacing w:after="600"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0B578B" w:rsidRPr="0067375D" w:rsidRDefault="000B578B" w:rsidP="00764DCD">
      <w:pPr>
        <w:pStyle w:val="NumberedParaAR"/>
      </w:pPr>
      <w:r>
        <w:rPr>
          <w:rFonts w:hint="cs"/>
          <w:rtl/>
        </w:rPr>
        <w:t>أعدت</w:t>
      </w:r>
      <w:r w:rsidRPr="0067375D">
        <w:rPr>
          <w:rtl/>
        </w:rPr>
        <w:t xml:space="preserve"> اللجنة</w:t>
      </w:r>
      <w:r w:rsidRPr="0067375D">
        <w:rPr>
          <w:rFonts w:hint="cs"/>
          <w:rtl/>
        </w:rPr>
        <w:t xml:space="preserve"> </w:t>
      </w:r>
      <w:r w:rsidRPr="0067375D">
        <w:rPr>
          <w:rtl/>
        </w:rPr>
        <w:t>الحكومية الدولية المعنية بالملكية الفكرية والموارد الوراثية والمعارف التقليدية والفولكلور</w:t>
      </w:r>
      <w:r w:rsidRPr="0067375D">
        <w:rPr>
          <w:rFonts w:hint="cs"/>
          <w:rtl/>
        </w:rPr>
        <w:t xml:space="preserve"> (اللجنة) في</w:t>
      </w:r>
      <w:r w:rsidRPr="0067375D">
        <w:rPr>
          <w:rtl/>
        </w:rPr>
        <w:t xml:space="preserve"> دور</w:t>
      </w:r>
      <w:r w:rsidRPr="0067375D">
        <w:rPr>
          <w:rFonts w:hint="cs"/>
          <w:rtl/>
        </w:rPr>
        <w:t xml:space="preserve">تها </w:t>
      </w:r>
      <w:r>
        <w:rPr>
          <w:rFonts w:hint="cs"/>
          <w:rtl/>
        </w:rPr>
        <w:t>الخامسة</w:t>
      </w:r>
      <w:r w:rsidRPr="0067375D">
        <w:rPr>
          <w:rFonts w:hint="cs"/>
          <w:rtl/>
        </w:rPr>
        <w:t xml:space="preserve"> و</w:t>
      </w:r>
      <w:r w:rsidRPr="0067375D">
        <w:rPr>
          <w:rtl/>
        </w:rPr>
        <w:t>العشر</w:t>
      </w:r>
      <w:r w:rsidRPr="0067375D">
        <w:rPr>
          <w:rFonts w:hint="cs"/>
          <w:rtl/>
        </w:rPr>
        <w:t>ي</w:t>
      </w:r>
      <w:r w:rsidRPr="0067375D">
        <w:rPr>
          <w:rtl/>
        </w:rPr>
        <w:t>ن</w:t>
      </w:r>
      <w:r w:rsidRPr="0067375D">
        <w:rPr>
          <w:rFonts w:hint="cs"/>
          <w:rtl/>
        </w:rPr>
        <w:t xml:space="preserve"> المنعقدة في الفترة من </w:t>
      </w:r>
      <w:r>
        <w:rPr>
          <w:rFonts w:hint="cs"/>
          <w:rtl/>
        </w:rPr>
        <w:t>15</w:t>
      </w:r>
      <w:r w:rsidRPr="0067375D">
        <w:rPr>
          <w:rFonts w:hint="cs"/>
          <w:rtl/>
        </w:rPr>
        <w:t xml:space="preserve"> إلى </w:t>
      </w:r>
      <w:r>
        <w:rPr>
          <w:rFonts w:hint="cs"/>
          <w:rtl/>
        </w:rPr>
        <w:t>24</w:t>
      </w:r>
      <w:r w:rsidRPr="0067375D">
        <w:rPr>
          <w:rFonts w:hint="cs"/>
          <w:rtl/>
        </w:rPr>
        <w:t xml:space="preserve"> يوليو </w:t>
      </w:r>
      <w:r>
        <w:rPr>
          <w:rFonts w:hint="cs"/>
          <w:rtl/>
        </w:rPr>
        <w:t xml:space="preserve">2013، على أساس الوثيقة </w:t>
      </w:r>
      <w:r w:rsidRPr="000B1BDA">
        <w:t>WIPO/GRTKF/IC/25/4</w:t>
      </w:r>
      <w:r>
        <w:rPr>
          <w:rFonts w:hint="cs"/>
          <w:rtl/>
        </w:rPr>
        <w:t>، نصا آخر بعنوان "</w:t>
      </w:r>
      <w:r w:rsidRPr="000B1BDA">
        <w:rPr>
          <w:rtl/>
        </w:rPr>
        <w:t xml:space="preserve"> حماية أشكال التعبير الثقافي التقليدي: مشروع مواد</w:t>
      </w:r>
      <w:r>
        <w:rPr>
          <w:rFonts w:hint="cs"/>
          <w:rtl/>
        </w:rPr>
        <w:t>- الصيغة المعدلة</w:t>
      </w:r>
      <w:r>
        <w:rPr>
          <w:rFonts w:hint="eastAsia"/>
          <w:rtl/>
        </w:rPr>
        <w:t> </w:t>
      </w:r>
      <w:r>
        <w:rPr>
          <w:rFonts w:hint="cs"/>
          <w:rtl/>
        </w:rPr>
        <w:t>2"</w:t>
      </w:r>
      <w:r w:rsidRPr="0067375D">
        <w:rPr>
          <w:rtl/>
        </w:rPr>
        <w:t>.</w:t>
      </w:r>
      <w:r>
        <w:rPr>
          <w:rFonts w:hint="cs"/>
          <w:rtl/>
        </w:rPr>
        <w:t xml:space="preserve"> </w:t>
      </w:r>
      <w:r w:rsidRPr="0067375D">
        <w:rPr>
          <w:rtl/>
        </w:rPr>
        <w:t xml:space="preserve">وقرّرت اللجنة أن </w:t>
      </w:r>
      <w:r w:rsidRPr="0067375D">
        <w:rPr>
          <w:rFonts w:hint="cs"/>
          <w:rtl/>
        </w:rPr>
        <w:t xml:space="preserve">يُرفع </w:t>
      </w:r>
      <w:r>
        <w:rPr>
          <w:rFonts w:hint="cs"/>
          <w:rtl/>
        </w:rPr>
        <w:t xml:space="preserve">هذا النص، </w:t>
      </w:r>
      <w:r w:rsidRPr="0067375D">
        <w:rPr>
          <w:rtl/>
        </w:rPr>
        <w:t>ب</w:t>
      </w:r>
      <w:r w:rsidRPr="0067375D">
        <w:rPr>
          <w:rFonts w:hint="cs"/>
          <w:rtl/>
        </w:rPr>
        <w:t>ال</w:t>
      </w:r>
      <w:r w:rsidRPr="0067375D">
        <w:rPr>
          <w:rtl/>
        </w:rPr>
        <w:t>صيغ</w:t>
      </w:r>
      <w:r w:rsidRPr="0067375D">
        <w:rPr>
          <w:rFonts w:hint="cs"/>
          <w:rtl/>
        </w:rPr>
        <w:t>ة التي كان عليها</w:t>
      </w:r>
      <w:r w:rsidRPr="0067375D">
        <w:rPr>
          <w:rtl/>
        </w:rPr>
        <w:t xml:space="preserve"> عند اختتام </w:t>
      </w:r>
      <w:r>
        <w:rPr>
          <w:rFonts w:hint="cs"/>
          <w:rtl/>
        </w:rPr>
        <w:t xml:space="preserve">النظر في البند 6 من جدول الأعمال الوارد في الوثيقة </w:t>
      </w:r>
      <w:r w:rsidRPr="0033704F">
        <w:t>WIPO/GRTKF/IC/25/1 Prov. 2</w:t>
      </w:r>
      <w:r>
        <w:rPr>
          <w:rFonts w:hint="cs"/>
          <w:rtl/>
        </w:rPr>
        <w:t xml:space="preserve"> </w:t>
      </w:r>
      <w:r w:rsidRPr="0067375D">
        <w:rPr>
          <w:rtl/>
        </w:rPr>
        <w:t xml:space="preserve">في </w:t>
      </w:r>
      <w:r>
        <w:rPr>
          <w:rFonts w:hint="cs"/>
          <w:rtl/>
        </w:rPr>
        <w:t>19</w:t>
      </w:r>
      <w:r w:rsidRPr="0067375D">
        <w:rPr>
          <w:rtl/>
        </w:rPr>
        <w:t xml:space="preserve"> </w:t>
      </w:r>
      <w:r w:rsidRPr="0067375D">
        <w:rPr>
          <w:rFonts w:hint="cs"/>
          <w:rtl/>
        </w:rPr>
        <w:t xml:space="preserve">يوليو </w:t>
      </w:r>
      <w:r>
        <w:rPr>
          <w:rFonts w:hint="cs"/>
          <w:rtl/>
        </w:rPr>
        <w:t xml:space="preserve">2013، </w:t>
      </w:r>
      <w:r w:rsidRPr="0067375D">
        <w:rPr>
          <w:rtl/>
        </w:rPr>
        <w:t xml:space="preserve">إلى الجمعية العامة للويبو </w:t>
      </w:r>
      <w:r>
        <w:rPr>
          <w:rFonts w:hint="cs"/>
          <w:rtl/>
        </w:rPr>
        <w:t>التي ستُعقد في سبتمبر 2013، وفقا</w:t>
      </w:r>
      <w:r w:rsidRPr="0067375D">
        <w:rPr>
          <w:rtl/>
        </w:rPr>
        <w:t xml:space="preserve"> لولاية اللجنة </w:t>
      </w:r>
      <w:r w:rsidR="00764DCD">
        <w:rPr>
          <w:rFonts w:hint="cs"/>
          <w:rtl/>
        </w:rPr>
        <w:t>الواردة</w:t>
      </w:r>
      <w:r w:rsidRPr="0067375D">
        <w:rPr>
          <w:rtl/>
        </w:rPr>
        <w:t xml:space="preserve"> في الوثيقة</w:t>
      </w:r>
      <w:r w:rsidRPr="0067375D">
        <w:rPr>
          <w:rFonts w:hint="cs"/>
          <w:rtl/>
        </w:rPr>
        <w:t> </w:t>
      </w:r>
      <w:r w:rsidRPr="0067375D">
        <w:t>WO/GA/40/7</w:t>
      </w:r>
      <w:r>
        <w:rPr>
          <w:rFonts w:hint="cs"/>
          <w:rtl/>
        </w:rPr>
        <w:t xml:space="preserve"> وبرنامج العمل لعام 2013 كما جاء في الوثيقة</w:t>
      </w:r>
      <w:r>
        <w:rPr>
          <w:rFonts w:hint="eastAsia"/>
          <w:rtl/>
        </w:rPr>
        <w:t> </w:t>
      </w:r>
      <w:r w:rsidRPr="0033704F">
        <w:t>WO/GA/41/18</w:t>
      </w:r>
      <w:r>
        <w:rPr>
          <w:rFonts w:hint="cs"/>
          <w:rtl/>
        </w:rPr>
        <w:t>.</w:t>
      </w:r>
    </w:p>
    <w:p w:rsidR="000B578B" w:rsidRPr="0067375D" w:rsidRDefault="000B578B" w:rsidP="000B578B">
      <w:pPr>
        <w:pStyle w:val="NumberedParaAR"/>
      </w:pPr>
      <w:r>
        <w:rPr>
          <w:rFonts w:hint="cs"/>
          <w:rtl/>
        </w:rPr>
        <w:t xml:space="preserve">ويرد في مرفق هذه الوثيقة </w:t>
      </w:r>
      <w:r w:rsidRPr="0067375D">
        <w:rPr>
          <w:rtl/>
        </w:rPr>
        <w:t>نص "</w:t>
      </w:r>
      <w:r w:rsidRPr="000B1BDA">
        <w:rPr>
          <w:rtl/>
        </w:rPr>
        <w:t>حماية أشكال التعبير الثقافي التقليدي: مشروع مواد</w:t>
      </w:r>
      <w:r>
        <w:rPr>
          <w:rFonts w:hint="cs"/>
          <w:rtl/>
        </w:rPr>
        <w:t>- الصيغة المعدلة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2"، </w:t>
      </w:r>
      <w:r w:rsidRPr="0067375D">
        <w:rPr>
          <w:rtl/>
        </w:rPr>
        <w:t>ب</w:t>
      </w:r>
      <w:r w:rsidRPr="0067375D">
        <w:rPr>
          <w:rFonts w:hint="cs"/>
          <w:rtl/>
        </w:rPr>
        <w:t>ال</w:t>
      </w:r>
      <w:r w:rsidRPr="0067375D">
        <w:rPr>
          <w:rtl/>
        </w:rPr>
        <w:t>صيغ</w:t>
      </w:r>
      <w:r w:rsidRPr="0067375D">
        <w:rPr>
          <w:rFonts w:hint="cs"/>
          <w:rtl/>
        </w:rPr>
        <w:t>ة التي كان عليها</w:t>
      </w:r>
      <w:r>
        <w:rPr>
          <w:rtl/>
        </w:rPr>
        <w:t xml:space="preserve"> عند اخ</w:t>
      </w:r>
      <w:r>
        <w:rPr>
          <w:rFonts w:hint="cs"/>
          <w:rtl/>
        </w:rPr>
        <w:t>تت</w:t>
      </w:r>
      <w:r w:rsidRPr="0067375D">
        <w:rPr>
          <w:rtl/>
        </w:rPr>
        <w:t xml:space="preserve">ام </w:t>
      </w:r>
      <w:r>
        <w:rPr>
          <w:rFonts w:hint="cs"/>
          <w:rtl/>
        </w:rPr>
        <w:t xml:space="preserve">النظر في البند 6 من جدول الأعمال الوارد في الوثيقة </w:t>
      </w:r>
      <w:r w:rsidRPr="0033704F">
        <w:t>WIPO/GRTKF/IC/25/1 Prov. 2</w:t>
      </w:r>
      <w:r w:rsidRPr="0067375D">
        <w:rPr>
          <w:rFonts w:hint="cs"/>
          <w:rtl/>
        </w:rPr>
        <w:t>.</w:t>
      </w:r>
    </w:p>
    <w:p w:rsidR="000B578B" w:rsidRPr="0067375D" w:rsidRDefault="000B578B" w:rsidP="00764DCD">
      <w:pPr>
        <w:pStyle w:val="DecisionParaAR"/>
      </w:pPr>
      <w:r w:rsidRPr="0067375D">
        <w:rPr>
          <w:rtl/>
        </w:rPr>
        <w:t xml:space="preserve">إن اللجنة مدعوة إلى </w:t>
      </w:r>
      <w:r>
        <w:rPr>
          <w:rFonts w:hint="cs"/>
          <w:rtl/>
        </w:rPr>
        <w:t>الإحاطة علما ب</w:t>
      </w:r>
      <w:r w:rsidRPr="0067375D">
        <w:rPr>
          <w:rFonts w:hint="cs"/>
          <w:rtl/>
        </w:rPr>
        <w:t>الوثيقة</w:t>
      </w:r>
      <w:r>
        <w:rPr>
          <w:rtl/>
        </w:rPr>
        <w:t xml:space="preserve"> الواردة في المرفق</w:t>
      </w:r>
      <w:r>
        <w:rPr>
          <w:rFonts w:hint="cs"/>
          <w:rtl/>
        </w:rPr>
        <w:t xml:space="preserve">، </w:t>
      </w:r>
      <w:r w:rsidRPr="00FA30F8">
        <w:rPr>
          <w:rtl/>
        </w:rPr>
        <w:t xml:space="preserve">وفقا لولاية اللجنة </w:t>
      </w:r>
      <w:r w:rsidR="00764DCD">
        <w:rPr>
          <w:rFonts w:hint="cs"/>
          <w:rtl/>
        </w:rPr>
        <w:t xml:space="preserve">الواردة </w:t>
      </w:r>
      <w:r w:rsidRPr="00FA30F8">
        <w:rPr>
          <w:rtl/>
        </w:rPr>
        <w:t xml:space="preserve">في الوثيقة </w:t>
      </w:r>
      <w:r w:rsidRPr="00FA30F8">
        <w:t>WO/GA/40/7</w:t>
      </w:r>
      <w:r w:rsidRPr="00FA30F8">
        <w:rPr>
          <w:rtl/>
        </w:rPr>
        <w:t xml:space="preserve"> وبرنامج العمل لعام 2013 كما جاء في الوثيقة </w:t>
      </w:r>
      <w:r w:rsidRPr="00FA30F8">
        <w:t>WO/GA/41/18</w:t>
      </w:r>
      <w:r w:rsidRPr="00FA30F8">
        <w:rPr>
          <w:rtl/>
        </w:rPr>
        <w:t>.</w:t>
      </w:r>
    </w:p>
    <w:p w:rsidR="002F77FC" w:rsidRDefault="00A905C1" w:rsidP="00A905C1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9F513E" w:rsidRPr="007F38D1" w:rsidRDefault="009F513E" w:rsidP="007F38D1">
      <w:pPr>
        <w:pStyle w:val="NormalParaAR"/>
        <w:rPr>
          <w:rtl/>
        </w:rPr>
      </w:pPr>
    </w:p>
    <w:p w:rsidR="00A905C1" w:rsidRDefault="00A905C1" w:rsidP="007C6DF8">
      <w:pPr>
        <w:pStyle w:val="NormalParaAR"/>
        <w:tabs>
          <w:tab w:val="left" w:pos="1195"/>
        </w:tabs>
        <w:rPr>
          <w:rtl/>
        </w:rPr>
        <w:sectPr w:rsidR="00A905C1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A905C1" w:rsidRDefault="00A905C1" w:rsidP="00694AC1">
      <w:pPr>
        <w:pStyle w:val="NormalParaAR"/>
        <w:spacing w:line="240" w:lineRule="auto"/>
        <w:rPr>
          <w:rtl/>
        </w:rPr>
      </w:pPr>
    </w:p>
    <w:p w:rsidR="000B578B" w:rsidRPr="00A905C1" w:rsidRDefault="000B578B" w:rsidP="00694AC1">
      <w:pPr>
        <w:pStyle w:val="NormalParaAR"/>
        <w:spacing w:line="240" w:lineRule="auto"/>
        <w:rPr>
          <w:rtl/>
        </w:rPr>
      </w:pPr>
    </w:p>
    <w:p w:rsidR="00A905C1" w:rsidRPr="00A905C1" w:rsidRDefault="00A905C1" w:rsidP="00694AC1">
      <w:pPr>
        <w:pStyle w:val="NormalParaAR"/>
        <w:spacing w:line="240" w:lineRule="auto"/>
        <w:rPr>
          <w:rtl/>
        </w:rPr>
      </w:pPr>
    </w:p>
    <w:p w:rsidR="000B578B" w:rsidRPr="00381437" w:rsidRDefault="000B578B" w:rsidP="000B578B">
      <w:pPr>
        <w:pStyle w:val="NormalParaAR"/>
        <w:spacing w:before="1800" w:line="240" w:lineRule="auto"/>
        <w:rPr>
          <w:b/>
          <w:bCs/>
          <w:sz w:val="56"/>
          <w:szCs w:val="56"/>
          <w:rtl/>
        </w:rPr>
      </w:pPr>
      <w:r w:rsidRPr="00381437">
        <w:rPr>
          <w:b/>
          <w:bCs/>
          <w:sz w:val="56"/>
          <w:szCs w:val="56"/>
          <w:rtl/>
        </w:rPr>
        <w:t>حماية أشكال التعبير الثقافي التقليدي:</w:t>
      </w:r>
      <w:r w:rsidRPr="00381437">
        <w:rPr>
          <w:rFonts w:hint="cs"/>
          <w:b/>
          <w:bCs/>
          <w:sz w:val="56"/>
          <w:szCs w:val="56"/>
          <w:rtl/>
        </w:rPr>
        <w:br/>
      </w:r>
      <w:r w:rsidRPr="00381437">
        <w:rPr>
          <w:b/>
          <w:bCs/>
          <w:sz w:val="56"/>
          <w:szCs w:val="56"/>
          <w:rtl/>
        </w:rPr>
        <w:t>مشروع مواد</w:t>
      </w:r>
    </w:p>
    <w:p w:rsidR="000B578B" w:rsidRPr="001965C9" w:rsidRDefault="000B578B" w:rsidP="000B578B">
      <w:pPr>
        <w:pStyle w:val="NormalParaAR"/>
        <w:spacing w:line="240" w:lineRule="auto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الصيغة المعدلة 2</w:t>
      </w:r>
      <w:r>
        <w:rPr>
          <w:b/>
          <w:bCs/>
          <w:sz w:val="48"/>
          <w:szCs w:val="48"/>
          <w:rtl/>
        </w:rPr>
        <w:br/>
      </w:r>
      <w:r w:rsidRPr="000B578B">
        <w:rPr>
          <w:b/>
          <w:bCs/>
          <w:sz w:val="40"/>
          <w:szCs w:val="40"/>
        </w:rPr>
        <w:t>(Rev.2)</w:t>
      </w:r>
    </w:p>
    <w:p w:rsidR="00A905C1" w:rsidRPr="00E8082C" w:rsidRDefault="00A905C1" w:rsidP="00694AC1">
      <w:pPr>
        <w:pStyle w:val="NormalParaAR"/>
        <w:spacing w:line="240" w:lineRule="auto"/>
        <w:rPr>
          <w:b/>
          <w:bCs/>
          <w:rtl/>
        </w:rPr>
      </w:pPr>
    </w:p>
    <w:p w:rsidR="00A905C1" w:rsidRPr="00E8082C" w:rsidRDefault="00A905C1" w:rsidP="00694AC1">
      <w:pPr>
        <w:pStyle w:val="NormalParaAR"/>
        <w:spacing w:line="240" w:lineRule="auto"/>
        <w:rPr>
          <w:b/>
          <w:bCs/>
          <w:rtl/>
        </w:rPr>
      </w:pPr>
    </w:p>
    <w:p w:rsidR="000B578B" w:rsidRPr="00B83422" w:rsidRDefault="00A905C1" w:rsidP="00D74B6D">
      <w:pPr>
        <w:bidi/>
        <w:spacing w:after="240" w:line="360" w:lineRule="exact"/>
        <w:ind w:left="6"/>
        <w:outlineLvl w:val="0"/>
        <w:rPr>
          <w:rFonts w:ascii="Arabic Typesetting" w:hAnsi="Arabic Typesetting" w:cs="Arabic Typesetting"/>
          <w:sz w:val="36"/>
          <w:szCs w:val="36"/>
          <w:u w:val="single"/>
          <w:rtl/>
          <w:lang w:bidi="ar-EG"/>
        </w:rPr>
      </w:pPr>
      <w:r w:rsidRPr="00E8082C">
        <w:rPr>
          <w:b/>
          <w:bCs/>
          <w:sz w:val="72"/>
          <w:szCs w:val="72"/>
          <w:rtl/>
        </w:rPr>
        <w:br w:type="page"/>
      </w:r>
      <w:r w:rsidR="000B578B" w:rsidRPr="00B83422">
        <w:rPr>
          <w:rFonts w:ascii="Arabic Typesetting" w:hAnsi="Arabic Typesetting" w:cs="Arabic Typesetting" w:hint="cs"/>
          <w:sz w:val="36"/>
          <w:szCs w:val="36"/>
          <w:u w:val="single"/>
          <w:rtl/>
          <w:lang w:bidi="ar-EG"/>
        </w:rPr>
        <w:lastRenderedPageBreak/>
        <w:t>ال</w:t>
      </w:r>
      <w:r w:rsidR="000B578B" w:rsidRPr="00B83422">
        <w:rPr>
          <w:rFonts w:ascii="Arabic Typesetting" w:hAnsi="Arabic Typesetting" w:cs="Arabic Typesetting"/>
          <w:sz w:val="36"/>
          <w:szCs w:val="36"/>
          <w:u w:val="single"/>
          <w:rtl/>
          <w:lang w:bidi="ar-EG"/>
        </w:rPr>
        <w:t>أهداف</w:t>
      </w:r>
    </w:p>
    <w:p w:rsidR="000B578B" w:rsidRDefault="000B578B" w:rsidP="00D74B6D">
      <w:pPr>
        <w:bidi/>
        <w:spacing w:after="240" w:line="360" w:lineRule="exact"/>
        <w:ind w:left="5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1.</w:t>
      </w:r>
      <w:r>
        <w:rPr>
          <w:rFonts w:ascii="Arabic Typesetting" w:hAnsi="Arabic Typesetting" w:cs="Arabic Typesetting"/>
          <w:sz w:val="36"/>
          <w:szCs w:val="36"/>
          <w:rtl/>
          <w:lang w:bidi="ar-EG"/>
        </w:rPr>
        <w:tab/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تزويد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 الأصلية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و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المحلية] [والدول] / [المستفيدين]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بالوسائل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>القانونية والعملية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/المناسبة]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،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CE5916">
        <w:rPr>
          <w:rFonts w:ascii="Arabic Typesetting" w:hAnsi="Arabic Typesetting" w:cs="Arabic Typesetting"/>
          <w:sz w:val="36"/>
          <w:szCs w:val="36"/>
          <w:rtl/>
          <w:lang w:bidi="ar-EG"/>
        </w:rPr>
        <w:t>بما فيها تدابير الإنفاذ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الفعالة والميسّرة/ العقوبات والجزاءات وممارسة الحقوق]، بغرض:</w:t>
      </w:r>
    </w:p>
    <w:p w:rsidR="000B578B" w:rsidRDefault="000B578B" w:rsidP="00D74B6D">
      <w:pPr>
        <w:bidi/>
        <w:spacing w:after="240" w:line="360" w:lineRule="exact"/>
        <w:ind w:left="5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[1. بديل:</w:t>
      </w:r>
      <w:r>
        <w:rPr>
          <w:rFonts w:ascii="Arabic Typesetting" w:hAnsi="Arabic Typesetting" w:cs="Arabic Typesetting"/>
          <w:sz w:val="36"/>
          <w:szCs w:val="36"/>
          <w:rtl/>
          <w:lang w:bidi="ar-EG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تزويد المستفيدين بتدابير فعالة قد تشمل وسائل قانونية وعملية، بغرض:]</w:t>
      </w:r>
    </w:p>
    <w:p w:rsidR="000B578B" w:rsidRDefault="000B578B" w:rsidP="00D74B6D">
      <w:pPr>
        <w:bidi/>
        <w:spacing w:after="240" w:line="360" w:lineRule="exact"/>
        <w:ind w:left="555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أ.</w:t>
      </w:r>
      <w:r>
        <w:rPr>
          <w:rFonts w:ascii="Arabic Typesetting" w:hAnsi="Arabic Typesetting" w:cs="Arabic Typesetting"/>
          <w:sz w:val="36"/>
          <w:szCs w:val="36"/>
          <w:rtl/>
          <w:lang w:bidi="ar-EG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[منع] [التملك غير المشروع] لأشكال تعبيرهم الثقافي </w:t>
      </w:r>
      <w:r w:rsidR="00D74B6D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التقليدي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 و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تحويراتها]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[وسوء استخدامها/استخدامها بطريقة مسيئة وضارّة]؛</w:t>
      </w:r>
    </w:p>
    <w:p w:rsidR="000B578B" w:rsidRDefault="000B578B" w:rsidP="000F58A5">
      <w:pPr>
        <w:bidi/>
        <w:spacing w:after="240" w:line="360" w:lineRule="exact"/>
        <w:ind w:left="555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ب.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ab/>
        <w:t xml:space="preserve">مراقبة الطرق التي تُستخدم بها أشكال تعبيرهم الثقافي </w:t>
      </w:r>
      <w:r w:rsidR="00F77641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التقليدي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[وتحويراتها] خارج السياق التقليدي والعرفي [</w:t>
      </w:r>
      <w:r w:rsidR="000F58A5">
        <w:rPr>
          <w:rFonts w:ascii="Arabic Typesetting" w:hAnsi="Arabic Typesetting" w:cs="Arabic Typesetting" w:hint="cs"/>
          <w:sz w:val="36"/>
          <w:szCs w:val="36"/>
          <w:rtl/>
        </w:rPr>
        <w:t>و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تشجيع التقاسم المنصف للمنافع المتأتية من استخدامها]، حسب الاقتضاء.</w:t>
      </w:r>
    </w:p>
    <w:p w:rsidR="000B578B" w:rsidRDefault="000B578B" w:rsidP="00D74B6D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2.</w:t>
      </w:r>
      <w:r>
        <w:rPr>
          <w:rFonts w:ascii="Arabic Typesetting" w:hAnsi="Arabic Typesetting" w:cs="Arabic Typesetting"/>
          <w:sz w:val="36"/>
          <w:szCs w:val="36"/>
          <w:rtl/>
          <w:lang w:bidi="ar-EG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[[منع/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استبعاد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منح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حقوق الملكية الفكرية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المكتسبة بدون تصريح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/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بطريقة غير مناسبة] 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في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ما يخص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أشكال التعب</w:t>
      </w:r>
      <w:r>
        <w:rPr>
          <w:rFonts w:ascii="Arabic Typesetting" w:hAnsi="Arabic Typesetting" w:cs="Arabic Typesetting"/>
          <w:sz w:val="36"/>
          <w:szCs w:val="36"/>
          <w:rtl/>
          <w:lang w:bidi="ar-EG"/>
        </w:rPr>
        <w:t>ير الثقافي التقليدي[و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تحويراتها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]، و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[منع/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استبعاد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ممارستها و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9D494B">
        <w:rPr>
          <w:rFonts w:ascii="Arabic Typesetting" w:hAnsi="Arabic Typesetting" w:cs="Arabic Typesetting"/>
          <w:sz w:val="36"/>
          <w:szCs w:val="36"/>
          <w:rtl/>
          <w:lang w:bidi="ar-EG"/>
        </w:rPr>
        <w:t>إنفاذها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]].</w:t>
      </w:r>
    </w:p>
    <w:p w:rsidR="000B578B" w:rsidRDefault="000B578B" w:rsidP="00962302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3.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ab/>
        <w:t xml:space="preserve">[تشجيع/تيسير 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الحرية الفكرية والفنية وأعمال البحث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[أو غيرها من الأعمال </w:t>
      </w:r>
      <w:r w:rsidR="0045672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المنصفة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] 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والتبادل الثقافي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بشروط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متفق عليها 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تكون منصفة </w:t>
      </w:r>
      <w:r w:rsidR="0045672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وعادلة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[ورهن الموافقة المسبقة المستنيرة والحرة] [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>للشعوب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الأصلية [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والجماعات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المحلية]</w:t>
      </w:r>
      <w:r w:rsidRPr="00532EE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و[</w:t>
      </w:r>
      <w:r w:rsidR="00962302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الأمم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/المستفيدين.]]</w:t>
      </w:r>
    </w:p>
    <w:p w:rsidR="000B578B" w:rsidRDefault="000B578B" w:rsidP="00962302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4.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ab/>
        <w:t>حماية/صون [و</w:t>
      </w:r>
      <w:r w:rsidRPr="001E5FC2">
        <w:rPr>
          <w:rFonts w:ascii="Arabic Typesetting" w:hAnsi="Arabic Typesetting" w:cs="Arabic Typesetting"/>
          <w:sz w:val="36"/>
          <w:szCs w:val="36"/>
          <w:rtl/>
          <w:lang w:bidi="ar-EG"/>
        </w:rPr>
        <w:t>مكافأة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</w:t>
      </w:r>
      <w:r w:rsidRPr="001E5FC2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النشاط </w:t>
      </w:r>
      <w:r>
        <w:rPr>
          <w:rFonts w:ascii="Arabic Typesetting" w:hAnsi="Arabic Typesetting" w:cs="Arabic Typesetting"/>
          <w:sz w:val="36"/>
          <w:szCs w:val="36"/>
          <w:rtl/>
          <w:lang w:bidi="ar-EG"/>
        </w:rPr>
        <w:t>الإبداع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ي [[والابتكاري] [الثقافي] </w:t>
      </w:r>
      <w:r w:rsidRPr="001E5FC2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القائم على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أشكال التعبير الثقافي التقليدي [ل</w:t>
      </w:r>
      <w:r w:rsidRPr="001E5FC2">
        <w:rPr>
          <w:rFonts w:ascii="Arabic Typesetting" w:hAnsi="Arabic Typesetting" w:cs="Arabic Typesetting"/>
          <w:sz w:val="36"/>
          <w:szCs w:val="36"/>
          <w:rtl/>
          <w:lang w:bidi="ar-EG"/>
        </w:rPr>
        <w:t>لشعوب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]</w:t>
      </w:r>
      <w:r w:rsidRPr="001E5FC2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الأصلية و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</w:t>
      </w:r>
      <w:r w:rsidRPr="001E5FC2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المحلية] </w:t>
      </w:r>
      <w:r w:rsidR="00962302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/المستفيدين].</w:t>
      </w:r>
    </w:p>
    <w:p w:rsidR="000B578B" w:rsidRDefault="000B578B" w:rsidP="007B6056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[4. بديل: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ab/>
        <w:t xml:space="preserve">حماية ومكافأة النشاط الإبداعي والابتكاري </w:t>
      </w:r>
      <w:r w:rsidR="007B6056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ل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لشعوب الأصلية و[الجماعات المحلية] من أجل أشكال تعبيرها الثقافي التقليدي.]</w:t>
      </w:r>
    </w:p>
    <w:p w:rsidR="000B578B" w:rsidRDefault="000B578B" w:rsidP="00D74B6D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[5.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[تأمين] الحقوق [التي سبق وأن اكتسبها الغير]/[الاعتراف بها] و[تأمين/كفالة] اليقين القانوني [وملك عام وافر وميسّر].]</w:t>
      </w:r>
    </w:p>
    <w:p w:rsidR="000B578B" w:rsidRPr="00C82367" w:rsidRDefault="000B578B" w:rsidP="00D74B6D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u w:val="single"/>
          <w:rtl/>
        </w:rPr>
      </w:pPr>
      <w:r w:rsidRPr="00C82367">
        <w:rPr>
          <w:rFonts w:ascii="Arabic Typesetting" w:hAnsi="Arabic Typesetting" w:cs="Arabic Typesetting" w:hint="cs"/>
          <w:sz w:val="36"/>
          <w:szCs w:val="36"/>
          <w:u w:val="single"/>
          <w:rtl/>
        </w:rPr>
        <w:t>[المبادئ / الأهداف]</w:t>
      </w:r>
      <w:r>
        <w:rPr>
          <w:rFonts w:ascii="Arabic Typesetting" w:hAnsi="Arabic Typesetting" w:cs="Arabic Typesetting" w:hint="cs"/>
          <w:sz w:val="36"/>
          <w:szCs w:val="36"/>
          <w:u w:val="single"/>
          <w:rtl/>
        </w:rPr>
        <w:t xml:space="preserve"> / [الديباجة]</w:t>
      </w:r>
    </w:p>
    <w:p w:rsidR="000B578B" w:rsidRDefault="000B578B" w:rsidP="00A96E92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[6.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[</w:t>
      </w:r>
      <w:r w:rsidR="007B6056">
        <w:rPr>
          <w:rFonts w:ascii="Arabic Typesetting" w:hAnsi="Arabic Typesetting" w:cs="Arabic Typesetting" w:hint="cs"/>
          <w:sz w:val="36"/>
          <w:szCs w:val="36"/>
          <w:rtl/>
        </w:rPr>
        <w:t>إقراراً</w:t>
      </w:r>
      <w:r>
        <w:rPr>
          <w:rFonts w:ascii="Arabic Typesetting" w:hAnsi="Arabic Typesetting" w:cs="Arabic Typesetting" w:hint="cs"/>
          <w:sz w:val="36"/>
          <w:szCs w:val="36"/>
          <w:rtl/>
        </w:rPr>
        <w:t>]/[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الإقرار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بأن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التراث الثقافي [ل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الأصلية و[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المحلية] [</w:t>
      </w:r>
      <w:r w:rsidR="007B6056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/ المستفيدين يكتسي 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قيمة </w:t>
      </w:r>
      <w:r>
        <w:rPr>
          <w:rFonts w:ascii="Arabic Typesetting" w:hAnsi="Arabic Typesetting" w:cs="Arabic Typesetting" w:hint="cs"/>
          <w:sz w:val="36"/>
          <w:szCs w:val="36"/>
          <w:rtl/>
        </w:rPr>
        <w:t>جوهرية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، بما فيها قيمة اجتماعية وثقافية وروحية واقتصادية وعلمية وفكرية وتجارية </w:t>
      </w:r>
      <w:r>
        <w:rPr>
          <w:rFonts w:ascii="Arabic Typesetting" w:hAnsi="Arabic Typesetting" w:cs="Arabic Typesetting"/>
          <w:sz w:val="36"/>
          <w:szCs w:val="36"/>
          <w:rtl/>
        </w:rPr>
        <w:t>وت</w:t>
      </w:r>
      <w:r>
        <w:rPr>
          <w:rFonts w:ascii="Arabic Typesetting" w:hAnsi="Arabic Typesetting" w:cs="Arabic Typesetting" w:hint="cs"/>
          <w:sz w:val="36"/>
          <w:szCs w:val="36"/>
          <w:rtl/>
        </w:rPr>
        <w:t>عليمية.</w:t>
      </w:r>
    </w:p>
    <w:p w:rsidR="000B578B" w:rsidRDefault="000B578B" w:rsidP="007B6056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7.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7B6056">
        <w:rPr>
          <w:rFonts w:ascii="Arabic Typesetting" w:hAnsi="Arabic Typesetting" w:cs="Arabic Typesetting" w:hint="cs"/>
          <w:sz w:val="36"/>
          <w:szCs w:val="36"/>
          <w:rtl/>
        </w:rPr>
        <w:t>استرشاداً</w:t>
      </w:r>
      <w:r>
        <w:rPr>
          <w:rFonts w:ascii="Arabic Typesetting" w:hAnsi="Arabic Typesetting" w:cs="Arabic Typesetting" w:hint="cs"/>
          <w:sz w:val="36"/>
          <w:szCs w:val="36"/>
          <w:rtl/>
        </w:rPr>
        <w:t>]/[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الاسترشاد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بالتطلعات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والأماني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B6056">
        <w:rPr>
          <w:rFonts w:ascii="Arabic Typesetting" w:hAnsi="Arabic Typesetting" w:cs="Arabic Typesetting" w:hint="cs"/>
          <w:sz w:val="36"/>
          <w:szCs w:val="36"/>
          <w:rtl/>
        </w:rPr>
        <w:t xml:space="preserve">التي تعبّر عنها 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مباشرة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 الأصلية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و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المحلية] [</w:t>
      </w:r>
      <w:r w:rsidR="007B6056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/ المستفيدين، 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واحترام حقوق</w:t>
      </w:r>
      <w:r>
        <w:rPr>
          <w:rFonts w:ascii="Arabic Typesetting" w:hAnsi="Arabic Typesetting" w:cs="Arabic Typesetting"/>
          <w:sz w:val="36"/>
          <w:szCs w:val="36"/>
          <w:rtl/>
        </w:rPr>
        <w:t>ها في ظل القانون الوطني والدولي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والإسهام في تحقيق الرخاء والتنمية الاقتصادية والثقافية والبيئية والاجتماعية المستدامة لتلك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C82367">
        <w:rPr>
          <w:rFonts w:ascii="Arabic Typesetting" w:hAnsi="Arabic Typesetting" w:cs="Arabic Typesetting"/>
          <w:sz w:val="36"/>
          <w:szCs w:val="36"/>
          <w:rtl/>
        </w:rPr>
        <w:t xml:space="preserve"> والجماعات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[</w:t>
      </w:r>
      <w:r w:rsidR="007B6056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>] / المستفيدين.</w:t>
      </w:r>
    </w:p>
    <w:p w:rsidR="000B578B" w:rsidRDefault="000B578B" w:rsidP="00073DE0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8.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073DE0">
        <w:rPr>
          <w:rFonts w:ascii="Arabic Typesetting" w:hAnsi="Arabic Typesetting" w:cs="Arabic Typesetting" w:hint="cs"/>
          <w:sz w:val="36"/>
          <w:szCs w:val="36"/>
          <w:rtl/>
        </w:rPr>
        <w:t>تسليماً</w:t>
      </w:r>
      <w:r>
        <w:rPr>
          <w:rFonts w:ascii="Arabic Typesetting" w:hAnsi="Arabic Typesetting" w:cs="Arabic Typesetting" w:hint="cs"/>
          <w:sz w:val="36"/>
          <w:szCs w:val="36"/>
          <w:rtl/>
        </w:rPr>
        <w:t>]/[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>التسليم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 بأن الثقافات التقليدية والفولكلور تشكل أُطُراً </w:t>
      </w:r>
      <w:r>
        <w:rPr>
          <w:rFonts w:ascii="Arabic Typesetting" w:hAnsi="Arabic Typesetting" w:cs="Arabic Typesetting"/>
          <w:sz w:val="36"/>
          <w:szCs w:val="36"/>
          <w:rtl/>
        </w:rPr>
        <w:t>للابتكار والإبداع تعود ب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منافع 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على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 الأصلية و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المحلية] [</w:t>
      </w:r>
      <w:r w:rsidR="00073DE0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/المستفيدين، 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وعلى البشرية </w:t>
      </w:r>
      <w:r>
        <w:rPr>
          <w:rFonts w:ascii="Arabic Typesetting" w:hAnsi="Arabic Typesetting" w:cs="Arabic Typesetting" w:hint="cs"/>
          <w:sz w:val="36"/>
          <w:szCs w:val="36"/>
          <w:rtl/>
        </w:rPr>
        <w:t>جمعاء.</w:t>
      </w:r>
    </w:p>
    <w:p w:rsidR="000B578B" w:rsidRDefault="000B578B" w:rsidP="00A96E92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lastRenderedPageBreak/>
        <w:t>9.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AF5486">
        <w:rPr>
          <w:rFonts w:ascii="Arabic Typesetting" w:hAnsi="Arabic Typesetting" w:cs="Arabic Typesetting" w:hint="cs"/>
          <w:sz w:val="36"/>
          <w:szCs w:val="36"/>
          <w:rtl/>
        </w:rPr>
        <w:t>إقراراً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]/[الإقرار] بأهمية 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>تشجيع احترام الثقافات التقليدية والفولكلور و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احترام 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كرامة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 الأصلية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 و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6E5F23">
        <w:rPr>
          <w:rFonts w:ascii="Arabic Typesetting" w:hAnsi="Arabic Typesetting" w:cs="Arabic Typesetting"/>
          <w:sz w:val="36"/>
          <w:szCs w:val="36"/>
          <w:rtl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المحلية] [</w:t>
      </w:r>
      <w:r w:rsidR="00AF5486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] / المستفيدين 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التي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تقي </w:t>
      </w:r>
      <w:r>
        <w:rPr>
          <w:rFonts w:ascii="Arabic Typesetting" w:hAnsi="Arabic Typesetting" w:cs="Arabic Typesetting"/>
          <w:sz w:val="36"/>
          <w:szCs w:val="36"/>
          <w:rtl/>
        </w:rPr>
        <w:t>أشكال التعبير عن تلك الثقافات و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 xml:space="preserve">ذلك 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الفولكلور وتحافظ عليها،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واحترام </w:t>
      </w:r>
      <w:r w:rsidR="00F70F04">
        <w:rPr>
          <w:rFonts w:ascii="Arabic Typesetting" w:hAnsi="Arabic Typesetting" w:cs="Arabic Typesetting"/>
          <w:sz w:val="36"/>
          <w:szCs w:val="36"/>
          <w:rtl/>
        </w:rPr>
        <w:t xml:space="preserve">سلامتها الثقافية 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 xml:space="preserve">وقيمها </w:t>
      </w:r>
      <w:r>
        <w:rPr>
          <w:rFonts w:ascii="Arabic Typesetting" w:hAnsi="Arabic Typesetting" w:cs="Arabic Typesetting"/>
          <w:sz w:val="36"/>
          <w:szCs w:val="36"/>
          <w:rtl/>
        </w:rPr>
        <w:t>الفلسفية والفكرية والروحية</w:t>
      </w:r>
      <w:r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0B578B" w:rsidRDefault="000B578B" w:rsidP="00F70F04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10.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>احتراماً لـ</w:t>
      </w:r>
      <w:r>
        <w:rPr>
          <w:rFonts w:ascii="Arabic Typesetting" w:hAnsi="Arabic Typesetting" w:cs="Arabic Typesetting" w:hint="cs"/>
          <w:sz w:val="36"/>
          <w:szCs w:val="36"/>
          <w:rtl/>
        </w:rPr>
        <w:t>]/[</w:t>
      </w:r>
      <w:r w:rsidRPr="00762AB4">
        <w:rPr>
          <w:rFonts w:ascii="Arabic Typesetting" w:hAnsi="Arabic Typesetting" w:cs="Arabic Typesetting"/>
          <w:sz w:val="36"/>
          <w:szCs w:val="36"/>
          <w:rtl/>
        </w:rPr>
        <w:t>احترام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762AB4">
        <w:rPr>
          <w:rFonts w:ascii="Arabic Typesetting" w:hAnsi="Arabic Typesetting" w:cs="Arabic Typesetting"/>
          <w:sz w:val="36"/>
          <w:szCs w:val="36"/>
          <w:rtl/>
        </w:rPr>
        <w:t xml:space="preserve"> استخدام أشكال التعبير الثقافي التقليدي وتطو</w:t>
      </w:r>
      <w:r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762AB4">
        <w:rPr>
          <w:rFonts w:ascii="Arabic Typesetting" w:hAnsi="Arabic Typesetting" w:cs="Arabic Typesetting"/>
          <w:sz w:val="36"/>
          <w:szCs w:val="36"/>
          <w:rtl/>
        </w:rPr>
        <w:t xml:space="preserve">رها وتبادلها وتناقلها </w:t>
      </w:r>
      <w:r>
        <w:rPr>
          <w:rFonts w:ascii="Arabic Typesetting" w:hAnsi="Arabic Typesetting" w:cs="Arabic Typesetting" w:hint="cs"/>
          <w:sz w:val="36"/>
          <w:szCs w:val="36"/>
          <w:rtl/>
        </w:rPr>
        <w:t>بشكل متواصل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داخل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الجماعات وفي</w:t>
      </w:r>
      <w:r>
        <w:rPr>
          <w:rFonts w:ascii="Arabic Typesetting" w:hAnsi="Arabic Typesetting" w:cs="Arabic Typesetting" w:hint="cs"/>
          <w:sz w:val="36"/>
          <w:szCs w:val="36"/>
          <w:rtl/>
        </w:rPr>
        <w:t>م</w:t>
      </w:r>
      <w:r>
        <w:rPr>
          <w:rFonts w:ascii="Arabic Typesetting" w:hAnsi="Arabic Typesetting" w:cs="Arabic Typesetting"/>
          <w:sz w:val="36"/>
          <w:szCs w:val="36"/>
          <w:rtl/>
        </w:rPr>
        <w:t>ا بينها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/>
          <w:sz w:val="36"/>
          <w:szCs w:val="36"/>
          <w:rtl/>
        </w:rPr>
        <w:t>وفقا</w:t>
      </w:r>
      <w:r w:rsidRPr="00762AB4">
        <w:rPr>
          <w:rFonts w:ascii="Arabic Typesetting" w:hAnsi="Arabic Typesetting" w:cs="Arabic Typesetting"/>
          <w:sz w:val="36"/>
          <w:szCs w:val="36"/>
          <w:rtl/>
        </w:rPr>
        <w:t xml:space="preserve"> للأعراف القائمة</w:t>
      </w:r>
      <w:r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0B578B" w:rsidRDefault="000B578B" w:rsidP="00F70F04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11.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>إسهاماً</w:t>
      </w:r>
      <w:r>
        <w:rPr>
          <w:rFonts w:ascii="Arabic Typesetting" w:hAnsi="Arabic Typesetting" w:cs="Arabic Typesetting" w:hint="cs"/>
          <w:sz w:val="36"/>
          <w:szCs w:val="36"/>
          <w:rtl/>
        </w:rPr>
        <w:t>]/[الإسهام] في تعزيز وحماية تنوع أشكال التعبير الثقافي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 xml:space="preserve"> التقليدي</w:t>
      </w:r>
      <w:r>
        <w:rPr>
          <w:rFonts w:ascii="Arabic Typesetting" w:hAnsi="Arabic Typesetting" w:cs="Arabic Typesetting" w:hint="cs"/>
          <w:sz w:val="36"/>
          <w:szCs w:val="36"/>
          <w:rtl/>
        </w:rPr>
        <w:t>، [وحقوق المستفيدين فيما يخص أشكال تعبيرهم الثقافي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 xml:space="preserve"> التقليدي</w:t>
      </w:r>
      <w:r>
        <w:rPr>
          <w:rFonts w:ascii="Arabic Typesetting" w:hAnsi="Arabic Typesetting" w:cs="Arabic Typesetting" w:hint="cs"/>
          <w:sz w:val="36"/>
          <w:szCs w:val="36"/>
          <w:rtl/>
        </w:rPr>
        <w:t>].</w:t>
      </w:r>
    </w:p>
    <w:p w:rsidR="000B578B" w:rsidRDefault="000B578B" w:rsidP="00267499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12.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F70F04">
        <w:rPr>
          <w:rFonts w:ascii="Arabic Typesetting" w:hAnsi="Arabic Typesetting" w:cs="Arabic Typesetting" w:hint="cs"/>
          <w:sz w:val="36"/>
          <w:szCs w:val="36"/>
          <w:rtl/>
        </w:rPr>
        <w:t>إقراراً</w:t>
      </w:r>
      <w:r>
        <w:rPr>
          <w:rFonts w:ascii="Arabic Typesetting" w:hAnsi="Arabic Typesetting" w:cs="Arabic Typesetting" w:hint="cs"/>
          <w:sz w:val="36"/>
          <w:szCs w:val="36"/>
          <w:rtl/>
        </w:rPr>
        <w:t>]/[</w:t>
      </w:r>
      <w:r>
        <w:rPr>
          <w:rFonts w:ascii="Arabic Typesetting" w:hAnsi="Arabic Typesetting" w:cs="Arabic Typesetting"/>
          <w:sz w:val="36"/>
          <w:szCs w:val="36"/>
          <w:rtl/>
        </w:rPr>
        <w:t>الإ</w:t>
      </w:r>
      <w:r>
        <w:rPr>
          <w:rFonts w:ascii="Arabic Typesetting" w:hAnsi="Arabic Typesetting" w:cs="Arabic Typesetting" w:hint="cs"/>
          <w:sz w:val="36"/>
          <w:szCs w:val="36"/>
          <w:rtl/>
        </w:rPr>
        <w:t>قرار]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بأهمية وقاية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وصون 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>البيئة التي تنشأ</w:t>
      </w:r>
      <w:r w:rsidR="00267499">
        <w:rPr>
          <w:rFonts w:ascii="Arabic Typesetting" w:hAnsi="Arabic Typesetting" w:cs="Arabic Typesetting" w:hint="cs"/>
          <w:sz w:val="36"/>
          <w:szCs w:val="36"/>
          <w:rtl/>
        </w:rPr>
        <w:t xml:space="preserve"> فيها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 أشكال التعبير الثقا</w:t>
      </w:r>
      <w:r>
        <w:rPr>
          <w:rFonts w:ascii="Arabic Typesetting" w:hAnsi="Arabic Typesetting" w:cs="Arabic Typesetting"/>
          <w:sz w:val="36"/>
          <w:szCs w:val="36"/>
          <w:rtl/>
        </w:rPr>
        <w:t>في التقليدي و</w:t>
      </w:r>
      <w:r>
        <w:rPr>
          <w:rFonts w:ascii="Arabic Typesetting" w:hAnsi="Arabic Typesetting" w:cs="Arabic Typesetting" w:hint="cs"/>
          <w:sz w:val="36"/>
          <w:szCs w:val="36"/>
          <w:rtl/>
        </w:rPr>
        <w:t>تُحفظ فيها</w:t>
      </w:r>
      <w:r>
        <w:rPr>
          <w:rFonts w:ascii="Arabic Typesetting" w:hAnsi="Arabic Typesetting" w:cs="Arabic Typesetting"/>
          <w:sz w:val="36"/>
          <w:szCs w:val="36"/>
          <w:rtl/>
        </w:rPr>
        <w:t>، بما يعود ب</w:t>
      </w:r>
      <w:r>
        <w:rPr>
          <w:rFonts w:ascii="Arabic Typesetting" w:hAnsi="Arabic Typesetting" w:cs="Arabic Typesetting" w:hint="cs"/>
          <w:sz w:val="36"/>
          <w:szCs w:val="36"/>
          <w:rtl/>
        </w:rPr>
        <w:t>منافع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 مباشرة على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 الأصلية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 و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المحلية]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="00267499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/المستفيدين، و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على البشرية </w:t>
      </w:r>
      <w:r>
        <w:rPr>
          <w:rFonts w:ascii="Arabic Typesetting" w:hAnsi="Arabic Typesetting" w:cs="Arabic Typesetting" w:hint="cs"/>
          <w:sz w:val="36"/>
          <w:szCs w:val="36"/>
          <w:rtl/>
        </w:rPr>
        <w:t>عموما.</w:t>
      </w:r>
    </w:p>
    <w:p w:rsidR="000B578B" w:rsidRPr="00184180" w:rsidRDefault="000B578B" w:rsidP="00267499">
      <w:pPr>
        <w:bidi/>
        <w:spacing w:after="240" w:line="360" w:lineRule="exact"/>
        <w:outlineLvl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13.</w:t>
      </w:r>
      <w:r>
        <w:rPr>
          <w:rFonts w:ascii="Arabic Typesetting" w:hAnsi="Arabic Typesetting" w:cs="Arabic Typesetting" w:hint="cs"/>
          <w:sz w:val="36"/>
          <w:szCs w:val="36"/>
          <w:rtl/>
        </w:rPr>
        <w:tab/>
        <w:t>و[</w:t>
      </w:r>
      <w:r w:rsidR="00267499">
        <w:rPr>
          <w:rFonts w:ascii="Arabic Typesetting" w:hAnsi="Arabic Typesetting" w:cs="Arabic Typesetting" w:hint="cs"/>
          <w:sz w:val="36"/>
          <w:szCs w:val="36"/>
          <w:rtl/>
        </w:rPr>
        <w:t>إقراراً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]/[الإقرار] بأهمية 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تعزيز اليقين والشفافية والاحترام المتبادل والتفاهم في العلاقات بين 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>الشعوب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الأصلية 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>و</w:t>
      </w:r>
      <w:r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الجماعات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المحلية] [</w:t>
      </w:r>
      <w:r w:rsidR="00267499">
        <w:rPr>
          <w:rFonts w:ascii="Arabic Typesetting" w:hAnsi="Arabic Typesetting" w:cs="Arabic Typesetting" w:hint="cs"/>
          <w:sz w:val="36"/>
          <w:szCs w:val="36"/>
          <w:rtl/>
        </w:rPr>
        <w:t>والأمم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] / المستفيدين 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>من جهة، والأوساط الأكاديم</w:t>
      </w:r>
      <w:r>
        <w:rPr>
          <w:rFonts w:ascii="Arabic Typesetting" w:hAnsi="Arabic Typesetting" w:cs="Arabic Typesetting"/>
          <w:sz w:val="36"/>
          <w:szCs w:val="36"/>
          <w:rtl/>
        </w:rPr>
        <w:t>ية والتجارية والحكومية والت</w:t>
      </w:r>
      <w:r>
        <w:rPr>
          <w:rFonts w:ascii="Arabic Typesetting" w:hAnsi="Arabic Typesetting" w:cs="Arabic Typesetting" w:hint="cs"/>
          <w:sz w:val="36"/>
          <w:szCs w:val="36"/>
          <w:rtl/>
        </w:rPr>
        <w:t>عليمية</w:t>
      </w:r>
      <w:r w:rsidRPr="005F49EE">
        <w:rPr>
          <w:rFonts w:ascii="Arabic Typesetting" w:hAnsi="Arabic Typesetting" w:cs="Arabic Typesetting"/>
          <w:sz w:val="36"/>
          <w:szCs w:val="36"/>
          <w:rtl/>
        </w:rPr>
        <w:t xml:space="preserve"> وغيرها من أوساط مستخدمي أشكال التعبير الثقافي التقليدي من جهة أخرى.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</w:p>
    <w:p w:rsidR="00A905C1" w:rsidRPr="00B83422" w:rsidRDefault="00A905C1" w:rsidP="000B578B">
      <w:pPr>
        <w:pStyle w:val="NormalParaAR"/>
        <w:spacing w:line="240" w:lineRule="auto"/>
        <w:rPr>
          <w:rtl/>
        </w:rPr>
      </w:pPr>
    </w:p>
    <w:p w:rsidR="00A905C1" w:rsidRPr="00B83422" w:rsidRDefault="00A905C1" w:rsidP="00A34E22">
      <w:pPr>
        <w:keepNext/>
        <w:bidi/>
        <w:spacing w:after="120" w:line="340" w:lineRule="exact"/>
        <w:ind w:left="1021"/>
        <w:jc w:val="center"/>
        <w:rPr>
          <w:rFonts w:ascii="Arabic Typesetting" w:hAnsi="Arabic Typesetting" w:cs="Arabic Typesetting"/>
          <w:sz w:val="40"/>
          <w:szCs w:val="40"/>
        </w:rPr>
      </w:pPr>
      <w:r w:rsidRPr="00B83422">
        <w:rPr>
          <w:rFonts w:ascii="Arabic Typesetting" w:hAnsi="Arabic Typesetting" w:cs="Arabic Typesetting"/>
          <w:sz w:val="40"/>
          <w:szCs w:val="40"/>
          <w:rtl/>
        </w:rPr>
        <w:br w:type="page"/>
      </w:r>
      <w:r w:rsidR="00F4729C"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[</w:t>
      </w:r>
      <w:r w:rsidRPr="00B83422">
        <w:rPr>
          <w:rFonts w:ascii="Arabic Typesetting" w:hAnsi="Arabic Typesetting" w:cs="Arabic Typesetting" w:hint="cs"/>
          <w:sz w:val="40"/>
          <w:szCs w:val="40"/>
          <w:rtl/>
        </w:rPr>
        <w:t>المادة 1</w:t>
      </w:r>
      <w:r w:rsidR="00F4729C">
        <w:rPr>
          <w:rFonts w:ascii="Arabic Typesetting" w:hAnsi="Arabic Typesetting" w:cs="Arabic Typesetting" w:hint="cs"/>
          <w:sz w:val="40"/>
          <w:szCs w:val="40"/>
          <w:rtl/>
        </w:rPr>
        <w:t>]</w:t>
      </w:r>
    </w:p>
    <w:p w:rsidR="00A905C1" w:rsidRPr="00B83422" w:rsidRDefault="00A905C1" w:rsidP="00A34E22">
      <w:pPr>
        <w:keepNext/>
        <w:bidi/>
        <w:spacing w:after="120" w:line="340" w:lineRule="exact"/>
        <w:ind w:left="1021"/>
        <w:jc w:val="center"/>
        <w:rPr>
          <w:rFonts w:ascii="Arabic Typesetting" w:hAnsi="Arabic Typesetting" w:cs="Arabic Typesetting"/>
          <w:sz w:val="40"/>
          <w:szCs w:val="40"/>
        </w:rPr>
      </w:pPr>
      <w:r w:rsidRPr="00B83422">
        <w:rPr>
          <w:rFonts w:ascii="Arabic Typesetting" w:hAnsi="Arabic Typesetting" w:cs="Arabic Typesetting" w:hint="cs"/>
          <w:sz w:val="40"/>
          <w:szCs w:val="40"/>
          <w:rtl/>
        </w:rPr>
        <w:t>موضوع الحماية</w:t>
      </w:r>
    </w:p>
    <w:p w:rsidR="00F4729C" w:rsidRDefault="00F4729C" w:rsidP="00A34E22">
      <w:pPr>
        <w:pStyle w:val="NormalParaAR"/>
        <w:keepNext/>
        <w:spacing w:after="120"/>
        <w:rPr>
          <w:rtl/>
        </w:rPr>
      </w:pPr>
      <w:r>
        <w:rPr>
          <w:rFonts w:hint="cs"/>
          <w:rtl/>
        </w:rPr>
        <w:t>الخيار 1</w:t>
      </w:r>
    </w:p>
    <w:p w:rsidR="00A905C1" w:rsidRPr="00B83422" w:rsidRDefault="00A905C1" w:rsidP="00A34E22">
      <w:pPr>
        <w:pStyle w:val="NormalParaAR"/>
        <w:keepNext/>
        <w:spacing w:after="120"/>
        <w:rPr>
          <w:i/>
          <w:iCs/>
          <w:rtl/>
        </w:rPr>
      </w:pPr>
      <w:r w:rsidRPr="00B83422">
        <w:rPr>
          <w:rFonts w:hint="cs"/>
          <w:i/>
          <w:iCs/>
          <w:rtl/>
        </w:rPr>
        <w:t xml:space="preserve">تعريف </w:t>
      </w:r>
      <w:r w:rsidRPr="00B83422">
        <w:rPr>
          <w:i/>
          <w:iCs/>
          <w:rtl/>
        </w:rPr>
        <w:t>أشكال التعبير الثقافي التقليدي</w:t>
      </w:r>
    </w:p>
    <w:p w:rsidR="00A905C1" w:rsidRPr="00B83422" w:rsidRDefault="00A905C1" w:rsidP="00A34E22">
      <w:pPr>
        <w:pStyle w:val="NormalParaAR"/>
        <w:spacing w:after="120"/>
        <w:ind w:left="5"/>
        <w:outlineLvl w:val="0"/>
        <w:rPr>
          <w:rtl/>
        </w:rPr>
      </w:pPr>
      <w:r w:rsidRPr="00B83422">
        <w:rPr>
          <w:rFonts w:hint="cs"/>
          <w:rtl/>
        </w:rPr>
        <w:t>1.</w:t>
      </w:r>
      <w:r w:rsidRPr="00B83422">
        <w:rPr>
          <w:rFonts w:hint="cs"/>
          <w:rtl/>
        </w:rPr>
        <w:tab/>
        <w:t xml:space="preserve">أشكال التعبير الثقافي التقليدي هي أي أشكال ملموسة و/أو غير ملموسة، </w:t>
      </w:r>
      <w:r w:rsidRPr="00B83422">
        <w:rPr>
          <w:rtl/>
        </w:rPr>
        <w:t>أو أية تشكيلة منها</w:t>
      </w:r>
      <w:r w:rsidRPr="00B83422">
        <w:rPr>
          <w:rFonts w:hint="cs"/>
          <w:rtl/>
        </w:rPr>
        <w:t>، للتعبير [الفني والأدبي]،</w:t>
      </w:r>
    </w:p>
    <w:p w:rsidR="00A905C1" w:rsidRPr="00B83422" w:rsidRDefault="00A905C1" w:rsidP="00E53E40">
      <w:pPr>
        <w:pStyle w:val="NormalParaAR"/>
        <w:spacing w:after="0"/>
        <w:ind w:left="6"/>
        <w:outlineLvl w:val="0"/>
        <w:rPr>
          <w:rtl/>
        </w:rPr>
      </w:pPr>
      <w:r w:rsidRPr="00B83422">
        <w:rPr>
          <w:rFonts w:hint="cs"/>
          <w:i/>
          <w:iCs/>
          <w:rtl/>
        </w:rPr>
        <w:t>البديل 1</w:t>
      </w:r>
      <w:r w:rsidRPr="00B83422">
        <w:rPr>
          <w:rFonts w:hint="cs"/>
          <w:rtl/>
        </w:rPr>
        <w:t xml:space="preserve">: </w:t>
      </w:r>
      <w:r w:rsidR="00E53E40">
        <w:rPr>
          <w:rFonts w:hint="cs"/>
          <w:rtl/>
        </w:rPr>
        <w:t xml:space="preserve">التي </w:t>
      </w:r>
      <w:r w:rsidR="00F4729C">
        <w:rPr>
          <w:rFonts w:hint="cs"/>
          <w:rtl/>
        </w:rPr>
        <w:t xml:space="preserve">[تجسَّد </w:t>
      </w:r>
      <w:r w:rsidRPr="00B83422">
        <w:rPr>
          <w:rtl/>
        </w:rPr>
        <w:t>فيها</w:t>
      </w:r>
      <w:r w:rsidR="00F4729C">
        <w:rPr>
          <w:rFonts w:hint="cs"/>
          <w:rtl/>
        </w:rPr>
        <w:t>]</w:t>
      </w:r>
      <w:r w:rsidRPr="00B83422">
        <w:rPr>
          <w:rtl/>
        </w:rPr>
        <w:t xml:space="preserve"> الثقافة </w:t>
      </w:r>
      <w:r w:rsidRPr="00B83422">
        <w:rPr>
          <w:rFonts w:hint="cs"/>
          <w:rtl/>
        </w:rPr>
        <w:t>[</w:t>
      </w:r>
      <w:r w:rsidRPr="00B83422">
        <w:rPr>
          <w:rtl/>
        </w:rPr>
        <w:t>والمعرفة</w:t>
      </w:r>
      <w:r w:rsidRPr="00B83422">
        <w:rPr>
          <w:rFonts w:hint="cs"/>
          <w:rtl/>
        </w:rPr>
        <w:t>]</w:t>
      </w:r>
      <w:r w:rsidRPr="00B83422">
        <w:rPr>
          <w:rtl/>
        </w:rPr>
        <w:t xml:space="preserve"> التقليدية</w:t>
      </w:r>
    </w:p>
    <w:p w:rsidR="00A905C1" w:rsidRPr="00B83422" w:rsidRDefault="00A905C1" w:rsidP="00A34E22">
      <w:pPr>
        <w:pStyle w:val="NormalParaAR"/>
        <w:spacing w:after="120"/>
        <w:ind w:left="5"/>
        <w:outlineLvl w:val="0"/>
        <w:rPr>
          <w:rtl/>
        </w:rPr>
      </w:pPr>
      <w:r w:rsidRPr="00B83422">
        <w:rPr>
          <w:rFonts w:hint="cs"/>
          <w:i/>
          <w:iCs/>
          <w:rtl/>
        </w:rPr>
        <w:t>البديل 2</w:t>
      </w:r>
      <w:r w:rsidRPr="00B83422">
        <w:rPr>
          <w:rFonts w:hint="cs"/>
          <w:rtl/>
        </w:rPr>
        <w:t>:</w:t>
      </w:r>
      <w:r w:rsidRPr="00B83422">
        <w:rPr>
          <w:rtl/>
        </w:rPr>
        <w:t xml:space="preserve"> </w:t>
      </w:r>
      <w:r w:rsidR="00E53E40">
        <w:rPr>
          <w:rFonts w:hint="cs"/>
          <w:rtl/>
        </w:rPr>
        <w:t xml:space="preserve">التي </w:t>
      </w:r>
      <w:r w:rsidR="00F4729C">
        <w:rPr>
          <w:rFonts w:hint="cs"/>
          <w:rtl/>
        </w:rPr>
        <w:t>[</w:t>
      </w:r>
      <w:r w:rsidRPr="00B83422">
        <w:rPr>
          <w:rtl/>
        </w:rPr>
        <w:t>تدل على</w:t>
      </w:r>
      <w:r w:rsidR="00F4729C">
        <w:rPr>
          <w:rFonts w:hint="cs"/>
          <w:rtl/>
        </w:rPr>
        <w:t>]</w:t>
      </w:r>
      <w:r w:rsidRPr="00B83422">
        <w:rPr>
          <w:rtl/>
        </w:rPr>
        <w:t xml:space="preserve"> الثقافة </w:t>
      </w:r>
      <w:r w:rsidRPr="00B83422">
        <w:rPr>
          <w:rFonts w:hint="cs"/>
          <w:rtl/>
        </w:rPr>
        <w:t>[</w:t>
      </w:r>
      <w:r w:rsidRPr="00B83422">
        <w:rPr>
          <w:rtl/>
        </w:rPr>
        <w:t>والمعرفة</w:t>
      </w:r>
      <w:r w:rsidRPr="00B83422">
        <w:rPr>
          <w:rFonts w:hint="cs"/>
          <w:rtl/>
        </w:rPr>
        <w:t>]</w:t>
      </w:r>
      <w:r w:rsidRPr="00B83422">
        <w:rPr>
          <w:rtl/>
        </w:rPr>
        <w:t xml:space="preserve"> التقليدية</w:t>
      </w:r>
    </w:p>
    <w:p w:rsidR="00A905C1" w:rsidRPr="00B83422" w:rsidRDefault="00A905C1" w:rsidP="00A34E22">
      <w:pPr>
        <w:pStyle w:val="NormalParaAR"/>
        <w:spacing w:after="120"/>
        <w:ind w:left="5"/>
        <w:outlineLvl w:val="0"/>
        <w:rPr>
          <w:rtl/>
        </w:rPr>
      </w:pPr>
      <w:r w:rsidRPr="00B83422">
        <w:rPr>
          <w:rtl/>
        </w:rPr>
        <w:t>و</w:t>
      </w:r>
      <w:r w:rsidR="00225478">
        <w:rPr>
          <w:rFonts w:hint="cs"/>
          <w:rtl/>
        </w:rPr>
        <w:t xml:space="preserve">تكون </w:t>
      </w:r>
      <w:r w:rsidR="00B12126">
        <w:rPr>
          <w:rFonts w:hint="cs"/>
          <w:rtl/>
        </w:rPr>
        <w:t xml:space="preserve">مشتركة </w:t>
      </w:r>
      <w:r w:rsidR="00225478">
        <w:rPr>
          <w:rFonts w:hint="cs"/>
          <w:rtl/>
        </w:rPr>
        <w:t>بين الأجيال</w:t>
      </w:r>
      <w:r w:rsidR="00225478" w:rsidRPr="00225478">
        <w:rPr>
          <w:rFonts w:hint="cs"/>
          <w:vertAlign w:val="superscript"/>
          <w:rtl/>
        </w:rPr>
        <w:t>5</w:t>
      </w:r>
      <w:r w:rsidR="00225478">
        <w:rPr>
          <w:rFonts w:hint="cs"/>
          <w:rtl/>
        </w:rPr>
        <w:t>/</w:t>
      </w:r>
      <w:r w:rsidRPr="00B83422">
        <w:rPr>
          <w:rtl/>
        </w:rPr>
        <w:t>من جيل إلى جيل</w:t>
      </w:r>
      <w:r w:rsidRPr="00B83422">
        <w:rPr>
          <w:rFonts w:hint="cs"/>
          <w:rtl/>
        </w:rPr>
        <w:t xml:space="preserve"> وفيما بين الأجيال</w:t>
      </w:r>
      <w:r w:rsidR="00225478">
        <w:rPr>
          <w:rFonts w:hint="cs"/>
          <w:rtl/>
        </w:rPr>
        <w:t>،</w:t>
      </w:r>
      <w:r w:rsidRPr="00B83422">
        <w:rPr>
          <w:rtl/>
        </w:rPr>
        <w:t xml:space="preserve"> مثل ما يلي دون الاقتصار على ذلك:</w:t>
      </w:r>
      <w:r w:rsidR="00BC35AB">
        <w:rPr>
          <w:rFonts w:hint="cs"/>
          <w:rtl/>
        </w:rPr>
        <w:t xml:space="preserve"> </w:t>
      </w:r>
      <w:r w:rsidRPr="00B83422">
        <w:rPr>
          <w:rFonts w:hint="cs"/>
          <w:rtl/>
        </w:rPr>
        <w:t>أشكال التعبير اللفظي</w:t>
      </w:r>
      <w:r w:rsidR="00BC35AB">
        <w:rPr>
          <w:rFonts w:hint="cs"/>
          <w:rtl/>
        </w:rPr>
        <w:t xml:space="preserve"> والشفهي</w:t>
      </w:r>
      <w:r w:rsidR="00BC35AB" w:rsidRPr="00BC35AB">
        <w:rPr>
          <w:rFonts w:hint="cs"/>
          <w:vertAlign w:val="superscript"/>
          <w:rtl/>
        </w:rPr>
        <w:t>1</w:t>
      </w:r>
      <w:r w:rsidR="00BC35AB">
        <w:rPr>
          <w:rFonts w:hint="cs"/>
          <w:rtl/>
        </w:rPr>
        <w:t>،</w:t>
      </w:r>
      <w:r w:rsidRPr="00B83422">
        <w:rPr>
          <w:rFonts w:hint="cs"/>
          <w:rtl/>
        </w:rPr>
        <w:t xml:space="preserve"> </w:t>
      </w:r>
      <w:r w:rsidR="00B12126">
        <w:rPr>
          <w:rFonts w:hint="cs"/>
          <w:rtl/>
        </w:rPr>
        <w:t>[</w:t>
      </w:r>
      <w:r w:rsidRPr="00B83422">
        <w:rPr>
          <w:rFonts w:hint="cs"/>
          <w:rtl/>
        </w:rPr>
        <w:t>وأشكال التعبير الموسيقي والصوتي</w:t>
      </w:r>
      <w:r w:rsidR="00B12126">
        <w:rPr>
          <w:rFonts w:hint="cs"/>
          <w:rtl/>
        </w:rPr>
        <w:t>]</w:t>
      </w:r>
      <w:r w:rsidR="00B12126" w:rsidRPr="00B12126">
        <w:rPr>
          <w:rFonts w:hint="cs"/>
          <w:vertAlign w:val="superscript"/>
          <w:rtl/>
        </w:rPr>
        <w:t>2</w:t>
      </w:r>
      <w:r w:rsidRPr="00B83422">
        <w:rPr>
          <w:rFonts w:hint="cs"/>
          <w:rtl/>
        </w:rPr>
        <w:t xml:space="preserve">، </w:t>
      </w:r>
      <w:r w:rsidR="00256F29">
        <w:rPr>
          <w:rFonts w:hint="cs"/>
          <w:rtl/>
        </w:rPr>
        <w:t>[</w:t>
      </w:r>
      <w:r w:rsidRPr="00B83422">
        <w:rPr>
          <w:rFonts w:hint="cs"/>
          <w:rtl/>
        </w:rPr>
        <w:t>وأشكال التعبير بالحركة</w:t>
      </w:r>
      <w:r w:rsidR="00256F29">
        <w:rPr>
          <w:rFonts w:hint="cs"/>
          <w:rtl/>
        </w:rPr>
        <w:t>]</w:t>
      </w:r>
      <w:r w:rsidR="00256F29" w:rsidRPr="00256F29">
        <w:rPr>
          <w:rFonts w:hint="cs"/>
          <w:vertAlign w:val="superscript"/>
          <w:rtl/>
        </w:rPr>
        <w:t>3</w:t>
      </w:r>
      <w:r w:rsidR="000C6C69">
        <w:rPr>
          <w:rFonts w:hint="cs"/>
          <w:rtl/>
        </w:rPr>
        <w:t>،</w:t>
      </w:r>
      <w:bookmarkStart w:id="2" w:name="_GoBack"/>
      <w:bookmarkEnd w:id="2"/>
      <w:r w:rsidRPr="00B83422">
        <w:rPr>
          <w:rFonts w:hint="cs"/>
          <w:rtl/>
        </w:rPr>
        <w:t xml:space="preserve"> </w:t>
      </w:r>
      <w:r w:rsidRPr="00B83422">
        <w:rPr>
          <w:rtl/>
        </w:rPr>
        <w:t>وأشكال التعبير الملموس</w:t>
      </w:r>
      <w:r w:rsidR="00256F29" w:rsidRPr="00256F29">
        <w:rPr>
          <w:rFonts w:hint="cs"/>
          <w:vertAlign w:val="superscript"/>
          <w:rtl/>
        </w:rPr>
        <w:t>4</w:t>
      </w:r>
      <w:r w:rsidRPr="00B83422">
        <w:rPr>
          <w:rtl/>
        </w:rPr>
        <w:t>،</w:t>
      </w:r>
      <w:r w:rsidR="00256F29">
        <w:rPr>
          <w:rFonts w:hint="cs"/>
          <w:rtl/>
        </w:rPr>
        <w:t xml:space="preserve"> </w:t>
      </w:r>
      <w:r w:rsidRPr="00B83422">
        <w:rPr>
          <w:rFonts w:hint="cs"/>
          <w:rtl/>
        </w:rPr>
        <w:t>[وتحويرات ل</w:t>
      </w:r>
      <w:r w:rsidR="00256F29">
        <w:rPr>
          <w:rFonts w:hint="cs"/>
          <w:rtl/>
        </w:rPr>
        <w:t>تلك ال</w:t>
      </w:r>
      <w:r w:rsidRPr="00B83422">
        <w:rPr>
          <w:rFonts w:hint="cs"/>
          <w:rtl/>
        </w:rPr>
        <w:t xml:space="preserve">أشكال </w:t>
      </w:r>
      <w:r w:rsidR="00256F29">
        <w:rPr>
          <w:rFonts w:hint="cs"/>
          <w:rtl/>
        </w:rPr>
        <w:t xml:space="preserve">من </w:t>
      </w:r>
      <w:r w:rsidRPr="00B83422">
        <w:rPr>
          <w:rFonts w:hint="cs"/>
          <w:rtl/>
        </w:rPr>
        <w:t>التعبير].</w:t>
      </w:r>
    </w:p>
    <w:p w:rsidR="00A905C1" w:rsidRPr="00B83422" w:rsidRDefault="00A905C1" w:rsidP="00A34E22">
      <w:pPr>
        <w:pStyle w:val="NormalParaAR"/>
        <w:keepNext/>
        <w:spacing w:after="120"/>
        <w:rPr>
          <w:i/>
          <w:iCs/>
          <w:rtl/>
        </w:rPr>
      </w:pPr>
      <w:r w:rsidRPr="00B83422">
        <w:rPr>
          <w:rFonts w:hint="cs"/>
          <w:i/>
          <w:iCs/>
          <w:rtl/>
        </w:rPr>
        <w:t>معايير الأهلية</w:t>
      </w:r>
    </w:p>
    <w:p w:rsidR="00A905C1" w:rsidRPr="00B83422" w:rsidRDefault="00A905C1" w:rsidP="00A34E22">
      <w:pPr>
        <w:pStyle w:val="NormalParaAR"/>
        <w:spacing w:after="120"/>
        <w:ind w:left="5"/>
        <w:outlineLvl w:val="0"/>
        <w:rPr>
          <w:rtl/>
        </w:rPr>
      </w:pPr>
      <w:r w:rsidRPr="00B83422">
        <w:rPr>
          <w:rFonts w:hint="cs"/>
          <w:rtl/>
        </w:rPr>
        <w:t>2.</w:t>
      </w:r>
      <w:r w:rsidRPr="00B83422">
        <w:rPr>
          <w:rFonts w:hint="cs"/>
          <w:rtl/>
        </w:rPr>
        <w:tab/>
        <w:t>تمتد الحماية إلى أي تعبير ثقافي تقليدي يكون:</w:t>
      </w:r>
    </w:p>
    <w:p w:rsidR="00A905C1" w:rsidRPr="00B83422" w:rsidRDefault="00A905C1" w:rsidP="000F58A5">
      <w:pPr>
        <w:pStyle w:val="NormalParaAR"/>
        <w:spacing w:after="0"/>
        <w:ind w:left="556"/>
        <w:rPr>
          <w:rtl/>
        </w:rPr>
      </w:pPr>
      <w:r w:rsidRPr="00B83422">
        <w:rPr>
          <w:rFonts w:hint="cs"/>
          <w:rtl/>
        </w:rPr>
        <w:t>(أ)</w:t>
      </w:r>
      <w:r w:rsidRPr="00B83422">
        <w:rPr>
          <w:rFonts w:hint="cs"/>
          <w:rtl/>
        </w:rPr>
        <w:tab/>
        <w:t>[نتاج النشاط الفكري الإبداعي] للمستفيدين؛</w:t>
      </w:r>
    </w:p>
    <w:p w:rsidR="00A905C1" w:rsidRPr="00B83422" w:rsidRDefault="00A905C1" w:rsidP="00A34E22">
      <w:pPr>
        <w:pStyle w:val="NormalParaAR"/>
        <w:spacing w:after="0"/>
        <w:ind w:left="556"/>
        <w:rPr>
          <w:rtl/>
        </w:rPr>
      </w:pPr>
      <w:r w:rsidRPr="00B83422">
        <w:rPr>
          <w:rFonts w:hint="cs"/>
          <w:rtl/>
        </w:rPr>
        <w:t>(ب)</w:t>
      </w:r>
      <w:r w:rsidRPr="00B83422">
        <w:rPr>
          <w:rFonts w:hint="cs"/>
          <w:rtl/>
        </w:rPr>
        <w:tab/>
        <w:t xml:space="preserve">[و/أو] [مميزا </w:t>
      </w:r>
      <w:r w:rsidRPr="00B83422">
        <w:rPr>
          <w:rtl/>
        </w:rPr>
        <w:t>لهوي</w:t>
      </w:r>
      <w:r w:rsidRPr="00B83422">
        <w:rPr>
          <w:rFonts w:hint="cs"/>
          <w:rtl/>
        </w:rPr>
        <w:t>تهم</w:t>
      </w:r>
      <w:r w:rsidRPr="00B83422">
        <w:rPr>
          <w:rtl/>
        </w:rPr>
        <w:t xml:space="preserve"> الثقافية والاجتماعية</w:t>
      </w:r>
      <w:r w:rsidRPr="00B83422">
        <w:rPr>
          <w:rFonts w:hint="cs"/>
          <w:rtl/>
        </w:rPr>
        <w:t xml:space="preserve"> أو </w:t>
      </w:r>
      <w:r w:rsidRPr="00B83422">
        <w:rPr>
          <w:rtl/>
        </w:rPr>
        <w:t>نتاجا فريدا</w:t>
      </w:r>
      <w:r w:rsidRPr="00B83422">
        <w:rPr>
          <w:rFonts w:hint="cs"/>
          <w:rtl/>
        </w:rPr>
        <w:t xml:space="preserve"> لها]/[مرتبطا بها]؛</w:t>
      </w:r>
    </w:p>
    <w:p w:rsidR="00A905C1" w:rsidRPr="00B83422" w:rsidRDefault="00A905C1" w:rsidP="000F58A5">
      <w:pPr>
        <w:pStyle w:val="NormalParaAR"/>
        <w:spacing w:after="120"/>
        <w:ind w:left="555"/>
        <w:rPr>
          <w:rtl/>
        </w:rPr>
      </w:pPr>
      <w:r w:rsidRPr="00B83422">
        <w:rPr>
          <w:rFonts w:hint="cs"/>
          <w:rtl/>
        </w:rPr>
        <w:t>(ج)</w:t>
      </w:r>
      <w:r w:rsidRPr="00B83422">
        <w:rPr>
          <w:rFonts w:hint="cs"/>
          <w:rtl/>
        </w:rPr>
        <w:tab/>
        <w:t>[و/أو] [مِلكا لهم]</w:t>
      </w:r>
      <w:r w:rsidRPr="00B83422">
        <w:rPr>
          <w:rtl/>
        </w:rPr>
        <w:t xml:space="preserve"> </w:t>
      </w:r>
      <w:r w:rsidR="000C6C69">
        <w:rPr>
          <w:rFonts w:hint="cs"/>
          <w:rtl/>
        </w:rPr>
        <w:t>و/</w:t>
      </w:r>
      <w:r w:rsidRPr="00B83422">
        <w:rPr>
          <w:rFonts w:hint="cs"/>
          <w:rtl/>
        </w:rPr>
        <w:t xml:space="preserve">أو </w:t>
      </w:r>
      <w:r w:rsidRPr="00B83422">
        <w:rPr>
          <w:rtl/>
        </w:rPr>
        <w:t>محاف</w:t>
      </w:r>
      <w:r w:rsidR="00E53E40">
        <w:rPr>
          <w:rFonts w:hint="cs"/>
          <w:rtl/>
        </w:rPr>
        <w:t>َ</w:t>
      </w:r>
      <w:r w:rsidRPr="00B83422">
        <w:rPr>
          <w:rtl/>
        </w:rPr>
        <w:t xml:space="preserve">ظا عليه </w:t>
      </w:r>
      <w:r w:rsidR="000C6C69">
        <w:rPr>
          <w:rFonts w:hint="cs"/>
          <w:rtl/>
        </w:rPr>
        <w:t>و/</w:t>
      </w:r>
      <w:r w:rsidRPr="00B83422">
        <w:rPr>
          <w:rtl/>
        </w:rPr>
        <w:t xml:space="preserve">أو </w:t>
      </w:r>
      <w:r w:rsidRPr="00B83422">
        <w:rPr>
          <w:rFonts w:hint="cs"/>
          <w:rtl/>
        </w:rPr>
        <w:t xml:space="preserve">مستخدما </w:t>
      </w:r>
      <w:r w:rsidR="000C6C69">
        <w:rPr>
          <w:rFonts w:hint="cs"/>
          <w:rtl/>
        </w:rPr>
        <w:t>و/</w:t>
      </w:r>
      <w:r w:rsidRPr="00B83422">
        <w:rPr>
          <w:rtl/>
        </w:rPr>
        <w:t>أو مطور</w:t>
      </w:r>
      <w:r w:rsidRPr="00B83422">
        <w:rPr>
          <w:rFonts w:hint="cs"/>
          <w:rtl/>
        </w:rPr>
        <w:t>ا</w:t>
      </w:r>
      <w:r w:rsidRPr="00B83422">
        <w:rPr>
          <w:rtl/>
        </w:rPr>
        <w:t xml:space="preserve"> </w:t>
      </w:r>
      <w:r w:rsidRPr="00B83422">
        <w:rPr>
          <w:rFonts w:hint="cs"/>
          <w:rtl/>
        </w:rPr>
        <w:t xml:space="preserve">كجزء من </w:t>
      </w:r>
      <w:r w:rsidR="000F58A5">
        <w:rPr>
          <w:rFonts w:hint="cs"/>
          <w:rtl/>
        </w:rPr>
        <w:t>الهوية</w:t>
      </w:r>
      <w:r w:rsidRPr="00B83422">
        <w:rPr>
          <w:rFonts w:hint="cs"/>
          <w:rtl/>
        </w:rPr>
        <w:t xml:space="preserve"> الثقافية أو الاجتماعية</w:t>
      </w:r>
      <w:r w:rsidR="00E53E40">
        <w:rPr>
          <w:rFonts w:hint="cs"/>
          <w:rtl/>
        </w:rPr>
        <w:t xml:space="preserve"> </w:t>
      </w:r>
      <w:r w:rsidR="00E53E40" w:rsidRPr="00B83422">
        <w:rPr>
          <w:rFonts w:hint="cs"/>
          <w:rtl/>
        </w:rPr>
        <w:t>[أو</w:t>
      </w:r>
      <w:r w:rsidR="000F58A5">
        <w:rPr>
          <w:rFonts w:hint="eastAsia"/>
          <w:rtl/>
        </w:rPr>
        <w:t> </w:t>
      </w:r>
      <w:r w:rsidR="000F58A5">
        <w:rPr>
          <w:rFonts w:hint="cs"/>
          <w:rtl/>
        </w:rPr>
        <w:t>ال</w:t>
      </w:r>
      <w:r w:rsidR="00E53E40" w:rsidRPr="00B83422">
        <w:rPr>
          <w:rFonts w:hint="cs"/>
          <w:rtl/>
        </w:rPr>
        <w:t>تراث]</w:t>
      </w:r>
      <w:r w:rsidR="000F58A5">
        <w:rPr>
          <w:rFonts w:hint="cs"/>
          <w:rtl/>
        </w:rPr>
        <w:t xml:space="preserve">، </w:t>
      </w:r>
      <w:r w:rsidR="005E2CBA">
        <w:rPr>
          <w:rFonts w:hint="cs"/>
          <w:rtl/>
        </w:rPr>
        <w:t xml:space="preserve">للمستفيدين </w:t>
      </w:r>
      <w:r w:rsidR="000F58A5">
        <w:rPr>
          <w:rFonts w:hint="cs"/>
          <w:rtl/>
        </w:rPr>
        <w:t xml:space="preserve">كما </w:t>
      </w:r>
      <w:r w:rsidR="000F58A5" w:rsidRPr="00B83422">
        <w:rPr>
          <w:rFonts w:hint="cs"/>
          <w:rtl/>
        </w:rPr>
        <w:t>هم معرفون في المادة 2</w:t>
      </w:r>
      <w:r w:rsidRPr="00B83422">
        <w:rPr>
          <w:rFonts w:hint="cs"/>
          <w:rtl/>
        </w:rPr>
        <w:t>.</w:t>
      </w:r>
    </w:p>
    <w:p w:rsidR="00A905C1" w:rsidRDefault="00A905C1" w:rsidP="00A34E22">
      <w:pPr>
        <w:pStyle w:val="NormalParaAR"/>
        <w:spacing w:after="120"/>
        <w:ind w:left="6"/>
        <w:outlineLvl w:val="0"/>
        <w:rPr>
          <w:rtl/>
        </w:rPr>
      </w:pPr>
      <w:r w:rsidRPr="00B83422">
        <w:rPr>
          <w:rFonts w:hint="cs"/>
          <w:rtl/>
        </w:rPr>
        <w:t>3.</w:t>
      </w:r>
      <w:r w:rsidRPr="00B83422">
        <w:rPr>
          <w:rFonts w:hint="cs"/>
          <w:rtl/>
        </w:rPr>
        <w:tab/>
        <w:t>يتعين/ينبغي</w:t>
      </w:r>
      <w:r w:rsidRPr="00B83422">
        <w:rPr>
          <w:rtl/>
        </w:rPr>
        <w:t xml:space="preserve"> </w:t>
      </w:r>
      <w:r w:rsidRPr="00B83422">
        <w:rPr>
          <w:rFonts w:hint="cs"/>
          <w:rtl/>
        </w:rPr>
        <w:t>تحديد</w:t>
      </w:r>
      <w:r w:rsidRPr="00B83422">
        <w:rPr>
          <w:rtl/>
        </w:rPr>
        <w:t xml:space="preserve"> المصطلحات </w:t>
      </w:r>
      <w:r w:rsidRPr="00B83422">
        <w:rPr>
          <w:rFonts w:hint="cs"/>
          <w:rtl/>
        </w:rPr>
        <w:t>المستخدمة</w:t>
      </w:r>
      <w:r w:rsidRPr="00B83422">
        <w:rPr>
          <w:rtl/>
        </w:rPr>
        <w:t xml:space="preserve"> لتسمية الموضوع المحمي</w:t>
      </w:r>
      <w:r w:rsidRPr="00B83422">
        <w:rPr>
          <w:rFonts w:hint="cs"/>
          <w:rtl/>
        </w:rPr>
        <w:t xml:space="preserve"> وفقا للقانون الوطني ووفقا للقانون الإقليمي عند الاقتضاء.</w:t>
      </w:r>
    </w:p>
    <w:p w:rsidR="000C6C69" w:rsidRDefault="000C6C69" w:rsidP="00A34E22">
      <w:pPr>
        <w:pStyle w:val="NormalParaAR"/>
        <w:spacing w:after="120"/>
        <w:ind w:left="6"/>
        <w:outlineLvl w:val="0"/>
        <w:rPr>
          <w:rtl/>
        </w:rPr>
      </w:pPr>
      <w:r>
        <w:rPr>
          <w:rFonts w:hint="cs"/>
          <w:rtl/>
        </w:rPr>
        <w:t>[الخيار 2</w:t>
      </w:r>
    </w:p>
    <w:p w:rsidR="000C6C69" w:rsidRDefault="000C6C69" w:rsidP="00A96E92">
      <w:pPr>
        <w:pStyle w:val="NormalParaAR"/>
        <w:spacing w:after="120"/>
        <w:ind w:left="5"/>
        <w:outlineLvl w:val="0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 xml:space="preserve">لأغراض هذا الصك، تشمل "أشكال التعبير الثقافي التقليدي" أي شكل من أشكال التعبير [الإبداعي أو غيره من التعبير الروحي] أو الملومس أو غير الملموس، أو الجمع بينها، مثل </w:t>
      </w:r>
      <w:r w:rsidRPr="00B83422">
        <w:rPr>
          <w:rFonts w:hint="cs"/>
          <w:rtl/>
        </w:rPr>
        <w:t>اللفظي</w:t>
      </w:r>
      <w:r>
        <w:rPr>
          <w:rFonts w:hint="cs"/>
          <w:rtl/>
        </w:rPr>
        <w:t xml:space="preserve"> والشفهي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>،</w:t>
      </w:r>
      <w:r w:rsidRPr="00B8342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B83422">
        <w:rPr>
          <w:rFonts w:hint="cs"/>
          <w:rtl/>
        </w:rPr>
        <w:t>الموسيقي والصوتي</w:t>
      </w:r>
      <w:r>
        <w:rPr>
          <w:rStyle w:val="FootnoteReference"/>
          <w:rtl/>
        </w:rPr>
        <w:footnoteReference w:id="2"/>
      </w:r>
      <w:r w:rsidRPr="00B83422">
        <w:rPr>
          <w:rFonts w:hint="cs"/>
          <w:rtl/>
        </w:rPr>
        <w:t>، والتعبير بالحركة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>،</w:t>
      </w:r>
      <w:r w:rsidRPr="00B83422">
        <w:rPr>
          <w:rFonts w:hint="cs"/>
          <w:rtl/>
        </w:rPr>
        <w:t xml:space="preserve"> </w:t>
      </w:r>
      <w:r w:rsidRPr="00B83422">
        <w:rPr>
          <w:rtl/>
        </w:rPr>
        <w:t>والملموس</w:t>
      </w:r>
      <w:r>
        <w:rPr>
          <w:rFonts w:hint="cs"/>
          <w:rtl/>
        </w:rPr>
        <w:t xml:space="preserve"> والمادي</w:t>
      </w:r>
      <w:r w:rsidR="00624437">
        <w:rPr>
          <w:rStyle w:val="FootnoteReference"/>
          <w:rtl/>
        </w:rPr>
        <w:footnoteReference w:id="4"/>
      </w:r>
      <w:r>
        <w:rPr>
          <w:rFonts w:hint="cs"/>
          <w:rtl/>
        </w:rPr>
        <w:t xml:space="preserve"> [وتحويراتها]</w:t>
      </w:r>
      <w:r w:rsidRPr="00B83422">
        <w:rPr>
          <w:rtl/>
        </w:rPr>
        <w:t>،</w:t>
      </w:r>
      <w:r>
        <w:rPr>
          <w:rFonts w:hint="cs"/>
          <w:rtl/>
        </w:rPr>
        <w:t xml:space="preserve"> أيا كان الشكل الذي تعبَّر</w:t>
      </w:r>
      <w:r w:rsidR="003D1348">
        <w:rPr>
          <w:rFonts w:hint="cs"/>
          <w:rtl/>
        </w:rPr>
        <w:t xml:space="preserve"> فيه</w:t>
      </w:r>
      <w:r>
        <w:rPr>
          <w:rFonts w:hint="cs"/>
          <w:rtl/>
        </w:rPr>
        <w:t xml:space="preserve"> أو تتجلى</w:t>
      </w:r>
      <w:r w:rsidR="003D1348">
        <w:rPr>
          <w:rFonts w:hint="cs"/>
          <w:rtl/>
        </w:rPr>
        <w:t xml:space="preserve"> فيه</w:t>
      </w:r>
      <w:r>
        <w:rPr>
          <w:rFonts w:hint="cs"/>
          <w:rtl/>
        </w:rPr>
        <w:t xml:space="preserve"> أو تجسَّد فيه، وتكون:</w:t>
      </w:r>
    </w:p>
    <w:p w:rsidR="000C6C69" w:rsidRDefault="000C6C69" w:rsidP="00A34E22">
      <w:pPr>
        <w:pStyle w:val="NormalParaAR"/>
        <w:spacing w:after="0"/>
        <w:ind w:left="556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مشتركة بين الأجيال</w:t>
      </w:r>
      <w:r w:rsidR="00624437">
        <w:rPr>
          <w:rStyle w:val="FootnoteReference"/>
          <w:rtl/>
        </w:rPr>
        <w:footnoteReference w:id="5"/>
      </w:r>
      <w:r>
        <w:rPr>
          <w:rFonts w:hint="cs"/>
          <w:rtl/>
        </w:rPr>
        <w:t xml:space="preserve"> و/أو متناقلة من جيل إلى جيل؛</w:t>
      </w:r>
    </w:p>
    <w:p w:rsidR="00624437" w:rsidRDefault="00624437" w:rsidP="00A34E22">
      <w:pPr>
        <w:pStyle w:val="NormalParaAR"/>
        <w:spacing w:after="0"/>
        <w:ind w:left="556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>ومميِّزة للثقافة التقليدية أو المعرفة التقليدية أو التراث التقليدي للمستفيدين و/أو مرتبطة بها؛</w:t>
      </w:r>
    </w:p>
    <w:p w:rsidR="00624437" w:rsidRDefault="00624437" w:rsidP="00A34E22">
      <w:pPr>
        <w:pStyle w:val="NormalParaAR"/>
        <w:spacing w:after="120"/>
        <w:ind w:left="555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  <w:t>و</w:t>
      </w:r>
      <w:r w:rsidRPr="00B83422">
        <w:rPr>
          <w:rtl/>
        </w:rPr>
        <w:t>مح</w:t>
      </w:r>
      <w:r w:rsidRPr="00B83422">
        <w:rPr>
          <w:rFonts w:hint="cs"/>
          <w:rtl/>
        </w:rPr>
        <w:t>َ</w:t>
      </w:r>
      <w:r w:rsidRPr="00B83422">
        <w:rPr>
          <w:rtl/>
        </w:rPr>
        <w:t>افظا عليه</w:t>
      </w:r>
      <w:r>
        <w:rPr>
          <w:rFonts w:hint="cs"/>
          <w:rtl/>
        </w:rPr>
        <w:t>ا</w:t>
      </w:r>
      <w:r w:rsidRPr="00B83422">
        <w:rPr>
          <w:rtl/>
        </w:rPr>
        <w:t xml:space="preserve"> أو </w:t>
      </w:r>
      <w:r>
        <w:rPr>
          <w:rFonts w:hint="cs"/>
          <w:rtl/>
        </w:rPr>
        <w:t>مستخدمة</w:t>
      </w:r>
      <w:r w:rsidRPr="00B83422">
        <w:rPr>
          <w:rFonts w:hint="cs"/>
          <w:rtl/>
        </w:rPr>
        <w:t xml:space="preserve"> </w:t>
      </w:r>
      <w:r>
        <w:rPr>
          <w:rFonts w:hint="cs"/>
          <w:rtl/>
        </w:rPr>
        <w:t>أو</w:t>
      </w:r>
      <w:r w:rsidRPr="00B83422">
        <w:rPr>
          <w:rtl/>
        </w:rPr>
        <w:t xml:space="preserve"> مطور</w:t>
      </w:r>
      <w:r>
        <w:rPr>
          <w:rFonts w:hint="cs"/>
          <w:rtl/>
        </w:rPr>
        <w:t>ة</w:t>
      </w:r>
      <w:r w:rsidRPr="00B83422">
        <w:rPr>
          <w:rtl/>
        </w:rPr>
        <w:t xml:space="preserve"> </w:t>
      </w:r>
      <w:r w:rsidRPr="00B83422">
        <w:rPr>
          <w:rFonts w:hint="cs"/>
          <w:rtl/>
        </w:rPr>
        <w:t xml:space="preserve">كجزء من </w:t>
      </w:r>
      <w:r>
        <w:rPr>
          <w:rFonts w:hint="cs"/>
          <w:rtl/>
        </w:rPr>
        <w:t>ثقافتهم الجماعية أو هويتهم الاجتماعية.</w:t>
      </w:r>
    </w:p>
    <w:p w:rsidR="00E92F25" w:rsidRPr="00B83422" w:rsidRDefault="00E92F25" w:rsidP="00A34E22">
      <w:pPr>
        <w:pStyle w:val="NormalParaAR"/>
        <w:spacing w:after="120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 xml:space="preserve">يجوز أن تكون </w:t>
      </w:r>
      <w:r w:rsidRPr="00E92F25">
        <w:rPr>
          <w:rtl/>
        </w:rPr>
        <w:t xml:space="preserve">المصطلحات المستخدمة لتسمية الموضوع المحمي </w:t>
      </w:r>
      <w:r>
        <w:rPr>
          <w:rFonts w:hint="cs"/>
          <w:rtl/>
        </w:rPr>
        <w:t xml:space="preserve">محدَّدة </w:t>
      </w:r>
      <w:r w:rsidRPr="00E92F25">
        <w:rPr>
          <w:rtl/>
        </w:rPr>
        <w:t>وفقا للقانون الوطني ووفقا للقانون الإقليمي عند الاقتضاء</w:t>
      </w:r>
      <w:r>
        <w:rPr>
          <w:rFonts w:hint="cs"/>
          <w:rtl/>
        </w:rPr>
        <w:t>.</w:t>
      </w:r>
    </w:p>
    <w:p w:rsidR="00A905C1" w:rsidRPr="00B83422" w:rsidRDefault="00A905C1" w:rsidP="00694AC1">
      <w:pPr>
        <w:pStyle w:val="NormalParaAR"/>
        <w:ind w:left="555"/>
        <w:jc w:val="center"/>
        <w:rPr>
          <w:sz w:val="40"/>
          <w:szCs w:val="40"/>
          <w:rtl/>
        </w:rPr>
      </w:pPr>
      <w:r w:rsidRPr="00B83422">
        <w:rPr>
          <w:rtl/>
        </w:rPr>
        <w:br w:type="page"/>
      </w:r>
      <w:r w:rsidR="00A34E22">
        <w:rPr>
          <w:rFonts w:hint="cs"/>
          <w:rtl/>
        </w:rPr>
        <w:lastRenderedPageBreak/>
        <w:t>[</w:t>
      </w:r>
      <w:r w:rsidRPr="00B83422">
        <w:rPr>
          <w:sz w:val="40"/>
          <w:szCs w:val="40"/>
          <w:rtl/>
        </w:rPr>
        <w:t>المادة 2</w:t>
      </w:r>
      <w:r w:rsidR="00A34E22">
        <w:rPr>
          <w:rFonts w:hint="cs"/>
          <w:sz w:val="40"/>
          <w:szCs w:val="40"/>
          <w:rtl/>
        </w:rPr>
        <w:t>]</w:t>
      </w:r>
    </w:p>
    <w:p w:rsidR="00A905C1" w:rsidRPr="00B83422" w:rsidRDefault="00A905C1" w:rsidP="00694AC1">
      <w:pPr>
        <w:pStyle w:val="NormalParaAR"/>
        <w:ind w:left="555"/>
        <w:jc w:val="center"/>
        <w:rPr>
          <w:sz w:val="40"/>
          <w:szCs w:val="40"/>
          <w:rtl/>
        </w:rPr>
      </w:pPr>
      <w:r w:rsidRPr="00B83422">
        <w:rPr>
          <w:sz w:val="40"/>
          <w:szCs w:val="40"/>
          <w:rtl/>
        </w:rPr>
        <w:t>المستفيدون</w:t>
      </w:r>
      <w:r w:rsidRPr="00B83422">
        <w:rPr>
          <w:rFonts w:hint="cs"/>
          <w:sz w:val="40"/>
          <w:szCs w:val="40"/>
          <w:rtl/>
        </w:rPr>
        <w:t xml:space="preserve"> من الحماية</w:t>
      </w:r>
    </w:p>
    <w:p w:rsidR="00100F8F" w:rsidRDefault="00100F8F" w:rsidP="00694AC1">
      <w:pPr>
        <w:pStyle w:val="NormalParaAR"/>
        <w:ind w:left="5"/>
        <w:rPr>
          <w:rtl/>
        </w:rPr>
      </w:pPr>
      <w:r>
        <w:rPr>
          <w:rFonts w:hint="cs"/>
          <w:rtl/>
        </w:rPr>
        <w:t>الخيار 1</w:t>
      </w:r>
    </w:p>
    <w:p w:rsidR="00A905C1" w:rsidRDefault="00100F8F" w:rsidP="00377E2E">
      <w:pPr>
        <w:pStyle w:val="NormalParaAR"/>
        <w:ind w:left="5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 w:rsidR="003D7456">
        <w:rPr>
          <w:rFonts w:hint="cs"/>
          <w:rtl/>
        </w:rPr>
        <w:t>[</w:t>
      </w:r>
      <w:r w:rsidR="00A905C1" w:rsidRPr="00B83422">
        <w:rPr>
          <w:rFonts w:hint="cs"/>
          <w:rtl/>
        </w:rPr>
        <w:t>[</w:t>
      </w:r>
      <w:r w:rsidR="00A905C1" w:rsidRPr="00B83422">
        <w:rPr>
          <w:rtl/>
        </w:rPr>
        <w:t>الشعوب</w:t>
      </w:r>
      <w:r w:rsidR="003D7456">
        <w:rPr>
          <w:rFonts w:hint="cs"/>
          <w:rtl/>
        </w:rPr>
        <w:t xml:space="preserve"> الأصلية</w:t>
      </w:r>
      <w:r w:rsidR="00A905C1" w:rsidRPr="00B83422">
        <w:rPr>
          <w:rFonts w:hint="cs"/>
          <w:rtl/>
        </w:rPr>
        <w:t>] أو [</w:t>
      </w:r>
      <w:r w:rsidR="00A905C1" w:rsidRPr="00B83422">
        <w:rPr>
          <w:rtl/>
        </w:rPr>
        <w:t>الجماعات المحلية</w:t>
      </w:r>
      <w:r w:rsidR="00A905C1" w:rsidRPr="00B83422">
        <w:rPr>
          <w:rFonts w:hint="cs"/>
          <w:rtl/>
        </w:rPr>
        <w:t xml:space="preserve">] </w:t>
      </w:r>
      <w:r w:rsidR="00A905C1" w:rsidRPr="00B83422">
        <w:rPr>
          <w:rtl/>
        </w:rPr>
        <w:t>الأصلية</w:t>
      </w:r>
      <w:r w:rsidR="00A905C1" w:rsidRPr="00B83422">
        <w:rPr>
          <w:rFonts w:hint="cs"/>
          <w:rtl/>
        </w:rPr>
        <w:t xml:space="preserve"> </w:t>
      </w:r>
      <w:r w:rsidR="003D7456">
        <w:rPr>
          <w:rFonts w:hint="cs"/>
          <w:rtl/>
        </w:rPr>
        <w:t xml:space="preserve">[أو الأمم] التي </w:t>
      </w:r>
      <w:r w:rsidR="00A905C1" w:rsidRPr="00B83422">
        <w:rPr>
          <w:rFonts w:hint="cs"/>
          <w:rtl/>
        </w:rPr>
        <w:t>[تملك</w:t>
      </w:r>
      <w:r w:rsidR="003D7456">
        <w:rPr>
          <w:rFonts w:hint="cs"/>
          <w:rtl/>
        </w:rPr>
        <w:t xml:space="preserve"> و/أو تحافظ على و/أو تستخدم و/أو تطوّر</w:t>
      </w:r>
      <w:r w:rsidR="00A905C1" w:rsidRPr="00B83422">
        <w:rPr>
          <w:rFonts w:hint="cs"/>
          <w:rtl/>
        </w:rPr>
        <w:t xml:space="preserve"> </w:t>
      </w:r>
      <w:r w:rsidR="00A905C1" w:rsidRPr="00B83422">
        <w:rPr>
          <w:rtl/>
        </w:rPr>
        <w:t>أشكال تعبير</w:t>
      </w:r>
      <w:r w:rsidR="003D7456">
        <w:rPr>
          <w:rFonts w:hint="cs"/>
          <w:rtl/>
        </w:rPr>
        <w:t>ها</w:t>
      </w:r>
      <w:r w:rsidR="00A905C1" w:rsidRPr="00B83422">
        <w:rPr>
          <w:rtl/>
        </w:rPr>
        <w:t xml:space="preserve"> الثقافي التقليدي </w:t>
      </w:r>
      <w:r w:rsidR="003D7456">
        <w:rPr>
          <w:rFonts w:hint="cs"/>
          <w:rtl/>
        </w:rPr>
        <w:t>كجزء من ثقافتها الجماعية أو هويتها الاجتماعية] هم المستفيدون من الحماية فيما يتعلق بأشكال التعبير الثقافي التقليدي المذكورة و</w:t>
      </w:r>
      <w:r w:rsidR="00A905C1" w:rsidRPr="00B83422">
        <w:rPr>
          <w:rFonts w:hint="cs"/>
          <w:rtl/>
        </w:rPr>
        <w:t>كما هي معرّفة في المادة 1</w:t>
      </w:r>
      <w:r w:rsidR="00A905C1" w:rsidRPr="00B83422">
        <w:rPr>
          <w:rtl/>
        </w:rPr>
        <w:t xml:space="preserve"> </w:t>
      </w:r>
      <w:r w:rsidR="00A905C1" w:rsidRPr="00B83422">
        <w:rPr>
          <w:rFonts w:hint="cs"/>
          <w:rtl/>
        </w:rPr>
        <w:t>[</w:t>
      </w:r>
      <w:r w:rsidR="003D7456">
        <w:rPr>
          <w:rFonts w:hint="cs"/>
          <w:rtl/>
        </w:rPr>
        <w:t xml:space="preserve">أو هيئة يعرّفها التشريع الوطني على أنها من </w:t>
      </w:r>
      <w:r w:rsidR="0023588C">
        <w:rPr>
          <w:rFonts w:hint="cs"/>
          <w:rtl/>
        </w:rPr>
        <w:t>ال</w:t>
      </w:r>
      <w:r w:rsidR="00377E2E">
        <w:rPr>
          <w:rFonts w:hint="cs"/>
          <w:rtl/>
        </w:rPr>
        <w:t>مستفيد</w:t>
      </w:r>
      <w:r w:rsidR="0023588C">
        <w:rPr>
          <w:rFonts w:hint="cs"/>
          <w:rtl/>
        </w:rPr>
        <w:t>ين</w:t>
      </w:r>
      <w:r w:rsidR="003D7456">
        <w:rPr>
          <w:rFonts w:hint="cs"/>
          <w:rtl/>
        </w:rPr>
        <w:t>].]</w:t>
      </w:r>
    </w:p>
    <w:p w:rsidR="00EE4B5B" w:rsidRDefault="00EE4B5B" w:rsidP="005D01E6">
      <w:pPr>
        <w:pStyle w:val="NormalParaAR"/>
        <w:ind w:left="5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</w:r>
      <w:r w:rsidR="00C40590">
        <w:rPr>
          <w:rFonts w:hint="cs"/>
          <w:rtl/>
        </w:rPr>
        <w:t xml:space="preserve">[في حال </w:t>
      </w:r>
      <w:r w:rsidR="00C40590" w:rsidRPr="00C40590">
        <w:rPr>
          <w:rtl/>
        </w:rPr>
        <w:t xml:space="preserve">كانت </w:t>
      </w:r>
      <w:r w:rsidR="00C40590">
        <w:rPr>
          <w:rFonts w:hint="cs"/>
          <w:rtl/>
        </w:rPr>
        <w:t xml:space="preserve">أشكال التعبير الثقافي التقليدي </w:t>
      </w:r>
      <w:r w:rsidR="00C40590" w:rsidRPr="00C40590">
        <w:rPr>
          <w:rtl/>
        </w:rPr>
        <w:t xml:space="preserve">غير منسوبة بالتحديد إلى </w:t>
      </w:r>
      <w:r w:rsidR="008B7AF4">
        <w:rPr>
          <w:rFonts w:hint="cs"/>
          <w:rtl/>
        </w:rPr>
        <w:t xml:space="preserve">أو غير مقتصرة على </w:t>
      </w:r>
      <w:r w:rsidR="00C40590">
        <w:rPr>
          <w:rFonts w:hint="cs"/>
          <w:rtl/>
        </w:rPr>
        <w:t>[الـ/</w:t>
      </w:r>
      <w:r w:rsidR="00C40590" w:rsidRPr="00C40590">
        <w:rPr>
          <w:rtl/>
        </w:rPr>
        <w:t>شعب</w:t>
      </w:r>
      <w:r w:rsidR="00C40590">
        <w:rPr>
          <w:rFonts w:hint="cs"/>
          <w:rtl/>
        </w:rPr>
        <w:t>]</w:t>
      </w:r>
      <w:r w:rsidR="00C40590" w:rsidRPr="00C40590">
        <w:rPr>
          <w:rtl/>
        </w:rPr>
        <w:t xml:space="preserve"> </w:t>
      </w:r>
      <w:r w:rsidR="005D01E6">
        <w:rPr>
          <w:rFonts w:hint="cs"/>
          <w:rtl/>
        </w:rPr>
        <w:t>[</w:t>
      </w:r>
      <w:r w:rsidR="00C40590">
        <w:rPr>
          <w:rFonts w:hint="cs"/>
          <w:rtl/>
        </w:rPr>
        <w:t>الـ/</w:t>
      </w:r>
      <w:r w:rsidR="00C40590" w:rsidRPr="00C40590">
        <w:rPr>
          <w:rtl/>
        </w:rPr>
        <w:t>أصلي</w:t>
      </w:r>
      <w:r w:rsidR="005D01E6">
        <w:rPr>
          <w:rFonts w:hint="cs"/>
          <w:rtl/>
        </w:rPr>
        <w:t>]</w:t>
      </w:r>
      <w:r w:rsidR="00C40590" w:rsidRPr="00C40590">
        <w:rPr>
          <w:rtl/>
        </w:rPr>
        <w:t xml:space="preserve"> أو </w:t>
      </w:r>
      <w:r w:rsidR="00C40590">
        <w:rPr>
          <w:rFonts w:hint="cs"/>
          <w:rtl/>
        </w:rPr>
        <w:t>[الـ/</w:t>
      </w:r>
      <w:r w:rsidR="00C40590" w:rsidRPr="00C40590">
        <w:rPr>
          <w:rtl/>
        </w:rPr>
        <w:t xml:space="preserve">جماعة </w:t>
      </w:r>
      <w:r w:rsidR="00C40590">
        <w:rPr>
          <w:rFonts w:hint="cs"/>
          <w:rtl/>
        </w:rPr>
        <w:t>الـ/</w:t>
      </w:r>
      <w:r w:rsidR="00C40590" w:rsidRPr="00C40590">
        <w:rPr>
          <w:rtl/>
        </w:rPr>
        <w:t>محلية</w:t>
      </w:r>
      <w:r w:rsidR="00576EEF">
        <w:rPr>
          <w:rFonts w:hint="cs"/>
          <w:rtl/>
        </w:rPr>
        <w:t>]</w:t>
      </w:r>
      <w:r w:rsidR="00C40590" w:rsidRPr="00C40590">
        <w:rPr>
          <w:rtl/>
        </w:rPr>
        <w:t xml:space="preserve"> </w:t>
      </w:r>
      <w:r w:rsidR="008B7AF4">
        <w:rPr>
          <w:rFonts w:hint="cs"/>
          <w:rtl/>
        </w:rPr>
        <w:t xml:space="preserve">التي </w:t>
      </w:r>
      <w:r w:rsidR="008B7AF4" w:rsidRPr="00B83422">
        <w:rPr>
          <w:rFonts w:hint="cs"/>
          <w:rtl/>
        </w:rPr>
        <w:t>[تملك</w:t>
      </w:r>
      <w:r w:rsidR="008B7AF4">
        <w:rPr>
          <w:rFonts w:hint="cs"/>
          <w:rtl/>
        </w:rPr>
        <w:t>ها و/أو تحافظ علىها و/أو تستخدمها و/أو تطوّرها]</w:t>
      </w:r>
      <w:r w:rsidR="00C40590" w:rsidRPr="00C40590">
        <w:rPr>
          <w:rtl/>
        </w:rPr>
        <w:t xml:space="preserve"> </w:t>
      </w:r>
      <w:r w:rsidR="005D01E6">
        <w:rPr>
          <w:rFonts w:hint="cs"/>
          <w:rtl/>
        </w:rPr>
        <w:t xml:space="preserve">[و/أو] </w:t>
      </w:r>
      <w:r w:rsidR="00C40590" w:rsidRPr="00C40590">
        <w:rPr>
          <w:rtl/>
        </w:rPr>
        <w:t xml:space="preserve">استحال </w:t>
      </w:r>
      <w:r w:rsidR="005D01E6">
        <w:rPr>
          <w:rFonts w:hint="cs"/>
          <w:rtl/>
        </w:rPr>
        <w:t>[</w:t>
      </w:r>
      <w:r w:rsidR="00C40590" w:rsidRPr="00C40590">
        <w:rPr>
          <w:rtl/>
        </w:rPr>
        <w:t>تحديد</w:t>
      </w:r>
      <w:r w:rsidR="005D01E6">
        <w:rPr>
          <w:rFonts w:hint="cs"/>
          <w:rtl/>
        </w:rPr>
        <w:t>]</w:t>
      </w:r>
      <w:r w:rsidR="00C40590" w:rsidRPr="00C40590">
        <w:rPr>
          <w:rtl/>
        </w:rPr>
        <w:t xml:space="preserve"> </w:t>
      </w:r>
      <w:r w:rsidR="005D01E6">
        <w:rPr>
          <w:rFonts w:hint="cs"/>
          <w:rtl/>
        </w:rPr>
        <w:t>[الشعب] [الأصلي] أو [الجماعية المحلية الأصلية] التي تملكها أو تستخدمها أو تطوّرها، فإنه يجوز [للدول الأعضاء]/[للأطراف المتعاقدة] أن تعرّف [أية] هيئة وطنية بصفتها مستفيدا بموجب التشريع الوطني.]</w:t>
      </w:r>
    </w:p>
    <w:p w:rsidR="002542EB" w:rsidRDefault="002542EB" w:rsidP="005D01E6">
      <w:pPr>
        <w:pStyle w:val="NormalParaAR"/>
        <w:ind w:left="5"/>
        <w:rPr>
          <w:rtl/>
        </w:rPr>
      </w:pPr>
    </w:p>
    <w:p w:rsidR="002542EB" w:rsidRDefault="002542EB" w:rsidP="005D01E6">
      <w:pPr>
        <w:pStyle w:val="NormalParaAR"/>
        <w:ind w:left="5"/>
        <w:rPr>
          <w:rtl/>
        </w:rPr>
      </w:pPr>
      <w:r>
        <w:rPr>
          <w:rFonts w:hint="cs"/>
          <w:rtl/>
        </w:rPr>
        <w:t>الخيار 2</w:t>
      </w:r>
    </w:p>
    <w:p w:rsidR="002542EB" w:rsidRDefault="002542EB" w:rsidP="000E6AA2">
      <w:pPr>
        <w:pStyle w:val="NormalParaAR"/>
        <w:ind w:left="5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 w:rsidR="000E6AA2">
        <w:rPr>
          <w:rFonts w:hint="cs"/>
          <w:rtl/>
        </w:rPr>
        <w:t>المستفيدون من حماية أشكال التعبير الثقافي التقليدي كما هي معرّفة في المادة 1 هم [الشعوب] [الأصلية] [والجتمعات المحلية]، أو حسب ما يحدّده القانون الوطني.</w:t>
      </w:r>
    </w:p>
    <w:p w:rsidR="0059503B" w:rsidRPr="00B83422" w:rsidRDefault="0059503B" w:rsidP="0059503B">
      <w:pPr>
        <w:pStyle w:val="NormalParaAR"/>
        <w:ind w:left="5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 xml:space="preserve">[في حال </w:t>
      </w:r>
      <w:r w:rsidRPr="00C40590">
        <w:rPr>
          <w:rtl/>
        </w:rPr>
        <w:t xml:space="preserve">كانت </w:t>
      </w:r>
      <w:r>
        <w:rPr>
          <w:rFonts w:hint="cs"/>
          <w:rtl/>
        </w:rPr>
        <w:t xml:space="preserve">أشكال التعبير الثقافي التقليدي كما هي معرّفة في المادة 1 </w:t>
      </w:r>
      <w:r w:rsidRPr="00C40590">
        <w:rPr>
          <w:rtl/>
        </w:rPr>
        <w:t xml:space="preserve">غير منسوبة بالتحديد إلى </w:t>
      </w:r>
      <w:r>
        <w:rPr>
          <w:rFonts w:hint="cs"/>
          <w:rtl/>
        </w:rPr>
        <w:t>أو غير مقتصرة على [الـ/</w:t>
      </w:r>
      <w:r w:rsidRPr="00C40590">
        <w:rPr>
          <w:rtl/>
        </w:rPr>
        <w:t>شعب</w:t>
      </w:r>
      <w:r>
        <w:rPr>
          <w:rFonts w:hint="cs"/>
          <w:rtl/>
        </w:rPr>
        <w:t>]</w:t>
      </w:r>
      <w:r w:rsidRPr="00C40590">
        <w:rPr>
          <w:rtl/>
        </w:rPr>
        <w:t xml:space="preserve"> </w:t>
      </w:r>
      <w:r>
        <w:rPr>
          <w:rFonts w:hint="cs"/>
          <w:rtl/>
        </w:rPr>
        <w:t>[الـ/</w:t>
      </w:r>
      <w:r w:rsidRPr="00C40590">
        <w:rPr>
          <w:rtl/>
        </w:rPr>
        <w:t>أصلي</w:t>
      </w:r>
      <w:r>
        <w:rPr>
          <w:rFonts w:hint="cs"/>
          <w:rtl/>
        </w:rPr>
        <w:t>]</w:t>
      </w:r>
      <w:r w:rsidRPr="00C40590">
        <w:rPr>
          <w:rtl/>
        </w:rPr>
        <w:t xml:space="preserve"> أو </w:t>
      </w:r>
      <w:r>
        <w:rPr>
          <w:rFonts w:hint="cs"/>
          <w:rtl/>
        </w:rPr>
        <w:t>[الـ/</w:t>
      </w:r>
      <w:r w:rsidRPr="00C40590">
        <w:rPr>
          <w:rtl/>
        </w:rPr>
        <w:t xml:space="preserve">جماعة </w:t>
      </w:r>
      <w:r>
        <w:rPr>
          <w:rFonts w:hint="cs"/>
          <w:rtl/>
        </w:rPr>
        <w:t>الـ/</w:t>
      </w:r>
      <w:r w:rsidRPr="00C40590">
        <w:rPr>
          <w:rtl/>
        </w:rPr>
        <w:t>محلية</w:t>
      </w:r>
      <w:r>
        <w:rPr>
          <w:rFonts w:hint="cs"/>
          <w:rtl/>
        </w:rPr>
        <w:t xml:space="preserve">]، أو </w:t>
      </w:r>
      <w:r w:rsidRPr="00C40590">
        <w:rPr>
          <w:rtl/>
        </w:rPr>
        <w:t xml:space="preserve">استحال تحديد </w:t>
      </w:r>
      <w:r>
        <w:rPr>
          <w:rFonts w:hint="cs"/>
          <w:rtl/>
        </w:rPr>
        <w:t>[الشعب] [الأصلي] أو الجماعية التي استحدثتها، فإنه يجوز للأطراف المتعاقدة أن تحدّد أية هيئة وطنية يعرّفها التشريع الوطني على أنها مستفيد.</w:t>
      </w:r>
      <w:r w:rsidR="003220FD">
        <w:rPr>
          <w:rFonts w:hint="cs"/>
          <w:rtl/>
        </w:rPr>
        <w:t>]</w:t>
      </w:r>
    </w:p>
    <w:p w:rsidR="00A905C1" w:rsidRPr="00B83422" w:rsidRDefault="00A905C1" w:rsidP="00694AC1">
      <w:pPr>
        <w:pStyle w:val="NormalParaAR"/>
        <w:keepNext/>
        <w:jc w:val="center"/>
        <w:rPr>
          <w:sz w:val="40"/>
          <w:szCs w:val="40"/>
          <w:rtl/>
        </w:rPr>
      </w:pPr>
      <w:r w:rsidRPr="00B83422">
        <w:rPr>
          <w:rtl/>
        </w:rPr>
        <w:br w:type="page"/>
      </w:r>
      <w:r w:rsidR="00B25A4C">
        <w:rPr>
          <w:rFonts w:hint="cs"/>
          <w:rtl/>
        </w:rPr>
        <w:lastRenderedPageBreak/>
        <w:t>[</w:t>
      </w:r>
      <w:r w:rsidRPr="00B83422">
        <w:rPr>
          <w:sz w:val="40"/>
          <w:szCs w:val="40"/>
          <w:rtl/>
        </w:rPr>
        <w:t>المادة 3</w:t>
      </w:r>
      <w:r w:rsidR="00B25A4C">
        <w:rPr>
          <w:rFonts w:hint="cs"/>
          <w:sz w:val="40"/>
          <w:szCs w:val="40"/>
          <w:rtl/>
        </w:rPr>
        <w:t>]</w:t>
      </w:r>
    </w:p>
    <w:p w:rsidR="00A905C1" w:rsidRPr="00B83422" w:rsidRDefault="00A905C1" w:rsidP="00694AC1">
      <w:pPr>
        <w:pStyle w:val="NormalParaAR"/>
        <w:keepNext/>
        <w:ind w:left="5"/>
        <w:jc w:val="center"/>
        <w:rPr>
          <w:sz w:val="40"/>
          <w:szCs w:val="40"/>
          <w:rtl/>
        </w:rPr>
      </w:pPr>
      <w:r w:rsidRPr="00B83422">
        <w:rPr>
          <w:sz w:val="40"/>
          <w:szCs w:val="40"/>
          <w:rtl/>
        </w:rPr>
        <w:t>نطاق الحماية</w:t>
      </w:r>
    </w:p>
    <w:p w:rsidR="00A905C1" w:rsidRPr="00C72FB2" w:rsidRDefault="00B25A4C" w:rsidP="00694AC1">
      <w:pPr>
        <w:pStyle w:val="NormalParaAR"/>
        <w:keepNext/>
        <w:ind w:left="5"/>
        <w:rPr>
          <w:rtl/>
        </w:rPr>
      </w:pPr>
      <w:r>
        <w:rPr>
          <w:rFonts w:hint="cs"/>
          <w:rtl/>
        </w:rPr>
        <w:t>[</w:t>
      </w:r>
      <w:r w:rsidR="00A905C1" w:rsidRPr="00C72FB2">
        <w:rPr>
          <w:rFonts w:hint="cs"/>
          <w:rtl/>
        </w:rPr>
        <w:t>الخيار 1</w:t>
      </w:r>
    </w:p>
    <w:p w:rsidR="00A905C1" w:rsidRPr="00B83422" w:rsidRDefault="00A905C1" w:rsidP="00694AC1">
      <w:pPr>
        <w:pStyle w:val="NormalParaAR"/>
        <w:ind w:left="5"/>
        <w:rPr>
          <w:rtl/>
        </w:rPr>
      </w:pPr>
      <w:r w:rsidRPr="00B83422">
        <w:rPr>
          <w:rFonts w:hint="cs"/>
          <w:rtl/>
        </w:rPr>
        <w:t>يتعين/</w:t>
      </w:r>
      <w:r w:rsidRPr="00B83422">
        <w:rPr>
          <w:rtl/>
        </w:rPr>
        <w:t>ينبغي أن تكون</w:t>
      </w:r>
      <w:r w:rsidRPr="00B83422">
        <w:rPr>
          <w:rFonts w:hint="cs"/>
          <w:rtl/>
        </w:rPr>
        <w:t xml:space="preserve"> </w:t>
      </w:r>
      <w:r w:rsidRPr="00B83422">
        <w:rPr>
          <w:rtl/>
        </w:rPr>
        <w:t>المصالح المادية والمعنوية للمستفيدين فيما يتعلق بأشكال تعبير</w:t>
      </w:r>
      <w:r w:rsidRPr="00B83422">
        <w:rPr>
          <w:rFonts w:hint="cs"/>
          <w:rtl/>
        </w:rPr>
        <w:t>هم</w:t>
      </w:r>
      <w:r w:rsidRPr="00B83422">
        <w:rPr>
          <w:rtl/>
        </w:rPr>
        <w:t xml:space="preserve"> الثقافي التقليدي، </w:t>
      </w:r>
      <w:r w:rsidRPr="00B83422">
        <w:rPr>
          <w:rFonts w:hint="cs"/>
          <w:rtl/>
        </w:rPr>
        <w:t xml:space="preserve">على نحو ما ورد في </w:t>
      </w:r>
      <w:r w:rsidRPr="00B83422">
        <w:rPr>
          <w:rtl/>
        </w:rPr>
        <w:t>الماد</w:t>
      </w:r>
      <w:r w:rsidRPr="00B83422">
        <w:rPr>
          <w:rFonts w:hint="cs"/>
          <w:rtl/>
        </w:rPr>
        <w:t>تي</w:t>
      </w:r>
      <w:r w:rsidRPr="00B83422">
        <w:rPr>
          <w:rtl/>
        </w:rPr>
        <w:t xml:space="preserve">ن </w:t>
      </w:r>
      <w:r w:rsidRPr="00B83422">
        <w:rPr>
          <w:rFonts w:hint="cs"/>
          <w:rtl/>
        </w:rPr>
        <w:t>1 و2</w:t>
      </w:r>
      <w:r w:rsidRPr="00B83422">
        <w:rPr>
          <w:rtl/>
        </w:rPr>
        <w:t>، مصانة بطريقة معقولة ومتوازنة</w:t>
      </w:r>
      <w:r w:rsidRPr="00B83422">
        <w:rPr>
          <w:rFonts w:hint="cs"/>
          <w:rtl/>
        </w:rPr>
        <w:t xml:space="preserve"> حسب ما يكون مناسبا وطبقا للقانون الوطني</w:t>
      </w:r>
      <w:r w:rsidRPr="00B83422">
        <w:rPr>
          <w:rtl/>
        </w:rPr>
        <w:t>.</w:t>
      </w:r>
      <w:r w:rsidR="00B25A4C">
        <w:rPr>
          <w:rFonts w:hint="cs"/>
          <w:rtl/>
        </w:rPr>
        <w:t>]</w:t>
      </w:r>
    </w:p>
    <w:p w:rsidR="00A905C1" w:rsidRPr="00C72FB2" w:rsidRDefault="00B25A4C" w:rsidP="00C72FB2">
      <w:pPr>
        <w:pStyle w:val="NormalParaAR"/>
        <w:keepNext/>
        <w:ind w:left="5"/>
        <w:rPr>
          <w:rtl/>
        </w:rPr>
      </w:pPr>
      <w:r>
        <w:rPr>
          <w:rFonts w:hint="cs"/>
          <w:rtl/>
        </w:rPr>
        <w:t>[</w:t>
      </w:r>
      <w:r w:rsidR="00A905C1" w:rsidRPr="00C72FB2">
        <w:rPr>
          <w:rFonts w:hint="cs"/>
          <w:rtl/>
        </w:rPr>
        <w:t>الخيار 2</w:t>
      </w:r>
    </w:p>
    <w:p w:rsidR="00A905C1" w:rsidRPr="00B83422" w:rsidRDefault="00A905C1" w:rsidP="0023588C">
      <w:pPr>
        <w:pStyle w:val="NormalParaAR"/>
        <w:ind w:left="5"/>
        <w:rPr>
          <w:rtl/>
        </w:rPr>
      </w:pPr>
      <w:r w:rsidRPr="00B83422">
        <w:rPr>
          <w:rFonts w:hint="cs"/>
          <w:rtl/>
        </w:rPr>
        <w:t>يتعين</w:t>
      </w:r>
      <w:r w:rsidR="00B25A4C">
        <w:rPr>
          <w:rFonts w:hint="cs"/>
          <w:rtl/>
        </w:rPr>
        <w:t xml:space="preserve"> </w:t>
      </w:r>
      <w:r w:rsidRPr="00B83422">
        <w:rPr>
          <w:rtl/>
        </w:rPr>
        <w:t>إتاحة تدابير قانونية أو</w:t>
      </w:r>
      <w:r w:rsidRPr="00B83422">
        <w:rPr>
          <w:rFonts w:hint="cs"/>
          <w:rtl/>
        </w:rPr>
        <w:t xml:space="preserve"> إدارية</w:t>
      </w:r>
      <w:r w:rsidRPr="00B83422">
        <w:rPr>
          <w:rtl/>
        </w:rPr>
        <w:t xml:space="preserve"> </w:t>
      </w:r>
      <w:r w:rsidRPr="00B83422">
        <w:rPr>
          <w:rFonts w:hint="cs"/>
          <w:rtl/>
        </w:rPr>
        <w:t xml:space="preserve">أو سياسية </w:t>
      </w:r>
      <w:r w:rsidRPr="00B83422">
        <w:rPr>
          <w:rtl/>
        </w:rPr>
        <w:t xml:space="preserve">مناسبة وفعالة </w:t>
      </w:r>
      <w:r w:rsidRPr="00B83422">
        <w:rPr>
          <w:rFonts w:hint="cs"/>
          <w:rtl/>
        </w:rPr>
        <w:t xml:space="preserve">من أجل صون </w:t>
      </w:r>
      <w:r w:rsidRPr="00B83422">
        <w:rPr>
          <w:rtl/>
        </w:rPr>
        <w:t>المصالح المادية والمعنوية للمستفيدين</w:t>
      </w:r>
      <w:r w:rsidRPr="00B83422">
        <w:rPr>
          <w:rFonts w:hint="cs"/>
          <w:rtl/>
        </w:rPr>
        <w:t xml:space="preserve"> </w:t>
      </w:r>
      <w:r w:rsidR="0023588C">
        <w:rPr>
          <w:rFonts w:hint="cs"/>
          <w:rtl/>
        </w:rPr>
        <w:t>بما في ذلك ما يلي ودون الاقتصار على ذلك</w:t>
      </w:r>
      <w:r w:rsidRPr="00B83422">
        <w:rPr>
          <w:rFonts w:hint="cs"/>
          <w:rtl/>
        </w:rPr>
        <w:t>:</w:t>
      </w:r>
    </w:p>
    <w:p w:rsidR="005A76E0" w:rsidRDefault="00A905C1" w:rsidP="005A76E0">
      <w:pPr>
        <w:pStyle w:val="NormalParaAR"/>
        <w:ind w:left="555"/>
        <w:rPr>
          <w:rtl/>
        </w:rPr>
      </w:pPr>
      <w:r w:rsidRPr="00B83422">
        <w:rPr>
          <w:rFonts w:hint="cs"/>
          <w:rtl/>
        </w:rPr>
        <w:t>(أ)</w:t>
      </w:r>
      <w:r w:rsidRPr="00B83422">
        <w:rPr>
          <w:rFonts w:hint="cs"/>
          <w:rtl/>
        </w:rPr>
        <w:tab/>
      </w:r>
      <w:r w:rsidR="005A76E0">
        <w:rPr>
          <w:rFonts w:hint="cs"/>
          <w:rtl/>
        </w:rPr>
        <w:t xml:space="preserve">التمتع </w:t>
      </w:r>
      <w:r w:rsidR="005A76E0" w:rsidRPr="005A76E0">
        <w:rPr>
          <w:rtl/>
        </w:rPr>
        <w:t xml:space="preserve">بالحقوق الجماعية الاستئثارية والثابتة في التصريح </w:t>
      </w:r>
      <w:r w:rsidR="005A76E0">
        <w:rPr>
          <w:rFonts w:hint="cs"/>
          <w:rtl/>
        </w:rPr>
        <w:t>للغير ومنعهم من استخدام</w:t>
      </w:r>
      <w:r w:rsidR="00694AC1">
        <w:rPr>
          <w:rStyle w:val="FootnoteReference"/>
          <w:rtl/>
        </w:rPr>
        <w:footnoteReference w:id="6"/>
      </w:r>
      <w:r w:rsidR="005A76E0">
        <w:rPr>
          <w:rFonts w:hint="cs"/>
          <w:rtl/>
        </w:rPr>
        <w:t xml:space="preserve"> </w:t>
      </w:r>
      <w:r w:rsidR="005A76E0" w:rsidRPr="005A76E0">
        <w:rPr>
          <w:rtl/>
        </w:rPr>
        <w:t>أشكال تعبيرهم الثقافي التقليدي</w:t>
      </w:r>
      <w:r w:rsidR="005A76E0">
        <w:rPr>
          <w:rFonts w:hint="cs"/>
          <w:rtl/>
        </w:rPr>
        <w:t xml:space="preserve"> ومن </w:t>
      </w:r>
      <w:r w:rsidR="00E44AA2">
        <w:rPr>
          <w:rFonts w:hint="cs"/>
          <w:rtl/>
        </w:rPr>
        <w:t>استغلالها؛</w:t>
      </w:r>
    </w:p>
    <w:p w:rsidR="00A905C1" w:rsidRPr="00B83422" w:rsidRDefault="00694AC1" w:rsidP="00694AC1">
      <w:pPr>
        <w:pStyle w:val="NormalParaAR"/>
        <w:ind w:left="555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A905C1" w:rsidRPr="00B83422">
        <w:rPr>
          <w:rtl/>
        </w:rPr>
        <w:t xml:space="preserve">منع أي كشف أو تثبيت أو استغلال آخر دون تصريح لأشكال التعبير الثقافي التقليدي </w:t>
      </w:r>
      <w:r w:rsidR="00A905C1" w:rsidRPr="00B83422">
        <w:rPr>
          <w:rFonts w:hint="cs"/>
          <w:rtl/>
        </w:rPr>
        <w:t>[</w:t>
      </w:r>
      <w:r w:rsidR="00A905C1" w:rsidRPr="00B83422">
        <w:rPr>
          <w:rtl/>
        </w:rPr>
        <w:t>السرية</w:t>
      </w:r>
      <w:r w:rsidR="00A905C1" w:rsidRPr="00B83422">
        <w:rPr>
          <w:rFonts w:hint="cs"/>
          <w:rtl/>
        </w:rPr>
        <w:t>]</w:t>
      </w:r>
      <w:r w:rsidR="00A905C1" w:rsidRPr="00B83422">
        <w:rPr>
          <w:rtl/>
        </w:rPr>
        <w:t>؛</w:t>
      </w:r>
    </w:p>
    <w:p w:rsidR="00A905C1" w:rsidRPr="00B83422" w:rsidRDefault="00694AC1" w:rsidP="00694AC1">
      <w:pPr>
        <w:pStyle w:val="NormalParaAR"/>
        <w:ind w:left="555"/>
        <w:rPr>
          <w:rtl/>
        </w:rPr>
      </w:pPr>
      <w:r w:rsidRPr="00B83422">
        <w:rPr>
          <w:rFonts w:hint="cs"/>
          <w:rtl/>
        </w:rPr>
        <w:t>(ج)</w:t>
      </w:r>
      <w:r w:rsidRPr="00B83422">
        <w:rPr>
          <w:rtl/>
        </w:rPr>
        <w:tab/>
      </w:r>
      <w:r w:rsidR="00A905C1" w:rsidRPr="00B83422">
        <w:rPr>
          <w:rtl/>
        </w:rPr>
        <w:t>الاعتراف بالمستفيدين</w:t>
      </w:r>
      <w:r w:rsidR="00A905C1" w:rsidRPr="00B83422">
        <w:rPr>
          <w:rFonts w:hint="cs"/>
          <w:rtl/>
        </w:rPr>
        <w:t xml:space="preserve"> كمصدر ل</w:t>
      </w:r>
      <w:r w:rsidR="00A905C1" w:rsidRPr="00B83422">
        <w:rPr>
          <w:rtl/>
        </w:rPr>
        <w:t>أشكال التعبير الثقافي التقليدي إلا إذا استحال ذلك؛</w:t>
      </w:r>
    </w:p>
    <w:p w:rsidR="00A905C1" w:rsidRPr="00B83422" w:rsidRDefault="00694AC1" w:rsidP="00694AC1">
      <w:pPr>
        <w:pStyle w:val="NormalParaAR"/>
        <w:ind w:left="555"/>
        <w:rPr>
          <w:rtl/>
        </w:rPr>
      </w:pPr>
      <w:r w:rsidRPr="00B83422">
        <w:rPr>
          <w:rFonts w:hint="cs"/>
          <w:rtl/>
        </w:rPr>
        <w:t>(د)</w:t>
      </w:r>
      <w:r w:rsidRPr="00B83422">
        <w:rPr>
          <w:rFonts w:hint="cs"/>
          <w:rtl/>
        </w:rPr>
        <w:tab/>
      </w:r>
      <w:r w:rsidR="00A905C1" w:rsidRPr="00B83422">
        <w:rPr>
          <w:rFonts w:hint="cs"/>
          <w:rtl/>
        </w:rPr>
        <w:t xml:space="preserve">منع الاستخدام أو التغيير الذي يحرف </w:t>
      </w:r>
      <w:r w:rsidR="00A905C1" w:rsidRPr="00B83422">
        <w:rPr>
          <w:rtl/>
        </w:rPr>
        <w:t>أشكال التعبير الثقافي التقليدي</w:t>
      </w:r>
      <w:r w:rsidR="00A905C1" w:rsidRPr="00B83422">
        <w:rPr>
          <w:rFonts w:hint="cs"/>
          <w:rtl/>
        </w:rPr>
        <w:t xml:space="preserve"> أو يشوهها</w:t>
      </w:r>
      <w:r w:rsidR="00A905C1" w:rsidRPr="00B83422">
        <w:rPr>
          <w:rtl/>
        </w:rPr>
        <w:t xml:space="preserve"> </w:t>
      </w:r>
      <w:r w:rsidR="00A905C1" w:rsidRPr="00B83422">
        <w:rPr>
          <w:rFonts w:hint="cs"/>
          <w:rtl/>
        </w:rPr>
        <w:t xml:space="preserve">أو يسيء إليها أو يضر بها أو ينتقص من أهميتها الثقافية لدى </w:t>
      </w:r>
      <w:r w:rsidR="00A905C1" w:rsidRPr="00B83422">
        <w:rPr>
          <w:rtl/>
        </w:rPr>
        <w:t>المستفيدين</w:t>
      </w:r>
      <w:r w:rsidR="00A905C1" w:rsidRPr="00B83422">
        <w:rPr>
          <w:rFonts w:hint="cs"/>
          <w:rtl/>
        </w:rPr>
        <w:t>؛</w:t>
      </w:r>
    </w:p>
    <w:p w:rsidR="00A905C1" w:rsidRPr="00B83422" w:rsidRDefault="00694AC1" w:rsidP="00694AC1">
      <w:pPr>
        <w:pStyle w:val="NormalParaAR"/>
        <w:ind w:left="555"/>
        <w:rPr>
          <w:rtl/>
        </w:rPr>
      </w:pPr>
      <w:r>
        <w:rPr>
          <w:rFonts w:hint="cs"/>
          <w:rtl/>
        </w:rPr>
        <w:t>(ه)</w:t>
      </w:r>
      <w:r>
        <w:rPr>
          <w:rFonts w:hint="cs"/>
          <w:rtl/>
        </w:rPr>
        <w:tab/>
      </w:r>
      <w:r w:rsidR="00A905C1" w:rsidRPr="00B83422">
        <w:rPr>
          <w:rtl/>
        </w:rPr>
        <w:t xml:space="preserve">الحماية من </w:t>
      </w:r>
      <w:r w:rsidR="00A905C1" w:rsidRPr="00B83422">
        <w:rPr>
          <w:rFonts w:hint="cs"/>
          <w:rtl/>
        </w:rPr>
        <w:t xml:space="preserve">أي </w:t>
      </w:r>
      <w:r w:rsidR="00A905C1" w:rsidRPr="00B83422">
        <w:rPr>
          <w:rtl/>
        </w:rPr>
        <w:t>استخدام</w:t>
      </w:r>
      <w:r w:rsidR="00A905C1" w:rsidRPr="00B83422">
        <w:rPr>
          <w:rFonts w:hint="cs"/>
          <w:rtl/>
        </w:rPr>
        <w:t xml:space="preserve"> مخالف للحقيقة أو مضلل ل</w:t>
      </w:r>
      <w:r w:rsidR="00A905C1" w:rsidRPr="00B83422">
        <w:rPr>
          <w:rtl/>
        </w:rPr>
        <w:t>أشكال التعبير الثقافي التقليدي</w:t>
      </w:r>
      <w:r w:rsidR="00A905C1" w:rsidRPr="00B83422">
        <w:rPr>
          <w:rFonts w:hint="cs"/>
          <w:rtl/>
        </w:rPr>
        <w:t xml:space="preserve">، فيما يتعلق بالسلع والخدمات، بما </w:t>
      </w:r>
      <w:r w:rsidR="00A905C1" w:rsidRPr="00B83422">
        <w:rPr>
          <w:rtl/>
        </w:rPr>
        <w:t xml:space="preserve">يوحي </w:t>
      </w:r>
      <w:r w:rsidR="00A905C1" w:rsidRPr="00B83422">
        <w:rPr>
          <w:rFonts w:hint="cs"/>
          <w:rtl/>
        </w:rPr>
        <w:t xml:space="preserve">بتأييد من </w:t>
      </w:r>
      <w:r w:rsidR="00A905C1" w:rsidRPr="00B83422">
        <w:rPr>
          <w:rtl/>
        </w:rPr>
        <w:t xml:space="preserve">المستفيدين </w:t>
      </w:r>
      <w:r w:rsidR="00A905C1" w:rsidRPr="00B83422">
        <w:rPr>
          <w:rFonts w:hint="cs"/>
          <w:rtl/>
        </w:rPr>
        <w:t xml:space="preserve">أو </w:t>
      </w:r>
      <w:r w:rsidR="00A905C1" w:rsidRPr="00B83422">
        <w:rPr>
          <w:rtl/>
        </w:rPr>
        <w:t>صلة</w:t>
      </w:r>
      <w:r w:rsidR="00A905C1" w:rsidRPr="00B83422">
        <w:rPr>
          <w:rFonts w:hint="cs"/>
          <w:rtl/>
        </w:rPr>
        <w:t xml:space="preserve"> بهم</w:t>
      </w:r>
      <w:r>
        <w:rPr>
          <w:rFonts w:hint="cs"/>
          <w:rtl/>
        </w:rPr>
        <w:t>.]</w:t>
      </w:r>
    </w:p>
    <w:p w:rsidR="00A905C1" w:rsidRPr="00B83422" w:rsidRDefault="00A905C1" w:rsidP="0067375D">
      <w:pPr>
        <w:pStyle w:val="NormalParaAR"/>
        <w:spacing w:after="120"/>
        <w:ind w:left="1133"/>
        <w:rPr>
          <w:rtl/>
        </w:rPr>
      </w:pPr>
    </w:p>
    <w:p w:rsidR="00A905C1" w:rsidRPr="00B83422" w:rsidRDefault="00A905C1" w:rsidP="00694AC1">
      <w:pPr>
        <w:pStyle w:val="NormalParaAR"/>
        <w:keepNext/>
        <w:jc w:val="center"/>
        <w:rPr>
          <w:sz w:val="40"/>
          <w:szCs w:val="40"/>
          <w:rtl/>
        </w:rPr>
      </w:pPr>
      <w:r w:rsidRPr="00B83422">
        <w:rPr>
          <w:rtl/>
        </w:rPr>
        <w:br w:type="page"/>
      </w:r>
      <w:r w:rsidR="00571223">
        <w:rPr>
          <w:rFonts w:hint="cs"/>
          <w:rtl/>
        </w:rPr>
        <w:lastRenderedPageBreak/>
        <w:t>[</w:t>
      </w:r>
      <w:r w:rsidRPr="00B83422">
        <w:rPr>
          <w:sz w:val="40"/>
          <w:szCs w:val="40"/>
          <w:rtl/>
        </w:rPr>
        <w:t xml:space="preserve">المادة </w:t>
      </w:r>
      <w:r w:rsidRPr="00B83422">
        <w:rPr>
          <w:sz w:val="40"/>
          <w:szCs w:val="40"/>
        </w:rPr>
        <w:t>4</w:t>
      </w:r>
    </w:p>
    <w:p w:rsidR="00A905C1" w:rsidRPr="00B83422" w:rsidRDefault="00A905C1" w:rsidP="00694AC1">
      <w:pPr>
        <w:pStyle w:val="NormalAR"/>
        <w:keepNext/>
        <w:spacing w:after="240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40"/>
          <w:szCs w:val="40"/>
          <w:rtl/>
          <w:lang w:bidi="ar-SA"/>
        </w:rPr>
        <w:t xml:space="preserve">إدارة </w:t>
      </w:r>
      <w:r w:rsidRPr="00B83422">
        <w:rPr>
          <w:rFonts w:hint="cs"/>
          <w:sz w:val="40"/>
          <w:szCs w:val="40"/>
          <w:rtl/>
          <w:lang w:bidi="ar-SA"/>
        </w:rPr>
        <w:t>ا</w:t>
      </w:r>
      <w:r w:rsidRPr="00B83422">
        <w:rPr>
          <w:sz w:val="40"/>
          <w:szCs w:val="40"/>
          <w:rtl/>
          <w:lang w:bidi="ar-SA"/>
        </w:rPr>
        <w:t>لحقوق</w:t>
      </w:r>
      <w:r w:rsidRPr="00B83422">
        <w:rPr>
          <w:rFonts w:hint="cs"/>
          <w:sz w:val="40"/>
          <w:szCs w:val="40"/>
          <w:rtl/>
          <w:lang w:bidi="ar-SA"/>
        </w:rPr>
        <w:t>/المصالح</w:t>
      </w:r>
    </w:p>
    <w:p w:rsidR="00A905C1" w:rsidRPr="00B83422" w:rsidRDefault="00A905C1" w:rsidP="00694AC1">
      <w:pPr>
        <w:pStyle w:val="NormalParaAR"/>
        <w:keepNext/>
        <w:rPr>
          <w:i/>
          <w:iCs/>
          <w:rtl/>
        </w:rPr>
      </w:pPr>
      <w:r w:rsidRPr="00B83422">
        <w:rPr>
          <w:rFonts w:hint="cs"/>
          <w:i/>
          <w:iCs/>
          <w:rtl/>
        </w:rPr>
        <w:t>الخيار1 (دمج الخيارات الموجودة)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>1.</w:t>
      </w:r>
      <w:r w:rsidRPr="00B83422">
        <w:rPr>
          <w:sz w:val="36"/>
          <w:szCs w:val="36"/>
          <w:rtl/>
          <w:lang w:bidi="ar-SA"/>
        </w:rPr>
        <w:tab/>
        <w:t xml:space="preserve">بناء على طلب من </w:t>
      </w:r>
      <w:r w:rsidRPr="00B83422">
        <w:rPr>
          <w:rFonts w:hint="cs"/>
          <w:sz w:val="36"/>
          <w:szCs w:val="36"/>
          <w:rtl/>
          <w:lang w:bidi="ar-SA"/>
        </w:rPr>
        <w:t>المستفيدين، يجوز</w:t>
      </w:r>
    </w:p>
    <w:p w:rsidR="00A905C1" w:rsidRPr="00B83422" w:rsidRDefault="00A905C1" w:rsidP="00694AC1">
      <w:pPr>
        <w:pStyle w:val="NormalAR"/>
        <w:spacing w:after="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 xml:space="preserve">البديل 1: </w:t>
      </w:r>
      <w:r w:rsidRPr="00B83422">
        <w:rPr>
          <w:rFonts w:hint="cs"/>
          <w:sz w:val="36"/>
          <w:szCs w:val="36"/>
          <w:rtl/>
          <w:lang w:bidi="ar-SA"/>
        </w:rPr>
        <w:t>لإدارة مختصة (إقليمية أو وطنية أو محلية)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 xml:space="preserve">البديل 2: </w:t>
      </w:r>
      <w:r w:rsidRPr="00B83422">
        <w:rPr>
          <w:rFonts w:hint="cs"/>
          <w:sz w:val="36"/>
          <w:szCs w:val="36"/>
          <w:rtl/>
          <w:lang w:bidi="ar-SA"/>
        </w:rPr>
        <w:t>لإدارة وطنية مختصة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في حدود ما يصرح به المستفيدون ووفقا:</w:t>
      </w:r>
    </w:p>
    <w:p w:rsidR="00A905C1" w:rsidRPr="00B83422" w:rsidRDefault="00A905C1" w:rsidP="00694AC1">
      <w:pPr>
        <w:pStyle w:val="NormalAR"/>
        <w:spacing w:after="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>البديل 1:</w:t>
      </w:r>
      <w:r w:rsidRPr="00B83422">
        <w:rPr>
          <w:rFonts w:hint="cs"/>
          <w:sz w:val="36"/>
          <w:szCs w:val="36"/>
          <w:rtl/>
          <w:lang w:bidi="ar-SA"/>
        </w:rPr>
        <w:t xml:space="preserve"> لإجراءات المستفيدين التقليدية في اتخاذ القرار والتنظيم</w:t>
      </w:r>
    </w:p>
    <w:p w:rsidR="00A905C1" w:rsidRPr="00B83422" w:rsidRDefault="00A905C1" w:rsidP="00694AC1">
      <w:pPr>
        <w:pStyle w:val="NormalAR"/>
        <w:spacing w:after="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>البديل 2:</w:t>
      </w:r>
      <w:r w:rsidRPr="00B83422">
        <w:rPr>
          <w:rFonts w:hint="cs"/>
          <w:sz w:val="36"/>
          <w:szCs w:val="36"/>
          <w:rtl/>
          <w:lang w:bidi="ar-SA"/>
        </w:rPr>
        <w:t xml:space="preserve"> ل</w:t>
      </w:r>
      <w:r w:rsidRPr="00B83422">
        <w:rPr>
          <w:sz w:val="36"/>
          <w:szCs w:val="36"/>
          <w:rtl/>
          <w:lang w:bidi="ar-SA"/>
        </w:rPr>
        <w:t>لمواثيق والمفاهيم والقوانين والممارسات العرفية</w:t>
      </w:r>
    </w:p>
    <w:p w:rsidR="00A905C1" w:rsidRPr="00B83422" w:rsidRDefault="00A905C1" w:rsidP="00694AC1">
      <w:pPr>
        <w:pStyle w:val="NormalAR"/>
        <w:spacing w:after="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>البديل 3:</w:t>
      </w:r>
      <w:r w:rsidRPr="00B83422">
        <w:rPr>
          <w:rFonts w:hint="cs"/>
          <w:sz w:val="36"/>
          <w:szCs w:val="36"/>
          <w:rtl/>
          <w:lang w:bidi="ar-SA"/>
        </w:rPr>
        <w:t xml:space="preserve"> للقانون الوطني</w:t>
      </w:r>
    </w:p>
    <w:p w:rsidR="00A905C1" w:rsidRPr="00B83422" w:rsidRDefault="00A905C1" w:rsidP="00694AC1">
      <w:pPr>
        <w:pStyle w:val="NormalAR"/>
        <w:spacing w:after="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>البديل 4:</w:t>
      </w:r>
      <w:r w:rsidRPr="00B83422">
        <w:rPr>
          <w:rFonts w:hint="cs"/>
          <w:sz w:val="36"/>
          <w:szCs w:val="36"/>
          <w:rtl/>
          <w:lang w:bidi="ar-SA"/>
        </w:rPr>
        <w:t xml:space="preserve"> ل</w:t>
      </w:r>
      <w:r w:rsidRPr="00B83422">
        <w:rPr>
          <w:sz w:val="36"/>
          <w:szCs w:val="36"/>
          <w:rtl/>
          <w:lang w:bidi="ar-SA"/>
        </w:rPr>
        <w:t>لإجراءا</w:t>
      </w:r>
      <w:r w:rsidRPr="00B83422">
        <w:rPr>
          <w:rFonts w:hint="cs"/>
          <w:sz w:val="36"/>
          <w:szCs w:val="36"/>
          <w:rtl/>
          <w:lang w:bidi="ar-SA"/>
        </w:rPr>
        <w:t>ت</w:t>
      </w:r>
      <w:r w:rsidRPr="00B83422">
        <w:rPr>
          <w:sz w:val="36"/>
          <w:szCs w:val="36"/>
          <w:rtl/>
          <w:lang w:bidi="ar-SA"/>
        </w:rPr>
        <w:t xml:space="preserve"> الوطنية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>البديل 5:</w:t>
      </w:r>
      <w:r w:rsidRPr="00B83422">
        <w:rPr>
          <w:rFonts w:hint="cs"/>
          <w:sz w:val="36"/>
          <w:szCs w:val="36"/>
          <w:rtl/>
          <w:lang w:bidi="ar-SA"/>
        </w:rPr>
        <w:t xml:space="preserve"> للقانون الدولي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أن تضطلع بالمهام التالية (دون الاقتصار عليها):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(أ)</w:t>
      </w:r>
      <w:r w:rsidRPr="00B83422">
        <w:rPr>
          <w:rFonts w:hint="cs"/>
          <w:sz w:val="36"/>
          <w:szCs w:val="36"/>
          <w:rtl/>
          <w:lang w:bidi="ar-SA"/>
        </w:rPr>
        <w:tab/>
        <w:t>أداء مهام</w:t>
      </w:r>
      <w:r w:rsidRPr="00B83422">
        <w:rPr>
          <w:sz w:val="36"/>
          <w:szCs w:val="36"/>
          <w:rtl/>
          <w:lang w:bidi="ar-SA"/>
        </w:rPr>
        <w:t xml:space="preserve"> التوعية والتثقيف وإسداء المشورة والإرشاد</w:t>
      </w:r>
      <w:r w:rsidRPr="00B83422">
        <w:rPr>
          <w:rFonts w:hint="cs"/>
          <w:sz w:val="36"/>
          <w:szCs w:val="36"/>
          <w:rtl/>
          <w:lang w:bidi="ar-SA"/>
        </w:rPr>
        <w:t>؛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(ب)</w:t>
      </w:r>
      <w:r w:rsidRPr="00B83422">
        <w:rPr>
          <w:rFonts w:hint="cs"/>
          <w:sz w:val="36"/>
          <w:szCs w:val="36"/>
          <w:rtl/>
          <w:lang w:bidi="ar-SA"/>
        </w:rPr>
        <w:tab/>
        <w:t>و</w:t>
      </w:r>
      <w:r w:rsidRPr="00B83422">
        <w:rPr>
          <w:sz w:val="36"/>
          <w:szCs w:val="36"/>
          <w:rtl/>
          <w:lang w:bidi="ar-SA"/>
        </w:rPr>
        <w:t xml:space="preserve">رصد أوجه </w:t>
      </w:r>
      <w:r w:rsidRPr="00B83422">
        <w:rPr>
          <w:rFonts w:hint="cs"/>
          <w:sz w:val="36"/>
          <w:szCs w:val="36"/>
          <w:rtl/>
          <w:lang w:bidi="ar-SA"/>
        </w:rPr>
        <w:t xml:space="preserve">استخدام </w:t>
      </w:r>
      <w:r w:rsidRPr="00B83422">
        <w:rPr>
          <w:sz w:val="36"/>
          <w:szCs w:val="36"/>
          <w:rtl/>
          <w:lang w:bidi="ar-SA"/>
        </w:rPr>
        <w:t>أشكال التعبير الثقافي التقليدي</w:t>
      </w:r>
      <w:r w:rsidRPr="00B83422">
        <w:rPr>
          <w:rFonts w:hint="cs"/>
          <w:sz w:val="36"/>
          <w:szCs w:val="36"/>
          <w:rtl/>
          <w:lang w:bidi="ar-SA"/>
        </w:rPr>
        <w:t xml:space="preserve"> </w:t>
      </w:r>
      <w:r w:rsidRPr="00B83422">
        <w:rPr>
          <w:sz w:val="36"/>
          <w:szCs w:val="36"/>
          <w:rtl/>
          <w:lang w:bidi="ar-SA"/>
        </w:rPr>
        <w:t xml:space="preserve">لضمان </w:t>
      </w:r>
      <w:r w:rsidRPr="00B83422">
        <w:rPr>
          <w:rFonts w:hint="cs"/>
          <w:sz w:val="36"/>
          <w:szCs w:val="36"/>
          <w:rtl/>
          <w:lang w:bidi="ar-SA"/>
        </w:rPr>
        <w:t>استخدامها ال</w:t>
      </w:r>
      <w:r w:rsidRPr="00B83422">
        <w:rPr>
          <w:sz w:val="36"/>
          <w:szCs w:val="36"/>
          <w:rtl/>
          <w:lang w:bidi="ar-SA"/>
        </w:rPr>
        <w:t>عادل و</w:t>
      </w:r>
      <w:r w:rsidRPr="00B83422">
        <w:rPr>
          <w:rFonts w:hint="cs"/>
          <w:sz w:val="36"/>
          <w:szCs w:val="36"/>
          <w:rtl/>
          <w:lang w:bidi="ar-SA"/>
        </w:rPr>
        <w:t>ال</w:t>
      </w:r>
      <w:r w:rsidRPr="00B83422">
        <w:rPr>
          <w:sz w:val="36"/>
          <w:szCs w:val="36"/>
          <w:rtl/>
          <w:lang w:bidi="ar-SA"/>
        </w:rPr>
        <w:t>مناسب؛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(ج)</w:t>
      </w:r>
      <w:r w:rsidRPr="00B83422">
        <w:rPr>
          <w:rFonts w:hint="cs"/>
          <w:sz w:val="36"/>
          <w:szCs w:val="36"/>
          <w:rtl/>
          <w:lang w:bidi="ar-SA"/>
        </w:rPr>
        <w:tab/>
        <w:t>ومنح التراخيص؛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(د)</w:t>
      </w:r>
      <w:r w:rsidRPr="00B83422">
        <w:rPr>
          <w:rFonts w:hint="cs"/>
          <w:sz w:val="36"/>
          <w:szCs w:val="36"/>
          <w:rtl/>
          <w:lang w:bidi="ar-SA"/>
        </w:rPr>
        <w:tab/>
        <w:t>و</w:t>
      </w:r>
      <w:r w:rsidRPr="00B83422">
        <w:rPr>
          <w:sz w:val="36"/>
          <w:szCs w:val="36"/>
          <w:rtl/>
          <w:lang w:bidi="ar-SA"/>
        </w:rPr>
        <w:t xml:space="preserve">جمع </w:t>
      </w:r>
      <w:r w:rsidRPr="00B83422">
        <w:rPr>
          <w:rFonts w:hint="cs"/>
          <w:sz w:val="36"/>
          <w:szCs w:val="36"/>
          <w:rtl/>
          <w:lang w:bidi="ar-SA"/>
        </w:rPr>
        <w:t>ال</w:t>
      </w:r>
      <w:r w:rsidRPr="00B83422">
        <w:rPr>
          <w:sz w:val="36"/>
          <w:szCs w:val="36"/>
          <w:rtl/>
          <w:lang w:bidi="ar-SA"/>
        </w:rPr>
        <w:t xml:space="preserve">فوائد </w:t>
      </w:r>
      <w:r w:rsidRPr="00B83422">
        <w:rPr>
          <w:rFonts w:hint="cs"/>
          <w:sz w:val="36"/>
          <w:szCs w:val="36"/>
          <w:rtl/>
          <w:lang w:bidi="ar-SA"/>
        </w:rPr>
        <w:t>ال</w:t>
      </w:r>
      <w:r w:rsidRPr="00B83422">
        <w:rPr>
          <w:sz w:val="36"/>
          <w:szCs w:val="36"/>
          <w:rtl/>
          <w:lang w:bidi="ar-SA"/>
        </w:rPr>
        <w:t xml:space="preserve">نقدية أو غير </w:t>
      </w:r>
      <w:r w:rsidRPr="00B83422">
        <w:rPr>
          <w:rFonts w:hint="cs"/>
          <w:sz w:val="36"/>
          <w:szCs w:val="36"/>
          <w:rtl/>
          <w:lang w:bidi="ar-SA"/>
        </w:rPr>
        <w:t>ال</w:t>
      </w:r>
      <w:r w:rsidRPr="00B83422">
        <w:rPr>
          <w:sz w:val="36"/>
          <w:szCs w:val="36"/>
          <w:rtl/>
          <w:lang w:bidi="ar-SA"/>
        </w:rPr>
        <w:t xml:space="preserve">نقدية </w:t>
      </w:r>
      <w:r w:rsidRPr="00B83422">
        <w:rPr>
          <w:rFonts w:hint="cs"/>
          <w:sz w:val="36"/>
          <w:szCs w:val="36"/>
          <w:rtl/>
          <w:lang w:bidi="ar-SA"/>
        </w:rPr>
        <w:t>ال</w:t>
      </w:r>
      <w:r w:rsidRPr="00B83422">
        <w:rPr>
          <w:sz w:val="36"/>
          <w:szCs w:val="36"/>
          <w:rtl/>
          <w:lang w:bidi="ar-SA"/>
        </w:rPr>
        <w:t>محصّلة من استخدام أشكال التعبير الثقافي التقليدي و</w:t>
      </w:r>
      <w:r w:rsidRPr="00B83422">
        <w:rPr>
          <w:rFonts w:hint="cs"/>
          <w:sz w:val="36"/>
          <w:szCs w:val="36"/>
          <w:rtl/>
          <w:lang w:bidi="ar-SA"/>
        </w:rPr>
        <w:t>إتاحتها</w:t>
      </w:r>
      <w:r w:rsidRPr="00B83422">
        <w:rPr>
          <w:sz w:val="36"/>
          <w:szCs w:val="36"/>
          <w:rtl/>
          <w:lang w:bidi="ar-SA"/>
        </w:rPr>
        <w:t xml:space="preserve"> </w:t>
      </w:r>
      <w:r w:rsidRPr="00B83422">
        <w:rPr>
          <w:rFonts w:hint="cs"/>
          <w:sz w:val="36"/>
          <w:szCs w:val="36"/>
          <w:rtl/>
          <w:lang w:bidi="ar-SA"/>
        </w:rPr>
        <w:t>ل</w:t>
      </w:r>
      <w:r w:rsidRPr="00B83422">
        <w:rPr>
          <w:sz w:val="36"/>
          <w:szCs w:val="36"/>
          <w:rtl/>
          <w:lang w:bidi="ar-SA"/>
        </w:rPr>
        <w:t xml:space="preserve">لمستفيدين </w:t>
      </w:r>
      <w:r w:rsidRPr="00B83422">
        <w:rPr>
          <w:rFonts w:hint="cs"/>
          <w:sz w:val="36"/>
          <w:szCs w:val="36"/>
          <w:rtl/>
          <w:lang w:bidi="ar-SA"/>
        </w:rPr>
        <w:t xml:space="preserve">[للحفاظ على </w:t>
      </w:r>
      <w:r w:rsidRPr="00B83422">
        <w:rPr>
          <w:sz w:val="36"/>
          <w:szCs w:val="36"/>
          <w:rtl/>
          <w:lang w:bidi="ar-SA"/>
        </w:rPr>
        <w:t>أشكال التعبير الثقافي التقليدي</w:t>
      </w:r>
      <w:r w:rsidRPr="00B83422">
        <w:rPr>
          <w:rFonts w:hint="cs"/>
          <w:sz w:val="36"/>
          <w:szCs w:val="36"/>
          <w:rtl/>
          <w:lang w:bidi="ar-SA"/>
        </w:rPr>
        <w:t>]؛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(ه)</w:t>
      </w:r>
      <w:r w:rsidRPr="00B83422">
        <w:rPr>
          <w:rFonts w:hint="cs"/>
          <w:sz w:val="36"/>
          <w:szCs w:val="36"/>
          <w:rtl/>
          <w:lang w:bidi="ar-SA"/>
        </w:rPr>
        <w:tab/>
        <w:t>ووضع معايير لتحديد أية منافع نقدية أو غير نقدية؛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(و)</w:t>
      </w:r>
      <w:r w:rsidRPr="00B83422">
        <w:rPr>
          <w:rFonts w:hint="cs"/>
          <w:sz w:val="36"/>
          <w:szCs w:val="36"/>
          <w:rtl/>
          <w:lang w:bidi="ar-SA"/>
        </w:rPr>
        <w:tab/>
        <w:t>وتقديم المساعدة في أية مفاوضات بشأن استخدام أشكال التعبير الثقافي التقليدي وفي تكوين الكفاءات؛</w:t>
      </w:r>
    </w:p>
    <w:p w:rsidR="00A905C1" w:rsidRPr="00B83422" w:rsidRDefault="00A905C1" w:rsidP="0067375D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(ز)</w:t>
      </w:r>
      <w:r w:rsidRPr="00B83422">
        <w:rPr>
          <w:rFonts w:hint="cs"/>
          <w:sz w:val="36"/>
          <w:szCs w:val="36"/>
          <w:rtl/>
          <w:lang w:bidi="ar-SA"/>
        </w:rPr>
        <w:tab/>
        <w:t>[وإذا نص القانون الوطني على ذلك، يجوز للإدارة، ب</w:t>
      </w:r>
      <w:r w:rsidRPr="00B83422">
        <w:rPr>
          <w:sz w:val="36"/>
          <w:szCs w:val="36"/>
          <w:rtl/>
          <w:lang w:bidi="ar-SA"/>
        </w:rPr>
        <w:t xml:space="preserve">التشاور مع </w:t>
      </w:r>
      <w:r w:rsidRPr="00B83422">
        <w:rPr>
          <w:rFonts w:hint="cs"/>
          <w:sz w:val="36"/>
          <w:szCs w:val="36"/>
          <w:rtl/>
          <w:lang w:bidi="ar-SA"/>
        </w:rPr>
        <w:t>المستفيدين وبموافقتهم حيثما أمكن، إدارة الحقوق المتعلقة ب</w:t>
      </w:r>
      <w:r w:rsidRPr="00B83422">
        <w:rPr>
          <w:sz w:val="36"/>
          <w:szCs w:val="36"/>
          <w:rtl/>
          <w:lang w:bidi="ar-SA"/>
        </w:rPr>
        <w:t>تعبير ثقافي تقليدي</w:t>
      </w:r>
      <w:r w:rsidRPr="00B83422">
        <w:rPr>
          <w:rFonts w:hint="cs"/>
          <w:sz w:val="36"/>
          <w:szCs w:val="36"/>
          <w:rtl/>
          <w:lang w:bidi="ar-SA"/>
        </w:rPr>
        <w:t xml:space="preserve"> يستوفي المعايير المنصوص عليها في المادة 1 وليس</w:t>
      </w:r>
      <w:r w:rsidRPr="00B83422">
        <w:rPr>
          <w:sz w:val="36"/>
          <w:szCs w:val="36"/>
          <w:rtl/>
          <w:lang w:bidi="ar-SA"/>
        </w:rPr>
        <w:t xml:space="preserve"> منسوب</w:t>
      </w:r>
      <w:r w:rsidRPr="00B83422">
        <w:rPr>
          <w:rFonts w:hint="cs"/>
          <w:sz w:val="36"/>
          <w:szCs w:val="36"/>
          <w:rtl/>
          <w:lang w:bidi="ar-SA"/>
        </w:rPr>
        <w:t>ا</w:t>
      </w:r>
      <w:r w:rsidRPr="00B83422">
        <w:rPr>
          <w:sz w:val="36"/>
          <w:szCs w:val="36"/>
          <w:rtl/>
          <w:lang w:bidi="ar-SA"/>
        </w:rPr>
        <w:t xml:space="preserve"> بالتحديد إلى جماعة</w:t>
      </w:r>
      <w:r w:rsidR="0067375D">
        <w:rPr>
          <w:rFonts w:hint="eastAsia"/>
          <w:sz w:val="36"/>
          <w:szCs w:val="36"/>
          <w:rtl/>
          <w:lang w:bidi="ar-SA"/>
        </w:rPr>
        <w:t> </w:t>
      </w:r>
      <w:r w:rsidRPr="00B83422">
        <w:rPr>
          <w:rFonts w:hint="cs"/>
          <w:sz w:val="36"/>
          <w:szCs w:val="36"/>
          <w:rtl/>
          <w:lang w:bidi="ar-SA"/>
        </w:rPr>
        <w:t>ما]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[2.</w:t>
      </w:r>
      <w:r w:rsidRPr="00B83422">
        <w:rPr>
          <w:rFonts w:hint="cs"/>
          <w:sz w:val="36"/>
          <w:szCs w:val="36"/>
          <w:rtl/>
          <w:lang w:bidi="ar-SA"/>
        </w:rPr>
        <w:tab/>
        <w:t>يتعين/ينبغي أن تخضع إدارة الجوانب المالية للحقوق للشفافية فيما يتعلق بمصادر المبالغ المحصلة وقدرها والنفقات، إن وجدت، اللازمة لإدارة الحقوق وتوزيع المبالغ المالية على المستفيدين].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rPr>
          <w:i/>
          <w:iCs/>
          <w:sz w:val="36"/>
          <w:szCs w:val="36"/>
          <w:rtl/>
          <w:lang w:bidi="ar-SA"/>
        </w:rPr>
      </w:pPr>
      <w:r w:rsidRPr="00B83422">
        <w:rPr>
          <w:rFonts w:hint="cs"/>
          <w:i/>
          <w:iCs/>
          <w:sz w:val="36"/>
          <w:szCs w:val="36"/>
          <w:rtl/>
          <w:lang w:bidi="ar-SA"/>
        </w:rPr>
        <w:t>الخيار2 (خيار مختصر)</w:t>
      </w:r>
    </w:p>
    <w:p w:rsidR="00A905C1" w:rsidRPr="00B83422" w:rsidRDefault="00A905C1" w:rsidP="00694AC1">
      <w:pPr>
        <w:pStyle w:val="NormalAR"/>
        <w:spacing w:after="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 xml:space="preserve">بناء على طلب من </w:t>
      </w:r>
      <w:r w:rsidRPr="00B83422">
        <w:rPr>
          <w:rFonts w:hint="cs"/>
          <w:sz w:val="36"/>
          <w:szCs w:val="36"/>
          <w:rtl/>
          <w:lang w:bidi="ar-SA"/>
        </w:rPr>
        <w:t>المستفيدين، يجوز لإدارة مختصة، في حدود ما يصرح به المستفيدون وبما يعود عليهم بمنفعة مباشرة، أن تساعد على إدارة حقوق/مصالح المستفيدين بموجب هذا [الصك].]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rtl/>
        </w:rPr>
        <w:br w:type="page"/>
      </w:r>
      <w:r w:rsidR="00694AC1">
        <w:rPr>
          <w:rFonts w:hint="cs"/>
          <w:rtl/>
        </w:rPr>
        <w:lastRenderedPageBreak/>
        <w:t>[</w:t>
      </w:r>
      <w:r w:rsidRPr="00B83422">
        <w:rPr>
          <w:sz w:val="40"/>
          <w:szCs w:val="40"/>
          <w:rtl/>
          <w:lang w:bidi="ar-SA"/>
        </w:rPr>
        <w:t xml:space="preserve">المادة </w:t>
      </w:r>
      <w:r w:rsidRPr="00B83422">
        <w:rPr>
          <w:rFonts w:hint="cs"/>
          <w:sz w:val="40"/>
          <w:szCs w:val="40"/>
          <w:rtl/>
          <w:lang w:bidi="ar-SA"/>
        </w:rPr>
        <w:t>5</w:t>
      </w:r>
      <w:r w:rsidR="00694AC1">
        <w:rPr>
          <w:rFonts w:hint="cs"/>
          <w:sz w:val="40"/>
          <w:szCs w:val="40"/>
          <w:rtl/>
          <w:lang w:bidi="ar-SA"/>
        </w:rPr>
        <w:t>]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40"/>
          <w:szCs w:val="40"/>
          <w:rtl/>
          <w:lang w:bidi="ar-SA"/>
        </w:rPr>
        <w:t>الاستثناءات والتقييدات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tl/>
          <w:lang w:bidi="ar-SA"/>
        </w:rPr>
        <w:t>1.</w:t>
      </w:r>
      <w:r w:rsidRPr="00B83422">
        <w:rPr>
          <w:rtl/>
          <w:lang w:bidi="ar-SA"/>
        </w:rPr>
        <w:tab/>
      </w:r>
      <w:r w:rsidRPr="00B83422">
        <w:rPr>
          <w:rFonts w:hint="cs"/>
          <w:rtl/>
          <w:lang w:bidi="ar-SA"/>
        </w:rPr>
        <w:t>يتعين/</w:t>
      </w:r>
      <w:r w:rsidRPr="00B83422">
        <w:rPr>
          <w:sz w:val="36"/>
          <w:szCs w:val="36"/>
          <w:rtl/>
          <w:lang w:bidi="ar-SA"/>
        </w:rPr>
        <w:t>ينبغي ألا تكون تدابير حماية أشكال التعبير الثقافي التقليدي</w:t>
      </w:r>
      <w:r w:rsidRPr="00B83422">
        <w:rPr>
          <w:rFonts w:hint="cs"/>
          <w:sz w:val="36"/>
          <w:szCs w:val="36"/>
          <w:rtl/>
          <w:lang w:bidi="ar-SA"/>
        </w:rPr>
        <w:t xml:space="preserve"> </w:t>
      </w:r>
      <w:r w:rsidRPr="00B83422">
        <w:rPr>
          <w:sz w:val="36"/>
          <w:szCs w:val="36"/>
          <w:rtl/>
          <w:lang w:bidi="ar-SA"/>
        </w:rPr>
        <w:t xml:space="preserve">مقيِّدة </w:t>
      </w:r>
      <w:r w:rsidRPr="00B83422">
        <w:rPr>
          <w:rFonts w:hint="cs"/>
          <w:sz w:val="36"/>
          <w:szCs w:val="36"/>
          <w:rtl/>
          <w:lang w:bidi="ar-SA"/>
        </w:rPr>
        <w:t xml:space="preserve">لما يقوم به المستفيدون من إبداع واستخدام عرفي </w:t>
      </w:r>
      <w:r w:rsidRPr="00B83422">
        <w:rPr>
          <w:sz w:val="36"/>
          <w:szCs w:val="36"/>
          <w:rtl/>
          <w:lang w:bidi="ar-SA"/>
        </w:rPr>
        <w:t xml:space="preserve">ونقل وتبادل وتطوير في مجال أشكال التعبير الثقافي التقليدي داخل </w:t>
      </w:r>
      <w:r w:rsidRPr="00B83422">
        <w:rPr>
          <w:rFonts w:hint="cs"/>
          <w:sz w:val="36"/>
          <w:szCs w:val="36"/>
          <w:rtl/>
          <w:lang w:bidi="ar-SA"/>
        </w:rPr>
        <w:t xml:space="preserve">الجماعات وفيما بينها في </w:t>
      </w:r>
      <w:r w:rsidRPr="00B83422">
        <w:rPr>
          <w:sz w:val="36"/>
          <w:szCs w:val="36"/>
          <w:rtl/>
          <w:lang w:bidi="ar-SA"/>
        </w:rPr>
        <w:t>السياق التقليدي والعرفي كما هو محدد بموجب القوانين والممارسات العرفية</w:t>
      </w:r>
      <w:r w:rsidRPr="00B83422">
        <w:rPr>
          <w:rFonts w:hint="cs"/>
          <w:sz w:val="36"/>
          <w:szCs w:val="36"/>
          <w:rtl/>
          <w:lang w:bidi="ar-SA"/>
        </w:rPr>
        <w:t xml:space="preserve"> [بما يتماشى والقوانين الوطنية للأطراف المتعاقدة/الدول الأعضاء/الأعضاء حسب الاقتضاء].</w:t>
      </w:r>
    </w:p>
    <w:p w:rsidR="00A905C1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2.</w:t>
      </w:r>
      <w:r w:rsidRPr="00B83422">
        <w:rPr>
          <w:rFonts w:hint="cs"/>
          <w:sz w:val="36"/>
          <w:szCs w:val="36"/>
          <w:rtl/>
          <w:lang w:bidi="ar-SA"/>
        </w:rPr>
        <w:tab/>
        <w:t xml:space="preserve">ويتعين/ينبغي </w:t>
      </w:r>
      <w:r w:rsidRPr="00B83422">
        <w:rPr>
          <w:sz w:val="36"/>
          <w:szCs w:val="36"/>
          <w:rtl/>
          <w:lang w:bidi="ar-SA"/>
        </w:rPr>
        <w:t xml:space="preserve">أن تمتد </w:t>
      </w:r>
      <w:r w:rsidRPr="00B83422">
        <w:rPr>
          <w:rFonts w:hint="cs"/>
          <w:sz w:val="36"/>
          <w:szCs w:val="36"/>
          <w:rtl/>
          <w:lang w:bidi="ar-SA"/>
        </w:rPr>
        <w:t xml:space="preserve">التقييدات على الحماية فقط </w:t>
      </w:r>
      <w:r w:rsidRPr="00B83422">
        <w:rPr>
          <w:sz w:val="36"/>
          <w:szCs w:val="36"/>
          <w:rtl/>
          <w:lang w:bidi="ar-SA"/>
        </w:rPr>
        <w:t xml:space="preserve">إلى أوجه </w:t>
      </w:r>
      <w:r w:rsidRPr="00B83422">
        <w:rPr>
          <w:rFonts w:hint="cs"/>
          <w:sz w:val="36"/>
          <w:szCs w:val="36"/>
          <w:rtl/>
          <w:lang w:bidi="ar-SA"/>
        </w:rPr>
        <w:t xml:space="preserve">استخدام </w:t>
      </w:r>
      <w:r w:rsidRPr="00B83422">
        <w:rPr>
          <w:sz w:val="36"/>
          <w:szCs w:val="36"/>
          <w:rtl/>
          <w:lang w:bidi="ar-SA"/>
        </w:rPr>
        <w:t>أشكال التعبير الثقافي التقليدي</w:t>
      </w:r>
      <w:r w:rsidRPr="00B83422">
        <w:rPr>
          <w:rFonts w:hint="cs"/>
          <w:sz w:val="36"/>
          <w:szCs w:val="36"/>
          <w:rtl/>
          <w:lang w:bidi="ar-SA"/>
        </w:rPr>
        <w:t xml:space="preserve"> خارج عضوية الجماعة المستفيدة أو </w:t>
      </w:r>
      <w:r w:rsidRPr="00B83422">
        <w:rPr>
          <w:sz w:val="36"/>
          <w:szCs w:val="36"/>
          <w:rtl/>
          <w:lang w:bidi="ar-SA"/>
        </w:rPr>
        <w:t xml:space="preserve">خارج السياق التقليدي </w:t>
      </w:r>
      <w:r w:rsidR="00694AC1">
        <w:rPr>
          <w:rFonts w:hint="cs"/>
          <w:sz w:val="36"/>
          <w:szCs w:val="36"/>
          <w:rtl/>
          <w:lang w:bidi="ar-SA"/>
        </w:rPr>
        <w:t>[</w:t>
      </w:r>
      <w:r w:rsidRPr="00B83422">
        <w:rPr>
          <w:sz w:val="36"/>
          <w:szCs w:val="36"/>
          <w:rtl/>
          <w:lang w:bidi="ar-SA"/>
        </w:rPr>
        <w:t>أو</w:t>
      </w:r>
      <w:r w:rsidR="00694AC1">
        <w:rPr>
          <w:rFonts w:hint="cs"/>
          <w:sz w:val="36"/>
          <w:szCs w:val="36"/>
          <w:rtl/>
          <w:lang w:bidi="ar-SA"/>
        </w:rPr>
        <w:t>]</w:t>
      </w:r>
      <w:r w:rsidRPr="00B83422">
        <w:rPr>
          <w:sz w:val="36"/>
          <w:szCs w:val="36"/>
          <w:rtl/>
          <w:lang w:bidi="ar-SA"/>
        </w:rPr>
        <w:t xml:space="preserve"> </w:t>
      </w:r>
      <w:r w:rsidR="00694AC1">
        <w:rPr>
          <w:rFonts w:hint="cs"/>
          <w:sz w:val="36"/>
          <w:szCs w:val="36"/>
          <w:rtl/>
          <w:lang w:bidi="ar-SA"/>
        </w:rPr>
        <w:t>الثقافي</w:t>
      </w:r>
      <w:r w:rsidRPr="00B83422">
        <w:rPr>
          <w:rFonts w:hint="cs"/>
          <w:sz w:val="36"/>
          <w:szCs w:val="36"/>
          <w:rtl/>
          <w:lang w:bidi="ar-SA"/>
        </w:rPr>
        <w:t>.</w:t>
      </w:r>
    </w:p>
    <w:p w:rsidR="00A905C1" w:rsidRPr="00B83422" w:rsidRDefault="00A905C1" w:rsidP="000F58A5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3.</w:t>
      </w:r>
      <w:r w:rsidRPr="00B83422">
        <w:rPr>
          <w:rFonts w:hint="cs"/>
          <w:sz w:val="36"/>
          <w:szCs w:val="36"/>
          <w:rtl/>
          <w:lang w:bidi="ar-SA"/>
        </w:rPr>
        <w:tab/>
        <w:t>يجوز للأطراف المتعاقدة/الدول الأعضاء/الأعضاء أن تعتمد تقييدات واستثناءات ملائمة وفقا للقانون الوطني</w:t>
      </w:r>
      <w:r w:rsidR="000F58A5">
        <w:rPr>
          <w:rFonts w:hint="cs"/>
          <w:sz w:val="36"/>
          <w:szCs w:val="36"/>
          <w:rtl/>
          <w:lang w:bidi="ar-SA"/>
        </w:rPr>
        <w:t xml:space="preserve"> </w:t>
      </w:r>
      <w:r w:rsidR="00237501">
        <w:rPr>
          <w:rFonts w:hint="cs"/>
          <w:sz w:val="36"/>
          <w:szCs w:val="36"/>
          <w:rtl/>
          <w:lang w:bidi="ar-SA"/>
        </w:rPr>
        <w:t>[</w:t>
      </w:r>
      <w:r w:rsidRPr="00B83422">
        <w:rPr>
          <w:rFonts w:hint="cs"/>
          <w:sz w:val="36"/>
          <w:szCs w:val="36"/>
          <w:rtl/>
          <w:lang w:bidi="ar-SA"/>
        </w:rPr>
        <w:t>،</w:t>
      </w:r>
      <w:r w:rsidR="000F58A5">
        <w:rPr>
          <w:rFonts w:hint="eastAsia"/>
          <w:sz w:val="36"/>
          <w:szCs w:val="36"/>
          <w:rtl/>
          <w:lang w:bidi="ar-SA"/>
        </w:rPr>
        <w:t> </w:t>
      </w:r>
      <w:r w:rsidRPr="00B83422">
        <w:rPr>
          <w:rFonts w:hint="cs"/>
          <w:sz w:val="36"/>
          <w:szCs w:val="36"/>
          <w:rtl/>
          <w:lang w:bidi="ar-SA"/>
        </w:rPr>
        <w:t xml:space="preserve">شريطة أن </w:t>
      </w:r>
      <w:r w:rsidR="00237501" w:rsidRPr="00470EAC">
        <w:rPr>
          <w:rFonts w:hint="cs"/>
          <w:sz w:val="36"/>
          <w:szCs w:val="36"/>
          <w:rtl/>
          <w:lang w:bidi="ar-SA"/>
        </w:rPr>
        <w:t>[تكون تلك التقييدات والاستثناءات]</w:t>
      </w:r>
      <w:r w:rsidRPr="00470EAC">
        <w:rPr>
          <w:rFonts w:hint="cs"/>
          <w:sz w:val="36"/>
          <w:szCs w:val="36"/>
          <w:rtl/>
          <w:lang w:bidi="ar-SA"/>
        </w:rPr>
        <w:t>:</w:t>
      </w:r>
    </w:p>
    <w:p w:rsidR="00A905C1" w:rsidRPr="00B83422" w:rsidRDefault="00A905C1" w:rsidP="000F58A5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(أ)</w:t>
      </w:r>
      <w:r w:rsidRPr="00B83422">
        <w:rPr>
          <w:rFonts w:hint="cs"/>
          <w:sz w:val="36"/>
          <w:szCs w:val="36"/>
          <w:rtl/>
          <w:lang w:bidi="ar-SA"/>
        </w:rPr>
        <w:tab/>
      </w:r>
      <w:r w:rsidR="009B7E8E" w:rsidRPr="000F58A5">
        <w:rPr>
          <w:rFonts w:hint="cs"/>
          <w:sz w:val="36"/>
          <w:szCs w:val="36"/>
          <w:rtl/>
          <w:lang w:bidi="ar-SA"/>
        </w:rPr>
        <w:t>مقتصرة</w:t>
      </w:r>
      <w:r w:rsidR="009B7E8E">
        <w:rPr>
          <w:rFonts w:hint="cs"/>
          <w:sz w:val="36"/>
          <w:szCs w:val="36"/>
          <w:rtl/>
          <w:lang w:bidi="ar-SA"/>
        </w:rPr>
        <w:t xml:space="preserve"> </w:t>
      </w:r>
      <w:r w:rsidRPr="00B83422">
        <w:rPr>
          <w:rFonts w:hint="cs"/>
          <w:sz w:val="36"/>
          <w:szCs w:val="36"/>
          <w:rtl/>
          <w:lang w:bidi="ar-SA"/>
        </w:rPr>
        <w:t>على بعض الحالات الخاصة؛</w:t>
      </w:r>
    </w:p>
    <w:p w:rsidR="00A905C1" w:rsidRPr="00B83422" w:rsidRDefault="00A905C1" w:rsidP="000F58A5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(ب)</w:t>
      </w:r>
      <w:r w:rsidRPr="00B83422">
        <w:rPr>
          <w:rFonts w:hint="cs"/>
          <w:sz w:val="36"/>
          <w:szCs w:val="36"/>
          <w:rtl/>
          <w:lang w:bidi="ar-SA"/>
        </w:rPr>
        <w:tab/>
      </w:r>
      <w:r w:rsidR="009B7E8E">
        <w:rPr>
          <w:rFonts w:hint="cs"/>
          <w:sz w:val="36"/>
          <w:szCs w:val="36"/>
          <w:rtl/>
          <w:lang w:bidi="ar-SA"/>
        </w:rPr>
        <w:t xml:space="preserve">[لا </w:t>
      </w:r>
      <w:r w:rsidR="006D24B8">
        <w:rPr>
          <w:rFonts w:hint="cs"/>
          <w:sz w:val="36"/>
          <w:szCs w:val="36"/>
          <w:rtl/>
          <w:lang w:bidi="ar-SA"/>
        </w:rPr>
        <w:t>[</w:t>
      </w:r>
      <w:r w:rsidR="009B7E8E">
        <w:rPr>
          <w:rFonts w:hint="cs"/>
          <w:sz w:val="36"/>
          <w:szCs w:val="36"/>
          <w:rtl/>
          <w:lang w:bidi="ar-SA"/>
        </w:rPr>
        <w:t>تتعارض</w:t>
      </w:r>
      <w:r w:rsidR="006D24B8">
        <w:rPr>
          <w:rFonts w:hint="cs"/>
          <w:sz w:val="36"/>
          <w:szCs w:val="36"/>
          <w:rtl/>
          <w:lang w:bidi="ar-SA"/>
        </w:rPr>
        <w:t>]</w:t>
      </w:r>
      <w:r w:rsidR="009B7E8E">
        <w:rPr>
          <w:rFonts w:hint="cs"/>
          <w:sz w:val="36"/>
          <w:szCs w:val="36"/>
          <w:rtl/>
          <w:lang w:bidi="ar-SA"/>
        </w:rPr>
        <w:t xml:space="preserve"> </w:t>
      </w:r>
      <w:r w:rsidRPr="00B83422">
        <w:rPr>
          <w:sz w:val="36"/>
          <w:szCs w:val="36"/>
          <w:rtl/>
          <w:lang w:bidi="ar-SA"/>
        </w:rPr>
        <w:t xml:space="preserve">مع </w:t>
      </w:r>
      <w:r w:rsidR="006D24B8">
        <w:rPr>
          <w:rFonts w:hint="cs"/>
          <w:sz w:val="36"/>
          <w:szCs w:val="36"/>
          <w:rtl/>
          <w:lang w:bidi="ar-SA"/>
        </w:rPr>
        <w:t>[</w:t>
      </w:r>
      <w:r w:rsidRPr="00B83422">
        <w:rPr>
          <w:sz w:val="36"/>
          <w:szCs w:val="36"/>
          <w:rtl/>
          <w:lang w:bidi="ar-SA"/>
        </w:rPr>
        <w:t>الاستخدام</w:t>
      </w:r>
      <w:r w:rsidR="006D24B8">
        <w:rPr>
          <w:rFonts w:hint="cs"/>
          <w:sz w:val="36"/>
          <w:szCs w:val="36"/>
          <w:rtl/>
          <w:lang w:bidi="ar-SA"/>
        </w:rPr>
        <w:t>]</w:t>
      </w:r>
      <w:r w:rsidRPr="00B83422">
        <w:rPr>
          <w:sz w:val="36"/>
          <w:szCs w:val="36"/>
          <w:rtl/>
          <w:lang w:bidi="ar-SA"/>
        </w:rPr>
        <w:t xml:space="preserve"> العادي للتعبير الثقافي التقليدي</w:t>
      </w:r>
      <w:r w:rsidRPr="00B83422">
        <w:rPr>
          <w:rFonts w:hint="cs"/>
          <w:sz w:val="36"/>
          <w:szCs w:val="36"/>
          <w:rtl/>
          <w:lang w:bidi="ar-SA"/>
        </w:rPr>
        <w:t xml:space="preserve"> من قبل المستفيدين؛</w:t>
      </w:r>
      <w:r w:rsidR="009B7E8E">
        <w:rPr>
          <w:rFonts w:hint="cs"/>
          <w:sz w:val="36"/>
          <w:szCs w:val="36"/>
          <w:rtl/>
          <w:lang w:bidi="ar-SA"/>
        </w:rPr>
        <w:t>]</w:t>
      </w:r>
    </w:p>
    <w:p w:rsidR="00A905C1" w:rsidRDefault="00A905C1" w:rsidP="000F58A5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</w:t>
      </w:r>
      <w:r w:rsidR="003F43E3">
        <w:rPr>
          <w:rFonts w:hint="cs"/>
          <w:sz w:val="36"/>
          <w:szCs w:val="36"/>
          <w:rtl/>
          <w:lang w:bidi="ar-SA"/>
        </w:rPr>
        <w:t>ج</w:t>
      </w:r>
      <w:r w:rsidRPr="00B83422">
        <w:rPr>
          <w:rFonts w:hint="cs"/>
          <w:sz w:val="36"/>
          <w:szCs w:val="36"/>
          <w:rtl/>
          <w:lang w:bidi="ar-SA"/>
        </w:rPr>
        <w:t>)</w:t>
      </w:r>
      <w:r w:rsidRPr="00B83422">
        <w:rPr>
          <w:rFonts w:hint="cs"/>
          <w:sz w:val="36"/>
          <w:szCs w:val="36"/>
          <w:rtl/>
          <w:lang w:bidi="ar-SA"/>
        </w:rPr>
        <w:tab/>
      </w:r>
      <w:r w:rsidR="009B7E8E">
        <w:rPr>
          <w:rFonts w:hint="cs"/>
          <w:sz w:val="36"/>
          <w:szCs w:val="36"/>
          <w:rtl/>
          <w:lang w:bidi="ar-SA"/>
        </w:rPr>
        <w:t>[</w:t>
      </w:r>
      <w:r w:rsidR="00347288" w:rsidRPr="000F58A5">
        <w:rPr>
          <w:rFonts w:hint="cs"/>
          <w:sz w:val="36"/>
          <w:szCs w:val="36"/>
          <w:rtl/>
          <w:lang w:bidi="ar-SA"/>
        </w:rPr>
        <w:t>لا ت</w:t>
      </w:r>
      <w:r w:rsidR="009B7E8E" w:rsidRPr="000F58A5">
        <w:rPr>
          <w:rFonts w:hint="cs"/>
          <w:sz w:val="36"/>
          <w:szCs w:val="36"/>
          <w:rtl/>
          <w:lang w:bidi="ar-SA"/>
        </w:rPr>
        <w:t>لحق</w:t>
      </w:r>
      <w:r w:rsidR="009B7E8E">
        <w:rPr>
          <w:rFonts w:hint="cs"/>
          <w:sz w:val="36"/>
          <w:szCs w:val="36"/>
          <w:u w:val="single"/>
          <w:rtl/>
          <w:lang w:bidi="ar-SA"/>
        </w:rPr>
        <w:t xml:space="preserve"> </w:t>
      </w:r>
      <w:r w:rsidRPr="00B83422">
        <w:rPr>
          <w:sz w:val="36"/>
          <w:szCs w:val="36"/>
          <w:rtl/>
          <w:lang w:bidi="ar-SA"/>
        </w:rPr>
        <w:t>ضر</w:t>
      </w:r>
      <w:r w:rsidRPr="00B83422">
        <w:rPr>
          <w:rFonts w:hint="cs"/>
          <w:sz w:val="36"/>
          <w:szCs w:val="36"/>
          <w:rtl/>
          <w:lang w:bidi="ar-SA"/>
        </w:rPr>
        <w:t>ر</w:t>
      </w:r>
      <w:r w:rsidR="003F43E3">
        <w:rPr>
          <w:rFonts w:hint="cs"/>
          <w:sz w:val="36"/>
          <w:szCs w:val="36"/>
          <w:rtl/>
          <w:lang w:bidi="ar-SA"/>
        </w:rPr>
        <w:t>ا</w:t>
      </w:r>
      <w:r w:rsidRPr="00B83422">
        <w:rPr>
          <w:sz w:val="36"/>
          <w:szCs w:val="36"/>
          <w:rtl/>
          <w:lang w:bidi="ar-SA"/>
        </w:rPr>
        <w:t xml:space="preserve"> بلا مبر</w:t>
      </w:r>
      <w:r w:rsidR="003F43E3">
        <w:rPr>
          <w:sz w:val="36"/>
          <w:szCs w:val="36"/>
          <w:rtl/>
          <w:lang w:bidi="ar-SA"/>
        </w:rPr>
        <w:t>ّر بالمصالح المشروعة للمستفيدين</w:t>
      </w:r>
      <w:r w:rsidR="003F43E3">
        <w:rPr>
          <w:rFonts w:hint="cs"/>
          <w:sz w:val="36"/>
          <w:szCs w:val="36"/>
          <w:rtl/>
          <w:lang w:bidi="ar-SA"/>
        </w:rPr>
        <w:t>؛]</w:t>
      </w:r>
    </w:p>
    <w:p w:rsidR="003F43E3" w:rsidRDefault="003F43E3" w:rsidP="003F43E3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(د)</w:t>
      </w:r>
      <w:r>
        <w:rPr>
          <w:rFonts w:hint="cs"/>
          <w:sz w:val="36"/>
          <w:szCs w:val="36"/>
          <w:rtl/>
          <w:lang w:bidi="ar-SA"/>
        </w:rPr>
        <w:tab/>
        <w:t>[</w:t>
      </w:r>
      <w:r w:rsidRPr="000F58A5">
        <w:rPr>
          <w:rFonts w:hint="cs"/>
          <w:sz w:val="36"/>
          <w:szCs w:val="36"/>
          <w:rtl/>
          <w:lang w:bidi="ar-SA"/>
        </w:rPr>
        <w:t>تضمن أن [استخدام] أشكال التعبير الثقافي التقليدي:</w:t>
      </w:r>
    </w:p>
    <w:p w:rsidR="003F43E3" w:rsidRDefault="003F43E3" w:rsidP="000F58A5">
      <w:pPr>
        <w:pStyle w:val="NormalAR"/>
        <w:spacing w:after="0" w:line="360" w:lineRule="exact"/>
        <w:ind w:left="1134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"1"</w:t>
      </w:r>
      <w:r>
        <w:rPr>
          <w:rFonts w:hint="cs"/>
          <w:sz w:val="36"/>
          <w:szCs w:val="36"/>
          <w:rtl/>
          <w:lang w:bidi="ar-SA"/>
        </w:rPr>
        <w:tab/>
        <w:t xml:space="preserve">لا يسيء </w:t>
      </w:r>
      <w:r w:rsidRPr="003F43E3">
        <w:rPr>
          <w:sz w:val="36"/>
          <w:szCs w:val="36"/>
          <w:rtl/>
          <w:lang w:bidi="ar-SA"/>
        </w:rPr>
        <w:t xml:space="preserve">إلى المستفيدين أو </w:t>
      </w:r>
      <w:r>
        <w:rPr>
          <w:rFonts w:hint="cs"/>
          <w:sz w:val="36"/>
          <w:szCs w:val="36"/>
          <w:rtl/>
          <w:lang w:bidi="ar-SA"/>
        </w:rPr>
        <w:t xml:space="preserve">يلحق </w:t>
      </w:r>
      <w:r w:rsidRPr="003F43E3">
        <w:rPr>
          <w:sz w:val="36"/>
          <w:szCs w:val="36"/>
          <w:rtl/>
          <w:lang w:bidi="ar-SA"/>
        </w:rPr>
        <w:t>الضرر بهم؛</w:t>
      </w:r>
    </w:p>
    <w:p w:rsidR="003F43E3" w:rsidRDefault="003F43E3" w:rsidP="000F58A5">
      <w:pPr>
        <w:pStyle w:val="NormalAR"/>
        <w:spacing w:after="0" w:line="360" w:lineRule="exact"/>
        <w:ind w:left="1134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"2"</w:t>
      </w:r>
      <w:r>
        <w:rPr>
          <w:rFonts w:hint="cs"/>
          <w:sz w:val="36"/>
          <w:szCs w:val="36"/>
          <w:rtl/>
          <w:lang w:bidi="ar-SA"/>
        </w:rPr>
        <w:tab/>
        <w:t xml:space="preserve">ويعترف </w:t>
      </w:r>
      <w:r w:rsidRPr="003F43E3">
        <w:rPr>
          <w:sz w:val="36"/>
          <w:szCs w:val="36"/>
          <w:rtl/>
          <w:lang w:bidi="ar-SA"/>
        </w:rPr>
        <w:t>بالمستفيدين، حسب الإمكان؛</w:t>
      </w:r>
      <w:r>
        <w:rPr>
          <w:rFonts w:hint="cs"/>
          <w:sz w:val="36"/>
          <w:szCs w:val="36"/>
          <w:rtl/>
          <w:lang w:bidi="ar-SA"/>
        </w:rPr>
        <w:t>]</w:t>
      </w:r>
    </w:p>
    <w:p w:rsidR="003F43E3" w:rsidRPr="00B83422" w:rsidRDefault="003F43E3" w:rsidP="000F58A5">
      <w:pPr>
        <w:pStyle w:val="NormalAR"/>
        <w:spacing w:after="240" w:line="360" w:lineRule="exact"/>
        <w:ind w:left="1133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"3"</w:t>
      </w:r>
      <w:r>
        <w:rPr>
          <w:rFonts w:hint="cs"/>
          <w:sz w:val="36"/>
          <w:szCs w:val="36"/>
          <w:rtl/>
          <w:lang w:bidi="ar-SA"/>
        </w:rPr>
        <w:tab/>
        <w:t>[</w:t>
      </w:r>
      <w:r w:rsidR="00B35082">
        <w:rPr>
          <w:rFonts w:hint="cs"/>
          <w:sz w:val="36"/>
          <w:szCs w:val="36"/>
          <w:rtl/>
          <w:lang w:bidi="ar-SA"/>
        </w:rPr>
        <w:t xml:space="preserve">ويتوافق </w:t>
      </w:r>
      <w:r w:rsidRPr="003F43E3">
        <w:rPr>
          <w:sz w:val="36"/>
          <w:szCs w:val="36"/>
          <w:rtl/>
          <w:lang w:bidi="ar-SA"/>
        </w:rPr>
        <w:t>مع الممارسة المنصفة.</w:t>
      </w:r>
      <w:r w:rsidR="00B35082">
        <w:rPr>
          <w:rFonts w:hint="cs"/>
          <w:sz w:val="36"/>
          <w:szCs w:val="36"/>
          <w:rtl/>
          <w:lang w:bidi="ar-SA"/>
        </w:rPr>
        <w:t>]]]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4.</w:t>
      </w:r>
      <w:r w:rsidRPr="00B83422">
        <w:rPr>
          <w:rFonts w:hint="cs"/>
          <w:sz w:val="36"/>
          <w:szCs w:val="36"/>
          <w:rtl/>
          <w:lang w:bidi="ar-SA"/>
        </w:rPr>
        <w:tab/>
        <w:t>لا يتعين/ينبغي السماح بالأفعال التالية، سواء كان مسموحا بها في المادة 5(3) أو لا، [إلاّ بالموافقة المسبقة الحرة والمستنيرة للمستفيدين]: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(أ)</w:t>
      </w:r>
      <w:r w:rsidRPr="00B83422">
        <w:rPr>
          <w:rFonts w:hint="cs"/>
          <w:sz w:val="36"/>
          <w:szCs w:val="36"/>
          <w:rtl/>
          <w:lang w:bidi="ar-SA"/>
        </w:rPr>
        <w:tab/>
        <w:t>استخدام</w:t>
      </w:r>
      <w:r w:rsidRPr="00B83422">
        <w:rPr>
          <w:sz w:val="36"/>
          <w:szCs w:val="36"/>
          <w:rtl/>
          <w:lang w:bidi="ar-SA"/>
        </w:rPr>
        <w:t xml:space="preserve"> </w:t>
      </w:r>
      <w:r w:rsidRPr="00B83422">
        <w:rPr>
          <w:rFonts w:hint="cs"/>
          <w:sz w:val="36"/>
          <w:szCs w:val="36"/>
          <w:rtl/>
          <w:lang w:bidi="ar-SA"/>
        </w:rPr>
        <w:t xml:space="preserve">أشكال </w:t>
      </w:r>
      <w:r w:rsidRPr="00B83422">
        <w:rPr>
          <w:sz w:val="36"/>
          <w:szCs w:val="36"/>
          <w:rtl/>
          <w:lang w:bidi="ar-SA"/>
        </w:rPr>
        <w:t>التعبير الثقافي التقليدي في المحفوظات</w:t>
      </w:r>
      <w:r w:rsidRPr="00B83422">
        <w:rPr>
          <w:rFonts w:hint="cs"/>
          <w:sz w:val="36"/>
          <w:szCs w:val="36"/>
          <w:rtl/>
          <w:lang w:bidi="ar-SA"/>
        </w:rPr>
        <w:t xml:space="preserve"> أو المكتبات أو المتاحف أ</w:t>
      </w:r>
      <w:r w:rsidRPr="00B83422">
        <w:rPr>
          <w:sz w:val="36"/>
          <w:szCs w:val="36"/>
          <w:rtl/>
          <w:lang w:bidi="ar-SA"/>
        </w:rPr>
        <w:t>و</w:t>
      </w:r>
      <w:r w:rsidRPr="00B83422">
        <w:rPr>
          <w:rFonts w:hint="cs"/>
          <w:sz w:val="36"/>
          <w:szCs w:val="36"/>
          <w:rtl/>
          <w:lang w:bidi="ar-SA"/>
        </w:rPr>
        <w:t xml:space="preserve"> المؤسسات الثقافية</w:t>
      </w:r>
      <w:r w:rsidRPr="00B83422">
        <w:rPr>
          <w:sz w:val="36"/>
          <w:szCs w:val="36"/>
          <w:rtl/>
          <w:lang w:bidi="ar-SA"/>
        </w:rPr>
        <w:t xml:space="preserve"> لأغراض غير تجارية هدفها صون التراث الثقافي</w:t>
      </w:r>
      <w:r w:rsidRPr="00B83422">
        <w:rPr>
          <w:rFonts w:hint="cs"/>
          <w:sz w:val="36"/>
          <w:szCs w:val="36"/>
          <w:rtl/>
          <w:lang w:bidi="ar-SA"/>
        </w:rPr>
        <w:t>، بما في ذلك لأغراض الصون والعرض والبحث والتمثيل والتثقيف؛</w:t>
      </w:r>
    </w:p>
    <w:p w:rsidR="00A905C1" w:rsidRPr="00B83422" w:rsidRDefault="00A905C1" w:rsidP="00694AC1">
      <w:pPr>
        <w:pStyle w:val="NormalAR"/>
        <w:spacing w:after="240" w:line="360" w:lineRule="exact"/>
        <w:ind w:left="555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(ب)</w:t>
      </w:r>
      <w:r w:rsidRPr="00B83422">
        <w:rPr>
          <w:rFonts w:hint="cs"/>
          <w:sz w:val="36"/>
          <w:szCs w:val="36"/>
          <w:rtl/>
          <w:lang w:bidi="ar-SA"/>
        </w:rPr>
        <w:tab/>
        <w:t>[وإبداع مصنف أصلي يكون مستلهما أو مستعارا من أشكال التعبير الثقافي التقليدي].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5.</w:t>
      </w:r>
      <w:r w:rsidRPr="00B83422">
        <w:rPr>
          <w:rFonts w:hint="cs"/>
          <w:sz w:val="36"/>
          <w:szCs w:val="36"/>
          <w:rtl/>
          <w:lang w:bidi="ar-SA"/>
        </w:rPr>
        <w:tab/>
        <w:t>[[باستثناء حماية أشكال التعبير الثقافي التقليدي السرية من الكشف]، وفي حدود الأفعال المسموح بها بموجب القانون الوطني بشأن المصنفات المحمية بموجب حق المؤلف أو الإشارات والرموز المحمية بموجب قانون العلامات التجارية، لا يتعين/ينبغي حظر أي فعل من تلك الأفعال بموجب حماية أشكال التعبير الثقافي التقليدي].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br w:type="page"/>
      </w:r>
      <w:r w:rsidRPr="00B83422">
        <w:rPr>
          <w:sz w:val="40"/>
          <w:szCs w:val="40"/>
          <w:rtl/>
          <w:lang w:bidi="ar-SA"/>
        </w:rPr>
        <w:lastRenderedPageBreak/>
        <w:t xml:space="preserve">المادة </w:t>
      </w:r>
      <w:r w:rsidRPr="00B83422">
        <w:rPr>
          <w:rFonts w:hint="cs"/>
          <w:sz w:val="40"/>
          <w:szCs w:val="40"/>
          <w:rtl/>
          <w:lang w:bidi="ar-SA"/>
        </w:rPr>
        <w:t>6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rFonts w:hint="cs"/>
          <w:sz w:val="40"/>
          <w:szCs w:val="40"/>
          <w:rtl/>
          <w:lang w:bidi="ar-SA"/>
        </w:rPr>
        <w:t>مدة الحماية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rPr>
          <w:i/>
          <w:iCs/>
          <w:sz w:val="36"/>
          <w:szCs w:val="36"/>
          <w:rtl/>
          <w:lang w:bidi="ar-MA"/>
        </w:rPr>
      </w:pPr>
      <w:r w:rsidRPr="00B83422">
        <w:rPr>
          <w:rFonts w:hint="cs"/>
          <w:i/>
          <w:iCs/>
          <w:sz w:val="36"/>
          <w:szCs w:val="36"/>
          <w:rtl/>
          <w:lang w:bidi="ar-MA"/>
        </w:rPr>
        <w:t>الخيار 1: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MA"/>
        </w:rPr>
      </w:pPr>
      <w:r w:rsidRPr="00B83422">
        <w:rPr>
          <w:rFonts w:hint="cs"/>
          <w:sz w:val="36"/>
          <w:szCs w:val="36"/>
          <w:rtl/>
          <w:lang w:bidi="ar-MA"/>
        </w:rPr>
        <w:t>1.</w:t>
      </w:r>
      <w:r w:rsidRPr="00B83422">
        <w:rPr>
          <w:rFonts w:hint="cs"/>
          <w:sz w:val="36"/>
          <w:szCs w:val="36"/>
          <w:rtl/>
          <w:lang w:bidi="ar-MA"/>
        </w:rPr>
        <w:tab/>
      </w:r>
      <w:r w:rsidRPr="00B83422">
        <w:rPr>
          <w:sz w:val="36"/>
          <w:szCs w:val="36"/>
          <w:rtl/>
          <w:lang w:bidi="ar-MA"/>
        </w:rPr>
        <w:t xml:space="preserve">يتعين/ينبغي أن تستمر حماية أشكال التعبير الثقافي التقليدي ما دامت تلك الأشكال تفي بمعايير الحماية المنصوص عليها في المادة </w:t>
      </w:r>
      <w:r w:rsidRPr="00B83422">
        <w:rPr>
          <w:rFonts w:hint="cs"/>
          <w:sz w:val="36"/>
          <w:szCs w:val="36"/>
          <w:rtl/>
          <w:lang w:bidi="ar-MA"/>
        </w:rPr>
        <w:t>1</w:t>
      </w:r>
      <w:r w:rsidRPr="00B83422">
        <w:rPr>
          <w:sz w:val="36"/>
          <w:szCs w:val="36"/>
          <w:rtl/>
          <w:lang w:bidi="ar-MA"/>
        </w:rPr>
        <w:t xml:space="preserve"> من هذه الأحكام</w:t>
      </w:r>
      <w:r w:rsidRPr="00B83422">
        <w:rPr>
          <w:rFonts w:hint="cs"/>
          <w:sz w:val="36"/>
          <w:szCs w:val="36"/>
          <w:rtl/>
          <w:lang w:bidi="ar-MA"/>
        </w:rPr>
        <w:t>؛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MA"/>
        </w:rPr>
      </w:pPr>
      <w:r w:rsidRPr="00B83422">
        <w:rPr>
          <w:rFonts w:hint="cs"/>
          <w:sz w:val="36"/>
          <w:szCs w:val="36"/>
          <w:rtl/>
          <w:lang w:bidi="ar-MA"/>
        </w:rPr>
        <w:t>2.</w:t>
      </w:r>
      <w:r w:rsidRPr="00B83422">
        <w:rPr>
          <w:rFonts w:hint="cs"/>
          <w:sz w:val="36"/>
          <w:szCs w:val="36"/>
          <w:rtl/>
          <w:lang w:bidi="ar-MA"/>
        </w:rPr>
        <w:tab/>
      </w:r>
      <w:r w:rsidRPr="00B83422">
        <w:rPr>
          <w:sz w:val="36"/>
          <w:szCs w:val="36"/>
          <w:rtl/>
          <w:lang w:bidi="ar-MA"/>
        </w:rPr>
        <w:t xml:space="preserve">والحماية الممنوحة لأشكال التعبير الثقافي التقليدي من أي </w:t>
      </w:r>
      <w:r w:rsidRPr="00B83422">
        <w:rPr>
          <w:rFonts w:hint="cs"/>
          <w:sz w:val="36"/>
          <w:szCs w:val="36"/>
          <w:rtl/>
          <w:lang w:bidi="ar-MA"/>
        </w:rPr>
        <w:t>تحريف</w:t>
      </w:r>
      <w:r w:rsidRPr="00B83422">
        <w:rPr>
          <w:sz w:val="36"/>
          <w:szCs w:val="36"/>
          <w:rtl/>
          <w:lang w:bidi="ar-MA"/>
        </w:rPr>
        <w:t xml:space="preserve"> أو ت</w:t>
      </w:r>
      <w:r w:rsidRPr="00B83422">
        <w:rPr>
          <w:rFonts w:hint="cs"/>
          <w:sz w:val="36"/>
          <w:szCs w:val="36"/>
          <w:rtl/>
          <w:lang w:bidi="ar-MA"/>
        </w:rPr>
        <w:t>شويه</w:t>
      </w:r>
      <w:r w:rsidRPr="00B83422">
        <w:rPr>
          <w:sz w:val="36"/>
          <w:szCs w:val="36"/>
          <w:rtl/>
          <w:lang w:bidi="ar-MA"/>
        </w:rPr>
        <w:t xml:space="preserve"> أو </w:t>
      </w:r>
      <w:r w:rsidRPr="00B83422">
        <w:rPr>
          <w:rFonts w:hint="cs"/>
          <w:sz w:val="36"/>
          <w:szCs w:val="36"/>
          <w:rtl/>
          <w:lang w:bidi="ar-MA"/>
        </w:rPr>
        <w:t>تغيير</w:t>
      </w:r>
      <w:r w:rsidRPr="00B83422">
        <w:rPr>
          <w:sz w:val="36"/>
          <w:szCs w:val="36"/>
          <w:rtl/>
          <w:lang w:bidi="ar-MA"/>
        </w:rPr>
        <w:t xml:space="preserve"> آخر أو تعدّ يباشر بهدف الإساءة بها أو بسمعة </w:t>
      </w:r>
      <w:r w:rsidRPr="00B83422">
        <w:rPr>
          <w:rFonts w:hint="cs"/>
          <w:sz w:val="36"/>
          <w:szCs w:val="36"/>
          <w:rtl/>
          <w:lang w:bidi="ar-MA"/>
        </w:rPr>
        <w:t>المستفيدين</w:t>
      </w:r>
      <w:r w:rsidRPr="00B83422">
        <w:rPr>
          <w:sz w:val="36"/>
          <w:szCs w:val="36"/>
          <w:rtl/>
          <w:lang w:bidi="ar-MA"/>
        </w:rPr>
        <w:t xml:space="preserve"> أو المنطقة التي تنتمي إليها أو بصورتها،</w:t>
      </w:r>
      <w:r w:rsidRPr="00B83422">
        <w:rPr>
          <w:rFonts w:hint="cs"/>
          <w:sz w:val="36"/>
          <w:szCs w:val="36"/>
          <w:rtl/>
          <w:lang w:bidi="ar-MA"/>
        </w:rPr>
        <w:t xml:space="preserve"> يتعين/ينبغي أن</w:t>
      </w:r>
      <w:r w:rsidRPr="00B83422">
        <w:rPr>
          <w:sz w:val="36"/>
          <w:szCs w:val="36"/>
          <w:rtl/>
          <w:lang w:bidi="ar-MA"/>
        </w:rPr>
        <w:t xml:space="preserve"> تستمرّ لأجل غير محدّد.</w:t>
      </w:r>
    </w:p>
    <w:p w:rsidR="00A905C1" w:rsidRPr="00B83422" w:rsidRDefault="00A905C1" w:rsidP="00694AC1">
      <w:pPr>
        <w:pStyle w:val="NormalAR"/>
        <w:keepNext/>
        <w:spacing w:before="120" w:after="240" w:line="360" w:lineRule="exact"/>
        <w:ind w:left="0"/>
        <w:rPr>
          <w:i/>
          <w:iCs/>
          <w:sz w:val="36"/>
          <w:szCs w:val="36"/>
          <w:rtl/>
          <w:lang w:bidi="ar-MA"/>
        </w:rPr>
      </w:pPr>
      <w:r w:rsidRPr="00B83422">
        <w:rPr>
          <w:rFonts w:hint="cs"/>
          <w:i/>
          <w:iCs/>
          <w:sz w:val="36"/>
          <w:szCs w:val="36"/>
          <w:rtl/>
          <w:lang w:bidi="ar-MA"/>
        </w:rPr>
        <w:t>الخيار 2: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MA"/>
        </w:rPr>
      </w:pPr>
      <w:r w:rsidRPr="00B83422">
        <w:rPr>
          <w:rFonts w:hint="cs"/>
          <w:sz w:val="36"/>
          <w:szCs w:val="36"/>
          <w:rtl/>
          <w:lang w:bidi="ar-MA"/>
        </w:rPr>
        <w:t>1.</w:t>
      </w:r>
      <w:r w:rsidRPr="00B83422">
        <w:rPr>
          <w:rFonts w:hint="cs"/>
          <w:sz w:val="36"/>
          <w:szCs w:val="36"/>
          <w:rtl/>
          <w:lang w:bidi="ar-MA"/>
        </w:rPr>
        <w:tab/>
        <w:t>فيما يتعلق بالجوانب المادية لأشكال التعبير الثقافي التقليدي على الأقل، يتعين/ينبغي أن تدوم حمايتها لفترة زمنية محدودة.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MA"/>
        </w:rPr>
      </w:pPr>
      <w:r w:rsidRPr="00B83422">
        <w:rPr>
          <w:sz w:val="36"/>
          <w:szCs w:val="36"/>
          <w:rtl/>
          <w:lang w:bidi="ar-MA"/>
        </w:rPr>
        <w:br w:type="page"/>
      </w:r>
      <w:r w:rsidRPr="00B83422">
        <w:rPr>
          <w:sz w:val="40"/>
          <w:szCs w:val="40"/>
          <w:rtl/>
          <w:lang w:bidi="ar-MA"/>
        </w:rPr>
        <w:lastRenderedPageBreak/>
        <w:t>المادة 7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MA"/>
        </w:rPr>
      </w:pPr>
      <w:r w:rsidRPr="00B83422">
        <w:rPr>
          <w:sz w:val="40"/>
          <w:szCs w:val="40"/>
          <w:rtl/>
          <w:lang w:bidi="ar-MA"/>
        </w:rPr>
        <w:t>الشروط الشكلية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MA"/>
        </w:rPr>
      </w:pPr>
      <w:r w:rsidRPr="00B83422">
        <w:rPr>
          <w:rFonts w:hint="cs"/>
          <w:sz w:val="36"/>
          <w:szCs w:val="36"/>
          <w:rtl/>
          <w:lang w:bidi="ar-MA"/>
        </w:rPr>
        <w:t>[</w:t>
      </w:r>
      <w:r w:rsidRPr="00B83422">
        <w:rPr>
          <w:sz w:val="36"/>
          <w:szCs w:val="36"/>
          <w:rtl/>
          <w:lang w:bidi="ar-MA"/>
        </w:rPr>
        <w:t>كمبدأ عام</w:t>
      </w:r>
      <w:r w:rsidRPr="00B83422">
        <w:rPr>
          <w:rFonts w:hint="cs"/>
          <w:sz w:val="36"/>
          <w:szCs w:val="36"/>
          <w:rtl/>
          <w:lang w:bidi="ar-MA"/>
        </w:rPr>
        <w:t>]</w:t>
      </w:r>
      <w:r w:rsidRPr="00B83422">
        <w:rPr>
          <w:sz w:val="36"/>
          <w:szCs w:val="36"/>
          <w:rtl/>
          <w:lang w:bidi="ar-MA"/>
        </w:rPr>
        <w:t xml:space="preserve">، </w:t>
      </w:r>
      <w:r w:rsidRPr="00B83422">
        <w:rPr>
          <w:rFonts w:hint="cs"/>
          <w:sz w:val="36"/>
          <w:szCs w:val="36"/>
          <w:rtl/>
          <w:lang w:bidi="ar-MA"/>
        </w:rPr>
        <w:t>يتعين/ينبغي ألاّ تخضع</w:t>
      </w:r>
      <w:r w:rsidRPr="00B83422">
        <w:rPr>
          <w:sz w:val="36"/>
          <w:szCs w:val="36"/>
          <w:rtl/>
          <w:lang w:bidi="ar-MA"/>
        </w:rPr>
        <w:t xml:space="preserve"> حماية أشكال التعبير الثقافي التقليدي </w:t>
      </w:r>
      <w:r w:rsidRPr="00B83422">
        <w:rPr>
          <w:rFonts w:hint="cs"/>
          <w:sz w:val="36"/>
          <w:szCs w:val="36"/>
          <w:rtl/>
          <w:lang w:bidi="ar-MA"/>
        </w:rPr>
        <w:t>ل</w:t>
      </w:r>
      <w:r w:rsidRPr="00B83422">
        <w:rPr>
          <w:sz w:val="36"/>
          <w:szCs w:val="36"/>
          <w:rtl/>
          <w:lang w:bidi="ar-MA"/>
        </w:rPr>
        <w:t>أي شروط شكلية.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jc w:val="center"/>
        <w:rPr>
          <w:sz w:val="40"/>
          <w:szCs w:val="40"/>
          <w:rtl/>
          <w:lang w:bidi="ar-MA"/>
        </w:rPr>
      </w:pPr>
      <w:r w:rsidRPr="00B83422">
        <w:rPr>
          <w:sz w:val="36"/>
          <w:szCs w:val="36"/>
          <w:rtl/>
          <w:lang w:bidi="ar-MA"/>
        </w:rPr>
        <w:br w:type="page"/>
      </w:r>
      <w:r w:rsidRPr="00B83422">
        <w:rPr>
          <w:rFonts w:hint="cs"/>
          <w:sz w:val="36"/>
          <w:szCs w:val="36"/>
          <w:rtl/>
          <w:lang w:bidi="ar-MA"/>
        </w:rPr>
        <w:lastRenderedPageBreak/>
        <w:t>[</w:t>
      </w:r>
      <w:r w:rsidRPr="00B83422">
        <w:rPr>
          <w:sz w:val="40"/>
          <w:szCs w:val="40"/>
          <w:rtl/>
          <w:lang w:bidi="ar-MA"/>
        </w:rPr>
        <w:t>المادة 8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jc w:val="center"/>
        <w:rPr>
          <w:sz w:val="40"/>
          <w:szCs w:val="40"/>
          <w:rtl/>
          <w:lang w:bidi="ar-MA"/>
        </w:rPr>
      </w:pPr>
      <w:r w:rsidRPr="00B83422">
        <w:rPr>
          <w:sz w:val="40"/>
          <w:szCs w:val="40"/>
          <w:rtl/>
          <w:lang w:bidi="ar-MA"/>
        </w:rPr>
        <w:t xml:space="preserve">العقوبات </w:t>
      </w:r>
      <w:r w:rsidRPr="00B83422">
        <w:rPr>
          <w:rFonts w:hint="cs"/>
          <w:sz w:val="40"/>
          <w:szCs w:val="40"/>
          <w:rtl/>
          <w:lang w:bidi="ar-MA"/>
        </w:rPr>
        <w:t>والجزاءات</w:t>
      </w:r>
      <w:r w:rsidRPr="00B83422">
        <w:rPr>
          <w:sz w:val="40"/>
          <w:szCs w:val="40"/>
          <w:rtl/>
          <w:lang w:bidi="ar-MA"/>
        </w:rPr>
        <w:t xml:space="preserve"> وممارسة الحقوق</w:t>
      </w:r>
      <w:r w:rsidRPr="00B83422">
        <w:rPr>
          <w:rFonts w:hint="cs"/>
          <w:sz w:val="40"/>
          <w:szCs w:val="40"/>
          <w:rtl/>
          <w:lang w:bidi="ar-MA"/>
        </w:rPr>
        <w:t>/المصالح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MA"/>
        </w:rPr>
        <w:t>1.</w:t>
      </w:r>
      <w:r w:rsidRPr="00B83422">
        <w:rPr>
          <w:sz w:val="36"/>
          <w:szCs w:val="36"/>
          <w:rtl/>
          <w:lang w:bidi="ar-MA"/>
        </w:rPr>
        <w:tab/>
        <w:t>(الخيار 1): يتعين/ينبغي إتاحة التدابير المناسبة وفقا للقانون الوطني لضمان تطبيق هذا الصك، بما في ذلك تدابير قانونية أو سياسية أو إدارية لمنع الإضرار، عن قصد أو عن إهمال، بالمصالح المادية و/أو المعنوية للمستفيدين</w:t>
      </w:r>
      <w:r w:rsidRPr="00B83422">
        <w:rPr>
          <w:rFonts w:hint="cs"/>
          <w:sz w:val="36"/>
          <w:szCs w:val="36"/>
          <w:rtl/>
          <w:lang w:bidi="ar-MA"/>
        </w:rPr>
        <w:t>،</w:t>
      </w:r>
      <w:r w:rsidRPr="00B83422">
        <w:rPr>
          <w:sz w:val="36"/>
          <w:szCs w:val="36"/>
          <w:rtl/>
          <w:lang w:bidi="ar-MA"/>
        </w:rPr>
        <w:t xml:space="preserve"> </w:t>
      </w:r>
      <w:r w:rsidRPr="00B83422">
        <w:rPr>
          <w:rFonts w:hint="cs"/>
          <w:sz w:val="36"/>
          <w:szCs w:val="36"/>
          <w:rtl/>
          <w:lang w:bidi="ar-MA"/>
        </w:rPr>
        <w:t xml:space="preserve">على أن </w:t>
      </w:r>
      <w:r w:rsidRPr="00B83422">
        <w:rPr>
          <w:sz w:val="36"/>
          <w:szCs w:val="36"/>
          <w:rtl/>
          <w:lang w:bidi="ar-MA"/>
        </w:rPr>
        <w:t>تكون كافية لتشكل وسيلة للردع.</w:t>
      </w:r>
    </w:p>
    <w:p w:rsidR="00A905C1" w:rsidRPr="00B83422" w:rsidRDefault="00C722D5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MA"/>
        </w:rPr>
      </w:pPr>
      <w:r>
        <w:rPr>
          <w:rFonts w:hint="cs"/>
          <w:sz w:val="36"/>
          <w:szCs w:val="36"/>
          <w:rtl/>
          <w:lang w:bidi="ar-MA"/>
        </w:rPr>
        <w:t>1.</w:t>
      </w:r>
      <w:r w:rsidR="00A905C1" w:rsidRPr="00B83422">
        <w:rPr>
          <w:sz w:val="36"/>
          <w:szCs w:val="36"/>
          <w:rtl/>
          <w:lang w:bidi="ar-MA"/>
        </w:rPr>
        <w:tab/>
        <w:t xml:space="preserve">(الخيار </w:t>
      </w:r>
      <w:r w:rsidR="00A905C1" w:rsidRPr="00B83422">
        <w:rPr>
          <w:rFonts w:hint="cs"/>
          <w:sz w:val="36"/>
          <w:szCs w:val="36"/>
          <w:rtl/>
          <w:lang w:bidi="ar-MA"/>
        </w:rPr>
        <w:t>2</w:t>
      </w:r>
      <w:r w:rsidR="00A905C1" w:rsidRPr="00B83422">
        <w:rPr>
          <w:sz w:val="36"/>
          <w:szCs w:val="36"/>
          <w:rtl/>
          <w:lang w:bidi="ar-MA"/>
        </w:rPr>
        <w:t xml:space="preserve">): يتعين/ينبغي إتاحة آليات للإنفاذ وتسوية المنازعات </w:t>
      </w:r>
      <w:r w:rsidR="00A905C1" w:rsidRPr="00B83422">
        <w:rPr>
          <w:rFonts w:hint="cs"/>
          <w:sz w:val="36"/>
          <w:szCs w:val="36"/>
          <w:rtl/>
          <w:lang w:bidi="ar-MA"/>
        </w:rPr>
        <w:t>[</w:t>
      </w:r>
      <w:r w:rsidR="00A905C1" w:rsidRPr="00B83422">
        <w:rPr>
          <w:sz w:val="36"/>
          <w:szCs w:val="36"/>
          <w:rtl/>
          <w:lang w:bidi="ar-MA"/>
        </w:rPr>
        <w:t>وتدابير حدودية</w:t>
      </w:r>
      <w:r w:rsidR="00A905C1" w:rsidRPr="00B83422">
        <w:rPr>
          <w:rFonts w:hint="cs"/>
          <w:sz w:val="36"/>
          <w:szCs w:val="36"/>
          <w:rtl/>
          <w:lang w:bidi="ar-MA"/>
        </w:rPr>
        <w:t>]</w:t>
      </w:r>
      <w:r w:rsidR="00A905C1" w:rsidRPr="00B83422">
        <w:rPr>
          <w:sz w:val="36"/>
          <w:szCs w:val="36"/>
          <w:rtl/>
          <w:lang w:bidi="ar-MA"/>
        </w:rPr>
        <w:t xml:space="preserve"> وعقوبات </w:t>
      </w:r>
      <w:r w:rsidR="00A905C1" w:rsidRPr="00B83422">
        <w:rPr>
          <w:rFonts w:hint="cs"/>
          <w:sz w:val="36"/>
          <w:szCs w:val="36"/>
          <w:rtl/>
          <w:lang w:bidi="ar-MA"/>
        </w:rPr>
        <w:t>وجزاءات، ومنها الجزاءات</w:t>
      </w:r>
      <w:r w:rsidR="00A905C1" w:rsidRPr="00B83422">
        <w:rPr>
          <w:sz w:val="36"/>
          <w:szCs w:val="36"/>
          <w:rtl/>
          <w:lang w:bidi="ar-MA"/>
        </w:rPr>
        <w:t xml:space="preserve"> الجنائية والمدنية</w:t>
      </w:r>
      <w:r w:rsidR="00A905C1" w:rsidRPr="00B83422">
        <w:rPr>
          <w:rFonts w:hint="cs"/>
          <w:sz w:val="36"/>
          <w:szCs w:val="36"/>
          <w:rtl/>
          <w:lang w:bidi="ar-MA"/>
        </w:rPr>
        <w:t>،</w:t>
      </w:r>
      <w:r w:rsidR="00A905C1" w:rsidRPr="00B83422">
        <w:rPr>
          <w:sz w:val="36"/>
          <w:szCs w:val="36"/>
          <w:rtl/>
          <w:lang w:bidi="ar-MA"/>
        </w:rPr>
        <w:t xml:space="preserve"> تكون ميسّرة ومناسبة وكافية</w:t>
      </w:r>
      <w:r w:rsidR="00A905C1" w:rsidRPr="00B83422">
        <w:rPr>
          <w:rFonts w:hint="cs"/>
          <w:sz w:val="36"/>
          <w:szCs w:val="36"/>
          <w:rtl/>
          <w:lang w:bidi="ar-MA"/>
        </w:rPr>
        <w:t xml:space="preserve"> </w:t>
      </w:r>
      <w:r w:rsidR="00A905C1" w:rsidRPr="00B83422">
        <w:rPr>
          <w:sz w:val="36"/>
          <w:szCs w:val="36"/>
          <w:rtl/>
          <w:lang w:bidi="ar-MA"/>
        </w:rPr>
        <w:t>في حال خرق الحماية المكفولة لأشكال التعبير الثقافي التقليدي.</w:t>
      </w:r>
    </w:p>
    <w:p w:rsidR="00A905C1" w:rsidRPr="00B83422" w:rsidRDefault="00C722D5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MA"/>
        </w:rPr>
      </w:pPr>
      <w:r>
        <w:rPr>
          <w:rFonts w:hint="cs"/>
          <w:sz w:val="36"/>
          <w:szCs w:val="36"/>
          <w:rtl/>
          <w:lang w:bidi="ar-MA"/>
        </w:rPr>
        <w:t>2.</w:t>
      </w:r>
      <w:r w:rsidR="00A905C1" w:rsidRPr="00B83422">
        <w:rPr>
          <w:rFonts w:hint="cs"/>
          <w:sz w:val="36"/>
          <w:szCs w:val="36"/>
          <w:rtl/>
          <w:lang w:bidi="ar-MA"/>
        </w:rPr>
        <w:tab/>
        <w:t>يتعين/ينبغي أن تخضع سبل الانتصاف لصون الحماية الممنوحة بناء على هذا الصكّ للقانون الوطني للبلد الذي يطالَب فيه بالحماية.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rFonts w:hint="cs"/>
          <w:sz w:val="36"/>
          <w:szCs w:val="36"/>
          <w:rtl/>
          <w:lang w:bidi="ar-SA"/>
        </w:rPr>
        <w:t>3.</w:t>
      </w:r>
      <w:r w:rsidRPr="00B83422">
        <w:rPr>
          <w:rFonts w:hint="cs"/>
          <w:sz w:val="36"/>
          <w:szCs w:val="36"/>
          <w:rtl/>
          <w:lang w:bidi="ar-SA"/>
        </w:rPr>
        <w:tab/>
        <w:t>[في حال نشأت منازعة فيما بين المستفيدين أو بين المستفيدين ومستخدمي تعبير ثقافي تقليدي، يتعين/ينبغي أن يحق لكل طرف أن يحيل القضية إلى آلية بديلة مستقلة لتسوية المنازعات تكون معترفا بها في القانون الدولي و/أو الوطني.</w:t>
      </w:r>
      <w:r w:rsidRPr="00B83422">
        <w:rPr>
          <w:rStyle w:val="FootnoteReference"/>
          <w:sz w:val="36"/>
          <w:szCs w:val="36"/>
          <w:rtl/>
          <w:lang w:bidi="ar-SA"/>
        </w:rPr>
        <w:footnoteReference w:id="7"/>
      </w:r>
      <w:r w:rsidRPr="00B83422">
        <w:rPr>
          <w:rFonts w:hint="cs"/>
          <w:sz w:val="36"/>
          <w:szCs w:val="36"/>
          <w:rtl/>
          <w:lang w:bidi="ar-SA"/>
        </w:rPr>
        <w:t>]]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36"/>
          <w:szCs w:val="36"/>
          <w:u w:val="single"/>
          <w:rtl/>
          <w:lang w:bidi="ar-SA"/>
        </w:rPr>
        <w:br w:type="page"/>
      </w:r>
      <w:r w:rsidRPr="00B83422">
        <w:rPr>
          <w:rFonts w:hint="cs"/>
          <w:sz w:val="36"/>
          <w:szCs w:val="36"/>
          <w:rtl/>
          <w:lang w:bidi="ar-SA"/>
        </w:rPr>
        <w:lastRenderedPageBreak/>
        <w:t>[</w:t>
      </w:r>
      <w:r w:rsidRPr="00B83422">
        <w:rPr>
          <w:sz w:val="40"/>
          <w:szCs w:val="40"/>
          <w:rtl/>
          <w:lang w:bidi="ar-SA"/>
        </w:rPr>
        <w:t>المادة 9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40"/>
          <w:szCs w:val="40"/>
          <w:rtl/>
          <w:lang w:bidi="ar-SA"/>
        </w:rPr>
        <w:t>التدابير الانتقالية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>1.</w:t>
      </w:r>
      <w:r w:rsidRPr="00B83422">
        <w:rPr>
          <w:sz w:val="36"/>
          <w:szCs w:val="36"/>
          <w:rtl/>
          <w:lang w:bidi="ar-SA"/>
        </w:rPr>
        <w:tab/>
        <w:t xml:space="preserve">تطبق هذه الأحكام على جميع أشكال التعبير الثقافي التقليدي التي تفي بالمعايير المنصوص عليها في المادة </w:t>
      </w:r>
      <w:r w:rsidRPr="00B83422">
        <w:rPr>
          <w:rFonts w:hint="cs"/>
          <w:sz w:val="36"/>
          <w:szCs w:val="36"/>
          <w:rtl/>
          <w:lang w:bidi="ar-SA"/>
        </w:rPr>
        <w:t>1</w:t>
      </w:r>
      <w:r w:rsidRPr="00B83422">
        <w:rPr>
          <w:sz w:val="36"/>
          <w:szCs w:val="36"/>
          <w:rtl/>
          <w:lang w:bidi="ar-SA"/>
        </w:rPr>
        <w:t xml:space="preserve"> عند دخول الأحكام حيز النفاذ.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rPr>
          <w:i/>
          <w:iCs/>
          <w:sz w:val="36"/>
          <w:szCs w:val="36"/>
          <w:rtl/>
          <w:lang w:bidi="ar-SA"/>
        </w:rPr>
      </w:pPr>
      <w:r w:rsidRPr="00B83422">
        <w:rPr>
          <w:i/>
          <w:iCs/>
          <w:sz w:val="36"/>
          <w:szCs w:val="36"/>
          <w:rtl/>
          <w:lang w:bidi="ar-SA"/>
        </w:rPr>
        <w:t>الخيار 1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>2.</w:t>
      </w:r>
      <w:r w:rsidRPr="00B83422">
        <w:rPr>
          <w:sz w:val="36"/>
          <w:szCs w:val="36"/>
          <w:rtl/>
          <w:lang w:bidi="ar-SA"/>
        </w:rPr>
        <w:tab/>
        <w:t>يتعين/ينبغي للدولة أن تضمن التدابير اللازمة التي تكفل الحقوق المعترف بها بموجب القانون الوطني والتي سبق أن اكتسبها الغير.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rPr>
          <w:i/>
          <w:iCs/>
          <w:sz w:val="36"/>
          <w:szCs w:val="36"/>
          <w:rtl/>
          <w:lang w:bidi="ar-SA"/>
        </w:rPr>
      </w:pPr>
      <w:r w:rsidRPr="00B83422">
        <w:rPr>
          <w:i/>
          <w:iCs/>
          <w:sz w:val="36"/>
          <w:szCs w:val="36"/>
          <w:rtl/>
          <w:lang w:bidi="ar-SA"/>
        </w:rPr>
        <w:t>الخيار 2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>2.</w:t>
      </w:r>
      <w:r w:rsidRPr="00B83422">
        <w:rPr>
          <w:sz w:val="36"/>
          <w:szCs w:val="36"/>
          <w:rtl/>
          <w:lang w:bidi="ar-SA"/>
        </w:rPr>
        <w:tab/>
        <w:t xml:space="preserve">يتعين/ينبغي تكييف الأفعال المستمرة بخصوص أشكال التعبير الثقافي التقليدي التي بدأت قبل دخول هذه الأحكام حيز النفاذ والتي ما كانت لتكون مباحة أو التي </w:t>
      </w:r>
      <w:r w:rsidRPr="00B83422">
        <w:rPr>
          <w:rFonts w:hint="cs"/>
          <w:sz w:val="36"/>
          <w:szCs w:val="36"/>
          <w:rtl/>
          <w:lang w:bidi="ar-SA"/>
        </w:rPr>
        <w:t xml:space="preserve">تنظمها </w:t>
      </w:r>
      <w:r w:rsidRPr="00B83422">
        <w:rPr>
          <w:sz w:val="36"/>
          <w:szCs w:val="36"/>
          <w:rtl/>
          <w:lang w:bidi="ar-SA"/>
        </w:rPr>
        <w:t xml:space="preserve">الأحكام بطريقة مختلفة، لتتماشى مع الأحكام، في غضون </w:t>
      </w:r>
      <w:r w:rsidRPr="00B83422">
        <w:rPr>
          <w:rFonts w:hint="cs"/>
          <w:sz w:val="36"/>
          <w:szCs w:val="36"/>
          <w:rtl/>
          <w:lang w:bidi="ar-SA"/>
        </w:rPr>
        <w:t>فترة</w:t>
      </w:r>
      <w:r w:rsidRPr="00B83422">
        <w:rPr>
          <w:sz w:val="36"/>
          <w:szCs w:val="36"/>
          <w:rtl/>
          <w:lang w:bidi="ar-SA"/>
        </w:rPr>
        <w:t xml:space="preserve"> معقولة بعد دخول</w:t>
      </w:r>
      <w:r w:rsidRPr="00B83422">
        <w:rPr>
          <w:rFonts w:hint="cs"/>
          <w:sz w:val="36"/>
          <w:szCs w:val="36"/>
          <w:rtl/>
          <w:lang w:bidi="ar-SA"/>
        </w:rPr>
        <w:t xml:space="preserve">ها </w:t>
      </w:r>
      <w:r w:rsidRPr="00B83422">
        <w:rPr>
          <w:sz w:val="36"/>
          <w:szCs w:val="36"/>
          <w:rtl/>
          <w:lang w:bidi="ar-SA"/>
        </w:rPr>
        <w:t>حيز النفاذ</w:t>
      </w:r>
      <w:r w:rsidRPr="00B83422">
        <w:rPr>
          <w:rFonts w:hint="cs"/>
          <w:sz w:val="36"/>
          <w:szCs w:val="36"/>
          <w:rtl/>
          <w:lang w:bidi="ar-SA"/>
        </w:rPr>
        <w:t>،</w:t>
      </w:r>
      <w:r w:rsidRPr="00B83422">
        <w:rPr>
          <w:sz w:val="36"/>
          <w:szCs w:val="36"/>
          <w:rtl/>
          <w:lang w:bidi="ar-SA"/>
        </w:rPr>
        <w:t xml:space="preserve"> شر</w:t>
      </w:r>
      <w:r w:rsidRPr="00B83422">
        <w:rPr>
          <w:rFonts w:hint="cs"/>
          <w:sz w:val="36"/>
          <w:szCs w:val="36"/>
          <w:rtl/>
          <w:lang w:bidi="ar-SA"/>
        </w:rPr>
        <w:t>ي</w:t>
      </w:r>
      <w:r w:rsidRPr="00B83422">
        <w:rPr>
          <w:sz w:val="36"/>
          <w:szCs w:val="36"/>
          <w:rtl/>
          <w:lang w:bidi="ar-SA"/>
        </w:rPr>
        <w:t>ط</w:t>
      </w:r>
      <w:r w:rsidRPr="00B83422">
        <w:rPr>
          <w:rFonts w:hint="cs"/>
          <w:sz w:val="36"/>
          <w:szCs w:val="36"/>
          <w:rtl/>
          <w:lang w:bidi="ar-SA"/>
        </w:rPr>
        <w:t>ة</w:t>
      </w:r>
      <w:r w:rsidRPr="00B83422">
        <w:rPr>
          <w:sz w:val="36"/>
          <w:szCs w:val="36"/>
          <w:rtl/>
          <w:lang w:bidi="ar-SA"/>
        </w:rPr>
        <w:t xml:space="preserve"> احترام الحقوق التي سبق أن اكتسبها الغير المؤهلين وفقا للفقرة 3.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>3.</w:t>
      </w:r>
      <w:r w:rsidRPr="00B83422">
        <w:rPr>
          <w:sz w:val="36"/>
          <w:szCs w:val="36"/>
          <w:rtl/>
          <w:lang w:bidi="ar-SA"/>
        </w:rPr>
        <w:tab/>
      </w:r>
      <w:r w:rsidRPr="00B83422">
        <w:rPr>
          <w:rFonts w:hint="cs"/>
          <w:sz w:val="36"/>
          <w:szCs w:val="36"/>
          <w:rtl/>
          <w:lang w:bidi="ar-SA"/>
        </w:rPr>
        <w:t>و</w:t>
      </w:r>
      <w:r w:rsidRPr="00B83422">
        <w:rPr>
          <w:sz w:val="36"/>
          <w:szCs w:val="36"/>
          <w:rtl/>
          <w:lang w:bidi="ar-SA"/>
        </w:rPr>
        <w:t xml:space="preserve">فيما يتعلق بأشكال التعبير الثقافي التقليدي التي تكتسي أهمية خاصة للجماعات المعنية التي لديها حقوق فيها والتي تكون قد أخرِجت عن نطاق تحكّم تلك الجماعات، </w:t>
      </w:r>
      <w:r w:rsidRPr="00B83422">
        <w:rPr>
          <w:rFonts w:hint="cs"/>
          <w:sz w:val="36"/>
          <w:szCs w:val="36"/>
          <w:rtl/>
          <w:lang w:bidi="ar-SA"/>
        </w:rPr>
        <w:t xml:space="preserve">يتعين/ينبغي أن </w:t>
      </w:r>
      <w:r w:rsidRPr="00B83422">
        <w:rPr>
          <w:sz w:val="36"/>
          <w:szCs w:val="36"/>
          <w:rtl/>
          <w:lang w:bidi="ar-SA"/>
        </w:rPr>
        <w:t>يكون لتلك الجماعات الحق في استرجاع تلك الأشكال.</w:t>
      </w:r>
      <w:r w:rsidRPr="00B83422">
        <w:rPr>
          <w:rFonts w:hint="cs"/>
          <w:sz w:val="36"/>
          <w:szCs w:val="36"/>
          <w:rtl/>
          <w:lang w:bidi="ar-SA"/>
        </w:rPr>
        <w:t>]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jc w:val="center"/>
        <w:rPr>
          <w:sz w:val="40"/>
          <w:szCs w:val="40"/>
          <w:rtl/>
          <w:lang w:bidi="ar-MA"/>
        </w:rPr>
      </w:pPr>
      <w:r w:rsidRPr="00B83422">
        <w:rPr>
          <w:sz w:val="36"/>
          <w:szCs w:val="36"/>
          <w:rtl/>
          <w:lang w:bidi="ar-SA"/>
        </w:rPr>
        <w:br w:type="page"/>
      </w:r>
      <w:r w:rsidR="00844098">
        <w:rPr>
          <w:rFonts w:hint="cs"/>
          <w:sz w:val="36"/>
          <w:szCs w:val="36"/>
          <w:rtl/>
          <w:lang w:bidi="ar-SA"/>
        </w:rPr>
        <w:lastRenderedPageBreak/>
        <w:t>[</w:t>
      </w:r>
      <w:r w:rsidRPr="00B83422">
        <w:rPr>
          <w:sz w:val="40"/>
          <w:szCs w:val="40"/>
          <w:rtl/>
          <w:lang w:bidi="ar-MA"/>
        </w:rPr>
        <w:t>المادة 10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jc w:val="center"/>
        <w:rPr>
          <w:sz w:val="40"/>
          <w:szCs w:val="40"/>
          <w:rtl/>
          <w:lang w:bidi="ar-MA"/>
        </w:rPr>
      </w:pPr>
      <w:r w:rsidRPr="00B83422">
        <w:rPr>
          <w:sz w:val="40"/>
          <w:szCs w:val="40"/>
          <w:rtl/>
          <w:lang w:bidi="ar-MA"/>
        </w:rPr>
        <w:t>التماشي مع الإطار القانوني العام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rPr>
          <w:sz w:val="36"/>
          <w:szCs w:val="36"/>
          <w:rtl/>
          <w:lang w:bidi="ar-MA"/>
        </w:rPr>
      </w:pPr>
      <w:r w:rsidRPr="00B83422">
        <w:rPr>
          <w:rFonts w:hint="cs"/>
          <w:i/>
          <w:iCs/>
          <w:sz w:val="36"/>
          <w:szCs w:val="36"/>
          <w:rtl/>
          <w:lang w:bidi="ar-MA"/>
        </w:rPr>
        <w:t>خيار مفتوح (دمج الخيارين 1 و2)</w:t>
      </w:r>
    </w:p>
    <w:p w:rsidR="00A905C1" w:rsidRPr="00B83422" w:rsidRDefault="00A905C1" w:rsidP="00694AC1">
      <w:pPr>
        <w:pStyle w:val="NormalParaAR"/>
        <w:rPr>
          <w:rtl/>
        </w:rPr>
      </w:pPr>
      <w:r w:rsidRPr="00B83422">
        <w:rPr>
          <w:rFonts w:hint="cs"/>
          <w:rtl/>
        </w:rPr>
        <w:t>يتعين/ينبغي</w:t>
      </w:r>
      <w:r w:rsidRPr="00B83422">
        <w:rPr>
          <w:rtl/>
        </w:rPr>
        <w:t xml:space="preserve"> أن تراعي الحماية بموجب هذا الصك</w:t>
      </w:r>
      <w:r w:rsidRPr="00B83422">
        <w:rPr>
          <w:rFonts w:hint="cs"/>
          <w:rtl/>
        </w:rPr>
        <w:t xml:space="preserve"> </w:t>
      </w:r>
      <w:r w:rsidRPr="00B83422">
        <w:rPr>
          <w:rtl/>
        </w:rPr>
        <w:t>الصكوك الدولية</w:t>
      </w:r>
      <w:r w:rsidRPr="00B83422">
        <w:rPr>
          <w:rFonts w:hint="cs"/>
          <w:rtl/>
        </w:rPr>
        <w:t xml:space="preserve"> الأخرى</w:t>
      </w:r>
      <w:r w:rsidRPr="00B83422">
        <w:rPr>
          <w:rtl/>
        </w:rPr>
        <w:t xml:space="preserve">، </w:t>
      </w:r>
      <w:r w:rsidRPr="00B83422">
        <w:rPr>
          <w:rFonts w:hint="cs"/>
          <w:rtl/>
        </w:rPr>
        <w:t>ومنها تلك التي تتناول</w:t>
      </w:r>
      <w:r w:rsidRPr="00B83422">
        <w:rPr>
          <w:rtl/>
        </w:rPr>
        <w:t xml:space="preserve"> الملكية الفكرية</w:t>
      </w:r>
      <w:r w:rsidRPr="00B83422">
        <w:rPr>
          <w:rFonts w:hint="cs"/>
          <w:rtl/>
        </w:rPr>
        <w:t xml:space="preserve"> والتراث الثقافي،</w:t>
      </w:r>
      <w:r w:rsidRPr="00B83422">
        <w:rPr>
          <w:rtl/>
        </w:rPr>
        <w:t xml:space="preserve"> و</w:t>
      </w:r>
      <w:r w:rsidRPr="00B83422">
        <w:rPr>
          <w:rFonts w:hint="cs"/>
          <w:rtl/>
        </w:rPr>
        <w:t xml:space="preserve">أن </w:t>
      </w:r>
      <w:r w:rsidRPr="00B83422">
        <w:rPr>
          <w:rtl/>
        </w:rPr>
        <w:t>تعمل بالتوافق مع</w:t>
      </w:r>
      <w:r w:rsidRPr="00B83422">
        <w:rPr>
          <w:rFonts w:hint="cs"/>
          <w:rtl/>
        </w:rPr>
        <w:t>ها.</w:t>
      </w:r>
      <w:r w:rsidRPr="00B83422">
        <w:rPr>
          <w:rtl/>
        </w:rPr>
        <w:t>]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br w:type="page"/>
      </w:r>
      <w:r w:rsidRPr="00B83422">
        <w:rPr>
          <w:rFonts w:hint="cs"/>
          <w:sz w:val="36"/>
          <w:szCs w:val="36"/>
          <w:rtl/>
          <w:lang w:bidi="ar-SA"/>
        </w:rPr>
        <w:lastRenderedPageBreak/>
        <w:t>[</w:t>
      </w:r>
      <w:r w:rsidRPr="00B83422">
        <w:rPr>
          <w:sz w:val="40"/>
          <w:szCs w:val="40"/>
          <w:rtl/>
          <w:lang w:bidi="ar-SA"/>
        </w:rPr>
        <w:t>المادة 11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567"/>
        <w:jc w:val="center"/>
        <w:rPr>
          <w:sz w:val="40"/>
          <w:szCs w:val="40"/>
          <w:rtl/>
          <w:lang w:bidi="ar-SA"/>
        </w:rPr>
      </w:pPr>
      <w:r w:rsidRPr="00B83422">
        <w:rPr>
          <w:sz w:val="40"/>
          <w:szCs w:val="40"/>
          <w:rtl/>
          <w:lang w:bidi="ar-SA"/>
        </w:rPr>
        <w:t>المعاملة الوطنية</w:t>
      </w:r>
    </w:p>
    <w:p w:rsidR="00A905C1" w:rsidRPr="00B83422" w:rsidRDefault="00A905C1" w:rsidP="00694AC1">
      <w:pPr>
        <w:pStyle w:val="NormalAR"/>
        <w:spacing w:after="240" w:line="360" w:lineRule="exact"/>
        <w:ind w:left="0"/>
        <w:rPr>
          <w:sz w:val="36"/>
          <w:szCs w:val="36"/>
          <w:rtl/>
          <w:lang w:bidi="ar-SA"/>
        </w:rPr>
      </w:pPr>
      <w:r w:rsidRPr="00B83422">
        <w:rPr>
          <w:sz w:val="36"/>
          <w:szCs w:val="36"/>
          <w:rtl/>
          <w:lang w:bidi="ar-SA"/>
        </w:rPr>
        <w:t xml:space="preserve">يتعين/ينبغي أن تكون الحقوق </w:t>
      </w:r>
      <w:r w:rsidRPr="00B83422">
        <w:rPr>
          <w:rFonts w:hint="cs"/>
          <w:sz w:val="36"/>
          <w:szCs w:val="36"/>
          <w:rtl/>
          <w:lang w:bidi="ar-SA"/>
        </w:rPr>
        <w:t>والمنافع</w:t>
      </w:r>
      <w:r w:rsidRPr="00B83422">
        <w:rPr>
          <w:sz w:val="36"/>
          <w:szCs w:val="36"/>
          <w:rtl/>
          <w:lang w:bidi="ar-SA"/>
        </w:rPr>
        <w:t xml:space="preserve"> </w:t>
      </w:r>
      <w:r w:rsidRPr="00B83422">
        <w:rPr>
          <w:rFonts w:hint="cs"/>
          <w:sz w:val="36"/>
          <w:szCs w:val="36"/>
          <w:rtl/>
          <w:lang w:bidi="ar-SA"/>
        </w:rPr>
        <w:t>المتأتية</w:t>
      </w:r>
      <w:r w:rsidRPr="00B83422">
        <w:rPr>
          <w:sz w:val="36"/>
          <w:szCs w:val="36"/>
          <w:rtl/>
          <w:lang w:bidi="ar-SA"/>
        </w:rPr>
        <w:t xml:space="preserve"> </w:t>
      </w:r>
      <w:r w:rsidRPr="00B83422">
        <w:rPr>
          <w:rFonts w:hint="cs"/>
          <w:sz w:val="36"/>
          <w:szCs w:val="36"/>
          <w:rtl/>
          <w:lang w:bidi="ar-SA"/>
        </w:rPr>
        <w:t>من</w:t>
      </w:r>
      <w:r w:rsidRPr="00B83422">
        <w:rPr>
          <w:sz w:val="36"/>
          <w:szCs w:val="36"/>
          <w:rtl/>
          <w:lang w:bidi="ar-SA"/>
        </w:rPr>
        <w:t xml:space="preserve"> حماية أشكال التعبير الثقافي التقليدي </w:t>
      </w:r>
      <w:r w:rsidRPr="00B83422">
        <w:rPr>
          <w:rFonts w:hint="cs"/>
          <w:sz w:val="36"/>
          <w:szCs w:val="36"/>
          <w:rtl/>
          <w:lang w:bidi="ar-SA"/>
        </w:rPr>
        <w:t>بموجب</w:t>
      </w:r>
      <w:r w:rsidRPr="00B83422">
        <w:rPr>
          <w:sz w:val="36"/>
          <w:szCs w:val="36"/>
          <w:rtl/>
          <w:lang w:bidi="ar-SA"/>
        </w:rPr>
        <w:t xml:space="preserve"> التدابير أو القوانين الوطنية التي </w:t>
      </w:r>
      <w:r w:rsidRPr="00B83422">
        <w:rPr>
          <w:rFonts w:hint="cs"/>
          <w:sz w:val="36"/>
          <w:szCs w:val="36"/>
          <w:rtl/>
          <w:lang w:bidi="ar-SA"/>
        </w:rPr>
        <w:t>تضع</w:t>
      </w:r>
      <w:r w:rsidRPr="00B83422">
        <w:rPr>
          <w:sz w:val="36"/>
          <w:szCs w:val="36"/>
          <w:rtl/>
          <w:lang w:bidi="ar-SA"/>
        </w:rPr>
        <w:t xml:space="preserve"> هذه الأحكام الدولية</w:t>
      </w:r>
      <w:r w:rsidRPr="00B83422">
        <w:rPr>
          <w:rFonts w:hint="cs"/>
          <w:sz w:val="36"/>
          <w:szCs w:val="36"/>
          <w:rtl/>
          <w:lang w:bidi="ar-SA"/>
        </w:rPr>
        <w:t xml:space="preserve"> محل نفاذ</w:t>
      </w:r>
      <w:r w:rsidRPr="00B83422">
        <w:rPr>
          <w:sz w:val="36"/>
          <w:szCs w:val="36"/>
          <w:rtl/>
          <w:lang w:bidi="ar-SA"/>
        </w:rPr>
        <w:t xml:space="preserve"> متاحة لجميع المستفيدين المؤهلين، من مواطنين أو مقيمين في بلد</w:t>
      </w:r>
      <w:r w:rsidRPr="00B83422">
        <w:rPr>
          <w:rFonts w:hint="cs"/>
          <w:sz w:val="36"/>
          <w:szCs w:val="36"/>
          <w:rtl/>
          <w:lang w:bidi="ar-SA"/>
        </w:rPr>
        <w:t>/طرف متعاقد/دولة عضو/عضو</w:t>
      </w:r>
      <w:r w:rsidRPr="00B83422">
        <w:rPr>
          <w:sz w:val="36"/>
          <w:szCs w:val="36"/>
          <w:rtl/>
          <w:lang w:bidi="ar-SA"/>
        </w:rPr>
        <w:t xml:space="preserve"> بعينه كما هو محدد بموجب الواجبات أو الالتزامات الدولية. ويتعين/ينبغي أن يتمتع المستفيدون الأجانب </w:t>
      </w:r>
      <w:r w:rsidRPr="00B83422">
        <w:rPr>
          <w:rFonts w:hint="cs"/>
          <w:sz w:val="36"/>
          <w:szCs w:val="36"/>
          <w:rtl/>
          <w:lang w:bidi="ar-SA"/>
        </w:rPr>
        <w:t>الأهل</w:t>
      </w:r>
      <w:r w:rsidRPr="00B83422">
        <w:rPr>
          <w:sz w:val="36"/>
          <w:szCs w:val="36"/>
          <w:rtl/>
          <w:lang w:bidi="ar-SA"/>
        </w:rPr>
        <w:t xml:space="preserve"> بالحقوق وال</w:t>
      </w:r>
      <w:r w:rsidRPr="00B83422">
        <w:rPr>
          <w:rFonts w:hint="cs"/>
          <w:sz w:val="36"/>
          <w:szCs w:val="36"/>
          <w:rtl/>
          <w:lang w:bidi="ar-SA"/>
        </w:rPr>
        <w:t>منافع</w:t>
      </w:r>
      <w:r w:rsidRPr="00B83422">
        <w:rPr>
          <w:sz w:val="36"/>
          <w:szCs w:val="36"/>
          <w:rtl/>
          <w:lang w:bidi="ar-SA"/>
        </w:rPr>
        <w:t xml:space="preserve"> </w:t>
      </w:r>
      <w:r w:rsidRPr="00B83422">
        <w:rPr>
          <w:rFonts w:hint="cs"/>
          <w:sz w:val="36"/>
          <w:szCs w:val="36"/>
          <w:rtl/>
          <w:lang w:bidi="ar-SA"/>
        </w:rPr>
        <w:t>نفسها</w:t>
      </w:r>
      <w:r w:rsidRPr="00B83422">
        <w:rPr>
          <w:sz w:val="36"/>
          <w:szCs w:val="36"/>
          <w:rtl/>
          <w:lang w:bidi="ar-SA"/>
        </w:rPr>
        <w:t xml:space="preserve"> التي يتمتع بها المستفيدون من مواطني </w:t>
      </w:r>
      <w:r w:rsidRPr="00B83422">
        <w:rPr>
          <w:rFonts w:hint="cs"/>
          <w:sz w:val="36"/>
          <w:szCs w:val="36"/>
          <w:rtl/>
          <w:lang w:bidi="ar-SA"/>
        </w:rPr>
        <w:t>ال</w:t>
      </w:r>
      <w:r w:rsidRPr="00B83422">
        <w:rPr>
          <w:sz w:val="36"/>
          <w:szCs w:val="36"/>
          <w:rtl/>
          <w:lang w:bidi="ar-SA"/>
        </w:rPr>
        <w:t>بلد</w:t>
      </w:r>
      <w:r w:rsidRPr="00B83422">
        <w:rPr>
          <w:rFonts w:hint="cs"/>
          <w:sz w:val="36"/>
          <w:szCs w:val="36"/>
          <w:rtl/>
          <w:lang w:bidi="ar-SA"/>
        </w:rPr>
        <w:t>/الطرف المتعاقد/الدولة العضو/العضو الذي تتاح فيه</w:t>
      </w:r>
      <w:r w:rsidRPr="00B83422" w:rsidDel="007105FC">
        <w:rPr>
          <w:sz w:val="36"/>
          <w:szCs w:val="36"/>
          <w:rtl/>
          <w:lang w:bidi="ar-SA"/>
        </w:rPr>
        <w:t xml:space="preserve"> </w:t>
      </w:r>
      <w:r w:rsidRPr="00B83422">
        <w:rPr>
          <w:sz w:val="36"/>
          <w:szCs w:val="36"/>
          <w:rtl/>
          <w:lang w:bidi="ar-SA"/>
        </w:rPr>
        <w:t xml:space="preserve">الحماية، </w:t>
      </w:r>
      <w:r w:rsidRPr="00B83422">
        <w:rPr>
          <w:rFonts w:hint="cs"/>
          <w:sz w:val="36"/>
          <w:szCs w:val="36"/>
          <w:rtl/>
          <w:lang w:bidi="ar-SA"/>
        </w:rPr>
        <w:t>وكذلك</w:t>
      </w:r>
      <w:r w:rsidRPr="00B83422">
        <w:rPr>
          <w:sz w:val="36"/>
          <w:szCs w:val="36"/>
          <w:rtl/>
          <w:lang w:bidi="ar-SA"/>
        </w:rPr>
        <w:t xml:space="preserve"> الحقوق </w:t>
      </w:r>
      <w:r w:rsidRPr="00B83422">
        <w:rPr>
          <w:rFonts w:hint="cs"/>
          <w:sz w:val="36"/>
          <w:szCs w:val="36"/>
          <w:rtl/>
          <w:lang w:bidi="ar-SA"/>
        </w:rPr>
        <w:t>والمنافع</w:t>
      </w:r>
      <w:r w:rsidRPr="00B83422">
        <w:rPr>
          <w:sz w:val="36"/>
          <w:szCs w:val="36"/>
          <w:rtl/>
          <w:lang w:bidi="ar-SA"/>
        </w:rPr>
        <w:t xml:space="preserve"> الممنوحة </w:t>
      </w:r>
      <w:r w:rsidRPr="00B83422">
        <w:rPr>
          <w:rFonts w:hint="cs"/>
          <w:sz w:val="36"/>
          <w:szCs w:val="36"/>
          <w:rtl/>
          <w:lang w:bidi="ar-SA"/>
        </w:rPr>
        <w:t>خصيصا</w:t>
      </w:r>
      <w:r w:rsidRPr="00B83422">
        <w:rPr>
          <w:sz w:val="36"/>
          <w:szCs w:val="36"/>
          <w:rtl/>
          <w:lang w:bidi="ar-SA"/>
        </w:rPr>
        <w:t xml:space="preserve"> بموجب هذه الأحكام الدولية.</w:t>
      </w:r>
      <w:r w:rsidRPr="00B83422">
        <w:rPr>
          <w:rFonts w:hint="cs"/>
          <w:sz w:val="36"/>
          <w:szCs w:val="36"/>
          <w:rtl/>
          <w:lang w:bidi="ar-SA"/>
        </w:rPr>
        <w:t>]</w:t>
      </w:r>
    </w:p>
    <w:p w:rsidR="00A905C1" w:rsidRPr="00B83422" w:rsidRDefault="00A905C1" w:rsidP="00694AC1">
      <w:pPr>
        <w:pStyle w:val="EndofDocumentAR"/>
        <w:rPr>
          <w:rtl/>
        </w:rPr>
      </w:pP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rtl/>
        </w:rPr>
        <w:br w:type="page"/>
      </w:r>
      <w:r w:rsidRPr="00B83422">
        <w:rPr>
          <w:rFonts w:hint="cs"/>
          <w:rtl/>
        </w:rPr>
        <w:lastRenderedPageBreak/>
        <w:t>[</w:t>
      </w:r>
      <w:r w:rsidRPr="00B83422">
        <w:rPr>
          <w:sz w:val="40"/>
          <w:szCs w:val="40"/>
          <w:rtl/>
          <w:lang w:bidi="ar-SA"/>
        </w:rPr>
        <w:t xml:space="preserve">المادة 12 </w:t>
      </w:r>
    </w:p>
    <w:p w:rsidR="00A905C1" w:rsidRPr="00B83422" w:rsidRDefault="00A905C1" w:rsidP="00694AC1">
      <w:pPr>
        <w:pStyle w:val="NormalAR"/>
        <w:keepNext/>
        <w:spacing w:after="240" w:line="360" w:lineRule="exact"/>
        <w:ind w:left="0"/>
        <w:jc w:val="center"/>
        <w:rPr>
          <w:sz w:val="40"/>
          <w:szCs w:val="40"/>
          <w:rtl/>
          <w:lang w:bidi="ar-SA"/>
        </w:rPr>
      </w:pPr>
      <w:r w:rsidRPr="00B83422">
        <w:rPr>
          <w:sz w:val="40"/>
          <w:szCs w:val="40"/>
          <w:rtl/>
          <w:lang w:bidi="ar-SA"/>
        </w:rPr>
        <w:t>التعاون عبر الحدود</w:t>
      </w:r>
    </w:p>
    <w:p w:rsidR="00A905C1" w:rsidRPr="00B83422" w:rsidRDefault="00A905C1" w:rsidP="00694AC1">
      <w:pPr>
        <w:pStyle w:val="NormalParaAR"/>
        <w:rPr>
          <w:rtl/>
        </w:rPr>
      </w:pPr>
      <w:r w:rsidRPr="00B83422">
        <w:rPr>
          <w:rtl/>
        </w:rPr>
        <w:t>في الحالات التي تقع فيها أشكال التعبير الثقافي التقليدي في أقاليم أطراف متعاقدة</w:t>
      </w:r>
      <w:r w:rsidRPr="00B83422">
        <w:rPr>
          <w:rFonts w:hint="cs"/>
          <w:rtl/>
        </w:rPr>
        <w:t>/</w:t>
      </w:r>
      <w:r w:rsidRPr="00B83422">
        <w:rPr>
          <w:rtl/>
        </w:rPr>
        <w:t>دول أعضاء</w:t>
      </w:r>
      <w:r w:rsidRPr="00B83422">
        <w:rPr>
          <w:rFonts w:hint="cs"/>
          <w:rtl/>
        </w:rPr>
        <w:t xml:space="preserve">/أعضاء </w:t>
      </w:r>
      <w:r w:rsidRPr="00B83422">
        <w:rPr>
          <w:rtl/>
        </w:rPr>
        <w:t>مختلفة</w:t>
      </w:r>
      <w:r w:rsidRPr="00B83422">
        <w:rPr>
          <w:rFonts w:hint="cs"/>
          <w:rtl/>
        </w:rPr>
        <w:t>،</w:t>
      </w:r>
      <w:r w:rsidRPr="00B83422">
        <w:rPr>
          <w:rtl/>
        </w:rPr>
        <w:t xml:space="preserve"> </w:t>
      </w:r>
      <w:r w:rsidRPr="00B83422">
        <w:rPr>
          <w:rFonts w:hint="cs"/>
          <w:rtl/>
        </w:rPr>
        <w:t>يتعين/ينبغي</w:t>
      </w:r>
      <w:r w:rsidRPr="00B83422">
        <w:rPr>
          <w:rtl/>
        </w:rPr>
        <w:t xml:space="preserve"> أن تتعاون تلك الأطراف المتعاقدة</w:t>
      </w:r>
      <w:r w:rsidRPr="00B83422">
        <w:rPr>
          <w:rFonts w:hint="cs"/>
          <w:rtl/>
        </w:rPr>
        <w:t>/</w:t>
      </w:r>
      <w:r w:rsidRPr="00B83422">
        <w:rPr>
          <w:rtl/>
        </w:rPr>
        <w:t xml:space="preserve">الدول </w:t>
      </w:r>
      <w:r w:rsidRPr="00B83422">
        <w:rPr>
          <w:rFonts w:hint="cs"/>
          <w:rtl/>
        </w:rPr>
        <w:t>ال</w:t>
      </w:r>
      <w:r w:rsidRPr="00B83422">
        <w:rPr>
          <w:rtl/>
        </w:rPr>
        <w:t>أعضاء</w:t>
      </w:r>
      <w:r w:rsidRPr="00B83422">
        <w:rPr>
          <w:rFonts w:hint="cs"/>
          <w:rtl/>
        </w:rPr>
        <w:t xml:space="preserve">/الأعضاء </w:t>
      </w:r>
      <w:r w:rsidRPr="00B83422">
        <w:rPr>
          <w:rtl/>
        </w:rPr>
        <w:t>على معالجة حالات أشكال التعبير الثقافي التقليدي التي تقع خارج الحدود</w:t>
      </w:r>
      <w:r w:rsidRPr="00B83422">
        <w:rPr>
          <w:rFonts w:hint="cs"/>
          <w:rtl/>
        </w:rPr>
        <w:t>.]</w:t>
      </w:r>
    </w:p>
    <w:p w:rsidR="00A905C1" w:rsidRDefault="00A905C1" w:rsidP="00A905C1">
      <w:pPr>
        <w:pStyle w:val="NormalParaAR"/>
        <w:rPr>
          <w:rtl/>
        </w:rPr>
      </w:pPr>
    </w:p>
    <w:p w:rsidR="00A905C1" w:rsidRPr="00A905C1" w:rsidRDefault="00A905C1" w:rsidP="00A905C1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p w:rsidR="00A905C1" w:rsidRPr="00B83422" w:rsidRDefault="00A905C1" w:rsidP="00694AC1">
      <w:pPr>
        <w:pStyle w:val="NormalParaAR"/>
        <w:rPr>
          <w:rtl/>
        </w:rPr>
      </w:pPr>
    </w:p>
    <w:p w:rsidR="001667B6" w:rsidRPr="007F38D1" w:rsidRDefault="001667B6" w:rsidP="007F38D1">
      <w:pPr>
        <w:pStyle w:val="NormalParaAR"/>
      </w:pPr>
    </w:p>
    <w:sectPr w:rsidR="001667B6" w:rsidRPr="007F38D1" w:rsidSect="00A905C1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C1" w:rsidRDefault="00694AC1">
      <w:r>
        <w:separator/>
      </w:r>
    </w:p>
  </w:endnote>
  <w:endnote w:type="continuationSeparator" w:id="0">
    <w:p w:rsidR="00694AC1" w:rsidRDefault="0069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C1" w:rsidRDefault="00694AC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94AC1" w:rsidRDefault="00694AC1" w:rsidP="009622BF">
      <w:pPr>
        <w:bidi/>
      </w:pPr>
      <w:r>
        <w:separator/>
      </w:r>
    </w:p>
  </w:footnote>
  <w:footnote w:id="1">
    <w:p w:rsidR="00694AC1" w:rsidRDefault="00694AC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D124F">
        <w:rPr>
          <w:rtl/>
        </w:rPr>
        <w:t>[مثل الحكايات والملاحم والأساطير والحكايات الشعبية والشعر والأحاجي وغيرها من أشكال السرد؛ والكلمات والإشارات والأسماء والرموز</w:t>
      </w:r>
      <w:r>
        <w:rPr>
          <w:rFonts w:hint="cs"/>
          <w:rtl/>
        </w:rPr>
        <w:t>.</w:t>
      </w:r>
      <w:r w:rsidRPr="00AD124F">
        <w:rPr>
          <w:rtl/>
        </w:rPr>
        <w:t>]</w:t>
      </w:r>
    </w:p>
  </w:footnote>
  <w:footnote w:id="2">
    <w:p w:rsidR="00694AC1" w:rsidRDefault="00694AC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D124F">
        <w:rPr>
          <w:rtl/>
        </w:rPr>
        <w:t>[مثل الأغاني والإيقاعات والمعزوفات الموسيقية والأصوات المعبّرة عن طقوس</w:t>
      </w:r>
      <w:r>
        <w:rPr>
          <w:rFonts w:hint="cs"/>
          <w:rtl/>
        </w:rPr>
        <w:t>.</w:t>
      </w:r>
      <w:r w:rsidRPr="00AD124F">
        <w:rPr>
          <w:rtl/>
        </w:rPr>
        <w:t>]</w:t>
      </w:r>
    </w:p>
  </w:footnote>
  <w:footnote w:id="3">
    <w:p w:rsidR="00694AC1" w:rsidRDefault="00694AC1" w:rsidP="00B60C2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60C29">
        <w:rPr>
          <w:rtl/>
        </w:rPr>
        <w:t xml:space="preserve">[مثل الرقصات </w:t>
      </w:r>
      <w:r>
        <w:rPr>
          <w:rFonts w:hint="cs"/>
          <w:rtl/>
          <w:lang w:bidi="ar-EG"/>
        </w:rPr>
        <w:t xml:space="preserve">وأعمال المهرجان </w:t>
      </w:r>
      <w:r w:rsidRPr="00B60C29">
        <w:rPr>
          <w:rtl/>
        </w:rPr>
        <w:t>والعروض المسرحية والشعائر والطقوس والطقوس في أماكن مقدّسة والمسيرات والألعاب والألعاب الرياضية التقليدية وعروض الدمى وغيرها من أوجه الأداء، سواء مثبّتة أو غير مثبّتة</w:t>
      </w:r>
      <w:r>
        <w:rPr>
          <w:rFonts w:hint="cs"/>
          <w:rtl/>
        </w:rPr>
        <w:t>.</w:t>
      </w:r>
      <w:r w:rsidRPr="00B60C29">
        <w:rPr>
          <w:rtl/>
        </w:rPr>
        <w:t>]</w:t>
      </w:r>
    </w:p>
  </w:footnote>
  <w:footnote w:id="4">
    <w:p w:rsidR="00694AC1" w:rsidRDefault="00694AC1" w:rsidP="00A96E92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00B16">
        <w:rPr>
          <w:rtl/>
        </w:rPr>
        <w:t xml:space="preserve">[مثل أشكال التعبير المادي للفنون والصناعات الحرفية </w:t>
      </w:r>
      <w:r>
        <w:rPr>
          <w:rFonts w:hint="cs"/>
          <w:rtl/>
        </w:rPr>
        <w:t xml:space="preserve">والأقنعة أو الأزياء </w:t>
      </w:r>
      <w:r>
        <w:rPr>
          <w:rFonts w:hint="cs"/>
          <w:rtl/>
          <w:lang w:bidi="ar-EG"/>
        </w:rPr>
        <w:t xml:space="preserve">الخاصة بالعروض </w:t>
      </w:r>
      <w:r w:rsidRPr="00B00B16">
        <w:rPr>
          <w:rtl/>
        </w:rPr>
        <w:t>والسجاد المصنوع يدويا والهندسة المعمارية والأشكال الروحية الملموسة والأماكن المقدسة</w:t>
      </w:r>
      <w:r>
        <w:rPr>
          <w:rFonts w:hint="cs"/>
          <w:rtl/>
        </w:rPr>
        <w:t>.</w:t>
      </w:r>
      <w:r w:rsidRPr="00B00B16">
        <w:rPr>
          <w:rtl/>
        </w:rPr>
        <w:t>]</w:t>
      </w:r>
    </w:p>
  </w:footnote>
  <w:footnote w:id="5">
    <w:p w:rsidR="00694AC1" w:rsidRDefault="00694AC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"المشتركة بين الأجيال" تشمل النقل من جيل إلى جيل أو فيما بين الأجيال.</w:t>
      </w:r>
    </w:p>
  </w:footnote>
  <w:footnote w:id="6">
    <w:p w:rsidR="00694AC1" w:rsidRDefault="00694AC1" w:rsidP="00694AC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يشمل الاستخدام ما يلي: </w:t>
      </w:r>
      <w:r>
        <w:rPr>
          <w:rtl/>
        </w:rPr>
        <w:t>التثبيت</w:t>
      </w:r>
      <w:r>
        <w:rPr>
          <w:rFonts w:hint="cs"/>
          <w:rtl/>
        </w:rPr>
        <w:t xml:space="preserve"> </w:t>
      </w:r>
      <w:r>
        <w:rPr>
          <w:rtl/>
        </w:rPr>
        <w:t>والنسخ</w:t>
      </w:r>
      <w:r>
        <w:rPr>
          <w:rFonts w:hint="cs"/>
          <w:rtl/>
        </w:rPr>
        <w:t xml:space="preserve"> </w:t>
      </w:r>
      <w:r>
        <w:rPr>
          <w:rtl/>
        </w:rPr>
        <w:t>والأداء العلني</w:t>
      </w:r>
      <w:r>
        <w:rPr>
          <w:rFonts w:hint="cs"/>
          <w:rtl/>
        </w:rPr>
        <w:t xml:space="preserve"> </w:t>
      </w:r>
      <w:r>
        <w:rPr>
          <w:rtl/>
        </w:rPr>
        <w:t>والترجمة أو التحوير</w:t>
      </w:r>
      <w:r>
        <w:rPr>
          <w:rFonts w:hint="cs"/>
          <w:rtl/>
        </w:rPr>
        <w:t xml:space="preserve"> </w:t>
      </w:r>
      <w:r>
        <w:rPr>
          <w:rtl/>
        </w:rPr>
        <w:t>والإتاحة أو النقل إلى الجمهور</w:t>
      </w:r>
      <w:r>
        <w:rPr>
          <w:rFonts w:hint="cs"/>
          <w:rtl/>
        </w:rPr>
        <w:t xml:space="preserve"> </w:t>
      </w:r>
      <w:r>
        <w:rPr>
          <w:rtl/>
        </w:rPr>
        <w:t>والتوزيع</w:t>
      </w:r>
      <w:r>
        <w:rPr>
          <w:rFonts w:hint="cs"/>
          <w:rtl/>
        </w:rPr>
        <w:t xml:space="preserve"> </w:t>
      </w:r>
      <w:r>
        <w:rPr>
          <w:rtl/>
        </w:rPr>
        <w:t>وأي استخدام لأغراض تجارية خلاف استخدامها التقليدي</w:t>
      </w:r>
      <w:r>
        <w:rPr>
          <w:rFonts w:hint="cs"/>
          <w:rtl/>
        </w:rPr>
        <w:t xml:space="preserve"> </w:t>
      </w:r>
      <w:r>
        <w:rPr>
          <w:rtl/>
        </w:rPr>
        <w:t>واكتساب حقوق الملكية الفكرية أو ممارستها.</w:t>
      </w:r>
    </w:p>
  </w:footnote>
  <w:footnote w:id="7">
    <w:p w:rsidR="00694AC1" w:rsidRPr="003F6A3D" w:rsidRDefault="00694AC1" w:rsidP="00694AC1">
      <w:pPr>
        <w:pStyle w:val="FootnoteText"/>
        <w:tabs>
          <w:tab w:val="left" w:pos="335"/>
        </w:tabs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3F6A3D">
        <w:rPr>
          <w:rtl/>
        </w:rPr>
        <w:t>مثل مركز الويبو للتحكيم والوساطة.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1" w:rsidRDefault="00694AC1" w:rsidP="001A0857">
    <w:r>
      <w:t>WIPO/GRTKF/IC/25/7</w:t>
    </w:r>
  </w:p>
  <w:p w:rsidR="00694AC1" w:rsidRDefault="00694AC1" w:rsidP="00D61541">
    <w:r>
      <w:fldChar w:fldCharType="begin"/>
    </w:r>
    <w:r>
      <w:instrText xml:space="preserve"> PAGE  \* MERGEFORMAT </w:instrText>
    </w:r>
    <w:r>
      <w:fldChar w:fldCharType="separate"/>
    </w:r>
    <w:r w:rsidR="001875FC">
      <w:rPr>
        <w:noProof/>
      </w:rPr>
      <w:t>4</w:t>
    </w:r>
    <w:r>
      <w:fldChar w:fldCharType="end"/>
    </w:r>
  </w:p>
  <w:p w:rsidR="00694AC1" w:rsidRDefault="00694AC1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1" w:rsidRDefault="00694AC1" w:rsidP="001A0857">
    <w:r>
      <w:t>WIPO/GRTKF/IC/25/7</w:t>
    </w:r>
  </w:p>
  <w:p w:rsidR="00694AC1" w:rsidRDefault="00694AC1" w:rsidP="00A905C1">
    <w:r>
      <w:t>Annex</w:t>
    </w:r>
  </w:p>
  <w:p w:rsidR="00694AC1" w:rsidRDefault="00694AC1" w:rsidP="00A905C1">
    <w:r>
      <w:fldChar w:fldCharType="begin"/>
    </w:r>
    <w:r>
      <w:instrText xml:space="preserve"> PAGE  \* MERGEFORMAT </w:instrText>
    </w:r>
    <w:r>
      <w:fldChar w:fldCharType="separate"/>
    </w:r>
    <w:r w:rsidR="001875FC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1" w:rsidRDefault="00694AC1" w:rsidP="001A0857">
    <w:r>
      <w:t>WIPO/GRTKF/IC/25/7</w:t>
    </w:r>
  </w:p>
  <w:p w:rsidR="00694AC1" w:rsidRDefault="00694AC1" w:rsidP="00A905C1">
    <w:r>
      <w:t>ANNEX</w:t>
    </w:r>
  </w:p>
  <w:p w:rsidR="00694AC1" w:rsidRPr="00A905C1" w:rsidRDefault="00694AC1" w:rsidP="00A905C1">
    <w:pPr>
      <w:rPr>
        <w:rFonts w:ascii="Arabic Typesetting" w:hAnsi="Arabic Typesetting" w:cs="Arabic Typesetting"/>
        <w:sz w:val="36"/>
        <w:szCs w:val="36"/>
        <w:rtl/>
        <w:lang w:val="fr-CH"/>
      </w:rPr>
    </w:pPr>
    <w:r w:rsidRPr="00A905C1">
      <w:rPr>
        <w:rFonts w:ascii="Arabic Typesetting" w:hAnsi="Arabic Typesetting" w:cs="Arabic Typesetting"/>
        <w:sz w:val="36"/>
        <w:szCs w:val="36"/>
        <w:rtl/>
        <w:lang w:val="fr-CH"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F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DE0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578B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6C69"/>
    <w:rsid w:val="000C733A"/>
    <w:rsid w:val="000C76B0"/>
    <w:rsid w:val="000D0C07"/>
    <w:rsid w:val="000D0C7C"/>
    <w:rsid w:val="000D1A1D"/>
    <w:rsid w:val="000D5FB7"/>
    <w:rsid w:val="000D652F"/>
    <w:rsid w:val="000E06A5"/>
    <w:rsid w:val="000E16EB"/>
    <w:rsid w:val="000E591F"/>
    <w:rsid w:val="000E5A23"/>
    <w:rsid w:val="000E6045"/>
    <w:rsid w:val="000E6AA2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A5"/>
    <w:rsid w:val="000F58C4"/>
    <w:rsid w:val="000F5E56"/>
    <w:rsid w:val="000F70F9"/>
    <w:rsid w:val="001007AB"/>
    <w:rsid w:val="00100F8F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875FC"/>
    <w:rsid w:val="00190B6D"/>
    <w:rsid w:val="00191E75"/>
    <w:rsid w:val="00192022"/>
    <w:rsid w:val="0019301D"/>
    <w:rsid w:val="0019454F"/>
    <w:rsid w:val="00194719"/>
    <w:rsid w:val="00194774"/>
    <w:rsid w:val="00195CE0"/>
    <w:rsid w:val="001A0857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3D8A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45AF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5478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88C"/>
    <w:rsid w:val="00235C9D"/>
    <w:rsid w:val="00237501"/>
    <w:rsid w:val="002412D4"/>
    <w:rsid w:val="0024220D"/>
    <w:rsid w:val="00242BD3"/>
    <w:rsid w:val="00242C02"/>
    <w:rsid w:val="00243155"/>
    <w:rsid w:val="00247783"/>
    <w:rsid w:val="002508EE"/>
    <w:rsid w:val="0025172C"/>
    <w:rsid w:val="00252CF8"/>
    <w:rsid w:val="00252E2E"/>
    <w:rsid w:val="00253210"/>
    <w:rsid w:val="0025353E"/>
    <w:rsid w:val="00253DE1"/>
    <w:rsid w:val="0025425F"/>
    <w:rsid w:val="002542EB"/>
    <w:rsid w:val="00254468"/>
    <w:rsid w:val="00254DE4"/>
    <w:rsid w:val="002559DA"/>
    <w:rsid w:val="00256955"/>
    <w:rsid w:val="00256F29"/>
    <w:rsid w:val="0026071A"/>
    <w:rsid w:val="00261B27"/>
    <w:rsid w:val="00262B5A"/>
    <w:rsid w:val="0026520E"/>
    <w:rsid w:val="00266486"/>
    <w:rsid w:val="00266B0A"/>
    <w:rsid w:val="00266C61"/>
    <w:rsid w:val="00267499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0F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288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77E2E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348"/>
    <w:rsid w:val="003D37D4"/>
    <w:rsid w:val="003D47A7"/>
    <w:rsid w:val="003D56B5"/>
    <w:rsid w:val="003D5DCC"/>
    <w:rsid w:val="003D6B84"/>
    <w:rsid w:val="003D7456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3E3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723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EAC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56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1223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6EEF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03B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6E0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1E6"/>
    <w:rsid w:val="005D0AE3"/>
    <w:rsid w:val="005D1103"/>
    <w:rsid w:val="005D276D"/>
    <w:rsid w:val="005D5912"/>
    <w:rsid w:val="005D794C"/>
    <w:rsid w:val="005D7A9F"/>
    <w:rsid w:val="005D7AA2"/>
    <w:rsid w:val="005E2154"/>
    <w:rsid w:val="005E2CBA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437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5D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AC1"/>
    <w:rsid w:val="00695815"/>
    <w:rsid w:val="0069581B"/>
    <w:rsid w:val="00696601"/>
    <w:rsid w:val="0069713F"/>
    <w:rsid w:val="006977FA"/>
    <w:rsid w:val="006A20FB"/>
    <w:rsid w:val="006A339D"/>
    <w:rsid w:val="006A4462"/>
    <w:rsid w:val="006A5B59"/>
    <w:rsid w:val="006A66A6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24B8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4DCD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0C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3E67"/>
    <w:rsid w:val="007B40D4"/>
    <w:rsid w:val="007B4511"/>
    <w:rsid w:val="007B5C86"/>
    <w:rsid w:val="007B605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6DF8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FBB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098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BF3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AF4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37DBB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F65"/>
    <w:rsid w:val="009621CE"/>
    <w:rsid w:val="009622BF"/>
    <w:rsid w:val="00962302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2F1"/>
    <w:rsid w:val="009B2AD1"/>
    <w:rsid w:val="009B3224"/>
    <w:rsid w:val="009B3A61"/>
    <w:rsid w:val="009B3C87"/>
    <w:rsid w:val="009B528E"/>
    <w:rsid w:val="009B54FE"/>
    <w:rsid w:val="009B77DD"/>
    <w:rsid w:val="009B7E8E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E22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E92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124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486"/>
    <w:rsid w:val="00AF5D2C"/>
    <w:rsid w:val="00AF5D6E"/>
    <w:rsid w:val="00AF6318"/>
    <w:rsid w:val="00B0072E"/>
    <w:rsid w:val="00B00B16"/>
    <w:rsid w:val="00B03B63"/>
    <w:rsid w:val="00B0513A"/>
    <w:rsid w:val="00B0620B"/>
    <w:rsid w:val="00B072A3"/>
    <w:rsid w:val="00B07FCD"/>
    <w:rsid w:val="00B1149C"/>
    <w:rsid w:val="00B11F60"/>
    <w:rsid w:val="00B12126"/>
    <w:rsid w:val="00B121EF"/>
    <w:rsid w:val="00B127AA"/>
    <w:rsid w:val="00B130CB"/>
    <w:rsid w:val="00B14D9D"/>
    <w:rsid w:val="00B14EF5"/>
    <w:rsid w:val="00B16048"/>
    <w:rsid w:val="00B17F3F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A4C"/>
    <w:rsid w:val="00B26625"/>
    <w:rsid w:val="00B26A5A"/>
    <w:rsid w:val="00B2713B"/>
    <w:rsid w:val="00B2769B"/>
    <w:rsid w:val="00B307D2"/>
    <w:rsid w:val="00B3398B"/>
    <w:rsid w:val="00B33B1E"/>
    <w:rsid w:val="00B35082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0C29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5A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017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590"/>
    <w:rsid w:val="00C40DE4"/>
    <w:rsid w:val="00C40E63"/>
    <w:rsid w:val="00C41A06"/>
    <w:rsid w:val="00C4261B"/>
    <w:rsid w:val="00C42BFB"/>
    <w:rsid w:val="00C44DDC"/>
    <w:rsid w:val="00C5128B"/>
    <w:rsid w:val="00C51423"/>
    <w:rsid w:val="00C517A6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2D5"/>
    <w:rsid w:val="00C7294B"/>
    <w:rsid w:val="00C72FB2"/>
    <w:rsid w:val="00C75139"/>
    <w:rsid w:val="00C7525C"/>
    <w:rsid w:val="00C76CF7"/>
    <w:rsid w:val="00C83A4C"/>
    <w:rsid w:val="00C8533B"/>
    <w:rsid w:val="00C853F2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4B6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5F20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AA2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E40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F25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E2D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4B5B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29C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612"/>
    <w:rsid w:val="00F64A3A"/>
    <w:rsid w:val="00F64F35"/>
    <w:rsid w:val="00F64FC4"/>
    <w:rsid w:val="00F65DE3"/>
    <w:rsid w:val="00F67E6A"/>
    <w:rsid w:val="00F70472"/>
    <w:rsid w:val="00F70F04"/>
    <w:rsid w:val="00F71430"/>
    <w:rsid w:val="00F71A8A"/>
    <w:rsid w:val="00F75896"/>
    <w:rsid w:val="00F76666"/>
    <w:rsid w:val="00F76ECB"/>
    <w:rsid w:val="00F76EF7"/>
    <w:rsid w:val="00F77641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2FDC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905C1"/>
    <w:rPr>
      <w:rFonts w:ascii="Arabic Typesetting" w:hAnsi="Arabic Typesetting" w:cs="Arabic Typesetting"/>
      <w:sz w:val="28"/>
      <w:szCs w:val="28"/>
    </w:rPr>
  </w:style>
  <w:style w:type="paragraph" w:customStyle="1" w:styleId="NormalAR">
    <w:name w:val="Normal AR"/>
    <w:basedOn w:val="Normal"/>
    <w:rsid w:val="00A905C1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905C1"/>
    <w:rPr>
      <w:rFonts w:ascii="Arabic Typesetting" w:hAnsi="Arabic Typesetting" w:cs="Arabic Typesetting"/>
      <w:sz w:val="28"/>
      <w:szCs w:val="28"/>
    </w:rPr>
  </w:style>
  <w:style w:type="paragraph" w:customStyle="1" w:styleId="NormalAR">
    <w:name w:val="Normal AR"/>
    <w:basedOn w:val="Normal"/>
    <w:rsid w:val="00A905C1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5B95-51E2-4ED7-A63D-245FCCE1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GRTKF_IC_25_AR.dotx</Template>
  <TotalTime>299</TotalTime>
  <Pages>16</Pages>
  <Words>2284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GRTKF/IC/25/7  (Arabic)</vt:lpstr>
    </vt:vector>
  </TitlesOfParts>
  <Company>World Intellectual Property Organization</Company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GRTKF/IC/25/7  (Arabic)</dc:title>
  <dc:subject>حماية أشكال التعبير الثقافي التقليدي: مشروع مواد</dc:subject>
  <dc:creator>وثيقة من إعداد الأمانة</dc:creator>
  <cp:lastModifiedBy>AHMIDOUCH Noureddine</cp:lastModifiedBy>
  <cp:revision>84</cp:revision>
  <cp:lastPrinted>2013-08-02T12:58:00Z</cp:lastPrinted>
  <dcterms:created xsi:type="dcterms:W3CDTF">2013-05-01T07:45:00Z</dcterms:created>
  <dcterms:modified xsi:type="dcterms:W3CDTF">2013-08-02T12:58:00Z</dcterms:modified>
</cp:coreProperties>
</file>