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39"/>
        <w:gridCol w:w="4222"/>
        <w:gridCol w:w="510"/>
      </w:tblGrid>
      <w:tr w:rsidR="001667B6" w:rsidRPr="00F53887" w:rsidTr="00B6101C">
        <w:tc>
          <w:tcPr>
            <w:tcW w:w="4843" w:type="dxa"/>
            <w:tcBorders>
              <w:bottom w:val="single" w:sz="4" w:space="0" w:color="auto"/>
            </w:tcBorders>
          </w:tcPr>
          <w:p w:rsidR="001667B6" w:rsidRPr="00F53887" w:rsidRDefault="001667B6" w:rsidP="0042081F">
            <w:pPr>
              <w:bidi/>
              <w:ind w:left="5"/>
              <w:rPr>
                <w:rFonts w:ascii="Arabic Typesetting" w:hAnsi="Arabic Typesetting" w:cs="Arabic Typesetting"/>
                <w:sz w:val="36"/>
                <w:szCs w:val="36"/>
                <w:rtl/>
              </w:rPr>
            </w:pPr>
          </w:p>
        </w:tc>
        <w:tc>
          <w:tcPr>
            <w:tcW w:w="4223" w:type="dxa"/>
            <w:tcBorders>
              <w:bottom w:val="single" w:sz="4" w:space="0" w:color="auto"/>
            </w:tcBorders>
          </w:tcPr>
          <w:p w:rsidR="001667B6" w:rsidRPr="00F53887" w:rsidRDefault="000829B8" w:rsidP="0042081F">
            <w:pPr>
              <w:bidi/>
              <w:ind w:left="5"/>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F53887" w:rsidRDefault="001667B6" w:rsidP="0042081F">
            <w:pPr>
              <w:ind w:left="5"/>
              <w:rPr>
                <w:b/>
                <w:bCs/>
                <w:sz w:val="40"/>
                <w:szCs w:val="40"/>
              </w:rPr>
            </w:pPr>
            <w:r w:rsidRPr="00F53887">
              <w:rPr>
                <w:b/>
                <w:bCs/>
                <w:sz w:val="40"/>
                <w:szCs w:val="40"/>
              </w:rPr>
              <w:t>A</w:t>
            </w:r>
          </w:p>
        </w:tc>
      </w:tr>
      <w:tr w:rsidR="001667B6" w:rsidRPr="00F53887" w:rsidTr="00B6101C">
        <w:trPr>
          <w:trHeight w:val="333"/>
        </w:trPr>
        <w:tc>
          <w:tcPr>
            <w:tcW w:w="9571" w:type="dxa"/>
            <w:gridSpan w:val="3"/>
            <w:tcBorders>
              <w:top w:val="single" w:sz="4" w:space="0" w:color="auto"/>
            </w:tcBorders>
            <w:vAlign w:val="bottom"/>
          </w:tcPr>
          <w:p w:rsidR="00B6101C" w:rsidRPr="00F53887" w:rsidRDefault="00100F97" w:rsidP="00A46D63">
            <w:pPr>
              <w:pStyle w:val="DocumentCodeAR"/>
              <w:bidi/>
              <w:ind w:left="5"/>
            </w:pPr>
            <w:r w:rsidRPr="00F53887">
              <w:t>WIPO/GRTKF/IC/</w:t>
            </w:r>
            <w:r w:rsidR="00A46D63">
              <w:t>24</w:t>
            </w:r>
            <w:r w:rsidR="00B6101C" w:rsidRPr="00F53887">
              <w:t>/</w:t>
            </w:r>
            <w:r w:rsidR="006D62A3" w:rsidRPr="00F53887">
              <w:t>3</w:t>
            </w:r>
          </w:p>
        </w:tc>
      </w:tr>
      <w:tr w:rsidR="001667B6" w:rsidRPr="00F53887" w:rsidTr="00BF164F">
        <w:tc>
          <w:tcPr>
            <w:tcW w:w="9571" w:type="dxa"/>
            <w:gridSpan w:val="3"/>
          </w:tcPr>
          <w:p w:rsidR="001667B6" w:rsidRPr="00F53887" w:rsidRDefault="00B6101C" w:rsidP="0042081F">
            <w:pPr>
              <w:pStyle w:val="DocumentLanguageAR"/>
              <w:bidi/>
              <w:ind w:left="5"/>
              <w:rPr>
                <w:rtl/>
              </w:rPr>
            </w:pPr>
            <w:r w:rsidRPr="00F53887">
              <w:rPr>
                <w:rFonts w:hint="cs"/>
                <w:rtl/>
              </w:rPr>
              <w:t xml:space="preserve">الأصل: </w:t>
            </w:r>
            <w:r w:rsidR="006D62A3" w:rsidRPr="00F53887">
              <w:rPr>
                <w:rtl/>
              </w:rPr>
              <w:t>بالإنكليزية</w:t>
            </w:r>
          </w:p>
        </w:tc>
      </w:tr>
      <w:tr w:rsidR="001667B6" w:rsidRPr="00F53887" w:rsidTr="00BF164F">
        <w:tc>
          <w:tcPr>
            <w:tcW w:w="9571" w:type="dxa"/>
            <w:gridSpan w:val="3"/>
          </w:tcPr>
          <w:p w:rsidR="001667B6" w:rsidRPr="00F53887" w:rsidRDefault="00B6101C" w:rsidP="00A46D63">
            <w:pPr>
              <w:pStyle w:val="DocumentDateAR"/>
              <w:bidi/>
              <w:ind w:left="5"/>
              <w:rPr>
                <w:rtl/>
              </w:rPr>
            </w:pPr>
            <w:r w:rsidRPr="00F53887">
              <w:rPr>
                <w:rFonts w:hint="cs"/>
                <w:rtl/>
              </w:rPr>
              <w:t xml:space="preserve">التاريخ: </w:t>
            </w:r>
            <w:r w:rsidR="00A46D63">
              <w:rPr>
                <w:rFonts w:hint="cs"/>
                <w:rtl/>
              </w:rPr>
              <w:t>11</w:t>
            </w:r>
            <w:r w:rsidR="00E62C5E">
              <w:rPr>
                <w:rFonts w:hint="cs"/>
                <w:rtl/>
              </w:rPr>
              <w:t xml:space="preserve"> </w:t>
            </w:r>
            <w:r w:rsidR="00A46D63">
              <w:rPr>
                <w:rFonts w:hint="cs"/>
                <w:rtl/>
              </w:rPr>
              <w:t>مارس</w:t>
            </w:r>
            <w:r w:rsidR="00967EF0">
              <w:rPr>
                <w:rFonts w:hint="cs"/>
                <w:rtl/>
              </w:rPr>
              <w:t xml:space="preserve"> </w:t>
            </w:r>
            <w:r w:rsidR="00A46D63">
              <w:rPr>
                <w:rFonts w:hint="cs"/>
                <w:rtl/>
              </w:rPr>
              <w:t>2013</w:t>
            </w:r>
          </w:p>
        </w:tc>
      </w:tr>
    </w:tbl>
    <w:p w:rsidR="000F5E56" w:rsidRPr="00F53887" w:rsidRDefault="000F5E56" w:rsidP="0042081F">
      <w:pPr>
        <w:bidi/>
        <w:spacing w:line="360" w:lineRule="exact"/>
        <w:ind w:left="5"/>
        <w:rPr>
          <w:rFonts w:ascii="Arabic Typesetting" w:hAnsi="Arabic Typesetting" w:cs="Arabic Typesetting"/>
          <w:sz w:val="36"/>
          <w:szCs w:val="36"/>
          <w:rtl/>
        </w:rPr>
      </w:pPr>
    </w:p>
    <w:p w:rsidR="001667B6" w:rsidRPr="00F53887" w:rsidRDefault="001667B6" w:rsidP="0042081F">
      <w:pPr>
        <w:bidi/>
        <w:spacing w:line="360" w:lineRule="exact"/>
        <w:ind w:left="5"/>
        <w:rPr>
          <w:rFonts w:ascii="Arabic Typesetting" w:hAnsi="Arabic Typesetting" w:cs="Arabic Typesetting"/>
          <w:sz w:val="36"/>
          <w:szCs w:val="36"/>
          <w:rtl/>
        </w:rPr>
      </w:pPr>
    </w:p>
    <w:p w:rsidR="00F27305" w:rsidRPr="00F53887" w:rsidRDefault="00F27305" w:rsidP="0042081F">
      <w:pPr>
        <w:bidi/>
        <w:spacing w:line="360" w:lineRule="exact"/>
        <w:ind w:left="5"/>
        <w:rPr>
          <w:rFonts w:ascii="Arabic Typesetting" w:hAnsi="Arabic Typesetting" w:cs="Arabic Typesetting"/>
          <w:sz w:val="36"/>
          <w:szCs w:val="36"/>
          <w:rtl/>
        </w:rPr>
      </w:pPr>
    </w:p>
    <w:p w:rsidR="001667B6" w:rsidRPr="00F53887" w:rsidRDefault="00100F97" w:rsidP="0042081F">
      <w:pPr>
        <w:pStyle w:val="MeetingTitleAR"/>
        <w:bidi/>
        <w:ind w:left="5" w:right="550"/>
        <w:rPr>
          <w:rtl/>
        </w:rPr>
      </w:pPr>
      <w:r w:rsidRPr="00F53887">
        <w:rPr>
          <w:rtl/>
        </w:rPr>
        <w:t>اللجنة الحكومية الدولية المعنية بالملكية الفكرية والموارد الوراثية والمعارف التقليدية والفولكلور</w:t>
      </w:r>
    </w:p>
    <w:p w:rsidR="001667B6" w:rsidRPr="00F53887" w:rsidRDefault="001667B6" w:rsidP="0042081F">
      <w:pPr>
        <w:bidi/>
        <w:spacing w:line="360" w:lineRule="exact"/>
        <w:ind w:left="5"/>
        <w:rPr>
          <w:rFonts w:ascii="Arabic Typesetting" w:hAnsi="Arabic Typesetting" w:cs="Arabic Typesetting"/>
          <w:sz w:val="36"/>
          <w:szCs w:val="36"/>
          <w:rtl/>
        </w:rPr>
      </w:pPr>
    </w:p>
    <w:p w:rsidR="001667B6" w:rsidRPr="00F53887" w:rsidRDefault="00F27305" w:rsidP="00A46D63">
      <w:pPr>
        <w:pStyle w:val="MeetingSessionAR"/>
        <w:bidi/>
        <w:ind w:left="5"/>
        <w:rPr>
          <w:rtl/>
        </w:rPr>
      </w:pPr>
      <w:r w:rsidRPr="00F53887">
        <w:rPr>
          <w:rFonts w:hint="cs"/>
          <w:rtl/>
        </w:rPr>
        <w:t>الدورة</w:t>
      </w:r>
      <w:r w:rsidR="00967EF0">
        <w:rPr>
          <w:rFonts w:hint="cs"/>
          <w:rtl/>
        </w:rPr>
        <w:t xml:space="preserve"> </w:t>
      </w:r>
      <w:r w:rsidR="00A46D63">
        <w:rPr>
          <w:rFonts w:hint="cs"/>
          <w:rtl/>
        </w:rPr>
        <w:t>الرابعة</w:t>
      </w:r>
      <w:r w:rsidRPr="00F53887">
        <w:rPr>
          <w:rFonts w:hint="cs"/>
          <w:rtl/>
        </w:rPr>
        <w:t xml:space="preserve"> </w:t>
      </w:r>
      <w:r w:rsidR="00967EF0">
        <w:rPr>
          <w:rFonts w:hint="cs"/>
          <w:rtl/>
        </w:rPr>
        <w:t>و</w:t>
      </w:r>
      <w:r w:rsidRPr="00F53887">
        <w:rPr>
          <w:rFonts w:hint="cs"/>
          <w:rtl/>
        </w:rPr>
        <w:t>العشرون</w:t>
      </w:r>
      <w:bookmarkStart w:id="2" w:name="_GoBack"/>
      <w:bookmarkEnd w:id="2"/>
    </w:p>
    <w:p w:rsidR="00D61541" w:rsidRPr="00F53887" w:rsidRDefault="00D61541" w:rsidP="00A46D63">
      <w:pPr>
        <w:pStyle w:val="MeetingDatesAR"/>
        <w:bidi/>
        <w:ind w:left="5"/>
        <w:rPr>
          <w:rtl/>
        </w:rPr>
      </w:pPr>
      <w:r w:rsidRPr="00F53887">
        <w:rPr>
          <w:rFonts w:hint="cs"/>
          <w:rtl/>
        </w:rPr>
        <w:t xml:space="preserve">جنيف، من </w:t>
      </w:r>
      <w:r w:rsidR="00A46D63">
        <w:rPr>
          <w:rFonts w:hint="cs"/>
          <w:rtl/>
        </w:rPr>
        <w:t>22</w:t>
      </w:r>
      <w:r w:rsidR="00967EF0" w:rsidRPr="00F53887">
        <w:rPr>
          <w:rFonts w:hint="cs"/>
          <w:rtl/>
        </w:rPr>
        <w:t xml:space="preserve"> </w:t>
      </w:r>
      <w:r w:rsidR="00100F97" w:rsidRPr="00F53887">
        <w:rPr>
          <w:rFonts w:hint="cs"/>
          <w:rtl/>
        </w:rPr>
        <w:t xml:space="preserve">إلى </w:t>
      </w:r>
      <w:r w:rsidR="00A46D63">
        <w:rPr>
          <w:rFonts w:hint="cs"/>
          <w:rtl/>
        </w:rPr>
        <w:t>26</w:t>
      </w:r>
      <w:r w:rsidR="00967EF0" w:rsidRPr="00F53887">
        <w:rPr>
          <w:rFonts w:hint="cs"/>
          <w:rtl/>
        </w:rPr>
        <w:t xml:space="preserve"> </w:t>
      </w:r>
      <w:r w:rsidR="00A46D63">
        <w:rPr>
          <w:rFonts w:hint="cs"/>
          <w:rtl/>
        </w:rPr>
        <w:t>أبريل</w:t>
      </w:r>
      <w:r w:rsidR="00967EF0" w:rsidRPr="00F53887">
        <w:rPr>
          <w:rFonts w:hint="cs"/>
          <w:rtl/>
        </w:rPr>
        <w:t xml:space="preserve"> </w:t>
      </w:r>
      <w:r w:rsidR="00BD1631">
        <w:rPr>
          <w:rFonts w:hint="cs"/>
          <w:rtl/>
        </w:rPr>
        <w:t>2013</w:t>
      </w:r>
    </w:p>
    <w:p w:rsidR="00D61541" w:rsidRPr="00F53887" w:rsidRDefault="00D61541" w:rsidP="0042081F">
      <w:pPr>
        <w:bidi/>
        <w:spacing w:line="360" w:lineRule="exact"/>
        <w:ind w:left="5"/>
        <w:rPr>
          <w:rFonts w:ascii="Arabic Typesetting" w:hAnsi="Arabic Typesetting" w:cs="Arabic Typesetting"/>
          <w:sz w:val="36"/>
          <w:szCs w:val="36"/>
          <w:rtl/>
        </w:rPr>
      </w:pPr>
    </w:p>
    <w:p w:rsidR="00D61541" w:rsidRPr="00F53887" w:rsidRDefault="00D61541" w:rsidP="0042081F">
      <w:pPr>
        <w:bidi/>
        <w:spacing w:line="360" w:lineRule="exact"/>
        <w:ind w:left="5"/>
        <w:rPr>
          <w:rFonts w:ascii="Arabic Typesetting" w:hAnsi="Arabic Typesetting" w:cs="Arabic Typesetting"/>
          <w:sz w:val="36"/>
          <w:szCs w:val="36"/>
          <w:rtl/>
        </w:rPr>
      </w:pPr>
    </w:p>
    <w:p w:rsidR="00D61541" w:rsidRPr="00F53887" w:rsidRDefault="00284808" w:rsidP="0042081F">
      <w:pPr>
        <w:pStyle w:val="DocumentTitleAR"/>
        <w:bidi/>
        <w:ind w:left="5"/>
        <w:rPr>
          <w:rtl/>
        </w:rPr>
      </w:pPr>
      <w:r w:rsidRPr="00F53887">
        <w:rPr>
          <w:rtl/>
        </w:rPr>
        <w:t>مشاركة الجماعات الأصلية والمحلية: صندوق التبرعات</w:t>
      </w:r>
    </w:p>
    <w:p w:rsidR="00D61541" w:rsidRPr="00F53887" w:rsidRDefault="00284808" w:rsidP="0042081F">
      <w:pPr>
        <w:pStyle w:val="PreparedbyAR"/>
        <w:bidi/>
        <w:ind w:left="5"/>
      </w:pPr>
      <w:r w:rsidRPr="00F53887">
        <w:rPr>
          <w:rtl/>
        </w:rPr>
        <w:t>وثيقة من إعداد الأمانة</w:t>
      </w:r>
    </w:p>
    <w:p w:rsidR="00284808" w:rsidRPr="00775CCA" w:rsidRDefault="00284808" w:rsidP="0042081F">
      <w:pPr>
        <w:pStyle w:val="NormalParaAR"/>
        <w:ind w:left="5"/>
        <w:rPr>
          <w:color w:val="000000"/>
          <w:sz w:val="40"/>
          <w:szCs w:val="40"/>
          <w:rtl/>
        </w:rPr>
      </w:pPr>
      <w:r w:rsidRPr="00775CCA">
        <w:rPr>
          <w:color w:val="000000"/>
          <w:sz w:val="40"/>
          <w:szCs w:val="40"/>
          <w:rtl/>
        </w:rPr>
        <w:t>ضرورة تمويل صندوق التبرعات</w:t>
      </w:r>
    </w:p>
    <w:p w:rsidR="00284808" w:rsidRPr="00775CCA" w:rsidRDefault="00284808" w:rsidP="00372F17">
      <w:pPr>
        <w:pStyle w:val="NumberedParaAR"/>
        <w:ind w:left="5"/>
        <w:rPr>
          <w:color w:val="000000"/>
          <w:rtl/>
        </w:rPr>
      </w:pPr>
      <w:r w:rsidRPr="00775CCA">
        <w:rPr>
          <w:color w:val="000000"/>
          <w:rtl/>
        </w:rPr>
        <w:t xml:space="preserve">وصل المبلغ المتاح في حساب صندوق </w:t>
      </w:r>
      <w:r w:rsidR="00415675" w:rsidRPr="00775CCA">
        <w:rPr>
          <w:color w:val="000000"/>
          <w:rtl/>
        </w:rPr>
        <w:t xml:space="preserve">الويبو </w:t>
      </w:r>
      <w:r w:rsidR="00415675" w:rsidRPr="00775CCA">
        <w:rPr>
          <w:rFonts w:hint="cs"/>
          <w:color w:val="000000"/>
          <w:rtl/>
        </w:rPr>
        <w:t>لل</w:t>
      </w:r>
      <w:r w:rsidRPr="00775CCA">
        <w:rPr>
          <w:color w:val="000000"/>
          <w:rtl/>
        </w:rPr>
        <w:t xml:space="preserve">تبرعات </w:t>
      </w:r>
      <w:r w:rsidR="00415675" w:rsidRPr="00775CCA">
        <w:rPr>
          <w:rFonts w:hint="cs"/>
          <w:color w:val="000000"/>
          <w:rtl/>
        </w:rPr>
        <w:t>لفائدة</w:t>
      </w:r>
      <w:r w:rsidRPr="00775CCA">
        <w:rPr>
          <w:color w:val="000000"/>
          <w:rtl/>
        </w:rPr>
        <w:t xml:space="preserve"> الجماعات الأصلية والمحلية المعتمدة (الصندوق) </w:t>
      </w:r>
      <w:r w:rsidR="00CF3502" w:rsidRPr="00775CCA">
        <w:rPr>
          <w:color w:val="000000"/>
          <w:rtl/>
        </w:rPr>
        <w:t>إلى</w:t>
      </w:r>
      <w:r w:rsidR="00CF3502" w:rsidRPr="00775CCA">
        <w:rPr>
          <w:rFonts w:hint="cs"/>
          <w:color w:val="000000"/>
          <w:rtl/>
        </w:rPr>
        <w:t> </w:t>
      </w:r>
      <w:r w:rsidR="00372F17">
        <w:rPr>
          <w:rFonts w:hint="cs"/>
          <w:color w:val="000000"/>
          <w:rtl/>
        </w:rPr>
        <w:t>726</w:t>
      </w:r>
      <w:r w:rsidRPr="00775CCA">
        <w:rPr>
          <w:color w:val="000000"/>
          <w:rtl/>
        </w:rPr>
        <w:t>,</w:t>
      </w:r>
      <w:r w:rsidR="00372F17">
        <w:rPr>
          <w:rFonts w:hint="cs"/>
          <w:color w:val="000000"/>
          <w:rtl/>
        </w:rPr>
        <w:t>17</w:t>
      </w:r>
      <w:r w:rsidRPr="00775CCA">
        <w:rPr>
          <w:color w:val="000000"/>
          <w:rtl/>
        </w:rPr>
        <w:t xml:space="preserve"> </w:t>
      </w:r>
      <w:r w:rsidR="00372F17">
        <w:rPr>
          <w:color w:val="000000"/>
        </w:rPr>
        <w:t>9</w:t>
      </w:r>
      <w:r w:rsidR="00967EF0" w:rsidRPr="00775CCA">
        <w:rPr>
          <w:color w:val="000000"/>
          <w:rtl/>
        </w:rPr>
        <w:t xml:space="preserve"> </w:t>
      </w:r>
      <w:r w:rsidRPr="00775CCA">
        <w:rPr>
          <w:color w:val="000000"/>
          <w:rtl/>
        </w:rPr>
        <w:t xml:space="preserve">فرنكا سويسريا في </w:t>
      </w:r>
      <w:r w:rsidR="00372F17">
        <w:rPr>
          <w:rFonts w:hint="cs"/>
          <w:color w:val="000000"/>
          <w:rtl/>
        </w:rPr>
        <w:t>11</w:t>
      </w:r>
      <w:r w:rsidR="00967EF0" w:rsidRPr="00775CCA">
        <w:rPr>
          <w:rFonts w:hint="cs"/>
          <w:color w:val="000000"/>
          <w:rtl/>
        </w:rPr>
        <w:t xml:space="preserve"> </w:t>
      </w:r>
      <w:r w:rsidR="00372F17">
        <w:rPr>
          <w:rFonts w:hint="cs"/>
          <w:color w:val="000000"/>
          <w:rtl/>
        </w:rPr>
        <w:t>مارس</w:t>
      </w:r>
      <w:r w:rsidR="00967EF0" w:rsidRPr="00775CCA">
        <w:rPr>
          <w:rFonts w:hint="cs"/>
          <w:color w:val="000000"/>
          <w:rtl/>
        </w:rPr>
        <w:t xml:space="preserve"> </w:t>
      </w:r>
      <w:r w:rsidR="00372F17">
        <w:rPr>
          <w:rFonts w:hint="cs"/>
          <w:color w:val="000000"/>
          <w:rtl/>
        </w:rPr>
        <w:t>2013</w:t>
      </w:r>
      <w:r w:rsidRPr="00775CCA">
        <w:rPr>
          <w:color w:val="000000"/>
          <w:rtl/>
        </w:rPr>
        <w:t>. وبالاستناد إلى تجربة الماضي والتطورات ا</w:t>
      </w:r>
      <w:r w:rsidR="00372F17">
        <w:rPr>
          <w:color w:val="000000"/>
          <w:rtl/>
        </w:rPr>
        <w:t>لم</w:t>
      </w:r>
      <w:r w:rsidR="00372F17">
        <w:rPr>
          <w:rFonts w:hint="cs"/>
          <w:color w:val="000000"/>
          <w:rtl/>
        </w:rPr>
        <w:t>حتملة</w:t>
      </w:r>
      <w:r w:rsidRPr="00775CCA">
        <w:rPr>
          <w:color w:val="000000"/>
          <w:rtl/>
        </w:rPr>
        <w:t xml:space="preserve"> لتكاليف السفر، فإن </w:t>
      </w:r>
      <w:r w:rsidR="00372F17">
        <w:rPr>
          <w:rFonts w:hint="cs"/>
          <w:color w:val="000000"/>
          <w:rtl/>
        </w:rPr>
        <w:t xml:space="preserve">من المتوقع </w:t>
      </w:r>
      <w:r w:rsidR="00372F17" w:rsidRPr="00775CCA">
        <w:rPr>
          <w:color w:val="000000"/>
          <w:rtl/>
        </w:rPr>
        <w:t xml:space="preserve">أن </w:t>
      </w:r>
      <w:r w:rsidR="00372F17" w:rsidRPr="00775CCA">
        <w:rPr>
          <w:rFonts w:hint="cs"/>
          <w:color w:val="000000"/>
          <w:rtl/>
        </w:rPr>
        <w:t>يمكّن</w:t>
      </w:r>
      <w:r w:rsidR="00372F17" w:rsidRPr="00775CCA">
        <w:rPr>
          <w:color w:val="000000"/>
          <w:rtl/>
        </w:rPr>
        <w:t xml:space="preserve"> </w:t>
      </w:r>
      <w:r w:rsidRPr="00775CCA">
        <w:rPr>
          <w:color w:val="000000"/>
          <w:rtl/>
        </w:rPr>
        <w:t xml:space="preserve">هذا المبلغ </w:t>
      </w:r>
      <w:r w:rsidR="00415675" w:rsidRPr="00775CCA">
        <w:rPr>
          <w:rFonts w:hint="cs"/>
          <w:color w:val="000000"/>
          <w:rtl/>
        </w:rPr>
        <w:t>ا</w:t>
      </w:r>
      <w:r w:rsidRPr="00775CCA">
        <w:rPr>
          <w:color w:val="000000"/>
          <w:rtl/>
        </w:rPr>
        <w:t xml:space="preserve">لصندوق </w:t>
      </w:r>
      <w:r w:rsidR="00415675" w:rsidRPr="00775CCA">
        <w:rPr>
          <w:rFonts w:hint="cs"/>
          <w:color w:val="000000"/>
          <w:rtl/>
        </w:rPr>
        <w:t xml:space="preserve">من </w:t>
      </w:r>
      <w:r w:rsidRPr="00775CCA">
        <w:rPr>
          <w:color w:val="000000"/>
          <w:rtl/>
        </w:rPr>
        <w:t xml:space="preserve">تغطية </w:t>
      </w:r>
      <w:r w:rsidR="00415675" w:rsidRPr="00775CCA">
        <w:rPr>
          <w:rFonts w:hint="cs"/>
          <w:color w:val="000000"/>
          <w:rtl/>
        </w:rPr>
        <w:t>المصاريف</w:t>
      </w:r>
      <w:r w:rsidRPr="00775CCA">
        <w:rPr>
          <w:color w:val="000000"/>
          <w:rtl/>
        </w:rPr>
        <w:t xml:space="preserve"> </w:t>
      </w:r>
      <w:r w:rsidR="00415675" w:rsidRPr="00775CCA">
        <w:rPr>
          <w:rFonts w:hint="cs"/>
          <w:color w:val="000000"/>
          <w:rtl/>
        </w:rPr>
        <w:t xml:space="preserve">المرتبطة </w:t>
      </w:r>
      <w:r w:rsidRPr="00775CCA">
        <w:rPr>
          <w:color w:val="000000"/>
          <w:rtl/>
        </w:rPr>
        <w:t>بالدورة</w:t>
      </w:r>
      <w:r w:rsidR="00967EF0" w:rsidRPr="00775CCA">
        <w:rPr>
          <w:rFonts w:hint="cs"/>
          <w:color w:val="000000"/>
          <w:rtl/>
        </w:rPr>
        <w:t xml:space="preserve"> </w:t>
      </w:r>
      <w:r w:rsidR="00372F17">
        <w:rPr>
          <w:rFonts w:hint="cs"/>
          <w:color w:val="000000"/>
          <w:rtl/>
        </w:rPr>
        <w:t>الرابعة</w:t>
      </w:r>
      <w:r w:rsidRPr="00775CCA">
        <w:rPr>
          <w:color w:val="000000"/>
          <w:rtl/>
        </w:rPr>
        <w:t xml:space="preserve"> </w:t>
      </w:r>
      <w:r w:rsidR="00967EF0" w:rsidRPr="00775CCA">
        <w:rPr>
          <w:rFonts w:hint="cs"/>
          <w:color w:val="000000"/>
          <w:rtl/>
        </w:rPr>
        <w:t>و</w:t>
      </w:r>
      <w:r w:rsidR="00415675" w:rsidRPr="00775CCA">
        <w:rPr>
          <w:rFonts w:hint="cs"/>
          <w:color w:val="000000"/>
          <w:rtl/>
        </w:rPr>
        <w:t>العشرين</w:t>
      </w:r>
      <w:r w:rsidRPr="00775CCA">
        <w:rPr>
          <w:color w:val="000000"/>
          <w:rtl/>
        </w:rPr>
        <w:t xml:space="preserve"> للجنة وفقا لقواعد </w:t>
      </w:r>
      <w:r w:rsidR="00F34C8C" w:rsidRPr="00775CCA">
        <w:rPr>
          <w:rFonts w:hint="cs"/>
          <w:color w:val="000000"/>
          <w:rtl/>
        </w:rPr>
        <w:t>ال</w:t>
      </w:r>
      <w:r w:rsidRPr="00775CCA">
        <w:rPr>
          <w:color w:val="000000"/>
          <w:rtl/>
        </w:rPr>
        <w:t xml:space="preserve">صندوق (الواردة في المرفق الأول) والتوصيات الصادرة عن المجلس الاستشاري للصندوق على هامش الدورة </w:t>
      </w:r>
      <w:r w:rsidR="00372F17">
        <w:rPr>
          <w:rFonts w:hint="cs"/>
          <w:color w:val="000000"/>
          <w:rtl/>
        </w:rPr>
        <w:t>الثالثة</w:t>
      </w:r>
      <w:r w:rsidR="00E62C5E" w:rsidRPr="00775CCA">
        <w:rPr>
          <w:rFonts w:hint="cs"/>
          <w:color w:val="000000"/>
          <w:rtl/>
        </w:rPr>
        <w:t xml:space="preserve"> و</w:t>
      </w:r>
      <w:r w:rsidR="00967EF0" w:rsidRPr="00775CCA">
        <w:rPr>
          <w:rFonts w:hint="cs"/>
          <w:color w:val="000000"/>
          <w:rtl/>
        </w:rPr>
        <w:t>العشرين</w:t>
      </w:r>
      <w:r w:rsidRPr="00775CCA">
        <w:rPr>
          <w:color w:val="000000"/>
          <w:rtl/>
        </w:rPr>
        <w:t xml:space="preserve"> للجنة (انظر </w:t>
      </w:r>
      <w:r w:rsidR="00F34C8C" w:rsidRPr="00775CCA">
        <w:rPr>
          <w:rFonts w:hint="cs"/>
          <w:color w:val="000000"/>
          <w:rtl/>
        </w:rPr>
        <w:t xml:space="preserve">مرفق </w:t>
      </w:r>
      <w:r w:rsidRPr="00775CCA">
        <w:rPr>
          <w:color w:val="000000"/>
          <w:rtl/>
        </w:rPr>
        <w:t xml:space="preserve">الوثيقة </w:t>
      </w:r>
      <w:r w:rsidR="00F34C8C" w:rsidRPr="00775CCA">
        <w:rPr>
          <w:color w:val="000000"/>
        </w:rPr>
        <w:t>WIPO/GRTKF/IC/</w:t>
      </w:r>
      <w:r w:rsidR="00372F17">
        <w:rPr>
          <w:color w:val="000000"/>
        </w:rPr>
        <w:t>23</w:t>
      </w:r>
      <w:r w:rsidR="00F34C8C" w:rsidRPr="00775CCA">
        <w:rPr>
          <w:color w:val="000000"/>
        </w:rPr>
        <w:t>/INF/</w:t>
      </w:r>
      <w:r w:rsidR="00372F17">
        <w:rPr>
          <w:color w:val="000000"/>
        </w:rPr>
        <w:t>5</w:t>
      </w:r>
      <w:r w:rsidR="00E62C5E" w:rsidRPr="00775CCA">
        <w:rPr>
          <w:color w:val="000000"/>
          <w:rtl/>
        </w:rPr>
        <w:t>)</w:t>
      </w:r>
      <w:r w:rsidR="00E62C5E" w:rsidRPr="00775CCA">
        <w:rPr>
          <w:rFonts w:hint="cs"/>
          <w:color w:val="000000"/>
          <w:rtl/>
        </w:rPr>
        <w:t>.</w:t>
      </w:r>
    </w:p>
    <w:p w:rsidR="00284808" w:rsidRPr="00F53887" w:rsidRDefault="00284808" w:rsidP="0042081F">
      <w:pPr>
        <w:pStyle w:val="NumberedParaAR"/>
        <w:keepNext/>
        <w:ind w:left="5"/>
        <w:rPr>
          <w:rtl/>
        </w:rPr>
      </w:pPr>
      <w:r w:rsidRPr="00775CCA">
        <w:rPr>
          <w:color w:val="000000"/>
          <w:rtl/>
        </w:rPr>
        <w:t xml:space="preserve">ويتضمن الموقع التالي جميع التفاصيل العملية بشأن </w:t>
      </w:r>
      <w:r w:rsidR="001125B6" w:rsidRPr="00775CCA">
        <w:rPr>
          <w:rFonts w:hint="cs"/>
          <w:color w:val="000000"/>
          <w:rtl/>
        </w:rPr>
        <w:t>ال</w:t>
      </w:r>
      <w:r w:rsidRPr="00775CCA">
        <w:rPr>
          <w:color w:val="000000"/>
          <w:rtl/>
        </w:rPr>
        <w:t>صندوق و</w:t>
      </w:r>
      <w:r w:rsidR="001125B6" w:rsidRPr="00775CCA">
        <w:rPr>
          <w:rFonts w:hint="cs"/>
          <w:color w:val="000000"/>
          <w:rtl/>
        </w:rPr>
        <w:t xml:space="preserve">طريقة </w:t>
      </w:r>
      <w:r w:rsidRPr="00775CCA">
        <w:rPr>
          <w:color w:val="000000"/>
          <w:rtl/>
        </w:rPr>
        <w:t>عمله وإجراءات إيداع طلبات</w:t>
      </w:r>
      <w:r w:rsidR="001125B6" w:rsidRPr="00775CCA">
        <w:rPr>
          <w:rFonts w:hint="cs"/>
          <w:color w:val="000000"/>
          <w:rtl/>
        </w:rPr>
        <w:t xml:space="preserve"> الدعم</w:t>
      </w:r>
      <w:r w:rsidRPr="00F53887">
        <w:rPr>
          <w:rtl/>
        </w:rPr>
        <w:t xml:space="preserve"> وقواعده: &lt;</w:t>
      </w:r>
      <w:hyperlink r:id="rId9" w:history="1">
        <w:r w:rsidR="00F14992" w:rsidRPr="004414BC">
          <w:rPr>
            <w:rStyle w:val="Hyperlink"/>
            <w:szCs w:val="22"/>
          </w:rPr>
          <w:t>http://www.wipo.int/tk/en/ngoparticipation/voluntary_fund/index.html</w:t>
        </w:r>
      </w:hyperlink>
      <w:r w:rsidRPr="00F53887">
        <w:rPr>
          <w:rtl/>
        </w:rPr>
        <w:t>&gt;.</w:t>
      </w:r>
    </w:p>
    <w:p w:rsidR="00717A60" w:rsidRDefault="00353B67" w:rsidP="00717A60">
      <w:pPr>
        <w:pStyle w:val="NumberedParaAR"/>
      </w:pPr>
      <w:r w:rsidRPr="00717A60">
        <w:rPr>
          <w:rFonts w:hint="cs"/>
          <w:rtl/>
        </w:rPr>
        <w:t xml:space="preserve">ووفقا </w:t>
      </w:r>
      <w:r w:rsidR="00F14992" w:rsidRPr="00717A60">
        <w:rPr>
          <w:rFonts w:hint="cs"/>
          <w:rtl/>
        </w:rPr>
        <w:t>لهذه ا</w:t>
      </w:r>
      <w:r w:rsidRPr="00717A60">
        <w:rPr>
          <w:rFonts w:hint="cs"/>
          <w:rtl/>
        </w:rPr>
        <w:t>لق</w:t>
      </w:r>
      <w:r w:rsidR="00F14992" w:rsidRPr="00717A60">
        <w:rPr>
          <w:rFonts w:hint="cs"/>
          <w:rtl/>
        </w:rPr>
        <w:t>واعد</w:t>
      </w:r>
      <w:r w:rsidRPr="00717A60">
        <w:rPr>
          <w:rFonts w:hint="cs"/>
          <w:rtl/>
        </w:rPr>
        <w:t xml:space="preserve">، </w:t>
      </w:r>
      <w:r w:rsidR="00E4373C" w:rsidRPr="00717A60">
        <w:rPr>
          <w:rFonts w:hint="cs"/>
          <w:rtl/>
        </w:rPr>
        <w:t xml:space="preserve">لا </w:t>
      </w:r>
      <w:r w:rsidR="00284808" w:rsidRPr="00717A60">
        <w:rPr>
          <w:rtl/>
        </w:rPr>
        <w:t xml:space="preserve">يتوقف </w:t>
      </w:r>
      <w:r w:rsidR="00E4373C" w:rsidRPr="00717A60">
        <w:rPr>
          <w:rFonts w:hint="cs"/>
          <w:rtl/>
        </w:rPr>
        <w:t>حجم</w:t>
      </w:r>
      <w:r w:rsidR="00E4373C" w:rsidRPr="00717A60">
        <w:rPr>
          <w:rtl/>
        </w:rPr>
        <w:t xml:space="preserve"> الدعم الذي يمكن </w:t>
      </w:r>
      <w:r w:rsidR="00E4373C" w:rsidRPr="00717A60">
        <w:rPr>
          <w:rFonts w:hint="cs"/>
          <w:rtl/>
        </w:rPr>
        <w:t xml:space="preserve">للصندوق توفيره إلاّ </w:t>
      </w:r>
      <w:r w:rsidR="00284808" w:rsidRPr="00717A60">
        <w:rPr>
          <w:rtl/>
        </w:rPr>
        <w:t>على التبرعات التي يقدمها المانحون</w:t>
      </w:r>
      <w:r w:rsidR="00717A60">
        <w:rPr>
          <w:rtl/>
        </w:rPr>
        <w:t>. وإ</w:t>
      </w:r>
      <w:r w:rsidR="00717A60">
        <w:rPr>
          <w:rFonts w:hint="cs"/>
          <w:rtl/>
        </w:rPr>
        <w:t>ذا</w:t>
      </w:r>
      <w:r w:rsidR="00E4373C" w:rsidRPr="00717A60">
        <w:rPr>
          <w:rtl/>
        </w:rPr>
        <w:t xml:space="preserve"> لم ي</w:t>
      </w:r>
      <w:r w:rsidR="00E4373C" w:rsidRPr="00717A60">
        <w:rPr>
          <w:rFonts w:hint="cs"/>
          <w:rtl/>
        </w:rPr>
        <w:t>عجّل</w:t>
      </w:r>
      <w:r w:rsidR="00284808" w:rsidRPr="00717A60">
        <w:rPr>
          <w:rtl/>
        </w:rPr>
        <w:t xml:space="preserve"> هؤلاء المانحون </w:t>
      </w:r>
      <w:r w:rsidR="00E4373C" w:rsidRPr="00717A60">
        <w:rPr>
          <w:rFonts w:hint="cs"/>
          <w:rtl/>
        </w:rPr>
        <w:t xml:space="preserve">بتمويل </w:t>
      </w:r>
      <w:r w:rsidR="00E4373C" w:rsidRPr="00717A60">
        <w:rPr>
          <w:rtl/>
        </w:rPr>
        <w:t xml:space="preserve">الصندوق </w:t>
      </w:r>
      <w:r w:rsidR="00E4373C" w:rsidRPr="00717A60">
        <w:rPr>
          <w:rFonts w:hint="cs"/>
          <w:rtl/>
        </w:rPr>
        <w:t xml:space="preserve">قبل الدورة </w:t>
      </w:r>
      <w:r w:rsidR="00372F17" w:rsidRPr="00717A60">
        <w:rPr>
          <w:rFonts w:hint="cs"/>
          <w:rtl/>
        </w:rPr>
        <w:t>الخامسة</w:t>
      </w:r>
      <w:r w:rsidR="00E4373C" w:rsidRPr="00717A60">
        <w:rPr>
          <w:rFonts w:hint="cs"/>
          <w:rtl/>
        </w:rPr>
        <w:t xml:space="preserve"> والع</w:t>
      </w:r>
      <w:r w:rsidR="00E05808">
        <w:rPr>
          <w:rFonts w:hint="cs"/>
          <w:rtl/>
        </w:rPr>
        <w:t>شرين للجنة الحكومية الدولية فإن</w:t>
      </w:r>
      <w:r w:rsidR="00E4373C" w:rsidRPr="00717A60">
        <w:rPr>
          <w:rFonts w:hint="cs"/>
          <w:rtl/>
        </w:rPr>
        <w:t xml:space="preserve"> الصندوق لن يتمكّن، </w:t>
      </w:r>
      <w:r w:rsidR="00E4373C" w:rsidRPr="00717A60">
        <w:rPr>
          <w:rtl/>
        </w:rPr>
        <w:t xml:space="preserve">بعد الدورة </w:t>
      </w:r>
      <w:r w:rsidR="00372F17" w:rsidRPr="00717A60">
        <w:rPr>
          <w:rFonts w:hint="cs"/>
          <w:rtl/>
        </w:rPr>
        <w:t>الرابعة</w:t>
      </w:r>
      <w:r w:rsidR="00E4373C" w:rsidRPr="00717A60">
        <w:rPr>
          <w:rFonts w:hint="cs"/>
          <w:rtl/>
        </w:rPr>
        <w:t xml:space="preserve"> والعشري</w:t>
      </w:r>
      <w:r w:rsidR="00372F17" w:rsidRPr="00717A60">
        <w:rPr>
          <w:rFonts w:hint="cs"/>
          <w:rtl/>
        </w:rPr>
        <w:t>ن، من مواصلة عمله. ويجدر التذكير بأن</w:t>
      </w:r>
      <w:r w:rsidR="00717A60" w:rsidRPr="00717A60">
        <w:rPr>
          <w:rFonts w:hint="cs"/>
          <w:rtl/>
        </w:rPr>
        <w:t xml:space="preserve"> هذا الوضع </w:t>
      </w:r>
      <w:r w:rsidR="00717A60">
        <w:rPr>
          <w:rFonts w:hint="cs"/>
          <w:rtl/>
        </w:rPr>
        <w:t>دفع</w:t>
      </w:r>
      <w:r w:rsidR="00717A60" w:rsidRPr="00717A60">
        <w:rPr>
          <w:rFonts w:hint="cs"/>
          <w:rtl/>
        </w:rPr>
        <w:t xml:space="preserve"> نائب رئيس اللجنة الحكومي</w:t>
      </w:r>
      <w:r w:rsidR="00717A60">
        <w:rPr>
          <w:rFonts w:hint="cs"/>
          <w:rtl/>
        </w:rPr>
        <w:t xml:space="preserve">ة الدولية إلى الإشارة، في الدورة الثالثة والعشرين، إلى احتمال اضطرار اللجنة إلى التفكير في إمكانية دعوة الجمعية العامة </w:t>
      </w:r>
      <w:proofErr w:type="spellStart"/>
      <w:r w:rsidR="00717A60">
        <w:rPr>
          <w:rFonts w:hint="cs"/>
          <w:rtl/>
        </w:rPr>
        <w:t>للويبو</w:t>
      </w:r>
      <w:proofErr w:type="spellEnd"/>
      <w:r w:rsidR="00717A60">
        <w:rPr>
          <w:rFonts w:hint="cs"/>
          <w:rtl/>
        </w:rPr>
        <w:t xml:space="preserve"> إلى تعديل قواعد الصندوق بما يمكّن من سحب مبالغ من ميزانية </w:t>
      </w:r>
      <w:proofErr w:type="spellStart"/>
      <w:r w:rsidR="00717A60">
        <w:rPr>
          <w:rFonts w:hint="cs"/>
          <w:rtl/>
        </w:rPr>
        <w:t>الويبو</w:t>
      </w:r>
      <w:proofErr w:type="spellEnd"/>
      <w:r w:rsidR="00717A60">
        <w:rPr>
          <w:rFonts w:hint="cs"/>
          <w:rtl/>
        </w:rPr>
        <w:t xml:space="preserve"> العادية لتمويل الصندوق في إطار شروط ينبغي تحديدها.</w:t>
      </w:r>
    </w:p>
    <w:p w:rsidR="00717A60" w:rsidRPr="00F53887" w:rsidRDefault="00E05808" w:rsidP="00C64993">
      <w:pPr>
        <w:pStyle w:val="NumberedParaAR"/>
        <w:rPr>
          <w:rtl/>
        </w:rPr>
      </w:pPr>
      <w:r w:rsidRPr="00E05808">
        <w:rPr>
          <w:rtl/>
        </w:rPr>
        <w:t xml:space="preserve">ويجدر التذكير </w:t>
      </w:r>
      <w:r>
        <w:rPr>
          <w:rFonts w:hint="cs"/>
          <w:rtl/>
        </w:rPr>
        <w:t xml:space="preserve">أيضا </w:t>
      </w:r>
      <w:r w:rsidRPr="00E05808">
        <w:rPr>
          <w:rtl/>
        </w:rPr>
        <w:t>بأن حكومة أستراليا تبرعت للصندوق بمبلغ مهم قدره 500 89 فرنك سويسري في 20 أكتوبر 2011. وهذه أحدث مساهمة ت</w:t>
      </w:r>
      <w:r w:rsidR="00C64993">
        <w:rPr>
          <w:rtl/>
        </w:rPr>
        <w:t>قدم إلى الصندوق. و</w:t>
      </w:r>
      <w:r w:rsidR="00C64993">
        <w:rPr>
          <w:rFonts w:hint="cs"/>
          <w:rtl/>
        </w:rPr>
        <w:t xml:space="preserve">تُشجَّع </w:t>
      </w:r>
      <w:r w:rsidRPr="00E05808">
        <w:rPr>
          <w:rtl/>
        </w:rPr>
        <w:t>سائر الدول الأعضاء في اللجنة والجهات العامة أو</w:t>
      </w:r>
      <w:r w:rsidR="00C64993">
        <w:rPr>
          <w:rFonts w:hint="cs"/>
          <w:rtl/>
        </w:rPr>
        <w:t> </w:t>
      </w:r>
      <w:r w:rsidR="00C64993">
        <w:rPr>
          <w:rtl/>
        </w:rPr>
        <w:t>الخاصة المهتمة</w:t>
      </w:r>
      <w:r w:rsidR="00C64993">
        <w:rPr>
          <w:rFonts w:hint="cs"/>
          <w:rtl/>
        </w:rPr>
        <w:t xml:space="preserve"> </w:t>
      </w:r>
      <w:r w:rsidR="00C64993">
        <w:rPr>
          <w:rFonts w:hint="cs"/>
          <w:rtl/>
        </w:rPr>
        <w:lastRenderedPageBreak/>
        <w:t xml:space="preserve">تشجيعا قويا على التبرع </w:t>
      </w:r>
      <w:r w:rsidRPr="00E05808">
        <w:rPr>
          <w:rtl/>
        </w:rPr>
        <w:t xml:space="preserve">للصندوق </w:t>
      </w:r>
      <w:r w:rsidR="00C64993">
        <w:rPr>
          <w:rtl/>
        </w:rPr>
        <w:t xml:space="preserve">نظرا إلى الحاجة الملحة </w:t>
      </w:r>
      <w:r w:rsidR="00C64993">
        <w:rPr>
          <w:rFonts w:hint="cs"/>
          <w:rtl/>
        </w:rPr>
        <w:t>التي يقرّ بها الجميع والمتمثلة في</w:t>
      </w:r>
      <w:r w:rsidRPr="00E05808">
        <w:rPr>
          <w:rtl/>
        </w:rPr>
        <w:t xml:space="preserve"> ضمان مشاركة الجماعات الأصلية والمحلية.</w:t>
      </w:r>
    </w:p>
    <w:p w:rsidR="00284808" w:rsidRDefault="00284808" w:rsidP="00E05808">
      <w:pPr>
        <w:pStyle w:val="NumberedParaAR"/>
        <w:ind w:left="5"/>
      </w:pPr>
      <w:r w:rsidRPr="00F53887">
        <w:rPr>
          <w:rtl/>
        </w:rPr>
        <w:t xml:space="preserve">وفي هذا الصدد </w:t>
      </w:r>
      <w:r w:rsidR="00E05808">
        <w:rPr>
          <w:rFonts w:hint="cs"/>
          <w:rtl/>
        </w:rPr>
        <w:t>أرسل</w:t>
      </w:r>
      <w:r w:rsidRPr="00F53887">
        <w:rPr>
          <w:rtl/>
        </w:rPr>
        <w:t xml:space="preserve"> "بيان </w:t>
      </w:r>
      <w:r w:rsidR="00AC5517" w:rsidRPr="00F53887">
        <w:rPr>
          <w:rFonts w:hint="cs"/>
          <w:rtl/>
        </w:rPr>
        <w:t>ال</w:t>
      </w:r>
      <w:r w:rsidRPr="00F53887">
        <w:rPr>
          <w:rtl/>
        </w:rPr>
        <w:t xml:space="preserve">حالة" </w:t>
      </w:r>
      <w:r w:rsidR="00E4373C">
        <w:rPr>
          <w:rFonts w:hint="cs"/>
          <w:rtl/>
        </w:rPr>
        <w:t>إلى جميع الدول الأعضاء والم</w:t>
      </w:r>
      <w:r w:rsidR="008C790C">
        <w:rPr>
          <w:rFonts w:hint="cs"/>
          <w:rtl/>
        </w:rPr>
        <w:t>ؤسسات التي قد يهمّها الأمر</w:t>
      </w:r>
      <w:r w:rsidR="008C790C">
        <w:rPr>
          <w:rtl/>
        </w:rPr>
        <w:t xml:space="preserve">. </w:t>
      </w:r>
      <w:r w:rsidR="008C790C">
        <w:rPr>
          <w:rFonts w:hint="cs"/>
          <w:rtl/>
        </w:rPr>
        <w:t xml:space="preserve">كما </w:t>
      </w:r>
      <w:r w:rsidR="008C790C">
        <w:rPr>
          <w:rtl/>
        </w:rPr>
        <w:t>ترد</w:t>
      </w:r>
      <w:r w:rsidR="008C790C">
        <w:rPr>
          <w:rFonts w:hint="cs"/>
          <w:rtl/>
        </w:rPr>
        <w:t xml:space="preserve"> نسخة من ذلك البيان </w:t>
      </w:r>
      <w:r w:rsidRPr="00F53887">
        <w:rPr>
          <w:rtl/>
        </w:rPr>
        <w:t>في المرفق الثاني.</w:t>
      </w:r>
    </w:p>
    <w:p w:rsidR="009E5B8F" w:rsidRPr="00F53887" w:rsidRDefault="009E5B8F" w:rsidP="00E05808">
      <w:pPr>
        <w:pStyle w:val="NumberedParaAR"/>
        <w:ind w:left="5"/>
        <w:rPr>
          <w:rtl/>
        </w:rPr>
      </w:pPr>
      <w:r>
        <w:rPr>
          <w:rtl/>
        </w:rPr>
        <w:t>و</w:t>
      </w:r>
      <w:r w:rsidR="00AC2659">
        <w:rPr>
          <w:rFonts w:hint="cs"/>
          <w:rtl/>
        </w:rPr>
        <w:t xml:space="preserve">طبقا لقواعد الصندوق </w:t>
      </w:r>
      <w:r w:rsidRPr="009E5B8F">
        <w:rPr>
          <w:rtl/>
        </w:rPr>
        <w:t xml:space="preserve">ستقدم معلومات إضافية محدثة في المذكرة الإعلامية </w:t>
      </w:r>
      <w:r w:rsidRPr="009E5B8F">
        <w:t>WIPO/GRTKF/IC/</w:t>
      </w:r>
      <w:r w:rsidR="00E05808">
        <w:t>24</w:t>
      </w:r>
      <w:r w:rsidRPr="009E5B8F">
        <w:t>/INF/</w:t>
      </w:r>
      <w:r w:rsidR="00AC2659">
        <w:t>4</w:t>
      </w:r>
      <w:r w:rsidR="005C2501">
        <w:rPr>
          <w:rFonts w:hint="cs"/>
          <w:rtl/>
        </w:rPr>
        <w:t xml:space="preserve"> </w:t>
      </w:r>
      <w:r w:rsidRPr="009E5B8F">
        <w:rPr>
          <w:rtl/>
        </w:rPr>
        <w:t>ا</w:t>
      </w:r>
      <w:r w:rsidR="00AC2659">
        <w:rPr>
          <w:rtl/>
        </w:rPr>
        <w:t>لتي س</w:t>
      </w:r>
      <w:r w:rsidR="00AC2659">
        <w:rPr>
          <w:rFonts w:hint="cs"/>
          <w:rtl/>
        </w:rPr>
        <w:t xml:space="preserve">تُتاح </w:t>
      </w:r>
      <w:r w:rsidRPr="009E5B8F">
        <w:rPr>
          <w:rtl/>
        </w:rPr>
        <w:t xml:space="preserve">للجنة قبل دورتها الحالية. وستتضمن هذه المذكرة الإعلامية جملة </w:t>
      </w:r>
      <w:r w:rsidR="005716A6">
        <w:rPr>
          <w:rFonts w:hint="cs"/>
          <w:rtl/>
        </w:rPr>
        <w:t>معلومات</w:t>
      </w:r>
      <w:r w:rsidRPr="009E5B8F">
        <w:rPr>
          <w:rtl/>
        </w:rPr>
        <w:t xml:space="preserve"> </w:t>
      </w:r>
      <w:r w:rsidR="004D6C62">
        <w:rPr>
          <w:rFonts w:hint="cs"/>
          <w:rtl/>
        </w:rPr>
        <w:t xml:space="preserve">منها </w:t>
      </w:r>
      <w:r w:rsidRPr="009E5B8F">
        <w:rPr>
          <w:rtl/>
        </w:rPr>
        <w:t xml:space="preserve">مستوى التبرعات والتعهدات الواردة حتى تاريخ صدور المذكرة والمبلغ المتاح في الصندوق وأسماء المتبرعين وأسماء طالبي الدعم الذين تلقوا تمويلا للمشاركة في دورتي اللجنة </w:t>
      </w:r>
      <w:r w:rsidR="00E05808">
        <w:rPr>
          <w:rFonts w:hint="cs"/>
          <w:rtl/>
        </w:rPr>
        <w:t>الثالثة</w:t>
      </w:r>
      <w:r>
        <w:rPr>
          <w:rFonts w:hint="cs"/>
          <w:rtl/>
        </w:rPr>
        <w:t xml:space="preserve"> والعشرين</w:t>
      </w:r>
      <w:r w:rsidRPr="009E5B8F">
        <w:rPr>
          <w:rtl/>
        </w:rPr>
        <w:t xml:space="preserve"> و</w:t>
      </w:r>
      <w:r w:rsidR="00E05808">
        <w:rPr>
          <w:rFonts w:hint="cs"/>
          <w:rtl/>
        </w:rPr>
        <w:t>الرابعة</w:t>
      </w:r>
      <w:r>
        <w:rPr>
          <w:rFonts w:hint="cs"/>
          <w:rtl/>
        </w:rPr>
        <w:t xml:space="preserve"> و</w:t>
      </w:r>
      <w:r w:rsidR="00E05808">
        <w:rPr>
          <w:rtl/>
        </w:rPr>
        <w:t>العشرين</w:t>
      </w:r>
      <w:r w:rsidR="00E05808">
        <w:rPr>
          <w:rFonts w:hint="cs"/>
          <w:rtl/>
        </w:rPr>
        <w:t xml:space="preserve"> </w:t>
      </w:r>
      <w:r w:rsidR="005716A6">
        <w:rPr>
          <w:rFonts w:hint="cs"/>
          <w:rtl/>
        </w:rPr>
        <w:t>و</w:t>
      </w:r>
      <w:r w:rsidRPr="009E5B8F">
        <w:rPr>
          <w:rtl/>
        </w:rPr>
        <w:t xml:space="preserve">أسماء طالبي </w:t>
      </w:r>
      <w:r>
        <w:rPr>
          <w:rFonts w:hint="cs"/>
          <w:rtl/>
        </w:rPr>
        <w:t>ا</w:t>
      </w:r>
      <w:r w:rsidRPr="009E5B8F">
        <w:rPr>
          <w:rtl/>
        </w:rPr>
        <w:t xml:space="preserve">لتمويل </w:t>
      </w:r>
      <w:r>
        <w:rPr>
          <w:rFonts w:hint="cs"/>
          <w:rtl/>
        </w:rPr>
        <w:t>للمشاركة</w:t>
      </w:r>
      <w:r w:rsidRPr="009E5B8F">
        <w:rPr>
          <w:rtl/>
        </w:rPr>
        <w:t xml:space="preserve"> في الدورة </w:t>
      </w:r>
      <w:r w:rsidR="00E05808">
        <w:rPr>
          <w:rFonts w:hint="cs"/>
          <w:rtl/>
        </w:rPr>
        <w:t>الخامسة</w:t>
      </w:r>
      <w:r>
        <w:rPr>
          <w:rFonts w:hint="cs"/>
          <w:rtl/>
        </w:rPr>
        <w:t xml:space="preserve"> والعشرين</w:t>
      </w:r>
      <w:r w:rsidRPr="009E5B8F">
        <w:rPr>
          <w:rtl/>
        </w:rPr>
        <w:t xml:space="preserve"> للجنة.</w:t>
      </w:r>
    </w:p>
    <w:p w:rsidR="00284808" w:rsidRPr="00F53887" w:rsidRDefault="00284808" w:rsidP="0042081F">
      <w:pPr>
        <w:pStyle w:val="NormalParaAR"/>
        <w:keepNext/>
        <w:spacing w:before="240"/>
        <w:ind w:left="5"/>
        <w:rPr>
          <w:sz w:val="40"/>
          <w:szCs w:val="40"/>
          <w:rtl/>
        </w:rPr>
      </w:pPr>
      <w:r w:rsidRPr="00F53887">
        <w:rPr>
          <w:sz w:val="40"/>
          <w:szCs w:val="40"/>
          <w:rtl/>
        </w:rPr>
        <w:t>تعيين المجلس الاستشاري</w:t>
      </w:r>
    </w:p>
    <w:p w:rsidR="00284808" w:rsidRPr="00F53887" w:rsidRDefault="00284808" w:rsidP="0042081F">
      <w:pPr>
        <w:pStyle w:val="NumberedParaAR"/>
        <w:ind w:left="5"/>
        <w:rPr>
          <w:rtl/>
        </w:rPr>
      </w:pPr>
      <w:r w:rsidRPr="00F53887">
        <w:rPr>
          <w:rtl/>
        </w:rPr>
        <w:t xml:space="preserve">جاء في القرار الذي حدد أهداف </w:t>
      </w:r>
      <w:r w:rsidR="00AC5517" w:rsidRPr="00F53887">
        <w:rPr>
          <w:rFonts w:hint="cs"/>
          <w:rtl/>
        </w:rPr>
        <w:t>ال</w:t>
      </w:r>
      <w:r w:rsidRPr="00F53887">
        <w:rPr>
          <w:rtl/>
        </w:rPr>
        <w:t>صندوق وقواعد عمله ما يلي: "باستثناء العضو بحكم المنصب، يُنتخب أعضاء المجلس الاستشاري من قبل اللجنة في اليوم الثاني من كل دورة من دوراتها، بناء على اقتراح رئيس اللجنة، بعد التشاور مع الدول الأعضاء ومجموعاتها الإقليمية وممثلي الجهات المعتمدة بصفة مراقب على التوالي. وباستثناء ولاية العضو بحكم المنصب، تنتهي ولايات أعضاء المجلس بافتتاح الدورة اللاحقة للجنة" (المادة 8).</w:t>
      </w:r>
    </w:p>
    <w:p w:rsidR="00284808" w:rsidRPr="00F53887" w:rsidRDefault="00AC5517" w:rsidP="0042081F">
      <w:pPr>
        <w:pStyle w:val="NumberedParaAR"/>
        <w:ind w:left="5"/>
        <w:rPr>
          <w:rtl/>
        </w:rPr>
      </w:pPr>
      <w:r w:rsidRPr="00F53887">
        <w:rPr>
          <w:rFonts w:hint="cs"/>
          <w:rtl/>
        </w:rPr>
        <w:t>و</w:t>
      </w:r>
      <w:r w:rsidRPr="00F53887">
        <w:rPr>
          <w:rtl/>
        </w:rPr>
        <w:t xml:space="preserve">في </w:t>
      </w:r>
      <w:r w:rsidRPr="00F53887">
        <w:rPr>
          <w:rFonts w:hint="cs"/>
          <w:rtl/>
        </w:rPr>
        <w:t>ال</w:t>
      </w:r>
      <w:r w:rsidRPr="00F53887">
        <w:rPr>
          <w:rtl/>
        </w:rPr>
        <w:t>دور</w:t>
      </w:r>
      <w:r w:rsidRPr="00F53887">
        <w:rPr>
          <w:rFonts w:hint="cs"/>
          <w:rtl/>
        </w:rPr>
        <w:t xml:space="preserve">ة </w:t>
      </w:r>
      <w:r w:rsidR="00917A93">
        <w:rPr>
          <w:rFonts w:hint="cs"/>
          <w:rtl/>
        </w:rPr>
        <w:t>الثالثة</w:t>
      </w:r>
      <w:r w:rsidR="00127EE9">
        <w:rPr>
          <w:rFonts w:hint="cs"/>
          <w:rtl/>
        </w:rPr>
        <w:t xml:space="preserve"> و</w:t>
      </w:r>
      <w:r w:rsidR="00967EF0">
        <w:rPr>
          <w:rFonts w:hint="cs"/>
          <w:rtl/>
        </w:rPr>
        <w:t>العشرين</w:t>
      </w:r>
      <w:r w:rsidRPr="00F53887">
        <w:rPr>
          <w:rtl/>
        </w:rPr>
        <w:t xml:space="preserve"> </w:t>
      </w:r>
      <w:r w:rsidR="003772F6" w:rsidRPr="00F53887">
        <w:rPr>
          <w:rFonts w:hint="cs"/>
          <w:rtl/>
        </w:rPr>
        <w:t xml:space="preserve">للجنة، </w:t>
      </w:r>
      <w:r w:rsidR="00284808" w:rsidRPr="00F53887">
        <w:rPr>
          <w:rtl/>
        </w:rPr>
        <w:t>اقترح الرئيس</w:t>
      </w:r>
      <w:r w:rsidR="003772F6" w:rsidRPr="00F53887">
        <w:rPr>
          <w:rFonts w:hint="cs"/>
          <w:rtl/>
        </w:rPr>
        <w:t xml:space="preserve"> </w:t>
      </w:r>
      <w:r w:rsidR="003772F6" w:rsidRPr="00F53887">
        <w:rPr>
          <w:rtl/>
        </w:rPr>
        <w:t xml:space="preserve">أعضاء المجلس الاستشاري الثمانية التالية أسماؤهم </w:t>
      </w:r>
      <w:r w:rsidR="00284808" w:rsidRPr="00F53887">
        <w:rPr>
          <w:rtl/>
        </w:rPr>
        <w:t>وانتخبت</w:t>
      </w:r>
      <w:r w:rsidR="003772F6" w:rsidRPr="00F53887">
        <w:rPr>
          <w:rFonts w:hint="cs"/>
          <w:rtl/>
        </w:rPr>
        <w:t>هم</w:t>
      </w:r>
      <w:r w:rsidR="00284808" w:rsidRPr="00F53887">
        <w:rPr>
          <w:rtl/>
        </w:rPr>
        <w:t xml:space="preserve"> اللجنة بالتزكية</w:t>
      </w:r>
      <w:r w:rsidR="003772F6" w:rsidRPr="00F53887">
        <w:rPr>
          <w:rFonts w:hint="cs"/>
          <w:rtl/>
        </w:rPr>
        <w:t xml:space="preserve"> للعمل</w:t>
      </w:r>
      <w:r w:rsidR="00284808" w:rsidRPr="00F53887">
        <w:rPr>
          <w:rtl/>
        </w:rPr>
        <w:t xml:space="preserve"> بصفتهم الشخصية:</w:t>
      </w:r>
    </w:p>
    <w:p w:rsidR="00D92FAB" w:rsidRPr="00127EE9" w:rsidRDefault="00284808" w:rsidP="005F5968">
      <w:pPr>
        <w:pStyle w:val="NormalParaAR"/>
        <w:ind w:left="1105" w:hanging="550"/>
        <w:rPr>
          <w:rtl/>
          <w:lang w:bidi="ar-EG"/>
        </w:rPr>
      </w:pPr>
      <w:r w:rsidRPr="00F53887">
        <w:rPr>
          <w:rtl/>
        </w:rPr>
        <w:t>"1"</w:t>
      </w:r>
      <w:r w:rsidRPr="00F53887">
        <w:rPr>
          <w:rtl/>
        </w:rPr>
        <w:tab/>
        <w:t xml:space="preserve">بوصفهم أعضاء في وفود الدول الأعضاء في </w:t>
      </w:r>
      <w:proofErr w:type="spellStart"/>
      <w:r w:rsidRPr="00F53887">
        <w:rPr>
          <w:rtl/>
        </w:rPr>
        <w:t>الويبو</w:t>
      </w:r>
      <w:proofErr w:type="spellEnd"/>
      <w:r w:rsidRPr="00F53887">
        <w:rPr>
          <w:rtl/>
        </w:rPr>
        <w:t xml:space="preserve">: </w:t>
      </w:r>
      <w:r w:rsidR="005F5968" w:rsidRPr="005F5968">
        <w:rPr>
          <w:rtl/>
        </w:rPr>
        <w:t xml:space="preserve">السيدة </w:t>
      </w:r>
      <w:proofErr w:type="spellStart"/>
      <w:r w:rsidR="005F5968" w:rsidRPr="005F5968">
        <w:rPr>
          <w:rtl/>
        </w:rPr>
        <w:t>ناتاليا</w:t>
      </w:r>
      <w:proofErr w:type="spellEnd"/>
      <w:r w:rsidR="005F5968" w:rsidRPr="005F5968">
        <w:rPr>
          <w:rtl/>
        </w:rPr>
        <w:t xml:space="preserve"> </w:t>
      </w:r>
      <w:proofErr w:type="spellStart"/>
      <w:r w:rsidR="005F5968" w:rsidRPr="005F5968">
        <w:rPr>
          <w:rtl/>
        </w:rPr>
        <w:t>بوزوفا</w:t>
      </w:r>
      <w:proofErr w:type="spellEnd"/>
      <w:r w:rsidR="005F5968" w:rsidRPr="005F5968">
        <w:rPr>
          <w:rtl/>
        </w:rPr>
        <w:t>، نائبة الرئيس، الشعبة القانونية، المعهد الفيدرالي للملكية الصناعية، الإدارة الفدرالية للملكية الفكرية (</w:t>
      </w:r>
      <w:r w:rsidR="005F5968" w:rsidRPr="005F5968">
        <w:t>ROSPATENT</w:t>
      </w:r>
      <w:r w:rsidR="005F5968" w:rsidRPr="005F5968">
        <w:rPr>
          <w:rtl/>
        </w:rPr>
        <w:t>)، موسكو، الاتحاد الروسي</w:t>
      </w:r>
      <w:r w:rsidR="005F5968">
        <w:rPr>
          <w:rFonts w:hint="cs"/>
          <w:rtl/>
        </w:rPr>
        <w:t xml:space="preserve">؛ </w:t>
      </w:r>
      <w:r w:rsidR="005F5968" w:rsidRPr="005F5968">
        <w:rPr>
          <w:rtl/>
        </w:rPr>
        <w:t xml:space="preserve">والسيدة نتاشا </w:t>
      </w:r>
      <w:proofErr w:type="spellStart"/>
      <w:r w:rsidR="005F5968" w:rsidRPr="005F5968">
        <w:rPr>
          <w:rtl/>
        </w:rPr>
        <w:t>غونراتني</w:t>
      </w:r>
      <w:proofErr w:type="spellEnd"/>
      <w:r w:rsidR="005F5968" w:rsidRPr="005F5968">
        <w:rPr>
          <w:rtl/>
        </w:rPr>
        <w:t xml:space="preserve">، سكرتيرة ثانية، البعثة الدائمة لسري </w:t>
      </w:r>
      <w:proofErr w:type="spellStart"/>
      <w:r w:rsidR="005F5968" w:rsidRPr="005F5968">
        <w:rPr>
          <w:rtl/>
        </w:rPr>
        <w:t>لانكا</w:t>
      </w:r>
      <w:proofErr w:type="spellEnd"/>
      <w:r w:rsidR="005F5968" w:rsidRPr="005F5968">
        <w:rPr>
          <w:rtl/>
        </w:rPr>
        <w:t xml:space="preserve">، جنيف؛ والسيدة </w:t>
      </w:r>
      <w:proofErr w:type="spellStart"/>
      <w:r w:rsidR="005F5968" w:rsidRPr="005F5968">
        <w:rPr>
          <w:rtl/>
        </w:rPr>
        <w:t>سوفيا</w:t>
      </w:r>
      <w:proofErr w:type="spellEnd"/>
      <w:r w:rsidR="005F5968" w:rsidRPr="005F5968">
        <w:rPr>
          <w:rtl/>
        </w:rPr>
        <w:t xml:space="preserve"> نايت المسؤولة التنفيذية، قسم الملكية الفكرية الدولية،</w:t>
      </w:r>
      <w:r w:rsidR="005F5968">
        <w:rPr>
          <w:rFonts w:hint="cs"/>
          <w:rtl/>
        </w:rPr>
        <w:t xml:space="preserve"> </w:t>
      </w:r>
      <w:r w:rsidR="005F5968" w:rsidRPr="005F5968">
        <w:rPr>
          <w:rtl/>
        </w:rPr>
        <w:t>مكتب المفاوضات التجارية، وزارة الشؤون الخارجية والتجارة، كانبيرا، أستراليا؛</w:t>
      </w:r>
      <w:r w:rsidR="005F5968">
        <w:rPr>
          <w:rFonts w:hint="cs"/>
          <w:rtl/>
        </w:rPr>
        <w:t xml:space="preserve"> </w:t>
      </w:r>
      <w:r w:rsidR="005F5968" w:rsidRPr="005F5968">
        <w:rPr>
          <w:rtl/>
        </w:rPr>
        <w:t xml:space="preserve">والسيد </w:t>
      </w:r>
      <w:proofErr w:type="spellStart"/>
      <w:r w:rsidR="005F5968" w:rsidRPr="005F5968">
        <w:rPr>
          <w:rtl/>
        </w:rPr>
        <w:t>مانديكسول</w:t>
      </w:r>
      <w:proofErr w:type="spellEnd"/>
      <w:r w:rsidR="005F5968" w:rsidRPr="005F5968">
        <w:rPr>
          <w:rtl/>
        </w:rPr>
        <w:t xml:space="preserve"> </w:t>
      </w:r>
      <w:proofErr w:type="spellStart"/>
      <w:r w:rsidR="005F5968" w:rsidRPr="005F5968">
        <w:rPr>
          <w:rtl/>
        </w:rPr>
        <w:t>ماترووس</w:t>
      </w:r>
      <w:proofErr w:type="spellEnd"/>
      <w:r w:rsidR="005F5968" w:rsidRPr="005F5968">
        <w:rPr>
          <w:rtl/>
        </w:rPr>
        <w:t xml:space="preserve">، سكرتير </w:t>
      </w:r>
      <w:r w:rsidR="005F5968">
        <w:rPr>
          <w:rFonts w:hint="cs"/>
          <w:rtl/>
        </w:rPr>
        <w:t>أول</w:t>
      </w:r>
      <w:r w:rsidR="005F5968" w:rsidRPr="005F5968">
        <w:rPr>
          <w:rtl/>
        </w:rPr>
        <w:t xml:space="preserve">، البعثة الدائمة لجمهورية جنوب أفريقيا، جنيف؛ والسيد </w:t>
      </w:r>
      <w:proofErr w:type="spellStart"/>
      <w:r w:rsidR="005F5968" w:rsidRPr="005F5968">
        <w:rPr>
          <w:rtl/>
        </w:rPr>
        <w:t>جاستان</w:t>
      </w:r>
      <w:proofErr w:type="spellEnd"/>
      <w:r w:rsidR="005F5968" w:rsidRPr="005F5968">
        <w:rPr>
          <w:rtl/>
        </w:rPr>
        <w:t xml:space="preserve"> </w:t>
      </w:r>
      <w:proofErr w:type="spellStart"/>
      <w:r w:rsidR="005F5968" w:rsidRPr="005F5968">
        <w:rPr>
          <w:rtl/>
        </w:rPr>
        <w:t>سوبيون</w:t>
      </w:r>
      <w:proofErr w:type="spellEnd"/>
      <w:r w:rsidR="005F5968" w:rsidRPr="005F5968">
        <w:rPr>
          <w:rtl/>
        </w:rPr>
        <w:t>، سكرتير أول، البعثة ا</w:t>
      </w:r>
      <w:r w:rsidR="005F5968">
        <w:rPr>
          <w:rtl/>
        </w:rPr>
        <w:t>لدائمة لترينيداد وتوباغو، جنيف؛</w:t>
      </w:r>
    </w:p>
    <w:p w:rsidR="00284808" w:rsidRPr="00FE774D" w:rsidRDefault="00284808" w:rsidP="003C4E5E">
      <w:pPr>
        <w:pStyle w:val="NormalParaAR"/>
        <w:ind w:left="1105" w:hanging="550"/>
        <w:rPr>
          <w:rtl/>
        </w:rPr>
      </w:pPr>
      <w:r w:rsidRPr="00F53887">
        <w:rPr>
          <w:rtl/>
        </w:rPr>
        <w:t>"2"</w:t>
      </w:r>
      <w:r w:rsidRPr="00F53887">
        <w:rPr>
          <w:rtl/>
        </w:rPr>
        <w:tab/>
      </w:r>
      <w:r w:rsidR="00A51ACE" w:rsidRPr="00F53887">
        <w:rPr>
          <w:rFonts w:hint="cs"/>
          <w:rtl/>
        </w:rPr>
        <w:t>و</w:t>
      </w:r>
      <w:r w:rsidRPr="00F53887">
        <w:rPr>
          <w:rtl/>
        </w:rPr>
        <w:t>بوصفهم أعضاء في الجهات المعتمدة بصفة مراقب عن الجماعات الأصلية والمحلية أو من يقوم مقامهم من أصحاب المعارف التقليدية أو أشكال التعبير الثقافي التقليدي أو المؤتمنين عليها:</w:t>
      </w:r>
      <w:r w:rsidR="0053497D" w:rsidRPr="0053497D">
        <w:rPr>
          <w:rtl/>
        </w:rPr>
        <w:t xml:space="preserve"> </w:t>
      </w:r>
      <w:r w:rsidR="005F5968" w:rsidRPr="005F5968">
        <w:rPr>
          <w:rtl/>
        </w:rPr>
        <w:t xml:space="preserve">السيد محمد أج </w:t>
      </w:r>
      <w:proofErr w:type="spellStart"/>
      <w:r w:rsidR="005F5968" w:rsidRPr="005F5968">
        <w:rPr>
          <w:rtl/>
        </w:rPr>
        <w:t>أبا،ممثل</w:t>
      </w:r>
      <w:proofErr w:type="spellEnd"/>
      <w:r w:rsidR="005F5968" w:rsidRPr="005F5968">
        <w:rPr>
          <w:rtl/>
        </w:rPr>
        <w:t xml:space="preserve"> منظمة </w:t>
      </w:r>
      <w:proofErr w:type="spellStart"/>
      <w:r w:rsidR="005F5968" w:rsidRPr="005F5968">
        <w:rPr>
          <w:rtl/>
        </w:rPr>
        <w:t>أدجمور</w:t>
      </w:r>
      <w:proofErr w:type="spellEnd"/>
      <w:r w:rsidR="005F5968" w:rsidRPr="005F5968">
        <w:rPr>
          <w:rtl/>
        </w:rPr>
        <w:t xml:space="preserve"> (</w:t>
      </w:r>
      <w:r w:rsidR="005F5968" w:rsidRPr="005F5968">
        <w:t>ADJMOR</w:t>
      </w:r>
      <w:r w:rsidR="005F5968" w:rsidRPr="005F5968">
        <w:rPr>
          <w:rtl/>
        </w:rPr>
        <w:t xml:space="preserve">)، </w:t>
      </w:r>
      <w:proofErr w:type="spellStart"/>
      <w:r w:rsidR="005F5968" w:rsidRPr="005F5968">
        <w:rPr>
          <w:rtl/>
        </w:rPr>
        <w:t>تمبكتو</w:t>
      </w:r>
      <w:proofErr w:type="spellEnd"/>
      <w:r w:rsidR="005F5968" w:rsidRPr="005F5968">
        <w:rPr>
          <w:rtl/>
        </w:rPr>
        <w:t xml:space="preserve">، مالي؛ والسيد نلسن دي ليون </w:t>
      </w:r>
      <w:proofErr w:type="spellStart"/>
      <w:r w:rsidR="005F5968" w:rsidRPr="005F5968">
        <w:rPr>
          <w:rtl/>
        </w:rPr>
        <w:t>كانتول</w:t>
      </w:r>
      <w:proofErr w:type="spellEnd"/>
      <w:r w:rsidR="005F5968" w:rsidRPr="005F5968">
        <w:rPr>
          <w:rtl/>
        </w:rPr>
        <w:t>، ممثل جمعية قبائل كونا المتحدة من أجل الأرض الأم (</w:t>
      </w:r>
      <w:r w:rsidR="005F5968" w:rsidRPr="005F5968">
        <w:t>KUNA</w:t>
      </w:r>
      <w:r w:rsidR="005F5968" w:rsidRPr="005F5968">
        <w:rPr>
          <w:rtl/>
        </w:rPr>
        <w:t>)، بنما؛</w:t>
      </w:r>
      <w:r w:rsidR="003C4E5E">
        <w:rPr>
          <w:rFonts w:hint="cs"/>
          <w:rtl/>
        </w:rPr>
        <w:t xml:space="preserve"> </w:t>
      </w:r>
      <w:r w:rsidR="003C4E5E" w:rsidRPr="003C4E5E">
        <w:rPr>
          <w:rtl/>
        </w:rPr>
        <w:t>والسيد جيم ووكر، ممثل مؤسسة البحوث من أجل الشعوب الأصلية وسكان الجزر (</w:t>
      </w:r>
      <w:r w:rsidR="003C4E5E" w:rsidRPr="003C4E5E">
        <w:t>FAIRA</w:t>
      </w:r>
      <w:r w:rsidR="003C4E5E">
        <w:rPr>
          <w:rtl/>
        </w:rPr>
        <w:t xml:space="preserve">)، </w:t>
      </w:r>
      <w:proofErr w:type="spellStart"/>
      <w:r w:rsidR="003C4E5E">
        <w:rPr>
          <w:rtl/>
        </w:rPr>
        <w:t>بريسبان</w:t>
      </w:r>
      <w:proofErr w:type="spellEnd"/>
      <w:r w:rsidR="003C4E5E">
        <w:rPr>
          <w:rtl/>
        </w:rPr>
        <w:t>، أستراليا.</w:t>
      </w:r>
    </w:p>
    <w:p w:rsidR="00941C88" w:rsidRDefault="00284808" w:rsidP="0042081F">
      <w:pPr>
        <w:pStyle w:val="NormalParaAR"/>
        <w:ind w:left="5"/>
        <w:rPr>
          <w:rtl/>
        </w:rPr>
      </w:pPr>
      <w:r w:rsidRPr="00F53887">
        <w:rPr>
          <w:rtl/>
        </w:rPr>
        <w:t>وعي</w:t>
      </w:r>
      <w:r w:rsidR="003C4E5E">
        <w:rPr>
          <w:rFonts w:hint="cs"/>
          <w:rtl/>
        </w:rPr>
        <w:t>ّ</w:t>
      </w:r>
      <w:r w:rsidRPr="00F53887">
        <w:rPr>
          <w:rtl/>
        </w:rPr>
        <w:t xml:space="preserve">ن رئيس اللجنة </w:t>
      </w:r>
      <w:r w:rsidR="00FB1AEC">
        <w:rPr>
          <w:rFonts w:hint="cs"/>
          <w:rtl/>
        </w:rPr>
        <w:t>السيدة</w:t>
      </w:r>
      <w:r w:rsidR="00FB1AEC" w:rsidRPr="00F53887">
        <w:rPr>
          <w:rtl/>
        </w:rPr>
        <w:t xml:space="preserve"> </w:t>
      </w:r>
      <w:r w:rsidR="00FB1AEC" w:rsidRPr="00FB1AEC">
        <w:rPr>
          <w:rtl/>
        </w:rPr>
        <w:t xml:space="preserve">ألكسندرا </w:t>
      </w:r>
      <w:proofErr w:type="spellStart"/>
      <w:r w:rsidR="00FB1AEC" w:rsidRPr="00FB1AEC">
        <w:rPr>
          <w:rtl/>
        </w:rPr>
        <w:t>غرازيولي</w:t>
      </w:r>
      <w:proofErr w:type="spellEnd"/>
      <w:r w:rsidR="00650751" w:rsidRPr="00F53887">
        <w:rPr>
          <w:rFonts w:hint="cs"/>
          <w:rtl/>
        </w:rPr>
        <w:t>،</w:t>
      </w:r>
      <w:r w:rsidRPr="00F53887">
        <w:rPr>
          <w:rtl/>
        </w:rPr>
        <w:t xml:space="preserve"> نائب</w:t>
      </w:r>
      <w:r w:rsidR="00FB1AEC">
        <w:rPr>
          <w:rFonts w:hint="cs"/>
          <w:rtl/>
        </w:rPr>
        <w:t>ة</w:t>
      </w:r>
      <w:r w:rsidRPr="00F53887">
        <w:rPr>
          <w:rtl/>
        </w:rPr>
        <w:t xml:space="preserve"> رئيس اللجنة</w:t>
      </w:r>
      <w:r w:rsidR="00650751" w:rsidRPr="00F53887">
        <w:rPr>
          <w:rFonts w:hint="cs"/>
          <w:rtl/>
        </w:rPr>
        <w:t xml:space="preserve">، </w:t>
      </w:r>
      <w:r w:rsidR="00FB1AEC" w:rsidRPr="00F53887">
        <w:rPr>
          <w:rtl/>
        </w:rPr>
        <w:t>رئيس</w:t>
      </w:r>
      <w:r w:rsidR="00FB1AEC">
        <w:rPr>
          <w:rFonts w:hint="cs"/>
          <w:rtl/>
        </w:rPr>
        <w:t>ة</w:t>
      </w:r>
      <w:r w:rsidR="00FB1AEC" w:rsidRPr="00F53887">
        <w:rPr>
          <w:rtl/>
        </w:rPr>
        <w:t xml:space="preserve"> </w:t>
      </w:r>
      <w:r w:rsidRPr="00F53887">
        <w:rPr>
          <w:rtl/>
        </w:rPr>
        <w:t>للمجلس الاستشاري.</w:t>
      </w:r>
    </w:p>
    <w:p w:rsidR="00284808" w:rsidRPr="00F53887" w:rsidRDefault="00941C88" w:rsidP="003C4E5E">
      <w:pPr>
        <w:pStyle w:val="NumberedParaAR"/>
        <w:ind w:left="5"/>
        <w:rPr>
          <w:rtl/>
        </w:rPr>
      </w:pPr>
      <w:r>
        <w:rPr>
          <w:rtl/>
        </w:rPr>
        <w:br w:type="page"/>
      </w:r>
      <w:r w:rsidR="006D163C">
        <w:rPr>
          <w:rFonts w:hint="cs"/>
          <w:rtl/>
        </w:rPr>
        <w:lastRenderedPageBreak/>
        <w:t>ولمّا كانت</w:t>
      </w:r>
      <w:r w:rsidR="00284808" w:rsidRPr="00F53887">
        <w:rPr>
          <w:rtl/>
        </w:rPr>
        <w:t xml:space="preserve"> ولاية الأعضاء الحاليين في المجلس الاستشاري تنقضي في بداية الدورة </w:t>
      </w:r>
      <w:r w:rsidR="003C4E5E">
        <w:rPr>
          <w:rFonts w:hint="cs"/>
          <w:rtl/>
        </w:rPr>
        <w:t>الرابعة</w:t>
      </w:r>
      <w:r w:rsidR="006F7F74">
        <w:rPr>
          <w:rFonts w:hint="cs"/>
          <w:rtl/>
        </w:rPr>
        <w:t xml:space="preserve"> </w:t>
      </w:r>
      <w:r w:rsidR="00967EF0">
        <w:rPr>
          <w:rFonts w:hint="cs"/>
          <w:rtl/>
        </w:rPr>
        <w:t>و</w:t>
      </w:r>
      <w:r w:rsidR="00650751" w:rsidRPr="00F53887">
        <w:rPr>
          <w:rFonts w:hint="cs"/>
          <w:rtl/>
        </w:rPr>
        <w:t>العشرين</w:t>
      </w:r>
      <w:r w:rsidR="00284808" w:rsidRPr="00F53887">
        <w:rPr>
          <w:rtl/>
        </w:rPr>
        <w:t xml:space="preserve">، لا </w:t>
      </w:r>
      <w:r w:rsidR="008C494C">
        <w:rPr>
          <w:rtl/>
        </w:rPr>
        <w:t>بد للجنة من أن تنتخب أعضاء جدد</w:t>
      </w:r>
      <w:r w:rsidR="008C494C">
        <w:rPr>
          <w:rFonts w:hint="cs"/>
          <w:rtl/>
        </w:rPr>
        <w:t xml:space="preserve"> </w:t>
      </w:r>
      <w:r w:rsidR="00284808" w:rsidRPr="00F53887">
        <w:rPr>
          <w:rtl/>
        </w:rPr>
        <w:t>في اليوم الثاني من دور</w:t>
      </w:r>
      <w:r w:rsidR="00650751" w:rsidRPr="00F53887">
        <w:rPr>
          <w:rFonts w:hint="cs"/>
          <w:rtl/>
        </w:rPr>
        <w:t>تها</w:t>
      </w:r>
      <w:r w:rsidR="00967EF0">
        <w:rPr>
          <w:rFonts w:hint="cs"/>
          <w:rtl/>
        </w:rPr>
        <w:t xml:space="preserve"> </w:t>
      </w:r>
      <w:r w:rsidR="003C4E5E">
        <w:rPr>
          <w:rFonts w:hint="cs"/>
          <w:rtl/>
        </w:rPr>
        <w:t>الرابعة</w:t>
      </w:r>
      <w:r w:rsidR="006F7F74" w:rsidRPr="00F53887">
        <w:rPr>
          <w:rtl/>
        </w:rPr>
        <w:t xml:space="preserve"> </w:t>
      </w:r>
      <w:r w:rsidR="00967EF0">
        <w:rPr>
          <w:rFonts w:hint="cs"/>
          <w:rtl/>
        </w:rPr>
        <w:t>و</w:t>
      </w:r>
      <w:r w:rsidR="00650751" w:rsidRPr="00F53887">
        <w:rPr>
          <w:rFonts w:hint="cs"/>
          <w:rtl/>
        </w:rPr>
        <w:t>العشرين</w:t>
      </w:r>
      <w:r w:rsidR="00284808" w:rsidRPr="00F53887">
        <w:rPr>
          <w:rtl/>
        </w:rPr>
        <w:t xml:space="preserve"> أو قبله. وتسمح قواعد </w:t>
      </w:r>
      <w:r w:rsidR="00650751" w:rsidRPr="00F53887">
        <w:rPr>
          <w:rFonts w:hint="cs"/>
          <w:rtl/>
        </w:rPr>
        <w:t>ال</w:t>
      </w:r>
      <w:r w:rsidR="00284808" w:rsidRPr="00F53887">
        <w:rPr>
          <w:rtl/>
        </w:rPr>
        <w:t>صندوق بإمكانية انتخاب الأعضاء السابقين من</w:t>
      </w:r>
      <w:r w:rsidR="0029629B">
        <w:rPr>
          <w:rFonts w:hint="cs"/>
          <w:rtl/>
        </w:rPr>
        <w:t> </w:t>
      </w:r>
      <w:r w:rsidR="00284808" w:rsidRPr="00F53887">
        <w:rPr>
          <w:rtl/>
        </w:rPr>
        <w:t>جديد.</w:t>
      </w:r>
    </w:p>
    <w:p w:rsidR="00284808" w:rsidRPr="00F53887" w:rsidRDefault="0002001F" w:rsidP="0002001F">
      <w:pPr>
        <w:pStyle w:val="DecisionParaAR"/>
        <w:ind w:left="5615"/>
        <w:rPr>
          <w:rtl/>
        </w:rPr>
      </w:pPr>
      <w:r>
        <w:rPr>
          <w:rFonts w:hint="cs"/>
          <w:rtl/>
          <w:lang w:bidi="ar-EG"/>
        </w:rPr>
        <w:t>إ</w:t>
      </w:r>
      <w:r w:rsidR="00284808" w:rsidRPr="00F53887">
        <w:rPr>
          <w:rtl/>
        </w:rPr>
        <w:t xml:space="preserve">ن اللجنة مدعوة إلى ما يلي: </w:t>
      </w:r>
    </w:p>
    <w:p w:rsidR="00284808" w:rsidRPr="00F53887" w:rsidRDefault="0002001F" w:rsidP="003C4E5E">
      <w:pPr>
        <w:pStyle w:val="DecisionParaAR"/>
        <w:numPr>
          <w:ilvl w:val="0"/>
          <w:numId w:val="0"/>
        </w:numPr>
        <w:ind w:left="5615"/>
        <w:rPr>
          <w:rtl/>
        </w:rPr>
      </w:pPr>
      <w:r>
        <w:rPr>
          <w:rtl/>
        </w:rPr>
        <w:t>"1"</w:t>
      </w:r>
      <w:r>
        <w:rPr>
          <w:rtl/>
        </w:rPr>
        <w:tab/>
      </w:r>
      <w:r w:rsidR="003C4E5E">
        <w:rPr>
          <w:rFonts w:hint="cs"/>
          <w:rtl/>
        </w:rPr>
        <w:t>أ</w:t>
      </w:r>
      <w:r w:rsidR="00284808" w:rsidRPr="00F53887">
        <w:rPr>
          <w:rtl/>
        </w:rPr>
        <w:t xml:space="preserve">ن تشجّع بقوة أعضاءها وكل الجهات العامة والخاصة المهتمة على التبرع </w:t>
      </w:r>
      <w:r w:rsidR="002B74AE" w:rsidRPr="00F53887">
        <w:rPr>
          <w:rFonts w:hint="cs"/>
          <w:rtl/>
        </w:rPr>
        <w:t>ل</w:t>
      </w:r>
      <w:r w:rsidR="00284808" w:rsidRPr="00F53887">
        <w:rPr>
          <w:rtl/>
        </w:rPr>
        <w:t>لصندوق بغية ضمان</w:t>
      </w:r>
      <w:r w:rsidR="002B74AE" w:rsidRPr="00F53887">
        <w:rPr>
          <w:rFonts w:hint="cs"/>
          <w:rtl/>
        </w:rPr>
        <w:t xml:space="preserve"> استمرار</w:t>
      </w:r>
      <w:r w:rsidR="00284808" w:rsidRPr="00F53887">
        <w:rPr>
          <w:rtl/>
        </w:rPr>
        <w:t xml:space="preserve"> عمل</w:t>
      </w:r>
      <w:r w:rsidR="002B74AE" w:rsidRPr="00F53887">
        <w:rPr>
          <w:rFonts w:hint="cs"/>
          <w:rtl/>
        </w:rPr>
        <w:t>ه</w:t>
      </w:r>
      <w:r w:rsidR="00284808" w:rsidRPr="00F53887">
        <w:rPr>
          <w:rtl/>
        </w:rPr>
        <w:t xml:space="preserve"> فيما بعد </w:t>
      </w:r>
      <w:r w:rsidR="003C4E5E">
        <w:rPr>
          <w:rFonts w:hint="cs"/>
          <w:rtl/>
        </w:rPr>
        <w:t>ال</w:t>
      </w:r>
      <w:r w:rsidR="00284808" w:rsidRPr="00F53887">
        <w:rPr>
          <w:rtl/>
        </w:rPr>
        <w:t xml:space="preserve">دورة </w:t>
      </w:r>
      <w:r w:rsidR="003C4E5E">
        <w:rPr>
          <w:rFonts w:hint="cs"/>
          <w:rtl/>
        </w:rPr>
        <w:t xml:space="preserve">الرابعة </w:t>
      </w:r>
      <w:r w:rsidR="002B74AE" w:rsidRPr="00F53887">
        <w:rPr>
          <w:rFonts w:hint="cs"/>
          <w:rtl/>
        </w:rPr>
        <w:t>والعشرين</w:t>
      </w:r>
      <w:r w:rsidR="003C4E5E">
        <w:rPr>
          <w:rFonts w:hint="cs"/>
          <w:rtl/>
        </w:rPr>
        <w:t xml:space="preserve"> للجنة</w:t>
      </w:r>
      <w:r w:rsidR="00284808" w:rsidRPr="00F53887">
        <w:rPr>
          <w:rtl/>
        </w:rPr>
        <w:t>؛</w:t>
      </w:r>
    </w:p>
    <w:p w:rsidR="00284808" w:rsidRPr="006E07A3" w:rsidRDefault="00284808" w:rsidP="0002001F">
      <w:pPr>
        <w:pStyle w:val="DecisionParaAR"/>
        <w:numPr>
          <w:ilvl w:val="0"/>
          <w:numId w:val="0"/>
        </w:numPr>
        <w:ind w:left="5615"/>
        <w:rPr>
          <w:rtl/>
        </w:rPr>
      </w:pPr>
      <w:r w:rsidRPr="00F53887">
        <w:rPr>
          <w:rtl/>
        </w:rPr>
        <w:t>"2"</w:t>
      </w:r>
      <w:r w:rsidRPr="00F53887">
        <w:rPr>
          <w:rtl/>
        </w:rPr>
        <w:tab/>
        <w:t>وأن تنتخب أعضاء المجلس الاستشاري ل</w:t>
      </w:r>
      <w:r w:rsidR="002B74AE" w:rsidRPr="00F53887">
        <w:rPr>
          <w:rFonts w:hint="cs"/>
          <w:rtl/>
        </w:rPr>
        <w:t>ل</w:t>
      </w:r>
      <w:r w:rsidRPr="00F53887">
        <w:rPr>
          <w:rtl/>
        </w:rPr>
        <w:t>صندوق بناء على اقتراح الرئيس في اليوم الثاني من دورتها أو قبله.</w:t>
      </w:r>
    </w:p>
    <w:p w:rsidR="00AB1144" w:rsidRPr="00F53887" w:rsidRDefault="00284808" w:rsidP="0002001F">
      <w:pPr>
        <w:pStyle w:val="EndofDocumentAR"/>
        <w:ind w:left="5615"/>
        <w:rPr>
          <w:rtl/>
        </w:rPr>
        <w:sectPr w:rsidR="00AB1144" w:rsidRPr="00F53887" w:rsidSect="00C24CF1">
          <w:headerReference w:type="default" r:id="rId10"/>
          <w:footnotePr>
            <w:numRestart w:val="eachSect"/>
          </w:footnotePr>
          <w:type w:val="continuous"/>
          <w:pgSz w:w="11907" w:h="16840" w:code="9"/>
          <w:pgMar w:top="567" w:right="1418" w:bottom="1418" w:left="1134" w:header="510" w:footer="1021" w:gutter="0"/>
          <w:cols w:space="720"/>
          <w:titlePg/>
          <w:docGrid w:linePitch="299"/>
        </w:sectPr>
      </w:pPr>
      <w:r w:rsidRPr="00F53887">
        <w:rPr>
          <w:rtl/>
        </w:rPr>
        <w:t xml:space="preserve">[يلي ذلك </w:t>
      </w:r>
      <w:r w:rsidRPr="0002001F">
        <w:rPr>
          <w:rtl/>
        </w:rPr>
        <w:t>المرفقان</w:t>
      </w:r>
      <w:r w:rsidRPr="00F53887">
        <w:rPr>
          <w:rtl/>
        </w:rPr>
        <w:t>]</w:t>
      </w:r>
    </w:p>
    <w:p w:rsidR="00284808" w:rsidRPr="00F53887" w:rsidRDefault="00284808" w:rsidP="0042081F">
      <w:pPr>
        <w:pStyle w:val="NormalParaAR"/>
        <w:spacing w:after="0"/>
        <w:ind w:left="5"/>
        <w:jc w:val="center"/>
        <w:rPr>
          <w:u w:val="single"/>
          <w:rtl/>
        </w:rPr>
      </w:pPr>
      <w:r w:rsidRPr="00F53887">
        <w:rPr>
          <w:u w:val="single"/>
          <w:rtl/>
        </w:rPr>
        <w:lastRenderedPageBreak/>
        <w:t xml:space="preserve">إنشاء صندوق </w:t>
      </w:r>
      <w:r w:rsidR="00F04837" w:rsidRPr="00F53887">
        <w:rPr>
          <w:u w:val="single"/>
          <w:rtl/>
        </w:rPr>
        <w:t xml:space="preserve">الويبو </w:t>
      </w:r>
      <w:r w:rsidR="00F04837" w:rsidRPr="00F53887">
        <w:rPr>
          <w:rFonts w:hint="cs"/>
          <w:u w:val="single"/>
          <w:rtl/>
        </w:rPr>
        <w:t>لل</w:t>
      </w:r>
      <w:r w:rsidRPr="00F53887">
        <w:rPr>
          <w:u w:val="single"/>
          <w:rtl/>
        </w:rPr>
        <w:t>تبرعات</w:t>
      </w:r>
    </w:p>
    <w:p w:rsidR="00284808" w:rsidRPr="00F53887" w:rsidRDefault="00F04837" w:rsidP="0042081F">
      <w:pPr>
        <w:pStyle w:val="NormalParaAR"/>
        <w:spacing w:after="0"/>
        <w:ind w:left="5"/>
        <w:jc w:val="center"/>
        <w:rPr>
          <w:u w:val="single"/>
          <w:rtl/>
        </w:rPr>
      </w:pPr>
      <w:r w:rsidRPr="00F53887">
        <w:rPr>
          <w:rFonts w:hint="cs"/>
          <w:u w:val="single"/>
          <w:rtl/>
        </w:rPr>
        <w:t>لفائدة</w:t>
      </w:r>
      <w:r w:rsidR="00284808" w:rsidRPr="00F53887">
        <w:rPr>
          <w:u w:val="single"/>
          <w:rtl/>
        </w:rPr>
        <w:t xml:space="preserve"> الجماعات الأصلية والمحلية المعتمدة</w:t>
      </w:r>
    </w:p>
    <w:p w:rsidR="00284808" w:rsidRPr="00F53887" w:rsidRDefault="00284808" w:rsidP="0042081F">
      <w:pPr>
        <w:pStyle w:val="NormalParaAR"/>
        <w:spacing w:after="0"/>
        <w:ind w:left="5"/>
        <w:jc w:val="center"/>
        <w:rPr>
          <w:u w:val="single"/>
          <w:rtl/>
        </w:rPr>
      </w:pPr>
      <w:r w:rsidRPr="00F53887">
        <w:rPr>
          <w:u w:val="single"/>
          <w:rtl/>
        </w:rPr>
        <w:t>كما وافقت عليه الجمعية العامة للويبو (في الدورة الثانية والثلاثين)</w:t>
      </w:r>
    </w:p>
    <w:p w:rsidR="00284808" w:rsidRPr="006E07A3" w:rsidRDefault="00284808" w:rsidP="0042081F">
      <w:pPr>
        <w:pStyle w:val="NormalParaAR"/>
        <w:ind w:left="5"/>
        <w:jc w:val="center"/>
        <w:rPr>
          <w:u w:val="single"/>
          <w:rtl/>
        </w:rPr>
      </w:pPr>
      <w:r w:rsidRPr="00F53887">
        <w:rPr>
          <w:u w:val="single"/>
          <w:rtl/>
        </w:rPr>
        <w:t>وعدلته لاحقا (في الدورة التاسعة والثلاثين)</w:t>
      </w:r>
    </w:p>
    <w:p w:rsidR="00284808" w:rsidRPr="00F53887" w:rsidRDefault="0010639A" w:rsidP="0042081F">
      <w:pPr>
        <w:pStyle w:val="NormalParaAR"/>
        <w:ind w:left="5"/>
        <w:rPr>
          <w:rtl/>
        </w:rPr>
      </w:pPr>
      <w:r w:rsidRPr="0029629B">
        <w:rPr>
          <w:rFonts w:hint="cs"/>
          <w:i/>
          <w:iCs/>
          <w:rtl/>
        </w:rPr>
        <w:t xml:space="preserve">عزما </w:t>
      </w:r>
      <w:r w:rsidRPr="0029629B">
        <w:rPr>
          <w:rFonts w:hint="cs"/>
          <w:rtl/>
        </w:rPr>
        <w:t>على</w:t>
      </w:r>
      <w:r w:rsidR="00284808" w:rsidRPr="00F53887">
        <w:rPr>
          <w:rtl/>
        </w:rPr>
        <w:t xml:space="preserve"> اتخاذ تدابير مناسبة لتيسير مشاركة الجماعات الأصلية والمحلية ومن يقوم مقامها من أصحاب المعارف التقليدية وأشكال التعبير الثقافي التقليدي أو المؤتمنين عليها وفقا لأعرافهم والتشجيع عليها، في عمل المنظمة العالمية للملكية الفكرية (الويبو) في جانب الملكية الفكرية المرتبط بالموارد الوراثية والمعارف التقليدية والفولكلور؛</w:t>
      </w:r>
    </w:p>
    <w:p w:rsidR="00284808" w:rsidRPr="00F53887" w:rsidRDefault="0010639A" w:rsidP="0042081F">
      <w:pPr>
        <w:pStyle w:val="NormalParaAR"/>
        <w:ind w:left="5"/>
        <w:rPr>
          <w:rtl/>
        </w:rPr>
      </w:pPr>
      <w:r w:rsidRPr="0029629B">
        <w:rPr>
          <w:rFonts w:hint="cs"/>
          <w:i/>
          <w:iCs/>
          <w:rtl/>
        </w:rPr>
        <w:t>وتسليما</w:t>
      </w:r>
      <w:r w:rsidR="00284808" w:rsidRPr="00F53887">
        <w:rPr>
          <w:rtl/>
        </w:rPr>
        <w:t xml:space="preserve"> بأن فعالية هذه التدابير تتوقف بوجه خاص على الدعم المالي المناسب؛</w:t>
      </w:r>
    </w:p>
    <w:p w:rsidR="00284808" w:rsidRPr="00F53887" w:rsidRDefault="0010639A" w:rsidP="0042081F">
      <w:pPr>
        <w:pStyle w:val="NormalParaAR"/>
        <w:ind w:left="5"/>
        <w:rPr>
          <w:rtl/>
        </w:rPr>
      </w:pPr>
      <w:r w:rsidRPr="0029629B">
        <w:rPr>
          <w:rFonts w:hint="cs"/>
          <w:i/>
          <w:iCs/>
          <w:rtl/>
        </w:rPr>
        <w:t>وتسليما</w:t>
      </w:r>
      <w:r w:rsidR="00284808" w:rsidRPr="00F53887">
        <w:rPr>
          <w:rtl/>
        </w:rPr>
        <w:t xml:space="preserve"> كذلك بأن توافر إطار منسق ومناسب يرمي إلى تمويل هذه المشاركة </w:t>
      </w:r>
      <w:r w:rsidRPr="00F53887">
        <w:rPr>
          <w:rtl/>
        </w:rPr>
        <w:t>من شأن</w:t>
      </w:r>
      <w:r w:rsidRPr="00F53887">
        <w:rPr>
          <w:rFonts w:hint="cs"/>
          <w:rtl/>
        </w:rPr>
        <w:t>ه</w:t>
      </w:r>
      <w:r w:rsidRPr="00F53887">
        <w:rPr>
          <w:rtl/>
        </w:rPr>
        <w:t xml:space="preserve"> </w:t>
      </w:r>
      <w:r w:rsidR="00284808" w:rsidRPr="00F53887">
        <w:rPr>
          <w:rtl/>
        </w:rPr>
        <w:t>أن يشجع مثل هذه المساهمات؛</w:t>
      </w:r>
    </w:p>
    <w:p w:rsidR="00284808" w:rsidRPr="00F53887" w:rsidRDefault="00284808" w:rsidP="0042081F">
      <w:pPr>
        <w:pStyle w:val="NormalParaAR"/>
        <w:ind w:left="5"/>
        <w:rPr>
          <w:rtl/>
        </w:rPr>
      </w:pPr>
      <w:r w:rsidRPr="00F53887">
        <w:rPr>
          <w:rtl/>
        </w:rPr>
        <w:t>[</w:t>
      </w:r>
      <w:r w:rsidRPr="0029629B">
        <w:rPr>
          <w:i/>
          <w:iCs/>
          <w:rtl/>
        </w:rPr>
        <w:t>وإذا</w:t>
      </w:r>
      <w:r w:rsidRPr="00F53887">
        <w:rPr>
          <w:rtl/>
        </w:rPr>
        <w:t xml:space="preserve"> قررت الجمعية العامة للويبو تجديد ولاية اللجنة الحكومية الدولية المعنية بالملكية الفكرية والموارد الوراثية والمعارف التقليدية والفولكلور في شكلها الحالي أو في شكل آخر، أو إذا قررت إنشاء هيئة جديدة مسؤولة عن الأمور التي تدخل في نطاق عمل اللجنة الحكومية الدولية في شكلها الحالي (يُشار إلى أية هيئة من ذلك القبيل فيما يلي بالمصطلح العام "اللجنة").]</w:t>
      </w:r>
      <w:r w:rsidR="00610CD9" w:rsidRPr="00F53887">
        <w:rPr>
          <w:rStyle w:val="FootnoteReference"/>
          <w:rtl/>
        </w:rPr>
        <w:footnoteReference w:id="1"/>
      </w:r>
      <w:r w:rsidR="00610CD9" w:rsidRPr="00F53887">
        <w:rPr>
          <w:rFonts w:hint="cs"/>
          <w:rtl/>
        </w:rPr>
        <w:t xml:space="preserve"> </w:t>
      </w:r>
      <w:r w:rsidRPr="0029629B">
        <w:rPr>
          <w:i/>
          <w:iCs/>
          <w:u w:val="single"/>
          <w:rtl/>
        </w:rPr>
        <w:t>فإنها</w:t>
      </w:r>
      <w:r w:rsidRPr="00F53887">
        <w:rPr>
          <w:rtl/>
        </w:rPr>
        <w:t xml:space="preserve"> تُوصي الجمعية بأن [تقرّر]</w:t>
      </w:r>
      <w:r w:rsidR="00610CD9" w:rsidRPr="00F53887">
        <w:rPr>
          <w:rStyle w:val="FootnoteReference"/>
          <w:rtl/>
        </w:rPr>
        <w:footnoteReference w:id="2"/>
      </w:r>
      <w:r w:rsidRPr="00F53887">
        <w:rPr>
          <w:rtl/>
        </w:rPr>
        <w:t xml:space="preserve"> إنشاء صندوق للتبرعات، يكون اسمه وهدفه ومعاييره للدعم والعمل كالتالي:</w:t>
      </w:r>
    </w:p>
    <w:p w:rsidR="00284808" w:rsidRPr="00F53887" w:rsidRDefault="00284808" w:rsidP="0042081F">
      <w:pPr>
        <w:pStyle w:val="NormalParaAR"/>
        <w:keepNext/>
        <w:spacing w:before="240"/>
        <w:ind w:left="5"/>
        <w:rPr>
          <w:sz w:val="40"/>
          <w:szCs w:val="40"/>
          <w:rtl/>
        </w:rPr>
      </w:pPr>
      <w:r w:rsidRPr="00F53887">
        <w:rPr>
          <w:sz w:val="40"/>
          <w:szCs w:val="40"/>
          <w:rtl/>
        </w:rPr>
        <w:t>أولا:</w:t>
      </w:r>
      <w:r w:rsidRPr="00F53887">
        <w:rPr>
          <w:sz w:val="40"/>
          <w:szCs w:val="40"/>
          <w:rtl/>
        </w:rPr>
        <w:tab/>
        <w:t>الاسم</w:t>
      </w:r>
    </w:p>
    <w:p w:rsidR="00284808" w:rsidRPr="00F53887" w:rsidRDefault="00284808" w:rsidP="0042081F">
      <w:pPr>
        <w:pStyle w:val="NumberedParaAR"/>
        <w:numPr>
          <w:ilvl w:val="0"/>
          <w:numId w:val="27"/>
        </w:numPr>
        <w:ind w:left="5"/>
        <w:rPr>
          <w:rtl/>
        </w:rPr>
      </w:pPr>
      <w:r w:rsidRPr="00F53887">
        <w:rPr>
          <w:rtl/>
        </w:rPr>
        <w:t xml:space="preserve">يُطلق على الصندوق اسم "صندوق </w:t>
      </w:r>
      <w:r w:rsidR="00610CD9" w:rsidRPr="00F53887">
        <w:rPr>
          <w:rtl/>
        </w:rPr>
        <w:t xml:space="preserve">الويبو </w:t>
      </w:r>
      <w:r w:rsidR="00610CD9" w:rsidRPr="00F53887">
        <w:rPr>
          <w:rFonts w:hint="cs"/>
          <w:rtl/>
        </w:rPr>
        <w:t>لل</w:t>
      </w:r>
      <w:r w:rsidRPr="00F53887">
        <w:rPr>
          <w:rtl/>
        </w:rPr>
        <w:t>تبرعات ل</w:t>
      </w:r>
      <w:r w:rsidR="00610CD9" w:rsidRPr="00F53887">
        <w:rPr>
          <w:rFonts w:hint="cs"/>
          <w:rtl/>
        </w:rPr>
        <w:t>فائدة</w:t>
      </w:r>
      <w:r w:rsidRPr="00F53887">
        <w:rPr>
          <w:rtl/>
        </w:rPr>
        <w:t xml:space="preserve"> الجماعات الأصلية والمحلية المعتمدة"، ويُشار إليه فيما يلي بكلمة "الصندوق".</w:t>
      </w:r>
    </w:p>
    <w:p w:rsidR="00284808" w:rsidRPr="00F53887" w:rsidRDefault="00284808" w:rsidP="0042081F">
      <w:pPr>
        <w:pStyle w:val="NormalParaAR"/>
        <w:keepNext/>
        <w:spacing w:before="240"/>
        <w:ind w:left="5"/>
        <w:rPr>
          <w:sz w:val="40"/>
          <w:szCs w:val="40"/>
          <w:rtl/>
        </w:rPr>
      </w:pPr>
      <w:r w:rsidRPr="00F53887">
        <w:rPr>
          <w:sz w:val="40"/>
          <w:szCs w:val="40"/>
          <w:rtl/>
        </w:rPr>
        <w:t>ثانيا:</w:t>
      </w:r>
      <w:r w:rsidRPr="00F53887">
        <w:rPr>
          <w:sz w:val="40"/>
          <w:szCs w:val="40"/>
          <w:rtl/>
        </w:rPr>
        <w:tab/>
        <w:t>الهدف ونطاق العمل</w:t>
      </w:r>
    </w:p>
    <w:p w:rsidR="00284808" w:rsidRPr="00F53887" w:rsidRDefault="00284808" w:rsidP="0042081F">
      <w:pPr>
        <w:pStyle w:val="NumberedParaAR"/>
        <w:numPr>
          <w:ilvl w:val="0"/>
          <w:numId w:val="27"/>
        </w:numPr>
        <w:ind w:left="5"/>
        <w:rPr>
          <w:rtl/>
        </w:rPr>
      </w:pPr>
      <w:r w:rsidRPr="00F53887">
        <w:rPr>
          <w:rtl/>
        </w:rPr>
        <w:t>يُؤسّس الصندوق حصريا من أجل تمويل مشاركة الأشخاص المعيّنين لتمثيل الجهات المعتمدة بصفة مراقب التي تمثّل الجماعات الأصلية والمحلية أو ومن يقوم مقامها من أصحاب المعارف التقليدية وأشكال التعبير الثقافي التقليدي أو المؤتمنين عليها وفقا لأعرافهم، في عمل اللجنة وفي أنشطة الويبو الأخرى المرتبطة بهذا العمل.</w:t>
      </w:r>
    </w:p>
    <w:p w:rsidR="00284808" w:rsidRPr="00F53887" w:rsidRDefault="00284808" w:rsidP="0042081F">
      <w:pPr>
        <w:pStyle w:val="NormalParaAR"/>
        <w:ind w:left="5"/>
        <w:rPr>
          <w:rtl/>
        </w:rPr>
      </w:pPr>
      <w:r w:rsidRPr="00F53887">
        <w:rPr>
          <w:rtl/>
        </w:rPr>
        <w:t>2</w:t>
      </w:r>
      <w:r w:rsidR="00102DCA" w:rsidRPr="00102DCA">
        <w:rPr>
          <w:rFonts w:hint="cs"/>
          <w:vertAlign w:val="superscript"/>
          <w:rtl/>
        </w:rPr>
        <w:t>(ثانيا)</w:t>
      </w:r>
      <w:r w:rsidRPr="00F53887">
        <w:rPr>
          <w:rtl/>
        </w:rPr>
        <w:tab/>
        <w:t>سينظر في اجتماعات الفريق العامل ما بين الدورات التي تعقد كجزء من برنامج عمل اللجنة على النحو الذي أشارت إليه الجمعية العامة والتي يشار إليها فيما يلي بعبارة "اجتماعات الفريق العامل ما بين الدورات"، على أنها من الأنشطة المتعلقة بعمل اللجنة التي تضطلع بها الويبو في إطار نطاق المادة 2.</w:t>
      </w:r>
    </w:p>
    <w:p w:rsidR="00284808" w:rsidRPr="00F53887" w:rsidRDefault="00284808" w:rsidP="0042081F">
      <w:pPr>
        <w:pStyle w:val="NumberedParaAR"/>
        <w:numPr>
          <w:ilvl w:val="0"/>
          <w:numId w:val="27"/>
        </w:numPr>
        <w:ind w:left="5"/>
        <w:rPr>
          <w:rtl/>
        </w:rPr>
      </w:pPr>
      <w:r w:rsidRPr="00F53887">
        <w:rPr>
          <w:rtl/>
        </w:rPr>
        <w:t>ولمّا كانت المشاركة في عمل اللجنة تقتصر حسب نظامها الداخلي على أعضائها والجهات المعتمدة فيها بصفة مراقب، فإن ضمان القدرة على المشاركة التامة في عمل اللجنة يستدعي أن يكون الأشخاص المُمَوَّلون هم الممثلون المعيّنون عن الجهات التي سبق اعتمادها حسب الأصول في اللجنة، إما بصفة مراقب خاص معتمد من اللجنة نفسها أو مراقب معتمد من الويبو.</w:t>
      </w:r>
    </w:p>
    <w:p w:rsidR="00284808" w:rsidRPr="00F53887" w:rsidRDefault="00284808" w:rsidP="00262884">
      <w:pPr>
        <w:pStyle w:val="NumberedParaAR"/>
        <w:numPr>
          <w:ilvl w:val="0"/>
          <w:numId w:val="27"/>
        </w:numPr>
        <w:ind w:left="5"/>
        <w:rPr>
          <w:rtl/>
        </w:rPr>
      </w:pPr>
      <w:r w:rsidRPr="00F53887">
        <w:rPr>
          <w:rtl/>
        </w:rPr>
        <w:lastRenderedPageBreak/>
        <w:t xml:space="preserve">ولن يمس إنشاء الصندوق وعمله بالإجراءات الأخرى المعمول بها، وخصوصا تلك التي ينص عليها النظام الداخلي العام للويبو </w:t>
      </w:r>
      <w:r w:rsidR="00262884" w:rsidRPr="00262884">
        <w:rPr>
          <w:rStyle w:val="List2Char"/>
          <w:rFonts w:ascii="Arabic Typesetting" w:hAnsi="Arabic Typesetting" w:cs="Arabic Typesetting"/>
          <w:sz w:val="36"/>
        </w:rPr>
        <w:t>(WIPO 399 (FE) Rev. 3)</w:t>
      </w:r>
      <w:r w:rsidRPr="00262884">
        <w:rPr>
          <w:rtl/>
        </w:rPr>
        <w:t xml:space="preserve"> </w:t>
      </w:r>
      <w:r w:rsidRPr="00F53887">
        <w:rPr>
          <w:rtl/>
        </w:rPr>
        <w:t xml:space="preserve">المطبقة في الوثيقة </w:t>
      </w:r>
      <w:r w:rsidRPr="00F53887">
        <w:t>WIPO/GRTKF/IC/1/2</w:t>
      </w:r>
      <w:r w:rsidRPr="00F53887">
        <w:rPr>
          <w:rtl/>
        </w:rPr>
        <w:t xml:space="preserve"> لاعتماد الجماعات الأصلية والمحلية وجهات أخرى بصفة مراقب أو لتنظيم المشاركة الفعالة لأعضائها في الدورات. ولا يجوز لعمل الصندوق أن يستبق أو يتجاوز قرارات أعضاء اللجنة المتعلقة بالاعتماد والمشاركة في عمل اللجنة. ومن المفهوم أنه يمكن للتبرعات الأخرى المباشرة وغيرها من أشكال المساعدة المباشرة القائمة أو المقبلة التي ترمي إلى تمويل هذه المشاركة أو تسهيلها، أن تستمر خارج إطار صندوق التبرعات حسب اختيار المتبرع.</w:t>
      </w:r>
    </w:p>
    <w:p w:rsidR="00284808" w:rsidRPr="00F53887" w:rsidRDefault="00284808" w:rsidP="0042081F">
      <w:pPr>
        <w:pStyle w:val="NormalParaAR"/>
        <w:keepNext/>
        <w:spacing w:before="240"/>
        <w:ind w:left="5"/>
        <w:rPr>
          <w:sz w:val="40"/>
          <w:szCs w:val="40"/>
          <w:rtl/>
        </w:rPr>
      </w:pPr>
      <w:r w:rsidRPr="00F53887">
        <w:rPr>
          <w:sz w:val="40"/>
          <w:szCs w:val="40"/>
          <w:rtl/>
        </w:rPr>
        <w:t>ثالثا:</w:t>
      </w:r>
      <w:r w:rsidRPr="00F53887">
        <w:rPr>
          <w:sz w:val="40"/>
          <w:szCs w:val="40"/>
          <w:rtl/>
        </w:rPr>
        <w:tab/>
        <w:t>معايير الدعم المالي</w:t>
      </w:r>
    </w:p>
    <w:p w:rsidR="00284808" w:rsidRPr="00F53887" w:rsidRDefault="00284808" w:rsidP="0042081F">
      <w:pPr>
        <w:pStyle w:val="NumberedParaAR"/>
        <w:ind w:left="5"/>
        <w:rPr>
          <w:rtl/>
        </w:rPr>
      </w:pPr>
      <w:r w:rsidRPr="00F53887">
        <w:rPr>
          <w:rtl/>
        </w:rPr>
        <w:t xml:space="preserve">يخصص الدعم المالي المقدم من الصندوق حصريا للهدف المنصوص عليه في المادتين 2 و2 </w:t>
      </w:r>
      <w:r w:rsidR="00D11BB6">
        <w:rPr>
          <w:rFonts w:hint="cs"/>
          <w:rtl/>
        </w:rPr>
        <w:t>"ثانيا"</w:t>
      </w:r>
      <w:r w:rsidRPr="00F53887">
        <w:rPr>
          <w:rtl/>
        </w:rPr>
        <w:t xml:space="preserve"> حسب الشروط التالية:</w:t>
      </w:r>
    </w:p>
    <w:p w:rsidR="00284808" w:rsidRPr="00F53887" w:rsidRDefault="00284808" w:rsidP="00262884">
      <w:pPr>
        <w:pStyle w:val="NormalParaAR"/>
        <w:ind w:left="1105" w:hanging="550"/>
        <w:rPr>
          <w:rtl/>
        </w:rPr>
      </w:pPr>
      <w:r w:rsidRPr="00F53887">
        <w:rPr>
          <w:rtl/>
        </w:rPr>
        <w:t>(أ‌)</w:t>
      </w:r>
      <w:r w:rsidRPr="00F53887">
        <w:rPr>
          <w:rtl/>
        </w:rPr>
        <w:tab/>
        <w:t>يقتصر الدعم المُقدَّم من الصندوق على الحد الأقصى من الموارد المتوفرة حقا في الصندوق؛</w:t>
      </w:r>
    </w:p>
    <w:p w:rsidR="00284808" w:rsidRPr="00F53887" w:rsidRDefault="00284808" w:rsidP="00262884">
      <w:pPr>
        <w:pStyle w:val="NormalParaAR"/>
        <w:ind w:left="1105" w:hanging="550"/>
        <w:rPr>
          <w:rtl/>
        </w:rPr>
      </w:pPr>
      <w:r w:rsidRPr="00F53887">
        <w:rPr>
          <w:rtl/>
        </w:rPr>
        <w:t>(ب‌)</w:t>
      </w:r>
      <w:r w:rsidRPr="00F53887">
        <w:rPr>
          <w:rtl/>
        </w:rPr>
        <w:tab/>
        <w:t>يرتبط كل دعم مُقدَّم بدورة واحدة للجنة وأي أنشطة متعلقة بها ولاحقة لها و/أو أي اجتماع واحد للفريق العامل ما بين الدورات. ولا يجوز أن يخل تقديم الدعم في مناسبة بعينها بإمكانية الدعم من أجل مشاركة المستفيد من الدعم الأول في دورات أخرى للجنة أو اجتماعات أخرى للفريق العامل ما بين الدورات؛</w:t>
      </w:r>
    </w:p>
    <w:p w:rsidR="00284808" w:rsidRPr="00F53887" w:rsidRDefault="00284808" w:rsidP="00262884">
      <w:pPr>
        <w:pStyle w:val="NormalParaAR"/>
        <w:ind w:left="1105" w:hanging="550"/>
        <w:rPr>
          <w:rtl/>
        </w:rPr>
      </w:pPr>
      <w:r w:rsidRPr="00F53887">
        <w:rPr>
          <w:rtl/>
        </w:rPr>
        <w:t>(ج)</w:t>
      </w:r>
      <w:r w:rsidRPr="00F53887">
        <w:rPr>
          <w:rtl/>
        </w:rPr>
        <w:tab/>
        <w:t>يجب أن تتوفر الشروط التالية في الشخص الذي يستحق الدعم المالي:</w:t>
      </w:r>
    </w:p>
    <w:p w:rsidR="00284808" w:rsidRPr="00F53887" w:rsidRDefault="00284808" w:rsidP="00262884">
      <w:pPr>
        <w:pStyle w:val="NormalParaAR"/>
        <w:ind w:left="1655" w:hanging="550"/>
        <w:rPr>
          <w:rtl/>
        </w:rPr>
      </w:pPr>
      <w:r w:rsidRPr="00F53887">
        <w:rPr>
          <w:rtl/>
        </w:rPr>
        <w:t>"1"</w:t>
      </w:r>
      <w:r w:rsidRPr="00F53887">
        <w:rPr>
          <w:rtl/>
        </w:rPr>
        <w:tab/>
        <w:t>أن يكون شخصا طبيعيا؛</w:t>
      </w:r>
    </w:p>
    <w:p w:rsidR="00284808" w:rsidRPr="00F53887" w:rsidRDefault="00284808" w:rsidP="00262884">
      <w:pPr>
        <w:pStyle w:val="NormalParaAR"/>
        <w:ind w:left="1655" w:hanging="550"/>
        <w:rPr>
          <w:rtl/>
        </w:rPr>
      </w:pPr>
      <w:r w:rsidRPr="00F53887">
        <w:rPr>
          <w:rtl/>
        </w:rPr>
        <w:t>"2"</w:t>
      </w:r>
      <w:r w:rsidRPr="00F53887">
        <w:rPr>
          <w:rtl/>
        </w:rPr>
        <w:tab/>
        <w:t>وأن ينتمي بصفته عضوا إلى جهة معتمدة بصفة مراقب تمثل الجماعات الأصلية أو المحلية أو من يقوم مقامها من أصحاب المعارف التقليدية وأشكال التعبير الثقافي التقليدي والمؤتمنين عليها وفقا لأعرافهم؛</w:t>
      </w:r>
    </w:p>
    <w:p w:rsidR="00284808" w:rsidRPr="00F53887" w:rsidRDefault="00284808" w:rsidP="00262884">
      <w:pPr>
        <w:pStyle w:val="NormalParaAR"/>
        <w:ind w:left="1655" w:hanging="550"/>
        <w:rPr>
          <w:rtl/>
        </w:rPr>
      </w:pPr>
      <w:r w:rsidRPr="00F53887">
        <w:rPr>
          <w:rtl/>
        </w:rPr>
        <w:t>"3"</w:t>
      </w:r>
      <w:r w:rsidRPr="00F53887">
        <w:rPr>
          <w:rtl/>
        </w:rPr>
        <w:tab/>
        <w:t>وأن يكون معيّنا كتابيا وحسب الأصول من قبل المراقب لتمثيله في دورة اللجنة و/أو اجتماع الفريق العامل ما بين الدورات اللذين خصا بالدعم وباعتباره مستفيدا محتملا من دعم الصندوق؛</w:t>
      </w:r>
    </w:p>
    <w:p w:rsidR="00284808" w:rsidRPr="00F53887" w:rsidRDefault="00284808" w:rsidP="00262884">
      <w:pPr>
        <w:pStyle w:val="NormalParaAR"/>
        <w:ind w:left="1655" w:hanging="550"/>
        <w:rPr>
          <w:rtl/>
        </w:rPr>
      </w:pPr>
      <w:r w:rsidRPr="00F53887">
        <w:rPr>
          <w:rtl/>
        </w:rPr>
        <w:t>"4"</w:t>
      </w:r>
      <w:r w:rsidRPr="00F53887">
        <w:rPr>
          <w:rtl/>
        </w:rPr>
        <w:tab/>
        <w:t>وأن يكون قادرا على المشاركة والمساهمة بفعالية في دورة اللجنة و/أو اجتماع الفريق العامل ما بين الدورات المقصودين بالدعم، وذلك بأن يُظهر مثلا تجربتَه في مجال عمل اللجنة وإلمامه بشواغل الجماعات الأصلية والمحلية ومن يقوم مقامها من أصحاب المعارف التقليدية وأشكال التعبير الثقافي التقليدي والمؤتمنين عليها وفقا لأعرافهم؛</w:t>
      </w:r>
    </w:p>
    <w:p w:rsidR="00284808" w:rsidRPr="00F53887" w:rsidRDefault="00284808" w:rsidP="00262884">
      <w:pPr>
        <w:pStyle w:val="NormalParaAR"/>
        <w:ind w:left="1655" w:hanging="550"/>
        <w:rPr>
          <w:rtl/>
        </w:rPr>
      </w:pPr>
      <w:r w:rsidRPr="00F53887">
        <w:rPr>
          <w:rtl/>
        </w:rPr>
        <w:t>"5"</w:t>
      </w:r>
      <w:r w:rsidRPr="00F53887">
        <w:rPr>
          <w:rtl/>
        </w:rPr>
        <w:tab/>
        <w:t>وأن يراه المجلس الاستشاري غير قادر على المشاركة في دورة اللجنة و/أو اجتماع الفريق العامل ما بين الدورات دون دعم من الصندوق لافتقاره إلى موارد مالية بديلة.</w:t>
      </w:r>
    </w:p>
    <w:p w:rsidR="00284808" w:rsidRPr="00F53887" w:rsidRDefault="00284808" w:rsidP="00262884">
      <w:pPr>
        <w:pStyle w:val="NormalParaAR"/>
        <w:ind w:left="1105" w:hanging="550"/>
        <w:rPr>
          <w:rtl/>
        </w:rPr>
      </w:pPr>
      <w:r w:rsidRPr="00F53887">
        <w:rPr>
          <w:rtl/>
        </w:rPr>
        <w:t>(د)</w:t>
      </w:r>
      <w:r w:rsidRPr="00F53887">
        <w:rPr>
          <w:rtl/>
        </w:rPr>
        <w:tab/>
        <w:t xml:space="preserve">عند ضمان توزيع جغرافي واسع للمشاركة بين الأقاليم </w:t>
      </w:r>
      <w:proofErr w:type="spellStart"/>
      <w:r w:rsidRPr="00F53887">
        <w:rPr>
          <w:rtl/>
        </w:rPr>
        <w:t>الجيوثقافية</w:t>
      </w:r>
      <w:proofErr w:type="spellEnd"/>
      <w:r w:rsidRPr="00F53887">
        <w:rPr>
          <w:rtl/>
        </w:rPr>
        <w:t xml:space="preserve"> السبعة المعترف بها في منتدى الأمم المتحدة الدائم المعني بقضايا الشعوب الأصلية، ينبغي أن يراعي المجلس الاستشاري ضرورة دعم مَنْ يفتقر إلى موارد مالية بديلة، وخاصة الجهات التي لها صفة مراقب ويقع مقرّها في البلدان النامية والبلدان الأقل نموا والبلدان الجزرية الصغيرة النامية.</w:t>
      </w:r>
    </w:p>
    <w:p w:rsidR="00284808" w:rsidRPr="00F53887" w:rsidRDefault="00284808" w:rsidP="00262884">
      <w:pPr>
        <w:pStyle w:val="NormalParaAR"/>
        <w:ind w:left="1105" w:hanging="550"/>
        <w:rPr>
          <w:rtl/>
        </w:rPr>
      </w:pPr>
      <w:r w:rsidRPr="00F53887">
        <w:rPr>
          <w:rtl/>
        </w:rPr>
        <w:t>(ه)</w:t>
      </w:r>
      <w:r w:rsidRPr="00F53887">
        <w:rPr>
          <w:rtl/>
        </w:rPr>
        <w:tab/>
        <w:t>يغطي الدعم المالي المقدم من الصندوق ما يلي:</w:t>
      </w:r>
    </w:p>
    <w:p w:rsidR="00284808" w:rsidRPr="00F53887" w:rsidRDefault="00284808" w:rsidP="00262884">
      <w:pPr>
        <w:pStyle w:val="NormalParaAR"/>
        <w:ind w:left="1655" w:hanging="550"/>
        <w:rPr>
          <w:rtl/>
        </w:rPr>
      </w:pPr>
      <w:r w:rsidRPr="00F53887">
        <w:rPr>
          <w:rtl/>
        </w:rPr>
        <w:lastRenderedPageBreak/>
        <w:t>"1"</w:t>
      </w:r>
      <w:r w:rsidRPr="00F53887">
        <w:rPr>
          <w:rtl/>
        </w:rPr>
        <w:tab/>
        <w:t>فيما يتعلق بدورات اللجنة أو اجتماعات الفريق العامل ما بين الدورات، شراء تذكرة ذهاب وإياب في الدرجة السياحية، تشمل الضرائب المتعلقة بها، للسفر بين مقر إقامة المستفيد وجنيف أو أي مكان آخر تعقد فيه الاجتماعات، عبر أقصر الطرق وأرخصها؛</w:t>
      </w:r>
    </w:p>
    <w:p w:rsidR="00284808" w:rsidRPr="00F53887" w:rsidRDefault="00284808" w:rsidP="00262884">
      <w:pPr>
        <w:pStyle w:val="NormalParaAR"/>
        <w:ind w:left="1655" w:hanging="550"/>
        <w:rPr>
          <w:rtl/>
        </w:rPr>
      </w:pPr>
      <w:r w:rsidRPr="00F53887">
        <w:rPr>
          <w:rtl/>
        </w:rPr>
        <w:t>"2"</w:t>
      </w:r>
      <w:r w:rsidRPr="00F53887">
        <w:rPr>
          <w:rtl/>
        </w:rPr>
        <w:tab/>
        <w:t>وفيما يتعلق بدورات اللجنة فقط، نفقات المعيشة في شكل بدل إقامة يومي حسب التكلفة التي تحددها الأمم المتحدة لجنيف أو للمدينة التي يعقد فيها الاجتماع، فضلا عن مبلغ إضافي لتغطية النفقات اللازمة عند الوصول وعند المغادرة بالتكلفة المطبقة في نظام الأمم المتحدة؛</w:t>
      </w:r>
    </w:p>
    <w:p w:rsidR="00284808" w:rsidRPr="00F53887" w:rsidRDefault="00284808" w:rsidP="00262884">
      <w:pPr>
        <w:pStyle w:val="NormalParaAR"/>
        <w:ind w:left="1655" w:hanging="550"/>
        <w:rPr>
          <w:rtl/>
        </w:rPr>
      </w:pPr>
      <w:r w:rsidRPr="00F53887">
        <w:rPr>
          <w:rtl/>
        </w:rPr>
        <w:t>"3"</w:t>
      </w:r>
      <w:r w:rsidRPr="00F53887">
        <w:rPr>
          <w:rtl/>
        </w:rPr>
        <w:tab/>
        <w:t>وفيما يتعلق بالدعم المالي المقدم للإقامة في الفنادق ولنفقات المعيشة الخاصة بأي اجتماع معيّن للفريق العامل ما بين الدورات، يطبّق المدير العام بصفته مديرا للصندوق وباستخدام الموارد المالية المتاحة فيه فقط، الترتيبات المالية نفسها المطبقة لتمويل ممثلي الدول المشاركين في اجتماع الفريق العامل ما بين الدورات نفسه؛</w:t>
      </w:r>
    </w:p>
    <w:p w:rsidR="00284808" w:rsidRPr="00F53887" w:rsidRDefault="00284808" w:rsidP="00262884">
      <w:pPr>
        <w:pStyle w:val="NormalParaAR"/>
        <w:ind w:left="1655" w:hanging="550"/>
        <w:rPr>
          <w:rtl/>
        </w:rPr>
      </w:pPr>
      <w:r w:rsidRPr="00F53887">
        <w:rPr>
          <w:rtl/>
        </w:rPr>
        <w:t>"4"</w:t>
      </w:r>
      <w:r w:rsidRPr="00F53887">
        <w:rPr>
          <w:rtl/>
        </w:rPr>
        <w:tab/>
        <w:t>وتُستثنى من الدعم المقدم من الصندوق جميع النفقات الأخرى المتعلقة بمشاركة المستفيدين من هذا الدعم في دورة اللجنة و/أو اجتماع الفريق العامل ما بين الدورات المعني.</w:t>
      </w:r>
    </w:p>
    <w:p w:rsidR="00284808" w:rsidRPr="00F53887" w:rsidRDefault="00284808" w:rsidP="00262884">
      <w:pPr>
        <w:pStyle w:val="NormalParaAR"/>
        <w:ind w:left="1105" w:hanging="550"/>
        <w:rPr>
          <w:rtl/>
        </w:rPr>
      </w:pPr>
      <w:r w:rsidRPr="00F53887">
        <w:rPr>
          <w:rtl/>
        </w:rPr>
        <w:t>(و)</w:t>
      </w:r>
      <w:r w:rsidRPr="00F53887">
        <w:rPr>
          <w:rtl/>
        </w:rPr>
        <w:tab/>
        <w:t>إذا اضطر طالب الدعم الذي وقع عليه الاختيار للاستفادة من دعم الصندوق إلى الانسحاب أو كان غير قادر على المشاركة في الدورة المعنية، تُحال أي مبالغ لم تنفق ومسترجعة، باستثناء المصاريف التي قد تنجم عن إلغاء الحجز، إلى احتياطي الموارد المتوفرة في الصندوق، ويُعتبر اختيار ذلك الشخص لاغيا. وبإمكان طالب الدعم رغم ذلك تقديم طلب جديد للمشاركة في دورة واحدة لاحقة أو أكثر للجنة و/أو في اجتماع واحد لاحق أو أكثر للفريق العامل ما بين الدورات، شريطة أن يدلي بمعلومات تبرر انسحابه أو طبيعة الحدث الذي حال دون مشاركته.</w:t>
      </w:r>
    </w:p>
    <w:p w:rsidR="00284808" w:rsidRPr="00F53887" w:rsidRDefault="00284808" w:rsidP="0042081F">
      <w:pPr>
        <w:pStyle w:val="NormalParaAR"/>
        <w:keepNext/>
        <w:spacing w:before="240"/>
        <w:ind w:left="5"/>
        <w:rPr>
          <w:sz w:val="40"/>
          <w:szCs w:val="40"/>
          <w:rtl/>
        </w:rPr>
      </w:pPr>
      <w:r w:rsidRPr="00F53887">
        <w:rPr>
          <w:sz w:val="40"/>
          <w:szCs w:val="40"/>
          <w:rtl/>
        </w:rPr>
        <w:t>رابعا:</w:t>
      </w:r>
      <w:r w:rsidRPr="00F53887">
        <w:rPr>
          <w:sz w:val="40"/>
          <w:szCs w:val="40"/>
          <w:rtl/>
        </w:rPr>
        <w:tab/>
        <w:t>آليات العمل</w:t>
      </w:r>
    </w:p>
    <w:p w:rsidR="00284808" w:rsidRPr="00F53887" w:rsidRDefault="00284808" w:rsidP="0042081F">
      <w:pPr>
        <w:pStyle w:val="NumberedParaAR"/>
        <w:keepNext/>
        <w:ind w:left="5"/>
        <w:rPr>
          <w:rtl/>
        </w:rPr>
      </w:pPr>
      <w:r w:rsidRPr="00F53887">
        <w:rPr>
          <w:rtl/>
        </w:rPr>
        <w:t>يعمل الصندوق على النحو التالي:</w:t>
      </w:r>
    </w:p>
    <w:p w:rsidR="00284808" w:rsidRPr="00F53887" w:rsidRDefault="00284808" w:rsidP="009F48A4">
      <w:pPr>
        <w:pStyle w:val="NormalParaAR"/>
        <w:ind w:left="1105" w:hanging="550"/>
        <w:rPr>
          <w:rtl/>
        </w:rPr>
      </w:pPr>
      <w:r w:rsidRPr="00F53887">
        <w:rPr>
          <w:rtl/>
        </w:rPr>
        <w:t>(أ)</w:t>
      </w:r>
      <w:r w:rsidRPr="00F53887">
        <w:rPr>
          <w:rtl/>
        </w:rPr>
        <w:tab/>
        <w:t>تأتي موارد الصندوق حصرا من تبرعات الحكومات والمنظمات غير الحكومية وجهات أخرى خاصة أو عمومية، ولا يجوز سحبها من ميزانية الويبو العادية على وجه التحديد.</w:t>
      </w:r>
    </w:p>
    <w:p w:rsidR="00284808" w:rsidRPr="00F53887" w:rsidRDefault="00284808" w:rsidP="009F48A4">
      <w:pPr>
        <w:pStyle w:val="NormalParaAR"/>
        <w:ind w:left="1105" w:hanging="550"/>
        <w:rPr>
          <w:rtl/>
        </w:rPr>
      </w:pPr>
      <w:r w:rsidRPr="00F53887">
        <w:rPr>
          <w:rtl/>
        </w:rPr>
        <w:t>(ب)</w:t>
      </w:r>
      <w:r w:rsidRPr="00F53887">
        <w:rPr>
          <w:rtl/>
        </w:rPr>
        <w:tab/>
        <w:t>تنحصر التكاليف الإدارية المرتبطة بعمل الصندوق في الحد الأدنى لها ولا يجوز أن يستلزم ذلك سحب أموال معينة في شكل قرض من ميزانية الويبو العادية.</w:t>
      </w:r>
    </w:p>
    <w:p w:rsidR="00284808" w:rsidRPr="00F53887" w:rsidRDefault="00284808" w:rsidP="009F48A4">
      <w:pPr>
        <w:pStyle w:val="NormalParaAR"/>
        <w:ind w:left="1105" w:hanging="550"/>
        <w:rPr>
          <w:rtl/>
        </w:rPr>
      </w:pPr>
      <w:r w:rsidRPr="00F53887">
        <w:rPr>
          <w:rtl/>
        </w:rPr>
        <w:t>(ج)</w:t>
      </w:r>
      <w:r w:rsidRPr="00F53887">
        <w:rPr>
          <w:rtl/>
        </w:rPr>
        <w:tab/>
        <w:t xml:space="preserve">يتولى المدير العام للويبو، بمساعدة مجلس استشاري، إدارة التبرعات المدفوعة للصندوق. وفي هذا السياق تكون الإدارة المالية على يد المدير العام للويبو وتدقيق حسابات الصندوق على يد مدقق الحسابات في الويبو وفقا للإجراءات المعمول بها تماشيا مع نظام الويبو المالي من أجل الصناديق </w:t>
      </w:r>
      <w:proofErr w:type="spellStart"/>
      <w:r w:rsidRPr="00F53887">
        <w:rPr>
          <w:rtl/>
        </w:rPr>
        <w:t>الاستئمانية</w:t>
      </w:r>
      <w:proofErr w:type="spellEnd"/>
      <w:r w:rsidRPr="00F53887">
        <w:rPr>
          <w:rtl/>
        </w:rPr>
        <w:t xml:space="preserve"> المنشأة لتمويل بعض أنشطة التعاون الإنمائي التي تقوم بها الويبو.</w:t>
      </w:r>
    </w:p>
    <w:p w:rsidR="00284808" w:rsidRPr="00F53887" w:rsidRDefault="00284808" w:rsidP="009F48A4">
      <w:pPr>
        <w:pStyle w:val="NormalParaAR"/>
        <w:ind w:left="1105" w:hanging="550"/>
        <w:rPr>
          <w:rtl/>
        </w:rPr>
      </w:pPr>
      <w:r w:rsidRPr="00F53887">
        <w:rPr>
          <w:rtl/>
        </w:rPr>
        <w:t>(د)</w:t>
      </w:r>
      <w:r w:rsidRPr="00F53887">
        <w:rPr>
          <w:rtl/>
        </w:rPr>
        <w:tab/>
        <w:t>يتخذ المدير العام للويبو القرارات الرسمية المتعلقة بتوسيع نطاق الدعم المالي بناء على توصية صريحة من المجلس الاستشاري. وتكون التوصيات المتعلقة باختيار المستفيدين، الصادرة عن المجلس الاستشاري ملزِمة للمدير العام وغير قابلة للطعن.</w:t>
      </w:r>
    </w:p>
    <w:p w:rsidR="00284808" w:rsidRPr="00F53887" w:rsidRDefault="00284808" w:rsidP="009F48A4">
      <w:pPr>
        <w:pStyle w:val="NormalParaAR"/>
        <w:ind w:left="1105" w:hanging="550"/>
        <w:rPr>
          <w:rtl/>
        </w:rPr>
      </w:pPr>
      <w:r w:rsidRPr="00F53887">
        <w:rPr>
          <w:rtl/>
        </w:rPr>
        <w:lastRenderedPageBreak/>
        <w:t>(ه)</w:t>
      </w:r>
      <w:r w:rsidRPr="00F53887">
        <w:rPr>
          <w:rtl/>
        </w:rPr>
        <w:tab/>
        <w:t>تحدد مهل إرسال الطلبات على النحو التالي:</w:t>
      </w:r>
    </w:p>
    <w:p w:rsidR="00284808" w:rsidRPr="00F53887" w:rsidRDefault="00284808" w:rsidP="009F48A4">
      <w:pPr>
        <w:pStyle w:val="NormalParaAR"/>
        <w:ind w:left="1655" w:hanging="550"/>
        <w:rPr>
          <w:rtl/>
        </w:rPr>
      </w:pPr>
      <w:r w:rsidRPr="00F53887">
        <w:rPr>
          <w:rtl/>
        </w:rPr>
        <w:t>"1"</w:t>
      </w:r>
      <w:r w:rsidRPr="00F53887">
        <w:rPr>
          <w:rtl/>
        </w:rPr>
        <w:tab/>
        <w:t>يرسل طالبو الدعم المالي إلى المدير العام للويبو الطلبات الموثقة حسب الأصول بأسمائهم من أجل الحصول على دعم مالي يُمكِّنهم من المشاركة في إحدى دورات اللجنة، لتصل في غضون 60 يوما على الأقل قبل افتتاح دورة اللجنة التي تسبق اجتماع الفريق العامل ما بين الدورات المطلوب الدعم للمشاركة فيه. ويُنظر في الطلبات التي تصل بعد ذلك في الدورة اللاحقة؛</w:t>
      </w:r>
    </w:p>
    <w:p w:rsidR="00284808" w:rsidRPr="00F53887" w:rsidRDefault="00284808" w:rsidP="009F48A4">
      <w:pPr>
        <w:pStyle w:val="NormalParaAR"/>
        <w:ind w:left="1655" w:hanging="550"/>
        <w:rPr>
          <w:rtl/>
        </w:rPr>
      </w:pPr>
      <w:r w:rsidRPr="00F53887">
        <w:rPr>
          <w:rtl/>
        </w:rPr>
        <w:t>"2"</w:t>
      </w:r>
      <w:r w:rsidRPr="00F53887">
        <w:rPr>
          <w:rtl/>
        </w:rPr>
        <w:tab/>
        <w:t>ويرسل طالبو الدعم المالي إلى المدير العام للويبو الطلبات الموثقة حسب الأصول منفصلة وبأسمائهم من أجل الحصول على دعم مالي يُمكِّنهم من المشاركة في اجتماع معيّن للفريق العامل ما بين الدورات، لتصل في غضون 60 يوما على الأقل قبل افتتاح دورة اللجنة التي تسبق اجتماع الفريق العامل ما بين الدورات المطلوب الدعم للمشاركة فيه، أو لتصل قبل ذلك الموعد لكي تتمكن الأمانة، لأسباب عملية، من تحديدها وإعلانها. وينظر في الطلبات التي تصل بعد ذلك في الدورة اللاحقة.</w:t>
      </w:r>
    </w:p>
    <w:p w:rsidR="00284808" w:rsidRPr="00F53887" w:rsidRDefault="00284808" w:rsidP="009F48A4">
      <w:pPr>
        <w:pStyle w:val="NormalParaAR"/>
        <w:ind w:left="1105" w:hanging="550"/>
        <w:rPr>
          <w:rtl/>
        </w:rPr>
      </w:pPr>
      <w:r w:rsidRPr="00F53887">
        <w:rPr>
          <w:rtl/>
        </w:rPr>
        <w:t>(و)</w:t>
      </w:r>
      <w:r w:rsidRPr="00F53887">
        <w:rPr>
          <w:rtl/>
        </w:rPr>
        <w:tab/>
        <w:t>قبل كل دورة من دورات اللجنة، يوجِّه المدير العام للويبو إلى المشاركين مذكرة إعلامية تضم ما يلي:</w:t>
      </w:r>
    </w:p>
    <w:p w:rsidR="00284808" w:rsidRPr="00F53887" w:rsidRDefault="00284808" w:rsidP="009F48A4">
      <w:pPr>
        <w:pStyle w:val="NormalParaAR"/>
        <w:ind w:left="1655" w:hanging="550"/>
        <w:rPr>
          <w:rtl/>
        </w:rPr>
      </w:pPr>
      <w:r w:rsidRPr="00F53887">
        <w:rPr>
          <w:rtl/>
        </w:rPr>
        <w:t>"1"</w:t>
      </w:r>
      <w:r w:rsidRPr="00F53887">
        <w:rPr>
          <w:rtl/>
        </w:rPr>
        <w:tab/>
        <w:t>مستوى التبرعات المدفوعة للصندوق في تاريخ صياغة المذكرة؛</w:t>
      </w:r>
    </w:p>
    <w:p w:rsidR="00284808" w:rsidRPr="00F53887" w:rsidRDefault="00284808" w:rsidP="009F48A4">
      <w:pPr>
        <w:pStyle w:val="NormalParaAR"/>
        <w:ind w:left="1655" w:hanging="550"/>
        <w:rPr>
          <w:rtl/>
        </w:rPr>
      </w:pPr>
      <w:r w:rsidRPr="00F53887">
        <w:rPr>
          <w:rtl/>
        </w:rPr>
        <w:t>"2"</w:t>
      </w:r>
      <w:r w:rsidRPr="00F53887">
        <w:rPr>
          <w:rtl/>
        </w:rPr>
        <w:tab/>
        <w:t>وهوية المتبرعين (ما لم يطلب المتبرع صراحة عدم ذكر هويته)؛</w:t>
      </w:r>
    </w:p>
    <w:p w:rsidR="00284808" w:rsidRPr="00F53887" w:rsidRDefault="00284808" w:rsidP="009F48A4">
      <w:pPr>
        <w:pStyle w:val="NormalParaAR"/>
        <w:ind w:left="1655" w:hanging="550"/>
        <w:rPr>
          <w:rtl/>
        </w:rPr>
      </w:pPr>
      <w:r w:rsidRPr="00F53887">
        <w:rPr>
          <w:rtl/>
        </w:rPr>
        <w:t>"3"</w:t>
      </w:r>
      <w:r w:rsidRPr="00F53887">
        <w:rPr>
          <w:rtl/>
        </w:rPr>
        <w:tab/>
        <w:t>ومقدار الموارد المتاحة مع أخذ الأموال المصروفة بعين الاعتبار؛</w:t>
      </w:r>
    </w:p>
    <w:p w:rsidR="00284808" w:rsidRPr="00F53887" w:rsidRDefault="00284808" w:rsidP="009F48A4">
      <w:pPr>
        <w:pStyle w:val="NormalParaAR"/>
        <w:ind w:left="1655" w:hanging="550"/>
        <w:rPr>
          <w:rtl/>
        </w:rPr>
      </w:pPr>
      <w:r w:rsidRPr="00F53887">
        <w:rPr>
          <w:rtl/>
        </w:rPr>
        <w:t>"4"</w:t>
      </w:r>
      <w:r w:rsidRPr="00F53887">
        <w:rPr>
          <w:rtl/>
        </w:rPr>
        <w:tab/>
        <w:t>وقائمة الأشخاص المستفيدين من دعم الصندوق منذ إصدار المذكرة الإعلامية السابقة؛</w:t>
      </w:r>
    </w:p>
    <w:p w:rsidR="00284808" w:rsidRPr="00F53887" w:rsidRDefault="00284808" w:rsidP="009F48A4">
      <w:pPr>
        <w:pStyle w:val="NormalParaAR"/>
        <w:ind w:left="1655" w:hanging="550"/>
        <w:rPr>
          <w:rtl/>
        </w:rPr>
      </w:pPr>
      <w:r w:rsidRPr="00F53887">
        <w:rPr>
          <w:rtl/>
        </w:rPr>
        <w:t>"5"</w:t>
      </w:r>
      <w:r w:rsidRPr="00F53887">
        <w:rPr>
          <w:rtl/>
        </w:rPr>
        <w:tab/>
        <w:t>والأشخاص الذين اختيروا للاستفادة من الدعم لكنهم انسحبوا؛</w:t>
      </w:r>
    </w:p>
    <w:p w:rsidR="00284808" w:rsidRPr="00F53887" w:rsidRDefault="00284808" w:rsidP="009F48A4">
      <w:pPr>
        <w:pStyle w:val="NormalParaAR"/>
        <w:ind w:left="1655" w:hanging="550"/>
        <w:rPr>
          <w:rtl/>
        </w:rPr>
      </w:pPr>
      <w:r w:rsidRPr="00F53887">
        <w:rPr>
          <w:rtl/>
        </w:rPr>
        <w:t>"6"</w:t>
      </w:r>
      <w:r w:rsidRPr="00F53887">
        <w:rPr>
          <w:rtl/>
        </w:rPr>
        <w:tab/>
        <w:t>ومقدار الدعم المُقدَّم لكل مستفيد؛</w:t>
      </w:r>
    </w:p>
    <w:p w:rsidR="00284808" w:rsidRPr="00F53887" w:rsidRDefault="00284808" w:rsidP="009F48A4">
      <w:pPr>
        <w:pStyle w:val="NormalParaAR"/>
        <w:ind w:left="1655" w:hanging="550"/>
        <w:rPr>
          <w:rtl/>
        </w:rPr>
      </w:pPr>
      <w:r w:rsidRPr="00F53887">
        <w:rPr>
          <w:rtl/>
        </w:rPr>
        <w:t>"7"</w:t>
      </w:r>
      <w:r w:rsidRPr="00F53887">
        <w:rPr>
          <w:rtl/>
        </w:rPr>
        <w:tab/>
        <w:t>ووصفا مُفصّلا كافيا لطالبي الدعم للدورة اللاحقة و/أو لاجتماع واحد لاحق أو أكثر للفريق العامل ما بين الدورات.</w:t>
      </w:r>
    </w:p>
    <w:p w:rsidR="00284808" w:rsidRPr="00F53887" w:rsidRDefault="00284808" w:rsidP="0042081F">
      <w:pPr>
        <w:pStyle w:val="NormalParaAR"/>
        <w:ind w:left="5"/>
        <w:rPr>
          <w:rtl/>
        </w:rPr>
      </w:pPr>
      <w:r w:rsidRPr="00F53887">
        <w:rPr>
          <w:rtl/>
        </w:rPr>
        <w:t>وتُوجَّه هذه المذكرة أيضا إلى أعضاء المجلس الاستشاري واحدا واحدا من أجل البحث والتداول.</w:t>
      </w:r>
    </w:p>
    <w:p w:rsidR="00284808" w:rsidRPr="00F53887" w:rsidRDefault="00284808" w:rsidP="00B64434">
      <w:pPr>
        <w:pStyle w:val="NormalParaAR"/>
        <w:ind w:left="1105" w:hanging="550"/>
        <w:rPr>
          <w:rtl/>
        </w:rPr>
      </w:pPr>
      <w:r w:rsidRPr="00F53887">
        <w:rPr>
          <w:rtl/>
        </w:rPr>
        <w:t>(ز‌)</w:t>
      </w:r>
      <w:r w:rsidRPr="00F53887">
        <w:rPr>
          <w:rtl/>
        </w:rPr>
        <w:tab/>
        <w:t>بعد انتخاب أعضاء المجلس الاستشاري، يدعو المدير العام للويبو المجلس إلى الاجتماع على هامش دورة اللجنة التي تسبق دورة اللجنة و/أو اجتماع واحد أو أكثر للفريق العامل ما بين الدورات التي يُنظر في الدعم من أجلها، دون المس بحق أعضائه في إجراء مناقشة غير رسمية لأي مسألة تعني ولايتهم بين دورات اللجنة.</w:t>
      </w:r>
    </w:p>
    <w:p w:rsidR="00284808" w:rsidRPr="00F53887" w:rsidRDefault="00284808" w:rsidP="00B64434">
      <w:pPr>
        <w:pStyle w:val="NormalParaAR"/>
        <w:ind w:left="1105" w:hanging="550"/>
        <w:rPr>
          <w:rtl/>
        </w:rPr>
      </w:pPr>
      <w:r w:rsidRPr="00F53887">
        <w:rPr>
          <w:rtl/>
        </w:rPr>
        <w:t>(ح‌)</w:t>
      </w:r>
      <w:r w:rsidRPr="00F53887">
        <w:rPr>
          <w:rtl/>
        </w:rPr>
        <w:tab/>
        <w:t>على المجلس الاستشاري التأكد من أن كل معايير استحقاق طالبي الدعم المذكورة أعلاه، وخصوصا في المادة 5، متوفرة خلال مداولاته، وينبغي له أن يتفق على قائمة بمَنْ يوصى بهم من طالبي الدعم المستحقين الذين ينبغي أن يستفيدوا من دعم الصندوق. وينبغي للمجلس الاستشاري أيضا التأكد عند اعتماده توصيته مما يلي:</w:t>
      </w:r>
    </w:p>
    <w:p w:rsidR="00284808" w:rsidRPr="00F53887" w:rsidRDefault="00284808" w:rsidP="00B64434">
      <w:pPr>
        <w:pStyle w:val="NormalParaAR"/>
        <w:ind w:left="1655" w:hanging="550"/>
        <w:rPr>
          <w:rtl/>
        </w:rPr>
      </w:pPr>
      <w:r w:rsidRPr="00F53887">
        <w:rPr>
          <w:rtl/>
        </w:rPr>
        <w:t>-</w:t>
      </w:r>
      <w:r w:rsidRPr="00F53887">
        <w:rPr>
          <w:rtl/>
        </w:rPr>
        <w:tab/>
        <w:t xml:space="preserve">تحقيق توازن بين الذكور والإناث من المستفيدين، وبين الأقاليم </w:t>
      </w:r>
      <w:proofErr w:type="spellStart"/>
      <w:r w:rsidRPr="00F53887">
        <w:rPr>
          <w:rtl/>
        </w:rPr>
        <w:t>الجيوثقافية</w:t>
      </w:r>
      <w:proofErr w:type="spellEnd"/>
      <w:r w:rsidRPr="00F53887">
        <w:rPr>
          <w:rtl/>
        </w:rPr>
        <w:t xml:space="preserve"> التي ينتمون إليها، في دورات اللجنة و/أو اجتماعات الفريق العامل ما بين الدورات المتتابعة بقدر الإمكان،</w:t>
      </w:r>
    </w:p>
    <w:p w:rsidR="00284808" w:rsidRPr="00F53887" w:rsidRDefault="00284808" w:rsidP="00B64434">
      <w:pPr>
        <w:pStyle w:val="NormalParaAR"/>
        <w:ind w:left="1655" w:hanging="550"/>
        <w:rPr>
          <w:rtl/>
        </w:rPr>
      </w:pPr>
      <w:r w:rsidRPr="00F53887">
        <w:rPr>
          <w:rtl/>
        </w:rPr>
        <w:lastRenderedPageBreak/>
        <w:t>-</w:t>
      </w:r>
      <w:r w:rsidRPr="00F53887">
        <w:rPr>
          <w:rtl/>
        </w:rPr>
        <w:tab/>
        <w:t>ومراعاة الفوائد التي قد تجنيها اللجنة من المشاركة المتكررة للمستفيد نفسه في دوراتها، عند اللزوم.</w:t>
      </w:r>
    </w:p>
    <w:p w:rsidR="00284808" w:rsidRPr="00F53887" w:rsidRDefault="00284808" w:rsidP="0042081F">
      <w:pPr>
        <w:pStyle w:val="NormalParaAR"/>
        <w:ind w:left="5"/>
        <w:rPr>
          <w:rtl/>
        </w:rPr>
      </w:pPr>
      <w:r w:rsidRPr="00F53887">
        <w:rPr>
          <w:rtl/>
        </w:rPr>
        <w:t>وأخيرا، ينبغي للجنة عند اعتماد توصيتها أن تأخذ الموارد المتاحة بعين الاعتبار كما وردت في مذكرة المدير العام للويبو الإعلامية المشار إليها في المادة 6(و)، وينبغي أن تحدد خصوصا طالبي الدعم ممن نالوا الموافقة على دعمهم بالأموال المتاحة، ومن نالوا الموافقة مبدئيا على دعمهم ولكن الأموال المتاحة غير كافية لتمويلهم. وينبغي إعطاء الأولوية لهذه الفئة الأخيرة في قرارات التمويل المُتخذة في دورات اللجنة و/أو اجتماعات الفريق العامل ما بين الدورات اللاحقة.</w:t>
      </w:r>
    </w:p>
    <w:p w:rsidR="00284808" w:rsidRPr="00F53887" w:rsidRDefault="00284808" w:rsidP="0042081F">
      <w:pPr>
        <w:pStyle w:val="NormalParaAR"/>
        <w:ind w:left="5"/>
        <w:rPr>
          <w:rtl/>
        </w:rPr>
      </w:pPr>
      <w:r w:rsidRPr="00F53887">
        <w:rPr>
          <w:rtl/>
        </w:rPr>
        <w:t>ويقدِّم المكتب الدولي للويبو المساعدة الإدارية للمجلس الاستشاري في مداولاته وفقا للمادة 6(ب).</w:t>
      </w:r>
    </w:p>
    <w:p w:rsidR="00284808" w:rsidRPr="00F53887" w:rsidRDefault="00284808" w:rsidP="00B64434">
      <w:pPr>
        <w:pStyle w:val="NormalParaAR"/>
        <w:ind w:left="1105" w:hanging="550"/>
        <w:rPr>
          <w:rtl/>
        </w:rPr>
      </w:pPr>
      <w:r w:rsidRPr="00F53887">
        <w:rPr>
          <w:rtl/>
        </w:rPr>
        <w:t>(ط)</w:t>
      </w:r>
      <w:r w:rsidRPr="00F53887">
        <w:rPr>
          <w:rtl/>
        </w:rPr>
        <w:tab/>
        <w:t>يعتمد المجلس الاستشاري توصيته قبل نهاية دورة اللجنة التي يجتمع على هامشها. وتحدد هذه التوصية ما يلي:</w:t>
      </w:r>
    </w:p>
    <w:p w:rsidR="00284808" w:rsidRPr="00F53887" w:rsidRDefault="00284808" w:rsidP="00B64434">
      <w:pPr>
        <w:pStyle w:val="NormalParaAR"/>
        <w:ind w:left="1655" w:hanging="550"/>
        <w:rPr>
          <w:rtl/>
        </w:rPr>
      </w:pPr>
      <w:r w:rsidRPr="00F53887">
        <w:rPr>
          <w:rtl/>
        </w:rPr>
        <w:t>"1"</w:t>
      </w:r>
      <w:r w:rsidRPr="00F53887">
        <w:rPr>
          <w:rtl/>
        </w:rPr>
        <w:tab/>
        <w:t>الدورة المقبلة المقصودة بالدعم المالي (أي دورة اللجنة اللاحقة)، وإن لزم الأمر، اجتماع واحد لاحق أو أكثر للفريق العامل ما بين الدورات؛</w:t>
      </w:r>
    </w:p>
    <w:p w:rsidR="00284808" w:rsidRPr="00F53887" w:rsidRDefault="00284808" w:rsidP="00B64434">
      <w:pPr>
        <w:pStyle w:val="NormalParaAR"/>
        <w:ind w:left="1655" w:hanging="550"/>
        <w:rPr>
          <w:rtl/>
        </w:rPr>
      </w:pPr>
      <w:r w:rsidRPr="00F53887">
        <w:rPr>
          <w:rtl/>
        </w:rPr>
        <w:t>"2"</w:t>
      </w:r>
      <w:r w:rsidRPr="00F53887">
        <w:rPr>
          <w:rtl/>
        </w:rPr>
        <w:tab/>
        <w:t>طالبي الدعم الذين وافق المجلس الاستشاري على التوصية بدعمهم بالأموال المتاحة لدورة اللجنة و/أو لاجتماع واحد أو أكثر للفريق العامل ما بين الدورات؛</w:t>
      </w:r>
    </w:p>
    <w:p w:rsidR="00284808" w:rsidRPr="00F53887" w:rsidRDefault="00284808" w:rsidP="00B64434">
      <w:pPr>
        <w:pStyle w:val="NormalParaAR"/>
        <w:ind w:left="1655" w:hanging="550"/>
        <w:rPr>
          <w:rtl/>
        </w:rPr>
      </w:pPr>
      <w:r w:rsidRPr="00F53887">
        <w:rPr>
          <w:rtl/>
        </w:rPr>
        <w:t>"3"</w:t>
      </w:r>
      <w:r w:rsidRPr="00F53887">
        <w:rPr>
          <w:rtl/>
        </w:rPr>
        <w:tab/>
        <w:t>أي طالب دعم أو أكثر وافق المجلس الاستشاري مبدئيا على التوصية بدعمه، ولكن الأموال المتاحة غير كافية لدعمه؛</w:t>
      </w:r>
    </w:p>
    <w:p w:rsidR="00284808" w:rsidRPr="00F53887" w:rsidRDefault="00284808" w:rsidP="00B64434">
      <w:pPr>
        <w:pStyle w:val="NormalParaAR"/>
        <w:ind w:left="1655" w:hanging="550"/>
        <w:rPr>
          <w:rtl/>
        </w:rPr>
      </w:pPr>
      <w:r w:rsidRPr="00F53887">
        <w:rPr>
          <w:rtl/>
        </w:rPr>
        <w:t>"4"</w:t>
      </w:r>
      <w:r w:rsidRPr="00F53887">
        <w:rPr>
          <w:rtl/>
        </w:rPr>
        <w:tab/>
        <w:t>أي طالب دعم أو أكثر رُفض طلبه وفقا للإجراء المذكور في المادة 10؛</w:t>
      </w:r>
    </w:p>
    <w:p w:rsidR="00284808" w:rsidRPr="00F53887" w:rsidRDefault="00284808" w:rsidP="00B64434">
      <w:pPr>
        <w:pStyle w:val="NormalParaAR"/>
        <w:ind w:left="1655" w:hanging="550"/>
        <w:rPr>
          <w:rtl/>
        </w:rPr>
      </w:pPr>
      <w:r w:rsidRPr="00F53887">
        <w:rPr>
          <w:rtl/>
        </w:rPr>
        <w:t>"5"</w:t>
      </w:r>
      <w:r w:rsidRPr="00F53887">
        <w:rPr>
          <w:rtl/>
        </w:rPr>
        <w:tab/>
        <w:t>أي طالب دعم أو أكثر أُجّل طلبه لتنظر فيه الدورة اللاحقة للجنة بمزيد من التفصيل وفقا للإجراء المذكور في المادة 10؛</w:t>
      </w:r>
    </w:p>
    <w:p w:rsidR="00284808" w:rsidRPr="00F53887" w:rsidRDefault="00284808" w:rsidP="0042081F">
      <w:pPr>
        <w:pStyle w:val="NormalParaAR"/>
        <w:ind w:left="5"/>
        <w:rPr>
          <w:rtl/>
        </w:rPr>
      </w:pPr>
      <w:r w:rsidRPr="00F53887">
        <w:rPr>
          <w:rtl/>
        </w:rPr>
        <w:t>وينقل المجلس الاستشاري فورا محتويات التوصية إلى المدير العام للويبو الذي يتّخذ قرارا بناء على التوصية. ويخطر المدير العام للويبو اللجنة فورا أو قبل نهاية الدورة الجارية على أي حال، عن طريق مذكرة إعلامية تحدد القرار المتخذ بشأن كل طالب دعم.</w:t>
      </w:r>
    </w:p>
    <w:p w:rsidR="00284808" w:rsidRPr="00F53887" w:rsidRDefault="00284808" w:rsidP="00B64434">
      <w:pPr>
        <w:pStyle w:val="NormalParaAR"/>
        <w:ind w:left="1105" w:hanging="550"/>
        <w:rPr>
          <w:rtl/>
        </w:rPr>
      </w:pPr>
      <w:r w:rsidRPr="00F53887">
        <w:rPr>
          <w:rtl/>
        </w:rPr>
        <w:t>(ي)</w:t>
      </w:r>
      <w:r w:rsidRPr="00F53887">
        <w:rPr>
          <w:rtl/>
        </w:rPr>
        <w:tab/>
        <w:t>يتخذ المدير العام للويبو التدابير الإدارية اللازمة لإنفاذ قراره بالنسبة إلى الدورة المعنية وإن لزم الأمر بالنسبة إلى اجتماع واحد أو أكثر للفريق العامل ما بين الدورات المعني، وفقا للمادة 6(ب).</w:t>
      </w:r>
    </w:p>
    <w:p w:rsidR="00284808" w:rsidRPr="00F53887" w:rsidRDefault="00284808" w:rsidP="0042081F">
      <w:pPr>
        <w:pStyle w:val="NormalParaAR"/>
        <w:keepNext/>
        <w:spacing w:before="240"/>
        <w:ind w:left="5"/>
        <w:rPr>
          <w:sz w:val="40"/>
          <w:szCs w:val="40"/>
          <w:rtl/>
        </w:rPr>
      </w:pPr>
      <w:r w:rsidRPr="00F53887">
        <w:rPr>
          <w:sz w:val="40"/>
          <w:szCs w:val="40"/>
          <w:rtl/>
        </w:rPr>
        <w:t>خامسا:</w:t>
      </w:r>
      <w:r w:rsidRPr="00F53887">
        <w:rPr>
          <w:sz w:val="40"/>
          <w:szCs w:val="40"/>
          <w:rtl/>
        </w:rPr>
        <w:tab/>
        <w:t>أحكام أخرى متعلقة بالمجلس الاستشاري</w:t>
      </w:r>
    </w:p>
    <w:p w:rsidR="00284808" w:rsidRPr="00F53887" w:rsidRDefault="00284808" w:rsidP="0042081F">
      <w:pPr>
        <w:pStyle w:val="NumberedParaAR"/>
        <w:keepNext/>
        <w:ind w:left="5"/>
        <w:rPr>
          <w:rtl/>
        </w:rPr>
      </w:pPr>
      <w:r w:rsidRPr="00F53887">
        <w:rPr>
          <w:rtl/>
        </w:rPr>
        <w:t>يتكون المجلس الاستشاري من تسعة أعضاء، هم:</w:t>
      </w:r>
    </w:p>
    <w:p w:rsidR="00284808" w:rsidRPr="00F53887" w:rsidRDefault="00284808" w:rsidP="00B64434">
      <w:pPr>
        <w:pStyle w:val="NormalParaAR"/>
        <w:ind w:left="1105" w:hanging="550"/>
        <w:rPr>
          <w:rtl/>
        </w:rPr>
      </w:pPr>
      <w:r w:rsidRPr="00F53887">
        <w:rPr>
          <w:rtl/>
        </w:rPr>
        <w:t>-</w:t>
      </w:r>
      <w:r w:rsidRPr="00F53887">
        <w:rPr>
          <w:rtl/>
        </w:rPr>
        <w:tab/>
        <w:t>رئيس اللجنة الذي يُعيَّن بحكم المنصب، وإذا تعذر ذلك فواحد من نوابه يختاره الرئيس نائبا له؛</w:t>
      </w:r>
    </w:p>
    <w:p w:rsidR="00284808" w:rsidRPr="00F53887" w:rsidRDefault="00284808" w:rsidP="00B64434">
      <w:pPr>
        <w:pStyle w:val="NormalParaAR"/>
        <w:ind w:left="1105" w:hanging="550"/>
        <w:rPr>
          <w:rtl/>
        </w:rPr>
      </w:pPr>
      <w:r w:rsidRPr="00F53887">
        <w:rPr>
          <w:rtl/>
        </w:rPr>
        <w:t>-</w:t>
      </w:r>
      <w:r w:rsidRPr="00F53887">
        <w:rPr>
          <w:rtl/>
        </w:rPr>
        <w:tab/>
        <w:t>وخمسة أعضاء من وفود الدول الأعضاء في الويبو المشاركة في اللجنة يشكلون توازنا جغرافيا مناسبا؛</w:t>
      </w:r>
    </w:p>
    <w:p w:rsidR="00284808" w:rsidRPr="00F53887" w:rsidRDefault="00284808" w:rsidP="00B64434">
      <w:pPr>
        <w:pStyle w:val="NormalParaAR"/>
        <w:ind w:left="1105" w:hanging="550"/>
        <w:rPr>
          <w:rtl/>
        </w:rPr>
      </w:pPr>
      <w:r w:rsidRPr="00F53887">
        <w:rPr>
          <w:rtl/>
        </w:rPr>
        <w:t>-</w:t>
      </w:r>
      <w:r w:rsidRPr="00F53887">
        <w:rPr>
          <w:rtl/>
        </w:rPr>
        <w:tab/>
        <w:t>وثلاثة أعضاء من الجهات المعتمدة بصفة مراقب تمثل الجماعات الأصلية والمحلية أو من يقوم مقامها من أصحاب المعارف التقليدية وأشكال التعبير الثقافي التقليدي والمؤتمنين عليها وفقا لأعرافهم.</w:t>
      </w:r>
    </w:p>
    <w:p w:rsidR="00284808" w:rsidRPr="00F53887" w:rsidRDefault="00284808" w:rsidP="0042081F">
      <w:pPr>
        <w:pStyle w:val="NormalParaAR"/>
        <w:ind w:left="5"/>
        <w:rPr>
          <w:rtl/>
        </w:rPr>
      </w:pPr>
      <w:r w:rsidRPr="00F53887">
        <w:rPr>
          <w:rtl/>
        </w:rPr>
        <w:lastRenderedPageBreak/>
        <w:t>ويعمل الأعضاء بصفة فردية ويجرون مداولاتهم باستقلالية بغض النظر عن أي مشاورات قد يرونها مناسبة.</w:t>
      </w:r>
    </w:p>
    <w:p w:rsidR="00284808" w:rsidRPr="00F53887" w:rsidRDefault="00284808" w:rsidP="0042081F">
      <w:pPr>
        <w:pStyle w:val="NumberedParaAR"/>
        <w:ind w:left="5"/>
        <w:rPr>
          <w:rtl/>
        </w:rPr>
      </w:pPr>
      <w:r w:rsidRPr="00F53887">
        <w:rPr>
          <w:rtl/>
        </w:rPr>
        <w:t>باستثناء العضو بحكم المنصب، يُنتخب أعضاء المجلس الاستشاري من قبل اللجنة في اليوم الثاني من كل دورة من دوراتها بناء على اقتراح رئيس اللجنة بعد التشاور مع الدول الأعضاء ومجموعاتها الإقليمية وممثلي الجهات المعتمدة بصفة مراقب على التوالي. وباستثناء ولاية العضو بحكم المنصب، تنتهي ولايات أعضاء المجلس بافتتاح الدورة اللاحقة للجنة.</w:t>
      </w:r>
    </w:p>
    <w:p w:rsidR="00284808" w:rsidRPr="00F53887" w:rsidRDefault="00284808" w:rsidP="0042081F">
      <w:pPr>
        <w:pStyle w:val="NumberedParaAR"/>
        <w:ind w:left="5"/>
        <w:rPr>
          <w:rtl/>
        </w:rPr>
      </w:pPr>
      <w:r w:rsidRPr="00F53887">
        <w:rPr>
          <w:rtl/>
        </w:rPr>
        <w:t>يجتمع المجلس الاستشاري بانتظام على هامش دورات اللجنة شريطة توافر نصاب من سبعة أعضاء بمن فيهم الرئيس أو أحد نوابه.</w:t>
      </w:r>
    </w:p>
    <w:p w:rsidR="00284808" w:rsidRPr="00F53887" w:rsidRDefault="00284808" w:rsidP="0042081F">
      <w:pPr>
        <w:pStyle w:val="NumberedParaAR"/>
        <w:ind w:left="5"/>
        <w:rPr>
          <w:rtl/>
        </w:rPr>
      </w:pPr>
      <w:r w:rsidRPr="00F53887">
        <w:rPr>
          <w:rtl/>
        </w:rPr>
        <w:t>لا بد لأي توصية من أجل اختيار أي مستفيد من موافقة سبعة أعضاء من المجلس الاستشاري على الأقل. وفي حال عدم التوصل إلى اتفاق بشأن أحد الطلبات، يجوز الاستمرار في بحثه في الدورة اللاحقة ما لم يحصل الطلب على ثلاثة أصوات أو أقل. وفي الحالة الأخيرة، يُعد الطلب مرفوضا دون المس بحق الطالب في تقديم طلب جديد لاحقا.</w:t>
      </w:r>
    </w:p>
    <w:p w:rsidR="00284808" w:rsidRPr="00F53887" w:rsidRDefault="00284808" w:rsidP="0042081F">
      <w:pPr>
        <w:pStyle w:val="NumberedParaAR"/>
        <w:ind w:left="5"/>
        <w:rPr>
          <w:rtl/>
        </w:rPr>
      </w:pPr>
      <w:r w:rsidRPr="00F53887">
        <w:rPr>
          <w:rtl/>
        </w:rPr>
        <w:t>يجب على أي عضو من أعضاء المجلس الاستشاري له ارتباط مباشر بمراقب قدَّم طلبا من أجل تمويل ممثل عنه أن يخبر المجلس الاستشاري بذلك الارتباط ويمتنع عن أي تصويت متعلق بأي طالب تمويل اختاره ذلك المراقب.</w:t>
      </w:r>
    </w:p>
    <w:p w:rsidR="00B95DDC" w:rsidRPr="00F53887" w:rsidRDefault="00284808" w:rsidP="00B64434">
      <w:pPr>
        <w:pStyle w:val="EndofDocumentAR"/>
        <w:rPr>
          <w:rtl/>
        </w:rPr>
        <w:sectPr w:rsidR="00B95DDC" w:rsidRPr="00F53887" w:rsidSect="00AB1144">
          <w:headerReference w:type="default" r:id="rId11"/>
          <w:headerReference w:type="first" r:id="rId12"/>
          <w:footnotePr>
            <w:numRestart w:val="eachSect"/>
          </w:footnotePr>
          <w:pgSz w:w="11907" w:h="16840" w:code="9"/>
          <w:pgMar w:top="567" w:right="1418" w:bottom="1418" w:left="1134" w:header="510" w:footer="1021" w:gutter="0"/>
          <w:pgNumType w:start="1"/>
          <w:cols w:space="720"/>
          <w:titlePg/>
          <w:docGrid w:linePitch="299"/>
        </w:sectPr>
      </w:pPr>
      <w:r w:rsidRPr="00F53887">
        <w:rPr>
          <w:rtl/>
        </w:rPr>
        <w:t>[يلي ذلك المرفق الثاني]</w:t>
      </w:r>
    </w:p>
    <w:p w:rsidR="001D7064" w:rsidRPr="00F53887" w:rsidRDefault="001D7064" w:rsidP="0042081F">
      <w:pPr>
        <w:pStyle w:val="NormalParaAR"/>
        <w:ind w:left="5"/>
        <w:jc w:val="center"/>
        <w:rPr>
          <w:u w:val="single"/>
          <w:rtl/>
          <w:lang w:bidi="ar-LB"/>
        </w:rPr>
      </w:pPr>
      <w:r w:rsidRPr="00F53887">
        <w:rPr>
          <w:u w:val="single"/>
          <w:rtl/>
          <w:lang w:bidi="ar-LB"/>
        </w:rPr>
        <w:lastRenderedPageBreak/>
        <w:t xml:space="preserve">صندوق </w:t>
      </w:r>
      <w:r w:rsidR="0057216A" w:rsidRPr="00F53887">
        <w:rPr>
          <w:u w:val="single"/>
          <w:rtl/>
          <w:lang w:bidi="ar-LB"/>
        </w:rPr>
        <w:t xml:space="preserve">الويبو للتبرعات لفائدة </w:t>
      </w:r>
      <w:r w:rsidRPr="00F53887">
        <w:rPr>
          <w:rFonts w:hint="cs"/>
          <w:u w:val="single"/>
          <w:rtl/>
          <w:lang w:bidi="ar-LB"/>
        </w:rPr>
        <w:t xml:space="preserve">الجماعات </w:t>
      </w:r>
      <w:r w:rsidRPr="00F53887">
        <w:rPr>
          <w:u w:val="single"/>
          <w:rtl/>
          <w:lang w:bidi="ar-LB"/>
        </w:rPr>
        <w:t>الأصلية والمحلية المعتمدة</w:t>
      </w:r>
    </w:p>
    <w:p w:rsidR="001D7064" w:rsidRPr="00F53887" w:rsidRDefault="001D7064" w:rsidP="0042081F">
      <w:pPr>
        <w:pStyle w:val="NormalParaAR"/>
        <w:ind w:left="5"/>
        <w:jc w:val="center"/>
        <w:rPr>
          <w:u w:val="single"/>
          <w:rtl/>
          <w:lang w:bidi="ar-LB"/>
        </w:rPr>
      </w:pPr>
      <w:r w:rsidRPr="00F53887">
        <w:rPr>
          <w:rFonts w:hint="cs"/>
          <w:u w:val="single"/>
          <w:rtl/>
          <w:lang w:bidi="ar-LB"/>
        </w:rPr>
        <w:t>جمع الأموال</w:t>
      </w:r>
    </w:p>
    <w:p w:rsidR="001D7064" w:rsidRPr="00C42379" w:rsidRDefault="001D7064" w:rsidP="0042081F">
      <w:pPr>
        <w:pStyle w:val="NormalParaAR"/>
        <w:ind w:left="5"/>
        <w:jc w:val="center"/>
        <w:rPr>
          <w:u w:val="single"/>
          <w:rtl/>
          <w:lang w:bidi="ar-LB"/>
        </w:rPr>
      </w:pPr>
      <w:r w:rsidRPr="00F53887">
        <w:rPr>
          <w:rFonts w:hint="cs"/>
          <w:u w:val="single"/>
          <w:rtl/>
          <w:lang w:bidi="ar-LB"/>
        </w:rPr>
        <w:t>بيان الحالة</w:t>
      </w:r>
    </w:p>
    <w:p w:rsidR="001D7064" w:rsidRPr="00D01119" w:rsidRDefault="001D7064" w:rsidP="0042081F">
      <w:pPr>
        <w:pStyle w:val="NormalParaAR"/>
        <w:ind w:left="5"/>
        <w:rPr>
          <w:b/>
          <w:bCs/>
          <w:sz w:val="40"/>
          <w:szCs w:val="40"/>
          <w:rtl/>
          <w:lang w:bidi="ar-LB"/>
        </w:rPr>
      </w:pPr>
      <w:r w:rsidRPr="00D01119">
        <w:rPr>
          <w:rFonts w:hint="cs"/>
          <w:b/>
          <w:bCs/>
          <w:sz w:val="40"/>
          <w:szCs w:val="40"/>
          <w:rtl/>
          <w:lang w:bidi="ar-LB"/>
        </w:rPr>
        <w:t>أولا:</w:t>
      </w:r>
      <w:r w:rsidRPr="00D01119">
        <w:rPr>
          <w:rFonts w:hint="cs"/>
          <w:b/>
          <w:bCs/>
          <w:sz w:val="40"/>
          <w:szCs w:val="40"/>
          <w:rtl/>
          <w:lang w:bidi="ar-LB"/>
        </w:rPr>
        <w:tab/>
        <w:t>السياق</w:t>
      </w:r>
    </w:p>
    <w:p w:rsidR="001D7064" w:rsidRPr="00F53887" w:rsidRDefault="003546B2" w:rsidP="00B64434">
      <w:pPr>
        <w:pStyle w:val="NormalParaAR"/>
        <w:ind w:left="5"/>
        <w:rPr>
          <w:rtl/>
          <w:lang w:bidi="ar-LB"/>
        </w:rPr>
      </w:pPr>
      <w:r>
        <w:rPr>
          <w:rFonts w:hint="cs"/>
          <w:rtl/>
        </w:rPr>
        <w:t>أطلقت</w:t>
      </w:r>
      <w:r w:rsidR="001D7064" w:rsidRPr="00F53887">
        <w:rPr>
          <w:rFonts w:hint="cs"/>
          <w:rtl/>
          <w:lang w:bidi="ar-LB"/>
        </w:rPr>
        <w:t xml:space="preserve"> الويبو في سنة 1998 مبادرة سياسية جديدة ترمي إلى حماية المعارف التقليدية وأشكال التعبير الثقافي التقليدي </w:t>
      </w:r>
      <w:r>
        <w:rPr>
          <w:rFonts w:hint="cs"/>
          <w:rtl/>
          <w:lang w:bidi="ar-LB"/>
        </w:rPr>
        <w:t xml:space="preserve">(أو أشكال التعبير الفولكلوري) </w:t>
      </w:r>
      <w:r w:rsidR="001D7064" w:rsidRPr="00F53887">
        <w:rPr>
          <w:rFonts w:hint="cs"/>
          <w:rtl/>
          <w:lang w:bidi="ar-LB"/>
        </w:rPr>
        <w:t>من إساءة استعمالها وتعميمها بشكل غير مناسب، كما ترمي إلى إدارة التفاعل بين ال</w:t>
      </w:r>
      <w:r>
        <w:rPr>
          <w:rFonts w:hint="cs"/>
          <w:rtl/>
          <w:lang w:bidi="ar-LB"/>
        </w:rPr>
        <w:t xml:space="preserve">ملكية الفكرية والموارد الوراثية. والشعوب الأصلية </w:t>
      </w:r>
      <w:r w:rsidRPr="00F53887">
        <w:rPr>
          <w:rFonts w:hint="cs"/>
          <w:rtl/>
          <w:lang w:bidi="ar-LB"/>
        </w:rPr>
        <w:t xml:space="preserve">والجماعات </w:t>
      </w:r>
      <w:r w:rsidR="001D7064" w:rsidRPr="00F53887">
        <w:rPr>
          <w:rFonts w:hint="cs"/>
          <w:rtl/>
          <w:lang w:bidi="ar-LB"/>
        </w:rPr>
        <w:t xml:space="preserve">المحلية هي </w:t>
      </w:r>
      <w:r>
        <w:rPr>
          <w:rFonts w:hint="cs"/>
          <w:rtl/>
          <w:lang w:bidi="ar-LB"/>
        </w:rPr>
        <w:t>الشعوب و</w:t>
      </w:r>
      <w:r w:rsidR="001D7064" w:rsidRPr="00F53887">
        <w:rPr>
          <w:rFonts w:hint="cs"/>
          <w:rtl/>
          <w:lang w:bidi="ar-LB"/>
        </w:rPr>
        <w:t xml:space="preserve">الجماعات المتأثرة </w:t>
      </w:r>
      <w:r>
        <w:rPr>
          <w:rFonts w:hint="cs"/>
          <w:rtl/>
          <w:lang w:bidi="ar-LB"/>
        </w:rPr>
        <w:t>بالدرجة الأولى</w:t>
      </w:r>
      <w:r w:rsidR="001D7064" w:rsidRPr="00F53887">
        <w:rPr>
          <w:rFonts w:hint="cs"/>
          <w:rtl/>
          <w:lang w:bidi="ar-LB"/>
        </w:rPr>
        <w:t xml:space="preserve"> لأن تقاليدها ونظمها المعرفية وأشكال التعبير الثقافي لديها هي</w:t>
      </w:r>
      <w:r>
        <w:rPr>
          <w:rFonts w:hint="cs"/>
          <w:rtl/>
          <w:lang w:bidi="ar-LB"/>
        </w:rPr>
        <w:t xml:space="preserve"> أساس هويتها ونموها في المستقبل. </w:t>
      </w:r>
      <w:r w:rsidR="001D7064" w:rsidRPr="00F53887">
        <w:rPr>
          <w:rFonts w:hint="cs"/>
          <w:rtl/>
          <w:lang w:bidi="ar-LB"/>
        </w:rPr>
        <w:t xml:space="preserve">وتستلزم الحماية المناسبة والفعالة للمعارف التقليدية أن تتبع الدول </w:t>
      </w:r>
      <w:r w:rsidR="00574003">
        <w:rPr>
          <w:rFonts w:hint="cs"/>
          <w:rtl/>
          <w:lang w:bidi="ar-LB"/>
        </w:rPr>
        <w:t>نهجا منسقا</w:t>
      </w:r>
      <w:r>
        <w:rPr>
          <w:rFonts w:hint="cs"/>
          <w:rtl/>
          <w:lang w:bidi="ar-LB"/>
        </w:rPr>
        <w:t xml:space="preserve"> في هذا الصدد. وبناء عليه </w:t>
      </w:r>
      <w:r w:rsidR="00B64434">
        <w:rPr>
          <w:rFonts w:hint="cs"/>
          <w:rtl/>
          <w:lang w:bidi="ar-LB"/>
        </w:rPr>
        <w:t xml:space="preserve">قررت </w:t>
      </w:r>
      <w:r>
        <w:rPr>
          <w:rFonts w:hint="cs"/>
          <w:rtl/>
          <w:lang w:bidi="ar-LB"/>
        </w:rPr>
        <w:t xml:space="preserve">الدول الأعضاء </w:t>
      </w:r>
      <w:r w:rsidR="001D7064" w:rsidRPr="00F53887">
        <w:rPr>
          <w:rFonts w:hint="cs"/>
          <w:rtl/>
          <w:lang w:bidi="ar-LB"/>
        </w:rPr>
        <w:t xml:space="preserve">إنشاء هيئة تابعة للويبو تعكف صراحة على فحص المعايير التي قد تُعتمد على الصعيد الدولي لضمان </w:t>
      </w:r>
      <w:r w:rsidR="00574003">
        <w:rPr>
          <w:rFonts w:hint="cs"/>
          <w:rtl/>
          <w:lang w:bidi="ar-LB"/>
        </w:rPr>
        <w:t xml:space="preserve">الحماية. وتلك الهيئة هي </w:t>
      </w:r>
      <w:r w:rsidR="001D7064" w:rsidRPr="00F53887">
        <w:rPr>
          <w:rFonts w:hint="cs"/>
          <w:rtl/>
          <w:lang w:bidi="ar-LB"/>
        </w:rPr>
        <w:t>لجنة الويبو الحكومية الدولية المعنية بالملكية الفكرية والموارد الوراثية والمعارف التقليدية والفولكلور</w:t>
      </w:r>
      <w:r w:rsidR="00574003">
        <w:rPr>
          <w:rFonts w:hint="cs"/>
          <w:rtl/>
          <w:lang w:bidi="ar-LB"/>
        </w:rPr>
        <w:t xml:space="preserve"> (اللجنة الحكومية الدولية)</w:t>
      </w:r>
      <w:r w:rsidR="001D7064" w:rsidRPr="00F53887">
        <w:rPr>
          <w:rFonts w:hint="cs"/>
          <w:rtl/>
          <w:lang w:bidi="ar-LB"/>
        </w:rPr>
        <w:t>.</w:t>
      </w:r>
    </w:p>
    <w:p w:rsidR="001D7064" w:rsidRPr="00D01119" w:rsidRDefault="001D7064" w:rsidP="0042081F">
      <w:pPr>
        <w:pStyle w:val="NormalParaAR"/>
        <w:keepNext/>
        <w:ind w:left="5"/>
        <w:rPr>
          <w:b/>
          <w:bCs/>
          <w:i/>
          <w:iCs/>
          <w:rtl/>
          <w:lang w:bidi="ar-LB"/>
        </w:rPr>
      </w:pPr>
      <w:r w:rsidRPr="00D01119">
        <w:rPr>
          <w:rFonts w:hint="cs"/>
          <w:b/>
          <w:bCs/>
          <w:i/>
          <w:iCs/>
          <w:rtl/>
          <w:lang w:bidi="ar-LB"/>
        </w:rPr>
        <w:t xml:space="preserve">ضرورة </w:t>
      </w:r>
      <w:r w:rsidR="00574003" w:rsidRPr="00D01119">
        <w:rPr>
          <w:rFonts w:hint="cs"/>
          <w:b/>
          <w:bCs/>
          <w:i/>
          <w:iCs/>
          <w:rtl/>
          <w:lang w:bidi="ar-LB"/>
        </w:rPr>
        <w:t>تيسير</w:t>
      </w:r>
      <w:r w:rsidRPr="00D01119">
        <w:rPr>
          <w:rFonts w:hint="cs"/>
          <w:b/>
          <w:bCs/>
          <w:i/>
          <w:iCs/>
          <w:rtl/>
          <w:lang w:bidi="ar-LB"/>
        </w:rPr>
        <w:t xml:space="preserve"> مشاركة </w:t>
      </w:r>
      <w:r w:rsidR="00574003" w:rsidRPr="00D01119">
        <w:rPr>
          <w:rFonts w:hint="cs"/>
          <w:b/>
          <w:bCs/>
          <w:i/>
          <w:iCs/>
          <w:rtl/>
          <w:lang w:bidi="ar-LB"/>
        </w:rPr>
        <w:t>الشعوب</w:t>
      </w:r>
      <w:r w:rsidRPr="00D01119">
        <w:rPr>
          <w:rFonts w:hint="cs"/>
          <w:b/>
          <w:bCs/>
          <w:i/>
          <w:iCs/>
          <w:rtl/>
          <w:lang w:bidi="ar-LB"/>
        </w:rPr>
        <w:t xml:space="preserve"> الأصلية و</w:t>
      </w:r>
      <w:r w:rsidR="00574003" w:rsidRPr="00D01119">
        <w:rPr>
          <w:rFonts w:hint="cs"/>
          <w:b/>
          <w:bCs/>
          <w:i/>
          <w:iCs/>
          <w:rtl/>
          <w:lang w:bidi="ar-LB"/>
        </w:rPr>
        <w:t xml:space="preserve">الجماعات المحلية مشاركة فعالة في </w:t>
      </w:r>
      <w:r w:rsidRPr="00D01119">
        <w:rPr>
          <w:rFonts w:hint="cs"/>
          <w:b/>
          <w:bCs/>
          <w:i/>
          <w:iCs/>
          <w:rtl/>
          <w:lang w:bidi="ar-LB"/>
        </w:rPr>
        <w:t>لجنة</w:t>
      </w:r>
      <w:r w:rsidR="00574003" w:rsidRPr="00D01119">
        <w:rPr>
          <w:rFonts w:hint="cs"/>
          <w:b/>
          <w:bCs/>
          <w:i/>
          <w:iCs/>
          <w:rtl/>
          <w:lang w:bidi="ar-LB"/>
        </w:rPr>
        <w:t xml:space="preserve"> الويبو الحكومية الدولية</w:t>
      </w:r>
    </w:p>
    <w:p w:rsidR="001D7064" w:rsidRDefault="001D7064" w:rsidP="0042081F">
      <w:pPr>
        <w:pStyle w:val="NormalParaAR"/>
        <w:ind w:left="5"/>
        <w:rPr>
          <w:rtl/>
          <w:lang w:bidi="ar-LB"/>
        </w:rPr>
      </w:pPr>
      <w:r w:rsidRPr="00F53887">
        <w:rPr>
          <w:rFonts w:hint="cs"/>
          <w:rtl/>
          <w:lang w:bidi="ar-LB"/>
        </w:rPr>
        <w:t>ترى الجماعات الأصلية والمحلية عن حق أنه ينبغي لها أن تتمكن من المشاركة في عمليات اتخاذ القرارات في المسائل التي تؤ</w:t>
      </w:r>
      <w:r w:rsidR="00574003">
        <w:rPr>
          <w:rFonts w:hint="cs"/>
          <w:rtl/>
          <w:lang w:bidi="ar-LB"/>
        </w:rPr>
        <w:t xml:space="preserve">ثر فيها. كما </w:t>
      </w:r>
      <w:r w:rsidRPr="00F53887">
        <w:rPr>
          <w:rFonts w:hint="cs"/>
          <w:rtl/>
          <w:lang w:bidi="ar-LB"/>
        </w:rPr>
        <w:t>تنص</w:t>
      </w:r>
      <w:r w:rsidR="00574003">
        <w:rPr>
          <w:rFonts w:hint="cs"/>
          <w:rtl/>
          <w:lang w:bidi="ar-LB"/>
        </w:rPr>
        <w:t xml:space="preserve"> </w:t>
      </w:r>
      <w:r w:rsidRPr="00F53887">
        <w:rPr>
          <w:rFonts w:hint="cs"/>
          <w:rtl/>
          <w:lang w:bidi="ar-LB"/>
        </w:rPr>
        <w:t xml:space="preserve">المادة 18 من </w:t>
      </w:r>
      <w:r w:rsidRPr="00F53887">
        <w:rPr>
          <w:rtl/>
          <w:lang w:bidi="ar-LB"/>
        </w:rPr>
        <w:t>إعلان الأمم المتحدة بشأن حقوق الشعوب الأصلية</w:t>
      </w:r>
      <w:r w:rsidR="00574003">
        <w:rPr>
          <w:rFonts w:hint="cs"/>
          <w:rtl/>
          <w:lang w:bidi="ar-LB"/>
        </w:rPr>
        <w:t xml:space="preserve">، </w:t>
      </w:r>
      <w:r w:rsidRPr="00F53887">
        <w:rPr>
          <w:rFonts w:hint="cs"/>
          <w:rtl/>
          <w:lang w:bidi="ar-LB"/>
        </w:rPr>
        <w:t xml:space="preserve">الذي اعتمدته الجمعية العامة </w:t>
      </w:r>
      <w:r w:rsidR="00574003">
        <w:rPr>
          <w:rFonts w:hint="cs"/>
          <w:rtl/>
          <w:lang w:bidi="ar-LB"/>
        </w:rPr>
        <w:t xml:space="preserve">للأمم المتحدة في 13 سبتمبر 2007، </w:t>
      </w:r>
      <w:r w:rsidRPr="00F53887">
        <w:rPr>
          <w:rFonts w:hint="cs"/>
          <w:rtl/>
          <w:lang w:bidi="ar-LB"/>
        </w:rPr>
        <w:t>على أن "</w:t>
      </w:r>
      <w:r w:rsidRPr="00F53887">
        <w:rPr>
          <w:rtl/>
          <w:lang w:bidi="ar-LB"/>
        </w:rPr>
        <w:t>للشعوب الأصلية الحق في المشاركة في اتخاذ القرارات المتعلقة بالمسائل التي تمس حقوقها</w:t>
      </w:r>
      <w:r w:rsidR="00574003">
        <w:rPr>
          <w:rFonts w:hint="cs"/>
          <w:rtl/>
          <w:lang w:bidi="ar-LB"/>
        </w:rPr>
        <w:t>...</w:t>
      </w:r>
      <w:r w:rsidRPr="00F53887">
        <w:rPr>
          <w:rFonts w:hint="cs"/>
          <w:rtl/>
          <w:lang w:bidi="ar-LB"/>
        </w:rPr>
        <w:t>"؛</w:t>
      </w:r>
    </w:p>
    <w:p w:rsidR="00CB51B2" w:rsidRDefault="00CB51B2" w:rsidP="0042081F">
      <w:pPr>
        <w:pStyle w:val="NormalParaAR"/>
        <w:ind w:left="5"/>
        <w:rPr>
          <w:rtl/>
          <w:lang w:bidi="ar-LB"/>
        </w:rPr>
      </w:pPr>
      <w:r>
        <w:rPr>
          <w:rFonts w:hint="cs"/>
          <w:rtl/>
          <w:lang w:bidi="ar-LB"/>
        </w:rPr>
        <w:t>وت</w:t>
      </w:r>
      <w:r w:rsidR="006A4D2A">
        <w:rPr>
          <w:rFonts w:hint="cs"/>
          <w:rtl/>
          <w:lang w:bidi="ar-LB"/>
        </w:rPr>
        <w:t>مدّ</w:t>
      </w:r>
      <w:r>
        <w:rPr>
          <w:rFonts w:hint="cs"/>
          <w:rtl/>
          <w:lang w:bidi="ar-LB"/>
        </w:rPr>
        <w:t xml:space="preserve"> الشعوب الأصلية والجماعات المحلية </w:t>
      </w:r>
      <w:r w:rsidRPr="00F53887">
        <w:rPr>
          <w:rFonts w:hint="cs"/>
          <w:rtl/>
          <w:lang w:bidi="ar-LB"/>
        </w:rPr>
        <w:t xml:space="preserve">اللجنة بالخبرات والمعلومات والتعليقات </w:t>
      </w:r>
      <w:r>
        <w:rPr>
          <w:rFonts w:hint="cs"/>
          <w:rtl/>
          <w:lang w:bidi="ar-LB"/>
        </w:rPr>
        <w:t>والاقتراحات الضرورية لضمان وفاء</w:t>
      </w:r>
      <w:r w:rsidRPr="00F53887">
        <w:rPr>
          <w:rFonts w:hint="cs"/>
          <w:rtl/>
          <w:lang w:bidi="ar-LB"/>
        </w:rPr>
        <w:t xml:space="preserve"> القرارات المتخذة ب</w:t>
      </w:r>
      <w:r>
        <w:rPr>
          <w:rFonts w:hint="cs"/>
          <w:rtl/>
          <w:lang w:bidi="ar-LB"/>
        </w:rPr>
        <w:t>احتياجات المستفيدين وتوقعاتهم.</w:t>
      </w:r>
    </w:p>
    <w:p w:rsidR="00574003" w:rsidRPr="00F53887" w:rsidRDefault="006A4D2A" w:rsidP="0042081F">
      <w:pPr>
        <w:pStyle w:val="NormalParaAR"/>
        <w:ind w:left="5"/>
        <w:rPr>
          <w:rtl/>
          <w:lang w:bidi="ar-LB"/>
        </w:rPr>
      </w:pPr>
      <w:r>
        <w:rPr>
          <w:rFonts w:hint="cs"/>
          <w:rtl/>
          <w:lang w:bidi="ar-LB"/>
        </w:rPr>
        <w:t xml:space="preserve">وعليه </w:t>
      </w:r>
      <w:r w:rsidRPr="00F53887">
        <w:rPr>
          <w:rFonts w:hint="cs"/>
          <w:rtl/>
          <w:lang w:bidi="ar-LB"/>
        </w:rPr>
        <w:t xml:space="preserve">سلّمت </w:t>
      </w:r>
      <w:r w:rsidR="00574003" w:rsidRPr="00F53887">
        <w:rPr>
          <w:rFonts w:hint="cs"/>
          <w:rtl/>
          <w:lang w:bidi="ar-LB"/>
        </w:rPr>
        <w:t>وفود الحكومات لدى اللجنة</w:t>
      </w:r>
      <w:r>
        <w:rPr>
          <w:rFonts w:hint="cs"/>
          <w:rtl/>
          <w:lang w:bidi="ar-LB"/>
        </w:rPr>
        <w:t>، بالإجماع،</w:t>
      </w:r>
      <w:r w:rsidR="00574003" w:rsidRPr="00F53887">
        <w:rPr>
          <w:rFonts w:hint="cs"/>
          <w:rtl/>
          <w:lang w:bidi="ar-LB"/>
        </w:rPr>
        <w:t xml:space="preserve"> بأن "مشاركة الجماعات الأصلية والمحلية من الأهمية ب</w:t>
      </w:r>
      <w:r>
        <w:rPr>
          <w:rFonts w:hint="cs"/>
          <w:rtl/>
          <w:lang w:bidi="ar-LB"/>
        </w:rPr>
        <w:t>مكان لسير العمل في اللجنة".</w:t>
      </w:r>
    </w:p>
    <w:p w:rsidR="00325DAF" w:rsidRDefault="00B65EF2" w:rsidP="0042081F">
      <w:pPr>
        <w:pStyle w:val="NormalParaAR"/>
        <w:ind w:left="5"/>
        <w:rPr>
          <w:rtl/>
          <w:lang w:bidi="ar-LB"/>
        </w:rPr>
      </w:pPr>
      <w:r>
        <w:rPr>
          <w:rFonts w:hint="cs"/>
          <w:rtl/>
          <w:lang w:bidi="ar-LB"/>
        </w:rPr>
        <w:t xml:space="preserve">وقد ازدادت </w:t>
      </w:r>
      <w:r w:rsidR="001D7064" w:rsidRPr="00F53887">
        <w:rPr>
          <w:rFonts w:hint="cs"/>
          <w:rtl/>
          <w:lang w:bidi="ar-LB"/>
        </w:rPr>
        <w:t xml:space="preserve">ضرورة </w:t>
      </w:r>
      <w:r w:rsidR="006A4D2A">
        <w:rPr>
          <w:rFonts w:hint="cs"/>
          <w:rtl/>
          <w:lang w:bidi="ar-LB"/>
        </w:rPr>
        <w:t xml:space="preserve">تيسير المشاركة </w:t>
      </w:r>
      <w:r w:rsidR="001D7064" w:rsidRPr="00F53887">
        <w:rPr>
          <w:rFonts w:hint="cs"/>
          <w:rtl/>
          <w:lang w:bidi="ar-LB"/>
        </w:rPr>
        <w:t>إلحاحا منذ ديسمبر 2009</w:t>
      </w:r>
      <w:r>
        <w:rPr>
          <w:rFonts w:hint="cs"/>
          <w:rtl/>
          <w:lang w:bidi="ar-LB"/>
        </w:rPr>
        <w:t>، حينما</w:t>
      </w:r>
      <w:r w:rsidR="006A4D2A">
        <w:rPr>
          <w:rFonts w:hint="cs"/>
          <w:rtl/>
          <w:lang w:bidi="ar-LB"/>
        </w:rPr>
        <w:t xml:space="preserve"> استهلت اللجنة </w:t>
      </w:r>
      <w:r w:rsidR="006A4D2A" w:rsidRPr="00B65EF2">
        <w:rPr>
          <w:rFonts w:hint="cs"/>
          <w:b/>
          <w:bCs/>
          <w:rtl/>
          <w:lang w:bidi="ar-LB"/>
        </w:rPr>
        <w:t xml:space="preserve">مفاوضات </w:t>
      </w:r>
      <w:r w:rsidRPr="00B65EF2">
        <w:rPr>
          <w:rFonts w:hint="cs"/>
          <w:b/>
          <w:bCs/>
          <w:rtl/>
          <w:lang w:bidi="ar-LB"/>
        </w:rPr>
        <w:t>مكثّفة</w:t>
      </w:r>
      <w:r>
        <w:rPr>
          <w:rFonts w:hint="cs"/>
          <w:rtl/>
          <w:lang w:bidi="ar-LB"/>
        </w:rPr>
        <w:t xml:space="preserve"> </w:t>
      </w:r>
      <w:r w:rsidR="001D7064" w:rsidRPr="00F53887">
        <w:rPr>
          <w:rFonts w:hint="cs"/>
          <w:rtl/>
          <w:lang w:bidi="ar-LB"/>
        </w:rPr>
        <w:t>لوضع صك قانوني دولي</w:t>
      </w:r>
      <w:r w:rsidR="00D01119">
        <w:rPr>
          <w:rFonts w:hint="cs"/>
          <w:rtl/>
          <w:lang w:bidi="ar-LB"/>
        </w:rPr>
        <w:t xml:space="preserve"> أو أكثر لتوفير الحماية الفعالة.</w:t>
      </w:r>
    </w:p>
    <w:p w:rsidR="00325DAF" w:rsidRPr="00325DAF" w:rsidRDefault="00325DAF" w:rsidP="0042081F">
      <w:pPr>
        <w:pStyle w:val="NormalParaAR"/>
        <w:ind w:left="5"/>
        <w:rPr>
          <w:b/>
          <w:bCs/>
          <w:sz w:val="40"/>
          <w:szCs w:val="40"/>
          <w:rtl/>
          <w:lang w:bidi="ar-LB"/>
        </w:rPr>
      </w:pPr>
      <w:r>
        <w:rPr>
          <w:rtl/>
          <w:lang w:bidi="ar-LB"/>
        </w:rPr>
        <w:br w:type="page"/>
      </w:r>
      <w:r w:rsidR="001D7064" w:rsidRPr="00325DAF">
        <w:rPr>
          <w:rFonts w:hint="cs"/>
          <w:b/>
          <w:bCs/>
          <w:sz w:val="40"/>
          <w:szCs w:val="40"/>
          <w:rtl/>
          <w:lang w:bidi="ar-LB"/>
        </w:rPr>
        <w:lastRenderedPageBreak/>
        <w:t>ثانيا:</w:t>
      </w:r>
      <w:r w:rsidR="001D7064" w:rsidRPr="00325DAF">
        <w:rPr>
          <w:rFonts w:hint="cs"/>
          <w:b/>
          <w:bCs/>
          <w:sz w:val="40"/>
          <w:szCs w:val="40"/>
          <w:rtl/>
          <w:lang w:bidi="ar-LB"/>
        </w:rPr>
        <w:tab/>
        <w:t>صندوق التبرعات: الأهداف وسير العمل والنتائج</w:t>
      </w:r>
    </w:p>
    <w:p w:rsidR="00325DAF" w:rsidRPr="00325DAF" w:rsidRDefault="00325DAF" w:rsidP="0042081F">
      <w:pPr>
        <w:pStyle w:val="NormalParaAR"/>
        <w:ind w:left="5"/>
        <w:rPr>
          <w:rtl/>
          <w:lang w:bidi="ar-LB"/>
        </w:rPr>
      </w:pPr>
      <w:r>
        <w:rPr>
          <w:rFonts w:hint="cs"/>
          <w:rtl/>
          <w:lang w:bidi="ar-LB"/>
        </w:rPr>
        <w:t>اتخ</w:t>
      </w:r>
      <w:r w:rsidRPr="00325DAF">
        <w:rPr>
          <w:rFonts w:hint="cs"/>
          <w:rtl/>
          <w:lang w:bidi="ar-LB"/>
        </w:rPr>
        <w:t>ذ</w:t>
      </w:r>
      <w:r>
        <w:rPr>
          <w:rFonts w:hint="cs"/>
          <w:rtl/>
          <w:lang w:bidi="ar-LB"/>
        </w:rPr>
        <w:t>ت</w:t>
      </w:r>
      <w:r w:rsidRPr="00325DAF">
        <w:rPr>
          <w:rFonts w:hint="cs"/>
          <w:rtl/>
          <w:lang w:bidi="ar-LB"/>
        </w:rPr>
        <w:t xml:space="preserve"> </w:t>
      </w:r>
      <w:r>
        <w:rPr>
          <w:rFonts w:hint="cs"/>
          <w:rtl/>
          <w:lang w:bidi="ar-LB"/>
        </w:rPr>
        <w:t xml:space="preserve">الدول الأعضاء في الويبو </w:t>
      </w:r>
      <w:r w:rsidRPr="00325DAF">
        <w:rPr>
          <w:rFonts w:hint="cs"/>
          <w:rtl/>
          <w:lang w:bidi="ar-LB"/>
        </w:rPr>
        <w:t xml:space="preserve">تدابير ملموسة </w:t>
      </w:r>
      <w:r>
        <w:rPr>
          <w:rFonts w:hint="cs"/>
          <w:rtl/>
          <w:lang w:bidi="ar-LB"/>
        </w:rPr>
        <w:t>لضمان مشاركة الشعوب</w:t>
      </w:r>
      <w:r w:rsidRPr="00325DAF">
        <w:rPr>
          <w:rFonts w:hint="cs"/>
          <w:rtl/>
          <w:lang w:bidi="ar-LB"/>
        </w:rPr>
        <w:t xml:space="preserve"> الأصلية و</w:t>
      </w:r>
      <w:r>
        <w:rPr>
          <w:rFonts w:hint="cs"/>
          <w:rtl/>
          <w:lang w:bidi="ar-LB"/>
        </w:rPr>
        <w:t xml:space="preserve">الجماعات </w:t>
      </w:r>
      <w:r w:rsidRPr="00325DAF">
        <w:rPr>
          <w:rFonts w:hint="cs"/>
          <w:rtl/>
          <w:lang w:bidi="ar-LB"/>
        </w:rPr>
        <w:t>المحلية</w:t>
      </w:r>
      <w:r>
        <w:rPr>
          <w:rFonts w:hint="cs"/>
          <w:rtl/>
          <w:lang w:bidi="ar-LB"/>
        </w:rPr>
        <w:t xml:space="preserve"> مشاركة فعالة ونشطة بصفة مراقب في اللجنة.</w:t>
      </w:r>
    </w:p>
    <w:p w:rsidR="00325DAF" w:rsidRPr="00F53887" w:rsidRDefault="00325DAF" w:rsidP="0042081F">
      <w:pPr>
        <w:pStyle w:val="NormalParaAR"/>
        <w:ind w:left="5"/>
        <w:rPr>
          <w:rtl/>
          <w:lang w:bidi="ar-LB"/>
        </w:rPr>
      </w:pPr>
      <w:r>
        <w:rPr>
          <w:rFonts w:hint="cs"/>
          <w:rtl/>
          <w:lang w:bidi="ar-LB"/>
        </w:rPr>
        <w:t>و</w:t>
      </w:r>
      <w:r w:rsidRPr="00F53887">
        <w:rPr>
          <w:rFonts w:hint="cs"/>
          <w:rtl/>
          <w:lang w:bidi="ar-LB"/>
        </w:rPr>
        <w:t xml:space="preserve">شرع العمل منذ أبريل 2001 بإجراءات اعتماد سريعة لجميع المنظمات غير الحكومية والحكومية الدولية. وتضم اللجنة الحكومية الدولية في الوقت الراهن ما يزيد على </w:t>
      </w:r>
      <w:r>
        <w:rPr>
          <w:rFonts w:hint="cs"/>
          <w:rtl/>
          <w:lang w:bidi="ar-LB"/>
        </w:rPr>
        <w:t>300</w:t>
      </w:r>
      <w:r w:rsidR="000302A3">
        <w:rPr>
          <w:rFonts w:hint="cs"/>
          <w:rtl/>
          <w:lang w:bidi="ar-LB"/>
        </w:rPr>
        <w:t xml:space="preserve"> مراقب معتمد</w:t>
      </w:r>
      <w:r w:rsidRPr="00F53887">
        <w:rPr>
          <w:rFonts w:hint="cs"/>
          <w:rtl/>
          <w:lang w:bidi="ar-LB"/>
        </w:rPr>
        <w:t xml:space="preserve"> يمثل العديد</w:t>
      </w:r>
      <w:r>
        <w:rPr>
          <w:rFonts w:hint="cs"/>
          <w:rtl/>
          <w:lang w:bidi="ar-LB"/>
        </w:rPr>
        <w:t xml:space="preserve"> منهم الجماعات الأصلية والمحلية. </w:t>
      </w:r>
      <w:r w:rsidRPr="00F53887">
        <w:rPr>
          <w:rFonts w:hint="cs"/>
          <w:rtl/>
          <w:lang w:bidi="ar-LB"/>
        </w:rPr>
        <w:t xml:space="preserve">وتفتتح دورات اللجنة بعقد اجتماع للفريق المعني بقضايا الشعوب الأصلية، يتحدث فيه </w:t>
      </w:r>
      <w:r>
        <w:rPr>
          <w:rFonts w:hint="cs"/>
          <w:rtl/>
          <w:lang w:bidi="ar-LB"/>
        </w:rPr>
        <w:t xml:space="preserve">سبعة </w:t>
      </w:r>
      <w:r w:rsidRPr="00F53887">
        <w:rPr>
          <w:rFonts w:hint="cs"/>
          <w:rtl/>
          <w:lang w:bidi="ar-LB"/>
        </w:rPr>
        <w:t xml:space="preserve">أعضاء من الجماعات الأصلية والمحلية عن </w:t>
      </w:r>
      <w:r>
        <w:rPr>
          <w:rFonts w:hint="cs"/>
          <w:rtl/>
          <w:lang w:bidi="ar-LB"/>
        </w:rPr>
        <w:t xml:space="preserve">تجاربهم ووجهات نظرهم. وفي عام 2011، طلبت الجمعية العامة للويبو من اللجنة إعادة النظر في إجراءاتها بغرض </w:t>
      </w:r>
      <w:r w:rsidR="00D24A9E">
        <w:rPr>
          <w:rFonts w:hint="cs"/>
          <w:rtl/>
          <w:lang w:bidi="ar-LB"/>
        </w:rPr>
        <w:t>"تعزيز إسهام إيجابي من المراقبين" في عمل اللجنة. واعتمدت اللجنة مبادرات عملية مختلفة في هذا الصدد في فبراير 2012.</w:t>
      </w:r>
    </w:p>
    <w:p w:rsidR="0032448E" w:rsidRDefault="0032448E" w:rsidP="0042081F">
      <w:pPr>
        <w:pStyle w:val="NormalParaAR"/>
        <w:ind w:left="5"/>
        <w:rPr>
          <w:rtl/>
          <w:lang w:bidi="ar-LB"/>
        </w:rPr>
      </w:pPr>
      <w:r>
        <w:rPr>
          <w:rFonts w:hint="cs"/>
          <w:rtl/>
          <w:lang w:bidi="ar-LB"/>
        </w:rPr>
        <w:t xml:space="preserve">وإلى جانب ذلك </w:t>
      </w:r>
      <w:r w:rsidRPr="00F53887">
        <w:rPr>
          <w:rFonts w:hint="cs"/>
          <w:rtl/>
          <w:lang w:bidi="ar-LB"/>
        </w:rPr>
        <w:t>أك</w:t>
      </w:r>
      <w:r>
        <w:rPr>
          <w:rFonts w:hint="cs"/>
          <w:rtl/>
          <w:lang w:bidi="ar-LB"/>
        </w:rPr>
        <w:t>ّ</w:t>
      </w:r>
      <w:r w:rsidRPr="00F53887">
        <w:rPr>
          <w:rFonts w:hint="cs"/>
          <w:rtl/>
          <w:lang w:bidi="ar-LB"/>
        </w:rPr>
        <w:t xml:space="preserve">د العديد من </w:t>
      </w:r>
      <w:r>
        <w:rPr>
          <w:rFonts w:hint="cs"/>
          <w:rtl/>
          <w:lang w:bidi="ar-LB"/>
        </w:rPr>
        <w:t>الشعوب</w:t>
      </w:r>
      <w:r w:rsidRPr="00F53887">
        <w:rPr>
          <w:rFonts w:hint="cs"/>
          <w:rtl/>
          <w:lang w:bidi="ar-LB"/>
        </w:rPr>
        <w:t xml:space="preserve"> الأصلية و</w:t>
      </w:r>
      <w:r>
        <w:rPr>
          <w:rFonts w:hint="cs"/>
          <w:rtl/>
          <w:lang w:bidi="ar-LB"/>
        </w:rPr>
        <w:t xml:space="preserve">الجماعات </w:t>
      </w:r>
      <w:r w:rsidRPr="00F53887">
        <w:rPr>
          <w:rFonts w:hint="cs"/>
          <w:rtl/>
          <w:lang w:bidi="ar-LB"/>
        </w:rPr>
        <w:t>المحلية</w:t>
      </w:r>
      <w:r>
        <w:rPr>
          <w:rFonts w:hint="cs"/>
          <w:rtl/>
          <w:lang w:bidi="ar-LB"/>
        </w:rPr>
        <w:t>، ولا يزال يؤكّد،</w:t>
      </w:r>
      <w:r w:rsidRPr="00F53887">
        <w:rPr>
          <w:rFonts w:hint="cs"/>
          <w:rtl/>
          <w:lang w:bidi="ar-LB"/>
        </w:rPr>
        <w:t xml:space="preserve"> </w:t>
      </w:r>
      <w:r>
        <w:rPr>
          <w:rFonts w:hint="cs"/>
          <w:rtl/>
          <w:lang w:bidi="ar-LB"/>
        </w:rPr>
        <w:t xml:space="preserve">على </w:t>
      </w:r>
      <w:r w:rsidRPr="00F53887">
        <w:rPr>
          <w:rFonts w:hint="cs"/>
          <w:rtl/>
          <w:lang w:bidi="ar-LB"/>
        </w:rPr>
        <w:t xml:space="preserve">أنه واجه </w:t>
      </w:r>
      <w:r w:rsidRPr="0032448E">
        <w:rPr>
          <w:rFonts w:hint="cs"/>
          <w:b/>
          <w:bCs/>
          <w:rtl/>
          <w:lang w:bidi="ar-LB"/>
        </w:rPr>
        <w:t>صعوبات يتعذر التغلب عليها في تمويل تكاليف رحلات سفر ممثليهم وإقامتهم</w:t>
      </w:r>
      <w:r>
        <w:rPr>
          <w:rFonts w:hint="cs"/>
          <w:rtl/>
          <w:lang w:bidi="ar-LB"/>
        </w:rPr>
        <w:t xml:space="preserve"> أثناء اجتماعات اللجنة، وقد حالت تلك التكاليف دون مشاركتهم بفعالية.</w:t>
      </w:r>
    </w:p>
    <w:p w:rsidR="00325DAF" w:rsidRPr="005555E7" w:rsidRDefault="0032448E" w:rsidP="0042081F">
      <w:pPr>
        <w:pStyle w:val="NormalParaAR"/>
        <w:ind w:left="5"/>
        <w:rPr>
          <w:rtl/>
          <w:lang w:bidi="ar-LB"/>
        </w:rPr>
      </w:pPr>
      <w:r w:rsidRPr="00F53887">
        <w:rPr>
          <w:rFonts w:hint="cs"/>
          <w:rtl/>
          <w:lang w:bidi="ar-LB"/>
        </w:rPr>
        <w:t xml:space="preserve">وسعيا للتصدي لهذا الشاغل المشروع، وبعد إجراء مشاورات </w:t>
      </w:r>
      <w:r>
        <w:rPr>
          <w:rFonts w:hint="cs"/>
          <w:rtl/>
          <w:lang w:bidi="ar-LB"/>
        </w:rPr>
        <w:t>واسعة</w:t>
      </w:r>
      <w:r w:rsidR="005555E7">
        <w:rPr>
          <w:rFonts w:hint="cs"/>
          <w:rtl/>
          <w:lang w:bidi="ar-LB"/>
        </w:rPr>
        <w:t xml:space="preserve"> واستعراض أفضل ال</w:t>
      </w:r>
      <w:r>
        <w:rPr>
          <w:rFonts w:hint="cs"/>
          <w:rtl/>
          <w:lang w:bidi="ar-LB"/>
        </w:rPr>
        <w:t>م</w:t>
      </w:r>
      <w:r w:rsidRPr="00F53887">
        <w:rPr>
          <w:rFonts w:hint="cs"/>
          <w:rtl/>
          <w:lang w:bidi="ar-LB"/>
        </w:rPr>
        <w:t xml:space="preserve">مارسات المتبعة في منظومة الأمم المتحدة، </w:t>
      </w:r>
      <w:r w:rsidRPr="005555E7">
        <w:rPr>
          <w:rFonts w:hint="cs"/>
          <w:b/>
          <w:bCs/>
          <w:rtl/>
          <w:lang w:bidi="ar-LB"/>
        </w:rPr>
        <w:t xml:space="preserve">اتخذت الويبو في سنة 2005 قرار إنشاء صندوق </w:t>
      </w:r>
      <w:r w:rsidR="005555E7">
        <w:rPr>
          <w:rFonts w:hint="cs"/>
          <w:b/>
          <w:bCs/>
          <w:rtl/>
          <w:lang w:bidi="ar-LB"/>
        </w:rPr>
        <w:t>الويبو لل</w:t>
      </w:r>
      <w:r w:rsidRPr="005555E7">
        <w:rPr>
          <w:rFonts w:hint="cs"/>
          <w:b/>
          <w:bCs/>
          <w:rtl/>
          <w:lang w:bidi="ar-LB"/>
        </w:rPr>
        <w:t>تبرعات</w:t>
      </w:r>
      <w:r w:rsidR="005555E7">
        <w:rPr>
          <w:rFonts w:hint="cs"/>
          <w:rtl/>
          <w:lang w:bidi="ar-LB"/>
        </w:rPr>
        <w:t xml:space="preserve"> </w:t>
      </w:r>
      <w:r w:rsidR="00325DAF" w:rsidRPr="005555E7">
        <w:rPr>
          <w:rtl/>
          <w:lang w:bidi="ar-LB"/>
        </w:rPr>
        <w:t xml:space="preserve">لفائدة </w:t>
      </w:r>
      <w:r w:rsidR="00325DAF" w:rsidRPr="005555E7">
        <w:rPr>
          <w:rFonts w:hint="cs"/>
          <w:rtl/>
          <w:lang w:bidi="ar-LB"/>
        </w:rPr>
        <w:t>ا</w:t>
      </w:r>
      <w:r w:rsidR="00325DAF" w:rsidRPr="005555E7">
        <w:rPr>
          <w:rtl/>
          <w:lang w:bidi="ar-LB"/>
        </w:rPr>
        <w:t>ل</w:t>
      </w:r>
      <w:r w:rsidR="00325DAF" w:rsidRPr="005555E7">
        <w:rPr>
          <w:rFonts w:hint="cs"/>
          <w:rtl/>
          <w:lang w:bidi="ar-LB"/>
        </w:rPr>
        <w:t xml:space="preserve">جماعات </w:t>
      </w:r>
      <w:r w:rsidR="005555E7">
        <w:rPr>
          <w:rtl/>
          <w:lang w:bidi="ar-LB"/>
        </w:rPr>
        <w:t>الأصلية والمحلية</w:t>
      </w:r>
      <w:r w:rsidR="005555E7">
        <w:rPr>
          <w:rFonts w:hint="cs"/>
          <w:rtl/>
          <w:lang w:bidi="ar-LB"/>
        </w:rPr>
        <w:t xml:space="preserve"> </w:t>
      </w:r>
      <w:r w:rsidR="00623749">
        <w:rPr>
          <w:rFonts w:hint="cs"/>
          <w:rtl/>
          <w:lang w:bidi="ar-LB"/>
        </w:rPr>
        <w:t xml:space="preserve">المعتمدة </w:t>
      </w:r>
      <w:r w:rsidR="005555E7">
        <w:rPr>
          <w:rFonts w:hint="cs"/>
          <w:rtl/>
          <w:lang w:bidi="ar-LB"/>
        </w:rPr>
        <w:t xml:space="preserve">من أجل تمويل </w:t>
      </w:r>
      <w:r w:rsidR="00325DAF" w:rsidRPr="00F53887">
        <w:rPr>
          <w:rFonts w:hint="cs"/>
          <w:rtl/>
          <w:lang w:bidi="ar-LB"/>
        </w:rPr>
        <w:t xml:space="preserve">مشاركة </w:t>
      </w:r>
      <w:r w:rsidR="005555E7">
        <w:rPr>
          <w:rFonts w:hint="cs"/>
          <w:rtl/>
          <w:lang w:bidi="ar-LB"/>
        </w:rPr>
        <w:t xml:space="preserve">مراقبين معتمدين عن </w:t>
      </w:r>
      <w:r w:rsidR="00325DAF" w:rsidRPr="00F53887">
        <w:rPr>
          <w:rFonts w:hint="cs"/>
          <w:rtl/>
          <w:lang w:bidi="ar-LB"/>
        </w:rPr>
        <w:t>تلك الجماعات في دورات اللجنة.</w:t>
      </w:r>
    </w:p>
    <w:p w:rsidR="001D7064" w:rsidRPr="00F53887" w:rsidRDefault="005555E7" w:rsidP="0042081F">
      <w:pPr>
        <w:pStyle w:val="NormalParaAR"/>
        <w:ind w:left="5"/>
        <w:rPr>
          <w:rtl/>
          <w:lang w:bidi="ar-LB"/>
        </w:rPr>
      </w:pPr>
      <w:r>
        <w:rPr>
          <w:rFonts w:hint="cs"/>
          <w:rtl/>
          <w:lang w:bidi="ar-LB"/>
        </w:rPr>
        <w:t>وحدّدت الجمعية العامة هدف هذه الأداة التمويلية الضرورية وقواعد عملها</w:t>
      </w:r>
      <w:r w:rsidR="001D7064" w:rsidRPr="00F53887">
        <w:rPr>
          <w:rFonts w:hint="cs"/>
          <w:rtl/>
          <w:lang w:bidi="ar-LB"/>
        </w:rPr>
        <w:t xml:space="preserve"> بوضوح في قرارات</w:t>
      </w:r>
      <w:r>
        <w:rPr>
          <w:rFonts w:hint="cs"/>
          <w:rtl/>
          <w:lang w:bidi="ar-LB"/>
        </w:rPr>
        <w:t xml:space="preserve"> رسمية</w:t>
      </w:r>
      <w:r w:rsidR="003804E0">
        <w:rPr>
          <w:rFonts w:hint="cs"/>
          <w:rtl/>
          <w:lang w:bidi="ar-LB"/>
        </w:rPr>
        <w:t xml:space="preserve"> توفر </w:t>
      </w:r>
      <w:r w:rsidR="001D7064" w:rsidRPr="00F53887">
        <w:rPr>
          <w:rFonts w:hint="cs"/>
          <w:rtl/>
          <w:lang w:bidi="ar-LB"/>
        </w:rPr>
        <w:t>الأساس القانوني للصندوق</w:t>
      </w:r>
      <w:r w:rsidR="003804E0">
        <w:rPr>
          <w:rStyle w:val="FootnoteReference"/>
          <w:rtl/>
          <w:lang w:bidi="ar-LB"/>
        </w:rPr>
        <w:footnoteReference w:id="3"/>
      </w:r>
      <w:r w:rsidR="001D7064" w:rsidRPr="00F53887">
        <w:rPr>
          <w:rFonts w:hint="cs"/>
          <w:rtl/>
          <w:lang w:bidi="ar-LB"/>
        </w:rPr>
        <w:t>.</w:t>
      </w:r>
    </w:p>
    <w:p w:rsidR="001D7064" w:rsidRPr="00F53887" w:rsidRDefault="001D7064" w:rsidP="0042081F">
      <w:pPr>
        <w:pStyle w:val="NormalParaAR"/>
        <w:keepNext/>
        <w:ind w:left="5"/>
        <w:rPr>
          <w:i/>
          <w:iCs/>
          <w:rtl/>
          <w:lang w:bidi="ar-LB"/>
        </w:rPr>
      </w:pPr>
      <w:r w:rsidRPr="00F53887">
        <w:rPr>
          <w:rFonts w:hint="cs"/>
          <w:i/>
          <w:iCs/>
          <w:rtl/>
          <w:lang w:bidi="ar-LB"/>
        </w:rPr>
        <w:t>هدف الصندوق</w:t>
      </w:r>
    </w:p>
    <w:p w:rsidR="0083143A" w:rsidRDefault="0083143A" w:rsidP="0042081F">
      <w:pPr>
        <w:pStyle w:val="NormalParaAR"/>
        <w:ind w:left="5"/>
        <w:rPr>
          <w:rtl/>
          <w:lang w:bidi="ar-LB"/>
        </w:rPr>
      </w:pPr>
      <w:r>
        <w:rPr>
          <w:rFonts w:hint="cs"/>
          <w:rtl/>
          <w:lang w:bidi="ar-LB"/>
        </w:rPr>
        <w:t>ل</w:t>
      </w:r>
      <w:r w:rsidR="00D01119">
        <w:rPr>
          <w:rFonts w:hint="cs"/>
          <w:rtl/>
          <w:lang w:bidi="ar-LB"/>
        </w:rPr>
        <w:t>م يُصمم</w:t>
      </w:r>
      <w:r w:rsidR="001D7064" w:rsidRPr="00F53887">
        <w:rPr>
          <w:rFonts w:hint="cs"/>
          <w:rtl/>
          <w:lang w:bidi="ar-LB"/>
        </w:rPr>
        <w:t xml:space="preserve"> هذا الصندوق </w:t>
      </w:r>
      <w:r w:rsidR="00D01119">
        <w:rPr>
          <w:rFonts w:hint="cs"/>
          <w:rtl/>
          <w:lang w:bidi="ar-LB"/>
        </w:rPr>
        <w:t>إلاّ لتوفير الدعم المالي للمراقبين المعتمدين الذين يمثلون الجماعات الأصلية والمحلية، وذلك بت</w:t>
      </w:r>
      <w:r>
        <w:rPr>
          <w:rFonts w:hint="cs"/>
          <w:rtl/>
          <w:lang w:bidi="ar-LB"/>
        </w:rPr>
        <w:t>غطية</w:t>
      </w:r>
      <w:r w:rsidR="001D7064" w:rsidRPr="00F53887">
        <w:rPr>
          <w:rFonts w:hint="cs"/>
          <w:rtl/>
          <w:lang w:bidi="ar-LB"/>
        </w:rPr>
        <w:t xml:space="preserve"> </w:t>
      </w:r>
      <w:r>
        <w:rPr>
          <w:rFonts w:hint="cs"/>
          <w:rtl/>
          <w:lang w:bidi="ar-LB"/>
        </w:rPr>
        <w:t>تكاليف شرائهم</w:t>
      </w:r>
      <w:r w:rsidRPr="00F53887">
        <w:rPr>
          <w:rFonts w:hint="cs"/>
          <w:rtl/>
          <w:lang w:bidi="ar-LB"/>
        </w:rPr>
        <w:t xml:space="preserve"> </w:t>
      </w:r>
      <w:r>
        <w:rPr>
          <w:rFonts w:hint="cs"/>
          <w:rtl/>
          <w:lang w:bidi="ar-LB"/>
        </w:rPr>
        <w:t>ل</w:t>
      </w:r>
      <w:r w:rsidRPr="00F53887">
        <w:rPr>
          <w:rFonts w:hint="cs"/>
          <w:rtl/>
          <w:lang w:bidi="ar-LB"/>
        </w:rPr>
        <w:t xml:space="preserve">تذكرة ذهاب وإياب في الدرجة السياحية عبر أرخص الطرق </w:t>
      </w:r>
      <w:r>
        <w:rPr>
          <w:rFonts w:hint="cs"/>
          <w:rtl/>
          <w:lang w:bidi="ar-LB"/>
        </w:rPr>
        <w:t xml:space="preserve">ومنحهم بدل المعيشة اليومي ومنحهم، في بعض الحالات، مبلغا إضافيا موحدا </w:t>
      </w:r>
      <w:r w:rsidRPr="00F53887">
        <w:rPr>
          <w:rtl/>
          <w:lang w:bidi="ar-LB"/>
        </w:rPr>
        <w:t xml:space="preserve">لتغطية </w:t>
      </w:r>
      <w:r w:rsidRPr="00F53887">
        <w:rPr>
          <w:rFonts w:hint="cs"/>
          <w:rtl/>
          <w:lang w:bidi="ar-LB"/>
        </w:rPr>
        <w:t xml:space="preserve">أية نفقات </w:t>
      </w:r>
      <w:r>
        <w:rPr>
          <w:rFonts w:hint="cs"/>
          <w:rtl/>
          <w:lang w:bidi="ar-LB"/>
        </w:rPr>
        <w:t>غير متوقعة</w:t>
      </w:r>
      <w:r w:rsidRPr="00F53887">
        <w:rPr>
          <w:rFonts w:hint="cs"/>
          <w:rtl/>
          <w:lang w:bidi="ar-LB"/>
        </w:rPr>
        <w:t xml:space="preserve"> </w:t>
      </w:r>
      <w:r>
        <w:rPr>
          <w:rFonts w:hint="cs"/>
          <w:rtl/>
          <w:lang w:bidi="ar-LB"/>
        </w:rPr>
        <w:t xml:space="preserve">قد يتكبدونها </w:t>
      </w:r>
      <w:r w:rsidRPr="00F53887">
        <w:rPr>
          <w:rtl/>
          <w:lang w:bidi="ar-LB"/>
        </w:rPr>
        <w:t>عند المغادرة وعند الوصول</w:t>
      </w:r>
      <w:r>
        <w:rPr>
          <w:rFonts w:hint="cs"/>
          <w:rtl/>
          <w:lang w:bidi="ar-LB"/>
        </w:rPr>
        <w:t>.</w:t>
      </w:r>
    </w:p>
    <w:p w:rsidR="0083143A" w:rsidRPr="0083143A" w:rsidRDefault="0083143A" w:rsidP="0042081F">
      <w:pPr>
        <w:pStyle w:val="NormalParaAR"/>
        <w:keepNext/>
        <w:ind w:left="5"/>
        <w:rPr>
          <w:i/>
          <w:iCs/>
          <w:rtl/>
          <w:lang w:bidi="ar-LB"/>
        </w:rPr>
      </w:pPr>
      <w:r w:rsidRPr="0083143A">
        <w:rPr>
          <w:rFonts w:hint="cs"/>
          <w:i/>
          <w:iCs/>
          <w:rtl/>
          <w:lang w:bidi="ar-LB"/>
        </w:rPr>
        <w:t>مصدر التمويل</w:t>
      </w:r>
    </w:p>
    <w:p w:rsidR="0083143A" w:rsidRDefault="00020AF7" w:rsidP="0042081F">
      <w:pPr>
        <w:pStyle w:val="NormalParaAR"/>
        <w:ind w:left="5"/>
        <w:rPr>
          <w:rtl/>
          <w:lang w:bidi="ar-LB"/>
        </w:rPr>
      </w:pPr>
      <w:r w:rsidRPr="00020AF7">
        <w:rPr>
          <w:rtl/>
          <w:lang w:bidi="ar-LB"/>
        </w:rPr>
        <w:t xml:space="preserve">لا يؤذن لأمانة الويبو أن تسحب أموالا من </w:t>
      </w:r>
      <w:r>
        <w:rPr>
          <w:rFonts w:hint="cs"/>
          <w:rtl/>
          <w:lang w:bidi="ar-LB"/>
        </w:rPr>
        <w:t xml:space="preserve">ميزانية المنظمة </w:t>
      </w:r>
      <w:r w:rsidR="00FC5B59">
        <w:rPr>
          <w:rFonts w:hint="cs"/>
          <w:rtl/>
          <w:lang w:bidi="ar-LB"/>
        </w:rPr>
        <w:t xml:space="preserve">للحفاظ على سير عمل الصندوق. </w:t>
      </w:r>
      <w:r w:rsidR="00FC5B59" w:rsidRPr="00FC5B59">
        <w:rPr>
          <w:rFonts w:hint="cs"/>
          <w:b/>
          <w:bCs/>
          <w:rtl/>
          <w:lang w:bidi="ar-LB"/>
        </w:rPr>
        <w:t>والصندوق لا ي</w:t>
      </w:r>
      <w:r w:rsidR="00A819DA">
        <w:rPr>
          <w:rFonts w:hint="cs"/>
          <w:b/>
          <w:bCs/>
          <w:rtl/>
          <w:lang w:bidi="ar-LB"/>
        </w:rPr>
        <w:t xml:space="preserve">عتمد إلاّ على التبرعات </w:t>
      </w:r>
      <w:r w:rsidR="00FC5B59" w:rsidRPr="00FC5B59">
        <w:rPr>
          <w:rFonts w:hint="cs"/>
          <w:b/>
          <w:bCs/>
          <w:rtl/>
          <w:lang w:bidi="ar-LB"/>
        </w:rPr>
        <w:t>التي يقدمها المانحون</w:t>
      </w:r>
      <w:r w:rsidR="00FC5B59">
        <w:rPr>
          <w:rFonts w:hint="cs"/>
          <w:rtl/>
          <w:lang w:bidi="ar-LB"/>
        </w:rPr>
        <w:t xml:space="preserve">. ويعني ذلك أنّه لا يمكن للصندوق تأدية عمله إلاّ إذا حصل على </w:t>
      </w:r>
      <w:r w:rsidR="00A819DA">
        <w:rPr>
          <w:rFonts w:hint="cs"/>
          <w:rtl/>
          <w:lang w:bidi="ar-LB"/>
        </w:rPr>
        <w:t>تبرعات</w:t>
      </w:r>
      <w:r w:rsidR="00FC5B59">
        <w:rPr>
          <w:rFonts w:hint="cs"/>
          <w:rtl/>
          <w:lang w:bidi="ar-LB"/>
        </w:rPr>
        <w:t xml:space="preserve"> من المانحين.</w:t>
      </w:r>
    </w:p>
    <w:p w:rsidR="001D7064" w:rsidRPr="00F53887" w:rsidRDefault="001D7064" w:rsidP="0042081F">
      <w:pPr>
        <w:pStyle w:val="NormalParaAR"/>
        <w:keepNext/>
        <w:ind w:left="5"/>
        <w:rPr>
          <w:i/>
          <w:iCs/>
          <w:rtl/>
          <w:lang w:bidi="ar-LB"/>
        </w:rPr>
      </w:pPr>
      <w:r w:rsidRPr="00F53887">
        <w:rPr>
          <w:rFonts w:hint="cs"/>
          <w:i/>
          <w:iCs/>
          <w:rtl/>
          <w:lang w:bidi="ar-LB"/>
        </w:rPr>
        <w:lastRenderedPageBreak/>
        <w:t>عمل الصندوق</w:t>
      </w:r>
    </w:p>
    <w:p w:rsidR="001D7064" w:rsidRPr="00F53887" w:rsidRDefault="00FC5B59" w:rsidP="0042081F">
      <w:pPr>
        <w:pStyle w:val="NormalParaAR"/>
        <w:keepNext/>
        <w:keepLines/>
        <w:ind w:left="5"/>
        <w:rPr>
          <w:rtl/>
          <w:lang w:bidi="ar-LB"/>
        </w:rPr>
      </w:pPr>
      <w:r>
        <w:rPr>
          <w:rFonts w:hint="cs"/>
          <w:rtl/>
          <w:lang w:bidi="ar-LB"/>
        </w:rPr>
        <w:t>-</w:t>
      </w:r>
      <w:r>
        <w:rPr>
          <w:rtl/>
          <w:lang w:bidi="ar-LB"/>
        </w:rPr>
        <w:tab/>
      </w:r>
      <w:r w:rsidR="00775113" w:rsidRPr="00775113">
        <w:rPr>
          <w:rFonts w:hint="cs"/>
          <w:b/>
          <w:bCs/>
          <w:rtl/>
          <w:lang w:bidi="ar-LB"/>
        </w:rPr>
        <w:t>الشفافية</w:t>
      </w:r>
    </w:p>
    <w:p w:rsidR="001D7064" w:rsidRDefault="001D7064" w:rsidP="0042081F">
      <w:pPr>
        <w:pStyle w:val="NormalParaAR"/>
        <w:keepNext/>
        <w:keepLines/>
        <w:numPr>
          <w:ilvl w:val="0"/>
          <w:numId w:val="32"/>
        </w:numPr>
        <w:tabs>
          <w:tab w:val="clear" w:pos="1290"/>
        </w:tabs>
        <w:ind w:left="5" w:firstLine="0"/>
        <w:rPr>
          <w:lang w:bidi="ar-LB"/>
        </w:rPr>
      </w:pPr>
      <w:r w:rsidRPr="00F53887">
        <w:rPr>
          <w:rFonts w:hint="cs"/>
          <w:rtl/>
          <w:lang w:bidi="ar-LB"/>
        </w:rPr>
        <w:t>ت</w:t>
      </w:r>
      <w:r w:rsidR="003B467F">
        <w:rPr>
          <w:rFonts w:hint="cs"/>
          <w:rtl/>
          <w:lang w:bidi="ar-LB"/>
        </w:rPr>
        <w:t>ُبلّغ اللجنة، عن طريق مذكرة إعلامية رسمية</w:t>
      </w:r>
      <w:r w:rsidR="003B467F">
        <w:rPr>
          <w:rStyle w:val="FootnoteReference"/>
          <w:rtl/>
          <w:lang w:bidi="ar-LB"/>
        </w:rPr>
        <w:footnoteReference w:id="4"/>
      </w:r>
      <w:r w:rsidR="007B268C">
        <w:rPr>
          <w:rFonts w:hint="cs"/>
          <w:rtl/>
          <w:lang w:bidi="ar-LB"/>
        </w:rPr>
        <w:t xml:space="preserve"> </w:t>
      </w:r>
      <w:r w:rsidR="003B467F">
        <w:rPr>
          <w:rFonts w:hint="cs"/>
          <w:rtl/>
          <w:lang w:bidi="ar-LB"/>
        </w:rPr>
        <w:t xml:space="preserve">تُعرض عليها في كل من دوراتها، </w:t>
      </w:r>
      <w:r w:rsidRPr="00F53887">
        <w:rPr>
          <w:rFonts w:hint="cs"/>
          <w:rtl/>
          <w:lang w:bidi="ar-LB"/>
        </w:rPr>
        <w:t xml:space="preserve">بقائمة </w:t>
      </w:r>
      <w:r w:rsidR="00A819DA">
        <w:rPr>
          <w:rFonts w:hint="cs"/>
          <w:rtl/>
          <w:lang w:bidi="ar-LB"/>
        </w:rPr>
        <w:t>المتبرعين</w:t>
      </w:r>
      <w:r w:rsidR="003B467F">
        <w:rPr>
          <w:rFonts w:hint="cs"/>
          <w:rtl/>
          <w:lang w:bidi="ar-LB"/>
        </w:rPr>
        <w:t xml:space="preserve"> وحجم التبرعات والوضع المالي للصندوق وقائمة </w:t>
      </w:r>
      <w:r w:rsidRPr="00F53887">
        <w:rPr>
          <w:rFonts w:hint="cs"/>
          <w:rtl/>
          <w:lang w:bidi="ar-LB"/>
        </w:rPr>
        <w:t xml:space="preserve">المرشحين للحصول على الدعم </w:t>
      </w:r>
      <w:r w:rsidR="003B467F">
        <w:rPr>
          <w:rFonts w:hint="cs"/>
          <w:rtl/>
          <w:lang w:bidi="ar-LB"/>
        </w:rPr>
        <w:t>المالي وقائمة المشاركين المموَّلين مع المبلغ المنفق على كل واحد منهم؛</w:t>
      </w:r>
    </w:p>
    <w:p w:rsidR="003B467F" w:rsidRDefault="003B467F" w:rsidP="0042081F">
      <w:pPr>
        <w:pStyle w:val="NormalParaAR"/>
        <w:numPr>
          <w:ilvl w:val="0"/>
          <w:numId w:val="32"/>
        </w:numPr>
        <w:tabs>
          <w:tab w:val="clear" w:pos="1290"/>
        </w:tabs>
        <w:ind w:left="5" w:firstLine="0"/>
        <w:rPr>
          <w:lang w:bidi="ar-LB"/>
        </w:rPr>
      </w:pPr>
      <w:r w:rsidRPr="003B467F">
        <w:rPr>
          <w:rtl/>
          <w:lang w:bidi="ar-LB"/>
        </w:rPr>
        <w:t xml:space="preserve">وتنتخب الجلسة العامة للجنة الأعضاء التسعة في مجلس الصندوق الاستشاري الذي يختار المرشحين للحصول على التمويل، باقتراح من رئيسه. وتنتهي ولاية هؤلاء الأعضاء عمليا في نهاية </w:t>
      </w:r>
      <w:r w:rsidR="005F27B2">
        <w:rPr>
          <w:rFonts w:hint="cs"/>
          <w:rtl/>
          <w:lang w:bidi="ar-LB"/>
        </w:rPr>
        <w:t>دورة</w:t>
      </w:r>
      <w:r w:rsidRPr="003B467F">
        <w:rPr>
          <w:rtl/>
          <w:lang w:bidi="ar-LB"/>
        </w:rPr>
        <w:t xml:space="preserve"> اللجنة التي </w:t>
      </w:r>
      <w:r w:rsidR="00151607">
        <w:rPr>
          <w:rFonts w:hint="cs"/>
          <w:rtl/>
          <w:lang w:bidi="ar-LB"/>
        </w:rPr>
        <w:t>يُنتخبون فيها</w:t>
      </w:r>
      <w:r w:rsidRPr="003B467F">
        <w:rPr>
          <w:rtl/>
          <w:lang w:bidi="ar-LB"/>
        </w:rPr>
        <w:t>؛</w:t>
      </w:r>
    </w:p>
    <w:p w:rsidR="00151607" w:rsidRDefault="00151607" w:rsidP="0042081F">
      <w:pPr>
        <w:pStyle w:val="NormalParaAR"/>
        <w:numPr>
          <w:ilvl w:val="0"/>
          <w:numId w:val="32"/>
        </w:numPr>
        <w:tabs>
          <w:tab w:val="clear" w:pos="1290"/>
        </w:tabs>
        <w:ind w:left="5" w:firstLine="0"/>
        <w:rPr>
          <w:lang w:bidi="ar-LB"/>
        </w:rPr>
      </w:pPr>
      <w:r w:rsidRPr="00151607">
        <w:rPr>
          <w:rtl/>
          <w:lang w:bidi="ar-LB"/>
        </w:rPr>
        <w:t>وتنص قواعد الصندوق بوضوح على معايير تقديم التمويل، بما فيها معايير التوازن الجغرافي وشروط تقديم الدعم المالي</w:t>
      </w:r>
      <w:r>
        <w:rPr>
          <w:rFonts w:hint="cs"/>
          <w:rtl/>
          <w:lang w:bidi="ar-LB"/>
        </w:rPr>
        <w:t>؛</w:t>
      </w:r>
    </w:p>
    <w:p w:rsidR="001D7064" w:rsidRPr="00F53887" w:rsidRDefault="002F3F47" w:rsidP="0042081F">
      <w:pPr>
        <w:pStyle w:val="NormalParaAR"/>
        <w:numPr>
          <w:ilvl w:val="0"/>
          <w:numId w:val="32"/>
        </w:numPr>
        <w:tabs>
          <w:tab w:val="clear" w:pos="1290"/>
        </w:tabs>
        <w:ind w:left="5" w:firstLine="0"/>
        <w:rPr>
          <w:lang w:bidi="ar-LB"/>
        </w:rPr>
      </w:pPr>
      <w:r>
        <w:rPr>
          <w:rFonts w:hint="cs"/>
          <w:rtl/>
          <w:lang w:bidi="ar-LB"/>
        </w:rPr>
        <w:t xml:space="preserve">ويعتمد المجلس الاستشاري </w:t>
      </w:r>
      <w:r w:rsidR="00734C53">
        <w:rPr>
          <w:rFonts w:hint="cs"/>
          <w:rtl/>
        </w:rPr>
        <w:t>تقريرا رسميا في نهاية كل اجتماع يعقده ويُرسل محتوى ذلك التقرير إلى المدير العام للويبو الذي يتولى إبلاغ اللجنة به على نحو عاجل عن طريق مذكرة إعلامية رسمية</w:t>
      </w:r>
      <w:r w:rsidR="00734C53">
        <w:rPr>
          <w:rStyle w:val="FootnoteReference"/>
          <w:rtl/>
        </w:rPr>
        <w:footnoteReference w:id="5"/>
      </w:r>
      <w:r w:rsidR="00734C53">
        <w:rPr>
          <w:rFonts w:hint="cs"/>
          <w:rtl/>
        </w:rPr>
        <w:t>.</w:t>
      </w:r>
    </w:p>
    <w:p w:rsidR="001D7064" w:rsidRPr="00F53887" w:rsidRDefault="001D7064" w:rsidP="0042081F">
      <w:pPr>
        <w:pStyle w:val="NormalParaAR"/>
        <w:keepNext/>
        <w:ind w:left="5"/>
        <w:rPr>
          <w:rtl/>
          <w:lang w:bidi="ar-LB"/>
        </w:rPr>
      </w:pPr>
      <w:r w:rsidRPr="00F53887">
        <w:rPr>
          <w:rFonts w:hint="cs"/>
          <w:rtl/>
          <w:lang w:bidi="ar-LB"/>
        </w:rPr>
        <w:t>-</w:t>
      </w:r>
      <w:r w:rsidRPr="00F53887">
        <w:rPr>
          <w:rFonts w:hint="cs"/>
          <w:rtl/>
          <w:lang w:bidi="ar-LB"/>
        </w:rPr>
        <w:tab/>
      </w:r>
      <w:r w:rsidRPr="00775113">
        <w:rPr>
          <w:rFonts w:hint="cs"/>
          <w:b/>
          <w:bCs/>
          <w:rtl/>
          <w:lang w:bidi="ar-LB"/>
        </w:rPr>
        <w:t>الاستقلال</w:t>
      </w:r>
      <w:r w:rsidR="00C47292" w:rsidRPr="00775113">
        <w:rPr>
          <w:rFonts w:hint="cs"/>
          <w:b/>
          <w:bCs/>
          <w:rtl/>
          <w:lang w:bidi="ar-LB"/>
        </w:rPr>
        <w:t>ية والشمولية</w:t>
      </w:r>
    </w:p>
    <w:p w:rsidR="001D7064" w:rsidRDefault="001D7064" w:rsidP="0042081F">
      <w:pPr>
        <w:pStyle w:val="NormalParaAR"/>
        <w:numPr>
          <w:ilvl w:val="0"/>
          <w:numId w:val="32"/>
        </w:numPr>
        <w:tabs>
          <w:tab w:val="clear" w:pos="1290"/>
        </w:tabs>
        <w:ind w:left="5" w:firstLine="0"/>
        <w:rPr>
          <w:lang w:bidi="ar-LB"/>
        </w:rPr>
      </w:pPr>
      <w:r w:rsidRPr="00F53887">
        <w:rPr>
          <w:rFonts w:hint="cs"/>
          <w:rtl/>
          <w:lang w:bidi="ar-LB"/>
        </w:rPr>
        <w:t>يعمل الأعضاء التسعة في مجلس الصندوق الاستشاري باستقلال</w:t>
      </w:r>
      <w:r w:rsidR="00C47292">
        <w:rPr>
          <w:rFonts w:hint="cs"/>
          <w:rtl/>
          <w:lang w:bidi="ar-LB"/>
        </w:rPr>
        <w:t>ية</w:t>
      </w:r>
      <w:r w:rsidRPr="00F53887">
        <w:rPr>
          <w:rFonts w:hint="cs"/>
          <w:rtl/>
          <w:lang w:bidi="ar-LB"/>
        </w:rPr>
        <w:t xml:space="preserve"> ويتخذون قراراتهم بصفتهم</w:t>
      </w:r>
      <w:r w:rsidR="00350137">
        <w:rPr>
          <w:rFonts w:hint="eastAsia"/>
          <w:rtl/>
          <w:lang w:bidi="ar-LB"/>
        </w:rPr>
        <w:t> </w:t>
      </w:r>
      <w:r w:rsidRPr="00F53887">
        <w:rPr>
          <w:rFonts w:hint="cs"/>
          <w:rtl/>
          <w:lang w:bidi="ar-LB"/>
        </w:rPr>
        <w:t>الشخصية؛</w:t>
      </w:r>
    </w:p>
    <w:p w:rsidR="00775113" w:rsidRDefault="00775113" w:rsidP="0042081F">
      <w:pPr>
        <w:pStyle w:val="NormalParaAR"/>
        <w:numPr>
          <w:ilvl w:val="0"/>
          <w:numId w:val="32"/>
        </w:numPr>
        <w:tabs>
          <w:tab w:val="clear" w:pos="1290"/>
        </w:tabs>
        <w:ind w:left="5" w:firstLine="0"/>
        <w:rPr>
          <w:lang w:bidi="ar-LB"/>
        </w:rPr>
      </w:pPr>
      <w:r w:rsidRPr="00775113">
        <w:rPr>
          <w:rtl/>
          <w:lang w:bidi="ar-LB"/>
        </w:rPr>
        <w:t>وللحصول على التمويل على المرشحين تقديم الوثائق اللازمة لتأييد طلباتهم، وتقدم تلك الوثائق عمليا في شكل استمارات طلب وسير ذاتية، مما ييسر مراجعتها على أساس معايير تقديم التمويل؛</w:t>
      </w:r>
    </w:p>
    <w:p w:rsidR="00775113" w:rsidRDefault="00775113" w:rsidP="0042081F">
      <w:pPr>
        <w:pStyle w:val="NormalParaAR"/>
        <w:numPr>
          <w:ilvl w:val="0"/>
          <w:numId w:val="32"/>
        </w:numPr>
        <w:tabs>
          <w:tab w:val="clear" w:pos="1290"/>
        </w:tabs>
        <w:ind w:left="5" w:firstLine="0"/>
        <w:rPr>
          <w:lang w:bidi="ar-LB"/>
        </w:rPr>
      </w:pPr>
      <w:r>
        <w:rPr>
          <w:rtl/>
          <w:lang w:bidi="ar-LB"/>
        </w:rPr>
        <w:t>و</w:t>
      </w:r>
      <w:r>
        <w:rPr>
          <w:rFonts w:hint="cs"/>
          <w:rtl/>
          <w:lang w:bidi="ar-LB"/>
        </w:rPr>
        <w:t xml:space="preserve">تكون </w:t>
      </w:r>
      <w:r w:rsidRPr="00775113">
        <w:rPr>
          <w:rtl/>
          <w:lang w:bidi="ar-LB"/>
        </w:rPr>
        <w:t xml:space="preserve">توصيات المجلس </w:t>
      </w:r>
      <w:r>
        <w:rPr>
          <w:rFonts w:hint="cs"/>
          <w:rtl/>
          <w:lang w:bidi="ar-LB"/>
        </w:rPr>
        <w:t xml:space="preserve">الاستشاري </w:t>
      </w:r>
      <w:r w:rsidRPr="00775113">
        <w:rPr>
          <w:rtl/>
          <w:lang w:bidi="ar-LB"/>
        </w:rPr>
        <w:t>ملزمة لأمانة الويبو التي تكتفي بتقديم الدعم الإداري اللازم وتنفذ تلك التوصيات</w:t>
      </w:r>
      <w:r>
        <w:rPr>
          <w:rFonts w:hint="cs"/>
          <w:rtl/>
          <w:lang w:bidi="ar-LB"/>
        </w:rPr>
        <w:t xml:space="preserve"> مع التقيّد الصارم بقواعد الصندوق؛</w:t>
      </w:r>
    </w:p>
    <w:p w:rsidR="00775113" w:rsidRPr="00F53887" w:rsidRDefault="00775113" w:rsidP="0042081F">
      <w:pPr>
        <w:pStyle w:val="NormalParaAR"/>
        <w:numPr>
          <w:ilvl w:val="0"/>
          <w:numId w:val="32"/>
        </w:numPr>
        <w:tabs>
          <w:tab w:val="clear" w:pos="1290"/>
        </w:tabs>
        <w:ind w:left="5" w:firstLine="0"/>
        <w:rPr>
          <w:lang w:bidi="ar-LB"/>
        </w:rPr>
      </w:pPr>
      <w:r w:rsidRPr="00775113">
        <w:rPr>
          <w:rtl/>
          <w:lang w:bidi="ar-LB"/>
        </w:rPr>
        <w:t xml:space="preserve">ويكون ثلاثة أعضاء في المجلس </w:t>
      </w:r>
      <w:r>
        <w:rPr>
          <w:rFonts w:hint="cs"/>
          <w:rtl/>
          <w:lang w:bidi="ar-LB"/>
        </w:rPr>
        <w:t xml:space="preserve">الاستشاري </w:t>
      </w:r>
      <w:r w:rsidRPr="00775113">
        <w:rPr>
          <w:rtl/>
          <w:lang w:bidi="ar-LB"/>
        </w:rPr>
        <w:t>من المراقبين المعتمدين الممثلين لجما</w:t>
      </w:r>
      <w:r>
        <w:rPr>
          <w:rtl/>
          <w:lang w:bidi="ar-LB"/>
        </w:rPr>
        <w:t>عة أصلية أو محلية واحدة أو أكثر</w:t>
      </w:r>
      <w:r>
        <w:rPr>
          <w:rFonts w:hint="cs"/>
          <w:rtl/>
          <w:lang w:bidi="ar-LB"/>
        </w:rPr>
        <w:t>.</w:t>
      </w:r>
    </w:p>
    <w:p w:rsidR="001D7064" w:rsidRPr="00775113" w:rsidRDefault="001D7064" w:rsidP="0042081F">
      <w:pPr>
        <w:pStyle w:val="NormalParaAR"/>
        <w:keepNext/>
        <w:ind w:left="5"/>
        <w:rPr>
          <w:b/>
          <w:bCs/>
          <w:rtl/>
          <w:lang w:bidi="ar-LB"/>
        </w:rPr>
      </w:pPr>
      <w:r w:rsidRPr="00775113">
        <w:rPr>
          <w:rFonts w:hint="cs"/>
          <w:rtl/>
          <w:lang w:bidi="ar-LB"/>
        </w:rPr>
        <w:t>-</w:t>
      </w:r>
      <w:r w:rsidRPr="00775113">
        <w:rPr>
          <w:rFonts w:hint="cs"/>
          <w:rtl/>
          <w:lang w:bidi="ar-LB"/>
        </w:rPr>
        <w:tab/>
      </w:r>
      <w:r w:rsidRPr="00775113">
        <w:rPr>
          <w:rFonts w:hint="cs"/>
          <w:b/>
          <w:bCs/>
          <w:rtl/>
          <w:lang w:bidi="ar-LB"/>
        </w:rPr>
        <w:t>الفعالية: عدم خصم التكاليف الإدارية من الصندوق</w:t>
      </w:r>
    </w:p>
    <w:p w:rsidR="001D7064" w:rsidRPr="00F53887" w:rsidRDefault="001D7064" w:rsidP="0042081F">
      <w:pPr>
        <w:pStyle w:val="NormalParaAR"/>
        <w:numPr>
          <w:ilvl w:val="0"/>
          <w:numId w:val="32"/>
        </w:numPr>
        <w:tabs>
          <w:tab w:val="clear" w:pos="1290"/>
        </w:tabs>
        <w:ind w:left="5" w:firstLine="0"/>
        <w:rPr>
          <w:lang w:bidi="ar-LB"/>
        </w:rPr>
      </w:pPr>
      <w:r w:rsidRPr="00F53887">
        <w:rPr>
          <w:rFonts w:hint="cs"/>
          <w:rtl/>
          <w:lang w:bidi="ar-LB"/>
        </w:rPr>
        <w:t xml:space="preserve">يجتمع أعضاء المجلس الاستشاري </w:t>
      </w:r>
      <w:r w:rsidR="00775113">
        <w:rPr>
          <w:rFonts w:hint="cs"/>
          <w:rtl/>
          <w:lang w:bidi="ar-LB"/>
        </w:rPr>
        <w:t>على هامش</w:t>
      </w:r>
      <w:r w:rsidRPr="00F53887">
        <w:rPr>
          <w:rFonts w:hint="cs"/>
          <w:rtl/>
          <w:lang w:bidi="ar-LB"/>
        </w:rPr>
        <w:t xml:space="preserve"> دورة اللجنة التي يشاركون فيها. ولا يدفع لهم أجر أو تعويض </w:t>
      </w:r>
      <w:r w:rsidR="00CE6CA6">
        <w:rPr>
          <w:rFonts w:hint="cs"/>
          <w:rtl/>
          <w:lang w:bidi="ar-LB"/>
        </w:rPr>
        <w:t>مقابل</w:t>
      </w:r>
      <w:r w:rsidRPr="00F53887">
        <w:rPr>
          <w:rFonts w:hint="cs"/>
          <w:rtl/>
          <w:lang w:bidi="ar-LB"/>
        </w:rPr>
        <w:t xml:space="preserve"> المهام التي يضطلعون بها؛</w:t>
      </w:r>
    </w:p>
    <w:p w:rsidR="001D7064" w:rsidRPr="00F53887" w:rsidRDefault="00020AF7" w:rsidP="0042081F">
      <w:pPr>
        <w:pStyle w:val="NormalParaAR"/>
        <w:numPr>
          <w:ilvl w:val="0"/>
          <w:numId w:val="32"/>
        </w:numPr>
        <w:tabs>
          <w:tab w:val="clear" w:pos="1290"/>
        </w:tabs>
        <w:ind w:left="5" w:firstLine="0"/>
        <w:rPr>
          <w:lang w:bidi="ar-LB"/>
        </w:rPr>
      </w:pPr>
      <w:r>
        <w:rPr>
          <w:rFonts w:hint="cs"/>
          <w:rtl/>
          <w:lang w:bidi="ar-LB"/>
        </w:rPr>
        <w:t>و</w:t>
      </w:r>
      <w:r w:rsidR="001D7064" w:rsidRPr="00F53887">
        <w:rPr>
          <w:rFonts w:hint="cs"/>
          <w:rtl/>
          <w:lang w:bidi="ar-LB"/>
        </w:rPr>
        <w:t xml:space="preserve">على هذا المجلس أن يختتم مداولاته قبل نهاية الدورة التي يجتمع </w:t>
      </w:r>
      <w:r w:rsidR="00CE6CA6">
        <w:rPr>
          <w:rFonts w:hint="cs"/>
          <w:rtl/>
          <w:lang w:bidi="ar-LB"/>
        </w:rPr>
        <w:t>خلالها</w:t>
      </w:r>
      <w:r w:rsidR="001D7064" w:rsidRPr="00F53887">
        <w:rPr>
          <w:rFonts w:hint="cs"/>
          <w:rtl/>
          <w:lang w:bidi="ar-LB"/>
        </w:rPr>
        <w:t>؛</w:t>
      </w:r>
    </w:p>
    <w:p w:rsidR="001D7064" w:rsidRPr="00F53887" w:rsidRDefault="001D7064" w:rsidP="0042081F">
      <w:pPr>
        <w:pStyle w:val="NormalParaAR"/>
        <w:numPr>
          <w:ilvl w:val="0"/>
          <w:numId w:val="32"/>
        </w:numPr>
        <w:tabs>
          <w:tab w:val="clear" w:pos="1290"/>
        </w:tabs>
        <w:ind w:left="5" w:firstLine="0"/>
        <w:rPr>
          <w:lang w:bidi="ar-LB"/>
        </w:rPr>
      </w:pPr>
      <w:r w:rsidRPr="00F53887">
        <w:rPr>
          <w:rFonts w:hint="cs"/>
          <w:rtl/>
          <w:lang w:bidi="ar-LB"/>
        </w:rPr>
        <w:t>ولا يؤذن لأمانة الويبو أن تسحب أموالا من الصندوق لتغطية أية تكاليف إدارية؛</w:t>
      </w:r>
    </w:p>
    <w:p w:rsidR="001D7064" w:rsidRDefault="00CE6CA6" w:rsidP="0042081F">
      <w:pPr>
        <w:pStyle w:val="NormalParaAR"/>
        <w:numPr>
          <w:ilvl w:val="0"/>
          <w:numId w:val="32"/>
        </w:numPr>
        <w:tabs>
          <w:tab w:val="clear" w:pos="1290"/>
        </w:tabs>
        <w:ind w:left="5" w:firstLine="0"/>
        <w:rPr>
          <w:lang w:bidi="ar-LB"/>
        </w:rPr>
      </w:pPr>
      <w:r>
        <w:rPr>
          <w:rFonts w:hint="cs"/>
          <w:rtl/>
          <w:lang w:bidi="ar-LB"/>
        </w:rPr>
        <w:t xml:space="preserve">وهناك بند </w:t>
      </w:r>
      <w:r w:rsidR="001D7064" w:rsidRPr="00F53887">
        <w:rPr>
          <w:rFonts w:hint="cs"/>
          <w:rtl/>
          <w:lang w:bidi="ar-LB"/>
        </w:rPr>
        <w:t xml:space="preserve">في قواعد الصندوق </w:t>
      </w:r>
      <w:r>
        <w:rPr>
          <w:rFonts w:hint="cs"/>
          <w:rtl/>
          <w:lang w:bidi="ar-LB"/>
        </w:rPr>
        <w:t>وُضع خصيصا</w:t>
      </w:r>
      <w:r w:rsidR="001D7064" w:rsidRPr="00F53887">
        <w:rPr>
          <w:rFonts w:hint="cs"/>
          <w:rtl/>
          <w:lang w:bidi="ar-LB"/>
        </w:rPr>
        <w:t xml:space="preserve"> </w:t>
      </w:r>
      <w:r>
        <w:rPr>
          <w:rFonts w:hint="cs"/>
          <w:rtl/>
          <w:lang w:bidi="ar-LB"/>
        </w:rPr>
        <w:t xml:space="preserve">للإبقاء على </w:t>
      </w:r>
      <w:r w:rsidR="001D7064" w:rsidRPr="00F53887">
        <w:rPr>
          <w:rFonts w:hint="cs"/>
          <w:rtl/>
          <w:lang w:bidi="ar-LB"/>
        </w:rPr>
        <w:t>التكاليف الإدارية عند الحد الأدنى.</w:t>
      </w:r>
    </w:p>
    <w:p w:rsidR="008E0565" w:rsidRPr="008E0565" w:rsidRDefault="008E0565" w:rsidP="0042081F">
      <w:pPr>
        <w:pStyle w:val="NormalParaAR"/>
        <w:keepNext/>
        <w:keepLines/>
        <w:ind w:left="6"/>
        <w:rPr>
          <w:i/>
          <w:iCs/>
          <w:rtl/>
          <w:lang w:bidi="ar-LB"/>
        </w:rPr>
      </w:pPr>
      <w:r w:rsidRPr="008E0565">
        <w:rPr>
          <w:rFonts w:hint="cs"/>
          <w:b/>
          <w:bCs/>
          <w:i/>
          <w:iCs/>
          <w:rtl/>
          <w:lang w:bidi="ar-LB"/>
        </w:rPr>
        <w:lastRenderedPageBreak/>
        <w:t>النتائج</w:t>
      </w:r>
      <w:r w:rsidRPr="008E0565">
        <w:rPr>
          <w:rFonts w:hint="cs"/>
          <w:i/>
          <w:iCs/>
          <w:rtl/>
          <w:lang w:bidi="ar-LB"/>
        </w:rPr>
        <w:t xml:space="preserve"> (أبريل 2006- أكتوبر 2012)</w:t>
      </w:r>
    </w:p>
    <w:p w:rsidR="008E0565" w:rsidRPr="00CC0926" w:rsidRDefault="008E0565" w:rsidP="0042081F">
      <w:pPr>
        <w:pStyle w:val="NormalParaAR"/>
        <w:ind w:left="5"/>
        <w:rPr>
          <w:i/>
          <w:iCs/>
          <w:rtl/>
          <w:lang w:bidi="ar-LB"/>
        </w:rPr>
      </w:pPr>
      <w:r>
        <w:rPr>
          <w:rFonts w:hint="cs"/>
          <w:rtl/>
          <w:lang w:bidi="ar-LB"/>
        </w:rPr>
        <w:t>-</w:t>
      </w:r>
      <w:r>
        <w:rPr>
          <w:rtl/>
          <w:lang w:bidi="ar-LB"/>
        </w:rPr>
        <w:tab/>
      </w:r>
      <w:r w:rsidRPr="00CC0926">
        <w:rPr>
          <w:rFonts w:hint="cs"/>
          <w:i/>
          <w:iCs/>
          <w:rtl/>
          <w:lang w:bidi="ar-LB"/>
        </w:rPr>
        <w:t>عولج ما مجموعة 311 طلبا فرديا خلال 14 اجتماع</w:t>
      </w:r>
      <w:r w:rsidR="00CC0926" w:rsidRPr="00CC0926">
        <w:rPr>
          <w:rFonts w:hint="cs"/>
          <w:i/>
          <w:iCs/>
          <w:rtl/>
          <w:lang w:bidi="ar-LB"/>
        </w:rPr>
        <w:t>ا لل</w:t>
      </w:r>
      <w:r w:rsidRPr="00CC0926">
        <w:rPr>
          <w:rFonts w:hint="cs"/>
          <w:i/>
          <w:iCs/>
          <w:rtl/>
          <w:lang w:bidi="ar-LB"/>
        </w:rPr>
        <w:t xml:space="preserve">مجلس الاستشاري للصندوق </w:t>
      </w:r>
      <w:r w:rsidR="0019269D">
        <w:rPr>
          <w:rFonts w:hint="cs"/>
          <w:i/>
          <w:iCs/>
          <w:rtl/>
          <w:lang w:bidi="ar-LB"/>
        </w:rPr>
        <w:t>فيما يخص</w:t>
      </w:r>
      <w:r w:rsidR="00CC0926" w:rsidRPr="00CC0926">
        <w:rPr>
          <w:rFonts w:hint="cs"/>
          <w:i/>
          <w:iCs/>
          <w:rtl/>
          <w:lang w:bidi="ar-LB"/>
        </w:rPr>
        <w:t xml:space="preserve"> 14 دورة من دورات اللجنة (من الدورة العاشرة إلى الدورة الثالثة والعشرين) واجتماعين للفريق العامل ما بين الدورات؛</w:t>
      </w:r>
    </w:p>
    <w:p w:rsidR="00CC0926" w:rsidRPr="0019269D" w:rsidRDefault="00CC0926" w:rsidP="0042081F">
      <w:pPr>
        <w:pStyle w:val="NormalParaAR"/>
        <w:ind w:left="5"/>
        <w:rPr>
          <w:i/>
          <w:iCs/>
          <w:lang w:bidi="ar-LB"/>
        </w:rPr>
      </w:pPr>
      <w:r>
        <w:rPr>
          <w:rFonts w:hint="cs"/>
          <w:rtl/>
          <w:lang w:bidi="ar-LB"/>
        </w:rPr>
        <w:t>-</w:t>
      </w:r>
      <w:r>
        <w:rPr>
          <w:rtl/>
          <w:lang w:bidi="ar-LB"/>
        </w:rPr>
        <w:tab/>
      </w:r>
      <w:r w:rsidR="0019269D" w:rsidRPr="0019269D">
        <w:rPr>
          <w:rFonts w:hint="cs"/>
          <w:i/>
          <w:iCs/>
          <w:rtl/>
          <w:lang w:bidi="ar-LB"/>
        </w:rPr>
        <w:t xml:space="preserve">تمت الموافقة على ما مجموعة 144 طلبا من طلبات التمويل الفردية، ممّا </w:t>
      </w:r>
      <w:r w:rsidR="0019269D">
        <w:rPr>
          <w:rFonts w:hint="cs"/>
          <w:i/>
          <w:iCs/>
          <w:rtl/>
          <w:lang w:bidi="ar-LB"/>
        </w:rPr>
        <w:t>شمل</w:t>
      </w:r>
      <w:r w:rsidR="0019269D" w:rsidRPr="0019269D">
        <w:rPr>
          <w:rFonts w:hint="cs"/>
          <w:i/>
          <w:iCs/>
          <w:rtl/>
          <w:lang w:bidi="ar-LB"/>
        </w:rPr>
        <w:t xml:space="preserve"> 14 دورة من دورات اللجنة (من الدورة العاشرة إلى الدورة الثالثة والعشرين)</w:t>
      </w:r>
      <w:r w:rsidR="0019269D">
        <w:rPr>
          <w:rFonts w:hint="cs"/>
          <w:i/>
          <w:iCs/>
          <w:rtl/>
          <w:lang w:bidi="ar-LB"/>
        </w:rPr>
        <w:t xml:space="preserve"> ومكّن من دعم 83 ممثلا عن مختلف الجماعات الأصلية والمحلية.</w:t>
      </w:r>
    </w:p>
    <w:p w:rsidR="001D7064" w:rsidRPr="00295F0E" w:rsidRDefault="001D7064" w:rsidP="0042081F">
      <w:pPr>
        <w:pStyle w:val="NormalParaAR"/>
        <w:spacing w:before="240"/>
        <w:ind w:left="5"/>
        <w:rPr>
          <w:b/>
          <w:bCs/>
          <w:sz w:val="40"/>
          <w:szCs w:val="40"/>
          <w:rtl/>
          <w:lang w:bidi="ar-LB"/>
        </w:rPr>
      </w:pPr>
      <w:r w:rsidRPr="00295F0E">
        <w:rPr>
          <w:rFonts w:hint="cs"/>
          <w:b/>
          <w:bCs/>
          <w:sz w:val="40"/>
          <w:szCs w:val="40"/>
          <w:rtl/>
          <w:lang w:bidi="ar-LB"/>
        </w:rPr>
        <w:t>ثالثا:</w:t>
      </w:r>
      <w:r w:rsidRPr="00295F0E">
        <w:rPr>
          <w:rFonts w:hint="cs"/>
          <w:b/>
          <w:bCs/>
          <w:sz w:val="40"/>
          <w:szCs w:val="40"/>
          <w:rtl/>
          <w:lang w:bidi="ar-LB"/>
        </w:rPr>
        <w:tab/>
        <w:t>التبرعات المقدمة إلى الصندوق</w:t>
      </w:r>
    </w:p>
    <w:p w:rsidR="001D7064" w:rsidRPr="00F53887" w:rsidRDefault="001D7064" w:rsidP="0042081F">
      <w:pPr>
        <w:pStyle w:val="NormalParaAR"/>
        <w:ind w:left="5"/>
        <w:rPr>
          <w:i/>
          <w:iCs/>
          <w:rtl/>
          <w:lang w:bidi="ar-LB"/>
        </w:rPr>
      </w:pPr>
      <w:r w:rsidRPr="00F53887">
        <w:rPr>
          <w:rFonts w:hint="cs"/>
          <w:i/>
          <w:iCs/>
          <w:rtl/>
          <w:lang w:bidi="ar-LB"/>
        </w:rPr>
        <w:t>الأحكام المتعلقة بالتبرعات</w:t>
      </w:r>
    </w:p>
    <w:p w:rsidR="001D7064" w:rsidRPr="00F53887" w:rsidRDefault="00E934A6" w:rsidP="0042081F">
      <w:pPr>
        <w:pStyle w:val="NormalParaAR"/>
        <w:ind w:left="5"/>
        <w:rPr>
          <w:rtl/>
          <w:lang w:bidi="ar-LB"/>
        </w:rPr>
      </w:pPr>
      <w:r>
        <w:rPr>
          <w:rFonts w:hint="cs"/>
          <w:rtl/>
          <w:lang w:bidi="ar-LB"/>
        </w:rPr>
        <w:t>-</w:t>
      </w:r>
      <w:r>
        <w:rPr>
          <w:rFonts w:hint="cs"/>
          <w:rtl/>
          <w:lang w:bidi="ar-LB"/>
        </w:rPr>
        <w:tab/>
      </w:r>
      <w:r w:rsidR="00BB571C">
        <w:rPr>
          <w:rFonts w:hint="cs"/>
          <w:rtl/>
          <w:lang w:bidi="ar-LB"/>
        </w:rPr>
        <w:t xml:space="preserve">لا توجد أية </w:t>
      </w:r>
      <w:r w:rsidR="001D7064" w:rsidRPr="00F53887">
        <w:rPr>
          <w:rFonts w:hint="cs"/>
          <w:rtl/>
          <w:lang w:bidi="ar-LB"/>
        </w:rPr>
        <w:t xml:space="preserve">قيود </w:t>
      </w:r>
      <w:r w:rsidR="00BB571C">
        <w:rPr>
          <w:rFonts w:hint="cs"/>
          <w:rtl/>
          <w:lang w:bidi="ar-LB"/>
        </w:rPr>
        <w:t>فيما يخص المبلغ الأدنى أو المبلغ الأقصى الذي يمكن التبرع به</w:t>
      </w:r>
      <w:r w:rsidR="001D7064" w:rsidRPr="00F53887">
        <w:rPr>
          <w:rFonts w:hint="cs"/>
          <w:rtl/>
          <w:lang w:bidi="ar-LB"/>
        </w:rPr>
        <w:t>؛</w:t>
      </w:r>
    </w:p>
    <w:p w:rsidR="001D7064" w:rsidRPr="00F53887" w:rsidRDefault="001D7064" w:rsidP="0042081F">
      <w:pPr>
        <w:pStyle w:val="NormalParaAR"/>
        <w:ind w:left="5"/>
        <w:rPr>
          <w:rtl/>
          <w:lang w:bidi="ar-LB"/>
        </w:rPr>
      </w:pPr>
      <w:r w:rsidRPr="00F53887">
        <w:rPr>
          <w:rFonts w:hint="cs"/>
          <w:rtl/>
          <w:lang w:bidi="ar-LB"/>
        </w:rPr>
        <w:t>-</w:t>
      </w:r>
      <w:r w:rsidRPr="00F53887">
        <w:rPr>
          <w:rFonts w:hint="cs"/>
          <w:rtl/>
          <w:lang w:bidi="ar-LB"/>
        </w:rPr>
        <w:tab/>
        <w:t>وي</w:t>
      </w:r>
      <w:r w:rsidR="00BB571C">
        <w:rPr>
          <w:rFonts w:hint="cs"/>
          <w:rtl/>
          <w:lang w:bidi="ar-LB"/>
        </w:rPr>
        <w:t>ُ</w:t>
      </w:r>
      <w:r w:rsidRPr="00F53887">
        <w:rPr>
          <w:rFonts w:hint="cs"/>
          <w:rtl/>
          <w:lang w:bidi="ar-LB"/>
        </w:rPr>
        <w:t>ب</w:t>
      </w:r>
      <w:r w:rsidR="00BB571C">
        <w:rPr>
          <w:rFonts w:hint="cs"/>
          <w:rtl/>
          <w:lang w:bidi="ar-LB"/>
        </w:rPr>
        <w:t xml:space="preserve">لّغ عن </w:t>
      </w:r>
      <w:r w:rsidRPr="00F53887">
        <w:rPr>
          <w:rFonts w:hint="cs"/>
          <w:rtl/>
          <w:lang w:bidi="ar-LB"/>
        </w:rPr>
        <w:t>أسماء المتبرعين ومستوى</w:t>
      </w:r>
      <w:r w:rsidR="00BB571C">
        <w:rPr>
          <w:rFonts w:hint="cs"/>
          <w:rtl/>
          <w:lang w:bidi="ar-LB"/>
        </w:rPr>
        <w:t xml:space="preserve"> التبرعات والتعهدات الواردة </w:t>
      </w:r>
      <w:r w:rsidRPr="00F53887">
        <w:rPr>
          <w:rFonts w:hint="cs"/>
          <w:rtl/>
          <w:lang w:bidi="ar-LB"/>
        </w:rPr>
        <w:t>عن طريق مذكرة إعلامية</w:t>
      </w:r>
      <w:r w:rsidR="00BB571C">
        <w:rPr>
          <w:rFonts w:hint="cs"/>
          <w:rtl/>
          <w:lang w:bidi="ar-LB"/>
        </w:rPr>
        <w:t xml:space="preserve"> قبل كل دورة من دورات اللجنة</w:t>
      </w:r>
      <w:r w:rsidRPr="00F53887">
        <w:rPr>
          <w:rFonts w:hint="cs"/>
          <w:rtl/>
          <w:lang w:bidi="ar-LB"/>
        </w:rPr>
        <w:t>.</w:t>
      </w:r>
      <w:r w:rsidR="00BB571C">
        <w:rPr>
          <w:rFonts w:hint="cs"/>
          <w:rtl/>
          <w:lang w:bidi="ar-LB"/>
        </w:rPr>
        <w:t xml:space="preserve"> ويمكن </w:t>
      </w:r>
      <w:r w:rsidR="007C7828">
        <w:rPr>
          <w:rFonts w:hint="cs"/>
          <w:rtl/>
          <w:lang w:bidi="ar-LB"/>
        </w:rPr>
        <w:t>التناقش</w:t>
      </w:r>
      <w:r w:rsidR="00BB571C">
        <w:rPr>
          <w:rFonts w:hint="cs"/>
          <w:rtl/>
          <w:lang w:bidi="ar-LB"/>
        </w:rPr>
        <w:t xml:space="preserve"> مع المتبرعين بشأن </w:t>
      </w:r>
      <w:r w:rsidR="007C7828">
        <w:rPr>
          <w:rFonts w:hint="cs"/>
          <w:rtl/>
          <w:lang w:bidi="ar-LB"/>
        </w:rPr>
        <w:t xml:space="preserve">الوسائل الأخرى المتاحة </w:t>
      </w:r>
      <w:r w:rsidR="00BB571C">
        <w:rPr>
          <w:rFonts w:hint="cs"/>
          <w:rtl/>
          <w:lang w:bidi="ar-LB"/>
        </w:rPr>
        <w:t xml:space="preserve">لإبداء الشكر والتقدير لهم. ولكن </w:t>
      </w:r>
      <w:r w:rsidRPr="00F53887">
        <w:rPr>
          <w:rFonts w:hint="cs"/>
          <w:rtl/>
          <w:lang w:bidi="ar-LB"/>
        </w:rPr>
        <w:t>يجوز عدم ذكر أسماء المتبرعين إذا أعربوا عن رغبتهم في ذلك؛</w:t>
      </w:r>
    </w:p>
    <w:p w:rsidR="001D7064" w:rsidRPr="00F53887" w:rsidRDefault="007C7828" w:rsidP="0042081F">
      <w:pPr>
        <w:pStyle w:val="NormalParaAR"/>
        <w:ind w:left="5"/>
        <w:rPr>
          <w:rtl/>
          <w:lang w:bidi="ar-LB"/>
        </w:rPr>
      </w:pPr>
      <w:r>
        <w:rPr>
          <w:rFonts w:hint="cs"/>
          <w:rtl/>
          <w:lang w:bidi="ar-LB"/>
        </w:rPr>
        <w:t xml:space="preserve">- </w:t>
      </w:r>
      <w:r>
        <w:rPr>
          <w:rtl/>
          <w:lang w:bidi="ar-LB"/>
        </w:rPr>
        <w:tab/>
      </w:r>
      <w:r w:rsidR="001D7064" w:rsidRPr="00F53887">
        <w:rPr>
          <w:rFonts w:hint="cs"/>
          <w:rtl/>
          <w:lang w:bidi="ar-LB"/>
        </w:rPr>
        <w:t>وت</w:t>
      </w:r>
      <w:r>
        <w:rPr>
          <w:rFonts w:hint="cs"/>
          <w:rtl/>
          <w:lang w:bidi="ar-LB"/>
        </w:rPr>
        <w:t>ُ</w:t>
      </w:r>
      <w:r w:rsidR="001D7064" w:rsidRPr="00F53887">
        <w:rPr>
          <w:rFonts w:hint="cs"/>
          <w:rtl/>
          <w:lang w:bidi="ar-LB"/>
        </w:rPr>
        <w:t xml:space="preserve">خصص جميع التبرعات </w:t>
      </w:r>
      <w:r>
        <w:rPr>
          <w:rFonts w:hint="cs"/>
          <w:rtl/>
          <w:lang w:bidi="ar-LB"/>
        </w:rPr>
        <w:t>بشكل مباشر وحصري</w:t>
      </w:r>
      <w:r w:rsidR="001D7064" w:rsidRPr="00F53887">
        <w:rPr>
          <w:rFonts w:hint="cs"/>
          <w:rtl/>
          <w:lang w:bidi="ar-LB"/>
        </w:rPr>
        <w:t xml:space="preserve"> لتمويل مشاركة الجماعات الأصلية والمحلية المعتمدة في دورات اللجنة. ولا يتحمل الصندوق أية تكاليف إدارية؛</w:t>
      </w:r>
    </w:p>
    <w:p w:rsidR="001D7064" w:rsidRPr="00F53887" w:rsidRDefault="001D7064" w:rsidP="0042081F">
      <w:pPr>
        <w:pStyle w:val="NormalParaAR"/>
        <w:ind w:left="5"/>
        <w:rPr>
          <w:rtl/>
          <w:lang w:bidi="ar-LB"/>
        </w:rPr>
      </w:pPr>
      <w:r w:rsidRPr="00F53887">
        <w:rPr>
          <w:rFonts w:hint="cs"/>
          <w:rtl/>
          <w:lang w:bidi="ar-LB"/>
        </w:rPr>
        <w:t>-</w:t>
      </w:r>
      <w:r w:rsidRPr="00F53887">
        <w:rPr>
          <w:rFonts w:hint="cs"/>
          <w:rtl/>
          <w:lang w:bidi="ar-LB"/>
        </w:rPr>
        <w:tab/>
        <w:t>و</w:t>
      </w:r>
      <w:r w:rsidR="007C7828">
        <w:rPr>
          <w:rFonts w:hint="cs"/>
          <w:rtl/>
          <w:lang w:bidi="ar-LB"/>
        </w:rPr>
        <w:t xml:space="preserve">بالنظر إلى الطابع الجماعي للصندوق لا يمكن الخروج عن قواعده </w:t>
      </w:r>
      <w:r w:rsidRPr="00F53887">
        <w:rPr>
          <w:rFonts w:hint="cs"/>
          <w:rtl/>
          <w:lang w:bidi="ar-LB"/>
        </w:rPr>
        <w:t>فيما يتعلق بأي تبرع معيّن؛</w:t>
      </w:r>
    </w:p>
    <w:p w:rsidR="007C7828" w:rsidRDefault="001D7064" w:rsidP="0042081F">
      <w:pPr>
        <w:pStyle w:val="NormalParaAR"/>
        <w:ind w:left="5"/>
        <w:rPr>
          <w:rtl/>
          <w:lang w:bidi="ar-LB"/>
        </w:rPr>
      </w:pPr>
      <w:r w:rsidRPr="00F53887">
        <w:rPr>
          <w:rFonts w:hint="cs"/>
          <w:rtl/>
          <w:lang w:bidi="ar-LB"/>
        </w:rPr>
        <w:t>-</w:t>
      </w:r>
      <w:r w:rsidRPr="00F53887">
        <w:rPr>
          <w:rFonts w:hint="cs"/>
          <w:rtl/>
          <w:lang w:bidi="ar-LB"/>
        </w:rPr>
        <w:tab/>
        <w:t xml:space="preserve">ولا يمكن لأية جهة مانحة تخصيص التبرعات لفئة معينة </w:t>
      </w:r>
      <w:r w:rsidR="007C7828">
        <w:rPr>
          <w:rFonts w:hint="cs"/>
          <w:rtl/>
          <w:lang w:bidi="ar-LB"/>
        </w:rPr>
        <w:t>من المستفيدين أو النفقات؛</w:t>
      </w:r>
    </w:p>
    <w:p w:rsidR="001D7064" w:rsidRPr="00F53887" w:rsidRDefault="007C7828" w:rsidP="0042081F">
      <w:pPr>
        <w:pStyle w:val="NormalParaAR"/>
        <w:ind w:left="5"/>
        <w:rPr>
          <w:rtl/>
          <w:lang w:bidi="ar-LB"/>
        </w:rPr>
      </w:pPr>
      <w:r>
        <w:rPr>
          <w:rFonts w:hint="cs"/>
          <w:rtl/>
          <w:lang w:bidi="ar-LB"/>
        </w:rPr>
        <w:t xml:space="preserve">- </w:t>
      </w:r>
      <w:r>
        <w:rPr>
          <w:rtl/>
          <w:lang w:bidi="ar-LB"/>
        </w:rPr>
        <w:tab/>
      </w:r>
      <w:r>
        <w:rPr>
          <w:rFonts w:hint="cs"/>
          <w:rtl/>
          <w:lang w:bidi="ar-LB"/>
        </w:rPr>
        <w:t>ويختار ال</w:t>
      </w:r>
      <w:r w:rsidR="001D7064" w:rsidRPr="00F53887">
        <w:rPr>
          <w:rFonts w:hint="cs"/>
          <w:rtl/>
          <w:lang w:bidi="ar-LB"/>
        </w:rPr>
        <w:t xml:space="preserve">مجلس الاستشاري </w:t>
      </w:r>
      <w:r>
        <w:rPr>
          <w:rFonts w:hint="cs"/>
          <w:rtl/>
          <w:lang w:bidi="ar-LB"/>
        </w:rPr>
        <w:t>لل</w:t>
      </w:r>
      <w:r w:rsidRPr="00F53887">
        <w:rPr>
          <w:rFonts w:hint="cs"/>
          <w:rtl/>
          <w:lang w:bidi="ar-LB"/>
        </w:rPr>
        <w:t>ص</w:t>
      </w:r>
      <w:r>
        <w:rPr>
          <w:rFonts w:hint="cs"/>
          <w:rtl/>
          <w:lang w:bidi="ar-LB"/>
        </w:rPr>
        <w:t xml:space="preserve">ندوق، </w:t>
      </w:r>
      <w:r w:rsidR="001D7064" w:rsidRPr="00F53887">
        <w:rPr>
          <w:rFonts w:hint="cs"/>
          <w:rtl/>
          <w:lang w:bidi="ar-LB"/>
        </w:rPr>
        <w:t>باستقلال</w:t>
      </w:r>
      <w:r>
        <w:rPr>
          <w:rFonts w:hint="cs"/>
          <w:rtl/>
          <w:lang w:bidi="ar-LB"/>
        </w:rPr>
        <w:t xml:space="preserve">ية، </w:t>
      </w:r>
      <w:r w:rsidR="00A819DA">
        <w:rPr>
          <w:rFonts w:hint="cs"/>
          <w:rtl/>
          <w:lang w:bidi="ar-LB"/>
        </w:rPr>
        <w:t>المرشحين للحصول على الدعم. وإذا</w:t>
      </w:r>
      <w:r w:rsidR="001D7064" w:rsidRPr="00F53887">
        <w:rPr>
          <w:rFonts w:hint="cs"/>
          <w:rtl/>
          <w:lang w:bidi="ar-LB"/>
        </w:rPr>
        <w:t xml:space="preserve"> كان </w:t>
      </w:r>
      <w:r>
        <w:rPr>
          <w:rFonts w:hint="cs"/>
          <w:rtl/>
          <w:lang w:bidi="ar-LB"/>
        </w:rPr>
        <w:t xml:space="preserve">أحد </w:t>
      </w:r>
      <w:r w:rsidR="001D7064" w:rsidRPr="00F53887">
        <w:rPr>
          <w:rFonts w:hint="cs"/>
          <w:rtl/>
          <w:lang w:bidi="ar-LB"/>
        </w:rPr>
        <w:t>المتبرع</w:t>
      </w:r>
      <w:r>
        <w:rPr>
          <w:rFonts w:hint="cs"/>
          <w:rtl/>
          <w:lang w:bidi="ar-LB"/>
        </w:rPr>
        <w:t>ين</w:t>
      </w:r>
      <w:r w:rsidR="00A819DA">
        <w:rPr>
          <w:rFonts w:hint="cs"/>
          <w:rtl/>
          <w:lang w:bidi="ar-LB"/>
        </w:rPr>
        <w:t xml:space="preserve"> ممثلا في اللجنة </w:t>
      </w:r>
      <w:r w:rsidR="001D7064" w:rsidRPr="00F53887">
        <w:rPr>
          <w:rFonts w:hint="cs"/>
          <w:rtl/>
          <w:lang w:bidi="ar-LB"/>
        </w:rPr>
        <w:t>ب</w:t>
      </w:r>
      <w:r w:rsidR="00A819DA">
        <w:rPr>
          <w:rFonts w:hint="cs"/>
          <w:rtl/>
          <w:lang w:bidi="ar-LB"/>
        </w:rPr>
        <w:t>صفته دولة عضوا</w:t>
      </w:r>
      <w:r w:rsidR="001D7064" w:rsidRPr="00F53887">
        <w:rPr>
          <w:rFonts w:hint="cs"/>
          <w:rtl/>
          <w:lang w:bidi="ar-LB"/>
        </w:rPr>
        <w:t>، فيجوز له أن يترشح للانتخاب كعضو في المجلس المذكور؛</w:t>
      </w:r>
    </w:p>
    <w:p w:rsidR="001D7064" w:rsidRDefault="001D7064" w:rsidP="0042081F">
      <w:pPr>
        <w:pStyle w:val="NormalParaAR"/>
        <w:ind w:left="5"/>
        <w:rPr>
          <w:rtl/>
          <w:lang w:bidi="ar-LB"/>
        </w:rPr>
      </w:pPr>
      <w:r w:rsidRPr="00F53887">
        <w:rPr>
          <w:rFonts w:hint="cs"/>
          <w:rtl/>
          <w:lang w:bidi="ar-LB"/>
        </w:rPr>
        <w:t>-</w:t>
      </w:r>
      <w:r w:rsidRPr="00F53887">
        <w:rPr>
          <w:rFonts w:hint="cs"/>
          <w:rtl/>
          <w:lang w:bidi="ar-LB"/>
        </w:rPr>
        <w:tab/>
        <w:t>وت</w:t>
      </w:r>
      <w:r w:rsidR="00A819DA">
        <w:rPr>
          <w:rFonts w:hint="cs"/>
          <w:rtl/>
          <w:lang w:bidi="ar-LB"/>
        </w:rPr>
        <w:t>ُ</w:t>
      </w:r>
      <w:r w:rsidRPr="00F53887">
        <w:rPr>
          <w:rFonts w:hint="cs"/>
          <w:rtl/>
          <w:lang w:bidi="ar-LB"/>
        </w:rPr>
        <w:t>ستخدم التبرعات بترتيب دخولها في الحساب المصرفي للصندوق؛</w:t>
      </w:r>
    </w:p>
    <w:p w:rsidR="00A819DA" w:rsidRPr="00A819DA" w:rsidRDefault="000B0FC3" w:rsidP="0042081F">
      <w:pPr>
        <w:pStyle w:val="NormalParaAR"/>
        <w:ind w:left="5"/>
        <w:rPr>
          <w:b/>
          <w:bCs/>
          <w:i/>
          <w:iCs/>
          <w:rtl/>
          <w:lang w:bidi="ar-LB"/>
        </w:rPr>
      </w:pPr>
      <w:r>
        <w:rPr>
          <w:rFonts w:hint="cs"/>
          <w:b/>
          <w:bCs/>
          <w:i/>
          <w:iCs/>
          <w:rtl/>
          <w:lang w:bidi="ar-LB"/>
        </w:rPr>
        <w:t xml:space="preserve">تقديم التقارير إلى </w:t>
      </w:r>
      <w:r w:rsidR="00A819DA" w:rsidRPr="00A819DA">
        <w:rPr>
          <w:rFonts w:hint="cs"/>
          <w:b/>
          <w:bCs/>
          <w:i/>
          <w:iCs/>
          <w:rtl/>
          <w:lang w:bidi="ar-LB"/>
        </w:rPr>
        <w:t>الجهات المانحة</w:t>
      </w:r>
    </w:p>
    <w:p w:rsidR="00B24ACF" w:rsidRDefault="000B0FC3" w:rsidP="0042081F">
      <w:pPr>
        <w:pStyle w:val="NormalParaAR"/>
        <w:ind w:left="5"/>
        <w:rPr>
          <w:lang w:bidi="ar-LB"/>
        </w:rPr>
      </w:pPr>
      <w:r>
        <w:rPr>
          <w:rFonts w:hint="cs"/>
          <w:rtl/>
          <w:lang w:bidi="ar-LB"/>
        </w:rPr>
        <w:t xml:space="preserve">يتم الإبلاغ بشكل معياري وعلني عن </w:t>
      </w:r>
      <w:r w:rsidR="00A819DA">
        <w:rPr>
          <w:rFonts w:hint="cs"/>
          <w:rtl/>
          <w:lang w:bidi="ar-LB"/>
        </w:rPr>
        <w:t xml:space="preserve">استخدام الصندوق </w:t>
      </w:r>
      <w:r>
        <w:rPr>
          <w:rFonts w:hint="cs"/>
          <w:rtl/>
          <w:lang w:bidi="ar-LB"/>
        </w:rPr>
        <w:t>من خلال مذكرة إعلامية.</w:t>
      </w:r>
    </w:p>
    <w:p w:rsidR="00A819DA" w:rsidRDefault="000B0FC3" w:rsidP="0042081F">
      <w:pPr>
        <w:pStyle w:val="NormalParaAR"/>
        <w:ind w:left="5"/>
        <w:rPr>
          <w:rtl/>
          <w:lang w:bidi="ar-LB"/>
        </w:rPr>
      </w:pPr>
      <w:r>
        <w:rPr>
          <w:rFonts w:hint="cs"/>
          <w:rtl/>
          <w:lang w:bidi="ar-LB"/>
        </w:rPr>
        <w:t>ويجوز، بالإضافة إلى ذلك، أن تشمل الرسائل المتبادلة</w:t>
      </w:r>
      <w:r w:rsidRPr="00F53887">
        <w:rPr>
          <w:rFonts w:hint="cs"/>
          <w:rtl/>
          <w:lang w:bidi="ar-LB"/>
        </w:rPr>
        <w:t xml:space="preserve"> التي تضفي طابعا رسميا على اتفاق ا</w:t>
      </w:r>
      <w:r w:rsidR="00586AB0">
        <w:rPr>
          <w:rFonts w:hint="cs"/>
          <w:rtl/>
          <w:lang w:bidi="ar-LB"/>
        </w:rPr>
        <w:t>لتبرع بين الجهات المانحة والويبو</w:t>
      </w:r>
      <w:r w:rsidRPr="00F53887">
        <w:rPr>
          <w:rFonts w:hint="cs"/>
          <w:rtl/>
          <w:lang w:bidi="ar-LB"/>
        </w:rPr>
        <w:t>، بند</w:t>
      </w:r>
      <w:r>
        <w:rPr>
          <w:rFonts w:hint="cs"/>
          <w:rtl/>
          <w:lang w:bidi="ar-LB"/>
        </w:rPr>
        <w:t>ا</w:t>
      </w:r>
      <w:r w:rsidRPr="00F53887">
        <w:rPr>
          <w:rFonts w:hint="cs"/>
          <w:rtl/>
          <w:lang w:bidi="ar-LB"/>
        </w:rPr>
        <w:t xml:space="preserve"> ينص على إعداد تقرير مالي </w:t>
      </w:r>
      <w:r>
        <w:rPr>
          <w:rFonts w:hint="cs"/>
          <w:rtl/>
          <w:lang w:bidi="ar-LB"/>
        </w:rPr>
        <w:t xml:space="preserve">مرحلي أكثر تفصيلا بخصوص </w:t>
      </w:r>
      <w:r w:rsidRPr="00F53887">
        <w:rPr>
          <w:rFonts w:hint="cs"/>
          <w:rtl/>
          <w:lang w:bidi="ar-LB"/>
        </w:rPr>
        <w:t>استخدام التبرعات.</w:t>
      </w:r>
    </w:p>
    <w:p w:rsidR="009F1A72" w:rsidRDefault="000B0FC3" w:rsidP="0042081F">
      <w:pPr>
        <w:pStyle w:val="NormalParaAR"/>
        <w:ind w:left="5"/>
        <w:rPr>
          <w:rtl/>
          <w:lang w:bidi="ar-LB"/>
        </w:rPr>
      </w:pPr>
      <w:r w:rsidRPr="00F53887">
        <w:rPr>
          <w:rFonts w:hint="cs"/>
          <w:rtl/>
          <w:lang w:bidi="ar-LB"/>
        </w:rPr>
        <w:t>ويخضع عمل الصندوق كذلك للتدقيق الداخلي.</w:t>
      </w:r>
    </w:p>
    <w:p w:rsidR="000B0FC3" w:rsidRPr="009F1A72" w:rsidRDefault="009F1A72" w:rsidP="0042081F">
      <w:pPr>
        <w:pStyle w:val="NormalParaAR"/>
        <w:ind w:left="5"/>
        <w:rPr>
          <w:rtl/>
          <w:lang w:bidi="ar-LB"/>
        </w:rPr>
      </w:pPr>
      <w:r>
        <w:rPr>
          <w:rtl/>
          <w:lang w:bidi="ar-LB"/>
        </w:rPr>
        <w:br w:type="page"/>
      </w:r>
      <w:r w:rsidR="00295F0E" w:rsidRPr="00295F0E">
        <w:rPr>
          <w:rFonts w:hint="cs"/>
          <w:b/>
          <w:bCs/>
          <w:sz w:val="40"/>
          <w:szCs w:val="40"/>
          <w:rtl/>
          <w:lang w:bidi="ar-LB"/>
        </w:rPr>
        <w:lastRenderedPageBreak/>
        <w:t>رابعا:</w:t>
      </w:r>
      <w:r w:rsidR="00295F0E" w:rsidRPr="00295F0E">
        <w:rPr>
          <w:b/>
          <w:bCs/>
          <w:sz w:val="40"/>
          <w:szCs w:val="40"/>
          <w:rtl/>
          <w:lang w:bidi="ar-LB"/>
        </w:rPr>
        <w:tab/>
      </w:r>
      <w:r w:rsidR="00295F0E" w:rsidRPr="00295F0E">
        <w:rPr>
          <w:rFonts w:hint="cs"/>
          <w:b/>
          <w:bCs/>
          <w:sz w:val="40"/>
          <w:szCs w:val="40"/>
          <w:rtl/>
          <w:lang w:bidi="ar-LB"/>
        </w:rPr>
        <w:t>ضرورة تمويل الصندوق</w:t>
      </w:r>
    </w:p>
    <w:p w:rsidR="00295F0E" w:rsidRDefault="00295F0E" w:rsidP="0042081F">
      <w:pPr>
        <w:pStyle w:val="NormalParaAR"/>
        <w:ind w:left="5"/>
        <w:rPr>
          <w:b/>
          <w:bCs/>
          <w:rtl/>
          <w:lang w:bidi="ar-LB"/>
        </w:rPr>
      </w:pPr>
      <w:r w:rsidRPr="00295F0E">
        <w:rPr>
          <w:b/>
          <w:bCs/>
          <w:rtl/>
          <w:lang w:bidi="ar-LB"/>
        </w:rPr>
        <w:t>استفاد الصندوق</w:t>
      </w:r>
      <w:r w:rsidRPr="00295F0E">
        <w:rPr>
          <w:rFonts w:hint="cs"/>
          <w:rtl/>
          <w:lang w:bidi="ar-LB"/>
        </w:rPr>
        <w:t xml:space="preserve">، </w:t>
      </w:r>
      <w:r w:rsidRPr="00295F0E">
        <w:rPr>
          <w:rtl/>
          <w:lang w:bidi="ar-LB"/>
        </w:rPr>
        <w:t>منذ إنشائه في سنة 2005</w:t>
      </w:r>
      <w:r w:rsidRPr="00295F0E">
        <w:rPr>
          <w:rFonts w:hint="cs"/>
          <w:rtl/>
          <w:lang w:bidi="ar-LB"/>
        </w:rPr>
        <w:t>،</w:t>
      </w:r>
      <w:r w:rsidRPr="00295F0E">
        <w:rPr>
          <w:rtl/>
          <w:lang w:bidi="ar-LB"/>
        </w:rPr>
        <w:t xml:space="preserve"> </w:t>
      </w:r>
      <w:r w:rsidRPr="00295F0E">
        <w:rPr>
          <w:b/>
          <w:bCs/>
          <w:rtl/>
          <w:lang w:bidi="ar-LB"/>
        </w:rPr>
        <w:t xml:space="preserve">من التبرعات المقدمة </w:t>
      </w:r>
      <w:r>
        <w:rPr>
          <w:rFonts w:hint="cs"/>
          <w:b/>
          <w:bCs/>
          <w:rtl/>
          <w:lang w:bidi="ar-LB"/>
        </w:rPr>
        <w:t>من طائف</w:t>
      </w:r>
      <w:r w:rsidRPr="00295F0E">
        <w:rPr>
          <w:rFonts w:hint="cs"/>
          <w:b/>
          <w:bCs/>
          <w:rtl/>
          <w:lang w:bidi="ar-LB"/>
        </w:rPr>
        <w:t>ة واسعة من ال</w:t>
      </w:r>
      <w:r>
        <w:rPr>
          <w:rFonts w:hint="cs"/>
          <w:b/>
          <w:bCs/>
          <w:rtl/>
          <w:lang w:bidi="ar-LB"/>
        </w:rPr>
        <w:t>متبرعين.</w:t>
      </w:r>
    </w:p>
    <w:p w:rsidR="00295F0E" w:rsidRDefault="00295F0E" w:rsidP="0042081F">
      <w:pPr>
        <w:pStyle w:val="NormalParaAR"/>
        <w:ind w:left="5"/>
        <w:rPr>
          <w:rtl/>
          <w:lang w:bidi="ar-LB"/>
        </w:rPr>
      </w:pPr>
      <w:r>
        <w:rPr>
          <w:rFonts w:hint="cs"/>
          <w:rtl/>
          <w:lang w:bidi="ar-LB"/>
        </w:rPr>
        <w:t>وفيما يلي قائمة المتبرعين،حسب التسلسل التاريخي للتبرعات:</w:t>
      </w:r>
    </w:p>
    <w:p w:rsidR="00413227" w:rsidRDefault="00B71DB5" w:rsidP="00413227">
      <w:pPr>
        <w:pStyle w:val="NormalParaAR"/>
        <w:numPr>
          <w:ilvl w:val="0"/>
          <w:numId w:val="33"/>
        </w:numPr>
        <w:tabs>
          <w:tab w:val="clear" w:pos="720"/>
          <w:tab w:val="num" w:pos="555"/>
        </w:tabs>
        <w:spacing w:after="0"/>
        <w:ind w:left="555" w:hanging="550"/>
        <w:rPr>
          <w:lang w:bidi="ar-LB"/>
        </w:rPr>
      </w:pPr>
      <w:r w:rsidRPr="00F53887">
        <w:rPr>
          <w:rtl/>
          <w:lang w:bidi="ar-LB"/>
        </w:rPr>
        <w:t>البرنامج السويدي الدولي للتنوع</w:t>
      </w:r>
      <w:r w:rsidRPr="00F53887">
        <w:rPr>
          <w:rFonts w:hint="cs"/>
          <w:rtl/>
          <w:lang w:bidi="ar-LB"/>
        </w:rPr>
        <w:t xml:space="preserve"> </w:t>
      </w:r>
      <w:r w:rsidRPr="00F53887">
        <w:rPr>
          <w:rtl/>
          <w:lang w:bidi="ar-LB"/>
        </w:rPr>
        <w:t>البيولوجي</w:t>
      </w:r>
      <w:r w:rsidRPr="00F53887">
        <w:rPr>
          <w:rFonts w:hint="cs"/>
          <w:rtl/>
          <w:lang w:bidi="ar-LB"/>
        </w:rPr>
        <w:t xml:space="preserve"> (</w:t>
      </w:r>
      <w:proofErr w:type="spellStart"/>
      <w:r w:rsidRPr="00F53887">
        <w:t>SwedBio</w:t>
      </w:r>
      <w:proofErr w:type="spellEnd"/>
      <w:r w:rsidRPr="00F53887">
        <w:t>/CBM</w:t>
      </w:r>
      <w:r w:rsidRPr="00F53887">
        <w:rPr>
          <w:rFonts w:hint="cs"/>
          <w:rtl/>
          <w:lang w:bidi="ar-LB"/>
        </w:rPr>
        <w:t>)</w:t>
      </w:r>
    </w:p>
    <w:p w:rsidR="00234045" w:rsidRDefault="00234045" w:rsidP="00413227">
      <w:pPr>
        <w:pStyle w:val="NormalParaAR"/>
        <w:spacing w:after="0"/>
        <w:ind w:left="555"/>
        <w:rPr>
          <w:lang w:bidi="ar-LB"/>
        </w:rPr>
      </w:pPr>
      <w:r>
        <w:rPr>
          <w:rFonts w:hint="cs"/>
          <w:rtl/>
          <w:lang w:bidi="ar-LB"/>
        </w:rPr>
        <w:t>(ما يعادل 092,60 86 فرنكا سويسريا)</w:t>
      </w:r>
      <w:r w:rsidR="002F4074">
        <w:rPr>
          <w:rFonts w:hint="cs"/>
          <w:rtl/>
          <w:lang w:bidi="ar-LB"/>
        </w:rPr>
        <w:t>؛</w:t>
      </w:r>
    </w:p>
    <w:p w:rsidR="00234045" w:rsidRDefault="002F4074" w:rsidP="00401D60">
      <w:pPr>
        <w:pStyle w:val="NormalParaAR"/>
        <w:numPr>
          <w:ilvl w:val="0"/>
          <w:numId w:val="33"/>
        </w:numPr>
        <w:tabs>
          <w:tab w:val="clear" w:pos="720"/>
          <w:tab w:val="num" w:pos="555"/>
        </w:tabs>
        <w:spacing w:after="0"/>
        <w:ind w:left="555" w:hanging="550"/>
        <w:rPr>
          <w:lang w:bidi="ar-LB"/>
        </w:rPr>
      </w:pPr>
      <w:r>
        <w:rPr>
          <w:rFonts w:hint="cs"/>
          <w:rtl/>
          <w:lang w:bidi="ar-LB"/>
        </w:rPr>
        <w:t>و</w:t>
      </w:r>
      <w:r w:rsidR="00234045">
        <w:rPr>
          <w:rFonts w:hint="cs"/>
          <w:rtl/>
          <w:lang w:bidi="ar-LB"/>
        </w:rPr>
        <w:t>فرنسا (ما يعادل 684 31 فرنكا سويسريا)</w:t>
      </w:r>
      <w:r>
        <w:rPr>
          <w:rFonts w:hint="cs"/>
          <w:rtl/>
          <w:lang w:bidi="ar-LB"/>
        </w:rPr>
        <w:t>؛</w:t>
      </w:r>
    </w:p>
    <w:p w:rsidR="00234045" w:rsidRPr="002F4074" w:rsidRDefault="002F4074" w:rsidP="00401D60">
      <w:pPr>
        <w:pStyle w:val="NormalParaAR"/>
        <w:numPr>
          <w:ilvl w:val="0"/>
          <w:numId w:val="33"/>
        </w:numPr>
        <w:tabs>
          <w:tab w:val="clear" w:pos="720"/>
          <w:tab w:val="num" w:pos="555"/>
        </w:tabs>
        <w:spacing w:after="0"/>
        <w:ind w:left="555" w:hanging="550"/>
        <w:rPr>
          <w:lang w:bidi="ar-LB"/>
        </w:rPr>
      </w:pPr>
      <w:r>
        <w:rPr>
          <w:rFonts w:hint="cs"/>
          <w:rtl/>
          <w:lang w:bidi="ar-LB"/>
        </w:rPr>
        <w:t>و</w:t>
      </w:r>
      <w:r w:rsidR="00234045" w:rsidRPr="00F53887">
        <w:rPr>
          <w:rFonts w:hint="cs"/>
          <w:rtl/>
          <w:lang w:bidi="ar-LB"/>
        </w:rPr>
        <w:t xml:space="preserve">صندوق </w:t>
      </w:r>
      <w:proofErr w:type="spellStart"/>
      <w:r w:rsidR="00234045" w:rsidRPr="00F53887">
        <w:rPr>
          <w:rFonts w:hint="cs"/>
          <w:rtl/>
          <w:lang w:bidi="ar-LB"/>
        </w:rPr>
        <w:t>كريستنسن</w:t>
      </w:r>
      <w:proofErr w:type="spellEnd"/>
      <w:r w:rsidR="00234045">
        <w:rPr>
          <w:rFonts w:hint="cs"/>
          <w:rtl/>
          <w:lang w:bidi="ar-LB"/>
        </w:rPr>
        <w:t xml:space="preserve"> (ما يعادل 992,50 29 فرنكا سويسريا)</w:t>
      </w:r>
      <w:r>
        <w:rPr>
          <w:rFonts w:hint="cs"/>
          <w:rtl/>
          <w:lang w:bidi="ar-LB"/>
        </w:rPr>
        <w:t>؛</w:t>
      </w:r>
    </w:p>
    <w:p w:rsidR="00234045" w:rsidRDefault="002F4074" w:rsidP="00401D60">
      <w:pPr>
        <w:pStyle w:val="NormalParaAR"/>
        <w:numPr>
          <w:ilvl w:val="0"/>
          <w:numId w:val="33"/>
        </w:numPr>
        <w:tabs>
          <w:tab w:val="clear" w:pos="720"/>
          <w:tab w:val="num" w:pos="555"/>
        </w:tabs>
        <w:spacing w:after="0"/>
        <w:ind w:left="555" w:hanging="550"/>
        <w:rPr>
          <w:lang w:bidi="ar-LB"/>
        </w:rPr>
      </w:pPr>
      <w:r>
        <w:rPr>
          <w:rFonts w:hint="cs"/>
          <w:rtl/>
          <w:lang w:bidi="ar-LB"/>
        </w:rPr>
        <w:t>وسويسرا (</w:t>
      </w:r>
      <w:r w:rsidRPr="00F53887">
        <w:rPr>
          <w:rFonts w:hint="cs"/>
          <w:rtl/>
          <w:lang w:bidi="ar-LB"/>
        </w:rPr>
        <w:t>المعهد الفيدرالي السويسري للملكية الفكرية</w:t>
      </w:r>
      <w:r>
        <w:rPr>
          <w:rFonts w:hint="cs"/>
          <w:rtl/>
          <w:lang w:bidi="ar-LB"/>
        </w:rPr>
        <w:t>)</w:t>
      </w:r>
      <w:r>
        <w:rPr>
          <w:rFonts w:hint="cs"/>
          <w:rtl/>
          <w:lang w:bidi="ar-LB"/>
        </w:rPr>
        <w:br/>
        <w:t>(000 250 فرنك سويسري)؛</w:t>
      </w:r>
    </w:p>
    <w:p w:rsidR="002F4074" w:rsidRDefault="002F4074" w:rsidP="00401D60">
      <w:pPr>
        <w:pStyle w:val="NormalParaAR"/>
        <w:numPr>
          <w:ilvl w:val="0"/>
          <w:numId w:val="33"/>
        </w:numPr>
        <w:tabs>
          <w:tab w:val="clear" w:pos="720"/>
          <w:tab w:val="num" w:pos="555"/>
        </w:tabs>
        <w:spacing w:after="0"/>
        <w:ind w:left="555" w:hanging="550"/>
        <w:rPr>
          <w:lang w:bidi="ar-LB"/>
        </w:rPr>
      </w:pPr>
      <w:r>
        <w:rPr>
          <w:rFonts w:hint="cs"/>
          <w:rtl/>
          <w:lang w:bidi="ar-LB"/>
        </w:rPr>
        <w:t>وجنوب أفريقيا (ما يعادل 465,27 18 فرنكا سويسريا)؛</w:t>
      </w:r>
    </w:p>
    <w:p w:rsidR="002F4074" w:rsidRDefault="002F4074" w:rsidP="00401D60">
      <w:pPr>
        <w:pStyle w:val="NormalParaAR"/>
        <w:numPr>
          <w:ilvl w:val="0"/>
          <w:numId w:val="33"/>
        </w:numPr>
        <w:tabs>
          <w:tab w:val="clear" w:pos="720"/>
          <w:tab w:val="num" w:pos="555"/>
        </w:tabs>
        <w:spacing w:after="0"/>
        <w:ind w:left="555" w:hanging="550"/>
        <w:rPr>
          <w:lang w:bidi="ar-LB"/>
        </w:rPr>
      </w:pPr>
      <w:r>
        <w:rPr>
          <w:rFonts w:hint="cs"/>
          <w:rtl/>
          <w:lang w:bidi="ar-LB"/>
        </w:rPr>
        <w:t>والنرويج (ما يعادل 255,16 98 فرنكا سويسريا)؛</w:t>
      </w:r>
    </w:p>
    <w:p w:rsidR="002F4074" w:rsidRDefault="002F4074" w:rsidP="00401D60">
      <w:pPr>
        <w:pStyle w:val="NormalParaAR"/>
        <w:numPr>
          <w:ilvl w:val="0"/>
          <w:numId w:val="33"/>
        </w:numPr>
        <w:tabs>
          <w:tab w:val="clear" w:pos="720"/>
          <w:tab w:val="num" w:pos="555"/>
        </w:tabs>
        <w:spacing w:after="0"/>
        <w:ind w:left="555" w:hanging="550"/>
        <w:rPr>
          <w:lang w:bidi="ar-LB"/>
        </w:rPr>
      </w:pPr>
      <w:r>
        <w:rPr>
          <w:rFonts w:hint="cs"/>
          <w:rtl/>
          <w:lang w:bidi="ar-LB"/>
        </w:rPr>
        <w:t>ومانح مجهول (500 فرنك سويسري)؛</w:t>
      </w:r>
    </w:p>
    <w:p w:rsidR="002F4074" w:rsidRDefault="002F4074" w:rsidP="00401D60">
      <w:pPr>
        <w:pStyle w:val="NormalParaAR"/>
        <w:numPr>
          <w:ilvl w:val="0"/>
          <w:numId w:val="33"/>
        </w:numPr>
        <w:tabs>
          <w:tab w:val="clear" w:pos="720"/>
          <w:tab w:val="num" w:pos="555"/>
        </w:tabs>
        <w:ind w:left="555" w:hanging="550"/>
        <w:rPr>
          <w:lang w:bidi="ar-LB"/>
        </w:rPr>
      </w:pPr>
      <w:r>
        <w:rPr>
          <w:rFonts w:hint="cs"/>
          <w:rtl/>
          <w:lang w:bidi="ar-LB"/>
        </w:rPr>
        <w:t>وأستراليا (ما يعادل 500 89 فرنك سويسري)؛</w:t>
      </w:r>
    </w:p>
    <w:p w:rsidR="002F4074" w:rsidRDefault="002F4074" w:rsidP="0042081F">
      <w:pPr>
        <w:pStyle w:val="NormalParaAR"/>
        <w:ind w:left="5"/>
        <w:rPr>
          <w:rtl/>
          <w:lang w:bidi="ar-LB"/>
        </w:rPr>
      </w:pPr>
      <w:r>
        <w:rPr>
          <w:rFonts w:hint="cs"/>
          <w:rtl/>
          <w:lang w:bidi="ar-LB"/>
        </w:rPr>
        <w:t>المجموع: 489,53 604 فرنكا سويسريا.</w:t>
      </w:r>
    </w:p>
    <w:p w:rsidR="002F4074" w:rsidRPr="0058345D" w:rsidRDefault="002F4074" w:rsidP="00D21EFB">
      <w:pPr>
        <w:pStyle w:val="NormalParaAR"/>
        <w:pBdr>
          <w:top w:val="single" w:sz="4" w:space="1" w:color="auto"/>
          <w:left w:val="single" w:sz="4" w:space="4" w:color="auto"/>
          <w:bottom w:val="single" w:sz="4" w:space="1" w:color="auto"/>
          <w:right w:val="single" w:sz="4" w:space="4" w:color="auto"/>
        </w:pBdr>
        <w:spacing w:line="360" w:lineRule="auto"/>
        <w:ind w:left="5"/>
        <w:rPr>
          <w:b/>
          <w:bCs/>
          <w:rtl/>
          <w:lang w:bidi="ar-LB"/>
        </w:rPr>
      </w:pPr>
      <w:r w:rsidRPr="0058345D">
        <w:rPr>
          <w:rFonts w:hint="cs"/>
          <w:b/>
          <w:bCs/>
          <w:rtl/>
          <w:lang w:bidi="ar-LB"/>
        </w:rPr>
        <w:t xml:space="preserve">كان رصيد الصندوق في </w:t>
      </w:r>
      <w:r w:rsidR="00D21EFB">
        <w:rPr>
          <w:rFonts w:hint="cs"/>
          <w:b/>
          <w:bCs/>
          <w:rtl/>
          <w:lang w:bidi="ar-LB"/>
        </w:rPr>
        <w:t>11</w:t>
      </w:r>
      <w:r w:rsidRPr="0058345D">
        <w:rPr>
          <w:rFonts w:hint="cs"/>
          <w:b/>
          <w:bCs/>
          <w:rtl/>
          <w:lang w:bidi="ar-LB"/>
        </w:rPr>
        <w:t xml:space="preserve"> </w:t>
      </w:r>
      <w:r w:rsidR="00D21EFB">
        <w:rPr>
          <w:rFonts w:hint="cs"/>
          <w:b/>
          <w:bCs/>
          <w:rtl/>
          <w:lang w:bidi="ar-LB"/>
        </w:rPr>
        <w:t>مارس</w:t>
      </w:r>
      <w:r w:rsidRPr="0058345D">
        <w:rPr>
          <w:rFonts w:hint="cs"/>
          <w:b/>
          <w:bCs/>
          <w:rtl/>
          <w:lang w:bidi="ar-LB"/>
        </w:rPr>
        <w:t xml:space="preserve"> </w:t>
      </w:r>
      <w:r w:rsidR="00D21EFB">
        <w:rPr>
          <w:rFonts w:hint="cs"/>
          <w:b/>
          <w:bCs/>
          <w:rtl/>
          <w:lang w:bidi="ar-LB"/>
        </w:rPr>
        <w:t>2013</w:t>
      </w:r>
      <w:r w:rsidRPr="0058345D">
        <w:rPr>
          <w:rFonts w:hint="cs"/>
          <w:b/>
          <w:bCs/>
          <w:rtl/>
          <w:lang w:bidi="ar-LB"/>
        </w:rPr>
        <w:t xml:space="preserve"> يساوي </w:t>
      </w:r>
      <w:r w:rsidR="00D21EFB" w:rsidRPr="00D21EFB">
        <w:rPr>
          <w:b/>
          <w:bCs/>
          <w:rtl/>
          <w:lang w:bidi="ar-LB"/>
        </w:rPr>
        <w:t>726,17 9 فرنكا سويسريا</w:t>
      </w:r>
      <w:r w:rsidR="0032134E" w:rsidRPr="0058345D">
        <w:rPr>
          <w:rFonts w:hint="cs"/>
          <w:b/>
          <w:bCs/>
          <w:rtl/>
          <w:lang w:bidi="ar-LB"/>
        </w:rPr>
        <w:t>.</w:t>
      </w:r>
    </w:p>
    <w:p w:rsidR="0032134E" w:rsidRPr="0058345D" w:rsidRDefault="0032134E" w:rsidP="00D21EFB">
      <w:pPr>
        <w:pStyle w:val="NormalParaAR"/>
        <w:pBdr>
          <w:top w:val="single" w:sz="4" w:space="1" w:color="auto"/>
          <w:left w:val="single" w:sz="4" w:space="4" w:color="auto"/>
          <w:bottom w:val="single" w:sz="4" w:space="1" w:color="auto"/>
          <w:right w:val="single" w:sz="4" w:space="4" w:color="auto"/>
        </w:pBdr>
        <w:spacing w:line="360" w:lineRule="auto"/>
        <w:ind w:left="5"/>
        <w:rPr>
          <w:b/>
          <w:bCs/>
          <w:rtl/>
          <w:lang w:bidi="ar-LB"/>
        </w:rPr>
      </w:pPr>
      <w:r w:rsidRPr="0058345D">
        <w:rPr>
          <w:rFonts w:hint="cs"/>
          <w:b/>
          <w:bCs/>
          <w:rtl/>
          <w:lang w:bidi="ar-LB"/>
        </w:rPr>
        <w:t>واستنادا إلى التقديرات سيُستنفد هذا المبلغ بالكامل بعد تمويل مشاركة المرشحين المختارين في الدورة القادمة للجنة، أي</w:t>
      </w:r>
      <w:r w:rsidR="00413227">
        <w:rPr>
          <w:rFonts w:hint="cs"/>
          <w:b/>
          <w:bCs/>
          <w:rtl/>
          <w:lang w:bidi="ar-LB"/>
        </w:rPr>
        <w:t xml:space="preserve"> الدورة </w:t>
      </w:r>
      <w:r w:rsidR="00D21EFB">
        <w:rPr>
          <w:rFonts w:hint="cs"/>
          <w:b/>
          <w:bCs/>
          <w:rtl/>
          <w:lang w:bidi="ar-LB"/>
        </w:rPr>
        <w:t>الرابعة</w:t>
      </w:r>
      <w:r w:rsidR="00413227">
        <w:rPr>
          <w:rFonts w:hint="cs"/>
          <w:b/>
          <w:bCs/>
          <w:rtl/>
          <w:lang w:bidi="ar-LB"/>
        </w:rPr>
        <w:t xml:space="preserve"> والعشرين التي س</w:t>
      </w:r>
      <w:r w:rsidRPr="0058345D">
        <w:rPr>
          <w:rFonts w:hint="cs"/>
          <w:b/>
          <w:bCs/>
          <w:rtl/>
          <w:lang w:bidi="ar-LB"/>
        </w:rPr>
        <w:t xml:space="preserve">تُعقد في </w:t>
      </w:r>
      <w:r w:rsidR="00D21EFB">
        <w:rPr>
          <w:rFonts w:hint="cs"/>
          <w:b/>
          <w:bCs/>
          <w:rtl/>
          <w:lang w:bidi="ar-LB"/>
        </w:rPr>
        <w:t>أبريل</w:t>
      </w:r>
      <w:r w:rsidRPr="0058345D">
        <w:rPr>
          <w:rFonts w:hint="cs"/>
          <w:b/>
          <w:bCs/>
          <w:rtl/>
          <w:lang w:bidi="ar-LB"/>
        </w:rPr>
        <w:t xml:space="preserve"> 2013.</w:t>
      </w:r>
    </w:p>
    <w:p w:rsidR="0032134E" w:rsidRPr="0058345D" w:rsidRDefault="0032134E" w:rsidP="00D21EFB">
      <w:pPr>
        <w:pStyle w:val="NormalParaAR"/>
        <w:pBdr>
          <w:top w:val="single" w:sz="4" w:space="1" w:color="auto"/>
          <w:left w:val="single" w:sz="4" w:space="4" w:color="auto"/>
          <w:bottom w:val="single" w:sz="4" w:space="1" w:color="auto"/>
          <w:right w:val="single" w:sz="4" w:space="4" w:color="auto"/>
        </w:pBdr>
        <w:spacing w:line="360" w:lineRule="auto"/>
        <w:ind w:left="5"/>
        <w:rPr>
          <w:b/>
          <w:bCs/>
          <w:rtl/>
          <w:lang w:bidi="ar-LB"/>
        </w:rPr>
      </w:pPr>
      <w:r w:rsidRPr="0058345D">
        <w:rPr>
          <w:rFonts w:hint="cs"/>
          <w:b/>
          <w:bCs/>
          <w:rtl/>
          <w:lang w:bidi="ar-LB"/>
        </w:rPr>
        <w:t xml:space="preserve">ولا بدّ من توفير أموال إضافية لضمان استمرار عمل الصندوق بعد الدورة </w:t>
      </w:r>
      <w:r w:rsidR="00D21EFB">
        <w:rPr>
          <w:rFonts w:hint="cs"/>
          <w:b/>
          <w:bCs/>
          <w:rtl/>
          <w:lang w:bidi="ar-LB"/>
        </w:rPr>
        <w:t>الرابعة</w:t>
      </w:r>
      <w:r w:rsidRPr="0058345D">
        <w:rPr>
          <w:rFonts w:hint="cs"/>
          <w:b/>
          <w:bCs/>
          <w:rtl/>
          <w:lang w:bidi="ar-LB"/>
        </w:rPr>
        <w:t xml:space="preserve"> وا</w:t>
      </w:r>
      <w:r w:rsidR="00F422A3" w:rsidRPr="0058345D">
        <w:rPr>
          <w:rFonts w:hint="cs"/>
          <w:b/>
          <w:bCs/>
          <w:rtl/>
          <w:lang w:bidi="ar-LB"/>
        </w:rPr>
        <w:t>لعشرين للجن</w:t>
      </w:r>
      <w:r w:rsidR="00D21EFB">
        <w:rPr>
          <w:rFonts w:hint="cs"/>
          <w:b/>
          <w:bCs/>
          <w:rtl/>
          <w:lang w:bidi="ar-LB"/>
        </w:rPr>
        <w:t xml:space="preserve">ة وذلك بالنظر، تحديدا، إلى الدورة الخامسة </w:t>
      </w:r>
      <w:r w:rsidR="00F422A3" w:rsidRPr="0058345D">
        <w:rPr>
          <w:rFonts w:hint="cs"/>
          <w:b/>
          <w:bCs/>
          <w:rtl/>
          <w:lang w:bidi="ar-LB"/>
        </w:rPr>
        <w:t xml:space="preserve">والعشرين </w:t>
      </w:r>
      <w:r w:rsidR="00D21EFB">
        <w:rPr>
          <w:rFonts w:hint="cs"/>
          <w:b/>
          <w:bCs/>
          <w:rtl/>
          <w:lang w:bidi="ar-LB"/>
        </w:rPr>
        <w:t>للجنة(من 15 إلى 24 يوليو 2013</w:t>
      </w:r>
      <w:r w:rsidR="00F422A3" w:rsidRPr="0058345D">
        <w:rPr>
          <w:rFonts w:hint="cs"/>
          <w:b/>
          <w:bCs/>
          <w:rtl/>
          <w:lang w:bidi="ar-LB"/>
        </w:rPr>
        <w:t>).</w:t>
      </w:r>
    </w:p>
    <w:p w:rsidR="00F422A3" w:rsidRPr="0058345D" w:rsidRDefault="00F422A3" w:rsidP="0042081F">
      <w:pPr>
        <w:pStyle w:val="NormalParaAR"/>
        <w:pBdr>
          <w:top w:val="single" w:sz="4" w:space="1" w:color="auto"/>
          <w:left w:val="single" w:sz="4" w:space="4" w:color="auto"/>
          <w:bottom w:val="single" w:sz="4" w:space="1" w:color="auto"/>
          <w:right w:val="single" w:sz="4" w:space="4" w:color="auto"/>
        </w:pBdr>
        <w:spacing w:line="360" w:lineRule="auto"/>
        <w:ind w:left="5"/>
        <w:rPr>
          <w:b/>
          <w:bCs/>
        </w:rPr>
      </w:pPr>
      <w:r w:rsidRPr="0058345D">
        <w:rPr>
          <w:b/>
          <w:bCs/>
          <w:rtl/>
        </w:rPr>
        <w:t>وإ</w:t>
      </w:r>
      <w:r w:rsidRPr="0058345D">
        <w:rPr>
          <w:rFonts w:hint="cs"/>
          <w:b/>
          <w:bCs/>
          <w:rtl/>
        </w:rPr>
        <w:t>ذا</w:t>
      </w:r>
      <w:r w:rsidRPr="0058345D">
        <w:rPr>
          <w:b/>
          <w:bCs/>
          <w:rtl/>
        </w:rPr>
        <w:t xml:space="preserve"> لم </w:t>
      </w:r>
      <w:r w:rsidRPr="0058345D">
        <w:rPr>
          <w:rFonts w:hint="cs"/>
          <w:b/>
          <w:bCs/>
          <w:rtl/>
        </w:rPr>
        <w:t xml:space="preserve">تُقدم تبرعات إلى صندوق الويبو للتبرعات في المستقبل القريب، </w:t>
      </w:r>
      <w:r w:rsidRPr="0058345D">
        <w:rPr>
          <w:b/>
          <w:bCs/>
          <w:rtl/>
        </w:rPr>
        <w:t xml:space="preserve">فإنّ </w:t>
      </w:r>
      <w:r w:rsidRPr="0058345D">
        <w:rPr>
          <w:rFonts w:hint="cs"/>
          <w:b/>
          <w:bCs/>
          <w:rtl/>
        </w:rPr>
        <w:t xml:space="preserve">ذلك </w:t>
      </w:r>
      <w:r w:rsidRPr="0058345D">
        <w:rPr>
          <w:b/>
          <w:bCs/>
          <w:rtl/>
        </w:rPr>
        <w:t>الصندوق لن يتمكّن</w:t>
      </w:r>
      <w:r w:rsidRPr="0058345D">
        <w:rPr>
          <w:rFonts w:hint="cs"/>
          <w:b/>
          <w:bCs/>
          <w:rtl/>
        </w:rPr>
        <w:t xml:space="preserve"> </w:t>
      </w:r>
      <w:r w:rsidRPr="0058345D">
        <w:rPr>
          <w:b/>
          <w:bCs/>
          <w:rtl/>
        </w:rPr>
        <w:t xml:space="preserve">من </w:t>
      </w:r>
      <w:r w:rsidRPr="0058345D">
        <w:rPr>
          <w:rFonts w:hint="cs"/>
          <w:b/>
          <w:bCs/>
          <w:rtl/>
        </w:rPr>
        <w:t xml:space="preserve">الاستمرار في عمله </w:t>
      </w:r>
      <w:r w:rsidRPr="0058345D">
        <w:rPr>
          <w:b/>
          <w:bCs/>
          <w:rtl/>
        </w:rPr>
        <w:t>كأداة تمويل لفائدة ممثّلي الجماعات الأصلية والمحلية في اللجنة.</w:t>
      </w:r>
    </w:p>
    <w:p w:rsidR="001D7064" w:rsidRPr="00F53887" w:rsidRDefault="001D7064" w:rsidP="0042081F">
      <w:pPr>
        <w:pStyle w:val="NormalParaAR"/>
        <w:spacing w:after="0"/>
        <w:ind w:left="5"/>
        <w:rPr>
          <w:i/>
          <w:iCs/>
          <w:rtl/>
        </w:rPr>
      </w:pPr>
      <w:r w:rsidRPr="00F53887">
        <w:rPr>
          <w:i/>
          <w:iCs/>
          <w:rtl/>
          <w:lang w:bidi="ar-LB"/>
        </w:rPr>
        <w:br w:type="page"/>
      </w:r>
      <w:r w:rsidRPr="00F53887">
        <w:rPr>
          <w:rFonts w:hint="cs"/>
          <w:i/>
          <w:iCs/>
          <w:rtl/>
        </w:rPr>
        <w:lastRenderedPageBreak/>
        <w:t xml:space="preserve">للحصول على مزيد من المعلومات يرجى الاطلاع على ما يلي: </w:t>
      </w:r>
    </w:p>
    <w:p w:rsidR="001D7064" w:rsidRPr="00F53887" w:rsidRDefault="001D7064" w:rsidP="0042081F">
      <w:pPr>
        <w:pStyle w:val="NormalParaAR"/>
        <w:spacing w:after="0"/>
        <w:ind w:left="5"/>
        <w:rPr>
          <w:u w:val="single"/>
          <w:rtl/>
        </w:rPr>
      </w:pPr>
      <w:r w:rsidRPr="00F53887">
        <w:rPr>
          <w:rFonts w:hint="cs"/>
          <w:u w:val="single"/>
          <w:rtl/>
        </w:rPr>
        <w:t>القواعد المتعلقة بهدف صندوق التبرعات وعمله</w:t>
      </w:r>
    </w:p>
    <w:p w:rsidR="001D7064" w:rsidRPr="00F53887" w:rsidRDefault="001D7064" w:rsidP="0042081F">
      <w:pPr>
        <w:pStyle w:val="NormalParaAR"/>
        <w:ind w:left="5"/>
        <w:rPr>
          <w:rtl/>
        </w:rPr>
      </w:pPr>
      <w:r w:rsidRPr="00F53887">
        <w:rPr>
          <w:rFonts w:hint="cs"/>
          <w:rtl/>
        </w:rPr>
        <w:t>&lt;</w:t>
      </w:r>
      <w:r w:rsidR="006F7F74" w:rsidRPr="006F7F74">
        <w:rPr>
          <w:i/>
          <w:iCs/>
          <w:sz w:val="32"/>
          <w:szCs w:val="32"/>
        </w:rPr>
        <w:t>http://www.wipo.int/export/sites/www/tk/en/ngoparticipation/voluntary_fund/amended_rules.doc</w:t>
      </w:r>
      <w:r w:rsidRPr="00F53887">
        <w:rPr>
          <w:rFonts w:hint="cs"/>
          <w:rtl/>
        </w:rPr>
        <w:t>&gt;.</w:t>
      </w:r>
    </w:p>
    <w:p w:rsidR="001D7064" w:rsidRPr="00F53887" w:rsidRDefault="001D7064" w:rsidP="0042081F">
      <w:pPr>
        <w:pStyle w:val="NormalParaAR"/>
        <w:spacing w:after="0"/>
        <w:ind w:left="5"/>
        <w:rPr>
          <w:u w:val="single"/>
          <w:rtl/>
        </w:rPr>
      </w:pPr>
      <w:r w:rsidRPr="00F53887">
        <w:rPr>
          <w:rFonts w:hint="cs"/>
          <w:u w:val="single"/>
          <w:rtl/>
        </w:rPr>
        <w:t>دليل عن صندوق التبرعات متاح على الإنترنت</w:t>
      </w:r>
    </w:p>
    <w:p w:rsidR="001D7064" w:rsidRPr="00F53887" w:rsidRDefault="001D7064" w:rsidP="0042081F">
      <w:pPr>
        <w:pStyle w:val="NormalParaAR"/>
        <w:ind w:left="5"/>
        <w:rPr>
          <w:rtl/>
        </w:rPr>
      </w:pPr>
      <w:r w:rsidRPr="00F53887">
        <w:rPr>
          <w:rFonts w:hint="cs"/>
          <w:rtl/>
        </w:rPr>
        <w:t>&lt;</w:t>
      </w:r>
      <w:r w:rsidR="006F7F74" w:rsidRPr="006F7F74">
        <w:rPr>
          <w:i/>
          <w:iCs/>
          <w:lang w:val="fr-CH"/>
        </w:rPr>
        <w:t>http://www.wipo.int/freepublications/en/tk/936/wipo_pub_936.pdf</w:t>
      </w:r>
      <w:r w:rsidRPr="00F53887">
        <w:rPr>
          <w:rFonts w:hint="cs"/>
          <w:rtl/>
        </w:rPr>
        <w:t>&gt;.</w:t>
      </w:r>
    </w:p>
    <w:p w:rsidR="001D7064" w:rsidRPr="00F53887" w:rsidRDefault="001D7064" w:rsidP="0042081F">
      <w:pPr>
        <w:pStyle w:val="NormalParaAR"/>
        <w:spacing w:after="0"/>
        <w:ind w:left="5"/>
        <w:rPr>
          <w:u w:val="single"/>
          <w:rtl/>
        </w:rPr>
      </w:pPr>
      <w:r w:rsidRPr="00F53887">
        <w:rPr>
          <w:rFonts w:hint="cs"/>
          <w:u w:val="single"/>
          <w:rtl/>
        </w:rPr>
        <w:t>صفحة صندوق التبرعات على الإنترنت</w:t>
      </w:r>
    </w:p>
    <w:p w:rsidR="001D7064" w:rsidRPr="00F53887" w:rsidRDefault="001D7064" w:rsidP="0042081F">
      <w:pPr>
        <w:pStyle w:val="NormalParaAR"/>
        <w:spacing w:after="480"/>
        <w:ind w:left="5"/>
        <w:rPr>
          <w:rtl/>
        </w:rPr>
      </w:pPr>
      <w:r w:rsidRPr="00F53887">
        <w:rPr>
          <w:rFonts w:hint="cs"/>
          <w:rtl/>
        </w:rPr>
        <w:t>&lt;</w:t>
      </w:r>
      <w:r w:rsidR="006F7F74" w:rsidRPr="006F7F74">
        <w:rPr>
          <w:i/>
          <w:iCs/>
          <w:lang w:val="fr-CH"/>
        </w:rPr>
        <w:t>http://www.wipo.int/tk/en/ngoparticipation/voluntary_fund/index.html</w:t>
      </w:r>
      <w:r w:rsidRPr="00F53887">
        <w:rPr>
          <w:rFonts w:hint="cs"/>
          <w:rtl/>
        </w:rPr>
        <w:t>&gt;.</w:t>
      </w:r>
    </w:p>
    <w:p w:rsidR="00284808" w:rsidRPr="00F53887" w:rsidRDefault="001D7064" w:rsidP="00300122">
      <w:pPr>
        <w:pStyle w:val="EndofDocumentAR"/>
        <w:rPr>
          <w:rtl/>
        </w:rPr>
      </w:pPr>
      <w:r w:rsidRPr="00F53887">
        <w:rPr>
          <w:rFonts w:hint="cs"/>
          <w:rtl/>
        </w:rPr>
        <w:t xml:space="preserve">[نهاية </w:t>
      </w:r>
      <w:r w:rsidRPr="00300122">
        <w:rPr>
          <w:rFonts w:hint="cs"/>
          <w:rtl/>
        </w:rPr>
        <w:t>المرفقين</w:t>
      </w:r>
      <w:r w:rsidRPr="00F53887">
        <w:rPr>
          <w:rFonts w:hint="cs"/>
          <w:rtl/>
        </w:rPr>
        <w:t xml:space="preserve"> والوثيقة]</w:t>
      </w:r>
    </w:p>
    <w:sectPr w:rsidR="00284808" w:rsidRPr="00F53887" w:rsidSect="00B95DDC">
      <w:headerReference w:type="default" r:id="rId13"/>
      <w:headerReference w:type="first" r:id="rId14"/>
      <w:footnotePr>
        <w:numRestart w:val="eachSect"/>
      </w:footnotePr>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749" w:rsidRDefault="00623749">
      <w:r>
        <w:separator/>
      </w:r>
    </w:p>
  </w:endnote>
  <w:endnote w:type="continuationSeparator" w:id="0">
    <w:p w:rsidR="00623749" w:rsidRDefault="00623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749" w:rsidRDefault="00623749" w:rsidP="009622BF">
      <w:pPr>
        <w:bidi/>
      </w:pPr>
      <w:bookmarkStart w:id="0" w:name="OLE_LINK1"/>
      <w:bookmarkStart w:id="1" w:name="OLE_LINK2"/>
      <w:r>
        <w:separator/>
      </w:r>
      <w:bookmarkEnd w:id="0"/>
      <w:bookmarkEnd w:id="1"/>
    </w:p>
  </w:footnote>
  <w:footnote w:type="continuationSeparator" w:id="0">
    <w:p w:rsidR="00623749" w:rsidRDefault="00623749" w:rsidP="009622BF">
      <w:pPr>
        <w:bidi/>
      </w:pPr>
      <w:r>
        <w:separator/>
      </w:r>
    </w:p>
  </w:footnote>
  <w:footnote w:id="1">
    <w:p w:rsidR="00623749" w:rsidRPr="00610CD9" w:rsidRDefault="00623749">
      <w:pPr>
        <w:pStyle w:val="FootnoteText"/>
      </w:pPr>
      <w:r>
        <w:rPr>
          <w:rStyle w:val="FootnoteReference"/>
        </w:rPr>
        <w:footnoteRef/>
      </w:r>
      <w:r>
        <w:rPr>
          <w:rtl/>
        </w:rPr>
        <w:t xml:space="preserve"> </w:t>
      </w:r>
      <w:r w:rsidRPr="00610CD9">
        <w:rPr>
          <w:rtl/>
        </w:rPr>
        <w:t>ملاحظة من الأمانة: اتخذت الجمعية هذا القرار. انظر الفقرة 202 من تقرير دورتها الثانية والثلاثين (</w:t>
      </w:r>
      <w:r w:rsidRPr="00610CD9">
        <w:t>WO/GA/32/13</w:t>
      </w:r>
      <w:r w:rsidRPr="00610CD9">
        <w:rPr>
          <w:rtl/>
        </w:rPr>
        <w:t>).</w:t>
      </w:r>
    </w:p>
  </w:footnote>
  <w:footnote w:id="2">
    <w:p w:rsidR="00623749" w:rsidRPr="00610CD9" w:rsidRDefault="00623749">
      <w:pPr>
        <w:pStyle w:val="FootnoteText"/>
      </w:pPr>
      <w:r>
        <w:rPr>
          <w:rStyle w:val="FootnoteReference"/>
        </w:rPr>
        <w:footnoteRef/>
      </w:r>
      <w:r>
        <w:rPr>
          <w:rtl/>
        </w:rPr>
        <w:t xml:space="preserve"> </w:t>
      </w:r>
      <w:r w:rsidRPr="00610CD9">
        <w:rPr>
          <w:rtl/>
        </w:rPr>
        <w:t>ملاحظة من الأمانة: اتخذت الجمعية هذا القرار. انظر الفقرة 168 من تقرير دورتها الثانية والثلاثين (</w:t>
      </w:r>
      <w:r w:rsidRPr="00610CD9">
        <w:t>WO/GA/32/13</w:t>
      </w:r>
      <w:r w:rsidRPr="00610CD9">
        <w:rPr>
          <w:rtl/>
        </w:rPr>
        <w:t>).</w:t>
      </w:r>
    </w:p>
  </w:footnote>
  <w:footnote w:id="3">
    <w:p w:rsidR="00623749" w:rsidRDefault="00623749">
      <w:pPr>
        <w:pStyle w:val="FootnoteText"/>
        <w:rPr>
          <w:rtl/>
        </w:rPr>
      </w:pPr>
      <w:r>
        <w:rPr>
          <w:rStyle w:val="FootnoteReference"/>
        </w:rPr>
        <w:footnoteRef/>
      </w:r>
      <w:r>
        <w:rPr>
          <w:rtl/>
        </w:rPr>
        <w:t xml:space="preserve"> </w:t>
      </w:r>
      <w:r>
        <w:rPr>
          <w:rFonts w:hint="cs"/>
          <w:rtl/>
        </w:rPr>
        <w:t xml:space="preserve">انظر مرفق الوثيقة </w:t>
      </w:r>
      <w:r w:rsidRPr="003804E0">
        <w:t>WO/GA/32/6</w:t>
      </w:r>
      <w:r>
        <w:rPr>
          <w:rFonts w:hint="cs"/>
          <w:rtl/>
        </w:rPr>
        <w:t xml:space="preserve"> كما اعتمدتها الجمعية العامة للويبو (الدورة الثانية والثلاثون) وكما عُدّلت لاحقا من قبل الجمعية العامة للويبو (الدورة التاسعة والثلاثون). وقواعد الصندوق متاحة على الموقع التالي:</w:t>
      </w:r>
    </w:p>
    <w:p w:rsidR="00623749" w:rsidRPr="003804E0" w:rsidRDefault="00AE12B4" w:rsidP="003804E0">
      <w:pPr>
        <w:pStyle w:val="FootnoteText"/>
      </w:pPr>
      <w:hyperlink r:id="rId1" w:history="1">
        <w:r w:rsidR="00623749" w:rsidRPr="003804E0">
          <w:rPr>
            <w:rStyle w:val="Hyperlink"/>
            <w:i/>
            <w:iCs/>
          </w:rPr>
          <w:t>http://www.wipo.int/export/sites/www/tk/en/ngoparticipation/voluntary_fund/amended_rules.doc</w:t>
        </w:r>
      </w:hyperlink>
      <w:r w:rsidR="00623749">
        <w:rPr>
          <w:rFonts w:hint="cs"/>
          <w:rtl/>
        </w:rPr>
        <w:t>.</w:t>
      </w:r>
    </w:p>
  </w:footnote>
  <w:footnote w:id="4">
    <w:p w:rsidR="00623749" w:rsidRPr="003B467F" w:rsidRDefault="00623749" w:rsidP="003B467F">
      <w:pPr>
        <w:pStyle w:val="FootnoteText"/>
      </w:pPr>
      <w:r>
        <w:rPr>
          <w:rStyle w:val="FootnoteReference"/>
        </w:rPr>
        <w:footnoteRef/>
      </w:r>
      <w:r>
        <w:rPr>
          <w:rtl/>
        </w:rPr>
        <w:t xml:space="preserve"> </w:t>
      </w:r>
      <w:r>
        <w:rPr>
          <w:rFonts w:hint="cs"/>
          <w:rtl/>
        </w:rPr>
        <w:t xml:space="preserve">انظر، مثلا، مذكرة الويبو الإعلامية </w:t>
      </w:r>
      <w:r w:rsidRPr="003B467F">
        <w:t>WIPO/GRTKF/IC/22/INF/5</w:t>
      </w:r>
      <w:r>
        <w:rPr>
          <w:rFonts w:hint="cs"/>
          <w:rtl/>
        </w:rPr>
        <w:t xml:space="preserve"> المؤرخة 15 يونيو 2012 والمتاحة على الموقع التالي:</w:t>
      </w:r>
      <w:r w:rsidRPr="003B467F">
        <w:t xml:space="preserve"> </w:t>
      </w:r>
      <w:hyperlink r:id="rId2" w:history="1">
        <w:r w:rsidRPr="00C23C5D">
          <w:rPr>
            <w:rStyle w:val="Hyperlink"/>
          </w:rPr>
          <w:t>http://www.wipo.int/edocs/mdocs/tk/en/wipo_grtkf_ic_22/wipo_grtkf_ic_22_inf_5.doc</w:t>
        </w:r>
      </w:hyperlink>
      <w:r>
        <w:rPr>
          <w:rFonts w:hint="cs"/>
          <w:rtl/>
        </w:rPr>
        <w:t>.</w:t>
      </w:r>
    </w:p>
  </w:footnote>
  <w:footnote w:id="5">
    <w:p w:rsidR="00623749" w:rsidRPr="00734C53" w:rsidRDefault="00623749" w:rsidP="00734C53">
      <w:pPr>
        <w:pStyle w:val="FootnoteText"/>
      </w:pPr>
      <w:r>
        <w:rPr>
          <w:rStyle w:val="FootnoteReference"/>
        </w:rPr>
        <w:footnoteRef/>
      </w:r>
      <w:r>
        <w:rPr>
          <w:rtl/>
        </w:rPr>
        <w:t xml:space="preserve"> </w:t>
      </w:r>
      <w:r>
        <w:rPr>
          <w:rFonts w:hint="cs"/>
          <w:rtl/>
        </w:rPr>
        <w:t xml:space="preserve">انظر، مثلا، مذكرة الويبو الإعلامية </w:t>
      </w:r>
      <w:r w:rsidRPr="003B467F">
        <w:t>WIPO/GRTKF/IC/22/INF/</w:t>
      </w:r>
      <w:r>
        <w:t>7</w:t>
      </w:r>
      <w:r>
        <w:rPr>
          <w:rFonts w:hint="cs"/>
          <w:rtl/>
        </w:rPr>
        <w:t xml:space="preserve"> المؤرخة 12 يوليو 2012 والمتاحة على الموقع التالي: </w:t>
      </w:r>
      <w:hyperlink r:id="rId3" w:history="1">
        <w:r w:rsidRPr="00C23C5D">
          <w:rPr>
            <w:rStyle w:val="Hyperlink"/>
          </w:rPr>
          <w:t>http://www.wipo.int/edocs/mdocs/tk/en/wipo_grtkf_ic_22/wipo_grtkf_ic_22_inf_7.doc</w:t>
        </w:r>
      </w:hyperlink>
      <w:r>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749" w:rsidRDefault="00623749" w:rsidP="00E05808">
    <w:r>
      <w:t>WIPO/GRTKF/IC/24/</w:t>
    </w:r>
    <w:r w:rsidRPr="00F35EA3">
      <w:rPr>
        <w:rFonts w:hint="cs"/>
        <w:szCs w:val="22"/>
        <w:rtl/>
      </w:rPr>
      <w:t>3</w:t>
    </w:r>
  </w:p>
  <w:p w:rsidR="00623749" w:rsidRDefault="00623749" w:rsidP="00AB1144">
    <w:pPr>
      <w:rPr>
        <w:rStyle w:val="PageNumber"/>
        <w:rtl/>
      </w:rPr>
    </w:pPr>
    <w:r>
      <w:rPr>
        <w:rStyle w:val="PageNumber"/>
      </w:rPr>
      <w:fldChar w:fldCharType="begin"/>
    </w:r>
    <w:r>
      <w:rPr>
        <w:rStyle w:val="PageNumber"/>
      </w:rPr>
      <w:instrText xml:space="preserve"> PAGE </w:instrText>
    </w:r>
    <w:r>
      <w:rPr>
        <w:rStyle w:val="PageNumber"/>
      </w:rPr>
      <w:fldChar w:fldCharType="separate"/>
    </w:r>
    <w:r w:rsidR="00AE12B4">
      <w:rPr>
        <w:rStyle w:val="PageNumber"/>
        <w:noProof/>
      </w:rPr>
      <w:t>3</w:t>
    </w:r>
    <w:r>
      <w:rPr>
        <w:rStyle w:val="PageNumber"/>
      </w:rPr>
      <w:fldChar w:fldCharType="end"/>
    </w:r>
  </w:p>
  <w:p w:rsidR="00623749" w:rsidRDefault="00623749" w:rsidP="00AB1144">
    <w:pPr>
      <w:rPr>
        <w:rStyle w:val="PageNumbe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749" w:rsidRDefault="00623749" w:rsidP="003C4E5E">
    <w:r>
      <w:t>WIPO/GRTKF/IC/24/</w:t>
    </w:r>
    <w:r w:rsidRPr="008622DB">
      <w:rPr>
        <w:rFonts w:hint="cs"/>
        <w:szCs w:val="22"/>
        <w:rtl/>
      </w:rPr>
      <w:t>3</w:t>
    </w:r>
  </w:p>
  <w:p w:rsidR="00623749" w:rsidRDefault="00623749" w:rsidP="00AB1144">
    <w:pPr>
      <w:rPr>
        <w:rStyle w:val="PageNumber"/>
        <w:rtl/>
      </w:rPr>
    </w:pPr>
    <w:r>
      <w:rPr>
        <w:rStyle w:val="PageNumber"/>
      </w:rPr>
      <w:t>Annex I</w:t>
    </w:r>
  </w:p>
  <w:p w:rsidR="00623749" w:rsidRDefault="00623749" w:rsidP="00AB1144">
    <w:pPr>
      <w:rPr>
        <w:rStyle w:val="PageNumber"/>
        <w:rtl/>
      </w:rPr>
    </w:pPr>
    <w:r>
      <w:rPr>
        <w:rStyle w:val="PageNumber"/>
      </w:rPr>
      <w:fldChar w:fldCharType="begin"/>
    </w:r>
    <w:r>
      <w:rPr>
        <w:rStyle w:val="PageNumber"/>
      </w:rPr>
      <w:instrText xml:space="preserve"> PAGE </w:instrText>
    </w:r>
    <w:r>
      <w:rPr>
        <w:rStyle w:val="PageNumber"/>
      </w:rPr>
      <w:fldChar w:fldCharType="separate"/>
    </w:r>
    <w:r w:rsidR="00AE12B4">
      <w:rPr>
        <w:rStyle w:val="PageNumber"/>
        <w:noProof/>
      </w:rPr>
      <w:t>6</w:t>
    </w:r>
    <w:r>
      <w:rPr>
        <w:rStyle w:val="PageNumber"/>
      </w:rPr>
      <w:fldChar w:fldCharType="end"/>
    </w:r>
  </w:p>
  <w:p w:rsidR="00623749" w:rsidRDefault="00623749" w:rsidP="00AB1144">
    <w:pPr>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749" w:rsidRDefault="00623749" w:rsidP="003C4E5E">
    <w:r>
      <w:t>WIPO/GRTKF/IC/24/3</w:t>
    </w:r>
  </w:p>
  <w:p w:rsidR="00623749" w:rsidRDefault="00623749" w:rsidP="009203D2">
    <w:r>
      <w:t>ANNEX I</w:t>
    </w:r>
  </w:p>
  <w:p w:rsidR="00623749" w:rsidRPr="00BA162B" w:rsidRDefault="00623749" w:rsidP="009203D2">
    <w:pPr>
      <w:rPr>
        <w:rFonts w:ascii="Arabic Typesetting" w:hAnsi="Arabic Typesetting" w:cs="Arabic Typesetting"/>
        <w:sz w:val="36"/>
        <w:szCs w:val="36"/>
        <w:rtl/>
      </w:rPr>
    </w:pPr>
    <w:r w:rsidRPr="00BA162B">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الأول</w:t>
    </w:r>
  </w:p>
  <w:p w:rsidR="00623749" w:rsidRDefault="0062374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749" w:rsidRDefault="00623749" w:rsidP="000302A3">
    <w:r>
      <w:t>WIPO/GRTKF/IC/24/</w:t>
    </w:r>
    <w:r w:rsidRPr="008622DB">
      <w:rPr>
        <w:rFonts w:hint="cs"/>
        <w:szCs w:val="22"/>
        <w:rtl/>
      </w:rPr>
      <w:t>3</w:t>
    </w:r>
  </w:p>
  <w:p w:rsidR="00623749" w:rsidRDefault="00623749" w:rsidP="00AB1144">
    <w:pPr>
      <w:rPr>
        <w:rStyle w:val="PageNumber"/>
        <w:rtl/>
      </w:rPr>
    </w:pPr>
    <w:r>
      <w:rPr>
        <w:rStyle w:val="PageNumber"/>
      </w:rPr>
      <w:t>Annex II</w:t>
    </w:r>
  </w:p>
  <w:p w:rsidR="00623749" w:rsidRDefault="00623749" w:rsidP="00AB1144">
    <w:pPr>
      <w:rPr>
        <w:rStyle w:val="PageNumber"/>
        <w:rtl/>
      </w:rPr>
    </w:pPr>
    <w:r>
      <w:rPr>
        <w:rStyle w:val="PageNumber"/>
      </w:rPr>
      <w:fldChar w:fldCharType="begin"/>
    </w:r>
    <w:r>
      <w:rPr>
        <w:rStyle w:val="PageNumber"/>
      </w:rPr>
      <w:instrText xml:space="preserve"> PAGE </w:instrText>
    </w:r>
    <w:r>
      <w:rPr>
        <w:rStyle w:val="PageNumber"/>
      </w:rPr>
      <w:fldChar w:fldCharType="separate"/>
    </w:r>
    <w:r w:rsidR="00AE12B4">
      <w:rPr>
        <w:rStyle w:val="PageNumber"/>
        <w:noProof/>
      </w:rPr>
      <w:t>6</w:t>
    </w:r>
    <w:r>
      <w:rPr>
        <w:rStyle w:val="PageNumber"/>
      </w:rPr>
      <w:fldChar w:fldCharType="end"/>
    </w:r>
  </w:p>
  <w:p w:rsidR="00623749" w:rsidRDefault="00623749" w:rsidP="00AB1144">
    <w:pPr>
      <w:rPr>
        <w:rStyle w:val="PageNumbe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749" w:rsidRDefault="00623749" w:rsidP="000302A3">
    <w:r>
      <w:t>WIPO/GRTKF/IC/24/3</w:t>
    </w:r>
  </w:p>
  <w:p w:rsidR="00623749" w:rsidRDefault="00623749" w:rsidP="009203D2">
    <w:r>
      <w:t>ANNEX II</w:t>
    </w:r>
  </w:p>
  <w:p w:rsidR="00623749" w:rsidRPr="00BA162B" w:rsidRDefault="00623749" w:rsidP="00B95DDC">
    <w:pPr>
      <w:rPr>
        <w:rFonts w:ascii="Arabic Typesetting" w:hAnsi="Arabic Typesetting" w:cs="Arabic Typesetting"/>
        <w:sz w:val="36"/>
        <w:szCs w:val="36"/>
        <w:rtl/>
      </w:rPr>
    </w:pPr>
    <w:r w:rsidRPr="00BA162B">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الثاني</w:t>
    </w:r>
  </w:p>
  <w:p w:rsidR="00623749" w:rsidRDefault="006237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6126A98"/>
    <w:multiLevelType w:val="hybridMultilevel"/>
    <w:tmpl w:val="A2DC3E78"/>
    <w:lvl w:ilvl="0" w:tplc="0B0656E2">
      <w:start w:val="1"/>
      <w:numFmt w:val="bullet"/>
      <w:lvlText w:val="o"/>
      <w:lvlJc w:val="left"/>
      <w:pPr>
        <w:tabs>
          <w:tab w:val="num" w:pos="1290"/>
        </w:tabs>
        <w:ind w:left="1290" w:hanging="360"/>
      </w:pPr>
      <w:rPr>
        <w:rFonts w:ascii="Courier New" w:hAnsi="Courier New" w:cs="Courier New" w:hint="default"/>
        <w:sz w:val="24"/>
        <w:szCs w:val="24"/>
      </w:rPr>
    </w:lvl>
    <w:lvl w:ilvl="1" w:tplc="04090003" w:tentative="1">
      <w:start w:val="1"/>
      <w:numFmt w:val="bullet"/>
      <w:lvlText w:val="o"/>
      <w:lvlJc w:val="left"/>
      <w:pPr>
        <w:tabs>
          <w:tab w:val="num" w:pos="2010"/>
        </w:tabs>
        <w:ind w:left="2010" w:hanging="360"/>
      </w:pPr>
      <w:rPr>
        <w:rFonts w:ascii="Courier New" w:hAnsi="Courier New" w:cs="Courier New" w:hint="default"/>
      </w:rPr>
    </w:lvl>
    <w:lvl w:ilvl="2" w:tplc="04090005" w:tentative="1">
      <w:start w:val="1"/>
      <w:numFmt w:val="bullet"/>
      <w:lvlText w:val=""/>
      <w:lvlJc w:val="left"/>
      <w:pPr>
        <w:tabs>
          <w:tab w:val="num" w:pos="2730"/>
        </w:tabs>
        <w:ind w:left="2730" w:hanging="360"/>
      </w:pPr>
      <w:rPr>
        <w:rFonts w:ascii="Wingdings" w:hAnsi="Wingdings" w:hint="default"/>
      </w:rPr>
    </w:lvl>
    <w:lvl w:ilvl="3" w:tplc="04090001" w:tentative="1">
      <w:start w:val="1"/>
      <w:numFmt w:val="bullet"/>
      <w:lvlText w:val=""/>
      <w:lvlJc w:val="left"/>
      <w:pPr>
        <w:tabs>
          <w:tab w:val="num" w:pos="3450"/>
        </w:tabs>
        <w:ind w:left="3450" w:hanging="360"/>
      </w:pPr>
      <w:rPr>
        <w:rFonts w:ascii="Symbol" w:hAnsi="Symbol" w:hint="default"/>
      </w:rPr>
    </w:lvl>
    <w:lvl w:ilvl="4" w:tplc="04090003" w:tentative="1">
      <w:start w:val="1"/>
      <w:numFmt w:val="bullet"/>
      <w:lvlText w:val="o"/>
      <w:lvlJc w:val="left"/>
      <w:pPr>
        <w:tabs>
          <w:tab w:val="num" w:pos="4170"/>
        </w:tabs>
        <w:ind w:left="4170" w:hanging="360"/>
      </w:pPr>
      <w:rPr>
        <w:rFonts w:ascii="Courier New" w:hAnsi="Courier New" w:cs="Courier New" w:hint="default"/>
      </w:rPr>
    </w:lvl>
    <w:lvl w:ilvl="5" w:tplc="04090005" w:tentative="1">
      <w:start w:val="1"/>
      <w:numFmt w:val="bullet"/>
      <w:lvlText w:val=""/>
      <w:lvlJc w:val="left"/>
      <w:pPr>
        <w:tabs>
          <w:tab w:val="num" w:pos="4890"/>
        </w:tabs>
        <w:ind w:left="4890" w:hanging="360"/>
      </w:pPr>
      <w:rPr>
        <w:rFonts w:ascii="Wingdings" w:hAnsi="Wingdings" w:hint="default"/>
      </w:rPr>
    </w:lvl>
    <w:lvl w:ilvl="6" w:tplc="04090001" w:tentative="1">
      <w:start w:val="1"/>
      <w:numFmt w:val="bullet"/>
      <w:lvlText w:val=""/>
      <w:lvlJc w:val="left"/>
      <w:pPr>
        <w:tabs>
          <w:tab w:val="num" w:pos="5610"/>
        </w:tabs>
        <w:ind w:left="5610" w:hanging="360"/>
      </w:pPr>
      <w:rPr>
        <w:rFonts w:ascii="Symbol" w:hAnsi="Symbol" w:hint="default"/>
      </w:rPr>
    </w:lvl>
    <w:lvl w:ilvl="7" w:tplc="04090003" w:tentative="1">
      <w:start w:val="1"/>
      <w:numFmt w:val="bullet"/>
      <w:lvlText w:val="o"/>
      <w:lvlJc w:val="left"/>
      <w:pPr>
        <w:tabs>
          <w:tab w:val="num" w:pos="6330"/>
        </w:tabs>
        <w:ind w:left="6330" w:hanging="360"/>
      </w:pPr>
      <w:rPr>
        <w:rFonts w:ascii="Courier New" w:hAnsi="Courier New" w:cs="Courier New" w:hint="default"/>
      </w:rPr>
    </w:lvl>
    <w:lvl w:ilvl="8" w:tplc="04090005" w:tentative="1">
      <w:start w:val="1"/>
      <w:numFmt w:val="bullet"/>
      <w:lvlText w:val=""/>
      <w:lvlJc w:val="left"/>
      <w:pPr>
        <w:tabs>
          <w:tab w:val="num" w:pos="7050"/>
        </w:tabs>
        <w:ind w:left="7050" w:hanging="360"/>
      </w:pPr>
      <w:rPr>
        <w:rFonts w:ascii="Wingdings" w:hAnsi="Wingdings" w:hint="default"/>
      </w:rPr>
    </w:lvl>
  </w:abstractNum>
  <w:abstractNum w:abstractNumId="11">
    <w:nsid w:val="16A45036"/>
    <w:multiLevelType w:val="multilevel"/>
    <w:tmpl w:val="12BC242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177D5000"/>
    <w:multiLevelType w:val="singleLevel"/>
    <w:tmpl w:val="0409000F"/>
    <w:lvl w:ilvl="0">
      <w:start w:val="1"/>
      <w:numFmt w:val="decimal"/>
      <w:lvlText w:val="%1."/>
      <w:lvlJc w:val="left"/>
      <w:pPr>
        <w:tabs>
          <w:tab w:val="num" w:pos="360"/>
        </w:tabs>
        <w:ind w:left="360" w:hanging="360"/>
      </w:pPr>
    </w:lvl>
  </w:abstractNum>
  <w:abstractNum w:abstractNumId="14">
    <w:nsid w:val="25AE3C5B"/>
    <w:multiLevelType w:val="multilevel"/>
    <w:tmpl w:val="025AB0C2"/>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5E87973"/>
    <w:multiLevelType w:val="hybridMultilevel"/>
    <w:tmpl w:val="74824420"/>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D225859"/>
    <w:multiLevelType w:val="hybridMultilevel"/>
    <w:tmpl w:val="2744C598"/>
    <w:lvl w:ilvl="0" w:tplc="0DACBF2C">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2">
    <w:nsid w:val="73A7196A"/>
    <w:multiLevelType w:val="multilevel"/>
    <w:tmpl w:val="025AB0C2"/>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3"/>
  </w:num>
  <w:num w:numId="2">
    <w:abstractNumId w:val="17"/>
  </w:num>
  <w:num w:numId="3">
    <w:abstractNumId w:val="12"/>
  </w:num>
  <w:num w:numId="4">
    <w:abstractNumId w:val="21"/>
  </w:num>
  <w:num w:numId="5">
    <w:abstractNumId w:val="8"/>
  </w:num>
  <w:num w:numId="6">
    <w:abstractNumId w:val="23"/>
  </w:num>
  <w:num w:numId="7">
    <w:abstractNumId w:val="16"/>
  </w:num>
  <w:num w:numId="8">
    <w:abstractNumId w:val="20"/>
  </w:num>
  <w:num w:numId="9">
    <w:abstractNumId w:val="19"/>
  </w:num>
  <w:num w:numId="10">
    <w:abstractNumId w:val="24"/>
  </w:num>
  <w:num w:numId="11">
    <w:abstractNumId w:val="15"/>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5"/>
  </w:num>
  <w:num w:numId="22">
    <w:abstractNumId w:val="15"/>
  </w:num>
  <w:num w:numId="23">
    <w:abstractNumId w:val="15"/>
  </w:num>
  <w:num w:numId="24">
    <w:abstractNumId w:val="14"/>
  </w:num>
  <w:num w:numId="25">
    <w:abstractNumId w:val="15"/>
  </w:num>
  <w:num w:numId="26">
    <w:abstractNumId w:val="22"/>
  </w:num>
  <w:num w:numId="27">
    <w:abstractNumId w:val="15"/>
    <w:lvlOverride w:ilvl="0">
      <w:startOverride w:val="1"/>
    </w:lvlOverride>
  </w:num>
  <w:num w:numId="28">
    <w:abstractNumId w:val="15"/>
  </w:num>
  <w:num w:numId="29">
    <w:abstractNumId w:val="15"/>
  </w:num>
  <w:num w:numId="30">
    <w:abstractNumId w:val="15"/>
  </w:num>
  <w:num w:numId="31">
    <w:abstractNumId w:val="15"/>
  </w:num>
  <w:num w:numId="32">
    <w:abstractNumId w:val="10"/>
  </w:num>
  <w:num w:numId="33">
    <w:abstractNumId w:val="18"/>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587"/>
    <w:rsid w:val="00002CBE"/>
    <w:rsid w:val="00003232"/>
    <w:rsid w:val="000033DA"/>
    <w:rsid w:val="0000579F"/>
    <w:rsid w:val="000076BD"/>
    <w:rsid w:val="00010481"/>
    <w:rsid w:val="00010671"/>
    <w:rsid w:val="000114E2"/>
    <w:rsid w:val="00013347"/>
    <w:rsid w:val="00013D73"/>
    <w:rsid w:val="000142E1"/>
    <w:rsid w:val="000146BD"/>
    <w:rsid w:val="00014B68"/>
    <w:rsid w:val="0001645D"/>
    <w:rsid w:val="00017A43"/>
    <w:rsid w:val="0002001F"/>
    <w:rsid w:val="00020AF7"/>
    <w:rsid w:val="0002157B"/>
    <w:rsid w:val="00023101"/>
    <w:rsid w:val="0002407C"/>
    <w:rsid w:val="0002476F"/>
    <w:rsid w:val="00024E17"/>
    <w:rsid w:val="000258DB"/>
    <w:rsid w:val="000259E5"/>
    <w:rsid w:val="000302A3"/>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47EB9"/>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23B9"/>
    <w:rsid w:val="00073402"/>
    <w:rsid w:val="00075745"/>
    <w:rsid w:val="00075A04"/>
    <w:rsid w:val="00075D39"/>
    <w:rsid w:val="000760C3"/>
    <w:rsid w:val="000763A4"/>
    <w:rsid w:val="00076901"/>
    <w:rsid w:val="0008237C"/>
    <w:rsid w:val="000829B8"/>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0FC3"/>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3BF4"/>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5EC7"/>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DCA"/>
    <w:rsid w:val="0010385D"/>
    <w:rsid w:val="0010403C"/>
    <w:rsid w:val="001042E0"/>
    <w:rsid w:val="00104C51"/>
    <w:rsid w:val="0010597B"/>
    <w:rsid w:val="0010639A"/>
    <w:rsid w:val="00110107"/>
    <w:rsid w:val="00110531"/>
    <w:rsid w:val="00110794"/>
    <w:rsid w:val="00112524"/>
    <w:rsid w:val="001125B6"/>
    <w:rsid w:val="001132C6"/>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27EE9"/>
    <w:rsid w:val="00130FC9"/>
    <w:rsid w:val="001310EE"/>
    <w:rsid w:val="0013191A"/>
    <w:rsid w:val="00131E8F"/>
    <w:rsid w:val="00135C24"/>
    <w:rsid w:val="00136389"/>
    <w:rsid w:val="00136A1A"/>
    <w:rsid w:val="00136A96"/>
    <w:rsid w:val="001376B6"/>
    <w:rsid w:val="00140148"/>
    <w:rsid w:val="00140A35"/>
    <w:rsid w:val="00142F4D"/>
    <w:rsid w:val="00143428"/>
    <w:rsid w:val="0014412C"/>
    <w:rsid w:val="00144713"/>
    <w:rsid w:val="00144CC3"/>
    <w:rsid w:val="0015009D"/>
    <w:rsid w:val="00151607"/>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1E75"/>
    <w:rsid w:val="00192022"/>
    <w:rsid w:val="0019269D"/>
    <w:rsid w:val="0019301D"/>
    <w:rsid w:val="0019454F"/>
    <w:rsid w:val="00194719"/>
    <w:rsid w:val="00194774"/>
    <w:rsid w:val="00195CE0"/>
    <w:rsid w:val="001A098F"/>
    <w:rsid w:val="001A10CB"/>
    <w:rsid w:val="001A110B"/>
    <w:rsid w:val="001A149A"/>
    <w:rsid w:val="001A1C15"/>
    <w:rsid w:val="001A2AB7"/>
    <w:rsid w:val="001A2C96"/>
    <w:rsid w:val="001A4A9C"/>
    <w:rsid w:val="001A6B88"/>
    <w:rsid w:val="001A6C33"/>
    <w:rsid w:val="001A6E68"/>
    <w:rsid w:val="001A7A86"/>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970"/>
    <w:rsid w:val="001D2DC4"/>
    <w:rsid w:val="001D6A48"/>
    <w:rsid w:val="001D7064"/>
    <w:rsid w:val="001E1043"/>
    <w:rsid w:val="001E10E1"/>
    <w:rsid w:val="001E175F"/>
    <w:rsid w:val="001E19F7"/>
    <w:rsid w:val="001E2669"/>
    <w:rsid w:val="001E3FB9"/>
    <w:rsid w:val="001E4083"/>
    <w:rsid w:val="001E4DAE"/>
    <w:rsid w:val="001E4E55"/>
    <w:rsid w:val="001E5588"/>
    <w:rsid w:val="001E56CB"/>
    <w:rsid w:val="001E56FC"/>
    <w:rsid w:val="001E582D"/>
    <w:rsid w:val="001E6318"/>
    <w:rsid w:val="001F0AD5"/>
    <w:rsid w:val="001F0C0A"/>
    <w:rsid w:val="001F1509"/>
    <w:rsid w:val="001F18E7"/>
    <w:rsid w:val="001F3A75"/>
    <w:rsid w:val="001F3A9D"/>
    <w:rsid w:val="001F3C75"/>
    <w:rsid w:val="001F3FDB"/>
    <w:rsid w:val="001F6545"/>
    <w:rsid w:val="001F66B5"/>
    <w:rsid w:val="001F6F36"/>
    <w:rsid w:val="001F76FD"/>
    <w:rsid w:val="002004C0"/>
    <w:rsid w:val="002012F2"/>
    <w:rsid w:val="002014D7"/>
    <w:rsid w:val="00202F07"/>
    <w:rsid w:val="00203030"/>
    <w:rsid w:val="00203D45"/>
    <w:rsid w:val="00205495"/>
    <w:rsid w:val="00205DBF"/>
    <w:rsid w:val="002061DE"/>
    <w:rsid w:val="002065E2"/>
    <w:rsid w:val="00206C61"/>
    <w:rsid w:val="00206F30"/>
    <w:rsid w:val="002072D8"/>
    <w:rsid w:val="00207616"/>
    <w:rsid w:val="00207F10"/>
    <w:rsid w:val="002112E6"/>
    <w:rsid w:val="002130B0"/>
    <w:rsid w:val="00213213"/>
    <w:rsid w:val="0021337D"/>
    <w:rsid w:val="0021457F"/>
    <w:rsid w:val="0021505D"/>
    <w:rsid w:val="0021604B"/>
    <w:rsid w:val="00216545"/>
    <w:rsid w:val="00220227"/>
    <w:rsid w:val="0022176B"/>
    <w:rsid w:val="00222760"/>
    <w:rsid w:val="00222782"/>
    <w:rsid w:val="0022360A"/>
    <w:rsid w:val="0022635B"/>
    <w:rsid w:val="00226B82"/>
    <w:rsid w:val="00227103"/>
    <w:rsid w:val="00230249"/>
    <w:rsid w:val="00230D5F"/>
    <w:rsid w:val="00231BE3"/>
    <w:rsid w:val="00232C51"/>
    <w:rsid w:val="00233414"/>
    <w:rsid w:val="00233D69"/>
    <w:rsid w:val="00234045"/>
    <w:rsid w:val="00234E82"/>
    <w:rsid w:val="00235C9D"/>
    <w:rsid w:val="00240E65"/>
    <w:rsid w:val="002412D4"/>
    <w:rsid w:val="0024220D"/>
    <w:rsid w:val="00242BD3"/>
    <w:rsid w:val="00242C02"/>
    <w:rsid w:val="00243155"/>
    <w:rsid w:val="00244155"/>
    <w:rsid w:val="002475C4"/>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678"/>
    <w:rsid w:val="00262884"/>
    <w:rsid w:val="00262B5A"/>
    <w:rsid w:val="0026520E"/>
    <w:rsid w:val="00266486"/>
    <w:rsid w:val="00266B0A"/>
    <w:rsid w:val="00266C61"/>
    <w:rsid w:val="0026749A"/>
    <w:rsid w:val="0027167E"/>
    <w:rsid w:val="00271F24"/>
    <w:rsid w:val="00272503"/>
    <w:rsid w:val="00272F3A"/>
    <w:rsid w:val="002736FD"/>
    <w:rsid w:val="00273941"/>
    <w:rsid w:val="00273D91"/>
    <w:rsid w:val="002743E2"/>
    <w:rsid w:val="0027447E"/>
    <w:rsid w:val="0027520A"/>
    <w:rsid w:val="00275419"/>
    <w:rsid w:val="00275A2D"/>
    <w:rsid w:val="0027636B"/>
    <w:rsid w:val="0027655E"/>
    <w:rsid w:val="002772A5"/>
    <w:rsid w:val="00277FFA"/>
    <w:rsid w:val="002806F8"/>
    <w:rsid w:val="002810B5"/>
    <w:rsid w:val="00281F4F"/>
    <w:rsid w:val="00284808"/>
    <w:rsid w:val="00286744"/>
    <w:rsid w:val="00287CE1"/>
    <w:rsid w:val="002909B9"/>
    <w:rsid w:val="00290A4B"/>
    <w:rsid w:val="00292CEE"/>
    <w:rsid w:val="00292D22"/>
    <w:rsid w:val="0029470D"/>
    <w:rsid w:val="00295F0E"/>
    <w:rsid w:val="0029629B"/>
    <w:rsid w:val="00297B80"/>
    <w:rsid w:val="002A076C"/>
    <w:rsid w:val="002A1059"/>
    <w:rsid w:val="002A3C9D"/>
    <w:rsid w:val="002A5403"/>
    <w:rsid w:val="002A6C9F"/>
    <w:rsid w:val="002A77F3"/>
    <w:rsid w:val="002B14F0"/>
    <w:rsid w:val="002B1F0F"/>
    <w:rsid w:val="002B53D3"/>
    <w:rsid w:val="002B6202"/>
    <w:rsid w:val="002B74AE"/>
    <w:rsid w:val="002C014C"/>
    <w:rsid w:val="002C060C"/>
    <w:rsid w:val="002C0BA6"/>
    <w:rsid w:val="002C12A7"/>
    <w:rsid w:val="002C2B6F"/>
    <w:rsid w:val="002C30F5"/>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3F47"/>
    <w:rsid w:val="002F4074"/>
    <w:rsid w:val="002F4BAC"/>
    <w:rsid w:val="002F4CE2"/>
    <w:rsid w:val="002F5F6A"/>
    <w:rsid w:val="002F60A4"/>
    <w:rsid w:val="002F6B0C"/>
    <w:rsid w:val="00300122"/>
    <w:rsid w:val="003004A6"/>
    <w:rsid w:val="0030129C"/>
    <w:rsid w:val="003013E2"/>
    <w:rsid w:val="00301FE4"/>
    <w:rsid w:val="00303E3A"/>
    <w:rsid w:val="00305417"/>
    <w:rsid w:val="003054A8"/>
    <w:rsid w:val="00306127"/>
    <w:rsid w:val="0030641B"/>
    <w:rsid w:val="003067C8"/>
    <w:rsid w:val="00311453"/>
    <w:rsid w:val="003114C9"/>
    <w:rsid w:val="0031229D"/>
    <w:rsid w:val="00314E12"/>
    <w:rsid w:val="003166A5"/>
    <w:rsid w:val="00316C8C"/>
    <w:rsid w:val="003174C2"/>
    <w:rsid w:val="00317CE4"/>
    <w:rsid w:val="00320DF4"/>
    <w:rsid w:val="0032134E"/>
    <w:rsid w:val="003219A9"/>
    <w:rsid w:val="00321B00"/>
    <w:rsid w:val="00321C54"/>
    <w:rsid w:val="00321DCD"/>
    <w:rsid w:val="0032261F"/>
    <w:rsid w:val="003237A2"/>
    <w:rsid w:val="0032448E"/>
    <w:rsid w:val="00324729"/>
    <w:rsid w:val="00325C8B"/>
    <w:rsid w:val="00325DAF"/>
    <w:rsid w:val="00327011"/>
    <w:rsid w:val="00334127"/>
    <w:rsid w:val="00335CA6"/>
    <w:rsid w:val="003365F0"/>
    <w:rsid w:val="00336C50"/>
    <w:rsid w:val="00337388"/>
    <w:rsid w:val="0034007D"/>
    <w:rsid w:val="003433E5"/>
    <w:rsid w:val="00344082"/>
    <w:rsid w:val="0034582C"/>
    <w:rsid w:val="00345916"/>
    <w:rsid w:val="00345CAC"/>
    <w:rsid w:val="0034789E"/>
    <w:rsid w:val="00350137"/>
    <w:rsid w:val="003501DA"/>
    <w:rsid w:val="003503E2"/>
    <w:rsid w:val="00351D1F"/>
    <w:rsid w:val="00351DC1"/>
    <w:rsid w:val="003534EE"/>
    <w:rsid w:val="00353B67"/>
    <w:rsid w:val="003546B2"/>
    <w:rsid w:val="00356C9F"/>
    <w:rsid w:val="003600A2"/>
    <w:rsid w:val="003612D8"/>
    <w:rsid w:val="003637B6"/>
    <w:rsid w:val="00363F89"/>
    <w:rsid w:val="00363FB0"/>
    <w:rsid w:val="003646D6"/>
    <w:rsid w:val="00364FC6"/>
    <w:rsid w:val="0036541D"/>
    <w:rsid w:val="00370504"/>
    <w:rsid w:val="00371814"/>
    <w:rsid w:val="00372BAE"/>
    <w:rsid w:val="00372EE9"/>
    <w:rsid w:val="00372F17"/>
    <w:rsid w:val="00373F07"/>
    <w:rsid w:val="00374A60"/>
    <w:rsid w:val="00375181"/>
    <w:rsid w:val="003764C0"/>
    <w:rsid w:val="003767A4"/>
    <w:rsid w:val="003772F6"/>
    <w:rsid w:val="003774F6"/>
    <w:rsid w:val="003804E0"/>
    <w:rsid w:val="003818B3"/>
    <w:rsid w:val="0038356A"/>
    <w:rsid w:val="0038382F"/>
    <w:rsid w:val="0038443F"/>
    <w:rsid w:val="00385427"/>
    <w:rsid w:val="003869C2"/>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7F"/>
    <w:rsid w:val="003B46AD"/>
    <w:rsid w:val="003B5C96"/>
    <w:rsid w:val="003B65FB"/>
    <w:rsid w:val="003C218D"/>
    <w:rsid w:val="003C28E8"/>
    <w:rsid w:val="003C3D89"/>
    <w:rsid w:val="003C3EE2"/>
    <w:rsid w:val="003C4224"/>
    <w:rsid w:val="003C426D"/>
    <w:rsid w:val="003C4877"/>
    <w:rsid w:val="003C4B42"/>
    <w:rsid w:val="003C4E5E"/>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19AC"/>
    <w:rsid w:val="00401D60"/>
    <w:rsid w:val="004032D2"/>
    <w:rsid w:val="00403C4F"/>
    <w:rsid w:val="004058B4"/>
    <w:rsid w:val="00405C45"/>
    <w:rsid w:val="004062EF"/>
    <w:rsid w:val="004062F0"/>
    <w:rsid w:val="00406CB5"/>
    <w:rsid w:val="00410B8F"/>
    <w:rsid w:val="00412057"/>
    <w:rsid w:val="004126C1"/>
    <w:rsid w:val="00413227"/>
    <w:rsid w:val="00413BA5"/>
    <w:rsid w:val="00414FD0"/>
    <w:rsid w:val="00415675"/>
    <w:rsid w:val="00417E93"/>
    <w:rsid w:val="0042081F"/>
    <w:rsid w:val="00422A2A"/>
    <w:rsid w:val="00424BB4"/>
    <w:rsid w:val="004258CD"/>
    <w:rsid w:val="004261D2"/>
    <w:rsid w:val="00427FD7"/>
    <w:rsid w:val="0043020C"/>
    <w:rsid w:val="004303D1"/>
    <w:rsid w:val="00433C0A"/>
    <w:rsid w:val="004349FA"/>
    <w:rsid w:val="004406BD"/>
    <w:rsid w:val="00442432"/>
    <w:rsid w:val="00442FBE"/>
    <w:rsid w:val="004433B1"/>
    <w:rsid w:val="00443571"/>
    <w:rsid w:val="004444E3"/>
    <w:rsid w:val="004447FD"/>
    <w:rsid w:val="00445032"/>
    <w:rsid w:val="004450CB"/>
    <w:rsid w:val="00446967"/>
    <w:rsid w:val="00450EEE"/>
    <w:rsid w:val="004512B2"/>
    <w:rsid w:val="004528EE"/>
    <w:rsid w:val="00453360"/>
    <w:rsid w:val="00456409"/>
    <w:rsid w:val="004569C6"/>
    <w:rsid w:val="00456ADC"/>
    <w:rsid w:val="0045768F"/>
    <w:rsid w:val="00457769"/>
    <w:rsid w:val="004613A1"/>
    <w:rsid w:val="004627AE"/>
    <w:rsid w:val="0046298E"/>
    <w:rsid w:val="004647BB"/>
    <w:rsid w:val="0046482B"/>
    <w:rsid w:val="004648E0"/>
    <w:rsid w:val="00472043"/>
    <w:rsid w:val="004721FC"/>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3C24"/>
    <w:rsid w:val="004A48A7"/>
    <w:rsid w:val="004A655D"/>
    <w:rsid w:val="004A73BC"/>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4FBA"/>
    <w:rsid w:val="004C627F"/>
    <w:rsid w:val="004C76C1"/>
    <w:rsid w:val="004C7DDE"/>
    <w:rsid w:val="004D0D1A"/>
    <w:rsid w:val="004D169F"/>
    <w:rsid w:val="004D18CF"/>
    <w:rsid w:val="004D30CE"/>
    <w:rsid w:val="004D4071"/>
    <w:rsid w:val="004D421A"/>
    <w:rsid w:val="004D4D0C"/>
    <w:rsid w:val="004D6144"/>
    <w:rsid w:val="004D678F"/>
    <w:rsid w:val="004D6C62"/>
    <w:rsid w:val="004E1264"/>
    <w:rsid w:val="004E2CBC"/>
    <w:rsid w:val="004E3CBE"/>
    <w:rsid w:val="004E3DD4"/>
    <w:rsid w:val="004E5C1A"/>
    <w:rsid w:val="004E679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067A5"/>
    <w:rsid w:val="005104E8"/>
    <w:rsid w:val="005107DB"/>
    <w:rsid w:val="00510DB0"/>
    <w:rsid w:val="005119F6"/>
    <w:rsid w:val="00511B7D"/>
    <w:rsid w:val="00511D00"/>
    <w:rsid w:val="005137E7"/>
    <w:rsid w:val="00516256"/>
    <w:rsid w:val="005162CF"/>
    <w:rsid w:val="00517A63"/>
    <w:rsid w:val="00517C8D"/>
    <w:rsid w:val="00517FD1"/>
    <w:rsid w:val="005209CC"/>
    <w:rsid w:val="005219E6"/>
    <w:rsid w:val="00521B4A"/>
    <w:rsid w:val="0052212E"/>
    <w:rsid w:val="00522E91"/>
    <w:rsid w:val="0052302D"/>
    <w:rsid w:val="005236A5"/>
    <w:rsid w:val="005266BD"/>
    <w:rsid w:val="0052772D"/>
    <w:rsid w:val="00530442"/>
    <w:rsid w:val="0053497D"/>
    <w:rsid w:val="00534AF0"/>
    <w:rsid w:val="00535060"/>
    <w:rsid w:val="00535738"/>
    <w:rsid w:val="005409EB"/>
    <w:rsid w:val="00540F30"/>
    <w:rsid w:val="005417A6"/>
    <w:rsid w:val="00541DD2"/>
    <w:rsid w:val="00542566"/>
    <w:rsid w:val="00543A63"/>
    <w:rsid w:val="00543AB5"/>
    <w:rsid w:val="005457CF"/>
    <w:rsid w:val="00545976"/>
    <w:rsid w:val="0054660F"/>
    <w:rsid w:val="00547628"/>
    <w:rsid w:val="00552D04"/>
    <w:rsid w:val="005533C3"/>
    <w:rsid w:val="005536E6"/>
    <w:rsid w:val="00553AC3"/>
    <w:rsid w:val="00553DBA"/>
    <w:rsid w:val="00554335"/>
    <w:rsid w:val="005555E7"/>
    <w:rsid w:val="00555631"/>
    <w:rsid w:val="0055621D"/>
    <w:rsid w:val="00560C6A"/>
    <w:rsid w:val="00560F85"/>
    <w:rsid w:val="005610A0"/>
    <w:rsid w:val="0056248F"/>
    <w:rsid w:val="00564985"/>
    <w:rsid w:val="00565379"/>
    <w:rsid w:val="00566382"/>
    <w:rsid w:val="005674C3"/>
    <w:rsid w:val="00567990"/>
    <w:rsid w:val="00567C4C"/>
    <w:rsid w:val="005716A6"/>
    <w:rsid w:val="0057216A"/>
    <w:rsid w:val="005728C8"/>
    <w:rsid w:val="005733AD"/>
    <w:rsid w:val="0057381A"/>
    <w:rsid w:val="00573ABD"/>
    <w:rsid w:val="00574003"/>
    <w:rsid w:val="00574B91"/>
    <w:rsid w:val="00574E5C"/>
    <w:rsid w:val="005750F7"/>
    <w:rsid w:val="0057512C"/>
    <w:rsid w:val="00576319"/>
    <w:rsid w:val="0057648C"/>
    <w:rsid w:val="00576AF3"/>
    <w:rsid w:val="00581C54"/>
    <w:rsid w:val="00581FF0"/>
    <w:rsid w:val="005825FC"/>
    <w:rsid w:val="00583437"/>
    <w:rsid w:val="0058345D"/>
    <w:rsid w:val="00583CE0"/>
    <w:rsid w:val="00584B4A"/>
    <w:rsid w:val="00584DCB"/>
    <w:rsid w:val="00585A16"/>
    <w:rsid w:val="00585B98"/>
    <w:rsid w:val="005863D8"/>
    <w:rsid w:val="005865B2"/>
    <w:rsid w:val="00586812"/>
    <w:rsid w:val="00586AB0"/>
    <w:rsid w:val="00587BC2"/>
    <w:rsid w:val="00591564"/>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2501"/>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1F11"/>
    <w:rsid w:val="005E2154"/>
    <w:rsid w:val="005E2FC7"/>
    <w:rsid w:val="005E37B9"/>
    <w:rsid w:val="005E427F"/>
    <w:rsid w:val="005E4574"/>
    <w:rsid w:val="005E4BBE"/>
    <w:rsid w:val="005E4C97"/>
    <w:rsid w:val="005E5014"/>
    <w:rsid w:val="005E684F"/>
    <w:rsid w:val="005E77BA"/>
    <w:rsid w:val="005F0112"/>
    <w:rsid w:val="005F03E3"/>
    <w:rsid w:val="005F0829"/>
    <w:rsid w:val="005F27B2"/>
    <w:rsid w:val="005F32BE"/>
    <w:rsid w:val="005F34FB"/>
    <w:rsid w:val="005F39A0"/>
    <w:rsid w:val="005F5968"/>
    <w:rsid w:val="005F6B68"/>
    <w:rsid w:val="005F6F2E"/>
    <w:rsid w:val="005F7D85"/>
    <w:rsid w:val="00601A1F"/>
    <w:rsid w:val="00602655"/>
    <w:rsid w:val="00603B68"/>
    <w:rsid w:val="00605297"/>
    <w:rsid w:val="00605CB9"/>
    <w:rsid w:val="006065BF"/>
    <w:rsid w:val="00607C00"/>
    <w:rsid w:val="00610430"/>
    <w:rsid w:val="00610CD9"/>
    <w:rsid w:val="00611858"/>
    <w:rsid w:val="00614766"/>
    <w:rsid w:val="00614EB1"/>
    <w:rsid w:val="00614F67"/>
    <w:rsid w:val="00615277"/>
    <w:rsid w:val="00615519"/>
    <w:rsid w:val="00615CED"/>
    <w:rsid w:val="00615CFC"/>
    <w:rsid w:val="00616988"/>
    <w:rsid w:val="00617A92"/>
    <w:rsid w:val="00620CEE"/>
    <w:rsid w:val="00622558"/>
    <w:rsid w:val="00622D5F"/>
    <w:rsid w:val="00622EAE"/>
    <w:rsid w:val="0062334E"/>
    <w:rsid w:val="00623749"/>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7D3"/>
    <w:rsid w:val="00640D89"/>
    <w:rsid w:val="00640F58"/>
    <w:rsid w:val="00641203"/>
    <w:rsid w:val="0064656E"/>
    <w:rsid w:val="00646DF5"/>
    <w:rsid w:val="00650397"/>
    <w:rsid w:val="00650751"/>
    <w:rsid w:val="006507E8"/>
    <w:rsid w:val="00650C73"/>
    <w:rsid w:val="00651143"/>
    <w:rsid w:val="00651959"/>
    <w:rsid w:val="00653149"/>
    <w:rsid w:val="006531E4"/>
    <w:rsid w:val="00654505"/>
    <w:rsid w:val="006560A3"/>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4DBB"/>
    <w:rsid w:val="0067571B"/>
    <w:rsid w:val="00675E37"/>
    <w:rsid w:val="0067663E"/>
    <w:rsid w:val="00676EAF"/>
    <w:rsid w:val="006777FD"/>
    <w:rsid w:val="00677850"/>
    <w:rsid w:val="006800A9"/>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2961"/>
    <w:rsid w:val="006A339D"/>
    <w:rsid w:val="006A4462"/>
    <w:rsid w:val="006A4D2A"/>
    <w:rsid w:val="006A5B59"/>
    <w:rsid w:val="006A6A14"/>
    <w:rsid w:val="006A6EB5"/>
    <w:rsid w:val="006A753A"/>
    <w:rsid w:val="006A777C"/>
    <w:rsid w:val="006A7C46"/>
    <w:rsid w:val="006B0F76"/>
    <w:rsid w:val="006B1F20"/>
    <w:rsid w:val="006B398A"/>
    <w:rsid w:val="006B3D16"/>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163C"/>
    <w:rsid w:val="006D3E4F"/>
    <w:rsid w:val="006D62A3"/>
    <w:rsid w:val="006D6E46"/>
    <w:rsid w:val="006D7FA8"/>
    <w:rsid w:val="006E07A3"/>
    <w:rsid w:val="006E0C98"/>
    <w:rsid w:val="006E4601"/>
    <w:rsid w:val="006E5B86"/>
    <w:rsid w:val="006E63FF"/>
    <w:rsid w:val="006E652D"/>
    <w:rsid w:val="006E7572"/>
    <w:rsid w:val="006F2F22"/>
    <w:rsid w:val="006F434A"/>
    <w:rsid w:val="006F7974"/>
    <w:rsid w:val="006F7F74"/>
    <w:rsid w:val="00700A60"/>
    <w:rsid w:val="00702D0C"/>
    <w:rsid w:val="00705027"/>
    <w:rsid w:val="00710494"/>
    <w:rsid w:val="007117BD"/>
    <w:rsid w:val="00715129"/>
    <w:rsid w:val="007154CE"/>
    <w:rsid w:val="00715B25"/>
    <w:rsid w:val="00716020"/>
    <w:rsid w:val="00717A60"/>
    <w:rsid w:val="00720860"/>
    <w:rsid w:val="00721087"/>
    <w:rsid w:val="00721530"/>
    <w:rsid w:val="00723422"/>
    <w:rsid w:val="007260FE"/>
    <w:rsid w:val="00726DD6"/>
    <w:rsid w:val="00733416"/>
    <w:rsid w:val="0073377E"/>
    <w:rsid w:val="00733E05"/>
    <w:rsid w:val="00734C53"/>
    <w:rsid w:val="00735C8A"/>
    <w:rsid w:val="00735FE2"/>
    <w:rsid w:val="0073719A"/>
    <w:rsid w:val="00737C62"/>
    <w:rsid w:val="00737C91"/>
    <w:rsid w:val="0074130E"/>
    <w:rsid w:val="00743937"/>
    <w:rsid w:val="00744889"/>
    <w:rsid w:val="00744910"/>
    <w:rsid w:val="00745197"/>
    <w:rsid w:val="00745BA4"/>
    <w:rsid w:val="00745E8A"/>
    <w:rsid w:val="007462E8"/>
    <w:rsid w:val="00746587"/>
    <w:rsid w:val="00746F2D"/>
    <w:rsid w:val="0074734F"/>
    <w:rsid w:val="00750177"/>
    <w:rsid w:val="0075057F"/>
    <w:rsid w:val="0075066D"/>
    <w:rsid w:val="00750B60"/>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13"/>
    <w:rsid w:val="00775181"/>
    <w:rsid w:val="007751B6"/>
    <w:rsid w:val="00775345"/>
    <w:rsid w:val="00775CCA"/>
    <w:rsid w:val="00776A33"/>
    <w:rsid w:val="00776F15"/>
    <w:rsid w:val="007779ED"/>
    <w:rsid w:val="00780B1A"/>
    <w:rsid w:val="007810D3"/>
    <w:rsid w:val="0078264A"/>
    <w:rsid w:val="007830D4"/>
    <w:rsid w:val="00785E46"/>
    <w:rsid w:val="00787917"/>
    <w:rsid w:val="00791489"/>
    <w:rsid w:val="00791683"/>
    <w:rsid w:val="00792F0C"/>
    <w:rsid w:val="00795460"/>
    <w:rsid w:val="007A0313"/>
    <w:rsid w:val="007A0A83"/>
    <w:rsid w:val="007A4BB3"/>
    <w:rsid w:val="007A6307"/>
    <w:rsid w:val="007A6822"/>
    <w:rsid w:val="007A724D"/>
    <w:rsid w:val="007A749D"/>
    <w:rsid w:val="007A7587"/>
    <w:rsid w:val="007A7B37"/>
    <w:rsid w:val="007B024C"/>
    <w:rsid w:val="007B1C4C"/>
    <w:rsid w:val="007B268C"/>
    <w:rsid w:val="007B2800"/>
    <w:rsid w:val="007B38F7"/>
    <w:rsid w:val="007B40D4"/>
    <w:rsid w:val="007B5C86"/>
    <w:rsid w:val="007B6071"/>
    <w:rsid w:val="007B6540"/>
    <w:rsid w:val="007B69A2"/>
    <w:rsid w:val="007C09C4"/>
    <w:rsid w:val="007C25E9"/>
    <w:rsid w:val="007C2F78"/>
    <w:rsid w:val="007C34C5"/>
    <w:rsid w:val="007C4079"/>
    <w:rsid w:val="007C4827"/>
    <w:rsid w:val="007C4A20"/>
    <w:rsid w:val="007C7828"/>
    <w:rsid w:val="007D0B7F"/>
    <w:rsid w:val="007D1266"/>
    <w:rsid w:val="007D1B94"/>
    <w:rsid w:val="007D34C3"/>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56BB"/>
    <w:rsid w:val="007F63CE"/>
    <w:rsid w:val="007F6EA4"/>
    <w:rsid w:val="008002A5"/>
    <w:rsid w:val="0080050E"/>
    <w:rsid w:val="00801329"/>
    <w:rsid w:val="00801424"/>
    <w:rsid w:val="00801AA4"/>
    <w:rsid w:val="00801B7E"/>
    <w:rsid w:val="008021B9"/>
    <w:rsid w:val="00806E68"/>
    <w:rsid w:val="00806E69"/>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43A"/>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2B2B"/>
    <w:rsid w:val="00844300"/>
    <w:rsid w:val="008458BD"/>
    <w:rsid w:val="00846956"/>
    <w:rsid w:val="00846CF1"/>
    <w:rsid w:val="00847622"/>
    <w:rsid w:val="008505B8"/>
    <w:rsid w:val="00851005"/>
    <w:rsid w:val="00851ADD"/>
    <w:rsid w:val="00855CA6"/>
    <w:rsid w:val="00860323"/>
    <w:rsid w:val="00860F4F"/>
    <w:rsid w:val="008610B9"/>
    <w:rsid w:val="008622DB"/>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2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494C"/>
    <w:rsid w:val="008C532F"/>
    <w:rsid w:val="008C60C3"/>
    <w:rsid w:val="008C7736"/>
    <w:rsid w:val="008C790C"/>
    <w:rsid w:val="008D0935"/>
    <w:rsid w:val="008D0948"/>
    <w:rsid w:val="008D311C"/>
    <w:rsid w:val="008D31D2"/>
    <w:rsid w:val="008D3CC5"/>
    <w:rsid w:val="008D564A"/>
    <w:rsid w:val="008D5E47"/>
    <w:rsid w:val="008D7D8C"/>
    <w:rsid w:val="008E004E"/>
    <w:rsid w:val="008E04FB"/>
    <w:rsid w:val="008E0565"/>
    <w:rsid w:val="008E0EC0"/>
    <w:rsid w:val="008E3E79"/>
    <w:rsid w:val="008E5282"/>
    <w:rsid w:val="008E5E2C"/>
    <w:rsid w:val="008E78F1"/>
    <w:rsid w:val="008F0191"/>
    <w:rsid w:val="008F03CE"/>
    <w:rsid w:val="008F075B"/>
    <w:rsid w:val="008F0E9E"/>
    <w:rsid w:val="008F1055"/>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2F58"/>
    <w:rsid w:val="00913495"/>
    <w:rsid w:val="00913874"/>
    <w:rsid w:val="009163CC"/>
    <w:rsid w:val="0091674C"/>
    <w:rsid w:val="00916862"/>
    <w:rsid w:val="00916B2A"/>
    <w:rsid w:val="00916D96"/>
    <w:rsid w:val="009174F7"/>
    <w:rsid w:val="00917A93"/>
    <w:rsid w:val="00917E76"/>
    <w:rsid w:val="00920167"/>
    <w:rsid w:val="009203D2"/>
    <w:rsid w:val="00921BB8"/>
    <w:rsid w:val="00921D28"/>
    <w:rsid w:val="00922034"/>
    <w:rsid w:val="0092266C"/>
    <w:rsid w:val="009231A2"/>
    <w:rsid w:val="009241E8"/>
    <w:rsid w:val="00925956"/>
    <w:rsid w:val="00925DD2"/>
    <w:rsid w:val="00926344"/>
    <w:rsid w:val="00926929"/>
    <w:rsid w:val="00927301"/>
    <w:rsid w:val="00927E9D"/>
    <w:rsid w:val="0093205C"/>
    <w:rsid w:val="009343F5"/>
    <w:rsid w:val="0093456A"/>
    <w:rsid w:val="009345AE"/>
    <w:rsid w:val="009351CD"/>
    <w:rsid w:val="00935301"/>
    <w:rsid w:val="00936F64"/>
    <w:rsid w:val="00937B8E"/>
    <w:rsid w:val="00940C5B"/>
    <w:rsid w:val="009411F7"/>
    <w:rsid w:val="009413EB"/>
    <w:rsid w:val="009417F1"/>
    <w:rsid w:val="00941A84"/>
    <w:rsid w:val="00941C88"/>
    <w:rsid w:val="0094204A"/>
    <w:rsid w:val="009443ED"/>
    <w:rsid w:val="0094594F"/>
    <w:rsid w:val="00945DBF"/>
    <w:rsid w:val="00946042"/>
    <w:rsid w:val="0094631F"/>
    <w:rsid w:val="00946AB3"/>
    <w:rsid w:val="00947074"/>
    <w:rsid w:val="0094752A"/>
    <w:rsid w:val="00947D01"/>
    <w:rsid w:val="009503EA"/>
    <w:rsid w:val="0095112D"/>
    <w:rsid w:val="00956244"/>
    <w:rsid w:val="00956A06"/>
    <w:rsid w:val="00957435"/>
    <w:rsid w:val="009578D0"/>
    <w:rsid w:val="009600C6"/>
    <w:rsid w:val="00960D80"/>
    <w:rsid w:val="009621CE"/>
    <w:rsid w:val="009622BF"/>
    <w:rsid w:val="009651B8"/>
    <w:rsid w:val="009653F3"/>
    <w:rsid w:val="0096587A"/>
    <w:rsid w:val="009666E7"/>
    <w:rsid w:val="00967278"/>
    <w:rsid w:val="00967EF0"/>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E65"/>
    <w:rsid w:val="009A4F5A"/>
    <w:rsid w:val="009A5B09"/>
    <w:rsid w:val="009A5C82"/>
    <w:rsid w:val="009A6BE3"/>
    <w:rsid w:val="009B010D"/>
    <w:rsid w:val="009B0AAB"/>
    <w:rsid w:val="009B0D3E"/>
    <w:rsid w:val="009B2AD1"/>
    <w:rsid w:val="009B2DBE"/>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E5B8F"/>
    <w:rsid w:val="009F045D"/>
    <w:rsid w:val="009F1098"/>
    <w:rsid w:val="009F1458"/>
    <w:rsid w:val="009F1A72"/>
    <w:rsid w:val="009F1D3A"/>
    <w:rsid w:val="009F2C2E"/>
    <w:rsid w:val="009F3DA4"/>
    <w:rsid w:val="009F4190"/>
    <w:rsid w:val="009F48A4"/>
    <w:rsid w:val="009F4911"/>
    <w:rsid w:val="009F513E"/>
    <w:rsid w:val="009F5241"/>
    <w:rsid w:val="009F6807"/>
    <w:rsid w:val="009F68DF"/>
    <w:rsid w:val="009F6A24"/>
    <w:rsid w:val="00A0042C"/>
    <w:rsid w:val="00A00495"/>
    <w:rsid w:val="00A01925"/>
    <w:rsid w:val="00A01DEB"/>
    <w:rsid w:val="00A04207"/>
    <w:rsid w:val="00A06D32"/>
    <w:rsid w:val="00A07545"/>
    <w:rsid w:val="00A075EE"/>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77C5"/>
    <w:rsid w:val="00A37B2E"/>
    <w:rsid w:val="00A401FD"/>
    <w:rsid w:val="00A40558"/>
    <w:rsid w:val="00A40AF2"/>
    <w:rsid w:val="00A411DC"/>
    <w:rsid w:val="00A43904"/>
    <w:rsid w:val="00A4582E"/>
    <w:rsid w:val="00A45BD2"/>
    <w:rsid w:val="00A45DFA"/>
    <w:rsid w:val="00A46A1E"/>
    <w:rsid w:val="00A46D63"/>
    <w:rsid w:val="00A50595"/>
    <w:rsid w:val="00A50A39"/>
    <w:rsid w:val="00A519F3"/>
    <w:rsid w:val="00A51ACE"/>
    <w:rsid w:val="00A51DF1"/>
    <w:rsid w:val="00A52AFB"/>
    <w:rsid w:val="00A53967"/>
    <w:rsid w:val="00A5455C"/>
    <w:rsid w:val="00A545EC"/>
    <w:rsid w:val="00A54C5F"/>
    <w:rsid w:val="00A54D3B"/>
    <w:rsid w:val="00A5578A"/>
    <w:rsid w:val="00A56AD9"/>
    <w:rsid w:val="00A56EFE"/>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19DA"/>
    <w:rsid w:val="00A83454"/>
    <w:rsid w:val="00A838DC"/>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530"/>
    <w:rsid w:val="00AA5EBD"/>
    <w:rsid w:val="00AA628B"/>
    <w:rsid w:val="00AA6DE4"/>
    <w:rsid w:val="00AA7408"/>
    <w:rsid w:val="00AA7D1F"/>
    <w:rsid w:val="00AB02C6"/>
    <w:rsid w:val="00AB1144"/>
    <w:rsid w:val="00AB246B"/>
    <w:rsid w:val="00AB2E96"/>
    <w:rsid w:val="00AB36D4"/>
    <w:rsid w:val="00AB5500"/>
    <w:rsid w:val="00AB5564"/>
    <w:rsid w:val="00AB57FB"/>
    <w:rsid w:val="00AB7348"/>
    <w:rsid w:val="00AC13B0"/>
    <w:rsid w:val="00AC2659"/>
    <w:rsid w:val="00AC2FD0"/>
    <w:rsid w:val="00AC3DBD"/>
    <w:rsid w:val="00AC40AA"/>
    <w:rsid w:val="00AC5517"/>
    <w:rsid w:val="00AC5E85"/>
    <w:rsid w:val="00AD03D8"/>
    <w:rsid w:val="00AD0D5F"/>
    <w:rsid w:val="00AD23FA"/>
    <w:rsid w:val="00AD34CF"/>
    <w:rsid w:val="00AD36C8"/>
    <w:rsid w:val="00AD37C9"/>
    <w:rsid w:val="00AD47D3"/>
    <w:rsid w:val="00AD652F"/>
    <w:rsid w:val="00AD7D05"/>
    <w:rsid w:val="00AE01F6"/>
    <w:rsid w:val="00AE12B4"/>
    <w:rsid w:val="00AE16F0"/>
    <w:rsid w:val="00AE473C"/>
    <w:rsid w:val="00AE55E7"/>
    <w:rsid w:val="00AE6363"/>
    <w:rsid w:val="00AE6752"/>
    <w:rsid w:val="00AE6A45"/>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AF7B16"/>
    <w:rsid w:val="00B0072E"/>
    <w:rsid w:val="00B03B63"/>
    <w:rsid w:val="00B04C4A"/>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ACF"/>
    <w:rsid w:val="00B24EA8"/>
    <w:rsid w:val="00B26625"/>
    <w:rsid w:val="00B26A5A"/>
    <w:rsid w:val="00B2713B"/>
    <w:rsid w:val="00B2769B"/>
    <w:rsid w:val="00B307D2"/>
    <w:rsid w:val="00B3398B"/>
    <w:rsid w:val="00B33B1E"/>
    <w:rsid w:val="00B362D9"/>
    <w:rsid w:val="00B36B99"/>
    <w:rsid w:val="00B36D20"/>
    <w:rsid w:val="00B36F67"/>
    <w:rsid w:val="00B40633"/>
    <w:rsid w:val="00B40961"/>
    <w:rsid w:val="00B44049"/>
    <w:rsid w:val="00B44318"/>
    <w:rsid w:val="00B44C4B"/>
    <w:rsid w:val="00B477CB"/>
    <w:rsid w:val="00B508A7"/>
    <w:rsid w:val="00B50B23"/>
    <w:rsid w:val="00B52081"/>
    <w:rsid w:val="00B52695"/>
    <w:rsid w:val="00B545AF"/>
    <w:rsid w:val="00B55B09"/>
    <w:rsid w:val="00B56711"/>
    <w:rsid w:val="00B57EF2"/>
    <w:rsid w:val="00B604F3"/>
    <w:rsid w:val="00B6101C"/>
    <w:rsid w:val="00B615ED"/>
    <w:rsid w:val="00B63A9D"/>
    <w:rsid w:val="00B64434"/>
    <w:rsid w:val="00B64888"/>
    <w:rsid w:val="00B65EF2"/>
    <w:rsid w:val="00B67108"/>
    <w:rsid w:val="00B672E3"/>
    <w:rsid w:val="00B675F9"/>
    <w:rsid w:val="00B70849"/>
    <w:rsid w:val="00B71231"/>
    <w:rsid w:val="00B71DB5"/>
    <w:rsid w:val="00B72C1C"/>
    <w:rsid w:val="00B73BB7"/>
    <w:rsid w:val="00B751C3"/>
    <w:rsid w:val="00B7543F"/>
    <w:rsid w:val="00B76C0D"/>
    <w:rsid w:val="00B7789A"/>
    <w:rsid w:val="00B77D0D"/>
    <w:rsid w:val="00B80817"/>
    <w:rsid w:val="00B827E6"/>
    <w:rsid w:val="00B82A28"/>
    <w:rsid w:val="00B82B8D"/>
    <w:rsid w:val="00B82C97"/>
    <w:rsid w:val="00B851D5"/>
    <w:rsid w:val="00B85B06"/>
    <w:rsid w:val="00B8624B"/>
    <w:rsid w:val="00B90558"/>
    <w:rsid w:val="00B92958"/>
    <w:rsid w:val="00B93957"/>
    <w:rsid w:val="00B9404A"/>
    <w:rsid w:val="00B94543"/>
    <w:rsid w:val="00B94877"/>
    <w:rsid w:val="00B9491F"/>
    <w:rsid w:val="00B95DDC"/>
    <w:rsid w:val="00B96043"/>
    <w:rsid w:val="00B96F5D"/>
    <w:rsid w:val="00BA02F9"/>
    <w:rsid w:val="00BA162B"/>
    <w:rsid w:val="00BA1987"/>
    <w:rsid w:val="00BA2682"/>
    <w:rsid w:val="00BA31E4"/>
    <w:rsid w:val="00BA3959"/>
    <w:rsid w:val="00BA3BAC"/>
    <w:rsid w:val="00BA47CC"/>
    <w:rsid w:val="00BA524B"/>
    <w:rsid w:val="00BA54F7"/>
    <w:rsid w:val="00BA576C"/>
    <w:rsid w:val="00BA6205"/>
    <w:rsid w:val="00BA6CE5"/>
    <w:rsid w:val="00BA6F38"/>
    <w:rsid w:val="00BB0139"/>
    <w:rsid w:val="00BB1388"/>
    <w:rsid w:val="00BB2683"/>
    <w:rsid w:val="00BB3CFB"/>
    <w:rsid w:val="00BB40DF"/>
    <w:rsid w:val="00BB571C"/>
    <w:rsid w:val="00BB5E2C"/>
    <w:rsid w:val="00BB7D9E"/>
    <w:rsid w:val="00BC16AC"/>
    <w:rsid w:val="00BC3AE8"/>
    <w:rsid w:val="00BC3AF4"/>
    <w:rsid w:val="00BC43A8"/>
    <w:rsid w:val="00BC5C6D"/>
    <w:rsid w:val="00BC7120"/>
    <w:rsid w:val="00BC76A3"/>
    <w:rsid w:val="00BD00D1"/>
    <w:rsid w:val="00BD07A2"/>
    <w:rsid w:val="00BD1631"/>
    <w:rsid w:val="00BD2603"/>
    <w:rsid w:val="00BD4EEC"/>
    <w:rsid w:val="00BD4F34"/>
    <w:rsid w:val="00BD537C"/>
    <w:rsid w:val="00BD6F5B"/>
    <w:rsid w:val="00BD727B"/>
    <w:rsid w:val="00BD7662"/>
    <w:rsid w:val="00BE05ED"/>
    <w:rsid w:val="00BE2729"/>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2A96"/>
    <w:rsid w:val="00C2338E"/>
    <w:rsid w:val="00C23FB0"/>
    <w:rsid w:val="00C24021"/>
    <w:rsid w:val="00C248AF"/>
    <w:rsid w:val="00C24B09"/>
    <w:rsid w:val="00C24BDE"/>
    <w:rsid w:val="00C24CF1"/>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379"/>
    <w:rsid w:val="00C4261B"/>
    <w:rsid w:val="00C42BFB"/>
    <w:rsid w:val="00C44DDC"/>
    <w:rsid w:val="00C47292"/>
    <w:rsid w:val="00C5128B"/>
    <w:rsid w:val="00C51423"/>
    <w:rsid w:val="00C52406"/>
    <w:rsid w:val="00C5294D"/>
    <w:rsid w:val="00C52F83"/>
    <w:rsid w:val="00C54C1B"/>
    <w:rsid w:val="00C54DBA"/>
    <w:rsid w:val="00C56D5A"/>
    <w:rsid w:val="00C57ED3"/>
    <w:rsid w:val="00C61640"/>
    <w:rsid w:val="00C61AA7"/>
    <w:rsid w:val="00C61B8E"/>
    <w:rsid w:val="00C64993"/>
    <w:rsid w:val="00C668DE"/>
    <w:rsid w:val="00C7044F"/>
    <w:rsid w:val="00C70CA2"/>
    <w:rsid w:val="00C720F8"/>
    <w:rsid w:val="00C7294B"/>
    <w:rsid w:val="00C75139"/>
    <w:rsid w:val="00C7525C"/>
    <w:rsid w:val="00C76CF7"/>
    <w:rsid w:val="00C81C4B"/>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51B2"/>
    <w:rsid w:val="00CB7BD7"/>
    <w:rsid w:val="00CC0926"/>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5FCE"/>
    <w:rsid w:val="00CE64A5"/>
    <w:rsid w:val="00CE669E"/>
    <w:rsid w:val="00CE66B5"/>
    <w:rsid w:val="00CE6BFE"/>
    <w:rsid w:val="00CE6CA6"/>
    <w:rsid w:val="00CE7031"/>
    <w:rsid w:val="00CE7258"/>
    <w:rsid w:val="00CF0B9B"/>
    <w:rsid w:val="00CF0F7C"/>
    <w:rsid w:val="00CF13B8"/>
    <w:rsid w:val="00CF3502"/>
    <w:rsid w:val="00CF3739"/>
    <w:rsid w:val="00CF5597"/>
    <w:rsid w:val="00CF57B4"/>
    <w:rsid w:val="00CF658A"/>
    <w:rsid w:val="00CF66B6"/>
    <w:rsid w:val="00CF75F8"/>
    <w:rsid w:val="00D007D6"/>
    <w:rsid w:val="00D01119"/>
    <w:rsid w:val="00D01A9F"/>
    <w:rsid w:val="00D01CED"/>
    <w:rsid w:val="00D01E38"/>
    <w:rsid w:val="00D022B5"/>
    <w:rsid w:val="00D039B5"/>
    <w:rsid w:val="00D03E73"/>
    <w:rsid w:val="00D04AA9"/>
    <w:rsid w:val="00D04F76"/>
    <w:rsid w:val="00D053D2"/>
    <w:rsid w:val="00D07D07"/>
    <w:rsid w:val="00D10F87"/>
    <w:rsid w:val="00D1149D"/>
    <w:rsid w:val="00D11B8E"/>
    <w:rsid w:val="00D11BB6"/>
    <w:rsid w:val="00D11D8D"/>
    <w:rsid w:val="00D12B12"/>
    <w:rsid w:val="00D12DD7"/>
    <w:rsid w:val="00D13A8C"/>
    <w:rsid w:val="00D149E1"/>
    <w:rsid w:val="00D14A44"/>
    <w:rsid w:val="00D15BCC"/>
    <w:rsid w:val="00D1628F"/>
    <w:rsid w:val="00D21D89"/>
    <w:rsid w:val="00D21EFB"/>
    <w:rsid w:val="00D22522"/>
    <w:rsid w:val="00D22657"/>
    <w:rsid w:val="00D228DF"/>
    <w:rsid w:val="00D23557"/>
    <w:rsid w:val="00D2427F"/>
    <w:rsid w:val="00D24A9E"/>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9A1"/>
    <w:rsid w:val="00D82A5C"/>
    <w:rsid w:val="00D82D11"/>
    <w:rsid w:val="00D83CD3"/>
    <w:rsid w:val="00D83E51"/>
    <w:rsid w:val="00D84719"/>
    <w:rsid w:val="00D856EA"/>
    <w:rsid w:val="00D85ACD"/>
    <w:rsid w:val="00D86460"/>
    <w:rsid w:val="00D912D5"/>
    <w:rsid w:val="00D91AAF"/>
    <w:rsid w:val="00D92FAB"/>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42FB"/>
    <w:rsid w:val="00DC5B14"/>
    <w:rsid w:val="00DC65CF"/>
    <w:rsid w:val="00DC7481"/>
    <w:rsid w:val="00DC7591"/>
    <w:rsid w:val="00DD0839"/>
    <w:rsid w:val="00DD26D0"/>
    <w:rsid w:val="00DD314A"/>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DF7244"/>
    <w:rsid w:val="00E00CCA"/>
    <w:rsid w:val="00E01623"/>
    <w:rsid w:val="00E03FE3"/>
    <w:rsid w:val="00E05808"/>
    <w:rsid w:val="00E06951"/>
    <w:rsid w:val="00E07BA5"/>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373C"/>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C5E"/>
    <w:rsid w:val="00E62E59"/>
    <w:rsid w:val="00E63E99"/>
    <w:rsid w:val="00E6454D"/>
    <w:rsid w:val="00E65301"/>
    <w:rsid w:val="00E6567F"/>
    <w:rsid w:val="00E6598A"/>
    <w:rsid w:val="00E659D3"/>
    <w:rsid w:val="00E667A7"/>
    <w:rsid w:val="00E679B3"/>
    <w:rsid w:val="00E7190A"/>
    <w:rsid w:val="00E71E5C"/>
    <w:rsid w:val="00E7245E"/>
    <w:rsid w:val="00E73831"/>
    <w:rsid w:val="00E73B66"/>
    <w:rsid w:val="00E7498E"/>
    <w:rsid w:val="00E74BB9"/>
    <w:rsid w:val="00E74FF5"/>
    <w:rsid w:val="00E7584A"/>
    <w:rsid w:val="00E760D0"/>
    <w:rsid w:val="00E76D85"/>
    <w:rsid w:val="00E778EB"/>
    <w:rsid w:val="00E77C2E"/>
    <w:rsid w:val="00E80A1A"/>
    <w:rsid w:val="00E8292A"/>
    <w:rsid w:val="00E82DE7"/>
    <w:rsid w:val="00E84116"/>
    <w:rsid w:val="00E84C5C"/>
    <w:rsid w:val="00E85533"/>
    <w:rsid w:val="00E86343"/>
    <w:rsid w:val="00E866CD"/>
    <w:rsid w:val="00E877ED"/>
    <w:rsid w:val="00E901FD"/>
    <w:rsid w:val="00E91964"/>
    <w:rsid w:val="00E91FB1"/>
    <w:rsid w:val="00E934A6"/>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334"/>
    <w:rsid w:val="00ED1877"/>
    <w:rsid w:val="00ED247F"/>
    <w:rsid w:val="00ED27E4"/>
    <w:rsid w:val="00ED2F27"/>
    <w:rsid w:val="00ED3370"/>
    <w:rsid w:val="00ED4D96"/>
    <w:rsid w:val="00ED5A40"/>
    <w:rsid w:val="00ED5F21"/>
    <w:rsid w:val="00ED602C"/>
    <w:rsid w:val="00ED62B5"/>
    <w:rsid w:val="00ED6DDB"/>
    <w:rsid w:val="00ED7985"/>
    <w:rsid w:val="00ED7E03"/>
    <w:rsid w:val="00EE270D"/>
    <w:rsid w:val="00EE6989"/>
    <w:rsid w:val="00EE7604"/>
    <w:rsid w:val="00EE7912"/>
    <w:rsid w:val="00EE7915"/>
    <w:rsid w:val="00EF0465"/>
    <w:rsid w:val="00EF13C5"/>
    <w:rsid w:val="00EF16D8"/>
    <w:rsid w:val="00EF265A"/>
    <w:rsid w:val="00EF28EF"/>
    <w:rsid w:val="00EF40E7"/>
    <w:rsid w:val="00EF4529"/>
    <w:rsid w:val="00EF5B34"/>
    <w:rsid w:val="00EF657C"/>
    <w:rsid w:val="00F004D1"/>
    <w:rsid w:val="00F00C0D"/>
    <w:rsid w:val="00F0128B"/>
    <w:rsid w:val="00F02663"/>
    <w:rsid w:val="00F03369"/>
    <w:rsid w:val="00F04837"/>
    <w:rsid w:val="00F04E62"/>
    <w:rsid w:val="00F050AA"/>
    <w:rsid w:val="00F05266"/>
    <w:rsid w:val="00F05E6D"/>
    <w:rsid w:val="00F068F8"/>
    <w:rsid w:val="00F11800"/>
    <w:rsid w:val="00F11B61"/>
    <w:rsid w:val="00F128A1"/>
    <w:rsid w:val="00F135D6"/>
    <w:rsid w:val="00F13922"/>
    <w:rsid w:val="00F13DBC"/>
    <w:rsid w:val="00F14992"/>
    <w:rsid w:val="00F15FCF"/>
    <w:rsid w:val="00F16613"/>
    <w:rsid w:val="00F20706"/>
    <w:rsid w:val="00F21496"/>
    <w:rsid w:val="00F21E77"/>
    <w:rsid w:val="00F246D3"/>
    <w:rsid w:val="00F24D27"/>
    <w:rsid w:val="00F2520C"/>
    <w:rsid w:val="00F25BCB"/>
    <w:rsid w:val="00F25ECC"/>
    <w:rsid w:val="00F264C1"/>
    <w:rsid w:val="00F26D7F"/>
    <w:rsid w:val="00F27305"/>
    <w:rsid w:val="00F30790"/>
    <w:rsid w:val="00F31570"/>
    <w:rsid w:val="00F33355"/>
    <w:rsid w:val="00F34363"/>
    <w:rsid w:val="00F34C8C"/>
    <w:rsid w:val="00F34CE9"/>
    <w:rsid w:val="00F354B9"/>
    <w:rsid w:val="00F35705"/>
    <w:rsid w:val="00F35B93"/>
    <w:rsid w:val="00F35EA3"/>
    <w:rsid w:val="00F3653D"/>
    <w:rsid w:val="00F37CFD"/>
    <w:rsid w:val="00F37D33"/>
    <w:rsid w:val="00F40178"/>
    <w:rsid w:val="00F40DB9"/>
    <w:rsid w:val="00F40ED1"/>
    <w:rsid w:val="00F415A3"/>
    <w:rsid w:val="00F41778"/>
    <w:rsid w:val="00F41B3E"/>
    <w:rsid w:val="00F421D1"/>
    <w:rsid w:val="00F422A3"/>
    <w:rsid w:val="00F4323B"/>
    <w:rsid w:val="00F43B8E"/>
    <w:rsid w:val="00F45D51"/>
    <w:rsid w:val="00F46842"/>
    <w:rsid w:val="00F4765F"/>
    <w:rsid w:val="00F479B5"/>
    <w:rsid w:val="00F47A1B"/>
    <w:rsid w:val="00F47C4B"/>
    <w:rsid w:val="00F53775"/>
    <w:rsid w:val="00F53887"/>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1AEC"/>
    <w:rsid w:val="00FB2BEF"/>
    <w:rsid w:val="00FB36CA"/>
    <w:rsid w:val="00FB52CE"/>
    <w:rsid w:val="00FB72AC"/>
    <w:rsid w:val="00FB7706"/>
    <w:rsid w:val="00FB7EC9"/>
    <w:rsid w:val="00FB7F82"/>
    <w:rsid w:val="00FC0DAF"/>
    <w:rsid w:val="00FC11F5"/>
    <w:rsid w:val="00FC126D"/>
    <w:rsid w:val="00FC3387"/>
    <w:rsid w:val="00FC382F"/>
    <w:rsid w:val="00FC4236"/>
    <w:rsid w:val="00FC5B59"/>
    <w:rsid w:val="00FC615D"/>
    <w:rsid w:val="00FD01CC"/>
    <w:rsid w:val="00FD0458"/>
    <w:rsid w:val="00FD08AF"/>
    <w:rsid w:val="00FD1E7A"/>
    <w:rsid w:val="00FD2672"/>
    <w:rsid w:val="00FD28F4"/>
    <w:rsid w:val="00FD2CE2"/>
    <w:rsid w:val="00FD4A1E"/>
    <w:rsid w:val="00FD57F6"/>
    <w:rsid w:val="00FD66A9"/>
    <w:rsid w:val="00FD6712"/>
    <w:rsid w:val="00FD6853"/>
    <w:rsid w:val="00FD6E54"/>
    <w:rsid w:val="00FE01B5"/>
    <w:rsid w:val="00FE03BB"/>
    <w:rsid w:val="00FE0BF0"/>
    <w:rsid w:val="00FE15A2"/>
    <w:rsid w:val="00FE3B37"/>
    <w:rsid w:val="00FE4B40"/>
    <w:rsid w:val="00FE5DC4"/>
    <w:rsid w:val="00FE6E94"/>
    <w:rsid w:val="00FE76CB"/>
    <w:rsid w:val="00FE774D"/>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FB7EC9"/>
    <w:pPr>
      <w:spacing w:after="108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rPr>
      <w:i/>
      <w:iCs/>
    </w:rPr>
  </w:style>
  <w:style w:type="paragraph" w:customStyle="1" w:styleId="EndofDocumentAR">
    <w:name w:val="End_of_Document_AR"/>
    <w:basedOn w:val="NormalParaAR"/>
    <w:next w:val="NormalParaAR"/>
    <w:rsid w:val="00075D39"/>
    <w:pPr>
      <w:ind w:left="5534"/>
    </w:pPr>
  </w:style>
  <w:style w:type="character" w:styleId="PageNumber">
    <w:name w:val="page number"/>
    <w:basedOn w:val="DefaultParagraphFont"/>
    <w:rsid w:val="00E6567F"/>
  </w:style>
  <w:style w:type="character" w:styleId="Hyperlink">
    <w:name w:val="Hyperlink"/>
    <w:basedOn w:val="DefaultParagraphFont"/>
    <w:rsid w:val="001D7064"/>
    <w:rPr>
      <w:color w:val="0000FF"/>
      <w:u w:val="single"/>
    </w:rPr>
  </w:style>
  <w:style w:type="paragraph" w:styleId="BalloonText">
    <w:name w:val="Balloon Text"/>
    <w:basedOn w:val="Normal"/>
    <w:semiHidden/>
    <w:rsid w:val="009E5B8F"/>
    <w:rPr>
      <w:rFonts w:ascii="Tahoma" w:hAnsi="Tahoma" w:cs="Tahoma"/>
      <w:sz w:val="16"/>
      <w:szCs w:val="16"/>
    </w:rPr>
  </w:style>
  <w:style w:type="paragraph" w:styleId="List2">
    <w:name w:val="List 2"/>
    <w:basedOn w:val="Normal"/>
    <w:link w:val="List2Char"/>
    <w:rsid w:val="00262884"/>
    <w:pPr>
      <w:ind w:left="566" w:hanging="283"/>
    </w:pPr>
    <w:rPr>
      <w:rFonts w:eastAsia="SimSun"/>
      <w:lang w:eastAsia="zh-CN"/>
    </w:rPr>
  </w:style>
  <w:style w:type="character" w:customStyle="1" w:styleId="List2Char">
    <w:name w:val="List 2 Char"/>
    <w:basedOn w:val="DefaultParagraphFont"/>
    <w:link w:val="List2"/>
    <w:locked/>
    <w:rsid w:val="00262884"/>
    <w:rPr>
      <w:rFonts w:ascii="Arial" w:eastAsia="SimSun" w:hAnsi="Arial" w:cs="Arial"/>
      <w:sz w:val="22"/>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FB7EC9"/>
    <w:pPr>
      <w:spacing w:after="108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rPr>
      <w:i/>
      <w:iCs/>
    </w:rPr>
  </w:style>
  <w:style w:type="paragraph" w:customStyle="1" w:styleId="EndofDocumentAR">
    <w:name w:val="End_of_Document_AR"/>
    <w:basedOn w:val="NormalParaAR"/>
    <w:next w:val="NormalParaAR"/>
    <w:rsid w:val="00075D39"/>
    <w:pPr>
      <w:ind w:left="5534"/>
    </w:pPr>
  </w:style>
  <w:style w:type="character" w:styleId="PageNumber">
    <w:name w:val="page number"/>
    <w:basedOn w:val="DefaultParagraphFont"/>
    <w:rsid w:val="00E6567F"/>
  </w:style>
  <w:style w:type="character" w:styleId="Hyperlink">
    <w:name w:val="Hyperlink"/>
    <w:basedOn w:val="DefaultParagraphFont"/>
    <w:rsid w:val="001D7064"/>
    <w:rPr>
      <w:color w:val="0000FF"/>
      <w:u w:val="single"/>
    </w:rPr>
  </w:style>
  <w:style w:type="paragraph" w:styleId="BalloonText">
    <w:name w:val="Balloon Text"/>
    <w:basedOn w:val="Normal"/>
    <w:semiHidden/>
    <w:rsid w:val="009E5B8F"/>
    <w:rPr>
      <w:rFonts w:ascii="Tahoma" w:hAnsi="Tahoma" w:cs="Tahoma"/>
      <w:sz w:val="16"/>
      <w:szCs w:val="16"/>
    </w:rPr>
  </w:style>
  <w:style w:type="paragraph" w:styleId="List2">
    <w:name w:val="List 2"/>
    <w:basedOn w:val="Normal"/>
    <w:link w:val="List2Char"/>
    <w:rsid w:val="00262884"/>
    <w:pPr>
      <w:ind w:left="566" w:hanging="283"/>
    </w:pPr>
    <w:rPr>
      <w:rFonts w:eastAsia="SimSun"/>
      <w:lang w:eastAsia="zh-CN"/>
    </w:rPr>
  </w:style>
  <w:style w:type="character" w:customStyle="1" w:styleId="List2Char">
    <w:name w:val="List 2 Char"/>
    <w:basedOn w:val="DefaultParagraphFont"/>
    <w:link w:val="List2"/>
    <w:locked/>
    <w:rsid w:val="00262884"/>
    <w:rPr>
      <w:rFonts w:ascii="Arial" w:eastAsia="SimSun" w:hAnsi="Arial" w:cs="Arial"/>
      <w:sz w:val="2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796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ipo.int/tk/en/ngoparticipation/voluntary_fund/index.html" TargetMode="External"/><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3" Type="http://schemas.openxmlformats.org/officeDocument/2006/relationships/hyperlink" Target="http://www.wipo.int/edocs/mdocs/tk/en/wipo_grtkf_ic_22/wipo_grtkf_ic_22_inf_7.doc" TargetMode="External"/><Relationship Id="rId2" Type="http://schemas.openxmlformats.org/officeDocument/2006/relationships/hyperlink" Target="http://www.wipo.int/edocs/mdocs/tk/en/wipo_grtkf_ic_22/wipo_grtkf_ic_22_inf_5.doc" TargetMode="External"/><Relationship Id="rId1" Type="http://schemas.openxmlformats.org/officeDocument/2006/relationships/hyperlink" Target="http://www.wipo.int/export/sites/www/tk/en/ngoparticipation/voluntary_fund/amended_rules.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15</Pages>
  <Words>4157</Words>
  <Characters>21944</Characters>
  <Application>Microsoft Office Word</Application>
  <DocSecurity>0</DocSecurity>
  <Lines>477</Lines>
  <Paragraphs>116</Paragraphs>
  <ScaleCrop>false</ScaleCrop>
  <HeadingPairs>
    <vt:vector size="2" baseType="variant">
      <vt:variant>
        <vt:lpstr>Title</vt:lpstr>
      </vt:variant>
      <vt:variant>
        <vt:i4>1</vt:i4>
      </vt:variant>
    </vt:vector>
  </HeadingPairs>
  <TitlesOfParts>
    <vt:vector size="1" baseType="lpstr">
      <vt:lpstr>WIPO/GRTKF/IC/23/3 (Arabic)</vt:lpstr>
    </vt:vector>
  </TitlesOfParts>
  <Company>WIPO</Company>
  <LinksUpToDate>false</LinksUpToDate>
  <CharactersWithSpaces>25985</CharactersWithSpaces>
  <SharedDoc>false</SharedDoc>
  <HLinks>
    <vt:vector size="24" baseType="variant">
      <vt:variant>
        <vt:i4>1507439</vt:i4>
      </vt:variant>
      <vt:variant>
        <vt:i4>0</vt:i4>
      </vt:variant>
      <vt:variant>
        <vt:i4>0</vt:i4>
      </vt:variant>
      <vt:variant>
        <vt:i4>5</vt:i4>
      </vt:variant>
      <vt:variant>
        <vt:lpwstr>http://www.wipo.int/tk/en/ngoparticipation/voluntary_fund/index.html</vt:lpwstr>
      </vt:variant>
      <vt:variant>
        <vt:lpwstr/>
      </vt:variant>
      <vt:variant>
        <vt:i4>7667773</vt:i4>
      </vt:variant>
      <vt:variant>
        <vt:i4>6</vt:i4>
      </vt:variant>
      <vt:variant>
        <vt:i4>0</vt:i4>
      </vt:variant>
      <vt:variant>
        <vt:i4>5</vt:i4>
      </vt:variant>
      <vt:variant>
        <vt:lpwstr>http://www.wipo.int/edocs/mdocs/tk/en/wipo_grtkf_ic_22/wipo_grtkf_ic_22_inf_7.doc</vt:lpwstr>
      </vt:variant>
      <vt:variant>
        <vt:lpwstr/>
      </vt:variant>
      <vt:variant>
        <vt:i4>7667775</vt:i4>
      </vt:variant>
      <vt:variant>
        <vt:i4>3</vt:i4>
      </vt:variant>
      <vt:variant>
        <vt:i4>0</vt:i4>
      </vt:variant>
      <vt:variant>
        <vt:i4>5</vt:i4>
      </vt:variant>
      <vt:variant>
        <vt:lpwstr>http://www.wipo.int/edocs/mdocs/tk/en/wipo_grtkf_ic_22/wipo_grtkf_ic_22_inf_5.doc</vt:lpwstr>
      </vt:variant>
      <vt:variant>
        <vt:lpwstr/>
      </vt:variant>
      <vt:variant>
        <vt:i4>7209081</vt:i4>
      </vt:variant>
      <vt:variant>
        <vt:i4>0</vt:i4>
      </vt:variant>
      <vt:variant>
        <vt:i4>0</vt:i4>
      </vt:variant>
      <vt:variant>
        <vt:i4>5</vt:i4>
      </vt:variant>
      <vt:variant>
        <vt:lpwstr>http://www.wipo.int/export/sites/www/tk/en/ngoparticipation/voluntary_fund/amended_rules.doc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WIPO/GRTKF/IC/24/3 (Arabic)</dc:title>
  <dc:subject>مشاركة الجماعات الأصلية والمحلية: صندوق التبرعات</dc:subject>
  <dc:creator>وثيقة من إعداد الأمانة</dc:creator>
  <cp:lastModifiedBy>YOUSSEF Randa</cp:lastModifiedBy>
  <cp:revision>7</cp:revision>
  <cp:lastPrinted>2012-11-14T10:36:00Z</cp:lastPrinted>
  <dcterms:created xsi:type="dcterms:W3CDTF">2013-03-19T14:19:00Z</dcterms:created>
  <dcterms:modified xsi:type="dcterms:W3CDTF">2013-03-19T16:29:00Z</dcterms:modified>
</cp:coreProperties>
</file>