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19E85" w14:textId="45C146B8" w:rsidR="006D5788" w:rsidRPr="00E11BBC" w:rsidRDefault="00E11BBC" w:rsidP="00023796">
      <w:pPr>
        <w:pStyle w:val="Heading3"/>
        <w:spacing w:after="240"/>
        <w:jc w:val="center"/>
        <w:rPr>
          <w:b/>
          <w:bCs w:val="0"/>
          <w:sz w:val="28"/>
          <w:szCs w:val="28"/>
          <w:lang w:val="fr-CH"/>
        </w:rPr>
      </w:pPr>
      <w:r w:rsidRPr="00E11BBC">
        <w:rPr>
          <w:b/>
          <w:bCs w:val="0"/>
          <w:sz w:val="28"/>
          <w:szCs w:val="28"/>
          <w:lang w:val="fr-CH"/>
        </w:rPr>
        <w:t>RESUME</w:t>
      </w:r>
    </w:p>
    <w:p w14:paraId="3E17EAA6" w14:textId="657CBD5E" w:rsidR="00E11BBC" w:rsidRDefault="007D2569" w:rsidP="00E11BBC">
      <w:pPr>
        <w:pStyle w:val="Heading1"/>
        <w:jc w:val="center"/>
        <w:rPr>
          <w:lang w:val="fr-CH"/>
        </w:rPr>
      </w:pPr>
      <w:r w:rsidRPr="007D2569">
        <w:rPr>
          <w:lang w:val="fr-CH"/>
        </w:rPr>
        <w:t>Parcours d’entrepreneur : de la passion à l’innovation</w:t>
      </w:r>
      <w:r w:rsidR="00E11BBC">
        <w:rPr>
          <w:lang w:val="fr-CH"/>
        </w:rPr>
        <w:br/>
      </w:r>
    </w:p>
    <w:p w14:paraId="675D6FEA" w14:textId="423B58DD" w:rsidR="003B025A" w:rsidRPr="00E11BBC" w:rsidRDefault="00E11BBC" w:rsidP="007D2569">
      <w:pPr>
        <w:jc w:val="center"/>
        <w:rPr>
          <w:b/>
          <w:lang w:val="fr-CH"/>
        </w:rPr>
      </w:pPr>
      <w:r w:rsidRPr="00E11BBC">
        <w:rPr>
          <w:b/>
          <w:lang w:val="fr-CH"/>
        </w:rPr>
        <w:t xml:space="preserve">Série de webinaires à </w:t>
      </w:r>
      <w:r>
        <w:rPr>
          <w:b/>
          <w:lang w:val="fr-CH"/>
        </w:rPr>
        <w:t>l’</w:t>
      </w:r>
      <w:r w:rsidRPr="00E11BBC">
        <w:rPr>
          <w:b/>
          <w:lang w:val="fr-CH"/>
        </w:rPr>
        <w:t>intention d</w:t>
      </w:r>
      <w:r>
        <w:rPr>
          <w:b/>
          <w:lang w:val="fr-CH"/>
        </w:rPr>
        <w:t xml:space="preserve">es </w:t>
      </w:r>
      <w:bookmarkStart w:id="0" w:name="_GoBack"/>
      <w:bookmarkEnd w:id="0"/>
      <w:r w:rsidR="007D2569" w:rsidRPr="00C26E8F">
        <w:rPr>
          <w:b/>
          <w:bCs/>
          <w:szCs w:val="22"/>
          <w:lang w:val="fr-CH"/>
        </w:rPr>
        <w:t>jeune</w:t>
      </w:r>
      <w:r w:rsidR="007D2569">
        <w:rPr>
          <w:b/>
          <w:bCs/>
          <w:szCs w:val="22"/>
          <w:lang w:val="fr-CH"/>
        </w:rPr>
        <w:t xml:space="preserve">s innovateurs, créateurs </w:t>
      </w:r>
      <w:r w:rsidR="007D2569" w:rsidRPr="00C26E8F">
        <w:rPr>
          <w:b/>
          <w:bCs/>
          <w:szCs w:val="22"/>
          <w:lang w:val="fr-CH"/>
        </w:rPr>
        <w:t>et entrepreneurs africains</w:t>
      </w:r>
      <w:r w:rsidR="003B025A" w:rsidRPr="00E11BBC">
        <w:rPr>
          <w:b/>
          <w:lang w:val="fr-CH"/>
        </w:rPr>
        <w:t>: Session 1</w:t>
      </w:r>
    </w:p>
    <w:p w14:paraId="504D8468" w14:textId="1CC36752" w:rsidR="00E26F28" w:rsidRPr="007D2569" w:rsidRDefault="007D2569" w:rsidP="00E26F28">
      <w:pPr>
        <w:pStyle w:val="ListParagraph"/>
        <w:rPr>
          <w:rFonts w:ascii="Arial" w:hAnsi="Arial" w:cs="Arial"/>
          <w:lang w:val="fr-CH"/>
        </w:rPr>
      </w:pPr>
      <w:r>
        <w:rPr>
          <w:rFonts w:ascii="Arial" w:hAnsi="Arial" w:cs="Arial"/>
          <w:lang w:val="fr-CH"/>
        </w:rPr>
        <w:br/>
      </w:r>
    </w:p>
    <w:p w14:paraId="2F42ADCF" w14:textId="416ED7A1" w:rsidR="007D2569" w:rsidRPr="007D2569" w:rsidRDefault="007D2569" w:rsidP="007D2569">
      <w:pPr>
        <w:pStyle w:val="ListParagraph"/>
        <w:spacing w:after="120" w:line="300" w:lineRule="auto"/>
        <w:ind w:left="426"/>
        <w:rPr>
          <w:rFonts w:ascii="Arial" w:eastAsia="SimSun" w:hAnsi="Arial" w:cs="Arial"/>
          <w:szCs w:val="20"/>
          <w:lang w:val="fr-CH" w:eastAsia="zh-CN"/>
        </w:rPr>
      </w:pPr>
      <w:r w:rsidRPr="007D2569">
        <w:rPr>
          <w:rFonts w:ascii="Arial" w:eastAsia="SimSun" w:hAnsi="Arial" w:cs="Arial"/>
          <w:szCs w:val="20"/>
          <w:lang w:val="fr-CH" w:eastAsia="zh-CN"/>
        </w:rPr>
        <w:t xml:space="preserve">La passion est à l’origine de toute innovation, de tout projet entrepreneurial. Il s’agit même d’un ingrédient essentiel. Mais est-il suffisant ? Le débat existe depuis longtemps au sein des organisations publiques et privées d’accompagnement des jeunes entrepreneurs et innovateurs. Il s’organise entre les tenants de l’intuition et de la créativité, du droit au test et à l’expérimentation et entre les tenants d’une démarche plus structurée et plus encadrée. Car au fond, l’objectif est la réussite du projet. </w:t>
      </w:r>
      <w:r>
        <w:rPr>
          <w:rFonts w:ascii="Arial" w:eastAsia="SimSun" w:hAnsi="Arial" w:cs="Arial"/>
          <w:szCs w:val="20"/>
          <w:lang w:val="fr-CH" w:eastAsia="zh-CN"/>
        </w:rPr>
        <w:br/>
      </w:r>
    </w:p>
    <w:p w14:paraId="2C12B531" w14:textId="77777777" w:rsidR="007D2569" w:rsidRPr="007D2569" w:rsidRDefault="007D2569" w:rsidP="007D2569">
      <w:pPr>
        <w:pStyle w:val="ListParagraph"/>
        <w:spacing w:after="120" w:line="300" w:lineRule="auto"/>
        <w:ind w:left="426"/>
        <w:rPr>
          <w:rFonts w:ascii="Arial" w:eastAsia="SimSun" w:hAnsi="Arial" w:cs="Arial"/>
          <w:szCs w:val="20"/>
          <w:lang w:val="fr-CH" w:eastAsia="zh-CN"/>
        </w:rPr>
      </w:pPr>
      <w:r w:rsidRPr="007D2569">
        <w:rPr>
          <w:rFonts w:ascii="Arial" w:eastAsia="SimSun" w:hAnsi="Arial" w:cs="Arial"/>
          <w:szCs w:val="20"/>
          <w:lang w:val="fr-CH" w:eastAsia="zh-CN"/>
        </w:rPr>
        <w:t xml:space="preserve">L’indien Navi </w:t>
      </w:r>
      <w:proofErr w:type="spellStart"/>
      <w:r w:rsidRPr="007D2569">
        <w:rPr>
          <w:rFonts w:ascii="Arial" w:eastAsia="SimSun" w:hAnsi="Arial" w:cs="Arial"/>
          <w:szCs w:val="20"/>
          <w:lang w:val="fr-CH" w:eastAsia="zh-CN"/>
        </w:rPr>
        <w:t>Radjou</w:t>
      </w:r>
      <w:proofErr w:type="spellEnd"/>
      <w:r w:rsidRPr="007D2569">
        <w:rPr>
          <w:rFonts w:ascii="Arial" w:eastAsia="SimSun" w:hAnsi="Arial" w:cs="Arial"/>
          <w:szCs w:val="20"/>
          <w:lang w:val="fr-CH" w:eastAsia="zh-CN"/>
        </w:rPr>
        <w:t xml:space="preserve"> par exemple, dans son ouvrage mondial « Innovation </w:t>
      </w:r>
      <w:proofErr w:type="spellStart"/>
      <w:r w:rsidRPr="007D2569">
        <w:rPr>
          <w:rFonts w:ascii="Arial" w:eastAsia="SimSun" w:hAnsi="Arial" w:cs="Arial"/>
          <w:szCs w:val="20"/>
          <w:lang w:val="fr-CH" w:eastAsia="zh-CN"/>
        </w:rPr>
        <w:t>Juggad</w:t>
      </w:r>
      <w:proofErr w:type="spellEnd"/>
      <w:r w:rsidRPr="007D2569">
        <w:rPr>
          <w:rFonts w:ascii="Arial" w:eastAsia="SimSun" w:hAnsi="Arial" w:cs="Arial"/>
          <w:szCs w:val="20"/>
          <w:lang w:val="fr-CH" w:eastAsia="zh-CN"/>
        </w:rPr>
        <w:t xml:space="preserve"> » ou « de l’innovation frugale » prône la débrouillardise. Dans cet appel à la passion créative, il propose de faire mieux que les autres avec moins de moyens et répondre en tout point à un besoin des usages et des clients à travers notamment une démarche de test. </w:t>
      </w:r>
    </w:p>
    <w:p w14:paraId="64BDEE38" w14:textId="77777777" w:rsidR="007D2569" w:rsidRPr="007D2569" w:rsidRDefault="007D2569" w:rsidP="007D2569">
      <w:pPr>
        <w:pStyle w:val="ListParagraph"/>
        <w:spacing w:after="120" w:line="300" w:lineRule="auto"/>
        <w:ind w:left="426"/>
        <w:rPr>
          <w:rFonts w:ascii="Arial" w:eastAsia="SimSun" w:hAnsi="Arial" w:cs="Arial"/>
          <w:szCs w:val="20"/>
          <w:lang w:val="fr-CH" w:eastAsia="zh-CN"/>
        </w:rPr>
      </w:pPr>
      <w:r w:rsidRPr="007D2569">
        <w:rPr>
          <w:rFonts w:ascii="Arial" w:eastAsia="SimSun" w:hAnsi="Arial" w:cs="Arial"/>
          <w:szCs w:val="20"/>
          <w:lang w:val="fr-CH" w:eastAsia="zh-CN"/>
        </w:rPr>
        <w:t>La passion, ingrédient indispensable pour réussir son projet entrepreneurial ? A cet égard, une étude internationale de 2015 conduite auprès de jeunes entrepreneurs a mis en lumière deux réalités.</w:t>
      </w:r>
    </w:p>
    <w:p w14:paraId="6568B6E1" w14:textId="77777777" w:rsidR="007D2569" w:rsidRPr="007D2569" w:rsidRDefault="007D2569" w:rsidP="007D2569">
      <w:pPr>
        <w:pStyle w:val="ListParagraph"/>
        <w:spacing w:after="120" w:line="300" w:lineRule="auto"/>
        <w:ind w:left="426"/>
        <w:rPr>
          <w:rFonts w:ascii="Arial" w:eastAsia="SimSun" w:hAnsi="Arial" w:cs="Arial"/>
          <w:szCs w:val="20"/>
          <w:lang w:val="fr-CH" w:eastAsia="zh-CN"/>
        </w:rPr>
      </w:pPr>
      <w:r w:rsidRPr="007D2569">
        <w:rPr>
          <w:rFonts w:ascii="Arial" w:eastAsia="SimSun" w:hAnsi="Arial" w:cs="Arial"/>
          <w:szCs w:val="20"/>
          <w:lang w:val="fr-CH" w:eastAsia="zh-CN"/>
        </w:rPr>
        <w:t>-</w:t>
      </w:r>
      <w:r w:rsidRPr="007D2569">
        <w:rPr>
          <w:rFonts w:ascii="Arial" w:eastAsia="SimSun" w:hAnsi="Arial" w:cs="Arial"/>
          <w:szCs w:val="20"/>
          <w:lang w:val="fr-CH" w:eastAsia="zh-CN"/>
        </w:rPr>
        <w:tab/>
        <w:t>Il n’existe pas de lien entre « le degré de passion » des entrepreneurs et les résultats de l’entreprise. La différence s’opère au niveau de la préparation (démarche structurée), notamment dans les relations avec les investisseurs.</w:t>
      </w:r>
    </w:p>
    <w:p w14:paraId="7D3CBC16" w14:textId="77777777" w:rsidR="007D2569" w:rsidRPr="007D2569" w:rsidRDefault="007D2569" w:rsidP="007D2569">
      <w:pPr>
        <w:pStyle w:val="ListParagraph"/>
        <w:spacing w:after="120" w:line="300" w:lineRule="auto"/>
        <w:ind w:left="426"/>
        <w:rPr>
          <w:rFonts w:ascii="Arial" w:eastAsia="SimSun" w:hAnsi="Arial" w:cs="Arial"/>
          <w:szCs w:val="20"/>
          <w:lang w:val="fr-CH" w:eastAsia="zh-CN"/>
        </w:rPr>
      </w:pPr>
      <w:r w:rsidRPr="007D2569">
        <w:rPr>
          <w:rFonts w:ascii="Arial" w:eastAsia="SimSun" w:hAnsi="Arial" w:cs="Arial"/>
          <w:szCs w:val="20"/>
          <w:lang w:val="fr-CH" w:eastAsia="zh-CN"/>
        </w:rPr>
        <w:t>-</w:t>
      </w:r>
      <w:r w:rsidRPr="007D2569">
        <w:rPr>
          <w:rFonts w:ascii="Arial" w:eastAsia="SimSun" w:hAnsi="Arial" w:cs="Arial"/>
          <w:szCs w:val="20"/>
          <w:lang w:val="fr-CH" w:eastAsia="zh-CN"/>
        </w:rPr>
        <w:tab/>
        <w:t xml:space="preserve">Sur les plateformes de </w:t>
      </w:r>
      <w:proofErr w:type="spellStart"/>
      <w:r w:rsidRPr="007D2569">
        <w:rPr>
          <w:rFonts w:ascii="Arial" w:eastAsia="SimSun" w:hAnsi="Arial" w:cs="Arial"/>
          <w:szCs w:val="20"/>
          <w:lang w:val="fr-CH" w:eastAsia="zh-CN"/>
        </w:rPr>
        <w:t>crowdfunding</w:t>
      </w:r>
      <w:proofErr w:type="spellEnd"/>
      <w:r w:rsidRPr="007D2569">
        <w:rPr>
          <w:rFonts w:ascii="Arial" w:eastAsia="SimSun" w:hAnsi="Arial" w:cs="Arial"/>
          <w:szCs w:val="20"/>
          <w:lang w:val="fr-CH" w:eastAsia="zh-CN"/>
        </w:rPr>
        <w:t xml:space="preserve"> toutefois, l’étude montre que les jeunes entrepreneurs les plus « passionnés » ont plus de chance de trouver les financements dont ils ont besoin. </w:t>
      </w:r>
    </w:p>
    <w:p w14:paraId="1E089CD8" w14:textId="77777777" w:rsidR="007D2569" w:rsidRPr="007D2569" w:rsidRDefault="007D2569" w:rsidP="007D2569">
      <w:pPr>
        <w:pStyle w:val="ListParagraph"/>
        <w:spacing w:after="120" w:line="300" w:lineRule="auto"/>
        <w:ind w:left="426"/>
        <w:rPr>
          <w:rFonts w:ascii="Arial" w:eastAsia="SimSun" w:hAnsi="Arial" w:cs="Arial"/>
          <w:szCs w:val="20"/>
          <w:lang w:val="fr-CH" w:eastAsia="zh-CN"/>
        </w:rPr>
      </w:pPr>
    </w:p>
    <w:p w14:paraId="7F4F7B38" w14:textId="1F31A02E" w:rsidR="007D2569" w:rsidRPr="007D2569" w:rsidRDefault="007D2569" w:rsidP="007D2569">
      <w:pPr>
        <w:pStyle w:val="ListParagraph"/>
        <w:spacing w:after="120" w:line="300" w:lineRule="auto"/>
        <w:ind w:left="426"/>
        <w:rPr>
          <w:rFonts w:ascii="Arial" w:eastAsia="SimSun" w:hAnsi="Arial" w:cs="Arial"/>
          <w:szCs w:val="20"/>
          <w:lang w:val="fr-CH" w:eastAsia="zh-CN"/>
        </w:rPr>
      </w:pPr>
      <w:r w:rsidRPr="007D2569">
        <w:rPr>
          <w:rFonts w:ascii="Arial" w:eastAsia="SimSun" w:hAnsi="Arial" w:cs="Arial"/>
          <w:szCs w:val="20"/>
          <w:lang w:val="fr-CH" w:eastAsia="zh-CN"/>
        </w:rPr>
        <w:t xml:space="preserve">Aussi, ce premier module propose aux auditeurs de « poursuivre leur passion » et d’envisager les modalités de son agencement avec la maîtrise du processus d’innovation. </w:t>
      </w:r>
    </w:p>
    <w:p w14:paraId="27371B0A" w14:textId="77777777" w:rsidR="007D2569" w:rsidRPr="007D2569" w:rsidRDefault="007D2569" w:rsidP="007D2569">
      <w:pPr>
        <w:pStyle w:val="ListParagraph"/>
        <w:spacing w:after="120" w:line="300" w:lineRule="auto"/>
        <w:ind w:left="426"/>
        <w:rPr>
          <w:rFonts w:ascii="Arial" w:eastAsia="SimSun" w:hAnsi="Arial" w:cs="Arial"/>
          <w:szCs w:val="20"/>
          <w:lang w:val="fr-CH" w:eastAsia="zh-CN"/>
        </w:rPr>
      </w:pPr>
      <w:r w:rsidRPr="007D2569">
        <w:rPr>
          <w:rFonts w:ascii="Arial" w:eastAsia="SimSun" w:hAnsi="Arial" w:cs="Arial"/>
          <w:szCs w:val="20"/>
          <w:lang w:val="fr-CH" w:eastAsia="zh-CN"/>
        </w:rPr>
        <w:t xml:space="preserve">Ainsi il s’agit de partager une définition claire de l’innovation et du processus qui l’accompagne, mettant en valeur le rôle de la propriété intellectuelle. Dans un second temps, le module interrogera les modalités de révélation de « la passion de l’innovation » à travers l’évocation de processus de « génération d’idée », de participation à des rencontres de création dans des tiers lieux. </w:t>
      </w:r>
    </w:p>
    <w:p w14:paraId="081526AD" w14:textId="77777777" w:rsidR="007D2569" w:rsidRPr="007D2569" w:rsidRDefault="007D2569" w:rsidP="007D2569">
      <w:pPr>
        <w:pStyle w:val="ListParagraph"/>
        <w:spacing w:after="120" w:line="300" w:lineRule="auto"/>
        <w:ind w:left="426"/>
        <w:rPr>
          <w:rFonts w:ascii="Arial" w:eastAsia="SimSun" w:hAnsi="Arial" w:cs="Arial"/>
          <w:szCs w:val="20"/>
          <w:lang w:val="fr-CH" w:eastAsia="zh-CN"/>
        </w:rPr>
      </w:pPr>
      <w:r w:rsidRPr="007D2569">
        <w:rPr>
          <w:rFonts w:ascii="Arial" w:eastAsia="SimSun" w:hAnsi="Arial" w:cs="Arial"/>
          <w:szCs w:val="20"/>
          <w:lang w:val="fr-CH" w:eastAsia="zh-CN"/>
        </w:rPr>
        <w:t>Enfin, le module proposera une démarche d’innovation équilibrée entre passion et gestion du processus (du marché à l’idée en passant par le modèle économique, l’innovation organisationnelle et commerciale, la stratégie juridique…).</w:t>
      </w:r>
    </w:p>
    <w:p w14:paraId="60EC5CB0" w14:textId="2E797EBC" w:rsidR="00E11BBC" w:rsidRPr="00E11BBC" w:rsidRDefault="007D2569" w:rsidP="007D2569">
      <w:pPr>
        <w:pStyle w:val="ListParagraph"/>
        <w:spacing w:after="120" w:line="300" w:lineRule="auto"/>
        <w:ind w:left="426"/>
        <w:contextualSpacing w:val="0"/>
        <w:rPr>
          <w:rFonts w:ascii="Arial" w:hAnsi="Arial" w:cs="Arial"/>
          <w:lang w:val="fr-CH"/>
        </w:rPr>
      </w:pPr>
      <w:r w:rsidRPr="007D2569">
        <w:rPr>
          <w:rFonts w:ascii="Arial" w:eastAsia="SimSun" w:hAnsi="Arial" w:cs="Arial"/>
          <w:szCs w:val="20"/>
          <w:lang w:val="fr-CH" w:eastAsia="zh-CN"/>
        </w:rPr>
        <w:t xml:space="preserve">Le module sera enrichi par les travaux de l’OMPI et du baromètre des entreprises </w:t>
      </w:r>
      <w:proofErr w:type="gramStart"/>
      <w:r w:rsidRPr="007D2569">
        <w:rPr>
          <w:rFonts w:ascii="Arial" w:eastAsia="SimSun" w:hAnsi="Arial" w:cs="Arial"/>
          <w:szCs w:val="20"/>
          <w:lang w:val="fr-CH" w:eastAsia="zh-CN"/>
        </w:rPr>
        <w:t>africaines  de</w:t>
      </w:r>
      <w:proofErr w:type="gramEnd"/>
      <w:r w:rsidRPr="007D2569">
        <w:rPr>
          <w:rFonts w:ascii="Arial" w:eastAsia="SimSun" w:hAnsi="Arial" w:cs="Arial"/>
          <w:szCs w:val="20"/>
          <w:lang w:val="fr-CH" w:eastAsia="zh-CN"/>
        </w:rPr>
        <w:t xml:space="preserve"> l’ITC et de la Conférence permanente des chambres consulaires francophones (CPCCAF).</w:t>
      </w:r>
    </w:p>
    <w:p w14:paraId="54229F10" w14:textId="77777777" w:rsidR="004914E3" w:rsidRPr="007D2569" w:rsidRDefault="004914E3" w:rsidP="004914E3">
      <w:pPr>
        <w:pStyle w:val="ListParagraph"/>
        <w:spacing w:after="120" w:line="300" w:lineRule="auto"/>
        <w:ind w:left="426"/>
        <w:contextualSpacing w:val="0"/>
        <w:rPr>
          <w:rFonts w:ascii="Arial" w:hAnsi="Arial" w:cs="Arial"/>
          <w:lang w:val="fr-CH"/>
        </w:rPr>
      </w:pPr>
    </w:p>
    <w:p w14:paraId="24A3F7BE" w14:textId="00D846DE" w:rsidR="00587E0E" w:rsidRPr="007D2569" w:rsidRDefault="00587E0E" w:rsidP="0044294A">
      <w:pPr>
        <w:pStyle w:val="ListParagraph"/>
        <w:ind w:left="0" w:firstLine="5245"/>
        <w:rPr>
          <w:rFonts w:ascii="Arial" w:hAnsi="Arial" w:cs="Arial"/>
          <w:lang w:val="fr-CH"/>
        </w:rPr>
      </w:pPr>
    </w:p>
    <w:p w14:paraId="41640266" w14:textId="7EC0578A" w:rsidR="00BF61A1" w:rsidRPr="00E86986" w:rsidRDefault="0056779A" w:rsidP="003B025A">
      <w:pPr>
        <w:pStyle w:val="ListParagraph"/>
        <w:ind w:left="0" w:firstLine="5245"/>
        <w:jc w:val="right"/>
        <w:rPr>
          <w:rFonts w:ascii="Arial" w:hAnsi="Arial" w:cs="Arial"/>
        </w:rPr>
      </w:pPr>
      <w:r w:rsidRPr="00E86986">
        <w:rPr>
          <w:rFonts w:ascii="Arial" w:hAnsi="Arial" w:cs="Arial"/>
        </w:rPr>
        <w:t>[</w:t>
      </w:r>
      <w:r w:rsidR="00170CC4">
        <w:rPr>
          <w:rFonts w:ascii="Arial" w:hAnsi="Arial" w:cs="Arial"/>
        </w:rPr>
        <w:t>Fin du do</w:t>
      </w:r>
      <w:r w:rsidRPr="00E86986">
        <w:rPr>
          <w:rFonts w:ascii="Arial" w:hAnsi="Arial" w:cs="Arial"/>
        </w:rPr>
        <w:t>cument]</w:t>
      </w:r>
      <w:r w:rsidR="006D5788">
        <w:rPr>
          <w:rFonts w:ascii="Arial" w:hAnsi="Arial" w:cs="Arial"/>
        </w:rPr>
        <w:t xml:space="preserve"> </w:t>
      </w:r>
      <w:r w:rsidR="00170CC4">
        <w:rPr>
          <w:rFonts w:ascii="Arial" w:hAnsi="Arial" w:cs="Arial"/>
        </w:rPr>
        <w:t xml:space="preserve">28 </w:t>
      </w:r>
      <w:proofErr w:type="spellStart"/>
      <w:proofErr w:type="gramStart"/>
      <w:r w:rsidR="00170CC4">
        <w:rPr>
          <w:rFonts w:ascii="Arial" w:hAnsi="Arial" w:cs="Arial"/>
        </w:rPr>
        <w:t>septembre</w:t>
      </w:r>
      <w:proofErr w:type="spellEnd"/>
      <w:r w:rsidR="00170CC4">
        <w:rPr>
          <w:rFonts w:ascii="Arial" w:hAnsi="Arial" w:cs="Arial"/>
        </w:rPr>
        <w:t xml:space="preserve"> </w:t>
      </w:r>
      <w:r w:rsidR="00587E0E">
        <w:rPr>
          <w:rFonts w:ascii="Arial" w:hAnsi="Arial" w:cs="Arial"/>
        </w:rPr>
        <w:t xml:space="preserve"> 2020</w:t>
      </w:r>
      <w:proofErr w:type="gramEnd"/>
    </w:p>
    <w:sectPr w:rsidR="00BF61A1" w:rsidRPr="00E86986" w:rsidSect="00B25B9B">
      <w:headerReference w:type="even" r:id="rId8"/>
      <w:headerReference w:type="default" r:id="rId9"/>
      <w:headerReference w:type="first" r:id="rId10"/>
      <w:pgSz w:w="11907" w:h="16840" w:code="9"/>
      <w:pgMar w:top="1134" w:right="1134" w:bottom="567"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4D05" w14:textId="77777777" w:rsidR="000B5A85" w:rsidRDefault="000B5A85">
      <w:r>
        <w:separator/>
      </w:r>
    </w:p>
  </w:endnote>
  <w:endnote w:type="continuationSeparator" w:id="0">
    <w:p w14:paraId="269C6B0D" w14:textId="77777777" w:rsidR="000B5A85" w:rsidRDefault="000B5A85" w:rsidP="0000707F">
      <w:r>
        <w:separator/>
      </w:r>
    </w:p>
    <w:p w14:paraId="59C388DF" w14:textId="77777777" w:rsidR="000B5A85" w:rsidRPr="0000707F" w:rsidRDefault="000B5A85" w:rsidP="0000707F">
      <w:pPr>
        <w:spacing w:after="60"/>
        <w:rPr>
          <w:sz w:val="17"/>
        </w:rPr>
      </w:pPr>
      <w:r>
        <w:rPr>
          <w:sz w:val="17"/>
        </w:rPr>
        <w:t>[Endnote continued from previous page]</w:t>
      </w:r>
    </w:p>
  </w:endnote>
  <w:endnote w:type="continuationNotice" w:id="1">
    <w:p w14:paraId="28A885DC" w14:textId="77777777" w:rsidR="000B5A85" w:rsidRPr="0000707F" w:rsidRDefault="000B5A85"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F2E1" w14:textId="77777777" w:rsidR="000B5A85" w:rsidRDefault="000B5A85">
      <w:r>
        <w:separator/>
      </w:r>
    </w:p>
  </w:footnote>
  <w:footnote w:type="continuationSeparator" w:id="0">
    <w:p w14:paraId="3884F504" w14:textId="77777777" w:rsidR="000B5A85" w:rsidRDefault="000B5A85" w:rsidP="0000707F">
      <w:r>
        <w:separator/>
      </w:r>
    </w:p>
    <w:p w14:paraId="5FB87FAE" w14:textId="77777777" w:rsidR="000B5A85" w:rsidRPr="0000707F" w:rsidRDefault="000B5A85"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60471A24" w14:textId="77777777" w:rsidR="000B5A85" w:rsidRPr="0000707F" w:rsidRDefault="000B5A85"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DD3C" w14:textId="5CD2C459" w:rsidR="00156EC7" w:rsidRPr="00156EC7" w:rsidRDefault="00156EC7" w:rsidP="00156EC7">
    <w:pPr>
      <w:jc w:val="right"/>
      <w:rPr>
        <w:lang w:val="de-CH"/>
      </w:rPr>
    </w:pPr>
    <w:r w:rsidRPr="00156EC7">
      <w:rPr>
        <w:lang w:val="de-CH"/>
      </w:rPr>
      <w:t xml:space="preserve">page </w:t>
    </w:r>
    <w:r>
      <w:fldChar w:fldCharType="begin"/>
    </w:r>
    <w:r w:rsidRPr="00156EC7">
      <w:rPr>
        <w:lang w:val="de-CH"/>
      </w:rPr>
      <w:instrText xml:space="preserve"> PAGE  \* MERGEFORMAT </w:instrText>
    </w:r>
    <w:r>
      <w:fldChar w:fldCharType="separate"/>
    </w:r>
    <w:r w:rsidR="007D2569">
      <w:rPr>
        <w:noProof/>
        <w:lang w:val="de-CH"/>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9570" w14:textId="77777777" w:rsidR="00587E0E" w:rsidRPr="00995A8D" w:rsidRDefault="00587E0E" w:rsidP="00587E0E">
    <w:pPr>
      <w:jc w:val="right"/>
      <w:rPr>
        <w:sz w:val="20"/>
        <w:lang w:val="de-CH"/>
      </w:rPr>
    </w:pPr>
    <w:r w:rsidRPr="00995A8D">
      <w:rPr>
        <w:sz w:val="20"/>
        <w:lang w:val="de-CH"/>
      </w:rPr>
      <w:t>WIPO/DRAFT SME PROGRAMME FOR AFRICA DIVISION/PROV</w:t>
    </w:r>
    <w:r>
      <w:rPr>
        <w:sz w:val="20"/>
        <w:lang w:val="de-CH"/>
      </w:rPr>
      <w:t xml:space="preserve"> – 9June2020</w:t>
    </w:r>
  </w:p>
  <w:p w14:paraId="3669D031" w14:textId="4ECE0610" w:rsidR="00DC7C8B" w:rsidRPr="00156EC7" w:rsidRDefault="00DC7C8B" w:rsidP="00CC1D8E">
    <w:pPr>
      <w:jc w:val="right"/>
      <w:rPr>
        <w:lang w:val="de-CH"/>
      </w:rPr>
    </w:pPr>
    <w:r w:rsidRPr="00156EC7">
      <w:rPr>
        <w:lang w:val="de-CH"/>
      </w:rPr>
      <w:t xml:space="preserve">page </w:t>
    </w:r>
    <w:r w:rsidR="00536B5F">
      <w:fldChar w:fldCharType="begin"/>
    </w:r>
    <w:r w:rsidRPr="00156EC7">
      <w:rPr>
        <w:lang w:val="de-CH"/>
      </w:rPr>
      <w:instrText xml:space="preserve"> PAGE  \* MERGEFORMAT </w:instrText>
    </w:r>
    <w:r w:rsidR="00536B5F">
      <w:fldChar w:fldCharType="separate"/>
    </w:r>
    <w:r w:rsidR="00E11BBC">
      <w:rPr>
        <w:noProof/>
        <w:lang w:val="de-CH"/>
      </w:rPr>
      <w:t>3</w:t>
    </w:r>
    <w:r w:rsidR="00536B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08" w:type="dxa"/>
      <w:tblLayout w:type="fixed"/>
      <w:tblLook w:val="01E0" w:firstRow="1" w:lastRow="1" w:firstColumn="1" w:lastColumn="1" w:noHBand="0" w:noVBand="0"/>
    </w:tblPr>
    <w:tblGrid>
      <w:gridCol w:w="2340"/>
      <w:gridCol w:w="2340"/>
      <w:gridCol w:w="2610"/>
      <w:gridCol w:w="2492"/>
    </w:tblGrid>
    <w:tr w:rsidR="00023796" w:rsidRPr="008B2CC1" w14:paraId="4321146C" w14:textId="77777777" w:rsidTr="00374101">
      <w:trPr>
        <w:trHeight w:val="1306"/>
      </w:trPr>
      <w:tc>
        <w:tcPr>
          <w:tcW w:w="2340" w:type="dxa"/>
          <w:vAlign w:val="center"/>
        </w:tcPr>
        <w:p w14:paraId="756EA464" w14:textId="77777777" w:rsidR="00023796" w:rsidRPr="008B2CC1" w:rsidRDefault="00023796" w:rsidP="00023796"/>
      </w:tc>
      <w:tc>
        <w:tcPr>
          <w:tcW w:w="2340" w:type="dxa"/>
          <w:vAlign w:val="center"/>
        </w:tcPr>
        <w:p w14:paraId="30A57781" w14:textId="77777777" w:rsidR="00023796" w:rsidRPr="00F73F87" w:rsidRDefault="00023796" w:rsidP="00023796"/>
      </w:tc>
      <w:tc>
        <w:tcPr>
          <w:tcW w:w="2610" w:type="dxa"/>
          <w:vAlign w:val="center"/>
        </w:tcPr>
        <w:p w14:paraId="56E66E59" w14:textId="77777777" w:rsidR="00023796" w:rsidRPr="008B2CC1" w:rsidRDefault="00023796" w:rsidP="00023796"/>
      </w:tc>
      <w:tc>
        <w:tcPr>
          <w:tcW w:w="2492" w:type="dxa"/>
        </w:tcPr>
        <w:p w14:paraId="6124280B" w14:textId="233A144A" w:rsidR="00023796" w:rsidRPr="008B2CC1" w:rsidRDefault="00E11BBC" w:rsidP="00023796">
          <w:r>
            <w:rPr>
              <w:noProof/>
              <w:lang w:eastAsia="en-US"/>
            </w:rPr>
            <w:drawing>
              <wp:inline distT="0" distB="0" distL="0" distR="0" wp14:anchorId="06291734" wp14:editId="716BE1D5">
                <wp:extent cx="1219200" cy="952500"/>
                <wp:effectExtent l="0" t="0" r="0"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inline>
            </w:drawing>
          </w:r>
        </w:p>
      </w:tc>
    </w:tr>
  </w:tbl>
  <w:p w14:paraId="671958AF" w14:textId="77777777" w:rsidR="00156EC7" w:rsidRDefault="00156EC7" w:rsidP="0058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pt;height:11.2pt" o:bullet="t">
        <v:imagedata r:id="rId1" o:title="art2D63"/>
      </v:shape>
    </w:pict>
  </w:numPicBullet>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4351A23"/>
    <w:multiLevelType w:val="hybridMultilevel"/>
    <w:tmpl w:val="CFDCA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604E0F"/>
    <w:multiLevelType w:val="hybridMultilevel"/>
    <w:tmpl w:val="E19E29A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476A"/>
    <w:multiLevelType w:val="hybridMultilevel"/>
    <w:tmpl w:val="AC606986"/>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0B5B3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5B81"/>
    <w:multiLevelType w:val="hybridMultilevel"/>
    <w:tmpl w:val="4354585C"/>
    <w:lvl w:ilvl="0" w:tplc="383A9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3EE"/>
    <w:multiLevelType w:val="hybridMultilevel"/>
    <w:tmpl w:val="37EA6F4E"/>
    <w:lvl w:ilvl="0" w:tplc="DD04787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8" w15:restartNumberingAfterBreak="0">
    <w:nsid w:val="14E55A2B"/>
    <w:multiLevelType w:val="hybridMultilevel"/>
    <w:tmpl w:val="46A8F712"/>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B46F2"/>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440EAD"/>
    <w:multiLevelType w:val="hybridMultilevel"/>
    <w:tmpl w:val="456EE0D6"/>
    <w:lvl w:ilvl="0" w:tplc="1C090001">
      <w:start w:val="1"/>
      <w:numFmt w:val="bullet"/>
      <w:lvlText w:val=""/>
      <w:lvlJc w:val="left"/>
      <w:pPr>
        <w:ind w:left="720" w:hanging="360"/>
      </w:pPr>
      <w:rPr>
        <w:rFonts w:ascii="Symbol" w:hAnsi="Symbol" w:hint="default"/>
      </w:rPr>
    </w:lvl>
    <w:lvl w:ilvl="1" w:tplc="32C4F720">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410265"/>
    <w:multiLevelType w:val="hybridMultilevel"/>
    <w:tmpl w:val="FA1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A7F02"/>
    <w:multiLevelType w:val="hybridMultilevel"/>
    <w:tmpl w:val="A64AF270"/>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510AC4"/>
    <w:multiLevelType w:val="hybridMultilevel"/>
    <w:tmpl w:val="150A661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641FB"/>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55C6A"/>
    <w:multiLevelType w:val="hybridMultilevel"/>
    <w:tmpl w:val="29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23FF"/>
    <w:multiLevelType w:val="hybridMultilevel"/>
    <w:tmpl w:val="23EA20EA"/>
    <w:lvl w:ilvl="0" w:tplc="9168A51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9" w15:restartNumberingAfterBreak="0">
    <w:nsid w:val="2BED665C"/>
    <w:multiLevelType w:val="hybridMultilevel"/>
    <w:tmpl w:val="97BEDD22"/>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0" w15:restartNumberingAfterBreak="0">
    <w:nsid w:val="2E74435C"/>
    <w:multiLevelType w:val="hybridMultilevel"/>
    <w:tmpl w:val="6FBE369C"/>
    <w:lvl w:ilvl="0" w:tplc="ADD08024">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1" w15:restartNumberingAfterBreak="0">
    <w:nsid w:val="354311EE"/>
    <w:multiLevelType w:val="hybridMultilevel"/>
    <w:tmpl w:val="1E7E1AB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31F88"/>
    <w:multiLevelType w:val="hybridMultilevel"/>
    <w:tmpl w:val="C8920DF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B2D73"/>
    <w:multiLevelType w:val="hybridMultilevel"/>
    <w:tmpl w:val="90208AB0"/>
    <w:lvl w:ilvl="0" w:tplc="A8B6DF48">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15:restartNumberingAfterBreak="0">
    <w:nsid w:val="41CC6045"/>
    <w:multiLevelType w:val="hybridMultilevel"/>
    <w:tmpl w:val="432AF9F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BF6510"/>
    <w:multiLevelType w:val="hybridMultilevel"/>
    <w:tmpl w:val="C5C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81AE2"/>
    <w:multiLevelType w:val="hybridMultilevel"/>
    <w:tmpl w:val="FD9ABC84"/>
    <w:lvl w:ilvl="0" w:tplc="D416ED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4608D"/>
    <w:multiLevelType w:val="multilevel"/>
    <w:tmpl w:val="957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A5EE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856FF"/>
    <w:multiLevelType w:val="hybridMultilevel"/>
    <w:tmpl w:val="5D70E76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C4217"/>
    <w:multiLevelType w:val="hybridMultilevel"/>
    <w:tmpl w:val="6540AB5C"/>
    <w:lvl w:ilvl="0" w:tplc="2940C50E">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3" w15:restartNumberingAfterBreak="0">
    <w:nsid w:val="5E506A91"/>
    <w:multiLevelType w:val="hybridMultilevel"/>
    <w:tmpl w:val="FBD0F5CC"/>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36F41"/>
    <w:multiLevelType w:val="hybridMultilevel"/>
    <w:tmpl w:val="DD48C7AA"/>
    <w:lvl w:ilvl="0" w:tplc="D416EDF8">
      <w:start w:val="1"/>
      <w:numFmt w:val="bullet"/>
      <w:lvlText w:val="­"/>
      <w:lvlJc w:val="left"/>
      <w:pPr>
        <w:ind w:left="1051" w:hanging="360"/>
      </w:pPr>
      <w:rPr>
        <w:rFonts w:ascii="Courier New" w:hAnsi="Courier New"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5" w15:restartNumberingAfterBreak="0">
    <w:nsid w:val="704723E0"/>
    <w:multiLevelType w:val="hybridMultilevel"/>
    <w:tmpl w:val="509019D0"/>
    <w:lvl w:ilvl="0" w:tplc="A6F2299A">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6" w15:restartNumberingAfterBreak="0">
    <w:nsid w:val="77D164D5"/>
    <w:multiLevelType w:val="hybridMultilevel"/>
    <w:tmpl w:val="00783226"/>
    <w:lvl w:ilvl="0" w:tplc="587AC666">
      <w:start w:val="1"/>
      <w:numFmt w:val="lowerRoman"/>
      <w:lvlText w:val="%1)"/>
      <w:lvlJc w:val="right"/>
      <w:pPr>
        <w:tabs>
          <w:tab w:val="num" w:pos="720"/>
        </w:tabs>
        <w:ind w:left="720" w:hanging="360"/>
      </w:pPr>
    </w:lvl>
    <w:lvl w:ilvl="1" w:tplc="C986D072" w:tentative="1">
      <w:start w:val="1"/>
      <w:numFmt w:val="lowerRoman"/>
      <w:lvlText w:val="%2)"/>
      <w:lvlJc w:val="right"/>
      <w:pPr>
        <w:tabs>
          <w:tab w:val="num" w:pos="1440"/>
        </w:tabs>
        <w:ind w:left="1440" w:hanging="360"/>
      </w:pPr>
    </w:lvl>
    <w:lvl w:ilvl="2" w:tplc="33CEAC08">
      <w:start w:val="1"/>
      <w:numFmt w:val="lowerRoman"/>
      <w:lvlText w:val="%3)"/>
      <w:lvlJc w:val="right"/>
      <w:pPr>
        <w:tabs>
          <w:tab w:val="num" w:pos="2160"/>
        </w:tabs>
        <w:ind w:left="2160" w:hanging="360"/>
      </w:pPr>
    </w:lvl>
    <w:lvl w:ilvl="3" w:tplc="509E118E" w:tentative="1">
      <w:start w:val="1"/>
      <w:numFmt w:val="lowerRoman"/>
      <w:lvlText w:val="%4)"/>
      <w:lvlJc w:val="right"/>
      <w:pPr>
        <w:tabs>
          <w:tab w:val="num" w:pos="2880"/>
        </w:tabs>
        <w:ind w:left="2880" w:hanging="360"/>
      </w:pPr>
    </w:lvl>
    <w:lvl w:ilvl="4" w:tplc="CD607F90" w:tentative="1">
      <w:start w:val="1"/>
      <w:numFmt w:val="lowerRoman"/>
      <w:lvlText w:val="%5)"/>
      <w:lvlJc w:val="right"/>
      <w:pPr>
        <w:tabs>
          <w:tab w:val="num" w:pos="3600"/>
        </w:tabs>
        <w:ind w:left="3600" w:hanging="360"/>
      </w:pPr>
    </w:lvl>
    <w:lvl w:ilvl="5" w:tplc="2EE20BB4" w:tentative="1">
      <w:start w:val="1"/>
      <w:numFmt w:val="lowerRoman"/>
      <w:lvlText w:val="%6)"/>
      <w:lvlJc w:val="right"/>
      <w:pPr>
        <w:tabs>
          <w:tab w:val="num" w:pos="4320"/>
        </w:tabs>
        <w:ind w:left="4320" w:hanging="360"/>
      </w:pPr>
    </w:lvl>
    <w:lvl w:ilvl="6" w:tplc="3BD0FC44" w:tentative="1">
      <w:start w:val="1"/>
      <w:numFmt w:val="lowerRoman"/>
      <w:lvlText w:val="%7)"/>
      <w:lvlJc w:val="right"/>
      <w:pPr>
        <w:tabs>
          <w:tab w:val="num" w:pos="5040"/>
        </w:tabs>
        <w:ind w:left="5040" w:hanging="360"/>
      </w:pPr>
    </w:lvl>
    <w:lvl w:ilvl="7" w:tplc="60E2491A" w:tentative="1">
      <w:start w:val="1"/>
      <w:numFmt w:val="lowerRoman"/>
      <w:lvlText w:val="%8)"/>
      <w:lvlJc w:val="right"/>
      <w:pPr>
        <w:tabs>
          <w:tab w:val="num" w:pos="5760"/>
        </w:tabs>
        <w:ind w:left="5760" w:hanging="360"/>
      </w:pPr>
    </w:lvl>
    <w:lvl w:ilvl="8" w:tplc="DE38A6CE" w:tentative="1">
      <w:start w:val="1"/>
      <w:numFmt w:val="lowerRoman"/>
      <w:lvlText w:val="%9)"/>
      <w:lvlJc w:val="right"/>
      <w:pPr>
        <w:tabs>
          <w:tab w:val="num" w:pos="6480"/>
        </w:tabs>
        <w:ind w:left="6480" w:hanging="360"/>
      </w:pPr>
    </w:lvl>
  </w:abstractNum>
  <w:abstractNum w:abstractNumId="37" w15:restartNumberingAfterBreak="0">
    <w:nsid w:val="77F24518"/>
    <w:multiLevelType w:val="hybridMultilevel"/>
    <w:tmpl w:val="E8849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52D62"/>
    <w:multiLevelType w:val="hybridMultilevel"/>
    <w:tmpl w:val="066CA6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28"/>
  </w:num>
  <w:num w:numId="5">
    <w:abstractNumId w:val="4"/>
  </w:num>
  <w:num w:numId="6">
    <w:abstractNumId w:val="14"/>
  </w:num>
  <w:num w:numId="7">
    <w:abstractNumId w:val="11"/>
  </w:num>
  <w:num w:numId="8">
    <w:abstractNumId w:val="13"/>
  </w:num>
  <w:num w:numId="9">
    <w:abstractNumId w:val="19"/>
  </w:num>
  <w:num w:numId="10">
    <w:abstractNumId w:val="23"/>
  </w:num>
  <w:num w:numId="11">
    <w:abstractNumId w:val="32"/>
  </w:num>
  <w:num w:numId="12">
    <w:abstractNumId w:val="18"/>
  </w:num>
  <w:num w:numId="13">
    <w:abstractNumId w:val="7"/>
  </w:num>
  <w:num w:numId="14">
    <w:abstractNumId w:val="20"/>
  </w:num>
  <w:num w:numId="15">
    <w:abstractNumId w:val="35"/>
  </w:num>
  <w:num w:numId="16">
    <w:abstractNumId w:val="22"/>
  </w:num>
  <w:num w:numId="17">
    <w:abstractNumId w:val="37"/>
  </w:num>
  <w:num w:numId="18">
    <w:abstractNumId w:val="33"/>
  </w:num>
  <w:num w:numId="19">
    <w:abstractNumId w:val="21"/>
  </w:num>
  <w:num w:numId="20">
    <w:abstractNumId w:val="17"/>
  </w:num>
  <w:num w:numId="21">
    <w:abstractNumId w:val="29"/>
  </w:num>
  <w:num w:numId="22">
    <w:abstractNumId w:val="2"/>
  </w:num>
  <w:num w:numId="23">
    <w:abstractNumId w:val="24"/>
  </w:num>
  <w:num w:numId="24">
    <w:abstractNumId w:val="8"/>
  </w:num>
  <w:num w:numId="25">
    <w:abstractNumId w:val="3"/>
  </w:num>
  <w:num w:numId="26">
    <w:abstractNumId w:val="27"/>
  </w:num>
  <w:num w:numId="27">
    <w:abstractNumId w:val="5"/>
  </w:num>
  <w:num w:numId="28">
    <w:abstractNumId w:val="34"/>
  </w:num>
  <w:num w:numId="29">
    <w:abstractNumId w:val="16"/>
  </w:num>
  <w:num w:numId="30">
    <w:abstractNumId w:val="9"/>
  </w:num>
  <w:num w:numId="31">
    <w:abstractNumId w:val="30"/>
  </w:num>
  <w:num w:numId="32">
    <w:abstractNumId w:val="15"/>
  </w:num>
  <w:num w:numId="33">
    <w:abstractNumId w:val="26"/>
  </w:num>
  <w:num w:numId="34">
    <w:abstractNumId w:val="12"/>
  </w:num>
  <w:num w:numId="35">
    <w:abstractNumId w:val="1"/>
  </w:num>
  <w:num w:numId="36">
    <w:abstractNumId w:val="38"/>
  </w:num>
  <w:num w:numId="37">
    <w:abstractNumId w:val="31"/>
  </w:num>
  <w:num w:numId="38">
    <w:abstractNumId w:val="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5"/>
    <w:rsid w:val="0000225E"/>
    <w:rsid w:val="0000707F"/>
    <w:rsid w:val="00021DBE"/>
    <w:rsid w:val="00022BDA"/>
    <w:rsid w:val="00023796"/>
    <w:rsid w:val="00024353"/>
    <w:rsid w:val="00032D79"/>
    <w:rsid w:val="00034833"/>
    <w:rsid w:val="000378F4"/>
    <w:rsid w:val="00037DB8"/>
    <w:rsid w:val="00042E35"/>
    <w:rsid w:val="00061819"/>
    <w:rsid w:val="00070618"/>
    <w:rsid w:val="00071B62"/>
    <w:rsid w:val="000825E6"/>
    <w:rsid w:val="000827BA"/>
    <w:rsid w:val="000903C4"/>
    <w:rsid w:val="0009513A"/>
    <w:rsid w:val="00096FE2"/>
    <w:rsid w:val="000A1754"/>
    <w:rsid w:val="000A1B0D"/>
    <w:rsid w:val="000A46A9"/>
    <w:rsid w:val="000A495E"/>
    <w:rsid w:val="000A4D99"/>
    <w:rsid w:val="000B086B"/>
    <w:rsid w:val="000B19DA"/>
    <w:rsid w:val="000B4D4C"/>
    <w:rsid w:val="000B5A85"/>
    <w:rsid w:val="000B785A"/>
    <w:rsid w:val="000C4BB0"/>
    <w:rsid w:val="000C6F52"/>
    <w:rsid w:val="000D5804"/>
    <w:rsid w:val="000E15D2"/>
    <w:rsid w:val="000E2297"/>
    <w:rsid w:val="000E460F"/>
    <w:rsid w:val="000F024A"/>
    <w:rsid w:val="000F4C39"/>
    <w:rsid w:val="000F4EB3"/>
    <w:rsid w:val="000F5E56"/>
    <w:rsid w:val="00111CEC"/>
    <w:rsid w:val="00112E5F"/>
    <w:rsid w:val="00123DFF"/>
    <w:rsid w:val="00130B96"/>
    <w:rsid w:val="001334AD"/>
    <w:rsid w:val="001362EE"/>
    <w:rsid w:val="00143339"/>
    <w:rsid w:val="00144602"/>
    <w:rsid w:val="00145F3A"/>
    <w:rsid w:val="00146C0E"/>
    <w:rsid w:val="00156EC7"/>
    <w:rsid w:val="00157184"/>
    <w:rsid w:val="00170CC4"/>
    <w:rsid w:val="00172416"/>
    <w:rsid w:val="00173DD7"/>
    <w:rsid w:val="00182D7D"/>
    <w:rsid w:val="001832A6"/>
    <w:rsid w:val="00191F60"/>
    <w:rsid w:val="001962F2"/>
    <w:rsid w:val="001A1793"/>
    <w:rsid w:val="001A4CE5"/>
    <w:rsid w:val="001B34F4"/>
    <w:rsid w:val="001B732D"/>
    <w:rsid w:val="001C2978"/>
    <w:rsid w:val="001C2A4B"/>
    <w:rsid w:val="001C7DF6"/>
    <w:rsid w:val="001D2BD3"/>
    <w:rsid w:val="001D7119"/>
    <w:rsid w:val="001D7AD1"/>
    <w:rsid w:val="001E615F"/>
    <w:rsid w:val="001E70D5"/>
    <w:rsid w:val="001F26A6"/>
    <w:rsid w:val="001F31D0"/>
    <w:rsid w:val="00202A10"/>
    <w:rsid w:val="00214069"/>
    <w:rsid w:val="00216587"/>
    <w:rsid w:val="00226555"/>
    <w:rsid w:val="00233D76"/>
    <w:rsid w:val="002361C4"/>
    <w:rsid w:val="0024157A"/>
    <w:rsid w:val="002473AC"/>
    <w:rsid w:val="00254337"/>
    <w:rsid w:val="0025723B"/>
    <w:rsid w:val="002634C4"/>
    <w:rsid w:val="00266866"/>
    <w:rsid w:val="002726C0"/>
    <w:rsid w:val="00273116"/>
    <w:rsid w:val="00281AF8"/>
    <w:rsid w:val="002828C4"/>
    <w:rsid w:val="00287749"/>
    <w:rsid w:val="00290F12"/>
    <w:rsid w:val="002B4C46"/>
    <w:rsid w:val="002B59AB"/>
    <w:rsid w:val="002D23D4"/>
    <w:rsid w:val="002D31B2"/>
    <w:rsid w:val="002E24FB"/>
    <w:rsid w:val="002E38E8"/>
    <w:rsid w:val="002F4E68"/>
    <w:rsid w:val="002F4E92"/>
    <w:rsid w:val="002F63B0"/>
    <w:rsid w:val="00302071"/>
    <w:rsid w:val="00331BA7"/>
    <w:rsid w:val="0033690C"/>
    <w:rsid w:val="003378FA"/>
    <w:rsid w:val="00344C4B"/>
    <w:rsid w:val="00350962"/>
    <w:rsid w:val="00351425"/>
    <w:rsid w:val="00353C6C"/>
    <w:rsid w:val="00356304"/>
    <w:rsid w:val="00365A29"/>
    <w:rsid w:val="003706ED"/>
    <w:rsid w:val="00374945"/>
    <w:rsid w:val="00374C95"/>
    <w:rsid w:val="003845C1"/>
    <w:rsid w:val="0038567C"/>
    <w:rsid w:val="00396EB2"/>
    <w:rsid w:val="003B025A"/>
    <w:rsid w:val="003E4723"/>
    <w:rsid w:val="003E5881"/>
    <w:rsid w:val="003E5FCE"/>
    <w:rsid w:val="003F1286"/>
    <w:rsid w:val="003F6706"/>
    <w:rsid w:val="003F6AAD"/>
    <w:rsid w:val="004001E2"/>
    <w:rsid w:val="00403068"/>
    <w:rsid w:val="00422670"/>
    <w:rsid w:val="00423E3E"/>
    <w:rsid w:val="00427AF4"/>
    <w:rsid w:val="0044294A"/>
    <w:rsid w:val="004435C9"/>
    <w:rsid w:val="00455DA7"/>
    <w:rsid w:val="004647DA"/>
    <w:rsid w:val="00466CEC"/>
    <w:rsid w:val="004670A4"/>
    <w:rsid w:val="004771CD"/>
    <w:rsid w:val="00477D6B"/>
    <w:rsid w:val="00483977"/>
    <w:rsid w:val="00484F25"/>
    <w:rsid w:val="004914E3"/>
    <w:rsid w:val="004931B3"/>
    <w:rsid w:val="00497F37"/>
    <w:rsid w:val="004A51E0"/>
    <w:rsid w:val="004B5ADA"/>
    <w:rsid w:val="004C39C9"/>
    <w:rsid w:val="004D0DCC"/>
    <w:rsid w:val="004D2AC3"/>
    <w:rsid w:val="004D5F91"/>
    <w:rsid w:val="004E1273"/>
    <w:rsid w:val="004E2C5C"/>
    <w:rsid w:val="004E4887"/>
    <w:rsid w:val="004E648F"/>
    <w:rsid w:val="004F349D"/>
    <w:rsid w:val="004F4D9B"/>
    <w:rsid w:val="0050201D"/>
    <w:rsid w:val="00503328"/>
    <w:rsid w:val="00503466"/>
    <w:rsid w:val="005103BF"/>
    <w:rsid w:val="005140B6"/>
    <w:rsid w:val="005179B7"/>
    <w:rsid w:val="00521D05"/>
    <w:rsid w:val="00521D41"/>
    <w:rsid w:val="005256D3"/>
    <w:rsid w:val="005337B0"/>
    <w:rsid w:val="00536B5F"/>
    <w:rsid w:val="00552942"/>
    <w:rsid w:val="00560302"/>
    <w:rsid w:val="00563992"/>
    <w:rsid w:val="00563D82"/>
    <w:rsid w:val="0056779A"/>
    <w:rsid w:val="0057523B"/>
    <w:rsid w:val="0057664F"/>
    <w:rsid w:val="00583971"/>
    <w:rsid w:val="00583E33"/>
    <w:rsid w:val="00587E0E"/>
    <w:rsid w:val="005964EE"/>
    <w:rsid w:val="005A0F59"/>
    <w:rsid w:val="005C0AC7"/>
    <w:rsid w:val="005C7769"/>
    <w:rsid w:val="005D05FF"/>
    <w:rsid w:val="005D0B33"/>
    <w:rsid w:val="005D5568"/>
    <w:rsid w:val="005D5F7F"/>
    <w:rsid w:val="005E1A95"/>
    <w:rsid w:val="005E2679"/>
    <w:rsid w:val="005F5FD9"/>
    <w:rsid w:val="00605827"/>
    <w:rsid w:val="00606B13"/>
    <w:rsid w:val="00613B80"/>
    <w:rsid w:val="006168D8"/>
    <w:rsid w:val="00622D2A"/>
    <w:rsid w:val="00623CFA"/>
    <w:rsid w:val="00635CF9"/>
    <w:rsid w:val="00647438"/>
    <w:rsid w:val="00655FEE"/>
    <w:rsid w:val="00665C74"/>
    <w:rsid w:val="0066752F"/>
    <w:rsid w:val="00671915"/>
    <w:rsid w:val="00672899"/>
    <w:rsid w:val="0068401C"/>
    <w:rsid w:val="00684FC2"/>
    <w:rsid w:val="00693969"/>
    <w:rsid w:val="006A33D9"/>
    <w:rsid w:val="006A4B41"/>
    <w:rsid w:val="006A77C3"/>
    <w:rsid w:val="006A7ED7"/>
    <w:rsid w:val="006B6C90"/>
    <w:rsid w:val="006C3E46"/>
    <w:rsid w:val="006C56DD"/>
    <w:rsid w:val="006D5788"/>
    <w:rsid w:val="006E1DE0"/>
    <w:rsid w:val="006E57C2"/>
    <w:rsid w:val="006F6D3C"/>
    <w:rsid w:val="006F7968"/>
    <w:rsid w:val="00702C96"/>
    <w:rsid w:val="007147D8"/>
    <w:rsid w:val="007163BE"/>
    <w:rsid w:val="00720FEA"/>
    <w:rsid w:val="00723337"/>
    <w:rsid w:val="007242D7"/>
    <w:rsid w:val="00736C01"/>
    <w:rsid w:val="007375E2"/>
    <w:rsid w:val="00740E2A"/>
    <w:rsid w:val="007547FA"/>
    <w:rsid w:val="00771F1C"/>
    <w:rsid w:val="00777D13"/>
    <w:rsid w:val="007805E1"/>
    <w:rsid w:val="00780F02"/>
    <w:rsid w:val="0078776C"/>
    <w:rsid w:val="00793EB6"/>
    <w:rsid w:val="0079608B"/>
    <w:rsid w:val="007A075E"/>
    <w:rsid w:val="007A60FA"/>
    <w:rsid w:val="007C3D28"/>
    <w:rsid w:val="007D2569"/>
    <w:rsid w:val="007E2806"/>
    <w:rsid w:val="007E4597"/>
    <w:rsid w:val="007E5712"/>
    <w:rsid w:val="007E6159"/>
    <w:rsid w:val="007F2D2B"/>
    <w:rsid w:val="007F588E"/>
    <w:rsid w:val="00804F65"/>
    <w:rsid w:val="00807058"/>
    <w:rsid w:val="008108A2"/>
    <w:rsid w:val="008124BF"/>
    <w:rsid w:val="00815A67"/>
    <w:rsid w:val="008179E0"/>
    <w:rsid w:val="0082458E"/>
    <w:rsid w:val="00824B87"/>
    <w:rsid w:val="00831683"/>
    <w:rsid w:val="00833DE8"/>
    <w:rsid w:val="00837569"/>
    <w:rsid w:val="00840D5D"/>
    <w:rsid w:val="00847E33"/>
    <w:rsid w:val="00855974"/>
    <w:rsid w:val="008678D6"/>
    <w:rsid w:val="00867BFB"/>
    <w:rsid w:val="0087186A"/>
    <w:rsid w:val="008905D5"/>
    <w:rsid w:val="0089487E"/>
    <w:rsid w:val="00897647"/>
    <w:rsid w:val="008A057F"/>
    <w:rsid w:val="008A2A8E"/>
    <w:rsid w:val="008A3809"/>
    <w:rsid w:val="008B03E6"/>
    <w:rsid w:val="008B2CC1"/>
    <w:rsid w:val="008B7181"/>
    <w:rsid w:val="008C28A3"/>
    <w:rsid w:val="008D75BC"/>
    <w:rsid w:val="008F352E"/>
    <w:rsid w:val="00902B8D"/>
    <w:rsid w:val="00902F93"/>
    <w:rsid w:val="0090731E"/>
    <w:rsid w:val="00912B6E"/>
    <w:rsid w:val="00914F1C"/>
    <w:rsid w:val="00917D81"/>
    <w:rsid w:val="00933565"/>
    <w:rsid w:val="00937733"/>
    <w:rsid w:val="00940D97"/>
    <w:rsid w:val="00945687"/>
    <w:rsid w:val="00950A52"/>
    <w:rsid w:val="00965222"/>
    <w:rsid w:val="00966A22"/>
    <w:rsid w:val="009709DE"/>
    <w:rsid w:val="00970A7C"/>
    <w:rsid w:val="00973EA5"/>
    <w:rsid w:val="0098423B"/>
    <w:rsid w:val="0099027E"/>
    <w:rsid w:val="00990B61"/>
    <w:rsid w:val="00993A12"/>
    <w:rsid w:val="00995A8D"/>
    <w:rsid w:val="009A0702"/>
    <w:rsid w:val="009A480B"/>
    <w:rsid w:val="009C3CF5"/>
    <w:rsid w:val="009C52FF"/>
    <w:rsid w:val="009C627B"/>
    <w:rsid w:val="009D32F2"/>
    <w:rsid w:val="009D6B8D"/>
    <w:rsid w:val="009E0C44"/>
    <w:rsid w:val="009E1315"/>
    <w:rsid w:val="009F02CE"/>
    <w:rsid w:val="00A05CFB"/>
    <w:rsid w:val="00A070CE"/>
    <w:rsid w:val="00A13A5C"/>
    <w:rsid w:val="00A155B9"/>
    <w:rsid w:val="00A24808"/>
    <w:rsid w:val="00A3326C"/>
    <w:rsid w:val="00A37571"/>
    <w:rsid w:val="00A46024"/>
    <w:rsid w:val="00A53D9A"/>
    <w:rsid w:val="00A55B68"/>
    <w:rsid w:val="00A639C5"/>
    <w:rsid w:val="00A65AFB"/>
    <w:rsid w:val="00A66089"/>
    <w:rsid w:val="00A7164A"/>
    <w:rsid w:val="00A77C84"/>
    <w:rsid w:val="00A77EA0"/>
    <w:rsid w:val="00A8261E"/>
    <w:rsid w:val="00A84E8E"/>
    <w:rsid w:val="00AB1362"/>
    <w:rsid w:val="00AB4D81"/>
    <w:rsid w:val="00AB5274"/>
    <w:rsid w:val="00AB725F"/>
    <w:rsid w:val="00AC0700"/>
    <w:rsid w:val="00AC1B89"/>
    <w:rsid w:val="00AE10CF"/>
    <w:rsid w:val="00B1428D"/>
    <w:rsid w:val="00B14537"/>
    <w:rsid w:val="00B14FDC"/>
    <w:rsid w:val="00B1644D"/>
    <w:rsid w:val="00B238D7"/>
    <w:rsid w:val="00B25B9B"/>
    <w:rsid w:val="00B30B3A"/>
    <w:rsid w:val="00B450C8"/>
    <w:rsid w:val="00B63E05"/>
    <w:rsid w:val="00B664FB"/>
    <w:rsid w:val="00B71717"/>
    <w:rsid w:val="00B84C05"/>
    <w:rsid w:val="00B87ECC"/>
    <w:rsid w:val="00B909D0"/>
    <w:rsid w:val="00BA3F1E"/>
    <w:rsid w:val="00BA5E22"/>
    <w:rsid w:val="00BB2397"/>
    <w:rsid w:val="00BB59A6"/>
    <w:rsid w:val="00BC0333"/>
    <w:rsid w:val="00BC18A1"/>
    <w:rsid w:val="00BC60C0"/>
    <w:rsid w:val="00BF5DF2"/>
    <w:rsid w:val="00BF61A1"/>
    <w:rsid w:val="00C16AB1"/>
    <w:rsid w:val="00C238EA"/>
    <w:rsid w:val="00C273D4"/>
    <w:rsid w:val="00C321A1"/>
    <w:rsid w:val="00C376AD"/>
    <w:rsid w:val="00C421B9"/>
    <w:rsid w:val="00C426F7"/>
    <w:rsid w:val="00C431D9"/>
    <w:rsid w:val="00C47125"/>
    <w:rsid w:val="00C541C6"/>
    <w:rsid w:val="00C54CD6"/>
    <w:rsid w:val="00C64621"/>
    <w:rsid w:val="00C769E5"/>
    <w:rsid w:val="00CA3128"/>
    <w:rsid w:val="00CA3EAB"/>
    <w:rsid w:val="00CA5F17"/>
    <w:rsid w:val="00CA7B88"/>
    <w:rsid w:val="00CA7C7F"/>
    <w:rsid w:val="00CB2BAB"/>
    <w:rsid w:val="00CC0061"/>
    <w:rsid w:val="00CC1D8E"/>
    <w:rsid w:val="00CC2023"/>
    <w:rsid w:val="00CC2625"/>
    <w:rsid w:val="00CC56AB"/>
    <w:rsid w:val="00CD5798"/>
    <w:rsid w:val="00CD7F98"/>
    <w:rsid w:val="00CE35C3"/>
    <w:rsid w:val="00D142F0"/>
    <w:rsid w:val="00D1452D"/>
    <w:rsid w:val="00D14C38"/>
    <w:rsid w:val="00D16E88"/>
    <w:rsid w:val="00D2117B"/>
    <w:rsid w:val="00D238CE"/>
    <w:rsid w:val="00D4241F"/>
    <w:rsid w:val="00D4517B"/>
    <w:rsid w:val="00D47B87"/>
    <w:rsid w:val="00D51869"/>
    <w:rsid w:val="00D62F40"/>
    <w:rsid w:val="00D66724"/>
    <w:rsid w:val="00D71B4D"/>
    <w:rsid w:val="00D76DC9"/>
    <w:rsid w:val="00D909FC"/>
    <w:rsid w:val="00D92A68"/>
    <w:rsid w:val="00D93D55"/>
    <w:rsid w:val="00D97426"/>
    <w:rsid w:val="00DA1C93"/>
    <w:rsid w:val="00DA588C"/>
    <w:rsid w:val="00DB42FE"/>
    <w:rsid w:val="00DB7B01"/>
    <w:rsid w:val="00DC0146"/>
    <w:rsid w:val="00DC0AEB"/>
    <w:rsid w:val="00DC22DE"/>
    <w:rsid w:val="00DC5F4A"/>
    <w:rsid w:val="00DC7C8B"/>
    <w:rsid w:val="00DD6C15"/>
    <w:rsid w:val="00DD7E02"/>
    <w:rsid w:val="00DE7C41"/>
    <w:rsid w:val="00DE7E0E"/>
    <w:rsid w:val="00DF70C9"/>
    <w:rsid w:val="00DF754A"/>
    <w:rsid w:val="00DF7582"/>
    <w:rsid w:val="00E11BBC"/>
    <w:rsid w:val="00E11E72"/>
    <w:rsid w:val="00E15DCB"/>
    <w:rsid w:val="00E253B6"/>
    <w:rsid w:val="00E26F28"/>
    <w:rsid w:val="00E42745"/>
    <w:rsid w:val="00E42A85"/>
    <w:rsid w:val="00E5280E"/>
    <w:rsid w:val="00E53F74"/>
    <w:rsid w:val="00E6567B"/>
    <w:rsid w:val="00E73171"/>
    <w:rsid w:val="00E805CE"/>
    <w:rsid w:val="00E84495"/>
    <w:rsid w:val="00E8664F"/>
    <w:rsid w:val="00E86986"/>
    <w:rsid w:val="00E902AD"/>
    <w:rsid w:val="00EA47FE"/>
    <w:rsid w:val="00EA50B0"/>
    <w:rsid w:val="00EB050B"/>
    <w:rsid w:val="00ED661D"/>
    <w:rsid w:val="00ED73C7"/>
    <w:rsid w:val="00ED7E82"/>
    <w:rsid w:val="00EF020F"/>
    <w:rsid w:val="00F108D1"/>
    <w:rsid w:val="00F11641"/>
    <w:rsid w:val="00F13155"/>
    <w:rsid w:val="00F26CFA"/>
    <w:rsid w:val="00F35174"/>
    <w:rsid w:val="00F37D47"/>
    <w:rsid w:val="00F408AC"/>
    <w:rsid w:val="00F457C8"/>
    <w:rsid w:val="00F505CD"/>
    <w:rsid w:val="00F570E0"/>
    <w:rsid w:val="00F61B4C"/>
    <w:rsid w:val="00F6403E"/>
    <w:rsid w:val="00F66152"/>
    <w:rsid w:val="00F7455D"/>
    <w:rsid w:val="00F83F6C"/>
    <w:rsid w:val="00F9040A"/>
    <w:rsid w:val="00FA0930"/>
    <w:rsid w:val="00FA6FEC"/>
    <w:rsid w:val="00FB1FA4"/>
    <w:rsid w:val="00FC4B29"/>
    <w:rsid w:val="00FD2C7D"/>
    <w:rsid w:val="00FE0008"/>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571F"/>
  <w15:docId w15:val="{DFACE894-9031-4037-9139-9E39BFB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B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customStyle="1" w:styleId="CarCar">
    <w:name w:val="Car Car"/>
    <w:basedOn w:val="Normal"/>
    <w:rsid w:val="001E70D5"/>
    <w:pPr>
      <w:spacing w:after="160" w:line="240" w:lineRule="exact"/>
    </w:pPr>
    <w:rPr>
      <w:rFonts w:ascii="Verdana" w:eastAsia="PMingLiU" w:hAnsi="Verdana" w:cs="Times New Roman"/>
      <w:noProof/>
      <w:sz w:val="20"/>
      <w:lang w:val="es-ES" w:eastAsia="en-US"/>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description">
    <w:name w:val="description"/>
    <w:rsid w:val="001E70D5"/>
  </w:style>
  <w:style w:type="paragraph" w:styleId="ListParagraph">
    <w:name w:val="List Paragraph"/>
    <w:basedOn w:val="Normal"/>
    <w:uiPriority w:val="34"/>
    <w:qFormat/>
    <w:rsid w:val="001E70D5"/>
    <w:pPr>
      <w:spacing w:after="200" w:line="276" w:lineRule="auto"/>
      <w:ind w:left="720"/>
      <w:contextualSpacing/>
    </w:pPr>
    <w:rPr>
      <w:rFonts w:ascii="Calibri" w:eastAsia="Times New Roman" w:hAnsi="Calibri" w:cs="Times New Roman"/>
      <w:szCs w:val="22"/>
      <w:lang w:eastAsia="en-US"/>
    </w:rPr>
  </w:style>
  <w:style w:type="paragraph" w:styleId="BalloonText">
    <w:name w:val="Balloon Text"/>
    <w:basedOn w:val="Normal"/>
    <w:link w:val="BalloonTextChar"/>
    <w:rsid w:val="0033690C"/>
    <w:rPr>
      <w:rFonts w:ascii="Tahoma" w:hAnsi="Tahoma" w:cs="Tahoma"/>
      <w:sz w:val="16"/>
      <w:szCs w:val="16"/>
    </w:rPr>
  </w:style>
  <w:style w:type="character" w:customStyle="1" w:styleId="BalloonTextChar">
    <w:name w:val="Balloon Text Char"/>
    <w:basedOn w:val="DefaultParagraphFont"/>
    <w:link w:val="BalloonText"/>
    <w:rsid w:val="0033690C"/>
    <w:rPr>
      <w:rFonts w:ascii="Tahoma" w:eastAsia="SimSun" w:hAnsi="Tahoma" w:cs="Tahoma"/>
      <w:sz w:val="16"/>
      <w:szCs w:val="16"/>
      <w:lang w:eastAsia="zh-CN"/>
    </w:rPr>
  </w:style>
  <w:style w:type="paragraph" w:customStyle="1" w:styleId="Maintext">
    <w:name w:val="Main text"/>
    <w:basedOn w:val="Normal"/>
    <w:link w:val="MaintextChar"/>
    <w:rsid w:val="00281AF8"/>
    <w:pPr>
      <w:spacing w:after="120" w:line="260" w:lineRule="exact"/>
      <w:ind w:left="1531"/>
      <w:contextualSpacing/>
    </w:pPr>
    <w:rPr>
      <w:rFonts w:eastAsia="Times New Roman" w:cs="Times New Roman"/>
      <w:sz w:val="20"/>
      <w:lang w:eastAsia="en-US"/>
    </w:rPr>
  </w:style>
  <w:style w:type="paragraph" w:customStyle="1" w:styleId="para">
    <w:name w:val="para"/>
    <w:basedOn w:val="Maintext"/>
    <w:link w:val="paraChar"/>
    <w:qFormat/>
    <w:rsid w:val="00281AF8"/>
    <w:pPr>
      <w:ind w:left="2610"/>
    </w:pPr>
  </w:style>
  <w:style w:type="character" w:customStyle="1" w:styleId="MaintextChar">
    <w:name w:val="Main text Char"/>
    <w:link w:val="Maintext"/>
    <w:rsid w:val="00281AF8"/>
    <w:rPr>
      <w:rFonts w:ascii="Arial" w:hAnsi="Arial"/>
    </w:rPr>
  </w:style>
  <w:style w:type="character" w:customStyle="1" w:styleId="paraChar">
    <w:name w:val="para Char"/>
    <w:basedOn w:val="MaintextChar"/>
    <w:link w:val="para"/>
    <w:rsid w:val="00281AF8"/>
    <w:rPr>
      <w:rFonts w:ascii="Arial" w:hAnsi="Arial"/>
    </w:rPr>
  </w:style>
  <w:style w:type="paragraph" w:customStyle="1" w:styleId="Char">
    <w:name w:val="Char"/>
    <w:basedOn w:val="Normal"/>
    <w:rsid w:val="00061819"/>
    <w:pPr>
      <w:spacing w:after="160" w:line="240" w:lineRule="exact"/>
    </w:pPr>
    <w:rPr>
      <w:rFonts w:ascii="Verdana" w:eastAsia="Times New Roman" w:hAnsi="Verdana" w:cs="Times New Roman"/>
      <w:sz w:val="20"/>
      <w:lang w:eastAsia="en-US"/>
    </w:rPr>
  </w:style>
  <w:style w:type="paragraph" w:styleId="NormalWeb">
    <w:name w:val="Normal (Web)"/>
    <w:basedOn w:val="Normal"/>
    <w:uiPriority w:val="99"/>
    <w:unhideWhenUsed/>
    <w:rsid w:val="006A77C3"/>
    <w:pPr>
      <w:spacing w:before="100" w:beforeAutospacing="1" w:after="100" w:afterAutospacing="1"/>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C7C8B"/>
    <w:rPr>
      <w:i/>
      <w:iCs/>
    </w:rPr>
  </w:style>
  <w:style w:type="character" w:customStyle="1" w:styleId="apple-converted-space">
    <w:name w:val="apple-converted-space"/>
    <w:basedOn w:val="DefaultParagraphFont"/>
    <w:rsid w:val="00DC7C8B"/>
  </w:style>
  <w:style w:type="table" w:styleId="TableGrid">
    <w:name w:val="Table Grid"/>
    <w:basedOn w:val="TableNormal"/>
    <w:rsid w:val="00CB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BAB"/>
    <w:rPr>
      <w:color w:val="0000FF"/>
      <w:u w:val="single"/>
    </w:rPr>
  </w:style>
  <w:style w:type="character" w:styleId="FollowedHyperlink">
    <w:name w:val="FollowedHyperlink"/>
    <w:basedOn w:val="DefaultParagraphFont"/>
    <w:unhideWhenUsed/>
    <w:rsid w:val="00AB5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569">
      <w:bodyDiv w:val="1"/>
      <w:marLeft w:val="0"/>
      <w:marRight w:val="0"/>
      <w:marTop w:val="0"/>
      <w:marBottom w:val="0"/>
      <w:divBdr>
        <w:top w:val="none" w:sz="0" w:space="0" w:color="auto"/>
        <w:left w:val="none" w:sz="0" w:space="0" w:color="auto"/>
        <w:bottom w:val="none" w:sz="0" w:space="0" w:color="auto"/>
        <w:right w:val="none" w:sz="0" w:space="0" w:color="auto"/>
      </w:divBdr>
    </w:div>
    <w:div w:id="200559265">
      <w:bodyDiv w:val="1"/>
      <w:marLeft w:val="0"/>
      <w:marRight w:val="0"/>
      <w:marTop w:val="0"/>
      <w:marBottom w:val="0"/>
      <w:divBdr>
        <w:top w:val="none" w:sz="0" w:space="0" w:color="auto"/>
        <w:left w:val="none" w:sz="0" w:space="0" w:color="auto"/>
        <w:bottom w:val="none" w:sz="0" w:space="0" w:color="auto"/>
        <w:right w:val="none" w:sz="0" w:space="0" w:color="auto"/>
      </w:divBdr>
    </w:div>
    <w:div w:id="255602624">
      <w:bodyDiv w:val="1"/>
      <w:marLeft w:val="0"/>
      <w:marRight w:val="0"/>
      <w:marTop w:val="0"/>
      <w:marBottom w:val="0"/>
      <w:divBdr>
        <w:top w:val="none" w:sz="0" w:space="0" w:color="auto"/>
        <w:left w:val="none" w:sz="0" w:space="0" w:color="auto"/>
        <w:bottom w:val="none" w:sz="0" w:space="0" w:color="auto"/>
        <w:right w:val="none" w:sz="0" w:space="0" w:color="auto"/>
      </w:divBdr>
    </w:div>
    <w:div w:id="391588206">
      <w:bodyDiv w:val="1"/>
      <w:marLeft w:val="0"/>
      <w:marRight w:val="0"/>
      <w:marTop w:val="0"/>
      <w:marBottom w:val="0"/>
      <w:divBdr>
        <w:top w:val="none" w:sz="0" w:space="0" w:color="auto"/>
        <w:left w:val="none" w:sz="0" w:space="0" w:color="auto"/>
        <w:bottom w:val="none" w:sz="0" w:space="0" w:color="auto"/>
        <w:right w:val="none" w:sz="0" w:space="0" w:color="auto"/>
      </w:divBdr>
    </w:div>
    <w:div w:id="423769712">
      <w:bodyDiv w:val="1"/>
      <w:marLeft w:val="0"/>
      <w:marRight w:val="0"/>
      <w:marTop w:val="0"/>
      <w:marBottom w:val="0"/>
      <w:divBdr>
        <w:top w:val="none" w:sz="0" w:space="0" w:color="auto"/>
        <w:left w:val="none" w:sz="0" w:space="0" w:color="auto"/>
        <w:bottom w:val="none" w:sz="0" w:space="0" w:color="auto"/>
        <w:right w:val="none" w:sz="0" w:space="0" w:color="auto"/>
      </w:divBdr>
    </w:div>
    <w:div w:id="724378423">
      <w:bodyDiv w:val="1"/>
      <w:marLeft w:val="0"/>
      <w:marRight w:val="0"/>
      <w:marTop w:val="0"/>
      <w:marBottom w:val="0"/>
      <w:divBdr>
        <w:top w:val="none" w:sz="0" w:space="0" w:color="auto"/>
        <w:left w:val="none" w:sz="0" w:space="0" w:color="auto"/>
        <w:bottom w:val="none" w:sz="0" w:space="0" w:color="auto"/>
        <w:right w:val="none" w:sz="0" w:space="0" w:color="auto"/>
      </w:divBdr>
    </w:div>
    <w:div w:id="836848956">
      <w:bodyDiv w:val="1"/>
      <w:marLeft w:val="0"/>
      <w:marRight w:val="0"/>
      <w:marTop w:val="0"/>
      <w:marBottom w:val="0"/>
      <w:divBdr>
        <w:top w:val="none" w:sz="0" w:space="0" w:color="auto"/>
        <w:left w:val="none" w:sz="0" w:space="0" w:color="auto"/>
        <w:bottom w:val="none" w:sz="0" w:space="0" w:color="auto"/>
        <w:right w:val="none" w:sz="0" w:space="0" w:color="auto"/>
      </w:divBdr>
    </w:div>
    <w:div w:id="933711101">
      <w:bodyDiv w:val="1"/>
      <w:marLeft w:val="0"/>
      <w:marRight w:val="0"/>
      <w:marTop w:val="0"/>
      <w:marBottom w:val="0"/>
      <w:divBdr>
        <w:top w:val="none" w:sz="0" w:space="0" w:color="auto"/>
        <w:left w:val="none" w:sz="0" w:space="0" w:color="auto"/>
        <w:bottom w:val="none" w:sz="0" w:space="0" w:color="auto"/>
        <w:right w:val="none" w:sz="0" w:space="0" w:color="auto"/>
      </w:divBdr>
    </w:div>
    <w:div w:id="1016227121">
      <w:bodyDiv w:val="1"/>
      <w:marLeft w:val="0"/>
      <w:marRight w:val="0"/>
      <w:marTop w:val="0"/>
      <w:marBottom w:val="0"/>
      <w:divBdr>
        <w:top w:val="none" w:sz="0" w:space="0" w:color="auto"/>
        <w:left w:val="none" w:sz="0" w:space="0" w:color="auto"/>
        <w:bottom w:val="none" w:sz="0" w:space="0" w:color="auto"/>
        <w:right w:val="none" w:sz="0" w:space="0" w:color="auto"/>
      </w:divBdr>
      <w:divsChild>
        <w:div w:id="1193764282">
          <w:marLeft w:val="547"/>
          <w:marRight w:val="0"/>
          <w:marTop w:val="96"/>
          <w:marBottom w:val="0"/>
          <w:divBdr>
            <w:top w:val="none" w:sz="0" w:space="0" w:color="auto"/>
            <w:left w:val="none" w:sz="0" w:space="0" w:color="auto"/>
            <w:bottom w:val="none" w:sz="0" w:space="0" w:color="auto"/>
            <w:right w:val="none" w:sz="0" w:space="0" w:color="auto"/>
          </w:divBdr>
        </w:div>
      </w:divsChild>
    </w:div>
    <w:div w:id="1044255572">
      <w:bodyDiv w:val="1"/>
      <w:marLeft w:val="0"/>
      <w:marRight w:val="0"/>
      <w:marTop w:val="0"/>
      <w:marBottom w:val="0"/>
      <w:divBdr>
        <w:top w:val="none" w:sz="0" w:space="0" w:color="auto"/>
        <w:left w:val="none" w:sz="0" w:space="0" w:color="auto"/>
        <w:bottom w:val="none" w:sz="0" w:space="0" w:color="auto"/>
        <w:right w:val="none" w:sz="0" w:space="0" w:color="auto"/>
      </w:divBdr>
      <w:divsChild>
        <w:div w:id="1461074783">
          <w:marLeft w:val="2246"/>
          <w:marRight w:val="0"/>
          <w:marTop w:val="0"/>
          <w:marBottom w:val="0"/>
          <w:divBdr>
            <w:top w:val="none" w:sz="0" w:space="0" w:color="auto"/>
            <w:left w:val="none" w:sz="0" w:space="0" w:color="auto"/>
            <w:bottom w:val="none" w:sz="0" w:space="0" w:color="auto"/>
            <w:right w:val="none" w:sz="0" w:space="0" w:color="auto"/>
          </w:divBdr>
        </w:div>
        <w:div w:id="1089160449">
          <w:marLeft w:val="2246"/>
          <w:marRight w:val="0"/>
          <w:marTop w:val="0"/>
          <w:marBottom w:val="0"/>
          <w:divBdr>
            <w:top w:val="none" w:sz="0" w:space="0" w:color="auto"/>
            <w:left w:val="none" w:sz="0" w:space="0" w:color="auto"/>
            <w:bottom w:val="none" w:sz="0" w:space="0" w:color="auto"/>
            <w:right w:val="none" w:sz="0" w:space="0" w:color="auto"/>
          </w:divBdr>
        </w:div>
        <w:div w:id="183133338">
          <w:marLeft w:val="2246"/>
          <w:marRight w:val="0"/>
          <w:marTop w:val="0"/>
          <w:marBottom w:val="0"/>
          <w:divBdr>
            <w:top w:val="none" w:sz="0" w:space="0" w:color="auto"/>
            <w:left w:val="none" w:sz="0" w:space="0" w:color="auto"/>
            <w:bottom w:val="none" w:sz="0" w:space="0" w:color="auto"/>
            <w:right w:val="none" w:sz="0" w:space="0" w:color="auto"/>
          </w:divBdr>
        </w:div>
        <w:div w:id="1130442590">
          <w:marLeft w:val="2246"/>
          <w:marRight w:val="0"/>
          <w:marTop w:val="0"/>
          <w:marBottom w:val="0"/>
          <w:divBdr>
            <w:top w:val="none" w:sz="0" w:space="0" w:color="auto"/>
            <w:left w:val="none" w:sz="0" w:space="0" w:color="auto"/>
            <w:bottom w:val="none" w:sz="0" w:space="0" w:color="auto"/>
            <w:right w:val="none" w:sz="0" w:space="0" w:color="auto"/>
          </w:divBdr>
        </w:div>
      </w:divsChild>
    </w:div>
    <w:div w:id="1706637793">
      <w:bodyDiv w:val="1"/>
      <w:marLeft w:val="0"/>
      <w:marRight w:val="0"/>
      <w:marTop w:val="0"/>
      <w:marBottom w:val="0"/>
      <w:divBdr>
        <w:top w:val="none" w:sz="0" w:space="0" w:color="auto"/>
        <w:left w:val="none" w:sz="0" w:space="0" w:color="auto"/>
        <w:bottom w:val="none" w:sz="0" w:space="0" w:color="auto"/>
        <w:right w:val="none" w:sz="0" w:space="0" w:color="auto"/>
      </w:divBdr>
    </w:div>
    <w:div w:id="1874221165">
      <w:bodyDiv w:val="1"/>
      <w:marLeft w:val="0"/>
      <w:marRight w:val="0"/>
      <w:marTop w:val="0"/>
      <w:marBottom w:val="0"/>
      <w:divBdr>
        <w:top w:val="none" w:sz="0" w:space="0" w:color="auto"/>
        <w:left w:val="none" w:sz="0" w:space="0" w:color="auto"/>
        <w:bottom w:val="none" w:sz="0" w:space="0" w:color="auto"/>
        <w:right w:val="none" w:sz="0" w:space="0" w:color="auto"/>
      </w:divBdr>
    </w:div>
    <w:div w:id="190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B789C-9AC0-4693-9D03-317A4643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2254</Characters>
  <Application>Microsoft Office Word</Application>
  <DocSecurity>0</DocSecurity>
  <Lines>42</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MOLLET Florence</dc:creator>
  <cp:keywords>FOR OFFICIAL USE ONLY</cp:keywords>
  <cp:lastModifiedBy>NGOUBEYOU Yves</cp:lastModifiedBy>
  <cp:revision>3</cp:revision>
  <cp:lastPrinted>2020-06-09T15:59:00Z</cp:lastPrinted>
  <dcterms:created xsi:type="dcterms:W3CDTF">2020-09-29T16:30:00Z</dcterms:created>
  <dcterms:modified xsi:type="dcterms:W3CDTF">2020-09-29T16:32:00Z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a9a538da-deb4-46e2-8e85-81b1dc3ea341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