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E002D" w14:textId="77777777" w:rsidR="00611EA7" w:rsidRPr="002C0082" w:rsidRDefault="00611EA7" w:rsidP="00611EA7">
      <w:pPr>
        <w:jc w:val="right"/>
        <w:rPr>
          <w:rFonts w:ascii="Arial Black" w:hAnsi="Arial Black"/>
          <w:caps/>
          <w:sz w:val="15"/>
        </w:rPr>
      </w:pPr>
      <w:r w:rsidRPr="002C0082">
        <w:rPr>
          <w:rFonts w:cs="Times New Roman"/>
          <w:noProof/>
        </w:rPr>
        <w:drawing>
          <wp:inline distT="0" distB="0" distL="0" distR="0" wp14:anchorId="448506A9" wp14:editId="3E5D4AAD">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029A706" w14:textId="60D96531" w:rsidR="00611EA7" w:rsidRPr="00996801" w:rsidRDefault="00611EA7" w:rsidP="00611EA7">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hint="eastAsia"/>
          <w:b/>
          <w:caps/>
          <w:sz w:val="15"/>
          <w:szCs w:val="21"/>
        </w:rPr>
        <w:t>8</w:t>
      </w:r>
    </w:p>
    <w:bookmarkEnd w:id="0"/>
    <w:p w14:paraId="18F96195" w14:textId="77777777" w:rsidR="00611EA7" w:rsidRPr="00996801" w:rsidRDefault="00611EA7" w:rsidP="00611EA7">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322140C9" w14:textId="6B43CA1F" w:rsidR="00611EA7" w:rsidRPr="00996801" w:rsidRDefault="00611EA7" w:rsidP="00611EA7">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w:t>
      </w:r>
      <w:r>
        <w:rPr>
          <w:rFonts w:ascii="Arial Black" w:eastAsia="SimHei" w:hAnsi="Arial Black" w:cs="Times New Roman" w:hint="eastAsia"/>
          <w:b/>
          <w:sz w:val="15"/>
          <w:szCs w:val="15"/>
          <w:lang w:val="pt-BR"/>
        </w:rPr>
        <w:t>1</w:t>
      </w:r>
      <w:r w:rsidRPr="00F32E76">
        <w:rPr>
          <w:rFonts w:ascii="STXihei" w:eastAsia="SimHei" w:hAnsi="Times New Roman" w:cs="Times New Roman" w:hint="eastAsia"/>
          <w:b/>
          <w:sz w:val="15"/>
          <w:szCs w:val="15"/>
          <w:lang w:val="fr-CH"/>
        </w:rPr>
        <w:t>日</w:t>
      </w:r>
    </w:p>
    <w:bookmarkEnd w:id="2"/>
    <w:p w14:paraId="40BF2694" w14:textId="77777777" w:rsidR="00611EA7" w:rsidRPr="00716AE2" w:rsidRDefault="00611EA7" w:rsidP="00611EA7">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0037C127" w14:textId="77777777" w:rsidR="00611EA7" w:rsidRPr="002C0082" w:rsidRDefault="00611EA7" w:rsidP="00611EA7">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75F9B049" w14:textId="44F16D43" w:rsidR="00611EA7" w:rsidRPr="002C0082" w:rsidRDefault="00611EA7" w:rsidP="00611EA7">
      <w:pPr>
        <w:spacing w:after="360"/>
        <w:rPr>
          <w:rFonts w:ascii="KaiTi" w:eastAsia="KaiTi" w:hAnsi="KaiTi" w:cs="Times New Roman"/>
          <w:sz w:val="24"/>
          <w:szCs w:val="32"/>
        </w:rPr>
      </w:pPr>
      <w:bookmarkStart w:id="3" w:name="TitleOfDoc"/>
      <w:r w:rsidRPr="00611EA7">
        <w:rPr>
          <w:rFonts w:ascii="KaiTi" w:eastAsia="KaiTi" w:hAnsi="KaiTi" w:cs="Times New Roman" w:hint="eastAsia"/>
          <w:sz w:val="24"/>
          <w:szCs w:val="32"/>
        </w:rPr>
        <w:t>细则第七条</w:t>
      </w:r>
    </w:p>
    <w:p w14:paraId="06ECC66D" w14:textId="6466699C" w:rsidR="00611EA7" w:rsidRPr="002916B0" w:rsidRDefault="00611EA7" w:rsidP="00611EA7">
      <w:pPr>
        <w:spacing w:after="960"/>
        <w:rPr>
          <w:rFonts w:ascii="KaiTi" w:eastAsia="KaiTi" w:hAnsi="KaiTi" w:cs="Times New Roman"/>
          <w:szCs w:val="24"/>
        </w:rPr>
      </w:pPr>
      <w:bookmarkStart w:id="4" w:name="Prepared"/>
      <w:bookmarkEnd w:id="3"/>
      <w:r w:rsidRPr="002916B0">
        <w:rPr>
          <w:rFonts w:ascii="KaiTi" w:eastAsia="KaiTi" w:hAnsi="KaiTi" w:cs="Times New Roman" w:hint="eastAsia"/>
          <w:szCs w:val="24"/>
        </w:rPr>
        <w:t>日本和大韩民国代表团的提案</w:t>
      </w:r>
    </w:p>
    <w:bookmarkEnd w:id="4"/>
    <w:p w14:paraId="019C6407" w14:textId="77777777" w:rsidR="00611EA7" w:rsidRPr="002916B0" w:rsidRDefault="00C202C2" w:rsidP="00611EA7">
      <w:pPr>
        <w:overflowPunct w:val="0"/>
        <w:spacing w:afterLines="50" w:after="120" w:line="340" w:lineRule="atLeast"/>
        <w:ind w:firstLineChars="200" w:firstLine="440"/>
        <w:jc w:val="both"/>
        <w:rPr>
          <w:rFonts w:ascii="SimSun" w:hAnsi="SimSun"/>
        </w:rPr>
      </w:pPr>
      <w:r w:rsidRPr="002916B0">
        <w:rPr>
          <w:rFonts w:ascii="SimSun" w:hAnsi="SimSun" w:hint="eastAsia"/>
        </w:rPr>
        <w:t>日本和大韩民国代表团向外交会议秘书处传送了本文件附件中所载的提案。</w:t>
      </w:r>
    </w:p>
    <w:p w14:paraId="1E9FD512" w14:textId="67B61D4F" w:rsidR="005941E9" w:rsidRPr="00611EA7" w:rsidRDefault="00634590" w:rsidP="00611EA7">
      <w:pPr>
        <w:overflowPunct w:val="0"/>
        <w:spacing w:before="720" w:afterLines="50" w:after="120" w:line="340" w:lineRule="atLeast"/>
        <w:ind w:left="5534"/>
        <w:rPr>
          <w:rFonts w:ascii="KaiTi" w:eastAsia="KaiTi" w:hAnsi="KaiTi"/>
        </w:rPr>
      </w:pPr>
      <w:r w:rsidRPr="00611EA7">
        <w:rPr>
          <w:rFonts w:ascii="KaiTi" w:eastAsia="KaiTi" w:hAnsi="KaiTi"/>
        </w:rPr>
        <w:t>[</w:t>
      </w:r>
      <w:r w:rsidR="00C202C2" w:rsidRPr="00611EA7">
        <w:rPr>
          <w:rFonts w:ascii="KaiTi" w:eastAsia="KaiTi" w:hAnsi="KaiTi" w:hint="eastAsia"/>
        </w:rPr>
        <w:t>后接附件</w:t>
      </w:r>
      <w:r w:rsidRPr="00611EA7">
        <w:rPr>
          <w:rFonts w:ascii="KaiTi" w:eastAsia="KaiTi" w:hAnsi="KaiTi"/>
        </w:rPr>
        <w:t>]</w:t>
      </w:r>
    </w:p>
    <w:p w14:paraId="335FC9E6" w14:textId="77777777" w:rsidR="00611EA7" w:rsidRPr="002916B0" w:rsidRDefault="00611EA7" w:rsidP="00286C1D">
      <w:pPr>
        <w:spacing w:after="220"/>
        <w:rPr>
          <w:rFonts w:ascii="SimSun" w:hAnsi="SimSun"/>
        </w:rPr>
      </w:pPr>
    </w:p>
    <w:p w14:paraId="6FF89C66" w14:textId="13E1EDB5" w:rsidR="00611EA7" w:rsidRPr="002916B0" w:rsidRDefault="00611EA7" w:rsidP="00286C1D">
      <w:pPr>
        <w:spacing w:after="220"/>
        <w:rPr>
          <w:rFonts w:ascii="SimSun" w:hAnsi="SimSun"/>
        </w:rPr>
        <w:sectPr w:rsidR="00611EA7" w:rsidRPr="002916B0" w:rsidSect="00611EA7">
          <w:headerReference w:type="default" r:id="rId9"/>
          <w:endnotePr>
            <w:numFmt w:val="decimal"/>
          </w:endnotePr>
          <w:pgSz w:w="11907" w:h="16840" w:code="9"/>
          <w:pgMar w:top="567" w:right="1134" w:bottom="1418" w:left="1418" w:header="510" w:footer="1021" w:gutter="0"/>
          <w:cols w:space="720"/>
          <w:titlePg/>
          <w:docGrid w:linePitch="299"/>
        </w:sectPr>
      </w:pPr>
    </w:p>
    <w:p w14:paraId="174E50F2" w14:textId="0FDE4741" w:rsidR="005941E9" w:rsidRPr="00092997" w:rsidRDefault="00C202C2" w:rsidP="007B7792">
      <w:pPr>
        <w:pStyle w:val="TitleofDoc"/>
        <w:spacing w:before="0" w:afterLines="50" w:after="120" w:line="340" w:lineRule="atLeast"/>
        <w:rPr>
          <w:rFonts w:ascii="SimSun" w:eastAsia="SimSun" w:hAnsi="SimSun"/>
          <w:b/>
          <w:bCs/>
          <w:sz w:val="22"/>
          <w:szCs w:val="18"/>
          <w:lang w:eastAsia="zh-CN"/>
        </w:rPr>
      </w:pPr>
      <w:r w:rsidRPr="00611EA7">
        <w:rPr>
          <w:rFonts w:ascii="SimSun" w:eastAsia="SimSun" w:hAnsi="SimSun" w:cs="SimSun" w:hint="eastAsia"/>
          <w:b/>
          <w:bCs/>
          <w:sz w:val="22"/>
          <w:szCs w:val="18"/>
          <w:lang w:eastAsia="zh-CN"/>
        </w:rPr>
        <w:lastRenderedPageBreak/>
        <w:t>细则第七条草案</w:t>
      </w:r>
    </w:p>
    <w:p w14:paraId="32840BD0" w14:textId="4837C15D" w:rsidR="005941E9" w:rsidRPr="00611EA7" w:rsidRDefault="00C202C2" w:rsidP="007B7792">
      <w:pPr>
        <w:pStyle w:val="TitleofDoc"/>
        <w:spacing w:afterLines="50" w:after="120" w:line="340" w:lineRule="atLeast"/>
        <w:rPr>
          <w:rFonts w:ascii="KaiTi" w:eastAsia="KaiTi" w:hAnsi="KaiTi"/>
          <w:iCs/>
          <w:sz w:val="22"/>
          <w:szCs w:val="22"/>
          <w:lang w:eastAsia="zh-CN"/>
        </w:rPr>
      </w:pPr>
      <w:r w:rsidRPr="00611EA7">
        <w:rPr>
          <w:rFonts w:ascii="KaiTi" w:eastAsia="KaiTi" w:hAnsi="KaiTi" w:hint="eastAsia"/>
          <w:iCs/>
          <w:caps w:val="0"/>
          <w:sz w:val="22"/>
          <w:szCs w:val="22"/>
          <w:lang w:eastAsia="zh-CN"/>
        </w:rPr>
        <w:t>日本和大韩民国代表团的提案</w:t>
      </w:r>
    </w:p>
    <w:p w14:paraId="0289FC85" w14:textId="1044880D" w:rsidR="005941E9" w:rsidRPr="00611EA7" w:rsidRDefault="00C202C2" w:rsidP="007B7792">
      <w:pPr>
        <w:autoSpaceDE w:val="0"/>
        <w:autoSpaceDN w:val="0"/>
        <w:adjustRightInd w:val="0"/>
        <w:spacing w:beforeLines="100" w:before="240" w:afterLines="50" w:after="120" w:line="340" w:lineRule="atLeast"/>
        <w:jc w:val="both"/>
        <w:rPr>
          <w:rFonts w:ascii="SimHei" w:eastAsia="SimHei" w:hAnsi="SimHei"/>
          <w:szCs w:val="22"/>
        </w:rPr>
      </w:pPr>
      <w:bookmarkStart w:id="6" w:name="_Hlk163848764"/>
      <w:r w:rsidRPr="00611EA7">
        <w:rPr>
          <w:rFonts w:ascii="SimHei" w:eastAsia="SimHei" w:hAnsi="SimHei" w:hint="eastAsia"/>
          <w:szCs w:val="22"/>
        </w:rPr>
        <w:t>拟议的细则第七条草案</w:t>
      </w:r>
    </w:p>
    <w:p w14:paraId="0FCD0E64" w14:textId="3BF04F07" w:rsidR="00C202C2" w:rsidRPr="00611EA7" w:rsidRDefault="00C202C2" w:rsidP="00611EA7">
      <w:pPr>
        <w:spacing w:afterLines="50" w:after="120" w:line="340" w:lineRule="atLeast"/>
        <w:ind w:firstLineChars="200" w:firstLine="440"/>
        <w:jc w:val="both"/>
        <w:rPr>
          <w:rFonts w:ascii="SimSun" w:hAnsi="SimSun"/>
          <w:szCs w:val="22"/>
        </w:rPr>
      </w:pPr>
      <w:r w:rsidRPr="00611EA7">
        <w:rPr>
          <w:rFonts w:ascii="SimSun" w:hAnsi="SimSun" w:hint="eastAsia"/>
          <w:szCs w:val="22"/>
        </w:rPr>
        <w:t>参考关于条约第三条（申请）的说明</w:t>
      </w:r>
      <w:r w:rsidRPr="00611EA7">
        <w:rPr>
          <w:rFonts w:ascii="SimSun" w:hAnsi="SimSun"/>
          <w:szCs w:val="22"/>
        </w:rPr>
        <w:t>3.09</w:t>
      </w:r>
      <w:r w:rsidRPr="002916B0">
        <w:rPr>
          <w:rStyle w:val="FootnoteReference"/>
          <w:rFonts w:ascii="SimSun" w:hAnsi="SimSun"/>
          <w:szCs w:val="22"/>
        </w:rPr>
        <w:footnoteReference w:id="2"/>
      </w:r>
      <w:r w:rsidRPr="00611EA7">
        <w:rPr>
          <w:rFonts w:ascii="SimSun" w:hAnsi="SimSun"/>
          <w:szCs w:val="22"/>
        </w:rPr>
        <w:t>和</w:t>
      </w:r>
      <w:r w:rsidRPr="00611EA7">
        <w:rPr>
          <w:rFonts w:ascii="SimSun" w:hAnsi="SimSun" w:hint="eastAsia"/>
          <w:szCs w:val="22"/>
        </w:rPr>
        <w:t>关于条约</w:t>
      </w:r>
      <w:r w:rsidRPr="00611EA7">
        <w:rPr>
          <w:rFonts w:ascii="SimSun" w:hAnsi="SimSun"/>
          <w:szCs w:val="22"/>
        </w:rPr>
        <w:t>第</w:t>
      </w:r>
      <w:r w:rsidRPr="00611EA7">
        <w:rPr>
          <w:rFonts w:ascii="SimSun" w:hAnsi="SimSun" w:hint="eastAsia"/>
          <w:szCs w:val="22"/>
        </w:rPr>
        <w:t>十一</w:t>
      </w:r>
      <w:r w:rsidRPr="00611EA7">
        <w:rPr>
          <w:rFonts w:ascii="SimSun" w:hAnsi="SimSun"/>
          <w:szCs w:val="22"/>
        </w:rPr>
        <w:t>条（</w:t>
      </w:r>
      <w:r w:rsidRPr="00611EA7">
        <w:rPr>
          <w:rFonts w:ascii="SimSun" w:hAnsi="SimSun" w:cs="Microsoft YaHei" w:hint="eastAsia"/>
          <w:szCs w:val="22"/>
        </w:rPr>
        <w:t>续</w:t>
      </w:r>
      <w:r w:rsidRPr="00611EA7">
        <w:rPr>
          <w:rFonts w:ascii="SimSun" w:hAnsi="SimSun" w:cs="MS Mincho" w:hint="eastAsia"/>
          <w:szCs w:val="22"/>
        </w:rPr>
        <w:t>展）的说明</w:t>
      </w:r>
      <w:r w:rsidRPr="00611EA7">
        <w:rPr>
          <w:rFonts w:ascii="SimSun" w:hAnsi="SimSun"/>
          <w:szCs w:val="22"/>
        </w:rPr>
        <w:t>11.04</w:t>
      </w:r>
      <w:r w:rsidRPr="002916B0">
        <w:rPr>
          <w:rStyle w:val="FootnoteReference"/>
          <w:rFonts w:ascii="SimSun" w:hAnsi="SimSun"/>
          <w:szCs w:val="22"/>
        </w:rPr>
        <w:footnoteReference w:id="3"/>
      </w:r>
      <w:r w:rsidRPr="00611EA7">
        <w:rPr>
          <w:rFonts w:ascii="SimSun" w:hAnsi="SimSun"/>
          <w:szCs w:val="22"/>
        </w:rPr>
        <w:t>，日本提出</w:t>
      </w:r>
      <w:r w:rsidRPr="00611EA7">
        <w:rPr>
          <w:rFonts w:ascii="SimSun" w:hAnsi="SimSun" w:hint="eastAsia"/>
          <w:szCs w:val="22"/>
        </w:rPr>
        <w:t>了细则第七条的</w:t>
      </w:r>
      <w:r w:rsidRPr="00611EA7">
        <w:rPr>
          <w:rFonts w:ascii="SimSun" w:hAnsi="SimSun"/>
          <w:szCs w:val="22"/>
        </w:rPr>
        <w:t>草案，以</w:t>
      </w:r>
      <w:r w:rsidRPr="00611EA7">
        <w:rPr>
          <w:rFonts w:ascii="SimSun" w:hAnsi="SimSun" w:cs="Microsoft YaHei" w:hint="eastAsia"/>
          <w:szCs w:val="22"/>
        </w:rPr>
        <w:t>确认DLT</w:t>
      </w:r>
      <w:r w:rsidRPr="00611EA7">
        <w:rPr>
          <w:rFonts w:ascii="SimSun" w:hAnsi="SimSun" w:cs="MS Mincho" w:hint="eastAsia"/>
          <w:szCs w:val="22"/>
        </w:rPr>
        <w:t>允</w:t>
      </w:r>
      <w:r w:rsidRPr="00611EA7">
        <w:rPr>
          <w:rFonts w:ascii="SimSun" w:hAnsi="SimSun" w:cs="Microsoft YaHei" w:hint="eastAsia"/>
          <w:szCs w:val="22"/>
        </w:rPr>
        <w:t>许缔约</w:t>
      </w:r>
      <w:r w:rsidRPr="00611EA7">
        <w:rPr>
          <w:rFonts w:ascii="SimSun" w:hAnsi="SimSun" w:cs="MS Mincho" w:hint="eastAsia"/>
          <w:szCs w:val="22"/>
        </w:rPr>
        <w:t>方要求用</w:t>
      </w:r>
      <w:r w:rsidRPr="00611EA7">
        <w:rPr>
          <w:rFonts w:ascii="SimSun" w:hAnsi="SimSun" w:cs="Microsoft YaHei" w:hint="eastAsia"/>
          <w:szCs w:val="22"/>
        </w:rPr>
        <w:t>户</w:t>
      </w:r>
      <w:r w:rsidRPr="00611EA7">
        <w:rPr>
          <w:rFonts w:ascii="SimSun" w:hAnsi="SimSun" w:cs="MS Mincho" w:hint="eastAsia"/>
          <w:szCs w:val="22"/>
        </w:rPr>
        <w:t>在文函中</w:t>
      </w:r>
      <w:r w:rsidR="00697305" w:rsidRPr="00611EA7">
        <w:rPr>
          <w:rFonts w:ascii="SimSun" w:hAnsi="SimSun" w:cs="MS Mincho" w:hint="eastAsia"/>
          <w:szCs w:val="22"/>
        </w:rPr>
        <w:t>包含</w:t>
      </w:r>
      <w:r w:rsidRPr="00611EA7">
        <w:rPr>
          <w:rFonts w:ascii="SimSun" w:hAnsi="SimSun" w:cs="MS Mincho" w:hint="eastAsia"/>
          <w:szCs w:val="22"/>
        </w:rPr>
        <w:t>主管局为收取</w:t>
      </w:r>
      <w:r w:rsidRPr="00611EA7">
        <w:rPr>
          <w:rFonts w:ascii="SimSun" w:hAnsi="SimSun" w:cs="Microsoft YaHei" w:hint="eastAsia"/>
          <w:szCs w:val="22"/>
        </w:rPr>
        <w:t>费</w:t>
      </w:r>
      <w:r w:rsidRPr="00611EA7">
        <w:rPr>
          <w:rFonts w:ascii="SimSun" w:hAnsi="SimSun" w:cs="MS Mincho" w:hint="eastAsia"/>
          <w:szCs w:val="22"/>
        </w:rPr>
        <w:t>用所需的</w:t>
      </w:r>
      <w:r w:rsidR="00697305" w:rsidRPr="00611EA7">
        <w:rPr>
          <w:rFonts w:ascii="SimSun" w:hAnsi="SimSun" w:cs="MS Mincho" w:hint="eastAsia"/>
          <w:szCs w:val="22"/>
        </w:rPr>
        <w:t>说明。</w:t>
      </w:r>
    </w:p>
    <w:p w14:paraId="45900DE5" w14:textId="2FC99245" w:rsidR="00C202C2" w:rsidRPr="00611EA7" w:rsidRDefault="00350059" w:rsidP="00611EA7">
      <w:pPr>
        <w:spacing w:afterLines="50" w:after="120" w:line="340" w:lineRule="atLeast"/>
        <w:ind w:firstLineChars="200" w:firstLine="440"/>
        <w:jc w:val="both"/>
        <w:rPr>
          <w:rFonts w:ascii="SimSun" w:hAnsi="SimSun"/>
          <w:szCs w:val="22"/>
        </w:rPr>
      </w:pPr>
      <w:r w:rsidRPr="00611EA7">
        <w:rPr>
          <w:rFonts w:ascii="SimSun" w:hAnsi="SimSun" w:cs="MS Mincho" w:hint="eastAsia"/>
          <w:szCs w:val="22"/>
        </w:rPr>
        <w:t>鉴于</w:t>
      </w:r>
      <w:r w:rsidR="00697305" w:rsidRPr="00611EA7">
        <w:rPr>
          <w:rFonts w:ascii="SimSun" w:hAnsi="SimSun" w:cs="MS Mincho" w:hint="eastAsia"/>
          <w:szCs w:val="22"/>
        </w:rPr>
        <w:t>条约</w:t>
      </w:r>
      <w:r w:rsidR="00C202C2" w:rsidRPr="00611EA7">
        <w:rPr>
          <w:rFonts w:ascii="SimSun" w:hAnsi="SimSun" w:cs="MS Mincho" w:hint="eastAsia"/>
          <w:szCs w:val="22"/>
        </w:rPr>
        <w:t>第</w:t>
      </w:r>
      <w:r w:rsidR="00697305" w:rsidRPr="00611EA7">
        <w:rPr>
          <w:rFonts w:ascii="SimSun" w:hAnsi="SimSun" w:cs="MS Mincho" w:hint="eastAsia"/>
          <w:szCs w:val="22"/>
        </w:rPr>
        <w:t>一条第9项</w:t>
      </w:r>
      <w:r w:rsidR="00697305" w:rsidRPr="00611EA7">
        <w:rPr>
          <w:rFonts w:ascii="SimSun" w:hAnsi="SimSun" w:hint="eastAsia"/>
          <w:szCs w:val="22"/>
        </w:rPr>
        <w:t>所述</w:t>
      </w:r>
      <w:r w:rsidR="00C202C2" w:rsidRPr="00611EA7">
        <w:rPr>
          <w:rFonts w:ascii="SimSun" w:hAnsi="SimSun"/>
          <w:szCs w:val="22"/>
        </w:rPr>
        <w:t>的“</w:t>
      </w:r>
      <w:r w:rsidR="00697305" w:rsidRPr="00611EA7">
        <w:rPr>
          <w:rFonts w:ascii="SimSun" w:hAnsi="SimSun" w:hint="eastAsia"/>
          <w:szCs w:val="22"/>
        </w:rPr>
        <w:t>文函</w:t>
      </w:r>
      <w:r w:rsidR="00C202C2" w:rsidRPr="00611EA7">
        <w:rPr>
          <w:rFonts w:ascii="SimSun" w:hAnsi="SimSun"/>
          <w:szCs w:val="22"/>
        </w:rPr>
        <w:t>”</w:t>
      </w:r>
      <w:r w:rsidR="00641B24" w:rsidRPr="00611EA7">
        <w:rPr>
          <w:rFonts w:ascii="SimSun" w:hAnsi="SimSun" w:hint="eastAsia"/>
          <w:szCs w:val="22"/>
        </w:rPr>
        <w:t>涵盖</w:t>
      </w:r>
      <w:r w:rsidR="00C202C2" w:rsidRPr="00611EA7">
        <w:rPr>
          <w:rFonts w:ascii="SimSun" w:hAnsi="SimSun"/>
          <w:szCs w:val="22"/>
        </w:rPr>
        <w:t>向</w:t>
      </w:r>
      <w:r w:rsidR="00697305" w:rsidRPr="00611EA7">
        <w:rPr>
          <w:rFonts w:ascii="SimSun" w:hAnsi="SimSun" w:hint="eastAsia"/>
          <w:szCs w:val="22"/>
        </w:rPr>
        <w:t>主管</w:t>
      </w:r>
      <w:r w:rsidR="00C202C2" w:rsidRPr="00611EA7">
        <w:rPr>
          <w:rFonts w:ascii="SimSun" w:hAnsi="SimSun"/>
          <w:szCs w:val="22"/>
        </w:rPr>
        <w:t>局提交的申</w:t>
      </w:r>
      <w:r w:rsidR="00C202C2" w:rsidRPr="00611EA7">
        <w:rPr>
          <w:rFonts w:ascii="SimSun" w:hAnsi="SimSun" w:cs="Microsoft YaHei" w:hint="eastAsia"/>
          <w:szCs w:val="22"/>
        </w:rPr>
        <w:t>请</w:t>
      </w:r>
      <w:r w:rsidR="00C202C2" w:rsidRPr="00611EA7">
        <w:rPr>
          <w:rFonts w:ascii="SimSun" w:hAnsi="SimSun" w:cs="MS Mincho" w:hint="eastAsia"/>
          <w:szCs w:val="22"/>
        </w:rPr>
        <w:t>或任何后</w:t>
      </w:r>
      <w:r w:rsidR="00C202C2" w:rsidRPr="00611EA7">
        <w:rPr>
          <w:rFonts w:ascii="SimSun" w:hAnsi="SimSun" w:cs="Microsoft YaHei" w:hint="eastAsia"/>
          <w:szCs w:val="22"/>
        </w:rPr>
        <w:t>续</w:t>
      </w:r>
      <w:r w:rsidR="00C202C2" w:rsidRPr="00611EA7">
        <w:rPr>
          <w:rFonts w:ascii="SimSun" w:hAnsi="SimSun" w:cs="MS Mincho" w:hint="eastAsia"/>
          <w:szCs w:val="22"/>
        </w:rPr>
        <w:t>文件，</w:t>
      </w:r>
      <w:r w:rsidR="003D66F8" w:rsidRPr="00611EA7">
        <w:rPr>
          <w:rFonts w:ascii="SimSun" w:hAnsi="SimSun" w:cs="MS Mincho" w:hint="eastAsia"/>
          <w:szCs w:val="22"/>
        </w:rPr>
        <w:t>并且</w:t>
      </w:r>
      <w:r w:rsidR="00C202C2" w:rsidRPr="00611EA7">
        <w:rPr>
          <w:rFonts w:ascii="SimSun" w:hAnsi="SimSun"/>
          <w:szCs w:val="22"/>
        </w:rPr>
        <w:t>DLT的多</w:t>
      </w:r>
      <w:r w:rsidR="00697305" w:rsidRPr="00611EA7">
        <w:rPr>
          <w:rFonts w:ascii="SimSun" w:hAnsi="SimSun" w:hint="eastAsia"/>
          <w:szCs w:val="22"/>
        </w:rPr>
        <w:t>个</w:t>
      </w:r>
      <w:r w:rsidR="00C202C2" w:rsidRPr="00611EA7">
        <w:rPr>
          <w:rFonts w:ascii="SimSun" w:hAnsi="SimSun" w:cs="MS Mincho" w:hint="eastAsia"/>
          <w:szCs w:val="22"/>
        </w:rPr>
        <w:t>条款允</w:t>
      </w:r>
      <w:r w:rsidR="00C202C2" w:rsidRPr="00611EA7">
        <w:rPr>
          <w:rFonts w:ascii="SimSun" w:hAnsi="SimSun" w:cs="Microsoft YaHei" w:hint="eastAsia"/>
          <w:szCs w:val="22"/>
        </w:rPr>
        <w:t>许</w:t>
      </w:r>
      <w:r w:rsidR="00697305" w:rsidRPr="00611EA7">
        <w:rPr>
          <w:rFonts w:ascii="SimSun" w:hAnsi="SimSun" w:cs="Microsoft YaHei" w:hint="eastAsia"/>
          <w:szCs w:val="22"/>
        </w:rPr>
        <w:t>主管局</w:t>
      </w:r>
      <w:r w:rsidR="00C202C2" w:rsidRPr="00611EA7">
        <w:rPr>
          <w:rFonts w:ascii="SimSun" w:hAnsi="SimSun" w:cs="MS Mincho" w:hint="eastAsia"/>
          <w:szCs w:val="22"/>
        </w:rPr>
        <w:t>要求</w:t>
      </w:r>
      <w:r w:rsidR="00697305" w:rsidRPr="00611EA7">
        <w:rPr>
          <w:rFonts w:ascii="SimSun" w:hAnsi="SimSun" w:cs="MS Mincho" w:hint="eastAsia"/>
          <w:szCs w:val="22"/>
        </w:rPr>
        <w:t>缴纳</w:t>
      </w:r>
      <w:r w:rsidR="00C202C2" w:rsidRPr="00611EA7">
        <w:rPr>
          <w:rFonts w:ascii="SimSun" w:hAnsi="SimSun" w:cs="Microsoft YaHei" w:hint="eastAsia"/>
          <w:szCs w:val="22"/>
        </w:rPr>
        <w:t>费</w:t>
      </w:r>
      <w:r w:rsidR="00C202C2" w:rsidRPr="00611EA7">
        <w:rPr>
          <w:rFonts w:ascii="SimSun" w:hAnsi="SimSun" w:cs="MS Mincho" w:hint="eastAsia"/>
          <w:szCs w:val="22"/>
        </w:rPr>
        <w:t>用，因此提出了</w:t>
      </w:r>
      <w:r w:rsidR="00697305" w:rsidRPr="00611EA7">
        <w:rPr>
          <w:rFonts w:ascii="SimSun" w:hAnsi="SimSun" w:cs="MS Mincho" w:hint="eastAsia"/>
          <w:szCs w:val="22"/>
        </w:rPr>
        <w:t>以下细则第七条</w:t>
      </w:r>
      <w:r w:rsidR="00C202C2" w:rsidRPr="00611EA7">
        <w:rPr>
          <w:rFonts w:ascii="SimSun" w:hAnsi="SimSun"/>
          <w:szCs w:val="22"/>
        </w:rPr>
        <w:t>（</w:t>
      </w:r>
      <w:r w:rsidR="00C202C2" w:rsidRPr="00611EA7">
        <w:rPr>
          <w:rFonts w:ascii="SimSun" w:hAnsi="SimSun" w:cs="Microsoft YaHei" w:hint="eastAsia"/>
          <w:szCs w:val="22"/>
        </w:rPr>
        <w:t>关</w:t>
      </w:r>
      <w:r w:rsidR="00C202C2" w:rsidRPr="00611EA7">
        <w:rPr>
          <w:rFonts w:ascii="SimSun" w:hAnsi="SimSun" w:cs="MS Mincho" w:hint="eastAsia"/>
          <w:szCs w:val="22"/>
        </w:rPr>
        <w:t>于</w:t>
      </w:r>
      <w:r w:rsidR="00697305" w:rsidRPr="00611EA7">
        <w:rPr>
          <w:rFonts w:ascii="SimSun" w:hAnsi="SimSun" w:cs="MS Mincho" w:hint="eastAsia"/>
          <w:szCs w:val="22"/>
        </w:rPr>
        <w:t>文函</w:t>
      </w:r>
      <w:r w:rsidR="00C202C2" w:rsidRPr="00611EA7">
        <w:rPr>
          <w:rFonts w:ascii="SimSun" w:hAnsi="SimSun" w:cs="MS Mincho" w:hint="eastAsia"/>
          <w:szCs w:val="22"/>
        </w:rPr>
        <w:t>的</w:t>
      </w:r>
      <w:r w:rsidR="00697305" w:rsidRPr="00611EA7">
        <w:rPr>
          <w:rFonts w:ascii="SimSun" w:hAnsi="SimSun" w:cs="MS Mincho" w:hint="eastAsia"/>
          <w:szCs w:val="22"/>
        </w:rPr>
        <w:t>细则</w:t>
      </w:r>
      <w:r w:rsidR="00C202C2" w:rsidRPr="00611EA7">
        <w:rPr>
          <w:rFonts w:ascii="SimSun" w:hAnsi="SimSun" w:cs="MS Mincho" w:hint="eastAsia"/>
          <w:szCs w:val="22"/>
        </w:rPr>
        <w:t>）</w:t>
      </w:r>
      <w:r w:rsidRPr="00611EA7">
        <w:rPr>
          <w:rFonts w:ascii="SimSun" w:hAnsi="SimSun"/>
          <w:szCs w:val="22"/>
        </w:rPr>
        <w:t>草案</w:t>
      </w:r>
      <w:r w:rsidR="00C202C2" w:rsidRPr="00611EA7">
        <w:rPr>
          <w:rFonts w:ascii="SimSun" w:hAnsi="SimSun"/>
          <w:szCs w:val="22"/>
        </w:rPr>
        <w:t>。</w:t>
      </w:r>
    </w:p>
    <w:p w14:paraId="59DDABFF" w14:textId="1B01E86A" w:rsidR="005941E9" w:rsidRPr="00F27968" w:rsidRDefault="003373BE" w:rsidP="002916B0">
      <w:pPr>
        <w:spacing w:beforeLines="200" w:before="480" w:afterLines="100" w:after="240" w:line="340" w:lineRule="atLeast"/>
        <w:jc w:val="center"/>
        <w:rPr>
          <w:rFonts w:ascii="KaiTi" w:eastAsia="KaiTi" w:hAnsi="KaiTi"/>
          <w:b/>
          <w:i/>
          <w:iCs/>
          <w:szCs w:val="22"/>
        </w:rPr>
      </w:pPr>
      <w:bookmarkStart w:id="7" w:name="_Toc306096031"/>
      <w:r w:rsidRPr="00F27968">
        <w:rPr>
          <w:rFonts w:ascii="KaiTi" w:eastAsia="KaiTi" w:hAnsi="KaiTi" w:hint="eastAsia"/>
          <w:b/>
          <w:noProof/>
          <w:szCs w:val="22"/>
        </w:rPr>
        <w:t>第七条</w:t>
      </w:r>
      <w:r w:rsidR="00350059" w:rsidRPr="00F27968">
        <w:rPr>
          <w:rFonts w:ascii="KaiTi" w:eastAsia="KaiTi" w:hAnsi="KaiTi"/>
          <w:b/>
          <w:noProof/>
          <w:szCs w:val="22"/>
        </w:rPr>
        <w:br/>
      </w:r>
      <w:r w:rsidRPr="00F27968">
        <w:rPr>
          <w:rFonts w:ascii="KaiTi" w:eastAsia="KaiTi" w:hAnsi="KaiTi" w:hint="eastAsia"/>
          <w:b/>
          <w:noProof/>
          <w:szCs w:val="22"/>
        </w:rPr>
        <w:t>关于文函的细则</w:t>
      </w:r>
      <w:bookmarkEnd w:id="7"/>
    </w:p>
    <w:p w14:paraId="5E8C7383" w14:textId="333DF164" w:rsidR="005941E9" w:rsidRPr="00F27968" w:rsidRDefault="005941E9" w:rsidP="00A00DC3">
      <w:pPr>
        <w:spacing w:afterLines="50" w:after="120" w:line="340" w:lineRule="atLeast"/>
        <w:jc w:val="both"/>
        <w:rPr>
          <w:rFonts w:ascii="KaiTi" w:eastAsia="KaiTi" w:hAnsi="KaiTi"/>
          <w:szCs w:val="22"/>
        </w:rPr>
      </w:pPr>
      <w:r w:rsidRPr="00F27968">
        <w:rPr>
          <w:rFonts w:ascii="KaiTi" w:eastAsia="KaiTi" w:hAnsi="KaiTi" w:hint="eastAsia"/>
          <w:szCs w:val="22"/>
        </w:rPr>
        <w:t>[</w:t>
      </w:r>
      <w:r w:rsidR="003373BE" w:rsidRPr="00F27968">
        <w:rPr>
          <w:rFonts w:ascii="KaiTi" w:eastAsia="KaiTi" w:hAnsi="KaiTi" w:hint="eastAsia"/>
          <w:szCs w:val="22"/>
        </w:rPr>
        <w:t>……</w:t>
      </w:r>
      <w:r w:rsidRPr="00F27968">
        <w:rPr>
          <w:rFonts w:ascii="KaiTi" w:eastAsia="KaiTi" w:hAnsi="KaiTi"/>
          <w:szCs w:val="22"/>
        </w:rPr>
        <w:t>]</w:t>
      </w:r>
    </w:p>
    <w:p w14:paraId="4AE3A55D" w14:textId="77777777" w:rsidR="003373BE" w:rsidRPr="00F27968" w:rsidRDefault="003373BE" w:rsidP="00A00DC3">
      <w:pPr>
        <w:overflowPunct w:val="0"/>
        <w:spacing w:afterLines="50" w:after="120" w:line="340" w:lineRule="atLeast"/>
        <w:jc w:val="both"/>
        <w:rPr>
          <w:rFonts w:ascii="KaiTi" w:eastAsia="KaiTi" w:hAnsi="KaiTi" w:cs="Times New Roman"/>
          <w:iCs/>
          <w:color w:val="000000"/>
          <w:szCs w:val="22"/>
        </w:rPr>
      </w:pPr>
      <w:r w:rsidRPr="00F27968">
        <w:rPr>
          <w:rFonts w:ascii="KaiTi" w:eastAsia="KaiTi" w:hAnsi="KaiTi" w:cs="Times New Roman" w:hint="eastAsia"/>
          <w:iCs/>
          <w:color w:val="000000"/>
          <w:szCs w:val="22"/>
        </w:rPr>
        <w:t>十一、[条约第十条第七款规定的说明]（一）缔约方可以要求任何文函：</w:t>
      </w:r>
    </w:p>
    <w:p w14:paraId="1A4BC81D" w14:textId="77777777" w:rsidR="003373BE" w:rsidRPr="00F27968" w:rsidRDefault="003373BE" w:rsidP="00A00DC3">
      <w:pPr>
        <w:overflowPunct w:val="0"/>
        <w:spacing w:afterLines="50" w:after="120" w:line="340" w:lineRule="atLeast"/>
        <w:jc w:val="both"/>
        <w:rPr>
          <w:rFonts w:ascii="KaiTi" w:eastAsia="KaiTi" w:hAnsi="KaiTi" w:cs="Times New Roman"/>
          <w:iCs/>
          <w:color w:val="000000"/>
          <w:szCs w:val="22"/>
        </w:rPr>
      </w:pPr>
      <w:r w:rsidRPr="00F27968">
        <w:rPr>
          <w:rFonts w:ascii="KaiTi" w:eastAsia="KaiTi" w:hAnsi="KaiTi" w:cs="Times New Roman" w:hint="eastAsia"/>
          <w:iCs/>
          <w:color w:val="000000"/>
          <w:szCs w:val="22"/>
        </w:rPr>
        <w:t>1．须说明申请人、注册人或其他利害关系人的名称和地址；</w:t>
      </w:r>
    </w:p>
    <w:p w14:paraId="6848C684" w14:textId="77777777" w:rsidR="003373BE" w:rsidRPr="00F27968" w:rsidRDefault="003373BE" w:rsidP="00A00DC3">
      <w:pPr>
        <w:overflowPunct w:val="0"/>
        <w:spacing w:afterLines="50" w:after="120" w:line="340" w:lineRule="atLeast"/>
        <w:jc w:val="both"/>
        <w:rPr>
          <w:rFonts w:ascii="KaiTi" w:eastAsia="KaiTi" w:hAnsi="KaiTi" w:cs="Times New Roman"/>
          <w:iCs/>
          <w:color w:val="000000"/>
          <w:szCs w:val="22"/>
        </w:rPr>
      </w:pPr>
      <w:r w:rsidRPr="00F27968">
        <w:rPr>
          <w:rFonts w:ascii="KaiTi" w:eastAsia="KaiTi" w:hAnsi="KaiTi" w:cs="Times New Roman" w:hint="eastAsia"/>
          <w:iCs/>
          <w:color w:val="000000"/>
          <w:szCs w:val="22"/>
        </w:rPr>
        <w:t>2．须说明其所涉的申请号或注册号；</w:t>
      </w:r>
    </w:p>
    <w:p w14:paraId="4AF4A8D1" w14:textId="6267DB99" w:rsidR="003373BE" w:rsidRPr="00F27968" w:rsidRDefault="003373BE" w:rsidP="00A00DC3">
      <w:pPr>
        <w:overflowPunct w:val="0"/>
        <w:spacing w:afterLines="50" w:after="120" w:line="340" w:lineRule="atLeast"/>
        <w:jc w:val="both"/>
        <w:rPr>
          <w:rFonts w:ascii="KaiTi" w:eastAsia="KaiTi" w:hAnsi="KaiTi" w:cs="Times New Roman"/>
          <w:iCs/>
          <w:color w:val="548DD4" w:themeColor="text2" w:themeTint="99"/>
          <w:szCs w:val="22"/>
        </w:rPr>
      </w:pPr>
      <w:r w:rsidRPr="00F27968">
        <w:rPr>
          <w:rFonts w:ascii="KaiTi" w:eastAsia="KaiTi" w:hAnsi="KaiTi" w:cs="Times New Roman" w:hint="eastAsia"/>
          <w:iCs/>
          <w:color w:val="000000"/>
          <w:szCs w:val="22"/>
        </w:rPr>
        <w:t>3．申请人、注册人或其他利害关系人已在主管局备案的，须含有此种备案号或其他备注</w:t>
      </w:r>
      <w:r w:rsidRPr="00F27968">
        <w:rPr>
          <w:rFonts w:ascii="KaiTi" w:eastAsia="KaiTi" w:hAnsi="KaiTi" w:cs="Times New Roman" w:hint="eastAsia"/>
          <w:iCs/>
          <w:strike/>
          <w:color w:val="FF0000"/>
          <w:szCs w:val="22"/>
        </w:rPr>
        <w:t>。</w:t>
      </w:r>
      <w:r w:rsidRPr="00F27968">
        <w:rPr>
          <w:rFonts w:ascii="KaiTi" w:eastAsia="KaiTi" w:hAnsi="KaiTi" w:cs="Times New Roman" w:hint="eastAsia"/>
          <w:iCs/>
          <w:color w:val="548DD4" w:themeColor="text2" w:themeTint="99"/>
          <w:szCs w:val="22"/>
        </w:rPr>
        <w:t>；</w:t>
      </w:r>
    </w:p>
    <w:p w14:paraId="4CCE75C1" w14:textId="68C6E992" w:rsidR="003373BE" w:rsidRPr="00F27968" w:rsidRDefault="003373BE" w:rsidP="00A00DC3">
      <w:pPr>
        <w:overflowPunct w:val="0"/>
        <w:spacing w:afterLines="50" w:after="120" w:line="340" w:lineRule="atLeast"/>
        <w:jc w:val="both"/>
        <w:rPr>
          <w:rFonts w:ascii="KaiTi" w:eastAsia="KaiTi" w:hAnsi="KaiTi" w:cs="Times New Roman"/>
          <w:iCs/>
          <w:color w:val="548DD4" w:themeColor="text2" w:themeTint="99"/>
          <w:szCs w:val="22"/>
          <w:u w:val="single"/>
        </w:rPr>
      </w:pPr>
      <w:r w:rsidRPr="00F27968">
        <w:rPr>
          <w:rFonts w:ascii="KaiTi" w:eastAsia="KaiTi" w:hAnsi="KaiTi" w:cs="Times New Roman" w:hint="eastAsia"/>
          <w:iCs/>
          <w:color w:val="548DD4" w:themeColor="text2" w:themeTint="99"/>
          <w:szCs w:val="22"/>
          <w:u w:val="single"/>
        </w:rPr>
        <w:t>4</w:t>
      </w:r>
      <w:r w:rsidR="008467FC" w:rsidRPr="00F27968">
        <w:rPr>
          <w:rFonts w:ascii="KaiTi" w:eastAsia="KaiTi" w:hAnsi="KaiTi" w:cs="Times New Roman" w:hint="eastAsia"/>
          <w:iCs/>
          <w:color w:val="548DD4" w:themeColor="text2" w:themeTint="99"/>
          <w:szCs w:val="22"/>
          <w:u w:val="single"/>
        </w:rPr>
        <w:t>．</w:t>
      </w:r>
      <w:r w:rsidRPr="00F27968">
        <w:rPr>
          <w:rFonts w:ascii="KaiTi" w:eastAsia="KaiTi" w:hAnsi="KaiTi" w:cs="Times New Roman" w:hint="eastAsia"/>
          <w:iCs/>
          <w:color w:val="548DD4" w:themeColor="text2" w:themeTint="99"/>
          <w:szCs w:val="22"/>
          <w:u w:val="single"/>
        </w:rPr>
        <w:t>缔约方要求就在主管局办理</w:t>
      </w:r>
      <w:r w:rsidR="00097558" w:rsidRPr="00F27968">
        <w:rPr>
          <w:rFonts w:ascii="KaiTi" w:eastAsia="KaiTi" w:hAnsi="KaiTi" w:cs="Times New Roman" w:hint="eastAsia"/>
          <w:iCs/>
          <w:color w:val="548DD4" w:themeColor="text2" w:themeTint="99"/>
          <w:szCs w:val="22"/>
          <w:u w:val="single"/>
        </w:rPr>
        <w:t>的</w:t>
      </w:r>
      <w:r w:rsidRPr="00F27968">
        <w:rPr>
          <w:rFonts w:ascii="KaiTi" w:eastAsia="KaiTi" w:hAnsi="KaiTi" w:cs="Times New Roman" w:hint="eastAsia"/>
          <w:iCs/>
          <w:color w:val="548DD4" w:themeColor="text2" w:themeTint="99"/>
          <w:szCs w:val="22"/>
          <w:u w:val="single"/>
        </w:rPr>
        <w:t>手续缴纳费用的，须含有该缔约方主管局为收取费用所需的说明，包括费用</w:t>
      </w:r>
      <w:r w:rsidR="003D66F8" w:rsidRPr="00F27968">
        <w:rPr>
          <w:rFonts w:ascii="KaiTi" w:eastAsia="KaiTi" w:hAnsi="KaiTi" w:cs="Times New Roman" w:hint="eastAsia"/>
          <w:iCs/>
          <w:color w:val="548DD4" w:themeColor="text2" w:themeTint="99"/>
          <w:szCs w:val="22"/>
          <w:u w:val="single"/>
        </w:rPr>
        <w:t>金额</w:t>
      </w:r>
      <w:r w:rsidRPr="00F27968">
        <w:rPr>
          <w:rFonts w:ascii="KaiTi" w:eastAsia="KaiTi" w:hAnsi="KaiTi" w:cs="Times New Roman" w:hint="eastAsia"/>
          <w:iCs/>
          <w:color w:val="548DD4" w:themeColor="text2" w:themeTint="99"/>
          <w:szCs w:val="22"/>
          <w:u w:val="single"/>
        </w:rPr>
        <w:t>和缴费方式。</w:t>
      </w:r>
    </w:p>
    <w:p w14:paraId="570C4151" w14:textId="6A625CB9" w:rsidR="00350059" w:rsidRPr="00F27968" w:rsidRDefault="00350059" w:rsidP="00A00DC3">
      <w:pPr>
        <w:spacing w:afterLines="50" w:after="120" w:line="340" w:lineRule="atLeast"/>
        <w:jc w:val="both"/>
        <w:rPr>
          <w:rFonts w:ascii="KaiTi" w:eastAsia="KaiTi" w:hAnsi="KaiTi"/>
          <w:szCs w:val="22"/>
        </w:rPr>
      </w:pPr>
      <w:r w:rsidRPr="00F27968">
        <w:rPr>
          <w:rFonts w:ascii="KaiTi" w:eastAsia="KaiTi" w:hAnsi="KaiTi" w:hint="eastAsia"/>
          <w:bCs/>
          <w:color w:val="000000"/>
          <w:szCs w:val="22"/>
        </w:rPr>
        <w:t>（二）</w:t>
      </w:r>
      <w:r w:rsidRPr="00F27968">
        <w:rPr>
          <w:rFonts w:ascii="KaiTi" w:eastAsia="KaiTi" w:hAnsi="KaiTi" w:hint="eastAsia"/>
          <w:szCs w:val="22"/>
        </w:rPr>
        <w:t>[……</w:t>
      </w:r>
      <w:r w:rsidRPr="00F27968">
        <w:rPr>
          <w:rFonts w:ascii="KaiTi" w:eastAsia="KaiTi" w:hAnsi="KaiTi"/>
          <w:szCs w:val="22"/>
        </w:rPr>
        <w:t>]</w:t>
      </w:r>
    </w:p>
    <w:bookmarkEnd w:id="6"/>
    <w:p w14:paraId="4B6CEAE2" w14:textId="75CB14C7" w:rsidR="00634590" w:rsidRPr="00611EA7" w:rsidRDefault="00286C1D" w:rsidP="00611EA7">
      <w:pPr>
        <w:overflowPunct w:val="0"/>
        <w:spacing w:before="720" w:afterLines="50" w:after="120" w:line="340" w:lineRule="atLeast"/>
        <w:ind w:left="5534"/>
        <w:rPr>
          <w:rFonts w:ascii="KaiTi" w:eastAsia="KaiTi" w:hAnsi="KaiTi"/>
        </w:rPr>
      </w:pPr>
      <w:r w:rsidRPr="00611EA7">
        <w:rPr>
          <w:rFonts w:ascii="KaiTi" w:eastAsia="KaiTi" w:hAnsi="KaiTi"/>
        </w:rPr>
        <w:t>[</w:t>
      </w:r>
      <w:r w:rsidR="008D0F6F" w:rsidRPr="00611EA7">
        <w:rPr>
          <w:rFonts w:ascii="KaiTi" w:eastAsia="KaiTi" w:hAnsi="KaiTi" w:hint="eastAsia"/>
        </w:rPr>
        <w:t>附件和文件完</w:t>
      </w:r>
      <w:r w:rsidRPr="00611EA7">
        <w:rPr>
          <w:rFonts w:ascii="KaiTi" w:eastAsia="KaiTi" w:hAnsi="KaiTi"/>
        </w:rPr>
        <w:t>]</w:t>
      </w:r>
    </w:p>
    <w:sectPr w:rsidR="00634590" w:rsidRPr="00611EA7" w:rsidSect="005941E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3161A" w14:textId="77777777" w:rsidR="00634590" w:rsidRDefault="00634590">
      <w:r>
        <w:separator/>
      </w:r>
    </w:p>
  </w:endnote>
  <w:endnote w:type="continuationSeparator" w:id="0">
    <w:p w14:paraId="40F5F229" w14:textId="77777777" w:rsidR="00634590" w:rsidRDefault="00634590" w:rsidP="003B38C1">
      <w:r>
        <w:separator/>
      </w:r>
    </w:p>
    <w:p w14:paraId="3657D301" w14:textId="77777777" w:rsidR="00634590" w:rsidRPr="003B38C1" w:rsidRDefault="00634590" w:rsidP="003B38C1">
      <w:pPr>
        <w:spacing w:after="60"/>
        <w:rPr>
          <w:sz w:val="17"/>
        </w:rPr>
      </w:pPr>
      <w:r>
        <w:rPr>
          <w:sz w:val="17"/>
        </w:rPr>
        <w:t>[Endnote continued from previous page]</w:t>
      </w:r>
    </w:p>
  </w:endnote>
  <w:endnote w:type="continuationNotice" w:id="1">
    <w:p w14:paraId="4C2D2031" w14:textId="77777777" w:rsidR="00634590" w:rsidRPr="003B38C1" w:rsidRDefault="00634590"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96650" w14:textId="77777777" w:rsidR="00634590" w:rsidRDefault="00634590">
      <w:r>
        <w:separator/>
      </w:r>
    </w:p>
  </w:footnote>
  <w:footnote w:type="continuationSeparator" w:id="0">
    <w:p w14:paraId="4ADE966A" w14:textId="77777777" w:rsidR="00634590" w:rsidRDefault="00634590" w:rsidP="008B60B2">
      <w:r>
        <w:separator/>
      </w:r>
    </w:p>
    <w:p w14:paraId="583D4237" w14:textId="77777777" w:rsidR="00634590" w:rsidRPr="00ED77FB" w:rsidRDefault="00634590" w:rsidP="008B60B2">
      <w:pPr>
        <w:spacing w:after="60"/>
        <w:rPr>
          <w:sz w:val="17"/>
          <w:szCs w:val="17"/>
        </w:rPr>
      </w:pPr>
      <w:r w:rsidRPr="00ED77FB">
        <w:rPr>
          <w:sz w:val="17"/>
          <w:szCs w:val="17"/>
        </w:rPr>
        <w:t>[Footnote continued from previous page]</w:t>
      </w:r>
    </w:p>
  </w:footnote>
  <w:footnote w:type="continuationNotice" w:id="1">
    <w:p w14:paraId="52438046" w14:textId="77777777" w:rsidR="00634590" w:rsidRPr="00ED77FB" w:rsidRDefault="00634590"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37669616" w14:textId="0DC811AC" w:rsidR="00C202C2" w:rsidRPr="002916B0" w:rsidRDefault="00C202C2" w:rsidP="00C202C2">
      <w:pPr>
        <w:pStyle w:val="FootnoteText"/>
        <w:rPr>
          <w:rFonts w:ascii="SimSun" w:hAnsi="SimSun"/>
        </w:rPr>
      </w:pPr>
      <w:r w:rsidRPr="002916B0">
        <w:rPr>
          <w:rStyle w:val="FootnoteReference"/>
          <w:rFonts w:ascii="SimSun" w:hAnsi="SimSun"/>
        </w:rPr>
        <w:footnoteRef/>
      </w:r>
      <w:r w:rsidRPr="002916B0">
        <w:rPr>
          <w:rFonts w:ascii="SimSun" w:hAnsi="SimSun"/>
        </w:rPr>
        <w:t xml:space="preserve"> </w:t>
      </w:r>
      <w:r w:rsidR="007B7792">
        <w:rPr>
          <w:rFonts w:ascii="SimSun" w:hAnsi="SimSun"/>
        </w:rPr>
        <w:tab/>
      </w:r>
      <w:r w:rsidR="0056627D" w:rsidRPr="002916B0">
        <w:rPr>
          <w:rFonts w:ascii="SimSun" w:hAnsi="SimSun" w:hint="eastAsia"/>
        </w:rPr>
        <w:t>见文件</w:t>
      </w:r>
      <w:hyperlink r:id="rId1" w:anchor="page=5" w:history="1">
        <w:r w:rsidRPr="002916B0">
          <w:rPr>
            <w:rStyle w:val="Hyperlink"/>
            <w:rFonts w:ascii="SimSun" w:hAnsi="SimSun"/>
          </w:rPr>
          <w:t>DLT/DC/5</w:t>
        </w:r>
      </w:hyperlink>
      <w:r w:rsidR="0056627D" w:rsidRPr="002916B0">
        <w:rPr>
          <w:rFonts w:ascii="SimSun" w:hAnsi="SimSun" w:hint="eastAsia"/>
        </w:rPr>
        <w:t>“关于外观设计法条约（DLT）基础提案的说明”，说明3.09。</w:t>
      </w:r>
    </w:p>
  </w:footnote>
  <w:footnote w:id="3">
    <w:p w14:paraId="20E83614" w14:textId="4F5AA5E9" w:rsidR="00C202C2" w:rsidRPr="002916B0" w:rsidRDefault="00C202C2" w:rsidP="00C202C2">
      <w:pPr>
        <w:pStyle w:val="FootnoteText"/>
        <w:rPr>
          <w:rFonts w:ascii="SimSun" w:hAnsi="SimSun"/>
        </w:rPr>
      </w:pPr>
      <w:r w:rsidRPr="002916B0">
        <w:rPr>
          <w:rStyle w:val="FootnoteReference"/>
          <w:rFonts w:ascii="SimSun" w:hAnsi="SimSun"/>
        </w:rPr>
        <w:footnoteRef/>
      </w:r>
      <w:r w:rsidRPr="002916B0">
        <w:rPr>
          <w:rFonts w:ascii="SimSun" w:hAnsi="SimSun"/>
        </w:rPr>
        <w:t xml:space="preserve"> </w:t>
      </w:r>
      <w:r w:rsidR="007B7792">
        <w:rPr>
          <w:rFonts w:ascii="SimSun" w:hAnsi="SimSun"/>
        </w:rPr>
        <w:tab/>
      </w:r>
      <w:r w:rsidR="0056627D" w:rsidRPr="002916B0">
        <w:rPr>
          <w:rFonts w:ascii="SimSun" w:hAnsi="SimSun" w:hint="eastAsia"/>
        </w:rPr>
        <w:t>见文件</w:t>
      </w:r>
      <w:hyperlink r:id="rId2" w:anchor="page=13" w:history="1">
        <w:r w:rsidRPr="002916B0">
          <w:rPr>
            <w:rStyle w:val="Hyperlink"/>
            <w:rFonts w:ascii="SimSun" w:hAnsi="SimSun"/>
          </w:rPr>
          <w:t>DLT/DC/5</w:t>
        </w:r>
      </w:hyperlink>
      <w:r w:rsidR="0056627D" w:rsidRPr="002916B0">
        <w:rPr>
          <w:rFonts w:ascii="SimSun" w:hAnsi="SimSun" w:hint="eastAsia"/>
        </w:rPr>
        <w:t>“关于外观设计法条约（DLT）基础提案的说明”，说明</w:t>
      </w:r>
      <w:r w:rsidRPr="002916B0">
        <w:rPr>
          <w:rFonts w:ascii="SimSun" w:hAnsi="SimSun"/>
        </w:rPr>
        <w:t>11.04</w:t>
      </w:r>
      <w:r w:rsidR="0056627D" w:rsidRPr="002916B0">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FB2C" w14:textId="77777777" w:rsidR="00EC4E49" w:rsidRPr="002916B0" w:rsidRDefault="00634590" w:rsidP="00477D6B">
    <w:pPr>
      <w:jc w:val="right"/>
      <w:rPr>
        <w:rFonts w:ascii="SimSun" w:hAnsi="SimSun"/>
      </w:rPr>
    </w:pPr>
    <w:bookmarkStart w:id="5" w:name="Code2"/>
    <w:bookmarkEnd w:id="5"/>
    <w:r w:rsidRPr="002916B0">
      <w:rPr>
        <w:rFonts w:ascii="SimSun" w:hAnsi="SimSun"/>
      </w:rPr>
      <w:t>DLT/DC/8</w:t>
    </w:r>
  </w:p>
  <w:p w14:paraId="2398B043" w14:textId="77777777" w:rsidR="00EC4E49" w:rsidRPr="002916B0" w:rsidRDefault="00EC4E49" w:rsidP="00477D6B">
    <w:pPr>
      <w:jc w:val="right"/>
      <w:rPr>
        <w:rFonts w:ascii="SimSun" w:hAnsi="SimSun"/>
      </w:rPr>
    </w:pPr>
    <w:r w:rsidRPr="002916B0">
      <w:rPr>
        <w:rFonts w:ascii="SimSun" w:hAnsi="SimSun"/>
      </w:rPr>
      <w:t xml:space="preserve">page </w:t>
    </w:r>
    <w:r w:rsidRPr="002916B0">
      <w:rPr>
        <w:rFonts w:ascii="SimSun" w:hAnsi="SimSun"/>
      </w:rPr>
      <w:fldChar w:fldCharType="begin"/>
    </w:r>
    <w:r w:rsidRPr="002916B0">
      <w:rPr>
        <w:rFonts w:ascii="SimSun" w:hAnsi="SimSun"/>
      </w:rPr>
      <w:instrText xml:space="preserve"> PAGE  \* MERGEFORMAT </w:instrText>
    </w:r>
    <w:r w:rsidRPr="002916B0">
      <w:rPr>
        <w:rFonts w:ascii="SimSun" w:hAnsi="SimSun"/>
      </w:rPr>
      <w:fldChar w:fldCharType="separate"/>
    </w:r>
    <w:r w:rsidR="00E671A6" w:rsidRPr="002916B0">
      <w:rPr>
        <w:rFonts w:ascii="SimSun" w:hAnsi="SimSun"/>
        <w:noProof/>
      </w:rPr>
      <w:t>2</w:t>
    </w:r>
    <w:r w:rsidRPr="002916B0">
      <w:rPr>
        <w:rFonts w:ascii="SimSun" w:hAnsi="SimSun"/>
      </w:rPr>
      <w:fldChar w:fldCharType="end"/>
    </w:r>
  </w:p>
  <w:p w14:paraId="33AEB5C2" w14:textId="77777777" w:rsidR="00EC4E49" w:rsidRPr="002916B0" w:rsidRDefault="00EC4E49" w:rsidP="00477D6B">
    <w:pPr>
      <w:jc w:val="right"/>
      <w:rPr>
        <w:rFonts w:ascii="SimSun" w:hAnsi="SimSun"/>
      </w:rPr>
    </w:pPr>
  </w:p>
  <w:p w14:paraId="507FAEE3" w14:textId="77777777" w:rsidR="00B50B99" w:rsidRPr="002916B0" w:rsidRDefault="00B50B99"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E60D1" w14:textId="5A95CDC8" w:rsidR="00E37960" w:rsidRPr="002916B0" w:rsidRDefault="00E37960">
    <w:pPr>
      <w:jc w:val="center"/>
      <w:rPr>
        <w:rFonts w:ascii="SimSun" w:hAnsi="SimSun"/>
      </w:rPr>
    </w:pPr>
  </w:p>
  <w:p w14:paraId="06451672" w14:textId="77777777" w:rsidR="00E37960" w:rsidRPr="002916B0" w:rsidRDefault="00E37960">
    <w:pPr>
      <w:jc w:val="center"/>
      <w:rPr>
        <w:rFonts w:ascii="SimSun" w:hAnsi="SimSun"/>
      </w:rPr>
    </w:pPr>
    <w:r w:rsidRPr="002916B0">
      <w:rPr>
        <w:rFonts w:ascii="SimSun" w:hAnsi="SimSun"/>
      </w:rPr>
      <w:t xml:space="preserve">page </w:t>
    </w:r>
    <w:r w:rsidRPr="002916B0">
      <w:rPr>
        <w:rFonts w:ascii="SimSun" w:hAnsi="SimSun"/>
      </w:rPr>
      <w:fldChar w:fldCharType="begin"/>
    </w:r>
    <w:r w:rsidRPr="002916B0">
      <w:rPr>
        <w:rFonts w:ascii="SimSun" w:hAnsi="SimSun"/>
      </w:rPr>
      <w:instrText xml:space="preserve"> PAGE  \* MERGEFORMAT </w:instrText>
    </w:r>
    <w:r w:rsidRPr="002916B0">
      <w:rPr>
        <w:rFonts w:ascii="SimSun" w:hAnsi="SimSun"/>
      </w:rPr>
      <w:fldChar w:fldCharType="separate"/>
    </w:r>
    <w:r w:rsidRPr="002916B0">
      <w:rPr>
        <w:rFonts w:ascii="SimSun" w:hAnsi="SimSun"/>
      </w:rPr>
      <w:t>4</w:t>
    </w:r>
    <w:r w:rsidRPr="002916B0">
      <w:rPr>
        <w:rFonts w:ascii="SimSun" w:hAnsi="SimSun"/>
      </w:rPr>
      <w:fldChar w:fldCharType="end"/>
    </w:r>
  </w:p>
  <w:p w14:paraId="237ACD69" w14:textId="77777777" w:rsidR="00E37960" w:rsidRPr="002916B0" w:rsidRDefault="00E37960">
    <w:pPr>
      <w:jc w:val="center"/>
      <w:rPr>
        <w:rFonts w:ascii="SimSun" w:hAnsi="SimSun"/>
      </w:rPr>
    </w:pPr>
  </w:p>
  <w:p w14:paraId="3926FF40" w14:textId="77777777" w:rsidR="00E37960" w:rsidRPr="002916B0" w:rsidRDefault="00E37960">
    <w:pPr>
      <w:jc w:val="center"/>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4EBF" w14:textId="1DECF001" w:rsidR="00286C1D" w:rsidRPr="00611EA7" w:rsidRDefault="00286C1D" w:rsidP="00611EA7">
    <w:pPr>
      <w:pStyle w:val="Header"/>
      <w:jc w:val="right"/>
      <w:rPr>
        <w:rFonts w:ascii="SimSun" w:hAnsi="SimSun"/>
      </w:rPr>
    </w:pPr>
    <w:r w:rsidRPr="00611EA7">
      <w:rPr>
        <w:rFonts w:ascii="SimSun" w:hAnsi="SimSun"/>
      </w:rPr>
      <w:t>DLT/DC/8</w:t>
    </w:r>
  </w:p>
  <w:p w14:paraId="4B094E3E" w14:textId="6143EEEA" w:rsidR="00286C1D" w:rsidRPr="00611EA7" w:rsidRDefault="00C202C2" w:rsidP="00611EA7">
    <w:pPr>
      <w:pStyle w:val="Header"/>
      <w:spacing w:afterLines="100" w:after="240"/>
      <w:jc w:val="right"/>
      <w:rPr>
        <w:rFonts w:ascii="SimSun" w:hAnsi="SimSun"/>
      </w:rPr>
    </w:pPr>
    <w:r w:rsidRPr="00611EA7">
      <w:rPr>
        <w:rFonts w:ascii="SimSun" w:hAnsi="SimSun" w:hint="eastAsia"/>
      </w:rPr>
      <w:t>附</w:t>
    </w:r>
    <w:r w:rsidR="00611EA7">
      <w:rPr>
        <w:rFonts w:ascii="SimSun" w:hAnsi="SimSun" w:hint="eastAsia"/>
      </w:rPr>
      <w:t xml:space="preserve">　</w:t>
    </w:r>
    <w:r w:rsidRPr="00611EA7">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01647B"/>
    <w:rsid w:val="00043CAA"/>
    <w:rsid w:val="00075432"/>
    <w:rsid w:val="00092997"/>
    <w:rsid w:val="000968ED"/>
    <w:rsid w:val="00097558"/>
    <w:rsid w:val="000F5E56"/>
    <w:rsid w:val="001024FE"/>
    <w:rsid w:val="00124096"/>
    <w:rsid w:val="001362EE"/>
    <w:rsid w:val="00142868"/>
    <w:rsid w:val="00170388"/>
    <w:rsid w:val="001832A6"/>
    <w:rsid w:val="001B236D"/>
    <w:rsid w:val="001C6808"/>
    <w:rsid w:val="001F7D79"/>
    <w:rsid w:val="002121FA"/>
    <w:rsid w:val="002634C4"/>
    <w:rsid w:val="00286C1D"/>
    <w:rsid w:val="002916B0"/>
    <w:rsid w:val="002928D3"/>
    <w:rsid w:val="002F1FE6"/>
    <w:rsid w:val="002F4E68"/>
    <w:rsid w:val="00312F7F"/>
    <w:rsid w:val="003228B7"/>
    <w:rsid w:val="00326F90"/>
    <w:rsid w:val="003373BE"/>
    <w:rsid w:val="00350059"/>
    <w:rsid w:val="003508A3"/>
    <w:rsid w:val="003673CF"/>
    <w:rsid w:val="003845C1"/>
    <w:rsid w:val="003A6F89"/>
    <w:rsid w:val="003B38C1"/>
    <w:rsid w:val="003D316E"/>
    <w:rsid w:val="003D352A"/>
    <w:rsid w:val="003D66F8"/>
    <w:rsid w:val="00423E3E"/>
    <w:rsid w:val="00427AF4"/>
    <w:rsid w:val="004400E2"/>
    <w:rsid w:val="00461632"/>
    <w:rsid w:val="004647DA"/>
    <w:rsid w:val="00474062"/>
    <w:rsid w:val="00477D6B"/>
    <w:rsid w:val="004D39C4"/>
    <w:rsid w:val="0053057A"/>
    <w:rsid w:val="00560798"/>
    <w:rsid w:val="00560A29"/>
    <w:rsid w:val="00562D37"/>
    <w:rsid w:val="0056627D"/>
    <w:rsid w:val="005941E9"/>
    <w:rsid w:val="00594D27"/>
    <w:rsid w:val="005F10BC"/>
    <w:rsid w:val="00601760"/>
    <w:rsid w:val="00605827"/>
    <w:rsid w:val="00611EA7"/>
    <w:rsid w:val="00627803"/>
    <w:rsid w:val="00634590"/>
    <w:rsid w:val="00641B24"/>
    <w:rsid w:val="00646050"/>
    <w:rsid w:val="00663CCF"/>
    <w:rsid w:val="006713CA"/>
    <w:rsid w:val="00676C5C"/>
    <w:rsid w:val="00695558"/>
    <w:rsid w:val="00697305"/>
    <w:rsid w:val="006D5E0F"/>
    <w:rsid w:val="0070147B"/>
    <w:rsid w:val="007058FB"/>
    <w:rsid w:val="007B6A58"/>
    <w:rsid w:val="007B7792"/>
    <w:rsid w:val="007D1613"/>
    <w:rsid w:val="00813C5E"/>
    <w:rsid w:val="008417FC"/>
    <w:rsid w:val="008467FC"/>
    <w:rsid w:val="00873EE5"/>
    <w:rsid w:val="008B2CC1"/>
    <w:rsid w:val="008B4B5E"/>
    <w:rsid w:val="008B60B2"/>
    <w:rsid w:val="008D0F6F"/>
    <w:rsid w:val="008F1471"/>
    <w:rsid w:val="0090731E"/>
    <w:rsid w:val="00916EE2"/>
    <w:rsid w:val="009306ED"/>
    <w:rsid w:val="00966A22"/>
    <w:rsid w:val="0096722F"/>
    <w:rsid w:val="00980843"/>
    <w:rsid w:val="009B4A5F"/>
    <w:rsid w:val="009E2791"/>
    <w:rsid w:val="009E3F6F"/>
    <w:rsid w:val="009F3BF9"/>
    <w:rsid w:val="009F499F"/>
    <w:rsid w:val="00A00DC3"/>
    <w:rsid w:val="00A1692E"/>
    <w:rsid w:val="00A42DAF"/>
    <w:rsid w:val="00A45BD8"/>
    <w:rsid w:val="00A67E77"/>
    <w:rsid w:val="00A778BF"/>
    <w:rsid w:val="00A85B8E"/>
    <w:rsid w:val="00AC205C"/>
    <w:rsid w:val="00AD2D26"/>
    <w:rsid w:val="00AF562B"/>
    <w:rsid w:val="00AF5C73"/>
    <w:rsid w:val="00B05A69"/>
    <w:rsid w:val="00B171B4"/>
    <w:rsid w:val="00B3296A"/>
    <w:rsid w:val="00B356B4"/>
    <w:rsid w:val="00B40598"/>
    <w:rsid w:val="00B50B99"/>
    <w:rsid w:val="00B62CD9"/>
    <w:rsid w:val="00B9734B"/>
    <w:rsid w:val="00C11BFE"/>
    <w:rsid w:val="00C202C2"/>
    <w:rsid w:val="00C51474"/>
    <w:rsid w:val="00C94629"/>
    <w:rsid w:val="00CA0DE8"/>
    <w:rsid w:val="00CE65D4"/>
    <w:rsid w:val="00D45252"/>
    <w:rsid w:val="00D71B4D"/>
    <w:rsid w:val="00D93D55"/>
    <w:rsid w:val="00DA1497"/>
    <w:rsid w:val="00DF6A37"/>
    <w:rsid w:val="00E161A2"/>
    <w:rsid w:val="00E335FE"/>
    <w:rsid w:val="00E37960"/>
    <w:rsid w:val="00E5021F"/>
    <w:rsid w:val="00E671A6"/>
    <w:rsid w:val="00EB132B"/>
    <w:rsid w:val="00EC4E49"/>
    <w:rsid w:val="00ED77FB"/>
    <w:rsid w:val="00EF0D3D"/>
    <w:rsid w:val="00F021A6"/>
    <w:rsid w:val="00F11D94"/>
    <w:rsid w:val="00F27968"/>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253C0"/>
  <w15:docId w15:val="{F030C33B-A0D4-45D7-97F2-EBE4DB9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941E9"/>
    <w:pPr>
      <w:ind w:left="4536"/>
      <w:jc w:val="center"/>
    </w:pPr>
    <w:rPr>
      <w:rFonts w:ascii="Times New Roman" w:eastAsia="Yu Mincho" w:hAnsi="Times New Roman" w:cs="Times New Roman"/>
      <w:sz w:val="24"/>
      <w:lang w:eastAsia="ja-JP"/>
    </w:rPr>
  </w:style>
  <w:style w:type="character" w:styleId="FootnoteReference">
    <w:name w:val="footnote reference"/>
    <w:semiHidden/>
    <w:rsid w:val="005941E9"/>
    <w:rPr>
      <w:vertAlign w:val="superscript"/>
    </w:rPr>
  </w:style>
  <w:style w:type="paragraph" w:customStyle="1" w:styleId="TitleofDoc">
    <w:name w:val="Title of Doc"/>
    <w:basedOn w:val="Normal"/>
    <w:rsid w:val="005941E9"/>
    <w:pPr>
      <w:spacing w:before="1200"/>
      <w:jc w:val="center"/>
    </w:pPr>
    <w:rPr>
      <w:rFonts w:ascii="Times New Roman" w:eastAsia="Yu Mincho" w:hAnsi="Times New Roman" w:cs="Times New Roman"/>
      <w:caps/>
      <w:sz w:val="24"/>
      <w:lang w:eastAsia="ja-JP"/>
    </w:rPr>
  </w:style>
  <w:style w:type="character" w:customStyle="1" w:styleId="FootnoteTextChar">
    <w:name w:val="Footnote Text Char"/>
    <w:link w:val="FootnoteText"/>
    <w:uiPriority w:val="99"/>
    <w:semiHidden/>
    <w:locked/>
    <w:rsid w:val="005941E9"/>
    <w:rPr>
      <w:rFonts w:ascii="Arial" w:eastAsia="SimSun" w:hAnsi="Arial" w:cs="Arial"/>
      <w:sz w:val="18"/>
      <w:lang w:val="en-US" w:eastAsia="zh-CN"/>
    </w:rPr>
  </w:style>
  <w:style w:type="character" w:styleId="Hyperlink">
    <w:name w:val="Hyperlink"/>
    <w:uiPriority w:val="99"/>
    <w:unhideWhenUsed/>
    <w:rsid w:val="005941E9"/>
    <w:rPr>
      <w:color w:val="0563C1"/>
      <w:u w:val="single"/>
    </w:rPr>
  </w:style>
  <w:style w:type="paragraph" w:styleId="NormalWeb">
    <w:name w:val="Normal (Web)"/>
    <w:basedOn w:val="Normal"/>
    <w:semiHidden/>
    <w:unhideWhenUsed/>
    <w:rsid w:val="00C202C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2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25632">
      <w:bodyDiv w:val="1"/>
      <w:marLeft w:val="0"/>
      <w:marRight w:val="0"/>
      <w:marTop w:val="0"/>
      <w:marBottom w:val="0"/>
      <w:divBdr>
        <w:top w:val="none" w:sz="0" w:space="0" w:color="auto"/>
        <w:left w:val="none" w:sz="0" w:space="0" w:color="auto"/>
        <w:bottom w:val="none" w:sz="0" w:space="0" w:color="auto"/>
        <w:right w:val="none" w:sz="0" w:space="0" w:color="auto"/>
      </w:divBdr>
    </w:div>
    <w:div w:id="151722828">
      <w:bodyDiv w:val="1"/>
      <w:marLeft w:val="0"/>
      <w:marRight w:val="0"/>
      <w:marTop w:val="0"/>
      <w:marBottom w:val="0"/>
      <w:divBdr>
        <w:top w:val="none" w:sz="0" w:space="0" w:color="auto"/>
        <w:left w:val="none" w:sz="0" w:space="0" w:color="auto"/>
        <w:bottom w:val="none" w:sz="0" w:space="0" w:color="auto"/>
        <w:right w:val="none" w:sz="0" w:space="0" w:color="auto"/>
      </w:divBdr>
    </w:div>
    <w:div w:id="262616844">
      <w:bodyDiv w:val="1"/>
      <w:marLeft w:val="0"/>
      <w:marRight w:val="0"/>
      <w:marTop w:val="0"/>
      <w:marBottom w:val="0"/>
      <w:divBdr>
        <w:top w:val="none" w:sz="0" w:space="0" w:color="auto"/>
        <w:left w:val="none" w:sz="0" w:space="0" w:color="auto"/>
        <w:bottom w:val="none" w:sz="0" w:space="0" w:color="auto"/>
        <w:right w:val="none" w:sz="0" w:space="0" w:color="auto"/>
      </w:divBdr>
    </w:div>
    <w:div w:id="1186021164">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
    <w:div w:id="17620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sct/zh/dlt_dc/dlt_dc_5.pdf" TargetMode="External"/><Relationship Id="rId1" Type="http://schemas.openxmlformats.org/officeDocument/2006/relationships/hyperlink" Target="https://www.wipo.int/edocs/mdocs/sct/zh/dlt_dc/dlt_dc_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65</TotalTime>
  <Pages>2</Pages>
  <Words>499</Words>
  <Characters>61</Characters>
  <Application>Microsoft Office Word</Application>
  <DocSecurity>0</DocSecurity>
  <Lines>3</Lines>
  <Paragraphs>23</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DLT/DC/8</dc:title>
  <dc:subject>细则第七条</dc:subject>
  <dc:creator>AHADI Ahmad</dc:creator>
  <cp:keywords/>
  <cp:lastModifiedBy>MA Weihai</cp:lastModifiedBy>
  <cp:revision>27</cp:revision>
  <cp:lastPrinted>2011-02-15T11:56:00Z</cp:lastPrinted>
  <dcterms:created xsi:type="dcterms:W3CDTF">2024-10-28T13:24:00Z</dcterms:created>
  <dcterms:modified xsi:type="dcterms:W3CDTF">2024-11-01T13:54:00Z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