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0" w:type="dxa"/>
        <w:tblInd w:w="108" w:type="dxa"/>
        <w:tblLayout w:type="fixed"/>
        <w:tblLook w:val="01E0" w:firstRow="1" w:lastRow="1" w:firstColumn="1" w:lastColumn="1" w:noHBand="0" w:noVBand="0"/>
      </w:tblPr>
      <w:tblGrid>
        <w:gridCol w:w="4594"/>
        <w:gridCol w:w="4337"/>
        <w:gridCol w:w="419"/>
      </w:tblGrid>
      <w:tr w:rsidR="00EC4E49" w:rsidRPr="009B6319" w:rsidTr="006F0D80">
        <w:tc>
          <w:tcPr>
            <w:tcW w:w="4594" w:type="dxa"/>
            <w:tcBorders>
              <w:bottom w:val="single" w:sz="4" w:space="0" w:color="auto"/>
            </w:tcBorders>
            <w:tcMar>
              <w:bottom w:w="170" w:type="dxa"/>
            </w:tcMar>
          </w:tcPr>
          <w:p w:rsidR="00EC4E49" w:rsidRPr="009B6319" w:rsidRDefault="00EC4E49" w:rsidP="00916EE2">
            <w:pPr>
              <w:rPr>
                <w:lang w:val="ru-RU"/>
              </w:rPr>
            </w:pPr>
            <w:bookmarkStart w:id="0" w:name="_GoBack"/>
            <w:bookmarkEnd w:id="0"/>
          </w:p>
        </w:tc>
        <w:tc>
          <w:tcPr>
            <w:tcW w:w="4337" w:type="dxa"/>
            <w:tcBorders>
              <w:bottom w:val="single" w:sz="4" w:space="0" w:color="auto"/>
            </w:tcBorders>
            <w:tcMar>
              <w:left w:w="0" w:type="dxa"/>
              <w:right w:w="0" w:type="dxa"/>
            </w:tcMar>
          </w:tcPr>
          <w:p w:rsidR="00EC4E49" w:rsidRPr="009B6319" w:rsidRDefault="007420A4" w:rsidP="00916EE2">
            <w:pPr>
              <w:rPr>
                <w:lang w:val="ru-RU"/>
              </w:rPr>
            </w:pPr>
            <w:r>
              <w:rPr>
                <w:noProof/>
                <w:lang w:eastAsia="en-US"/>
              </w:rPr>
              <w:drawing>
                <wp:inline distT="0" distB="0" distL="0" distR="0" wp14:anchorId="240B45F3">
                  <wp:extent cx="2737844" cy="137668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4032" cy="1384820"/>
                          </a:xfrm>
                          <a:prstGeom prst="rect">
                            <a:avLst/>
                          </a:prstGeom>
                          <a:noFill/>
                        </pic:spPr>
                      </pic:pic>
                    </a:graphicData>
                  </a:graphic>
                </wp:inline>
              </w:drawing>
            </w:r>
          </w:p>
        </w:tc>
        <w:tc>
          <w:tcPr>
            <w:tcW w:w="419" w:type="dxa"/>
            <w:tcBorders>
              <w:bottom w:val="single" w:sz="4" w:space="0" w:color="auto"/>
            </w:tcBorders>
            <w:tcMar>
              <w:left w:w="0" w:type="dxa"/>
              <w:right w:w="0" w:type="dxa"/>
            </w:tcMar>
          </w:tcPr>
          <w:p w:rsidR="00EC4E49" w:rsidRPr="009B6319" w:rsidRDefault="00EC4E49" w:rsidP="007E73CA">
            <w:pPr>
              <w:jc w:val="right"/>
              <w:rPr>
                <w:lang w:val="ru-RU"/>
              </w:rPr>
            </w:pPr>
          </w:p>
        </w:tc>
      </w:tr>
    </w:tbl>
    <w:p w:rsidR="007420A4" w:rsidRPr="000D34AF" w:rsidRDefault="000D34AF" w:rsidP="007420A4">
      <w:pPr>
        <w:pBdr>
          <w:top w:val="single" w:sz="4" w:space="16" w:color="auto"/>
        </w:pBdr>
        <w:jc w:val="right"/>
        <w:rPr>
          <w:rFonts w:ascii="Arial Black" w:hAnsi="Arial Black"/>
          <w:caps/>
          <w:sz w:val="15"/>
          <w:szCs w:val="15"/>
        </w:rPr>
      </w:pPr>
      <w:bookmarkStart w:id="1" w:name="Code"/>
      <w:r>
        <w:rPr>
          <w:rFonts w:ascii="Arial Black" w:hAnsi="Arial Black"/>
          <w:caps/>
          <w:sz w:val="15"/>
          <w:szCs w:val="15"/>
        </w:rPr>
        <w:t>DLT</w:t>
      </w:r>
      <w:r w:rsidR="007420A4" w:rsidRPr="008C4E07">
        <w:rPr>
          <w:rFonts w:ascii="Arial Black" w:hAnsi="Arial Black"/>
          <w:caps/>
          <w:sz w:val="15"/>
          <w:szCs w:val="15"/>
          <w:lang w:val="ru-RU"/>
        </w:rPr>
        <w:t>/</w:t>
      </w:r>
      <w:r>
        <w:rPr>
          <w:rFonts w:ascii="Arial Black" w:hAnsi="Arial Black"/>
          <w:caps/>
          <w:sz w:val="15"/>
          <w:szCs w:val="15"/>
        </w:rPr>
        <w:t>2</w:t>
      </w:r>
      <w:r w:rsidR="007420A4" w:rsidRPr="008C4E07">
        <w:rPr>
          <w:rFonts w:ascii="Arial Black" w:hAnsi="Arial Black"/>
          <w:caps/>
          <w:sz w:val="15"/>
          <w:szCs w:val="15"/>
          <w:lang w:val="ru-RU"/>
        </w:rPr>
        <w:t>/</w:t>
      </w:r>
      <w:r>
        <w:rPr>
          <w:rFonts w:ascii="Arial Black" w:hAnsi="Arial Black"/>
          <w:caps/>
          <w:sz w:val="15"/>
          <w:szCs w:val="15"/>
        </w:rPr>
        <w:t>PM/2</w:t>
      </w:r>
    </w:p>
    <w:bookmarkEnd w:id="1"/>
    <w:p w:rsidR="007420A4" w:rsidRPr="008C4E07" w:rsidRDefault="007420A4" w:rsidP="007420A4">
      <w:pPr>
        <w:jc w:val="right"/>
        <w:rPr>
          <w:rFonts w:ascii="Arial Black" w:hAnsi="Arial Black"/>
          <w:caps/>
          <w:sz w:val="15"/>
          <w:szCs w:val="15"/>
          <w:lang w:val="ru-RU"/>
        </w:rPr>
      </w:pPr>
      <w:r>
        <w:rPr>
          <w:rFonts w:ascii="Arial Black" w:hAnsi="Arial Black"/>
          <w:caps/>
          <w:sz w:val="15"/>
          <w:szCs w:val="15"/>
          <w:lang w:val="ru-RU"/>
        </w:rPr>
        <w:t>оригинал</w:t>
      </w:r>
      <w:r w:rsidRPr="008C4E07">
        <w:rPr>
          <w:rFonts w:ascii="Arial Black" w:hAnsi="Arial Black"/>
          <w:caps/>
          <w:sz w:val="15"/>
          <w:szCs w:val="15"/>
          <w:lang w:val="ru-RU"/>
        </w:rPr>
        <w:t xml:space="preserve">: </w:t>
      </w:r>
      <w:bookmarkStart w:id="2" w:name="Original"/>
      <w:r w:rsidRPr="008C4E07">
        <w:rPr>
          <w:rFonts w:ascii="Arial Black" w:hAnsi="Arial Black"/>
          <w:caps/>
          <w:sz w:val="15"/>
          <w:szCs w:val="15"/>
          <w:lang w:val="ru-RU"/>
        </w:rPr>
        <w:t xml:space="preserve"> </w:t>
      </w:r>
      <w:r>
        <w:rPr>
          <w:rFonts w:ascii="Arial Black" w:hAnsi="Arial Black"/>
          <w:caps/>
          <w:sz w:val="15"/>
          <w:szCs w:val="15"/>
          <w:lang w:val="ru-RU"/>
        </w:rPr>
        <w:t>английский</w:t>
      </w:r>
    </w:p>
    <w:bookmarkEnd w:id="2"/>
    <w:p w:rsidR="007420A4" w:rsidRPr="007420A4" w:rsidRDefault="007420A4" w:rsidP="007420A4">
      <w:pPr>
        <w:spacing w:after="1200"/>
        <w:jc w:val="right"/>
        <w:rPr>
          <w:lang w:val="ru-RU"/>
        </w:rPr>
      </w:pPr>
      <w:r>
        <w:rPr>
          <w:rFonts w:ascii="Arial Black" w:hAnsi="Arial Black"/>
          <w:caps/>
          <w:sz w:val="15"/>
          <w:szCs w:val="15"/>
          <w:lang w:val="ru-RU"/>
        </w:rPr>
        <w:t>дата</w:t>
      </w:r>
      <w:r w:rsidRPr="008C4E07">
        <w:rPr>
          <w:rFonts w:ascii="Arial Black" w:hAnsi="Arial Black"/>
          <w:caps/>
          <w:sz w:val="15"/>
          <w:szCs w:val="15"/>
          <w:lang w:val="ru-RU"/>
        </w:rPr>
        <w:t>:  2</w:t>
      </w:r>
      <w:r w:rsidR="000D34AF">
        <w:rPr>
          <w:rFonts w:ascii="Arial Black" w:hAnsi="Arial Black"/>
          <w:caps/>
          <w:sz w:val="15"/>
          <w:szCs w:val="15"/>
          <w:lang w:val="ru-RU"/>
        </w:rPr>
        <w:t>8</w:t>
      </w:r>
      <w:r>
        <w:rPr>
          <w:rFonts w:ascii="Arial Black" w:hAnsi="Arial Black"/>
          <w:caps/>
          <w:sz w:val="15"/>
          <w:szCs w:val="15"/>
          <w:lang w:val="ru-RU"/>
        </w:rPr>
        <w:t xml:space="preserve"> </w:t>
      </w:r>
      <w:r w:rsidR="000D34AF">
        <w:rPr>
          <w:rFonts w:ascii="Arial Black" w:hAnsi="Arial Black"/>
          <w:caps/>
          <w:sz w:val="15"/>
          <w:szCs w:val="15"/>
          <w:lang w:val="ru-RU"/>
        </w:rPr>
        <w:t>июля</w:t>
      </w:r>
      <w:r w:rsidRPr="008C4E07">
        <w:rPr>
          <w:rFonts w:ascii="Arial Black" w:hAnsi="Arial Black"/>
          <w:caps/>
          <w:sz w:val="15"/>
          <w:szCs w:val="15"/>
          <w:lang w:val="ru-RU"/>
        </w:rPr>
        <w:t xml:space="preserve"> 2023</w:t>
      </w:r>
      <w:r>
        <w:rPr>
          <w:rFonts w:ascii="Arial Black" w:hAnsi="Arial Black"/>
          <w:caps/>
          <w:sz w:val="15"/>
          <w:szCs w:val="15"/>
          <w:lang w:val="ru-RU"/>
        </w:rPr>
        <w:t xml:space="preserve"> года</w:t>
      </w:r>
    </w:p>
    <w:p w:rsidR="007420A4" w:rsidRPr="007B751F" w:rsidRDefault="000D34AF" w:rsidP="007420A4">
      <w:pPr>
        <w:spacing w:after="600"/>
        <w:rPr>
          <w:b/>
          <w:sz w:val="28"/>
          <w:szCs w:val="28"/>
          <w:lang w:val="ru-RU"/>
        </w:rPr>
      </w:pPr>
      <w:r w:rsidRPr="000D34AF">
        <w:rPr>
          <w:b/>
          <w:sz w:val="28"/>
          <w:szCs w:val="28"/>
          <w:lang w:val="ru-RU"/>
        </w:rPr>
        <w:t>Подготовительный комитет Дипломатической конференции по заключению и принятию договора о законах по образцам (ДЗО)</w:t>
      </w:r>
    </w:p>
    <w:p w:rsidR="007420A4" w:rsidRPr="007420A4" w:rsidRDefault="0028438A" w:rsidP="007420A4">
      <w:pPr>
        <w:spacing w:after="720"/>
        <w:rPr>
          <w:b/>
          <w:sz w:val="24"/>
          <w:szCs w:val="24"/>
          <w:lang w:val="ru-RU"/>
        </w:rPr>
      </w:pPr>
      <w:r>
        <w:rPr>
          <w:b/>
          <w:sz w:val="24"/>
          <w:szCs w:val="24"/>
          <w:lang w:val="ru-RU"/>
        </w:rPr>
        <w:t>Женева</w:t>
      </w:r>
      <w:r w:rsidR="007420A4" w:rsidRPr="007B751F">
        <w:rPr>
          <w:b/>
          <w:sz w:val="24"/>
          <w:szCs w:val="24"/>
          <w:lang w:val="ru-RU"/>
        </w:rPr>
        <w:t xml:space="preserve">, </w:t>
      </w:r>
      <w:r w:rsidR="000D34AF">
        <w:rPr>
          <w:b/>
          <w:sz w:val="24"/>
          <w:szCs w:val="24"/>
          <w:lang w:val="ru-RU"/>
        </w:rPr>
        <w:t>9</w:t>
      </w:r>
      <w:r>
        <w:rPr>
          <w:b/>
          <w:sz w:val="24"/>
          <w:szCs w:val="24"/>
          <w:lang w:val="ru-RU"/>
        </w:rPr>
        <w:t>–</w:t>
      </w:r>
      <w:r w:rsidR="000D34AF">
        <w:rPr>
          <w:b/>
          <w:sz w:val="24"/>
          <w:szCs w:val="24"/>
          <w:lang w:val="ru-RU"/>
        </w:rPr>
        <w:t>11</w:t>
      </w:r>
      <w:r>
        <w:rPr>
          <w:b/>
          <w:sz w:val="24"/>
          <w:szCs w:val="24"/>
          <w:lang w:val="ru-RU"/>
        </w:rPr>
        <w:t xml:space="preserve"> октября</w:t>
      </w:r>
      <w:r w:rsidR="007420A4" w:rsidRPr="007B751F">
        <w:rPr>
          <w:b/>
          <w:sz w:val="24"/>
          <w:szCs w:val="24"/>
          <w:lang w:val="ru-RU"/>
        </w:rPr>
        <w:t xml:space="preserve"> 202</w:t>
      </w:r>
      <w:bookmarkStart w:id="3" w:name="TitleOfDoc"/>
      <w:bookmarkStart w:id="4" w:name="Prepared"/>
      <w:bookmarkEnd w:id="3"/>
      <w:bookmarkEnd w:id="4"/>
      <w:r w:rsidR="007420A4" w:rsidRPr="007B751F">
        <w:rPr>
          <w:b/>
          <w:sz w:val="24"/>
          <w:szCs w:val="24"/>
          <w:lang w:val="ru-RU"/>
        </w:rPr>
        <w:t>3</w:t>
      </w:r>
      <w:r>
        <w:rPr>
          <w:b/>
          <w:sz w:val="24"/>
          <w:szCs w:val="24"/>
          <w:lang w:val="ru-RU"/>
        </w:rPr>
        <w:t xml:space="preserve"> года</w:t>
      </w:r>
    </w:p>
    <w:p w:rsidR="007420A4" w:rsidRPr="007420A4" w:rsidRDefault="000D34AF" w:rsidP="007420A4">
      <w:pPr>
        <w:spacing w:after="360"/>
        <w:rPr>
          <w:caps/>
          <w:sz w:val="24"/>
          <w:lang w:val="ru-RU"/>
        </w:rPr>
      </w:pPr>
      <w:r w:rsidRPr="000D34AF">
        <w:rPr>
          <w:caps/>
          <w:sz w:val="24"/>
          <w:lang w:val="ru-RU"/>
        </w:rPr>
        <w:t xml:space="preserve">Проект </w:t>
      </w:r>
      <w:r>
        <w:rPr>
          <w:caps/>
          <w:sz w:val="24"/>
          <w:lang w:val="ru-RU"/>
        </w:rPr>
        <w:t xml:space="preserve">административных и </w:t>
      </w:r>
      <w:r w:rsidRPr="000D34AF">
        <w:rPr>
          <w:caps/>
          <w:sz w:val="24"/>
          <w:lang w:val="ru-RU"/>
        </w:rPr>
        <w:t xml:space="preserve">заключительных положений договора </w:t>
      </w:r>
      <w:r>
        <w:rPr>
          <w:caps/>
          <w:sz w:val="24"/>
          <w:lang w:val="ru-RU"/>
        </w:rPr>
        <w:t>для</w:t>
      </w:r>
      <w:r w:rsidRPr="000D34AF">
        <w:rPr>
          <w:caps/>
          <w:sz w:val="24"/>
          <w:lang w:val="ru-RU"/>
        </w:rPr>
        <w:t xml:space="preserve"> рассмотрен</w:t>
      </w:r>
      <w:r>
        <w:rPr>
          <w:caps/>
          <w:sz w:val="24"/>
          <w:lang w:val="ru-RU"/>
        </w:rPr>
        <w:t>ия</w:t>
      </w:r>
      <w:r w:rsidRPr="000D34AF">
        <w:rPr>
          <w:caps/>
          <w:sz w:val="24"/>
          <w:lang w:val="ru-RU"/>
        </w:rPr>
        <w:t xml:space="preserve"> на Дипломатической конференции</w:t>
      </w:r>
    </w:p>
    <w:p w:rsidR="007420A4" w:rsidRPr="007420A4" w:rsidRDefault="00CC68C3" w:rsidP="007420A4">
      <w:pPr>
        <w:spacing w:after="960"/>
        <w:rPr>
          <w:i/>
        </w:rPr>
      </w:pPr>
      <w:r>
        <w:rPr>
          <w:i/>
          <w:lang w:val="ru-RU"/>
        </w:rPr>
        <w:t>Документ подготовлен Секретариатом</w:t>
      </w:r>
    </w:p>
    <w:p w:rsidR="000D34AF" w:rsidRPr="005F6762" w:rsidRDefault="000D34AF" w:rsidP="000D34AF">
      <w:pPr>
        <w:pStyle w:val="TitleofDoc"/>
        <w:spacing w:before="0"/>
        <w:jc w:val="left"/>
        <w:rPr>
          <w:rFonts w:ascii="Arial" w:hAnsi="Arial" w:cs="Arial"/>
          <w:caps w:val="0"/>
          <w:sz w:val="22"/>
          <w:szCs w:val="22"/>
        </w:rPr>
      </w:pPr>
    </w:p>
    <w:p w:rsidR="000D34AF" w:rsidRDefault="000D34AF" w:rsidP="000D34AF">
      <w:pPr>
        <w:pStyle w:val="ONUME"/>
      </w:pPr>
      <w:r>
        <w:rPr>
          <w:lang w:val="ru-RU"/>
        </w:rPr>
        <w:t xml:space="preserve">Генеральная Ассамблея ВОИС на своей пятьдесят пятой сессии, состоявшейся </w:t>
      </w:r>
      <w:r>
        <w:rPr>
          <w:lang w:val="ru-RU"/>
        </w:rPr>
        <w:br/>
      </w:r>
      <w:r>
        <w:t>14</w:t>
      </w:r>
      <w:r>
        <w:rPr>
          <w:lang w:val="ru-RU"/>
        </w:rPr>
        <w:t>–</w:t>
      </w:r>
      <w:r>
        <w:t>22</w:t>
      </w:r>
      <w:r>
        <w:rPr>
          <w:lang w:val="ru-RU"/>
        </w:rPr>
        <w:t> июля</w:t>
      </w:r>
      <w:r>
        <w:t xml:space="preserve"> 2022</w:t>
      </w:r>
      <w:r>
        <w:rPr>
          <w:lang w:val="ru-RU"/>
        </w:rPr>
        <w:t> года, приняла решение созвать Дипломатическую конференцию по заключению и принятию Договора о законах по образцам</w:t>
      </w:r>
      <w:r>
        <w:t xml:space="preserve"> (</w:t>
      </w:r>
      <w:r>
        <w:rPr>
          <w:lang w:val="ru-RU"/>
        </w:rPr>
        <w:t>ДЗО</w:t>
      </w:r>
      <w:r>
        <w:t xml:space="preserve">).  </w:t>
      </w:r>
      <w:r w:rsidR="0058162F">
        <w:rPr>
          <w:lang w:val="ru-RU"/>
        </w:rPr>
        <w:t xml:space="preserve">Генеральная Ассамблея ВОИС также постановила «созвать заседание Подготовительного комитета во второй половине </w:t>
      </w:r>
      <w:r>
        <w:t>2023</w:t>
      </w:r>
      <w:r w:rsidR="0058162F">
        <w:rPr>
          <w:lang w:val="ru-RU"/>
        </w:rPr>
        <w:t xml:space="preserve"> года для выработки необходимых механизмов проведения Дипломатической конференции»</w:t>
      </w:r>
      <w:r>
        <w:t xml:space="preserve"> […] </w:t>
      </w:r>
      <w:r w:rsidR="0058162F">
        <w:rPr>
          <w:lang w:val="ru-RU"/>
        </w:rPr>
        <w:t>и</w:t>
      </w:r>
      <w:r>
        <w:t xml:space="preserve"> </w:t>
      </w:r>
      <w:r w:rsidR="0058162F">
        <w:rPr>
          <w:lang w:val="ru-RU"/>
        </w:rPr>
        <w:t>одобрения «Основного предложения, касающегося административных и заключительных положений договора»</w:t>
      </w:r>
      <w:r>
        <w:t xml:space="preserve"> (</w:t>
      </w:r>
      <w:r w:rsidR="0058162F">
        <w:rPr>
          <w:lang w:val="ru-RU"/>
        </w:rPr>
        <w:t>см. документ </w:t>
      </w:r>
      <w:r>
        <w:t xml:space="preserve">WO/GA/55/12, </w:t>
      </w:r>
      <w:r w:rsidR="0058162F">
        <w:rPr>
          <w:lang w:val="ru-RU"/>
        </w:rPr>
        <w:t>пункт </w:t>
      </w:r>
      <w:r>
        <w:t>309).</w:t>
      </w:r>
    </w:p>
    <w:p w:rsidR="000D34AF" w:rsidRPr="00F73254" w:rsidRDefault="00F668BF" w:rsidP="000D34AF">
      <w:pPr>
        <w:pStyle w:val="ONUME"/>
        <w:ind w:left="5533"/>
        <w:textAlignment w:val="baseline"/>
        <w:rPr>
          <w:rFonts w:eastAsia="Times New Roman"/>
          <w:bCs/>
        </w:rPr>
      </w:pPr>
      <w:r>
        <w:rPr>
          <w:i/>
          <w:lang w:val="ru-RU"/>
        </w:rPr>
        <w:t>Подготовительному комитету предлагается рассмотреть и утвердить административные и заключительные положения, представленные в документе </w:t>
      </w:r>
      <w:r w:rsidR="000D34AF">
        <w:rPr>
          <w:i/>
        </w:rPr>
        <w:t>DLT</w:t>
      </w:r>
      <w:r w:rsidR="000D34AF" w:rsidRPr="00F73254">
        <w:rPr>
          <w:i/>
        </w:rPr>
        <w:t>/</w:t>
      </w:r>
      <w:r w:rsidR="000D34AF">
        <w:rPr>
          <w:i/>
        </w:rPr>
        <w:t>2/</w:t>
      </w:r>
      <w:r w:rsidR="000D34AF" w:rsidRPr="00F73254">
        <w:rPr>
          <w:i/>
        </w:rPr>
        <w:t>PM/2</w:t>
      </w:r>
      <w:r>
        <w:rPr>
          <w:i/>
          <w:lang w:val="ru-RU"/>
        </w:rPr>
        <w:t>, для их дальнейшего рассмотрения на Дипломатической конференции</w:t>
      </w:r>
      <w:r w:rsidR="000D34AF">
        <w:rPr>
          <w:i/>
        </w:rPr>
        <w:t>.</w:t>
      </w:r>
    </w:p>
    <w:p w:rsidR="00F668BF" w:rsidRDefault="00F668BF">
      <w:pPr>
        <w:rPr>
          <w:lang w:val="ru-RU"/>
        </w:rPr>
      </w:pPr>
      <w:r>
        <w:rPr>
          <w:lang w:val="ru-RU"/>
        </w:rPr>
        <w:br w:type="page"/>
      </w:r>
    </w:p>
    <w:p w:rsidR="00387529" w:rsidRPr="000908E5" w:rsidRDefault="00387529" w:rsidP="00387529">
      <w:pPr>
        <w:pStyle w:val="ONUME"/>
        <w:numPr>
          <w:ilvl w:val="0"/>
          <w:numId w:val="0"/>
        </w:numPr>
        <w:jc w:val="center"/>
        <w:rPr>
          <w:u w:val="single"/>
        </w:rPr>
      </w:pPr>
      <w:r>
        <w:rPr>
          <w:u w:val="single"/>
          <w:lang w:val="ru-RU"/>
        </w:rPr>
        <w:lastRenderedPageBreak/>
        <w:t xml:space="preserve">Проект административных и заключительных положений </w:t>
      </w:r>
      <w:r>
        <w:rPr>
          <w:u w:val="single"/>
          <w:lang w:val="ru-RU"/>
        </w:rPr>
        <w:br/>
        <w:t>Договора о законах по образцам </w:t>
      </w:r>
      <w:r>
        <w:rPr>
          <w:u w:val="single"/>
        </w:rPr>
        <w:t>(</w:t>
      </w:r>
      <w:r>
        <w:rPr>
          <w:u w:val="single"/>
          <w:lang w:val="ru-RU"/>
        </w:rPr>
        <w:t>ДЗО</w:t>
      </w:r>
      <w:r>
        <w:rPr>
          <w:u w:val="single"/>
        </w:rPr>
        <w:t>)</w:t>
      </w:r>
    </w:p>
    <w:p w:rsidR="00387529" w:rsidRPr="00650782" w:rsidRDefault="00387529" w:rsidP="00387529">
      <w:pPr>
        <w:pStyle w:val="ONUME"/>
        <w:numPr>
          <w:ilvl w:val="0"/>
          <w:numId w:val="0"/>
        </w:numPr>
        <w:jc w:val="center"/>
        <w:rPr>
          <w:b/>
          <w:szCs w:val="22"/>
          <w:lang w:val="fr-FR"/>
        </w:rPr>
      </w:pPr>
      <w:r>
        <w:rPr>
          <w:b/>
          <w:lang w:val="ru-RU"/>
        </w:rPr>
        <w:t>Содержание</w:t>
      </w:r>
    </w:p>
    <w:p w:rsidR="00387529" w:rsidRPr="000908E5" w:rsidRDefault="00387529" w:rsidP="00387529">
      <w:pPr>
        <w:pStyle w:val="ONUME"/>
        <w:numPr>
          <w:ilvl w:val="0"/>
          <w:numId w:val="0"/>
        </w:numPr>
        <w:jc w:val="center"/>
        <w:rPr>
          <w:lang w:val="fr-CH"/>
        </w:rPr>
      </w:pPr>
    </w:p>
    <w:p w:rsidR="00387529" w:rsidRPr="001D0BF5" w:rsidRDefault="00387529" w:rsidP="00387529">
      <w:pPr>
        <w:pStyle w:val="ONUME"/>
        <w:numPr>
          <w:ilvl w:val="0"/>
          <w:numId w:val="0"/>
        </w:numPr>
        <w:rPr>
          <w:szCs w:val="22"/>
          <w:lang w:val="fr-FR"/>
        </w:rPr>
      </w:pPr>
      <w:r>
        <w:rPr>
          <w:lang w:val="ru-RU"/>
        </w:rPr>
        <w:t>Статья</w:t>
      </w:r>
      <w:r>
        <w:rPr>
          <w:lang w:val="fr-FR"/>
        </w:rPr>
        <w:t xml:space="preserve"> 24</w:t>
      </w:r>
      <w:r w:rsidRPr="003A541E">
        <w:rPr>
          <w:lang w:val="fr-FR"/>
        </w:rPr>
        <w:t>:</w:t>
      </w:r>
      <w:r w:rsidRPr="003A541E">
        <w:rPr>
          <w:lang w:val="fr-FR"/>
        </w:rPr>
        <w:tab/>
      </w:r>
      <w:r>
        <w:rPr>
          <w:lang w:val="ru-RU"/>
        </w:rPr>
        <w:t>Ассамблея</w:t>
      </w:r>
    </w:p>
    <w:p w:rsidR="00387529" w:rsidRPr="00FF34C7" w:rsidRDefault="00387529" w:rsidP="00387529">
      <w:pPr>
        <w:pStyle w:val="ONUME"/>
        <w:numPr>
          <w:ilvl w:val="0"/>
          <w:numId w:val="0"/>
        </w:numPr>
        <w:rPr>
          <w:szCs w:val="22"/>
          <w:lang w:val="fr-CH"/>
        </w:rPr>
      </w:pPr>
      <w:r>
        <w:rPr>
          <w:lang w:val="ru-RU"/>
        </w:rPr>
        <w:t>Статья</w:t>
      </w:r>
      <w:r w:rsidRPr="00FF34C7">
        <w:rPr>
          <w:lang w:val="fr-CH"/>
        </w:rPr>
        <w:t xml:space="preserve"> 25:</w:t>
      </w:r>
      <w:r w:rsidRPr="00FF34C7">
        <w:rPr>
          <w:lang w:val="fr-CH"/>
        </w:rPr>
        <w:tab/>
      </w:r>
      <w:r w:rsidR="00C0132C">
        <w:rPr>
          <w:lang w:val="ru-RU"/>
        </w:rPr>
        <w:t>Международное бюро</w:t>
      </w:r>
    </w:p>
    <w:p w:rsidR="00387529" w:rsidRPr="000908E5" w:rsidRDefault="00C0132C" w:rsidP="00387529">
      <w:pPr>
        <w:pStyle w:val="ONUME"/>
        <w:numPr>
          <w:ilvl w:val="0"/>
          <w:numId w:val="0"/>
        </w:numPr>
        <w:rPr>
          <w:szCs w:val="22"/>
        </w:rPr>
      </w:pPr>
      <w:r>
        <w:rPr>
          <w:lang w:val="ru-RU"/>
        </w:rPr>
        <w:t>Статья</w:t>
      </w:r>
      <w:r w:rsidR="00387529" w:rsidRPr="000908E5">
        <w:t xml:space="preserve"> 26:</w:t>
      </w:r>
      <w:r w:rsidR="00387529" w:rsidRPr="000908E5">
        <w:tab/>
      </w:r>
      <w:r>
        <w:rPr>
          <w:lang w:val="ru-RU"/>
        </w:rPr>
        <w:t>Пересмотр</w:t>
      </w:r>
    </w:p>
    <w:p w:rsidR="00387529" w:rsidRPr="001D0BF5" w:rsidRDefault="00C0132C" w:rsidP="00387529">
      <w:pPr>
        <w:pStyle w:val="ONUME"/>
        <w:numPr>
          <w:ilvl w:val="0"/>
          <w:numId w:val="0"/>
        </w:numPr>
        <w:rPr>
          <w:szCs w:val="22"/>
        </w:rPr>
      </w:pPr>
      <w:r>
        <w:rPr>
          <w:lang w:val="ru-RU"/>
        </w:rPr>
        <w:t>Статья</w:t>
      </w:r>
      <w:r w:rsidR="00387529">
        <w:t xml:space="preserve"> 27:</w:t>
      </w:r>
      <w:r w:rsidR="00387529">
        <w:tab/>
      </w:r>
      <w:r>
        <w:rPr>
          <w:lang w:val="ru-RU"/>
        </w:rPr>
        <w:t>Участие в Договоре</w:t>
      </w:r>
    </w:p>
    <w:p w:rsidR="00387529" w:rsidRPr="00BC1270" w:rsidRDefault="00C0132C" w:rsidP="00387529">
      <w:pPr>
        <w:pStyle w:val="ONUME"/>
        <w:numPr>
          <w:ilvl w:val="0"/>
          <w:numId w:val="0"/>
        </w:numPr>
      </w:pPr>
      <w:r>
        <w:rPr>
          <w:lang w:val="ru-RU"/>
        </w:rPr>
        <w:t>Статья</w:t>
      </w:r>
      <w:r w:rsidR="00387529">
        <w:t xml:space="preserve"> 28:</w:t>
      </w:r>
      <w:r w:rsidR="00387529">
        <w:tab/>
      </w:r>
      <w:r>
        <w:rPr>
          <w:lang w:val="ru-RU"/>
        </w:rPr>
        <w:t>Вступление в силу</w:t>
      </w:r>
      <w:r w:rsidR="00387529">
        <w:t xml:space="preserve">; </w:t>
      </w:r>
      <w:r>
        <w:rPr>
          <w:lang w:val="ru-RU"/>
        </w:rPr>
        <w:t>дата вступления в силу ратификаций и присоединений</w:t>
      </w:r>
    </w:p>
    <w:p w:rsidR="00387529" w:rsidRPr="001D0BF5" w:rsidRDefault="00C0132C" w:rsidP="00387529">
      <w:pPr>
        <w:pStyle w:val="ONUME"/>
        <w:numPr>
          <w:ilvl w:val="0"/>
          <w:numId w:val="0"/>
        </w:numPr>
      </w:pPr>
      <w:r>
        <w:rPr>
          <w:lang w:val="ru-RU"/>
        </w:rPr>
        <w:t>Статья</w:t>
      </w:r>
      <w:r w:rsidR="00387529">
        <w:t xml:space="preserve"> 29:</w:t>
      </w:r>
      <w:r w:rsidR="00387529">
        <w:tab/>
      </w:r>
      <w:r>
        <w:rPr>
          <w:lang w:val="ru-RU"/>
        </w:rPr>
        <w:t>Оговорки</w:t>
      </w:r>
    </w:p>
    <w:p w:rsidR="00387529" w:rsidRPr="001D0BF5" w:rsidRDefault="00C0132C" w:rsidP="00387529">
      <w:pPr>
        <w:pStyle w:val="ONUME"/>
        <w:numPr>
          <w:ilvl w:val="0"/>
          <w:numId w:val="0"/>
        </w:numPr>
      </w:pPr>
      <w:r>
        <w:rPr>
          <w:lang w:val="ru-RU"/>
        </w:rPr>
        <w:t>Статья</w:t>
      </w:r>
      <w:r w:rsidR="00387529">
        <w:t xml:space="preserve"> 30:</w:t>
      </w:r>
      <w:r w:rsidR="00387529">
        <w:tab/>
      </w:r>
      <w:r>
        <w:rPr>
          <w:lang w:val="ru-RU"/>
        </w:rPr>
        <w:t>Денонсация Договора</w:t>
      </w:r>
    </w:p>
    <w:p w:rsidR="00387529" w:rsidRPr="001D0BF5" w:rsidRDefault="00C0132C" w:rsidP="00387529">
      <w:pPr>
        <w:pStyle w:val="ONUME"/>
        <w:numPr>
          <w:ilvl w:val="0"/>
          <w:numId w:val="0"/>
        </w:numPr>
        <w:rPr>
          <w:szCs w:val="22"/>
        </w:rPr>
      </w:pPr>
      <w:r>
        <w:rPr>
          <w:lang w:val="ru-RU"/>
        </w:rPr>
        <w:t>Статья</w:t>
      </w:r>
      <w:r w:rsidR="00387529">
        <w:t xml:space="preserve"> 31:</w:t>
      </w:r>
      <w:r w:rsidR="00387529">
        <w:tab/>
      </w:r>
      <w:r>
        <w:rPr>
          <w:lang w:val="ru-RU"/>
        </w:rPr>
        <w:t>Языки Договора</w:t>
      </w:r>
      <w:r w:rsidR="00387529">
        <w:t xml:space="preserve">; </w:t>
      </w:r>
      <w:r>
        <w:rPr>
          <w:lang w:val="ru-RU"/>
        </w:rPr>
        <w:t>подписание</w:t>
      </w:r>
    </w:p>
    <w:p w:rsidR="00387529" w:rsidRPr="0085799B" w:rsidRDefault="00C0132C" w:rsidP="00387529">
      <w:pPr>
        <w:pStyle w:val="ONUME"/>
        <w:numPr>
          <w:ilvl w:val="0"/>
          <w:numId w:val="0"/>
        </w:numPr>
        <w:rPr>
          <w:szCs w:val="22"/>
        </w:rPr>
      </w:pPr>
      <w:r>
        <w:rPr>
          <w:lang w:val="ru-RU"/>
        </w:rPr>
        <w:t>Статья</w:t>
      </w:r>
      <w:r w:rsidR="00387529">
        <w:t xml:space="preserve"> 32:</w:t>
      </w:r>
      <w:r w:rsidR="00387529">
        <w:tab/>
      </w:r>
      <w:r>
        <w:rPr>
          <w:lang w:val="ru-RU"/>
        </w:rPr>
        <w:t>Депозитарий</w:t>
      </w:r>
    </w:p>
    <w:p w:rsidR="00387529" w:rsidRDefault="00387529" w:rsidP="00387529">
      <w:pPr>
        <w:pStyle w:val="ONUME"/>
        <w:numPr>
          <w:ilvl w:val="0"/>
          <w:numId w:val="0"/>
        </w:numPr>
        <w:rPr>
          <w:szCs w:val="22"/>
        </w:rPr>
      </w:pPr>
    </w:p>
    <w:p w:rsidR="00387529" w:rsidRDefault="00387529">
      <w:pPr>
        <w:rPr>
          <w:szCs w:val="22"/>
        </w:rPr>
      </w:pPr>
      <w:r>
        <w:rPr>
          <w:szCs w:val="22"/>
        </w:rPr>
        <w:br w:type="page"/>
      </w:r>
    </w:p>
    <w:p w:rsidR="00E96B00" w:rsidRPr="00195B24" w:rsidRDefault="00617CC8" w:rsidP="00D613CF">
      <w:pPr>
        <w:pStyle w:val="Heading1"/>
        <w:spacing w:before="0" w:after="0"/>
        <w:jc w:val="center"/>
        <w:rPr>
          <w:caps w:val="0"/>
          <w:lang w:val="ru-RU"/>
        </w:rPr>
      </w:pPr>
      <w:bookmarkStart w:id="5" w:name="_Toc338745672"/>
      <w:bookmarkStart w:id="6" w:name="_Toc338750210"/>
      <w:bookmarkStart w:id="7" w:name="_Toc379466779"/>
      <w:r w:rsidRPr="00195B24">
        <w:rPr>
          <w:caps w:val="0"/>
          <w:lang w:val="ru-RU"/>
        </w:rPr>
        <w:t>Статья 24</w:t>
      </w:r>
      <w:r w:rsidR="00ED4D84" w:rsidRPr="00195B24">
        <w:rPr>
          <w:caps w:val="0"/>
          <w:lang w:val="ru-RU"/>
        </w:rPr>
        <w:t xml:space="preserve"> </w:t>
      </w:r>
      <w:r w:rsidRPr="00195B24">
        <w:rPr>
          <w:caps w:val="0"/>
          <w:lang w:val="ru-RU"/>
        </w:rPr>
        <w:br/>
      </w:r>
      <w:bookmarkEnd w:id="5"/>
      <w:bookmarkEnd w:id="6"/>
      <w:r w:rsidRPr="00195B24">
        <w:rPr>
          <w:caps w:val="0"/>
          <w:lang w:val="ru-RU"/>
        </w:rPr>
        <w:t>Ассамблея</w:t>
      </w:r>
      <w:bookmarkEnd w:id="7"/>
    </w:p>
    <w:p w:rsidR="00E96B00" w:rsidRPr="00197DA2" w:rsidRDefault="00E96B00" w:rsidP="00617CC8">
      <w:pPr>
        <w:pStyle w:val="Heading1AL"/>
        <w:rPr>
          <w:b w:val="0"/>
          <w:i w:val="0"/>
          <w:lang w:val="ru-RU"/>
        </w:rPr>
      </w:pPr>
    </w:p>
    <w:p w:rsidR="00E96B00" w:rsidRPr="00195B24" w:rsidRDefault="00617CC8" w:rsidP="00617CC8">
      <w:pPr>
        <w:rPr>
          <w:lang w:val="ru-RU"/>
        </w:rPr>
      </w:pPr>
      <w:r w:rsidRPr="00195B24">
        <w:rPr>
          <w:szCs w:val="22"/>
          <w:lang w:val="ru-RU"/>
        </w:rPr>
        <w:t>(1)</w:t>
      </w:r>
      <w:r w:rsidRPr="00195B24">
        <w:rPr>
          <w:szCs w:val="22"/>
          <w:lang w:val="ru-RU"/>
        </w:rPr>
        <w:tab/>
        <w:t xml:space="preserve">[Состав]  </w:t>
      </w:r>
      <w:r w:rsidRPr="00195B24">
        <w:rPr>
          <w:lang w:val="ru-RU"/>
        </w:rPr>
        <w:t xml:space="preserve">(a)  Договаривающиеся стороны </w:t>
      </w:r>
      <w:r w:rsidRPr="00195B24">
        <w:rPr>
          <w:rStyle w:val="hps"/>
          <w:lang w:val="ru-RU"/>
        </w:rPr>
        <w:t>учреждают</w:t>
      </w:r>
      <w:r w:rsidRPr="00195B24">
        <w:rPr>
          <w:lang w:val="ru-RU"/>
        </w:rPr>
        <w:t xml:space="preserve"> Ассамблею.</w:t>
      </w:r>
    </w:p>
    <w:p w:rsidR="00E96B00" w:rsidRPr="00195B24" w:rsidRDefault="00E96B00" w:rsidP="00617CC8">
      <w:pPr>
        <w:pStyle w:val="indenta"/>
        <w:rPr>
          <w:lang w:val="ru-RU"/>
        </w:rPr>
      </w:pPr>
    </w:p>
    <w:p w:rsidR="00E96B00" w:rsidRPr="00195B24" w:rsidRDefault="00617CC8" w:rsidP="00617CC8">
      <w:pPr>
        <w:pStyle w:val="indenta"/>
        <w:rPr>
          <w:lang w:val="ru-RU"/>
        </w:rPr>
      </w:pPr>
      <w:r w:rsidRPr="00195B24">
        <w:rPr>
          <w:lang w:val="ru-RU"/>
        </w:rPr>
        <w:t>(b)</w:t>
      </w:r>
      <w:r w:rsidRPr="00195B24">
        <w:rPr>
          <w:lang w:val="ru-RU"/>
        </w:rPr>
        <w:tab/>
        <w:t>Каждая Договаривающаяся сторона представлена в Ассамблее одним делегатом, который может иметь заместителей, советников и экспертов. Каждый делегат может представлять только одну Договаривающуюся сторону.</w:t>
      </w:r>
    </w:p>
    <w:p w:rsidR="00E96B00" w:rsidRPr="00195B24" w:rsidRDefault="00E96B00" w:rsidP="00617CC8">
      <w:pPr>
        <w:pStyle w:val="indenta"/>
        <w:rPr>
          <w:lang w:val="ru-RU"/>
        </w:rPr>
      </w:pPr>
    </w:p>
    <w:p w:rsidR="00E96B00" w:rsidRPr="00195B24" w:rsidRDefault="009D6A97" w:rsidP="009D6A97">
      <w:pPr>
        <w:ind w:firstLine="550"/>
        <w:rPr>
          <w:lang w:val="ru-RU"/>
        </w:rPr>
      </w:pPr>
      <w:r w:rsidRPr="00195B24">
        <w:rPr>
          <w:b/>
          <w:lang w:val="ru-RU"/>
        </w:rPr>
        <w:t>[</w:t>
      </w:r>
      <w:r w:rsidRPr="00195B24">
        <w:rPr>
          <w:lang w:val="ru-RU"/>
        </w:rPr>
        <w:t>(c)  Вариант 1</w:t>
      </w:r>
    </w:p>
    <w:p w:rsidR="00E96B00" w:rsidRPr="00195B24" w:rsidRDefault="00E96B00" w:rsidP="009D6A97">
      <w:pPr>
        <w:ind w:firstLine="550"/>
        <w:rPr>
          <w:lang w:val="ru-RU"/>
        </w:rPr>
      </w:pPr>
    </w:p>
    <w:p w:rsidR="00E96B00" w:rsidRPr="00195B24" w:rsidRDefault="009D6A97" w:rsidP="009D6A97">
      <w:pPr>
        <w:ind w:firstLine="550"/>
        <w:rPr>
          <w:lang w:val="ru-RU"/>
        </w:rPr>
      </w:pPr>
      <w:r w:rsidRPr="00195B24">
        <w:rPr>
          <w:b/>
          <w:lang w:val="ru-RU"/>
        </w:rPr>
        <w:t>[</w:t>
      </w:r>
      <w:r w:rsidRPr="00195B24">
        <w:rPr>
          <w:lang w:val="ru-RU"/>
        </w:rPr>
        <w:t>Расходы каждой делегации несет Договаривающаяся сторона, назначившая делегацию.  Ассамблея может просить Организацию оказать финансовую помощь для содействия участию делегаций Договаривающихся сторон, которые считаются развивающимися странами в соответствии с установившейся практикой Генеральной Ассамблеи Организации Объединенных Наций или НРС, либо которые являются странами, находящимися в процессе перехода к рыночной экономике.</w:t>
      </w:r>
      <w:r w:rsidRPr="00195B24">
        <w:rPr>
          <w:b/>
          <w:lang w:val="ru-RU"/>
        </w:rPr>
        <w:t>]</w:t>
      </w:r>
      <w:r w:rsidRPr="00195B24">
        <w:rPr>
          <w:lang w:val="ru-RU"/>
        </w:rPr>
        <w:t xml:space="preserve"> </w:t>
      </w:r>
    </w:p>
    <w:p w:rsidR="00E96B00" w:rsidRPr="00195B24" w:rsidRDefault="00E96B00" w:rsidP="009D6A97">
      <w:pPr>
        <w:rPr>
          <w:lang w:val="ru-RU"/>
        </w:rPr>
      </w:pPr>
    </w:p>
    <w:p w:rsidR="00E96B00" w:rsidRPr="00195B24" w:rsidRDefault="009D6A97" w:rsidP="009D6A97">
      <w:pPr>
        <w:tabs>
          <w:tab w:val="left" w:pos="1100"/>
        </w:tabs>
        <w:ind w:firstLine="550"/>
        <w:rPr>
          <w:lang w:val="ru-RU"/>
        </w:rPr>
      </w:pPr>
      <w:r w:rsidRPr="00195B24">
        <w:rPr>
          <w:lang w:val="ru-RU"/>
        </w:rPr>
        <w:t>Вариант 2</w:t>
      </w:r>
    </w:p>
    <w:p w:rsidR="00E96B00" w:rsidRPr="00195B24" w:rsidRDefault="00E96B00" w:rsidP="009D6A97">
      <w:pPr>
        <w:tabs>
          <w:tab w:val="left" w:pos="1100"/>
        </w:tabs>
        <w:ind w:firstLine="550"/>
        <w:rPr>
          <w:lang w:val="ru-RU"/>
        </w:rPr>
      </w:pPr>
    </w:p>
    <w:p w:rsidR="00E96B00" w:rsidRPr="00195B24" w:rsidRDefault="009D6A97" w:rsidP="009D6A97">
      <w:pPr>
        <w:tabs>
          <w:tab w:val="left" w:pos="1100"/>
        </w:tabs>
        <w:ind w:firstLine="550"/>
        <w:rPr>
          <w:lang w:val="ru-RU"/>
        </w:rPr>
      </w:pPr>
      <w:r w:rsidRPr="00195B24">
        <w:rPr>
          <w:b/>
          <w:lang w:val="ru-RU"/>
        </w:rPr>
        <w:t>[</w:t>
      </w:r>
      <w:r w:rsidRPr="00195B24">
        <w:rPr>
          <w:lang w:val="ru-RU"/>
        </w:rPr>
        <w:t>Договаривающимся сторонам, которые считаются развивающимися странами или НРС, либо которые являются странами, находящимися в процессе перехода к рыночной экономике, предоставляется достаточная финансовая помощь от Организации для содействия участию по меньшей мере одного делегата от такой Договаривающейся стороны во всех очередных и внеочередных сессиях Ассамблеи и в любой межсессионной встрече, рабочей группе, конференции по пересмотру или дипломатической конференции, проводимых в связи с Договором и Инструкцией.</w:t>
      </w:r>
      <w:r w:rsidRPr="00195B24">
        <w:rPr>
          <w:b/>
          <w:lang w:val="ru-RU"/>
        </w:rPr>
        <w:t>]]</w:t>
      </w:r>
    </w:p>
    <w:p w:rsidR="00E96B00" w:rsidRPr="00195B24" w:rsidRDefault="00E96B00" w:rsidP="00ED4D84">
      <w:pPr>
        <w:pStyle w:val="indenta"/>
        <w:ind w:firstLine="0"/>
        <w:rPr>
          <w:lang w:val="ru-RU"/>
        </w:rPr>
      </w:pPr>
    </w:p>
    <w:p w:rsidR="00E96B00" w:rsidRPr="00195B24" w:rsidRDefault="00617CC8" w:rsidP="00617CC8">
      <w:pPr>
        <w:rPr>
          <w:szCs w:val="22"/>
          <w:lang w:val="ru-RU"/>
        </w:rPr>
      </w:pPr>
      <w:r w:rsidRPr="00195B24">
        <w:rPr>
          <w:szCs w:val="22"/>
          <w:lang w:val="ru-RU"/>
        </w:rPr>
        <w:t>(2)</w:t>
      </w:r>
      <w:r w:rsidRPr="00195B24">
        <w:rPr>
          <w:szCs w:val="22"/>
          <w:lang w:val="ru-RU"/>
        </w:rPr>
        <w:tab/>
        <w:t>[Задачи]  Ассамблея</w:t>
      </w:r>
    </w:p>
    <w:p w:rsidR="00E96B00" w:rsidRPr="00195B24" w:rsidRDefault="00E96B00" w:rsidP="00ED4D84">
      <w:pPr>
        <w:rPr>
          <w:szCs w:val="22"/>
          <w:u w:val="single"/>
          <w:lang w:val="ru-RU"/>
        </w:rPr>
      </w:pPr>
    </w:p>
    <w:p w:rsidR="00E96B00" w:rsidRPr="00195B24" w:rsidRDefault="00617CC8" w:rsidP="00617CC8">
      <w:pPr>
        <w:pStyle w:val="PlainText"/>
        <w:numPr>
          <w:ilvl w:val="0"/>
          <w:numId w:val="12"/>
        </w:numPr>
        <w:tabs>
          <w:tab w:val="clear" w:pos="2138"/>
          <w:tab w:val="num" w:pos="1650"/>
          <w:tab w:val="num" w:pos="1980"/>
          <w:tab w:val="left" w:pos="2127"/>
        </w:tabs>
        <w:ind w:left="0" w:firstLine="1170"/>
        <w:rPr>
          <w:rFonts w:ascii="Arial" w:hAnsi="Arial" w:cs="Arial"/>
          <w:sz w:val="22"/>
          <w:szCs w:val="22"/>
          <w:lang w:val="ru-RU"/>
        </w:rPr>
      </w:pPr>
      <w:r w:rsidRPr="00195B24">
        <w:rPr>
          <w:rFonts w:ascii="Arial" w:hAnsi="Arial" w:cs="Arial"/>
          <w:sz w:val="22"/>
          <w:szCs w:val="22"/>
          <w:lang w:val="ru-RU"/>
        </w:rPr>
        <w:t>рассматривает вопросы, относящиеся к развитию настоящего Договора;</w:t>
      </w:r>
    </w:p>
    <w:p w:rsidR="00E96B00" w:rsidRPr="00195B24" w:rsidRDefault="00E96B00" w:rsidP="00617CC8">
      <w:pPr>
        <w:pStyle w:val="PlainText"/>
        <w:tabs>
          <w:tab w:val="num" w:pos="1650"/>
          <w:tab w:val="left" w:pos="2127"/>
        </w:tabs>
        <w:rPr>
          <w:rFonts w:ascii="Arial" w:hAnsi="Arial" w:cs="Arial"/>
          <w:sz w:val="22"/>
          <w:szCs w:val="22"/>
          <w:lang w:val="ru-RU"/>
        </w:rPr>
      </w:pPr>
    </w:p>
    <w:p w:rsidR="00E96B00" w:rsidRPr="00195B24" w:rsidRDefault="00617CC8" w:rsidP="00617CC8">
      <w:pPr>
        <w:pStyle w:val="ListParagraph"/>
        <w:ind w:left="0" w:firstLine="1134"/>
        <w:rPr>
          <w:szCs w:val="22"/>
          <w:lang w:val="ru-RU"/>
        </w:rPr>
      </w:pPr>
      <w:r w:rsidRPr="00195B24">
        <w:rPr>
          <w:b/>
          <w:szCs w:val="22"/>
          <w:lang w:val="ru-RU"/>
        </w:rPr>
        <w:t>[</w:t>
      </w:r>
      <w:r w:rsidRPr="00195B24">
        <w:rPr>
          <w:szCs w:val="22"/>
          <w:lang w:val="ru-RU"/>
        </w:rPr>
        <w:t>(ii)</w:t>
      </w:r>
      <w:r w:rsidRPr="00195B24">
        <w:rPr>
          <w:szCs w:val="22"/>
          <w:lang w:val="ru-RU"/>
        </w:rPr>
        <w:tab/>
        <w:t>устанавливает типовые международные бланки, упомянутые в статье</w:t>
      </w:r>
      <w:r w:rsidR="00ED4D84" w:rsidRPr="00195B24">
        <w:rPr>
          <w:szCs w:val="22"/>
          <w:lang w:val="ru-RU"/>
        </w:rPr>
        <w:t> </w:t>
      </w:r>
      <w:r w:rsidRPr="00195B24">
        <w:rPr>
          <w:szCs w:val="22"/>
          <w:lang w:val="ru-RU"/>
        </w:rPr>
        <w:t>23(1)b);</w:t>
      </w:r>
      <w:r w:rsidRPr="00195B24">
        <w:rPr>
          <w:b/>
          <w:szCs w:val="22"/>
          <w:lang w:val="ru-RU"/>
        </w:rPr>
        <w:t>]</w:t>
      </w:r>
    </w:p>
    <w:p w:rsidR="00E96B00" w:rsidRPr="00195B24" w:rsidRDefault="00E96B00" w:rsidP="00617CC8">
      <w:pPr>
        <w:pStyle w:val="ListParagraph"/>
        <w:rPr>
          <w:szCs w:val="22"/>
          <w:lang w:val="ru-RU"/>
        </w:rPr>
      </w:pPr>
    </w:p>
    <w:p w:rsidR="00E96B00" w:rsidRPr="00195B24" w:rsidRDefault="00617CC8" w:rsidP="00617CC8">
      <w:pPr>
        <w:pStyle w:val="PlainText"/>
        <w:ind w:left="1134"/>
        <w:rPr>
          <w:rFonts w:ascii="Arial" w:hAnsi="Arial" w:cs="Arial"/>
          <w:sz w:val="22"/>
          <w:szCs w:val="22"/>
          <w:lang w:val="ru-RU"/>
        </w:rPr>
      </w:pPr>
      <w:r w:rsidRPr="00195B24">
        <w:rPr>
          <w:rFonts w:ascii="Arial" w:hAnsi="Arial" w:cs="Arial"/>
          <w:sz w:val="22"/>
          <w:szCs w:val="22"/>
          <w:lang w:val="ru-RU"/>
        </w:rPr>
        <w:t>(iii)</w:t>
      </w:r>
      <w:r w:rsidRPr="00195B24">
        <w:rPr>
          <w:rFonts w:ascii="Arial" w:hAnsi="Arial" w:cs="Arial"/>
          <w:sz w:val="22"/>
          <w:szCs w:val="22"/>
          <w:lang w:val="ru-RU"/>
        </w:rPr>
        <w:tab/>
        <w:t>вносит поправки в Инструкцию;</w:t>
      </w:r>
    </w:p>
    <w:p w:rsidR="00E96B00" w:rsidRPr="00195B24" w:rsidRDefault="00E96B00" w:rsidP="00617CC8">
      <w:pPr>
        <w:pStyle w:val="PlainText"/>
        <w:tabs>
          <w:tab w:val="num" w:pos="1650"/>
          <w:tab w:val="left" w:pos="2127"/>
        </w:tabs>
        <w:rPr>
          <w:rFonts w:ascii="Arial" w:hAnsi="Arial" w:cs="Arial"/>
          <w:sz w:val="22"/>
          <w:szCs w:val="22"/>
          <w:lang w:val="ru-RU"/>
        </w:rPr>
      </w:pPr>
    </w:p>
    <w:p w:rsidR="00E96B00" w:rsidRPr="00195B24" w:rsidRDefault="00617CC8" w:rsidP="00617CC8">
      <w:pPr>
        <w:pStyle w:val="PlainText"/>
        <w:ind w:firstLine="1134"/>
        <w:rPr>
          <w:rFonts w:ascii="Arial" w:hAnsi="Arial" w:cs="Arial"/>
          <w:sz w:val="22"/>
          <w:szCs w:val="22"/>
          <w:lang w:val="ru-RU"/>
        </w:rPr>
      </w:pPr>
      <w:r w:rsidRPr="00195B24">
        <w:rPr>
          <w:rFonts w:ascii="Arial" w:hAnsi="Arial" w:cs="Arial"/>
          <w:sz w:val="22"/>
          <w:szCs w:val="22"/>
          <w:lang w:val="ru-RU"/>
        </w:rPr>
        <w:t>(iv)</w:t>
      </w:r>
      <w:r w:rsidRPr="00195B24">
        <w:rPr>
          <w:rFonts w:ascii="Arial" w:hAnsi="Arial" w:cs="Arial"/>
          <w:sz w:val="22"/>
          <w:szCs w:val="22"/>
          <w:lang w:val="ru-RU"/>
        </w:rPr>
        <w:tab/>
        <w:t>определяет условия в отношении даты применения каждой поправки, упомянутой в подпункте</w:t>
      </w:r>
      <w:r w:rsidR="00ED4D84" w:rsidRPr="00195B24">
        <w:rPr>
          <w:rFonts w:ascii="Arial" w:hAnsi="Arial" w:cs="Arial"/>
          <w:sz w:val="22"/>
          <w:szCs w:val="22"/>
          <w:lang w:val="ru-RU"/>
        </w:rPr>
        <w:t> </w:t>
      </w:r>
      <w:r w:rsidRPr="00195B24">
        <w:rPr>
          <w:rFonts w:ascii="Arial" w:hAnsi="Arial" w:cs="Arial"/>
          <w:sz w:val="22"/>
          <w:szCs w:val="22"/>
          <w:lang w:val="ru-RU"/>
        </w:rPr>
        <w:t>(iii);</w:t>
      </w:r>
    </w:p>
    <w:p w:rsidR="00E96B00" w:rsidRPr="00195B24" w:rsidRDefault="00E96B00" w:rsidP="00617CC8">
      <w:pPr>
        <w:pStyle w:val="PlainText"/>
        <w:ind w:firstLine="1134"/>
        <w:rPr>
          <w:rFonts w:ascii="Arial" w:hAnsi="Arial" w:cs="Arial"/>
          <w:sz w:val="22"/>
          <w:szCs w:val="22"/>
          <w:lang w:val="ru-RU"/>
        </w:rPr>
      </w:pPr>
    </w:p>
    <w:p w:rsidR="00E96B00" w:rsidRPr="00195B24" w:rsidRDefault="00776BE7" w:rsidP="00776BE7">
      <w:pPr>
        <w:pStyle w:val="PlainText"/>
        <w:ind w:firstLine="1134"/>
        <w:rPr>
          <w:rFonts w:ascii="Arial" w:hAnsi="Arial" w:cs="Arial"/>
          <w:sz w:val="22"/>
          <w:szCs w:val="22"/>
          <w:lang w:val="ru-RU"/>
        </w:rPr>
      </w:pPr>
      <w:r w:rsidRPr="00195B24">
        <w:rPr>
          <w:rFonts w:ascii="Arial" w:hAnsi="Arial" w:cs="Arial"/>
          <w:sz w:val="22"/>
          <w:szCs w:val="22"/>
          <w:lang w:val="ru-RU"/>
        </w:rPr>
        <w:t>(v)</w:t>
      </w:r>
      <w:r w:rsidRPr="00195B24">
        <w:rPr>
          <w:rFonts w:ascii="Arial" w:hAnsi="Arial" w:cs="Arial"/>
          <w:sz w:val="22"/>
          <w:szCs w:val="22"/>
          <w:lang w:val="ru-RU"/>
        </w:rPr>
        <w:tab/>
        <w:t>отслеживает на каждой очередной сессии ход оказания технической помощи, предоставляемой согласно настоящему Договору</w:t>
      </w:r>
      <w:r w:rsidRPr="00195B24">
        <w:rPr>
          <w:rStyle w:val="FootnoteReference"/>
          <w:rFonts w:ascii="Arial" w:hAnsi="Arial" w:cs="Arial"/>
          <w:sz w:val="22"/>
          <w:szCs w:val="22"/>
          <w:lang w:val="ru-RU"/>
        </w:rPr>
        <w:footnoteReference w:id="2"/>
      </w:r>
      <w:r w:rsidRPr="00195B24">
        <w:rPr>
          <w:rFonts w:ascii="Arial" w:hAnsi="Arial" w:cs="Arial"/>
          <w:sz w:val="22"/>
          <w:szCs w:val="22"/>
          <w:lang w:val="ru-RU"/>
        </w:rPr>
        <w:t>;</w:t>
      </w:r>
    </w:p>
    <w:p w:rsidR="00E96B00" w:rsidRPr="00195B24" w:rsidRDefault="00E96B00" w:rsidP="00776BE7">
      <w:pPr>
        <w:pStyle w:val="PlainText"/>
        <w:tabs>
          <w:tab w:val="num" w:pos="1650"/>
          <w:tab w:val="left" w:pos="2127"/>
        </w:tabs>
        <w:ind w:firstLine="1134"/>
        <w:rPr>
          <w:rFonts w:ascii="Arial" w:hAnsi="Arial" w:cs="Arial"/>
          <w:sz w:val="22"/>
          <w:szCs w:val="22"/>
          <w:lang w:val="ru-RU"/>
        </w:rPr>
      </w:pPr>
    </w:p>
    <w:p w:rsidR="00E96B00" w:rsidRPr="00195B24" w:rsidRDefault="00776BE7" w:rsidP="00776BE7">
      <w:pPr>
        <w:pStyle w:val="PlainText"/>
        <w:ind w:firstLine="1134"/>
        <w:rPr>
          <w:rFonts w:ascii="Arial" w:hAnsi="Arial" w:cs="Arial"/>
          <w:sz w:val="22"/>
          <w:szCs w:val="22"/>
          <w:lang w:val="ru-RU"/>
        </w:rPr>
      </w:pPr>
      <w:r w:rsidRPr="00195B24">
        <w:rPr>
          <w:rFonts w:ascii="Arial" w:hAnsi="Arial" w:cs="Arial"/>
          <w:sz w:val="22"/>
          <w:szCs w:val="22"/>
          <w:lang w:val="ru-RU"/>
        </w:rPr>
        <w:t>(vi)</w:t>
      </w:r>
      <w:r w:rsidR="00617CC8" w:rsidRPr="00195B24">
        <w:rPr>
          <w:rFonts w:ascii="Arial" w:hAnsi="Arial" w:cs="Arial"/>
          <w:sz w:val="22"/>
          <w:szCs w:val="22"/>
          <w:lang w:val="ru-RU"/>
        </w:rPr>
        <w:tab/>
        <w:t>выполняет все другие функции, необходимые для выполнения положений настоящего Договора.</w:t>
      </w:r>
    </w:p>
    <w:p w:rsidR="00E96B00" w:rsidRPr="00195B24" w:rsidRDefault="00E96B00" w:rsidP="00617CC8">
      <w:pPr>
        <w:rPr>
          <w:szCs w:val="22"/>
          <w:lang w:val="ru-RU"/>
        </w:rPr>
      </w:pPr>
    </w:p>
    <w:p w:rsidR="00E96B00" w:rsidRPr="00195B24" w:rsidRDefault="00617CC8" w:rsidP="00617CC8">
      <w:pPr>
        <w:rPr>
          <w:szCs w:val="22"/>
          <w:lang w:val="ru-RU"/>
        </w:rPr>
      </w:pPr>
      <w:r w:rsidRPr="00195B24">
        <w:rPr>
          <w:szCs w:val="22"/>
          <w:lang w:val="ru-RU"/>
        </w:rPr>
        <w:t>(3)</w:t>
      </w:r>
      <w:r w:rsidRPr="00195B24">
        <w:rPr>
          <w:szCs w:val="22"/>
          <w:lang w:val="ru-RU"/>
        </w:rPr>
        <w:tab/>
        <w:t xml:space="preserve">[Кворум]  (a)  </w:t>
      </w:r>
      <w:r w:rsidRPr="00195B24">
        <w:rPr>
          <w:lang w:val="ru-RU"/>
        </w:rPr>
        <w:t>Половина членов Ассамблеи, которые являются государствами, составляют кворум</w:t>
      </w:r>
      <w:r w:rsidRPr="00195B24">
        <w:rPr>
          <w:szCs w:val="22"/>
          <w:lang w:val="ru-RU"/>
        </w:rPr>
        <w:t>.</w:t>
      </w:r>
    </w:p>
    <w:p w:rsidR="00E96B00" w:rsidRPr="00195B24" w:rsidRDefault="00E96B00" w:rsidP="00617CC8">
      <w:pPr>
        <w:rPr>
          <w:szCs w:val="22"/>
          <w:lang w:val="ru-RU"/>
        </w:rPr>
      </w:pPr>
    </w:p>
    <w:p w:rsidR="00195B24" w:rsidRPr="00195B24" w:rsidRDefault="00617CC8" w:rsidP="00617CC8">
      <w:pPr>
        <w:ind w:firstLine="550"/>
        <w:rPr>
          <w:lang w:val="ru-RU"/>
        </w:rPr>
      </w:pPr>
      <w:r w:rsidRPr="00195B24">
        <w:rPr>
          <w:szCs w:val="22"/>
          <w:lang w:val="ru-RU"/>
        </w:rPr>
        <w:t>(b)</w:t>
      </w:r>
      <w:r w:rsidRPr="00195B24">
        <w:rPr>
          <w:szCs w:val="22"/>
          <w:lang w:val="ru-RU"/>
        </w:rPr>
        <w:tab/>
      </w:r>
      <w:r w:rsidRPr="00195B24">
        <w:rPr>
          <w:lang w:val="ru-RU"/>
        </w:rPr>
        <w:t>Несмотря на положения подпункта (а), если на какой</w:t>
      </w:r>
      <w:r w:rsidR="00ED4D84" w:rsidRPr="00195B24">
        <w:rPr>
          <w:lang w:val="ru-RU"/>
        </w:rPr>
        <w:t>-</w:t>
      </w:r>
      <w:r w:rsidRPr="00195B24">
        <w:rPr>
          <w:lang w:val="ru-RU"/>
        </w:rPr>
        <w:t>либо сессии число представленных на ней членов Ассамблеи, которые являются государствами, составляет менее половины, но равно или превышает одну треть членов Ассамблеи, которые являются государствами, Ассамблея может принимать решения, однако все решения Ассамблеи, за исключением решений, относящихся к ее собственным правилам процедуры, становятся обязательными только при выполнении нижеследующих условий.  Международное бюро направляет указанные решения членам Ассамблеи, которые являются государствами и не были на ней представлены, и предлагает им сообщить в письменной форме в трехмесячный срок, считая с даты направления решения, голосуют ли они за эти решения или воздерживаются от голосования.</w:t>
      </w:r>
    </w:p>
    <w:p w:rsidR="00E96B00" w:rsidRPr="00195B24" w:rsidRDefault="00617CC8" w:rsidP="00195B24">
      <w:pPr>
        <w:rPr>
          <w:szCs w:val="22"/>
          <w:lang w:val="ru-RU"/>
        </w:rPr>
      </w:pPr>
      <w:r w:rsidRPr="00195B24">
        <w:rPr>
          <w:lang w:val="ru-RU"/>
        </w:rPr>
        <w:t>Если по истечении этого срока число этих членов, таким образом проголосовавших или воздержавшихся от голосования, достигнет того числа членов, которого не доставало до достижения кворума на самой сессии, такие решения вступают в силу при условии, что одновременно сохраняется необходимое большинство</w:t>
      </w:r>
      <w:r w:rsidRPr="00195B24">
        <w:rPr>
          <w:szCs w:val="22"/>
          <w:lang w:val="ru-RU"/>
        </w:rPr>
        <w:t>.</w:t>
      </w:r>
    </w:p>
    <w:p w:rsidR="00E96B00" w:rsidRPr="00195B24" w:rsidRDefault="00E96B00" w:rsidP="00617CC8">
      <w:pPr>
        <w:rPr>
          <w:szCs w:val="22"/>
          <w:lang w:val="ru-RU"/>
        </w:rPr>
      </w:pPr>
    </w:p>
    <w:p w:rsidR="00E96B00" w:rsidRPr="00195B24" w:rsidRDefault="00617CC8" w:rsidP="00617CC8">
      <w:pPr>
        <w:rPr>
          <w:szCs w:val="22"/>
          <w:lang w:val="ru-RU"/>
        </w:rPr>
      </w:pPr>
      <w:r w:rsidRPr="00195B24">
        <w:rPr>
          <w:szCs w:val="22"/>
          <w:lang w:val="ru-RU"/>
        </w:rPr>
        <w:t>(4)</w:t>
      </w:r>
      <w:r w:rsidRPr="00195B24">
        <w:rPr>
          <w:szCs w:val="22"/>
          <w:lang w:val="ru-RU"/>
        </w:rPr>
        <w:tab/>
        <w:t>[</w:t>
      </w:r>
      <w:r w:rsidRPr="00195B24">
        <w:rPr>
          <w:iCs/>
          <w:lang w:val="ru-RU"/>
        </w:rPr>
        <w:t>Принятие решений на Ассамблее</w:t>
      </w:r>
      <w:r w:rsidRPr="00195B24">
        <w:rPr>
          <w:szCs w:val="22"/>
          <w:lang w:val="ru-RU"/>
        </w:rPr>
        <w:t xml:space="preserve">]  (a)  </w:t>
      </w:r>
      <w:r w:rsidRPr="00195B24">
        <w:rPr>
          <w:lang w:val="ru-RU"/>
        </w:rPr>
        <w:t>Ассамблея стремится принимать свои решения на основе консенсуса</w:t>
      </w:r>
      <w:r w:rsidRPr="00195B24">
        <w:rPr>
          <w:szCs w:val="22"/>
          <w:lang w:val="ru-RU"/>
        </w:rPr>
        <w:t>.</w:t>
      </w:r>
    </w:p>
    <w:p w:rsidR="00E96B00" w:rsidRPr="00195B24" w:rsidRDefault="00E96B00" w:rsidP="00F66137">
      <w:pPr>
        <w:pStyle w:val="indenti"/>
        <w:ind w:firstLine="0"/>
        <w:rPr>
          <w:i w:val="0"/>
          <w:lang w:val="ru-RU"/>
        </w:rPr>
      </w:pPr>
    </w:p>
    <w:p w:rsidR="00E96B00" w:rsidRPr="00195B24" w:rsidRDefault="00617CC8" w:rsidP="00617CC8">
      <w:pPr>
        <w:pStyle w:val="indenti"/>
        <w:rPr>
          <w:i w:val="0"/>
          <w:lang w:val="ru-RU"/>
        </w:rPr>
      </w:pPr>
      <w:r w:rsidRPr="00195B24">
        <w:rPr>
          <w:i w:val="0"/>
          <w:lang w:val="ru-RU"/>
        </w:rPr>
        <w:t>(b)</w:t>
      </w:r>
      <w:r w:rsidRPr="00195B24">
        <w:rPr>
          <w:i w:val="0"/>
          <w:lang w:val="ru-RU"/>
        </w:rPr>
        <w:tab/>
        <w:t>В случае невозможности принятия решения на основе консенсуса решение по обсуждаемому вопросу принимается голосованием.  В этом случае:</w:t>
      </w:r>
    </w:p>
    <w:p w:rsidR="00E96B00" w:rsidRPr="00195B24" w:rsidRDefault="00E96B00" w:rsidP="00617CC8">
      <w:pPr>
        <w:tabs>
          <w:tab w:val="right" w:pos="1843"/>
          <w:tab w:val="left" w:pos="2127"/>
        </w:tabs>
        <w:rPr>
          <w:szCs w:val="22"/>
          <w:lang w:val="ru-RU"/>
        </w:rPr>
      </w:pPr>
    </w:p>
    <w:p w:rsidR="00E96B00" w:rsidRPr="00195B24" w:rsidRDefault="00617CC8" w:rsidP="00617CC8">
      <w:pPr>
        <w:pStyle w:val="PlainText"/>
        <w:numPr>
          <w:ilvl w:val="0"/>
          <w:numId w:val="13"/>
        </w:numPr>
        <w:tabs>
          <w:tab w:val="clear" w:pos="2421"/>
          <w:tab w:val="num" w:pos="1650"/>
          <w:tab w:val="left" w:pos="2127"/>
        </w:tabs>
        <w:ind w:left="0" w:firstLine="1134"/>
        <w:rPr>
          <w:rFonts w:ascii="Arial" w:hAnsi="Arial" w:cs="Arial"/>
          <w:sz w:val="22"/>
          <w:szCs w:val="22"/>
          <w:lang w:val="ru-RU"/>
        </w:rPr>
      </w:pPr>
      <w:r w:rsidRPr="00195B24">
        <w:rPr>
          <w:rFonts w:ascii="Arial" w:hAnsi="Arial" w:cs="Arial"/>
          <w:sz w:val="22"/>
          <w:szCs w:val="22"/>
          <w:lang w:val="ru-RU"/>
        </w:rPr>
        <w:t xml:space="preserve">каждая Договаривающаяся сторона, которая является государством, имеет один голос и голосует только от своего имени; </w:t>
      </w:r>
      <w:r w:rsidR="003E363B" w:rsidRPr="00195B24">
        <w:rPr>
          <w:rFonts w:ascii="Arial" w:hAnsi="Arial" w:cs="Arial"/>
          <w:sz w:val="22"/>
          <w:szCs w:val="22"/>
          <w:lang w:val="ru-RU"/>
        </w:rPr>
        <w:t xml:space="preserve"> </w:t>
      </w:r>
      <w:r w:rsidRPr="00195B24">
        <w:rPr>
          <w:rFonts w:ascii="Arial" w:hAnsi="Arial" w:cs="Arial"/>
          <w:sz w:val="22"/>
          <w:szCs w:val="22"/>
          <w:lang w:val="ru-RU"/>
        </w:rPr>
        <w:t>и</w:t>
      </w:r>
    </w:p>
    <w:p w:rsidR="00E96B00" w:rsidRPr="00195B24" w:rsidRDefault="00E96B00" w:rsidP="00617CC8">
      <w:pPr>
        <w:pStyle w:val="PlainText"/>
        <w:tabs>
          <w:tab w:val="left" w:pos="2127"/>
        </w:tabs>
        <w:ind w:firstLine="1134"/>
        <w:rPr>
          <w:rFonts w:ascii="Arial" w:hAnsi="Arial" w:cs="Arial"/>
          <w:sz w:val="22"/>
          <w:szCs w:val="22"/>
          <w:lang w:val="ru-RU"/>
        </w:rPr>
      </w:pPr>
    </w:p>
    <w:p w:rsidR="00E96B00" w:rsidRPr="00195B24" w:rsidRDefault="00617CC8" w:rsidP="00617CC8">
      <w:pPr>
        <w:pStyle w:val="PlainText"/>
        <w:numPr>
          <w:ilvl w:val="0"/>
          <w:numId w:val="13"/>
        </w:numPr>
        <w:tabs>
          <w:tab w:val="clear" w:pos="2421"/>
          <w:tab w:val="num" w:pos="1650"/>
          <w:tab w:val="left" w:pos="2127"/>
        </w:tabs>
        <w:ind w:left="0" w:firstLine="1134"/>
        <w:rPr>
          <w:rFonts w:ascii="Arial" w:hAnsi="Arial" w:cs="Arial"/>
          <w:sz w:val="22"/>
          <w:szCs w:val="22"/>
          <w:lang w:val="ru-RU"/>
        </w:rPr>
      </w:pPr>
      <w:r w:rsidRPr="00195B24">
        <w:rPr>
          <w:rFonts w:ascii="Arial" w:hAnsi="Arial" w:cs="Arial"/>
          <w:sz w:val="22"/>
          <w:szCs w:val="22"/>
          <w:lang w:val="ru-RU"/>
        </w:rPr>
        <w:t xml:space="preserve">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 являющихся участниками настоящего Договора.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являющееся участником настоящего </w:t>
      </w:r>
      <w:r w:rsidR="00C6400E" w:rsidRPr="00195B24">
        <w:rPr>
          <w:rFonts w:ascii="Arial" w:hAnsi="Arial" w:cs="Arial"/>
          <w:sz w:val="22"/>
          <w:szCs w:val="22"/>
          <w:lang w:val="ru-RU"/>
        </w:rPr>
        <w:t xml:space="preserve">Договора, является государством – </w:t>
      </w:r>
      <w:r w:rsidRPr="00195B24">
        <w:rPr>
          <w:rFonts w:ascii="Arial" w:hAnsi="Arial" w:cs="Arial"/>
          <w:sz w:val="22"/>
          <w:szCs w:val="22"/>
          <w:lang w:val="ru-RU"/>
        </w:rPr>
        <w:t>членом другой такой межправительственной организации, и эта межправительственная организация участвует в голосовании.</w:t>
      </w:r>
    </w:p>
    <w:p w:rsidR="00E96B00" w:rsidRPr="00195B24" w:rsidRDefault="00E96B00" w:rsidP="00ED4D84">
      <w:pPr>
        <w:pStyle w:val="indenti"/>
        <w:ind w:firstLine="0"/>
        <w:rPr>
          <w:i w:val="0"/>
          <w:lang w:val="ru-RU"/>
        </w:rPr>
      </w:pPr>
    </w:p>
    <w:p w:rsidR="00E96B00" w:rsidRPr="00195B24" w:rsidRDefault="00617CC8" w:rsidP="00617CC8">
      <w:pPr>
        <w:rPr>
          <w:szCs w:val="22"/>
          <w:u w:val="single"/>
          <w:lang w:val="ru-RU"/>
        </w:rPr>
      </w:pPr>
      <w:r w:rsidRPr="00195B24">
        <w:rPr>
          <w:szCs w:val="22"/>
          <w:lang w:val="ru-RU"/>
        </w:rPr>
        <w:t>(5)</w:t>
      </w:r>
      <w:r w:rsidRPr="00195B24">
        <w:rPr>
          <w:szCs w:val="22"/>
          <w:lang w:val="ru-RU"/>
        </w:rPr>
        <w:tab/>
        <w:t>[</w:t>
      </w:r>
      <w:r w:rsidRPr="00195B24">
        <w:rPr>
          <w:iCs/>
          <w:lang w:val="ru-RU"/>
        </w:rPr>
        <w:t>Большинство</w:t>
      </w:r>
      <w:r w:rsidRPr="00195B24">
        <w:rPr>
          <w:szCs w:val="22"/>
          <w:lang w:val="ru-RU"/>
        </w:rPr>
        <w:t>]  (a)  С учетом статьи 23(2)</w:t>
      </w:r>
      <w:r w:rsidR="00ED4D84" w:rsidRPr="00195B24">
        <w:rPr>
          <w:szCs w:val="22"/>
          <w:lang w:val="ru-RU"/>
        </w:rPr>
        <w:t> </w:t>
      </w:r>
      <w:r w:rsidRPr="00195B24">
        <w:rPr>
          <w:szCs w:val="22"/>
          <w:lang w:val="ru-RU"/>
        </w:rPr>
        <w:t>и</w:t>
      </w:r>
      <w:r w:rsidR="00ED4D84" w:rsidRPr="00195B24">
        <w:rPr>
          <w:szCs w:val="22"/>
          <w:lang w:val="ru-RU"/>
        </w:rPr>
        <w:t> </w:t>
      </w:r>
      <w:r w:rsidRPr="00195B24">
        <w:rPr>
          <w:szCs w:val="22"/>
          <w:lang w:val="ru-RU"/>
        </w:rPr>
        <w:t xml:space="preserve">(3) </w:t>
      </w:r>
      <w:r w:rsidRPr="00195B24">
        <w:rPr>
          <w:lang w:val="ru-RU"/>
        </w:rPr>
        <w:t>Ассамблея принимает свои решения большинством в две трети поданных голосов</w:t>
      </w:r>
      <w:r w:rsidRPr="00195B24">
        <w:rPr>
          <w:szCs w:val="22"/>
          <w:lang w:val="ru-RU"/>
        </w:rPr>
        <w:t>.</w:t>
      </w:r>
    </w:p>
    <w:p w:rsidR="00E96B00" w:rsidRPr="00195B24" w:rsidRDefault="00E96B00" w:rsidP="00617CC8">
      <w:pPr>
        <w:ind w:left="550" w:hanging="550"/>
        <w:rPr>
          <w:szCs w:val="22"/>
          <w:lang w:val="ru-RU"/>
        </w:rPr>
      </w:pPr>
    </w:p>
    <w:p w:rsidR="00E96B00" w:rsidRPr="00195B24" w:rsidRDefault="00617CC8" w:rsidP="00617CC8">
      <w:pPr>
        <w:ind w:firstLine="550"/>
        <w:rPr>
          <w:szCs w:val="22"/>
          <w:lang w:val="ru-RU"/>
        </w:rPr>
      </w:pPr>
      <w:r w:rsidRPr="00195B24">
        <w:rPr>
          <w:szCs w:val="22"/>
          <w:lang w:val="ru-RU"/>
        </w:rPr>
        <w:t>(b)</w:t>
      </w:r>
      <w:r w:rsidRPr="00195B24">
        <w:rPr>
          <w:szCs w:val="22"/>
          <w:lang w:val="ru-RU"/>
        </w:rPr>
        <w:tab/>
      </w:r>
      <w:r w:rsidRPr="00195B24">
        <w:rPr>
          <w:lang w:val="ru-RU"/>
        </w:rPr>
        <w:t>При определении того, достигнуто необходимое большинство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r w:rsidRPr="00195B24">
        <w:rPr>
          <w:szCs w:val="22"/>
          <w:lang w:val="ru-RU"/>
        </w:rPr>
        <w:t>.</w:t>
      </w:r>
    </w:p>
    <w:p w:rsidR="00E96B00" w:rsidRPr="00195B24" w:rsidRDefault="00E96B00" w:rsidP="00617CC8">
      <w:pPr>
        <w:rPr>
          <w:szCs w:val="22"/>
          <w:lang w:val="ru-RU"/>
        </w:rPr>
      </w:pPr>
    </w:p>
    <w:p w:rsidR="00E96B00" w:rsidRPr="00195B24" w:rsidRDefault="00617CC8" w:rsidP="00617CC8">
      <w:pPr>
        <w:rPr>
          <w:szCs w:val="22"/>
          <w:lang w:val="ru-RU"/>
        </w:rPr>
      </w:pPr>
      <w:r w:rsidRPr="00195B24">
        <w:rPr>
          <w:szCs w:val="22"/>
          <w:lang w:val="ru-RU"/>
        </w:rPr>
        <w:t>(6)</w:t>
      </w:r>
      <w:r w:rsidRPr="00195B24">
        <w:rPr>
          <w:szCs w:val="22"/>
          <w:lang w:val="ru-RU"/>
        </w:rPr>
        <w:tab/>
        <w:t xml:space="preserve">[Сессии]  </w:t>
      </w:r>
      <w:r w:rsidRPr="00195B24">
        <w:rPr>
          <w:lang w:val="ru-RU"/>
        </w:rPr>
        <w:t>Ассамблея собирается на очередную сессию по созыву Генерального директора и, при отсутствии исключительных обстоятельств, в течение того же периода и в том же месте, что и Генеральная Ассамблея</w:t>
      </w:r>
      <w:r w:rsidRPr="00195B24">
        <w:rPr>
          <w:szCs w:val="22"/>
          <w:lang w:val="ru-RU"/>
        </w:rPr>
        <w:t xml:space="preserve"> Организации.</w:t>
      </w:r>
    </w:p>
    <w:p w:rsidR="00E96B00" w:rsidRPr="00195B24" w:rsidRDefault="00E96B00" w:rsidP="00617CC8">
      <w:pPr>
        <w:rPr>
          <w:szCs w:val="22"/>
          <w:lang w:val="ru-RU"/>
        </w:rPr>
      </w:pPr>
    </w:p>
    <w:p w:rsidR="00E96B00" w:rsidRPr="00195B24" w:rsidRDefault="00617CC8" w:rsidP="00617CC8">
      <w:pPr>
        <w:rPr>
          <w:szCs w:val="22"/>
          <w:lang w:val="ru-RU"/>
        </w:rPr>
      </w:pPr>
      <w:r w:rsidRPr="00195B24">
        <w:rPr>
          <w:szCs w:val="22"/>
          <w:lang w:val="ru-RU"/>
        </w:rPr>
        <w:t>(7)</w:t>
      </w:r>
      <w:r w:rsidRPr="00195B24">
        <w:rPr>
          <w:szCs w:val="22"/>
          <w:lang w:val="ru-RU"/>
        </w:rPr>
        <w:tab/>
        <w:t>[</w:t>
      </w:r>
      <w:r w:rsidRPr="00195B24">
        <w:rPr>
          <w:iCs/>
          <w:lang w:val="ru-RU"/>
        </w:rPr>
        <w:t>Правила процедуры</w:t>
      </w:r>
      <w:r w:rsidRPr="00195B24">
        <w:rPr>
          <w:szCs w:val="22"/>
          <w:lang w:val="ru-RU"/>
        </w:rPr>
        <w:t xml:space="preserve">]  </w:t>
      </w:r>
      <w:r w:rsidRPr="00195B24">
        <w:rPr>
          <w:lang w:val="ru-RU"/>
        </w:rPr>
        <w:t>Ассамблея принимает свои правила процедуры, в том числе правила созыва чрезвычайных сессий</w:t>
      </w:r>
      <w:r w:rsidRPr="00195B24">
        <w:rPr>
          <w:szCs w:val="22"/>
          <w:lang w:val="ru-RU"/>
        </w:rPr>
        <w:t>.</w:t>
      </w:r>
    </w:p>
    <w:p w:rsidR="00E96B00" w:rsidRPr="00195B24" w:rsidRDefault="00E96B00" w:rsidP="00617CC8">
      <w:pPr>
        <w:rPr>
          <w:szCs w:val="22"/>
          <w:lang w:val="ru-RU"/>
        </w:rPr>
      </w:pPr>
    </w:p>
    <w:p w:rsidR="00596D6F" w:rsidRDefault="00596D6F">
      <w:pPr>
        <w:rPr>
          <w:szCs w:val="22"/>
          <w:lang w:val="ru-RU"/>
        </w:rPr>
      </w:pPr>
      <w:r>
        <w:rPr>
          <w:szCs w:val="22"/>
          <w:lang w:val="ru-RU"/>
        </w:rPr>
        <w:br w:type="page"/>
      </w:r>
    </w:p>
    <w:p w:rsidR="00E96B00" w:rsidRPr="00195B24" w:rsidRDefault="00617CC8" w:rsidP="00FB2F00">
      <w:pPr>
        <w:pStyle w:val="Heading1"/>
        <w:spacing w:before="0" w:after="0"/>
        <w:jc w:val="center"/>
        <w:rPr>
          <w:caps w:val="0"/>
          <w:lang w:val="ru-RU"/>
        </w:rPr>
      </w:pPr>
      <w:bookmarkStart w:id="8" w:name="_Toc338745673"/>
      <w:bookmarkStart w:id="9" w:name="_Toc338750211"/>
      <w:bookmarkStart w:id="10" w:name="_Toc379466780"/>
      <w:r w:rsidRPr="00195B24">
        <w:rPr>
          <w:caps w:val="0"/>
          <w:lang w:val="ru-RU"/>
        </w:rPr>
        <w:t>Статья 25</w:t>
      </w:r>
      <w:r w:rsidRPr="00195B24">
        <w:rPr>
          <w:caps w:val="0"/>
          <w:lang w:val="ru-RU"/>
        </w:rPr>
        <w:br/>
      </w:r>
      <w:bookmarkEnd w:id="8"/>
      <w:bookmarkEnd w:id="9"/>
      <w:r w:rsidRPr="00195B24">
        <w:rPr>
          <w:caps w:val="0"/>
          <w:lang w:val="ru-RU"/>
        </w:rPr>
        <w:t>Международное бюро</w:t>
      </w:r>
      <w:bookmarkEnd w:id="10"/>
    </w:p>
    <w:p w:rsidR="00E96B00" w:rsidRPr="00195B24" w:rsidRDefault="00E96B00" w:rsidP="006E41A3">
      <w:pPr>
        <w:keepNext/>
        <w:jc w:val="center"/>
        <w:rPr>
          <w:szCs w:val="22"/>
          <w:lang w:val="ru-RU"/>
        </w:rPr>
      </w:pPr>
    </w:p>
    <w:p w:rsidR="00E96B00" w:rsidRPr="00195B24" w:rsidRDefault="00617CC8" w:rsidP="00FB2F00">
      <w:pPr>
        <w:keepNext/>
        <w:rPr>
          <w:szCs w:val="22"/>
          <w:lang w:val="ru-RU"/>
        </w:rPr>
      </w:pPr>
      <w:r w:rsidRPr="00195B24">
        <w:rPr>
          <w:lang w:val="ru-RU"/>
        </w:rPr>
        <w:t>(1)</w:t>
      </w:r>
      <w:r w:rsidRPr="00195B24">
        <w:rPr>
          <w:lang w:val="ru-RU"/>
        </w:rPr>
        <w:tab/>
        <w:t xml:space="preserve">[Административные функции]  </w:t>
      </w:r>
      <w:r w:rsidRPr="00195B24">
        <w:rPr>
          <w:szCs w:val="22"/>
          <w:lang w:val="ru-RU"/>
        </w:rPr>
        <w:t xml:space="preserve">(a)  </w:t>
      </w:r>
      <w:r w:rsidRPr="00195B24">
        <w:rPr>
          <w:lang w:val="ru-RU"/>
        </w:rPr>
        <w:t>Международное бюро осуществляет административные функции, касающиеся настоящего Договора</w:t>
      </w:r>
      <w:r w:rsidRPr="00195B24">
        <w:rPr>
          <w:szCs w:val="22"/>
          <w:lang w:val="ru-RU"/>
        </w:rPr>
        <w:t>.</w:t>
      </w:r>
    </w:p>
    <w:p w:rsidR="00E96B00" w:rsidRPr="00195B24" w:rsidRDefault="00E96B00" w:rsidP="00F66137">
      <w:pPr>
        <w:rPr>
          <w:szCs w:val="22"/>
          <w:lang w:val="ru-RU"/>
        </w:rPr>
      </w:pPr>
    </w:p>
    <w:p w:rsidR="00E96B00" w:rsidRPr="00195B24" w:rsidRDefault="00617CC8" w:rsidP="00617CC8">
      <w:pPr>
        <w:ind w:firstLine="567"/>
        <w:rPr>
          <w:lang w:val="ru-RU"/>
        </w:rPr>
      </w:pPr>
      <w:r w:rsidRPr="00195B24">
        <w:rPr>
          <w:lang w:val="ru-RU"/>
        </w:rPr>
        <w:t>(b)</w:t>
      </w:r>
      <w:r w:rsidRPr="00195B24">
        <w:rPr>
          <w:lang w:val="ru-RU"/>
        </w:rPr>
        <w:tab/>
        <w:t>В частности, Международное бюро подготавливает заседания и выполняет функции секретариата Ассамблеи и таких комитетов экспертов и рабочих групп, которые могут быть учреждены Ассамблеей.</w:t>
      </w:r>
    </w:p>
    <w:p w:rsidR="00E96B00" w:rsidRPr="00195B24" w:rsidRDefault="00E96B00" w:rsidP="00F66137">
      <w:pPr>
        <w:rPr>
          <w:lang w:val="ru-RU"/>
        </w:rPr>
      </w:pPr>
    </w:p>
    <w:p w:rsidR="00E96B00" w:rsidRPr="00195B24" w:rsidRDefault="00617CC8" w:rsidP="00617CC8">
      <w:pPr>
        <w:rPr>
          <w:szCs w:val="22"/>
          <w:lang w:val="ru-RU"/>
        </w:rPr>
      </w:pPr>
      <w:r w:rsidRPr="00195B24">
        <w:rPr>
          <w:szCs w:val="22"/>
          <w:lang w:val="ru-RU"/>
        </w:rPr>
        <w:t>(2)</w:t>
      </w:r>
      <w:r w:rsidRPr="00195B24">
        <w:rPr>
          <w:szCs w:val="22"/>
          <w:lang w:val="ru-RU"/>
        </w:rPr>
        <w:tab/>
        <w:t>[</w:t>
      </w:r>
      <w:r w:rsidRPr="00195B24">
        <w:rPr>
          <w:iCs/>
          <w:lang w:val="ru-RU"/>
        </w:rPr>
        <w:t>Другие заседания, помимо сессий Ассамблеи</w:t>
      </w:r>
      <w:r w:rsidRPr="00195B24">
        <w:rPr>
          <w:szCs w:val="22"/>
          <w:lang w:val="ru-RU"/>
        </w:rPr>
        <w:t xml:space="preserve">]  </w:t>
      </w:r>
      <w:r w:rsidRPr="00195B24">
        <w:rPr>
          <w:lang w:val="ru-RU"/>
        </w:rPr>
        <w:t>Генеральный директор созывает заседания любого комитета и рабочей группы, учрежденных Ассамблеей</w:t>
      </w:r>
      <w:r w:rsidRPr="00195B24">
        <w:rPr>
          <w:szCs w:val="22"/>
          <w:lang w:val="ru-RU"/>
        </w:rPr>
        <w:t>.</w:t>
      </w:r>
    </w:p>
    <w:p w:rsidR="00E96B00" w:rsidRPr="00195B24" w:rsidRDefault="00E96B00" w:rsidP="00617CC8">
      <w:pPr>
        <w:rPr>
          <w:szCs w:val="22"/>
          <w:lang w:val="ru-RU"/>
        </w:rPr>
      </w:pPr>
    </w:p>
    <w:p w:rsidR="00E96B00" w:rsidRPr="00195B24" w:rsidRDefault="00617CC8" w:rsidP="00617CC8">
      <w:pPr>
        <w:rPr>
          <w:szCs w:val="22"/>
          <w:lang w:val="ru-RU"/>
        </w:rPr>
      </w:pPr>
      <w:r w:rsidRPr="00195B24">
        <w:rPr>
          <w:szCs w:val="22"/>
          <w:lang w:val="ru-RU"/>
        </w:rPr>
        <w:t>(3)</w:t>
      </w:r>
      <w:r w:rsidRPr="00195B24">
        <w:rPr>
          <w:szCs w:val="22"/>
          <w:lang w:val="ru-RU"/>
        </w:rPr>
        <w:tab/>
        <w:t>[</w:t>
      </w:r>
      <w:r w:rsidRPr="00195B24">
        <w:rPr>
          <w:iCs/>
          <w:lang w:val="ru-RU"/>
        </w:rPr>
        <w:t>Роль Международного бюро на Ассамблее и других заседаниях</w:t>
      </w:r>
      <w:r w:rsidRPr="00195B24">
        <w:rPr>
          <w:szCs w:val="22"/>
          <w:lang w:val="ru-RU"/>
        </w:rPr>
        <w:t xml:space="preserve">]  (a)  </w:t>
      </w:r>
      <w:r w:rsidRPr="00195B24">
        <w:rPr>
          <w:lang w:val="ru-RU"/>
        </w:rPr>
        <w:t>Генеральный директор и назначенные Генеральным директором лица принимают участие во всех заседаниях Ассамблеи, комитетов и рабочих групп, учрежденных Ассамблеей, без права голоса</w:t>
      </w:r>
      <w:r w:rsidRPr="00195B24">
        <w:rPr>
          <w:szCs w:val="22"/>
          <w:lang w:val="ru-RU"/>
        </w:rPr>
        <w:t>.</w:t>
      </w:r>
    </w:p>
    <w:p w:rsidR="00E96B00" w:rsidRPr="00195B24" w:rsidRDefault="00E96B00" w:rsidP="00F66137">
      <w:pPr>
        <w:pStyle w:val="indenti"/>
        <w:ind w:firstLine="0"/>
        <w:rPr>
          <w:i w:val="0"/>
          <w:lang w:val="ru-RU"/>
        </w:rPr>
      </w:pPr>
    </w:p>
    <w:p w:rsidR="00E96B00" w:rsidRPr="00195B24" w:rsidRDefault="00617CC8" w:rsidP="00617CC8">
      <w:pPr>
        <w:ind w:firstLine="567"/>
        <w:rPr>
          <w:szCs w:val="22"/>
          <w:lang w:val="ru-RU"/>
        </w:rPr>
      </w:pPr>
      <w:r w:rsidRPr="00195B24">
        <w:rPr>
          <w:szCs w:val="22"/>
          <w:lang w:val="ru-RU"/>
        </w:rPr>
        <w:t>(b)</w:t>
      </w:r>
      <w:r w:rsidRPr="00195B24">
        <w:rPr>
          <w:szCs w:val="22"/>
          <w:lang w:val="ru-RU"/>
        </w:rPr>
        <w:tab/>
      </w:r>
      <w:r w:rsidRPr="00195B24">
        <w:rPr>
          <w:lang w:val="ru-RU"/>
        </w:rPr>
        <w:t xml:space="preserve">Генеральный директор или назначенный Генеральным директором штатный сотрудник является </w:t>
      </w:r>
      <w:r w:rsidR="006E41A3" w:rsidRPr="00195B24">
        <w:rPr>
          <w:iCs/>
          <w:lang w:val="ru-RU"/>
        </w:rPr>
        <w:t xml:space="preserve">ex </w:t>
      </w:r>
      <w:r w:rsidRPr="00195B24">
        <w:rPr>
          <w:iCs/>
          <w:lang w:val="ru-RU"/>
        </w:rPr>
        <w:t>officio</w:t>
      </w:r>
      <w:r w:rsidRPr="00195B24">
        <w:rPr>
          <w:lang w:val="ru-RU"/>
        </w:rPr>
        <w:t xml:space="preserve"> секретарем Ассамблеи, комитетов и рабочих групп, упомянутых в подпункте</w:t>
      </w:r>
      <w:r w:rsidR="00F02619" w:rsidRPr="00195B24">
        <w:rPr>
          <w:lang w:val="ru-RU"/>
        </w:rPr>
        <w:t> </w:t>
      </w:r>
      <w:r w:rsidRPr="00195B24">
        <w:rPr>
          <w:szCs w:val="22"/>
          <w:lang w:val="ru-RU"/>
        </w:rPr>
        <w:t>(a).</w:t>
      </w:r>
    </w:p>
    <w:p w:rsidR="00E96B00" w:rsidRPr="00195B24" w:rsidRDefault="00E96B00" w:rsidP="00617CC8">
      <w:pPr>
        <w:rPr>
          <w:szCs w:val="22"/>
          <w:lang w:val="ru-RU"/>
        </w:rPr>
      </w:pPr>
    </w:p>
    <w:p w:rsidR="00E96B00" w:rsidRPr="00195B24" w:rsidRDefault="00617CC8" w:rsidP="00617CC8">
      <w:pPr>
        <w:rPr>
          <w:szCs w:val="22"/>
          <w:lang w:val="ru-RU"/>
        </w:rPr>
      </w:pPr>
      <w:r w:rsidRPr="00195B24">
        <w:rPr>
          <w:szCs w:val="22"/>
          <w:lang w:val="ru-RU"/>
        </w:rPr>
        <w:t>(4)</w:t>
      </w:r>
      <w:r w:rsidRPr="00195B24">
        <w:rPr>
          <w:szCs w:val="22"/>
          <w:lang w:val="ru-RU"/>
        </w:rPr>
        <w:tab/>
        <w:t>[</w:t>
      </w:r>
      <w:r w:rsidRPr="00195B24">
        <w:rPr>
          <w:iCs/>
          <w:lang w:val="ru-RU"/>
        </w:rPr>
        <w:t>Конференции</w:t>
      </w:r>
      <w:r w:rsidRPr="00195B24">
        <w:rPr>
          <w:szCs w:val="22"/>
          <w:lang w:val="ru-RU"/>
        </w:rPr>
        <w:t xml:space="preserve">]  (a)  </w:t>
      </w:r>
      <w:r w:rsidRPr="00195B24">
        <w:rPr>
          <w:lang w:val="ru-RU"/>
        </w:rPr>
        <w:t>Международное бюро в соответствии с указаниями Ассамблеи осуществляет подготовительную работу к любой конференции по пересмотру</w:t>
      </w:r>
      <w:r w:rsidRPr="00195B24">
        <w:rPr>
          <w:szCs w:val="22"/>
          <w:lang w:val="ru-RU"/>
        </w:rPr>
        <w:t>.</w:t>
      </w:r>
    </w:p>
    <w:p w:rsidR="00E96B00" w:rsidRPr="00195B24" w:rsidRDefault="00E96B00" w:rsidP="00F66137">
      <w:pPr>
        <w:rPr>
          <w:szCs w:val="22"/>
          <w:lang w:val="ru-RU"/>
        </w:rPr>
      </w:pPr>
    </w:p>
    <w:p w:rsidR="00E96B00" w:rsidRPr="00195B24" w:rsidRDefault="00617CC8" w:rsidP="00617CC8">
      <w:pPr>
        <w:ind w:firstLine="567"/>
        <w:rPr>
          <w:szCs w:val="22"/>
          <w:lang w:val="ru-RU"/>
        </w:rPr>
      </w:pPr>
      <w:r w:rsidRPr="00195B24">
        <w:rPr>
          <w:szCs w:val="22"/>
          <w:lang w:val="ru-RU"/>
        </w:rPr>
        <w:t>(b)</w:t>
      </w:r>
      <w:r w:rsidRPr="00195B24">
        <w:rPr>
          <w:szCs w:val="22"/>
          <w:lang w:val="ru-RU"/>
        </w:rPr>
        <w:tab/>
      </w:r>
      <w:r w:rsidRPr="00195B24">
        <w:rPr>
          <w:lang w:val="ru-RU"/>
        </w:rPr>
        <w:t>Международное бюро может ко</w:t>
      </w:r>
      <w:r w:rsidR="00C6400E" w:rsidRPr="00195B24">
        <w:rPr>
          <w:lang w:val="ru-RU"/>
        </w:rPr>
        <w:t xml:space="preserve">нсультироваться с государствами </w:t>
      </w:r>
      <w:r w:rsidR="00C6400E" w:rsidRPr="00195B24">
        <w:rPr>
          <w:lang w:val="ru-RU"/>
        </w:rPr>
        <w:sym w:font="Symbol" w:char="F02D"/>
      </w:r>
      <w:r w:rsidR="00C6400E" w:rsidRPr="00195B24">
        <w:rPr>
          <w:lang w:val="ru-RU"/>
        </w:rPr>
        <w:t xml:space="preserve"> </w:t>
      </w:r>
      <w:r w:rsidRPr="00195B24">
        <w:rPr>
          <w:lang w:val="ru-RU"/>
        </w:rPr>
        <w:t>членами Организации, межправительственными и международными и национальными неправительственными организациями по вопросам, касающимся упомянутой подготовительной работы</w:t>
      </w:r>
      <w:r w:rsidRPr="00195B24">
        <w:rPr>
          <w:szCs w:val="22"/>
          <w:lang w:val="ru-RU"/>
        </w:rPr>
        <w:t>.</w:t>
      </w:r>
    </w:p>
    <w:p w:rsidR="00E96B00" w:rsidRPr="00195B24" w:rsidRDefault="00E96B00" w:rsidP="00F66137">
      <w:pPr>
        <w:rPr>
          <w:szCs w:val="22"/>
          <w:lang w:val="ru-RU"/>
        </w:rPr>
      </w:pPr>
    </w:p>
    <w:p w:rsidR="00E96B00" w:rsidRPr="00195B24" w:rsidRDefault="00617CC8" w:rsidP="00617CC8">
      <w:pPr>
        <w:ind w:firstLine="567"/>
        <w:rPr>
          <w:szCs w:val="22"/>
          <w:lang w:val="ru-RU"/>
        </w:rPr>
      </w:pPr>
      <w:r w:rsidRPr="00195B24">
        <w:rPr>
          <w:szCs w:val="22"/>
          <w:lang w:val="ru-RU"/>
        </w:rPr>
        <w:t>(c)</w:t>
      </w:r>
      <w:r w:rsidRPr="00195B24">
        <w:rPr>
          <w:szCs w:val="22"/>
          <w:lang w:val="ru-RU"/>
        </w:rPr>
        <w:tab/>
      </w:r>
      <w:r w:rsidRPr="00195B24">
        <w:rPr>
          <w:lang w:val="ru-RU"/>
        </w:rPr>
        <w:t>Генеральный директор и назначенные Генеральным директором лица принимают участие в обсуждениях на конференции по пересмотру без права голоса</w:t>
      </w:r>
      <w:r w:rsidRPr="00195B24">
        <w:rPr>
          <w:szCs w:val="22"/>
          <w:lang w:val="ru-RU"/>
        </w:rPr>
        <w:t>.</w:t>
      </w:r>
    </w:p>
    <w:p w:rsidR="00E96B00" w:rsidRPr="00195B24" w:rsidRDefault="00E96B00" w:rsidP="00617CC8">
      <w:pPr>
        <w:rPr>
          <w:szCs w:val="22"/>
          <w:lang w:val="ru-RU"/>
        </w:rPr>
      </w:pPr>
    </w:p>
    <w:p w:rsidR="00E96B00" w:rsidRPr="00195B24" w:rsidRDefault="00617CC8" w:rsidP="00617CC8">
      <w:pPr>
        <w:rPr>
          <w:szCs w:val="22"/>
          <w:lang w:val="ru-RU"/>
        </w:rPr>
      </w:pPr>
      <w:r w:rsidRPr="00195B24">
        <w:rPr>
          <w:szCs w:val="22"/>
          <w:lang w:val="ru-RU"/>
        </w:rPr>
        <w:t>(5)</w:t>
      </w:r>
      <w:r w:rsidRPr="00195B24">
        <w:rPr>
          <w:szCs w:val="22"/>
          <w:lang w:val="ru-RU"/>
        </w:rPr>
        <w:tab/>
        <w:t>[</w:t>
      </w:r>
      <w:r w:rsidRPr="00195B24">
        <w:rPr>
          <w:iCs/>
          <w:lang w:val="ru-RU"/>
        </w:rPr>
        <w:t>Другие функции</w:t>
      </w:r>
      <w:r w:rsidRPr="00195B24">
        <w:rPr>
          <w:szCs w:val="22"/>
          <w:lang w:val="ru-RU"/>
        </w:rPr>
        <w:t xml:space="preserve">]  </w:t>
      </w:r>
      <w:r w:rsidRPr="00195B24">
        <w:rPr>
          <w:lang w:val="ru-RU"/>
        </w:rPr>
        <w:t>Международное бюро выполняет любые другие возложенные на него функции, связанные с настоящим Договором</w:t>
      </w:r>
      <w:r w:rsidRPr="00195B24">
        <w:rPr>
          <w:szCs w:val="22"/>
          <w:lang w:val="ru-RU"/>
        </w:rPr>
        <w:t>.</w:t>
      </w:r>
    </w:p>
    <w:p w:rsidR="00E96B00" w:rsidRPr="00195B24" w:rsidRDefault="00E96B00" w:rsidP="00617CC8">
      <w:pPr>
        <w:pStyle w:val="indenti"/>
        <w:ind w:firstLine="0"/>
        <w:rPr>
          <w:i w:val="0"/>
          <w:lang w:val="ru-RU"/>
        </w:rPr>
      </w:pPr>
    </w:p>
    <w:p w:rsidR="00E96B00" w:rsidRPr="00596D6F" w:rsidRDefault="00E96B00" w:rsidP="00617CC8">
      <w:pPr>
        <w:pStyle w:val="indenti"/>
        <w:ind w:firstLine="0"/>
        <w:rPr>
          <w:i w:val="0"/>
          <w:lang w:val="ru-RU"/>
        </w:rPr>
      </w:pPr>
    </w:p>
    <w:p w:rsidR="00E96B00" w:rsidRPr="00596D6F" w:rsidRDefault="00617CC8" w:rsidP="00D613CF">
      <w:pPr>
        <w:pStyle w:val="Heading1"/>
        <w:spacing w:before="0" w:after="0"/>
        <w:jc w:val="center"/>
        <w:rPr>
          <w:caps w:val="0"/>
          <w:lang w:val="ru-RU"/>
        </w:rPr>
      </w:pPr>
      <w:bookmarkStart w:id="11" w:name="_Toc338745674"/>
      <w:bookmarkStart w:id="12" w:name="_Toc338750212"/>
      <w:bookmarkStart w:id="13" w:name="_Toc379466781"/>
      <w:r w:rsidRPr="00596D6F">
        <w:rPr>
          <w:caps w:val="0"/>
          <w:lang w:val="ru-RU"/>
        </w:rPr>
        <w:t>Статья 26</w:t>
      </w:r>
      <w:r w:rsidRPr="00596D6F">
        <w:rPr>
          <w:caps w:val="0"/>
          <w:lang w:val="ru-RU"/>
        </w:rPr>
        <w:br/>
      </w:r>
      <w:bookmarkEnd w:id="11"/>
      <w:bookmarkEnd w:id="12"/>
      <w:r w:rsidRPr="00596D6F">
        <w:rPr>
          <w:caps w:val="0"/>
          <w:lang w:val="ru-RU"/>
        </w:rPr>
        <w:t>Пересмотр</w:t>
      </w:r>
      <w:bookmarkEnd w:id="13"/>
    </w:p>
    <w:p w:rsidR="00E96B00" w:rsidRPr="00596D6F" w:rsidRDefault="00E96B00" w:rsidP="00617CC8">
      <w:pPr>
        <w:pStyle w:val="Heading1AL"/>
        <w:rPr>
          <w:b w:val="0"/>
          <w:i w:val="0"/>
          <w:lang w:val="ru-RU"/>
        </w:rPr>
      </w:pPr>
    </w:p>
    <w:p w:rsidR="00E96B00" w:rsidRPr="00596D6F" w:rsidRDefault="00617CC8" w:rsidP="00617CC8">
      <w:pPr>
        <w:pStyle w:val="PlainText"/>
        <w:rPr>
          <w:rFonts w:ascii="Arial" w:hAnsi="Arial" w:cs="Arial"/>
          <w:sz w:val="22"/>
          <w:szCs w:val="22"/>
          <w:lang w:val="ru-RU"/>
        </w:rPr>
      </w:pPr>
      <w:r w:rsidRPr="00596D6F">
        <w:rPr>
          <w:rFonts w:ascii="Arial" w:hAnsi="Arial" w:cs="Arial"/>
          <w:sz w:val="22"/>
          <w:szCs w:val="22"/>
          <w:lang w:val="ru-RU"/>
        </w:rPr>
        <w:t>Настоящий Договор может быть пересмотрен только на дипломатической конференции.  Решение о созыве любой дипломатической конференции принимается Ассамблеей.</w:t>
      </w:r>
    </w:p>
    <w:p w:rsidR="00E96B00" w:rsidRPr="00596D6F" w:rsidRDefault="00E96B00" w:rsidP="00F02619">
      <w:pPr>
        <w:pStyle w:val="Heading1AL"/>
        <w:jc w:val="left"/>
        <w:rPr>
          <w:b w:val="0"/>
          <w:i w:val="0"/>
          <w:lang w:val="ru-RU"/>
        </w:rPr>
      </w:pPr>
      <w:bookmarkStart w:id="14" w:name="_Toc338745675"/>
      <w:bookmarkStart w:id="15" w:name="_Toc338750213"/>
    </w:p>
    <w:p w:rsidR="00E96B00" w:rsidRPr="00596D6F" w:rsidRDefault="00E96B00" w:rsidP="00F02619">
      <w:pPr>
        <w:pStyle w:val="Heading1AL"/>
        <w:jc w:val="left"/>
        <w:rPr>
          <w:b w:val="0"/>
          <w:i w:val="0"/>
          <w:lang w:val="ru-RU"/>
        </w:rPr>
      </w:pPr>
    </w:p>
    <w:p w:rsidR="00E96B00" w:rsidRPr="00596D6F" w:rsidRDefault="00617CC8" w:rsidP="00D613CF">
      <w:pPr>
        <w:pStyle w:val="Heading1"/>
        <w:spacing w:before="0" w:after="0"/>
        <w:jc w:val="center"/>
        <w:rPr>
          <w:caps w:val="0"/>
          <w:lang w:val="ru-RU"/>
        </w:rPr>
      </w:pPr>
      <w:bookmarkStart w:id="16" w:name="_Toc379466782"/>
      <w:r w:rsidRPr="00596D6F">
        <w:rPr>
          <w:caps w:val="0"/>
          <w:lang w:val="ru-RU"/>
        </w:rPr>
        <w:t>Статья 27</w:t>
      </w:r>
      <w:r w:rsidRPr="00596D6F">
        <w:rPr>
          <w:caps w:val="0"/>
          <w:lang w:val="ru-RU"/>
        </w:rPr>
        <w:br/>
      </w:r>
      <w:bookmarkEnd w:id="14"/>
      <w:bookmarkEnd w:id="15"/>
      <w:r w:rsidRPr="00596D6F">
        <w:rPr>
          <w:caps w:val="0"/>
          <w:lang w:val="ru-RU"/>
        </w:rPr>
        <w:t>Участие в Договоре</w:t>
      </w:r>
      <w:bookmarkEnd w:id="16"/>
    </w:p>
    <w:p w:rsidR="00E96B00" w:rsidRPr="00596D6F" w:rsidRDefault="00E96B00" w:rsidP="006E41A3">
      <w:pPr>
        <w:pStyle w:val="PlainText"/>
        <w:jc w:val="center"/>
        <w:rPr>
          <w:rFonts w:ascii="Arial" w:hAnsi="Arial" w:cs="Arial"/>
          <w:sz w:val="22"/>
          <w:szCs w:val="22"/>
          <w:lang w:val="ru-RU"/>
        </w:rPr>
      </w:pPr>
    </w:p>
    <w:p w:rsidR="00E96B00" w:rsidRPr="00596D6F" w:rsidRDefault="00617CC8" w:rsidP="00617CC8">
      <w:pPr>
        <w:rPr>
          <w:szCs w:val="22"/>
          <w:lang w:val="ru-RU"/>
        </w:rPr>
      </w:pPr>
      <w:r w:rsidRPr="00596D6F">
        <w:rPr>
          <w:szCs w:val="22"/>
          <w:lang w:val="ru-RU"/>
        </w:rPr>
        <w:t>(1)</w:t>
      </w:r>
      <w:r w:rsidRPr="00596D6F">
        <w:rPr>
          <w:szCs w:val="22"/>
          <w:lang w:val="ru-RU"/>
        </w:rPr>
        <w:tab/>
        <w:t>[</w:t>
      </w:r>
      <w:r w:rsidRPr="00596D6F">
        <w:rPr>
          <w:iCs/>
          <w:lang w:val="ru-RU"/>
        </w:rPr>
        <w:t>Право участия в Договоре</w:t>
      </w:r>
      <w:r w:rsidRPr="00596D6F">
        <w:rPr>
          <w:szCs w:val="22"/>
          <w:lang w:val="ru-RU"/>
        </w:rPr>
        <w:t xml:space="preserve">]  </w:t>
      </w:r>
      <w:r w:rsidRPr="00596D6F">
        <w:rPr>
          <w:lang w:val="ru-RU"/>
        </w:rPr>
        <w:t>Подписать настоящий Договор и, с учетом пункто</w:t>
      </w:r>
      <w:r w:rsidR="002F1443" w:rsidRPr="00596D6F">
        <w:rPr>
          <w:lang w:val="ru-RU"/>
        </w:rPr>
        <w:t>в</w:t>
      </w:r>
      <w:r w:rsidR="00596D6F" w:rsidRPr="00596D6F">
        <w:rPr>
          <w:lang w:val="ru-RU"/>
        </w:rPr>
        <w:t> </w:t>
      </w:r>
      <w:r w:rsidRPr="00596D6F">
        <w:rPr>
          <w:lang w:val="ru-RU"/>
        </w:rPr>
        <w:t>(2)</w:t>
      </w:r>
      <w:r w:rsidR="00596D6F" w:rsidRPr="00596D6F">
        <w:rPr>
          <w:lang w:val="ru-RU"/>
        </w:rPr>
        <w:t> </w:t>
      </w:r>
      <w:r w:rsidRPr="00596D6F">
        <w:rPr>
          <w:lang w:val="ru-RU"/>
        </w:rPr>
        <w:t>и</w:t>
      </w:r>
      <w:r w:rsidR="00596D6F" w:rsidRPr="00596D6F">
        <w:rPr>
          <w:lang w:val="ru-RU"/>
        </w:rPr>
        <w:t> </w:t>
      </w:r>
      <w:r w:rsidRPr="00596D6F">
        <w:rPr>
          <w:lang w:val="ru-RU"/>
        </w:rPr>
        <w:t>(3), а также статьи</w:t>
      </w:r>
      <w:r w:rsidRPr="00596D6F">
        <w:rPr>
          <w:szCs w:val="22"/>
          <w:lang w:val="ru-RU"/>
        </w:rPr>
        <w:t xml:space="preserve"> 28(1) и (3), </w:t>
      </w:r>
      <w:r w:rsidRPr="00596D6F">
        <w:rPr>
          <w:lang w:val="ru-RU"/>
        </w:rPr>
        <w:t>стать его стороной могут следующие субъекты международных отношений</w:t>
      </w:r>
      <w:r w:rsidRPr="00596D6F">
        <w:rPr>
          <w:szCs w:val="22"/>
          <w:lang w:val="ru-RU"/>
        </w:rPr>
        <w:t>:</w:t>
      </w:r>
    </w:p>
    <w:p w:rsidR="00197DA2" w:rsidRDefault="00197DA2">
      <w:pPr>
        <w:rPr>
          <w:szCs w:val="22"/>
          <w:lang w:val="ru-RU"/>
        </w:rPr>
      </w:pPr>
      <w:r>
        <w:rPr>
          <w:szCs w:val="22"/>
          <w:lang w:val="ru-RU"/>
        </w:rPr>
        <w:br w:type="page"/>
      </w:r>
    </w:p>
    <w:p w:rsidR="00E96B00" w:rsidRPr="00596D6F" w:rsidRDefault="00E96B00" w:rsidP="00617CC8">
      <w:pPr>
        <w:rPr>
          <w:szCs w:val="22"/>
          <w:lang w:val="ru-RU"/>
        </w:rPr>
      </w:pPr>
    </w:p>
    <w:p w:rsidR="00E96B00" w:rsidRDefault="00617CC8" w:rsidP="00617CC8">
      <w:pPr>
        <w:pStyle w:val="PlainText"/>
        <w:numPr>
          <w:ilvl w:val="0"/>
          <w:numId w:val="14"/>
        </w:numPr>
        <w:tabs>
          <w:tab w:val="clear" w:pos="2421"/>
          <w:tab w:val="num" w:pos="1650"/>
          <w:tab w:val="left" w:pos="2127"/>
        </w:tabs>
        <w:ind w:left="0" w:firstLine="1134"/>
        <w:rPr>
          <w:rFonts w:ascii="Arial" w:hAnsi="Arial" w:cs="Arial"/>
          <w:sz w:val="22"/>
          <w:szCs w:val="22"/>
          <w:lang w:val="ru-RU"/>
        </w:rPr>
      </w:pPr>
      <w:r w:rsidRPr="00596D6F">
        <w:rPr>
          <w:rFonts w:ascii="Arial" w:hAnsi="Arial" w:cs="Arial"/>
          <w:sz w:val="22"/>
          <w:szCs w:val="22"/>
          <w:lang w:val="ru-RU"/>
        </w:rPr>
        <w:t>любое государство</w:t>
      </w:r>
      <w:r w:rsidR="00C6400E" w:rsidRPr="00596D6F">
        <w:rPr>
          <w:rFonts w:ascii="Arial" w:hAnsi="Arial" w:cs="Arial"/>
          <w:sz w:val="22"/>
          <w:szCs w:val="22"/>
          <w:lang w:val="ru-RU"/>
        </w:rPr>
        <w:t xml:space="preserve"> – </w:t>
      </w:r>
      <w:r w:rsidRPr="00596D6F">
        <w:rPr>
          <w:rFonts w:ascii="Arial" w:hAnsi="Arial" w:cs="Arial"/>
          <w:sz w:val="22"/>
          <w:szCs w:val="22"/>
          <w:lang w:val="ru-RU"/>
        </w:rPr>
        <w:t>член Организации, в котором промышленные образцы могут быть зарегистрированы или запатентованы его собственным Ведомством;</w:t>
      </w:r>
    </w:p>
    <w:p w:rsidR="00197DA2" w:rsidRPr="00596D6F" w:rsidRDefault="00197DA2" w:rsidP="00197DA2">
      <w:pPr>
        <w:pStyle w:val="PlainText"/>
        <w:tabs>
          <w:tab w:val="left" w:pos="2127"/>
        </w:tabs>
        <w:ind w:left="1134"/>
        <w:rPr>
          <w:rFonts w:ascii="Arial" w:hAnsi="Arial" w:cs="Arial"/>
          <w:sz w:val="22"/>
          <w:szCs w:val="22"/>
          <w:lang w:val="ru-RU"/>
        </w:rPr>
      </w:pPr>
    </w:p>
    <w:p w:rsidR="00E96B00" w:rsidRPr="00596D6F" w:rsidRDefault="00617CC8" w:rsidP="00617CC8">
      <w:pPr>
        <w:pStyle w:val="PlainText"/>
        <w:numPr>
          <w:ilvl w:val="0"/>
          <w:numId w:val="14"/>
        </w:numPr>
        <w:tabs>
          <w:tab w:val="clear" w:pos="2421"/>
          <w:tab w:val="num" w:pos="1650"/>
          <w:tab w:val="left" w:pos="2127"/>
        </w:tabs>
        <w:ind w:left="0" w:firstLine="1134"/>
        <w:rPr>
          <w:rFonts w:ascii="Arial" w:hAnsi="Arial" w:cs="Arial"/>
          <w:sz w:val="22"/>
          <w:szCs w:val="22"/>
          <w:lang w:val="ru-RU"/>
        </w:rPr>
      </w:pPr>
      <w:r w:rsidRPr="00596D6F">
        <w:rPr>
          <w:rFonts w:ascii="Arial" w:hAnsi="Arial" w:cs="Arial"/>
          <w:sz w:val="22"/>
          <w:szCs w:val="22"/>
          <w:lang w:val="ru-RU"/>
        </w:rPr>
        <w:t>любая межправительственная организация, имеющая Ведомство, в котором могут регистрироваться промышленные образцы, действующие на территории, на которой применяется договор, учреждающий эту межправительственную организацию, в каждом из входящих в нее государстве-члене или в тех ее государствах-членах, которые указаны для такой цели в соответствующей заявке, при условии, что все государства</w:t>
      </w:r>
      <w:r w:rsidR="00C6400E" w:rsidRPr="00596D6F">
        <w:rPr>
          <w:rFonts w:ascii="Arial" w:hAnsi="Arial" w:cs="Arial"/>
          <w:sz w:val="22"/>
          <w:szCs w:val="22"/>
          <w:lang w:val="ru-RU"/>
        </w:rPr>
        <w:t xml:space="preserve"> – </w:t>
      </w:r>
      <w:r w:rsidRPr="00596D6F">
        <w:rPr>
          <w:rFonts w:ascii="Arial" w:hAnsi="Arial" w:cs="Arial"/>
          <w:sz w:val="22"/>
          <w:szCs w:val="22"/>
          <w:lang w:val="ru-RU"/>
        </w:rPr>
        <w:t>члены этой межправительственной организации являются членами Организации;</w:t>
      </w:r>
    </w:p>
    <w:p w:rsidR="00E96B00" w:rsidRPr="00596D6F" w:rsidRDefault="00E96B00" w:rsidP="00617CC8">
      <w:pPr>
        <w:pStyle w:val="PlainText"/>
        <w:tabs>
          <w:tab w:val="num" w:pos="1650"/>
          <w:tab w:val="left" w:pos="2127"/>
        </w:tabs>
        <w:ind w:firstLine="1134"/>
        <w:rPr>
          <w:rFonts w:ascii="Arial" w:hAnsi="Arial" w:cs="Arial"/>
          <w:sz w:val="22"/>
          <w:szCs w:val="22"/>
          <w:lang w:val="ru-RU"/>
        </w:rPr>
      </w:pPr>
    </w:p>
    <w:p w:rsidR="00E96B00" w:rsidRPr="00596D6F" w:rsidRDefault="00617CC8" w:rsidP="00617CC8">
      <w:pPr>
        <w:pStyle w:val="PlainText"/>
        <w:numPr>
          <w:ilvl w:val="0"/>
          <w:numId w:val="14"/>
        </w:numPr>
        <w:tabs>
          <w:tab w:val="clear" w:pos="2421"/>
          <w:tab w:val="num" w:pos="1650"/>
          <w:tab w:val="left" w:pos="2127"/>
        </w:tabs>
        <w:ind w:left="0" w:firstLine="1134"/>
        <w:rPr>
          <w:rFonts w:ascii="Arial" w:hAnsi="Arial" w:cs="Arial"/>
          <w:sz w:val="22"/>
          <w:szCs w:val="22"/>
          <w:lang w:val="ru-RU"/>
        </w:rPr>
      </w:pPr>
      <w:r w:rsidRPr="00596D6F">
        <w:rPr>
          <w:rFonts w:ascii="Arial" w:hAnsi="Arial" w:cs="Arial"/>
          <w:sz w:val="22"/>
          <w:szCs w:val="22"/>
          <w:lang w:val="ru-RU"/>
        </w:rPr>
        <w:t>любое государство</w:t>
      </w:r>
      <w:r w:rsidR="00C6400E" w:rsidRPr="00596D6F">
        <w:rPr>
          <w:rFonts w:ascii="Arial" w:hAnsi="Arial" w:cs="Arial"/>
          <w:sz w:val="22"/>
          <w:szCs w:val="22"/>
          <w:lang w:val="ru-RU"/>
        </w:rPr>
        <w:t xml:space="preserve"> – </w:t>
      </w:r>
      <w:r w:rsidRPr="00596D6F">
        <w:rPr>
          <w:rFonts w:ascii="Arial" w:hAnsi="Arial" w:cs="Arial"/>
          <w:sz w:val="22"/>
          <w:szCs w:val="22"/>
          <w:lang w:val="ru-RU"/>
        </w:rPr>
        <w:t>член Организации, в котором промышленные образцы могут регистрироваться только через Ведомство другого указанного государства, являющегося членом Организации;</w:t>
      </w:r>
    </w:p>
    <w:p w:rsidR="00E96B00" w:rsidRPr="00596D6F" w:rsidRDefault="00E96B00" w:rsidP="00617CC8">
      <w:pPr>
        <w:pStyle w:val="PlainText"/>
        <w:tabs>
          <w:tab w:val="num" w:pos="1650"/>
          <w:tab w:val="left" w:pos="2127"/>
        </w:tabs>
        <w:ind w:firstLine="1134"/>
        <w:rPr>
          <w:rFonts w:ascii="Arial" w:hAnsi="Arial" w:cs="Arial"/>
          <w:sz w:val="22"/>
          <w:szCs w:val="22"/>
          <w:lang w:val="ru-RU"/>
        </w:rPr>
      </w:pPr>
    </w:p>
    <w:p w:rsidR="00E96B00" w:rsidRPr="00596D6F" w:rsidRDefault="00617CC8" w:rsidP="00617CC8">
      <w:pPr>
        <w:pStyle w:val="PlainText"/>
        <w:numPr>
          <w:ilvl w:val="0"/>
          <w:numId w:val="14"/>
        </w:numPr>
        <w:tabs>
          <w:tab w:val="clear" w:pos="2421"/>
          <w:tab w:val="num" w:pos="1650"/>
          <w:tab w:val="left" w:pos="2127"/>
        </w:tabs>
        <w:ind w:left="0" w:firstLine="1134"/>
        <w:rPr>
          <w:rFonts w:ascii="Arial" w:hAnsi="Arial" w:cs="Arial"/>
          <w:sz w:val="22"/>
          <w:szCs w:val="22"/>
          <w:lang w:val="ru-RU"/>
        </w:rPr>
      </w:pPr>
      <w:r w:rsidRPr="00596D6F">
        <w:rPr>
          <w:rFonts w:ascii="Arial" w:hAnsi="Arial" w:cs="Arial"/>
          <w:sz w:val="22"/>
          <w:szCs w:val="22"/>
          <w:lang w:val="ru-RU"/>
        </w:rPr>
        <w:t>любое государство</w:t>
      </w:r>
      <w:r w:rsidR="00C6400E" w:rsidRPr="00596D6F">
        <w:rPr>
          <w:rFonts w:ascii="Arial" w:hAnsi="Arial" w:cs="Arial"/>
          <w:sz w:val="22"/>
          <w:szCs w:val="22"/>
          <w:lang w:val="ru-RU"/>
        </w:rPr>
        <w:t xml:space="preserve"> – </w:t>
      </w:r>
      <w:r w:rsidRPr="00596D6F">
        <w:rPr>
          <w:rFonts w:ascii="Arial" w:hAnsi="Arial" w:cs="Arial"/>
          <w:sz w:val="22"/>
          <w:szCs w:val="22"/>
          <w:lang w:val="ru-RU"/>
        </w:rPr>
        <w:t>член Организации, в котором промышленные образцы могут регистрироваться только через Ведомство межправительственной организации, членом ко</w:t>
      </w:r>
      <w:r w:rsidR="00F02619" w:rsidRPr="00596D6F">
        <w:rPr>
          <w:rFonts w:ascii="Arial" w:hAnsi="Arial" w:cs="Arial"/>
          <w:sz w:val="22"/>
          <w:szCs w:val="22"/>
          <w:lang w:val="ru-RU"/>
        </w:rPr>
        <w:t>торой является это государство;</w:t>
      </w:r>
    </w:p>
    <w:p w:rsidR="00E96B00" w:rsidRPr="00596D6F" w:rsidRDefault="00E96B00" w:rsidP="00617CC8">
      <w:pPr>
        <w:pStyle w:val="PlainText"/>
        <w:tabs>
          <w:tab w:val="num" w:pos="1650"/>
          <w:tab w:val="left" w:pos="2127"/>
        </w:tabs>
        <w:ind w:firstLine="1134"/>
        <w:rPr>
          <w:rFonts w:ascii="Arial" w:hAnsi="Arial" w:cs="Arial"/>
          <w:sz w:val="22"/>
          <w:szCs w:val="22"/>
          <w:lang w:val="ru-RU"/>
        </w:rPr>
      </w:pPr>
    </w:p>
    <w:p w:rsidR="00E96B00" w:rsidRPr="00596D6F" w:rsidRDefault="00617CC8" w:rsidP="00617CC8">
      <w:pPr>
        <w:pStyle w:val="PlainText"/>
        <w:numPr>
          <w:ilvl w:val="0"/>
          <w:numId w:val="14"/>
        </w:numPr>
        <w:tabs>
          <w:tab w:val="clear" w:pos="2421"/>
          <w:tab w:val="num" w:pos="1650"/>
          <w:tab w:val="left" w:pos="2127"/>
        </w:tabs>
        <w:ind w:left="0" w:firstLine="1134"/>
        <w:rPr>
          <w:rFonts w:ascii="Arial" w:hAnsi="Arial" w:cs="Arial"/>
          <w:sz w:val="22"/>
          <w:szCs w:val="22"/>
          <w:lang w:val="ru-RU"/>
        </w:rPr>
      </w:pPr>
      <w:r w:rsidRPr="00596D6F">
        <w:rPr>
          <w:rFonts w:ascii="Arial" w:hAnsi="Arial" w:cs="Arial"/>
          <w:sz w:val="22"/>
          <w:szCs w:val="22"/>
          <w:lang w:val="ru-RU"/>
        </w:rPr>
        <w:t>любое государство</w:t>
      </w:r>
      <w:r w:rsidR="00C6400E" w:rsidRPr="00596D6F">
        <w:rPr>
          <w:rFonts w:ascii="Arial" w:hAnsi="Arial" w:cs="Arial"/>
          <w:sz w:val="22"/>
          <w:szCs w:val="22"/>
          <w:lang w:val="ru-RU"/>
        </w:rPr>
        <w:t xml:space="preserve"> – </w:t>
      </w:r>
      <w:r w:rsidRPr="00596D6F">
        <w:rPr>
          <w:rFonts w:ascii="Arial" w:hAnsi="Arial" w:cs="Arial"/>
          <w:sz w:val="22"/>
          <w:szCs w:val="22"/>
          <w:lang w:val="ru-RU"/>
        </w:rPr>
        <w:t>член Организации, в котором промышленные образцы могут регистрироваться только через общее Ведомство группы государств</w:t>
      </w:r>
      <w:r w:rsidR="00C6400E" w:rsidRPr="00596D6F">
        <w:rPr>
          <w:rFonts w:ascii="Arial" w:hAnsi="Arial" w:cs="Arial"/>
          <w:sz w:val="22"/>
          <w:szCs w:val="22"/>
          <w:lang w:val="ru-RU"/>
        </w:rPr>
        <w:t xml:space="preserve"> – </w:t>
      </w:r>
      <w:r w:rsidRPr="00596D6F">
        <w:rPr>
          <w:rFonts w:ascii="Arial" w:hAnsi="Arial" w:cs="Arial"/>
          <w:sz w:val="22"/>
          <w:szCs w:val="22"/>
          <w:lang w:val="ru-RU"/>
        </w:rPr>
        <w:t>членов Организации.</w:t>
      </w:r>
    </w:p>
    <w:p w:rsidR="00E96B00" w:rsidRPr="00596D6F" w:rsidRDefault="00E96B00" w:rsidP="00617CC8">
      <w:pPr>
        <w:pStyle w:val="PlainText"/>
        <w:rPr>
          <w:rFonts w:ascii="Arial" w:hAnsi="Arial" w:cs="Arial"/>
          <w:sz w:val="22"/>
          <w:szCs w:val="22"/>
          <w:lang w:val="ru-RU"/>
        </w:rPr>
      </w:pPr>
    </w:p>
    <w:p w:rsidR="00E96B00" w:rsidRPr="00596D6F" w:rsidRDefault="00617CC8" w:rsidP="00617CC8">
      <w:pPr>
        <w:pStyle w:val="PlainText"/>
        <w:rPr>
          <w:rFonts w:ascii="Arial" w:hAnsi="Arial" w:cs="Arial"/>
          <w:sz w:val="22"/>
          <w:szCs w:val="22"/>
          <w:lang w:val="ru-RU"/>
        </w:rPr>
      </w:pPr>
      <w:r w:rsidRPr="00596D6F">
        <w:rPr>
          <w:rFonts w:ascii="Arial" w:hAnsi="Arial" w:cs="Arial"/>
          <w:sz w:val="22"/>
          <w:szCs w:val="22"/>
          <w:lang w:val="ru-RU"/>
        </w:rPr>
        <w:t>(2)</w:t>
      </w:r>
      <w:r w:rsidRPr="00596D6F">
        <w:rPr>
          <w:rFonts w:ascii="Arial" w:hAnsi="Arial" w:cs="Arial"/>
          <w:sz w:val="22"/>
          <w:szCs w:val="22"/>
          <w:lang w:val="ru-RU"/>
        </w:rPr>
        <w:tab/>
        <w:t>[</w:t>
      </w:r>
      <w:r w:rsidRPr="00596D6F">
        <w:rPr>
          <w:rFonts w:ascii="Arial" w:hAnsi="Arial" w:cs="Arial"/>
          <w:iCs/>
          <w:sz w:val="22"/>
          <w:szCs w:val="22"/>
          <w:lang w:val="ru-RU"/>
        </w:rPr>
        <w:t>Ратификация или присоединение</w:t>
      </w:r>
      <w:r w:rsidRPr="00596D6F">
        <w:rPr>
          <w:rFonts w:ascii="Arial" w:hAnsi="Arial" w:cs="Arial"/>
          <w:sz w:val="22"/>
          <w:szCs w:val="22"/>
          <w:lang w:val="ru-RU"/>
        </w:rPr>
        <w:t>]  Любой субъект международных отношений, упомянутый в пункте</w:t>
      </w:r>
      <w:r w:rsidR="00F02619" w:rsidRPr="00596D6F">
        <w:rPr>
          <w:rFonts w:ascii="Arial" w:hAnsi="Arial" w:cs="Arial"/>
          <w:sz w:val="22"/>
          <w:szCs w:val="22"/>
          <w:lang w:val="ru-RU"/>
        </w:rPr>
        <w:t> </w:t>
      </w:r>
      <w:r w:rsidRPr="00596D6F">
        <w:rPr>
          <w:rFonts w:ascii="Arial" w:hAnsi="Arial" w:cs="Arial"/>
          <w:sz w:val="22"/>
          <w:szCs w:val="22"/>
          <w:lang w:val="ru-RU"/>
        </w:rPr>
        <w:t>(1), может сдать на хранение</w:t>
      </w:r>
    </w:p>
    <w:p w:rsidR="00E96B00" w:rsidRPr="00596D6F" w:rsidRDefault="00E96B00" w:rsidP="00617CC8">
      <w:pPr>
        <w:pStyle w:val="PlainText"/>
        <w:rPr>
          <w:rFonts w:ascii="Arial" w:hAnsi="Arial" w:cs="Arial"/>
          <w:sz w:val="22"/>
          <w:szCs w:val="22"/>
          <w:lang w:val="ru-RU"/>
        </w:rPr>
      </w:pPr>
    </w:p>
    <w:p w:rsidR="00E96B00" w:rsidRPr="00596D6F" w:rsidRDefault="00617CC8" w:rsidP="00617CC8">
      <w:pPr>
        <w:pStyle w:val="PlainText"/>
        <w:numPr>
          <w:ilvl w:val="0"/>
          <w:numId w:val="15"/>
        </w:numPr>
        <w:tabs>
          <w:tab w:val="clear" w:pos="2421"/>
          <w:tab w:val="num" w:pos="1650"/>
          <w:tab w:val="left" w:pos="2127"/>
        </w:tabs>
        <w:ind w:left="1134"/>
        <w:rPr>
          <w:rFonts w:ascii="Arial" w:hAnsi="Arial" w:cs="Arial"/>
          <w:sz w:val="22"/>
          <w:szCs w:val="22"/>
          <w:lang w:val="ru-RU"/>
        </w:rPr>
      </w:pPr>
      <w:r w:rsidRPr="00596D6F">
        <w:rPr>
          <w:rFonts w:ascii="Arial" w:hAnsi="Arial" w:cs="Arial"/>
          <w:sz w:val="22"/>
          <w:szCs w:val="22"/>
          <w:lang w:val="ru-RU"/>
        </w:rPr>
        <w:t>ратификационную грамоту, если он подписал настоящий Договор,</w:t>
      </w:r>
    </w:p>
    <w:p w:rsidR="00E96B00" w:rsidRPr="00596D6F" w:rsidRDefault="00E96B00" w:rsidP="00617CC8">
      <w:pPr>
        <w:pStyle w:val="PlainText"/>
        <w:tabs>
          <w:tab w:val="num" w:pos="1650"/>
          <w:tab w:val="left" w:pos="2127"/>
        </w:tabs>
        <w:rPr>
          <w:rFonts w:ascii="Arial" w:hAnsi="Arial" w:cs="Arial"/>
          <w:sz w:val="22"/>
          <w:szCs w:val="22"/>
          <w:lang w:val="ru-RU"/>
        </w:rPr>
      </w:pPr>
    </w:p>
    <w:p w:rsidR="00E96B00" w:rsidRPr="00596D6F" w:rsidRDefault="00617CC8" w:rsidP="00617CC8">
      <w:pPr>
        <w:pStyle w:val="PlainText"/>
        <w:numPr>
          <w:ilvl w:val="0"/>
          <w:numId w:val="15"/>
        </w:numPr>
        <w:tabs>
          <w:tab w:val="clear" w:pos="2421"/>
          <w:tab w:val="num" w:pos="1650"/>
          <w:tab w:val="left" w:pos="2127"/>
        </w:tabs>
        <w:ind w:left="1134"/>
        <w:rPr>
          <w:rFonts w:ascii="Arial" w:hAnsi="Arial" w:cs="Arial"/>
          <w:sz w:val="22"/>
          <w:szCs w:val="22"/>
          <w:lang w:val="ru-RU"/>
        </w:rPr>
      </w:pPr>
      <w:r w:rsidRPr="00596D6F">
        <w:rPr>
          <w:rFonts w:ascii="Arial" w:hAnsi="Arial" w:cs="Arial"/>
          <w:sz w:val="22"/>
          <w:szCs w:val="22"/>
          <w:lang w:val="ru-RU"/>
        </w:rPr>
        <w:t>документ о присоединении, если он не подписал настоящий Договор.</w:t>
      </w:r>
    </w:p>
    <w:p w:rsidR="00E96B00" w:rsidRPr="00596D6F" w:rsidRDefault="00E96B00" w:rsidP="00F02619">
      <w:pPr>
        <w:pStyle w:val="PlainText"/>
        <w:rPr>
          <w:rFonts w:ascii="Arial" w:hAnsi="Arial" w:cs="Arial"/>
          <w:sz w:val="22"/>
          <w:szCs w:val="22"/>
          <w:lang w:val="ru-RU"/>
        </w:rPr>
      </w:pPr>
    </w:p>
    <w:p w:rsidR="00E96B00" w:rsidRPr="00596D6F" w:rsidRDefault="00617CC8" w:rsidP="00617CC8">
      <w:pPr>
        <w:pStyle w:val="PlainText"/>
        <w:rPr>
          <w:rFonts w:ascii="Arial" w:hAnsi="Arial" w:cs="Arial"/>
          <w:sz w:val="22"/>
          <w:szCs w:val="22"/>
          <w:lang w:val="ru-RU"/>
        </w:rPr>
      </w:pPr>
      <w:r w:rsidRPr="00596D6F">
        <w:rPr>
          <w:rFonts w:ascii="Arial" w:hAnsi="Arial" w:cs="Arial"/>
          <w:sz w:val="22"/>
          <w:szCs w:val="22"/>
          <w:lang w:val="ru-RU"/>
        </w:rPr>
        <w:t>(3)</w:t>
      </w:r>
      <w:r w:rsidRPr="00596D6F">
        <w:rPr>
          <w:rFonts w:ascii="Arial" w:hAnsi="Arial" w:cs="Arial"/>
          <w:sz w:val="22"/>
          <w:szCs w:val="22"/>
          <w:lang w:val="ru-RU"/>
        </w:rPr>
        <w:tab/>
        <w:t>[</w:t>
      </w:r>
      <w:r w:rsidRPr="00596D6F">
        <w:rPr>
          <w:rFonts w:ascii="Arial" w:hAnsi="Arial" w:cs="Arial"/>
          <w:iCs/>
          <w:sz w:val="22"/>
          <w:szCs w:val="22"/>
          <w:lang w:val="ru-RU"/>
        </w:rPr>
        <w:t>Дата сдачи на хранение</w:t>
      </w:r>
      <w:r w:rsidRPr="00596D6F">
        <w:rPr>
          <w:rFonts w:ascii="Arial" w:hAnsi="Arial" w:cs="Arial"/>
          <w:sz w:val="22"/>
          <w:szCs w:val="22"/>
          <w:lang w:val="ru-RU"/>
        </w:rPr>
        <w:t>]  Датой сдачи на хранение ратификационной грамоты или акта о присоединении считается:</w:t>
      </w:r>
    </w:p>
    <w:p w:rsidR="00E96B00" w:rsidRPr="00596D6F" w:rsidRDefault="00E96B00" w:rsidP="00617CC8">
      <w:pPr>
        <w:pStyle w:val="PlainText"/>
        <w:rPr>
          <w:rFonts w:ascii="Arial" w:hAnsi="Arial" w:cs="Arial"/>
          <w:sz w:val="22"/>
          <w:szCs w:val="22"/>
          <w:lang w:val="ru-RU"/>
        </w:rPr>
      </w:pPr>
    </w:p>
    <w:p w:rsidR="00E96B00" w:rsidRPr="00596D6F" w:rsidRDefault="00617CC8" w:rsidP="00617CC8">
      <w:pPr>
        <w:pStyle w:val="PlainText"/>
        <w:numPr>
          <w:ilvl w:val="0"/>
          <w:numId w:val="16"/>
        </w:numPr>
        <w:tabs>
          <w:tab w:val="clear" w:pos="2421"/>
          <w:tab w:val="num" w:pos="1650"/>
          <w:tab w:val="left" w:pos="2127"/>
        </w:tabs>
        <w:ind w:left="0" w:firstLine="1134"/>
        <w:rPr>
          <w:rFonts w:ascii="Arial" w:hAnsi="Arial" w:cs="Arial"/>
          <w:sz w:val="22"/>
          <w:szCs w:val="22"/>
          <w:lang w:val="ru-RU"/>
        </w:rPr>
      </w:pPr>
      <w:r w:rsidRPr="00596D6F">
        <w:rPr>
          <w:rFonts w:ascii="Arial" w:hAnsi="Arial" w:cs="Arial"/>
          <w:sz w:val="22"/>
          <w:szCs w:val="22"/>
          <w:lang w:val="ru-RU"/>
        </w:rPr>
        <w:t>дата, на которую сдан на хранение соответствующий документ государства</w:t>
      </w:r>
      <w:r w:rsidR="003E363B" w:rsidRPr="00596D6F">
        <w:rPr>
          <w:rFonts w:ascii="Arial" w:hAnsi="Arial" w:cs="Arial"/>
          <w:sz w:val="22"/>
          <w:szCs w:val="22"/>
          <w:lang w:val="ru-RU"/>
        </w:rPr>
        <w:t>,</w:t>
      </w:r>
      <w:r w:rsidRPr="00596D6F">
        <w:rPr>
          <w:rFonts w:ascii="Arial" w:hAnsi="Arial" w:cs="Arial"/>
          <w:sz w:val="22"/>
          <w:szCs w:val="22"/>
          <w:lang w:val="ru-RU"/>
        </w:rPr>
        <w:t xml:space="preserve"> – в случае государства, упомянутого в пункте</w:t>
      </w:r>
      <w:r w:rsidR="00F02619" w:rsidRPr="00596D6F">
        <w:rPr>
          <w:rFonts w:ascii="Arial" w:hAnsi="Arial" w:cs="Arial"/>
          <w:sz w:val="22"/>
          <w:szCs w:val="22"/>
          <w:lang w:val="ru-RU"/>
        </w:rPr>
        <w:t> </w:t>
      </w:r>
      <w:r w:rsidRPr="00596D6F">
        <w:rPr>
          <w:rFonts w:ascii="Arial" w:hAnsi="Arial" w:cs="Arial"/>
          <w:sz w:val="22"/>
          <w:szCs w:val="22"/>
          <w:lang w:val="ru-RU"/>
        </w:rPr>
        <w:t>(1)(i);</w:t>
      </w:r>
    </w:p>
    <w:p w:rsidR="00E96B00" w:rsidRPr="00596D6F" w:rsidRDefault="00E96B00" w:rsidP="00617CC8">
      <w:pPr>
        <w:pStyle w:val="PlainText"/>
        <w:tabs>
          <w:tab w:val="num" w:pos="1650"/>
          <w:tab w:val="left" w:pos="2127"/>
        </w:tabs>
        <w:ind w:firstLine="1134"/>
        <w:rPr>
          <w:rFonts w:ascii="Arial" w:hAnsi="Arial" w:cs="Arial"/>
          <w:sz w:val="22"/>
          <w:szCs w:val="22"/>
          <w:lang w:val="ru-RU"/>
        </w:rPr>
      </w:pPr>
    </w:p>
    <w:p w:rsidR="00E96B00" w:rsidRPr="00596D6F" w:rsidRDefault="00617CC8" w:rsidP="00617CC8">
      <w:pPr>
        <w:pStyle w:val="PlainText"/>
        <w:numPr>
          <w:ilvl w:val="0"/>
          <w:numId w:val="16"/>
        </w:numPr>
        <w:tabs>
          <w:tab w:val="clear" w:pos="2421"/>
          <w:tab w:val="num" w:pos="1650"/>
          <w:tab w:val="left" w:pos="2127"/>
        </w:tabs>
        <w:ind w:left="0" w:firstLine="1134"/>
        <w:rPr>
          <w:rFonts w:ascii="Arial" w:hAnsi="Arial" w:cs="Arial"/>
          <w:sz w:val="22"/>
          <w:szCs w:val="22"/>
          <w:lang w:val="ru-RU"/>
        </w:rPr>
      </w:pPr>
      <w:r w:rsidRPr="00596D6F">
        <w:rPr>
          <w:rFonts w:ascii="Arial" w:hAnsi="Arial" w:cs="Arial"/>
          <w:sz w:val="22"/>
          <w:szCs w:val="22"/>
          <w:lang w:val="ru-RU"/>
        </w:rPr>
        <w:t>дата, на которую сдан на хранение соответствующий документ межправительственной организации</w:t>
      </w:r>
      <w:r w:rsidR="003E363B" w:rsidRPr="00596D6F">
        <w:rPr>
          <w:rFonts w:ascii="Arial" w:hAnsi="Arial" w:cs="Arial"/>
          <w:sz w:val="22"/>
          <w:szCs w:val="22"/>
          <w:lang w:val="ru-RU"/>
        </w:rPr>
        <w:t>,</w:t>
      </w:r>
      <w:r w:rsidRPr="00596D6F">
        <w:rPr>
          <w:rFonts w:ascii="Arial" w:hAnsi="Arial" w:cs="Arial"/>
          <w:sz w:val="22"/>
          <w:szCs w:val="22"/>
          <w:lang w:val="ru-RU"/>
        </w:rPr>
        <w:t xml:space="preserve"> – в случае межправительственной организации;</w:t>
      </w:r>
    </w:p>
    <w:p w:rsidR="00E96B00" w:rsidRPr="00596D6F" w:rsidRDefault="00E96B00" w:rsidP="00617CC8">
      <w:pPr>
        <w:pStyle w:val="PlainText"/>
        <w:tabs>
          <w:tab w:val="num" w:pos="1650"/>
          <w:tab w:val="left" w:pos="2127"/>
        </w:tabs>
        <w:ind w:firstLine="1134"/>
        <w:rPr>
          <w:rFonts w:ascii="Arial" w:hAnsi="Arial" w:cs="Arial"/>
          <w:sz w:val="22"/>
          <w:szCs w:val="22"/>
          <w:lang w:val="ru-RU"/>
        </w:rPr>
      </w:pPr>
    </w:p>
    <w:p w:rsidR="00E96B00" w:rsidRPr="00596D6F" w:rsidRDefault="00617CC8" w:rsidP="00617CC8">
      <w:pPr>
        <w:pStyle w:val="PlainText"/>
        <w:numPr>
          <w:ilvl w:val="0"/>
          <w:numId w:val="16"/>
        </w:numPr>
        <w:tabs>
          <w:tab w:val="clear" w:pos="2421"/>
          <w:tab w:val="num" w:pos="1650"/>
          <w:tab w:val="left" w:pos="2127"/>
        </w:tabs>
        <w:ind w:left="0" w:firstLine="1134"/>
        <w:rPr>
          <w:rFonts w:ascii="Arial" w:hAnsi="Arial" w:cs="Arial"/>
          <w:sz w:val="22"/>
          <w:szCs w:val="22"/>
          <w:lang w:val="ru-RU"/>
        </w:rPr>
      </w:pPr>
      <w:r w:rsidRPr="00596D6F">
        <w:rPr>
          <w:rFonts w:ascii="Arial" w:hAnsi="Arial" w:cs="Arial"/>
          <w:sz w:val="22"/>
          <w:szCs w:val="22"/>
          <w:lang w:val="ru-RU"/>
        </w:rPr>
        <w:t>дата, на которую выполнено следующее условие: сданы на хранение соответствующие документы этого государства и соответствующие документы другого указанного государства, – в случае государства, упомянутого в пункте</w:t>
      </w:r>
      <w:r w:rsidR="00F02619" w:rsidRPr="00596D6F">
        <w:rPr>
          <w:rFonts w:ascii="Arial" w:hAnsi="Arial" w:cs="Arial"/>
          <w:sz w:val="22"/>
          <w:szCs w:val="22"/>
          <w:lang w:val="ru-RU"/>
        </w:rPr>
        <w:t> </w:t>
      </w:r>
      <w:r w:rsidRPr="00596D6F">
        <w:rPr>
          <w:rFonts w:ascii="Arial" w:hAnsi="Arial" w:cs="Arial"/>
          <w:sz w:val="22"/>
          <w:szCs w:val="22"/>
          <w:lang w:val="ru-RU"/>
        </w:rPr>
        <w:t>(1)(iii);</w:t>
      </w:r>
    </w:p>
    <w:p w:rsidR="00E96B00" w:rsidRPr="00596D6F" w:rsidRDefault="00E96B00" w:rsidP="00617CC8">
      <w:pPr>
        <w:pStyle w:val="PlainText"/>
        <w:tabs>
          <w:tab w:val="num" w:pos="1650"/>
          <w:tab w:val="left" w:pos="2127"/>
        </w:tabs>
        <w:ind w:firstLine="1134"/>
        <w:rPr>
          <w:rFonts w:ascii="Arial" w:hAnsi="Arial" w:cs="Arial"/>
          <w:sz w:val="22"/>
          <w:szCs w:val="22"/>
          <w:lang w:val="ru-RU"/>
        </w:rPr>
      </w:pPr>
    </w:p>
    <w:p w:rsidR="00E96B00" w:rsidRPr="00596D6F" w:rsidRDefault="00617CC8" w:rsidP="003E363B">
      <w:pPr>
        <w:pStyle w:val="PlainText"/>
        <w:numPr>
          <w:ilvl w:val="0"/>
          <w:numId w:val="16"/>
        </w:numPr>
        <w:tabs>
          <w:tab w:val="clear" w:pos="2421"/>
          <w:tab w:val="num" w:pos="1650"/>
          <w:tab w:val="left" w:pos="2127"/>
        </w:tabs>
        <w:ind w:left="0" w:right="-95" w:firstLine="1134"/>
        <w:rPr>
          <w:rFonts w:ascii="Arial" w:hAnsi="Arial" w:cs="Arial"/>
          <w:sz w:val="22"/>
          <w:szCs w:val="22"/>
          <w:lang w:val="ru-RU"/>
        </w:rPr>
      </w:pPr>
      <w:r w:rsidRPr="00596D6F">
        <w:rPr>
          <w:rFonts w:ascii="Arial" w:hAnsi="Arial" w:cs="Arial"/>
          <w:sz w:val="22"/>
          <w:szCs w:val="22"/>
          <w:lang w:val="ru-RU"/>
        </w:rPr>
        <w:t>дата, применяемая в соответствии с вышеуказанным подпункто</w:t>
      </w:r>
      <w:r w:rsidR="003E363B" w:rsidRPr="00596D6F">
        <w:rPr>
          <w:rFonts w:ascii="Arial" w:hAnsi="Arial" w:cs="Arial"/>
          <w:sz w:val="22"/>
          <w:szCs w:val="22"/>
          <w:lang w:val="ru-RU"/>
        </w:rPr>
        <w:t>м </w:t>
      </w:r>
      <w:r w:rsidRPr="00596D6F">
        <w:rPr>
          <w:rFonts w:ascii="Arial" w:hAnsi="Arial" w:cs="Arial"/>
          <w:sz w:val="22"/>
          <w:szCs w:val="22"/>
          <w:lang w:val="ru-RU"/>
        </w:rPr>
        <w:t>(ii)</w:t>
      </w:r>
      <w:r w:rsidR="003E363B" w:rsidRPr="00596D6F">
        <w:rPr>
          <w:rFonts w:ascii="Arial" w:hAnsi="Arial" w:cs="Arial"/>
          <w:sz w:val="22"/>
          <w:szCs w:val="22"/>
          <w:lang w:val="ru-RU"/>
        </w:rPr>
        <w:t>,</w:t>
      </w:r>
      <w:r w:rsidR="00F02619" w:rsidRPr="00596D6F">
        <w:rPr>
          <w:rFonts w:ascii="Arial" w:hAnsi="Arial" w:cs="Arial"/>
          <w:sz w:val="22"/>
          <w:szCs w:val="22"/>
          <w:lang w:val="ru-RU"/>
        </w:rPr>
        <w:t> </w:t>
      </w:r>
      <w:r w:rsidRPr="00596D6F">
        <w:rPr>
          <w:rFonts w:ascii="Arial" w:hAnsi="Arial" w:cs="Arial"/>
          <w:sz w:val="22"/>
          <w:szCs w:val="22"/>
          <w:lang w:val="ru-RU"/>
        </w:rPr>
        <w:t>– в случае государства, упомянутого в пункте</w:t>
      </w:r>
      <w:r w:rsidR="00F02619" w:rsidRPr="00596D6F">
        <w:rPr>
          <w:rFonts w:ascii="Arial" w:hAnsi="Arial" w:cs="Arial"/>
          <w:sz w:val="22"/>
          <w:szCs w:val="22"/>
          <w:lang w:val="ru-RU"/>
        </w:rPr>
        <w:t> </w:t>
      </w:r>
      <w:r w:rsidRPr="00596D6F">
        <w:rPr>
          <w:rFonts w:ascii="Arial" w:hAnsi="Arial" w:cs="Arial"/>
          <w:sz w:val="22"/>
          <w:szCs w:val="22"/>
          <w:lang w:val="ru-RU"/>
        </w:rPr>
        <w:t>(1)(iv);</w:t>
      </w:r>
    </w:p>
    <w:p w:rsidR="00E96B00" w:rsidRPr="00596D6F" w:rsidRDefault="00E96B00" w:rsidP="00617CC8">
      <w:pPr>
        <w:pStyle w:val="PlainText"/>
        <w:tabs>
          <w:tab w:val="num" w:pos="1650"/>
          <w:tab w:val="left" w:pos="2127"/>
        </w:tabs>
        <w:ind w:firstLine="1134"/>
        <w:rPr>
          <w:rFonts w:ascii="Arial" w:hAnsi="Arial" w:cs="Arial"/>
          <w:sz w:val="22"/>
          <w:szCs w:val="22"/>
          <w:lang w:val="ru-RU"/>
        </w:rPr>
      </w:pPr>
    </w:p>
    <w:p w:rsidR="00E96B00" w:rsidRPr="00596D6F" w:rsidRDefault="00617CC8" w:rsidP="00617CC8">
      <w:pPr>
        <w:pStyle w:val="PlainText"/>
        <w:numPr>
          <w:ilvl w:val="0"/>
          <w:numId w:val="16"/>
        </w:numPr>
        <w:tabs>
          <w:tab w:val="clear" w:pos="2421"/>
          <w:tab w:val="num" w:pos="1650"/>
          <w:tab w:val="left" w:pos="2127"/>
        </w:tabs>
        <w:ind w:left="0" w:firstLine="1134"/>
        <w:rPr>
          <w:rFonts w:ascii="Arial" w:hAnsi="Arial" w:cs="Arial"/>
          <w:sz w:val="22"/>
          <w:szCs w:val="22"/>
          <w:lang w:val="ru-RU"/>
        </w:rPr>
      </w:pPr>
      <w:r w:rsidRPr="00596D6F">
        <w:rPr>
          <w:rFonts w:ascii="Arial" w:hAnsi="Arial" w:cs="Arial"/>
          <w:sz w:val="22"/>
          <w:szCs w:val="22"/>
          <w:lang w:val="ru-RU"/>
        </w:rPr>
        <w:t>дата, на которую сданы на хранение документы всех государств</w:t>
      </w:r>
      <w:r w:rsidR="00C6400E" w:rsidRPr="00596D6F">
        <w:rPr>
          <w:rFonts w:ascii="Arial" w:hAnsi="Arial" w:cs="Arial"/>
          <w:sz w:val="22"/>
          <w:szCs w:val="22"/>
          <w:lang w:val="ru-RU"/>
        </w:rPr>
        <w:t xml:space="preserve"> – </w:t>
      </w:r>
      <w:r w:rsidRPr="00596D6F">
        <w:rPr>
          <w:rFonts w:ascii="Arial" w:hAnsi="Arial" w:cs="Arial"/>
          <w:sz w:val="22"/>
          <w:szCs w:val="22"/>
          <w:lang w:val="ru-RU"/>
        </w:rPr>
        <w:t>членов группы, – в случае государства</w:t>
      </w:r>
      <w:r w:rsidR="00F02619" w:rsidRPr="00596D6F">
        <w:rPr>
          <w:rFonts w:ascii="Arial" w:hAnsi="Arial" w:cs="Arial"/>
          <w:sz w:val="22"/>
          <w:szCs w:val="22"/>
          <w:lang w:val="ru-RU"/>
        </w:rPr>
        <w:t xml:space="preserve"> – </w:t>
      </w:r>
      <w:r w:rsidRPr="00596D6F">
        <w:rPr>
          <w:rFonts w:ascii="Arial" w:hAnsi="Arial" w:cs="Arial"/>
          <w:sz w:val="22"/>
          <w:szCs w:val="22"/>
          <w:lang w:val="ru-RU"/>
        </w:rPr>
        <w:t>члена группы государств, упомянутой в пункте 1(v).</w:t>
      </w:r>
    </w:p>
    <w:p w:rsidR="00E96B00" w:rsidRDefault="00E96B00" w:rsidP="00617CC8">
      <w:pPr>
        <w:pStyle w:val="PlainText"/>
        <w:tabs>
          <w:tab w:val="left" w:pos="2127"/>
        </w:tabs>
        <w:rPr>
          <w:rFonts w:ascii="Arial" w:hAnsi="Arial" w:cs="Arial"/>
          <w:sz w:val="22"/>
          <w:szCs w:val="22"/>
          <w:lang w:val="ru-RU"/>
        </w:rPr>
      </w:pPr>
    </w:p>
    <w:p w:rsidR="00C51C0F" w:rsidRDefault="00C51C0F">
      <w:pPr>
        <w:rPr>
          <w:rFonts w:eastAsia="Times New Roman"/>
          <w:szCs w:val="22"/>
          <w:lang w:val="ru-RU" w:eastAsia="en-US"/>
        </w:rPr>
      </w:pPr>
      <w:r>
        <w:rPr>
          <w:szCs w:val="22"/>
          <w:lang w:val="ru-RU"/>
        </w:rPr>
        <w:br w:type="page"/>
      </w:r>
    </w:p>
    <w:p w:rsidR="00E96B00" w:rsidRPr="00C51C0F" w:rsidRDefault="00617CC8" w:rsidP="00D613CF">
      <w:pPr>
        <w:pStyle w:val="Heading1"/>
        <w:spacing w:before="0" w:after="0"/>
        <w:jc w:val="center"/>
        <w:rPr>
          <w:caps w:val="0"/>
          <w:lang w:val="ru-RU"/>
        </w:rPr>
      </w:pPr>
      <w:bookmarkStart w:id="17" w:name="_Toc338745676"/>
      <w:bookmarkStart w:id="18" w:name="_Toc338750214"/>
      <w:bookmarkStart w:id="19" w:name="_Toc379466783"/>
      <w:r w:rsidRPr="00C51C0F">
        <w:rPr>
          <w:caps w:val="0"/>
          <w:lang w:val="ru-RU"/>
        </w:rPr>
        <w:t>Статья 28</w:t>
      </w:r>
      <w:r w:rsidR="00F02619" w:rsidRPr="00C51C0F">
        <w:rPr>
          <w:caps w:val="0"/>
          <w:lang w:val="ru-RU"/>
        </w:rPr>
        <w:t xml:space="preserve"> </w:t>
      </w:r>
      <w:r w:rsidR="00F02619" w:rsidRPr="00C51C0F">
        <w:rPr>
          <w:caps w:val="0"/>
          <w:lang w:val="ru-RU"/>
        </w:rPr>
        <w:br/>
      </w:r>
      <w:bookmarkEnd w:id="17"/>
      <w:bookmarkEnd w:id="18"/>
      <w:r w:rsidRPr="00C51C0F">
        <w:rPr>
          <w:caps w:val="0"/>
          <w:lang w:val="ru-RU"/>
        </w:rPr>
        <w:t>Вступление в силу;</w:t>
      </w:r>
      <w:r w:rsidR="00C77789" w:rsidRPr="00C51C0F">
        <w:rPr>
          <w:caps w:val="0"/>
          <w:lang w:val="ru-RU"/>
        </w:rPr>
        <w:t xml:space="preserve"> </w:t>
      </w:r>
      <w:r w:rsidR="00C77789" w:rsidRPr="00C51C0F">
        <w:rPr>
          <w:caps w:val="0"/>
          <w:lang w:val="ru-RU"/>
        </w:rPr>
        <w:br/>
        <w:t xml:space="preserve">дата вступления в силу </w:t>
      </w:r>
      <w:r w:rsidRPr="00C51C0F">
        <w:rPr>
          <w:caps w:val="0"/>
          <w:lang w:val="ru-RU"/>
        </w:rPr>
        <w:t>ратификаций и присоединений</w:t>
      </w:r>
      <w:bookmarkEnd w:id="19"/>
    </w:p>
    <w:p w:rsidR="00E96B00" w:rsidRPr="00C51C0F" w:rsidRDefault="00E96B00" w:rsidP="006E41A3">
      <w:pPr>
        <w:pStyle w:val="PlainText"/>
        <w:keepNext/>
        <w:jc w:val="center"/>
        <w:rPr>
          <w:rFonts w:ascii="Arial" w:hAnsi="Arial" w:cs="Arial"/>
          <w:sz w:val="22"/>
          <w:szCs w:val="22"/>
          <w:lang w:val="ru-RU"/>
        </w:rPr>
      </w:pPr>
    </w:p>
    <w:p w:rsidR="00E96B00" w:rsidRPr="00C51C0F" w:rsidRDefault="00617CC8" w:rsidP="00F42D14">
      <w:pPr>
        <w:pStyle w:val="PlainText"/>
        <w:keepNext/>
        <w:rPr>
          <w:rFonts w:ascii="Arial" w:hAnsi="Arial" w:cs="Arial"/>
          <w:sz w:val="22"/>
          <w:szCs w:val="22"/>
          <w:lang w:val="ru-RU"/>
        </w:rPr>
      </w:pPr>
      <w:r w:rsidRPr="00C51C0F">
        <w:rPr>
          <w:rFonts w:ascii="Arial" w:hAnsi="Arial" w:cs="Arial"/>
          <w:sz w:val="22"/>
          <w:szCs w:val="22"/>
          <w:lang w:val="ru-RU"/>
        </w:rPr>
        <w:t>(1)</w:t>
      </w:r>
      <w:r w:rsidRPr="00C51C0F">
        <w:rPr>
          <w:rFonts w:ascii="Arial" w:hAnsi="Arial" w:cs="Arial"/>
          <w:sz w:val="22"/>
          <w:szCs w:val="22"/>
          <w:lang w:val="ru-RU"/>
        </w:rPr>
        <w:tab/>
        <w:t>[</w:t>
      </w:r>
      <w:r w:rsidRPr="00C51C0F">
        <w:rPr>
          <w:rFonts w:ascii="Arial" w:hAnsi="Arial" w:cs="Arial"/>
          <w:iCs/>
          <w:sz w:val="22"/>
          <w:szCs w:val="22"/>
          <w:lang w:val="ru-RU"/>
        </w:rPr>
        <w:t>Документы, принимаемые во внимание</w:t>
      </w:r>
      <w:r w:rsidRPr="00C51C0F">
        <w:rPr>
          <w:rFonts w:ascii="Arial" w:hAnsi="Arial" w:cs="Arial"/>
          <w:sz w:val="22"/>
          <w:szCs w:val="22"/>
          <w:lang w:val="ru-RU"/>
        </w:rPr>
        <w:t>]  Для целей настоящей статьи во внимание принимаются только ратификационные грамоты или акты о присоединении, сданные на хранение субъектами международных отношений, упомянутыми в статье</w:t>
      </w:r>
      <w:r w:rsidR="00365FD8" w:rsidRPr="00C51C0F">
        <w:rPr>
          <w:rFonts w:ascii="Arial" w:hAnsi="Arial" w:cs="Arial"/>
          <w:sz w:val="22"/>
          <w:szCs w:val="22"/>
          <w:lang w:val="ru-RU"/>
        </w:rPr>
        <w:t> </w:t>
      </w:r>
      <w:r w:rsidRPr="00C51C0F">
        <w:rPr>
          <w:rFonts w:ascii="Arial" w:hAnsi="Arial" w:cs="Arial"/>
          <w:sz w:val="22"/>
          <w:szCs w:val="22"/>
          <w:lang w:val="ru-RU"/>
        </w:rPr>
        <w:t>27(1), и имеющие дату сдачи на хранение в соответствии со статьей</w:t>
      </w:r>
      <w:r w:rsidR="00365FD8" w:rsidRPr="00C51C0F">
        <w:rPr>
          <w:rFonts w:ascii="Arial" w:hAnsi="Arial" w:cs="Arial"/>
          <w:sz w:val="22"/>
          <w:szCs w:val="22"/>
          <w:lang w:val="ru-RU"/>
        </w:rPr>
        <w:t> </w:t>
      </w:r>
      <w:r w:rsidRPr="00C51C0F">
        <w:rPr>
          <w:rFonts w:ascii="Arial" w:hAnsi="Arial" w:cs="Arial"/>
          <w:sz w:val="22"/>
          <w:szCs w:val="22"/>
          <w:lang w:val="ru-RU"/>
        </w:rPr>
        <w:t>27(3).</w:t>
      </w:r>
    </w:p>
    <w:p w:rsidR="00E96B00" w:rsidRPr="00C51C0F" w:rsidRDefault="00E96B00" w:rsidP="00617CC8">
      <w:pPr>
        <w:pStyle w:val="PlainText"/>
        <w:rPr>
          <w:rFonts w:ascii="Arial" w:hAnsi="Arial" w:cs="Arial"/>
          <w:sz w:val="22"/>
          <w:szCs w:val="22"/>
          <w:lang w:val="ru-RU"/>
        </w:rPr>
      </w:pPr>
    </w:p>
    <w:p w:rsidR="00E96B00" w:rsidRPr="00C51C0F" w:rsidRDefault="00617CC8" w:rsidP="00617CC8">
      <w:pPr>
        <w:pStyle w:val="Caption"/>
        <w:rPr>
          <w:lang w:val="ru-RU"/>
        </w:rPr>
      </w:pPr>
      <w:r w:rsidRPr="00C51C0F">
        <w:rPr>
          <w:b w:val="0"/>
          <w:sz w:val="22"/>
          <w:szCs w:val="22"/>
          <w:lang w:val="ru-RU"/>
        </w:rPr>
        <w:t>(2)</w:t>
      </w:r>
      <w:r w:rsidRPr="00C51C0F">
        <w:rPr>
          <w:lang w:val="ru-RU"/>
        </w:rPr>
        <w:tab/>
      </w:r>
      <w:r w:rsidRPr="00C51C0F">
        <w:rPr>
          <w:b w:val="0"/>
          <w:sz w:val="22"/>
          <w:szCs w:val="22"/>
          <w:lang w:val="ru-RU"/>
        </w:rPr>
        <w:t>[</w:t>
      </w:r>
      <w:r w:rsidRPr="00C51C0F">
        <w:rPr>
          <w:b w:val="0"/>
          <w:iCs/>
          <w:sz w:val="22"/>
          <w:szCs w:val="22"/>
          <w:lang w:val="ru-RU"/>
        </w:rPr>
        <w:t>Вступление в силу Договора</w:t>
      </w:r>
      <w:r w:rsidRPr="00C51C0F">
        <w:rPr>
          <w:b w:val="0"/>
          <w:sz w:val="22"/>
          <w:szCs w:val="22"/>
          <w:lang w:val="ru-RU"/>
        </w:rPr>
        <w:t>]  Настоящий Договор вступает в силу через три месяца после того, как [10] [30] государств или межправительственных организаций, указанных в статье</w:t>
      </w:r>
      <w:r w:rsidR="00365FD8" w:rsidRPr="00C51C0F">
        <w:rPr>
          <w:b w:val="0"/>
          <w:sz w:val="22"/>
          <w:szCs w:val="22"/>
          <w:lang w:val="ru-RU"/>
        </w:rPr>
        <w:t> </w:t>
      </w:r>
      <w:r w:rsidRPr="00C51C0F">
        <w:rPr>
          <w:b w:val="0"/>
          <w:sz w:val="22"/>
          <w:szCs w:val="22"/>
          <w:lang w:val="ru-RU"/>
        </w:rPr>
        <w:t>27(1)(ii), сдали на хранение свои ратификационные грамоты или документы о присоединении</w:t>
      </w:r>
      <w:r w:rsidRPr="00C51C0F">
        <w:rPr>
          <w:lang w:val="ru-RU"/>
        </w:rPr>
        <w:t>.</w:t>
      </w:r>
    </w:p>
    <w:p w:rsidR="00E96B00" w:rsidRPr="00C51C0F" w:rsidRDefault="00E96B00" w:rsidP="00617CC8">
      <w:pPr>
        <w:pStyle w:val="PlainText"/>
        <w:rPr>
          <w:rFonts w:ascii="Arial" w:hAnsi="Arial" w:cs="Arial"/>
          <w:sz w:val="22"/>
          <w:szCs w:val="22"/>
          <w:lang w:val="ru-RU"/>
        </w:rPr>
      </w:pPr>
    </w:p>
    <w:p w:rsidR="00E96B00" w:rsidRPr="00930A52" w:rsidRDefault="00617CC8" w:rsidP="00617CC8">
      <w:pPr>
        <w:pStyle w:val="PlainText"/>
        <w:rPr>
          <w:rFonts w:ascii="Arial" w:hAnsi="Arial" w:cs="Arial"/>
          <w:sz w:val="22"/>
          <w:szCs w:val="22"/>
          <w:lang w:val="ru-RU"/>
        </w:rPr>
      </w:pPr>
      <w:r w:rsidRPr="00C51C0F">
        <w:rPr>
          <w:rFonts w:ascii="Arial" w:hAnsi="Arial" w:cs="Arial"/>
          <w:sz w:val="22"/>
          <w:szCs w:val="22"/>
          <w:lang w:val="ru-RU"/>
        </w:rPr>
        <w:t>(3)</w:t>
      </w:r>
      <w:r w:rsidRPr="00C51C0F">
        <w:rPr>
          <w:rFonts w:ascii="Arial" w:hAnsi="Arial" w:cs="Arial"/>
          <w:sz w:val="22"/>
          <w:szCs w:val="22"/>
          <w:lang w:val="ru-RU"/>
        </w:rPr>
        <w:tab/>
        <w:t>[</w:t>
      </w:r>
      <w:r w:rsidRPr="00C51C0F">
        <w:rPr>
          <w:rFonts w:ascii="Arial" w:hAnsi="Arial" w:cs="Arial"/>
          <w:iCs/>
          <w:sz w:val="22"/>
          <w:szCs w:val="22"/>
          <w:lang w:val="ru-RU"/>
        </w:rPr>
        <w:t>Вступление в силу ратификаций и присоединений после вступления в силу Договора</w:t>
      </w:r>
      <w:r w:rsidRPr="00C51C0F">
        <w:rPr>
          <w:rFonts w:ascii="Arial" w:hAnsi="Arial" w:cs="Arial"/>
          <w:sz w:val="22"/>
          <w:szCs w:val="22"/>
          <w:lang w:val="ru-RU"/>
        </w:rPr>
        <w:t>]  В отношении любого субъекта международных отношений, на котор</w:t>
      </w:r>
      <w:r w:rsidR="009A4B19" w:rsidRPr="00C51C0F">
        <w:rPr>
          <w:rFonts w:ascii="Arial" w:hAnsi="Arial" w:cs="Arial"/>
          <w:sz w:val="22"/>
          <w:szCs w:val="22"/>
          <w:lang w:val="ru-RU"/>
        </w:rPr>
        <w:t>ый</w:t>
      </w:r>
      <w:r w:rsidRPr="00C51C0F">
        <w:rPr>
          <w:rFonts w:ascii="Arial" w:hAnsi="Arial" w:cs="Arial"/>
          <w:sz w:val="22"/>
          <w:szCs w:val="22"/>
          <w:lang w:val="ru-RU"/>
        </w:rPr>
        <w:t xml:space="preserve"> не распространяется положение пункта (2), настоящий Договор вступает в силу через три месяца с даты, на которую он сдал на хранение свою ратификационную грамоту или документ о присоединении.</w:t>
      </w:r>
    </w:p>
    <w:p w:rsidR="00E96B00" w:rsidRPr="00930A52" w:rsidRDefault="00E96B00" w:rsidP="00365FD8">
      <w:pPr>
        <w:rPr>
          <w:lang w:val="ru-RU"/>
        </w:rPr>
      </w:pPr>
    </w:p>
    <w:p w:rsidR="00E96B00" w:rsidRPr="00930A52" w:rsidRDefault="00E96B00" w:rsidP="00365FD8">
      <w:pPr>
        <w:rPr>
          <w:lang w:val="ru-RU"/>
        </w:rPr>
      </w:pPr>
    </w:p>
    <w:p w:rsidR="00E96B00" w:rsidRPr="00930A52" w:rsidRDefault="00617CC8" w:rsidP="00031339">
      <w:pPr>
        <w:pStyle w:val="Heading1"/>
        <w:spacing w:before="0" w:after="0"/>
        <w:jc w:val="center"/>
        <w:rPr>
          <w:caps w:val="0"/>
          <w:lang w:val="ru-RU"/>
        </w:rPr>
      </w:pPr>
      <w:bookmarkStart w:id="20" w:name="_Toc338745677"/>
      <w:bookmarkStart w:id="21" w:name="_Toc338750215"/>
      <w:bookmarkStart w:id="22" w:name="_Toc379466784"/>
      <w:r w:rsidRPr="00930A52">
        <w:rPr>
          <w:caps w:val="0"/>
          <w:lang w:val="ru-RU"/>
        </w:rPr>
        <w:t>Статья 29</w:t>
      </w:r>
      <w:r w:rsidRPr="00930A52">
        <w:rPr>
          <w:caps w:val="0"/>
          <w:lang w:val="ru-RU"/>
        </w:rPr>
        <w:br/>
      </w:r>
      <w:bookmarkEnd w:id="20"/>
      <w:bookmarkEnd w:id="21"/>
      <w:r w:rsidRPr="00930A52">
        <w:rPr>
          <w:caps w:val="0"/>
          <w:lang w:val="ru-RU"/>
        </w:rPr>
        <w:t>Оговорки</w:t>
      </w:r>
      <w:bookmarkEnd w:id="22"/>
    </w:p>
    <w:p w:rsidR="00E96B00" w:rsidRPr="00930A52" w:rsidRDefault="00E96B00" w:rsidP="00617CC8">
      <w:pPr>
        <w:pStyle w:val="PlainText"/>
        <w:rPr>
          <w:rFonts w:ascii="Arial" w:hAnsi="Arial" w:cs="Arial"/>
          <w:sz w:val="22"/>
          <w:szCs w:val="22"/>
          <w:lang w:val="ru-RU"/>
        </w:rPr>
      </w:pPr>
    </w:p>
    <w:p w:rsidR="00E96B00" w:rsidRPr="00930A52" w:rsidRDefault="00E96B00" w:rsidP="00617CC8">
      <w:pPr>
        <w:pStyle w:val="PlainText"/>
        <w:rPr>
          <w:rFonts w:ascii="Arial" w:hAnsi="Arial" w:cs="Arial"/>
          <w:sz w:val="22"/>
          <w:szCs w:val="22"/>
          <w:lang w:val="ru-RU"/>
        </w:rPr>
      </w:pPr>
    </w:p>
    <w:p w:rsidR="00E96B00" w:rsidRPr="00930A52" w:rsidRDefault="00E96B00" w:rsidP="00617CC8">
      <w:pPr>
        <w:pStyle w:val="PlainText"/>
        <w:rPr>
          <w:rFonts w:ascii="Arial" w:hAnsi="Arial" w:cs="Arial"/>
          <w:sz w:val="22"/>
          <w:szCs w:val="22"/>
          <w:lang w:val="ru-RU"/>
        </w:rPr>
      </w:pPr>
    </w:p>
    <w:p w:rsidR="00E96B00" w:rsidRPr="00930A52" w:rsidRDefault="00E96B00" w:rsidP="00617CC8">
      <w:pPr>
        <w:pStyle w:val="PlainText"/>
        <w:rPr>
          <w:rFonts w:ascii="Arial" w:hAnsi="Arial" w:cs="Arial"/>
          <w:sz w:val="22"/>
          <w:szCs w:val="22"/>
          <w:lang w:val="ru-RU"/>
        </w:rPr>
      </w:pPr>
    </w:p>
    <w:p w:rsidR="00E96B00" w:rsidRPr="00930A52" w:rsidRDefault="00617CC8" w:rsidP="00031339">
      <w:pPr>
        <w:pStyle w:val="Heading1"/>
        <w:spacing w:before="0" w:after="0"/>
        <w:jc w:val="center"/>
        <w:rPr>
          <w:caps w:val="0"/>
          <w:lang w:val="ru-RU"/>
        </w:rPr>
      </w:pPr>
      <w:bookmarkStart w:id="23" w:name="_Toc338745678"/>
      <w:bookmarkStart w:id="24" w:name="_Toc338750216"/>
      <w:bookmarkStart w:id="25" w:name="_Toc379466785"/>
      <w:r w:rsidRPr="00930A52">
        <w:rPr>
          <w:caps w:val="0"/>
          <w:lang w:val="ru-RU"/>
        </w:rPr>
        <w:t>Статья 30</w:t>
      </w:r>
      <w:r w:rsidRPr="00930A52">
        <w:rPr>
          <w:caps w:val="0"/>
          <w:lang w:val="ru-RU"/>
        </w:rPr>
        <w:br/>
      </w:r>
      <w:bookmarkEnd w:id="23"/>
      <w:bookmarkEnd w:id="24"/>
      <w:r w:rsidRPr="00930A52">
        <w:rPr>
          <w:caps w:val="0"/>
          <w:lang w:val="ru-RU"/>
        </w:rPr>
        <w:t>Денонсация Договора</w:t>
      </w:r>
      <w:bookmarkEnd w:id="25"/>
    </w:p>
    <w:p w:rsidR="00E96B00" w:rsidRPr="00930A52" w:rsidRDefault="00E96B00" w:rsidP="006E41A3">
      <w:pPr>
        <w:pStyle w:val="PlainText"/>
        <w:jc w:val="center"/>
        <w:rPr>
          <w:rFonts w:ascii="Arial" w:hAnsi="Arial" w:cs="Arial"/>
          <w:sz w:val="22"/>
          <w:szCs w:val="22"/>
          <w:lang w:val="ru-RU"/>
        </w:rPr>
      </w:pPr>
    </w:p>
    <w:p w:rsidR="00E96B00" w:rsidRPr="00930A52" w:rsidRDefault="00617CC8" w:rsidP="00617CC8">
      <w:pPr>
        <w:pStyle w:val="PlainText"/>
        <w:rPr>
          <w:rFonts w:ascii="Arial" w:hAnsi="Arial" w:cs="Arial"/>
          <w:sz w:val="22"/>
          <w:szCs w:val="22"/>
          <w:lang w:val="ru-RU"/>
        </w:rPr>
      </w:pPr>
      <w:r w:rsidRPr="00930A52">
        <w:rPr>
          <w:rFonts w:ascii="Arial" w:hAnsi="Arial" w:cs="Arial"/>
          <w:sz w:val="22"/>
          <w:szCs w:val="22"/>
          <w:lang w:val="ru-RU"/>
        </w:rPr>
        <w:t>(1)</w:t>
      </w:r>
      <w:r w:rsidRPr="00930A52">
        <w:rPr>
          <w:rFonts w:ascii="Arial" w:hAnsi="Arial" w:cs="Arial"/>
          <w:sz w:val="22"/>
          <w:szCs w:val="22"/>
          <w:lang w:val="ru-RU"/>
        </w:rPr>
        <w:tab/>
        <w:t>[</w:t>
      </w:r>
      <w:r w:rsidRPr="00930A52">
        <w:rPr>
          <w:rFonts w:ascii="Arial" w:hAnsi="Arial" w:cs="Arial"/>
          <w:iCs/>
          <w:sz w:val="22"/>
          <w:szCs w:val="22"/>
          <w:lang w:val="ru-RU"/>
        </w:rPr>
        <w:t>Уведомление</w:t>
      </w:r>
      <w:r w:rsidRPr="00930A52">
        <w:rPr>
          <w:rFonts w:ascii="Arial" w:hAnsi="Arial" w:cs="Arial"/>
          <w:sz w:val="22"/>
          <w:szCs w:val="22"/>
          <w:lang w:val="ru-RU"/>
        </w:rPr>
        <w:t>]  Любая Договаривающаяся сторона может денонсировать настоящий Договор путем уведомления, направленного Генеральному директору.</w:t>
      </w:r>
    </w:p>
    <w:p w:rsidR="00E96B00" w:rsidRPr="00930A52" w:rsidRDefault="00E96B00" w:rsidP="00617CC8">
      <w:pPr>
        <w:pStyle w:val="PlainText"/>
        <w:rPr>
          <w:rFonts w:ascii="Arial" w:hAnsi="Arial" w:cs="Arial"/>
          <w:sz w:val="22"/>
          <w:szCs w:val="22"/>
          <w:lang w:val="ru-RU"/>
        </w:rPr>
      </w:pPr>
    </w:p>
    <w:p w:rsidR="00197DA2" w:rsidRDefault="00617CC8" w:rsidP="00617CC8">
      <w:pPr>
        <w:pStyle w:val="PlainText"/>
        <w:rPr>
          <w:rFonts w:ascii="Arial" w:hAnsi="Arial" w:cs="Arial"/>
          <w:sz w:val="22"/>
          <w:szCs w:val="22"/>
          <w:lang w:val="ru-RU"/>
        </w:rPr>
      </w:pPr>
      <w:r w:rsidRPr="00930A52">
        <w:rPr>
          <w:rFonts w:ascii="Arial" w:hAnsi="Arial" w:cs="Arial"/>
          <w:sz w:val="22"/>
          <w:szCs w:val="22"/>
          <w:lang w:val="ru-RU"/>
        </w:rPr>
        <w:t>(2)</w:t>
      </w:r>
      <w:r w:rsidRPr="00930A52">
        <w:rPr>
          <w:rFonts w:ascii="Arial" w:hAnsi="Arial" w:cs="Arial"/>
          <w:sz w:val="22"/>
          <w:szCs w:val="22"/>
          <w:lang w:val="ru-RU"/>
        </w:rPr>
        <w:tab/>
        <w:t>[</w:t>
      </w:r>
      <w:r w:rsidRPr="00930A52">
        <w:rPr>
          <w:rFonts w:ascii="Arial" w:hAnsi="Arial" w:cs="Arial"/>
          <w:iCs/>
          <w:sz w:val="22"/>
          <w:szCs w:val="22"/>
          <w:lang w:val="ru-RU"/>
        </w:rPr>
        <w:t>Дата вступления в силу</w:t>
      </w:r>
      <w:r w:rsidRPr="00930A52">
        <w:rPr>
          <w:rFonts w:ascii="Arial" w:hAnsi="Arial" w:cs="Arial"/>
          <w:sz w:val="22"/>
          <w:szCs w:val="22"/>
          <w:lang w:val="ru-RU"/>
        </w:rPr>
        <w:t xml:space="preserve">]  Денонсация вступает в силу через год с даты получения уведомления Генеральным директором.  </w:t>
      </w:r>
    </w:p>
    <w:p w:rsidR="00E96B00" w:rsidRPr="00930A52" w:rsidRDefault="00617CC8" w:rsidP="00617CC8">
      <w:pPr>
        <w:pStyle w:val="PlainText"/>
        <w:rPr>
          <w:rFonts w:ascii="Arial" w:hAnsi="Arial" w:cs="Arial"/>
          <w:sz w:val="22"/>
          <w:szCs w:val="22"/>
          <w:lang w:val="ru-RU"/>
        </w:rPr>
      </w:pPr>
      <w:r w:rsidRPr="00930A52">
        <w:rPr>
          <w:rFonts w:ascii="Arial" w:hAnsi="Arial" w:cs="Arial"/>
          <w:sz w:val="22"/>
          <w:szCs w:val="22"/>
          <w:lang w:val="ru-RU"/>
        </w:rPr>
        <w:t>Денонсация не затрагивает применения настоящего Договора к любой заявке, находящейся на рассмотрении, или любому промышленному образцу, зарегистрированному в отношении денонсирующей Договаривающейся стороны, на дату истечения указанного периода, при условии, что по истечении указанного периода денонсирующая Договаривающаяся сторона может прекратить применение настоящего Договора к любой регистрации, начиная с даты, на которую такая регистрация подлежит продлению.</w:t>
      </w:r>
    </w:p>
    <w:p w:rsidR="00E96B00" w:rsidRPr="00930A52" w:rsidRDefault="00E96B00" w:rsidP="00617CC8">
      <w:pPr>
        <w:pStyle w:val="PlainText"/>
        <w:rPr>
          <w:rFonts w:ascii="Arial" w:hAnsi="Arial" w:cs="Arial"/>
          <w:sz w:val="22"/>
          <w:szCs w:val="22"/>
          <w:lang w:val="ru-RU"/>
        </w:rPr>
      </w:pPr>
    </w:p>
    <w:p w:rsidR="00BF57BB" w:rsidRPr="00930A52" w:rsidRDefault="00BF57BB" w:rsidP="00617CC8">
      <w:pPr>
        <w:pStyle w:val="PlainText"/>
        <w:rPr>
          <w:rFonts w:ascii="Arial" w:hAnsi="Arial" w:cs="Arial"/>
          <w:sz w:val="22"/>
          <w:szCs w:val="22"/>
          <w:lang w:val="ru-RU"/>
        </w:rPr>
      </w:pPr>
    </w:p>
    <w:p w:rsidR="00E96B00" w:rsidRPr="00930A52" w:rsidRDefault="00617CC8" w:rsidP="00031339">
      <w:pPr>
        <w:pStyle w:val="Heading1"/>
        <w:spacing w:before="0" w:after="0"/>
        <w:jc w:val="center"/>
        <w:rPr>
          <w:caps w:val="0"/>
          <w:lang w:val="ru-RU"/>
        </w:rPr>
      </w:pPr>
      <w:bookmarkStart w:id="26" w:name="_Toc338745679"/>
      <w:bookmarkStart w:id="27" w:name="_Toc338750217"/>
      <w:bookmarkStart w:id="28" w:name="_Toc379466786"/>
      <w:r w:rsidRPr="00930A52">
        <w:rPr>
          <w:caps w:val="0"/>
          <w:lang w:val="ru-RU"/>
        </w:rPr>
        <w:t>Статья 31</w:t>
      </w:r>
      <w:r w:rsidRPr="00930A52">
        <w:rPr>
          <w:caps w:val="0"/>
          <w:lang w:val="ru-RU"/>
        </w:rPr>
        <w:br/>
      </w:r>
      <w:bookmarkEnd w:id="26"/>
      <w:bookmarkEnd w:id="27"/>
      <w:r w:rsidRPr="00930A52">
        <w:rPr>
          <w:caps w:val="0"/>
          <w:lang w:val="ru-RU"/>
        </w:rPr>
        <w:t>Языки Договора; подписание</w:t>
      </w:r>
      <w:bookmarkEnd w:id="28"/>
    </w:p>
    <w:p w:rsidR="00E96B00" w:rsidRPr="00930A52" w:rsidRDefault="00E96B00" w:rsidP="006E41A3">
      <w:pPr>
        <w:pStyle w:val="PlainText"/>
        <w:jc w:val="center"/>
        <w:rPr>
          <w:rFonts w:ascii="Arial" w:hAnsi="Arial" w:cs="Arial"/>
          <w:sz w:val="22"/>
          <w:szCs w:val="22"/>
          <w:lang w:val="ru-RU"/>
        </w:rPr>
      </w:pPr>
    </w:p>
    <w:p w:rsidR="00E96B00" w:rsidRPr="00930A52" w:rsidRDefault="00617CC8" w:rsidP="00617CC8">
      <w:pPr>
        <w:pStyle w:val="PlainText"/>
        <w:rPr>
          <w:rFonts w:ascii="Arial" w:hAnsi="Arial" w:cs="Arial"/>
          <w:sz w:val="22"/>
          <w:szCs w:val="22"/>
          <w:lang w:val="ru-RU"/>
        </w:rPr>
      </w:pPr>
      <w:r w:rsidRPr="00930A52">
        <w:rPr>
          <w:rFonts w:ascii="Arial" w:hAnsi="Arial" w:cs="Arial"/>
          <w:sz w:val="22"/>
          <w:szCs w:val="22"/>
          <w:lang w:val="ru-RU"/>
        </w:rPr>
        <w:t>(1)</w:t>
      </w:r>
      <w:r w:rsidRPr="00930A52">
        <w:rPr>
          <w:rFonts w:ascii="Arial" w:hAnsi="Arial" w:cs="Arial"/>
          <w:sz w:val="22"/>
          <w:szCs w:val="22"/>
          <w:lang w:val="ru-RU"/>
        </w:rPr>
        <w:tab/>
        <w:t>[Подлинные тексты; официальные тексты]  (a)  Настоящий Договор подписывается в одном экземпляре на английском, арабском, испанском, китайском, русском и французском языках, причем все тексты равно аутентичны.</w:t>
      </w:r>
    </w:p>
    <w:p w:rsidR="00E96B00" w:rsidRPr="00930A52" w:rsidRDefault="00E96B00" w:rsidP="00F66137">
      <w:pPr>
        <w:pStyle w:val="indenta"/>
        <w:ind w:firstLine="0"/>
        <w:rPr>
          <w:lang w:val="ru-RU"/>
        </w:rPr>
      </w:pPr>
    </w:p>
    <w:p w:rsidR="00E96B00" w:rsidRPr="00930A52" w:rsidRDefault="00617CC8" w:rsidP="00617CC8">
      <w:pPr>
        <w:pStyle w:val="indenta"/>
        <w:rPr>
          <w:lang w:val="ru-RU"/>
        </w:rPr>
      </w:pPr>
      <w:r w:rsidRPr="00930A52">
        <w:rPr>
          <w:lang w:val="ru-RU"/>
        </w:rPr>
        <w:t>(b)</w:t>
      </w:r>
      <w:r w:rsidRPr="00930A52">
        <w:rPr>
          <w:lang w:val="ru-RU"/>
        </w:rPr>
        <w:tab/>
        <w:t>Официальный текст на языке, не упоминаемом в подпункте (а) и являющемся официальным языком Договаривающейся стороны, вырабатывается Генеральным директором после консультаций с указанной Договаривающейся стороной и с любой другой заинтересованной Договаривающейся стороной.</w:t>
      </w:r>
    </w:p>
    <w:p w:rsidR="00E96B00" w:rsidRPr="00930A52" w:rsidRDefault="00E96B00" w:rsidP="00BF57BB">
      <w:pPr>
        <w:pStyle w:val="indenta"/>
        <w:ind w:firstLine="0"/>
        <w:rPr>
          <w:lang w:val="ru-RU"/>
        </w:rPr>
      </w:pPr>
    </w:p>
    <w:p w:rsidR="00E96B00" w:rsidRPr="00930A52" w:rsidRDefault="00617CC8" w:rsidP="00617CC8">
      <w:pPr>
        <w:pStyle w:val="PlainText"/>
        <w:rPr>
          <w:rFonts w:ascii="Arial" w:hAnsi="Arial" w:cs="Arial"/>
          <w:sz w:val="22"/>
          <w:szCs w:val="22"/>
          <w:lang w:val="ru-RU"/>
        </w:rPr>
      </w:pPr>
      <w:r w:rsidRPr="00930A52">
        <w:rPr>
          <w:rFonts w:ascii="Arial" w:hAnsi="Arial" w:cs="Arial"/>
          <w:sz w:val="22"/>
          <w:szCs w:val="22"/>
          <w:lang w:val="ru-RU"/>
        </w:rPr>
        <w:t>(2)</w:t>
      </w:r>
      <w:r w:rsidRPr="00930A52">
        <w:rPr>
          <w:rFonts w:ascii="Arial" w:hAnsi="Arial" w:cs="Arial"/>
          <w:sz w:val="22"/>
          <w:szCs w:val="22"/>
          <w:lang w:val="ru-RU"/>
        </w:rPr>
        <w:tab/>
        <w:t>[</w:t>
      </w:r>
      <w:r w:rsidRPr="00930A52">
        <w:rPr>
          <w:rFonts w:ascii="Arial" w:hAnsi="Arial" w:cs="Arial"/>
          <w:iCs/>
          <w:sz w:val="22"/>
          <w:szCs w:val="22"/>
          <w:lang w:val="ru-RU"/>
        </w:rPr>
        <w:t>Срок для подписания</w:t>
      </w:r>
      <w:r w:rsidRPr="00930A52">
        <w:rPr>
          <w:rFonts w:ascii="Arial" w:hAnsi="Arial" w:cs="Arial"/>
          <w:sz w:val="22"/>
          <w:szCs w:val="22"/>
          <w:lang w:val="ru-RU"/>
        </w:rPr>
        <w:t>]  Настоящий Договор открыт для подписания в штаб-квартире Организации в течение года после его принятия.</w:t>
      </w:r>
    </w:p>
    <w:p w:rsidR="00E96B00" w:rsidRPr="00930A52" w:rsidRDefault="00E96B00" w:rsidP="00617CC8">
      <w:pPr>
        <w:pStyle w:val="PlainText"/>
        <w:rPr>
          <w:rFonts w:ascii="Arial" w:hAnsi="Arial" w:cs="Arial"/>
          <w:sz w:val="22"/>
          <w:szCs w:val="22"/>
          <w:lang w:val="ru-RU"/>
        </w:rPr>
      </w:pPr>
    </w:p>
    <w:p w:rsidR="00E96B00" w:rsidRPr="00930A52" w:rsidRDefault="00E96B00" w:rsidP="00617CC8">
      <w:pPr>
        <w:pStyle w:val="PlainText"/>
        <w:rPr>
          <w:rFonts w:ascii="Arial" w:hAnsi="Arial" w:cs="Arial"/>
          <w:sz w:val="22"/>
          <w:szCs w:val="22"/>
          <w:lang w:val="ru-RU"/>
        </w:rPr>
      </w:pPr>
    </w:p>
    <w:p w:rsidR="00E96B00" w:rsidRPr="00930A52" w:rsidRDefault="00617CC8" w:rsidP="00FB2F00">
      <w:pPr>
        <w:pStyle w:val="Heading1"/>
        <w:spacing w:before="0" w:after="0"/>
        <w:jc w:val="center"/>
        <w:rPr>
          <w:caps w:val="0"/>
          <w:lang w:val="ru-RU"/>
        </w:rPr>
      </w:pPr>
      <w:bookmarkStart w:id="29" w:name="_Toc338745680"/>
      <w:bookmarkStart w:id="30" w:name="_Toc338750218"/>
      <w:bookmarkStart w:id="31" w:name="_Toc379466787"/>
      <w:r w:rsidRPr="00930A52">
        <w:rPr>
          <w:caps w:val="0"/>
          <w:lang w:val="ru-RU"/>
        </w:rPr>
        <w:t>Статья 32</w:t>
      </w:r>
      <w:bookmarkEnd w:id="29"/>
      <w:bookmarkEnd w:id="30"/>
      <w:r w:rsidR="00BF57BB" w:rsidRPr="00930A52">
        <w:rPr>
          <w:caps w:val="0"/>
          <w:lang w:val="ru-RU"/>
        </w:rPr>
        <w:t xml:space="preserve"> </w:t>
      </w:r>
      <w:r w:rsidR="00BF57BB" w:rsidRPr="00930A52">
        <w:rPr>
          <w:caps w:val="0"/>
          <w:lang w:val="ru-RU"/>
        </w:rPr>
        <w:br/>
      </w:r>
      <w:r w:rsidRPr="00930A52">
        <w:rPr>
          <w:caps w:val="0"/>
          <w:lang w:val="ru-RU"/>
        </w:rPr>
        <w:t>Депозитарий</w:t>
      </w:r>
      <w:bookmarkEnd w:id="31"/>
    </w:p>
    <w:p w:rsidR="00E96B00" w:rsidRPr="00930A52" w:rsidRDefault="00E96B00" w:rsidP="006E41A3">
      <w:pPr>
        <w:pStyle w:val="PlainText"/>
        <w:keepNext/>
        <w:jc w:val="center"/>
        <w:rPr>
          <w:rFonts w:ascii="Arial" w:hAnsi="Arial" w:cs="Arial"/>
          <w:sz w:val="22"/>
          <w:szCs w:val="22"/>
          <w:lang w:val="ru-RU"/>
        </w:rPr>
      </w:pPr>
    </w:p>
    <w:p w:rsidR="00E96B00" w:rsidRPr="00930A52" w:rsidRDefault="007E73CA" w:rsidP="00FB2F00">
      <w:pPr>
        <w:pStyle w:val="PlainText"/>
        <w:keepNext/>
        <w:rPr>
          <w:rFonts w:ascii="Arial" w:hAnsi="Arial" w:cs="Arial"/>
          <w:sz w:val="22"/>
          <w:szCs w:val="22"/>
          <w:lang w:val="ru-RU"/>
        </w:rPr>
      </w:pPr>
      <w:r w:rsidRPr="00930A52">
        <w:rPr>
          <w:rFonts w:ascii="Arial" w:hAnsi="Arial" w:cs="Arial"/>
          <w:sz w:val="22"/>
          <w:szCs w:val="22"/>
          <w:lang w:val="ru-RU"/>
        </w:rPr>
        <w:t>Настоящий Договор сдается на хранение Генеральному директору.</w:t>
      </w:r>
    </w:p>
    <w:p w:rsidR="00E96B00" w:rsidRDefault="00E96B00" w:rsidP="00617CC8">
      <w:pPr>
        <w:pStyle w:val="PlainText"/>
        <w:rPr>
          <w:rFonts w:ascii="Arial" w:hAnsi="Arial" w:cs="Arial"/>
          <w:sz w:val="22"/>
          <w:szCs w:val="22"/>
          <w:lang w:val="ru-RU"/>
        </w:rPr>
      </w:pPr>
    </w:p>
    <w:p w:rsidR="00E96B00" w:rsidRPr="00FB0830" w:rsidRDefault="00E96B00" w:rsidP="00617CC8">
      <w:pPr>
        <w:tabs>
          <w:tab w:val="left" w:pos="2268"/>
          <w:tab w:val="right" w:pos="9072"/>
        </w:tabs>
        <w:rPr>
          <w:rFonts w:cs="Courier New"/>
          <w:szCs w:val="22"/>
          <w:lang w:val="ru-RU"/>
        </w:rPr>
      </w:pPr>
    </w:p>
    <w:p w:rsidR="00124761" w:rsidRPr="00FB0830" w:rsidRDefault="00124761" w:rsidP="00617CC8">
      <w:pPr>
        <w:tabs>
          <w:tab w:val="left" w:pos="2268"/>
          <w:tab w:val="right" w:pos="9072"/>
        </w:tabs>
        <w:rPr>
          <w:rFonts w:cs="Courier New"/>
          <w:szCs w:val="22"/>
          <w:lang w:val="ru-RU"/>
        </w:rPr>
      </w:pPr>
    </w:p>
    <w:p w:rsidR="00E96B00" w:rsidRDefault="00F42D14" w:rsidP="00F42D14">
      <w:pPr>
        <w:pStyle w:val="Endofdocument-Annex"/>
        <w:rPr>
          <w:lang w:val="ru-RU"/>
        </w:rPr>
      </w:pPr>
      <w:r w:rsidRPr="009B6319">
        <w:rPr>
          <w:lang w:val="ru-RU"/>
        </w:rPr>
        <w:t>[Конец документа]</w:t>
      </w:r>
    </w:p>
    <w:sectPr w:rsidR="00E96B00" w:rsidSect="005A0A9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4AF" w:rsidRDefault="000D34AF">
      <w:r>
        <w:separator/>
      </w:r>
    </w:p>
  </w:endnote>
  <w:endnote w:type="continuationSeparator" w:id="0">
    <w:p w:rsidR="000D34AF" w:rsidRDefault="000D34AF" w:rsidP="003B38C1">
      <w:r>
        <w:separator/>
      </w:r>
    </w:p>
    <w:p w:rsidR="000D34AF" w:rsidRPr="003B38C1" w:rsidRDefault="000D34AF" w:rsidP="003B38C1">
      <w:pPr>
        <w:spacing w:after="60"/>
        <w:rPr>
          <w:sz w:val="17"/>
        </w:rPr>
      </w:pPr>
      <w:r>
        <w:rPr>
          <w:sz w:val="17"/>
        </w:rPr>
        <w:t>[Endnote continued from previous page]</w:t>
      </w:r>
    </w:p>
  </w:endnote>
  <w:endnote w:type="continuationNotice" w:id="1">
    <w:p w:rsidR="000D34AF" w:rsidRPr="003B38C1" w:rsidRDefault="000D34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90" w:rsidRDefault="007C6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90" w:rsidRDefault="007C6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90" w:rsidRDefault="007C6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4AF" w:rsidRDefault="000D34AF">
      <w:r>
        <w:separator/>
      </w:r>
    </w:p>
  </w:footnote>
  <w:footnote w:type="continuationSeparator" w:id="0">
    <w:p w:rsidR="000D34AF" w:rsidRDefault="000D34AF" w:rsidP="008B60B2">
      <w:r>
        <w:separator/>
      </w:r>
    </w:p>
    <w:p w:rsidR="000D34AF" w:rsidRPr="00ED77FB" w:rsidRDefault="000D34AF" w:rsidP="008B60B2">
      <w:pPr>
        <w:spacing w:after="60"/>
        <w:rPr>
          <w:sz w:val="17"/>
          <w:szCs w:val="17"/>
        </w:rPr>
      </w:pPr>
      <w:r w:rsidRPr="00ED77FB">
        <w:rPr>
          <w:sz w:val="17"/>
          <w:szCs w:val="17"/>
        </w:rPr>
        <w:t>[Footnote continued from previous page]</w:t>
      </w:r>
    </w:p>
  </w:footnote>
  <w:footnote w:type="continuationNotice" w:id="1">
    <w:p w:rsidR="000D34AF" w:rsidRPr="00ED77FB" w:rsidRDefault="000D34AF" w:rsidP="008B60B2">
      <w:pPr>
        <w:spacing w:before="60"/>
        <w:jc w:val="right"/>
        <w:rPr>
          <w:sz w:val="17"/>
          <w:szCs w:val="17"/>
        </w:rPr>
      </w:pPr>
      <w:r w:rsidRPr="00ED77FB">
        <w:rPr>
          <w:sz w:val="17"/>
          <w:szCs w:val="17"/>
        </w:rPr>
        <w:t>[Footnote continued on next page]</w:t>
      </w:r>
    </w:p>
  </w:footnote>
  <w:footnote w:id="2">
    <w:p w:rsidR="000D34AF" w:rsidRPr="000E2ABE" w:rsidRDefault="000D34AF" w:rsidP="00776BE7">
      <w:pPr>
        <w:pStyle w:val="FootnoteText"/>
        <w:rPr>
          <w:lang w:val="ru-RU"/>
        </w:rPr>
      </w:pPr>
      <w:r>
        <w:rPr>
          <w:rStyle w:val="FootnoteReference"/>
        </w:rPr>
        <w:footnoteRef/>
      </w:r>
      <w:r>
        <w:rPr>
          <w:lang w:val="ru-RU"/>
        </w:rPr>
        <w:tab/>
        <w:t>Делегация</w:t>
      </w:r>
      <w:r w:rsidRPr="009136AE">
        <w:rPr>
          <w:lang w:val="ru-RU"/>
        </w:rPr>
        <w:t xml:space="preserve"> </w:t>
      </w:r>
      <w:r>
        <w:rPr>
          <w:lang w:val="ru-RU"/>
        </w:rPr>
        <w:t>Соединенных</w:t>
      </w:r>
      <w:r w:rsidRPr="009136AE">
        <w:rPr>
          <w:lang w:val="ru-RU"/>
        </w:rPr>
        <w:t xml:space="preserve"> </w:t>
      </w:r>
      <w:r>
        <w:rPr>
          <w:lang w:val="ru-RU"/>
        </w:rPr>
        <w:t>Штатов</w:t>
      </w:r>
      <w:r w:rsidRPr="009136AE">
        <w:rPr>
          <w:lang w:val="ru-RU"/>
        </w:rPr>
        <w:t xml:space="preserve"> </w:t>
      </w:r>
      <w:r>
        <w:rPr>
          <w:lang w:val="ru-RU"/>
        </w:rPr>
        <w:t>Америки</w:t>
      </w:r>
      <w:r w:rsidRPr="003C6FF3">
        <w:rPr>
          <w:lang w:val="ru-RU"/>
        </w:rPr>
        <w:t xml:space="preserve"> </w:t>
      </w:r>
      <w:r>
        <w:rPr>
          <w:lang w:val="ru-RU"/>
        </w:rPr>
        <w:t>предложила</w:t>
      </w:r>
      <w:r w:rsidRPr="009136AE">
        <w:rPr>
          <w:lang w:val="ru-RU"/>
        </w:rPr>
        <w:t xml:space="preserve"> </w:t>
      </w:r>
      <w:r>
        <w:rPr>
          <w:lang w:val="ru-RU"/>
        </w:rPr>
        <w:t>вместо формулировки «предоставляемой согласно настоящему Договору» использовать формулировку «предоставляемой для целей осуществления настоящего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90" w:rsidRDefault="007C6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4AF" w:rsidRPr="00387529" w:rsidRDefault="00387529" w:rsidP="007E73CA">
    <w:pPr>
      <w:jc w:val="right"/>
    </w:pPr>
    <w:r>
      <w:t>DLT</w:t>
    </w:r>
    <w:r w:rsidR="000D34AF" w:rsidRPr="007E73CA">
      <w:rPr>
        <w:lang w:val="ru-RU"/>
      </w:rPr>
      <w:t>/</w:t>
    </w:r>
    <w:r>
      <w:t>2</w:t>
    </w:r>
    <w:r w:rsidR="000D34AF" w:rsidRPr="007E73CA">
      <w:rPr>
        <w:lang w:val="ru-RU"/>
      </w:rPr>
      <w:t>/</w:t>
    </w:r>
    <w:r>
      <w:t>PM/2</w:t>
    </w:r>
  </w:p>
  <w:p w:rsidR="000D34AF" w:rsidRPr="005A3678" w:rsidRDefault="000D34AF" w:rsidP="00906038">
    <w:pPr>
      <w:pStyle w:val="Header"/>
      <w:jc w:val="right"/>
      <w:rPr>
        <w:rStyle w:val="PageNumber"/>
        <w:lang w:val="ru-RU"/>
      </w:rPr>
    </w:pPr>
    <w:r>
      <w:rPr>
        <w:lang w:val="ru-RU"/>
      </w:rPr>
      <w:t>стр.</w:t>
    </w:r>
    <w:r w:rsidRPr="005A3678">
      <w:rPr>
        <w:lang w:val="ru-RU"/>
      </w:rPr>
      <w:t xml:space="preserve"> </w:t>
    </w:r>
    <w:r>
      <w:rPr>
        <w:rStyle w:val="PageNumber"/>
      </w:rPr>
      <w:fldChar w:fldCharType="begin"/>
    </w:r>
    <w:r w:rsidRPr="005A3678">
      <w:rPr>
        <w:rStyle w:val="PageNumber"/>
        <w:lang w:val="ru-RU"/>
      </w:rPr>
      <w:instrText xml:space="preserve"> </w:instrText>
    </w:r>
    <w:r>
      <w:rPr>
        <w:rStyle w:val="PageNumber"/>
      </w:rPr>
      <w:instrText>PAGE</w:instrText>
    </w:r>
    <w:r w:rsidRPr="005A3678">
      <w:rPr>
        <w:rStyle w:val="PageNumber"/>
        <w:lang w:val="ru-RU"/>
      </w:rPr>
      <w:instrText xml:space="preserve"> </w:instrText>
    </w:r>
    <w:r>
      <w:rPr>
        <w:rStyle w:val="PageNumber"/>
      </w:rPr>
      <w:fldChar w:fldCharType="separate"/>
    </w:r>
    <w:r w:rsidR="007C6190">
      <w:rPr>
        <w:rStyle w:val="PageNumber"/>
        <w:noProof/>
      </w:rPr>
      <w:t>8</w:t>
    </w:r>
    <w:r>
      <w:rPr>
        <w:rStyle w:val="PageNumber"/>
      </w:rPr>
      <w:fldChar w:fldCharType="end"/>
    </w:r>
  </w:p>
  <w:p w:rsidR="000D34AF" w:rsidRDefault="000D34AF" w:rsidP="00477D6B">
    <w:pPr>
      <w:jc w:val="right"/>
      <w:rPr>
        <w:lang w:val="ru-RU"/>
      </w:rPr>
    </w:pPr>
  </w:p>
  <w:p w:rsidR="00387529" w:rsidRPr="005A3678" w:rsidRDefault="00387529" w:rsidP="00477D6B">
    <w:pPr>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90" w:rsidRDefault="007C6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529D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1683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AE8E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6C00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B441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C032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DA7C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A04F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8D4893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696C29"/>
    <w:multiLevelType w:val="hybridMultilevel"/>
    <w:tmpl w:val="597AF03E"/>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2966284"/>
    <w:multiLevelType w:val="singleLevel"/>
    <w:tmpl w:val="58FC30F4"/>
    <w:lvl w:ilvl="0">
      <w:start w:val="1"/>
      <w:numFmt w:val="lowerRoman"/>
      <w:lvlText w:val="(%1)"/>
      <w:lvlJc w:val="left"/>
      <w:pPr>
        <w:tabs>
          <w:tab w:val="num" w:pos="2138"/>
        </w:tabs>
        <w:ind w:left="1418" w:firstLine="0"/>
      </w:pPr>
      <w:rPr>
        <w:rFonts w:cs="Times New Roman" w:hint="default"/>
      </w:rPr>
    </w:lvl>
  </w:abstractNum>
  <w:abstractNum w:abstractNumId="11" w15:restartNumberingAfterBreak="0">
    <w:nsid w:val="04EC6F0F"/>
    <w:multiLevelType w:val="hybridMultilevel"/>
    <w:tmpl w:val="5D54B770"/>
    <w:lvl w:ilvl="0" w:tplc="82AC8D6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075E5160"/>
    <w:multiLevelType w:val="hybridMultilevel"/>
    <w:tmpl w:val="29BA32B4"/>
    <w:lvl w:ilvl="0" w:tplc="090A1660">
      <w:start w:val="1"/>
      <w:numFmt w:val="lowerRoman"/>
      <w:lvlText w:val="(%1)"/>
      <w:lvlJc w:val="left"/>
      <w:pPr>
        <w:tabs>
          <w:tab w:val="num" w:pos="1684"/>
        </w:tabs>
        <w:ind w:left="1684" w:hanging="55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A7F7AC2"/>
    <w:multiLevelType w:val="hybridMultilevel"/>
    <w:tmpl w:val="5D54B770"/>
    <w:lvl w:ilvl="0" w:tplc="82AC8D6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30607EA2"/>
    <w:multiLevelType w:val="hybridMultilevel"/>
    <w:tmpl w:val="DA2C7678"/>
    <w:lvl w:ilvl="0" w:tplc="A790AAD0">
      <w:start w:val="1"/>
      <w:numFmt w:val="lowerRoman"/>
      <w:lvlText w:val="(%1)"/>
      <w:lvlJc w:val="left"/>
      <w:pPr>
        <w:tabs>
          <w:tab w:val="num" w:pos="1174"/>
        </w:tabs>
        <w:ind w:left="454"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3D5CFF"/>
    <w:multiLevelType w:val="hybridMultilevel"/>
    <w:tmpl w:val="32C6438C"/>
    <w:lvl w:ilvl="0" w:tplc="263A00C0">
      <w:start w:val="4"/>
      <w:numFmt w:val="lowerRoman"/>
      <w:lvlText w:val="(%1)"/>
      <w:lvlJc w:val="left"/>
      <w:pPr>
        <w:tabs>
          <w:tab w:val="num" w:pos="3555"/>
        </w:tabs>
        <w:ind w:left="3555" w:hanging="720"/>
      </w:pPr>
      <w:rPr>
        <w:rFonts w:hint="default"/>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18" w15:restartNumberingAfterBreak="0">
    <w:nsid w:val="43BD6E87"/>
    <w:multiLevelType w:val="hybridMultilevel"/>
    <w:tmpl w:val="DAE62918"/>
    <w:lvl w:ilvl="0" w:tplc="FC9C980C">
      <w:start w:val="1"/>
      <w:numFmt w:val="lowerRoman"/>
      <w:lvlText w:val="(%1)"/>
      <w:lvlJc w:val="left"/>
      <w:pPr>
        <w:tabs>
          <w:tab w:val="num" w:pos="1117"/>
        </w:tabs>
        <w:ind w:left="1117" w:hanging="55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3A2F82"/>
    <w:multiLevelType w:val="hybridMultilevel"/>
    <w:tmpl w:val="8D44CE9E"/>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2315C8"/>
    <w:multiLevelType w:val="hybridMultilevel"/>
    <w:tmpl w:val="64B4A352"/>
    <w:lvl w:ilvl="0" w:tplc="4E2421C8">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4C7431F4"/>
    <w:multiLevelType w:val="hybridMultilevel"/>
    <w:tmpl w:val="1A02FD9E"/>
    <w:lvl w:ilvl="0" w:tplc="24289E60">
      <w:start w:val="1"/>
      <w:numFmt w:val="lowerRoman"/>
      <w:lvlText w:val="(%1)"/>
      <w:lvlJc w:val="left"/>
      <w:pPr>
        <w:tabs>
          <w:tab w:val="num" w:pos="1117"/>
        </w:tabs>
        <w:ind w:left="1117" w:hanging="567"/>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435518"/>
    <w:multiLevelType w:val="hybridMultilevel"/>
    <w:tmpl w:val="F9643960"/>
    <w:lvl w:ilvl="0" w:tplc="B55E8AC2">
      <w:start w:val="1"/>
      <w:numFmt w:val="lowerRoman"/>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25" w15:restartNumberingAfterBreak="0">
    <w:nsid w:val="57C61C9D"/>
    <w:multiLevelType w:val="hybridMultilevel"/>
    <w:tmpl w:val="29864B10"/>
    <w:lvl w:ilvl="0" w:tplc="766EFA04">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6" w15:restartNumberingAfterBreak="0">
    <w:nsid w:val="5B563E6A"/>
    <w:multiLevelType w:val="hybridMultilevel"/>
    <w:tmpl w:val="DA4082A6"/>
    <w:lvl w:ilvl="0" w:tplc="9D928F82">
      <w:start w:val="5"/>
      <w:numFmt w:val="decimal"/>
      <w:lvlText w:val="(%1)"/>
      <w:lvlJc w:val="left"/>
      <w:pPr>
        <w:tabs>
          <w:tab w:val="num" w:pos="2061"/>
        </w:tabs>
        <w:ind w:left="2061" w:hanging="360"/>
      </w:pPr>
      <w:rPr>
        <w:rFonts w:cs="Times New Roman" w:hint="default"/>
      </w:rPr>
    </w:lvl>
    <w:lvl w:ilvl="1" w:tplc="04090019">
      <w:start w:val="1"/>
      <w:numFmt w:val="lowerLetter"/>
      <w:lvlText w:val="%2."/>
      <w:lvlJc w:val="left"/>
      <w:pPr>
        <w:tabs>
          <w:tab w:val="num" w:pos="2781"/>
        </w:tabs>
        <w:ind w:left="2781" w:hanging="360"/>
      </w:pPr>
      <w:rPr>
        <w:rFonts w:cs="Times New Roman"/>
      </w:rPr>
    </w:lvl>
    <w:lvl w:ilvl="2" w:tplc="0409001B">
      <w:start w:val="1"/>
      <w:numFmt w:val="lowerRoman"/>
      <w:lvlText w:val="%3."/>
      <w:lvlJc w:val="right"/>
      <w:pPr>
        <w:tabs>
          <w:tab w:val="num" w:pos="3501"/>
        </w:tabs>
        <w:ind w:left="3501" w:hanging="180"/>
      </w:pPr>
      <w:rPr>
        <w:rFonts w:cs="Times New Roman"/>
      </w:rPr>
    </w:lvl>
    <w:lvl w:ilvl="3" w:tplc="0409000F">
      <w:start w:val="1"/>
      <w:numFmt w:val="decimal"/>
      <w:lvlText w:val="%4."/>
      <w:lvlJc w:val="left"/>
      <w:pPr>
        <w:tabs>
          <w:tab w:val="num" w:pos="4221"/>
        </w:tabs>
        <w:ind w:left="4221" w:hanging="360"/>
      </w:pPr>
      <w:rPr>
        <w:rFonts w:cs="Times New Roman"/>
      </w:rPr>
    </w:lvl>
    <w:lvl w:ilvl="4" w:tplc="04090019">
      <w:start w:val="1"/>
      <w:numFmt w:val="lowerLetter"/>
      <w:lvlText w:val="%5."/>
      <w:lvlJc w:val="left"/>
      <w:pPr>
        <w:tabs>
          <w:tab w:val="num" w:pos="4941"/>
        </w:tabs>
        <w:ind w:left="4941" w:hanging="360"/>
      </w:pPr>
      <w:rPr>
        <w:rFonts w:cs="Times New Roman"/>
      </w:rPr>
    </w:lvl>
    <w:lvl w:ilvl="5" w:tplc="0409001B">
      <w:start w:val="1"/>
      <w:numFmt w:val="lowerRoman"/>
      <w:lvlText w:val="%6."/>
      <w:lvlJc w:val="right"/>
      <w:pPr>
        <w:tabs>
          <w:tab w:val="num" w:pos="5661"/>
        </w:tabs>
        <w:ind w:left="5661" w:hanging="180"/>
      </w:pPr>
      <w:rPr>
        <w:rFonts w:cs="Times New Roman"/>
      </w:rPr>
    </w:lvl>
    <w:lvl w:ilvl="6" w:tplc="0409000F">
      <w:start w:val="1"/>
      <w:numFmt w:val="decimal"/>
      <w:lvlText w:val="%7."/>
      <w:lvlJc w:val="left"/>
      <w:pPr>
        <w:tabs>
          <w:tab w:val="num" w:pos="6381"/>
        </w:tabs>
        <w:ind w:left="6381" w:hanging="360"/>
      </w:pPr>
      <w:rPr>
        <w:rFonts w:cs="Times New Roman"/>
      </w:rPr>
    </w:lvl>
    <w:lvl w:ilvl="7" w:tplc="04090019">
      <w:start w:val="1"/>
      <w:numFmt w:val="lowerLetter"/>
      <w:lvlText w:val="%8."/>
      <w:lvlJc w:val="left"/>
      <w:pPr>
        <w:tabs>
          <w:tab w:val="num" w:pos="7101"/>
        </w:tabs>
        <w:ind w:left="7101" w:hanging="360"/>
      </w:pPr>
      <w:rPr>
        <w:rFonts w:cs="Times New Roman"/>
      </w:rPr>
    </w:lvl>
    <w:lvl w:ilvl="8" w:tplc="0409001B">
      <w:start w:val="1"/>
      <w:numFmt w:val="lowerRoman"/>
      <w:lvlText w:val="%9."/>
      <w:lvlJc w:val="right"/>
      <w:pPr>
        <w:tabs>
          <w:tab w:val="num" w:pos="7821"/>
        </w:tabs>
        <w:ind w:left="7821" w:hanging="180"/>
      </w:pPr>
      <w:rPr>
        <w:rFonts w:cs="Times New Roman"/>
      </w:rPr>
    </w:lvl>
  </w:abstractNum>
  <w:abstractNum w:abstractNumId="27" w15:restartNumberingAfterBreak="0">
    <w:nsid w:val="60EC08ED"/>
    <w:multiLevelType w:val="hybridMultilevel"/>
    <w:tmpl w:val="F5E29CDC"/>
    <w:lvl w:ilvl="0" w:tplc="73BC6850">
      <w:start w:val="1"/>
      <w:numFmt w:val="lowerRoman"/>
      <w:lvlText w:val="(%1)"/>
      <w:lvlJc w:val="left"/>
      <w:pPr>
        <w:tabs>
          <w:tab w:val="num" w:pos="1117"/>
        </w:tabs>
        <w:ind w:left="1117" w:hanging="567"/>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5315DC4"/>
    <w:multiLevelType w:val="hybridMultilevel"/>
    <w:tmpl w:val="098A4A80"/>
    <w:lvl w:ilvl="0" w:tplc="090A1660">
      <w:start w:val="1"/>
      <w:numFmt w:val="lowerRoman"/>
      <w:lvlText w:val="(%1)"/>
      <w:lvlJc w:val="left"/>
      <w:pPr>
        <w:tabs>
          <w:tab w:val="num" w:pos="1684"/>
        </w:tabs>
        <w:ind w:left="1684" w:hanging="550"/>
      </w:pPr>
      <w:rPr>
        <w:rFonts w:cs="Times New Roman" w:hint="default"/>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29" w15:restartNumberingAfterBreak="0">
    <w:nsid w:val="656D6436"/>
    <w:multiLevelType w:val="hybridMultilevel"/>
    <w:tmpl w:val="81143F92"/>
    <w:lvl w:ilvl="0" w:tplc="E77AED2E">
      <w:start w:val="3"/>
      <w:numFmt w:val="decimal"/>
      <w:lvlText w:val="(%1)"/>
      <w:lvlJc w:val="left"/>
      <w:pPr>
        <w:tabs>
          <w:tab w:val="num" w:pos="2061"/>
        </w:tabs>
        <w:ind w:left="2061" w:hanging="360"/>
      </w:pPr>
      <w:rPr>
        <w:rFonts w:cs="Times New Roman" w:hint="default"/>
      </w:rPr>
    </w:lvl>
    <w:lvl w:ilvl="1" w:tplc="04090019">
      <w:start w:val="1"/>
      <w:numFmt w:val="lowerLetter"/>
      <w:lvlText w:val="%2."/>
      <w:lvlJc w:val="left"/>
      <w:pPr>
        <w:tabs>
          <w:tab w:val="num" w:pos="2781"/>
        </w:tabs>
        <w:ind w:left="2781" w:hanging="360"/>
      </w:pPr>
      <w:rPr>
        <w:rFonts w:cs="Times New Roman"/>
      </w:rPr>
    </w:lvl>
    <w:lvl w:ilvl="2" w:tplc="0409001B">
      <w:start w:val="1"/>
      <w:numFmt w:val="lowerRoman"/>
      <w:lvlText w:val="%3."/>
      <w:lvlJc w:val="right"/>
      <w:pPr>
        <w:tabs>
          <w:tab w:val="num" w:pos="3501"/>
        </w:tabs>
        <w:ind w:left="3501" w:hanging="180"/>
      </w:pPr>
      <w:rPr>
        <w:rFonts w:cs="Times New Roman"/>
      </w:rPr>
    </w:lvl>
    <w:lvl w:ilvl="3" w:tplc="0409000F">
      <w:start w:val="1"/>
      <w:numFmt w:val="decimal"/>
      <w:lvlText w:val="%4."/>
      <w:lvlJc w:val="left"/>
      <w:pPr>
        <w:tabs>
          <w:tab w:val="num" w:pos="4221"/>
        </w:tabs>
        <w:ind w:left="4221" w:hanging="360"/>
      </w:pPr>
      <w:rPr>
        <w:rFonts w:cs="Times New Roman"/>
      </w:rPr>
    </w:lvl>
    <w:lvl w:ilvl="4" w:tplc="04090019">
      <w:start w:val="1"/>
      <w:numFmt w:val="lowerLetter"/>
      <w:lvlText w:val="%5."/>
      <w:lvlJc w:val="left"/>
      <w:pPr>
        <w:tabs>
          <w:tab w:val="num" w:pos="4941"/>
        </w:tabs>
        <w:ind w:left="4941" w:hanging="360"/>
      </w:pPr>
      <w:rPr>
        <w:rFonts w:cs="Times New Roman"/>
      </w:rPr>
    </w:lvl>
    <w:lvl w:ilvl="5" w:tplc="0409001B">
      <w:start w:val="1"/>
      <w:numFmt w:val="lowerRoman"/>
      <w:lvlText w:val="%6."/>
      <w:lvlJc w:val="right"/>
      <w:pPr>
        <w:tabs>
          <w:tab w:val="num" w:pos="5661"/>
        </w:tabs>
        <w:ind w:left="5661" w:hanging="180"/>
      </w:pPr>
      <w:rPr>
        <w:rFonts w:cs="Times New Roman"/>
      </w:rPr>
    </w:lvl>
    <w:lvl w:ilvl="6" w:tplc="0409000F">
      <w:start w:val="1"/>
      <w:numFmt w:val="decimal"/>
      <w:lvlText w:val="%7."/>
      <w:lvlJc w:val="left"/>
      <w:pPr>
        <w:tabs>
          <w:tab w:val="num" w:pos="6381"/>
        </w:tabs>
        <w:ind w:left="6381" w:hanging="360"/>
      </w:pPr>
      <w:rPr>
        <w:rFonts w:cs="Times New Roman"/>
      </w:rPr>
    </w:lvl>
    <w:lvl w:ilvl="7" w:tplc="04090019">
      <w:start w:val="1"/>
      <w:numFmt w:val="lowerLetter"/>
      <w:lvlText w:val="%8."/>
      <w:lvlJc w:val="left"/>
      <w:pPr>
        <w:tabs>
          <w:tab w:val="num" w:pos="7101"/>
        </w:tabs>
        <w:ind w:left="7101" w:hanging="360"/>
      </w:pPr>
      <w:rPr>
        <w:rFonts w:cs="Times New Roman"/>
      </w:rPr>
    </w:lvl>
    <w:lvl w:ilvl="8" w:tplc="0409001B">
      <w:start w:val="1"/>
      <w:numFmt w:val="lowerRoman"/>
      <w:lvlText w:val="%9."/>
      <w:lvlJc w:val="right"/>
      <w:pPr>
        <w:tabs>
          <w:tab w:val="num" w:pos="7821"/>
        </w:tabs>
        <w:ind w:left="7821" w:hanging="180"/>
      </w:pPr>
      <w:rPr>
        <w:rFonts w:cs="Times New Roman"/>
      </w:rPr>
    </w:lvl>
  </w:abstractNum>
  <w:abstractNum w:abstractNumId="30" w15:restartNumberingAfterBreak="0">
    <w:nsid w:val="67A56D0F"/>
    <w:multiLevelType w:val="multilevel"/>
    <w:tmpl w:val="81143F92"/>
    <w:lvl w:ilvl="0">
      <w:start w:val="3"/>
      <w:numFmt w:val="decimal"/>
      <w:lvlText w:val="(%1)"/>
      <w:lvlJc w:val="left"/>
      <w:pPr>
        <w:tabs>
          <w:tab w:val="num" w:pos="2061"/>
        </w:tabs>
        <w:ind w:left="2061" w:hanging="360"/>
      </w:pPr>
      <w:rPr>
        <w:rFonts w:cs="Times New Roman" w:hint="default"/>
      </w:rPr>
    </w:lvl>
    <w:lvl w:ilvl="1">
      <w:start w:val="1"/>
      <w:numFmt w:val="lowerLetter"/>
      <w:lvlText w:val="%2."/>
      <w:lvlJc w:val="left"/>
      <w:pPr>
        <w:tabs>
          <w:tab w:val="num" w:pos="2781"/>
        </w:tabs>
        <w:ind w:left="2781" w:hanging="360"/>
      </w:pPr>
      <w:rPr>
        <w:rFonts w:cs="Times New Roman"/>
      </w:rPr>
    </w:lvl>
    <w:lvl w:ilvl="2">
      <w:start w:val="1"/>
      <w:numFmt w:val="lowerRoman"/>
      <w:lvlText w:val="%3."/>
      <w:lvlJc w:val="right"/>
      <w:pPr>
        <w:tabs>
          <w:tab w:val="num" w:pos="3501"/>
        </w:tabs>
        <w:ind w:left="3501" w:hanging="180"/>
      </w:pPr>
      <w:rPr>
        <w:rFonts w:cs="Times New Roman"/>
      </w:rPr>
    </w:lvl>
    <w:lvl w:ilvl="3">
      <w:start w:val="1"/>
      <w:numFmt w:val="decimal"/>
      <w:lvlText w:val="%4."/>
      <w:lvlJc w:val="left"/>
      <w:pPr>
        <w:tabs>
          <w:tab w:val="num" w:pos="4221"/>
        </w:tabs>
        <w:ind w:left="4221" w:hanging="360"/>
      </w:pPr>
      <w:rPr>
        <w:rFonts w:cs="Times New Roman"/>
      </w:rPr>
    </w:lvl>
    <w:lvl w:ilvl="4">
      <w:start w:val="1"/>
      <w:numFmt w:val="lowerLetter"/>
      <w:lvlText w:val="%5."/>
      <w:lvlJc w:val="left"/>
      <w:pPr>
        <w:tabs>
          <w:tab w:val="num" w:pos="4941"/>
        </w:tabs>
        <w:ind w:left="4941" w:hanging="360"/>
      </w:pPr>
      <w:rPr>
        <w:rFonts w:cs="Times New Roman"/>
      </w:rPr>
    </w:lvl>
    <w:lvl w:ilvl="5">
      <w:start w:val="1"/>
      <w:numFmt w:val="lowerRoman"/>
      <w:lvlText w:val="%6."/>
      <w:lvlJc w:val="right"/>
      <w:pPr>
        <w:tabs>
          <w:tab w:val="num" w:pos="5661"/>
        </w:tabs>
        <w:ind w:left="5661" w:hanging="180"/>
      </w:pPr>
      <w:rPr>
        <w:rFonts w:cs="Times New Roman"/>
      </w:rPr>
    </w:lvl>
    <w:lvl w:ilvl="6">
      <w:start w:val="1"/>
      <w:numFmt w:val="decimal"/>
      <w:lvlText w:val="%7."/>
      <w:lvlJc w:val="left"/>
      <w:pPr>
        <w:tabs>
          <w:tab w:val="num" w:pos="6381"/>
        </w:tabs>
        <w:ind w:left="6381" w:hanging="360"/>
      </w:pPr>
      <w:rPr>
        <w:rFonts w:cs="Times New Roman"/>
      </w:rPr>
    </w:lvl>
    <w:lvl w:ilvl="7">
      <w:start w:val="1"/>
      <w:numFmt w:val="lowerLetter"/>
      <w:lvlText w:val="%8."/>
      <w:lvlJc w:val="left"/>
      <w:pPr>
        <w:tabs>
          <w:tab w:val="num" w:pos="7101"/>
        </w:tabs>
        <w:ind w:left="7101" w:hanging="360"/>
      </w:pPr>
      <w:rPr>
        <w:rFonts w:cs="Times New Roman"/>
      </w:rPr>
    </w:lvl>
    <w:lvl w:ilvl="8">
      <w:start w:val="1"/>
      <w:numFmt w:val="lowerRoman"/>
      <w:lvlText w:val="%9."/>
      <w:lvlJc w:val="right"/>
      <w:pPr>
        <w:tabs>
          <w:tab w:val="num" w:pos="7821"/>
        </w:tabs>
        <w:ind w:left="7821" w:hanging="180"/>
      </w:pPr>
      <w:rPr>
        <w:rFonts w:cs="Times New Roman"/>
      </w:rPr>
    </w:lvl>
  </w:abstractNum>
  <w:abstractNum w:abstractNumId="31" w15:restartNumberingAfterBreak="0">
    <w:nsid w:val="6D146837"/>
    <w:multiLevelType w:val="hybridMultilevel"/>
    <w:tmpl w:val="B2CE170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F8074E"/>
    <w:multiLevelType w:val="hybridMultilevel"/>
    <w:tmpl w:val="EA18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94139"/>
    <w:multiLevelType w:val="hybridMultilevel"/>
    <w:tmpl w:val="16E80810"/>
    <w:lvl w:ilvl="0" w:tplc="2458B6DE">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5" w15:restartNumberingAfterBreak="0">
    <w:nsid w:val="7B385818"/>
    <w:multiLevelType w:val="hybridMultilevel"/>
    <w:tmpl w:val="A72A6B6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2"/>
  </w:num>
  <w:num w:numId="3">
    <w:abstractNumId w:val="14"/>
  </w:num>
  <w:num w:numId="4">
    <w:abstractNumId w:val="29"/>
  </w:num>
  <w:num w:numId="5">
    <w:abstractNumId w:val="27"/>
  </w:num>
  <w:num w:numId="6">
    <w:abstractNumId w:val="26"/>
  </w:num>
  <w:num w:numId="7">
    <w:abstractNumId w:val="17"/>
  </w:num>
  <w:num w:numId="8">
    <w:abstractNumId w:val="22"/>
  </w:num>
  <w:num w:numId="9">
    <w:abstractNumId w:val="18"/>
  </w:num>
  <w:num w:numId="10">
    <w:abstractNumId w:val="28"/>
  </w:num>
  <w:num w:numId="11">
    <w:abstractNumId w:val="16"/>
  </w:num>
  <w:num w:numId="12">
    <w:abstractNumId w:val="10"/>
  </w:num>
  <w:num w:numId="13">
    <w:abstractNumId w:val="35"/>
  </w:num>
  <w:num w:numId="14">
    <w:abstractNumId w:val="31"/>
  </w:num>
  <w:num w:numId="15">
    <w:abstractNumId w:val="9"/>
  </w:num>
  <w:num w:numId="16">
    <w:abstractNumId w:val="20"/>
  </w:num>
  <w:num w:numId="17">
    <w:abstractNumId w:val="25"/>
  </w:num>
  <w:num w:numId="18">
    <w:abstractNumId w:val="30"/>
  </w:num>
  <w:num w:numId="19">
    <w:abstractNumId w:val="13"/>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4"/>
  </w:num>
  <w:num w:numId="30">
    <w:abstractNumId w:val="21"/>
  </w:num>
  <w:num w:numId="31">
    <w:abstractNumId w:val="11"/>
  </w:num>
  <w:num w:numId="32">
    <w:abstractNumId w:val="15"/>
  </w:num>
  <w:num w:numId="33">
    <w:abstractNumId w:val="24"/>
  </w:num>
  <w:num w:numId="34">
    <w:abstractNumId w:val="32"/>
  </w:num>
  <w:num w:numId="35">
    <w:abstractNumId w:val="33"/>
  </w:num>
  <w:num w:numId="36">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RTS_Glossary|TRADTERM|WIPONew"/>
    <w:docVar w:name="TermBaseURL" w:val="empty"/>
    <w:docVar w:name="TextBases" w:val="TextBase TMs\Administrative\Meetings|TextBase TMs\Administrative\Other|TextBase TMs\Administrativ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WorkspaceRTS\EN-RU\Patents\PCTCTC285|TextBase TMs\WorkspaceRTS\EN-RU\Treaties\Lisbon|TextBase TMs\WorkspaceRTS\Test|TextBase TMs\WorkspaceRTS\EN-RU\Administration\ACE"/>
    <w:docVar w:name="TextBaseURL" w:val="empty"/>
    <w:docVar w:name="UILng" w:val="en"/>
  </w:docVars>
  <w:rsids>
    <w:rsidRoot w:val="00DB6C6F"/>
    <w:rsid w:val="000020F4"/>
    <w:rsid w:val="00002447"/>
    <w:rsid w:val="000025F0"/>
    <w:rsid w:val="00002B17"/>
    <w:rsid w:val="00004F1A"/>
    <w:rsid w:val="00005865"/>
    <w:rsid w:val="0000618E"/>
    <w:rsid w:val="000063A4"/>
    <w:rsid w:val="00006A61"/>
    <w:rsid w:val="00007C81"/>
    <w:rsid w:val="0001043C"/>
    <w:rsid w:val="00012D07"/>
    <w:rsid w:val="00012E91"/>
    <w:rsid w:val="00012FF1"/>
    <w:rsid w:val="00016031"/>
    <w:rsid w:val="0001644A"/>
    <w:rsid w:val="000166E9"/>
    <w:rsid w:val="00017EB0"/>
    <w:rsid w:val="00020146"/>
    <w:rsid w:val="0002049C"/>
    <w:rsid w:val="0002089F"/>
    <w:rsid w:val="00021492"/>
    <w:rsid w:val="0002200B"/>
    <w:rsid w:val="000226BA"/>
    <w:rsid w:val="000245CD"/>
    <w:rsid w:val="00024E9D"/>
    <w:rsid w:val="0002535D"/>
    <w:rsid w:val="000277F3"/>
    <w:rsid w:val="00027C6C"/>
    <w:rsid w:val="00027E17"/>
    <w:rsid w:val="00031339"/>
    <w:rsid w:val="000324D0"/>
    <w:rsid w:val="00032C97"/>
    <w:rsid w:val="00033214"/>
    <w:rsid w:val="000334A6"/>
    <w:rsid w:val="0003524D"/>
    <w:rsid w:val="00036244"/>
    <w:rsid w:val="00036500"/>
    <w:rsid w:val="000367AD"/>
    <w:rsid w:val="00037A8D"/>
    <w:rsid w:val="00037D7F"/>
    <w:rsid w:val="0004097B"/>
    <w:rsid w:val="00043CAA"/>
    <w:rsid w:val="0004492B"/>
    <w:rsid w:val="00045033"/>
    <w:rsid w:val="00045FB4"/>
    <w:rsid w:val="000469E3"/>
    <w:rsid w:val="00046A2E"/>
    <w:rsid w:val="00051361"/>
    <w:rsid w:val="00051C5A"/>
    <w:rsid w:val="00051FEF"/>
    <w:rsid w:val="000526C3"/>
    <w:rsid w:val="00053F6B"/>
    <w:rsid w:val="00054000"/>
    <w:rsid w:val="0005504E"/>
    <w:rsid w:val="00055D58"/>
    <w:rsid w:val="00056509"/>
    <w:rsid w:val="00057862"/>
    <w:rsid w:val="000607B4"/>
    <w:rsid w:val="000619AB"/>
    <w:rsid w:val="0006283C"/>
    <w:rsid w:val="000638C4"/>
    <w:rsid w:val="00063FB8"/>
    <w:rsid w:val="0006525F"/>
    <w:rsid w:val="0006602B"/>
    <w:rsid w:val="00070D86"/>
    <w:rsid w:val="00071DF0"/>
    <w:rsid w:val="00074AC4"/>
    <w:rsid w:val="00074D41"/>
    <w:rsid w:val="000751FA"/>
    <w:rsid w:val="00075432"/>
    <w:rsid w:val="00075728"/>
    <w:rsid w:val="00075DFF"/>
    <w:rsid w:val="0007667A"/>
    <w:rsid w:val="000773B2"/>
    <w:rsid w:val="0008114B"/>
    <w:rsid w:val="00081BF3"/>
    <w:rsid w:val="00081C01"/>
    <w:rsid w:val="00082BDB"/>
    <w:rsid w:val="000837D8"/>
    <w:rsid w:val="00085160"/>
    <w:rsid w:val="00085947"/>
    <w:rsid w:val="00085B5A"/>
    <w:rsid w:val="000867F3"/>
    <w:rsid w:val="00086CCA"/>
    <w:rsid w:val="00091878"/>
    <w:rsid w:val="00094C8B"/>
    <w:rsid w:val="00095651"/>
    <w:rsid w:val="00096839"/>
    <w:rsid w:val="000968ED"/>
    <w:rsid w:val="000978FE"/>
    <w:rsid w:val="000A1D9C"/>
    <w:rsid w:val="000A33C1"/>
    <w:rsid w:val="000A3C84"/>
    <w:rsid w:val="000A6D34"/>
    <w:rsid w:val="000A7EF9"/>
    <w:rsid w:val="000B32DC"/>
    <w:rsid w:val="000B449F"/>
    <w:rsid w:val="000B4558"/>
    <w:rsid w:val="000B4621"/>
    <w:rsid w:val="000B61C4"/>
    <w:rsid w:val="000B753B"/>
    <w:rsid w:val="000C2615"/>
    <w:rsid w:val="000C2EF8"/>
    <w:rsid w:val="000C43B1"/>
    <w:rsid w:val="000C514D"/>
    <w:rsid w:val="000C5488"/>
    <w:rsid w:val="000C56A1"/>
    <w:rsid w:val="000C79C2"/>
    <w:rsid w:val="000C79D4"/>
    <w:rsid w:val="000D2234"/>
    <w:rsid w:val="000D2540"/>
    <w:rsid w:val="000D2A55"/>
    <w:rsid w:val="000D34AF"/>
    <w:rsid w:val="000D4795"/>
    <w:rsid w:val="000D55D1"/>
    <w:rsid w:val="000D6BF3"/>
    <w:rsid w:val="000E2012"/>
    <w:rsid w:val="000E2ABE"/>
    <w:rsid w:val="000E34FD"/>
    <w:rsid w:val="000E389A"/>
    <w:rsid w:val="000E3BC3"/>
    <w:rsid w:val="000E41F1"/>
    <w:rsid w:val="000E485F"/>
    <w:rsid w:val="000E53B1"/>
    <w:rsid w:val="000E58F3"/>
    <w:rsid w:val="000E7C35"/>
    <w:rsid w:val="000F07D7"/>
    <w:rsid w:val="000F16A8"/>
    <w:rsid w:val="000F1DAD"/>
    <w:rsid w:val="000F3061"/>
    <w:rsid w:val="000F3FB6"/>
    <w:rsid w:val="000F4783"/>
    <w:rsid w:val="000F4C77"/>
    <w:rsid w:val="000F5E56"/>
    <w:rsid w:val="000F620B"/>
    <w:rsid w:val="000F62FE"/>
    <w:rsid w:val="000F6B97"/>
    <w:rsid w:val="001016C7"/>
    <w:rsid w:val="00103707"/>
    <w:rsid w:val="001045AD"/>
    <w:rsid w:val="001047B9"/>
    <w:rsid w:val="001052F1"/>
    <w:rsid w:val="00105490"/>
    <w:rsid w:val="00105DFA"/>
    <w:rsid w:val="001060EB"/>
    <w:rsid w:val="00107B31"/>
    <w:rsid w:val="0011023E"/>
    <w:rsid w:val="001107F8"/>
    <w:rsid w:val="001124F4"/>
    <w:rsid w:val="00112553"/>
    <w:rsid w:val="00113183"/>
    <w:rsid w:val="00114D6A"/>
    <w:rsid w:val="0011649B"/>
    <w:rsid w:val="00116B17"/>
    <w:rsid w:val="001174E0"/>
    <w:rsid w:val="00117502"/>
    <w:rsid w:val="0011754F"/>
    <w:rsid w:val="00117556"/>
    <w:rsid w:val="0011777B"/>
    <w:rsid w:val="00117785"/>
    <w:rsid w:val="001179B7"/>
    <w:rsid w:val="00120B68"/>
    <w:rsid w:val="00120FA7"/>
    <w:rsid w:val="001217A7"/>
    <w:rsid w:val="0012183B"/>
    <w:rsid w:val="00121CEF"/>
    <w:rsid w:val="00121F0F"/>
    <w:rsid w:val="00122197"/>
    <w:rsid w:val="00122D5A"/>
    <w:rsid w:val="0012323C"/>
    <w:rsid w:val="00123D9C"/>
    <w:rsid w:val="00124761"/>
    <w:rsid w:val="00124844"/>
    <w:rsid w:val="00124BC5"/>
    <w:rsid w:val="001269D3"/>
    <w:rsid w:val="001317F4"/>
    <w:rsid w:val="001339D9"/>
    <w:rsid w:val="00133F07"/>
    <w:rsid w:val="001347C7"/>
    <w:rsid w:val="00134CB8"/>
    <w:rsid w:val="00134D0E"/>
    <w:rsid w:val="001362EE"/>
    <w:rsid w:val="00137010"/>
    <w:rsid w:val="001402D0"/>
    <w:rsid w:val="0014057B"/>
    <w:rsid w:val="0014137C"/>
    <w:rsid w:val="00143432"/>
    <w:rsid w:val="001435D7"/>
    <w:rsid w:val="00143730"/>
    <w:rsid w:val="00143BD9"/>
    <w:rsid w:val="001450CC"/>
    <w:rsid w:val="00147EC9"/>
    <w:rsid w:val="001522DE"/>
    <w:rsid w:val="00153D36"/>
    <w:rsid w:val="00153D88"/>
    <w:rsid w:val="00154090"/>
    <w:rsid w:val="00156603"/>
    <w:rsid w:val="00156933"/>
    <w:rsid w:val="001574AA"/>
    <w:rsid w:val="00157FE7"/>
    <w:rsid w:val="00160A2E"/>
    <w:rsid w:val="00160CCB"/>
    <w:rsid w:val="00162365"/>
    <w:rsid w:val="00162A46"/>
    <w:rsid w:val="001672E4"/>
    <w:rsid w:val="00167AC5"/>
    <w:rsid w:val="00167DE5"/>
    <w:rsid w:val="00170544"/>
    <w:rsid w:val="001705CC"/>
    <w:rsid w:val="00171C69"/>
    <w:rsid w:val="00171F45"/>
    <w:rsid w:val="00171F8F"/>
    <w:rsid w:val="00173508"/>
    <w:rsid w:val="001751FE"/>
    <w:rsid w:val="00177F1A"/>
    <w:rsid w:val="0018010F"/>
    <w:rsid w:val="0018018B"/>
    <w:rsid w:val="001816FA"/>
    <w:rsid w:val="00181948"/>
    <w:rsid w:val="00182805"/>
    <w:rsid w:val="001832A6"/>
    <w:rsid w:val="001846AA"/>
    <w:rsid w:val="00184F7C"/>
    <w:rsid w:val="0018587F"/>
    <w:rsid w:val="00187508"/>
    <w:rsid w:val="00187B53"/>
    <w:rsid w:val="00192731"/>
    <w:rsid w:val="00192998"/>
    <w:rsid w:val="00192A56"/>
    <w:rsid w:val="001935AA"/>
    <w:rsid w:val="001935B9"/>
    <w:rsid w:val="00194CA1"/>
    <w:rsid w:val="00194E77"/>
    <w:rsid w:val="00195B24"/>
    <w:rsid w:val="00196064"/>
    <w:rsid w:val="00196425"/>
    <w:rsid w:val="001965D7"/>
    <w:rsid w:val="00197529"/>
    <w:rsid w:val="00197DA2"/>
    <w:rsid w:val="001A063D"/>
    <w:rsid w:val="001A1D22"/>
    <w:rsid w:val="001A3C46"/>
    <w:rsid w:val="001A415F"/>
    <w:rsid w:val="001A51BD"/>
    <w:rsid w:val="001A6049"/>
    <w:rsid w:val="001A65A1"/>
    <w:rsid w:val="001A7689"/>
    <w:rsid w:val="001B0341"/>
    <w:rsid w:val="001B0F40"/>
    <w:rsid w:val="001B105F"/>
    <w:rsid w:val="001B298E"/>
    <w:rsid w:val="001B308A"/>
    <w:rsid w:val="001B3479"/>
    <w:rsid w:val="001B364D"/>
    <w:rsid w:val="001B3EB5"/>
    <w:rsid w:val="001B5205"/>
    <w:rsid w:val="001B5FFE"/>
    <w:rsid w:val="001B60DD"/>
    <w:rsid w:val="001B6B06"/>
    <w:rsid w:val="001B6E43"/>
    <w:rsid w:val="001B74A2"/>
    <w:rsid w:val="001B7797"/>
    <w:rsid w:val="001B7A41"/>
    <w:rsid w:val="001C0311"/>
    <w:rsid w:val="001C18FC"/>
    <w:rsid w:val="001C3499"/>
    <w:rsid w:val="001C65F1"/>
    <w:rsid w:val="001D10CF"/>
    <w:rsid w:val="001D1295"/>
    <w:rsid w:val="001D133E"/>
    <w:rsid w:val="001D13B2"/>
    <w:rsid w:val="001D2B49"/>
    <w:rsid w:val="001D3680"/>
    <w:rsid w:val="001D5D02"/>
    <w:rsid w:val="001D7468"/>
    <w:rsid w:val="001E0015"/>
    <w:rsid w:val="001E0946"/>
    <w:rsid w:val="001E10E8"/>
    <w:rsid w:val="001E21D5"/>
    <w:rsid w:val="001E3A85"/>
    <w:rsid w:val="001E5AD0"/>
    <w:rsid w:val="001E5F31"/>
    <w:rsid w:val="001E7198"/>
    <w:rsid w:val="001E7D79"/>
    <w:rsid w:val="001F05BB"/>
    <w:rsid w:val="001F1656"/>
    <w:rsid w:val="001F17E7"/>
    <w:rsid w:val="001F18C0"/>
    <w:rsid w:val="001F2129"/>
    <w:rsid w:val="001F2889"/>
    <w:rsid w:val="001F3DAA"/>
    <w:rsid w:val="001F4512"/>
    <w:rsid w:val="001F5FE5"/>
    <w:rsid w:val="001F6ADE"/>
    <w:rsid w:val="00204733"/>
    <w:rsid w:val="00206B03"/>
    <w:rsid w:val="00206B4C"/>
    <w:rsid w:val="00210CDA"/>
    <w:rsid w:val="0021103B"/>
    <w:rsid w:val="00212B75"/>
    <w:rsid w:val="00213BC2"/>
    <w:rsid w:val="00213F45"/>
    <w:rsid w:val="002150EB"/>
    <w:rsid w:val="00215421"/>
    <w:rsid w:val="00216124"/>
    <w:rsid w:val="00216B80"/>
    <w:rsid w:val="00217534"/>
    <w:rsid w:val="0022072E"/>
    <w:rsid w:val="00221F12"/>
    <w:rsid w:val="00222290"/>
    <w:rsid w:val="00222538"/>
    <w:rsid w:val="00223E33"/>
    <w:rsid w:val="00225AE2"/>
    <w:rsid w:val="0022610A"/>
    <w:rsid w:val="00226345"/>
    <w:rsid w:val="0022654C"/>
    <w:rsid w:val="0023066A"/>
    <w:rsid w:val="00231E23"/>
    <w:rsid w:val="00232428"/>
    <w:rsid w:val="00232CBC"/>
    <w:rsid w:val="002340FB"/>
    <w:rsid w:val="002346B6"/>
    <w:rsid w:val="00235D38"/>
    <w:rsid w:val="002368A9"/>
    <w:rsid w:val="00237CC5"/>
    <w:rsid w:val="0024079E"/>
    <w:rsid w:val="00241DC6"/>
    <w:rsid w:val="00242022"/>
    <w:rsid w:val="00242987"/>
    <w:rsid w:val="00243158"/>
    <w:rsid w:val="002439CA"/>
    <w:rsid w:val="00243E55"/>
    <w:rsid w:val="0024442D"/>
    <w:rsid w:val="00244BD9"/>
    <w:rsid w:val="0024606D"/>
    <w:rsid w:val="0024617C"/>
    <w:rsid w:val="0024638F"/>
    <w:rsid w:val="002466DD"/>
    <w:rsid w:val="00250F3E"/>
    <w:rsid w:val="00251ABD"/>
    <w:rsid w:val="002546A9"/>
    <w:rsid w:val="00254BD1"/>
    <w:rsid w:val="002551C4"/>
    <w:rsid w:val="00256DD4"/>
    <w:rsid w:val="00257FD7"/>
    <w:rsid w:val="00262C12"/>
    <w:rsid w:val="002631C5"/>
    <w:rsid w:val="002634C4"/>
    <w:rsid w:val="002643EE"/>
    <w:rsid w:val="00266CAA"/>
    <w:rsid w:val="002673F1"/>
    <w:rsid w:val="00270116"/>
    <w:rsid w:val="002703C2"/>
    <w:rsid w:val="00270FB8"/>
    <w:rsid w:val="002726E0"/>
    <w:rsid w:val="002727B7"/>
    <w:rsid w:val="002739FA"/>
    <w:rsid w:val="00274628"/>
    <w:rsid w:val="00274817"/>
    <w:rsid w:val="002810F2"/>
    <w:rsid w:val="00281D36"/>
    <w:rsid w:val="0028228A"/>
    <w:rsid w:val="00283BAA"/>
    <w:rsid w:val="002842B3"/>
    <w:rsid w:val="0028438A"/>
    <w:rsid w:val="00284E19"/>
    <w:rsid w:val="00285B55"/>
    <w:rsid w:val="002861CC"/>
    <w:rsid w:val="00286263"/>
    <w:rsid w:val="002864D2"/>
    <w:rsid w:val="00287121"/>
    <w:rsid w:val="00291AE8"/>
    <w:rsid w:val="002928D3"/>
    <w:rsid w:val="002939DF"/>
    <w:rsid w:val="00294FB4"/>
    <w:rsid w:val="0029584E"/>
    <w:rsid w:val="00295900"/>
    <w:rsid w:val="00296EAD"/>
    <w:rsid w:val="002971AC"/>
    <w:rsid w:val="002971FB"/>
    <w:rsid w:val="002A1E97"/>
    <w:rsid w:val="002A253A"/>
    <w:rsid w:val="002A458D"/>
    <w:rsid w:val="002A69FF"/>
    <w:rsid w:val="002A7176"/>
    <w:rsid w:val="002B063B"/>
    <w:rsid w:val="002B1D93"/>
    <w:rsid w:val="002B222D"/>
    <w:rsid w:val="002B23C2"/>
    <w:rsid w:val="002B452F"/>
    <w:rsid w:val="002B4E33"/>
    <w:rsid w:val="002B716C"/>
    <w:rsid w:val="002C0B74"/>
    <w:rsid w:val="002C147A"/>
    <w:rsid w:val="002C20EC"/>
    <w:rsid w:val="002C242A"/>
    <w:rsid w:val="002C2571"/>
    <w:rsid w:val="002C2CD1"/>
    <w:rsid w:val="002C3664"/>
    <w:rsid w:val="002C39B3"/>
    <w:rsid w:val="002C3F01"/>
    <w:rsid w:val="002C3FE7"/>
    <w:rsid w:val="002D004A"/>
    <w:rsid w:val="002D10D8"/>
    <w:rsid w:val="002D1AF2"/>
    <w:rsid w:val="002D2E65"/>
    <w:rsid w:val="002D2FD4"/>
    <w:rsid w:val="002D4A57"/>
    <w:rsid w:val="002D4C91"/>
    <w:rsid w:val="002D501B"/>
    <w:rsid w:val="002D50A7"/>
    <w:rsid w:val="002D5A15"/>
    <w:rsid w:val="002D5C06"/>
    <w:rsid w:val="002D7DA0"/>
    <w:rsid w:val="002E00B7"/>
    <w:rsid w:val="002E061C"/>
    <w:rsid w:val="002E0785"/>
    <w:rsid w:val="002E1163"/>
    <w:rsid w:val="002E1B5B"/>
    <w:rsid w:val="002E2BB7"/>
    <w:rsid w:val="002E3144"/>
    <w:rsid w:val="002E36A2"/>
    <w:rsid w:val="002E3E3A"/>
    <w:rsid w:val="002E6405"/>
    <w:rsid w:val="002E6B5E"/>
    <w:rsid w:val="002F0497"/>
    <w:rsid w:val="002F0B5D"/>
    <w:rsid w:val="002F1443"/>
    <w:rsid w:val="002F18D7"/>
    <w:rsid w:val="002F1FE6"/>
    <w:rsid w:val="002F255A"/>
    <w:rsid w:val="002F2AAF"/>
    <w:rsid w:val="002F3D7C"/>
    <w:rsid w:val="002F41E0"/>
    <w:rsid w:val="002F4310"/>
    <w:rsid w:val="002F49E0"/>
    <w:rsid w:val="002F4E68"/>
    <w:rsid w:val="002F786D"/>
    <w:rsid w:val="00302321"/>
    <w:rsid w:val="00302439"/>
    <w:rsid w:val="00303652"/>
    <w:rsid w:val="00305BB0"/>
    <w:rsid w:val="00306CEF"/>
    <w:rsid w:val="00311656"/>
    <w:rsid w:val="0031209E"/>
    <w:rsid w:val="00312F7F"/>
    <w:rsid w:val="00313001"/>
    <w:rsid w:val="00313420"/>
    <w:rsid w:val="00314731"/>
    <w:rsid w:val="003149AC"/>
    <w:rsid w:val="00314AFE"/>
    <w:rsid w:val="00315ECC"/>
    <w:rsid w:val="00316665"/>
    <w:rsid w:val="003168F3"/>
    <w:rsid w:val="00317D53"/>
    <w:rsid w:val="003223A0"/>
    <w:rsid w:val="00323833"/>
    <w:rsid w:val="0032533B"/>
    <w:rsid w:val="00326EE2"/>
    <w:rsid w:val="00327914"/>
    <w:rsid w:val="00327C37"/>
    <w:rsid w:val="00330A53"/>
    <w:rsid w:val="00330CD0"/>
    <w:rsid w:val="00331C3B"/>
    <w:rsid w:val="00334463"/>
    <w:rsid w:val="0033499E"/>
    <w:rsid w:val="003355C1"/>
    <w:rsid w:val="00335F82"/>
    <w:rsid w:val="0033608B"/>
    <w:rsid w:val="003369E4"/>
    <w:rsid w:val="003410AB"/>
    <w:rsid w:val="00341D85"/>
    <w:rsid w:val="00342771"/>
    <w:rsid w:val="003433B4"/>
    <w:rsid w:val="00344E5C"/>
    <w:rsid w:val="00345030"/>
    <w:rsid w:val="00345A1C"/>
    <w:rsid w:val="00346BB6"/>
    <w:rsid w:val="00346E34"/>
    <w:rsid w:val="003471BF"/>
    <w:rsid w:val="00347748"/>
    <w:rsid w:val="00347E79"/>
    <w:rsid w:val="0035074E"/>
    <w:rsid w:val="00352FDE"/>
    <w:rsid w:val="00353EF4"/>
    <w:rsid w:val="00354412"/>
    <w:rsid w:val="00354443"/>
    <w:rsid w:val="00354A32"/>
    <w:rsid w:val="00355686"/>
    <w:rsid w:val="00355F8C"/>
    <w:rsid w:val="00356885"/>
    <w:rsid w:val="00356D32"/>
    <w:rsid w:val="003572FB"/>
    <w:rsid w:val="003611A0"/>
    <w:rsid w:val="003619D5"/>
    <w:rsid w:val="00361B51"/>
    <w:rsid w:val="0036210F"/>
    <w:rsid w:val="003630EC"/>
    <w:rsid w:val="0036447C"/>
    <w:rsid w:val="0036448C"/>
    <w:rsid w:val="00364982"/>
    <w:rsid w:val="00365FD8"/>
    <w:rsid w:val="003664DE"/>
    <w:rsid w:val="00366DA7"/>
    <w:rsid w:val="003673CF"/>
    <w:rsid w:val="00367E4D"/>
    <w:rsid w:val="00370280"/>
    <w:rsid w:val="00370544"/>
    <w:rsid w:val="0037065E"/>
    <w:rsid w:val="00370B7A"/>
    <w:rsid w:val="00370D62"/>
    <w:rsid w:val="003726E6"/>
    <w:rsid w:val="00373118"/>
    <w:rsid w:val="003747DB"/>
    <w:rsid w:val="0037514D"/>
    <w:rsid w:val="003762FB"/>
    <w:rsid w:val="0037682C"/>
    <w:rsid w:val="0037723F"/>
    <w:rsid w:val="003802B7"/>
    <w:rsid w:val="00380D2C"/>
    <w:rsid w:val="00382029"/>
    <w:rsid w:val="00382D1B"/>
    <w:rsid w:val="00382EEF"/>
    <w:rsid w:val="003831B6"/>
    <w:rsid w:val="00383FAB"/>
    <w:rsid w:val="0038417E"/>
    <w:rsid w:val="003845C1"/>
    <w:rsid w:val="00384B6D"/>
    <w:rsid w:val="00386D29"/>
    <w:rsid w:val="00387529"/>
    <w:rsid w:val="00391437"/>
    <w:rsid w:val="00392D76"/>
    <w:rsid w:val="003934AE"/>
    <w:rsid w:val="00393C41"/>
    <w:rsid w:val="00393F5A"/>
    <w:rsid w:val="0039594B"/>
    <w:rsid w:val="003961A7"/>
    <w:rsid w:val="003962B3"/>
    <w:rsid w:val="003962E8"/>
    <w:rsid w:val="00396C19"/>
    <w:rsid w:val="00396F14"/>
    <w:rsid w:val="00396FC2"/>
    <w:rsid w:val="00397776"/>
    <w:rsid w:val="003A0167"/>
    <w:rsid w:val="003A03B1"/>
    <w:rsid w:val="003A3447"/>
    <w:rsid w:val="003A4DA3"/>
    <w:rsid w:val="003A5657"/>
    <w:rsid w:val="003A5C4C"/>
    <w:rsid w:val="003A5E58"/>
    <w:rsid w:val="003A64A5"/>
    <w:rsid w:val="003A6F89"/>
    <w:rsid w:val="003A706C"/>
    <w:rsid w:val="003B3325"/>
    <w:rsid w:val="003B353E"/>
    <w:rsid w:val="003B38C1"/>
    <w:rsid w:val="003B4649"/>
    <w:rsid w:val="003B77CE"/>
    <w:rsid w:val="003C44BA"/>
    <w:rsid w:val="003C58EB"/>
    <w:rsid w:val="003C6622"/>
    <w:rsid w:val="003C6FAB"/>
    <w:rsid w:val="003D36C5"/>
    <w:rsid w:val="003D4084"/>
    <w:rsid w:val="003D48B8"/>
    <w:rsid w:val="003D4ABD"/>
    <w:rsid w:val="003D51D3"/>
    <w:rsid w:val="003D621B"/>
    <w:rsid w:val="003D7250"/>
    <w:rsid w:val="003D735F"/>
    <w:rsid w:val="003E0C33"/>
    <w:rsid w:val="003E1181"/>
    <w:rsid w:val="003E2792"/>
    <w:rsid w:val="003E363B"/>
    <w:rsid w:val="003E3F1F"/>
    <w:rsid w:val="003E530C"/>
    <w:rsid w:val="003E7495"/>
    <w:rsid w:val="003E7CF7"/>
    <w:rsid w:val="003F099A"/>
    <w:rsid w:val="003F0B56"/>
    <w:rsid w:val="003F1EDD"/>
    <w:rsid w:val="003F37EE"/>
    <w:rsid w:val="003F48DD"/>
    <w:rsid w:val="003F6BCB"/>
    <w:rsid w:val="003F6C14"/>
    <w:rsid w:val="003F7CD9"/>
    <w:rsid w:val="003F7DD5"/>
    <w:rsid w:val="00400C37"/>
    <w:rsid w:val="00401195"/>
    <w:rsid w:val="0040186A"/>
    <w:rsid w:val="004034F4"/>
    <w:rsid w:val="0040429F"/>
    <w:rsid w:val="00404C9A"/>
    <w:rsid w:val="00404F92"/>
    <w:rsid w:val="00405A8D"/>
    <w:rsid w:val="00406362"/>
    <w:rsid w:val="00406B18"/>
    <w:rsid w:val="004077EE"/>
    <w:rsid w:val="0041033C"/>
    <w:rsid w:val="004119E4"/>
    <w:rsid w:val="004122FC"/>
    <w:rsid w:val="00413313"/>
    <w:rsid w:val="004149F7"/>
    <w:rsid w:val="00414DAC"/>
    <w:rsid w:val="00417F77"/>
    <w:rsid w:val="0042019B"/>
    <w:rsid w:val="004208FC"/>
    <w:rsid w:val="00421EC4"/>
    <w:rsid w:val="004226AE"/>
    <w:rsid w:val="00423023"/>
    <w:rsid w:val="00423BED"/>
    <w:rsid w:val="00423E3E"/>
    <w:rsid w:val="00425A7C"/>
    <w:rsid w:val="00425F81"/>
    <w:rsid w:val="00427AF4"/>
    <w:rsid w:val="00427D77"/>
    <w:rsid w:val="00427F39"/>
    <w:rsid w:val="00431371"/>
    <w:rsid w:val="0043517D"/>
    <w:rsid w:val="00435C60"/>
    <w:rsid w:val="00437863"/>
    <w:rsid w:val="00437B99"/>
    <w:rsid w:val="0044002E"/>
    <w:rsid w:val="0044348F"/>
    <w:rsid w:val="00445AE8"/>
    <w:rsid w:val="00445BDE"/>
    <w:rsid w:val="00452DED"/>
    <w:rsid w:val="00454DF8"/>
    <w:rsid w:val="00455040"/>
    <w:rsid w:val="00455686"/>
    <w:rsid w:val="00456088"/>
    <w:rsid w:val="004562C2"/>
    <w:rsid w:val="00456B60"/>
    <w:rsid w:val="00461823"/>
    <w:rsid w:val="00461B75"/>
    <w:rsid w:val="00461FE8"/>
    <w:rsid w:val="004647DA"/>
    <w:rsid w:val="00465D7D"/>
    <w:rsid w:val="00471168"/>
    <w:rsid w:val="00472713"/>
    <w:rsid w:val="0047345C"/>
    <w:rsid w:val="00474062"/>
    <w:rsid w:val="004748B7"/>
    <w:rsid w:val="00474BBF"/>
    <w:rsid w:val="004757E8"/>
    <w:rsid w:val="00476150"/>
    <w:rsid w:val="00476360"/>
    <w:rsid w:val="00476835"/>
    <w:rsid w:val="00477D6B"/>
    <w:rsid w:val="004801D7"/>
    <w:rsid w:val="00480383"/>
    <w:rsid w:val="00480921"/>
    <w:rsid w:val="00481285"/>
    <w:rsid w:val="0048180C"/>
    <w:rsid w:val="00481D80"/>
    <w:rsid w:val="00483F65"/>
    <w:rsid w:val="00484078"/>
    <w:rsid w:val="0048547D"/>
    <w:rsid w:val="004858C3"/>
    <w:rsid w:val="004865DC"/>
    <w:rsid w:val="004903DE"/>
    <w:rsid w:val="004904BB"/>
    <w:rsid w:val="00490D5E"/>
    <w:rsid w:val="00490DD7"/>
    <w:rsid w:val="004912DC"/>
    <w:rsid w:val="00491761"/>
    <w:rsid w:val="00492679"/>
    <w:rsid w:val="00492E15"/>
    <w:rsid w:val="00493277"/>
    <w:rsid w:val="00493BBA"/>
    <w:rsid w:val="00493E80"/>
    <w:rsid w:val="00493F60"/>
    <w:rsid w:val="00494C40"/>
    <w:rsid w:val="00494DA0"/>
    <w:rsid w:val="00494F30"/>
    <w:rsid w:val="00496003"/>
    <w:rsid w:val="004960F7"/>
    <w:rsid w:val="00496501"/>
    <w:rsid w:val="004A0223"/>
    <w:rsid w:val="004A13E2"/>
    <w:rsid w:val="004A1808"/>
    <w:rsid w:val="004A2331"/>
    <w:rsid w:val="004A238A"/>
    <w:rsid w:val="004A2A42"/>
    <w:rsid w:val="004A2EE1"/>
    <w:rsid w:val="004B368E"/>
    <w:rsid w:val="004B3848"/>
    <w:rsid w:val="004B47F7"/>
    <w:rsid w:val="004B4E07"/>
    <w:rsid w:val="004B4FE4"/>
    <w:rsid w:val="004B594D"/>
    <w:rsid w:val="004B62CB"/>
    <w:rsid w:val="004B6720"/>
    <w:rsid w:val="004B67D0"/>
    <w:rsid w:val="004B6F3E"/>
    <w:rsid w:val="004B74AD"/>
    <w:rsid w:val="004B79B4"/>
    <w:rsid w:val="004C0747"/>
    <w:rsid w:val="004C1AD5"/>
    <w:rsid w:val="004C1B0B"/>
    <w:rsid w:val="004C1B69"/>
    <w:rsid w:val="004C2DBE"/>
    <w:rsid w:val="004C2FD7"/>
    <w:rsid w:val="004C3120"/>
    <w:rsid w:val="004C3C9A"/>
    <w:rsid w:val="004C46FC"/>
    <w:rsid w:val="004C5BB0"/>
    <w:rsid w:val="004C7578"/>
    <w:rsid w:val="004D038E"/>
    <w:rsid w:val="004D1269"/>
    <w:rsid w:val="004D168B"/>
    <w:rsid w:val="004D1D08"/>
    <w:rsid w:val="004D3FCB"/>
    <w:rsid w:val="004D4900"/>
    <w:rsid w:val="004D511E"/>
    <w:rsid w:val="004D5F17"/>
    <w:rsid w:val="004D5F36"/>
    <w:rsid w:val="004D63E0"/>
    <w:rsid w:val="004D6D69"/>
    <w:rsid w:val="004E0CFC"/>
    <w:rsid w:val="004E25C4"/>
    <w:rsid w:val="004E3E0E"/>
    <w:rsid w:val="004E46B6"/>
    <w:rsid w:val="004E5F20"/>
    <w:rsid w:val="004E61F2"/>
    <w:rsid w:val="004E62D6"/>
    <w:rsid w:val="004E71AB"/>
    <w:rsid w:val="004E7AD0"/>
    <w:rsid w:val="004F0558"/>
    <w:rsid w:val="004F427A"/>
    <w:rsid w:val="004F5F81"/>
    <w:rsid w:val="004F62C2"/>
    <w:rsid w:val="004F6CE4"/>
    <w:rsid w:val="004F6E08"/>
    <w:rsid w:val="004F711D"/>
    <w:rsid w:val="004F7B2A"/>
    <w:rsid w:val="00500DFE"/>
    <w:rsid w:val="00501048"/>
    <w:rsid w:val="005015CC"/>
    <w:rsid w:val="005019FF"/>
    <w:rsid w:val="00501ECC"/>
    <w:rsid w:val="00502706"/>
    <w:rsid w:val="00505011"/>
    <w:rsid w:val="00505461"/>
    <w:rsid w:val="0051138E"/>
    <w:rsid w:val="00513ED7"/>
    <w:rsid w:val="00514841"/>
    <w:rsid w:val="00515004"/>
    <w:rsid w:val="00516922"/>
    <w:rsid w:val="00517ED8"/>
    <w:rsid w:val="005216D2"/>
    <w:rsid w:val="00522FBE"/>
    <w:rsid w:val="00523A3C"/>
    <w:rsid w:val="005241C5"/>
    <w:rsid w:val="00525807"/>
    <w:rsid w:val="005262D8"/>
    <w:rsid w:val="00527A5F"/>
    <w:rsid w:val="00527C5C"/>
    <w:rsid w:val="0053057A"/>
    <w:rsid w:val="00531A4F"/>
    <w:rsid w:val="0053210F"/>
    <w:rsid w:val="00533593"/>
    <w:rsid w:val="0053460E"/>
    <w:rsid w:val="00534B26"/>
    <w:rsid w:val="00535E53"/>
    <w:rsid w:val="0053629C"/>
    <w:rsid w:val="0053688A"/>
    <w:rsid w:val="005374D5"/>
    <w:rsid w:val="0053771C"/>
    <w:rsid w:val="00537739"/>
    <w:rsid w:val="00537D61"/>
    <w:rsid w:val="00541967"/>
    <w:rsid w:val="00542151"/>
    <w:rsid w:val="00543A5C"/>
    <w:rsid w:val="00543E59"/>
    <w:rsid w:val="005445C7"/>
    <w:rsid w:val="005447DB"/>
    <w:rsid w:val="0054498B"/>
    <w:rsid w:val="0054791A"/>
    <w:rsid w:val="005513EE"/>
    <w:rsid w:val="005518BC"/>
    <w:rsid w:val="00552459"/>
    <w:rsid w:val="00554672"/>
    <w:rsid w:val="00554CD3"/>
    <w:rsid w:val="005552BB"/>
    <w:rsid w:val="005558B5"/>
    <w:rsid w:val="0055665A"/>
    <w:rsid w:val="005569D0"/>
    <w:rsid w:val="00556BAF"/>
    <w:rsid w:val="00557C7A"/>
    <w:rsid w:val="0056024D"/>
    <w:rsid w:val="0056032C"/>
    <w:rsid w:val="00560A29"/>
    <w:rsid w:val="0056344B"/>
    <w:rsid w:val="00566EBE"/>
    <w:rsid w:val="00567B2A"/>
    <w:rsid w:val="0057039A"/>
    <w:rsid w:val="005719FD"/>
    <w:rsid w:val="00571D5F"/>
    <w:rsid w:val="00572F31"/>
    <w:rsid w:val="005739E6"/>
    <w:rsid w:val="00574EC7"/>
    <w:rsid w:val="005770BE"/>
    <w:rsid w:val="00577F6B"/>
    <w:rsid w:val="005808E9"/>
    <w:rsid w:val="0058118D"/>
    <w:rsid w:val="0058162F"/>
    <w:rsid w:val="00581C01"/>
    <w:rsid w:val="00582E61"/>
    <w:rsid w:val="0058452E"/>
    <w:rsid w:val="0058454D"/>
    <w:rsid w:val="00584D93"/>
    <w:rsid w:val="00585DD0"/>
    <w:rsid w:val="00586DC2"/>
    <w:rsid w:val="0058709A"/>
    <w:rsid w:val="00587634"/>
    <w:rsid w:val="00590209"/>
    <w:rsid w:val="00592D95"/>
    <w:rsid w:val="00593FD3"/>
    <w:rsid w:val="0059401D"/>
    <w:rsid w:val="00594134"/>
    <w:rsid w:val="00594346"/>
    <w:rsid w:val="0059453E"/>
    <w:rsid w:val="00594913"/>
    <w:rsid w:val="00595B09"/>
    <w:rsid w:val="00596234"/>
    <w:rsid w:val="005965B6"/>
    <w:rsid w:val="00596D6F"/>
    <w:rsid w:val="00597580"/>
    <w:rsid w:val="005A0A95"/>
    <w:rsid w:val="005A0E6C"/>
    <w:rsid w:val="005A16B0"/>
    <w:rsid w:val="005A3678"/>
    <w:rsid w:val="005A4359"/>
    <w:rsid w:val="005A6270"/>
    <w:rsid w:val="005A6937"/>
    <w:rsid w:val="005A6E27"/>
    <w:rsid w:val="005A725E"/>
    <w:rsid w:val="005A7DEF"/>
    <w:rsid w:val="005B16DF"/>
    <w:rsid w:val="005B20A0"/>
    <w:rsid w:val="005B277C"/>
    <w:rsid w:val="005B2884"/>
    <w:rsid w:val="005B2C50"/>
    <w:rsid w:val="005B3049"/>
    <w:rsid w:val="005B4CB4"/>
    <w:rsid w:val="005B5B46"/>
    <w:rsid w:val="005B67B1"/>
    <w:rsid w:val="005B7B40"/>
    <w:rsid w:val="005B7E07"/>
    <w:rsid w:val="005C0E33"/>
    <w:rsid w:val="005C13DB"/>
    <w:rsid w:val="005C20C9"/>
    <w:rsid w:val="005C245E"/>
    <w:rsid w:val="005C29A3"/>
    <w:rsid w:val="005C36EE"/>
    <w:rsid w:val="005C43A2"/>
    <w:rsid w:val="005C4910"/>
    <w:rsid w:val="005C5D25"/>
    <w:rsid w:val="005C6E92"/>
    <w:rsid w:val="005C7191"/>
    <w:rsid w:val="005C7C04"/>
    <w:rsid w:val="005C7F9A"/>
    <w:rsid w:val="005D17D2"/>
    <w:rsid w:val="005D33EB"/>
    <w:rsid w:val="005D4B79"/>
    <w:rsid w:val="005D58F9"/>
    <w:rsid w:val="005E204B"/>
    <w:rsid w:val="005E2563"/>
    <w:rsid w:val="005E6818"/>
    <w:rsid w:val="005E6EF8"/>
    <w:rsid w:val="005E7641"/>
    <w:rsid w:val="005E771C"/>
    <w:rsid w:val="005E7C2B"/>
    <w:rsid w:val="005F0095"/>
    <w:rsid w:val="005F119B"/>
    <w:rsid w:val="005F120D"/>
    <w:rsid w:val="005F20B7"/>
    <w:rsid w:val="005F6149"/>
    <w:rsid w:val="005F6170"/>
    <w:rsid w:val="005F62C6"/>
    <w:rsid w:val="005F660E"/>
    <w:rsid w:val="005F6BC0"/>
    <w:rsid w:val="005F7D0F"/>
    <w:rsid w:val="0060081A"/>
    <w:rsid w:val="00600BB3"/>
    <w:rsid w:val="00600CE1"/>
    <w:rsid w:val="00602FF6"/>
    <w:rsid w:val="0060385B"/>
    <w:rsid w:val="00603D7D"/>
    <w:rsid w:val="00605827"/>
    <w:rsid w:val="0060717A"/>
    <w:rsid w:val="006074E5"/>
    <w:rsid w:val="006074ED"/>
    <w:rsid w:val="00607747"/>
    <w:rsid w:val="00611B5B"/>
    <w:rsid w:val="0061227A"/>
    <w:rsid w:val="0061267F"/>
    <w:rsid w:val="00612B51"/>
    <w:rsid w:val="00612EFC"/>
    <w:rsid w:val="0061351B"/>
    <w:rsid w:val="006137A6"/>
    <w:rsid w:val="00613FEB"/>
    <w:rsid w:val="00614729"/>
    <w:rsid w:val="00614F34"/>
    <w:rsid w:val="00615353"/>
    <w:rsid w:val="00615BCD"/>
    <w:rsid w:val="00617555"/>
    <w:rsid w:val="00617CC8"/>
    <w:rsid w:val="0062080A"/>
    <w:rsid w:val="00621B7E"/>
    <w:rsid w:val="00622F06"/>
    <w:rsid w:val="00625044"/>
    <w:rsid w:val="00625ABB"/>
    <w:rsid w:val="00625E77"/>
    <w:rsid w:val="00626265"/>
    <w:rsid w:val="00626D7E"/>
    <w:rsid w:val="006276AE"/>
    <w:rsid w:val="00627FD9"/>
    <w:rsid w:val="00630266"/>
    <w:rsid w:val="006311D5"/>
    <w:rsid w:val="006317C4"/>
    <w:rsid w:val="00632537"/>
    <w:rsid w:val="0063299E"/>
    <w:rsid w:val="00633F6E"/>
    <w:rsid w:val="0063412F"/>
    <w:rsid w:val="0063713A"/>
    <w:rsid w:val="00637456"/>
    <w:rsid w:val="00637B84"/>
    <w:rsid w:val="00637C67"/>
    <w:rsid w:val="00640664"/>
    <w:rsid w:val="00640779"/>
    <w:rsid w:val="00644096"/>
    <w:rsid w:val="00645551"/>
    <w:rsid w:val="00646050"/>
    <w:rsid w:val="00650B61"/>
    <w:rsid w:val="00651B4D"/>
    <w:rsid w:val="00651D54"/>
    <w:rsid w:val="0065213B"/>
    <w:rsid w:val="00653AD1"/>
    <w:rsid w:val="00653D12"/>
    <w:rsid w:val="00653DC0"/>
    <w:rsid w:val="00654049"/>
    <w:rsid w:val="006553C2"/>
    <w:rsid w:val="006558E3"/>
    <w:rsid w:val="00657547"/>
    <w:rsid w:val="006579BB"/>
    <w:rsid w:val="00657C61"/>
    <w:rsid w:val="0066084E"/>
    <w:rsid w:val="00661962"/>
    <w:rsid w:val="00662586"/>
    <w:rsid w:val="006635A5"/>
    <w:rsid w:val="00663CA2"/>
    <w:rsid w:val="0066438B"/>
    <w:rsid w:val="00665AD2"/>
    <w:rsid w:val="006703A6"/>
    <w:rsid w:val="00670DBE"/>
    <w:rsid w:val="006713CA"/>
    <w:rsid w:val="006722B2"/>
    <w:rsid w:val="00674D0F"/>
    <w:rsid w:val="00675469"/>
    <w:rsid w:val="00675C60"/>
    <w:rsid w:val="00676138"/>
    <w:rsid w:val="0067695A"/>
    <w:rsid w:val="00676AB2"/>
    <w:rsid w:val="00676C5C"/>
    <w:rsid w:val="00676DF2"/>
    <w:rsid w:val="00677E4B"/>
    <w:rsid w:val="00681D7F"/>
    <w:rsid w:val="006823C8"/>
    <w:rsid w:val="006824F0"/>
    <w:rsid w:val="00682C6C"/>
    <w:rsid w:val="0068343C"/>
    <w:rsid w:val="006834D7"/>
    <w:rsid w:val="00683D83"/>
    <w:rsid w:val="00684B08"/>
    <w:rsid w:val="00686EAC"/>
    <w:rsid w:val="00687230"/>
    <w:rsid w:val="00690B48"/>
    <w:rsid w:val="00692669"/>
    <w:rsid w:val="00692BF4"/>
    <w:rsid w:val="00692CC2"/>
    <w:rsid w:val="0069394A"/>
    <w:rsid w:val="00693DFC"/>
    <w:rsid w:val="00694A8D"/>
    <w:rsid w:val="00695844"/>
    <w:rsid w:val="00695DC6"/>
    <w:rsid w:val="00695FF3"/>
    <w:rsid w:val="006A077F"/>
    <w:rsid w:val="006A161B"/>
    <w:rsid w:val="006A1AB1"/>
    <w:rsid w:val="006A20AD"/>
    <w:rsid w:val="006A2E41"/>
    <w:rsid w:val="006A3934"/>
    <w:rsid w:val="006A3CFE"/>
    <w:rsid w:val="006A4B47"/>
    <w:rsid w:val="006A508F"/>
    <w:rsid w:val="006A7741"/>
    <w:rsid w:val="006B159B"/>
    <w:rsid w:val="006B1FE3"/>
    <w:rsid w:val="006B23A3"/>
    <w:rsid w:val="006B39D3"/>
    <w:rsid w:val="006B636B"/>
    <w:rsid w:val="006B638D"/>
    <w:rsid w:val="006B6529"/>
    <w:rsid w:val="006C0966"/>
    <w:rsid w:val="006C34CD"/>
    <w:rsid w:val="006C48D2"/>
    <w:rsid w:val="006C4E92"/>
    <w:rsid w:val="006C4F58"/>
    <w:rsid w:val="006C4FB0"/>
    <w:rsid w:val="006D0B00"/>
    <w:rsid w:val="006D1FEF"/>
    <w:rsid w:val="006D2DF0"/>
    <w:rsid w:val="006D2EF9"/>
    <w:rsid w:val="006D4C8F"/>
    <w:rsid w:val="006D4EC0"/>
    <w:rsid w:val="006D554C"/>
    <w:rsid w:val="006D5C88"/>
    <w:rsid w:val="006D6280"/>
    <w:rsid w:val="006D67AE"/>
    <w:rsid w:val="006D7B08"/>
    <w:rsid w:val="006D7B14"/>
    <w:rsid w:val="006D7DBF"/>
    <w:rsid w:val="006E0740"/>
    <w:rsid w:val="006E19A7"/>
    <w:rsid w:val="006E1F3B"/>
    <w:rsid w:val="006E41A3"/>
    <w:rsid w:val="006E6264"/>
    <w:rsid w:val="006E6774"/>
    <w:rsid w:val="006E68FE"/>
    <w:rsid w:val="006E769B"/>
    <w:rsid w:val="006E79FE"/>
    <w:rsid w:val="006F0B12"/>
    <w:rsid w:val="006F0D80"/>
    <w:rsid w:val="006F1AF9"/>
    <w:rsid w:val="006F3193"/>
    <w:rsid w:val="006F3A3F"/>
    <w:rsid w:val="006F4145"/>
    <w:rsid w:val="006F6244"/>
    <w:rsid w:val="006F671F"/>
    <w:rsid w:val="006F7141"/>
    <w:rsid w:val="006F716E"/>
    <w:rsid w:val="006F7E31"/>
    <w:rsid w:val="00700328"/>
    <w:rsid w:val="00702349"/>
    <w:rsid w:val="00703655"/>
    <w:rsid w:val="00703C3E"/>
    <w:rsid w:val="007058DF"/>
    <w:rsid w:val="00705DD7"/>
    <w:rsid w:val="00707B1A"/>
    <w:rsid w:val="007107A6"/>
    <w:rsid w:val="00710A27"/>
    <w:rsid w:val="00711320"/>
    <w:rsid w:val="00711FF9"/>
    <w:rsid w:val="00712D8B"/>
    <w:rsid w:val="0071429C"/>
    <w:rsid w:val="00714599"/>
    <w:rsid w:val="007148CB"/>
    <w:rsid w:val="00715A62"/>
    <w:rsid w:val="00715D79"/>
    <w:rsid w:val="00716F2A"/>
    <w:rsid w:val="00717501"/>
    <w:rsid w:val="00717EFE"/>
    <w:rsid w:val="0072384D"/>
    <w:rsid w:val="00723948"/>
    <w:rsid w:val="00723E28"/>
    <w:rsid w:val="007241B0"/>
    <w:rsid w:val="00725BC0"/>
    <w:rsid w:val="007275EB"/>
    <w:rsid w:val="00727741"/>
    <w:rsid w:val="00730947"/>
    <w:rsid w:val="00731542"/>
    <w:rsid w:val="00731F4C"/>
    <w:rsid w:val="007331C7"/>
    <w:rsid w:val="007347F7"/>
    <w:rsid w:val="007350A4"/>
    <w:rsid w:val="00737022"/>
    <w:rsid w:val="00737F42"/>
    <w:rsid w:val="00740A76"/>
    <w:rsid w:val="00740BD7"/>
    <w:rsid w:val="00741440"/>
    <w:rsid w:val="007420A4"/>
    <w:rsid w:val="00742404"/>
    <w:rsid w:val="0074295C"/>
    <w:rsid w:val="00742BB6"/>
    <w:rsid w:val="00743A47"/>
    <w:rsid w:val="007447AE"/>
    <w:rsid w:val="00744C89"/>
    <w:rsid w:val="00747853"/>
    <w:rsid w:val="00747AF6"/>
    <w:rsid w:val="00750367"/>
    <w:rsid w:val="00751D33"/>
    <w:rsid w:val="007551EB"/>
    <w:rsid w:val="007558A8"/>
    <w:rsid w:val="00756943"/>
    <w:rsid w:val="007573C1"/>
    <w:rsid w:val="007574A4"/>
    <w:rsid w:val="00760AFC"/>
    <w:rsid w:val="00760D18"/>
    <w:rsid w:val="00762A94"/>
    <w:rsid w:val="00764691"/>
    <w:rsid w:val="00764814"/>
    <w:rsid w:val="007657DC"/>
    <w:rsid w:val="00766E4E"/>
    <w:rsid w:val="00767C46"/>
    <w:rsid w:val="00767E68"/>
    <w:rsid w:val="00770038"/>
    <w:rsid w:val="007709CF"/>
    <w:rsid w:val="007718AA"/>
    <w:rsid w:val="00772659"/>
    <w:rsid w:val="00772A91"/>
    <w:rsid w:val="007756D5"/>
    <w:rsid w:val="00775FF3"/>
    <w:rsid w:val="007764F5"/>
    <w:rsid w:val="00776BE7"/>
    <w:rsid w:val="00777D16"/>
    <w:rsid w:val="00777DD7"/>
    <w:rsid w:val="00777E15"/>
    <w:rsid w:val="00780011"/>
    <w:rsid w:val="00780F57"/>
    <w:rsid w:val="007832F2"/>
    <w:rsid w:val="00783E5B"/>
    <w:rsid w:val="00785BB9"/>
    <w:rsid w:val="00786F2D"/>
    <w:rsid w:val="0078736A"/>
    <w:rsid w:val="00787706"/>
    <w:rsid w:val="007879B2"/>
    <w:rsid w:val="00787B43"/>
    <w:rsid w:val="0079049A"/>
    <w:rsid w:val="007913F1"/>
    <w:rsid w:val="00791621"/>
    <w:rsid w:val="0079219B"/>
    <w:rsid w:val="007955EB"/>
    <w:rsid w:val="00797329"/>
    <w:rsid w:val="00797601"/>
    <w:rsid w:val="00797F51"/>
    <w:rsid w:val="007A05C9"/>
    <w:rsid w:val="007A06AC"/>
    <w:rsid w:val="007A17AE"/>
    <w:rsid w:val="007A375C"/>
    <w:rsid w:val="007A4BC9"/>
    <w:rsid w:val="007A5A88"/>
    <w:rsid w:val="007A67C4"/>
    <w:rsid w:val="007A6A21"/>
    <w:rsid w:val="007A7199"/>
    <w:rsid w:val="007A72A8"/>
    <w:rsid w:val="007A780B"/>
    <w:rsid w:val="007A7AFF"/>
    <w:rsid w:val="007B0A21"/>
    <w:rsid w:val="007B481D"/>
    <w:rsid w:val="007B4C75"/>
    <w:rsid w:val="007B5957"/>
    <w:rsid w:val="007B6A82"/>
    <w:rsid w:val="007B751F"/>
    <w:rsid w:val="007B770C"/>
    <w:rsid w:val="007C18E6"/>
    <w:rsid w:val="007C1B6A"/>
    <w:rsid w:val="007C21F5"/>
    <w:rsid w:val="007C2D24"/>
    <w:rsid w:val="007C2EEB"/>
    <w:rsid w:val="007C39D1"/>
    <w:rsid w:val="007C48B5"/>
    <w:rsid w:val="007C6190"/>
    <w:rsid w:val="007C6548"/>
    <w:rsid w:val="007D0690"/>
    <w:rsid w:val="007D06FB"/>
    <w:rsid w:val="007D15F0"/>
    <w:rsid w:val="007D1613"/>
    <w:rsid w:val="007D25A8"/>
    <w:rsid w:val="007D2A81"/>
    <w:rsid w:val="007D38B2"/>
    <w:rsid w:val="007D4D77"/>
    <w:rsid w:val="007D5551"/>
    <w:rsid w:val="007D5CA6"/>
    <w:rsid w:val="007D5E79"/>
    <w:rsid w:val="007D69F5"/>
    <w:rsid w:val="007E1539"/>
    <w:rsid w:val="007E22BE"/>
    <w:rsid w:val="007E33CD"/>
    <w:rsid w:val="007E3B71"/>
    <w:rsid w:val="007E3C4E"/>
    <w:rsid w:val="007E3CE9"/>
    <w:rsid w:val="007E4178"/>
    <w:rsid w:val="007E424B"/>
    <w:rsid w:val="007E48C7"/>
    <w:rsid w:val="007E652D"/>
    <w:rsid w:val="007E73CA"/>
    <w:rsid w:val="007F09D7"/>
    <w:rsid w:val="007F0D15"/>
    <w:rsid w:val="007F1FA0"/>
    <w:rsid w:val="007F424F"/>
    <w:rsid w:val="007F4481"/>
    <w:rsid w:val="007F6438"/>
    <w:rsid w:val="007F7DE7"/>
    <w:rsid w:val="0080145F"/>
    <w:rsid w:val="0080170C"/>
    <w:rsid w:val="00802C20"/>
    <w:rsid w:val="0080305D"/>
    <w:rsid w:val="0080386E"/>
    <w:rsid w:val="00803A9E"/>
    <w:rsid w:val="00804177"/>
    <w:rsid w:val="00804E54"/>
    <w:rsid w:val="008055F2"/>
    <w:rsid w:val="008069AB"/>
    <w:rsid w:val="00807095"/>
    <w:rsid w:val="00810FAA"/>
    <w:rsid w:val="008119B3"/>
    <w:rsid w:val="0081384C"/>
    <w:rsid w:val="00813D53"/>
    <w:rsid w:val="008145FF"/>
    <w:rsid w:val="00814B0E"/>
    <w:rsid w:val="00817B3B"/>
    <w:rsid w:val="00817D05"/>
    <w:rsid w:val="00821C1A"/>
    <w:rsid w:val="0082224D"/>
    <w:rsid w:val="0082509E"/>
    <w:rsid w:val="0082525C"/>
    <w:rsid w:val="008268E5"/>
    <w:rsid w:val="00826AB5"/>
    <w:rsid w:val="00827E1A"/>
    <w:rsid w:val="008300B2"/>
    <w:rsid w:val="008316D5"/>
    <w:rsid w:val="00831E1C"/>
    <w:rsid w:val="00832C9B"/>
    <w:rsid w:val="00833969"/>
    <w:rsid w:val="00833E01"/>
    <w:rsid w:val="00833FB4"/>
    <w:rsid w:val="00834351"/>
    <w:rsid w:val="008345BC"/>
    <w:rsid w:val="008350A6"/>
    <w:rsid w:val="00835232"/>
    <w:rsid w:val="00835729"/>
    <w:rsid w:val="00835F57"/>
    <w:rsid w:val="008364C5"/>
    <w:rsid w:val="0083674F"/>
    <w:rsid w:val="00836D13"/>
    <w:rsid w:val="0083731F"/>
    <w:rsid w:val="00842A4C"/>
    <w:rsid w:val="0084347B"/>
    <w:rsid w:val="00843999"/>
    <w:rsid w:val="008443F0"/>
    <w:rsid w:val="00844CE9"/>
    <w:rsid w:val="00844D9C"/>
    <w:rsid w:val="008451DB"/>
    <w:rsid w:val="00845532"/>
    <w:rsid w:val="008473B7"/>
    <w:rsid w:val="00850CA4"/>
    <w:rsid w:val="00851200"/>
    <w:rsid w:val="00852AC6"/>
    <w:rsid w:val="00852E67"/>
    <w:rsid w:val="00854CF1"/>
    <w:rsid w:val="00856151"/>
    <w:rsid w:val="00857276"/>
    <w:rsid w:val="00860F55"/>
    <w:rsid w:val="00861789"/>
    <w:rsid w:val="008618DE"/>
    <w:rsid w:val="0086305E"/>
    <w:rsid w:val="00863AA0"/>
    <w:rsid w:val="008658B5"/>
    <w:rsid w:val="00865DC4"/>
    <w:rsid w:val="008677AC"/>
    <w:rsid w:val="0087043D"/>
    <w:rsid w:val="00870819"/>
    <w:rsid w:val="00871DD7"/>
    <w:rsid w:val="00871FB6"/>
    <w:rsid w:val="00873F7D"/>
    <w:rsid w:val="00874CF7"/>
    <w:rsid w:val="00875706"/>
    <w:rsid w:val="008764DF"/>
    <w:rsid w:val="00880304"/>
    <w:rsid w:val="00881EE9"/>
    <w:rsid w:val="0088301C"/>
    <w:rsid w:val="008834E8"/>
    <w:rsid w:val="00883877"/>
    <w:rsid w:val="008839A2"/>
    <w:rsid w:val="00883B64"/>
    <w:rsid w:val="00884050"/>
    <w:rsid w:val="008842D9"/>
    <w:rsid w:val="008856BF"/>
    <w:rsid w:val="00885C59"/>
    <w:rsid w:val="00885C9E"/>
    <w:rsid w:val="00886518"/>
    <w:rsid w:val="0088742E"/>
    <w:rsid w:val="00887F6E"/>
    <w:rsid w:val="00891994"/>
    <w:rsid w:val="008929E5"/>
    <w:rsid w:val="00892D36"/>
    <w:rsid w:val="008932E3"/>
    <w:rsid w:val="008934A1"/>
    <w:rsid w:val="008938BD"/>
    <w:rsid w:val="00894A60"/>
    <w:rsid w:val="008951DB"/>
    <w:rsid w:val="00896EE2"/>
    <w:rsid w:val="00897C58"/>
    <w:rsid w:val="008A17C0"/>
    <w:rsid w:val="008A27C0"/>
    <w:rsid w:val="008A2A2D"/>
    <w:rsid w:val="008A2B60"/>
    <w:rsid w:val="008A45CE"/>
    <w:rsid w:val="008A502E"/>
    <w:rsid w:val="008A6330"/>
    <w:rsid w:val="008A65D3"/>
    <w:rsid w:val="008A6B63"/>
    <w:rsid w:val="008A6BD9"/>
    <w:rsid w:val="008A7A5A"/>
    <w:rsid w:val="008B1071"/>
    <w:rsid w:val="008B1A02"/>
    <w:rsid w:val="008B1D8B"/>
    <w:rsid w:val="008B2037"/>
    <w:rsid w:val="008B2BB9"/>
    <w:rsid w:val="008B2C37"/>
    <w:rsid w:val="008B2CC1"/>
    <w:rsid w:val="008B3A73"/>
    <w:rsid w:val="008B492E"/>
    <w:rsid w:val="008B4DD1"/>
    <w:rsid w:val="008B4E92"/>
    <w:rsid w:val="008B54A1"/>
    <w:rsid w:val="008B5FED"/>
    <w:rsid w:val="008B60B2"/>
    <w:rsid w:val="008B6185"/>
    <w:rsid w:val="008B6E6F"/>
    <w:rsid w:val="008B6E78"/>
    <w:rsid w:val="008C099F"/>
    <w:rsid w:val="008C0DC8"/>
    <w:rsid w:val="008C1016"/>
    <w:rsid w:val="008C11F8"/>
    <w:rsid w:val="008C1270"/>
    <w:rsid w:val="008C22F1"/>
    <w:rsid w:val="008C2582"/>
    <w:rsid w:val="008C3A50"/>
    <w:rsid w:val="008C442A"/>
    <w:rsid w:val="008C4E07"/>
    <w:rsid w:val="008C51E4"/>
    <w:rsid w:val="008C6D5C"/>
    <w:rsid w:val="008C7326"/>
    <w:rsid w:val="008C7C73"/>
    <w:rsid w:val="008C7EF4"/>
    <w:rsid w:val="008D0C91"/>
    <w:rsid w:val="008D2480"/>
    <w:rsid w:val="008D2825"/>
    <w:rsid w:val="008D2D07"/>
    <w:rsid w:val="008D4B1A"/>
    <w:rsid w:val="008E0156"/>
    <w:rsid w:val="008E3264"/>
    <w:rsid w:val="008E48D1"/>
    <w:rsid w:val="008E5537"/>
    <w:rsid w:val="008E63D1"/>
    <w:rsid w:val="008E6E86"/>
    <w:rsid w:val="008E7B8F"/>
    <w:rsid w:val="008E7F0D"/>
    <w:rsid w:val="008F0372"/>
    <w:rsid w:val="008F0ADC"/>
    <w:rsid w:val="008F1123"/>
    <w:rsid w:val="008F1828"/>
    <w:rsid w:val="008F231C"/>
    <w:rsid w:val="008F2C39"/>
    <w:rsid w:val="008F3E68"/>
    <w:rsid w:val="008F4281"/>
    <w:rsid w:val="008F57F7"/>
    <w:rsid w:val="008F5F96"/>
    <w:rsid w:val="008F6581"/>
    <w:rsid w:val="008F6F89"/>
    <w:rsid w:val="009003BD"/>
    <w:rsid w:val="0090045D"/>
    <w:rsid w:val="009011E9"/>
    <w:rsid w:val="00902474"/>
    <w:rsid w:val="00902587"/>
    <w:rsid w:val="009029C4"/>
    <w:rsid w:val="00902A35"/>
    <w:rsid w:val="00902BE4"/>
    <w:rsid w:val="0090531F"/>
    <w:rsid w:val="00906038"/>
    <w:rsid w:val="00906950"/>
    <w:rsid w:val="0090731E"/>
    <w:rsid w:val="009078FD"/>
    <w:rsid w:val="009101A1"/>
    <w:rsid w:val="0091026E"/>
    <w:rsid w:val="009103D4"/>
    <w:rsid w:val="00910DE6"/>
    <w:rsid w:val="0091179D"/>
    <w:rsid w:val="00916E1D"/>
    <w:rsid w:val="00916EE2"/>
    <w:rsid w:val="00917AA7"/>
    <w:rsid w:val="00917FBB"/>
    <w:rsid w:val="009216A7"/>
    <w:rsid w:val="0092253B"/>
    <w:rsid w:val="00923219"/>
    <w:rsid w:val="00923C59"/>
    <w:rsid w:val="0092557E"/>
    <w:rsid w:val="00925927"/>
    <w:rsid w:val="009259A9"/>
    <w:rsid w:val="009267AC"/>
    <w:rsid w:val="00926876"/>
    <w:rsid w:val="00926BEB"/>
    <w:rsid w:val="00926CCC"/>
    <w:rsid w:val="0092719F"/>
    <w:rsid w:val="00927E5E"/>
    <w:rsid w:val="00930A05"/>
    <w:rsid w:val="00930A52"/>
    <w:rsid w:val="0093211F"/>
    <w:rsid w:val="0093217B"/>
    <w:rsid w:val="00934832"/>
    <w:rsid w:val="009354B3"/>
    <w:rsid w:val="009368A0"/>
    <w:rsid w:val="00936CE8"/>
    <w:rsid w:val="009376F8"/>
    <w:rsid w:val="009406C4"/>
    <w:rsid w:val="009407BC"/>
    <w:rsid w:val="00940882"/>
    <w:rsid w:val="00940B0C"/>
    <w:rsid w:val="00940D0F"/>
    <w:rsid w:val="00940F72"/>
    <w:rsid w:val="0094221F"/>
    <w:rsid w:val="00943A75"/>
    <w:rsid w:val="00945C1B"/>
    <w:rsid w:val="0094634F"/>
    <w:rsid w:val="009508C3"/>
    <w:rsid w:val="00950ED8"/>
    <w:rsid w:val="00950EEC"/>
    <w:rsid w:val="009510BB"/>
    <w:rsid w:val="00951777"/>
    <w:rsid w:val="00952C3F"/>
    <w:rsid w:val="009545E4"/>
    <w:rsid w:val="00954F8B"/>
    <w:rsid w:val="009567C7"/>
    <w:rsid w:val="00957528"/>
    <w:rsid w:val="00960D87"/>
    <w:rsid w:val="00960FF7"/>
    <w:rsid w:val="00961706"/>
    <w:rsid w:val="00961F3A"/>
    <w:rsid w:val="009639DD"/>
    <w:rsid w:val="0096405E"/>
    <w:rsid w:val="00966A22"/>
    <w:rsid w:val="00966CA9"/>
    <w:rsid w:val="0096722F"/>
    <w:rsid w:val="00970C81"/>
    <w:rsid w:val="009712C2"/>
    <w:rsid w:val="00973399"/>
    <w:rsid w:val="009736F3"/>
    <w:rsid w:val="009738BB"/>
    <w:rsid w:val="00973A12"/>
    <w:rsid w:val="00974652"/>
    <w:rsid w:val="009752BF"/>
    <w:rsid w:val="009757B6"/>
    <w:rsid w:val="00975BF5"/>
    <w:rsid w:val="00976425"/>
    <w:rsid w:val="00976593"/>
    <w:rsid w:val="00976A1A"/>
    <w:rsid w:val="00977804"/>
    <w:rsid w:val="00977ECA"/>
    <w:rsid w:val="00980843"/>
    <w:rsid w:val="00980B11"/>
    <w:rsid w:val="00981E95"/>
    <w:rsid w:val="00982E80"/>
    <w:rsid w:val="009830D0"/>
    <w:rsid w:val="00983A43"/>
    <w:rsid w:val="00983DBA"/>
    <w:rsid w:val="00984076"/>
    <w:rsid w:val="009843EF"/>
    <w:rsid w:val="00984F4F"/>
    <w:rsid w:val="00985488"/>
    <w:rsid w:val="00985875"/>
    <w:rsid w:val="009866AD"/>
    <w:rsid w:val="009878AE"/>
    <w:rsid w:val="00987C4C"/>
    <w:rsid w:val="00992613"/>
    <w:rsid w:val="00993A71"/>
    <w:rsid w:val="00993B55"/>
    <w:rsid w:val="009942CC"/>
    <w:rsid w:val="0099537F"/>
    <w:rsid w:val="00995607"/>
    <w:rsid w:val="00995E9A"/>
    <w:rsid w:val="00996D9C"/>
    <w:rsid w:val="00996FB0"/>
    <w:rsid w:val="00997A05"/>
    <w:rsid w:val="009A04AE"/>
    <w:rsid w:val="009A228F"/>
    <w:rsid w:val="009A2804"/>
    <w:rsid w:val="009A3B80"/>
    <w:rsid w:val="009A4B19"/>
    <w:rsid w:val="009A56F3"/>
    <w:rsid w:val="009A5BD0"/>
    <w:rsid w:val="009A5E85"/>
    <w:rsid w:val="009B0367"/>
    <w:rsid w:val="009B25CB"/>
    <w:rsid w:val="009B2FB0"/>
    <w:rsid w:val="009B3407"/>
    <w:rsid w:val="009B4D50"/>
    <w:rsid w:val="009B4E22"/>
    <w:rsid w:val="009B4F8D"/>
    <w:rsid w:val="009B5558"/>
    <w:rsid w:val="009B6319"/>
    <w:rsid w:val="009B6E22"/>
    <w:rsid w:val="009B7670"/>
    <w:rsid w:val="009B7F07"/>
    <w:rsid w:val="009C0528"/>
    <w:rsid w:val="009C227F"/>
    <w:rsid w:val="009C3BA5"/>
    <w:rsid w:val="009C4387"/>
    <w:rsid w:val="009C467F"/>
    <w:rsid w:val="009C5165"/>
    <w:rsid w:val="009C6361"/>
    <w:rsid w:val="009D3BD4"/>
    <w:rsid w:val="009D401D"/>
    <w:rsid w:val="009D47B0"/>
    <w:rsid w:val="009D4AAE"/>
    <w:rsid w:val="009D6165"/>
    <w:rsid w:val="009D6327"/>
    <w:rsid w:val="009D6A97"/>
    <w:rsid w:val="009E0B90"/>
    <w:rsid w:val="009E0D20"/>
    <w:rsid w:val="009E2791"/>
    <w:rsid w:val="009E302E"/>
    <w:rsid w:val="009E36D5"/>
    <w:rsid w:val="009E3EA4"/>
    <w:rsid w:val="009E3F6F"/>
    <w:rsid w:val="009E4EA9"/>
    <w:rsid w:val="009E7066"/>
    <w:rsid w:val="009E7B8E"/>
    <w:rsid w:val="009E7EB9"/>
    <w:rsid w:val="009E7FC6"/>
    <w:rsid w:val="009F12E2"/>
    <w:rsid w:val="009F3ECB"/>
    <w:rsid w:val="009F45AA"/>
    <w:rsid w:val="009F499F"/>
    <w:rsid w:val="009F4D3E"/>
    <w:rsid w:val="009F5F63"/>
    <w:rsid w:val="009F7469"/>
    <w:rsid w:val="00A0029C"/>
    <w:rsid w:val="00A003D0"/>
    <w:rsid w:val="00A02F4E"/>
    <w:rsid w:val="00A0312A"/>
    <w:rsid w:val="00A032FD"/>
    <w:rsid w:val="00A03AD2"/>
    <w:rsid w:val="00A04533"/>
    <w:rsid w:val="00A052FB"/>
    <w:rsid w:val="00A053A7"/>
    <w:rsid w:val="00A0648B"/>
    <w:rsid w:val="00A07527"/>
    <w:rsid w:val="00A0770E"/>
    <w:rsid w:val="00A11E4A"/>
    <w:rsid w:val="00A12FD1"/>
    <w:rsid w:val="00A13D8B"/>
    <w:rsid w:val="00A146A2"/>
    <w:rsid w:val="00A14735"/>
    <w:rsid w:val="00A15109"/>
    <w:rsid w:val="00A1578D"/>
    <w:rsid w:val="00A15BB6"/>
    <w:rsid w:val="00A17AD4"/>
    <w:rsid w:val="00A17D83"/>
    <w:rsid w:val="00A17F35"/>
    <w:rsid w:val="00A21A5F"/>
    <w:rsid w:val="00A23498"/>
    <w:rsid w:val="00A240D1"/>
    <w:rsid w:val="00A265EA"/>
    <w:rsid w:val="00A26B63"/>
    <w:rsid w:val="00A26D79"/>
    <w:rsid w:val="00A274F5"/>
    <w:rsid w:val="00A30228"/>
    <w:rsid w:val="00A32242"/>
    <w:rsid w:val="00A32E3D"/>
    <w:rsid w:val="00A3440C"/>
    <w:rsid w:val="00A356FB"/>
    <w:rsid w:val="00A35BC2"/>
    <w:rsid w:val="00A37CCB"/>
    <w:rsid w:val="00A4124E"/>
    <w:rsid w:val="00A412A1"/>
    <w:rsid w:val="00A4203E"/>
    <w:rsid w:val="00A42DAF"/>
    <w:rsid w:val="00A4369B"/>
    <w:rsid w:val="00A43CFE"/>
    <w:rsid w:val="00A441D2"/>
    <w:rsid w:val="00A44862"/>
    <w:rsid w:val="00A4540A"/>
    <w:rsid w:val="00A4564A"/>
    <w:rsid w:val="00A45B7E"/>
    <w:rsid w:val="00A45BD8"/>
    <w:rsid w:val="00A46115"/>
    <w:rsid w:val="00A47025"/>
    <w:rsid w:val="00A5175C"/>
    <w:rsid w:val="00A5344A"/>
    <w:rsid w:val="00A535F2"/>
    <w:rsid w:val="00A537A2"/>
    <w:rsid w:val="00A54324"/>
    <w:rsid w:val="00A54EA6"/>
    <w:rsid w:val="00A555F7"/>
    <w:rsid w:val="00A56962"/>
    <w:rsid w:val="00A62592"/>
    <w:rsid w:val="00A62848"/>
    <w:rsid w:val="00A664EA"/>
    <w:rsid w:val="00A67834"/>
    <w:rsid w:val="00A679C5"/>
    <w:rsid w:val="00A70B81"/>
    <w:rsid w:val="00A72892"/>
    <w:rsid w:val="00A7316E"/>
    <w:rsid w:val="00A73696"/>
    <w:rsid w:val="00A80256"/>
    <w:rsid w:val="00A8033E"/>
    <w:rsid w:val="00A80B7E"/>
    <w:rsid w:val="00A821B1"/>
    <w:rsid w:val="00A830B3"/>
    <w:rsid w:val="00A831D4"/>
    <w:rsid w:val="00A8332F"/>
    <w:rsid w:val="00A83FD1"/>
    <w:rsid w:val="00A842BA"/>
    <w:rsid w:val="00A84DF8"/>
    <w:rsid w:val="00A869B7"/>
    <w:rsid w:val="00A86C05"/>
    <w:rsid w:val="00A86C47"/>
    <w:rsid w:val="00A90DBA"/>
    <w:rsid w:val="00A92ABE"/>
    <w:rsid w:val="00A92BFB"/>
    <w:rsid w:val="00A92D58"/>
    <w:rsid w:val="00A94FC0"/>
    <w:rsid w:val="00A95983"/>
    <w:rsid w:val="00A959C8"/>
    <w:rsid w:val="00A96074"/>
    <w:rsid w:val="00A964F2"/>
    <w:rsid w:val="00A96CD3"/>
    <w:rsid w:val="00A9737F"/>
    <w:rsid w:val="00A97538"/>
    <w:rsid w:val="00A97773"/>
    <w:rsid w:val="00AA01FF"/>
    <w:rsid w:val="00AA1412"/>
    <w:rsid w:val="00AA1B89"/>
    <w:rsid w:val="00AA25DB"/>
    <w:rsid w:val="00AA303D"/>
    <w:rsid w:val="00AA3545"/>
    <w:rsid w:val="00AA3FFE"/>
    <w:rsid w:val="00AA45C2"/>
    <w:rsid w:val="00AA485A"/>
    <w:rsid w:val="00AA4CD3"/>
    <w:rsid w:val="00AA5F31"/>
    <w:rsid w:val="00AA7AB9"/>
    <w:rsid w:val="00AB00D8"/>
    <w:rsid w:val="00AB157A"/>
    <w:rsid w:val="00AB3217"/>
    <w:rsid w:val="00AB4B79"/>
    <w:rsid w:val="00AB4FC0"/>
    <w:rsid w:val="00AB5CCE"/>
    <w:rsid w:val="00AB6B7E"/>
    <w:rsid w:val="00AB6FCA"/>
    <w:rsid w:val="00AB740C"/>
    <w:rsid w:val="00AB7ADE"/>
    <w:rsid w:val="00AC0AFB"/>
    <w:rsid w:val="00AC205C"/>
    <w:rsid w:val="00AC24EF"/>
    <w:rsid w:val="00AC27EA"/>
    <w:rsid w:val="00AC2A68"/>
    <w:rsid w:val="00AC3EFC"/>
    <w:rsid w:val="00AC3F0F"/>
    <w:rsid w:val="00AC562E"/>
    <w:rsid w:val="00AC5997"/>
    <w:rsid w:val="00AD293C"/>
    <w:rsid w:val="00AD2AA5"/>
    <w:rsid w:val="00AD43A5"/>
    <w:rsid w:val="00AD4447"/>
    <w:rsid w:val="00AD4DDC"/>
    <w:rsid w:val="00AD61C0"/>
    <w:rsid w:val="00AD7C6F"/>
    <w:rsid w:val="00AE07B4"/>
    <w:rsid w:val="00AE1A43"/>
    <w:rsid w:val="00AE2861"/>
    <w:rsid w:val="00AE33DE"/>
    <w:rsid w:val="00AE40BB"/>
    <w:rsid w:val="00AE4325"/>
    <w:rsid w:val="00AE434E"/>
    <w:rsid w:val="00AE4DE1"/>
    <w:rsid w:val="00AE6967"/>
    <w:rsid w:val="00AE6EFC"/>
    <w:rsid w:val="00AE742F"/>
    <w:rsid w:val="00AE7BE8"/>
    <w:rsid w:val="00AF0A6B"/>
    <w:rsid w:val="00AF0BB9"/>
    <w:rsid w:val="00AF1486"/>
    <w:rsid w:val="00AF1EB8"/>
    <w:rsid w:val="00AF307C"/>
    <w:rsid w:val="00AF4E7B"/>
    <w:rsid w:val="00AF5369"/>
    <w:rsid w:val="00AF7EFD"/>
    <w:rsid w:val="00B01012"/>
    <w:rsid w:val="00B015EA"/>
    <w:rsid w:val="00B01E3A"/>
    <w:rsid w:val="00B02713"/>
    <w:rsid w:val="00B0286F"/>
    <w:rsid w:val="00B04E5A"/>
    <w:rsid w:val="00B05A69"/>
    <w:rsid w:val="00B07A89"/>
    <w:rsid w:val="00B07AB3"/>
    <w:rsid w:val="00B07EB2"/>
    <w:rsid w:val="00B10216"/>
    <w:rsid w:val="00B10A81"/>
    <w:rsid w:val="00B1293B"/>
    <w:rsid w:val="00B1377B"/>
    <w:rsid w:val="00B13F1E"/>
    <w:rsid w:val="00B145F5"/>
    <w:rsid w:val="00B17414"/>
    <w:rsid w:val="00B17DF5"/>
    <w:rsid w:val="00B2016B"/>
    <w:rsid w:val="00B2050A"/>
    <w:rsid w:val="00B20550"/>
    <w:rsid w:val="00B20C2B"/>
    <w:rsid w:val="00B21765"/>
    <w:rsid w:val="00B22141"/>
    <w:rsid w:val="00B23418"/>
    <w:rsid w:val="00B23CEA"/>
    <w:rsid w:val="00B2453A"/>
    <w:rsid w:val="00B247CC"/>
    <w:rsid w:val="00B249DF"/>
    <w:rsid w:val="00B24A22"/>
    <w:rsid w:val="00B2505B"/>
    <w:rsid w:val="00B2585C"/>
    <w:rsid w:val="00B27563"/>
    <w:rsid w:val="00B276BE"/>
    <w:rsid w:val="00B27D71"/>
    <w:rsid w:val="00B303B3"/>
    <w:rsid w:val="00B30D45"/>
    <w:rsid w:val="00B32098"/>
    <w:rsid w:val="00B32530"/>
    <w:rsid w:val="00B32AC6"/>
    <w:rsid w:val="00B35667"/>
    <w:rsid w:val="00B35F23"/>
    <w:rsid w:val="00B36016"/>
    <w:rsid w:val="00B36C2C"/>
    <w:rsid w:val="00B377AD"/>
    <w:rsid w:val="00B37D6F"/>
    <w:rsid w:val="00B40335"/>
    <w:rsid w:val="00B407B2"/>
    <w:rsid w:val="00B41BC4"/>
    <w:rsid w:val="00B441A7"/>
    <w:rsid w:val="00B45C57"/>
    <w:rsid w:val="00B45F65"/>
    <w:rsid w:val="00B46F11"/>
    <w:rsid w:val="00B503FD"/>
    <w:rsid w:val="00B50898"/>
    <w:rsid w:val="00B51060"/>
    <w:rsid w:val="00B51950"/>
    <w:rsid w:val="00B51B5F"/>
    <w:rsid w:val="00B52E7F"/>
    <w:rsid w:val="00B5307D"/>
    <w:rsid w:val="00B53606"/>
    <w:rsid w:val="00B55ABC"/>
    <w:rsid w:val="00B57733"/>
    <w:rsid w:val="00B60358"/>
    <w:rsid w:val="00B60380"/>
    <w:rsid w:val="00B611CD"/>
    <w:rsid w:val="00B622AB"/>
    <w:rsid w:val="00B63070"/>
    <w:rsid w:val="00B63418"/>
    <w:rsid w:val="00B65F3B"/>
    <w:rsid w:val="00B676A6"/>
    <w:rsid w:val="00B70BC4"/>
    <w:rsid w:val="00B70F2D"/>
    <w:rsid w:val="00B7301D"/>
    <w:rsid w:val="00B745C8"/>
    <w:rsid w:val="00B74D7F"/>
    <w:rsid w:val="00B74E47"/>
    <w:rsid w:val="00B767A4"/>
    <w:rsid w:val="00B7695D"/>
    <w:rsid w:val="00B76F7B"/>
    <w:rsid w:val="00B81E27"/>
    <w:rsid w:val="00B83CB3"/>
    <w:rsid w:val="00B84AA7"/>
    <w:rsid w:val="00B85616"/>
    <w:rsid w:val="00B8602C"/>
    <w:rsid w:val="00B863D0"/>
    <w:rsid w:val="00B87B64"/>
    <w:rsid w:val="00B90115"/>
    <w:rsid w:val="00B90A14"/>
    <w:rsid w:val="00B929EA"/>
    <w:rsid w:val="00B93120"/>
    <w:rsid w:val="00B94B82"/>
    <w:rsid w:val="00B94C51"/>
    <w:rsid w:val="00B955C2"/>
    <w:rsid w:val="00B967D1"/>
    <w:rsid w:val="00B9734B"/>
    <w:rsid w:val="00BA0663"/>
    <w:rsid w:val="00BA0B62"/>
    <w:rsid w:val="00BA18C3"/>
    <w:rsid w:val="00BA1E9C"/>
    <w:rsid w:val="00BA2299"/>
    <w:rsid w:val="00BA36B6"/>
    <w:rsid w:val="00BA55F5"/>
    <w:rsid w:val="00BA59C8"/>
    <w:rsid w:val="00BA6027"/>
    <w:rsid w:val="00BA61C6"/>
    <w:rsid w:val="00BA6892"/>
    <w:rsid w:val="00BA71FC"/>
    <w:rsid w:val="00BA7972"/>
    <w:rsid w:val="00BB0743"/>
    <w:rsid w:val="00BB07B1"/>
    <w:rsid w:val="00BB0F5D"/>
    <w:rsid w:val="00BB1AA3"/>
    <w:rsid w:val="00BB3EC9"/>
    <w:rsid w:val="00BB56E6"/>
    <w:rsid w:val="00BB5C64"/>
    <w:rsid w:val="00BB5D9A"/>
    <w:rsid w:val="00BC11F4"/>
    <w:rsid w:val="00BC1964"/>
    <w:rsid w:val="00BC2251"/>
    <w:rsid w:val="00BC228A"/>
    <w:rsid w:val="00BC3FE6"/>
    <w:rsid w:val="00BC4805"/>
    <w:rsid w:val="00BC4C1B"/>
    <w:rsid w:val="00BC50C8"/>
    <w:rsid w:val="00BC59D7"/>
    <w:rsid w:val="00BC5A44"/>
    <w:rsid w:val="00BC6276"/>
    <w:rsid w:val="00BC7511"/>
    <w:rsid w:val="00BD1212"/>
    <w:rsid w:val="00BD25C3"/>
    <w:rsid w:val="00BD46BA"/>
    <w:rsid w:val="00BD5036"/>
    <w:rsid w:val="00BD59F5"/>
    <w:rsid w:val="00BD609A"/>
    <w:rsid w:val="00BD7C82"/>
    <w:rsid w:val="00BE0BF7"/>
    <w:rsid w:val="00BE297E"/>
    <w:rsid w:val="00BE2EFA"/>
    <w:rsid w:val="00BE4537"/>
    <w:rsid w:val="00BE4563"/>
    <w:rsid w:val="00BE7322"/>
    <w:rsid w:val="00BE7BDA"/>
    <w:rsid w:val="00BF0019"/>
    <w:rsid w:val="00BF1E48"/>
    <w:rsid w:val="00BF4B78"/>
    <w:rsid w:val="00BF57BB"/>
    <w:rsid w:val="00BF5BFF"/>
    <w:rsid w:val="00BF629F"/>
    <w:rsid w:val="00BF73A0"/>
    <w:rsid w:val="00C0132C"/>
    <w:rsid w:val="00C0232A"/>
    <w:rsid w:val="00C02DE9"/>
    <w:rsid w:val="00C03180"/>
    <w:rsid w:val="00C03DE9"/>
    <w:rsid w:val="00C043ED"/>
    <w:rsid w:val="00C057CE"/>
    <w:rsid w:val="00C0742B"/>
    <w:rsid w:val="00C07B62"/>
    <w:rsid w:val="00C07BBF"/>
    <w:rsid w:val="00C10207"/>
    <w:rsid w:val="00C10355"/>
    <w:rsid w:val="00C107D5"/>
    <w:rsid w:val="00C11BFE"/>
    <w:rsid w:val="00C12B60"/>
    <w:rsid w:val="00C1605C"/>
    <w:rsid w:val="00C16A3B"/>
    <w:rsid w:val="00C17190"/>
    <w:rsid w:val="00C2139A"/>
    <w:rsid w:val="00C2161A"/>
    <w:rsid w:val="00C22432"/>
    <w:rsid w:val="00C22D23"/>
    <w:rsid w:val="00C23057"/>
    <w:rsid w:val="00C23AA5"/>
    <w:rsid w:val="00C2538E"/>
    <w:rsid w:val="00C254F1"/>
    <w:rsid w:val="00C25FEE"/>
    <w:rsid w:val="00C26522"/>
    <w:rsid w:val="00C27D32"/>
    <w:rsid w:val="00C317F3"/>
    <w:rsid w:val="00C31B39"/>
    <w:rsid w:val="00C31D71"/>
    <w:rsid w:val="00C32D1E"/>
    <w:rsid w:val="00C34455"/>
    <w:rsid w:val="00C371B3"/>
    <w:rsid w:val="00C375A8"/>
    <w:rsid w:val="00C42F2D"/>
    <w:rsid w:val="00C4497D"/>
    <w:rsid w:val="00C45EEA"/>
    <w:rsid w:val="00C4666A"/>
    <w:rsid w:val="00C476C9"/>
    <w:rsid w:val="00C47FB5"/>
    <w:rsid w:val="00C5089C"/>
    <w:rsid w:val="00C51C0F"/>
    <w:rsid w:val="00C52EA1"/>
    <w:rsid w:val="00C53512"/>
    <w:rsid w:val="00C54D1B"/>
    <w:rsid w:val="00C54D64"/>
    <w:rsid w:val="00C56D7E"/>
    <w:rsid w:val="00C56F91"/>
    <w:rsid w:val="00C6089C"/>
    <w:rsid w:val="00C61324"/>
    <w:rsid w:val="00C630DA"/>
    <w:rsid w:val="00C6396C"/>
    <w:rsid w:val="00C63C75"/>
    <w:rsid w:val="00C6400E"/>
    <w:rsid w:val="00C6435B"/>
    <w:rsid w:val="00C649CD"/>
    <w:rsid w:val="00C66CD1"/>
    <w:rsid w:val="00C6799D"/>
    <w:rsid w:val="00C67E0F"/>
    <w:rsid w:val="00C67FE5"/>
    <w:rsid w:val="00C704E1"/>
    <w:rsid w:val="00C7070A"/>
    <w:rsid w:val="00C70BC9"/>
    <w:rsid w:val="00C73163"/>
    <w:rsid w:val="00C732CC"/>
    <w:rsid w:val="00C73446"/>
    <w:rsid w:val="00C73AF3"/>
    <w:rsid w:val="00C74CA9"/>
    <w:rsid w:val="00C74F5F"/>
    <w:rsid w:val="00C77787"/>
    <w:rsid w:val="00C77789"/>
    <w:rsid w:val="00C8078F"/>
    <w:rsid w:val="00C81B57"/>
    <w:rsid w:val="00C847C2"/>
    <w:rsid w:val="00C849C4"/>
    <w:rsid w:val="00C84E0C"/>
    <w:rsid w:val="00C85BC4"/>
    <w:rsid w:val="00C86BB3"/>
    <w:rsid w:val="00C8710F"/>
    <w:rsid w:val="00C8759E"/>
    <w:rsid w:val="00C91D94"/>
    <w:rsid w:val="00C9235F"/>
    <w:rsid w:val="00C97212"/>
    <w:rsid w:val="00C979F3"/>
    <w:rsid w:val="00C97A98"/>
    <w:rsid w:val="00C97C34"/>
    <w:rsid w:val="00CA0D52"/>
    <w:rsid w:val="00CA2611"/>
    <w:rsid w:val="00CA5924"/>
    <w:rsid w:val="00CA5C46"/>
    <w:rsid w:val="00CA5DB3"/>
    <w:rsid w:val="00CA5EB5"/>
    <w:rsid w:val="00CA63E5"/>
    <w:rsid w:val="00CA73E9"/>
    <w:rsid w:val="00CB102A"/>
    <w:rsid w:val="00CB163B"/>
    <w:rsid w:val="00CB1681"/>
    <w:rsid w:val="00CB1800"/>
    <w:rsid w:val="00CB1B6E"/>
    <w:rsid w:val="00CB223C"/>
    <w:rsid w:val="00CB34C2"/>
    <w:rsid w:val="00CB443F"/>
    <w:rsid w:val="00CB4782"/>
    <w:rsid w:val="00CB4E99"/>
    <w:rsid w:val="00CB5A0E"/>
    <w:rsid w:val="00CB6C66"/>
    <w:rsid w:val="00CC01DC"/>
    <w:rsid w:val="00CC1052"/>
    <w:rsid w:val="00CC114E"/>
    <w:rsid w:val="00CC32E3"/>
    <w:rsid w:val="00CC3D5E"/>
    <w:rsid w:val="00CC4696"/>
    <w:rsid w:val="00CC4D49"/>
    <w:rsid w:val="00CC4FC8"/>
    <w:rsid w:val="00CC50C0"/>
    <w:rsid w:val="00CC6201"/>
    <w:rsid w:val="00CC63B2"/>
    <w:rsid w:val="00CC68C3"/>
    <w:rsid w:val="00CC6F81"/>
    <w:rsid w:val="00CC7A72"/>
    <w:rsid w:val="00CD0C22"/>
    <w:rsid w:val="00CD2E53"/>
    <w:rsid w:val="00CD5E75"/>
    <w:rsid w:val="00CD68D7"/>
    <w:rsid w:val="00CD70AE"/>
    <w:rsid w:val="00CD7271"/>
    <w:rsid w:val="00CE05D5"/>
    <w:rsid w:val="00CE0FEE"/>
    <w:rsid w:val="00CE1F54"/>
    <w:rsid w:val="00CE3826"/>
    <w:rsid w:val="00CE5276"/>
    <w:rsid w:val="00CE6BF3"/>
    <w:rsid w:val="00CE79E8"/>
    <w:rsid w:val="00CF0F0A"/>
    <w:rsid w:val="00CF2FF7"/>
    <w:rsid w:val="00CF3177"/>
    <w:rsid w:val="00CF31C7"/>
    <w:rsid w:val="00CF3A09"/>
    <w:rsid w:val="00CF4684"/>
    <w:rsid w:val="00CF5259"/>
    <w:rsid w:val="00CF5664"/>
    <w:rsid w:val="00CF5FC3"/>
    <w:rsid w:val="00D005CC"/>
    <w:rsid w:val="00D0081F"/>
    <w:rsid w:val="00D025D8"/>
    <w:rsid w:val="00D027A8"/>
    <w:rsid w:val="00D02B7C"/>
    <w:rsid w:val="00D02B9E"/>
    <w:rsid w:val="00D031CE"/>
    <w:rsid w:val="00D03418"/>
    <w:rsid w:val="00D04628"/>
    <w:rsid w:val="00D064B4"/>
    <w:rsid w:val="00D07627"/>
    <w:rsid w:val="00D0785C"/>
    <w:rsid w:val="00D11328"/>
    <w:rsid w:val="00D139A8"/>
    <w:rsid w:val="00D14380"/>
    <w:rsid w:val="00D1549D"/>
    <w:rsid w:val="00D16198"/>
    <w:rsid w:val="00D16B72"/>
    <w:rsid w:val="00D17730"/>
    <w:rsid w:val="00D207A8"/>
    <w:rsid w:val="00D210A5"/>
    <w:rsid w:val="00D21E46"/>
    <w:rsid w:val="00D222ED"/>
    <w:rsid w:val="00D2466A"/>
    <w:rsid w:val="00D24C4C"/>
    <w:rsid w:val="00D254C4"/>
    <w:rsid w:val="00D25C0A"/>
    <w:rsid w:val="00D25FBD"/>
    <w:rsid w:val="00D26103"/>
    <w:rsid w:val="00D27927"/>
    <w:rsid w:val="00D3063D"/>
    <w:rsid w:val="00D31960"/>
    <w:rsid w:val="00D3239C"/>
    <w:rsid w:val="00D323C3"/>
    <w:rsid w:val="00D32B93"/>
    <w:rsid w:val="00D34659"/>
    <w:rsid w:val="00D355FA"/>
    <w:rsid w:val="00D35B25"/>
    <w:rsid w:val="00D3616A"/>
    <w:rsid w:val="00D36DAE"/>
    <w:rsid w:val="00D3770C"/>
    <w:rsid w:val="00D379CF"/>
    <w:rsid w:val="00D40F43"/>
    <w:rsid w:val="00D41BE8"/>
    <w:rsid w:val="00D41BF8"/>
    <w:rsid w:val="00D42C8B"/>
    <w:rsid w:val="00D42D48"/>
    <w:rsid w:val="00D43D15"/>
    <w:rsid w:val="00D445A9"/>
    <w:rsid w:val="00D44A5E"/>
    <w:rsid w:val="00D44AB3"/>
    <w:rsid w:val="00D44BA9"/>
    <w:rsid w:val="00D45252"/>
    <w:rsid w:val="00D46333"/>
    <w:rsid w:val="00D46A80"/>
    <w:rsid w:val="00D46F5A"/>
    <w:rsid w:val="00D5139E"/>
    <w:rsid w:val="00D514CB"/>
    <w:rsid w:val="00D516D9"/>
    <w:rsid w:val="00D51BC1"/>
    <w:rsid w:val="00D53B52"/>
    <w:rsid w:val="00D5417D"/>
    <w:rsid w:val="00D548B1"/>
    <w:rsid w:val="00D55754"/>
    <w:rsid w:val="00D60D98"/>
    <w:rsid w:val="00D60E1D"/>
    <w:rsid w:val="00D610C9"/>
    <w:rsid w:val="00D613CF"/>
    <w:rsid w:val="00D61B1D"/>
    <w:rsid w:val="00D62F20"/>
    <w:rsid w:val="00D6452B"/>
    <w:rsid w:val="00D64AEE"/>
    <w:rsid w:val="00D64B95"/>
    <w:rsid w:val="00D65F71"/>
    <w:rsid w:val="00D662DE"/>
    <w:rsid w:val="00D708D2"/>
    <w:rsid w:val="00D715D9"/>
    <w:rsid w:val="00D71B4D"/>
    <w:rsid w:val="00D720CD"/>
    <w:rsid w:val="00D72757"/>
    <w:rsid w:val="00D734B0"/>
    <w:rsid w:val="00D7383B"/>
    <w:rsid w:val="00D75AFB"/>
    <w:rsid w:val="00D75FF2"/>
    <w:rsid w:val="00D76B3E"/>
    <w:rsid w:val="00D774B5"/>
    <w:rsid w:val="00D811E2"/>
    <w:rsid w:val="00D82772"/>
    <w:rsid w:val="00D841F9"/>
    <w:rsid w:val="00D8440D"/>
    <w:rsid w:val="00D85063"/>
    <w:rsid w:val="00D8549F"/>
    <w:rsid w:val="00D85DDF"/>
    <w:rsid w:val="00D8704B"/>
    <w:rsid w:val="00D91130"/>
    <w:rsid w:val="00D91999"/>
    <w:rsid w:val="00D93D55"/>
    <w:rsid w:val="00D951E3"/>
    <w:rsid w:val="00D95850"/>
    <w:rsid w:val="00D96017"/>
    <w:rsid w:val="00D9640E"/>
    <w:rsid w:val="00DA0734"/>
    <w:rsid w:val="00DA11FD"/>
    <w:rsid w:val="00DA1AD6"/>
    <w:rsid w:val="00DA1F21"/>
    <w:rsid w:val="00DA4425"/>
    <w:rsid w:val="00DA5C04"/>
    <w:rsid w:val="00DA5F7C"/>
    <w:rsid w:val="00DA6AEA"/>
    <w:rsid w:val="00DA6E23"/>
    <w:rsid w:val="00DA700F"/>
    <w:rsid w:val="00DA70A9"/>
    <w:rsid w:val="00DB0101"/>
    <w:rsid w:val="00DB028C"/>
    <w:rsid w:val="00DB0C9C"/>
    <w:rsid w:val="00DB15A3"/>
    <w:rsid w:val="00DB268B"/>
    <w:rsid w:val="00DB2912"/>
    <w:rsid w:val="00DB3053"/>
    <w:rsid w:val="00DB5A3B"/>
    <w:rsid w:val="00DB6AD2"/>
    <w:rsid w:val="00DB6C6F"/>
    <w:rsid w:val="00DB74D0"/>
    <w:rsid w:val="00DC23F5"/>
    <w:rsid w:val="00DC5268"/>
    <w:rsid w:val="00DC5762"/>
    <w:rsid w:val="00DC6071"/>
    <w:rsid w:val="00DC6240"/>
    <w:rsid w:val="00DC6622"/>
    <w:rsid w:val="00DC6B0C"/>
    <w:rsid w:val="00DC6F2F"/>
    <w:rsid w:val="00DC7028"/>
    <w:rsid w:val="00DD16E7"/>
    <w:rsid w:val="00DD246F"/>
    <w:rsid w:val="00DD297F"/>
    <w:rsid w:val="00DD2C57"/>
    <w:rsid w:val="00DD36AC"/>
    <w:rsid w:val="00DD4112"/>
    <w:rsid w:val="00DD529F"/>
    <w:rsid w:val="00DD53DA"/>
    <w:rsid w:val="00DD556D"/>
    <w:rsid w:val="00DD5666"/>
    <w:rsid w:val="00DD5B2C"/>
    <w:rsid w:val="00DD61F2"/>
    <w:rsid w:val="00DE0247"/>
    <w:rsid w:val="00DE0294"/>
    <w:rsid w:val="00DE075B"/>
    <w:rsid w:val="00DE15E7"/>
    <w:rsid w:val="00DE1DD2"/>
    <w:rsid w:val="00DE2126"/>
    <w:rsid w:val="00DE2697"/>
    <w:rsid w:val="00DE2809"/>
    <w:rsid w:val="00DE361C"/>
    <w:rsid w:val="00DE36F0"/>
    <w:rsid w:val="00DE44AE"/>
    <w:rsid w:val="00DE5000"/>
    <w:rsid w:val="00DE5586"/>
    <w:rsid w:val="00DE6459"/>
    <w:rsid w:val="00DE763E"/>
    <w:rsid w:val="00DE7B31"/>
    <w:rsid w:val="00DF090C"/>
    <w:rsid w:val="00DF2143"/>
    <w:rsid w:val="00DF25F2"/>
    <w:rsid w:val="00DF2B71"/>
    <w:rsid w:val="00DF35A6"/>
    <w:rsid w:val="00DF5674"/>
    <w:rsid w:val="00DF60C0"/>
    <w:rsid w:val="00DF6C9B"/>
    <w:rsid w:val="00E0082C"/>
    <w:rsid w:val="00E01685"/>
    <w:rsid w:val="00E033C0"/>
    <w:rsid w:val="00E03B8C"/>
    <w:rsid w:val="00E03D2D"/>
    <w:rsid w:val="00E03D3B"/>
    <w:rsid w:val="00E065FC"/>
    <w:rsid w:val="00E06AD8"/>
    <w:rsid w:val="00E06B83"/>
    <w:rsid w:val="00E07711"/>
    <w:rsid w:val="00E07F3A"/>
    <w:rsid w:val="00E105B9"/>
    <w:rsid w:val="00E11814"/>
    <w:rsid w:val="00E13B25"/>
    <w:rsid w:val="00E14071"/>
    <w:rsid w:val="00E1576B"/>
    <w:rsid w:val="00E168BD"/>
    <w:rsid w:val="00E174D3"/>
    <w:rsid w:val="00E17F28"/>
    <w:rsid w:val="00E213F3"/>
    <w:rsid w:val="00E21967"/>
    <w:rsid w:val="00E21A81"/>
    <w:rsid w:val="00E227E0"/>
    <w:rsid w:val="00E24DA9"/>
    <w:rsid w:val="00E25DF6"/>
    <w:rsid w:val="00E3017F"/>
    <w:rsid w:val="00E31247"/>
    <w:rsid w:val="00E335FE"/>
    <w:rsid w:val="00E33964"/>
    <w:rsid w:val="00E33C7C"/>
    <w:rsid w:val="00E33C98"/>
    <w:rsid w:val="00E363EE"/>
    <w:rsid w:val="00E36E56"/>
    <w:rsid w:val="00E3700A"/>
    <w:rsid w:val="00E37784"/>
    <w:rsid w:val="00E410B4"/>
    <w:rsid w:val="00E42107"/>
    <w:rsid w:val="00E434B8"/>
    <w:rsid w:val="00E43989"/>
    <w:rsid w:val="00E43EFA"/>
    <w:rsid w:val="00E43FFD"/>
    <w:rsid w:val="00E44ED1"/>
    <w:rsid w:val="00E4563C"/>
    <w:rsid w:val="00E4592B"/>
    <w:rsid w:val="00E45BDF"/>
    <w:rsid w:val="00E462AA"/>
    <w:rsid w:val="00E4685D"/>
    <w:rsid w:val="00E47535"/>
    <w:rsid w:val="00E517F9"/>
    <w:rsid w:val="00E533B8"/>
    <w:rsid w:val="00E53CDC"/>
    <w:rsid w:val="00E54EAB"/>
    <w:rsid w:val="00E55B51"/>
    <w:rsid w:val="00E61280"/>
    <w:rsid w:val="00E61913"/>
    <w:rsid w:val="00E63146"/>
    <w:rsid w:val="00E637B1"/>
    <w:rsid w:val="00E646B2"/>
    <w:rsid w:val="00E65290"/>
    <w:rsid w:val="00E66515"/>
    <w:rsid w:val="00E66737"/>
    <w:rsid w:val="00E66C9E"/>
    <w:rsid w:val="00E677E4"/>
    <w:rsid w:val="00E70554"/>
    <w:rsid w:val="00E70DE2"/>
    <w:rsid w:val="00E71138"/>
    <w:rsid w:val="00E714AA"/>
    <w:rsid w:val="00E72433"/>
    <w:rsid w:val="00E7437E"/>
    <w:rsid w:val="00E75064"/>
    <w:rsid w:val="00E767EC"/>
    <w:rsid w:val="00E76D9A"/>
    <w:rsid w:val="00E77C5B"/>
    <w:rsid w:val="00E80612"/>
    <w:rsid w:val="00E81BAB"/>
    <w:rsid w:val="00E81CED"/>
    <w:rsid w:val="00E83B4A"/>
    <w:rsid w:val="00E844E3"/>
    <w:rsid w:val="00E84C60"/>
    <w:rsid w:val="00E8509C"/>
    <w:rsid w:val="00E858A5"/>
    <w:rsid w:val="00E8667C"/>
    <w:rsid w:val="00E86C1D"/>
    <w:rsid w:val="00E874F2"/>
    <w:rsid w:val="00E876CB"/>
    <w:rsid w:val="00E91A41"/>
    <w:rsid w:val="00E92BDB"/>
    <w:rsid w:val="00E931F9"/>
    <w:rsid w:val="00E94492"/>
    <w:rsid w:val="00E94C08"/>
    <w:rsid w:val="00E94F4E"/>
    <w:rsid w:val="00E968C2"/>
    <w:rsid w:val="00E96B00"/>
    <w:rsid w:val="00E9731E"/>
    <w:rsid w:val="00EA0DCC"/>
    <w:rsid w:val="00EA178A"/>
    <w:rsid w:val="00EA1CC9"/>
    <w:rsid w:val="00EA22B6"/>
    <w:rsid w:val="00EA3404"/>
    <w:rsid w:val="00EA4330"/>
    <w:rsid w:val="00EA4FDF"/>
    <w:rsid w:val="00EA5B4A"/>
    <w:rsid w:val="00EA5C94"/>
    <w:rsid w:val="00EA69AA"/>
    <w:rsid w:val="00EB1516"/>
    <w:rsid w:val="00EB20A3"/>
    <w:rsid w:val="00EB38F5"/>
    <w:rsid w:val="00EB4596"/>
    <w:rsid w:val="00EB4DD1"/>
    <w:rsid w:val="00EB6BD9"/>
    <w:rsid w:val="00EB74D0"/>
    <w:rsid w:val="00EC0376"/>
    <w:rsid w:val="00EC03BF"/>
    <w:rsid w:val="00EC088F"/>
    <w:rsid w:val="00EC1349"/>
    <w:rsid w:val="00EC13FF"/>
    <w:rsid w:val="00EC2D57"/>
    <w:rsid w:val="00EC2EC5"/>
    <w:rsid w:val="00EC3277"/>
    <w:rsid w:val="00EC4988"/>
    <w:rsid w:val="00EC4E49"/>
    <w:rsid w:val="00EC4F65"/>
    <w:rsid w:val="00EC5610"/>
    <w:rsid w:val="00EC63FA"/>
    <w:rsid w:val="00EC6C75"/>
    <w:rsid w:val="00EC712A"/>
    <w:rsid w:val="00ED2168"/>
    <w:rsid w:val="00ED33A0"/>
    <w:rsid w:val="00ED4D84"/>
    <w:rsid w:val="00ED57E9"/>
    <w:rsid w:val="00ED5A3A"/>
    <w:rsid w:val="00ED6B7E"/>
    <w:rsid w:val="00ED7053"/>
    <w:rsid w:val="00ED77FB"/>
    <w:rsid w:val="00EE0C75"/>
    <w:rsid w:val="00EE1C0A"/>
    <w:rsid w:val="00EE30EF"/>
    <w:rsid w:val="00EE31C0"/>
    <w:rsid w:val="00EE45FA"/>
    <w:rsid w:val="00EE4B05"/>
    <w:rsid w:val="00EE56B2"/>
    <w:rsid w:val="00EE6802"/>
    <w:rsid w:val="00EE6A64"/>
    <w:rsid w:val="00EF0266"/>
    <w:rsid w:val="00EF0F30"/>
    <w:rsid w:val="00EF27F5"/>
    <w:rsid w:val="00EF590F"/>
    <w:rsid w:val="00EF5A30"/>
    <w:rsid w:val="00EF5A70"/>
    <w:rsid w:val="00EF6592"/>
    <w:rsid w:val="00F0020D"/>
    <w:rsid w:val="00F0066D"/>
    <w:rsid w:val="00F02619"/>
    <w:rsid w:val="00F0287D"/>
    <w:rsid w:val="00F02D30"/>
    <w:rsid w:val="00F04910"/>
    <w:rsid w:val="00F0551E"/>
    <w:rsid w:val="00F064E9"/>
    <w:rsid w:val="00F06BD1"/>
    <w:rsid w:val="00F071BF"/>
    <w:rsid w:val="00F077D5"/>
    <w:rsid w:val="00F07A4E"/>
    <w:rsid w:val="00F07CC8"/>
    <w:rsid w:val="00F117A0"/>
    <w:rsid w:val="00F1208C"/>
    <w:rsid w:val="00F12537"/>
    <w:rsid w:val="00F12BE3"/>
    <w:rsid w:val="00F13CB3"/>
    <w:rsid w:val="00F13E24"/>
    <w:rsid w:val="00F147B1"/>
    <w:rsid w:val="00F14949"/>
    <w:rsid w:val="00F17CFD"/>
    <w:rsid w:val="00F20090"/>
    <w:rsid w:val="00F20501"/>
    <w:rsid w:val="00F213A4"/>
    <w:rsid w:val="00F213F3"/>
    <w:rsid w:val="00F229B3"/>
    <w:rsid w:val="00F2415D"/>
    <w:rsid w:val="00F24AF4"/>
    <w:rsid w:val="00F24EAF"/>
    <w:rsid w:val="00F24EEE"/>
    <w:rsid w:val="00F260FE"/>
    <w:rsid w:val="00F27317"/>
    <w:rsid w:val="00F27D8F"/>
    <w:rsid w:val="00F30D19"/>
    <w:rsid w:val="00F32EC9"/>
    <w:rsid w:val="00F33006"/>
    <w:rsid w:val="00F33A3F"/>
    <w:rsid w:val="00F3417C"/>
    <w:rsid w:val="00F35029"/>
    <w:rsid w:val="00F37345"/>
    <w:rsid w:val="00F37535"/>
    <w:rsid w:val="00F376F3"/>
    <w:rsid w:val="00F4039C"/>
    <w:rsid w:val="00F41432"/>
    <w:rsid w:val="00F41640"/>
    <w:rsid w:val="00F426E4"/>
    <w:rsid w:val="00F42A0D"/>
    <w:rsid w:val="00F42D14"/>
    <w:rsid w:val="00F42F35"/>
    <w:rsid w:val="00F43B3B"/>
    <w:rsid w:val="00F44621"/>
    <w:rsid w:val="00F44822"/>
    <w:rsid w:val="00F45D49"/>
    <w:rsid w:val="00F479F7"/>
    <w:rsid w:val="00F5145A"/>
    <w:rsid w:val="00F51E3C"/>
    <w:rsid w:val="00F52718"/>
    <w:rsid w:val="00F52B78"/>
    <w:rsid w:val="00F52CDC"/>
    <w:rsid w:val="00F5389F"/>
    <w:rsid w:val="00F53F21"/>
    <w:rsid w:val="00F5445B"/>
    <w:rsid w:val="00F54AAE"/>
    <w:rsid w:val="00F55E47"/>
    <w:rsid w:val="00F5605E"/>
    <w:rsid w:val="00F56FE6"/>
    <w:rsid w:val="00F5719F"/>
    <w:rsid w:val="00F604DE"/>
    <w:rsid w:val="00F62D0A"/>
    <w:rsid w:val="00F633D3"/>
    <w:rsid w:val="00F65AB0"/>
    <w:rsid w:val="00F66137"/>
    <w:rsid w:val="00F66152"/>
    <w:rsid w:val="00F66799"/>
    <w:rsid w:val="00F668BF"/>
    <w:rsid w:val="00F66A0E"/>
    <w:rsid w:val="00F738ED"/>
    <w:rsid w:val="00F75B75"/>
    <w:rsid w:val="00F76111"/>
    <w:rsid w:val="00F761B3"/>
    <w:rsid w:val="00F761E1"/>
    <w:rsid w:val="00F77A0C"/>
    <w:rsid w:val="00F8143E"/>
    <w:rsid w:val="00F8157A"/>
    <w:rsid w:val="00F81FEB"/>
    <w:rsid w:val="00F82017"/>
    <w:rsid w:val="00F82091"/>
    <w:rsid w:val="00F823D0"/>
    <w:rsid w:val="00F82788"/>
    <w:rsid w:val="00F833C7"/>
    <w:rsid w:val="00F833FE"/>
    <w:rsid w:val="00F8454C"/>
    <w:rsid w:val="00F856C6"/>
    <w:rsid w:val="00F85F6F"/>
    <w:rsid w:val="00F866A2"/>
    <w:rsid w:val="00F866FF"/>
    <w:rsid w:val="00F86CF2"/>
    <w:rsid w:val="00F86EEA"/>
    <w:rsid w:val="00F87695"/>
    <w:rsid w:val="00F9051B"/>
    <w:rsid w:val="00F9116E"/>
    <w:rsid w:val="00F9173D"/>
    <w:rsid w:val="00F92D7D"/>
    <w:rsid w:val="00F96245"/>
    <w:rsid w:val="00F96482"/>
    <w:rsid w:val="00F97B17"/>
    <w:rsid w:val="00FA0FA3"/>
    <w:rsid w:val="00FA1198"/>
    <w:rsid w:val="00FA275B"/>
    <w:rsid w:val="00FA2881"/>
    <w:rsid w:val="00FA2EEA"/>
    <w:rsid w:val="00FA3984"/>
    <w:rsid w:val="00FA46C9"/>
    <w:rsid w:val="00FA551C"/>
    <w:rsid w:val="00FA659B"/>
    <w:rsid w:val="00FA687E"/>
    <w:rsid w:val="00FA7729"/>
    <w:rsid w:val="00FA7EFF"/>
    <w:rsid w:val="00FB074E"/>
    <w:rsid w:val="00FB0830"/>
    <w:rsid w:val="00FB1312"/>
    <w:rsid w:val="00FB1EDD"/>
    <w:rsid w:val="00FB20E2"/>
    <w:rsid w:val="00FB2ED5"/>
    <w:rsid w:val="00FB2F00"/>
    <w:rsid w:val="00FB2F04"/>
    <w:rsid w:val="00FB3378"/>
    <w:rsid w:val="00FB551C"/>
    <w:rsid w:val="00FB5662"/>
    <w:rsid w:val="00FB58BD"/>
    <w:rsid w:val="00FB59D0"/>
    <w:rsid w:val="00FB5CF0"/>
    <w:rsid w:val="00FB6133"/>
    <w:rsid w:val="00FB6751"/>
    <w:rsid w:val="00FB6A6E"/>
    <w:rsid w:val="00FB6AB1"/>
    <w:rsid w:val="00FB7CA5"/>
    <w:rsid w:val="00FC06ED"/>
    <w:rsid w:val="00FC191A"/>
    <w:rsid w:val="00FC1982"/>
    <w:rsid w:val="00FC4820"/>
    <w:rsid w:val="00FC4A97"/>
    <w:rsid w:val="00FC4BDE"/>
    <w:rsid w:val="00FC578C"/>
    <w:rsid w:val="00FC72E8"/>
    <w:rsid w:val="00FC7499"/>
    <w:rsid w:val="00FC7BBE"/>
    <w:rsid w:val="00FD11DC"/>
    <w:rsid w:val="00FD1D47"/>
    <w:rsid w:val="00FD2206"/>
    <w:rsid w:val="00FD29BC"/>
    <w:rsid w:val="00FD35E4"/>
    <w:rsid w:val="00FD7CE7"/>
    <w:rsid w:val="00FD7E6B"/>
    <w:rsid w:val="00FE2D92"/>
    <w:rsid w:val="00FE3225"/>
    <w:rsid w:val="00FE3C10"/>
    <w:rsid w:val="00FE417A"/>
    <w:rsid w:val="00FE7113"/>
    <w:rsid w:val="00FE7F98"/>
    <w:rsid w:val="00FE7FB4"/>
    <w:rsid w:val="00FF07EA"/>
    <w:rsid w:val="00FF1837"/>
    <w:rsid w:val="00FF437B"/>
    <w:rsid w:val="00FF4DDA"/>
    <w:rsid w:val="00FF5404"/>
    <w:rsid w:val="00FF56D0"/>
    <w:rsid w:val="00FF6AD7"/>
    <w:rsid w:val="00FF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BAAD512F-BE71-40B1-AA1E-D5581136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qFormat/>
    <w:rsid w:val="00C8759E"/>
    <w:pPr>
      <w:keepNext/>
      <w:tabs>
        <w:tab w:val="right" w:pos="2041"/>
        <w:tab w:val="left" w:pos="2279"/>
      </w:tabs>
      <w:jc w:val="center"/>
      <w:outlineLvl w:val="7"/>
    </w:pPr>
    <w:rPr>
      <w:rFonts w:ascii="Times New Roman" w:eastAsia="Times New Roman" w:hAnsi="Times New Roman" w:cs="Times New Roman"/>
      <w:b/>
      <w:bCs/>
      <w:i/>
      <w:i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E434B8"/>
    <w:rPr>
      <w:rFonts w:ascii="Arial" w:eastAsia="SimSun" w:hAnsi="Arial" w:cs="Arial"/>
      <w:sz w:val="18"/>
      <w:lang w:val="en-US" w:eastAsia="zh-CN" w:bidi="ar-SA"/>
    </w:rPr>
  </w:style>
  <w:style w:type="paragraph" w:styleId="Footer">
    <w:name w:val="footer"/>
    <w:basedOn w:val="Normal"/>
    <w:semiHidden/>
    <w:rsid w:val="00676C5C"/>
    <w:pPr>
      <w:tabs>
        <w:tab w:val="center" w:pos="4320"/>
        <w:tab w:val="right" w:pos="8640"/>
      </w:tabs>
    </w:pPr>
  </w:style>
  <w:style w:type="character" w:styleId="Hyperlink">
    <w:name w:val="Hyperlink"/>
    <w:uiPriority w:val="99"/>
    <w:rsid w:val="00DA4425"/>
    <w:rPr>
      <w:rFonts w:cs="Times New Roman"/>
      <w:color w:val="000099"/>
      <w:u w:val="single"/>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locked/>
    <w:rsid w:val="00E434B8"/>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E434B8"/>
    <w:rPr>
      <w:rFonts w:ascii="Arial" w:eastAsia="SimSun" w:hAnsi="Arial" w:cs="Arial"/>
      <w:sz w:val="22"/>
      <w:lang w:val="en-US" w:eastAsia="zh-CN" w:bidi="ar-SA"/>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rsid w:val="00AD4DDC"/>
    <w:pPr>
      <w:tabs>
        <w:tab w:val="left" w:pos="2552"/>
        <w:tab w:val="right" w:leader="dot" w:pos="9345"/>
      </w:tabs>
      <w:ind w:left="2552" w:hanging="2552"/>
    </w:pPr>
    <w:rPr>
      <w:rFonts w:cs="Times New Roman"/>
      <w:bCs/>
      <w:noProof/>
      <w:szCs w:val="22"/>
    </w:rPr>
  </w:style>
  <w:style w:type="paragraph" w:customStyle="1" w:styleId="Article1">
    <w:name w:val="Article 1"/>
    <w:basedOn w:val="Normal"/>
    <w:rsid w:val="00E434B8"/>
    <w:pPr>
      <w:tabs>
        <w:tab w:val="right" w:pos="9072"/>
      </w:tabs>
      <w:ind w:left="1021"/>
      <w:jc w:val="center"/>
    </w:pPr>
    <w:rPr>
      <w:rFonts w:eastAsia="Times New Roman" w:cs="Times New Roman"/>
      <w:b/>
      <w:bCs/>
      <w:i/>
      <w:iCs/>
      <w:sz w:val="20"/>
      <w:lang w:eastAsia="en-US"/>
    </w:rPr>
  </w:style>
  <w:style w:type="paragraph" w:styleId="PlainText">
    <w:name w:val="Plain Text"/>
    <w:basedOn w:val="Normal"/>
    <w:link w:val="PlainTextChar"/>
    <w:semiHidden/>
    <w:rsid w:val="00E434B8"/>
    <w:rPr>
      <w:rFonts w:ascii="Courier New" w:eastAsia="Times New Roman" w:hAnsi="Courier New" w:cs="Courier New"/>
      <w:sz w:val="20"/>
      <w:lang w:eastAsia="en-US"/>
    </w:rPr>
  </w:style>
  <w:style w:type="character" w:customStyle="1" w:styleId="PlainTextChar">
    <w:name w:val="Plain Text Char"/>
    <w:link w:val="PlainText"/>
    <w:semiHidden/>
    <w:locked/>
    <w:rsid w:val="00E434B8"/>
    <w:rPr>
      <w:rFonts w:ascii="Courier New" w:hAnsi="Courier New" w:cs="Courier New"/>
      <w:lang w:val="en-US" w:eastAsia="en-US" w:bidi="ar-SA"/>
    </w:rPr>
  </w:style>
  <w:style w:type="character" w:styleId="FootnoteReference">
    <w:name w:val="footnote reference"/>
    <w:semiHidden/>
    <w:rsid w:val="00E434B8"/>
    <w:rPr>
      <w:vertAlign w:val="superscript"/>
    </w:rPr>
  </w:style>
  <w:style w:type="paragraph" w:customStyle="1" w:styleId="AutoCorrect">
    <w:name w:val="AutoCorrect"/>
    <w:rsid w:val="00E434B8"/>
  </w:style>
  <w:style w:type="paragraph" w:customStyle="1" w:styleId="-PAGE-">
    <w:name w:val="- PAGE -"/>
    <w:rsid w:val="00E434B8"/>
  </w:style>
  <w:style w:type="paragraph" w:customStyle="1" w:styleId="PageXofY">
    <w:name w:val="Page X of Y"/>
    <w:rsid w:val="00E434B8"/>
  </w:style>
  <w:style w:type="paragraph" w:customStyle="1" w:styleId="Createdby">
    <w:name w:val="Created by"/>
    <w:rsid w:val="00E434B8"/>
  </w:style>
  <w:style w:type="paragraph" w:customStyle="1" w:styleId="Createdon">
    <w:name w:val="Created on"/>
    <w:rsid w:val="00E434B8"/>
  </w:style>
  <w:style w:type="paragraph" w:customStyle="1" w:styleId="Lastprinted">
    <w:name w:val="Last printed"/>
    <w:rsid w:val="00E434B8"/>
  </w:style>
  <w:style w:type="paragraph" w:customStyle="1" w:styleId="Lastsavedby">
    <w:name w:val="Last saved by"/>
    <w:rsid w:val="00E434B8"/>
  </w:style>
  <w:style w:type="paragraph" w:customStyle="1" w:styleId="Filename">
    <w:name w:val="Filename"/>
    <w:rsid w:val="00E434B8"/>
  </w:style>
  <w:style w:type="paragraph" w:customStyle="1" w:styleId="Filenameandpath">
    <w:name w:val="Filename and path"/>
    <w:rsid w:val="00E434B8"/>
  </w:style>
  <w:style w:type="paragraph" w:customStyle="1" w:styleId="AuthorPageDate">
    <w:name w:val="Author  Page #  Date"/>
    <w:rsid w:val="00E434B8"/>
  </w:style>
  <w:style w:type="paragraph" w:customStyle="1" w:styleId="ConfidentialPageDate">
    <w:name w:val="Confidential  Page #  Date"/>
    <w:rsid w:val="00E434B8"/>
  </w:style>
  <w:style w:type="paragraph" w:customStyle="1" w:styleId="Title1">
    <w:name w:val="Title1"/>
    <w:basedOn w:val="Normal"/>
    <w:rsid w:val="00E434B8"/>
    <w:pPr>
      <w:tabs>
        <w:tab w:val="right" w:pos="9072"/>
      </w:tabs>
      <w:ind w:left="1021"/>
      <w:jc w:val="center"/>
    </w:pPr>
    <w:rPr>
      <w:rFonts w:eastAsia="Times New Roman" w:cs="Times New Roman"/>
      <w:sz w:val="20"/>
      <w:lang w:eastAsia="en-US"/>
    </w:rPr>
  </w:style>
  <w:style w:type="paragraph" w:customStyle="1" w:styleId="Char">
    <w:name w:val="Char 字元 字元"/>
    <w:basedOn w:val="Normal"/>
    <w:rsid w:val="00E434B8"/>
    <w:pPr>
      <w:spacing w:after="160" w:line="240" w:lineRule="exact"/>
    </w:pPr>
    <w:rPr>
      <w:rFonts w:ascii="Verdana" w:eastAsia="PMingLiU" w:hAnsi="Verdana" w:cs="Times New Roman"/>
      <w:sz w:val="20"/>
      <w:lang w:eastAsia="en-US"/>
    </w:rPr>
  </w:style>
  <w:style w:type="character" w:styleId="EndnoteReference">
    <w:name w:val="endnote reference"/>
    <w:semiHidden/>
    <w:rsid w:val="00E434B8"/>
    <w:rPr>
      <w:rFonts w:cs="Times New Roman"/>
      <w:vertAlign w:val="superscript"/>
    </w:rPr>
  </w:style>
  <w:style w:type="paragraph" w:customStyle="1" w:styleId="Heading1AL">
    <w:name w:val="Heading 1 AL"/>
    <w:basedOn w:val="Normal"/>
    <w:link w:val="Heading1ALChar"/>
    <w:rsid w:val="008D2D07"/>
    <w:pPr>
      <w:jc w:val="center"/>
    </w:pPr>
    <w:rPr>
      <w:b/>
      <w:i/>
    </w:rPr>
  </w:style>
  <w:style w:type="paragraph" w:customStyle="1" w:styleId="Heading2AL">
    <w:name w:val="Heading 2 AL"/>
    <w:basedOn w:val="Normal"/>
    <w:link w:val="Heading2ALChar"/>
    <w:rsid w:val="008D2D07"/>
    <w:pPr>
      <w:ind w:left="1100"/>
    </w:pPr>
    <w:rPr>
      <w:noProof/>
      <w:u w:val="single"/>
    </w:rPr>
  </w:style>
  <w:style w:type="character" w:customStyle="1" w:styleId="Heading1ALChar">
    <w:name w:val="Heading 1 AL Char"/>
    <w:link w:val="Heading1AL"/>
    <w:rsid w:val="008D2D07"/>
    <w:rPr>
      <w:rFonts w:ascii="Arial" w:eastAsia="SimSun" w:hAnsi="Arial" w:cs="Arial"/>
      <w:b/>
      <w:i/>
      <w:sz w:val="22"/>
      <w:lang w:val="en-US" w:eastAsia="zh-CN" w:bidi="ar-SA"/>
    </w:rPr>
  </w:style>
  <w:style w:type="character" w:customStyle="1" w:styleId="Heading2ALChar">
    <w:name w:val="Heading 2 AL Char"/>
    <w:link w:val="Heading2AL"/>
    <w:rsid w:val="008D2D07"/>
    <w:rPr>
      <w:rFonts w:ascii="Arial" w:eastAsia="SimSun" w:hAnsi="Arial" w:cs="Arial"/>
      <w:noProof/>
      <w:sz w:val="22"/>
      <w:u w:val="single"/>
      <w:lang w:val="en-US" w:eastAsia="zh-CN" w:bidi="ar-SA"/>
    </w:rPr>
  </w:style>
  <w:style w:type="paragraph" w:styleId="TOC2">
    <w:name w:val="toc 2"/>
    <w:basedOn w:val="Normal"/>
    <w:next w:val="Normal"/>
    <w:autoRedefine/>
    <w:rsid w:val="0007667A"/>
    <w:pPr>
      <w:ind w:left="220"/>
    </w:pPr>
    <w:rPr>
      <w:rFonts w:ascii="Times New Roman" w:hAnsi="Times New Roman" w:cs="Times New Roman"/>
      <w:smallCaps/>
      <w:sz w:val="20"/>
    </w:rPr>
  </w:style>
  <w:style w:type="paragraph" w:styleId="TOC3">
    <w:name w:val="toc 3"/>
    <w:basedOn w:val="Normal"/>
    <w:next w:val="Normal"/>
    <w:autoRedefine/>
    <w:rsid w:val="0007667A"/>
    <w:pPr>
      <w:ind w:left="440"/>
    </w:pPr>
    <w:rPr>
      <w:rFonts w:ascii="Times New Roman" w:hAnsi="Times New Roman" w:cs="Times New Roman"/>
      <w:i/>
      <w:iCs/>
      <w:sz w:val="20"/>
    </w:rPr>
  </w:style>
  <w:style w:type="paragraph" w:styleId="TOC4">
    <w:name w:val="toc 4"/>
    <w:basedOn w:val="Normal"/>
    <w:next w:val="Normal"/>
    <w:autoRedefine/>
    <w:semiHidden/>
    <w:rsid w:val="0007667A"/>
    <w:pPr>
      <w:ind w:left="660"/>
    </w:pPr>
    <w:rPr>
      <w:rFonts w:ascii="Times New Roman" w:hAnsi="Times New Roman" w:cs="Times New Roman"/>
      <w:sz w:val="18"/>
      <w:szCs w:val="18"/>
    </w:rPr>
  </w:style>
  <w:style w:type="paragraph" w:styleId="TOC5">
    <w:name w:val="toc 5"/>
    <w:basedOn w:val="Normal"/>
    <w:next w:val="Normal"/>
    <w:autoRedefine/>
    <w:semiHidden/>
    <w:rsid w:val="0007667A"/>
    <w:pPr>
      <w:ind w:left="880"/>
    </w:pPr>
    <w:rPr>
      <w:rFonts w:ascii="Times New Roman" w:hAnsi="Times New Roman" w:cs="Times New Roman"/>
      <w:sz w:val="18"/>
      <w:szCs w:val="18"/>
    </w:rPr>
  </w:style>
  <w:style w:type="paragraph" w:styleId="TOC6">
    <w:name w:val="toc 6"/>
    <w:basedOn w:val="Normal"/>
    <w:next w:val="Normal"/>
    <w:autoRedefine/>
    <w:semiHidden/>
    <w:rsid w:val="0007667A"/>
    <w:pPr>
      <w:ind w:left="1100"/>
    </w:pPr>
    <w:rPr>
      <w:rFonts w:ascii="Times New Roman" w:hAnsi="Times New Roman" w:cs="Times New Roman"/>
      <w:sz w:val="18"/>
      <w:szCs w:val="18"/>
    </w:rPr>
  </w:style>
  <w:style w:type="paragraph" w:styleId="TOC7">
    <w:name w:val="toc 7"/>
    <w:basedOn w:val="Normal"/>
    <w:next w:val="Normal"/>
    <w:autoRedefine/>
    <w:semiHidden/>
    <w:rsid w:val="0007667A"/>
    <w:pPr>
      <w:ind w:left="1320"/>
    </w:pPr>
    <w:rPr>
      <w:rFonts w:ascii="Times New Roman" w:hAnsi="Times New Roman" w:cs="Times New Roman"/>
      <w:sz w:val="18"/>
      <w:szCs w:val="18"/>
    </w:rPr>
  </w:style>
  <w:style w:type="paragraph" w:styleId="TOC8">
    <w:name w:val="toc 8"/>
    <w:basedOn w:val="Normal"/>
    <w:next w:val="Normal"/>
    <w:autoRedefine/>
    <w:semiHidden/>
    <w:rsid w:val="0007667A"/>
    <w:pPr>
      <w:ind w:left="1540"/>
    </w:pPr>
    <w:rPr>
      <w:rFonts w:ascii="Times New Roman" w:hAnsi="Times New Roman" w:cs="Times New Roman"/>
      <w:sz w:val="18"/>
      <w:szCs w:val="18"/>
    </w:rPr>
  </w:style>
  <w:style w:type="paragraph" w:styleId="TOC9">
    <w:name w:val="toc 9"/>
    <w:basedOn w:val="Normal"/>
    <w:next w:val="Normal"/>
    <w:autoRedefine/>
    <w:semiHidden/>
    <w:rsid w:val="0007667A"/>
    <w:pPr>
      <w:ind w:left="1760"/>
    </w:pPr>
    <w:rPr>
      <w:rFonts w:ascii="Times New Roman" w:hAnsi="Times New Roman" w:cs="Times New Roman"/>
      <w:sz w:val="18"/>
      <w:szCs w:val="18"/>
    </w:rPr>
  </w:style>
  <w:style w:type="character" w:styleId="PageNumber">
    <w:name w:val="page number"/>
    <w:basedOn w:val="DefaultParagraphFont"/>
    <w:rsid w:val="00552459"/>
  </w:style>
  <w:style w:type="paragraph" w:styleId="BalloonText">
    <w:name w:val="Balloon Text"/>
    <w:basedOn w:val="Normal"/>
    <w:semiHidden/>
    <w:rsid w:val="003831B6"/>
    <w:rPr>
      <w:rFonts w:ascii="Tahoma" w:hAnsi="Tahoma" w:cs="Tahoma"/>
      <w:sz w:val="16"/>
      <w:szCs w:val="16"/>
    </w:rPr>
  </w:style>
  <w:style w:type="paragraph" w:customStyle="1" w:styleId="DecisionInvitingPara">
    <w:name w:val="Decision Inviting Para."/>
    <w:basedOn w:val="Normal"/>
    <w:rsid w:val="00D064B4"/>
    <w:pPr>
      <w:spacing w:after="120" w:line="260" w:lineRule="atLeast"/>
      <w:ind w:left="5534"/>
    </w:pPr>
    <w:rPr>
      <w:rFonts w:eastAsia="Times New Roman" w:cs="Times New Roman"/>
      <w:i/>
      <w:sz w:val="20"/>
      <w:lang w:eastAsia="en-US"/>
    </w:rPr>
  </w:style>
  <w:style w:type="paragraph" w:customStyle="1" w:styleId="indenti">
    <w:name w:val="indent(i)"/>
    <w:basedOn w:val="BodyText"/>
    <w:autoRedefine/>
    <w:rsid w:val="00382D1B"/>
    <w:pPr>
      <w:spacing w:after="0"/>
      <w:ind w:firstLine="567"/>
    </w:pPr>
    <w:rPr>
      <w:rFonts w:eastAsia="Times New Roman"/>
      <w:i/>
      <w:szCs w:val="22"/>
      <w:lang w:val="en-GB" w:eastAsia="en-US"/>
    </w:rPr>
  </w:style>
  <w:style w:type="paragraph" w:customStyle="1" w:styleId="indenta">
    <w:name w:val="indent(a)"/>
    <w:basedOn w:val="BodyTextIndent2"/>
    <w:autoRedefine/>
    <w:rsid w:val="002939DF"/>
    <w:pPr>
      <w:spacing w:after="0" w:line="240" w:lineRule="auto"/>
      <w:ind w:left="0" w:firstLine="550"/>
    </w:pPr>
    <w:rPr>
      <w:rFonts w:eastAsia="Times New Roman"/>
      <w:szCs w:val="22"/>
      <w:lang w:eastAsia="en-US"/>
    </w:rPr>
  </w:style>
  <w:style w:type="paragraph" w:styleId="BodyTextIndent2">
    <w:name w:val="Body Text Indent 2"/>
    <w:basedOn w:val="Normal"/>
    <w:rsid w:val="00C8759E"/>
    <w:pPr>
      <w:spacing w:after="120" w:line="480" w:lineRule="auto"/>
      <w:ind w:left="283"/>
    </w:pPr>
  </w:style>
  <w:style w:type="paragraph" w:styleId="NormalWeb">
    <w:name w:val="Normal (Web)"/>
    <w:basedOn w:val="Normal"/>
    <w:rsid w:val="00C03180"/>
    <w:pPr>
      <w:spacing w:before="100" w:beforeAutospacing="1" w:after="100" w:afterAutospacing="1"/>
    </w:pPr>
    <w:rPr>
      <w:rFonts w:eastAsia="Times New Roman"/>
      <w:sz w:val="18"/>
      <w:szCs w:val="18"/>
      <w:lang w:eastAsia="en-US"/>
    </w:rPr>
  </w:style>
  <w:style w:type="character" w:customStyle="1" w:styleId="ONUMEChar">
    <w:name w:val="ONUM E Char"/>
    <w:link w:val="ONUME"/>
    <w:rsid w:val="00E25DF6"/>
    <w:rPr>
      <w:rFonts w:ascii="Arial" w:eastAsia="SimSun" w:hAnsi="Arial" w:cs="Arial"/>
      <w:sz w:val="22"/>
      <w:lang w:val="en-US" w:eastAsia="zh-CN" w:bidi="ar-SA"/>
    </w:rPr>
  </w:style>
  <w:style w:type="paragraph" w:styleId="DocumentMap">
    <w:name w:val="Document Map"/>
    <w:basedOn w:val="Normal"/>
    <w:semiHidden/>
    <w:rsid w:val="00906038"/>
    <w:pPr>
      <w:shd w:val="clear" w:color="auto" w:fill="000080"/>
    </w:pPr>
    <w:rPr>
      <w:rFonts w:ascii="Tahoma" w:hAnsi="Tahoma" w:cs="Tahoma"/>
      <w:sz w:val="20"/>
    </w:rPr>
  </w:style>
  <w:style w:type="character" w:styleId="FollowedHyperlink">
    <w:name w:val="FollowedHyperlink"/>
    <w:rsid w:val="002D50A7"/>
    <w:rPr>
      <w:color w:val="606420"/>
      <w:u w:val="single"/>
    </w:rPr>
  </w:style>
  <w:style w:type="paragraph" w:customStyle="1" w:styleId="TOC1underline">
    <w:name w:val="TOC 1 underline"/>
    <w:basedOn w:val="TOC1"/>
    <w:rsid w:val="00AD4DDC"/>
    <w:rPr>
      <w:caps/>
      <w:color w:val="0000FF"/>
      <w:u w:val="single"/>
    </w:rPr>
  </w:style>
  <w:style w:type="paragraph" w:styleId="ListParagraph">
    <w:name w:val="List Paragraph"/>
    <w:basedOn w:val="Normal"/>
    <w:uiPriority w:val="34"/>
    <w:qFormat/>
    <w:rsid w:val="003D36C5"/>
    <w:pPr>
      <w:ind w:left="567"/>
    </w:pPr>
  </w:style>
  <w:style w:type="character" w:styleId="Emphasis">
    <w:name w:val="Emphasis"/>
    <w:qFormat/>
    <w:rsid w:val="0012323C"/>
    <w:rPr>
      <w:i/>
      <w:iCs/>
    </w:rPr>
  </w:style>
  <w:style w:type="paragraph" w:customStyle="1" w:styleId="TOC10">
    <w:name w:val="TOC1"/>
    <w:basedOn w:val="TOC1"/>
    <w:qFormat/>
    <w:rsid w:val="00AD4DDC"/>
    <w:pPr>
      <w:ind w:left="1429" w:hanging="1429"/>
    </w:pPr>
    <w:rPr>
      <w:caps/>
      <w:lang w:val="fr-FR"/>
    </w:rPr>
  </w:style>
  <w:style w:type="character" w:customStyle="1" w:styleId="BodyTextChar">
    <w:name w:val="Body Text Char"/>
    <w:link w:val="BodyText"/>
    <w:rsid w:val="00C849C4"/>
    <w:rPr>
      <w:rFonts w:ascii="Arial" w:eastAsia="SimSun" w:hAnsi="Arial" w:cs="Arial"/>
      <w:sz w:val="22"/>
      <w:lang w:eastAsia="zh-CN"/>
    </w:rPr>
  </w:style>
  <w:style w:type="character" w:customStyle="1" w:styleId="CommentTextChar">
    <w:name w:val="Comment Text Char"/>
    <w:link w:val="CommentText"/>
    <w:semiHidden/>
    <w:rsid w:val="00C849C4"/>
    <w:rPr>
      <w:rFonts w:ascii="Arial" w:eastAsia="SimSun" w:hAnsi="Arial" w:cs="Arial"/>
      <w:sz w:val="18"/>
      <w:lang w:eastAsia="zh-CN"/>
    </w:rPr>
  </w:style>
  <w:style w:type="paragraph" w:styleId="Revision">
    <w:name w:val="Revision"/>
    <w:hidden/>
    <w:uiPriority w:val="99"/>
    <w:semiHidden/>
    <w:rsid w:val="00AD4DDC"/>
    <w:rPr>
      <w:rFonts w:ascii="Arial" w:eastAsia="SimSun" w:hAnsi="Arial" w:cs="Arial"/>
      <w:sz w:val="22"/>
      <w:lang w:eastAsia="zh-CN"/>
    </w:rPr>
  </w:style>
  <w:style w:type="character" w:customStyle="1" w:styleId="hps">
    <w:name w:val="hps"/>
    <w:basedOn w:val="DefaultParagraphFont"/>
    <w:rsid w:val="00617CC8"/>
  </w:style>
  <w:style w:type="paragraph" w:styleId="TOCHeading">
    <w:name w:val="TOC Heading"/>
    <w:basedOn w:val="Heading1"/>
    <w:next w:val="Normal"/>
    <w:uiPriority w:val="39"/>
    <w:unhideWhenUsed/>
    <w:qFormat/>
    <w:rsid w:val="00B51B5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TitleofDoc">
    <w:name w:val="Title of Doc"/>
    <w:basedOn w:val="Normal"/>
    <w:rsid w:val="000D34AF"/>
    <w:pPr>
      <w:spacing w:before="1200"/>
      <w:jc w:val="center"/>
    </w:pPr>
    <w:rPr>
      <w:rFonts w:ascii="Times New Roman" w:eastAsia="Times New Roman" w:hAnsi="Times New Roman" w:cs="Times New Roman"/>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19177">
      <w:bodyDiv w:val="1"/>
      <w:marLeft w:val="0"/>
      <w:marRight w:val="0"/>
      <w:marTop w:val="0"/>
      <w:marBottom w:val="0"/>
      <w:divBdr>
        <w:top w:val="none" w:sz="0" w:space="0" w:color="auto"/>
        <w:left w:val="none" w:sz="0" w:space="0" w:color="auto"/>
        <w:bottom w:val="none" w:sz="0" w:space="0" w:color="auto"/>
        <w:right w:val="none" w:sz="0" w:space="0" w:color="auto"/>
      </w:divBdr>
    </w:div>
    <w:div w:id="889809670">
      <w:bodyDiv w:val="1"/>
      <w:marLeft w:val="0"/>
      <w:marRight w:val="0"/>
      <w:marTop w:val="0"/>
      <w:marBottom w:val="0"/>
      <w:divBdr>
        <w:top w:val="none" w:sz="0" w:space="0" w:color="auto"/>
        <w:left w:val="none" w:sz="0" w:space="0" w:color="auto"/>
        <w:bottom w:val="none" w:sz="0" w:space="0" w:color="auto"/>
        <w:right w:val="none" w:sz="0" w:space="0" w:color="auto"/>
      </w:divBdr>
    </w:div>
    <w:div w:id="1920475936">
      <w:bodyDiv w:val="1"/>
      <w:marLeft w:val="0"/>
      <w:marRight w:val="0"/>
      <w:marTop w:val="0"/>
      <w:marBottom w:val="0"/>
      <w:divBdr>
        <w:top w:val="none" w:sz="0" w:space="0" w:color="auto"/>
        <w:left w:val="none" w:sz="0" w:space="0" w:color="auto"/>
        <w:bottom w:val="none" w:sz="0" w:space="0" w:color="auto"/>
        <w:right w:val="none" w:sz="0" w:space="0" w:color="auto"/>
      </w:divBdr>
    </w:div>
    <w:div w:id="199382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6F9A4-1A10-4608-BB53-564EB6FE81AA}">
  <ds:schemaRefs>
    <ds:schemaRef ds:uri="http://schemas.openxmlformats.org/officeDocument/2006/bibliography"/>
  </ds:schemaRefs>
</ds:datastoreItem>
</file>

<file path=customXml/itemProps2.xml><?xml version="1.0" encoding="utf-8"?>
<ds:datastoreItem xmlns:ds="http://schemas.openxmlformats.org/officeDocument/2006/customXml" ds:itemID="{49D3CDCD-38E9-4CC1-86C2-AB4A0B59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SCT/27/2</vt:lpstr>
    </vt:vector>
  </TitlesOfParts>
  <Company>WIPO</Company>
  <LinksUpToDate>false</LinksUpToDate>
  <CharactersWithSpaces>13096</CharactersWithSpaces>
  <SharedDoc>false</SharedDoc>
  <HLinks>
    <vt:vector size="210" baseType="variant">
      <vt:variant>
        <vt:i4>1179699</vt:i4>
      </vt:variant>
      <vt:variant>
        <vt:i4>211</vt:i4>
      </vt:variant>
      <vt:variant>
        <vt:i4>0</vt:i4>
      </vt:variant>
      <vt:variant>
        <vt:i4>5</vt:i4>
      </vt:variant>
      <vt:variant>
        <vt:lpwstr/>
      </vt:variant>
      <vt:variant>
        <vt:lpwstr>_Toc377367168</vt:lpwstr>
      </vt:variant>
      <vt:variant>
        <vt:i4>1179699</vt:i4>
      </vt:variant>
      <vt:variant>
        <vt:i4>205</vt:i4>
      </vt:variant>
      <vt:variant>
        <vt:i4>0</vt:i4>
      </vt:variant>
      <vt:variant>
        <vt:i4>5</vt:i4>
      </vt:variant>
      <vt:variant>
        <vt:lpwstr/>
      </vt:variant>
      <vt:variant>
        <vt:lpwstr>_Toc377367167</vt:lpwstr>
      </vt:variant>
      <vt:variant>
        <vt:i4>1179699</vt:i4>
      </vt:variant>
      <vt:variant>
        <vt:i4>199</vt:i4>
      </vt:variant>
      <vt:variant>
        <vt:i4>0</vt:i4>
      </vt:variant>
      <vt:variant>
        <vt:i4>5</vt:i4>
      </vt:variant>
      <vt:variant>
        <vt:lpwstr/>
      </vt:variant>
      <vt:variant>
        <vt:lpwstr>_Toc377367166</vt:lpwstr>
      </vt:variant>
      <vt:variant>
        <vt:i4>1179699</vt:i4>
      </vt:variant>
      <vt:variant>
        <vt:i4>193</vt:i4>
      </vt:variant>
      <vt:variant>
        <vt:i4>0</vt:i4>
      </vt:variant>
      <vt:variant>
        <vt:i4>5</vt:i4>
      </vt:variant>
      <vt:variant>
        <vt:lpwstr/>
      </vt:variant>
      <vt:variant>
        <vt:lpwstr>_Toc377367165</vt:lpwstr>
      </vt:variant>
      <vt:variant>
        <vt:i4>1179699</vt:i4>
      </vt:variant>
      <vt:variant>
        <vt:i4>187</vt:i4>
      </vt:variant>
      <vt:variant>
        <vt:i4>0</vt:i4>
      </vt:variant>
      <vt:variant>
        <vt:i4>5</vt:i4>
      </vt:variant>
      <vt:variant>
        <vt:lpwstr/>
      </vt:variant>
      <vt:variant>
        <vt:lpwstr>_Toc377367164</vt:lpwstr>
      </vt:variant>
      <vt:variant>
        <vt:i4>1179699</vt:i4>
      </vt:variant>
      <vt:variant>
        <vt:i4>181</vt:i4>
      </vt:variant>
      <vt:variant>
        <vt:i4>0</vt:i4>
      </vt:variant>
      <vt:variant>
        <vt:i4>5</vt:i4>
      </vt:variant>
      <vt:variant>
        <vt:lpwstr/>
      </vt:variant>
      <vt:variant>
        <vt:lpwstr>_Toc377367163</vt:lpwstr>
      </vt:variant>
      <vt:variant>
        <vt:i4>1179699</vt:i4>
      </vt:variant>
      <vt:variant>
        <vt:i4>175</vt:i4>
      </vt:variant>
      <vt:variant>
        <vt:i4>0</vt:i4>
      </vt:variant>
      <vt:variant>
        <vt:i4>5</vt:i4>
      </vt:variant>
      <vt:variant>
        <vt:lpwstr/>
      </vt:variant>
      <vt:variant>
        <vt:lpwstr>_Toc377367162</vt:lpwstr>
      </vt:variant>
      <vt:variant>
        <vt:i4>1179699</vt:i4>
      </vt:variant>
      <vt:variant>
        <vt:i4>169</vt:i4>
      </vt:variant>
      <vt:variant>
        <vt:i4>0</vt:i4>
      </vt:variant>
      <vt:variant>
        <vt:i4>5</vt:i4>
      </vt:variant>
      <vt:variant>
        <vt:lpwstr/>
      </vt:variant>
      <vt:variant>
        <vt:lpwstr>_Toc377367161</vt:lpwstr>
      </vt:variant>
      <vt:variant>
        <vt:i4>1179699</vt:i4>
      </vt:variant>
      <vt:variant>
        <vt:i4>163</vt:i4>
      </vt:variant>
      <vt:variant>
        <vt:i4>0</vt:i4>
      </vt:variant>
      <vt:variant>
        <vt:i4>5</vt:i4>
      </vt:variant>
      <vt:variant>
        <vt:lpwstr/>
      </vt:variant>
      <vt:variant>
        <vt:lpwstr>_Toc377367160</vt:lpwstr>
      </vt:variant>
      <vt:variant>
        <vt:i4>1114163</vt:i4>
      </vt:variant>
      <vt:variant>
        <vt:i4>157</vt:i4>
      </vt:variant>
      <vt:variant>
        <vt:i4>0</vt:i4>
      </vt:variant>
      <vt:variant>
        <vt:i4>5</vt:i4>
      </vt:variant>
      <vt:variant>
        <vt:lpwstr/>
      </vt:variant>
      <vt:variant>
        <vt:lpwstr>_Toc377367159</vt:lpwstr>
      </vt:variant>
      <vt:variant>
        <vt:i4>1114163</vt:i4>
      </vt:variant>
      <vt:variant>
        <vt:i4>151</vt:i4>
      </vt:variant>
      <vt:variant>
        <vt:i4>0</vt:i4>
      </vt:variant>
      <vt:variant>
        <vt:i4>5</vt:i4>
      </vt:variant>
      <vt:variant>
        <vt:lpwstr/>
      </vt:variant>
      <vt:variant>
        <vt:lpwstr>_Toc377367158</vt:lpwstr>
      </vt:variant>
      <vt:variant>
        <vt:i4>1114163</vt:i4>
      </vt:variant>
      <vt:variant>
        <vt:i4>148</vt:i4>
      </vt:variant>
      <vt:variant>
        <vt:i4>0</vt:i4>
      </vt:variant>
      <vt:variant>
        <vt:i4>5</vt:i4>
      </vt:variant>
      <vt:variant>
        <vt:lpwstr/>
      </vt:variant>
      <vt:variant>
        <vt:lpwstr>_Toc377367157</vt:lpwstr>
      </vt:variant>
      <vt:variant>
        <vt:i4>1114163</vt:i4>
      </vt:variant>
      <vt:variant>
        <vt:i4>142</vt:i4>
      </vt:variant>
      <vt:variant>
        <vt:i4>0</vt:i4>
      </vt:variant>
      <vt:variant>
        <vt:i4>5</vt:i4>
      </vt:variant>
      <vt:variant>
        <vt:lpwstr/>
      </vt:variant>
      <vt:variant>
        <vt:lpwstr>_Toc377367156</vt:lpwstr>
      </vt:variant>
      <vt:variant>
        <vt:i4>1114163</vt:i4>
      </vt:variant>
      <vt:variant>
        <vt:i4>136</vt:i4>
      </vt:variant>
      <vt:variant>
        <vt:i4>0</vt:i4>
      </vt:variant>
      <vt:variant>
        <vt:i4>5</vt:i4>
      </vt:variant>
      <vt:variant>
        <vt:lpwstr/>
      </vt:variant>
      <vt:variant>
        <vt:lpwstr>_Toc377367155</vt:lpwstr>
      </vt:variant>
      <vt:variant>
        <vt:i4>1114163</vt:i4>
      </vt:variant>
      <vt:variant>
        <vt:i4>130</vt:i4>
      </vt:variant>
      <vt:variant>
        <vt:i4>0</vt:i4>
      </vt:variant>
      <vt:variant>
        <vt:i4>5</vt:i4>
      </vt:variant>
      <vt:variant>
        <vt:lpwstr/>
      </vt:variant>
      <vt:variant>
        <vt:lpwstr>_Toc377367154</vt:lpwstr>
      </vt:variant>
      <vt:variant>
        <vt:i4>1114163</vt:i4>
      </vt:variant>
      <vt:variant>
        <vt:i4>124</vt:i4>
      </vt:variant>
      <vt:variant>
        <vt:i4>0</vt:i4>
      </vt:variant>
      <vt:variant>
        <vt:i4>5</vt:i4>
      </vt:variant>
      <vt:variant>
        <vt:lpwstr/>
      </vt:variant>
      <vt:variant>
        <vt:lpwstr>_Toc377367153</vt:lpwstr>
      </vt:variant>
      <vt:variant>
        <vt:i4>1114163</vt:i4>
      </vt:variant>
      <vt:variant>
        <vt:i4>118</vt:i4>
      </vt:variant>
      <vt:variant>
        <vt:i4>0</vt:i4>
      </vt:variant>
      <vt:variant>
        <vt:i4>5</vt:i4>
      </vt:variant>
      <vt:variant>
        <vt:lpwstr/>
      </vt:variant>
      <vt:variant>
        <vt:lpwstr>_Toc377367152</vt:lpwstr>
      </vt:variant>
      <vt:variant>
        <vt:i4>1114163</vt:i4>
      </vt:variant>
      <vt:variant>
        <vt:i4>112</vt:i4>
      </vt:variant>
      <vt:variant>
        <vt:i4>0</vt:i4>
      </vt:variant>
      <vt:variant>
        <vt:i4>5</vt:i4>
      </vt:variant>
      <vt:variant>
        <vt:lpwstr/>
      </vt:variant>
      <vt:variant>
        <vt:lpwstr>_Toc377367151</vt:lpwstr>
      </vt:variant>
      <vt:variant>
        <vt:i4>1114163</vt:i4>
      </vt:variant>
      <vt:variant>
        <vt:i4>106</vt:i4>
      </vt:variant>
      <vt:variant>
        <vt:i4>0</vt:i4>
      </vt:variant>
      <vt:variant>
        <vt:i4>5</vt:i4>
      </vt:variant>
      <vt:variant>
        <vt:lpwstr/>
      </vt:variant>
      <vt:variant>
        <vt:lpwstr>_Toc377367150</vt:lpwstr>
      </vt:variant>
      <vt:variant>
        <vt:i4>1048627</vt:i4>
      </vt:variant>
      <vt:variant>
        <vt:i4>100</vt:i4>
      </vt:variant>
      <vt:variant>
        <vt:i4>0</vt:i4>
      </vt:variant>
      <vt:variant>
        <vt:i4>5</vt:i4>
      </vt:variant>
      <vt:variant>
        <vt:lpwstr/>
      </vt:variant>
      <vt:variant>
        <vt:lpwstr>_Toc377367149</vt:lpwstr>
      </vt:variant>
      <vt:variant>
        <vt:i4>1048627</vt:i4>
      </vt:variant>
      <vt:variant>
        <vt:i4>97</vt:i4>
      </vt:variant>
      <vt:variant>
        <vt:i4>0</vt:i4>
      </vt:variant>
      <vt:variant>
        <vt:i4>5</vt:i4>
      </vt:variant>
      <vt:variant>
        <vt:lpwstr/>
      </vt:variant>
      <vt:variant>
        <vt:lpwstr>_Toc377367148</vt:lpwstr>
      </vt:variant>
      <vt:variant>
        <vt:i4>1048627</vt:i4>
      </vt:variant>
      <vt:variant>
        <vt:i4>91</vt:i4>
      </vt:variant>
      <vt:variant>
        <vt:i4>0</vt:i4>
      </vt:variant>
      <vt:variant>
        <vt:i4>5</vt:i4>
      </vt:variant>
      <vt:variant>
        <vt:lpwstr/>
      </vt:variant>
      <vt:variant>
        <vt:lpwstr>_Toc377367147</vt:lpwstr>
      </vt:variant>
      <vt:variant>
        <vt:i4>1048627</vt:i4>
      </vt:variant>
      <vt:variant>
        <vt:i4>85</vt:i4>
      </vt:variant>
      <vt:variant>
        <vt:i4>0</vt:i4>
      </vt:variant>
      <vt:variant>
        <vt:i4>5</vt:i4>
      </vt:variant>
      <vt:variant>
        <vt:lpwstr/>
      </vt:variant>
      <vt:variant>
        <vt:lpwstr>_Toc377367146</vt:lpwstr>
      </vt:variant>
      <vt:variant>
        <vt:i4>1048627</vt:i4>
      </vt:variant>
      <vt:variant>
        <vt:i4>79</vt:i4>
      </vt:variant>
      <vt:variant>
        <vt:i4>0</vt:i4>
      </vt:variant>
      <vt:variant>
        <vt:i4>5</vt:i4>
      </vt:variant>
      <vt:variant>
        <vt:lpwstr/>
      </vt:variant>
      <vt:variant>
        <vt:lpwstr>_Toc377367145</vt:lpwstr>
      </vt:variant>
      <vt:variant>
        <vt:i4>1048627</vt:i4>
      </vt:variant>
      <vt:variant>
        <vt:i4>73</vt:i4>
      </vt:variant>
      <vt:variant>
        <vt:i4>0</vt:i4>
      </vt:variant>
      <vt:variant>
        <vt:i4>5</vt:i4>
      </vt:variant>
      <vt:variant>
        <vt:lpwstr/>
      </vt:variant>
      <vt:variant>
        <vt:lpwstr>_Toc377367144</vt:lpwstr>
      </vt:variant>
      <vt:variant>
        <vt:i4>1048627</vt:i4>
      </vt:variant>
      <vt:variant>
        <vt:i4>67</vt:i4>
      </vt:variant>
      <vt:variant>
        <vt:i4>0</vt:i4>
      </vt:variant>
      <vt:variant>
        <vt:i4>5</vt:i4>
      </vt:variant>
      <vt:variant>
        <vt:lpwstr/>
      </vt:variant>
      <vt:variant>
        <vt:lpwstr>_Toc377367143</vt:lpwstr>
      </vt:variant>
      <vt:variant>
        <vt:i4>1048627</vt:i4>
      </vt:variant>
      <vt:variant>
        <vt:i4>61</vt:i4>
      </vt:variant>
      <vt:variant>
        <vt:i4>0</vt:i4>
      </vt:variant>
      <vt:variant>
        <vt:i4>5</vt:i4>
      </vt:variant>
      <vt:variant>
        <vt:lpwstr/>
      </vt:variant>
      <vt:variant>
        <vt:lpwstr>_Toc377367142</vt:lpwstr>
      </vt:variant>
      <vt:variant>
        <vt:i4>1048627</vt:i4>
      </vt:variant>
      <vt:variant>
        <vt:i4>58</vt:i4>
      </vt:variant>
      <vt:variant>
        <vt:i4>0</vt:i4>
      </vt:variant>
      <vt:variant>
        <vt:i4>5</vt:i4>
      </vt:variant>
      <vt:variant>
        <vt:lpwstr/>
      </vt:variant>
      <vt:variant>
        <vt:lpwstr>_Toc377367141</vt:lpwstr>
      </vt:variant>
      <vt:variant>
        <vt:i4>1048627</vt:i4>
      </vt:variant>
      <vt:variant>
        <vt:i4>52</vt:i4>
      </vt:variant>
      <vt:variant>
        <vt:i4>0</vt:i4>
      </vt:variant>
      <vt:variant>
        <vt:i4>5</vt:i4>
      </vt:variant>
      <vt:variant>
        <vt:lpwstr/>
      </vt:variant>
      <vt:variant>
        <vt:lpwstr>_Toc377367140</vt:lpwstr>
      </vt:variant>
      <vt:variant>
        <vt:i4>1507379</vt:i4>
      </vt:variant>
      <vt:variant>
        <vt:i4>46</vt:i4>
      </vt:variant>
      <vt:variant>
        <vt:i4>0</vt:i4>
      </vt:variant>
      <vt:variant>
        <vt:i4>5</vt:i4>
      </vt:variant>
      <vt:variant>
        <vt:lpwstr/>
      </vt:variant>
      <vt:variant>
        <vt:lpwstr>_Toc377367139</vt:lpwstr>
      </vt:variant>
      <vt:variant>
        <vt:i4>1507379</vt:i4>
      </vt:variant>
      <vt:variant>
        <vt:i4>40</vt:i4>
      </vt:variant>
      <vt:variant>
        <vt:i4>0</vt:i4>
      </vt:variant>
      <vt:variant>
        <vt:i4>5</vt:i4>
      </vt:variant>
      <vt:variant>
        <vt:lpwstr/>
      </vt:variant>
      <vt:variant>
        <vt:lpwstr>_Toc377367138</vt:lpwstr>
      </vt:variant>
      <vt:variant>
        <vt:i4>1507379</vt:i4>
      </vt:variant>
      <vt:variant>
        <vt:i4>34</vt:i4>
      </vt:variant>
      <vt:variant>
        <vt:i4>0</vt:i4>
      </vt:variant>
      <vt:variant>
        <vt:i4>5</vt:i4>
      </vt:variant>
      <vt:variant>
        <vt:lpwstr/>
      </vt:variant>
      <vt:variant>
        <vt:lpwstr>_Toc377367137</vt:lpwstr>
      </vt:variant>
      <vt:variant>
        <vt:i4>1507379</vt:i4>
      </vt:variant>
      <vt:variant>
        <vt:i4>28</vt:i4>
      </vt:variant>
      <vt:variant>
        <vt:i4>0</vt:i4>
      </vt:variant>
      <vt:variant>
        <vt:i4>5</vt:i4>
      </vt:variant>
      <vt:variant>
        <vt:lpwstr/>
      </vt:variant>
      <vt:variant>
        <vt:lpwstr>_Toc377367136</vt:lpwstr>
      </vt:variant>
      <vt:variant>
        <vt:i4>1507379</vt:i4>
      </vt:variant>
      <vt:variant>
        <vt:i4>22</vt:i4>
      </vt:variant>
      <vt:variant>
        <vt:i4>0</vt:i4>
      </vt:variant>
      <vt:variant>
        <vt:i4>5</vt:i4>
      </vt:variant>
      <vt:variant>
        <vt:lpwstr/>
      </vt:variant>
      <vt:variant>
        <vt:lpwstr>_Toc377367135</vt:lpwstr>
      </vt:variant>
      <vt:variant>
        <vt:i4>1507379</vt:i4>
      </vt:variant>
      <vt:variant>
        <vt:i4>16</vt:i4>
      </vt:variant>
      <vt:variant>
        <vt:i4>0</vt:i4>
      </vt:variant>
      <vt:variant>
        <vt:i4>5</vt:i4>
      </vt:variant>
      <vt:variant>
        <vt:lpwstr/>
      </vt:variant>
      <vt:variant>
        <vt:lpwstr>_Toc377367134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SCT/27/2</dc:title>
  <dc:creator>Lugrin</dc:creator>
  <cp:lastModifiedBy>MALLO ALVAREZ Raquel</cp:lastModifiedBy>
  <cp:revision>2</cp:revision>
  <cp:lastPrinted>2015-02-16T16:29:00Z</cp:lastPrinted>
  <dcterms:created xsi:type="dcterms:W3CDTF">2023-08-03T09:39:00Z</dcterms:created>
  <dcterms:modified xsi:type="dcterms:W3CDTF">2023-08-03T09:39:00Z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2023-05-04T10:07:59Z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335a7218-9763-477a-bbc0-0161ee98082b</vt:lpwstr>
  </property>
  <property fmtid="{D5CDD505-2E9C-101B-9397-08002B2CF9AE}" pid="8" name="MSIP_Label_20773ee6-353b-4fb9-a59d-0b94c8c67bea_ContentBits">
    <vt:lpwstr>0</vt:lpwstr>
  </property>
</Properties>
</file>