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4BA55B" w14:textId="77777777" w:rsidR="008B2CC1" w:rsidRPr="000612CB" w:rsidRDefault="008B14EA" w:rsidP="008B14EA">
      <w:pPr>
        <w:spacing w:after="120"/>
        <w:jc w:val="right"/>
        <w:rPr>
          <w:lang w:val="es-419"/>
        </w:rPr>
      </w:pPr>
      <w:r w:rsidRPr="000612CB">
        <w:rPr>
          <w:noProof/>
          <w:lang w:val="es-419" w:eastAsia="en-US"/>
        </w:rPr>
        <w:drawing>
          <wp:inline distT="0" distB="0" distL="0" distR="0" wp14:anchorId="026A6996" wp14:editId="47615B6F">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0612CB">
        <w:rPr>
          <w:rFonts w:ascii="Arial Black" w:hAnsi="Arial Black"/>
          <w:caps/>
          <w:noProof/>
          <w:sz w:val="15"/>
          <w:szCs w:val="15"/>
          <w:lang w:val="es-419" w:eastAsia="en-US"/>
        </w:rPr>
        <mc:AlternateContent>
          <mc:Choice Requires="wps">
            <w:drawing>
              <wp:inline distT="0" distB="0" distL="0" distR="0" wp14:anchorId="7CFD9727" wp14:editId="279C9E3E">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49CABA1"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613400B" w14:textId="77777777" w:rsidR="008B2CC1" w:rsidRPr="000612CB" w:rsidRDefault="00F159A3" w:rsidP="008B14EA">
      <w:pPr>
        <w:jc w:val="right"/>
        <w:rPr>
          <w:rFonts w:ascii="Arial Black" w:hAnsi="Arial Black"/>
          <w:caps/>
          <w:sz w:val="15"/>
          <w:lang w:val="es-419"/>
        </w:rPr>
      </w:pPr>
      <w:r w:rsidRPr="000612CB">
        <w:rPr>
          <w:rFonts w:ascii="Arial Black" w:hAnsi="Arial Black"/>
          <w:caps/>
          <w:sz w:val="15"/>
          <w:szCs w:val="15"/>
          <w:lang w:val="es-419"/>
        </w:rPr>
        <w:t>DLT/DC/</w:t>
      </w:r>
      <w:bookmarkStart w:id="0" w:name="Code"/>
      <w:bookmarkEnd w:id="0"/>
      <w:r w:rsidR="000612CB" w:rsidRPr="000612CB">
        <w:rPr>
          <w:rFonts w:ascii="Arial Black" w:hAnsi="Arial Black"/>
          <w:caps/>
          <w:sz w:val="15"/>
          <w:szCs w:val="15"/>
          <w:lang w:val="es-419"/>
        </w:rPr>
        <w:t>8</w:t>
      </w:r>
    </w:p>
    <w:p w14:paraId="1B8CB160" w14:textId="77777777" w:rsidR="008B2CC1" w:rsidRPr="000612CB" w:rsidRDefault="008B14EA" w:rsidP="008B14EA">
      <w:pPr>
        <w:jc w:val="right"/>
        <w:rPr>
          <w:rFonts w:ascii="Arial Black" w:hAnsi="Arial Black"/>
          <w:caps/>
          <w:sz w:val="15"/>
          <w:lang w:val="es-419"/>
        </w:rPr>
      </w:pPr>
      <w:r w:rsidRPr="000612CB">
        <w:rPr>
          <w:rFonts w:ascii="Arial Black" w:hAnsi="Arial Black"/>
          <w:caps/>
          <w:sz w:val="15"/>
          <w:lang w:val="es-419"/>
        </w:rPr>
        <w:t xml:space="preserve">ORIGINAL: </w:t>
      </w:r>
      <w:bookmarkStart w:id="1" w:name="Original"/>
      <w:r w:rsidR="000612CB" w:rsidRPr="000612CB">
        <w:rPr>
          <w:rFonts w:ascii="Arial Black" w:hAnsi="Arial Black"/>
          <w:caps/>
          <w:sz w:val="15"/>
          <w:lang w:val="es-419"/>
        </w:rPr>
        <w:t>INGLÉS</w:t>
      </w:r>
    </w:p>
    <w:bookmarkEnd w:id="1"/>
    <w:p w14:paraId="7F7D7F5F" w14:textId="77777777" w:rsidR="008B2CC1" w:rsidRPr="000612CB" w:rsidRDefault="008B14EA" w:rsidP="008B14EA">
      <w:pPr>
        <w:spacing w:after="1200"/>
        <w:jc w:val="right"/>
        <w:rPr>
          <w:rFonts w:ascii="Arial Black" w:hAnsi="Arial Black"/>
          <w:caps/>
          <w:sz w:val="15"/>
          <w:lang w:val="es-419"/>
        </w:rPr>
      </w:pPr>
      <w:r w:rsidRPr="000612CB">
        <w:rPr>
          <w:rFonts w:ascii="Arial Black" w:hAnsi="Arial Black"/>
          <w:caps/>
          <w:sz w:val="15"/>
          <w:lang w:val="es-419"/>
        </w:rPr>
        <w:t xml:space="preserve">FECHA: </w:t>
      </w:r>
      <w:bookmarkStart w:id="2" w:name="Date"/>
      <w:r w:rsidR="000612CB" w:rsidRPr="000612CB">
        <w:rPr>
          <w:rFonts w:ascii="Arial Black" w:hAnsi="Arial Black"/>
          <w:caps/>
          <w:sz w:val="15"/>
          <w:lang w:val="es-419"/>
        </w:rPr>
        <w:t>11 DE NOVIEMBRE DE 2024</w:t>
      </w:r>
    </w:p>
    <w:bookmarkEnd w:id="2"/>
    <w:p w14:paraId="0C8C5501" w14:textId="77777777" w:rsidR="001C4DD3" w:rsidRPr="000612CB" w:rsidRDefault="00F159A3" w:rsidP="008B14EA">
      <w:pPr>
        <w:spacing w:after="720"/>
        <w:rPr>
          <w:b/>
          <w:sz w:val="28"/>
          <w:szCs w:val="28"/>
          <w:lang w:val="es-419"/>
        </w:rPr>
      </w:pPr>
      <w:r w:rsidRPr="000612CB">
        <w:rPr>
          <w:b/>
          <w:sz w:val="28"/>
          <w:szCs w:val="28"/>
          <w:lang w:val="es-419"/>
        </w:rPr>
        <w:t>Conferencia Diplomática para la Celebración y Adopción de un Tratado sobre el Derecho de los Diseños (DLT)</w:t>
      </w:r>
    </w:p>
    <w:p w14:paraId="7EA5B3A4" w14:textId="77777777" w:rsidR="008B2CC1" w:rsidRPr="000612CB" w:rsidRDefault="00F159A3" w:rsidP="008B14EA">
      <w:pPr>
        <w:spacing w:after="720"/>
        <w:rPr>
          <w:b/>
          <w:sz w:val="24"/>
          <w:szCs w:val="24"/>
          <w:lang w:val="es-419"/>
        </w:rPr>
      </w:pPr>
      <w:r w:rsidRPr="000612CB">
        <w:rPr>
          <w:b/>
          <w:sz w:val="24"/>
          <w:szCs w:val="24"/>
          <w:lang w:val="es-419"/>
        </w:rPr>
        <w:t>Riad, 11 a 22 de noviembre de 2024</w:t>
      </w:r>
    </w:p>
    <w:p w14:paraId="35E9A832" w14:textId="49D1B45E" w:rsidR="008B2CC1" w:rsidRPr="000612CB" w:rsidRDefault="000612CB" w:rsidP="008B14EA">
      <w:pPr>
        <w:spacing w:after="360"/>
        <w:rPr>
          <w:caps/>
          <w:sz w:val="24"/>
          <w:lang w:val="es-419"/>
        </w:rPr>
      </w:pPr>
      <w:bookmarkStart w:id="3" w:name="TitleOfDoc"/>
      <w:r w:rsidRPr="000612CB">
        <w:rPr>
          <w:caps/>
          <w:sz w:val="24"/>
          <w:lang w:val="es-419"/>
        </w:rPr>
        <w:t>Regla 7</w:t>
      </w:r>
    </w:p>
    <w:p w14:paraId="5FE64554" w14:textId="490CDBF6" w:rsidR="008B2CC1" w:rsidRPr="000612CB" w:rsidRDefault="000612CB" w:rsidP="008B14EA">
      <w:pPr>
        <w:spacing w:after="960"/>
        <w:rPr>
          <w:i/>
          <w:lang w:val="es-419"/>
        </w:rPr>
      </w:pPr>
      <w:bookmarkStart w:id="4" w:name="Prepared"/>
      <w:bookmarkEnd w:id="3"/>
      <w:r w:rsidRPr="000612CB">
        <w:rPr>
          <w:i/>
          <w:lang w:val="es-419"/>
        </w:rPr>
        <w:t>Propuesta de las delegaciones del Japón y de la República de Corea</w:t>
      </w:r>
    </w:p>
    <w:bookmarkEnd w:id="4"/>
    <w:p w14:paraId="6FB8A287" w14:textId="77777777" w:rsidR="000612CB" w:rsidRPr="000612CB" w:rsidRDefault="000612CB" w:rsidP="000612CB">
      <w:pPr>
        <w:spacing w:after="840"/>
        <w:rPr>
          <w:lang w:val="es-419"/>
        </w:rPr>
      </w:pPr>
      <w:r w:rsidRPr="000612CB">
        <w:rPr>
          <w:lang w:val="es-419"/>
        </w:rPr>
        <w:t>Las delegaciones del Japón y de la República de Corea transmitieron a la Secretaría de la Conferencia Diplomática la propuesta que figura en el Anexo del presente documento.</w:t>
      </w:r>
    </w:p>
    <w:p w14:paraId="6B102D94" w14:textId="77777777" w:rsidR="000612CB" w:rsidRPr="000612CB" w:rsidRDefault="000612CB" w:rsidP="000612CB">
      <w:pPr>
        <w:pStyle w:val="Endofdocument-Annex"/>
        <w:rPr>
          <w:lang w:val="es-419"/>
        </w:rPr>
      </w:pPr>
      <w:r w:rsidRPr="000612CB">
        <w:rPr>
          <w:lang w:val="es-419"/>
        </w:rPr>
        <w:t>[Sigue el Anexo]</w:t>
      </w:r>
    </w:p>
    <w:p w14:paraId="42FE3091" w14:textId="77777777" w:rsidR="000612CB" w:rsidRPr="000612CB" w:rsidRDefault="000612CB" w:rsidP="000612CB">
      <w:pPr>
        <w:pStyle w:val="Endofdocument-Annex"/>
        <w:rPr>
          <w:lang w:val="es-419"/>
        </w:rPr>
      </w:pPr>
    </w:p>
    <w:p w14:paraId="194015C6" w14:textId="77777777" w:rsidR="000612CB" w:rsidRPr="000612CB" w:rsidRDefault="000612CB" w:rsidP="000612CB">
      <w:pPr>
        <w:pStyle w:val="Endofdocument-Annex"/>
        <w:rPr>
          <w:lang w:val="es-419"/>
        </w:rPr>
        <w:sectPr w:rsidR="000612CB" w:rsidRPr="000612CB" w:rsidSect="000612CB">
          <w:headerReference w:type="default" r:id="rId8"/>
          <w:endnotePr>
            <w:numFmt w:val="decimal"/>
          </w:endnotePr>
          <w:pgSz w:w="11907" w:h="16840" w:code="9"/>
          <w:pgMar w:top="567" w:right="1134" w:bottom="1418" w:left="1418" w:header="510" w:footer="1021" w:gutter="0"/>
          <w:cols w:space="720"/>
          <w:titlePg/>
          <w:docGrid w:linePitch="299"/>
        </w:sectPr>
      </w:pPr>
    </w:p>
    <w:p w14:paraId="4A9002CE" w14:textId="77777777" w:rsidR="000612CB" w:rsidRPr="000612CB" w:rsidRDefault="000612CB" w:rsidP="000612CB">
      <w:pPr>
        <w:pStyle w:val="TitleofDoc"/>
        <w:spacing w:before="240" w:after="720"/>
        <w:rPr>
          <w:sz w:val="28"/>
          <w:szCs w:val="21"/>
          <w:lang w:val="es-419"/>
        </w:rPr>
      </w:pPr>
      <w:r w:rsidRPr="000612CB">
        <w:rPr>
          <w:sz w:val="28"/>
          <w:lang w:val="es-419"/>
        </w:rPr>
        <w:lastRenderedPageBreak/>
        <w:t>Proyecto de Regla 7</w:t>
      </w:r>
    </w:p>
    <w:p w14:paraId="11C86351" w14:textId="77777777" w:rsidR="000612CB" w:rsidRPr="000612CB" w:rsidRDefault="000612CB" w:rsidP="000612CB">
      <w:pPr>
        <w:pStyle w:val="TitleofDoc"/>
        <w:spacing w:before="120" w:after="720"/>
        <w:rPr>
          <w:lang w:val="es-419"/>
        </w:rPr>
      </w:pPr>
      <w:r w:rsidRPr="000612CB">
        <w:rPr>
          <w:i/>
          <w:caps w:val="0"/>
          <w:lang w:val="es-419"/>
        </w:rPr>
        <w:t>Propuesta de las delegaciones del Japón y de la República de Corea</w:t>
      </w:r>
    </w:p>
    <w:p w14:paraId="4F96E308" w14:textId="77777777" w:rsidR="000612CB" w:rsidRPr="000612CB" w:rsidRDefault="000612CB" w:rsidP="000612CB">
      <w:pPr>
        <w:autoSpaceDE w:val="0"/>
        <w:autoSpaceDN w:val="0"/>
        <w:adjustRightInd w:val="0"/>
        <w:jc w:val="both"/>
        <w:rPr>
          <w:b/>
          <w:bCs/>
          <w:szCs w:val="24"/>
          <w:lang w:val="es-419"/>
        </w:rPr>
      </w:pPr>
      <w:bookmarkStart w:id="5" w:name="_Hlk163848764"/>
      <w:r w:rsidRPr="000612CB">
        <w:rPr>
          <w:b/>
          <w:lang w:val="es-419"/>
        </w:rPr>
        <w:t>PROPUESTA DE PROYECTO DE REGLA 7</w:t>
      </w:r>
    </w:p>
    <w:p w14:paraId="6A90841E" w14:textId="77777777" w:rsidR="000612CB" w:rsidRPr="000612CB" w:rsidRDefault="000612CB" w:rsidP="000612CB">
      <w:pPr>
        <w:autoSpaceDE w:val="0"/>
        <w:autoSpaceDN w:val="0"/>
        <w:adjustRightInd w:val="0"/>
        <w:jc w:val="both"/>
        <w:rPr>
          <w:b/>
          <w:bCs/>
          <w:szCs w:val="24"/>
          <w:lang w:val="es-419"/>
        </w:rPr>
      </w:pPr>
    </w:p>
    <w:p w14:paraId="45296769" w14:textId="77777777" w:rsidR="000612CB" w:rsidRPr="000612CB" w:rsidRDefault="000612CB" w:rsidP="000612CB">
      <w:pPr>
        <w:ind w:firstLine="567"/>
        <w:rPr>
          <w:rFonts w:eastAsia="MS Mincho"/>
          <w:szCs w:val="24"/>
          <w:lang w:val="es-419"/>
        </w:rPr>
      </w:pPr>
      <w:r w:rsidRPr="000612CB">
        <w:rPr>
          <w:lang w:val="es-419"/>
        </w:rPr>
        <w:t>Tomando como referencia la Nota 3.09</w:t>
      </w:r>
      <w:r w:rsidRPr="000612CB">
        <w:rPr>
          <w:rStyle w:val="FootnoteReference"/>
          <w:rFonts w:eastAsia="MS Mincho"/>
          <w:szCs w:val="24"/>
          <w:lang w:val="es-419"/>
        </w:rPr>
        <w:footnoteReference w:id="2"/>
      </w:r>
      <w:r w:rsidRPr="000612CB">
        <w:rPr>
          <w:lang w:val="es-419"/>
        </w:rPr>
        <w:t xml:space="preserve"> sobre el Artículo 3 (Solicitud) y la Nota 11.04</w:t>
      </w:r>
      <w:r w:rsidRPr="000612CB">
        <w:rPr>
          <w:rStyle w:val="FootnoteReference"/>
          <w:rFonts w:eastAsia="MS Mincho"/>
          <w:szCs w:val="24"/>
          <w:lang w:val="es-419"/>
        </w:rPr>
        <w:footnoteReference w:id="3"/>
      </w:r>
      <w:r w:rsidRPr="000612CB">
        <w:rPr>
          <w:lang w:val="es-419"/>
        </w:rPr>
        <w:t xml:space="preserve"> sobre el Artículo 11 (Renovación), el Japón propone que en el proyecto de Regla 7 se confirme que el DLT permite a las Partes Contratantes exigir a los usuarios que incluyan en las comunicaciones las indicaciones necesarias para que las Oficinas puedan recaudar las tasas.</w:t>
      </w:r>
    </w:p>
    <w:p w14:paraId="6071124A" w14:textId="77777777" w:rsidR="000612CB" w:rsidRPr="000612CB" w:rsidRDefault="000612CB" w:rsidP="000612CB">
      <w:pPr>
        <w:rPr>
          <w:rFonts w:eastAsia="MS Mincho"/>
          <w:szCs w:val="24"/>
          <w:lang w:val="es-419"/>
        </w:rPr>
      </w:pPr>
    </w:p>
    <w:p w14:paraId="6CD79758" w14:textId="77777777" w:rsidR="000612CB" w:rsidRPr="000612CB" w:rsidRDefault="000612CB" w:rsidP="000612CB">
      <w:pPr>
        <w:ind w:firstLine="567"/>
        <w:rPr>
          <w:rFonts w:eastAsia="MS Mincho"/>
          <w:szCs w:val="24"/>
          <w:lang w:val="es-419"/>
        </w:rPr>
      </w:pPr>
      <w:r w:rsidRPr="000612CB">
        <w:rPr>
          <w:lang w:val="es-419"/>
        </w:rPr>
        <w:t>Considerando que la “comunicación” mencionada en el Artículo 1.ix) abarca las solicitudes o cualquier documento que se presente posteriormente ante la Oficina y que múltiples disposiciones del DLT permiten a las Oficinas exigir el pago de tasas, se propone el siguiente proyecto de Regla 7 (Detalles relativos a las comunicaciones).</w:t>
      </w:r>
    </w:p>
    <w:p w14:paraId="25D5EB7A" w14:textId="77777777" w:rsidR="000612CB" w:rsidRPr="000612CB" w:rsidRDefault="000612CB" w:rsidP="000612CB">
      <w:pPr>
        <w:rPr>
          <w:rFonts w:eastAsia="MS Mincho"/>
          <w:szCs w:val="24"/>
          <w:lang w:val="es-419"/>
        </w:rPr>
      </w:pPr>
    </w:p>
    <w:p w14:paraId="1AB77F5D" w14:textId="77777777" w:rsidR="000612CB" w:rsidRPr="000612CB" w:rsidRDefault="000612CB" w:rsidP="000612CB">
      <w:pPr>
        <w:rPr>
          <w:szCs w:val="24"/>
          <w:lang w:val="es-419"/>
        </w:rPr>
      </w:pPr>
    </w:p>
    <w:p w14:paraId="0C9DD6AC" w14:textId="77777777" w:rsidR="000612CB" w:rsidRPr="000612CB" w:rsidRDefault="000612CB" w:rsidP="000612CB">
      <w:pPr>
        <w:jc w:val="center"/>
        <w:rPr>
          <w:b/>
          <w:bCs/>
          <w:i/>
          <w:iCs/>
          <w:lang w:val="es-419"/>
        </w:rPr>
      </w:pPr>
      <w:r w:rsidRPr="000612CB">
        <w:rPr>
          <w:b/>
          <w:i/>
          <w:lang w:val="es-419"/>
        </w:rPr>
        <w:t>Regla 7</w:t>
      </w:r>
    </w:p>
    <w:p w14:paraId="1E414DB1" w14:textId="77777777" w:rsidR="000612CB" w:rsidRPr="000612CB" w:rsidRDefault="000612CB" w:rsidP="000612CB">
      <w:pPr>
        <w:jc w:val="center"/>
        <w:rPr>
          <w:b/>
          <w:bCs/>
          <w:i/>
          <w:iCs/>
          <w:lang w:val="es-419"/>
        </w:rPr>
      </w:pPr>
      <w:r w:rsidRPr="000612CB">
        <w:rPr>
          <w:b/>
          <w:i/>
          <w:lang w:val="es-419"/>
        </w:rPr>
        <w:t>Detalles relativos a las comunicaciones</w:t>
      </w:r>
    </w:p>
    <w:p w14:paraId="4A4E4489" w14:textId="77777777" w:rsidR="000612CB" w:rsidRPr="000612CB" w:rsidRDefault="000612CB" w:rsidP="000612CB">
      <w:pPr>
        <w:rPr>
          <w:i/>
          <w:iCs/>
          <w:lang w:val="es-419"/>
        </w:rPr>
      </w:pPr>
      <w:r w:rsidRPr="000612CB">
        <w:rPr>
          <w:i/>
          <w:lang w:val="es-419"/>
        </w:rPr>
        <w:t>[…]</w:t>
      </w:r>
    </w:p>
    <w:p w14:paraId="37A80F51" w14:textId="77777777" w:rsidR="000612CB" w:rsidRPr="000612CB" w:rsidRDefault="000612CB" w:rsidP="000612CB">
      <w:pPr>
        <w:rPr>
          <w:i/>
          <w:iCs/>
          <w:lang w:val="es-419"/>
        </w:rPr>
      </w:pPr>
      <w:r w:rsidRPr="000612CB">
        <w:rPr>
          <w:i/>
          <w:lang w:val="es-419"/>
        </w:rPr>
        <w:t>11)</w:t>
      </w:r>
      <w:r w:rsidRPr="000612CB">
        <w:rPr>
          <w:i/>
          <w:lang w:val="es-419"/>
        </w:rPr>
        <w:tab/>
        <w:t>[Indicaciones conforme a lo dispuesto en el artículo 10.7)] a) Una Parte Contratante podrá exigir que en las comunicaciones:</w:t>
      </w:r>
    </w:p>
    <w:p w14:paraId="45605E35" w14:textId="77777777" w:rsidR="000612CB" w:rsidRPr="000612CB" w:rsidRDefault="000612CB" w:rsidP="000612CB">
      <w:pPr>
        <w:ind w:firstLine="840"/>
        <w:rPr>
          <w:i/>
          <w:iCs/>
          <w:lang w:val="es-419"/>
        </w:rPr>
      </w:pPr>
      <w:r w:rsidRPr="000612CB">
        <w:rPr>
          <w:i/>
          <w:lang w:val="es-419"/>
        </w:rPr>
        <w:t>i)</w:t>
      </w:r>
      <w:r w:rsidRPr="000612CB">
        <w:rPr>
          <w:i/>
          <w:lang w:val="es-419"/>
        </w:rPr>
        <w:tab/>
        <w:t xml:space="preserve">se indique el nombre y la dirección del solicitante, titular u otra persona interesada; </w:t>
      </w:r>
    </w:p>
    <w:p w14:paraId="1D0AF18C" w14:textId="77777777" w:rsidR="000612CB" w:rsidRPr="000612CB" w:rsidRDefault="000612CB" w:rsidP="000612CB">
      <w:pPr>
        <w:ind w:firstLine="840"/>
        <w:rPr>
          <w:i/>
          <w:iCs/>
          <w:lang w:val="es-419"/>
        </w:rPr>
      </w:pPr>
      <w:r w:rsidRPr="000612CB">
        <w:rPr>
          <w:i/>
          <w:lang w:val="es-419"/>
        </w:rPr>
        <w:t>ii)</w:t>
      </w:r>
      <w:r w:rsidRPr="000612CB">
        <w:rPr>
          <w:i/>
          <w:lang w:val="es-419"/>
        </w:rPr>
        <w:tab/>
        <w:t xml:space="preserve">se indique el número de la solicitud o el registro al que corresponde la comunicación; </w:t>
      </w:r>
    </w:p>
    <w:p w14:paraId="47E1369D" w14:textId="77777777" w:rsidR="000612CB" w:rsidRPr="000612CB" w:rsidRDefault="000612CB" w:rsidP="000612CB">
      <w:pPr>
        <w:ind w:firstLine="840"/>
        <w:rPr>
          <w:i/>
          <w:iCs/>
          <w:lang w:val="es-419"/>
        </w:rPr>
      </w:pPr>
      <w:r w:rsidRPr="000612CB">
        <w:rPr>
          <w:i/>
          <w:lang w:val="es-419"/>
        </w:rPr>
        <w:t>iii)</w:t>
      </w:r>
      <w:r w:rsidRPr="000612CB">
        <w:rPr>
          <w:i/>
          <w:lang w:val="es-419"/>
        </w:rPr>
        <w:tab/>
        <w:t>se indique, cuando el solicitante, titular u otra persona interesada esté inscrita en la Oficina, el número u otra indicación de dicha inscripción.</w:t>
      </w:r>
    </w:p>
    <w:p w14:paraId="25F90C10" w14:textId="77777777" w:rsidR="000612CB" w:rsidRPr="000612CB" w:rsidRDefault="000612CB" w:rsidP="000612CB">
      <w:pPr>
        <w:ind w:firstLine="840"/>
        <w:rPr>
          <w:i/>
          <w:iCs/>
          <w:lang w:val="es-419"/>
        </w:rPr>
      </w:pPr>
      <w:r w:rsidRPr="000612CB">
        <w:rPr>
          <w:i/>
          <w:color w:val="0070C0"/>
          <w:u w:val="single"/>
          <w:lang w:val="es-419"/>
        </w:rPr>
        <w:t>iv)</w:t>
      </w:r>
      <w:r w:rsidRPr="000612CB">
        <w:rPr>
          <w:i/>
          <w:color w:val="0070C0"/>
          <w:u w:val="single"/>
          <w:lang w:val="es-419"/>
        </w:rPr>
        <w:tab/>
        <w:t>figuren, cuando una Parte Contratante exija el pago de una tasa respecto de un procedimiento ante la Oficina, las indicaciones necesarias para que la Oficina de la Parte Contratante recaude las tasas, incluida la cuantía de las tasas y el medio de pago.</w:t>
      </w:r>
    </w:p>
    <w:p w14:paraId="5E509249" w14:textId="77777777" w:rsidR="000612CB" w:rsidRPr="000612CB" w:rsidRDefault="000612CB" w:rsidP="000612CB">
      <w:pPr>
        <w:rPr>
          <w:i/>
          <w:iCs/>
          <w:lang w:val="es-419"/>
        </w:rPr>
      </w:pPr>
    </w:p>
    <w:p w14:paraId="5408D781" w14:textId="77777777" w:rsidR="000612CB" w:rsidRPr="000612CB" w:rsidRDefault="000612CB" w:rsidP="000612CB">
      <w:pPr>
        <w:ind w:firstLineChars="100" w:firstLine="220"/>
        <w:rPr>
          <w:i/>
          <w:iCs/>
          <w:lang w:val="es-419"/>
        </w:rPr>
      </w:pPr>
      <w:r w:rsidRPr="000612CB">
        <w:rPr>
          <w:i/>
          <w:lang w:val="es-419"/>
        </w:rPr>
        <w:t>b) […]</w:t>
      </w:r>
    </w:p>
    <w:bookmarkEnd w:id="5"/>
    <w:p w14:paraId="1FFE8614" w14:textId="2C99FB26" w:rsidR="00152CEA" w:rsidRPr="000612CB" w:rsidRDefault="000612CB" w:rsidP="000612CB">
      <w:pPr>
        <w:pStyle w:val="Endofdocument-Annex"/>
        <w:spacing w:before="720"/>
        <w:rPr>
          <w:lang w:val="es-419"/>
        </w:rPr>
      </w:pPr>
      <w:r w:rsidRPr="000612CB">
        <w:rPr>
          <w:lang w:val="es-419"/>
        </w:rPr>
        <w:t>[Fin del anexo y del documento]</w:t>
      </w:r>
    </w:p>
    <w:sectPr w:rsidR="00152CEA" w:rsidRPr="000612CB" w:rsidSect="000612CB">
      <w:headerReference w:type="default" r:id="rId9"/>
      <w:headerReference w:type="firs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9CC7C" w14:textId="77777777" w:rsidR="000612CB" w:rsidRDefault="000612CB">
      <w:r>
        <w:separator/>
      </w:r>
    </w:p>
  </w:endnote>
  <w:endnote w:type="continuationSeparator" w:id="0">
    <w:p w14:paraId="079E64F2" w14:textId="77777777" w:rsidR="000612CB" w:rsidRPr="009D30E6" w:rsidRDefault="000612CB" w:rsidP="007E663E">
      <w:pPr>
        <w:rPr>
          <w:sz w:val="17"/>
          <w:szCs w:val="17"/>
        </w:rPr>
      </w:pPr>
      <w:r w:rsidRPr="009D30E6">
        <w:rPr>
          <w:sz w:val="17"/>
          <w:szCs w:val="17"/>
        </w:rPr>
        <w:separator/>
      </w:r>
    </w:p>
    <w:p w14:paraId="62933CED" w14:textId="77777777" w:rsidR="000612CB" w:rsidRPr="007E663E" w:rsidRDefault="000612CB" w:rsidP="007E663E">
      <w:pPr>
        <w:spacing w:after="60"/>
        <w:rPr>
          <w:sz w:val="17"/>
          <w:szCs w:val="17"/>
        </w:rPr>
      </w:pPr>
      <w:r>
        <w:rPr>
          <w:sz w:val="17"/>
        </w:rPr>
        <w:t>[Continuación de la nota de la página anterior]</w:t>
      </w:r>
    </w:p>
  </w:endnote>
  <w:endnote w:type="continuationNotice" w:id="1">
    <w:p w14:paraId="0AA9BD7F" w14:textId="77777777" w:rsidR="000612CB" w:rsidRPr="007E663E" w:rsidRDefault="000612CB"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8CEC8" w14:textId="77777777" w:rsidR="000612CB" w:rsidRDefault="000612CB">
      <w:r>
        <w:separator/>
      </w:r>
    </w:p>
  </w:footnote>
  <w:footnote w:type="continuationSeparator" w:id="0">
    <w:p w14:paraId="7D2137CA" w14:textId="77777777" w:rsidR="000612CB" w:rsidRPr="009D30E6" w:rsidRDefault="000612CB" w:rsidP="007E663E">
      <w:pPr>
        <w:rPr>
          <w:sz w:val="17"/>
          <w:szCs w:val="17"/>
        </w:rPr>
      </w:pPr>
      <w:r w:rsidRPr="009D30E6">
        <w:rPr>
          <w:sz w:val="17"/>
          <w:szCs w:val="17"/>
        </w:rPr>
        <w:separator/>
      </w:r>
    </w:p>
    <w:p w14:paraId="7E664A2C" w14:textId="77777777" w:rsidR="000612CB" w:rsidRPr="007E663E" w:rsidRDefault="000612CB" w:rsidP="007E663E">
      <w:pPr>
        <w:spacing w:after="60"/>
        <w:rPr>
          <w:sz w:val="17"/>
          <w:szCs w:val="17"/>
        </w:rPr>
      </w:pPr>
      <w:r>
        <w:rPr>
          <w:sz w:val="17"/>
        </w:rPr>
        <w:t>[Continuación de la nota de la página anterior]</w:t>
      </w:r>
    </w:p>
  </w:footnote>
  <w:footnote w:type="continuationNotice" w:id="1">
    <w:p w14:paraId="52EDD299" w14:textId="77777777" w:rsidR="000612CB" w:rsidRPr="007E663E" w:rsidRDefault="000612CB" w:rsidP="007E663E">
      <w:pPr>
        <w:spacing w:before="60"/>
        <w:jc w:val="right"/>
        <w:rPr>
          <w:sz w:val="17"/>
          <w:szCs w:val="17"/>
        </w:rPr>
      </w:pPr>
      <w:r w:rsidRPr="007E663E">
        <w:rPr>
          <w:sz w:val="17"/>
          <w:szCs w:val="17"/>
        </w:rPr>
        <w:t>[Sigue la nota en la página siguiente]</w:t>
      </w:r>
    </w:p>
  </w:footnote>
  <w:footnote w:id="2">
    <w:p w14:paraId="38E0E72D" w14:textId="490BBEC7" w:rsidR="000612CB" w:rsidRDefault="000612CB" w:rsidP="000612CB">
      <w:pPr>
        <w:pStyle w:val="FootnoteText"/>
      </w:pPr>
      <w:r>
        <w:rPr>
          <w:rStyle w:val="FootnoteReference"/>
        </w:rPr>
        <w:footnoteRef/>
      </w:r>
      <w:r>
        <w:t xml:space="preserve"> Véase el documento </w:t>
      </w:r>
      <w:hyperlink r:id="rId1" w:anchor="página=5" w:history="1">
        <w:r>
          <w:rPr>
            <w:rStyle w:val="Hyperlink"/>
          </w:rPr>
          <w:t>DLT/DC/5</w:t>
        </w:r>
      </w:hyperlink>
      <w:r>
        <w:t xml:space="preserve"> “Notas relativas a la propuesta básica de Tratado sobre el Derecho de los Diseños (DLT)”, Nota 3.09</w:t>
      </w:r>
    </w:p>
  </w:footnote>
  <w:footnote w:id="3">
    <w:p w14:paraId="27118224" w14:textId="146258F8" w:rsidR="000612CB" w:rsidRDefault="000612CB" w:rsidP="000612CB">
      <w:pPr>
        <w:pStyle w:val="FootnoteText"/>
      </w:pPr>
      <w:r>
        <w:rPr>
          <w:rStyle w:val="FootnoteReference"/>
        </w:rPr>
        <w:footnoteRef/>
      </w:r>
      <w:r>
        <w:t xml:space="preserve"> Véase el documento </w:t>
      </w:r>
      <w:hyperlink r:id="rId2" w:anchor="page=13" w:history="1">
        <w:r>
          <w:rPr>
            <w:rStyle w:val="Hyperlink"/>
          </w:rPr>
          <w:t>DLT/DC/5</w:t>
        </w:r>
      </w:hyperlink>
      <w:r>
        <w:t xml:space="preserve"> “Notas relativas a la propuesta básica de Tratado sobre el Derecho de los Diseños (DLT)”, Nota 11.04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BA5BEB" w14:textId="77777777" w:rsidR="000612CB" w:rsidRDefault="000612CB" w:rsidP="00477D6B">
    <w:pPr>
      <w:jc w:val="right"/>
    </w:pPr>
    <w:r>
      <w:t>DLT/DC/8</w:t>
    </w:r>
  </w:p>
  <w:p w14:paraId="39653318" w14:textId="77777777" w:rsidR="000612CB" w:rsidRDefault="000612CB" w:rsidP="00477D6B">
    <w:pPr>
      <w:jc w:val="right"/>
    </w:pPr>
    <w:r>
      <w:t>página </w:t>
    </w:r>
    <w:r>
      <w:fldChar w:fldCharType="begin"/>
    </w:r>
    <w:r>
      <w:instrText xml:space="preserve"> PAGE  \* MERGEFORMAT </w:instrText>
    </w:r>
    <w:r>
      <w:fldChar w:fldCharType="separate"/>
    </w:r>
    <w:r>
      <w:t>2</w:t>
    </w:r>
    <w:r>
      <w:fldChar w:fldCharType="end"/>
    </w:r>
  </w:p>
  <w:p w14:paraId="7A65E8B2" w14:textId="77777777" w:rsidR="000612CB" w:rsidRDefault="000612CB" w:rsidP="00477D6B">
    <w:pPr>
      <w:jc w:val="right"/>
    </w:pPr>
  </w:p>
  <w:p w14:paraId="329CF1B8" w14:textId="77777777" w:rsidR="000612CB" w:rsidRDefault="000612CB"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7B91F" w14:textId="77777777" w:rsidR="00F84474" w:rsidRDefault="000612CB" w:rsidP="00477D6B">
    <w:pPr>
      <w:jc w:val="right"/>
    </w:pPr>
    <w:bookmarkStart w:id="6" w:name="Code2"/>
    <w:bookmarkEnd w:id="6"/>
    <w:r>
      <w:t>DLT/DC/8</w:t>
    </w:r>
  </w:p>
  <w:p w14:paraId="57F5BFA3"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09C5C734" w14:textId="77777777" w:rsidR="00F84474" w:rsidRDefault="00F84474" w:rsidP="00477D6B">
    <w:pPr>
      <w:jc w:val="right"/>
    </w:pPr>
  </w:p>
  <w:p w14:paraId="0377DA74" w14:textId="77777777" w:rsidR="004F7418" w:rsidRDefault="004F741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F52BE" w14:textId="1ACFE5F5" w:rsidR="000612CB" w:rsidRDefault="000612CB" w:rsidP="000612CB">
    <w:pPr>
      <w:pStyle w:val="Header"/>
      <w:jc w:val="right"/>
    </w:pPr>
    <w:r>
      <w:t>DLT/DC/8</w:t>
    </w:r>
  </w:p>
  <w:p w14:paraId="38791412" w14:textId="1CE487DA" w:rsidR="000612CB" w:rsidRDefault="000612CB" w:rsidP="000612CB">
    <w:pPr>
      <w:pStyle w:val="Header"/>
      <w:jc w:val="right"/>
    </w:pPr>
    <w:r>
      <w:t>ANEXO</w:t>
    </w:r>
  </w:p>
  <w:p w14:paraId="56C5BC1F" w14:textId="77777777" w:rsidR="000612CB" w:rsidRDefault="000612CB" w:rsidP="000612C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CB"/>
    <w:rsid w:val="000612CB"/>
    <w:rsid w:val="000D130C"/>
    <w:rsid w:val="000E3BB3"/>
    <w:rsid w:val="000F5E56"/>
    <w:rsid w:val="001362EE"/>
    <w:rsid w:val="00152CEA"/>
    <w:rsid w:val="001832A6"/>
    <w:rsid w:val="001C4DD3"/>
    <w:rsid w:val="002634C4"/>
    <w:rsid w:val="002F4E68"/>
    <w:rsid w:val="00307787"/>
    <w:rsid w:val="00354647"/>
    <w:rsid w:val="00377273"/>
    <w:rsid w:val="003845C1"/>
    <w:rsid w:val="00387287"/>
    <w:rsid w:val="003D41D4"/>
    <w:rsid w:val="00423E3E"/>
    <w:rsid w:val="00427AF4"/>
    <w:rsid w:val="0045231F"/>
    <w:rsid w:val="004647DA"/>
    <w:rsid w:val="00477D6B"/>
    <w:rsid w:val="004A6C37"/>
    <w:rsid w:val="004F7418"/>
    <w:rsid w:val="005456B1"/>
    <w:rsid w:val="0055013B"/>
    <w:rsid w:val="0056224D"/>
    <w:rsid w:val="00571B99"/>
    <w:rsid w:val="005D64EC"/>
    <w:rsid w:val="00605827"/>
    <w:rsid w:val="00675021"/>
    <w:rsid w:val="006A06C6"/>
    <w:rsid w:val="006A60BE"/>
    <w:rsid w:val="007E63AC"/>
    <w:rsid w:val="007E663E"/>
    <w:rsid w:val="00815082"/>
    <w:rsid w:val="00843582"/>
    <w:rsid w:val="00847705"/>
    <w:rsid w:val="008B14EA"/>
    <w:rsid w:val="008B2CC1"/>
    <w:rsid w:val="008C43FD"/>
    <w:rsid w:val="0090731E"/>
    <w:rsid w:val="00966A22"/>
    <w:rsid w:val="00972F03"/>
    <w:rsid w:val="009906F8"/>
    <w:rsid w:val="009A0C8B"/>
    <w:rsid w:val="009B6241"/>
    <w:rsid w:val="009E4D3B"/>
    <w:rsid w:val="00A16FC0"/>
    <w:rsid w:val="00A32C9E"/>
    <w:rsid w:val="00A56ED1"/>
    <w:rsid w:val="00A7453D"/>
    <w:rsid w:val="00AA7937"/>
    <w:rsid w:val="00AB613D"/>
    <w:rsid w:val="00B65A0A"/>
    <w:rsid w:val="00B72D36"/>
    <w:rsid w:val="00BA063E"/>
    <w:rsid w:val="00BA70E8"/>
    <w:rsid w:val="00BC4164"/>
    <w:rsid w:val="00BD2DCC"/>
    <w:rsid w:val="00BE1A8C"/>
    <w:rsid w:val="00C06472"/>
    <w:rsid w:val="00C53125"/>
    <w:rsid w:val="00C90559"/>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159A3"/>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B3CA58"/>
  <w15:docId w15:val="{AF75E633-49E3-4D9F-91DA-D42A80CC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FootnoteReference">
    <w:name w:val="footnote reference"/>
    <w:semiHidden/>
    <w:rsid w:val="000612CB"/>
    <w:rPr>
      <w:vertAlign w:val="superscript"/>
    </w:rPr>
  </w:style>
  <w:style w:type="paragraph" w:customStyle="1" w:styleId="TitleofDoc">
    <w:name w:val="Title of Doc"/>
    <w:basedOn w:val="Normal"/>
    <w:rsid w:val="000612CB"/>
    <w:pPr>
      <w:spacing w:before="1200"/>
      <w:jc w:val="center"/>
    </w:pPr>
    <w:rPr>
      <w:rFonts w:ascii="Times New Roman" w:eastAsia="Yu Mincho" w:hAnsi="Times New Roman" w:cs="Times New Roman"/>
      <w:caps/>
      <w:sz w:val="24"/>
      <w:lang w:eastAsia="ja-JP"/>
    </w:rPr>
  </w:style>
  <w:style w:type="character" w:customStyle="1" w:styleId="FootnoteTextChar">
    <w:name w:val="Footnote Text Char"/>
    <w:link w:val="FootnoteText"/>
    <w:uiPriority w:val="99"/>
    <w:semiHidden/>
    <w:locked/>
    <w:rsid w:val="000612CB"/>
    <w:rPr>
      <w:rFonts w:ascii="Arial" w:eastAsia="SimSun" w:hAnsi="Arial" w:cs="Arial"/>
      <w:sz w:val="18"/>
      <w:lang w:val="es-ES" w:eastAsia="zh-CN"/>
    </w:rPr>
  </w:style>
  <w:style w:type="character" w:styleId="Hyperlink">
    <w:name w:val="Hyperlink"/>
    <w:uiPriority w:val="99"/>
    <w:unhideWhenUsed/>
    <w:rsid w:val="000612C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edocs/mdocs/sct/es/dlt_dc/dlt_dc_5.pdf" TargetMode="External"/><Relationship Id="rId1" Type="http://schemas.openxmlformats.org/officeDocument/2006/relationships/hyperlink" Target="https://www.wipo.int/edocs/mdocs/sct/es/dlt_dc/dlt_dc_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Template>
  <TotalTime>4</TotalTime>
  <Pages>2</Pages>
  <Words>346</Words>
  <Characters>1757</Characters>
  <Application>Microsoft Office Word</Application>
  <DocSecurity>0</DocSecurity>
  <Lines>48</Lines>
  <Paragraphs>30</Paragraphs>
  <ScaleCrop>false</ScaleCrop>
  <HeadingPairs>
    <vt:vector size="2" baseType="variant">
      <vt:variant>
        <vt:lpstr>Title</vt:lpstr>
      </vt:variant>
      <vt:variant>
        <vt:i4>1</vt:i4>
      </vt:variant>
    </vt:vector>
  </HeadingPairs>
  <TitlesOfParts>
    <vt:vector size="1" baseType="lpstr">
      <vt:lpstr>DLT/DC/</vt:lpstr>
    </vt:vector>
  </TitlesOfParts>
  <Company>WIPO</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DLT/DC/8</dc:title>
  <dc:creator>CEVALLOS DUQUE Nilo</dc:creator>
  <cp:keywords>FOR OFFICIAL USE ONLY</cp:keywords>
  <cp:lastModifiedBy>AHADI Ahmad</cp:lastModifiedBy>
  <cp:revision>3</cp:revision>
  <cp:lastPrinted>2024-11-06T10:12:00Z</cp:lastPrinted>
  <dcterms:created xsi:type="dcterms:W3CDTF">2024-10-30T11:35:00Z</dcterms:created>
  <dcterms:modified xsi:type="dcterms:W3CDTF">2024-11-06T10:12:00Z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