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E52B" w14:textId="77777777" w:rsidR="00165FBD" w:rsidRDefault="00C91BB2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65836C8" wp14:editId="713A71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2E2F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DF6801" w14:textId="22989D45" w:rsidR="00165FBD" w:rsidRPr="009B5D9F" w:rsidRDefault="00C91BB2" w:rsidP="00784A98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9B5D9F">
        <w:rPr>
          <w:rFonts w:ascii="Arial Black" w:hAnsi="Arial Black"/>
          <w:caps/>
          <w:sz w:val="15"/>
          <w:szCs w:val="15"/>
        </w:rPr>
        <w:t>8</w:t>
      </w:r>
    </w:p>
    <w:p w14:paraId="75A5CFD8" w14:textId="74C3629C" w:rsidR="00165FBD" w:rsidRDefault="00C91BB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23775E" w14:textId="426E67A6" w:rsidR="00165FBD" w:rsidRDefault="00C91BB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11 نوفمبر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p w14:paraId="6CA7528C" w14:textId="77777777" w:rsidR="00165FBD" w:rsidRDefault="00C91BB2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3061806"/>
      <w:bookmarkStart w:id="3" w:name="_Toc163062320"/>
      <w:bookmarkStart w:id="4" w:name="_Toc163062849"/>
      <w:bookmarkEnd w:id="1"/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  <w:bookmarkEnd w:id="4"/>
    </w:p>
    <w:p w14:paraId="6A16B95F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04D25CBD" w14:textId="77777777" w:rsidR="00165FBD" w:rsidRDefault="00C91BB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5" w:name="_Toc163061807"/>
      <w:bookmarkStart w:id="6" w:name="_Toc163062321"/>
      <w:bookmarkStart w:id="7" w:name="_Toc163062850"/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الرياض،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11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bookmarkEnd w:id="5"/>
      <w:bookmarkEnd w:id="6"/>
      <w:bookmarkEnd w:id="7"/>
    </w:p>
    <w:p w14:paraId="153C6F5E" w14:textId="1213B1A3" w:rsidR="00165FBD" w:rsidRDefault="00037D09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8" w:name="_Toc163061808"/>
      <w:bookmarkStart w:id="9" w:name="_Toc163062322"/>
      <w:bookmarkStart w:id="10" w:name="_Toc163062851"/>
      <w:bookmarkStart w:id="11" w:name="TitleOfDoc"/>
      <w:r>
        <w:rPr>
          <w:rFonts w:asciiTheme="minorHAnsi" w:hAnsiTheme="minorHAnsi" w:hint="cs"/>
          <w:caps/>
          <w:sz w:val="28"/>
          <w:szCs w:val="24"/>
          <w:rtl/>
        </w:rPr>
        <w:t>الق</w:t>
      </w:r>
      <w:r w:rsidR="009B5D9F">
        <w:rPr>
          <w:rFonts w:asciiTheme="minorHAnsi" w:hAnsiTheme="minorHAnsi" w:hint="cs"/>
          <w:caps/>
          <w:sz w:val="28"/>
          <w:szCs w:val="24"/>
          <w:rtl/>
        </w:rPr>
        <w:t>اعدة 7</w:t>
      </w:r>
      <w:bookmarkEnd w:id="8"/>
      <w:bookmarkEnd w:id="9"/>
      <w:bookmarkEnd w:id="10"/>
    </w:p>
    <w:p w14:paraId="4A891F2C" w14:textId="041C7BE0" w:rsidR="00165FBD" w:rsidRDefault="009B5D9F">
      <w:pPr>
        <w:spacing w:after="1040"/>
        <w:rPr>
          <w:rFonts w:asciiTheme="minorHAnsi" w:hAnsiTheme="minorHAnsi"/>
          <w:iCs/>
          <w:rtl/>
        </w:rPr>
      </w:pPr>
      <w:bookmarkStart w:id="12" w:name="Prepared"/>
      <w:bookmarkEnd w:id="11"/>
      <w:bookmarkEnd w:id="12"/>
      <w:r>
        <w:rPr>
          <w:rFonts w:asciiTheme="minorHAnsi" w:hAnsiTheme="minorHAnsi" w:hint="cs"/>
          <w:iCs/>
          <w:rtl/>
          <w:lang w:val="fr-CH" w:bidi="ar-SY"/>
        </w:rPr>
        <w:t xml:space="preserve">اقتراح </w:t>
      </w:r>
      <w:r w:rsidR="00037D09">
        <w:rPr>
          <w:rFonts w:asciiTheme="minorHAnsi" w:hAnsiTheme="minorHAnsi" w:hint="cs"/>
          <w:iCs/>
          <w:rtl/>
          <w:lang w:val="fr-CH" w:bidi="ar-SY"/>
        </w:rPr>
        <w:t xml:space="preserve">مقدم من </w:t>
      </w:r>
      <w:r>
        <w:rPr>
          <w:rFonts w:asciiTheme="minorHAnsi" w:hAnsiTheme="minorHAnsi" w:hint="cs"/>
          <w:iCs/>
          <w:rtl/>
          <w:lang w:val="fr-CH" w:bidi="ar-SY"/>
        </w:rPr>
        <w:t>وفدي اليابان وجمهورية كوريا</w:t>
      </w:r>
    </w:p>
    <w:p w14:paraId="2BFD683D" w14:textId="77777777" w:rsidR="009B5D9F" w:rsidRDefault="009B5D9F" w:rsidP="00037D09">
      <w:pPr>
        <w:pStyle w:val="BodyText"/>
        <w:rPr>
          <w:rtl/>
        </w:rPr>
      </w:pPr>
      <w:r w:rsidRPr="009B5D9F">
        <w:rPr>
          <w:rtl/>
        </w:rPr>
        <w:t>أحال وفدا اليابان وجمهورية كوريا إلى أمانة المؤتمر الدبلوماسي الاقتراح الوارد في مرفق هذه الوثيقة.</w:t>
      </w:r>
    </w:p>
    <w:p w14:paraId="21E08605" w14:textId="63C7E42E" w:rsidR="009B5D9F" w:rsidRDefault="009B5D9F" w:rsidP="009B5D9F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14:paraId="6D23A3AE" w14:textId="77777777" w:rsidR="005C34F0" w:rsidRDefault="005C34F0" w:rsidP="00037D09">
      <w:pPr>
        <w:pStyle w:val="BodyText"/>
        <w:rPr>
          <w:rtl/>
        </w:rPr>
      </w:pPr>
    </w:p>
    <w:p w14:paraId="2B4DF546" w14:textId="77777777" w:rsidR="009B5D9F" w:rsidRDefault="009B5D9F" w:rsidP="00037D09">
      <w:pPr>
        <w:pStyle w:val="BodyText"/>
        <w:rPr>
          <w:rtl/>
        </w:rPr>
        <w:sectPr w:rsidR="009B5D9F">
          <w:headerReference w:type="default" r:id="rId12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14:paraId="4A7EB154" w14:textId="0C89AA30" w:rsidR="009B5D9F" w:rsidRPr="009B5D9F" w:rsidRDefault="009B5D9F" w:rsidP="009B5D9F">
      <w:pPr>
        <w:pStyle w:val="BodyText"/>
        <w:spacing w:after="720"/>
        <w:jc w:val="center"/>
        <w:rPr>
          <w:b/>
          <w:bCs/>
          <w:i/>
          <w:caps/>
        </w:rPr>
      </w:pPr>
      <w:bookmarkStart w:id="13" w:name="_Toc163062858"/>
      <w:r w:rsidRPr="009B5D9F">
        <w:rPr>
          <w:b/>
          <w:bCs/>
          <w:i/>
          <w:caps/>
          <w:rtl/>
        </w:rPr>
        <w:lastRenderedPageBreak/>
        <w:t>مشروع القاعدة 7</w:t>
      </w:r>
    </w:p>
    <w:p w14:paraId="4DFB7D7C" w14:textId="7FE8F74A" w:rsidR="009B5D9F" w:rsidRPr="00EA76DD" w:rsidRDefault="009B5D9F" w:rsidP="009B5D9F">
      <w:pPr>
        <w:jc w:val="center"/>
        <w:rPr>
          <w:i/>
          <w:iCs/>
          <w:rtl/>
        </w:rPr>
      </w:pPr>
      <w:r w:rsidRPr="00EA76DD">
        <w:rPr>
          <w:i/>
          <w:iCs/>
          <w:rtl/>
        </w:rPr>
        <w:t>اقتراح مقدم من وفدي اليابان وجمهورية كوريا</w:t>
      </w:r>
    </w:p>
    <w:p w14:paraId="07D7A3F8" w14:textId="77777777" w:rsidR="009B5D9F" w:rsidRDefault="009B5D9F" w:rsidP="009B5D9F">
      <w:pPr>
        <w:jc w:val="center"/>
        <w:rPr>
          <w:rtl/>
        </w:rPr>
      </w:pPr>
    </w:p>
    <w:p w14:paraId="7F52B5D8" w14:textId="6C9365DC" w:rsidR="009B5D9F" w:rsidRPr="00EA76DD" w:rsidRDefault="009B5D9F" w:rsidP="009B5D9F">
      <w:pPr>
        <w:pStyle w:val="BodyText"/>
        <w:rPr>
          <w:b/>
          <w:bCs/>
          <w:rtl/>
        </w:rPr>
      </w:pPr>
      <w:r w:rsidRPr="00EA76DD">
        <w:rPr>
          <w:rFonts w:hint="cs"/>
          <w:b/>
          <w:bCs/>
          <w:rtl/>
        </w:rPr>
        <w:t xml:space="preserve">اقتراح </w:t>
      </w:r>
      <w:r w:rsidRPr="00EA76DD">
        <w:rPr>
          <w:b/>
          <w:bCs/>
          <w:rtl/>
        </w:rPr>
        <w:t>مشروع القاعدة 7</w:t>
      </w:r>
    </w:p>
    <w:p w14:paraId="20DBB4BD" w14:textId="4785D106" w:rsidR="009B5D9F" w:rsidRDefault="009B5D9F" w:rsidP="00B17D5C">
      <w:pPr>
        <w:pStyle w:val="BodyText"/>
        <w:ind w:firstLine="562"/>
        <w:rPr>
          <w:rtl/>
        </w:rPr>
      </w:pPr>
      <w:r w:rsidRPr="009B5D9F">
        <w:rPr>
          <w:rtl/>
        </w:rPr>
        <w:t>بالإشارة إلى الملاحظة</w:t>
      </w:r>
      <w:r w:rsidR="00954762">
        <w:rPr>
          <w:rFonts w:hint="cs"/>
          <w:rtl/>
        </w:rPr>
        <w:t xml:space="preserve"> 9.3</w:t>
      </w:r>
      <w:r w:rsidR="00EA76DD">
        <w:rPr>
          <w:rStyle w:val="FootnoteReference"/>
          <w:rtl/>
        </w:rPr>
        <w:footnoteReference w:id="2"/>
      </w:r>
      <w:r w:rsidR="00954762">
        <w:rPr>
          <w:rFonts w:hint="cs"/>
          <w:rtl/>
        </w:rPr>
        <w:t xml:space="preserve"> </w:t>
      </w:r>
      <w:r w:rsidRPr="009B5D9F">
        <w:rPr>
          <w:rtl/>
        </w:rPr>
        <w:t>بشأن المادة 3 (الط</w:t>
      </w:r>
      <w:r w:rsidR="003819C3">
        <w:rPr>
          <w:rFonts w:hint="cs"/>
          <w:rtl/>
        </w:rPr>
        <w:t>ل</w:t>
      </w:r>
      <w:r w:rsidRPr="009B5D9F">
        <w:rPr>
          <w:rtl/>
        </w:rPr>
        <w:t>ب) والملاحظة</w:t>
      </w:r>
      <w:r w:rsidR="00EA76DD">
        <w:rPr>
          <w:rFonts w:hint="cs"/>
          <w:rtl/>
        </w:rPr>
        <w:t> </w:t>
      </w:r>
      <w:r w:rsidR="00954762">
        <w:rPr>
          <w:rFonts w:hint="cs"/>
          <w:rtl/>
        </w:rPr>
        <w:t>4.11</w:t>
      </w:r>
      <w:r w:rsidR="00EA76DD">
        <w:rPr>
          <w:rStyle w:val="FootnoteReference"/>
          <w:rtl/>
        </w:rPr>
        <w:footnoteReference w:id="3"/>
      </w:r>
      <w:r w:rsidR="00954762">
        <w:rPr>
          <w:rFonts w:hint="cs"/>
          <w:rtl/>
        </w:rPr>
        <w:t xml:space="preserve"> </w:t>
      </w:r>
      <w:r w:rsidRPr="009B5D9F">
        <w:rPr>
          <w:rtl/>
        </w:rPr>
        <w:t>بشأن المادة 11 (التجديد)، تقترح اليابان مشروع القاعدة 7 لتأكيد أن معاهدة قانون التصاميم تسمح للأطراف المتعاقدة بأن ت</w:t>
      </w:r>
      <w:r w:rsidR="00C46325">
        <w:rPr>
          <w:rFonts w:hint="cs"/>
          <w:rtl/>
        </w:rPr>
        <w:t>شتر</w:t>
      </w:r>
      <w:r w:rsidRPr="009B5D9F">
        <w:rPr>
          <w:rtl/>
        </w:rPr>
        <w:t xml:space="preserve">ط </w:t>
      </w:r>
      <w:r w:rsidR="00C46325">
        <w:rPr>
          <w:rFonts w:hint="cs"/>
          <w:rtl/>
        </w:rPr>
        <w:t xml:space="preserve">على </w:t>
      </w:r>
      <w:r w:rsidRPr="009B5D9F">
        <w:rPr>
          <w:rtl/>
        </w:rPr>
        <w:t xml:space="preserve">المستخدمين </w:t>
      </w:r>
      <w:r w:rsidR="00C46325">
        <w:rPr>
          <w:rFonts w:hint="cs"/>
          <w:rtl/>
        </w:rPr>
        <w:t xml:space="preserve">أن تتضمن التبليغات </w:t>
      </w:r>
      <w:r w:rsidRPr="009B5D9F">
        <w:rPr>
          <w:rtl/>
        </w:rPr>
        <w:t>ال</w:t>
      </w:r>
      <w:r w:rsidR="00C46325">
        <w:rPr>
          <w:rFonts w:hint="cs"/>
          <w:rtl/>
        </w:rPr>
        <w:t>بيانات</w:t>
      </w:r>
      <w:r w:rsidR="00EA76DD">
        <w:rPr>
          <w:rFonts w:hint="cs"/>
          <w:rtl/>
        </w:rPr>
        <w:t xml:space="preserve"> ال</w:t>
      </w:r>
      <w:r w:rsidR="00C46325">
        <w:rPr>
          <w:rFonts w:hint="cs"/>
          <w:rtl/>
        </w:rPr>
        <w:t>لا</w:t>
      </w:r>
      <w:r w:rsidR="00EA76DD">
        <w:rPr>
          <w:rFonts w:hint="cs"/>
          <w:rtl/>
        </w:rPr>
        <w:t>زم</w:t>
      </w:r>
      <w:r w:rsidR="00C46325">
        <w:rPr>
          <w:rFonts w:hint="cs"/>
          <w:rtl/>
        </w:rPr>
        <w:t>ة</w:t>
      </w:r>
      <w:r w:rsidR="00EA76DD">
        <w:rPr>
          <w:rFonts w:hint="cs"/>
          <w:rtl/>
        </w:rPr>
        <w:t xml:space="preserve"> </w:t>
      </w:r>
      <w:r w:rsidR="00C46325">
        <w:rPr>
          <w:rFonts w:hint="cs"/>
          <w:rtl/>
        </w:rPr>
        <w:t>لل</w:t>
      </w:r>
      <w:r w:rsidRPr="009B5D9F">
        <w:rPr>
          <w:rtl/>
        </w:rPr>
        <w:t xml:space="preserve">مكاتب </w:t>
      </w:r>
      <w:r w:rsidR="00C46325">
        <w:rPr>
          <w:rFonts w:hint="cs"/>
          <w:rtl/>
        </w:rPr>
        <w:t>ل</w:t>
      </w:r>
      <w:r w:rsidR="00EA76DD">
        <w:rPr>
          <w:rFonts w:hint="cs"/>
          <w:rtl/>
        </w:rPr>
        <w:t>تح</w:t>
      </w:r>
      <w:r w:rsidRPr="009B5D9F">
        <w:rPr>
          <w:rtl/>
        </w:rPr>
        <w:t>صيل الرسوم.</w:t>
      </w:r>
    </w:p>
    <w:p w14:paraId="67C705F2" w14:textId="2379B5C5" w:rsidR="00EA76DD" w:rsidRPr="009B5D9F" w:rsidRDefault="00EA76DD" w:rsidP="00B17D5C">
      <w:pPr>
        <w:pStyle w:val="BodyText"/>
        <w:ind w:firstLine="562"/>
      </w:pPr>
      <w:r w:rsidRPr="00EA76DD">
        <w:rPr>
          <w:rtl/>
        </w:rPr>
        <w:t xml:space="preserve">وبالنظر إلى أن </w:t>
      </w:r>
      <w:r>
        <w:rPr>
          <w:rFonts w:hint="cs"/>
          <w:rtl/>
        </w:rPr>
        <w:t>"</w:t>
      </w:r>
      <w:r w:rsidRPr="00EA76DD">
        <w:rPr>
          <w:rtl/>
        </w:rPr>
        <w:t>ال</w:t>
      </w:r>
      <w:r>
        <w:rPr>
          <w:rFonts w:hint="cs"/>
          <w:rtl/>
        </w:rPr>
        <w:t>ت</w:t>
      </w:r>
      <w:r w:rsidRPr="00EA76DD">
        <w:rPr>
          <w:rtl/>
        </w:rPr>
        <w:t>ب</w:t>
      </w:r>
      <w:r>
        <w:rPr>
          <w:rFonts w:hint="cs"/>
          <w:rtl/>
        </w:rPr>
        <w:t>لي</w:t>
      </w:r>
      <w:r w:rsidRPr="00EA76DD">
        <w:rPr>
          <w:rtl/>
        </w:rPr>
        <w:t>غات</w:t>
      </w:r>
      <w:r>
        <w:rPr>
          <w:rFonts w:hint="cs"/>
          <w:rtl/>
        </w:rPr>
        <w:t>"</w:t>
      </w:r>
      <w:r w:rsidRPr="00EA76DD">
        <w:rPr>
          <w:rtl/>
        </w:rPr>
        <w:t xml:space="preserve"> المشار إليها في المادة 1</w:t>
      </w:r>
      <w:r w:rsidR="001C04F6">
        <w:rPr>
          <w:rFonts w:hint="cs"/>
          <w:rtl/>
        </w:rPr>
        <w:t>"9"</w:t>
      </w:r>
      <w:r w:rsidRPr="00EA76DD">
        <w:rPr>
          <w:rtl/>
        </w:rPr>
        <w:t xml:space="preserve"> تشمل الطلبات أو أي </w:t>
      </w:r>
      <w:r w:rsidR="001C04F6">
        <w:rPr>
          <w:rFonts w:hint="cs"/>
          <w:rtl/>
        </w:rPr>
        <w:t xml:space="preserve">وثائق </w:t>
      </w:r>
      <w:r w:rsidRPr="00EA76DD">
        <w:rPr>
          <w:rtl/>
        </w:rPr>
        <w:t>لاحقة تُ</w:t>
      </w:r>
      <w:r w:rsidR="00B17D5C">
        <w:rPr>
          <w:rFonts w:hint="cs"/>
          <w:rtl/>
        </w:rPr>
        <w:t xml:space="preserve">ودع </w:t>
      </w:r>
      <w:r w:rsidRPr="00EA76DD">
        <w:rPr>
          <w:rtl/>
        </w:rPr>
        <w:t>ل</w:t>
      </w:r>
      <w:r w:rsidR="00B17D5C">
        <w:rPr>
          <w:rFonts w:hint="cs"/>
          <w:rtl/>
        </w:rPr>
        <w:t>د</w:t>
      </w:r>
      <w:r w:rsidRPr="00EA76DD">
        <w:rPr>
          <w:rtl/>
        </w:rPr>
        <w:t xml:space="preserve">ى المكتب، وأن أحكاماً متعددة من </w:t>
      </w:r>
      <w:r w:rsidR="00B17D5C">
        <w:rPr>
          <w:rFonts w:hint="cs"/>
          <w:rtl/>
        </w:rPr>
        <w:t xml:space="preserve">معاهدة </w:t>
      </w:r>
      <w:r w:rsidRPr="00EA76DD">
        <w:rPr>
          <w:rtl/>
        </w:rPr>
        <w:t>قانون الت</w:t>
      </w:r>
      <w:r w:rsidR="00B17D5C">
        <w:rPr>
          <w:rFonts w:hint="cs"/>
          <w:rtl/>
        </w:rPr>
        <w:t xml:space="preserve">صاميم </w:t>
      </w:r>
      <w:r w:rsidRPr="00EA76DD">
        <w:rPr>
          <w:rtl/>
        </w:rPr>
        <w:t>تتيح للمكاتب طلب دفع رسوم، يُقترح مشروع القاعدة 7 التالي (التفاصيل المتعلقة بال</w:t>
      </w:r>
      <w:r w:rsidR="00B17D5C">
        <w:rPr>
          <w:rFonts w:hint="cs"/>
          <w:rtl/>
        </w:rPr>
        <w:t>تبلي</w:t>
      </w:r>
      <w:r w:rsidRPr="00EA76DD">
        <w:rPr>
          <w:rtl/>
        </w:rPr>
        <w:t>غات).</w:t>
      </w:r>
    </w:p>
    <w:p w14:paraId="54C05D84" w14:textId="7965C811" w:rsidR="005C34F0" w:rsidRPr="005C34F0" w:rsidRDefault="005C34F0" w:rsidP="009C2EF4">
      <w:pPr>
        <w:pStyle w:val="Heading2"/>
        <w:spacing w:before="0" w:after="220"/>
        <w:jc w:val="center"/>
        <w:rPr>
          <w:b/>
          <w:i/>
          <w:iCs w:val="0"/>
          <w:sz w:val="22"/>
          <w:szCs w:val="22"/>
          <w:rtl/>
        </w:rPr>
      </w:pPr>
      <w:r w:rsidRPr="005C34F0">
        <w:rPr>
          <w:b/>
          <w:i/>
          <w:iCs w:val="0"/>
          <w:sz w:val="22"/>
          <w:szCs w:val="22"/>
          <w:rtl/>
        </w:rPr>
        <w:t xml:space="preserve">القاعدة </w:t>
      </w:r>
      <w:r w:rsidRPr="005C34F0">
        <w:rPr>
          <w:rFonts w:hint="cs"/>
          <w:b/>
          <w:i/>
          <w:iCs w:val="0"/>
          <w:sz w:val="22"/>
          <w:szCs w:val="22"/>
          <w:rtl/>
        </w:rPr>
        <w:t>7</w:t>
      </w:r>
      <w:r w:rsidRPr="005C34F0">
        <w:rPr>
          <w:b/>
          <w:i/>
          <w:iCs w:val="0"/>
          <w:sz w:val="22"/>
          <w:szCs w:val="22"/>
          <w:rtl/>
        </w:rPr>
        <w:br/>
        <w:t>التفاصيل المتعلقة بالتبليغات</w:t>
      </w:r>
      <w:bookmarkEnd w:id="13"/>
    </w:p>
    <w:p w14:paraId="0D1C4584" w14:textId="2D4902F2" w:rsidR="005C34F0" w:rsidRPr="005C34F0" w:rsidRDefault="005C34F0" w:rsidP="005C34F0">
      <w:pPr>
        <w:spacing w:after="220"/>
        <w:rPr>
          <w:rtl/>
        </w:rPr>
      </w:pPr>
      <w:r w:rsidRPr="005C34F0">
        <w:rPr>
          <w:i/>
          <w:iCs/>
          <w:rtl/>
        </w:rPr>
        <w:t>[</w:t>
      </w:r>
      <w:r w:rsidR="00C46325">
        <w:rPr>
          <w:rFonts w:hint="cs"/>
          <w:i/>
          <w:iCs/>
          <w:rtl/>
        </w:rPr>
        <w:t>...</w:t>
      </w:r>
      <w:r w:rsidRPr="005C34F0">
        <w:rPr>
          <w:i/>
          <w:iCs/>
          <w:rtl/>
        </w:rPr>
        <w:t>]</w:t>
      </w:r>
    </w:p>
    <w:p w14:paraId="10A38B88" w14:textId="77777777" w:rsidR="005C34F0" w:rsidRPr="005C34F0" w:rsidRDefault="005C34F0" w:rsidP="005C34F0">
      <w:pPr>
        <w:spacing w:after="220"/>
        <w:rPr>
          <w:rtl/>
          <w:lang w:bidi="ar-EG"/>
        </w:rPr>
      </w:pPr>
      <w:r w:rsidRPr="005C34F0">
        <w:rPr>
          <w:rFonts w:hint="cs"/>
          <w:rtl/>
          <w:lang w:bidi="ar-EG"/>
        </w:rPr>
        <w:t>(11)</w:t>
      </w:r>
      <w:r w:rsidRPr="005C34F0">
        <w:rPr>
          <w:rFonts w:hint="cs"/>
          <w:rtl/>
          <w:lang w:bidi="ar-EG"/>
        </w:rPr>
        <w:tab/>
      </w:r>
      <w:r w:rsidRPr="005C34F0">
        <w:rPr>
          <w:rFonts w:hint="cs"/>
          <w:i/>
          <w:iCs/>
          <w:rtl/>
        </w:rPr>
        <w:t>[</w:t>
      </w:r>
      <w:r w:rsidRPr="005C34F0">
        <w:rPr>
          <w:i/>
          <w:iCs/>
          <w:rtl/>
        </w:rPr>
        <w:t>البيانات المشا</w:t>
      </w:r>
      <w:r w:rsidRPr="005C34F0">
        <w:rPr>
          <w:rFonts w:hint="cs"/>
          <w:i/>
          <w:iCs/>
          <w:rtl/>
        </w:rPr>
        <w:t>ر إ</w:t>
      </w:r>
      <w:r w:rsidRPr="005C34F0">
        <w:rPr>
          <w:i/>
          <w:iCs/>
          <w:rtl/>
        </w:rPr>
        <w:t>ليها في المادة</w:t>
      </w:r>
      <w:r w:rsidRPr="005C34F0">
        <w:rPr>
          <w:rFonts w:hint="cs"/>
          <w:i/>
          <w:iCs/>
          <w:rtl/>
        </w:rPr>
        <w:t xml:space="preserve"> 10(7)]</w:t>
      </w:r>
      <w:r w:rsidRPr="005C34F0">
        <w:rPr>
          <w:rtl/>
        </w:rPr>
        <w:t xml:space="preserve"> </w:t>
      </w:r>
      <w:r w:rsidRPr="005C34F0">
        <w:rPr>
          <w:rFonts w:hint="cs"/>
          <w:rtl/>
        </w:rPr>
        <w:t xml:space="preserve"> (أ) </w:t>
      </w:r>
      <w:r w:rsidRPr="005C34F0">
        <w:rPr>
          <w:rtl/>
        </w:rPr>
        <w:t xml:space="preserve">يجوز </w:t>
      </w:r>
      <w:r w:rsidRPr="005C34F0">
        <w:rPr>
          <w:rFonts w:hint="cs"/>
          <w:rtl/>
        </w:rPr>
        <w:t>للطرف المتعاقد</w:t>
      </w:r>
      <w:r w:rsidRPr="005C34F0">
        <w:rPr>
          <w:lang w:bidi="ar-EG"/>
        </w:rPr>
        <w:t xml:space="preserve"> </w:t>
      </w:r>
      <w:r w:rsidRPr="005C34F0">
        <w:rPr>
          <w:rtl/>
        </w:rPr>
        <w:t>أن يشترط ما يلي في أي تبليغ</w:t>
      </w:r>
      <w:r w:rsidRPr="005C34F0">
        <w:rPr>
          <w:lang w:bidi="ar-EG"/>
        </w:rPr>
        <w:t>:</w:t>
      </w:r>
    </w:p>
    <w:p w14:paraId="6D2CAB2F" w14:textId="77777777" w:rsidR="005C34F0" w:rsidRPr="00A36CCD" w:rsidRDefault="005C34F0" w:rsidP="005C34F0">
      <w:pPr>
        <w:spacing w:after="220"/>
        <w:ind w:firstLine="1133"/>
        <w:rPr>
          <w:i/>
          <w:iCs/>
          <w:rtl/>
          <w:lang w:bidi="ar-EG"/>
        </w:rPr>
      </w:pPr>
      <w:r w:rsidRPr="005C34F0">
        <w:rPr>
          <w:i/>
          <w:iCs/>
          <w:lang w:bidi="ar-EG"/>
        </w:rPr>
        <w:t>"1</w:t>
      </w:r>
      <w:r w:rsidRPr="005C34F0">
        <w:rPr>
          <w:lang w:bidi="ar-EG"/>
        </w:rPr>
        <w:t>"</w:t>
      </w:r>
      <w:r w:rsidRPr="00A36CCD">
        <w:rPr>
          <w:rFonts w:hint="cs"/>
          <w:i/>
          <w:iCs/>
          <w:rtl/>
        </w:rPr>
        <w:tab/>
      </w:r>
      <w:r w:rsidRPr="00A36CCD">
        <w:rPr>
          <w:i/>
          <w:iCs/>
          <w:rtl/>
        </w:rPr>
        <w:t>أن يبي</w:t>
      </w:r>
      <w:r w:rsidRPr="00A36CCD">
        <w:rPr>
          <w:rFonts w:hint="cs"/>
          <w:i/>
          <w:iCs/>
          <w:rtl/>
        </w:rPr>
        <w:t>ّ</w:t>
      </w:r>
      <w:r w:rsidRPr="00A36CCD">
        <w:rPr>
          <w:i/>
          <w:iCs/>
          <w:rtl/>
        </w:rPr>
        <w:t xml:space="preserve">ن اسم المودع أو </w:t>
      </w:r>
      <w:r w:rsidRPr="00A36CCD">
        <w:rPr>
          <w:rFonts w:hint="cs"/>
          <w:i/>
          <w:iCs/>
          <w:rtl/>
        </w:rPr>
        <w:t>صاحب التسجيل</w:t>
      </w:r>
      <w:r w:rsidRPr="00A36CCD">
        <w:rPr>
          <w:i/>
          <w:iCs/>
          <w:rtl/>
        </w:rPr>
        <w:t xml:space="preserve"> أو </w:t>
      </w:r>
      <w:r w:rsidRPr="00A36CCD">
        <w:rPr>
          <w:rFonts w:hint="cs"/>
          <w:i/>
          <w:iCs/>
          <w:rtl/>
        </w:rPr>
        <w:t xml:space="preserve">أي </w:t>
      </w:r>
      <w:r w:rsidRPr="00A36CCD">
        <w:rPr>
          <w:i/>
          <w:iCs/>
          <w:rtl/>
        </w:rPr>
        <w:t xml:space="preserve">شخص معني آخر </w:t>
      </w:r>
      <w:proofErr w:type="gramStart"/>
      <w:r w:rsidRPr="00A36CCD">
        <w:rPr>
          <w:i/>
          <w:iCs/>
          <w:rtl/>
        </w:rPr>
        <w:t>وعنوانه؛</w:t>
      </w:r>
      <w:proofErr w:type="gramEnd"/>
    </w:p>
    <w:p w14:paraId="65B00E8D" w14:textId="77777777" w:rsidR="005C34F0" w:rsidRPr="00A36CCD" w:rsidRDefault="005C34F0" w:rsidP="005C34F0">
      <w:pPr>
        <w:spacing w:after="220"/>
        <w:ind w:firstLine="1133"/>
        <w:rPr>
          <w:i/>
          <w:iCs/>
          <w:rtl/>
        </w:rPr>
      </w:pPr>
      <w:r w:rsidRPr="00A36CCD">
        <w:rPr>
          <w:i/>
          <w:iCs/>
          <w:lang w:bidi="ar-EG"/>
        </w:rPr>
        <w:t>"2"</w:t>
      </w:r>
      <w:r w:rsidRPr="00A36CCD">
        <w:rPr>
          <w:rFonts w:hint="cs"/>
          <w:i/>
          <w:iCs/>
          <w:rtl/>
        </w:rPr>
        <w:tab/>
      </w:r>
      <w:r w:rsidRPr="00A36CCD">
        <w:rPr>
          <w:i/>
          <w:iCs/>
          <w:rtl/>
        </w:rPr>
        <w:t>أن يبي</w:t>
      </w:r>
      <w:r w:rsidRPr="00A36CCD">
        <w:rPr>
          <w:rFonts w:hint="cs"/>
          <w:i/>
          <w:iCs/>
          <w:rtl/>
        </w:rPr>
        <w:t>ّ</w:t>
      </w:r>
      <w:r w:rsidRPr="00A36CCD">
        <w:rPr>
          <w:i/>
          <w:iCs/>
          <w:rtl/>
        </w:rPr>
        <w:t xml:space="preserve">ن رقم الطلب أو </w:t>
      </w:r>
      <w:r w:rsidRPr="00A36CCD">
        <w:rPr>
          <w:rFonts w:hint="cs"/>
          <w:i/>
          <w:iCs/>
          <w:rtl/>
        </w:rPr>
        <w:t xml:space="preserve">التسجيل </w:t>
      </w:r>
      <w:r w:rsidRPr="00A36CCD">
        <w:rPr>
          <w:i/>
          <w:iCs/>
          <w:rtl/>
        </w:rPr>
        <w:t>ال</w:t>
      </w:r>
      <w:r w:rsidRPr="00A36CCD">
        <w:rPr>
          <w:rFonts w:hint="cs"/>
          <w:i/>
          <w:iCs/>
          <w:rtl/>
        </w:rPr>
        <w:t>ذ</w:t>
      </w:r>
      <w:r w:rsidRPr="00A36CCD">
        <w:rPr>
          <w:i/>
          <w:iCs/>
          <w:rtl/>
        </w:rPr>
        <w:t xml:space="preserve">ي يرتبط </w:t>
      </w:r>
      <w:proofErr w:type="gramStart"/>
      <w:r w:rsidRPr="00A36CCD">
        <w:rPr>
          <w:i/>
          <w:iCs/>
          <w:rtl/>
        </w:rPr>
        <w:t>به؛</w:t>
      </w:r>
      <w:proofErr w:type="gramEnd"/>
    </w:p>
    <w:p w14:paraId="2E2B2764" w14:textId="77777777" w:rsidR="005C34F0" w:rsidRPr="00A36CCD" w:rsidRDefault="005C34F0" w:rsidP="005C34F0">
      <w:pPr>
        <w:spacing w:after="220"/>
        <w:ind w:firstLine="1133"/>
        <w:rPr>
          <w:i/>
          <w:iCs/>
          <w:rtl/>
          <w:lang w:bidi="ar-EG"/>
        </w:rPr>
      </w:pPr>
      <w:r w:rsidRPr="00A36CCD">
        <w:rPr>
          <w:i/>
          <w:iCs/>
          <w:lang w:bidi="ar-EG"/>
        </w:rPr>
        <w:t>"3"</w:t>
      </w:r>
      <w:r w:rsidRPr="00A36CCD">
        <w:rPr>
          <w:rFonts w:hint="cs"/>
          <w:i/>
          <w:iCs/>
          <w:rtl/>
        </w:rPr>
        <w:tab/>
      </w:r>
      <w:r w:rsidRPr="00A36CCD">
        <w:rPr>
          <w:i/>
          <w:iCs/>
          <w:rtl/>
        </w:rPr>
        <w:t xml:space="preserve">أن يتضمن الرقـم أو البيان الآخـر الذي تم به تسجيل المودع أو </w:t>
      </w:r>
      <w:r w:rsidRPr="00A36CCD">
        <w:rPr>
          <w:rFonts w:hint="cs"/>
          <w:i/>
          <w:iCs/>
          <w:rtl/>
        </w:rPr>
        <w:t xml:space="preserve">صاحب التسجيل أو </w:t>
      </w:r>
      <w:r w:rsidRPr="00A36CCD">
        <w:rPr>
          <w:i/>
          <w:iCs/>
          <w:rtl/>
        </w:rPr>
        <w:t>الشخص المعني الآخر لدى المكتب في حال كان مسجلا</w:t>
      </w:r>
      <w:r w:rsidRPr="00A36CCD">
        <w:rPr>
          <w:i/>
          <w:iCs/>
          <w:lang w:bidi="ar-EG"/>
        </w:rPr>
        <w:t>.</w:t>
      </w:r>
    </w:p>
    <w:p w14:paraId="59403F59" w14:textId="0E0B20D2" w:rsidR="00C46325" w:rsidRPr="00A36CCD" w:rsidRDefault="00C46325" w:rsidP="005C34F0">
      <w:pPr>
        <w:spacing w:after="220"/>
        <w:ind w:firstLine="1133"/>
        <w:rPr>
          <w:i/>
          <w:iCs/>
          <w:color w:val="0070C0"/>
          <w:u w:val="single"/>
          <w:rtl/>
        </w:rPr>
      </w:pPr>
      <w:r w:rsidRPr="00A36CCD">
        <w:rPr>
          <w:rFonts w:hint="cs"/>
          <w:i/>
          <w:iCs/>
          <w:color w:val="0070C0"/>
          <w:u w:val="single"/>
          <w:rtl/>
          <w:lang w:bidi="ar-EG"/>
        </w:rPr>
        <w:t>"4"</w:t>
      </w:r>
      <w:r w:rsidRPr="00A36CCD">
        <w:rPr>
          <w:i/>
          <w:iCs/>
          <w:color w:val="0070C0"/>
          <w:u w:val="single"/>
          <w:rtl/>
          <w:lang w:bidi="ar-EG"/>
        </w:rPr>
        <w:tab/>
        <w:t xml:space="preserve">أن </w:t>
      </w:r>
      <w:r w:rsidRPr="00A36CCD">
        <w:rPr>
          <w:rFonts w:hint="cs"/>
          <w:i/>
          <w:iCs/>
          <w:color w:val="0070C0"/>
          <w:u w:val="single"/>
          <w:rtl/>
          <w:lang w:bidi="ar-EG"/>
        </w:rPr>
        <w:t>ي</w:t>
      </w:r>
      <w:r w:rsidRPr="00A36CCD">
        <w:rPr>
          <w:i/>
          <w:iCs/>
          <w:color w:val="0070C0"/>
          <w:u w:val="single"/>
          <w:rtl/>
          <w:lang w:bidi="ar-EG"/>
        </w:rPr>
        <w:t xml:space="preserve">تضمن، </w:t>
      </w:r>
      <w:r w:rsidRPr="00A36CCD">
        <w:rPr>
          <w:rFonts w:hint="cs"/>
          <w:i/>
          <w:iCs/>
          <w:color w:val="0070C0"/>
          <w:u w:val="single"/>
          <w:rtl/>
          <w:lang w:bidi="ar-EG"/>
        </w:rPr>
        <w:t>في حال ا</w:t>
      </w:r>
      <w:r w:rsidRPr="00A36CCD">
        <w:rPr>
          <w:i/>
          <w:iCs/>
          <w:color w:val="0070C0"/>
          <w:u w:val="single"/>
          <w:rtl/>
          <w:lang w:bidi="ar-EG"/>
        </w:rPr>
        <w:t xml:space="preserve">شترط الطرف المتعاقد دفع رسم </w:t>
      </w:r>
      <w:r w:rsidRPr="00A36CCD">
        <w:rPr>
          <w:rFonts w:hint="cs"/>
          <w:i/>
          <w:iCs/>
          <w:color w:val="0070C0"/>
          <w:u w:val="single"/>
          <w:rtl/>
          <w:lang w:bidi="ar-EG"/>
        </w:rPr>
        <w:t>ي</w:t>
      </w:r>
      <w:r w:rsidRPr="00A36CCD">
        <w:rPr>
          <w:i/>
          <w:iCs/>
          <w:color w:val="0070C0"/>
          <w:u w:val="single"/>
          <w:rtl/>
          <w:lang w:bidi="ar-EG"/>
        </w:rPr>
        <w:t>تعل</w:t>
      </w:r>
      <w:r w:rsidRPr="00A36CCD">
        <w:rPr>
          <w:rFonts w:hint="cs"/>
          <w:i/>
          <w:iCs/>
          <w:color w:val="0070C0"/>
          <w:u w:val="single"/>
          <w:rtl/>
          <w:lang w:bidi="ar-EG"/>
        </w:rPr>
        <w:t>ّ</w:t>
      </w:r>
      <w:r w:rsidRPr="00A36CCD">
        <w:rPr>
          <w:i/>
          <w:iCs/>
          <w:color w:val="0070C0"/>
          <w:u w:val="single"/>
          <w:rtl/>
          <w:lang w:bidi="ar-EG"/>
        </w:rPr>
        <w:t xml:space="preserve">ق بإجراء معروض </w:t>
      </w:r>
      <w:r w:rsidRPr="00A36CCD">
        <w:rPr>
          <w:rFonts w:hint="cs"/>
          <w:i/>
          <w:iCs/>
          <w:color w:val="0070C0"/>
          <w:u w:val="single"/>
          <w:rtl/>
          <w:lang w:bidi="ar-EG"/>
        </w:rPr>
        <w:t>أمام</w:t>
      </w:r>
      <w:r w:rsidRPr="00A36CCD">
        <w:rPr>
          <w:i/>
          <w:iCs/>
          <w:color w:val="0070C0"/>
          <w:u w:val="single"/>
          <w:rtl/>
          <w:lang w:bidi="ar-EG"/>
        </w:rPr>
        <w:t xml:space="preserve"> المكتب، البيانات اللازمة لمكتب الطرف المتعاقد لتحصيل الرسوم، بما في ذلك مبلغ الرسم وطريقة دفعه.</w:t>
      </w:r>
    </w:p>
    <w:p w14:paraId="4892FDF2" w14:textId="452D6D14" w:rsidR="005C34F0" w:rsidRDefault="005C34F0" w:rsidP="005C34F0">
      <w:pPr>
        <w:spacing w:after="220"/>
        <w:ind w:firstLine="566"/>
        <w:rPr>
          <w:i/>
          <w:iCs/>
          <w:rtl/>
        </w:rPr>
      </w:pPr>
      <w:r w:rsidRPr="005C34F0">
        <w:rPr>
          <w:rFonts w:hint="cs"/>
          <w:rtl/>
          <w:lang w:bidi="ar-EG"/>
        </w:rPr>
        <w:t>(ب)</w:t>
      </w:r>
      <w:r w:rsidRPr="005C34F0">
        <w:rPr>
          <w:rFonts w:hint="cs"/>
          <w:rtl/>
        </w:rPr>
        <w:tab/>
      </w:r>
      <w:r w:rsidR="00A36CCD" w:rsidRPr="00A36CCD">
        <w:rPr>
          <w:rFonts w:hint="cs"/>
          <w:i/>
          <w:iCs/>
          <w:rtl/>
        </w:rPr>
        <w:t>[...]</w:t>
      </w:r>
    </w:p>
    <w:p w14:paraId="4B96E298" w14:textId="77777777" w:rsidR="00A36CCD" w:rsidRDefault="00A36CCD" w:rsidP="005C34F0">
      <w:pPr>
        <w:spacing w:after="220"/>
        <w:ind w:firstLine="566"/>
        <w:rPr>
          <w:i/>
          <w:iCs/>
          <w:rtl/>
        </w:rPr>
      </w:pPr>
    </w:p>
    <w:p w14:paraId="1F432896" w14:textId="1690933C" w:rsidR="00A36CCD" w:rsidRPr="005C34F0" w:rsidRDefault="00A36CCD" w:rsidP="00A36CCD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A36CCD" w:rsidRPr="005C34F0" w:rsidSect="00906B7A">
      <w:head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074E" w14:textId="77777777" w:rsidR="00B77A42" w:rsidRDefault="00B77A42">
      <w:r>
        <w:separator/>
      </w:r>
    </w:p>
  </w:endnote>
  <w:endnote w:type="continuationSeparator" w:id="0">
    <w:p w14:paraId="3533704D" w14:textId="77777777" w:rsidR="00B77A42" w:rsidRDefault="00B77A42">
      <w:r>
        <w:separator/>
      </w:r>
    </w:p>
    <w:p w14:paraId="11680C9F" w14:textId="77777777" w:rsidR="00B77A42" w:rsidRDefault="00B77A4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F4F5AF" w14:textId="77777777" w:rsidR="00B77A42" w:rsidRDefault="00B77A4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36296" w14:textId="77777777" w:rsidR="00B77A42" w:rsidRDefault="00B77A42">
      <w:r>
        <w:separator/>
      </w:r>
    </w:p>
  </w:footnote>
  <w:footnote w:type="continuationSeparator" w:id="0">
    <w:p w14:paraId="4D43D611" w14:textId="77777777" w:rsidR="00B77A42" w:rsidRDefault="00B77A42">
      <w:r>
        <w:separator/>
      </w:r>
    </w:p>
    <w:p w14:paraId="3E783720" w14:textId="77777777" w:rsidR="00B77A42" w:rsidRDefault="00B77A42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6351BA6E" w14:textId="77777777" w:rsidR="00B77A42" w:rsidRDefault="00B77A4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786AC1DE" w14:textId="220FBCE0" w:rsidR="00EA76DD" w:rsidRDefault="00EA76DD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A76DD">
        <w:rPr>
          <w:rtl/>
        </w:rPr>
        <w:t>انظر</w:t>
      </w:r>
      <w:r>
        <w:rPr>
          <w:rFonts w:hint="cs"/>
          <w:rtl/>
        </w:rPr>
        <w:t>(ي)</w:t>
      </w:r>
      <w:r w:rsidRPr="00EA76DD">
        <w:rPr>
          <w:rtl/>
        </w:rPr>
        <w:t xml:space="preserve"> الوثيقة </w:t>
      </w:r>
      <w:hyperlink r:id="rId1" w:anchor="page=5" w:history="1">
        <w:r w:rsidRPr="00EA76DD">
          <w:rPr>
            <w:rStyle w:val="Hyperlink"/>
          </w:rPr>
          <w:t>DLT/DC/5</w:t>
        </w:r>
      </w:hyperlink>
      <w:r w:rsidRPr="00EA76DD">
        <w:rPr>
          <w:rtl/>
        </w:rPr>
        <w:t xml:space="preserve"> </w:t>
      </w:r>
      <w:r>
        <w:rPr>
          <w:rFonts w:hint="cs"/>
          <w:rtl/>
          <w:lang w:val="fr-CH" w:bidi="ar-SY"/>
        </w:rPr>
        <w:t>"</w:t>
      </w:r>
      <w:r w:rsidRPr="00EA76DD">
        <w:rPr>
          <w:rtl/>
        </w:rPr>
        <w:t>ملاحظات بشأن الاقتراح الأساسي لمعاهدة قانون التص</w:t>
      </w:r>
      <w:r>
        <w:rPr>
          <w:rFonts w:hint="cs"/>
          <w:rtl/>
        </w:rPr>
        <w:t>ا</w:t>
      </w:r>
      <w:r w:rsidRPr="00EA76DD">
        <w:rPr>
          <w:rtl/>
        </w:rPr>
        <w:t>ميم</w:t>
      </w:r>
      <w:r>
        <w:rPr>
          <w:rFonts w:hint="cs"/>
          <w:rtl/>
        </w:rPr>
        <w:t>"</w:t>
      </w:r>
      <w:r w:rsidRPr="00EA76DD">
        <w:rPr>
          <w:rtl/>
        </w:rPr>
        <w:t>، الملاحظة</w:t>
      </w:r>
      <w:r>
        <w:rPr>
          <w:rFonts w:hint="cs"/>
          <w:rtl/>
        </w:rPr>
        <w:t xml:space="preserve"> 9.3.</w:t>
      </w:r>
    </w:p>
  </w:footnote>
  <w:footnote w:id="3">
    <w:p w14:paraId="12B3CEF5" w14:textId="7E8D4F90" w:rsidR="00EA76DD" w:rsidRPr="00EA76DD" w:rsidRDefault="00EA76DD" w:rsidP="00EA76D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A76DD">
        <w:rPr>
          <w:rtl/>
        </w:rPr>
        <w:t>انظر</w:t>
      </w:r>
      <w:r w:rsidRPr="00EA76DD">
        <w:rPr>
          <w:rFonts w:hint="cs"/>
          <w:rtl/>
        </w:rPr>
        <w:t>(ي)</w:t>
      </w:r>
      <w:r w:rsidRPr="00EA76DD">
        <w:rPr>
          <w:rtl/>
        </w:rPr>
        <w:t xml:space="preserve"> الوثيقة </w:t>
      </w:r>
      <w:hyperlink r:id="rId2" w:anchor="page=13" w:history="1">
        <w:r w:rsidRPr="00EA76DD">
          <w:rPr>
            <w:rStyle w:val="Hyperlink"/>
          </w:rPr>
          <w:t>DLT/DC/5</w:t>
        </w:r>
      </w:hyperlink>
      <w:r w:rsidRPr="00EA76DD">
        <w:rPr>
          <w:rtl/>
        </w:rPr>
        <w:t xml:space="preserve"> </w:t>
      </w:r>
      <w:r w:rsidRPr="00EA76DD">
        <w:rPr>
          <w:rFonts w:hint="cs"/>
          <w:rtl/>
          <w:lang w:bidi="ar-SY"/>
        </w:rPr>
        <w:t>"</w:t>
      </w:r>
      <w:r w:rsidRPr="00EA76DD">
        <w:rPr>
          <w:rtl/>
        </w:rPr>
        <w:t>ملاحظات بشأن الاقتراح الأساسي لمعاهدة قانون التص</w:t>
      </w:r>
      <w:r w:rsidRPr="00EA76DD">
        <w:rPr>
          <w:rFonts w:hint="cs"/>
          <w:rtl/>
        </w:rPr>
        <w:t>ا</w:t>
      </w:r>
      <w:r w:rsidRPr="00EA76DD">
        <w:rPr>
          <w:rtl/>
        </w:rPr>
        <w:t>ميم</w:t>
      </w:r>
      <w:r w:rsidRPr="00EA76DD">
        <w:rPr>
          <w:rFonts w:hint="cs"/>
          <w:rtl/>
        </w:rPr>
        <w:t>"</w:t>
      </w:r>
      <w:r w:rsidRPr="00EA76DD">
        <w:rPr>
          <w:rtl/>
        </w:rPr>
        <w:t>، الملاحظة</w:t>
      </w:r>
      <w:r w:rsidRPr="00EA76DD">
        <w:rPr>
          <w:rFonts w:hint="cs"/>
          <w:rtl/>
        </w:rPr>
        <w:t xml:space="preserve"> </w:t>
      </w:r>
      <w:r>
        <w:rPr>
          <w:rFonts w:hint="cs"/>
          <w:rtl/>
        </w:rPr>
        <w:t>4.11</w:t>
      </w:r>
      <w:r w:rsidRPr="00EA76DD">
        <w:rPr>
          <w:rFonts w:hint="cs"/>
          <w:rtl/>
        </w:rPr>
        <w:t>.</w:t>
      </w:r>
    </w:p>
    <w:p w14:paraId="4DFDA9B2" w14:textId="1717522A" w:rsidR="00EA76DD" w:rsidRPr="00EA76DD" w:rsidRDefault="00EA76DD">
      <w:pPr>
        <w:pStyle w:val="FootnoteText"/>
        <w:rPr>
          <w:lang w:bidi="ar-SY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9CCE" w14:textId="77777777" w:rsidR="00784A98" w:rsidRPr="002326AB" w:rsidRDefault="00C91BB2" w:rsidP="00784A98">
    <w:pPr>
      <w:jc w:val="right"/>
      <w:rPr>
        <w:caps/>
      </w:rPr>
    </w:pPr>
    <w:r>
      <w:rPr>
        <w:caps/>
      </w:rPr>
      <w:t>DLT</w:t>
    </w:r>
    <w:r w:rsidR="00784A98">
      <w:rPr>
        <w:caps/>
      </w:rPr>
      <w:t>/DC/</w:t>
    </w:r>
  </w:p>
  <w:p w14:paraId="4DFC8E69" w14:textId="77777777" w:rsidR="00784A98" w:rsidRDefault="00784A98" w:rsidP="00784A98">
    <w:pPr>
      <w:pStyle w:val="Header"/>
      <w:jc w:val="right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CF02A7C" w14:textId="77777777" w:rsidR="00784A98" w:rsidRDefault="00784A98" w:rsidP="00784A98">
    <w:pPr>
      <w:pStyle w:val="Header"/>
      <w:jc w:val="right"/>
      <w:rPr>
        <w:noProof/>
        <w:rtl/>
      </w:rPr>
    </w:pPr>
  </w:p>
  <w:p w14:paraId="549AB6CE" w14:textId="77777777" w:rsidR="00784A98" w:rsidRDefault="00784A98" w:rsidP="00784A9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732D" w14:textId="4D08A93D" w:rsidR="00906B7A" w:rsidRDefault="00906B7A">
    <w:pPr>
      <w:bidi w:val="0"/>
      <w:rPr>
        <w:caps/>
      </w:rPr>
    </w:pPr>
    <w:r>
      <w:rPr>
        <w:caps/>
      </w:rPr>
      <w:t>DLT/DC/</w:t>
    </w:r>
    <w:r w:rsidR="009B5D9F">
      <w:rPr>
        <w:caps/>
      </w:rPr>
      <w:t>8</w:t>
    </w:r>
  </w:p>
  <w:p w14:paraId="19D58F12" w14:textId="033D1446" w:rsidR="00906B7A" w:rsidRDefault="00906B7A">
    <w:pPr>
      <w:pStyle w:val="Header"/>
      <w:bidi w:val="0"/>
    </w:pPr>
    <w:r>
      <w:t>ANNEX</w:t>
    </w:r>
  </w:p>
  <w:p w14:paraId="73E4A966" w14:textId="37B10EDF" w:rsidR="00906B7A" w:rsidRDefault="00906B7A" w:rsidP="00906B7A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C3AC96F" w14:textId="77777777" w:rsidR="00906B7A" w:rsidRDefault="00906B7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4"/>
  </w:num>
  <w:num w:numId="2" w16cid:durableId="1654674513">
    <w:abstractNumId w:val="0"/>
  </w:num>
  <w:num w:numId="3" w16cid:durableId="586691658">
    <w:abstractNumId w:val="1"/>
  </w:num>
  <w:num w:numId="4" w16cid:durableId="1976596638">
    <w:abstractNumId w:val="5"/>
  </w:num>
  <w:num w:numId="5" w16cid:durableId="1441685017">
    <w:abstractNumId w:val="3"/>
  </w:num>
  <w:num w:numId="6" w16cid:durableId="208510568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E"/>
    <w:rsid w:val="000259C5"/>
    <w:rsid w:val="00037D09"/>
    <w:rsid w:val="000B0670"/>
    <w:rsid w:val="000F43B1"/>
    <w:rsid w:val="001055A0"/>
    <w:rsid w:val="00106F84"/>
    <w:rsid w:val="00111F0E"/>
    <w:rsid w:val="00113269"/>
    <w:rsid w:val="00165FBD"/>
    <w:rsid w:val="00174E08"/>
    <w:rsid w:val="001C04F6"/>
    <w:rsid w:val="001C52F9"/>
    <w:rsid w:val="001E6680"/>
    <w:rsid w:val="0020046F"/>
    <w:rsid w:val="00204E8E"/>
    <w:rsid w:val="00215752"/>
    <w:rsid w:val="00244E95"/>
    <w:rsid w:val="00262F42"/>
    <w:rsid w:val="00343D56"/>
    <w:rsid w:val="00360E40"/>
    <w:rsid w:val="003819C3"/>
    <w:rsid w:val="003E4756"/>
    <w:rsid w:val="00461318"/>
    <w:rsid w:val="005240EE"/>
    <w:rsid w:val="005919FA"/>
    <w:rsid w:val="005B4A7E"/>
    <w:rsid w:val="005C1D54"/>
    <w:rsid w:val="005C2BEE"/>
    <w:rsid w:val="005C34F0"/>
    <w:rsid w:val="0064472E"/>
    <w:rsid w:val="00666F28"/>
    <w:rsid w:val="006D0BBF"/>
    <w:rsid w:val="0078245B"/>
    <w:rsid w:val="00784A98"/>
    <w:rsid w:val="00807EDE"/>
    <w:rsid w:val="0082247E"/>
    <w:rsid w:val="008365A8"/>
    <w:rsid w:val="00837724"/>
    <w:rsid w:val="00847705"/>
    <w:rsid w:val="0087607F"/>
    <w:rsid w:val="00885073"/>
    <w:rsid w:val="008C4701"/>
    <w:rsid w:val="008F48F9"/>
    <w:rsid w:val="00906B7A"/>
    <w:rsid w:val="0092280C"/>
    <w:rsid w:val="00931E6E"/>
    <w:rsid w:val="00932B7B"/>
    <w:rsid w:val="00954762"/>
    <w:rsid w:val="009B5D9F"/>
    <w:rsid w:val="009C2EF4"/>
    <w:rsid w:val="009E27D0"/>
    <w:rsid w:val="009F6632"/>
    <w:rsid w:val="00A36CCD"/>
    <w:rsid w:val="00A71DB9"/>
    <w:rsid w:val="00AC6B1A"/>
    <w:rsid w:val="00B17D5C"/>
    <w:rsid w:val="00B403AD"/>
    <w:rsid w:val="00B62BCC"/>
    <w:rsid w:val="00B77A42"/>
    <w:rsid w:val="00B81C40"/>
    <w:rsid w:val="00BF5D9D"/>
    <w:rsid w:val="00C46325"/>
    <w:rsid w:val="00C91BB2"/>
    <w:rsid w:val="00CD186E"/>
    <w:rsid w:val="00D00725"/>
    <w:rsid w:val="00D621DC"/>
    <w:rsid w:val="00D647A2"/>
    <w:rsid w:val="00DE4047"/>
    <w:rsid w:val="00EA5315"/>
    <w:rsid w:val="00EA76DD"/>
    <w:rsid w:val="00F507E7"/>
    <w:rsid w:val="00F71C32"/>
    <w:rsid w:val="00F86A9E"/>
    <w:rsid w:val="00FA7BA6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2394"/>
  <w15:docId w15:val="{62B0E161-3ACD-4718-B626-D522AC5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34F0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C34F0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34F0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C34F0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C34F0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C34F0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C34F0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5C34F0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5C34F0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5C34F0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5C34F0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5C34F0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5C34F0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5C34F0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5C34F0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5C34F0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5C34F0"/>
    <w:pPr>
      <w:ind w:left="5534"/>
    </w:pPr>
  </w:style>
  <w:style w:type="paragraph" w:customStyle="1" w:styleId="Heading1AR">
    <w:name w:val="Heading_1_AR"/>
    <w:basedOn w:val="NormalParaAR"/>
    <w:next w:val="NormalParaAR"/>
    <w:rsid w:val="005C34F0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5C34F0"/>
    <w:rPr>
      <w:bCs w:val="0"/>
    </w:rPr>
  </w:style>
  <w:style w:type="paragraph" w:customStyle="1" w:styleId="Heading3AR">
    <w:name w:val="Heading_3_AR"/>
    <w:basedOn w:val="Heading2AR"/>
    <w:next w:val="NormalParaAR"/>
    <w:rsid w:val="005C34F0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5C34F0"/>
    <w:rPr>
      <w:iCs/>
      <w:u w:val="none"/>
    </w:rPr>
  </w:style>
  <w:style w:type="paragraph" w:customStyle="1" w:styleId="DecisionInvitingPara">
    <w:name w:val="Decision Inviting Para."/>
    <w:basedOn w:val="Normal"/>
    <w:rsid w:val="005C34F0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rsid w:val="005C34F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5C34F0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5C34F0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5C34F0"/>
  </w:style>
  <w:style w:type="paragraph" w:styleId="TOC2">
    <w:name w:val="toc 2"/>
    <w:basedOn w:val="Normal"/>
    <w:next w:val="Normal"/>
    <w:autoRedefine/>
    <w:uiPriority w:val="39"/>
    <w:unhideWhenUsed/>
    <w:rsid w:val="00F507E7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5C34F0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sct/ar/dlt_dc/dlt_dc_5.pdf" TargetMode="External"/><Relationship Id="rId1" Type="http://schemas.openxmlformats.org/officeDocument/2006/relationships/hyperlink" Target="https://www.wipo.int/edocs/mdocs/sct/ar/dlt_dc/dlt_dc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248</Words>
  <Characters>1254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DLT/DC/4 (Arabic)</vt:lpstr>
    </vt:vector>
  </TitlesOfParts>
  <Company>WIPO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DLT/DC/8</dc:title>
  <dc:creator>MERZOUK Fawzi</dc:creator>
  <cp:keywords>FOR OFFICIAL USE ONLY</cp:keywords>
  <cp:lastModifiedBy>AHADI Ahmad</cp:lastModifiedBy>
  <cp:revision>16</cp:revision>
  <cp:lastPrinted>2024-10-29T10:15:00Z</cp:lastPrinted>
  <dcterms:created xsi:type="dcterms:W3CDTF">2024-10-28T16:17:00Z</dcterms:created>
  <dcterms:modified xsi:type="dcterms:W3CDTF">2024-11-06T10:13:00Z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