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94E9E" w:rsidRPr="00C84DBD" w:rsidTr="005B026D">
        <w:trPr>
          <w:trHeight w:val="1977"/>
        </w:trPr>
        <w:tc>
          <w:tcPr>
            <w:tcW w:w="4594" w:type="dxa"/>
            <w:tcBorders>
              <w:bottom w:val="single" w:sz="4" w:space="0" w:color="auto"/>
            </w:tcBorders>
            <w:tcMar>
              <w:bottom w:w="170" w:type="dxa"/>
            </w:tcMar>
          </w:tcPr>
          <w:p w:rsidR="00C94E9E" w:rsidRPr="00C84DBD" w:rsidRDefault="00C94E9E" w:rsidP="00C94E9E">
            <w:pPr>
              <w:rPr>
                <w:rFonts w:eastAsiaTheme="minorEastAsia"/>
              </w:rPr>
            </w:pPr>
            <w:r w:rsidRPr="00C84DBD">
              <w:rPr>
                <w:rFonts w:eastAsiaTheme="minorEastAsia"/>
                <w:noProof/>
              </w:rPr>
              <w:drawing>
                <wp:anchor distT="0" distB="0" distL="114300" distR="114300" simplePos="0" relativeHeight="251659264" behindDoc="1" locked="0" layoutInCell="0" allowOverlap="1" wp14:anchorId="568F191C" wp14:editId="4AC3182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anchor>
              </w:drawing>
            </w:r>
          </w:p>
        </w:tc>
        <w:tc>
          <w:tcPr>
            <w:tcW w:w="4337" w:type="dxa"/>
            <w:tcBorders>
              <w:bottom w:val="single" w:sz="4" w:space="0" w:color="auto"/>
            </w:tcBorders>
            <w:tcMar>
              <w:left w:w="0" w:type="dxa"/>
              <w:right w:w="0" w:type="dxa"/>
            </w:tcMar>
          </w:tcPr>
          <w:p w:rsidR="00C94E9E" w:rsidRPr="00C84DBD" w:rsidRDefault="00C94E9E" w:rsidP="00C94E9E">
            <w:pPr>
              <w:rPr>
                <w:rFonts w:eastAsiaTheme="minorEastAsia"/>
              </w:rPr>
            </w:pPr>
          </w:p>
        </w:tc>
        <w:tc>
          <w:tcPr>
            <w:tcW w:w="425" w:type="dxa"/>
            <w:tcBorders>
              <w:bottom w:val="single" w:sz="4" w:space="0" w:color="auto"/>
            </w:tcBorders>
            <w:tcMar>
              <w:left w:w="0" w:type="dxa"/>
              <w:right w:w="0" w:type="dxa"/>
            </w:tcMar>
          </w:tcPr>
          <w:p w:rsidR="00C94E9E" w:rsidRPr="00C84DBD" w:rsidRDefault="00C94E9E" w:rsidP="00C94E9E">
            <w:pPr>
              <w:jc w:val="right"/>
              <w:rPr>
                <w:rFonts w:eastAsiaTheme="minorEastAsia"/>
              </w:rPr>
            </w:pPr>
            <w:r w:rsidRPr="00C84DBD">
              <w:rPr>
                <w:rFonts w:eastAsiaTheme="minorEastAsia"/>
                <w:b/>
                <w:sz w:val="40"/>
                <w:szCs w:val="40"/>
              </w:rPr>
              <w:t>C</w:t>
            </w:r>
          </w:p>
        </w:tc>
      </w:tr>
      <w:tr w:rsidR="00C94E9E" w:rsidRPr="00C84DBD" w:rsidTr="005B026D">
        <w:trPr>
          <w:trHeight w:hRule="exact" w:val="340"/>
        </w:trPr>
        <w:tc>
          <w:tcPr>
            <w:tcW w:w="9356" w:type="dxa"/>
            <w:gridSpan w:val="3"/>
            <w:tcBorders>
              <w:top w:val="single" w:sz="4" w:space="0" w:color="auto"/>
            </w:tcBorders>
            <w:tcMar>
              <w:top w:w="170" w:type="dxa"/>
              <w:left w:w="0" w:type="dxa"/>
              <w:right w:w="0" w:type="dxa"/>
            </w:tcMar>
            <w:vAlign w:val="bottom"/>
          </w:tcPr>
          <w:p w:rsidR="00C94E9E" w:rsidRPr="00C84DBD" w:rsidRDefault="00C94E9E" w:rsidP="00853A96">
            <w:pPr>
              <w:jc w:val="right"/>
              <w:rPr>
                <w:rFonts w:ascii="Arial Black" w:eastAsiaTheme="minorEastAsia" w:hAnsi="Arial Black"/>
                <w:caps/>
                <w:sz w:val="15"/>
              </w:rPr>
            </w:pPr>
            <w:r w:rsidRPr="00C84DBD">
              <w:rPr>
                <w:rFonts w:ascii="Arial Black" w:eastAsiaTheme="minorEastAsia" w:hAnsi="Arial Black" w:hint="eastAsia"/>
                <w:caps/>
                <w:sz w:val="15"/>
              </w:rPr>
              <w:t>SCP/2</w:t>
            </w:r>
            <w:r w:rsidR="00AD348B" w:rsidRPr="00C84DBD">
              <w:rPr>
                <w:rFonts w:ascii="Arial Black" w:eastAsiaTheme="minorEastAsia" w:hAnsi="Arial Black" w:hint="eastAsia"/>
                <w:caps/>
                <w:sz w:val="15"/>
              </w:rPr>
              <w:t>1</w:t>
            </w:r>
            <w:r w:rsidRPr="00C84DBD">
              <w:rPr>
                <w:rFonts w:ascii="Arial Black" w:eastAsiaTheme="minorEastAsia" w:hAnsi="Arial Black"/>
                <w:caps/>
                <w:sz w:val="15"/>
              </w:rPr>
              <w:t>/</w:t>
            </w:r>
            <w:r w:rsidR="00853A96" w:rsidRPr="00C84DBD">
              <w:rPr>
                <w:rFonts w:ascii="Arial Black" w:eastAsiaTheme="minorEastAsia" w:hAnsi="Arial Black" w:hint="eastAsia"/>
                <w:caps/>
                <w:sz w:val="15"/>
              </w:rPr>
              <w:t>11</w:t>
            </w:r>
            <w:bookmarkStart w:id="0" w:name="Code"/>
            <w:bookmarkEnd w:id="0"/>
            <w:r w:rsidR="00200B36">
              <w:rPr>
                <w:rFonts w:ascii="Arial Black" w:eastAsiaTheme="minorEastAsia" w:hAnsi="Arial Black" w:hint="eastAsia"/>
                <w:caps/>
                <w:sz w:val="15"/>
              </w:rPr>
              <w:t xml:space="preserve"> rev.</w:t>
            </w:r>
          </w:p>
        </w:tc>
      </w:tr>
      <w:tr w:rsidR="00C94E9E" w:rsidRPr="00C84DBD" w:rsidTr="005B026D">
        <w:trPr>
          <w:trHeight w:hRule="exact" w:val="170"/>
        </w:trPr>
        <w:tc>
          <w:tcPr>
            <w:tcW w:w="9356" w:type="dxa"/>
            <w:gridSpan w:val="3"/>
            <w:noWrap/>
            <w:tcMar>
              <w:left w:w="0" w:type="dxa"/>
              <w:right w:w="0" w:type="dxa"/>
            </w:tcMar>
            <w:vAlign w:val="bottom"/>
          </w:tcPr>
          <w:p w:rsidR="00C94E9E" w:rsidRPr="00E253D0" w:rsidRDefault="00C94E9E" w:rsidP="00C94E9E">
            <w:pPr>
              <w:jc w:val="right"/>
              <w:rPr>
                <w:rFonts w:ascii="SimHei" w:eastAsia="SimHei" w:hAnsi="SimHei"/>
                <w:b/>
                <w:caps/>
                <w:sz w:val="15"/>
                <w:szCs w:val="15"/>
              </w:rPr>
            </w:pPr>
            <w:r w:rsidRPr="00E253D0">
              <w:rPr>
                <w:rFonts w:ascii="SimHei" w:eastAsia="SimHei" w:hAnsi="SimHei" w:hint="eastAsia"/>
                <w:b/>
                <w:sz w:val="15"/>
                <w:szCs w:val="15"/>
              </w:rPr>
              <w:t>原</w:t>
            </w:r>
            <w:r w:rsidRPr="00E253D0">
              <w:rPr>
                <w:rFonts w:ascii="SimHei" w:eastAsia="SimHei" w:hAnsi="SimHei"/>
                <w:b/>
                <w:sz w:val="15"/>
                <w:szCs w:val="15"/>
                <w:lang w:val="pt-BR"/>
              </w:rPr>
              <w:t xml:space="preserve"> </w:t>
            </w:r>
            <w:r w:rsidRPr="00E253D0">
              <w:rPr>
                <w:rFonts w:ascii="SimHei" w:eastAsia="SimHei" w:hAnsi="SimHei" w:hint="eastAsia"/>
                <w:b/>
                <w:sz w:val="15"/>
                <w:szCs w:val="15"/>
              </w:rPr>
              <w:t>文</w:t>
            </w:r>
            <w:r w:rsidRPr="00E253D0">
              <w:rPr>
                <w:rFonts w:ascii="SimHei" w:eastAsia="SimHei" w:hAnsi="SimHei" w:hint="eastAsia"/>
                <w:b/>
                <w:sz w:val="15"/>
                <w:szCs w:val="15"/>
                <w:lang w:val="pt-BR"/>
              </w:rPr>
              <w:t>：英</w:t>
            </w:r>
            <w:r w:rsidRPr="00E253D0">
              <w:rPr>
                <w:rFonts w:ascii="SimHei" w:eastAsia="SimHei" w:hAnsi="SimHei" w:hint="eastAsia"/>
                <w:b/>
                <w:sz w:val="15"/>
                <w:szCs w:val="15"/>
              </w:rPr>
              <w:t>文</w:t>
            </w:r>
          </w:p>
        </w:tc>
      </w:tr>
      <w:tr w:rsidR="00C94E9E" w:rsidRPr="00C84DBD" w:rsidTr="005B026D">
        <w:trPr>
          <w:trHeight w:hRule="exact" w:val="198"/>
        </w:trPr>
        <w:tc>
          <w:tcPr>
            <w:tcW w:w="9356" w:type="dxa"/>
            <w:gridSpan w:val="3"/>
            <w:tcMar>
              <w:left w:w="0" w:type="dxa"/>
              <w:right w:w="0" w:type="dxa"/>
            </w:tcMar>
            <w:vAlign w:val="bottom"/>
          </w:tcPr>
          <w:p w:rsidR="00C94E9E" w:rsidRPr="00C94E9E" w:rsidRDefault="00C94E9E" w:rsidP="00AD348B">
            <w:pPr>
              <w:jc w:val="right"/>
              <w:rPr>
                <w:rFonts w:ascii="SimHei" w:eastAsia="SimHei" w:hAnsi="Arial Black"/>
                <w:b/>
                <w:caps/>
                <w:sz w:val="15"/>
                <w:szCs w:val="15"/>
              </w:rPr>
            </w:pPr>
            <w:r w:rsidRPr="00E253D0">
              <w:rPr>
                <w:rFonts w:ascii="SimHei" w:eastAsia="SimHei" w:hAnsi="SimHei" w:cs="SimSun" w:hint="eastAsia"/>
                <w:b/>
                <w:sz w:val="15"/>
                <w:szCs w:val="15"/>
              </w:rPr>
              <w:t>日</w:t>
            </w:r>
            <w:r w:rsidRPr="00E253D0">
              <w:rPr>
                <w:rFonts w:ascii="SimHei" w:eastAsia="SimHei" w:hAnsi="SimHei" w:hint="eastAsia"/>
                <w:b/>
                <w:sz w:val="15"/>
                <w:szCs w:val="15"/>
                <w:lang w:val="pt-BR"/>
              </w:rPr>
              <w:t xml:space="preserve"> </w:t>
            </w:r>
            <w:r w:rsidRPr="00E253D0">
              <w:rPr>
                <w:rFonts w:ascii="SimHei" w:eastAsia="SimHei" w:hAnsi="SimHei" w:cs="SimSun" w:hint="eastAsia"/>
                <w:b/>
                <w:sz w:val="15"/>
                <w:szCs w:val="15"/>
              </w:rPr>
              <w:t>期</w:t>
            </w:r>
            <w:r w:rsidRPr="00E253D0">
              <w:rPr>
                <w:rFonts w:ascii="SimHei" w:eastAsia="SimHei" w:hAnsi="SimHei" w:cs="SimSun" w:hint="eastAsia"/>
                <w:b/>
                <w:sz w:val="15"/>
                <w:szCs w:val="15"/>
                <w:lang w:val="pt-BR"/>
              </w:rPr>
              <w:t>：</w:t>
            </w:r>
            <w:r w:rsidRPr="00C94E9E">
              <w:rPr>
                <w:rFonts w:ascii="Arial Black" w:eastAsia="SimHei" w:hAnsi="Arial Black"/>
                <w:b/>
                <w:sz w:val="15"/>
                <w:szCs w:val="15"/>
                <w:lang w:val="pt-BR"/>
              </w:rPr>
              <w:t>201</w:t>
            </w:r>
            <w:r w:rsidR="00065D43">
              <w:rPr>
                <w:rFonts w:ascii="Arial Black" w:eastAsia="SimHei" w:hAnsi="Arial Black" w:hint="eastAsia"/>
                <w:b/>
                <w:sz w:val="15"/>
                <w:szCs w:val="15"/>
                <w:lang w:val="pt-BR"/>
              </w:rPr>
              <w:t>4</w:t>
            </w:r>
            <w:r w:rsidRPr="00E253D0">
              <w:rPr>
                <w:rFonts w:ascii="SimHei" w:eastAsia="SimHei" w:hAnsi="SimHei" w:cs="SimSun" w:hint="eastAsia"/>
                <w:b/>
                <w:sz w:val="15"/>
                <w:szCs w:val="15"/>
              </w:rPr>
              <w:t>年</w:t>
            </w:r>
            <w:r w:rsidR="00AD348B">
              <w:rPr>
                <w:rFonts w:ascii="Arial Black" w:eastAsia="SimHei" w:hAnsi="Arial Black" w:hint="eastAsia"/>
                <w:b/>
                <w:sz w:val="15"/>
                <w:szCs w:val="15"/>
                <w:lang w:val="pt-BR"/>
              </w:rPr>
              <w:t>11</w:t>
            </w:r>
            <w:r w:rsidRPr="00E253D0">
              <w:rPr>
                <w:rFonts w:ascii="SimHei" w:eastAsia="SimHei" w:hAnsi="SimHei" w:cs="SimSun" w:hint="eastAsia"/>
                <w:b/>
                <w:sz w:val="15"/>
                <w:szCs w:val="15"/>
              </w:rPr>
              <w:t>月</w:t>
            </w:r>
            <w:r w:rsidR="00AD348B" w:rsidRPr="00853A96">
              <w:rPr>
                <w:rFonts w:ascii="Arial Black" w:eastAsia="SimHei" w:hAnsi="Arial Black" w:hint="eastAsia"/>
                <w:b/>
                <w:sz w:val="15"/>
                <w:szCs w:val="15"/>
                <w:lang w:val="pt-BR"/>
              </w:rPr>
              <w:t>7</w:t>
            </w:r>
            <w:r w:rsidRPr="00E253D0">
              <w:rPr>
                <w:rFonts w:ascii="SimHei" w:eastAsia="SimHei" w:hAnsi="SimHei" w:cs="SimSun" w:hint="eastAsia"/>
                <w:b/>
                <w:sz w:val="15"/>
                <w:szCs w:val="15"/>
              </w:rPr>
              <w:t>日</w:t>
            </w:r>
            <w:r w:rsidRPr="00C94E9E">
              <w:rPr>
                <w:rFonts w:ascii="SimHei" w:eastAsia="SimHei" w:hAnsi="Arial Black" w:hint="eastAsia"/>
                <w:b/>
                <w:caps/>
                <w:sz w:val="15"/>
                <w:szCs w:val="15"/>
              </w:rPr>
              <w:t xml:space="preserve">  </w:t>
            </w:r>
            <w:bookmarkStart w:id="1" w:name="Date"/>
            <w:bookmarkEnd w:id="1"/>
          </w:p>
        </w:tc>
      </w:tr>
    </w:tbl>
    <w:p w:rsidR="00C94E9E" w:rsidRPr="00C84DBD" w:rsidRDefault="00C94E9E" w:rsidP="00C94E9E">
      <w:pPr>
        <w:rPr>
          <w:rFonts w:eastAsiaTheme="minorEastAsia"/>
        </w:rPr>
      </w:pPr>
    </w:p>
    <w:p w:rsidR="00C94E9E" w:rsidRPr="00C84DBD" w:rsidRDefault="00C94E9E" w:rsidP="00C94E9E">
      <w:pPr>
        <w:rPr>
          <w:rFonts w:eastAsiaTheme="minorEastAsia"/>
        </w:rPr>
      </w:pPr>
    </w:p>
    <w:p w:rsidR="00C94E9E" w:rsidRPr="00C84DBD" w:rsidRDefault="00C94E9E" w:rsidP="00C94E9E">
      <w:pPr>
        <w:rPr>
          <w:rFonts w:eastAsiaTheme="minorEastAsia"/>
        </w:rPr>
      </w:pPr>
    </w:p>
    <w:p w:rsidR="00C94E9E" w:rsidRPr="00C84DBD" w:rsidRDefault="00C94E9E" w:rsidP="00C94E9E">
      <w:pPr>
        <w:rPr>
          <w:rFonts w:eastAsiaTheme="minorEastAsia"/>
        </w:rPr>
      </w:pPr>
    </w:p>
    <w:p w:rsidR="00C94E9E" w:rsidRPr="00C84DBD" w:rsidRDefault="00C94E9E" w:rsidP="00C94E9E">
      <w:pPr>
        <w:rPr>
          <w:rFonts w:eastAsiaTheme="minorEastAsia"/>
        </w:rPr>
      </w:pPr>
    </w:p>
    <w:p w:rsidR="008D5F86" w:rsidRPr="003E2E23" w:rsidRDefault="008D5F86" w:rsidP="008D5F86">
      <w:pPr>
        <w:pStyle w:val="Meetingtitle"/>
        <w:ind w:left="0"/>
        <w:rPr>
          <w:rFonts w:ascii="SimHei" w:eastAsia="SimHei" w:hAnsi="SimHei"/>
          <w:b w:val="0"/>
          <w:szCs w:val="28"/>
          <w:lang w:eastAsia="zh-CN"/>
        </w:rPr>
      </w:pPr>
      <w:r w:rsidRPr="003E2E23">
        <w:rPr>
          <w:rFonts w:ascii="SimHei" w:eastAsia="SimHei" w:hAnsi="SimHei" w:hint="eastAsia"/>
          <w:b w:val="0"/>
          <w:szCs w:val="28"/>
          <w:lang w:eastAsia="zh-CN"/>
        </w:rPr>
        <w:t>专利法常设委员会</w:t>
      </w:r>
    </w:p>
    <w:p w:rsidR="008D5F86" w:rsidRPr="00C84DBD" w:rsidRDefault="008D5F86" w:rsidP="008D5F86">
      <w:pPr>
        <w:rPr>
          <w:rFonts w:eastAsiaTheme="minorEastAsia"/>
        </w:rPr>
      </w:pPr>
    </w:p>
    <w:p w:rsidR="008D5F86" w:rsidRPr="00C84DBD" w:rsidRDefault="008D5F86" w:rsidP="008D5F86">
      <w:pPr>
        <w:rPr>
          <w:rFonts w:eastAsiaTheme="minorEastAsia"/>
        </w:rPr>
      </w:pPr>
    </w:p>
    <w:p w:rsidR="008D5F86" w:rsidRPr="00C84DBD" w:rsidRDefault="008D5F86" w:rsidP="008D5F86">
      <w:pPr>
        <w:autoSpaceDE w:val="0"/>
        <w:autoSpaceDN w:val="0"/>
        <w:spacing w:line="380" w:lineRule="atLeast"/>
        <w:textAlignment w:val="bottom"/>
        <w:rPr>
          <w:rFonts w:ascii="KaiTi" w:eastAsia="KaiTi" w:hAnsi="KaiTi"/>
          <w:b/>
          <w:sz w:val="24"/>
          <w:szCs w:val="24"/>
        </w:rPr>
      </w:pPr>
      <w:r w:rsidRPr="00C84DBD">
        <w:rPr>
          <w:rFonts w:ascii="KaiTi" w:eastAsia="KaiTi" w:hAnsi="KaiTi" w:hint="eastAsia"/>
          <w:b/>
          <w:sz w:val="24"/>
          <w:szCs w:val="24"/>
        </w:rPr>
        <w:t>第</w:t>
      </w:r>
      <w:r w:rsidR="0026278E" w:rsidRPr="00C84DBD">
        <w:rPr>
          <w:rFonts w:ascii="KaiTi" w:eastAsia="KaiTi" w:hAnsi="KaiTi" w:hint="eastAsia"/>
          <w:b/>
          <w:sz w:val="24"/>
          <w:szCs w:val="24"/>
        </w:rPr>
        <w:t>二</w:t>
      </w:r>
      <w:r w:rsidRPr="00C84DBD">
        <w:rPr>
          <w:rFonts w:ascii="KaiTi" w:eastAsia="KaiTi" w:hAnsi="KaiTi" w:hint="eastAsia"/>
          <w:b/>
          <w:sz w:val="24"/>
          <w:szCs w:val="24"/>
        </w:rPr>
        <w:t>十</w:t>
      </w:r>
      <w:r w:rsidR="00AD348B" w:rsidRPr="00C84DBD">
        <w:rPr>
          <w:rFonts w:ascii="KaiTi" w:eastAsia="KaiTi" w:hAnsi="KaiTi" w:hint="eastAsia"/>
          <w:b/>
          <w:sz w:val="24"/>
          <w:szCs w:val="24"/>
        </w:rPr>
        <w:t>一</w:t>
      </w:r>
      <w:r w:rsidRPr="00C84DBD">
        <w:rPr>
          <w:rFonts w:ascii="KaiTi" w:eastAsia="KaiTi" w:hAnsi="KaiTi" w:hint="eastAsia"/>
          <w:b/>
          <w:sz w:val="24"/>
          <w:szCs w:val="24"/>
        </w:rPr>
        <w:t>届会议</w:t>
      </w:r>
    </w:p>
    <w:p w:rsidR="008D5F86" w:rsidRPr="00C84DBD" w:rsidRDefault="008D5F86" w:rsidP="008D5F86">
      <w:pPr>
        <w:pStyle w:val="Meetingplacedate"/>
        <w:ind w:left="0"/>
        <w:rPr>
          <w:rFonts w:ascii="KaiTi" w:eastAsia="KaiTi" w:hAnsi="KaiTi" w:cs="Arial"/>
          <w:szCs w:val="24"/>
          <w:lang w:eastAsia="zh-CN"/>
        </w:rPr>
      </w:pPr>
      <w:r w:rsidRPr="00C84DBD">
        <w:rPr>
          <w:rFonts w:ascii="KaiTi" w:eastAsia="KaiTi" w:hAnsi="KaiTi"/>
          <w:b w:val="0"/>
          <w:szCs w:val="24"/>
          <w:lang w:eastAsia="zh-CN"/>
        </w:rPr>
        <w:t>201</w:t>
      </w:r>
      <w:r w:rsidR="00964004" w:rsidRPr="00C84DBD">
        <w:rPr>
          <w:rFonts w:ascii="KaiTi" w:eastAsia="KaiTi" w:hAnsi="KaiTi" w:hint="eastAsia"/>
          <w:b w:val="0"/>
          <w:szCs w:val="24"/>
          <w:lang w:eastAsia="zh-CN"/>
        </w:rPr>
        <w:t>4</w:t>
      </w:r>
      <w:r w:rsidRPr="00C84DBD">
        <w:rPr>
          <w:rFonts w:ascii="KaiTi" w:eastAsia="KaiTi" w:hAnsi="KaiTi" w:cs="Arial" w:hint="eastAsia"/>
          <w:szCs w:val="24"/>
          <w:lang w:eastAsia="zh-CN"/>
        </w:rPr>
        <w:t>年</w:t>
      </w:r>
      <w:r w:rsidR="0026278E" w:rsidRPr="00C84DBD">
        <w:rPr>
          <w:rFonts w:ascii="KaiTi" w:eastAsia="KaiTi" w:hAnsi="KaiTi" w:hint="eastAsia"/>
          <w:b w:val="0"/>
          <w:szCs w:val="24"/>
          <w:lang w:eastAsia="zh-CN"/>
        </w:rPr>
        <w:t>1</w:t>
      </w:r>
      <w:r w:rsidR="00AD348B" w:rsidRPr="00C84DBD">
        <w:rPr>
          <w:rFonts w:ascii="KaiTi" w:eastAsia="KaiTi" w:hAnsi="KaiTi" w:hint="eastAsia"/>
          <w:b w:val="0"/>
          <w:szCs w:val="24"/>
          <w:lang w:eastAsia="zh-CN"/>
        </w:rPr>
        <w:t>1</w:t>
      </w:r>
      <w:r w:rsidRPr="00C84DBD">
        <w:rPr>
          <w:rFonts w:ascii="KaiTi" w:eastAsia="KaiTi" w:hAnsi="KaiTi" w:cs="Arial" w:hint="eastAsia"/>
          <w:szCs w:val="24"/>
          <w:lang w:eastAsia="zh-CN"/>
        </w:rPr>
        <w:t>月</w:t>
      </w:r>
      <w:r w:rsidR="00AD348B" w:rsidRPr="00C84DBD">
        <w:rPr>
          <w:rFonts w:ascii="KaiTi" w:eastAsia="KaiTi" w:hAnsi="KaiTi" w:hint="eastAsia"/>
          <w:b w:val="0"/>
          <w:szCs w:val="24"/>
          <w:lang w:eastAsia="zh-CN"/>
        </w:rPr>
        <w:t>3</w:t>
      </w:r>
      <w:r w:rsidRPr="00C84DBD">
        <w:rPr>
          <w:rFonts w:ascii="KaiTi" w:eastAsia="KaiTi" w:hAnsi="KaiTi" w:cs="Arial" w:hint="eastAsia"/>
          <w:szCs w:val="24"/>
          <w:lang w:eastAsia="zh-CN"/>
        </w:rPr>
        <w:t>日至</w:t>
      </w:r>
      <w:r w:rsidR="00AD348B" w:rsidRPr="00C84DBD">
        <w:rPr>
          <w:rFonts w:ascii="KaiTi" w:eastAsia="KaiTi" w:hAnsi="KaiTi" w:cs="Arial" w:hint="eastAsia"/>
          <w:szCs w:val="24"/>
          <w:lang w:eastAsia="zh-CN"/>
        </w:rPr>
        <w:t>7</w:t>
      </w:r>
      <w:r w:rsidRPr="00C84DBD">
        <w:rPr>
          <w:rFonts w:ascii="KaiTi" w:eastAsia="KaiTi" w:hAnsi="KaiTi" w:cs="Arial" w:hint="eastAsia"/>
          <w:szCs w:val="24"/>
          <w:lang w:eastAsia="zh-CN"/>
        </w:rPr>
        <w:t>日，日内瓦</w:t>
      </w:r>
    </w:p>
    <w:p w:rsidR="008D5F86" w:rsidRPr="00C84DBD" w:rsidRDefault="008D5F86" w:rsidP="008D5F86">
      <w:pPr>
        <w:rPr>
          <w:rFonts w:eastAsiaTheme="minorEastAsia"/>
        </w:rPr>
      </w:pPr>
    </w:p>
    <w:p w:rsidR="008D5F86" w:rsidRPr="00C84DBD" w:rsidRDefault="008D5F86" w:rsidP="008D5F86">
      <w:pPr>
        <w:rPr>
          <w:rFonts w:eastAsiaTheme="minorEastAsia"/>
        </w:rPr>
      </w:pPr>
    </w:p>
    <w:p w:rsidR="008D5F86" w:rsidRPr="00C84DBD" w:rsidRDefault="008D5F86" w:rsidP="008D5F86">
      <w:pPr>
        <w:rPr>
          <w:rFonts w:eastAsiaTheme="minorEastAsia"/>
        </w:rPr>
      </w:pPr>
    </w:p>
    <w:p w:rsidR="008D5F86" w:rsidRPr="00C84DBD" w:rsidRDefault="00CD56C6" w:rsidP="008D5F86">
      <w:pPr>
        <w:rPr>
          <w:rFonts w:ascii="KaiTi" w:eastAsia="KaiTi" w:hAnsi="KaiTi"/>
          <w:bCs/>
          <w:sz w:val="24"/>
          <w:szCs w:val="24"/>
        </w:rPr>
      </w:pPr>
      <w:r w:rsidRPr="00C84DBD">
        <w:rPr>
          <w:rFonts w:ascii="KaiTi" w:eastAsia="KaiTi" w:hAnsi="KaiTi" w:hint="eastAsia"/>
          <w:bCs/>
          <w:sz w:val="24"/>
          <w:szCs w:val="24"/>
        </w:rPr>
        <w:t>主席总结</w:t>
      </w:r>
    </w:p>
    <w:p w:rsidR="007D7267" w:rsidRPr="00C84DBD" w:rsidRDefault="007D7267" w:rsidP="008D5F86">
      <w:pPr>
        <w:rPr>
          <w:rFonts w:eastAsiaTheme="minorEastAsia"/>
        </w:rPr>
      </w:pPr>
    </w:p>
    <w:p w:rsidR="008D5F86" w:rsidRPr="00C84DBD" w:rsidRDefault="008D5F86" w:rsidP="008D5F86">
      <w:pPr>
        <w:rPr>
          <w:rFonts w:eastAsiaTheme="minorEastAsia"/>
        </w:rPr>
      </w:pPr>
    </w:p>
    <w:p w:rsidR="008D5F86" w:rsidRPr="00C84DBD" w:rsidRDefault="008D5F86" w:rsidP="008D5F86">
      <w:pPr>
        <w:rPr>
          <w:rFonts w:eastAsiaTheme="minorEastAsia"/>
        </w:rPr>
      </w:pPr>
    </w:p>
    <w:p w:rsidR="008D5F86" w:rsidRPr="00C84DBD" w:rsidRDefault="008D5F86" w:rsidP="008D5F86">
      <w:pPr>
        <w:rPr>
          <w:rFonts w:eastAsiaTheme="minorEastAsia"/>
        </w:rPr>
      </w:pPr>
    </w:p>
    <w:p w:rsidR="008D5F86" w:rsidRPr="00C84DBD" w:rsidRDefault="008D5F86" w:rsidP="008D5F86">
      <w:pPr>
        <w:rPr>
          <w:rFonts w:eastAsiaTheme="minorEastAsia"/>
        </w:rPr>
      </w:pPr>
    </w:p>
    <w:p w:rsidR="008D5F86" w:rsidRPr="003E2E23" w:rsidRDefault="00CD56C6" w:rsidP="00C84DBD">
      <w:pPr>
        <w:pStyle w:val="ONUME"/>
        <w:keepNext/>
        <w:numPr>
          <w:ilvl w:val="0"/>
          <w:numId w:val="0"/>
        </w:numPr>
        <w:spacing w:beforeLines="100" w:before="240" w:afterLines="50" w:after="120" w:line="340" w:lineRule="atLeast"/>
        <w:jc w:val="both"/>
        <w:rPr>
          <w:rFonts w:ascii="SimHei" w:eastAsia="SimHei" w:hAnsi="SimHei"/>
          <w:sz w:val="21"/>
          <w:szCs w:val="21"/>
        </w:rPr>
      </w:pPr>
      <w:r w:rsidRPr="003E2E23">
        <w:rPr>
          <w:rFonts w:ascii="SimHei" w:eastAsia="SimHei" w:hAnsi="SimHei" w:hint="eastAsia"/>
          <w:sz w:val="21"/>
          <w:szCs w:val="21"/>
        </w:rPr>
        <w:t>议程第1项：</w:t>
      </w:r>
      <w:r w:rsidR="008D5F86" w:rsidRPr="003E2E23">
        <w:rPr>
          <w:rFonts w:ascii="SimHei" w:eastAsia="SimHei" w:hAnsi="SimHei" w:hint="eastAsia"/>
          <w:sz w:val="21"/>
          <w:szCs w:val="21"/>
        </w:rPr>
        <w:t>会议开幕</w:t>
      </w:r>
    </w:p>
    <w:p w:rsidR="00CD56C6" w:rsidRPr="003E2E23" w:rsidRDefault="00CD56C6" w:rsidP="00C84DBD">
      <w:pPr>
        <w:pStyle w:val="ONUME"/>
        <w:tabs>
          <w:tab w:val="clear" w:pos="567"/>
        </w:tabs>
        <w:spacing w:afterLines="50" w:after="120" w:line="340" w:lineRule="atLeast"/>
        <w:jc w:val="both"/>
        <w:rPr>
          <w:rFonts w:ascii="SimSun" w:hAnsi="SimSun"/>
          <w:sz w:val="21"/>
        </w:rPr>
      </w:pPr>
      <w:r w:rsidRPr="003E2E23">
        <w:rPr>
          <w:rFonts w:ascii="SimSun" w:hAnsi="SimSun" w:hint="eastAsia"/>
          <w:sz w:val="21"/>
        </w:rPr>
        <w:t>专利法常设委员会</w:t>
      </w:r>
      <w:r w:rsidRPr="003E2E23">
        <w:rPr>
          <w:rFonts w:ascii="SimSun" w:hAnsi="SimSun"/>
          <w:sz w:val="21"/>
        </w:rPr>
        <w:t>(SCP)</w:t>
      </w:r>
      <w:r w:rsidRPr="003E2E23">
        <w:rPr>
          <w:rFonts w:ascii="SimSun" w:hAnsi="SimSun" w:hint="eastAsia"/>
          <w:sz w:val="21"/>
        </w:rPr>
        <w:t>第</w:t>
      </w:r>
      <w:r w:rsidR="005E7348" w:rsidRPr="003E2E23">
        <w:rPr>
          <w:rFonts w:ascii="SimSun" w:hAnsi="SimSun" w:hint="eastAsia"/>
          <w:sz w:val="21"/>
        </w:rPr>
        <w:t>二</w:t>
      </w:r>
      <w:r w:rsidRPr="003E2E23">
        <w:rPr>
          <w:rFonts w:ascii="SimSun" w:hAnsi="SimSun" w:hint="eastAsia"/>
          <w:sz w:val="21"/>
        </w:rPr>
        <w:t>十</w:t>
      </w:r>
      <w:r w:rsidR="00F7402D" w:rsidRPr="003E2E23">
        <w:rPr>
          <w:rFonts w:ascii="SimSun" w:hAnsi="SimSun" w:hint="eastAsia"/>
          <w:sz w:val="21"/>
        </w:rPr>
        <w:t>一</w:t>
      </w:r>
      <w:r w:rsidRPr="003E2E23">
        <w:rPr>
          <w:rFonts w:ascii="SimSun" w:hAnsi="SimSun" w:hint="eastAsia"/>
          <w:sz w:val="21"/>
        </w:rPr>
        <w:t>届会议由</w:t>
      </w:r>
      <w:r w:rsidR="005E7348" w:rsidRPr="003E2E23">
        <w:rPr>
          <w:rFonts w:ascii="SimSun" w:hAnsi="SimSun" w:hint="eastAsia"/>
          <w:sz w:val="21"/>
        </w:rPr>
        <w:t>副</w:t>
      </w:r>
      <w:r w:rsidRPr="003E2E23">
        <w:rPr>
          <w:rFonts w:ascii="SimSun" w:hAnsi="SimSun" w:hint="eastAsia"/>
          <w:sz w:val="21"/>
        </w:rPr>
        <w:t>总干事</w:t>
      </w:r>
      <w:r w:rsidR="00853A96" w:rsidRPr="003E2E23">
        <w:rPr>
          <w:rFonts w:ascii="SimSun" w:hAnsi="SimSun" w:hint="eastAsia"/>
          <w:sz w:val="21"/>
        </w:rPr>
        <w:t>詹姆斯</w:t>
      </w:r>
      <w:r w:rsidRPr="003E2E23">
        <w:rPr>
          <w:rFonts w:ascii="SimSun" w:hAnsi="SimSun" w:hint="eastAsia"/>
          <w:sz w:val="21"/>
        </w:rPr>
        <w:t>·</w:t>
      </w:r>
      <w:r w:rsidR="005E7348" w:rsidRPr="003E2E23">
        <w:rPr>
          <w:rFonts w:ascii="SimSun" w:hAnsi="SimSun" w:hint="eastAsia"/>
          <w:sz w:val="21"/>
        </w:rPr>
        <w:t>普利</w:t>
      </w:r>
      <w:r w:rsidRPr="003E2E23">
        <w:rPr>
          <w:rFonts w:ascii="SimSun" w:hAnsi="SimSun" w:hint="eastAsia"/>
          <w:sz w:val="21"/>
        </w:rPr>
        <w:t>先生宣布开幕，他向与会者表示欢迎。</w:t>
      </w:r>
      <w:r w:rsidR="00853A96" w:rsidRPr="003E2E23">
        <w:rPr>
          <w:rFonts w:ascii="SimSun" w:hAnsi="SimSun" w:hint="eastAsia"/>
          <w:sz w:val="21"/>
        </w:rPr>
        <w:t>会议由穆赫塔尔·瓦力达先生</w:t>
      </w:r>
      <w:r w:rsidR="007A6E2E" w:rsidRPr="003E2E23">
        <w:rPr>
          <w:rFonts w:ascii="SimSun" w:hAnsi="SimSun" w:hint="eastAsia"/>
          <w:sz w:val="21"/>
        </w:rPr>
        <w:t>(</w:t>
      </w:r>
      <w:r w:rsidR="00853A96" w:rsidRPr="003E2E23">
        <w:rPr>
          <w:rFonts w:ascii="SimSun" w:hAnsi="SimSun" w:hint="eastAsia"/>
          <w:sz w:val="21"/>
        </w:rPr>
        <w:t>埃及</w:t>
      </w:r>
      <w:r w:rsidR="007A6E2E" w:rsidRPr="003E2E23">
        <w:rPr>
          <w:rFonts w:ascii="SimSun" w:hAnsi="SimSun" w:hint="eastAsia"/>
          <w:sz w:val="21"/>
        </w:rPr>
        <w:t>)</w:t>
      </w:r>
      <w:r w:rsidR="00853A96" w:rsidRPr="003E2E23">
        <w:rPr>
          <w:rFonts w:ascii="SimSun" w:hAnsi="SimSun" w:hint="eastAsia"/>
          <w:sz w:val="21"/>
        </w:rPr>
        <w:t>主持。</w:t>
      </w:r>
      <w:r w:rsidR="00853A96" w:rsidRPr="003E2E23">
        <w:rPr>
          <w:rFonts w:ascii="SimSun" w:hAnsi="SimSun" w:hint="eastAsia"/>
          <w:sz w:val="21"/>
          <w:szCs w:val="21"/>
        </w:rPr>
        <w:t>马尔科·阿莱曼</w:t>
      </w:r>
      <w:r w:rsidRPr="003E2E23">
        <w:rPr>
          <w:rFonts w:ascii="SimSun" w:hAnsi="SimSun" w:hint="eastAsia"/>
          <w:sz w:val="21"/>
        </w:rPr>
        <w:t>先生</w:t>
      </w:r>
      <w:r w:rsidRPr="003E2E23">
        <w:rPr>
          <w:rFonts w:ascii="SimSun" w:hAnsi="SimSun"/>
          <w:sz w:val="21"/>
        </w:rPr>
        <w:t>(WIPO)</w:t>
      </w:r>
      <w:r w:rsidRPr="003E2E23">
        <w:rPr>
          <w:rFonts w:ascii="SimSun" w:hAnsi="SimSun" w:hint="eastAsia"/>
          <w:sz w:val="21"/>
        </w:rPr>
        <w:t>担任秘书。</w:t>
      </w:r>
    </w:p>
    <w:p w:rsidR="00CD56C6" w:rsidRPr="003E2E23" w:rsidRDefault="00CD56C6" w:rsidP="00C84DBD">
      <w:pPr>
        <w:pStyle w:val="ONUME"/>
        <w:tabs>
          <w:tab w:val="clear" w:pos="567"/>
        </w:tabs>
        <w:spacing w:afterLines="50" w:after="120" w:line="340" w:lineRule="atLeast"/>
        <w:jc w:val="both"/>
        <w:rPr>
          <w:rFonts w:ascii="SimSun" w:hAnsi="SimSun"/>
          <w:sz w:val="21"/>
        </w:rPr>
      </w:pPr>
      <w:r w:rsidRPr="003E2E23">
        <w:rPr>
          <w:rFonts w:ascii="SimSun" w:hAnsi="SimSun"/>
          <w:sz w:val="21"/>
        </w:rPr>
        <w:t>SCP</w:t>
      </w:r>
      <w:r w:rsidRPr="003E2E23">
        <w:rPr>
          <w:rFonts w:ascii="SimSun" w:hAnsi="SimSun" w:hint="eastAsia"/>
          <w:sz w:val="21"/>
        </w:rPr>
        <w:t>一致选举</w:t>
      </w:r>
      <w:r w:rsidR="00853A96" w:rsidRPr="003E2E23">
        <w:rPr>
          <w:rFonts w:ascii="SimSun" w:hAnsi="SimSun" w:hint="eastAsia"/>
          <w:sz w:val="21"/>
          <w:szCs w:val="21"/>
        </w:rPr>
        <w:t>布库拉·约内斯库女士</w:t>
      </w:r>
      <w:r w:rsidRPr="003E2E23">
        <w:rPr>
          <w:rFonts w:ascii="SimSun" w:hAnsi="SimSun"/>
          <w:sz w:val="21"/>
        </w:rPr>
        <w:t>(</w:t>
      </w:r>
      <w:r w:rsidR="00853A96" w:rsidRPr="003E2E23">
        <w:rPr>
          <w:rFonts w:ascii="SimSun" w:hAnsi="SimSun" w:hint="eastAsia"/>
          <w:sz w:val="21"/>
        </w:rPr>
        <w:t>罗马尼亚</w:t>
      </w:r>
      <w:r w:rsidRPr="003E2E23">
        <w:rPr>
          <w:rFonts w:ascii="SimSun" w:hAnsi="SimSun"/>
          <w:sz w:val="21"/>
        </w:rPr>
        <w:t>)</w:t>
      </w:r>
      <w:r w:rsidR="00853A96" w:rsidRPr="003E2E23">
        <w:rPr>
          <w:rFonts w:ascii="SimSun" w:hAnsi="SimSun" w:hint="eastAsia"/>
          <w:sz w:val="21"/>
        </w:rPr>
        <w:t>和维克托·波尔泰利先生</w:t>
      </w:r>
      <w:r w:rsidR="007A6E2E" w:rsidRPr="003E2E23">
        <w:rPr>
          <w:rFonts w:ascii="SimSun" w:hAnsi="SimSun" w:hint="eastAsia"/>
          <w:sz w:val="21"/>
        </w:rPr>
        <w:t>(</w:t>
      </w:r>
      <w:r w:rsidR="00853A96" w:rsidRPr="003E2E23">
        <w:rPr>
          <w:rFonts w:ascii="SimSun" w:hAnsi="SimSun" w:hint="eastAsia"/>
          <w:sz w:val="21"/>
        </w:rPr>
        <w:t>澳大利亚</w:t>
      </w:r>
      <w:r w:rsidR="007A6E2E" w:rsidRPr="003E2E23">
        <w:rPr>
          <w:rFonts w:ascii="SimSun" w:hAnsi="SimSun" w:hint="eastAsia"/>
          <w:sz w:val="21"/>
        </w:rPr>
        <w:t>)</w:t>
      </w:r>
      <w:r w:rsidRPr="003E2E23">
        <w:rPr>
          <w:rFonts w:ascii="SimSun" w:hAnsi="SimSun" w:hint="eastAsia"/>
          <w:sz w:val="21"/>
        </w:rPr>
        <w:t>担任</w:t>
      </w:r>
      <w:r w:rsidR="00853A96" w:rsidRPr="003E2E23">
        <w:rPr>
          <w:rFonts w:ascii="SimSun" w:hAnsi="SimSun" w:hint="eastAsia"/>
          <w:sz w:val="21"/>
        </w:rPr>
        <w:t>第二十一届会议的临时</w:t>
      </w:r>
      <w:r w:rsidRPr="003E2E23">
        <w:rPr>
          <w:rFonts w:ascii="SimSun" w:hAnsi="SimSun" w:hint="eastAsia"/>
          <w:sz w:val="21"/>
        </w:rPr>
        <w:t>副主席。</w:t>
      </w:r>
    </w:p>
    <w:p w:rsidR="008D5F86" w:rsidRPr="003E2E23" w:rsidRDefault="00CD56C6" w:rsidP="00C84DBD">
      <w:pPr>
        <w:pStyle w:val="ONUME"/>
        <w:keepNext/>
        <w:numPr>
          <w:ilvl w:val="0"/>
          <w:numId w:val="0"/>
        </w:numPr>
        <w:spacing w:beforeLines="100" w:before="240" w:afterLines="50" w:after="120" w:line="340" w:lineRule="atLeast"/>
        <w:jc w:val="both"/>
        <w:rPr>
          <w:rFonts w:ascii="SimHei" w:eastAsia="SimHei" w:hAnsi="SimHei"/>
          <w:sz w:val="21"/>
          <w:szCs w:val="21"/>
        </w:rPr>
      </w:pPr>
      <w:r w:rsidRPr="003E2E23">
        <w:rPr>
          <w:rFonts w:ascii="SimHei" w:eastAsia="SimHei" w:hAnsi="SimHei" w:hint="eastAsia"/>
          <w:sz w:val="21"/>
          <w:szCs w:val="21"/>
        </w:rPr>
        <w:t>议程第</w:t>
      </w:r>
      <w:r w:rsidR="003C5A1E" w:rsidRPr="003E2E23">
        <w:rPr>
          <w:rFonts w:ascii="SimHei" w:eastAsia="SimHei" w:hAnsi="SimHei" w:hint="eastAsia"/>
          <w:sz w:val="21"/>
          <w:szCs w:val="21"/>
        </w:rPr>
        <w:t>2</w:t>
      </w:r>
      <w:r w:rsidRPr="003E2E23">
        <w:rPr>
          <w:rFonts w:ascii="SimHei" w:eastAsia="SimHei" w:hAnsi="SimHei" w:hint="eastAsia"/>
          <w:sz w:val="21"/>
          <w:szCs w:val="21"/>
        </w:rPr>
        <w:t>项：</w:t>
      </w:r>
      <w:r w:rsidR="008D5F86" w:rsidRPr="003E2E23">
        <w:rPr>
          <w:rFonts w:ascii="SimHei" w:eastAsia="SimHei" w:hAnsi="SimHei" w:hint="eastAsia"/>
          <w:sz w:val="21"/>
          <w:szCs w:val="21"/>
        </w:rPr>
        <w:t>通过议程</w:t>
      </w:r>
    </w:p>
    <w:p w:rsidR="008D5F86" w:rsidRPr="003E2E23" w:rsidRDefault="00CD56C6" w:rsidP="00C84DBD">
      <w:pPr>
        <w:pStyle w:val="ONUME"/>
        <w:tabs>
          <w:tab w:val="clear" w:pos="567"/>
        </w:tabs>
        <w:spacing w:afterLines="50" w:after="120" w:line="340" w:lineRule="atLeast"/>
        <w:jc w:val="both"/>
        <w:rPr>
          <w:rFonts w:ascii="SimSun" w:hAnsi="SimSun"/>
          <w:sz w:val="21"/>
          <w:szCs w:val="21"/>
        </w:rPr>
      </w:pPr>
      <w:r w:rsidRPr="003E2E23">
        <w:rPr>
          <w:rFonts w:ascii="SimSun" w:hAnsi="SimSun"/>
          <w:sz w:val="21"/>
          <w:szCs w:val="21"/>
        </w:rPr>
        <w:t>SCP</w:t>
      </w:r>
      <w:r w:rsidRPr="003E2E23">
        <w:rPr>
          <w:rFonts w:ascii="SimSun" w:hAnsi="SimSun" w:hint="eastAsia"/>
          <w:sz w:val="21"/>
          <w:szCs w:val="21"/>
        </w:rPr>
        <w:t>通过了议程</w:t>
      </w:r>
      <w:r w:rsidRPr="003E2E23">
        <w:rPr>
          <w:rFonts w:ascii="SimSun" w:hAnsi="SimSun" w:hint="eastAsia"/>
          <w:sz w:val="21"/>
        </w:rPr>
        <w:t>草案</w:t>
      </w:r>
      <w:r w:rsidRPr="003E2E23">
        <w:rPr>
          <w:rFonts w:ascii="SimSun" w:hAnsi="SimSun"/>
          <w:sz w:val="21"/>
          <w:szCs w:val="21"/>
        </w:rPr>
        <w:t>(</w:t>
      </w:r>
      <w:r w:rsidRPr="003E2E23">
        <w:rPr>
          <w:rFonts w:ascii="SimSun" w:hAnsi="SimSun" w:hint="eastAsia"/>
          <w:sz w:val="21"/>
          <w:szCs w:val="21"/>
        </w:rPr>
        <w:t>文件</w:t>
      </w:r>
      <w:r w:rsidRPr="003E2E23">
        <w:rPr>
          <w:rFonts w:ascii="SimSun" w:hAnsi="SimSun"/>
          <w:sz w:val="21"/>
          <w:szCs w:val="21"/>
        </w:rPr>
        <w:t>SCP/</w:t>
      </w:r>
      <w:r w:rsidR="00CB75D1" w:rsidRPr="003E2E23">
        <w:rPr>
          <w:rFonts w:ascii="SimSun" w:hAnsi="SimSun" w:hint="eastAsia"/>
          <w:sz w:val="21"/>
          <w:szCs w:val="21"/>
        </w:rPr>
        <w:t>21</w:t>
      </w:r>
      <w:r w:rsidRPr="003E2E23">
        <w:rPr>
          <w:rFonts w:ascii="SimSun" w:hAnsi="SimSun"/>
          <w:sz w:val="21"/>
          <w:szCs w:val="21"/>
        </w:rPr>
        <w:t>/1 Prov.</w:t>
      </w:r>
      <w:r w:rsidR="00CB75D1" w:rsidRPr="003E2E23">
        <w:rPr>
          <w:rFonts w:ascii="SimSun" w:hAnsi="SimSun" w:hint="eastAsia"/>
          <w:sz w:val="21"/>
          <w:szCs w:val="21"/>
        </w:rPr>
        <w:t>2</w:t>
      </w:r>
      <w:r w:rsidRPr="003E2E23">
        <w:rPr>
          <w:rFonts w:ascii="SimSun" w:hAnsi="SimSun"/>
          <w:sz w:val="21"/>
          <w:szCs w:val="21"/>
        </w:rPr>
        <w:t>)</w:t>
      </w:r>
      <w:r w:rsidR="002839C9" w:rsidRPr="003E2E23">
        <w:rPr>
          <w:rFonts w:ascii="SimSun" w:hAnsi="SimSun" w:hint="eastAsia"/>
          <w:sz w:val="21"/>
          <w:szCs w:val="21"/>
        </w:rPr>
        <w:t>。</w:t>
      </w:r>
    </w:p>
    <w:p w:rsidR="008D5F86" w:rsidRPr="003E2E23" w:rsidRDefault="00CD56C6" w:rsidP="00C84DBD">
      <w:pPr>
        <w:pStyle w:val="ONUME"/>
        <w:keepNext/>
        <w:numPr>
          <w:ilvl w:val="0"/>
          <w:numId w:val="0"/>
        </w:numPr>
        <w:spacing w:beforeLines="100" w:before="240" w:afterLines="50" w:after="120" w:line="340" w:lineRule="atLeast"/>
        <w:jc w:val="both"/>
        <w:rPr>
          <w:rFonts w:ascii="SimHei" w:eastAsia="SimHei" w:hAnsi="SimHei"/>
          <w:sz w:val="21"/>
          <w:szCs w:val="21"/>
        </w:rPr>
      </w:pPr>
      <w:r w:rsidRPr="003E2E23">
        <w:rPr>
          <w:rFonts w:ascii="SimHei" w:eastAsia="SimHei" w:hAnsi="SimHei" w:hint="eastAsia"/>
          <w:sz w:val="21"/>
          <w:szCs w:val="21"/>
        </w:rPr>
        <w:t>议程第</w:t>
      </w:r>
      <w:r w:rsidR="003C5A1E" w:rsidRPr="003E2E23">
        <w:rPr>
          <w:rFonts w:ascii="SimHei" w:eastAsia="SimHei" w:hAnsi="SimHei" w:hint="eastAsia"/>
          <w:sz w:val="21"/>
          <w:szCs w:val="21"/>
        </w:rPr>
        <w:t>3</w:t>
      </w:r>
      <w:r w:rsidRPr="003E2E23">
        <w:rPr>
          <w:rFonts w:ascii="SimHei" w:eastAsia="SimHei" w:hAnsi="SimHei" w:hint="eastAsia"/>
          <w:sz w:val="21"/>
          <w:szCs w:val="21"/>
        </w:rPr>
        <w:t>项：</w:t>
      </w:r>
      <w:r w:rsidR="008D5F86" w:rsidRPr="003E2E23">
        <w:rPr>
          <w:rFonts w:ascii="SimHei" w:eastAsia="SimHei" w:hAnsi="SimHei" w:hint="eastAsia"/>
          <w:sz w:val="21"/>
          <w:szCs w:val="21"/>
        </w:rPr>
        <w:t>通过第</w:t>
      </w:r>
      <w:r w:rsidR="00CB75D1" w:rsidRPr="003E2E23">
        <w:rPr>
          <w:rFonts w:ascii="SimHei" w:eastAsia="SimHei" w:hAnsi="SimHei" w:hint="eastAsia"/>
          <w:sz w:val="21"/>
          <w:szCs w:val="21"/>
        </w:rPr>
        <w:t>二</w:t>
      </w:r>
      <w:r w:rsidR="008D5F86" w:rsidRPr="003E2E23">
        <w:rPr>
          <w:rFonts w:ascii="SimHei" w:eastAsia="SimHei" w:hAnsi="SimHei" w:hint="eastAsia"/>
          <w:sz w:val="21"/>
          <w:szCs w:val="21"/>
        </w:rPr>
        <w:t>十届会议报告草案</w:t>
      </w:r>
    </w:p>
    <w:p w:rsidR="008D5F86" w:rsidRPr="003E2E23" w:rsidRDefault="005E7348" w:rsidP="00C84DBD">
      <w:pPr>
        <w:pStyle w:val="ONUME"/>
        <w:tabs>
          <w:tab w:val="clear" w:pos="567"/>
        </w:tabs>
        <w:spacing w:afterLines="50" w:after="120" w:line="340" w:lineRule="atLeast"/>
        <w:jc w:val="both"/>
        <w:rPr>
          <w:rFonts w:ascii="SimSun" w:hAnsi="SimSun"/>
          <w:sz w:val="21"/>
          <w:szCs w:val="21"/>
        </w:rPr>
      </w:pPr>
      <w:r w:rsidRPr="003E2E23">
        <w:rPr>
          <w:rFonts w:ascii="SimSun" w:hAnsi="SimSun" w:hint="eastAsia"/>
          <w:sz w:val="21"/>
          <w:szCs w:val="21"/>
        </w:rPr>
        <w:t>委员会通过了拟议的第</w:t>
      </w:r>
      <w:r w:rsidR="00CB75D1" w:rsidRPr="003E2E23">
        <w:rPr>
          <w:rFonts w:ascii="SimSun" w:hAnsi="SimSun" w:hint="eastAsia"/>
          <w:sz w:val="21"/>
          <w:szCs w:val="21"/>
        </w:rPr>
        <w:t>二</w:t>
      </w:r>
      <w:r w:rsidRPr="003E2E23">
        <w:rPr>
          <w:rFonts w:ascii="SimSun" w:hAnsi="SimSun" w:hint="eastAsia"/>
          <w:sz w:val="21"/>
          <w:szCs w:val="21"/>
        </w:rPr>
        <w:t>十</w:t>
      </w:r>
      <w:r w:rsidR="00CD56C6" w:rsidRPr="003E2E23">
        <w:rPr>
          <w:rFonts w:ascii="SimSun" w:hAnsi="SimSun" w:hint="eastAsia"/>
          <w:sz w:val="21"/>
          <w:szCs w:val="21"/>
        </w:rPr>
        <w:t>届会议报告草案</w:t>
      </w:r>
      <w:r w:rsidR="00CD56C6" w:rsidRPr="003E2E23">
        <w:rPr>
          <w:rFonts w:ascii="SimSun" w:hAnsi="SimSun"/>
          <w:sz w:val="21"/>
          <w:szCs w:val="21"/>
        </w:rPr>
        <w:t>(</w:t>
      </w:r>
      <w:r w:rsidR="008D5F86" w:rsidRPr="003E2E23">
        <w:rPr>
          <w:rFonts w:ascii="SimSun" w:hAnsi="SimSun" w:hint="eastAsia"/>
          <w:sz w:val="21"/>
          <w:szCs w:val="21"/>
        </w:rPr>
        <w:t>见文件</w:t>
      </w:r>
      <w:r w:rsidR="008D5F86" w:rsidRPr="003E2E23">
        <w:rPr>
          <w:rFonts w:ascii="SimSun" w:hAnsi="SimSun"/>
          <w:sz w:val="21"/>
          <w:szCs w:val="21"/>
        </w:rPr>
        <w:t>SCP/</w:t>
      </w:r>
      <w:r w:rsidR="00CB75D1" w:rsidRPr="003E2E23">
        <w:rPr>
          <w:rFonts w:ascii="SimSun" w:hAnsi="SimSun" w:hint="eastAsia"/>
          <w:sz w:val="21"/>
          <w:szCs w:val="21"/>
        </w:rPr>
        <w:t>20</w:t>
      </w:r>
      <w:r w:rsidR="008D5F86" w:rsidRPr="003E2E23">
        <w:rPr>
          <w:rFonts w:ascii="SimSun" w:hAnsi="SimSun"/>
          <w:sz w:val="21"/>
          <w:szCs w:val="21"/>
        </w:rPr>
        <w:t>/</w:t>
      </w:r>
      <w:r w:rsidR="00CB75D1" w:rsidRPr="003E2E23">
        <w:rPr>
          <w:rFonts w:ascii="SimSun" w:hAnsi="SimSun" w:hint="eastAsia"/>
          <w:sz w:val="21"/>
          <w:szCs w:val="21"/>
        </w:rPr>
        <w:t>13</w:t>
      </w:r>
      <w:r w:rsidR="008D5F86" w:rsidRPr="003E2E23">
        <w:rPr>
          <w:rFonts w:ascii="SimSun" w:hAnsi="SimSun"/>
          <w:sz w:val="21"/>
          <w:szCs w:val="21"/>
        </w:rPr>
        <w:t xml:space="preserve"> Prov.2</w:t>
      </w:r>
      <w:r w:rsidRPr="003E2E23">
        <w:rPr>
          <w:rFonts w:ascii="SimSun" w:hAnsi="SimSun" w:hint="eastAsia"/>
          <w:sz w:val="21"/>
          <w:szCs w:val="21"/>
        </w:rPr>
        <w:t>)</w:t>
      </w:r>
      <w:r w:rsidR="008D5F86" w:rsidRPr="003E2E23">
        <w:rPr>
          <w:rFonts w:ascii="SimSun" w:hAnsi="SimSun" w:hint="eastAsia"/>
          <w:sz w:val="21"/>
          <w:szCs w:val="21"/>
        </w:rPr>
        <w:t>。</w:t>
      </w:r>
    </w:p>
    <w:p w:rsidR="008D5F86" w:rsidRPr="003E2E23" w:rsidRDefault="00CD56C6" w:rsidP="00C84DBD">
      <w:pPr>
        <w:pStyle w:val="ONUME"/>
        <w:keepNext/>
        <w:numPr>
          <w:ilvl w:val="0"/>
          <w:numId w:val="0"/>
        </w:numPr>
        <w:spacing w:beforeLines="100" w:before="240" w:afterLines="50" w:after="120" w:line="340" w:lineRule="atLeast"/>
        <w:jc w:val="both"/>
        <w:rPr>
          <w:rFonts w:ascii="SimHei" w:eastAsia="SimHei" w:hAnsi="SimHei"/>
          <w:sz w:val="21"/>
          <w:szCs w:val="21"/>
        </w:rPr>
      </w:pPr>
      <w:r w:rsidRPr="003E2E23">
        <w:rPr>
          <w:rFonts w:ascii="SimHei" w:eastAsia="SimHei" w:hAnsi="SimHei" w:hint="eastAsia"/>
          <w:sz w:val="21"/>
          <w:szCs w:val="21"/>
        </w:rPr>
        <w:t>议程第</w:t>
      </w:r>
      <w:r w:rsidR="003C5A1E" w:rsidRPr="003E2E23">
        <w:rPr>
          <w:rFonts w:ascii="SimHei" w:eastAsia="SimHei" w:hAnsi="SimHei" w:hint="eastAsia"/>
          <w:sz w:val="21"/>
          <w:szCs w:val="21"/>
        </w:rPr>
        <w:t>4</w:t>
      </w:r>
      <w:r w:rsidRPr="003E2E23">
        <w:rPr>
          <w:rFonts w:ascii="SimHei" w:eastAsia="SimHei" w:hAnsi="SimHei" w:hint="eastAsia"/>
          <w:sz w:val="21"/>
          <w:szCs w:val="21"/>
        </w:rPr>
        <w:t>项：</w:t>
      </w:r>
      <w:r w:rsidR="008D5F86" w:rsidRPr="003E2E23">
        <w:rPr>
          <w:rFonts w:ascii="SimHei" w:eastAsia="SimHei" w:hAnsi="SimHei" w:hint="eastAsia"/>
          <w:sz w:val="21"/>
          <w:szCs w:val="21"/>
        </w:rPr>
        <w:t>关于国际专利制度的报告</w:t>
      </w:r>
    </w:p>
    <w:p w:rsidR="008D5F86" w:rsidRPr="003E2E23" w:rsidRDefault="00CD56C6" w:rsidP="00C84DBD">
      <w:pPr>
        <w:pStyle w:val="ONUME"/>
        <w:tabs>
          <w:tab w:val="clear" w:pos="567"/>
        </w:tabs>
        <w:spacing w:afterLines="50" w:after="120" w:line="340" w:lineRule="atLeast"/>
        <w:jc w:val="both"/>
        <w:rPr>
          <w:rFonts w:ascii="SimSun" w:hAnsi="SimSun"/>
          <w:sz w:val="21"/>
          <w:szCs w:val="21"/>
        </w:rPr>
      </w:pPr>
      <w:r w:rsidRPr="003E2E23">
        <w:rPr>
          <w:rFonts w:ascii="SimSun" w:hAnsi="SimSun" w:hint="eastAsia"/>
          <w:sz w:val="21"/>
          <w:szCs w:val="21"/>
        </w:rPr>
        <w:t>讨论依据文件</w:t>
      </w:r>
      <w:r w:rsidR="008D5F86" w:rsidRPr="003E2E23">
        <w:rPr>
          <w:rFonts w:ascii="SimSun" w:hAnsi="SimSun"/>
          <w:sz w:val="21"/>
          <w:szCs w:val="21"/>
        </w:rPr>
        <w:t>SCP/2</w:t>
      </w:r>
      <w:r w:rsidR="00CB75D1" w:rsidRPr="003E2E23">
        <w:rPr>
          <w:rFonts w:ascii="SimSun" w:hAnsi="SimSun" w:hint="eastAsia"/>
          <w:sz w:val="21"/>
          <w:szCs w:val="21"/>
        </w:rPr>
        <w:t>1</w:t>
      </w:r>
      <w:r w:rsidR="008D5F86" w:rsidRPr="003E2E23">
        <w:rPr>
          <w:rFonts w:ascii="SimSun" w:hAnsi="SimSun"/>
          <w:sz w:val="21"/>
          <w:szCs w:val="21"/>
        </w:rPr>
        <w:t>/2</w:t>
      </w:r>
      <w:r w:rsidRPr="003E2E23">
        <w:rPr>
          <w:rFonts w:ascii="SimSun" w:hAnsi="SimSun" w:hint="eastAsia"/>
          <w:sz w:val="21"/>
          <w:szCs w:val="21"/>
        </w:rPr>
        <w:t>进行</w:t>
      </w:r>
      <w:r w:rsidR="008D5F86" w:rsidRPr="003E2E23">
        <w:rPr>
          <w:rFonts w:ascii="SimSun" w:hAnsi="SimSun" w:hint="eastAsia"/>
          <w:sz w:val="21"/>
          <w:szCs w:val="21"/>
        </w:rPr>
        <w:t>。</w:t>
      </w:r>
    </w:p>
    <w:p w:rsidR="00CD56C6" w:rsidRPr="003E2E23" w:rsidRDefault="00CD56C6" w:rsidP="00C84DBD">
      <w:pPr>
        <w:pStyle w:val="ONUME"/>
        <w:tabs>
          <w:tab w:val="clear" w:pos="567"/>
        </w:tabs>
        <w:spacing w:afterLines="50" w:after="120" w:line="340" w:lineRule="atLeast"/>
        <w:jc w:val="both"/>
        <w:rPr>
          <w:rFonts w:ascii="SimSun" w:hAnsi="SimSun"/>
          <w:sz w:val="21"/>
          <w:szCs w:val="21"/>
        </w:rPr>
      </w:pPr>
      <w:r w:rsidRPr="003E2E23">
        <w:rPr>
          <w:rFonts w:ascii="SimSun" w:hAnsi="SimSun"/>
          <w:sz w:val="21"/>
          <w:szCs w:val="21"/>
        </w:rPr>
        <w:t>SCP</w:t>
      </w:r>
      <w:r w:rsidRPr="003E2E23">
        <w:rPr>
          <w:rFonts w:ascii="SimSun" w:hAnsi="SimSun" w:hint="eastAsia"/>
          <w:sz w:val="21"/>
          <w:szCs w:val="21"/>
        </w:rPr>
        <w:t>同意，关于国家</w:t>
      </w:r>
      <w:r w:rsidRPr="003E2E23">
        <w:rPr>
          <w:rFonts w:ascii="SimSun" w:hAnsi="SimSun"/>
          <w:sz w:val="21"/>
          <w:szCs w:val="21"/>
        </w:rPr>
        <w:t>/</w:t>
      </w:r>
      <w:r w:rsidRPr="003E2E23">
        <w:rPr>
          <w:rFonts w:ascii="SimSun" w:hAnsi="SimSun" w:hint="eastAsia"/>
          <w:sz w:val="21"/>
          <w:szCs w:val="21"/>
        </w:rPr>
        <w:t>地区专利法某些方面的信息</w:t>
      </w:r>
      <w:r w:rsidRPr="003E2E23">
        <w:rPr>
          <w:rFonts w:ascii="SimSun" w:hAnsi="SimSun"/>
          <w:sz w:val="21"/>
          <w:szCs w:val="21"/>
        </w:rPr>
        <w:t>[http://www.wipo.int/scp/en/annex_ii.html]</w:t>
      </w:r>
      <w:r w:rsidRPr="003E2E23">
        <w:rPr>
          <w:rFonts w:ascii="SimSun" w:hAnsi="SimSun" w:hint="eastAsia"/>
          <w:sz w:val="21"/>
          <w:szCs w:val="21"/>
        </w:rPr>
        <w:t>将根据所收到的成员国评论意见进行更新。</w:t>
      </w:r>
    </w:p>
    <w:p w:rsidR="008D5F86" w:rsidRPr="003E2E23" w:rsidRDefault="00CD56C6" w:rsidP="00C84DBD">
      <w:pPr>
        <w:pStyle w:val="ONUME"/>
        <w:keepNext/>
        <w:numPr>
          <w:ilvl w:val="0"/>
          <w:numId w:val="0"/>
        </w:numPr>
        <w:spacing w:beforeLines="100" w:before="240" w:afterLines="50" w:after="120" w:line="340" w:lineRule="atLeast"/>
        <w:jc w:val="both"/>
        <w:rPr>
          <w:rFonts w:ascii="SimHei" w:eastAsia="SimHei" w:hAnsi="SimHei"/>
          <w:sz w:val="21"/>
          <w:szCs w:val="21"/>
        </w:rPr>
      </w:pPr>
      <w:r w:rsidRPr="003E2E23">
        <w:rPr>
          <w:rFonts w:ascii="SimHei" w:eastAsia="SimHei" w:hAnsi="SimHei" w:hint="eastAsia"/>
          <w:sz w:val="21"/>
          <w:szCs w:val="21"/>
        </w:rPr>
        <w:lastRenderedPageBreak/>
        <w:t>议程第</w:t>
      </w:r>
      <w:r w:rsidR="003C5A1E" w:rsidRPr="003E2E23">
        <w:rPr>
          <w:rFonts w:ascii="SimHei" w:eastAsia="SimHei" w:hAnsi="SimHei" w:hint="eastAsia"/>
          <w:sz w:val="21"/>
          <w:szCs w:val="21"/>
        </w:rPr>
        <w:t>5</w:t>
      </w:r>
      <w:r w:rsidRPr="003E2E23">
        <w:rPr>
          <w:rFonts w:ascii="SimHei" w:eastAsia="SimHei" w:hAnsi="SimHei" w:hint="eastAsia"/>
          <w:sz w:val="21"/>
          <w:szCs w:val="21"/>
        </w:rPr>
        <w:t>项：</w:t>
      </w:r>
      <w:r w:rsidR="008D5F86" w:rsidRPr="003E2E23">
        <w:rPr>
          <w:rFonts w:ascii="SimHei" w:eastAsia="SimHei" w:hAnsi="SimHei" w:hint="eastAsia"/>
          <w:sz w:val="21"/>
          <w:szCs w:val="21"/>
        </w:rPr>
        <w:t>专利权的例外与限制</w:t>
      </w:r>
    </w:p>
    <w:p w:rsidR="008D5F86" w:rsidRPr="003E2E23" w:rsidRDefault="00CD56C6" w:rsidP="00C84DBD">
      <w:pPr>
        <w:pStyle w:val="ONUME"/>
        <w:tabs>
          <w:tab w:val="clear" w:pos="567"/>
        </w:tabs>
        <w:spacing w:afterLines="50" w:after="120" w:line="340" w:lineRule="atLeast"/>
        <w:jc w:val="both"/>
        <w:rPr>
          <w:rFonts w:ascii="SimSun" w:hAnsi="SimSun"/>
          <w:sz w:val="21"/>
          <w:szCs w:val="21"/>
        </w:rPr>
      </w:pPr>
      <w:r w:rsidRPr="003E2E23">
        <w:rPr>
          <w:rFonts w:ascii="SimSun" w:hAnsi="SimSun" w:hint="eastAsia"/>
          <w:sz w:val="21"/>
          <w:szCs w:val="21"/>
        </w:rPr>
        <w:t>讨论依据</w:t>
      </w:r>
      <w:r w:rsidRPr="003E2E23">
        <w:rPr>
          <w:rFonts w:ascii="SimSun" w:hAnsi="SimSun" w:hint="eastAsia"/>
          <w:sz w:val="21"/>
        </w:rPr>
        <w:t>文件</w:t>
      </w:r>
      <w:r w:rsidRPr="003E2E23">
        <w:rPr>
          <w:rFonts w:ascii="SimSun" w:hAnsi="SimSun"/>
          <w:sz w:val="21"/>
          <w:szCs w:val="21"/>
        </w:rPr>
        <w:t>SCP/14/7</w:t>
      </w:r>
      <w:r w:rsidRPr="003E2E23">
        <w:rPr>
          <w:rFonts w:ascii="SimSun" w:hAnsi="SimSun" w:hint="eastAsia"/>
          <w:sz w:val="21"/>
          <w:szCs w:val="21"/>
        </w:rPr>
        <w:t>、</w:t>
      </w:r>
      <w:r w:rsidRPr="003E2E23">
        <w:rPr>
          <w:rFonts w:ascii="SimSun" w:hAnsi="SimSun"/>
          <w:sz w:val="21"/>
          <w:szCs w:val="21"/>
        </w:rPr>
        <w:t>SCP/19/6</w:t>
      </w:r>
      <w:r w:rsidR="005E7348" w:rsidRPr="003E2E23">
        <w:rPr>
          <w:rFonts w:ascii="SimSun" w:hAnsi="SimSun" w:hint="eastAsia"/>
          <w:sz w:val="21"/>
          <w:szCs w:val="21"/>
        </w:rPr>
        <w:t>和</w:t>
      </w:r>
      <w:r w:rsidR="008D5F86" w:rsidRPr="003E2E23">
        <w:rPr>
          <w:rFonts w:ascii="SimSun" w:hAnsi="SimSun" w:hint="eastAsia"/>
          <w:sz w:val="21"/>
          <w:szCs w:val="21"/>
        </w:rPr>
        <w:t>文件</w:t>
      </w:r>
      <w:r w:rsidR="008D5F86" w:rsidRPr="003E2E23">
        <w:rPr>
          <w:rFonts w:ascii="SimSun" w:hAnsi="SimSun"/>
          <w:sz w:val="21"/>
          <w:szCs w:val="21"/>
        </w:rPr>
        <w:t>SCP/</w:t>
      </w:r>
      <w:r w:rsidR="00D85E80" w:rsidRPr="003E2E23">
        <w:rPr>
          <w:rFonts w:ascii="SimSun" w:hAnsi="SimSun" w:hint="eastAsia"/>
          <w:sz w:val="21"/>
          <w:szCs w:val="21"/>
        </w:rPr>
        <w:t>21</w:t>
      </w:r>
      <w:r w:rsidR="00227A19" w:rsidRPr="003E2E23">
        <w:rPr>
          <w:rFonts w:ascii="SimSun" w:hAnsi="SimSun" w:hint="eastAsia"/>
          <w:sz w:val="21"/>
          <w:szCs w:val="21"/>
        </w:rPr>
        <w:t>/3至7</w:t>
      </w:r>
      <w:r w:rsidR="005E7348" w:rsidRPr="003E2E23">
        <w:rPr>
          <w:rFonts w:ascii="SimSun" w:hAnsi="SimSun" w:hint="eastAsia"/>
          <w:sz w:val="21"/>
          <w:szCs w:val="21"/>
        </w:rPr>
        <w:t>进行</w:t>
      </w:r>
      <w:r w:rsidR="008D5F86" w:rsidRPr="003E2E23">
        <w:rPr>
          <w:rFonts w:ascii="SimSun" w:hAnsi="SimSun" w:hint="eastAsia"/>
          <w:sz w:val="21"/>
          <w:szCs w:val="21"/>
        </w:rPr>
        <w:t>。</w:t>
      </w:r>
    </w:p>
    <w:p w:rsidR="00963710" w:rsidRPr="003E2E23" w:rsidRDefault="00963710" w:rsidP="00C84DBD">
      <w:pPr>
        <w:pStyle w:val="ONUME"/>
        <w:tabs>
          <w:tab w:val="clear" w:pos="567"/>
        </w:tabs>
        <w:spacing w:afterLines="50" w:after="120" w:line="340" w:lineRule="atLeast"/>
        <w:jc w:val="both"/>
        <w:rPr>
          <w:rFonts w:ascii="SimSun" w:hAnsi="SimSun"/>
          <w:sz w:val="21"/>
          <w:szCs w:val="21"/>
        </w:rPr>
      </w:pPr>
      <w:r w:rsidRPr="003E2E23">
        <w:rPr>
          <w:rFonts w:ascii="SimSun" w:hAnsi="SimSun" w:hint="eastAsia"/>
          <w:sz w:val="21"/>
          <w:szCs w:val="21"/>
        </w:rPr>
        <w:t>SCP第二十</w:t>
      </w:r>
      <w:r w:rsidR="00660E23" w:rsidRPr="003E2E23">
        <w:rPr>
          <w:rFonts w:ascii="SimSun" w:hAnsi="SimSun" w:hint="eastAsia"/>
          <w:sz w:val="21"/>
          <w:szCs w:val="21"/>
        </w:rPr>
        <w:t>一</w:t>
      </w:r>
      <w:r w:rsidRPr="003E2E23">
        <w:rPr>
          <w:rFonts w:ascii="SimSun" w:hAnsi="SimSun" w:hint="eastAsia"/>
          <w:sz w:val="21"/>
          <w:szCs w:val="21"/>
        </w:rPr>
        <w:t>届会议期间举行了专利权例外与限制</w:t>
      </w:r>
      <w:r w:rsidR="00DC3D50" w:rsidRPr="003E2E23">
        <w:rPr>
          <w:rFonts w:ascii="SimSun" w:hAnsi="SimSun" w:hint="eastAsia"/>
          <w:sz w:val="21"/>
          <w:szCs w:val="21"/>
        </w:rPr>
        <w:t>研讨会</w:t>
      </w:r>
      <w:r w:rsidRPr="003E2E23">
        <w:rPr>
          <w:rFonts w:ascii="SimSun" w:hAnsi="SimSun" w:hint="eastAsia"/>
          <w:sz w:val="21"/>
          <w:szCs w:val="21"/>
        </w:rPr>
        <w:t>。研讨会讨论了</w:t>
      </w:r>
      <w:r w:rsidR="00853A96" w:rsidRPr="003E2E23">
        <w:rPr>
          <w:rFonts w:ascii="SimSun" w:hAnsi="SimSun" w:hint="eastAsia"/>
          <w:sz w:val="21"/>
          <w:szCs w:val="21"/>
        </w:rPr>
        <w:t>以下四种例外与限制：(</w:t>
      </w:r>
      <w:proofErr w:type="spellStart"/>
      <w:r w:rsidR="00853A96" w:rsidRPr="003E2E23">
        <w:rPr>
          <w:rFonts w:ascii="SimSun" w:hAnsi="SimSun" w:hint="eastAsia"/>
          <w:sz w:val="21"/>
          <w:szCs w:val="21"/>
        </w:rPr>
        <w:t>i</w:t>
      </w:r>
      <w:proofErr w:type="spellEnd"/>
      <w:r w:rsidR="00853A96" w:rsidRPr="003E2E23">
        <w:rPr>
          <w:rFonts w:ascii="SimSun" w:hAnsi="SimSun" w:hint="eastAsia"/>
          <w:sz w:val="21"/>
          <w:szCs w:val="21"/>
        </w:rPr>
        <w:t>)从主管部门获得监管批准的行为；(ii)专利权用尽；(iii)强制许可和/或政府使用；以及(iv)关于农民和/或育种人使用专利发明的例外与限制</w:t>
      </w:r>
      <w:r w:rsidRPr="003E2E23">
        <w:rPr>
          <w:rFonts w:ascii="SimSun" w:hAnsi="SimSun" w:hint="eastAsia"/>
          <w:sz w:val="21"/>
          <w:szCs w:val="21"/>
        </w:rPr>
        <w:t>。研讨会由以下三个</w:t>
      </w:r>
      <w:r w:rsidR="001513C9" w:rsidRPr="003E2E23">
        <w:rPr>
          <w:rFonts w:ascii="SimSun" w:hAnsi="SimSun" w:hint="eastAsia"/>
          <w:sz w:val="21"/>
          <w:szCs w:val="21"/>
        </w:rPr>
        <w:t>环节</w:t>
      </w:r>
      <w:r w:rsidRPr="003E2E23">
        <w:rPr>
          <w:rFonts w:ascii="SimSun" w:hAnsi="SimSun" w:hint="eastAsia"/>
          <w:sz w:val="21"/>
          <w:szCs w:val="21"/>
        </w:rPr>
        <w:t>组成：</w:t>
      </w:r>
    </w:p>
    <w:p w:rsidR="00227A19" w:rsidRPr="003E2E23" w:rsidRDefault="00963710" w:rsidP="00C84DBD">
      <w:pPr>
        <w:pStyle w:val="ONUME"/>
        <w:numPr>
          <w:ilvl w:val="0"/>
          <w:numId w:val="0"/>
        </w:numPr>
        <w:spacing w:afterLines="50" w:after="120" w:line="340" w:lineRule="atLeast"/>
        <w:ind w:left="567"/>
        <w:jc w:val="both"/>
        <w:rPr>
          <w:rFonts w:ascii="SimSun" w:hAnsi="SimSun"/>
          <w:sz w:val="21"/>
          <w:szCs w:val="21"/>
          <w:highlight w:val="yellow"/>
        </w:rPr>
      </w:pPr>
      <w:r w:rsidRPr="003E2E23">
        <w:rPr>
          <w:rFonts w:ascii="SimSun" w:hAnsi="SimSun" w:hint="eastAsia"/>
          <w:sz w:val="21"/>
          <w:szCs w:val="21"/>
        </w:rPr>
        <w:t>(</w:t>
      </w:r>
      <w:proofErr w:type="spellStart"/>
      <w:r w:rsidRPr="003E2E23">
        <w:rPr>
          <w:rFonts w:ascii="SimSun" w:hAnsi="SimSun" w:hint="eastAsia"/>
          <w:sz w:val="21"/>
          <w:szCs w:val="21"/>
        </w:rPr>
        <w:t>i</w:t>
      </w:r>
      <w:proofErr w:type="spellEnd"/>
      <w:r w:rsidRPr="003E2E23">
        <w:rPr>
          <w:rFonts w:ascii="SimSun" w:hAnsi="SimSun" w:hint="eastAsia"/>
          <w:sz w:val="21"/>
          <w:szCs w:val="21"/>
        </w:rPr>
        <w:t>)</w:t>
      </w:r>
      <w:r w:rsidRPr="003E2E23">
        <w:rPr>
          <w:rFonts w:ascii="SimSun" w:hAnsi="SimSun" w:hint="eastAsia"/>
          <w:sz w:val="21"/>
          <w:szCs w:val="21"/>
        </w:rPr>
        <w:tab/>
        <w:t>秘书处介绍文件</w:t>
      </w:r>
      <w:r w:rsidR="006925DC" w:rsidRPr="003E2E23">
        <w:rPr>
          <w:rFonts w:ascii="SimSun" w:hAnsi="SimSun" w:hint="eastAsia"/>
          <w:sz w:val="21"/>
          <w:szCs w:val="21"/>
        </w:rPr>
        <w:t>SCP/21</w:t>
      </w:r>
      <w:r w:rsidRPr="003E2E23">
        <w:rPr>
          <w:rFonts w:ascii="SimSun" w:hAnsi="SimSun" w:hint="eastAsia"/>
          <w:sz w:val="21"/>
          <w:szCs w:val="21"/>
        </w:rPr>
        <w:t>/3至7。</w:t>
      </w:r>
    </w:p>
    <w:p w:rsidR="00963710" w:rsidRPr="003E2E23" w:rsidRDefault="00963710" w:rsidP="00C84DBD">
      <w:pPr>
        <w:pStyle w:val="ONUME"/>
        <w:numPr>
          <w:ilvl w:val="0"/>
          <w:numId w:val="0"/>
        </w:numPr>
        <w:spacing w:afterLines="50" w:after="120" w:line="340" w:lineRule="atLeast"/>
        <w:ind w:left="567"/>
        <w:jc w:val="both"/>
        <w:rPr>
          <w:rFonts w:ascii="SimSun" w:hAnsi="SimSun"/>
          <w:sz w:val="21"/>
          <w:szCs w:val="21"/>
        </w:rPr>
      </w:pPr>
      <w:r w:rsidRPr="003E2E23">
        <w:rPr>
          <w:rFonts w:ascii="SimSun" w:hAnsi="SimSun" w:hint="eastAsia"/>
          <w:sz w:val="21"/>
          <w:szCs w:val="21"/>
        </w:rPr>
        <w:t>(ii)</w:t>
      </w:r>
      <w:r w:rsidRPr="003E2E23">
        <w:rPr>
          <w:rFonts w:ascii="SimSun" w:hAnsi="SimSun" w:hint="eastAsia"/>
          <w:sz w:val="21"/>
          <w:szCs w:val="21"/>
        </w:rPr>
        <w:tab/>
        <w:t>首席经济学家、</w:t>
      </w:r>
      <w:r w:rsidR="00016E0D" w:rsidRPr="003E2E23">
        <w:rPr>
          <w:rFonts w:ascii="SimSun" w:hAnsi="SimSun" w:hint="eastAsia"/>
          <w:sz w:val="21"/>
          <w:szCs w:val="21"/>
        </w:rPr>
        <w:t>法国巴黎高科矿业学院教授，Margaret K. Kyle女士，和瑞士日内瓦世界贸易组织知识产权司顾问</w:t>
      </w:r>
      <w:proofErr w:type="spellStart"/>
      <w:r w:rsidR="00016E0D" w:rsidRPr="003E2E23">
        <w:rPr>
          <w:rFonts w:ascii="SimSun" w:hAnsi="SimSun" w:hint="eastAsia"/>
          <w:sz w:val="21"/>
          <w:szCs w:val="21"/>
        </w:rPr>
        <w:t>Jayashree</w:t>
      </w:r>
      <w:proofErr w:type="spellEnd"/>
      <w:r w:rsidR="00016E0D" w:rsidRPr="003E2E23">
        <w:rPr>
          <w:rFonts w:ascii="SimSun" w:hAnsi="SimSun" w:hint="eastAsia"/>
          <w:sz w:val="21"/>
          <w:szCs w:val="21"/>
        </w:rPr>
        <w:t xml:space="preserve"> </w:t>
      </w:r>
      <w:proofErr w:type="spellStart"/>
      <w:r w:rsidR="00016E0D" w:rsidRPr="003E2E23">
        <w:rPr>
          <w:rFonts w:ascii="SimSun" w:hAnsi="SimSun" w:hint="eastAsia"/>
          <w:sz w:val="21"/>
          <w:szCs w:val="21"/>
        </w:rPr>
        <w:t>Watal</w:t>
      </w:r>
      <w:proofErr w:type="spellEnd"/>
      <w:r w:rsidR="00016E0D" w:rsidRPr="003E2E23">
        <w:rPr>
          <w:rFonts w:ascii="SimSun" w:hAnsi="SimSun" w:hint="eastAsia"/>
          <w:sz w:val="21"/>
          <w:szCs w:val="21"/>
        </w:rPr>
        <w:t>女士</w:t>
      </w:r>
      <w:r w:rsidRPr="003E2E23">
        <w:rPr>
          <w:rFonts w:ascii="SimSun" w:hAnsi="SimSun" w:hint="eastAsia"/>
          <w:sz w:val="21"/>
          <w:szCs w:val="21"/>
        </w:rPr>
        <w:t>，除其他外就</w:t>
      </w:r>
      <w:r w:rsidR="00016E0D" w:rsidRPr="003E2E23">
        <w:rPr>
          <w:rFonts w:ascii="SimSun" w:hAnsi="SimSun" w:hint="eastAsia"/>
          <w:sz w:val="21"/>
          <w:szCs w:val="22"/>
        </w:rPr>
        <w:t>例外与限制在解决发展关切时的有效性以及国家能力对运用限制与例外有何影响</w:t>
      </w:r>
      <w:r w:rsidRPr="003E2E23">
        <w:rPr>
          <w:rFonts w:ascii="SimSun" w:hAnsi="SimSun" w:hint="eastAsia"/>
          <w:sz w:val="21"/>
          <w:szCs w:val="21"/>
        </w:rPr>
        <w:t>；</w:t>
      </w:r>
    </w:p>
    <w:p w:rsidR="003F0A3A" w:rsidRPr="003E2E23" w:rsidRDefault="00963710" w:rsidP="00C84DBD">
      <w:pPr>
        <w:pStyle w:val="ONUME"/>
        <w:numPr>
          <w:ilvl w:val="0"/>
          <w:numId w:val="0"/>
        </w:numPr>
        <w:spacing w:afterLines="50" w:after="120" w:line="340" w:lineRule="atLeast"/>
        <w:ind w:left="567"/>
        <w:jc w:val="both"/>
        <w:rPr>
          <w:rFonts w:ascii="SimSun" w:hAnsi="SimSun"/>
          <w:sz w:val="21"/>
          <w:szCs w:val="21"/>
        </w:rPr>
      </w:pPr>
      <w:r w:rsidRPr="003E2E23">
        <w:rPr>
          <w:rFonts w:ascii="SimSun" w:hAnsi="SimSun" w:hint="eastAsia"/>
          <w:sz w:val="21"/>
          <w:szCs w:val="21"/>
        </w:rPr>
        <w:t>(iii)</w:t>
      </w:r>
      <w:r w:rsidRPr="003E2E23">
        <w:rPr>
          <w:rFonts w:ascii="SimSun" w:hAnsi="SimSun" w:hint="eastAsia"/>
          <w:sz w:val="21"/>
          <w:szCs w:val="21"/>
        </w:rPr>
        <w:tab/>
        <w:t>成员国就实施</w:t>
      </w:r>
      <w:r w:rsidR="00016E0D" w:rsidRPr="003E2E23">
        <w:rPr>
          <w:rFonts w:ascii="SimSun" w:hAnsi="SimSun" w:hint="eastAsia"/>
          <w:sz w:val="21"/>
          <w:szCs w:val="21"/>
        </w:rPr>
        <w:t>上述</w:t>
      </w:r>
      <w:r w:rsidRPr="003E2E23">
        <w:rPr>
          <w:rFonts w:ascii="SimSun" w:hAnsi="SimSun" w:hint="eastAsia"/>
          <w:sz w:val="21"/>
          <w:szCs w:val="21"/>
        </w:rPr>
        <w:t>限制与例外</w:t>
      </w:r>
      <w:r w:rsidR="00016E0D" w:rsidRPr="003E2E23">
        <w:rPr>
          <w:rFonts w:ascii="SimSun" w:hAnsi="SimSun" w:hint="eastAsia"/>
          <w:sz w:val="21"/>
          <w:szCs w:val="21"/>
        </w:rPr>
        <w:t>的</w:t>
      </w:r>
      <w:r w:rsidRPr="003E2E23">
        <w:rPr>
          <w:rFonts w:ascii="SimSun" w:hAnsi="SimSun" w:hint="eastAsia"/>
          <w:sz w:val="21"/>
          <w:szCs w:val="21"/>
        </w:rPr>
        <w:t>案例研究</w:t>
      </w:r>
      <w:r w:rsidR="003F0A3A" w:rsidRPr="003E2E23">
        <w:rPr>
          <w:rFonts w:ascii="SimSun" w:hAnsi="SimSun" w:hint="eastAsia"/>
          <w:sz w:val="21"/>
          <w:szCs w:val="21"/>
        </w:rPr>
        <w:t>作</w:t>
      </w:r>
      <w:r w:rsidRPr="003E2E23">
        <w:rPr>
          <w:rFonts w:ascii="SimSun" w:hAnsi="SimSun" w:hint="eastAsia"/>
          <w:sz w:val="21"/>
          <w:szCs w:val="21"/>
        </w:rPr>
        <w:t>报告</w:t>
      </w:r>
      <w:r w:rsidR="003F0A3A" w:rsidRPr="003E2E23">
        <w:rPr>
          <w:rFonts w:ascii="SimSun" w:hAnsi="SimSun" w:hint="eastAsia"/>
          <w:sz w:val="21"/>
          <w:szCs w:val="21"/>
        </w:rPr>
        <w:t>。</w:t>
      </w:r>
    </w:p>
    <w:p w:rsidR="00963710" w:rsidRPr="003E2E23" w:rsidRDefault="003F0A3A" w:rsidP="00C84DBD">
      <w:pPr>
        <w:pStyle w:val="ONUME"/>
        <w:tabs>
          <w:tab w:val="clear" w:pos="567"/>
        </w:tabs>
        <w:spacing w:afterLines="50" w:after="120" w:line="340" w:lineRule="atLeast"/>
        <w:jc w:val="both"/>
        <w:rPr>
          <w:rFonts w:ascii="SimSun" w:hAnsi="SimSun"/>
          <w:sz w:val="21"/>
          <w:szCs w:val="21"/>
        </w:rPr>
      </w:pPr>
      <w:r w:rsidRPr="003E2E23">
        <w:rPr>
          <w:rFonts w:ascii="SimSun" w:hAnsi="SimSun" w:hint="eastAsia"/>
          <w:sz w:val="21"/>
          <w:szCs w:val="21"/>
        </w:rPr>
        <w:t>各代表团交流了在实施例外与限制方面的经验，讨论了各自的挑战和克服困难的办法</w:t>
      </w:r>
      <w:r w:rsidR="00016E0D" w:rsidRPr="003E2E23">
        <w:rPr>
          <w:rFonts w:ascii="SimSun" w:hAnsi="SimSun" w:hint="eastAsia"/>
          <w:sz w:val="21"/>
          <w:szCs w:val="21"/>
        </w:rPr>
        <w:t>，并就今后的工作提出了建议</w:t>
      </w:r>
      <w:r w:rsidRPr="003E2E23">
        <w:rPr>
          <w:rFonts w:ascii="SimSun" w:hAnsi="SimSun" w:hint="eastAsia"/>
          <w:sz w:val="21"/>
          <w:szCs w:val="21"/>
        </w:rPr>
        <w:t>。</w:t>
      </w:r>
      <w:r w:rsidR="002654AF" w:rsidRPr="003E2E23">
        <w:rPr>
          <w:rFonts w:ascii="SimSun" w:hAnsi="SimSun" w:hint="eastAsia"/>
          <w:sz w:val="21"/>
          <w:szCs w:val="21"/>
        </w:rPr>
        <w:t>演示报告将在</w:t>
      </w:r>
      <w:r w:rsidR="00016E0D" w:rsidRPr="003E2E23">
        <w:rPr>
          <w:rFonts w:ascii="SimSun" w:hAnsi="SimSun" w:hint="eastAsia"/>
          <w:sz w:val="21"/>
          <w:szCs w:val="21"/>
        </w:rPr>
        <w:t>WIPO网站</w:t>
      </w:r>
      <w:r w:rsidR="002654AF" w:rsidRPr="003E2E23">
        <w:rPr>
          <w:rFonts w:ascii="SimSun" w:hAnsi="SimSun" w:hint="eastAsia"/>
          <w:sz w:val="21"/>
          <w:szCs w:val="21"/>
        </w:rPr>
        <w:t>上发布。</w:t>
      </w:r>
    </w:p>
    <w:p w:rsidR="008D5F86" w:rsidRPr="003E2E23" w:rsidRDefault="00CD56C6" w:rsidP="00C84DBD">
      <w:pPr>
        <w:pStyle w:val="ONUME"/>
        <w:keepNext/>
        <w:numPr>
          <w:ilvl w:val="0"/>
          <w:numId w:val="0"/>
        </w:numPr>
        <w:spacing w:beforeLines="100" w:before="240" w:afterLines="50" w:after="120" w:line="340" w:lineRule="atLeast"/>
        <w:jc w:val="both"/>
        <w:rPr>
          <w:rFonts w:ascii="SimHei" w:eastAsia="SimHei" w:hAnsi="SimHei"/>
          <w:sz w:val="21"/>
          <w:szCs w:val="21"/>
        </w:rPr>
      </w:pPr>
      <w:r w:rsidRPr="003E2E23">
        <w:rPr>
          <w:rFonts w:ascii="SimHei" w:eastAsia="SimHei" w:hAnsi="SimHei" w:hint="eastAsia"/>
          <w:sz w:val="21"/>
          <w:szCs w:val="21"/>
        </w:rPr>
        <w:t>议程第</w:t>
      </w:r>
      <w:r w:rsidR="003C5A1E" w:rsidRPr="003E2E23">
        <w:rPr>
          <w:rFonts w:ascii="SimHei" w:eastAsia="SimHei" w:hAnsi="SimHei" w:hint="eastAsia"/>
          <w:sz w:val="21"/>
          <w:szCs w:val="21"/>
        </w:rPr>
        <w:t>6</w:t>
      </w:r>
      <w:r w:rsidRPr="003E2E23">
        <w:rPr>
          <w:rFonts w:ascii="SimHei" w:eastAsia="SimHei" w:hAnsi="SimHei" w:hint="eastAsia"/>
          <w:sz w:val="21"/>
          <w:szCs w:val="21"/>
        </w:rPr>
        <w:t>项：</w:t>
      </w:r>
      <w:r w:rsidR="008D5F86" w:rsidRPr="003E2E23">
        <w:rPr>
          <w:rFonts w:ascii="SimHei" w:eastAsia="SimHei" w:hAnsi="SimHei" w:hint="eastAsia"/>
          <w:sz w:val="21"/>
          <w:szCs w:val="21"/>
        </w:rPr>
        <w:t>专利质量，包括异议制度</w:t>
      </w:r>
    </w:p>
    <w:p w:rsidR="008D5F86" w:rsidRPr="003E2E23" w:rsidRDefault="00CD56C6" w:rsidP="00C84DBD">
      <w:pPr>
        <w:pStyle w:val="ONUME"/>
        <w:tabs>
          <w:tab w:val="clear" w:pos="567"/>
        </w:tabs>
        <w:spacing w:afterLines="50" w:after="120" w:line="340" w:lineRule="atLeast"/>
        <w:jc w:val="both"/>
        <w:rPr>
          <w:rFonts w:ascii="SimSun" w:hAnsi="SimSun"/>
          <w:sz w:val="21"/>
          <w:szCs w:val="21"/>
        </w:rPr>
      </w:pPr>
      <w:r w:rsidRPr="003E2E23">
        <w:rPr>
          <w:rFonts w:ascii="SimSun" w:hAnsi="SimSun" w:hint="eastAsia"/>
          <w:sz w:val="21"/>
          <w:szCs w:val="21"/>
        </w:rPr>
        <w:t>讨论依据文件</w:t>
      </w:r>
      <w:r w:rsidR="00F91746" w:rsidRPr="003E2E23">
        <w:rPr>
          <w:rFonts w:ascii="SimSun" w:hAnsi="SimSun"/>
          <w:sz w:val="21"/>
        </w:rPr>
        <w:t>SCP</w:t>
      </w:r>
      <w:r w:rsidR="00F91746" w:rsidRPr="003E2E23">
        <w:rPr>
          <w:rFonts w:ascii="SimSun" w:hAnsi="SimSun"/>
          <w:sz w:val="21"/>
          <w:szCs w:val="21"/>
        </w:rPr>
        <w:t>/17/7</w:t>
      </w:r>
      <w:r w:rsidR="00F91746" w:rsidRPr="003E2E23">
        <w:rPr>
          <w:rFonts w:ascii="SimSun" w:hAnsi="SimSun" w:hint="eastAsia"/>
          <w:sz w:val="21"/>
          <w:szCs w:val="21"/>
        </w:rPr>
        <w:t>、</w:t>
      </w:r>
      <w:r w:rsidR="00F91746" w:rsidRPr="003E2E23">
        <w:rPr>
          <w:rFonts w:ascii="SimSun" w:hAnsi="SimSun"/>
          <w:sz w:val="21"/>
          <w:szCs w:val="21"/>
        </w:rPr>
        <w:t>8</w:t>
      </w:r>
      <w:r w:rsidR="00F91746" w:rsidRPr="003E2E23">
        <w:rPr>
          <w:rFonts w:ascii="SimSun" w:hAnsi="SimSun" w:hint="eastAsia"/>
          <w:sz w:val="21"/>
          <w:szCs w:val="21"/>
        </w:rPr>
        <w:t>、</w:t>
      </w:r>
      <w:r w:rsidR="00F91746" w:rsidRPr="003E2E23">
        <w:rPr>
          <w:rFonts w:ascii="SimSun" w:hAnsi="SimSun"/>
          <w:sz w:val="21"/>
          <w:szCs w:val="21"/>
        </w:rPr>
        <w:t>10</w:t>
      </w:r>
      <w:r w:rsidR="00F91746" w:rsidRPr="003E2E23">
        <w:rPr>
          <w:rFonts w:ascii="SimSun" w:hAnsi="SimSun" w:hint="eastAsia"/>
          <w:sz w:val="21"/>
          <w:szCs w:val="21"/>
        </w:rPr>
        <w:t>、</w:t>
      </w:r>
      <w:r w:rsidR="00F91746" w:rsidRPr="003E2E23">
        <w:rPr>
          <w:rFonts w:ascii="SimSun" w:hAnsi="SimSun"/>
          <w:sz w:val="21"/>
          <w:szCs w:val="21"/>
        </w:rPr>
        <w:t>SCP/18/9</w:t>
      </w:r>
      <w:r w:rsidR="00F91746" w:rsidRPr="003E2E23">
        <w:rPr>
          <w:rFonts w:ascii="SimSun" w:hAnsi="SimSun" w:hint="eastAsia"/>
          <w:sz w:val="21"/>
          <w:szCs w:val="21"/>
        </w:rPr>
        <w:t>、</w:t>
      </w:r>
      <w:r w:rsidR="00F91746" w:rsidRPr="003E2E23">
        <w:rPr>
          <w:rFonts w:ascii="SimSun" w:hAnsi="SimSun"/>
          <w:sz w:val="21"/>
          <w:szCs w:val="21"/>
        </w:rPr>
        <w:t>SCP/1</w:t>
      </w:r>
      <w:r w:rsidR="00F91746" w:rsidRPr="003E2E23">
        <w:rPr>
          <w:rFonts w:ascii="SimSun" w:hAnsi="SimSun" w:hint="eastAsia"/>
          <w:sz w:val="21"/>
          <w:szCs w:val="21"/>
        </w:rPr>
        <w:t>9</w:t>
      </w:r>
      <w:r w:rsidR="00F91746" w:rsidRPr="003E2E23">
        <w:rPr>
          <w:rFonts w:ascii="SimSun" w:hAnsi="SimSun"/>
          <w:sz w:val="21"/>
          <w:szCs w:val="21"/>
        </w:rPr>
        <w:t>/</w:t>
      </w:r>
      <w:r w:rsidR="00F91746" w:rsidRPr="003E2E23">
        <w:rPr>
          <w:rFonts w:ascii="SimSun" w:hAnsi="SimSun" w:hint="eastAsia"/>
          <w:sz w:val="21"/>
          <w:szCs w:val="21"/>
        </w:rPr>
        <w:t>4和5</w:t>
      </w:r>
      <w:r w:rsidR="008A08C9" w:rsidRPr="003E2E23">
        <w:rPr>
          <w:rFonts w:ascii="SimSun" w:hAnsi="SimSun" w:hint="eastAsia"/>
          <w:sz w:val="21"/>
          <w:szCs w:val="21"/>
        </w:rPr>
        <w:t xml:space="preserve"> Rev.</w:t>
      </w:r>
      <w:r w:rsidR="00F91746" w:rsidRPr="003E2E23">
        <w:rPr>
          <w:rFonts w:ascii="SimSun" w:hAnsi="SimSun" w:hint="eastAsia"/>
          <w:sz w:val="21"/>
          <w:szCs w:val="21"/>
        </w:rPr>
        <w:t>以及</w:t>
      </w:r>
      <w:r w:rsidR="00EE57CF" w:rsidRPr="003E2E23">
        <w:rPr>
          <w:rFonts w:ascii="SimSun" w:hAnsi="SimSun" w:hint="eastAsia"/>
          <w:sz w:val="21"/>
          <w:szCs w:val="21"/>
        </w:rPr>
        <w:t>SCP/20/</w:t>
      </w:r>
      <w:r w:rsidR="00065D43" w:rsidRPr="003E2E23">
        <w:rPr>
          <w:rFonts w:ascii="SimSun" w:hAnsi="SimSun" w:hint="eastAsia"/>
          <w:sz w:val="21"/>
          <w:szCs w:val="21"/>
        </w:rPr>
        <w:t>11</w:t>
      </w:r>
      <w:r w:rsidR="00EE57CF" w:rsidRPr="003E2E23">
        <w:rPr>
          <w:rFonts w:ascii="SimSun" w:hAnsi="SimSun" w:hint="eastAsia"/>
          <w:sz w:val="21"/>
          <w:szCs w:val="21"/>
        </w:rPr>
        <w:t xml:space="preserve"> Rev.</w:t>
      </w:r>
      <w:r w:rsidR="00C87BA9" w:rsidRPr="003E2E23">
        <w:rPr>
          <w:rFonts w:ascii="SimSun" w:hAnsi="SimSun" w:hint="eastAsia"/>
          <w:sz w:val="21"/>
          <w:szCs w:val="21"/>
        </w:rPr>
        <w:t>进行</w:t>
      </w:r>
      <w:r w:rsidR="008D5F86" w:rsidRPr="003E2E23">
        <w:rPr>
          <w:rFonts w:ascii="SimSun" w:hAnsi="SimSun" w:hint="eastAsia"/>
          <w:sz w:val="21"/>
          <w:szCs w:val="21"/>
        </w:rPr>
        <w:t>。</w:t>
      </w:r>
    </w:p>
    <w:p w:rsidR="00FF2CCC" w:rsidRPr="003E2E23" w:rsidRDefault="00672636" w:rsidP="00C84DBD">
      <w:pPr>
        <w:pStyle w:val="ONUME"/>
        <w:tabs>
          <w:tab w:val="clear" w:pos="567"/>
        </w:tabs>
        <w:spacing w:afterLines="50" w:after="120" w:line="340" w:lineRule="atLeast"/>
        <w:jc w:val="both"/>
        <w:rPr>
          <w:rFonts w:ascii="SimSun" w:hAnsi="SimSun"/>
          <w:sz w:val="21"/>
          <w:szCs w:val="21"/>
        </w:rPr>
      </w:pPr>
      <w:r w:rsidRPr="003E2E23">
        <w:rPr>
          <w:rFonts w:ascii="SimSun" w:hAnsi="SimSun" w:hint="eastAsia"/>
          <w:sz w:val="21"/>
          <w:szCs w:val="21"/>
        </w:rPr>
        <w:t>SCP第二十一届会议期间举行了国际工作</w:t>
      </w:r>
      <w:r w:rsidR="003A64E0" w:rsidRPr="003E2E23">
        <w:rPr>
          <w:rFonts w:ascii="SimSun" w:hAnsi="SimSun" w:hint="eastAsia"/>
          <w:sz w:val="21"/>
          <w:szCs w:val="21"/>
        </w:rPr>
        <w:t>共享</w:t>
      </w:r>
      <w:r w:rsidRPr="003E2E23">
        <w:rPr>
          <w:rFonts w:ascii="SimSun" w:hAnsi="SimSun" w:hint="eastAsia"/>
          <w:sz w:val="21"/>
          <w:szCs w:val="21"/>
        </w:rPr>
        <w:t>和协作经验交流会</w:t>
      </w:r>
      <w:r w:rsidR="00E4236A" w:rsidRPr="003E2E23">
        <w:rPr>
          <w:rFonts w:ascii="SimSun" w:hAnsi="SimSun" w:hint="eastAsia"/>
          <w:sz w:val="21"/>
          <w:szCs w:val="21"/>
        </w:rPr>
        <w:t>。</w:t>
      </w:r>
      <w:r w:rsidR="00FF2CCC" w:rsidRPr="003E2E23">
        <w:rPr>
          <w:rFonts w:ascii="SimSun" w:hAnsi="SimSun" w:hint="eastAsia"/>
          <w:sz w:val="21"/>
          <w:szCs w:val="21"/>
        </w:rPr>
        <w:t>若干代表团</w:t>
      </w:r>
      <w:r w:rsidR="00954E2D" w:rsidRPr="003E2E23">
        <w:rPr>
          <w:rFonts w:ascii="SimSun" w:hAnsi="SimSun" w:hint="eastAsia"/>
          <w:sz w:val="21"/>
          <w:szCs w:val="21"/>
        </w:rPr>
        <w:t>介绍</w:t>
      </w:r>
      <w:r w:rsidR="00FF2CCC" w:rsidRPr="003E2E23">
        <w:rPr>
          <w:rFonts w:ascii="SimSun" w:hAnsi="SimSun" w:hint="eastAsia"/>
          <w:sz w:val="21"/>
          <w:szCs w:val="21"/>
        </w:rPr>
        <w:t>了它们在各种国际</w:t>
      </w:r>
      <w:r w:rsidR="00954E2D" w:rsidRPr="003E2E23">
        <w:rPr>
          <w:rFonts w:ascii="SimSun" w:hAnsi="SimSun" w:hint="eastAsia"/>
          <w:sz w:val="21"/>
          <w:szCs w:val="21"/>
        </w:rPr>
        <w:t>工作共享</w:t>
      </w:r>
      <w:r w:rsidR="00FF2CCC" w:rsidRPr="003E2E23">
        <w:rPr>
          <w:rFonts w:ascii="SimSun" w:hAnsi="SimSun" w:hint="eastAsia"/>
          <w:sz w:val="21"/>
          <w:szCs w:val="21"/>
        </w:rPr>
        <w:t>和协作倡议方面的经验。会上印发了交流会的总结</w:t>
      </w:r>
      <w:r w:rsidR="00DF36F2" w:rsidRPr="003E2E23">
        <w:rPr>
          <w:rFonts w:ascii="SimSun" w:hAnsi="SimSun" w:hint="eastAsia"/>
          <w:sz w:val="21"/>
          <w:szCs w:val="21"/>
        </w:rPr>
        <w:t>和各份演示报告</w:t>
      </w:r>
      <w:r w:rsidR="00FF2CCC" w:rsidRPr="003E2E23">
        <w:rPr>
          <w:rFonts w:ascii="SimSun" w:hAnsi="SimSun" w:hint="eastAsia"/>
          <w:sz w:val="21"/>
          <w:szCs w:val="21"/>
        </w:rPr>
        <w:t>，总结还将在WIPO网站上发布。</w:t>
      </w:r>
    </w:p>
    <w:p w:rsidR="00FF2CCC" w:rsidRPr="003E2E23" w:rsidRDefault="00DF36F2" w:rsidP="00C84DBD">
      <w:pPr>
        <w:pStyle w:val="ONUME"/>
        <w:tabs>
          <w:tab w:val="clear" w:pos="567"/>
        </w:tabs>
        <w:spacing w:afterLines="50" w:after="120" w:line="340" w:lineRule="atLeast"/>
        <w:jc w:val="both"/>
        <w:rPr>
          <w:rFonts w:ascii="SimSun" w:hAnsi="SimSun"/>
          <w:sz w:val="21"/>
        </w:rPr>
      </w:pPr>
      <w:r w:rsidRPr="003E2E23">
        <w:rPr>
          <w:rFonts w:ascii="SimSun" w:hAnsi="SimSun" w:hint="eastAsia"/>
          <w:sz w:val="21"/>
          <w:szCs w:val="21"/>
        </w:rPr>
        <w:t>文件SCP/20/11 Rev.中提出的</w:t>
      </w:r>
      <w:r w:rsidR="00FF2CCC" w:rsidRPr="003E2E23">
        <w:rPr>
          <w:rFonts w:ascii="SimSun" w:hAnsi="SimSun" w:hint="eastAsia"/>
          <w:sz w:val="21"/>
          <w:szCs w:val="21"/>
        </w:rPr>
        <w:t>提案</w:t>
      </w:r>
      <w:r w:rsidR="007A6E2E" w:rsidRPr="003E2E23">
        <w:rPr>
          <w:rFonts w:ascii="SimSun" w:hAnsi="SimSun" w:hint="eastAsia"/>
          <w:sz w:val="21"/>
          <w:szCs w:val="21"/>
        </w:rPr>
        <w:t>得到了一些代表团的支持</w:t>
      </w:r>
      <w:r w:rsidR="00FF2CCC" w:rsidRPr="003E2E23">
        <w:rPr>
          <w:rFonts w:ascii="SimSun" w:hAnsi="SimSun" w:hint="eastAsia"/>
          <w:sz w:val="21"/>
          <w:szCs w:val="21"/>
        </w:rPr>
        <w:t>。</w:t>
      </w:r>
      <w:r w:rsidR="00FF2CCC" w:rsidRPr="003E2E23">
        <w:rPr>
          <w:rFonts w:ascii="SimSun" w:hAnsi="SimSun" w:hint="eastAsia"/>
          <w:sz w:val="21"/>
        </w:rPr>
        <w:t>另一些代表团说，为在该议题上采取进一步行动，要在“专利质量”一词的定义上统一认识。</w:t>
      </w:r>
      <w:r w:rsidR="007A6E2E" w:rsidRPr="003E2E23">
        <w:rPr>
          <w:rFonts w:ascii="SimSun" w:hAnsi="SimSun" w:hint="eastAsia"/>
          <w:sz w:val="21"/>
        </w:rPr>
        <w:t>另</w:t>
      </w:r>
      <w:r w:rsidR="00FF2CCC" w:rsidRPr="003E2E23">
        <w:rPr>
          <w:rFonts w:ascii="SimSun" w:hAnsi="SimSun" w:hint="eastAsia"/>
          <w:sz w:val="21"/>
        </w:rPr>
        <w:t>一些代表团建议</w:t>
      </w:r>
      <w:r w:rsidR="007A6E2E" w:rsidRPr="003E2E23">
        <w:rPr>
          <w:rFonts w:ascii="SimSun" w:hAnsi="SimSun" w:hint="eastAsia"/>
          <w:sz w:val="21"/>
        </w:rPr>
        <w:t>就异议制度以及利用异议制度方面的制约开展研究</w:t>
      </w:r>
      <w:r w:rsidR="00FF2CCC" w:rsidRPr="003E2E23">
        <w:rPr>
          <w:rFonts w:ascii="SimSun" w:hAnsi="SimSun" w:hint="eastAsia"/>
          <w:sz w:val="21"/>
        </w:rPr>
        <w:t>。</w:t>
      </w:r>
      <w:r w:rsidR="00200B36">
        <w:rPr>
          <w:rFonts w:ascii="SimSun" w:hAnsi="SimSun" w:hint="eastAsia"/>
          <w:sz w:val="21"/>
        </w:rPr>
        <w:t>此外，会上建议进行一项</w:t>
      </w:r>
      <w:r w:rsidRPr="003E2E23">
        <w:rPr>
          <w:rFonts w:ascii="SimSun" w:hAnsi="SimSun" w:hint="eastAsia"/>
          <w:sz w:val="21"/>
        </w:rPr>
        <w:t>关于工作共享计划是否以及如何能够帮助专利局进行更有效检索和审查的研究。</w:t>
      </w:r>
    </w:p>
    <w:p w:rsidR="00F91746" w:rsidRPr="003E2E23" w:rsidRDefault="00DF36F2" w:rsidP="00C84DBD">
      <w:pPr>
        <w:pStyle w:val="ONUME"/>
        <w:tabs>
          <w:tab w:val="clear" w:pos="567"/>
        </w:tabs>
        <w:spacing w:afterLines="50" w:after="120" w:line="340" w:lineRule="atLeast"/>
        <w:jc w:val="both"/>
        <w:rPr>
          <w:rFonts w:ascii="SimSun" w:hAnsi="SimSun"/>
          <w:sz w:val="21"/>
          <w:szCs w:val="21"/>
        </w:rPr>
      </w:pPr>
      <w:r w:rsidRPr="003E2E23">
        <w:rPr>
          <w:rFonts w:ascii="SimSun" w:hAnsi="SimSun" w:hint="eastAsia"/>
          <w:sz w:val="21"/>
          <w:szCs w:val="21"/>
        </w:rPr>
        <w:t>一些</w:t>
      </w:r>
      <w:r w:rsidR="00FF2CCC" w:rsidRPr="003E2E23">
        <w:rPr>
          <w:rFonts w:ascii="SimSun" w:hAnsi="SimSun" w:hint="eastAsia"/>
          <w:sz w:val="21"/>
          <w:szCs w:val="21"/>
        </w:rPr>
        <w:t>代表团对改进</w:t>
      </w:r>
      <w:r w:rsidR="00FF2CCC" w:rsidRPr="003E2E23">
        <w:rPr>
          <w:rFonts w:ascii="SimSun" w:hAnsi="SimSun"/>
          <w:sz w:val="21"/>
        </w:rPr>
        <w:t>PCT</w:t>
      </w:r>
      <w:r w:rsidR="00FF2CCC" w:rsidRPr="003E2E23">
        <w:rPr>
          <w:rFonts w:ascii="SimSun" w:hAnsi="SimSun"/>
          <w:sz w:val="21"/>
          <w:szCs w:val="21"/>
        </w:rPr>
        <w:t>-PPH</w:t>
      </w:r>
      <w:r w:rsidRPr="003E2E23">
        <w:rPr>
          <w:rFonts w:ascii="SimSun" w:hAnsi="SimSun" w:hint="eastAsia"/>
          <w:sz w:val="21"/>
          <w:szCs w:val="21"/>
        </w:rPr>
        <w:t>网页表示感谢。一些代表团称，</w:t>
      </w:r>
      <w:r w:rsidR="00FF2CCC" w:rsidRPr="003E2E23">
        <w:rPr>
          <w:rFonts w:ascii="SimSun" w:hAnsi="SimSun" w:hint="eastAsia"/>
          <w:sz w:val="21"/>
          <w:szCs w:val="21"/>
        </w:rPr>
        <w:t>应</w:t>
      </w:r>
      <w:r w:rsidRPr="003E2E23">
        <w:rPr>
          <w:rFonts w:ascii="SimSun" w:hAnsi="SimSun" w:hint="eastAsia"/>
          <w:sz w:val="21"/>
          <w:szCs w:val="21"/>
        </w:rPr>
        <w:t>当另外开发一个网页</w:t>
      </w:r>
      <w:r w:rsidR="00FF2CCC" w:rsidRPr="003E2E23">
        <w:rPr>
          <w:rFonts w:ascii="SimSun" w:hAnsi="SimSun" w:hint="eastAsia"/>
          <w:sz w:val="21"/>
          <w:szCs w:val="21"/>
        </w:rPr>
        <w:t>，增加各专利局之间的所有</w:t>
      </w:r>
      <w:r w:rsidR="00954E2D" w:rsidRPr="003E2E23">
        <w:rPr>
          <w:rFonts w:ascii="SimSun" w:hAnsi="SimSun" w:hint="eastAsia"/>
          <w:sz w:val="21"/>
          <w:szCs w:val="21"/>
        </w:rPr>
        <w:t>工作共享</w:t>
      </w:r>
      <w:r w:rsidR="00FF2CCC" w:rsidRPr="003E2E23">
        <w:rPr>
          <w:rFonts w:ascii="SimSun" w:hAnsi="SimSun" w:hint="eastAsia"/>
          <w:sz w:val="21"/>
          <w:szCs w:val="21"/>
        </w:rPr>
        <w:t>和协作活动。</w:t>
      </w:r>
    </w:p>
    <w:p w:rsidR="008D5F86" w:rsidRPr="003E2E23" w:rsidRDefault="00CD56C6" w:rsidP="00C84DBD">
      <w:pPr>
        <w:pStyle w:val="ONUME"/>
        <w:keepNext/>
        <w:numPr>
          <w:ilvl w:val="0"/>
          <w:numId w:val="0"/>
        </w:numPr>
        <w:spacing w:beforeLines="100" w:before="240" w:afterLines="50" w:after="120" w:line="340" w:lineRule="atLeast"/>
        <w:jc w:val="both"/>
        <w:rPr>
          <w:rFonts w:ascii="SimHei" w:eastAsia="SimHei" w:hAnsi="SimHei"/>
          <w:sz w:val="21"/>
          <w:szCs w:val="21"/>
        </w:rPr>
      </w:pPr>
      <w:r w:rsidRPr="003E2E23">
        <w:rPr>
          <w:rFonts w:ascii="SimHei" w:eastAsia="SimHei" w:hAnsi="SimHei" w:hint="eastAsia"/>
          <w:sz w:val="21"/>
          <w:szCs w:val="21"/>
        </w:rPr>
        <w:t>议程第</w:t>
      </w:r>
      <w:r w:rsidR="003C5A1E" w:rsidRPr="003E2E23">
        <w:rPr>
          <w:rFonts w:ascii="SimHei" w:eastAsia="SimHei" w:hAnsi="SimHei" w:hint="eastAsia"/>
          <w:sz w:val="21"/>
          <w:szCs w:val="21"/>
        </w:rPr>
        <w:t>7</w:t>
      </w:r>
      <w:r w:rsidRPr="003E2E23">
        <w:rPr>
          <w:rFonts w:ascii="SimHei" w:eastAsia="SimHei" w:hAnsi="SimHei" w:hint="eastAsia"/>
          <w:sz w:val="21"/>
          <w:szCs w:val="21"/>
        </w:rPr>
        <w:t>项：</w:t>
      </w:r>
      <w:r w:rsidR="008D5F86" w:rsidRPr="003E2E23">
        <w:rPr>
          <w:rFonts w:ascii="SimHei" w:eastAsia="SimHei" w:hAnsi="SimHei" w:hint="eastAsia"/>
          <w:sz w:val="21"/>
          <w:szCs w:val="21"/>
        </w:rPr>
        <w:t>专利与卫生</w:t>
      </w:r>
    </w:p>
    <w:p w:rsidR="008D5F86" w:rsidRPr="003E2E23" w:rsidRDefault="00CD56C6" w:rsidP="00C84DBD">
      <w:pPr>
        <w:pStyle w:val="ONUME"/>
        <w:tabs>
          <w:tab w:val="clear" w:pos="567"/>
        </w:tabs>
        <w:spacing w:afterLines="50" w:after="120" w:line="340" w:lineRule="atLeast"/>
        <w:jc w:val="both"/>
        <w:rPr>
          <w:rFonts w:ascii="SimSun" w:hAnsi="SimSun"/>
          <w:sz w:val="21"/>
          <w:szCs w:val="21"/>
        </w:rPr>
      </w:pPr>
      <w:r w:rsidRPr="003E2E23">
        <w:rPr>
          <w:rFonts w:ascii="SimSun" w:hAnsi="SimSun" w:cs="SimSun" w:hint="eastAsia"/>
          <w:color w:val="000000"/>
          <w:sz w:val="21"/>
          <w:szCs w:val="21"/>
        </w:rPr>
        <w:t>讨论依据文件</w:t>
      </w:r>
      <w:r w:rsidR="008D5F86" w:rsidRPr="003E2E23">
        <w:rPr>
          <w:rFonts w:ascii="SimSun" w:hAnsi="SimSun"/>
          <w:sz w:val="21"/>
          <w:szCs w:val="21"/>
        </w:rPr>
        <w:t>SCP/16/7</w:t>
      </w:r>
      <w:r w:rsidR="008D5F86" w:rsidRPr="003E2E23">
        <w:rPr>
          <w:rFonts w:ascii="SimSun" w:hAnsi="SimSun" w:hint="eastAsia"/>
          <w:sz w:val="21"/>
          <w:szCs w:val="21"/>
        </w:rPr>
        <w:t>、</w:t>
      </w:r>
      <w:r w:rsidR="008D5F86" w:rsidRPr="003E2E23">
        <w:rPr>
          <w:rFonts w:ascii="SimSun" w:hAnsi="SimSun"/>
          <w:sz w:val="21"/>
          <w:szCs w:val="21"/>
        </w:rPr>
        <w:t>SCP/</w:t>
      </w:r>
      <w:r w:rsidR="008D5F86" w:rsidRPr="003E2E23">
        <w:rPr>
          <w:rFonts w:ascii="SimSun" w:hAnsi="SimSun"/>
          <w:sz w:val="21"/>
        </w:rPr>
        <w:t>16</w:t>
      </w:r>
      <w:r w:rsidR="008D5F86" w:rsidRPr="003E2E23">
        <w:rPr>
          <w:rFonts w:ascii="SimSun" w:hAnsi="SimSun"/>
          <w:sz w:val="21"/>
          <w:szCs w:val="21"/>
        </w:rPr>
        <w:t>/7 Corr.</w:t>
      </w:r>
      <w:r w:rsidR="00227A19" w:rsidRPr="003E2E23">
        <w:rPr>
          <w:rFonts w:ascii="SimSun" w:hAnsi="SimSun" w:hint="eastAsia"/>
          <w:sz w:val="21"/>
          <w:szCs w:val="21"/>
        </w:rPr>
        <w:t>和</w:t>
      </w:r>
      <w:r w:rsidR="008D5F86" w:rsidRPr="003E2E23">
        <w:rPr>
          <w:rFonts w:ascii="SimSun" w:hAnsi="SimSun"/>
          <w:sz w:val="21"/>
          <w:szCs w:val="21"/>
        </w:rPr>
        <w:t>SCP/17/11</w:t>
      </w:r>
      <w:r w:rsidR="00BF080B" w:rsidRPr="003E2E23">
        <w:rPr>
          <w:rFonts w:ascii="SimSun" w:hAnsi="SimSun" w:hint="eastAsia"/>
          <w:sz w:val="21"/>
          <w:szCs w:val="21"/>
        </w:rPr>
        <w:t>以及SCP/21/8和9进行</w:t>
      </w:r>
      <w:r w:rsidR="008D5F86" w:rsidRPr="003E2E23">
        <w:rPr>
          <w:rFonts w:ascii="SimSun" w:hAnsi="SimSun" w:hint="eastAsia"/>
          <w:sz w:val="21"/>
          <w:szCs w:val="21"/>
        </w:rPr>
        <w:t>。</w:t>
      </w:r>
    </w:p>
    <w:p w:rsidR="007E1D01" w:rsidRPr="003E2E23" w:rsidRDefault="007E1D01" w:rsidP="00C84DBD">
      <w:pPr>
        <w:pStyle w:val="ONUME"/>
        <w:tabs>
          <w:tab w:val="clear" w:pos="567"/>
        </w:tabs>
        <w:spacing w:afterLines="50" w:after="120" w:line="340" w:lineRule="atLeast"/>
        <w:jc w:val="both"/>
        <w:rPr>
          <w:rFonts w:ascii="SimSun" w:hAnsi="SimSun"/>
          <w:sz w:val="21"/>
          <w:szCs w:val="21"/>
        </w:rPr>
      </w:pPr>
      <w:r w:rsidRPr="003E2E23">
        <w:rPr>
          <w:rFonts w:ascii="SimSun" w:hAnsi="SimSun" w:hint="eastAsia"/>
          <w:sz w:val="21"/>
          <w:szCs w:val="21"/>
        </w:rPr>
        <w:t>关于</w:t>
      </w:r>
      <w:r w:rsidR="00A353E1" w:rsidRPr="003E2E23">
        <w:rPr>
          <w:rFonts w:ascii="SimSun" w:hAnsi="SimSun" w:hint="eastAsia"/>
          <w:sz w:val="21"/>
          <w:szCs w:val="21"/>
        </w:rPr>
        <w:t>“</w:t>
      </w:r>
      <w:r w:rsidRPr="003E2E23">
        <w:rPr>
          <w:rFonts w:ascii="SimSun" w:hAnsi="SimSun" w:hint="eastAsia"/>
          <w:sz w:val="21"/>
          <w:szCs w:val="21"/>
        </w:rPr>
        <w:t>专利制度在新药推广以及为在发展中国家/最不发达国家提供仿制药和专利药促进必要的技术转让中所发挥的作用</w:t>
      </w:r>
      <w:r w:rsidR="00A353E1" w:rsidRPr="003E2E23">
        <w:rPr>
          <w:rFonts w:ascii="SimSun" w:hAnsi="SimSun" w:hint="eastAsia"/>
          <w:sz w:val="21"/>
          <w:szCs w:val="21"/>
        </w:rPr>
        <w:t>”</w:t>
      </w:r>
      <w:r w:rsidR="00011750" w:rsidRPr="003E2E23">
        <w:rPr>
          <w:rFonts w:ascii="SimSun" w:hAnsi="SimSun" w:hint="eastAsia"/>
          <w:sz w:val="21"/>
          <w:szCs w:val="21"/>
        </w:rPr>
        <w:t>的研究</w:t>
      </w:r>
      <w:r w:rsidRPr="003E2E23">
        <w:rPr>
          <w:rFonts w:ascii="SimSun" w:hAnsi="SimSun" w:hint="eastAsia"/>
          <w:sz w:val="21"/>
          <w:szCs w:val="21"/>
        </w:rPr>
        <w:t>(文件SCP/21/8)，各代表团讨论了该项研究涉及的各个问题，例如：专利制度对促进新药推广和技术转移的效果、非专利因素的作用，使用某些指标所产生的问题</w:t>
      </w:r>
      <w:r w:rsidR="00DF36F2" w:rsidRPr="003E2E23">
        <w:rPr>
          <w:rFonts w:ascii="SimSun" w:hAnsi="SimSun" w:hint="eastAsia"/>
          <w:sz w:val="21"/>
          <w:szCs w:val="21"/>
        </w:rPr>
        <w:t>，以及</w:t>
      </w:r>
      <w:proofErr w:type="gramStart"/>
      <w:r w:rsidR="00DF36F2" w:rsidRPr="003E2E23">
        <w:rPr>
          <w:rFonts w:ascii="SimSun" w:hAnsi="SimSun" w:hint="eastAsia"/>
          <w:sz w:val="21"/>
          <w:szCs w:val="21"/>
        </w:rPr>
        <w:t>世</w:t>
      </w:r>
      <w:proofErr w:type="gramEnd"/>
      <w:r w:rsidR="00DF36F2" w:rsidRPr="003E2E23">
        <w:rPr>
          <w:rFonts w:ascii="SimSun" w:hAnsi="SimSun" w:hint="eastAsia"/>
          <w:sz w:val="21"/>
          <w:szCs w:val="21"/>
        </w:rPr>
        <w:t>卫组织关于专利和药物研究与开发的工作</w:t>
      </w:r>
      <w:r w:rsidRPr="003E2E23">
        <w:rPr>
          <w:rFonts w:ascii="SimSun" w:hAnsi="SimSun" w:hint="eastAsia"/>
          <w:sz w:val="21"/>
          <w:szCs w:val="21"/>
        </w:rPr>
        <w:t>等。</w:t>
      </w:r>
    </w:p>
    <w:p w:rsidR="007E1D01" w:rsidRPr="003E2E23" w:rsidRDefault="007E1D01" w:rsidP="00C84DBD">
      <w:pPr>
        <w:pStyle w:val="ONUME"/>
        <w:tabs>
          <w:tab w:val="clear" w:pos="567"/>
        </w:tabs>
        <w:spacing w:afterLines="50" w:after="120" w:line="340" w:lineRule="atLeast"/>
        <w:jc w:val="both"/>
        <w:rPr>
          <w:rFonts w:ascii="SimSun" w:hAnsi="SimSun"/>
          <w:sz w:val="21"/>
          <w:szCs w:val="21"/>
        </w:rPr>
      </w:pPr>
      <w:r w:rsidRPr="003E2E23">
        <w:rPr>
          <w:rFonts w:ascii="SimSun" w:hAnsi="SimSun" w:hint="eastAsia"/>
          <w:sz w:val="21"/>
          <w:szCs w:val="21"/>
        </w:rPr>
        <w:t>关于</w:t>
      </w:r>
      <w:r w:rsidR="004D3FA8" w:rsidRPr="003E2E23">
        <w:rPr>
          <w:rFonts w:ascii="SimSun" w:hAnsi="SimSun" w:hint="eastAsia"/>
          <w:sz w:val="21"/>
          <w:szCs w:val="21"/>
        </w:rPr>
        <w:t>“</w:t>
      </w:r>
      <w:r w:rsidRPr="003E2E23">
        <w:rPr>
          <w:rFonts w:ascii="SimSun" w:hAnsi="SimSun" w:hint="eastAsia"/>
          <w:sz w:val="21"/>
          <w:szCs w:val="21"/>
        </w:rPr>
        <w:t>在专利申请和/或专利中公开国际非专利名称(INN)的可行性研究</w:t>
      </w:r>
      <w:r w:rsidR="004D3FA8" w:rsidRPr="003E2E23">
        <w:rPr>
          <w:rFonts w:ascii="SimSun" w:hAnsi="SimSun" w:hint="eastAsia"/>
          <w:sz w:val="21"/>
          <w:szCs w:val="21"/>
        </w:rPr>
        <w:t>”</w:t>
      </w:r>
      <w:r w:rsidRPr="003E2E23">
        <w:rPr>
          <w:rFonts w:ascii="SimSun" w:hAnsi="SimSun" w:hint="eastAsia"/>
          <w:sz w:val="21"/>
          <w:szCs w:val="21"/>
        </w:rPr>
        <w:t>，一些代表团讨论了在专利申请和/或专利中公开国际非专利名称的用处，并指出如果国际非专利名称已为人所知，则与信息公开相关的负担</w:t>
      </w:r>
      <w:r w:rsidR="002F2512" w:rsidRPr="003E2E23">
        <w:rPr>
          <w:rFonts w:ascii="SimSun" w:hAnsi="SimSun" w:hint="eastAsia"/>
          <w:sz w:val="21"/>
          <w:szCs w:val="21"/>
        </w:rPr>
        <w:t>即使有，也</w:t>
      </w:r>
      <w:r w:rsidRPr="003E2E23">
        <w:rPr>
          <w:rFonts w:ascii="SimSun" w:hAnsi="SimSun" w:hint="eastAsia"/>
          <w:sz w:val="21"/>
          <w:szCs w:val="21"/>
        </w:rPr>
        <w:t>可以忽略不计。其他一些代表团强调了此种公开的成本和负担，并强调公开国际非专利名称不利于专利检索。</w:t>
      </w:r>
    </w:p>
    <w:p w:rsidR="007E1D01" w:rsidRPr="003E2E23" w:rsidRDefault="007E1D01" w:rsidP="00C84DBD">
      <w:pPr>
        <w:pStyle w:val="ONUME"/>
        <w:tabs>
          <w:tab w:val="clear" w:pos="567"/>
        </w:tabs>
        <w:spacing w:afterLines="50" w:after="120" w:line="340" w:lineRule="atLeast"/>
        <w:jc w:val="both"/>
        <w:rPr>
          <w:rFonts w:ascii="SimSun" w:hAnsi="SimSun"/>
          <w:sz w:val="21"/>
          <w:szCs w:val="21"/>
        </w:rPr>
      </w:pPr>
      <w:r w:rsidRPr="003E2E23">
        <w:rPr>
          <w:rFonts w:ascii="SimSun" w:hAnsi="SimSun" w:hint="eastAsia"/>
          <w:sz w:val="21"/>
          <w:szCs w:val="21"/>
        </w:rPr>
        <w:lastRenderedPageBreak/>
        <w:t>此外，委员会讨论了开展一项关于成员国实施与不同类型权利用尽有关的灵活性的研究的可能性及该项研究的内容。一些代表团认为，议程项目“专利权的例外和限制”之下的活动已充分涵盖该问题。其他一些代表团指出，为该议程项目编拟的文件没有对不同类型的用尽如何影响药品的获取、质量和价格进行分析。</w:t>
      </w:r>
    </w:p>
    <w:p w:rsidR="008D5F86" w:rsidRPr="003E2E23" w:rsidRDefault="00CD56C6" w:rsidP="00C84DBD">
      <w:pPr>
        <w:pStyle w:val="ONUME"/>
        <w:keepNext/>
        <w:numPr>
          <w:ilvl w:val="0"/>
          <w:numId w:val="0"/>
        </w:numPr>
        <w:spacing w:beforeLines="100" w:before="240" w:afterLines="50" w:after="120" w:line="340" w:lineRule="atLeast"/>
        <w:jc w:val="both"/>
        <w:rPr>
          <w:rFonts w:ascii="SimHei" w:eastAsia="SimHei" w:hAnsi="SimHei"/>
          <w:sz w:val="21"/>
          <w:szCs w:val="21"/>
        </w:rPr>
      </w:pPr>
      <w:r w:rsidRPr="003E2E23">
        <w:rPr>
          <w:rFonts w:ascii="SimHei" w:eastAsia="SimHei" w:hAnsi="SimHei" w:hint="eastAsia"/>
          <w:sz w:val="21"/>
          <w:szCs w:val="21"/>
        </w:rPr>
        <w:t>议程第</w:t>
      </w:r>
      <w:r w:rsidR="003C5A1E" w:rsidRPr="003E2E23">
        <w:rPr>
          <w:rFonts w:ascii="SimHei" w:eastAsia="SimHei" w:hAnsi="SimHei" w:hint="eastAsia"/>
          <w:sz w:val="21"/>
          <w:szCs w:val="21"/>
        </w:rPr>
        <w:t>8</w:t>
      </w:r>
      <w:r w:rsidRPr="003E2E23">
        <w:rPr>
          <w:rFonts w:ascii="SimHei" w:eastAsia="SimHei" w:hAnsi="SimHei" w:hint="eastAsia"/>
          <w:sz w:val="21"/>
          <w:szCs w:val="21"/>
        </w:rPr>
        <w:t>项：</w:t>
      </w:r>
      <w:r w:rsidR="008D5F86" w:rsidRPr="003E2E23">
        <w:rPr>
          <w:rFonts w:ascii="SimHei" w:eastAsia="SimHei" w:hAnsi="SimHei" w:hint="eastAsia"/>
          <w:sz w:val="21"/>
          <w:szCs w:val="21"/>
        </w:rPr>
        <w:t>客户及其专利顾问之间通信的保密性</w:t>
      </w:r>
    </w:p>
    <w:p w:rsidR="001513C9" w:rsidRPr="003E2E23" w:rsidRDefault="001513C9" w:rsidP="00C84DBD">
      <w:pPr>
        <w:pStyle w:val="ONUME"/>
        <w:tabs>
          <w:tab w:val="clear" w:pos="567"/>
        </w:tabs>
        <w:spacing w:afterLines="50" w:after="120" w:line="340" w:lineRule="atLeast"/>
        <w:jc w:val="both"/>
        <w:rPr>
          <w:rFonts w:ascii="SimSun" w:hAnsi="SimSun"/>
          <w:sz w:val="21"/>
        </w:rPr>
      </w:pPr>
      <w:r w:rsidRPr="003E2E23">
        <w:rPr>
          <w:rFonts w:ascii="SimSun" w:hAnsi="SimSun" w:hint="eastAsia"/>
          <w:sz w:val="21"/>
          <w:szCs w:val="21"/>
        </w:rPr>
        <w:t>在SCP第二十一届会议期间举行了“专利顾问意见保密性研讨会”。研讨会讨论了与专利顾问意见保密性相关的跨境问题，并由客户及专利顾问介绍了实际经验。印度</w:t>
      </w:r>
      <w:proofErr w:type="spellStart"/>
      <w:r w:rsidRPr="003E2E23">
        <w:rPr>
          <w:rFonts w:ascii="SimSun" w:hAnsi="SimSun" w:hint="eastAsia"/>
          <w:sz w:val="21"/>
          <w:szCs w:val="21"/>
        </w:rPr>
        <w:t>Anand</w:t>
      </w:r>
      <w:proofErr w:type="spellEnd"/>
      <w:r w:rsidRPr="003E2E23">
        <w:rPr>
          <w:rFonts w:ascii="SimSun" w:hAnsi="SimSun" w:hint="eastAsia"/>
          <w:sz w:val="21"/>
          <w:szCs w:val="21"/>
        </w:rPr>
        <w:t xml:space="preserve"> &amp; </w:t>
      </w:r>
      <w:proofErr w:type="spellStart"/>
      <w:r w:rsidRPr="003E2E23">
        <w:rPr>
          <w:rFonts w:ascii="SimSun" w:hAnsi="SimSun" w:hint="eastAsia"/>
          <w:sz w:val="21"/>
          <w:szCs w:val="21"/>
        </w:rPr>
        <w:t>Anand</w:t>
      </w:r>
      <w:proofErr w:type="spellEnd"/>
      <w:r w:rsidRPr="003E2E23">
        <w:rPr>
          <w:rFonts w:ascii="SimSun" w:hAnsi="SimSun" w:hint="eastAsia"/>
          <w:sz w:val="21"/>
          <w:szCs w:val="21"/>
        </w:rPr>
        <w:t>律师事务所的</w:t>
      </w:r>
      <w:proofErr w:type="spellStart"/>
      <w:r w:rsidRPr="003E2E23">
        <w:rPr>
          <w:rFonts w:ascii="SimSun" w:hAnsi="SimSun" w:hint="eastAsia"/>
          <w:sz w:val="21"/>
          <w:szCs w:val="21"/>
        </w:rPr>
        <w:t>Pravin</w:t>
      </w:r>
      <w:proofErr w:type="spellEnd"/>
      <w:r w:rsidRPr="003E2E23">
        <w:rPr>
          <w:rFonts w:ascii="SimSun" w:hAnsi="SimSun" w:hint="eastAsia"/>
          <w:sz w:val="21"/>
          <w:szCs w:val="21"/>
        </w:rPr>
        <w:t xml:space="preserve"> </w:t>
      </w:r>
      <w:proofErr w:type="spellStart"/>
      <w:r w:rsidRPr="003E2E23">
        <w:rPr>
          <w:rFonts w:ascii="SimSun" w:hAnsi="SimSun" w:hint="eastAsia"/>
          <w:sz w:val="21"/>
          <w:szCs w:val="21"/>
        </w:rPr>
        <w:t>Anand</w:t>
      </w:r>
      <w:proofErr w:type="spellEnd"/>
      <w:r w:rsidRPr="003E2E23">
        <w:rPr>
          <w:rFonts w:ascii="SimSun" w:hAnsi="SimSun" w:hint="eastAsia"/>
          <w:sz w:val="21"/>
          <w:szCs w:val="21"/>
        </w:rPr>
        <w:t>先生、美利坚合众国Patterson Belknap Webb &amp; Tyler律师事务所的Jeffery Lewis先生、荷兰Bird &amp; Bird律师事务所的</w:t>
      </w:r>
      <w:proofErr w:type="spellStart"/>
      <w:r w:rsidRPr="003E2E23">
        <w:rPr>
          <w:rFonts w:ascii="SimSun" w:hAnsi="SimSun" w:hint="eastAsia"/>
          <w:sz w:val="21"/>
          <w:szCs w:val="21"/>
        </w:rPr>
        <w:t>Wouter</w:t>
      </w:r>
      <w:proofErr w:type="spellEnd"/>
      <w:r w:rsidRPr="003E2E23">
        <w:rPr>
          <w:rFonts w:ascii="SimSun" w:hAnsi="SimSun" w:hint="eastAsia"/>
          <w:sz w:val="21"/>
          <w:szCs w:val="21"/>
        </w:rPr>
        <w:t xml:space="preserve"> </w:t>
      </w:r>
      <w:proofErr w:type="spellStart"/>
      <w:r w:rsidRPr="003E2E23">
        <w:rPr>
          <w:rFonts w:ascii="SimSun" w:hAnsi="SimSun" w:hint="eastAsia"/>
          <w:sz w:val="21"/>
          <w:szCs w:val="21"/>
        </w:rPr>
        <w:t>Pors</w:t>
      </w:r>
      <w:proofErr w:type="spellEnd"/>
      <w:r w:rsidRPr="003E2E23">
        <w:rPr>
          <w:rFonts w:ascii="SimSun" w:hAnsi="SimSun" w:hint="eastAsia"/>
          <w:sz w:val="21"/>
          <w:szCs w:val="21"/>
        </w:rPr>
        <w:t>先生，以及加拿大史莫特·毕格/裴德斯顿哈知识产权事务所的Steven Garland先生分别介绍了专利顾问的观点。</w:t>
      </w:r>
      <w:r w:rsidR="00FF2CCC" w:rsidRPr="00C84DBD">
        <w:rPr>
          <w:rFonts w:asciiTheme="minorEastAsia" w:eastAsiaTheme="minorEastAsia" w:hAnsiTheme="minorEastAsia" w:hint="eastAsia"/>
          <w:sz w:val="21"/>
          <w:szCs w:val="22"/>
        </w:rPr>
        <w:t>这些演示报告</w:t>
      </w:r>
      <w:r w:rsidR="007E1D01" w:rsidRPr="00C84DBD">
        <w:rPr>
          <w:rFonts w:asciiTheme="minorEastAsia" w:eastAsiaTheme="minorEastAsia" w:hAnsiTheme="minorEastAsia" w:hint="eastAsia"/>
          <w:sz w:val="21"/>
          <w:szCs w:val="22"/>
        </w:rPr>
        <w:t>是由各发言人代表自己所参加的协会</w:t>
      </w:r>
      <w:proofErr w:type="gramStart"/>
      <w:r w:rsidR="007E1D01" w:rsidRPr="00C84DBD">
        <w:rPr>
          <w:rFonts w:asciiTheme="minorEastAsia" w:eastAsiaTheme="minorEastAsia" w:hAnsiTheme="minorEastAsia" w:hint="eastAsia"/>
          <w:sz w:val="21"/>
          <w:szCs w:val="22"/>
        </w:rPr>
        <w:t>作出</w:t>
      </w:r>
      <w:proofErr w:type="gramEnd"/>
      <w:r w:rsidR="007E1D01" w:rsidRPr="00C84DBD">
        <w:rPr>
          <w:rFonts w:asciiTheme="minorEastAsia" w:eastAsiaTheme="minorEastAsia" w:hAnsiTheme="minorEastAsia" w:hint="eastAsia"/>
          <w:sz w:val="21"/>
          <w:szCs w:val="22"/>
        </w:rPr>
        <w:t>的，这些协会包括国际保护知识产权协会(AIPPI)、美国知识产权法协会(AIPLA)和国际知识产权律师联合会(FICPI)。</w:t>
      </w:r>
      <w:r w:rsidRPr="003E2E23">
        <w:rPr>
          <w:rFonts w:ascii="SimSun" w:hAnsi="SimSun" w:hint="eastAsia"/>
          <w:sz w:val="21"/>
          <w:szCs w:val="21"/>
        </w:rPr>
        <w:t xml:space="preserve">瑞士迅达集团全球知识产权负责人Hans </w:t>
      </w:r>
      <w:proofErr w:type="spellStart"/>
      <w:r w:rsidRPr="003E2E23">
        <w:rPr>
          <w:rFonts w:ascii="SimSun" w:hAnsi="SimSun" w:hint="eastAsia"/>
          <w:sz w:val="21"/>
          <w:szCs w:val="21"/>
        </w:rPr>
        <w:t>Blöchle</w:t>
      </w:r>
      <w:proofErr w:type="spellEnd"/>
      <w:r w:rsidRPr="003E2E23">
        <w:rPr>
          <w:rFonts w:ascii="SimSun" w:hAnsi="SimSun" w:hint="eastAsia"/>
          <w:sz w:val="21"/>
          <w:szCs w:val="21"/>
        </w:rPr>
        <w:t>先生和美利坚合众国礼来公司副总专利顾问</w:t>
      </w:r>
      <w:proofErr w:type="spellStart"/>
      <w:r w:rsidRPr="003E2E23">
        <w:rPr>
          <w:rFonts w:ascii="SimSun" w:hAnsi="SimSun" w:hint="eastAsia"/>
          <w:sz w:val="21"/>
          <w:szCs w:val="21"/>
        </w:rPr>
        <w:t>Manisha</w:t>
      </w:r>
      <w:proofErr w:type="spellEnd"/>
      <w:r w:rsidRPr="003E2E23">
        <w:rPr>
          <w:rFonts w:ascii="SimSun" w:hAnsi="SimSun" w:hint="eastAsia"/>
          <w:sz w:val="21"/>
          <w:szCs w:val="21"/>
        </w:rPr>
        <w:t xml:space="preserve"> A. DESAI女士介绍了客户的观点。秘书处介绍了委员会通过讨论该问题所形成的包含全面信息的网页。</w:t>
      </w:r>
    </w:p>
    <w:p w:rsidR="007A6E2E" w:rsidRPr="003E2E23" w:rsidRDefault="001513C9" w:rsidP="00C84DBD">
      <w:pPr>
        <w:pStyle w:val="ONUME"/>
        <w:tabs>
          <w:tab w:val="clear" w:pos="567"/>
        </w:tabs>
        <w:spacing w:afterLines="50" w:after="120" w:line="340" w:lineRule="atLeast"/>
        <w:jc w:val="both"/>
        <w:rPr>
          <w:rFonts w:ascii="SimSun" w:hAnsi="SimSun"/>
          <w:sz w:val="21"/>
        </w:rPr>
      </w:pPr>
      <w:r w:rsidRPr="003E2E23">
        <w:rPr>
          <w:rFonts w:ascii="SimSun" w:hAnsi="SimSun" w:hint="eastAsia"/>
          <w:sz w:val="21"/>
          <w:szCs w:val="21"/>
        </w:rPr>
        <w:t>一些代表团建议委员会制定不具约束力的软法文书</w:t>
      </w:r>
      <w:r w:rsidR="007A6E2E" w:rsidRPr="003E2E23">
        <w:rPr>
          <w:rFonts w:ascii="SimSun" w:hAnsi="SimSun" w:hint="eastAsia"/>
          <w:sz w:val="21"/>
          <w:szCs w:val="21"/>
        </w:rPr>
        <w:t>(</w:t>
      </w:r>
      <w:r w:rsidRPr="003E2E23">
        <w:rPr>
          <w:rFonts w:ascii="SimSun" w:hAnsi="SimSun" w:hint="eastAsia"/>
          <w:sz w:val="21"/>
          <w:szCs w:val="21"/>
        </w:rPr>
        <w:t>例如：WIPO建议、不具约束力的示范法或不具约束力的准则</w:t>
      </w:r>
      <w:r w:rsidR="007A6E2E" w:rsidRPr="003E2E23">
        <w:rPr>
          <w:rFonts w:ascii="SimSun" w:hAnsi="SimSun" w:hint="eastAsia"/>
          <w:sz w:val="21"/>
        </w:rPr>
        <w:t>)</w:t>
      </w:r>
      <w:r w:rsidRPr="003E2E23">
        <w:rPr>
          <w:rFonts w:ascii="SimSun" w:hAnsi="SimSun" w:hint="eastAsia"/>
          <w:sz w:val="21"/>
        </w:rPr>
        <w:t>，</w:t>
      </w:r>
      <w:r w:rsidRPr="003E2E23">
        <w:rPr>
          <w:rFonts w:ascii="SimSun" w:hAnsi="SimSun" w:hint="eastAsia"/>
          <w:sz w:val="21"/>
          <w:szCs w:val="21"/>
        </w:rPr>
        <w:t>以处理专利顾问意见保密性的跨境问题。其他一些代表团反对该提议，强调该问题是各国国内法的问题，因此不应该在SCP进行讨论。还有些代表团建议秘书处对引入客户</w:t>
      </w:r>
      <w:proofErr w:type="gramStart"/>
      <w:r w:rsidRPr="003E2E23">
        <w:rPr>
          <w:rFonts w:ascii="SimSun" w:hAnsi="SimSun" w:hint="eastAsia"/>
          <w:sz w:val="21"/>
          <w:szCs w:val="21"/>
        </w:rPr>
        <w:t>—专利</w:t>
      </w:r>
      <w:proofErr w:type="gramEnd"/>
      <w:r w:rsidRPr="003E2E23">
        <w:rPr>
          <w:rFonts w:ascii="SimSun" w:hAnsi="SimSun" w:hint="eastAsia"/>
          <w:sz w:val="21"/>
          <w:szCs w:val="21"/>
        </w:rPr>
        <w:t>顾问特权的障碍开展问卷调查。</w:t>
      </w:r>
    </w:p>
    <w:p w:rsidR="008D5F86" w:rsidRPr="003E2E23" w:rsidRDefault="00CD56C6" w:rsidP="00C84DBD">
      <w:pPr>
        <w:pStyle w:val="ONUME"/>
        <w:keepNext/>
        <w:numPr>
          <w:ilvl w:val="0"/>
          <w:numId w:val="0"/>
        </w:numPr>
        <w:spacing w:beforeLines="100" w:before="240" w:afterLines="50" w:after="120" w:line="340" w:lineRule="atLeast"/>
        <w:jc w:val="both"/>
        <w:rPr>
          <w:rFonts w:ascii="SimHei" w:eastAsia="SimHei" w:hAnsi="SimHei"/>
          <w:sz w:val="21"/>
          <w:szCs w:val="21"/>
        </w:rPr>
      </w:pPr>
      <w:r w:rsidRPr="003E2E23">
        <w:rPr>
          <w:rFonts w:ascii="SimHei" w:eastAsia="SimHei" w:hAnsi="SimHei" w:hint="eastAsia"/>
          <w:sz w:val="21"/>
          <w:szCs w:val="21"/>
        </w:rPr>
        <w:t>议程第</w:t>
      </w:r>
      <w:r w:rsidR="003C5A1E" w:rsidRPr="003E2E23">
        <w:rPr>
          <w:rFonts w:ascii="SimHei" w:eastAsia="SimHei" w:hAnsi="SimHei" w:hint="eastAsia"/>
          <w:sz w:val="21"/>
          <w:szCs w:val="21"/>
        </w:rPr>
        <w:t>9</w:t>
      </w:r>
      <w:r w:rsidRPr="003E2E23">
        <w:rPr>
          <w:rFonts w:ascii="SimHei" w:eastAsia="SimHei" w:hAnsi="SimHei" w:hint="eastAsia"/>
          <w:sz w:val="21"/>
          <w:szCs w:val="21"/>
        </w:rPr>
        <w:t>项：</w:t>
      </w:r>
      <w:r w:rsidR="008D5F86" w:rsidRPr="003E2E23">
        <w:rPr>
          <w:rFonts w:ascii="SimHei" w:eastAsia="SimHei" w:hAnsi="SimHei" w:hint="eastAsia"/>
          <w:sz w:val="21"/>
          <w:szCs w:val="21"/>
        </w:rPr>
        <w:t>技术转让</w:t>
      </w:r>
    </w:p>
    <w:p w:rsidR="008D5F86" w:rsidRPr="003E2E23" w:rsidRDefault="00CD56C6" w:rsidP="00C84DBD">
      <w:pPr>
        <w:pStyle w:val="ONUME"/>
        <w:tabs>
          <w:tab w:val="clear" w:pos="567"/>
        </w:tabs>
        <w:spacing w:afterLines="50" w:after="120" w:line="340" w:lineRule="atLeast"/>
        <w:jc w:val="both"/>
        <w:rPr>
          <w:rFonts w:ascii="SimSun" w:hAnsi="SimSun"/>
          <w:sz w:val="21"/>
          <w:szCs w:val="21"/>
        </w:rPr>
      </w:pPr>
      <w:r w:rsidRPr="003E2E23">
        <w:rPr>
          <w:rFonts w:ascii="SimSun" w:hAnsi="SimSun" w:hint="eastAsia"/>
          <w:sz w:val="21"/>
          <w:szCs w:val="21"/>
        </w:rPr>
        <w:t>讨论依据</w:t>
      </w:r>
      <w:r w:rsidR="008D5F86" w:rsidRPr="003E2E23">
        <w:rPr>
          <w:rFonts w:ascii="SimSun" w:hAnsi="SimSun" w:hint="eastAsia"/>
          <w:sz w:val="21"/>
          <w:szCs w:val="21"/>
        </w:rPr>
        <w:t>文件</w:t>
      </w:r>
      <w:r w:rsidR="008D5F86" w:rsidRPr="003E2E23">
        <w:rPr>
          <w:rFonts w:ascii="SimSun" w:hAnsi="SimSun"/>
          <w:sz w:val="21"/>
          <w:szCs w:val="21"/>
        </w:rPr>
        <w:t>SCP/</w:t>
      </w:r>
      <w:r w:rsidR="008B3202" w:rsidRPr="003E2E23">
        <w:rPr>
          <w:rFonts w:ascii="SimSun" w:hAnsi="SimSun" w:hint="eastAsia"/>
          <w:sz w:val="21"/>
          <w:szCs w:val="21"/>
        </w:rPr>
        <w:t>21</w:t>
      </w:r>
      <w:r w:rsidR="008D5F86" w:rsidRPr="003E2E23">
        <w:rPr>
          <w:rFonts w:ascii="SimSun" w:hAnsi="SimSun"/>
          <w:sz w:val="21"/>
          <w:szCs w:val="21"/>
        </w:rPr>
        <w:t>/</w:t>
      </w:r>
      <w:r w:rsidR="00227A19" w:rsidRPr="003E2E23">
        <w:rPr>
          <w:rFonts w:ascii="SimSun" w:hAnsi="SimSun" w:hint="eastAsia"/>
          <w:sz w:val="21"/>
          <w:szCs w:val="21"/>
        </w:rPr>
        <w:t>10</w:t>
      </w:r>
      <w:r w:rsidR="00C87BA9" w:rsidRPr="003E2E23">
        <w:rPr>
          <w:rFonts w:ascii="SimSun" w:hAnsi="SimSun" w:hint="eastAsia"/>
          <w:sz w:val="21"/>
          <w:szCs w:val="21"/>
        </w:rPr>
        <w:t>进行</w:t>
      </w:r>
      <w:r w:rsidR="008D5F86" w:rsidRPr="003E2E23">
        <w:rPr>
          <w:rFonts w:ascii="SimSun" w:hAnsi="SimSun" w:hint="eastAsia"/>
          <w:sz w:val="21"/>
          <w:szCs w:val="21"/>
        </w:rPr>
        <w:t>。</w:t>
      </w:r>
    </w:p>
    <w:p w:rsidR="00E4236A" w:rsidRPr="003E2E23" w:rsidRDefault="001513C9" w:rsidP="00C84DBD">
      <w:pPr>
        <w:pStyle w:val="ONUME"/>
        <w:tabs>
          <w:tab w:val="clear" w:pos="567"/>
        </w:tabs>
        <w:spacing w:afterLines="50" w:after="120" w:line="340" w:lineRule="atLeast"/>
        <w:jc w:val="both"/>
        <w:rPr>
          <w:rFonts w:ascii="SimSun" w:hAnsi="SimSun"/>
          <w:sz w:val="21"/>
          <w:szCs w:val="21"/>
        </w:rPr>
      </w:pPr>
      <w:r w:rsidRPr="003E2E23">
        <w:rPr>
          <w:rFonts w:ascii="SimSun" w:hAnsi="SimSun" w:hint="eastAsia"/>
          <w:sz w:val="21"/>
          <w:szCs w:val="21"/>
        </w:rPr>
        <w:t>一些代表团</w:t>
      </w:r>
      <w:r w:rsidRPr="003E2E23">
        <w:rPr>
          <w:rFonts w:ascii="SimSun" w:hAnsi="SimSun" w:hint="eastAsia"/>
          <w:sz w:val="21"/>
        </w:rPr>
        <w:t>建议</w:t>
      </w:r>
      <w:r w:rsidRPr="003E2E23">
        <w:rPr>
          <w:rFonts w:ascii="SimSun" w:hAnsi="SimSun" w:hint="eastAsia"/>
          <w:sz w:val="21"/>
          <w:szCs w:val="21"/>
        </w:rPr>
        <w:t>秘书处就自愿许可编拟关于国家/地区法规、方针、实践和判例的信息。其他一些代表团建议委员会进一步研究与技术转让相关的专利方面的障碍。有些代表团指出，在完成CDIP项目“知识产权与技术转让：共同挑战</w:t>
      </w:r>
      <w:r w:rsidR="007E1D01" w:rsidRPr="003E2E23">
        <w:rPr>
          <w:rFonts w:ascii="SimSun" w:hAnsi="SimSun" w:hint="eastAsia"/>
          <w:sz w:val="21"/>
          <w:szCs w:val="21"/>
        </w:rPr>
        <w:t>–</w:t>
      </w:r>
      <w:r w:rsidRPr="003E2E23">
        <w:rPr>
          <w:rFonts w:ascii="SimSun" w:hAnsi="SimSun" w:hint="eastAsia"/>
          <w:sz w:val="21"/>
          <w:szCs w:val="21"/>
        </w:rPr>
        <w:t>共同解决”之前，SCP不应就技术转让启动新活动。但一些代表团强调，SCP中提出的活动与CDIP项目的性质不同。另一些代表团提出对技术转让问题进一步开展活动。</w:t>
      </w:r>
    </w:p>
    <w:p w:rsidR="008D5F86" w:rsidRPr="003E2E23" w:rsidRDefault="00CD56C6" w:rsidP="00C84DBD">
      <w:pPr>
        <w:pStyle w:val="ONUME"/>
        <w:keepNext/>
        <w:numPr>
          <w:ilvl w:val="0"/>
          <w:numId w:val="0"/>
        </w:numPr>
        <w:spacing w:beforeLines="100" w:before="240" w:afterLines="50" w:after="120" w:line="340" w:lineRule="atLeast"/>
        <w:jc w:val="both"/>
        <w:rPr>
          <w:rFonts w:ascii="SimHei" w:eastAsia="SimHei" w:hAnsi="SimHei"/>
          <w:sz w:val="21"/>
          <w:szCs w:val="21"/>
        </w:rPr>
      </w:pPr>
      <w:r w:rsidRPr="003E2E23">
        <w:rPr>
          <w:rFonts w:ascii="SimHei" w:eastAsia="SimHei" w:hAnsi="SimHei" w:hint="eastAsia"/>
          <w:sz w:val="21"/>
          <w:szCs w:val="21"/>
        </w:rPr>
        <w:t>议程第1</w:t>
      </w:r>
      <w:r w:rsidR="003C5A1E" w:rsidRPr="003E2E23">
        <w:rPr>
          <w:rFonts w:ascii="SimHei" w:eastAsia="SimHei" w:hAnsi="SimHei" w:hint="eastAsia"/>
          <w:sz w:val="21"/>
          <w:szCs w:val="21"/>
        </w:rPr>
        <w:t>0</w:t>
      </w:r>
      <w:r w:rsidRPr="003E2E23">
        <w:rPr>
          <w:rFonts w:ascii="SimHei" w:eastAsia="SimHei" w:hAnsi="SimHei" w:hint="eastAsia"/>
          <w:sz w:val="21"/>
          <w:szCs w:val="21"/>
        </w:rPr>
        <w:t>项：</w:t>
      </w:r>
      <w:r w:rsidR="008D5F86" w:rsidRPr="003E2E23">
        <w:rPr>
          <w:rFonts w:ascii="SimHei" w:eastAsia="SimHei" w:hAnsi="SimHei" w:hint="eastAsia"/>
          <w:sz w:val="21"/>
          <w:szCs w:val="21"/>
        </w:rPr>
        <w:t>未来工作</w:t>
      </w:r>
    </w:p>
    <w:p w:rsidR="00FF2CCC" w:rsidRPr="003E2E23" w:rsidRDefault="00FF2CCC" w:rsidP="00C84DBD">
      <w:pPr>
        <w:pStyle w:val="ONUME"/>
        <w:tabs>
          <w:tab w:val="clear" w:pos="567"/>
        </w:tabs>
        <w:spacing w:afterLines="50" w:after="120" w:line="340" w:lineRule="atLeast"/>
        <w:jc w:val="both"/>
        <w:rPr>
          <w:rFonts w:ascii="SimSun" w:hAnsi="SimSun"/>
          <w:sz w:val="21"/>
        </w:rPr>
      </w:pPr>
      <w:r w:rsidRPr="003E2E23">
        <w:rPr>
          <w:rFonts w:ascii="SimSun" w:hAnsi="SimSun" w:hint="eastAsia"/>
          <w:sz w:val="21"/>
        </w:rPr>
        <w:t>巴拉圭代表团代表拉丁美洲和加勒比国家集团</w:t>
      </w:r>
      <w:r w:rsidR="007A6E2E" w:rsidRPr="003E2E23">
        <w:rPr>
          <w:rFonts w:ascii="SimSun" w:hAnsi="SimSun" w:hint="eastAsia"/>
          <w:sz w:val="21"/>
        </w:rPr>
        <w:t>(</w:t>
      </w:r>
      <w:r w:rsidRPr="003E2E23">
        <w:rPr>
          <w:rFonts w:ascii="SimSun" w:hAnsi="SimSun" w:hint="eastAsia"/>
          <w:sz w:val="21"/>
        </w:rPr>
        <w:t>GRULAC</w:t>
      </w:r>
      <w:r w:rsidR="007A6E2E" w:rsidRPr="003E2E23">
        <w:rPr>
          <w:rFonts w:ascii="SimSun" w:hAnsi="SimSun" w:hint="eastAsia"/>
          <w:sz w:val="21"/>
        </w:rPr>
        <w:t>)</w:t>
      </w:r>
      <w:r w:rsidRPr="003E2E23">
        <w:rPr>
          <w:rFonts w:ascii="SimSun" w:hAnsi="SimSun" w:hint="eastAsia"/>
          <w:sz w:val="21"/>
        </w:rPr>
        <w:t>建议秘书处为修订</w:t>
      </w:r>
      <w:r w:rsidR="00DF36F2" w:rsidRPr="003E2E23">
        <w:rPr>
          <w:rFonts w:ascii="SimSun" w:hAnsi="SimSun" w:hint="eastAsia"/>
          <w:sz w:val="21"/>
        </w:rPr>
        <w:t>1979年</w:t>
      </w:r>
      <w:r w:rsidRPr="003E2E23">
        <w:rPr>
          <w:rFonts w:ascii="SimSun" w:hAnsi="SimSun" w:hint="eastAsia"/>
          <w:sz w:val="21"/>
        </w:rPr>
        <w:t>《</w:t>
      </w:r>
      <w:r w:rsidR="00DF36F2" w:rsidRPr="003E2E23">
        <w:rPr>
          <w:rFonts w:ascii="SimSun" w:hAnsi="SimSun" w:hint="eastAsia"/>
          <w:sz w:val="21"/>
        </w:rPr>
        <w:t>WIPO</w:t>
      </w:r>
      <w:r w:rsidRPr="003E2E23">
        <w:rPr>
          <w:rFonts w:ascii="SimSun" w:hAnsi="SimSun" w:hint="eastAsia"/>
          <w:sz w:val="21"/>
        </w:rPr>
        <w:t>发展中国家</w:t>
      </w:r>
      <w:r w:rsidR="00DF36F2" w:rsidRPr="003E2E23">
        <w:rPr>
          <w:rFonts w:ascii="SimSun" w:hAnsi="SimSun" w:hint="eastAsia"/>
          <w:sz w:val="21"/>
        </w:rPr>
        <w:t>发明</w:t>
      </w:r>
      <w:r w:rsidRPr="003E2E23">
        <w:rPr>
          <w:rFonts w:ascii="SimSun" w:hAnsi="SimSun" w:hint="eastAsia"/>
          <w:sz w:val="21"/>
        </w:rPr>
        <w:t>示范法》编拟模式和职责范围草案</w:t>
      </w:r>
      <w:r w:rsidR="002F2512" w:rsidRPr="003E2E23">
        <w:rPr>
          <w:rFonts w:ascii="SimSun" w:hAnsi="SimSun" w:hint="eastAsia"/>
          <w:sz w:val="21"/>
        </w:rPr>
        <w:t>。</w:t>
      </w:r>
      <w:r w:rsidRPr="003E2E23">
        <w:rPr>
          <w:rFonts w:ascii="SimSun" w:hAnsi="SimSun" w:hint="eastAsia"/>
          <w:sz w:val="21"/>
        </w:rPr>
        <w:t>一些代表团说，目前的五个实</w:t>
      </w:r>
      <w:r w:rsidR="002F2512" w:rsidRPr="003E2E23">
        <w:rPr>
          <w:rFonts w:ascii="SimSun" w:hAnsi="SimSun" w:hint="eastAsia"/>
          <w:sz w:val="21"/>
        </w:rPr>
        <w:t>质</w:t>
      </w:r>
      <w:r w:rsidRPr="003E2E23">
        <w:rPr>
          <w:rFonts w:ascii="SimSun" w:hAnsi="SimSun" w:hint="eastAsia"/>
          <w:sz w:val="21"/>
        </w:rPr>
        <w:t>议程项目反映了不同优先事项之间的平衡，应予保留。主席指出，</w:t>
      </w:r>
      <w:r w:rsidR="002F2512" w:rsidRPr="003E2E23">
        <w:rPr>
          <w:rFonts w:ascii="SimSun" w:hAnsi="SimSun" w:hint="eastAsia"/>
          <w:sz w:val="21"/>
        </w:rPr>
        <w:t>GRULAC的提案可以在下届会议上提出和讨论</w:t>
      </w:r>
      <w:r w:rsidRPr="003E2E23">
        <w:rPr>
          <w:rFonts w:ascii="SimSun" w:hAnsi="SimSun" w:hint="eastAsia"/>
          <w:sz w:val="21"/>
        </w:rPr>
        <w:t>。</w:t>
      </w:r>
    </w:p>
    <w:p w:rsidR="00E8421D" w:rsidRPr="003E2E23" w:rsidRDefault="00E8421D" w:rsidP="00C84DBD">
      <w:pPr>
        <w:pStyle w:val="ONUME"/>
        <w:tabs>
          <w:tab w:val="clear" w:pos="567"/>
        </w:tabs>
        <w:spacing w:afterLines="50" w:after="120" w:line="340" w:lineRule="atLeast"/>
        <w:jc w:val="both"/>
        <w:rPr>
          <w:rFonts w:ascii="SimSun" w:hAnsi="SimSun"/>
          <w:sz w:val="21"/>
        </w:rPr>
      </w:pPr>
      <w:r w:rsidRPr="003E2E23">
        <w:rPr>
          <w:rFonts w:ascii="SimSun" w:hAnsi="SimSun" w:hint="eastAsia"/>
          <w:sz w:val="21"/>
        </w:rPr>
        <w:t>委员会决定</w:t>
      </w:r>
      <w:r w:rsidR="00640557" w:rsidRPr="003E2E23">
        <w:rPr>
          <w:rFonts w:ascii="SimSun" w:hAnsi="SimSun" w:hint="eastAsia"/>
          <w:sz w:val="21"/>
        </w:rPr>
        <w:t>，其</w:t>
      </w:r>
      <w:r w:rsidRPr="003E2E23">
        <w:rPr>
          <w:rFonts w:ascii="SimSun" w:hAnsi="SimSun" w:hint="eastAsia"/>
          <w:sz w:val="21"/>
        </w:rPr>
        <w:t>未来工作如下：</w:t>
      </w:r>
    </w:p>
    <w:p w:rsidR="00DF36F2" w:rsidRPr="003E2E23" w:rsidRDefault="00DF36F2" w:rsidP="00C84DBD">
      <w:pPr>
        <w:pStyle w:val="ONUME"/>
        <w:tabs>
          <w:tab w:val="clear" w:pos="567"/>
        </w:tabs>
        <w:spacing w:afterLines="50" w:after="120" w:line="340" w:lineRule="atLeast"/>
        <w:jc w:val="both"/>
        <w:rPr>
          <w:rFonts w:ascii="SimSun" w:hAnsi="SimSun"/>
          <w:sz w:val="21"/>
        </w:rPr>
      </w:pPr>
      <w:r w:rsidRPr="003E2E23">
        <w:rPr>
          <w:rFonts w:ascii="SimSun" w:hAnsi="SimSun" w:hint="eastAsia"/>
          <w:sz w:val="21"/>
        </w:rPr>
        <w:t>秘书处将按</w:t>
      </w:r>
      <w:r w:rsidR="003E2E23" w:rsidRPr="003E2E23">
        <w:rPr>
          <w:rFonts w:ascii="SimSun" w:hAnsi="SimSun" w:hint="eastAsia"/>
          <w:sz w:val="21"/>
        </w:rPr>
        <w:t>SCP</w:t>
      </w:r>
      <w:bookmarkStart w:id="2" w:name="_GoBack"/>
      <w:bookmarkEnd w:id="2"/>
      <w:r w:rsidR="003E2E23" w:rsidRPr="003E2E23">
        <w:rPr>
          <w:rFonts w:ascii="SimSun" w:hAnsi="SimSun" w:hint="eastAsia"/>
          <w:sz w:val="21"/>
        </w:rPr>
        <w:t>第二十届会议上议定的那样，编拟两项研究，提交SCP第二十二届会议。</w:t>
      </w:r>
    </w:p>
    <w:p w:rsidR="003E2E23" w:rsidRPr="003E2E23" w:rsidRDefault="003E2E23" w:rsidP="00C84DBD">
      <w:pPr>
        <w:pStyle w:val="ONUME"/>
        <w:numPr>
          <w:ilvl w:val="0"/>
          <w:numId w:val="0"/>
        </w:numPr>
        <w:spacing w:afterLines="50" w:after="120" w:line="340" w:lineRule="atLeast"/>
        <w:ind w:left="567"/>
        <w:jc w:val="both"/>
        <w:rPr>
          <w:rFonts w:ascii="SimSun" w:cs="SimSun"/>
          <w:sz w:val="21"/>
          <w:szCs w:val="21"/>
        </w:rPr>
      </w:pPr>
      <w:r>
        <w:rPr>
          <w:rFonts w:ascii="SimSun" w:cs="SimSun" w:hint="eastAsia"/>
          <w:sz w:val="21"/>
          <w:szCs w:val="21"/>
        </w:rPr>
        <w:t>(</w:t>
      </w:r>
      <w:proofErr w:type="spellStart"/>
      <w:r>
        <w:rPr>
          <w:rFonts w:ascii="SimSun" w:cs="SimSun" w:hint="eastAsia"/>
          <w:sz w:val="21"/>
          <w:szCs w:val="21"/>
        </w:rPr>
        <w:t>i</w:t>
      </w:r>
      <w:proofErr w:type="spellEnd"/>
      <w:r>
        <w:rPr>
          <w:rFonts w:ascii="SimSun" w:cs="SimSun" w:hint="eastAsia"/>
          <w:sz w:val="21"/>
          <w:szCs w:val="21"/>
        </w:rPr>
        <w:t>)</w:t>
      </w:r>
      <w:r>
        <w:rPr>
          <w:rFonts w:ascii="SimSun" w:cs="SimSun" w:hint="eastAsia"/>
          <w:sz w:val="21"/>
          <w:szCs w:val="21"/>
        </w:rPr>
        <w:tab/>
      </w:r>
      <w:r w:rsidRPr="003E2E23">
        <w:rPr>
          <w:rFonts w:ascii="SimSun" w:cs="SimSun" w:hint="eastAsia"/>
          <w:sz w:val="21"/>
          <w:szCs w:val="21"/>
        </w:rPr>
        <w:t>关于创造性的研究，包括以下部分：技术人员的定义，评价创造性和创造性程度所用的方法；以及</w:t>
      </w:r>
    </w:p>
    <w:p w:rsidR="00DF36F2" w:rsidRPr="00C84DBD" w:rsidRDefault="003E2E23" w:rsidP="00C84DBD">
      <w:pPr>
        <w:pStyle w:val="ONUME"/>
        <w:numPr>
          <w:ilvl w:val="0"/>
          <w:numId w:val="0"/>
        </w:numPr>
        <w:spacing w:afterLines="50" w:after="120" w:line="340" w:lineRule="atLeast"/>
        <w:ind w:left="567"/>
        <w:jc w:val="both"/>
        <w:rPr>
          <w:rFonts w:eastAsiaTheme="minorEastAsia"/>
          <w:lang w:eastAsia="ja-JP"/>
        </w:rPr>
      </w:pPr>
      <w:r w:rsidRPr="003E2E23">
        <w:rPr>
          <w:rFonts w:ascii="SimSun" w:hAnsi="Times New Roman" w:cs="SimSun"/>
          <w:color w:val="000000"/>
          <w:sz w:val="21"/>
          <w:szCs w:val="21"/>
        </w:rPr>
        <w:t>(</w:t>
      </w:r>
      <w:r>
        <w:rPr>
          <w:rFonts w:ascii="SimSun" w:hAnsi="Times New Roman" w:cs="SimSun" w:hint="eastAsia"/>
          <w:color w:val="000000"/>
          <w:sz w:val="21"/>
          <w:szCs w:val="21"/>
        </w:rPr>
        <w:t>ii</w:t>
      </w:r>
      <w:r w:rsidRPr="003E2E23">
        <w:rPr>
          <w:rFonts w:ascii="SimSun" w:hAnsi="Times New Roman" w:cs="SimSun"/>
          <w:color w:val="000000"/>
          <w:sz w:val="21"/>
          <w:szCs w:val="21"/>
        </w:rPr>
        <w:t>)</w:t>
      </w:r>
      <w:r>
        <w:rPr>
          <w:rFonts w:ascii="SimSun" w:hAnsi="Times New Roman" w:cs="SimSun" w:hint="eastAsia"/>
          <w:color w:val="000000"/>
          <w:sz w:val="21"/>
          <w:szCs w:val="21"/>
        </w:rPr>
        <w:tab/>
      </w:r>
      <w:r w:rsidRPr="003E2E23">
        <w:rPr>
          <w:rFonts w:ascii="SimSun" w:hAnsi="Times New Roman" w:cs="SimSun" w:hint="eastAsia"/>
          <w:color w:val="000000"/>
          <w:sz w:val="21"/>
          <w:szCs w:val="21"/>
        </w:rPr>
        <w:t>关于公开充分性的研究，</w:t>
      </w:r>
      <w:r w:rsidRPr="003E2E23">
        <w:rPr>
          <w:rFonts w:ascii="SimSun" w:hAnsi="SimSun" w:hint="eastAsia"/>
          <w:sz w:val="21"/>
          <w:szCs w:val="21"/>
        </w:rPr>
        <w:t>包括</w:t>
      </w:r>
      <w:r w:rsidRPr="003E2E23">
        <w:rPr>
          <w:rFonts w:ascii="SimSun" w:hAnsi="Times New Roman" w:cs="SimSun" w:hint="eastAsia"/>
          <w:color w:val="000000"/>
          <w:sz w:val="21"/>
          <w:szCs w:val="21"/>
        </w:rPr>
        <w:t>以下部分：可实施公开要求、依据要求和书面说明书要求。</w:t>
      </w:r>
    </w:p>
    <w:p w:rsidR="00CD56C6" w:rsidRPr="003E2E23" w:rsidRDefault="00CD56C6" w:rsidP="00C84DBD">
      <w:pPr>
        <w:pStyle w:val="ONUME"/>
        <w:tabs>
          <w:tab w:val="clear" w:pos="567"/>
        </w:tabs>
        <w:spacing w:afterLines="50" w:after="120" w:line="340" w:lineRule="atLeast"/>
        <w:jc w:val="both"/>
        <w:rPr>
          <w:rFonts w:ascii="SimSun" w:hAnsi="SimSun"/>
          <w:sz w:val="21"/>
          <w:szCs w:val="21"/>
        </w:rPr>
      </w:pPr>
      <w:r w:rsidRPr="003E2E23">
        <w:rPr>
          <w:rFonts w:ascii="SimSun" w:hAnsi="SimSun" w:hint="eastAsia"/>
          <w:sz w:val="21"/>
          <w:szCs w:val="21"/>
        </w:rPr>
        <w:t>秘书处向</w:t>
      </w:r>
      <w:r w:rsidRPr="003E2E23">
        <w:rPr>
          <w:rFonts w:ascii="SimSun" w:hAnsi="SimSun"/>
          <w:sz w:val="21"/>
          <w:szCs w:val="21"/>
        </w:rPr>
        <w:t>SCP</w:t>
      </w:r>
      <w:r w:rsidRPr="003E2E23">
        <w:rPr>
          <w:rFonts w:ascii="SimSun" w:hAnsi="SimSun" w:hint="eastAsia"/>
          <w:sz w:val="21"/>
          <w:szCs w:val="21"/>
        </w:rPr>
        <w:t>通报，第二十</w:t>
      </w:r>
      <w:r w:rsidR="005F6778" w:rsidRPr="003E2E23">
        <w:rPr>
          <w:rFonts w:ascii="SimSun" w:hAnsi="SimSun" w:hint="eastAsia"/>
          <w:sz w:val="21"/>
          <w:szCs w:val="21"/>
        </w:rPr>
        <w:t>二</w:t>
      </w:r>
      <w:r w:rsidRPr="003E2E23">
        <w:rPr>
          <w:rFonts w:ascii="SimSun" w:hAnsi="SimSun" w:hint="eastAsia"/>
          <w:sz w:val="21"/>
          <w:szCs w:val="21"/>
        </w:rPr>
        <w:t>届会议</w:t>
      </w:r>
      <w:r w:rsidR="001513C9" w:rsidRPr="003E2E23">
        <w:rPr>
          <w:rFonts w:ascii="SimSun" w:hAnsi="SimSun" w:hint="eastAsia"/>
          <w:sz w:val="21"/>
          <w:szCs w:val="21"/>
        </w:rPr>
        <w:t>将</w:t>
      </w:r>
      <w:r w:rsidRPr="003E2E23">
        <w:rPr>
          <w:rFonts w:ascii="SimSun" w:hAnsi="SimSun" w:hint="eastAsia"/>
          <w:sz w:val="21"/>
          <w:szCs w:val="21"/>
        </w:rPr>
        <w:t>在日内瓦举行</w:t>
      </w:r>
      <w:r w:rsidR="001513C9" w:rsidRPr="003E2E23">
        <w:rPr>
          <w:rFonts w:ascii="SimSun" w:hAnsi="SimSun" w:hint="eastAsia"/>
          <w:sz w:val="21"/>
          <w:szCs w:val="21"/>
        </w:rPr>
        <w:t>，日期另行通知</w:t>
      </w:r>
      <w:r w:rsidRPr="003E2E23">
        <w:rPr>
          <w:rFonts w:ascii="SimSun" w:hAnsi="SimSun" w:hint="eastAsia"/>
          <w:sz w:val="21"/>
          <w:szCs w:val="21"/>
        </w:rPr>
        <w:t>。</w:t>
      </w:r>
    </w:p>
    <w:p w:rsidR="00CD56C6" w:rsidRPr="003E2E23" w:rsidRDefault="00CD56C6" w:rsidP="00C84DBD">
      <w:pPr>
        <w:pStyle w:val="ONUME"/>
        <w:tabs>
          <w:tab w:val="clear" w:pos="567"/>
        </w:tabs>
        <w:spacing w:afterLines="50" w:after="120" w:line="340" w:lineRule="atLeast"/>
        <w:jc w:val="both"/>
        <w:rPr>
          <w:rFonts w:ascii="SimSun" w:hAnsi="SimSun"/>
          <w:sz w:val="21"/>
          <w:szCs w:val="21"/>
        </w:rPr>
      </w:pPr>
      <w:r w:rsidRPr="003E2E23">
        <w:rPr>
          <w:rFonts w:ascii="SimSun" w:hAnsi="SimSun"/>
          <w:sz w:val="21"/>
          <w:szCs w:val="21"/>
        </w:rPr>
        <w:lastRenderedPageBreak/>
        <w:t>SCP</w:t>
      </w:r>
      <w:r w:rsidRPr="003E2E23">
        <w:rPr>
          <w:rFonts w:ascii="SimSun" w:hAnsi="SimSun" w:hint="eastAsia"/>
          <w:sz w:val="21"/>
          <w:szCs w:val="21"/>
        </w:rPr>
        <w:t>注意到，本文件是根据主席的职责而进行的总结，正式记录将载于会议报告。会议报告将反映会上所作的所有发言，并将根据</w:t>
      </w:r>
      <w:r w:rsidRPr="003E2E23">
        <w:rPr>
          <w:rFonts w:ascii="SimSun" w:hAnsi="SimSun"/>
          <w:sz w:val="21"/>
          <w:szCs w:val="21"/>
        </w:rPr>
        <w:t>SCP</w:t>
      </w:r>
      <w:r w:rsidRPr="003E2E23">
        <w:rPr>
          <w:rFonts w:ascii="SimSun" w:hAnsi="SimSun" w:hint="eastAsia"/>
          <w:sz w:val="21"/>
          <w:szCs w:val="21"/>
        </w:rPr>
        <w:t>在第四届会议上议定的程序</w:t>
      </w:r>
      <w:r w:rsidR="007A6E2E" w:rsidRPr="003E2E23">
        <w:rPr>
          <w:rFonts w:ascii="SimSun" w:hAnsi="SimSun" w:hint="eastAsia"/>
          <w:sz w:val="21"/>
          <w:szCs w:val="21"/>
        </w:rPr>
        <w:t>(</w:t>
      </w:r>
      <w:r w:rsidRPr="003E2E23">
        <w:rPr>
          <w:rFonts w:ascii="SimSun" w:hAnsi="SimSun" w:hint="eastAsia"/>
          <w:sz w:val="21"/>
          <w:szCs w:val="21"/>
        </w:rPr>
        <w:t>见文件</w:t>
      </w:r>
      <w:r w:rsidRPr="003E2E23">
        <w:rPr>
          <w:rFonts w:ascii="SimSun" w:hAnsi="SimSun"/>
          <w:sz w:val="21"/>
          <w:szCs w:val="21"/>
        </w:rPr>
        <w:t>SCP/4/6</w:t>
      </w:r>
      <w:r w:rsidRPr="003E2E23">
        <w:rPr>
          <w:rFonts w:ascii="SimSun" w:hAnsi="SimSun" w:hint="eastAsia"/>
          <w:sz w:val="21"/>
          <w:szCs w:val="21"/>
        </w:rPr>
        <w:t>第</w:t>
      </w:r>
      <w:r w:rsidRPr="003E2E23">
        <w:rPr>
          <w:rFonts w:ascii="SimSun" w:hAnsi="SimSun"/>
          <w:sz w:val="21"/>
          <w:szCs w:val="21"/>
        </w:rPr>
        <w:t>11</w:t>
      </w:r>
      <w:r w:rsidRPr="003E2E23">
        <w:rPr>
          <w:rFonts w:ascii="SimSun" w:hAnsi="SimSun" w:hint="eastAsia"/>
          <w:sz w:val="21"/>
          <w:szCs w:val="21"/>
        </w:rPr>
        <w:t>段</w:t>
      </w:r>
      <w:r w:rsidR="007A6E2E" w:rsidRPr="003E2E23">
        <w:rPr>
          <w:rFonts w:ascii="SimSun" w:hAnsi="SimSun" w:hint="eastAsia"/>
          <w:sz w:val="21"/>
          <w:szCs w:val="21"/>
        </w:rPr>
        <w:t>)</w:t>
      </w:r>
      <w:r w:rsidRPr="003E2E23">
        <w:rPr>
          <w:rFonts w:ascii="SimSun" w:hAnsi="SimSun" w:hint="eastAsia"/>
          <w:sz w:val="21"/>
          <w:szCs w:val="21"/>
        </w:rPr>
        <w:t>予以通过；根据该程序，</w:t>
      </w:r>
      <w:r w:rsidRPr="003E2E23">
        <w:rPr>
          <w:rFonts w:ascii="SimSun" w:hAnsi="SimSun"/>
          <w:sz w:val="21"/>
          <w:szCs w:val="21"/>
        </w:rPr>
        <w:t>SCP</w:t>
      </w:r>
      <w:r w:rsidRPr="003E2E23">
        <w:rPr>
          <w:rFonts w:ascii="SimSun" w:hAnsi="SimSun" w:hint="eastAsia"/>
          <w:sz w:val="21"/>
          <w:szCs w:val="21"/>
        </w:rPr>
        <w:t>的成员可对发布在</w:t>
      </w:r>
      <w:r w:rsidRPr="003E2E23">
        <w:rPr>
          <w:rFonts w:ascii="SimSun" w:hAnsi="SimSun"/>
          <w:sz w:val="21"/>
          <w:szCs w:val="21"/>
        </w:rPr>
        <w:t>SCP</w:t>
      </w:r>
      <w:r w:rsidRPr="003E2E23">
        <w:rPr>
          <w:rFonts w:ascii="SimSun" w:hAnsi="SimSun" w:hint="eastAsia"/>
          <w:sz w:val="21"/>
          <w:szCs w:val="21"/>
        </w:rPr>
        <w:t>电子论坛的会议报告草案提出评论意见。然后将请委员会在下一届会议上通过报告草案，其中包括所收到的评论意见。</w:t>
      </w:r>
    </w:p>
    <w:p w:rsidR="00CD56C6" w:rsidRPr="003E2E23" w:rsidRDefault="00CD56C6" w:rsidP="00C84DBD">
      <w:pPr>
        <w:pStyle w:val="ONUME"/>
        <w:tabs>
          <w:tab w:val="clear" w:pos="567"/>
        </w:tabs>
        <w:spacing w:afterLines="50" w:after="120" w:line="340" w:lineRule="atLeast"/>
        <w:jc w:val="both"/>
        <w:rPr>
          <w:rFonts w:ascii="SimSun" w:hAnsi="SimSun"/>
          <w:sz w:val="21"/>
          <w:szCs w:val="21"/>
        </w:rPr>
      </w:pPr>
      <w:r w:rsidRPr="003E2E23">
        <w:rPr>
          <w:rFonts w:ascii="SimSun" w:hAnsi="SimSun"/>
          <w:sz w:val="21"/>
          <w:szCs w:val="21"/>
        </w:rPr>
        <w:t>SCP</w:t>
      </w:r>
      <w:r w:rsidRPr="003E2E23">
        <w:rPr>
          <w:rFonts w:ascii="SimSun" w:hAnsi="SimSun" w:hint="eastAsia"/>
          <w:sz w:val="21"/>
          <w:szCs w:val="21"/>
        </w:rPr>
        <w:t>注意到本主</w:t>
      </w:r>
      <w:proofErr w:type="gramStart"/>
      <w:r w:rsidRPr="003E2E23">
        <w:rPr>
          <w:rFonts w:ascii="SimSun" w:hAnsi="SimSun" w:hint="eastAsia"/>
          <w:sz w:val="21"/>
          <w:szCs w:val="21"/>
        </w:rPr>
        <w:t>席总结</w:t>
      </w:r>
      <w:proofErr w:type="gramEnd"/>
      <w:r w:rsidRPr="003E2E23">
        <w:rPr>
          <w:rFonts w:ascii="SimSun" w:hAnsi="SimSun" w:hint="eastAsia"/>
          <w:sz w:val="21"/>
          <w:szCs w:val="21"/>
        </w:rPr>
        <w:t>的内容。</w:t>
      </w:r>
    </w:p>
    <w:p w:rsidR="00E8421D" w:rsidRDefault="00E8421D" w:rsidP="00C84DBD">
      <w:pPr>
        <w:spacing w:afterLines="50" w:after="120" w:line="340" w:lineRule="atLeast"/>
        <w:jc w:val="both"/>
        <w:rPr>
          <w:rFonts w:ascii="Times New Roman" w:eastAsia="KaiTi" w:hAnsi="Times New Roman"/>
          <w:sz w:val="21"/>
          <w:szCs w:val="21"/>
        </w:rPr>
      </w:pPr>
    </w:p>
    <w:p w:rsidR="008D5F86" w:rsidRPr="00C84DBD" w:rsidRDefault="008D5F86" w:rsidP="00FD1F04">
      <w:pPr>
        <w:spacing w:afterLines="50" w:after="120" w:line="340" w:lineRule="atLeast"/>
        <w:ind w:left="5534"/>
        <w:jc w:val="both"/>
        <w:rPr>
          <w:rFonts w:ascii="KaiTi" w:eastAsia="KaiTi" w:hAnsi="KaiTi"/>
          <w:sz w:val="21"/>
          <w:szCs w:val="21"/>
        </w:rPr>
      </w:pPr>
      <w:r w:rsidRPr="00C84DBD">
        <w:rPr>
          <w:rFonts w:ascii="KaiTi" w:eastAsia="KaiTi" w:hAnsi="KaiTi" w:hint="eastAsia"/>
          <w:sz w:val="21"/>
          <w:szCs w:val="21"/>
        </w:rPr>
        <w:t>［文件完］</w:t>
      </w:r>
    </w:p>
    <w:sectPr w:rsidR="008D5F86" w:rsidRPr="00C84DBD" w:rsidSect="00227A19">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011" w:rsidRPr="00C84DBD" w:rsidRDefault="001B4011">
      <w:pPr>
        <w:rPr>
          <w:rFonts w:eastAsiaTheme="minorEastAsia"/>
        </w:rPr>
      </w:pPr>
      <w:r w:rsidRPr="00C84DBD">
        <w:rPr>
          <w:rFonts w:eastAsiaTheme="minorEastAsia"/>
        </w:rPr>
        <w:separator/>
      </w:r>
    </w:p>
  </w:endnote>
  <w:endnote w:type="continuationSeparator" w:id="0">
    <w:p w:rsidR="001B4011" w:rsidRPr="00C84DBD" w:rsidRDefault="001B4011">
      <w:pPr>
        <w:rPr>
          <w:rFonts w:eastAsiaTheme="minorEastAsia"/>
        </w:rPr>
      </w:pPr>
      <w:r w:rsidRPr="00C84DBD">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011" w:rsidRPr="00C84DBD" w:rsidRDefault="001B4011">
      <w:pPr>
        <w:rPr>
          <w:rFonts w:eastAsiaTheme="minorEastAsia"/>
        </w:rPr>
      </w:pPr>
      <w:r w:rsidRPr="00C84DBD">
        <w:rPr>
          <w:rFonts w:eastAsiaTheme="minorEastAsia"/>
        </w:rPr>
        <w:separator/>
      </w:r>
    </w:p>
  </w:footnote>
  <w:footnote w:type="continuationSeparator" w:id="0">
    <w:p w:rsidR="001B4011" w:rsidRPr="00C84DBD" w:rsidRDefault="001B4011">
      <w:pPr>
        <w:rPr>
          <w:rFonts w:eastAsiaTheme="minorEastAsia"/>
        </w:rPr>
      </w:pPr>
      <w:r w:rsidRPr="00C84DBD">
        <w:rPr>
          <w:rFonts w:eastAsiaTheme="minorEastAsi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4" w:rsidRPr="003E2E23" w:rsidRDefault="00964004" w:rsidP="008D5F86">
    <w:pPr>
      <w:jc w:val="right"/>
      <w:rPr>
        <w:rFonts w:ascii="SimSun" w:hAnsi="SimSun"/>
        <w:sz w:val="21"/>
      </w:rPr>
    </w:pPr>
    <w:bookmarkStart w:id="3" w:name="Code2"/>
    <w:bookmarkEnd w:id="3"/>
    <w:r w:rsidRPr="003E2E23">
      <w:rPr>
        <w:rFonts w:ascii="SimSun" w:hAnsi="SimSun"/>
        <w:sz w:val="21"/>
      </w:rPr>
      <w:t>SC</w:t>
    </w:r>
    <w:r w:rsidRPr="003E2E23">
      <w:rPr>
        <w:rFonts w:ascii="SimSun" w:hAnsi="SimSun" w:hint="eastAsia"/>
        <w:sz w:val="21"/>
      </w:rPr>
      <w:t>P</w:t>
    </w:r>
    <w:r w:rsidRPr="003E2E23">
      <w:rPr>
        <w:rFonts w:ascii="SimSun" w:hAnsi="SimSun"/>
        <w:sz w:val="21"/>
      </w:rPr>
      <w:t>/</w:t>
    </w:r>
    <w:r w:rsidR="001A2D36" w:rsidRPr="003E2E23">
      <w:rPr>
        <w:rFonts w:ascii="SimSun" w:hAnsi="SimSun" w:hint="eastAsia"/>
        <w:sz w:val="21"/>
      </w:rPr>
      <w:t>21</w:t>
    </w:r>
    <w:r w:rsidRPr="003E2E23">
      <w:rPr>
        <w:rFonts w:ascii="SimSun" w:hAnsi="SimSun" w:hint="eastAsia"/>
        <w:sz w:val="21"/>
      </w:rPr>
      <w:t>/1</w:t>
    </w:r>
    <w:r w:rsidR="00853A96" w:rsidRPr="003E2E23">
      <w:rPr>
        <w:rFonts w:ascii="SimSun" w:hAnsi="SimSun" w:hint="eastAsia"/>
        <w:sz w:val="21"/>
      </w:rPr>
      <w:t>1</w:t>
    </w:r>
    <w:r w:rsidR="00200B36">
      <w:rPr>
        <w:rFonts w:ascii="SimSun" w:hAnsi="SimSun" w:hint="eastAsia"/>
        <w:sz w:val="21"/>
      </w:rPr>
      <w:t xml:space="preserve"> Rev.</w:t>
    </w:r>
  </w:p>
  <w:p w:rsidR="00964004" w:rsidRPr="003E2E23" w:rsidRDefault="00964004" w:rsidP="008D5F86">
    <w:pPr>
      <w:jc w:val="right"/>
      <w:rPr>
        <w:rFonts w:ascii="SimSun" w:hAnsi="SimSun"/>
        <w:sz w:val="21"/>
      </w:rPr>
    </w:pPr>
    <w:r w:rsidRPr="003E2E23">
      <w:rPr>
        <w:rFonts w:ascii="SimSun" w:hAnsi="SimSun" w:hint="eastAsia"/>
        <w:sz w:val="21"/>
      </w:rPr>
      <w:t>第</w:t>
    </w:r>
    <w:r w:rsidR="006B3427" w:rsidRPr="003E2E23">
      <w:rPr>
        <w:rFonts w:ascii="SimSun" w:hAnsi="SimSun"/>
        <w:sz w:val="21"/>
      </w:rPr>
      <w:fldChar w:fldCharType="begin"/>
    </w:r>
    <w:r w:rsidRPr="003E2E23">
      <w:rPr>
        <w:rFonts w:ascii="SimSun" w:hAnsi="SimSun"/>
        <w:sz w:val="21"/>
      </w:rPr>
      <w:instrText xml:space="preserve"> PAGE  \* MERGEFORMAT </w:instrText>
    </w:r>
    <w:r w:rsidR="006B3427" w:rsidRPr="003E2E23">
      <w:rPr>
        <w:rFonts w:ascii="SimSun" w:hAnsi="SimSun"/>
        <w:sz w:val="21"/>
      </w:rPr>
      <w:fldChar w:fldCharType="separate"/>
    </w:r>
    <w:r w:rsidR="00200B36">
      <w:rPr>
        <w:rFonts w:ascii="SimSun" w:hAnsi="SimSun"/>
        <w:noProof/>
        <w:sz w:val="21"/>
      </w:rPr>
      <w:t>4</w:t>
    </w:r>
    <w:r w:rsidR="006B3427" w:rsidRPr="003E2E23">
      <w:rPr>
        <w:rFonts w:ascii="SimSun" w:hAnsi="SimSun"/>
        <w:sz w:val="21"/>
      </w:rPr>
      <w:fldChar w:fldCharType="end"/>
    </w:r>
    <w:r w:rsidRPr="003E2E23">
      <w:rPr>
        <w:rFonts w:ascii="SimSun" w:hAnsi="SimSun" w:hint="eastAsia"/>
        <w:sz w:val="21"/>
      </w:rPr>
      <w:t>页</w:t>
    </w:r>
  </w:p>
  <w:p w:rsidR="00964004" w:rsidRPr="00C84DBD" w:rsidRDefault="00964004" w:rsidP="008D5F86">
    <w:pPr>
      <w:jc w:val="right"/>
      <w:rPr>
        <w:rFonts w:eastAsiaTheme="minorEastAsia"/>
        <w:sz w:val="21"/>
      </w:rPr>
    </w:pPr>
  </w:p>
  <w:p w:rsidR="00964004" w:rsidRPr="00C84DBD" w:rsidRDefault="00964004" w:rsidP="008D5F86">
    <w:pPr>
      <w:jc w:val="right"/>
      <w:rPr>
        <w:rFonts w:eastAsiaTheme="minorEastAsia"/>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34F1"/>
    <w:multiLevelType w:val="multilevel"/>
    <w:tmpl w:val="F38852A0"/>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
    <w:nsid w:val="0D0B008B"/>
    <w:multiLevelType w:val="hybridMultilevel"/>
    <w:tmpl w:val="EE34E166"/>
    <w:lvl w:ilvl="0" w:tplc="8B62C19C">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210B1E"/>
    <w:multiLevelType w:val="multilevel"/>
    <w:tmpl w:val="57A4B440"/>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nsid w:val="75087F4F"/>
    <w:multiLevelType w:val="hybridMultilevel"/>
    <w:tmpl w:val="8B524194"/>
    <w:lvl w:ilvl="0" w:tplc="B6E4E3AA">
      <w:start w:val="1"/>
      <w:numFmt w:val="lowerRoman"/>
      <w:lvlText w:val="(%1)"/>
      <w:lvlJc w:val="left"/>
      <w:pPr>
        <w:ind w:left="1707" w:hanging="11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 w:numId="5">
    <w:abstractNumId w:val="0"/>
  </w:num>
  <w:num w:numId="6">
    <w:abstractNumId w:val="0"/>
  </w:num>
  <w:num w:numId="7">
    <w:abstractNumId w:val="0"/>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F86"/>
    <w:rsid w:val="00000549"/>
    <w:rsid w:val="000113FE"/>
    <w:rsid w:val="00011750"/>
    <w:rsid w:val="00016B41"/>
    <w:rsid w:val="00016E0D"/>
    <w:rsid w:val="00021EE6"/>
    <w:rsid w:val="000337F7"/>
    <w:rsid w:val="00065D43"/>
    <w:rsid w:val="00066F1D"/>
    <w:rsid w:val="0007172B"/>
    <w:rsid w:val="00082679"/>
    <w:rsid w:val="00083BD3"/>
    <w:rsid w:val="0009055F"/>
    <w:rsid w:val="000A3420"/>
    <w:rsid w:val="000B2BC7"/>
    <w:rsid w:val="000D380A"/>
    <w:rsid w:val="000F5E56"/>
    <w:rsid w:val="00102E17"/>
    <w:rsid w:val="00114F00"/>
    <w:rsid w:val="0011569B"/>
    <w:rsid w:val="001215A2"/>
    <w:rsid w:val="0012675F"/>
    <w:rsid w:val="001513C9"/>
    <w:rsid w:val="0015258F"/>
    <w:rsid w:val="00157944"/>
    <w:rsid w:val="00166455"/>
    <w:rsid w:val="001A2221"/>
    <w:rsid w:val="001A2D36"/>
    <w:rsid w:val="001A37F3"/>
    <w:rsid w:val="001A63B8"/>
    <w:rsid w:val="001A6A47"/>
    <w:rsid w:val="001A78FF"/>
    <w:rsid w:val="001B198A"/>
    <w:rsid w:val="001B4011"/>
    <w:rsid w:val="001D2D4D"/>
    <w:rsid w:val="001D5052"/>
    <w:rsid w:val="001E3752"/>
    <w:rsid w:val="001F437E"/>
    <w:rsid w:val="001F7136"/>
    <w:rsid w:val="00200B36"/>
    <w:rsid w:val="00200F03"/>
    <w:rsid w:val="00202A32"/>
    <w:rsid w:val="00203450"/>
    <w:rsid w:val="00203D0B"/>
    <w:rsid w:val="00205EB5"/>
    <w:rsid w:val="00210C57"/>
    <w:rsid w:val="002120E4"/>
    <w:rsid w:val="00213692"/>
    <w:rsid w:val="00227A19"/>
    <w:rsid w:val="00227FD3"/>
    <w:rsid w:val="00235C61"/>
    <w:rsid w:val="00243BBD"/>
    <w:rsid w:val="002467F4"/>
    <w:rsid w:val="0026278E"/>
    <w:rsid w:val="002654AF"/>
    <w:rsid w:val="0027039B"/>
    <w:rsid w:val="002839C9"/>
    <w:rsid w:val="002B205F"/>
    <w:rsid w:val="002B356C"/>
    <w:rsid w:val="002C7F02"/>
    <w:rsid w:val="002D32EC"/>
    <w:rsid w:val="002D783E"/>
    <w:rsid w:val="002E5524"/>
    <w:rsid w:val="002F2512"/>
    <w:rsid w:val="00303CF3"/>
    <w:rsid w:val="00307730"/>
    <w:rsid w:val="00310FF9"/>
    <w:rsid w:val="00332CF4"/>
    <w:rsid w:val="00342923"/>
    <w:rsid w:val="00347C44"/>
    <w:rsid w:val="003502B7"/>
    <w:rsid w:val="00354BD7"/>
    <w:rsid w:val="00372515"/>
    <w:rsid w:val="00372991"/>
    <w:rsid w:val="00373AA0"/>
    <w:rsid w:val="00383D8C"/>
    <w:rsid w:val="003A248C"/>
    <w:rsid w:val="003A64E0"/>
    <w:rsid w:val="003B2942"/>
    <w:rsid w:val="003B7690"/>
    <w:rsid w:val="003C328E"/>
    <w:rsid w:val="003C5A1E"/>
    <w:rsid w:val="003E0579"/>
    <w:rsid w:val="003E2E23"/>
    <w:rsid w:val="003E7ED7"/>
    <w:rsid w:val="003F0A3A"/>
    <w:rsid w:val="003F2F56"/>
    <w:rsid w:val="00402896"/>
    <w:rsid w:val="0042018C"/>
    <w:rsid w:val="00431118"/>
    <w:rsid w:val="00435349"/>
    <w:rsid w:val="004436FD"/>
    <w:rsid w:val="0044518F"/>
    <w:rsid w:val="004474FB"/>
    <w:rsid w:val="00450C4F"/>
    <w:rsid w:val="00462691"/>
    <w:rsid w:val="00462863"/>
    <w:rsid w:val="004725B9"/>
    <w:rsid w:val="004803A0"/>
    <w:rsid w:val="00482352"/>
    <w:rsid w:val="00497F67"/>
    <w:rsid w:val="004C02F9"/>
    <w:rsid w:val="004C313D"/>
    <w:rsid w:val="004D178F"/>
    <w:rsid w:val="004D3CFE"/>
    <w:rsid w:val="004D3FA8"/>
    <w:rsid w:val="004D4B62"/>
    <w:rsid w:val="004E729C"/>
    <w:rsid w:val="00500348"/>
    <w:rsid w:val="00514D75"/>
    <w:rsid w:val="00521D97"/>
    <w:rsid w:val="00537A58"/>
    <w:rsid w:val="00545F48"/>
    <w:rsid w:val="00555C77"/>
    <w:rsid w:val="0056293A"/>
    <w:rsid w:val="0057097B"/>
    <w:rsid w:val="00571A6F"/>
    <w:rsid w:val="0058329D"/>
    <w:rsid w:val="00587CEE"/>
    <w:rsid w:val="0059172B"/>
    <w:rsid w:val="00593ACC"/>
    <w:rsid w:val="005A37C1"/>
    <w:rsid w:val="005A3839"/>
    <w:rsid w:val="005A4DE4"/>
    <w:rsid w:val="005A7A40"/>
    <w:rsid w:val="005B026D"/>
    <w:rsid w:val="005C0F04"/>
    <w:rsid w:val="005C3188"/>
    <w:rsid w:val="005C6337"/>
    <w:rsid w:val="005D7C8E"/>
    <w:rsid w:val="005E7348"/>
    <w:rsid w:val="005F0559"/>
    <w:rsid w:val="005F1A4F"/>
    <w:rsid w:val="005F4333"/>
    <w:rsid w:val="005F6778"/>
    <w:rsid w:val="00623B45"/>
    <w:rsid w:val="00631C64"/>
    <w:rsid w:val="00640557"/>
    <w:rsid w:val="00645854"/>
    <w:rsid w:val="00660E23"/>
    <w:rsid w:val="00671124"/>
    <w:rsid w:val="00671A14"/>
    <w:rsid w:val="00672636"/>
    <w:rsid w:val="006744DE"/>
    <w:rsid w:val="00675C2D"/>
    <w:rsid w:val="006925DC"/>
    <w:rsid w:val="006B3427"/>
    <w:rsid w:val="006C4112"/>
    <w:rsid w:val="006D04F3"/>
    <w:rsid w:val="006D2C5E"/>
    <w:rsid w:val="006D70FC"/>
    <w:rsid w:val="006E415F"/>
    <w:rsid w:val="00703E99"/>
    <w:rsid w:val="00707D89"/>
    <w:rsid w:val="00714192"/>
    <w:rsid w:val="00752FD6"/>
    <w:rsid w:val="00780841"/>
    <w:rsid w:val="007874FF"/>
    <w:rsid w:val="00790D38"/>
    <w:rsid w:val="0079394E"/>
    <w:rsid w:val="00796532"/>
    <w:rsid w:val="00797754"/>
    <w:rsid w:val="007A6E2E"/>
    <w:rsid w:val="007B240C"/>
    <w:rsid w:val="007C072A"/>
    <w:rsid w:val="007C65DC"/>
    <w:rsid w:val="007D1C5D"/>
    <w:rsid w:val="007D53A4"/>
    <w:rsid w:val="007D53C7"/>
    <w:rsid w:val="007D7267"/>
    <w:rsid w:val="007D7A3E"/>
    <w:rsid w:val="007E1D01"/>
    <w:rsid w:val="007E266F"/>
    <w:rsid w:val="007F5D63"/>
    <w:rsid w:val="008003EC"/>
    <w:rsid w:val="00804DB7"/>
    <w:rsid w:val="00815104"/>
    <w:rsid w:val="00815F79"/>
    <w:rsid w:val="00817C84"/>
    <w:rsid w:val="00825A1E"/>
    <w:rsid w:val="00833B40"/>
    <w:rsid w:val="00835252"/>
    <w:rsid w:val="00835E0F"/>
    <w:rsid w:val="0085090B"/>
    <w:rsid w:val="00853A96"/>
    <w:rsid w:val="00865ED8"/>
    <w:rsid w:val="00883C3E"/>
    <w:rsid w:val="00886616"/>
    <w:rsid w:val="008874EC"/>
    <w:rsid w:val="00890456"/>
    <w:rsid w:val="008904EF"/>
    <w:rsid w:val="00890E96"/>
    <w:rsid w:val="00895D55"/>
    <w:rsid w:val="008A08C9"/>
    <w:rsid w:val="008A7397"/>
    <w:rsid w:val="008B2C41"/>
    <w:rsid w:val="008B3202"/>
    <w:rsid w:val="008B452F"/>
    <w:rsid w:val="008B637B"/>
    <w:rsid w:val="008B73F9"/>
    <w:rsid w:val="008B7F8D"/>
    <w:rsid w:val="008D0563"/>
    <w:rsid w:val="008D1086"/>
    <w:rsid w:val="008D291A"/>
    <w:rsid w:val="008D5F86"/>
    <w:rsid w:val="008F27E6"/>
    <w:rsid w:val="008F4F97"/>
    <w:rsid w:val="008F68FF"/>
    <w:rsid w:val="00903AED"/>
    <w:rsid w:val="00903EAC"/>
    <w:rsid w:val="00954E2D"/>
    <w:rsid w:val="0096265A"/>
    <w:rsid w:val="00963710"/>
    <w:rsid w:val="00964004"/>
    <w:rsid w:val="00967896"/>
    <w:rsid w:val="00967BE5"/>
    <w:rsid w:val="00981B9B"/>
    <w:rsid w:val="00991A77"/>
    <w:rsid w:val="009941C7"/>
    <w:rsid w:val="009B3FDD"/>
    <w:rsid w:val="009B415E"/>
    <w:rsid w:val="009C0A62"/>
    <w:rsid w:val="009C21F3"/>
    <w:rsid w:val="009C5F12"/>
    <w:rsid w:val="009D17F5"/>
    <w:rsid w:val="009F1B55"/>
    <w:rsid w:val="009F5A01"/>
    <w:rsid w:val="00A021B5"/>
    <w:rsid w:val="00A1153F"/>
    <w:rsid w:val="00A340F0"/>
    <w:rsid w:val="00A353E1"/>
    <w:rsid w:val="00A4202D"/>
    <w:rsid w:val="00A51BB4"/>
    <w:rsid w:val="00A56F8F"/>
    <w:rsid w:val="00A62B00"/>
    <w:rsid w:val="00A7065B"/>
    <w:rsid w:val="00A756F0"/>
    <w:rsid w:val="00A9311E"/>
    <w:rsid w:val="00A9356C"/>
    <w:rsid w:val="00A9525F"/>
    <w:rsid w:val="00AA176A"/>
    <w:rsid w:val="00AC2AF5"/>
    <w:rsid w:val="00AC3764"/>
    <w:rsid w:val="00AD32B9"/>
    <w:rsid w:val="00AD348B"/>
    <w:rsid w:val="00AF179C"/>
    <w:rsid w:val="00AF1865"/>
    <w:rsid w:val="00AF67A8"/>
    <w:rsid w:val="00B007E1"/>
    <w:rsid w:val="00B03915"/>
    <w:rsid w:val="00B23EB7"/>
    <w:rsid w:val="00B42574"/>
    <w:rsid w:val="00B5237C"/>
    <w:rsid w:val="00B5362C"/>
    <w:rsid w:val="00B60ACE"/>
    <w:rsid w:val="00B62C5C"/>
    <w:rsid w:val="00B728A1"/>
    <w:rsid w:val="00B76987"/>
    <w:rsid w:val="00B871F5"/>
    <w:rsid w:val="00BA24E5"/>
    <w:rsid w:val="00BA2A62"/>
    <w:rsid w:val="00BB0CA2"/>
    <w:rsid w:val="00BB751A"/>
    <w:rsid w:val="00BC1839"/>
    <w:rsid w:val="00BC6B62"/>
    <w:rsid w:val="00BC78A3"/>
    <w:rsid w:val="00BD15F8"/>
    <w:rsid w:val="00BD7DF5"/>
    <w:rsid w:val="00BE0552"/>
    <w:rsid w:val="00BE4B24"/>
    <w:rsid w:val="00BE755E"/>
    <w:rsid w:val="00BF080B"/>
    <w:rsid w:val="00C10DC9"/>
    <w:rsid w:val="00C12B36"/>
    <w:rsid w:val="00C25C70"/>
    <w:rsid w:val="00C36ABC"/>
    <w:rsid w:val="00C37510"/>
    <w:rsid w:val="00C402C3"/>
    <w:rsid w:val="00C4261A"/>
    <w:rsid w:val="00C56BE6"/>
    <w:rsid w:val="00C56D08"/>
    <w:rsid w:val="00C610E7"/>
    <w:rsid w:val="00C6167A"/>
    <w:rsid w:val="00C84DBD"/>
    <w:rsid w:val="00C85A94"/>
    <w:rsid w:val="00C87BA9"/>
    <w:rsid w:val="00C93C4A"/>
    <w:rsid w:val="00C94E9E"/>
    <w:rsid w:val="00CA1113"/>
    <w:rsid w:val="00CA7359"/>
    <w:rsid w:val="00CB75D1"/>
    <w:rsid w:val="00CC28B1"/>
    <w:rsid w:val="00CC6214"/>
    <w:rsid w:val="00CD26C3"/>
    <w:rsid w:val="00CD56C6"/>
    <w:rsid w:val="00CE0509"/>
    <w:rsid w:val="00CF35D0"/>
    <w:rsid w:val="00CF3FB9"/>
    <w:rsid w:val="00D06A29"/>
    <w:rsid w:val="00D06D7C"/>
    <w:rsid w:val="00D15C17"/>
    <w:rsid w:val="00D16BF0"/>
    <w:rsid w:val="00D211DB"/>
    <w:rsid w:val="00D3772D"/>
    <w:rsid w:val="00D536F5"/>
    <w:rsid w:val="00D606B5"/>
    <w:rsid w:val="00D85E80"/>
    <w:rsid w:val="00D93AC3"/>
    <w:rsid w:val="00DA5DC0"/>
    <w:rsid w:val="00DB5B8F"/>
    <w:rsid w:val="00DB5D6B"/>
    <w:rsid w:val="00DC3D50"/>
    <w:rsid w:val="00DE3468"/>
    <w:rsid w:val="00DF36F2"/>
    <w:rsid w:val="00E016EB"/>
    <w:rsid w:val="00E05964"/>
    <w:rsid w:val="00E14463"/>
    <w:rsid w:val="00E23948"/>
    <w:rsid w:val="00E253D0"/>
    <w:rsid w:val="00E339BC"/>
    <w:rsid w:val="00E3585B"/>
    <w:rsid w:val="00E419BD"/>
    <w:rsid w:val="00E4236A"/>
    <w:rsid w:val="00E473DC"/>
    <w:rsid w:val="00E477D1"/>
    <w:rsid w:val="00E54C49"/>
    <w:rsid w:val="00E607EC"/>
    <w:rsid w:val="00E72C94"/>
    <w:rsid w:val="00E82290"/>
    <w:rsid w:val="00E8421D"/>
    <w:rsid w:val="00EA5472"/>
    <w:rsid w:val="00ED73E1"/>
    <w:rsid w:val="00EE57CF"/>
    <w:rsid w:val="00F1202F"/>
    <w:rsid w:val="00F13C02"/>
    <w:rsid w:val="00F154EA"/>
    <w:rsid w:val="00F24E94"/>
    <w:rsid w:val="00F64249"/>
    <w:rsid w:val="00F709AC"/>
    <w:rsid w:val="00F7402D"/>
    <w:rsid w:val="00F825CE"/>
    <w:rsid w:val="00F849D7"/>
    <w:rsid w:val="00F91746"/>
    <w:rsid w:val="00FB119D"/>
    <w:rsid w:val="00FB703B"/>
    <w:rsid w:val="00FB74D5"/>
    <w:rsid w:val="00FC2FDA"/>
    <w:rsid w:val="00FC68C8"/>
    <w:rsid w:val="00FD192C"/>
    <w:rsid w:val="00FD1F04"/>
    <w:rsid w:val="00FE239D"/>
    <w:rsid w:val="00FE372F"/>
    <w:rsid w:val="00FF0635"/>
    <w:rsid w:val="00FF2CCC"/>
    <w:rsid w:val="00FF3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D5F86"/>
    <w:rPr>
      <w:rFonts w:ascii="Arial" w:hAnsi="Arial" w:cs="Arial"/>
      <w:sz w:val="22"/>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203D0B"/>
    <w:pPr>
      <w:numPr>
        <w:numId w:val="2"/>
      </w:numPr>
    </w:pPr>
  </w:style>
  <w:style w:type="paragraph" w:customStyle="1" w:styleId="ONUME">
    <w:name w:val="ONUM E"/>
    <w:basedOn w:val="ac"/>
    <w:rsid w:val="00203D0B"/>
    <w:pPr>
      <w:numPr>
        <w:numId w:val="1"/>
      </w:numPr>
    </w:pPr>
  </w:style>
  <w:style w:type="paragraph" w:styleId="a">
    <w:name w:val="List Number"/>
    <w:basedOn w:val="a0"/>
    <w:semiHidden/>
    <w:rsid w:val="00203D0B"/>
    <w:pPr>
      <w:numPr>
        <w:numId w:val="3"/>
      </w:numPr>
    </w:pPr>
  </w:style>
  <w:style w:type="paragraph" w:customStyle="1" w:styleId="Meetingtitle">
    <w:name w:val="Meeting title"/>
    <w:basedOn w:val="a0"/>
    <w:next w:val="a0"/>
    <w:rsid w:val="008D5F86"/>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8D5F86"/>
    <w:pPr>
      <w:spacing w:line="336" w:lineRule="exact"/>
      <w:ind w:left="1021"/>
    </w:pPr>
    <w:rPr>
      <w:rFonts w:eastAsia="Times New Roman" w:cs="Times New Roman"/>
      <w:b/>
      <w:sz w:val="24"/>
      <w:lang w:eastAsia="en-US"/>
    </w:rPr>
  </w:style>
  <w:style w:type="paragraph" w:styleId="ad">
    <w:name w:val="List Paragraph"/>
    <w:basedOn w:val="a0"/>
    <w:uiPriority w:val="34"/>
    <w:qFormat/>
    <w:rsid w:val="00227A19"/>
    <w:pPr>
      <w:ind w:firstLineChars="200" w:firstLine="420"/>
    </w:pPr>
  </w:style>
  <w:style w:type="paragraph" w:styleId="ae">
    <w:name w:val="Balloon Text"/>
    <w:basedOn w:val="a0"/>
    <w:link w:val="Char"/>
    <w:rsid w:val="005B026D"/>
    <w:rPr>
      <w:sz w:val="18"/>
      <w:szCs w:val="18"/>
    </w:rPr>
  </w:style>
  <w:style w:type="character" w:customStyle="1" w:styleId="Char">
    <w:name w:val="批注框文本 Char"/>
    <w:basedOn w:val="a1"/>
    <w:link w:val="ae"/>
    <w:rsid w:val="005B026D"/>
    <w:rPr>
      <w:rFonts w:ascii="Arial" w:hAnsi="Arial" w:cs="Arial"/>
      <w:sz w:val="18"/>
      <w:szCs w:val="18"/>
    </w:rPr>
  </w:style>
  <w:style w:type="paragraph" w:customStyle="1" w:styleId="Default">
    <w:name w:val="Default"/>
    <w:rsid w:val="00CD56C6"/>
    <w:pPr>
      <w:widowControl w:val="0"/>
      <w:autoSpaceDE w:val="0"/>
      <w:autoSpaceDN w:val="0"/>
      <w:adjustRightInd w:val="0"/>
    </w:pPr>
    <w:rPr>
      <w:rFonts w:ascii="SimSun" w:cs="SimSun"/>
      <w:color w:val="000000"/>
      <w:sz w:val="24"/>
      <w:szCs w:val="24"/>
    </w:rPr>
  </w:style>
  <w:style w:type="paragraph" w:customStyle="1" w:styleId="Default1">
    <w:name w:val="Default1"/>
    <w:basedOn w:val="Default"/>
    <w:next w:val="Default"/>
    <w:uiPriority w:val="99"/>
    <w:rsid w:val="00CD56C6"/>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D5F86"/>
    <w:rPr>
      <w:rFonts w:ascii="Arial" w:hAnsi="Arial" w:cs="Arial"/>
      <w:sz w:val="22"/>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203D0B"/>
    <w:pPr>
      <w:numPr>
        <w:numId w:val="2"/>
      </w:numPr>
    </w:pPr>
  </w:style>
  <w:style w:type="paragraph" w:customStyle="1" w:styleId="ONUME">
    <w:name w:val="ONUM E"/>
    <w:basedOn w:val="ac"/>
    <w:rsid w:val="00203D0B"/>
    <w:pPr>
      <w:numPr>
        <w:numId w:val="1"/>
      </w:numPr>
    </w:pPr>
  </w:style>
  <w:style w:type="paragraph" w:styleId="a">
    <w:name w:val="List Number"/>
    <w:basedOn w:val="a0"/>
    <w:semiHidden/>
    <w:rsid w:val="00203D0B"/>
    <w:pPr>
      <w:numPr>
        <w:numId w:val="3"/>
      </w:numPr>
    </w:pPr>
  </w:style>
  <w:style w:type="paragraph" w:customStyle="1" w:styleId="Meetingtitle">
    <w:name w:val="Meeting title"/>
    <w:basedOn w:val="a0"/>
    <w:next w:val="a0"/>
    <w:rsid w:val="008D5F86"/>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8D5F86"/>
    <w:pPr>
      <w:spacing w:line="336" w:lineRule="exact"/>
      <w:ind w:left="1021"/>
    </w:pPr>
    <w:rPr>
      <w:rFonts w:eastAsia="Times New Roman" w:cs="Times New Roman"/>
      <w:b/>
      <w:sz w:val="24"/>
      <w:lang w:eastAsia="en-US"/>
    </w:rPr>
  </w:style>
  <w:style w:type="paragraph" w:styleId="ad">
    <w:name w:val="List Paragraph"/>
    <w:basedOn w:val="a0"/>
    <w:uiPriority w:val="34"/>
    <w:qFormat/>
    <w:rsid w:val="00227A19"/>
    <w:pPr>
      <w:ind w:firstLineChars="200" w:firstLine="420"/>
    </w:pPr>
  </w:style>
  <w:style w:type="paragraph" w:styleId="ae">
    <w:name w:val="Balloon Text"/>
    <w:basedOn w:val="a0"/>
    <w:link w:val="Char"/>
    <w:rsid w:val="005B026D"/>
    <w:rPr>
      <w:sz w:val="18"/>
      <w:szCs w:val="18"/>
    </w:rPr>
  </w:style>
  <w:style w:type="character" w:customStyle="1" w:styleId="Char">
    <w:name w:val="批注框文本 Char"/>
    <w:basedOn w:val="a1"/>
    <w:link w:val="ae"/>
    <w:rsid w:val="005B026D"/>
    <w:rPr>
      <w:rFonts w:ascii="Arial" w:hAnsi="Arial" w:cs="Arial"/>
      <w:sz w:val="18"/>
      <w:szCs w:val="18"/>
    </w:rPr>
  </w:style>
  <w:style w:type="paragraph" w:customStyle="1" w:styleId="Default">
    <w:name w:val="Default"/>
    <w:rsid w:val="00CD56C6"/>
    <w:pPr>
      <w:widowControl w:val="0"/>
      <w:autoSpaceDE w:val="0"/>
      <w:autoSpaceDN w:val="0"/>
      <w:adjustRightInd w:val="0"/>
    </w:pPr>
    <w:rPr>
      <w:rFonts w:ascii="SimSun" w:cs="SimSun"/>
      <w:color w:val="000000"/>
      <w:sz w:val="24"/>
      <w:szCs w:val="24"/>
    </w:rPr>
  </w:style>
  <w:style w:type="paragraph" w:customStyle="1" w:styleId="Default1">
    <w:name w:val="Default1"/>
    <w:basedOn w:val="Default"/>
    <w:next w:val="Default"/>
    <w:uiPriority w:val="99"/>
    <w:rsid w:val="00CD56C6"/>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416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2609</Words>
  <Characters>561</Characters>
  <Application>Microsoft Office Word</Application>
  <DocSecurity>0</DocSecurity>
  <Lines>4</Lines>
  <Paragraphs>6</Paragraphs>
  <ScaleCrop>false</ScaleCrop>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SCP/21/11</dc:title>
  <dc:subject>主席总结</dc:subject>
  <dc:creator/>
  <cp:lastModifiedBy/>
  <cp:revision>1</cp:revision>
  <dcterms:created xsi:type="dcterms:W3CDTF">2014-11-10T10:43:00Z</dcterms:created>
  <dcterms:modified xsi:type="dcterms:W3CDTF">2014-11-10T10:46:00Z</dcterms:modified>
</cp:coreProperties>
</file>