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493128" w:rsidRPr="005029A6" w:rsidTr="00F76CD9">
        <w:trPr>
          <w:trHeight w:val="680"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493128" w:rsidRPr="00377188" w:rsidRDefault="00493128" w:rsidP="00F76CD9">
            <w:pPr>
              <w:jc w:val="right"/>
              <w:rPr>
                <w:b/>
                <w:sz w:val="40"/>
                <w:szCs w:val="40"/>
                <w:highlight w:val="yellow"/>
              </w:rPr>
            </w:pPr>
            <w:r w:rsidRPr="00377188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493128" w:rsidRPr="005029A6" w:rsidTr="00F76CD9">
        <w:trPr>
          <w:trHeight w:val="1977"/>
        </w:trPr>
        <w:tc>
          <w:tcPr>
            <w:tcW w:w="4596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493128" w:rsidRPr="00F70E59" w:rsidRDefault="00493128" w:rsidP="00F76CD9">
            <w:pPr>
              <w:widowControl w:val="0"/>
              <w:jc w:val="both"/>
              <w:rPr>
                <w:noProof/>
                <w:kern w:val="2"/>
                <w:sz w:val="21"/>
                <w:szCs w:val="22"/>
              </w:rPr>
            </w:pPr>
          </w:p>
        </w:tc>
        <w:tc>
          <w:tcPr>
            <w:tcW w:w="4339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28" w:rsidRPr="00F70E59" w:rsidRDefault="00493128" w:rsidP="00F76CD9">
            <w:r>
              <w:rPr>
                <w:noProof/>
              </w:rPr>
              <w:drawing>
                <wp:inline distT="0" distB="0" distL="0" distR="0" wp14:anchorId="355BD8B2" wp14:editId="1F94E57B">
                  <wp:extent cx="874800" cy="1332000"/>
                  <wp:effectExtent l="0" t="0" r="190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 Logo C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00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3128" w:rsidRPr="005029A6" w:rsidRDefault="00493128" w:rsidP="00F76CD9">
            <w:pPr>
              <w:jc w:val="right"/>
              <w:rPr>
                <w:b/>
                <w:sz w:val="40"/>
                <w:szCs w:val="40"/>
                <w:highlight w:val="yellow"/>
              </w:rPr>
            </w:pPr>
          </w:p>
        </w:tc>
      </w:tr>
      <w:tr w:rsidR="00493128" w:rsidRPr="00F70E59" w:rsidTr="00F76CD9">
        <w:trPr>
          <w:trHeight w:val="397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3128" w:rsidRPr="0040452E" w:rsidRDefault="00493128" w:rsidP="00F76CD9">
            <w:pPr>
              <w:widowControl w:val="0"/>
              <w:wordWrap w:val="0"/>
              <w:jc w:val="both"/>
              <w:rPr>
                <w:rFonts w:ascii="SimHei" w:eastAsia="SimHei" w:hAnsi="SimHei"/>
                <w:b/>
                <w:caps/>
                <w:sz w:val="28"/>
                <w:szCs w:val="28"/>
              </w:rPr>
            </w:pPr>
            <w:r w:rsidRPr="0040452E">
              <w:rPr>
                <w:rFonts w:ascii="SimHei" w:eastAsia="SimHei" w:hAnsi="SimHei" w:hint="eastAsia"/>
                <w:b/>
                <w:caps/>
                <w:sz w:val="24"/>
                <w:szCs w:val="28"/>
              </w:rPr>
              <w:t>讲习班</w:t>
            </w:r>
          </w:p>
        </w:tc>
      </w:tr>
      <w:tr w:rsidR="00493128" w:rsidRPr="00493128" w:rsidTr="00F76CD9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3128" w:rsidRPr="004629D9" w:rsidRDefault="00493128" w:rsidP="00493128">
            <w:pPr>
              <w:widowControl w:val="0"/>
              <w:wordWrap w:val="0"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93128">
              <w:rPr>
                <w:rFonts w:ascii="Arial Black" w:hAnsi="Arial Black"/>
                <w:caps/>
                <w:sz w:val="15"/>
                <w:lang w:val="fr-FR"/>
              </w:rPr>
              <w:t>WIPO/PCT/PARTS/GE/2/18/INF/1 PROV.</w:t>
            </w:r>
          </w:p>
        </w:tc>
      </w:tr>
      <w:tr w:rsidR="00493128" w:rsidRPr="00F70E59" w:rsidTr="00F76CD9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3128" w:rsidRPr="00F70E59" w:rsidRDefault="00493128" w:rsidP="00F76CD9">
            <w:pPr>
              <w:jc w:val="right"/>
              <w:rPr>
                <w:b/>
                <w:caps/>
                <w:sz w:val="15"/>
                <w:szCs w:val="15"/>
              </w:rPr>
            </w:pPr>
            <w:r w:rsidRPr="00F70E59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70E59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70E59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70E59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0" w:name="Original"/>
            <w:bookmarkEnd w:id="0"/>
            <w:r w:rsidRPr="00F70E59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493128" w:rsidRPr="00F70E59" w:rsidTr="00F76CD9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93128" w:rsidRPr="00F70E59" w:rsidRDefault="00493128" w:rsidP="00493128">
            <w:pPr>
              <w:jc w:val="right"/>
              <w:rPr>
                <w:rFonts w:eastAsia="SimHei"/>
                <w:b/>
                <w:caps/>
                <w:sz w:val="15"/>
                <w:szCs w:val="15"/>
              </w:rPr>
            </w:pPr>
            <w:r w:rsidRPr="00F70E59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F70E59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70E59">
              <w:rPr>
                <w:rFonts w:eastAsia="SimHei" w:hint="eastAsia"/>
                <w:b/>
                <w:sz w:val="15"/>
                <w:szCs w:val="15"/>
              </w:rPr>
              <w:t>期</w:t>
            </w:r>
            <w:r w:rsidRPr="00F70E59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Date"/>
            <w:bookmarkEnd w:id="1"/>
            <w:r w:rsidRPr="00F70E59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8</w:t>
            </w:r>
            <w:r w:rsidRPr="00F70E59">
              <w:rPr>
                <w:rFonts w:eastAsia="SimHei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6</w:t>
            </w:r>
            <w:r w:rsidRPr="00F70E59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8</w:t>
            </w:r>
            <w:r w:rsidRPr="00F70E59">
              <w:rPr>
                <w:rFonts w:eastAsia="SimHei" w:hint="eastAsia"/>
                <w:b/>
                <w:sz w:val="15"/>
                <w:szCs w:val="15"/>
              </w:rPr>
              <w:t>日</w:t>
            </w:r>
            <w:r w:rsidRPr="00F70E59">
              <w:rPr>
                <w:rFonts w:eastAsia="SimHei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493128" w:rsidRPr="00F70E59" w:rsidRDefault="00493128" w:rsidP="00493128"/>
    <w:p w:rsidR="00493128" w:rsidRPr="00F70E59" w:rsidRDefault="00493128" w:rsidP="00493128"/>
    <w:p w:rsidR="00493128" w:rsidRPr="00F70E59" w:rsidRDefault="00493128" w:rsidP="00493128"/>
    <w:p w:rsidR="00493128" w:rsidRPr="00F70E59" w:rsidRDefault="00493128" w:rsidP="00493128"/>
    <w:p w:rsidR="00493128" w:rsidRPr="00F70E59" w:rsidRDefault="00493128" w:rsidP="00493128"/>
    <w:p w:rsidR="00493128" w:rsidRPr="00F70E59" w:rsidRDefault="00493128" w:rsidP="00493128">
      <w:pPr>
        <w:rPr>
          <w:rFonts w:ascii="SimHei" w:eastAsia="SimHei" w:hAnsi="SimHei" w:cs="Times New Roman"/>
          <w:sz w:val="28"/>
        </w:rPr>
      </w:pPr>
      <w:r w:rsidRPr="00493128">
        <w:rPr>
          <w:rFonts w:ascii="SimHei" w:eastAsia="SimHei" w:hAnsi="SimHei" w:cs="Times New Roman" w:hint="eastAsia"/>
          <w:sz w:val="28"/>
          <w:szCs w:val="28"/>
        </w:rPr>
        <w:t>错误提交</w:t>
      </w:r>
      <w:r>
        <w:rPr>
          <w:rFonts w:ascii="SimHei" w:eastAsia="SimHei" w:hAnsi="SimHei" w:cs="Times New Roman" w:hint="eastAsia"/>
          <w:sz w:val="28"/>
          <w:szCs w:val="28"/>
        </w:rPr>
        <w:t>的</w:t>
      </w:r>
      <w:r w:rsidRPr="00493128">
        <w:rPr>
          <w:rFonts w:ascii="SimHei" w:eastAsia="SimHei" w:hAnsi="SimHei" w:cs="Times New Roman" w:hint="eastAsia"/>
          <w:sz w:val="28"/>
          <w:szCs w:val="28"/>
        </w:rPr>
        <w:t>项目和部分</w:t>
      </w:r>
      <w:r>
        <w:rPr>
          <w:rFonts w:ascii="SimHei" w:eastAsia="SimHei" w:hAnsi="SimHei" w:cs="Times New Roman" w:hint="eastAsia"/>
          <w:sz w:val="28"/>
          <w:szCs w:val="28"/>
        </w:rPr>
        <w:t>问题讲习班</w:t>
      </w:r>
    </w:p>
    <w:p w:rsidR="00493128" w:rsidRPr="00F70E59" w:rsidRDefault="00493128" w:rsidP="00493128"/>
    <w:p w:rsidR="00493128" w:rsidRPr="00F70E59" w:rsidRDefault="00493128" w:rsidP="00493128"/>
    <w:p w:rsidR="00493128" w:rsidRDefault="00493128" w:rsidP="00493128">
      <w:pPr>
        <w:rPr>
          <w:rFonts w:ascii="KaiTi" w:eastAsia="KaiTi" w:cs="Times New Roman"/>
          <w:sz w:val="24"/>
          <w:szCs w:val="24"/>
        </w:rPr>
      </w:pPr>
      <w:r>
        <w:rPr>
          <w:rFonts w:ascii="KaiTi" w:eastAsia="KaiTi" w:cs="Times New Roman" w:hint="eastAsia"/>
          <w:sz w:val="24"/>
          <w:szCs w:val="24"/>
        </w:rPr>
        <w:t>世界知识产权组织主办</w:t>
      </w:r>
    </w:p>
    <w:p w:rsidR="00493128" w:rsidRPr="00603825" w:rsidRDefault="00493128" w:rsidP="00493128">
      <w:pPr>
        <w:rPr>
          <w:rFonts w:ascii="KaiTi" w:eastAsia="KaiTi" w:cs="Times New Roman"/>
          <w:sz w:val="24"/>
          <w:szCs w:val="24"/>
        </w:rPr>
      </w:pPr>
    </w:p>
    <w:p w:rsidR="00493128" w:rsidRPr="00F70E59" w:rsidRDefault="00493128" w:rsidP="00493128">
      <w:pPr>
        <w:rPr>
          <w:rFonts w:ascii="KaiTi" w:eastAsia="KaiTi" w:cs="Times New Roman"/>
          <w:b/>
          <w:sz w:val="24"/>
        </w:rPr>
      </w:pPr>
      <w:r w:rsidRPr="00F70E59">
        <w:rPr>
          <w:rFonts w:ascii="KaiTi" w:eastAsia="KaiTi" w:hAnsi="Times New Roman" w:cs="Times New Roman"/>
          <w:sz w:val="24"/>
          <w:szCs w:val="24"/>
        </w:rPr>
        <w:t>201</w:t>
      </w:r>
      <w:r>
        <w:rPr>
          <w:rFonts w:ascii="KaiTi" w:eastAsia="KaiTi" w:hAnsi="Times New Roman" w:cs="Times New Roman" w:hint="eastAsia"/>
          <w:sz w:val="24"/>
          <w:szCs w:val="24"/>
        </w:rPr>
        <w:t>8</w:t>
      </w:r>
      <w:r w:rsidRPr="00F70E59">
        <w:rPr>
          <w:rFonts w:ascii="KaiTi" w:eastAsia="KaiTi" w:cs="Times New Roman" w:hint="eastAsia"/>
          <w:b/>
          <w:sz w:val="24"/>
          <w:szCs w:val="24"/>
        </w:rPr>
        <w:t>年</w:t>
      </w:r>
      <w:r>
        <w:rPr>
          <w:rFonts w:ascii="KaiTi" w:eastAsia="KaiTi" w:hAnsi="Times New Roman" w:cs="Times New Roman" w:hint="eastAsia"/>
          <w:sz w:val="24"/>
          <w:szCs w:val="24"/>
        </w:rPr>
        <w:t>6</w:t>
      </w:r>
      <w:r w:rsidRPr="00F70E59">
        <w:rPr>
          <w:rFonts w:ascii="KaiTi" w:eastAsia="KaiTi" w:cs="Times New Roman" w:hint="eastAsia"/>
          <w:b/>
          <w:sz w:val="24"/>
          <w:szCs w:val="24"/>
        </w:rPr>
        <w:t>月</w:t>
      </w:r>
      <w:r w:rsidRPr="005029A6">
        <w:rPr>
          <w:rFonts w:ascii="KaiTi" w:eastAsia="KaiTi" w:cs="Times New Roman" w:hint="eastAsia"/>
          <w:sz w:val="24"/>
          <w:szCs w:val="24"/>
        </w:rPr>
        <w:t>1</w:t>
      </w:r>
      <w:r>
        <w:rPr>
          <w:rFonts w:ascii="KaiTi" w:eastAsia="KaiTi" w:cs="Times New Roman" w:hint="eastAsia"/>
          <w:sz w:val="24"/>
          <w:szCs w:val="24"/>
        </w:rPr>
        <w:t>9</w:t>
      </w:r>
      <w:r>
        <w:rPr>
          <w:rFonts w:ascii="KaiTi" w:eastAsia="KaiTi" w:cs="Times New Roman" w:hint="eastAsia"/>
          <w:b/>
          <w:sz w:val="24"/>
          <w:szCs w:val="24"/>
        </w:rPr>
        <w:t>日</w:t>
      </w:r>
      <w:r w:rsidRPr="00F70E59">
        <w:rPr>
          <w:rFonts w:ascii="KaiTi" w:eastAsia="KaiTi" w:cs="Times New Roman" w:hint="eastAsia"/>
          <w:sz w:val="24"/>
          <w:szCs w:val="24"/>
        </w:rPr>
        <w:t>，</w:t>
      </w:r>
      <w:r w:rsidRPr="00F70E59">
        <w:rPr>
          <w:rFonts w:ascii="KaiTi" w:eastAsia="KaiTi" w:cs="Times New Roman" w:hint="eastAsia"/>
          <w:b/>
          <w:sz w:val="24"/>
          <w:szCs w:val="24"/>
        </w:rPr>
        <w:t>日内瓦</w:t>
      </w:r>
    </w:p>
    <w:p w:rsidR="00493128" w:rsidRPr="00342004" w:rsidRDefault="00493128" w:rsidP="00493128"/>
    <w:p w:rsidR="00493128" w:rsidRPr="00F70E59" w:rsidRDefault="00493128" w:rsidP="00493128"/>
    <w:p w:rsidR="00493128" w:rsidRPr="00F70E59" w:rsidRDefault="00493128" w:rsidP="00493128"/>
    <w:p w:rsidR="00493128" w:rsidRPr="00F70E59" w:rsidRDefault="00493128" w:rsidP="00493128">
      <w:pPr>
        <w:rPr>
          <w:rFonts w:ascii="KaiTi" w:eastAsia="KaiTi" w:hAnsi="KaiTi" w:cs="Times New Roman"/>
          <w:sz w:val="24"/>
          <w:szCs w:val="22"/>
        </w:rPr>
      </w:pPr>
      <w:bookmarkStart w:id="2" w:name="TitleOfDoc"/>
      <w:bookmarkEnd w:id="2"/>
      <w:r>
        <w:rPr>
          <w:rFonts w:ascii="KaiTi" w:eastAsia="KaiTi" w:hAnsi="KaiTi" w:cs="Times New Roman" w:hint="eastAsia"/>
          <w:sz w:val="24"/>
          <w:szCs w:val="22"/>
        </w:rPr>
        <w:t>临时日程安排</w:t>
      </w:r>
    </w:p>
    <w:p w:rsidR="00493128" w:rsidRPr="003B01AE" w:rsidRDefault="00493128" w:rsidP="00493128">
      <w:pPr>
        <w:rPr>
          <w:rFonts w:cs="Times New Roman"/>
          <w:szCs w:val="22"/>
        </w:rPr>
      </w:pPr>
    </w:p>
    <w:p w:rsidR="00493128" w:rsidRPr="00A0500B" w:rsidRDefault="00493128" w:rsidP="00493128">
      <w:pPr>
        <w:rPr>
          <w:rFonts w:ascii="KaiTi" w:eastAsia="KaiTi" w:hAnsi="KaiTi" w:cs="Times New Roman"/>
          <w:sz w:val="21"/>
          <w:szCs w:val="22"/>
        </w:rPr>
      </w:pPr>
      <w:bookmarkStart w:id="3" w:name="Prepared"/>
      <w:bookmarkEnd w:id="3"/>
      <w:r w:rsidRPr="00A0500B">
        <w:rPr>
          <w:rFonts w:ascii="KaiTi" w:eastAsia="KaiTi" w:hAnsi="KaiTi" w:cs="Times New Roman" w:hint="eastAsia"/>
          <w:sz w:val="21"/>
          <w:szCs w:val="22"/>
        </w:rPr>
        <w:t>产权组织国际局编拟</w:t>
      </w:r>
    </w:p>
    <w:p w:rsidR="00493128" w:rsidRPr="00F70E59" w:rsidRDefault="00493128" w:rsidP="00493128">
      <w:pPr>
        <w:rPr>
          <w:rFonts w:cs="Times New Roman"/>
          <w:szCs w:val="22"/>
        </w:rPr>
      </w:pPr>
    </w:p>
    <w:p w:rsidR="00493128" w:rsidRDefault="00493128" w:rsidP="00493128">
      <w:pPr>
        <w:rPr>
          <w:rFonts w:cs="Times New Roman"/>
          <w:szCs w:val="22"/>
        </w:rPr>
      </w:pPr>
    </w:p>
    <w:p w:rsidR="00493128" w:rsidRDefault="00493128" w:rsidP="00493128">
      <w:pPr>
        <w:rPr>
          <w:rFonts w:cs="Times New Roman"/>
          <w:szCs w:val="22"/>
        </w:rPr>
      </w:pPr>
    </w:p>
    <w:p w:rsidR="00493128" w:rsidRPr="00F70E59" w:rsidRDefault="00493128" w:rsidP="00493128">
      <w:pPr>
        <w:rPr>
          <w:rFonts w:cs="Times New Roman"/>
          <w:szCs w:val="22"/>
        </w:rPr>
      </w:pPr>
    </w:p>
    <w:p w:rsidR="004E53D3" w:rsidRPr="00386677" w:rsidRDefault="00A76B1F">
      <w:pPr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t>10.00 – 10.</w:t>
      </w:r>
      <w:r w:rsidR="004E53D3" w:rsidRPr="00386677">
        <w:rPr>
          <w:rFonts w:ascii="SimSun" w:hAnsi="SimSun"/>
          <w:sz w:val="21"/>
        </w:rPr>
        <w:t>05</w:t>
      </w:r>
      <w:r w:rsidR="004E53D3" w:rsidRPr="00386677">
        <w:rPr>
          <w:rFonts w:ascii="SimSun" w:hAnsi="SimSun"/>
          <w:sz w:val="21"/>
        </w:rPr>
        <w:tab/>
      </w:r>
      <w:r w:rsidR="00386677" w:rsidRPr="005D65F4">
        <w:rPr>
          <w:rFonts w:ascii="SimSun" w:hAnsi="SimSun" w:hint="eastAsia"/>
          <w:b/>
          <w:sz w:val="21"/>
        </w:rPr>
        <w:t>讲习班开幕</w:t>
      </w:r>
    </w:p>
    <w:p w:rsidR="004E53D3" w:rsidRPr="00386677" w:rsidRDefault="004E53D3">
      <w:pPr>
        <w:rPr>
          <w:rFonts w:ascii="SimSun" w:hAnsi="SimSun"/>
          <w:sz w:val="21"/>
        </w:rPr>
      </w:pPr>
    </w:p>
    <w:p w:rsidR="004E53D3" w:rsidRPr="00386677" w:rsidRDefault="00386677" w:rsidP="00537575">
      <w:pPr>
        <w:ind w:left="1701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主席致辞：</w:t>
      </w:r>
      <w:r w:rsidR="00F13C1E" w:rsidRPr="00386677">
        <w:rPr>
          <w:rFonts w:ascii="SimSun" w:hAnsi="SimSun"/>
          <w:sz w:val="21"/>
        </w:rPr>
        <w:t>Paul Harrison</w:t>
      </w:r>
      <w:r>
        <w:rPr>
          <w:rFonts w:ascii="SimSun" w:hAnsi="SimSun" w:hint="eastAsia"/>
          <w:sz w:val="21"/>
        </w:rPr>
        <w:t>先生，</w:t>
      </w:r>
      <w:r w:rsidRPr="00386677">
        <w:rPr>
          <w:rFonts w:ascii="SimSun" w:hAnsi="SimSun" w:hint="eastAsia"/>
          <w:sz w:val="21"/>
        </w:rPr>
        <w:t>亚洲专利代理人协会</w:t>
      </w:r>
      <w:r w:rsidR="006D4EC8">
        <w:rPr>
          <w:rFonts w:ascii="SimSun" w:hAnsi="SimSun"/>
          <w:sz w:val="21"/>
        </w:rPr>
        <w:t>（</w:t>
      </w:r>
      <w:r w:rsidRPr="00386677">
        <w:rPr>
          <w:rFonts w:ascii="SimSun" w:hAnsi="SimSun"/>
          <w:sz w:val="21"/>
        </w:rPr>
        <w:t>APAA</w:t>
      </w:r>
      <w:r w:rsidR="006D4EC8">
        <w:rPr>
          <w:rFonts w:ascii="SimSun" w:hAnsi="SimSun"/>
          <w:sz w:val="21"/>
        </w:rPr>
        <w:t>）</w:t>
      </w:r>
      <w:r>
        <w:rPr>
          <w:rFonts w:ascii="SimSun" w:hAnsi="SimSun" w:hint="eastAsia"/>
          <w:sz w:val="21"/>
        </w:rPr>
        <w:t>专利委员会共同主席，澳大利亚悉尼</w:t>
      </w:r>
    </w:p>
    <w:p w:rsidR="00F13C1E" w:rsidRPr="00386677" w:rsidRDefault="00F13C1E" w:rsidP="00F13C1E">
      <w:pPr>
        <w:ind w:left="1701"/>
        <w:rPr>
          <w:rFonts w:ascii="SimSun" w:hAnsi="SimSun"/>
          <w:sz w:val="21"/>
        </w:rPr>
      </w:pPr>
    </w:p>
    <w:p w:rsidR="00F13C1E" w:rsidRPr="00386677" w:rsidRDefault="00A76B1F">
      <w:pPr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t>10.05 – 10.</w:t>
      </w:r>
      <w:r w:rsidR="00F13C1E" w:rsidRPr="00386677">
        <w:rPr>
          <w:rFonts w:ascii="SimSun" w:hAnsi="SimSun"/>
          <w:sz w:val="21"/>
        </w:rPr>
        <w:t>20</w:t>
      </w:r>
      <w:r w:rsidR="00F13C1E" w:rsidRPr="00386677">
        <w:rPr>
          <w:rFonts w:ascii="SimSun" w:hAnsi="SimSun"/>
          <w:sz w:val="21"/>
        </w:rPr>
        <w:tab/>
      </w:r>
      <w:r w:rsidR="00386677">
        <w:rPr>
          <w:rFonts w:ascii="SimSun" w:hAnsi="SimSun" w:hint="eastAsia"/>
          <w:b/>
          <w:sz w:val="21"/>
        </w:rPr>
        <w:t>导言</w:t>
      </w:r>
    </w:p>
    <w:p w:rsidR="00F13C1E" w:rsidRPr="00386677" w:rsidRDefault="00F13C1E">
      <w:pPr>
        <w:rPr>
          <w:rFonts w:ascii="SimSun" w:hAnsi="SimSun"/>
          <w:sz w:val="21"/>
        </w:rPr>
      </w:pPr>
    </w:p>
    <w:p w:rsidR="00F13C1E" w:rsidRPr="00386677" w:rsidRDefault="00386677" w:rsidP="00537575">
      <w:pPr>
        <w:ind w:left="1701"/>
        <w:jc w:val="both"/>
        <w:rPr>
          <w:rFonts w:ascii="SimSun" w:hAnsi="SimSun"/>
          <w:sz w:val="21"/>
        </w:rPr>
      </w:pPr>
      <w:r>
        <w:rPr>
          <w:rFonts w:ascii="SimSun" w:hAnsi="SimSun"/>
          <w:sz w:val="21"/>
        </w:rPr>
        <w:t>发言人：</w:t>
      </w:r>
      <w:r w:rsidRPr="00386677">
        <w:rPr>
          <w:rFonts w:ascii="SimSun" w:hAnsi="SimSun" w:hint="eastAsia"/>
          <w:sz w:val="21"/>
        </w:rPr>
        <w:t>克劳斯·马特斯</w:t>
      </w:r>
      <w:r>
        <w:rPr>
          <w:rFonts w:ascii="SimSun" w:hAnsi="SimSun" w:hint="eastAsia"/>
          <w:sz w:val="21"/>
        </w:rPr>
        <w:t>（</w:t>
      </w:r>
      <w:r w:rsidR="00F13C1E" w:rsidRPr="00386677">
        <w:rPr>
          <w:rFonts w:ascii="SimSun" w:hAnsi="SimSun"/>
          <w:sz w:val="21"/>
        </w:rPr>
        <w:t>Claus Matthes</w:t>
      </w:r>
      <w:r>
        <w:rPr>
          <w:rFonts w:ascii="SimSun" w:hAnsi="SimSun" w:hint="eastAsia"/>
          <w:sz w:val="21"/>
        </w:rPr>
        <w:t>）</w:t>
      </w:r>
      <w:r>
        <w:rPr>
          <w:rFonts w:ascii="SimSun" w:hAnsi="SimSun" w:hint="eastAsia"/>
          <w:sz w:val="21"/>
        </w:rPr>
        <w:t>先生</w:t>
      </w:r>
      <w:r>
        <w:rPr>
          <w:rFonts w:ascii="SimSun" w:hAnsi="SimSun" w:hint="eastAsia"/>
          <w:sz w:val="21"/>
        </w:rPr>
        <w:t>，</w:t>
      </w:r>
      <w:r w:rsidR="00FF4B22">
        <w:rPr>
          <w:rFonts w:ascii="SimSun" w:hAnsi="SimSun" w:hint="eastAsia"/>
          <w:sz w:val="21"/>
        </w:rPr>
        <w:t>世界知识产权组织（产权组织）专利与技术部门PCT法律和国际事务部高级主任</w:t>
      </w:r>
    </w:p>
    <w:p w:rsidR="00F13C1E" w:rsidRPr="00386677" w:rsidRDefault="00F13C1E" w:rsidP="00F13C1E">
      <w:pPr>
        <w:ind w:left="1701"/>
        <w:rPr>
          <w:rFonts w:ascii="SimSun" w:hAnsi="SimSun"/>
          <w:sz w:val="21"/>
        </w:rPr>
      </w:pPr>
    </w:p>
    <w:p w:rsidR="00F13C1E" w:rsidRPr="00386677" w:rsidRDefault="00FF4B22" w:rsidP="00EF64E5">
      <w:pPr>
        <w:ind w:left="1701"/>
        <w:rPr>
          <w:rFonts w:ascii="SimSun" w:hAnsi="SimSun"/>
          <w:b/>
          <w:sz w:val="21"/>
        </w:rPr>
      </w:pPr>
      <w:r>
        <w:rPr>
          <w:rFonts w:ascii="SimSun" w:hAnsi="SimSun" w:hint="eastAsia"/>
          <w:b/>
          <w:sz w:val="21"/>
        </w:rPr>
        <w:t>用户的观点</w:t>
      </w:r>
      <w:r w:rsidR="0040041A" w:rsidRPr="00FF4B22">
        <w:rPr>
          <w:rFonts w:ascii="SimSun" w:hAnsi="SimSun"/>
          <w:b/>
          <w:sz w:val="21"/>
          <w:vertAlign w:val="superscript"/>
        </w:rPr>
        <w:t>*</w:t>
      </w:r>
    </w:p>
    <w:p w:rsidR="00F13C1E" w:rsidRPr="00386677" w:rsidRDefault="00F13C1E">
      <w:pPr>
        <w:rPr>
          <w:rFonts w:ascii="SimSun" w:hAnsi="SimSun"/>
          <w:sz w:val="21"/>
        </w:rPr>
      </w:pPr>
    </w:p>
    <w:p w:rsidR="00EF64E5" w:rsidRPr="00386677" w:rsidRDefault="00A76B1F" w:rsidP="00537575">
      <w:pPr>
        <w:ind w:left="1701" w:hanging="1701"/>
        <w:jc w:val="both"/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t>10.</w:t>
      </w:r>
      <w:r w:rsidR="00F13C1E" w:rsidRPr="00386677">
        <w:rPr>
          <w:rFonts w:ascii="SimSun" w:hAnsi="SimSun"/>
          <w:sz w:val="21"/>
        </w:rPr>
        <w:t>20 – 10.40</w:t>
      </w:r>
      <w:r w:rsidR="00F13C1E" w:rsidRPr="00386677">
        <w:rPr>
          <w:rFonts w:ascii="SimSun" w:hAnsi="SimSun"/>
          <w:sz w:val="21"/>
        </w:rPr>
        <w:tab/>
      </w:r>
      <w:r w:rsidR="00386677">
        <w:rPr>
          <w:rFonts w:ascii="SimSun" w:hAnsi="SimSun"/>
          <w:sz w:val="21"/>
        </w:rPr>
        <w:t>发言人：</w:t>
      </w:r>
      <w:proofErr w:type="spellStart"/>
      <w:r w:rsidR="00EF64E5" w:rsidRPr="00386677">
        <w:rPr>
          <w:rFonts w:ascii="SimSun" w:hAnsi="SimSun"/>
          <w:sz w:val="21"/>
        </w:rPr>
        <w:t>Manolis</w:t>
      </w:r>
      <w:proofErr w:type="spellEnd"/>
      <w:r w:rsidR="00EF64E5" w:rsidRPr="00386677">
        <w:rPr>
          <w:rFonts w:ascii="SimSun" w:hAnsi="SimSun"/>
          <w:sz w:val="21"/>
        </w:rPr>
        <w:t xml:space="preserve"> </w:t>
      </w:r>
      <w:proofErr w:type="spellStart"/>
      <w:r w:rsidR="00EF64E5" w:rsidRPr="00386677">
        <w:rPr>
          <w:rFonts w:ascii="SimSun" w:hAnsi="SimSun"/>
          <w:sz w:val="21"/>
        </w:rPr>
        <w:t>Samuelides</w:t>
      </w:r>
      <w:proofErr w:type="spellEnd"/>
      <w:r w:rsidR="00386677">
        <w:rPr>
          <w:rFonts w:ascii="SimSun" w:hAnsi="SimSun" w:hint="eastAsia"/>
          <w:sz w:val="21"/>
        </w:rPr>
        <w:t>先生</w:t>
      </w:r>
      <w:r w:rsidR="006D4EC8">
        <w:rPr>
          <w:rFonts w:ascii="SimSun" w:hAnsi="SimSun"/>
          <w:sz w:val="21"/>
        </w:rPr>
        <w:t>，</w:t>
      </w:r>
      <w:r w:rsidR="00FF4B22" w:rsidRPr="00FF4B22">
        <w:rPr>
          <w:rFonts w:ascii="SimSun" w:hAnsi="SimSun" w:hint="eastAsia"/>
          <w:sz w:val="21"/>
        </w:rPr>
        <w:t>欧洲专利局注册职业代理人协会（EPI）</w:t>
      </w:r>
      <w:r w:rsidR="00FF4B22">
        <w:rPr>
          <w:rFonts w:ascii="SimSun" w:hAnsi="SimSun" w:hint="eastAsia"/>
          <w:sz w:val="21"/>
        </w:rPr>
        <w:t>欧洲专利执业委员会成员，希腊雅典</w:t>
      </w:r>
    </w:p>
    <w:p w:rsidR="00EF64E5" w:rsidRPr="00386677" w:rsidRDefault="00EF64E5">
      <w:pPr>
        <w:rPr>
          <w:rFonts w:ascii="SimSun" w:hAnsi="SimSun"/>
          <w:sz w:val="21"/>
        </w:rPr>
      </w:pPr>
    </w:p>
    <w:p w:rsidR="00F13C1E" w:rsidRPr="00386677" w:rsidRDefault="00A76B1F" w:rsidP="00537575">
      <w:pPr>
        <w:keepNext/>
        <w:keepLines/>
        <w:ind w:left="1701" w:hanging="1701"/>
        <w:jc w:val="both"/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t>10.40 – 11.</w:t>
      </w:r>
      <w:r w:rsidR="00EF64E5" w:rsidRPr="00386677">
        <w:rPr>
          <w:rFonts w:ascii="SimSun" w:hAnsi="SimSun"/>
          <w:sz w:val="21"/>
        </w:rPr>
        <w:t>00</w:t>
      </w:r>
      <w:r w:rsidR="00EF64E5" w:rsidRPr="00386677">
        <w:rPr>
          <w:rFonts w:ascii="SimSun" w:hAnsi="SimSun"/>
          <w:sz w:val="21"/>
        </w:rPr>
        <w:tab/>
      </w:r>
      <w:r w:rsidR="00386677">
        <w:rPr>
          <w:rFonts w:ascii="SimSun" w:hAnsi="SimSun"/>
          <w:sz w:val="21"/>
        </w:rPr>
        <w:t>发言人：</w:t>
      </w:r>
      <w:r w:rsidR="00B42B36" w:rsidRPr="00386677">
        <w:rPr>
          <w:rFonts w:ascii="SimSun" w:hAnsi="SimSun"/>
          <w:sz w:val="21"/>
        </w:rPr>
        <w:t xml:space="preserve">Paul </w:t>
      </w:r>
      <w:proofErr w:type="spellStart"/>
      <w:r w:rsidR="00B42B36" w:rsidRPr="00386677">
        <w:rPr>
          <w:rFonts w:ascii="SimSun" w:hAnsi="SimSun"/>
          <w:sz w:val="21"/>
        </w:rPr>
        <w:t>Rosenich</w:t>
      </w:r>
      <w:proofErr w:type="spellEnd"/>
      <w:r w:rsidR="00386677">
        <w:rPr>
          <w:rFonts w:ascii="SimSun" w:hAnsi="SimSun" w:hint="eastAsia"/>
          <w:sz w:val="21"/>
        </w:rPr>
        <w:t>先生</w:t>
      </w:r>
      <w:r w:rsidR="00A03E36">
        <w:rPr>
          <w:rFonts w:ascii="SimSun" w:hAnsi="SimSun" w:hint="eastAsia"/>
          <w:sz w:val="21"/>
        </w:rPr>
        <w:t>，</w:t>
      </w:r>
      <w:r w:rsidR="00A03E36" w:rsidRPr="00A03E36">
        <w:rPr>
          <w:rFonts w:ascii="SimSun" w:hAnsi="SimSun" w:hint="eastAsia"/>
          <w:sz w:val="21"/>
        </w:rPr>
        <w:t>国际知识产权管理学会</w:t>
      </w:r>
      <w:r w:rsidR="006D4EC8">
        <w:rPr>
          <w:rFonts w:ascii="SimSun" w:hAnsi="SimSun" w:hint="eastAsia"/>
          <w:sz w:val="21"/>
        </w:rPr>
        <w:t>（</w:t>
      </w:r>
      <w:r w:rsidR="00A03E36" w:rsidRPr="00A03E36">
        <w:rPr>
          <w:rFonts w:ascii="SimSun" w:hAnsi="SimSun" w:hint="eastAsia"/>
          <w:sz w:val="21"/>
        </w:rPr>
        <w:t>I3PM</w:t>
      </w:r>
      <w:r w:rsidR="006D4EC8">
        <w:rPr>
          <w:rFonts w:ascii="SimSun" w:hAnsi="SimSun" w:hint="eastAsia"/>
          <w:sz w:val="21"/>
        </w:rPr>
        <w:t>）</w:t>
      </w:r>
      <w:r w:rsidR="00A03E36">
        <w:rPr>
          <w:rFonts w:ascii="SimSun" w:hAnsi="SimSun" w:hint="eastAsia"/>
          <w:sz w:val="21"/>
        </w:rPr>
        <w:t>成员、欧洲知识产权执业者联盟</w:t>
      </w:r>
      <w:r w:rsidR="006D4EC8">
        <w:rPr>
          <w:rFonts w:ascii="SimSun" w:hAnsi="SimSun"/>
          <w:sz w:val="21"/>
        </w:rPr>
        <w:t>（</w:t>
      </w:r>
      <w:r w:rsidR="00A03E36" w:rsidRPr="00386677">
        <w:rPr>
          <w:rFonts w:ascii="SimSun" w:hAnsi="SimSun"/>
          <w:sz w:val="21"/>
        </w:rPr>
        <w:t>UNION-</w:t>
      </w:r>
      <w:proofErr w:type="spellStart"/>
      <w:r w:rsidR="00A03E36" w:rsidRPr="00386677">
        <w:rPr>
          <w:rFonts w:ascii="SimSun" w:hAnsi="SimSun"/>
          <w:sz w:val="21"/>
        </w:rPr>
        <w:t>ip</w:t>
      </w:r>
      <w:proofErr w:type="spellEnd"/>
      <w:r w:rsidR="006D4EC8">
        <w:rPr>
          <w:rFonts w:ascii="SimSun" w:hAnsi="SimSun"/>
          <w:sz w:val="21"/>
        </w:rPr>
        <w:t>）</w:t>
      </w:r>
      <w:r w:rsidR="00A03E36">
        <w:rPr>
          <w:rFonts w:ascii="SimSun" w:hAnsi="SimSun" w:hint="eastAsia"/>
          <w:sz w:val="21"/>
        </w:rPr>
        <w:t>执行委员会列支敦士登代表，列支敦士登</w:t>
      </w:r>
      <w:r w:rsidR="00A03E36" w:rsidRPr="00A03E36">
        <w:rPr>
          <w:rFonts w:ascii="SimSun" w:hAnsi="SimSun" w:hint="eastAsia"/>
          <w:sz w:val="21"/>
        </w:rPr>
        <w:t>特</w:t>
      </w:r>
      <w:proofErr w:type="gramStart"/>
      <w:r w:rsidR="00A03E36" w:rsidRPr="00A03E36">
        <w:rPr>
          <w:rFonts w:ascii="SimSun" w:hAnsi="SimSun" w:hint="eastAsia"/>
          <w:sz w:val="21"/>
        </w:rPr>
        <w:t>里森贝格</w:t>
      </w:r>
      <w:proofErr w:type="gramEnd"/>
    </w:p>
    <w:p w:rsidR="00F13C1E" w:rsidRPr="00386677" w:rsidRDefault="00F13C1E">
      <w:pPr>
        <w:rPr>
          <w:rFonts w:ascii="SimSun" w:hAnsi="SimSun"/>
          <w:sz w:val="21"/>
        </w:rPr>
      </w:pPr>
    </w:p>
    <w:p w:rsidR="00B60E84" w:rsidRPr="00386677" w:rsidRDefault="00A76B1F" w:rsidP="00537575">
      <w:pPr>
        <w:ind w:left="1701" w:hanging="1701"/>
        <w:jc w:val="both"/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lastRenderedPageBreak/>
        <w:t>11.00 – 11.</w:t>
      </w:r>
      <w:r w:rsidR="00B60E84" w:rsidRPr="00386677">
        <w:rPr>
          <w:rFonts w:ascii="SimSun" w:hAnsi="SimSun"/>
          <w:sz w:val="21"/>
        </w:rPr>
        <w:t>20</w:t>
      </w:r>
      <w:r w:rsidR="00B60E84" w:rsidRPr="00386677">
        <w:rPr>
          <w:rFonts w:ascii="SimSun" w:hAnsi="SimSun"/>
          <w:sz w:val="21"/>
        </w:rPr>
        <w:tab/>
      </w:r>
      <w:r w:rsidR="00386677">
        <w:rPr>
          <w:rFonts w:ascii="SimSun" w:hAnsi="SimSun"/>
          <w:sz w:val="21"/>
        </w:rPr>
        <w:t>发言人：</w:t>
      </w:r>
      <w:proofErr w:type="spellStart"/>
      <w:r w:rsidR="00226809" w:rsidRPr="00386677">
        <w:rPr>
          <w:rFonts w:ascii="SimSun" w:hAnsi="SimSun"/>
          <w:sz w:val="21"/>
          <w:lang w:val="en-AU"/>
        </w:rPr>
        <w:t>Mincheol</w:t>
      </w:r>
      <w:proofErr w:type="spellEnd"/>
      <w:r w:rsidR="00226809" w:rsidRPr="00386677">
        <w:rPr>
          <w:rFonts w:ascii="SimSun" w:hAnsi="SimSun"/>
          <w:sz w:val="21"/>
          <w:lang w:val="en-AU"/>
        </w:rPr>
        <w:t xml:space="preserve"> Kim</w:t>
      </w:r>
      <w:r w:rsidR="00386677">
        <w:rPr>
          <w:rFonts w:ascii="SimSun" w:hAnsi="SimSun" w:hint="eastAsia"/>
          <w:sz w:val="21"/>
        </w:rPr>
        <w:t>先生</w:t>
      </w:r>
      <w:r w:rsidR="00A03E36">
        <w:rPr>
          <w:rFonts w:ascii="SimSun" w:hAnsi="SimSun" w:hint="eastAsia"/>
          <w:sz w:val="21"/>
        </w:rPr>
        <w:t>，</w:t>
      </w:r>
      <w:r w:rsidR="00A03E36" w:rsidRPr="00386677">
        <w:rPr>
          <w:rFonts w:ascii="SimSun" w:hAnsi="SimSun" w:hint="eastAsia"/>
          <w:sz w:val="21"/>
        </w:rPr>
        <w:t>亚洲专利代理人协会</w:t>
      </w:r>
      <w:r w:rsidR="006D4EC8">
        <w:rPr>
          <w:rFonts w:ascii="SimSun" w:hAnsi="SimSun"/>
          <w:sz w:val="21"/>
        </w:rPr>
        <w:t>（</w:t>
      </w:r>
      <w:r w:rsidR="00A03E36" w:rsidRPr="00386677">
        <w:rPr>
          <w:rFonts w:ascii="SimSun" w:hAnsi="SimSun"/>
          <w:sz w:val="21"/>
        </w:rPr>
        <w:t>APAA</w:t>
      </w:r>
      <w:r w:rsidR="006D4EC8">
        <w:rPr>
          <w:rFonts w:ascii="SimSun" w:hAnsi="SimSun"/>
          <w:sz w:val="21"/>
        </w:rPr>
        <w:t>）</w:t>
      </w:r>
      <w:r w:rsidR="00A03E36">
        <w:rPr>
          <w:rFonts w:ascii="SimSun" w:hAnsi="SimSun" w:hint="eastAsia"/>
          <w:sz w:val="21"/>
        </w:rPr>
        <w:t>专利委员会</w:t>
      </w:r>
      <w:r w:rsidR="00A03E36">
        <w:rPr>
          <w:rFonts w:ascii="SimSun" w:hAnsi="SimSun" w:hint="eastAsia"/>
          <w:sz w:val="21"/>
        </w:rPr>
        <w:t>成员</w:t>
      </w:r>
      <w:r w:rsidR="00A03E36">
        <w:rPr>
          <w:rFonts w:ascii="SimSun" w:hAnsi="SimSun" w:hint="eastAsia"/>
          <w:sz w:val="21"/>
        </w:rPr>
        <w:t>，</w:t>
      </w:r>
      <w:r w:rsidR="00A03E36">
        <w:rPr>
          <w:rFonts w:ascii="SimSun" w:hAnsi="SimSun" w:hint="eastAsia"/>
          <w:sz w:val="21"/>
        </w:rPr>
        <w:t>大韩民国首尔</w:t>
      </w:r>
    </w:p>
    <w:p w:rsidR="00B60E84" w:rsidRPr="00386677" w:rsidRDefault="00B60E84">
      <w:pPr>
        <w:rPr>
          <w:rFonts w:ascii="SimSun" w:hAnsi="SimSun"/>
          <w:sz w:val="21"/>
        </w:rPr>
      </w:pPr>
    </w:p>
    <w:p w:rsidR="00B60E84" w:rsidRPr="00386677" w:rsidRDefault="00A76B1F" w:rsidP="00537575">
      <w:pPr>
        <w:ind w:left="1701" w:hanging="1701"/>
        <w:jc w:val="both"/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t>11.20 – 11.</w:t>
      </w:r>
      <w:r w:rsidR="00B60E84" w:rsidRPr="00386677">
        <w:rPr>
          <w:rFonts w:ascii="SimSun" w:hAnsi="SimSun"/>
          <w:sz w:val="21"/>
        </w:rPr>
        <w:t>40</w:t>
      </w:r>
      <w:r w:rsidR="00B60E84" w:rsidRPr="00386677">
        <w:rPr>
          <w:rFonts w:ascii="SimSun" w:hAnsi="SimSun"/>
          <w:sz w:val="21"/>
        </w:rPr>
        <w:tab/>
      </w:r>
      <w:r w:rsidR="00386677">
        <w:rPr>
          <w:rFonts w:ascii="SimSun" w:hAnsi="SimSun"/>
          <w:sz w:val="21"/>
        </w:rPr>
        <w:t>发言人：</w:t>
      </w:r>
      <w:r w:rsidR="00B60E84" w:rsidRPr="00386677">
        <w:rPr>
          <w:rFonts w:ascii="SimSun" w:hAnsi="SimSun"/>
          <w:sz w:val="21"/>
        </w:rPr>
        <w:t xml:space="preserve">Vladimir </w:t>
      </w:r>
      <w:proofErr w:type="spellStart"/>
      <w:r w:rsidR="00B60E84" w:rsidRPr="00386677">
        <w:rPr>
          <w:rFonts w:ascii="SimSun" w:hAnsi="SimSun"/>
          <w:sz w:val="21"/>
        </w:rPr>
        <w:t>Rybakov</w:t>
      </w:r>
      <w:proofErr w:type="spellEnd"/>
      <w:r w:rsidR="00386677">
        <w:rPr>
          <w:rFonts w:ascii="SimSun" w:hAnsi="SimSun" w:hint="eastAsia"/>
          <w:sz w:val="21"/>
        </w:rPr>
        <w:t>先生</w:t>
      </w:r>
      <w:r w:rsidR="006D4EC8">
        <w:rPr>
          <w:rFonts w:ascii="SimSun" w:hAnsi="SimSun"/>
          <w:sz w:val="21"/>
        </w:rPr>
        <w:t>，</w:t>
      </w:r>
      <w:r w:rsidR="006D4EC8" w:rsidRPr="006D4EC8">
        <w:rPr>
          <w:rFonts w:ascii="SimSun" w:hAnsi="SimSun" w:hint="eastAsia"/>
          <w:sz w:val="21"/>
        </w:rPr>
        <w:t>国际知识产权律师联合会</w:t>
      </w:r>
      <w:r w:rsidR="006D4EC8">
        <w:rPr>
          <w:rFonts w:ascii="SimSun" w:hAnsi="SimSun"/>
          <w:sz w:val="21"/>
        </w:rPr>
        <w:t>（</w:t>
      </w:r>
      <w:r w:rsidR="006D4EC8" w:rsidRPr="00386677">
        <w:rPr>
          <w:rFonts w:ascii="SimSun" w:hAnsi="SimSun"/>
          <w:sz w:val="21"/>
        </w:rPr>
        <w:t>FICPI</w:t>
      </w:r>
      <w:r w:rsidR="006D4EC8">
        <w:rPr>
          <w:rFonts w:ascii="SimSun" w:hAnsi="SimSun"/>
          <w:sz w:val="21"/>
        </w:rPr>
        <w:t>）</w:t>
      </w:r>
      <w:r w:rsidR="006D4EC8">
        <w:rPr>
          <w:rFonts w:ascii="SimSun" w:hAnsi="SimSun" w:hint="eastAsia"/>
          <w:sz w:val="21"/>
        </w:rPr>
        <w:t>工作学习委员会第3组–国际专利（CET 3）成员，俄罗斯联邦圣彼得堡</w:t>
      </w:r>
    </w:p>
    <w:p w:rsidR="00F13C1E" w:rsidRPr="00386677" w:rsidRDefault="00F13C1E">
      <w:pPr>
        <w:rPr>
          <w:rFonts w:ascii="SimSun" w:hAnsi="SimSun"/>
          <w:sz w:val="21"/>
        </w:rPr>
      </w:pPr>
    </w:p>
    <w:p w:rsidR="007848E1" w:rsidRPr="00386677" w:rsidRDefault="00A76B1F" w:rsidP="00537575">
      <w:pPr>
        <w:ind w:left="1701" w:hanging="1701"/>
        <w:jc w:val="both"/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t>11.40 – 12.</w:t>
      </w:r>
      <w:r w:rsidR="007848E1" w:rsidRPr="00386677">
        <w:rPr>
          <w:rFonts w:ascii="SimSun" w:hAnsi="SimSun"/>
          <w:sz w:val="21"/>
        </w:rPr>
        <w:t>00</w:t>
      </w:r>
      <w:r w:rsidR="007848E1" w:rsidRPr="00386677">
        <w:rPr>
          <w:rFonts w:ascii="SimSun" w:hAnsi="SimSun"/>
          <w:sz w:val="21"/>
        </w:rPr>
        <w:tab/>
      </w:r>
      <w:r w:rsidR="00386677">
        <w:rPr>
          <w:rFonts w:ascii="SimSun" w:hAnsi="SimSun"/>
          <w:sz w:val="21"/>
        </w:rPr>
        <w:t>发言人：</w:t>
      </w:r>
      <w:r w:rsidR="007848E1" w:rsidRPr="00386677">
        <w:rPr>
          <w:rFonts w:ascii="SimSun" w:hAnsi="SimSun"/>
          <w:sz w:val="21"/>
        </w:rPr>
        <w:t>Jonathan P Osha</w:t>
      </w:r>
      <w:r w:rsidR="00386677">
        <w:rPr>
          <w:rFonts w:ascii="SimSun" w:hAnsi="SimSun" w:hint="eastAsia"/>
          <w:sz w:val="21"/>
        </w:rPr>
        <w:t>先生</w:t>
      </w:r>
      <w:r w:rsidR="006D4EC8">
        <w:rPr>
          <w:rFonts w:ascii="SimSun" w:hAnsi="SimSun" w:hint="eastAsia"/>
          <w:sz w:val="21"/>
        </w:rPr>
        <w:t>，国际保护知识产权协会</w:t>
      </w:r>
      <w:r w:rsidR="006D4EC8">
        <w:rPr>
          <w:rFonts w:ascii="SimSun" w:hAnsi="SimSun"/>
          <w:sz w:val="21"/>
        </w:rPr>
        <w:t>（</w:t>
      </w:r>
      <w:r w:rsidR="006D4EC8" w:rsidRPr="00386677">
        <w:rPr>
          <w:rFonts w:ascii="SimSun" w:hAnsi="SimSun"/>
          <w:sz w:val="21"/>
        </w:rPr>
        <w:t>AIPPI</w:t>
      </w:r>
      <w:r w:rsidR="006D4EC8">
        <w:rPr>
          <w:rFonts w:ascii="SimSun" w:hAnsi="SimSun"/>
          <w:sz w:val="21"/>
        </w:rPr>
        <w:t>）</w:t>
      </w:r>
      <w:r w:rsidR="006D4EC8">
        <w:rPr>
          <w:rFonts w:ascii="SimSun" w:hAnsi="SimSun" w:hint="eastAsia"/>
          <w:sz w:val="21"/>
        </w:rPr>
        <w:t>事务局副总报告人，瑞士苏黎世</w:t>
      </w:r>
    </w:p>
    <w:p w:rsidR="000C5E8E" w:rsidRPr="006D4EC8" w:rsidRDefault="000C5E8E" w:rsidP="007848E1">
      <w:pPr>
        <w:ind w:left="1701" w:hanging="1701"/>
        <w:rPr>
          <w:rFonts w:ascii="SimSun" w:hAnsi="SimSun"/>
          <w:sz w:val="21"/>
        </w:rPr>
      </w:pPr>
    </w:p>
    <w:p w:rsidR="000C5E8E" w:rsidRPr="00386677" w:rsidRDefault="000C5E8E" w:rsidP="00537575">
      <w:pPr>
        <w:overflowPunct w:val="0"/>
        <w:ind w:left="1701" w:hanging="1701"/>
        <w:jc w:val="both"/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t>12</w:t>
      </w:r>
      <w:r w:rsidR="00A76B1F" w:rsidRPr="00386677">
        <w:rPr>
          <w:rFonts w:ascii="SimSun" w:hAnsi="SimSun"/>
          <w:sz w:val="21"/>
        </w:rPr>
        <w:t>.00 – 12.</w:t>
      </w:r>
      <w:r w:rsidRPr="00386677">
        <w:rPr>
          <w:rFonts w:ascii="SimSun" w:hAnsi="SimSun"/>
          <w:sz w:val="21"/>
        </w:rPr>
        <w:t>20</w:t>
      </w:r>
      <w:r w:rsidRPr="00386677">
        <w:rPr>
          <w:rFonts w:ascii="SimSun" w:hAnsi="SimSun"/>
          <w:sz w:val="21"/>
        </w:rPr>
        <w:tab/>
      </w:r>
      <w:r w:rsidR="006D4EC8">
        <w:rPr>
          <w:rFonts w:ascii="SimSun" w:hAnsi="SimSun" w:hint="eastAsia"/>
          <w:sz w:val="21"/>
        </w:rPr>
        <w:t>发言人：</w:t>
      </w:r>
      <w:proofErr w:type="spellStart"/>
      <w:r w:rsidRPr="00386677">
        <w:rPr>
          <w:rFonts w:ascii="SimSun" w:hAnsi="SimSun"/>
          <w:sz w:val="21"/>
        </w:rPr>
        <w:t>Shuichiro</w:t>
      </w:r>
      <w:proofErr w:type="spellEnd"/>
      <w:r w:rsidRPr="00386677">
        <w:rPr>
          <w:rFonts w:ascii="SimSun" w:hAnsi="SimSun"/>
          <w:sz w:val="21"/>
        </w:rPr>
        <w:t xml:space="preserve"> Imai</w:t>
      </w:r>
      <w:r w:rsidR="00386677">
        <w:rPr>
          <w:rFonts w:ascii="SimSun" w:hAnsi="SimSun" w:hint="eastAsia"/>
          <w:sz w:val="21"/>
        </w:rPr>
        <w:t>先生</w:t>
      </w:r>
      <w:r w:rsidR="006D4EC8">
        <w:rPr>
          <w:rFonts w:ascii="SimSun" w:hAnsi="SimSun" w:hint="eastAsia"/>
          <w:sz w:val="21"/>
        </w:rPr>
        <w:t>，</w:t>
      </w:r>
      <w:r w:rsidR="006D4EC8" w:rsidRPr="006D4EC8">
        <w:rPr>
          <w:rFonts w:ascii="SimSun" w:hAnsi="SimSun" w:hint="eastAsia"/>
          <w:sz w:val="21"/>
        </w:rPr>
        <w:t>日本专利代理人协会（JPAA）</w:t>
      </w:r>
      <w:r w:rsidR="006D4EC8">
        <w:rPr>
          <w:rFonts w:ascii="SimSun" w:hAnsi="SimSun" w:hint="eastAsia"/>
          <w:sz w:val="21"/>
        </w:rPr>
        <w:t>国际专利委员会主席，日本东京；</w:t>
      </w:r>
      <w:proofErr w:type="spellStart"/>
      <w:r w:rsidR="00462772" w:rsidRPr="00386677">
        <w:rPr>
          <w:rFonts w:ascii="SimSun" w:hAnsi="SimSun"/>
          <w:color w:val="212121"/>
          <w:sz w:val="21"/>
        </w:rPr>
        <w:t>Akits</w:t>
      </w:r>
      <w:bookmarkStart w:id="4" w:name="_GoBack"/>
      <w:bookmarkEnd w:id="4"/>
      <w:r w:rsidR="00462772" w:rsidRPr="00386677">
        <w:rPr>
          <w:rFonts w:ascii="SimSun" w:hAnsi="SimSun"/>
          <w:color w:val="212121"/>
          <w:sz w:val="21"/>
        </w:rPr>
        <w:t>ugu</w:t>
      </w:r>
      <w:proofErr w:type="spellEnd"/>
      <w:r w:rsidR="00462772" w:rsidRPr="00386677">
        <w:rPr>
          <w:rFonts w:ascii="SimSun" w:hAnsi="SimSun"/>
          <w:color w:val="212121"/>
          <w:sz w:val="21"/>
        </w:rPr>
        <w:t xml:space="preserve"> Sasaki</w:t>
      </w:r>
      <w:r w:rsidR="006D4EC8">
        <w:rPr>
          <w:rFonts w:ascii="SimSun" w:hAnsi="SimSun" w:hint="eastAsia"/>
          <w:color w:val="212121"/>
          <w:sz w:val="21"/>
        </w:rPr>
        <w:t>先生，</w:t>
      </w:r>
      <w:r w:rsidR="006D4EC8" w:rsidRPr="006D4EC8">
        <w:rPr>
          <w:rFonts w:ascii="SimSun" w:hAnsi="SimSun" w:hint="eastAsia"/>
          <w:sz w:val="21"/>
        </w:rPr>
        <w:t>日本专利代理人协会（JPAA）</w:t>
      </w:r>
      <w:r w:rsidR="006D4EC8">
        <w:rPr>
          <w:rFonts w:ascii="SimSun" w:hAnsi="SimSun" w:hint="eastAsia"/>
          <w:sz w:val="21"/>
        </w:rPr>
        <w:t>国际专利</w:t>
      </w:r>
      <w:r w:rsidR="006D4EC8">
        <w:rPr>
          <w:rFonts w:ascii="SimSun" w:hAnsi="SimSun" w:hint="eastAsia"/>
          <w:sz w:val="21"/>
        </w:rPr>
        <w:t>委员</w:t>
      </w:r>
      <w:r w:rsidR="006D4EC8">
        <w:rPr>
          <w:rFonts w:ascii="SimSun" w:hAnsi="SimSun" w:hint="eastAsia"/>
          <w:sz w:val="21"/>
        </w:rPr>
        <w:t>会</w:t>
      </w:r>
      <w:r w:rsidR="006D4EC8">
        <w:rPr>
          <w:rFonts w:ascii="SimSun" w:hAnsi="SimSun" w:hint="eastAsia"/>
          <w:sz w:val="21"/>
        </w:rPr>
        <w:t>成员</w:t>
      </w:r>
      <w:r w:rsidR="006D4EC8">
        <w:rPr>
          <w:rFonts w:ascii="SimSun" w:hAnsi="SimSun" w:hint="eastAsia"/>
          <w:sz w:val="21"/>
        </w:rPr>
        <w:t>，日本东京</w:t>
      </w:r>
    </w:p>
    <w:p w:rsidR="00EF64E5" w:rsidRPr="00386677" w:rsidRDefault="00EF64E5">
      <w:pPr>
        <w:rPr>
          <w:rFonts w:ascii="SimSun" w:hAnsi="SimSun"/>
          <w:sz w:val="21"/>
        </w:rPr>
      </w:pPr>
    </w:p>
    <w:p w:rsidR="0040041A" w:rsidRPr="00386677" w:rsidRDefault="00A76B1F" w:rsidP="0040041A">
      <w:pPr>
        <w:ind w:left="1701" w:hanging="1701"/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t>12.20 – 12.</w:t>
      </w:r>
      <w:r w:rsidR="0040041A" w:rsidRPr="00386677">
        <w:rPr>
          <w:rFonts w:ascii="SimSun" w:hAnsi="SimSun"/>
          <w:sz w:val="21"/>
        </w:rPr>
        <w:t>40</w:t>
      </w:r>
      <w:r w:rsidR="0040041A" w:rsidRPr="00386677">
        <w:rPr>
          <w:rFonts w:ascii="SimSun" w:hAnsi="SimSun"/>
          <w:sz w:val="21"/>
        </w:rPr>
        <w:tab/>
      </w:r>
      <w:r w:rsidR="006D4EC8">
        <w:rPr>
          <w:rFonts w:ascii="SimSun" w:hAnsi="SimSun" w:hint="eastAsia"/>
          <w:b/>
          <w:sz w:val="21"/>
        </w:rPr>
        <w:t>圆桌讨论</w:t>
      </w:r>
    </w:p>
    <w:p w:rsidR="0040041A" w:rsidRPr="00386677" w:rsidRDefault="0040041A" w:rsidP="0040041A">
      <w:pPr>
        <w:ind w:left="1701" w:hanging="1701"/>
        <w:rPr>
          <w:rFonts w:ascii="SimSun" w:hAnsi="SimSun"/>
          <w:sz w:val="21"/>
        </w:rPr>
      </w:pPr>
    </w:p>
    <w:p w:rsidR="0040041A" w:rsidRPr="00386677" w:rsidRDefault="006D4EC8" w:rsidP="0040041A">
      <w:pPr>
        <w:ind w:left="3402" w:hanging="1701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主持人：</w:t>
      </w:r>
      <w:r w:rsidR="0040041A" w:rsidRPr="00386677">
        <w:rPr>
          <w:rFonts w:ascii="SimSun" w:hAnsi="SimSun"/>
          <w:sz w:val="21"/>
        </w:rPr>
        <w:t>Paul Harrison</w:t>
      </w:r>
      <w:r w:rsidR="00386677">
        <w:rPr>
          <w:rFonts w:ascii="SimSun" w:hAnsi="SimSun" w:hint="eastAsia"/>
          <w:sz w:val="21"/>
        </w:rPr>
        <w:t>先生</w:t>
      </w:r>
    </w:p>
    <w:p w:rsidR="0040041A" w:rsidRPr="00386677" w:rsidRDefault="0040041A" w:rsidP="0040041A">
      <w:pPr>
        <w:ind w:left="3402" w:hanging="1701"/>
        <w:rPr>
          <w:rFonts w:ascii="SimSun" w:hAnsi="SimSun"/>
          <w:sz w:val="21"/>
        </w:rPr>
      </w:pPr>
    </w:p>
    <w:p w:rsidR="0040041A" w:rsidRPr="00386677" w:rsidRDefault="006D4EC8" w:rsidP="0040041A">
      <w:pPr>
        <w:ind w:left="3402" w:hanging="1701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发言人：所有受邀发言人</w:t>
      </w:r>
    </w:p>
    <w:p w:rsidR="0040041A" w:rsidRPr="00386677" w:rsidRDefault="0040041A" w:rsidP="0040041A">
      <w:pPr>
        <w:ind w:left="1701" w:hanging="1701"/>
        <w:rPr>
          <w:rFonts w:ascii="SimSun" w:hAnsi="SimSun"/>
          <w:sz w:val="21"/>
        </w:rPr>
      </w:pPr>
    </w:p>
    <w:p w:rsidR="0040041A" w:rsidRPr="00386677" w:rsidRDefault="00A76B1F" w:rsidP="0040041A">
      <w:pPr>
        <w:ind w:left="1701" w:hanging="1701"/>
        <w:rPr>
          <w:rFonts w:ascii="SimSun" w:hAnsi="SimSun"/>
          <w:sz w:val="21"/>
        </w:rPr>
      </w:pPr>
      <w:r w:rsidRPr="00386677">
        <w:rPr>
          <w:rFonts w:ascii="SimSun" w:hAnsi="SimSun"/>
          <w:sz w:val="21"/>
        </w:rPr>
        <w:t>12.40 – 13.</w:t>
      </w:r>
      <w:r w:rsidR="0040041A" w:rsidRPr="00386677">
        <w:rPr>
          <w:rFonts w:ascii="SimSun" w:hAnsi="SimSun"/>
          <w:sz w:val="21"/>
        </w:rPr>
        <w:t>00</w:t>
      </w:r>
      <w:r w:rsidR="0040041A" w:rsidRPr="00386677">
        <w:rPr>
          <w:rFonts w:ascii="SimSun" w:hAnsi="SimSun"/>
          <w:sz w:val="21"/>
        </w:rPr>
        <w:tab/>
      </w:r>
      <w:r w:rsidR="006D4EC8">
        <w:rPr>
          <w:rFonts w:ascii="SimSun" w:hAnsi="SimSun" w:hint="eastAsia"/>
          <w:b/>
          <w:sz w:val="21"/>
        </w:rPr>
        <w:t>一般问答环节</w:t>
      </w:r>
    </w:p>
    <w:p w:rsidR="0040041A" w:rsidRPr="00386677" w:rsidRDefault="0040041A" w:rsidP="0040041A">
      <w:pPr>
        <w:ind w:left="1701" w:hanging="1701"/>
        <w:rPr>
          <w:rFonts w:ascii="SimSun" w:hAnsi="SimSun"/>
          <w:sz w:val="21"/>
        </w:rPr>
      </w:pPr>
    </w:p>
    <w:p w:rsidR="0040041A" w:rsidRPr="00386677" w:rsidRDefault="006D4EC8" w:rsidP="0040041A">
      <w:pPr>
        <w:ind w:left="3402" w:hanging="1701"/>
        <w:rPr>
          <w:rFonts w:ascii="SimSun" w:hAnsi="SimSun"/>
          <w:b/>
          <w:sz w:val="21"/>
        </w:rPr>
      </w:pPr>
      <w:r>
        <w:rPr>
          <w:rFonts w:ascii="SimSun" w:hAnsi="SimSun" w:hint="eastAsia"/>
          <w:b/>
          <w:sz w:val="21"/>
        </w:rPr>
        <w:t>讲习班闭幕</w:t>
      </w:r>
    </w:p>
    <w:p w:rsidR="0040041A" w:rsidRPr="00386677" w:rsidRDefault="0040041A" w:rsidP="0040041A">
      <w:pPr>
        <w:ind w:left="1701" w:hanging="1701"/>
        <w:rPr>
          <w:rFonts w:ascii="SimSun" w:hAnsi="SimSun"/>
          <w:sz w:val="21"/>
        </w:rPr>
      </w:pPr>
    </w:p>
    <w:p w:rsidR="00EF64E5" w:rsidRDefault="00EF64E5"/>
    <w:p w:rsidR="0040041A" w:rsidRPr="006D4EC8" w:rsidRDefault="0040041A" w:rsidP="006D4EC8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 w:rsidRPr="006D4EC8">
        <w:rPr>
          <w:rFonts w:ascii="KaiTi" w:eastAsia="KaiTi" w:hAnsi="KaiTi"/>
          <w:sz w:val="21"/>
        </w:rPr>
        <w:t>[</w:t>
      </w:r>
      <w:r w:rsidR="006D4EC8" w:rsidRPr="006D4EC8">
        <w:rPr>
          <w:rFonts w:ascii="KaiTi" w:eastAsia="KaiTi" w:hAnsi="KaiTi" w:hint="eastAsia"/>
          <w:sz w:val="21"/>
        </w:rPr>
        <w:t>文件完]</w:t>
      </w:r>
    </w:p>
    <w:sectPr w:rsidR="0040041A" w:rsidRPr="006D4EC8" w:rsidSect="00903387">
      <w:headerReference w:type="default" r:id="rId9"/>
      <w:footerReference w:type="firs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87" w:rsidRDefault="00903387">
      <w:r>
        <w:separator/>
      </w:r>
    </w:p>
  </w:endnote>
  <w:endnote w:type="continuationSeparator" w:id="0">
    <w:p w:rsidR="00903387" w:rsidRDefault="00903387" w:rsidP="000C7343">
      <w:r>
        <w:separator/>
      </w:r>
    </w:p>
    <w:p w:rsidR="00903387" w:rsidRPr="000C7343" w:rsidRDefault="00903387" w:rsidP="000C7343">
      <w:r>
        <w:rPr>
          <w:sz w:val="17"/>
        </w:rPr>
        <w:t>[Endnote continued from previous page]</w:t>
      </w:r>
    </w:p>
  </w:endnote>
  <w:endnote w:type="continuationNotice" w:id="1">
    <w:p w:rsidR="00903387" w:rsidRPr="000C7343" w:rsidRDefault="00903387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1A" w:rsidRPr="00537575" w:rsidRDefault="0040041A" w:rsidP="00537575">
    <w:pPr>
      <w:pStyle w:val="a8"/>
      <w:tabs>
        <w:tab w:val="clear" w:pos="4320"/>
        <w:tab w:val="clear" w:pos="8640"/>
      </w:tabs>
      <w:rPr>
        <w:rFonts w:ascii="SimSun" w:hAnsi="SimSun"/>
        <w:sz w:val="18"/>
        <w:szCs w:val="18"/>
      </w:rPr>
    </w:pPr>
    <w:r w:rsidRPr="00537575">
      <w:rPr>
        <w:rFonts w:ascii="SimSun" w:hAnsi="SimSun"/>
        <w:sz w:val="18"/>
        <w:szCs w:val="18"/>
        <w:vertAlign w:val="superscript"/>
      </w:rPr>
      <w:t>*</w:t>
    </w:r>
    <w:r w:rsidR="00537575" w:rsidRPr="00537575">
      <w:rPr>
        <w:rFonts w:ascii="SimSun" w:hAnsi="SimSun" w:hint="eastAsia"/>
        <w:sz w:val="18"/>
        <w:szCs w:val="18"/>
      </w:rPr>
      <w:tab/>
    </w:r>
    <w:r w:rsidR="006D4EC8" w:rsidRPr="00537575">
      <w:rPr>
        <w:rFonts w:ascii="SimSun" w:hAnsi="SimSun" w:hint="eastAsia"/>
        <w:sz w:val="18"/>
        <w:szCs w:val="18"/>
      </w:rPr>
      <w:t>受邀发言人</w:t>
    </w:r>
    <w:r w:rsidR="00537575" w:rsidRPr="00537575">
      <w:rPr>
        <w:rFonts w:ascii="SimSun" w:hAnsi="SimSun" w:hint="eastAsia"/>
        <w:sz w:val="18"/>
        <w:szCs w:val="18"/>
      </w:rPr>
      <w:t>的观点可能是以个人身份发表的，不一定代表其所属的非政府组织的立场。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87" w:rsidRDefault="00903387">
      <w:r>
        <w:separator/>
      </w:r>
    </w:p>
  </w:footnote>
  <w:footnote w:type="continuationSeparator" w:id="0">
    <w:p w:rsidR="00903387" w:rsidRDefault="00903387" w:rsidP="000C7343">
      <w:r>
        <w:separator/>
      </w:r>
    </w:p>
    <w:p w:rsidR="00903387" w:rsidRPr="000C7343" w:rsidRDefault="00903387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903387" w:rsidRPr="000C7343" w:rsidRDefault="00903387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9B" w:rsidRPr="00537575" w:rsidRDefault="00903387" w:rsidP="00477D6B">
    <w:pPr>
      <w:jc w:val="right"/>
      <w:rPr>
        <w:rFonts w:ascii="SimSun" w:hAnsi="SimSun"/>
        <w:sz w:val="21"/>
        <w:lang w:val="fr-FR"/>
      </w:rPr>
    </w:pPr>
    <w:bookmarkStart w:id="5" w:name="Code2"/>
    <w:bookmarkEnd w:id="5"/>
    <w:r w:rsidRPr="00537575">
      <w:rPr>
        <w:rFonts w:ascii="SimSun" w:hAnsi="SimSun"/>
        <w:sz w:val="21"/>
        <w:lang w:val="fr-FR"/>
      </w:rPr>
      <w:t>WIPO/PCT/PARTS/</w:t>
    </w:r>
    <w:r w:rsidR="00E42C1F" w:rsidRPr="00537575">
      <w:rPr>
        <w:rFonts w:ascii="SimSun" w:hAnsi="SimSun"/>
        <w:sz w:val="21"/>
        <w:lang w:val="fr-FR"/>
      </w:rPr>
      <w:t>GE/</w:t>
    </w:r>
    <w:r w:rsidRPr="00537575">
      <w:rPr>
        <w:rFonts w:ascii="SimSun" w:hAnsi="SimSun"/>
        <w:sz w:val="21"/>
        <w:lang w:val="fr-FR"/>
      </w:rPr>
      <w:t xml:space="preserve">2/18/INF/1 </w:t>
    </w:r>
    <w:proofErr w:type="spellStart"/>
    <w:r w:rsidRPr="00537575">
      <w:rPr>
        <w:rFonts w:ascii="SimSun" w:hAnsi="SimSun"/>
        <w:sz w:val="21"/>
        <w:lang w:val="fr-FR"/>
      </w:rPr>
      <w:t>Prov</w:t>
    </w:r>
    <w:proofErr w:type="spellEnd"/>
    <w:r w:rsidRPr="00537575">
      <w:rPr>
        <w:rFonts w:ascii="SimSun" w:hAnsi="SimSun"/>
        <w:sz w:val="21"/>
        <w:lang w:val="fr-FR"/>
      </w:rPr>
      <w:t>.</w:t>
    </w:r>
  </w:p>
  <w:p w:rsidR="004F4D9B" w:rsidRPr="00537575" w:rsidRDefault="00537575" w:rsidP="00477D6B">
    <w:pPr>
      <w:jc w:val="right"/>
      <w:rPr>
        <w:rFonts w:ascii="SimSun" w:hAnsi="SimSun"/>
        <w:sz w:val="21"/>
        <w:lang w:val="fr-FR"/>
      </w:rPr>
    </w:pPr>
    <w:r w:rsidRPr="00537575">
      <w:rPr>
        <w:rFonts w:ascii="SimSun" w:hAnsi="SimSun" w:hint="eastAsia"/>
        <w:sz w:val="21"/>
        <w:lang w:val="fr-FR"/>
      </w:rPr>
      <w:t>第</w:t>
    </w:r>
    <w:r w:rsidR="004F4D9B" w:rsidRPr="00537575">
      <w:rPr>
        <w:rFonts w:ascii="SimSun" w:hAnsi="SimSun"/>
        <w:sz w:val="21"/>
      </w:rPr>
      <w:fldChar w:fldCharType="begin"/>
    </w:r>
    <w:r w:rsidR="004F4D9B" w:rsidRPr="00537575">
      <w:rPr>
        <w:rFonts w:ascii="SimSun" w:hAnsi="SimSun"/>
        <w:sz w:val="21"/>
        <w:lang w:val="fr-FR"/>
      </w:rPr>
      <w:instrText xml:space="preserve"> PAGE  \* MERGEFORMAT </w:instrText>
    </w:r>
    <w:r w:rsidR="004F4D9B" w:rsidRPr="00537575">
      <w:rPr>
        <w:rFonts w:ascii="SimSun" w:hAnsi="SimSun"/>
        <w:sz w:val="21"/>
      </w:rPr>
      <w:fldChar w:fldCharType="separate"/>
    </w:r>
    <w:r>
      <w:rPr>
        <w:rFonts w:ascii="SimSun" w:hAnsi="SimSun"/>
        <w:noProof/>
        <w:sz w:val="21"/>
        <w:lang w:val="fr-FR"/>
      </w:rPr>
      <w:t>2</w:t>
    </w:r>
    <w:r w:rsidR="004F4D9B" w:rsidRPr="00537575">
      <w:rPr>
        <w:rFonts w:ascii="SimSun" w:hAnsi="SimSun"/>
        <w:sz w:val="21"/>
      </w:rPr>
      <w:fldChar w:fldCharType="end"/>
    </w:r>
    <w:r w:rsidRPr="00537575">
      <w:rPr>
        <w:rFonts w:ascii="SimSun" w:hAnsi="SimSun" w:hint="eastAsia"/>
        <w:sz w:val="21"/>
      </w:rPr>
      <w:t>页</w:t>
    </w:r>
  </w:p>
  <w:p w:rsidR="004F4D9B" w:rsidRPr="00537575" w:rsidRDefault="004F4D9B" w:rsidP="00477D6B">
    <w:pPr>
      <w:jc w:val="right"/>
      <w:rPr>
        <w:rFonts w:ascii="SimSun" w:hAnsi="SimSun"/>
        <w:sz w:val="21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87"/>
    <w:rsid w:val="00026990"/>
    <w:rsid w:val="000A46A9"/>
    <w:rsid w:val="000C5E8E"/>
    <w:rsid w:val="000C7343"/>
    <w:rsid w:val="000E7585"/>
    <w:rsid w:val="000F5E56"/>
    <w:rsid w:val="001362EE"/>
    <w:rsid w:val="001665A8"/>
    <w:rsid w:val="00171762"/>
    <w:rsid w:val="0018058A"/>
    <w:rsid w:val="001832A6"/>
    <w:rsid w:val="001B3C6A"/>
    <w:rsid w:val="001B68E9"/>
    <w:rsid w:val="001D7119"/>
    <w:rsid w:val="00226809"/>
    <w:rsid w:val="002456E6"/>
    <w:rsid w:val="002634C4"/>
    <w:rsid w:val="0028381B"/>
    <w:rsid w:val="002A4762"/>
    <w:rsid w:val="002F4E68"/>
    <w:rsid w:val="003845C1"/>
    <w:rsid w:val="00386677"/>
    <w:rsid w:val="003F1476"/>
    <w:rsid w:val="0040041A"/>
    <w:rsid w:val="00423E3E"/>
    <w:rsid w:val="00427AF4"/>
    <w:rsid w:val="00462772"/>
    <w:rsid w:val="004647DA"/>
    <w:rsid w:val="00477D6B"/>
    <w:rsid w:val="00493128"/>
    <w:rsid w:val="004B6B80"/>
    <w:rsid w:val="004E53D3"/>
    <w:rsid w:val="004F4D9B"/>
    <w:rsid w:val="00537575"/>
    <w:rsid w:val="005847A6"/>
    <w:rsid w:val="005914B5"/>
    <w:rsid w:val="005F652F"/>
    <w:rsid w:val="00605827"/>
    <w:rsid w:val="006364DA"/>
    <w:rsid w:val="006D4EC8"/>
    <w:rsid w:val="00715A6B"/>
    <w:rsid w:val="007848E1"/>
    <w:rsid w:val="007B63B3"/>
    <w:rsid w:val="007D7A25"/>
    <w:rsid w:val="0089487E"/>
    <w:rsid w:val="008A3809"/>
    <w:rsid w:val="008B2CC1"/>
    <w:rsid w:val="008C0BB3"/>
    <w:rsid w:val="00903387"/>
    <w:rsid w:val="0090731E"/>
    <w:rsid w:val="00963583"/>
    <w:rsid w:val="00966A22"/>
    <w:rsid w:val="00974647"/>
    <w:rsid w:val="009C40F8"/>
    <w:rsid w:val="009E63E4"/>
    <w:rsid w:val="00A03E36"/>
    <w:rsid w:val="00A179E6"/>
    <w:rsid w:val="00A27EF3"/>
    <w:rsid w:val="00A76B1F"/>
    <w:rsid w:val="00A94F2C"/>
    <w:rsid w:val="00B42B36"/>
    <w:rsid w:val="00B60E84"/>
    <w:rsid w:val="00B630FA"/>
    <w:rsid w:val="00C071DF"/>
    <w:rsid w:val="00C17225"/>
    <w:rsid w:val="00C20D8D"/>
    <w:rsid w:val="00CA0B1D"/>
    <w:rsid w:val="00CE00C0"/>
    <w:rsid w:val="00D70D78"/>
    <w:rsid w:val="00D71B4D"/>
    <w:rsid w:val="00D93D55"/>
    <w:rsid w:val="00DE6DF2"/>
    <w:rsid w:val="00DF0A0F"/>
    <w:rsid w:val="00E42C1F"/>
    <w:rsid w:val="00EF64E5"/>
    <w:rsid w:val="00F06445"/>
    <w:rsid w:val="00F13C1E"/>
    <w:rsid w:val="00F17EFC"/>
    <w:rsid w:val="00F66152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link w:val="Char"/>
    <w:uiPriority w:val="99"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styleId="aa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rsid w:val="00C17225"/>
    <w:pPr>
      <w:numPr>
        <w:numId w:val="5"/>
      </w:numPr>
    </w:pPr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b">
    <w:name w:val="Salutation"/>
    <w:basedOn w:val="a0"/>
    <w:next w:val="a0"/>
    <w:semiHidden/>
    <w:rsid w:val="00C17225"/>
  </w:style>
  <w:style w:type="paragraph" w:styleId="ac">
    <w:name w:val="Signature"/>
    <w:basedOn w:val="a0"/>
    <w:semiHidden/>
    <w:rsid w:val="00C17225"/>
    <w:pPr>
      <w:ind w:left="5250"/>
    </w:pPr>
  </w:style>
  <w:style w:type="paragraph" w:styleId="ad">
    <w:name w:val="Balloon Text"/>
    <w:basedOn w:val="a0"/>
    <w:link w:val="Char0"/>
    <w:semiHidden/>
    <w:unhideWhenUsed/>
    <w:rsid w:val="00903387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semiHidden/>
    <w:rsid w:val="00903387"/>
    <w:rPr>
      <w:rFonts w:ascii="Tahoma" w:eastAsia="SimSun" w:hAnsi="Tahoma" w:cs="Tahoma"/>
      <w:sz w:val="16"/>
      <w:szCs w:val="16"/>
      <w:lang w:eastAsia="zh-CN"/>
    </w:rPr>
  </w:style>
  <w:style w:type="character" w:customStyle="1" w:styleId="Char">
    <w:name w:val="页脚 Char"/>
    <w:basedOn w:val="a1"/>
    <w:link w:val="a8"/>
    <w:uiPriority w:val="99"/>
    <w:rsid w:val="0040041A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link w:val="Char"/>
    <w:uiPriority w:val="99"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styleId="aa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rsid w:val="00C17225"/>
    <w:pPr>
      <w:numPr>
        <w:numId w:val="5"/>
      </w:numPr>
    </w:pPr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b">
    <w:name w:val="Salutation"/>
    <w:basedOn w:val="a0"/>
    <w:next w:val="a0"/>
    <w:semiHidden/>
    <w:rsid w:val="00C17225"/>
  </w:style>
  <w:style w:type="paragraph" w:styleId="ac">
    <w:name w:val="Signature"/>
    <w:basedOn w:val="a0"/>
    <w:semiHidden/>
    <w:rsid w:val="00C17225"/>
    <w:pPr>
      <w:ind w:left="5250"/>
    </w:pPr>
  </w:style>
  <w:style w:type="paragraph" w:styleId="ad">
    <w:name w:val="Balloon Text"/>
    <w:basedOn w:val="a0"/>
    <w:link w:val="Char0"/>
    <w:semiHidden/>
    <w:unhideWhenUsed/>
    <w:rsid w:val="00903387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semiHidden/>
    <w:rsid w:val="00903387"/>
    <w:rPr>
      <w:rFonts w:ascii="Tahoma" w:eastAsia="SimSun" w:hAnsi="Tahoma" w:cs="Tahoma"/>
      <w:sz w:val="16"/>
      <w:szCs w:val="16"/>
      <w:lang w:eastAsia="zh-CN"/>
    </w:rPr>
  </w:style>
  <w:style w:type="character" w:customStyle="1" w:styleId="Char">
    <w:name w:val="页脚 Char"/>
    <w:basedOn w:val="a1"/>
    <w:link w:val="a8"/>
    <w:uiPriority w:val="99"/>
    <w:rsid w:val="0040041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920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39741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6892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16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1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1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4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01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5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88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703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5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PARTS%20GE%202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PARTS GE 2 18 (E)</Template>
  <TotalTime>57</TotalTime>
  <Pages>2</Pages>
  <Words>528</Words>
  <Characters>392</Characters>
  <Application>Microsoft Office Word</Application>
  <DocSecurity>0</DocSecurity>
  <Lines>14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WIPO/PCT/PARTS/GE/2/18/INF/1 Prov.</vt:lpstr>
    </vt:vector>
  </TitlesOfParts>
  <Company>WIPO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WIPO/PCT/PARTS/GE/2/18/INF/1 Prov.  </dc:title>
  <dc:subject>临时日程安排</dc:subject>
  <dc:creator>Marlow</dc:creator>
  <cp:lastModifiedBy>MA Weihai</cp:lastModifiedBy>
  <cp:revision>11</cp:revision>
  <cp:lastPrinted>2018-06-08T09:31:00Z</cp:lastPrinted>
  <dcterms:created xsi:type="dcterms:W3CDTF">2018-06-08T09:30:00Z</dcterms:created>
  <dcterms:modified xsi:type="dcterms:W3CDTF">2018-06-11T16:02:00Z</dcterms:modified>
</cp:coreProperties>
</file>