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A0F65" w14:textId="77777777" w:rsidR="00CF2F2B" w:rsidRDefault="00CF2F2B" w:rsidP="00CF2F2B">
      <w:pPr>
        <w:jc w:val="right"/>
        <w:rPr>
          <w:rFonts w:ascii="Arial Black" w:hAnsi="Arial Black"/>
          <w:caps/>
          <w:sz w:val="15"/>
        </w:rPr>
      </w:pPr>
      <w:r w:rsidRPr="00077815">
        <w:rPr>
          <w:rFonts w:eastAsiaTheme="minorEastAsia" w:cs="Times New Roman" w:hint="eastAsia"/>
          <w:noProof/>
        </w:rPr>
        <w:drawing>
          <wp:inline distT="0" distB="0" distL="0" distR="0" wp14:anchorId="79D1A444" wp14:editId="7A97BE1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05D95AC" w14:textId="11287D31" w:rsidR="00CF2F2B" w:rsidRPr="006E4F5F" w:rsidRDefault="00AE764F" w:rsidP="00CF2F2B">
      <w:pPr>
        <w:pBdr>
          <w:top w:val="single" w:sz="4" w:space="10" w:color="auto"/>
        </w:pBdr>
        <w:wordWrap w:val="0"/>
        <w:spacing w:before="120"/>
        <w:jc w:val="right"/>
        <w:rPr>
          <w:rFonts w:ascii="Arial Black" w:hAnsi="Arial Black"/>
          <w:b/>
          <w:caps/>
          <w:sz w:val="15"/>
        </w:rPr>
      </w:pPr>
      <w:r>
        <w:rPr>
          <w:rFonts w:ascii="Arial Black" w:hAnsi="Arial Black"/>
          <w:caps/>
          <w:sz w:val="15"/>
          <w:szCs w:val="15"/>
        </w:rPr>
        <w:t>PCT/WG/18/4 Rev.</w:t>
      </w:r>
      <w:bookmarkStart w:id="0" w:name="Code"/>
    </w:p>
    <w:bookmarkEnd w:id="0"/>
    <w:p w14:paraId="2143A441" w14:textId="77777777" w:rsidR="00CF2F2B" w:rsidRPr="00E62C24" w:rsidRDefault="00CF2F2B" w:rsidP="00CF2F2B">
      <w:pPr>
        <w:jc w:val="right"/>
        <w:rPr>
          <w:rFonts w:ascii="Arial Black" w:hAnsi="Arial Black"/>
          <w:b/>
          <w:caps/>
          <w:sz w:val="15"/>
          <w:szCs w:val="15"/>
        </w:rPr>
      </w:pPr>
      <w:r w:rsidRPr="00E62C24">
        <w:rPr>
          <w:rFonts w:eastAsia="SimHei" w:hint="eastAsia"/>
          <w:b/>
          <w:sz w:val="15"/>
          <w:szCs w:val="15"/>
        </w:rPr>
        <w:t>原文</w:t>
      </w:r>
      <w:r w:rsidRPr="004C0B52">
        <w:rPr>
          <w:rFonts w:eastAsia="SimHei" w:hint="eastAsia"/>
          <w:b/>
          <w:sz w:val="15"/>
          <w:szCs w:val="15"/>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3B011101" w14:textId="18D4AE0F" w:rsidR="00CF2F2B" w:rsidRPr="00E62C24" w:rsidRDefault="00CF2F2B" w:rsidP="00CF2F2B">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sidR="00AE764F">
        <w:rPr>
          <w:rFonts w:ascii="Arial Black" w:eastAsia="SimHei" w:hAnsi="Arial Black" w:hint="eastAsia"/>
          <w:b/>
          <w:sz w:val="15"/>
          <w:szCs w:val="15"/>
          <w:lang w:val="pt-BR"/>
        </w:rPr>
        <w:t>5</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sidR="00AE764F">
        <w:rPr>
          <w:rFonts w:ascii="Arial Black" w:eastAsia="SimHei" w:hAnsi="Arial Black" w:hint="eastAsia"/>
          <w:b/>
          <w:sz w:val="15"/>
          <w:szCs w:val="15"/>
          <w:lang w:val="pt-BR"/>
        </w:rPr>
        <w:t>30</w:t>
      </w:r>
      <w:r w:rsidRPr="00E62C24">
        <w:rPr>
          <w:rFonts w:ascii="SimHei" w:eastAsia="SimHei" w:hAnsi="Times New Roman" w:hint="eastAsia"/>
          <w:b/>
          <w:sz w:val="15"/>
          <w:szCs w:val="15"/>
        </w:rPr>
        <w:t>日</w:t>
      </w:r>
      <w:bookmarkEnd w:id="2"/>
    </w:p>
    <w:p w14:paraId="32F62EDA" w14:textId="77777777" w:rsidR="00CF2F2B" w:rsidRPr="00D945ED" w:rsidRDefault="00CF2F2B" w:rsidP="00CF2F2B">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297032B8" w14:textId="77777777" w:rsidR="00CF2F2B" w:rsidRPr="00D945ED" w:rsidRDefault="00CF2F2B" w:rsidP="00CF2F2B">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八</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25</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w:t>
      </w:r>
      <w:r>
        <w:rPr>
          <w:rFonts w:ascii="KaiTi" w:eastAsia="KaiTi" w:hAnsi="KaiTi" w:cs="Times New Roman" w:hint="eastAsia"/>
          <w:sz w:val="24"/>
          <w:szCs w:val="22"/>
        </w:rPr>
        <w:t>8</w:t>
      </w:r>
      <w:r w:rsidRPr="00D945ED">
        <w:rPr>
          <w:rFonts w:ascii="KaiTi" w:eastAsia="KaiTi" w:hAnsi="KaiTi" w:cs="Times New Roman" w:hint="eastAsia"/>
          <w:b/>
          <w:sz w:val="24"/>
          <w:szCs w:val="22"/>
        </w:rPr>
        <w:t>日至</w:t>
      </w:r>
      <w:r>
        <w:rPr>
          <w:rFonts w:ascii="KaiTi" w:eastAsia="KaiTi" w:hAnsi="KaiTi" w:cs="Times New Roman"/>
          <w:sz w:val="24"/>
          <w:szCs w:val="22"/>
        </w:rPr>
        <w:t>2</w:t>
      </w:r>
      <w:r>
        <w:rPr>
          <w:rFonts w:ascii="KaiTi" w:eastAsia="KaiTi" w:hAnsi="KaiTi" w:cs="Times New Roman" w:hint="eastAsia"/>
          <w:sz w:val="24"/>
          <w:szCs w:val="22"/>
        </w:rPr>
        <w:t>0</w:t>
      </w:r>
      <w:r w:rsidRPr="00D945ED">
        <w:rPr>
          <w:rFonts w:ascii="KaiTi" w:eastAsia="KaiTi" w:hAnsi="KaiTi" w:cs="Times New Roman" w:hint="eastAsia"/>
          <w:b/>
          <w:sz w:val="24"/>
          <w:szCs w:val="22"/>
        </w:rPr>
        <w:t>日，日内瓦</w:t>
      </w:r>
    </w:p>
    <w:p w14:paraId="5056884C" w14:textId="14222231" w:rsidR="00CF2F2B" w:rsidRDefault="00CF2F2B" w:rsidP="00CF2F2B">
      <w:pPr>
        <w:spacing w:after="360"/>
        <w:rPr>
          <w:rFonts w:ascii="KaiTi" w:eastAsia="KaiTi" w:hAnsi="KaiTi" w:cs="Times New Roman"/>
          <w:sz w:val="24"/>
          <w:szCs w:val="22"/>
        </w:rPr>
      </w:pPr>
      <w:bookmarkStart w:id="3" w:name="TitleOfDoc"/>
      <w:r w:rsidRPr="00CF2F2B">
        <w:rPr>
          <w:rFonts w:ascii="KaiTi" w:eastAsia="KaiTi" w:hAnsi="KaiTi" w:cs="Times New Roman" w:hint="eastAsia"/>
          <w:sz w:val="24"/>
          <w:szCs w:val="22"/>
        </w:rPr>
        <w:t>进入指定局国家阶段的提交介质</w:t>
      </w:r>
    </w:p>
    <w:p w14:paraId="22B7A214" w14:textId="1CC611E0" w:rsidR="00CF2F2B" w:rsidRPr="00ED7AE0" w:rsidRDefault="00CF2F2B" w:rsidP="00CF2F2B">
      <w:pPr>
        <w:spacing w:after="960"/>
        <w:rPr>
          <w:rFonts w:ascii="KaiTi" w:eastAsia="KaiTi" w:hAnsi="KaiTi" w:cs="Times New Roman"/>
          <w:szCs w:val="22"/>
        </w:rPr>
      </w:pPr>
      <w:bookmarkStart w:id="4" w:name="Prepared"/>
      <w:bookmarkEnd w:id="3"/>
      <w:r w:rsidRPr="00ED7AE0">
        <w:rPr>
          <w:rFonts w:ascii="KaiTi" w:eastAsia="KaiTi" w:hAnsi="KaiTi" w:cs="Times New Roman" w:hint="eastAsia"/>
          <w:szCs w:val="22"/>
        </w:rPr>
        <w:t>国际局编拟的文件</w:t>
      </w:r>
    </w:p>
    <w:bookmarkEnd w:id="4"/>
    <w:p w14:paraId="08EE1ED3" w14:textId="5DAB0712" w:rsidR="00AE764F" w:rsidRPr="00AE764F" w:rsidRDefault="00AE764F" w:rsidP="000E4E24">
      <w:pPr>
        <w:spacing w:afterLines="50" w:after="120" w:line="340" w:lineRule="atLeast"/>
        <w:ind w:firstLineChars="200" w:firstLine="440"/>
        <w:jc w:val="both"/>
        <w:rPr>
          <w:rFonts w:ascii="KaiTi" w:eastAsia="KaiTi" w:hAnsi="KaiTi"/>
        </w:rPr>
      </w:pPr>
      <w:r w:rsidRPr="00AE764F">
        <w:rPr>
          <w:rFonts w:ascii="KaiTi" w:eastAsia="KaiTi" w:hAnsi="KaiTi" w:hint="eastAsia"/>
        </w:rPr>
        <w:t>本文件取代文件</w:t>
      </w:r>
      <w:r w:rsidRPr="00AE764F">
        <w:rPr>
          <w:rFonts w:ascii="KaiTi" w:eastAsia="KaiTi" w:hAnsi="KaiTi"/>
        </w:rPr>
        <w:t>PCT/WG/18/4</w:t>
      </w:r>
      <w:r w:rsidRPr="00AE764F">
        <w:rPr>
          <w:rFonts w:ascii="KaiTi" w:eastAsia="KaiTi" w:hAnsi="KaiTi" w:hint="eastAsia"/>
        </w:rPr>
        <w:t>。根据会前发表的非正式评论意见，与文件</w:t>
      </w:r>
      <w:r w:rsidRPr="00AE764F">
        <w:rPr>
          <w:rFonts w:ascii="KaiTi" w:eastAsia="KaiTi" w:hAnsi="KaiTi"/>
        </w:rPr>
        <w:t>PCT/WG/18/4</w:t>
      </w:r>
      <w:r w:rsidRPr="00AE764F">
        <w:rPr>
          <w:rFonts w:ascii="KaiTi" w:eastAsia="KaiTi" w:hAnsi="KaiTi" w:hint="eastAsia"/>
        </w:rPr>
        <w:t>相比，本修订文件载有</w:t>
      </w:r>
      <w:r w:rsidRPr="00AE764F">
        <w:rPr>
          <w:rFonts w:ascii="KaiTi" w:eastAsia="KaiTi" w:hAnsi="KaiTi"/>
        </w:rPr>
        <w:t>PCT</w:t>
      </w:r>
      <w:r w:rsidRPr="00AE764F">
        <w:rPr>
          <w:rFonts w:ascii="KaiTi" w:eastAsia="KaiTi" w:hAnsi="KaiTi" w:hint="eastAsia"/>
        </w:rPr>
        <w:t>细则</w:t>
      </w:r>
      <w:r w:rsidRPr="00AE764F">
        <w:rPr>
          <w:rFonts w:ascii="KaiTi" w:eastAsia="KaiTi" w:hAnsi="KaiTi"/>
        </w:rPr>
        <w:t>49.4</w:t>
      </w:r>
      <w:r w:rsidRPr="00AE764F">
        <w:rPr>
          <w:rFonts w:ascii="KaiTi" w:eastAsia="KaiTi" w:hAnsi="KaiTi" w:hint="eastAsia"/>
        </w:rPr>
        <w:t>和</w:t>
      </w:r>
      <w:r w:rsidRPr="00AE764F">
        <w:rPr>
          <w:rFonts w:ascii="KaiTi" w:eastAsia="KaiTi" w:hAnsi="KaiTi"/>
        </w:rPr>
        <w:t>82.2</w:t>
      </w:r>
      <w:r w:rsidRPr="00AE764F">
        <w:rPr>
          <w:rFonts w:ascii="KaiTi" w:eastAsia="KaiTi" w:hAnsi="KaiTi" w:hint="eastAsia"/>
        </w:rPr>
        <w:t>的替代性修正案草案，目的在于：</w:t>
      </w:r>
    </w:p>
    <w:p w14:paraId="41A68250" w14:textId="0850991C" w:rsidR="00AE764F" w:rsidRPr="00AE764F" w:rsidRDefault="00AE764F" w:rsidP="000E4E24">
      <w:pPr>
        <w:spacing w:afterLines="50" w:after="120" w:line="340" w:lineRule="atLeast"/>
        <w:ind w:firstLineChars="200" w:firstLine="440"/>
        <w:jc w:val="both"/>
        <w:rPr>
          <w:rFonts w:ascii="KaiTi" w:eastAsia="KaiTi" w:hAnsi="KaiTi"/>
        </w:rPr>
      </w:pPr>
      <w:bookmarkStart w:id="5" w:name="_Hlk189149133"/>
      <w:r w:rsidRPr="00AE764F">
        <w:rPr>
          <w:rFonts w:ascii="KaiTi" w:eastAsia="KaiTi" w:hAnsi="KaiTi"/>
        </w:rPr>
        <w:t>(</w:t>
      </w:r>
      <w:proofErr w:type="spellStart"/>
      <w:r w:rsidRPr="00AE764F">
        <w:rPr>
          <w:rFonts w:ascii="KaiTi" w:eastAsia="KaiTi" w:hAnsi="KaiTi"/>
        </w:rPr>
        <w:t>i</w:t>
      </w:r>
      <w:proofErr w:type="spellEnd"/>
      <w:r w:rsidRPr="00AE764F">
        <w:rPr>
          <w:rFonts w:ascii="KaiTi" w:eastAsia="KaiTi" w:hAnsi="KaiTi"/>
        </w:rPr>
        <w:t>)</w:t>
      </w:r>
      <w:r w:rsidRPr="00AE764F">
        <w:rPr>
          <w:rFonts w:ascii="KaiTi" w:eastAsia="KaiTi" w:hAnsi="KaiTi" w:hint="eastAsia"/>
        </w:rPr>
        <w:t>澄清对数据提供方式的拟议要求不必适用于所有此类方式，只要至少有一种此类方式可供申请人便于使用即可；</w:t>
      </w:r>
    </w:p>
    <w:bookmarkEnd w:id="5"/>
    <w:p w14:paraId="1A4D83FD" w14:textId="2EE1ED1B" w:rsidR="00AE764F" w:rsidRPr="00AE764F" w:rsidRDefault="00AE764F" w:rsidP="000E4E24">
      <w:pPr>
        <w:spacing w:afterLines="50" w:after="120" w:line="340" w:lineRule="atLeast"/>
        <w:ind w:firstLineChars="200" w:firstLine="440"/>
        <w:jc w:val="both"/>
        <w:rPr>
          <w:rFonts w:ascii="KaiTi" w:eastAsia="KaiTi" w:hAnsi="KaiTi"/>
        </w:rPr>
      </w:pPr>
      <w:r w:rsidRPr="00AE764F">
        <w:rPr>
          <w:rFonts w:ascii="KaiTi" w:eastAsia="KaiTi" w:hAnsi="KaiTi"/>
        </w:rPr>
        <w:t>(ii)</w:t>
      </w:r>
      <w:r w:rsidRPr="00AE764F">
        <w:rPr>
          <w:rFonts w:ascii="KaiTi" w:eastAsia="KaiTi" w:hAnsi="KaiTi" w:hint="eastAsia"/>
        </w:rPr>
        <w:t>确保申请人在进入国家阶段时有一种方式供其使用，并且该方式不要求他们提供或采取比条约第</w:t>
      </w:r>
      <w:r w:rsidRPr="00AE764F">
        <w:rPr>
          <w:rFonts w:ascii="KaiTi" w:eastAsia="KaiTi" w:hAnsi="KaiTi"/>
        </w:rPr>
        <w:t>22</w:t>
      </w:r>
      <w:r w:rsidRPr="00AE764F">
        <w:rPr>
          <w:rFonts w:ascii="KaiTi" w:eastAsia="KaiTi" w:hAnsi="KaiTi" w:hint="eastAsia"/>
        </w:rPr>
        <w:t>条</w:t>
      </w:r>
      <w:r w:rsidRPr="00AE764F">
        <w:rPr>
          <w:rFonts w:ascii="KaiTi" w:eastAsia="KaiTi" w:hAnsi="KaiTi"/>
        </w:rPr>
        <w:t>(1)</w:t>
      </w:r>
      <w:r w:rsidRPr="00AE764F">
        <w:rPr>
          <w:rFonts w:ascii="KaiTi" w:eastAsia="KaiTi" w:hAnsi="KaiTi" w:hint="eastAsia"/>
        </w:rPr>
        <w:t>所规定信息和行动更多的信息或行动；</w:t>
      </w:r>
    </w:p>
    <w:p w14:paraId="210E6138" w14:textId="2C520026" w:rsidR="00AE764F" w:rsidRPr="00AE764F" w:rsidRDefault="00AE764F" w:rsidP="000E4E24">
      <w:pPr>
        <w:spacing w:afterLines="50" w:after="120" w:line="340" w:lineRule="atLeast"/>
        <w:ind w:firstLineChars="200" w:firstLine="440"/>
        <w:jc w:val="both"/>
        <w:rPr>
          <w:rFonts w:ascii="KaiTi" w:eastAsia="KaiTi" w:hAnsi="KaiTi"/>
        </w:rPr>
      </w:pPr>
      <w:r w:rsidRPr="00AE764F">
        <w:rPr>
          <w:rFonts w:ascii="KaiTi" w:eastAsia="KaiTi" w:hAnsi="KaiTi"/>
        </w:rPr>
        <w:t>(iii)</w:t>
      </w:r>
      <w:proofErr w:type="gramStart"/>
      <w:r w:rsidRPr="00AE764F">
        <w:rPr>
          <w:rFonts w:ascii="KaiTi" w:eastAsia="KaiTi" w:hAnsi="KaiTi" w:hint="eastAsia"/>
        </w:rPr>
        <w:t>要求就主管局为进入国家阶段可能提出的任何要求</w:t>
      </w:r>
      <w:r w:rsidR="00A5596F">
        <w:rPr>
          <w:rFonts w:ascii="KaiTi" w:eastAsia="KaiTi" w:hAnsi="KaiTi" w:hint="eastAsia"/>
        </w:rPr>
        <w:t>作出</w:t>
      </w:r>
      <w:r w:rsidRPr="00AE764F">
        <w:rPr>
          <w:rFonts w:ascii="KaiTi" w:eastAsia="KaiTi" w:hAnsi="KaiTi" w:hint="eastAsia"/>
        </w:rPr>
        <w:t>通知；</w:t>
      </w:r>
      <w:proofErr w:type="gramEnd"/>
    </w:p>
    <w:p w14:paraId="087C5C0B" w14:textId="60DC7563" w:rsidR="00AE764F" w:rsidRPr="00AE764F" w:rsidRDefault="00AE764F" w:rsidP="000E4E24">
      <w:pPr>
        <w:spacing w:afterLines="50" w:after="120" w:line="340" w:lineRule="atLeast"/>
        <w:ind w:firstLineChars="200" w:firstLine="440"/>
        <w:jc w:val="both"/>
        <w:rPr>
          <w:rFonts w:ascii="KaiTi" w:eastAsia="KaiTi" w:hAnsi="KaiTi"/>
        </w:rPr>
      </w:pPr>
      <w:r w:rsidRPr="00AE764F">
        <w:rPr>
          <w:rFonts w:ascii="KaiTi" w:eastAsia="KaiTi" w:hAnsi="KaiTi"/>
        </w:rPr>
        <w:t>(iv)</w:t>
      </w:r>
      <w:r w:rsidRPr="00AE764F">
        <w:rPr>
          <w:rFonts w:ascii="KaiTi" w:eastAsia="KaiTi" w:hAnsi="KaiTi" w:hint="eastAsia"/>
        </w:rPr>
        <w:t>使拟议的保障要求不那么具体，并澄清只有在电子传送方式是唯一允许的途径的情况下，才有必要提供细则</w:t>
      </w:r>
      <w:r w:rsidRPr="00AE764F">
        <w:rPr>
          <w:rFonts w:ascii="KaiTi" w:eastAsia="KaiTi" w:hAnsi="KaiTi"/>
        </w:rPr>
        <w:t>82.2(a)</w:t>
      </w:r>
      <w:r w:rsidRPr="00AE764F">
        <w:rPr>
          <w:rFonts w:ascii="KaiTi" w:eastAsia="KaiTi" w:hAnsi="KaiTi" w:hint="eastAsia"/>
        </w:rPr>
        <w:t>中的保障，承认条约第</w:t>
      </w:r>
      <w:r w:rsidRPr="00AE764F">
        <w:rPr>
          <w:rFonts w:ascii="KaiTi" w:eastAsia="KaiTi" w:hAnsi="KaiTi"/>
        </w:rPr>
        <w:t>48</w:t>
      </w:r>
      <w:r w:rsidRPr="00AE764F">
        <w:rPr>
          <w:rFonts w:ascii="KaiTi" w:eastAsia="KaiTi" w:hAnsi="KaiTi" w:hint="eastAsia"/>
        </w:rPr>
        <w:t>条要求在邮递文件的情况下提供单独的保障，但最好提供比最低要求更广泛的保障；以及</w:t>
      </w:r>
    </w:p>
    <w:p w14:paraId="4BF739F7" w14:textId="04905107" w:rsidR="00971CF2" w:rsidRPr="00AE764F" w:rsidRDefault="00AE764F" w:rsidP="007368C8">
      <w:pPr>
        <w:pStyle w:val="Heading1"/>
        <w:keepNext w:val="0"/>
        <w:spacing w:before="240" w:after="120"/>
        <w:ind w:firstLineChars="200" w:firstLine="440"/>
        <w:jc w:val="both"/>
        <w:rPr>
          <w:rFonts w:ascii="KaiTi" w:eastAsia="KaiTi" w:hAnsi="KaiTi"/>
          <w:bCs w:val="0"/>
          <w:caps w:val="0"/>
          <w:szCs w:val="22"/>
        </w:rPr>
      </w:pPr>
      <w:r w:rsidRPr="00AE764F">
        <w:rPr>
          <w:rFonts w:ascii="KaiTi" w:eastAsia="KaiTi" w:hAnsi="KaiTi"/>
          <w:bCs w:val="0"/>
          <w:caps w:val="0"/>
        </w:rPr>
        <w:t>(v)</w:t>
      </w:r>
      <w:r w:rsidRPr="00AE764F">
        <w:rPr>
          <w:rFonts w:ascii="KaiTi" w:eastAsia="KaiTi" w:hAnsi="KaiTi" w:hint="eastAsia"/>
          <w:bCs w:val="0"/>
        </w:rPr>
        <w:t>使术语更接近条约第</w:t>
      </w:r>
      <w:r w:rsidRPr="00AE764F">
        <w:rPr>
          <w:rFonts w:ascii="KaiTi" w:eastAsia="KaiTi" w:hAnsi="KaiTi"/>
          <w:bCs w:val="0"/>
        </w:rPr>
        <w:t>22</w:t>
      </w:r>
      <w:r w:rsidRPr="00AE764F">
        <w:rPr>
          <w:rFonts w:ascii="KaiTi" w:eastAsia="KaiTi" w:hAnsi="KaiTi" w:hint="eastAsia"/>
          <w:bCs w:val="0"/>
        </w:rPr>
        <w:t>条的术语。</w:t>
      </w:r>
    </w:p>
    <w:p w14:paraId="5D375642" w14:textId="77777777" w:rsidR="000E4E24" w:rsidRDefault="000E4E24">
      <w:pPr>
        <w:rPr>
          <w:rFonts w:ascii="SimHei" w:eastAsia="SimHei" w:hAnsi="SimHei"/>
          <w:bCs/>
          <w:caps/>
          <w:kern w:val="32"/>
          <w:szCs w:val="22"/>
        </w:rPr>
      </w:pPr>
      <w:r>
        <w:rPr>
          <w:szCs w:val="22"/>
        </w:rPr>
        <w:br w:type="page"/>
      </w:r>
    </w:p>
    <w:p w14:paraId="43A64C1A" w14:textId="57F14029" w:rsidR="000763CC" w:rsidRPr="00D648D7" w:rsidRDefault="001556F0" w:rsidP="00ED7AE0">
      <w:pPr>
        <w:pStyle w:val="Heading1"/>
        <w:spacing w:before="240" w:after="120"/>
        <w:rPr>
          <w:szCs w:val="22"/>
        </w:rPr>
      </w:pPr>
      <w:r w:rsidRPr="00D648D7">
        <w:rPr>
          <w:rFonts w:hint="eastAsia"/>
          <w:szCs w:val="22"/>
        </w:rPr>
        <w:lastRenderedPageBreak/>
        <w:t>摘　要</w:t>
      </w:r>
    </w:p>
    <w:p w14:paraId="77562569" w14:textId="5543A027" w:rsidR="000763CC" w:rsidRPr="00D648D7" w:rsidRDefault="00D16DEE"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本文件研究有关仅以电子方式进入国家阶段的问题。如果工作组</w:t>
      </w:r>
      <w:r w:rsidR="00A2122E" w:rsidRPr="00D648D7">
        <w:rPr>
          <w:rFonts w:ascii="SimSun" w:hAnsi="SimSun" w:hint="eastAsia"/>
          <w:szCs w:val="22"/>
        </w:rPr>
        <w:t>商定</w:t>
      </w:r>
      <w:r w:rsidRPr="00D648D7">
        <w:rPr>
          <w:rFonts w:ascii="SimSun" w:hAnsi="SimSun"/>
          <w:szCs w:val="22"/>
        </w:rPr>
        <w:t>指定局可以</w:t>
      </w:r>
      <w:r w:rsidR="00A2122E" w:rsidRPr="00D648D7">
        <w:rPr>
          <w:rFonts w:ascii="SimSun" w:hAnsi="SimSun" w:hint="eastAsia"/>
          <w:szCs w:val="22"/>
        </w:rPr>
        <w:t>进行限制，仅允许</w:t>
      </w:r>
      <w:r w:rsidRPr="00D648D7">
        <w:rPr>
          <w:rFonts w:ascii="SimSun" w:hAnsi="SimSun"/>
          <w:szCs w:val="22"/>
        </w:rPr>
        <w:t>以电子方式进入国家阶段，本文件建议对专利合作条约实施细则进行</w:t>
      </w:r>
      <w:r w:rsidR="00CE7581" w:rsidRPr="00D648D7">
        <w:rPr>
          <w:rFonts w:ascii="SimSun" w:hAnsi="SimSun" w:hint="eastAsia"/>
          <w:szCs w:val="22"/>
        </w:rPr>
        <w:t>修改</w:t>
      </w:r>
      <w:r w:rsidRPr="00D648D7">
        <w:rPr>
          <w:rFonts w:ascii="SimSun" w:hAnsi="SimSun"/>
          <w:szCs w:val="22"/>
        </w:rPr>
        <w:t>，以明确这种可能性。本文件还建议制定一项规定，在</w:t>
      </w:r>
      <w:r w:rsidR="00A2122E" w:rsidRPr="00D648D7">
        <w:rPr>
          <w:rFonts w:ascii="SimSun" w:hAnsi="SimSun" w:hint="eastAsia"/>
          <w:szCs w:val="22"/>
        </w:rPr>
        <w:t>电子方式</w:t>
      </w:r>
      <w:r w:rsidRPr="00D648D7">
        <w:rPr>
          <w:rFonts w:ascii="SimSun" w:hAnsi="SimSun"/>
          <w:szCs w:val="22"/>
        </w:rPr>
        <w:t>无法使用</w:t>
      </w:r>
      <w:r w:rsidR="00A2122E" w:rsidRPr="00D648D7">
        <w:rPr>
          <w:rFonts w:ascii="SimSun" w:hAnsi="SimSun" w:hint="eastAsia"/>
          <w:szCs w:val="22"/>
        </w:rPr>
        <w:t>时</w:t>
      </w:r>
      <w:r w:rsidRPr="00D648D7">
        <w:rPr>
          <w:rFonts w:ascii="SimSun" w:hAnsi="SimSun"/>
          <w:szCs w:val="22"/>
        </w:rPr>
        <w:t>为申请人提供保障，</w:t>
      </w:r>
      <w:r w:rsidR="00A2122E" w:rsidRPr="00D648D7">
        <w:rPr>
          <w:rFonts w:ascii="SimSun" w:hAnsi="SimSun" w:hint="eastAsia"/>
          <w:szCs w:val="22"/>
        </w:rPr>
        <w:t>类似于</w:t>
      </w:r>
      <w:r w:rsidRPr="00D648D7">
        <w:rPr>
          <w:rFonts w:ascii="SimSun" w:hAnsi="SimSun"/>
          <w:szCs w:val="22"/>
        </w:rPr>
        <w:t>在</w:t>
      </w:r>
      <w:r w:rsidR="00A2122E" w:rsidRPr="00D648D7">
        <w:rPr>
          <w:rFonts w:ascii="SimSun" w:hAnsi="SimSun" w:hint="eastAsia"/>
          <w:szCs w:val="22"/>
        </w:rPr>
        <w:t>邮递业务异常情况下的保障措施</w:t>
      </w:r>
      <w:r w:rsidRPr="00D648D7">
        <w:rPr>
          <w:rFonts w:ascii="SimSun" w:hAnsi="SimSun"/>
          <w:szCs w:val="22"/>
        </w:rPr>
        <w:t>。</w:t>
      </w:r>
    </w:p>
    <w:p w14:paraId="34207295" w14:textId="6F1833C8" w:rsidR="000763CC" w:rsidRPr="00D648D7" w:rsidRDefault="001556F0" w:rsidP="00ED7AE0">
      <w:pPr>
        <w:pStyle w:val="Heading1"/>
        <w:spacing w:before="240" w:after="120"/>
        <w:rPr>
          <w:szCs w:val="22"/>
        </w:rPr>
      </w:pPr>
      <w:r w:rsidRPr="00D648D7">
        <w:rPr>
          <w:rFonts w:hint="eastAsia"/>
          <w:szCs w:val="22"/>
        </w:rPr>
        <w:t>背　景</w:t>
      </w:r>
    </w:p>
    <w:p w14:paraId="57764327" w14:textId="79F7804E" w:rsidR="005E7C7E" w:rsidRPr="00D648D7" w:rsidRDefault="00D16DEE" w:rsidP="00ED7AE0">
      <w:pPr>
        <w:pStyle w:val="ONUME"/>
        <w:tabs>
          <w:tab w:val="clear" w:pos="567"/>
        </w:tabs>
        <w:overflowPunct w:val="0"/>
        <w:spacing w:afterLines="50" w:after="120" w:line="340" w:lineRule="atLeast"/>
        <w:jc w:val="both"/>
        <w:rPr>
          <w:rFonts w:ascii="SimSun" w:hAnsi="SimSun"/>
          <w:szCs w:val="22"/>
        </w:rPr>
      </w:pPr>
      <w:r w:rsidRPr="00D648D7">
        <w:rPr>
          <w:rFonts w:ascii="SimSun" w:hAnsi="SimSun"/>
          <w:szCs w:val="22"/>
        </w:rPr>
        <w:t>在2022年10月</w:t>
      </w:r>
      <w:r w:rsidR="00A2122E" w:rsidRPr="00D648D7">
        <w:rPr>
          <w:rFonts w:ascii="SimSun" w:hAnsi="SimSun" w:hint="eastAsia"/>
          <w:szCs w:val="22"/>
        </w:rPr>
        <w:t>召开</w:t>
      </w:r>
      <w:r w:rsidRPr="00D648D7">
        <w:rPr>
          <w:rFonts w:ascii="SimSun" w:hAnsi="SimSun"/>
          <w:szCs w:val="22"/>
        </w:rPr>
        <w:t>的</w:t>
      </w:r>
      <w:r w:rsidR="00A8128E" w:rsidRPr="00D648D7">
        <w:rPr>
          <w:rFonts w:ascii="SimSun" w:hAnsi="SimSun" w:hint="eastAsia"/>
          <w:szCs w:val="22"/>
        </w:rPr>
        <w:t>工作组</w:t>
      </w:r>
      <w:r w:rsidRPr="00D648D7">
        <w:rPr>
          <w:rFonts w:ascii="SimSun" w:hAnsi="SimSun"/>
          <w:szCs w:val="22"/>
        </w:rPr>
        <w:t>第十五届会议上，巴西提出了修改细则89之二.1和细则89之二.2的建议，</w:t>
      </w:r>
      <w:r w:rsidR="00A8128E" w:rsidRPr="00D648D7">
        <w:rPr>
          <w:rFonts w:ascii="SimSun" w:hAnsi="SimSun" w:hint="eastAsia"/>
          <w:szCs w:val="22"/>
        </w:rPr>
        <w:t>允许受理局要求</w:t>
      </w:r>
      <w:r w:rsidR="009B5153" w:rsidRPr="00D648D7">
        <w:rPr>
          <w:rFonts w:ascii="SimSun" w:hAnsi="SimSun" w:hint="eastAsia"/>
          <w:szCs w:val="22"/>
        </w:rPr>
        <w:t>提交</w:t>
      </w:r>
      <w:r w:rsidR="00A8128E" w:rsidRPr="00D648D7">
        <w:rPr>
          <w:rFonts w:ascii="SimSun" w:hAnsi="SimSun" w:hint="eastAsia"/>
          <w:szCs w:val="22"/>
        </w:rPr>
        <w:t>国际申请和后续提交的文件</w:t>
      </w:r>
      <w:r w:rsidR="00F1504E" w:rsidRPr="00D648D7">
        <w:rPr>
          <w:rFonts w:ascii="SimSun" w:hAnsi="SimSun" w:hint="eastAsia"/>
          <w:szCs w:val="22"/>
        </w:rPr>
        <w:t>以及进入国家阶段</w:t>
      </w:r>
      <w:r w:rsidR="00A8128E" w:rsidRPr="00D648D7">
        <w:rPr>
          <w:rFonts w:ascii="SimSun" w:hAnsi="SimSun" w:hint="eastAsia"/>
          <w:szCs w:val="22"/>
        </w:rPr>
        <w:t>只能以电子形式而非纸件形式</w:t>
      </w:r>
      <w:r w:rsidR="00F1504E" w:rsidRPr="00D648D7">
        <w:rPr>
          <w:rFonts w:ascii="SimSun" w:hAnsi="SimSun" w:hint="eastAsia"/>
          <w:szCs w:val="22"/>
        </w:rPr>
        <w:t>进行</w:t>
      </w:r>
      <w:r w:rsidRPr="00D648D7">
        <w:rPr>
          <w:rFonts w:ascii="SimSun" w:hAnsi="SimSun"/>
          <w:szCs w:val="22"/>
        </w:rPr>
        <w:t>（见文件PCT/WG/15/13）。2024年2月</w:t>
      </w:r>
      <w:r w:rsidR="00A8128E" w:rsidRPr="00D648D7">
        <w:rPr>
          <w:rFonts w:ascii="SimSun" w:hAnsi="SimSun" w:hint="eastAsia"/>
          <w:szCs w:val="22"/>
        </w:rPr>
        <w:t>召开</w:t>
      </w:r>
      <w:r w:rsidRPr="00D648D7">
        <w:rPr>
          <w:rFonts w:ascii="SimSun" w:hAnsi="SimSun"/>
          <w:szCs w:val="22"/>
        </w:rPr>
        <w:t>的PCT工作组第十七届会议讨论了关于提交国际申请和</w:t>
      </w:r>
      <w:r w:rsidR="00A8128E" w:rsidRPr="00D648D7">
        <w:rPr>
          <w:rFonts w:ascii="SimSun" w:hAnsi="SimSun" w:hint="eastAsia"/>
          <w:szCs w:val="22"/>
        </w:rPr>
        <w:t>后续</w:t>
      </w:r>
      <w:r w:rsidR="009F0D77" w:rsidRPr="00D648D7">
        <w:rPr>
          <w:rFonts w:ascii="SimSun" w:hAnsi="SimSun"/>
          <w:szCs w:val="22"/>
        </w:rPr>
        <w:t>提交</w:t>
      </w:r>
      <w:r w:rsidR="009F0D77" w:rsidRPr="00D648D7">
        <w:rPr>
          <w:rFonts w:ascii="SimSun" w:hAnsi="SimSun" w:hint="eastAsia"/>
          <w:szCs w:val="22"/>
        </w:rPr>
        <w:t>的</w:t>
      </w:r>
      <w:r w:rsidRPr="00D648D7">
        <w:rPr>
          <w:rFonts w:ascii="SimSun" w:hAnsi="SimSun"/>
          <w:szCs w:val="22"/>
        </w:rPr>
        <w:t>文件的</w:t>
      </w:r>
      <w:r w:rsidR="009F0D77" w:rsidRPr="00D648D7">
        <w:rPr>
          <w:rFonts w:ascii="SimSun" w:hAnsi="SimSun" w:hint="eastAsia"/>
          <w:szCs w:val="22"/>
        </w:rPr>
        <w:t>经修订的</w:t>
      </w:r>
      <w:r w:rsidR="009F0D77" w:rsidRPr="00D648D7">
        <w:rPr>
          <w:rFonts w:ascii="SimSun" w:hAnsi="SimSun"/>
          <w:szCs w:val="22"/>
        </w:rPr>
        <w:t>细则89之二</w:t>
      </w:r>
      <w:r w:rsidR="009F0D77" w:rsidRPr="00D648D7">
        <w:rPr>
          <w:rFonts w:ascii="SimSun" w:hAnsi="SimSun" w:hint="eastAsia"/>
          <w:szCs w:val="22"/>
        </w:rPr>
        <w:t>拟议修正案</w:t>
      </w:r>
      <w:r w:rsidR="00A8128E" w:rsidRPr="00D648D7">
        <w:rPr>
          <w:rFonts w:ascii="SimSun" w:hAnsi="SimSun" w:hint="eastAsia"/>
          <w:szCs w:val="22"/>
        </w:rPr>
        <w:t>（</w:t>
      </w:r>
      <w:r w:rsidRPr="00D648D7">
        <w:rPr>
          <w:rFonts w:ascii="SimSun" w:hAnsi="SimSun"/>
          <w:szCs w:val="22"/>
        </w:rPr>
        <w:t>见文件PCT/WG/17/15</w:t>
      </w:r>
      <w:r w:rsidR="00A8128E" w:rsidRPr="00D648D7">
        <w:rPr>
          <w:rFonts w:ascii="SimSun" w:hAnsi="SimSun" w:hint="eastAsia"/>
          <w:szCs w:val="22"/>
        </w:rPr>
        <w:t>）</w:t>
      </w:r>
      <w:r w:rsidRPr="00D648D7">
        <w:rPr>
          <w:rFonts w:ascii="SimSun" w:hAnsi="SimSun"/>
          <w:szCs w:val="22"/>
        </w:rPr>
        <w:t>，PCT大会于2024年7月通过了该</w:t>
      </w:r>
      <w:r w:rsidR="00FC26E2" w:rsidRPr="00D648D7">
        <w:rPr>
          <w:rFonts w:ascii="SimSun" w:hAnsi="SimSun" w:hint="eastAsia"/>
          <w:szCs w:val="22"/>
        </w:rPr>
        <w:t>拟议修正案</w:t>
      </w:r>
      <w:r w:rsidR="00A8128E" w:rsidRPr="00D648D7">
        <w:rPr>
          <w:rFonts w:ascii="SimSun" w:hAnsi="SimSun" w:hint="eastAsia"/>
          <w:szCs w:val="22"/>
        </w:rPr>
        <w:t>（</w:t>
      </w:r>
      <w:r w:rsidRPr="00D648D7">
        <w:rPr>
          <w:rFonts w:ascii="SimSun" w:hAnsi="SimSun"/>
          <w:szCs w:val="22"/>
        </w:rPr>
        <w:t>见文件PCT/A/56/3</w:t>
      </w:r>
      <w:r w:rsidR="00A8128E" w:rsidRPr="00D648D7">
        <w:rPr>
          <w:rFonts w:ascii="SimSun" w:hAnsi="SimSun" w:hint="eastAsia"/>
          <w:szCs w:val="22"/>
        </w:rPr>
        <w:t>）</w:t>
      </w:r>
      <w:r w:rsidRPr="00D648D7">
        <w:rPr>
          <w:rFonts w:ascii="SimSun" w:hAnsi="SimSun"/>
          <w:szCs w:val="22"/>
        </w:rPr>
        <w:t>。工作组请国际局研究有关仅以电子方式进入国家阶段的问题（见主席</w:t>
      </w:r>
      <w:r w:rsidR="00A8128E" w:rsidRPr="00D648D7">
        <w:rPr>
          <w:rFonts w:ascii="SimSun" w:hAnsi="SimSun" w:hint="eastAsia"/>
          <w:szCs w:val="22"/>
        </w:rPr>
        <w:t>总结</w:t>
      </w:r>
      <w:r w:rsidRPr="00D648D7">
        <w:rPr>
          <w:rFonts w:ascii="SimSun" w:hAnsi="SimSun"/>
          <w:szCs w:val="22"/>
        </w:rPr>
        <w:t>第39(ii)段，文件PCT/WG/15/19）。</w:t>
      </w:r>
    </w:p>
    <w:p w14:paraId="434667A9" w14:textId="2702248D" w:rsidR="005E7C7E" w:rsidRPr="00D648D7" w:rsidRDefault="00D16DEE" w:rsidP="00ED7AE0">
      <w:pPr>
        <w:pStyle w:val="Heading1"/>
        <w:spacing w:before="240" w:after="120"/>
        <w:rPr>
          <w:b/>
          <w:bCs w:val="0"/>
        </w:rPr>
      </w:pPr>
      <w:r w:rsidRPr="00D648D7">
        <w:rPr>
          <w:bCs w:val="0"/>
          <w:szCs w:val="22"/>
        </w:rPr>
        <w:t>关于仅</w:t>
      </w:r>
      <w:r w:rsidR="00A8128E" w:rsidRPr="00D648D7">
        <w:rPr>
          <w:rFonts w:hint="eastAsia"/>
          <w:bCs w:val="0"/>
          <w:szCs w:val="22"/>
        </w:rPr>
        <w:t>以</w:t>
      </w:r>
      <w:r w:rsidRPr="00D648D7">
        <w:rPr>
          <w:bCs w:val="0"/>
          <w:szCs w:val="22"/>
        </w:rPr>
        <w:t>电子方式进入国家阶段的研究</w:t>
      </w:r>
    </w:p>
    <w:p w14:paraId="7F03936F" w14:textId="741F4773" w:rsidR="005E7C7E" w:rsidRPr="00ED7AE0" w:rsidRDefault="00D16DEE" w:rsidP="00ED7AE0">
      <w:pPr>
        <w:pStyle w:val="Heading2"/>
        <w:spacing w:after="120"/>
      </w:pPr>
      <w:r w:rsidRPr="00D648D7">
        <w:rPr>
          <w:rFonts w:hint="eastAsia"/>
        </w:rPr>
        <w:t>导　言</w:t>
      </w:r>
    </w:p>
    <w:p w14:paraId="473C0FBF" w14:textId="6F050A33" w:rsidR="005E7C7E" w:rsidRPr="00D648D7" w:rsidRDefault="00D16DEE"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国际局</w:t>
      </w:r>
      <w:r w:rsidR="00A8128E" w:rsidRPr="00D648D7">
        <w:rPr>
          <w:rFonts w:ascii="SimSun" w:hAnsi="SimSun" w:hint="eastAsia"/>
          <w:szCs w:val="22"/>
        </w:rPr>
        <w:t>在</w:t>
      </w:r>
      <w:r w:rsidRPr="00D648D7">
        <w:rPr>
          <w:rFonts w:ascii="SimSun" w:hAnsi="SimSun"/>
          <w:szCs w:val="22"/>
        </w:rPr>
        <w:t>研究</w:t>
      </w:r>
      <w:r w:rsidR="00A8128E" w:rsidRPr="00D648D7">
        <w:rPr>
          <w:rFonts w:ascii="SimSun" w:hAnsi="SimSun" w:hint="eastAsia"/>
          <w:szCs w:val="22"/>
        </w:rPr>
        <w:t>关于</w:t>
      </w:r>
      <w:r w:rsidR="00A8128E" w:rsidRPr="00D648D7">
        <w:rPr>
          <w:rFonts w:ascii="SimSun" w:hAnsi="SimSun"/>
          <w:szCs w:val="22"/>
        </w:rPr>
        <w:t>仅以电子方式</w:t>
      </w:r>
      <w:r w:rsidR="00A8128E" w:rsidRPr="00D648D7">
        <w:rPr>
          <w:rFonts w:ascii="SimSun" w:hAnsi="SimSun" w:hint="eastAsia"/>
          <w:szCs w:val="22"/>
        </w:rPr>
        <w:t>进入</w:t>
      </w:r>
      <w:r w:rsidRPr="00D648D7">
        <w:rPr>
          <w:rFonts w:ascii="SimSun" w:hAnsi="SimSun"/>
          <w:szCs w:val="22"/>
        </w:rPr>
        <w:t>国家阶段的问题</w:t>
      </w:r>
      <w:r w:rsidR="00A8128E" w:rsidRPr="00D648D7">
        <w:rPr>
          <w:rFonts w:ascii="SimSun" w:hAnsi="SimSun" w:hint="eastAsia"/>
          <w:szCs w:val="22"/>
        </w:rPr>
        <w:t>时考虑</w:t>
      </w:r>
      <w:r w:rsidRPr="00D648D7">
        <w:rPr>
          <w:rFonts w:ascii="SimSun" w:hAnsi="SimSun"/>
          <w:szCs w:val="22"/>
        </w:rPr>
        <w:t>了两个问题。第一，指定局仅接受以电子方式进入国家阶段</w:t>
      </w:r>
      <w:r w:rsidR="00A8128E" w:rsidRPr="00D648D7">
        <w:rPr>
          <w:rFonts w:ascii="SimSun" w:hAnsi="SimSun" w:hint="eastAsia"/>
          <w:szCs w:val="22"/>
        </w:rPr>
        <w:t>的要求</w:t>
      </w:r>
      <w:r w:rsidRPr="00D648D7">
        <w:rPr>
          <w:rFonts w:ascii="SimSun" w:hAnsi="SimSun"/>
          <w:szCs w:val="22"/>
        </w:rPr>
        <w:t>是否违反PCT。第二，如果现</w:t>
      </w:r>
      <w:r w:rsidR="00A8128E" w:rsidRPr="00D648D7">
        <w:rPr>
          <w:rFonts w:ascii="SimSun" w:hAnsi="SimSun" w:hint="eastAsia"/>
          <w:szCs w:val="22"/>
        </w:rPr>
        <w:t>行</w:t>
      </w:r>
      <w:r w:rsidRPr="00D648D7">
        <w:rPr>
          <w:rFonts w:ascii="SimSun" w:hAnsi="SimSun"/>
          <w:szCs w:val="22"/>
        </w:rPr>
        <w:t>法律框架不妨碍指定局要求仅以电子方式进入国家阶段，那么是否会或应当对实施这一要求施加任何限制。</w:t>
      </w:r>
    </w:p>
    <w:p w14:paraId="6634E721" w14:textId="2F653772" w:rsidR="005E7C7E" w:rsidRPr="00D648D7" w:rsidRDefault="00D16DEE" w:rsidP="005E7C7E">
      <w:pPr>
        <w:pStyle w:val="Heading2"/>
        <w:spacing w:after="120"/>
        <w:rPr>
          <w:b w:val="0"/>
          <w:bCs w:val="0"/>
          <w:iCs w:val="0"/>
        </w:rPr>
      </w:pPr>
      <w:r w:rsidRPr="00D648D7">
        <w:rPr>
          <w:bCs w:val="0"/>
          <w:iCs w:val="0"/>
          <w:szCs w:val="22"/>
        </w:rPr>
        <w:t>与现行PCT法律框架的兼容性</w:t>
      </w:r>
    </w:p>
    <w:p w14:paraId="3155CF3A" w14:textId="0E877AFE" w:rsidR="005E7C7E" w:rsidRPr="00D648D7" w:rsidRDefault="00A8128E" w:rsidP="00ED7AE0">
      <w:pPr>
        <w:pStyle w:val="ONUME"/>
        <w:tabs>
          <w:tab w:val="clear" w:pos="567"/>
        </w:tabs>
        <w:overflowPunct w:val="0"/>
        <w:spacing w:afterLines="50" w:after="120" w:line="340" w:lineRule="atLeast"/>
        <w:jc w:val="both"/>
        <w:rPr>
          <w:rFonts w:ascii="SimSun" w:hAnsi="SimSun"/>
        </w:rPr>
      </w:pPr>
      <w:r w:rsidRPr="00D648D7">
        <w:rPr>
          <w:rFonts w:ascii="SimSun" w:hAnsi="SimSun" w:hint="eastAsia"/>
          <w:szCs w:val="22"/>
        </w:rPr>
        <w:t>条约</w:t>
      </w:r>
      <w:r w:rsidR="00D16DEE" w:rsidRPr="00D648D7">
        <w:rPr>
          <w:rFonts w:ascii="SimSun" w:hAnsi="SimSun"/>
          <w:szCs w:val="22"/>
        </w:rPr>
        <w:t>第22条第(1)款规定了申请人进入指定局国家阶段</w:t>
      </w:r>
      <w:r w:rsidR="006618F9" w:rsidRPr="00D648D7">
        <w:rPr>
          <w:rFonts w:ascii="SimSun" w:hAnsi="SimSun" w:hint="eastAsia"/>
          <w:szCs w:val="22"/>
        </w:rPr>
        <w:t>必须</w:t>
      </w:r>
      <w:r w:rsidR="00404FFD" w:rsidRPr="00D648D7">
        <w:rPr>
          <w:rFonts w:ascii="SimSun" w:hAnsi="SimSun" w:hint="eastAsia"/>
          <w:szCs w:val="22"/>
        </w:rPr>
        <w:t>实施</w:t>
      </w:r>
      <w:r w:rsidR="00D16DEE" w:rsidRPr="00D648D7">
        <w:rPr>
          <w:rFonts w:ascii="SimSun" w:hAnsi="SimSun"/>
          <w:szCs w:val="22"/>
        </w:rPr>
        <w:t>的行为：</w:t>
      </w:r>
    </w:p>
    <w:p w14:paraId="2725019C" w14:textId="3C2B6C97" w:rsidR="005E7C7E" w:rsidRPr="00D648D7" w:rsidRDefault="006618F9" w:rsidP="004158A0">
      <w:pPr>
        <w:pStyle w:val="ONUME"/>
        <w:numPr>
          <w:ilvl w:val="0"/>
          <w:numId w:val="0"/>
        </w:numPr>
        <w:overflowPunct w:val="0"/>
        <w:spacing w:afterLines="50" w:after="120" w:line="340" w:lineRule="atLeast"/>
        <w:jc w:val="center"/>
        <w:rPr>
          <w:rFonts w:ascii="SimSun" w:hAnsi="SimSun"/>
          <w:b/>
          <w:bCs/>
        </w:rPr>
      </w:pPr>
      <w:r w:rsidRPr="00D648D7">
        <w:rPr>
          <w:rFonts w:ascii="SimSun" w:hAnsi="SimSun" w:hint="eastAsia"/>
          <w:b/>
          <w:bCs/>
        </w:rPr>
        <w:t>第22条</w:t>
      </w:r>
      <w:r w:rsidR="005E7C7E" w:rsidRPr="00D648D7">
        <w:rPr>
          <w:rFonts w:ascii="SimSun" w:hAnsi="SimSun"/>
          <w:b/>
          <w:bCs/>
          <w:lang w:val="en-GB"/>
        </w:rPr>
        <w:br/>
      </w:r>
      <w:r w:rsidRPr="00D648D7">
        <w:rPr>
          <w:rFonts w:ascii="SimSun" w:hAnsi="SimSun" w:hint="eastAsia"/>
          <w:b/>
          <w:bCs/>
        </w:rPr>
        <w:t>向指定局提供副本、译本和缴纳费用</w:t>
      </w:r>
      <w:r w:rsidR="005E7C7E" w:rsidRPr="00D648D7">
        <w:rPr>
          <w:rFonts w:ascii="SimSun" w:hAnsi="SimSun"/>
          <w:b/>
          <w:bCs/>
          <w:vanish/>
          <w:lang w:val="en-GB"/>
        </w:rPr>
        <w:t>-</w:t>
      </w:r>
    </w:p>
    <w:p w14:paraId="77D4D489" w14:textId="3C1A3653" w:rsidR="005E7C7E" w:rsidRPr="00D648D7" w:rsidRDefault="006618F9" w:rsidP="004158A0">
      <w:pPr>
        <w:pStyle w:val="ONUME"/>
        <w:numPr>
          <w:ilvl w:val="0"/>
          <w:numId w:val="7"/>
        </w:numPr>
        <w:spacing w:afterLines="50" w:after="120" w:line="340" w:lineRule="atLeast"/>
        <w:ind w:left="567" w:firstLine="0"/>
        <w:jc w:val="both"/>
        <w:rPr>
          <w:rFonts w:ascii="SimSun" w:hAnsi="SimSun"/>
        </w:rPr>
      </w:pPr>
      <w:r w:rsidRPr="00D648D7">
        <w:rPr>
          <w:rFonts w:ascii="SimSun" w:hAnsi="SimSun" w:hint="eastAsia"/>
        </w:rPr>
        <w:t>申请人应在不迟于自优先权日起30</w:t>
      </w:r>
      <w:r w:rsidR="00CF4582" w:rsidRPr="00D648D7">
        <w:rPr>
          <w:rStyle w:val="FootnoteReference"/>
          <w:rFonts w:ascii="SimSun" w:hAnsi="SimSun"/>
        </w:rPr>
        <w:footnoteReference w:id="2"/>
      </w:r>
      <w:r w:rsidRPr="00D648D7">
        <w:rPr>
          <w:rFonts w:ascii="SimSun" w:hAnsi="SimSun" w:hint="eastAsia"/>
        </w:rPr>
        <w:t>个月届满之日，向每个指定局提供国际申请的副本</w:t>
      </w:r>
      <w:r w:rsidR="00FC26E2" w:rsidRPr="00D648D7">
        <w:rPr>
          <w:rFonts w:ascii="SimSun" w:hAnsi="SimSun" w:hint="eastAsia"/>
        </w:rPr>
        <w:t>（</w:t>
      </w:r>
      <w:r w:rsidRPr="00D648D7">
        <w:rPr>
          <w:rFonts w:ascii="SimSun" w:hAnsi="SimSun" w:hint="eastAsia"/>
        </w:rPr>
        <w:t>除非已按第20条的规定送达</w:t>
      </w:r>
      <w:r w:rsidR="00FC26E2" w:rsidRPr="00D648D7">
        <w:rPr>
          <w:rFonts w:ascii="SimSun" w:hAnsi="SimSun" w:hint="eastAsia"/>
        </w:rPr>
        <w:t>）</w:t>
      </w:r>
      <w:r w:rsidRPr="00D648D7">
        <w:rPr>
          <w:rFonts w:ascii="SimSun" w:hAnsi="SimSun" w:hint="eastAsia"/>
        </w:rPr>
        <w:t>及其译本</w:t>
      </w:r>
      <w:r w:rsidR="00FC26E2" w:rsidRPr="00D648D7">
        <w:rPr>
          <w:rFonts w:ascii="SimSun" w:hAnsi="SimSun" w:hint="eastAsia"/>
        </w:rPr>
        <w:t>（</w:t>
      </w:r>
      <w:r w:rsidRPr="00D648D7">
        <w:rPr>
          <w:rFonts w:ascii="SimSun" w:hAnsi="SimSun" w:hint="eastAsia"/>
        </w:rPr>
        <w:t>按照规定</w:t>
      </w:r>
      <w:r w:rsidR="00FC26E2" w:rsidRPr="00D648D7">
        <w:rPr>
          <w:rFonts w:ascii="SimSun" w:hAnsi="SimSun" w:hint="eastAsia"/>
        </w:rPr>
        <w:t>）</w:t>
      </w:r>
      <w:r w:rsidRPr="00D648D7">
        <w:rPr>
          <w:rFonts w:ascii="SimSun" w:hAnsi="SimSun" w:hint="eastAsia"/>
        </w:rPr>
        <w:t>各一份，并缴纳国家费用</w:t>
      </w:r>
      <w:r w:rsidR="00FC26E2" w:rsidRPr="00D648D7">
        <w:rPr>
          <w:rFonts w:ascii="SimSun" w:hAnsi="SimSun" w:hint="eastAsia"/>
        </w:rPr>
        <w:t>（</w:t>
      </w:r>
      <w:r w:rsidRPr="00D648D7">
        <w:rPr>
          <w:rFonts w:ascii="SimSun" w:hAnsi="SimSun" w:hint="eastAsia"/>
        </w:rPr>
        <w:t>如果有这种费用的话</w:t>
      </w:r>
      <w:r w:rsidR="00FC26E2" w:rsidRPr="00D648D7">
        <w:rPr>
          <w:rFonts w:ascii="SimSun" w:hAnsi="SimSun" w:hint="eastAsia"/>
        </w:rPr>
        <w:t>）</w:t>
      </w:r>
      <w:r w:rsidRPr="00D648D7">
        <w:rPr>
          <w:rFonts w:ascii="SimSun" w:hAnsi="SimSun" w:hint="eastAsia"/>
        </w:rPr>
        <w:t>。如果指定国的本国法要求写明发明人的姓名和其他规定的事项，但准许在提出国家申请之后提供这些说明的，除请求书中已包括这些说明外，申请人应在不迟于自优先权日起的30个月届满之日，向该国或代表该国的国家局提供上述说明。</w:t>
      </w:r>
    </w:p>
    <w:p w14:paraId="5F3EF35B" w14:textId="54A2DE40" w:rsidR="005E7C7E" w:rsidRPr="00D648D7" w:rsidRDefault="00D16DEE"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细则49.4明确规定，不得要求申请人在</w:t>
      </w:r>
      <w:r w:rsidR="00824C30" w:rsidRPr="00D648D7">
        <w:rPr>
          <w:rFonts w:ascii="SimSun" w:hAnsi="SimSun" w:hint="eastAsia"/>
          <w:szCs w:val="22"/>
        </w:rPr>
        <w:t>履行</w:t>
      </w:r>
      <w:r w:rsidR="00FC26E2" w:rsidRPr="00D648D7">
        <w:rPr>
          <w:rFonts w:ascii="SimSun" w:hAnsi="SimSun" w:hint="eastAsia"/>
          <w:szCs w:val="22"/>
        </w:rPr>
        <w:t>条约</w:t>
      </w:r>
      <w:r w:rsidRPr="00D648D7">
        <w:rPr>
          <w:rFonts w:ascii="SimSun" w:hAnsi="SimSun"/>
          <w:szCs w:val="22"/>
        </w:rPr>
        <w:t>第22条所述行为时使用国家表格。</w:t>
      </w:r>
    </w:p>
    <w:p w14:paraId="0D0ACE77" w14:textId="07351DC3" w:rsidR="005E7C7E" w:rsidRPr="00D648D7" w:rsidRDefault="00FC26E2" w:rsidP="00ED7AE0">
      <w:pPr>
        <w:pStyle w:val="ONUME"/>
        <w:tabs>
          <w:tab w:val="clear" w:pos="567"/>
        </w:tabs>
        <w:overflowPunct w:val="0"/>
        <w:spacing w:afterLines="50" w:after="120" w:line="340" w:lineRule="atLeast"/>
        <w:jc w:val="both"/>
        <w:rPr>
          <w:rFonts w:ascii="SimSun" w:hAnsi="SimSun"/>
        </w:rPr>
      </w:pPr>
      <w:r w:rsidRPr="00D648D7">
        <w:rPr>
          <w:rFonts w:ascii="SimSun" w:hAnsi="SimSun" w:hint="eastAsia"/>
          <w:szCs w:val="22"/>
        </w:rPr>
        <w:t>毫无疑问</w:t>
      </w:r>
      <w:r w:rsidR="00D16DEE" w:rsidRPr="00D648D7">
        <w:rPr>
          <w:rFonts w:ascii="SimSun" w:hAnsi="SimSun"/>
          <w:szCs w:val="22"/>
        </w:rPr>
        <w:t>，1978年通过PCT时或1985年</w:t>
      </w:r>
      <w:r w:rsidRPr="00D648D7">
        <w:rPr>
          <w:rFonts w:ascii="SimSun" w:hAnsi="SimSun" w:hint="eastAsia"/>
          <w:szCs w:val="22"/>
        </w:rPr>
        <w:t>新增</w:t>
      </w:r>
      <w:r w:rsidR="00D16DEE" w:rsidRPr="00D648D7">
        <w:rPr>
          <w:rFonts w:ascii="SimSun" w:hAnsi="SimSun"/>
          <w:szCs w:val="22"/>
        </w:rPr>
        <w:t>细则49.4时，还没有人想到仅以电子方式</w:t>
      </w:r>
      <w:r w:rsidRPr="00D648D7">
        <w:rPr>
          <w:rFonts w:ascii="SimSun" w:hAnsi="SimSun" w:hint="eastAsia"/>
          <w:szCs w:val="22"/>
        </w:rPr>
        <w:t>进入</w:t>
      </w:r>
      <w:r w:rsidR="00D16DEE" w:rsidRPr="00D648D7">
        <w:rPr>
          <w:rFonts w:ascii="SimSun" w:hAnsi="SimSun"/>
          <w:szCs w:val="22"/>
        </w:rPr>
        <w:t>国家阶段的问题，因此这一问题没有得到具体解决。这些</w:t>
      </w:r>
      <w:r w:rsidRPr="00D648D7">
        <w:rPr>
          <w:rFonts w:ascii="SimSun" w:hAnsi="SimSun" w:hint="eastAsia"/>
          <w:szCs w:val="22"/>
        </w:rPr>
        <w:t>条款</w:t>
      </w:r>
      <w:r w:rsidR="00D16DEE" w:rsidRPr="00D648D7">
        <w:rPr>
          <w:rFonts w:ascii="SimSun" w:hAnsi="SimSun"/>
          <w:szCs w:val="22"/>
        </w:rPr>
        <w:t>的重点是指定局可以或不可以要求的内容，而不是如何传</w:t>
      </w:r>
      <w:r w:rsidRPr="00D648D7">
        <w:rPr>
          <w:rFonts w:ascii="SimSun" w:hAnsi="SimSun" w:hint="eastAsia"/>
          <w:szCs w:val="22"/>
        </w:rPr>
        <w:t>送</w:t>
      </w:r>
      <w:r w:rsidR="00D16DEE" w:rsidRPr="00D648D7">
        <w:rPr>
          <w:rFonts w:ascii="SimSun" w:hAnsi="SimSun"/>
          <w:szCs w:val="22"/>
        </w:rPr>
        <w:t>这些数据。</w:t>
      </w:r>
    </w:p>
    <w:p w14:paraId="729F6DFD" w14:textId="1BC37385" w:rsidR="005E7C7E" w:rsidRPr="00D648D7" w:rsidRDefault="00FC26E2" w:rsidP="00ED7AE0">
      <w:pPr>
        <w:pStyle w:val="ONUME"/>
        <w:tabs>
          <w:tab w:val="clear" w:pos="567"/>
        </w:tabs>
        <w:overflowPunct w:val="0"/>
        <w:spacing w:afterLines="50" w:after="120" w:line="340" w:lineRule="atLeast"/>
        <w:jc w:val="both"/>
        <w:rPr>
          <w:rFonts w:ascii="SimSun" w:hAnsi="SimSun"/>
        </w:rPr>
      </w:pPr>
      <w:r w:rsidRPr="00D648D7">
        <w:rPr>
          <w:rFonts w:ascii="SimSun" w:hAnsi="SimSun" w:hint="eastAsia"/>
          <w:szCs w:val="22"/>
        </w:rPr>
        <w:t>不存在</w:t>
      </w:r>
      <w:r w:rsidR="00D16DEE" w:rsidRPr="00D648D7">
        <w:rPr>
          <w:rFonts w:ascii="SimSun" w:hAnsi="SimSun"/>
          <w:szCs w:val="22"/>
        </w:rPr>
        <w:t>关于如何</w:t>
      </w:r>
      <w:r w:rsidRPr="00D648D7">
        <w:rPr>
          <w:rFonts w:ascii="SimSun" w:hAnsi="SimSun" w:hint="eastAsia"/>
          <w:szCs w:val="22"/>
        </w:rPr>
        <w:t>传送</w:t>
      </w:r>
      <w:r w:rsidR="00D16DEE" w:rsidRPr="00D648D7">
        <w:rPr>
          <w:rFonts w:ascii="SimSun" w:hAnsi="SimSun"/>
          <w:szCs w:val="22"/>
        </w:rPr>
        <w:t>国际申请的</w:t>
      </w:r>
      <w:r w:rsidRPr="00D648D7">
        <w:rPr>
          <w:rFonts w:ascii="SimSun" w:hAnsi="SimSun" w:hint="eastAsia"/>
          <w:szCs w:val="22"/>
        </w:rPr>
        <w:t>条款</w:t>
      </w:r>
      <w:r w:rsidR="00D16DEE" w:rsidRPr="00D648D7">
        <w:rPr>
          <w:rFonts w:ascii="SimSun" w:hAnsi="SimSun"/>
          <w:szCs w:val="22"/>
        </w:rPr>
        <w:t>并不意味着指定局不能对其愿意接受的递送机制进行管理。即使在</w:t>
      </w:r>
      <w:r w:rsidRPr="00D648D7">
        <w:rPr>
          <w:rFonts w:ascii="SimSun" w:hAnsi="SimSun" w:hint="eastAsia"/>
          <w:szCs w:val="22"/>
        </w:rPr>
        <w:t>出现</w:t>
      </w:r>
      <w:r w:rsidR="00D16DEE" w:rsidRPr="00D648D7">
        <w:rPr>
          <w:rFonts w:ascii="SimSun" w:hAnsi="SimSun"/>
          <w:szCs w:val="22"/>
        </w:rPr>
        <w:t>电子提交之前，主管局在这方面似乎也有某些选择，如是否接受</w:t>
      </w:r>
      <w:r w:rsidRPr="00D648D7">
        <w:rPr>
          <w:rFonts w:ascii="SimSun" w:hAnsi="SimSun" w:hint="eastAsia"/>
          <w:szCs w:val="22"/>
        </w:rPr>
        <w:t>邮递</w:t>
      </w:r>
      <w:r w:rsidR="00D16DEE" w:rsidRPr="00D648D7">
        <w:rPr>
          <w:rFonts w:ascii="SimSun" w:hAnsi="SimSun"/>
          <w:szCs w:val="22"/>
        </w:rPr>
        <w:t>以外的某些递送服务、专人递送等。同样，在没有明确要求</w:t>
      </w:r>
      <w:r w:rsidRPr="00D648D7">
        <w:rPr>
          <w:rFonts w:ascii="SimSun" w:hAnsi="SimSun" w:hint="eastAsia"/>
          <w:szCs w:val="22"/>
        </w:rPr>
        <w:t>条约</w:t>
      </w:r>
      <w:r w:rsidR="00D16DEE" w:rsidRPr="00D648D7">
        <w:rPr>
          <w:rFonts w:ascii="SimSun" w:hAnsi="SimSun"/>
          <w:szCs w:val="22"/>
        </w:rPr>
        <w:t>第22条第(1)款</w:t>
      </w:r>
      <w:r w:rsidR="00C15E95" w:rsidRPr="00D648D7">
        <w:rPr>
          <w:rFonts w:ascii="SimSun" w:hAnsi="SimSun" w:hint="eastAsia"/>
          <w:szCs w:val="22"/>
        </w:rPr>
        <w:t>所述</w:t>
      </w:r>
      <w:r w:rsidR="00D16DEE" w:rsidRPr="00D648D7">
        <w:rPr>
          <w:rFonts w:ascii="SimSun" w:hAnsi="SimSun"/>
          <w:szCs w:val="22"/>
        </w:rPr>
        <w:t>的任何国家</w:t>
      </w:r>
      <w:r w:rsidR="00C15E95" w:rsidRPr="00D648D7">
        <w:rPr>
          <w:rFonts w:ascii="SimSun" w:hAnsi="SimSun" w:hint="eastAsia"/>
          <w:szCs w:val="22"/>
        </w:rPr>
        <w:t>费用</w:t>
      </w:r>
      <w:r w:rsidR="00D16DEE" w:rsidRPr="00D648D7">
        <w:rPr>
          <w:rFonts w:ascii="SimSun" w:hAnsi="SimSun"/>
          <w:szCs w:val="22"/>
        </w:rPr>
        <w:t>的</w:t>
      </w:r>
      <w:r w:rsidR="00C15E95" w:rsidRPr="00D648D7">
        <w:rPr>
          <w:rFonts w:ascii="SimSun" w:hAnsi="SimSun" w:hint="eastAsia"/>
          <w:szCs w:val="22"/>
        </w:rPr>
        <w:t>缴</w:t>
      </w:r>
      <w:r w:rsidR="00C15E95" w:rsidRPr="00D648D7">
        <w:rPr>
          <w:rFonts w:ascii="SimSun" w:hAnsi="SimSun" w:hint="eastAsia"/>
          <w:szCs w:val="22"/>
        </w:rPr>
        <w:lastRenderedPageBreak/>
        <w:t>纳</w:t>
      </w:r>
      <w:r w:rsidR="00D16DEE" w:rsidRPr="00D648D7">
        <w:rPr>
          <w:rFonts w:ascii="SimSun" w:hAnsi="SimSun"/>
          <w:szCs w:val="22"/>
        </w:rPr>
        <w:t>方式的情况下，一直</w:t>
      </w:r>
      <w:r w:rsidR="00C15E95" w:rsidRPr="00D648D7">
        <w:rPr>
          <w:rFonts w:ascii="SimSun" w:hAnsi="SimSun" w:hint="eastAsia"/>
          <w:szCs w:val="22"/>
        </w:rPr>
        <w:t>被接受的</w:t>
      </w:r>
      <w:r w:rsidR="0048658C" w:rsidRPr="00D648D7">
        <w:rPr>
          <w:rFonts w:ascii="SimSun" w:hAnsi="SimSun" w:hint="eastAsia"/>
          <w:szCs w:val="22"/>
        </w:rPr>
        <w:t>意见</w:t>
      </w:r>
      <w:r w:rsidR="00C15E95" w:rsidRPr="00D648D7">
        <w:rPr>
          <w:rFonts w:ascii="SimSun" w:hAnsi="SimSun" w:hint="eastAsia"/>
          <w:szCs w:val="22"/>
        </w:rPr>
        <w:t>是</w:t>
      </w:r>
      <w:r w:rsidR="00D16DEE" w:rsidRPr="00D648D7">
        <w:rPr>
          <w:rFonts w:ascii="SimSun" w:hAnsi="SimSun"/>
          <w:szCs w:val="22"/>
        </w:rPr>
        <w:t>，指定局可以自由决定国家</w:t>
      </w:r>
      <w:r w:rsidR="00C15E95" w:rsidRPr="00D648D7">
        <w:rPr>
          <w:rFonts w:ascii="SimSun" w:hAnsi="SimSun" w:hint="eastAsia"/>
          <w:szCs w:val="22"/>
        </w:rPr>
        <w:t>费用</w:t>
      </w:r>
      <w:r w:rsidR="00D16DEE" w:rsidRPr="00D648D7">
        <w:rPr>
          <w:rFonts w:ascii="SimSun" w:hAnsi="SimSun"/>
          <w:szCs w:val="22"/>
        </w:rPr>
        <w:t>的</w:t>
      </w:r>
      <w:r w:rsidR="00C15E95" w:rsidRPr="00D648D7">
        <w:rPr>
          <w:rFonts w:ascii="SimSun" w:hAnsi="SimSun" w:hint="eastAsia"/>
          <w:szCs w:val="22"/>
        </w:rPr>
        <w:t>缴纳</w:t>
      </w:r>
      <w:r w:rsidR="00D16DEE" w:rsidRPr="00D648D7">
        <w:rPr>
          <w:rFonts w:ascii="SimSun" w:hAnsi="SimSun"/>
          <w:szCs w:val="22"/>
        </w:rPr>
        <w:t>方式，从而限制</w:t>
      </w:r>
      <w:r w:rsidR="00C15E95" w:rsidRPr="00D648D7">
        <w:rPr>
          <w:rFonts w:ascii="SimSun" w:hAnsi="SimSun" w:hint="eastAsia"/>
          <w:szCs w:val="22"/>
        </w:rPr>
        <w:t>缴费</w:t>
      </w:r>
      <w:r w:rsidR="00D16DEE" w:rsidRPr="00D648D7">
        <w:rPr>
          <w:rFonts w:ascii="SimSun" w:hAnsi="SimSun"/>
          <w:szCs w:val="22"/>
        </w:rPr>
        <w:t>选择。</w:t>
      </w:r>
      <w:r w:rsidR="00C15E95" w:rsidRPr="00D648D7">
        <w:rPr>
          <w:rFonts w:ascii="SimSun" w:hAnsi="SimSun" w:hint="eastAsia"/>
          <w:szCs w:val="22"/>
        </w:rPr>
        <w:t>考虑到</w:t>
      </w:r>
      <w:r w:rsidR="00D16DEE" w:rsidRPr="00D648D7">
        <w:rPr>
          <w:rFonts w:ascii="SimSun" w:hAnsi="SimSun"/>
          <w:szCs w:val="22"/>
        </w:rPr>
        <w:t>进入国家阶段所需内容的</w:t>
      </w:r>
      <w:r w:rsidR="00C15E95" w:rsidRPr="00D648D7">
        <w:rPr>
          <w:rFonts w:ascii="SimSun" w:hAnsi="SimSun" w:hint="eastAsia"/>
          <w:szCs w:val="22"/>
        </w:rPr>
        <w:t>传送</w:t>
      </w:r>
      <w:r w:rsidR="00D16DEE" w:rsidRPr="00D648D7">
        <w:rPr>
          <w:rFonts w:ascii="SimSun" w:hAnsi="SimSun"/>
          <w:szCs w:val="22"/>
        </w:rPr>
        <w:t>方式在PCT相关条款中没有具体规定，国际局认为应由指定局决定其愿意接受的</w:t>
      </w:r>
      <w:r w:rsidR="00C15E95" w:rsidRPr="00D648D7">
        <w:rPr>
          <w:rFonts w:ascii="SimSun" w:hAnsi="SimSun" w:hint="eastAsia"/>
          <w:szCs w:val="22"/>
        </w:rPr>
        <w:t>传送</w:t>
      </w:r>
      <w:r w:rsidR="00D16DEE" w:rsidRPr="00D648D7">
        <w:rPr>
          <w:rFonts w:ascii="SimSun" w:hAnsi="SimSun"/>
          <w:szCs w:val="22"/>
        </w:rPr>
        <w:t>方式。</w:t>
      </w:r>
    </w:p>
    <w:p w14:paraId="694B7D0B" w14:textId="34337934" w:rsidR="005E7C7E" w:rsidRPr="00D648D7" w:rsidRDefault="00D16DEE" w:rsidP="005E7C7E">
      <w:pPr>
        <w:pStyle w:val="Heading3"/>
        <w:spacing w:after="120"/>
      </w:pPr>
      <w:r w:rsidRPr="00D648D7">
        <w:rPr>
          <w:szCs w:val="22"/>
        </w:rPr>
        <w:t>与专利法条约（PLT）的关系</w:t>
      </w:r>
    </w:p>
    <w:p w14:paraId="1008EBD6" w14:textId="35BD8919" w:rsidR="005E7C7E" w:rsidRPr="00D648D7" w:rsidRDefault="00D16DEE"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关于PLT条款与PCT条款</w:t>
      </w:r>
      <w:r w:rsidR="0048658C" w:rsidRPr="00D648D7">
        <w:rPr>
          <w:rFonts w:ascii="SimSun" w:hAnsi="SimSun" w:hint="eastAsia"/>
          <w:szCs w:val="22"/>
        </w:rPr>
        <w:t>之间</w:t>
      </w:r>
      <w:r w:rsidRPr="00D648D7">
        <w:rPr>
          <w:rFonts w:ascii="SimSun" w:hAnsi="SimSun"/>
          <w:szCs w:val="22"/>
        </w:rPr>
        <w:t>一致性问题的详细讨论，请见文件PCT/WG/17/15。</w:t>
      </w:r>
    </w:p>
    <w:p w14:paraId="414C263E" w14:textId="43414951" w:rsidR="005E7C7E" w:rsidRPr="00ED7AE0" w:rsidRDefault="00D16DEE" w:rsidP="00ED7AE0">
      <w:pPr>
        <w:pStyle w:val="Heading2"/>
        <w:spacing w:after="120"/>
      </w:pPr>
      <w:r w:rsidRPr="00D648D7">
        <w:t>要求仅</w:t>
      </w:r>
      <w:r w:rsidR="0048658C" w:rsidRPr="00D648D7">
        <w:rPr>
          <w:rFonts w:hint="eastAsia"/>
        </w:rPr>
        <w:t>以</w:t>
      </w:r>
      <w:r w:rsidRPr="00D648D7">
        <w:t>电子方式</w:t>
      </w:r>
      <w:r w:rsidR="0048658C" w:rsidRPr="00D648D7">
        <w:rPr>
          <w:rFonts w:hint="eastAsia"/>
        </w:rPr>
        <w:t>进入</w:t>
      </w:r>
      <w:r w:rsidRPr="00D648D7">
        <w:t>国家阶段的限制</w:t>
      </w:r>
    </w:p>
    <w:p w14:paraId="2163E687" w14:textId="3AA67BF9" w:rsidR="005E7C7E" w:rsidRPr="00D648D7" w:rsidRDefault="00D16DEE"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指定局原则上可以对</w:t>
      </w:r>
      <w:r w:rsidR="0048658C" w:rsidRPr="00D648D7">
        <w:rPr>
          <w:rFonts w:ascii="SimSun" w:hAnsi="SimSun" w:hint="eastAsia"/>
          <w:szCs w:val="22"/>
        </w:rPr>
        <w:t>条约</w:t>
      </w:r>
      <w:r w:rsidR="0048658C" w:rsidRPr="00D648D7">
        <w:rPr>
          <w:rFonts w:ascii="SimSun" w:hAnsi="SimSun"/>
          <w:szCs w:val="22"/>
        </w:rPr>
        <w:t>第22条第(1)款</w:t>
      </w:r>
      <w:r w:rsidRPr="00D648D7">
        <w:rPr>
          <w:rFonts w:ascii="SimSun" w:hAnsi="SimSun"/>
          <w:szCs w:val="22"/>
        </w:rPr>
        <w:t>所</w:t>
      </w:r>
      <w:r w:rsidR="0048658C" w:rsidRPr="00D648D7">
        <w:rPr>
          <w:rFonts w:ascii="SimSun" w:hAnsi="SimSun" w:hint="eastAsia"/>
          <w:szCs w:val="22"/>
        </w:rPr>
        <w:t>要求的项目</w:t>
      </w:r>
      <w:r w:rsidRPr="00D648D7">
        <w:rPr>
          <w:rFonts w:ascii="SimSun" w:hAnsi="SimSun"/>
          <w:szCs w:val="22"/>
        </w:rPr>
        <w:t>的</w:t>
      </w:r>
      <w:r w:rsidR="0048658C" w:rsidRPr="00D648D7">
        <w:rPr>
          <w:rFonts w:ascii="SimSun" w:hAnsi="SimSun" w:hint="eastAsia"/>
          <w:szCs w:val="22"/>
        </w:rPr>
        <w:t>传送</w:t>
      </w:r>
      <w:r w:rsidRPr="00D648D7">
        <w:rPr>
          <w:rFonts w:ascii="SimSun" w:hAnsi="SimSun"/>
          <w:szCs w:val="22"/>
        </w:rPr>
        <w:t>方式进行管理，在此基础上，有必要考虑指定局在行使这一管理权限时可能存在哪些限制。这些对</w:t>
      </w:r>
      <w:r w:rsidR="0048658C" w:rsidRPr="00D648D7">
        <w:rPr>
          <w:rFonts w:ascii="SimSun" w:hAnsi="SimSun" w:hint="eastAsia"/>
          <w:szCs w:val="22"/>
        </w:rPr>
        <w:t>可能要求</w:t>
      </w:r>
      <w:r w:rsidRPr="00D648D7">
        <w:rPr>
          <w:rFonts w:ascii="SimSun" w:hAnsi="SimSun"/>
          <w:szCs w:val="22"/>
        </w:rPr>
        <w:t>的限制同样适用于</w:t>
      </w:r>
      <w:r w:rsidR="0048658C" w:rsidRPr="00D648D7">
        <w:rPr>
          <w:rFonts w:ascii="SimSun" w:hAnsi="SimSun" w:hint="eastAsia"/>
          <w:szCs w:val="22"/>
        </w:rPr>
        <w:t>以纸件方式和</w:t>
      </w:r>
      <w:r w:rsidRPr="00D648D7">
        <w:rPr>
          <w:rFonts w:ascii="SimSun" w:hAnsi="SimSun"/>
          <w:szCs w:val="22"/>
        </w:rPr>
        <w:t>电子</w:t>
      </w:r>
      <w:r w:rsidR="0048658C" w:rsidRPr="00D648D7">
        <w:rPr>
          <w:rFonts w:ascii="SimSun" w:hAnsi="SimSun" w:hint="eastAsia"/>
          <w:szCs w:val="22"/>
        </w:rPr>
        <w:t>方式进入</w:t>
      </w:r>
      <w:r w:rsidRPr="00D648D7">
        <w:rPr>
          <w:rFonts w:ascii="SimSun" w:hAnsi="SimSun"/>
          <w:szCs w:val="22"/>
        </w:rPr>
        <w:t>国家阶段。</w:t>
      </w:r>
    </w:p>
    <w:p w14:paraId="108F7FE5" w14:textId="1FEEC73E" w:rsidR="005E7C7E" w:rsidRPr="00D648D7" w:rsidRDefault="00D16DEE" w:rsidP="005E7C7E">
      <w:pPr>
        <w:pStyle w:val="Heading3"/>
        <w:spacing w:after="120"/>
      </w:pPr>
      <w:r w:rsidRPr="00D648D7">
        <w:rPr>
          <w:szCs w:val="22"/>
        </w:rPr>
        <w:t>通过</w:t>
      </w:r>
      <w:r w:rsidR="0048658C" w:rsidRPr="00D648D7">
        <w:rPr>
          <w:rFonts w:hint="eastAsia"/>
          <w:szCs w:val="22"/>
        </w:rPr>
        <w:t>细则</w:t>
      </w:r>
      <w:r w:rsidRPr="00D648D7">
        <w:rPr>
          <w:szCs w:val="22"/>
        </w:rPr>
        <w:t>49.4的历史背景</w:t>
      </w:r>
    </w:p>
    <w:p w14:paraId="6C2A262B" w14:textId="70A71B84" w:rsidR="005E7C7E" w:rsidRPr="00D648D7" w:rsidRDefault="00D16DEE"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在这方面，回顾导致通过细则49.4（1985年1月1日起生效）的讨论</w:t>
      </w:r>
      <w:r w:rsidR="005028DE" w:rsidRPr="00D648D7">
        <w:rPr>
          <w:rFonts w:ascii="SimSun" w:hAnsi="SimSun" w:hint="eastAsia"/>
          <w:szCs w:val="22"/>
        </w:rPr>
        <w:t>十分有</w:t>
      </w:r>
      <w:r w:rsidRPr="00D648D7">
        <w:rPr>
          <w:rFonts w:ascii="SimSun" w:hAnsi="SimSun"/>
          <w:szCs w:val="22"/>
        </w:rPr>
        <w:t>意义。在1984年1月30日至</w:t>
      </w:r>
      <w:r w:rsidR="005028DE" w:rsidRPr="00D648D7">
        <w:rPr>
          <w:rFonts w:ascii="SimSun" w:hAnsi="SimSun" w:hint="eastAsia"/>
          <w:szCs w:val="22"/>
        </w:rPr>
        <w:t>2</w:t>
      </w:r>
      <w:r w:rsidRPr="00D648D7">
        <w:rPr>
          <w:rFonts w:ascii="SimSun" w:hAnsi="SimSun"/>
          <w:szCs w:val="22"/>
        </w:rPr>
        <w:t>月3日</w:t>
      </w:r>
      <w:r w:rsidR="005028DE" w:rsidRPr="00D648D7">
        <w:rPr>
          <w:rFonts w:ascii="SimSun" w:hAnsi="SimSun" w:hint="eastAsia"/>
          <w:szCs w:val="22"/>
        </w:rPr>
        <w:t>召开</w:t>
      </w:r>
      <w:r w:rsidRPr="00D648D7">
        <w:rPr>
          <w:rFonts w:ascii="SimSun" w:hAnsi="SimSun"/>
          <w:szCs w:val="22"/>
        </w:rPr>
        <w:t>的PCT大会第十一届会议</w:t>
      </w:r>
      <w:r w:rsidR="005028DE" w:rsidRPr="00D648D7">
        <w:rPr>
          <w:rFonts w:ascii="SimSun" w:hAnsi="SimSun" w:hint="eastAsia"/>
          <w:szCs w:val="22"/>
        </w:rPr>
        <w:t>（第七届特别会议）</w:t>
      </w:r>
      <w:r w:rsidRPr="00D648D7">
        <w:rPr>
          <w:rFonts w:ascii="SimSun" w:hAnsi="SimSun"/>
          <w:szCs w:val="22"/>
        </w:rPr>
        <w:t>的筹备文件</w:t>
      </w:r>
      <w:r w:rsidR="005028DE" w:rsidRPr="00D648D7">
        <w:rPr>
          <w:rFonts w:ascii="SimSun" w:hAnsi="SimSun" w:hint="eastAsia"/>
          <w:szCs w:val="22"/>
        </w:rPr>
        <w:t>（</w:t>
      </w:r>
      <w:r w:rsidRPr="00D648D7">
        <w:rPr>
          <w:rFonts w:ascii="SimSun" w:hAnsi="SimSun"/>
          <w:szCs w:val="22"/>
        </w:rPr>
        <w:t>文件PCT/A/XI/5</w:t>
      </w:r>
      <w:r w:rsidR="005028DE" w:rsidRPr="00D648D7">
        <w:rPr>
          <w:rFonts w:ascii="SimSun" w:hAnsi="SimSun" w:hint="eastAsia"/>
          <w:szCs w:val="22"/>
        </w:rPr>
        <w:t>）</w:t>
      </w:r>
      <w:r w:rsidRPr="00D648D7">
        <w:rPr>
          <w:rFonts w:ascii="SimSun" w:hAnsi="SimSun"/>
          <w:szCs w:val="22"/>
        </w:rPr>
        <w:t>中，以下段落似乎特别相关：</w:t>
      </w:r>
    </w:p>
    <w:p w14:paraId="457A13E0" w14:textId="1368606B" w:rsidR="005E7C7E" w:rsidRPr="00D648D7" w:rsidRDefault="005028DE" w:rsidP="004158A0">
      <w:pPr>
        <w:pStyle w:val="ONUME"/>
        <w:numPr>
          <w:ilvl w:val="0"/>
          <w:numId w:val="0"/>
        </w:numPr>
        <w:overflowPunct w:val="0"/>
        <w:spacing w:afterLines="50" w:after="120" w:line="340" w:lineRule="atLeast"/>
        <w:ind w:left="567"/>
        <w:jc w:val="both"/>
        <w:rPr>
          <w:rFonts w:ascii="SimSun" w:hAnsi="SimSun"/>
        </w:rPr>
      </w:pPr>
      <w:r w:rsidRPr="00D648D7">
        <w:rPr>
          <w:rFonts w:ascii="SimSun" w:hAnsi="SimSun" w:hint="eastAsia"/>
        </w:rPr>
        <w:t>“</w:t>
      </w:r>
      <w:r w:rsidR="005E7C7E" w:rsidRPr="00D648D7">
        <w:rPr>
          <w:rFonts w:ascii="SimSun" w:hAnsi="SimSun"/>
        </w:rPr>
        <w:t>2.</w:t>
      </w:r>
      <w:r w:rsidR="005E7C7E" w:rsidRPr="00D648D7">
        <w:rPr>
          <w:rFonts w:ascii="SimSun" w:hAnsi="SimSun"/>
        </w:rPr>
        <w:tab/>
      </w:r>
      <w:r w:rsidR="00E143D3" w:rsidRPr="00D648D7">
        <w:rPr>
          <w:rFonts w:ascii="SimSun" w:hAnsi="SimSun" w:hint="eastAsia"/>
          <w:szCs w:val="22"/>
        </w:rPr>
        <w:t>新增细则</w:t>
      </w:r>
      <w:r w:rsidR="00D16DEE" w:rsidRPr="00D648D7">
        <w:rPr>
          <w:rFonts w:ascii="SimSun" w:hAnsi="SimSun"/>
          <w:szCs w:val="22"/>
        </w:rPr>
        <w:t>49.4</w:t>
      </w:r>
      <w:r w:rsidR="00E143D3" w:rsidRPr="00D648D7">
        <w:rPr>
          <w:rFonts w:ascii="SimSun" w:hAnsi="SimSun" w:hint="eastAsia"/>
          <w:szCs w:val="22"/>
        </w:rPr>
        <w:t>和</w:t>
      </w:r>
      <w:r w:rsidR="00D16DEE" w:rsidRPr="00D648D7">
        <w:rPr>
          <w:rFonts w:ascii="SimSun" w:hAnsi="SimSun"/>
          <w:szCs w:val="22"/>
        </w:rPr>
        <w:t>49.5（一般）。</w:t>
      </w:r>
      <w:r w:rsidR="00E143D3" w:rsidRPr="00D648D7">
        <w:rPr>
          <w:rFonts w:ascii="SimSun" w:hAnsi="SimSun" w:hint="eastAsia"/>
          <w:szCs w:val="22"/>
        </w:rPr>
        <w:t>条约</w:t>
      </w:r>
      <w:r w:rsidR="00D16DEE" w:rsidRPr="00D648D7">
        <w:rPr>
          <w:rFonts w:ascii="SimSun" w:hAnsi="SimSun"/>
          <w:szCs w:val="22"/>
        </w:rPr>
        <w:t>第2</w:t>
      </w:r>
      <w:r w:rsidR="00E143D3" w:rsidRPr="00D648D7">
        <w:rPr>
          <w:rFonts w:ascii="SimSun" w:hAnsi="SimSun" w:hint="eastAsia"/>
          <w:szCs w:val="22"/>
        </w:rPr>
        <w:t>2</w:t>
      </w:r>
      <w:r w:rsidR="00D16DEE" w:rsidRPr="00D648D7">
        <w:rPr>
          <w:rFonts w:ascii="SimSun" w:hAnsi="SimSun"/>
          <w:szCs w:val="22"/>
        </w:rPr>
        <w:t>条第(</w:t>
      </w:r>
      <w:proofErr w:type="gramStart"/>
      <w:r w:rsidR="00D16DEE" w:rsidRPr="00D648D7">
        <w:rPr>
          <w:rFonts w:ascii="SimSun" w:hAnsi="SimSun"/>
          <w:szCs w:val="22"/>
        </w:rPr>
        <w:t>1)款详尽无遗地列出了作为进入国家阶段的条件而必须</w:t>
      </w:r>
      <w:r w:rsidR="00824C30" w:rsidRPr="00D648D7">
        <w:rPr>
          <w:rFonts w:ascii="SimSun" w:hAnsi="SimSun" w:hint="eastAsia"/>
          <w:szCs w:val="22"/>
        </w:rPr>
        <w:t>履行</w:t>
      </w:r>
      <w:r w:rsidR="00D16DEE" w:rsidRPr="00D648D7">
        <w:rPr>
          <w:rFonts w:ascii="SimSun" w:hAnsi="SimSun"/>
          <w:szCs w:val="22"/>
        </w:rPr>
        <w:t>的行为</w:t>
      </w:r>
      <w:proofErr w:type="gramEnd"/>
      <w:r w:rsidR="00D16DEE" w:rsidRPr="00D648D7">
        <w:rPr>
          <w:rFonts w:ascii="SimSun" w:hAnsi="SimSun"/>
          <w:szCs w:val="22"/>
        </w:rPr>
        <w:t>。</w:t>
      </w:r>
      <w:r w:rsidR="00E143D3" w:rsidRPr="00D648D7">
        <w:rPr>
          <w:rFonts w:ascii="SimSun" w:hAnsi="SimSun" w:hint="eastAsia"/>
          <w:szCs w:val="22"/>
        </w:rPr>
        <w:t>条约</w:t>
      </w:r>
      <w:r w:rsidR="00D16DEE" w:rsidRPr="00D648D7">
        <w:rPr>
          <w:rFonts w:ascii="SimSun" w:hAnsi="SimSun"/>
          <w:szCs w:val="22"/>
        </w:rPr>
        <w:t>第</w:t>
      </w:r>
      <w:r w:rsidR="00E143D3" w:rsidRPr="00D648D7">
        <w:rPr>
          <w:rFonts w:ascii="SimSun" w:hAnsi="SimSun" w:hint="eastAsia"/>
          <w:szCs w:val="22"/>
        </w:rPr>
        <w:t>24</w:t>
      </w:r>
      <w:r w:rsidR="00D16DEE" w:rsidRPr="00D648D7">
        <w:rPr>
          <w:rFonts w:ascii="SimSun" w:hAnsi="SimSun"/>
          <w:szCs w:val="22"/>
        </w:rPr>
        <w:t>条第(1)款第(iii)项也说明了上述列举是详尽无遗的，</w:t>
      </w:r>
      <w:r w:rsidR="00DD7386" w:rsidRPr="00D648D7">
        <w:rPr>
          <w:rFonts w:ascii="SimSun" w:hAnsi="SimSun" w:hint="eastAsia"/>
          <w:szCs w:val="22"/>
        </w:rPr>
        <w:t>因为</w:t>
      </w:r>
      <w:r w:rsidR="00D16DEE" w:rsidRPr="00D648D7">
        <w:rPr>
          <w:rFonts w:ascii="SimSun" w:hAnsi="SimSun"/>
          <w:szCs w:val="22"/>
        </w:rPr>
        <w:t>该条款只</w:t>
      </w:r>
      <w:r w:rsidR="00DD7386" w:rsidRPr="00D648D7">
        <w:rPr>
          <w:rFonts w:ascii="SimSun" w:hAnsi="SimSun" w:hint="eastAsia"/>
          <w:szCs w:val="22"/>
        </w:rPr>
        <w:t>引述</w:t>
      </w:r>
      <w:r w:rsidR="00D16DEE" w:rsidRPr="00D648D7">
        <w:rPr>
          <w:rFonts w:ascii="SimSun" w:hAnsi="SimSun"/>
          <w:szCs w:val="22"/>
        </w:rPr>
        <w:t>了</w:t>
      </w:r>
      <w:r w:rsidR="00DD7386" w:rsidRPr="00D648D7">
        <w:rPr>
          <w:rFonts w:ascii="SimSun" w:hAnsi="SimSun" w:hint="eastAsia"/>
          <w:szCs w:val="22"/>
        </w:rPr>
        <w:t>条约</w:t>
      </w:r>
      <w:r w:rsidR="00D16DEE" w:rsidRPr="00D648D7">
        <w:rPr>
          <w:rFonts w:ascii="SimSun" w:hAnsi="SimSun"/>
          <w:szCs w:val="22"/>
        </w:rPr>
        <w:t>第</w:t>
      </w:r>
      <w:r w:rsidR="00DD7386" w:rsidRPr="00D648D7">
        <w:rPr>
          <w:rFonts w:ascii="SimSun" w:hAnsi="SimSun" w:hint="eastAsia"/>
          <w:szCs w:val="22"/>
        </w:rPr>
        <w:t>22</w:t>
      </w:r>
      <w:r w:rsidR="00D16DEE" w:rsidRPr="00D648D7">
        <w:rPr>
          <w:rFonts w:ascii="SimSun" w:hAnsi="SimSun"/>
          <w:szCs w:val="22"/>
        </w:rPr>
        <w:t>条所述的行为，在进入国家阶段的</w:t>
      </w:r>
      <w:r w:rsidR="00DD7386" w:rsidRPr="00D648D7">
        <w:rPr>
          <w:rFonts w:ascii="SimSun" w:hAnsi="SimSun" w:hint="eastAsia"/>
          <w:szCs w:val="22"/>
        </w:rPr>
        <w:t>期限</w:t>
      </w:r>
      <w:r w:rsidR="00D16DEE" w:rsidRPr="00D648D7">
        <w:rPr>
          <w:rFonts w:ascii="SimSun" w:hAnsi="SimSun"/>
          <w:szCs w:val="22"/>
        </w:rPr>
        <w:t>内不</w:t>
      </w:r>
      <w:r w:rsidR="00824C30" w:rsidRPr="00D648D7">
        <w:rPr>
          <w:rFonts w:ascii="SimSun" w:hAnsi="SimSun" w:hint="eastAsia"/>
          <w:szCs w:val="22"/>
        </w:rPr>
        <w:t>履行</w:t>
      </w:r>
      <w:r w:rsidR="00DD7386" w:rsidRPr="00D648D7">
        <w:rPr>
          <w:rFonts w:ascii="SimSun" w:hAnsi="SimSun" w:hint="eastAsia"/>
          <w:szCs w:val="22"/>
        </w:rPr>
        <w:t>这些行为</w:t>
      </w:r>
      <w:r w:rsidR="00D16DEE" w:rsidRPr="00D648D7">
        <w:rPr>
          <w:rFonts w:ascii="SimSun" w:hAnsi="SimSun"/>
          <w:szCs w:val="22"/>
        </w:rPr>
        <w:t>可能导致国际申请在指定国失去效力（</w:t>
      </w:r>
      <w:r w:rsidR="00DD7386" w:rsidRPr="00D648D7">
        <w:rPr>
          <w:rFonts w:ascii="SimSun" w:hAnsi="SimSun" w:hint="eastAsia"/>
          <w:szCs w:val="22"/>
        </w:rPr>
        <w:t>“可能”</w:t>
      </w:r>
      <w:r w:rsidR="00D16DEE" w:rsidRPr="00D648D7">
        <w:rPr>
          <w:rFonts w:ascii="SimSun" w:hAnsi="SimSun"/>
          <w:szCs w:val="22"/>
        </w:rPr>
        <w:t>是因为</w:t>
      </w:r>
      <w:r w:rsidR="00DD7386" w:rsidRPr="00D648D7">
        <w:rPr>
          <w:rFonts w:ascii="SimSun" w:hAnsi="SimSun" w:hint="eastAsia"/>
          <w:szCs w:val="22"/>
        </w:rPr>
        <w:t>条约</w:t>
      </w:r>
      <w:r w:rsidR="00D16DEE" w:rsidRPr="00D648D7">
        <w:rPr>
          <w:rFonts w:ascii="SimSun" w:hAnsi="SimSun"/>
          <w:szCs w:val="22"/>
        </w:rPr>
        <w:t>第</w:t>
      </w:r>
      <w:r w:rsidR="00DD7386" w:rsidRPr="00D648D7">
        <w:rPr>
          <w:rFonts w:ascii="SimSun" w:hAnsi="SimSun" w:hint="eastAsia"/>
          <w:szCs w:val="22"/>
        </w:rPr>
        <w:t>24条</w:t>
      </w:r>
      <w:r w:rsidR="00D16DEE" w:rsidRPr="00D648D7">
        <w:rPr>
          <w:rFonts w:ascii="SimSun" w:hAnsi="SimSun"/>
          <w:szCs w:val="22"/>
        </w:rPr>
        <w:t>第(2)款</w:t>
      </w:r>
      <w:r w:rsidR="00DD7386" w:rsidRPr="00D648D7">
        <w:rPr>
          <w:rFonts w:ascii="SimSun" w:hAnsi="SimSun" w:hint="eastAsia"/>
          <w:szCs w:val="22"/>
        </w:rPr>
        <w:t>允许</w:t>
      </w:r>
      <w:r w:rsidR="00D16DEE" w:rsidRPr="00D648D7">
        <w:rPr>
          <w:rFonts w:ascii="SimSun" w:hAnsi="SimSun"/>
          <w:szCs w:val="22"/>
        </w:rPr>
        <w:t>指定局</w:t>
      </w:r>
      <w:r w:rsidR="00DD7386" w:rsidRPr="00D648D7">
        <w:rPr>
          <w:rFonts w:ascii="SimSun" w:hAnsi="SimSun" w:hint="eastAsia"/>
          <w:szCs w:val="22"/>
        </w:rPr>
        <w:t>在这些行为</w:t>
      </w:r>
      <w:r w:rsidR="00824C30" w:rsidRPr="00D648D7">
        <w:rPr>
          <w:rFonts w:ascii="SimSun" w:hAnsi="SimSun" w:hint="eastAsia"/>
          <w:szCs w:val="22"/>
        </w:rPr>
        <w:t>未履行</w:t>
      </w:r>
      <w:r w:rsidR="00DD7386" w:rsidRPr="00D648D7">
        <w:rPr>
          <w:rFonts w:ascii="SimSun" w:hAnsi="SimSun" w:hint="eastAsia"/>
          <w:szCs w:val="22"/>
        </w:rPr>
        <w:t>的情况下</w:t>
      </w:r>
      <w:r w:rsidR="00D16DEE" w:rsidRPr="00D648D7">
        <w:rPr>
          <w:rFonts w:ascii="SimSun" w:hAnsi="SimSun"/>
          <w:szCs w:val="22"/>
        </w:rPr>
        <w:t>也保持效力）。</w:t>
      </w:r>
    </w:p>
    <w:p w14:paraId="775963D2" w14:textId="7D49F01E" w:rsidR="005E7C7E" w:rsidRPr="00D648D7" w:rsidRDefault="00D648D7" w:rsidP="004158A0">
      <w:pPr>
        <w:pStyle w:val="ONUME"/>
        <w:numPr>
          <w:ilvl w:val="0"/>
          <w:numId w:val="0"/>
        </w:numPr>
        <w:overflowPunct w:val="0"/>
        <w:spacing w:afterLines="50" w:after="120" w:line="340" w:lineRule="atLeast"/>
        <w:ind w:left="567"/>
        <w:jc w:val="both"/>
        <w:rPr>
          <w:rFonts w:ascii="SimSun" w:hAnsi="SimSun"/>
        </w:rPr>
      </w:pPr>
      <w:r w:rsidRPr="00D648D7">
        <w:rPr>
          <w:rFonts w:ascii="SimSun" w:hAnsi="SimSun" w:hint="eastAsia"/>
        </w:rPr>
        <w:t>“</w:t>
      </w:r>
      <w:r w:rsidR="005E7C7E" w:rsidRPr="00D648D7">
        <w:rPr>
          <w:rFonts w:ascii="SimSun" w:hAnsi="SimSun"/>
        </w:rPr>
        <w:t>3.</w:t>
      </w:r>
      <w:r w:rsidR="005E7C7E" w:rsidRPr="00D648D7">
        <w:rPr>
          <w:rFonts w:ascii="SimSun" w:hAnsi="SimSun"/>
        </w:rPr>
        <w:tab/>
      </w:r>
      <w:r w:rsidR="00D16DEE" w:rsidRPr="00D648D7">
        <w:rPr>
          <w:rFonts w:ascii="SimSun" w:hAnsi="SimSun"/>
          <w:szCs w:val="22"/>
        </w:rPr>
        <w:t>特别是考虑到</w:t>
      </w:r>
      <w:r w:rsidR="00DD7386" w:rsidRPr="00D648D7">
        <w:rPr>
          <w:rFonts w:ascii="SimSun" w:hAnsi="SimSun" w:hint="eastAsia"/>
          <w:szCs w:val="22"/>
        </w:rPr>
        <w:t>条约</w:t>
      </w:r>
      <w:r w:rsidR="00D16DEE" w:rsidRPr="00D648D7">
        <w:rPr>
          <w:rFonts w:ascii="SimSun" w:hAnsi="SimSun"/>
          <w:szCs w:val="22"/>
        </w:rPr>
        <w:t>第24条第(1)款第(iii)项的规定，提交国际申请的申请人有权期望，在</w:t>
      </w:r>
      <w:r w:rsidR="00DD7386" w:rsidRPr="00D648D7">
        <w:rPr>
          <w:rFonts w:ascii="SimSun" w:hAnsi="SimSun" w:hint="eastAsia"/>
          <w:szCs w:val="22"/>
        </w:rPr>
        <w:t>条约</w:t>
      </w:r>
      <w:r w:rsidR="00D16DEE" w:rsidRPr="00D648D7">
        <w:rPr>
          <w:rFonts w:ascii="SimSun" w:hAnsi="SimSun"/>
          <w:szCs w:val="22"/>
        </w:rPr>
        <w:t>第22条</w:t>
      </w:r>
      <w:r w:rsidR="00DD7386" w:rsidRPr="00D648D7">
        <w:rPr>
          <w:rFonts w:ascii="SimSun" w:hAnsi="SimSun" w:hint="eastAsia"/>
          <w:szCs w:val="22"/>
        </w:rPr>
        <w:t>所述</w:t>
      </w:r>
      <w:r w:rsidR="00D16DEE" w:rsidRPr="00D648D7">
        <w:rPr>
          <w:rFonts w:ascii="SimSun" w:hAnsi="SimSun"/>
          <w:szCs w:val="22"/>
        </w:rPr>
        <w:t>的</w:t>
      </w:r>
      <w:r w:rsidR="00DD7386" w:rsidRPr="00D648D7">
        <w:rPr>
          <w:rFonts w:ascii="SimSun" w:hAnsi="SimSun" w:hint="eastAsia"/>
          <w:szCs w:val="22"/>
        </w:rPr>
        <w:t>适用期限届满</w:t>
      </w:r>
      <w:r w:rsidR="00D16DEE" w:rsidRPr="00D648D7">
        <w:rPr>
          <w:rFonts w:ascii="SimSun" w:hAnsi="SimSun"/>
          <w:szCs w:val="22"/>
        </w:rPr>
        <w:t>之前，除了</w:t>
      </w:r>
      <w:r w:rsidR="00DD7386" w:rsidRPr="00D648D7">
        <w:rPr>
          <w:rFonts w:ascii="SimSun" w:hAnsi="SimSun" w:hint="eastAsia"/>
          <w:szCs w:val="22"/>
        </w:rPr>
        <w:t>缴纳</w:t>
      </w:r>
      <w:r w:rsidR="00D16DEE" w:rsidRPr="00D648D7">
        <w:rPr>
          <w:rFonts w:ascii="SimSun" w:hAnsi="SimSun"/>
          <w:szCs w:val="22"/>
        </w:rPr>
        <w:t>国家</w:t>
      </w:r>
      <w:r w:rsidR="00DD7386" w:rsidRPr="00D648D7">
        <w:rPr>
          <w:rFonts w:ascii="SimSun" w:hAnsi="SimSun" w:hint="eastAsia"/>
          <w:szCs w:val="22"/>
        </w:rPr>
        <w:t>费用</w:t>
      </w:r>
      <w:r w:rsidR="00D16DEE" w:rsidRPr="00D648D7">
        <w:rPr>
          <w:rFonts w:ascii="SimSun" w:hAnsi="SimSun"/>
          <w:szCs w:val="22"/>
        </w:rPr>
        <w:t>、提供申请的必要译文以及在某些情况下提供申请副本，以及提供有关发明人的某些说明（除非这些说明载于请求书中）之外，</w:t>
      </w:r>
      <w:r w:rsidR="00DD7386" w:rsidRPr="00D648D7">
        <w:rPr>
          <w:rFonts w:ascii="SimSun" w:hAnsi="SimSun" w:hint="eastAsia"/>
          <w:szCs w:val="22"/>
        </w:rPr>
        <w:t>对他</w:t>
      </w:r>
      <w:r w:rsidR="00D16DEE" w:rsidRPr="00D648D7">
        <w:rPr>
          <w:rFonts w:ascii="SimSun" w:hAnsi="SimSun"/>
          <w:szCs w:val="22"/>
        </w:rPr>
        <w:t>别无其他要求</w:t>
      </w:r>
      <w:r w:rsidR="00DD7386" w:rsidRPr="00D648D7">
        <w:rPr>
          <w:rFonts w:ascii="SimSun" w:hAnsi="SimSun" w:hint="eastAsia"/>
          <w:szCs w:val="22"/>
        </w:rPr>
        <w:t>，并且他有权期望，如果他满足了这些条件，就不会失去其权利。</w:t>
      </w:r>
    </w:p>
    <w:p w14:paraId="3B575B43" w14:textId="3077D40F" w:rsidR="005E7C7E" w:rsidRPr="00D648D7" w:rsidRDefault="00D648D7" w:rsidP="004158A0">
      <w:pPr>
        <w:pStyle w:val="ONUME"/>
        <w:numPr>
          <w:ilvl w:val="0"/>
          <w:numId w:val="0"/>
        </w:numPr>
        <w:overflowPunct w:val="0"/>
        <w:spacing w:afterLines="50" w:after="120" w:line="340" w:lineRule="atLeast"/>
        <w:ind w:left="567"/>
        <w:jc w:val="both"/>
        <w:rPr>
          <w:rFonts w:ascii="SimSun" w:hAnsi="SimSun"/>
        </w:rPr>
      </w:pPr>
      <w:r w:rsidRPr="00D648D7">
        <w:rPr>
          <w:rFonts w:ascii="SimSun" w:hAnsi="SimSun" w:hint="eastAsia"/>
        </w:rPr>
        <w:t>“</w:t>
      </w:r>
      <w:r w:rsidR="005E7C7E" w:rsidRPr="00D648D7">
        <w:rPr>
          <w:rFonts w:ascii="SimSun" w:hAnsi="SimSun"/>
        </w:rPr>
        <w:t>4.</w:t>
      </w:r>
      <w:r w:rsidR="005E7C7E" w:rsidRPr="00D648D7">
        <w:rPr>
          <w:rFonts w:ascii="SimSun" w:hAnsi="SimSun"/>
        </w:rPr>
        <w:tab/>
      </w:r>
      <w:r w:rsidR="00E67AE9" w:rsidRPr="00D648D7">
        <w:rPr>
          <w:rFonts w:ascii="SimSun" w:hAnsi="SimSun"/>
          <w:szCs w:val="22"/>
        </w:rPr>
        <w:t>国际局</w:t>
      </w:r>
      <w:r w:rsidR="001972B0" w:rsidRPr="00D648D7">
        <w:rPr>
          <w:rFonts w:ascii="SimSun" w:hAnsi="SimSun" w:hint="eastAsia"/>
          <w:szCs w:val="22"/>
        </w:rPr>
        <w:t>就</w:t>
      </w:r>
      <w:r w:rsidR="00DD7386" w:rsidRPr="00D648D7">
        <w:rPr>
          <w:rFonts w:ascii="SimSun" w:hAnsi="SimSun" w:hint="eastAsia"/>
          <w:szCs w:val="22"/>
        </w:rPr>
        <w:t>发布</w:t>
      </w:r>
      <w:r w:rsidR="00E67AE9" w:rsidRPr="00D648D7">
        <w:rPr>
          <w:rFonts w:ascii="SimSun" w:hAnsi="SimSun"/>
          <w:szCs w:val="22"/>
        </w:rPr>
        <w:t>PCT申请人指南第二卷</w:t>
      </w:r>
      <w:r w:rsidR="00DD7386" w:rsidRPr="00D648D7">
        <w:rPr>
          <w:rFonts w:ascii="SimSun" w:hAnsi="SimSun" w:hint="eastAsia"/>
          <w:szCs w:val="22"/>
        </w:rPr>
        <w:t>（</w:t>
      </w:r>
      <w:r w:rsidR="00E67AE9" w:rsidRPr="00D648D7">
        <w:rPr>
          <w:rFonts w:ascii="SimSun" w:hAnsi="SimSun"/>
          <w:szCs w:val="22"/>
        </w:rPr>
        <w:t>涉及作为指定局和</w:t>
      </w:r>
      <w:r w:rsidR="00DD7386" w:rsidRPr="00D648D7">
        <w:rPr>
          <w:rFonts w:ascii="SimSun" w:hAnsi="SimSun" w:hint="eastAsia"/>
          <w:szCs w:val="22"/>
        </w:rPr>
        <w:t>选定</w:t>
      </w:r>
      <w:r w:rsidR="00E67AE9" w:rsidRPr="00D648D7">
        <w:rPr>
          <w:rFonts w:ascii="SimSun" w:hAnsi="SimSun"/>
          <w:szCs w:val="22"/>
        </w:rPr>
        <w:t>局的程序</w:t>
      </w:r>
      <w:r w:rsidR="00DD7386" w:rsidRPr="00D648D7">
        <w:rPr>
          <w:rFonts w:ascii="SimSun" w:hAnsi="SimSun" w:hint="eastAsia"/>
          <w:szCs w:val="22"/>
        </w:rPr>
        <w:t>）</w:t>
      </w:r>
      <w:r w:rsidR="00E67AE9" w:rsidRPr="00D648D7">
        <w:rPr>
          <w:rFonts w:ascii="SimSun" w:hAnsi="SimSun"/>
          <w:szCs w:val="22"/>
        </w:rPr>
        <w:t>与各国家局</w:t>
      </w:r>
      <w:r w:rsidR="001972B0" w:rsidRPr="00D648D7">
        <w:rPr>
          <w:rFonts w:ascii="SimSun" w:hAnsi="SimSun" w:hint="eastAsia"/>
          <w:szCs w:val="22"/>
        </w:rPr>
        <w:t>进行了</w:t>
      </w:r>
      <w:r w:rsidR="00E67AE9" w:rsidRPr="00D648D7">
        <w:rPr>
          <w:rFonts w:ascii="SimSun" w:hAnsi="SimSun"/>
          <w:szCs w:val="22"/>
        </w:rPr>
        <w:t>讨论</w:t>
      </w:r>
      <w:r w:rsidR="001972B0" w:rsidRPr="00D648D7">
        <w:rPr>
          <w:rFonts w:ascii="SimSun" w:hAnsi="SimSun" w:hint="eastAsia"/>
          <w:szCs w:val="22"/>
        </w:rPr>
        <w:t>，通过上述讨论和所收到的</w:t>
      </w:r>
      <w:r w:rsidR="00E67AE9" w:rsidRPr="00D648D7">
        <w:rPr>
          <w:rFonts w:ascii="SimSun" w:hAnsi="SimSun"/>
          <w:szCs w:val="22"/>
        </w:rPr>
        <w:t>PCT用户</w:t>
      </w:r>
      <w:r w:rsidR="001972B0" w:rsidRPr="00D648D7">
        <w:rPr>
          <w:rFonts w:ascii="SimSun" w:hAnsi="SimSun" w:hint="eastAsia"/>
          <w:szCs w:val="22"/>
        </w:rPr>
        <w:t>信函，国际局</w:t>
      </w:r>
      <w:r w:rsidR="00E67AE9" w:rsidRPr="00D648D7">
        <w:rPr>
          <w:rFonts w:ascii="SimSun" w:hAnsi="SimSun"/>
          <w:szCs w:val="22"/>
        </w:rPr>
        <w:t>了解到，一些指定局</w:t>
      </w:r>
      <w:r w:rsidR="001972B0" w:rsidRPr="00D648D7">
        <w:rPr>
          <w:rFonts w:ascii="SimSun" w:hAnsi="SimSun" w:hint="eastAsia"/>
          <w:szCs w:val="22"/>
        </w:rPr>
        <w:t>对于</w:t>
      </w:r>
      <w:r w:rsidR="00E67AE9" w:rsidRPr="00D648D7">
        <w:rPr>
          <w:rFonts w:ascii="SimSun" w:hAnsi="SimSun"/>
          <w:szCs w:val="22"/>
        </w:rPr>
        <w:t>进入国家阶段要求</w:t>
      </w:r>
      <w:r w:rsidR="001972B0" w:rsidRPr="00D648D7">
        <w:rPr>
          <w:rFonts w:ascii="SimSun" w:hAnsi="SimSun" w:hint="eastAsia"/>
          <w:szCs w:val="22"/>
        </w:rPr>
        <w:t>申请人</w:t>
      </w:r>
      <w:r w:rsidR="00E67AE9" w:rsidRPr="00D648D7">
        <w:rPr>
          <w:rFonts w:ascii="SimSun" w:hAnsi="SimSun"/>
          <w:szCs w:val="22"/>
        </w:rPr>
        <w:t>遵守PCT和实施细则所允许</w:t>
      </w:r>
      <w:r w:rsidR="001972B0" w:rsidRPr="00D648D7">
        <w:rPr>
          <w:rFonts w:ascii="SimSun" w:hAnsi="SimSun" w:hint="eastAsia"/>
          <w:szCs w:val="22"/>
        </w:rPr>
        <w:t>条件以外</w:t>
      </w:r>
      <w:r w:rsidR="00E67AE9" w:rsidRPr="00D648D7">
        <w:rPr>
          <w:rFonts w:ascii="SimSun" w:hAnsi="SimSun"/>
          <w:szCs w:val="22"/>
        </w:rPr>
        <w:t>的附加条件。此外，大多数指定局</w:t>
      </w:r>
      <w:r w:rsidR="001972B0" w:rsidRPr="00D648D7">
        <w:rPr>
          <w:rFonts w:ascii="SimSun" w:hAnsi="SimSun" w:hint="eastAsia"/>
          <w:szCs w:val="22"/>
        </w:rPr>
        <w:t>对</w:t>
      </w:r>
      <w:r w:rsidR="00E67AE9" w:rsidRPr="00D648D7">
        <w:rPr>
          <w:rFonts w:ascii="SimSun" w:hAnsi="SimSun"/>
          <w:szCs w:val="22"/>
        </w:rPr>
        <w:t>国际申请</w:t>
      </w:r>
      <w:r w:rsidR="001972B0" w:rsidRPr="00D648D7">
        <w:rPr>
          <w:rFonts w:ascii="SimSun" w:hAnsi="SimSun" w:hint="eastAsia"/>
          <w:szCs w:val="22"/>
        </w:rPr>
        <w:t>译文</w:t>
      </w:r>
      <w:r w:rsidR="00E67AE9" w:rsidRPr="00D648D7">
        <w:rPr>
          <w:rFonts w:ascii="SimSun" w:hAnsi="SimSun"/>
          <w:szCs w:val="22"/>
        </w:rPr>
        <w:t>的要求</w:t>
      </w:r>
      <w:r w:rsidR="001972B0" w:rsidRPr="00D648D7">
        <w:rPr>
          <w:rFonts w:ascii="SimSun" w:hAnsi="SimSun" w:hint="eastAsia"/>
          <w:szCs w:val="22"/>
        </w:rPr>
        <w:t>不尽相同</w:t>
      </w:r>
      <w:r w:rsidR="00E67AE9" w:rsidRPr="00D648D7">
        <w:rPr>
          <w:rFonts w:ascii="SimSun" w:hAnsi="SimSun"/>
          <w:szCs w:val="22"/>
        </w:rPr>
        <w:t>，迫切需要澄清。</w:t>
      </w:r>
    </w:p>
    <w:p w14:paraId="2154E971" w14:textId="586EDD1A" w:rsidR="005E7C7E" w:rsidRPr="00D648D7" w:rsidRDefault="00D648D7" w:rsidP="004158A0">
      <w:pPr>
        <w:pStyle w:val="ONUME"/>
        <w:numPr>
          <w:ilvl w:val="0"/>
          <w:numId w:val="0"/>
        </w:numPr>
        <w:overflowPunct w:val="0"/>
        <w:spacing w:afterLines="50" w:after="120" w:line="340" w:lineRule="atLeast"/>
        <w:ind w:left="567"/>
        <w:jc w:val="both"/>
        <w:rPr>
          <w:rFonts w:ascii="SimSun" w:hAnsi="SimSun"/>
        </w:rPr>
      </w:pPr>
      <w:r w:rsidRPr="00D648D7">
        <w:rPr>
          <w:rFonts w:ascii="SimSun" w:hAnsi="SimSun" w:hint="eastAsia"/>
        </w:rPr>
        <w:t>“</w:t>
      </w:r>
      <w:r w:rsidR="005E7C7E" w:rsidRPr="00D648D7">
        <w:rPr>
          <w:rFonts w:ascii="SimSun" w:hAnsi="SimSun"/>
        </w:rPr>
        <w:t>5.</w:t>
      </w:r>
      <w:r w:rsidR="005E7C7E" w:rsidRPr="00D648D7">
        <w:rPr>
          <w:rFonts w:ascii="SimSun" w:hAnsi="SimSun"/>
        </w:rPr>
        <w:tab/>
      </w:r>
      <w:r w:rsidR="00E67AE9" w:rsidRPr="00D648D7">
        <w:rPr>
          <w:rFonts w:ascii="SimSun" w:hAnsi="SimSun"/>
          <w:szCs w:val="22"/>
        </w:rPr>
        <w:t>第一点</w:t>
      </w:r>
      <w:r w:rsidR="00BA4055" w:rsidRPr="00D648D7">
        <w:rPr>
          <w:rFonts w:ascii="SimSun" w:hAnsi="SimSun" w:hint="eastAsia"/>
          <w:szCs w:val="22"/>
        </w:rPr>
        <w:t>是关于</w:t>
      </w:r>
      <w:r w:rsidR="00E67AE9" w:rsidRPr="00D648D7">
        <w:rPr>
          <w:rFonts w:ascii="SimSun" w:hAnsi="SimSun"/>
          <w:szCs w:val="22"/>
        </w:rPr>
        <w:t>使用</w:t>
      </w:r>
      <w:r w:rsidR="00BA4055" w:rsidRPr="00D648D7">
        <w:rPr>
          <w:rFonts w:ascii="SimSun" w:hAnsi="SimSun" w:hint="eastAsia"/>
          <w:szCs w:val="22"/>
        </w:rPr>
        <w:t>特别</w:t>
      </w:r>
      <w:r w:rsidR="00E67AE9" w:rsidRPr="00D648D7">
        <w:rPr>
          <w:rFonts w:ascii="SimSun" w:hAnsi="SimSun"/>
          <w:szCs w:val="22"/>
        </w:rPr>
        <w:t>国家表格进入国家阶段。</w:t>
      </w:r>
      <w:r w:rsidR="00BA4055" w:rsidRPr="00D648D7">
        <w:rPr>
          <w:rFonts w:ascii="SimSun" w:hAnsi="SimSun" w:hint="eastAsia"/>
          <w:szCs w:val="22"/>
        </w:rPr>
        <w:t>此种</w:t>
      </w:r>
      <w:r w:rsidR="00E67AE9" w:rsidRPr="00D648D7">
        <w:rPr>
          <w:rFonts w:ascii="SimSun" w:hAnsi="SimSun"/>
          <w:szCs w:val="22"/>
        </w:rPr>
        <w:t>要求违反了</w:t>
      </w:r>
      <w:r w:rsidR="00BA4055" w:rsidRPr="00D648D7">
        <w:rPr>
          <w:rFonts w:ascii="SimSun" w:hAnsi="SimSun" w:hint="eastAsia"/>
          <w:szCs w:val="22"/>
        </w:rPr>
        <w:t>条约</w:t>
      </w:r>
      <w:r w:rsidR="00E67AE9" w:rsidRPr="00D648D7">
        <w:rPr>
          <w:rFonts w:ascii="SimSun" w:hAnsi="SimSun"/>
          <w:szCs w:val="22"/>
        </w:rPr>
        <w:t>第22</w:t>
      </w:r>
      <w:proofErr w:type="gramStart"/>
      <w:r w:rsidR="00E67AE9" w:rsidRPr="00D648D7">
        <w:rPr>
          <w:rFonts w:ascii="SimSun" w:hAnsi="SimSun"/>
          <w:szCs w:val="22"/>
        </w:rPr>
        <w:t>条第</w:t>
      </w:r>
      <w:r w:rsidR="00BA4055" w:rsidRPr="00D648D7">
        <w:rPr>
          <w:rFonts w:ascii="SimSun" w:hAnsi="SimSun" w:hint="eastAsia"/>
          <w:szCs w:val="22"/>
        </w:rPr>
        <w:t>(</w:t>
      </w:r>
      <w:proofErr w:type="gramEnd"/>
      <w:r w:rsidR="00E67AE9" w:rsidRPr="00D648D7">
        <w:rPr>
          <w:rFonts w:ascii="SimSun" w:hAnsi="SimSun"/>
          <w:szCs w:val="22"/>
        </w:rPr>
        <w:t>1</w:t>
      </w:r>
      <w:r w:rsidR="00BA4055" w:rsidRPr="00D648D7">
        <w:rPr>
          <w:rFonts w:ascii="SimSun" w:hAnsi="SimSun" w:hint="eastAsia"/>
          <w:szCs w:val="22"/>
        </w:rPr>
        <w:t>)</w:t>
      </w:r>
      <w:r w:rsidR="00E67AE9" w:rsidRPr="00D648D7">
        <w:rPr>
          <w:rFonts w:ascii="SimSun" w:hAnsi="SimSun"/>
          <w:szCs w:val="22"/>
        </w:rPr>
        <w:t>款，因为它</w:t>
      </w:r>
      <w:r w:rsidR="00BD3FDD" w:rsidRPr="00D648D7">
        <w:rPr>
          <w:rFonts w:ascii="SimSun" w:hAnsi="SimSun" w:hint="eastAsia"/>
          <w:szCs w:val="22"/>
        </w:rPr>
        <w:t>要求</w:t>
      </w:r>
      <w:r w:rsidR="00E67AE9" w:rsidRPr="00D648D7">
        <w:rPr>
          <w:rFonts w:ascii="SimSun" w:hAnsi="SimSun"/>
          <w:szCs w:val="22"/>
        </w:rPr>
        <w:t>申请人</w:t>
      </w:r>
      <w:r w:rsidR="00BD3FDD" w:rsidRPr="00D648D7">
        <w:rPr>
          <w:rFonts w:ascii="SimSun" w:hAnsi="SimSun" w:hint="eastAsia"/>
          <w:szCs w:val="22"/>
        </w:rPr>
        <w:t>必须</w:t>
      </w:r>
      <w:r w:rsidR="00824C30" w:rsidRPr="00D648D7">
        <w:rPr>
          <w:rFonts w:ascii="SimSun" w:hAnsi="SimSun" w:hint="eastAsia"/>
          <w:szCs w:val="22"/>
        </w:rPr>
        <w:t>履行</w:t>
      </w:r>
      <w:r w:rsidR="00E67AE9" w:rsidRPr="00D648D7">
        <w:rPr>
          <w:rFonts w:ascii="SimSun" w:hAnsi="SimSun"/>
          <w:szCs w:val="22"/>
        </w:rPr>
        <w:t>一</w:t>
      </w:r>
      <w:r w:rsidR="00824C30" w:rsidRPr="00D648D7">
        <w:rPr>
          <w:rFonts w:ascii="SimSun" w:hAnsi="SimSun" w:hint="eastAsia"/>
          <w:szCs w:val="22"/>
        </w:rPr>
        <w:t>项</w:t>
      </w:r>
      <w:r w:rsidR="00E67AE9" w:rsidRPr="00D648D7">
        <w:rPr>
          <w:rFonts w:ascii="SimSun" w:hAnsi="SimSun"/>
          <w:szCs w:val="22"/>
        </w:rPr>
        <w:t>行为，即使用</w:t>
      </w:r>
      <w:r w:rsidR="00BD3FDD" w:rsidRPr="00D648D7">
        <w:rPr>
          <w:rFonts w:ascii="SimSun" w:hAnsi="SimSun" w:hint="eastAsia"/>
          <w:szCs w:val="22"/>
        </w:rPr>
        <w:t>一份特别</w:t>
      </w:r>
      <w:r w:rsidR="00E67AE9" w:rsidRPr="00D648D7">
        <w:rPr>
          <w:rFonts w:ascii="SimSun" w:hAnsi="SimSun"/>
          <w:szCs w:val="22"/>
        </w:rPr>
        <w:t>国家表格，而</w:t>
      </w:r>
      <w:r w:rsidR="00BD3FDD" w:rsidRPr="00D648D7">
        <w:rPr>
          <w:rFonts w:ascii="SimSun" w:hAnsi="SimSun" w:hint="eastAsia"/>
          <w:szCs w:val="22"/>
        </w:rPr>
        <w:t>该</w:t>
      </w:r>
      <w:r w:rsidR="00E67AE9" w:rsidRPr="00D648D7">
        <w:rPr>
          <w:rFonts w:ascii="SimSun" w:hAnsi="SimSun"/>
          <w:szCs w:val="22"/>
        </w:rPr>
        <w:t>行为并不包括在该</w:t>
      </w:r>
      <w:r w:rsidR="00BD3FDD" w:rsidRPr="00D648D7">
        <w:rPr>
          <w:rFonts w:ascii="SimSun" w:hAnsi="SimSun" w:hint="eastAsia"/>
          <w:szCs w:val="22"/>
        </w:rPr>
        <w:t>条款</w:t>
      </w:r>
      <w:r w:rsidR="00E67AE9" w:rsidRPr="00D648D7">
        <w:rPr>
          <w:rFonts w:ascii="SimSun" w:hAnsi="SimSun"/>
          <w:szCs w:val="22"/>
        </w:rPr>
        <w:t>所规定的进入国家阶段应</w:t>
      </w:r>
      <w:r w:rsidR="00824C30" w:rsidRPr="00D648D7">
        <w:rPr>
          <w:rFonts w:ascii="SimSun" w:hAnsi="SimSun" w:hint="eastAsia"/>
          <w:szCs w:val="22"/>
        </w:rPr>
        <w:t>履行</w:t>
      </w:r>
      <w:r w:rsidR="00E67AE9" w:rsidRPr="00D648D7">
        <w:rPr>
          <w:rFonts w:ascii="SimSun" w:hAnsi="SimSun"/>
          <w:szCs w:val="22"/>
        </w:rPr>
        <w:t>行为的详尽清单中。当然，当申请人希望在国家阶段采取某项行动时，他可能会被要求按照</w:t>
      </w:r>
      <w:r w:rsidR="00BD3FDD" w:rsidRPr="00D648D7">
        <w:rPr>
          <w:rFonts w:ascii="SimSun" w:hAnsi="SimSun" w:hint="eastAsia"/>
          <w:szCs w:val="22"/>
        </w:rPr>
        <w:t>本国</w:t>
      </w:r>
      <w:r w:rsidR="00E67AE9" w:rsidRPr="00D648D7">
        <w:rPr>
          <w:rFonts w:ascii="SimSun" w:hAnsi="SimSun"/>
          <w:szCs w:val="22"/>
        </w:rPr>
        <w:t>法的规定为此使用</w:t>
      </w:r>
      <w:r w:rsidR="00BD3FDD" w:rsidRPr="00D648D7">
        <w:rPr>
          <w:rFonts w:ascii="SimSun" w:hAnsi="SimSun" w:hint="eastAsia"/>
          <w:szCs w:val="22"/>
        </w:rPr>
        <w:t>特别</w:t>
      </w:r>
      <w:r w:rsidR="00E67AE9" w:rsidRPr="00D648D7">
        <w:rPr>
          <w:rFonts w:ascii="SimSun" w:hAnsi="SimSun"/>
          <w:szCs w:val="22"/>
        </w:rPr>
        <w:t>国家表格，但不能为进入国家阶段而对他提出这样的要求。为了澄清这一问题，建议在新的细则，即</w:t>
      </w:r>
      <w:r w:rsidR="00BD3FDD" w:rsidRPr="00D648D7">
        <w:rPr>
          <w:rFonts w:ascii="SimSun" w:hAnsi="SimSun" w:hint="eastAsia"/>
          <w:szCs w:val="22"/>
        </w:rPr>
        <w:t>细则</w:t>
      </w:r>
      <w:r w:rsidR="00E67AE9" w:rsidRPr="00D648D7">
        <w:rPr>
          <w:rFonts w:ascii="SimSun" w:hAnsi="SimSun"/>
          <w:szCs w:val="22"/>
        </w:rPr>
        <w:t>49.4中明确</w:t>
      </w:r>
      <w:r w:rsidR="00BD3FDD" w:rsidRPr="00D648D7">
        <w:rPr>
          <w:rFonts w:ascii="SimSun" w:hAnsi="SimSun" w:hint="eastAsia"/>
          <w:szCs w:val="22"/>
        </w:rPr>
        <w:t>写明对于</w:t>
      </w:r>
      <w:r w:rsidR="00E67AE9" w:rsidRPr="00D648D7">
        <w:rPr>
          <w:rFonts w:ascii="SimSun" w:hAnsi="SimSun"/>
          <w:szCs w:val="22"/>
        </w:rPr>
        <w:t>进入国家阶段</w:t>
      </w:r>
      <w:r w:rsidR="00BD3FDD" w:rsidRPr="00D648D7">
        <w:rPr>
          <w:rFonts w:ascii="SimSun" w:hAnsi="SimSun" w:hint="eastAsia"/>
          <w:szCs w:val="22"/>
        </w:rPr>
        <w:t>不得规定此种</w:t>
      </w:r>
      <w:r w:rsidR="00E67AE9" w:rsidRPr="00D648D7">
        <w:rPr>
          <w:rFonts w:ascii="SimSun" w:hAnsi="SimSun"/>
          <w:szCs w:val="22"/>
        </w:rPr>
        <w:t>要求。该细则不妨碍指定局发布可用于进入国家阶段的特别国家表格。但是，这种表格的使用</w:t>
      </w:r>
      <w:r w:rsidR="00BD3FDD" w:rsidRPr="00D648D7">
        <w:rPr>
          <w:rFonts w:ascii="SimSun" w:hAnsi="SimSun" w:hint="eastAsia"/>
          <w:szCs w:val="22"/>
        </w:rPr>
        <w:t>为可选项</w:t>
      </w:r>
      <w:r w:rsidR="00E67AE9" w:rsidRPr="00D648D7">
        <w:rPr>
          <w:rFonts w:ascii="SimSun" w:hAnsi="SimSun"/>
          <w:szCs w:val="22"/>
        </w:rPr>
        <w:t>，而</w:t>
      </w:r>
      <w:r w:rsidR="00BD3FDD" w:rsidRPr="00D648D7">
        <w:rPr>
          <w:rFonts w:ascii="SimSun" w:hAnsi="SimSun" w:hint="eastAsia"/>
          <w:szCs w:val="22"/>
        </w:rPr>
        <w:t>非</w:t>
      </w:r>
      <w:r w:rsidR="00E67AE9" w:rsidRPr="00D648D7">
        <w:rPr>
          <w:rFonts w:ascii="SimSun" w:hAnsi="SimSun"/>
          <w:szCs w:val="22"/>
        </w:rPr>
        <w:t>强制</w:t>
      </w:r>
      <w:r w:rsidR="00BD3FDD" w:rsidRPr="00D648D7">
        <w:rPr>
          <w:rFonts w:ascii="SimSun" w:hAnsi="SimSun" w:hint="eastAsia"/>
          <w:szCs w:val="22"/>
        </w:rPr>
        <w:t>要求</w:t>
      </w:r>
      <w:r w:rsidR="00E67AE9" w:rsidRPr="00D648D7">
        <w:rPr>
          <w:rFonts w:ascii="SimSun" w:hAnsi="SimSun"/>
          <w:szCs w:val="22"/>
        </w:rPr>
        <w:t>。</w:t>
      </w:r>
    </w:p>
    <w:p w14:paraId="518C4E32" w14:textId="3C86683E" w:rsidR="005E7C7E" w:rsidRPr="00D648D7" w:rsidRDefault="00D931B4" w:rsidP="004158A0">
      <w:pPr>
        <w:pStyle w:val="ONUME"/>
        <w:numPr>
          <w:ilvl w:val="0"/>
          <w:numId w:val="0"/>
        </w:numPr>
        <w:overflowPunct w:val="0"/>
        <w:spacing w:afterLines="50" w:after="120" w:line="340" w:lineRule="atLeast"/>
        <w:ind w:left="567"/>
        <w:jc w:val="both"/>
        <w:rPr>
          <w:rFonts w:ascii="SimSun" w:hAnsi="SimSun"/>
        </w:rPr>
      </w:pPr>
      <w:r w:rsidRPr="00D648D7">
        <w:rPr>
          <w:rFonts w:ascii="SimSun" w:hAnsi="SimSun"/>
          <w:szCs w:val="22"/>
        </w:rPr>
        <w:t>[</w:t>
      </w:r>
      <w:r w:rsidR="00814A69">
        <w:rPr>
          <w:rFonts w:ascii="SimSun" w:hAnsi="SimSun" w:hint="eastAsia"/>
          <w:szCs w:val="22"/>
        </w:rPr>
        <w:t>……</w:t>
      </w:r>
      <w:r w:rsidRPr="00D648D7">
        <w:rPr>
          <w:rFonts w:ascii="SimSun" w:hAnsi="SimSun"/>
          <w:szCs w:val="22"/>
        </w:rPr>
        <w:t>]</w:t>
      </w:r>
    </w:p>
    <w:p w14:paraId="4DC2479C" w14:textId="73E4BF38" w:rsidR="005E7C7E" w:rsidRPr="00D648D7" w:rsidRDefault="00BD3FDD" w:rsidP="004158A0">
      <w:pPr>
        <w:pStyle w:val="ONUME"/>
        <w:numPr>
          <w:ilvl w:val="0"/>
          <w:numId w:val="0"/>
        </w:numPr>
        <w:overflowPunct w:val="0"/>
        <w:spacing w:afterLines="50" w:after="120" w:line="340" w:lineRule="atLeast"/>
        <w:ind w:left="567"/>
        <w:jc w:val="both"/>
        <w:rPr>
          <w:rFonts w:ascii="SimSun" w:hAnsi="SimSun"/>
        </w:rPr>
      </w:pPr>
      <w:r w:rsidRPr="00D648D7">
        <w:rPr>
          <w:rFonts w:ascii="SimSun" w:hAnsi="SimSun" w:hint="eastAsia"/>
        </w:rPr>
        <w:t>“</w:t>
      </w:r>
      <w:r w:rsidR="005E7C7E" w:rsidRPr="00D648D7">
        <w:rPr>
          <w:rFonts w:ascii="SimSun" w:hAnsi="SimSun"/>
        </w:rPr>
        <w:t>10.</w:t>
      </w:r>
      <w:r w:rsidR="005E7C7E" w:rsidRPr="00D648D7">
        <w:rPr>
          <w:rFonts w:ascii="SimSun" w:hAnsi="SimSun"/>
        </w:rPr>
        <w:tab/>
      </w:r>
      <w:r w:rsidR="00E67AE9" w:rsidRPr="00D648D7">
        <w:rPr>
          <w:rFonts w:ascii="SimSun" w:hAnsi="SimSun"/>
          <w:szCs w:val="22"/>
        </w:rPr>
        <w:t>[</w:t>
      </w:r>
      <w:r w:rsidR="00814A69">
        <w:rPr>
          <w:rFonts w:ascii="SimSun" w:hAnsi="SimSun" w:hint="eastAsia"/>
          <w:szCs w:val="22"/>
        </w:rPr>
        <w:t>…</w:t>
      </w:r>
      <w:proofErr w:type="gramStart"/>
      <w:r w:rsidR="00814A69">
        <w:rPr>
          <w:rFonts w:ascii="SimSun" w:hAnsi="SimSun" w:hint="eastAsia"/>
          <w:szCs w:val="22"/>
        </w:rPr>
        <w:t>…</w:t>
      </w:r>
      <w:r w:rsidR="00E67AE9" w:rsidRPr="00D648D7">
        <w:rPr>
          <w:rFonts w:ascii="SimSun" w:hAnsi="SimSun"/>
          <w:szCs w:val="22"/>
        </w:rPr>
        <w:t>]建议新的细则</w:t>
      </w:r>
      <w:proofErr w:type="gramEnd"/>
      <w:r w:rsidRPr="00D648D7">
        <w:rPr>
          <w:rFonts w:ascii="SimSun" w:hAnsi="SimSun" w:hint="eastAsia"/>
          <w:szCs w:val="22"/>
        </w:rPr>
        <w:t>（</w:t>
      </w:r>
      <w:r w:rsidR="00E67AE9" w:rsidRPr="00D648D7">
        <w:rPr>
          <w:rFonts w:ascii="SimSun" w:hAnsi="SimSun"/>
          <w:szCs w:val="22"/>
        </w:rPr>
        <w:t>细则49.5(a)</w:t>
      </w:r>
      <w:r w:rsidRPr="00D648D7">
        <w:rPr>
          <w:rFonts w:ascii="SimSun" w:hAnsi="SimSun" w:hint="eastAsia"/>
          <w:szCs w:val="22"/>
        </w:rPr>
        <w:t>）对</w:t>
      </w:r>
      <w:r w:rsidR="00E67AE9" w:rsidRPr="00D648D7">
        <w:rPr>
          <w:rFonts w:ascii="SimSun" w:hAnsi="SimSun"/>
          <w:szCs w:val="22"/>
        </w:rPr>
        <w:t>必须翻译的部分</w:t>
      </w:r>
      <w:r w:rsidRPr="00D648D7">
        <w:rPr>
          <w:rFonts w:ascii="SimSun" w:hAnsi="SimSun" w:hint="eastAsia"/>
          <w:szCs w:val="22"/>
        </w:rPr>
        <w:t>作出规定</w:t>
      </w:r>
      <w:r w:rsidR="00E67AE9" w:rsidRPr="00D648D7">
        <w:rPr>
          <w:rFonts w:ascii="SimSun" w:hAnsi="SimSun"/>
          <w:szCs w:val="22"/>
        </w:rPr>
        <w:t>。这些部分是国际申请中除请求书以外的所有部分。要求翻译请求书给申请人造成了困难，特别是在没有翻译语言版本的请求书的情况下。即使有这样的版本，</w:t>
      </w:r>
      <w:r w:rsidR="00D931B4" w:rsidRPr="00D648D7">
        <w:rPr>
          <w:rFonts w:ascii="SimSun" w:hAnsi="SimSun" w:hint="eastAsia"/>
          <w:szCs w:val="22"/>
        </w:rPr>
        <w:t>可能也很难供</w:t>
      </w:r>
      <w:r w:rsidR="00E67AE9" w:rsidRPr="00D648D7">
        <w:rPr>
          <w:rFonts w:ascii="SimSun" w:hAnsi="SimSun"/>
          <w:szCs w:val="22"/>
        </w:rPr>
        <w:t>申请人</w:t>
      </w:r>
      <w:r w:rsidR="00D931B4" w:rsidRPr="00D648D7">
        <w:rPr>
          <w:rFonts w:ascii="SimSun" w:hAnsi="SimSun" w:hint="eastAsia"/>
          <w:szCs w:val="22"/>
        </w:rPr>
        <w:t>自由使用</w:t>
      </w:r>
      <w:r w:rsidR="00E67AE9" w:rsidRPr="00D648D7">
        <w:rPr>
          <w:rFonts w:ascii="SimSun" w:hAnsi="SimSun"/>
          <w:szCs w:val="22"/>
        </w:rPr>
        <w:t>。</w:t>
      </w:r>
      <w:r w:rsidR="00D931B4" w:rsidRPr="00D648D7">
        <w:rPr>
          <w:rFonts w:ascii="SimSun" w:hAnsi="SimSun"/>
          <w:szCs w:val="22"/>
        </w:rPr>
        <w:t>[</w:t>
      </w:r>
      <w:r w:rsidR="00814A69">
        <w:rPr>
          <w:rFonts w:ascii="SimSun" w:hAnsi="SimSun" w:hint="eastAsia"/>
          <w:szCs w:val="22"/>
        </w:rPr>
        <w:t>……</w:t>
      </w:r>
      <w:r w:rsidR="00D931B4" w:rsidRPr="00D648D7">
        <w:rPr>
          <w:rFonts w:ascii="SimSun" w:hAnsi="SimSun"/>
          <w:szCs w:val="22"/>
        </w:rPr>
        <w:t>]</w:t>
      </w:r>
      <w:r w:rsidR="00D931B4" w:rsidRPr="00D648D7">
        <w:rPr>
          <w:rFonts w:ascii="SimSun" w:hAnsi="SimSun" w:hint="eastAsia"/>
          <w:szCs w:val="22"/>
        </w:rPr>
        <w:t>。”</w:t>
      </w:r>
    </w:p>
    <w:p w14:paraId="44CA86C3" w14:textId="180386F6" w:rsidR="004508F6" w:rsidRPr="00D648D7" w:rsidRDefault="00E67AE9"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从上述导致通过细则49.4的文件中似乎可以看出，PCT缔约国认为细则49.4只是对</w:t>
      </w:r>
      <w:r w:rsidR="00D931B4" w:rsidRPr="00D648D7">
        <w:rPr>
          <w:rFonts w:ascii="SimSun" w:hAnsi="SimSun" w:hint="eastAsia"/>
          <w:szCs w:val="22"/>
        </w:rPr>
        <w:t>条约</w:t>
      </w:r>
      <w:r w:rsidRPr="00D648D7">
        <w:rPr>
          <w:rFonts w:ascii="SimSun" w:hAnsi="SimSun"/>
          <w:szCs w:val="22"/>
        </w:rPr>
        <w:t>第22条第(1)款已有内容的澄清，即指定局可以要求申请人遵守的进入国家阶段要求的详尽清单。指定局不得要求更多，特别是不得要求使用特定表格。</w:t>
      </w:r>
    </w:p>
    <w:p w14:paraId="28A0B9A3" w14:textId="5A5D4A75" w:rsidR="004508F6" w:rsidRPr="00D648D7" w:rsidRDefault="00FB7D6B" w:rsidP="00ED7AE0">
      <w:pPr>
        <w:pStyle w:val="ONUME"/>
        <w:tabs>
          <w:tab w:val="clear" w:pos="567"/>
        </w:tabs>
        <w:overflowPunct w:val="0"/>
        <w:spacing w:afterLines="50" w:after="120" w:line="340" w:lineRule="atLeast"/>
        <w:jc w:val="both"/>
        <w:rPr>
          <w:rFonts w:ascii="SimSun" w:hAnsi="SimSun"/>
        </w:rPr>
      </w:pPr>
      <w:r w:rsidRPr="00D648D7">
        <w:rPr>
          <w:rFonts w:ascii="SimSun" w:hAnsi="SimSun" w:hint="eastAsia"/>
          <w:szCs w:val="22"/>
        </w:rPr>
        <w:t>考虑到</w:t>
      </w:r>
      <w:r w:rsidR="00E67AE9" w:rsidRPr="00D648D7">
        <w:rPr>
          <w:rFonts w:ascii="SimSun" w:hAnsi="SimSun"/>
          <w:szCs w:val="22"/>
        </w:rPr>
        <w:t>错过进入国家阶段的</w:t>
      </w:r>
      <w:r w:rsidRPr="00D648D7">
        <w:rPr>
          <w:rFonts w:ascii="SimSun" w:hAnsi="SimSun" w:hint="eastAsia"/>
          <w:szCs w:val="22"/>
        </w:rPr>
        <w:t>期限</w:t>
      </w:r>
      <w:r w:rsidR="00E67AE9" w:rsidRPr="00D648D7">
        <w:rPr>
          <w:rFonts w:ascii="SimSun" w:hAnsi="SimSun"/>
          <w:szCs w:val="22"/>
        </w:rPr>
        <w:t>可能导致申请人丧失权利，缔约国当时似乎希望将达到</w:t>
      </w:r>
      <w:r w:rsidRPr="00D648D7">
        <w:rPr>
          <w:rFonts w:ascii="SimSun" w:hAnsi="SimSun" w:hint="eastAsia"/>
          <w:szCs w:val="22"/>
        </w:rPr>
        <w:t>期限要求</w:t>
      </w:r>
      <w:r w:rsidR="00E67AE9" w:rsidRPr="00D648D7">
        <w:rPr>
          <w:rFonts w:ascii="SimSun" w:hAnsi="SimSun"/>
          <w:szCs w:val="22"/>
        </w:rPr>
        <w:t>的门槛保持在较低水平，使来自世界各地的申请人在任何缔约国都能比较容易地进入国家阶段。虽然可以根据</w:t>
      </w:r>
      <w:r w:rsidR="00666C1E" w:rsidRPr="00D648D7">
        <w:rPr>
          <w:rFonts w:ascii="SimSun" w:hAnsi="SimSun" w:hint="eastAsia"/>
          <w:szCs w:val="22"/>
        </w:rPr>
        <w:t>条约</w:t>
      </w:r>
      <w:r w:rsidR="00E67AE9" w:rsidRPr="00D648D7">
        <w:rPr>
          <w:rFonts w:ascii="SimSun" w:hAnsi="SimSun"/>
          <w:szCs w:val="22"/>
        </w:rPr>
        <w:t>第27条和细则51之二</w:t>
      </w:r>
      <w:r w:rsidR="00666C1E" w:rsidRPr="00D648D7">
        <w:rPr>
          <w:rFonts w:ascii="SimSun" w:hAnsi="SimSun" w:hint="eastAsia"/>
          <w:szCs w:val="22"/>
        </w:rPr>
        <w:t>在后续</w:t>
      </w:r>
      <w:r w:rsidR="00E67AE9" w:rsidRPr="00D648D7">
        <w:rPr>
          <w:rFonts w:ascii="SimSun" w:hAnsi="SimSun"/>
          <w:szCs w:val="22"/>
        </w:rPr>
        <w:t>提出进一步的</w:t>
      </w:r>
      <w:r w:rsidR="00666C1E" w:rsidRPr="00D648D7">
        <w:rPr>
          <w:rFonts w:ascii="SimSun" w:hAnsi="SimSun" w:hint="eastAsia"/>
          <w:szCs w:val="22"/>
        </w:rPr>
        <w:t>国家</w:t>
      </w:r>
      <w:r w:rsidR="00E67AE9" w:rsidRPr="00D648D7">
        <w:rPr>
          <w:rFonts w:ascii="SimSun" w:hAnsi="SimSun"/>
          <w:szCs w:val="22"/>
        </w:rPr>
        <w:t>要求，但每个指定局对满足</w:t>
      </w:r>
      <w:r w:rsidR="00666C1E" w:rsidRPr="00D648D7">
        <w:rPr>
          <w:rFonts w:ascii="SimSun" w:hAnsi="SimSun" w:hint="eastAsia"/>
          <w:szCs w:val="22"/>
        </w:rPr>
        <w:t>期限</w:t>
      </w:r>
      <w:r w:rsidR="00E67AE9" w:rsidRPr="00D648D7">
        <w:rPr>
          <w:rFonts w:ascii="SimSun" w:hAnsi="SimSun"/>
          <w:szCs w:val="22"/>
        </w:rPr>
        <w:t>的要求都有意识地保持在最低水平。</w:t>
      </w:r>
    </w:p>
    <w:p w14:paraId="38FE710A" w14:textId="47FE4218" w:rsidR="004508F6" w:rsidRPr="00D648D7" w:rsidRDefault="00355859" w:rsidP="004508F6">
      <w:pPr>
        <w:pStyle w:val="Heading3"/>
        <w:spacing w:after="120"/>
      </w:pPr>
      <w:r w:rsidRPr="00D648D7">
        <w:rPr>
          <w:szCs w:val="22"/>
        </w:rPr>
        <w:t>合理限制</w:t>
      </w:r>
    </w:p>
    <w:p w14:paraId="144369C6" w14:textId="78E63974" w:rsidR="004508F6" w:rsidRPr="00D648D7" w:rsidRDefault="00EB6558" w:rsidP="00ED7AE0">
      <w:pPr>
        <w:pStyle w:val="ONUME"/>
        <w:tabs>
          <w:tab w:val="clear" w:pos="567"/>
        </w:tabs>
        <w:overflowPunct w:val="0"/>
        <w:spacing w:afterLines="50" w:after="120" w:line="340" w:lineRule="atLeast"/>
        <w:jc w:val="both"/>
        <w:rPr>
          <w:rFonts w:ascii="SimSun" w:hAnsi="SimSun"/>
        </w:rPr>
      </w:pPr>
      <w:r w:rsidRPr="00D648D7">
        <w:rPr>
          <w:rFonts w:ascii="SimSun" w:hAnsi="SimSun" w:hint="eastAsia"/>
          <w:szCs w:val="22"/>
        </w:rPr>
        <w:t>关于对</w:t>
      </w:r>
      <w:r w:rsidRPr="00D648D7">
        <w:rPr>
          <w:rFonts w:ascii="SimSun" w:hAnsi="SimSun"/>
          <w:szCs w:val="22"/>
        </w:rPr>
        <w:t>进入国家阶段</w:t>
      </w:r>
      <w:r w:rsidRPr="00D648D7">
        <w:rPr>
          <w:rFonts w:ascii="SimSun" w:hAnsi="SimSun" w:hint="eastAsia"/>
          <w:szCs w:val="22"/>
        </w:rPr>
        <w:t>所必须采取</w:t>
      </w:r>
      <w:r w:rsidRPr="00D648D7">
        <w:rPr>
          <w:rFonts w:ascii="SimSun" w:hAnsi="SimSun"/>
          <w:szCs w:val="22"/>
        </w:rPr>
        <w:t>的任何</w:t>
      </w:r>
      <w:r w:rsidRPr="00D648D7">
        <w:rPr>
          <w:rFonts w:ascii="SimSun" w:hAnsi="SimSun" w:hint="eastAsia"/>
          <w:szCs w:val="22"/>
        </w:rPr>
        <w:t>传送方式施加限制，</w:t>
      </w:r>
      <w:r w:rsidR="00355859" w:rsidRPr="00D648D7">
        <w:rPr>
          <w:rFonts w:ascii="SimSun" w:hAnsi="SimSun"/>
          <w:szCs w:val="22"/>
        </w:rPr>
        <w:t>适用上述原则可以避免因采取</w:t>
      </w:r>
      <w:r w:rsidR="00EE4EF3" w:rsidRPr="00D648D7">
        <w:rPr>
          <w:rFonts w:ascii="SimSun" w:hAnsi="SimSun" w:hint="eastAsia"/>
          <w:szCs w:val="22"/>
        </w:rPr>
        <w:t>与作出条约</w:t>
      </w:r>
      <w:r w:rsidR="00355859" w:rsidRPr="00D648D7">
        <w:rPr>
          <w:rFonts w:ascii="SimSun" w:hAnsi="SimSun"/>
          <w:szCs w:val="22"/>
        </w:rPr>
        <w:t>第22条第(1)款未规定的进一步要求</w:t>
      </w:r>
      <w:r w:rsidR="00EE4EF3" w:rsidRPr="00D648D7">
        <w:rPr>
          <w:rFonts w:ascii="SimSun" w:hAnsi="SimSun" w:hint="eastAsia"/>
          <w:szCs w:val="22"/>
        </w:rPr>
        <w:t>有着类似效力</w:t>
      </w:r>
      <w:r w:rsidR="00355859" w:rsidRPr="00D648D7">
        <w:rPr>
          <w:rFonts w:ascii="SimSun" w:hAnsi="SimSun"/>
          <w:szCs w:val="22"/>
        </w:rPr>
        <w:t>的措施而规避</w:t>
      </w:r>
      <w:r w:rsidRPr="00D648D7">
        <w:rPr>
          <w:rFonts w:ascii="SimSun" w:hAnsi="SimSun" w:hint="eastAsia"/>
          <w:szCs w:val="22"/>
        </w:rPr>
        <w:t>条约</w:t>
      </w:r>
      <w:r w:rsidR="00355859" w:rsidRPr="00D648D7">
        <w:rPr>
          <w:rFonts w:ascii="SimSun" w:hAnsi="SimSun"/>
          <w:szCs w:val="22"/>
        </w:rPr>
        <w:t>和细则的</w:t>
      </w:r>
      <w:r w:rsidR="00EE4EF3" w:rsidRPr="00D648D7">
        <w:rPr>
          <w:rFonts w:ascii="SimSun" w:hAnsi="SimSun" w:hint="eastAsia"/>
          <w:szCs w:val="22"/>
        </w:rPr>
        <w:t>目的</w:t>
      </w:r>
      <w:r w:rsidR="00355859" w:rsidRPr="00D648D7">
        <w:rPr>
          <w:rFonts w:ascii="SimSun" w:hAnsi="SimSun"/>
          <w:szCs w:val="22"/>
        </w:rPr>
        <w:t>。换言之，指定局提供的进入国家阶段的</w:t>
      </w:r>
      <w:r w:rsidR="000F5BF9" w:rsidRPr="00D648D7">
        <w:rPr>
          <w:rFonts w:ascii="SimSun" w:hAnsi="SimSun" w:hint="eastAsia"/>
          <w:szCs w:val="22"/>
        </w:rPr>
        <w:t>特定方式</w:t>
      </w:r>
      <w:r w:rsidR="00355859" w:rsidRPr="00D648D7">
        <w:rPr>
          <w:rFonts w:ascii="SimSun" w:hAnsi="SimSun"/>
          <w:szCs w:val="22"/>
        </w:rPr>
        <w:t>必须使世界各地的申请人</w:t>
      </w:r>
      <w:r w:rsidR="000F5BF9" w:rsidRPr="00D648D7">
        <w:rPr>
          <w:rFonts w:ascii="SimSun" w:hAnsi="SimSun" w:hint="eastAsia"/>
          <w:szCs w:val="22"/>
        </w:rPr>
        <w:t>能够合理可行地</w:t>
      </w:r>
      <w:r w:rsidR="00355859" w:rsidRPr="00D648D7">
        <w:rPr>
          <w:rFonts w:ascii="SimSun" w:hAnsi="SimSun"/>
          <w:szCs w:val="22"/>
        </w:rPr>
        <w:t>在短时间内满足30个月的</w:t>
      </w:r>
      <w:r w:rsidR="000F5BF9" w:rsidRPr="00D648D7">
        <w:rPr>
          <w:rFonts w:ascii="SimSun" w:hAnsi="SimSun" w:hint="eastAsia"/>
          <w:szCs w:val="22"/>
        </w:rPr>
        <w:t>期限</w:t>
      </w:r>
      <w:r w:rsidR="00355859" w:rsidRPr="00D648D7">
        <w:rPr>
          <w:rFonts w:ascii="SimSun" w:hAnsi="SimSun"/>
          <w:szCs w:val="22"/>
        </w:rPr>
        <w:t>要求，</w:t>
      </w:r>
      <w:r w:rsidR="000F5BF9" w:rsidRPr="00D648D7">
        <w:rPr>
          <w:rFonts w:ascii="SimSun" w:hAnsi="SimSun" w:hint="eastAsia"/>
          <w:szCs w:val="22"/>
        </w:rPr>
        <w:t>并且</w:t>
      </w:r>
      <w:r w:rsidR="00355859" w:rsidRPr="00D648D7">
        <w:rPr>
          <w:rFonts w:ascii="SimSun" w:hAnsi="SimSun"/>
          <w:szCs w:val="22"/>
        </w:rPr>
        <w:t>申请人</w:t>
      </w:r>
      <w:r w:rsidR="000F5BF9" w:rsidRPr="00D648D7">
        <w:rPr>
          <w:rFonts w:ascii="SimSun" w:hAnsi="SimSun" w:hint="eastAsia"/>
          <w:szCs w:val="22"/>
        </w:rPr>
        <w:t>应当</w:t>
      </w:r>
      <w:r w:rsidR="00355859" w:rsidRPr="00D648D7">
        <w:rPr>
          <w:rFonts w:ascii="SimSun" w:hAnsi="SimSun"/>
          <w:szCs w:val="22"/>
        </w:rPr>
        <w:t>能够进入国家阶段而无需</w:t>
      </w:r>
      <w:r w:rsidR="000F5BF9" w:rsidRPr="00D648D7">
        <w:rPr>
          <w:rFonts w:ascii="SimSun" w:hAnsi="SimSun" w:hint="eastAsia"/>
          <w:szCs w:val="22"/>
        </w:rPr>
        <w:t>聘请</w:t>
      </w:r>
      <w:r w:rsidR="00355859" w:rsidRPr="00D648D7">
        <w:rPr>
          <w:rFonts w:ascii="SimSun" w:hAnsi="SimSun"/>
          <w:szCs w:val="22"/>
        </w:rPr>
        <w:t>当地律师。如果设置障碍，使申请人难以在短时间内</w:t>
      </w:r>
      <w:r w:rsidR="000F5BF9" w:rsidRPr="00D648D7">
        <w:rPr>
          <w:rFonts w:ascii="SimSun" w:hAnsi="SimSun" w:hint="eastAsia"/>
          <w:szCs w:val="22"/>
        </w:rPr>
        <w:t>以及</w:t>
      </w:r>
      <w:r w:rsidR="00355859" w:rsidRPr="00D648D7">
        <w:rPr>
          <w:rFonts w:ascii="SimSun" w:hAnsi="SimSun"/>
          <w:szCs w:val="22"/>
        </w:rPr>
        <w:t>/</w:t>
      </w:r>
      <w:r w:rsidR="000F5BF9" w:rsidRPr="00D648D7">
        <w:rPr>
          <w:rFonts w:ascii="SimSun" w:hAnsi="SimSun" w:hint="eastAsia"/>
          <w:szCs w:val="22"/>
        </w:rPr>
        <w:t>或者在</w:t>
      </w:r>
      <w:r w:rsidR="00355859" w:rsidRPr="00D648D7">
        <w:rPr>
          <w:rFonts w:ascii="SimSun" w:hAnsi="SimSun"/>
          <w:szCs w:val="22"/>
        </w:rPr>
        <w:t>没有当地代理人</w:t>
      </w:r>
      <w:r w:rsidR="000F5BF9" w:rsidRPr="00D648D7">
        <w:rPr>
          <w:rFonts w:ascii="SimSun" w:hAnsi="SimSun" w:hint="eastAsia"/>
          <w:szCs w:val="22"/>
        </w:rPr>
        <w:t>的帮助下</w:t>
      </w:r>
      <w:r w:rsidR="00355859" w:rsidRPr="00D648D7">
        <w:rPr>
          <w:rFonts w:ascii="SimSun" w:hAnsi="SimSun"/>
          <w:szCs w:val="22"/>
        </w:rPr>
        <w:t>或</w:t>
      </w:r>
      <w:r w:rsidR="000F5BF9" w:rsidRPr="00D648D7">
        <w:rPr>
          <w:rFonts w:ascii="SimSun" w:hAnsi="SimSun" w:hint="eastAsia"/>
          <w:szCs w:val="22"/>
        </w:rPr>
        <w:t>在不具有</w:t>
      </w:r>
      <w:r w:rsidR="00355859" w:rsidRPr="00D648D7">
        <w:rPr>
          <w:rFonts w:ascii="SimSun" w:hAnsi="SimSun"/>
          <w:szCs w:val="22"/>
        </w:rPr>
        <w:t>当地居所</w:t>
      </w:r>
      <w:r w:rsidR="000F5BF9" w:rsidRPr="00D648D7">
        <w:rPr>
          <w:rFonts w:ascii="SimSun" w:hAnsi="SimSun" w:hint="eastAsia"/>
          <w:szCs w:val="22"/>
        </w:rPr>
        <w:t>的情况下</w:t>
      </w:r>
      <w:r w:rsidR="00355859" w:rsidRPr="00D648D7">
        <w:rPr>
          <w:rFonts w:ascii="SimSun" w:hAnsi="SimSun"/>
          <w:szCs w:val="22"/>
        </w:rPr>
        <w:t>进入国家阶段，则有悖于</w:t>
      </w:r>
      <w:r w:rsidR="000F5BF9" w:rsidRPr="00D648D7">
        <w:rPr>
          <w:rFonts w:ascii="SimSun" w:hAnsi="SimSun" w:hint="eastAsia"/>
          <w:szCs w:val="22"/>
        </w:rPr>
        <w:t>条约</w:t>
      </w:r>
      <w:r w:rsidR="00355859" w:rsidRPr="00D648D7">
        <w:rPr>
          <w:rFonts w:ascii="SimSun" w:hAnsi="SimSun"/>
          <w:szCs w:val="22"/>
        </w:rPr>
        <w:t>第22条和第27条以及细则49.4和51之二的意图和</w:t>
      </w:r>
      <w:r w:rsidR="000F5BF9" w:rsidRPr="00D648D7">
        <w:rPr>
          <w:rFonts w:ascii="SimSun" w:hAnsi="SimSun" w:hint="eastAsia"/>
          <w:szCs w:val="22"/>
        </w:rPr>
        <w:t>目的</w:t>
      </w:r>
      <w:r w:rsidR="00355859" w:rsidRPr="00D648D7">
        <w:rPr>
          <w:rFonts w:ascii="SimSun" w:hAnsi="SimSun"/>
          <w:szCs w:val="22"/>
        </w:rPr>
        <w:t>。</w:t>
      </w:r>
    </w:p>
    <w:p w14:paraId="793D7BEF" w14:textId="333711A6" w:rsidR="004508F6" w:rsidRPr="00D648D7" w:rsidRDefault="00355859"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考虑到上述结论，国际局认为，</w:t>
      </w:r>
      <w:r w:rsidR="00EB6558" w:rsidRPr="00D648D7">
        <w:rPr>
          <w:rFonts w:ascii="SimSun" w:hAnsi="SimSun" w:hint="eastAsia"/>
          <w:szCs w:val="22"/>
        </w:rPr>
        <w:t>不允许</w:t>
      </w:r>
      <w:r w:rsidRPr="00D648D7">
        <w:rPr>
          <w:rFonts w:ascii="SimSun" w:hAnsi="SimSun"/>
          <w:szCs w:val="22"/>
        </w:rPr>
        <w:t>指定局要求申请人</w:t>
      </w:r>
      <w:r w:rsidR="00EB6558" w:rsidRPr="00D648D7">
        <w:rPr>
          <w:rFonts w:ascii="SimSun" w:hAnsi="SimSun" w:hint="eastAsia"/>
          <w:szCs w:val="22"/>
        </w:rPr>
        <w:t>仅</w:t>
      </w:r>
      <w:r w:rsidRPr="00D648D7">
        <w:rPr>
          <w:rFonts w:ascii="SimSun" w:hAnsi="SimSun"/>
          <w:szCs w:val="22"/>
        </w:rPr>
        <w:t>使用电子系统进入国家阶段的唯一限制是：</w:t>
      </w:r>
    </w:p>
    <w:p w14:paraId="00D7BD74" w14:textId="751FEB3C" w:rsidR="00611170" w:rsidRPr="00D648D7" w:rsidRDefault="00355859" w:rsidP="004158A0">
      <w:pPr>
        <w:pStyle w:val="ONUME"/>
        <w:numPr>
          <w:ilvl w:val="1"/>
          <w:numId w:val="5"/>
        </w:numPr>
        <w:tabs>
          <w:tab w:val="clear" w:pos="1134"/>
        </w:tabs>
        <w:overflowPunct w:val="0"/>
        <w:spacing w:afterLines="50" w:after="120" w:line="340" w:lineRule="atLeast"/>
        <w:jc w:val="both"/>
        <w:rPr>
          <w:rFonts w:ascii="SimSun" w:hAnsi="SimSun"/>
        </w:rPr>
      </w:pPr>
      <w:r w:rsidRPr="00D648D7">
        <w:rPr>
          <w:rFonts w:ascii="SimSun" w:hAnsi="SimSun"/>
          <w:szCs w:val="22"/>
        </w:rPr>
        <w:t>对</w:t>
      </w:r>
      <w:r w:rsidR="00255409" w:rsidRPr="00D648D7">
        <w:rPr>
          <w:rFonts w:ascii="SimSun" w:hAnsi="SimSun" w:hint="eastAsia"/>
          <w:szCs w:val="22"/>
        </w:rPr>
        <w:t>细则</w:t>
      </w:r>
      <w:r w:rsidRPr="00D648D7">
        <w:rPr>
          <w:rFonts w:ascii="SimSun" w:hAnsi="SimSun"/>
          <w:szCs w:val="22"/>
        </w:rPr>
        <w:t>49.4的解释，可以认为</w:t>
      </w:r>
      <w:r w:rsidR="00255409" w:rsidRPr="00D648D7">
        <w:rPr>
          <w:rFonts w:ascii="SimSun" w:hAnsi="SimSun" w:hint="eastAsia"/>
          <w:szCs w:val="22"/>
        </w:rPr>
        <w:t>该解释</w:t>
      </w:r>
      <w:r w:rsidRPr="00D648D7">
        <w:rPr>
          <w:rFonts w:ascii="SimSun" w:hAnsi="SimSun"/>
          <w:szCs w:val="22"/>
        </w:rPr>
        <w:t>排除了将任何屏幕表格作为</w:t>
      </w:r>
      <w:r w:rsidR="00255409" w:rsidRPr="00D648D7">
        <w:rPr>
          <w:rFonts w:ascii="SimSun" w:hAnsi="SimSun" w:hint="eastAsia"/>
          <w:szCs w:val="22"/>
        </w:rPr>
        <w:t>进入</w:t>
      </w:r>
      <w:r w:rsidRPr="00D648D7">
        <w:rPr>
          <w:rFonts w:ascii="SimSun" w:hAnsi="SimSun"/>
          <w:szCs w:val="22"/>
        </w:rPr>
        <w:t>国家阶段唯一</w:t>
      </w:r>
      <w:r w:rsidR="00255409" w:rsidRPr="00D648D7">
        <w:rPr>
          <w:rFonts w:ascii="SimSun" w:hAnsi="SimSun" w:hint="eastAsia"/>
          <w:szCs w:val="22"/>
        </w:rPr>
        <w:t>方式</w:t>
      </w:r>
      <w:r w:rsidRPr="00D648D7">
        <w:rPr>
          <w:rFonts w:ascii="SimSun" w:hAnsi="SimSun"/>
          <w:szCs w:val="22"/>
        </w:rPr>
        <w:t>的可能性，即使它只是收集识别申请的最基本信息；以及</w:t>
      </w:r>
    </w:p>
    <w:p w14:paraId="16658CF7" w14:textId="649053DB" w:rsidR="004508F6" w:rsidRPr="00D648D7" w:rsidRDefault="00355859" w:rsidP="004158A0">
      <w:pPr>
        <w:pStyle w:val="ONUME"/>
        <w:numPr>
          <w:ilvl w:val="1"/>
          <w:numId w:val="5"/>
        </w:numPr>
        <w:tabs>
          <w:tab w:val="clear" w:pos="1134"/>
        </w:tabs>
        <w:overflowPunct w:val="0"/>
        <w:spacing w:afterLines="50" w:after="120" w:line="340" w:lineRule="atLeast"/>
        <w:jc w:val="both"/>
        <w:rPr>
          <w:rFonts w:ascii="SimSun" w:hAnsi="SimSun"/>
        </w:rPr>
      </w:pPr>
      <w:r w:rsidRPr="00D648D7">
        <w:rPr>
          <w:rFonts w:ascii="SimSun" w:hAnsi="SimSun"/>
          <w:szCs w:val="22"/>
        </w:rPr>
        <w:t>禁止</w:t>
      </w:r>
      <w:r w:rsidR="00255409" w:rsidRPr="00D648D7">
        <w:rPr>
          <w:rFonts w:ascii="SimSun" w:hAnsi="SimSun" w:hint="eastAsia"/>
          <w:szCs w:val="22"/>
        </w:rPr>
        <w:t>需要</w:t>
      </w:r>
      <w:r w:rsidRPr="00D648D7">
        <w:rPr>
          <w:rFonts w:ascii="SimSun" w:hAnsi="SimSun"/>
          <w:szCs w:val="22"/>
        </w:rPr>
        <w:t>使用</w:t>
      </w:r>
      <w:r w:rsidR="00255409" w:rsidRPr="00D648D7">
        <w:rPr>
          <w:rFonts w:ascii="SimSun" w:hAnsi="SimSun" w:hint="eastAsia"/>
          <w:szCs w:val="22"/>
        </w:rPr>
        <w:t>当</w:t>
      </w:r>
      <w:r w:rsidRPr="00D648D7">
        <w:rPr>
          <w:rFonts w:ascii="SimSun" w:hAnsi="SimSun"/>
          <w:szCs w:val="22"/>
        </w:rPr>
        <w:t>地代理</w:t>
      </w:r>
      <w:r w:rsidR="00255409" w:rsidRPr="00D648D7">
        <w:rPr>
          <w:rFonts w:ascii="SimSun" w:hAnsi="SimSun" w:hint="eastAsia"/>
          <w:szCs w:val="22"/>
        </w:rPr>
        <w:t>人实施进入</w:t>
      </w:r>
      <w:r w:rsidRPr="00D648D7">
        <w:rPr>
          <w:rFonts w:ascii="SimSun" w:hAnsi="SimSun"/>
          <w:szCs w:val="22"/>
        </w:rPr>
        <w:t>国家阶段的</w:t>
      </w:r>
      <w:r w:rsidR="00255409" w:rsidRPr="00D648D7">
        <w:rPr>
          <w:rFonts w:ascii="SimSun" w:hAnsi="SimSun" w:hint="eastAsia"/>
          <w:szCs w:val="22"/>
        </w:rPr>
        <w:t>行动</w:t>
      </w:r>
      <w:r w:rsidRPr="00D648D7">
        <w:rPr>
          <w:rFonts w:ascii="SimSun" w:hAnsi="SimSun"/>
          <w:szCs w:val="22"/>
        </w:rPr>
        <w:t>，这意味着任何系统都应切实可供非居民使用。</w:t>
      </w:r>
    </w:p>
    <w:p w14:paraId="50DD8A97" w14:textId="0FEDEA87" w:rsidR="004508F6" w:rsidRPr="00D648D7" w:rsidRDefault="00355859"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提交国际申请和与受理局通信的</w:t>
      </w:r>
      <w:r w:rsidR="00974258" w:rsidRPr="00D648D7">
        <w:rPr>
          <w:rFonts w:ascii="SimSun" w:hAnsi="SimSun" w:hint="eastAsia"/>
          <w:szCs w:val="22"/>
        </w:rPr>
        <w:t>限制性选项可能性</w:t>
      </w:r>
      <w:r w:rsidRPr="00D648D7">
        <w:rPr>
          <w:rFonts w:ascii="SimSun" w:hAnsi="SimSun"/>
          <w:szCs w:val="22"/>
        </w:rPr>
        <w:t>主要影响</w:t>
      </w:r>
      <w:r w:rsidR="00974258" w:rsidRPr="00D648D7">
        <w:rPr>
          <w:rFonts w:ascii="SimSun" w:hAnsi="SimSun" w:hint="eastAsia"/>
          <w:szCs w:val="22"/>
        </w:rPr>
        <w:t>的是</w:t>
      </w:r>
      <w:r w:rsidRPr="00D648D7">
        <w:rPr>
          <w:rFonts w:ascii="SimSun" w:hAnsi="SimSun"/>
          <w:szCs w:val="22"/>
        </w:rPr>
        <w:t>受理局所在国的国民和居民，</w:t>
      </w:r>
      <w:r w:rsidR="00974258" w:rsidRPr="00D648D7">
        <w:rPr>
          <w:rFonts w:ascii="SimSun" w:hAnsi="SimSun" w:hint="eastAsia"/>
          <w:szCs w:val="22"/>
        </w:rPr>
        <w:t>而</w:t>
      </w:r>
      <w:r w:rsidRPr="00D648D7">
        <w:rPr>
          <w:rFonts w:ascii="SimSun" w:hAnsi="SimSun"/>
          <w:szCs w:val="22"/>
        </w:rPr>
        <w:t>进入国家阶段</w:t>
      </w:r>
      <w:r w:rsidR="00974258" w:rsidRPr="00D648D7">
        <w:rPr>
          <w:rFonts w:ascii="SimSun" w:hAnsi="SimSun" w:hint="eastAsia"/>
          <w:szCs w:val="22"/>
        </w:rPr>
        <w:t>的限制还</w:t>
      </w:r>
      <w:r w:rsidRPr="00D648D7">
        <w:rPr>
          <w:rFonts w:ascii="SimSun" w:hAnsi="SimSun"/>
          <w:szCs w:val="22"/>
        </w:rPr>
        <w:t>会影响其他缔约国的国民和居民。因此，</w:t>
      </w:r>
      <w:r w:rsidR="00974258" w:rsidRPr="00D648D7">
        <w:rPr>
          <w:rFonts w:ascii="SimSun" w:hAnsi="SimSun" w:hint="eastAsia"/>
          <w:szCs w:val="22"/>
        </w:rPr>
        <w:t>尤为</w:t>
      </w:r>
      <w:r w:rsidRPr="00D648D7">
        <w:rPr>
          <w:rFonts w:ascii="SimSun" w:hAnsi="SimSun"/>
          <w:szCs w:val="22"/>
        </w:rPr>
        <w:t>重要的是要确保对各</w:t>
      </w:r>
      <w:r w:rsidR="00974258" w:rsidRPr="00D648D7">
        <w:rPr>
          <w:rFonts w:ascii="SimSun" w:hAnsi="SimSun" w:hint="eastAsia"/>
          <w:szCs w:val="22"/>
        </w:rPr>
        <w:t>选项达成共识</w:t>
      </w:r>
      <w:r w:rsidRPr="00D648D7">
        <w:rPr>
          <w:rFonts w:ascii="SimSun" w:hAnsi="SimSun"/>
          <w:szCs w:val="22"/>
        </w:rPr>
        <w:t>，</w:t>
      </w:r>
      <w:r w:rsidR="00974258" w:rsidRPr="00D648D7">
        <w:rPr>
          <w:rFonts w:ascii="SimSun" w:hAnsi="SimSun" w:hint="eastAsia"/>
          <w:szCs w:val="22"/>
        </w:rPr>
        <w:t>并且</w:t>
      </w:r>
      <w:r w:rsidRPr="00D648D7">
        <w:rPr>
          <w:rFonts w:ascii="SimSun" w:hAnsi="SimSun"/>
          <w:szCs w:val="22"/>
        </w:rPr>
        <w:t>不仅要考虑目前是否存在</w:t>
      </w:r>
      <w:r w:rsidR="002D4111" w:rsidRPr="00D648D7">
        <w:rPr>
          <w:rFonts w:ascii="SimSun" w:hAnsi="SimSun" w:hint="eastAsia"/>
          <w:szCs w:val="22"/>
        </w:rPr>
        <w:t>此种</w:t>
      </w:r>
      <w:r w:rsidRPr="00D648D7">
        <w:rPr>
          <w:rFonts w:ascii="SimSun" w:hAnsi="SimSun"/>
          <w:szCs w:val="22"/>
        </w:rPr>
        <w:t>限制的法律障碍，还要考虑是否应制定保障措施以保护申请人的权利。</w:t>
      </w:r>
    </w:p>
    <w:p w14:paraId="5E1A98CC" w14:textId="354AFB16" w:rsidR="004508F6" w:rsidRPr="00D648D7" w:rsidRDefault="00355859"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国际局认为，作为一个政策问题，需要考虑的主要问题是，申请人是否能</w:t>
      </w:r>
      <w:r w:rsidR="002D4111" w:rsidRPr="00D648D7">
        <w:rPr>
          <w:rFonts w:ascii="SimSun" w:hAnsi="SimSun" w:hint="eastAsia"/>
          <w:szCs w:val="22"/>
        </w:rPr>
        <w:t>够</w:t>
      </w:r>
      <w:r w:rsidRPr="00D648D7">
        <w:rPr>
          <w:rFonts w:ascii="SimSun" w:hAnsi="SimSun"/>
          <w:szCs w:val="22"/>
        </w:rPr>
        <w:t>在短时间内容易地进入国家阶段。这涉及不同的方面：</w:t>
      </w:r>
    </w:p>
    <w:p w14:paraId="3D64B110" w14:textId="62ACE68B" w:rsidR="004508F6" w:rsidRPr="00D648D7" w:rsidRDefault="00355859" w:rsidP="00814A69">
      <w:pPr>
        <w:pStyle w:val="ONUME"/>
        <w:numPr>
          <w:ilvl w:val="1"/>
          <w:numId w:val="5"/>
        </w:numPr>
        <w:tabs>
          <w:tab w:val="clear" w:pos="1134"/>
        </w:tabs>
        <w:spacing w:afterLines="50" w:after="120" w:line="340" w:lineRule="atLeast"/>
        <w:jc w:val="both"/>
        <w:rPr>
          <w:rFonts w:ascii="SimSun" w:hAnsi="SimSun"/>
        </w:rPr>
      </w:pPr>
      <w:r w:rsidRPr="00D648D7">
        <w:rPr>
          <w:rFonts w:ascii="SimSun" w:hAnsi="SimSun"/>
          <w:szCs w:val="22"/>
        </w:rPr>
        <w:t>系统</w:t>
      </w:r>
      <w:r w:rsidR="002D4111" w:rsidRPr="00D648D7">
        <w:rPr>
          <w:rFonts w:ascii="SimSun" w:hAnsi="SimSun" w:hint="eastAsia"/>
          <w:szCs w:val="22"/>
        </w:rPr>
        <w:t>能否</w:t>
      </w:r>
      <w:r w:rsidRPr="00D648D7">
        <w:rPr>
          <w:rFonts w:ascii="SimSun" w:hAnsi="SimSun"/>
          <w:szCs w:val="22"/>
        </w:rPr>
        <w:t>在必要的时间可靠地运行</w:t>
      </w:r>
      <w:r w:rsidR="002D4111" w:rsidRPr="00D648D7">
        <w:rPr>
          <w:rFonts w:ascii="SimSun" w:hAnsi="SimSun" w:hint="eastAsia"/>
          <w:szCs w:val="22"/>
        </w:rPr>
        <w:t>？</w:t>
      </w:r>
      <w:r w:rsidRPr="00D648D7">
        <w:rPr>
          <w:rFonts w:ascii="SimSun" w:hAnsi="SimSun"/>
          <w:szCs w:val="22"/>
        </w:rPr>
        <w:t>如果不能，是否为受</w:t>
      </w:r>
      <w:r w:rsidR="00E27C20" w:rsidRPr="00D648D7">
        <w:rPr>
          <w:rFonts w:ascii="SimSun" w:hAnsi="SimSun" w:hint="eastAsia"/>
          <w:szCs w:val="22"/>
        </w:rPr>
        <w:t>系统中断</w:t>
      </w:r>
      <w:r w:rsidRPr="00D648D7">
        <w:rPr>
          <w:rFonts w:ascii="SimSun" w:hAnsi="SimSun"/>
          <w:szCs w:val="22"/>
        </w:rPr>
        <w:t>影响的申请人提供了足够的保护？</w:t>
      </w:r>
    </w:p>
    <w:p w14:paraId="5AE97C51" w14:textId="7F176B02" w:rsidR="004508F6" w:rsidRPr="00D648D7" w:rsidRDefault="00355859" w:rsidP="00814A69">
      <w:pPr>
        <w:pStyle w:val="ONUME"/>
        <w:numPr>
          <w:ilvl w:val="1"/>
          <w:numId w:val="5"/>
        </w:numPr>
        <w:tabs>
          <w:tab w:val="clear" w:pos="1134"/>
        </w:tabs>
        <w:spacing w:afterLines="50" w:after="120" w:line="340" w:lineRule="atLeast"/>
        <w:jc w:val="both"/>
        <w:rPr>
          <w:rFonts w:ascii="SimSun" w:hAnsi="SimSun"/>
        </w:rPr>
      </w:pPr>
      <w:r w:rsidRPr="00D648D7">
        <w:rPr>
          <w:rFonts w:ascii="SimSun" w:hAnsi="SimSun"/>
          <w:szCs w:val="22"/>
        </w:rPr>
        <w:t>申请人是否可以</w:t>
      </w:r>
      <w:r w:rsidR="00E27C20" w:rsidRPr="00D648D7">
        <w:rPr>
          <w:rFonts w:ascii="SimSun" w:hAnsi="SimSun" w:hint="eastAsia"/>
          <w:szCs w:val="22"/>
        </w:rPr>
        <w:t>切实</w:t>
      </w:r>
      <w:r w:rsidRPr="00D648D7">
        <w:rPr>
          <w:rFonts w:ascii="SimSun" w:hAnsi="SimSun"/>
          <w:szCs w:val="22"/>
        </w:rPr>
        <w:t>使用该系统？</w:t>
      </w:r>
    </w:p>
    <w:p w14:paraId="4A531088" w14:textId="1E154926" w:rsidR="004508F6" w:rsidRPr="00D648D7" w:rsidRDefault="00937D97" w:rsidP="004508F6">
      <w:pPr>
        <w:pStyle w:val="Heading3"/>
        <w:spacing w:after="120"/>
      </w:pPr>
      <w:r w:rsidRPr="00D648D7">
        <w:rPr>
          <w:szCs w:val="22"/>
        </w:rPr>
        <w:t>保护申请人的保障措施</w:t>
      </w:r>
    </w:p>
    <w:p w14:paraId="6FAE1AD4" w14:textId="5183D1A3" w:rsidR="004508F6" w:rsidRPr="00D648D7" w:rsidRDefault="00937D97"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电子系统有时无法使用。</w:t>
      </w:r>
      <w:r w:rsidR="00206250" w:rsidRPr="00D648D7">
        <w:rPr>
          <w:rFonts w:ascii="SimSun" w:hAnsi="SimSun" w:hint="eastAsia"/>
          <w:szCs w:val="22"/>
        </w:rPr>
        <w:t>条约</w:t>
      </w:r>
      <w:r w:rsidRPr="00D648D7">
        <w:rPr>
          <w:rFonts w:ascii="SimSun" w:hAnsi="SimSun"/>
          <w:szCs w:val="22"/>
        </w:rPr>
        <w:t>第22条或第39条第(</w:t>
      </w:r>
      <w:proofErr w:type="gramStart"/>
      <w:r w:rsidRPr="00D648D7">
        <w:rPr>
          <w:rFonts w:ascii="SimSun" w:hAnsi="SimSun"/>
          <w:szCs w:val="22"/>
        </w:rPr>
        <w:t>1)款规定了进入国家阶段的</w:t>
      </w:r>
      <w:r w:rsidR="00626C84" w:rsidRPr="00D648D7">
        <w:rPr>
          <w:rFonts w:ascii="SimSun" w:hAnsi="SimSun"/>
          <w:szCs w:val="22"/>
        </w:rPr>
        <w:t>期限</w:t>
      </w:r>
      <w:proofErr w:type="gramEnd"/>
      <w:r w:rsidRPr="00D648D7">
        <w:rPr>
          <w:rFonts w:ascii="SimSun" w:hAnsi="SimSun"/>
          <w:szCs w:val="22"/>
        </w:rPr>
        <w:t>，因此，</w:t>
      </w:r>
      <w:r w:rsidR="001B4B15" w:rsidRPr="00D648D7">
        <w:rPr>
          <w:rFonts w:ascii="SimSun" w:hAnsi="SimSun" w:hint="eastAsia"/>
          <w:szCs w:val="22"/>
        </w:rPr>
        <w:t>该期限</w:t>
      </w:r>
      <w:r w:rsidR="001B4B15" w:rsidRPr="00D648D7">
        <w:rPr>
          <w:rFonts w:ascii="SimSun" w:hAnsi="SimSun"/>
          <w:szCs w:val="22"/>
        </w:rPr>
        <w:t>通常不</w:t>
      </w:r>
      <w:r w:rsidR="001B4B15" w:rsidRPr="00D648D7">
        <w:rPr>
          <w:rFonts w:ascii="SimSun" w:hAnsi="SimSun" w:hint="eastAsia"/>
          <w:szCs w:val="22"/>
        </w:rPr>
        <w:t>适用</w:t>
      </w:r>
      <w:r w:rsidR="00626C84" w:rsidRPr="00D648D7">
        <w:rPr>
          <w:rFonts w:ascii="SimSun" w:hAnsi="SimSun" w:hint="eastAsia"/>
          <w:szCs w:val="22"/>
        </w:rPr>
        <w:t>细则</w:t>
      </w:r>
      <w:r w:rsidRPr="00D648D7">
        <w:rPr>
          <w:rFonts w:ascii="SimSun" w:hAnsi="SimSun"/>
          <w:szCs w:val="22"/>
        </w:rPr>
        <w:t>规定的例外。但是，</w:t>
      </w:r>
      <w:r w:rsidR="00626C84" w:rsidRPr="00D648D7">
        <w:rPr>
          <w:rFonts w:ascii="SimSun" w:hAnsi="SimSun" w:hint="eastAsia"/>
          <w:szCs w:val="22"/>
        </w:rPr>
        <w:t>条约</w:t>
      </w:r>
      <w:r w:rsidRPr="00D648D7">
        <w:rPr>
          <w:rFonts w:ascii="SimSun" w:hAnsi="SimSun"/>
          <w:szCs w:val="22"/>
        </w:rPr>
        <w:t>第48条第(1)款明确规定，</w:t>
      </w:r>
      <w:r w:rsidR="001B4B15" w:rsidRPr="00D648D7">
        <w:rPr>
          <w:rFonts w:ascii="SimSun" w:hAnsi="SimSun" w:hint="eastAsia"/>
          <w:szCs w:val="22"/>
        </w:rPr>
        <w:t>由于邮政</w:t>
      </w:r>
      <w:r w:rsidRPr="00D648D7">
        <w:rPr>
          <w:rFonts w:ascii="SimSun" w:hAnsi="SimSun"/>
          <w:szCs w:val="22"/>
        </w:rPr>
        <w:t>中断而未遵守</w:t>
      </w:r>
      <w:r w:rsidR="00626C84" w:rsidRPr="00D648D7">
        <w:rPr>
          <w:rFonts w:ascii="SimSun" w:hAnsi="SimSun"/>
          <w:szCs w:val="22"/>
        </w:rPr>
        <w:t>期限</w:t>
      </w:r>
      <w:r w:rsidRPr="00D648D7">
        <w:rPr>
          <w:rFonts w:ascii="SimSun" w:hAnsi="SimSun"/>
          <w:szCs w:val="22"/>
        </w:rPr>
        <w:t>的，应视为遵守了</w:t>
      </w:r>
      <w:r w:rsidR="00626C84" w:rsidRPr="00D648D7">
        <w:rPr>
          <w:rFonts w:ascii="SimSun" w:hAnsi="SimSun"/>
          <w:szCs w:val="22"/>
        </w:rPr>
        <w:t>期限</w:t>
      </w:r>
      <w:r w:rsidRPr="00D648D7">
        <w:rPr>
          <w:rFonts w:ascii="SimSun" w:hAnsi="SimSun"/>
          <w:szCs w:val="22"/>
        </w:rPr>
        <w:t>，但</w:t>
      </w:r>
      <w:r w:rsidR="001B4B15" w:rsidRPr="00D648D7">
        <w:rPr>
          <w:rFonts w:ascii="SimSun" w:hAnsi="SimSun" w:hint="eastAsia"/>
          <w:szCs w:val="22"/>
        </w:rPr>
        <w:t>须提供</w:t>
      </w:r>
      <w:r w:rsidRPr="00D648D7">
        <w:rPr>
          <w:rFonts w:ascii="SimSun" w:hAnsi="SimSun"/>
          <w:szCs w:val="22"/>
        </w:rPr>
        <w:t>证明并符合</w:t>
      </w:r>
      <w:r w:rsidR="00626C84" w:rsidRPr="00D648D7">
        <w:rPr>
          <w:rFonts w:ascii="SimSun" w:hAnsi="SimSun" w:hint="eastAsia"/>
          <w:szCs w:val="22"/>
        </w:rPr>
        <w:t>细则</w:t>
      </w:r>
      <w:r w:rsidRPr="00D648D7">
        <w:rPr>
          <w:rFonts w:ascii="SimSun" w:hAnsi="SimSun"/>
          <w:szCs w:val="22"/>
        </w:rPr>
        <w:t>规定的条件。因此，在细则82.1</w:t>
      </w:r>
      <w:r w:rsidR="001B4B15" w:rsidRPr="00D648D7">
        <w:rPr>
          <w:rFonts w:ascii="SimSun" w:hAnsi="SimSun" w:hint="eastAsia"/>
          <w:szCs w:val="22"/>
        </w:rPr>
        <w:t>所述</w:t>
      </w:r>
      <w:r w:rsidRPr="00D648D7">
        <w:rPr>
          <w:rFonts w:ascii="SimSun" w:hAnsi="SimSun"/>
          <w:szCs w:val="22"/>
        </w:rPr>
        <w:t>的情况下，指定局必须接受因</w:t>
      </w:r>
      <w:r w:rsidR="001B4B15" w:rsidRPr="00D648D7">
        <w:rPr>
          <w:rFonts w:ascii="SimSun" w:hAnsi="SimSun" w:hint="eastAsia"/>
          <w:szCs w:val="22"/>
        </w:rPr>
        <w:t>邮</w:t>
      </w:r>
      <w:r w:rsidR="003F630D" w:rsidRPr="00D648D7">
        <w:rPr>
          <w:rFonts w:ascii="SimSun" w:hAnsi="SimSun" w:hint="eastAsia"/>
          <w:szCs w:val="22"/>
        </w:rPr>
        <w:t>递</w:t>
      </w:r>
      <w:r w:rsidR="001B4B15" w:rsidRPr="00D648D7">
        <w:rPr>
          <w:rFonts w:ascii="SimSun" w:hAnsi="SimSun" w:hint="eastAsia"/>
          <w:szCs w:val="22"/>
        </w:rPr>
        <w:t>业务异常</w:t>
      </w:r>
      <w:r w:rsidRPr="00D648D7">
        <w:rPr>
          <w:rFonts w:ascii="SimSun" w:hAnsi="SimSun"/>
          <w:szCs w:val="22"/>
        </w:rPr>
        <w:t>而造成的</w:t>
      </w:r>
      <w:r w:rsidR="001B4B15" w:rsidRPr="00D648D7">
        <w:rPr>
          <w:rFonts w:ascii="SimSun" w:hAnsi="SimSun" w:hint="eastAsia"/>
          <w:szCs w:val="22"/>
        </w:rPr>
        <w:t>进入</w:t>
      </w:r>
      <w:r w:rsidRPr="00D648D7">
        <w:rPr>
          <w:rFonts w:ascii="SimSun" w:hAnsi="SimSun"/>
          <w:szCs w:val="22"/>
        </w:rPr>
        <w:t>国家阶段</w:t>
      </w:r>
      <w:r w:rsidR="003F630D" w:rsidRPr="00D648D7">
        <w:rPr>
          <w:rFonts w:ascii="SimSun" w:hAnsi="SimSun" w:hint="eastAsia"/>
          <w:szCs w:val="22"/>
        </w:rPr>
        <w:t>延误</w:t>
      </w:r>
      <w:r w:rsidRPr="00D648D7">
        <w:rPr>
          <w:rFonts w:ascii="SimSun" w:hAnsi="SimSun"/>
          <w:szCs w:val="22"/>
        </w:rPr>
        <w:t>（也可能需要根据</w:t>
      </w:r>
      <w:r w:rsidR="00626C84" w:rsidRPr="00D648D7">
        <w:rPr>
          <w:rFonts w:ascii="SimSun" w:hAnsi="SimSun" w:hint="eastAsia"/>
          <w:szCs w:val="22"/>
        </w:rPr>
        <w:t>条约</w:t>
      </w:r>
      <w:r w:rsidRPr="00D648D7">
        <w:rPr>
          <w:rFonts w:ascii="SimSun" w:hAnsi="SimSun"/>
          <w:szCs w:val="22"/>
        </w:rPr>
        <w:t>第48条第(2)款和细则82条之二提供额外的延期可能性）。如果将</w:t>
      </w:r>
      <w:r w:rsidR="00626C84" w:rsidRPr="00D648D7">
        <w:rPr>
          <w:rFonts w:ascii="SimSun" w:hAnsi="SimSun" w:hint="eastAsia"/>
          <w:szCs w:val="22"/>
        </w:rPr>
        <w:t>条约</w:t>
      </w:r>
      <w:r w:rsidRPr="00D648D7">
        <w:rPr>
          <w:rFonts w:ascii="SimSun" w:hAnsi="SimSun"/>
          <w:szCs w:val="22"/>
        </w:rPr>
        <w:t>第48条的目的理解为在该条款通过时，它涵盖了远距离传送文件的唯一有效</w:t>
      </w:r>
      <w:r w:rsidR="003F630D" w:rsidRPr="00D648D7">
        <w:rPr>
          <w:rFonts w:ascii="SimSun" w:hAnsi="SimSun" w:hint="eastAsia"/>
          <w:szCs w:val="22"/>
        </w:rPr>
        <w:t>方式</w:t>
      </w:r>
      <w:r w:rsidRPr="00D648D7">
        <w:rPr>
          <w:rFonts w:ascii="SimSun" w:hAnsi="SimSun"/>
          <w:szCs w:val="22"/>
        </w:rPr>
        <w:t>，那么</w:t>
      </w:r>
      <w:r w:rsidR="003F630D" w:rsidRPr="00D648D7">
        <w:rPr>
          <w:rFonts w:ascii="SimSun" w:hAnsi="SimSun" w:hint="eastAsia"/>
          <w:szCs w:val="22"/>
        </w:rPr>
        <w:t>应当可以</w:t>
      </w:r>
      <w:r w:rsidRPr="00D648D7">
        <w:rPr>
          <w:rFonts w:ascii="SimSun" w:hAnsi="SimSun"/>
          <w:szCs w:val="22"/>
        </w:rPr>
        <w:t>将细则82的范围扩大到包括因电子通信系统故障而未能遵守这些</w:t>
      </w:r>
      <w:r w:rsidR="00626C84" w:rsidRPr="00D648D7">
        <w:rPr>
          <w:rFonts w:ascii="SimSun" w:hAnsi="SimSun"/>
          <w:szCs w:val="22"/>
        </w:rPr>
        <w:t>期限</w:t>
      </w:r>
      <w:r w:rsidRPr="00D648D7">
        <w:rPr>
          <w:rFonts w:ascii="SimSun" w:hAnsi="SimSun"/>
          <w:szCs w:val="22"/>
        </w:rPr>
        <w:t>的情况，不论故障是在主管局，还是由于影响申请人所在地区的服务普遍</w:t>
      </w:r>
      <w:r w:rsidR="003F630D" w:rsidRPr="00D648D7">
        <w:rPr>
          <w:rFonts w:ascii="SimSun" w:hAnsi="SimSun" w:hint="eastAsia"/>
          <w:szCs w:val="22"/>
        </w:rPr>
        <w:t>不可用</w:t>
      </w:r>
      <w:r w:rsidRPr="00D648D7">
        <w:rPr>
          <w:rFonts w:ascii="SimSun" w:hAnsi="SimSun"/>
          <w:szCs w:val="22"/>
        </w:rPr>
        <w:t>。</w:t>
      </w:r>
    </w:p>
    <w:p w14:paraId="054826AA" w14:textId="490E3C85" w:rsidR="004508F6" w:rsidRPr="00D648D7" w:rsidRDefault="00937D97"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确定存在这种保障措施</w:t>
      </w:r>
      <w:r w:rsidR="003F630D" w:rsidRPr="00D648D7">
        <w:rPr>
          <w:rFonts w:ascii="SimSun" w:hAnsi="SimSun" w:hint="eastAsia"/>
          <w:szCs w:val="22"/>
        </w:rPr>
        <w:t>至关重要</w:t>
      </w:r>
      <w:r w:rsidRPr="00D648D7">
        <w:rPr>
          <w:rFonts w:ascii="SimSun" w:hAnsi="SimSun"/>
          <w:szCs w:val="22"/>
        </w:rPr>
        <w:t>。</w:t>
      </w:r>
      <w:r w:rsidR="003F630D" w:rsidRPr="00D648D7">
        <w:rPr>
          <w:rFonts w:ascii="SimSun" w:hAnsi="SimSun" w:hint="eastAsia"/>
          <w:szCs w:val="22"/>
        </w:rPr>
        <w:t>最好可以</w:t>
      </w:r>
      <w:r w:rsidRPr="00D648D7">
        <w:rPr>
          <w:rFonts w:ascii="SimSun" w:hAnsi="SimSun"/>
          <w:szCs w:val="22"/>
        </w:rPr>
        <w:t>适用类似于</w:t>
      </w:r>
      <w:r w:rsidR="003F630D" w:rsidRPr="00D648D7">
        <w:rPr>
          <w:rFonts w:ascii="SimSun" w:hAnsi="SimSun" w:hint="eastAsia"/>
          <w:szCs w:val="22"/>
        </w:rPr>
        <w:t>细则</w:t>
      </w:r>
      <w:r w:rsidRPr="00D648D7">
        <w:rPr>
          <w:rFonts w:ascii="SimSun" w:hAnsi="SimSun"/>
          <w:szCs w:val="22"/>
        </w:rPr>
        <w:t>82之四规定的更广泛的保障措施。不过，</w:t>
      </w:r>
      <w:r w:rsidR="003F630D" w:rsidRPr="00D648D7">
        <w:rPr>
          <w:rFonts w:ascii="SimSun" w:hAnsi="SimSun" w:hint="eastAsia"/>
          <w:szCs w:val="22"/>
        </w:rPr>
        <w:t>尽管</w:t>
      </w:r>
      <w:r w:rsidRPr="00D648D7">
        <w:rPr>
          <w:rFonts w:ascii="SimSun" w:hAnsi="SimSun"/>
          <w:szCs w:val="22"/>
        </w:rPr>
        <w:t>缔约国可以</w:t>
      </w:r>
      <w:r w:rsidR="003F630D" w:rsidRPr="00D648D7">
        <w:rPr>
          <w:rFonts w:ascii="SimSun" w:hAnsi="SimSun" w:hint="eastAsia"/>
          <w:szCs w:val="22"/>
        </w:rPr>
        <w:t>自行决定</w:t>
      </w:r>
      <w:r w:rsidRPr="00D648D7">
        <w:rPr>
          <w:rFonts w:ascii="SimSun" w:hAnsi="SimSun"/>
          <w:szCs w:val="22"/>
        </w:rPr>
        <w:t>提供此类保障</w:t>
      </w:r>
      <w:r w:rsidR="003F630D" w:rsidRPr="00D648D7">
        <w:rPr>
          <w:rFonts w:ascii="SimSun" w:hAnsi="SimSun" w:hint="eastAsia"/>
          <w:szCs w:val="22"/>
        </w:rPr>
        <w:t>措施</w:t>
      </w:r>
      <w:r w:rsidRPr="00D648D7">
        <w:rPr>
          <w:rFonts w:ascii="SimSun" w:hAnsi="SimSun"/>
          <w:szCs w:val="22"/>
        </w:rPr>
        <w:t>，但条约似乎没有授权要求对</w:t>
      </w:r>
      <w:r w:rsidR="0077249F" w:rsidRPr="00D648D7">
        <w:rPr>
          <w:rFonts w:ascii="SimSun" w:hAnsi="SimSun" w:hint="eastAsia"/>
          <w:szCs w:val="22"/>
        </w:rPr>
        <w:t>其</w:t>
      </w:r>
      <w:r w:rsidRPr="00D648D7">
        <w:rPr>
          <w:rFonts w:ascii="SimSun" w:hAnsi="SimSun"/>
          <w:szCs w:val="22"/>
        </w:rPr>
        <w:t>第22条和第39</w:t>
      </w:r>
      <w:proofErr w:type="gramStart"/>
      <w:r w:rsidRPr="00D648D7">
        <w:rPr>
          <w:rFonts w:ascii="SimSun" w:hAnsi="SimSun"/>
          <w:szCs w:val="22"/>
        </w:rPr>
        <w:t>条第</w:t>
      </w:r>
      <w:r w:rsidR="0077249F" w:rsidRPr="00D648D7">
        <w:rPr>
          <w:rFonts w:ascii="SimSun" w:hAnsi="SimSun" w:hint="eastAsia"/>
          <w:szCs w:val="22"/>
        </w:rPr>
        <w:t>(</w:t>
      </w:r>
      <w:proofErr w:type="gramEnd"/>
      <w:r w:rsidRPr="00D648D7">
        <w:rPr>
          <w:rFonts w:ascii="SimSun" w:hAnsi="SimSun"/>
          <w:szCs w:val="22"/>
        </w:rPr>
        <w:t>1</w:t>
      </w:r>
      <w:r w:rsidR="0077249F" w:rsidRPr="00D648D7">
        <w:rPr>
          <w:rFonts w:ascii="SimSun" w:hAnsi="SimSun" w:hint="eastAsia"/>
          <w:szCs w:val="22"/>
        </w:rPr>
        <w:t>)</w:t>
      </w:r>
      <w:r w:rsidRPr="00D648D7">
        <w:rPr>
          <w:rFonts w:ascii="SimSun" w:hAnsi="SimSun"/>
          <w:szCs w:val="22"/>
        </w:rPr>
        <w:t>款</w:t>
      </w:r>
      <w:r w:rsidR="0077249F" w:rsidRPr="00D648D7">
        <w:rPr>
          <w:rFonts w:ascii="SimSun" w:hAnsi="SimSun" w:hint="eastAsia"/>
          <w:szCs w:val="22"/>
        </w:rPr>
        <w:t>中所述</w:t>
      </w:r>
      <w:r w:rsidRPr="00D648D7">
        <w:rPr>
          <w:rFonts w:ascii="SimSun" w:hAnsi="SimSun"/>
          <w:szCs w:val="22"/>
        </w:rPr>
        <w:t>的</w:t>
      </w:r>
      <w:r w:rsidR="00626C84" w:rsidRPr="00D648D7">
        <w:rPr>
          <w:rFonts w:ascii="SimSun" w:hAnsi="SimSun"/>
          <w:szCs w:val="22"/>
        </w:rPr>
        <w:t>期限</w:t>
      </w:r>
      <w:r w:rsidR="0077249F" w:rsidRPr="00D648D7">
        <w:rPr>
          <w:rFonts w:ascii="SimSun" w:hAnsi="SimSun" w:hint="eastAsia"/>
          <w:szCs w:val="22"/>
        </w:rPr>
        <w:t>规定</w:t>
      </w:r>
      <w:r w:rsidRPr="00D648D7">
        <w:rPr>
          <w:rFonts w:ascii="SimSun" w:hAnsi="SimSun"/>
          <w:szCs w:val="22"/>
        </w:rPr>
        <w:t>广泛的例外。申请人也可以</w:t>
      </w:r>
      <w:r w:rsidR="0077249F" w:rsidRPr="00D648D7">
        <w:rPr>
          <w:rFonts w:ascii="SimSun" w:hAnsi="SimSun" w:hint="eastAsia"/>
          <w:szCs w:val="22"/>
        </w:rPr>
        <w:t>酌情</w:t>
      </w:r>
      <w:r w:rsidRPr="00D648D7">
        <w:rPr>
          <w:rFonts w:ascii="SimSun" w:hAnsi="SimSun"/>
          <w:szCs w:val="22"/>
        </w:rPr>
        <w:t>根据细则49.6要求恢复权利。但是，</w:t>
      </w:r>
      <w:r w:rsidR="0077249F" w:rsidRPr="00D648D7">
        <w:rPr>
          <w:rFonts w:ascii="SimSun" w:hAnsi="SimSun" w:hint="eastAsia"/>
          <w:szCs w:val="22"/>
        </w:rPr>
        <w:t>并非在每</w:t>
      </w:r>
      <w:r w:rsidRPr="00D648D7">
        <w:rPr>
          <w:rFonts w:ascii="SimSun" w:hAnsi="SimSun"/>
          <w:szCs w:val="22"/>
        </w:rPr>
        <w:t>个缔约国都可以这样做</w:t>
      </w:r>
      <w:r w:rsidRPr="00D648D7">
        <w:rPr>
          <w:rStyle w:val="FootnoteReference"/>
          <w:rFonts w:ascii="SimSun" w:hAnsi="SimSun"/>
          <w:szCs w:val="22"/>
        </w:rPr>
        <w:footnoteReference w:id="3"/>
      </w:r>
      <w:r w:rsidRPr="00D648D7">
        <w:rPr>
          <w:rFonts w:ascii="SimSun" w:hAnsi="SimSun"/>
          <w:szCs w:val="22"/>
        </w:rPr>
        <w:t>，</w:t>
      </w:r>
      <w:r w:rsidR="0077249F" w:rsidRPr="00D648D7">
        <w:rPr>
          <w:rFonts w:ascii="SimSun" w:hAnsi="SimSun" w:hint="eastAsia"/>
          <w:szCs w:val="22"/>
        </w:rPr>
        <w:t>并且</w:t>
      </w:r>
      <w:r w:rsidRPr="00D648D7">
        <w:rPr>
          <w:rFonts w:ascii="SimSun" w:hAnsi="SimSun"/>
          <w:szCs w:val="22"/>
        </w:rPr>
        <w:t>可能需要申请人</w:t>
      </w:r>
      <w:r w:rsidR="0077249F" w:rsidRPr="00D648D7">
        <w:rPr>
          <w:rFonts w:ascii="SimSun" w:hAnsi="SimSun" w:hint="eastAsia"/>
          <w:szCs w:val="22"/>
        </w:rPr>
        <w:t>缴纳费用</w:t>
      </w:r>
      <w:r w:rsidRPr="00D648D7">
        <w:rPr>
          <w:rFonts w:ascii="SimSun" w:hAnsi="SimSun"/>
          <w:szCs w:val="22"/>
        </w:rPr>
        <w:t>并提供适当注意的证据。在电子系统不可用的情况下</w:t>
      </w:r>
      <w:r w:rsidR="0077249F" w:rsidRPr="00D648D7">
        <w:rPr>
          <w:rFonts w:ascii="SimSun" w:hAnsi="SimSun" w:hint="eastAsia"/>
          <w:szCs w:val="22"/>
        </w:rPr>
        <w:t>要求</w:t>
      </w:r>
      <w:r w:rsidRPr="00D648D7">
        <w:rPr>
          <w:rFonts w:ascii="SimSun" w:hAnsi="SimSun"/>
          <w:szCs w:val="22"/>
        </w:rPr>
        <w:t>申请人必须依靠细则</w:t>
      </w:r>
      <w:r w:rsidR="0077249F" w:rsidRPr="00D648D7">
        <w:rPr>
          <w:rFonts w:ascii="SimSun" w:hAnsi="SimSun" w:hint="eastAsia"/>
          <w:szCs w:val="22"/>
        </w:rPr>
        <w:t>4</w:t>
      </w:r>
      <w:r w:rsidRPr="00D648D7">
        <w:rPr>
          <w:rFonts w:ascii="SimSun" w:hAnsi="SimSun"/>
          <w:szCs w:val="22"/>
        </w:rPr>
        <w:t>9.6，这</w:t>
      </w:r>
      <w:r w:rsidR="0077249F" w:rsidRPr="00D648D7">
        <w:rPr>
          <w:rFonts w:ascii="SimSun" w:hAnsi="SimSun" w:hint="eastAsia"/>
          <w:szCs w:val="22"/>
        </w:rPr>
        <w:t>意味着</w:t>
      </w:r>
      <w:r w:rsidRPr="00D648D7">
        <w:rPr>
          <w:rFonts w:ascii="SimSun" w:hAnsi="SimSun"/>
          <w:szCs w:val="22"/>
        </w:rPr>
        <w:t>申请人</w:t>
      </w:r>
      <w:r w:rsidR="0077249F" w:rsidRPr="00D648D7">
        <w:rPr>
          <w:rFonts w:ascii="SimSun" w:hAnsi="SimSun" w:hint="eastAsia"/>
          <w:szCs w:val="22"/>
        </w:rPr>
        <w:t>要为并非由其自身造成</w:t>
      </w:r>
      <w:r w:rsidRPr="00D648D7">
        <w:rPr>
          <w:rFonts w:ascii="SimSun" w:hAnsi="SimSun"/>
          <w:szCs w:val="22"/>
        </w:rPr>
        <w:t>的情况</w:t>
      </w:r>
      <w:r w:rsidR="0077249F" w:rsidRPr="00D648D7">
        <w:rPr>
          <w:rFonts w:ascii="SimSun" w:hAnsi="SimSun" w:hint="eastAsia"/>
          <w:szCs w:val="22"/>
        </w:rPr>
        <w:t>承担</w:t>
      </w:r>
      <w:r w:rsidRPr="00D648D7">
        <w:rPr>
          <w:rFonts w:ascii="SimSun" w:hAnsi="SimSun"/>
          <w:szCs w:val="22"/>
        </w:rPr>
        <w:t>不公平的负担。</w:t>
      </w:r>
    </w:p>
    <w:p w14:paraId="3BFFEDBF" w14:textId="4234A025" w:rsidR="004508F6" w:rsidRPr="00D648D7" w:rsidRDefault="00937D97" w:rsidP="004508F6">
      <w:pPr>
        <w:pStyle w:val="Heading3"/>
        <w:spacing w:after="120"/>
      </w:pPr>
      <w:r w:rsidRPr="00D648D7">
        <w:rPr>
          <w:szCs w:val="22"/>
        </w:rPr>
        <w:t>系统的可用性</w:t>
      </w:r>
    </w:p>
    <w:p w14:paraId="645095BF" w14:textId="77F07F82" w:rsidR="004508F6" w:rsidRPr="00D648D7" w:rsidRDefault="00937D97"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使用</w:t>
      </w:r>
      <w:r w:rsidR="00567453" w:rsidRPr="00D648D7">
        <w:rPr>
          <w:rFonts w:ascii="SimSun" w:hAnsi="SimSun" w:hint="eastAsia"/>
          <w:szCs w:val="22"/>
        </w:rPr>
        <w:t>仅</w:t>
      </w:r>
      <w:r w:rsidRPr="00D648D7">
        <w:rPr>
          <w:rFonts w:ascii="SimSun" w:hAnsi="SimSun"/>
          <w:szCs w:val="22"/>
        </w:rPr>
        <w:t>电子</w:t>
      </w:r>
      <w:r w:rsidR="00567453" w:rsidRPr="00D648D7">
        <w:rPr>
          <w:rFonts w:ascii="SimSun" w:hAnsi="SimSun" w:hint="eastAsia"/>
          <w:szCs w:val="22"/>
        </w:rPr>
        <w:t>方式</w:t>
      </w:r>
      <w:r w:rsidRPr="00D648D7">
        <w:rPr>
          <w:rFonts w:ascii="SimSun" w:hAnsi="SimSun"/>
          <w:szCs w:val="22"/>
        </w:rPr>
        <w:t>国家阶段</w:t>
      </w:r>
      <w:r w:rsidR="00E260BB" w:rsidRPr="00D648D7">
        <w:rPr>
          <w:rFonts w:ascii="SimSun" w:hAnsi="SimSun" w:hint="eastAsia"/>
          <w:szCs w:val="22"/>
        </w:rPr>
        <w:t>进入</w:t>
      </w:r>
      <w:r w:rsidRPr="00D648D7">
        <w:rPr>
          <w:rFonts w:ascii="SimSun" w:hAnsi="SimSun"/>
          <w:szCs w:val="22"/>
        </w:rPr>
        <w:t>系统必须没有任何实际障碍，特别是对于不是指定局所在国国民或居民的申请人而言。值得注意的是，如果必须在主管局创建一个账户才能</w:t>
      </w:r>
      <w:r w:rsidR="00567453" w:rsidRPr="00D648D7">
        <w:rPr>
          <w:rFonts w:ascii="SimSun" w:hAnsi="SimSun" w:hint="eastAsia"/>
          <w:szCs w:val="22"/>
        </w:rPr>
        <w:t>进入</w:t>
      </w:r>
      <w:r w:rsidRPr="00D648D7">
        <w:rPr>
          <w:rFonts w:ascii="SimSun" w:hAnsi="SimSun"/>
          <w:szCs w:val="22"/>
        </w:rPr>
        <w:t>国家阶段，那么必须能够让非国民或</w:t>
      </w:r>
      <w:r w:rsidR="00567453" w:rsidRPr="00D648D7">
        <w:rPr>
          <w:rFonts w:ascii="SimSun" w:hAnsi="SimSun" w:hint="eastAsia"/>
          <w:szCs w:val="22"/>
        </w:rPr>
        <w:t>非</w:t>
      </w:r>
      <w:r w:rsidRPr="00D648D7">
        <w:rPr>
          <w:rFonts w:ascii="SimSun" w:hAnsi="SimSun"/>
          <w:szCs w:val="22"/>
        </w:rPr>
        <w:t>居民在短时间内完成这项工作。因此，</w:t>
      </w:r>
      <w:r w:rsidR="00E260BB" w:rsidRPr="00D648D7">
        <w:rPr>
          <w:rFonts w:ascii="SimSun" w:hAnsi="SimSun" w:hint="eastAsia"/>
          <w:szCs w:val="22"/>
        </w:rPr>
        <w:t>不得提出</w:t>
      </w:r>
      <w:r w:rsidRPr="00D648D7">
        <w:rPr>
          <w:rFonts w:ascii="SimSun" w:hAnsi="SimSun"/>
          <w:szCs w:val="22"/>
        </w:rPr>
        <w:t>非居民无法满足的强制性数据要求，</w:t>
      </w:r>
      <w:r w:rsidR="00E260BB" w:rsidRPr="00D648D7">
        <w:rPr>
          <w:rFonts w:ascii="SimSun" w:hAnsi="SimSun" w:hint="eastAsia"/>
          <w:szCs w:val="22"/>
        </w:rPr>
        <w:t>并且</w:t>
      </w:r>
      <w:r w:rsidRPr="00D648D7">
        <w:rPr>
          <w:rFonts w:ascii="SimSun" w:hAnsi="SimSun"/>
          <w:szCs w:val="22"/>
        </w:rPr>
        <w:t>该过程应</w:t>
      </w:r>
      <w:r w:rsidR="00E260BB" w:rsidRPr="00D648D7">
        <w:rPr>
          <w:rFonts w:ascii="SimSun" w:hAnsi="SimSun" w:hint="eastAsia"/>
          <w:szCs w:val="22"/>
        </w:rPr>
        <w:t>为</w:t>
      </w:r>
      <w:r w:rsidRPr="00D648D7">
        <w:rPr>
          <w:rFonts w:ascii="SimSun" w:hAnsi="SimSun"/>
          <w:szCs w:val="22"/>
        </w:rPr>
        <w:t>自助式，在进行人工检查时不应有长时间的延误。</w:t>
      </w:r>
    </w:p>
    <w:p w14:paraId="028DA6AB" w14:textId="605896C9" w:rsidR="004508F6" w:rsidRPr="00D648D7" w:rsidRDefault="00E260BB" w:rsidP="00ED7AE0">
      <w:pPr>
        <w:pStyle w:val="ONUME"/>
        <w:tabs>
          <w:tab w:val="clear" w:pos="567"/>
        </w:tabs>
        <w:overflowPunct w:val="0"/>
        <w:spacing w:afterLines="50" w:after="120" w:line="340" w:lineRule="atLeast"/>
        <w:jc w:val="both"/>
        <w:rPr>
          <w:rFonts w:ascii="SimSun" w:hAnsi="SimSun"/>
        </w:rPr>
      </w:pPr>
      <w:r w:rsidRPr="00D648D7">
        <w:rPr>
          <w:rFonts w:ascii="SimSun" w:hAnsi="SimSun" w:hint="eastAsia"/>
          <w:szCs w:val="22"/>
        </w:rPr>
        <w:t>尽管</w:t>
      </w:r>
      <w:r w:rsidR="00937D97" w:rsidRPr="00D648D7">
        <w:rPr>
          <w:rFonts w:ascii="SimSun" w:hAnsi="SimSun"/>
          <w:szCs w:val="22"/>
        </w:rPr>
        <w:t>细则49.4不允许</w:t>
      </w:r>
      <w:r w:rsidRPr="00D648D7">
        <w:rPr>
          <w:rFonts w:ascii="SimSun" w:hAnsi="SimSun" w:hint="eastAsia"/>
          <w:szCs w:val="22"/>
        </w:rPr>
        <w:t>为进入</w:t>
      </w:r>
      <w:r w:rsidR="00937D97" w:rsidRPr="00D648D7">
        <w:rPr>
          <w:rFonts w:ascii="SimSun" w:hAnsi="SimSun"/>
          <w:szCs w:val="22"/>
        </w:rPr>
        <w:t>国家阶段使用强制性的国家表格，但国家表格</w:t>
      </w:r>
      <w:r w:rsidRPr="00D648D7">
        <w:rPr>
          <w:rFonts w:ascii="SimSun" w:hAnsi="SimSun" w:hint="eastAsia"/>
          <w:szCs w:val="22"/>
        </w:rPr>
        <w:t>经常使用</w:t>
      </w:r>
      <w:r w:rsidR="00937D97" w:rsidRPr="00D648D7">
        <w:rPr>
          <w:rFonts w:ascii="SimSun" w:hAnsi="SimSun"/>
          <w:szCs w:val="22"/>
        </w:rPr>
        <w:t>，</w:t>
      </w:r>
      <w:r w:rsidRPr="00D648D7">
        <w:rPr>
          <w:rFonts w:ascii="SimSun" w:hAnsi="SimSun" w:hint="eastAsia"/>
          <w:szCs w:val="22"/>
        </w:rPr>
        <w:t>并</w:t>
      </w:r>
      <w:r w:rsidR="00937D97" w:rsidRPr="00D648D7">
        <w:rPr>
          <w:rFonts w:ascii="SimSun" w:hAnsi="SimSun"/>
          <w:szCs w:val="22"/>
        </w:rPr>
        <w:t>对高效处理有很大帮助。如果没有其他</w:t>
      </w:r>
      <w:r w:rsidRPr="00D648D7">
        <w:rPr>
          <w:rFonts w:ascii="SimSun" w:hAnsi="SimSun" w:hint="eastAsia"/>
          <w:szCs w:val="22"/>
        </w:rPr>
        <w:t>进入</w:t>
      </w:r>
      <w:r w:rsidR="00937D97" w:rsidRPr="00D648D7">
        <w:rPr>
          <w:rFonts w:ascii="SimSun" w:hAnsi="SimSun"/>
          <w:szCs w:val="22"/>
        </w:rPr>
        <w:t>国家阶段</w:t>
      </w:r>
      <w:r w:rsidRPr="00D648D7">
        <w:rPr>
          <w:rFonts w:ascii="SimSun" w:hAnsi="SimSun" w:hint="eastAsia"/>
          <w:szCs w:val="22"/>
        </w:rPr>
        <w:t>的</w:t>
      </w:r>
      <w:r w:rsidR="00937D97" w:rsidRPr="00D648D7">
        <w:rPr>
          <w:rFonts w:ascii="SimSun" w:hAnsi="SimSun"/>
          <w:szCs w:val="22"/>
        </w:rPr>
        <w:t>方式，即使系统中的电子表格只要求输入相关的国际申请号，也可以认为电子国家阶段</w:t>
      </w:r>
      <w:r w:rsidR="0059268B" w:rsidRPr="00D648D7">
        <w:rPr>
          <w:rFonts w:ascii="SimSun" w:hAnsi="SimSun" w:hint="eastAsia"/>
          <w:szCs w:val="22"/>
        </w:rPr>
        <w:t>进</w:t>
      </w:r>
      <w:r w:rsidR="00937D97" w:rsidRPr="00D648D7">
        <w:rPr>
          <w:rFonts w:ascii="SimSun" w:hAnsi="SimSun"/>
          <w:szCs w:val="22"/>
        </w:rPr>
        <w:t>入系统违反了细则49.4。但是，这不可能是本意。</w:t>
      </w:r>
      <w:r w:rsidR="0059268B" w:rsidRPr="00D648D7">
        <w:rPr>
          <w:rFonts w:ascii="SimSun" w:hAnsi="SimSun" w:hint="eastAsia"/>
          <w:szCs w:val="22"/>
        </w:rPr>
        <w:t>该条</w:t>
      </w:r>
      <w:r w:rsidR="00937D97" w:rsidRPr="00D648D7">
        <w:rPr>
          <w:rFonts w:ascii="SimSun" w:hAnsi="SimSun"/>
          <w:szCs w:val="22"/>
        </w:rPr>
        <w:t>细则</w:t>
      </w:r>
      <w:r w:rsidR="0059268B" w:rsidRPr="00D648D7">
        <w:rPr>
          <w:rFonts w:ascii="SimSun" w:hAnsi="SimSun" w:hint="eastAsia"/>
          <w:szCs w:val="22"/>
        </w:rPr>
        <w:t>的</w:t>
      </w:r>
      <w:r w:rsidR="00937D97" w:rsidRPr="00D648D7">
        <w:rPr>
          <w:rFonts w:ascii="SimSun" w:hAnsi="SimSun"/>
          <w:szCs w:val="22"/>
        </w:rPr>
        <w:t>目的似乎是</w:t>
      </w:r>
      <w:r w:rsidR="0059268B" w:rsidRPr="00D648D7">
        <w:rPr>
          <w:rFonts w:ascii="SimSun" w:hAnsi="SimSun" w:hint="eastAsia"/>
          <w:szCs w:val="22"/>
        </w:rPr>
        <w:t>为了</w:t>
      </w:r>
      <w:r w:rsidR="00937D97" w:rsidRPr="00D648D7">
        <w:rPr>
          <w:rFonts w:ascii="SimSun" w:hAnsi="SimSun"/>
          <w:szCs w:val="22"/>
        </w:rPr>
        <w:t>确保主管局对</w:t>
      </w:r>
      <w:r w:rsidR="0059268B" w:rsidRPr="00D648D7">
        <w:rPr>
          <w:rFonts w:ascii="SimSun" w:hAnsi="SimSun" w:hint="eastAsia"/>
          <w:szCs w:val="22"/>
        </w:rPr>
        <w:t>进入</w:t>
      </w:r>
      <w:r w:rsidR="00937D97" w:rsidRPr="00D648D7">
        <w:rPr>
          <w:rFonts w:ascii="SimSun" w:hAnsi="SimSun"/>
          <w:szCs w:val="22"/>
        </w:rPr>
        <w:t>国家阶段的</w:t>
      </w:r>
      <w:r w:rsidR="0059268B" w:rsidRPr="00D648D7">
        <w:rPr>
          <w:rFonts w:ascii="SimSun" w:hAnsi="SimSun" w:hint="eastAsia"/>
          <w:szCs w:val="22"/>
        </w:rPr>
        <w:t>信息</w:t>
      </w:r>
      <w:r w:rsidR="00937D97" w:rsidRPr="00D648D7">
        <w:rPr>
          <w:rFonts w:ascii="SimSun" w:hAnsi="SimSun"/>
          <w:szCs w:val="22"/>
        </w:rPr>
        <w:t>要求不超过</w:t>
      </w:r>
      <w:r w:rsidR="0059268B" w:rsidRPr="00D648D7">
        <w:rPr>
          <w:rFonts w:ascii="SimSun" w:hAnsi="SimSun" w:hint="eastAsia"/>
          <w:szCs w:val="22"/>
        </w:rPr>
        <w:t>条约</w:t>
      </w:r>
      <w:r w:rsidR="00937D97" w:rsidRPr="00D648D7">
        <w:rPr>
          <w:rFonts w:ascii="SimSun" w:hAnsi="SimSun"/>
          <w:szCs w:val="22"/>
        </w:rPr>
        <w:t>第22条</w:t>
      </w:r>
      <w:r w:rsidR="0059268B" w:rsidRPr="00D648D7">
        <w:rPr>
          <w:rFonts w:ascii="SimSun" w:hAnsi="SimSun" w:hint="eastAsia"/>
          <w:szCs w:val="22"/>
        </w:rPr>
        <w:t>中所述</w:t>
      </w:r>
      <w:r w:rsidR="00937D97" w:rsidRPr="00D648D7">
        <w:rPr>
          <w:rFonts w:ascii="SimSun" w:hAnsi="SimSun"/>
          <w:szCs w:val="22"/>
        </w:rPr>
        <w:t>的</w:t>
      </w:r>
      <w:r w:rsidR="0059268B" w:rsidRPr="00D648D7">
        <w:rPr>
          <w:rFonts w:ascii="SimSun" w:hAnsi="SimSun" w:hint="eastAsia"/>
          <w:szCs w:val="22"/>
        </w:rPr>
        <w:t>内容</w:t>
      </w:r>
      <w:r w:rsidR="00937D97" w:rsidRPr="00D648D7">
        <w:rPr>
          <w:rFonts w:ascii="SimSun" w:hAnsi="SimSun"/>
          <w:szCs w:val="22"/>
        </w:rPr>
        <w:t>，</w:t>
      </w:r>
      <w:r w:rsidR="0059268B" w:rsidRPr="00D648D7">
        <w:rPr>
          <w:rFonts w:ascii="SimSun" w:hAnsi="SimSun" w:hint="eastAsia"/>
          <w:szCs w:val="22"/>
        </w:rPr>
        <w:t>并</w:t>
      </w:r>
      <w:r w:rsidR="00937D97" w:rsidRPr="00D648D7">
        <w:rPr>
          <w:rFonts w:ascii="SimSun" w:hAnsi="SimSun"/>
          <w:szCs w:val="22"/>
        </w:rPr>
        <w:t>确保</w:t>
      </w:r>
      <w:r w:rsidR="0059268B" w:rsidRPr="00D648D7">
        <w:rPr>
          <w:rFonts w:ascii="SimSun" w:hAnsi="SimSun" w:hint="eastAsia"/>
          <w:szCs w:val="22"/>
        </w:rPr>
        <w:t>进入</w:t>
      </w:r>
      <w:r w:rsidR="00937D97" w:rsidRPr="00D648D7">
        <w:rPr>
          <w:rFonts w:ascii="SimSun" w:hAnsi="SimSun"/>
          <w:szCs w:val="22"/>
        </w:rPr>
        <w:t>国家阶段不会因为在需要表格的实体副本时无法获得所需表格的副本而受到阻碍。</w:t>
      </w:r>
    </w:p>
    <w:p w14:paraId="0F3F9F47" w14:textId="419D80E6" w:rsidR="004508F6" w:rsidRPr="00D648D7" w:rsidRDefault="00937D97"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因此，</w:t>
      </w:r>
      <w:r w:rsidR="0059268B" w:rsidRPr="00D648D7">
        <w:rPr>
          <w:rFonts w:ascii="SimSun" w:hAnsi="SimSun" w:hint="eastAsia"/>
          <w:szCs w:val="22"/>
        </w:rPr>
        <w:t>最好进行澄清，</w:t>
      </w:r>
      <w:r w:rsidRPr="00D648D7">
        <w:rPr>
          <w:rFonts w:ascii="SimSun" w:hAnsi="SimSun"/>
          <w:szCs w:val="22"/>
        </w:rPr>
        <w:t>说明允许</w:t>
      </w:r>
      <w:r w:rsidR="0059268B" w:rsidRPr="00D648D7">
        <w:rPr>
          <w:rFonts w:ascii="SimSun" w:hAnsi="SimSun" w:hint="eastAsia"/>
          <w:szCs w:val="22"/>
        </w:rPr>
        <w:t>为进入</w:t>
      </w:r>
      <w:r w:rsidRPr="00D648D7">
        <w:rPr>
          <w:rFonts w:ascii="SimSun" w:hAnsi="SimSun"/>
          <w:szCs w:val="22"/>
        </w:rPr>
        <w:t>国家阶段</w:t>
      </w:r>
      <w:r w:rsidR="0059268B" w:rsidRPr="00D648D7">
        <w:rPr>
          <w:rFonts w:ascii="SimSun" w:hAnsi="SimSun" w:hint="eastAsia"/>
          <w:szCs w:val="22"/>
        </w:rPr>
        <w:t>使用</w:t>
      </w:r>
      <w:r w:rsidRPr="00D648D7">
        <w:rPr>
          <w:rFonts w:ascii="SimSun" w:hAnsi="SimSun"/>
          <w:szCs w:val="22"/>
        </w:rPr>
        <w:t>电子表格，条件是其</w:t>
      </w:r>
      <w:r w:rsidR="0059268B" w:rsidRPr="00D648D7">
        <w:rPr>
          <w:rFonts w:ascii="SimSun" w:hAnsi="SimSun" w:hint="eastAsia"/>
          <w:szCs w:val="22"/>
        </w:rPr>
        <w:t>必填</w:t>
      </w:r>
      <w:r w:rsidRPr="00D648D7">
        <w:rPr>
          <w:rFonts w:ascii="SimSun" w:hAnsi="SimSun"/>
          <w:szCs w:val="22"/>
        </w:rPr>
        <w:t>内容仅限于</w:t>
      </w:r>
      <w:r w:rsidR="00824C30" w:rsidRPr="00D648D7">
        <w:rPr>
          <w:rFonts w:ascii="SimSun" w:hAnsi="SimSun" w:hint="eastAsia"/>
          <w:szCs w:val="22"/>
        </w:rPr>
        <w:t>履行</w:t>
      </w:r>
      <w:r w:rsidR="0059268B" w:rsidRPr="00D648D7">
        <w:rPr>
          <w:rFonts w:ascii="SimSun" w:hAnsi="SimSun" w:hint="eastAsia"/>
          <w:szCs w:val="22"/>
        </w:rPr>
        <w:t>条约</w:t>
      </w:r>
      <w:r w:rsidRPr="00D648D7">
        <w:rPr>
          <w:rFonts w:ascii="SimSun" w:hAnsi="SimSun"/>
          <w:szCs w:val="22"/>
        </w:rPr>
        <w:t>第22条所述行为所需的数据，或者</w:t>
      </w:r>
      <w:r w:rsidR="00793C5C" w:rsidRPr="00D648D7">
        <w:rPr>
          <w:rFonts w:ascii="SimSun" w:hAnsi="SimSun" w:hint="eastAsia"/>
          <w:szCs w:val="22"/>
        </w:rPr>
        <w:t>还为进入</w:t>
      </w:r>
      <w:r w:rsidR="00793C5C" w:rsidRPr="00D648D7">
        <w:rPr>
          <w:rFonts w:ascii="SimSun" w:hAnsi="SimSun"/>
          <w:szCs w:val="22"/>
        </w:rPr>
        <w:t>国家阶段</w:t>
      </w:r>
      <w:r w:rsidR="0059268B" w:rsidRPr="00D648D7">
        <w:rPr>
          <w:rFonts w:ascii="SimSun" w:hAnsi="SimSun" w:hint="eastAsia"/>
          <w:szCs w:val="22"/>
        </w:rPr>
        <w:t>提供</w:t>
      </w:r>
      <w:r w:rsidR="00793C5C" w:rsidRPr="00D648D7">
        <w:rPr>
          <w:rFonts w:ascii="SimSun" w:hAnsi="SimSun" w:hint="eastAsia"/>
          <w:szCs w:val="22"/>
        </w:rPr>
        <w:t>了</w:t>
      </w:r>
      <w:r w:rsidRPr="00D648D7">
        <w:rPr>
          <w:rFonts w:ascii="SimSun" w:hAnsi="SimSun"/>
          <w:szCs w:val="22"/>
        </w:rPr>
        <w:t>适当的替代</w:t>
      </w:r>
      <w:r w:rsidR="00793C5C" w:rsidRPr="00D648D7">
        <w:rPr>
          <w:rFonts w:ascii="SimSun" w:hAnsi="SimSun" w:hint="eastAsia"/>
          <w:szCs w:val="22"/>
        </w:rPr>
        <w:t>方式</w:t>
      </w:r>
      <w:r w:rsidRPr="00D648D7">
        <w:rPr>
          <w:rFonts w:ascii="SimSun" w:hAnsi="SimSun"/>
          <w:szCs w:val="22"/>
        </w:rPr>
        <w:t>。</w:t>
      </w:r>
    </w:p>
    <w:p w14:paraId="16CE2045" w14:textId="5266D643" w:rsidR="004508F6" w:rsidRPr="00D648D7" w:rsidRDefault="00254E0B" w:rsidP="004508F6">
      <w:pPr>
        <w:pStyle w:val="Heading2"/>
        <w:spacing w:after="120"/>
        <w:rPr>
          <w:iCs w:val="0"/>
        </w:rPr>
      </w:pPr>
      <w:r w:rsidRPr="00D648D7">
        <w:rPr>
          <w:rFonts w:hint="eastAsia"/>
          <w:bCs w:val="0"/>
          <w:iCs w:val="0"/>
          <w:szCs w:val="22"/>
        </w:rPr>
        <w:t>结　论</w:t>
      </w:r>
    </w:p>
    <w:p w14:paraId="7CB8A764" w14:textId="4E36B8F5" w:rsidR="004508F6" w:rsidRPr="00D648D7" w:rsidRDefault="00937D97"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国际局认为，指定局可以要求申请人使用电子系统作为进行</w:t>
      </w:r>
      <w:r w:rsidR="000904DC" w:rsidRPr="00D648D7">
        <w:rPr>
          <w:rFonts w:ascii="SimSun" w:hAnsi="SimSun" w:hint="eastAsia"/>
          <w:szCs w:val="22"/>
        </w:rPr>
        <w:t>进入</w:t>
      </w:r>
      <w:r w:rsidRPr="00D648D7">
        <w:rPr>
          <w:rFonts w:ascii="SimSun" w:hAnsi="SimSun"/>
          <w:szCs w:val="22"/>
        </w:rPr>
        <w:t>国家阶段的唯一</w:t>
      </w:r>
      <w:r w:rsidR="000904DC" w:rsidRPr="00D648D7">
        <w:rPr>
          <w:rFonts w:ascii="SimSun" w:hAnsi="SimSun" w:hint="eastAsia"/>
          <w:szCs w:val="22"/>
        </w:rPr>
        <w:t>方式</w:t>
      </w:r>
      <w:r w:rsidRPr="00D648D7">
        <w:rPr>
          <w:rFonts w:ascii="SimSun" w:hAnsi="SimSun"/>
          <w:szCs w:val="22"/>
        </w:rPr>
        <w:t>，条件是</w:t>
      </w:r>
      <w:r w:rsidR="000904DC" w:rsidRPr="00D648D7">
        <w:rPr>
          <w:rFonts w:ascii="SimSun" w:hAnsi="SimSun" w:hint="eastAsia"/>
          <w:szCs w:val="22"/>
        </w:rPr>
        <w:t>：</w:t>
      </w:r>
    </w:p>
    <w:p w14:paraId="52FAAD99" w14:textId="24626912" w:rsidR="004508F6" w:rsidRPr="00D648D7" w:rsidRDefault="000904DC" w:rsidP="004158A0">
      <w:pPr>
        <w:pStyle w:val="ONUME"/>
        <w:numPr>
          <w:ilvl w:val="1"/>
          <w:numId w:val="5"/>
        </w:numPr>
        <w:tabs>
          <w:tab w:val="clear" w:pos="1134"/>
        </w:tabs>
        <w:overflowPunct w:val="0"/>
        <w:spacing w:afterLines="50" w:after="120" w:line="340" w:lineRule="atLeast"/>
        <w:jc w:val="both"/>
        <w:rPr>
          <w:rFonts w:ascii="SimSun" w:hAnsi="SimSun"/>
        </w:rPr>
      </w:pPr>
      <w:r w:rsidRPr="00D648D7">
        <w:rPr>
          <w:rFonts w:ascii="SimSun" w:hAnsi="SimSun" w:hint="eastAsia"/>
          <w:szCs w:val="22"/>
        </w:rPr>
        <w:t>该</w:t>
      </w:r>
      <w:r w:rsidR="00937D97" w:rsidRPr="00D648D7">
        <w:rPr>
          <w:rFonts w:ascii="SimSun" w:hAnsi="SimSun"/>
          <w:szCs w:val="22"/>
        </w:rPr>
        <w:t>电子系统不要求申请人提供比</w:t>
      </w:r>
      <w:r w:rsidRPr="00D648D7">
        <w:rPr>
          <w:rFonts w:ascii="SimSun" w:hAnsi="SimSun" w:hint="eastAsia"/>
          <w:szCs w:val="22"/>
        </w:rPr>
        <w:t>条约</w:t>
      </w:r>
      <w:r w:rsidR="00937D97" w:rsidRPr="00D648D7">
        <w:rPr>
          <w:rFonts w:ascii="SimSun" w:hAnsi="SimSun"/>
          <w:szCs w:val="22"/>
        </w:rPr>
        <w:t>第22条第(1)款所述行为更多的信息或</w:t>
      </w:r>
      <w:r w:rsidRPr="00D648D7">
        <w:rPr>
          <w:rFonts w:ascii="SimSun" w:hAnsi="SimSun" w:hint="eastAsia"/>
          <w:szCs w:val="22"/>
        </w:rPr>
        <w:t>采取</w:t>
      </w:r>
      <w:r w:rsidR="00937D97" w:rsidRPr="00D648D7">
        <w:rPr>
          <w:rFonts w:ascii="SimSun" w:hAnsi="SimSun"/>
          <w:szCs w:val="22"/>
        </w:rPr>
        <w:t>更多的</w:t>
      </w:r>
      <w:r w:rsidRPr="00D648D7">
        <w:rPr>
          <w:rFonts w:ascii="SimSun" w:hAnsi="SimSun" w:hint="eastAsia"/>
          <w:szCs w:val="22"/>
        </w:rPr>
        <w:t>行动</w:t>
      </w:r>
      <w:r w:rsidR="00937D97" w:rsidRPr="00D648D7">
        <w:rPr>
          <w:rFonts w:ascii="SimSun" w:hAnsi="SimSun"/>
          <w:szCs w:val="22"/>
        </w:rPr>
        <w:t>；</w:t>
      </w:r>
    </w:p>
    <w:p w14:paraId="75E2B39A" w14:textId="6E6597C0" w:rsidR="004508F6" w:rsidRPr="00D648D7" w:rsidRDefault="00937D97" w:rsidP="004158A0">
      <w:pPr>
        <w:pStyle w:val="ONUME"/>
        <w:numPr>
          <w:ilvl w:val="1"/>
          <w:numId w:val="5"/>
        </w:numPr>
        <w:tabs>
          <w:tab w:val="clear" w:pos="1134"/>
        </w:tabs>
        <w:overflowPunct w:val="0"/>
        <w:spacing w:afterLines="50" w:after="120" w:line="340" w:lineRule="atLeast"/>
        <w:jc w:val="both"/>
        <w:rPr>
          <w:rFonts w:ascii="SimSun" w:hAnsi="SimSun"/>
        </w:rPr>
      </w:pPr>
      <w:r w:rsidRPr="00D648D7">
        <w:rPr>
          <w:rFonts w:ascii="SimSun" w:hAnsi="SimSun"/>
          <w:szCs w:val="22"/>
        </w:rPr>
        <w:t>该系统便于居民和非居民申请人使用，无需</w:t>
      </w:r>
      <w:r w:rsidR="000904DC" w:rsidRPr="00D648D7">
        <w:rPr>
          <w:rFonts w:ascii="SimSun" w:hAnsi="SimSun" w:hint="eastAsia"/>
          <w:szCs w:val="22"/>
        </w:rPr>
        <w:t>聘请</w:t>
      </w:r>
      <w:r w:rsidRPr="00D648D7">
        <w:rPr>
          <w:rFonts w:ascii="SimSun" w:hAnsi="SimSun"/>
          <w:szCs w:val="22"/>
        </w:rPr>
        <w:t>当地代理</w:t>
      </w:r>
      <w:r w:rsidR="000904DC" w:rsidRPr="00D648D7">
        <w:rPr>
          <w:rFonts w:ascii="SimSun" w:hAnsi="SimSun" w:hint="eastAsia"/>
          <w:szCs w:val="22"/>
        </w:rPr>
        <w:t>人</w:t>
      </w:r>
      <w:r w:rsidRPr="00D648D7">
        <w:rPr>
          <w:rFonts w:ascii="SimSun" w:hAnsi="SimSun"/>
          <w:szCs w:val="22"/>
        </w:rPr>
        <w:t>；以及</w:t>
      </w:r>
    </w:p>
    <w:p w14:paraId="1510FFCD" w14:textId="4A7B9424" w:rsidR="004508F6" w:rsidRPr="00D648D7" w:rsidRDefault="00937D97" w:rsidP="004158A0">
      <w:pPr>
        <w:pStyle w:val="ONUME"/>
        <w:numPr>
          <w:ilvl w:val="1"/>
          <w:numId w:val="5"/>
        </w:numPr>
        <w:tabs>
          <w:tab w:val="clear" w:pos="1134"/>
        </w:tabs>
        <w:overflowPunct w:val="0"/>
        <w:spacing w:afterLines="50" w:after="120" w:line="340" w:lineRule="atLeast"/>
        <w:jc w:val="both"/>
        <w:rPr>
          <w:rFonts w:ascii="SimSun" w:hAnsi="SimSun"/>
        </w:rPr>
      </w:pPr>
      <w:r w:rsidRPr="00D648D7">
        <w:rPr>
          <w:rFonts w:ascii="SimSun" w:hAnsi="SimSun"/>
          <w:szCs w:val="22"/>
        </w:rPr>
        <w:t>至少在因无法使用电子服务（相当于</w:t>
      </w:r>
      <w:r w:rsidR="000904DC" w:rsidRPr="00D648D7">
        <w:rPr>
          <w:rFonts w:ascii="SimSun" w:hAnsi="SimSun" w:hint="eastAsia"/>
          <w:szCs w:val="22"/>
        </w:rPr>
        <w:t>“邮递业务</w:t>
      </w:r>
      <w:r w:rsidRPr="00D648D7">
        <w:rPr>
          <w:rFonts w:ascii="SimSun" w:hAnsi="SimSun"/>
          <w:szCs w:val="22"/>
        </w:rPr>
        <w:t>中断</w:t>
      </w:r>
      <w:r w:rsidR="000904DC" w:rsidRPr="00D648D7">
        <w:rPr>
          <w:rFonts w:ascii="SimSun" w:hAnsi="SimSun" w:hint="eastAsia"/>
          <w:szCs w:val="22"/>
        </w:rPr>
        <w:t>”</w:t>
      </w:r>
      <w:r w:rsidRPr="00D648D7">
        <w:rPr>
          <w:rFonts w:ascii="SimSun" w:hAnsi="SimSun"/>
          <w:szCs w:val="22"/>
        </w:rPr>
        <w:t>）而未能遵守</w:t>
      </w:r>
      <w:r w:rsidR="000904DC" w:rsidRPr="00D648D7">
        <w:rPr>
          <w:rFonts w:ascii="SimSun" w:hAnsi="SimSun" w:hint="eastAsia"/>
          <w:szCs w:val="22"/>
        </w:rPr>
        <w:t>进入</w:t>
      </w:r>
      <w:r w:rsidRPr="00D648D7">
        <w:rPr>
          <w:rFonts w:ascii="SimSun" w:hAnsi="SimSun"/>
          <w:szCs w:val="22"/>
        </w:rPr>
        <w:t>国家阶段</w:t>
      </w:r>
      <w:r w:rsidR="00626C84" w:rsidRPr="00D648D7">
        <w:rPr>
          <w:rFonts w:ascii="SimSun" w:hAnsi="SimSun"/>
          <w:szCs w:val="22"/>
        </w:rPr>
        <w:t>期限</w:t>
      </w:r>
      <w:r w:rsidRPr="00D648D7">
        <w:rPr>
          <w:rFonts w:ascii="SimSun" w:hAnsi="SimSun"/>
          <w:szCs w:val="22"/>
        </w:rPr>
        <w:t>的情况下，</w:t>
      </w:r>
      <w:r w:rsidR="000904DC" w:rsidRPr="00D648D7">
        <w:rPr>
          <w:rFonts w:ascii="SimSun" w:hAnsi="SimSun" w:hint="eastAsia"/>
          <w:szCs w:val="22"/>
        </w:rPr>
        <w:t>提供</w:t>
      </w:r>
      <w:r w:rsidRPr="00D648D7">
        <w:rPr>
          <w:rFonts w:ascii="SimSun" w:hAnsi="SimSun"/>
          <w:szCs w:val="22"/>
        </w:rPr>
        <w:t>保障措施。</w:t>
      </w:r>
    </w:p>
    <w:p w14:paraId="483221D5" w14:textId="01EEF86E" w:rsidR="004508F6" w:rsidRPr="00ED7AE0" w:rsidRDefault="000904DC" w:rsidP="00ED7AE0">
      <w:pPr>
        <w:pStyle w:val="Heading1"/>
        <w:spacing w:before="240" w:after="120"/>
      </w:pPr>
      <w:r w:rsidRPr="00ED7AE0">
        <w:rPr>
          <w:rFonts w:hint="eastAsia"/>
        </w:rPr>
        <w:t>建　议</w:t>
      </w:r>
    </w:p>
    <w:p w14:paraId="4648B15C" w14:textId="47BD5526" w:rsidR="004508F6" w:rsidRPr="00D648D7" w:rsidRDefault="003775C8" w:rsidP="00ED7AE0">
      <w:pPr>
        <w:pStyle w:val="ONUME"/>
        <w:tabs>
          <w:tab w:val="clear" w:pos="567"/>
        </w:tabs>
        <w:overflowPunct w:val="0"/>
        <w:spacing w:afterLines="50" w:after="120" w:line="340" w:lineRule="atLeast"/>
        <w:jc w:val="both"/>
        <w:rPr>
          <w:rFonts w:ascii="SimSun" w:hAnsi="SimSun"/>
        </w:rPr>
      </w:pPr>
      <w:r w:rsidRPr="00D648D7">
        <w:rPr>
          <w:rFonts w:ascii="SimSun" w:hAnsi="SimSun" w:hint="eastAsia"/>
          <w:szCs w:val="22"/>
        </w:rPr>
        <w:t>尽管</w:t>
      </w:r>
      <w:r w:rsidR="00937D97" w:rsidRPr="00D648D7">
        <w:rPr>
          <w:rFonts w:ascii="SimSun" w:hAnsi="SimSun"/>
          <w:szCs w:val="22"/>
        </w:rPr>
        <w:t>国际局认为，目前的PCT法律框架并不妨碍指定局</w:t>
      </w:r>
      <w:r w:rsidRPr="00D648D7">
        <w:rPr>
          <w:rFonts w:ascii="SimSun" w:hAnsi="SimSun"/>
          <w:szCs w:val="22"/>
        </w:rPr>
        <w:t>在满足上文第22段所述条件的情况下</w:t>
      </w:r>
      <w:r w:rsidR="00937D97" w:rsidRPr="00D648D7">
        <w:rPr>
          <w:rFonts w:ascii="SimSun" w:hAnsi="SimSun"/>
          <w:szCs w:val="22"/>
        </w:rPr>
        <w:t>要求申请人使用电子系统进入国家阶段，但可以</w:t>
      </w:r>
      <w:r w:rsidR="007523B2" w:rsidRPr="00D648D7">
        <w:rPr>
          <w:rFonts w:ascii="SimSun" w:hAnsi="SimSun"/>
          <w:szCs w:val="22"/>
        </w:rPr>
        <w:t>对细则49作出这方面的</w:t>
      </w:r>
      <w:r w:rsidR="007523B2" w:rsidRPr="00D648D7">
        <w:rPr>
          <w:rFonts w:ascii="SimSun" w:hAnsi="SimSun" w:hint="eastAsia"/>
          <w:szCs w:val="22"/>
        </w:rPr>
        <w:t>澄清，</w:t>
      </w:r>
      <w:r w:rsidR="00937D97" w:rsidRPr="00D648D7">
        <w:rPr>
          <w:rFonts w:ascii="SimSun" w:hAnsi="SimSun"/>
          <w:szCs w:val="22"/>
        </w:rPr>
        <w:t>类似于明确规定不得要求申请人使用国家表格的</w:t>
      </w:r>
      <w:r w:rsidR="007523B2" w:rsidRPr="00D648D7">
        <w:rPr>
          <w:rFonts w:ascii="SimSun" w:hAnsi="SimSun" w:hint="eastAsia"/>
          <w:szCs w:val="22"/>
        </w:rPr>
        <w:t>条款</w:t>
      </w:r>
      <w:r w:rsidR="00937D97" w:rsidRPr="00D648D7">
        <w:rPr>
          <w:rFonts w:ascii="SimSun" w:hAnsi="SimSun"/>
          <w:szCs w:val="22"/>
        </w:rPr>
        <w:t>。</w:t>
      </w:r>
    </w:p>
    <w:p w14:paraId="6DC8ED1D" w14:textId="45786DB2" w:rsidR="004508F6" w:rsidRPr="00D648D7" w:rsidRDefault="00937D97"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为保护申请人不会因</w:t>
      </w:r>
      <w:r w:rsidR="001865AB" w:rsidRPr="00D648D7">
        <w:rPr>
          <w:rFonts w:ascii="SimSun" w:hAnsi="SimSun" w:hint="eastAsia"/>
          <w:szCs w:val="22"/>
        </w:rPr>
        <w:t>未提供替代方式且</w:t>
      </w:r>
      <w:r w:rsidRPr="00D648D7">
        <w:rPr>
          <w:rFonts w:ascii="SimSun" w:hAnsi="SimSun"/>
          <w:szCs w:val="22"/>
        </w:rPr>
        <w:t>电子系统不可用而错过</w:t>
      </w:r>
      <w:r w:rsidR="001865AB" w:rsidRPr="00D648D7">
        <w:rPr>
          <w:rFonts w:ascii="SimSun" w:hAnsi="SimSun" w:hint="eastAsia"/>
          <w:szCs w:val="22"/>
        </w:rPr>
        <w:t>条约</w:t>
      </w:r>
      <w:r w:rsidRPr="00D648D7">
        <w:rPr>
          <w:rFonts w:ascii="SimSun" w:hAnsi="SimSun"/>
          <w:szCs w:val="22"/>
        </w:rPr>
        <w:t>第22条或第39条第(1)款规定的</w:t>
      </w:r>
      <w:r w:rsidR="001865AB" w:rsidRPr="00D648D7">
        <w:rPr>
          <w:rFonts w:ascii="SimSun" w:hAnsi="SimSun" w:hint="eastAsia"/>
          <w:szCs w:val="22"/>
        </w:rPr>
        <w:t>期限</w:t>
      </w:r>
      <w:r w:rsidRPr="00D648D7">
        <w:rPr>
          <w:rFonts w:ascii="SimSun" w:hAnsi="SimSun"/>
          <w:szCs w:val="22"/>
        </w:rPr>
        <w:t>，</w:t>
      </w:r>
      <w:r w:rsidR="001865AB" w:rsidRPr="00D648D7">
        <w:rPr>
          <w:rFonts w:ascii="SimSun" w:hAnsi="SimSun" w:hint="eastAsia"/>
          <w:szCs w:val="22"/>
        </w:rPr>
        <w:t>进一步</w:t>
      </w:r>
      <w:r w:rsidRPr="00D648D7">
        <w:rPr>
          <w:rFonts w:ascii="SimSun" w:hAnsi="SimSun"/>
          <w:szCs w:val="22"/>
        </w:rPr>
        <w:t>建议增加一</w:t>
      </w:r>
      <w:r w:rsidR="001865AB" w:rsidRPr="00D648D7">
        <w:rPr>
          <w:rFonts w:ascii="SimSun" w:hAnsi="SimSun" w:hint="eastAsia"/>
          <w:szCs w:val="22"/>
        </w:rPr>
        <w:t>条</w:t>
      </w:r>
      <w:r w:rsidRPr="00D648D7">
        <w:rPr>
          <w:rFonts w:ascii="SimSun" w:hAnsi="SimSun"/>
          <w:szCs w:val="22"/>
        </w:rPr>
        <w:t>新</w:t>
      </w:r>
      <w:r w:rsidR="001865AB" w:rsidRPr="00D648D7">
        <w:rPr>
          <w:rFonts w:ascii="SimSun" w:hAnsi="SimSun" w:hint="eastAsia"/>
          <w:szCs w:val="22"/>
        </w:rPr>
        <w:t>的细则</w:t>
      </w:r>
      <w:r w:rsidRPr="00D648D7">
        <w:rPr>
          <w:rFonts w:ascii="SimSun" w:hAnsi="SimSun"/>
          <w:szCs w:val="22"/>
        </w:rPr>
        <w:t>，将</w:t>
      </w:r>
      <w:r w:rsidR="001865AB" w:rsidRPr="00D648D7">
        <w:rPr>
          <w:rFonts w:ascii="SimSun" w:hAnsi="SimSun"/>
          <w:szCs w:val="22"/>
        </w:rPr>
        <w:t>邮递的延误</w:t>
      </w:r>
      <w:r w:rsidR="001865AB" w:rsidRPr="00D648D7">
        <w:rPr>
          <w:rFonts w:ascii="SimSun" w:hAnsi="SimSun" w:hint="eastAsia"/>
          <w:szCs w:val="22"/>
        </w:rPr>
        <w:t>和</w:t>
      </w:r>
      <w:r w:rsidR="001865AB" w:rsidRPr="00D648D7">
        <w:rPr>
          <w:rFonts w:ascii="SimSun" w:hAnsi="SimSun"/>
          <w:szCs w:val="22"/>
        </w:rPr>
        <w:t>邮件的丢失</w:t>
      </w:r>
      <w:r w:rsidRPr="00D648D7">
        <w:rPr>
          <w:rFonts w:ascii="SimSun" w:hAnsi="SimSun"/>
          <w:szCs w:val="22"/>
        </w:rPr>
        <w:t>的范围扩大到包括电子通信系统不可用的情况，以满足进入国家阶段的</w:t>
      </w:r>
      <w:r w:rsidR="00626C84" w:rsidRPr="00D648D7">
        <w:rPr>
          <w:rFonts w:ascii="SimSun" w:hAnsi="SimSun"/>
          <w:szCs w:val="22"/>
        </w:rPr>
        <w:t>期限</w:t>
      </w:r>
      <w:r w:rsidRPr="00D648D7">
        <w:rPr>
          <w:rFonts w:ascii="SimSun" w:hAnsi="SimSun"/>
          <w:szCs w:val="22"/>
        </w:rPr>
        <w:t>要求。</w:t>
      </w:r>
    </w:p>
    <w:p w14:paraId="503D5171" w14:textId="38151CCE" w:rsidR="004508F6" w:rsidRPr="00D648D7" w:rsidRDefault="00937D97"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附件载有</w:t>
      </w:r>
      <w:r w:rsidR="00E837DF" w:rsidRPr="00D648D7">
        <w:rPr>
          <w:rFonts w:ascii="SimSun" w:hAnsi="SimSun" w:hint="eastAsia"/>
          <w:szCs w:val="22"/>
        </w:rPr>
        <w:t>细则</w:t>
      </w:r>
      <w:r w:rsidRPr="00D648D7">
        <w:rPr>
          <w:rFonts w:ascii="SimSun" w:hAnsi="SimSun"/>
          <w:szCs w:val="22"/>
        </w:rPr>
        <w:t>49.4拟议修正</w:t>
      </w:r>
      <w:r w:rsidR="00E837DF" w:rsidRPr="00D648D7">
        <w:rPr>
          <w:rFonts w:ascii="SimSun" w:hAnsi="SimSun" w:hint="eastAsia"/>
          <w:szCs w:val="22"/>
        </w:rPr>
        <w:t>案和拟议的新细则</w:t>
      </w:r>
      <w:r w:rsidRPr="00D648D7">
        <w:rPr>
          <w:rFonts w:ascii="SimSun" w:hAnsi="SimSun"/>
          <w:szCs w:val="22"/>
        </w:rPr>
        <w:t>82.2。细则82.1既适用于在国际阶段采取的行动，也适用于进入国家阶段的行动，而拟议的细则82.2</w:t>
      </w:r>
      <w:r w:rsidR="00E837DF" w:rsidRPr="00D648D7">
        <w:rPr>
          <w:rFonts w:ascii="SimSun" w:hAnsi="SimSun" w:hint="eastAsia"/>
          <w:szCs w:val="22"/>
        </w:rPr>
        <w:t>专门</w:t>
      </w:r>
      <w:r w:rsidRPr="00D648D7">
        <w:rPr>
          <w:rFonts w:ascii="SimSun" w:hAnsi="SimSun"/>
          <w:szCs w:val="22"/>
        </w:rPr>
        <w:t>针对进入国家阶段的</w:t>
      </w:r>
      <w:r w:rsidR="00626C84" w:rsidRPr="00D648D7">
        <w:rPr>
          <w:rFonts w:ascii="SimSun" w:hAnsi="SimSun"/>
          <w:szCs w:val="22"/>
        </w:rPr>
        <w:t>期限</w:t>
      </w:r>
      <w:r w:rsidRPr="00D648D7">
        <w:rPr>
          <w:rFonts w:ascii="SimSun" w:hAnsi="SimSun"/>
          <w:szCs w:val="22"/>
        </w:rPr>
        <w:t>，因为现有的细则82之四已经比较完整地涵盖了其他延误。</w:t>
      </w:r>
      <w:r w:rsidR="00E837DF" w:rsidRPr="00D648D7">
        <w:rPr>
          <w:rFonts w:ascii="SimSun" w:hAnsi="SimSun" w:hint="eastAsia"/>
          <w:szCs w:val="22"/>
        </w:rPr>
        <w:t>尽管</w:t>
      </w:r>
      <w:r w:rsidRPr="00D648D7">
        <w:rPr>
          <w:rFonts w:ascii="SimSun" w:hAnsi="SimSun"/>
          <w:szCs w:val="22"/>
        </w:rPr>
        <w:t>拟议的</w:t>
      </w:r>
      <w:r w:rsidR="00E837DF" w:rsidRPr="00D648D7">
        <w:rPr>
          <w:rFonts w:ascii="SimSun" w:hAnsi="SimSun" w:hint="eastAsia"/>
          <w:szCs w:val="22"/>
        </w:rPr>
        <w:t>细则4</w:t>
      </w:r>
      <w:r w:rsidRPr="00D648D7">
        <w:rPr>
          <w:rFonts w:ascii="SimSun" w:hAnsi="SimSun"/>
          <w:szCs w:val="22"/>
        </w:rPr>
        <w:t>9.4(b)的主要目的是澄清要求以电子方式</w:t>
      </w:r>
      <w:r w:rsidR="00E837DF" w:rsidRPr="00D648D7">
        <w:rPr>
          <w:rFonts w:ascii="SimSun" w:hAnsi="SimSun" w:hint="eastAsia"/>
          <w:szCs w:val="22"/>
        </w:rPr>
        <w:t>传送</w:t>
      </w:r>
      <w:r w:rsidRPr="00D648D7">
        <w:rPr>
          <w:rFonts w:ascii="SimSun" w:hAnsi="SimSun"/>
          <w:szCs w:val="22"/>
        </w:rPr>
        <w:t>数据</w:t>
      </w:r>
      <w:r w:rsidR="00E837DF" w:rsidRPr="00D648D7">
        <w:rPr>
          <w:rFonts w:ascii="SimSun" w:hAnsi="SimSun" w:hint="eastAsia"/>
          <w:szCs w:val="22"/>
        </w:rPr>
        <w:t>以</w:t>
      </w:r>
      <w:r w:rsidRPr="00D648D7">
        <w:rPr>
          <w:rFonts w:ascii="SimSun" w:hAnsi="SimSun"/>
          <w:szCs w:val="22"/>
        </w:rPr>
        <w:t>进入国家阶段的某些限制，但</w:t>
      </w:r>
      <w:r w:rsidR="00E837DF" w:rsidRPr="00D648D7">
        <w:rPr>
          <w:rFonts w:ascii="SimSun" w:hAnsi="SimSun" w:hint="eastAsia"/>
          <w:szCs w:val="22"/>
        </w:rPr>
        <w:t>该条</w:t>
      </w:r>
      <w:r w:rsidRPr="00D648D7">
        <w:rPr>
          <w:rFonts w:ascii="SimSun" w:hAnsi="SimSun"/>
          <w:szCs w:val="22"/>
        </w:rPr>
        <w:t>拟议</w:t>
      </w:r>
      <w:r w:rsidR="00E837DF" w:rsidRPr="00D648D7">
        <w:rPr>
          <w:rFonts w:ascii="SimSun" w:hAnsi="SimSun" w:hint="eastAsia"/>
          <w:szCs w:val="22"/>
        </w:rPr>
        <w:t>细则将</w:t>
      </w:r>
      <w:r w:rsidRPr="00D648D7">
        <w:rPr>
          <w:rFonts w:ascii="SimSun" w:hAnsi="SimSun"/>
          <w:szCs w:val="22"/>
        </w:rPr>
        <w:t>同样适用于纸</w:t>
      </w:r>
      <w:r w:rsidR="00E837DF" w:rsidRPr="00D648D7">
        <w:rPr>
          <w:rFonts w:ascii="SimSun" w:hAnsi="SimSun" w:hint="eastAsia"/>
          <w:szCs w:val="22"/>
        </w:rPr>
        <w:t>件传送</w:t>
      </w:r>
      <w:r w:rsidRPr="00D648D7">
        <w:rPr>
          <w:rFonts w:ascii="SimSun" w:hAnsi="SimSun"/>
          <w:szCs w:val="22"/>
        </w:rPr>
        <w:t>。虽然后者在实践中</w:t>
      </w:r>
      <w:r w:rsidR="007F3D2C" w:rsidRPr="00D648D7">
        <w:rPr>
          <w:rFonts w:ascii="SimSun" w:hAnsi="SimSun" w:hint="eastAsia"/>
          <w:szCs w:val="22"/>
        </w:rPr>
        <w:t>并无</w:t>
      </w:r>
      <w:r w:rsidRPr="00D648D7">
        <w:rPr>
          <w:rFonts w:ascii="SimSun" w:hAnsi="SimSun"/>
          <w:szCs w:val="22"/>
        </w:rPr>
        <w:t>争议，但澄清对</w:t>
      </w:r>
      <w:r w:rsidR="007F3D2C" w:rsidRPr="00D648D7">
        <w:rPr>
          <w:rFonts w:ascii="SimSun" w:hAnsi="SimSun" w:hint="eastAsia"/>
          <w:szCs w:val="22"/>
        </w:rPr>
        <w:t>全部传送</w:t>
      </w:r>
      <w:r w:rsidRPr="00D648D7">
        <w:rPr>
          <w:rFonts w:ascii="SimSun" w:hAnsi="SimSun"/>
          <w:szCs w:val="22"/>
        </w:rPr>
        <w:t>方式的限制似乎</w:t>
      </w:r>
      <w:r w:rsidR="007F3D2C" w:rsidRPr="00D648D7">
        <w:rPr>
          <w:rFonts w:ascii="SimSun" w:hAnsi="SimSun" w:hint="eastAsia"/>
          <w:szCs w:val="22"/>
        </w:rPr>
        <w:t>更为</w:t>
      </w:r>
      <w:r w:rsidRPr="00D648D7">
        <w:rPr>
          <w:rFonts w:ascii="SimSun" w:hAnsi="SimSun"/>
          <w:szCs w:val="22"/>
        </w:rPr>
        <w:t>连贯一致，特别是</w:t>
      </w:r>
      <w:r w:rsidR="007F3D2C" w:rsidRPr="00D648D7">
        <w:rPr>
          <w:rFonts w:ascii="SimSun" w:hAnsi="SimSun" w:hint="eastAsia"/>
          <w:szCs w:val="22"/>
        </w:rPr>
        <w:t>考虑到</w:t>
      </w:r>
      <w:r w:rsidRPr="00D648D7">
        <w:rPr>
          <w:rFonts w:ascii="SimSun" w:hAnsi="SimSun"/>
          <w:szCs w:val="22"/>
        </w:rPr>
        <w:t>现行细则49.4在起草时考虑</w:t>
      </w:r>
      <w:r w:rsidR="007F3D2C" w:rsidRPr="00D648D7">
        <w:rPr>
          <w:rFonts w:ascii="SimSun" w:hAnsi="SimSun" w:hint="eastAsia"/>
          <w:szCs w:val="22"/>
        </w:rPr>
        <w:t>的是以纸件方式提交申请</w:t>
      </w:r>
      <w:r w:rsidRPr="00D648D7">
        <w:rPr>
          <w:rFonts w:ascii="SimSun" w:hAnsi="SimSun"/>
          <w:szCs w:val="22"/>
        </w:rPr>
        <w:t>。</w:t>
      </w:r>
    </w:p>
    <w:p w14:paraId="5B6A4912" w14:textId="1CFEEE31" w:rsidR="004508F6" w:rsidRPr="00ED7AE0" w:rsidRDefault="00937D97" w:rsidP="00ED7AE0">
      <w:pPr>
        <w:pStyle w:val="Heading1"/>
        <w:spacing w:before="240" w:after="120"/>
      </w:pPr>
      <w:r w:rsidRPr="00ED7AE0">
        <w:t>进一步的工作</w:t>
      </w:r>
    </w:p>
    <w:p w14:paraId="17821C65" w14:textId="7B04A218" w:rsidR="004508F6" w:rsidRPr="00D648D7" w:rsidRDefault="00937D97"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目前，国际局只为</w:t>
      </w:r>
      <w:r w:rsidR="007F3D2C" w:rsidRPr="00D648D7">
        <w:rPr>
          <w:rFonts w:ascii="SimSun" w:hAnsi="SimSun" w:hint="eastAsia"/>
          <w:szCs w:val="22"/>
        </w:rPr>
        <w:t>进入</w:t>
      </w:r>
      <w:r w:rsidRPr="00D648D7">
        <w:rPr>
          <w:rFonts w:ascii="SimSun" w:hAnsi="SimSun"/>
          <w:szCs w:val="22"/>
        </w:rPr>
        <w:t>国家阶段提供有限的技术支持。</w:t>
      </w:r>
      <w:r w:rsidR="007F3D2C" w:rsidRPr="00D648D7">
        <w:rPr>
          <w:rFonts w:ascii="SimSun" w:hAnsi="SimSun" w:hint="eastAsia"/>
          <w:szCs w:val="22"/>
        </w:rPr>
        <w:t>产权组织</w:t>
      </w:r>
      <w:r w:rsidRPr="00D648D7">
        <w:rPr>
          <w:rFonts w:ascii="SimSun" w:hAnsi="SimSun"/>
          <w:szCs w:val="22"/>
        </w:rPr>
        <w:t>工业产权管理系统（IPAS）为一些国家局提供国家阶段支持。</w:t>
      </w:r>
      <w:proofErr w:type="spellStart"/>
      <w:r w:rsidRPr="00D648D7">
        <w:rPr>
          <w:rFonts w:ascii="SimSun" w:hAnsi="SimSun"/>
          <w:szCs w:val="22"/>
        </w:rPr>
        <w:t>ePCT</w:t>
      </w:r>
      <w:proofErr w:type="spellEnd"/>
      <w:r w:rsidRPr="00D648D7">
        <w:rPr>
          <w:rFonts w:ascii="SimSun" w:hAnsi="SimSun"/>
          <w:szCs w:val="22"/>
        </w:rPr>
        <w:t>系统允许</w:t>
      </w:r>
      <w:r w:rsidR="007F3D2C" w:rsidRPr="00D648D7">
        <w:rPr>
          <w:rFonts w:ascii="SimSun" w:hAnsi="SimSun" w:hint="eastAsia"/>
          <w:szCs w:val="22"/>
        </w:rPr>
        <w:t>在</w:t>
      </w:r>
      <w:r w:rsidRPr="00D648D7">
        <w:rPr>
          <w:rFonts w:ascii="SimSun" w:hAnsi="SimSun"/>
          <w:szCs w:val="22"/>
        </w:rPr>
        <w:t>国际阶段代理人</w:t>
      </w:r>
      <w:r w:rsidR="007F3D2C" w:rsidRPr="00D648D7">
        <w:rPr>
          <w:rFonts w:ascii="SimSun" w:hAnsi="SimSun" w:hint="eastAsia"/>
          <w:szCs w:val="22"/>
        </w:rPr>
        <w:t>和</w:t>
      </w:r>
      <w:r w:rsidRPr="00D648D7">
        <w:rPr>
          <w:rFonts w:ascii="SimSun" w:hAnsi="SimSun"/>
          <w:szCs w:val="22"/>
        </w:rPr>
        <w:t>为国家阶段目的指定的代理人之间安全共享国际阶段</w:t>
      </w:r>
      <w:r w:rsidR="007F3D2C" w:rsidRPr="00D648D7">
        <w:rPr>
          <w:rFonts w:ascii="SimSun" w:hAnsi="SimSun" w:hint="eastAsia"/>
          <w:szCs w:val="22"/>
        </w:rPr>
        <w:t>的</w:t>
      </w:r>
      <w:r w:rsidRPr="00D648D7">
        <w:rPr>
          <w:rFonts w:ascii="SimSun" w:hAnsi="SimSun"/>
          <w:szCs w:val="22"/>
        </w:rPr>
        <w:t>文件和数据。此外，</w:t>
      </w:r>
      <w:proofErr w:type="spellStart"/>
      <w:r w:rsidRPr="00D648D7">
        <w:rPr>
          <w:rFonts w:ascii="SimSun" w:hAnsi="SimSun"/>
          <w:szCs w:val="22"/>
        </w:rPr>
        <w:t>ePCT</w:t>
      </w:r>
      <w:proofErr w:type="spellEnd"/>
      <w:r w:rsidRPr="00D648D7">
        <w:rPr>
          <w:rFonts w:ascii="SimSun" w:hAnsi="SimSun"/>
          <w:szCs w:val="22"/>
        </w:rPr>
        <w:t>和PATENTSCOPE</w:t>
      </w:r>
      <w:r w:rsidR="007F3D2C" w:rsidRPr="00D648D7">
        <w:rPr>
          <w:rFonts w:ascii="SimSun" w:hAnsi="SimSun" w:hint="eastAsia"/>
          <w:szCs w:val="22"/>
        </w:rPr>
        <w:t>让</w:t>
      </w:r>
      <w:r w:rsidRPr="00D648D7">
        <w:rPr>
          <w:rFonts w:ascii="SimSun" w:hAnsi="SimSun"/>
          <w:szCs w:val="22"/>
        </w:rPr>
        <w:t>指定局可以通过浏览器或使用网络服务自动获取文件和数据。一些国家局利用网络服务创建了</w:t>
      </w:r>
      <w:r w:rsidR="007F3D2C" w:rsidRPr="00D648D7">
        <w:rPr>
          <w:rFonts w:ascii="SimSun" w:hAnsi="SimSun" w:hint="eastAsia"/>
          <w:szCs w:val="22"/>
        </w:rPr>
        <w:t>交互</w:t>
      </w:r>
      <w:r w:rsidRPr="00D648D7">
        <w:rPr>
          <w:rFonts w:ascii="SimSun" w:hAnsi="SimSun"/>
          <w:szCs w:val="22"/>
        </w:rPr>
        <w:t>服务，</w:t>
      </w:r>
      <w:r w:rsidR="007F3D2C" w:rsidRPr="00D648D7">
        <w:rPr>
          <w:rFonts w:ascii="SimSun" w:hAnsi="SimSun" w:hint="eastAsia"/>
          <w:szCs w:val="22"/>
        </w:rPr>
        <w:t>可</w:t>
      </w:r>
      <w:r w:rsidRPr="00D648D7">
        <w:rPr>
          <w:rFonts w:ascii="SimSun" w:hAnsi="SimSun"/>
          <w:szCs w:val="22"/>
        </w:rPr>
        <w:t>根据申请人输入的数据实时预填申请人表格中的信息。</w:t>
      </w:r>
    </w:p>
    <w:p w14:paraId="00969CF7" w14:textId="7BCB59D1" w:rsidR="004508F6" w:rsidRPr="00D648D7" w:rsidRDefault="00937D97" w:rsidP="00ED7AE0">
      <w:pPr>
        <w:pStyle w:val="ONUME"/>
        <w:tabs>
          <w:tab w:val="clear" w:pos="567"/>
        </w:tabs>
        <w:overflowPunct w:val="0"/>
        <w:spacing w:afterLines="50" w:after="120" w:line="340" w:lineRule="atLeast"/>
        <w:jc w:val="both"/>
        <w:rPr>
          <w:rFonts w:ascii="SimSun" w:hAnsi="SimSun"/>
        </w:rPr>
      </w:pPr>
      <w:r w:rsidRPr="00D648D7">
        <w:rPr>
          <w:rFonts w:ascii="SimSun" w:hAnsi="SimSun"/>
          <w:szCs w:val="22"/>
        </w:rPr>
        <w:t>国际局过去曾提供过概念验证服务，以展示协助不同国家的律师和指定</w:t>
      </w:r>
      <w:r w:rsidR="007F3D2C" w:rsidRPr="00D648D7">
        <w:rPr>
          <w:rFonts w:ascii="SimSun" w:hAnsi="SimSun" w:hint="eastAsia"/>
          <w:szCs w:val="22"/>
        </w:rPr>
        <w:t>局</w:t>
      </w:r>
      <w:r w:rsidRPr="00D648D7">
        <w:rPr>
          <w:rFonts w:ascii="SimSun" w:hAnsi="SimSun"/>
          <w:szCs w:val="22"/>
        </w:rPr>
        <w:t>之间开展合作的可能性。这些服务改善了数据供应和</w:t>
      </w:r>
      <w:proofErr w:type="spellStart"/>
      <w:r w:rsidRPr="00D648D7">
        <w:rPr>
          <w:rFonts w:ascii="SimSun" w:hAnsi="SimSun"/>
          <w:szCs w:val="22"/>
        </w:rPr>
        <w:t>ePCT</w:t>
      </w:r>
      <w:proofErr w:type="spellEnd"/>
      <w:r w:rsidRPr="00D648D7">
        <w:rPr>
          <w:rFonts w:ascii="SimSun" w:hAnsi="SimSun"/>
          <w:szCs w:val="22"/>
        </w:rPr>
        <w:t>访问管理安排，但没有发展成为直接协助</w:t>
      </w:r>
      <w:r w:rsidR="007F3D2C" w:rsidRPr="00D648D7">
        <w:rPr>
          <w:rFonts w:ascii="SimSun" w:hAnsi="SimSun" w:hint="eastAsia"/>
          <w:szCs w:val="22"/>
        </w:rPr>
        <w:t>进入</w:t>
      </w:r>
      <w:r w:rsidRPr="00D648D7">
        <w:rPr>
          <w:rFonts w:ascii="SimSun" w:hAnsi="SimSun"/>
          <w:szCs w:val="22"/>
        </w:rPr>
        <w:t>国家阶段的服务。国际局愿意与指定局</w:t>
      </w:r>
      <w:r w:rsidR="007F3D2C" w:rsidRPr="00D648D7">
        <w:rPr>
          <w:rFonts w:ascii="SimSun" w:hAnsi="SimSun" w:hint="eastAsia"/>
          <w:szCs w:val="22"/>
        </w:rPr>
        <w:t>展开</w:t>
      </w:r>
      <w:r w:rsidRPr="00D648D7">
        <w:rPr>
          <w:rFonts w:ascii="SimSun" w:hAnsi="SimSun"/>
          <w:szCs w:val="22"/>
        </w:rPr>
        <w:t>讨论，</w:t>
      </w:r>
      <w:r w:rsidR="007F3D2C" w:rsidRPr="00D648D7">
        <w:rPr>
          <w:rFonts w:ascii="SimSun" w:hAnsi="SimSun" w:hint="eastAsia"/>
          <w:szCs w:val="22"/>
        </w:rPr>
        <w:t>探讨</w:t>
      </w:r>
      <w:r w:rsidRPr="00D648D7">
        <w:rPr>
          <w:rFonts w:ascii="SimSun" w:hAnsi="SimSun"/>
          <w:szCs w:val="22"/>
        </w:rPr>
        <w:t>集中服务的哪些改进可能</w:t>
      </w:r>
      <w:r w:rsidR="007F3D2C" w:rsidRPr="00D648D7">
        <w:rPr>
          <w:rFonts w:ascii="SimSun" w:hAnsi="SimSun" w:hint="eastAsia"/>
          <w:szCs w:val="22"/>
        </w:rPr>
        <w:t>有利于</w:t>
      </w:r>
      <w:r w:rsidRPr="00D648D7">
        <w:rPr>
          <w:rFonts w:ascii="SimSun" w:hAnsi="SimSun"/>
          <w:szCs w:val="22"/>
        </w:rPr>
        <w:t>帮助它们为以电子方式进入国家阶段的申请人提供高质量的服务。</w:t>
      </w:r>
    </w:p>
    <w:p w14:paraId="697E3121" w14:textId="4341A4BB" w:rsidR="004508F6" w:rsidRPr="00D648D7" w:rsidRDefault="00E67AE9" w:rsidP="004158A0">
      <w:pPr>
        <w:pStyle w:val="ONUME"/>
        <w:tabs>
          <w:tab w:val="clear" w:pos="567"/>
        </w:tabs>
        <w:overflowPunct w:val="0"/>
        <w:spacing w:afterLines="50" w:after="120" w:line="340" w:lineRule="atLeast"/>
        <w:ind w:left="5534"/>
        <w:jc w:val="both"/>
        <w:rPr>
          <w:rFonts w:ascii="KaiTi" w:eastAsia="KaiTi" w:hAnsi="KaiTi"/>
        </w:rPr>
      </w:pPr>
      <w:r w:rsidRPr="00D648D7">
        <w:rPr>
          <w:rFonts w:ascii="KaiTi" w:eastAsia="KaiTi" w:hAnsi="KaiTi"/>
          <w:szCs w:val="22"/>
        </w:rPr>
        <w:t>请工作组：</w:t>
      </w:r>
    </w:p>
    <w:p w14:paraId="292FBE8E" w14:textId="2A98C628" w:rsidR="004508F6" w:rsidRPr="00D648D7" w:rsidRDefault="004508F6" w:rsidP="004158A0">
      <w:pPr>
        <w:pStyle w:val="ONUME"/>
        <w:numPr>
          <w:ilvl w:val="0"/>
          <w:numId w:val="0"/>
        </w:numPr>
        <w:spacing w:afterLines="50" w:after="120" w:line="340" w:lineRule="atLeast"/>
        <w:ind w:left="5534"/>
        <w:jc w:val="both"/>
        <w:rPr>
          <w:rFonts w:ascii="KaiTi" w:eastAsia="KaiTi" w:hAnsi="KaiTi"/>
        </w:rPr>
      </w:pPr>
      <w:r w:rsidRPr="00D648D7">
        <w:rPr>
          <w:rFonts w:ascii="KaiTi" w:eastAsia="KaiTi" w:hAnsi="KaiTi"/>
        </w:rPr>
        <w:t>(</w:t>
      </w:r>
      <w:proofErr w:type="spellStart"/>
      <w:r w:rsidRPr="00D648D7">
        <w:rPr>
          <w:rFonts w:ascii="KaiTi" w:eastAsia="KaiTi" w:hAnsi="KaiTi"/>
        </w:rPr>
        <w:t>i</w:t>
      </w:r>
      <w:proofErr w:type="spellEnd"/>
      <w:r w:rsidRPr="00D648D7">
        <w:rPr>
          <w:rFonts w:ascii="KaiTi" w:eastAsia="KaiTi" w:hAnsi="KaiTi"/>
        </w:rPr>
        <w:t>)</w:t>
      </w:r>
      <w:r w:rsidRPr="00D648D7">
        <w:rPr>
          <w:rFonts w:ascii="KaiTi" w:eastAsia="KaiTi" w:hAnsi="KaiTi"/>
        </w:rPr>
        <w:tab/>
      </w:r>
      <w:r w:rsidR="00E67AE9" w:rsidRPr="00D648D7">
        <w:rPr>
          <w:rFonts w:ascii="KaiTi" w:eastAsia="KaiTi" w:hAnsi="KaiTi"/>
          <w:szCs w:val="22"/>
        </w:rPr>
        <w:t>注意</w:t>
      </w:r>
      <w:r w:rsidR="007F3D2C" w:rsidRPr="00D648D7">
        <w:rPr>
          <w:rFonts w:ascii="KaiTi" w:eastAsia="KaiTi" w:hAnsi="KaiTi" w:hint="eastAsia"/>
          <w:szCs w:val="22"/>
        </w:rPr>
        <w:t>本文件</w:t>
      </w:r>
      <w:r w:rsidR="00E67AE9" w:rsidRPr="00D648D7">
        <w:rPr>
          <w:rFonts w:ascii="KaiTi" w:eastAsia="KaiTi" w:hAnsi="KaiTi"/>
          <w:szCs w:val="22"/>
        </w:rPr>
        <w:t>第3</w:t>
      </w:r>
      <w:r w:rsidR="007F3D2C" w:rsidRPr="00D648D7">
        <w:rPr>
          <w:rFonts w:ascii="KaiTi" w:eastAsia="KaiTi" w:hAnsi="KaiTi" w:hint="eastAsia"/>
          <w:szCs w:val="22"/>
        </w:rPr>
        <w:t>至22</w:t>
      </w:r>
      <w:r w:rsidR="00E67AE9" w:rsidRPr="00D648D7">
        <w:rPr>
          <w:rFonts w:ascii="KaiTi" w:eastAsia="KaiTi" w:hAnsi="KaiTi"/>
          <w:szCs w:val="22"/>
        </w:rPr>
        <w:t>段中关于仅以电子方式进入国家阶段的研究；</w:t>
      </w:r>
    </w:p>
    <w:p w14:paraId="5DB2C336" w14:textId="41F6AAA6" w:rsidR="004508F6" w:rsidRPr="00D648D7" w:rsidRDefault="004508F6" w:rsidP="004158A0">
      <w:pPr>
        <w:pStyle w:val="ONUME"/>
        <w:numPr>
          <w:ilvl w:val="0"/>
          <w:numId w:val="0"/>
        </w:numPr>
        <w:spacing w:afterLines="50" w:after="120" w:line="340" w:lineRule="atLeast"/>
        <w:ind w:left="5534"/>
        <w:jc w:val="both"/>
        <w:rPr>
          <w:rFonts w:ascii="KaiTi" w:eastAsia="KaiTi" w:hAnsi="KaiTi"/>
        </w:rPr>
      </w:pPr>
      <w:r w:rsidRPr="00D648D7">
        <w:rPr>
          <w:rFonts w:ascii="KaiTi" w:eastAsia="KaiTi" w:hAnsi="KaiTi"/>
        </w:rPr>
        <w:t>(ii)</w:t>
      </w:r>
      <w:r w:rsidRPr="00D648D7">
        <w:rPr>
          <w:rFonts w:ascii="KaiTi" w:eastAsia="KaiTi" w:hAnsi="KaiTi"/>
        </w:rPr>
        <w:tab/>
      </w:r>
      <w:r w:rsidR="00E67AE9" w:rsidRPr="00D648D7">
        <w:rPr>
          <w:rFonts w:ascii="KaiTi" w:eastAsia="KaiTi" w:hAnsi="KaiTi"/>
          <w:szCs w:val="22"/>
        </w:rPr>
        <w:t>审议</w:t>
      </w:r>
      <w:r w:rsidR="00923CB2" w:rsidRPr="00D648D7">
        <w:rPr>
          <w:rFonts w:ascii="KaiTi" w:eastAsia="KaiTi" w:hAnsi="KaiTi" w:hint="eastAsia"/>
          <w:szCs w:val="22"/>
        </w:rPr>
        <w:t>本文件</w:t>
      </w:r>
      <w:r w:rsidR="00E67AE9" w:rsidRPr="00D648D7">
        <w:rPr>
          <w:rFonts w:ascii="KaiTi" w:eastAsia="KaiTi" w:hAnsi="KaiTi"/>
          <w:szCs w:val="22"/>
        </w:rPr>
        <w:t>第23</w:t>
      </w:r>
      <w:r w:rsidR="007F3D2C" w:rsidRPr="00D648D7">
        <w:rPr>
          <w:rFonts w:ascii="KaiTi" w:eastAsia="KaiTi" w:hAnsi="KaiTi" w:hint="eastAsia"/>
          <w:szCs w:val="22"/>
        </w:rPr>
        <w:t>至25</w:t>
      </w:r>
      <w:r w:rsidR="00E67AE9" w:rsidRPr="00D648D7">
        <w:rPr>
          <w:rFonts w:ascii="KaiTi" w:eastAsia="KaiTi" w:hAnsi="KaiTi"/>
          <w:szCs w:val="22"/>
        </w:rPr>
        <w:t>段中讨论</w:t>
      </w:r>
      <w:r w:rsidR="00923CB2" w:rsidRPr="00D648D7">
        <w:rPr>
          <w:rFonts w:ascii="KaiTi" w:eastAsia="KaiTi" w:hAnsi="KaiTi" w:hint="eastAsia"/>
          <w:szCs w:val="22"/>
        </w:rPr>
        <w:t>并载于本文件附件</w:t>
      </w:r>
      <w:r w:rsidR="00E67AE9" w:rsidRPr="00D648D7">
        <w:rPr>
          <w:rFonts w:ascii="KaiTi" w:eastAsia="KaiTi" w:hAnsi="KaiTi"/>
          <w:szCs w:val="22"/>
        </w:rPr>
        <w:t>的</w:t>
      </w:r>
      <w:r w:rsidR="007F3D2C" w:rsidRPr="00D648D7">
        <w:rPr>
          <w:rFonts w:ascii="KaiTi" w:eastAsia="KaiTi" w:hAnsi="KaiTi" w:hint="eastAsia"/>
          <w:szCs w:val="22"/>
        </w:rPr>
        <w:t>PCT实施细则</w:t>
      </w:r>
      <w:r w:rsidR="00923CB2" w:rsidRPr="00D648D7">
        <w:rPr>
          <w:rFonts w:ascii="KaiTi" w:eastAsia="KaiTi" w:hAnsi="KaiTi" w:hint="eastAsia"/>
          <w:szCs w:val="22"/>
        </w:rPr>
        <w:t>拟议修正案</w:t>
      </w:r>
      <w:r w:rsidR="00E67AE9" w:rsidRPr="00D648D7">
        <w:rPr>
          <w:rFonts w:ascii="KaiTi" w:eastAsia="KaiTi" w:hAnsi="KaiTi"/>
          <w:szCs w:val="22"/>
        </w:rPr>
        <w:t>；以及</w:t>
      </w:r>
    </w:p>
    <w:p w14:paraId="162B1E2B" w14:textId="6E234CEE" w:rsidR="004508F6" w:rsidRPr="00923CB2" w:rsidRDefault="004508F6" w:rsidP="004158A0">
      <w:pPr>
        <w:pStyle w:val="ONUME"/>
        <w:numPr>
          <w:ilvl w:val="0"/>
          <w:numId w:val="0"/>
        </w:numPr>
        <w:spacing w:afterLines="50" w:after="120" w:line="340" w:lineRule="atLeast"/>
        <w:ind w:left="5534"/>
        <w:jc w:val="both"/>
        <w:rPr>
          <w:rFonts w:ascii="KaiTi" w:eastAsia="KaiTi" w:hAnsi="KaiTi"/>
          <w:iCs/>
        </w:rPr>
      </w:pPr>
      <w:r w:rsidRPr="00923CB2">
        <w:rPr>
          <w:rFonts w:ascii="KaiTi" w:eastAsia="KaiTi" w:hAnsi="KaiTi"/>
          <w:iCs/>
        </w:rPr>
        <w:t>(iii)</w:t>
      </w:r>
      <w:r w:rsidR="004158A0">
        <w:rPr>
          <w:rFonts w:ascii="KaiTi" w:eastAsia="KaiTi" w:hAnsi="KaiTi"/>
          <w:iCs/>
        </w:rPr>
        <w:tab/>
      </w:r>
      <w:r w:rsidR="00E67AE9" w:rsidRPr="00923CB2">
        <w:rPr>
          <w:rFonts w:ascii="KaiTi" w:eastAsia="KaiTi" w:hAnsi="KaiTi"/>
          <w:iCs/>
          <w:szCs w:val="22"/>
        </w:rPr>
        <w:t>对</w:t>
      </w:r>
      <w:r w:rsidR="00923CB2" w:rsidRPr="00923CB2">
        <w:rPr>
          <w:rFonts w:ascii="KaiTi" w:eastAsia="KaiTi" w:hAnsi="KaiTi" w:hint="eastAsia"/>
          <w:iCs/>
          <w:szCs w:val="22"/>
        </w:rPr>
        <w:t>本文件第</w:t>
      </w:r>
      <w:r w:rsidR="00E67AE9" w:rsidRPr="00923CB2">
        <w:rPr>
          <w:rFonts w:ascii="KaiTi" w:eastAsia="KaiTi" w:hAnsi="KaiTi"/>
          <w:iCs/>
          <w:szCs w:val="22"/>
        </w:rPr>
        <w:t>26</w:t>
      </w:r>
      <w:r w:rsidR="00923CB2" w:rsidRPr="00923CB2">
        <w:rPr>
          <w:rFonts w:ascii="KaiTi" w:eastAsia="KaiTi" w:hAnsi="KaiTi" w:hint="eastAsia"/>
          <w:iCs/>
          <w:szCs w:val="22"/>
        </w:rPr>
        <w:t>至27</w:t>
      </w:r>
      <w:r w:rsidR="00E67AE9" w:rsidRPr="00923CB2">
        <w:rPr>
          <w:rFonts w:ascii="KaiTi" w:eastAsia="KaiTi" w:hAnsi="KaiTi"/>
          <w:iCs/>
          <w:szCs w:val="22"/>
        </w:rPr>
        <w:t>段讨论的进一步工作发表</w:t>
      </w:r>
      <w:r w:rsidR="00923CB2" w:rsidRPr="00923CB2">
        <w:rPr>
          <w:rFonts w:ascii="KaiTi" w:eastAsia="KaiTi" w:hAnsi="KaiTi" w:hint="eastAsia"/>
          <w:iCs/>
          <w:szCs w:val="22"/>
        </w:rPr>
        <w:t>评论</w:t>
      </w:r>
      <w:r w:rsidR="00E67AE9" w:rsidRPr="00923CB2">
        <w:rPr>
          <w:rFonts w:ascii="KaiTi" w:eastAsia="KaiTi" w:hAnsi="KaiTi"/>
          <w:iCs/>
          <w:szCs w:val="22"/>
        </w:rPr>
        <w:t>意见。</w:t>
      </w:r>
    </w:p>
    <w:p w14:paraId="0F19B285" w14:textId="29EAFBDE" w:rsidR="00317A53" w:rsidRPr="00923CB2" w:rsidRDefault="004508F6" w:rsidP="004158A0">
      <w:pPr>
        <w:pStyle w:val="Endofdocument-Annex"/>
        <w:spacing w:before="720" w:afterLines="50" w:after="120" w:line="340" w:lineRule="atLeast"/>
        <w:rPr>
          <w:rFonts w:ascii="KaiTi" w:eastAsia="KaiTi" w:hAnsi="KaiTi"/>
          <w:iCs/>
        </w:rPr>
        <w:sectPr w:rsidR="00317A53" w:rsidRPr="00923CB2" w:rsidSect="003246ED">
          <w:headerReference w:type="default" r:id="rId9"/>
          <w:endnotePr>
            <w:numFmt w:val="decimal"/>
          </w:endnotePr>
          <w:pgSz w:w="11907" w:h="16840" w:code="9"/>
          <w:pgMar w:top="567" w:right="1134" w:bottom="1418" w:left="1418" w:header="510" w:footer="1021" w:gutter="0"/>
          <w:cols w:space="720"/>
          <w:titlePg/>
          <w:docGrid w:linePitch="299"/>
        </w:sectPr>
      </w:pPr>
      <w:r w:rsidRPr="00923CB2">
        <w:rPr>
          <w:rFonts w:ascii="KaiTi" w:eastAsia="KaiTi" w:hAnsi="KaiTi"/>
          <w:iCs/>
        </w:rPr>
        <w:t>[</w:t>
      </w:r>
      <w:r w:rsidR="00923CB2" w:rsidRPr="00923CB2">
        <w:rPr>
          <w:rFonts w:ascii="KaiTi" w:eastAsia="KaiTi" w:hAnsi="KaiTi" w:hint="eastAsia"/>
          <w:iCs/>
        </w:rPr>
        <w:t>后接附件</w:t>
      </w:r>
      <w:r w:rsidRPr="00923CB2">
        <w:rPr>
          <w:rFonts w:ascii="KaiTi" w:eastAsia="KaiTi" w:hAnsi="KaiTi"/>
          <w:iCs/>
        </w:rPr>
        <w:t>]</w:t>
      </w:r>
    </w:p>
    <w:p w14:paraId="7063F1E7" w14:textId="5B7710A1" w:rsidR="006F39AF" w:rsidRPr="00E30C55" w:rsidRDefault="007D1691" w:rsidP="00317A53">
      <w:pPr>
        <w:pStyle w:val="Endofdocument-Annex"/>
        <w:ind w:left="0"/>
        <w:jc w:val="center"/>
        <w:rPr>
          <w:rFonts w:ascii="SimSun" w:hAnsi="SimSun"/>
          <w:caps/>
          <w:szCs w:val="22"/>
        </w:rPr>
      </w:pPr>
      <w:r w:rsidRPr="007D1691">
        <w:rPr>
          <w:rFonts w:ascii="SimHei" w:eastAsia="SimHei" w:hAnsi="SimHei" w:hint="eastAsia"/>
          <w:szCs w:val="22"/>
        </w:rPr>
        <w:t>PCT实施细则拟议修正案</w:t>
      </w:r>
      <w:r w:rsidRPr="00E30C55">
        <w:rPr>
          <w:rStyle w:val="FootnoteReference"/>
          <w:rFonts w:ascii="SimSun" w:hAnsi="SimSun"/>
          <w:szCs w:val="22"/>
        </w:rPr>
        <w:footnoteReference w:id="4"/>
      </w:r>
    </w:p>
    <w:p w14:paraId="58A9081C" w14:textId="51AFFE4D" w:rsidR="000763CC" w:rsidRPr="00E30C55" w:rsidRDefault="000763CC" w:rsidP="00A51C03">
      <w:pPr>
        <w:pStyle w:val="ONUME"/>
        <w:numPr>
          <w:ilvl w:val="0"/>
          <w:numId w:val="0"/>
        </w:numPr>
        <w:rPr>
          <w:rFonts w:ascii="SimSun" w:hAnsi="SimSun"/>
        </w:rPr>
      </w:pPr>
    </w:p>
    <w:bookmarkStart w:id="7" w:name="_Toc183609106"/>
    <w:p w14:paraId="7F8953BC" w14:textId="08141248" w:rsidR="006F39AF" w:rsidRPr="00CF2F2B" w:rsidRDefault="001A4DB6">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r>
        <w:fldChar w:fldCharType="begin"/>
      </w:r>
      <w:r>
        <w:instrText xml:space="preserve"> TOC \h \z \t "Leg # Title,1,Leg SubRule #,2" </w:instrText>
      </w:r>
      <w:r>
        <w:fldChar w:fldCharType="separate"/>
      </w:r>
      <w:hyperlink w:anchor="_Toc185346834" w:history="1">
        <w:r w:rsidR="000164C8" w:rsidRPr="00E30C55">
          <w:rPr>
            <w:rStyle w:val="Hyperlink"/>
            <w:rFonts w:ascii="SimSun" w:hAnsi="SimSun"/>
            <w:noProof/>
          </w:rPr>
          <w:t>细则</w:t>
        </w:r>
        <w:r w:rsidR="006F39AF" w:rsidRPr="00E30C55">
          <w:rPr>
            <w:rStyle w:val="Hyperlink"/>
            <w:rFonts w:ascii="SimSun" w:hAnsi="SimSun"/>
            <w:noProof/>
          </w:rPr>
          <w:t>49</w:t>
        </w:r>
        <w:r w:rsidR="006F39AF" w:rsidRPr="00814A69">
          <w:rPr>
            <w:rStyle w:val="Hyperlink"/>
            <w:noProof/>
          </w:rPr>
          <w:t xml:space="preserve">  </w:t>
        </w:r>
        <w:r w:rsidR="00E43332" w:rsidRPr="00E30C55">
          <w:rPr>
            <w:rStyle w:val="Hyperlink"/>
            <w:rFonts w:ascii="SimSun" w:hAnsi="SimSun" w:hint="eastAsia"/>
            <w:noProof/>
          </w:rPr>
          <w:t>根据条约第</w:t>
        </w:r>
        <w:r w:rsidR="00E43332" w:rsidRPr="00E30C55">
          <w:rPr>
            <w:rStyle w:val="Hyperlink"/>
            <w:rFonts w:ascii="SimSun" w:hAnsi="SimSun"/>
            <w:noProof/>
          </w:rPr>
          <w:t>22</w:t>
        </w:r>
        <w:r w:rsidR="00E43332" w:rsidRPr="00E30C55">
          <w:rPr>
            <w:rStyle w:val="Hyperlink"/>
            <w:rFonts w:ascii="SimSun" w:hAnsi="SimSun" w:hint="eastAsia"/>
            <w:noProof/>
          </w:rPr>
          <w:t>条的副本、译文和费用</w:t>
        </w:r>
        <w:r w:rsidR="006F39AF" w:rsidRPr="00E30C55">
          <w:rPr>
            <w:rStyle w:val="Hyperlink"/>
            <w:rFonts w:ascii="SimSun" w:hAnsi="SimSun"/>
            <w:noProof/>
            <w:webHidden/>
          </w:rPr>
          <w:tab/>
        </w:r>
        <w:r w:rsidR="006F39AF" w:rsidRPr="00E30C55">
          <w:rPr>
            <w:rStyle w:val="Hyperlink"/>
            <w:rFonts w:ascii="SimSun" w:hAnsi="SimSun"/>
            <w:noProof/>
            <w:webHidden/>
          </w:rPr>
          <w:fldChar w:fldCharType="begin"/>
        </w:r>
        <w:r w:rsidR="006F39AF" w:rsidRPr="00E30C55">
          <w:rPr>
            <w:rStyle w:val="Hyperlink"/>
            <w:rFonts w:ascii="SimSun" w:hAnsi="SimSun"/>
            <w:noProof/>
            <w:webHidden/>
          </w:rPr>
          <w:instrText xml:space="preserve"> PAGEREF _Toc185346834 \h </w:instrText>
        </w:r>
        <w:r w:rsidR="006F39AF" w:rsidRPr="00E30C55">
          <w:rPr>
            <w:rStyle w:val="Hyperlink"/>
            <w:rFonts w:ascii="SimSun" w:hAnsi="SimSun"/>
            <w:noProof/>
            <w:webHidden/>
          </w:rPr>
        </w:r>
        <w:r w:rsidR="006F39AF" w:rsidRPr="00E30C55">
          <w:rPr>
            <w:rStyle w:val="Hyperlink"/>
            <w:rFonts w:ascii="SimSun" w:hAnsi="SimSun"/>
            <w:noProof/>
            <w:webHidden/>
          </w:rPr>
          <w:fldChar w:fldCharType="separate"/>
        </w:r>
        <w:r w:rsidR="00145F12">
          <w:rPr>
            <w:rStyle w:val="Hyperlink"/>
            <w:rFonts w:ascii="SimSun" w:hAnsi="SimSun"/>
            <w:noProof/>
            <w:webHidden/>
          </w:rPr>
          <w:t>2</w:t>
        </w:r>
        <w:r w:rsidR="006F39AF" w:rsidRPr="00E30C55">
          <w:rPr>
            <w:rStyle w:val="Hyperlink"/>
            <w:rFonts w:ascii="SimSun" w:hAnsi="SimSun"/>
            <w:noProof/>
            <w:webHidden/>
          </w:rPr>
          <w:fldChar w:fldCharType="end"/>
        </w:r>
      </w:hyperlink>
    </w:p>
    <w:p w14:paraId="525E41F7" w14:textId="66F6EB7F" w:rsidR="006F39AF" w:rsidRPr="00CF2F2B" w:rsidRDefault="006F39A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346835" w:history="1">
        <w:r w:rsidRPr="00E30C55">
          <w:rPr>
            <w:rStyle w:val="Hyperlink"/>
            <w:rFonts w:ascii="SimSun" w:hAnsi="SimSun"/>
            <w:noProof/>
          </w:rPr>
          <w:t>49.1</w:t>
        </w:r>
        <w:r w:rsidRPr="00814A69">
          <w:rPr>
            <w:rStyle w:val="Hyperlink"/>
            <w:noProof/>
          </w:rPr>
          <w:t xml:space="preserve"> </w:t>
        </w:r>
        <w:r w:rsidR="000164C8" w:rsidRPr="00E30C55">
          <w:rPr>
            <w:rStyle w:val="Hyperlink"/>
            <w:rFonts w:ascii="SimSun" w:hAnsi="SimSun" w:hint="eastAsia"/>
            <w:noProof/>
          </w:rPr>
          <w:t>至</w:t>
        </w:r>
        <w:r w:rsidRPr="00814A69">
          <w:rPr>
            <w:rStyle w:val="Hyperlink"/>
            <w:noProof/>
          </w:rPr>
          <w:t xml:space="preserve"> </w:t>
        </w:r>
        <w:r w:rsidRPr="00E30C55">
          <w:rPr>
            <w:rStyle w:val="Hyperlink"/>
            <w:rFonts w:ascii="SimSun" w:hAnsi="SimSun"/>
            <w:noProof/>
          </w:rPr>
          <w:t>49.3</w:t>
        </w:r>
        <w:r w:rsidRPr="00814A69">
          <w:rPr>
            <w:rStyle w:val="Hyperlink"/>
            <w:noProof/>
          </w:rPr>
          <w:t xml:space="preserve"> </w:t>
        </w:r>
        <w:r w:rsidRPr="00814A69">
          <w:rPr>
            <w:rStyle w:val="Hyperlink"/>
            <w:i/>
            <w:iCs/>
            <w:noProof/>
          </w:rPr>
          <w:t xml:space="preserve"> </w:t>
        </w:r>
        <w:r w:rsidRPr="000164C8">
          <w:rPr>
            <w:rStyle w:val="Hyperlink"/>
            <w:rFonts w:ascii="KaiTi" w:eastAsia="KaiTi" w:hAnsi="KaiTi"/>
            <w:noProof/>
          </w:rPr>
          <w:t>[</w:t>
        </w:r>
        <w:r w:rsidR="007D1691" w:rsidRPr="000164C8">
          <w:rPr>
            <w:rStyle w:val="Hyperlink"/>
            <w:rFonts w:ascii="KaiTi" w:eastAsia="KaiTi" w:hAnsi="KaiTi" w:hint="eastAsia"/>
            <w:noProof/>
          </w:rPr>
          <w:t>无变化</w:t>
        </w:r>
        <w:r w:rsidRPr="000164C8">
          <w:rPr>
            <w:rStyle w:val="Hyperlink"/>
            <w:rFonts w:ascii="KaiTi" w:eastAsia="KaiTi" w:hAnsi="KaiTi"/>
            <w:noProof/>
          </w:rPr>
          <w:t>]</w:t>
        </w:r>
        <w:r w:rsidRPr="00E30C55">
          <w:rPr>
            <w:rFonts w:ascii="SimSun" w:hAnsi="SimSun"/>
            <w:noProof/>
            <w:webHidden/>
          </w:rPr>
          <w:tab/>
        </w:r>
        <w:r w:rsidRPr="00E30C55">
          <w:rPr>
            <w:rFonts w:ascii="SimSun" w:hAnsi="SimSun"/>
            <w:noProof/>
            <w:webHidden/>
          </w:rPr>
          <w:fldChar w:fldCharType="begin"/>
        </w:r>
        <w:r w:rsidRPr="00E30C55">
          <w:rPr>
            <w:rFonts w:ascii="SimSun" w:hAnsi="SimSun"/>
            <w:noProof/>
            <w:webHidden/>
          </w:rPr>
          <w:instrText xml:space="preserve"> PAGEREF _Toc185346835 \h </w:instrText>
        </w:r>
        <w:r w:rsidRPr="00E30C55">
          <w:rPr>
            <w:rFonts w:ascii="SimSun" w:hAnsi="SimSun"/>
            <w:noProof/>
            <w:webHidden/>
          </w:rPr>
        </w:r>
        <w:r w:rsidRPr="00E30C55">
          <w:rPr>
            <w:rFonts w:ascii="SimSun" w:hAnsi="SimSun"/>
            <w:noProof/>
            <w:webHidden/>
          </w:rPr>
          <w:fldChar w:fldCharType="separate"/>
        </w:r>
        <w:r w:rsidR="00145F12">
          <w:rPr>
            <w:rFonts w:ascii="SimSun" w:hAnsi="SimSun"/>
            <w:noProof/>
            <w:webHidden/>
          </w:rPr>
          <w:t>2</w:t>
        </w:r>
        <w:r w:rsidRPr="00E30C55">
          <w:rPr>
            <w:rFonts w:ascii="SimSun" w:hAnsi="SimSun"/>
            <w:noProof/>
            <w:webHidden/>
          </w:rPr>
          <w:fldChar w:fldCharType="end"/>
        </w:r>
      </w:hyperlink>
    </w:p>
    <w:p w14:paraId="05158583" w14:textId="2EC04C7C" w:rsidR="006F39AF" w:rsidRPr="00CF2F2B" w:rsidRDefault="006F39A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346836" w:history="1">
        <w:r w:rsidRPr="00E30C55">
          <w:rPr>
            <w:rStyle w:val="Hyperlink"/>
            <w:rFonts w:ascii="SimSun" w:hAnsi="SimSun"/>
            <w:noProof/>
          </w:rPr>
          <w:t>49.4</w:t>
        </w:r>
        <w:r w:rsidRPr="00814A69">
          <w:rPr>
            <w:rStyle w:val="Hyperlink"/>
            <w:noProof/>
          </w:rPr>
          <w:t>   </w:t>
        </w:r>
        <w:r w:rsidR="00147FE6">
          <w:rPr>
            <w:rStyle w:val="Hyperlink"/>
            <w:rFonts w:ascii="KaiTi" w:eastAsia="KaiTi" w:hAnsi="KaiTi" w:hint="eastAsia"/>
            <w:iCs/>
            <w:noProof/>
          </w:rPr>
          <w:t>履行</w:t>
        </w:r>
        <w:r w:rsidR="00AE764F">
          <w:rPr>
            <w:rStyle w:val="Hyperlink"/>
            <w:rFonts w:ascii="KaiTi" w:eastAsia="KaiTi" w:hAnsi="KaiTi" w:hint="eastAsia"/>
            <w:iCs/>
            <w:noProof/>
          </w:rPr>
          <w:t>条约第22条所述行为的传送方式</w:t>
        </w:r>
        <w:r w:rsidR="00AE764F" w:rsidRPr="00AE764F">
          <w:rPr>
            <w:rStyle w:val="Hyperlink"/>
            <w:rFonts w:ascii="KaiTi" w:eastAsia="KaiTi" w:hAnsi="KaiTi" w:hint="eastAsia"/>
            <w:iCs/>
            <w:strike/>
            <w:noProof/>
          </w:rPr>
          <w:t>国家</w:t>
        </w:r>
        <w:r w:rsidR="000164C8" w:rsidRPr="00AE764F">
          <w:rPr>
            <w:rStyle w:val="Hyperlink"/>
            <w:rFonts w:ascii="KaiTi" w:eastAsia="KaiTi" w:hAnsi="KaiTi" w:hint="eastAsia"/>
            <w:iCs/>
            <w:strike/>
            <w:noProof/>
          </w:rPr>
          <w:t>表格</w:t>
        </w:r>
        <w:r w:rsidR="00D63F5E" w:rsidRPr="00AE764F">
          <w:rPr>
            <w:rStyle w:val="Hyperlink"/>
            <w:rFonts w:ascii="KaiTi" w:eastAsia="KaiTi" w:hAnsi="KaiTi" w:hint="eastAsia"/>
            <w:iCs/>
            <w:strike/>
            <w:noProof/>
          </w:rPr>
          <w:t>的使用</w:t>
        </w:r>
        <w:r w:rsidRPr="00E30C55">
          <w:rPr>
            <w:rFonts w:ascii="SimSun" w:hAnsi="SimSun"/>
            <w:noProof/>
            <w:webHidden/>
          </w:rPr>
          <w:tab/>
        </w:r>
        <w:r w:rsidRPr="00E30C55">
          <w:rPr>
            <w:rFonts w:ascii="SimSun" w:hAnsi="SimSun"/>
            <w:noProof/>
            <w:webHidden/>
          </w:rPr>
          <w:fldChar w:fldCharType="begin"/>
        </w:r>
        <w:r w:rsidRPr="00E30C55">
          <w:rPr>
            <w:rFonts w:ascii="SimSun" w:hAnsi="SimSun"/>
            <w:noProof/>
            <w:webHidden/>
          </w:rPr>
          <w:instrText xml:space="preserve"> PAGEREF _Toc185346836 \h </w:instrText>
        </w:r>
        <w:r w:rsidRPr="00E30C55">
          <w:rPr>
            <w:rFonts w:ascii="SimSun" w:hAnsi="SimSun"/>
            <w:noProof/>
            <w:webHidden/>
          </w:rPr>
        </w:r>
        <w:r w:rsidRPr="00E30C55">
          <w:rPr>
            <w:rFonts w:ascii="SimSun" w:hAnsi="SimSun"/>
            <w:noProof/>
            <w:webHidden/>
          </w:rPr>
          <w:fldChar w:fldCharType="separate"/>
        </w:r>
        <w:r w:rsidR="00145F12">
          <w:rPr>
            <w:rFonts w:ascii="SimSun" w:hAnsi="SimSun"/>
            <w:noProof/>
            <w:webHidden/>
          </w:rPr>
          <w:t>2</w:t>
        </w:r>
        <w:r w:rsidRPr="00E30C55">
          <w:rPr>
            <w:rFonts w:ascii="SimSun" w:hAnsi="SimSun"/>
            <w:noProof/>
            <w:webHidden/>
          </w:rPr>
          <w:fldChar w:fldCharType="end"/>
        </w:r>
      </w:hyperlink>
    </w:p>
    <w:p w14:paraId="25AFB1D5" w14:textId="01DA2E92" w:rsidR="006F39AF" w:rsidRPr="00CF2F2B" w:rsidRDefault="006F39A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346837" w:history="1">
        <w:r w:rsidRPr="00E30C55">
          <w:rPr>
            <w:rStyle w:val="Hyperlink"/>
            <w:rFonts w:ascii="SimSun" w:hAnsi="SimSun"/>
            <w:noProof/>
          </w:rPr>
          <w:t>49.5</w:t>
        </w:r>
        <w:r w:rsidRPr="00814A69">
          <w:rPr>
            <w:rStyle w:val="Hyperlink"/>
            <w:noProof/>
          </w:rPr>
          <w:t xml:space="preserve"> </w:t>
        </w:r>
        <w:r w:rsidR="000164C8" w:rsidRPr="00E30C55">
          <w:rPr>
            <w:rStyle w:val="Hyperlink"/>
            <w:rFonts w:ascii="SimSun" w:hAnsi="SimSun" w:hint="eastAsia"/>
            <w:noProof/>
          </w:rPr>
          <w:t>和</w:t>
        </w:r>
        <w:r w:rsidRPr="00814A69">
          <w:rPr>
            <w:rStyle w:val="Hyperlink"/>
            <w:noProof/>
          </w:rPr>
          <w:t xml:space="preserve"> </w:t>
        </w:r>
        <w:r w:rsidRPr="00E30C55">
          <w:rPr>
            <w:rStyle w:val="Hyperlink"/>
            <w:rFonts w:ascii="SimSun" w:hAnsi="SimSun"/>
            <w:noProof/>
          </w:rPr>
          <w:t>49.6</w:t>
        </w:r>
        <w:r w:rsidR="000164C8" w:rsidRPr="00814A69">
          <w:rPr>
            <w:rStyle w:val="Hyperlink"/>
            <w:rFonts w:hint="eastAsia"/>
            <w:noProof/>
          </w:rPr>
          <w:t xml:space="preserve"> </w:t>
        </w:r>
        <w:r w:rsidRPr="00814A69">
          <w:rPr>
            <w:rStyle w:val="Hyperlink"/>
            <w:noProof/>
          </w:rPr>
          <w:t xml:space="preserve"> </w:t>
        </w:r>
        <w:r w:rsidR="000164C8" w:rsidRPr="000164C8">
          <w:rPr>
            <w:rStyle w:val="Hyperlink"/>
            <w:rFonts w:ascii="KaiTi" w:eastAsia="KaiTi" w:hAnsi="KaiTi"/>
            <w:noProof/>
          </w:rPr>
          <w:t>[无变化]</w:t>
        </w:r>
        <w:r w:rsidRPr="00E30C55">
          <w:rPr>
            <w:rFonts w:ascii="SimSun" w:hAnsi="SimSun"/>
            <w:noProof/>
            <w:webHidden/>
          </w:rPr>
          <w:tab/>
        </w:r>
        <w:r w:rsidRPr="00E30C55">
          <w:rPr>
            <w:rFonts w:ascii="SimSun" w:hAnsi="SimSun"/>
            <w:noProof/>
            <w:webHidden/>
          </w:rPr>
          <w:fldChar w:fldCharType="begin"/>
        </w:r>
        <w:r w:rsidRPr="00E30C55">
          <w:rPr>
            <w:rFonts w:ascii="SimSun" w:hAnsi="SimSun"/>
            <w:noProof/>
            <w:webHidden/>
          </w:rPr>
          <w:instrText xml:space="preserve"> PAGEREF _Toc185346837 \h </w:instrText>
        </w:r>
        <w:r w:rsidRPr="00E30C55">
          <w:rPr>
            <w:rFonts w:ascii="SimSun" w:hAnsi="SimSun"/>
            <w:noProof/>
            <w:webHidden/>
          </w:rPr>
        </w:r>
        <w:r w:rsidRPr="00E30C55">
          <w:rPr>
            <w:rFonts w:ascii="SimSun" w:hAnsi="SimSun"/>
            <w:noProof/>
            <w:webHidden/>
          </w:rPr>
          <w:fldChar w:fldCharType="separate"/>
        </w:r>
        <w:r w:rsidR="00145F12">
          <w:rPr>
            <w:rFonts w:ascii="SimSun" w:hAnsi="SimSun"/>
            <w:noProof/>
            <w:webHidden/>
          </w:rPr>
          <w:t>2</w:t>
        </w:r>
        <w:r w:rsidRPr="00E30C55">
          <w:rPr>
            <w:rFonts w:ascii="SimSun" w:hAnsi="SimSun"/>
            <w:noProof/>
            <w:webHidden/>
          </w:rPr>
          <w:fldChar w:fldCharType="end"/>
        </w:r>
      </w:hyperlink>
    </w:p>
    <w:p w14:paraId="6045F78B" w14:textId="7325F90A" w:rsidR="006F39AF" w:rsidRPr="00CF2F2B" w:rsidRDefault="000164C8">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346838" w:history="1">
        <w:r w:rsidRPr="00E30C55">
          <w:rPr>
            <w:rStyle w:val="Hyperlink"/>
            <w:rFonts w:ascii="SimSun" w:hAnsi="SimSun" w:hint="eastAsia"/>
            <w:noProof/>
          </w:rPr>
          <w:t>细则</w:t>
        </w:r>
        <w:r w:rsidR="006F39AF" w:rsidRPr="00E30C55">
          <w:rPr>
            <w:rStyle w:val="Hyperlink"/>
            <w:rFonts w:ascii="SimSun" w:hAnsi="SimSun"/>
            <w:noProof/>
          </w:rPr>
          <w:t>82</w:t>
        </w:r>
        <w:r w:rsidR="006F39AF" w:rsidRPr="00814A69">
          <w:rPr>
            <w:rStyle w:val="Hyperlink"/>
            <w:noProof/>
          </w:rPr>
          <w:t xml:space="preserve"> </w:t>
        </w:r>
        <w:r w:rsidR="006F39AF" w:rsidRPr="00814A69">
          <w:rPr>
            <w:rStyle w:val="Hyperlink"/>
            <w:noProof/>
            <w:lang w:val="en-GB"/>
          </w:rPr>
          <w:t xml:space="preserve"> </w:t>
        </w:r>
        <w:r w:rsidR="006F39AF" w:rsidRPr="00814A69">
          <w:rPr>
            <w:rStyle w:val="Hyperlink"/>
            <w:noProof/>
          </w:rPr>
          <w:t xml:space="preserve"> </w:t>
        </w:r>
        <w:r w:rsidRPr="00E30C55">
          <w:rPr>
            <w:rStyle w:val="Hyperlink"/>
            <w:rFonts w:ascii="SimSun" w:hAnsi="SimSun" w:hint="eastAsia"/>
            <w:noProof/>
          </w:rPr>
          <w:t>邮递业务或电子方式</w:t>
        </w:r>
        <w:r w:rsidR="00113B39" w:rsidRPr="00113B39">
          <w:rPr>
            <w:rStyle w:val="Hyperlink"/>
            <w:rFonts w:ascii="SimSun" w:hAnsi="SimSun" w:hint="eastAsia"/>
            <w:noProof/>
          </w:rPr>
          <w:t>传送</w:t>
        </w:r>
        <w:r w:rsidRPr="00E30C55">
          <w:rPr>
            <w:rStyle w:val="Hyperlink"/>
            <w:rFonts w:ascii="SimSun" w:hAnsi="SimSun" w:hint="eastAsia"/>
            <w:noProof/>
          </w:rPr>
          <w:t>异常</w:t>
        </w:r>
        <w:r w:rsidR="006F39AF" w:rsidRPr="00E30C55">
          <w:rPr>
            <w:rFonts w:ascii="SimSun" w:hAnsi="SimSun"/>
            <w:noProof/>
            <w:webHidden/>
          </w:rPr>
          <w:tab/>
        </w:r>
        <w:r w:rsidR="006F39AF" w:rsidRPr="00E30C55">
          <w:rPr>
            <w:rFonts w:ascii="SimSun" w:hAnsi="SimSun"/>
            <w:noProof/>
            <w:webHidden/>
          </w:rPr>
          <w:fldChar w:fldCharType="begin"/>
        </w:r>
        <w:r w:rsidR="006F39AF" w:rsidRPr="00E30C55">
          <w:rPr>
            <w:rFonts w:ascii="SimSun" w:hAnsi="SimSun"/>
            <w:noProof/>
            <w:webHidden/>
          </w:rPr>
          <w:instrText xml:space="preserve"> PAGEREF _Toc185346838 \h </w:instrText>
        </w:r>
        <w:r w:rsidR="006F39AF" w:rsidRPr="00E30C55">
          <w:rPr>
            <w:rFonts w:ascii="SimSun" w:hAnsi="SimSun"/>
            <w:noProof/>
            <w:webHidden/>
          </w:rPr>
        </w:r>
        <w:r w:rsidR="006F39AF" w:rsidRPr="00E30C55">
          <w:rPr>
            <w:rFonts w:ascii="SimSun" w:hAnsi="SimSun"/>
            <w:noProof/>
            <w:webHidden/>
          </w:rPr>
          <w:fldChar w:fldCharType="separate"/>
        </w:r>
        <w:r w:rsidR="00145F12">
          <w:rPr>
            <w:rFonts w:ascii="SimSun" w:hAnsi="SimSun"/>
            <w:noProof/>
            <w:webHidden/>
          </w:rPr>
          <w:t>3</w:t>
        </w:r>
        <w:r w:rsidR="006F39AF" w:rsidRPr="00E30C55">
          <w:rPr>
            <w:rFonts w:ascii="SimSun" w:hAnsi="SimSun"/>
            <w:noProof/>
            <w:webHidden/>
          </w:rPr>
          <w:fldChar w:fldCharType="end"/>
        </w:r>
      </w:hyperlink>
    </w:p>
    <w:p w14:paraId="77366E0D" w14:textId="4BB78C88" w:rsidR="006F39AF" w:rsidRPr="00CF2F2B" w:rsidRDefault="006F39A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346839" w:history="1">
        <w:r w:rsidRPr="00E30C55">
          <w:rPr>
            <w:rStyle w:val="Hyperlink"/>
            <w:rFonts w:ascii="SimSun" w:hAnsi="SimSun"/>
            <w:noProof/>
          </w:rPr>
          <w:t>82.1</w:t>
        </w:r>
        <w:r w:rsidRPr="00814A69">
          <w:rPr>
            <w:rStyle w:val="Hyperlink"/>
            <w:noProof/>
          </w:rPr>
          <w:t>  </w:t>
        </w:r>
        <w:r w:rsidRPr="00814A69">
          <w:rPr>
            <w:rStyle w:val="Hyperlink"/>
            <w:rFonts w:eastAsia="KaiTi" w:cs="Calibri"/>
            <w:noProof/>
          </w:rPr>
          <w:t> </w:t>
        </w:r>
        <w:r w:rsidR="000164C8" w:rsidRPr="000164C8">
          <w:rPr>
            <w:rStyle w:val="Hyperlink"/>
            <w:rFonts w:ascii="KaiTi" w:eastAsia="KaiTi" w:hAnsi="KaiTi"/>
            <w:noProof/>
          </w:rPr>
          <w:t>[无变化]</w:t>
        </w:r>
        <w:r w:rsidRPr="00E30C55">
          <w:rPr>
            <w:rFonts w:ascii="SimSun" w:hAnsi="SimSun"/>
            <w:noProof/>
            <w:webHidden/>
          </w:rPr>
          <w:tab/>
        </w:r>
        <w:r w:rsidRPr="00E30C55">
          <w:rPr>
            <w:rFonts w:ascii="SimSun" w:hAnsi="SimSun"/>
            <w:noProof/>
            <w:webHidden/>
          </w:rPr>
          <w:fldChar w:fldCharType="begin"/>
        </w:r>
        <w:r w:rsidRPr="00E30C55">
          <w:rPr>
            <w:rFonts w:ascii="SimSun" w:hAnsi="SimSun"/>
            <w:noProof/>
            <w:webHidden/>
          </w:rPr>
          <w:instrText xml:space="preserve"> PAGEREF _Toc185346839 \h </w:instrText>
        </w:r>
        <w:r w:rsidRPr="00E30C55">
          <w:rPr>
            <w:rFonts w:ascii="SimSun" w:hAnsi="SimSun"/>
            <w:noProof/>
            <w:webHidden/>
          </w:rPr>
        </w:r>
        <w:r w:rsidRPr="00E30C55">
          <w:rPr>
            <w:rFonts w:ascii="SimSun" w:hAnsi="SimSun"/>
            <w:noProof/>
            <w:webHidden/>
          </w:rPr>
          <w:fldChar w:fldCharType="separate"/>
        </w:r>
        <w:r w:rsidR="00145F12">
          <w:rPr>
            <w:rFonts w:ascii="SimSun" w:hAnsi="SimSun"/>
            <w:noProof/>
            <w:webHidden/>
          </w:rPr>
          <w:t>3</w:t>
        </w:r>
        <w:r w:rsidRPr="00E30C55">
          <w:rPr>
            <w:rFonts w:ascii="SimSun" w:hAnsi="SimSun"/>
            <w:noProof/>
            <w:webHidden/>
          </w:rPr>
          <w:fldChar w:fldCharType="end"/>
        </w:r>
      </w:hyperlink>
    </w:p>
    <w:p w14:paraId="7E28F1C3" w14:textId="4D584996" w:rsidR="006F39AF" w:rsidRPr="00CF2F2B" w:rsidRDefault="006F39A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346840" w:history="1">
        <w:r w:rsidRPr="00E30C55">
          <w:rPr>
            <w:rStyle w:val="Hyperlink"/>
            <w:rFonts w:ascii="SimSun" w:hAnsi="SimSun"/>
            <w:noProof/>
          </w:rPr>
          <w:t>82.2</w:t>
        </w:r>
        <w:r w:rsidRPr="00814A69">
          <w:rPr>
            <w:rStyle w:val="Hyperlink"/>
            <w:noProof/>
          </w:rPr>
          <w:t>   </w:t>
        </w:r>
        <w:r w:rsidR="000164C8" w:rsidRPr="000164C8">
          <w:rPr>
            <w:rStyle w:val="Hyperlink"/>
            <w:rFonts w:ascii="KaiTi" w:eastAsia="KaiTi" w:hAnsi="KaiTi" w:hint="eastAsia"/>
            <w:noProof/>
          </w:rPr>
          <w:t>电子方式</w:t>
        </w:r>
        <w:r w:rsidR="00113B39">
          <w:rPr>
            <w:rStyle w:val="Hyperlink"/>
            <w:rFonts w:ascii="KaiTi" w:eastAsia="KaiTi" w:hAnsi="KaiTi" w:hint="eastAsia"/>
            <w:noProof/>
          </w:rPr>
          <w:t>传送</w:t>
        </w:r>
        <w:r w:rsidR="000164C8" w:rsidRPr="000164C8">
          <w:rPr>
            <w:rStyle w:val="Hyperlink"/>
            <w:rFonts w:ascii="KaiTi" w:eastAsia="KaiTi" w:hAnsi="KaiTi" w:hint="eastAsia"/>
            <w:noProof/>
          </w:rPr>
          <w:t>不可用</w:t>
        </w:r>
        <w:r w:rsidRPr="00E30C55">
          <w:rPr>
            <w:rFonts w:ascii="SimSun" w:hAnsi="SimSun"/>
            <w:noProof/>
            <w:webHidden/>
          </w:rPr>
          <w:tab/>
        </w:r>
        <w:r w:rsidRPr="00E30C55">
          <w:rPr>
            <w:rFonts w:ascii="SimSun" w:hAnsi="SimSun"/>
            <w:noProof/>
            <w:webHidden/>
          </w:rPr>
          <w:fldChar w:fldCharType="begin"/>
        </w:r>
        <w:r w:rsidRPr="00E30C55">
          <w:rPr>
            <w:rFonts w:ascii="SimSun" w:hAnsi="SimSun"/>
            <w:noProof/>
            <w:webHidden/>
          </w:rPr>
          <w:instrText xml:space="preserve"> PAGEREF _Toc185346840 \h </w:instrText>
        </w:r>
        <w:r w:rsidRPr="00E30C55">
          <w:rPr>
            <w:rFonts w:ascii="SimSun" w:hAnsi="SimSun"/>
            <w:noProof/>
            <w:webHidden/>
          </w:rPr>
        </w:r>
        <w:r w:rsidRPr="00E30C55">
          <w:rPr>
            <w:rFonts w:ascii="SimSun" w:hAnsi="SimSun"/>
            <w:noProof/>
            <w:webHidden/>
          </w:rPr>
          <w:fldChar w:fldCharType="separate"/>
        </w:r>
        <w:r w:rsidR="00145F12">
          <w:rPr>
            <w:rFonts w:ascii="SimSun" w:hAnsi="SimSun"/>
            <w:noProof/>
            <w:webHidden/>
          </w:rPr>
          <w:t>3</w:t>
        </w:r>
        <w:r w:rsidRPr="00E30C55">
          <w:rPr>
            <w:rFonts w:ascii="SimSun" w:hAnsi="SimSun"/>
            <w:noProof/>
            <w:webHidden/>
          </w:rPr>
          <w:fldChar w:fldCharType="end"/>
        </w:r>
      </w:hyperlink>
    </w:p>
    <w:p w14:paraId="03EFA7AC" w14:textId="23D68FBD" w:rsidR="001A4DB6" w:rsidRPr="00E30C55" w:rsidRDefault="001A4DB6" w:rsidP="00814A69">
      <w:pPr>
        <w:pStyle w:val="LegTitle"/>
        <w:rPr>
          <w:rFonts w:ascii="SimSun" w:eastAsia="SimSun" w:hAnsi="SimSun"/>
          <w:b w:val="0"/>
        </w:rPr>
      </w:pPr>
      <w:r>
        <w:fldChar w:fldCharType="end"/>
      </w:r>
      <w:r w:rsidRPr="00E30C55">
        <w:rPr>
          <w:rFonts w:ascii="SimSun" w:eastAsia="SimSun" w:hAnsi="SimSun"/>
        </w:rPr>
        <w:br w:type="page"/>
      </w:r>
    </w:p>
    <w:p w14:paraId="0B925938" w14:textId="619380C8" w:rsidR="00317A53" w:rsidRPr="00E30C55" w:rsidRDefault="00D63F5E" w:rsidP="00317A53">
      <w:pPr>
        <w:pStyle w:val="LegTitle"/>
        <w:rPr>
          <w:rFonts w:ascii="SimSun" w:eastAsia="SimSun" w:hAnsi="SimSun"/>
          <w:lang w:eastAsia="zh-CN"/>
        </w:rPr>
      </w:pPr>
      <w:bookmarkStart w:id="8" w:name="_Toc185346834"/>
      <w:r>
        <w:rPr>
          <w:rFonts w:ascii="SimSun" w:eastAsia="SimSun" w:hAnsi="SimSun" w:cs="SimSun" w:hint="eastAsia"/>
          <w:lang w:eastAsia="zh-CN"/>
        </w:rPr>
        <w:t>第49条</w:t>
      </w:r>
      <w:r w:rsidR="00317A53" w:rsidRPr="00814A69">
        <w:rPr>
          <w:rFonts w:eastAsia="SimSun"/>
          <w:lang w:eastAsia="zh-CN"/>
        </w:rPr>
        <w:t xml:space="preserve"> </w:t>
      </w:r>
      <w:r w:rsidR="00317A53" w:rsidRPr="00E30C55">
        <w:rPr>
          <w:rFonts w:ascii="SimSun" w:eastAsia="SimSun" w:hAnsi="SimSun"/>
          <w:vanish/>
          <w:lang w:val="en-GB" w:eastAsia="zh-CN"/>
        </w:rPr>
        <w:t>-</w:t>
      </w:r>
      <w:r w:rsidR="00317A53" w:rsidRPr="00814A69">
        <w:rPr>
          <w:rFonts w:eastAsia="SimSun"/>
          <w:vanish/>
          <w:lang w:val="en-GB" w:eastAsia="zh-CN"/>
        </w:rPr>
        <w:t xml:space="preserve"> </w:t>
      </w:r>
      <w:r w:rsidR="00317A53" w:rsidRPr="00E30C55">
        <w:rPr>
          <w:rFonts w:ascii="SimSun" w:eastAsia="SimSun" w:hAnsi="SimSun"/>
          <w:lang w:eastAsia="zh-CN"/>
        </w:rPr>
        <w:br/>
      </w:r>
      <w:bookmarkEnd w:id="7"/>
      <w:bookmarkEnd w:id="8"/>
      <w:r w:rsidRPr="00D63F5E">
        <w:rPr>
          <w:rFonts w:ascii="SimSun" w:eastAsia="SimSun" w:hAnsi="SimSun" w:cs="SimSun" w:hint="eastAsia"/>
          <w:lang w:eastAsia="zh-CN"/>
        </w:rPr>
        <w:t>根据条约第</w:t>
      </w:r>
      <w:r w:rsidRPr="00E30C55">
        <w:rPr>
          <w:rFonts w:ascii="SimSun" w:eastAsia="SimSun" w:hAnsi="SimSun"/>
          <w:lang w:eastAsia="zh-CN"/>
        </w:rPr>
        <w:t>22</w:t>
      </w:r>
      <w:r w:rsidRPr="00D63F5E">
        <w:rPr>
          <w:rFonts w:ascii="SimSun" w:eastAsia="SimSun" w:hAnsi="SimSun" w:cs="SimSun" w:hint="eastAsia"/>
          <w:lang w:eastAsia="zh-CN"/>
        </w:rPr>
        <w:t>条的副本、译文和费用</w:t>
      </w:r>
    </w:p>
    <w:p w14:paraId="773E1E99" w14:textId="0C5BE69F" w:rsidR="006F39AF" w:rsidRPr="00E30C55" w:rsidRDefault="006F39AF" w:rsidP="00317A53">
      <w:pPr>
        <w:pStyle w:val="LegSubRule"/>
        <w:outlineLvl w:val="0"/>
        <w:rPr>
          <w:rFonts w:ascii="SimSun" w:eastAsia="SimSun" w:hAnsi="SimSun"/>
          <w:i/>
          <w:iCs/>
          <w:lang w:eastAsia="zh-CN"/>
        </w:rPr>
      </w:pPr>
      <w:bookmarkStart w:id="9" w:name="_Toc185346835"/>
      <w:bookmarkStart w:id="10" w:name="_Toc183609107"/>
      <w:r w:rsidRPr="00E30C55">
        <w:rPr>
          <w:rFonts w:ascii="SimSun" w:eastAsia="SimSun" w:hAnsi="SimSun"/>
          <w:lang w:eastAsia="zh-CN"/>
        </w:rPr>
        <w:t>49.1</w:t>
      </w:r>
      <w:r w:rsidR="00D63F5E">
        <w:rPr>
          <w:rFonts w:ascii="SimSun" w:eastAsia="SimSun" w:hAnsi="SimSun" w:cs="SimSun" w:hint="eastAsia"/>
          <w:lang w:eastAsia="zh-CN"/>
        </w:rPr>
        <w:t>至</w:t>
      </w:r>
      <w:r w:rsidRPr="00E30C55">
        <w:rPr>
          <w:rFonts w:ascii="SimSun" w:eastAsia="SimSun" w:hAnsi="SimSun"/>
          <w:lang w:eastAsia="zh-CN"/>
        </w:rPr>
        <w:t>49.3</w:t>
      </w:r>
      <w:r w:rsidRPr="00814A69">
        <w:rPr>
          <w:rFonts w:eastAsia="SimSun"/>
          <w:lang w:eastAsia="zh-CN"/>
        </w:rPr>
        <w:t xml:space="preserve"> </w:t>
      </w:r>
      <w:r w:rsidRPr="00814A69">
        <w:rPr>
          <w:rFonts w:eastAsia="KaiTi"/>
          <w:lang w:eastAsia="zh-CN"/>
        </w:rPr>
        <w:t xml:space="preserve"> </w:t>
      </w:r>
      <w:r w:rsidRPr="00B01B83">
        <w:rPr>
          <w:rFonts w:ascii="KaiTi" w:eastAsia="KaiTi" w:hAnsi="KaiTi"/>
          <w:lang w:eastAsia="zh-CN"/>
        </w:rPr>
        <w:t>[</w:t>
      </w:r>
      <w:r w:rsidR="00D63F5E" w:rsidRPr="00B01B83">
        <w:rPr>
          <w:rFonts w:ascii="KaiTi" w:eastAsia="KaiTi" w:hAnsi="KaiTi" w:cs="SimSun" w:hint="eastAsia"/>
          <w:lang w:eastAsia="zh-CN"/>
        </w:rPr>
        <w:t>无变化</w:t>
      </w:r>
      <w:r w:rsidRPr="00B01B83">
        <w:rPr>
          <w:rFonts w:ascii="KaiTi" w:eastAsia="KaiTi" w:hAnsi="KaiTi"/>
          <w:lang w:eastAsia="zh-CN"/>
        </w:rPr>
        <w:t>]</w:t>
      </w:r>
      <w:bookmarkEnd w:id="9"/>
    </w:p>
    <w:p w14:paraId="08755E70" w14:textId="3BB20973" w:rsidR="00317A53" w:rsidRPr="00A5596F" w:rsidRDefault="00317A53" w:rsidP="000E4E24">
      <w:pPr>
        <w:pStyle w:val="LegSubRule"/>
        <w:jc w:val="both"/>
        <w:outlineLvl w:val="0"/>
        <w:rPr>
          <w:rFonts w:ascii="KaiTi" w:eastAsia="KaiTi" w:hAnsi="KaiTi"/>
          <w:i/>
          <w:lang w:eastAsia="zh-CN"/>
        </w:rPr>
      </w:pPr>
      <w:bookmarkStart w:id="11" w:name="_Toc185346836"/>
      <w:r w:rsidRPr="00E30C55">
        <w:rPr>
          <w:rFonts w:ascii="SimSun" w:eastAsia="SimSun" w:hAnsi="SimSun"/>
          <w:lang w:eastAsia="zh-CN"/>
        </w:rPr>
        <w:t>49.4</w:t>
      </w:r>
      <w:r w:rsidRPr="00814A69">
        <w:rPr>
          <w:rFonts w:eastAsia="SimSun"/>
          <w:lang w:eastAsia="zh-CN"/>
        </w:rPr>
        <w:t>   </w:t>
      </w:r>
      <w:bookmarkEnd w:id="10"/>
      <w:bookmarkEnd w:id="11"/>
      <w:r w:rsidR="00A5596F" w:rsidRPr="00A5596F">
        <w:rPr>
          <w:rFonts w:ascii="KaiTi" w:eastAsia="KaiTi" w:hAnsi="KaiTi" w:cs="SimSun" w:hint="eastAsia"/>
          <w:color w:val="0000FF"/>
          <w:u w:val="single"/>
          <w:lang w:eastAsia="zh-CN"/>
        </w:rPr>
        <w:t>履行</w:t>
      </w:r>
      <w:r w:rsidR="000645FB" w:rsidRPr="00A5596F">
        <w:rPr>
          <w:rFonts w:ascii="KaiTi" w:eastAsia="KaiTi" w:hAnsi="KaiTi" w:cs="SimSun" w:hint="eastAsia"/>
          <w:color w:val="0000FF"/>
          <w:u w:val="single"/>
          <w:lang w:eastAsia="zh-CN"/>
        </w:rPr>
        <w:t>条约第22</w:t>
      </w:r>
      <w:r w:rsidR="000645FB" w:rsidRPr="00A5596F">
        <w:rPr>
          <w:rFonts w:ascii="KaiTi" w:eastAsia="KaiTi" w:hAnsi="KaiTi" w:cs="SimSun"/>
          <w:color w:val="0000FF"/>
          <w:u w:val="single"/>
          <w:lang w:eastAsia="zh-CN"/>
        </w:rPr>
        <w:t>条</w:t>
      </w:r>
      <w:r w:rsidR="000645FB" w:rsidRPr="00A5596F">
        <w:rPr>
          <w:rFonts w:ascii="KaiTi" w:eastAsia="KaiTi" w:hAnsi="KaiTi" w:cs="SimSun" w:hint="eastAsia"/>
          <w:color w:val="0000FF"/>
          <w:u w:val="single"/>
          <w:lang w:eastAsia="zh-CN"/>
        </w:rPr>
        <w:t>所述</w:t>
      </w:r>
      <w:r w:rsidR="000645FB" w:rsidRPr="00A5596F">
        <w:rPr>
          <w:rFonts w:ascii="KaiTi" w:eastAsia="KaiTi" w:hAnsi="KaiTi" w:cs="SimSun"/>
          <w:color w:val="0000FF"/>
          <w:u w:val="single"/>
          <w:lang w:eastAsia="zh-CN"/>
        </w:rPr>
        <w:t>行为的传送方式</w:t>
      </w:r>
      <w:r w:rsidR="00D63F5E" w:rsidRPr="00A5596F">
        <w:rPr>
          <w:rFonts w:ascii="KaiTi" w:eastAsia="KaiTi" w:hAnsi="KaiTi" w:cs="SimSun" w:hint="eastAsia"/>
          <w:iCs/>
          <w:strike/>
          <w:color w:val="FF0000"/>
          <w:lang w:eastAsia="zh-CN"/>
        </w:rPr>
        <w:t>国家表格的使用</w:t>
      </w:r>
    </w:p>
    <w:p w14:paraId="4CEBB9F4" w14:textId="5437A029" w:rsidR="00317A53" w:rsidRPr="00D95BDF" w:rsidRDefault="001A4DB6" w:rsidP="000E4E24">
      <w:pPr>
        <w:pStyle w:val="Lega"/>
        <w:tabs>
          <w:tab w:val="clear" w:pos="454"/>
        </w:tabs>
        <w:ind w:firstLine="533"/>
        <w:jc w:val="both"/>
        <w:rPr>
          <w:rFonts w:ascii="SimSun" w:eastAsia="SimSun" w:hAnsi="SimSun"/>
          <w:lang w:eastAsia="zh-CN"/>
        </w:rPr>
      </w:pPr>
      <w:r w:rsidRPr="00D95BDF">
        <w:rPr>
          <w:rFonts w:ascii="SimSun" w:eastAsia="SimSun" w:hAnsi="SimSun"/>
          <w:color w:val="0000FF"/>
          <w:u w:val="single"/>
          <w:lang w:eastAsia="zh-CN"/>
        </w:rPr>
        <w:t>(a)</w:t>
      </w:r>
      <w:r w:rsidR="00683753" w:rsidRPr="00D95BDF">
        <w:rPr>
          <w:rFonts w:ascii="SimSun" w:eastAsia="SimSun" w:hAnsi="SimSun" w:cs="SimSun" w:hint="eastAsia"/>
          <w:noProof w:val="0"/>
          <w:snapToGrid/>
          <w:color w:val="000000"/>
          <w:sz w:val="23"/>
          <w:szCs w:val="23"/>
          <w:lang w:eastAsia="zh-CN"/>
        </w:rPr>
        <w:t xml:space="preserve"> </w:t>
      </w:r>
      <w:r w:rsidR="00147FE6" w:rsidRPr="00D95BDF">
        <w:rPr>
          <w:rStyle w:val="LegInsertedText"/>
          <w:rFonts w:ascii="SimSun" w:eastAsia="SimSun" w:hAnsi="SimSun" w:hint="eastAsia"/>
          <w:szCs w:val="22"/>
          <w:lang w:eastAsia="zh-CN"/>
        </w:rPr>
        <w:t>除(b)的规定之外，</w:t>
      </w:r>
      <w:r w:rsidR="00683753" w:rsidRPr="00D95BDF">
        <w:rPr>
          <w:rFonts w:ascii="SimSun" w:eastAsia="SimSun" w:hAnsi="SimSun" w:cs="SimSun" w:hint="eastAsia"/>
          <w:lang w:eastAsia="zh-CN"/>
        </w:rPr>
        <w:t>在履行条约第22条所述行为时，不应要求申请人使用国家表格。</w:t>
      </w:r>
    </w:p>
    <w:p w14:paraId="5765B71D" w14:textId="5A1E3ED2" w:rsidR="006F39AF" w:rsidRPr="00D95BDF" w:rsidRDefault="00361E5C" w:rsidP="000E4E24">
      <w:pPr>
        <w:pStyle w:val="Lega"/>
        <w:tabs>
          <w:tab w:val="clear" w:pos="454"/>
          <w:tab w:val="left" w:pos="20"/>
        </w:tabs>
        <w:jc w:val="both"/>
        <w:rPr>
          <w:rFonts w:ascii="SimSun" w:eastAsia="SimSun" w:hAnsi="SimSun"/>
          <w:color w:val="0000FF"/>
          <w:szCs w:val="22"/>
          <w:u w:val="single"/>
          <w:lang w:eastAsia="zh-CN"/>
        </w:rPr>
      </w:pPr>
      <w:r w:rsidRPr="00D95BDF">
        <w:rPr>
          <w:rFonts w:ascii="SimSun" w:eastAsia="SimSun" w:hAnsi="SimSun"/>
          <w:color w:val="0000FF"/>
          <w:lang w:eastAsia="zh-CN"/>
        </w:rPr>
        <w:tab/>
      </w:r>
      <w:r w:rsidRPr="00D95BDF">
        <w:rPr>
          <w:rFonts w:ascii="SimSun" w:eastAsia="SimSun" w:hAnsi="SimSun"/>
          <w:color w:val="0000FF"/>
          <w:lang w:eastAsia="zh-CN"/>
        </w:rPr>
        <w:tab/>
      </w:r>
      <w:r w:rsidR="00317A53" w:rsidRPr="00D95BDF">
        <w:rPr>
          <w:rFonts w:ascii="SimSun" w:eastAsia="SimSun" w:hAnsi="SimSun"/>
          <w:color w:val="0000FF"/>
          <w:u w:val="single"/>
          <w:lang w:eastAsia="zh-CN"/>
        </w:rPr>
        <w:t>(b)</w:t>
      </w:r>
      <w:r w:rsidRPr="00D95BDF">
        <w:rPr>
          <w:rFonts w:ascii="SimSun" w:eastAsia="SimSun" w:hAnsi="SimSun" w:hint="eastAsia"/>
          <w:color w:val="0000FF"/>
          <w:u w:val="single"/>
          <w:lang w:eastAsia="zh-CN"/>
        </w:rPr>
        <w:t xml:space="preserve"> </w:t>
      </w:r>
      <w:r w:rsidRPr="00D95BDF">
        <w:rPr>
          <w:rFonts w:ascii="SimSun" w:eastAsia="SimSun" w:hAnsi="SimSun" w:cs="SimSun" w:hint="eastAsia"/>
          <w:color w:val="0000FF"/>
          <w:u w:val="single"/>
          <w:lang w:eastAsia="zh-CN"/>
        </w:rPr>
        <w:t>任何指定局可对履行条约第</w:t>
      </w:r>
      <w:r w:rsidRPr="00D95BDF">
        <w:rPr>
          <w:rFonts w:ascii="SimSun" w:eastAsia="SimSun" w:hAnsi="SimSun" w:hint="eastAsia"/>
          <w:color w:val="0000FF"/>
          <w:u w:val="single"/>
          <w:lang w:eastAsia="zh-CN"/>
        </w:rPr>
        <w:t>22</w:t>
      </w:r>
      <w:r w:rsidRPr="00D95BDF">
        <w:rPr>
          <w:rFonts w:ascii="SimSun" w:eastAsia="SimSun" w:hAnsi="SimSun" w:cs="SimSun" w:hint="eastAsia"/>
          <w:color w:val="0000FF"/>
          <w:u w:val="single"/>
          <w:lang w:eastAsia="zh-CN"/>
        </w:rPr>
        <w:t>条所述行为的传送方式提出要求，条件是至少有一种方式应便于申请人使用，而申请人无需：</w:t>
      </w:r>
    </w:p>
    <w:p w14:paraId="2D8DF898" w14:textId="650D44F8" w:rsidR="00361E5C" w:rsidRPr="00D95BDF" w:rsidRDefault="00361E5C" w:rsidP="000E4E24">
      <w:pPr>
        <w:pStyle w:val="Lega"/>
        <w:jc w:val="both"/>
        <w:rPr>
          <w:rFonts w:ascii="SimSun" w:eastAsia="SimSun" w:hAnsi="SimSun"/>
          <w:color w:val="0000FF"/>
          <w:u w:val="single"/>
          <w:lang w:eastAsia="zh-CN"/>
        </w:rPr>
      </w:pPr>
      <w:r w:rsidRPr="00D95BDF">
        <w:rPr>
          <w:rFonts w:ascii="SimSun" w:eastAsia="SimSun" w:hAnsi="SimSun"/>
          <w:color w:val="0000FF"/>
          <w:lang w:eastAsia="zh-CN"/>
        </w:rPr>
        <w:tab/>
        <w:t xml:space="preserve">  </w:t>
      </w:r>
      <w:r w:rsidRPr="00D95BDF">
        <w:rPr>
          <w:rFonts w:ascii="SimSun" w:eastAsia="SimSun" w:hAnsi="SimSun"/>
          <w:color w:val="0000FF"/>
          <w:lang w:eastAsia="zh-CN"/>
        </w:rPr>
        <w:tab/>
      </w:r>
      <w:r w:rsidRPr="00D95BDF">
        <w:rPr>
          <w:rFonts w:ascii="SimSun" w:eastAsia="SimSun" w:hAnsi="SimSun"/>
          <w:color w:val="0000FF"/>
          <w:u w:val="single"/>
          <w:lang w:eastAsia="zh-CN"/>
        </w:rPr>
        <w:t xml:space="preserve">(i) </w:t>
      </w:r>
      <w:r w:rsidRPr="00D95BDF">
        <w:rPr>
          <w:rFonts w:ascii="SimSun" w:eastAsia="SimSun" w:hAnsi="SimSun"/>
          <w:color w:val="0000FF"/>
          <w:szCs w:val="22"/>
          <w:u w:val="single"/>
          <w:lang w:eastAsia="zh-CN"/>
        </w:rPr>
        <w:t>在指定局所在国拥有</w:t>
      </w:r>
      <w:r w:rsidRPr="00D95BDF">
        <w:rPr>
          <w:rFonts w:ascii="SimSun" w:eastAsia="SimSun" w:hAnsi="SimSun" w:hint="eastAsia"/>
          <w:color w:val="0000FF"/>
          <w:szCs w:val="22"/>
          <w:u w:val="single"/>
          <w:lang w:eastAsia="zh-CN"/>
        </w:rPr>
        <w:t>居所</w:t>
      </w:r>
      <w:r w:rsidRPr="00D95BDF">
        <w:rPr>
          <w:rFonts w:ascii="SimSun" w:eastAsia="SimSun" w:hAnsi="SimSun"/>
          <w:color w:val="0000FF"/>
          <w:szCs w:val="22"/>
          <w:u w:val="single"/>
          <w:lang w:eastAsia="zh-CN"/>
        </w:rPr>
        <w:t>或</w:t>
      </w:r>
      <w:r w:rsidRPr="00D95BDF">
        <w:rPr>
          <w:rFonts w:ascii="SimSun" w:eastAsia="SimSun" w:hAnsi="SimSun" w:hint="eastAsia"/>
          <w:color w:val="0000FF"/>
          <w:szCs w:val="22"/>
          <w:u w:val="single"/>
          <w:lang w:eastAsia="zh-CN"/>
        </w:rPr>
        <w:t>地址；</w:t>
      </w:r>
    </w:p>
    <w:p w14:paraId="3A86A38E" w14:textId="7B797611" w:rsidR="00361E5C" w:rsidRPr="00D95BDF" w:rsidRDefault="00361E5C" w:rsidP="000E4E24">
      <w:pPr>
        <w:pStyle w:val="Lega"/>
        <w:jc w:val="both"/>
        <w:rPr>
          <w:rFonts w:ascii="SimSun" w:eastAsia="SimSun" w:hAnsi="SimSun"/>
          <w:color w:val="0000FF"/>
          <w:u w:val="single"/>
          <w:lang w:eastAsia="zh-CN"/>
        </w:rPr>
      </w:pPr>
      <w:r w:rsidRPr="00D95BDF">
        <w:rPr>
          <w:rFonts w:ascii="SimSun" w:eastAsia="SimSun" w:hAnsi="SimSun"/>
          <w:color w:val="0000FF"/>
          <w:lang w:eastAsia="zh-CN"/>
        </w:rPr>
        <w:tab/>
      </w:r>
      <w:r w:rsidRPr="00D95BDF">
        <w:rPr>
          <w:rFonts w:ascii="SimSun" w:eastAsia="SimSun" w:hAnsi="SimSun"/>
          <w:color w:val="0000FF"/>
          <w:lang w:eastAsia="zh-CN"/>
        </w:rPr>
        <w:tab/>
      </w:r>
      <w:r w:rsidRPr="00D95BDF">
        <w:rPr>
          <w:rFonts w:ascii="SimSun" w:eastAsia="SimSun" w:hAnsi="SimSun"/>
          <w:color w:val="0000FF"/>
          <w:lang w:eastAsia="zh-CN"/>
        </w:rPr>
        <w:tab/>
      </w:r>
      <w:r w:rsidRPr="00D95BDF">
        <w:rPr>
          <w:rFonts w:ascii="SimSun" w:eastAsia="SimSun" w:hAnsi="SimSun"/>
          <w:color w:val="0000FF"/>
          <w:u w:val="single"/>
          <w:lang w:eastAsia="zh-CN"/>
        </w:rPr>
        <w:t xml:space="preserve">(ii) </w:t>
      </w:r>
      <w:r w:rsidRPr="00D95BDF">
        <w:rPr>
          <w:rFonts w:ascii="SimSun" w:eastAsia="SimSun" w:hAnsi="SimSun"/>
          <w:color w:val="0000FF"/>
          <w:szCs w:val="22"/>
          <w:u w:val="single"/>
          <w:lang w:eastAsia="zh-CN"/>
        </w:rPr>
        <w:t>指定有权在该局执业的代理人</w:t>
      </w:r>
      <w:r w:rsidRPr="00D95BDF">
        <w:rPr>
          <w:rFonts w:ascii="SimSun" w:eastAsia="SimSun" w:hAnsi="SimSun" w:hint="eastAsia"/>
          <w:color w:val="0000FF"/>
          <w:szCs w:val="22"/>
          <w:u w:val="single"/>
          <w:lang w:eastAsia="zh-CN"/>
        </w:rPr>
        <w:t>；或者</w:t>
      </w:r>
    </w:p>
    <w:p w14:paraId="5A3D4B3C" w14:textId="16FFFCDC" w:rsidR="00361E5C" w:rsidRPr="00D95BDF" w:rsidRDefault="00361E5C" w:rsidP="000E4E24">
      <w:pPr>
        <w:pStyle w:val="Lega"/>
        <w:jc w:val="both"/>
        <w:rPr>
          <w:rFonts w:ascii="SimSun" w:eastAsia="SimSun" w:hAnsi="SimSun"/>
          <w:color w:val="0000FF"/>
          <w:u w:val="single"/>
          <w:lang w:eastAsia="zh-CN"/>
        </w:rPr>
      </w:pPr>
      <w:r w:rsidRPr="00D95BDF">
        <w:rPr>
          <w:rFonts w:ascii="SimSun" w:eastAsia="SimSun" w:hAnsi="SimSun"/>
          <w:color w:val="0000FF"/>
          <w:lang w:eastAsia="zh-CN"/>
        </w:rPr>
        <w:tab/>
        <w:t xml:space="preserve"> </w:t>
      </w:r>
      <w:r w:rsidRPr="00D95BDF">
        <w:rPr>
          <w:rFonts w:ascii="SimSun" w:eastAsia="SimSun" w:hAnsi="SimSun"/>
          <w:color w:val="0000FF"/>
          <w:lang w:eastAsia="zh-CN"/>
        </w:rPr>
        <w:tab/>
      </w:r>
      <w:r w:rsidRPr="00D95BDF">
        <w:rPr>
          <w:rFonts w:ascii="SimSun" w:eastAsia="SimSun" w:hAnsi="SimSun"/>
          <w:color w:val="0000FF"/>
          <w:lang w:eastAsia="zh-CN"/>
        </w:rPr>
        <w:tab/>
      </w:r>
      <w:r w:rsidRPr="00D95BDF">
        <w:rPr>
          <w:rFonts w:ascii="SimSun" w:eastAsia="SimSun" w:hAnsi="SimSun"/>
          <w:color w:val="0000FF"/>
          <w:u w:val="single"/>
          <w:lang w:eastAsia="zh-CN"/>
        </w:rPr>
        <w:t xml:space="preserve">(iii) </w:t>
      </w:r>
      <w:r w:rsidRPr="00D95BDF">
        <w:rPr>
          <w:rFonts w:ascii="SimSun" w:eastAsia="SimSun" w:hAnsi="SimSun" w:cs="SimSun" w:hint="eastAsia"/>
          <w:color w:val="0000FF"/>
          <w:u w:val="single"/>
          <w:lang w:eastAsia="zh-CN"/>
        </w:rPr>
        <w:t>提供任何超出识别国际申请和与申请人通信所需的最基本信息的数据。</w:t>
      </w:r>
    </w:p>
    <w:p w14:paraId="0F1544E8" w14:textId="46C157CB" w:rsidR="00147FE6" w:rsidRPr="00D95BDF" w:rsidRDefault="00361E5C" w:rsidP="000E4E24">
      <w:pPr>
        <w:pStyle w:val="Lega"/>
        <w:tabs>
          <w:tab w:val="clear" w:pos="454"/>
          <w:tab w:val="left" w:pos="20"/>
        </w:tabs>
        <w:jc w:val="both"/>
        <w:rPr>
          <w:rFonts w:ascii="SimSun" w:eastAsia="SimSun" w:hAnsi="SimSun"/>
          <w:color w:val="0000FF"/>
          <w:lang w:eastAsia="zh-CN"/>
        </w:rPr>
      </w:pPr>
      <w:r w:rsidRPr="00D95BDF">
        <w:rPr>
          <w:rFonts w:ascii="SimSun" w:eastAsia="SimSun" w:hAnsi="SimSun"/>
          <w:color w:val="0000FF"/>
          <w:lang w:eastAsia="zh-CN"/>
        </w:rPr>
        <w:tab/>
      </w:r>
      <w:r w:rsidRPr="00D95BDF">
        <w:rPr>
          <w:rFonts w:ascii="SimSun" w:eastAsia="SimSun" w:hAnsi="SimSun"/>
          <w:color w:val="0000FF"/>
          <w:lang w:eastAsia="zh-CN"/>
        </w:rPr>
        <w:tab/>
        <w:t>(</w:t>
      </w:r>
      <w:r w:rsidRPr="00D95BDF">
        <w:rPr>
          <w:rFonts w:ascii="SimSun" w:eastAsia="SimSun" w:hAnsi="SimSun"/>
          <w:color w:val="0000FF"/>
          <w:u w:val="single"/>
          <w:lang w:eastAsia="zh-CN"/>
        </w:rPr>
        <w:t xml:space="preserve">c) </w:t>
      </w:r>
      <w:r w:rsidRPr="00D95BDF">
        <w:rPr>
          <w:rFonts w:ascii="SimSun" w:eastAsia="SimSun" w:hAnsi="SimSun" w:cs="SimSun" w:hint="eastAsia"/>
          <w:color w:val="0000FF"/>
          <w:u w:val="single"/>
          <w:lang w:eastAsia="zh-CN"/>
        </w:rPr>
        <w:t>各指定局应当就</w:t>
      </w:r>
      <w:r w:rsidRPr="00D95BDF">
        <w:rPr>
          <w:rFonts w:ascii="SimSun" w:eastAsia="SimSun" w:hAnsi="SimSun" w:hint="eastAsia"/>
          <w:color w:val="0000FF"/>
          <w:u w:val="single"/>
          <w:lang w:eastAsia="zh-CN"/>
        </w:rPr>
        <w:t>(b)</w:t>
      </w:r>
      <w:r w:rsidRPr="00D95BDF">
        <w:rPr>
          <w:rFonts w:ascii="SimSun" w:eastAsia="SimSun" w:hAnsi="SimSun" w:cs="SimSun" w:hint="eastAsia"/>
          <w:color w:val="0000FF"/>
          <w:u w:val="single"/>
          <w:lang w:eastAsia="zh-CN"/>
        </w:rPr>
        <w:t>中所述的任何规定要求向国际局作出通知。国际局应当在公报中公布该通知。任何要求的生效日期不得早于自其在公报中公布之日起两个月。</w:t>
      </w:r>
    </w:p>
    <w:p w14:paraId="493C91CA" w14:textId="01587CF7" w:rsidR="006F39AF" w:rsidRPr="00E30C55" w:rsidRDefault="006F39AF" w:rsidP="006F39AF">
      <w:pPr>
        <w:pStyle w:val="LegSubRule"/>
        <w:outlineLvl w:val="0"/>
        <w:rPr>
          <w:rFonts w:ascii="SimSun" w:eastAsia="SimSun" w:hAnsi="SimSun"/>
          <w:i/>
          <w:iCs/>
          <w:lang w:eastAsia="zh-CN"/>
        </w:rPr>
      </w:pPr>
      <w:bookmarkStart w:id="12" w:name="_Toc185346837"/>
      <w:r w:rsidRPr="00E30C55">
        <w:rPr>
          <w:rFonts w:ascii="SimSun" w:eastAsia="SimSun" w:hAnsi="SimSun"/>
          <w:lang w:eastAsia="zh-CN"/>
        </w:rPr>
        <w:t>49.5</w:t>
      </w:r>
      <w:r w:rsidR="00D63F5E">
        <w:rPr>
          <w:rFonts w:ascii="SimSun" w:eastAsia="SimSun" w:hAnsi="SimSun" w:cs="SimSun" w:hint="eastAsia"/>
          <w:lang w:eastAsia="zh-CN"/>
        </w:rPr>
        <w:t>和</w:t>
      </w:r>
      <w:r w:rsidRPr="00E30C55">
        <w:rPr>
          <w:rFonts w:ascii="SimSun" w:eastAsia="SimSun" w:hAnsi="SimSun"/>
          <w:lang w:eastAsia="zh-CN"/>
        </w:rPr>
        <w:t>49.6</w:t>
      </w:r>
      <w:r w:rsidRPr="00814A69">
        <w:rPr>
          <w:rFonts w:eastAsia="SimSun"/>
          <w:lang w:eastAsia="zh-CN"/>
        </w:rPr>
        <w:t xml:space="preserve"> </w:t>
      </w:r>
      <w:bookmarkEnd w:id="12"/>
      <w:r w:rsidR="00B01B83" w:rsidRPr="00814A69">
        <w:rPr>
          <w:rFonts w:eastAsia="SimSun" w:hint="eastAsia"/>
          <w:lang w:eastAsia="zh-CN"/>
        </w:rPr>
        <w:t xml:space="preserve"> </w:t>
      </w:r>
      <w:r w:rsidR="00B01B83" w:rsidRPr="00B01B83">
        <w:rPr>
          <w:rFonts w:ascii="KaiTi" w:eastAsia="KaiTi" w:hAnsi="KaiTi"/>
          <w:lang w:eastAsia="zh-CN"/>
        </w:rPr>
        <w:t>[</w:t>
      </w:r>
      <w:r w:rsidR="00B01B83" w:rsidRPr="00B01B83">
        <w:rPr>
          <w:rFonts w:ascii="KaiTi" w:eastAsia="KaiTi" w:hAnsi="KaiTi" w:cs="SimSun" w:hint="eastAsia"/>
          <w:lang w:eastAsia="zh-CN"/>
        </w:rPr>
        <w:t>无变化</w:t>
      </w:r>
      <w:r w:rsidR="00B01B83" w:rsidRPr="00B01B83">
        <w:rPr>
          <w:rFonts w:ascii="KaiTi" w:eastAsia="KaiTi" w:hAnsi="KaiTi"/>
          <w:lang w:eastAsia="zh-CN"/>
        </w:rPr>
        <w:t>]</w:t>
      </w:r>
    </w:p>
    <w:p w14:paraId="0A52E316" w14:textId="09024F73" w:rsidR="00FB3E54" w:rsidRPr="00E30C55" w:rsidRDefault="00FB3E54" w:rsidP="001A4DB6">
      <w:pPr>
        <w:pStyle w:val="Lega"/>
        <w:rPr>
          <w:rFonts w:ascii="SimSun" w:eastAsia="SimSun" w:hAnsi="SimSun"/>
          <w:color w:val="0000FF"/>
          <w:u w:val="single"/>
          <w:lang w:eastAsia="zh-CN"/>
        </w:rPr>
      </w:pPr>
      <w:r w:rsidRPr="00E30C55">
        <w:rPr>
          <w:rFonts w:ascii="SimSun" w:eastAsia="SimSun" w:hAnsi="SimSun"/>
          <w:color w:val="0000FF"/>
          <w:u w:val="single"/>
          <w:lang w:eastAsia="zh-CN"/>
        </w:rPr>
        <w:br w:type="page"/>
      </w:r>
    </w:p>
    <w:p w14:paraId="5C236DFF" w14:textId="01D2014A" w:rsidR="00317A53" w:rsidRPr="00E30C55" w:rsidRDefault="00D63F5E" w:rsidP="00317A53">
      <w:pPr>
        <w:pStyle w:val="LegTitle"/>
        <w:rPr>
          <w:rFonts w:ascii="SimSun" w:eastAsia="SimSun" w:hAnsi="SimSun"/>
          <w:lang w:eastAsia="zh-CN"/>
        </w:rPr>
      </w:pPr>
      <w:bookmarkStart w:id="13" w:name="_Toc185346838"/>
      <w:r>
        <w:rPr>
          <w:rFonts w:ascii="SimSun" w:eastAsia="SimSun" w:hAnsi="SimSun" w:cs="SimSun" w:hint="eastAsia"/>
          <w:lang w:eastAsia="zh-CN"/>
        </w:rPr>
        <w:t>第</w:t>
      </w:r>
      <w:r w:rsidR="00317A53" w:rsidRPr="00E30C55">
        <w:rPr>
          <w:rFonts w:ascii="SimSun" w:eastAsia="SimSun" w:hAnsi="SimSun"/>
          <w:lang w:eastAsia="zh-CN"/>
        </w:rPr>
        <w:t>82</w:t>
      </w:r>
      <w:r>
        <w:rPr>
          <w:rFonts w:ascii="SimSun" w:eastAsia="SimSun" w:hAnsi="SimSun" w:cs="SimSun" w:hint="eastAsia"/>
          <w:lang w:eastAsia="zh-CN"/>
        </w:rPr>
        <w:t>条</w:t>
      </w:r>
      <w:r w:rsidR="00317A53" w:rsidRPr="00814A69">
        <w:rPr>
          <w:rFonts w:eastAsia="SimSun"/>
          <w:lang w:eastAsia="zh-CN"/>
        </w:rPr>
        <w:t xml:space="preserve"> </w:t>
      </w:r>
      <w:r w:rsidR="00317A53" w:rsidRPr="00E30C55">
        <w:rPr>
          <w:rFonts w:ascii="SimSun" w:eastAsia="SimSun" w:hAnsi="SimSun"/>
          <w:vanish/>
          <w:lang w:val="en-GB" w:eastAsia="zh-CN"/>
        </w:rPr>
        <w:t>-</w:t>
      </w:r>
      <w:r w:rsidR="00317A53" w:rsidRPr="00814A69">
        <w:rPr>
          <w:rFonts w:eastAsia="SimSun"/>
          <w:lang w:val="en-GB" w:eastAsia="zh-CN"/>
        </w:rPr>
        <w:t xml:space="preserve"> </w:t>
      </w:r>
      <w:r w:rsidR="00317A53" w:rsidRPr="00E30C55">
        <w:rPr>
          <w:rFonts w:ascii="SimSun" w:eastAsia="SimSun" w:hAnsi="SimSun"/>
          <w:lang w:eastAsia="zh-CN"/>
        </w:rPr>
        <w:br/>
      </w:r>
      <w:bookmarkStart w:id="14" w:name="_Hlk182558908"/>
      <w:r>
        <w:rPr>
          <w:rFonts w:ascii="SimSun" w:eastAsia="SimSun" w:hAnsi="SimSun" w:cs="SimSun" w:hint="eastAsia"/>
          <w:lang w:eastAsia="zh-CN"/>
        </w:rPr>
        <w:t>邮递业务</w:t>
      </w:r>
      <w:r>
        <w:rPr>
          <w:rFonts w:ascii="SimSun" w:eastAsia="SimSun" w:hAnsi="SimSun" w:cs="SimSun" w:hint="eastAsia"/>
          <w:color w:val="0000FF"/>
          <w:u w:val="single"/>
          <w:lang w:eastAsia="zh-CN"/>
        </w:rPr>
        <w:t>或电子方式</w:t>
      </w:r>
      <w:bookmarkEnd w:id="13"/>
      <w:bookmarkEnd w:id="14"/>
      <w:r w:rsidR="00A5596F">
        <w:rPr>
          <w:rFonts w:ascii="SimSun" w:eastAsia="SimSun" w:hAnsi="SimSun" w:cs="SimSun" w:hint="eastAsia"/>
          <w:color w:val="0000FF"/>
          <w:u w:val="single"/>
          <w:lang w:eastAsia="zh-CN"/>
        </w:rPr>
        <w:t>传送</w:t>
      </w:r>
      <w:r>
        <w:rPr>
          <w:rFonts w:ascii="SimSun" w:eastAsia="SimSun" w:hAnsi="SimSun" w:cs="SimSun" w:hint="eastAsia"/>
          <w:lang w:eastAsia="zh-CN"/>
        </w:rPr>
        <w:t>异常</w:t>
      </w:r>
    </w:p>
    <w:p w14:paraId="6A394E05" w14:textId="44F1874E" w:rsidR="00317A53" w:rsidRPr="00E30C55" w:rsidRDefault="00317A53" w:rsidP="00317A53">
      <w:pPr>
        <w:pStyle w:val="LegSubRule"/>
        <w:rPr>
          <w:rFonts w:ascii="SimSun" w:eastAsia="SimSun" w:hAnsi="SimSun"/>
          <w:lang w:eastAsia="zh-CN"/>
        </w:rPr>
      </w:pPr>
      <w:bookmarkStart w:id="15" w:name="_Toc185346839"/>
      <w:r w:rsidRPr="00E30C55">
        <w:rPr>
          <w:rFonts w:ascii="SimSun" w:eastAsia="SimSun" w:hAnsi="SimSun" w:cs="Arial"/>
          <w:lang w:eastAsia="zh-CN"/>
        </w:rPr>
        <w:t>82.1</w:t>
      </w:r>
      <w:r w:rsidRPr="00814A69">
        <w:rPr>
          <w:rFonts w:eastAsia="SimSun" w:cs="Arial"/>
          <w:lang w:eastAsia="zh-CN"/>
        </w:rPr>
        <w:t>   </w:t>
      </w:r>
      <w:bookmarkEnd w:id="15"/>
      <w:r w:rsidR="00B01B83" w:rsidRPr="00B01B83">
        <w:rPr>
          <w:rFonts w:ascii="KaiTi" w:eastAsia="KaiTi" w:hAnsi="KaiTi"/>
          <w:lang w:eastAsia="zh-CN"/>
        </w:rPr>
        <w:t>[</w:t>
      </w:r>
      <w:r w:rsidR="00B01B83" w:rsidRPr="00B01B83">
        <w:rPr>
          <w:rFonts w:ascii="KaiTi" w:eastAsia="KaiTi" w:hAnsi="KaiTi" w:cs="SimSun" w:hint="eastAsia"/>
          <w:lang w:eastAsia="zh-CN"/>
        </w:rPr>
        <w:t>无变化</w:t>
      </w:r>
      <w:r w:rsidR="00B01B83" w:rsidRPr="00B01B83">
        <w:rPr>
          <w:rFonts w:ascii="KaiTi" w:eastAsia="KaiTi" w:hAnsi="KaiTi"/>
          <w:lang w:eastAsia="zh-CN"/>
        </w:rPr>
        <w:t>]</w:t>
      </w:r>
    </w:p>
    <w:p w14:paraId="7E651A6C" w14:textId="3FEB4CCB" w:rsidR="00317A53" w:rsidRPr="0005418F" w:rsidRDefault="00317A53" w:rsidP="00317A53">
      <w:pPr>
        <w:pStyle w:val="LegSubRule"/>
        <w:rPr>
          <w:rFonts w:ascii="KaiTi" w:eastAsia="KaiTi" w:hAnsi="KaiTi"/>
          <w:sz w:val="28"/>
          <w:lang w:eastAsia="zh-CN"/>
        </w:rPr>
      </w:pPr>
      <w:bookmarkStart w:id="16" w:name="_Toc185346840"/>
      <w:r w:rsidRPr="00E30C55">
        <w:rPr>
          <w:rFonts w:ascii="SimSun" w:eastAsia="SimSun" w:hAnsi="SimSun"/>
          <w:color w:val="0000FF"/>
          <w:u w:val="single"/>
          <w:lang w:eastAsia="zh-CN"/>
        </w:rPr>
        <w:t>82.2</w:t>
      </w:r>
      <w:r w:rsidRPr="00814A69">
        <w:rPr>
          <w:rFonts w:eastAsia="SimSun"/>
          <w:color w:val="0000FF"/>
          <w:lang w:eastAsia="zh-CN"/>
        </w:rPr>
        <w:t>   </w:t>
      </w:r>
      <w:bookmarkEnd w:id="16"/>
      <w:r w:rsidR="00BC68E8" w:rsidRPr="0005418F">
        <w:rPr>
          <w:rFonts w:ascii="KaiTi" w:eastAsia="KaiTi" w:hAnsi="KaiTi"/>
          <w:color w:val="0000FF"/>
          <w:szCs w:val="22"/>
          <w:u w:val="single"/>
          <w:lang w:eastAsia="zh-CN"/>
        </w:rPr>
        <w:t>电子</w:t>
      </w:r>
      <w:r w:rsidR="0005418F" w:rsidRPr="0005418F">
        <w:rPr>
          <w:rFonts w:ascii="KaiTi" w:eastAsia="KaiTi" w:hAnsi="KaiTi" w:hint="eastAsia"/>
          <w:color w:val="0000FF"/>
          <w:szCs w:val="22"/>
          <w:u w:val="single"/>
          <w:lang w:eastAsia="zh-CN"/>
        </w:rPr>
        <w:t>方式</w:t>
      </w:r>
      <w:r w:rsidR="00D95BDF">
        <w:rPr>
          <w:rFonts w:ascii="KaiTi" w:eastAsia="KaiTi" w:hAnsi="KaiTi" w:hint="eastAsia"/>
          <w:color w:val="0000FF"/>
          <w:szCs w:val="22"/>
          <w:u w:val="single"/>
          <w:lang w:eastAsia="zh-CN"/>
        </w:rPr>
        <w:t>传送</w:t>
      </w:r>
      <w:r w:rsidR="0005418F" w:rsidRPr="0005418F">
        <w:rPr>
          <w:rFonts w:ascii="KaiTi" w:eastAsia="KaiTi" w:hAnsi="KaiTi" w:hint="eastAsia"/>
          <w:color w:val="0000FF"/>
          <w:szCs w:val="22"/>
          <w:u w:val="single"/>
          <w:lang w:eastAsia="zh-CN"/>
        </w:rPr>
        <w:t>不可用</w:t>
      </w:r>
    </w:p>
    <w:p w14:paraId="07B39E38" w14:textId="5DB1FE2F" w:rsidR="00317A53" w:rsidRPr="00E30C55" w:rsidRDefault="00317A53" w:rsidP="000E4E24">
      <w:pPr>
        <w:pStyle w:val="Lega"/>
        <w:jc w:val="both"/>
        <w:rPr>
          <w:rFonts w:ascii="SimSun" w:eastAsia="SimSun" w:hAnsi="SimSun" w:cs="Arial"/>
          <w:szCs w:val="22"/>
          <w:lang w:eastAsia="zh-CN"/>
        </w:rPr>
      </w:pPr>
      <w:r w:rsidRPr="00E30C55">
        <w:rPr>
          <w:rFonts w:ascii="SimSun" w:eastAsia="SimSun" w:hAnsi="SimSun" w:cs="Arial"/>
          <w:color w:val="0000FF"/>
          <w:szCs w:val="22"/>
          <w:lang w:eastAsia="zh-CN"/>
        </w:rPr>
        <w:tab/>
      </w:r>
      <w:r w:rsidRPr="00E30C55">
        <w:rPr>
          <w:rFonts w:ascii="SimSun" w:eastAsia="SimSun" w:hAnsi="SimSun" w:cs="Arial"/>
          <w:color w:val="0000FF"/>
          <w:szCs w:val="22"/>
          <w:u w:val="single"/>
          <w:lang w:eastAsia="zh-CN"/>
        </w:rPr>
        <w:t>(a)</w:t>
      </w:r>
      <w:r w:rsidRPr="00814A69">
        <w:rPr>
          <w:rFonts w:eastAsia="SimSun" w:cs="Arial"/>
          <w:color w:val="0000FF"/>
          <w:szCs w:val="22"/>
          <w:u w:val="single"/>
          <w:lang w:eastAsia="zh-CN"/>
        </w:rPr>
        <w:t xml:space="preserve"> </w:t>
      </w:r>
      <w:r w:rsidR="006F39AF" w:rsidRPr="00814A69">
        <w:rPr>
          <w:rFonts w:eastAsia="SimSun" w:cs="Arial"/>
          <w:color w:val="0000FF"/>
          <w:szCs w:val="22"/>
          <w:u w:val="single"/>
          <w:lang w:eastAsia="zh-CN"/>
        </w:rPr>
        <w:t xml:space="preserve"> </w:t>
      </w:r>
      <w:r w:rsidR="00A5596F" w:rsidRPr="00FA70FE">
        <w:rPr>
          <w:rFonts w:ascii="SimSun" w:eastAsia="SimSun" w:hAnsi="SimSun" w:cs="Arial" w:hint="eastAsia"/>
          <w:color w:val="0000FF"/>
          <w:szCs w:val="22"/>
          <w:u w:val="single"/>
          <w:lang w:eastAsia="zh-CN"/>
        </w:rPr>
        <w:t>任何相关当事人可以提交证据证明，</w:t>
      </w:r>
      <w:r w:rsidR="00A5596F" w:rsidRPr="00FA70FE">
        <w:rPr>
          <w:rFonts w:ascii="SimSun" w:eastAsia="SimSun" w:hAnsi="SimSun" w:cs="Arial"/>
          <w:color w:val="0000FF"/>
          <w:szCs w:val="22"/>
          <w:u w:val="single"/>
          <w:lang w:eastAsia="zh-CN"/>
        </w:rPr>
        <w:t>其</w:t>
      </w:r>
      <w:r w:rsidR="00A5596F" w:rsidRPr="00FA70FE">
        <w:rPr>
          <w:rFonts w:ascii="SimSun" w:eastAsia="SimSun" w:hAnsi="SimSun" w:cs="Arial" w:hint="eastAsia"/>
          <w:color w:val="0000FF"/>
          <w:szCs w:val="22"/>
          <w:u w:val="single"/>
          <w:lang w:eastAsia="zh-CN"/>
        </w:rPr>
        <w:t>曾经尝试</w:t>
      </w:r>
      <w:r w:rsidR="00A5596F" w:rsidRPr="00FA70FE">
        <w:rPr>
          <w:rFonts w:ascii="SimSun" w:eastAsia="SimSun" w:hAnsi="SimSun" w:cs="Arial"/>
          <w:color w:val="0000FF"/>
          <w:szCs w:val="22"/>
          <w:u w:val="single"/>
          <w:lang w:eastAsia="zh-CN"/>
        </w:rPr>
        <w:t>通过</w:t>
      </w:r>
      <w:r w:rsidR="00A5596F" w:rsidRPr="00FA70FE">
        <w:rPr>
          <w:rFonts w:ascii="SimSun" w:eastAsia="SimSun" w:hAnsi="SimSun" w:cs="Arial" w:hint="eastAsia"/>
          <w:color w:val="0000FF"/>
          <w:szCs w:val="22"/>
          <w:u w:val="single"/>
          <w:lang w:eastAsia="zh-CN"/>
        </w:rPr>
        <w:t>细则</w:t>
      </w:r>
      <w:r w:rsidR="00A5596F" w:rsidRPr="00FA70FE">
        <w:rPr>
          <w:rFonts w:ascii="SimSun" w:eastAsia="SimSun" w:hAnsi="SimSun" w:cs="Arial"/>
          <w:color w:val="0000FF"/>
          <w:szCs w:val="22"/>
          <w:u w:val="single"/>
          <w:lang w:eastAsia="zh-CN"/>
        </w:rPr>
        <w:t>49.4(b)</w:t>
      </w:r>
      <w:r w:rsidR="00A5596F" w:rsidRPr="00FA70FE">
        <w:rPr>
          <w:rFonts w:ascii="SimSun" w:eastAsia="SimSun" w:hAnsi="SimSun" w:cs="SimSun" w:hint="eastAsia"/>
          <w:color w:val="0000FF"/>
          <w:szCs w:val="22"/>
          <w:u w:val="single"/>
          <w:lang w:eastAsia="zh-CN"/>
        </w:rPr>
        <w:t>规定</w:t>
      </w:r>
      <w:r w:rsidR="00A5596F" w:rsidRPr="00FA70FE">
        <w:rPr>
          <w:rFonts w:ascii="SimSun" w:eastAsia="SimSun" w:hAnsi="SimSun" w:cs="Arial"/>
          <w:color w:val="0000FF"/>
          <w:szCs w:val="22"/>
          <w:u w:val="single"/>
          <w:lang w:eastAsia="zh-CN"/>
        </w:rPr>
        <w:t>的电子传</w:t>
      </w:r>
      <w:r w:rsidR="00A5596F" w:rsidRPr="00FA70FE">
        <w:rPr>
          <w:rFonts w:ascii="SimSun" w:eastAsia="SimSun" w:hAnsi="SimSun" w:cs="Arial" w:hint="eastAsia"/>
          <w:color w:val="0000FF"/>
          <w:szCs w:val="22"/>
          <w:u w:val="single"/>
          <w:lang w:eastAsia="zh-CN"/>
        </w:rPr>
        <w:t>送</w:t>
      </w:r>
      <w:r w:rsidR="00A5596F" w:rsidRPr="00FA70FE">
        <w:rPr>
          <w:rFonts w:ascii="SimSun" w:eastAsia="SimSun" w:hAnsi="SimSun" w:cs="Arial"/>
          <w:color w:val="0000FF"/>
          <w:szCs w:val="22"/>
          <w:u w:val="single"/>
          <w:lang w:eastAsia="zh-CN"/>
        </w:rPr>
        <w:t>方式</w:t>
      </w:r>
      <w:r w:rsidR="00A5596F" w:rsidRPr="00FA70FE">
        <w:rPr>
          <w:rFonts w:ascii="SimSun" w:eastAsia="SimSun" w:hAnsi="SimSun" w:cs="Arial" w:hint="eastAsia"/>
          <w:color w:val="0000FF"/>
          <w:szCs w:val="22"/>
          <w:u w:val="single"/>
          <w:lang w:eastAsia="zh-CN"/>
        </w:rPr>
        <w:t>提供</w:t>
      </w:r>
      <w:r w:rsidR="00A5596F" w:rsidRPr="00FA70FE">
        <w:rPr>
          <w:rFonts w:ascii="SimSun" w:eastAsia="SimSun" w:hAnsi="SimSun" w:cs="Arial"/>
          <w:color w:val="0000FF"/>
          <w:szCs w:val="22"/>
          <w:u w:val="single"/>
          <w:lang w:eastAsia="zh-CN"/>
        </w:rPr>
        <w:t>文件，以遵守</w:t>
      </w:r>
      <w:r w:rsidR="00A5596F" w:rsidRPr="00FA70FE">
        <w:rPr>
          <w:rFonts w:ascii="SimSun" w:eastAsia="SimSun" w:hAnsi="SimSun" w:cs="Arial" w:hint="eastAsia"/>
          <w:color w:val="0000FF"/>
          <w:szCs w:val="22"/>
          <w:u w:val="single"/>
          <w:lang w:eastAsia="zh-CN"/>
        </w:rPr>
        <w:t>条约</w:t>
      </w:r>
      <w:r w:rsidR="00A5596F" w:rsidRPr="00FA70FE">
        <w:rPr>
          <w:rFonts w:ascii="SimSun" w:eastAsia="SimSun" w:hAnsi="SimSun" w:cs="Arial"/>
          <w:color w:val="0000FF"/>
          <w:szCs w:val="22"/>
          <w:u w:val="single"/>
          <w:lang w:eastAsia="zh-CN"/>
        </w:rPr>
        <w:t>第22条或第39条第</w:t>
      </w:r>
      <w:r w:rsidR="00A5596F" w:rsidRPr="00FA70FE">
        <w:rPr>
          <w:rFonts w:ascii="SimSun" w:eastAsia="SimSun" w:hAnsi="SimSun" w:cs="Arial" w:hint="eastAsia"/>
          <w:color w:val="0000FF"/>
          <w:szCs w:val="22"/>
          <w:u w:val="single"/>
          <w:lang w:eastAsia="zh-CN"/>
        </w:rPr>
        <w:t>(</w:t>
      </w:r>
      <w:r w:rsidR="00A5596F" w:rsidRPr="00FA70FE">
        <w:rPr>
          <w:rFonts w:ascii="SimSun" w:eastAsia="SimSun" w:hAnsi="SimSun" w:cs="Arial"/>
          <w:color w:val="0000FF"/>
          <w:szCs w:val="22"/>
          <w:u w:val="single"/>
          <w:lang w:eastAsia="zh-CN"/>
        </w:rPr>
        <w:t>1</w:t>
      </w:r>
      <w:r w:rsidR="00A5596F" w:rsidRPr="00FA70FE">
        <w:rPr>
          <w:rFonts w:ascii="SimSun" w:eastAsia="SimSun" w:hAnsi="SimSun" w:cs="Arial" w:hint="eastAsia"/>
          <w:color w:val="0000FF"/>
          <w:szCs w:val="22"/>
          <w:u w:val="single"/>
          <w:lang w:eastAsia="zh-CN"/>
        </w:rPr>
        <w:t>)</w:t>
      </w:r>
      <w:r w:rsidR="00A5596F" w:rsidRPr="00FA70FE">
        <w:rPr>
          <w:rFonts w:ascii="SimSun" w:eastAsia="SimSun" w:hAnsi="SimSun" w:cs="Arial"/>
          <w:color w:val="0000FF"/>
          <w:szCs w:val="22"/>
          <w:u w:val="single"/>
          <w:lang w:eastAsia="zh-CN"/>
        </w:rPr>
        <w:t>款的期限，</w:t>
      </w:r>
      <w:r w:rsidR="00A5596F" w:rsidRPr="00FA70FE">
        <w:rPr>
          <w:rFonts w:ascii="SimSun" w:eastAsia="SimSun" w:hAnsi="SimSun" w:cs="Arial" w:hint="eastAsia"/>
          <w:color w:val="0000FF"/>
          <w:szCs w:val="22"/>
          <w:u w:val="single"/>
          <w:lang w:eastAsia="zh-CN"/>
        </w:rPr>
        <w:t>但是</w:t>
      </w:r>
      <w:r w:rsidR="00A5596F" w:rsidRPr="00FA70FE">
        <w:rPr>
          <w:rFonts w:ascii="SimSun" w:eastAsia="SimSun" w:hAnsi="SimSun" w:cs="Arial"/>
          <w:color w:val="0000FF"/>
          <w:szCs w:val="22"/>
          <w:u w:val="single"/>
          <w:lang w:eastAsia="zh-CN"/>
        </w:rPr>
        <w:t>由于该方式在</w:t>
      </w:r>
      <w:r w:rsidR="00A5596F" w:rsidRPr="00FA70FE">
        <w:rPr>
          <w:rFonts w:ascii="SimSun" w:eastAsia="SimSun" w:hAnsi="SimSun" w:cs="Arial" w:hint="eastAsia"/>
          <w:color w:val="0000FF"/>
          <w:szCs w:val="22"/>
          <w:u w:val="single"/>
          <w:lang w:eastAsia="zh-CN"/>
        </w:rPr>
        <w:t>条约</w:t>
      </w:r>
      <w:r w:rsidR="00A5596F" w:rsidRPr="00FA70FE">
        <w:rPr>
          <w:rFonts w:ascii="SimSun" w:eastAsia="SimSun" w:hAnsi="SimSun" w:cs="Arial"/>
          <w:color w:val="0000FF"/>
          <w:szCs w:val="22"/>
          <w:u w:val="single"/>
          <w:lang w:eastAsia="zh-CN"/>
        </w:rPr>
        <w:t>第22条或第39条第</w:t>
      </w:r>
      <w:r w:rsidR="00A5596F" w:rsidRPr="00FA70FE">
        <w:rPr>
          <w:rFonts w:ascii="SimSun" w:eastAsia="SimSun" w:hAnsi="SimSun" w:cs="Arial" w:hint="eastAsia"/>
          <w:color w:val="0000FF"/>
          <w:szCs w:val="22"/>
          <w:u w:val="single"/>
          <w:lang w:eastAsia="zh-CN"/>
        </w:rPr>
        <w:t>(</w:t>
      </w:r>
      <w:r w:rsidR="00A5596F" w:rsidRPr="00FA70FE">
        <w:rPr>
          <w:rFonts w:ascii="SimSun" w:eastAsia="SimSun" w:hAnsi="SimSun" w:cs="Arial"/>
          <w:color w:val="0000FF"/>
          <w:szCs w:val="22"/>
          <w:u w:val="single"/>
          <w:lang w:eastAsia="zh-CN"/>
        </w:rPr>
        <w:t>1</w:t>
      </w:r>
      <w:r w:rsidR="00A5596F" w:rsidRPr="00FA70FE">
        <w:rPr>
          <w:rFonts w:ascii="SimSun" w:eastAsia="SimSun" w:hAnsi="SimSun" w:cs="Arial" w:hint="eastAsia"/>
          <w:color w:val="0000FF"/>
          <w:szCs w:val="22"/>
          <w:u w:val="single"/>
          <w:lang w:eastAsia="zh-CN"/>
        </w:rPr>
        <w:t>)</w:t>
      </w:r>
      <w:r w:rsidR="00A5596F" w:rsidRPr="00FA70FE">
        <w:rPr>
          <w:rFonts w:ascii="SimSun" w:eastAsia="SimSun" w:hAnsi="SimSun" w:cs="Arial"/>
          <w:color w:val="0000FF"/>
          <w:szCs w:val="22"/>
          <w:u w:val="single"/>
          <w:lang w:eastAsia="zh-CN"/>
        </w:rPr>
        <w:t>款</w:t>
      </w:r>
      <w:r w:rsidR="00A5596F" w:rsidRPr="00FA70FE">
        <w:rPr>
          <w:rFonts w:ascii="SimSun" w:eastAsia="SimSun" w:hAnsi="SimSun" w:cs="Arial" w:hint="eastAsia"/>
          <w:color w:val="0000FF"/>
          <w:szCs w:val="22"/>
          <w:u w:val="single"/>
          <w:lang w:eastAsia="zh-CN"/>
        </w:rPr>
        <w:t>规定</w:t>
      </w:r>
      <w:r w:rsidR="00A5596F" w:rsidRPr="00FA70FE">
        <w:rPr>
          <w:rFonts w:ascii="SimSun" w:eastAsia="SimSun" w:hAnsi="SimSun" w:cs="Arial"/>
          <w:color w:val="0000FF"/>
          <w:szCs w:val="22"/>
          <w:u w:val="single"/>
          <w:lang w:eastAsia="zh-CN"/>
        </w:rPr>
        <w:t>的期限届满前最后一天</w:t>
      </w:r>
      <w:r w:rsidR="00A5596F" w:rsidRPr="00FA70FE">
        <w:rPr>
          <w:rFonts w:ascii="SimSun" w:eastAsia="SimSun" w:hAnsi="SimSun" w:cs="Arial" w:hint="eastAsia"/>
          <w:color w:val="0000FF"/>
          <w:szCs w:val="22"/>
          <w:u w:val="single"/>
          <w:lang w:eastAsia="zh-CN"/>
        </w:rPr>
        <w:t>长时间不可用</w:t>
      </w:r>
      <w:r w:rsidR="00A5596F" w:rsidRPr="00FA70FE">
        <w:rPr>
          <w:rFonts w:ascii="SimSun" w:eastAsia="SimSun" w:hAnsi="SimSun" w:cs="Arial"/>
          <w:color w:val="0000FF"/>
          <w:szCs w:val="22"/>
          <w:u w:val="single"/>
          <w:lang w:eastAsia="zh-CN"/>
        </w:rPr>
        <w:t>，</w:t>
      </w:r>
      <w:r w:rsidR="00A5596F" w:rsidRPr="00FA70FE">
        <w:rPr>
          <w:rFonts w:ascii="SimSun" w:eastAsia="SimSun" w:hAnsi="SimSun" w:cs="Arial" w:hint="eastAsia"/>
          <w:color w:val="0000FF"/>
          <w:szCs w:val="22"/>
          <w:u w:val="single"/>
          <w:lang w:eastAsia="zh-CN"/>
        </w:rPr>
        <w:t>并且在相关时间内指定局规定的其他方式也不可用，</w:t>
      </w:r>
      <w:r w:rsidR="00A5596F" w:rsidRPr="00FA70FE">
        <w:rPr>
          <w:rFonts w:ascii="SimSun" w:eastAsia="SimSun" w:hAnsi="SimSun" w:cs="Arial"/>
          <w:color w:val="0000FF"/>
          <w:szCs w:val="22"/>
          <w:u w:val="single"/>
          <w:lang w:eastAsia="zh-CN"/>
        </w:rPr>
        <w:t>导致</w:t>
      </w:r>
      <w:r w:rsidR="00A5596F" w:rsidRPr="00FA70FE">
        <w:rPr>
          <w:rFonts w:ascii="SimSun" w:eastAsia="SimSun" w:hAnsi="SimSun" w:cs="Arial" w:hint="eastAsia"/>
          <w:color w:val="0000FF"/>
          <w:szCs w:val="22"/>
          <w:u w:val="single"/>
          <w:lang w:eastAsia="zh-CN"/>
        </w:rPr>
        <w:t>传送</w:t>
      </w:r>
      <w:r w:rsidR="00A5596F" w:rsidRPr="00FA70FE">
        <w:rPr>
          <w:rFonts w:ascii="SimSun" w:eastAsia="SimSun" w:hAnsi="SimSun" w:cs="Arial"/>
          <w:color w:val="0000FF"/>
          <w:szCs w:val="22"/>
          <w:u w:val="single"/>
          <w:lang w:eastAsia="zh-CN"/>
        </w:rPr>
        <w:t>失败</w:t>
      </w:r>
      <w:r w:rsidR="00A5596F" w:rsidRPr="00FA70FE">
        <w:rPr>
          <w:rFonts w:ascii="SimSun" w:eastAsia="SimSun" w:hAnsi="SimSun" w:cs="Arial" w:hint="eastAsia"/>
          <w:color w:val="0000FF"/>
          <w:szCs w:val="22"/>
          <w:u w:val="single"/>
          <w:lang w:eastAsia="zh-CN"/>
        </w:rPr>
        <w:t>。</w:t>
      </w:r>
    </w:p>
    <w:p w14:paraId="10C97CEC" w14:textId="107137F4" w:rsidR="00317A53" w:rsidRPr="00E30C55" w:rsidRDefault="00317A53" w:rsidP="000E4E24">
      <w:pPr>
        <w:pStyle w:val="Lega"/>
        <w:jc w:val="both"/>
        <w:rPr>
          <w:rFonts w:ascii="SimSun" w:eastAsia="SimSun" w:hAnsi="SimSun" w:cs="Arial"/>
          <w:u w:val="single"/>
          <w:lang w:eastAsia="zh-CN"/>
        </w:rPr>
      </w:pPr>
      <w:r w:rsidRPr="00E30C55">
        <w:rPr>
          <w:rFonts w:ascii="SimSun" w:eastAsia="SimSun" w:hAnsi="SimSun" w:cs="Arial"/>
          <w:szCs w:val="22"/>
          <w:lang w:eastAsia="zh-CN"/>
        </w:rPr>
        <w:tab/>
      </w:r>
      <w:r w:rsidRPr="00E30C55">
        <w:rPr>
          <w:rFonts w:ascii="SimSun" w:eastAsia="SimSun" w:hAnsi="SimSun" w:cs="Arial"/>
          <w:color w:val="0000FF"/>
          <w:szCs w:val="22"/>
          <w:u w:val="single"/>
          <w:lang w:eastAsia="zh-CN"/>
        </w:rPr>
        <w:t>(b)</w:t>
      </w:r>
      <w:r w:rsidR="006F39AF" w:rsidRPr="00814A69">
        <w:rPr>
          <w:rFonts w:eastAsia="SimSun" w:cs="Arial"/>
          <w:color w:val="0000FF"/>
          <w:szCs w:val="22"/>
          <w:u w:val="single"/>
          <w:lang w:eastAsia="zh-CN"/>
        </w:rPr>
        <w:t xml:space="preserve"> </w:t>
      </w:r>
      <w:r w:rsidRPr="00814A69">
        <w:rPr>
          <w:rFonts w:eastAsia="SimSun" w:cs="Arial"/>
          <w:color w:val="0000FF"/>
          <w:szCs w:val="22"/>
          <w:u w:val="single"/>
          <w:lang w:eastAsia="zh-CN"/>
        </w:rPr>
        <w:t xml:space="preserve"> </w:t>
      </w:r>
      <w:r w:rsidR="00A5596F" w:rsidRPr="00FA70FE">
        <w:rPr>
          <w:rFonts w:ascii="SimSun" w:eastAsia="SimSun" w:hAnsi="SimSun" w:cs="Arial"/>
          <w:color w:val="0000FF"/>
          <w:szCs w:val="22"/>
          <w:u w:val="single"/>
          <w:lang w:eastAsia="zh-CN"/>
        </w:rPr>
        <w:t>如果根据(a)</w:t>
      </w:r>
      <w:r w:rsidR="00A5596F" w:rsidRPr="00FA70FE">
        <w:rPr>
          <w:rFonts w:ascii="SimSun" w:eastAsia="SimSun" w:hAnsi="SimSun" w:cs="Arial" w:hint="eastAsia"/>
          <w:color w:val="0000FF"/>
          <w:szCs w:val="22"/>
          <w:u w:val="single"/>
          <w:lang w:eastAsia="zh-CN"/>
        </w:rPr>
        <w:t>尝试提供</w:t>
      </w:r>
      <w:r w:rsidR="00A5596F" w:rsidRPr="00FA70FE">
        <w:rPr>
          <w:rFonts w:ascii="SimSun" w:eastAsia="SimSun" w:hAnsi="SimSun" w:cs="Arial"/>
          <w:color w:val="0000FF"/>
          <w:szCs w:val="22"/>
          <w:u w:val="single"/>
          <w:lang w:eastAsia="zh-CN"/>
        </w:rPr>
        <w:t>文件</w:t>
      </w:r>
      <w:r w:rsidR="00A5596F" w:rsidRPr="00FA70FE">
        <w:rPr>
          <w:rFonts w:ascii="SimSun" w:eastAsia="SimSun" w:hAnsi="SimSun" w:cs="Arial" w:hint="eastAsia"/>
          <w:color w:val="0000FF"/>
          <w:szCs w:val="22"/>
          <w:u w:val="single"/>
          <w:lang w:eastAsia="zh-CN"/>
        </w:rPr>
        <w:t>的证明能使国家局或者政府间组织满意</w:t>
      </w:r>
      <w:r w:rsidR="00A5596F" w:rsidRPr="00FA70FE">
        <w:rPr>
          <w:rFonts w:ascii="SimSun" w:eastAsia="SimSun" w:hAnsi="SimSun" w:cs="Arial"/>
          <w:color w:val="0000FF"/>
          <w:szCs w:val="22"/>
          <w:u w:val="single"/>
          <w:lang w:eastAsia="zh-CN"/>
        </w:rPr>
        <w:t>，</w:t>
      </w:r>
      <w:r w:rsidR="00A5596F" w:rsidRPr="00FA70FE">
        <w:rPr>
          <w:rFonts w:ascii="SimSun" w:eastAsia="SimSun" w:hAnsi="SimSun" w:cs="Arial" w:hint="eastAsia"/>
          <w:color w:val="0000FF"/>
          <w:szCs w:val="22"/>
          <w:u w:val="single"/>
          <w:lang w:eastAsia="zh-CN"/>
        </w:rPr>
        <w:t>条约</w:t>
      </w:r>
      <w:r w:rsidR="00A5596F" w:rsidRPr="00FA70FE">
        <w:rPr>
          <w:rFonts w:ascii="SimSun" w:eastAsia="SimSun" w:hAnsi="SimSun" w:cs="Arial"/>
          <w:color w:val="0000FF"/>
          <w:szCs w:val="22"/>
          <w:u w:val="single"/>
          <w:lang w:eastAsia="zh-CN"/>
        </w:rPr>
        <w:t>第22条或第39条第(1)款规定的期限应视为已经遵守</w:t>
      </w:r>
      <w:r w:rsidR="00A5596F" w:rsidRPr="00FA70FE">
        <w:rPr>
          <w:rFonts w:ascii="SimSun" w:eastAsia="SimSun" w:hAnsi="SimSun"/>
          <w:color w:val="0000FF"/>
          <w:szCs w:val="22"/>
          <w:u w:val="single"/>
          <w:lang w:eastAsia="zh-CN"/>
        </w:rPr>
        <w:t>，条件是该文件</w:t>
      </w:r>
      <w:r w:rsidR="00A5596F" w:rsidRPr="00FA70FE">
        <w:rPr>
          <w:rFonts w:ascii="SimSun" w:eastAsia="SimSun" w:hAnsi="SimSun" w:hint="eastAsia"/>
          <w:color w:val="0000FF"/>
          <w:szCs w:val="22"/>
          <w:u w:val="single"/>
          <w:lang w:eastAsia="zh-CN"/>
        </w:rPr>
        <w:t>已在下一个所述电子方式传送可用的工作日提供</w:t>
      </w:r>
      <w:r w:rsidR="00A5596F" w:rsidRPr="00FA70FE">
        <w:rPr>
          <w:rFonts w:ascii="SimSun" w:eastAsia="SimSun" w:hAnsi="SimSun"/>
          <w:color w:val="0000FF"/>
          <w:szCs w:val="22"/>
          <w:u w:val="single"/>
          <w:lang w:eastAsia="zh-CN"/>
        </w:rPr>
        <w:t>。如果国家</w:t>
      </w:r>
      <w:r w:rsidR="00A5596F" w:rsidRPr="00FA70FE">
        <w:rPr>
          <w:rFonts w:ascii="SimSun" w:eastAsia="SimSun" w:hAnsi="SimSun" w:hint="eastAsia"/>
          <w:color w:val="0000FF"/>
          <w:szCs w:val="22"/>
          <w:u w:val="single"/>
          <w:lang w:eastAsia="zh-CN"/>
        </w:rPr>
        <w:t>局或者政府间组织知晓</w:t>
      </w:r>
      <w:r w:rsidR="00A5596F" w:rsidRPr="00FA70FE">
        <w:rPr>
          <w:rFonts w:ascii="SimSun" w:eastAsia="SimSun" w:hAnsi="SimSun"/>
          <w:color w:val="0000FF"/>
          <w:szCs w:val="22"/>
          <w:u w:val="single"/>
          <w:lang w:eastAsia="zh-CN"/>
        </w:rPr>
        <w:t>或本应</w:t>
      </w:r>
      <w:r w:rsidR="00A5596F" w:rsidRPr="00FA70FE">
        <w:rPr>
          <w:rFonts w:ascii="SimSun" w:eastAsia="SimSun" w:hAnsi="SimSun" w:hint="eastAsia"/>
          <w:color w:val="0000FF"/>
          <w:szCs w:val="22"/>
          <w:u w:val="single"/>
          <w:lang w:eastAsia="zh-CN"/>
        </w:rPr>
        <w:t>知晓该</w:t>
      </w:r>
      <w:r w:rsidR="00A5596F" w:rsidRPr="00FA70FE">
        <w:rPr>
          <w:rFonts w:ascii="SimSun" w:eastAsia="SimSun" w:hAnsi="SimSun"/>
          <w:color w:val="0000FF"/>
          <w:szCs w:val="22"/>
          <w:u w:val="single"/>
          <w:lang w:eastAsia="zh-CN"/>
        </w:rPr>
        <w:t>电子传送</w:t>
      </w:r>
      <w:r w:rsidR="00A5596F" w:rsidRPr="00FA70FE">
        <w:rPr>
          <w:rFonts w:ascii="SimSun" w:eastAsia="SimSun" w:hAnsi="SimSun" w:hint="eastAsia"/>
          <w:color w:val="0000FF"/>
          <w:szCs w:val="22"/>
          <w:u w:val="single"/>
          <w:lang w:eastAsia="zh-CN"/>
        </w:rPr>
        <w:t>方式不可用</w:t>
      </w:r>
      <w:r w:rsidR="00A5596F" w:rsidRPr="00FA70FE">
        <w:rPr>
          <w:rFonts w:ascii="SimSun" w:eastAsia="SimSun" w:hAnsi="SimSun"/>
          <w:color w:val="0000FF"/>
          <w:szCs w:val="22"/>
          <w:u w:val="single"/>
          <w:lang w:eastAsia="zh-CN"/>
        </w:rPr>
        <w:t>，则无需提交证明。</w:t>
      </w:r>
    </w:p>
    <w:p w14:paraId="28DE7379" w14:textId="4FA97A10" w:rsidR="002928D3" w:rsidRPr="00E30C55" w:rsidRDefault="001A4DB6" w:rsidP="00814A69">
      <w:pPr>
        <w:pStyle w:val="Endofdocument-Annex"/>
        <w:spacing w:before="720" w:afterLines="50" w:after="120" w:line="340" w:lineRule="atLeast"/>
        <w:rPr>
          <w:rFonts w:ascii="SimSun" w:hAnsi="SimSun"/>
        </w:rPr>
      </w:pPr>
      <w:r w:rsidRPr="00B01B83">
        <w:rPr>
          <w:rFonts w:ascii="KaiTi" w:eastAsia="KaiTi" w:hAnsi="KaiTi"/>
        </w:rPr>
        <w:t>[</w:t>
      </w:r>
      <w:r w:rsidR="00B01B83" w:rsidRPr="00B01B83">
        <w:rPr>
          <w:rFonts w:ascii="KaiTi" w:eastAsia="KaiTi" w:hAnsi="KaiTi" w:hint="eastAsia"/>
        </w:rPr>
        <w:t>附件和文件完</w:t>
      </w:r>
      <w:r w:rsidRPr="00B01B83">
        <w:rPr>
          <w:rFonts w:ascii="KaiTi" w:eastAsia="KaiTi" w:hAnsi="KaiTi"/>
        </w:rPr>
        <w:t>]</w:t>
      </w:r>
    </w:p>
    <w:sectPr w:rsidR="002928D3" w:rsidRPr="00E30C55" w:rsidSect="001A4DB6">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6E1AC" w14:textId="77777777" w:rsidR="00C10D2A" w:rsidRDefault="00C10D2A">
      <w:r>
        <w:separator/>
      </w:r>
    </w:p>
  </w:endnote>
  <w:endnote w:type="continuationSeparator" w:id="0">
    <w:p w14:paraId="0844EB9F" w14:textId="77777777" w:rsidR="00C10D2A" w:rsidRDefault="00C10D2A" w:rsidP="003B38C1">
      <w:r>
        <w:separator/>
      </w:r>
    </w:p>
    <w:p w14:paraId="570FDEE5" w14:textId="77777777" w:rsidR="00C10D2A" w:rsidRPr="003B38C1" w:rsidRDefault="00C10D2A" w:rsidP="003B38C1">
      <w:pPr>
        <w:spacing w:after="60"/>
        <w:rPr>
          <w:sz w:val="17"/>
        </w:rPr>
      </w:pPr>
      <w:r>
        <w:rPr>
          <w:sz w:val="17"/>
        </w:rPr>
        <w:t>[Endnote continued from previous page]</w:t>
      </w:r>
    </w:p>
  </w:endnote>
  <w:endnote w:type="continuationNotice" w:id="1">
    <w:p w14:paraId="2FD9D27C" w14:textId="77777777" w:rsidR="00C10D2A" w:rsidRPr="003B38C1" w:rsidRDefault="00C10D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7C0CB" w14:textId="77777777" w:rsidR="00C10D2A" w:rsidRDefault="00C10D2A">
      <w:r>
        <w:separator/>
      </w:r>
    </w:p>
  </w:footnote>
  <w:footnote w:type="continuationSeparator" w:id="0">
    <w:p w14:paraId="260BEC6D" w14:textId="77777777" w:rsidR="00C10D2A" w:rsidRDefault="00C10D2A" w:rsidP="008B60B2">
      <w:r>
        <w:separator/>
      </w:r>
    </w:p>
    <w:p w14:paraId="3279DE8D" w14:textId="77777777" w:rsidR="00C10D2A" w:rsidRPr="00ED77FB" w:rsidRDefault="00C10D2A" w:rsidP="008B60B2">
      <w:pPr>
        <w:spacing w:after="60"/>
        <w:rPr>
          <w:sz w:val="17"/>
          <w:szCs w:val="17"/>
        </w:rPr>
      </w:pPr>
      <w:r w:rsidRPr="00ED77FB">
        <w:rPr>
          <w:sz w:val="17"/>
          <w:szCs w:val="17"/>
        </w:rPr>
        <w:t>[Footnote continued from previous page]</w:t>
      </w:r>
    </w:p>
  </w:footnote>
  <w:footnote w:type="continuationNotice" w:id="1">
    <w:p w14:paraId="3BA0F29E" w14:textId="77777777" w:rsidR="00C10D2A" w:rsidRPr="00ED77FB" w:rsidRDefault="00C10D2A" w:rsidP="008B60B2">
      <w:pPr>
        <w:spacing w:before="60"/>
        <w:jc w:val="right"/>
        <w:rPr>
          <w:sz w:val="17"/>
          <w:szCs w:val="17"/>
        </w:rPr>
      </w:pPr>
      <w:r w:rsidRPr="00ED77FB">
        <w:rPr>
          <w:sz w:val="17"/>
          <w:szCs w:val="17"/>
        </w:rPr>
        <w:t>[Footnote continued on next page]</w:t>
      </w:r>
    </w:p>
  </w:footnote>
  <w:footnote w:id="2">
    <w:p w14:paraId="0B89EBE8" w14:textId="35FF56A0" w:rsidR="00CF4582" w:rsidRPr="00D648D7" w:rsidRDefault="00CF4582" w:rsidP="00814A69">
      <w:pPr>
        <w:pStyle w:val="FootnoteText"/>
        <w:jc w:val="both"/>
        <w:rPr>
          <w:rFonts w:ascii="SimSun" w:hAnsi="SimSun"/>
        </w:rPr>
      </w:pPr>
      <w:r w:rsidRPr="00D648D7">
        <w:rPr>
          <w:rStyle w:val="FootnoteReference"/>
          <w:rFonts w:ascii="SimSun" w:hAnsi="SimSun"/>
        </w:rPr>
        <w:footnoteRef/>
      </w:r>
      <w:r w:rsidRPr="00D648D7">
        <w:rPr>
          <w:rFonts w:ascii="SimSun" w:hAnsi="SimSun"/>
        </w:rPr>
        <w:t xml:space="preserve"> </w:t>
      </w:r>
      <w:r w:rsidR="00814A69">
        <w:rPr>
          <w:rFonts w:ascii="SimSun" w:hAnsi="SimSun"/>
        </w:rPr>
        <w:tab/>
      </w:r>
      <w:r w:rsidRPr="00D648D7">
        <w:rPr>
          <w:rFonts w:ascii="SimSun" w:hAnsi="SimSun" w:hint="eastAsia"/>
        </w:rPr>
        <w:t>条约第22条第(1)款规定的20个月期限适用于卢森堡和坦桑尼亚联合共和国。</w:t>
      </w:r>
    </w:p>
  </w:footnote>
  <w:footnote w:id="3">
    <w:p w14:paraId="130A3AF2" w14:textId="7377D22C" w:rsidR="00937D97" w:rsidRPr="00D648D7" w:rsidRDefault="00937D97" w:rsidP="00937D97">
      <w:pPr>
        <w:pStyle w:val="FootnoteText"/>
        <w:rPr>
          <w:rFonts w:ascii="SimSun" w:hAnsi="SimSun"/>
        </w:rPr>
      </w:pPr>
      <w:r w:rsidRPr="00D648D7">
        <w:rPr>
          <w:rStyle w:val="FootnoteReference"/>
          <w:rFonts w:ascii="SimSun" w:hAnsi="SimSun"/>
        </w:rPr>
        <w:footnoteRef/>
      </w:r>
      <w:r w:rsidRPr="00D648D7">
        <w:rPr>
          <w:rFonts w:ascii="SimSun" w:hAnsi="SimSun"/>
        </w:rPr>
        <w:tab/>
        <w:t>因与</w:t>
      </w:r>
      <w:r w:rsidR="0059268B" w:rsidRPr="00D648D7">
        <w:rPr>
          <w:rFonts w:ascii="SimSun" w:hAnsi="SimSun" w:hint="eastAsia"/>
        </w:rPr>
        <w:t>其</w:t>
      </w:r>
      <w:r w:rsidRPr="00D648D7">
        <w:rPr>
          <w:rFonts w:ascii="SimSun" w:hAnsi="SimSun"/>
        </w:rPr>
        <w:t>适用的</w:t>
      </w:r>
      <w:r w:rsidR="0059268B" w:rsidRPr="00D648D7">
        <w:rPr>
          <w:rFonts w:ascii="SimSun" w:hAnsi="SimSun" w:hint="eastAsia"/>
        </w:rPr>
        <w:t>本国</w:t>
      </w:r>
      <w:r w:rsidRPr="00D648D7">
        <w:rPr>
          <w:rFonts w:ascii="SimSun" w:hAnsi="SimSun"/>
        </w:rPr>
        <w:t>法不一致而不适用本</w:t>
      </w:r>
      <w:r w:rsidR="0059268B" w:rsidRPr="00D648D7">
        <w:rPr>
          <w:rFonts w:ascii="SimSun" w:hAnsi="SimSun" w:hint="eastAsia"/>
        </w:rPr>
        <w:t>条款</w:t>
      </w:r>
      <w:r w:rsidRPr="00D648D7">
        <w:rPr>
          <w:rFonts w:ascii="SimSun" w:hAnsi="SimSun"/>
        </w:rPr>
        <w:t>的指定局</w:t>
      </w:r>
      <w:r w:rsidR="0059268B" w:rsidRPr="00D648D7">
        <w:rPr>
          <w:rFonts w:ascii="SimSun" w:hAnsi="SimSun" w:hint="eastAsia"/>
        </w:rPr>
        <w:t>名单见产权组织</w:t>
      </w:r>
      <w:r w:rsidRPr="00D648D7">
        <w:rPr>
          <w:rFonts w:ascii="SimSun" w:hAnsi="SimSun"/>
        </w:rPr>
        <w:t>网站https://www.wipo.int/pct/en/texts/reservations/res_incomp.html。</w:t>
      </w:r>
    </w:p>
  </w:footnote>
  <w:footnote w:id="4">
    <w:p w14:paraId="01C5DE56" w14:textId="77777777" w:rsidR="007D1691" w:rsidRPr="00D648D7" w:rsidRDefault="007D1691" w:rsidP="007D1691">
      <w:pPr>
        <w:pStyle w:val="FootnoteText"/>
        <w:rPr>
          <w:rFonts w:ascii="SimSun" w:hAnsi="SimSun"/>
        </w:rPr>
      </w:pPr>
      <w:r w:rsidRPr="00D648D7">
        <w:rPr>
          <w:rStyle w:val="FootnoteReference"/>
          <w:rFonts w:ascii="SimSun" w:hAnsi="SimSun"/>
        </w:rPr>
        <w:footnoteRef/>
      </w:r>
      <w:r w:rsidRPr="00D648D7">
        <w:rPr>
          <w:rFonts w:ascii="SimSun" w:hAnsi="SimSun"/>
        </w:rPr>
        <w:t xml:space="preserve"> </w:t>
      </w:r>
      <w:r w:rsidRPr="00D648D7">
        <w:rPr>
          <w:rFonts w:ascii="SimSun" w:hAnsi="SimSun"/>
        </w:rPr>
        <w:tab/>
      </w:r>
      <w:r w:rsidRPr="00D648D7">
        <w:rPr>
          <w:rFonts w:ascii="SimSun" w:hAnsi="SimSun" w:hint="eastAsia"/>
        </w:rPr>
        <w:t>拟议增加和删减的部分在有关案文中分别以下划线和删除线来表示。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9A7B1" w14:textId="270D2D14" w:rsidR="00EC4E49" w:rsidRPr="00E30C55" w:rsidRDefault="003246ED" w:rsidP="000E4E24">
    <w:pPr>
      <w:wordWrap w:val="0"/>
      <w:jc w:val="right"/>
      <w:rPr>
        <w:rFonts w:ascii="SimSun" w:hAnsi="SimSun"/>
      </w:rPr>
    </w:pPr>
    <w:bookmarkStart w:id="6" w:name="Code2"/>
    <w:bookmarkEnd w:id="6"/>
    <w:r w:rsidRPr="00E30C55">
      <w:rPr>
        <w:rFonts w:ascii="SimSun" w:hAnsi="SimSun"/>
      </w:rPr>
      <w:t>PCT/WG/18/4</w:t>
    </w:r>
    <w:r w:rsidR="000E4E24">
      <w:rPr>
        <w:rFonts w:ascii="SimSun" w:hAnsi="SimSun" w:hint="eastAsia"/>
      </w:rPr>
      <w:t xml:space="preserve"> Rev.</w:t>
    </w:r>
  </w:p>
  <w:p w14:paraId="04C9A650" w14:textId="40DEE479" w:rsidR="00B50B99" w:rsidRPr="00E30C55" w:rsidRDefault="00D648D7" w:rsidP="002F2443">
    <w:pPr>
      <w:wordWrap w:val="0"/>
      <w:spacing w:afterLines="100" w:after="240"/>
      <w:jc w:val="right"/>
      <w:rPr>
        <w:rFonts w:ascii="SimSun" w:hAnsi="SimSun"/>
      </w:rPr>
    </w:pPr>
    <w:r w:rsidRPr="00E30C55">
      <w:rPr>
        <w:rFonts w:ascii="SimSun" w:hAnsi="SimSun" w:hint="eastAsia"/>
      </w:rPr>
      <w:t>第</w:t>
    </w:r>
    <w:r w:rsidR="00EC4E49" w:rsidRPr="00E30C55">
      <w:rPr>
        <w:rFonts w:ascii="SimSun" w:hAnsi="SimSun"/>
      </w:rPr>
      <w:fldChar w:fldCharType="begin"/>
    </w:r>
    <w:r w:rsidR="00EC4E49" w:rsidRPr="00E30C55">
      <w:rPr>
        <w:rFonts w:ascii="SimSun" w:hAnsi="SimSun"/>
      </w:rPr>
      <w:instrText xml:space="preserve"> PAGE  \* MERGEFORMAT </w:instrText>
    </w:r>
    <w:r w:rsidR="00EC4E49" w:rsidRPr="00E30C55">
      <w:rPr>
        <w:rFonts w:ascii="SimSun" w:hAnsi="SimSun"/>
      </w:rPr>
      <w:fldChar w:fldCharType="separate"/>
    </w:r>
    <w:r w:rsidR="00E671A6" w:rsidRPr="00E30C55">
      <w:rPr>
        <w:rFonts w:ascii="SimSun" w:hAnsi="SimSun"/>
        <w:noProof/>
      </w:rPr>
      <w:t>2</w:t>
    </w:r>
    <w:r w:rsidR="00EC4E49" w:rsidRPr="00E30C55">
      <w:rPr>
        <w:rFonts w:ascii="SimSun" w:hAnsi="SimSun"/>
      </w:rPr>
      <w:fldChar w:fldCharType="end"/>
    </w:r>
    <w:r w:rsidRPr="00E30C55">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9F3ED" w14:textId="3F7D7449" w:rsidR="001A4DB6" w:rsidRPr="00E30C55" w:rsidRDefault="001A4DB6" w:rsidP="00477D6B">
    <w:pPr>
      <w:jc w:val="right"/>
      <w:rPr>
        <w:rFonts w:ascii="SimSun" w:hAnsi="SimSun"/>
      </w:rPr>
    </w:pPr>
    <w:r w:rsidRPr="00E30C55">
      <w:rPr>
        <w:rFonts w:ascii="SimSun" w:hAnsi="SimSun"/>
      </w:rPr>
      <w:t>PCT/WG/18/4</w:t>
    </w:r>
    <w:r w:rsidR="000E4E24">
      <w:rPr>
        <w:rFonts w:ascii="SimSun" w:hAnsi="SimSun" w:hint="eastAsia"/>
      </w:rPr>
      <w:t xml:space="preserve"> Rev.</w:t>
    </w:r>
  </w:p>
  <w:p w14:paraId="75F35490" w14:textId="09942C88" w:rsidR="001A4DB6" w:rsidRPr="00E30C55" w:rsidRDefault="00D648D7" w:rsidP="002F2443">
    <w:pPr>
      <w:wordWrap w:val="0"/>
      <w:spacing w:afterLines="100" w:after="240"/>
      <w:jc w:val="right"/>
      <w:rPr>
        <w:rFonts w:ascii="SimSun" w:hAnsi="SimSun"/>
      </w:rPr>
    </w:pPr>
    <w:r w:rsidRPr="00E30C55">
      <w:rPr>
        <w:rFonts w:ascii="SimSun" w:hAnsi="SimSun" w:hint="eastAsia"/>
      </w:rPr>
      <w:t>附件第</w:t>
    </w:r>
    <w:r w:rsidR="001A4DB6" w:rsidRPr="00E30C55">
      <w:rPr>
        <w:rFonts w:ascii="SimSun" w:hAnsi="SimSun"/>
      </w:rPr>
      <w:fldChar w:fldCharType="begin"/>
    </w:r>
    <w:r w:rsidR="001A4DB6" w:rsidRPr="00E30C55">
      <w:rPr>
        <w:rFonts w:ascii="SimSun" w:hAnsi="SimSun"/>
      </w:rPr>
      <w:instrText xml:space="preserve"> PAGE  \* MERGEFORMAT </w:instrText>
    </w:r>
    <w:r w:rsidR="001A4DB6" w:rsidRPr="00E30C55">
      <w:rPr>
        <w:rFonts w:ascii="SimSun" w:hAnsi="SimSun"/>
      </w:rPr>
      <w:fldChar w:fldCharType="separate"/>
    </w:r>
    <w:r w:rsidR="001A4DB6" w:rsidRPr="00E30C55">
      <w:rPr>
        <w:rFonts w:ascii="SimSun" w:hAnsi="SimSun"/>
        <w:noProof/>
      </w:rPr>
      <w:t>2</w:t>
    </w:r>
    <w:r w:rsidR="001A4DB6" w:rsidRPr="00E30C55">
      <w:rPr>
        <w:rFonts w:ascii="SimSun" w:hAnsi="SimSun"/>
      </w:rPr>
      <w:fldChar w:fldCharType="end"/>
    </w:r>
    <w:r w:rsidRPr="00E30C55">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88BB7" w14:textId="77777777" w:rsidR="000E4E24" w:rsidRDefault="001A4DB6" w:rsidP="000E4E24">
    <w:pPr>
      <w:pStyle w:val="Header"/>
      <w:jc w:val="right"/>
      <w:rPr>
        <w:rFonts w:ascii="SimSun" w:hAnsi="SimSun"/>
      </w:rPr>
    </w:pPr>
    <w:r w:rsidRPr="00E30C55">
      <w:rPr>
        <w:rFonts w:ascii="SimSun" w:hAnsi="SimSun"/>
      </w:rPr>
      <w:t>PCT/WG/18/4</w:t>
    </w:r>
    <w:r w:rsidR="000E4E24">
      <w:rPr>
        <w:rFonts w:ascii="SimSun" w:hAnsi="SimSun" w:hint="eastAsia"/>
      </w:rPr>
      <w:t xml:space="preserve"> Rev.</w:t>
    </w:r>
  </w:p>
  <w:p w14:paraId="741580BD" w14:textId="74140389" w:rsidR="001A4DB6" w:rsidRPr="00E30C55" w:rsidRDefault="00D648D7" w:rsidP="002F2443">
    <w:pPr>
      <w:pStyle w:val="Header"/>
      <w:spacing w:afterLines="100" w:after="240"/>
      <w:jc w:val="right"/>
      <w:rPr>
        <w:rFonts w:ascii="SimSun" w:hAnsi="SimSun"/>
      </w:rPr>
    </w:pPr>
    <w:r w:rsidRPr="00E30C55">
      <w:rPr>
        <w:rFonts w:ascii="SimSun" w:hAnsi="SimSun" w:hint="eastAsia"/>
      </w:rPr>
      <w:t>附</w:t>
    </w:r>
    <w:r w:rsidR="002F2443">
      <w:rPr>
        <w:rFonts w:ascii="SimSun" w:hAnsi="SimSun" w:hint="eastAsia"/>
      </w:rPr>
      <w:t xml:space="preserve">　</w:t>
    </w:r>
    <w:r w:rsidRPr="00E30C55">
      <w:rPr>
        <w:rFonts w:ascii="SimSun" w:hAnsi="SimSun" w:hint="eastAsia"/>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6C10C3"/>
    <w:multiLevelType w:val="hybridMultilevel"/>
    <w:tmpl w:val="D7A20880"/>
    <w:lvl w:ilvl="0" w:tplc="984E5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5"/>
  </w:num>
  <w:num w:numId="3" w16cid:durableId="76558780">
    <w:abstractNumId w:val="0"/>
  </w:num>
  <w:num w:numId="4" w16cid:durableId="1331255219">
    <w:abstractNumId w:val="6"/>
  </w:num>
  <w:num w:numId="5" w16cid:durableId="1001860684">
    <w:abstractNumId w:val="1"/>
  </w:num>
  <w:num w:numId="6" w16cid:durableId="970937653">
    <w:abstractNumId w:val="4"/>
  </w:num>
  <w:num w:numId="7" w16cid:durableId="1905136045">
    <w:abstractNumId w:val="3"/>
  </w:num>
  <w:num w:numId="8" w16cid:durableId="908880659">
    <w:abstractNumId w:val="1"/>
  </w:num>
  <w:num w:numId="9" w16cid:durableId="1732070316">
    <w:abstractNumId w:val="1"/>
  </w:num>
  <w:num w:numId="10" w16cid:durableId="97143419">
    <w:abstractNumId w:val="1"/>
  </w:num>
  <w:num w:numId="11" w16cid:durableId="483160646">
    <w:abstractNumId w:val="1"/>
  </w:num>
  <w:num w:numId="12" w16cid:durableId="312564071">
    <w:abstractNumId w:val="1"/>
  </w:num>
  <w:num w:numId="13" w16cid:durableId="2063824763">
    <w:abstractNumId w:val="1"/>
  </w:num>
  <w:num w:numId="14" w16cid:durableId="396442331">
    <w:abstractNumId w:val="1"/>
  </w:num>
  <w:num w:numId="15" w16cid:durableId="1641574265">
    <w:abstractNumId w:val="1"/>
  </w:num>
  <w:num w:numId="16" w16cid:durableId="2141337140">
    <w:abstractNumId w:val="1"/>
  </w:num>
  <w:num w:numId="17" w16cid:durableId="1748308746">
    <w:abstractNumId w:val="1"/>
  </w:num>
  <w:num w:numId="18" w16cid:durableId="860433764">
    <w:abstractNumId w:val="1"/>
  </w:num>
  <w:num w:numId="19" w16cid:durableId="1556966284">
    <w:abstractNumId w:val="1"/>
  </w:num>
  <w:num w:numId="20" w16cid:durableId="1099449917">
    <w:abstractNumId w:val="1"/>
  </w:num>
  <w:num w:numId="21" w16cid:durableId="1341422575">
    <w:abstractNumId w:val="1"/>
  </w:num>
  <w:num w:numId="22" w16cid:durableId="1698695071">
    <w:abstractNumId w:val="1"/>
  </w:num>
  <w:num w:numId="23" w16cid:durableId="2085685053">
    <w:abstractNumId w:val="1"/>
  </w:num>
  <w:num w:numId="24" w16cid:durableId="1101148345">
    <w:abstractNumId w:val="1"/>
  </w:num>
  <w:num w:numId="25" w16cid:durableId="428356431">
    <w:abstractNumId w:val="1"/>
  </w:num>
  <w:num w:numId="26" w16cid:durableId="1602638463">
    <w:abstractNumId w:val="1"/>
  </w:num>
  <w:num w:numId="27" w16cid:durableId="181627596">
    <w:abstractNumId w:val="1"/>
  </w:num>
  <w:num w:numId="28" w16cid:durableId="1311250888">
    <w:abstractNumId w:val="1"/>
  </w:num>
  <w:num w:numId="29" w16cid:durableId="370227645">
    <w:abstractNumId w:val="1"/>
  </w:num>
  <w:num w:numId="30" w16cid:durableId="1539901760">
    <w:abstractNumId w:val="1"/>
  </w:num>
  <w:num w:numId="31" w16cid:durableId="608315340">
    <w:abstractNumId w:val="1"/>
  </w:num>
  <w:num w:numId="32" w16cid:durableId="105581483">
    <w:abstractNumId w:val="1"/>
  </w:num>
  <w:num w:numId="33" w16cid:durableId="1186477855">
    <w:abstractNumId w:val="1"/>
  </w:num>
  <w:num w:numId="34" w16cid:durableId="1184899092">
    <w:abstractNumId w:val="1"/>
  </w:num>
  <w:num w:numId="35" w16cid:durableId="429858221">
    <w:abstractNumId w:val="1"/>
  </w:num>
  <w:num w:numId="36" w16cid:durableId="2035034079">
    <w:abstractNumId w:val="1"/>
  </w:num>
  <w:num w:numId="37" w16cid:durableId="198517735">
    <w:abstractNumId w:val="1"/>
  </w:num>
  <w:num w:numId="38" w16cid:durableId="549801619">
    <w:abstractNumId w:val="1"/>
  </w:num>
  <w:num w:numId="39" w16cid:durableId="1386873846">
    <w:abstractNumId w:val="1"/>
  </w:num>
  <w:num w:numId="40" w16cid:durableId="1559979014">
    <w:abstractNumId w:val="1"/>
  </w:num>
  <w:num w:numId="41" w16cid:durableId="1635135430">
    <w:abstractNumId w:val="1"/>
  </w:num>
  <w:num w:numId="42" w16cid:durableId="2145267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ED"/>
    <w:rsid w:val="0001647B"/>
    <w:rsid w:val="000164C8"/>
    <w:rsid w:val="00043CAA"/>
    <w:rsid w:val="0005418F"/>
    <w:rsid w:val="000645FB"/>
    <w:rsid w:val="00075432"/>
    <w:rsid w:val="000763CC"/>
    <w:rsid w:val="000904DC"/>
    <w:rsid w:val="000968ED"/>
    <w:rsid w:val="000C6E1B"/>
    <w:rsid w:val="000E4E24"/>
    <w:rsid w:val="000F5BF9"/>
    <w:rsid w:val="000F5E56"/>
    <w:rsid w:val="0010168A"/>
    <w:rsid w:val="001024FE"/>
    <w:rsid w:val="00113B39"/>
    <w:rsid w:val="001362EE"/>
    <w:rsid w:val="00142868"/>
    <w:rsid w:val="00145F12"/>
    <w:rsid w:val="00147FE6"/>
    <w:rsid w:val="001556F0"/>
    <w:rsid w:val="001832A6"/>
    <w:rsid w:val="001865AB"/>
    <w:rsid w:val="001972B0"/>
    <w:rsid w:val="001A4DB6"/>
    <w:rsid w:val="001B4B15"/>
    <w:rsid w:val="001C6808"/>
    <w:rsid w:val="00206250"/>
    <w:rsid w:val="002121FA"/>
    <w:rsid w:val="00254E0B"/>
    <w:rsid w:val="00255409"/>
    <w:rsid w:val="002634C4"/>
    <w:rsid w:val="00264808"/>
    <w:rsid w:val="002928D3"/>
    <w:rsid w:val="0029703C"/>
    <w:rsid w:val="002D4111"/>
    <w:rsid w:val="002E5CD8"/>
    <w:rsid w:val="002F1FE6"/>
    <w:rsid w:val="002F2443"/>
    <w:rsid w:val="002F4E68"/>
    <w:rsid w:val="00312F7F"/>
    <w:rsid w:val="0031542A"/>
    <w:rsid w:val="00317A53"/>
    <w:rsid w:val="003228B7"/>
    <w:rsid w:val="003246ED"/>
    <w:rsid w:val="003508A3"/>
    <w:rsid w:val="00353DC3"/>
    <w:rsid w:val="00355859"/>
    <w:rsid w:val="00361E5C"/>
    <w:rsid w:val="003673CF"/>
    <w:rsid w:val="003775C8"/>
    <w:rsid w:val="003845C1"/>
    <w:rsid w:val="00387DC7"/>
    <w:rsid w:val="003A1AF2"/>
    <w:rsid w:val="003A6F89"/>
    <w:rsid w:val="003A7F2C"/>
    <w:rsid w:val="003B38C1"/>
    <w:rsid w:val="003D352A"/>
    <w:rsid w:val="003F30FF"/>
    <w:rsid w:val="003F4C9E"/>
    <w:rsid w:val="003F630D"/>
    <w:rsid w:val="00404FFD"/>
    <w:rsid w:val="004158A0"/>
    <w:rsid w:val="00423E3E"/>
    <w:rsid w:val="00427AF4"/>
    <w:rsid w:val="004400E2"/>
    <w:rsid w:val="004508F6"/>
    <w:rsid w:val="00461632"/>
    <w:rsid w:val="004647DA"/>
    <w:rsid w:val="00474062"/>
    <w:rsid w:val="00477D6B"/>
    <w:rsid w:val="004853A1"/>
    <w:rsid w:val="0048658C"/>
    <w:rsid w:val="00495AD4"/>
    <w:rsid w:val="00497C1B"/>
    <w:rsid w:val="004D39C4"/>
    <w:rsid w:val="005028DE"/>
    <w:rsid w:val="005053A9"/>
    <w:rsid w:val="0053057A"/>
    <w:rsid w:val="005377D1"/>
    <w:rsid w:val="00543927"/>
    <w:rsid w:val="00560A29"/>
    <w:rsid w:val="00567453"/>
    <w:rsid w:val="0059268B"/>
    <w:rsid w:val="00594D27"/>
    <w:rsid w:val="005E7C7E"/>
    <w:rsid w:val="00600764"/>
    <w:rsid w:val="00601760"/>
    <w:rsid w:val="00605827"/>
    <w:rsid w:val="00611170"/>
    <w:rsid w:val="00626C84"/>
    <w:rsid w:val="006456DA"/>
    <w:rsid w:val="00646050"/>
    <w:rsid w:val="006618F9"/>
    <w:rsid w:val="00666C1E"/>
    <w:rsid w:val="006713CA"/>
    <w:rsid w:val="00676C5C"/>
    <w:rsid w:val="00683753"/>
    <w:rsid w:val="00695558"/>
    <w:rsid w:val="006B1F7A"/>
    <w:rsid w:val="006D5E0F"/>
    <w:rsid w:val="006F39AF"/>
    <w:rsid w:val="007058FB"/>
    <w:rsid w:val="00734E79"/>
    <w:rsid w:val="007368C8"/>
    <w:rsid w:val="00744C06"/>
    <w:rsid w:val="007523B2"/>
    <w:rsid w:val="00753198"/>
    <w:rsid w:val="0077249F"/>
    <w:rsid w:val="00793C5C"/>
    <w:rsid w:val="00797834"/>
    <w:rsid w:val="007B6A58"/>
    <w:rsid w:val="007D1613"/>
    <w:rsid w:val="007D1691"/>
    <w:rsid w:val="007F3D2C"/>
    <w:rsid w:val="00814A69"/>
    <w:rsid w:val="00824C30"/>
    <w:rsid w:val="00873EE5"/>
    <w:rsid w:val="00884484"/>
    <w:rsid w:val="008B2216"/>
    <w:rsid w:val="008B2CC1"/>
    <w:rsid w:val="008B4B5E"/>
    <w:rsid w:val="008B60B2"/>
    <w:rsid w:val="008D6424"/>
    <w:rsid w:val="0090731E"/>
    <w:rsid w:val="00916EE2"/>
    <w:rsid w:val="00923CB2"/>
    <w:rsid w:val="00937D97"/>
    <w:rsid w:val="00946221"/>
    <w:rsid w:val="009579BB"/>
    <w:rsid w:val="0096359B"/>
    <w:rsid w:val="00966A22"/>
    <w:rsid w:val="0096722F"/>
    <w:rsid w:val="00971CF2"/>
    <w:rsid w:val="00974258"/>
    <w:rsid w:val="00974A18"/>
    <w:rsid w:val="00980843"/>
    <w:rsid w:val="00990028"/>
    <w:rsid w:val="00993A01"/>
    <w:rsid w:val="009B5153"/>
    <w:rsid w:val="009C468B"/>
    <w:rsid w:val="009E2791"/>
    <w:rsid w:val="009E3F6F"/>
    <w:rsid w:val="009F0D77"/>
    <w:rsid w:val="009F2F7F"/>
    <w:rsid w:val="009F3BF9"/>
    <w:rsid w:val="009F499F"/>
    <w:rsid w:val="00A2122E"/>
    <w:rsid w:val="00A26A28"/>
    <w:rsid w:val="00A42DAF"/>
    <w:rsid w:val="00A45BD8"/>
    <w:rsid w:val="00A51C03"/>
    <w:rsid w:val="00A5596F"/>
    <w:rsid w:val="00A778BF"/>
    <w:rsid w:val="00A8128E"/>
    <w:rsid w:val="00A85B8E"/>
    <w:rsid w:val="00AC205C"/>
    <w:rsid w:val="00AC2FC7"/>
    <w:rsid w:val="00AE764F"/>
    <w:rsid w:val="00AF5C73"/>
    <w:rsid w:val="00B01B83"/>
    <w:rsid w:val="00B05A69"/>
    <w:rsid w:val="00B22BB1"/>
    <w:rsid w:val="00B40598"/>
    <w:rsid w:val="00B50B99"/>
    <w:rsid w:val="00B62CD9"/>
    <w:rsid w:val="00B958D8"/>
    <w:rsid w:val="00B9734B"/>
    <w:rsid w:val="00BA4055"/>
    <w:rsid w:val="00BC68E8"/>
    <w:rsid w:val="00BD3FDD"/>
    <w:rsid w:val="00BF2415"/>
    <w:rsid w:val="00BF48DE"/>
    <w:rsid w:val="00C10D2A"/>
    <w:rsid w:val="00C11BFE"/>
    <w:rsid w:val="00C15E95"/>
    <w:rsid w:val="00C261BE"/>
    <w:rsid w:val="00C33DC3"/>
    <w:rsid w:val="00C40F75"/>
    <w:rsid w:val="00C459EF"/>
    <w:rsid w:val="00C91AB4"/>
    <w:rsid w:val="00C94629"/>
    <w:rsid w:val="00CD292B"/>
    <w:rsid w:val="00CE65D4"/>
    <w:rsid w:val="00CE7581"/>
    <w:rsid w:val="00CF2F2B"/>
    <w:rsid w:val="00CF4582"/>
    <w:rsid w:val="00D10CF7"/>
    <w:rsid w:val="00D16DEE"/>
    <w:rsid w:val="00D45252"/>
    <w:rsid w:val="00D5399B"/>
    <w:rsid w:val="00D63F5E"/>
    <w:rsid w:val="00D648D7"/>
    <w:rsid w:val="00D71B4D"/>
    <w:rsid w:val="00D931B4"/>
    <w:rsid w:val="00D93D55"/>
    <w:rsid w:val="00D95BDF"/>
    <w:rsid w:val="00DD016E"/>
    <w:rsid w:val="00DD7386"/>
    <w:rsid w:val="00E070BF"/>
    <w:rsid w:val="00E143D3"/>
    <w:rsid w:val="00E161A2"/>
    <w:rsid w:val="00E260BB"/>
    <w:rsid w:val="00E27C20"/>
    <w:rsid w:val="00E30C55"/>
    <w:rsid w:val="00E335FE"/>
    <w:rsid w:val="00E43332"/>
    <w:rsid w:val="00E5021F"/>
    <w:rsid w:val="00E671A6"/>
    <w:rsid w:val="00E67AE9"/>
    <w:rsid w:val="00E70788"/>
    <w:rsid w:val="00E837DF"/>
    <w:rsid w:val="00E90B8B"/>
    <w:rsid w:val="00EB6558"/>
    <w:rsid w:val="00EC4E49"/>
    <w:rsid w:val="00ED4168"/>
    <w:rsid w:val="00ED77FB"/>
    <w:rsid w:val="00ED7AE0"/>
    <w:rsid w:val="00EE4EF3"/>
    <w:rsid w:val="00F021A6"/>
    <w:rsid w:val="00F11D94"/>
    <w:rsid w:val="00F1504E"/>
    <w:rsid w:val="00F66152"/>
    <w:rsid w:val="00F866B9"/>
    <w:rsid w:val="00F9200A"/>
    <w:rsid w:val="00FB3E54"/>
    <w:rsid w:val="00FB7D6B"/>
    <w:rsid w:val="00FC26E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563CF"/>
  <w15:docId w15:val="{914453CE-DA08-4E67-91CF-040CBE00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ED7AE0"/>
    <w:pPr>
      <w:keepNext/>
      <w:overflowPunct w:val="0"/>
      <w:spacing w:beforeLines="100" w:before="100" w:afterLines="50" w:after="50" w:line="340" w:lineRule="atLeast"/>
      <w:outlineLvl w:val="0"/>
    </w:pPr>
    <w:rPr>
      <w:rFonts w:ascii="SimHei" w:eastAsia="SimHei" w:hAnsi="SimHei"/>
      <w:bCs/>
      <w:caps/>
      <w:kern w:val="32"/>
      <w:szCs w:val="32"/>
    </w:rPr>
  </w:style>
  <w:style w:type="paragraph" w:styleId="Heading2">
    <w:name w:val="heading 2"/>
    <w:basedOn w:val="Normal"/>
    <w:next w:val="Normal"/>
    <w:qFormat/>
    <w:rsid w:val="00ED7AE0"/>
    <w:pPr>
      <w:keepNext/>
      <w:spacing w:afterLines="50" w:after="50" w:line="340" w:lineRule="atLeast"/>
      <w:outlineLvl w:val="1"/>
    </w:pPr>
    <w:rPr>
      <w:rFonts w:ascii="SimSun" w:hAnsi="SimSun"/>
      <w:b/>
      <w:bCs/>
      <w:iCs/>
      <w:caps/>
      <w:szCs w:val="28"/>
    </w:rPr>
  </w:style>
  <w:style w:type="paragraph" w:styleId="Heading3">
    <w:name w:val="heading 3"/>
    <w:basedOn w:val="Normal"/>
    <w:next w:val="Normal"/>
    <w:qFormat/>
    <w:rsid w:val="00ED7AE0"/>
    <w:pPr>
      <w:keepNext/>
      <w:overflowPunct w:val="0"/>
      <w:spacing w:afterLines="50" w:after="50" w:line="340" w:lineRule="atLeast"/>
      <w:outlineLvl w:val="2"/>
    </w:pPr>
    <w:rPr>
      <w:rFonts w:ascii="SimSun" w:hAnsi="SimSun"/>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5E7C7E"/>
    <w:pPr>
      <w:keepNext/>
      <w:keepLines/>
      <w:spacing w:before="240" w:after="240" w:line="360" w:lineRule="auto"/>
      <w:jc w:val="center"/>
    </w:pPr>
    <w:rPr>
      <w:rFonts w:eastAsia="Times New Roman" w:cs="Times New Roman"/>
      <w:b/>
      <w:noProof/>
      <w:snapToGrid w:val="0"/>
      <w:lang w:eastAsia="en-US"/>
    </w:rPr>
  </w:style>
  <w:style w:type="character" w:styleId="FootnoteReference">
    <w:name w:val="footnote reference"/>
    <w:basedOn w:val="DefaultParagraphFont"/>
    <w:semiHidden/>
    <w:unhideWhenUsed/>
    <w:rsid w:val="005E7C7E"/>
    <w:rPr>
      <w:vertAlign w:val="superscript"/>
    </w:rPr>
  </w:style>
  <w:style w:type="character" w:customStyle="1" w:styleId="FootnoteTextChar">
    <w:name w:val="Footnote Text Char"/>
    <w:basedOn w:val="DefaultParagraphFont"/>
    <w:link w:val="FootnoteText"/>
    <w:semiHidden/>
    <w:rsid w:val="005E7C7E"/>
    <w:rPr>
      <w:rFonts w:ascii="Arial" w:eastAsia="SimSun" w:hAnsi="Arial" w:cs="Arial"/>
      <w:sz w:val="18"/>
      <w:lang w:val="en-US" w:eastAsia="zh-CN"/>
    </w:rPr>
  </w:style>
  <w:style w:type="character" w:styleId="Hyperlink">
    <w:name w:val="Hyperlink"/>
    <w:basedOn w:val="DefaultParagraphFont"/>
    <w:uiPriority w:val="99"/>
    <w:unhideWhenUsed/>
    <w:rsid w:val="004508F6"/>
    <w:rPr>
      <w:color w:val="0000FF" w:themeColor="hyperlink"/>
      <w:u w:val="single"/>
    </w:rPr>
  </w:style>
  <w:style w:type="character" w:styleId="UnresolvedMention">
    <w:name w:val="Unresolved Mention"/>
    <w:basedOn w:val="DefaultParagraphFont"/>
    <w:uiPriority w:val="99"/>
    <w:semiHidden/>
    <w:unhideWhenUsed/>
    <w:rsid w:val="004508F6"/>
    <w:rPr>
      <w:color w:val="605E5C"/>
      <w:shd w:val="clear" w:color="auto" w:fill="E1DFDD"/>
    </w:rPr>
  </w:style>
  <w:style w:type="paragraph" w:customStyle="1" w:styleId="LegSubRule">
    <w:name w:val="Leg SubRule #"/>
    <w:basedOn w:val="Normal"/>
    <w:rsid w:val="00317A53"/>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317A53"/>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317A53"/>
    <w:rPr>
      <w:rFonts w:ascii="Arial" w:hAnsi="Arial"/>
      <w:noProof/>
      <w:snapToGrid w:val="0"/>
      <w:sz w:val="22"/>
      <w:lang w:val="en-US" w:eastAsia="en-US"/>
    </w:rPr>
  </w:style>
  <w:style w:type="paragraph" w:styleId="TOC1">
    <w:name w:val="toc 1"/>
    <w:basedOn w:val="Normal"/>
    <w:next w:val="Normal"/>
    <w:autoRedefine/>
    <w:uiPriority w:val="39"/>
    <w:unhideWhenUsed/>
    <w:rsid w:val="001A4DB6"/>
    <w:pPr>
      <w:spacing w:after="100"/>
    </w:pPr>
  </w:style>
  <w:style w:type="paragraph" w:styleId="TOC2">
    <w:name w:val="toc 2"/>
    <w:basedOn w:val="Normal"/>
    <w:next w:val="Normal"/>
    <w:autoRedefine/>
    <w:uiPriority w:val="39"/>
    <w:unhideWhenUsed/>
    <w:rsid w:val="001A4DB6"/>
    <w:pPr>
      <w:spacing w:after="100"/>
      <w:ind w:left="220"/>
    </w:pPr>
  </w:style>
  <w:style w:type="character" w:customStyle="1" w:styleId="LegInsertedText">
    <w:name w:val="LegInsertedText"/>
    <w:rsid w:val="00147F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6186</Words>
  <Characters>1150</Characters>
  <Application>Microsoft Office Word</Application>
  <DocSecurity>0</DocSecurity>
  <Lines>9</Lines>
  <Paragraphs>14</Paragraphs>
  <ScaleCrop>false</ScaleCrop>
  <HeadingPairs>
    <vt:vector size="2" baseType="variant">
      <vt:variant>
        <vt:lpstr>Title</vt:lpstr>
      </vt:variant>
      <vt:variant>
        <vt:i4>1</vt:i4>
      </vt:variant>
    </vt:vector>
  </HeadingPairs>
  <TitlesOfParts>
    <vt:vector size="1" baseType="lpstr">
      <vt:lpstr>PCT/WG/18/4</vt:lpstr>
    </vt:vector>
  </TitlesOfParts>
  <Company>WIPO</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PCT/WG/18/4 Rev.</dc:title>
  <dc:subject>进入指定局国家阶段的提交介质</dc:subject>
  <dc:creator>MARLOW Thomas</dc:creator>
  <cp:keywords>PUBLIC</cp:keywords>
  <cp:lastModifiedBy>MARLOW Thomas</cp:lastModifiedBy>
  <cp:revision>2</cp:revision>
  <cp:lastPrinted>2024-12-18T08:24:00Z</cp:lastPrinted>
  <dcterms:created xsi:type="dcterms:W3CDTF">2025-02-05T17:28:00Z</dcterms:created>
  <dcterms:modified xsi:type="dcterms:W3CDTF">2025-02-05T17:28:00Z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