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E6FE3" w14:textId="77777777" w:rsidR="00624BA1" w:rsidRDefault="00624BA1" w:rsidP="00624BA1">
      <w:pPr>
        <w:jc w:val="right"/>
        <w:rPr>
          <w:rFonts w:ascii="Arial Black" w:hAnsi="Arial Black"/>
          <w:caps/>
          <w:sz w:val="15"/>
        </w:rPr>
      </w:pPr>
      <w:r w:rsidRPr="007D4DDD">
        <w:rPr>
          <w:rFonts w:eastAsiaTheme="minorEastAsia" w:cs="Times New Roman" w:hint="eastAsia"/>
          <w:noProof/>
        </w:rPr>
        <w:drawing>
          <wp:inline distT="0" distB="0" distL="0" distR="0" wp14:anchorId="0E93338B" wp14:editId="402D2513">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5772552" w14:textId="73F26D4E" w:rsidR="00624BA1" w:rsidRPr="006E4F5F" w:rsidRDefault="00624BA1" w:rsidP="00624BA1">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pct/wg/18</w:t>
      </w:r>
      <w:r w:rsidRPr="006E4F5F">
        <w:rPr>
          <w:rFonts w:ascii="Arial Black" w:hAnsi="Arial Black" w:hint="eastAsia"/>
          <w:b/>
          <w:caps/>
          <w:sz w:val="15"/>
        </w:rPr>
        <w:t>/</w:t>
      </w:r>
      <w:bookmarkStart w:id="0" w:name="Code"/>
      <w:r>
        <w:rPr>
          <w:rFonts w:ascii="Arial Black" w:hAnsi="Arial Black" w:hint="eastAsia"/>
          <w:b/>
          <w:caps/>
          <w:sz w:val="15"/>
        </w:rPr>
        <w:t>20</w:t>
      </w:r>
    </w:p>
    <w:bookmarkEnd w:id="0"/>
    <w:p w14:paraId="46DF63B3" w14:textId="77777777" w:rsidR="00624BA1" w:rsidRPr="00E62C24" w:rsidRDefault="00624BA1" w:rsidP="00624BA1">
      <w:pPr>
        <w:jc w:val="right"/>
        <w:rPr>
          <w:rFonts w:ascii="Arial Black" w:hAnsi="Arial Black"/>
          <w:b/>
          <w:caps/>
          <w:sz w:val="15"/>
          <w:szCs w:val="15"/>
        </w:rPr>
      </w:pPr>
      <w:r w:rsidRPr="00E62C24">
        <w:rPr>
          <w:rFonts w:eastAsia="SimHei" w:hint="eastAsia"/>
          <w:b/>
          <w:sz w:val="15"/>
          <w:szCs w:val="15"/>
        </w:rPr>
        <w:t>原文</w:t>
      </w:r>
      <w:r w:rsidRPr="004C0B52">
        <w:rPr>
          <w:rFonts w:eastAsia="SimHei" w:hint="eastAsia"/>
          <w:b/>
          <w:sz w:val="15"/>
          <w:szCs w:val="15"/>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0300AA9D" w14:textId="51A2F681" w:rsidR="00624BA1" w:rsidRPr="00E62C24" w:rsidRDefault="00624BA1" w:rsidP="00624BA1">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A82C8F">
        <w:rPr>
          <w:rFonts w:ascii="SimHei" w:eastAsia="SimHei" w:hAnsi="SimSun" w:hint="eastAsia"/>
          <w:b/>
          <w:sz w:val="15"/>
          <w:szCs w:val="15"/>
        </w:rPr>
        <w:t>：</w:t>
      </w:r>
      <w:bookmarkStart w:id="2" w:name="Date"/>
      <w:proofErr w:type="gramStart"/>
      <w:r w:rsidRPr="00A82C8F">
        <w:rPr>
          <w:rFonts w:ascii="Arial Black" w:eastAsia="SimHei" w:hAnsi="Arial Black" w:hint="eastAsia"/>
          <w:b/>
          <w:sz w:val="15"/>
          <w:szCs w:val="15"/>
        </w:rPr>
        <w:t>202</w:t>
      </w:r>
      <w:r w:rsidR="00907E66">
        <w:rPr>
          <w:rFonts w:ascii="Arial Black" w:eastAsia="SimHei" w:hAnsi="Arial Black" w:hint="eastAsia"/>
          <w:b/>
          <w:sz w:val="15"/>
          <w:szCs w:val="15"/>
        </w:rPr>
        <w:t>6</w:t>
      </w:r>
      <w:r w:rsidRPr="00E62C24">
        <w:rPr>
          <w:rFonts w:ascii="SimHei" w:eastAsia="SimHei" w:hAnsi="Times New Roman" w:hint="eastAsia"/>
          <w:b/>
          <w:sz w:val="15"/>
          <w:szCs w:val="15"/>
        </w:rPr>
        <w:t>年</w:t>
      </w:r>
      <w:r w:rsidRPr="002529FC">
        <w:rPr>
          <w:rFonts w:ascii="Arial Black" w:eastAsia="SimHei" w:hAnsi="Arial Black"/>
          <w:b/>
          <w:sz w:val="15"/>
          <w:szCs w:val="15"/>
        </w:rPr>
        <w:t>2</w:t>
      </w:r>
      <w:r w:rsidRPr="00E62C24">
        <w:rPr>
          <w:rFonts w:ascii="SimHei" w:eastAsia="SimHei" w:hAnsi="Times New Roman" w:hint="eastAsia"/>
          <w:b/>
          <w:sz w:val="15"/>
          <w:szCs w:val="15"/>
        </w:rPr>
        <w:t>月</w:t>
      </w:r>
      <w:r>
        <w:rPr>
          <w:rFonts w:ascii="Arial Black" w:eastAsia="SimHei" w:hAnsi="Arial Black"/>
          <w:b/>
          <w:sz w:val="15"/>
          <w:szCs w:val="15"/>
        </w:rPr>
        <w:t>2</w:t>
      </w:r>
      <w:r w:rsidRPr="00E62C24">
        <w:rPr>
          <w:rFonts w:ascii="SimHei" w:eastAsia="SimHei" w:hAnsi="Times New Roman" w:hint="eastAsia"/>
          <w:b/>
          <w:sz w:val="15"/>
          <w:szCs w:val="15"/>
        </w:rPr>
        <w:t>日</w:t>
      </w:r>
      <w:bookmarkEnd w:id="2"/>
      <w:proofErr w:type="gramEnd"/>
    </w:p>
    <w:p w14:paraId="4B9E01AE" w14:textId="77777777" w:rsidR="00624BA1" w:rsidRPr="00D945ED" w:rsidRDefault="00624BA1" w:rsidP="00624BA1">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07B35658" w14:textId="53CAB3B4" w:rsidR="00624BA1" w:rsidRPr="00D945ED" w:rsidRDefault="00624BA1" w:rsidP="00624BA1">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八</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25</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w:t>
      </w:r>
      <w:r>
        <w:rPr>
          <w:rFonts w:ascii="KaiTi" w:eastAsia="KaiTi" w:hAnsi="KaiTi" w:cs="Times New Roman" w:hint="eastAsia"/>
          <w:sz w:val="24"/>
          <w:szCs w:val="22"/>
        </w:rPr>
        <w:t>8</w:t>
      </w:r>
      <w:r w:rsidRPr="00D945ED">
        <w:rPr>
          <w:rFonts w:ascii="KaiTi" w:eastAsia="KaiTi" w:hAnsi="KaiTi" w:cs="Times New Roman" w:hint="eastAsia"/>
          <w:b/>
          <w:sz w:val="24"/>
          <w:szCs w:val="22"/>
        </w:rPr>
        <w:t>日至</w:t>
      </w:r>
      <w:r>
        <w:rPr>
          <w:rFonts w:ascii="KaiTi" w:eastAsia="KaiTi" w:hAnsi="KaiTi" w:cs="Times New Roman"/>
          <w:sz w:val="24"/>
          <w:szCs w:val="22"/>
        </w:rPr>
        <w:t>2</w:t>
      </w:r>
      <w:r>
        <w:rPr>
          <w:rFonts w:ascii="KaiTi" w:eastAsia="KaiTi" w:hAnsi="KaiTi" w:cs="Times New Roman" w:hint="eastAsia"/>
          <w:sz w:val="24"/>
          <w:szCs w:val="22"/>
        </w:rPr>
        <w:t>0</w:t>
      </w:r>
      <w:r w:rsidRPr="00D945ED">
        <w:rPr>
          <w:rFonts w:ascii="KaiTi" w:eastAsia="KaiTi" w:hAnsi="KaiTi" w:cs="Times New Roman" w:hint="eastAsia"/>
          <w:b/>
          <w:sz w:val="24"/>
          <w:szCs w:val="22"/>
        </w:rPr>
        <w:t>日，日内瓦</w:t>
      </w:r>
      <w:r w:rsidR="00EF5A0B">
        <w:rPr>
          <w:rFonts w:ascii="KaiTi" w:eastAsia="KaiTi" w:hAnsi="KaiTi" w:cs="Times New Roman" w:hint="eastAsia"/>
          <w:b/>
          <w:sz w:val="24"/>
          <w:szCs w:val="22"/>
        </w:rPr>
        <w:t>和</w:t>
      </w:r>
      <w:r w:rsidR="00EF5A0B">
        <w:rPr>
          <w:rFonts w:ascii="KaiTi" w:eastAsia="KaiTi" w:hAnsi="KaiTi" w:cs="Times New Roman"/>
          <w:b/>
          <w:sz w:val="24"/>
          <w:szCs w:val="22"/>
        </w:rPr>
        <w:br/>
      </w:r>
      <w:r w:rsidR="00EF5A0B" w:rsidRPr="00D945ED">
        <w:rPr>
          <w:rFonts w:ascii="KaiTi" w:eastAsia="KaiTi" w:hAnsi="KaiTi" w:cs="Times New Roman" w:hint="eastAsia"/>
          <w:sz w:val="24"/>
          <w:szCs w:val="22"/>
        </w:rPr>
        <w:t>20</w:t>
      </w:r>
      <w:r w:rsidR="00EF5A0B">
        <w:rPr>
          <w:rFonts w:ascii="KaiTi" w:eastAsia="KaiTi" w:hAnsi="KaiTi" w:cs="Times New Roman" w:hint="eastAsia"/>
          <w:sz w:val="24"/>
          <w:szCs w:val="22"/>
        </w:rPr>
        <w:t>26</w:t>
      </w:r>
      <w:r w:rsidR="00EF5A0B" w:rsidRPr="00D945ED">
        <w:rPr>
          <w:rFonts w:ascii="KaiTi" w:eastAsia="KaiTi" w:hAnsi="KaiTi" w:cs="Times New Roman" w:hint="eastAsia"/>
          <w:b/>
          <w:sz w:val="24"/>
          <w:szCs w:val="22"/>
        </w:rPr>
        <w:t>年</w:t>
      </w:r>
      <w:r w:rsidR="00EF5A0B">
        <w:rPr>
          <w:rFonts w:ascii="KaiTi" w:eastAsia="KaiTi" w:hAnsi="KaiTi" w:cs="Times New Roman"/>
          <w:sz w:val="24"/>
          <w:szCs w:val="22"/>
        </w:rPr>
        <w:t>2</w:t>
      </w:r>
      <w:r w:rsidR="00EF5A0B" w:rsidRPr="00D945ED">
        <w:rPr>
          <w:rFonts w:ascii="KaiTi" w:eastAsia="KaiTi" w:hAnsi="KaiTi" w:cs="Times New Roman" w:hint="eastAsia"/>
          <w:b/>
          <w:sz w:val="24"/>
          <w:szCs w:val="22"/>
        </w:rPr>
        <w:t>月</w:t>
      </w:r>
      <w:r w:rsidR="00EF5A0B">
        <w:rPr>
          <w:rFonts w:ascii="KaiTi" w:eastAsia="KaiTi" w:hAnsi="KaiTi" w:cs="Times New Roman" w:hint="eastAsia"/>
          <w:sz w:val="24"/>
          <w:szCs w:val="22"/>
        </w:rPr>
        <w:t>2</w:t>
      </w:r>
      <w:r w:rsidR="00EF5A0B" w:rsidRPr="00D945ED">
        <w:rPr>
          <w:rFonts w:ascii="KaiTi" w:eastAsia="KaiTi" w:hAnsi="KaiTi" w:cs="Times New Roman" w:hint="eastAsia"/>
          <w:b/>
          <w:sz w:val="24"/>
          <w:szCs w:val="22"/>
        </w:rPr>
        <w:t>日</w:t>
      </w:r>
      <w:r w:rsidR="00EF5A0B">
        <w:rPr>
          <w:rFonts w:ascii="KaiTi" w:eastAsia="KaiTi" w:hAnsi="KaiTi" w:cs="Times New Roman" w:hint="eastAsia"/>
          <w:b/>
          <w:sz w:val="24"/>
          <w:szCs w:val="22"/>
        </w:rPr>
        <w:t>，日内瓦（续会）</w:t>
      </w:r>
    </w:p>
    <w:p w14:paraId="06042831" w14:textId="0D21182D" w:rsidR="00624BA1" w:rsidRDefault="00624BA1" w:rsidP="00624BA1">
      <w:pPr>
        <w:spacing w:after="360"/>
        <w:rPr>
          <w:rFonts w:ascii="KaiTi" w:eastAsia="KaiTi" w:hAnsi="KaiTi" w:cs="Times New Roman"/>
          <w:sz w:val="24"/>
          <w:szCs w:val="22"/>
        </w:rPr>
      </w:pPr>
      <w:bookmarkStart w:id="3" w:name="TitleOfDoc"/>
      <w:r w:rsidRPr="00624BA1">
        <w:rPr>
          <w:rFonts w:ascii="KaiTi" w:eastAsia="KaiTi" w:hAnsi="KaiTi" w:cs="Times New Roman" w:hint="eastAsia"/>
          <w:sz w:val="24"/>
          <w:szCs w:val="22"/>
        </w:rPr>
        <w:t>主席总结</w:t>
      </w:r>
    </w:p>
    <w:p w14:paraId="68869872" w14:textId="25193678" w:rsidR="00624BA1" w:rsidRPr="00B93999" w:rsidRDefault="00624BA1" w:rsidP="00624BA1">
      <w:pPr>
        <w:spacing w:after="960"/>
        <w:rPr>
          <w:rFonts w:ascii="KaiTi" w:eastAsia="KaiTi" w:hAnsi="KaiTi" w:cs="Times New Roman"/>
          <w:szCs w:val="22"/>
        </w:rPr>
      </w:pPr>
      <w:bookmarkStart w:id="4" w:name="Prepared"/>
      <w:bookmarkEnd w:id="3"/>
    </w:p>
    <w:bookmarkEnd w:id="4"/>
    <w:p w14:paraId="2D904F90" w14:textId="352F03A8" w:rsidR="005659B3" w:rsidRPr="007D4DDD" w:rsidRDefault="00624BA1" w:rsidP="00F44F49">
      <w:pPr>
        <w:pStyle w:val="Heading1"/>
        <w:spacing w:before="240" w:after="120"/>
      </w:pPr>
      <w:r w:rsidRPr="007D4DDD">
        <w:t>议程第</w:t>
      </w:r>
      <w:r w:rsidR="00523159" w:rsidRPr="007D4DDD">
        <w:t>1</w:t>
      </w:r>
      <w:r w:rsidRPr="007D4DDD">
        <w:t>项：</w:t>
      </w:r>
      <w:r w:rsidR="009701BB" w:rsidRPr="007D4DDD">
        <w:rPr>
          <w:rFonts w:hint="eastAsia"/>
        </w:rPr>
        <w:t>会议开幕</w:t>
      </w:r>
    </w:p>
    <w:p w14:paraId="15E663A5" w14:textId="0B50A699" w:rsidR="00523159" w:rsidRPr="007D4DDD" w:rsidRDefault="000D400C" w:rsidP="00653291">
      <w:pPr>
        <w:pStyle w:val="ONUME"/>
        <w:tabs>
          <w:tab w:val="clear" w:pos="567"/>
        </w:tabs>
        <w:overflowPunct w:val="0"/>
        <w:spacing w:afterLines="50" w:after="120" w:line="340" w:lineRule="atLeast"/>
        <w:jc w:val="both"/>
        <w:rPr>
          <w:rFonts w:ascii="SimSun" w:hAnsi="SimSun"/>
        </w:rPr>
      </w:pPr>
      <w:r w:rsidRPr="007D4DDD">
        <w:rPr>
          <w:rFonts w:ascii="SimSun" w:hAnsi="SimSun" w:hint="eastAsia"/>
        </w:rPr>
        <w:t>工作组主席亚历山德拉·米哈伊洛维奇女士（塞尔维亚）宣布会议开幕。专利和技术部门副总干事莉萨·乔根森女士代表产权组织总干事邓鸿森先生对与会人员表示欢迎。迈克尔·理查森先生（产权组织）担任工作组秘书。</w:t>
      </w:r>
    </w:p>
    <w:p w14:paraId="31B3DAFA" w14:textId="3014053D" w:rsidR="005239AA" w:rsidRPr="007D4DDD" w:rsidRDefault="000D400C" w:rsidP="00653291">
      <w:pPr>
        <w:pStyle w:val="ONUME"/>
        <w:tabs>
          <w:tab w:val="clear" w:pos="567"/>
        </w:tabs>
        <w:overflowPunct w:val="0"/>
        <w:spacing w:afterLines="50" w:after="120" w:line="340" w:lineRule="atLeast"/>
        <w:jc w:val="both"/>
        <w:rPr>
          <w:rFonts w:ascii="SimSun" w:hAnsi="SimSun"/>
        </w:rPr>
      </w:pPr>
      <w:r w:rsidRPr="007D4DDD">
        <w:rPr>
          <w:rFonts w:ascii="SimSun" w:hAnsi="SimSun" w:hint="eastAsia"/>
        </w:rPr>
        <w:t>与会人员名单载于文件PCT/WG/18/INF/2。</w:t>
      </w:r>
    </w:p>
    <w:p w14:paraId="52FC6888" w14:textId="67AC195F" w:rsidR="00523159" w:rsidRPr="00F44F49" w:rsidRDefault="00624BA1" w:rsidP="00F44F49">
      <w:pPr>
        <w:pStyle w:val="Heading1"/>
        <w:spacing w:before="240" w:after="120"/>
      </w:pPr>
      <w:r w:rsidRPr="007D4DDD">
        <w:t>议程第</w:t>
      </w:r>
      <w:r w:rsidR="00523159" w:rsidRPr="007D4DDD">
        <w:t>2</w:t>
      </w:r>
      <w:r w:rsidRPr="007D4DDD">
        <w:t>项：</w:t>
      </w:r>
      <w:r w:rsidR="009701BB" w:rsidRPr="007D4DDD">
        <w:rPr>
          <w:rFonts w:hint="eastAsia"/>
        </w:rPr>
        <w:t>通过议程</w:t>
      </w:r>
    </w:p>
    <w:p w14:paraId="1449031C" w14:textId="50564D71" w:rsidR="005659B3"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5659B3" w:rsidRPr="007D4DDD">
        <w:rPr>
          <w:rFonts w:ascii="SimSun" w:hAnsi="SimSun"/>
        </w:rPr>
        <w:t>PCT/WG/18/1 Prov.</w:t>
      </w:r>
      <w:r w:rsidR="00E6138D" w:rsidRPr="007D4DDD">
        <w:rPr>
          <w:rFonts w:ascii="SimSun" w:hAnsi="SimSun"/>
        </w:rPr>
        <w:t>3</w:t>
      </w:r>
      <w:r w:rsidRPr="007D4DDD">
        <w:rPr>
          <w:rFonts w:ascii="SimSun" w:hAnsi="SimSun" w:hint="eastAsia"/>
        </w:rPr>
        <w:t>进行。</w:t>
      </w:r>
    </w:p>
    <w:p w14:paraId="5008FAB3" w14:textId="098AF09F" w:rsidR="005659B3" w:rsidRPr="00F44F49" w:rsidRDefault="00624BA1" w:rsidP="00F44F49">
      <w:pPr>
        <w:pStyle w:val="Heading1"/>
        <w:spacing w:before="240" w:after="120"/>
      </w:pPr>
      <w:r w:rsidRPr="007D4DDD">
        <w:t>议程第</w:t>
      </w:r>
      <w:r w:rsidR="00523159" w:rsidRPr="007D4DDD">
        <w:t>3</w:t>
      </w:r>
      <w:r w:rsidRPr="007D4DDD">
        <w:t>项：</w:t>
      </w:r>
      <w:r w:rsidR="009701BB" w:rsidRPr="007D4DDD">
        <w:rPr>
          <w:rFonts w:hint="eastAsia"/>
        </w:rPr>
        <w:t>选举本届会议的副主席</w:t>
      </w:r>
    </w:p>
    <w:p w14:paraId="433F56EC" w14:textId="35A7B969" w:rsidR="000B2E2C" w:rsidRPr="007D4DDD" w:rsidRDefault="000D400C" w:rsidP="00653291">
      <w:pPr>
        <w:pStyle w:val="ONUME"/>
        <w:tabs>
          <w:tab w:val="clear" w:pos="567"/>
        </w:tabs>
        <w:overflowPunct w:val="0"/>
        <w:spacing w:afterLines="50" w:after="120" w:line="340" w:lineRule="atLeast"/>
        <w:jc w:val="both"/>
        <w:rPr>
          <w:rFonts w:ascii="SimSun" w:hAnsi="SimSun"/>
        </w:rPr>
      </w:pPr>
      <w:r w:rsidRPr="007D4DDD">
        <w:rPr>
          <w:rFonts w:ascii="SimSun" w:hAnsi="SimSun" w:hint="eastAsia"/>
        </w:rPr>
        <w:t>没有本届会议副主席的提名。</w:t>
      </w:r>
    </w:p>
    <w:p w14:paraId="03868158" w14:textId="0719EA51" w:rsidR="005659B3" w:rsidRPr="00F44F49" w:rsidRDefault="00624BA1" w:rsidP="00F44F49">
      <w:pPr>
        <w:pStyle w:val="Heading1"/>
        <w:spacing w:before="240" w:after="120"/>
      </w:pPr>
      <w:r w:rsidRPr="007D4DDD">
        <w:t>议程第</w:t>
      </w:r>
      <w:r w:rsidR="00523159" w:rsidRPr="007D4DDD">
        <w:t>4</w:t>
      </w:r>
      <w:r w:rsidRPr="007D4DDD">
        <w:t>项：</w:t>
      </w:r>
      <w:r w:rsidR="009701BB" w:rsidRPr="007D4DDD">
        <w:rPr>
          <w:rFonts w:hint="eastAsia"/>
        </w:rPr>
        <w:t>选举第十九届会议的主席团成员</w:t>
      </w:r>
    </w:p>
    <w:p w14:paraId="6FF66F34" w14:textId="3C55158A" w:rsidR="000B2E2C" w:rsidRPr="00AF410F" w:rsidRDefault="00907E66" w:rsidP="00443C0B">
      <w:pPr>
        <w:pStyle w:val="ONUME"/>
        <w:tabs>
          <w:tab w:val="clear" w:pos="567"/>
        </w:tabs>
        <w:overflowPunct w:val="0"/>
        <w:spacing w:afterLines="50" w:after="120" w:line="340" w:lineRule="atLeast"/>
        <w:ind w:left="567"/>
        <w:jc w:val="both"/>
        <w:rPr>
          <w:rFonts w:ascii="SimSun" w:hAnsi="SimSun"/>
        </w:rPr>
      </w:pPr>
      <w:r w:rsidRPr="00907E66">
        <w:rPr>
          <w:rFonts w:ascii="SimSun" w:hAnsi="SimSun" w:hint="eastAsia"/>
        </w:rPr>
        <w:t>工作组选举亚历山德拉·米哈伊洛维奇女士（塞尔维亚）担任</w:t>
      </w:r>
      <w:r>
        <w:rPr>
          <w:rFonts w:ascii="SimSun" w:hAnsi="SimSun" w:hint="eastAsia"/>
        </w:rPr>
        <w:t>第十九</w:t>
      </w:r>
      <w:r w:rsidRPr="00907E66">
        <w:rPr>
          <w:rFonts w:ascii="SimSun" w:hAnsi="SimSun" w:hint="eastAsia"/>
        </w:rPr>
        <w:t>届会议主席。</w:t>
      </w:r>
    </w:p>
    <w:p w14:paraId="5A1CB80D" w14:textId="37F55BEF" w:rsidR="005659B3" w:rsidRPr="00F44F49" w:rsidRDefault="00624BA1" w:rsidP="00F44F49">
      <w:pPr>
        <w:pStyle w:val="Heading1"/>
        <w:spacing w:before="240" w:after="120"/>
      </w:pPr>
      <w:r w:rsidRPr="007D4DDD">
        <w:lastRenderedPageBreak/>
        <w:t>议程第</w:t>
      </w:r>
      <w:r w:rsidR="00523159" w:rsidRPr="007D4DDD">
        <w:t>5</w:t>
      </w:r>
      <w:r w:rsidRPr="007D4DDD">
        <w:t>项：</w:t>
      </w:r>
      <w:r w:rsidR="005659B3" w:rsidRPr="007D4DDD">
        <w:t>PCT</w:t>
      </w:r>
      <w:r w:rsidR="009701BB" w:rsidRPr="007D4DDD">
        <w:rPr>
          <w:rFonts w:hint="eastAsia"/>
        </w:rPr>
        <w:t>统计数据</w:t>
      </w:r>
    </w:p>
    <w:p w14:paraId="5C150511" w14:textId="14E97905" w:rsidR="000B2E2C" w:rsidRPr="007D4DDD" w:rsidRDefault="000D400C" w:rsidP="00443C0B">
      <w:pPr>
        <w:pStyle w:val="ONUME"/>
        <w:tabs>
          <w:tab w:val="clear" w:pos="567"/>
        </w:tabs>
        <w:overflowPunct w:val="0"/>
        <w:spacing w:afterLines="50" w:after="120" w:line="340" w:lineRule="atLeast"/>
        <w:ind w:left="567"/>
        <w:jc w:val="both"/>
        <w:rPr>
          <w:rFonts w:ascii="SimSun" w:hAnsi="SimSun"/>
        </w:rPr>
      </w:pPr>
      <w:r w:rsidRPr="007D4DDD">
        <w:rPr>
          <w:rFonts w:ascii="SimSun" w:hAnsi="SimSun" w:hint="eastAsia"/>
        </w:rPr>
        <w:t>工作组注意到国际局有关PCT近期统计数据的情况介绍。</w:t>
      </w:r>
      <w:r w:rsidR="00253DF4" w:rsidRPr="007D4DDD">
        <w:rPr>
          <w:rStyle w:val="FootnoteReference"/>
          <w:rFonts w:ascii="SimSun" w:hAnsi="SimSun"/>
        </w:rPr>
        <w:footnoteReference w:id="2"/>
      </w:r>
    </w:p>
    <w:p w14:paraId="1C4A2467" w14:textId="0DE7F3A2" w:rsidR="00523159" w:rsidRPr="00F44F49" w:rsidRDefault="00624BA1" w:rsidP="00F44F49">
      <w:pPr>
        <w:pStyle w:val="Heading1"/>
        <w:spacing w:before="240" w:after="120"/>
      </w:pPr>
      <w:r w:rsidRPr="007D4DDD">
        <w:t>议程第</w:t>
      </w:r>
      <w:r w:rsidR="00523159" w:rsidRPr="007D4DDD">
        <w:t>6</w:t>
      </w:r>
      <w:r w:rsidRPr="007D4DDD">
        <w:t>项：</w:t>
      </w:r>
      <w:bookmarkStart w:id="5" w:name="_Hlk188340883"/>
      <w:r w:rsidR="009701BB" w:rsidRPr="007D4DDD">
        <w:rPr>
          <w:rFonts w:hint="eastAsia"/>
        </w:rPr>
        <w:t>PCT国际单位会议：第三十一届会议报告</w:t>
      </w:r>
    </w:p>
    <w:p w14:paraId="1ACDB593" w14:textId="78E6EA0A" w:rsidR="005659B3"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5659B3" w:rsidRPr="007D4DDD">
        <w:rPr>
          <w:rFonts w:ascii="SimSun" w:hAnsi="SimSun"/>
        </w:rPr>
        <w:t>PCT/WG/18/</w:t>
      </w:r>
      <w:bookmarkEnd w:id="5"/>
      <w:r w:rsidR="005659B3" w:rsidRPr="007D4DDD">
        <w:rPr>
          <w:rFonts w:ascii="SimSun" w:hAnsi="SimSun"/>
        </w:rPr>
        <w:t>2</w:t>
      </w:r>
      <w:r w:rsidRPr="007D4DDD">
        <w:rPr>
          <w:rFonts w:ascii="SimSun" w:hAnsi="SimSun" w:hint="eastAsia"/>
        </w:rPr>
        <w:t>进行。</w:t>
      </w:r>
    </w:p>
    <w:p w14:paraId="01448C1C" w14:textId="3CB566F6" w:rsidR="000B2E2C" w:rsidRPr="007D4DDD" w:rsidRDefault="00FB6FF7" w:rsidP="00443C0B">
      <w:pPr>
        <w:pStyle w:val="ONUME"/>
        <w:tabs>
          <w:tab w:val="clear" w:pos="567"/>
        </w:tabs>
        <w:overflowPunct w:val="0"/>
        <w:spacing w:afterLines="50" w:after="120" w:line="340" w:lineRule="atLeast"/>
        <w:ind w:left="567"/>
        <w:jc w:val="both"/>
        <w:rPr>
          <w:rFonts w:ascii="SimSun" w:hAnsi="SimSun"/>
        </w:rPr>
      </w:pPr>
      <w:r w:rsidRPr="007D4DDD">
        <w:rPr>
          <w:rFonts w:ascii="SimSun" w:hAnsi="SimSun" w:hint="eastAsia"/>
        </w:rPr>
        <w:t>工作组注意到文件PCT/WG/18/2附件中转录的PCT国际单位会议第三十一届会议的主席总结（文件PCT/MIA/31/11）。</w:t>
      </w:r>
    </w:p>
    <w:p w14:paraId="15A1B92D" w14:textId="72A41E2E" w:rsidR="00523159" w:rsidRPr="00F44F49" w:rsidRDefault="00624BA1" w:rsidP="00F44F49">
      <w:pPr>
        <w:pStyle w:val="Heading1"/>
        <w:spacing w:before="240" w:after="120"/>
      </w:pPr>
      <w:r w:rsidRPr="007D4DDD">
        <w:t>议程第</w:t>
      </w:r>
      <w:r w:rsidR="00523159" w:rsidRPr="007D4DDD">
        <w:t>7</w:t>
      </w:r>
      <w:r w:rsidRPr="007D4DDD">
        <w:t>项：</w:t>
      </w:r>
      <w:r w:rsidR="009701BB" w:rsidRPr="007D4DDD">
        <w:rPr>
          <w:rFonts w:hint="eastAsia"/>
        </w:rPr>
        <w:t>国际申请的电子处理</w:t>
      </w:r>
    </w:p>
    <w:p w14:paraId="60BB7CA0" w14:textId="1D6CDFC2" w:rsidR="005659B3"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5659B3" w:rsidRPr="007D4DDD">
        <w:rPr>
          <w:rFonts w:ascii="SimSun" w:hAnsi="SimSun"/>
        </w:rPr>
        <w:t>PCT/WG/18/8</w:t>
      </w:r>
      <w:r w:rsidRPr="007D4DDD">
        <w:rPr>
          <w:rFonts w:ascii="SimSun" w:hAnsi="SimSun" w:hint="eastAsia"/>
        </w:rPr>
        <w:t>进行。</w:t>
      </w:r>
    </w:p>
    <w:p w14:paraId="78A600F6" w14:textId="2E17FD79" w:rsidR="00033E78" w:rsidRPr="007D4DDD" w:rsidRDefault="00750E5A" w:rsidP="00443C0B">
      <w:pPr>
        <w:pStyle w:val="ONUME"/>
        <w:tabs>
          <w:tab w:val="clear" w:pos="567"/>
        </w:tabs>
        <w:overflowPunct w:val="0"/>
        <w:spacing w:afterLines="50" w:after="120" w:line="340" w:lineRule="atLeast"/>
        <w:ind w:left="567"/>
        <w:jc w:val="both"/>
        <w:rPr>
          <w:rFonts w:ascii="SimSun" w:hAnsi="SimSun"/>
        </w:rPr>
      </w:pPr>
      <w:r w:rsidRPr="007D4DDD">
        <w:rPr>
          <w:rFonts w:ascii="SimSun" w:hAnsi="SimSun" w:hint="eastAsia"/>
        </w:rPr>
        <w:t>工作组批准了本文件附件一</w:t>
      </w:r>
      <w:r w:rsidR="005F14F2" w:rsidRPr="007D4DDD">
        <w:rPr>
          <w:rFonts w:ascii="SimSun" w:hAnsi="SimSun" w:hint="eastAsia"/>
        </w:rPr>
        <w:t>中</w:t>
      </w:r>
      <w:r w:rsidRPr="007D4DDD">
        <w:rPr>
          <w:rFonts w:ascii="SimSun" w:hAnsi="SimSun" w:hint="eastAsia"/>
        </w:rPr>
        <w:t>所载的细则4、45之二、92之二和94的拟议修正案，将其提交大会，并请国际</w:t>
      </w:r>
      <w:proofErr w:type="gramStart"/>
      <w:r w:rsidRPr="007D4DDD">
        <w:rPr>
          <w:rFonts w:ascii="SimSun" w:hAnsi="SimSun" w:hint="eastAsia"/>
        </w:rPr>
        <w:t>局</w:t>
      </w:r>
      <w:r w:rsidR="005F14F2" w:rsidRPr="007D4DDD">
        <w:rPr>
          <w:rFonts w:ascii="SimSun" w:hAnsi="SimSun" w:hint="eastAsia"/>
        </w:rPr>
        <w:t>考虑</w:t>
      </w:r>
      <w:proofErr w:type="gramEnd"/>
      <w:r w:rsidR="005F14F2" w:rsidRPr="007D4DDD">
        <w:rPr>
          <w:rFonts w:ascii="SimSun" w:hAnsi="SimSun" w:hint="eastAsia"/>
        </w:rPr>
        <w:t>提出的评论意见，</w:t>
      </w:r>
      <w:r w:rsidRPr="007D4DDD">
        <w:rPr>
          <w:rFonts w:ascii="SimSun" w:hAnsi="SimSun" w:hint="eastAsia"/>
        </w:rPr>
        <w:t>继续在文件PCT/WG/18/8中</w:t>
      </w:r>
      <w:r w:rsidR="005F14F2" w:rsidRPr="007D4DDD">
        <w:rPr>
          <w:rFonts w:ascii="SimSun" w:hAnsi="SimSun" w:hint="eastAsia"/>
        </w:rPr>
        <w:t>所述</w:t>
      </w:r>
      <w:r w:rsidRPr="007D4DDD">
        <w:rPr>
          <w:rFonts w:ascii="SimSun" w:hAnsi="SimSun" w:hint="eastAsia"/>
        </w:rPr>
        <w:t>的</w:t>
      </w:r>
      <w:r w:rsidR="005F14F2" w:rsidRPr="007D4DDD">
        <w:rPr>
          <w:rFonts w:ascii="SimSun" w:hAnsi="SimSun" w:hint="eastAsia"/>
        </w:rPr>
        <w:t>各</w:t>
      </w:r>
      <w:r w:rsidRPr="007D4DDD">
        <w:rPr>
          <w:rFonts w:ascii="SimSun" w:hAnsi="SimSun" w:hint="eastAsia"/>
        </w:rPr>
        <w:t>领域开展工作。</w:t>
      </w:r>
    </w:p>
    <w:p w14:paraId="2A226105" w14:textId="3A7B7737" w:rsidR="00523159" w:rsidRPr="00F44F49" w:rsidRDefault="00624BA1" w:rsidP="00F44F49">
      <w:pPr>
        <w:pStyle w:val="Heading1"/>
        <w:spacing w:before="240" w:after="120"/>
      </w:pPr>
      <w:r w:rsidRPr="007D4DDD">
        <w:t>议程第</w:t>
      </w:r>
      <w:r w:rsidR="00523159" w:rsidRPr="007D4DDD">
        <w:t>8</w:t>
      </w:r>
      <w:r w:rsidRPr="007D4DDD">
        <w:t>项：</w:t>
      </w:r>
      <w:proofErr w:type="gramStart"/>
      <w:r w:rsidR="009701BB" w:rsidRPr="007D4DDD">
        <w:rPr>
          <w:rFonts w:hint="eastAsia"/>
        </w:rPr>
        <w:t>进入指</w:t>
      </w:r>
      <w:proofErr w:type="gramEnd"/>
      <w:r w:rsidR="009701BB" w:rsidRPr="007D4DDD">
        <w:rPr>
          <w:rFonts w:hint="eastAsia"/>
        </w:rPr>
        <w:t>定局国家阶段的提交介质</w:t>
      </w:r>
    </w:p>
    <w:p w14:paraId="13A8F71F" w14:textId="2D994209" w:rsidR="005659B3"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5659B3" w:rsidRPr="007D4DDD">
        <w:rPr>
          <w:rFonts w:ascii="SimSun" w:hAnsi="SimSun"/>
        </w:rPr>
        <w:t>PCT/WG/18/4</w:t>
      </w:r>
      <w:r w:rsidR="00E6138D" w:rsidRPr="007D4DDD">
        <w:rPr>
          <w:rFonts w:ascii="SimSun" w:hAnsi="SimSun"/>
        </w:rPr>
        <w:t xml:space="preserve"> Rev.</w:t>
      </w:r>
      <w:r w:rsidRPr="007D4DDD">
        <w:rPr>
          <w:rFonts w:ascii="SimSun" w:hAnsi="SimSun" w:hint="eastAsia"/>
        </w:rPr>
        <w:t>进行。</w:t>
      </w:r>
    </w:p>
    <w:p w14:paraId="3F0FE410" w14:textId="5C05F92B" w:rsidR="002B2311" w:rsidRDefault="006B5B90" w:rsidP="00443C0B">
      <w:pPr>
        <w:pStyle w:val="ONUME"/>
        <w:tabs>
          <w:tab w:val="clear" w:pos="567"/>
        </w:tabs>
        <w:overflowPunct w:val="0"/>
        <w:spacing w:afterLines="50" w:after="120" w:line="340" w:lineRule="atLeast"/>
        <w:ind w:left="567"/>
        <w:jc w:val="both"/>
        <w:rPr>
          <w:rFonts w:ascii="SimSun" w:hAnsi="SimSun"/>
        </w:rPr>
      </w:pPr>
      <w:r w:rsidRPr="007D4DDD">
        <w:rPr>
          <w:rFonts w:ascii="SimSun" w:hAnsi="SimSun" w:hint="eastAsia"/>
        </w:rPr>
        <w:t>工作组</w:t>
      </w:r>
      <w:r>
        <w:rPr>
          <w:rFonts w:ascii="SimSun" w:hAnsi="SimSun" w:hint="eastAsia"/>
        </w:rPr>
        <w:t>：</w:t>
      </w:r>
    </w:p>
    <w:p w14:paraId="3DC25146" w14:textId="5B228463" w:rsidR="006B5B90" w:rsidRPr="006B5B90" w:rsidRDefault="006B5B90" w:rsidP="006B5B90">
      <w:pPr>
        <w:pStyle w:val="ONUME"/>
        <w:numPr>
          <w:ilvl w:val="0"/>
          <w:numId w:val="0"/>
        </w:numPr>
        <w:overflowPunct w:val="0"/>
        <w:spacing w:afterLines="50" w:after="120" w:line="340" w:lineRule="atLeast"/>
        <w:ind w:left="1134"/>
        <w:jc w:val="both"/>
        <w:rPr>
          <w:rFonts w:ascii="SimSun" w:hAnsi="SimSun"/>
        </w:rPr>
      </w:pPr>
      <w:r w:rsidRPr="006B5B90">
        <w:rPr>
          <w:rFonts w:ascii="SimSun" w:hAnsi="SimSun"/>
        </w:rPr>
        <w:t>(</w:t>
      </w:r>
      <w:proofErr w:type="spellStart"/>
      <w:r w:rsidRPr="006B5B90">
        <w:rPr>
          <w:rFonts w:ascii="SimSun" w:hAnsi="SimSun"/>
        </w:rPr>
        <w:t>i</w:t>
      </w:r>
      <w:proofErr w:type="spellEnd"/>
      <w:r w:rsidRPr="006B5B90">
        <w:rPr>
          <w:rFonts w:ascii="SimSun" w:hAnsi="SimSun"/>
        </w:rPr>
        <w:t>)</w:t>
      </w:r>
      <w:r w:rsidRPr="006B5B90">
        <w:rPr>
          <w:rFonts w:ascii="SimSun" w:hAnsi="SimSun"/>
        </w:rPr>
        <w:tab/>
      </w:r>
      <w:r w:rsidRPr="006B5B90">
        <w:rPr>
          <w:rFonts w:ascii="SimSun" w:hAnsi="SimSun" w:hint="eastAsia"/>
        </w:rPr>
        <w:t>注意</w:t>
      </w:r>
      <w:r>
        <w:rPr>
          <w:rFonts w:ascii="SimSun" w:hAnsi="SimSun" w:hint="eastAsia"/>
        </w:rPr>
        <w:t>到</w:t>
      </w:r>
      <w:r w:rsidRPr="006B5B90">
        <w:rPr>
          <w:rFonts w:ascii="SimSun" w:hAnsi="SimSun" w:hint="eastAsia"/>
        </w:rPr>
        <w:t>文件</w:t>
      </w:r>
      <w:r w:rsidRPr="006B5B90">
        <w:rPr>
          <w:rFonts w:ascii="SimSun" w:hAnsi="SimSun"/>
        </w:rPr>
        <w:t>PCT/WG/18/4 Rev.</w:t>
      </w:r>
      <w:r w:rsidRPr="006B5B90">
        <w:rPr>
          <w:rFonts w:ascii="SimSun" w:hAnsi="SimSun" w:hint="eastAsia"/>
        </w:rPr>
        <w:t>第3至22段中关于仅以电子方式进入国家阶段的研究；</w:t>
      </w:r>
      <w:r>
        <w:rPr>
          <w:rFonts w:ascii="SimSun" w:hAnsi="SimSun" w:hint="eastAsia"/>
        </w:rPr>
        <w:t>并</w:t>
      </w:r>
    </w:p>
    <w:p w14:paraId="3E7D83E7" w14:textId="76133D45" w:rsidR="006B5B90" w:rsidRPr="006B5B90" w:rsidRDefault="006B5B90" w:rsidP="006B5B90">
      <w:pPr>
        <w:pStyle w:val="ONUME"/>
        <w:numPr>
          <w:ilvl w:val="0"/>
          <w:numId w:val="0"/>
        </w:numPr>
        <w:overflowPunct w:val="0"/>
        <w:spacing w:afterLines="50" w:after="120" w:line="340" w:lineRule="atLeast"/>
        <w:ind w:left="1134"/>
        <w:jc w:val="both"/>
        <w:rPr>
          <w:rFonts w:ascii="SimSun" w:hAnsi="SimSun"/>
        </w:rPr>
      </w:pPr>
      <w:r w:rsidRPr="006B5B90">
        <w:rPr>
          <w:rFonts w:ascii="SimSun" w:hAnsi="SimSun"/>
        </w:rPr>
        <w:t>(ii)</w:t>
      </w:r>
      <w:r w:rsidRPr="006B5B90">
        <w:rPr>
          <w:rFonts w:ascii="SimSun" w:hAnsi="SimSun"/>
        </w:rPr>
        <w:tab/>
      </w:r>
      <w:r w:rsidRPr="006B5B90">
        <w:rPr>
          <w:rFonts w:ascii="SimSun" w:hAnsi="SimSun" w:hint="eastAsia"/>
        </w:rPr>
        <w:t>请国际局</w:t>
      </w:r>
      <w:r w:rsidRPr="007D4DDD">
        <w:rPr>
          <w:rFonts w:ascii="SimSun" w:hAnsi="SimSun" w:hint="eastAsia"/>
        </w:rPr>
        <w:t>考虑提出的评论意见，</w:t>
      </w:r>
      <w:r w:rsidRPr="006B5B90">
        <w:rPr>
          <w:rFonts w:ascii="SimSun" w:hAnsi="SimSun" w:hint="eastAsia"/>
        </w:rPr>
        <w:t>考虑以电子方式进入国家阶段</w:t>
      </w:r>
      <w:r>
        <w:rPr>
          <w:rFonts w:ascii="SimSun" w:hAnsi="SimSun" w:hint="eastAsia"/>
        </w:rPr>
        <w:t>方面可能的</w:t>
      </w:r>
      <w:r w:rsidRPr="006B5B90">
        <w:rPr>
          <w:rFonts w:ascii="SimSun" w:hAnsi="SimSun" w:hint="eastAsia"/>
        </w:rPr>
        <w:t>《PCT实施细则》替代修正案，提交工作组今后的会议。</w:t>
      </w:r>
    </w:p>
    <w:p w14:paraId="6BA5787E" w14:textId="3159D75C" w:rsidR="00523159" w:rsidRPr="00F44F49" w:rsidRDefault="00624BA1" w:rsidP="00F44F49">
      <w:pPr>
        <w:pStyle w:val="Heading1"/>
        <w:spacing w:before="240" w:after="120"/>
      </w:pPr>
      <w:r w:rsidRPr="007D4DDD">
        <w:t>议程第</w:t>
      </w:r>
      <w:r w:rsidR="00523159" w:rsidRPr="007D4DDD">
        <w:t>9</w:t>
      </w:r>
      <w:r w:rsidRPr="007D4DDD">
        <w:t>项：</w:t>
      </w:r>
      <w:r w:rsidR="009701BB" w:rsidRPr="007D4DDD">
        <w:rPr>
          <w:rFonts w:hint="eastAsia"/>
        </w:rPr>
        <w:t>国际公布相关程序</w:t>
      </w:r>
    </w:p>
    <w:p w14:paraId="541D1071" w14:textId="3914ED3A" w:rsidR="005659B3"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5659B3" w:rsidRPr="007D4DDD">
        <w:rPr>
          <w:rFonts w:ascii="SimSun" w:hAnsi="SimSun"/>
        </w:rPr>
        <w:t>PCT/WG/18/13</w:t>
      </w:r>
      <w:r w:rsidRPr="007D4DDD">
        <w:rPr>
          <w:rFonts w:ascii="SimSun" w:hAnsi="SimSun" w:hint="eastAsia"/>
        </w:rPr>
        <w:t>进行。</w:t>
      </w:r>
    </w:p>
    <w:p w14:paraId="18B9D828" w14:textId="666B6E3C" w:rsidR="00FB6FF7" w:rsidRPr="007D4DDD" w:rsidRDefault="000C330C" w:rsidP="00443C0B">
      <w:pPr>
        <w:pStyle w:val="ONUME"/>
        <w:tabs>
          <w:tab w:val="clear" w:pos="567"/>
        </w:tabs>
        <w:overflowPunct w:val="0"/>
        <w:spacing w:afterLines="50" w:after="120" w:line="340" w:lineRule="atLeast"/>
        <w:ind w:left="567"/>
        <w:jc w:val="both"/>
        <w:rPr>
          <w:rFonts w:ascii="SimSun" w:hAnsi="SimSun"/>
        </w:rPr>
      </w:pPr>
      <w:r w:rsidRPr="007D4DDD">
        <w:rPr>
          <w:rFonts w:ascii="SimSun" w:hAnsi="SimSun" w:hint="eastAsia"/>
        </w:rPr>
        <w:t>工作组注意到文件</w:t>
      </w:r>
      <w:r w:rsidRPr="007D4DDD">
        <w:rPr>
          <w:rFonts w:ascii="SimSun" w:hAnsi="SimSun"/>
        </w:rPr>
        <w:t>PCT/WG/18/1</w:t>
      </w:r>
      <w:r w:rsidRPr="007D4DDD">
        <w:rPr>
          <w:rFonts w:ascii="SimSun" w:hAnsi="SimSun" w:hint="eastAsia"/>
        </w:rPr>
        <w:t>3的内容</w:t>
      </w:r>
      <w:r w:rsidR="00FB6FF7" w:rsidRPr="007D4DDD">
        <w:rPr>
          <w:rFonts w:ascii="SimSun" w:hAnsi="SimSun" w:hint="eastAsia"/>
        </w:rPr>
        <w:t>，请国际</w:t>
      </w:r>
      <w:proofErr w:type="gramStart"/>
      <w:r w:rsidR="00FB6FF7" w:rsidRPr="007D4DDD">
        <w:rPr>
          <w:rFonts w:ascii="SimSun" w:hAnsi="SimSun" w:hint="eastAsia"/>
        </w:rPr>
        <w:t>局考虑</w:t>
      </w:r>
      <w:proofErr w:type="gramEnd"/>
      <w:r w:rsidR="00FB6FF7" w:rsidRPr="007D4DDD">
        <w:rPr>
          <w:rFonts w:ascii="SimSun" w:hAnsi="SimSun" w:hint="eastAsia"/>
        </w:rPr>
        <w:t>提出的评论意见，向各局以及工作组下届会议提供补充信息或经修订的计划。</w:t>
      </w:r>
    </w:p>
    <w:p w14:paraId="2A374FA9" w14:textId="4BFC4F3A" w:rsidR="00523159" w:rsidRPr="00F44F49" w:rsidRDefault="00624BA1" w:rsidP="00F44F49">
      <w:pPr>
        <w:pStyle w:val="Heading1"/>
        <w:spacing w:before="240" w:after="120"/>
      </w:pPr>
      <w:r w:rsidRPr="007D4DDD">
        <w:t>议程第</w:t>
      </w:r>
      <w:r w:rsidR="00523159" w:rsidRPr="007D4DDD">
        <w:t>10</w:t>
      </w:r>
      <w:r w:rsidRPr="007D4DDD">
        <w:t>项：</w:t>
      </w:r>
      <w:r w:rsidR="009701BB" w:rsidRPr="007D4DDD">
        <w:rPr>
          <w:rFonts w:hint="eastAsia"/>
        </w:rPr>
        <w:t>确定PCT费用的等值数额</w:t>
      </w:r>
    </w:p>
    <w:p w14:paraId="7A0C9105" w14:textId="74652F99" w:rsidR="005659B3"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5659B3" w:rsidRPr="007D4DDD">
        <w:rPr>
          <w:rFonts w:ascii="SimSun" w:hAnsi="SimSun"/>
        </w:rPr>
        <w:t>PCT/WG/18/12</w:t>
      </w:r>
      <w:r w:rsidRPr="007D4DDD">
        <w:rPr>
          <w:rFonts w:ascii="SimSun" w:hAnsi="SimSun" w:hint="eastAsia"/>
        </w:rPr>
        <w:t>进行。</w:t>
      </w:r>
    </w:p>
    <w:p w14:paraId="0771DCED" w14:textId="54610336" w:rsidR="004449F6" w:rsidRPr="004449F6" w:rsidRDefault="004449F6" w:rsidP="004449F6">
      <w:pPr>
        <w:pStyle w:val="ONUME"/>
        <w:tabs>
          <w:tab w:val="clear" w:pos="567"/>
        </w:tabs>
        <w:overflowPunct w:val="0"/>
        <w:spacing w:afterLines="50" w:after="120" w:line="340" w:lineRule="atLeast"/>
        <w:ind w:left="567"/>
        <w:jc w:val="both"/>
        <w:rPr>
          <w:rFonts w:ascii="SimSun" w:hAnsi="SimSun"/>
        </w:rPr>
      </w:pPr>
      <w:r w:rsidRPr="004449F6">
        <w:rPr>
          <w:rFonts w:ascii="SimSun" w:hAnsi="SimSun" w:hint="eastAsia"/>
        </w:rPr>
        <w:t>工作组批准了本文件附件</w:t>
      </w:r>
      <w:r>
        <w:rPr>
          <w:rFonts w:ascii="SimSun" w:hAnsi="SimSun" w:hint="eastAsia"/>
        </w:rPr>
        <w:t>二中</w:t>
      </w:r>
      <w:r w:rsidRPr="004449F6">
        <w:rPr>
          <w:rFonts w:ascii="SimSun" w:hAnsi="SimSun" w:hint="eastAsia"/>
        </w:rPr>
        <w:t>所载的拟议</w:t>
      </w:r>
      <w:r>
        <w:rPr>
          <w:rFonts w:ascii="SimSun" w:hAnsi="SimSun" w:hint="eastAsia"/>
        </w:rPr>
        <w:t>指令</w:t>
      </w:r>
      <w:r w:rsidRPr="004449F6">
        <w:rPr>
          <w:rFonts w:ascii="SimSun" w:hAnsi="SimSun" w:hint="eastAsia"/>
        </w:rPr>
        <w:t>，将其提交大会，同时考虑到在执行支持修订</w:t>
      </w:r>
      <w:r>
        <w:rPr>
          <w:rFonts w:ascii="SimSun" w:hAnsi="SimSun" w:hint="eastAsia"/>
        </w:rPr>
        <w:t>后</w:t>
      </w:r>
      <w:r w:rsidRPr="004449F6">
        <w:rPr>
          <w:rFonts w:ascii="SimSun" w:hAnsi="SimSun" w:hint="eastAsia"/>
        </w:rPr>
        <w:t>安排的程序时提出的意见。</w:t>
      </w:r>
    </w:p>
    <w:p w14:paraId="60BDCB60" w14:textId="7B1E006E" w:rsidR="00523159" w:rsidRPr="00F44F49" w:rsidRDefault="00624BA1" w:rsidP="00F44F49">
      <w:pPr>
        <w:pStyle w:val="Heading1"/>
        <w:spacing w:before="240" w:after="120"/>
      </w:pPr>
      <w:r w:rsidRPr="007D4DDD">
        <w:t>议程第</w:t>
      </w:r>
      <w:r w:rsidR="00523159" w:rsidRPr="007D4DDD">
        <w:t>11</w:t>
      </w:r>
      <w:r w:rsidRPr="007D4DDD">
        <w:t>项：</w:t>
      </w:r>
      <w:r w:rsidR="009701BB" w:rsidRPr="007D4DDD">
        <w:rPr>
          <w:rFonts w:hint="eastAsia"/>
        </w:rPr>
        <w:t>向申请人传送撤回通知书（表格PCT/RO/136）副本的提案</w:t>
      </w:r>
    </w:p>
    <w:p w14:paraId="4F246214" w14:textId="4F6B4084" w:rsidR="005659B3"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5659B3" w:rsidRPr="007D4DDD">
        <w:rPr>
          <w:rFonts w:ascii="SimSun" w:hAnsi="SimSun"/>
        </w:rPr>
        <w:t>PCT/WG/18/10</w:t>
      </w:r>
      <w:r w:rsidRPr="007D4DDD">
        <w:rPr>
          <w:rFonts w:ascii="SimSun" w:hAnsi="SimSun" w:hint="eastAsia"/>
        </w:rPr>
        <w:t>进行。</w:t>
      </w:r>
    </w:p>
    <w:p w14:paraId="0C762F40" w14:textId="475F94AF" w:rsidR="002B2311" w:rsidRPr="007D4DDD" w:rsidRDefault="004449F6" w:rsidP="00443C0B">
      <w:pPr>
        <w:pStyle w:val="ONUME"/>
        <w:tabs>
          <w:tab w:val="clear" w:pos="567"/>
        </w:tabs>
        <w:overflowPunct w:val="0"/>
        <w:spacing w:afterLines="50" w:after="120" w:line="340" w:lineRule="atLeast"/>
        <w:ind w:left="567"/>
        <w:jc w:val="both"/>
        <w:rPr>
          <w:rFonts w:ascii="SimSun" w:hAnsi="SimSun"/>
        </w:rPr>
      </w:pPr>
      <w:r w:rsidRPr="004449F6">
        <w:rPr>
          <w:rFonts w:ascii="SimSun" w:hAnsi="SimSun" w:hint="eastAsia"/>
        </w:rPr>
        <w:lastRenderedPageBreak/>
        <w:t>工作组原则批准了本文件附件三</w:t>
      </w:r>
      <w:r>
        <w:rPr>
          <w:rFonts w:ascii="SimSun" w:hAnsi="SimSun" w:hint="eastAsia"/>
        </w:rPr>
        <w:t>中</w:t>
      </w:r>
      <w:r w:rsidRPr="004449F6">
        <w:rPr>
          <w:rFonts w:ascii="SimSun" w:hAnsi="SimSun" w:hint="eastAsia"/>
        </w:rPr>
        <w:t>所载的对《PCT行政</w:t>
      </w:r>
      <w:r>
        <w:rPr>
          <w:rFonts w:ascii="SimSun" w:hAnsi="SimSun" w:hint="eastAsia"/>
        </w:rPr>
        <w:t>规程</w:t>
      </w:r>
      <w:r w:rsidRPr="004449F6">
        <w:rPr>
          <w:rFonts w:ascii="SimSun" w:hAnsi="SimSun" w:hint="eastAsia"/>
        </w:rPr>
        <w:t>》第326</w:t>
      </w:r>
      <w:r>
        <w:rPr>
          <w:rFonts w:ascii="SimSun" w:hAnsi="SimSun" w:hint="eastAsia"/>
        </w:rPr>
        <w:t>条</w:t>
      </w:r>
      <w:r w:rsidRPr="004449F6">
        <w:rPr>
          <w:rFonts w:ascii="SimSun" w:hAnsi="SimSun" w:hint="eastAsia"/>
        </w:rPr>
        <w:t>和《受理局指南》第322段的修改，并请国际局分发这些</w:t>
      </w:r>
      <w:r>
        <w:rPr>
          <w:rFonts w:ascii="SimSun" w:hAnsi="SimSun" w:hint="eastAsia"/>
        </w:rPr>
        <w:t>提案</w:t>
      </w:r>
      <w:r w:rsidRPr="004449F6">
        <w:rPr>
          <w:rFonts w:ascii="SimSun" w:hAnsi="SimSun" w:hint="eastAsia"/>
        </w:rPr>
        <w:t>，</w:t>
      </w:r>
      <w:r>
        <w:rPr>
          <w:rFonts w:ascii="SimSun" w:hAnsi="SimSun" w:hint="eastAsia"/>
        </w:rPr>
        <w:t>以</w:t>
      </w:r>
      <w:r w:rsidRPr="004449F6">
        <w:rPr>
          <w:rFonts w:ascii="SimSun" w:hAnsi="SimSun" w:hint="eastAsia"/>
        </w:rPr>
        <w:t>根据PCT细则89.2(b)进行正式磋商，</w:t>
      </w:r>
      <w:r>
        <w:rPr>
          <w:rFonts w:ascii="SimSun" w:hAnsi="SimSun" w:hint="eastAsia"/>
        </w:rPr>
        <w:t>并注意到</w:t>
      </w:r>
      <w:r w:rsidRPr="004449F6">
        <w:rPr>
          <w:rFonts w:ascii="SimSun" w:hAnsi="SimSun" w:hint="eastAsia"/>
        </w:rPr>
        <w:t>受理局可自由采取有关行动，无需等待正式颁布这些修改。</w:t>
      </w:r>
    </w:p>
    <w:p w14:paraId="41D37D72" w14:textId="05C61CD4" w:rsidR="005659B3" w:rsidRPr="00F44F49" w:rsidRDefault="00624BA1" w:rsidP="00F44F49">
      <w:pPr>
        <w:pStyle w:val="Heading1"/>
        <w:spacing w:before="240" w:after="120"/>
      </w:pPr>
      <w:r w:rsidRPr="007D4DDD">
        <w:t>议程第</w:t>
      </w:r>
      <w:r w:rsidR="00523159" w:rsidRPr="007D4DDD">
        <w:t>12</w:t>
      </w:r>
      <w:r w:rsidRPr="007D4DDD">
        <w:t>项：</w:t>
      </w:r>
      <w:r w:rsidR="009701BB" w:rsidRPr="007D4DDD">
        <w:rPr>
          <w:rFonts w:hint="eastAsia"/>
        </w:rPr>
        <w:t>序列表</w:t>
      </w:r>
    </w:p>
    <w:p w14:paraId="1903C514" w14:textId="0F268BD5" w:rsidR="00523159" w:rsidRPr="007D4DDD" w:rsidRDefault="00523159" w:rsidP="000B2E2C">
      <w:pPr>
        <w:pStyle w:val="Heading2"/>
        <w:spacing w:after="120"/>
        <w:rPr>
          <w:rFonts w:hAnsi="SimSun"/>
        </w:rPr>
      </w:pPr>
      <w:r w:rsidRPr="007D4DDD">
        <w:rPr>
          <w:rFonts w:hAnsi="SimSun"/>
        </w:rPr>
        <w:t>(a)</w:t>
      </w:r>
      <w:r w:rsidRPr="007D4DDD">
        <w:rPr>
          <w:rFonts w:hAnsi="SimSun"/>
        </w:rPr>
        <w:tab/>
      </w:r>
      <w:r w:rsidR="000C330C" w:rsidRPr="007D4DDD">
        <w:rPr>
          <w:rFonts w:hAnsi="SimSun" w:hint="eastAsia"/>
        </w:rPr>
        <w:t>序列表的处理</w:t>
      </w:r>
    </w:p>
    <w:p w14:paraId="698052A2" w14:textId="2E24430F" w:rsidR="005659B3"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5659B3" w:rsidRPr="007D4DDD">
        <w:rPr>
          <w:rFonts w:ascii="SimSun" w:hAnsi="SimSun"/>
        </w:rPr>
        <w:t>PCT/WG/18/14</w:t>
      </w:r>
      <w:r w:rsidRPr="007D4DDD">
        <w:rPr>
          <w:rFonts w:ascii="SimSun" w:hAnsi="SimSun" w:hint="eastAsia"/>
        </w:rPr>
        <w:t>进行。</w:t>
      </w:r>
    </w:p>
    <w:p w14:paraId="504871C5" w14:textId="508771EE" w:rsidR="00B51F20" w:rsidRPr="007D4DDD" w:rsidRDefault="002F6A87" w:rsidP="00443C0B">
      <w:pPr>
        <w:pStyle w:val="ONUME"/>
        <w:tabs>
          <w:tab w:val="clear" w:pos="567"/>
        </w:tabs>
        <w:overflowPunct w:val="0"/>
        <w:spacing w:afterLines="50" w:after="120" w:line="340" w:lineRule="atLeast"/>
        <w:ind w:left="567"/>
        <w:jc w:val="both"/>
        <w:rPr>
          <w:rFonts w:ascii="SimSun" w:hAnsi="SimSun"/>
        </w:rPr>
      </w:pPr>
      <w:r w:rsidRPr="007D4DDD">
        <w:rPr>
          <w:rFonts w:ascii="SimSun" w:hAnsi="SimSun" w:hint="eastAsia"/>
        </w:rPr>
        <w:t>工作组注意到文件PCT/WG/18/14的内容，</w:t>
      </w:r>
      <w:r w:rsidR="0045347D" w:rsidRPr="007D4DDD">
        <w:rPr>
          <w:rFonts w:ascii="SimSun" w:hAnsi="SimSun" w:hint="eastAsia"/>
        </w:rPr>
        <w:t>请国际</w:t>
      </w:r>
      <w:proofErr w:type="gramStart"/>
      <w:r w:rsidR="0045347D" w:rsidRPr="007D4DDD">
        <w:rPr>
          <w:rFonts w:ascii="SimSun" w:hAnsi="SimSun" w:hint="eastAsia"/>
        </w:rPr>
        <w:t>局考虑</w:t>
      </w:r>
      <w:proofErr w:type="gramEnd"/>
      <w:r w:rsidR="0045347D" w:rsidRPr="007D4DDD">
        <w:rPr>
          <w:rFonts w:ascii="SimSun" w:hAnsi="SimSun" w:hint="eastAsia"/>
        </w:rPr>
        <w:t>提出的评论意见，进一步研究PCT中的序列表处理问题</w:t>
      </w:r>
      <w:r w:rsidR="00B51F20" w:rsidRPr="007D4DDD">
        <w:rPr>
          <w:rFonts w:ascii="SimSun" w:hAnsi="SimSun" w:hint="eastAsia"/>
        </w:rPr>
        <w:t>。</w:t>
      </w:r>
    </w:p>
    <w:p w14:paraId="4A4BFF7D" w14:textId="0F3B537A" w:rsidR="00523159" w:rsidRPr="007D4DDD" w:rsidRDefault="00523159" w:rsidP="000B2E2C">
      <w:pPr>
        <w:pStyle w:val="Heading2"/>
        <w:spacing w:after="120"/>
        <w:rPr>
          <w:rFonts w:hAnsi="SimSun"/>
        </w:rPr>
      </w:pPr>
      <w:r w:rsidRPr="007D4DDD">
        <w:rPr>
          <w:rFonts w:hAnsi="SimSun"/>
        </w:rPr>
        <w:t>(b)</w:t>
      </w:r>
      <w:r w:rsidRPr="007D4DDD">
        <w:rPr>
          <w:rFonts w:hAnsi="SimSun"/>
        </w:rPr>
        <w:tab/>
      </w:r>
      <w:r w:rsidR="000C330C" w:rsidRPr="007D4DDD">
        <w:rPr>
          <w:rFonts w:hAnsi="SimSun" w:hint="eastAsia"/>
        </w:rPr>
        <w:t>序列表工作队：现状报告</w:t>
      </w:r>
    </w:p>
    <w:p w14:paraId="7AEEF0FB" w14:textId="1C4CB2A8" w:rsidR="005659B3"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5659B3" w:rsidRPr="007D4DDD">
        <w:rPr>
          <w:rFonts w:ascii="SimSun" w:hAnsi="SimSun"/>
        </w:rPr>
        <w:t>PCT/WG/18/18</w:t>
      </w:r>
      <w:r w:rsidR="00E6138D" w:rsidRPr="007D4DDD">
        <w:rPr>
          <w:rFonts w:ascii="SimSun" w:hAnsi="SimSun"/>
        </w:rPr>
        <w:t xml:space="preserve"> Rev.</w:t>
      </w:r>
      <w:r w:rsidRPr="007D4DDD">
        <w:rPr>
          <w:rFonts w:ascii="SimSun" w:hAnsi="SimSun" w:hint="eastAsia"/>
        </w:rPr>
        <w:t>进行。</w:t>
      </w:r>
    </w:p>
    <w:p w14:paraId="66993C5A" w14:textId="71FE1EAC" w:rsidR="00FB44F9" w:rsidRPr="007D4DDD" w:rsidRDefault="002F6A87" w:rsidP="00443C0B">
      <w:pPr>
        <w:pStyle w:val="ONUME"/>
        <w:tabs>
          <w:tab w:val="clear" w:pos="567"/>
        </w:tabs>
        <w:overflowPunct w:val="0"/>
        <w:spacing w:afterLines="50" w:after="120" w:line="340" w:lineRule="atLeast"/>
        <w:ind w:left="567"/>
        <w:jc w:val="both"/>
        <w:rPr>
          <w:rFonts w:ascii="SimSun" w:hAnsi="SimSun"/>
        </w:rPr>
      </w:pPr>
      <w:r w:rsidRPr="007D4DDD">
        <w:rPr>
          <w:rFonts w:ascii="SimSun" w:hAnsi="SimSun" w:hint="eastAsia"/>
        </w:rPr>
        <w:t>工作组注意到文件</w:t>
      </w:r>
      <w:r w:rsidRPr="007D4DDD">
        <w:rPr>
          <w:rFonts w:ascii="SimSun" w:hAnsi="SimSun"/>
        </w:rPr>
        <w:t>PCT/WG/18/18 Rev.</w:t>
      </w:r>
      <w:r w:rsidRPr="007D4DDD">
        <w:rPr>
          <w:rFonts w:ascii="SimSun" w:hAnsi="SimSun" w:hint="eastAsia"/>
        </w:rPr>
        <w:t>的内容。</w:t>
      </w:r>
    </w:p>
    <w:p w14:paraId="5A5C702E" w14:textId="456E8F01" w:rsidR="00523159" w:rsidRPr="00F44F49" w:rsidRDefault="00624BA1" w:rsidP="00F44F49">
      <w:pPr>
        <w:pStyle w:val="Heading1"/>
        <w:spacing w:before="240" w:after="120"/>
      </w:pPr>
      <w:r w:rsidRPr="007D4DDD">
        <w:t>议程第</w:t>
      </w:r>
      <w:r w:rsidR="00523159" w:rsidRPr="007D4DDD">
        <w:t>13</w:t>
      </w:r>
      <w:r w:rsidRPr="007D4DDD">
        <w:t>项：</w:t>
      </w:r>
      <w:r w:rsidR="009701BB" w:rsidRPr="007D4DDD">
        <w:rPr>
          <w:rFonts w:hint="eastAsia"/>
        </w:rPr>
        <w:t>国际检索报告反馈试点</w:t>
      </w:r>
    </w:p>
    <w:p w14:paraId="3B9FCF1C" w14:textId="68C8FA31" w:rsidR="005659B3"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5659B3" w:rsidRPr="007D4DDD">
        <w:rPr>
          <w:rFonts w:ascii="SimSun" w:hAnsi="SimSun"/>
        </w:rPr>
        <w:t>PCT/WG/18/7</w:t>
      </w:r>
      <w:r w:rsidRPr="007D4DDD">
        <w:rPr>
          <w:rFonts w:ascii="SimSun" w:hAnsi="SimSun" w:hint="eastAsia"/>
        </w:rPr>
        <w:t>进行。</w:t>
      </w:r>
    </w:p>
    <w:p w14:paraId="0B10999C" w14:textId="571C1224" w:rsidR="00FB44F9" w:rsidRPr="007D4DDD" w:rsidRDefault="006C1F58" w:rsidP="00443C0B">
      <w:pPr>
        <w:pStyle w:val="ONUME"/>
        <w:tabs>
          <w:tab w:val="clear" w:pos="567"/>
        </w:tabs>
        <w:overflowPunct w:val="0"/>
        <w:spacing w:afterLines="50" w:after="120" w:line="340" w:lineRule="atLeast"/>
        <w:ind w:left="567"/>
        <w:jc w:val="both"/>
        <w:rPr>
          <w:rFonts w:ascii="SimSun" w:hAnsi="SimSun"/>
        </w:rPr>
      </w:pPr>
      <w:r w:rsidRPr="007D4DDD">
        <w:rPr>
          <w:rFonts w:ascii="SimSun" w:hAnsi="SimSun" w:hint="eastAsia"/>
        </w:rPr>
        <w:t>工作组注意到关于将反馈作为国际检索体系质量程序一部分的意见和兴趣，并请有兴趣的代表团与联合王国代表团讨论可能采取的进一步措施。</w:t>
      </w:r>
    </w:p>
    <w:p w14:paraId="6D4D5A53" w14:textId="3D70E724" w:rsidR="00ED089F" w:rsidRPr="00F44F49" w:rsidRDefault="00624BA1" w:rsidP="00F44F49">
      <w:pPr>
        <w:pStyle w:val="Heading1"/>
        <w:spacing w:before="240" w:after="120"/>
      </w:pPr>
      <w:r w:rsidRPr="007D4DDD">
        <w:t>议程第</w:t>
      </w:r>
      <w:r w:rsidR="00ED089F" w:rsidRPr="007D4DDD">
        <w:t>14</w:t>
      </w:r>
      <w:r w:rsidRPr="007D4DDD">
        <w:t>项：</w:t>
      </w:r>
      <w:r w:rsidR="009701BB" w:rsidRPr="007D4DDD">
        <w:rPr>
          <w:rFonts w:hint="eastAsia"/>
        </w:rPr>
        <w:t>PCT最低限度文献工作队：现状报告</w:t>
      </w:r>
    </w:p>
    <w:p w14:paraId="4B8F1637" w14:textId="4136D30C" w:rsidR="00ED089F"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ED089F" w:rsidRPr="007D4DDD">
        <w:rPr>
          <w:rFonts w:ascii="SimSun" w:hAnsi="SimSun"/>
        </w:rPr>
        <w:t>PCT/WG/18/17</w:t>
      </w:r>
      <w:r w:rsidRPr="007D4DDD">
        <w:rPr>
          <w:rFonts w:ascii="SimSun" w:hAnsi="SimSun" w:hint="eastAsia"/>
        </w:rPr>
        <w:t>进行。</w:t>
      </w:r>
    </w:p>
    <w:p w14:paraId="0ABE6CA7" w14:textId="5206EFD7" w:rsidR="00ED089F" w:rsidRPr="007D4DDD" w:rsidRDefault="002F6A87" w:rsidP="00443C0B">
      <w:pPr>
        <w:pStyle w:val="ONUME"/>
        <w:tabs>
          <w:tab w:val="clear" w:pos="567"/>
        </w:tabs>
        <w:overflowPunct w:val="0"/>
        <w:spacing w:afterLines="50" w:after="120" w:line="340" w:lineRule="atLeast"/>
        <w:ind w:left="567"/>
        <w:jc w:val="both"/>
        <w:rPr>
          <w:rFonts w:ascii="SimSun" w:hAnsi="SimSun"/>
        </w:rPr>
      </w:pPr>
      <w:r w:rsidRPr="007D4DDD">
        <w:rPr>
          <w:rFonts w:ascii="SimSun" w:hAnsi="SimSun" w:hint="eastAsia"/>
        </w:rPr>
        <w:t>工作组注意到文件</w:t>
      </w:r>
      <w:r w:rsidRPr="007D4DDD">
        <w:rPr>
          <w:rFonts w:ascii="SimSun" w:hAnsi="SimSun"/>
        </w:rPr>
        <w:t>PCT/WG/18/1</w:t>
      </w:r>
      <w:r w:rsidRPr="007D4DDD">
        <w:rPr>
          <w:rFonts w:ascii="SimSun" w:hAnsi="SimSun" w:hint="eastAsia"/>
        </w:rPr>
        <w:t>7的内容。</w:t>
      </w:r>
    </w:p>
    <w:p w14:paraId="579140B9" w14:textId="2F601863" w:rsidR="00ED089F" w:rsidRPr="00F44F49" w:rsidRDefault="00624BA1" w:rsidP="00F44F49">
      <w:pPr>
        <w:pStyle w:val="Heading1"/>
        <w:spacing w:before="240" w:after="120"/>
      </w:pPr>
      <w:r w:rsidRPr="007D4DDD">
        <w:t>议程第</w:t>
      </w:r>
      <w:r w:rsidR="00ED089F" w:rsidRPr="007D4DDD">
        <w:t>15</w:t>
      </w:r>
      <w:r w:rsidRPr="007D4DDD">
        <w:t>项：</w:t>
      </w:r>
      <w:r w:rsidR="009701BB" w:rsidRPr="007D4DDD">
        <w:rPr>
          <w:rFonts w:hint="eastAsia"/>
        </w:rPr>
        <w:t>延长对国际检索和初步审查单位的指定</w:t>
      </w:r>
    </w:p>
    <w:p w14:paraId="7A6CCC73" w14:textId="62C9A6A9" w:rsidR="00ED089F" w:rsidRPr="007D4DDD" w:rsidRDefault="00ED089F" w:rsidP="00ED089F">
      <w:pPr>
        <w:pStyle w:val="Heading2"/>
        <w:spacing w:after="120"/>
        <w:rPr>
          <w:rFonts w:hAnsi="SimSun"/>
        </w:rPr>
      </w:pPr>
      <w:r w:rsidRPr="007D4DDD">
        <w:rPr>
          <w:rFonts w:hAnsi="SimSun"/>
        </w:rPr>
        <w:t>(a)</w:t>
      </w:r>
      <w:r w:rsidRPr="007D4DDD">
        <w:rPr>
          <w:rFonts w:hAnsi="SimSun"/>
        </w:rPr>
        <w:tab/>
      </w:r>
      <w:r w:rsidR="009701BB" w:rsidRPr="007D4DDD">
        <w:rPr>
          <w:rFonts w:hAnsi="SimSun" w:hint="eastAsia"/>
        </w:rPr>
        <w:t>延长指定的程序</w:t>
      </w:r>
    </w:p>
    <w:p w14:paraId="3AEC506A" w14:textId="343B48C8" w:rsidR="00ED089F"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ED089F" w:rsidRPr="007D4DDD">
        <w:rPr>
          <w:rFonts w:ascii="SimSun" w:hAnsi="SimSun"/>
        </w:rPr>
        <w:t>PCT/WG/18/5</w:t>
      </w:r>
      <w:r w:rsidRPr="007D4DDD">
        <w:rPr>
          <w:rFonts w:ascii="SimSun" w:hAnsi="SimSun" w:hint="eastAsia"/>
        </w:rPr>
        <w:t>进行。</w:t>
      </w:r>
    </w:p>
    <w:p w14:paraId="16D5B712" w14:textId="56F7B614" w:rsidR="00ED089F" w:rsidRPr="007D4DDD" w:rsidRDefault="006C1F58" w:rsidP="00443C0B">
      <w:pPr>
        <w:pStyle w:val="ONUME"/>
        <w:tabs>
          <w:tab w:val="clear" w:pos="567"/>
        </w:tabs>
        <w:overflowPunct w:val="0"/>
        <w:spacing w:afterLines="50" w:after="120" w:line="340" w:lineRule="atLeast"/>
        <w:ind w:left="567"/>
        <w:jc w:val="both"/>
        <w:rPr>
          <w:rFonts w:ascii="SimSun" w:hAnsi="SimSun"/>
        </w:rPr>
      </w:pPr>
      <w:r w:rsidRPr="007D4DDD">
        <w:rPr>
          <w:rFonts w:ascii="SimSun" w:hAnsi="SimSun" w:hint="eastAsia"/>
        </w:rPr>
        <w:t>工作组批准了文件</w:t>
      </w:r>
      <w:r w:rsidRPr="007D4DDD">
        <w:rPr>
          <w:rFonts w:ascii="SimSun" w:hAnsi="SimSun"/>
        </w:rPr>
        <w:t>PCT/WG/18/5</w:t>
      </w:r>
      <w:r w:rsidRPr="007D4DDD">
        <w:rPr>
          <w:rFonts w:ascii="SimSun" w:hAnsi="SimSun" w:hint="eastAsia"/>
        </w:rPr>
        <w:t>中所载的延长指定国际检索和初步审查单位的程序和时间表。</w:t>
      </w:r>
    </w:p>
    <w:p w14:paraId="1FDCE8BC" w14:textId="6D0B99F4" w:rsidR="00ED089F" w:rsidRPr="007D4DDD" w:rsidRDefault="00ED089F" w:rsidP="00ED089F">
      <w:pPr>
        <w:pStyle w:val="Heading2"/>
        <w:spacing w:after="120"/>
        <w:rPr>
          <w:rFonts w:hAnsi="SimSun"/>
        </w:rPr>
      </w:pPr>
      <w:r w:rsidRPr="007D4DDD">
        <w:rPr>
          <w:rFonts w:hAnsi="SimSun"/>
        </w:rPr>
        <w:t>(b)</w:t>
      </w:r>
      <w:r w:rsidRPr="007D4DDD">
        <w:rPr>
          <w:rFonts w:hAnsi="SimSun"/>
        </w:rPr>
        <w:tab/>
      </w:r>
      <w:r w:rsidR="009701BB" w:rsidRPr="007D4DDD">
        <w:rPr>
          <w:rFonts w:hAnsi="SimSun" w:hint="eastAsia"/>
        </w:rPr>
        <w:t>延长指定申请的格式</w:t>
      </w:r>
    </w:p>
    <w:p w14:paraId="78D93ACD" w14:textId="1CDBDA01" w:rsidR="00ED089F"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ED089F" w:rsidRPr="007D4DDD">
        <w:rPr>
          <w:rFonts w:ascii="SimSun" w:hAnsi="SimSun"/>
        </w:rPr>
        <w:t>PCT/WG/18/15</w:t>
      </w:r>
      <w:r w:rsidRPr="007D4DDD">
        <w:rPr>
          <w:rFonts w:ascii="SimSun" w:hAnsi="SimSun" w:hint="eastAsia"/>
        </w:rPr>
        <w:t>进行。</w:t>
      </w:r>
    </w:p>
    <w:p w14:paraId="40B1C7C1" w14:textId="004C6C0B" w:rsidR="00ED089F" w:rsidRPr="007D4DDD" w:rsidRDefault="006C1F58" w:rsidP="00443C0B">
      <w:pPr>
        <w:pStyle w:val="ONUME"/>
        <w:tabs>
          <w:tab w:val="clear" w:pos="567"/>
        </w:tabs>
        <w:overflowPunct w:val="0"/>
        <w:spacing w:afterLines="50" w:after="120" w:line="340" w:lineRule="atLeast"/>
        <w:ind w:left="567"/>
        <w:jc w:val="both"/>
        <w:rPr>
          <w:rFonts w:ascii="SimSun" w:hAnsi="SimSun"/>
        </w:rPr>
      </w:pPr>
      <w:r w:rsidRPr="007D4DDD">
        <w:rPr>
          <w:rFonts w:ascii="SimSun" w:hAnsi="SimSun" w:hint="eastAsia"/>
        </w:rPr>
        <w:t>工作组原则批准了文件</w:t>
      </w:r>
      <w:r w:rsidRPr="007D4DDD">
        <w:rPr>
          <w:rFonts w:ascii="SimSun" w:hAnsi="SimSun"/>
        </w:rPr>
        <w:t>PCT/WG/18/15</w:t>
      </w:r>
      <w:r w:rsidRPr="007D4DDD">
        <w:rPr>
          <w:rFonts w:ascii="SimSun" w:hAnsi="SimSun" w:hint="eastAsia"/>
        </w:rPr>
        <w:t>中所载的延长指定国际检索和初步审查单位的申请格式。</w:t>
      </w:r>
    </w:p>
    <w:p w14:paraId="7F49058F" w14:textId="711E0971" w:rsidR="00ED089F" w:rsidRPr="007D4DDD" w:rsidRDefault="00ED089F" w:rsidP="009701BB">
      <w:pPr>
        <w:pStyle w:val="Heading2"/>
        <w:spacing w:after="120"/>
        <w:rPr>
          <w:rFonts w:hAnsi="SimSun"/>
        </w:rPr>
      </w:pPr>
      <w:r w:rsidRPr="007D4DDD">
        <w:rPr>
          <w:rFonts w:hAnsi="SimSun"/>
        </w:rPr>
        <w:t>(c)</w:t>
      </w:r>
      <w:r w:rsidRPr="007D4DDD">
        <w:rPr>
          <w:rFonts w:hAnsi="SimSun"/>
        </w:rPr>
        <w:tab/>
      </w:r>
      <w:r w:rsidR="009701BB" w:rsidRPr="007D4DDD">
        <w:rPr>
          <w:rFonts w:hAnsi="SimSun" w:hint="eastAsia"/>
        </w:rPr>
        <w:t>主管局或组织与国际局之间关于该主管局或组织履行国际检索和初步审查单位职责的示范协议</w:t>
      </w:r>
    </w:p>
    <w:p w14:paraId="2F6745F9" w14:textId="56D36856" w:rsidR="00ED089F"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ED089F" w:rsidRPr="007D4DDD">
        <w:rPr>
          <w:rFonts w:ascii="SimSun" w:hAnsi="SimSun"/>
        </w:rPr>
        <w:t>PCT/WG/18/6</w:t>
      </w:r>
      <w:r w:rsidRPr="007D4DDD">
        <w:rPr>
          <w:rFonts w:ascii="SimSun" w:hAnsi="SimSun" w:hint="eastAsia"/>
        </w:rPr>
        <w:t>进行。</w:t>
      </w:r>
    </w:p>
    <w:p w14:paraId="27F42139" w14:textId="18402AF9" w:rsidR="00ED089F" w:rsidRPr="007D4DDD" w:rsidRDefault="006C1F58" w:rsidP="00443C0B">
      <w:pPr>
        <w:pStyle w:val="ONUME"/>
        <w:tabs>
          <w:tab w:val="clear" w:pos="567"/>
        </w:tabs>
        <w:overflowPunct w:val="0"/>
        <w:spacing w:afterLines="50" w:after="120" w:line="340" w:lineRule="atLeast"/>
        <w:ind w:left="567"/>
        <w:jc w:val="both"/>
        <w:rPr>
          <w:rFonts w:ascii="SimSun" w:hAnsi="SimSun"/>
        </w:rPr>
      </w:pPr>
      <w:r w:rsidRPr="007D4DDD">
        <w:rPr>
          <w:rFonts w:ascii="SimSun" w:hAnsi="SimSun" w:hint="eastAsia"/>
        </w:rPr>
        <w:lastRenderedPageBreak/>
        <w:t>工作组对文件PCT/WG/18/6附件一所载的示范协议草案表示广泛支持，并请国际局和国际单位考虑提出的评论意见，进一步审议草案。</w:t>
      </w:r>
    </w:p>
    <w:p w14:paraId="3EBECA51" w14:textId="70BD55BD" w:rsidR="00ED089F" w:rsidRPr="00F44F49" w:rsidRDefault="00624BA1" w:rsidP="00F44F49">
      <w:pPr>
        <w:pStyle w:val="Heading1"/>
        <w:spacing w:before="240" w:after="120"/>
      </w:pPr>
      <w:r w:rsidRPr="007D4DDD">
        <w:t>议程第</w:t>
      </w:r>
      <w:r w:rsidR="00ED089F" w:rsidRPr="007D4DDD">
        <w:t>16</w:t>
      </w:r>
      <w:r w:rsidRPr="007D4DDD">
        <w:t>项：</w:t>
      </w:r>
      <w:r w:rsidR="009701BB" w:rsidRPr="007D4DDD">
        <w:rPr>
          <w:rFonts w:hint="eastAsia"/>
        </w:rPr>
        <w:t>产权组织知识产权、遗传资源和相关传统知识条约</w:t>
      </w:r>
    </w:p>
    <w:p w14:paraId="38645693" w14:textId="2E6A951F" w:rsidR="00ED089F"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ED089F" w:rsidRPr="007D4DDD">
        <w:rPr>
          <w:rFonts w:ascii="SimSun" w:hAnsi="SimSun"/>
        </w:rPr>
        <w:t>PCT/WG/18/16</w:t>
      </w:r>
      <w:r w:rsidRPr="007D4DDD">
        <w:rPr>
          <w:rFonts w:ascii="SimSun" w:hAnsi="SimSun" w:hint="eastAsia"/>
        </w:rPr>
        <w:t>进行。</w:t>
      </w:r>
    </w:p>
    <w:p w14:paraId="5A328CD2" w14:textId="39C59F42" w:rsidR="00ED089F" w:rsidRPr="007D4DDD" w:rsidRDefault="00907E66" w:rsidP="00443C0B">
      <w:pPr>
        <w:pStyle w:val="ONUME"/>
        <w:tabs>
          <w:tab w:val="clear" w:pos="567"/>
        </w:tabs>
        <w:overflowPunct w:val="0"/>
        <w:spacing w:afterLines="50" w:after="120" w:line="340" w:lineRule="atLeast"/>
        <w:ind w:left="567"/>
        <w:jc w:val="both"/>
        <w:rPr>
          <w:rFonts w:ascii="SimSun" w:hAnsi="SimSun"/>
        </w:rPr>
      </w:pPr>
      <w:r w:rsidRPr="00907E66">
        <w:rPr>
          <w:rFonts w:ascii="SimSun" w:hAnsi="SimSun" w:hint="eastAsia"/>
        </w:rPr>
        <w:t>未就该议程项目达成一致意见。</w:t>
      </w:r>
    </w:p>
    <w:p w14:paraId="220D2EC9" w14:textId="536C2F88" w:rsidR="00ED089F" w:rsidRPr="00F44F49" w:rsidRDefault="00624BA1" w:rsidP="00F44F49">
      <w:pPr>
        <w:pStyle w:val="Heading1"/>
        <w:spacing w:before="240" w:after="120"/>
      </w:pPr>
      <w:r w:rsidRPr="007D4DDD">
        <w:t>议程第</w:t>
      </w:r>
      <w:r w:rsidR="00ED089F" w:rsidRPr="007D4DDD">
        <w:t>17</w:t>
      </w:r>
      <w:r w:rsidRPr="007D4DDD">
        <w:t>项：</w:t>
      </w:r>
      <w:r w:rsidR="009701BB" w:rsidRPr="007D4DDD">
        <w:rPr>
          <w:rFonts w:hint="eastAsia"/>
        </w:rPr>
        <w:t>PCT技术援助的协调</w:t>
      </w:r>
    </w:p>
    <w:p w14:paraId="6EC89DC6" w14:textId="0A0405CD" w:rsidR="00ED089F"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ED089F" w:rsidRPr="007D4DDD">
        <w:rPr>
          <w:rFonts w:ascii="SimSun" w:hAnsi="SimSun"/>
        </w:rPr>
        <w:t>PCT/WG/18/9</w:t>
      </w:r>
      <w:r w:rsidRPr="007D4DDD">
        <w:rPr>
          <w:rFonts w:ascii="SimSun" w:hAnsi="SimSun" w:hint="eastAsia"/>
        </w:rPr>
        <w:t>进行。</w:t>
      </w:r>
    </w:p>
    <w:p w14:paraId="21599D15" w14:textId="4A79E92A" w:rsidR="00ED089F" w:rsidRPr="007D4DDD" w:rsidRDefault="004844BF" w:rsidP="00443C0B">
      <w:pPr>
        <w:pStyle w:val="ONUME"/>
        <w:tabs>
          <w:tab w:val="clear" w:pos="567"/>
        </w:tabs>
        <w:overflowPunct w:val="0"/>
        <w:spacing w:afterLines="50" w:after="120" w:line="340" w:lineRule="atLeast"/>
        <w:ind w:left="567"/>
        <w:jc w:val="both"/>
        <w:rPr>
          <w:rFonts w:ascii="SimSun" w:hAnsi="SimSun"/>
        </w:rPr>
      </w:pPr>
      <w:r w:rsidRPr="007D4DDD">
        <w:rPr>
          <w:rFonts w:ascii="SimSun" w:hAnsi="SimSun" w:hint="eastAsia"/>
        </w:rPr>
        <w:t>工作组注意到文件</w:t>
      </w:r>
      <w:r w:rsidRPr="007D4DDD">
        <w:rPr>
          <w:rFonts w:ascii="SimSun" w:hAnsi="SimSun"/>
        </w:rPr>
        <w:t>PCT/WG/18/</w:t>
      </w:r>
      <w:r w:rsidRPr="007D4DDD">
        <w:rPr>
          <w:rFonts w:ascii="SimSun" w:hAnsi="SimSun" w:hint="eastAsia"/>
        </w:rPr>
        <w:t>9内容。</w:t>
      </w:r>
    </w:p>
    <w:p w14:paraId="18635A10" w14:textId="78684BEB" w:rsidR="00ED089F" w:rsidRPr="00F44F49" w:rsidRDefault="00624BA1" w:rsidP="00F44F49">
      <w:pPr>
        <w:pStyle w:val="Heading1"/>
        <w:spacing w:before="240" w:after="120"/>
      </w:pPr>
      <w:r w:rsidRPr="007D4DDD">
        <w:t>议程第</w:t>
      </w:r>
      <w:r w:rsidR="00ED089F" w:rsidRPr="007D4DDD">
        <w:t>18</w:t>
      </w:r>
      <w:r w:rsidRPr="007D4DDD">
        <w:t>项：</w:t>
      </w:r>
      <w:r w:rsidR="009701BB" w:rsidRPr="007D4DDD">
        <w:rPr>
          <w:rFonts w:hint="eastAsia"/>
        </w:rPr>
        <w:t>协调专利审查员培训</w:t>
      </w:r>
    </w:p>
    <w:p w14:paraId="3682DEFF" w14:textId="5A350ED2" w:rsidR="00ED089F"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ED089F" w:rsidRPr="007D4DDD">
        <w:rPr>
          <w:rFonts w:ascii="SimSun" w:hAnsi="SimSun"/>
        </w:rPr>
        <w:t>PCT/WG/18/11</w:t>
      </w:r>
      <w:r w:rsidRPr="007D4DDD">
        <w:rPr>
          <w:rFonts w:ascii="SimSun" w:hAnsi="SimSun" w:hint="eastAsia"/>
        </w:rPr>
        <w:t>进行。</w:t>
      </w:r>
    </w:p>
    <w:p w14:paraId="55B1A58A" w14:textId="55E1AE31" w:rsidR="00ED089F" w:rsidRPr="007D4DDD" w:rsidRDefault="006C1F58" w:rsidP="00443C0B">
      <w:pPr>
        <w:pStyle w:val="ONUME"/>
        <w:tabs>
          <w:tab w:val="clear" w:pos="567"/>
        </w:tabs>
        <w:overflowPunct w:val="0"/>
        <w:spacing w:afterLines="50" w:after="120" w:line="340" w:lineRule="atLeast"/>
        <w:ind w:left="567"/>
        <w:jc w:val="both"/>
        <w:rPr>
          <w:rFonts w:ascii="SimSun" w:hAnsi="SimSun"/>
        </w:rPr>
      </w:pPr>
      <w:r w:rsidRPr="007D4DDD">
        <w:rPr>
          <w:rFonts w:ascii="SimSun" w:hAnsi="SimSun" w:hint="eastAsia"/>
        </w:rPr>
        <w:t>工作组赞同地注意到文件PCT/WG/18/11中所载的提案。</w:t>
      </w:r>
    </w:p>
    <w:p w14:paraId="50736318" w14:textId="54357C91" w:rsidR="00ED089F" w:rsidRPr="00F44F49" w:rsidRDefault="00624BA1" w:rsidP="00F44F49">
      <w:pPr>
        <w:pStyle w:val="Heading1"/>
        <w:spacing w:before="240" w:after="120"/>
      </w:pPr>
      <w:r w:rsidRPr="007D4DDD">
        <w:t>议程第</w:t>
      </w:r>
      <w:r w:rsidR="00ED089F" w:rsidRPr="007D4DDD">
        <w:t>19</w:t>
      </w:r>
      <w:r w:rsidRPr="007D4DDD">
        <w:t>项：</w:t>
      </w:r>
      <w:r w:rsidR="009701BB" w:rsidRPr="007D4DDD">
        <w:rPr>
          <w:rFonts w:hint="eastAsia"/>
        </w:rPr>
        <w:t>改正细则26.3之三</w:t>
      </w:r>
    </w:p>
    <w:p w14:paraId="75AD667C" w14:textId="23E22003" w:rsidR="00ED089F"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ED089F" w:rsidRPr="007D4DDD">
        <w:rPr>
          <w:rFonts w:ascii="SimSun" w:hAnsi="SimSun"/>
        </w:rPr>
        <w:t>PCT/WG/18/3</w:t>
      </w:r>
      <w:r w:rsidRPr="007D4DDD">
        <w:rPr>
          <w:rFonts w:ascii="SimSun" w:hAnsi="SimSun" w:hint="eastAsia"/>
        </w:rPr>
        <w:t>进行。</w:t>
      </w:r>
    </w:p>
    <w:p w14:paraId="184189ED" w14:textId="5C1EDF6E" w:rsidR="00ED089F" w:rsidRPr="007D4DDD" w:rsidRDefault="005C7AF6" w:rsidP="00443C0B">
      <w:pPr>
        <w:pStyle w:val="ONUME"/>
        <w:tabs>
          <w:tab w:val="clear" w:pos="567"/>
        </w:tabs>
        <w:overflowPunct w:val="0"/>
        <w:spacing w:afterLines="50" w:after="120" w:line="340" w:lineRule="atLeast"/>
        <w:ind w:left="567"/>
        <w:jc w:val="both"/>
        <w:rPr>
          <w:rFonts w:ascii="SimSun" w:hAnsi="SimSun"/>
        </w:rPr>
      </w:pPr>
      <w:r w:rsidRPr="007D4DDD">
        <w:rPr>
          <w:rFonts w:ascii="SimSun" w:hAnsi="SimSun" w:hint="eastAsia"/>
        </w:rPr>
        <w:t>工作组批准了文件PCT/WG/18/3附件中所载的PCT细则26.3之三法文本的拟议修正案，将其提交大会。</w:t>
      </w:r>
    </w:p>
    <w:p w14:paraId="3EBD81A3" w14:textId="276E6EFB" w:rsidR="00ED089F" w:rsidRPr="00F44F49" w:rsidRDefault="00624BA1" w:rsidP="00F44F49">
      <w:pPr>
        <w:pStyle w:val="Heading1"/>
        <w:spacing w:before="240" w:after="120"/>
      </w:pPr>
      <w:r w:rsidRPr="007D4DDD">
        <w:t>议程第</w:t>
      </w:r>
      <w:r w:rsidR="00ED089F" w:rsidRPr="007D4DDD">
        <w:t>20</w:t>
      </w:r>
      <w:r w:rsidRPr="007D4DDD">
        <w:t>项：</w:t>
      </w:r>
      <w:r w:rsidR="009701BB" w:rsidRPr="007D4DDD">
        <w:rPr>
          <w:rFonts w:hint="eastAsia"/>
        </w:rPr>
        <w:t>国际申请的提交介质：相应修正</w:t>
      </w:r>
    </w:p>
    <w:p w14:paraId="07232E19" w14:textId="5369C479" w:rsidR="00ED089F" w:rsidRPr="007D4DDD" w:rsidRDefault="001A26B9" w:rsidP="00653291">
      <w:pPr>
        <w:pStyle w:val="ONUME"/>
        <w:tabs>
          <w:tab w:val="clear" w:pos="567"/>
        </w:tabs>
        <w:overflowPunct w:val="0"/>
        <w:spacing w:afterLines="50" w:after="120" w:line="340" w:lineRule="atLeast"/>
        <w:jc w:val="both"/>
        <w:rPr>
          <w:rFonts w:ascii="SimSun" w:hAnsi="SimSun"/>
        </w:rPr>
      </w:pPr>
      <w:r w:rsidRPr="007D4DDD">
        <w:rPr>
          <w:rFonts w:ascii="SimSun" w:hAnsi="SimSun"/>
        </w:rPr>
        <w:t>讨论依据文件</w:t>
      </w:r>
      <w:r w:rsidR="00ED089F" w:rsidRPr="007D4DDD">
        <w:rPr>
          <w:rFonts w:ascii="SimSun" w:hAnsi="SimSun"/>
        </w:rPr>
        <w:t>PCT/WG/18/19</w:t>
      </w:r>
      <w:r w:rsidRPr="007D4DDD">
        <w:rPr>
          <w:rFonts w:ascii="SimSun" w:hAnsi="SimSun" w:hint="eastAsia"/>
        </w:rPr>
        <w:t>进行。</w:t>
      </w:r>
    </w:p>
    <w:p w14:paraId="6BAC2D6D" w14:textId="0A62FAF4" w:rsidR="00ED089F" w:rsidRDefault="005C7AF6" w:rsidP="00443C0B">
      <w:pPr>
        <w:pStyle w:val="ONUME"/>
        <w:tabs>
          <w:tab w:val="clear" w:pos="567"/>
        </w:tabs>
        <w:overflowPunct w:val="0"/>
        <w:spacing w:afterLines="50" w:after="120" w:line="340" w:lineRule="atLeast"/>
        <w:ind w:left="567"/>
        <w:jc w:val="both"/>
        <w:rPr>
          <w:rFonts w:ascii="SimSun" w:hAnsi="SimSun"/>
        </w:rPr>
      </w:pPr>
      <w:r w:rsidRPr="007D4DDD">
        <w:rPr>
          <w:rFonts w:ascii="SimSun" w:hAnsi="SimSun" w:hint="eastAsia"/>
        </w:rPr>
        <w:t>工作组批准了本文件附件</w:t>
      </w:r>
      <w:r w:rsidR="00AF410F">
        <w:rPr>
          <w:rFonts w:ascii="SimSun" w:hAnsi="SimSun" w:hint="eastAsia"/>
        </w:rPr>
        <w:t>四</w:t>
      </w:r>
      <w:r w:rsidRPr="007D4DDD">
        <w:rPr>
          <w:rFonts w:ascii="SimSun" w:hAnsi="SimSun" w:hint="eastAsia"/>
        </w:rPr>
        <w:t>中所载的拟议修正案，将其提交大会。</w:t>
      </w:r>
    </w:p>
    <w:p w14:paraId="11FB36F2" w14:textId="01CD00EC" w:rsidR="00D9695C" w:rsidRPr="001D465B" w:rsidRDefault="00D9695C" w:rsidP="00D9695C">
      <w:pPr>
        <w:pStyle w:val="Heading1"/>
        <w:spacing w:before="240" w:after="120"/>
        <w:rPr>
          <w:rFonts w:hAnsi="SimHei"/>
          <w:b/>
          <w:bCs w:val="0"/>
        </w:rPr>
      </w:pPr>
      <w:r w:rsidRPr="001D465B">
        <w:rPr>
          <w:rFonts w:hAnsi="SimHei"/>
          <w:bCs w:val="0"/>
        </w:rPr>
        <w:t>议程第2</w:t>
      </w:r>
      <w:r w:rsidRPr="001D465B">
        <w:rPr>
          <w:rFonts w:hAnsi="SimHei" w:hint="eastAsia"/>
          <w:bCs w:val="0"/>
        </w:rPr>
        <w:t>1</w:t>
      </w:r>
      <w:r w:rsidRPr="001D465B">
        <w:rPr>
          <w:rFonts w:hAnsi="SimHei"/>
          <w:bCs w:val="0"/>
        </w:rPr>
        <w:t>项：</w:t>
      </w:r>
      <w:r w:rsidRPr="001D465B">
        <w:rPr>
          <w:rFonts w:hAnsi="SimHei" w:hint="eastAsia"/>
          <w:bCs w:val="0"/>
        </w:rPr>
        <w:t>其他事项</w:t>
      </w:r>
    </w:p>
    <w:p w14:paraId="1915459C" w14:textId="2AC56890" w:rsidR="00907E66" w:rsidRPr="00907E66" w:rsidRDefault="00907E66" w:rsidP="00907E66">
      <w:pPr>
        <w:pStyle w:val="ONUME"/>
        <w:tabs>
          <w:tab w:val="clear" w:pos="567"/>
        </w:tabs>
        <w:overflowPunct w:val="0"/>
        <w:spacing w:afterLines="50" w:after="120" w:line="340" w:lineRule="atLeast"/>
        <w:jc w:val="both"/>
        <w:rPr>
          <w:rFonts w:ascii="SimSun" w:hAnsi="SimSun"/>
          <w:szCs w:val="22"/>
        </w:rPr>
      </w:pPr>
      <w:r w:rsidRPr="00907E66">
        <w:rPr>
          <w:rFonts w:ascii="SimSun" w:hAnsi="SimSun" w:hint="eastAsia"/>
          <w:szCs w:val="22"/>
        </w:rPr>
        <w:t>大韩民国</w:t>
      </w:r>
      <w:r>
        <w:rPr>
          <w:rFonts w:ascii="SimSun" w:hAnsi="SimSun" w:hint="eastAsia"/>
          <w:szCs w:val="22"/>
        </w:rPr>
        <w:t>代表团</w:t>
      </w:r>
      <w:r w:rsidRPr="00907E66">
        <w:rPr>
          <w:rFonts w:ascii="SimSun" w:hAnsi="SimSun" w:hint="eastAsia"/>
          <w:szCs w:val="22"/>
        </w:rPr>
        <w:t>和日本代表团强调</w:t>
      </w:r>
      <w:r>
        <w:rPr>
          <w:rFonts w:ascii="SimSun" w:hAnsi="SimSun" w:hint="eastAsia"/>
          <w:szCs w:val="22"/>
        </w:rPr>
        <w:t>，</w:t>
      </w:r>
      <w:r w:rsidRPr="00907E66">
        <w:rPr>
          <w:rFonts w:ascii="SimSun" w:hAnsi="SimSun" w:hint="eastAsia"/>
          <w:szCs w:val="22"/>
        </w:rPr>
        <w:t>在将落实议程</w:t>
      </w:r>
      <w:r>
        <w:rPr>
          <w:rFonts w:ascii="SimSun" w:hAnsi="SimSun" w:hint="eastAsia"/>
          <w:szCs w:val="22"/>
        </w:rPr>
        <w:t>第</w:t>
      </w:r>
      <w:r w:rsidRPr="00907E66">
        <w:rPr>
          <w:rFonts w:ascii="SimSun" w:hAnsi="SimSun" w:hint="eastAsia"/>
          <w:szCs w:val="22"/>
        </w:rPr>
        <w:t>7</w:t>
      </w:r>
      <w:r>
        <w:rPr>
          <w:rFonts w:ascii="SimSun" w:hAnsi="SimSun" w:hint="eastAsia"/>
          <w:szCs w:val="22"/>
        </w:rPr>
        <w:t>项</w:t>
      </w:r>
      <w:r w:rsidRPr="00907E66">
        <w:rPr>
          <w:rFonts w:ascii="SimSun" w:hAnsi="SimSun" w:hint="eastAsia"/>
          <w:szCs w:val="22"/>
        </w:rPr>
        <w:t>下批准的</w:t>
      </w:r>
      <w:r>
        <w:rPr>
          <w:rFonts w:ascii="SimSun" w:hAnsi="SimSun" w:hint="eastAsia"/>
          <w:szCs w:val="22"/>
        </w:rPr>
        <w:t>《</w:t>
      </w:r>
      <w:r w:rsidRPr="00907E66">
        <w:rPr>
          <w:rFonts w:ascii="SimSun" w:hAnsi="SimSun" w:hint="eastAsia"/>
          <w:szCs w:val="22"/>
        </w:rPr>
        <w:t>PCT实施细则</w:t>
      </w:r>
      <w:r>
        <w:rPr>
          <w:rFonts w:ascii="SimSun" w:hAnsi="SimSun" w:hint="eastAsia"/>
          <w:szCs w:val="22"/>
        </w:rPr>
        <w:t>》</w:t>
      </w:r>
      <w:r w:rsidRPr="00907E66">
        <w:rPr>
          <w:rFonts w:ascii="SimSun" w:hAnsi="SimSun" w:hint="eastAsia"/>
          <w:szCs w:val="22"/>
        </w:rPr>
        <w:t>修正案</w:t>
      </w:r>
      <w:r>
        <w:rPr>
          <w:rFonts w:ascii="SimSun" w:hAnsi="SimSun" w:hint="eastAsia"/>
          <w:szCs w:val="22"/>
        </w:rPr>
        <w:t>的《</w:t>
      </w:r>
      <w:r w:rsidRPr="00907E66">
        <w:rPr>
          <w:rFonts w:ascii="SimSun" w:hAnsi="SimSun" w:hint="eastAsia"/>
          <w:szCs w:val="22"/>
        </w:rPr>
        <w:t>PCT行政</w:t>
      </w:r>
      <w:r>
        <w:rPr>
          <w:rFonts w:ascii="SimSun" w:hAnsi="SimSun" w:hint="eastAsia"/>
          <w:szCs w:val="22"/>
        </w:rPr>
        <w:t>规程》</w:t>
      </w:r>
      <w:r w:rsidRPr="00907E66">
        <w:rPr>
          <w:rFonts w:ascii="SimSun" w:hAnsi="SimSun" w:hint="eastAsia"/>
          <w:szCs w:val="22"/>
        </w:rPr>
        <w:t>中</w:t>
      </w:r>
      <w:r>
        <w:rPr>
          <w:rFonts w:ascii="SimSun" w:hAnsi="SimSun" w:hint="eastAsia"/>
          <w:szCs w:val="22"/>
        </w:rPr>
        <w:t>，要</w:t>
      </w:r>
      <w:r w:rsidRPr="00907E66">
        <w:rPr>
          <w:rFonts w:ascii="SimSun" w:hAnsi="SimSun" w:hint="eastAsia"/>
          <w:szCs w:val="22"/>
        </w:rPr>
        <w:t>保护</w:t>
      </w:r>
      <w:r>
        <w:rPr>
          <w:rFonts w:ascii="SimSun" w:hAnsi="SimSun" w:hint="eastAsia"/>
          <w:szCs w:val="22"/>
        </w:rPr>
        <w:t>PCT</w:t>
      </w:r>
      <w:r w:rsidRPr="00907E66">
        <w:rPr>
          <w:rFonts w:ascii="SimSun" w:hAnsi="SimSun" w:hint="eastAsia"/>
          <w:szCs w:val="22"/>
        </w:rPr>
        <w:t>个人数据。</w:t>
      </w:r>
    </w:p>
    <w:p w14:paraId="601C36AE" w14:textId="24911C25" w:rsidR="00907E66" w:rsidRPr="003D55A4" w:rsidRDefault="00907E66" w:rsidP="003D55A4">
      <w:pPr>
        <w:pStyle w:val="ONUME"/>
        <w:tabs>
          <w:tab w:val="clear" w:pos="567"/>
        </w:tabs>
        <w:overflowPunct w:val="0"/>
        <w:spacing w:afterLines="50" w:after="120" w:line="340" w:lineRule="atLeast"/>
        <w:jc w:val="both"/>
        <w:rPr>
          <w:rFonts w:ascii="SimSun" w:hAnsi="SimSun"/>
          <w:szCs w:val="22"/>
        </w:rPr>
      </w:pPr>
      <w:r w:rsidRPr="003D55A4">
        <w:rPr>
          <w:rFonts w:ascii="SimSun" w:hAnsi="SimSun" w:hint="eastAsia"/>
          <w:szCs w:val="22"/>
        </w:rPr>
        <w:t>哥伦比亚代表团</w:t>
      </w:r>
      <w:proofErr w:type="gramStart"/>
      <w:r w:rsidRPr="003D55A4">
        <w:rPr>
          <w:rFonts w:ascii="SimSun" w:hAnsi="SimSun" w:hint="eastAsia"/>
          <w:szCs w:val="22"/>
        </w:rPr>
        <w:t>提及</w:t>
      </w:r>
      <w:r w:rsidR="003D55A4">
        <w:rPr>
          <w:rFonts w:ascii="SimSun" w:hAnsi="SimSun" w:hint="eastAsia"/>
          <w:szCs w:val="22"/>
        </w:rPr>
        <w:t>第</w:t>
      </w:r>
      <w:proofErr w:type="gramEnd"/>
      <w:r w:rsidRPr="003D55A4">
        <w:rPr>
          <w:rFonts w:ascii="SimSun" w:hAnsi="SimSun" w:hint="eastAsia"/>
          <w:szCs w:val="22"/>
        </w:rPr>
        <w:t>C.PCT 1700</w:t>
      </w:r>
      <w:r w:rsidR="003D55A4">
        <w:rPr>
          <w:rFonts w:ascii="SimSun" w:hAnsi="SimSun" w:hint="eastAsia"/>
          <w:szCs w:val="22"/>
        </w:rPr>
        <w:t>号</w:t>
      </w:r>
      <w:r w:rsidR="003D55A4" w:rsidRPr="003D55A4">
        <w:rPr>
          <w:rFonts w:ascii="SimSun" w:hAnsi="SimSun" w:hint="eastAsia"/>
          <w:szCs w:val="22"/>
        </w:rPr>
        <w:t>通函</w:t>
      </w:r>
      <w:r w:rsidRPr="003D55A4">
        <w:rPr>
          <w:rFonts w:ascii="SimSun" w:hAnsi="SimSun" w:hint="eastAsia"/>
          <w:szCs w:val="22"/>
        </w:rPr>
        <w:t>，表示希望今后能够就这些</w:t>
      </w:r>
      <w:r w:rsidR="003D55A4">
        <w:rPr>
          <w:rFonts w:ascii="SimSun" w:hAnsi="SimSun" w:hint="eastAsia"/>
          <w:szCs w:val="22"/>
        </w:rPr>
        <w:t>提案</w:t>
      </w:r>
      <w:r w:rsidRPr="003D55A4">
        <w:rPr>
          <w:rFonts w:ascii="SimSun" w:hAnsi="SimSun" w:hint="eastAsia"/>
          <w:szCs w:val="22"/>
        </w:rPr>
        <w:t>进行讨论。</w:t>
      </w:r>
    </w:p>
    <w:p w14:paraId="203208ED" w14:textId="6100568C" w:rsidR="00D9695C" w:rsidRPr="001D465B" w:rsidRDefault="00D9695C" w:rsidP="00D9695C">
      <w:pPr>
        <w:pStyle w:val="Heading1"/>
        <w:spacing w:before="240" w:after="120"/>
        <w:rPr>
          <w:rFonts w:hAnsi="SimHei"/>
          <w:b/>
          <w:bCs w:val="0"/>
        </w:rPr>
      </w:pPr>
      <w:r w:rsidRPr="001D465B">
        <w:rPr>
          <w:rFonts w:hAnsi="SimHei"/>
          <w:bCs w:val="0"/>
        </w:rPr>
        <w:t>议程第2</w:t>
      </w:r>
      <w:r w:rsidRPr="001D465B">
        <w:rPr>
          <w:rFonts w:hAnsi="SimHei" w:hint="eastAsia"/>
          <w:bCs w:val="0"/>
        </w:rPr>
        <w:t>2</w:t>
      </w:r>
      <w:r w:rsidRPr="001D465B">
        <w:rPr>
          <w:rFonts w:hAnsi="SimHei"/>
          <w:bCs w:val="0"/>
        </w:rPr>
        <w:t>项：</w:t>
      </w:r>
      <w:r w:rsidRPr="001D465B">
        <w:rPr>
          <w:rFonts w:hAnsi="SimHei" w:hint="eastAsia"/>
          <w:bCs w:val="0"/>
        </w:rPr>
        <w:t>主席总结</w:t>
      </w:r>
    </w:p>
    <w:p w14:paraId="3A8D1D54" w14:textId="77777777" w:rsidR="00D9695C" w:rsidRPr="001D465B" w:rsidRDefault="00D9695C" w:rsidP="00D9695C">
      <w:pPr>
        <w:pStyle w:val="ONUME"/>
        <w:tabs>
          <w:tab w:val="clear" w:pos="567"/>
        </w:tabs>
        <w:overflowPunct w:val="0"/>
        <w:spacing w:afterLines="50" w:after="120" w:line="340" w:lineRule="atLeast"/>
        <w:ind w:left="567"/>
        <w:jc w:val="both"/>
        <w:rPr>
          <w:rFonts w:ascii="SimSun" w:hAnsi="SimSun"/>
        </w:rPr>
      </w:pPr>
      <w:r w:rsidRPr="001D465B">
        <w:rPr>
          <w:rFonts w:ascii="SimSun" w:hAnsi="SimSun" w:hint="eastAsia"/>
        </w:rPr>
        <w:t>工作组注意到基于主席职责所撰写的本总结。</w:t>
      </w:r>
    </w:p>
    <w:p w14:paraId="52AADFF4" w14:textId="1348998D" w:rsidR="00D9695C" w:rsidRPr="001D465B" w:rsidRDefault="00D9695C" w:rsidP="00D9695C">
      <w:pPr>
        <w:pStyle w:val="Heading1"/>
        <w:spacing w:before="240" w:after="120"/>
        <w:rPr>
          <w:rFonts w:hAnsi="SimHei"/>
          <w:b/>
          <w:bCs w:val="0"/>
        </w:rPr>
      </w:pPr>
      <w:r w:rsidRPr="001D465B">
        <w:rPr>
          <w:rFonts w:hAnsi="SimHei"/>
          <w:bCs w:val="0"/>
        </w:rPr>
        <w:t>议程第2</w:t>
      </w:r>
      <w:r w:rsidRPr="001D465B">
        <w:rPr>
          <w:rFonts w:hAnsi="SimHei" w:hint="eastAsia"/>
          <w:bCs w:val="0"/>
        </w:rPr>
        <w:t>3</w:t>
      </w:r>
      <w:r w:rsidRPr="001D465B">
        <w:rPr>
          <w:rFonts w:hAnsi="SimHei"/>
          <w:bCs w:val="0"/>
        </w:rPr>
        <w:t>项：</w:t>
      </w:r>
      <w:r w:rsidRPr="001D465B">
        <w:rPr>
          <w:rFonts w:hAnsi="SimHei" w:hint="eastAsia"/>
          <w:bCs w:val="0"/>
        </w:rPr>
        <w:t>会议闭幕</w:t>
      </w:r>
    </w:p>
    <w:p w14:paraId="005E7593" w14:textId="161DA671" w:rsidR="00D9695C" w:rsidRPr="001D465B" w:rsidRDefault="003D55A4" w:rsidP="003D55A4">
      <w:pPr>
        <w:pStyle w:val="ONUME"/>
        <w:tabs>
          <w:tab w:val="clear" w:pos="567"/>
        </w:tabs>
        <w:overflowPunct w:val="0"/>
        <w:spacing w:afterLines="50" w:after="120" w:line="340" w:lineRule="atLeast"/>
        <w:jc w:val="both"/>
        <w:rPr>
          <w:rFonts w:ascii="SimSun" w:hAnsi="SimSun"/>
        </w:rPr>
      </w:pPr>
      <w:r w:rsidRPr="001D465B">
        <w:rPr>
          <w:rFonts w:ascii="SimSun" w:hAnsi="SimSun" w:hint="eastAsia"/>
        </w:rPr>
        <w:t>工作组第十八届</w:t>
      </w:r>
      <w:r w:rsidRPr="003D55A4">
        <w:rPr>
          <w:rFonts w:ascii="SimSun" w:hAnsi="SimSun" w:hint="eastAsia"/>
          <w:szCs w:val="22"/>
        </w:rPr>
        <w:t>会议</w:t>
      </w:r>
      <w:r w:rsidRPr="001D465B">
        <w:rPr>
          <w:rFonts w:ascii="SimSun" w:hAnsi="SimSun" w:hint="eastAsia"/>
        </w:rPr>
        <w:t>于2025年2月20日暂停后，主席于2026年2月2日宣布续会闭幕。</w:t>
      </w:r>
    </w:p>
    <w:p w14:paraId="71FD41DD" w14:textId="7914D41D" w:rsidR="0037772C" w:rsidRPr="00443C0B" w:rsidRDefault="005659B3" w:rsidP="00443C0B">
      <w:pPr>
        <w:pStyle w:val="Endofdocument-Annex"/>
        <w:spacing w:before="720" w:afterLines="50" w:after="120" w:line="340" w:lineRule="atLeast"/>
        <w:jc w:val="both"/>
        <w:rPr>
          <w:rFonts w:ascii="KaiTi" w:eastAsia="KaiTi" w:hAnsi="KaiTi"/>
        </w:rPr>
        <w:sectPr w:rsidR="0037772C" w:rsidRPr="00443C0B" w:rsidSect="005659B3">
          <w:headerReference w:type="default" r:id="rId9"/>
          <w:endnotePr>
            <w:numFmt w:val="decimal"/>
          </w:endnotePr>
          <w:pgSz w:w="11907" w:h="16840" w:code="9"/>
          <w:pgMar w:top="567" w:right="1134" w:bottom="1418" w:left="1418" w:header="510" w:footer="1021" w:gutter="0"/>
          <w:cols w:space="720"/>
          <w:titlePg/>
          <w:docGrid w:linePitch="299"/>
        </w:sectPr>
      </w:pPr>
      <w:r w:rsidRPr="00443C0B">
        <w:rPr>
          <w:rFonts w:ascii="KaiTi" w:eastAsia="KaiTi" w:hAnsi="KaiTi"/>
        </w:rPr>
        <w:t>[</w:t>
      </w:r>
      <w:r w:rsidR="00DD78AF" w:rsidRPr="00443C0B">
        <w:rPr>
          <w:rFonts w:ascii="KaiTi" w:eastAsia="KaiTi" w:hAnsi="KaiTi" w:hint="eastAsia"/>
        </w:rPr>
        <w:t>后接附件</w:t>
      </w:r>
      <w:r w:rsidRPr="00443C0B">
        <w:rPr>
          <w:rFonts w:ascii="KaiTi" w:eastAsia="KaiTi" w:hAnsi="KaiTi"/>
        </w:rPr>
        <w:t>]</w:t>
      </w:r>
    </w:p>
    <w:p w14:paraId="1BBF8FB1" w14:textId="7C35A0EB" w:rsidR="00750E5A" w:rsidRPr="005601A8" w:rsidRDefault="00750E5A" w:rsidP="00C30AA7">
      <w:pPr>
        <w:spacing w:line="340" w:lineRule="atLeast"/>
        <w:jc w:val="center"/>
        <w:rPr>
          <w:rFonts w:ascii="SimHei" w:eastAsia="SimHei" w:hAnsi="SimHei"/>
        </w:rPr>
      </w:pPr>
      <w:r w:rsidRPr="005601A8">
        <w:rPr>
          <w:rFonts w:ascii="SimHei" w:eastAsia="SimHei" w:hAnsi="SimHei" w:hint="eastAsia"/>
        </w:rPr>
        <w:lastRenderedPageBreak/>
        <w:t>议程第7项所述的</w:t>
      </w:r>
      <w:r w:rsidRPr="005601A8">
        <w:rPr>
          <w:rFonts w:ascii="SimHei" w:eastAsia="SimHei" w:hAnsi="SimHei"/>
        </w:rPr>
        <w:br/>
      </w:r>
      <w:r w:rsidRPr="005601A8">
        <w:rPr>
          <w:rFonts w:ascii="SimHei" w:eastAsia="SimHei" w:hAnsi="SimHei" w:hint="eastAsia"/>
        </w:rPr>
        <w:t>PCT实施细则拟议修正案</w:t>
      </w:r>
    </w:p>
    <w:p w14:paraId="596BF118" w14:textId="411BE676" w:rsidR="00750E5A" w:rsidRPr="007D4DDD" w:rsidRDefault="00CF5497" w:rsidP="00BD4CB4">
      <w:pPr>
        <w:pStyle w:val="LegTitle"/>
        <w:keepNext w:val="0"/>
        <w:keepLines w:val="0"/>
        <w:pageBreakBefore w:val="0"/>
        <w:ind w:left="0"/>
        <w:rPr>
          <w:rFonts w:ascii="SimSun" w:eastAsia="SimSun" w:hAnsi="SimSun"/>
          <w:lang w:eastAsia="zh-CN"/>
        </w:rPr>
      </w:pPr>
      <w:r w:rsidRPr="00C30AA7">
        <w:rPr>
          <w:rFonts w:ascii="SimSun" w:eastAsia="SimSun" w:hAnsi="SimSun" w:cs="Microsoft YaHei" w:hint="eastAsia"/>
          <w:lang w:eastAsia="zh-CN"/>
        </w:rPr>
        <w:t>第</w:t>
      </w:r>
      <w:r w:rsidRPr="007D4DDD">
        <w:rPr>
          <w:rFonts w:ascii="SimSun" w:eastAsia="SimSun" w:hAnsi="SimSun" w:hint="eastAsia"/>
          <w:lang w:eastAsia="zh-CN"/>
        </w:rPr>
        <w:t>4</w:t>
      </w:r>
      <w:r w:rsidRPr="00C30AA7">
        <w:rPr>
          <w:rFonts w:ascii="SimSun" w:eastAsia="SimSun" w:hAnsi="SimSun" w:cs="Microsoft YaHei" w:hint="eastAsia"/>
          <w:lang w:eastAsia="zh-CN"/>
        </w:rPr>
        <w:t>条</w:t>
      </w:r>
      <w:r w:rsidR="00BD4CB4">
        <w:rPr>
          <w:rFonts w:ascii="SimSun" w:eastAsia="SimSun" w:hAnsi="SimSun" w:cs="Microsoft YaHei" w:hint="eastAsia"/>
          <w:lang w:eastAsia="zh-CN"/>
        </w:rPr>
        <w:t xml:space="preserve"> </w:t>
      </w:r>
      <w:r w:rsidRPr="007D4DDD">
        <w:rPr>
          <w:rFonts w:ascii="SimSun" w:eastAsia="SimSun" w:hAnsi="SimSun"/>
          <w:vanish/>
          <w:lang w:val="en-GB" w:eastAsia="zh-CN"/>
        </w:rPr>
        <w:t>-</w:t>
      </w:r>
      <w:r w:rsidRPr="007D4DDD">
        <w:rPr>
          <w:rFonts w:ascii="SimSun" w:eastAsia="SimSun" w:hAnsi="SimSun"/>
          <w:lang w:eastAsia="zh-CN"/>
        </w:rPr>
        <w:t xml:space="preserve"> </w:t>
      </w:r>
      <w:r w:rsidRPr="007D4DDD">
        <w:rPr>
          <w:rFonts w:ascii="SimSun" w:eastAsia="SimSun" w:hAnsi="SimSun"/>
          <w:lang w:eastAsia="zh-CN"/>
        </w:rPr>
        <w:br/>
      </w:r>
      <w:r w:rsidRPr="00C30AA7">
        <w:rPr>
          <w:rFonts w:ascii="SimSun" w:eastAsia="SimSun" w:hAnsi="SimSun" w:cs="Microsoft YaHei" w:hint="eastAsia"/>
          <w:lang w:eastAsia="zh-CN"/>
        </w:rPr>
        <w:t>请求书</w:t>
      </w:r>
      <w:r w:rsidR="00C30AA7">
        <w:rPr>
          <w:rFonts w:ascii="SimSun" w:eastAsia="SimSun" w:hAnsi="SimSun" w:hint="eastAsia"/>
          <w:lang w:eastAsia="zh-CN"/>
        </w:rPr>
        <w:t>（</w:t>
      </w:r>
      <w:r w:rsidRPr="00C30AA7">
        <w:rPr>
          <w:rFonts w:ascii="SimSun" w:eastAsia="SimSun" w:hAnsi="SimSun" w:cs="Microsoft YaHei" w:hint="eastAsia"/>
          <w:lang w:eastAsia="zh-CN"/>
        </w:rPr>
        <w:t>内容</w:t>
      </w:r>
      <w:r w:rsidR="00C30AA7">
        <w:rPr>
          <w:rFonts w:ascii="SimSun" w:eastAsia="SimSun" w:hAnsi="SimSun" w:hint="eastAsia"/>
          <w:lang w:eastAsia="zh-CN"/>
        </w:rPr>
        <w:t>）</w:t>
      </w:r>
    </w:p>
    <w:p w14:paraId="1D0D1A29" w14:textId="6DE8DB9F" w:rsidR="00750E5A" w:rsidRPr="007D4DDD" w:rsidRDefault="00750E5A" w:rsidP="000B4E3D">
      <w:pPr>
        <w:pStyle w:val="LegSubRule"/>
        <w:ind w:left="0"/>
        <w:jc w:val="both"/>
        <w:rPr>
          <w:rFonts w:ascii="SimSun" w:eastAsia="SimSun" w:hAnsi="SimSun"/>
          <w:lang w:eastAsia="zh-CN"/>
        </w:rPr>
      </w:pPr>
      <w:bookmarkStart w:id="7" w:name="_Toc187700929"/>
      <w:bookmarkStart w:id="8" w:name="_Toc156548139"/>
      <w:r w:rsidRPr="007D4DDD">
        <w:rPr>
          <w:rFonts w:ascii="SimSun" w:eastAsia="SimSun" w:hAnsi="SimSun"/>
          <w:lang w:eastAsia="zh-CN"/>
        </w:rPr>
        <w:t>4.1</w:t>
      </w:r>
      <w:r w:rsidR="00FD3DB4">
        <w:rPr>
          <w:rFonts w:ascii="SimSun" w:eastAsia="SimSun" w:hAnsi="SimSun" w:hint="eastAsia"/>
          <w:lang w:eastAsia="zh-CN"/>
        </w:rPr>
        <w:t>至</w:t>
      </w:r>
      <w:r w:rsidRPr="007D4DDD">
        <w:rPr>
          <w:rFonts w:ascii="SimSun" w:eastAsia="SimSun" w:hAnsi="SimSun"/>
          <w:lang w:eastAsia="zh-CN"/>
        </w:rPr>
        <w:t>4.3</w:t>
      </w:r>
      <w:bookmarkStart w:id="9" w:name="_Toc187700930"/>
      <w:bookmarkEnd w:id="7"/>
      <w:r w:rsidRPr="00FD3DB4">
        <w:rPr>
          <w:rFonts w:ascii="KaiTi" w:eastAsia="KaiTi" w:hAnsi="KaiTi"/>
          <w:iCs/>
          <w:lang w:eastAsia="zh-CN"/>
        </w:rPr>
        <w:t>[</w:t>
      </w:r>
      <w:r w:rsidR="005F14F2" w:rsidRPr="00FD3DB4">
        <w:rPr>
          <w:rFonts w:ascii="KaiTi" w:eastAsia="KaiTi" w:hAnsi="KaiTi" w:cs="Microsoft YaHei" w:hint="eastAsia"/>
          <w:iCs/>
          <w:lang w:eastAsia="zh-CN"/>
        </w:rPr>
        <w:t>无变化</w:t>
      </w:r>
      <w:r w:rsidRPr="00FD3DB4">
        <w:rPr>
          <w:rFonts w:ascii="KaiTi" w:eastAsia="KaiTi" w:hAnsi="KaiTi"/>
          <w:iCs/>
          <w:lang w:eastAsia="zh-CN"/>
        </w:rPr>
        <w:t>]</w:t>
      </w:r>
      <w:bookmarkEnd w:id="8"/>
      <w:bookmarkEnd w:id="9"/>
    </w:p>
    <w:p w14:paraId="200B9E57" w14:textId="00108CBD" w:rsidR="00750E5A" w:rsidRPr="007D4DDD" w:rsidRDefault="00750E5A" w:rsidP="00080592">
      <w:pPr>
        <w:pStyle w:val="Lega"/>
        <w:keepLines/>
        <w:ind w:left="0"/>
        <w:rPr>
          <w:rFonts w:ascii="SimSun" w:eastAsia="SimSun" w:hAnsi="SimSun"/>
          <w:lang w:eastAsia="zh-CN"/>
        </w:rPr>
      </w:pPr>
      <w:bookmarkStart w:id="10" w:name="_Toc156548140"/>
      <w:bookmarkStart w:id="11" w:name="_Toc187700931"/>
      <w:r w:rsidRPr="007D4DDD">
        <w:rPr>
          <w:rFonts w:ascii="SimSun" w:eastAsia="SimSun" w:hAnsi="SimSun"/>
          <w:lang w:eastAsia="zh-CN"/>
        </w:rPr>
        <w:t>4.4</w:t>
      </w:r>
      <w:bookmarkEnd w:id="10"/>
      <w:bookmarkEnd w:id="11"/>
      <w:r w:rsidR="005F14F2" w:rsidRPr="00FD3DB4">
        <w:rPr>
          <w:rFonts w:ascii="KaiTi" w:eastAsia="KaiTi" w:hAnsi="KaiTi" w:cs="Microsoft YaHei" w:hint="eastAsia"/>
          <w:lang w:eastAsia="zh-CN"/>
        </w:rPr>
        <w:t>姓名、名称和地</w:t>
      </w:r>
      <w:r w:rsidR="004912A9" w:rsidRPr="00FD3DB4">
        <w:rPr>
          <w:rFonts w:ascii="KaiTi" w:eastAsia="KaiTi" w:hAnsi="KaiTi" w:cs="Microsoft YaHei" w:hint="eastAsia"/>
          <w:lang w:eastAsia="zh-CN"/>
        </w:rPr>
        <w:t>址</w:t>
      </w:r>
      <w:r w:rsidR="004912A9" w:rsidRPr="00FD3DB4">
        <w:rPr>
          <w:rFonts w:ascii="KaiTi" w:eastAsia="KaiTi" w:hAnsi="KaiTi" w:cs="Microsoft YaHei"/>
          <w:lang w:eastAsia="zh-CN"/>
        </w:rPr>
        <w:cr/>
      </w:r>
      <w:r w:rsidRPr="007D4DDD">
        <w:rPr>
          <w:rFonts w:ascii="SimSun" w:eastAsia="SimSun" w:hAnsi="SimSun"/>
          <w:lang w:eastAsia="zh-CN"/>
        </w:rPr>
        <w:tab/>
        <w:t>(a)</w:t>
      </w:r>
      <w:r w:rsidR="005F14F2" w:rsidRPr="007D4DDD">
        <w:rPr>
          <w:rFonts w:ascii="SimSun" w:eastAsia="SimSun" w:hAnsi="SimSun" w:hint="eastAsia"/>
          <w:lang w:eastAsia="zh-CN"/>
        </w:rPr>
        <w:t>和</w:t>
      </w:r>
      <w:r w:rsidRPr="007D4DDD">
        <w:rPr>
          <w:rFonts w:ascii="SimSun" w:eastAsia="SimSun" w:hAnsi="SimSun"/>
          <w:lang w:eastAsia="zh-CN"/>
        </w:rPr>
        <w:t>(b)[</w:t>
      </w:r>
      <w:r w:rsidR="005F14F2" w:rsidRPr="00C30AA7">
        <w:rPr>
          <w:rFonts w:ascii="SimSun" w:eastAsia="SimSun" w:hAnsi="SimSun" w:cs="Microsoft YaHei" w:hint="eastAsia"/>
          <w:lang w:eastAsia="zh-CN"/>
        </w:rPr>
        <w:t>无变化</w:t>
      </w:r>
      <w:r w:rsidRPr="007D4DDD">
        <w:rPr>
          <w:rFonts w:ascii="SimSun" w:eastAsia="SimSun" w:hAnsi="SimSun"/>
          <w:lang w:eastAsia="zh-CN"/>
        </w:rPr>
        <w:t>]</w:t>
      </w:r>
    </w:p>
    <w:p w14:paraId="78C6295F" w14:textId="200718B0" w:rsidR="00750E5A" w:rsidRPr="007D4DDD" w:rsidRDefault="00750E5A" w:rsidP="000B4E3D">
      <w:pPr>
        <w:pStyle w:val="Lega"/>
        <w:keepLines/>
        <w:ind w:left="0"/>
        <w:jc w:val="both"/>
        <w:rPr>
          <w:rFonts w:ascii="SimSun" w:eastAsia="SimSun" w:hAnsi="SimSun"/>
          <w:lang w:eastAsia="zh-CN"/>
        </w:rPr>
      </w:pPr>
      <w:r w:rsidRPr="007D4DDD">
        <w:rPr>
          <w:rFonts w:ascii="SimSun" w:eastAsia="SimSun" w:hAnsi="SimSun"/>
          <w:lang w:eastAsia="zh-CN"/>
        </w:rPr>
        <w:tab/>
        <w:t>(c)</w:t>
      </w:r>
      <w:r w:rsidR="005F14F2" w:rsidRPr="007D4DDD">
        <w:rPr>
          <w:rFonts w:ascii="SimSun" w:eastAsia="SimSun" w:hAnsi="SimSun"/>
          <w:lang w:eastAsia="zh-CN"/>
        </w:rPr>
        <w:t>地址的写法应符合按所写明的地址能迅速邮递的通常要求，在任何情况下，它应包括所有有关的行政区划名称，如果有门牌号的话，直到包括门牌号。如果指定国的本国法并不要求写明门牌号，则不写明门牌号在该国不产生影响。为了能和申请人迅速通讯，</w:t>
      </w:r>
      <w:r w:rsidR="005F14F2" w:rsidRPr="007D4DDD">
        <w:rPr>
          <w:rFonts w:ascii="SimSun" w:eastAsia="SimSun" w:hAnsi="SimSun"/>
          <w:strike/>
          <w:color w:val="C00000"/>
          <w:lang w:eastAsia="zh-CN"/>
        </w:rPr>
        <w:t>建议写明申请人、或者代理人或者共同代表</w:t>
      </w:r>
      <w:r w:rsidR="00C30AA7">
        <w:rPr>
          <w:rFonts w:ascii="SimSun" w:eastAsia="SimSun" w:hAnsi="SimSun"/>
          <w:strike/>
          <w:color w:val="C00000"/>
          <w:lang w:eastAsia="zh-CN"/>
        </w:rPr>
        <w:t>（</w:t>
      </w:r>
      <w:r w:rsidR="005F14F2" w:rsidRPr="007D4DDD">
        <w:rPr>
          <w:rFonts w:ascii="SimSun" w:eastAsia="SimSun" w:hAnsi="SimSun"/>
          <w:strike/>
          <w:color w:val="C00000"/>
          <w:lang w:eastAsia="zh-CN"/>
        </w:rPr>
        <w:t>如果有代理人或者共同代表</w:t>
      </w:r>
      <w:r w:rsidR="00C30AA7">
        <w:rPr>
          <w:rFonts w:ascii="SimSun" w:eastAsia="SimSun" w:hAnsi="SimSun"/>
          <w:strike/>
          <w:color w:val="C00000"/>
          <w:lang w:eastAsia="zh-CN"/>
        </w:rPr>
        <w:t>）</w:t>
      </w:r>
      <w:r w:rsidR="005F14F2" w:rsidRPr="007D4DDD">
        <w:rPr>
          <w:rFonts w:ascii="SimSun" w:eastAsia="SimSun" w:hAnsi="SimSun"/>
          <w:strike/>
          <w:color w:val="C00000"/>
          <w:lang w:eastAsia="zh-CN"/>
        </w:rPr>
        <w:t>的电传、电话和传真号码，或者其他类似通讯方式的有关数据</w:t>
      </w:r>
      <w:r w:rsidR="006C790A" w:rsidRPr="00C30AA7">
        <w:rPr>
          <w:rStyle w:val="LegInsertedText"/>
          <w:rFonts w:ascii="SimSun" w:eastAsia="SimSun" w:hAnsi="SimSun" w:cs="Microsoft YaHei" w:hint="eastAsia"/>
          <w:lang w:eastAsia="zh-CN"/>
        </w:rPr>
        <w:t>应提供至少一</w:t>
      </w:r>
      <w:r w:rsidR="00681B48" w:rsidRPr="00C30AA7">
        <w:rPr>
          <w:rStyle w:val="LegInsertedText"/>
          <w:rFonts w:ascii="SimSun" w:eastAsia="SimSun" w:hAnsi="SimSun" w:cs="Microsoft YaHei" w:hint="eastAsia"/>
          <w:lang w:eastAsia="zh-CN"/>
        </w:rPr>
        <w:t>个</w:t>
      </w:r>
      <w:r w:rsidR="00681B48" w:rsidRPr="00995EF5">
        <w:rPr>
          <w:rStyle w:val="LegInsertedText"/>
          <w:rFonts w:ascii="SimSun" w:eastAsia="SimSun" w:hAnsi="SimSun" w:hint="eastAsia"/>
          <w:lang w:eastAsia="zh-CN"/>
        </w:rPr>
        <w:t>通信收件</w:t>
      </w:r>
      <w:r w:rsidR="006C790A" w:rsidRPr="00C30AA7">
        <w:rPr>
          <w:rStyle w:val="LegInsertedText"/>
          <w:rFonts w:ascii="SimSun" w:eastAsia="SimSun" w:hAnsi="SimSun" w:cs="Microsoft YaHei" w:hint="eastAsia"/>
          <w:lang w:eastAsia="zh-CN"/>
        </w:rPr>
        <w:t>人</w:t>
      </w:r>
      <w:r w:rsidR="00681B48" w:rsidRPr="00C30AA7">
        <w:rPr>
          <w:rStyle w:val="LegInsertedText"/>
          <w:rFonts w:ascii="SimSun" w:eastAsia="SimSun" w:hAnsi="SimSun" w:cs="Microsoft YaHei" w:hint="eastAsia"/>
          <w:lang w:eastAsia="zh-CN"/>
        </w:rPr>
        <w:t>（代理人（如有指定）或申请人或共同代表）</w:t>
      </w:r>
      <w:r w:rsidR="006C790A" w:rsidRPr="00C30AA7">
        <w:rPr>
          <w:rStyle w:val="LegInsertedText"/>
          <w:rFonts w:ascii="SimSun" w:eastAsia="SimSun" w:hAnsi="SimSun" w:cs="Microsoft YaHei" w:hint="eastAsia"/>
          <w:lang w:eastAsia="zh-CN"/>
        </w:rPr>
        <w:t>的电子邮件地址和电话号码。</w:t>
      </w:r>
    </w:p>
    <w:p w14:paraId="652E236F" w14:textId="1255D18F" w:rsidR="00750E5A" w:rsidRPr="007D4DDD" w:rsidRDefault="00750E5A" w:rsidP="000B4E3D">
      <w:pPr>
        <w:pStyle w:val="Lega"/>
        <w:keepLines/>
        <w:ind w:left="0"/>
        <w:jc w:val="both"/>
        <w:rPr>
          <w:rFonts w:ascii="SimSun" w:eastAsia="SimSun" w:hAnsi="SimSun"/>
          <w:lang w:eastAsia="zh-CN"/>
        </w:rPr>
      </w:pPr>
      <w:r w:rsidRPr="007D4DDD">
        <w:rPr>
          <w:rFonts w:ascii="SimSun" w:eastAsia="SimSun" w:hAnsi="SimSun"/>
          <w:lang w:eastAsia="zh-CN"/>
        </w:rPr>
        <w:tab/>
        <w:t>(d)[</w:t>
      </w:r>
      <w:r w:rsidR="005F14F2" w:rsidRPr="00C30AA7">
        <w:rPr>
          <w:rFonts w:ascii="SimSun" w:eastAsia="SimSun" w:hAnsi="SimSun" w:cs="Microsoft YaHei" w:hint="eastAsia"/>
          <w:lang w:eastAsia="zh-CN"/>
        </w:rPr>
        <w:t>无变化</w:t>
      </w:r>
      <w:r w:rsidRPr="007D4DDD">
        <w:rPr>
          <w:rFonts w:ascii="SimSun" w:eastAsia="SimSun" w:hAnsi="SimSun"/>
          <w:lang w:eastAsia="zh-CN"/>
        </w:rPr>
        <w:t>]</w:t>
      </w:r>
    </w:p>
    <w:p w14:paraId="36125854" w14:textId="23A226BF" w:rsidR="00750E5A" w:rsidRPr="007D4DDD" w:rsidRDefault="00750E5A" w:rsidP="000B4E3D">
      <w:pPr>
        <w:pStyle w:val="Lega"/>
        <w:keepLines/>
        <w:ind w:left="0"/>
        <w:jc w:val="both"/>
        <w:rPr>
          <w:rFonts w:ascii="SimSun" w:eastAsia="SimSun" w:hAnsi="SimSun"/>
          <w:lang w:eastAsia="zh-CN"/>
        </w:rPr>
      </w:pPr>
      <w:bookmarkStart w:id="12" w:name="_Toc156548141"/>
      <w:bookmarkStart w:id="13" w:name="_Toc187700934"/>
      <w:r w:rsidRPr="007D4DDD">
        <w:rPr>
          <w:rFonts w:ascii="SimSun" w:eastAsia="SimSun" w:hAnsi="SimSun"/>
          <w:lang w:eastAsia="zh-CN"/>
        </w:rPr>
        <w:t>4.5</w:t>
      </w:r>
      <w:r w:rsidR="00BD4CB4">
        <w:rPr>
          <w:rFonts w:ascii="SimSun" w:eastAsia="SimSun" w:hAnsi="SimSun" w:hint="eastAsia"/>
          <w:lang w:eastAsia="zh-CN"/>
        </w:rPr>
        <w:t>至</w:t>
      </w:r>
      <w:bookmarkStart w:id="14" w:name="_Toc105480475"/>
      <w:bookmarkStart w:id="15" w:name="_Toc116097018"/>
      <w:r w:rsidRPr="007D4DDD">
        <w:rPr>
          <w:rFonts w:ascii="SimSun" w:eastAsia="SimSun" w:hAnsi="SimSun"/>
          <w:lang w:eastAsia="zh-CN"/>
        </w:rPr>
        <w:t>4.19</w:t>
      </w:r>
      <w:bookmarkEnd w:id="14"/>
      <w:bookmarkEnd w:id="15"/>
      <w:r w:rsidRPr="00FD3DB4">
        <w:rPr>
          <w:rFonts w:ascii="KaiTi" w:eastAsia="KaiTi" w:hAnsi="KaiTi"/>
          <w:iCs/>
          <w:lang w:eastAsia="zh-CN"/>
        </w:rPr>
        <w:t>[</w:t>
      </w:r>
      <w:r w:rsidR="005F14F2" w:rsidRPr="00FD3DB4">
        <w:rPr>
          <w:rFonts w:ascii="KaiTi" w:eastAsia="KaiTi" w:hAnsi="KaiTi" w:cs="Microsoft YaHei" w:hint="eastAsia"/>
          <w:iCs/>
          <w:lang w:eastAsia="zh-CN"/>
        </w:rPr>
        <w:t>无变化</w:t>
      </w:r>
      <w:r w:rsidRPr="00FD3DB4">
        <w:rPr>
          <w:rFonts w:ascii="KaiTi" w:eastAsia="KaiTi" w:hAnsi="KaiTi"/>
          <w:iCs/>
          <w:lang w:eastAsia="zh-CN"/>
        </w:rPr>
        <w:t>]</w:t>
      </w:r>
      <w:bookmarkEnd w:id="12"/>
      <w:bookmarkEnd w:id="13"/>
    </w:p>
    <w:p w14:paraId="1F21C7AF" w14:textId="51D87542" w:rsidR="005F14F2" w:rsidRPr="007D4DDD" w:rsidRDefault="005F14F2" w:rsidP="00443C0B">
      <w:pPr>
        <w:jc w:val="both"/>
        <w:rPr>
          <w:rFonts w:ascii="SimSun" w:hAnsi="SimSun"/>
        </w:rPr>
      </w:pPr>
      <w:r w:rsidRPr="007D4DDD">
        <w:rPr>
          <w:rFonts w:ascii="SimSun" w:hAnsi="SimSun"/>
        </w:rPr>
        <w:br w:type="page"/>
      </w:r>
    </w:p>
    <w:p w14:paraId="30195ADB" w14:textId="77777777" w:rsidR="005F14F2" w:rsidRPr="00BD4CB4" w:rsidRDefault="005F14F2" w:rsidP="00BD4CB4">
      <w:pPr>
        <w:pStyle w:val="LegTitle"/>
        <w:keepNext w:val="0"/>
        <w:keepLines w:val="0"/>
        <w:pageBreakBefore w:val="0"/>
        <w:ind w:left="0"/>
        <w:rPr>
          <w:rFonts w:ascii="SimSun" w:eastAsia="SimSun" w:cs="Microsoft YaHei"/>
          <w:lang w:eastAsia="zh-CN"/>
        </w:rPr>
      </w:pPr>
      <w:r w:rsidRPr="00BD4CB4">
        <w:rPr>
          <w:rFonts w:ascii="SimSun" w:eastAsia="SimSun" w:cs="Microsoft YaHei" w:hint="eastAsia"/>
          <w:bCs/>
          <w:lang w:eastAsia="zh-CN"/>
        </w:rPr>
        <w:lastRenderedPageBreak/>
        <w:t>第</w:t>
      </w:r>
      <w:r w:rsidRPr="00BD4CB4">
        <w:rPr>
          <w:rFonts w:ascii="SimSun" w:eastAsia="SimSun" w:cs="Microsoft YaHei"/>
          <w:bCs/>
          <w:lang w:eastAsia="zh-CN"/>
        </w:rPr>
        <w:t>45</w:t>
      </w:r>
      <w:r w:rsidRPr="00BD4CB4">
        <w:rPr>
          <w:rFonts w:ascii="SimSun" w:eastAsia="SimSun" w:cs="Microsoft YaHei" w:hint="eastAsia"/>
          <w:bCs/>
          <w:lang w:eastAsia="zh-CN"/>
        </w:rPr>
        <w:t>条之二</w:t>
      </w:r>
      <w:r w:rsidRPr="00BD4CB4">
        <w:rPr>
          <w:rFonts w:ascii="SimSun" w:eastAsia="SimSun" w:cs="Microsoft YaHei" w:hint="eastAsia"/>
          <w:bCs/>
          <w:lang w:eastAsia="zh-CN"/>
        </w:rPr>
        <w:br/>
        <w:t>补充国际检索</w:t>
      </w:r>
    </w:p>
    <w:p w14:paraId="57BF5382" w14:textId="77777777" w:rsidR="005F14F2" w:rsidRPr="00995EF5" w:rsidRDefault="005F14F2" w:rsidP="00C56CF4">
      <w:pPr>
        <w:pStyle w:val="Style71"/>
        <w:spacing w:after="180" w:line="360" w:lineRule="auto"/>
        <w:rPr>
          <w:rStyle w:val="FontStyle186"/>
          <w:rFonts w:ascii="KaiTi" w:eastAsia="KaiTi"/>
          <w:sz w:val="22"/>
          <w:szCs w:val="22"/>
        </w:rPr>
      </w:pPr>
      <w:r w:rsidRPr="001C4A64">
        <w:rPr>
          <w:rStyle w:val="FontStyle186"/>
          <w:rFonts w:hAnsi="SimSun"/>
          <w:sz w:val="22"/>
          <w:szCs w:val="22"/>
        </w:rPr>
        <w:t>45</w:t>
      </w:r>
      <w:r w:rsidRPr="001C4A64">
        <w:rPr>
          <w:rStyle w:val="FontStyle186"/>
          <w:rFonts w:hAnsi="SimSun" w:hint="eastAsia"/>
          <w:sz w:val="22"/>
          <w:szCs w:val="22"/>
        </w:rPr>
        <w:t>之二</w:t>
      </w:r>
      <w:r w:rsidRPr="001C4A64">
        <w:rPr>
          <w:rStyle w:val="FontStyle186"/>
          <w:rFonts w:hAnsi="SimSun"/>
          <w:sz w:val="22"/>
          <w:szCs w:val="22"/>
        </w:rPr>
        <w:t>.1</w:t>
      </w:r>
      <w:r w:rsidRPr="00995EF5">
        <w:rPr>
          <w:rStyle w:val="FontStyle186"/>
          <w:rFonts w:ascii="KaiTi" w:eastAsia="KaiTi"/>
          <w:sz w:val="22"/>
          <w:szCs w:val="22"/>
        </w:rPr>
        <w:tab/>
      </w:r>
      <w:r w:rsidRPr="00995EF5">
        <w:rPr>
          <w:rStyle w:val="FontStyle186"/>
          <w:rFonts w:ascii="KaiTi" w:eastAsia="KaiTi" w:hint="eastAsia"/>
          <w:sz w:val="22"/>
          <w:szCs w:val="22"/>
        </w:rPr>
        <w:t>补充检索请求</w:t>
      </w:r>
    </w:p>
    <w:p w14:paraId="61F374CC" w14:textId="77777777" w:rsidR="005F14F2" w:rsidRPr="00995EF5" w:rsidRDefault="005F14F2" w:rsidP="00C56CF4">
      <w:pPr>
        <w:pStyle w:val="Style50"/>
        <w:widowControl/>
        <w:spacing w:after="180" w:line="360" w:lineRule="auto"/>
        <w:ind w:right="1" w:firstLine="720"/>
        <w:rPr>
          <w:rStyle w:val="FontStyle186"/>
          <w:rFonts w:hAnsi="SimSun"/>
          <w:sz w:val="22"/>
          <w:szCs w:val="22"/>
          <w:lang w:val="zh-CN"/>
        </w:rPr>
      </w:pPr>
      <w:r w:rsidRPr="00995EF5">
        <w:rPr>
          <w:rStyle w:val="FontStyle186"/>
          <w:rFonts w:hAnsi="SimSun" w:hint="eastAsia"/>
          <w:sz w:val="22"/>
          <w:szCs w:val="22"/>
          <w:lang w:val="zh-CN"/>
        </w:rPr>
        <w:t>(</w:t>
      </w:r>
      <w:r w:rsidRPr="00995EF5">
        <w:rPr>
          <w:rStyle w:val="FontStyle186"/>
          <w:rFonts w:hAnsi="SimSun"/>
          <w:sz w:val="22"/>
          <w:szCs w:val="22"/>
          <w:lang w:val="zh-CN"/>
        </w:rPr>
        <w:t>a)</w:t>
      </w:r>
      <w:r w:rsidRPr="00995EF5">
        <w:rPr>
          <w:rStyle w:val="FontStyle186"/>
          <w:rFonts w:hAnsi="SimSun"/>
          <w:sz w:val="22"/>
          <w:szCs w:val="22"/>
          <w:lang w:val="zh-CN"/>
        </w:rPr>
        <w:tab/>
      </w:r>
      <w:r w:rsidRPr="00995EF5">
        <w:rPr>
          <w:rFonts w:ascii="SimSun" w:eastAsia="SimSun" w:hAnsi="SimSun"/>
          <w:sz w:val="22"/>
          <w:szCs w:val="22"/>
        </w:rPr>
        <w:t>[</w:t>
      </w:r>
      <w:r w:rsidRPr="00995EF5">
        <w:rPr>
          <w:rFonts w:ascii="SimSun" w:eastAsia="SimSun" w:hAnsi="SimSun" w:hint="eastAsia"/>
          <w:sz w:val="22"/>
          <w:szCs w:val="22"/>
        </w:rPr>
        <w:t>无变化</w:t>
      </w:r>
      <w:r w:rsidRPr="00995EF5">
        <w:rPr>
          <w:rFonts w:ascii="SimSun" w:eastAsia="SimSun" w:hAnsi="SimSun"/>
          <w:sz w:val="22"/>
          <w:szCs w:val="22"/>
        </w:rPr>
        <w:t>]</w:t>
      </w:r>
    </w:p>
    <w:p w14:paraId="53D49664" w14:textId="2D989FF1" w:rsidR="005F14F2" w:rsidRPr="00995EF5" w:rsidRDefault="005F14F2" w:rsidP="00080592">
      <w:pPr>
        <w:pStyle w:val="Style50"/>
        <w:widowControl/>
        <w:spacing w:after="180" w:line="360" w:lineRule="auto"/>
        <w:ind w:right="1" w:firstLine="720"/>
        <w:rPr>
          <w:rStyle w:val="FontStyle186"/>
          <w:rFonts w:hAnsi="SimSun"/>
          <w:sz w:val="22"/>
          <w:szCs w:val="22"/>
          <w:lang w:val="zh-CN"/>
        </w:rPr>
      </w:pPr>
      <w:r w:rsidRPr="00995EF5">
        <w:rPr>
          <w:rStyle w:val="FontStyle186"/>
          <w:rFonts w:hAnsi="SimSun" w:hint="eastAsia"/>
          <w:sz w:val="22"/>
          <w:szCs w:val="22"/>
          <w:lang w:val="zh-CN"/>
        </w:rPr>
        <w:t>(b)</w:t>
      </w:r>
      <w:r w:rsidRPr="00995EF5">
        <w:rPr>
          <w:rStyle w:val="FontStyle186"/>
          <w:rFonts w:hAnsi="SimSun" w:hint="eastAsia"/>
          <w:sz w:val="22"/>
          <w:szCs w:val="22"/>
          <w:lang w:val="zh-CN"/>
        </w:rPr>
        <w:tab/>
        <w:t>根据本条(a)提出的请求</w:t>
      </w:r>
      <w:r w:rsidR="00C30AA7">
        <w:rPr>
          <w:rStyle w:val="FontStyle186"/>
          <w:rFonts w:hAnsi="SimSun" w:hint="eastAsia"/>
          <w:sz w:val="22"/>
          <w:szCs w:val="22"/>
          <w:lang w:val="zh-CN"/>
        </w:rPr>
        <w:t>（</w:t>
      </w:r>
      <w:r w:rsidRPr="00995EF5">
        <w:rPr>
          <w:rStyle w:val="FontStyle186"/>
          <w:rFonts w:hAnsi="SimSun" w:hint="eastAsia"/>
          <w:sz w:val="22"/>
          <w:szCs w:val="22"/>
          <w:lang w:val="zh-CN"/>
        </w:rPr>
        <w:t>“补充检索请求”)应当向国际局提交，并且应当指明：</w:t>
      </w:r>
    </w:p>
    <w:p w14:paraId="1D9A63D4" w14:textId="4A97C85A" w:rsidR="005F14F2" w:rsidRPr="00A224AE" w:rsidRDefault="005F14F2" w:rsidP="00C56CF4">
      <w:pPr>
        <w:pStyle w:val="Style18"/>
        <w:widowControl/>
        <w:spacing w:after="180" w:line="360" w:lineRule="auto"/>
        <w:ind w:left="6" w:right="1" w:firstLine="1434"/>
        <w:rPr>
          <w:rStyle w:val="FontStyle186"/>
          <w:rFonts w:hAnsi="SimSun"/>
          <w:sz w:val="22"/>
          <w:szCs w:val="22"/>
          <w:lang w:val="zh-CN"/>
        </w:rPr>
      </w:pPr>
      <w:r w:rsidRPr="00995EF5">
        <w:rPr>
          <w:rStyle w:val="FontStyle186"/>
          <w:rFonts w:hAnsi="SimSun"/>
          <w:sz w:val="22"/>
          <w:szCs w:val="22"/>
          <w:lang w:val="zh-CN"/>
        </w:rPr>
        <w:t>(i)</w:t>
      </w:r>
      <w:r w:rsidRPr="00995EF5">
        <w:rPr>
          <w:rStyle w:val="FontStyle186"/>
          <w:rFonts w:hAnsi="SimSun"/>
          <w:sz w:val="22"/>
          <w:szCs w:val="22"/>
          <w:lang w:val="zh-CN"/>
        </w:rPr>
        <w:tab/>
      </w:r>
      <w:r w:rsidRPr="00995EF5">
        <w:rPr>
          <w:rStyle w:val="FontStyle186"/>
          <w:rFonts w:hAnsi="SimSun" w:hint="eastAsia"/>
          <w:sz w:val="22"/>
          <w:szCs w:val="22"/>
          <w:lang w:val="zh-CN"/>
        </w:rPr>
        <w:t>申请人以及代理人</w:t>
      </w:r>
      <w:r w:rsidR="00C30AA7">
        <w:rPr>
          <w:rStyle w:val="FontStyle186"/>
          <w:rFonts w:hAnsi="SimSun" w:hint="eastAsia"/>
          <w:sz w:val="22"/>
          <w:szCs w:val="22"/>
          <w:lang w:val="zh-CN"/>
        </w:rPr>
        <w:t>（</w:t>
      </w:r>
      <w:r w:rsidRPr="00995EF5">
        <w:rPr>
          <w:rStyle w:val="FontStyle186"/>
          <w:rFonts w:hAnsi="SimSun" w:hint="eastAsia"/>
          <w:sz w:val="22"/>
          <w:szCs w:val="22"/>
          <w:lang w:val="zh-CN"/>
        </w:rPr>
        <w:t>如有的话</w:t>
      </w:r>
      <w:r w:rsidR="00C30AA7">
        <w:rPr>
          <w:rStyle w:val="FontStyle186"/>
          <w:rFonts w:hAnsi="SimSun" w:hint="eastAsia"/>
          <w:sz w:val="22"/>
          <w:szCs w:val="22"/>
          <w:lang w:val="zh-CN"/>
        </w:rPr>
        <w:t>）</w:t>
      </w:r>
      <w:r w:rsidRPr="00995EF5">
        <w:rPr>
          <w:rStyle w:val="FontStyle186"/>
          <w:rFonts w:hAnsi="SimSun" w:hint="eastAsia"/>
          <w:sz w:val="22"/>
          <w:szCs w:val="22"/>
          <w:lang w:val="zh-CN"/>
        </w:rPr>
        <w:t>的名称和地址，发明名称，国际申请日和国际申请号；</w:t>
      </w:r>
      <w:r w:rsidRPr="00A224AE">
        <w:rPr>
          <w:rStyle w:val="LegInsertedText"/>
          <w:rFonts w:ascii="SimSun" w:eastAsia="SimSun" w:hAnsi="SimSun" w:hint="eastAsia"/>
          <w:sz w:val="22"/>
          <w:szCs w:val="22"/>
        </w:rPr>
        <w:t>本细则4.4应予以比照适用；</w:t>
      </w:r>
    </w:p>
    <w:p w14:paraId="46F48C44" w14:textId="33FA2310" w:rsidR="005F14F2" w:rsidRPr="00995EF5" w:rsidRDefault="005F14F2" w:rsidP="00C56CF4">
      <w:pPr>
        <w:pStyle w:val="Style18"/>
        <w:widowControl/>
        <w:spacing w:after="180" w:line="360" w:lineRule="auto"/>
        <w:ind w:left="6" w:right="1" w:firstLine="1434"/>
        <w:rPr>
          <w:rStyle w:val="FontStyle186"/>
          <w:rFonts w:hAnsi="SimSun"/>
          <w:sz w:val="22"/>
          <w:szCs w:val="22"/>
          <w:lang w:val="zh-CN"/>
        </w:rPr>
      </w:pPr>
      <w:r w:rsidRPr="00995EF5">
        <w:rPr>
          <w:rStyle w:val="FontStyle186"/>
          <w:rFonts w:hAnsi="SimSun"/>
          <w:sz w:val="22"/>
          <w:szCs w:val="22"/>
          <w:lang w:val="zh-CN"/>
        </w:rPr>
        <w:t>(ii)</w:t>
      </w:r>
      <w:r w:rsidRPr="00995EF5">
        <w:rPr>
          <w:rStyle w:val="FontStyle186"/>
          <w:rFonts w:hAnsi="SimSun"/>
          <w:sz w:val="22"/>
          <w:szCs w:val="22"/>
          <w:lang w:val="zh-CN"/>
        </w:rPr>
        <w:tab/>
      </w:r>
      <w:r w:rsidRPr="00995EF5">
        <w:rPr>
          <w:rStyle w:val="FontStyle186"/>
          <w:rFonts w:hAnsi="SimSun" w:hint="eastAsia"/>
          <w:sz w:val="22"/>
          <w:szCs w:val="22"/>
          <w:lang w:val="zh-CN"/>
        </w:rPr>
        <w:t>所请求进行补充国际检索的国际检索单位</w:t>
      </w:r>
      <w:r w:rsidR="00C30AA7">
        <w:rPr>
          <w:rStyle w:val="FontStyle186"/>
          <w:rFonts w:hAnsi="SimSun" w:hint="eastAsia"/>
          <w:sz w:val="22"/>
          <w:szCs w:val="22"/>
          <w:lang w:val="zh-CN"/>
        </w:rPr>
        <w:t>（</w:t>
      </w:r>
      <w:r w:rsidRPr="00995EF5">
        <w:rPr>
          <w:rStyle w:val="FontStyle186"/>
          <w:rFonts w:hAnsi="SimSun" w:hint="eastAsia"/>
          <w:sz w:val="22"/>
          <w:szCs w:val="22"/>
          <w:lang w:val="zh-CN"/>
        </w:rPr>
        <w:t>“指定补充检索单位”</w:t>
      </w:r>
      <w:r w:rsidR="00C30AA7">
        <w:rPr>
          <w:rStyle w:val="FontStyle186"/>
          <w:rFonts w:hAnsi="SimSun"/>
          <w:sz w:val="22"/>
          <w:szCs w:val="22"/>
          <w:lang w:val="zh-CN"/>
        </w:rPr>
        <w:t>）</w:t>
      </w:r>
      <w:r w:rsidRPr="00995EF5">
        <w:rPr>
          <w:rStyle w:val="FontStyle186"/>
          <w:rFonts w:hAnsi="SimSun" w:hint="eastAsia"/>
          <w:sz w:val="22"/>
          <w:szCs w:val="22"/>
          <w:lang w:val="zh-CN"/>
        </w:rPr>
        <w:t>；和</w:t>
      </w:r>
    </w:p>
    <w:p w14:paraId="2EB5D4C9" w14:textId="77777777" w:rsidR="005F14F2" w:rsidRPr="00995EF5" w:rsidRDefault="005F14F2" w:rsidP="00C56CF4">
      <w:pPr>
        <w:pStyle w:val="Style18"/>
        <w:widowControl/>
        <w:spacing w:after="180" w:line="360" w:lineRule="auto"/>
        <w:ind w:left="6" w:right="1" w:firstLine="1434"/>
        <w:rPr>
          <w:rStyle w:val="FontStyle186"/>
          <w:rFonts w:hAnsi="SimSun"/>
          <w:sz w:val="22"/>
          <w:szCs w:val="22"/>
          <w:lang w:val="zh-CN"/>
        </w:rPr>
      </w:pPr>
      <w:r w:rsidRPr="00995EF5">
        <w:rPr>
          <w:rStyle w:val="FontStyle186"/>
          <w:rFonts w:hAnsi="SimSun"/>
          <w:sz w:val="22"/>
          <w:szCs w:val="22"/>
          <w:lang w:val="zh-CN"/>
        </w:rPr>
        <w:t>(iii)</w:t>
      </w:r>
      <w:r w:rsidRPr="00995EF5">
        <w:rPr>
          <w:rStyle w:val="FontStyle186"/>
          <w:rFonts w:hAnsi="SimSun"/>
          <w:sz w:val="22"/>
          <w:szCs w:val="22"/>
          <w:lang w:val="zh-CN"/>
        </w:rPr>
        <w:tab/>
      </w:r>
      <w:r w:rsidRPr="00995EF5">
        <w:rPr>
          <w:rStyle w:val="FontStyle186"/>
          <w:rFonts w:hAnsi="SimSun" w:hint="eastAsia"/>
          <w:sz w:val="22"/>
          <w:szCs w:val="22"/>
          <w:lang w:val="zh-CN"/>
        </w:rPr>
        <w:t>如果提出国际申请时所使用的语言不为进行补充国际检索的国际检索单位所接受，申请人是否用根据细则</w:t>
      </w:r>
      <w:r w:rsidRPr="00995EF5">
        <w:rPr>
          <w:rStyle w:val="FontStyle186"/>
          <w:rFonts w:hAnsi="SimSun"/>
          <w:sz w:val="22"/>
          <w:szCs w:val="22"/>
          <w:lang w:val="zh-CN"/>
        </w:rPr>
        <w:t>12.3</w:t>
      </w:r>
      <w:r w:rsidRPr="00995EF5">
        <w:rPr>
          <w:rStyle w:val="FontStyle186"/>
          <w:rFonts w:hAnsi="SimSun" w:hint="eastAsia"/>
          <w:sz w:val="22"/>
          <w:szCs w:val="22"/>
          <w:lang w:val="zh-CN"/>
        </w:rPr>
        <w:t>或</w:t>
      </w:r>
      <w:r w:rsidRPr="00995EF5">
        <w:rPr>
          <w:rStyle w:val="FontStyle186"/>
          <w:rFonts w:hAnsi="SimSun"/>
          <w:sz w:val="22"/>
          <w:szCs w:val="22"/>
          <w:lang w:val="zh-CN"/>
        </w:rPr>
        <w:t>12.4</w:t>
      </w:r>
      <w:r w:rsidRPr="00995EF5">
        <w:rPr>
          <w:rStyle w:val="FontStyle186"/>
          <w:rFonts w:hAnsi="SimSun" w:hint="eastAsia"/>
          <w:sz w:val="22"/>
          <w:szCs w:val="22"/>
          <w:lang w:val="zh-CN"/>
        </w:rPr>
        <w:t>向受理局提交的译文作为补充国际检索的基础。</w:t>
      </w:r>
    </w:p>
    <w:p w14:paraId="10B0F2D2" w14:textId="77777777" w:rsidR="005F14F2" w:rsidRPr="00995EF5" w:rsidRDefault="005F14F2" w:rsidP="00C56CF4">
      <w:pPr>
        <w:pStyle w:val="Style50"/>
        <w:widowControl/>
        <w:spacing w:after="180" w:line="360" w:lineRule="auto"/>
        <w:ind w:right="1" w:firstLine="720"/>
        <w:rPr>
          <w:rStyle w:val="FontStyle186"/>
          <w:rFonts w:hAnsi="SimSun"/>
          <w:sz w:val="22"/>
          <w:szCs w:val="22"/>
          <w:lang w:val="zh-CN"/>
        </w:rPr>
      </w:pPr>
      <w:r w:rsidRPr="00995EF5">
        <w:rPr>
          <w:rStyle w:val="FontStyle186"/>
          <w:rFonts w:hAnsi="SimSun" w:hint="eastAsia"/>
          <w:sz w:val="22"/>
          <w:szCs w:val="22"/>
          <w:lang w:val="zh-CN"/>
        </w:rPr>
        <w:t>(</w:t>
      </w:r>
      <w:r w:rsidRPr="00995EF5">
        <w:rPr>
          <w:rStyle w:val="FontStyle186"/>
          <w:rFonts w:hAnsi="SimSun"/>
          <w:sz w:val="22"/>
          <w:szCs w:val="22"/>
          <w:lang w:val="zh-CN"/>
        </w:rPr>
        <w:t>c)</w:t>
      </w:r>
      <w:r w:rsidRPr="00995EF5">
        <w:rPr>
          <w:rStyle w:val="FontStyle186"/>
          <w:rFonts w:hAnsi="SimSun" w:hint="eastAsia"/>
          <w:sz w:val="22"/>
          <w:szCs w:val="22"/>
          <w:lang w:val="zh-CN"/>
        </w:rPr>
        <w:t>至(e</w:t>
      </w:r>
      <w:r w:rsidRPr="00995EF5">
        <w:rPr>
          <w:rStyle w:val="FontStyle186"/>
          <w:rFonts w:hAnsi="SimSun"/>
          <w:sz w:val="22"/>
          <w:szCs w:val="22"/>
          <w:lang w:val="zh-CN"/>
        </w:rPr>
        <w:t>)</w:t>
      </w:r>
      <w:r w:rsidRPr="00995EF5">
        <w:rPr>
          <w:rStyle w:val="FontStyle186"/>
          <w:rFonts w:hAnsi="SimSun"/>
          <w:sz w:val="22"/>
          <w:szCs w:val="22"/>
        </w:rPr>
        <w:tab/>
      </w:r>
      <w:r w:rsidRPr="00995EF5">
        <w:rPr>
          <w:rFonts w:ascii="SimSun" w:eastAsia="SimSun" w:hAnsi="SimSun"/>
          <w:sz w:val="22"/>
          <w:szCs w:val="22"/>
        </w:rPr>
        <w:t>[</w:t>
      </w:r>
      <w:r w:rsidRPr="00995EF5">
        <w:rPr>
          <w:rFonts w:ascii="SimSun" w:eastAsia="SimSun" w:hAnsi="SimSun" w:hint="eastAsia"/>
          <w:sz w:val="22"/>
          <w:szCs w:val="22"/>
        </w:rPr>
        <w:t>无变化</w:t>
      </w:r>
      <w:r w:rsidRPr="00995EF5">
        <w:rPr>
          <w:rFonts w:ascii="SimSun" w:eastAsia="SimSun" w:hAnsi="SimSun"/>
          <w:sz w:val="22"/>
          <w:szCs w:val="22"/>
        </w:rPr>
        <w:t>]</w:t>
      </w:r>
    </w:p>
    <w:p w14:paraId="6F6026EC" w14:textId="26270A85" w:rsidR="005F14F2" w:rsidRPr="00995EF5" w:rsidRDefault="005F14F2" w:rsidP="001C4A64">
      <w:pPr>
        <w:pStyle w:val="LegSubRule"/>
        <w:ind w:left="0"/>
        <w:jc w:val="both"/>
        <w:rPr>
          <w:rFonts w:ascii="KaiTi" w:eastAsia="KaiTi" w:hAnsi="KaiTi"/>
          <w:lang w:eastAsia="zh-CN"/>
        </w:rPr>
      </w:pPr>
      <w:bookmarkStart w:id="16" w:name="_Toc156548144"/>
      <w:bookmarkStart w:id="17" w:name="_Toc187700937"/>
      <w:r w:rsidRPr="001C4A64">
        <w:rPr>
          <w:rFonts w:ascii="SimSun" w:eastAsia="SimSun" w:hAnsi="SimSun"/>
          <w:lang w:eastAsia="zh-CN"/>
        </w:rPr>
        <w:t>45</w:t>
      </w:r>
      <w:r w:rsidRPr="001C4A64">
        <w:rPr>
          <w:rFonts w:ascii="SimSun" w:eastAsia="SimSun" w:hAnsi="SimSun" w:hint="eastAsia"/>
          <w:lang w:eastAsia="zh-CN"/>
        </w:rPr>
        <w:t>之二</w:t>
      </w:r>
      <w:r w:rsidRPr="001C4A64">
        <w:rPr>
          <w:rFonts w:ascii="SimSun" w:eastAsia="SimSun" w:hAnsi="SimSun"/>
          <w:lang w:eastAsia="zh-CN"/>
        </w:rPr>
        <w:t>.2</w:t>
      </w:r>
      <w:r w:rsidRPr="001C4A64">
        <w:rPr>
          <w:rFonts w:ascii="SimSun" w:eastAsia="SimSun" w:hAnsi="SimSun" w:hint="eastAsia"/>
          <w:lang w:eastAsia="zh-CN"/>
        </w:rPr>
        <w:t>至</w:t>
      </w:r>
      <w:r w:rsidRPr="001C4A64">
        <w:rPr>
          <w:rFonts w:ascii="SimSun" w:eastAsia="SimSun" w:hAnsi="SimSun"/>
          <w:lang w:eastAsia="zh-CN"/>
        </w:rPr>
        <w:t>45</w:t>
      </w:r>
      <w:r w:rsidRPr="001C4A64">
        <w:rPr>
          <w:rFonts w:ascii="SimSun" w:eastAsia="SimSun" w:hAnsi="SimSun" w:hint="eastAsia"/>
          <w:lang w:eastAsia="zh-CN"/>
        </w:rPr>
        <w:t>之二</w:t>
      </w:r>
      <w:r w:rsidRPr="001C4A64">
        <w:rPr>
          <w:rFonts w:ascii="SimSun" w:eastAsia="SimSun" w:hAnsi="SimSun"/>
          <w:lang w:eastAsia="zh-CN"/>
        </w:rPr>
        <w:t>.9</w:t>
      </w:r>
      <w:r w:rsidRPr="00995EF5">
        <w:rPr>
          <w:rFonts w:ascii="KaiTi" w:eastAsia="KaiTi" w:hAnsi="KaiTi"/>
          <w:lang w:eastAsia="zh-CN"/>
        </w:rPr>
        <w:t>[</w:t>
      </w:r>
      <w:r w:rsidRPr="00995EF5">
        <w:rPr>
          <w:rFonts w:ascii="KaiTi" w:eastAsia="KaiTi" w:hAnsi="KaiTi" w:hint="eastAsia"/>
          <w:lang w:eastAsia="zh-CN"/>
        </w:rPr>
        <w:t>无变化</w:t>
      </w:r>
      <w:r w:rsidRPr="00995EF5">
        <w:rPr>
          <w:rFonts w:ascii="KaiTi" w:eastAsia="KaiTi" w:hAnsi="KaiTi"/>
          <w:lang w:eastAsia="zh-CN"/>
        </w:rPr>
        <w:t>]</w:t>
      </w:r>
      <w:bookmarkEnd w:id="16"/>
      <w:bookmarkEnd w:id="17"/>
    </w:p>
    <w:p w14:paraId="56C21442" w14:textId="77777777" w:rsidR="005F14F2" w:rsidRPr="00995EF5" w:rsidRDefault="005F14F2" w:rsidP="00443C0B">
      <w:pPr>
        <w:jc w:val="both"/>
        <w:rPr>
          <w:rStyle w:val="PCTRegulationsText"/>
          <w:rFonts w:ascii="SimHei" w:eastAsia="SimHei" w:hAnsi="SimSun"/>
          <w:b w:val="0"/>
          <w:bCs w:val="0"/>
          <w:szCs w:val="22"/>
          <w:lang w:val="zh-CN"/>
        </w:rPr>
      </w:pPr>
      <w:bookmarkStart w:id="18" w:name="_Toc156548145"/>
      <w:r w:rsidRPr="00995EF5">
        <w:rPr>
          <w:rStyle w:val="PCTRegulationsText"/>
          <w:rFonts w:ascii="SimHei" w:eastAsia="SimHei" w:hAnsi="SimSun" w:hint="eastAsia"/>
          <w:szCs w:val="22"/>
          <w:lang w:val="zh-CN"/>
        </w:rPr>
        <w:br w:type="page"/>
      </w:r>
    </w:p>
    <w:p w14:paraId="6E9010CC" w14:textId="77777777" w:rsidR="005F14F2" w:rsidRPr="00BD4CB4" w:rsidRDefault="005F14F2" w:rsidP="00BD4CB4">
      <w:pPr>
        <w:pStyle w:val="LegTitle"/>
        <w:keepNext w:val="0"/>
        <w:keepLines w:val="0"/>
        <w:pageBreakBefore w:val="0"/>
        <w:ind w:left="0"/>
        <w:rPr>
          <w:rFonts w:ascii="SimSun" w:eastAsia="SimSun" w:cs="Microsoft YaHei"/>
          <w:bCs/>
          <w:lang w:eastAsia="zh-CN"/>
        </w:rPr>
      </w:pPr>
      <w:r w:rsidRPr="00BD4CB4">
        <w:rPr>
          <w:rFonts w:ascii="SimSun" w:eastAsia="SimSun" w:cs="Microsoft YaHei" w:hint="eastAsia"/>
          <w:lang w:eastAsia="zh-CN"/>
        </w:rPr>
        <w:lastRenderedPageBreak/>
        <w:t>第</w:t>
      </w:r>
      <w:r w:rsidRPr="00BD4CB4">
        <w:rPr>
          <w:rFonts w:ascii="SimSun" w:eastAsia="SimSun" w:cs="Microsoft YaHei"/>
          <w:lang w:eastAsia="zh-CN"/>
        </w:rPr>
        <w:t>92</w:t>
      </w:r>
      <w:r w:rsidRPr="00BD4CB4">
        <w:rPr>
          <w:rFonts w:ascii="SimSun" w:eastAsia="SimSun" w:cs="Microsoft YaHei" w:hint="eastAsia"/>
          <w:lang w:eastAsia="zh-CN"/>
        </w:rPr>
        <w:t>条之二</w:t>
      </w:r>
      <w:r w:rsidRPr="00BD4CB4">
        <w:rPr>
          <w:rFonts w:ascii="SimSun" w:eastAsia="SimSun" w:cs="Microsoft YaHei" w:hint="eastAsia"/>
          <w:lang w:eastAsia="zh-CN"/>
        </w:rPr>
        <w:br/>
        <w:t>请求书或者要求书中某些事项变更的记录</w:t>
      </w:r>
    </w:p>
    <w:p w14:paraId="27E166BC" w14:textId="77777777" w:rsidR="005F14F2" w:rsidRPr="00995EF5" w:rsidRDefault="005F14F2" w:rsidP="00C56CF4">
      <w:pPr>
        <w:pStyle w:val="Style71"/>
        <w:spacing w:after="180" w:line="360" w:lineRule="auto"/>
        <w:rPr>
          <w:rStyle w:val="FontStyle186"/>
          <w:rFonts w:ascii="KaiTi" w:eastAsia="KaiTi"/>
          <w:sz w:val="22"/>
          <w:szCs w:val="22"/>
        </w:rPr>
      </w:pPr>
      <w:r w:rsidRPr="001C4A64">
        <w:rPr>
          <w:rStyle w:val="FontStyle186"/>
          <w:rFonts w:hAnsi="SimSun"/>
          <w:sz w:val="22"/>
          <w:szCs w:val="22"/>
        </w:rPr>
        <w:t>92</w:t>
      </w:r>
      <w:r w:rsidRPr="001C4A64">
        <w:rPr>
          <w:rStyle w:val="FontStyle186"/>
          <w:rFonts w:hAnsi="SimSun" w:hint="eastAsia"/>
          <w:sz w:val="22"/>
          <w:szCs w:val="22"/>
        </w:rPr>
        <w:t>之二</w:t>
      </w:r>
      <w:r w:rsidRPr="001C4A64">
        <w:rPr>
          <w:rStyle w:val="FontStyle186"/>
          <w:rFonts w:hAnsi="SimSun"/>
          <w:sz w:val="22"/>
          <w:szCs w:val="22"/>
        </w:rPr>
        <w:t>.1</w:t>
      </w:r>
      <w:r w:rsidRPr="00995EF5">
        <w:rPr>
          <w:rStyle w:val="FontStyle186"/>
          <w:rFonts w:ascii="KaiTi" w:eastAsia="KaiTi"/>
          <w:sz w:val="22"/>
          <w:szCs w:val="22"/>
        </w:rPr>
        <w:tab/>
      </w:r>
      <w:r w:rsidRPr="00995EF5">
        <w:rPr>
          <w:rStyle w:val="FontStyle186"/>
          <w:rFonts w:ascii="KaiTi" w:eastAsia="KaiTi" w:hint="eastAsia"/>
          <w:sz w:val="22"/>
          <w:szCs w:val="22"/>
        </w:rPr>
        <w:t>由国际局记录变更</w:t>
      </w:r>
    </w:p>
    <w:p w14:paraId="0D2F0142" w14:textId="77777777" w:rsidR="005F14F2" w:rsidRPr="00995EF5" w:rsidRDefault="005F14F2" w:rsidP="00C56CF4">
      <w:pPr>
        <w:pStyle w:val="Style50"/>
        <w:widowControl/>
        <w:spacing w:after="180" w:line="360" w:lineRule="auto"/>
        <w:ind w:right="1" w:firstLine="720"/>
        <w:rPr>
          <w:rStyle w:val="FontStyle186"/>
          <w:rFonts w:hAnsi="SimSun"/>
          <w:sz w:val="22"/>
          <w:szCs w:val="22"/>
          <w:lang w:val="zh-CN"/>
        </w:rPr>
      </w:pPr>
      <w:r w:rsidRPr="00995EF5">
        <w:rPr>
          <w:rStyle w:val="FontStyle186"/>
          <w:rFonts w:hAnsi="SimSun" w:hint="eastAsia"/>
          <w:sz w:val="22"/>
          <w:szCs w:val="22"/>
          <w:lang w:val="zh-CN"/>
        </w:rPr>
        <w:t>(</w:t>
      </w:r>
      <w:r w:rsidRPr="00995EF5">
        <w:rPr>
          <w:rStyle w:val="FontStyle186"/>
          <w:rFonts w:hAnsi="SimSun"/>
          <w:sz w:val="22"/>
          <w:szCs w:val="22"/>
          <w:lang w:val="zh-CN"/>
        </w:rPr>
        <w:t>a)</w:t>
      </w:r>
      <w:r w:rsidRPr="00995EF5">
        <w:rPr>
          <w:rStyle w:val="FontStyle186"/>
          <w:rFonts w:hAnsi="SimSun"/>
          <w:sz w:val="22"/>
          <w:szCs w:val="22"/>
          <w:lang w:val="zh-CN"/>
        </w:rPr>
        <w:tab/>
      </w:r>
      <w:r w:rsidRPr="00995EF5">
        <w:rPr>
          <w:rStyle w:val="FontStyle186"/>
          <w:rFonts w:hAnsi="SimSun" w:hint="eastAsia"/>
          <w:sz w:val="22"/>
          <w:szCs w:val="22"/>
          <w:lang w:val="zh-CN"/>
        </w:rPr>
        <w:t>根据申请人或者受理局的请求，国际局应对请求书或者国际初步审查要求书中下列事项的变更予以记录：</w:t>
      </w:r>
    </w:p>
    <w:p w14:paraId="5F4FF4FA" w14:textId="77777777" w:rsidR="005F14F2" w:rsidRPr="00995EF5" w:rsidRDefault="005F14F2" w:rsidP="00C56CF4">
      <w:pPr>
        <w:pStyle w:val="Style18"/>
        <w:widowControl/>
        <w:spacing w:after="180" w:line="360" w:lineRule="auto"/>
        <w:ind w:left="6" w:right="1" w:firstLine="1434"/>
        <w:rPr>
          <w:rStyle w:val="FontStyle186"/>
          <w:rFonts w:hAnsi="SimSun"/>
          <w:sz w:val="22"/>
          <w:szCs w:val="22"/>
          <w:lang w:val="zh-CN"/>
        </w:rPr>
      </w:pPr>
      <w:r w:rsidRPr="00995EF5">
        <w:rPr>
          <w:rStyle w:val="FontStyle186"/>
          <w:rFonts w:hAnsi="SimSun"/>
          <w:sz w:val="22"/>
          <w:szCs w:val="22"/>
          <w:lang w:val="zh-CN"/>
        </w:rPr>
        <w:t>(i)</w:t>
      </w:r>
      <w:r w:rsidRPr="00995EF5">
        <w:rPr>
          <w:rStyle w:val="FontStyle186"/>
          <w:rFonts w:hAnsi="SimSun"/>
          <w:sz w:val="22"/>
          <w:szCs w:val="22"/>
          <w:lang w:val="zh-CN"/>
        </w:rPr>
        <w:tab/>
      </w:r>
      <w:r w:rsidRPr="00995EF5">
        <w:rPr>
          <w:rStyle w:val="FontStyle186"/>
          <w:rFonts w:hAnsi="SimSun" w:hint="eastAsia"/>
          <w:sz w:val="22"/>
          <w:szCs w:val="22"/>
          <w:lang w:val="zh-CN"/>
        </w:rPr>
        <w:t>申请人的姓名或者名称、居所、国籍或者地址；</w:t>
      </w:r>
    </w:p>
    <w:p w14:paraId="1975F6E9" w14:textId="77777777" w:rsidR="005F14F2" w:rsidRPr="00995EF5" w:rsidRDefault="005F14F2" w:rsidP="00C56CF4">
      <w:pPr>
        <w:pStyle w:val="Style18"/>
        <w:widowControl/>
        <w:spacing w:after="180" w:line="360" w:lineRule="auto"/>
        <w:ind w:left="6" w:right="1" w:firstLine="1434"/>
        <w:rPr>
          <w:rStyle w:val="FontStyle186"/>
          <w:rFonts w:hAnsi="SimSun"/>
          <w:sz w:val="22"/>
          <w:szCs w:val="22"/>
          <w:lang w:val="zh-CN"/>
        </w:rPr>
      </w:pPr>
      <w:r w:rsidRPr="00995EF5">
        <w:rPr>
          <w:rStyle w:val="FontStyle186"/>
          <w:rFonts w:hAnsi="SimSun"/>
          <w:sz w:val="22"/>
          <w:szCs w:val="22"/>
          <w:lang w:val="zh-CN"/>
        </w:rPr>
        <w:t>(ii)</w:t>
      </w:r>
      <w:r w:rsidRPr="00995EF5">
        <w:rPr>
          <w:rStyle w:val="FontStyle186"/>
          <w:rFonts w:hAnsi="SimSun"/>
          <w:sz w:val="22"/>
          <w:szCs w:val="22"/>
          <w:lang w:val="zh-CN"/>
        </w:rPr>
        <w:tab/>
      </w:r>
      <w:r w:rsidRPr="00995EF5">
        <w:rPr>
          <w:rStyle w:val="FontStyle186"/>
          <w:rFonts w:hAnsi="SimSun" w:hint="eastAsia"/>
          <w:sz w:val="22"/>
          <w:szCs w:val="22"/>
          <w:lang w:val="zh-CN"/>
        </w:rPr>
        <w:t>代理人、共同代表或者发明人的姓名或者名称、地址。</w:t>
      </w:r>
    </w:p>
    <w:p w14:paraId="5D8E052F" w14:textId="7EAC0F5B" w:rsidR="005F14F2" w:rsidRPr="00A224AE" w:rsidRDefault="005F14F2" w:rsidP="00C56CF4">
      <w:pPr>
        <w:pStyle w:val="Style18"/>
        <w:widowControl/>
        <w:spacing w:after="180" w:line="360" w:lineRule="auto"/>
        <w:ind w:right="1" w:firstLine="0"/>
        <w:rPr>
          <w:rStyle w:val="FontStyle186"/>
          <w:rFonts w:hAnsi="SimSun"/>
          <w:sz w:val="22"/>
          <w:szCs w:val="22"/>
          <w:lang w:val="zh-CN"/>
        </w:rPr>
      </w:pPr>
      <w:r w:rsidRPr="00A224AE">
        <w:rPr>
          <w:rStyle w:val="LegInsertedText"/>
          <w:rFonts w:ascii="SimSun" w:eastAsia="SimSun" w:hAnsi="SimSun" w:hint="eastAsia"/>
          <w:sz w:val="22"/>
          <w:szCs w:val="22"/>
        </w:rPr>
        <w:t>条件是变更后，至少一个通信收件人</w:t>
      </w:r>
      <w:r w:rsidR="00C816BE" w:rsidRPr="00A224AE">
        <w:rPr>
          <w:rStyle w:val="LegInsertedText"/>
          <w:rFonts w:ascii="SimSun" w:eastAsia="SimSun" w:hAnsi="SimSun" w:hint="eastAsia"/>
          <w:sz w:val="22"/>
          <w:szCs w:val="22"/>
        </w:rPr>
        <w:t>（代理人、申请人或者共同代表，视情况而定）</w:t>
      </w:r>
      <w:r w:rsidRPr="00A224AE">
        <w:rPr>
          <w:rStyle w:val="LegInsertedText"/>
          <w:rFonts w:ascii="SimSun" w:eastAsia="SimSun" w:hAnsi="SimSun" w:hint="eastAsia"/>
          <w:sz w:val="22"/>
          <w:szCs w:val="22"/>
        </w:rPr>
        <w:t>的电子邮件地址和电话号码仍然可用。</w:t>
      </w:r>
    </w:p>
    <w:p w14:paraId="2C69D349" w14:textId="77777777" w:rsidR="005F14F2" w:rsidRPr="00995EF5" w:rsidRDefault="005F14F2" w:rsidP="00C56CF4">
      <w:pPr>
        <w:pStyle w:val="Style50"/>
        <w:widowControl/>
        <w:spacing w:after="180" w:line="360" w:lineRule="auto"/>
        <w:ind w:right="1" w:firstLine="720"/>
        <w:rPr>
          <w:rStyle w:val="FontStyle186"/>
          <w:rFonts w:hAnsi="SimSun"/>
          <w:sz w:val="22"/>
          <w:szCs w:val="22"/>
          <w:lang w:val="zh-CN"/>
        </w:rPr>
      </w:pPr>
      <w:r w:rsidRPr="00995EF5">
        <w:rPr>
          <w:rStyle w:val="FontStyle186"/>
          <w:rFonts w:hAnsi="SimSun" w:hint="eastAsia"/>
          <w:sz w:val="22"/>
          <w:szCs w:val="22"/>
          <w:lang w:val="zh-CN"/>
        </w:rPr>
        <w:t>(</w:t>
      </w:r>
      <w:r w:rsidRPr="00995EF5">
        <w:rPr>
          <w:rStyle w:val="FontStyle186"/>
          <w:rFonts w:hAnsi="SimSun"/>
          <w:sz w:val="22"/>
          <w:szCs w:val="22"/>
          <w:lang w:val="zh-CN"/>
        </w:rPr>
        <w:t>b)</w:t>
      </w:r>
      <w:r w:rsidRPr="00995EF5">
        <w:rPr>
          <w:rStyle w:val="FontStyle186"/>
          <w:rFonts w:hAnsi="SimSun"/>
          <w:sz w:val="22"/>
          <w:szCs w:val="22"/>
          <w:lang w:val="zh-CN"/>
        </w:rPr>
        <w:tab/>
      </w:r>
      <w:r w:rsidRPr="00995EF5">
        <w:rPr>
          <w:rStyle w:val="FontStyle186"/>
          <w:rFonts w:hAnsi="SimSun" w:hint="eastAsia"/>
          <w:sz w:val="22"/>
          <w:szCs w:val="22"/>
          <w:lang w:val="zh-CN"/>
        </w:rPr>
        <w:t xml:space="preserve"> </w:t>
      </w:r>
      <w:r w:rsidRPr="00A224AE">
        <w:rPr>
          <w:rStyle w:val="LegInsertedText"/>
          <w:rFonts w:ascii="SimSun" w:eastAsia="SimSun" w:hAnsi="SimSun" w:hint="eastAsia"/>
          <w:sz w:val="22"/>
          <w:szCs w:val="22"/>
        </w:rPr>
        <w:t>除(c)的规定之外，</w:t>
      </w:r>
      <w:r w:rsidRPr="00A224AE">
        <w:rPr>
          <w:rStyle w:val="FontStyle186"/>
          <w:rFonts w:hAnsi="SimSun" w:hint="eastAsia"/>
          <w:sz w:val="22"/>
          <w:szCs w:val="22"/>
          <w:lang w:val="zh-CN"/>
        </w:rPr>
        <w:t>对</w:t>
      </w:r>
      <w:r w:rsidRPr="00995EF5">
        <w:rPr>
          <w:rStyle w:val="FontStyle186"/>
          <w:rFonts w:hAnsi="SimSun" w:hint="eastAsia"/>
          <w:sz w:val="22"/>
          <w:szCs w:val="22"/>
          <w:lang w:val="zh-CN"/>
        </w:rPr>
        <w:t>其在自优先权日起</w:t>
      </w:r>
      <w:r w:rsidRPr="00995EF5">
        <w:rPr>
          <w:rStyle w:val="FontStyle186"/>
          <w:rFonts w:hAnsi="SimSun"/>
          <w:sz w:val="22"/>
          <w:szCs w:val="22"/>
          <w:lang w:val="zh-CN"/>
        </w:rPr>
        <w:t>30</w:t>
      </w:r>
      <w:r w:rsidRPr="00995EF5">
        <w:rPr>
          <w:rStyle w:val="FontStyle186"/>
          <w:rFonts w:hAnsi="SimSun" w:hint="eastAsia"/>
          <w:sz w:val="22"/>
          <w:szCs w:val="22"/>
          <w:lang w:val="zh-CN"/>
        </w:rPr>
        <w:t>个月的期限届满后收到的变更记录请求，国际局对请求的变更不应予以记录。</w:t>
      </w:r>
    </w:p>
    <w:p w14:paraId="72DB70FB" w14:textId="6A0C6A59" w:rsidR="005F14F2" w:rsidRPr="00A224AE" w:rsidRDefault="005F14F2" w:rsidP="00C56CF4">
      <w:pPr>
        <w:pStyle w:val="Style50"/>
        <w:widowControl/>
        <w:spacing w:after="180" w:line="360" w:lineRule="auto"/>
        <w:ind w:right="1" w:firstLine="720"/>
        <w:rPr>
          <w:rStyle w:val="LegInsertedText"/>
          <w:rFonts w:ascii="SimSun" w:eastAsia="SimSun" w:hAnsi="SimSun"/>
          <w:sz w:val="22"/>
          <w:szCs w:val="22"/>
        </w:rPr>
      </w:pPr>
      <w:r w:rsidRPr="00A224AE">
        <w:rPr>
          <w:rStyle w:val="LegInsertedText"/>
          <w:rFonts w:ascii="SimSun" w:eastAsia="SimSun" w:hAnsi="SimSun" w:hint="eastAsia"/>
          <w:sz w:val="22"/>
          <w:szCs w:val="22"/>
        </w:rPr>
        <w:t>(c)</w:t>
      </w:r>
      <w:r w:rsidR="006C790A" w:rsidRPr="00A224AE">
        <w:rPr>
          <w:rStyle w:val="LegInsertedText"/>
          <w:rFonts w:ascii="SimSun" w:eastAsia="SimSun" w:hAnsi="SimSun"/>
          <w:sz w:val="22"/>
          <w:szCs w:val="22"/>
        </w:rPr>
        <w:tab/>
      </w:r>
      <w:r w:rsidRPr="00A224AE">
        <w:rPr>
          <w:rStyle w:val="LegInsertedText"/>
          <w:rFonts w:ascii="SimSun" w:eastAsia="SimSun" w:hAnsi="SimSun" w:hint="eastAsia"/>
          <w:sz w:val="22"/>
          <w:szCs w:val="22"/>
        </w:rPr>
        <w:t>国际局应</w:t>
      </w:r>
      <w:r w:rsidR="006C790A" w:rsidRPr="00A224AE">
        <w:rPr>
          <w:rStyle w:val="LegInsertedText"/>
          <w:rFonts w:ascii="SimSun" w:eastAsia="SimSun" w:hAnsi="SimSun" w:hint="eastAsia"/>
          <w:sz w:val="22"/>
          <w:szCs w:val="22"/>
        </w:rPr>
        <w:t>在</w:t>
      </w:r>
      <w:r w:rsidR="006C790A" w:rsidRPr="00A224AE">
        <w:rPr>
          <w:rStyle w:val="LegInsertedText"/>
          <w:rFonts w:ascii="SimSun" w:eastAsia="SimSun" w:hAnsi="SimSun" w:cs="Microsoft YaHei" w:hint="eastAsia"/>
          <w:sz w:val="22"/>
          <w:szCs w:val="22"/>
        </w:rPr>
        <w:t>细</w:t>
      </w:r>
      <w:r w:rsidR="006C790A" w:rsidRPr="00C30AA7">
        <w:rPr>
          <w:rStyle w:val="LegInsertedText"/>
          <w:rFonts w:ascii="SimSun" w:eastAsia="SimSun" w:hAnsi="SimSun" w:cs="Microsoft YaHei" w:hint="eastAsia"/>
          <w:sz w:val="22"/>
          <w:szCs w:val="22"/>
        </w:rPr>
        <w:t>则</w:t>
      </w:r>
      <w:r w:rsidR="006C790A" w:rsidRPr="00A224AE">
        <w:rPr>
          <w:rStyle w:val="LegInsertedText"/>
          <w:rFonts w:ascii="SimSun" w:eastAsia="SimSun" w:hAnsi="SimSun" w:hint="eastAsia"/>
          <w:sz w:val="22"/>
          <w:szCs w:val="22"/>
        </w:rPr>
        <w:t>93.1所述期</w:t>
      </w:r>
      <w:r w:rsidR="006C790A">
        <w:rPr>
          <w:rStyle w:val="LegInsertedText"/>
          <w:rFonts w:ascii="SimSun" w:eastAsia="SimSun" w:hAnsi="SimSun" w:hint="eastAsia"/>
          <w:sz w:val="22"/>
          <w:szCs w:val="22"/>
        </w:rPr>
        <w:t>限</w:t>
      </w:r>
      <w:r w:rsidR="006C790A" w:rsidRPr="00C30AA7">
        <w:rPr>
          <w:rStyle w:val="LegInsertedText"/>
          <w:rFonts w:ascii="SimSun" w:eastAsia="SimSun" w:hAnsi="SimSun" w:cs="Microsoft YaHei" w:hint="eastAsia"/>
          <w:sz w:val="22"/>
          <w:szCs w:val="22"/>
        </w:rPr>
        <w:t>届满</w:t>
      </w:r>
      <w:r w:rsidR="006C790A" w:rsidRPr="00A224AE">
        <w:rPr>
          <w:rStyle w:val="LegInsertedText"/>
          <w:rFonts w:ascii="SimSun" w:eastAsia="SimSun" w:hAnsi="SimSun" w:cs="MingLiU" w:hint="eastAsia"/>
          <w:sz w:val="22"/>
          <w:szCs w:val="22"/>
        </w:rPr>
        <w:t>前</w:t>
      </w:r>
      <w:r w:rsidR="006C790A" w:rsidRPr="00A224AE">
        <w:rPr>
          <w:rStyle w:val="LegInsertedText"/>
          <w:rFonts w:ascii="SimSun" w:eastAsia="SimSun" w:hAnsi="SimSun" w:hint="eastAsia"/>
          <w:sz w:val="22"/>
          <w:szCs w:val="22"/>
        </w:rPr>
        <w:t>，</w:t>
      </w:r>
      <w:r w:rsidRPr="00A224AE">
        <w:rPr>
          <w:rStyle w:val="LegInsertedText"/>
          <w:rFonts w:ascii="SimSun" w:eastAsia="SimSun" w:hAnsi="SimSun" w:hint="eastAsia"/>
          <w:sz w:val="22"/>
          <w:szCs w:val="22"/>
        </w:rPr>
        <w:t>随时记录通信收件人（代理人、申请人或者共同代表，视情况而定）的人员、地址和/或详细通信信息的变更。</w:t>
      </w:r>
    </w:p>
    <w:bookmarkEnd w:id="18"/>
    <w:p w14:paraId="3F1568BB" w14:textId="77777777" w:rsidR="005F14F2" w:rsidRPr="00995EF5" w:rsidRDefault="005F14F2" w:rsidP="00443C0B">
      <w:pPr>
        <w:jc w:val="both"/>
        <w:rPr>
          <w:rStyle w:val="PCTRegulationsText"/>
          <w:rFonts w:ascii="SimHei" w:eastAsia="SimHei" w:hAnsi="SimSun"/>
          <w:b w:val="0"/>
          <w:bCs w:val="0"/>
          <w:szCs w:val="22"/>
          <w:lang w:val="zh-CN"/>
        </w:rPr>
      </w:pPr>
      <w:r w:rsidRPr="00A224AE">
        <w:rPr>
          <w:rStyle w:val="PCTRegulationsText"/>
          <w:rFonts w:hAnsi="SimSun" w:hint="eastAsia"/>
          <w:szCs w:val="22"/>
          <w:lang w:val="zh-CN"/>
        </w:rPr>
        <w:br w:type="page"/>
      </w:r>
    </w:p>
    <w:p w14:paraId="335FA141" w14:textId="77777777" w:rsidR="005F14F2" w:rsidRPr="00BD4CB4" w:rsidRDefault="005F14F2" w:rsidP="00BD4CB4">
      <w:pPr>
        <w:pStyle w:val="LegTitle"/>
        <w:keepNext w:val="0"/>
        <w:keepLines w:val="0"/>
        <w:pageBreakBefore w:val="0"/>
        <w:ind w:left="0"/>
        <w:rPr>
          <w:rFonts w:ascii="SimSun" w:eastAsia="SimSun" w:cs="Microsoft YaHei"/>
          <w:bCs/>
          <w:lang w:eastAsia="zh-CN"/>
        </w:rPr>
      </w:pPr>
      <w:r w:rsidRPr="00BD4CB4">
        <w:rPr>
          <w:rFonts w:ascii="SimSun" w:eastAsia="SimSun" w:cs="Microsoft YaHei" w:hint="eastAsia"/>
          <w:lang w:eastAsia="zh-CN"/>
        </w:rPr>
        <w:lastRenderedPageBreak/>
        <w:t>第94条</w:t>
      </w:r>
      <w:r w:rsidRPr="00BD4CB4">
        <w:rPr>
          <w:rFonts w:ascii="SimSun" w:eastAsia="SimSun" w:cs="Microsoft YaHei"/>
          <w:lang w:eastAsia="zh-CN"/>
        </w:rPr>
        <w:br/>
      </w:r>
      <w:r w:rsidRPr="00BD4CB4">
        <w:rPr>
          <w:rFonts w:ascii="SimSun" w:eastAsia="SimSun" w:cs="Microsoft YaHei" w:hint="eastAsia"/>
          <w:lang w:eastAsia="zh-CN"/>
        </w:rPr>
        <w:t>文档的获得</w:t>
      </w:r>
    </w:p>
    <w:p w14:paraId="76BA13DA" w14:textId="77777777" w:rsidR="005F14F2" w:rsidRPr="00995EF5" w:rsidRDefault="005F14F2" w:rsidP="00C56CF4">
      <w:pPr>
        <w:pStyle w:val="Style71"/>
        <w:spacing w:after="180" w:line="360" w:lineRule="auto"/>
        <w:rPr>
          <w:rStyle w:val="FontStyle186"/>
          <w:rFonts w:ascii="KaiTi" w:eastAsia="KaiTi"/>
          <w:sz w:val="22"/>
          <w:szCs w:val="22"/>
        </w:rPr>
      </w:pPr>
      <w:r w:rsidRPr="001C4A64">
        <w:rPr>
          <w:rStyle w:val="FontStyle186"/>
          <w:rFonts w:hAnsi="SimSun"/>
          <w:sz w:val="22"/>
          <w:szCs w:val="22"/>
        </w:rPr>
        <w:t>94.1</w:t>
      </w:r>
      <w:r w:rsidRPr="00995EF5">
        <w:rPr>
          <w:rStyle w:val="FontStyle186"/>
          <w:rFonts w:ascii="KaiTi" w:eastAsia="KaiTi"/>
          <w:sz w:val="22"/>
          <w:szCs w:val="22"/>
        </w:rPr>
        <w:tab/>
      </w:r>
      <w:r w:rsidRPr="00995EF5">
        <w:rPr>
          <w:rStyle w:val="FontStyle186"/>
          <w:rFonts w:ascii="KaiTi" w:eastAsia="KaiTi" w:hint="eastAsia"/>
          <w:sz w:val="22"/>
          <w:szCs w:val="22"/>
        </w:rPr>
        <w:t>获得国际局持有的文档</w:t>
      </w:r>
    </w:p>
    <w:p w14:paraId="5B9878D9" w14:textId="6ADC3FAA" w:rsidR="005F14F2" w:rsidRPr="00995EF5" w:rsidRDefault="005F14F2" w:rsidP="00C56CF4">
      <w:pPr>
        <w:pStyle w:val="Style50"/>
        <w:widowControl/>
        <w:spacing w:after="180" w:line="360" w:lineRule="auto"/>
        <w:ind w:right="1" w:firstLine="720"/>
        <w:rPr>
          <w:rStyle w:val="FontStyle186"/>
          <w:rFonts w:hAnsi="SimSun"/>
          <w:sz w:val="22"/>
          <w:szCs w:val="22"/>
          <w:lang w:val="zh-CN"/>
        </w:rPr>
      </w:pPr>
      <w:r w:rsidRPr="00995EF5">
        <w:rPr>
          <w:rStyle w:val="FontStyle186"/>
          <w:rFonts w:hAnsi="SimSun" w:hint="eastAsia"/>
          <w:sz w:val="22"/>
          <w:szCs w:val="22"/>
          <w:lang w:val="zh-CN"/>
        </w:rPr>
        <w:t>(</w:t>
      </w:r>
      <w:r w:rsidRPr="00995EF5">
        <w:rPr>
          <w:rStyle w:val="FontStyle186"/>
          <w:rFonts w:hAnsi="SimSun"/>
          <w:sz w:val="22"/>
          <w:szCs w:val="22"/>
          <w:lang w:val="zh-CN"/>
        </w:rPr>
        <w:t>a)</w:t>
      </w:r>
      <w:r w:rsidRPr="00995EF5">
        <w:rPr>
          <w:rStyle w:val="FontStyle186"/>
          <w:rFonts w:hAnsi="SimSun"/>
          <w:sz w:val="22"/>
          <w:szCs w:val="22"/>
          <w:lang w:val="zh-CN"/>
        </w:rPr>
        <w:tab/>
      </w:r>
      <w:r w:rsidR="009D78E7">
        <w:rPr>
          <w:rStyle w:val="FontStyle186"/>
          <w:rFonts w:hAnsi="SimSun" w:hint="eastAsia"/>
          <w:sz w:val="22"/>
          <w:szCs w:val="22"/>
          <w:lang w:val="zh-CN"/>
        </w:rPr>
        <w:t>[无变化]</w:t>
      </w:r>
    </w:p>
    <w:p w14:paraId="0360F0FB" w14:textId="42CB449E" w:rsidR="005F14F2" w:rsidRPr="00995EF5" w:rsidRDefault="005F14F2" w:rsidP="00C56CF4">
      <w:pPr>
        <w:pStyle w:val="Style50"/>
        <w:widowControl/>
        <w:spacing w:after="180" w:line="360" w:lineRule="auto"/>
        <w:ind w:right="1" w:firstLine="720"/>
        <w:rPr>
          <w:rStyle w:val="FontStyle186"/>
          <w:rFonts w:hAnsi="SimSun"/>
          <w:sz w:val="22"/>
          <w:szCs w:val="22"/>
          <w:lang w:val="zh-CN"/>
        </w:rPr>
      </w:pPr>
      <w:r w:rsidRPr="00995EF5">
        <w:rPr>
          <w:rStyle w:val="FontStyle186"/>
          <w:rFonts w:hAnsi="SimSun" w:hint="eastAsia"/>
          <w:sz w:val="22"/>
          <w:szCs w:val="22"/>
          <w:lang w:val="zh-CN"/>
        </w:rPr>
        <w:t>(</w:t>
      </w:r>
      <w:r w:rsidRPr="00995EF5">
        <w:rPr>
          <w:rStyle w:val="FontStyle186"/>
          <w:rFonts w:hAnsi="SimSun"/>
          <w:sz w:val="22"/>
          <w:szCs w:val="22"/>
          <w:lang w:val="zh-CN"/>
        </w:rPr>
        <w:t>b)</w:t>
      </w:r>
      <w:r w:rsidRPr="00995EF5">
        <w:rPr>
          <w:rStyle w:val="FontStyle186"/>
          <w:rFonts w:hAnsi="SimSun"/>
          <w:sz w:val="22"/>
          <w:szCs w:val="22"/>
          <w:lang w:val="zh-CN"/>
        </w:rPr>
        <w:tab/>
      </w:r>
      <w:r w:rsidRPr="00995EF5">
        <w:rPr>
          <w:rStyle w:val="FontStyle186"/>
          <w:rFonts w:hAnsi="SimSun" w:hint="eastAsia"/>
          <w:sz w:val="22"/>
          <w:szCs w:val="22"/>
          <w:lang w:val="zh-CN"/>
        </w:rPr>
        <w:t>国际局根据任何人的请求，但不在国际申请的国际公布以前，并除条约第</w:t>
      </w:r>
      <w:r w:rsidRPr="00995EF5">
        <w:rPr>
          <w:rStyle w:val="FontStyle186"/>
          <w:rFonts w:hAnsi="SimSun"/>
          <w:sz w:val="22"/>
          <w:szCs w:val="22"/>
          <w:lang w:val="zh-CN"/>
        </w:rPr>
        <w:t>38</w:t>
      </w:r>
      <w:r w:rsidRPr="00995EF5">
        <w:rPr>
          <w:rStyle w:val="FontStyle186"/>
          <w:rFonts w:hAnsi="SimSun" w:hint="eastAsia"/>
          <w:sz w:val="22"/>
          <w:szCs w:val="22"/>
          <w:lang w:val="zh-CN"/>
        </w:rPr>
        <w:t>条和</w:t>
      </w:r>
      <w:r w:rsidRPr="00995EF5">
        <w:rPr>
          <w:rStyle w:val="FontStyle186"/>
          <w:rFonts w:hAnsi="SimSun"/>
          <w:strike/>
          <w:color w:val="C00000"/>
          <w:sz w:val="22"/>
          <w:szCs w:val="22"/>
          <w:lang w:val="zh-CN"/>
        </w:rPr>
        <w:t>(d)</w:t>
      </w:r>
      <w:r w:rsidRPr="00995EF5">
        <w:rPr>
          <w:rStyle w:val="FontStyle186"/>
          <w:rFonts w:hAnsi="SimSun" w:hint="eastAsia"/>
          <w:strike/>
          <w:color w:val="C00000"/>
          <w:sz w:val="22"/>
          <w:szCs w:val="22"/>
          <w:lang w:val="zh-CN"/>
        </w:rPr>
        <w:t>至</w:t>
      </w:r>
      <w:r w:rsidRPr="00995EF5">
        <w:rPr>
          <w:rStyle w:val="FontStyle186"/>
          <w:rFonts w:hAnsi="SimSun"/>
          <w:strike/>
          <w:color w:val="C00000"/>
          <w:sz w:val="22"/>
          <w:szCs w:val="22"/>
          <w:lang w:val="zh-CN"/>
        </w:rPr>
        <w:t>(g)</w:t>
      </w:r>
      <w:r w:rsidRPr="00A224AE">
        <w:rPr>
          <w:rStyle w:val="LegInsertedText"/>
          <w:rFonts w:ascii="SimSun" w:eastAsia="SimSun" w:hAnsi="SimSun" w:hint="eastAsia"/>
          <w:sz w:val="22"/>
          <w:szCs w:val="22"/>
        </w:rPr>
        <w:t>本细则94.4</w:t>
      </w:r>
      <w:r w:rsidRPr="00A224AE">
        <w:rPr>
          <w:rStyle w:val="FontStyle186"/>
          <w:rFonts w:hAnsi="SimSun" w:hint="eastAsia"/>
          <w:sz w:val="22"/>
          <w:szCs w:val="22"/>
          <w:lang w:val="zh-CN"/>
        </w:rPr>
        <w:t>另</w:t>
      </w:r>
      <w:r w:rsidRPr="00995EF5">
        <w:rPr>
          <w:rStyle w:val="FontStyle186"/>
          <w:rFonts w:hAnsi="SimSun" w:hint="eastAsia"/>
          <w:sz w:val="22"/>
          <w:szCs w:val="22"/>
          <w:lang w:val="zh-CN"/>
        </w:rPr>
        <w:t>有规定外，应提供其文档中所包含的任何文件的副本。提供副本可以以收取服务成本费为条件。</w:t>
      </w:r>
    </w:p>
    <w:p w14:paraId="39097FFC" w14:textId="1EC1711F" w:rsidR="005F14F2" w:rsidRPr="00995EF5" w:rsidRDefault="005F14F2" w:rsidP="00C56CF4">
      <w:pPr>
        <w:pStyle w:val="Style50"/>
        <w:widowControl/>
        <w:spacing w:after="180" w:line="360" w:lineRule="auto"/>
        <w:ind w:right="1" w:firstLine="720"/>
        <w:rPr>
          <w:rStyle w:val="FontStyle186"/>
          <w:rFonts w:hAnsi="SimSun"/>
          <w:sz w:val="22"/>
          <w:szCs w:val="22"/>
        </w:rPr>
      </w:pPr>
      <w:r w:rsidRPr="00995EF5">
        <w:rPr>
          <w:rStyle w:val="FontStyle186"/>
          <w:rFonts w:hAnsi="SimSun" w:hint="eastAsia"/>
          <w:sz w:val="22"/>
          <w:szCs w:val="22"/>
          <w:lang w:val="zh-CN"/>
        </w:rPr>
        <w:t>(</w:t>
      </w:r>
      <w:r w:rsidRPr="00995EF5">
        <w:rPr>
          <w:rStyle w:val="FontStyle186"/>
          <w:rFonts w:hAnsi="SimSun"/>
          <w:sz w:val="22"/>
          <w:szCs w:val="22"/>
          <w:lang w:val="zh-CN"/>
        </w:rPr>
        <w:t>c)</w:t>
      </w:r>
      <w:r w:rsidRPr="00995EF5">
        <w:rPr>
          <w:rStyle w:val="FontStyle186"/>
          <w:rFonts w:hAnsi="SimSun"/>
          <w:sz w:val="22"/>
          <w:szCs w:val="22"/>
          <w:lang w:val="zh-CN"/>
        </w:rPr>
        <w:tab/>
      </w:r>
      <w:r w:rsidR="009D78E7">
        <w:rPr>
          <w:rStyle w:val="FontStyle186"/>
          <w:rFonts w:hAnsi="SimSun" w:hint="eastAsia"/>
          <w:sz w:val="22"/>
          <w:szCs w:val="22"/>
          <w:lang w:val="zh-CN"/>
        </w:rPr>
        <w:t>[无变化]</w:t>
      </w:r>
    </w:p>
    <w:p w14:paraId="28103288" w14:textId="0B143300" w:rsidR="005F14F2" w:rsidRPr="009D78E7" w:rsidRDefault="005F14F2" w:rsidP="00C56CF4">
      <w:pPr>
        <w:pStyle w:val="Style50"/>
        <w:widowControl/>
        <w:spacing w:after="180" w:line="360" w:lineRule="auto"/>
        <w:ind w:right="1" w:firstLine="720"/>
        <w:rPr>
          <w:rStyle w:val="FontStyle186"/>
          <w:rFonts w:hAnsi="SimSun"/>
          <w:sz w:val="22"/>
          <w:szCs w:val="22"/>
          <w:lang w:val="zh-CN"/>
        </w:rPr>
      </w:pPr>
      <w:r w:rsidRPr="009D78E7">
        <w:rPr>
          <w:rStyle w:val="FontStyle186"/>
          <w:rFonts w:hAnsi="SimSun"/>
          <w:sz w:val="22"/>
          <w:szCs w:val="22"/>
          <w:lang w:val="zh-CN"/>
        </w:rPr>
        <w:t>(d)</w:t>
      </w:r>
      <w:r w:rsidR="009D78E7" w:rsidRPr="009D78E7">
        <w:rPr>
          <w:rStyle w:val="FontStyle186"/>
          <w:rFonts w:hAnsi="SimSun" w:hint="eastAsia"/>
          <w:sz w:val="22"/>
          <w:szCs w:val="22"/>
          <w:lang w:val="zh-CN"/>
        </w:rPr>
        <w:t>至(g)</w:t>
      </w:r>
      <w:r w:rsidR="009D78E7" w:rsidRPr="009D78E7">
        <w:rPr>
          <w:rStyle w:val="FontStyle186"/>
          <w:rFonts w:hAnsi="SimSun"/>
          <w:sz w:val="22"/>
          <w:szCs w:val="22"/>
          <w:lang w:val="zh-CN"/>
        </w:rPr>
        <w:tab/>
      </w:r>
      <w:r w:rsidR="009D78E7" w:rsidRPr="009D78E7">
        <w:rPr>
          <w:rStyle w:val="FontStyle186"/>
          <w:rFonts w:hAnsi="SimSun" w:hint="eastAsia"/>
          <w:sz w:val="22"/>
          <w:szCs w:val="22"/>
          <w:lang w:val="zh-CN"/>
        </w:rPr>
        <w:t>[内容移至细则94.4]</w:t>
      </w:r>
    </w:p>
    <w:p w14:paraId="106F4EEB" w14:textId="77777777" w:rsidR="005F14F2" w:rsidRPr="00995EF5" w:rsidRDefault="005F14F2" w:rsidP="00C56CF4">
      <w:pPr>
        <w:pStyle w:val="Style71"/>
        <w:spacing w:after="180" w:line="360" w:lineRule="auto"/>
        <w:rPr>
          <w:rStyle w:val="FontStyle186"/>
          <w:rFonts w:ascii="KaiTi" w:eastAsia="KaiTi"/>
          <w:sz w:val="22"/>
          <w:szCs w:val="22"/>
        </w:rPr>
      </w:pPr>
      <w:r w:rsidRPr="001C4A64">
        <w:rPr>
          <w:rStyle w:val="FontStyle186"/>
          <w:rFonts w:hAnsi="SimSun"/>
          <w:sz w:val="22"/>
          <w:szCs w:val="22"/>
        </w:rPr>
        <w:t>94.1</w:t>
      </w:r>
      <w:r w:rsidRPr="001C4A64">
        <w:rPr>
          <w:rStyle w:val="FontStyle186"/>
          <w:rFonts w:hAnsi="SimSun" w:hint="eastAsia"/>
          <w:sz w:val="22"/>
          <w:szCs w:val="22"/>
        </w:rPr>
        <w:t>之二</w:t>
      </w:r>
      <w:r w:rsidRPr="00995EF5">
        <w:rPr>
          <w:rStyle w:val="FontStyle186"/>
          <w:rFonts w:ascii="KaiTi" w:eastAsia="KaiTi"/>
          <w:sz w:val="22"/>
          <w:szCs w:val="22"/>
        </w:rPr>
        <w:tab/>
      </w:r>
      <w:r w:rsidRPr="00995EF5">
        <w:rPr>
          <w:rStyle w:val="FontStyle186"/>
          <w:rFonts w:ascii="KaiTi" w:eastAsia="KaiTi" w:hint="eastAsia"/>
          <w:sz w:val="22"/>
          <w:szCs w:val="22"/>
        </w:rPr>
        <w:t>获得受理局持有的文档</w:t>
      </w:r>
    </w:p>
    <w:p w14:paraId="62144AEB" w14:textId="20F5330F" w:rsidR="005F14F2" w:rsidRPr="00995EF5" w:rsidRDefault="005F14F2" w:rsidP="00C56CF4">
      <w:pPr>
        <w:pStyle w:val="Style50"/>
        <w:widowControl/>
        <w:spacing w:after="180" w:line="360" w:lineRule="auto"/>
        <w:ind w:right="1"/>
        <w:rPr>
          <w:rStyle w:val="FontStyle186"/>
          <w:rFonts w:hAnsi="SimSun" w:cs="SimHei"/>
          <w:sz w:val="22"/>
          <w:szCs w:val="22"/>
        </w:rPr>
      </w:pPr>
      <w:r w:rsidRPr="00995EF5">
        <w:rPr>
          <w:rStyle w:val="FontStyle186"/>
          <w:rFonts w:hAnsi="SimSun" w:cs="SimHei"/>
          <w:sz w:val="22"/>
          <w:szCs w:val="22"/>
        </w:rPr>
        <w:tab/>
        <w:t>(a)</w:t>
      </w:r>
      <w:r w:rsidR="009D78E7">
        <w:rPr>
          <w:rStyle w:val="FontStyle186"/>
          <w:rFonts w:hAnsi="SimSun" w:cs="SimHei" w:hint="eastAsia"/>
          <w:sz w:val="22"/>
          <w:szCs w:val="22"/>
        </w:rPr>
        <w:t>和</w:t>
      </w:r>
      <w:r w:rsidRPr="00995EF5">
        <w:rPr>
          <w:rStyle w:val="FontStyle186"/>
          <w:rFonts w:hAnsi="SimSun" w:cs="SimHei"/>
          <w:sz w:val="22"/>
          <w:szCs w:val="22"/>
        </w:rPr>
        <w:t>(b)</w:t>
      </w:r>
      <w:r w:rsidRPr="00995EF5">
        <w:rPr>
          <w:rStyle w:val="FontStyle186"/>
          <w:rFonts w:hAnsi="SimSun" w:cs="SimHei"/>
          <w:sz w:val="22"/>
          <w:szCs w:val="22"/>
        </w:rPr>
        <w:tab/>
      </w:r>
      <w:r w:rsidRPr="00995EF5">
        <w:rPr>
          <w:rFonts w:ascii="SimSun" w:eastAsia="SimSun" w:hAnsi="SimSun"/>
          <w:sz w:val="22"/>
          <w:szCs w:val="22"/>
        </w:rPr>
        <w:t>[</w:t>
      </w:r>
      <w:r w:rsidRPr="00995EF5">
        <w:rPr>
          <w:rFonts w:ascii="SimSun" w:eastAsia="SimSun" w:hAnsi="SimSun" w:hint="eastAsia"/>
          <w:sz w:val="22"/>
          <w:szCs w:val="22"/>
        </w:rPr>
        <w:t>无变化</w:t>
      </w:r>
      <w:r w:rsidRPr="00995EF5">
        <w:rPr>
          <w:rFonts w:ascii="SimSun" w:eastAsia="SimSun" w:hAnsi="SimSun"/>
          <w:sz w:val="22"/>
          <w:szCs w:val="22"/>
        </w:rPr>
        <w:t>]</w:t>
      </w:r>
    </w:p>
    <w:p w14:paraId="3F8B1168" w14:textId="77777777" w:rsidR="005F14F2" w:rsidRPr="00995EF5" w:rsidRDefault="005F14F2" w:rsidP="00C56CF4">
      <w:pPr>
        <w:pStyle w:val="Style50"/>
        <w:widowControl/>
        <w:spacing w:after="180" w:line="360" w:lineRule="auto"/>
        <w:ind w:right="1"/>
        <w:rPr>
          <w:rStyle w:val="FontStyle186"/>
          <w:rFonts w:hAnsi="SimSun" w:cs="SimHei"/>
          <w:sz w:val="22"/>
          <w:szCs w:val="22"/>
        </w:rPr>
      </w:pPr>
      <w:r w:rsidRPr="00995EF5">
        <w:rPr>
          <w:rStyle w:val="FontStyle186"/>
          <w:rFonts w:hAnsi="SimSun" w:cs="SimHei"/>
          <w:sz w:val="22"/>
          <w:szCs w:val="22"/>
        </w:rPr>
        <w:tab/>
        <w:t>(c)</w:t>
      </w:r>
      <w:r w:rsidRPr="00995EF5">
        <w:rPr>
          <w:rStyle w:val="FontStyle186"/>
          <w:rFonts w:hAnsi="SimSun" w:cs="SimHei"/>
          <w:sz w:val="22"/>
          <w:szCs w:val="22"/>
        </w:rPr>
        <w:tab/>
      </w:r>
      <w:r w:rsidRPr="00995EF5">
        <w:rPr>
          <w:rStyle w:val="FontStyle186"/>
          <w:rFonts w:hAnsi="SimSun" w:cs="SimHei" w:hint="eastAsia"/>
          <w:sz w:val="22"/>
          <w:szCs w:val="22"/>
        </w:rPr>
        <w:t>受理局不应当根据</w:t>
      </w:r>
      <w:r w:rsidRPr="00995EF5">
        <w:rPr>
          <w:rStyle w:val="FontStyle186"/>
          <w:rFonts w:hAnsi="SimSun" w:cs="SimHei"/>
          <w:sz w:val="22"/>
          <w:szCs w:val="22"/>
        </w:rPr>
        <w:t>(b)</w:t>
      </w:r>
      <w:r w:rsidRPr="00995EF5">
        <w:rPr>
          <w:rStyle w:val="FontStyle186"/>
          <w:rFonts w:hAnsi="SimSun" w:cs="SimHei" w:hint="eastAsia"/>
          <w:sz w:val="22"/>
          <w:szCs w:val="22"/>
        </w:rPr>
        <w:t>提供任何国际局已经通知已根据本细则</w:t>
      </w:r>
      <w:r w:rsidRPr="00995EF5">
        <w:rPr>
          <w:rStyle w:val="FontStyle186"/>
          <w:rFonts w:hAnsi="SimSun" w:cs="SimHei"/>
          <w:sz w:val="22"/>
          <w:szCs w:val="22"/>
        </w:rPr>
        <w:t>48.2(l)</w:t>
      </w:r>
      <w:r w:rsidRPr="00995EF5">
        <w:rPr>
          <w:rStyle w:val="FontStyle186"/>
          <w:rFonts w:hAnsi="SimSun" w:cs="SimHei" w:hint="eastAsia"/>
          <w:sz w:val="22"/>
          <w:szCs w:val="22"/>
        </w:rPr>
        <w:t>不予公布的信息或者已根据本细则</w:t>
      </w:r>
      <w:r w:rsidRPr="00995EF5">
        <w:rPr>
          <w:rStyle w:val="FontStyle186"/>
          <w:rFonts w:hAnsi="SimSun"/>
          <w:strike/>
          <w:color w:val="C00000"/>
          <w:sz w:val="22"/>
          <w:szCs w:val="22"/>
          <w:lang w:val="zh-CN"/>
        </w:rPr>
        <w:t>94.1(d)</w:t>
      </w:r>
      <w:r w:rsidRPr="00995EF5">
        <w:rPr>
          <w:rStyle w:val="FontStyle186"/>
          <w:rFonts w:hAnsi="SimSun" w:hint="eastAsia"/>
          <w:strike/>
          <w:color w:val="C00000"/>
          <w:sz w:val="22"/>
          <w:szCs w:val="22"/>
          <w:lang w:val="zh-CN"/>
        </w:rPr>
        <w:t>或</w:t>
      </w:r>
      <w:r w:rsidRPr="00995EF5">
        <w:rPr>
          <w:rStyle w:val="FontStyle186"/>
          <w:rFonts w:hAnsi="SimSun"/>
          <w:strike/>
          <w:color w:val="C00000"/>
          <w:sz w:val="22"/>
          <w:szCs w:val="22"/>
          <w:lang w:val="zh-CN"/>
        </w:rPr>
        <w:t>(e)</w:t>
      </w:r>
      <w:r w:rsidRPr="00A224AE">
        <w:rPr>
          <w:rStyle w:val="LegInsertedText"/>
          <w:rFonts w:ascii="SimSun" w:eastAsia="SimSun" w:hAnsi="SimSun"/>
          <w:sz w:val="22"/>
          <w:szCs w:val="22"/>
        </w:rPr>
        <w:t>94.4(a)</w:t>
      </w:r>
      <w:r w:rsidRPr="00A224AE">
        <w:rPr>
          <w:rStyle w:val="LegInsertedText"/>
          <w:rFonts w:ascii="SimSun" w:eastAsia="SimSun" w:hAnsi="SimSun" w:hint="eastAsia"/>
          <w:sz w:val="22"/>
          <w:szCs w:val="22"/>
        </w:rPr>
        <w:t>或者</w:t>
      </w:r>
      <w:r w:rsidRPr="00A224AE">
        <w:rPr>
          <w:rStyle w:val="LegInsertedText"/>
          <w:rFonts w:ascii="SimSun" w:eastAsia="SimSun" w:hAnsi="SimSun"/>
          <w:sz w:val="22"/>
          <w:szCs w:val="22"/>
        </w:rPr>
        <w:t>(b)</w:t>
      </w:r>
      <w:r w:rsidRPr="00A224AE">
        <w:rPr>
          <w:rStyle w:val="FontStyle186"/>
          <w:rFonts w:hAnsi="SimSun" w:cs="SimHei" w:hint="eastAsia"/>
          <w:sz w:val="22"/>
          <w:szCs w:val="22"/>
        </w:rPr>
        <w:t>不</w:t>
      </w:r>
      <w:r w:rsidRPr="00995EF5">
        <w:rPr>
          <w:rStyle w:val="FontStyle186"/>
          <w:rFonts w:hAnsi="SimSun" w:cs="SimHei" w:hint="eastAsia"/>
          <w:sz w:val="22"/>
          <w:szCs w:val="22"/>
        </w:rPr>
        <w:t>提供公众查阅的信息。</w:t>
      </w:r>
    </w:p>
    <w:p w14:paraId="55279C2B" w14:textId="77777777" w:rsidR="005F14F2" w:rsidRPr="00995EF5" w:rsidRDefault="005F14F2" w:rsidP="00C56CF4">
      <w:pPr>
        <w:pStyle w:val="Style71"/>
        <w:spacing w:after="180" w:line="360" w:lineRule="auto"/>
        <w:rPr>
          <w:rStyle w:val="FontStyle186"/>
          <w:rFonts w:ascii="KaiTi" w:eastAsia="KaiTi"/>
          <w:sz w:val="22"/>
          <w:szCs w:val="22"/>
        </w:rPr>
      </w:pPr>
      <w:r w:rsidRPr="001C4A64">
        <w:rPr>
          <w:rStyle w:val="FontStyle186"/>
          <w:rFonts w:hAnsi="SimSun"/>
          <w:sz w:val="22"/>
          <w:szCs w:val="22"/>
        </w:rPr>
        <w:t>94.1</w:t>
      </w:r>
      <w:r w:rsidRPr="001C4A64">
        <w:rPr>
          <w:rStyle w:val="FontStyle186"/>
          <w:rFonts w:hAnsi="SimSun" w:hint="eastAsia"/>
          <w:sz w:val="22"/>
          <w:szCs w:val="22"/>
        </w:rPr>
        <w:t>之三</w:t>
      </w:r>
      <w:r w:rsidRPr="00995EF5">
        <w:rPr>
          <w:rStyle w:val="FontStyle186"/>
          <w:rFonts w:ascii="KaiTi" w:eastAsia="KaiTi"/>
          <w:sz w:val="22"/>
          <w:szCs w:val="22"/>
        </w:rPr>
        <w:tab/>
      </w:r>
      <w:r w:rsidRPr="00995EF5">
        <w:rPr>
          <w:rStyle w:val="FontStyle186"/>
          <w:rFonts w:ascii="KaiTi" w:eastAsia="KaiTi" w:hint="eastAsia"/>
          <w:sz w:val="22"/>
          <w:szCs w:val="22"/>
        </w:rPr>
        <w:t>获得国际检索单位持有的文档</w:t>
      </w:r>
    </w:p>
    <w:p w14:paraId="508A6D5E" w14:textId="79B498CB" w:rsidR="005F14F2" w:rsidRPr="00995EF5" w:rsidRDefault="005F14F2" w:rsidP="00C56CF4">
      <w:pPr>
        <w:pStyle w:val="Style50"/>
        <w:widowControl/>
        <w:spacing w:after="180" w:line="360" w:lineRule="auto"/>
        <w:ind w:right="1"/>
        <w:rPr>
          <w:rStyle w:val="FontStyle186"/>
          <w:rFonts w:hAnsi="SimSun" w:cs="SimHei"/>
          <w:sz w:val="22"/>
          <w:szCs w:val="22"/>
        </w:rPr>
      </w:pPr>
      <w:r w:rsidRPr="00995EF5">
        <w:rPr>
          <w:rStyle w:val="FontStyle186"/>
          <w:rFonts w:hAnsi="SimSun" w:cs="SimHei"/>
          <w:sz w:val="22"/>
          <w:szCs w:val="22"/>
        </w:rPr>
        <w:tab/>
        <w:t>(a)</w:t>
      </w:r>
      <w:r w:rsidR="009D78E7" w:rsidRPr="00A224AE">
        <w:rPr>
          <w:rStyle w:val="FontStyle186"/>
          <w:rFonts w:hAnsi="SimSun" w:cs="SimHei" w:hint="eastAsia"/>
          <w:sz w:val="22"/>
          <w:szCs w:val="22"/>
        </w:rPr>
        <w:t>和</w:t>
      </w:r>
      <w:r w:rsidR="009D78E7" w:rsidRPr="00995EF5">
        <w:rPr>
          <w:rStyle w:val="FontStyle186"/>
          <w:rFonts w:hAnsi="SimSun" w:cs="SimHei"/>
          <w:sz w:val="22"/>
          <w:szCs w:val="22"/>
        </w:rPr>
        <w:t>(b)</w:t>
      </w:r>
      <w:r w:rsidRPr="00995EF5">
        <w:rPr>
          <w:rStyle w:val="FontStyle186"/>
          <w:rFonts w:hAnsi="SimSun" w:cs="SimHei"/>
          <w:sz w:val="22"/>
          <w:szCs w:val="22"/>
        </w:rPr>
        <w:tab/>
      </w:r>
      <w:r w:rsidRPr="00995EF5">
        <w:rPr>
          <w:rFonts w:ascii="SimSun" w:eastAsia="SimSun" w:hAnsi="SimSun"/>
          <w:sz w:val="22"/>
          <w:szCs w:val="22"/>
        </w:rPr>
        <w:t>[</w:t>
      </w:r>
      <w:r w:rsidRPr="00995EF5">
        <w:rPr>
          <w:rFonts w:ascii="SimSun" w:eastAsia="SimSun" w:hAnsi="SimSun" w:hint="eastAsia"/>
          <w:sz w:val="22"/>
          <w:szCs w:val="22"/>
        </w:rPr>
        <w:t>无变化</w:t>
      </w:r>
      <w:r w:rsidRPr="00995EF5">
        <w:rPr>
          <w:rFonts w:ascii="SimSun" w:eastAsia="SimSun" w:hAnsi="SimSun"/>
          <w:sz w:val="22"/>
          <w:szCs w:val="22"/>
        </w:rPr>
        <w:t>]</w:t>
      </w:r>
    </w:p>
    <w:p w14:paraId="6992A190" w14:textId="77777777" w:rsidR="005F14F2" w:rsidRPr="00995EF5" w:rsidRDefault="005F14F2" w:rsidP="00C56CF4">
      <w:pPr>
        <w:pStyle w:val="Style50"/>
        <w:widowControl/>
        <w:spacing w:after="180" w:line="360" w:lineRule="auto"/>
        <w:ind w:right="1"/>
        <w:rPr>
          <w:rStyle w:val="FontStyle186"/>
          <w:rFonts w:hAnsi="SimSun" w:cs="SimHei"/>
          <w:sz w:val="22"/>
          <w:szCs w:val="22"/>
        </w:rPr>
      </w:pPr>
      <w:r w:rsidRPr="00995EF5">
        <w:rPr>
          <w:rStyle w:val="FontStyle186"/>
          <w:rFonts w:hAnsi="SimSun" w:cs="SimHei"/>
          <w:sz w:val="22"/>
          <w:szCs w:val="22"/>
        </w:rPr>
        <w:tab/>
        <w:t>(c)</w:t>
      </w:r>
      <w:r w:rsidRPr="00995EF5">
        <w:rPr>
          <w:rStyle w:val="FontStyle186"/>
          <w:rFonts w:hAnsi="SimSun" w:cs="SimHei"/>
          <w:sz w:val="22"/>
          <w:szCs w:val="22"/>
        </w:rPr>
        <w:tab/>
      </w:r>
      <w:r w:rsidRPr="00995EF5">
        <w:rPr>
          <w:rStyle w:val="FontStyle186"/>
          <w:rFonts w:hAnsi="SimSun" w:cs="SimHei" w:hint="eastAsia"/>
          <w:sz w:val="22"/>
          <w:szCs w:val="22"/>
        </w:rPr>
        <w:t>国际检索单位不应当根据</w:t>
      </w:r>
      <w:r w:rsidRPr="00995EF5">
        <w:rPr>
          <w:rStyle w:val="FontStyle186"/>
          <w:rFonts w:hAnsi="SimSun" w:cs="SimHei"/>
          <w:sz w:val="22"/>
          <w:szCs w:val="22"/>
        </w:rPr>
        <w:t>(b)</w:t>
      </w:r>
      <w:r w:rsidRPr="00995EF5">
        <w:rPr>
          <w:rStyle w:val="FontStyle186"/>
          <w:rFonts w:hAnsi="SimSun" w:cs="SimHei" w:hint="eastAsia"/>
          <w:sz w:val="22"/>
          <w:szCs w:val="22"/>
        </w:rPr>
        <w:t>提供任何国际局已经通知已根据本细则</w:t>
      </w:r>
      <w:r w:rsidRPr="00995EF5">
        <w:rPr>
          <w:rStyle w:val="FontStyle186"/>
          <w:rFonts w:hAnsi="SimSun" w:cs="SimHei"/>
          <w:sz w:val="22"/>
          <w:szCs w:val="22"/>
        </w:rPr>
        <w:t>48.2(l)</w:t>
      </w:r>
      <w:r w:rsidRPr="00995EF5">
        <w:rPr>
          <w:rStyle w:val="FontStyle186"/>
          <w:rFonts w:hAnsi="SimSun" w:cs="SimHei" w:hint="eastAsia"/>
          <w:sz w:val="22"/>
          <w:szCs w:val="22"/>
        </w:rPr>
        <w:t>不予公布的信息或者已根据本细则</w:t>
      </w:r>
      <w:r w:rsidRPr="00995EF5">
        <w:rPr>
          <w:rStyle w:val="FontStyle186"/>
          <w:rFonts w:hAnsi="SimSun"/>
          <w:strike/>
          <w:color w:val="C00000"/>
          <w:sz w:val="22"/>
          <w:szCs w:val="22"/>
          <w:lang w:val="zh-CN"/>
        </w:rPr>
        <w:t>94.1(d)</w:t>
      </w:r>
      <w:r w:rsidRPr="00995EF5">
        <w:rPr>
          <w:rStyle w:val="FontStyle186"/>
          <w:rFonts w:hAnsi="SimSun" w:hint="eastAsia"/>
          <w:strike/>
          <w:color w:val="C00000"/>
          <w:sz w:val="22"/>
          <w:szCs w:val="22"/>
          <w:lang w:val="zh-CN"/>
        </w:rPr>
        <w:t>或</w:t>
      </w:r>
      <w:r w:rsidRPr="00995EF5">
        <w:rPr>
          <w:rStyle w:val="FontStyle186"/>
          <w:rFonts w:hAnsi="SimSun"/>
          <w:strike/>
          <w:color w:val="C00000"/>
          <w:sz w:val="22"/>
          <w:szCs w:val="22"/>
          <w:lang w:val="zh-CN"/>
        </w:rPr>
        <w:t>(e)</w:t>
      </w:r>
      <w:r w:rsidRPr="00A224AE">
        <w:rPr>
          <w:rStyle w:val="LegInsertedText"/>
          <w:rFonts w:ascii="SimSun" w:eastAsia="SimSun" w:hAnsi="SimSun"/>
          <w:sz w:val="22"/>
          <w:szCs w:val="22"/>
        </w:rPr>
        <w:t>94.4(a)</w:t>
      </w:r>
      <w:r w:rsidRPr="00A224AE">
        <w:rPr>
          <w:rStyle w:val="LegInsertedText"/>
          <w:rFonts w:ascii="SimSun" w:eastAsia="SimSun" w:hAnsi="SimSun" w:hint="eastAsia"/>
          <w:sz w:val="22"/>
          <w:szCs w:val="22"/>
        </w:rPr>
        <w:t>或者</w:t>
      </w:r>
      <w:r w:rsidRPr="00A224AE">
        <w:rPr>
          <w:rStyle w:val="LegInsertedText"/>
          <w:rFonts w:ascii="SimSun" w:eastAsia="SimSun" w:hAnsi="SimSun"/>
          <w:sz w:val="22"/>
          <w:szCs w:val="22"/>
        </w:rPr>
        <w:t>(b)</w:t>
      </w:r>
      <w:r w:rsidRPr="00A224AE">
        <w:rPr>
          <w:rStyle w:val="FontStyle186"/>
          <w:rFonts w:hAnsi="SimSun" w:cs="SimHei" w:hint="eastAsia"/>
          <w:sz w:val="22"/>
          <w:szCs w:val="22"/>
        </w:rPr>
        <w:t>不</w:t>
      </w:r>
      <w:r w:rsidRPr="00995EF5">
        <w:rPr>
          <w:rStyle w:val="FontStyle186"/>
          <w:rFonts w:hAnsi="SimSun" w:cs="SimHei" w:hint="eastAsia"/>
          <w:sz w:val="22"/>
          <w:szCs w:val="22"/>
        </w:rPr>
        <w:t>提供公众查阅的信息。</w:t>
      </w:r>
    </w:p>
    <w:p w14:paraId="394CF92A" w14:textId="2CD93D43" w:rsidR="005F14F2" w:rsidRPr="00995EF5" w:rsidRDefault="005F14F2" w:rsidP="00C56CF4">
      <w:pPr>
        <w:pStyle w:val="Style50"/>
        <w:widowControl/>
        <w:spacing w:after="180" w:line="360" w:lineRule="auto"/>
        <w:ind w:right="1"/>
        <w:rPr>
          <w:rStyle w:val="FontStyle186"/>
          <w:rFonts w:hAnsi="SimSun" w:cs="SimHei"/>
          <w:sz w:val="22"/>
          <w:szCs w:val="22"/>
        </w:rPr>
      </w:pPr>
      <w:r w:rsidRPr="00995EF5">
        <w:rPr>
          <w:rStyle w:val="FontStyle186"/>
          <w:rFonts w:hAnsi="SimSun" w:cs="SimHei"/>
          <w:sz w:val="22"/>
          <w:szCs w:val="22"/>
        </w:rPr>
        <w:tab/>
        <w:t>(d)</w:t>
      </w:r>
      <w:r w:rsidRPr="00995EF5">
        <w:rPr>
          <w:rStyle w:val="FontStyle186"/>
          <w:rFonts w:hAnsi="SimSun" w:cs="SimHei"/>
          <w:sz w:val="22"/>
          <w:szCs w:val="22"/>
        </w:rPr>
        <w:tab/>
      </w:r>
      <w:r w:rsidRPr="00995EF5">
        <w:rPr>
          <w:rFonts w:ascii="SimSun" w:eastAsia="SimSun" w:hAnsi="SimSun"/>
          <w:sz w:val="22"/>
          <w:szCs w:val="22"/>
        </w:rPr>
        <w:t>[</w:t>
      </w:r>
      <w:r w:rsidRPr="00995EF5">
        <w:rPr>
          <w:rFonts w:ascii="SimSun" w:eastAsia="SimSun" w:hAnsi="SimSun" w:hint="eastAsia"/>
          <w:sz w:val="22"/>
          <w:szCs w:val="22"/>
        </w:rPr>
        <w:t>无变化</w:t>
      </w:r>
      <w:r w:rsidRPr="00995EF5">
        <w:rPr>
          <w:rFonts w:ascii="SimSun" w:eastAsia="SimSun" w:hAnsi="SimSun"/>
          <w:sz w:val="22"/>
          <w:szCs w:val="22"/>
        </w:rPr>
        <w:t>]</w:t>
      </w:r>
    </w:p>
    <w:p w14:paraId="58FF90A8" w14:textId="77777777" w:rsidR="005F14F2" w:rsidRPr="00995EF5" w:rsidRDefault="005F14F2" w:rsidP="00C56CF4">
      <w:pPr>
        <w:pStyle w:val="Style71"/>
        <w:spacing w:after="180" w:line="360" w:lineRule="auto"/>
        <w:rPr>
          <w:rStyle w:val="FontStyle186"/>
          <w:rFonts w:ascii="KaiTi" w:eastAsia="KaiTi"/>
          <w:sz w:val="22"/>
          <w:szCs w:val="22"/>
        </w:rPr>
      </w:pPr>
      <w:r w:rsidRPr="001C4A64">
        <w:rPr>
          <w:rStyle w:val="FontStyle186"/>
          <w:rFonts w:hAnsi="SimSun"/>
          <w:sz w:val="22"/>
          <w:szCs w:val="22"/>
        </w:rPr>
        <w:t>94.2</w:t>
      </w:r>
      <w:r w:rsidRPr="00995EF5">
        <w:rPr>
          <w:rStyle w:val="FontStyle186"/>
          <w:rFonts w:ascii="KaiTi" w:eastAsia="KaiTi"/>
          <w:sz w:val="22"/>
          <w:szCs w:val="22"/>
        </w:rPr>
        <w:tab/>
      </w:r>
      <w:r w:rsidRPr="00995EF5">
        <w:rPr>
          <w:rStyle w:val="FontStyle186"/>
          <w:rFonts w:ascii="KaiTi" w:eastAsia="KaiTi" w:hint="eastAsia"/>
          <w:sz w:val="22"/>
          <w:szCs w:val="22"/>
        </w:rPr>
        <w:t>获得国际初步审查单位持有的文档</w:t>
      </w:r>
    </w:p>
    <w:p w14:paraId="1A47E148" w14:textId="2056957D" w:rsidR="005F14F2" w:rsidRPr="00995EF5" w:rsidRDefault="005F14F2" w:rsidP="00C56CF4">
      <w:pPr>
        <w:pStyle w:val="Style50"/>
        <w:widowControl/>
        <w:spacing w:after="180" w:line="360" w:lineRule="auto"/>
        <w:ind w:right="1"/>
        <w:rPr>
          <w:rStyle w:val="FontStyle186"/>
          <w:rFonts w:hAnsi="SimSun" w:cs="SimHei"/>
          <w:sz w:val="22"/>
          <w:szCs w:val="22"/>
        </w:rPr>
      </w:pPr>
      <w:r w:rsidRPr="00995EF5">
        <w:rPr>
          <w:rStyle w:val="FontStyle186"/>
          <w:rFonts w:hAnsi="SimSun" w:cs="SimHei"/>
          <w:sz w:val="22"/>
          <w:szCs w:val="22"/>
        </w:rPr>
        <w:tab/>
        <w:t>(a)</w:t>
      </w:r>
      <w:r w:rsidR="009D78E7">
        <w:rPr>
          <w:rStyle w:val="FontStyle186"/>
          <w:rFonts w:hAnsi="SimSun" w:cs="SimHei" w:hint="eastAsia"/>
          <w:sz w:val="22"/>
          <w:szCs w:val="22"/>
        </w:rPr>
        <w:t>和</w:t>
      </w:r>
      <w:r w:rsidR="009D78E7" w:rsidRPr="00995EF5">
        <w:rPr>
          <w:rStyle w:val="FontStyle186"/>
          <w:rFonts w:hAnsi="SimSun" w:cs="SimHei"/>
          <w:sz w:val="22"/>
          <w:szCs w:val="22"/>
        </w:rPr>
        <w:t>(b)</w:t>
      </w:r>
      <w:r w:rsidR="009D78E7" w:rsidRPr="00995EF5">
        <w:rPr>
          <w:rStyle w:val="FontStyle186"/>
          <w:rFonts w:hAnsi="SimSun" w:cs="SimHei"/>
          <w:sz w:val="22"/>
          <w:szCs w:val="22"/>
        </w:rPr>
        <w:tab/>
      </w:r>
      <w:r w:rsidR="009D78E7" w:rsidRPr="00995EF5">
        <w:rPr>
          <w:rFonts w:ascii="SimSun" w:eastAsia="SimSun" w:hAnsi="SimSun"/>
          <w:sz w:val="22"/>
          <w:szCs w:val="22"/>
        </w:rPr>
        <w:t>[</w:t>
      </w:r>
      <w:r w:rsidR="009D78E7" w:rsidRPr="00995EF5">
        <w:rPr>
          <w:rFonts w:ascii="SimSun" w:eastAsia="SimSun" w:hAnsi="SimSun" w:hint="eastAsia"/>
          <w:sz w:val="22"/>
          <w:szCs w:val="22"/>
        </w:rPr>
        <w:t>无变化</w:t>
      </w:r>
      <w:r w:rsidR="009D78E7" w:rsidRPr="00995EF5">
        <w:rPr>
          <w:rFonts w:ascii="SimSun" w:eastAsia="SimSun" w:hAnsi="SimSun"/>
          <w:sz w:val="22"/>
          <w:szCs w:val="22"/>
        </w:rPr>
        <w:t>]</w:t>
      </w:r>
    </w:p>
    <w:p w14:paraId="529A4C8A" w14:textId="77777777" w:rsidR="005F14F2" w:rsidRPr="00995EF5" w:rsidRDefault="005F14F2" w:rsidP="00C56CF4">
      <w:pPr>
        <w:pStyle w:val="Style50"/>
        <w:widowControl/>
        <w:spacing w:after="180" w:line="360" w:lineRule="auto"/>
        <w:ind w:right="1"/>
        <w:rPr>
          <w:rStyle w:val="FontStyle186"/>
          <w:rFonts w:hAnsi="SimSun" w:cs="SimHei"/>
          <w:sz w:val="22"/>
          <w:szCs w:val="22"/>
        </w:rPr>
      </w:pPr>
      <w:r w:rsidRPr="00995EF5">
        <w:rPr>
          <w:rStyle w:val="FontStyle186"/>
          <w:rFonts w:hAnsi="SimSun" w:cs="SimHei"/>
          <w:sz w:val="22"/>
          <w:szCs w:val="22"/>
        </w:rPr>
        <w:tab/>
        <w:t>(c)</w:t>
      </w:r>
      <w:r w:rsidRPr="00995EF5">
        <w:rPr>
          <w:rStyle w:val="FontStyle186"/>
          <w:rFonts w:hAnsi="SimSun" w:cs="SimHei"/>
          <w:sz w:val="22"/>
          <w:szCs w:val="22"/>
        </w:rPr>
        <w:tab/>
      </w:r>
      <w:r w:rsidRPr="00995EF5">
        <w:rPr>
          <w:rStyle w:val="FontStyle186"/>
          <w:rFonts w:hAnsi="SimSun" w:cs="SimHei" w:hint="eastAsia"/>
          <w:sz w:val="22"/>
          <w:szCs w:val="22"/>
        </w:rPr>
        <w:t>国际初步审查单位不应当根据</w:t>
      </w:r>
      <w:r w:rsidRPr="00995EF5">
        <w:rPr>
          <w:rStyle w:val="FontStyle186"/>
          <w:rFonts w:hAnsi="SimSun" w:cs="SimHei"/>
          <w:sz w:val="22"/>
          <w:szCs w:val="22"/>
        </w:rPr>
        <w:t>(b)</w:t>
      </w:r>
      <w:r w:rsidRPr="00995EF5">
        <w:rPr>
          <w:rStyle w:val="FontStyle186"/>
          <w:rFonts w:hAnsi="SimSun" w:cs="SimHei" w:hint="eastAsia"/>
          <w:sz w:val="22"/>
          <w:szCs w:val="22"/>
        </w:rPr>
        <w:t>提供任何国际局已经通知已根据本细则</w:t>
      </w:r>
      <w:r w:rsidRPr="00995EF5">
        <w:rPr>
          <w:rStyle w:val="FontStyle186"/>
          <w:rFonts w:hAnsi="SimSun" w:cs="SimHei"/>
          <w:sz w:val="22"/>
          <w:szCs w:val="22"/>
        </w:rPr>
        <w:t>48.2(l)</w:t>
      </w:r>
      <w:r w:rsidRPr="00995EF5">
        <w:rPr>
          <w:rStyle w:val="FontStyle186"/>
          <w:rFonts w:hAnsi="SimSun" w:cs="SimHei" w:hint="eastAsia"/>
          <w:sz w:val="22"/>
          <w:szCs w:val="22"/>
        </w:rPr>
        <w:t>不予公布的信息或者已根据本细则</w:t>
      </w:r>
      <w:r w:rsidRPr="00995EF5">
        <w:rPr>
          <w:rStyle w:val="FontStyle186"/>
          <w:rFonts w:hAnsi="SimSun" w:cs="SimHei"/>
          <w:sz w:val="22"/>
          <w:szCs w:val="22"/>
        </w:rPr>
        <w:t>94.1(d)</w:t>
      </w:r>
      <w:r w:rsidRPr="00995EF5">
        <w:rPr>
          <w:rStyle w:val="FontStyle186"/>
          <w:rFonts w:hAnsi="SimSun" w:cs="SimHei" w:hint="eastAsia"/>
          <w:sz w:val="22"/>
          <w:szCs w:val="22"/>
        </w:rPr>
        <w:t>或</w:t>
      </w:r>
      <w:r w:rsidRPr="00995EF5">
        <w:rPr>
          <w:rStyle w:val="FontStyle186"/>
          <w:rFonts w:hAnsi="SimSun" w:cs="SimHei"/>
          <w:sz w:val="22"/>
          <w:szCs w:val="22"/>
        </w:rPr>
        <w:t>(e)</w:t>
      </w:r>
      <w:r w:rsidRPr="00995EF5">
        <w:rPr>
          <w:rStyle w:val="FontStyle186"/>
          <w:rFonts w:hAnsi="SimSun"/>
          <w:strike/>
          <w:color w:val="C00000"/>
          <w:sz w:val="22"/>
          <w:szCs w:val="22"/>
          <w:lang w:val="zh-CN"/>
        </w:rPr>
        <w:t>94.1(d)</w:t>
      </w:r>
      <w:r w:rsidRPr="00995EF5">
        <w:rPr>
          <w:rStyle w:val="FontStyle186"/>
          <w:rFonts w:hAnsi="SimSun" w:hint="eastAsia"/>
          <w:strike/>
          <w:color w:val="C00000"/>
          <w:sz w:val="22"/>
          <w:szCs w:val="22"/>
          <w:lang w:val="zh-CN"/>
        </w:rPr>
        <w:t>或</w:t>
      </w:r>
      <w:r w:rsidRPr="00995EF5">
        <w:rPr>
          <w:rStyle w:val="FontStyle186"/>
          <w:rFonts w:hAnsi="SimSun"/>
          <w:strike/>
          <w:color w:val="C00000"/>
          <w:sz w:val="22"/>
          <w:szCs w:val="22"/>
          <w:lang w:val="zh-CN"/>
        </w:rPr>
        <w:t>(e)</w:t>
      </w:r>
      <w:r w:rsidRPr="00A224AE">
        <w:rPr>
          <w:rStyle w:val="LegInsertedText"/>
          <w:rFonts w:ascii="SimSun" w:eastAsia="SimSun" w:hAnsi="SimSun"/>
          <w:sz w:val="22"/>
          <w:szCs w:val="22"/>
        </w:rPr>
        <w:t>94.4(a)</w:t>
      </w:r>
      <w:r w:rsidRPr="00A224AE">
        <w:rPr>
          <w:rStyle w:val="LegInsertedText"/>
          <w:rFonts w:ascii="SimSun" w:eastAsia="SimSun" w:hAnsi="SimSun" w:hint="eastAsia"/>
          <w:sz w:val="22"/>
          <w:szCs w:val="22"/>
        </w:rPr>
        <w:t>或者</w:t>
      </w:r>
      <w:r w:rsidRPr="00A224AE">
        <w:rPr>
          <w:rStyle w:val="LegInsertedText"/>
          <w:rFonts w:ascii="SimSun" w:eastAsia="SimSun" w:hAnsi="SimSun"/>
          <w:sz w:val="22"/>
          <w:szCs w:val="22"/>
        </w:rPr>
        <w:t>(b)</w:t>
      </w:r>
      <w:r w:rsidRPr="00A224AE">
        <w:rPr>
          <w:rStyle w:val="FontStyle186"/>
          <w:rFonts w:hAnsi="SimSun" w:cs="SimHei" w:hint="eastAsia"/>
          <w:sz w:val="22"/>
          <w:szCs w:val="22"/>
        </w:rPr>
        <w:t>不</w:t>
      </w:r>
      <w:r w:rsidRPr="00995EF5">
        <w:rPr>
          <w:rStyle w:val="FontStyle186"/>
          <w:rFonts w:hAnsi="SimSun" w:cs="SimHei" w:hint="eastAsia"/>
          <w:sz w:val="22"/>
          <w:szCs w:val="22"/>
        </w:rPr>
        <w:t>提供公众查阅的信息。</w:t>
      </w:r>
    </w:p>
    <w:p w14:paraId="04772B9E" w14:textId="0D41A3FF" w:rsidR="005F14F2" w:rsidRPr="00995EF5" w:rsidRDefault="005F14F2" w:rsidP="001C4A64">
      <w:pPr>
        <w:pStyle w:val="LegSubRule"/>
        <w:keepNext w:val="0"/>
        <w:ind w:left="0"/>
        <w:jc w:val="both"/>
        <w:rPr>
          <w:rFonts w:ascii="KaiTi" w:eastAsia="KaiTi" w:hAnsi="KaiTi"/>
          <w:lang w:eastAsia="zh-CN"/>
        </w:rPr>
      </w:pPr>
      <w:bookmarkStart w:id="19" w:name="_Toc429384231"/>
      <w:bookmarkStart w:id="20" w:name="_Toc156548150"/>
      <w:bookmarkStart w:id="21" w:name="_Toc187700945"/>
      <w:r w:rsidRPr="001C4A64">
        <w:rPr>
          <w:rFonts w:ascii="SimSun" w:eastAsia="SimSun" w:hAnsi="SimSun"/>
          <w:lang w:eastAsia="zh-CN"/>
        </w:rPr>
        <w:t>94.2</w:t>
      </w:r>
      <w:bookmarkEnd w:id="19"/>
      <w:r w:rsidRPr="001C4A64">
        <w:rPr>
          <w:rFonts w:ascii="SimSun" w:eastAsia="SimSun" w:hAnsi="SimSun" w:hint="eastAsia"/>
          <w:lang w:eastAsia="zh-CN"/>
        </w:rPr>
        <w:t>之二和</w:t>
      </w:r>
      <w:r w:rsidRPr="001C4A64">
        <w:rPr>
          <w:rFonts w:ascii="SimSun" w:eastAsia="SimSun" w:hAnsi="SimSun"/>
          <w:lang w:eastAsia="zh-CN"/>
        </w:rPr>
        <w:t>94.3</w:t>
      </w:r>
      <w:r w:rsidRPr="00995EF5">
        <w:rPr>
          <w:rFonts w:ascii="KaiTi" w:eastAsia="KaiTi" w:hAnsi="KaiTi"/>
          <w:lang w:eastAsia="zh-CN"/>
        </w:rPr>
        <w:t>[</w:t>
      </w:r>
      <w:r w:rsidRPr="00995EF5">
        <w:rPr>
          <w:rFonts w:ascii="KaiTi" w:eastAsia="KaiTi" w:hAnsi="KaiTi" w:hint="eastAsia"/>
          <w:lang w:eastAsia="zh-CN"/>
        </w:rPr>
        <w:t>无变化</w:t>
      </w:r>
      <w:r w:rsidRPr="00995EF5">
        <w:rPr>
          <w:rFonts w:ascii="KaiTi" w:eastAsia="KaiTi" w:hAnsi="KaiTi"/>
          <w:lang w:eastAsia="zh-CN"/>
        </w:rPr>
        <w:t>]</w:t>
      </w:r>
      <w:bookmarkEnd w:id="20"/>
      <w:bookmarkEnd w:id="21"/>
    </w:p>
    <w:p w14:paraId="6AD10BEF" w14:textId="77777777" w:rsidR="005F14F2" w:rsidRPr="00995EF5" w:rsidRDefault="005F14F2" w:rsidP="00104C31">
      <w:pPr>
        <w:pStyle w:val="Style71"/>
        <w:keepNext/>
        <w:spacing w:after="180" w:line="360" w:lineRule="auto"/>
        <w:rPr>
          <w:rStyle w:val="LegInsertedText"/>
          <w:sz w:val="22"/>
          <w:szCs w:val="22"/>
        </w:rPr>
      </w:pPr>
      <w:bookmarkStart w:id="22" w:name="_Hlk189511905"/>
      <w:r w:rsidRPr="001C4A64">
        <w:rPr>
          <w:rStyle w:val="LegInsertedText"/>
          <w:rFonts w:ascii="SimSun" w:eastAsia="SimSun" w:hAnsi="SimSun"/>
          <w:sz w:val="22"/>
          <w:szCs w:val="22"/>
        </w:rPr>
        <w:lastRenderedPageBreak/>
        <w:t>94.</w:t>
      </w:r>
      <w:r w:rsidRPr="001C4A64">
        <w:rPr>
          <w:rStyle w:val="LegInsertedText"/>
          <w:rFonts w:ascii="SimSun" w:eastAsia="SimSun" w:hAnsi="SimSun" w:hint="eastAsia"/>
          <w:sz w:val="22"/>
          <w:szCs w:val="22"/>
        </w:rPr>
        <w:t>4</w:t>
      </w:r>
      <w:r w:rsidRPr="001C4A64">
        <w:rPr>
          <w:rStyle w:val="LegInsertedText"/>
          <w:rFonts w:ascii="SimSun" w:eastAsia="SimSun" w:hAnsi="SimSun"/>
          <w:sz w:val="22"/>
          <w:szCs w:val="22"/>
        </w:rPr>
        <w:tab/>
      </w:r>
      <w:r w:rsidRPr="00995EF5">
        <w:rPr>
          <w:rStyle w:val="LegInsertedText"/>
          <w:rFonts w:hint="eastAsia"/>
          <w:sz w:val="22"/>
          <w:szCs w:val="22"/>
        </w:rPr>
        <w:t>获得文档的例外</w:t>
      </w:r>
    </w:p>
    <w:p w14:paraId="70C3D139" w14:textId="77777777" w:rsidR="005F14F2" w:rsidRPr="00A224AE" w:rsidRDefault="005F14F2" w:rsidP="00C56CF4">
      <w:pPr>
        <w:pStyle w:val="Style50"/>
        <w:widowControl/>
        <w:spacing w:after="180" w:line="360" w:lineRule="auto"/>
        <w:ind w:right="1" w:firstLine="720"/>
        <w:rPr>
          <w:rStyle w:val="LegInsertedText"/>
          <w:rFonts w:ascii="SimSun" w:eastAsia="SimSun" w:hAnsi="SimSun" w:cs="SimHei"/>
          <w:sz w:val="22"/>
          <w:szCs w:val="22"/>
          <w:lang w:val="zh-CN"/>
        </w:rPr>
      </w:pPr>
      <w:r w:rsidRPr="00A224AE">
        <w:rPr>
          <w:rStyle w:val="LegInsertedText"/>
          <w:rFonts w:ascii="SimSun" w:eastAsia="SimSun" w:hAnsi="SimSun" w:cs="SimHei"/>
          <w:sz w:val="22"/>
          <w:szCs w:val="22"/>
          <w:lang w:val="zh-CN"/>
        </w:rPr>
        <w:t>(a)</w:t>
      </w:r>
      <w:r w:rsidRPr="00A224AE">
        <w:rPr>
          <w:rStyle w:val="LegInsertedText"/>
          <w:rFonts w:ascii="SimSun" w:eastAsia="SimSun" w:hAnsi="SimSun" w:cs="SimHei"/>
          <w:sz w:val="22"/>
          <w:szCs w:val="22"/>
          <w:lang w:val="zh-CN"/>
        </w:rPr>
        <w:tab/>
      </w:r>
      <w:r w:rsidRPr="00A224AE">
        <w:rPr>
          <w:rFonts w:ascii="SimSun" w:eastAsia="SimSun" w:hAnsi="SimSun"/>
          <w:sz w:val="22"/>
          <w:szCs w:val="22"/>
        </w:rPr>
        <w:t>[</w:t>
      </w:r>
      <w:proofErr w:type="gramStart"/>
      <w:r w:rsidRPr="00995EF5">
        <w:rPr>
          <w:rFonts w:ascii="KaiTi" w:eastAsia="KaiTi" w:hAnsi="KaiTi" w:cs="SimSun" w:hint="eastAsia"/>
          <w:sz w:val="22"/>
          <w:szCs w:val="22"/>
        </w:rPr>
        <w:t>移自本</w:t>
      </w:r>
      <w:proofErr w:type="gramEnd"/>
      <w:r w:rsidRPr="00995EF5">
        <w:rPr>
          <w:rFonts w:ascii="KaiTi" w:eastAsia="KaiTi" w:hAnsi="KaiTi" w:cs="SimSun" w:hint="eastAsia"/>
          <w:sz w:val="22"/>
          <w:szCs w:val="22"/>
        </w:rPr>
        <w:t>细则</w:t>
      </w:r>
      <w:r w:rsidRPr="00995EF5">
        <w:rPr>
          <w:rFonts w:ascii="KaiTi" w:eastAsia="KaiTi" w:hAnsi="KaiTi"/>
          <w:sz w:val="22"/>
          <w:szCs w:val="22"/>
        </w:rPr>
        <w:t>94.1(</w:t>
      </w:r>
      <w:r w:rsidRPr="00995EF5">
        <w:rPr>
          <w:rFonts w:ascii="KaiTi" w:eastAsia="KaiTi" w:hAnsi="KaiTi" w:hint="eastAsia"/>
          <w:sz w:val="22"/>
          <w:szCs w:val="22"/>
        </w:rPr>
        <w:t>d</w:t>
      </w:r>
      <w:r w:rsidRPr="00995EF5">
        <w:rPr>
          <w:rFonts w:ascii="KaiTi" w:eastAsia="KaiTi" w:hAnsi="KaiTi"/>
          <w:sz w:val="22"/>
          <w:szCs w:val="22"/>
        </w:rPr>
        <w:t>)]</w:t>
      </w:r>
      <w:r w:rsidRPr="00A224AE">
        <w:rPr>
          <w:rStyle w:val="LegInsertedText"/>
          <w:rFonts w:ascii="SimSun" w:eastAsia="SimSun" w:hAnsi="SimSun" w:cs="SimHei" w:hint="eastAsia"/>
          <w:sz w:val="22"/>
          <w:szCs w:val="22"/>
          <w:lang w:val="zh-CN"/>
        </w:rPr>
        <w:t>国际局不应当提供包含在其文档中的、已根据本细则</w:t>
      </w:r>
      <w:r w:rsidRPr="00A224AE">
        <w:rPr>
          <w:rStyle w:val="LegInsertedText"/>
          <w:rFonts w:ascii="SimSun" w:eastAsia="SimSun" w:hAnsi="SimSun" w:cs="SimHei"/>
          <w:sz w:val="22"/>
          <w:szCs w:val="22"/>
          <w:lang w:val="zh-CN"/>
        </w:rPr>
        <w:t>48.2(l)</w:t>
      </w:r>
      <w:r w:rsidRPr="00A224AE">
        <w:rPr>
          <w:rStyle w:val="LegInsertedText"/>
          <w:rFonts w:ascii="SimSun" w:eastAsia="SimSun" w:hAnsi="SimSun" w:cs="SimHei" w:hint="eastAsia"/>
          <w:sz w:val="22"/>
          <w:szCs w:val="22"/>
          <w:lang w:val="zh-CN"/>
        </w:rPr>
        <w:t>不予公布的任何信息，也不应提供包含在其文档中的与根据该细则所提请</w:t>
      </w:r>
      <w:proofErr w:type="gramStart"/>
      <w:r w:rsidRPr="00A224AE">
        <w:rPr>
          <w:rStyle w:val="LegInsertedText"/>
          <w:rFonts w:ascii="SimSun" w:eastAsia="SimSun" w:hAnsi="SimSun" w:cs="SimHei" w:hint="eastAsia"/>
          <w:sz w:val="22"/>
          <w:szCs w:val="22"/>
          <w:lang w:val="zh-CN"/>
        </w:rPr>
        <w:t>求相关</w:t>
      </w:r>
      <w:proofErr w:type="gramEnd"/>
      <w:r w:rsidRPr="00A224AE">
        <w:rPr>
          <w:rStyle w:val="LegInsertedText"/>
          <w:rFonts w:ascii="SimSun" w:eastAsia="SimSun" w:hAnsi="SimSun" w:cs="SimHei" w:hint="eastAsia"/>
          <w:sz w:val="22"/>
          <w:szCs w:val="22"/>
          <w:lang w:val="zh-CN"/>
        </w:rPr>
        <w:t>的任何文件。</w:t>
      </w:r>
    </w:p>
    <w:p w14:paraId="233E6C39" w14:textId="77777777" w:rsidR="005F14F2" w:rsidRPr="00A224AE" w:rsidRDefault="005F14F2" w:rsidP="00C56CF4">
      <w:pPr>
        <w:pStyle w:val="Style50"/>
        <w:widowControl/>
        <w:spacing w:after="180" w:line="360" w:lineRule="auto"/>
        <w:ind w:right="1" w:firstLine="720"/>
        <w:rPr>
          <w:rStyle w:val="LegInsertedText"/>
          <w:rFonts w:ascii="SimSun" w:eastAsia="SimSun" w:hAnsi="SimSun" w:cs="SimHei"/>
          <w:sz w:val="22"/>
          <w:szCs w:val="22"/>
          <w:lang w:val="zh-CN"/>
        </w:rPr>
      </w:pPr>
      <w:r w:rsidRPr="00A224AE">
        <w:rPr>
          <w:rStyle w:val="LegInsertedText"/>
          <w:rFonts w:ascii="SimSun" w:eastAsia="SimSun" w:hAnsi="SimSun" w:cs="SimHei"/>
          <w:sz w:val="22"/>
          <w:szCs w:val="22"/>
          <w:lang w:val="zh-CN"/>
        </w:rPr>
        <w:t>(</w:t>
      </w:r>
      <w:r w:rsidRPr="00A224AE">
        <w:rPr>
          <w:rStyle w:val="LegInsertedText"/>
          <w:rFonts w:ascii="SimSun" w:eastAsia="SimSun" w:hAnsi="SimSun" w:cs="SimHei" w:hint="eastAsia"/>
          <w:sz w:val="22"/>
          <w:szCs w:val="22"/>
          <w:lang w:val="zh-CN"/>
        </w:rPr>
        <w:t>b</w:t>
      </w:r>
      <w:r w:rsidRPr="00A224AE">
        <w:rPr>
          <w:rStyle w:val="LegInsertedText"/>
          <w:rFonts w:ascii="SimSun" w:eastAsia="SimSun" w:hAnsi="SimSun" w:cs="SimHei"/>
          <w:sz w:val="22"/>
          <w:szCs w:val="22"/>
          <w:lang w:val="zh-CN"/>
        </w:rPr>
        <w:t>)</w:t>
      </w:r>
      <w:r w:rsidRPr="00A224AE">
        <w:rPr>
          <w:rStyle w:val="LegInsertedText"/>
          <w:rFonts w:ascii="SimSun" w:eastAsia="SimSun" w:hAnsi="SimSun" w:cs="SimHei"/>
          <w:sz w:val="22"/>
          <w:szCs w:val="22"/>
          <w:lang w:val="zh-CN"/>
        </w:rPr>
        <w:tab/>
      </w:r>
      <w:r w:rsidRPr="00A224AE">
        <w:rPr>
          <w:rFonts w:ascii="SimSun" w:eastAsia="SimSun" w:hAnsi="SimSun"/>
          <w:sz w:val="22"/>
          <w:szCs w:val="22"/>
        </w:rPr>
        <w:t>[</w:t>
      </w:r>
      <w:proofErr w:type="gramStart"/>
      <w:r w:rsidRPr="00995EF5">
        <w:rPr>
          <w:rFonts w:ascii="KaiTi" w:eastAsia="KaiTi" w:hAnsi="KaiTi" w:cs="SimSun" w:hint="eastAsia"/>
          <w:sz w:val="22"/>
          <w:szCs w:val="22"/>
        </w:rPr>
        <w:t>移自本</w:t>
      </w:r>
      <w:proofErr w:type="gramEnd"/>
      <w:r w:rsidRPr="00995EF5">
        <w:rPr>
          <w:rFonts w:ascii="KaiTi" w:eastAsia="KaiTi" w:hAnsi="KaiTi" w:cs="SimSun" w:hint="eastAsia"/>
          <w:sz w:val="22"/>
          <w:szCs w:val="22"/>
        </w:rPr>
        <w:t>细则</w:t>
      </w:r>
      <w:r w:rsidRPr="00995EF5">
        <w:rPr>
          <w:rFonts w:ascii="KaiTi" w:eastAsia="KaiTi" w:hAnsi="KaiTi"/>
          <w:sz w:val="22"/>
          <w:szCs w:val="22"/>
        </w:rPr>
        <w:t>94.1(</w:t>
      </w:r>
      <w:r w:rsidRPr="00995EF5">
        <w:rPr>
          <w:rFonts w:ascii="KaiTi" w:eastAsia="KaiTi" w:hAnsi="KaiTi" w:hint="eastAsia"/>
          <w:sz w:val="22"/>
          <w:szCs w:val="22"/>
        </w:rPr>
        <w:t>e</w:t>
      </w:r>
      <w:r w:rsidRPr="00995EF5">
        <w:rPr>
          <w:rFonts w:ascii="KaiTi" w:eastAsia="KaiTi" w:hAnsi="KaiTi"/>
          <w:sz w:val="22"/>
          <w:szCs w:val="22"/>
        </w:rPr>
        <w:t>)]</w:t>
      </w:r>
      <w:r w:rsidRPr="00A224AE">
        <w:rPr>
          <w:rStyle w:val="LegInsertedText"/>
          <w:rFonts w:ascii="SimSun" w:eastAsia="SimSun" w:hAnsi="SimSun" w:cs="SimHei" w:hint="eastAsia"/>
          <w:sz w:val="22"/>
          <w:szCs w:val="22"/>
          <w:lang w:val="zh-CN"/>
        </w:rPr>
        <w:t>根据申请人写明理由的请求，如果国际局发现存在如下情况，则不应当提供包含在其文档中的任何有关信息，也不应当提供包含在其文档中与该请求相关的任何文件：</w:t>
      </w:r>
    </w:p>
    <w:p w14:paraId="2CCA8B91" w14:textId="77777777" w:rsidR="005F14F2" w:rsidRPr="00A224AE" w:rsidRDefault="005F14F2" w:rsidP="00C56CF4">
      <w:pPr>
        <w:pStyle w:val="Style50"/>
        <w:widowControl/>
        <w:spacing w:after="180" w:line="360" w:lineRule="auto"/>
        <w:ind w:right="1" w:firstLine="720"/>
        <w:rPr>
          <w:rStyle w:val="LegInsertedText"/>
          <w:rFonts w:ascii="SimSun" w:eastAsia="SimSun" w:hAnsi="SimSun" w:cs="SimHei"/>
          <w:sz w:val="22"/>
          <w:szCs w:val="22"/>
          <w:lang w:val="zh-CN"/>
        </w:rPr>
      </w:pPr>
      <w:r w:rsidRPr="00A224AE">
        <w:rPr>
          <w:rStyle w:val="LegInsertedText"/>
          <w:rFonts w:ascii="SimSun" w:eastAsia="SimSun" w:hAnsi="SimSun" w:cs="SimHei"/>
          <w:sz w:val="22"/>
          <w:szCs w:val="22"/>
          <w:lang w:val="zh-CN"/>
        </w:rPr>
        <w:tab/>
        <w:t>(i)</w:t>
      </w:r>
      <w:r w:rsidRPr="00A224AE">
        <w:rPr>
          <w:rStyle w:val="LegInsertedText"/>
          <w:rFonts w:ascii="SimSun" w:eastAsia="SimSun" w:hAnsi="SimSun" w:cs="SimHei"/>
          <w:sz w:val="22"/>
          <w:szCs w:val="22"/>
          <w:lang w:val="zh-CN"/>
        </w:rPr>
        <w:tab/>
      </w:r>
      <w:r w:rsidRPr="00A224AE">
        <w:rPr>
          <w:rStyle w:val="LegInsertedText"/>
          <w:rFonts w:ascii="SimSun" w:eastAsia="SimSun" w:hAnsi="SimSun" w:cs="SimHei" w:hint="eastAsia"/>
          <w:sz w:val="22"/>
          <w:szCs w:val="22"/>
          <w:lang w:val="zh-CN"/>
        </w:rPr>
        <w:t>该信息明显不是为使公众了解国际申请的目的；</w:t>
      </w:r>
    </w:p>
    <w:p w14:paraId="715910BD" w14:textId="77777777" w:rsidR="005F14F2" w:rsidRPr="00A224AE" w:rsidRDefault="005F14F2" w:rsidP="00C56CF4">
      <w:pPr>
        <w:pStyle w:val="Style50"/>
        <w:widowControl/>
        <w:spacing w:after="180" w:line="360" w:lineRule="auto"/>
        <w:ind w:right="1" w:firstLine="720"/>
        <w:rPr>
          <w:rStyle w:val="LegInsertedText"/>
          <w:rFonts w:ascii="SimSun" w:eastAsia="SimSun" w:hAnsi="SimSun" w:cs="SimHei"/>
          <w:sz w:val="22"/>
          <w:szCs w:val="22"/>
          <w:lang w:val="zh-CN"/>
        </w:rPr>
      </w:pPr>
      <w:r w:rsidRPr="00A224AE">
        <w:rPr>
          <w:rStyle w:val="LegInsertedText"/>
          <w:rFonts w:ascii="SimSun" w:eastAsia="SimSun" w:hAnsi="SimSun" w:cs="SimHei"/>
          <w:sz w:val="22"/>
          <w:szCs w:val="22"/>
          <w:lang w:val="zh-CN"/>
        </w:rPr>
        <w:tab/>
        <w:t>(ii)</w:t>
      </w:r>
      <w:r w:rsidRPr="00A224AE">
        <w:rPr>
          <w:rStyle w:val="LegInsertedText"/>
          <w:rFonts w:ascii="SimSun" w:eastAsia="SimSun" w:hAnsi="SimSun" w:cs="SimHei"/>
          <w:sz w:val="22"/>
          <w:szCs w:val="22"/>
          <w:lang w:val="zh-CN"/>
        </w:rPr>
        <w:tab/>
      </w:r>
      <w:r w:rsidRPr="00A224AE">
        <w:rPr>
          <w:rStyle w:val="LegInsertedText"/>
          <w:rFonts w:ascii="SimSun" w:eastAsia="SimSun" w:hAnsi="SimSun" w:cs="SimHei" w:hint="eastAsia"/>
          <w:sz w:val="22"/>
          <w:szCs w:val="22"/>
          <w:lang w:val="zh-CN"/>
        </w:rPr>
        <w:t>公布该信息会明显损害任何人的个人或经济利益；并且</w:t>
      </w:r>
    </w:p>
    <w:p w14:paraId="00E4256A" w14:textId="77777777" w:rsidR="005F14F2" w:rsidRPr="00A224AE" w:rsidRDefault="005F14F2" w:rsidP="00C56CF4">
      <w:pPr>
        <w:pStyle w:val="Style50"/>
        <w:widowControl/>
        <w:spacing w:after="180" w:line="360" w:lineRule="auto"/>
        <w:ind w:right="1" w:firstLine="720"/>
        <w:rPr>
          <w:rStyle w:val="LegInsertedText"/>
          <w:rFonts w:ascii="SimSun" w:eastAsia="SimSun" w:hAnsi="SimSun" w:cs="SimHei"/>
          <w:sz w:val="22"/>
          <w:szCs w:val="22"/>
          <w:lang w:val="zh-CN"/>
        </w:rPr>
      </w:pPr>
      <w:r w:rsidRPr="00A224AE">
        <w:rPr>
          <w:rStyle w:val="LegInsertedText"/>
          <w:rFonts w:ascii="SimSun" w:eastAsia="SimSun" w:hAnsi="SimSun" w:cs="SimHei"/>
          <w:sz w:val="22"/>
          <w:szCs w:val="22"/>
          <w:lang w:val="zh-CN"/>
        </w:rPr>
        <w:tab/>
        <w:t>(iii)</w:t>
      </w:r>
      <w:r w:rsidRPr="00A224AE">
        <w:rPr>
          <w:rStyle w:val="LegInsertedText"/>
          <w:rFonts w:ascii="SimSun" w:eastAsia="SimSun" w:hAnsi="SimSun" w:cs="SimHei"/>
          <w:sz w:val="22"/>
          <w:szCs w:val="22"/>
          <w:lang w:val="zh-CN"/>
        </w:rPr>
        <w:tab/>
      </w:r>
      <w:r w:rsidRPr="00A224AE">
        <w:rPr>
          <w:rStyle w:val="LegInsertedText"/>
          <w:rFonts w:ascii="SimSun" w:eastAsia="SimSun" w:hAnsi="SimSun" w:cs="SimHei" w:hint="eastAsia"/>
          <w:sz w:val="22"/>
          <w:szCs w:val="22"/>
          <w:lang w:val="zh-CN"/>
        </w:rPr>
        <w:t>没有更重要的公共利益需要获取该信息。</w:t>
      </w:r>
    </w:p>
    <w:p w14:paraId="4B7C05A2" w14:textId="77777777" w:rsidR="005F14F2" w:rsidRPr="00A224AE" w:rsidRDefault="005F14F2" w:rsidP="00C56CF4">
      <w:pPr>
        <w:pStyle w:val="Style50"/>
        <w:widowControl/>
        <w:spacing w:after="180" w:line="360" w:lineRule="auto"/>
        <w:ind w:right="1" w:firstLine="720"/>
        <w:rPr>
          <w:rStyle w:val="LegInsertedText"/>
          <w:rFonts w:ascii="SimSun" w:eastAsia="SimSun" w:hAnsi="SimSun" w:cs="SimHei"/>
          <w:sz w:val="22"/>
          <w:szCs w:val="22"/>
          <w:lang w:val="zh-CN"/>
        </w:rPr>
      </w:pPr>
      <w:r w:rsidRPr="00A224AE">
        <w:rPr>
          <w:rStyle w:val="LegInsertedText"/>
          <w:rFonts w:ascii="SimSun" w:eastAsia="SimSun" w:hAnsi="SimSun" w:cs="SimHei" w:hint="eastAsia"/>
          <w:sz w:val="22"/>
          <w:szCs w:val="22"/>
          <w:lang w:val="zh-CN"/>
        </w:rPr>
        <w:t>申请人提交依本款所提请求中所涉信息的方式比照适用本细则</w:t>
      </w:r>
      <w:r w:rsidRPr="00A224AE">
        <w:rPr>
          <w:rStyle w:val="LegInsertedText"/>
          <w:rFonts w:ascii="SimSun" w:eastAsia="SimSun" w:hAnsi="SimSun" w:cs="SimHei"/>
          <w:sz w:val="22"/>
          <w:szCs w:val="22"/>
          <w:lang w:val="zh-CN"/>
        </w:rPr>
        <w:t>26.4</w:t>
      </w:r>
      <w:r w:rsidRPr="00A224AE">
        <w:rPr>
          <w:rStyle w:val="LegInsertedText"/>
          <w:rFonts w:ascii="SimSun" w:eastAsia="SimSun" w:hAnsi="SimSun" w:cs="SimHei" w:hint="eastAsia"/>
          <w:sz w:val="22"/>
          <w:szCs w:val="22"/>
          <w:lang w:val="zh-CN"/>
        </w:rPr>
        <w:t>。</w:t>
      </w:r>
    </w:p>
    <w:p w14:paraId="6FF1058C" w14:textId="77777777" w:rsidR="005F14F2" w:rsidRPr="00A224AE" w:rsidRDefault="005F14F2" w:rsidP="00C56CF4">
      <w:pPr>
        <w:pStyle w:val="Style50"/>
        <w:widowControl/>
        <w:spacing w:after="180" w:line="360" w:lineRule="auto"/>
        <w:ind w:right="1" w:firstLine="720"/>
        <w:rPr>
          <w:rStyle w:val="LegInsertedText"/>
          <w:rFonts w:ascii="SimSun" w:eastAsia="SimSun" w:hAnsi="SimSun" w:cs="SimHei"/>
          <w:sz w:val="22"/>
          <w:szCs w:val="22"/>
          <w:lang w:val="zh-CN"/>
        </w:rPr>
      </w:pPr>
      <w:r w:rsidRPr="00A224AE">
        <w:rPr>
          <w:rStyle w:val="LegInsertedText"/>
          <w:rFonts w:ascii="SimSun" w:eastAsia="SimSun" w:hAnsi="SimSun" w:cs="SimHei"/>
          <w:sz w:val="22"/>
          <w:szCs w:val="22"/>
          <w:lang w:val="zh-CN"/>
        </w:rPr>
        <w:t>(</w:t>
      </w:r>
      <w:r w:rsidRPr="00A224AE">
        <w:rPr>
          <w:rStyle w:val="LegInsertedText"/>
          <w:rFonts w:ascii="SimSun" w:eastAsia="SimSun" w:hAnsi="SimSun" w:cs="SimHei" w:hint="eastAsia"/>
          <w:sz w:val="22"/>
          <w:szCs w:val="22"/>
          <w:lang w:val="zh-CN"/>
        </w:rPr>
        <w:t>c</w:t>
      </w:r>
      <w:r w:rsidRPr="00A224AE">
        <w:rPr>
          <w:rStyle w:val="LegInsertedText"/>
          <w:rFonts w:ascii="SimSun" w:eastAsia="SimSun" w:hAnsi="SimSun" w:cs="SimHei"/>
          <w:sz w:val="22"/>
          <w:szCs w:val="22"/>
          <w:lang w:val="zh-CN"/>
        </w:rPr>
        <w:t>)</w:t>
      </w:r>
      <w:r w:rsidRPr="00A224AE">
        <w:rPr>
          <w:rStyle w:val="LegInsertedText"/>
          <w:rFonts w:ascii="SimSun" w:eastAsia="SimSun" w:hAnsi="SimSun" w:cs="SimHei"/>
          <w:sz w:val="22"/>
          <w:szCs w:val="22"/>
          <w:lang w:val="zh-CN"/>
        </w:rPr>
        <w:tab/>
      </w:r>
      <w:r w:rsidRPr="00A224AE">
        <w:rPr>
          <w:rFonts w:ascii="SimSun" w:eastAsia="SimSun" w:hAnsi="SimSun"/>
          <w:sz w:val="22"/>
          <w:szCs w:val="22"/>
        </w:rPr>
        <w:t>[</w:t>
      </w:r>
      <w:proofErr w:type="gramStart"/>
      <w:r w:rsidRPr="00995EF5">
        <w:rPr>
          <w:rFonts w:ascii="KaiTi" w:eastAsia="KaiTi" w:hAnsi="KaiTi" w:cs="SimSun" w:hint="eastAsia"/>
          <w:sz w:val="22"/>
          <w:szCs w:val="22"/>
        </w:rPr>
        <w:t>移自本</w:t>
      </w:r>
      <w:proofErr w:type="gramEnd"/>
      <w:r w:rsidRPr="00995EF5">
        <w:rPr>
          <w:rFonts w:ascii="KaiTi" w:eastAsia="KaiTi" w:hAnsi="KaiTi" w:cs="SimSun" w:hint="eastAsia"/>
          <w:sz w:val="22"/>
          <w:szCs w:val="22"/>
        </w:rPr>
        <w:t>细则</w:t>
      </w:r>
      <w:r w:rsidRPr="00995EF5">
        <w:rPr>
          <w:rFonts w:ascii="KaiTi" w:eastAsia="KaiTi" w:hAnsi="KaiTi"/>
          <w:sz w:val="22"/>
          <w:szCs w:val="22"/>
        </w:rPr>
        <w:t>94.1(f)</w:t>
      </w:r>
      <w:r w:rsidRPr="00995EF5">
        <w:rPr>
          <w:rFonts w:ascii="KaiTi" w:eastAsia="KaiTi" w:hAnsi="KaiTi" w:cs="SimSun" w:hint="eastAsia"/>
          <w:sz w:val="22"/>
          <w:szCs w:val="22"/>
        </w:rPr>
        <w:t>，对援引的段落作了相应修改</w:t>
      </w:r>
      <w:r w:rsidRPr="00995EF5">
        <w:rPr>
          <w:rFonts w:ascii="KaiTi" w:eastAsia="KaiTi" w:hAnsi="KaiTi"/>
          <w:sz w:val="22"/>
          <w:szCs w:val="22"/>
        </w:rPr>
        <w:t>]</w:t>
      </w:r>
      <w:r w:rsidRPr="00A224AE">
        <w:rPr>
          <w:rStyle w:val="LegInsertedText"/>
          <w:rFonts w:ascii="SimSun" w:eastAsia="SimSun" w:hAnsi="SimSun" w:cs="SimHei" w:hint="eastAsia"/>
          <w:sz w:val="22"/>
          <w:szCs w:val="22"/>
          <w:lang w:val="zh-CN"/>
        </w:rPr>
        <w:t>如果国际局根据</w:t>
      </w:r>
      <w:r w:rsidRPr="00A224AE">
        <w:rPr>
          <w:rStyle w:val="LegInsertedText"/>
          <w:rFonts w:ascii="SimSun" w:eastAsia="SimSun" w:hAnsi="SimSun" w:cs="SimHei"/>
          <w:sz w:val="22"/>
          <w:szCs w:val="22"/>
          <w:lang w:val="zh-CN"/>
        </w:rPr>
        <w:t>(d)</w:t>
      </w:r>
      <w:r w:rsidRPr="00A224AE">
        <w:rPr>
          <w:rStyle w:val="LegInsertedText"/>
          <w:rFonts w:ascii="SimSun" w:eastAsia="SimSun" w:hAnsi="SimSun" w:cs="SimHei" w:hint="eastAsia"/>
          <w:sz w:val="22"/>
          <w:szCs w:val="22"/>
          <w:lang w:val="zh-CN"/>
        </w:rPr>
        <w:t>或</w:t>
      </w:r>
      <w:r w:rsidRPr="00A224AE">
        <w:rPr>
          <w:rStyle w:val="LegInsertedText"/>
          <w:rFonts w:ascii="SimSun" w:eastAsia="SimSun" w:hAnsi="SimSun" w:cs="SimHei"/>
          <w:sz w:val="22"/>
          <w:szCs w:val="22"/>
          <w:lang w:val="zh-CN"/>
        </w:rPr>
        <w:t>(e)</w:t>
      </w:r>
      <w:r w:rsidRPr="00A224AE">
        <w:rPr>
          <w:rStyle w:val="LegInsertedText"/>
          <w:rFonts w:ascii="SimSun" w:eastAsia="SimSun" w:hAnsi="SimSun" w:cs="SimHei" w:hint="eastAsia"/>
          <w:sz w:val="22"/>
          <w:szCs w:val="22"/>
          <w:lang w:val="zh-CN"/>
        </w:rPr>
        <w:t>的规定不向公众提供有关信息而该信息也包含在受理局、国际检索单位、指定补充检索单位或国际初步审查单位持有的国际申请文档中，国际局应当迅速地相应通知该局和单位。</w:t>
      </w:r>
    </w:p>
    <w:p w14:paraId="0C6EAE2B" w14:textId="77777777" w:rsidR="005F14F2" w:rsidRPr="00A224AE" w:rsidRDefault="005F14F2" w:rsidP="00C56CF4">
      <w:pPr>
        <w:pStyle w:val="Style50"/>
        <w:widowControl/>
        <w:spacing w:after="180" w:line="360" w:lineRule="auto"/>
        <w:ind w:right="1" w:firstLine="720"/>
        <w:rPr>
          <w:rStyle w:val="LegInsertedText"/>
          <w:rFonts w:ascii="SimSun" w:eastAsia="SimSun" w:hAnsi="SimSun" w:cs="SimHei"/>
          <w:sz w:val="22"/>
          <w:szCs w:val="22"/>
          <w:lang w:val="zh-CN"/>
        </w:rPr>
      </w:pPr>
      <w:r w:rsidRPr="00A224AE">
        <w:rPr>
          <w:rStyle w:val="LegInsertedText"/>
          <w:rFonts w:ascii="SimSun" w:eastAsia="SimSun" w:hAnsi="SimSun" w:cs="SimHei"/>
          <w:sz w:val="22"/>
          <w:szCs w:val="22"/>
          <w:lang w:val="zh-CN"/>
        </w:rPr>
        <w:t>(</w:t>
      </w:r>
      <w:r w:rsidRPr="00A224AE">
        <w:rPr>
          <w:rStyle w:val="LegInsertedText"/>
          <w:rFonts w:ascii="SimSun" w:eastAsia="SimSun" w:hAnsi="SimSun" w:cs="SimHei" w:hint="eastAsia"/>
          <w:sz w:val="22"/>
          <w:szCs w:val="22"/>
          <w:lang w:val="zh-CN"/>
        </w:rPr>
        <w:t>d</w:t>
      </w:r>
      <w:r w:rsidRPr="00A224AE">
        <w:rPr>
          <w:rStyle w:val="LegInsertedText"/>
          <w:rFonts w:ascii="SimSun" w:eastAsia="SimSun" w:hAnsi="SimSun" w:cs="SimHei"/>
          <w:sz w:val="22"/>
          <w:szCs w:val="22"/>
          <w:lang w:val="zh-CN"/>
        </w:rPr>
        <w:t>)</w:t>
      </w:r>
      <w:r w:rsidRPr="00A224AE">
        <w:rPr>
          <w:rStyle w:val="LegInsertedText"/>
          <w:rFonts w:ascii="SimSun" w:eastAsia="SimSun" w:hAnsi="SimSun" w:cs="SimHei"/>
          <w:sz w:val="22"/>
          <w:szCs w:val="22"/>
          <w:lang w:val="zh-CN"/>
        </w:rPr>
        <w:tab/>
      </w:r>
      <w:r w:rsidRPr="00A224AE">
        <w:rPr>
          <w:rFonts w:ascii="SimSun" w:eastAsia="SimSun" w:hAnsi="SimSun"/>
          <w:sz w:val="22"/>
          <w:szCs w:val="22"/>
        </w:rPr>
        <w:t>[</w:t>
      </w:r>
      <w:proofErr w:type="gramStart"/>
      <w:r w:rsidRPr="00995EF5">
        <w:rPr>
          <w:rFonts w:ascii="KaiTi" w:eastAsia="KaiTi" w:hAnsi="KaiTi" w:cs="SimSun" w:hint="eastAsia"/>
          <w:sz w:val="22"/>
          <w:szCs w:val="22"/>
        </w:rPr>
        <w:t>移自本</w:t>
      </w:r>
      <w:proofErr w:type="gramEnd"/>
      <w:r w:rsidRPr="00995EF5">
        <w:rPr>
          <w:rFonts w:ascii="KaiTi" w:eastAsia="KaiTi" w:hAnsi="KaiTi" w:cs="SimSun" w:hint="eastAsia"/>
          <w:sz w:val="22"/>
          <w:szCs w:val="22"/>
        </w:rPr>
        <w:t>细则</w:t>
      </w:r>
      <w:r w:rsidRPr="00995EF5">
        <w:rPr>
          <w:rFonts w:ascii="KaiTi" w:eastAsia="KaiTi" w:hAnsi="KaiTi"/>
          <w:sz w:val="22"/>
          <w:szCs w:val="22"/>
        </w:rPr>
        <w:t>94.1(</w:t>
      </w:r>
      <w:r w:rsidRPr="00995EF5">
        <w:rPr>
          <w:rFonts w:ascii="KaiTi" w:eastAsia="KaiTi" w:hAnsi="KaiTi" w:hint="eastAsia"/>
          <w:sz w:val="22"/>
          <w:szCs w:val="22"/>
        </w:rPr>
        <w:t>g</w:t>
      </w:r>
      <w:r w:rsidRPr="00995EF5">
        <w:rPr>
          <w:rFonts w:ascii="KaiTi" w:eastAsia="KaiTi" w:hAnsi="KaiTi"/>
          <w:sz w:val="22"/>
          <w:szCs w:val="22"/>
        </w:rPr>
        <w:t>)]</w:t>
      </w:r>
      <w:r w:rsidRPr="00A224AE">
        <w:rPr>
          <w:rStyle w:val="LegInsertedText"/>
          <w:rFonts w:ascii="SimSun" w:eastAsia="SimSun" w:hAnsi="SimSun" w:cs="SimHei" w:hint="eastAsia"/>
          <w:sz w:val="22"/>
          <w:szCs w:val="22"/>
          <w:lang w:val="zh-CN"/>
        </w:rPr>
        <w:t>国际局不应当提供包含在其文档中的仅为国际局内部使用的任何文件。</w:t>
      </w:r>
    </w:p>
    <w:p w14:paraId="0D1C6717" w14:textId="2A3D2F47" w:rsidR="005F14F2" w:rsidRPr="00A224AE" w:rsidRDefault="005F14F2" w:rsidP="00C56CF4">
      <w:pPr>
        <w:pStyle w:val="Style50"/>
        <w:widowControl/>
        <w:spacing w:after="180" w:line="360" w:lineRule="auto"/>
        <w:ind w:right="1" w:firstLine="720"/>
        <w:rPr>
          <w:rStyle w:val="LegInsertedText"/>
          <w:rFonts w:ascii="SimSun" w:eastAsia="SimSun" w:hAnsi="SimSun" w:cs="SimHei"/>
          <w:sz w:val="22"/>
          <w:szCs w:val="22"/>
          <w:lang w:val="zh-CN"/>
        </w:rPr>
      </w:pPr>
      <w:r w:rsidRPr="00A224AE">
        <w:rPr>
          <w:rStyle w:val="LegInsertedText"/>
          <w:rFonts w:ascii="SimSun" w:eastAsia="SimSun" w:hAnsi="SimSun" w:cs="SimHei" w:hint="eastAsia"/>
          <w:sz w:val="22"/>
          <w:szCs w:val="22"/>
          <w:lang w:val="zh-CN"/>
        </w:rPr>
        <w:t>(e)行政规程可以规定不向公众提供下列个人数据的措施，但这些数据应当提供给受理局、国际检索单位、指定补充检索单位、国际初步审查单位以及指定局和选定局：</w:t>
      </w:r>
    </w:p>
    <w:p w14:paraId="15AB8B11" w14:textId="084B6EC5" w:rsidR="005F14F2" w:rsidRPr="00A224AE" w:rsidRDefault="005F14F2" w:rsidP="00C56CF4">
      <w:pPr>
        <w:pStyle w:val="Style50"/>
        <w:widowControl/>
        <w:spacing w:after="180" w:line="360" w:lineRule="auto"/>
        <w:ind w:right="1" w:firstLine="720"/>
        <w:rPr>
          <w:rStyle w:val="LegInsertedText"/>
          <w:rFonts w:ascii="SimSun" w:eastAsia="SimSun" w:hAnsi="SimSun" w:cs="SimHei"/>
          <w:sz w:val="22"/>
          <w:szCs w:val="22"/>
          <w:lang w:val="zh-CN"/>
        </w:rPr>
      </w:pPr>
      <w:r w:rsidRPr="00A224AE">
        <w:rPr>
          <w:rStyle w:val="LegInsertedText"/>
          <w:rFonts w:ascii="SimSun" w:eastAsia="SimSun" w:hAnsi="SimSun" w:cs="SimHei"/>
          <w:sz w:val="22"/>
          <w:szCs w:val="22"/>
          <w:lang w:val="zh-CN"/>
        </w:rPr>
        <w:tab/>
      </w:r>
      <w:r w:rsidRPr="00A224AE">
        <w:rPr>
          <w:rStyle w:val="LegInsertedText"/>
          <w:rFonts w:ascii="SimSun" w:eastAsia="SimSun" w:hAnsi="SimSun" w:cs="SimHei" w:hint="eastAsia"/>
          <w:sz w:val="22"/>
          <w:szCs w:val="22"/>
          <w:lang w:val="zh-CN"/>
        </w:rPr>
        <w:t>(i)任何申请人、发明人或者代理人的电子邮件地址、电话号码或者其他类似通信方式的相应数据；以及</w:t>
      </w:r>
    </w:p>
    <w:p w14:paraId="1033AB89" w14:textId="50E522FA" w:rsidR="005F14F2" w:rsidRPr="00A224AE" w:rsidRDefault="005F14F2" w:rsidP="00C56CF4">
      <w:pPr>
        <w:pStyle w:val="Style50"/>
        <w:widowControl/>
        <w:spacing w:after="180" w:line="360" w:lineRule="auto"/>
        <w:ind w:right="1" w:firstLine="720"/>
        <w:rPr>
          <w:rStyle w:val="LegInsertedText"/>
          <w:rFonts w:ascii="SimSun" w:eastAsia="SimSun" w:hAnsi="SimSun" w:cs="SimHei"/>
          <w:sz w:val="22"/>
          <w:szCs w:val="22"/>
          <w:lang w:val="zh-CN"/>
        </w:rPr>
      </w:pPr>
      <w:r w:rsidRPr="00A224AE">
        <w:rPr>
          <w:rStyle w:val="FontStyle186"/>
          <w:rFonts w:hAnsi="SimSun"/>
          <w:sz w:val="22"/>
          <w:szCs w:val="22"/>
        </w:rPr>
        <w:tab/>
      </w:r>
      <w:r w:rsidRPr="00A224AE">
        <w:rPr>
          <w:rStyle w:val="LegInsertedText"/>
          <w:rFonts w:ascii="SimSun" w:eastAsia="SimSun" w:hAnsi="SimSun" w:cs="SimHei" w:hint="eastAsia"/>
          <w:sz w:val="22"/>
          <w:szCs w:val="22"/>
          <w:lang w:val="zh-CN"/>
        </w:rPr>
        <w:t>(ii)任何申请人、发明人或者代理人的邮政地址，但应当向公众提供至少一个代理人的联系方式，如果没有代理人，则提供至少一个申请人的联系方式。</w:t>
      </w:r>
    </w:p>
    <w:bookmarkEnd w:id="22"/>
    <w:p w14:paraId="611FADC8" w14:textId="05535C38" w:rsidR="00750E5A" w:rsidRDefault="003D3A66" w:rsidP="003D3A66">
      <w:pPr>
        <w:spacing w:before="720" w:afterLines="50" w:after="120" w:line="340" w:lineRule="atLeast"/>
        <w:ind w:left="5534"/>
        <w:jc w:val="both"/>
        <w:rPr>
          <w:rFonts w:ascii="SimSun" w:hAnsi="SimSun"/>
        </w:rPr>
      </w:pPr>
      <w:r w:rsidRPr="00443C0B">
        <w:rPr>
          <w:rFonts w:ascii="KaiTi" w:eastAsia="KaiTi" w:hAnsi="KaiTi"/>
        </w:rPr>
        <w:t>[</w:t>
      </w:r>
      <w:r w:rsidRPr="00443C0B">
        <w:rPr>
          <w:rFonts w:ascii="KaiTi" w:eastAsia="KaiTi" w:hAnsi="KaiTi" w:hint="eastAsia"/>
        </w:rPr>
        <w:t>后接附件</w:t>
      </w:r>
      <w:r>
        <w:rPr>
          <w:rFonts w:ascii="KaiTi" w:eastAsia="KaiTi" w:hAnsi="KaiTi" w:hint="eastAsia"/>
        </w:rPr>
        <w:t>二</w:t>
      </w:r>
      <w:r w:rsidRPr="00443C0B">
        <w:rPr>
          <w:rFonts w:ascii="KaiTi" w:eastAsia="KaiTi" w:hAnsi="KaiTi"/>
        </w:rPr>
        <w:t>]</w:t>
      </w:r>
    </w:p>
    <w:p w14:paraId="7817475B" w14:textId="77777777" w:rsidR="003D3A66" w:rsidRPr="00A224AE" w:rsidRDefault="003D3A66" w:rsidP="00443C0B">
      <w:pPr>
        <w:jc w:val="both"/>
        <w:rPr>
          <w:rFonts w:ascii="SimSun" w:hAnsi="SimSun"/>
        </w:rPr>
        <w:sectPr w:rsidR="003D3A66" w:rsidRPr="00A224AE" w:rsidSect="0000161C">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5C75D77A" w14:textId="5B8CAFA6" w:rsidR="003819B7" w:rsidRPr="005601A8" w:rsidRDefault="003819B7" w:rsidP="003819B7">
      <w:pPr>
        <w:spacing w:line="340" w:lineRule="atLeast"/>
        <w:jc w:val="center"/>
        <w:rPr>
          <w:rFonts w:ascii="SimHei" w:eastAsia="SimHei" w:hAnsi="SimHei"/>
        </w:rPr>
      </w:pPr>
      <w:r w:rsidRPr="005601A8">
        <w:rPr>
          <w:rFonts w:ascii="SimHei" w:eastAsia="SimHei" w:hAnsi="SimHei" w:hint="eastAsia"/>
        </w:rPr>
        <w:lastRenderedPageBreak/>
        <w:t>议程第</w:t>
      </w:r>
      <w:r>
        <w:rPr>
          <w:rFonts w:ascii="SimHei" w:eastAsia="SimHei" w:hAnsi="SimHei" w:hint="eastAsia"/>
        </w:rPr>
        <w:t>10</w:t>
      </w:r>
      <w:r w:rsidRPr="005601A8">
        <w:rPr>
          <w:rFonts w:ascii="SimHei" w:eastAsia="SimHei" w:hAnsi="SimHei" w:hint="eastAsia"/>
        </w:rPr>
        <w:t>项所述的</w:t>
      </w:r>
      <w:r w:rsidRPr="005601A8">
        <w:rPr>
          <w:rFonts w:ascii="SimHei" w:eastAsia="SimHei" w:hAnsi="SimHei"/>
        </w:rPr>
        <w:br/>
      </w:r>
      <w:r w:rsidR="00AF410F">
        <w:rPr>
          <w:rFonts w:ascii="SimHei" w:eastAsia="SimHei" w:hAnsi="SimHei" w:hint="eastAsia"/>
        </w:rPr>
        <w:t>拟议的</w:t>
      </w:r>
      <w:r w:rsidRPr="003819B7">
        <w:rPr>
          <w:rFonts w:ascii="SimHei" w:eastAsia="SimHei" w:hAnsi="SimHei" w:hint="eastAsia"/>
        </w:rPr>
        <w:t>PCT</w:t>
      </w:r>
      <w:r>
        <w:rPr>
          <w:rFonts w:ascii="SimHei" w:eastAsia="SimHei" w:hAnsi="SimHei" w:hint="eastAsia"/>
        </w:rPr>
        <w:t>联盟</w:t>
      </w:r>
      <w:r w:rsidRPr="003819B7">
        <w:rPr>
          <w:rFonts w:ascii="SimHei" w:eastAsia="SimHei" w:hAnsi="SimHei" w:hint="eastAsia"/>
        </w:rPr>
        <w:t>大会</w:t>
      </w:r>
      <w:r w:rsidR="00AF410F">
        <w:rPr>
          <w:rFonts w:ascii="SimHei" w:eastAsia="SimHei" w:hAnsi="SimHei" w:hint="eastAsia"/>
        </w:rPr>
        <w:t>修改后</w:t>
      </w:r>
      <w:r w:rsidRPr="003819B7">
        <w:rPr>
          <w:rFonts w:ascii="SimHei" w:eastAsia="SimHei" w:hAnsi="SimHei" w:hint="eastAsia"/>
        </w:rPr>
        <w:t>指令</w:t>
      </w:r>
    </w:p>
    <w:p w14:paraId="40F26A93" w14:textId="6D582D2D" w:rsidR="003819B7" w:rsidRPr="00AF410F" w:rsidRDefault="003819B7" w:rsidP="003819B7">
      <w:pPr>
        <w:tabs>
          <w:tab w:val="center" w:pos="546"/>
        </w:tabs>
        <w:spacing w:beforeLines="100" w:before="240" w:afterLines="100" w:after="240" w:line="340" w:lineRule="atLeast"/>
        <w:jc w:val="center"/>
        <w:rPr>
          <w:rFonts w:ascii="SimSun" w:hAnsi="SimSun"/>
          <w:b/>
          <w:bCs/>
          <w:caps/>
          <w:szCs w:val="22"/>
        </w:rPr>
      </w:pPr>
      <w:r w:rsidRPr="00AF410F">
        <w:rPr>
          <w:rFonts w:ascii="SimSun" w:hAnsi="SimSun" w:hint="eastAsia"/>
          <w:b/>
          <w:bCs/>
          <w:caps/>
          <w:szCs w:val="22"/>
        </w:rPr>
        <w:t>PCT大会关于</w:t>
      </w:r>
      <w:r w:rsidRPr="00AF410F">
        <w:rPr>
          <w:rFonts w:ascii="SimSun" w:hAnsi="SimSun" w:hint="eastAsia"/>
          <w:b/>
          <w:bCs/>
          <w:caps/>
          <w:szCs w:val="22"/>
          <w:lang w:val="en-GB"/>
        </w:rPr>
        <w:t>确</w:t>
      </w:r>
      <w:r w:rsidRPr="00AF410F">
        <w:rPr>
          <w:rFonts w:ascii="SimSun" w:hAnsi="SimSun" w:hint="eastAsia"/>
          <w:b/>
          <w:bCs/>
          <w:caps/>
          <w:szCs w:val="22"/>
        </w:rPr>
        <w:t>定部分费用等值数额的指令草案</w:t>
      </w:r>
    </w:p>
    <w:p w14:paraId="2EEF60B2" w14:textId="77777777" w:rsidR="003819B7" w:rsidRPr="001C5AD3" w:rsidRDefault="003819B7" w:rsidP="003819B7">
      <w:pPr>
        <w:spacing w:afterLines="50" w:after="120" w:line="340" w:lineRule="atLeast"/>
        <w:ind w:firstLineChars="200" w:firstLine="440"/>
        <w:rPr>
          <w:rFonts w:ascii="SimSun" w:hAnsi="SimSun"/>
          <w:szCs w:val="22"/>
          <w:lang w:val="en-GB"/>
        </w:rPr>
      </w:pPr>
      <w:r w:rsidRPr="001C5AD3">
        <w:rPr>
          <w:rFonts w:ascii="SimSun" w:hAnsi="SimSun" w:hint="eastAsia"/>
          <w:szCs w:val="22"/>
        </w:rPr>
        <w:t>大会通过以下条款制定了关于确定国际申请费、手续费、检索费和补充检索费的等值数额的指令（见细则</w:t>
      </w:r>
      <w:r w:rsidRPr="001C5AD3">
        <w:rPr>
          <w:rFonts w:ascii="SimSun" w:hAnsi="SimSun"/>
          <w:szCs w:val="22"/>
        </w:rPr>
        <w:t>15.2(d)(</w:t>
      </w:r>
      <w:proofErr w:type="spellStart"/>
      <w:r w:rsidRPr="001C5AD3">
        <w:rPr>
          <w:rFonts w:ascii="SimSun" w:hAnsi="SimSun"/>
          <w:szCs w:val="22"/>
        </w:rPr>
        <w:t>i</w:t>
      </w:r>
      <w:proofErr w:type="spellEnd"/>
      <w:r w:rsidRPr="001C5AD3">
        <w:rPr>
          <w:rFonts w:ascii="SimSun" w:hAnsi="SimSun"/>
          <w:szCs w:val="22"/>
        </w:rPr>
        <w:t>)</w:t>
      </w:r>
      <w:r w:rsidRPr="001C5AD3">
        <w:rPr>
          <w:rFonts w:ascii="SimSun" w:hAnsi="SimSun" w:hint="eastAsia"/>
          <w:szCs w:val="22"/>
        </w:rPr>
        <w:t>、</w:t>
      </w:r>
      <w:r w:rsidRPr="001C5AD3">
        <w:rPr>
          <w:rFonts w:ascii="SimSun" w:hAnsi="SimSun"/>
          <w:szCs w:val="22"/>
        </w:rPr>
        <w:t>16.1(d)(</w:t>
      </w:r>
      <w:proofErr w:type="spellStart"/>
      <w:r w:rsidRPr="001C5AD3">
        <w:rPr>
          <w:rFonts w:ascii="SimSun" w:hAnsi="SimSun"/>
          <w:szCs w:val="22"/>
        </w:rPr>
        <w:t>i</w:t>
      </w:r>
      <w:proofErr w:type="spellEnd"/>
      <w:r w:rsidRPr="001C5AD3">
        <w:rPr>
          <w:rFonts w:ascii="SimSun" w:hAnsi="SimSun"/>
          <w:szCs w:val="22"/>
        </w:rPr>
        <w:t>)</w:t>
      </w:r>
      <w:r w:rsidRPr="001C5AD3">
        <w:rPr>
          <w:rFonts w:ascii="SimSun" w:hAnsi="SimSun" w:hint="eastAsia"/>
          <w:szCs w:val="22"/>
        </w:rPr>
        <w:t>、</w:t>
      </w:r>
      <w:r w:rsidRPr="001C5AD3">
        <w:rPr>
          <w:rFonts w:ascii="SimSun" w:hAnsi="SimSun"/>
          <w:szCs w:val="22"/>
        </w:rPr>
        <w:t>45</w:t>
      </w:r>
      <w:r w:rsidRPr="001C5AD3">
        <w:rPr>
          <w:rFonts w:ascii="SimSun" w:hAnsi="SimSun" w:hint="eastAsia"/>
          <w:szCs w:val="22"/>
        </w:rPr>
        <w:t>之二</w:t>
      </w:r>
      <w:r w:rsidRPr="001C5AD3">
        <w:rPr>
          <w:rFonts w:ascii="SimSun" w:hAnsi="SimSun"/>
          <w:szCs w:val="22"/>
        </w:rPr>
        <w:t>.3(b)</w:t>
      </w:r>
      <w:r w:rsidRPr="001C5AD3">
        <w:rPr>
          <w:rFonts w:ascii="SimSun" w:hAnsi="SimSun" w:hint="eastAsia"/>
          <w:szCs w:val="22"/>
        </w:rPr>
        <w:t>和</w:t>
      </w:r>
      <w:r w:rsidRPr="001C5AD3">
        <w:rPr>
          <w:rFonts w:ascii="SimSun" w:hAnsi="SimSun"/>
          <w:szCs w:val="22"/>
        </w:rPr>
        <w:t>57.2(d)(</w:t>
      </w:r>
      <w:proofErr w:type="spellStart"/>
      <w:r w:rsidRPr="001C5AD3">
        <w:rPr>
          <w:rFonts w:ascii="SimSun" w:hAnsi="SimSun"/>
          <w:szCs w:val="22"/>
        </w:rPr>
        <w:t>i</w:t>
      </w:r>
      <w:proofErr w:type="spellEnd"/>
      <w:r w:rsidRPr="001C5AD3">
        <w:rPr>
          <w:rFonts w:ascii="SimSun" w:hAnsi="SimSun"/>
          <w:szCs w:val="22"/>
        </w:rPr>
        <w:t>)</w:t>
      </w:r>
      <w:r w:rsidRPr="001C5AD3">
        <w:rPr>
          <w:rFonts w:ascii="SimSun" w:hAnsi="SimSun" w:hint="eastAsia"/>
          <w:szCs w:val="22"/>
        </w:rPr>
        <w:t>），需要注意的是，考虑到实际情况变化，大会可以随时修改这些指令：</w:t>
      </w:r>
    </w:p>
    <w:p w14:paraId="305D5798" w14:textId="77777777" w:rsidR="003819B7" w:rsidRPr="001B4AED" w:rsidRDefault="003819B7" w:rsidP="003819B7">
      <w:pPr>
        <w:keepNext/>
        <w:spacing w:beforeLines="100" w:before="240" w:afterLines="50" w:after="120" w:line="340" w:lineRule="atLeast"/>
        <w:rPr>
          <w:rFonts w:ascii="SimSun" w:hAnsi="SimSun"/>
          <w:szCs w:val="22"/>
          <w:lang w:val="en-GB"/>
        </w:rPr>
      </w:pPr>
      <w:r w:rsidRPr="001C5AD3">
        <w:rPr>
          <w:rFonts w:ascii="KaiTi" w:eastAsia="KaiTi" w:hAnsi="KaiTi" w:hint="eastAsia"/>
          <w:szCs w:val="22"/>
        </w:rPr>
        <w:t>等值数额的确定</w:t>
      </w:r>
    </w:p>
    <w:p w14:paraId="07F62E46" w14:textId="77E9293C" w:rsidR="003819B7" w:rsidRPr="001C5AD3" w:rsidRDefault="003819B7" w:rsidP="003819B7">
      <w:pPr>
        <w:spacing w:afterLines="50" w:after="120" w:line="340" w:lineRule="atLeast"/>
        <w:jc w:val="both"/>
        <w:rPr>
          <w:rFonts w:ascii="SimSun" w:hAnsi="SimSun"/>
          <w:szCs w:val="22"/>
          <w:lang w:val="en-GB"/>
        </w:rPr>
      </w:pPr>
      <w:bookmarkStart w:id="23" w:name="_p1"/>
      <w:bookmarkEnd w:id="23"/>
      <w:r w:rsidRPr="001C5AD3">
        <w:rPr>
          <w:rFonts w:ascii="SimSun" w:hAnsi="SimSun"/>
          <w:szCs w:val="22"/>
          <w:lang w:val="en-GB"/>
        </w:rPr>
        <w:t>(</w:t>
      </w:r>
      <w:r w:rsidRPr="001C5AD3">
        <w:rPr>
          <w:rFonts w:ascii="SimSun" w:hAnsi="SimSun"/>
          <w:szCs w:val="22"/>
        </w:rPr>
        <w:t>1</w:t>
      </w:r>
      <w:r w:rsidRPr="001C5AD3">
        <w:rPr>
          <w:rFonts w:ascii="SimSun" w:hAnsi="SimSun"/>
          <w:szCs w:val="22"/>
          <w:lang w:val="en-GB"/>
        </w:rPr>
        <w:t>)</w:t>
      </w:r>
      <w:r w:rsidRPr="001C5AD3">
        <w:rPr>
          <w:rFonts w:ascii="SimSun" w:hAnsi="SimSun"/>
          <w:szCs w:val="22"/>
          <w:lang w:val="en-GB"/>
        </w:rPr>
        <w:tab/>
      </w:r>
      <w:r w:rsidRPr="001C5AD3">
        <w:rPr>
          <w:rFonts w:ascii="SimSun" w:hAnsi="SimSun" w:hint="eastAsia"/>
          <w:szCs w:val="22"/>
        </w:rPr>
        <w:t>除瑞士法郎之外的其他任何货币的国际申请费和手续费</w:t>
      </w:r>
      <w:r w:rsidRPr="0052127F">
        <w:rPr>
          <w:rStyle w:val="LegInsertedText"/>
          <w:rFonts w:ascii="SimSun" w:hAnsi="SimSun" w:hint="eastAsia"/>
          <w:color w:val="auto"/>
          <w:szCs w:val="22"/>
          <w:u w:val="none"/>
        </w:rPr>
        <w:t>以规定货币计</w:t>
      </w:r>
      <w:r w:rsidRPr="001C5AD3">
        <w:rPr>
          <w:rFonts w:ascii="SimSun" w:hAnsi="SimSun" w:hint="eastAsia"/>
          <w:szCs w:val="22"/>
        </w:rPr>
        <w:t>的等值数额，以及除确定货币之外的其他任何货币的检索费和补充检索费的等值数额，应当由总干事</w:t>
      </w:r>
      <w:r w:rsidRPr="0052127F">
        <w:rPr>
          <w:rStyle w:val="LegInsertedText"/>
          <w:rFonts w:ascii="SimSun" w:hAnsi="SimSun" w:hint="eastAsia"/>
          <w:color w:val="auto"/>
          <w:szCs w:val="22"/>
          <w:u w:val="none"/>
        </w:rPr>
        <w:t>根据本指令</w:t>
      </w:r>
      <w:r w:rsidRPr="001C5AD3">
        <w:rPr>
          <w:rFonts w:ascii="SimSun" w:hAnsi="SimSun" w:hint="eastAsia"/>
          <w:szCs w:val="22"/>
        </w:rPr>
        <w:t>确定</w:t>
      </w:r>
      <w:r w:rsidRPr="0052127F">
        <w:rPr>
          <w:rStyle w:val="LegInsertedText"/>
          <w:rFonts w:hint="eastAsia"/>
          <w:color w:val="auto"/>
          <w:u w:val="none"/>
        </w:rPr>
        <w:t>。</w:t>
      </w:r>
    </w:p>
    <w:p w14:paraId="281E7C1C" w14:textId="77777777" w:rsidR="003819B7" w:rsidRPr="001C5AD3" w:rsidRDefault="003819B7" w:rsidP="003819B7">
      <w:pPr>
        <w:spacing w:afterLines="50" w:after="120" w:line="340" w:lineRule="atLeast"/>
        <w:jc w:val="both"/>
        <w:rPr>
          <w:rFonts w:ascii="SimSun" w:hAnsi="SimSun"/>
          <w:szCs w:val="22"/>
          <w:lang w:val="en-GB"/>
        </w:rPr>
      </w:pPr>
      <w:bookmarkStart w:id="24" w:name="_p2"/>
      <w:bookmarkEnd w:id="24"/>
      <w:r w:rsidRPr="001C5AD3">
        <w:rPr>
          <w:rFonts w:ascii="SimSun" w:hAnsi="SimSun"/>
          <w:szCs w:val="22"/>
          <w:lang w:val="en-GB"/>
        </w:rPr>
        <w:t>(</w:t>
      </w:r>
      <w:r w:rsidRPr="001C5AD3">
        <w:rPr>
          <w:rFonts w:ascii="SimSun" w:hAnsi="SimSun"/>
          <w:szCs w:val="22"/>
        </w:rPr>
        <w:t>2</w:t>
      </w:r>
      <w:r w:rsidRPr="001C5AD3">
        <w:rPr>
          <w:rFonts w:ascii="SimSun" w:hAnsi="SimSun"/>
          <w:szCs w:val="22"/>
          <w:lang w:val="en-GB"/>
        </w:rPr>
        <w:t>)</w:t>
      </w:r>
      <w:r w:rsidRPr="001C5AD3">
        <w:rPr>
          <w:rFonts w:ascii="SimSun" w:hAnsi="SimSun"/>
          <w:szCs w:val="22"/>
          <w:lang w:val="en-GB"/>
        </w:rPr>
        <w:tab/>
      </w:r>
      <w:r w:rsidRPr="001C5AD3">
        <w:rPr>
          <w:rFonts w:ascii="SimSun" w:hAnsi="SimSun" w:hint="eastAsia"/>
          <w:szCs w:val="22"/>
        </w:rPr>
        <w:t>以上述方式确定的数额的整数应当与下列数额等值：</w:t>
      </w:r>
    </w:p>
    <w:p w14:paraId="348BF94B" w14:textId="77777777" w:rsidR="003819B7" w:rsidRPr="0052127F" w:rsidRDefault="003819B7" w:rsidP="003819B7">
      <w:pPr>
        <w:spacing w:afterLines="50" w:after="120" w:line="340" w:lineRule="atLeast"/>
        <w:ind w:left="546"/>
        <w:jc w:val="both"/>
        <w:rPr>
          <w:rStyle w:val="LegDeletedText"/>
          <w:rFonts w:ascii="SimSun" w:hAnsi="SimSun"/>
          <w:strike w:val="0"/>
          <w:color w:val="auto"/>
          <w:szCs w:val="22"/>
        </w:rPr>
      </w:pPr>
      <w:r w:rsidRPr="0058706F">
        <w:rPr>
          <w:rStyle w:val="LegDeletedText"/>
          <w:rFonts w:ascii="SimSun" w:hAnsi="SimSun"/>
          <w:strike w:val="0"/>
          <w:color w:val="auto"/>
          <w:szCs w:val="22"/>
        </w:rPr>
        <w:t>(</w:t>
      </w:r>
      <w:proofErr w:type="spellStart"/>
      <w:r w:rsidRPr="0058706F">
        <w:rPr>
          <w:rStyle w:val="LegDeletedText"/>
          <w:rFonts w:ascii="SimSun" w:hAnsi="SimSun"/>
          <w:strike w:val="0"/>
          <w:color w:val="auto"/>
          <w:szCs w:val="22"/>
        </w:rPr>
        <w:t>i</w:t>
      </w:r>
      <w:proofErr w:type="spellEnd"/>
      <w:r w:rsidRPr="0058706F">
        <w:rPr>
          <w:rStyle w:val="LegDeletedText"/>
          <w:rFonts w:ascii="SimSun" w:hAnsi="SimSun"/>
          <w:strike w:val="0"/>
          <w:color w:val="auto"/>
          <w:szCs w:val="22"/>
        </w:rPr>
        <w:t>)</w:t>
      </w:r>
      <w:r w:rsidRPr="0058706F">
        <w:rPr>
          <w:rStyle w:val="LegDeletedText"/>
          <w:rFonts w:ascii="SimSun" w:hAnsi="SimSun"/>
          <w:strike w:val="0"/>
          <w:color w:val="auto"/>
          <w:szCs w:val="22"/>
        </w:rPr>
        <w:tab/>
      </w:r>
      <w:proofErr w:type="gramStart"/>
      <w:r>
        <w:rPr>
          <w:rFonts w:ascii="SimSun" w:hAnsi="SimSun" w:hint="eastAsia"/>
          <w:szCs w:val="22"/>
        </w:rPr>
        <w:t>费用表</w:t>
      </w:r>
      <w:r w:rsidRPr="001C5AD3">
        <w:rPr>
          <w:rFonts w:ascii="SimSun" w:hAnsi="SimSun" w:hint="eastAsia"/>
          <w:szCs w:val="22"/>
        </w:rPr>
        <w:t>中以瑞士法郎标明的国际申请费和手续费分别的数额；</w:t>
      </w:r>
      <w:proofErr w:type="gramEnd"/>
    </w:p>
    <w:p w14:paraId="78E771C8" w14:textId="77777777" w:rsidR="003819B7" w:rsidRPr="0052127F" w:rsidRDefault="003819B7" w:rsidP="003819B7">
      <w:pPr>
        <w:spacing w:afterLines="50" w:after="120" w:line="340" w:lineRule="atLeast"/>
        <w:ind w:left="546"/>
        <w:jc w:val="both"/>
        <w:rPr>
          <w:rStyle w:val="LegDeletedText"/>
          <w:rFonts w:ascii="SimSun" w:hAnsi="SimSun"/>
          <w:strike w:val="0"/>
          <w:color w:val="auto"/>
          <w:szCs w:val="22"/>
        </w:rPr>
      </w:pPr>
      <w:r w:rsidRPr="0058706F">
        <w:rPr>
          <w:rStyle w:val="LegDeletedText"/>
          <w:rFonts w:ascii="SimSun" w:hAnsi="SimSun"/>
          <w:strike w:val="0"/>
          <w:color w:val="auto"/>
          <w:szCs w:val="22"/>
        </w:rPr>
        <w:t>(ii)</w:t>
      </w:r>
      <w:r w:rsidRPr="0058706F">
        <w:rPr>
          <w:rStyle w:val="LegDeletedText"/>
          <w:rFonts w:ascii="SimSun" w:hAnsi="SimSun"/>
          <w:strike w:val="0"/>
          <w:color w:val="auto"/>
          <w:szCs w:val="22"/>
        </w:rPr>
        <w:tab/>
      </w:r>
      <w:r w:rsidRPr="001C5AD3">
        <w:rPr>
          <w:rFonts w:ascii="SimSun" w:hAnsi="SimSun" w:hint="eastAsia"/>
          <w:szCs w:val="22"/>
        </w:rPr>
        <w:t>由国际检索单位以确定货币确定的检索费和补充检索费（如适用）的数额。</w:t>
      </w:r>
    </w:p>
    <w:p w14:paraId="6205070E" w14:textId="77777777" w:rsidR="003819B7" w:rsidRPr="001C5AD3" w:rsidRDefault="003819B7" w:rsidP="003819B7">
      <w:pPr>
        <w:spacing w:afterLines="50" w:after="120" w:line="340" w:lineRule="atLeast"/>
        <w:jc w:val="both"/>
        <w:rPr>
          <w:rFonts w:ascii="SimSun" w:hAnsi="SimSun"/>
          <w:szCs w:val="22"/>
          <w:lang w:val="en-GB"/>
        </w:rPr>
      </w:pPr>
      <w:r w:rsidRPr="001C5AD3">
        <w:rPr>
          <w:rFonts w:ascii="SimSun" w:hAnsi="SimSun" w:hint="eastAsia"/>
          <w:szCs w:val="22"/>
        </w:rPr>
        <w:t>这些数额应当由国际局通知到每个受理局、国际检索单位和国际初步审查单位（如适用），以有关货币规定缴纳额或者确定费用，并在公报上公布。</w:t>
      </w:r>
    </w:p>
    <w:p w14:paraId="2187C61E" w14:textId="49119694" w:rsidR="0052127F" w:rsidRPr="0052127F" w:rsidRDefault="0052127F" w:rsidP="0052127F">
      <w:pPr>
        <w:keepNext/>
        <w:spacing w:beforeLines="100" w:before="240" w:afterLines="50" w:after="120" w:line="340" w:lineRule="atLeast"/>
        <w:rPr>
          <w:rStyle w:val="LegInsertedText"/>
          <w:rFonts w:ascii="KaiTi" w:eastAsia="KaiTi" w:hAnsi="KaiTi"/>
          <w:color w:val="auto"/>
          <w:u w:val="none"/>
        </w:rPr>
      </w:pPr>
      <w:r w:rsidRPr="0052127F">
        <w:rPr>
          <w:rStyle w:val="LegInsertedText"/>
          <w:rFonts w:ascii="KaiTi" w:eastAsia="KaiTi" w:hAnsi="KaiTi" w:hint="eastAsia"/>
          <w:color w:val="auto"/>
          <w:u w:val="none"/>
        </w:rPr>
        <w:t>由于汇率变动导致的新的等值数额的确定</w:t>
      </w:r>
    </w:p>
    <w:p w14:paraId="31069DE6" w14:textId="6A5BEED4" w:rsidR="003819B7" w:rsidRPr="001C5AD3" w:rsidRDefault="003819B7" w:rsidP="003819B7">
      <w:pPr>
        <w:spacing w:afterLines="50" w:after="120" w:line="340" w:lineRule="atLeast"/>
        <w:jc w:val="both"/>
        <w:rPr>
          <w:rFonts w:ascii="SimSun" w:hAnsi="SimSun"/>
          <w:szCs w:val="22"/>
          <w:lang w:val="en-GB"/>
        </w:rPr>
      </w:pPr>
      <w:r w:rsidRPr="001C5AD3">
        <w:rPr>
          <w:rFonts w:ascii="SimSun" w:hAnsi="SimSun"/>
          <w:szCs w:val="22"/>
          <w:lang w:val="en-GB"/>
        </w:rPr>
        <w:t>(</w:t>
      </w:r>
      <w:r w:rsidR="0052127F">
        <w:rPr>
          <w:rFonts w:ascii="SimSun" w:hAnsi="SimSun" w:hint="eastAsia"/>
          <w:szCs w:val="22"/>
          <w:lang w:val="en-GB"/>
        </w:rPr>
        <w:t>3</w:t>
      </w:r>
      <w:r w:rsidRPr="001C5AD3">
        <w:rPr>
          <w:rFonts w:ascii="SimSun" w:hAnsi="SimSun"/>
          <w:szCs w:val="22"/>
          <w:lang w:val="en-GB"/>
        </w:rPr>
        <w:t>)</w:t>
      </w:r>
      <w:r w:rsidRPr="001C5AD3">
        <w:rPr>
          <w:rFonts w:ascii="SimSun" w:hAnsi="SimSun"/>
          <w:szCs w:val="22"/>
          <w:lang w:val="en-GB"/>
        </w:rPr>
        <w:tab/>
      </w:r>
      <w:r w:rsidRPr="001C5AD3">
        <w:rPr>
          <w:rFonts w:ascii="SimSun" w:hAnsi="SimSun" w:hint="eastAsia"/>
          <w:szCs w:val="22"/>
        </w:rPr>
        <w:t>如果连续四个</w:t>
      </w:r>
      <w:r w:rsidRPr="0052127F">
        <w:rPr>
          <w:rStyle w:val="LegInsertedText"/>
          <w:rFonts w:ascii="SimSun" w:hAnsi="SimSun" w:hint="eastAsia"/>
          <w:color w:val="auto"/>
          <w:szCs w:val="22"/>
          <w:u w:val="none"/>
        </w:rPr>
        <w:t>星期一</w:t>
      </w:r>
      <w:r w:rsidRPr="001C5AD3">
        <w:rPr>
          <w:rFonts w:ascii="SimSun" w:hAnsi="SimSun" w:hint="eastAsia"/>
          <w:szCs w:val="22"/>
        </w:rPr>
        <w:t>（正午，日内瓦时间），瑞士法郎（就国际申请费和手续费而言）或者确定货币（就检索费和补充检索费而言）与任何适用的规定货币之间的汇率高于或者低于最后适用的汇率至少5%，总干事应当根据</w:t>
      </w:r>
      <w:r w:rsidRPr="0052127F">
        <w:rPr>
          <w:rStyle w:val="LegInsertedText"/>
          <w:rFonts w:ascii="SimSun" w:hAnsi="SimSun" w:hint="eastAsia"/>
          <w:color w:val="auto"/>
          <w:szCs w:val="22"/>
          <w:u w:val="none"/>
        </w:rPr>
        <w:t>最后</w:t>
      </w:r>
      <w:r w:rsidRPr="001C5AD3">
        <w:rPr>
          <w:rFonts w:ascii="SimSun" w:hAnsi="SimSun" w:hint="eastAsia"/>
          <w:szCs w:val="22"/>
        </w:rPr>
        <w:t>一个星期一</w:t>
      </w:r>
      <w:r w:rsidRPr="0052127F">
        <w:rPr>
          <w:rStyle w:val="LegInsertedText"/>
          <w:rFonts w:ascii="SimSun" w:hAnsi="SimSun" w:hint="eastAsia"/>
          <w:color w:val="auto"/>
          <w:szCs w:val="22"/>
          <w:u w:val="none"/>
        </w:rPr>
        <w:t>正午</w:t>
      </w:r>
      <w:r w:rsidRPr="001C5AD3">
        <w:rPr>
          <w:rFonts w:ascii="SimSun" w:hAnsi="SimSun" w:hint="eastAsia"/>
          <w:szCs w:val="22"/>
        </w:rPr>
        <w:t>的现行汇率，确定国际申请费、检索费、补充检索费和/或手续费（如适用）的新的等值数额。新确定的等值数额应当</w:t>
      </w:r>
      <w:r w:rsidR="0052127F">
        <w:rPr>
          <w:rFonts w:ascii="SimSun" w:hAnsi="SimSun" w:hint="eastAsia"/>
          <w:szCs w:val="22"/>
        </w:rPr>
        <w:t>立即通知有关各局，并</w:t>
      </w:r>
      <w:r w:rsidRPr="001C5AD3">
        <w:rPr>
          <w:rFonts w:ascii="SimSun" w:hAnsi="SimSun" w:hint="eastAsia"/>
          <w:szCs w:val="22"/>
        </w:rPr>
        <w:t>在</w:t>
      </w:r>
      <w:r w:rsidR="0052127F">
        <w:rPr>
          <w:rFonts w:ascii="SimSun" w:hAnsi="SimSun" w:hint="eastAsia"/>
          <w:szCs w:val="22"/>
        </w:rPr>
        <w:t>该通知</w:t>
      </w:r>
      <w:r w:rsidRPr="001C5AD3">
        <w:rPr>
          <w:rFonts w:ascii="SimSun" w:hAnsi="SimSun" w:hint="eastAsia"/>
          <w:szCs w:val="22"/>
        </w:rPr>
        <w:t>之日</w:t>
      </w:r>
      <w:r w:rsidR="0052127F">
        <w:rPr>
          <w:rFonts w:ascii="SimSun" w:hAnsi="SimSun" w:hint="eastAsia"/>
          <w:szCs w:val="22"/>
        </w:rPr>
        <w:t>八</w:t>
      </w:r>
      <w:r w:rsidRPr="0052127F">
        <w:rPr>
          <w:rStyle w:val="LegInsertedText"/>
          <w:rFonts w:ascii="SimSun" w:hAnsi="SimSun" w:hint="eastAsia"/>
          <w:color w:val="auto"/>
          <w:szCs w:val="22"/>
          <w:u w:val="none"/>
        </w:rPr>
        <w:t>周</w:t>
      </w:r>
      <w:r w:rsidRPr="001C5AD3">
        <w:rPr>
          <w:rFonts w:ascii="SimSun" w:hAnsi="SimSun" w:hint="eastAsia"/>
          <w:szCs w:val="22"/>
        </w:rPr>
        <w:t>后适用。</w:t>
      </w:r>
    </w:p>
    <w:p w14:paraId="65E443B0" w14:textId="77777777" w:rsidR="003819B7" w:rsidRPr="0052127F" w:rsidRDefault="003819B7" w:rsidP="003819B7">
      <w:pPr>
        <w:keepNext/>
        <w:spacing w:beforeLines="100" w:before="240" w:afterLines="50" w:after="120" w:line="340" w:lineRule="atLeast"/>
        <w:rPr>
          <w:rStyle w:val="LegInsertedText"/>
          <w:rFonts w:ascii="KaiTi" w:eastAsia="KaiTi" w:hAnsi="KaiTi"/>
          <w:color w:val="auto"/>
          <w:szCs w:val="22"/>
          <w:u w:val="none"/>
        </w:rPr>
      </w:pPr>
      <w:bookmarkStart w:id="25" w:name="_Hlk189219458"/>
      <w:r w:rsidRPr="0052127F">
        <w:rPr>
          <w:rStyle w:val="LegInsertedText"/>
          <w:rFonts w:ascii="KaiTi" w:eastAsia="KaiTi" w:hAnsi="KaiTi" w:hint="eastAsia"/>
          <w:color w:val="auto"/>
          <w:szCs w:val="22"/>
          <w:u w:val="none"/>
        </w:rPr>
        <w:t>由于有关费用数额变动导致的新的等值数额的确定</w:t>
      </w:r>
    </w:p>
    <w:p w14:paraId="0105AD8E" w14:textId="67558B95" w:rsidR="003819B7" w:rsidRPr="0052127F" w:rsidRDefault="003819B7" w:rsidP="003819B7">
      <w:pPr>
        <w:spacing w:afterLines="50" w:after="120" w:line="340" w:lineRule="atLeast"/>
        <w:jc w:val="both"/>
        <w:rPr>
          <w:rStyle w:val="LegInsertedText"/>
          <w:rFonts w:ascii="SimSun" w:hAnsi="SimSun"/>
          <w:color w:val="auto"/>
          <w:szCs w:val="22"/>
          <w:u w:val="none"/>
          <w:lang w:val="en-GB"/>
        </w:rPr>
      </w:pPr>
      <w:r w:rsidRPr="0052127F">
        <w:rPr>
          <w:rStyle w:val="LegInsertedText"/>
          <w:rFonts w:ascii="SimSun" w:hAnsi="SimSun"/>
          <w:color w:val="auto"/>
          <w:szCs w:val="22"/>
          <w:u w:val="none"/>
          <w:lang w:val="en-GB"/>
        </w:rPr>
        <w:t>(</w:t>
      </w:r>
      <w:r w:rsidR="0052127F">
        <w:rPr>
          <w:rStyle w:val="LegInsertedText"/>
          <w:rFonts w:ascii="SimSun" w:hAnsi="SimSun" w:hint="eastAsia"/>
          <w:color w:val="auto"/>
          <w:szCs w:val="22"/>
          <w:u w:val="none"/>
          <w:lang w:val="en-GB"/>
        </w:rPr>
        <w:t>4</w:t>
      </w:r>
      <w:r w:rsidRPr="0052127F">
        <w:rPr>
          <w:rStyle w:val="LegInsertedText"/>
          <w:rFonts w:ascii="SimSun" w:hAnsi="SimSun"/>
          <w:color w:val="auto"/>
          <w:szCs w:val="22"/>
          <w:u w:val="none"/>
          <w:lang w:val="en-GB"/>
        </w:rPr>
        <w:t>)</w:t>
      </w:r>
      <w:r w:rsidRPr="0052127F">
        <w:rPr>
          <w:rStyle w:val="LegInsertedText"/>
          <w:rFonts w:ascii="SimSun" w:hAnsi="SimSun"/>
          <w:color w:val="auto"/>
          <w:szCs w:val="22"/>
          <w:u w:val="none"/>
          <w:lang w:val="en-GB"/>
        </w:rPr>
        <w:tab/>
      </w:r>
      <w:r w:rsidRPr="0052127F">
        <w:rPr>
          <w:rStyle w:val="LegInsertedText"/>
          <w:rFonts w:ascii="SimSun" w:hAnsi="SimSun" w:hint="eastAsia"/>
          <w:color w:val="auto"/>
          <w:szCs w:val="22"/>
          <w:u w:val="none"/>
          <w:lang w:val="en-GB"/>
        </w:rPr>
        <w:t>以瑞士法郎计的国际申请费或手续费的数额，或者以确定货币计的检索费或补充检索费的数额发生变化的，总干事应当根据新数额生效</w:t>
      </w:r>
      <w:r w:rsidR="0052127F">
        <w:rPr>
          <w:rStyle w:val="LegInsertedText"/>
          <w:rFonts w:ascii="SimSun" w:hAnsi="SimSun" w:hint="eastAsia"/>
          <w:color w:val="auto"/>
          <w:szCs w:val="22"/>
          <w:u w:val="none"/>
          <w:lang w:val="en-GB"/>
        </w:rPr>
        <w:t>八</w:t>
      </w:r>
      <w:r w:rsidRPr="0052127F">
        <w:rPr>
          <w:rStyle w:val="LegInsertedText"/>
          <w:rFonts w:ascii="SimSun" w:hAnsi="SimSun" w:hint="eastAsia"/>
          <w:color w:val="auto"/>
          <w:szCs w:val="22"/>
          <w:u w:val="none"/>
          <w:lang w:val="en-GB"/>
        </w:rPr>
        <w:t>周前的星期一或其前一日，或者收到新费用数额通知之日的前一个星期一（以晚到者为准），日内瓦时间正午的现行汇率，确定以规定货币计的等值数额。新确定的等值数额应当</w:t>
      </w:r>
      <w:r w:rsidR="0052127F">
        <w:rPr>
          <w:rFonts w:ascii="SimSun" w:hAnsi="SimSun" w:hint="eastAsia"/>
          <w:szCs w:val="22"/>
        </w:rPr>
        <w:t>立即通知有关各局，并</w:t>
      </w:r>
      <w:r w:rsidRPr="0052127F">
        <w:rPr>
          <w:rStyle w:val="LegInsertedText"/>
          <w:rFonts w:ascii="SimSun" w:hAnsi="SimSun" w:hint="eastAsia"/>
          <w:color w:val="auto"/>
          <w:szCs w:val="22"/>
          <w:u w:val="none"/>
          <w:lang w:val="en-GB"/>
        </w:rPr>
        <w:t>与以瑞士法郎计的数额（国际申请费或手续费）或者以确定货币计的数额（检索费或补充检索费）的变动在同一天适用，除非在新数额生效前不到</w:t>
      </w:r>
      <w:r w:rsidR="0087544D">
        <w:rPr>
          <w:rStyle w:val="LegInsertedText"/>
          <w:rFonts w:ascii="SimSun" w:hAnsi="SimSun" w:hint="eastAsia"/>
          <w:color w:val="auto"/>
          <w:szCs w:val="22"/>
          <w:u w:val="none"/>
          <w:lang w:val="en-GB"/>
        </w:rPr>
        <w:t>八</w:t>
      </w:r>
      <w:r w:rsidRPr="0052127F">
        <w:rPr>
          <w:rStyle w:val="LegInsertedText"/>
          <w:rFonts w:ascii="SimSun" w:hAnsi="SimSun" w:hint="eastAsia"/>
          <w:color w:val="auto"/>
          <w:szCs w:val="22"/>
          <w:u w:val="none"/>
          <w:lang w:val="en-GB"/>
        </w:rPr>
        <w:t>周的时间内收到</w:t>
      </w:r>
      <w:r w:rsidR="0087544D">
        <w:rPr>
          <w:rStyle w:val="LegInsertedText"/>
          <w:rFonts w:ascii="SimSun" w:hAnsi="SimSun" w:hint="eastAsia"/>
          <w:color w:val="auto"/>
          <w:szCs w:val="22"/>
          <w:u w:val="none"/>
          <w:lang w:val="en-GB"/>
        </w:rPr>
        <w:t>费用</w:t>
      </w:r>
      <w:r w:rsidR="0087544D" w:rsidRPr="0087544D">
        <w:rPr>
          <w:rStyle w:val="LegInsertedText"/>
          <w:rFonts w:ascii="SimSun" w:hAnsi="SimSun" w:hint="eastAsia"/>
          <w:color w:val="auto"/>
          <w:szCs w:val="22"/>
          <w:u w:val="none"/>
          <w:lang w:val="en-GB"/>
        </w:rPr>
        <w:t>数额变化详情</w:t>
      </w:r>
      <w:r w:rsidR="0087544D">
        <w:rPr>
          <w:rStyle w:val="LegInsertedText"/>
          <w:rFonts w:ascii="SimSun" w:hAnsi="SimSun" w:hint="eastAsia"/>
          <w:color w:val="auto"/>
          <w:szCs w:val="22"/>
          <w:u w:val="none"/>
          <w:lang w:val="en-GB"/>
        </w:rPr>
        <w:t>时</w:t>
      </w:r>
      <w:r w:rsidRPr="0052127F">
        <w:rPr>
          <w:rStyle w:val="LegInsertedText"/>
          <w:rFonts w:ascii="SimSun" w:hAnsi="SimSun" w:hint="eastAsia"/>
          <w:color w:val="auto"/>
          <w:szCs w:val="22"/>
          <w:u w:val="none"/>
          <w:lang w:val="en-GB"/>
        </w:rPr>
        <w:t>，总干事另有决定。</w:t>
      </w:r>
    </w:p>
    <w:p w14:paraId="51DFC24E" w14:textId="77777777" w:rsidR="003819B7" w:rsidRPr="0052127F" w:rsidRDefault="003819B7" w:rsidP="003819B7">
      <w:pPr>
        <w:keepNext/>
        <w:spacing w:beforeLines="100" w:before="240" w:afterLines="50" w:after="120" w:line="340" w:lineRule="atLeast"/>
        <w:rPr>
          <w:rStyle w:val="LegInsertedText"/>
          <w:rFonts w:ascii="KaiTi" w:eastAsia="KaiTi" w:hAnsi="KaiTi"/>
          <w:color w:val="auto"/>
          <w:szCs w:val="22"/>
          <w:u w:val="none"/>
        </w:rPr>
      </w:pPr>
      <w:r w:rsidRPr="0052127F">
        <w:rPr>
          <w:rStyle w:val="LegInsertedText"/>
          <w:rFonts w:ascii="KaiTi" w:eastAsia="KaiTi" w:hAnsi="KaiTi" w:hint="eastAsia"/>
          <w:color w:val="auto"/>
          <w:szCs w:val="22"/>
          <w:u w:val="none"/>
        </w:rPr>
        <w:t>短期变动</w:t>
      </w:r>
    </w:p>
    <w:p w14:paraId="102DFA24" w14:textId="668CBB41" w:rsidR="003819B7" w:rsidRPr="0052127F" w:rsidRDefault="003819B7" w:rsidP="003819B7">
      <w:pPr>
        <w:spacing w:afterLines="50" w:after="120" w:line="340" w:lineRule="atLeast"/>
        <w:jc w:val="both"/>
        <w:rPr>
          <w:rStyle w:val="LegInsertedText"/>
          <w:rFonts w:ascii="SimSun" w:hAnsi="SimSun"/>
          <w:color w:val="auto"/>
          <w:szCs w:val="22"/>
          <w:u w:val="none"/>
          <w:lang w:val="en-GB"/>
        </w:rPr>
      </w:pPr>
      <w:r w:rsidRPr="0052127F">
        <w:rPr>
          <w:rStyle w:val="LegInsertedText"/>
          <w:rFonts w:ascii="SimSun" w:hAnsi="SimSun"/>
          <w:color w:val="auto"/>
          <w:szCs w:val="22"/>
          <w:u w:val="none"/>
          <w:lang w:val="en-GB"/>
        </w:rPr>
        <w:t>(</w:t>
      </w:r>
      <w:r w:rsidR="004A1A68">
        <w:rPr>
          <w:rStyle w:val="LegInsertedText"/>
          <w:rFonts w:ascii="SimSun" w:hAnsi="SimSun" w:hint="eastAsia"/>
          <w:color w:val="auto"/>
          <w:szCs w:val="22"/>
          <w:u w:val="none"/>
          <w:lang w:val="en-GB"/>
        </w:rPr>
        <w:t>5</w:t>
      </w:r>
      <w:r w:rsidRPr="0052127F">
        <w:rPr>
          <w:rStyle w:val="LegInsertedText"/>
          <w:rFonts w:ascii="SimSun" w:hAnsi="SimSun"/>
          <w:color w:val="auto"/>
          <w:szCs w:val="22"/>
          <w:u w:val="none"/>
          <w:lang w:val="en-GB"/>
        </w:rPr>
        <w:t>)</w:t>
      </w:r>
      <w:r w:rsidRPr="0052127F">
        <w:rPr>
          <w:rStyle w:val="LegInsertedText"/>
          <w:rFonts w:ascii="SimSun" w:hAnsi="SimSun"/>
          <w:color w:val="auto"/>
          <w:szCs w:val="22"/>
          <w:u w:val="none"/>
          <w:lang w:val="en-GB"/>
        </w:rPr>
        <w:tab/>
      </w:r>
      <w:r w:rsidR="004A1A68" w:rsidRPr="004A1A68">
        <w:rPr>
          <w:rStyle w:val="LegInsertedText"/>
          <w:rFonts w:ascii="SimSun" w:hAnsi="SimSun" w:hint="eastAsia"/>
          <w:color w:val="auto"/>
          <w:szCs w:val="22"/>
          <w:u w:val="none"/>
          <w:lang w:val="en-GB"/>
        </w:rPr>
        <w:t>如果以瑞士法郎计的国际申请费或手续费</w:t>
      </w:r>
      <w:r w:rsidR="00DC4E22" w:rsidRPr="004A1A68">
        <w:rPr>
          <w:rStyle w:val="LegInsertedText"/>
          <w:rFonts w:ascii="SimSun" w:hAnsi="SimSun" w:hint="eastAsia"/>
          <w:color w:val="auto"/>
          <w:szCs w:val="22"/>
          <w:u w:val="none"/>
          <w:lang w:val="en-GB"/>
        </w:rPr>
        <w:t>的新数额</w:t>
      </w:r>
      <w:r w:rsidR="004A1A68" w:rsidRPr="004A1A68">
        <w:rPr>
          <w:rStyle w:val="LegInsertedText"/>
          <w:rFonts w:ascii="SimSun" w:hAnsi="SimSun" w:hint="eastAsia"/>
          <w:color w:val="auto"/>
          <w:szCs w:val="22"/>
          <w:u w:val="none"/>
          <w:lang w:val="en-GB"/>
        </w:rPr>
        <w:t>，或者以</w:t>
      </w:r>
      <w:r w:rsidR="00E44B7D">
        <w:rPr>
          <w:rStyle w:val="LegInsertedText"/>
          <w:rFonts w:ascii="SimSun" w:hAnsi="SimSun" w:hint="eastAsia"/>
          <w:color w:val="auto"/>
          <w:szCs w:val="22"/>
          <w:u w:val="none"/>
          <w:lang w:val="en-GB"/>
        </w:rPr>
        <w:t>确定</w:t>
      </w:r>
      <w:r w:rsidR="004A1A68" w:rsidRPr="004A1A68">
        <w:rPr>
          <w:rStyle w:val="LegInsertedText"/>
          <w:rFonts w:ascii="SimSun" w:hAnsi="SimSun" w:hint="eastAsia"/>
          <w:color w:val="auto"/>
          <w:szCs w:val="22"/>
          <w:u w:val="none"/>
          <w:lang w:val="en-GB"/>
        </w:rPr>
        <w:t>货币计的检索费或补充检索费</w:t>
      </w:r>
      <w:r w:rsidR="00DC4E22" w:rsidRPr="004A1A68">
        <w:rPr>
          <w:rStyle w:val="LegInsertedText"/>
          <w:rFonts w:ascii="SimSun" w:hAnsi="SimSun" w:hint="eastAsia"/>
          <w:color w:val="auto"/>
          <w:szCs w:val="22"/>
          <w:u w:val="none"/>
          <w:lang w:val="en-GB"/>
        </w:rPr>
        <w:t>的新数额</w:t>
      </w:r>
      <w:r w:rsidR="004A1A68" w:rsidRPr="004A1A68">
        <w:rPr>
          <w:rStyle w:val="LegInsertedText"/>
          <w:rFonts w:ascii="SimSun" w:hAnsi="SimSun" w:hint="eastAsia"/>
          <w:color w:val="auto"/>
          <w:szCs w:val="22"/>
          <w:u w:val="none"/>
          <w:lang w:val="en-GB"/>
        </w:rPr>
        <w:t>已确定或已通知总干事，</w:t>
      </w:r>
      <w:r w:rsidR="00DC4E22">
        <w:rPr>
          <w:rStyle w:val="LegInsertedText"/>
          <w:rFonts w:ascii="SimSun" w:hAnsi="SimSun" w:hint="eastAsia"/>
          <w:color w:val="auto"/>
          <w:szCs w:val="22"/>
          <w:u w:val="none"/>
          <w:lang w:val="en-GB"/>
        </w:rPr>
        <w:t>将导致</w:t>
      </w:r>
      <w:r w:rsidR="004A1A68" w:rsidRPr="004A1A68">
        <w:rPr>
          <w:rStyle w:val="LegInsertedText"/>
          <w:rFonts w:ascii="SimSun" w:hAnsi="SimSun" w:hint="eastAsia"/>
          <w:color w:val="auto"/>
          <w:szCs w:val="22"/>
          <w:u w:val="none"/>
          <w:lang w:val="en-GB"/>
        </w:rPr>
        <w:t>新的等值数额在本应生效后</w:t>
      </w:r>
      <w:r w:rsidR="00F76AE6">
        <w:rPr>
          <w:rStyle w:val="LegInsertedText"/>
          <w:rFonts w:ascii="SimSun" w:hAnsi="SimSun" w:hint="eastAsia"/>
          <w:color w:val="auto"/>
          <w:szCs w:val="22"/>
          <w:u w:val="none"/>
          <w:lang w:val="en-GB"/>
        </w:rPr>
        <w:t>时起的</w:t>
      </w:r>
      <w:r w:rsidR="004A1A68" w:rsidRPr="004A1A68">
        <w:rPr>
          <w:rStyle w:val="LegInsertedText"/>
          <w:rFonts w:ascii="SimSun" w:hAnsi="SimSun" w:hint="eastAsia"/>
          <w:color w:val="auto"/>
          <w:szCs w:val="22"/>
          <w:u w:val="none"/>
          <w:lang w:val="en-GB"/>
        </w:rPr>
        <w:t>四周内被根据第(</w:t>
      </w:r>
      <w:proofErr w:type="gramStart"/>
      <w:r w:rsidR="00AF410F">
        <w:rPr>
          <w:rStyle w:val="LegInsertedText"/>
          <w:rFonts w:ascii="SimSun" w:hAnsi="SimSun" w:hint="eastAsia"/>
          <w:color w:val="auto"/>
          <w:szCs w:val="22"/>
          <w:u w:val="none"/>
          <w:lang w:val="en-GB"/>
        </w:rPr>
        <w:t>4</w:t>
      </w:r>
      <w:r w:rsidR="004A1A68" w:rsidRPr="004A1A68">
        <w:rPr>
          <w:rStyle w:val="LegInsertedText"/>
          <w:rFonts w:ascii="SimSun" w:hAnsi="SimSun" w:hint="eastAsia"/>
          <w:color w:val="auto"/>
          <w:szCs w:val="22"/>
          <w:u w:val="none"/>
          <w:lang w:val="en-GB"/>
        </w:rPr>
        <w:t>)</w:t>
      </w:r>
      <w:r w:rsidR="00DC4E22">
        <w:rPr>
          <w:rStyle w:val="LegInsertedText"/>
          <w:rFonts w:ascii="SimSun" w:hAnsi="SimSun" w:hint="eastAsia"/>
          <w:color w:val="auto"/>
          <w:szCs w:val="22"/>
          <w:u w:val="none"/>
          <w:lang w:val="en-GB"/>
        </w:rPr>
        <w:t>段</w:t>
      </w:r>
      <w:r w:rsidR="004A1A68" w:rsidRPr="004A1A68">
        <w:rPr>
          <w:rStyle w:val="LegInsertedText"/>
          <w:rFonts w:ascii="SimSun" w:hAnsi="SimSun" w:hint="eastAsia"/>
          <w:color w:val="auto"/>
          <w:szCs w:val="22"/>
          <w:u w:val="none"/>
          <w:lang w:val="en-GB"/>
        </w:rPr>
        <w:t>确定的新的等值数额所取代</w:t>
      </w:r>
      <w:proofErr w:type="gramEnd"/>
      <w:r w:rsidR="004A1A68" w:rsidRPr="004A1A68">
        <w:rPr>
          <w:rStyle w:val="LegInsertedText"/>
          <w:rFonts w:ascii="SimSun" w:hAnsi="SimSun" w:hint="eastAsia"/>
          <w:color w:val="auto"/>
          <w:szCs w:val="22"/>
          <w:u w:val="none"/>
          <w:lang w:val="en-GB"/>
        </w:rPr>
        <w:t>，</w:t>
      </w:r>
      <w:proofErr w:type="gramStart"/>
      <w:r w:rsidR="004A1A68" w:rsidRPr="004A1A68">
        <w:rPr>
          <w:rStyle w:val="LegInsertedText"/>
          <w:rFonts w:ascii="SimSun" w:hAnsi="SimSun" w:hint="eastAsia"/>
          <w:color w:val="auto"/>
          <w:szCs w:val="22"/>
          <w:u w:val="none"/>
          <w:lang w:val="en-GB"/>
        </w:rPr>
        <w:t>总干事可以决定不根据上</w:t>
      </w:r>
      <w:r w:rsidR="004A1A68">
        <w:rPr>
          <w:rStyle w:val="LegInsertedText"/>
          <w:rFonts w:ascii="SimSun" w:hAnsi="SimSun" w:hint="eastAsia"/>
          <w:color w:val="auto"/>
          <w:szCs w:val="22"/>
          <w:u w:val="none"/>
          <w:lang w:val="en-GB"/>
        </w:rPr>
        <w:t>文第</w:t>
      </w:r>
      <w:r w:rsidR="004A1A68" w:rsidRPr="004A1A68">
        <w:rPr>
          <w:rStyle w:val="LegInsertedText"/>
          <w:rFonts w:ascii="SimSun" w:hAnsi="SimSun" w:hint="eastAsia"/>
          <w:color w:val="auto"/>
          <w:szCs w:val="22"/>
          <w:u w:val="none"/>
          <w:lang w:val="en-GB"/>
        </w:rPr>
        <w:t>(</w:t>
      </w:r>
      <w:r w:rsidR="00AF410F">
        <w:rPr>
          <w:rStyle w:val="LegInsertedText"/>
          <w:rFonts w:ascii="SimSun" w:hAnsi="SimSun" w:hint="eastAsia"/>
          <w:color w:val="auto"/>
          <w:szCs w:val="22"/>
          <w:u w:val="none"/>
          <w:lang w:val="en-GB"/>
        </w:rPr>
        <w:t>3</w:t>
      </w:r>
      <w:r w:rsidR="004A1A68" w:rsidRPr="004A1A68">
        <w:rPr>
          <w:rStyle w:val="LegInsertedText"/>
          <w:rFonts w:ascii="SimSun" w:hAnsi="SimSun" w:hint="eastAsia"/>
          <w:color w:val="auto"/>
          <w:szCs w:val="22"/>
          <w:u w:val="none"/>
          <w:lang w:val="en-GB"/>
        </w:rPr>
        <w:t>)</w:t>
      </w:r>
      <w:r w:rsidR="004A1A68">
        <w:rPr>
          <w:rStyle w:val="LegInsertedText"/>
          <w:rFonts w:ascii="SimSun" w:hAnsi="SimSun" w:hint="eastAsia"/>
          <w:color w:val="auto"/>
          <w:szCs w:val="22"/>
          <w:u w:val="none"/>
          <w:lang w:val="en-GB"/>
        </w:rPr>
        <w:t>段</w:t>
      </w:r>
      <w:r w:rsidR="004A1A68" w:rsidRPr="004A1A68">
        <w:rPr>
          <w:rStyle w:val="LegInsertedText"/>
          <w:rFonts w:ascii="SimSun" w:hAnsi="SimSun" w:hint="eastAsia"/>
          <w:color w:val="auto"/>
          <w:szCs w:val="22"/>
          <w:u w:val="none"/>
          <w:lang w:val="en-GB"/>
        </w:rPr>
        <w:t>确定新的等值数额</w:t>
      </w:r>
      <w:proofErr w:type="gramEnd"/>
      <w:r w:rsidR="004A1A68" w:rsidRPr="004A1A68">
        <w:rPr>
          <w:rStyle w:val="LegInsertedText"/>
          <w:rFonts w:ascii="SimSun" w:hAnsi="SimSun" w:hint="eastAsia"/>
          <w:color w:val="auto"/>
          <w:szCs w:val="22"/>
          <w:u w:val="none"/>
          <w:lang w:val="en-GB"/>
        </w:rPr>
        <w:t>。</w:t>
      </w:r>
    </w:p>
    <w:bookmarkEnd w:id="25"/>
    <w:p w14:paraId="626DA6A4" w14:textId="77777777" w:rsidR="00F76AE6" w:rsidRDefault="003819B7" w:rsidP="003819B7">
      <w:pPr>
        <w:spacing w:before="720" w:afterLines="50" w:after="120" w:line="340" w:lineRule="atLeast"/>
        <w:ind w:left="5534"/>
        <w:jc w:val="both"/>
        <w:rPr>
          <w:rFonts w:ascii="KaiTi" w:eastAsia="KaiTi" w:hAnsi="KaiTi"/>
        </w:rPr>
        <w:sectPr w:rsidR="00F76AE6" w:rsidSect="0000161C">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443C0B">
        <w:rPr>
          <w:rFonts w:ascii="KaiTi" w:eastAsia="KaiTi" w:hAnsi="KaiTi"/>
        </w:rPr>
        <w:t>[</w:t>
      </w:r>
      <w:r w:rsidRPr="00443C0B">
        <w:rPr>
          <w:rFonts w:ascii="KaiTi" w:eastAsia="KaiTi" w:hAnsi="KaiTi" w:hint="eastAsia"/>
        </w:rPr>
        <w:t>后接附件</w:t>
      </w:r>
      <w:r>
        <w:rPr>
          <w:rFonts w:ascii="KaiTi" w:eastAsia="KaiTi" w:hAnsi="KaiTi" w:hint="eastAsia"/>
        </w:rPr>
        <w:t>三</w:t>
      </w:r>
      <w:r w:rsidRPr="00443C0B">
        <w:rPr>
          <w:rFonts w:ascii="KaiTi" w:eastAsia="KaiTi" w:hAnsi="KaiTi"/>
        </w:rPr>
        <w:t>]</w:t>
      </w:r>
    </w:p>
    <w:p w14:paraId="45DBEE20" w14:textId="64246562" w:rsidR="000434DF" w:rsidRPr="005601A8" w:rsidRDefault="000434DF" w:rsidP="000434DF">
      <w:pPr>
        <w:spacing w:line="340" w:lineRule="atLeast"/>
        <w:jc w:val="center"/>
        <w:rPr>
          <w:rFonts w:ascii="SimHei" w:eastAsia="SimHei" w:hAnsi="SimHei"/>
        </w:rPr>
      </w:pPr>
      <w:r w:rsidRPr="005601A8">
        <w:rPr>
          <w:rFonts w:ascii="SimHei" w:eastAsia="SimHei" w:hAnsi="SimHei" w:hint="eastAsia"/>
        </w:rPr>
        <w:lastRenderedPageBreak/>
        <w:t>议程第</w:t>
      </w:r>
      <w:r>
        <w:rPr>
          <w:rFonts w:ascii="SimHei" w:eastAsia="SimHei" w:hAnsi="SimHei" w:hint="eastAsia"/>
        </w:rPr>
        <w:t>11</w:t>
      </w:r>
      <w:r w:rsidRPr="005601A8">
        <w:rPr>
          <w:rFonts w:ascii="SimHei" w:eastAsia="SimHei" w:hAnsi="SimHei" w:hint="eastAsia"/>
        </w:rPr>
        <w:t>项所述的</w:t>
      </w:r>
      <w:r w:rsidR="004B67DA">
        <w:rPr>
          <w:rFonts w:ascii="SimHei" w:eastAsia="SimHei" w:hAnsi="SimHei"/>
        </w:rPr>
        <w:br/>
      </w:r>
      <w:r w:rsidR="004B67DA">
        <w:rPr>
          <w:rFonts w:ascii="SimHei" w:eastAsia="SimHei" w:hAnsi="SimHei" w:hint="eastAsia"/>
        </w:rPr>
        <w:t>修改草案</w:t>
      </w:r>
    </w:p>
    <w:p w14:paraId="48854F36" w14:textId="7991181E" w:rsidR="004B67DA" w:rsidRPr="004B67DA" w:rsidRDefault="004B67DA" w:rsidP="004B67DA">
      <w:pPr>
        <w:pStyle w:val="LegTitle"/>
        <w:keepNext w:val="0"/>
        <w:keepLines w:val="0"/>
        <w:pageBreakBefore w:val="0"/>
        <w:ind w:left="0"/>
        <w:rPr>
          <w:rFonts w:ascii="SimSun" w:eastAsia="SimSun" w:cs="Microsoft YaHei"/>
          <w:lang w:eastAsia="zh-CN"/>
        </w:rPr>
      </w:pPr>
      <w:r w:rsidRPr="004B67DA">
        <w:rPr>
          <w:rFonts w:ascii="SimSun" w:eastAsia="SimSun" w:cs="Microsoft YaHei" w:hint="eastAsia"/>
          <w:lang w:eastAsia="zh-CN"/>
        </w:rPr>
        <w:t>行政规程修改</w:t>
      </w:r>
      <w:r>
        <w:rPr>
          <w:rFonts w:ascii="SimSun" w:eastAsia="SimSun" w:cs="Microsoft YaHei" w:hint="eastAsia"/>
          <w:lang w:eastAsia="zh-CN"/>
        </w:rPr>
        <w:t>草案</w:t>
      </w:r>
    </w:p>
    <w:p w14:paraId="5A361CDF" w14:textId="77777777" w:rsidR="004B67DA" w:rsidRPr="004B67DA" w:rsidRDefault="004B67DA" w:rsidP="0070022F">
      <w:pPr>
        <w:pStyle w:val="RTitleMain"/>
        <w:spacing w:before="0" w:after="120" w:line="340" w:lineRule="atLeast"/>
        <w:rPr>
          <w:rFonts w:ascii="SimHei" w:eastAsia="SimHei" w:hAnsi="SimHei"/>
          <w:b w:val="0"/>
          <w:szCs w:val="22"/>
          <w:lang w:eastAsia="zh-CN"/>
        </w:rPr>
      </w:pPr>
      <w:r w:rsidRPr="004B67DA">
        <w:rPr>
          <w:rFonts w:ascii="SimHei" w:eastAsia="SimHei" w:hAnsi="SimHei" w:cs="SimSun" w:hint="eastAsia"/>
          <w:b w:val="0"/>
          <w:szCs w:val="22"/>
          <w:lang w:eastAsia="zh-CN"/>
        </w:rPr>
        <w:t>第</w:t>
      </w:r>
      <w:r w:rsidRPr="004B67DA">
        <w:rPr>
          <w:rFonts w:ascii="SimHei" w:eastAsia="SimHei" w:hAnsi="SimHei"/>
          <w:b w:val="0"/>
          <w:szCs w:val="22"/>
          <w:lang w:eastAsia="zh-CN"/>
        </w:rPr>
        <w:t>326</w:t>
      </w:r>
      <w:r w:rsidRPr="004B67DA">
        <w:rPr>
          <w:rFonts w:ascii="SimHei" w:eastAsia="SimHei" w:hAnsi="SimHei" w:cs="SimSun" w:hint="eastAsia"/>
          <w:b w:val="0"/>
          <w:szCs w:val="22"/>
          <w:lang w:eastAsia="zh-CN"/>
        </w:rPr>
        <w:t>条</w:t>
      </w:r>
      <w:r w:rsidRPr="004B67DA">
        <w:rPr>
          <w:rFonts w:ascii="SimHei" w:eastAsia="SimHei" w:hAnsi="SimHei"/>
          <w:b w:val="0"/>
          <w:szCs w:val="22"/>
          <w:lang w:eastAsia="zh-CN"/>
        </w:rPr>
        <w:t xml:space="preserve"> </w:t>
      </w:r>
      <w:r w:rsidRPr="004B67DA">
        <w:rPr>
          <w:rFonts w:ascii="SimHei" w:eastAsia="SimHei" w:hAnsi="SimHei"/>
          <w:b w:val="0"/>
          <w:szCs w:val="22"/>
          <w:lang w:eastAsia="zh-CN"/>
        </w:rPr>
        <w:br/>
      </w:r>
      <w:r w:rsidRPr="004B67DA">
        <w:rPr>
          <w:rFonts w:ascii="SimHei" w:eastAsia="SimHei" w:hAnsi="SimHei" w:cs="SimSun" w:hint="eastAsia"/>
          <w:b w:val="0"/>
          <w:szCs w:val="22"/>
          <w:lang w:eastAsia="zh-CN"/>
        </w:rPr>
        <w:t>申请人根据细则</w:t>
      </w:r>
      <w:r w:rsidRPr="004B67DA">
        <w:rPr>
          <w:rFonts w:ascii="SimHei" w:eastAsia="SimHei" w:hAnsi="SimHei"/>
          <w:b w:val="0"/>
          <w:szCs w:val="22"/>
          <w:lang w:eastAsia="zh-CN"/>
        </w:rPr>
        <w:t>90</w:t>
      </w:r>
      <w:r w:rsidRPr="004B67DA">
        <w:rPr>
          <w:rFonts w:ascii="SimHei" w:eastAsia="SimHei" w:hAnsi="SimHei" w:cs="SimSun" w:hint="eastAsia"/>
          <w:b w:val="0"/>
          <w:szCs w:val="22"/>
          <w:lang w:eastAsia="zh-CN"/>
        </w:rPr>
        <w:t>之二</w:t>
      </w:r>
      <w:r w:rsidRPr="004B67DA">
        <w:rPr>
          <w:rFonts w:ascii="SimHei" w:eastAsia="SimHei" w:hAnsi="SimHei"/>
          <w:b w:val="0"/>
          <w:szCs w:val="22"/>
          <w:lang w:eastAsia="zh-CN"/>
        </w:rPr>
        <w:t>.</w:t>
      </w:r>
      <w:proofErr w:type="gramStart"/>
      <w:r w:rsidRPr="004B67DA">
        <w:rPr>
          <w:rFonts w:ascii="SimHei" w:eastAsia="SimHei" w:hAnsi="SimHei"/>
          <w:b w:val="0"/>
          <w:szCs w:val="22"/>
          <w:lang w:eastAsia="zh-CN"/>
        </w:rPr>
        <w:t>1</w:t>
      </w:r>
      <w:r w:rsidRPr="004B67DA">
        <w:rPr>
          <w:rFonts w:ascii="SimHei" w:eastAsia="SimHei" w:hAnsi="SimHei" w:cs="SimSun" w:hint="eastAsia"/>
          <w:b w:val="0"/>
          <w:szCs w:val="22"/>
          <w:lang w:eastAsia="zh-CN"/>
        </w:rPr>
        <w:t>、</w:t>
      </w:r>
      <w:r w:rsidRPr="004B67DA">
        <w:rPr>
          <w:rFonts w:ascii="SimHei" w:eastAsia="SimHei" w:hAnsi="SimHei"/>
          <w:b w:val="0"/>
          <w:szCs w:val="22"/>
          <w:lang w:eastAsia="zh-CN"/>
        </w:rPr>
        <w:t>90</w:t>
      </w:r>
      <w:r w:rsidRPr="004B67DA">
        <w:rPr>
          <w:rFonts w:ascii="SimHei" w:eastAsia="SimHei" w:hAnsi="SimHei" w:cs="SimSun" w:hint="eastAsia"/>
          <w:b w:val="0"/>
          <w:szCs w:val="22"/>
          <w:lang w:eastAsia="zh-CN"/>
        </w:rPr>
        <w:t>之二</w:t>
      </w:r>
      <w:r w:rsidRPr="004B67DA">
        <w:rPr>
          <w:rFonts w:ascii="SimHei" w:eastAsia="SimHei" w:hAnsi="SimHei"/>
          <w:b w:val="0"/>
          <w:szCs w:val="22"/>
          <w:lang w:eastAsia="zh-CN"/>
        </w:rPr>
        <w:t>.2</w:t>
      </w:r>
      <w:r w:rsidRPr="004B67DA">
        <w:rPr>
          <w:rFonts w:ascii="SimHei" w:eastAsia="SimHei" w:hAnsi="SimHei" w:cs="SimSun" w:hint="eastAsia"/>
          <w:b w:val="0"/>
          <w:szCs w:val="22"/>
          <w:lang w:eastAsia="zh-CN"/>
        </w:rPr>
        <w:t>或</w:t>
      </w:r>
      <w:r w:rsidRPr="004B67DA">
        <w:rPr>
          <w:rFonts w:ascii="SimHei" w:eastAsia="SimHei" w:hAnsi="SimHei"/>
          <w:b w:val="0"/>
          <w:szCs w:val="22"/>
          <w:lang w:eastAsia="zh-CN"/>
        </w:rPr>
        <w:t>90</w:t>
      </w:r>
      <w:r w:rsidRPr="004B67DA">
        <w:rPr>
          <w:rFonts w:ascii="SimHei" w:eastAsia="SimHei" w:hAnsi="SimHei" w:cs="SimSun" w:hint="eastAsia"/>
          <w:b w:val="0"/>
          <w:szCs w:val="22"/>
          <w:lang w:eastAsia="zh-CN"/>
        </w:rPr>
        <w:t>之二</w:t>
      </w:r>
      <w:proofErr w:type="gramEnd"/>
      <w:r w:rsidRPr="004B67DA">
        <w:rPr>
          <w:rFonts w:ascii="SimHei" w:eastAsia="SimHei" w:hAnsi="SimHei"/>
          <w:b w:val="0"/>
          <w:szCs w:val="22"/>
          <w:lang w:eastAsia="zh-CN"/>
        </w:rPr>
        <w:t>.3</w:t>
      </w:r>
      <w:r w:rsidRPr="004B67DA">
        <w:rPr>
          <w:rFonts w:ascii="SimHei" w:eastAsia="SimHei" w:hAnsi="SimHei" w:cs="SimSun" w:hint="eastAsia"/>
          <w:b w:val="0"/>
          <w:szCs w:val="22"/>
          <w:lang w:eastAsia="zh-CN"/>
        </w:rPr>
        <w:t>作出的撤回</w:t>
      </w:r>
    </w:p>
    <w:p w14:paraId="7F623A02" w14:textId="77777777" w:rsidR="00080592" w:rsidRDefault="004B67DA" w:rsidP="0070022F">
      <w:pPr>
        <w:tabs>
          <w:tab w:val="left" w:pos="426"/>
        </w:tabs>
        <w:spacing w:afterLines="50" w:after="120" w:line="340" w:lineRule="atLeast"/>
        <w:jc w:val="both"/>
        <w:rPr>
          <w:rFonts w:ascii="SimSun" w:hAnsi="SimSun"/>
          <w:szCs w:val="22"/>
        </w:rPr>
      </w:pPr>
      <w:r w:rsidRPr="004B67DA">
        <w:rPr>
          <w:rFonts w:ascii="SimSun" w:hAnsi="SimSun"/>
          <w:szCs w:val="22"/>
        </w:rPr>
        <w:t>(a)</w:t>
      </w:r>
      <w:r w:rsidR="0070022F">
        <w:tab/>
      </w:r>
      <w:r w:rsidRPr="004B67DA">
        <w:rPr>
          <w:rFonts w:ascii="SimSun" w:hAnsi="SimSun" w:hint="eastAsia"/>
          <w:szCs w:val="22"/>
        </w:rPr>
        <w:t>受理局应当将申请人向其提交的根据细则90之二.1撤回申请、根据细则90之二.2撤回指定或者根据细则90之二.3撤回优先权要求的通知，连同关于其收到日的标注，一起迅速传送给国际局。</w:t>
      </w:r>
      <w:r w:rsidRPr="004B67DA">
        <w:rPr>
          <w:rFonts w:ascii="SimSun" w:hAnsi="SimSun" w:cs="SimSun" w:hint="eastAsia"/>
          <w:color w:val="0000FF"/>
          <w:szCs w:val="22"/>
          <w:u w:val="single"/>
        </w:rPr>
        <w:t>如果受理局愿意，可以同时将处理情况通知申请人。</w:t>
      </w:r>
      <w:r w:rsidRPr="004B67DA">
        <w:rPr>
          <w:rFonts w:ascii="SimSun" w:hAnsi="SimSun" w:hint="eastAsia"/>
          <w:szCs w:val="22"/>
        </w:rPr>
        <w:t>如果登记本尚未传送给国际局，受理局应将上述通知连同登记本一起传送。</w:t>
      </w:r>
    </w:p>
    <w:p w14:paraId="06E84E17" w14:textId="24C4F7E5" w:rsidR="004B67DA" w:rsidRPr="004B67DA" w:rsidRDefault="004B67DA" w:rsidP="0070022F">
      <w:pPr>
        <w:tabs>
          <w:tab w:val="left" w:pos="426"/>
        </w:tabs>
        <w:spacing w:afterLines="50" w:after="120" w:line="340" w:lineRule="atLeast"/>
        <w:jc w:val="both"/>
        <w:rPr>
          <w:rFonts w:ascii="SimSun" w:hAnsi="SimSun"/>
          <w:szCs w:val="22"/>
        </w:rPr>
      </w:pPr>
      <w:r>
        <w:rPr>
          <w:rFonts w:ascii="SimSun" w:hAnsi="SimSun" w:hint="eastAsia"/>
          <w:szCs w:val="22"/>
        </w:rPr>
        <w:t>(b)</w:t>
      </w:r>
      <w:r w:rsidRPr="004B67DA">
        <w:rPr>
          <w:rFonts w:ascii="SimSun" w:hAnsi="SimSun" w:cs="SimSun" w:hint="eastAsia"/>
          <w:szCs w:val="22"/>
        </w:rPr>
        <w:t>至</w:t>
      </w:r>
      <w:r w:rsidRPr="004B67DA">
        <w:rPr>
          <w:rFonts w:ascii="SimSun" w:hAnsi="SimSun"/>
          <w:szCs w:val="22"/>
        </w:rPr>
        <w:t>(d)[</w:t>
      </w:r>
      <w:r w:rsidRPr="004B67DA">
        <w:rPr>
          <w:rFonts w:ascii="KaiTi" w:eastAsia="KaiTi" w:hAnsi="KaiTi" w:cs="SimSun" w:hint="eastAsia"/>
          <w:szCs w:val="22"/>
        </w:rPr>
        <w:t>无变化</w:t>
      </w:r>
      <w:r w:rsidRPr="004B67DA">
        <w:rPr>
          <w:rFonts w:ascii="SimSun" w:hAnsi="SimSun"/>
          <w:szCs w:val="22"/>
        </w:rPr>
        <w:t>]</w:t>
      </w:r>
    </w:p>
    <w:p w14:paraId="723BCC2F" w14:textId="2644C425" w:rsidR="004B67DA" w:rsidRPr="0070022F" w:rsidRDefault="004B67DA" w:rsidP="0070022F">
      <w:pPr>
        <w:pStyle w:val="LegTitle"/>
        <w:keepNext w:val="0"/>
        <w:keepLines w:val="0"/>
        <w:pageBreakBefore w:val="0"/>
        <w:ind w:left="0"/>
        <w:rPr>
          <w:rFonts w:ascii="SimSun" w:eastAsia="SimSun" w:cs="Microsoft YaHei"/>
          <w:lang w:eastAsia="zh-CN"/>
        </w:rPr>
      </w:pPr>
      <w:r w:rsidRPr="0070022F">
        <w:rPr>
          <w:rFonts w:ascii="SimSun" w:eastAsia="SimSun" w:cs="Microsoft YaHei" w:hint="eastAsia"/>
          <w:lang w:eastAsia="zh-CN"/>
        </w:rPr>
        <w:t>受理局指南修改草案</w:t>
      </w:r>
    </w:p>
    <w:p w14:paraId="7B151DE8" w14:textId="77777777" w:rsidR="004B67DA" w:rsidRPr="00DA1138" w:rsidRDefault="004B67DA" w:rsidP="0070022F">
      <w:pPr>
        <w:pStyle w:val="RTitleMain"/>
        <w:spacing w:before="0" w:after="120" w:line="340" w:lineRule="atLeast"/>
        <w:rPr>
          <w:rFonts w:ascii="SimSun" w:eastAsia="SimSun" w:hAnsi="SimSun" w:cs="Arial"/>
          <w:szCs w:val="22"/>
          <w:lang w:eastAsia="zh-CN"/>
        </w:rPr>
      </w:pPr>
      <w:r w:rsidRPr="003B1468">
        <w:rPr>
          <w:rFonts w:ascii="SimHei" w:eastAsia="SimHei" w:hAnsi="SimHei" w:cs="SimSun" w:hint="eastAsia"/>
          <w:b w:val="0"/>
          <w:bCs/>
          <w:szCs w:val="22"/>
          <w:lang w:eastAsia="zh-CN"/>
        </w:rPr>
        <w:t>第17章</w:t>
      </w:r>
      <w:r w:rsidRPr="003B1468">
        <w:rPr>
          <w:rFonts w:ascii="SimHei" w:eastAsia="SimHei" w:hAnsi="SimHei" w:cs="Arial"/>
          <w:b w:val="0"/>
          <w:bCs/>
          <w:vanish/>
          <w:szCs w:val="22"/>
          <w:lang w:val="en-GB" w:eastAsia="zh-CN"/>
        </w:rPr>
        <w:t xml:space="preserve"> - </w:t>
      </w:r>
      <w:r w:rsidRPr="003B1468">
        <w:rPr>
          <w:rFonts w:ascii="SimHei" w:eastAsia="SimHei" w:hAnsi="SimHei" w:cs="Arial"/>
          <w:b w:val="0"/>
          <w:bCs/>
          <w:szCs w:val="22"/>
          <w:lang w:eastAsia="zh-CN"/>
        </w:rPr>
        <w:br/>
      </w:r>
      <w:r w:rsidRPr="003B1468">
        <w:rPr>
          <w:rFonts w:ascii="SimHei" w:eastAsia="SimHei" w:hAnsi="SimHei" w:cs="SimSun" w:hint="eastAsia"/>
          <w:b w:val="0"/>
          <w:bCs/>
          <w:szCs w:val="22"/>
          <w:lang w:eastAsia="zh-CN"/>
        </w:rPr>
        <w:t>国际申请、指定或优先权要求的撤回</w:t>
      </w:r>
    </w:p>
    <w:p w14:paraId="742950C7" w14:textId="021FF938" w:rsidR="004B67DA" w:rsidRPr="0070022F" w:rsidRDefault="004B67DA" w:rsidP="0070022F">
      <w:pPr>
        <w:pStyle w:val="RSubHeading"/>
        <w:keepNext/>
        <w:spacing w:before="0" w:afterLines="50" w:after="120" w:line="340" w:lineRule="atLeast"/>
        <w:jc w:val="both"/>
        <w:rPr>
          <w:rFonts w:ascii="SimSun" w:eastAsia="SimSun" w:hAnsi="SimSun" w:cs="Arial"/>
          <w:b w:val="0"/>
          <w:szCs w:val="22"/>
          <w:lang w:eastAsia="zh-CN"/>
        </w:rPr>
      </w:pPr>
      <w:r w:rsidRPr="0070022F">
        <w:rPr>
          <w:rFonts w:ascii="SimSun" w:eastAsia="SimSun" w:hAnsi="SimSun" w:cs="SimSun" w:hint="eastAsia"/>
          <w:b w:val="0"/>
          <w:szCs w:val="22"/>
          <w:lang w:eastAsia="zh-CN"/>
        </w:rPr>
        <w:t>根据细则</w:t>
      </w:r>
      <w:r w:rsidRPr="0070022F">
        <w:rPr>
          <w:rFonts w:ascii="SimSun" w:eastAsia="SimSun" w:hAnsi="SimSun" w:cs="Arial"/>
          <w:b w:val="0"/>
          <w:szCs w:val="22"/>
          <w:lang w:eastAsia="zh-CN"/>
        </w:rPr>
        <w:t>90</w:t>
      </w:r>
      <w:r w:rsidRPr="0070022F">
        <w:rPr>
          <w:rFonts w:ascii="SimSun" w:eastAsia="SimSun" w:hAnsi="SimSun" w:cs="SimSun" w:hint="eastAsia"/>
          <w:b w:val="0"/>
          <w:szCs w:val="22"/>
          <w:lang w:eastAsia="zh-CN"/>
        </w:rPr>
        <w:t>之二</w:t>
      </w:r>
      <w:r w:rsidRPr="0070022F">
        <w:rPr>
          <w:rFonts w:ascii="SimSun" w:eastAsia="SimSun" w:hAnsi="SimSun" w:cs="Arial"/>
          <w:b w:val="0"/>
          <w:szCs w:val="22"/>
          <w:lang w:eastAsia="zh-CN"/>
        </w:rPr>
        <w:t>.</w:t>
      </w:r>
      <w:proofErr w:type="gramStart"/>
      <w:r w:rsidRPr="0070022F">
        <w:rPr>
          <w:rFonts w:ascii="SimSun" w:eastAsia="SimSun" w:hAnsi="SimSun" w:cs="Arial"/>
          <w:b w:val="0"/>
          <w:szCs w:val="22"/>
          <w:lang w:eastAsia="zh-CN"/>
        </w:rPr>
        <w:t>1</w:t>
      </w:r>
      <w:r w:rsidRPr="0070022F">
        <w:rPr>
          <w:rFonts w:ascii="SimSun" w:eastAsia="SimSun" w:hAnsi="SimSun" w:cs="SimSun" w:hint="eastAsia"/>
          <w:b w:val="0"/>
          <w:szCs w:val="22"/>
          <w:lang w:eastAsia="zh-CN"/>
        </w:rPr>
        <w:t>、</w:t>
      </w:r>
      <w:r w:rsidRPr="0070022F">
        <w:rPr>
          <w:rFonts w:ascii="SimSun" w:eastAsia="SimSun" w:hAnsi="SimSun" w:cs="Arial"/>
          <w:b w:val="0"/>
          <w:szCs w:val="22"/>
          <w:lang w:eastAsia="zh-CN"/>
        </w:rPr>
        <w:t>90</w:t>
      </w:r>
      <w:r w:rsidRPr="0070022F">
        <w:rPr>
          <w:rFonts w:ascii="SimSun" w:eastAsia="SimSun" w:hAnsi="SimSun" w:cs="SimSun" w:hint="eastAsia"/>
          <w:b w:val="0"/>
          <w:szCs w:val="22"/>
          <w:lang w:eastAsia="zh-CN"/>
        </w:rPr>
        <w:t>之二</w:t>
      </w:r>
      <w:r w:rsidRPr="0070022F">
        <w:rPr>
          <w:rFonts w:ascii="SimSun" w:eastAsia="SimSun" w:hAnsi="SimSun" w:cs="Arial"/>
          <w:b w:val="0"/>
          <w:szCs w:val="22"/>
          <w:lang w:eastAsia="zh-CN"/>
        </w:rPr>
        <w:t>.2</w:t>
      </w:r>
      <w:r w:rsidRPr="0070022F">
        <w:rPr>
          <w:rFonts w:ascii="SimSun" w:eastAsia="SimSun" w:hAnsi="SimSun" w:cs="SimSun" w:hint="eastAsia"/>
          <w:b w:val="0"/>
          <w:szCs w:val="22"/>
          <w:lang w:eastAsia="zh-CN"/>
        </w:rPr>
        <w:t>或</w:t>
      </w:r>
      <w:r w:rsidRPr="0070022F">
        <w:rPr>
          <w:rFonts w:ascii="SimSun" w:eastAsia="SimSun" w:hAnsi="SimSun" w:cs="Arial"/>
          <w:b w:val="0"/>
          <w:szCs w:val="22"/>
          <w:lang w:eastAsia="zh-CN"/>
        </w:rPr>
        <w:t>90</w:t>
      </w:r>
      <w:r w:rsidRPr="0070022F">
        <w:rPr>
          <w:rFonts w:ascii="SimSun" w:eastAsia="SimSun" w:hAnsi="SimSun" w:cs="SimSun" w:hint="eastAsia"/>
          <w:b w:val="0"/>
          <w:szCs w:val="22"/>
          <w:lang w:eastAsia="zh-CN"/>
        </w:rPr>
        <w:t>之二</w:t>
      </w:r>
      <w:proofErr w:type="gramEnd"/>
      <w:r w:rsidRPr="0070022F">
        <w:rPr>
          <w:rFonts w:ascii="SimSun" w:eastAsia="SimSun" w:hAnsi="SimSun" w:cs="Arial"/>
          <w:b w:val="0"/>
          <w:szCs w:val="22"/>
          <w:lang w:eastAsia="zh-CN"/>
        </w:rPr>
        <w:t>.3</w:t>
      </w:r>
      <w:r w:rsidRPr="0070022F">
        <w:rPr>
          <w:rFonts w:ascii="SimSun" w:eastAsia="SimSun" w:hAnsi="SimSun" w:cs="SimSun" w:hint="eastAsia"/>
          <w:b w:val="0"/>
          <w:szCs w:val="22"/>
          <w:lang w:eastAsia="zh-CN"/>
        </w:rPr>
        <w:t>撤回国际申请、指定或优先权要求通知的接收</w:t>
      </w:r>
    </w:p>
    <w:p w14:paraId="700CDA1A" w14:textId="211DBB3B" w:rsidR="004B67DA" w:rsidRPr="003B1468" w:rsidRDefault="004B67DA" w:rsidP="0070022F">
      <w:pPr>
        <w:pStyle w:val="RPara"/>
        <w:spacing w:afterLines="50" w:after="120" w:line="340" w:lineRule="atLeast"/>
        <w:rPr>
          <w:rFonts w:ascii="SimSun" w:eastAsia="SimSun" w:hAnsi="SimSun" w:cs="Arial"/>
          <w:i/>
          <w:iCs/>
          <w:szCs w:val="22"/>
          <w:lang w:eastAsia="zh-CN"/>
        </w:rPr>
      </w:pPr>
      <w:r w:rsidRPr="003B1468">
        <w:rPr>
          <w:rFonts w:ascii="SimSun" w:eastAsia="SimSun" w:hAnsi="SimSun" w:cs="Arial"/>
          <w:szCs w:val="22"/>
          <w:lang w:eastAsia="zh-CN"/>
        </w:rPr>
        <w:t>314</w:t>
      </w:r>
      <w:r w:rsidRPr="003B1468">
        <w:rPr>
          <w:rFonts w:ascii="SimSun" w:eastAsia="SimSun" w:hAnsi="SimSun" w:cs="SimSun" w:hint="eastAsia"/>
          <w:szCs w:val="22"/>
          <w:lang w:eastAsia="zh-CN"/>
        </w:rPr>
        <w:t>至</w:t>
      </w:r>
      <w:proofErr w:type="gramStart"/>
      <w:r w:rsidRPr="003B1468">
        <w:rPr>
          <w:rFonts w:ascii="SimSun" w:eastAsia="SimSun" w:hAnsi="SimSun" w:cs="Arial"/>
          <w:szCs w:val="22"/>
          <w:lang w:eastAsia="zh-CN"/>
        </w:rPr>
        <w:t>321.</w:t>
      </w:r>
      <w:r w:rsidRPr="003B1468">
        <w:rPr>
          <w:rFonts w:ascii="KaiTi" w:eastAsia="KaiTi" w:hAnsi="KaiTi" w:cs="Arial"/>
          <w:szCs w:val="22"/>
          <w:lang w:eastAsia="zh-CN"/>
        </w:rPr>
        <w:t>[</w:t>
      </w:r>
      <w:proofErr w:type="gramEnd"/>
      <w:r w:rsidRPr="003B1468">
        <w:rPr>
          <w:rFonts w:ascii="KaiTi" w:eastAsia="KaiTi" w:hAnsi="KaiTi" w:cs="SimSun" w:hint="eastAsia"/>
          <w:szCs w:val="22"/>
          <w:lang w:eastAsia="zh-CN"/>
        </w:rPr>
        <w:t>无变化</w:t>
      </w:r>
      <w:r w:rsidRPr="003B1468">
        <w:rPr>
          <w:rFonts w:ascii="KaiTi" w:eastAsia="KaiTi" w:hAnsi="KaiTi" w:cs="Arial"/>
          <w:szCs w:val="22"/>
          <w:lang w:eastAsia="zh-CN"/>
        </w:rPr>
        <w:t>]</w:t>
      </w:r>
    </w:p>
    <w:p w14:paraId="3818025E" w14:textId="77777777" w:rsidR="004B67DA" w:rsidRPr="0070022F" w:rsidRDefault="004B67DA" w:rsidP="0070022F">
      <w:pPr>
        <w:pStyle w:val="RSubHeading"/>
        <w:keepNext/>
        <w:spacing w:before="0" w:afterLines="50" w:after="120" w:line="340" w:lineRule="atLeast"/>
        <w:jc w:val="both"/>
        <w:rPr>
          <w:rFonts w:ascii="SimSun" w:eastAsia="SimSun" w:hAnsi="SimSun" w:cs="SimSun"/>
          <w:b w:val="0"/>
          <w:szCs w:val="22"/>
          <w:lang w:eastAsia="zh-CN"/>
        </w:rPr>
      </w:pPr>
      <w:r w:rsidRPr="0070022F">
        <w:rPr>
          <w:rFonts w:ascii="SimSun" w:eastAsia="SimSun" w:hAnsi="SimSun" w:cs="SimSun" w:hint="eastAsia"/>
          <w:b w:val="0"/>
          <w:szCs w:val="22"/>
          <w:lang w:eastAsia="zh-CN"/>
        </w:rPr>
        <w:t>传送撤回通知</w:t>
      </w:r>
    </w:p>
    <w:p w14:paraId="165450A3" w14:textId="66C42FC3" w:rsidR="004B67DA" w:rsidRDefault="004B67DA" w:rsidP="0070022F">
      <w:pPr>
        <w:pStyle w:val="RPara"/>
        <w:spacing w:afterLines="50" w:after="120" w:line="340" w:lineRule="atLeast"/>
        <w:rPr>
          <w:rFonts w:ascii="SimSun" w:eastAsia="SimSun" w:hAnsi="SimSun" w:cs="Arial"/>
          <w:szCs w:val="22"/>
          <w:lang w:eastAsia="zh-CN"/>
        </w:rPr>
      </w:pPr>
      <w:proofErr w:type="gramStart"/>
      <w:r w:rsidRPr="003B1468">
        <w:rPr>
          <w:rFonts w:ascii="SimSun" w:eastAsia="SimSun" w:hAnsi="SimSun" w:cs="Arial"/>
          <w:szCs w:val="22"/>
          <w:lang w:eastAsia="zh-CN"/>
        </w:rPr>
        <w:t>322</w:t>
      </w:r>
      <w:r w:rsidR="0070022F">
        <w:rPr>
          <w:rFonts w:ascii="SimSun" w:eastAsia="SimSun" w:hAnsi="SimSun" w:cs="Arial" w:hint="eastAsia"/>
          <w:szCs w:val="22"/>
          <w:lang w:eastAsia="zh-CN"/>
        </w:rPr>
        <w:t>.受</w:t>
      </w:r>
      <w:r w:rsidRPr="004B67DA">
        <w:rPr>
          <w:rFonts w:ascii="SimSun" w:eastAsia="SimSun" w:hAnsi="SimSun" w:cs="Arial" w:hint="eastAsia"/>
          <w:szCs w:val="22"/>
          <w:lang w:eastAsia="zh-CN"/>
        </w:rPr>
        <w:t>理局应当尽快向国际局传送根据细则90之二</w:t>
      </w:r>
      <w:proofErr w:type="gramEnd"/>
      <w:r w:rsidRPr="004B67DA">
        <w:rPr>
          <w:rFonts w:ascii="SimSun" w:eastAsia="SimSun" w:hAnsi="SimSun" w:cs="Arial" w:hint="eastAsia"/>
          <w:szCs w:val="22"/>
          <w:lang w:eastAsia="zh-CN"/>
        </w:rPr>
        <w:t>.</w:t>
      </w:r>
      <w:proofErr w:type="gramStart"/>
      <w:r w:rsidRPr="004B67DA">
        <w:rPr>
          <w:rFonts w:ascii="SimSun" w:eastAsia="SimSun" w:hAnsi="SimSun" w:cs="Arial" w:hint="eastAsia"/>
          <w:szCs w:val="22"/>
          <w:lang w:eastAsia="zh-CN"/>
        </w:rPr>
        <w:t>1、90之二.2或90之二</w:t>
      </w:r>
      <w:proofErr w:type="gramEnd"/>
      <w:r w:rsidRPr="004B67DA">
        <w:rPr>
          <w:rFonts w:ascii="SimSun" w:eastAsia="SimSun" w:hAnsi="SimSun" w:cs="Arial" w:hint="eastAsia"/>
          <w:szCs w:val="22"/>
          <w:lang w:eastAsia="zh-CN"/>
        </w:rPr>
        <w:t>.3提交的撤回通知（表格PCT/RO/136）、撤回某种保护类型的通知（表格PCT/RO/132），并注明受理局收到通知的日期。</w:t>
      </w:r>
      <w:r w:rsidRPr="004B67DA">
        <w:rPr>
          <w:rFonts w:ascii="SimSun" w:eastAsia="SimSun" w:hAnsi="SimSun" w:cs="SimSun" w:hint="eastAsia"/>
          <w:color w:val="0000FF"/>
          <w:szCs w:val="22"/>
          <w:u w:val="single"/>
          <w:lang w:eastAsia="zh-CN"/>
        </w:rPr>
        <w:t>如果受理局愿意，可以</w:t>
      </w:r>
      <w:proofErr w:type="spellStart"/>
      <w:r w:rsidRPr="004B67DA">
        <w:rPr>
          <w:rFonts w:ascii="SimSun" w:hAnsi="SimSun" w:cs="SimSun" w:hint="eastAsia"/>
          <w:color w:val="0000FF"/>
          <w:szCs w:val="22"/>
          <w:u w:val="single"/>
          <w:lang w:eastAsia="zh-CN"/>
        </w:rPr>
        <w:t>同时将处理情况通知申请人</w:t>
      </w:r>
      <w:proofErr w:type="spellEnd"/>
      <w:r w:rsidRPr="004B67DA">
        <w:rPr>
          <w:rFonts w:ascii="SimSun" w:hAnsi="SimSun" w:cs="SimSun" w:hint="eastAsia"/>
          <w:color w:val="0000FF"/>
          <w:szCs w:val="22"/>
          <w:u w:val="single"/>
          <w:lang w:eastAsia="zh-CN"/>
        </w:rPr>
        <w:t>。</w:t>
      </w:r>
      <w:r w:rsidRPr="004B67DA">
        <w:rPr>
          <w:rFonts w:ascii="SimSun" w:eastAsia="SimSun" w:hAnsi="SimSun" w:cs="Arial" w:hint="eastAsia"/>
          <w:szCs w:val="22"/>
          <w:lang w:eastAsia="zh-CN"/>
        </w:rPr>
        <w:t>如果登记本尚未传送给国际局，则受理局在向国际局传送登记本的同时传送该撤回通知（规程第326条(a)）。申请人撤回国际申请或（最早的）优先权要求的意图往往是阻止或推迟申请的国际公布。因此，受理局必须考虑到只有当撤回通知在完成国际公布的技术准备之前到达国际局才能够阻止或推迟国际局作出国际公布。在紧急情况下，强烈建议受理局通过</w:t>
      </w:r>
      <w:proofErr w:type="spellStart"/>
      <w:r w:rsidRPr="004B67DA">
        <w:rPr>
          <w:rFonts w:ascii="SimSun" w:eastAsia="SimSun" w:hAnsi="SimSun" w:cs="Arial" w:hint="eastAsia"/>
          <w:szCs w:val="22"/>
          <w:lang w:eastAsia="zh-CN"/>
        </w:rPr>
        <w:t>ePCT</w:t>
      </w:r>
      <w:proofErr w:type="spellEnd"/>
      <w:r w:rsidRPr="004B67DA">
        <w:rPr>
          <w:rFonts w:ascii="SimSun" w:eastAsia="SimSun" w:hAnsi="SimSun" w:cs="Arial" w:hint="eastAsia"/>
          <w:szCs w:val="22"/>
          <w:lang w:eastAsia="zh-CN"/>
        </w:rPr>
        <w:t>向国际局发送撤回通知，最好使用相应的操作。通过</w:t>
      </w:r>
      <w:proofErr w:type="spellStart"/>
      <w:r w:rsidRPr="004B67DA">
        <w:rPr>
          <w:rFonts w:ascii="SimSun" w:eastAsia="SimSun" w:hAnsi="SimSun" w:cs="Arial" w:hint="eastAsia"/>
          <w:szCs w:val="22"/>
          <w:lang w:eastAsia="zh-CN"/>
        </w:rPr>
        <w:t>ePCT</w:t>
      </w:r>
      <w:proofErr w:type="spellEnd"/>
      <w:r w:rsidRPr="004B67DA">
        <w:rPr>
          <w:rFonts w:ascii="SimSun" w:eastAsia="SimSun" w:hAnsi="SimSun" w:cs="Arial" w:hint="eastAsia"/>
          <w:szCs w:val="22"/>
          <w:lang w:eastAsia="zh-CN"/>
        </w:rPr>
        <w:t>操作可以保证国际申请在国际局的处理系统中快速被标记为撤回，并且撤回通知在国际公布准备工作完成前提交的话就能阻止公布。在极少数无法使用</w:t>
      </w:r>
      <w:proofErr w:type="spellStart"/>
      <w:r w:rsidRPr="004B67DA">
        <w:rPr>
          <w:rFonts w:ascii="SimSun" w:eastAsia="SimSun" w:hAnsi="SimSun" w:cs="Arial" w:hint="eastAsia"/>
          <w:szCs w:val="22"/>
          <w:lang w:eastAsia="zh-CN"/>
        </w:rPr>
        <w:t>ePCT</w:t>
      </w:r>
      <w:proofErr w:type="spellEnd"/>
      <w:r w:rsidRPr="004B67DA">
        <w:rPr>
          <w:rFonts w:ascii="SimSun" w:eastAsia="SimSun" w:hAnsi="SimSun" w:cs="Arial" w:hint="eastAsia"/>
          <w:szCs w:val="22"/>
          <w:lang w:eastAsia="zh-CN"/>
        </w:rPr>
        <w:t>的情况下，可以使用www.wipo.int/pct/en/epct/contingencyupload.html提供上传服务。</w:t>
      </w:r>
    </w:p>
    <w:p w14:paraId="0C1FB1C9" w14:textId="07CE7467" w:rsidR="004B67DA" w:rsidRPr="003B1468" w:rsidRDefault="004B67DA" w:rsidP="0070022F">
      <w:pPr>
        <w:spacing w:before="720" w:afterLines="50" w:after="120" w:line="340" w:lineRule="atLeast"/>
        <w:ind w:left="5534"/>
        <w:jc w:val="both"/>
        <w:rPr>
          <w:rFonts w:ascii="SimSun" w:hAnsi="SimSun"/>
          <w:szCs w:val="22"/>
        </w:rPr>
      </w:pPr>
      <w:r w:rsidRPr="00443C0B">
        <w:rPr>
          <w:rFonts w:ascii="KaiTi" w:eastAsia="KaiTi" w:hAnsi="KaiTi"/>
        </w:rPr>
        <w:t>[</w:t>
      </w:r>
      <w:r w:rsidRPr="00443C0B">
        <w:rPr>
          <w:rFonts w:ascii="KaiTi" w:eastAsia="KaiTi" w:hAnsi="KaiTi" w:hint="eastAsia"/>
        </w:rPr>
        <w:t>后接附件</w:t>
      </w:r>
      <w:r>
        <w:rPr>
          <w:rFonts w:ascii="KaiTi" w:eastAsia="KaiTi" w:hAnsi="KaiTi" w:hint="eastAsia"/>
        </w:rPr>
        <w:t>四</w:t>
      </w:r>
      <w:r w:rsidRPr="00443C0B">
        <w:rPr>
          <w:rFonts w:ascii="KaiTi" w:eastAsia="KaiTi" w:hAnsi="KaiTi"/>
        </w:rPr>
        <w:t>]</w:t>
      </w:r>
    </w:p>
    <w:p w14:paraId="48C524B1" w14:textId="77777777" w:rsidR="003819B7" w:rsidRPr="004B67DA" w:rsidRDefault="003819B7" w:rsidP="003819B7">
      <w:pPr>
        <w:spacing w:before="720" w:afterLines="50" w:after="120" w:line="340" w:lineRule="atLeast"/>
        <w:ind w:left="5534"/>
        <w:jc w:val="both"/>
        <w:rPr>
          <w:rFonts w:ascii="SimHei" w:eastAsia="SimHei" w:hAnsi="SimHei"/>
        </w:rPr>
      </w:pPr>
    </w:p>
    <w:p w14:paraId="3C3156A7" w14:textId="1D49A3A0" w:rsidR="004B67DA" w:rsidRPr="004B67DA" w:rsidRDefault="004B67DA" w:rsidP="003819B7">
      <w:pPr>
        <w:spacing w:before="720" w:afterLines="50" w:after="120" w:line="340" w:lineRule="atLeast"/>
        <w:ind w:left="5534"/>
        <w:jc w:val="both"/>
        <w:rPr>
          <w:rFonts w:ascii="SimHei" w:eastAsia="SimHei" w:hAnsi="SimHei"/>
        </w:rPr>
        <w:sectPr w:rsidR="004B67DA" w:rsidRPr="004B67DA" w:rsidSect="0000161C">
          <w:headerReference w:type="first" r:id="rId13"/>
          <w:endnotePr>
            <w:numFmt w:val="decimal"/>
          </w:endnotePr>
          <w:pgSz w:w="11907" w:h="16840" w:code="9"/>
          <w:pgMar w:top="567" w:right="1134" w:bottom="1418" w:left="1418" w:header="510" w:footer="1021" w:gutter="0"/>
          <w:pgNumType w:start="1"/>
          <w:cols w:space="720"/>
          <w:titlePg/>
          <w:docGrid w:linePitch="299"/>
        </w:sectPr>
      </w:pPr>
    </w:p>
    <w:p w14:paraId="3D552C45" w14:textId="12D0CB26" w:rsidR="008244F1" w:rsidRPr="005601A8" w:rsidRDefault="0034539F" w:rsidP="00C30AA7">
      <w:pPr>
        <w:spacing w:line="340" w:lineRule="atLeast"/>
        <w:jc w:val="center"/>
        <w:rPr>
          <w:rFonts w:ascii="SimHei" w:eastAsia="SimHei" w:hAnsi="SimHei"/>
        </w:rPr>
      </w:pPr>
      <w:r w:rsidRPr="005601A8">
        <w:rPr>
          <w:rFonts w:ascii="SimHei" w:eastAsia="SimHei" w:hAnsi="SimHei" w:hint="eastAsia"/>
        </w:rPr>
        <w:lastRenderedPageBreak/>
        <w:t>议程第20项所述的</w:t>
      </w:r>
      <w:r w:rsidRPr="005601A8">
        <w:rPr>
          <w:rFonts w:ascii="SimHei" w:eastAsia="SimHei" w:hAnsi="SimHei"/>
        </w:rPr>
        <w:br/>
      </w:r>
      <w:r w:rsidRPr="005601A8">
        <w:rPr>
          <w:rFonts w:ascii="SimHei" w:eastAsia="SimHei" w:hAnsi="SimHei" w:hint="eastAsia"/>
        </w:rPr>
        <w:t>PCT实施细则拟议修正案</w:t>
      </w:r>
    </w:p>
    <w:p w14:paraId="18BB011B" w14:textId="77777777" w:rsidR="0034539F" w:rsidRPr="00BD4CB4" w:rsidRDefault="0034539F" w:rsidP="00BD4CB4">
      <w:pPr>
        <w:pStyle w:val="LegTitle"/>
        <w:keepNext w:val="0"/>
        <w:keepLines w:val="0"/>
        <w:pageBreakBefore w:val="0"/>
        <w:ind w:left="0"/>
        <w:rPr>
          <w:rFonts w:ascii="SimSun" w:eastAsia="SimSun" w:cs="Microsoft YaHei"/>
          <w:lang w:eastAsia="zh-CN"/>
        </w:rPr>
      </w:pPr>
      <w:r w:rsidRPr="00BD4CB4">
        <w:rPr>
          <w:rFonts w:ascii="SimSun" w:eastAsia="SimSun" w:cs="Microsoft YaHei" w:hint="eastAsia"/>
          <w:lang w:eastAsia="zh-CN"/>
        </w:rPr>
        <w:t>第</w:t>
      </w:r>
      <w:r w:rsidRPr="00BD4CB4">
        <w:rPr>
          <w:rFonts w:ascii="SimSun" w:eastAsia="SimSun" w:cs="Microsoft YaHei"/>
          <w:lang w:eastAsia="zh-CN"/>
        </w:rPr>
        <w:t>29</w:t>
      </w:r>
      <w:r w:rsidRPr="00BD4CB4">
        <w:rPr>
          <w:rFonts w:ascii="SimSun" w:eastAsia="SimSun" w:cs="Microsoft YaHei" w:hint="eastAsia"/>
          <w:lang w:eastAsia="zh-CN"/>
        </w:rPr>
        <w:t>条</w:t>
      </w:r>
      <w:r w:rsidRPr="00BD4CB4">
        <w:rPr>
          <w:rFonts w:ascii="SimSun" w:eastAsia="SimSun" w:cs="Microsoft YaHei" w:hint="eastAsia"/>
          <w:lang w:eastAsia="zh-CN"/>
        </w:rPr>
        <w:br/>
        <w:t>国际申请被视为撤回</w:t>
      </w:r>
    </w:p>
    <w:p w14:paraId="59262247" w14:textId="77777777" w:rsidR="0034539F" w:rsidRPr="002A129A" w:rsidRDefault="0034539F" w:rsidP="00C56CF4">
      <w:pPr>
        <w:pStyle w:val="Style71"/>
        <w:spacing w:after="180" w:line="360" w:lineRule="auto"/>
        <w:rPr>
          <w:rStyle w:val="FontStyle186"/>
          <w:sz w:val="22"/>
          <w:szCs w:val="22"/>
        </w:rPr>
      </w:pPr>
      <w:r w:rsidRPr="002A129A">
        <w:rPr>
          <w:rStyle w:val="FontStyle186"/>
          <w:sz w:val="22"/>
          <w:szCs w:val="22"/>
        </w:rPr>
        <w:t>29.1</w:t>
      </w:r>
      <w:r w:rsidRPr="002A129A">
        <w:rPr>
          <w:rStyle w:val="FontStyle186"/>
          <w:sz w:val="22"/>
          <w:szCs w:val="22"/>
        </w:rPr>
        <w:tab/>
      </w:r>
      <w:r w:rsidRPr="001C4A64">
        <w:rPr>
          <w:rStyle w:val="FontStyle186"/>
          <w:rFonts w:ascii="KaiTi" w:eastAsia="KaiTi" w:hint="eastAsia"/>
          <w:sz w:val="22"/>
          <w:szCs w:val="22"/>
        </w:rPr>
        <w:t>受理局的决定</w:t>
      </w:r>
    </w:p>
    <w:p w14:paraId="26FDE3D9" w14:textId="6791957B" w:rsidR="0034539F" w:rsidRPr="00B866E8" w:rsidRDefault="0034539F" w:rsidP="00C56CF4">
      <w:pPr>
        <w:pStyle w:val="Style50"/>
        <w:widowControl/>
        <w:spacing w:after="180" w:line="360" w:lineRule="auto"/>
        <w:ind w:right="1" w:firstLine="480"/>
        <w:rPr>
          <w:rStyle w:val="FontStyle186"/>
          <w:rFonts w:hAnsi="SimSun"/>
          <w:sz w:val="22"/>
          <w:szCs w:val="22"/>
          <w:lang w:val="zh-CN"/>
        </w:rPr>
      </w:pPr>
      <w:r w:rsidRPr="00B866E8">
        <w:rPr>
          <w:rStyle w:val="FontStyle186"/>
          <w:rFonts w:hAnsi="SimSun" w:hint="eastAsia"/>
          <w:sz w:val="22"/>
          <w:szCs w:val="22"/>
          <w:lang w:val="zh-CN"/>
        </w:rPr>
        <w:t>如果受理局根据条约第</w:t>
      </w:r>
      <w:r w:rsidRPr="00B866E8">
        <w:rPr>
          <w:rStyle w:val="FontStyle186"/>
          <w:rFonts w:hAnsi="SimSun"/>
          <w:sz w:val="22"/>
          <w:szCs w:val="22"/>
          <w:lang w:val="zh-CN"/>
        </w:rPr>
        <w:t>14</w:t>
      </w:r>
      <w:r w:rsidRPr="00B866E8">
        <w:rPr>
          <w:rStyle w:val="FontStyle186"/>
          <w:rFonts w:hAnsi="SimSun" w:hint="eastAsia"/>
          <w:sz w:val="22"/>
          <w:szCs w:val="22"/>
          <w:lang w:val="zh-CN"/>
        </w:rPr>
        <w:t>条</w:t>
      </w:r>
      <w:r w:rsidRPr="00B866E8">
        <w:rPr>
          <w:rStyle w:val="FontStyle186"/>
          <w:rFonts w:hAnsi="SimSun"/>
          <w:sz w:val="22"/>
          <w:szCs w:val="22"/>
          <w:lang w:val="zh-CN"/>
        </w:rPr>
        <w:t>(1)(b)</w:t>
      </w:r>
      <w:r w:rsidRPr="00B866E8">
        <w:rPr>
          <w:rStyle w:val="FontStyle186"/>
          <w:rFonts w:hAnsi="SimSun" w:hint="eastAsia"/>
          <w:sz w:val="22"/>
          <w:szCs w:val="22"/>
          <w:lang w:val="zh-CN"/>
        </w:rPr>
        <w:t>和本细则</w:t>
      </w:r>
      <w:r w:rsidRPr="00B866E8">
        <w:rPr>
          <w:rStyle w:val="FontStyle186"/>
          <w:rFonts w:hAnsi="SimSun"/>
          <w:sz w:val="22"/>
          <w:szCs w:val="22"/>
          <w:lang w:val="zh-CN"/>
        </w:rPr>
        <w:t>26.5</w:t>
      </w:r>
      <w:r w:rsidR="00C30AA7">
        <w:rPr>
          <w:rStyle w:val="FontStyle186"/>
          <w:rFonts w:hAnsi="SimSun" w:hint="eastAsia"/>
          <w:sz w:val="22"/>
          <w:szCs w:val="22"/>
          <w:lang w:val="zh-CN"/>
        </w:rPr>
        <w:t>（</w:t>
      </w:r>
      <w:r w:rsidRPr="00B866E8">
        <w:rPr>
          <w:rStyle w:val="FontStyle186"/>
          <w:rFonts w:hAnsi="SimSun" w:hint="eastAsia"/>
          <w:sz w:val="22"/>
          <w:szCs w:val="22"/>
          <w:lang w:val="zh-CN"/>
        </w:rPr>
        <w:t>未改正某些缺陷</w:t>
      </w:r>
      <w:r w:rsidR="00C30AA7">
        <w:rPr>
          <w:rStyle w:val="FontStyle186"/>
          <w:rFonts w:hAnsi="SimSun" w:hint="eastAsia"/>
          <w:sz w:val="22"/>
          <w:szCs w:val="22"/>
          <w:lang w:val="zh-CN"/>
        </w:rPr>
        <w:t>）</w:t>
      </w:r>
      <w:r w:rsidRPr="00B866E8">
        <w:rPr>
          <w:rStyle w:val="FontStyle186"/>
          <w:rFonts w:hAnsi="SimSun" w:hint="eastAsia"/>
          <w:sz w:val="22"/>
          <w:szCs w:val="22"/>
          <w:lang w:val="zh-CN"/>
        </w:rPr>
        <w:t>，或者根据条约第</w:t>
      </w:r>
      <w:r w:rsidRPr="00B866E8">
        <w:rPr>
          <w:rStyle w:val="FontStyle186"/>
          <w:rFonts w:hAnsi="SimSun"/>
          <w:sz w:val="22"/>
          <w:szCs w:val="22"/>
          <w:lang w:val="zh-CN"/>
        </w:rPr>
        <w:t>14</w:t>
      </w:r>
      <w:r w:rsidRPr="00B866E8">
        <w:rPr>
          <w:rStyle w:val="FontStyle186"/>
          <w:rFonts w:hAnsi="SimSun" w:hint="eastAsia"/>
          <w:sz w:val="22"/>
          <w:szCs w:val="22"/>
          <w:lang w:val="zh-CN"/>
        </w:rPr>
        <w:t>条</w:t>
      </w:r>
      <w:r w:rsidRPr="00B866E8">
        <w:rPr>
          <w:rStyle w:val="FontStyle186"/>
          <w:rFonts w:hAnsi="SimSun"/>
          <w:sz w:val="22"/>
          <w:szCs w:val="22"/>
          <w:lang w:val="zh-CN"/>
        </w:rPr>
        <w:t>(3)(a)</w:t>
      </w:r>
      <w:r w:rsidR="00C30AA7">
        <w:rPr>
          <w:rStyle w:val="FontStyle186"/>
          <w:rFonts w:hAnsi="SimSun" w:hint="eastAsia"/>
          <w:sz w:val="22"/>
          <w:szCs w:val="22"/>
          <w:lang w:val="zh-CN"/>
        </w:rPr>
        <w:t>（</w:t>
      </w:r>
      <w:r w:rsidRPr="00B866E8">
        <w:rPr>
          <w:rStyle w:val="FontStyle186"/>
          <w:rFonts w:hAnsi="SimSun" w:hint="eastAsia"/>
          <w:sz w:val="22"/>
          <w:szCs w:val="22"/>
          <w:lang w:val="zh-CN"/>
        </w:rPr>
        <w:t>未缴纳本细则</w:t>
      </w:r>
      <w:r w:rsidRPr="00B866E8">
        <w:rPr>
          <w:rStyle w:val="FontStyle186"/>
          <w:rFonts w:hAnsi="SimSun"/>
          <w:sz w:val="22"/>
          <w:szCs w:val="22"/>
          <w:lang w:val="zh-CN"/>
        </w:rPr>
        <w:t>27.1(a)</w:t>
      </w:r>
      <w:r w:rsidRPr="00B866E8">
        <w:rPr>
          <w:rStyle w:val="FontStyle186"/>
          <w:rFonts w:hAnsi="SimSun" w:hint="eastAsia"/>
          <w:sz w:val="22"/>
          <w:szCs w:val="22"/>
          <w:lang w:val="zh-CN"/>
        </w:rPr>
        <w:t>规定的费用</w:t>
      </w:r>
      <w:r w:rsidR="00C30AA7">
        <w:rPr>
          <w:rStyle w:val="FontStyle186"/>
          <w:rFonts w:hAnsi="SimSun"/>
          <w:sz w:val="22"/>
          <w:szCs w:val="22"/>
          <w:lang w:val="zh-CN"/>
        </w:rPr>
        <w:t>）</w:t>
      </w:r>
      <w:r w:rsidRPr="00B866E8">
        <w:rPr>
          <w:rStyle w:val="FontStyle186"/>
          <w:rFonts w:hAnsi="SimSun" w:hint="eastAsia"/>
          <w:sz w:val="22"/>
          <w:szCs w:val="22"/>
          <w:lang w:val="zh-CN"/>
        </w:rPr>
        <w:t>，或者根据条约第</w:t>
      </w:r>
      <w:r w:rsidRPr="00B866E8">
        <w:rPr>
          <w:rStyle w:val="FontStyle186"/>
          <w:rFonts w:hAnsi="SimSun"/>
          <w:sz w:val="22"/>
          <w:szCs w:val="22"/>
          <w:lang w:val="zh-CN"/>
        </w:rPr>
        <w:t>14</w:t>
      </w:r>
      <w:r w:rsidRPr="00B866E8">
        <w:rPr>
          <w:rStyle w:val="FontStyle186"/>
          <w:rFonts w:hAnsi="SimSun" w:hint="eastAsia"/>
          <w:sz w:val="22"/>
          <w:szCs w:val="22"/>
          <w:lang w:val="zh-CN"/>
        </w:rPr>
        <w:t>条</w:t>
      </w:r>
      <w:r w:rsidRPr="00B866E8">
        <w:rPr>
          <w:rStyle w:val="FontStyle186"/>
          <w:rFonts w:hAnsi="SimSun"/>
          <w:sz w:val="22"/>
          <w:szCs w:val="22"/>
          <w:lang w:val="zh-CN"/>
        </w:rPr>
        <w:t>(4)</w:t>
      </w:r>
      <w:r w:rsidR="00C30AA7">
        <w:rPr>
          <w:rStyle w:val="FontStyle186"/>
          <w:rFonts w:hAnsi="SimSun" w:hint="eastAsia"/>
          <w:sz w:val="22"/>
          <w:szCs w:val="22"/>
          <w:lang w:val="zh-CN"/>
        </w:rPr>
        <w:t>（</w:t>
      </w:r>
      <w:r w:rsidRPr="00B866E8">
        <w:rPr>
          <w:rStyle w:val="FontStyle186"/>
          <w:rFonts w:hAnsi="SimSun" w:hint="eastAsia"/>
          <w:sz w:val="22"/>
          <w:szCs w:val="22"/>
          <w:lang w:val="zh-CN"/>
        </w:rPr>
        <w:t>后来认定申请与条约第</w:t>
      </w:r>
      <w:r w:rsidRPr="00B866E8">
        <w:rPr>
          <w:rStyle w:val="FontStyle186"/>
          <w:rFonts w:hAnsi="SimSun"/>
          <w:sz w:val="22"/>
          <w:szCs w:val="22"/>
          <w:lang w:val="zh-CN"/>
        </w:rPr>
        <w:t>11</w:t>
      </w:r>
      <w:r w:rsidRPr="00B866E8">
        <w:rPr>
          <w:rStyle w:val="FontStyle186"/>
          <w:rFonts w:hAnsi="SimSun" w:hint="eastAsia"/>
          <w:sz w:val="22"/>
          <w:szCs w:val="22"/>
          <w:lang w:val="zh-CN"/>
        </w:rPr>
        <w:t>条</w:t>
      </w:r>
      <w:r w:rsidRPr="00B866E8">
        <w:rPr>
          <w:rStyle w:val="FontStyle186"/>
          <w:rFonts w:hAnsi="SimSun"/>
          <w:sz w:val="22"/>
          <w:szCs w:val="22"/>
          <w:lang w:val="zh-CN"/>
        </w:rPr>
        <w:t>(1)</w:t>
      </w:r>
      <w:r w:rsidRPr="00B866E8">
        <w:rPr>
          <w:rStyle w:val="FontStyle186"/>
          <w:rFonts w:hAnsi="SimSun" w:hint="eastAsia"/>
          <w:sz w:val="22"/>
          <w:szCs w:val="22"/>
          <w:lang w:val="zh-CN"/>
        </w:rPr>
        <w:t>第</w:t>
      </w:r>
      <w:r w:rsidRPr="00B866E8">
        <w:rPr>
          <w:rStyle w:val="FontStyle186"/>
          <w:rFonts w:hAnsi="SimSun"/>
          <w:sz w:val="22"/>
          <w:szCs w:val="22"/>
          <w:lang w:val="zh-CN"/>
        </w:rPr>
        <w:t>(i)</w:t>
      </w:r>
      <w:r w:rsidRPr="00B866E8">
        <w:rPr>
          <w:rStyle w:val="FontStyle186"/>
          <w:rFonts w:hAnsi="SimSun" w:hint="eastAsia"/>
          <w:sz w:val="22"/>
          <w:szCs w:val="22"/>
          <w:lang w:val="zh-CN"/>
        </w:rPr>
        <w:t>至</w:t>
      </w:r>
      <w:r w:rsidRPr="00B866E8">
        <w:rPr>
          <w:rStyle w:val="FontStyle186"/>
          <w:rFonts w:hAnsi="SimSun"/>
          <w:sz w:val="22"/>
          <w:szCs w:val="22"/>
          <w:lang w:val="zh-CN"/>
        </w:rPr>
        <w:t>(iii)</w:t>
      </w:r>
      <w:r w:rsidRPr="00B866E8">
        <w:rPr>
          <w:rStyle w:val="FontStyle186"/>
          <w:rFonts w:hAnsi="SimSun" w:hint="eastAsia"/>
          <w:sz w:val="22"/>
          <w:szCs w:val="22"/>
          <w:lang w:val="zh-CN"/>
        </w:rPr>
        <w:t>项列举的要求不符</w:t>
      </w:r>
      <w:r w:rsidR="00C30AA7">
        <w:rPr>
          <w:rStyle w:val="FontStyle186"/>
          <w:rFonts w:hAnsi="SimSun" w:hint="eastAsia"/>
          <w:sz w:val="22"/>
          <w:szCs w:val="22"/>
          <w:lang w:val="zh-CN"/>
        </w:rPr>
        <w:t>）</w:t>
      </w:r>
      <w:r w:rsidRPr="00B866E8">
        <w:rPr>
          <w:rStyle w:val="FontStyle186"/>
          <w:rFonts w:hAnsi="SimSun" w:hint="eastAsia"/>
          <w:sz w:val="22"/>
          <w:szCs w:val="22"/>
          <w:lang w:val="zh-CN"/>
        </w:rPr>
        <w:t>，或者根据本细则</w:t>
      </w:r>
      <w:r w:rsidRPr="00B866E8">
        <w:rPr>
          <w:rStyle w:val="FontStyle186"/>
          <w:rFonts w:hAnsi="SimSun"/>
          <w:sz w:val="22"/>
          <w:szCs w:val="22"/>
          <w:lang w:val="zh-CN"/>
        </w:rPr>
        <w:t>12.3(d)</w:t>
      </w:r>
      <w:r w:rsidRPr="00B866E8">
        <w:rPr>
          <w:rStyle w:val="FontStyle186"/>
          <w:rFonts w:hAnsi="SimSun" w:hint="eastAsia"/>
          <w:sz w:val="22"/>
          <w:szCs w:val="22"/>
          <w:lang w:val="zh-CN"/>
        </w:rPr>
        <w:t>、</w:t>
      </w:r>
      <w:r w:rsidRPr="00B866E8">
        <w:rPr>
          <w:rStyle w:val="FontStyle186"/>
          <w:rFonts w:hAnsi="SimSun"/>
          <w:sz w:val="22"/>
          <w:szCs w:val="22"/>
          <w:lang w:val="zh-CN"/>
        </w:rPr>
        <w:t>12.4(d)</w:t>
      </w:r>
      <w:r w:rsidRPr="00B866E8">
        <w:rPr>
          <w:rStyle w:val="FontStyle186"/>
          <w:rFonts w:hAnsi="SimSun" w:hint="eastAsia"/>
          <w:sz w:val="22"/>
          <w:szCs w:val="22"/>
          <w:lang w:val="zh-CN"/>
        </w:rPr>
        <w:t>或者26.3之三</w:t>
      </w:r>
      <w:r w:rsidR="00C30AA7">
        <w:rPr>
          <w:rStyle w:val="FontStyle186"/>
          <w:rFonts w:hAnsi="SimSun" w:hint="eastAsia"/>
          <w:sz w:val="22"/>
          <w:szCs w:val="22"/>
          <w:lang w:val="zh-CN"/>
        </w:rPr>
        <w:t>（</w:t>
      </w:r>
      <w:r w:rsidRPr="00B866E8">
        <w:rPr>
          <w:rStyle w:val="FontStyle186"/>
          <w:rFonts w:hAnsi="SimSun" w:hint="eastAsia"/>
          <w:sz w:val="22"/>
          <w:szCs w:val="22"/>
          <w:lang w:val="zh-CN"/>
        </w:rPr>
        <w:t>未提交要求的译文，或者在适用的情况下未缴纳后提交费</w:t>
      </w:r>
      <w:r w:rsidR="00C30AA7">
        <w:rPr>
          <w:rStyle w:val="FontStyle186"/>
          <w:rFonts w:hAnsi="SimSun" w:hint="eastAsia"/>
          <w:sz w:val="22"/>
          <w:szCs w:val="22"/>
          <w:lang w:val="zh-CN"/>
        </w:rPr>
        <w:t>）</w:t>
      </w:r>
      <w:r w:rsidRPr="00B866E8">
        <w:rPr>
          <w:rStyle w:val="FontStyle186"/>
          <w:rFonts w:hAnsi="SimSun" w:hint="eastAsia"/>
          <w:sz w:val="22"/>
          <w:szCs w:val="22"/>
          <w:lang w:val="zh-CN"/>
        </w:rPr>
        <w:t>，</w:t>
      </w:r>
      <w:r w:rsidRPr="00A224AE">
        <w:rPr>
          <w:rStyle w:val="LegInsertedText"/>
          <w:rFonts w:ascii="SimSun" w:eastAsia="SimSun" w:hAnsi="SimSun" w:hint="eastAsia"/>
          <w:sz w:val="22"/>
          <w:szCs w:val="22"/>
        </w:rPr>
        <w:t>或者根据本</w:t>
      </w:r>
      <w:r w:rsidRPr="00A224AE">
        <w:rPr>
          <w:rStyle w:val="LegInsertedText"/>
          <w:rFonts w:ascii="SimSun" w:eastAsia="SimSun" w:hAnsi="SimSun" w:cs="Microsoft YaHei" w:hint="eastAsia"/>
          <w:sz w:val="22"/>
          <w:szCs w:val="22"/>
        </w:rPr>
        <w:t>细</w:t>
      </w:r>
      <w:r w:rsidRPr="00C30AA7">
        <w:rPr>
          <w:rStyle w:val="LegInsertedText"/>
          <w:rFonts w:ascii="SimSun" w:eastAsia="SimSun" w:hAnsi="SimSun" w:cs="Microsoft YaHei" w:hint="eastAsia"/>
          <w:sz w:val="22"/>
          <w:szCs w:val="22"/>
        </w:rPr>
        <w:t>则</w:t>
      </w:r>
      <w:r w:rsidRPr="00A224AE">
        <w:rPr>
          <w:rStyle w:val="LegInsertedText"/>
          <w:rFonts w:ascii="SimSun" w:eastAsia="SimSun" w:hAnsi="SimSun" w:hint="eastAsia"/>
          <w:sz w:val="22"/>
          <w:szCs w:val="22"/>
        </w:rPr>
        <w:t>89之二.1(d</w:t>
      </w:r>
      <w:proofErr w:type="gramStart"/>
      <w:r w:rsidRPr="00A224AE">
        <w:rPr>
          <w:rStyle w:val="LegInsertedText"/>
          <w:rFonts w:ascii="SimSun" w:eastAsia="SimSun" w:hAnsi="SimSun" w:hint="eastAsia"/>
          <w:sz w:val="22"/>
          <w:szCs w:val="22"/>
        </w:rPr>
        <w:t>之三)（</w:t>
      </w:r>
      <w:proofErr w:type="gramEnd"/>
      <w:r w:rsidRPr="00A224AE">
        <w:rPr>
          <w:rStyle w:val="LegInsertedText"/>
          <w:rFonts w:ascii="SimSun" w:eastAsia="SimSun" w:hAnsi="SimSun" w:hint="eastAsia"/>
          <w:sz w:val="22"/>
          <w:szCs w:val="22"/>
        </w:rPr>
        <w:t>未以</w:t>
      </w:r>
      <w:r w:rsidRPr="00A224AE">
        <w:rPr>
          <w:rStyle w:val="LegInsertedText"/>
          <w:rFonts w:ascii="SimSun" w:eastAsia="SimSun" w:hAnsi="SimSun" w:cs="Microsoft YaHei" w:hint="eastAsia"/>
          <w:sz w:val="22"/>
          <w:szCs w:val="22"/>
        </w:rPr>
        <w:t>电</w:t>
      </w:r>
      <w:r w:rsidRPr="00A224AE">
        <w:rPr>
          <w:rStyle w:val="LegInsertedText"/>
          <w:rFonts w:ascii="SimSun" w:eastAsia="SimSun" w:hAnsi="SimSun" w:cs="MingLiU" w:hint="eastAsia"/>
          <w:sz w:val="22"/>
          <w:szCs w:val="22"/>
        </w:rPr>
        <w:t>子方式重新提交</w:t>
      </w:r>
      <w:r w:rsidRPr="00A224AE">
        <w:rPr>
          <w:rStyle w:val="LegInsertedText"/>
          <w:rFonts w:ascii="SimSun" w:eastAsia="SimSun" w:hAnsi="SimSun" w:cs="Microsoft YaHei" w:hint="eastAsia"/>
          <w:sz w:val="22"/>
          <w:szCs w:val="22"/>
        </w:rPr>
        <w:t>国</w:t>
      </w:r>
      <w:r w:rsidRPr="00C30AA7">
        <w:rPr>
          <w:rStyle w:val="LegInsertedText"/>
          <w:rFonts w:ascii="SimSun" w:eastAsia="SimSun" w:hAnsi="SimSun" w:cs="Microsoft YaHei" w:hint="eastAsia"/>
          <w:sz w:val="22"/>
          <w:szCs w:val="22"/>
        </w:rPr>
        <w:t>际</w:t>
      </w:r>
      <w:r w:rsidRPr="00A224AE">
        <w:rPr>
          <w:rStyle w:val="LegInsertedText"/>
          <w:rFonts w:ascii="SimSun" w:eastAsia="SimSun" w:hAnsi="SimSun" w:cs="MingLiU" w:hint="eastAsia"/>
          <w:sz w:val="22"/>
          <w:szCs w:val="22"/>
        </w:rPr>
        <w:t>申</w:t>
      </w:r>
      <w:r w:rsidRPr="00A224AE">
        <w:rPr>
          <w:rStyle w:val="LegInsertedText"/>
          <w:rFonts w:ascii="SimSun" w:eastAsia="SimSun" w:hAnsi="SimSun" w:cs="Microsoft YaHei" w:hint="eastAsia"/>
          <w:sz w:val="22"/>
          <w:szCs w:val="22"/>
        </w:rPr>
        <w:t>请</w:t>
      </w:r>
      <w:r w:rsidRPr="00A224AE">
        <w:rPr>
          <w:rStyle w:val="LegInsertedText"/>
          <w:rFonts w:ascii="SimSun" w:eastAsia="SimSun" w:hAnsi="SimSun" w:cs="MingLiU" w:hint="eastAsia"/>
          <w:sz w:val="22"/>
          <w:szCs w:val="22"/>
        </w:rPr>
        <w:t>）</w:t>
      </w:r>
      <w:r w:rsidRPr="00A224AE">
        <w:rPr>
          <w:rStyle w:val="LegInsertedText"/>
          <w:rFonts w:ascii="SimSun" w:eastAsia="SimSun" w:hAnsi="SimSun" w:hint="eastAsia"/>
          <w:sz w:val="22"/>
          <w:szCs w:val="22"/>
        </w:rPr>
        <w:t>，</w:t>
      </w:r>
      <w:r w:rsidRPr="00A224AE">
        <w:rPr>
          <w:rStyle w:val="FontStyle186"/>
          <w:rFonts w:hAnsi="SimSun" w:hint="eastAsia"/>
          <w:sz w:val="22"/>
          <w:szCs w:val="22"/>
          <w:lang w:val="zh-CN"/>
        </w:rPr>
        <w:t>或</w:t>
      </w:r>
      <w:r w:rsidRPr="00B866E8">
        <w:rPr>
          <w:rStyle w:val="FontStyle186"/>
          <w:rFonts w:hAnsi="SimSun" w:hint="eastAsia"/>
          <w:sz w:val="22"/>
          <w:szCs w:val="22"/>
          <w:lang w:val="zh-CN"/>
        </w:rPr>
        <w:t>者根据本细则</w:t>
      </w:r>
      <w:r w:rsidRPr="00B866E8">
        <w:rPr>
          <w:rStyle w:val="FontStyle186"/>
          <w:rFonts w:hAnsi="SimSun"/>
          <w:sz w:val="22"/>
          <w:szCs w:val="22"/>
          <w:lang w:val="zh-CN"/>
        </w:rPr>
        <w:t>92.4(g)(</w:t>
      </w:r>
      <w:proofErr w:type="gramStart"/>
      <w:r w:rsidRPr="00B866E8">
        <w:rPr>
          <w:rStyle w:val="FontStyle186"/>
          <w:rFonts w:hAnsi="SimSun"/>
          <w:sz w:val="22"/>
          <w:szCs w:val="22"/>
          <w:lang w:val="zh-CN"/>
        </w:rPr>
        <w:t>i)</w:t>
      </w:r>
      <w:r w:rsidR="00C30AA7">
        <w:rPr>
          <w:rStyle w:val="FontStyle186"/>
          <w:rFonts w:hAnsi="SimSun" w:hint="eastAsia"/>
          <w:sz w:val="22"/>
          <w:szCs w:val="22"/>
          <w:lang w:val="zh-CN"/>
        </w:rPr>
        <w:t>（</w:t>
      </w:r>
      <w:proofErr w:type="gramEnd"/>
      <w:r w:rsidRPr="00B866E8">
        <w:rPr>
          <w:rStyle w:val="FontStyle186"/>
          <w:rFonts w:hAnsi="SimSun" w:hint="eastAsia"/>
          <w:sz w:val="22"/>
          <w:szCs w:val="22"/>
          <w:lang w:val="zh-CN"/>
        </w:rPr>
        <w:t>未提交文件的原件</w:t>
      </w:r>
      <w:r w:rsidR="00C30AA7">
        <w:rPr>
          <w:rStyle w:val="FontStyle186"/>
          <w:rFonts w:hAnsi="SimSun" w:hint="eastAsia"/>
          <w:sz w:val="22"/>
          <w:szCs w:val="22"/>
          <w:lang w:val="zh-CN"/>
        </w:rPr>
        <w:t>）</w:t>
      </w:r>
      <w:r w:rsidRPr="00B866E8">
        <w:rPr>
          <w:rStyle w:val="FontStyle186"/>
          <w:rFonts w:hAnsi="SimSun" w:hint="eastAsia"/>
          <w:sz w:val="22"/>
          <w:szCs w:val="22"/>
          <w:lang w:val="zh-CN"/>
        </w:rPr>
        <w:t>，宣布国际申请被视为撤回：</w:t>
      </w:r>
    </w:p>
    <w:p w14:paraId="751ABE71" w14:textId="2442BB46" w:rsidR="0034539F" w:rsidRPr="00B866E8" w:rsidRDefault="0034539F" w:rsidP="00C56CF4">
      <w:pPr>
        <w:pStyle w:val="Style18"/>
        <w:widowControl/>
        <w:spacing w:after="180" w:line="360" w:lineRule="auto"/>
        <w:ind w:left="6" w:right="1" w:firstLine="1434"/>
        <w:rPr>
          <w:rStyle w:val="FontStyle186"/>
          <w:rFonts w:hAnsi="SimSun"/>
          <w:sz w:val="22"/>
          <w:szCs w:val="22"/>
          <w:lang w:val="zh-CN"/>
        </w:rPr>
      </w:pPr>
      <w:r w:rsidRPr="00B866E8">
        <w:rPr>
          <w:rStyle w:val="FontStyle186"/>
          <w:rFonts w:hAnsi="SimSun"/>
          <w:sz w:val="22"/>
          <w:szCs w:val="22"/>
          <w:lang w:val="zh-CN"/>
        </w:rPr>
        <w:t>(i)</w:t>
      </w:r>
      <w:r w:rsidRPr="00B866E8">
        <w:rPr>
          <w:rStyle w:val="FontStyle186"/>
          <w:rFonts w:hAnsi="SimSun"/>
          <w:sz w:val="22"/>
          <w:szCs w:val="22"/>
          <w:lang w:val="zh-CN"/>
        </w:rPr>
        <w:tab/>
      </w:r>
      <w:r w:rsidRPr="00B866E8">
        <w:rPr>
          <w:rStyle w:val="FontStyle186"/>
          <w:rFonts w:hAnsi="SimSun" w:hint="eastAsia"/>
          <w:sz w:val="22"/>
          <w:szCs w:val="22"/>
          <w:lang w:val="zh-CN"/>
        </w:rPr>
        <w:t>受理局应将登记本</w:t>
      </w:r>
      <w:r w:rsidR="00C30AA7">
        <w:rPr>
          <w:rStyle w:val="FontStyle186"/>
          <w:rFonts w:hAnsi="SimSun" w:hint="eastAsia"/>
          <w:sz w:val="22"/>
          <w:szCs w:val="22"/>
          <w:lang w:val="zh-CN"/>
        </w:rPr>
        <w:t>（</w:t>
      </w:r>
      <w:r w:rsidRPr="00B866E8">
        <w:rPr>
          <w:rStyle w:val="FontStyle186"/>
          <w:rFonts w:hAnsi="SimSun" w:hint="eastAsia"/>
          <w:sz w:val="22"/>
          <w:szCs w:val="22"/>
          <w:lang w:val="zh-CN"/>
        </w:rPr>
        <w:t>除非已经传送</w:t>
      </w:r>
      <w:r w:rsidR="00C30AA7">
        <w:rPr>
          <w:rStyle w:val="FontStyle186"/>
          <w:rFonts w:hAnsi="SimSun" w:hint="eastAsia"/>
          <w:sz w:val="22"/>
          <w:szCs w:val="22"/>
          <w:lang w:val="zh-CN"/>
        </w:rPr>
        <w:t>）</w:t>
      </w:r>
      <w:r w:rsidRPr="00B866E8">
        <w:rPr>
          <w:rStyle w:val="FontStyle186"/>
          <w:rFonts w:hAnsi="SimSun" w:hint="eastAsia"/>
          <w:sz w:val="22"/>
          <w:szCs w:val="22"/>
          <w:lang w:val="zh-CN"/>
        </w:rPr>
        <w:t>和申请人提交的任何改正传送给国际局；</w:t>
      </w:r>
    </w:p>
    <w:p w14:paraId="1E08E140" w14:textId="77777777" w:rsidR="0034539F" w:rsidRPr="00B866E8" w:rsidRDefault="0034539F" w:rsidP="00C56CF4">
      <w:pPr>
        <w:pStyle w:val="Style18"/>
        <w:widowControl/>
        <w:spacing w:after="180" w:line="360" w:lineRule="auto"/>
        <w:ind w:left="6" w:right="1" w:firstLine="1434"/>
        <w:rPr>
          <w:rStyle w:val="FontStyle186"/>
          <w:rFonts w:hAnsi="SimSun"/>
          <w:sz w:val="22"/>
          <w:szCs w:val="22"/>
          <w:lang w:val="zh-CN"/>
        </w:rPr>
      </w:pPr>
      <w:r w:rsidRPr="00B866E8">
        <w:rPr>
          <w:rStyle w:val="FontStyle186"/>
          <w:rFonts w:hAnsi="SimSun"/>
          <w:sz w:val="22"/>
          <w:szCs w:val="22"/>
          <w:lang w:val="zh-CN"/>
        </w:rPr>
        <w:t>(ii)</w:t>
      </w:r>
      <w:r w:rsidRPr="00B866E8">
        <w:rPr>
          <w:rStyle w:val="FontStyle186"/>
          <w:rFonts w:hAnsi="SimSun"/>
          <w:sz w:val="22"/>
          <w:szCs w:val="22"/>
          <w:lang w:val="zh-CN"/>
        </w:rPr>
        <w:tab/>
      </w:r>
      <w:r w:rsidRPr="00B866E8">
        <w:rPr>
          <w:rStyle w:val="FontStyle186"/>
          <w:rFonts w:hAnsi="SimSun" w:hint="eastAsia"/>
          <w:sz w:val="22"/>
          <w:szCs w:val="22"/>
          <w:lang w:val="zh-CN"/>
        </w:rPr>
        <w:t>受理局应将上述宣布迅速通知申请人和国际局，国际局应随即通知每一个曾被通知指定的指定局；</w:t>
      </w:r>
    </w:p>
    <w:p w14:paraId="55B612D0" w14:textId="77777777" w:rsidR="0034539F" w:rsidRPr="00B866E8" w:rsidRDefault="0034539F" w:rsidP="00C56CF4">
      <w:pPr>
        <w:pStyle w:val="Style18"/>
        <w:widowControl/>
        <w:spacing w:after="180" w:line="360" w:lineRule="auto"/>
        <w:ind w:left="6" w:right="1" w:firstLine="1434"/>
        <w:rPr>
          <w:rStyle w:val="FontStyle186"/>
          <w:rFonts w:hAnsi="SimSun"/>
          <w:sz w:val="22"/>
          <w:szCs w:val="22"/>
          <w:lang w:val="zh-CN"/>
        </w:rPr>
      </w:pPr>
      <w:r w:rsidRPr="00B866E8">
        <w:rPr>
          <w:rStyle w:val="FontStyle186"/>
          <w:rFonts w:hAnsi="SimSun"/>
          <w:sz w:val="22"/>
          <w:szCs w:val="22"/>
          <w:lang w:val="zh-CN"/>
        </w:rPr>
        <w:t>(iii)</w:t>
      </w:r>
      <w:r w:rsidRPr="00B866E8">
        <w:rPr>
          <w:rStyle w:val="FontStyle186"/>
          <w:rFonts w:hAnsi="SimSun"/>
          <w:sz w:val="22"/>
          <w:szCs w:val="22"/>
          <w:lang w:val="zh-CN"/>
        </w:rPr>
        <w:tab/>
      </w:r>
      <w:r w:rsidRPr="00B866E8">
        <w:rPr>
          <w:rStyle w:val="FontStyle186"/>
          <w:rFonts w:hAnsi="SimSun" w:hint="eastAsia"/>
          <w:sz w:val="22"/>
          <w:szCs w:val="22"/>
          <w:lang w:val="zh-CN"/>
        </w:rPr>
        <w:t>受理局将不按照本细则</w:t>
      </w:r>
      <w:r w:rsidRPr="00B866E8">
        <w:rPr>
          <w:rStyle w:val="FontStyle186"/>
          <w:rFonts w:hAnsi="SimSun"/>
          <w:sz w:val="22"/>
          <w:szCs w:val="22"/>
          <w:lang w:val="zh-CN"/>
        </w:rPr>
        <w:t>23</w:t>
      </w:r>
      <w:r w:rsidRPr="00B866E8">
        <w:rPr>
          <w:rStyle w:val="FontStyle186"/>
          <w:rFonts w:hAnsi="SimSun" w:hint="eastAsia"/>
          <w:sz w:val="22"/>
          <w:szCs w:val="22"/>
          <w:lang w:val="zh-CN"/>
        </w:rPr>
        <w:t>的规定传送检索本，或者如检索本已经传送，受理局应将上述宣布通知国际检索单位；</w:t>
      </w:r>
    </w:p>
    <w:p w14:paraId="44FCA91A" w14:textId="77777777" w:rsidR="0034539F" w:rsidRPr="00B866E8" w:rsidRDefault="0034539F" w:rsidP="00C56CF4">
      <w:pPr>
        <w:pStyle w:val="Style18"/>
        <w:widowControl/>
        <w:spacing w:after="180" w:line="360" w:lineRule="auto"/>
        <w:ind w:left="6" w:right="1" w:firstLine="1434"/>
        <w:rPr>
          <w:rStyle w:val="FontStyle186"/>
          <w:rFonts w:hAnsi="SimSun"/>
          <w:sz w:val="22"/>
          <w:szCs w:val="22"/>
          <w:lang w:val="zh-CN"/>
        </w:rPr>
      </w:pPr>
      <w:r w:rsidRPr="00B866E8">
        <w:rPr>
          <w:rStyle w:val="FontStyle186"/>
          <w:rFonts w:hAnsi="SimSun"/>
          <w:sz w:val="22"/>
          <w:szCs w:val="22"/>
          <w:lang w:val="zh-CN"/>
        </w:rPr>
        <w:t>(iv)</w:t>
      </w:r>
      <w:r w:rsidRPr="00B866E8">
        <w:rPr>
          <w:rStyle w:val="FontStyle186"/>
          <w:rFonts w:hAnsi="SimSun"/>
          <w:sz w:val="22"/>
          <w:szCs w:val="22"/>
          <w:lang w:val="zh-CN"/>
        </w:rPr>
        <w:tab/>
      </w:r>
      <w:r w:rsidRPr="00B866E8">
        <w:rPr>
          <w:rStyle w:val="FontStyle186"/>
          <w:rFonts w:hAnsi="SimSun" w:hint="eastAsia"/>
          <w:sz w:val="22"/>
          <w:szCs w:val="22"/>
          <w:lang w:val="zh-CN"/>
        </w:rPr>
        <w:t>不应要求国际局通知申请人已经收到登记本；</w:t>
      </w:r>
    </w:p>
    <w:p w14:paraId="2BF027BC" w14:textId="77777777" w:rsidR="0034539F" w:rsidRPr="00A224AE" w:rsidRDefault="0034539F" w:rsidP="00C56CF4">
      <w:pPr>
        <w:pStyle w:val="Style18"/>
        <w:widowControl/>
        <w:spacing w:after="180" w:line="360" w:lineRule="auto"/>
        <w:ind w:left="6" w:right="1" w:firstLine="1434"/>
        <w:rPr>
          <w:rFonts w:ascii="SimSun" w:eastAsia="SimSun" w:hAnsi="SimSun"/>
          <w:iCs/>
        </w:rPr>
      </w:pPr>
      <w:r w:rsidRPr="00B866E8">
        <w:rPr>
          <w:rStyle w:val="FontStyle186"/>
          <w:rFonts w:hAnsi="SimSun"/>
          <w:sz w:val="22"/>
          <w:szCs w:val="22"/>
          <w:lang w:val="zh-CN"/>
        </w:rPr>
        <w:t>(v)</w:t>
      </w:r>
      <w:r w:rsidRPr="00B866E8">
        <w:rPr>
          <w:rStyle w:val="FontStyle186"/>
          <w:rFonts w:hAnsi="SimSun"/>
          <w:sz w:val="22"/>
          <w:szCs w:val="22"/>
          <w:lang w:val="zh-CN"/>
        </w:rPr>
        <w:tab/>
      </w:r>
      <w:r w:rsidRPr="00B866E8">
        <w:rPr>
          <w:rStyle w:val="FontStyle186"/>
          <w:rFonts w:hAnsi="SimSun" w:hint="eastAsia"/>
          <w:sz w:val="22"/>
          <w:szCs w:val="22"/>
          <w:lang w:val="zh-CN"/>
        </w:rPr>
        <w:t>如果受理局将撤回通知传送到国际局的时间在国际公布技术准备完成之前，那么该国际申请将不会被国际公布。</w:t>
      </w:r>
    </w:p>
    <w:p w14:paraId="3731103E" w14:textId="2E7A4E2C" w:rsidR="0034539F" w:rsidRPr="002A129A" w:rsidRDefault="0034539F" w:rsidP="00C56CF4">
      <w:pPr>
        <w:pStyle w:val="LegSubRule"/>
        <w:ind w:left="0"/>
        <w:jc w:val="both"/>
        <w:rPr>
          <w:rFonts w:ascii="KaiTi" w:eastAsia="KaiTi" w:hAnsi="KaiTi"/>
          <w:lang w:eastAsia="zh-CN"/>
        </w:rPr>
      </w:pPr>
      <w:r w:rsidRPr="001C4A64">
        <w:rPr>
          <w:rFonts w:ascii="SimSun" w:eastAsia="SimSun" w:hAnsi="SimSun"/>
          <w:lang w:eastAsia="zh-CN"/>
        </w:rPr>
        <w:t>29.2</w:t>
      </w:r>
      <w:r w:rsidRPr="002A129A">
        <w:rPr>
          <w:rFonts w:ascii="KaiTi" w:eastAsia="KaiTi" w:hAnsi="KaiTi"/>
          <w:lang w:eastAsia="zh-CN"/>
        </w:rPr>
        <w:t>[</w:t>
      </w:r>
      <w:r>
        <w:rPr>
          <w:rFonts w:ascii="KaiTi" w:eastAsia="KaiTi" w:hAnsi="KaiTi" w:hint="eastAsia"/>
          <w:lang w:eastAsia="zh-CN"/>
        </w:rPr>
        <w:t>保持</w:t>
      </w:r>
      <w:r w:rsidRPr="002A129A">
        <w:rPr>
          <w:rFonts w:ascii="KaiTi" w:eastAsia="KaiTi" w:hAnsi="KaiTi" w:hint="eastAsia"/>
          <w:lang w:eastAsia="zh-CN"/>
        </w:rPr>
        <w:t>删除</w:t>
      </w:r>
      <w:r w:rsidRPr="002A129A">
        <w:rPr>
          <w:rFonts w:ascii="KaiTi" w:eastAsia="KaiTi" w:hAnsi="KaiTi"/>
          <w:lang w:eastAsia="zh-CN"/>
        </w:rPr>
        <w:t>]</w:t>
      </w:r>
    </w:p>
    <w:p w14:paraId="7048F628" w14:textId="2D6B4514" w:rsidR="0034539F" w:rsidRPr="002A129A" w:rsidRDefault="0034539F" w:rsidP="00C56CF4">
      <w:pPr>
        <w:pStyle w:val="LegSubRule"/>
        <w:ind w:left="0"/>
        <w:jc w:val="both"/>
        <w:rPr>
          <w:rFonts w:ascii="KaiTi" w:eastAsia="KaiTi" w:hAnsi="KaiTi"/>
          <w:lang w:eastAsia="zh-CN"/>
        </w:rPr>
      </w:pPr>
      <w:r w:rsidRPr="001C4A64">
        <w:rPr>
          <w:rFonts w:ascii="SimSun" w:eastAsia="SimSun" w:hAnsi="SimSun"/>
          <w:lang w:eastAsia="zh-CN"/>
        </w:rPr>
        <w:t>29.3</w:t>
      </w:r>
      <w:r w:rsidRPr="001C4A64">
        <w:rPr>
          <w:rFonts w:ascii="SimSun" w:eastAsia="SimSun" w:hAnsi="SimSun" w:hint="eastAsia"/>
          <w:lang w:eastAsia="zh-CN"/>
        </w:rPr>
        <w:t>和</w:t>
      </w:r>
      <w:r w:rsidRPr="001C4A64">
        <w:rPr>
          <w:rFonts w:ascii="SimSun" w:eastAsia="SimSun" w:hAnsi="SimSun"/>
          <w:lang w:eastAsia="zh-CN"/>
        </w:rPr>
        <w:t>29.4</w:t>
      </w:r>
      <w:r w:rsidRPr="002A129A">
        <w:rPr>
          <w:rFonts w:ascii="KaiTi" w:eastAsia="KaiTi" w:hAnsi="KaiTi"/>
          <w:lang w:eastAsia="zh-CN"/>
        </w:rPr>
        <w:t>[</w:t>
      </w:r>
      <w:r w:rsidRPr="002A129A">
        <w:rPr>
          <w:rFonts w:ascii="KaiTi" w:eastAsia="KaiTi" w:hAnsi="KaiTi" w:hint="eastAsia"/>
          <w:lang w:eastAsia="zh-CN"/>
        </w:rPr>
        <w:t>无变化</w:t>
      </w:r>
      <w:r w:rsidRPr="002A129A">
        <w:rPr>
          <w:rFonts w:ascii="KaiTi" w:eastAsia="KaiTi" w:hAnsi="KaiTi"/>
          <w:lang w:eastAsia="zh-CN"/>
        </w:rPr>
        <w:t>]</w:t>
      </w:r>
    </w:p>
    <w:p w14:paraId="16709A98" w14:textId="6CE9F85B" w:rsidR="0037772C" w:rsidRPr="00443C0B" w:rsidRDefault="0037772C" w:rsidP="00443C0B">
      <w:pPr>
        <w:pStyle w:val="Endofdocument-Annex"/>
        <w:spacing w:before="720" w:afterLines="50" w:after="120" w:line="340" w:lineRule="atLeast"/>
        <w:jc w:val="both"/>
        <w:rPr>
          <w:rFonts w:ascii="KaiTi" w:eastAsia="KaiTi" w:hAnsi="KaiTi"/>
        </w:rPr>
      </w:pPr>
      <w:r w:rsidRPr="00443C0B">
        <w:rPr>
          <w:rFonts w:ascii="KaiTi" w:eastAsia="KaiTi" w:hAnsi="KaiTi"/>
        </w:rPr>
        <w:t>[</w:t>
      </w:r>
      <w:r w:rsidR="00443C0B" w:rsidRPr="00443C0B">
        <w:rPr>
          <w:rFonts w:ascii="KaiTi" w:eastAsia="KaiTi" w:hAnsi="KaiTi" w:hint="eastAsia"/>
        </w:rPr>
        <w:t>附件</w:t>
      </w:r>
      <w:r w:rsidR="009C5F56">
        <w:rPr>
          <w:rFonts w:ascii="KaiTi" w:eastAsia="KaiTi" w:hAnsi="KaiTi" w:hint="eastAsia"/>
        </w:rPr>
        <w:t>四</w:t>
      </w:r>
      <w:r w:rsidR="00443C0B" w:rsidRPr="00443C0B">
        <w:rPr>
          <w:rFonts w:ascii="KaiTi" w:eastAsia="KaiTi" w:hAnsi="KaiTi" w:hint="eastAsia"/>
        </w:rPr>
        <w:t>和文件完</w:t>
      </w:r>
      <w:r w:rsidRPr="00443C0B">
        <w:rPr>
          <w:rFonts w:ascii="KaiTi" w:eastAsia="KaiTi" w:hAnsi="KaiTi"/>
        </w:rPr>
        <w:t>]</w:t>
      </w:r>
    </w:p>
    <w:sectPr w:rsidR="0037772C" w:rsidRPr="00443C0B" w:rsidSect="0000161C">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DB35" w14:textId="77777777" w:rsidR="005659B3" w:rsidRDefault="005659B3">
      <w:r>
        <w:separator/>
      </w:r>
    </w:p>
  </w:endnote>
  <w:endnote w:type="continuationSeparator" w:id="0">
    <w:p w14:paraId="299AD4F3" w14:textId="77777777" w:rsidR="005659B3" w:rsidRDefault="005659B3" w:rsidP="003B38C1">
      <w:r>
        <w:separator/>
      </w:r>
    </w:p>
    <w:p w14:paraId="33E82A5F" w14:textId="77777777" w:rsidR="005659B3" w:rsidRPr="003B38C1" w:rsidRDefault="005659B3" w:rsidP="003B38C1">
      <w:pPr>
        <w:spacing w:after="60"/>
        <w:rPr>
          <w:sz w:val="17"/>
        </w:rPr>
      </w:pPr>
      <w:r>
        <w:rPr>
          <w:sz w:val="17"/>
        </w:rPr>
        <w:t>[Endnote continued from previous page]</w:t>
      </w:r>
    </w:p>
  </w:endnote>
  <w:endnote w:type="continuationNotice" w:id="1">
    <w:p w14:paraId="75A31BD5" w14:textId="77777777" w:rsidR="005659B3" w:rsidRPr="003B38C1" w:rsidRDefault="005659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KaiTi">
    <w:altName w:val="KaiTi"/>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08A1" w14:textId="77777777" w:rsidR="005659B3" w:rsidRDefault="005659B3">
      <w:r>
        <w:separator/>
      </w:r>
    </w:p>
  </w:footnote>
  <w:footnote w:type="continuationSeparator" w:id="0">
    <w:p w14:paraId="61AD72B9" w14:textId="77777777" w:rsidR="005659B3" w:rsidRDefault="005659B3" w:rsidP="008B60B2">
      <w:r>
        <w:separator/>
      </w:r>
    </w:p>
    <w:p w14:paraId="561712B3" w14:textId="77777777" w:rsidR="005659B3" w:rsidRPr="00ED77FB" w:rsidRDefault="005659B3" w:rsidP="008B60B2">
      <w:pPr>
        <w:spacing w:after="60"/>
        <w:rPr>
          <w:sz w:val="17"/>
          <w:szCs w:val="17"/>
        </w:rPr>
      </w:pPr>
      <w:r w:rsidRPr="00ED77FB">
        <w:rPr>
          <w:sz w:val="17"/>
          <w:szCs w:val="17"/>
        </w:rPr>
        <w:t>[Footnote continued from previous page]</w:t>
      </w:r>
    </w:p>
  </w:footnote>
  <w:footnote w:type="continuationNotice" w:id="1">
    <w:p w14:paraId="6C24A1B2" w14:textId="77777777" w:rsidR="005659B3" w:rsidRPr="00ED77FB" w:rsidRDefault="005659B3" w:rsidP="008B60B2">
      <w:pPr>
        <w:spacing w:before="60"/>
        <w:jc w:val="right"/>
        <w:rPr>
          <w:sz w:val="17"/>
          <w:szCs w:val="17"/>
        </w:rPr>
      </w:pPr>
      <w:r w:rsidRPr="00ED77FB">
        <w:rPr>
          <w:sz w:val="17"/>
          <w:szCs w:val="17"/>
        </w:rPr>
        <w:t>[Footnote continued on next page]</w:t>
      </w:r>
    </w:p>
  </w:footnote>
  <w:footnote w:id="2">
    <w:p w14:paraId="2F4F0EE5" w14:textId="0745CBEA" w:rsidR="00253DF4" w:rsidRPr="00104C31" w:rsidRDefault="00253DF4" w:rsidP="00BD4CB4">
      <w:pPr>
        <w:pStyle w:val="FootnoteText"/>
        <w:rPr>
          <w:rFonts w:ascii="SimSun" w:hAnsi="SimSun"/>
        </w:rPr>
      </w:pPr>
      <w:r w:rsidRPr="007D4DDD">
        <w:rPr>
          <w:rStyle w:val="FootnoteReference"/>
          <w:rFonts w:ascii="SimSun" w:hAnsi="SimSun"/>
        </w:rPr>
        <w:footnoteRef/>
      </w:r>
      <w:r w:rsidRPr="007D4DDD">
        <w:rPr>
          <w:rFonts w:ascii="SimSun" w:hAnsi="SimSun"/>
        </w:rPr>
        <w:t xml:space="preserve"> </w:t>
      </w:r>
      <w:r w:rsidRPr="007D4DDD">
        <w:rPr>
          <w:rFonts w:ascii="SimSun" w:hAnsi="SimSun"/>
        </w:rPr>
        <w:tab/>
      </w:r>
      <w:r w:rsidR="000D400C" w:rsidRPr="007D4DDD">
        <w:rPr>
          <w:rFonts w:ascii="SimSun" w:hAnsi="SimSun" w:hint="eastAsia"/>
        </w:rPr>
        <w:t>演示报告可在产权组织网站上查阅：</w:t>
      </w:r>
      <w:hyperlink r:id="rId1" w:history="1">
        <w:r w:rsidR="002F6A87" w:rsidRPr="00104C31">
          <w:rPr>
            <w:rStyle w:val="Hyperlink"/>
            <w:rFonts w:ascii="SimSun" w:hAnsi="SimSun"/>
            <w:color w:val="auto"/>
            <w:u w:val="none"/>
          </w:rPr>
          <w:t>https://www.wipo.int/meetings/z</w:t>
        </w:r>
        <w:r w:rsidR="002F6A87" w:rsidRPr="00104C31">
          <w:rPr>
            <w:rStyle w:val="Hyperlink"/>
            <w:rFonts w:ascii="SimSun" w:hAnsi="SimSun" w:hint="eastAsia"/>
            <w:color w:val="auto"/>
            <w:u w:val="none"/>
          </w:rPr>
          <w:t>h</w:t>
        </w:r>
        <w:r w:rsidR="002F6A87" w:rsidRPr="00104C31">
          <w:rPr>
            <w:rStyle w:val="Hyperlink"/>
            <w:rFonts w:ascii="SimSun" w:hAnsi="SimSun"/>
            <w:color w:val="auto"/>
            <w:u w:val="none"/>
          </w:rPr>
          <w:t>/doc_details.jsp?doc_id=641747</w:t>
        </w:r>
      </w:hyperlink>
      <w:r w:rsidR="00B51F20" w:rsidRPr="00104C31">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DFBF" w14:textId="5C4F1397" w:rsidR="00EC4E49" w:rsidRPr="007D4DDD" w:rsidRDefault="005659B3" w:rsidP="00477D6B">
    <w:pPr>
      <w:jc w:val="right"/>
      <w:rPr>
        <w:rFonts w:ascii="SimSun" w:hAnsi="SimSun"/>
      </w:rPr>
    </w:pPr>
    <w:bookmarkStart w:id="6" w:name="Code2"/>
    <w:r w:rsidRPr="007D4DDD">
      <w:rPr>
        <w:rFonts w:ascii="SimSun" w:hAnsi="SimSun"/>
      </w:rPr>
      <w:t>PCT/WG/18/</w:t>
    </w:r>
    <w:r w:rsidR="00523159" w:rsidRPr="007D4DDD">
      <w:rPr>
        <w:rFonts w:ascii="SimSun" w:hAnsi="SimSun"/>
      </w:rPr>
      <w:t>20</w:t>
    </w:r>
  </w:p>
  <w:bookmarkEnd w:id="6"/>
  <w:p w14:paraId="7BAF857D" w14:textId="39B2B1B4" w:rsidR="00B50B99" w:rsidRPr="007D4DDD" w:rsidRDefault="00CF5497" w:rsidP="0086654A">
    <w:pPr>
      <w:spacing w:afterLines="100" w:after="240"/>
      <w:jc w:val="right"/>
      <w:rPr>
        <w:rFonts w:ascii="SimSun" w:hAnsi="SimSun"/>
      </w:rPr>
    </w:pPr>
    <w:r w:rsidRPr="007D4DDD">
      <w:rPr>
        <w:rFonts w:ascii="SimSun" w:hAnsi="SimSun" w:hint="eastAsia"/>
      </w:rPr>
      <w:t>第</w:t>
    </w:r>
    <w:r w:rsidR="00EC4E49" w:rsidRPr="007D4DDD">
      <w:rPr>
        <w:rFonts w:ascii="SimSun" w:hAnsi="SimSun"/>
      </w:rPr>
      <w:fldChar w:fldCharType="begin"/>
    </w:r>
    <w:r w:rsidR="00EC4E49" w:rsidRPr="007D4DDD">
      <w:rPr>
        <w:rFonts w:ascii="SimSun" w:hAnsi="SimSun"/>
      </w:rPr>
      <w:instrText xml:space="preserve"> PAGE  \* MERGEFORMAT </w:instrText>
    </w:r>
    <w:r w:rsidR="00EC4E49" w:rsidRPr="007D4DDD">
      <w:rPr>
        <w:rFonts w:ascii="SimSun" w:hAnsi="SimSun"/>
      </w:rPr>
      <w:fldChar w:fldCharType="separate"/>
    </w:r>
    <w:r w:rsidR="00E671A6" w:rsidRPr="007D4DDD">
      <w:rPr>
        <w:rFonts w:ascii="SimSun" w:hAnsi="SimSun"/>
        <w:noProof/>
      </w:rPr>
      <w:t>2</w:t>
    </w:r>
    <w:r w:rsidR="00EC4E49" w:rsidRPr="007D4DDD">
      <w:rPr>
        <w:rFonts w:ascii="SimSun" w:hAnsi="SimSun"/>
      </w:rPr>
      <w:fldChar w:fldCharType="end"/>
    </w:r>
    <w:r w:rsidRPr="007D4DDD">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DCCF" w14:textId="4367CF80" w:rsidR="004912A9" w:rsidRPr="007D4DDD" w:rsidRDefault="004912A9" w:rsidP="004912A9">
    <w:pPr>
      <w:jc w:val="right"/>
      <w:rPr>
        <w:rFonts w:ascii="SimSun" w:hAnsi="SimSun"/>
      </w:rPr>
    </w:pPr>
    <w:r w:rsidRPr="007D4DDD">
      <w:rPr>
        <w:rFonts w:ascii="SimSun" w:hAnsi="SimSun"/>
      </w:rPr>
      <w:t>PCT/WG/18/20</w:t>
    </w:r>
  </w:p>
  <w:p w14:paraId="257CB72E" w14:textId="64E8E421" w:rsidR="008244F1" w:rsidRPr="007D4DDD" w:rsidRDefault="004912A9" w:rsidP="00D55E71">
    <w:pPr>
      <w:pStyle w:val="Header"/>
      <w:spacing w:afterLines="100" w:after="240"/>
      <w:jc w:val="right"/>
      <w:rPr>
        <w:rFonts w:ascii="SimSun" w:hAnsi="SimSun"/>
      </w:rPr>
    </w:pPr>
    <w:r w:rsidRPr="007D4DDD">
      <w:rPr>
        <w:rFonts w:ascii="SimSun" w:hAnsi="SimSun" w:hint="eastAsia"/>
      </w:rPr>
      <w:t>附件一第</w:t>
    </w:r>
    <w:r w:rsidR="008244F1" w:rsidRPr="007D4DDD">
      <w:rPr>
        <w:rFonts w:ascii="SimSun" w:hAnsi="SimSun"/>
      </w:rPr>
      <w:fldChar w:fldCharType="begin"/>
    </w:r>
    <w:r w:rsidR="008244F1" w:rsidRPr="007D4DDD">
      <w:rPr>
        <w:rFonts w:ascii="SimSun" w:hAnsi="SimSun"/>
      </w:rPr>
      <w:instrText xml:space="preserve"> PAGE  \* MERGEFORMAT </w:instrText>
    </w:r>
    <w:r w:rsidR="008244F1" w:rsidRPr="007D4DDD">
      <w:rPr>
        <w:rFonts w:ascii="SimSun" w:hAnsi="SimSun"/>
      </w:rPr>
      <w:fldChar w:fldCharType="separate"/>
    </w:r>
    <w:r w:rsidR="008244F1" w:rsidRPr="007D4DDD">
      <w:rPr>
        <w:rFonts w:ascii="SimSun" w:hAnsi="SimSun"/>
      </w:rPr>
      <w:t>1</w:t>
    </w:r>
    <w:r w:rsidR="008244F1" w:rsidRPr="007D4DDD">
      <w:rPr>
        <w:rFonts w:ascii="SimSun" w:hAnsi="SimSun"/>
      </w:rPr>
      <w:fldChar w:fldCharType="end"/>
    </w:r>
    <w:r w:rsidRPr="007D4DDD">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F5BC" w14:textId="29AD082A" w:rsidR="008244F1" w:rsidRPr="007D4DDD" w:rsidRDefault="008244F1" w:rsidP="008244F1">
    <w:pPr>
      <w:jc w:val="right"/>
      <w:rPr>
        <w:rFonts w:ascii="SimSun" w:hAnsi="SimSun"/>
      </w:rPr>
    </w:pPr>
    <w:r w:rsidRPr="007D4DDD">
      <w:rPr>
        <w:rFonts w:ascii="SimSun" w:hAnsi="SimSun"/>
      </w:rPr>
      <w:t>PCT/WG/18/20</w:t>
    </w:r>
  </w:p>
  <w:p w14:paraId="33618DB4" w14:textId="57168D97" w:rsidR="008244F1" w:rsidRPr="007D4DDD" w:rsidRDefault="00CF5497" w:rsidP="00D55E71">
    <w:pPr>
      <w:pStyle w:val="Header"/>
      <w:spacing w:afterLines="100" w:after="240"/>
      <w:jc w:val="right"/>
      <w:rPr>
        <w:rFonts w:ascii="SimSun" w:hAnsi="SimSun"/>
      </w:rPr>
    </w:pPr>
    <w:r w:rsidRPr="007D4DDD">
      <w:rPr>
        <w:rFonts w:ascii="SimSun" w:hAnsi="SimSun" w:hint="eastAsia"/>
      </w:rPr>
      <w:t>附件一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E159" w14:textId="67F86C71" w:rsidR="004912A9" w:rsidRPr="007D4DDD" w:rsidRDefault="004912A9" w:rsidP="008244F1">
    <w:pPr>
      <w:jc w:val="right"/>
      <w:rPr>
        <w:rFonts w:ascii="SimSun" w:hAnsi="SimSun"/>
      </w:rPr>
    </w:pPr>
    <w:r w:rsidRPr="007D4DDD">
      <w:rPr>
        <w:rFonts w:ascii="SimSun" w:hAnsi="SimSun"/>
      </w:rPr>
      <w:t>PCT/WG/18/20</w:t>
    </w:r>
  </w:p>
  <w:p w14:paraId="0F7E85C3" w14:textId="254F3D3A" w:rsidR="004912A9" w:rsidRPr="007D4DDD" w:rsidRDefault="004912A9" w:rsidP="00D55E71">
    <w:pPr>
      <w:pStyle w:val="Header"/>
      <w:spacing w:afterLines="100" w:after="240"/>
      <w:jc w:val="right"/>
      <w:rPr>
        <w:rFonts w:ascii="SimSun" w:hAnsi="SimSun"/>
      </w:rPr>
    </w:pPr>
    <w:r w:rsidRPr="007D4DDD">
      <w:rPr>
        <w:rFonts w:ascii="SimSun" w:hAnsi="SimSun" w:hint="eastAsia"/>
      </w:rPr>
      <w:t>附件二</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F0CD" w14:textId="2E380527" w:rsidR="009C5F56" w:rsidRPr="007D4DDD" w:rsidRDefault="009C5F56" w:rsidP="008244F1">
    <w:pPr>
      <w:jc w:val="right"/>
      <w:rPr>
        <w:rFonts w:ascii="SimSun" w:hAnsi="SimSun"/>
      </w:rPr>
    </w:pPr>
    <w:r w:rsidRPr="007D4DDD">
      <w:rPr>
        <w:rFonts w:ascii="SimSun" w:hAnsi="SimSun"/>
      </w:rPr>
      <w:t>PCT/WG/18/20</w:t>
    </w:r>
  </w:p>
  <w:p w14:paraId="74AFF02A" w14:textId="13F1B7E3" w:rsidR="009C5F56" w:rsidRPr="007D4DDD" w:rsidRDefault="009C5F56" w:rsidP="00D55E71">
    <w:pPr>
      <w:pStyle w:val="Header"/>
      <w:spacing w:afterLines="100" w:after="240"/>
      <w:jc w:val="right"/>
      <w:rPr>
        <w:rFonts w:ascii="SimSun" w:hAnsi="SimSun"/>
      </w:rPr>
    </w:pPr>
    <w:r w:rsidRPr="007D4DDD">
      <w:rPr>
        <w:rFonts w:ascii="SimSun" w:hAnsi="SimSun" w:hint="eastAsia"/>
      </w:rPr>
      <w:t>附件</w:t>
    </w:r>
    <w:r>
      <w:rPr>
        <w:rFonts w:ascii="SimSun" w:hAnsi="SimSun" w:hint="eastAsia"/>
      </w:rPr>
      <w:t>三</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1AA4" w14:textId="5D8D84BD" w:rsidR="009C5F56" w:rsidRPr="007D4DDD" w:rsidRDefault="009C5F56" w:rsidP="008244F1">
    <w:pPr>
      <w:jc w:val="right"/>
      <w:rPr>
        <w:rFonts w:ascii="SimSun" w:hAnsi="SimSun"/>
      </w:rPr>
    </w:pPr>
    <w:r w:rsidRPr="007D4DDD">
      <w:rPr>
        <w:rFonts w:ascii="SimSun" w:hAnsi="SimSun"/>
      </w:rPr>
      <w:t>PCT/WG/18/20</w:t>
    </w:r>
  </w:p>
  <w:p w14:paraId="22A9D0BC" w14:textId="2EA4AB6C" w:rsidR="009C5F56" w:rsidRPr="007D4DDD" w:rsidRDefault="009C5F56" w:rsidP="00D55E71">
    <w:pPr>
      <w:pStyle w:val="Header"/>
      <w:spacing w:afterLines="100" w:after="240"/>
      <w:jc w:val="right"/>
      <w:rPr>
        <w:rFonts w:ascii="SimSun" w:hAnsi="SimSun"/>
      </w:rPr>
    </w:pPr>
    <w:r w:rsidRPr="007D4DDD">
      <w:rPr>
        <w:rFonts w:ascii="SimSun" w:hAnsi="SimSun" w:hint="eastAsia"/>
      </w:rPr>
      <w:t>附件</w:t>
    </w:r>
    <w:r>
      <w:rPr>
        <w:rFonts w:ascii="SimSun" w:hAnsi="SimSun" w:hint="eastAsia"/>
      </w:rPr>
      <w:t>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1255219">
    <w:abstractNumId w:val="2"/>
  </w:num>
  <w:num w:numId="2" w16cid:durableId="1001860684">
    <w:abstractNumId w:val="0"/>
  </w:num>
  <w:num w:numId="3" w16cid:durableId="970937653">
    <w:abstractNumId w:val="1"/>
  </w:num>
  <w:num w:numId="4" w16cid:durableId="1032071425">
    <w:abstractNumId w:val="0"/>
  </w:num>
  <w:num w:numId="5" w16cid:durableId="714738062">
    <w:abstractNumId w:val="0"/>
  </w:num>
  <w:num w:numId="6" w16cid:durableId="908149377">
    <w:abstractNumId w:val="0"/>
  </w:num>
  <w:num w:numId="7" w16cid:durableId="393508265">
    <w:abstractNumId w:val="0"/>
  </w:num>
  <w:num w:numId="8" w16cid:durableId="109093164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B3"/>
    <w:rsid w:val="000003D7"/>
    <w:rsid w:val="0000161C"/>
    <w:rsid w:val="0001647B"/>
    <w:rsid w:val="00033E78"/>
    <w:rsid w:val="000434DF"/>
    <w:rsid w:val="00043CAA"/>
    <w:rsid w:val="00051079"/>
    <w:rsid w:val="0006798B"/>
    <w:rsid w:val="00075432"/>
    <w:rsid w:val="00080592"/>
    <w:rsid w:val="00092281"/>
    <w:rsid w:val="000968ED"/>
    <w:rsid w:val="000A64D4"/>
    <w:rsid w:val="000B2E2C"/>
    <w:rsid w:val="000B4E3D"/>
    <w:rsid w:val="000C2478"/>
    <w:rsid w:val="000C330C"/>
    <w:rsid w:val="000D400C"/>
    <w:rsid w:val="000D63C0"/>
    <w:rsid w:val="000F5E56"/>
    <w:rsid w:val="001024FE"/>
    <w:rsid w:val="00104C31"/>
    <w:rsid w:val="00127639"/>
    <w:rsid w:val="001362EE"/>
    <w:rsid w:val="00142868"/>
    <w:rsid w:val="001675CD"/>
    <w:rsid w:val="001832A6"/>
    <w:rsid w:val="001A26B9"/>
    <w:rsid w:val="001C4A64"/>
    <w:rsid w:val="001C6808"/>
    <w:rsid w:val="001D465B"/>
    <w:rsid w:val="001D79CC"/>
    <w:rsid w:val="001F1F5A"/>
    <w:rsid w:val="002121FA"/>
    <w:rsid w:val="00227FA4"/>
    <w:rsid w:val="00232A56"/>
    <w:rsid w:val="00253DF4"/>
    <w:rsid w:val="002634C4"/>
    <w:rsid w:val="00263B1E"/>
    <w:rsid w:val="002928D3"/>
    <w:rsid w:val="0029703C"/>
    <w:rsid w:val="002B2311"/>
    <w:rsid w:val="002B2CEA"/>
    <w:rsid w:val="002F0472"/>
    <w:rsid w:val="002F1FE6"/>
    <w:rsid w:val="002F4E68"/>
    <w:rsid w:val="002F6A87"/>
    <w:rsid w:val="003031C8"/>
    <w:rsid w:val="0031196F"/>
    <w:rsid w:val="00312F7F"/>
    <w:rsid w:val="00314BD3"/>
    <w:rsid w:val="003211FF"/>
    <w:rsid w:val="003228B7"/>
    <w:rsid w:val="0033292A"/>
    <w:rsid w:val="0034539F"/>
    <w:rsid w:val="003508A3"/>
    <w:rsid w:val="003673CF"/>
    <w:rsid w:val="0037772C"/>
    <w:rsid w:val="003819B7"/>
    <w:rsid w:val="003845C1"/>
    <w:rsid w:val="003A6F89"/>
    <w:rsid w:val="003B38C1"/>
    <w:rsid w:val="003D352A"/>
    <w:rsid w:val="003D3A66"/>
    <w:rsid w:val="003D55A4"/>
    <w:rsid w:val="003F4C9E"/>
    <w:rsid w:val="004203D1"/>
    <w:rsid w:val="00423E3E"/>
    <w:rsid w:val="00427AF4"/>
    <w:rsid w:val="004400E2"/>
    <w:rsid w:val="00443C0B"/>
    <w:rsid w:val="004449F6"/>
    <w:rsid w:val="00444B36"/>
    <w:rsid w:val="0045347D"/>
    <w:rsid w:val="00461632"/>
    <w:rsid w:val="004647DA"/>
    <w:rsid w:val="00474062"/>
    <w:rsid w:val="0047557B"/>
    <w:rsid w:val="00477D6B"/>
    <w:rsid w:val="004844BF"/>
    <w:rsid w:val="004912A9"/>
    <w:rsid w:val="00497C1B"/>
    <w:rsid w:val="004A1A68"/>
    <w:rsid w:val="004B67DA"/>
    <w:rsid w:val="004D39C4"/>
    <w:rsid w:val="004D5043"/>
    <w:rsid w:val="004F66CD"/>
    <w:rsid w:val="00512AC5"/>
    <w:rsid w:val="00513334"/>
    <w:rsid w:val="00514ED8"/>
    <w:rsid w:val="0052127F"/>
    <w:rsid w:val="00523159"/>
    <w:rsid w:val="005239AA"/>
    <w:rsid w:val="0053057A"/>
    <w:rsid w:val="005315A7"/>
    <w:rsid w:val="00536224"/>
    <w:rsid w:val="00543927"/>
    <w:rsid w:val="0054783A"/>
    <w:rsid w:val="005601A8"/>
    <w:rsid w:val="00560A29"/>
    <w:rsid w:val="005659B3"/>
    <w:rsid w:val="0058706F"/>
    <w:rsid w:val="00594D27"/>
    <w:rsid w:val="005A0BD4"/>
    <w:rsid w:val="005B7866"/>
    <w:rsid w:val="005C7AF6"/>
    <w:rsid w:val="005D52FC"/>
    <w:rsid w:val="005E39F5"/>
    <w:rsid w:val="005F14F2"/>
    <w:rsid w:val="00601760"/>
    <w:rsid w:val="00605827"/>
    <w:rsid w:val="00611236"/>
    <w:rsid w:val="00624BA1"/>
    <w:rsid w:val="00646050"/>
    <w:rsid w:val="00653291"/>
    <w:rsid w:val="006713CA"/>
    <w:rsid w:val="00676C5C"/>
    <w:rsid w:val="00681B48"/>
    <w:rsid w:val="00681E75"/>
    <w:rsid w:val="00695558"/>
    <w:rsid w:val="006A784C"/>
    <w:rsid w:val="006B5A56"/>
    <w:rsid w:val="006B5B90"/>
    <w:rsid w:val="006B77E7"/>
    <w:rsid w:val="006C1F58"/>
    <w:rsid w:val="006C556B"/>
    <w:rsid w:val="006C790A"/>
    <w:rsid w:val="006D5E0F"/>
    <w:rsid w:val="0070022F"/>
    <w:rsid w:val="00701C90"/>
    <w:rsid w:val="00704D60"/>
    <w:rsid w:val="007058FB"/>
    <w:rsid w:val="00714D87"/>
    <w:rsid w:val="00744C06"/>
    <w:rsid w:val="00750E5A"/>
    <w:rsid w:val="00754474"/>
    <w:rsid w:val="0077353B"/>
    <w:rsid w:val="007A1FBB"/>
    <w:rsid w:val="007B6A58"/>
    <w:rsid w:val="007D1613"/>
    <w:rsid w:val="007D4DDD"/>
    <w:rsid w:val="008244F1"/>
    <w:rsid w:val="0086654A"/>
    <w:rsid w:val="00873EE5"/>
    <w:rsid w:val="0087544D"/>
    <w:rsid w:val="00892256"/>
    <w:rsid w:val="008A3989"/>
    <w:rsid w:val="008B2CC1"/>
    <w:rsid w:val="008B4B5E"/>
    <w:rsid w:val="008B60B2"/>
    <w:rsid w:val="008C189B"/>
    <w:rsid w:val="0090731E"/>
    <w:rsid w:val="00907E66"/>
    <w:rsid w:val="0091521F"/>
    <w:rsid w:val="00915CD6"/>
    <w:rsid w:val="00916EE2"/>
    <w:rsid w:val="0093069B"/>
    <w:rsid w:val="00946221"/>
    <w:rsid w:val="00954236"/>
    <w:rsid w:val="009577FE"/>
    <w:rsid w:val="00966A22"/>
    <w:rsid w:val="0096722F"/>
    <w:rsid w:val="009701BB"/>
    <w:rsid w:val="00980843"/>
    <w:rsid w:val="009841D9"/>
    <w:rsid w:val="009C5F56"/>
    <w:rsid w:val="009D78E7"/>
    <w:rsid w:val="009E2791"/>
    <w:rsid w:val="009E3F6F"/>
    <w:rsid w:val="009F2667"/>
    <w:rsid w:val="009F3BF9"/>
    <w:rsid w:val="009F499F"/>
    <w:rsid w:val="00A03C31"/>
    <w:rsid w:val="00A224AE"/>
    <w:rsid w:val="00A26A28"/>
    <w:rsid w:val="00A37DEC"/>
    <w:rsid w:val="00A42DAF"/>
    <w:rsid w:val="00A45BD8"/>
    <w:rsid w:val="00A6100F"/>
    <w:rsid w:val="00A778BF"/>
    <w:rsid w:val="00A85B8E"/>
    <w:rsid w:val="00AC205C"/>
    <w:rsid w:val="00AF410F"/>
    <w:rsid w:val="00AF5C73"/>
    <w:rsid w:val="00B05A69"/>
    <w:rsid w:val="00B077A4"/>
    <w:rsid w:val="00B404C7"/>
    <w:rsid w:val="00B40598"/>
    <w:rsid w:val="00B50B99"/>
    <w:rsid w:val="00B51F20"/>
    <w:rsid w:val="00B62CD9"/>
    <w:rsid w:val="00B95FC7"/>
    <w:rsid w:val="00B9734B"/>
    <w:rsid w:val="00BD4CB4"/>
    <w:rsid w:val="00BE11C6"/>
    <w:rsid w:val="00BF2415"/>
    <w:rsid w:val="00BF48DE"/>
    <w:rsid w:val="00C11BFE"/>
    <w:rsid w:val="00C30AA7"/>
    <w:rsid w:val="00C36A38"/>
    <w:rsid w:val="00C4121A"/>
    <w:rsid w:val="00C43A6B"/>
    <w:rsid w:val="00C56CF4"/>
    <w:rsid w:val="00C67D8B"/>
    <w:rsid w:val="00C816BE"/>
    <w:rsid w:val="00C91AB4"/>
    <w:rsid w:val="00C94629"/>
    <w:rsid w:val="00C958B6"/>
    <w:rsid w:val="00CD3D44"/>
    <w:rsid w:val="00CD3EEA"/>
    <w:rsid w:val="00CE65D4"/>
    <w:rsid w:val="00CF5497"/>
    <w:rsid w:val="00D37F72"/>
    <w:rsid w:val="00D45252"/>
    <w:rsid w:val="00D55E71"/>
    <w:rsid w:val="00D66165"/>
    <w:rsid w:val="00D71B4D"/>
    <w:rsid w:val="00D900EE"/>
    <w:rsid w:val="00D93D55"/>
    <w:rsid w:val="00D9695C"/>
    <w:rsid w:val="00DB4098"/>
    <w:rsid w:val="00DB53B6"/>
    <w:rsid w:val="00DC4E22"/>
    <w:rsid w:val="00DD78AF"/>
    <w:rsid w:val="00E070BF"/>
    <w:rsid w:val="00E161A2"/>
    <w:rsid w:val="00E335FE"/>
    <w:rsid w:val="00E44B7D"/>
    <w:rsid w:val="00E5021F"/>
    <w:rsid w:val="00E6138D"/>
    <w:rsid w:val="00E6193B"/>
    <w:rsid w:val="00E671A6"/>
    <w:rsid w:val="00E73797"/>
    <w:rsid w:val="00E90B8B"/>
    <w:rsid w:val="00EB77FA"/>
    <w:rsid w:val="00EC0B30"/>
    <w:rsid w:val="00EC4E49"/>
    <w:rsid w:val="00ED089F"/>
    <w:rsid w:val="00ED380E"/>
    <w:rsid w:val="00ED77FB"/>
    <w:rsid w:val="00EF5A0B"/>
    <w:rsid w:val="00F021A6"/>
    <w:rsid w:val="00F11D94"/>
    <w:rsid w:val="00F30E18"/>
    <w:rsid w:val="00F44F49"/>
    <w:rsid w:val="00F56161"/>
    <w:rsid w:val="00F66152"/>
    <w:rsid w:val="00F72597"/>
    <w:rsid w:val="00F76AE6"/>
    <w:rsid w:val="00F829C1"/>
    <w:rsid w:val="00F866B9"/>
    <w:rsid w:val="00F9200A"/>
    <w:rsid w:val="00FB3E54"/>
    <w:rsid w:val="00FB44F9"/>
    <w:rsid w:val="00FB6FF7"/>
    <w:rsid w:val="00FD3DB4"/>
    <w:rsid w:val="00FE770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AA30F"/>
  <w15:docId w15:val="{60358225-6B66-48AF-9635-CF3977A4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4DF"/>
    <w:rPr>
      <w:rFonts w:ascii="Arial" w:hAnsi="Arial" w:cs="Arial"/>
      <w:sz w:val="22"/>
      <w:lang w:val="en-US" w:eastAsia="zh-CN"/>
    </w:rPr>
  </w:style>
  <w:style w:type="paragraph" w:styleId="Heading1">
    <w:name w:val="heading 1"/>
    <w:basedOn w:val="Normal"/>
    <w:next w:val="Normal"/>
    <w:qFormat/>
    <w:rsid w:val="00F44F49"/>
    <w:pPr>
      <w:keepNext/>
      <w:overflowPunct w:val="0"/>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F44F49"/>
    <w:pPr>
      <w:keepNext/>
      <w:overflowPunct w:val="0"/>
      <w:spacing w:afterLines="50" w:after="50" w:line="340" w:lineRule="atLeast"/>
      <w:outlineLvl w:val="1"/>
    </w:pPr>
    <w:rPr>
      <w:rFonts w:ascii="SimSun"/>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253DF4"/>
    <w:rPr>
      <w:sz w:val="20"/>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0B2E2C"/>
    <w:rPr>
      <w:rFonts w:ascii="Arial" w:hAnsi="Arial" w:cs="Arial"/>
      <w:sz w:val="22"/>
      <w:lang w:val="en-US" w:eastAsia="zh-CN"/>
    </w:rPr>
  </w:style>
  <w:style w:type="paragraph" w:customStyle="1" w:styleId="Optionmarker">
    <w:name w:val="Option marker"/>
    <w:basedOn w:val="Normal"/>
    <w:qFormat/>
    <w:rsid w:val="00A03C31"/>
    <w:pPr>
      <w:keepNext/>
      <w:spacing w:before="960" w:after="600"/>
    </w:pPr>
    <w:rPr>
      <w:i/>
    </w:rPr>
  </w:style>
  <w:style w:type="character" w:styleId="FootnoteReference">
    <w:name w:val="footnote reference"/>
    <w:basedOn w:val="DefaultParagraphFont"/>
    <w:uiPriority w:val="99"/>
    <w:unhideWhenUsed/>
    <w:rsid w:val="00253DF4"/>
    <w:rPr>
      <w:vertAlign w:val="superscript"/>
    </w:rPr>
  </w:style>
  <w:style w:type="paragraph" w:styleId="Revision">
    <w:name w:val="Revision"/>
    <w:hidden/>
    <w:uiPriority w:val="99"/>
    <w:semiHidden/>
    <w:rsid w:val="00E6193B"/>
    <w:rPr>
      <w:rFonts w:ascii="Arial" w:hAnsi="Arial" w:cs="Arial"/>
      <w:sz w:val="22"/>
      <w:lang w:val="en-US" w:eastAsia="zh-CN"/>
    </w:rPr>
  </w:style>
  <w:style w:type="character" w:styleId="CommentReference">
    <w:name w:val="annotation reference"/>
    <w:basedOn w:val="DefaultParagraphFont"/>
    <w:semiHidden/>
    <w:unhideWhenUsed/>
    <w:rsid w:val="005B7866"/>
    <w:rPr>
      <w:sz w:val="16"/>
      <w:szCs w:val="16"/>
    </w:rPr>
  </w:style>
  <w:style w:type="paragraph" w:styleId="CommentSubject">
    <w:name w:val="annotation subject"/>
    <w:basedOn w:val="CommentText"/>
    <w:next w:val="CommentText"/>
    <w:link w:val="CommentSubjectChar"/>
    <w:semiHidden/>
    <w:unhideWhenUsed/>
    <w:rsid w:val="005B7866"/>
    <w:rPr>
      <w:b/>
      <w:bCs/>
      <w:sz w:val="20"/>
    </w:rPr>
  </w:style>
  <w:style w:type="character" w:customStyle="1" w:styleId="CommentTextChar">
    <w:name w:val="Comment Text Char"/>
    <w:basedOn w:val="DefaultParagraphFont"/>
    <w:link w:val="CommentText"/>
    <w:semiHidden/>
    <w:rsid w:val="005B786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B7866"/>
    <w:rPr>
      <w:rFonts w:ascii="Arial" w:eastAsia="SimSun" w:hAnsi="Arial" w:cs="Arial"/>
      <w:b/>
      <w:bCs/>
      <w:sz w:val="18"/>
      <w:lang w:val="en-US" w:eastAsia="zh-CN"/>
    </w:rPr>
  </w:style>
  <w:style w:type="character" w:styleId="Hyperlink">
    <w:name w:val="Hyperlink"/>
    <w:basedOn w:val="DefaultParagraphFont"/>
    <w:unhideWhenUsed/>
    <w:rsid w:val="00EB77FA"/>
    <w:rPr>
      <w:color w:val="0000FF" w:themeColor="hyperlink"/>
      <w:u w:val="single"/>
    </w:rPr>
  </w:style>
  <w:style w:type="character" w:styleId="UnresolvedMention">
    <w:name w:val="Unresolved Mention"/>
    <w:basedOn w:val="DefaultParagraphFont"/>
    <w:uiPriority w:val="99"/>
    <w:semiHidden/>
    <w:unhideWhenUsed/>
    <w:rsid w:val="00EB77FA"/>
    <w:rPr>
      <w:color w:val="605E5C"/>
      <w:shd w:val="clear" w:color="auto" w:fill="E1DFDD"/>
    </w:rPr>
  </w:style>
  <w:style w:type="paragraph" w:customStyle="1" w:styleId="LegTitle">
    <w:name w:val="Leg # Title"/>
    <w:basedOn w:val="Normal"/>
    <w:next w:val="Normal"/>
    <w:rsid w:val="008244F1"/>
    <w:pPr>
      <w:keepNext/>
      <w:keepLines/>
      <w:pageBreakBefore/>
      <w:spacing w:before="240" w:after="180" w:line="360" w:lineRule="auto"/>
      <w:ind w:left="567"/>
      <w:jc w:val="center"/>
    </w:pPr>
    <w:rPr>
      <w:rFonts w:eastAsia="Times New Roman"/>
      <w:b/>
      <w:snapToGrid w:val="0"/>
      <w:szCs w:val="22"/>
      <w:lang w:eastAsia="en-US"/>
    </w:rPr>
  </w:style>
  <w:style w:type="paragraph" w:customStyle="1" w:styleId="Lega">
    <w:name w:val="Leg (a)"/>
    <w:basedOn w:val="Normal"/>
    <w:link w:val="LegaChar"/>
    <w:rsid w:val="008244F1"/>
    <w:pPr>
      <w:tabs>
        <w:tab w:val="left" w:pos="454"/>
      </w:tabs>
      <w:spacing w:after="180" w:line="360" w:lineRule="auto"/>
      <w:ind w:left="567"/>
    </w:pPr>
    <w:rPr>
      <w:rFonts w:eastAsia="Times New Roman"/>
      <w:snapToGrid w:val="0"/>
      <w:szCs w:val="22"/>
      <w:lang w:eastAsia="en-US"/>
    </w:rPr>
  </w:style>
  <w:style w:type="paragraph" w:customStyle="1" w:styleId="Legi">
    <w:name w:val="Leg (i)"/>
    <w:basedOn w:val="Normal"/>
    <w:rsid w:val="008244F1"/>
    <w:pPr>
      <w:tabs>
        <w:tab w:val="right" w:pos="1560"/>
        <w:tab w:val="left" w:pos="1843"/>
      </w:tabs>
      <w:spacing w:after="180" w:line="360" w:lineRule="auto"/>
      <w:ind w:left="567"/>
    </w:pPr>
    <w:rPr>
      <w:rFonts w:eastAsia="Times New Roman"/>
      <w:snapToGrid w:val="0"/>
      <w:szCs w:val="22"/>
      <w:lang w:eastAsia="en-US"/>
    </w:rPr>
  </w:style>
  <w:style w:type="paragraph" w:customStyle="1" w:styleId="LegSubRule">
    <w:name w:val="Leg SubRule #"/>
    <w:basedOn w:val="Normal"/>
    <w:rsid w:val="008244F1"/>
    <w:pPr>
      <w:keepNext/>
      <w:tabs>
        <w:tab w:val="left" w:pos="510"/>
      </w:tabs>
      <w:spacing w:after="180" w:line="360" w:lineRule="auto"/>
      <w:ind w:left="567"/>
      <w:outlineLvl w:val="0"/>
    </w:pPr>
    <w:rPr>
      <w:rFonts w:eastAsia="Times New Roman"/>
      <w:snapToGrid w:val="0"/>
      <w:szCs w:val="22"/>
      <w:lang w:eastAsia="en-US"/>
    </w:rPr>
  </w:style>
  <w:style w:type="character" w:customStyle="1" w:styleId="LegInsertedText">
    <w:name w:val="LegInsertedText"/>
    <w:rsid w:val="008244F1"/>
    <w:rPr>
      <w:color w:val="0000FF"/>
      <w:u w:val="single"/>
    </w:rPr>
  </w:style>
  <w:style w:type="character" w:customStyle="1" w:styleId="LegaChar">
    <w:name w:val="Leg (a) Char"/>
    <w:link w:val="Lega"/>
    <w:rsid w:val="008244F1"/>
    <w:rPr>
      <w:rFonts w:ascii="Arial" w:hAnsi="Arial" w:cs="Arial"/>
      <w:snapToGrid w:val="0"/>
      <w:sz w:val="22"/>
      <w:szCs w:val="22"/>
      <w:lang w:val="en-US" w:eastAsia="en-US"/>
    </w:rPr>
  </w:style>
  <w:style w:type="paragraph" w:customStyle="1" w:styleId="Style18">
    <w:name w:val="Style18"/>
    <w:basedOn w:val="Normal"/>
    <w:uiPriority w:val="99"/>
    <w:rsid w:val="0034539F"/>
    <w:pPr>
      <w:widowControl w:val="0"/>
      <w:adjustRightInd w:val="0"/>
      <w:spacing w:line="317" w:lineRule="exact"/>
      <w:ind w:hanging="518"/>
      <w:jc w:val="both"/>
    </w:pPr>
    <w:rPr>
      <w:rFonts w:ascii="Times New Roman" w:eastAsia="MingLiU" w:hAnsi="Times New Roman" w:cs="Times New Roman"/>
      <w:sz w:val="20"/>
    </w:rPr>
  </w:style>
  <w:style w:type="paragraph" w:customStyle="1" w:styleId="Style46">
    <w:name w:val="Style46"/>
    <w:basedOn w:val="Normal"/>
    <w:uiPriority w:val="99"/>
    <w:rsid w:val="0034539F"/>
    <w:pPr>
      <w:widowControl w:val="0"/>
      <w:adjustRightInd w:val="0"/>
      <w:spacing w:line="370" w:lineRule="exact"/>
      <w:jc w:val="center"/>
    </w:pPr>
    <w:rPr>
      <w:rFonts w:ascii="Times New Roman" w:eastAsia="MingLiU" w:hAnsi="Times New Roman" w:cs="Times New Roman"/>
      <w:sz w:val="20"/>
    </w:rPr>
  </w:style>
  <w:style w:type="paragraph" w:customStyle="1" w:styleId="Style50">
    <w:name w:val="Style50"/>
    <w:basedOn w:val="Normal"/>
    <w:uiPriority w:val="99"/>
    <w:rsid w:val="0034539F"/>
    <w:pPr>
      <w:widowControl w:val="0"/>
      <w:adjustRightInd w:val="0"/>
      <w:spacing w:line="326" w:lineRule="exact"/>
      <w:ind w:firstLine="442"/>
      <w:jc w:val="both"/>
    </w:pPr>
    <w:rPr>
      <w:rFonts w:ascii="Times New Roman" w:eastAsia="MingLiU" w:hAnsi="Times New Roman" w:cs="Times New Roman"/>
      <w:sz w:val="20"/>
    </w:rPr>
  </w:style>
  <w:style w:type="character" w:customStyle="1" w:styleId="PCTRegulationsText">
    <w:name w:val="PCT Regulations Text"/>
    <w:basedOn w:val="DefaultParagraphFont"/>
    <w:uiPriority w:val="99"/>
    <w:qFormat/>
    <w:rsid w:val="0034539F"/>
    <w:rPr>
      <w:rFonts w:ascii="SimSun" w:eastAsia="SimSun" w:cs="SimSun"/>
      <w:b/>
      <w:bCs/>
      <w:spacing w:val="20"/>
      <w:sz w:val="20"/>
      <w:szCs w:val="20"/>
    </w:rPr>
  </w:style>
  <w:style w:type="character" w:customStyle="1" w:styleId="FontStyle186">
    <w:name w:val="Font Style186"/>
    <w:basedOn w:val="DefaultParagraphFont"/>
    <w:uiPriority w:val="99"/>
    <w:rsid w:val="0034539F"/>
    <w:rPr>
      <w:rFonts w:ascii="SimSun" w:eastAsia="SimSun" w:cs="SimSun"/>
      <w:spacing w:val="10"/>
      <w:sz w:val="18"/>
      <w:szCs w:val="18"/>
    </w:rPr>
  </w:style>
  <w:style w:type="paragraph" w:customStyle="1" w:styleId="Style71">
    <w:name w:val="Style71"/>
    <w:basedOn w:val="Normal"/>
    <w:qFormat/>
    <w:rsid w:val="0034539F"/>
    <w:pPr>
      <w:adjustRightInd w:val="0"/>
      <w:spacing w:after="200" w:line="400" w:lineRule="atLeast"/>
      <w:jc w:val="both"/>
    </w:pPr>
    <w:rPr>
      <w:rFonts w:ascii="KaiTi" w:eastAsia="KaiTi" w:hAnsi="KaiTi" w:cs="SimHei"/>
      <w:sz w:val="26"/>
      <w:szCs w:val="26"/>
      <w:lang w:val="zh-CN"/>
    </w:rPr>
  </w:style>
  <w:style w:type="character" w:customStyle="1" w:styleId="LegDeletedText">
    <w:name w:val="Leg Deleted Text"/>
    <w:basedOn w:val="DefaultParagraphFont"/>
    <w:uiPriority w:val="1"/>
    <w:qFormat/>
    <w:rsid w:val="00750E5A"/>
    <w:rPr>
      <w:strike/>
      <w:color w:val="FF0000"/>
    </w:rPr>
  </w:style>
  <w:style w:type="character" w:customStyle="1" w:styleId="HeaderChar">
    <w:name w:val="Header Char"/>
    <w:basedOn w:val="DefaultParagraphFont"/>
    <w:link w:val="Header"/>
    <w:semiHidden/>
    <w:rsid w:val="004912A9"/>
    <w:rPr>
      <w:rFonts w:ascii="Arial" w:hAnsi="Arial" w:cs="Arial"/>
      <w:sz w:val="22"/>
      <w:lang w:val="en-US" w:eastAsia="zh-CN"/>
    </w:rPr>
  </w:style>
  <w:style w:type="character" w:customStyle="1" w:styleId="FootnoteTextChar">
    <w:name w:val="Footnote Text Char"/>
    <w:basedOn w:val="DefaultParagraphFont"/>
    <w:link w:val="FootnoteText"/>
    <w:uiPriority w:val="99"/>
    <w:semiHidden/>
    <w:rsid w:val="003819B7"/>
    <w:rPr>
      <w:rFonts w:ascii="Arial" w:hAnsi="Arial" w:cs="Arial"/>
      <w:lang w:val="en-US" w:eastAsia="zh-CN"/>
    </w:rPr>
  </w:style>
  <w:style w:type="paragraph" w:customStyle="1" w:styleId="RPara">
    <w:name w:val="RPar(a)"/>
    <w:basedOn w:val="Normal"/>
    <w:link w:val="RParaChar"/>
    <w:rsid w:val="004B67DA"/>
    <w:pPr>
      <w:tabs>
        <w:tab w:val="right" w:pos="709"/>
        <w:tab w:val="left" w:pos="851"/>
      </w:tabs>
      <w:spacing w:after="240"/>
      <w:jc w:val="both"/>
    </w:pPr>
    <w:rPr>
      <w:rFonts w:ascii="Times New Roman" w:eastAsia="Times New Roman" w:hAnsi="Times New Roman" w:cs="Times New Roman"/>
      <w:snapToGrid w:val="0"/>
      <w:color w:val="000000"/>
      <w:lang w:eastAsia="en-US"/>
    </w:rPr>
  </w:style>
  <w:style w:type="paragraph" w:customStyle="1" w:styleId="RTitleMain">
    <w:name w:val="RTitle(Main)"/>
    <w:basedOn w:val="Normal"/>
    <w:next w:val="RPara"/>
    <w:rsid w:val="004B67DA"/>
    <w:pPr>
      <w:keepNext/>
      <w:tabs>
        <w:tab w:val="left" w:pos="567"/>
      </w:tabs>
      <w:spacing w:before="480" w:after="240"/>
      <w:jc w:val="center"/>
    </w:pPr>
    <w:rPr>
      <w:rFonts w:ascii="Times New Roman" w:eastAsia="Times New Roman" w:hAnsi="Times New Roman" w:cs="Times New Roman"/>
      <w:b/>
      <w:lang w:eastAsia="en-US"/>
    </w:rPr>
  </w:style>
  <w:style w:type="paragraph" w:customStyle="1" w:styleId="RSubHeading">
    <w:name w:val="R(Sub)Heading"/>
    <w:basedOn w:val="Normal"/>
    <w:next w:val="RPara"/>
    <w:rsid w:val="004B67DA"/>
    <w:pPr>
      <w:tabs>
        <w:tab w:val="left" w:pos="567"/>
      </w:tabs>
      <w:spacing w:before="240" w:after="240"/>
    </w:pPr>
    <w:rPr>
      <w:rFonts w:ascii="Times New Roman" w:eastAsia="Times New Roman" w:hAnsi="Times New Roman" w:cs="Times New Roman"/>
      <w:b/>
      <w:lang w:eastAsia="en-US"/>
    </w:rPr>
  </w:style>
  <w:style w:type="character" w:customStyle="1" w:styleId="RParaChar">
    <w:name w:val="RPar(a) Char"/>
    <w:link w:val="RPara"/>
    <w:rsid w:val="004B67DA"/>
    <w:rPr>
      <w:rFonts w:eastAsia="Times New Roman"/>
      <w:snapToGrid w:val="0"/>
      <w:color w:val="000000"/>
      <w:sz w:val="22"/>
      <w:lang w:val="en-US" w:eastAsia="en-US"/>
    </w:rPr>
  </w:style>
  <w:style w:type="paragraph" w:styleId="ListParagraph">
    <w:name w:val="List Paragraph"/>
    <w:basedOn w:val="Normal"/>
    <w:uiPriority w:val="34"/>
    <w:qFormat/>
    <w:rsid w:val="000805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1933">
      <w:bodyDiv w:val="1"/>
      <w:marLeft w:val="0"/>
      <w:marRight w:val="0"/>
      <w:marTop w:val="0"/>
      <w:marBottom w:val="0"/>
      <w:divBdr>
        <w:top w:val="none" w:sz="0" w:space="0" w:color="auto"/>
        <w:left w:val="none" w:sz="0" w:space="0" w:color="auto"/>
        <w:bottom w:val="none" w:sz="0" w:space="0" w:color="auto"/>
        <w:right w:val="none" w:sz="0" w:space="0" w:color="auto"/>
      </w:divBdr>
    </w:div>
    <w:div w:id="568157888">
      <w:bodyDiv w:val="1"/>
      <w:marLeft w:val="0"/>
      <w:marRight w:val="0"/>
      <w:marTop w:val="0"/>
      <w:marBottom w:val="0"/>
      <w:divBdr>
        <w:top w:val="none" w:sz="0" w:space="0" w:color="auto"/>
        <w:left w:val="none" w:sz="0" w:space="0" w:color="auto"/>
        <w:bottom w:val="none" w:sz="0" w:space="0" w:color="auto"/>
        <w:right w:val="none" w:sz="0" w:space="0" w:color="auto"/>
      </w:divBdr>
    </w:div>
    <w:div w:id="1066413045">
      <w:bodyDiv w:val="1"/>
      <w:marLeft w:val="0"/>
      <w:marRight w:val="0"/>
      <w:marTop w:val="0"/>
      <w:marBottom w:val="0"/>
      <w:divBdr>
        <w:top w:val="none" w:sz="0" w:space="0" w:color="auto"/>
        <w:left w:val="none" w:sz="0" w:space="0" w:color="auto"/>
        <w:bottom w:val="none" w:sz="0" w:space="0" w:color="auto"/>
        <w:right w:val="none" w:sz="0" w:space="0" w:color="auto"/>
      </w:divBdr>
    </w:div>
    <w:div w:id="1234855601">
      <w:bodyDiv w:val="1"/>
      <w:marLeft w:val="0"/>
      <w:marRight w:val="0"/>
      <w:marTop w:val="0"/>
      <w:marBottom w:val="0"/>
      <w:divBdr>
        <w:top w:val="none" w:sz="0" w:space="0" w:color="auto"/>
        <w:left w:val="none" w:sz="0" w:space="0" w:color="auto"/>
        <w:bottom w:val="none" w:sz="0" w:space="0" w:color="auto"/>
        <w:right w:val="none" w:sz="0" w:space="0" w:color="auto"/>
      </w:divBdr>
    </w:div>
    <w:div w:id="1660693352">
      <w:bodyDiv w:val="1"/>
      <w:marLeft w:val="0"/>
      <w:marRight w:val="0"/>
      <w:marTop w:val="0"/>
      <w:marBottom w:val="0"/>
      <w:divBdr>
        <w:top w:val="none" w:sz="0" w:space="0" w:color="auto"/>
        <w:left w:val="none" w:sz="0" w:space="0" w:color="auto"/>
        <w:bottom w:val="none" w:sz="0" w:space="0" w:color="auto"/>
        <w:right w:val="none" w:sz="0" w:space="0" w:color="auto"/>
      </w:divBdr>
    </w:div>
    <w:div w:id="194518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zh/doc_details.jsp?doc_id=6417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35572C69FE617F48B5C35F9C60110B58" ma:contentTypeVersion="48" ma:contentTypeDescription="" ma:contentTypeScope="" ma:versionID="20597869ac4b31f0da02789c86cc85e9">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ea14d3b0ecd81dea51edda0970d123d9"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548b07-c009-40f8-83ad-27b3d21febd9}"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548b07-c009-40f8-83ad-27b3d21febd9}"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4</Value>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PCT Working Group</TermName>
          <TermId xmlns="http://schemas.microsoft.com/office/infopath/2007/PartnerControls">e0da7818-b4b8-48dd-bf7f-139c8f9e83d2</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afdacc0a-6563-489f-9b51-6fc9acac5c48">PCT-BDDBFP-211036906-14293</_dlc_DocId>
    <_dlc_DocIdUrl xmlns="afdacc0a-6563-489f-9b51-6fc9acac5c48">
      <Url>https://wipoprod.sharepoint.com/sites/SPS-INT-BFP-PCT-BDD-LegiBodTskFrc/_layouts/15/DocIdRedir.aspx?ID=PCT-BDDBFP-211036906-14293</Url>
      <Description>PCT-BDDBFP-211036906-14293</Description>
    </_dlc_DocIdUrl>
  </documentManagement>
</p:properties>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customXml/itemProps2.xml><?xml version="1.0" encoding="utf-8"?>
<ds:datastoreItem xmlns:ds="http://schemas.openxmlformats.org/officeDocument/2006/customXml" ds:itemID="{00885FFD-45B6-4EC5-9315-1643BD1F08BE}"/>
</file>

<file path=customXml/itemProps3.xml><?xml version="1.0" encoding="utf-8"?>
<ds:datastoreItem xmlns:ds="http://schemas.openxmlformats.org/officeDocument/2006/customXml" ds:itemID="{82C775A9-EEA6-4AA8-9204-4E64B280518C}"/>
</file>

<file path=customXml/itemProps4.xml><?xml version="1.0" encoding="utf-8"?>
<ds:datastoreItem xmlns:ds="http://schemas.openxmlformats.org/officeDocument/2006/customXml" ds:itemID="{9CE061E3-9DC6-478F-BCDE-0E0685748E9D}"/>
</file>

<file path=customXml/itemProps5.xml><?xml version="1.0" encoding="utf-8"?>
<ds:datastoreItem xmlns:ds="http://schemas.openxmlformats.org/officeDocument/2006/customXml" ds:itemID="{8B3B99B3-68C7-4C57-8291-D56C51D8ED08}"/>
</file>

<file path=customXml/itemProps6.xml><?xml version="1.0" encoding="utf-8"?>
<ds:datastoreItem xmlns:ds="http://schemas.openxmlformats.org/officeDocument/2006/customXml" ds:itemID="{B72368BA-7FEB-4477-9ECF-CC9B165F902C}"/>
</file>

<file path=docProps/app.xml><?xml version="1.0" encoding="utf-8"?>
<Properties xmlns="http://schemas.openxmlformats.org/officeDocument/2006/extended-properties" xmlns:vt="http://schemas.openxmlformats.org/officeDocument/2006/docPropsVTypes">
  <Template>PCT_WG_18 (E)</Template>
  <TotalTime>17</TotalTime>
  <Pages>12</Pages>
  <Words>5755</Words>
  <Characters>1324</Characters>
  <Application>Microsoft Office Word</Application>
  <DocSecurity>0</DocSecurity>
  <Lines>66</Lines>
  <Paragraphs>244</Paragraphs>
  <ScaleCrop>false</ScaleCrop>
  <HeadingPairs>
    <vt:vector size="2" baseType="variant">
      <vt:variant>
        <vt:lpstr>Title</vt:lpstr>
      </vt:variant>
      <vt:variant>
        <vt:i4>1</vt:i4>
      </vt:variant>
    </vt:vector>
  </HeadingPairs>
  <TitlesOfParts>
    <vt:vector size="1" baseType="lpstr">
      <vt:lpstr>PCT/WG/18/20 Prov.</vt:lpstr>
    </vt:vector>
  </TitlesOfParts>
  <Company>WIPO</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PCT/WG/18/20</dc:title>
  <dc:subject>主席总结</dc:subject>
  <dc:creator>MARLOW Thomas</dc:creator>
  <cp:keywords/>
  <cp:lastModifiedBy>SONG Qiao</cp:lastModifiedBy>
  <cp:revision>8</cp:revision>
  <cp:lastPrinted>2025-02-17T10:34:00Z</cp:lastPrinted>
  <dcterms:created xsi:type="dcterms:W3CDTF">2026-02-04T08:14:00Z</dcterms:created>
  <dcterms:modified xsi:type="dcterms:W3CDTF">2026-02-04T08:55:00Z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0x01010043A0F979BE30A3469F998CB749C11FBD0F0035572C69FE617F48B5C35F9C60110B58</vt:lpwstr>
  </property>
  <property fmtid="{D5CDD505-2E9C-101B-9397-08002B2CF9AE}" pid="16" name="BusinessUnit">
    <vt:lpwstr>2;#PCT Business Development Division|583729db-2b96-4055-aef5-768f0ded9908</vt:lpwstr>
  </property>
  <property fmtid="{D5CDD505-2E9C-101B-9397-08002B2CF9AE}" pid="17" name="MediaServiceImageTags">
    <vt:lpwstr/>
  </property>
  <property fmtid="{D5CDD505-2E9C-101B-9397-08002B2CF9AE}" pid="18" name="RMClassification">
    <vt:lpwstr>3;#05 Committee Files|55687a62-9585-44b6-9628-3304e4ff88e9</vt:lpwstr>
  </property>
  <property fmtid="{D5CDD505-2E9C-101B-9397-08002B2CF9AE}" pid="19" name="Body1">
    <vt:lpwstr>4;#PCT Working Group|e0da7818-b4b8-48dd-bf7f-139c8f9e83d2</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21204e35-bfba-46b2-8e58-79247821bb62</vt:lpwstr>
  </property>
</Properties>
</file>