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631E" w14:textId="77777777" w:rsidR="004D5A0B" w:rsidRDefault="004D5A0B" w:rsidP="004D5A0B">
      <w:pPr>
        <w:jc w:val="right"/>
        <w:rPr>
          <w:rFonts w:ascii="Arial Black" w:hAnsi="Arial Black"/>
          <w:caps/>
          <w:sz w:val="15"/>
        </w:rPr>
      </w:pPr>
      <w:r w:rsidRPr="00077815">
        <w:rPr>
          <w:rFonts w:eastAsiaTheme="minorEastAsia" w:cs="Times New Roman" w:hint="eastAsia"/>
          <w:noProof/>
        </w:rPr>
        <w:drawing>
          <wp:inline distT="0" distB="0" distL="0" distR="0" wp14:anchorId="044D5427" wp14:editId="25A2189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D868D6" w14:textId="16281B8A" w:rsidR="004D5A0B" w:rsidRPr="006E4F5F" w:rsidRDefault="004D5A0B" w:rsidP="004D5A0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3A0416">
        <w:rPr>
          <w:rFonts w:ascii="Arial Black" w:hAnsi="Arial Black" w:hint="eastAsia"/>
          <w:b/>
          <w:caps/>
          <w:sz w:val="15"/>
        </w:rPr>
        <w:t>8</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r w:rsidR="00A82C8F">
        <w:rPr>
          <w:rFonts w:ascii="Arial Black" w:hAnsi="Arial Black"/>
          <w:b/>
          <w:caps/>
          <w:sz w:val="15"/>
        </w:rPr>
        <w:t>3</w:t>
      </w:r>
    </w:p>
    <w:bookmarkEnd w:id="0"/>
    <w:p w14:paraId="3C3ACC02" w14:textId="77777777" w:rsidR="004D5A0B" w:rsidRPr="00E62C24" w:rsidRDefault="004D5A0B" w:rsidP="004D5A0B">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6B142A4" w14:textId="19CBD4F1" w:rsidR="004D5A0B" w:rsidRPr="00E62C24" w:rsidRDefault="004D5A0B" w:rsidP="004D5A0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A82C8F">
        <w:rPr>
          <w:rFonts w:ascii="SimHei" w:eastAsia="SimHei" w:hAnsi="SimSun" w:hint="eastAsia"/>
          <w:b/>
          <w:sz w:val="15"/>
          <w:szCs w:val="15"/>
        </w:rPr>
        <w:t>：</w:t>
      </w:r>
      <w:bookmarkStart w:id="2" w:name="Date"/>
      <w:r w:rsidRPr="00A82C8F">
        <w:rPr>
          <w:rFonts w:ascii="Arial Black" w:eastAsia="SimHei" w:hAnsi="Arial Black" w:hint="eastAsia"/>
          <w:b/>
          <w:sz w:val="15"/>
          <w:szCs w:val="15"/>
        </w:rPr>
        <w:t>202</w:t>
      </w:r>
      <w:r w:rsidR="001B65B0" w:rsidRPr="00A82C8F">
        <w:rPr>
          <w:rFonts w:ascii="Arial Black" w:eastAsia="SimHei" w:hAnsi="Arial Black" w:hint="eastAsia"/>
          <w:b/>
          <w:sz w:val="15"/>
          <w:szCs w:val="15"/>
        </w:rPr>
        <w:t>5</w:t>
      </w:r>
      <w:r w:rsidRPr="00E62C24">
        <w:rPr>
          <w:rFonts w:ascii="SimHei" w:eastAsia="SimHei" w:hAnsi="Times New Roman" w:hint="eastAsia"/>
          <w:b/>
          <w:sz w:val="15"/>
          <w:szCs w:val="15"/>
        </w:rPr>
        <w:t>年</w:t>
      </w:r>
      <w:r w:rsidR="002529FC" w:rsidRPr="002529FC">
        <w:rPr>
          <w:rFonts w:ascii="Arial Black" w:eastAsia="SimHei" w:hAnsi="Arial Black"/>
          <w:b/>
          <w:sz w:val="15"/>
          <w:szCs w:val="15"/>
        </w:rPr>
        <w:t>2</w:t>
      </w:r>
      <w:r w:rsidRPr="00E62C24">
        <w:rPr>
          <w:rFonts w:ascii="SimHei" w:eastAsia="SimHei" w:hAnsi="Times New Roman" w:hint="eastAsia"/>
          <w:b/>
          <w:sz w:val="15"/>
          <w:szCs w:val="15"/>
        </w:rPr>
        <w:t>月</w:t>
      </w:r>
      <w:r w:rsidR="00A82C8F">
        <w:rPr>
          <w:rFonts w:ascii="Arial Black" w:eastAsia="SimHei" w:hAnsi="Arial Black"/>
          <w:b/>
          <w:sz w:val="15"/>
          <w:szCs w:val="15"/>
        </w:rPr>
        <w:t>12</w:t>
      </w:r>
      <w:r w:rsidRPr="00E62C24">
        <w:rPr>
          <w:rFonts w:ascii="SimHei" w:eastAsia="SimHei" w:hAnsi="Times New Roman" w:hint="eastAsia"/>
          <w:b/>
          <w:sz w:val="15"/>
          <w:szCs w:val="15"/>
        </w:rPr>
        <w:t>日</w:t>
      </w:r>
      <w:bookmarkEnd w:id="2"/>
    </w:p>
    <w:p w14:paraId="49566638" w14:textId="77777777" w:rsidR="004D5A0B" w:rsidRPr="00D945ED" w:rsidRDefault="004D5A0B" w:rsidP="004D5A0B">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29C479E" w14:textId="53F64C54" w:rsidR="004D5A0B" w:rsidRPr="00D945ED" w:rsidRDefault="004D5A0B" w:rsidP="004D5A0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3A0416">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3A0416">
        <w:rPr>
          <w:rFonts w:ascii="KaiTi" w:eastAsia="KaiTi" w:hAnsi="KaiTi" w:cs="Times New Roman" w:hint="eastAsia"/>
          <w:sz w:val="24"/>
          <w:szCs w:val="22"/>
        </w:rPr>
        <w:t>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sidR="003A0416">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sidR="003A0416">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107420A3" w14:textId="634CEAF3" w:rsidR="004D5A0B" w:rsidRDefault="001B65B0" w:rsidP="004D5A0B">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经修订的</w:t>
      </w:r>
      <w:r w:rsidR="004D5A0B">
        <w:rPr>
          <w:rFonts w:ascii="KaiTi" w:eastAsia="KaiTi" w:hAnsi="KaiTi" w:cs="Times New Roman" w:hint="eastAsia"/>
          <w:sz w:val="24"/>
          <w:szCs w:val="22"/>
        </w:rPr>
        <w:t>议程草案</w:t>
      </w:r>
    </w:p>
    <w:p w14:paraId="5214D572" w14:textId="77777777" w:rsidR="004D5A0B" w:rsidRPr="00B93999" w:rsidRDefault="004D5A0B" w:rsidP="004D5A0B">
      <w:pPr>
        <w:spacing w:after="960"/>
        <w:rPr>
          <w:rFonts w:ascii="KaiTi" w:eastAsia="KaiTi" w:hAnsi="KaiTi" w:cs="Times New Roman"/>
          <w:szCs w:val="22"/>
        </w:rPr>
      </w:pPr>
      <w:bookmarkStart w:id="4" w:name="Prepared"/>
      <w:bookmarkEnd w:id="3"/>
      <w:r w:rsidRPr="00B93999">
        <w:rPr>
          <w:rFonts w:ascii="KaiTi" w:eastAsia="KaiTi" w:hAnsi="KaiTi" w:cs="Times New Roman" w:hint="eastAsia"/>
          <w:szCs w:val="22"/>
        </w:rPr>
        <w:t>秘书处编拟</w:t>
      </w:r>
    </w:p>
    <w:bookmarkEnd w:id="4"/>
    <w:p w14:paraId="7512B51A" w14:textId="0C72C7B5" w:rsidR="002928D3" w:rsidRPr="00B93999" w:rsidRDefault="004D5A0B" w:rsidP="00CC21F0">
      <w:pPr>
        <w:pStyle w:val="ONUME"/>
        <w:tabs>
          <w:tab w:val="clear" w:pos="567"/>
        </w:tabs>
        <w:overflowPunct w:val="0"/>
        <w:spacing w:afterLines="100" w:after="240" w:line="340" w:lineRule="atLeast"/>
        <w:rPr>
          <w:rFonts w:ascii="SimSun" w:hAnsi="SimSun"/>
        </w:rPr>
      </w:pPr>
      <w:r w:rsidRPr="00B93999">
        <w:rPr>
          <w:rFonts w:ascii="SimSun" w:hAnsi="SimSun" w:hint="eastAsia"/>
        </w:rPr>
        <w:t>会议开幕</w:t>
      </w:r>
    </w:p>
    <w:p w14:paraId="18F2D85B" w14:textId="549ACC98" w:rsidR="00726BED" w:rsidRDefault="004D5A0B" w:rsidP="001B65B0">
      <w:pPr>
        <w:pStyle w:val="ONUME"/>
        <w:tabs>
          <w:tab w:val="clear" w:pos="567"/>
        </w:tabs>
        <w:overflowPunct w:val="0"/>
        <w:spacing w:after="0" w:line="340" w:lineRule="atLeast"/>
        <w:rPr>
          <w:rFonts w:ascii="SimSun" w:hAnsi="SimSun"/>
        </w:rPr>
      </w:pPr>
      <w:r w:rsidRPr="00B93999">
        <w:rPr>
          <w:rFonts w:ascii="SimSun" w:hAnsi="SimSun" w:hint="eastAsia"/>
        </w:rPr>
        <w:t>通过议程</w:t>
      </w:r>
    </w:p>
    <w:p w14:paraId="5BE42EE5" w14:textId="5C36B070"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PCT/WG/18/1 Prov.</w:t>
      </w:r>
      <w:r w:rsidR="00A82C8F">
        <w:rPr>
          <w:rFonts w:ascii="SimSun" w:hAnsi="SimSun"/>
        </w:rPr>
        <w:t>3</w:t>
      </w:r>
    </w:p>
    <w:p w14:paraId="2F2DD93D" w14:textId="77777777" w:rsidR="003A0416" w:rsidRPr="00B93999" w:rsidRDefault="007403B0" w:rsidP="00CC21F0">
      <w:pPr>
        <w:pStyle w:val="ONUME"/>
        <w:tabs>
          <w:tab w:val="clear" w:pos="567"/>
        </w:tabs>
        <w:overflowPunct w:val="0"/>
        <w:spacing w:afterLines="100" w:after="240" w:line="340" w:lineRule="atLeast"/>
        <w:rPr>
          <w:rFonts w:ascii="SimSun" w:hAnsi="SimSun"/>
        </w:rPr>
      </w:pPr>
      <w:r w:rsidRPr="00B93999">
        <w:rPr>
          <w:rFonts w:ascii="SimSun" w:hAnsi="SimSun" w:hint="eastAsia"/>
        </w:rPr>
        <w:t>选举本届会议</w:t>
      </w:r>
      <w:r w:rsidR="003A0416" w:rsidRPr="00B93999">
        <w:rPr>
          <w:rFonts w:ascii="SimSun" w:hAnsi="SimSun" w:hint="eastAsia"/>
        </w:rPr>
        <w:t>的</w:t>
      </w:r>
      <w:r w:rsidRPr="00B93999">
        <w:rPr>
          <w:rFonts w:ascii="SimSun" w:hAnsi="SimSun" w:hint="eastAsia"/>
        </w:rPr>
        <w:t>副主席</w:t>
      </w:r>
    </w:p>
    <w:p w14:paraId="3762E769" w14:textId="0C8C7B42" w:rsidR="00726BED" w:rsidRPr="00B93999" w:rsidRDefault="003A0416" w:rsidP="00CC21F0">
      <w:pPr>
        <w:pStyle w:val="ONUME"/>
        <w:tabs>
          <w:tab w:val="clear" w:pos="567"/>
        </w:tabs>
        <w:overflowPunct w:val="0"/>
        <w:spacing w:afterLines="100" w:after="240" w:line="340" w:lineRule="atLeast"/>
        <w:rPr>
          <w:rFonts w:ascii="SimSun" w:hAnsi="SimSun"/>
        </w:rPr>
      </w:pPr>
      <w:r w:rsidRPr="00B93999">
        <w:rPr>
          <w:rFonts w:ascii="SimSun" w:hAnsi="SimSun" w:hint="eastAsia"/>
        </w:rPr>
        <w:t>选举</w:t>
      </w:r>
      <w:r w:rsidR="007403B0" w:rsidRPr="00B93999">
        <w:rPr>
          <w:rFonts w:ascii="SimSun" w:hAnsi="SimSun" w:hint="eastAsia"/>
        </w:rPr>
        <w:t>第十</w:t>
      </w:r>
      <w:r w:rsidRPr="00B93999">
        <w:rPr>
          <w:rFonts w:ascii="SimSun" w:hAnsi="SimSun" w:hint="eastAsia"/>
        </w:rPr>
        <w:t>九</w:t>
      </w:r>
      <w:r w:rsidR="007403B0" w:rsidRPr="00B93999">
        <w:rPr>
          <w:rFonts w:ascii="SimSun" w:hAnsi="SimSun" w:hint="eastAsia"/>
        </w:rPr>
        <w:t>届会议</w:t>
      </w:r>
      <w:r w:rsidRPr="00B93999">
        <w:rPr>
          <w:rFonts w:ascii="SimSun" w:hAnsi="SimSun" w:hint="eastAsia"/>
        </w:rPr>
        <w:t>的</w:t>
      </w:r>
      <w:r w:rsidR="007403B0" w:rsidRPr="00B93999">
        <w:rPr>
          <w:rFonts w:ascii="SimSun" w:hAnsi="SimSun" w:hint="eastAsia"/>
        </w:rPr>
        <w:t>主席团成员</w:t>
      </w:r>
    </w:p>
    <w:p w14:paraId="68548481" w14:textId="2C93A889" w:rsidR="00726BED" w:rsidRPr="00B93999" w:rsidRDefault="00726BED" w:rsidP="00CC21F0">
      <w:pPr>
        <w:pStyle w:val="ONUME"/>
        <w:tabs>
          <w:tab w:val="clear" w:pos="567"/>
        </w:tabs>
        <w:overflowPunct w:val="0"/>
        <w:spacing w:afterLines="100" w:after="240" w:line="340" w:lineRule="atLeast"/>
        <w:rPr>
          <w:rFonts w:ascii="SimSun" w:hAnsi="SimSun"/>
        </w:rPr>
      </w:pPr>
      <w:r w:rsidRPr="00B93999">
        <w:rPr>
          <w:rFonts w:ascii="SimSun" w:hAnsi="SimSun"/>
        </w:rPr>
        <w:t>PCT</w:t>
      </w:r>
      <w:r w:rsidR="007403B0" w:rsidRPr="00B93999">
        <w:rPr>
          <w:rFonts w:ascii="SimSun" w:hAnsi="SimSun" w:hint="eastAsia"/>
        </w:rPr>
        <w:t>统计数据</w:t>
      </w:r>
    </w:p>
    <w:p w14:paraId="63A9CBC3" w14:textId="26428F1D" w:rsidR="009E4BC8" w:rsidRDefault="007403B0" w:rsidP="001B65B0">
      <w:pPr>
        <w:pStyle w:val="ONUME"/>
        <w:tabs>
          <w:tab w:val="clear" w:pos="567"/>
        </w:tabs>
        <w:overflowPunct w:val="0"/>
        <w:spacing w:after="0" w:line="340" w:lineRule="atLeast"/>
        <w:rPr>
          <w:rFonts w:ascii="SimSun" w:hAnsi="SimSun"/>
        </w:rPr>
      </w:pPr>
      <w:r w:rsidRPr="00B93999">
        <w:rPr>
          <w:rFonts w:ascii="SimSun" w:hAnsi="SimSun" w:hint="eastAsia"/>
        </w:rPr>
        <w:t>PCT国际单位会议：第三十</w:t>
      </w:r>
      <w:r w:rsidR="003A0416" w:rsidRPr="00B93999">
        <w:rPr>
          <w:rFonts w:ascii="SimSun" w:hAnsi="SimSun" w:hint="eastAsia"/>
        </w:rPr>
        <w:t>一</w:t>
      </w:r>
      <w:r w:rsidRPr="00B93999">
        <w:rPr>
          <w:rFonts w:ascii="SimSun" w:hAnsi="SimSun" w:hint="eastAsia"/>
        </w:rPr>
        <w:t>届会议报告</w:t>
      </w:r>
    </w:p>
    <w:p w14:paraId="52FC5EFB" w14:textId="6F048639"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PCT/WG/18/2</w:t>
      </w:r>
    </w:p>
    <w:p w14:paraId="033A2C13" w14:textId="0DEBE605" w:rsidR="003A0416" w:rsidRDefault="003A0416" w:rsidP="002A2031">
      <w:pPr>
        <w:pStyle w:val="ONUME"/>
        <w:tabs>
          <w:tab w:val="clear" w:pos="567"/>
        </w:tabs>
        <w:overflowPunct w:val="0"/>
        <w:spacing w:after="0" w:line="340" w:lineRule="atLeast"/>
        <w:rPr>
          <w:rFonts w:ascii="SimSun" w:hAnsi="SimSun"/>
        </w:rPr>
      </w:pPr>
      <w:r w:rsidRPr="00B93999">
        <w:rPr>
          <w:rFonts w:ascii="SimSun" w:hAnsi="SimSun" w:hint="eastAsia"/>
        </w:rPr>
        <w:t>国际申请的电子处理</w:t>
      </w:r>
    </w:p>
    <w:p w14:paraId="2CE1ECB4" w14:textId="176EB483" w:rsidR="002A2031" w:rsidRPr="00B93999" w:rsidRDefault="002A2031" w:rsidP="002A2031">
      <w:pPr>
        <w:pStyle w:val="ONUME"/>
        <w:numPr>
          <w:ilvl w:val="0"/>
          <w:numId w:val="0"/>
        </w:numPr>
        <w:overflowPunct w:val="0"/>
        <w:spacing w:afterLines="100" w:after="240" w:line="340" w:lineRule="atLeast"/>
        <w:ind w:left="1134"/>
        <w:rPr>
          <w:rFonts w:ascii="SimSun" w:hAnsi="SimSun"/>
        </w:rPr>
      </w:pPr>
      <w:r w:rsidRPr="002A2031">
        <w:rPr>
          <w:rFonts w:ascii="SimSun" w:hAnsi="SimSun" w:hint="eastAsia"/>
        </w:rPr>
        <w:t>见文件</w:t>
      </w:r>
      <w:r w:rsidRPr="002A2031">
        <w:rPr>
          <w:rFonts w:ascii="SimSun" w:hAnsi="SimSun"/>
        </w:rPr>
        <w:t>PCT/WG/18/8</w:t>
      </w:r>
    </w:p>
    <w:p w14:paraId="393161E4" w14:textId="7FBF33DB" w:rsidR="003A0416" w:rsidRDefault="001B65B0" w:rsidP="001B65B0">
      <w:pPr>
        <w:pStyle w:val="ONUME"/>
        <w:tabs>
          <w:tab w:val="clear" w:pos="567"/>
        </w:tabs>
        <w:overflowPunct w:val="0"/>
        <w:spacing w:after="0" w:line="340" w:lineRule="atLeast"/>
        <w:rPr>
          <w:rFonts w:ascii="SimSun" w:hAnsi="SimSun"/>
        </w:rPr>
      </w:pPr>
      <w:r w:rsidRPr="001B65B0">
        <w:rPr>
          <w:rFonts w:ascii="SimSun" w:hAnsi="SimSun" w:hint="eastAsia"/>
        </w:rPr>
        <w:t>进入指定局国家阶段的提交介质</w:t>
      </w:r>
    </w:p>
    <w:p w14:paraId="7B6034E1" w14:textId="35840D7D"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PCT/WG/18/4</w:t>
      </w:r>
      <w:r w:rsidR="00A82C8F">
        <w:rPr>
          <w:rFonts w:ascii="SimSun" w:hAnsi="SimSun"/>
        </w:rPr>
        <w:t xml:space="preserve"> Rev.</w:t>
      </w:r>
    </w:p>
    <w:p w14:paraId="32647322" w14:textId="0983840D" w:rsidR="001B65B0" w:rsidRPr="001B65B0" w:rsidRDefault="00006266" w:rsidP="004154C4">
      <w:pPr>
        <w:pStyle w:val="ONUME"/>
        <w:keepNext/>
        <w:tabs>
          <w:tab w:val="clear" w:pos="567"/>
        </w:tabs>
        <w:overflowPunct w:val="0"/>
        <w:spacing w:after="0" w:line="340" w:lineRule="atLeast"/>
        <w:rPr>
          <w:rFonts w:ascii="SimSun" w:hAnsi="SimSun"/>
        </w:rPr>
      </w:pPr>
      <w:r w:rsidRPr="001B65B0">
        <w:rPr>
          <w:rFonts w:ascii="SimSun" w:hAnsi="SimSun" w:hint="eastAsia"/>
        </w:rPr>
        <w:lastRenderedPageBreak/>
        <w:t>国际公布相关</w:t>
      </w:r>
      <w:r w:rsidR="004154C4">
        <w:rPr>
          <w:rFonts w:ascii="SimSun" w:hAnsi="SimSun" w:hint="eastAsia"/>
        </w:rPr>
        <w:t>程序</w:t>
      </w:r>
    </w:p>
    <w:p w14:paraId="77DE4A0E" w14:textId="1CAFF14A" w:rsidR="00006266" w:rsidRPr="001B65B0"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PCT/WG/18/13</w:t>
      </w:r>
    </w:p>
    <w:p w14:paraId="38490121" w14:textId="4E32E4A6" w:rsidR="00006266" w:rsidRDefault="00006266" w:rsidP="001B65B0">
      <w:pPr>
        <w:pStyle w:val="ONUME"/>
        <w:tabs>
          <w:tab w:val="clear" w:pos="567"/>
        </w:tabs>
        <w:overflowPunct w:val="0"/>
        <w:spacing w:after="0" w:line="340" w:lineRule="atLeast"/>
        <w:rPr>
          <w:rFonts w:ascii="SimSun" w:hAnsi="SimSun"/>
        </w:rPr>
      </w:pPr>
      <w:r w:rsidRPr="00B93999">
        <w:rPr>
          <w:rFonts w:ascii="SimSun" w:hAnsi="SimSun" w:hint="eastAsia"/>
        </w:rPr>
        <w:t>确定PCT费用的等值数额</w:t>
      </w:r>
    </w:p>
    <w:p w14:paraId="752E1278" w14:textId="24C86705" w:rsidR="001B65B0"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PCT/WG/18/12</w:t>
      </w:r>
    </w:p>
    <w:p w14:paraId="4F32A131" w14:textId="77777777" w:rsidR="001B65B0" w:rsidRPr="001B65B0" w:rsidRDefault="001B65B0" w:rsidP="001B65B0">
      <w:pPr>
        <w:pStyle w:val="ONUME"/>
        <w:tabs>
          <w:tab w:val="clear" w:pos="567"/>
        </w:tabs>
        <w:overflowPunct w:val="0"/>
        <w:spacing w:after="0" w:line="340" w:lineRule="atLeast"/>
        <w:rPr>
          <w:rFonts w:ascii="SimSun" w:hAnsi="SimSun"/>
        </w:rPr>
      </w:pPr>
      <w:r w:rsidRPr="001B65B0">
        <w:rPr>
          <w:rFonts w:ascii="SimSun" w:hAnsi="SimSun" w:hint="eastAsia"/>
        </w:rPr>
        <w:t>向申请人传送撤回通知书（表格PCT/RO/136）副本的提案</w:t>
      </w:r>
    </w:p>
    <w:p w14:paraId="478664A5" w14:textId="3724FB11" w:rsidR="001B65B0" w:rsidRPr="001B65B0" w:rsidRDefault="001B65B0" w:rsidP="001B65B0">
      <w:pPr>
        <w:pStyle w:val="ONUME"/>
        <w:numPr>
          <w:ilvl w:val="0"/>
          <w:numId w:val="0"/>
        </w:numPr>
        <w:overflowPunct w:val="0"/>
        <w:spacing w:afterLines="100" w:after="240" w:line="340" w:lineRule="atLeast"/>
        <w:ind w:left="1134"/>
        <w:rPr>
          <w:rFonts w:ascii="SimSun" w:hAnsi="SimSun"/>
        </w:rPr>
      </w:pPr>
      <w:r w:rsidRPr="001B65B0">
        <w:rPr>
          <w:rFonts w:ascii="SimSun" w:hAnsi="SimSun"/>
        </w:rPr>
        <w:t>见文件PCT/WG/18/10</w:t>
      </w:r>
    </w:p>
    <w:p w14:paraId="4BF90567" w14:textId="638EB3E1" w:rsidR="00726BED" w:rsidRPr="00B93999" w:rsidRDefault="00881A41" w:rsidP="00AD676C">
      <w:pPr>
        <w:pStyle w:val="ONUME"/>
        <w:keepNext/>
        <w:tabs>
          <w:tab w:val="clear" w:pos="567"/>
        </w:tabs>
        <w:overflowPunct w:val="0"/>
        <w:spacing w:afterLines="100" w:after="240" w:line="340" w:lineRule="atLeast"/>
        <w:rPr>
          <w:rFonts w:ascii="SimSun" w:hAnsi="SimSun"/>
        </w:rPr>
      </w:pPr>
      <w:r w:rsidRPr="00B93999">
        <w:rPr>
          <w:rFonts w:ascii="SimSun" w:hAnsi="SimSun" w:hint="eastAsia"/>
        </w:rPr>
        <w:t>序列表</w:t>
      </w:r>
    </w:p>
    <w:p w14:paraId="00057199" w14:textId="12803A68" w:rsidR="009E4BC8" w:rsidRDefault="00881A41" w:rsidP="001B65B0">
      <w:pPr>
        <w:pStyle w:val="ONUME"/>
        <w:numPr>
          <w:ilvl w:val="1"/>
          <w:numId w:val="2"/>
        </w:numPr>
        <w:tabs>
          <w:tab w:val="clear" w:pos="1134"/>
        </w:tabs>
        <w:overflowPunct w:val="0"/>
        <w:spacing w:after="0" w:line="340" w:lineRule="atLeast"/>
        <w:rPr>
          <w:rFonts w:ascii="SimSun" w:hAnsi="SimSun"/>
        </w:rPr>
      </w:pPr>
      <w:r w:rsidRPr="00B93999">
        <w:rPr>
          <w:rFonts w:ascii="SimSun" w:hAnsi="SimSun" w:hint="eastAsia"/>
        </w:rPr>
        <w:t>序列表</w:t>
      </w:r>
      <w:r w:rsidR="00006266" w:rsidRPr="00B93999">
        <w:rPr>
          <w:rFonts w:ascii="SimSun" w:hAnsi="SimSun" w:hint="eastAsia"/>
        </w:rPr>
        <w:t>的处理</w:t>
      </w:r>
    </w:p>
    <w:p w14:paraId="6224BE82" w14:textId="20C08342" w:rsidR="001B65B0" w:rsidRPr="00B93999" w:rsidRDefault="001B65B0" w:rsidP="001B65B0">
      <w:pPr>
        <w:pStyle w:val="ONUME"/>
        <w:numPr>
          <w:ilvl w:val="0"/>
          <w:numId w:val="0"/>
        </w:numPr>
        <w:overflowPunct w:val="0"/>
        <w:spacing w:afterLines="100" w:after="240" w:line="340" w:lineRule="atLeast"/>
        <w:ind w:left="1701"/>
        <w:rPr>
          <w:rFonts w:ascii="SimSun" w:hAnsi="SimSun"/>
        </w:rPr>
      </w:pPr>
      <w:r>
        <w:rPr>
          <w:rFonts w:ascii="SimSun" w:hAnsi="SimSun"/>
        </w:rPr>
        <w:t>见文件</w:t>
      </w:r>
      <w:r w:rsidRPr="001B65B0">
        <w:rPr>
          <w:rFonts w:ascii="SimSun" w:hAnsi="SimSun"/>
        </w:rPr>
        <w:t>PCT/WG/18/14</w:t>
      </w:r>
    </w:p>
    <w:p w14:paraId="5333B790" w14:textId="057B165D" w:rsidR="009E4BC8" w:rsidRDefault="005F282F" w:rsidP="001B65B0">
      <w:pPr>
        <w:pStyle w:val="ONUME"/>
        <w:numPr>
          <w:ilvl w:val="1"/>
          <w:numId w:val="2"/>
        </w:numPr>
        <w:tabs>
          <w:tab w:val="clear" w:pos="1134"/>
        </w:tabs>
        <w:overflowPunct w:val="0"/>
        <w:spacing w:after="0" w:line="340" w:lineRule="atLeast"/>
        <w:rPr>
          <w:rFonts w:ascii="SimSun" w:hAnsi="SimSun"/>
        </w:rPr>
      </w:pPr>
      <w:r w:rsidRPr="00B93999">
        <w:rPr>
          <w:rFonts w:ascii="SimSun" w:hAnsi="SimSun" w:hint="eastAsia"/>
        </w:rPr>
        <w:t>序</w:t>
      </w:r>
      <w:r w:rsidR="008F6FDA" w:rsidRPr="00B93999">
        <w:rPr>
          <w:rFonts w:ascii="SimSun" w:hAnsi="SimSun" w:hint="eastAsia"/>
        </w:rPr>
        <w:t>列</w:t>
      </w:r>
      <w:r w:rsidRPr="00B93999">
        <w:rPr>
          <w:rFonts w:ascii="SimSun" w:hAnsi="SimSun" w:hint="eastAsia"/>
        </w:rPr>
        <w:t>表</w:t>
      </w:r>
      <w:r w:rsidR="00006266" w:rsidRPr="00B93999">
        <w:rPr>
          <w:rFonts w:ascii="SimSun" w:hAnsi="SimSun" w:hint="eastAsia"/>
        </w:rPr>
        <w:t>工作队：现状报告</w:t>
      </w:r>
    </w:p>
    <w:p w14:paraId="6A0D2CC2" w14:textId="2CC8AFD2" w:rsidR="001B65B0" w:rsidRPr="00B93999" w:rsidRDefault="001B65B0" w:rsidP="001B65B0">
      <w:pPr>
        <w:pStyle w:val="ONUME"/>
        <w:numPr>
          <w:ilvl w:val="0"/>
          <w:numId w:val="0"/>
        </w:numPr>
        <w:overflowPunct w:val="0"/>
        <w:spacing w:afterLines="100" w:after="240" w:line="340" w:lineRule="atLeast"/>
        <w:ind w:left="1701"/>
        <w:rPr>
          <w:rFonts w:ascii="SimSun" w:hAnsi="SimSun"/>
        </w:rPr>
      </w:pPr>
      <w:r>
        <w:rPr>
          <w:rFonts w:ascii="SimSun" w:hAnsi="SimSun"/>
        </w:rPr>
        <w:t>见文件</w:t>
      </w:r>
      <w:r w:rsidRPr="001B65B0">
        <w:rPr>
          <w:rFonts w:ascii="SimSun" w:hAnsi="SimSun"/>
        </w:rPr>
        <w:t>PCT/WG/18/18</w:t>
      </w:r>
      <w:r w:rsidR="00A82C8F">
        <w:rPr>
          <w:rFonts w:ascii="SimSun" w:hAnsi="SimSun"/>
        </w:rPr>
        <w:t xml:space="preserve"> Rev.</w:t>
      </w:r>
    </w:p>
    <w:p w14:paraId="28EAC450" w14:textId="5179F792" w:rsidR="001B65B0" w:rsidRPr="001B65B0" w:rsidRDefault="001B65B0" w:rsidP="001B65B0">
      <w:pPr>
        <w:pStyle w:val="ONUME"/>
        <w:tabs>
          <w:tab w:val="clear" w:pos="567"/>
        </w:tabs>
        <w:overflowPunct w:val="0"/>
        <w:spacing w:after="0" w:line="340" w:lineRule="atLeast"/>
        <w:rPr>
          <w:rFonts w:ascii="SimSun" w:hAnsi="SimSun"/>
        </w:rPr>
      </w:pPr>
      <w:r w:rsidRPr="001B65B0">
        <w:rPr>
          <w:rFonts w:ascii="SimSun" w:hAnsi="SimSun" w:hint="eastAsia"/>
        </w:rPr>
        <w:t>国际检索报告反馈试点</w:t>
      </w:r>
    </w:p>
    <w:p w14:paraId="3B207477" w14:textId="65D978ED" w:rsidR="001B65B0" w:rsidRPr="001B65B0" w:rsidRDefault="001B65B0" w:rsidP="001B65B0">
      <w:pPr>
        <w:pStyle w:val="ONUME"/>
        <w:numPr>
          <w:ilvl w:val="0"/>
          <w:numId w:val="0"/>
        </w:numPr>
        <w:overflowPunct w:val="0"/>
        <w:spacing w:afterLines="100" w:after="240" w:line="340" w:lineRule="atLeast"/>
        <w:ind w:left="1134"/>
        <w:rPr>
          <w:rFonts w:ascii="SimSun" w:hAnsi="SimSun"/>
        </w:rPr>
      </w:pPr>
      <w:r w:rsidRPr="001B65B0">
        <w:rPr>
          <w:rFonts w:ascii="SimSun" w:hAnsi="SimSun"/>
        </w:rPr>
        <w:t>见文件PCT/WG/18/7</w:t>
      </w:r>
    </w:p>
    <w:p w14:paraId="6C531DDE" w14:textId="466EB1AA" w:rsidR="00FA0B0E" w:rsidRDefault="005F282F" w:rsidP="001B65B0">
      <w:pPr>
        <w:pStyle w:val="ONUME"/>
        <w:tabs>
          <w:tab w:val="clear" w:pos="567"/>
        </w:tabs>
        <w:overflowPunct w:val="0"/>
        <w:spacing w:after="0" w:line="340" w:lineRule="atLeast"/>
        <w:rPr>
          <w:rFonts w:ascii="SimSun" w:hAnsi="SimSun"/>
        </w:rPr>
      </w:pPr>
      <w:r w:rsidRPr="00B93999">
        <w:rPr>
          <w:rFonts w:ascii="SimSun" w:hAnsi="SimSun" w:hint="eastAsia"/>
        </w:rPr>
        <w:t>PCT最低限度文献工作队：现状报告</w:t>
      </w:r>
    </w:p>
    <w:p w14:paraId="08D43E4F" w14:textId="6301049F"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PCT/WG/18/17</w:t>
      </w:r>
    </w:p>
    <w:p w14:paraId="280B6A65" w14:textId="599A5804" w:rsidR="00006266" w:rsidRPr="00B93999" w:rsidRDefault="00006266" w:rsidP="00FA0B0E">
      <w:pPr>
        <w:pStyle w:val="ONUME"/>
        <w:tabs>
          <w:tab w:val="clear" w:pos="567"/>
        </w:tabs>
        <w:overflowPunct w:val="0"/>
        <w:spacing w:afterLines="100" w:after="240" w:line="340" w:lineRule="atLeast"/>
        <w:rPr>
          <w:rFonts w:ascii="SimSun" w:hAnsi="SimSun"/>
        </w:rPr>
      </w:pPr>
      <w:r w:rsidRPr="00B93999">
        <w:rPr>
          <w:rFonts w:ascii="SimSun" w:hAnsi="SimSun" w:hint="eastAsia"/>
        </w:rPr>
        <w:t>延长对国际检索和初步审查单位的指定</w:t>
      </w:r>
    </w:p>
    <w:p w14:paraId="1648F0BE" w14:textId="77777777" w:rsidR="00006266" w:rsidRDefault="00006266" w:rsidP="001B65B0">
      <w:pPr>
        <w:pStyle w:val="ONUME"/>
        <w:numPr>
          <w:ilvl w:val="1"/>
          <w:numId w:val="2"/>
        </w:numPr>
        <w:tabs>
          <w:tab w:val="clear" w:pos="1134"/>
        </w:tabs>
        <w:overflowPunct w:val="0"/>
        <w:spacing w:after="0" w:line="340" w:lineRule="atLeast"/>
        <w:rPr>
          <w:rFonts w:ascii="SimSun" w:hAnsi="SimSun"/>
        </w:rPr>
      </w:pPr>
      <w:r w:rsidRPr="00B93999">
        <w:rPr>
          <w:rFonts w:ascii="SimSun" w:hAnsi="SimSun" w:hint="eastAsia"/>
        </w:rPr>
        <w:t>延长指定的程序</w:t>
      </w:r>
    </w:p>
    <w:p w14:paraId="6B5AC8FB" w14:textId="391B3083" w:rsidR="001B65B0" w:rsidRPr="00B93999" w:rsidRDefault="001B65B0" w:rsidP="001B65B0">
      <w:pPr>
        <w:pStyle w:val="ONUME"/>
        <w:numPr>
          <w:ilvl w:val="0"/>
          <w:numId w:val="0"/>
        </w:numPr>
        <w:overflowPunct w:val="0"/>
        <w:spacing w:afterLines="100" w:after="240" w:line="340" w:lineRule="atLeast"/>
        <w:ind w:left="1701"/>
        <w:rPr>
          <w:rFonts w:ascii="SimSun" w:hAnsi="SimSun"/>
        </w:rPr>
      </w:pPr>
      <w:r>
        <w:rPr>
          <w:rFonts w:ascii="SimSun" w:hAnsi="SimSun"/>
        </w:rPr>
        <w:t>见文件</w:t>
      </w:r>
      <w:r w:rsidRPr="001B65B0">
        <w:rPr>
          <w:rFonts w:ascii="SimSun" w:hAnsi="SimSun"/>
        </w:rPr>
        <w:t>PCT/WG/18/5</w:t>
      </w:r>
    </w:p>
    <w:p w14:paraId="5D23B4C3" w14:textId="77777777" w:rsidR="00006266" w:rsidRDefault="00006266" w:rsidP="001B65B0">
      <w:pPr>
        <w:pStyle w:val="ONUME"/>
        <w:numPr>
          <w:ilvl w:val="1"/>
          <w:numId w:val="2"/>
        </w:numPr>
        <w:tabs>
          <w:tab w:val="clear" w:pos="1134"/>
        </w:tabs>
        <w:overflowPunct w:val="0"/>
        <w:spacing w:after="0" w:line="340" w:lineRule="atLeast"/>
        <w:rPr>
          <w:rFonts w:ascii="SimSun" w:hAnsi="SimSun"/>
        </w:rPr>
      </w:pPr>
      <w:r w:rsidRPr="00B93999">
        <w:rPr>
          <w:rFonts w:ascii="SimSun" w:hAnsi="SimSun" w:hint="eastAsia"/>
        </w:rPr>
        <w:t>延长指定申请的格式</w:t>
      </w:r>
    </w:p>
    <w:p w14:paraId="53E46AD6" w14:textId="6320E8E1" w:rsidR="001B65B0" w:rsidRPr="00B93999" w:rsidRDefault="001B65B0" w:rsidP="001B65B0">
      <w:pPr>
        <w:pStyle w:val="ONUME"/>
        <w:numPr>
          <w:ilvl w:val="0"/>
          <w:numId w:val="0"/>
        </w:numPr>
        <w:overflowPunct w:val="0"/>
        <w:spacing w:afterLines="100" w:after="240" w:line="340" w:lineRule="atLeast"/>
        <w:ind w:left="1701"/>
        <w:rPr>
          <w:rFonts w:ascii="SimSun" w:hAnsi="SimSun"/>
        </w:rPr>
      </w:pPr>
      <w:r>
        <w:rPr>
          <w:rFonts w:ascii="SimSun" w:hAnsi="SimSun"/>
        </w:rPr>
        <w:t>见文件</w:t>
      </w:r>
      <w:r w:rsidRPr="001B65B0">
        <w:rPr>
          <w:rFonts w:ascii="SimSun" w:hAnsi="SimSun"/>
        </w:rPr>
        <w:t>PCT/WG/18/15</w:t>
      </w:r>
    </w:p>
    <w:p w14:paraId="0FCD9221" w14:textId="73BC4BEE" w:rsidR="009E4BC8" w:rsidRPr="002A2031" w:rsidRDefault="002A2031" w:rsidP="002A2031">
      <w:pPr>
        <w:pStyle w:val="ONUME"/>
        <w:numPr>
          <w:ilvl w:val="1"/>
          <w:numId w:val="2"/>
        </w:numPr>
        <w:tabs>
          <w:tab w:val="clear" w:pos="1134"/>
        </w:tabs>
        <w:overflowPunct w:val="0"/>
        <w:spacing w:after="0" w:line="340" w:lineRule="atLeast"/>
        <w:ind w:left="1134" w:hanging="567"/>
        <w:rPr>
          <w:rFonts w:ascii="SimSun" w:hAnsi="SimSun"/>
        </w:rPr>
      </w:pPr>
      <w:r w:rsidRPr="002A2031">
        <w:rPr>
          <w:rFonts w:ascii="SimSun" w:hAnsi="SimSun" w:hint="eastAsia"/>
        </w:rPr>
        <w:t>主管局或组织与国际局之间关于该主管局或组织</w:t>
      </w:r>
      <w:r>
        <w:rPr>
          <w:rFonts w:ascii="SimSun" w:hAnsi="SimSun"/>
        </w:rPr>
        <w:br/>
      </w:r>
      <w:r w:rsidRPr="002A2031">
        <w:rPr>
          <w:rFonts w:ascii="SimSun" w:hAnsi="SimSun" w:hint="eastAsia"/>
        </w:rPr>
        <w:t>履行国际检索和初步审查单位职责的示范协议</w:t>
      </w:r>
    </w:p>
    <w:p w14:paraId="7A54113E" w14:textId="0092F109" w:rsidR="001B65B0" w:rsidRPr="00B93999" w:rsidRDefault="001B65B0" w:rsidP="001B65B0">
      <w:pPr>
        <w:pStyle w:val="ONUME"/>
        <w:numPr>
          <w:ilvl w:val="0"/>
          <w:numId w:val="0"/>
        </w:numPr>
        <w:overflowPunct w:val="0"/>
        <w:spacing w:afterLines="100" w:after="240" w:line="340" w:lineRule="atLeast"/>
        <w:ind w:left="1701"/>
        <w:rPr>
          <w:rFonts w:ascii="SimSun" w:hAnsi="SimSun"/>
        </w:rPr>
      </w:pPr>
      <w:r w:rsidRPr="001B65B0">
        <w:rPr>
          <w:rFonts w:ascii="SimSun" w:hAnsi="SimSun"/>
        </w:rPr>
        <w:tab/>
      </w:r>
      <w:r>
        <w:rPr>
          <w:rFonts w:ascii="SimSun" w:hAnsi="SimSun"/>
        </w:rPr>
        <w:t>见文件</w:t>
      </w:r>
      <w:r w:rsidRPr="001B65B0">
        <w:rPr>
          <w:rFonts w:ascii="SimSun" w:hAnsi="SimSun"/>
        </w:rPr>
        <w:t>PCT/WG/18/6</w:t>
      </w:r>
    </w:p>
    <w:p w14:paraId="259E94F2" w14:textId="4C261F59" w:rsidR="00006266" w:rsidRDefault="00006266" w:rsidP="001B65B0">
      <w:pPr>
        <w:pStyle w:val="ONUME"/>
        <w:tabs>
          <w:tab w:val="clear" w:pos="567"/>
        </w:tabs>
        <w:overflowPunct w:val="0"/>
        <w:spacing w:after="0" w:line="340" w:lineRule="atLeast"/>
        <w:rPr>
          <w:rFonts w:ascii="SimSun" w:hAnsi="SimSun"/>
        </w:rPr>
      </w:pPr>
      <w:r w:rsidRPr="00B93999">
        <w:rPr>
          <w:rFonts w:ascii="SimSun" w:hAnsi="SimSun" w:hint="eastAsia"/>
        </w:rPr>
        <w:t>产权组织知识产权、遗传资源和相关传统知识条约</w:t>
      </w:r>
    </w:p>
    <w:p w14:paraId="7F1B5514" w14:textId="20358BF6"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PCT/WG/18/16</w:t>
      </w:r>
    </w:p>
    <w:p w14:paraId="789C90A1" w14:textId="77777777" w:rsidR="00006266" w:rsidRDefault="00006266" w:rsidP="001B65B0">
      <w:pPr>
        <w:pStyle w:val="ONUME"/>
        <w:tabs>
          <w:tab w:val="clear" w:pos="567"/>
        </w:tabs>
        <w:overflowPunct w:val="0"/>
        <w:spacing w:after="0" w:line="340" w:lineRule="atLeast"/>
        <w:rPr>
          <w:rFonts w:ascii="SimSun" w:hAnsi="SimSun"/>
        </w:rPr>
      </w:pPr>
      <w:r w:rsidRPr="00B93999">
        <w:rPr>
          <w:rFonts w:ascii="SimSun" w:hAnsi="SimSun" w:hint="eastAsia"/>
        </w:rPr>
        <w:t>PCT技术援助的协调</w:t>
      </w:r>
    </w:p>
    <w:p w14:paraId="0ED44483" w14:textId="41471DDB"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PCT/WG/18/9</w:t>
      </w:r>
    </w:p>
    <w:p w14:paraId="1E218C52" w14:textId="77777777" w:rsidR="005D6EB1" w:rsidRDefault="005D6EB1" w:rsidP="001B65B0">
      <w:pPr>
        <w:pStyle w:val="ONUME"/>
        <w:tabs>
          <w:tab w:val="clear" w:pos="567"/>
        </w:tabs>
        <w:overflowPunct w:val="0"/>
        <w:spacing w:after="0" w:line="340" w:lineRule="atLeast"/>
        <w:rPr>
          <w:rFonts w:ascii="SimSun" w:hAnsi="SimSun"/>
        </w:rPr>
      </w:pPr>
      <w:r w:rsidRPr="00B93999">
        <w:rPr>
          <w:rFonts w:ascii="SimSun" w:hAnsi="SimSun" w:hint="eastAsia"/>
        </w:rPr>
        <w:t>协调专利审查员培训</w:t>
      </w:r>
    </w:p>
    <w:p w14:paraId="0B1F9E25" w14:textId="60513675"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PCT/WG/18/11</w:t>
      </w:r>
    </w:p>
    <w:p w14:paraId="64519CCC" w14:textId="4CAF1CC9" w:rsidR="009E4BC8" w:rsidRDefault="004154C4" w:rsidP="0008096D">
      <w:pPr>
        <w:pStyle w:val="ONUME"/>
        <w:keepNext/>
        <w:tabs>
          <w:tab w:val="clear" w:pos="567"/>
        </w:tabs>
        <w:overflowPunct w:val="0"/>
        <w:spacing w:after="0" w:line="340" w:lineRule="atLeast"/>
        <w:rPr>
          <w:rFonts w:ascii="SimSun" w:hAnsi="SimSun"/>
        </w:rPr>
      </w:pPr>
      <w:r>
        <w:rPr>
          <w:rFonts w:ascii="SimSun" w:hAnsi="SimSun" w:hint="eastAsia"/>
        </w:rPr>
        <w:lastRenderedPageBreak/>
        <w:t>改正</w:t>
      </w:r>
      <w:r w:rsidR="00360531" w:rsidRPr="00B93999">
        <w:rPr>
          <w:rFonts w:ascii="SimSun" w:hAnsi="SimSun" w:hint="eastAsia"/>
        </w:rPr>
        <w:t>细则26.3之三</w:t>
      </w:r>
    </w:p>
    <w:p w14:paraId="08E82E0C" w14:textId="26A30B36" w:rsidR="001B65B0" w:rsidRPr="00B93999" w:rsidRDefault="001B65B0" w:rsidP="001B65B0">
      <w:pPr>
        <w:pStyle w:val="ONUME"/>
        <w:numPr>
          <w:ilvl w:val="0"/>
          <w:numId w:val="0"/>
        </w:numPr>
        <w:overflowPunct w:val="0"/>
        <w:spacing w:afterLines="100" w:after="240" w:line="340" w:lineRule="atLeast"/>
        <w:ind w:left="1134"/>
        <w:rPr>
          <w:rFonts w:ascii="SimSun" w:hAnsi="SimSun"/>
        </w:rPr>
      </w:pPr>
      <w:r>
        <w:rPr>
          <w:rFonts w:ascii="SimSun" w:hAnsi="SimSun"/>
        </w:rPr>
        <w:t>见文件</w:t>
      </w:r>
      <w:r w:rsidRPr="001B65B0">
        <w:rPr>
          <w:rFonts w:ascii="SimSun" w:hAnsi="SimSun"/>
        </w:rPr>
        <w:t>PCT/WG/18/3</w:t>
      </w:r>
    </w:p>
    <w:p w14:paraId="29D869AE" w14:textId="77777777" w:rsidR="001B65B0" w:rsidRDefault="001B65B0" w:rsidP="001B65B0">
      <w:pPr>
        <w:pStyle w:val="ONUME"/>
        <w:tabs>
          <w:tab w:val="clear" w:pos="567"/>
        </w:tabs>
        <w:overflowPunct w:val="0"/>
        <w:spacing w:after="0" w:line="340" w:lineRule="atLeast"/>
        <w:rPr>
          <w:rFonts w:ascii="SimSun" w:hAnsi="SimSun"/>
        </w:rPr>
      </w:pPr>
      <w:r w:rsidRPr="001B65B0">
        <w:rPr>
          <w:rFonts w:ascii="SimSun" w:hAnsi="SimSun" w:hint="eastAsia"/>
        </w:rPr>
        <w:t>国际申请的提交介质：相应修正</w:t>
      </w:r>
    </w:p>
    <w:p w14:paraId="00983D45" w14:textId="57F1CEE3" w:rsidR="001B65B0" w:rsidRPr="001B65B0" w:rsidRDefault="001B65B0" w:rsidP="001B65B0">
      <w:pPr>
        <w:pStyle w:val="ONUME"/>
        <w:numPr>
          <w:ilvl w:val="0"/>
          <w:numId w:val="0"/>
        </w:numPr>
        <w:overflowPunct w:val="0"/>
        <w:spacing w:afterLines="100" w:after="240" w:line="340" w:lineRule="atLeast"/>
        <w:ind w:left="1134"/>
        <w:rPr>
          <w:rFonts w:ascii="SimSun" w:hAnsi="SimSun"/>
        </w:rPr>
      </w:pPr>
      <w:r w:rsidRPr="001B65B0">
        <w:rPr>
          <w:rFonts w:ascii="SimSun" w:hAnsi="SimSun"/>
        </w:rPr>
        <w:t>见文件PCT/WG/18/19</w:t>
      </w:r>
    </w:p>
    <w:p w14:paraId="481F2E64" w14:textId="70A658FF" w:rsidR="00726BED" w:rsidRPr="00B93999" w:rsidRDefault="004D5A0B" w:rsidP="00CC21F0">
      <w:pPr>
        <w:pStyle w:val="ONUME"/>
        <w:tabs>
          <w:tab w:val="clear" w:pos="567"/>
        </w:tabs>
        <w:overflowPunct w:val="0"/>
        <w:spacing w:afterLines="100" w:after="240" w:line="340" w:lineRule="atLeast"/>
        <w:rPr>
          <w:rFonts w:ascii="SimSun" w:hAnsi="SimSun"/>
        </w:rPr>
      </w:pPr>
      <w:r w:rsidRPr="00B93999">
        <w:rPr>
          <w:rFonts w:ascii="SimSun" w:hAnsi="SimSun" w:hint="eastAsia"/>
        </w:rPr>
        <w:t>其他事项</w:t>
      </w:r>
    </w:p>
    <w:p w14:paraId="6F439E99" w14:textId="2DDACCD8" w:rsidR="00726BED" w:rsidRPr="00B93999" w:rsidRDefault="004D5A0B" w:rsidP="00CC21F0">
      <w:pPr>
        <w:pStyle w:val="ONUME"/>
        <w:tabs>
          <w:tab w:val="clear" w:pos="567"/>
        </w:tabs>
        <w:overflowPunct w:val="0"/>
        <w:spacing w:afterLines="100" w:after="240" w:line="340" w:lineRule="atLeast"/>
        <w:rPr>
          <w:rFonts w:ascii="SimSun" w:hAnsi="SimSun"/>
        </w:rPr>
      </w:pPr>
      <w:r w:rsidRPr="00B93999">
        <w:rPr>
          <w:rFonts w:ascii="SimSun" w:hAnsi="SimSun" w:hint="eastAsia"/>
        </w:rPr>
        <w:t>主席总结</w:t>
      </w:r>
    </w:p>
    <w:p w14:paraId="5C375D4E" w14:textId="19A83EA3" w:rsidR="004D5A0B" w:rsidRPr="00B93999" w:rsidRDefault="004D5A0B" w:rsidP="00CC21F0">
      <w:pPr>
        <w:pStyle w:val="ONUME"/>
        <w:tabs>
          <w:tab w:val="clear" w:pos="567"/>
        </w:tabs>
        <w:overflowPunct w:val="0"/>
        <w:spacing w:afterLines="100" w:after="240" w:line="340" w:lineRule="atLeast"/>
        <w:rPr>
          <w:rFonts w:ascii="SimSun" w:hAnsi="SimSun"/>
        </w:rPr>
      </w:pPr>
      <w:r w:rsidRPr="00B93999">
        <w:rPr>
          <w:rFonts w:ascii="SimSun" w:hAnsi="SimSun" w:hint="eastAsia"/>
        </w:rPr>
        <w:t>会议闭幕</w:t>
      </w:r>
    </w:p>
    <w:p w14:paraId="6FBEF828" w14:textId="3EC6076B" w:rsidR="00726BED" w:rsidRPr="00B93999" w:rsidRDefault="004D5A0B" w:rsidP="00CC21F0">
      <w:pPr>
        <w:pStyle w:val="Endofdocument-Annex"/>
        <w:spacing w:before="720" w:afterLines="50" w:after="120" w:line="340" w:lineRule="atLeast"/>
        <w:rPr>
          <w:rFonts w:ascii="KaiTi" w:eastAsia="KaiTi" w:hAnsi="KaiTi"/>
        </w:rPr>
      </w:pPr>
      <w:r w:rsidRPr="00B93999">
        <w:rPr>
          <w:rFonts w:ascii="KaiTi" w:eastAsia="KaiTi" w:hAnsi="KaiTi" w:hint="eastAsia"/>
        </w:rPr>
        <w:t>[文件完]</w:t>
      </w:r>
    </w:p>
    <w:sectPr w:rsidR="00726BED" w:rsidRPr="00B93999" w:rsidSect="00A40F4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E16D" w14:textId="77777777" w:rsidR="00A40F42" w:rsidRDefault="00A40F42">
      <w:r>
        <w:separator/>
      </w:r>
    </w:p>
  </w:endnote>
  <w:endnote w:type="continuationSeparator" w:id="0">
    <w:p w14:paraId="46ABFF57" w14:textId="77777777" w:rsidR="00A40F42" w:rsidRDefault="00A40F42" w:rsidP="003B38C1">
      <w:r>
        <w:separator/>
      </w:r>
    </w:p>
    <w:p w14:paraId="4F6F8159" w14:textId="77777777" w:rsidR="00A40F42" w:rsidRPr="003B38C1" w:rsidRDefault="00A40F42" w:rsidP="003B38C1">
      <w:pPr>
        <w:spacing w:after="60"/>
        <w:rPr>
          <w:sz w:val="17"/>
        </w:rPr>
      </w:pPr>
      <w:r>
        <w:rPr>
          <w:sz w:val="17"/>
        </w:rPr>
        <w:t>[Endnote continued from previous page]</w:t>
      </w:r>
    </w:p>
  </w:endnote>
  <w:endnote w:type="continuationNotice" w:id="1">
    <w:p w14:paraId="490125D1" w14:textId="77777777" w:rsidR="00A40F42" w:rsidRPr="003B38C1" w:rsidRDefault="00A40F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0485" w14:textId="77777777" w:rsidR="00A40F42" w:rsidRDefault="00A40F42">
      <w:r>
        <w:separator/>
      </w:r>
    </w:p>
  </w:footnote>
  <w:footnote w:type="continuationSeparator" w:id="0">
    <w:p w14:paraId="4E726EC1" w14:textId="77777777" w:rsidR="00A40F42" w:rsidRDefault="00A40F42" w:rsidP="008B60B2">
      <w:r>
        <w:separator/>
      </w:r>
    </w:p>
    <w:p w14:paraId="170FC9AB" w14:textId="77777777" w:rsidR="00A40F42" w:rsidRPr="00ED77FB" w:rsidRDefault="00A40F42" w:rsidP="008B60B2">
      <w:pPr>
        <w:spacing w:after="60"/>
        <w:rPr>
          <w:sz w:val="17"/>
          <w:szCs w:val="17"/>
        </w:rPr>
      </w:pPr>
      <w:r w:rsidRPr="00ED77FB">
        <w:rPr>
          <w:sz w:val="17"/>
          <w:szCs w:val="17"/>
        </w:rPr>
        <w:t>[Footnote continued from previous page]</w:t>
      </w:r>
    </w:p>
  </w:footnote>
  <w:footnote w:type="continuationNotice" w:id="1">
    <w:p w14:paraId="6253F571" w14:textId="77777777" w:rsidR="00A40F42" w:rsidRPr="00ED77FB" w:rsidRDefault="00A40F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BAAD" w14:textId="69FF2678" w:rsidR="00EC4E49" w:rsidRPr="001B65B0" w:rsidRDefault="00A40F42" w:rsidP="00477D6B">
    <w:pPr>
      <w:jc w:val="right"/>
      <w:rPr>
        <w:rFonts w:ascii="SimSun" w:hAnsi="SimSun"/>
      </w:rPr>
    </w:pPr>
    <w:bookmarkStart w:id="5" w:name="Code2"/>
    <w:bookmarkEnd w:id="5"/>
    <w:r w:rsidRPr="001B65B0">
      <w:rPr>
        <w:rFonts w:ascii="SimSun" w:hAnsi="SimSun"/>
      </w:rPr>
      <w:t>PCT/WG/1</w:t>
    </w:r>
    <w:r w:rsidR="004A00F2" w:rsidRPr="001B65B0">
      <w:rPr>
        <w:rFonts w:ascii="SimSun" w:hAnsi="SimSun" w:hint="eastAsia"/>
      </w:rPr>
      <w:t>8</w:t>
    </w:r>
    <w:r w:rsidRPr="001B65B0">
      <w:rPr>
        <w:rFonts w:ascii="SimSun" w:hAnsi="SimSun"/>
      </w:rPr>
      <w:t>/1 Prov.</w:t>
    </w:r>
    <w:r w:rsidR="00A82C8F">
      <w:rPr>
        <w:rFonts w:ascii="SimSun" w:hAnsi="SimSun"/>
      </w:rPr>
      <w:t>3</w:t>
    </w:r>
  </w:p>
  <w:p w14:paraId="536973FC" w14:textId="2819ADB3" w:rsidR="00B50B99" w:rsidRPr="001B65B0" w:rsidRDefault="008F6FDA" w:rsidP="00CC21F0">
    <w:pPr>
      <w:spacing w:afterLines="100" w:after="240"/>
      <w:jc w:val="right"/>
      <w:rPr>
        <w:rFonts w:ascii="SimSun" w:hAnsi="SimSun"/>
      </w:rPr>
    </w:pPr>
    <w:r w:rsidRPr="001B65B0">
      <w:rPr>
        <w:rFonts w:ascii="SimSun" w:hAnsi="SimSun" w:hint="eastAsia"/>
      </w:rPr>
      <w:t>第</w:t>
    </w:r>
    <w:r w:rsidR="00EC4E49" w:rsidRPr="001B65B0">
      <w:rPr>
        <w:rFonts w:ascii="SimSun" w:hAnsi="SimSun"/>
      </w:rPr>
      <w:fldChar w:fldCharType="begin"/>
    </w:r>
    <w:r w:rsidR="00EC4E49" w:rsidRPr="001B65B0">
      <w:rPr>
        <w:rFonts w:ascii="SimSun" w:hAnsi="SimSun"/>
      </w:rPr>
      <w:instrText xml:space="preserve"> PAGE  \* MERGEFORMAT </w:instrText>
    </w:r>
    <w:r w:rsidR="00EC4E49" w:rsidRPr="001B65B0">
      <w:rPr>
        <w:rFonts w:ascii="SimSun" w:hAnsi="SimSun"/>
      </w:rPr>
      <w:fldChar w:fldCharType="separate"/>
    </w:r>
    <w:r w:rsidR="00E671A6" w:rsidRPr="001B65B0">
      <w:rPr>
        <w:rFonts w:ascii="SimSun" w:hAnsi="SimSun"/>
        <w:noProof/>
      </w:rPr>
      <w:t>2</w:t>
    </w:r>
    <w:r w:rsidR="00EC4E49" w:rsidRPr="001B65B0">
      <w:rPr>
        <w:rFonts w:ascii="SimSun" w:hAnsi="SimSun"/>
      </w:rPr>
      <w:fldChar w:fldCharType="end"/>
    </w:r>
    <w:r w:rsidRPr="001B65B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2"/>
  </w:num>
  <w:num w:numId="2" w16cid:durableId="1001860684">
    <w:abstractNumId w:val="0"/>
  </w:num>
  <w:num w:numId="3" w16cid:durableId="970937653">
    <w:abstractNumId w:val="1"/>
  </w:num>
  <w:num w:numId="4" w16cid:durableId="229003878">
    <w:abstractNumId w:val="0"/>
  </w:num>
  <w:num w:numId="5" w16cid:durableId="190791347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42"/>
    <w:rsid w:val="00006266"/>
    <w:rsid w:val="0001647B"/>
    <w:rsid w:val="000205E9"/>
    <w:rsid w:val="00043CAA"/>
    <w:rsid w:val="000535C3"/>
    <w:rsid w:val="00075432"/>
    <w:rsid w:val="0008096D"/>
    <w:rsid w:val="000968ED"/>
    <w:rsid w:val="000F5E56"/>
    <w:rsid w:val="001024FE"/>
    <w:rsid w:val="001362EE"/>
    <w:rsid w:val="00142868"/>
    <w:rsid w:val="001832A6"/>
    <w:rsid w:val="001B65B0"/>
    <w:rsid w:val="001C6808"/>
    <w:rsid w:val="002121FA"/>
    <w:rsid w:val="00213CB7"/>
    <w:rsid w:val="00232AA6"/>
    <w:rsid w:val="00245CE2"/>
    <w:rsid w:val="002529FC"/>
    <w:rsid w:val="002634C4"/>
    <w:rsid w:val="002928D3"/>
    <w:rsid w:val="002A2031"/>
    <w:rsid w:val="002E7B65"/>
    <w:rsid w:val="002F1FE6"/>
    <w:rsid w:val="002F4E68"/>
    <w:rsid w:val="00312F7F"/>
    <w:rsid w:val="003228B7"/>
    <w:rsid w:val="00332ADC"/>
    <w:rsid w:val="003508A3"/>
    <w:rsid w:val="00360531"/>
    <w:rsid w:val="003673CF"/>
    <w:rsid w:val="003845C1"/>
    <w:rsid w:val="003A0416"/>
    <w:rsid w:val="003A6E1F"/>
    <w:rsid w:val="003A6F89"/>
    <w:rsid w:val="003B302C"/>
    <w:rsid w:val="003B38C1"/>
    <w:rsid w:val="003D352A"/>
    <w:rsid w:val="003F4C9E"/>
    <w:rsid w:val="004154C4"/>
    <w:rsid w:val="00423E3E"/>
    <w:rsid w:val="00427AF4"/>
    <w:rsid w:val="004400E2"/>
    <w:rsid w:val="00446924"/>
    <w:rsid w:val="00461632"/>
    <w:rsid w:val="004647DA"/>
    <w:rsid w:val="00474062"/>
    <w:rsid w:val="00477D6B"/>
    <w:rsid w:val="00481945"/>
    <w:rsid w:val="00497C1B"/>
    <w:rsid w:val="004A00F2"/>
    <w:rsid w:val="004C0B52"/>
    <w:rsid w:val="004C28CA"/>
    <w:rsid w:val="004D39C4"/>
    <w:rsid w:val="004D5A0B"/>
    <w:rsid w:val="00510173"/>
    <w:rsid w:val="00514ED8"/>
    <w:rsid w:val="0051673B"/>
    <w:rsid w:val="0053057A"/>
    <w:rsid w:val="00534D34"/>
    <w:rsid w:val="00543927"/>
    <w:rsid w:val="0054783A"/>
    <w:rsid w:val="00560A29"/>
    <w:rsid w:val="00594D27"/>
    <w:rsid w:val="005D6EB1"/>
    <w:rsid w:val="005E7CB9"/>
    <w:rsid w:val="005F282F"/>
    <w:rsid w:val="00601760"/>
    <w:rsid w:val="00605827"/>
    <w:rsid w:val="00615C45"/>
    <w:rsid w:val="00642DBC"/>
    <w:rsid w:val="00646050"/>
    <w:rsid w:val="006713CA"/>
    <w:rsid w:val="00674146"/>
    <w:rsid w:val="00676C5C"/>
    <w:rsid w:val="00695558"/>
    <w:rsid w:val="006D5E0F"/>
    <w:rsid w:val="007058FB"/>
    <w:rsid w:val="00726BED"/>
    <w:rsid w:val="007323DA"/>
    <w:rsid w:val="007403B0"/>
    <w:rsid w:val="00744C06"/>
    <w:rsid w:val="007606C4"/>
    <w:rsid w:val="007B6A58"/>
    <w:rsid w:val="007D1613"/>
    <w:rsid w:val="00831189"/>
    <w:rsid w:val="00853291"/>
    <w:rsid w:val="00873EE5"/>
    <w:rsid w:val="00881A41"/>
    <w:rsid w:val="008A3587"/>
    <w:rsid w:val="008A4223"/>
    <w:rsid w:val="008B2CC1"/>
    <w:rsid w:val="008B4B5E"/>
    <w:rsid w:val="008B60B2"/>
    <w:rsid w:val="008C7CD2"/>
    <w:rsid w:val="008F6FDA"/>
    <w:rsid w:val="0090731E"/>
    <w:rsid w:val="009076A8"/>
    <w:rsid w:val="00916EE2"/>
    <w:rsid w:val="00966A22"/>
    <w:rsid w:val="0096722F"/>
    <w:rsid w:val="00980843"/>
    <w:rsid w:val="009E2791"/>
    <w:rsid w:val="009E3F6F"/>
    <w:rsid w:val="009E4BC8"/>
    <w:rsid w:val="009F3BF9"/>
    <w:rsid w:val="009F499F"/>
    <w:rsid w:val="00A26A28"/>
    <w:rsid w:val="00A40F42"/>
    <w:rsid w:val="00A42DAF"/>
    <w:rsid w:val="00A45BD8"/>
    <w:rsid w:val="00A778BF"/>
    <w:rsid w:val="00A82C8F"/>
    <w:rsid w:val="00A85B8E"/>
    <w:rsid w:val="00AC205C"/>
    <w:rsid w:val="00AD676C"/>
    <w:rsid w:val="00AF5C73"/>
    <w:rsid w:val="00B05A69"/>
    <w:rsid w:val="00B40598"/>
    <w:rsid w:val="00B50B99"/>
    <w:rsid w:val="00B62CD9"/>
    <w:rsid w:val="00B67EB0"/>
    <w:rsid w:val="00B93999"/>
    <w:rsid w:val="00B9734B"/>
    <w:rsid w:val="00BD1A1B"/>
    <w:rsid w:val="00BF2415"/>
    <w:rsid w:val="00C1068C"/>
    <w:rsid w:val="00C11BFE"/>
    <w:rsid w:val="00C67F62"/>
    <w:rsid w:val="00C91AB4"/>
    <w:rsid w:val="00C94629"/>
    <w:rsid w:val="00CA64B3"/>
    <w:rsid w:val="00CC21F0"/>
    <w:rsid w:val="00CE65D4"/>
    <w:rsid w:val="00D25DD0"/>
    <w:rsid w:val="00D45252"/>
    <w:rsid w:val="00D71B4D"/>
    <w:rsid w:val="00D93D55"/>
    <w:rsid w:val="00DB73A5"/>
    <w:rsid w:val="00DC4B0F"/>
    <w:rsid w:val="00E070BF"/>
    <w:rsid w:val="00E161A2"/>
    <w:rsid w:val="00E323F9"/>
    <w:rsid w:val="00E335FE"/>
    <w:rsid w:val="00E5021F"/>
    <w:rsid w:val="00E671A6"/>
    <w:rsid w:val="00E90B8B"/>
    <w:rsid w:val="00EC4E49"/>
    <w:rsid w:val="00ED77FB"/>
    <w:rsid w:val="00F021A6"/>
    <w:rsid w:val="00F11D94"/>
    <w:rsid w:val="00F66152"/>
    <w:rsid w:val="00FA0B0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27D60"/>
  <w15:docId w15:val="{2984640D-AB8C-4202-B8B7-4A2F1626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26BED"/>
    <w:pPr>
      <w:ind w:left="720"/>
      <w:contextualSpacing/>
    </w:pPr>
  </w:style>
  <w:style w:type="paragraph" w:styleId="Revision">
    <w:name w:val="Revision"/>
    <w:hidden/>
    <w:uiPriority w:val="99"/>
    <w:semiHidden/>
    <w:rsid w:val="0000626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1</TotalTime>
  <Pages>3</Pages>
  <Words>479</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PCT/WG/18/1 Prov. 2</vt:lpstr>
    </vt:vector>
  </TitlesOfParts>
  <Company>WIPO</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 Prov. 3</dc:title>
  <dc:subject>经修订的议程草案</dc:subject>
  <dc:creator>MARLOW Thomas</dc:creator>
  <cp:keywords>PUBLIC</cp:keywords>
  <cp:lastModifiedBy>MARLOW Thomas</cp:lastModifiedBy>
  <cp:revision>2</cp:revision>
  <cp:lastPrinted>2011-02-15T11:56:00Z</cp:lastPrinted>
  <dcterms:created xsi:type="dcterms:W3CDTF">2025-02-13T23:18:00Z</dcterms:created>
  <dcterms:modified xsi:type="dcterms:W3CDTF">2025-02-13T23:18:00Z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