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3F63" w14:textId="77777777" w:rsidR="0006640A" w:rsidRDefault="0006640A" w:rsidP="0006640A">
      <w:pPr>
        <w:jc w:val="right"/>
        <w:rPr>
          <w:rFonts w:ascii="Arial Black" w:hAnsi="Arial Black"/>
          <w:caps/>
          <w:sz w:val="15"/>
        </w:rPr>
      </w:pPr>
      <w:r w:rsidRPr="005F2AB2">
        <w:rPr>
          <w:rFonts w:eastAsiaTheme="minorEastAsia" w:cs="Times New Roman" w:hint="eastAsia"/>
          <w:noProof/>
        </w:rPr>
        <w:drawing>
          <wp:inline distT="0" distB="0" distL="0" distR="0" wp14:anchorId="0DB60CC0" wp14:editId="1C13EC3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6FE8DDD" w14:textId="52992442" w:rsidR="0006640A" w:rsidRPr="006E4F5F" w:rsidRDefault="0006640A" w:rsidP="0006640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0" w:name="Code"/>
      <w:r>
        <w:rPr>
          <w:rFonts w:ascii="Arial Black" w:hAnsi="Arial Black"/>
          <w:b/>
          <w:caps/>
          <w:sz w:val="15"/>
        </w:rPr>
        <w:t>3</w:t>
      </w:r>
    </w:p>
    <w:bookmarkEnd w:id="0"/>
    <w:p w14:paraId="6E95030A" w14:textId="77777777" w:rsidR="0006640A" w:rsidRPr="00E62C24" w:rsidRDefault="0006640A" w:rsidP="0006640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65A299D5" w14:textId="30FFABC1" w:rsidR="0006640A" w:rsidRPr="00E62C24" w:rsidRDefault="0006640A" w:rsidP="0006640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8</w:t>
      </w:r>
      <w:r w:rsidRPr="00E62C24">
        <w:rPr>
          <w:rFonts w:ascii="SimHei" w:eastAsia="SimHei" w:hAnsi="Times New Roman" w:hint="eastAsia"/>
          <w:b/>
          <w:sz w:val="15"/>
          <w:szCs w:val="15"/>
        </w:rPr>
        <w:t>月</w:t>
      </w:r>
      <w:r>
        <w:rPr>
          <w:rFonts w:ascii="Arial Black" w:eastAsia="SimHei" w:hAnsi="Arial Black"/>
          <w:b/>
          <w:sz w:val="15"/>
          <w:szCs w:val="15"/>
          <w:lang w:val="pt-BR"/>
        </w:rPr>
        <w:t>4</w:t>
      </w:r>
      <w:r w:rsidRPr="00E62C24">
        <w:rPr>
          <w:rFonts w:ascii="SimHei" w:eastAsia="SimHei" w:hAnsi="Times New Roman" w:hint="eastAsia"/>
          <w:b/>
          <w:sz w:val="15"/>
          <w:szCs w:val="15"/>
        </w:rPr>
        <w:t>日</w:t>
      </w:r>
      <w:bookmarkEnd w:id="2"/>
    </w:p>
    <w:p w14:paraId="29F45C51" w14:textId="77777777" w:rsidR="0006640A" w:rsidRPr="00D945ED" w:rsidRDefault="0006640A" w:rsidP="0006640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E866466" w14:textId="77777777" w:rsidR="0006640A" w:rsidRPr="00D945ED" w:rsidRDefault="0006640A" w:rsidP="0006640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24C64FC8" w14:textId="69C02C02" w:rsidR="0006640A" w:rsidRPr="00234A8E" w:rsidRDefault="0006640A" w:rsidP="0006640A">
      <w:pPr>
        <w:spacing w:after="360"/>
        <w:rPr>
          <w:rFonts w:ascii="KaiTi" w:eastAsia="KaiTi" w:hAnsi="KaiTi" w:cs="Times New Roman"/>
          <w:sz w:val="24"/>
          <w:szCs w:val="22"/>
        </w:rPr>
      </w:pPr>
      <w:bookmarkStart w:id="3" w:name="TitleOfDoc"/>
      <w:r w:rsidRPr="0006640A">
        <w:rPr>
          <w:rFonts w:ascii="KaiTi" w:eastAsia="KaiTi" w:hAnsi="KaiTi" w:cs="Times New Roman" w:hint="eastAsia"/>
          <w:sz w:val="24"/>
          <w:szCs w:val="22"/>
        </w:rPr>
        <w:t>实施产权组织标准ST.26</w:t>
      </w:r>
    </w:p>
    <w:p w14:paraId="66EF845F" w14:textId="77777777" w:rsidR="0006640A" w:rsidRPr="00234A8E" w:rsidRDefault="0006640A" w:rsidP="0006640A">
      <w:pPr>
        <w:spacing w:after="960"/>
        <w:rPr>
          <w:rFonts w:ascii="KaiTi" w:eastAsia="KaiTi" w:hAnsi="KaiTi" w:cs="Times New Roman"/>
          <w:sz w:val="21"/>
          <w:szCs w:val="22"/>
        </w:rPr>
      </w:pPr>
      <w:bookmarkStart w:id="4" w:name="Prepared"/>
      <w:bookmarkEnd w:id="3"/>
      <w:r w:rsidRPr="005F2AB2">
        <w:rPr>
          <w:rFonts w:ascii="KaiTi" w:eastAsia="KaiTi" w:hAnsi="KaiTi" w:cs="Times New Roman" w:hint="eastAsia"/>
          <w:sz w:val="21"/>
          <w:szCs w:val="22"/>
        </w:rPr>
        <w:t>国际局编拟的文件</w:t>
      </w:r>
    </w:p>
    <w:bookmarkEnd w:id="4"/>
    <w:p w14:paraId="0C9FE97E" w14:textId="47EE8693" w:rsidR="005C2CCF" w:rsidRPr="0006640A" w:rsidRDefault="003E3EC5" w:rsidP="0006640A">
      <w:pPr>
        <w:pStyle w:val="Heading1"/>
        <w:overflowPunct w:val="0"/>
        <w:spacing w:beforeLines="100" w:afterLines="50" w:after="120" w:line="340" w:lineRule="atLeast"/>
        <w:rPr>
          <w:rFonts w:ascii="SimSun" w:hAnsi="SimSun"/>
          <w:sz w:val="21"/>
          <w:szCs w:val="21"/>
        </w:rPr>
      </w:pPr>
      <w:r w:rsidRPr="005351D7">
        <w:rPr>
          <w:rFonts w:ascii="SimHei" w:eastAsia="SimHei" w:hAnsi="SimHei" w:hint="eastAsia"/>
          <w:b w:val="0"/>
          <w:sz w:val="21"/>
          <w:szCs w:val="21"/>
        </w:rPr>
        <w:t>摘</w:t>
      </w:r>
      <w:r w:rsidR="0006640A">
        <w:rPr>
          <w:rFonts w:ascii="SimHei" w:eastAsia="SimHei" w:hAnsi="SimHei" w:hint="eastAsia"/>
          <w:b w:val="0"/>
          <w:sz w:val="21"/>
          <w:szCs w:val="21"/>
        </w:rPr>
        <w:t xml:space="preserve">　</w:t>
      </w:r>
      <w:r w:rsidRPr="005351D7">
        <w:rPr>
          <w:rFonts w:ascii="SimHei" w:eastAsia="SimHei" w:hAnsi="SimHei" w:hint="eastAsia"/>
          <w:b w:val="0"/>
          <w:sz w:val="21"/>
          <w:szCs w:val="21"/>
        </w:rPr>
        <w:t>要</w:t>
      </w:r>
    </w:p>
    <w:p w14:paraId="6DCD2D0F" w14:textId="2E63EE20" w:rsidR="005C2CCF" w:rsidRPr="005351D7" w:rsidRDefault="002E2469"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产权组织</w:t>
      </w:r>
      <w:r w:rsidR="002014EF" w:rsidRPr="005351D7">
        <w:rPr>
          <w:rFonts w:ascii="SimSun" w:hAnsi="SimSun" w:hint="eastAsia"/>
          <w:sz w:val="21"/>
          <w:szCs w:val="21"/>
        </w:rPr>
        <w:t>标准ST.26于2022年7月1日生效，</w:t>
      </w:r>
      <w:r w:rsidR="00B17AF8" w:rsidRPr="005351D7">
        <w:rPr>
          <w:rFonts w:ascii="SimSun" w:hAnsi="SimSun" w:hint="eastAsia"/>
          <w:sz w:val="21"/>
          <w:szCs w:val="21"/>
        </w:rPr>
        <w:t>在</w:t>
      </w:r>
      <w:r w:rsidR="002014EF" w:rsidRPr="005351D7">
        <w:rPr>
          <w:rFonts w:ascii="SimSun" w:hAnsi="SimSun" w:hint="eastAsia"/>
          <w:sz w:val="21"/>
          <w:szCs w:val="21"/>
        </w:rPr>
        <w:t>该日或</w:t>
      </w:r>
      <w:r w:rsidR="00B17AF8" w:rsidRPr="005351D7">
        <w:rPr>
          <w:rFonts w:ascii="SimSun" w:hAnsi="SimSun" w:hint="eastAsia"/>
          <w:sz w:val="21"/>
          <w:szCs w:val="21"/>
        </w:rPr>
        <w:t>该日以后</w:t>
      </w:r>
      <w:r w:rsidR="002014EF" w:rsidRPr="005351D7">
        <w:rPr>
          <w:rFonts w:ascii="SimSun" w:hAnsi="SimSun" w:hint="eastAsia"/>
          <w:sz w:val="21"/>
          <w:szCs w:val="21"/>
        </w:rPr>
        <w:t>提交的国际申请中</w:t>
      </w:r>
      <w:r w:rsidR="00B17AF8" w:rsidRPr="005351D7">
        <w:rPr>
          <w:rFonts w:ascii="SimSun" w:hAnsi="SimSun" w:hint="eastAsia"/>
          <w:sz w:val="21"/>
          <w:szCs w:val="21"/>
        </w:rPr>
        <w:t>的序列表必须</w:t>
      </w:r>
      <w:r w:rsidR="00E07894" w:rsidRPr="005351D7">
        <w:rPr>
          <w:rFonts w:ascii="SimSun" w:hAnsi="SimSun" w:hint="eastAsia"/>
          <w:sz w:val="21"/>
          <w:szCs w:val="21"/>
        </w:rPr>
        <w:t>使用</w:t>
      </w:r>
      <w:r w:rsidR="0099130C" w:rsidRPr="005351D7">
        <w:rPr>
          <w:rFonts w:ascii="SimSun" w:hAnsi="SimSun" w:hint="eastAsia"/>
          <w:sz w:val="21"/>
          <w:szCs w:val="21"/>
        </w:rPr>
        <w:t>这一</w:t>
      </w:r>
      <w:r w:rsidR="002014EF" w:rsidRPr="005351D7">
        <w:rPr>
          <w:rFonts w:ascii="SimSun" w:hAnsi="SimSun" w:hint="eastAsia"/>
          <w:sz w:val="21"/>
          <w:szCs w:val="21"/>
        </w:rPr>
        <w:t>格式。该系统</w:t>
      </w:r>
      <w:r w:rsidR="00EE2ED6" w:rsidRPr="005351D7">
        <w:rPr>
          <w:rFonts w:ascii="SimSun" w:hAnsi="SimSun" w:hint="eastAsia"/>
          <w:sz w:val="21"/>
          <w:szCs w:val="21"/>
        </w:rPr>
        <w:t>看起来</w:t>
      </w:r>
      <w:r w:rsidR="002014EF" w:rsidRPr="005351D7">
        <w:rPr>
          <w:rFonts w:ascii="SimSun" w:hAnsi="SimSun" w:hint="eastAsia"/>
          <w:sz w:val="21"/>
          <w:szCs w:val="21"/>
        </w:rPr>
        <w:t>正在按预期运行。</w:t>
      </w:r>
      <w:r w:rsidR="00B31051" w:rsidRPr="005351D7">
        <w:rPr>
          <w:rFonts w:ascii="SimSun" w:hAnsi="SimSun" w:hint="eastAsia"/>
          <w:sz w:val="21"/>
          <w:szCs w:val="21"/>
        </w:rPr>
        <w:t>计划提供一些</w:t>
      </w:r>
      <w:r w:rsidR="00EE2ED6" w:rsidRPr="005351D7">
        <w:rPr>
          <w:rFonts w:ascii="SimSun" w:hAnsi="SimSun" w:hint="eastAsia"/>
          <w:sz w:val="21"/>
          <w:szCs w:val="21"/>
        </w:rPr>
        <w:t>附加服务</w:t>
      </w:r>
      <w:r w:rsidR="002014EF" w:rsidRPr="005351D7">
        <w:rPr>
          <w:rFonts w:ascii="SimSun" w:hAnsi="SimSun" w:hint="eastAsia"/>
          <w:sz w:val="21"/>
          <w:szCs w:val="21"/>
        </w:rPr>
        <w:t>，以</w:t>
      </w:r>
      <w:r w:rsidR="00E07894" w:rsidRPr="005351D7">
        <w:rPr>
          <w:rFonts w:ascii="SimSun" w:hAnsi="SimSun" w:hint="eastAsia"/>
          <w:sz w:val="21"/>
          <w:szCs w:val="21"/>
        </w:rPr>
        <w:t>改进</w:t>
      </w:r>
      <w:r w:rsidR="002014EF" w:rsidRPr="005351D7">
        <w:rPr>
          <w:rFonts w:ascii="SimSun" w:hAnsi="SimSun" w:hint="eastAsia"/>
          <w:sz w:val="21"/>
          <w:szCs w:val="21"/>
        </w:rPr>
        <w:t>未来对申请人、主管局和第三方的安排。建议为优先权文件开发一种新的格式，</w:t>
      </w:r>
      <w:r w:rsidR="00E07894" w:rsidRPr="005351D7">
        <w:rPr>
          <w:rFonts w:ascii="SimSun" w:hAnsi="SimSun" w:hint="eastAsia"/>
          <w:sz w:val="21"/>
          <w:szCs w:val="21"/>
        </w:rPr>
        <w:t>以便</w:t>
      </w:r>
      <w:r w:rsidR="00B31051" w:rsidRPr="005351D7">
        <w:rPr>
          <w:rFonts w:ascii="SimSun" w:hAnsi="SimSun" w:hint="eastAsia"/>
          <w:sz w:val="21"/>
          <w:szCs w:val="21"/>
        </w:rPr>
        <w:t>交换</w:t>
      </w:r>
      <w:r w:rsidR="002014EF" w:rsidRPr="005351D7">
        <w:rPr>
          <w:rFonts w:ascii="SimSun" w:hAnsi="SimSun" w:hint="eastAsia"/>
          <w:sz w:val="21"/>
          <w:szCs w:val="21"/>
        </w:rPr>
        <w:t>机器可读数据，包括</w:t>
      </w:r>
      <w:r w:rsidRPr="005351D7">
        <w:rPr>
          <w:rFonts w:ascii="SimSun" w:hAnsi="SimSun" w:hint="eastAsia"/>
          <w:sz w:val="21"/>
          <w:szCs w:val="21"/>
        </w:rPr>
        <w:t>产权组织</w:t>
      </w:r>
      <w:r w:rsidR="002014EF" w:rsidRPr="005351D7">
        <w:rPr>
          <w:rFonts w:ascii="SimSun" w:hAnsi="SimSun" w:hint="eastAsia"/>
          <w:sz w:val="21"/>
          <w:szCs w:val="21"/>
        </w:rPr>
        <w:t>标准ST.26格式的</w:t>
      </w:r>
      <w:r w:rsidR="00EE2ED6" w:rsidRPr="005351D7">
        <w:rPr>
          <w:rFonts w:ascii="SimSun" w:hAnsi="SimSun" w:hint="eastAsia"/>
          <w:sz w:val="21"/>
          <w:szCs w:val="21"/>
        </w:rPr>
        <w:t>序列表</w:t>
      </w:r>
      <w:r w:rsidR="002014EF" w:rsidRPr="005351D7">
        <w:rPr>
          <w:rFonts w:ascii="SimSun" w:hAnsi="SimSun" w:hint="eastAsia"/>
          <w:sz w:val="21"/>
          <w:szCs w:val="21"/>
        </w:rPr>
        <w:t>。</w:t>
      </w:r>
    </w:p>
    <w:p w14:paraId="734691AE" w14:textId="30595F6A" w:rsidR="005C2CCF" w:rsidRPr="0006640A" w:rsidRDefault="00B17AF8" w:rsidP="0006640A">
      <w:pPr>
        <w:pStyle w:val="Heading1"/>
        <w:overflowPunct w:val="0"/>
        <w:spacing w:beforeLines="100" w:afterLines="50" w:after="120" w:line="340" w:lineRule="atLeast"/>
        <w:rPr>
          <w:rFonts w:ascii="SimSun" w:hAnsi="SimSun"/>
          <w:sz w:val="21"/>
          <w:szCs w:val="21"/>
        </w:rPr>
      </w:pPr>
      <w:r w:rsidRPr="005351D7">
        <w:rPr>
          <w:rFonts w:ascii="SimHei" w:eastAsia="SimHei" w:hAnsi="SimHei" w:hint="eastAsia"/>
          <w:b w:val="0"/>
          <w:sz w:val="21"/>
          <w:szCs w:val="21"/>
        </w:rPr>
        <w:t>背</w:t>
      </w:r>
      <w:r w:rsidR="0006640A">
        <w:rPr>
          <w:rFonts w:ascii="SimHei" w:eastAsia="SimHei" w:hAnsi="SimHei" w:hint="eastAsia"/>
          <w:b w:val="0"/>
          <w:sz w:val="21"/>
          <w:szCs w:val="21"/>
        </w:rPr>
        <w:t xml:space="preserve">　</w:t>
      </w:r>
      <w:r w:rsidRPr="005351D7">
        <w:rPr>
          <w:rFonts w:ascii="SimHei" w:eastAsia="SimHei" w:hAnsi="SimHei" w:hint="eastAsia"/>
          <w:b w:val="0"/>
          <w:sz w:val="21"/>
          <w:szCs w:val="21"/>
        </w:rPr>
        <w:t>景</w:t>
      </w:r>
    </w:p>
    <w:p w14:paraId="754FBC84" w14:textId="0292AFB3" w:rsidR="005C2CCF" w:rsidRPr="005351D7" w:rsidRDefault="00EB4E76"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产权组织标准委员会（CWS）在第一届会议（2010年10月25日至29日）上批准了第44号任务（见文件CWS/1/10第29段）：</w:t>
      </w:r>
    </w:p>
    <w:p w14:paraId="0EFFFAFC" w14:textId="383CB5D9" w:rsidR="005C2CCF" w:rsidRPr="005351D7" w:rsidRDefault="00C57F33" w:rsidP="0006640A">
      <w:pPr>
        <w:pStyle w:val="ONUME"/>
        <w:numPr>
          <w:ilvl w:val="0"/>
          <w:numId w:val="0"/>
        </w:numPr>
        <w:spacing w:afterLines="50" w:after="120" w:line="340" w:lineRule="atLeast"/>
        <w:ind w:left="567"/>
        <w:jc w:val="both"/>
        <w:rPr>
          <w:rFonts w:ascii="SimSun" w:hAnsi="SimSun"/>
          <w:sz w:val="21"/>
          <w:szCs w:val="21"/>
        </w:rPr>
      </w:pPr>
      <w:r w:rsidRPr="005351D7">
        <w:rPr>
          <w:rFonts w:ascii="SimSun" w:hAnsi="SimSun" w:hint="eastAsia"/>
          <w:sz w:val="21"/>
          <w:szCs w:val="21"/>
        </w:rPr>
        <w:t>“制定一项关于基于可扩展标记语言（XML）的核苷酸和氨基酸序列表表示方法的建议，以作为产权组织标准通过。提交这项新产权组织标准的提案时，应一并提交报告，说明该标准对现有产权组织标准ST.25的影响，包括提出对标准ST.25的必要修改。”</w:t>
      </w:r>
    </w:p>
    <w:p w14:paraId="0D4C3FBC" w14:textId="0C191A5B" w:rsidR="005C2CCF" w:rsidRPr="005351D7" w:rsidRDefault="00F962B2"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在第五届会议上，标准委员会商定将“大爆炸”式预设作为过渡选项，这要求所有知识产权局同时从ST.25向ST.26过渡。</w:t>
      </w:r>
      <w:r w:rsidR="00B17AF8" w:rsidRPr="005351D7">
        <w:rPr>
          <w:rFonts w:ascii="SimSun" w:hAnsi="SimSun" w:hint="eastAsia"/>
          <w:sz w:val="21"/>
          <w:szCs w:val="21"/>
        </w:rPr>
        <w:t>在同一届会议上，国际局通知标准委员会，它将开发一种新的通用软件工具，使申请人能够编制序列表并验证此种序列</w:t>
      </w:r>
      <w:bookmarkStart w:id="5" w:name="_GoBack"/>
      <w:bookmarkEnd w:id="5"/>
      <w:r w:rsidR="00B17AF8" w:rsidRPr="005351D7">
        <w:rPr>
          <w:rFonts w:ascii="SimSun" w:hAnsi="SimSun" w:hint="eastAsia"/>
          <w:sz w:val="21"/>
          <w:szCs w:val="21"/>
        </w:rPr>
        <w:t>表是否符合产权组织标准ST.26。</w:t>
      </w:r>
    </w:p>
    <w:p w14:paraId="4135CCE3" w14:textId="1D3B801A" w:rsidR="005C2CCF" w:rsidRPr="005351D7" w:rsidRDefault="002014E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lastRenderedPageBreak/>
        <w:t>2021年10月，</w:t>
      </w:r>
      <w:r w:rsidR="002E2469" w:rsidRPr="005351D7">
        <w:rPr>
          <w:rFonts w:ascii="SimSun" w:hAnsi="SimSun" w:hint="eastAsia"/>
          <w:sz w:val="21"/>
          <w:szCs w:val="21"/>
        </w:rPr>
        <w:t>产权组织</w:t>
      </w:r>
      <w:r w:rsidRPr="005351D7">
        <w:rPr>
          <w:rFonts w:ascii="SimSun" w:hAnsi="SimSun" w:hint="eastAsia"/>
          <w:sz w:val="21"/>
          <w:szCs w:val="21"/>
        </w:rPr>
        <w:t>大会第五十四届会议将</w:t>
      </w:r>
      <w:r w:rsidR="00A04303" w:rsidRPr="005351D7">
        <w:rPr>
          <w:rFonts w:ascii="SimSun" w:hAnsi="SimSun" w:hint="eastAsia"/>
          <w:sz w:val="21"/>
          <w:szCs w:val="21"/>
        </w:rPr>
        <w:t>在国家、地区和国际层面</w:t>
      </w:r>
      <w:r w:rsidR="00A35138" w:rsidRPr="005351D7">
        <w:rPr>
          <w:rFonts w:ascii="SimSun" w:hAnsi="SimSun" w:hint="eastAsia"/>
          <w:sz w:val="21"/>
          <w:szCs w:val="21"/>
        </w:rPr>
        <w:t>“大爆炸”式</w:t>
      </w:r>
      <w:r w:rsidR="00A04303" w:rsidRPr="005351D7">
        <w:rPr>
          <w:rFonts w:ascii="SimSun" w:hAnsi="SimSun" w:hint="eastAsia"/>
          <w:sz w:val="21"/>
          <w:szCs w:val="21"/>
        </w:rPr>
        <w:t>实施</w:t>
      </w:r>
      <w:r w:rsidR="002E2469" w:rsidRPr="005351D7">
        <w:rPr>
          <w:rFonts w:ascii="SimSun" w:hAnsi="SimSun" w:hint="eastAsia"/>
          <w:sz w:val="21"/>
          <w:szCs w:val="21"/>
        </w:rPr>
        <w:t>产权组织</w:t>
      </w:r>
      <w:r w:rsidRPr="005351D7">
        <w:rPr>
          <w:rFonts w:ascii="SimSun" w:hAnsi="SimSun" w:hint="eastAsia"/>
          <w:sz w:val="21"/>
          <w:szCs w:val="21"/>
        </w:rPr>
        <w:t>标准ST.26的日期确定为2022年7月1日。在同一</w:t>
      </w:r>
      <w:r w:rsidR="00A35138" w:rsidRPr="005351D7">
        <w:rPr>
          <w:rFonts w:ascii="SimSun" w:hAnsi="SimSun" w:hint="eastAsia"/>
          <w:sz w:val="21"/>
          <w:szCs w:val="21"/>
        </w:rPr>
        <w:t>系列</w:t>
      </w:r>
      <w:r w:rsidRPr="005351D7">
        <w:rPr>
          <w:rFonts w:ascii="SimSun" w:hAnsi="SimSun" w:hint="eastAsia"/>
          <w:sz w:val="21"/>
          <w:szCs w:val="21"/>
        </w:rPr>
        <w:t>会议上，PCT联盟大会第五十三届会议通过了</w:t>
      </w:r>
      <w:r w:rsidR="00A04303" w:rsidRPr="005351D7">
        <w:rPr>
          <w:rFonts w:ascii="SimSun" w:hAnsi="SimSun" w:hint="eastAsia"/>
          <w:sz w:val="21"/>
          <w:szCs w:val="21"/>
        </w:rPr>
        <w:t>载于</w:t>
      </w:r>
      <w:r w:rsidRPr="005351D7">
        <w:rPr>
          <w:rFonts w:ascii="SimSun" w:hAnsi="SimSun" w:hint="eastAsia"/>
          <w:sz w:val="21"/>
          <w:szCs w:val="21"/>
        </w:rPr>
        <w:t>文件</w:t>
      </w:r>
      <w:hyperlink r:id="rId9" w:history="1">
        <w:r w:rsidRPr="0006640A">
          <w:rPr>
            <w:rStyle w:val="Hyperlink"/>
            <w:rFonts w:ascii="SimSun" w:hAnsi="SimSun" w:hint="eastAsia"/>
            <w:color w:val="auto"/>
            <w:sz w:val="21"/>
            <w:szCs w:val="21"/>
          </w:rPr>
          <w:t>PCT/A/53/3</w:t>
        </w:r>
      </w:hyperlink>
      <w:r w:rsidRPr="0006640A">
        <w:rPr>
          <w:rFonts w:ascii="SimSun" w:hAnsi="SimSun" w:hint="eastAsia"/>
          <w:sz w:val="21"/>
          <w:szCs w:val="21"/>
        </w:rPr>
        <w:t>附件一和附件二的对PCT实施细则的必要修正</w:t>
      </w:r>
      <w:r w:rsidR="00A04303" w:rsidRPr="0006640A">
        <w:rPr>
          <w:rFonts w:ascii="SimSun" w:hAnsi="SimSun" w:hint="eastAsia"/>
          <w:sz w:val="21"/>
          <w:szCs w:val="21"/>
        </w:rPr>
        <w:t>（</w:t>
      </w:r>
      <w:r w:rsidRPr="0006640A">
        <w:rPr>
          <w:rFonts w:ascii="SimSun" w:hAnsi="SimSun" w:hint="eastAsia"/>
          <w:sz w:val="21"/>
          <w:szCs w:val="21"/>
        </w:rPr>
        <w:t>见文件</w:t>
      </w:r>
      <w:hyperlink r:id="rId10" w:history="1">
        <w:r w:rsidRPr="0006640A">
          <w:rPr>
            <w:rStyle w:val="Hyperlink"/>
            <w:rFonts w:ascii="SimSun" w:hAnsi="SimSun" w:hint="eastAsia"/>
            <w:color w:val="auto"/>
            <w:sz w:val="21"/>
            <w:szCs w:val="21"/>
          </w:rPr>
          <w:t>PCT/A/53/4</w:t>
        </w:r>
      </w:hyperlink>
      <w:r w:rsidRPr="005351D7">
        <w:rPr>
          <w:rFonts w:ascii="SimSun" w:hAnsi="SimSun" w:hint="eastAsia"/>
          <w:sz w:val="21"/>
          <w:szCs w:val="21"/>
        </w:rPr>
        <w:t>第25段</w:t>
      </w:r>
      <w:r w:rsidR="00A04303" w:rsidRPr="005351D7">
        <w:rPr>
          <w:rFonts w:ascii="SimSun" w:hAnsi="SimSun" w:hint="eastAsia"/>
          <w:sz w:val="21"/>
          <w:szCs w:val="21"/>
        </w:rPr>
        <w:t>）</w:t>
      </w:r>
      <w:r w:rsidRPr="005351D7">
        <w:rPr>
          <w:rFonts w:ascii="SimSun" w:hAnsi="SimSun" w:hint="eastAsia"/>
          <w:sz w:val="21"/>
          <w:szCs w:val="21"/>
        </w:rPr>
        <w:t>。</w:t>
      </w:r>
    </w:p>
    <w:p w14:paraId="48020624" w14:textId="6CD0F4A6" w:rsidR="005C2CCF" w:rsidRPr="005351D7" w:rsidRDefault="00893B51" w:rsidP="0006640A">
      <w:pPr>
        <w:pStyle w:val="Heading1"/>
        <w:overflowPunct w:val="0"/>
        <w:spacing w:beforeLines="100" w:afterLines="50" w:after="120" w:line="340" w:lineRule="atLeast"/>
        <w:rPr>
          <w:rFonts w:ascii="SimHei" w:eastAsia="SimHei" w:hAnsi="SimHei"/>
          <w:b w:val="0"/>
          <w:bCs w:val="0"/>
          <w:sz w:val="21"/>
          <w:szCs w:val="21"/>
        </w:rPr>
      </w:pPr>
      <w:r w:rsidRPr="005351D7">
        <w:rPr>
          <w:rFonts w:ascii="SimHei" w:eastAsia="SimHei" w:hAnsi="SimHei" w:hint="eastAsia"/>
          <w:b w:val="0"/>
          <w:bCs w:val="0"/>
          <w:sz w:val="21"/>
          <w:szCs w:val="21"/>
        </w:rPr>
        <w:t>WIPO</w:t>
      </w:r>
      <w:r w:rsidR="005C2CCF" w:rsidRPr="005351D7">
        <w:rPr>
          <w:rFonts w:ascii="SimHei" w:eastAsia="SimHei" w:hAnsi="SimHei"/>
          <w:b w:val="0"/>
          <w:bCs w:val="0"/>
          <w:sz w:val="21"/>
          <w:szCs w:val="21"/>
        </w:rPr>
        <w:t xml:space="preserve"> SEQUENCE</w:t>
      </w:r>
      <w:r w:rsidRPr="005351D7">
        <w:rPr>
          <w:rFonts w:ascii="SimHei" w:eastAsia="SimHei" w:hAnsi="SimHei" w:hint="eastAsia"/>
          <w:b w:val="0"/>
          <w:bCs w:val="0"/>
          <w:sz w:val="21"/>
          <w:szCs w:val="21"/>
        </w:rPr>
        <w:t>工具</w:t>
      </w:r>
    </w:p>
    <w:p w14:paraId="10B27F94" w14:textId="5230BCC9" w:rsidR="005C2CCF" w:rsidRPr="005351D7" w:rsidRDefault="006A1BC7"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根据上文第3段</w:t>
      </w:r>
      <w:r w:rsidR="00A35138" w:rsidRPr="005351D7">
        <w:rPr>
          <w:rFonts w:ascii="SimSun" w:hAnsi="SimSun" w:hint="eastAsia"/>
          <w:sz w:val="21"/>
          <w:szCs w:val="21"/>
        </w:rPr>
        <w:t>所述</w:t>
      </w:r>
      <w:r w:rsidRPr="005351D7">
        <w:rPr>
          <w:rFonts w:ascii="SimSun" w:hAnsi="SimSun" w:hint="eastAsia"/>
          <w:sz w:val="21"/>
          <w:szCs w:val="21"/>
        </w:rPr>
        <w:t>的决定，国际局为各主管局和申请人开发并提供了工具，即</w:t>
      </w:r>
      <w:r w:rsidR="00A35138" w:rsidRPr="005351D7">
        <w:rPr>
          <w:rFonts w:ascii="SimSun" w:hAnsi="SimSun" w:hint="eastAsia"/>
          <w:sz w:val="21"/>
          <w:szCs w:val="21"/>
        </w:rPr>
        <w:t>“W</w:t>
      </w:r>
      <w:r w:rsidR="00A35138" w:rsidRPr="005351D7">
        <w:rPr>
          <w:rFonts w:ascii="SimSun" w:hAnsi="SimSun"/>
          <w:sz w:val="21"/>
          <w:szCs w:val="21"/>
        </w:rPr>
        <w:t>IPO Sequence</w:t>
      </w:r>
      <w:r w:rsidR="00A35138" w:rsidRPr="005351D7">
        <w:rPr>
          <w:rFonts w:ascii="SimSun" w:hAnsi="SimSun" w:hint="eastAsia"/>
          <w:sz w:val="21"/>
          <w:szCs w:val="21"/>
        </w:rPr>
        <w:t>”</w:t>
      </w:r>
      <w:r w:rsidRPr="005351D7">
        <w:rPr>
          <w:rFonts w:ascii="SimSun" w:hAnsi="SimSun" w:hint="eastAsia"/>
          <w:sz w:val="21"/>
          <w:szCs w:val="21"/>
        </w:rPr>
        <w:t>和</w:t>
      </w:r>
      <w:r w:rsidR="00A35138" w:rsidRPr="005351D7">
        <w:rPr>
          <w:rFonts w:ascii="SimSun" w:hAnsi="SimSun" w:hint="eastAsia"/>
          <w:sz w:val="21"/>
          <w:szCs w:val="21"/>
        </w:rPr>
        <w:t>“W</w:t>
      </w:r>
      <w:r w:rsidR="00A35138" w:rsidRPr="005351D7">
        <w:rPr>
          <w:rFonts w:ascii="SimSun" w:hAnsi="SimSun"/>
          <w:sz w:val="21"/>
          <w:szCs w:val="21"/>
        </w:rPr>
        <w:t>IPO Sequence Validator</w:t>
      </w:r>
      <w:r w:rsidR="00A35138" w:rsidRPr="005351D7">
        <w:rPr>
          <w:rFonts w:ascii="SimSun" w:hAnsi="SimSun" w:hint="eastAsia"/>
          <w:sz w:val="21"/>
          <w:szCs w:val="21"/>
        </w:rPr>
        <w:t>”</w:t>
      </w:r>
      <w:r w:rsidRPr="005351D7">
        <w:rPr>
          <w:rFonts w:ascii="SimSun" w:hAnsi="SimSun" w:hint="eastAsia"/>
          <w:sz w:val="21"/>
          <w:szCs w:val="21"/>
        </w:rPr>
        <w:t>。</w:t>
      </w:r>
      <w:r w:rsidR="00A35138" w:rsidRPr="005351D7">
        <w:rPr>
          <w:rFonts w:ascii="SimSun" w:hAnsi="SimSun" w:hint="eastAsia"/>
          <w:sz w:val="21"/>
          <w:szCs w:val="21"/>
        </w:rPr>
        <w:t>“W</w:t>
      </w:r>
      <w:r w:rsidR="00A35138" w:rsidRPr="005351D7">
        <w:rPr>
          <w:rFonts w:ascii="SimSun" w:hAnsi="SimSun"/>
          <w:sz w:val="21"/>
          <w:szCs w:val="21"/>
        </w:rPr>
        <w:t>IPO Sequence</w:t>
      </w:r>
      <w:r w:rsidR="00A35138" w:rsidRPr="005351D7">
        <w:rPr>
          <w:rFonts w:ascii="SimSun" w:hAnsi="SimSun" w:hint="eastAsia"/>
          <w:sz w:val="21"/>
          <w:szCs w:val="21"/>
        </w:rPr>
        <w:t>”</w:t>
      </w:r>
      <w:r w:rsidRPr="005351D7">
        <w:rPr>
          <w:rFonts w:ascii="SimSun" w:hAnsi="SimSun" w:hint="eastAsia"/>
          <w:sz w:val="21"/>
          <w:szCs w:val="21"/>
        </w:rPr>
        <w:t>是一个独立的桌面应用程序，可用于Windows、Linux和MacOS，</w:t>
      </w:r>
      <w:r w:rsidR="00A35138" w:rsidRPr="005351D7">
        <w:rPr>
          <w:rFonts w:ascii="SimSun" w:hAnsi="SimSun" w:hint="eastAsia"/>
          <w:sz w:val="21"/>
          <w:szCs w:val="21"/>
        </w:rPr>
        <w:t>能够</w:t>
      </w:r>
      <w:r w:rsidRPr="005351D7">
        <w:rPr>
          <w:rFonts w:ascii="SimSun" w:hAnsi="SimSun" w:hint="eastAsia"/>
          <w:sz w:val="21"/>
          <w:szCs w:val="21"/>
        </w:rPr>
        <w:t>帮助申请人生成符合要求的序列表。</w:t>
      </w:r>
      <w:r w:rsidR="00A35138" w:rsidRPr="005351D7">
        <w:rPr>
          <w:rFonts w:ascii="SimSun" w:hAnsi="SimSun" w:hint="eastAsia"/>
          <w:sz w:val="21"/>
          <w:szCs w:val="21"/>
        </w:rPr>
        <w:t>“W</w:t>
      </w:r>
      <w:r w:rsidR="00A35138" w:rsidRPr="005351D7">
        <w:rPr>
          <w:rFonts w:ascii="SimSun" w:hAnsi="SimSun"/>
          <w:sz w:val="21"/>
          <w:szCs w:val="21"/>
        </w:rPr>
        <w:t>IPO Sequence Validator</w:t>
      </w:r>
      <w:r w:rsidR="00A35138" w:rsidRPr="005351D7">
        <w:rPr>
          <w:rFonts w:ascii="SimSun" w:hAnsi="SimSun" w:hint="eastAsia"/>
          <w:sz w:val="21"/>
          <w:szCs w:val="21"/>
        </w:rPr>
        <w:t>”</w:t>
      </w:r>
      <w:r w:rsidRPr="005351D7">
        <w:rPr>
          <w:rFonts w:ascii="SimSun" w:hAnsi="SimSun" w:hint="eastAsia"/>
          <w:sz w:val="21"/>
          <w:szCs w:val="21"/>
        </w:rPr>
        <w:t>是在专利局环境中运行的</w:t>
      </w:r>
      <w:r w:rsidR="00A35138" w:rsidRPr="005351D7">
        <w:rPr>
          <w:rFonts w:ascii="SimSun" w:hAnsi="SimSun" w:hint="eastAsia"/>
          <w:sz w:val="21"/>
          <w:szCs w:val="21"/>
        </w:rPr>
        <w:t>一项</w:t>
      </w:r>
      <w:r w:rsidRPr="005351D7">
        <w:rPr>
          <w:rFonts w:ascii="SimSun" w:hAnsi="SimSun" w:hint="eastAsia"/>
          <w:sz w:val="21"/>
          <w:szCs w:val="21"/>
        </w:rPr>
        <w:t>服务，用于检查提交的序列表是否符合</w:t>
      </w:r>
      <w:r w:rsidR="002E2469" w:rsidRPr="005351D7">
        <w:rPr>
          <w:rFonts w:ascii="SimSun" w:hAnsi="SimSun" w:hint="eastAsia"/>
          <w:sz w:val="21"/>
          <w:szCs w:val="21"/>
        </w:rPr>
        <w:t>产权组织</w:t>
      </w:r>
      <w:r w:rsidRPr="005351D7">
        <w:rPr>
          <w:rFonts w:ascii="SimSun" w:hAnsi="SimSun" w:hint="eastAsia"/>
          <w:sz w:val="21"/>
          <w:szCs w:val="21"/>
        </w:rPr>
        <w:t>标准ST.26。</w:t>
      </w:r>
    </w:p>
    <w:p w14:paraId="2AD504D8" w14:textId="2D41C0D1"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最初实施的软件版本包含一些错误。其中最严重的</w:t>
      </w:r>
      <w:r w:rsidR="00194CB4" w:rsidRPr="005351D7">
        <w:rPr>
          <w:rFonts w:ascii="SimSun" w:hAnsi="SimSun" w:hint="eastAsia"/>
          <w:sz w:val="21"/>
          <w:szCs w:val="21"/>
        </w:rPr>
        <w:t>错误</w:t>
      </w:r>
      <w:r w:rsidRPr="005351D7">
        <w:rPr>
          <w:rFonts w:ascii="SimSun" w:hAnsi="SimSun" w:hint="eastAsia"/>
          <w:sz w:val="21"/>
          <w:szCs w:val="21"/>
        </w:rPr>
        <w:t>已经解决，强烈建议申请人立即更新到该软件的最新版本（在撰写本报告时为2.1.2版本）。此外，一些申请的序列表是在</w:t>
      </w:r>
      <w:r w:rsidR="00194CB4" w:rsidRPr="005351D7">
        <w:rPr>
          <w:rFonts w:ascii="SimSun" w:hAnsi="SimSun" w:hint="eastAsia"/>
          <w:sz w:val="21"/>
          <w:szCs w:val="21"/>
        </w:rPr>
        <w:t>“</w:t>
      </w:r>
      <w:r w:rsidRPr="005351D7">
        <w:rPr>
          <w:rFonts w:ascii="SimSun" w:hAnsi="SimSun" w:hint="eastAsia"/>
          <w:sz w:val="21"/>
          <w:szCs w:val="21"/>
        </w:rPr>
        <w:t>大爆炸</w:t>
      </w:r>
      <w:r w:rsidR="00194CB4" w:rsidRPr="005351D7">
        <w:rPr>
          <w:rFonts w:ascii="SimSun" w:hAnsi="SimSun" w:hint="eastAsia"/>
          <w:sz w:val="21"/>
          <w:szCs w:val="21"/>
        </w:rPr>
        <w:t>”</w:t>
      </w:r>
      <w:r w:rsidRPr="005351D7">
        <w:rPr>
          <w:rFonts w:ascii="SimSun" w:hAnsi="SimSun" w:hint="eastAsia"/>
          <w:sz w:val="21"/>
          <w:szCs w:val="21"/>
        </w:rPr>
        <w:t>日期之前用已过时的软件版本创建。ePCT申请系统会检查在该环境下上传的序列表所使用的版本，并向使用过期版本的申请人发出警告。</w:t>
      </w:r>
    </w:p>
    <w:p w14:paraId="49278F29" w14:textId="4E8ED8E2" w:rsidR="005C2CCF" w:rsidRPr="005351D7" w:rsidRDefault="003E3EC5" w:rsidP="0006640A">
      <w:pPr>
        <w:pStyle w:val="Heading1"/>
        <w:overflowPunct w:val="0"/>
        <w:spacing w:beforeLines="100" w:afterLines="50" w:after="120" w:line="340" w:lineRule="atLeast"/>
        <w:rPr>
          <w:rFonts w:ascii="SimHei" w:eastAsia="SimHei" w:hAnsi="SimHei"/>
          <w:b w:val="0"/>
          <w:bCs w:val="0"/>
          <w:sz w:val="21"/>
          <w:szCs w:val="21"/>
        </w:rPr>
      </w:pPr>
      <w:r w:rsidRPr="005351D7">
        <w:rPr>
          <w:rFonts w:ascii="SimHei" w:eastAsia="SimHei" w:hAnsi="SimHei" w:hint="eastAsia"/>
          <w:b w:val="0"/>
          <w:bCs w:val="0"/>
          <w:sz w:val="21"/>
          <w:szCs w:val="21"/>
        </w:rPr>
        <w:t>实施</w:t>
      </w:r>
      <w:r w:rsidR="00A13E7F" w:rsidRPr="005351D7">
        <w:rPr>
          <w:rFonts w:ascii="SimHei" w:eastAsia="SimHei" w:hAnsi="SimHei" w:hint="eastAsia"/>
          <w:b w:val="0"/>
          <w:bCs w:val="0"/>
          <w:sz w:val="21"/>
          <w:szCs w:val="21"/>
        </w:rPr>
        <w:t>ST.26</w:t>
      </w:r>
    </w:p>
    <w:p w14:paraId="0DABF6AF" w14:textId="59234778"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国际局更新了通过ePCT门户系统为申请人和主管局提供的PCT电子申请和程序，以及国际局和其他主管局用于制作PCT表格的样式表，并根据更新</w:t>
      </w:r>
      <w:r w:rsidR="00105D45" w:rsidRPr="005351D7">
        <w:rPr>
          <w:rFonts w:ascii="SimSun" w:hAnsi="SimSun" w:hint="eastAsia"/>
          <w:sz w:val="21"/>
          <w:szCs w:val="21"/>
        </w:rPr>
        <w:t>后</w:t>
      </w:r>
      <w:r w:rsidRPr="005351D7">
        <w:rPr>
          <w:rFonts w:ascii="SimSun" w:hAnsi="SimSun" w:hint="eastAsia"/>
          <w:sz w:val="21"/>
          <w:szCs w:val="21"/>
        </w:rPr>
        <w:t>的</w:t>
      </w:r>
      <w:r w:rsidR="00194CB4" w:rsidRPr="005351D7">
        <w:rPr>
          <w:rFonts w:ascii="SimSun" w:hAnsi="SimSun" w:hint="eastAsia"/>
          <w:sz w:val="21"/>
          <w:szCs w:val="21"/>
        </w:rPr>
        <w:t>《行政规程》</w:t>
      </w:r>
      <w:r w:rsidRPr="005351D7">
        <w:rPr>
          <w:rFonts w:ascii="SimSun" w:hAnsi="SimSun" w:hint="eastAsia"/>
          <w:sz w:val="21"/>
          <w:szCs w:val="21"/>
        </w:rPr>
        <w:t>考虑</w:t>
      </w:r>
      <w:r w:rsidR="00105D45" w:rsidRPr="005351D7">
        <w:rPr>
          <w:rFonts w:ascii="SimSun" w:hAnsi="SimSun" w:hint="eastAsia"/>
          <w:sz w:val="21"/>
          <w:szCs w:val="21"/>
        </w:rPr>
        <w:t>到</w:t>
      </w:r>
      <w:r w:rsidRPr="005351D7">
        <w:rPr>
          <w:rFonts w:ascii="SimSun" w:hAnsi="SimSun" w:hint="eastAsia"/>
          <w:sz w:val="21"/>
          <w:szCs w:val="21"/>
        </w:rPr>
        <w:t>了相关国际申请的国际申请日。因此，PCT-EDI和国际局的内部处理系统已经更新，可以接收和处理国际申请</w:t>
      </w:r>
      <w:r w:rsidR="00E5151E" w:rsidRPr="005351D7">
        <w:rPr>
          <w:rFonts w:ascii="SimSun" w:hAnsi="SimSun" w:hint="eastAsia"/>
          <w:sz w:val="21"/>
          <w:szCs w:val="21"/>
        </w:rPr>
        <w:t>登记</w:t>
      </w:r>
      <w:r w:rsidRPr="005351D7">
        <w:rPr>
          <w:rFonts w:ascii="SimSun" w:hAnsi="SimSun" w:hint="eastAsia"/>
          <w:sz w:val="21"/>
          <w:szCs w:val="21"/>
        </w:rPr>
        <w:t>本中</w:t>
      </w:r>
      <w:r w:rsidR="002E2469" w:rsidRPr="005351D7">
        <w:rPr>
          <w:rFonts w:ascii="SimSun" w:hAnsi="SimSun" w:hint="eastAsia"/>
          <w:sz w:val="21"/>
          <w:szCs w:val="21"/>
        </w:rPr>
        <w:t>产权组织</w:t>
      </w:r>
      <w:r w:rsidRPr="005351D7">
        <w:rPr>
          <w:rFonts w:ascii="SimSun" w:hAnsi="SimSun" w:hint="eastAsia"/>
          <w:sz w:val="21"/>
          <w:szCs w:val="21"/>
        </w:rPr>
        <w:t>标准ST.26格式的</w:t>
      </w:r>
      <w:r w:rsidR="00105D45" w:rsidRPr="005351D7">
        <w:rPr>
          <w:rFonts w:ascii="SimSun" w:hAnsi="SimSun" w:hint="eastAsia"/>
          <w:sz w:val="21"/>
          <w:szCs w:val="21"/>
        </w:rPr>
        <w:t>序列表</w:t>
      </w:r>
      <w:r w:rsidRPr="005351D7">
        <w:rPr>
          <w:rFonts w:ascii="SimSun" w:hAnsi="SimSun" w:hint="eastAsia"/>
          <w:sz w:val="21"/>
          <w:szCs w:val="21"/>
        </w:rPr>
        <w:t>。ST.25</w:t>
      </w:r>
      <w:r w:rsidR="00105D45" w:rsidRPr="005351D7">
        <w:rPr>
          <w:rFonts w:ascii="SimSun" w:hAnsi="SimSun" w:hint="eastAsia"/>
          <w:sz w:val="21"/>
          <w:szCs w:val="21"/>
        </w:rPr>
        <w:t>序列表</w:t>
      </w:r>
      <w:r w:rsidRPr="005351D7">
        <w:rPr>
          <w:rFonts w:ascii="SimSun" w:hAnsi="SimSun" w:hint="eastAsia"/>
          <w:sz w:val="21"/>
          <w:szCs w:val="21"/>
        </w:rPr>
        <w:t>将继续作为与2022年7月1日前提交的国际申请有关的</w:t>
      </w:r>
      <w:r w:rsidR="00105D45" w:rsidRPr="005351D7">
        <w:rPr>
          <w:rFonts w:ascii="SimSun" w:hAnsi="SimSun" w:hint="eastAsia"/>
          <w:sz w:val="21"/>
          <w:szCs w:val="21"/>
        </w:rPr>
        <w:t>后期提交</w:t>
      </w:r>
      <w:r w:rsidRPr="005351D7">
        <w:rPr>
          <w:rFonts w:ascii="SimSun" w:hAnsi="SimSun" w:hint="eastAsia"/>
          <w:sz w:val="21"/>
          <w:szCs w:val="21"/>
        </w:rPr>
        <w:t>文件被接受和处理。</w:t>
      </w:r>
    </w:p>
    <w:p w14:paraId="19234270" w14:textId="3979999D"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国际局正在监测过渡期之前、期间和之后带有</w:t>
      </w:r>
      <w:r w:rsidR="00D72C12" w:rsidRPr="005351D7">
        <w:rPr>
          <w:rFonts w:ascii="SimSun" w:hAnsi="SimSun" w:hint="eastAsia"/>
          <w:sz w:val="21"/>
          <w:szCs w:val="21"/>
        </w:rPr>
        <w:t>序列表</w:t>
      </w:r>
      <w:r w:rsidRPr="005351D7">
        <w:rPr>
          <w:rFonts w:ascii="SimSun" w:hAnsi="SimSun" w:hint="eastAsia"/>
          <w:sz w:val="21"/>
          <w:szCs w:val="21"/>
        </w:rPr>
        <w:t>的国际申请的提交情况。目前还没有收到足够</w:t>
      </w:r>
      <w:r w:rsidR="00D72C12" w:rsidRPr="005351D7">
        <w:rPr>
          <w:rFonts w:ascii="SimSun" w:hAnsi="SimSun" w:hint="eastAsia"/>
          <w:sz w:val="21"/>
          <w:szCs w:val="21"/>
        </w:rPr>
        <w:t>数量</w:t>
      </w:r>
      <w:r w:rsidRPr="005351D7">
        <w:rPr>
          <w:rFonts w:ascii="SimSun" w:hAnsi="SimSun" w:hint="eastAsia"/>
          <w:sz w:val="21"/>
          <w:szCs w:val="21"/>
        </w:rPr>
        <w:t>的</w:t>
      </w:r>
      <w:r w:rsidR="00D72C12" w:rsidRPr="005351D7">
        <w:rPr>
          <w:rFonts w:ascii="SimSun" w:hAnsi="SimSun" w:hint="eastAsia"/>
          <w:sz w:val="21"/>
          <w:szCs w:val="21"/>
        </w:rPr>
        <w:t>登记本</w:t>
      </w:r>
      <w:r w:rsidRPr="005351D7">
        <w:rPr>
          <w:rFonts w:ascii="SimSun" w:hAnsi="SimSun" w:hint="eastAsia"/>
          <w:sz w:val="21"/>
          <w:szCs w:val="21"/>
        </w:rPr>
        <w:t>来得出最终结论，但</w:t>
      </w:r>
      <w:r w:rsidR="006B67A7" w:rsidRPr="005351D7">
        <w:rPr>
          <w:rFonts w:ascii="SimSun" w:hAnsi="SimSun" w:hint="eastAsia"/>
          <w:sz w:val="21"/>
          <w:szCs w:val="21"/>
        </w:rPr>
        <w:t>看起来</w:t>
      </w:r>
      <w:r w:rsidRPr="005351D7">
        <w:rPr>
          <w:rFonts w:ascii="SimSun" w:hAnsi="SimSun" w:hint="eastAsia"/>
          <w:sz w:val="21"/>
          <w:szCs w:val="21"/>
        </w:rPr>
        <w:t>带有</w:t>
      </w:r>
      <w:r w:rsidR="00D72C12" w:rsidRPr="005351D7">
        <w:rPr>
          <w:rFonts w:ascii="SimSun" w:hAnsi="SimSun" w:hint="eastAsia"/>
          <w:sz w:val="21"/>
          <w:szCs w:val="21"/>
        </w:rPr>
        <w:t>序列表</w:t>
      </w:r>
      <w:r w:rsidRPr="005351D7">
        <w:rPr>
          <w:rFonts w:ascii="SimSun" w:hAnsi="SimSun" w:hint="eastAsia"/>
          <w:sz w:val="21"/>
          <w:szCs w:val="21"/>
        </w:rPr>
        <w:t>的国际申请的数量基本保持不变。</w:t>
      </w:r>
      <w:r w:rsidR="006B67A7" w:rsidRPr="005351D7">
        <w:rPr>
          <w:rFonts w:ascii="SimSun" w:hAnsi="SimSun" w:hint="eastAsia"/>
          <w:sz w:val="21"/>
          <w:szCs w:val="21"/>
        </w:rPr>
        <w:t>申请量</w:t>
      </w:r>
      <w:r w:rsidRPr="005351D7">
        <w:rPr>
          <w:rFonts w:ascii="SimSun" w:hAnsi="SimSun" w:hint="eastAsia"/>
          <w:sz w:val="21"/>
          <w:szCs w:val="21"/>
        </w:rPr>
        <w:t>在7月1日前</w:t>
      </w:r>
      <w:r w:rsidR="006B67A7" w:rsidRPr="005351D7">
        <w:rPr>
          <w:rFonts w:ascii="SimSun" w:hAnsi="SimSun" w:hint="eastAsia"/>
          <w:sz w:val="21"/>
          <w:szCs w:val="21"/>
        </w:rPr>
        <w:t>并未</w:t>
      </w:r>
      <w:r w:rsidR="007B2496" w:rsidRPr="005351D7">
        <w:rPr>
          <w:rFonts w:ascii="SimSun" w:hAnsi="SimSun" w:hint="eastAsia"/>
          <w:sz w:val="21"/>
          <w:szCs w:val="21"/>
        </w:rPr>
        <w:t>由于为提交ST.25格式的序列表来匹配在先申请中使用的序列表而</w:t>
      </w:r>
      <w:r w:rsidRPr="005351D7">
        <w:rPr>
          <w:rFonts w:ascii="SimSun" w:hAnsi="SimSun" w:hint="eastAsia"/>
          <w:sz w:val="21"/>
          <w:szCs w:val="21"/>
        </w:rPr>
        <w:t>出现明显激增。</w:t>
      </w:r>
      <w:r w:rsidR="006B67A7" w:rsidRPr="005351D7">
        <w:rPr>
          <w:rFonts w:ascii="SimSun" w:hAnsi="SimSun" w:hint="eastAsia"/>
          <w:sz w:val="21"/>
          <w:szCs w:val="21"/>
        </w:rPr>
        <w:t>“大爆炸”</w:t>
      </w:r>
      <w:r w:rsidRPr="005351D7">
        <w:rPr>
          <w:rFonts w:ascii="SimSun" w:hAnsi="SimSun" w:hint="eastAsia"/>
          <w:sz w:val="21"/>
          <w:szCs w:val="21"/>
        </w:rPr>
        <w:t>日期之后</w:t>
      </w:r>
      <w:r w:rsidR="006B67A7" w:rsidRPr="005351D7">
        <w:rPr>
          <w:rFonts w:ascii="SimSun" w:hAnsi="SimSun" w:hint="eastAsia"/>
          <w:sz w:val="21"/>
          <w:szCs w:val="21"/>
        </w:rPr>
        <w:t>的</w:t>
      </w:r>
      <w:r w:rsidR="00D72C12" w:rsidRPr="005351D7">
        <w:rPr>
          <w:rFonts w:ascii="SimSun" w:hAnsi="SimSun" w:hint="eastAsia"/>
          <w:sz w:val="21"/>
          <w:szCs w:val="21"/>
        </w:rPr>
        <w:t>序列表</w:t>
      </w:r>
      <w:r w:rsidRPr="005351D7">
        <w:rPr>
          <w:rFonts w:ascii="SimSun" w:hAnsi="SimSun" w:hint="eastAsia"/>
          <w:sz w:val="21"/>
          <w:szCs w:val="21"/>
        </w:rPr>
        <w:t>申请率</w:t>
      </w:r>
      <w:r w:rsidR="006B67A7" w:rsidRPr="005351D7">
        <w:rPr>
          <w:rFonts w:ascii="SimSun" w:hAnsi="SimSun" w:hint="eastAsia"/>
          <w:sz w:val="21"/>
          <w:szCs w:val="21"/>
        </w:rPr>
        <w:t>看起来</w:t>
      </w:r>
      <w:r w:rsidRPr="005351D7">
        <w:rPr>
          <w:rFonts w:ascii="SimSun" w:hAnsi="SimSun" w:hint="eastAsia"/>
          <w:sz w:val="21"/>
          <w:szCs w:val="21"/>
        </w:rPr>
        <w:t>与之前</w:t>
      </w:r>
      <w:r w:rsidR="006B67A7" w:rsidRPr="005351D7">
        <w:rPr>
          <w:rFonts w:ascii="SimSun" w:hAnsi="SimSun" w:hint="eastAsia"/>
          <w:sz w:val="21"/>
          <w:szCs w:val="21"/>
        </w:rPr>
        <w:t>的水平</w:t>
      </w:r>
      <w:r w:rsidRPr="005351D7">
        <w:rPr>
          <w:rFonts w:ascii="SimSun" w:hAnsi="SimSun" w:hint="eastAsia"/>
          <w:sz w:val="21"/>
          <w:szCs w:val="21"/>
        </w:rPr>
        <w:t>非常</w:t>
      </w:r>
      <w:r w:rsidR="006B67A7" w:rsidRPr="005351D7">
        <w:rPr>
          <w:rFonts w:ascii="SimSun" w:hAnsi="SimSun" w:hint="eastAsia"/>
          <w:sz w:val="21"/>
          <w:szCs w:val="21"/>
        </w:rPr>
        <w:t>接近</w:t>
      </w:r>
      <w:r w:rsidRPr="005351D7">
        <w:rPr>
          <w:rFonts w:ascii="SimSun" w:hAnsi="SimSun" w:hint="eastAsia"/>
          <w:sz w:val="21"/>
          <w:szCs w:val="21"/>
        </w:rPr>
        <w:t>。</w:t>
      </w:r>
    </w:p>
    <w:p w14:paraId="78B87244" w14:textId="0906FFC5" w:rsidR="005C2CCF" w:rsidRPr="005351D7" w:rsidRDefault="00A13E7F" w:rsidP="0006640A">
      <w:pPr>
        <w:pStyle w:val="Heading1"/>
        <w:overflowPunct w:val="0"/>
        <w:spacing w:beforeLines="100" w:afterLines="50" w:after="120" w:line="340" w:lineRule="atLeast"/>
        <w:rPr>
          <w:rFonts w:ascii="SimHei" w:eastAsia="SimHei" w:hAnsi="SimHei"/>
          <w:b w:val="0"/>
          <w:bCs w:val="0"/>
          <w:sz w:val="21"/>
          <w:szCs w:val="21"/>
        </w:rPr>
      </w:pPr>
      <w:r w:rsidRPr="005351D7">
        <w:rPr>
          <w:rFonts w:ascii="SimHei" w:eastAsia="SimHei" w:hAnsi="SimHei" w:hint="eastAsia"/>
          <w:b w:val="0"/>
          <w:bCs w:val="0"/>
          <w:sz w:val="21"/>
          <w:szCs w:val="21"/>
        </w:rPr>
        <w:t>优先权文件和</w:t>
      </w:r>
      <w:r w:rsidR="00826A9C" w:rsidRPr="005351D7">
        <w:rPr>
          <w:rFonts w:ascii="SimHei" w:eastAsia="SimHei" w:hAnsi="SimHei" w:hint="eastAsia"/>
          <w:b w:val="0"/>
          <w:bCs w:val="0"/>
          <w:sz w:val="21"/>
          <w:szCs w:val="21"/>
        </w:rPr>
        <w:t>经</w:t>
      </w:r>
      <w:r w:rsidRPr="005351D7">
        <w:rPr>
          <w:rFonts w:ascii="SimHei" w:eastAsia="SimHei" w:hAnsi="SimHei" w:hint="eastAsia"/>
          <w:b w:val="0"/>
          <w:bCs w:val="0"/>
          <w:sz w:val="21"/>
          <w:szCs w:val="21"/>
        </w:rPr>
        <w:t>认证</w:t>
      </w:r>
      <w:r w:rsidR="00826A9C" w:rsidRPr="005351D7">
        <w:rPr>
          <w:rFonts w:ascii="SimHei" w:eastAsia="SimHei" w:hAnsi="SimHei" w:hint="eastAsia"/>
          <w:b w:val="0"/>
          <w:bCs w:val="0"/>
          <w:sz w:val="21"/>
          <w:szCs w:val="21"/>
        </w:rPr>
        <w:t>的</w:t>
      </w:r>
      <w:r w:rsidRPr="005351D7">
        <w:rPr>
          <w:rFonts w:ascii="SimHei" w:eastAsia="SimHei" w:hAnsi="SimHei" w:hint="eastAsia"/>
          <w:b w:val="0"/>
          <w:bCs w:val="0"/>
          <w:sz w:val="21"/>
          <w:szCs w:val="21"/>
        </w:rPr>
        <w:t>副本</w:t>
      </w:r>
    </w:p>
    <w:p w14:paraId="570481A7" w14:textId="6C8ED2F9"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在</w:t>
      </w:r>
      <w:r w:rsidR="006B67A7" w:rsidRPr="005351D7">
        <w:rPr>
          <w:rFonts w:ascii="SimSun" w:hAnsi="SimSun" w:hint="eastAsia"/>
          <w:sz w:val="21"/>
          <w:szCs w:val="21"/>
        </w:rPr>
        <w:t>“大爆炸”</w:t>
      </w:r>
      <w:r w:rsidR="005003ED" w:rsidRPr="005351D7">
        <w:rPr>
          <w:rFonts w:ascii="SimSun" w:hAnsi="SimSun" w:hint="eastAsia"/>
          <w:sz w:val="21"/>
          <w:szCs w:val="21"/>
        </w:rPr>
        <w:t>之</w:t>
      </w:r>
      <w:r w:rsidRPr="005351D7">
        <w:rPr>
          <w:rFonts w:ascii="SimSun" w:hAnsi="SimSun" w:hint="eastAsia"/>
          <w:sz w:val="21"/>
          <w:szCs w:val="21"/>
        </w:rPr>
        <w:t>前</w:t>
      </w:r>
      <w:r w:rsidR="005003ED" w:rsidRPr="005351D7">
        <w:rPr>
          <w:rFonts w:ascii="SimSun" w:hAnsi="SimSun" w:hint="eastAsia"/>
          <w:sz w:val="21"/>
          <w:szCs w:val="21"/>
        </w:rPr>
        <w:t>，各主管局在</w:t>
      </w:r>
      <w:r w:rsidRPr="005351D7">
        <w:rPr>
          <w:rFonts w:ascii="SimSun" w:hAnsi="SimSun" w:hint="eastAsia"/>
          <w:sz w:val="21"/>
          <w:szCs w:val="21"/>
        </w:rPr>
        <w:t>提供优先权文件和经</w:t>
      </w:r>
      <w:r w:rsidR="00EC1D62" w:rsidRPr="005351D7">
        <w:rPr>
          <w:rFonts w:ascii="SimSun" w:hAnsi="SimSun" w:hint="eastAsia"/>
          <w:sz w:val="21"/>
          <w:szCs w:val="21"/>
        </w:rPr>
        <w:t>认证</w:t>
      </w:r>
      <w:r w:rsidRPr="005351D7">
        <w:rPr>
          <w:rFonts w:ascii="SimSun" w:hAnsi="SimSun" w:hint="eastAsia"/>
          <w:sz w:val="21"/>
          <w:szCs w:val="21"/>
        </w:rPr>
        <w:t>的文件副本时，通常选择</w:t>
      </w:r>
      <w:r w:rsidR="002B343F" w:rsidRPr="005351D7">
        <w:rPr>
          <w:rFonts w:ascii="SimSun" w:hAnsi="SimSun" w:hint="eastAsia"/>
          <w:sz w:val="21"/>
          <w:szCs w:val="21"/>
        </w:rPr>
        <w:t>对专利申请的相关序列表进行页面打印，或是</w:t>
      </w:r>
      <w:r w:rsidRPr="005351D7">
        <w:rPr>
          <w:rFonts w:ascii="SimSun" w:hAnsi="SimSun" w:hint="eastAsia"/>
          <w:sz w:val="21"/>
          <w:szCs w:val="21"/>
        </w:rPr>
        <w:t>插入一张封</w:t>
      </w:r>
      <w:r w:rsidR="004162D1" w:rsidRPr="005351D7">
        <w:rPr>
          <w:rFonts w:ascii="SimSun" w:hAnsi="SimSun" w:hint="eastAsia"/>
          <w:sz w:val="21"/>
          <w:szCs w:val="21"/>
        </w:rPr>
        <w:t>页来</w:t>
      </w:r>
      <w:r w:rsidRPr="005351D7">
        <w:rPr>
          <w:rFonts w:ascii="SimSun" w:hAnsi="SimSun" w:hint="eastAsia"/>
          <w:sz w:val="21"/>
          <w:szCs w:val="21"/>
        </w:rPr>
        <w:t>说明如何获得</w:t>
      </w:r>
      <w:r w:rsidR="005003ED" w:rsidRPr="005351D7">
        <w:rPr>
          <w:rFonts w:ascii="SimSun" w:hAnsi="SimSun" w:hint="eastAsia"/>
          <w:sz w:val="21"/>
          <w:szCs w:val="21"/>
        </w:rPr>
        <w:t>这些序列表</w:t>
      </w:r>
      <w:r w:rsidRPr="005351D7">
        <w:rPr>
          <w:rFonts w:ascii="SimSun" w:hAnsi="SimSun" w:hint="eastAsia"/>
          <w:sz w:val="21"/>
          <w:szCs w:val="21"/>
        </w:rPr>
        <w:t>。这</w:t>
      </w:r>
      <w:r w:rsidR="00826CA7" w:rsidRPr="005351D7">
        <w:rPr>
          <w:rFonts w:ascii="SimSun" w:hAnsi="SimSun" w:hint="eastAsia"/>
          <w:sz w:val="21"/>
          <w:szCs w:val="21"/>
        </w:rPr>
        <w:t>是由于</w:t>
      </w:r>
      <w:r w:rsidR="002E2469" w:rsidRPr="005351D7">
        <w:rPr>
          <w:rFonts w:ascii="SimSun" w:hAnsi="SimSun" w:hint="eastAsia"/>
          <w:sz w:val="21"/>
          <w:szCs w:val="21"/>
        </w:rPr>
        <w:t>产权组织</w:t>
      </w:r>
      <w:r w:rsidRPr="005351D7">
        <w:rPr>
          <w:rFonts w:ascii="SimSun" w:hAnsi="SimSun" w:hint="eastAsia"/>
          <w:sz w:val="21"/>
          <w:szCs w:val="21"/>
        </w:rPr>
        <w:t>标准ST.25格式的</w:t>
      </w:r>
      <w:r w:rsidR="00D72C12" w:rsidRPr="005351D7">
        <w:rPr>
          <w:rFonts w:ascii="SimSun" w:hAnsi="SimSun" w:hint="eastAsia"/>
          <w:sz w:val="21"/>
          <w:szCs w:val="21"/>
        </w:rPr>
        <w:t>序列表</w:t>
      </w:r>
      <w:r w:rsidRPr="005351D7">
        <w:rPr>
          <w:rFonts w:ascii="SimSun" w:hAnsi="SimSun" w:hint="eastAsia"/>
          <w:sz w:val="21"/>
          <w:szCs w:val="21"/>
        </w:rPr>
        <w:t>的布局特点，打印</w:t>
      </w:r>
      <w:r w:rsidR="00BE1849" w:rsidRPr="005351D7">
        <w:rPr>
          <w:rFonts w:ascii="SimSun" w:hAnsi="SimSun" w:hint="eastAsia"/>
          <w:sz w:val="21"/>
          <w:szCs w:val="21"/>
        </w:rPr>
        <w:t>页面</w:t>
      </w:r>
      <w:r w:rsidRPr="005351D7">
        <w:rPr>
          <w:rFonts w:ascii="SimSun" w:hAnsi="SimSun" w:hint="eastAsia"/>
          <w:sz w:val="21"/>
          <w:szCs w:val="21"/>
        </w:rPr>
        <w:t>可</w:t>
      </w:r>
      <w:r w:rsidR="00826CA7" w:rsidRPr="005351D7">
        <w:rPr>
          <w:rFonts w:ascii="SimSun" w:hAnsi="SimSun" w:hint="eastAsia"/>
          <w:sz w:val="21"/>
          <w:szCs w:val="21"/>
        </w:rPr>
        <w:t>直接收入</w:t>
      </w:r>
      <w:r w:rsidRPr="005351D7">
        <w:rPr>
          <w:rFonts w:ascii="SimSun" w:hAnsi="SimSun" w:hint="eastAsia"/>
          <w:sz w:val="21"/>
          <w:szCs w:val="21"/>
        </w:rPr>
        <w:t>PDF文件，或者</w:t>
      </w:r>
      <w:r w:rsidR="002B32EA" w:rsidRPr="005351D7">
        <w:rPr>
          <w:rFonts w:ascii="SimSun" w:hAnsi="SimSun" w:hint="eastAsia"/>
          <w:sz w:val="21"/>
          <w:szCs w:val="21"/>
        </w:rPr>
        <w:t>由主管局</w:t>
      </w:r>
      <w:r w:rsidRPr="005351D7">
        <w:rPr>
          <w:rFonts w:ascii="SimSun" w:hAnsi="SimSun" w:hint="eastAsia"/>
          <w:sz w:val="21"/>
          <w:szCs w:val="21"/>
        </w:rPr>
        <w:t>接受</w:t>
      </w:r>
      <w:r w:rsidR="002B32EA" w:rsidRPr="005351D7">
        <w:rPr>
          <w:rFonts w:ascii="SimSun" w:hAnsi="SimSun" w:hint="eastAsia"/>
          <w:sz w:val="21"/>
          <w:szCs w:val="21"/>
        </w:rPr>
        <w:t>和</w:t>
      </w:r>
      <w:r w:rsidRPr="005351D7">
        <w:rPr>
          <w:rFonts w:ascii="SimSun" w:hAnsi="SimSun" w:hint="eastAsia"/>
          <w:sz w:val="21"/>
          <w:szCs w:val="21"/>
        </w:rPr>
        <w:t>提供一个</w:t>
      </w:r>
      <w:r w:rsidR="002B32EA" w:rsidRPr="005351D7">
        <w:rPr>
          <w:rFonts w:ascii="SimSun" w:hAnsi="SimSun" w:hint="eastAsia"/>
          <w:sz w:val="21"/>
          <w:szCs w:val="21"/>
        </w:rPr>
        <w:t>流程</w:t>
      </w:r>
      <w:r w:rsidRPr="005351D7">
        <w:rPr>
          <w:rFonts w:ascii="SimSun" w:hAnsi="SimSun" w:hint="eastAsia"/>
          <w:sz w:val="21"/>
          <w:szCs w:val="21"/>
        </w:rPr>
        <w:t>，使优先权文件的接收</w:t>
      </w:r>
      <w:r w:rsidR="002B32EA" w:rsidRPr="005351D7">
        <w:rPr>
          <w:rFonts w:ascii="SimSun" w:hAnsi="SimSun" w:hint="eastAsia"/>
          <w:sz w:val="21"/>
          <w:szCs w:val="21"/>
        </w:rPr>
        <w:t>方</w:t>
      </w:r>
      <w:r w:rsidRPr="005351D7">
        <w:rPr>
          <w:rFonts w:ascii="SimSun" w:hAnsi="SimSun" w:hint="eastAsia"/>
          <w:sz w:val="21"/>
          <w:szCs w:val="21"/>
        </w:rPr>
        <w:t>可以获得文本格式的</w:t>
      </w:r>
      <w:r w:rsidR="00D72C12" w:rsidRPr="005351D7">
        <w:rPr>
          <w:rFonts w:ascii="SimSun" w:hAnsi="SimSun" w:hint="eastAsia"/>
          <w:sz w:val="21"/>
          <w:szCs w:val="21"/>
        </w:rPr>
        <w:t>序列表</w:t>
      </w:r>
      <w:r w:rsidRPr="005351D7">
        <w:rPr>
          <w:rFonts w:ascii="SimSun" w:hAnsi="SimSun" w:hint="eastAsia"/>
          <w:sz w:val="21"/>
          <w:szCs w:val="21"/>
        </w:rPr>
        <w:t>。</w:t>
      </w:r>
    </w:p>
    <w:p w14:paraId="62EED3AF" w14:textId="3E409351"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对于</w:t>
      </w:r>
      <w:r w:rsidR="002E2469" w:rsidRPr="005351D7">
        <w:rPr>
          <w:rFonts w:ascii="SimSun" w:hAnsi="SimSun" w:hint="eastAsia"/>
          <w:sz w:val="21"/>
          <w:szCs w:val="21"/>
        </w:rPr>
        <w:t>产权组织</w:t>
      </w:r>
      <w:r w:rsidRPr="005351D7">
        <w:rPr>
          <w:rFonts w:ascii="SimSun" w:hAnsi="SimSun" w:hint="eastAsia"/>
          <w:sz w:val="21"/>
          <w:szCs w:val="21"/>
        </w:rPr>
        <w:t>标准ST.26格式的</w:t>
      </w:r>
      <w:r w:rsidR="00D72C12" w:rsidRPr="005351D7">
        <w:rPr>
          <w:rFonts w:ascii="SimSun" w:hAnsi="SimSun" w:hint="eastAsia"/>
          <w:sz w:val="21"/>
          <w:szCs w:val="21"/>
        </w:rPr>
        <w:t>序列表</w:t>
      </w:r>
      <w:r w:rsidRPr="005351D7">
        <w:rPr>
          <w:rFonts w:ascii="SimSun" w:hAnsi="SimSun" w:hint="eastAsia"/>
          <w:sz w:val="21"/>
          <w:szCs w:val="21"/>
        </w:rPr>
        <w:t>，</w:t>
      </w:r>
      <w:r w:rsidR="00362C78" w:rsidRPr="005351D7">
        <w:rPr>
          <w:rFonts w:ascii="SimSun" w:hAnsi="SimSun" w:hint="eastAsia"/>
          <w:sz w:val="21"/>
          <w:szCs w:val="21"/>
        </w:rPr>
        <w:t>直接对</w:t>
      </w:r>
      <w:r w:rsidR="00D72C12" w:rsidRPr="005351D7">
        <w:rPr>
          <w:rFonts w:ascii="SimSun" w:hAnsi="SimSun" w:hint="eastAsia"/>
          <w:sz w:val="21"/>
          <w:szCs w:val="21"/>
        </w:rPr>
        <w:t>序列表</w:t>
      </w:r>
      <w:r w:rsidR="00362C78" w:rsidRPr="005351D7">
        <w:rPr>
          <w:rFonts w:ascii="SimSun" w:hAnsi="SimSun" w:hint="eastAsia"/>
          <w:sz w:val="21"/>
          <w:szCs w:val="21"/>
        </w:rPr>
        <w:t>进行</w:t>
      </w:r>
      <w:r w:rsidRPr="005351D7">
        <w:rPr>
          <w:rFonts w:ascii="SimSun" w:hAnsi="SimSun" w:hint="eastAsia"/>
          <w:sz w:val="21"/>
          <w:szCs w:val="21"/>
        </w:rPr>
        <w:t>页面打印</w:t>
      </w:r>
      <w:r w:rsidR="00362C78" w:rsidRPr="005351D7">
        <w:rPr>
          <w:rFonts w:ascii="SimSun" w:hAnsi="SimSun" w:hint="eastAsia"/>
          <w:sz w:val="21"/>
          <w:szCs w:val="21"/>
        </w:rPr>
        <w:t>所</w:t>
      </w:r>
      <w:r w:rsidRPr="005351D7">
        <w:rPr>
          <w:rFonts w:ascii="SimSun" w:hAnsi="SimSun" w:hint="eastAsia"/>
          <w:sz w:val="21"/>
          <w:szCs w:val="21"/>
        </w:rPr>
        <w:t>产生的页面可能比以前</w:t>
      </w:r>
      <w:r w:rsidR="00362C78" w:rsidRPr="005351D7">
        <w:rPr>
          <w:rFonts w:ascii="SimSun" w:hAnsi="SimSun" w:hint="eastAsia"/>
          <w:sz w:val="21"/>
          <w:szCs w:val="21"/>
        </w:rPr>
        <w:t>为</w:t>
      </w:r>
      <w:r w:rsidRPr="005351D7">
        <w:rPr>
          <w:rFonts w:ascii="SimSun" w:hAnsi="SimSun" w:hint="eastAsia"/>
          <w:sz w:val="21"/>
          <w:szCs w:val="21"/>
        </w:rPr>
        <w:t>收到的</w:t>
      </w:r>
      <w:r w:rsidR="002E2469" w:rsidRPr="005351D7">
        <w:rPr>
          <w:rFonts w:ascii="SimSun" w:hAnsi="SimSun" w:hint="eastAsia"/>
          <w:sz w:val="21"/>
          <w:szCs w:val="21"/>
        </w:rPr>
        <w:t>产权组织</w:t>
      </w:r>
      <w:r w:rsidRPr="005351D7">
        <w:rPr>
          <w:rFonts w:ascii="SimSun" w:hAnsi="SimSun" w:hint="eastAsia"/>
          <w:sz w:val="21"/>
          <w:szCs w:val="21"/>
        </w:rPr>
        <w:t>标准ST.25格式</w:t>
      </w:r>
      <w:r w:rsidR="00D72C12" w:rsidRPr="005351D7">
        <w:rPr>
          <w:rFonts w:ascii="SimSun" w:hAnsi="SimSun" w:hint="eastAsia"/>
          <w:sz w:val="21"/>
          <w:szCs w:val="21"/>
        </w:rPr>
        <w:t>序列表</w:t>
      </w:r>
      <w:r w:rsidR="00362C78" w:rsidRPr="005351D7">
        <w:rPr>
          <w:rFonts w:ascii="SimSun" w:hAnsi="SimSun" w:hint="eastAsia"/>
          <w:sz w:val="21"/>
          <w:szCs w:val="21"/>
        </w:rPr>
        <w:t>所产生</w:t>
      </w:r>
      <w:r w:rsidRPr="005351D7">
        <w:rPr>
          <w:rFonts w:ascii="SimSun" w:hAnsi="SimSun" w:hint="eastAsia"/>
          <w:sz w:val="21"/>
          <w:szCs w:val="21"/>
        </w:rPr>
        <w:t>的页面可读性差很多。这</w:t>
      </w:r>
      <w:r w:rsidR="00362C78" w:rsidRPr="005351D7">
        <w:rPr>
          <w:rFonts w:ascii="SimSun" w:hAnsi="SimSun" w:hint="eastAsia"/>
          <w:sz w:val="21"/>
          <w:szCs w:val="21"/>
        </w:rPr>
        <w:t>使得</w:t>
      </w:r>
      <w:r w:rsidRPr="005351D7">
        <w:rPr>
          <w:rFonts w:ascii="SimSun" w:hAnsi="SimSun" w:hint="eastAsia"/>
          <w:sz w:val="21"/>
          <w:szCs w:val="21"/>
        </w:rPr>
        <w:t>各主管局</w:t>
      </w:r>
      <w:r w:rsidR="00362C78" w:rsidRPr="005351D7">
        <w:rPr>
          <w:rFonts w:ascii="SimSun" w:hAnsi="SimSun" w:hint="eastAsia"/>
          <w:sz w:val="21"/>
          <w:szCs w:val="21"/>
        </w:rPr>
        <w:t>开始</w:t>
      </w:r>
      <w:r w:rsidRPr="005351D7">
        <w:rPr>
          <w:rFonts w:ascii="SimSun" w:hAnsi="SimSun" w:hint="eastAsia"/>
          <w:sz w:val="21"/>
          <w:szCs w:val="21"/>
        </w:rPr>
        <w:t>寻求以</w:t>
      </w:r>
      <w:r w:rsidR="00362C78" w:rsidRPr="005351D7">
        <w:rPr>
          <w:rFonts w:ascii="SimSun" w:hAnsi="SimSun" w:hint="eastAsia"/>
          <w:sz w:val="21"/>
          <w:szCs w:val="21"/>
        </w:rPr>
        <w:t>“</w:t>
      </w:r>
      <w:r w:rsidR="004A7C12" w:rsidRPr="005351D7">
        <w:rPr>
          <w:rFonts w:ascii="SimSun" w:hAnsi="SimSun" w:hint="eastAsia"/>
          <w:sz w:val="21"/>
          <w:szCs w:val="21"/>
        </w:rPr>
        <w:t>对人友好</w:t>
      </w:r>
      <w:r w:rsidR="00362C78" w:rsidRPr="005351D7">
        <w:rPr>
          <w:rFonts w:ascii="SimSun" w:hAnsi="SimSun" w:hint="eastAsia"/>
          <w:sz w:val="21"/>
          <w:szCs w:val="21"/>
        </w:rPr>
        <w:t>”</w:t>
      </w:r>
      <w:r w:rsidRPr="005351D7">
        <w:rPr>
          <w:rFonts w:ascii="SimSun" w:hAnsi="SimSun" w:hint="eastAsia"/>
          <w:sz w:val="21"/>
          <w:szCs w:val="21"/>
        </w:rPr>
        <w:t>的格式提供</w:t>
      </w:r>
      <w:r w:rsidR="00362C78" w:rsidRPr="005351D7">
        <w:rPr>
          <w:rFonts w:ascii="SimSun" w:hAnsi="SimSun" w:hint="eastAsia"/>
          <w:sz w:val="21"/>
          <w:szCs w:val="21"/>
        </w:rPr>
        <w:t>序列表</w:t>
      </w:r>
      <w:r w:rsidRPr="005351D7">
        <w:rPr>
          <w:rFonts w:ascii="SimSun" w:hAnsi="SimSun" w:hint="eastAsia"/>
          <w:sz w:val="21"/>
          <w:szCs w:val="21"/>
        </w:rPr>
        <w:t>页面打印结果，而不是显示XML或插入一个说明如何获得</w:t>
      </w:r>
      <w:r w:rsidR="00362C78" w:rsidRPr="005351D7">
        <w:rPr>
          <w:rFonts w:ascii="SimSun" w:hAnsi="SimSun" w:hint="eastAsia"/>
          <w:sz w:val="21"/>
          <w:szCs w:val="21"/>
        </w:rPr>
        <w:t>序列表</w:t>
      </w:r>
      <w:r w:rsidRPr="005351D7">
        <w:rPr>
          <w:rFonts w:ascii="SimSun" w:hAnsi="SimSun" w:hint="eastAsia"/>
          <w:sz w:val="21"/>
          <w:szCs w:val="21"/>
        </w:rPr>
        <w:t>文本文件的</w:t>
      </w:r>
      <w:r w:rsidR="00781796" w:rsidRPr="005351D7">
        <w:rPr>
          <w:rFonts w:ascii="SimSun" w:hAnsi="SimSun" w:hint="eastAsia"/>
          <w:sz w:val="21"/>
          <w:szCs w:val="21"/>
        </w:rPr>
        <w:t>封页</w:t>
      </w:r>
      <w:r w:rsidRPr="005351D7">
        <w:rPr>
          <w:rFonts w:ascii="SimSun" w:hAnsi="SimSun" w:hint="eastAsia"/>
          <w:sz w:val="21"/>
          <w:szCs w:val="21"/>
        </w:rPr>
        <w:t>。</w:t>
      </w:r>
    </w:p>
    <w:p w14:paraId="7F3BCF9D" w14:textId="62DFFE95"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国际局注意到，使用目前的渲染平台，这种渲染过程并</w:t>
      </w:r>
      <w:r w:rsidR="00781796" w:rsidRPr="005351D7">
        <w:rPr>
          <w:rFonts w:ascii="SimSun" w:hAnsi="SimSun" w:hint="eastAsia"/>
          <w:sz w:val="21"/>
          <w:szCs w:val="21"/>
        </w:rPr>
        <w:t>非</w:t>
      </w:r>
      <w:r w:rsidRPr="005351D7">
        <w:rPr>
          <w:rFonts w:ascii="SimSun" w:hAnsi="SimSun" w:hint="eastAsia"/>
          <w:sz w:val="21"/>
          <w:szCs w:val="21"/>
        </w:rPr>
        <w:t>总是可靠，</w:t>
      </w:r>
      <w:r w:rsidR="00781796" w:rsidRPr="005351D7">
        <w:rPr>
          <w:rFonts w:ascii="SimSun" w:hAnsi="SimSun" w:hint="eastAsia"/>
          <w:sz w:val="21"/>
          <w:szCs w:val="21"/>
        </w:rPr>
        <w:t>并且</w:t>
      </w:r>
      <w:r w:rsidRPr="005351D7">
        <w:rPr>
          <w:rFonts w:ascii="SimSun" w:hAnsi="SimSun" w:hint="eastAsia"/>
          <w:sz w:val="21"/>
          <w:szCs w:val="21"/>
        </w:rPr>
        <w:t>优先权文件和</w:t>
      </w:r>
      <w:r w:rsidR="00781796" w:rsidRPr="005351D7">
        <w:rPr>
          <w:rFonts w:ascii="SimSun" w:hAnsi="SimSun" w:hint="eastAsia"/>
          <w:sz w:val="21"/>
          <w:szCs w:val="21"/>
        </w:rPr>
        <w:t>经认证的</w:t>
      </w:r>
      <w:r w:rsidRPr="005351D7">
        <w:rPr>
          <w:rFonts w:ascii="SimSun" w:hAnsi="SimSun" w:hint="eastAsia"/>
          <w:sz w:val="21"/>
          <w:szCs w:val="21"/>
        </w:rPr>
        <w:t>副本的供应也存在</w:t>
      </w:r>
      <w:r w:rsidR="00781796" w:rsidRPr="005351D7">
        <w:rPr>
          <w:rFonts w:ascii="SimSun" w:hAnsi="SimSun" w:hint="eastAsia"/>
          <w:sz w:val="21"/>
          <w:szCs w:val="21"/>
        </w:rPr>
        <w:t>变数</w:t>
      </w:r>
      <w:r w:rsidRPr="005351D7">
        <w:rPr>
          <w:rFonts w:ascii="SimSun" w:hAnsi="SimSun" w:hint="eastAsia"/>
          <w:sz w:val="21"/>
          <w:szCs w:val="21"/>
        </w:rPr>
        <w:t>。不管这个技术要点如何，国际局建议制定一个标准解决方案，以便能够以</w:t>
      </w:r>
      <w:r w:rsidR="002E2469" w:rsidRPr="005351D7">
        <w:rPr>
          <w:rFonts w:ascii="SimSun" w:hAnsi="SimSun" w:hint="eastAsia"/>
          <w:sz w:val="21"/>
          <w:szCs w:val="21"/>
        </w:rPr>
        <w:t>产权组织</w:t>
      </w:r>
      <w:r w:rsidRPr="005351D7">
        <w:rPr>
          <w:rFonts w:ascii="SimSun" w:hAnsi="SimSun" w:hint="eastAsia"/>
          <w:sz w:val="21"/>
          <w:szCs w:val="21"/>
        </w:rPr>
        <w:t>ST.26格式</w:t>
      </w:r>
      <w:r w:rsidR="00781796" w:rsidRPr="005351D7">
        <w:rPr>
          <w:rFonts w:ascii="SimSun" w:hAnsi="SimSun" w:hint="eastAsia"/>
          <w:sz w:val="21"/>
          <w:szCs w:val="21"/>
        </w:rPr>
        <w:t>传送序列表</w:t>
      </w:r>
      <w:r w:rsidRPr="005351D7">
        <w:rPr>
          <w:rFonts w:ascii="SimSun" w:hAnsi="SimSun" w:hint="eastAsia"/>
          <w:sz w:val="21"/>
          <w:szCs w:val="21"/>
        </w:rPr>
        <w:t>，作为优先权文件和其他经</w:t>
      </w:r>
      <w:r w:rsidR="00781796" w:rsidRPr="005351D7">
        <w:rPr>
          <w:rFonts w:ascii="SimSun" w:hAnsi="SimSun" w:hint="eastAsia"/>
          <w:sz w:val="21"/>
          <w:szCs w:val="21"/>
        </w:rPr>
        <w:t>认证</w:t>
      </w:r>
      <w:r w:rsidRPr="005351D7">
        <w:rPr>
          <w:rFonts w:ascii="SimSun" w:hAnsi="SimSun" w:hint="eastAsia"/>
          <w:sz w:val="21"/>
          <w:szCs w:val="21"/>
        </w:rPr>
        <w:t>的副本的一部分。将</w:t>
      </w:r>
      <w:r w:rsidR="00781796" w:rsidRPr="005351D7">
        <w:rPr>
          <w:rFonts w:ascii="SimSun" w:hAnsi="SimSun" w:hint="eastAsia"/>
          <w:sz w:val="21"/>
          <w:szCs w:val="21"/>
        </w:rPr>
        <w:t>在先</w:t>
      </w:r>
      <w:r w:rsidRPr="005351D7">
        <w:rPr>
          <w:rFonts w:ascii="SimSun" w:hAnsi="SimSun" w:hint="eastAsia"/>
          <w:sz w:val="21"/>
          <w:szCs w:val="21"/>
        </w:rPr>
        <w:t>申请的</w:t>
      </w:r>
      <w:r w:rsidR="00D72C12" w:rsidRPr="005351D7">
        <w:rPr>
          <w:rFonts w:ascii="SimSun" w:hAnsi="SimSun" w:hint="eastAsia"/>
          <w:sz w:val="21"/>
          <w:szCs w:val="21"/>
        </w:rPr>
        <w:t>序列表</w:t>
      </w:r>
      <w:r w:rsidRPr="005351D7">
        <w:rPr>
          <w:rFonts w:ascii="SimSun" w:hAnsi="SimSun" w:hint="eastAsia"/>
          <w:sz w:val="21"/>
          <w:szCs w:val="21"/>
        </w:rPr>
        <w:t>（和其他材料）以机器可读的格式而不是图像的形式提供，</w:t>
      </w:r>
      <w:r w:rsidR="00781796" w:rsidRPr="005351D7">
        <w:rPr>
          <w:rFonts w:ascii="SimSun" w:hAnsi="SimSun" w:hint="eastAsia"/>
          <w:sz w:val="21"/>
          <w:szCs w:val="21"/>
        </w:rPr>
        <w:t>这</w:t>
      </w:r>
      <w:r w:rsidRPr="005351D7">
        <w:rPr>
          <w:rFonts w:ascii="SimSun" w:hAnsi="SimSun" w:hint="eastAsia"/>
          <w:sz w:val="21"/>
          <w:szCs w:val="21"/>
        </w:rPr>
        <w:t>将使各主管局在处理优先权文件时能</w:t>
      </w:r>
      <w:r w:rsidRPr="005351D7">
        <w:rPr>
          <w:rFonts w:ascii="SimSun" w:hAnsi="SimSun" w:hint="eastAsia"/>
          <w:sz w:val="21"/>
          <w:szCs w:val="21"/>
        </w:rPr>
        <w:lastRenderedPageBreak/>
        <w:t>够从进一步的自动化中受益。国际局建议工作组将这一</w:t>
      </w:r>
      <w:r w:rsidR="008A3355" w:rsidRPr="005351D7">
        <w:rPr>
          <w:rFonts w:ascii="SimSun" w:hAnsi="SimSun" w:hint="eastAsia"/>
          <w:sz w:val="21"/>
          <w:szCs w:val="21"/>
        </w:rPr>
        <w:t>工作</w:t>
      </w:r>
      <w:r w:rsidRPr="005351D7">
        <w:rPr>
          <w:rFonts w:ascii="SimSun" w:hAnsi="SimSun" w:hint="eastAsia"/>
          <w:sz w:val="21"/>
          <w:szCs w:val="21"/>
        </w:rPr>
        <w:t>作为</w:t>
      </w:r>
      <w:r w:rsidR="00472E31" w:rsidRPr="005351D7">
        <w:rPr>
          <w:rFonts w:ascii="SimSun" w:hAnsi="SimSun" w:hint="eastAsia"/>
          <w:sz w:val="21"/>
          <w:szCs w:val="21"/>
        </w:rPr>
        <w:t>一项任务向</w:t>
      </w:r>
      <w:r w:rsidR="002E2469" w:rsidRPr="005351D7">
        <w:rPr>
          <w:rFonts w:ascii="SimSun" w:hAnsi="SimSun" w:hint="eastAsia"/>
          <w:sz w:val="21"/>
          <w:szCs w:val="21"/>
        </w:rPr>
        <w:t>产权组织</w:t>
      </w:r>
      <w:r w:rsidRPr="005351D7">
        <w:rPr>
          <w:rFonts w:ascii="SimSun" w:hAnsi="SimSun" w:hint="eastAsia"/>
          <w:sz w:val="21"/>
          <w:szCs w:val="21"/>
        </w:rPr>
        <w:t>标准委员会提出</w:t>
      </w:r>
      <w:r w:rsidR="00472E31" w:rsidRPr="005351D7">
        <w:rPr>
          <w:rFonts w:ascii="SimSun" w:hAnsi="SimSun" w:hint="eastAsia"/>
          <w:sz w:val="21"/>
          <w:szCs w:val="21"/>
        </w:rPr>
        <w:t>提案</w:t>
      </w:r>
      <w:r w:rsidRPr="005351D7">
        <w:rPr>
          <w:rFonts w:ascii="SimSun" w:hAnsi="SimSun" w:hint="eastAsia"/>
          <w:sz w:val="21"/>
          <w:szCs w:val="21"/>
        </w:rPr>
        <w:t>，并请工作组就制定这一标准时应考虑的任何PCT</w:t>
      </w:r>
      <w:r w:rsidR="00DA0271" w:rsidRPr="005351D7">
        <w:rPr>
          <w:rFonts w:ascii="SimSun" w:hAnsi="SimSun" w:hint="eastAsia"/>
          <w:sz w:val="21"/>
          <w:szCs w:val="21"/>
        </w:rPr>
        <w:t>相关</w:t>
      </w:r>
      <w:r w:rsidRPr="005351D7">
        <w:rPr>
          <w:rFonts w:ascii="SimSun" w:hAnsi="SimSun" w:hint="eastAsia"/>
          <w:sz w:val="21"/>
          <w:szCs w:val="21"/>
        </w:rPr>
        <w:t>问题发表</w:t>
      </w:r>
      <w:r w:rsidR="00DA0271" w:rsidRPr="005351D7">
        <w:rPr>
          <w:rFonts w:ascii="SimSun" w:hAnsi="SimSun" w:hint="eastAsia"/>
          <w:sz w:val="21"/>
          <w:szCs w:val="21"/>
        </w:rPr>
        <w:t>评论</w:t>
      </w:r>
      <w:r w:rsidRPr="005351D7">
        <w:rPr>
          <w:rFonts w:ascii="SimSun" w:hAnsi="SimSun" w:hint="eastAsia"/>
          <w:sz w:val="21"/>
          <w:szCs w:val="21"/>
        </w:rPr>
        <w:t>意见。</w:t>
      </w:r>
    </w:p>
    <w:p w14:paraId="3498C195" w14:textId="62E21726" w:rsidR="00610F65" w:rsidRPr="0006640A"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然后，</w:t>
      </w:r>
      <w:r w:rsidR="002E2469" w:rsidRPr="005351D7">
        <w:rPr>
          <w:rFonts w:ascii="SimSun" w:hAnsi="SimSun" w:hint="eastAsia"/>
          <w:sz w:val="21"/>
          <w:szCs w:val="21"/>
        </w:rPr>
        <w:t>产权组织</w:t>
      </w:r>
      <w:r w:rsidRPr="005351D7">
        <w:rPr>
          <w:rFonts w:ascii="SimSun" w:hAnsi="SimSun" w:hint="eastAsia"/>
          <w:sz w:val="21"/>
          <w:szCs w:val="21"/>
        </w:rPr>
        <w:t>优先权文件</w:t>
      </w:r>
      <w:r w:rsidR="008862D6" w:rsidRPr="005351D7">
        <w:rPr>
          <w:rFonts w:ascii="SimSun" w:hAnsi="SimSun" w:hint="eastAsia"/>
          <w:sz w:val="21"/>
          <w:szCs w:val="21"/>
        </w:rPr>
        <w:t>数字查询</w:t>
      </w:r>
      <w:r w:rsidRPr="005351D7">
        <w:rPr>
          <w:rFonts w:ascii="SimSun" w:hAnsi="SimSun" w:hint="eastAsia"/>
          <w:sz w:val="21"/>
          <w:szCs w:val="21"/>
        </w:rPr>
        <w:t>服务</w:t>
      </w:r>
      <w:r w:rsidR="008862D6" w:rsidRPr="005351D7">
        <w:rPr>
          <w:rFonts w:ascii="SimSun" w:hAnsi="SimSun" w:hint="eastAsia"/>
          <w:sz w:val="21"/>
          <w:szCs w:val="21"/>
        </w:rPr>
        <w:t>（</w:t>
      </w:r>
      <w:r w:rsidRPr="005351D7">
        <w:rPr>
          <w:rFonts w:ascii="SimSun" w:hAnsi="SimSun" w:hint="eastAsia"/>
          <w:sz w:val="21"/>
          <w:szCs w:val="21"/>
        </w:rPr>
        <w:t>DAS</w:t>
      </w:r>
      <w:r w:rsidR="008862D6" w:rsidRPr="005351D7">
        <w:rPr>
          <w:rFonts w:ascii="SimSun" w:hAnsi="SimSun" w:hint="eastAsia"/>
          <w:sz w:val="21"/>
          <w:szCs w:val="21"/>
        </w:rPr>
        <w:t>）</w:t>
      </w:r>
      <w:r w:rsidRPr="005351D7">
        <w:rPr>
          <w:rFonts w:ascii="SimSun" w:hAnsi="SimSun" w:hint="eastAsia"/>
          <w:sz w:val="21"/>
          <w:szCs w:val="21"/>
        </w:rPr>
        <w:t>也应</w:t>
      </w:r>
      <w:r w:rsidR="00EA5347" w:rsidRPr="005351D7">
        <w:rPr>
          <w:rFonts w:ascii="SimSun" w:hAnsi="SimSun" w:hint="eastAsia"/>
          <w:sz w:val="21"/>
          <w:szCs w:val="21"/>
        </w:rPr>
        <w:t>进行更新</w:t>
      </w:r>
      <w:r w:rsidRPr="005351D7">
        <w:rPr>
          <w:rFonts w:ascii="SimSun" w:hAnsi="SimSun" w:hint="eastAsia"/>
          <w:sz w:val="21"/>
          <w:szCs w:val="21"/>
        </w:rPr>
        <w:t>，</w:t>
      </w:r>
      <w:r w:rsidR="007A476C" w:rsidRPr="005351D7">
        <w:rPr>
          <w:rFonts w:ascii="SimSun" w:hAnsi="SimSun" w:hint="eastAsia"/>
          <w:sz w:val="21"/>
          <w:szCs w:val="21"/>
        </w:rPr>
        <w:t>以便能够</w:t>
      </w:r>
      <w:r w:rsidRPr="005351D7">
        <w:rPr>
          <w:rFonts w:ascii="SimSun" w:hAnsi="SimSun" w:hint="eastAsia"/>
          <w:sz w:val="21"/>
          <w:szCs w:val="21"/>
        </w:rPr>
        <w:t>以新格式交换文</w:t>
      </w:r>
      <w:r w:rsidRPr="0006640A">
        <w:rPr>
          <w:rFonts w:ascii="SimSun" w:hAnsi="SimSun" w:hint="eastAsia"/>
          <w:sz w:val="21"/>
          <w:szCs w:val="21"/>
        </w:rPr>
        <w:t>件。</w:t>
      </w:r>
    </w:p>
    <w:p w14:paraId="63473B3B" w14:textId="169EFEEC" w:rsidR="005C2CCF" w:rsidRPr="005351D7" w:rsidRDefault="00A13E7F" w:rsidP="0006640A">
      <w:pPr>
        <w:pStyle w:val="Heading1"/>
        <w:overflowPunct w:val="0"/>
        <w:spacing w:beforeLines="100" w:afterLines="50" w:after="120" w:line="340" w:lineRule="atLeast"/>
        <w:rPr>
          <w:rFonts w:ascii="SimHei" w:eastAsia="SimHei" w:hAnsi="SimHei"/>
          <w:b w:val="0"/>
          <w:bCs w:val="0"/>
          <w:sz w:val="21"/>
          <w:szCs w:val="21"/>
        </w:rPr>
      </w:pPr>
      <w:r w:rsidRPr="005351D7">
        <w:rPr>
          <w:rFonts w:ascii="SimHei" w:eastAsia="SimHei" w:hAnsi="SimHei" w:hint="eastAsia"/>
          <w:b w:val="0"/>
          <w:bCs w:val="0"/>
          <w:sz w:val="21"/>
          <w:szCs w:val="21"/>
        </w:rPr>
        <w:t>序列表的可视化</w:t>
      </w:r>
    </w:p>
    <w:p w14:paraId="3EB838ED" w14:textId="6FC96BA5" w:rsidR="005C2CCF" w:rsidRPr="005351D7" w:rsidRDefault="00A13E7F" w:rsidP="0006640A">
      <w:pPr>
        <w:pStyle w:val="ONUME"/>
        <w:tabs>
          <w:tab w:val="clear" w:pos="567"/>
        </w:tabs>
        <w:overflowPunct w:val="0"/>
        <w:spacing w:afterLines="50" w:after="120" w:line="340" w:lineRule="atLeast"/>
        <w:jc w:val="both"/>
        <w:rPr>
          <w:rFonts w:ascii="SimSun" w:hAnsi="SimSun"/>
          <w:sz w:val="21"/>
          <w:szCs w:val="21"/>
        </w:rPr>
      </w:pPr>
      <w:r w:rsidRPr="005351D7">
        <w:rPr>
          <w:rFonts w:ascii="SimSun" w:hAnsi="SimSun" w:hint="eastAsia"/>
          <w:sz w:val="21"/>
          <w:szCs w:val="21"/>
        </w:rPr>
        <w:t>与有关优先权文件的观点类似，对于以ST.25</w:t>
      </w:r>
      <w:r w:rsidR="00C23205" w:rsidRPr="005351D7">
        <w:rPr>
          <w:rFonts w:ascii="SimSun" w:hAnsi="SimSun" w:hint="eastAsia"/>
          <w:sz w:val="21"/>
          <w:szCs w:val="21"/>
        </w:rPr>
        <w:t>格式</w:t>
      </w:r>
      <w:r w:rsidRPr="005351D7">
        <w:rPr>
          <w:rFonts w:ascii="SimSun" w:hAnsi="SimSun" w:hint="eastAsia"/>
          <w:sz w:val="21"/>
          <w:szCs w:val="21"/>
        </w:rPr>
        <w:t>提交的序列表，其下载后的可视化效果</w:t>
      </w:r>
      <w:r w:rsidR="00C23205" w:rsidRPr="005351D7">
        <w:rPr>
          <w:rFonts w:ascii="SimSun" w:hAnsi="SimSun" w:hint="eastAsia"/>
          <w:sz w:val="21"/>
          <w:szCs w:val="21"/>
        </w:rPr>
        <w:t>就人工检查的目的而言</w:t>
      </w:r>
      <w:r w:rsidRPr="005351D7">
        <w:rPr>
          <w:rFonts w:ascii="SimSun" w:hAnsi="SimSun" w:hint="eastAsia"/>
          <w:sz w:val="21"/>
          <w:szCs w:val="21"/>
        </w:rPr>
        <w:t>令人满意，残留物</w:t>
      </w:r>
      <w:r w:rsidR="00C23205" w:rsidRPr="005351D7">
        <w:rPr>
          <w:rFonts w:ascii="SimSun" w:hAnsi="SimSun" w:hint="eastAsia"/>
          <w:sz w:val="21"/>
          <w:szCs w:val="21"/>
        </w:rPr>
        <w:t>序列表以</w:t>
      </w:r>
      <w:r w:rsidRPr="005351D7">
        <w:rPr>
          <w:rFonts w:ascii="SimSun" w:hAnsi="SimSun" w:hint="eastAsia"/>
          <w:sz w:val="21"/>
          <w:szCs w:val="21"/>
        </w:rPr>
        <w:t>表格形式</w:t>
      </w:r>
      <w:r w:rsidR="00C23205" w:rsidRPr="005351D7">
        <w:rPr>
          <w:rFonts w:ascii="SimSun" w:hAnsi="SimSun" w:hint="eastAsia"/>
          <w:sz w:val="21"/>
          <w:szCs w:val="21"/>
        </w:rPr>
        <w:t>提供</w:t>
      </w:r>
      <w:r w:rsidRPr="005351D7">
        <w:rPr>
          <w:rFonts w:ascii="SimSun" w:hAnsi="SimSun" w:hint="eastAsia"/>
          <w:sz w:val="21"/>
          <w:szCs w:val="21"/>
        </w:rPr>
        <w:t>，</w:t>
      </w:r>
      <w:r w:rsidR="00C23205" w:rsidRPr="005351D7">
        <w:rPr>
          <w:rFonts w:ascii="SimSun" w:hAnsi="SimSun" w:hint="eastAsia"/>
          <w:sz w:val="21"/>
          <w:szCs w:val="21"/>
        </w:rPr>
        <w:t>但</w:t>
      </w:r>
      <w:r w:rsidRPr="005351D7">
        <w:rPr>
          <w:rFonts w:ascii="SimSun" w:hAnsi="SimSun" w:hint="eastAsia"/>
          <w:sz w:val="21"/>
          <w:szCs w:val="21"/>
        </w:rPr>
        <w:t>对于以</w:t>
      </w:r>
      <w:r w:rsidR="002E2469" w:rsidRPr="005351D7">
        <w:rPr>
          <w:rFonts w:ascii="SimSun" w:hAnsi="SimSun" w:hint="eastAsia"/>
          <w:sz w:val="21"/>
          <w:szCs w:val="21"/>
        </w:rPr>
        <w:t>产权组织</w:t>
      </w:r>
      <w:r w:rsidRPr="005351D7">
        <w:rPr>
          <w:rFonts w:ascii="SimSun" w:hAnsi="SimSun" w:hint="eastAsia"/>
          <w:sz w:val="21"/>
          <w:szCs w:val="21"/>
        </w:rPr>
        <w:t>标准ST.26格式提交的序列表，情况并非如此，</w:t>
      </w:r>
      <w:r w:rsidR="00093DC4" w:rsidRPr="005351D7">
        <w:rPr>
          <w:rFonts w:ascii="SimSun" w:hAnsi="SimSun" w:hint="eastAsia"/>
          <w:sz w:val="21"/>
          <w:szCs w:val="21"/>
        </w:rPr>
        <w:t>因为</w:t>
      </w:r>
      <w:r w:rsidRPr="005351D7">
        <w:rPr>
          <w:rFonts w:ascii="SimSun" w:hAnsi="SimSun" w:hint="eastAsia"/>
          <w:sz w:val="21"/>
          <w:szCs w:val="21"/>
        </w:rPr>
        <w:t>残留物是以XML标记的形式</w:t>
      </w:r>
      <w:r w:rsidR="00C23205" w:rsidRPr="005351D7">
        <w:rPr>
          <w:rFonts w:ascii="SimSun" w:hAnsi="SimSun" w:hint="eastAsia"/>
          <w:sz w:val="21"/>
          <w:szCs w:val="21"/>
        </w:rPr>
        <w:t>进行显示</w:t>
      </w:r>
      <w:r w:rsidRPr="005351D7">
        <w:rPr>
          <w:rFonts w:ascii="SimSun" w:hAnsi="SimSun" w:hint="eastAsia"/>
          <w:sz w:val="21"/>
          <w:szCs w:val="21"/>
        </w:rPr>
        <w:t>。因此，国际局计划在PATENTSCOPE系统中提供一个使用样式表来显示这种序列表的</w:t>
      </w:r>
      <w:r w:rsidR="004E58A7" w:rsidRPr="005351D7">
        <w:rPr>
          <w:rFonts w:ascii="SimSun" w:hAnsi="SimSun" w:hint="eastAsia"/>
          <w:sz w:val="21"/>
          <w:szCs w:val="21"/>
        </w:rPr>
        <w:t>浏览</w:t>
      </w:r>
      <w:r w:rsidRPr="005351D7">
        <w:rPr>
          <w:rFonts w:ascii="SimSun" w:hAnsi="SimSun" w:hint="eastAsia"/>
          <w:sz w:val="21"/>
          <w:szCs w:val="21"/>
        </w:rPr>
        <w:t>器，以便能够以最佳方式查看序列表。</w:t>
      </w:r>
    </w:p>
    <w:p w14:paraId="511E779F" w14:textId="1ACC39C7" w:rsidR="0006640A" w:rsidRPr="0006640A" w:rsidRDefault="002E2469" w:rsidP="0006640A">
      <w:pPr>
        <w:pStyle w:val="ONUME"/>
        <w:spacing w:afterLines="50" w:after="120" w:line="340" w:lineRule="atLeast"/>
        <w:ind w:left="5534"/>
        <w:jc w:val="both"/>
        <w:rPr>
          <w:rFonts w:ascii="KaiTi" w:eastAsia="KaiTi" w:hAnsi="KaiTi"/>
          <w:iCs/>
          <w:sz w:val="21"/>
          <w:szCs w:val="21"/>
        </w:rPr>
      </w:pPr>
      <w:r w:rsidRPr="0006640A">
        <w:rPr>
          <w:rFonts w:ascii="KaiTi" w:eastAsia="KaiTi" w:hAnsi="KaiTi" w:hint="eastAsia"/>
          <w:iCs/>
          <w:sz w:val="21"/>
          <w:szCs w:val="21"/>
        </w:rPr>
        <w:t>请工作组：</w:t>
      </w:r>
    </w:p>
    <w:p w14:paraId="4AF6E8DB" w14:textId="1E1CA384" w:rsidR="0006640A" w:rsidRPr="0006640A" w:rsidRDefault="005C2CCF" w:rsidP="0006640A">
      <w:pPr>
        <w:pStyle w:val="ONUME"/>
        <w:numPr>
          <w:ilvl w:val="0"/>
          <w:numId w:val="0"/>
        </w:numPr>
        <w:spacing w:afterLines="50" w:after="120" w:line="340" w:lineRule="atLeast"/>
        <w:ind w:left="5534"/>
        <w:jc w:val="both"/>
        <w:rPr>
          <w:rFonts w:ascii="KaiTi" w:eastAsia="KaiTi" w:hAnsi="KaiTi"/>
          <w:iCs/>
          <w:sz w:val="21"/>
          <w:szCs w:val="21"/>
        </w:rPr>
      </w:pPr>
      <w:r w:rsidRPr="0006640A">
        <w:rPr>
          <w:rFonts w:ascii="KaiTi" w:eastAsia="KaiTi" w:hAnsi="KaiTi"/>
          <w:iCs/>
          <w:sz w:val="21"/>
          <w:szCs w:val="21"/>
        </w:rPr>
        <w:t>(</w:t>
      </w:r>
      <w:r w:rsidR="00610F65" w:rsidRPr="0006640A">
        <w:rPr>
          <w:rFonts w:ascii="KaiTi" w:eastAsia="KaiTi" w:hAnsi="KaiTi"/>
          <w:iCs/>
          <w:sz w:val="21"/>
          <w:szCs w:val="21"/>
        </w:rPr>
        <w:t>i</w:t>
      </w:r>
      <w:r w:rsidRPr="0006640A">
        <w:rPr>
          <w:rFonts w:ascii="KaiTi" w:eastAsia="KaiTi" w:hAnsi="KaiTi"/>
          <w:iCs/>
          <w:sz w:val="21"/>
          <w:szCs w:val="21"/>
        </w:rPr>
        <w:t>)</w:t>
      </w:r>
      <w:r w:rsidR="0006640A">
        <w:rPr>
          <w:rFonts w:ascii="Calibri" w:eastAsia="KaiTi" w:hAnsi="Calibri" w:cs="Calibri"/>
          <w:iCs/>
          <w:sz w:val="21"/>
          <w:szCs w:val="21"/>
        </w:rPr>
        <w:tab/>
      </w:r>
      <w:r w:rsidR="00A13E7F" w:rsidRPr="0006640A">
        <w:rPr>
          <w:rFonts w:ascii="KaiTi" w:eastAsia="KaiTi" w:hAnsi="KaiTi" w:hint="eastAsia"/>
          <w:iCs/>
          <w:sz w:val="21"/>
          <w:szCs w:val="21"/>
        </w:rPr>
        <w:t>注意国际申请中</w:t>
      </w:r>
      <w:r w:rsidR="002E2469" w:rsidRPr="0006640A">
        <w:rPr>
          <w:rFonts w:ascii="KaiTi" w:eastAsia="KaiTi" w:hAnsi="KaiTi" w:hint="eastAsia"/>
          <w:iCs/>
          <w:sz w:val="21"/>
          <w:szCs w:val="21"/>
        </w:rPr>
        <w:t>产权组织</w:t>
      </w:r>
      <w:r w:rsidR="00A13E7F" w:rsidRPr="0006640A">
        <w:rPr>
          <w:rFonts w:ascii="KaiTi" w:eastAsia="KaiTi" w:hAnsi="KaiTi" w:hint="eastAsia"/>
          <w:iCs/>
          <w:sz w:val="21"/>
          <w:szCs w:val="21"/>
        </w:rPr>
        <w:t>标准ST.26的</w:t>
      </w:r>
      <w:r w:rsidR="00AA4078" w:rsidRPr="0006640A">
        <w:rPr>
          <w:rFonts w:ascii="KaiTi" w:eastAsia="KaiTi" w:hAnsi="KaiTi" w:hint="eastAsia"/>
          <w:iCs/>
          <w:sz w:val="21"/>
          <w:szCs w:val="21"/>
        </w:rPr>
        <w:t>使用</w:t>
      </w:r>
      <w:r w:rsidR="00A13E7F" w:rsidRPr="0006640A">
        <w:rPr>
          <w:rFonts w:ascii="KaiTi" w:eastAsia="KaiTi" w:hAnsi="KaiTi" w:hint="eastAsia"/>
          <w:iCs/>
          <w:sz w:val="21"/>
          <w:szCs w:val="21"/>
        </w:rPr>
        <w:t>情况；</w:t>
      </w:r>
      <w:r w:rsidR="00554E15" w:rsidRPr="0006640A">
        <w:rPr>
          <w:rFonts w:ascii="KaiTi" w:eastAsia="KaiTi" w:hAnsi="KaiTi" w:hint="eastAsia"/>
          <w:iCs/>
          <w:sz w:val="21"/>
          <w:szCs w:val="21"/>
        </w:rPr>
        <w:t>以及</w:t>
      </w:r>
    </w:p>
    <w:p w14:paraId="3C6CA48E" w14:textId="4E103021" w:rsidR="005C2CCF" w:rsidRPr="0006640A" w:rsidRDefault="005C2CCF" w:rsidP="0006640A">
      <w:pPr>
        <w:pStyle w:val="ONUME"/>
        <w:numPr>
          <w:ilvl w:val="0"/>
          <w:numId w:val="0"/>
        </w:numPr>
        <w:spacing w:afterLines="50" w:after="120" w:line="340" w:lineRule="atLeast"/>
        <w:ind w:left="5534"/>
        <w:jc w:val="both"/>
        <w:rPr>
          <w:rFonts w:ascii="KaiTi" w:eastAsia="KaiTi" w:hAnsi="KaiTi"/>
          <w:iCs/>
          <w:sz w:val="21"/>
          <w:szCs w:val="21"/>
        </w:rPr>
      </w:pPr>
      <w:r w:rsidRPr="0006640A">
        <w:rPr>
          <w:rFonts w:ascii="KaiTi" w:eastAsia="KaiTi" w:hAnsi="KaiTi"/>
          <w:iCs/>
          <w:sz w:val="21"/>
          <w:szCs w:val="21"/>
        </w:rPr>
        <w:t>(</w:t>
      </w:r>
      <w:r w:rsidR="00610F65" w:rsidRPr="0006640A">
        <w:rPr>
          <w:rFonts w:ascii="KaiTi" w:eastAsia="KaiTi" w:hAnsi="KaiTi"/>
          <w:iCs/>
          <w:sz w:val="21"/>
          <w:szCs w:val="21"/>
        </w:rPr>
        <w:t>ii</w:t>
      </w:r>
      <w:r w:rsidRPr="0006640A">
        <w:rPr>
          <w:rFonts w:ascii="KaiTi" w:eastAsia="KaiTi" w:hAnsi="KaiTi"/>
          <w:iCs/>
          <w:sz w:val="21"/>
          <w:szCs w:val="21"/>
        </w:rPr>
        <w:t>)</w:t>
      </w:r>
      <w:r w:rsidR="0006640A">
        <w:rPr>
          <w:rFonts w:ascii="KaiTi" w:eastAsia="KaiTi" w:hAnsi="KaiTi"/>
          <w:iCs/>
          <w:sz w:val="21"/>
          <w:szCs w:val="21"/>
        </w:rPr>
        <w:tab/>
      </w:r>
      <w:r w:rsidR="002433A9" w:rsidRPr="0006640A">
        <w:rPr>
          <w:rFonts w:ascii="KaiTi" w:eastAsia="KaiTi" w:hAnsi="KaiTi" w:hint="eastAsia"/>
          <w:iCs/>
          <w:sz w:val="21"/>
          <w:szCs w:val="21"/>
        </w:rPr>
        <w:t>建议</w:t>
      </w:r>
      <w:r w:rsidR="002E2469" w:rsidRPr="0006640A">
        <w:rPr>
          <w:rFonts w:ascii="KaiTi" w:eastAsia="KaiTi" w:hAnsi="KaiTi" w:hint="eastAsia"/>
          <w:iCs/>
          <w:sz w:val="21"/>
          <w:szCs w:val="21"/>
        </w:rPr>
        <w:t>产权组织</w:t>
      </w:r>
      <w:r w:rsidR="009B5E14" w:rsidRPr="0006640A">
        <w:rPr>
          <w:rFonts w:ascii="KaiTi" w:eastAsia="KaiTi" w:hAnsi="KaiTi" w:hint="eastAsia"/>
          <w:iCs/>
          <w:sz w:val="21"/>
          <w:szCs w:val="21"/>
        </w:rPr>
        <w:t>标准委员会制定一项新的标准，以便能够</w:t>
      </w:r>
      <w:r w:rsidR="00483714" w:rsidRPr="0006640A">
        <w:rPr>
          <w:rFonts w:ascii="KaiTi" w:eastAsia="KaiTi" w:hAnsi="KaiTi" w:hint="eastAsia"/>
          <w:iCs/>
          <w:sz w:val="21"/>
          <w:szCs w:val="21"/>
        </w:rPr>
        <w:t>作为优先权文件和经认证的副本的一部分</w:t>
      </w:r>
      <w:r w:rsidR="00483714">
        <w:rPr>
          <w:rFonts w:ascii="KaiTi" w:eastAsia="KaiTi" w:hAnsi="KaiTi" w:hint="eastAsia"/>
          <w:iCs/>
          <w:sz w:val="21"/>
          <w:szCs w:val="21"/>
        </w:rPr>
        <w:t>，</w:t>
      </w:r>
      <w:r w:rsidR="009B5E14" w:rsidRPr="0006640A">
        <w:rPr>
          <w:rFonts w:ascii="KaiTi" w:eastAsia="KaiTi" w:hAnsi="KaiTi" w:hint="eastAsia"/>
          <w:iCs/>
          <w:sz w:val="21"/>
          <w:szCs w:val="21"/>
        </w:rPr>
        <w:t>以</w:t>
      </w:r>
      <w:r w:rsidR="002E2469" w:rsidRPr="0006640A">
        <w:rPr>
          <w:rFonts w:ascii="KaiTi" w:eastAsia="KaiTi" w:hAnsi="KaiTi" w:hint="eastAsia"/>
          <w:iCs/>
          <w:sz w:val="21"/>
          <w:szCs w:val="21"/>
        </w:rPr>
        <w:t>产权组织</w:t>
      </w:r>
      <w:r w:rsidR="009B5E14" w:rsidRPr="0006640A">
        <w:rPr>
          <w:rFonts w:ascii="KaiTi" w:eastAsia="KaiTi" w:hAnsi="KaiTi" w:hint="eastAsia"/>
          <w:iCs/>
          <w:sz w:val="21"/>
          <w:szCs w:val="21"/>
        </w:rPr>
        <w:t>标准ST.26格式</w:t>
      </w:r>
      <w:r w:rsidR="00554E15" w:rsidRPr="0006640A">
        <w:rPr>
          <w:rFonts w:ascii="KaiTi" w:eastAsia="KaiTi" w:hAnsi="KaiTi" w:hint="eastAsia"/>
          <w:iCs/>
          <w:sz w:val="21"/>
          <w:szCs w:val="21"/>
        </w:rPr>
        <w:t>传送序列表</w:t>
      </w:r>
      <w:r w:rsidR="009B5E14" w:rsidRPr="0006640A">
        <w:rPr>
          <w:rFonts w:ascii="KaiTi" w:eastAsia="KaiTi" w:hAnsi="KaiTi" w:hint="eastAsia"/>
          <w:iCs/>
          <w:sz w:val="21"/>
          <w:szCs w:val="21"/>
        </w:rPr>
        <w:t>。</w:t>
      </w:r>
    </w:p>
    <w:p w14:paraId="2EF1A7DD" w14:textId="26CFD90A" w:rsidR="002326AB" w:rsidRPr="0006640A" w:rsidRDefault="0006640A" w:rsidP="0006640A">
      <w:pPr>
        <w:pStyle w:val="ONUME"/>
        <w:numPr>
          <w:ilvl w:val="0"/>
          <w:numId w:val="0"/>
        </w:numPr>
        <w:spacing w:before="720" w:afterLines="50" w:after="120" w:line="340" w:lineRule="atLeast"/>
        <w:ind w:left="5534"/>
        <w:jc w:val="both"/>
        <w:rPr>
          <w:rFonts w:ascii="KaiTi" w:eastAsia="KaiTi" w:hAnsi="KaiTi"/>
          <w:sz w:val="21"/>
          <w:szCs w:val="21"/>
        </w:rPr>
      </w:pPr>
      <w:r w:rsidRPr="0006640A">
        <w:rPr>
          <w:rFonts w:ascii="KaiTi" w:eastAsia="KaiTi" w:hAnsi="KaiTi" w:hint="eastAsia"/>
          <w:sz w:val="21"/>
          <w:szCs w:val="21"/>
        </w:rPr>
        <w:t>[文件完</w:t>
      </w:r>
      <w:r w:rsidRPr="0006640A">
        <w:rPr>
          <w:rFonts w:ascii="KaiTi" w:eastAsia="KaiTi" w:hAnsi="KaiTi"/>
          <w:sz w:val="21"/>
          <w:szCs w:val="21"/>
        </w:rPr>
        <w:t>]</w:t>
      </w:r>
    </w:p>
    <w:sectPr w:rsidR="002326AB" w:rsidRPr="0006640A" w:rsidSect="0034545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81936" w14:textId="77777777" w:rsidR="008A1BC3" w:rsidRDefault="008A1BC3">
      <w:r>
        <w:separator/>
      </w:r>
    </w:p>
  </w:endnote>
  <w:endnote w:type="continuationSeparator" w:id="0">
    <w:p w14:paraId="1145E059" w14:textId="77777777" w:rsidR="008A1BC3" w:rsidRDefault="008A1BC3" w:rsidP="003B38C1">
      <w:r>
        <w:separator/>
      </w:r>
    </w:p>
    <w:p w14:paraId="40BC6610" w14:textId="77777777" w:rsidR="008A1BC3" w:rsidRPr="003B38C1" w:rsidRDefault="008A1BC3" w:rsidP="003B38C1">
      <w:pPr>
        <w:spacing w:after="60"/>
        <w:rPr>
          <w:sz w:val="17"/>
        </w:rPr>
      </w:pPr>
      <w:r>
        <w:rPr>
          <w:sz w:val="17"/>
        </w:rPr>
        <w:t>[Endnote continued from previous page]</w:t>
      </w:r>
    </w:p>
  </w:endnote>
  <w:endnote w:type="continuationNotice" w:id="1">
    <w:p w14:paraId="3691C4DE" w14:textId="77777777" w:rsidR="008A1BC3" w:rsidRPr="003B38C1" w:rsidRDefault="008A1B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8FE4" w14:textId="2AA1F084" w:rsidR="0034545D" w:rsidRDefault="0034545D" w:rsidP="00345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F997" w14:textId="77777777" w:rsidR="0034545D" w:rsidRDefault="00345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758EB" w14:textId="77777777" w:rsidR="0034545D" w:rsidRDefault="00345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5ECF1" w14:textId="77777777" w:rsidR="008A1BC3" w:rsidRDefault="008A1BC3">
      <w:r>
        <w:separator/>
      </w:r>
    </w:p>
  </w:footnote>
  <w:footnote w:type="continuationSeparator" w:id="0">
    <w:p w14:paraId="4794EAC8" w14:textId="77777777" w:rsidR="008A1BC3" w:rsidRDefault="008A1BC3" w:rsidP="008B60B2">
      <w:r>
        <w:separator/>
      </w:r>
    </w:p>
    <w:p w14:paraId="36FFE7C1" w14:textId="77777777" w:rsidR="008A1BC3" w:rsidRPr="00ED77FB" w:rsidRDefault="008A1BC3" w:rsidP="008B60B2">
      <w:pPr>
        <w:spacing w:after="60"/>
        <w:rPr>
          <w:sz w:val="17"/>
          <w:szCs w:val="17"/>
        </w:rPr>
      </w:pPr>
      <w:r w:rsidRPr="00ED77FB">
        <w:rPr>
          <w:sz w:val="17"/>
          <w:szCs w:val="17"/>
        </w:rPr>
        <w:t>[Footnote continued from previous page]</w:t>
      </w:r>
    </w:p>
  </w:footnote>
  <w:footnote w:type="continuationNotice" w:id="1">
    <w:p w14:paraId="1F05757E" w14:textId="77777777" w:rsidR="008A1BC3" w:rsidRPr="00ED77FB" w:rsidRDefault="008A1B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350E" w14:textId="77777777" w:rsidR="0034545D" w:rsidRPr="0006640A" w:rsidRDefault="0034545D" w:rsidP="0034545D">
    <w:pPr>
      <w:jc w:val="right"/>
      <w:rPr>
        <w:rFonts w:ascii="SimSun" w:hAnsi="SimSun"/>
        <w:caps/>
        <w:sz w:val="21"/>
      </w:rPr>
    </w:pPr>
    <w:r w:rsidRPr="0006640A">
      <w:rPr>
        <w:rFonts w:ascii="SimSun" w:hAnsi="SimSun"/>
        <w:caps/>
        <w:sz w:val="21"/>
      </w:rPr>
      <w:t>PCT/WG/15/3</w:t>
    </w:r>
  </w:p>
  <w:p w14:paraId="067C386D" w14:textId="5FBAD3A3" w:rsidR="0034545D" w:rsidRPr="0006640A" w:rsidRDefault="0034545D" w:rsidP="0034545D">
    <w:pPr>
      <w:spacing w:afterLines="100" w:after="240"/>
      <w:jc w:val="right"/>
      <w:rPr>
        <w:rFonts w:ascii="SimSun" w:hAnsi="SimSun"/>
        <w:sz w:val="21"/>
      </w:rPr>
    </w:pPr>
    <w:r w:rsidRPr="0006640A">
      <w:rPr>
        <w:rFonts w:ascii="SimSun" w:hAnsi="SimSun" w:hint="eastAsia"/>
        <w:sz w:val="21"/>
      </w:rPr>
      <w:t>第</w:t>
    </w:r>
    <w:r w:rsidRPr="0006640A">
      <w:rPr>
        <w:rFonts w:ascii="SimSun" w:hAnsi="SimSun"/>
        <w:sz w:val="21"/>
      </w:rPr>
      <w:fldChar w:fldCharType="begin"/>
    </w:r>
    <w:r w:rsidRPr="0006640A">
      <w:rPr>
        <w:rFonts w:ascii="SimSun" w:hAnsi="SimSun"/>
        <w:sz w:val="21"/>
      </w:rPr>
      <w:instrText xml:space="preserve"> PAGE  \* MERGEFORMAT </w:instrText>
    </w:r>
    <w:r w:rsidRPr="0006640A">
      <w:rPr>
        <w:rFonts w:ascii="SimSun" w:hAnsi="SimSun"/>
        <w:sz w:val="21"/>
      </w:rPr>
      <w:fldChar w:fldCharType="separate"/>
    </w:r>
    <w:r>
      <w:rPr>
        <w:rFonts w:ascii="SimSun" w:hAnsi="SimSun"/>
        <w:noProof/>
        <w:sz w:val="21"/>
      </w:rPr>
      <w:t>2</w:t>
    </w:r>
    <w:r w:rsidRPr="0006640A">
      <w:rPr>
        <w:rFonts w:ascii="SimSun" w:hAnsi="SimSun"/>
        <w:sz w:val="21"/>
      </w:rPr>
      <w:fldChar w:fldCharType="end"/>
    </w:r>
    <w:r w:rsidRPr="0006640A">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DACE" w14:textId="13D271F2" w:rsidR="00610F65" w:rsidRPr="0006640A" w:rsidRDefault="00610F65" w:rsidP="00477D6B">
    <w:pPr>
      <w:jc w:val="right"/>
      <w:rPr>
        <w:rFonts w:ascii="SimSun" w:hAnsi="SimSun"/>
        <w:caps/>
        <w:sz w:val="21"/>
      </w:rPr>
    </w:pPr>
    <w:bookmarkStart w:id="6" w:name="Code2"/>
    <w:r w:rsidRPr="0006640A">
      <w:rPr>
        <w:rFonts w:ascii="SimSun" w:hAnsi="SimSun"/>
        <w:caps/>
        <w:sz w:val="21"/>
      </w:rPr>
      <w:t>PCT/WG/15/</w:t>
    </w:r>
    <w:r w:rsidR="009F7D17" w:rsidRPr="0006640A">
      <w:rPr>
        <w:rFonts w:ascii="SimSun" w:hAnsi="SimSun"/>
        <w:caps/>
        <w:sz w:val="21"/>
      </w:rPr>
      <w:t>3</w:t>
    </w:r>
  </w:p>
  <w:bookmarkEnd w:id="6"/>
  <w:p w14:paraId="45C28322" w14:textId="5FBE5AE1" w:rsidR="00610F65" w:rsidRPr="0006640A" w:rsidRDefault="0006640A" w:rsidP="0006640A">
    <w:pPr>
      <w:spacing w:afterLines="100" w:after="240"/>
      <w:jc w:val="right"/>
      <w:rPr>
        <w:rFonts w:ascii="SimSun" w:hAnsi="SimSun"/>
        <w:sz w:val="21"/>
      </w:rPr>
    </w:pPr>
    <w:r w:rsidRPr="0006640A">
      <w:rPr>
        <w:rFonts w:ascii="SimSun" w:hAnsi="SimSun" w:hint="eastAsia"/>
        <w:sz w:val="21"/>
      </w:rPr>
      <w:t>第</w:t>
    </w:r>
    <w:r w:rsidR="00610F65" w:rsidRPr="0006640A">
      <w:rPr>
        <w:rFonts w:ascii="SimSun" w:hAnsi="SimSun"/>
        <w:sz w:val="21"/>
      </w:rPr>
      <w:fldChar w:fldCharType="begin"/>
    </w:r>
    <w:r w:rsidR="00610F65" w:rsidRPr="0006640A">
      <w:rPr>
        <w:rFonts w:ascii="SimSun" w:hAnsi="SimSun"/>
        <w:sz w:val="21"/>
      </w:rPr>
      <w:instrText xml:space="preserve"> PAGE  \* MERGEFORMAT </w:instrText>
    </w:r>
    <w:r w:rsidR="00610F65" w:rsidRPr="0006640A">
      <w:rPr>
        <w:rFonts w:ascii="SimSun" w:hAnsi="SimSun"/>
        <w:sz w:val="21"/>
      </w:rPr>
      <w:fldChar w:fldCharType="separate"/>
    </w:r>
    <w:r w:rsidR="0034545D">
      <w:rPr>
        <w:rFonts w:ascii="SimSun" w:hAnsi="SimSun"/>
        <w:noProof/>
        <w:sz w:val="21"/>
      </w:rPr>
      <w:t>3</w:t>
    </w:r>
    <w:r w:rsidR="00610F65" w:rsidRPr="0006640A">
      <w:rPr>
        <w:rFonts w:ascii="SimSun" w:hAnsi="SimSun"/>
        <w:sz w:val="21"/>
      </w:rPr>
      <w:fldChar w:fldCharType="end"/>
    </w:r>
    <w:r w:rsidRPr="0006640A">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5376" w14:textId="296D467F" w:rsidR="0034545D" w:rsidRPr="0034545D" w:rsidRDefault="0034545D" w:rsidP="00345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CF"/>
    <w:rsid w:val="00030A2D"/>
    <w:rsid w:val="00043CAA"/>
    <w:rsid w:val="00056816"/>
    <w:rsid w:val="0006640A"/>
    <w:rsid w:val="00075432"/>
    <w:rsid w:val="00093DC4"/>
    <w:rsid w:val="000968ED"/>
    <w:rsid w:val="000A3D97"/>
    <w:rsid w:val="000C3355"/>
    <w:rsid w:val="000F5E56"/>
    <w:rsid w:val="00105D45"/>
    <w:rsid w:val="001362EE"/>
    <w:rsid w:val="001647D5"/>
    <w:rsid w:val="001832A6"/>
    <w:rsid w:val="00185420"/>
    <w:rsid w:val="00194CB4"/>
    <w:rsid w:val="001A6BC7"/>
    <w:rsid w:val="001D4107"/>
    <w:rsid w:val="001F249C"/>
    <w:rsid w:val="001F3052"/>
    <w:rsid w:val="001F66FC"/>
    <w:rsid w:val="002014EF"/>
    <w:rsid w:val="00203D24"/>
    <w:rsid w:val="00206D54"/>
    <w:rsid w:val="00210C28"/>
    <w:rsid w:val="0021217E"/>
    <w:rsid w:val="002326AB"/>
    <w:rsid w:val="002433A9"/>
    <w:rsid w:val="00243430"/>
    <w:rsid w:val="002634C4"/>
    <w:rsid w:val="00284A01"/>
    <w:rsid w:val="002928D3"/>
    <w:rsid w:val="002B32EA"/>
    <w:rsid w:val="002B343F"/>
    <w:rsid w:val="002E2469"/>
    <w:rsid w:val="002F1FE6"/>
    <w:rsid w:val="002F4E68"/>
    <w:rsid w:val="00312F7F"/>
    <w:rsid w:val="0034545D"/>
    <w:rsid w:val="00361450"/>
    <w:rsid w:val="00362C78"/>
    <w:rsid w:val="003673CF"/>
    <w:rsid w:val="003845C1"/>
    <w:rsid w:val="003A3CB8"/>
    <w:rsid w:val="003A6F89"/>
    <w:rsid w:val="003B38C1"/>
    <w:rsid w:val="003C34E9"/>
    <w:rsid w:val="003D4F2D"/>
    <w:rsid w:val="003E3EC5"/>
    <w:rsid w:val="004127A3"/>
    <w:rsid w:val="004162D1"/>
    <w:rsid w:val="00423E3E"/>
    <w:rsid w:val="00425A98"/>
    <w:rsid w:val="00427AF4"/>
    <w:rsid w:val="004647DA"/>
    <w:rsid w:val="00472E31"/>
    <w:rsid w:val="00474062"/>
    <w:rsid w:val="00477D6B"/>
    <w:rsid w:val="00483714"/>
    <w:rsid w:val="004A7C12"/>
    <w:rsid w:val="004E3490"/>
    <w:rsid w:val="004E58A7"/>
    <w:rsid w:val="005003ED"/>
    <w:rsid w:val="005019FF"/>
    <w:rsid w:val="005173E0"/>
    <w:rsid w:val="0053057A"/>
    <w:rsid w:val="005351D7"/>
    <w:rsid w:val="00554E15"/>
    <w:rsid w:val="00556076"/>
    <w:rsid w:val="00560A29"/>
    <w:rsid w:val="00573787"/>
    <w:rsid w:val="005C2CCF"/>
    <w:rsid w:val="005C6649"/>
    <w:rsid w:val="005E046C"/>
    <w:rsid w:val="00605827"/>
    <w:rsid w:val="00610F65"/>
    <w:rsid w:val="00630D92"/>
    <w:rsid w:val="00646050"/>
    <w:rsid w:val="006575EF"/>
    <w:rsid w:val="006713CA"/>
    <w:rsid w:val="00676C5C"/>
    <w:rsid w:val="00684735"/>
    <w:rsid w:val="006A1BC7"/>
    <w:rsid w:val="006A75A7"/>
    <w:rsid w:val="006B67A7"/>
    <w:rsid w:val="00711050"/>
    <w:rsid w:val="00720EFD"/>
    <w:rsid w:val="00762FFC"/>
    <w:rsid w:val="007752C2"/>
    <w:rsid w:val="00781796"/>
    <w:rsid w:val="007854AF"/>
    <w:rsid w:val="00793A7C"/>
    <w:rsid w:val="007A398A"/>
    <w:rsid w:val="007A476C"/>
    <w:rsid w:val="007B2496"/>
    <w:rsid w:val="007D1613"/>
    <w:rsid w:val="007D43D1"/>
    <w:rsid w:val="007E4C0E"/>
    <w:rsid w:val="00826A9C"/>
    <w:rsid w:val="00826CA7"/>
    <w:rsid w:val="0088253C"/>
    <w:rsid w:val="008862D6"/>
    <w:rsid w:val="00893B51"/>
    <w:rsid w:val="008A134B"/>
    <w:rsid w:val="008A1BC3"/>
    <w:rsid w:val="008A3355"/>
    <w:rsid w:val="008B2CC1"/>
    <w:rsid w:val="008B60B2"/>
    <w:rsid w:val="0090731E"/>
    <w:rsid w:val="009127B6"/>
    <w:rsid w:val="00916EE2"/>
    <w:rsid w:val="009427E6"/>
    <w:rsid w:val="00966A22"/>
    <w:rsid w:val="0096722F"/>
    <w:rsid w:val="00980843"/>
    <w:rsid w:val="0099130C"/>
    <w:rsid w:val="009B5E14"/>
    <w:rsid w:val="009E2791"/>
    <w:rsid w:val="009E3F6F"/>
    <w:rsid w:val="009F499F"/>
    <w:rsid w:val="009F7D17"/>
    <w:rsid w:val="00A04303"/>
    <w:rsid w:val="00A13E7F"/>
    <w:rsid w:val="00A35138"/>
    <w:rsid w:val="00A37342"/>
    <w:rsid w:val="00A42DAF"/>
    <w:rsid w:val="00A45BD8"/>
    <w:rsid w:val="00A869B7"/>
    <w:rsid w:val="00A90F0A"/>
    <w:rsid w:val="00AA4078"/>
    <w:rsid w:val="00AC205C"/>
    <w:rsid w:val="00AC2EAB"/>
    <w:rsid w:val="00AD7E4E"/>
    <w:rsid w:val="00AE3363"/>
    <w:rsid w:val="00AF0A6B"/>
    <w:rsid w:val="00AF17EB"/>
    <w:rsid w:val="00B05A69"/>
    <w:rsid w:val="00B17AF8"/>
    <w:rsid w:val="00B31051"/>
    <w:rsid w:val="00B31F84"/>
    <w:rsid w:val="00B33EE2"/>
    <w:rsid w:val="00B75281"/>
    <w:rsid w:val="00B92F1F"/>
    <w:rsid w:val="00B9734B"/>
    <w:rsid w:val="00BA30E2"/>
    <w:rsid w:val="00BE1849"/>
    <w:rsid w:val="00C02F41"/>
    <w:rsid w:val="00C11BFE"/>
    <w:rsid w:val="00C23205"/>
    <w:rsid w:val="00C459D7"/>
    <w:rsid w:val="00C5068F"/>
    <w:rsid w:val="00C57F33"/>
    <w:rsid w:val="00C717F8"/>
    <w:rsid w:val="00C82D15"/>
    <w:rsid w:val="00C86D74"/>
    <w:rsid w:val="00CC5614"/>
    <w:rsid w:val="00CD04F1"/>
    <w:rsid w:val="00CF681A"/>
    <w:rsid w:val="00D07C78"/>
    <w:rsid w:val="00D33691"/>
    <w:rsid w:val="00D45252"/>
    <w:rsid w:val="00D5060D"/>
    <w:rsid w:val="00D71B4D"/>
    <w:rsid w:val="00D72C12"/>
    <w:rsid w:val="00D93D55"/>
    <w:rsid w:val="00D94A7B"/>
    <w:rsid w:val="00DA0271"/>
    <w:rsid w:val="00DA7297"/>
    <w:rsid w:val="00DD0510"/>
    <w:rsid w:val="00DD7B7F"/>
    <w:rsid w:val="00E01A48"/>
    <w:rsid w:val="00E07894"/>
    <w:rsid w:val="00E15015"/>
    <w:rsid w:val="00E256D4"/>
    <w:rsid w:val="00E335FE"/>
    <w:rsid w:val="00E5151E"/>
    <w:rsid w:val="00E7560A"/>
    <w:rsid w:val="00EA5347"/>
    <w:rsid w:val="00EA7D6E"/>
    <w:rsid w:val="00EB2F76"/>
    <w:rsid w:val="00EB4E76"/>
    <w:rsid w:val="00EC1D62"/>
    <w:rsid w:val="00EC4E49"/>
    <w:rsid w:val="00ED0D0B"/>
    <w:rsid w:val="00ED3539"/>
    <w:rsid w:val="00ED77FB"/>
    <w:rsid w:val="00EE2ED6"/>
    <w:rsid w:val="00EE45FA"/>
    <w:rsid w:val="00F043DE"/>
    <w:rsid w:val="00F66152"/>
    <w:rsid w:val="00F9165B"/>
    <w:rsid w:val="00F962B2"/>
    <w:rsid w:val="00FC482F"/>
    <w:rsid w:val="00FD2CCA"/>
    <w:rsid w:val="00FE7EF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0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5C2CCF"/>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5C2CCF"/>
    <w:rPr>
      <w:color w:val="0000FF"/>
      <w:u w:val="single"/>
    </w:rPr>
  </w:style>
  <w:style w:type="character" w:customStyle="1" w:styleId="ONUMEChar">
    <w:name w:val="ONUM E Char"/>
    <w:basedOn w:val="DefaultParagraphFont"/>
    <w:link w:val="ONUME"/>
    <w:rsid w:val="005C2CCF"/>
    <w:rPr>
      <w:rFonts w:ascii="Arial" w:eastAsia="SimSun" w:hAnsi="Arial" w:cs="Arial"/>
      <w:sz w:val="22"/>
      <w:lang w:val="en-US" w:eastAsia="zh-CN"/>
    </w:rPr>
  </w:style>
  <w:style w:type="paragraph" w:styleId="BalloonText">
    <w:name w:val="Balloon Text"/>
    <w:basedOn w:val="Normal"/>
    <w:link w:val="BalloonTextChar"/>
    <w:semiHidden/>
    <w:unhideWhenUsed/>
    <w:rsid w:val="001F249C"/>
    <w:rPr>
      <w:rFonts w:ascii="Segoe UI" w:hAnsi="Segoe UI" w:cs="Segoe UI"/>
      <w:sz w:val="18"/>
      <w:szCs w:val="18"/>
    </w:rPr>
  </w:style>
  <w:style w:type="character" w:customStyle="1" w:styleId="BalloonTextChar">
    <w:name w:val="Balloon Text Char"/>
    <w:basedOn w:val="DefaultParagraphFont"/>
    <w:link w:val="BalloonText"/>
    <w:semiHidden/>
    <w:rsid w:val="001F249C"/>
    <w:rPr>
      <w:rFonts w:ascii="Segoe UI" w:eastAsia="SimSun" w:hAnsi="Segoe UI" w:cs="Segoe UI"/>
      <w:sz w:val="18"/>
      <w:szCs w:val="18"/>
      <w:lang w:val="en-US" w:eastAsia="zh-CN"/>
    </w:rPr>
  </w:style>
  <w:style w:type="paragraph" w:styleId="Revision">
    <w:name w:val="Revision"/>
    <w:hidden/>
    <w:uiPriority w:val="99"/>
    <w:semiHidden/>
    <w:rsid w:val="00206D54"/>
    <w:rPr>
      <w:rFonts w:ascii="Arial" w:eastAsia="SimSun" w:hAnsi="Arial" w:cs="Arial"/>
      <w:sz w:val="22"/>
      <w:lang w:val="en-US" w:eastAsia="zh-CN"/>
    </w:rPr>
  </w:style>
  <w:style w:type="character" w:styleId="FollowedHyperlink">
    <w:name w:val="FollowedHyperlink"/>
    <w:basedOn w:val="DefaultParagraphFont"/>
    <w:semiHidden/>
    <w:unhideWhenUsed/>
    <w:rsid w:val="00C71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zh/doc_details.jsp?doc_id=547740" TargetMode="External"/><Relationship Id="rId4" Type="http://schemas.openxmlformats.org/officeDocument/2006/relationships/settings" Target="settings.xml"/><Relationship Id="rId9" Type="http://schemas.openxmlformats.org/officeDocument/2006/relationships/hyperlink" Target="https://www.wipo.int/meetings/zh/doc_details.jsp?doc_id=5563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3923-A9E1-40CC-9348-768C0725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2057</Words>
  <Characters>2363</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PCT/WG/15/3</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PCT/WG/15/3</dc:title>
  <dc:subject>实施产权组织标准ST.26</dc:subject>
  <dc:creator/>
  <cp:keywords>PUBLIC</cp:keywords>
  <cp:lastModifiedBy/>
  <cp:revision>1</cp:revision>
  <dcterms:created xsi:type="dcterms:W3CDTF">2022-08-10T02:10:00Z</dcterms:created>
  <dcterms:modified xsi:type="dcterms:W3CDTF">2022-08-15T19:14:00Z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d3f12e9a-33cc-4cbd-a482-6c2706821ea6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