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7658E" w14:textId="77777777" w:rsidR="005B53DF" w:rsidRDefault="005B53DF" w:rsidP="005B53DF">
      <w:pPr>
        <w:jc w:val="right"/>
        <w:rPr>
          <w:rFonts w:ascii="Arial Black" w:hAnsi="Arial Black"/>
          <w:caps/>
          <w:sz w:val="15"/>
        </w:rPr>
      </w:pPr>
      <w:bookmarkStart w:id="0" w:name="_GoBack"/>
      <w:bookmarkEnd w:id="0"/>
      <w:r w:rsidRPr="005B53DF">
        <w:rPr>
          <w:rFonts w:eastAsiaTheme="minorEastAsia" w:cs="Times New Roman" w:hint="eastAsia"/>
          <w:noProof/>
          <w:lang w:eastAsia="en-US"/>
        </w:rPr>
        <w:drawing>
          <wp:inline distT="0" distB="0" distL="0" distR="0" wp14:anchorId="73FB349C" wp14:editId="071E34B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C8FEA8E" w14:textId="2DF8A007" w:rsidR="005B53DF" w:rsidRPr="006E4F5F" w:rsidRDefault="005B53DF" w:rsidP="005B53D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pct/wg/13</w:t>
      </w:r>
      <w:r w:rsidRPr="006E4F5F">
        <w:rPr>
          <w:rFonts w:ascii="Arial Black" w:hAnsi="Arial Black" w:hint="eastAsia"/>
          <w:b/>
          <w:caps/>
          <w:sz w:val="15"/>
        </w:rPr>
        <w:t>/</w:t>
      </w:r>
      <w:bookmarkStart w:id="1" w:name="Code"/>
      <w:r>
        <w:rPr>
          <w:rFonts w:ascii="Arial Black" w:hAnsi="Arial Black"/>
          <w:b/>
          <w:caps/>
          <w:sz w:val="15"/>
        </w:rPr>
        <w:t>1</w:t>
      </w:r>
      <w:r>
        <w:rPr>
          <w:rFonts w:ascii="Arial Black" w:hAnsi="Arial Black" w:hint="eastAsia"/>
          <w:b/>
          <w:caps/>
          <w:sz w:val="15"/>
        </w:rPr>
        <w:t>2</w:t>
      </w:r>
    </w:p>
    <w:bookmarkEnd w:id="1"/>
    <w:p w14:paraId="282607B4" w14:textId="77777777" w:rsidR="005B53DF" w:rsidRPr="00E62C24" w:rsidRDefault="005B53DF" w:rsidP="005B53D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56024E1E" w14:textId="5DF5B325" w:rsidR="005B53DF" w:rsidRPr="00E62C24" w:rsidRDefault="005B53DF" w:rsidP="005B53D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20</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1</w:t>
      </w:r>
      <w:r>
        <w:rPr>
          <w:rFonts w:ascii="Arial Black" w:eastAsia="SimHei" w:hAnsi="Arial Black" w:hint="eastAsia"/>
          <w:b/>
          <w:sz w:val="15"/>
          <w:szCs w:val="15"/>
          <w:lang w:val="pt-BR"/>
        </w:rPr>
        <w:t>4</w:t>
      </w:r>
      <w:r w:rsidRPr="00E62C24">
        <w:rPr>
          <w:rFonts w:ascii="SimHei" w:eastAsia="SimHei" w:hAnsi="Times New Roman" w:hint="eastAsia"/>
          <w:b/>
          <w:sz w:val="15"/>
          <w:szCs w:val="15"/>
        </w:rPr>
        <w:t>日</w:t>
      </w:r>
      <w:bookmarkEnd w:id="3"/>
    </w:p>
    <w:p w14:paraId="317BCAE9" w14:textId="77777777" w:rsidR="005B53DF" w:rsidRPr="00D945ED" w:rsidRDefault="005B53DF" w:rsidP="005B53DF">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752429B4" w14:textId="77777777" w:rsidR="005B53DF" w:rsidRPr="00D945ED" w:rsidRDefault="005B53DF" w:rsidP="005B53D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5</w:t>
      </w:r>
      <w:r w:rsidRPr="00D945ED">
        <w:rPr>
          <w:rFonts w:ascii="KaiTi" w:eastAsia="KaiTi" w:hAnsi="KaiTi" w:cs="Times New Roman" w:hint="eastAsia"/>
          <w:b/>
          <w:sz w:val="24"/>
          <w:szCs w:val="22"/>
        </w:rPr>
        <w:t>日至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0760CF29" w14:textId="3A7B42D6" w:rsidR="005B53DF" w:rsidRPr="00234A8E" w:rsidRDefault="005B53DF" w:rsidP="005B53DF">
      <w:pPr>
        <w:spacing w:after="360"/>
        <w:rPr>
          <w:rFonts w:ascii="KaiTi" w:eastAsia="KaiTi" w:hAnsi="KaiTi" w:cs="Times New Roman"/>
          <w:sz w:val="24"/>
          <w:szCs w:val="22"/>
        </w:rPr>
      </w:pPr>
      <w:bookmarkStart w:id="4" w:name="TitleOfDoc"/>
      <w:r w:rsidRPr="005B53DF">
        <w:rPr>
          <w:rFonts w:ascii="KaiTi" w:eastAsia="KaiTi" w:hAnsi="KaiTi" w:cs="Times New Roman" w:hint="eastAsia"/>
          <w:sz w:val="24"/>
          <w:szCs w:val="22"/>
        </w:rPr>
        <w:t>PCT最低限度文献任务组：现状报告</w:t>
      </w:r>
    </w:p>
    <w:p w14:paraId="27F8199C" w14:textId="77777777" w:rsidR="005B53DF" w:rsidRPr="00234A8E" w:rsidRDefault="005B53DF" w:rsidP="005B53DF">
      <w:pPr>
        <w:spacing w:after="960"/>
        <w:rPr>
          <w:rFonts w:ascii="KaiTi" w:eastAsia="KaiTi" w:hAnsi="KaiTi" w:cs="Times New Roman"/>
          <w:sz w:val="21"/>
          <w:szCs w:val="22"/>
        </w:rPr>
      </w:pPr>
      <w:bookmarkStart w:id="5" w:name="Prepared"/>
      <w:bookmarkEnd w:id="4"/>
      <w:r w:rsidRPr="00F90CF8">
        <w:rPr>
          <w:rFonts w:ascii="KaiTi" w:eastAsia="KaiTi" w:hAnsi="KaiTi" w:cs="Times New Roman" w:hint="eastAsia"/>
          <w:sz w:val="21"/>
          <w:szCs w:val="22"/>
        </w:rPr>
        <w:t>欧洲专利局</w:t>
      </w:r>
      <w:r w:rsidRPr="00234A8E">
        <w:rPr>
          <w:rFonts w:ascii="KaiTi" w:eastAsia="KaiTi" w:hAnsi="KaiTi" w:cs="Times New Roman" w:hint="eastAsia"/>
          <w:sz w:val="21"/>
          <w:szCs w:val="22"/>
        </w:rPr>
        <w:t>编拟的文件</w:t>
      </w:r>
    </w:p>
    <w:bookmarkEnd w:id="5"/>
    <w:p w14:paraId="4E96A767" w14:textId="77777777" w:rsidR="00047A72" w:rsidRPr="00A27457" w:rsidRDefault="00047A72" w:rsidP="00DD2873">
      <w:pPr>
        <w:pStyle w:val="Heading1"/>
        <w:overflowPunct w:val="0"/>
        <w:spacing w:beforeLines="100" w:afterLines="50" w:after="120" w:line="340" w:lineRule="atLeast"/>
        <w:rPr>
          <w:rFonts w:ascii="SimHei" w:eastAsia="SimHei" w:hAnsi="SimHei"/>
          <w:b w:val="0"/>
          <w:sz w:val="21"/>
          <w:szCs w:val="21"/>
        </w:rPr>
      </w:pPr>
      <w:r w:rsidRPr="00A27457">
        <w:rPr>
          <w:rFonts w:ascii="SimHei" w:eastAsia="SimHei" w:hAnsi="SimHei" w:hint="eastAsia"/>
          <w:b w:val="0"/>
          <w:sz w:val="21"/>
          <w:szCs w:val="21"/>
        </w:rPr>
        <w:t>概　述</w:t>
      </w:r>
    </w:p>
    <w:p w14:paraId="04A0F828" w14:textId="139B3C59" w:rsidR="00C3385A" w:rsidRPr="00A27457" w:rsidRDefault="00C3385A"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为对</w:t>
      </w:r>
      <w:r w:rsidR="00047A72" w:rsidRPr="00A27457">
        <w:rPr>
          <w:rFonts w:ascii="SimSun" w:hAnsi="SimSun" w:hint="eastAsia"/>
          <w:sz w:val="21"/>
          <w:szCs w:val="21"/>
        </w:rPr>
        <w:t>PCT</w:t>
      </w:r>
      <w:r w:rsidRPr="00A27457">
        <w:rPr>
          <w:rFonts w:ascii="SimSun" w:hAnsi="SimSun" w:hint="eastAsia"/>
          <w:sz w:val="21"/>
          <w:szCs w:val="21"/>
        </w:rPr>
        <w:t>最低限度文献进行全面审查，自</w:t>
      </w:r>
      <w:r w:rsidR="00047A72" w:rsidRPr="00A27457">
        <w:rPr>
          <w:rFonts w:ascii="SimSun" w:hAnsi="SimSun" w:hint="eastAsia"/>
          <w:sz w:val="21"/>
          <w:szCs w:val="21"/>
        </w:rPr>
        <w:t>2017</w:t>
      </w:r>
      <w:r w:rsidRPr="00A27457">
        <w:rPr>
          <w:rFonts w:ascii="SimSun" w:hAnsi="SimSun" w:hint="eastAsia"/>
          <w:sz w:val="21"/>
          <w:szCs w:val="21"/>
        </w:rPr>
        <w:t>年起，</w:t>
      </w:r>
      <w:r w:rsidR="00047A72" w:rsidRPr="00A27457">
        <w:rPr>
          <w:rFonts w:ascii="SimSun" w:hAnsi="SimSun" w:hint="eastAsia"/>
          <w:sz w:val="21"/>
          <w:szCs w:val="21"/>
        </w:rPr>
        <w:t>PCT</w:t>
      </w:r>
      <w:r w:rsidRPr="00A27457">
        <w:rPr>
          <w:rFonts w:ascii="SimSun" w:hAnsi="SimSun" w:hint="eastAsia"/>
          <w:sz w:val="21"/>
          <w:szCs w:val="21"/>
        </w:rPr>
        <w:t>最低限度文献</w:t>
      </w:r>
      <w:r w:rsidR="00047A72" w:rsidRPr="00A27457">
        <w:rPr>
          <w:rFonts w:ascii="SimSun" w:hAnsi="SimSun" w:hint="eastAsia"/>
          <w:sz w:val="21"/>
          <w:szCs w:val="21"/>
        </w:rPr>
        <w:t>任务</w:t>
      </w:r>
      <w:r w:rsidRPr="00A27457">
        <w:rPr>
          <w:rFonts w:ascii="SimSun" w:hAnsi="SimSun" w:hint="eastAsia"/>
          <w:sz w:val="21"/>
          <w:szCs w:val="21"/>
        </w:rPr>
        <w:t>组（</w:t>
      </w:r>
      <w:r w:rsidR="00047A72" w:rsidRPr="00A27457">
        <w:rPr>
          <w:rFonts w:ascii="SimSun" w:hAnsi="SimSun" w:hint="eastAsia"/>
          <w:sz w:val="21"/>
          <w:szCs w:val="21"/>
        </w:rPr>
        <w:t>“任务组”）</w:t>
      </w:r>
      <w:r w:rsidRPr="00A27457">
        <w:rPr>
          <w:rFonts w:ascii="SimSun" w:hAnsi="SimSun" w:hint="eastAsia"/>
          <w:sz w:val="21"/>
          <w:szCs w:val="21"/>
        </w:rPr>
        <w:t>根据</w:t>
      </w:r>
      <w:r w:rsidR="00047A72" w:rsidRPr="00A27457">
        <w:rPr>
          <w:rFonts w:ascii="SimSun" w:hAnsi="SimSun" w:hint="eastAsia"/>
          <w:sz w:val="21"/>
          <w:szCs w:val="21"/>
        </w:rPr>
        <w:t>2017</w:t>
      </w:r>
      <w:r w:rsidRPr="00A27457">
        <w:rPr>
          <w:rFonts w:ascii="SimSun" w:hAnsi="SimSun" w:hint="eastAsia"/>
          <w:sz w:val="21"/>
          <w:szCs w:val="21"/>
        </w:rPr>
        <w:t>年初</w:t>
      </w:r>
      <w:r w:rsidR="009A2180">
        <w:rPr>
          <w:rFonts w:ascii="SimSun" w:hAnsi="SimSun" w:hint="eastAsia"/>
          <w:sz w:val="21"/>
          <w:szCs w:val="21"/>
        </w:rPr>
        <w:t>经</w:t>
      </w:r>
      <w:r w:rsidR="00047A72" w:rsidRPr="00A27457">
        <w:rPr>
          <w:rFonts w:ascii="SimSun" w:hAnsi="SimSun" w:hint="eastAsia"/>
          <w:sz w:val="21"/>
          <w:szCs w:val="21"/>
        </w:rPr>
        <w:t>PCT</w:t>
      </w:r>
      <w:r w:rsidRPr="00A27457">
        <w:rPr>
          <w:rFonts w:ascii="SimSun" w:hAnsi="SimSun" w:hint="eastAsia"/>
          <w:sz w:val="21"/>
          <w:szCs w:val="21"/>
        </w:rPr>
        <w:t>国际单位会议（MIA）</w:t>
      </w:r>
      <w:r w:rsidR="00047A72" w:rsidRPr="00A27457">
        <w:rPr>
          <w:rFonts w:ascii="SimSun" w:hAnsi="SimSun" w:hint="eastAsia"/>
          <w:sz w:val="21"/>
          <w:szCs w:val="21"/>
        </w:rPr>
        <w:t>核可</w:t>
      </w:r>
      <w:r w:rsidRPr="00A27457">
        <w:rPr>
          <w:rFonts w:ascii="SimSun" w:hAnsi="SimSun" w:hint="eastAsia"/>
          <w:sz w:val="21"/>
          <w:szCs w:val="21"/>
        </w:rPr>
        <w:t>的工作计划</w:t>
      </w:r>
      <w:r w:rsidR="00047A72" w:rsidRPr="00A27457">
        <w:rPr>
          <w:rFonts w:ascii="SimSun" w:hAnsi="SimSun" w:hint="eastAsia"/>
          <w:sz w:val="21"/>
          <w:szCs w:val="21"/>
        </w:rPr>
        <w:t>开展工作。</w:t>
      </w:r>
      <w:r w:rsidRPr="00A27457">
        <w:rPr>
          <w:rFonts w:ascii="SimSun" w:hAnsi="SimSun" w:hint="eastAsia"/>
          <w:sz w:val="21"/>
          <w:szCs w:val="21"/>
        </w:rPr>
        <w:t>在该工作计划中，</w:t>
      </w:r>
      <w:r w:rsidR="00047A72" w:rsidRPr="00A27457">
        <w:rPr>
          <w:rFonts w:ascii="SimSun" w:hAnsi="SimSun" w:hint="eastAsia"/>
          <w:sz w:val="21"/>
          <w:szCs w:val="21"/>
        </w:rPr>
        <w:t>任务组</w:t>
      </w:r>
      <w:r w:rsidRPr="00A27457">
        <w:rPr>
          <w:rFonts w:ascii="SimSun" w:hAnsi="SimSun" w:hint="eastAsia"/>
          <w:sz w:val="21"/>
          <w:szCs w:val="21"/>
        </w:rPr>
        <w:t>的工作分为四个目标，即目标A</w:t>
      </w:r>
      <w:r w:rsidR="00047A72" w:rsidRPr="00A27457">
        <w:rPr>
          <w:rFonts w:ascii="SimSun" w:hAnsi="SimSun" w:hint="eastAsia"/>
          <w:sz w:val="21"/>
          <w:szCs w:val="21"/>
        </w:rPr>
        <w:t>、</w:t>
      </w:r>
      <w:r w:rsidRPr="00A27457">
        <w:rPr>
          <w:rFonts w:ascii="SimSun" w:hAnsi="SimSun" w:hint="eastAsia"/>
          <w:sz w:val="21"/>
          <w:szCs w:val="21"/>
        </w:rPr>
        <w:t>B</w:t>
      </w:r>
      <w:r w:rsidR="00047A72" w:rsidRPr="00A27457">
        <w:rPr>
          <w:rFonts w:ascii="SimSun" w:hAnsi="SimSun" w:hint="eastAsia"/>
          <w:sz w:val="21"/>
          <w:szCs w:val="21"/>
        </w:rPr>
        <w:t>、</w:t>
      </w:r>
      <w:r w:rsidRPr="00A27457">
        <w:rPr>
          <w:rFonts w:ascii="SimSun" w:hAnsi="SimSun" w:hint="eastAsia"/>
          <w:sz w:val="21"/>
          <w:szCs w:val="21"/>
        </w:rPr>
        <w:t>C和</w:t>
      </w:r>
      <w:r w:rsidR="00047A72" w:rsidRPr="00A27457">
        <w:rPr>
          <w:rFonts w:ascii="SimSun" w:hAnsi="SimSun" w:hint="eastAsia"/>
          <w:sz w:val="21"/>
          <w:szCs w:val="21"/>
        </w:rPr>
        <w:t>D</w:t>
      </w:r>
      <w:r w:rsidRPr="00A27457">
        <w:rPr>
          <w:rFonts w:ascii="SimSun" w:hAnsi="SimSun" w:hint="eastAsia"/>
          <w:sz w:val="21"/>
          <w:szCs w:val="21"/>
        </w:rPr>
        <w:t>（见文件</w:t>
      </w:r>
      <w:r w:rsidR="00047A72" w:rsidRPr="00A27457">
        <w:rPr>
          <w:rFonts w:ascii="SimSun" w:hAnsi="SimSun" w:hint="eastAsia"/>
          <w:sz w:val="21"/>
          <w:szCs w:val="21"/>
        </w:rPr>
        <w:t>PCT/MIA/24/4</w:t>
      </w:r>
      <w:r w:rsidR="00583E6D" w:rsidRPr="00A27457">
        <w:rPr>
          <w:rFonts w:ascii="SimSun" w:hAnsi="SimSun" w:hint="eastAsia"/>
          <w:sz w:val="21"/>
          <w:szCs w:val="21"/>
        </w:rPr>
        <w:t>附录</w:t>
      </w:r>
      <w:r w:rsidRPr="00A27457">
        <w:rPr>
          <w:rFonts w:ascii="SimSun" w:hAnsi="SimSun" w:hint="eastAsia"/>
          <w:sz w:val="21"/>
          <w:szCs w:val="21"/>
        </w:rPr>
        <w:t>）</w:t>
      </w:r>
      <w:r w:rsidR="00047A72" w:rsidRPr="00A27457">
        <w:rPr>
          <w:rFonts w:ascii="SimSun" w:hAnsi="SimSun" w:hint="eastAsia"/>
          <w:sz w:val="21"/>
          <w:szCs w:val="21"/>
        </w:rPr>
        <w:t>。</w:t>
      </w:r>
      <w:r w:rsidRPr="00A27457">
        <w:rPr>
          <w:rFonts w:ascii="SimSun" w:hAnsi="SimSun" w:hint="eastAsia"/>
          <w:sz w:val="21"/>
          <w:szCs w:val="21"/>
        </w:rPr>
        <w:t>关于目标A</w:t>
      </w:r>
      <w:r w:rsidR="00047A72" w:rsidRPr="00A27457">
        <w:rPr>
          <w:rFonts w:ascii="SimSun" w:hAnsi="SimSun" w:hint="eastAsia"/>
          <w:sz w:val="21"/>
          <w:szCs w:val="21"/>
        </w:rPr>
        <w:t>、B</w:t>
      </w:r>
      <w:r w:rsidRPr="00A27457">
        <w:rPr>
          <w:rFonts w:ascii="SimSun" w:hAnsi="SimSun" w:hint="eastAsia"/>
          <w:sz w:val="21"/>
          <w:szCs w:val="21"/>
        </w:rPr>
        <w:t>和</w:t>
      </w:r>
      <w:r w:rsidR="00047A72" w:rsidRPr="00A27457">
        <w:rPr>
          <w:rFonts w:ascii="SimSun" w:hAnsi="SimSun" w:hint="eastAsia"/>
          <w:sz w:val="21"/>
          <w:szCs w:val="21"/>
        </w:rPr>
        <w:t>C</w:t>
      </w:r>
      <w:r w:rsidRPr="00A27457">
        <w:rPr>
          <w:rFonts w:ascii="SimSun" w:hAnsi="SimSun" w:hint="eastAsia"/>
          <w:sz w:val="21"/>
          <w:szCs w:val="21"/>
        </w:rPr>
        <w:t>的工作由欧洲专利局（</w:t>
      </w:r>
      <w:r w:rsidR="00047A72" w:rsidRPr="00A27457">
        <w:rPr>
          <w:rFonts w:ascii="SimSun" w:hAnsi="SimSun" w:hint="eastAsia"/>
          <w:sz w:val="21"/>
          <w:szCs w:val="21"/>
        </w:rPr>
        <w:t>欧专局</w:t>
      </w:r>
      <w:r w:rsidRPr="00A27457">
        <w:rPr>
          <w:rFonts w:ascii="SimSun" w:hAnsi="SimSun" w:hint="eastAsia"/>
          <w:sz w:val="21"/>
          <w:szCs w:val="21"/>
        </w:rPr>
        <w:t>）牵头，目标</w:t>
      </w:r>
      <w:r w:rsidR="00047A72" w:rsidRPr="00A27457">
        <w:rPr>
          <w:rFonts w:ascii="SimSun" w:hAnsi="SimSun" w:hint="eastAsia"/>
          <w:sz w:val="21"/>
          <w:szCs w:val="21"/>
        </w:rPr>
        <w:t>D</w:t>
      </w:r>
      <w:r w:rsidRPr="00A27457">
        <w:rPr>
          <w:rFonts w:ascii="SimSun" w:hAnsi="SimSun" w:hint="eastAsia"/>
          <w:sz w:val="21"/>
          <w:szCs w:val="21"/>
        </w:rPr>
        <w:t>的工作由美国专利商标局（</w:t>
      </w:r>
      <w:r w:rsidR="00047A72" w:rsidRPr="00A27457">
        <w:rPr>
          <w:rFonts w:ascii="SimSun" w:hAnsi="SimSun" w:hint="eastAsia"/>
          <w:sz w:val="21"/>
          <w:szCs w:val="21"/>
        </w:rPr>
        <w:t>美国专商局</w:t>
      </w:r>
      <w:r w:rsidRPr="00A27457">
        <w:rPr>
          <w:rFonts w:ascii="SimSun" w:hAnsi="SimSun" w:hint="eastAsia"/>
          <w:sz w:val="21"/>
          <w:szCs w:val="21"/>
        </w:rPr>
        <w:t>）牵头</w:t>
      </w:r>
      <w:r w:rsidR="00047A72" w:rsidRPr="00A27457">
        <w:rPr>
          <w:rFonts w:ascii="SimSun" w:hAnsi="SimSun" w:hint="eastAsia"/>
          <w:sz w:val="21"/>
          <w:szCs w:val="21"/>
        </w:rPr>
        <w:t>。</w:t>
      </w:r>
      <w:r w:rsidRPr="00A27457">
        <w:rPr>
          <w:rFonts w:ascii="SimSun" w:hAnsi="SimSun" w:hint="eastAsia"/>
          <w:sz w:val="21"/>
          <w:szCs w:val="21"/>
        </w:rPr>
        <w:t>目标</w:t>
      </w:r>
      <w:r w:rsidR="00047A72" w:rsidRPr="00A27457">
        <w:rPr>
          <w:rFonts w:ascii="SimSun" w:hAnsi="SimSun" w:hint="eastAsia"/>
          <w:sz w:val="21"/>
          <w:szCs w:val="21"/>
        </w:rPr>
        <w:t>A</w:t>
      </w:r>
      <w:r w:rsidRPr="00A27457">
        <w:rPr>
          <w:rFonts w:ascii="SimSun" w:hAnsi="SimSun" w:hint="eastAsia"/>
          <w:sz w:val="21"/>
          <w:szCs w:val="21"/>
        </w:rPr>
        <w:t>已于</w:t>
      </w:r>
      <w:r w:rsidR="00047A72" w:rsidRPr="00A27457">
        <w:rPr>
          <w:rFonts w:ascii="SimSun" w:hAnsi="SimSun" w:hint="eastAsia"/>
          <w:sz w:val="21"/>
          <w:szCs w:val="21"/>
        </w:rPr>
        <w:t>2017</w:t>
      </w:r>
      <w:r w:rsidRPr="00A27457">
        <w:rPr>
          <w:rFonts w:ascii="SimSun" w:hAnsi="SimSun" w:hint="eastAsia"/>
          <w:sz w:val="21"/>
          <w:szCs w:val="21"/>
        </w:rPr>
        <w:t>年最后一个季度实现</w:t>
      </w:r>
      <w:r w:rsidR="00047A72" w:rsidRPr="00A27457">
        <w:rPr>
          <w:rFonts w:ascii="SimSun" w:hAnsi="SimSun" w:hint="eastAsia"/>
          <w:sz w:val="21"/>
          <w:szCs w:val="21"/>
        </w:rPr>
        <w:t>。</w:t>
      </w:r>
      <w:r w:rsidRPr="00A27457">
        <w:rPr>
          <w:rFonts w:ascii="SimSun" w:hAnsi="SimSun" w:hint="eastAsia"/>
          <w:sz w:val="21"/>
          <w:szCs w:val="21"/>
        </w:rPr>
        <w:t>自</w:t>
      </w:r>
      <w:r w:rsidR="00047A72" w:rsidRPr="00A27457">
        <w:rPr>
          <w:rFonts w:ascii="SimSun" w:hAnsi="SimSun" w:hint="eastAsia"/>
          <w:sz w:val="21"/>
          <w:szCs w:val="21"/>
        </w:rPr>
        <w:t>2018年以来，任务组</w:t>
      </w:r>
      <w:r w:rsidRPr="00A27457">
        <w:rPr>
          <w:rFonts w:ascii="SimSun" w:hAnsi="SimSun" w:hint="eastAsia"/>
          <w:sz w:val="21"/>
          <w:szCs w:val="21"/>
        </w:rPr>
        <w:t>正在就目标B</w:t>
      </w:r>
      <w:r w:rsidR="00047A72" w:rsidRPr="00A27457">
        <w:rPr>
          <w:rFonts w:ascii="SimSun" w:hAnsi="SimSun" w:hint="eastAsia"/>
          <w:sz w:val="21"/>
          <w:szCs w:val="21"/>
        </w:rPr>
        <w:t>、C</w:t>
      </w:r>
      <w:r w:rsidRPr="00A27457">
        <w:rPr>
          <w:rFonts w:ascii="SimSun" w:hAnsi="SimSun" w:hint="eastAsia"/>
          <w:sz w:val="21"/>
          <w:szCs w:val="21"/>
        </w:rPr>
        <w:t>和</w:t>
      </w:r>
      <w:r w:rsidR="00047A72" w:rsidRPr="00A27457">
        <w:rPr>
          <w:rFonts w:ascii="SimSun" w:hAnsi="SimSun" w:hint="eastAsia"/>
          <w:sz w:val="21"/>
          <w:szCs w:val="21"/>
        </w:rPr>
        <w:t>D</w:t>
      </w:r>
      <w:r w:rsidRPr="00A27457">
        <w:rPr>
          <w:rFonts w:ascii="SimSun" w:hAnsi="SimSun" w:hint="eastAsia"/>
          <w:sz w:val="21"/>
          <w:szCs w:val="21"/>
        </w:rPr>
        <w:t>开展工作</w:t>
      </w:r>
      <w:r w:rsidR="00D052A1" w:rsidRPr="00A27457">
        <w:rPr>
          <w:rFonts w:ascii="SimSun" w:hAnsi="SimSun" w:hint="eastAsia"/>
          <w:sz w:val="21"/>
          <w:szCs w:val="21"/>
        </w:rPr>
        <w:t>。</w:t>
      </w:r>
    </w:p>
    <w:p w14:paraId="2E5CD2ED" w14:textId="29B90731" w:rsidR="00C3385A" w:rsidRPr="00A27457" w:rsidRDefault="00C3385A"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为了加快进展，</w:t>
      </w:r>
      <w:r w:rsidR="00047A72" w:rsidRPr="00A27457">
        <w:rPr>
          <w:rFonts w:ascii="SimSun" w:hAnsi="SimSun" w:hint="eastAsia"/>
          <w:sz w:val="21"/>
          <w:szCs w:val="21"/>
        </w:rPr>
        <w:t>任务组</w:t>
      </w:r>
      <w:r w:rsidRPr="00A27457">
        <w:rPr>
          <w:rFonts w:ascii="SimSun" w:hAnsi="SimSun" w:hint="eastAsia"/>
          <w:sz w:val="21"/>
          <w:szCs w:val="21"/>
        </w:rPr>
        <w:t>于</w:t>
      </w:r>
      <w:r w:rsidR="00047A72" w:rsidRPr="00A27457">
        <w:rPr>
          <w:rFonts w:ascii="SimSun" w:hAnsi="SimSun" w:hint="eastAsia"/>
          <w:sz w:val="21"/>
          <w:szCs w:val="21"/>
        </w:rPr>
        <w:t>2019</w:t>
      </w:r>
      <w:r w:rsidRPr="00A27457">
        <w:rPr>
          <w:rFonts w:ascii="SimSun" w:hAnsi="SimSun" w:hint="eastAsia"/>
          <w:sz w:val="21"/>
          <w:szCs w:val="21"/>
        </w:rPr>
        <w:t>年</w:t>
      </w:r>
      <w:r w:rsidR="00047A72" w:rsidRPr="00A27457">
        <w:rPr>
          <w:rFonts w:ascii="SimSun" w:hAnsi="SimSun" w:hint="eastAsia"/>
          <w:sz w:val="21"/>
          <w:szCs w:val="21"/>
        </w:rPr>
        <w:t>5</w:t>
      </w:r>
      <w:r w:rsidRPr="00A27457">
        <w:rPr>
          <w:rFonts w:ascii="SimSun" w:hAnsi="SimSun" w:hint="eastAsia"/>
          <w:sz w:val="21"/>
          <w:szCs w:val="21"/>
        </w:rPr>
        <w:t>月</w:t>
      </w:r>
      <w:r w:rsidR="00047A72" w:rsidRPr="00A27457">
        <w:rPr>
          <w:rFonts w:ascii="SimSun" w:hAnsi="SimSun" w:hint="eastAsia"/>
          <w:sz w:val="21"/>
          <w:szCs w:val="21"/>
        </w:rPr>
        <w:t>21</w:t>
      </w:r>
      <w:r w:rsidRPr="00A27457">
        <w:rPr>
          <w:rFonts w:ascii="SimSun" w:hAnsi="SimSun" w:hint="eastAsia"/>
          <w:sz w:val="21"/>
          <w:szCs w:val="21"/>
        </w:rPr>
        <w:t>日和</w:t>
      </w:r>
      <w:r w:rsidR="00047A72" w:rsidRPr="00A27457">
        <w:rPr>
          <w:rFonts w:ascii="SimSun" w:hAnsi="SimSun" w:hint="eastAsia"/>
          <w:sz w:val="21"/>
          <w:szCs w:val="21"/>
        </w:rPr>
        <w:t>22</w:t>
      </w:r>
      <w:r w:rsidRPr="00A27457">
        <w:rPr>
          <w:rFonts w:ascii="SimSun" w:hAnsi="SimSun" w:hint="eastAsia"/>
          <w:sz w:val="21"/>
          <w:szCs w:val="21"/>
        </w:rPr>
        <w:t>日在慕尼黑欧专局总部举行</w:t>
      </w:r>
      <w:r w:rsidR="00F21CB5" w:rsidRPr="00A27457">
        <w:rPr>
          <w:rFonts w:ascii="SimSun" w:hAnsi="SimSun" w:hint="eastAsia"/>
          <w:sz w:val="21"/>
          <w:szCs w:val="21"/>
        </w:rPr>
        <w:t>了</w:t>
      </w:r>
      <w:r w:rsidR="00047A72" w:rsidRPr="00A27457">
        <w:rPr>
          <w:rFonts w:ascii="SimSun" w:hAnsi="SimSun" w:hint="eastAsia"/>
          <w:sz w:val="21"/>
          <w:szCs w:val="21"/>
        </w:rPr>
        <w:t>一次实体会议</w:t>
      </w:r>
      <w:r w:rsidR="00F21CB5" w:rsidRPr="00A27457">
        <w:rPr>
          <w:rFonts w:ascii="SimSun" w:hAnsi="SimSun" w:hint="eastAsia"/>
          <w:sz w:val="21"/>
          <w:szCs w:val="21"/>
        </w:rPr>
        <w:t>。这</w:t>
      </w:r>
      <w:r w:rsidRPr="00A27457">
        <w:rPr>
          <w:rFonts w:ascii="SimSun" w:hAnsi="SimSun" w:hint="eastAsia"/>
          <w:sz w:val="21"/>
          <w:szCs w:val="21"/>
        </w:rPr>
        <w:t>次为期两天的会议使</w:t>
      </w:r>
      <w:r w:rsidR="00F21CB5" w:rsidRPr="00A27457">
        <w:rPr>
          <w:rFonts w:ascii="SimSun" w:hAnsi="SimSun" w:hint="eastAsia"/>
          <w:sz w:val="21"/>
          <w:szCs w:val="21"/>
        </w:rPr>
        <w:t>任务组</w:t>
      </w:r>
      <w:r w:rsidRPr="00A27457">
        <w:rPr>
          <w:rFonts w:ascii="SimSun" w:hAnsi="SimSun" w:hint="eastAsia"/>
          <w:sz w:val="21"/>
          <w:szCs w:val="21"/>
        </w:rPr>
        <w:t>成员得以就目标B</w:t>
      </w:r>
      <w:r w:rsidR="00F21CB5" w:rsidRPr="00A27457">
        <w:rPr>
          <w:rFonts w:ascii="SimSun" w:hAnsi="SimSun" w:hint="eastAsia"/>
          <w:sz w:val="21"/>
          <w:szCs w:val="21"/>
        </w:rPr>
        <w:t>、C</w:t>
      </w:r>
      <w:r w:rsidRPr="00A27457">
        <w:rPr>
          <w:rFonts w:ascii="SimSun" w:hAnsi="SimSun" w:hint="eastAsia"/>
          <w:sz w:val="21"/>
          <w:szCs w:val="21"/>
        </w:rPr>
        <w:t>和</w:t>
      </w:r>
      <w:r w:rsidR="00F21CB5" w:rsidRPr="00A27457">
        <w:rPr>
          <w:rFonts w:ascii="SimSun" w:hAnsi="SimSun" w:hint="eastAsia"/>
          <w:sz w:val="21"/>
          <w:szCs w:val="21"/>
        </w:rPr>
        <w:t>D</w:t>
      </w:r>
      <w:r w:rsidRPr="00A27457">
        <w:rPr>
          <w:rFonts w:ascii="SimSun" w:hAnsi="SimSun" w:hint="eastAsia"/>
          <w:sz w:val="21"/>
          <w:szCs w:val="21"/>
        </w:rPr>
        <w:t>进行了建设性的讨论，为取得进一步进展提供了实质性</w:t>
      </w:r>
      <w:r w:rsidR="00F21CB5" w:rsidRPr="00A27457">
        <w:rPr>
          <w:rFonts w:ascii="SimSun" w:hAnsi="SimSun" w:hint="eastAsia"/>
          <w:sz w:val="21"/>
          <w:szCs w:val="21"/>
        </w:rPr>
        <w:t>意见</w:t>
      </w:r>
      <w:r w:rsidRPr="00A27457">
        <w:rPr>
          <w:rFonts w:ascii="SimSun" w:hAnsi="SimSun" w:hint="eastAsia"/>
          <w:sz w:val="21"/>
          <w:szCs w:val="21"/>
        </w:rPr>
        <w:t>。在</w:t>
      </w:r>
      <w:r w:rsidR="00F21CB5" w:rsidRPr="00A27457">
        <w:rPr>
          <w:rFonts w:ascii="SimSun" w:hAnsi="SimSun" w:hint="eastAsia"/>
          <w:sz w:val="21"/>
          <w:szCs w:val="21"/>
        </w:rPr>
        <w:t>MIA</w:t>
      </w:r>
      <w:r w:rsidRPr="00A27457">
        <w:rPr>
          <w:rFonts w:ascii="SimSun" w:hAnsi="SimSun" w:hint="eastAsia"/>
          <w:sz w:val="21"/>
          <w:szCs w:val="21"/>
        </w:rPr>
        <w:t>第二十七届会议（</w:t>
      </w:r>
      <w:r w:rsidR="00F21CB5" w:rsidRPr="00A27457">
        <w:rPr>
          <w:rFonts w:ascii="SimSun" w:hAnsi="SimSun" w:hint="eastAsia"/>
          <w:sz w:val="21"/>
          <w:szCs w:val="21"/>
        </w:rPr>
        <w:t>2020</w:t>
      </w:r>
      <w:r w:rsidRPr="00A27457">
        <w:rPr>
          <w:rFonts w:ascii="SimSun" w:hAnsi="SimSun" w:hint="eastAsia"/>
          <w:sz w:val="21"/>
          <w:szCs w:val="21"/>
        </w:rPr>
        <w:t>年</w:t>
      </w:r>
      <w:r w:rsidR="00F21CB5" w:rsidRPr="00A27457">
        <w:rPr>
          <w:rFonts w:ascii="SimSun" w:hAnsi="SimSun" w:hint="eastAsia"/>
          <w:sz w:val="21"/>
          <w:szCs w:val="21"/>
        </w:rPr>
        <w:t>2</w:t>
      </w:r>
      <w:r w:rsidRPr="00A27457">
        <w:rPr>
          <w:rFonts w:ascii="SimSun" w:hAnsi="SimSun" w:hint="eastAsia"/>
          <w:sz w:val="21"/>
          <w:szCs w:val="21"/>
        </w:rPr>
        <w:t>月</w:t>
      </w:r>
      <w:r w:rsidR="00F21CB5" w:rsidRPr="00A27457">
        <w:rPr>
          <w:rFonts w:ascii="SimSun" w:hAnsi="SimSun" w:hint="eastAsia"/>
          <w:sz w:val="21"/>
          <w:szCs w:val="21"/>
        </w:rPr>
        <w:t>6</w:t>
      </w:r>
      <w:r w:rsidRPr="00A27457">
        <w:rPr>
          <w:rFonts w:ascii="SimSun" w:hAnsi="SimSun" w:hint="eastAsia"/>
          <w:sz w:val="21"/>
          <w:szCs w:val="21"/>
        </w:rPr>
        <w:t>日和</w:t>
      </w:r>
      <w:r w:rsidR="00F21CB5" w:rsidRPr="00A27457">
        <w:rPr>
          <w:rFonts w:ascii="SimSun" w:hAnsi="SimSun" w:hint="eastAsia"/>
          <w:sz w:val="21"/>
          <w:szCs w:val="21"/>
        </w:rPr>
        <w:t>7</w:t>
      </w:r>
      <w:r w:rsidRPr="00A27457">
        <w:rPr>
          <w:rFonts w:ascii="SimSun" w:hAnsi="SimSun" w:hint="eastAsia"/>
          <w:sz w:val="21"/>
          <w:szCs w:val="21"/>
        </w:rPr>
        <w:t>日）上，欧专局宣布，它正在考虑</w:t>
      </w:r>
      <w:r w:rsidR="00583E6D" w:rsidRPr="00A27457">
        <w:rPr>
          <w:rFonts w:ascii="SimSun" w:hAnsi="SimSun" w:hint="eastAsia"/>
          <w:sz w:val="21"/>
          <w:szCs w:val="21"/>
        </w:rPr>
        <w:t>于</w:t>
      </w:r>
      <w:r w:rsidR="00F21CB5" w:rsidRPr="00A27457">
        <w:rPr>
          <w:rFonts w:ascii="SimSun" w:hAnsi="SimSun" w:hint="eastAsia"/>
          <w:sz w:val="21"/>
          <w:szCs w:val="21"/>
        </w:rPr>
        <w:t>2020</w:t>
      </w:r>
      <w:r w:rsidRPr="00A27457">
        <w:rPr>
          <w:rFonts w:ascii="SimSun" w:hAnsi="SimSun" w:hint="eastAsia"/>
          <w:sz w:val="21"/>
          <w:szCs w:val="21"/>
        </w:rPr>
        <w:t>年</w:t>
      </w:r>
      <w:r w:rsidR="00F21CB5" w:rsidRPr="00A27457">
        <w:rPr>
          <w:rFonts w:ascii="SimSun" w:hAnsi="SimSun" w:hint="eastAsia"/>
          <w:sz w:val="21"/>
          <w:szCs w:val="21"/>
        </w:rPr>
        <w:t>4</w:t>
      </w:r>
      <w:r w:rsidRPr="00A27457">
        <w:rPr>
          <w:rFonts w:ascii="SimSun" w:hAnsi="SimSun" w:hint="eastAsia"/>
          <w:sz w:val="21"/>
          <w:szCs w:val="21"/>
        </w:rPr>
        <w:t>月</w:t>
      </w:r>
      <w:r w:rsidR="00F21CB5" w:rsidRPr="00A27457">
        <w:rPr>
          <w:rFonts w:ascii="SimSun" w:hAnsi="SimSun" w:hint="eastAsia"/>
          <w:sz w:val="21"/>
          <w:szCs w:val="21"/>
        </w:rPr>
        <w:t>28</w:t>
      </w:r>
      <w:r w:rsidRPr="00A27457">
        <w:rPr>
          <w:rFonts w:ascii="SimSun" w:hAnsi="SimSun" w:hint="eastAsia"/>
          <w:sz w:val="21"/>
          <w:szCs w:val="21"/>
        </w:rPr>
        <w:t>日和</w:t>
      </w:r>
      <w:r w:rsidR="00F21CB5" w:rsidRPr="00A27457">
        <w:rPr>
          <w:rFonts w:ascii="SimSun" w:hAnsi="SimSun" w:hint="eastAsia"/>
          <w:sz w:val="21"/>
          <w:szCs w:val="21"/>
        </w:rPr>
        <w:t>29日在慕尼黑举办任务组第二届</w:t>
      </w:r>
      <w:r w:rsidRPr="00A27457">
        <w:rPr>
          <w:rFonts w:ascii="SimSun" w:hAnsi="SimSun" w:hint="eastAsia"/>
          <w:sz w:val="21"/>
          <w:szCs w:val="21"/>
        </w:rPr>
        <w:t>实体会议</w:t>
      </w:r>
      <w:r w:rsidR="00F21CB5" w:rsidRPr="00A27457">
        <w:rPr>
          <w:rFonts w:ascii="SimSun" w:hAnsi="SimSun" w:hint="eastAsia"/>
          <w:sz w:val="21"/>
          <w:szCs w:val="21"/>
        </w:rPr>
        <w:t>。</w:t>
      </w:r>
      <w:r w:rsidRPr="00A27457">
        <w:rPr>
          <w:rFonts w:ascii="SimSun" w:hAnsi="SimSun" w:hint="eastAsia"/>
          <w:sz w:val="21"/>
          <w:szCs w:val="21"/>
        </w:rPr>
        <w:t>由于</w:t>
      </w:r>
      <w:r w:rsidR="00F21CB5" w:rsidRPr="00A27457">
        <w:rPr>
          <w:rFonts w:ascii="SimSun" w:hAnsi="SimSun" w:hint="eastAsia"/>
          <w:sz w:val="21"/>
          <w:szCs w:val="21"/>
        </w:rPr>
        <w:t>2019冠状病毒病</w:t>
      </w:r>
      <w:r w:rsidRPr="00A27457">
        <w:rPr>
          <w:rFonts w:ascii="SimSun" w:hAnsi="SimSun" w:hint="eastAsia"/>
          <w:sz w:val="21"/>
          <w:szCs w:val="21"/>
        </w:rPr>
        <w:t>大流行，</w:t>
      </w:r>
      <w:r w:rsidR="00F21CB5" w:rsidRPr="00A27457">
        <w:rPr>
          <w:rFonts w:ascii="SimSun" w:hAnsi="SimSun" w:hint="eastAsia"/>
          <w:sz w:val="21"/>
          <w:szCs w:val="21"/>
        </w:rPr>
        <w:t>任务组第二届</w:t>
      </w:r>
      <w:r w:rsidRPr="00A27457">
        <w:rPr>
          <w:rFonts w:ascii="SimSun" w:hAnsi="SimSun" w:hint="eastAsia"/>
          <w:sz w:val="21"/>
          <w:szCs w:val="21"/>
        </w:rPr>
        <w:t>会议不得不推迟，但</w:t>
      </w:r>
      <w:r w:rsidR="00F21CB5" w:rsidRPr="00A27457">
        <w:rPr>
          <w:rFonts w:ascii="SimSun" w:hAnsi="SimSun" w:hint="eastAsia"/>
          <w:sz w:val="21"/>
          <w:szCs w:val="21"/>
        </w:rPr>
        <w:t>是任务组使用其</w:t>
      </w:r>
      <w:r w:rsidRPr="00A27457">
        <w:rPr>
          <w:rFonts w:ascii="SimSun" w:hAnsi="SimSun" w:hint="eastAsia"/>
          <w:sz w:val="21"/>
          <w:szCs w:val="21"/>
        </w:rPr>
        <w:t>电子论坛</w:t>
      </w:r>
      <w:r w:rsidR="00583E6D" w:rsidRPr="00A27457">
        <w:rPr>
          <w:rFonts w:ascii="SimSun" w:hAnsi="SimSun" w:hint="eastAsia"/>
          <w:sz w:val="21"/>
          <w:szCs w:val="21"/>
        </w:rPr>
        <w:t>继续</w:t>
      </w:r>
      <w:r w:rsidRPr="00A27457">
        <w:rPr>
          <w:rFonts w:ascii="SimSun" w:hAnsi="SimSun" w:hint="eastAsia"/>
          <w:sz w:val="21"/>
          <w:szCs w:val="21"/>
        </w:rPr>
        <w:t>开展工作。计划</w:t>
      </w:r>
      <w:r w:rsidR="00F21CB5" w:rsidRPr="00A27457">
        <w:rPr>
          <w:rFonts w:ascii="SimSun" w:hAnsi="SimSun" w:hint="eastAsia"/>
          <w:sz w:val="21"/>
          <w:szCs w:val="21"/>
        </w:rPr>
        <w:t>今年最后一个季度以虚拟会议形式举办任务组</w:t>
      </w:r>
      <w:r w:rsidRPr="00A27457">
        <w:rPr>
          <w:rFonts w:ascii="SimSun" w:hAnsi="SimSun" w:hint="eastAsia"/>
          <w:sz w:val="21"/>
          <w:szCs w:val="21"/>
        </w:rPr>
        <w:t>第二届会议。</w:t>
      </w:r>
    </w:p>
    <w:p w14:paraId="3A149102" w14:textId="77777777" w:rsidR="00C3385A" w:rsidRPr="00A27457" w:rsidRDefault="00C3385A" w:rsidP="00DD2873">
      <w:pPr>
        <w:pStyle w:val="Heading1"/>
        <w:overflowPunct w:val="0"/>
        <w:spacing w:beforeLines="100" w:afterLines="50" w:after="120" w:line="340" w:lineRule="atLeast"/>
        <w:rPr>
          <w:rFonts w:ascii="SimHei" w:eastAsia="SimHei" w:hAnsi="SimHei"/>
          <w:b w:val="0"/>
          <w:bCs w:val="0"/>
          <w:sz w:val="21"/>
          <w:szCs w:val="21"/>
        </w:rPr>
      </w:pPr>
      <w:r w:rsidRPr="00A27457">
        <w:rPr>
          <w:rFonts w:ascii="SimHei" w:eastAsia="SimHei" w:hAnsi="SimHei" w:hint="eastAsia"/>
          <w:b w:val="0"/>
          <w:bCs w:val="0"/>
          <w:sz w:val="21"/>
          <w:szCs w:val="21"/>
        </w:rPr>
        <w:lastRenderedPageBreak/>
        <w:t>背　景</w:t>
      </w:r>
    </w:p>
    <w:p w14:paraId="420BDB6F" w14:textId="483D94D1" w:rsidR="00C3385A" w:rsidRPr="00A27457" w:rsidRDefault="00C3385A"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2005年，</w:t>
      </w:r>
      <w:r w:rsidR="00DB41CD" w:rsidRPr="00A27457">
        <w:rPr>
          <w:rFonts w:ascii="SimSun" w:hAnsi="SimSun" w:hint="eastAsia"/>
          <w:sz w:val="21"/>
          <w:szCs w:val="21"/>
        </w:rPr>
        <w:t>MIA</w:t>
      </w:r>
      <w:r w:rsidRPr="00A27457">
        <w:rPr>
          <w:rFonts w:ascii="SimSun" w:hAnsi="SimSun" w:hint="eastAsia"/>
          <w:sz w:val="21"/>
          <w:szCs w:val="21"/>
        </w:rPr>
        <w:t>决定成立一个</w:t>
      </w:r>
      <w:r w:rsidR="00DB41CD" w:rsidRPr="00A27457">
        <w:rPr>
          <w:rFonts w:ascii="SimSun" w:hAnsi="SimSun" w:hint="eastAsia"/>
          <w:sz w:val="21"/>
          <w:szCs w:val="21"/>
        </w:rPr>
        <w:t>任务组</w:t>
      </w:r>
      <w:r w:rsidRPr="00A27457">
        <w:rPr>
          <w:rFonts w:ascii="SimSun" w:hAnsi="SimSun" w:hint="eastAsia"/>
          <w:sz w:val="21"/>
          <w:szCs w:val="21"/>
        </w:rPr>
        <w:t>，对</w:t>
      </w:r>
      <w:r w:rsidR="00DB41CD" w:rsidRPr="00A27457">
        <w:rPr>
          <w:rFonts w:ascii="SimSun" w:hAnsi="SimSun" w:hint="eastAsia"/>
          <w:sz w:val="21"/>
          <w:szCs w:val="21"/>
        </w:rPr>
        <w:t>PCT</w:t>
      </w:r>
      <w:r w:rsidRPr="00A27457">
        <w:rPr>
          <w:rFonts w:ascii="SimSun" w:hAnsi="SimSun" w:hint="eastAsia"/>
          <w:sz w:val="21"/>
          <w:szCs w:val="21"/>
        </w:rPr>
        <w:t>最低限度文献进行全面审查</w:t>
      </w:r>
      <w:r w:rsidR="00DB41CD" w:rsidRPr="00A27457">
        <w:rPr>
          <w:rFonts w:ascii="SimSun" w:hAnsi="SimSun" w:hint="eastAsia"/>
          <w:sz w:val="21"/>
          <w:szCs w:val="21"/>
        </w:rPr>
        <w:t>。任务组</w:t>
      </w:r>
      <w:r w:rsidRPr="00A27457">
        <w:rPr>
          <w:rFonts w:ascii="SimSun" w:hAnsi="SimSun" w:hint="eastAsia"/>
          <w:sz w:val="21"/>
          <w:szCs w:val="21"/>
        </w:rPr>
        <w:t>的任务是处理与专利文献和非专利文献有关的问题，包括传统知识</w:t>
      </w:r>
      <w:r w:rsidR="000453D7" w:rsidRPr="00A27457">
        <w:rPr>
          <w:rFonts w:ascii="SimSun" w:hAnsi="SimSun" w:hint="eastAsia"/>
          <w:sz w:val="21"/>
          <w:szCs w:val="21"/>
        </w:rPr>
        <w:t>有关</w:t>
      </w:r>
      <w:r w:rsidRPr="00A27457">
        <w:rPr>
          <w:rFonts w:ascii="SimSun" w:hAnsi="SimSun" w:hint="eastAsia"/>
          <w:sz w:val="21"/>
          <w:szCs w:val="21"/>
        </w:rPr>
        <w:t>数据库（文件PCT/MIA/11/14）</w:t>
      </w:r>
      <w:r w:rsidR="00DB41CD" w:rsidRPr="00A27457">
        <w:rPr>
          <w:rFonts w:ascii="SimSun" w:hAnsi="SimSun" w:hint="eastAsia"/>
          <w:sz w:val="21"/>
          <w:szCs w:val="21"/>
        </w:rPr>
        <w:t>。</w:t>
      </w:r>
      <w:r w:rsidRPr="00A27457">
        <w:rPr>
          <w:rFonts w:ascii="SimSun" w:hAnsi="SimSun" w:hint="eastAsia"/>
          <w:sz w:val="21"/>
          <w:szCs w:val="21"/>
        </w:rPr>
        <w:t>然而，由于种种原因，该程序</w:t>
      </w:r>
      <w:r w:rsidR="00DB41CD" w:rsidRPr="00A27457">
        <w:rPr>
          <w:rFonts w:ascii="SimSun" w:hAnsi="SimSun" w:hint="eastAsia"/>
          <w:sz w:val="21"/>
          <w:szCs w:val="21"/>
        </w:rPr>
        <w:t>多年来一直停滞不前</w:t>
      </w:r>
      <w:r w:rsidRPr="00A27457">
        <w:rPr>
          <w:rFonts w:ascii="SimSun" w:hAnsi="SimSun" w:hint="eastAsia"/>
          <w:sz w:val="21"/>
          <w:szCs w:val="21"/>
        </w:rPr>
        <w:t>。</w:t>
      </w:r>
      <w:r w:rsidR="00DB41CD" w:rsidRPr="00A27457">
        <w:rPr>
          <w:rFonts w:ascii="SimSun" w:hAnsi="SimSun" w:hint="eastAsia"/>
          <w:sz w:val="21"/>
          <w:szCs w:val="21"/>
        </w:rPr>
        <w:t>2016</w:t>
      </w:r>
      <w:r w:rsidRPr="00A27457">
        <w:rPr>
          <w:rFonts w:ascii="SimSun" w:hAnsi="SimSun" w:hint="eastAsia"/>
          <w:sz w:val="21"/>
          <w:szCs w:val="21"/>
        </w:rPr>
        <w:t>年</w:t>
      </w:r>
      <w:r w:rsidR="00DB41CD" w:rsidRPr="00A27457">
        <w:rPr>
          <w:rFonts w:ascii="SimSun" w:hAnsi="SimSun" w:hint="eastAsia"/>
          <w:sz w:val="21"/>
          <w:szCs w:val="21"/>
        </w:rPr>
        <w:t>1</w:t>
      </w:r>
      <w:r w:rsidRPr="00A27457">
        <w:rPr>
          <w:rFonts w:ascii="SimSun" w:hAnsi="SimSun" w:hint="eastAsia"/>
          <w:sz w:val="21"/>
          <w:szCs w:val="21"/>
        </w:rPr>
        <w:t>月，MIA</w:t>
      </w:r>
      <w:r w:rsidR="00DB41CD" w:rsidRPr="00A27457">
        <w:rPr>
          <w:rFonts w:ascii="SimSun" w:hAnsi="SimSun" w:hint="eastAsia"/>
          <w:sz w:val="21"/>
          <w:szCs w:val="21"/>
        </w:rPr>
        <w:t>就重新启动任务组的工作取得了协商一致，国际局邀请由国际检索单位</w:t>
      </w:r>
      <w:r w:rsidR="001C4643" w:rsidRPr="00A27457">
        <w:rPr>
          <w:rFonts w:ascii="SimSun" w:hAnsi="SimSun" w:hint="eastAsia"/>
          <w:sz w:val="21"/>
          <w:szCs w:val="21"/>
        </w:rPr>
        <w:t>之一</w:t>
      </w:r>
      <w:r w:rsidR="00DB41CD" w:rsidRPr="00A27457">
        <w:rPr>
          <w:rFonts w:ascii="SimSun" w:hAnsi="SimSun" w:hint="eastAsia"/>
          <w:sz w:val="21"/>
          <w:szCs w:val="21"/>
        </w:rPr>
        <w:t>担任任务组组长。2016年2月，欧洲专利局对国际局的邀请做出了正面答复，在此</w:t>
      </w:r>
      <w:r w:rsidRPr="00A27457">
        <w:rPr>
          <w:rFonts w:ascii="SimSun" w:hAnsi="SimSun" w:hint="eastAsia"/>
          <w:sz w:val="21"/>
          <w:szCs w:val="21"/>
        </w:rPr>
        <w:t>之后，</w:t>
      </w:r>
      <w:r w:rsidR="00DB41CD" w:rsidRPr="00A27457">
        <w:rPr>
          <w:rFonts w:ascii="SimSun" w:hAnsi="SimSun" w:hint="eastAsia"/>
          <w:sz w:val="21"/>
          <w:szCs w:val="21"/>
        </w:rPr>
        <w:t>任务组</w:t>
      </w:r>
      <w:r w:rsidRPr="00A27457">
        <w:rPr>
          <w:rFonts w:ascii="SimSun" w:hAnsi="SimSun" w:hint="eastAsia"/>
          <w:sz w:val="21"/>
          <w:szCs w:val="21"/>
        </w:rPr>
        <w:t>在</w:t>
      </w:r>
      <w:r w:rsidR="00DB41CD" w:rsidRPr="00A27457">
        <w:rPr>
          <w:rFonts w:ascii="SimSun" w:hAnsi="SimSun" w:hint="eastAsia"/>
          <w:sz w:val="21"/>
          <w:szCs w:val="21"/>
        </w:rPr>
        <w:t>欧专局的领导</w:t>
      </w:r>
      <w:r w:rsidRPr="00A27457">
        <w:rPr>
          <w:rFonts w:ascii="SimSun" w:hAnsi="SimSun" w:hint="eastAsia"/>
          <w:sz w:val="21"/>
          <w:szCs w:val="21"/>
        </w:rPr>
        <w:t>下重新启动</w:t>
      </w:r>
      <w:r w:rsidR="00DB41CD" w:rsidRPr="00A27457">
        <w:rPr>
          <w:rFonts w:ascii="SimSun" w:hAnsi="SimSun" w:hint="eastAsia"/>
          <w:sz w:val="21"/>
          <w:szCs w:val="21"/>
        </w:rPr>
        <w:t>。</w:t>
      </w:r>
    </w:p>
    <w:p w14:paraId="5BEE05C4" w14:textId="7078FD97" w:rsidR="00C3385A" w:rsidRPr="00A27457" w:rsidRDefault="00C3385A"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自2017年以来，</w:t>
      </w:r>
      <w:r w:rsidR="00DB41CD" w:rsidRPr="00A27457">
        <w:rPr>
          <w:rFonts w:ascii="SimSun" w:hAnsi="SimSun" w:hint="eastAsia"/>
          <w:sz w:val="21"/>
          <w:szCs w:val="21"/>
        </w:rPr>
        <w:t>任务组遵循</w:t>
      </w:r>
      <w:r w:rsidRPr="00A27457">
        <w:rPr>
          <w:rFonts w:ascii="SimSun" w:hAnsi="SimSun" w:hint="eastAsia"/>
          <w:sz w:val="21"/>
          <w:szCs w:val="21"/>
        </w:rPr>
        <w:t>MIA</w:t>
      </w:r>
      <w:r w:rsidR="00DB41CD" w:rsidRPr="00A27457">
        <w:rPr>
          <w:rFonts w:ascii="SimSun" w:hAnsi="SimSun" w:hint="eastAsia"/>
          <w:sz w:val="21"/>
          <w:szCs w:val="21"/>
        </w:rPr>
        <w:t>于</w:t>
      </w:r>
      <w:r w:rsidR="0023161D" w:rsidRPr="00A27457">
        <w:rPr>
          <w:rFonts w:ascii="SimSun" w:hAnsi="SimSun" w:hint="eastAsia"/>
          <w:sz w:val="21"/>
          <w:szCs w:val="21"/>
        </w:rPr>
        <w:t>2017</w:t>
      </w:r>
      <w:r w:rsidR="00DB41CD" w:rsidRPr="00A27457">
        <w:rPr>
          <w:rFonts w:ascii="SimSun" w:hAnsi="SimSun" w:hint="eastAsia"/>
          <w:sz w:val="21"/>
          <w:szCs w:val="21"/>
        </w:rPr>
        <w:t>年初核可</w:t>
      </w:r>
      <w:r w:rsidRPr="00A27457">
        <w:rPr>
          <w:rFonts w:ascii="SimSun" w:hAnsi="SimSun" w:hint="eastAsia"/>
          <w:sz w:val="21"/>
          <w:szCs w:val="21"/>
        </w:rPr>
        <w:t>的工作计划，以期实现以下四个目标（见文件</w:t>
      </w:r>
      <w:r w:rsidR="00DB41CD" w:rsidRPr="00A27457">
        <w:rPr>
          <w:rFonts w:ascii="SimSun" w:hAnsi="SimSun" w:hint="eastAsia"/>
          <w:sz w:val="21"/>
          <w:szCs w:val="21"/>
        </w:rPr>
        <w:t>PCT/MIA/24/4</w:t>
      </w:r>
      <w:r w:rsidR="00583E6D" w:rsidRPr="00A27457">
        <w:rPr>
          <w:rFonts w:ascii="SimSun" w:hAnsi="SimSun" w:hint="eastAsia"/>
          <w:sz w:val="21"/>
          <w:szCs w:val="21"/>
        </w:rPr>
        <w:t>附录</w:t>
      </w:r>
      <w:r w:rsidRPr="00A27457">
        <w:rPr>
          <w:rFonts w:ascii="SimSun" w:hAnsi="SimSun" w:hint="eastAsia"/>
          <w:sz w:val="21"/>
          <w:szCs w:val="21"/>
        </w:rPr>
        <w:t>）：</w:t>
      </w:r>
    </w:p>
    <w:p w14:paraId="5560253D" w14:textId="64CA05BF" w:rsidR="00783BB6" w:rsidRPr="00A27457" w:rsidRDefault="00783BB6" w:rsidP="00134DAA">
      <w:pPr>
        <w:pStyle w:val="ONUME"/>
        <w:numPr>
          <w:ilvl w:val="0"/>
          <w:numId w:val="5"/>
        </w:numPr>
        <w:overflowPunct w:val="0"/>
        <w:spacing w:afterLines="50" w:after="120" w:line="340" w:lineRule="atLeast"/>
        <w:ind w:left="567" w:firstLine="0"/>
        <w:jc w:val="both"/>
        <w:rPr>
          <w:rFonts w:ascii="SimSun" w:hAnsi="SimSun"/>
          <w:sz w:val="21"/>
          <w:szCs w:val="21"/>
        </w:rPr>
      </w:pPr>
      <w:r w:rsidRPr="00A27457">
        <w:rPr>
          <w:rFonts w:ascii="SimSun" w:hAnsi="SimSun" w:hint="eastAsia"/>
          <w:sz w:val="21"/>
          <w:szCs w:val="21"/>
        </w:rPr>
        <w:t>目标A：针对目前PCT最低限度文献的专利文献和非专利文献部分，编订最新的详细目</w:t>
      </w:r>
      <w:r w:rsidR="003C6C99">
        <w:rPr>
          <w:rFonts w:ascii="SimSun" w:hAnsi="SimSun"/>
          <w:sz w:val="21"/>
          <w:szCs w:val="21"/>
        </w:rPr>
        <w:t>‍</w:t>
      </w:r>
      <w:r w:rsidRPr="00A27457">
        <w:rPr>
          <w:rFonts w:ascii="SimSun" w:hAnsi="SimSun" w:hint="eastAsia"/>
          <w:sz w:val="21"/>
          <w:szCs w:val="21"/>
        </w:rPr>
        <w:t>录。</w:t>
      </w:r>
    </w:p>
    <w:p w14:paraId="64818AB9" w14:textId="4DE60CDC" w:rsidR="00783BB6" w:rsidRPr="00A27457" w:rsidRDefault="00783BB6" w:rsidP="00134DAA">
      <w:pPr>
        <w:pStyle w:val="ONUME"/>
        <w:numPr>
          <w:ilvl w:val="0"/>
          <w:numId w:val="5"/>
        </w:numPr>
        <w:overflowPunct w:val="0"/>
        <w:spacing w:afterLines="50" w:after="120" w:line="340" w:lineRule="atLeast"/>
        <w:ind w:left="567" w:firstLine="0"/>
        <w:jc w:val="both"/>
        <w:rPr>
          <w:rFonts w:ascii="SimSun" w:hAnsi="SimSun"/>
          <w:sz w:val="21"/>
          <w:szCs w:val="21"/>
        </w:rPr>
      </w:pPr>
      <w:r w:rsidRPr="00A27457">
        <w:rPr>
          <w:rFonts w:ascii="SimSun" w:hAnsi="SimSun" w:hint="eastAsia"/>
          <w:sz w:val="21"/>
          <w:szCs w:val="21"/>
        </w:rPr>
        <w:t>目标B：就国家专利集纳入PCT最低限度文献的条件和标准提出建议。</w:t>
      </w:r>
    </w:p>
    <w:p w14:paraId="58B3B4D2" w14:textId="4D816C46" w:rsidR="00783BB6" w:rsidRPr="00A27457" w:rsidRDefault="00783BB6" w:rsidP="00134DAA">
      <w:pPr>
        <w:pStyle w:val="ONUME"/>
        <w:numPr>
          <w:ilvl w:val="0"/>
          <w:numId w:val="5"/>
        </w:numPr>
        <w:overflowPunct w:val="0"/>
        <w:spacing w:afterLines="50" w:after="120" w:line="340" w:lineRule="atLeast"/>
        <w:ind w:left="567" w:firstLine="0"/>
        <w:jc w:val="both"/>
        <w:rPr>
          <w:rFonts w:ascii="SimSun" w:hAnsi="SimSun"/>
          <w:sz w:val="21"/>
          <w:szCs w:val="21"/>
        </w:rPr>
      </w:pPr>
      <w:r w:rsidRPr="00A27457">
        <w:rPr>
          <w:rFonts w:ascii="SimSun" w:hAnsi="SimSun" w:hint="eastAsia"/>
          <w:sz w:val="21"/>
          <w:szCs w:val="21"/>
        </w:rPr>
        <w:t>目标C：明确规定应纳入属于PCT最低限度文献的专利集的专利数据著录项目和文本部分，并就此提出提案。</w:t>
      </w:r>
    </w:p>
    <w:p w14:paraId="012CBF6C" w14:textId="43907EE5" w:rsidR="00C3385A" w:rsidRPr="00A27457" w:rsidRDefault="00783BB6" w:rsidP="00134DAA">
      <w:pPr>
        <w:pStyle w:val="ONUME"/>
        <w:numPr>
          <w:ilvl w:val="0"/>
          <w:numId w:val="5"/>
        </w:numPr>
        <w:overflowPunct w:val="0"/>
        <w:spacing w:afterLines="50" w:after="120" w:line="340" w:lineRule="atLeast"/>
        <w:ind w:left="567" w:firstLine="0"/>
        <w:jc w:val="both"/>
        <w:rPr>
          <w:rFonts w:ascii="SimSun" w:hAnsi="SimSun"/>
          <w:sz w:val="21"/>
          <w:szCs w:val="21"/>
        </w:rPr>
      </w:pPr>
      <w:r w:rsidRPr="00A27457">
        <w:rPr>
          <w:rFonts w:ascii="SimSun" w:hAnsi="SimSun" w:hint="eastAsia"/>
          <w:sz w:val="21"/>
          <w:szCs w:val="21"/>
        </w:rPr>
        <w:t>目标D：就审查、纳入和维护非专利文献和基于传统知识的现有技术的条件和标准提出建议，并在之后根据届时已建立的标准，对印度主管部门</w:t>
      </w:r>
      <w:r w:rsidR="007837DF">
        <w:rPr>
          <w:rFonts w:ascii="SimSun" w:hAnsi="SimSun" w:hint="eastAsia"/>
          <w:sz w:val="21"/>
          <w:szCs w:val="21"/>
        </w:rPr>
        <w:t>关于</w:t>
      </w:r>
      <w:r w:rsidR="00843BDE">
        <w:rPr>
          <w:rFonts w:ascii="SimSun" w:hAnsi="SimSun" w:hint="eastAsia"/>
          <w:sz w:val="21"/>
          <w:szCs w:val="21"/>
        </w:rPr>
        <w:t>印度</w:t>
      </w:r>
      <w:r w:rsidRPr="00A27457">
        <w:rPr>
          <w:rFonts w:ascii="SimSun" w:hAnsi="SimSun" w:hint="eastAsia"/>
          <w:sz w:val="21"/>
          <w:szCs w:val="21"/>
        </w:rPr>
        <w:t>传统知识数字库（TKDL）的经修改提案进行评估。</w:t>
      </w:r>
    </w:p>
    <w:p w14:paraId="2CB851A0" w14:textId="6F2B72D3" w:rsidR="00C3385A" w:rsidRPr="00A27457" w:rsidRDefault="005A12CE"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通常情况下，</w:t>
      </w:r>
      <w:r w:rsidR="00DB41CD" w:rsidRPr="00A27457">
        <w:rPr>
          <w:rFonts w:ascii="SimSun" w:hAnsi="SimSun" w:hint="eastAsia"/>
          <w:sz w:val="21"/>
          <w:szCs w:val="21"/>
        </w:rPr>
        <w:t>任务组</w:t>
      </w:r>
      <w:r w:rsidR="00583E6D" w:rsidRPr="00A27457">
        <w:rPr>
          <w:rFonts w:ascii="SimSun" w:hAnsi="SimSun" w:hint="eastAsia"/>
          <w:sz w:val="21"/>
          <w:szCs w:val="21"/>
        </w:rPr>
        <w:t>使</w:t>
      </w:r>
      <w:r w:rsidRPr="00A27457">
        <w:rPr>
          <w:rFonts w:ascii="SimSun" w:hAnsi="SimSun" w:hint="eastAsia"/>
          <w:sz w:val="21"/>
          <w:szCs w:val="21"/>
        </w:rPr>
        <w:t>用</w:t>
      </w:r>
      <w:r w:rsidR="00783BB6" w:rsidRPr="00A27457">
        <w:rPr>
          <w:rFonts w:ascii="SimSun" w:hAnsi="SimSun" w:hint="eastAsia"/>
          <w:sz w:val="21"/>
          <w:szCs w:val="21"/>
        </w:rPr>
        <w:t>产权组织</w:t>
      </w:r>
      <w:r w:rsidRPr="00A27457">
        <w:rPr>
          <w:rFonts w:ascii="SimSun" w:hAnsi="SimSun" w:hint="eastAsia"/>
          <w:sz w:val="21"/>
          <w:szCs w:val="21"/>
        </w:rPr>
        <w:t>提供的电子论坛</w:t>
      </w:r>
      <w:r w:rsidR="00053097" w:rsidRPr="00A27457">
        <w:rPr>
          <w:rFonts w:ascii="SimSun" w:hAnsi="SimSun" w:hint="eastAsia"/>
          <w:sz w:val="21"/>
          <w:szCs w:val="21"/>
        </w:rPr>
        <w:t>（“维基”）</w:t>
      </w:r>
      <w:r w:rsidRPr="00A27457">
        <w:rPr>
          <w:rFonts w:ascii="SimSun" w:hAnsi="SimSun" w:hint="eastAsia"/>
          <w:sz w:val="21"/>
          <w:szCs w:val="21"/>
        </w:rPr>
        <w:t>开展工作</w:t>
      </w:r>
      <w:r w:rsidR="00783BB6" w:rsidRPr="00A27457">
        <w:rPr>
          <w:rFonts w:ascii="SimSun" w:hAnsi="SimSun" w:hint="eastAsia"/>
          <w:sz w:val="21"/>
          <w:szCs w:val="21"/>
        </w:rPr>
        <w:t>。</w:t>
      </w:r>
      <w:r w:rsidRPr="00A27457">
        <w:rPr>
          <w:rFonts w:ascii="SimSun" w:hAnsi="SimSun" w:hint="eastAsia"/>
          <w:sz w:val="21"/>
          <w:szCs w:val="21"/>
        </w:rPr>
        <w:t>关于目标A</w:t>
      </w:r>
      <w:r w:rsidR="00783BB6" w:rsidRPr="00A27457">
        <w:rPr>
          <w:rFonts w:ascii="SimSun" w:hAnsi="SimSun" w:hint="eastAsia"/>
          <w:sz w:val="21"/>
          <w:szCs w:val="21"/>
        </w:rPr>
        <w:t>、B</w:t>
      </w:r>
      <w:r w:rsidRPr="00A27457">
        <w:rPr>
          <w:rFonts w:ascii="SimSun" w:hAnsi="SimSun" w:hint="eastAsia"/>
          <w:sz w:val="21"/>
          <w:szCs w:val="21"/>
        </w:rPr>
        <w:t>和</w:t>
      </w:r>
      <w:r w:rsidR="00783BB6" w:rsidRPr="00A27457">
        <w:rPr>
          <w:rFonts w:ascii="SimSun" w:hAnsi="SimSun" w:hint="eastAsia"/>
          <w:sz w:val="21"/>
          <w:szCs w:val="21"/>
        </w:rPr>
        <w:t>C</w:t>
      </w:r>
      <w:r w:rsidRPr="00A27457">
        <w:rPr>
          <w:rFonts w:ascii="SimSun" w:hAnsi="SimSun" w:hint="eastAsia"/>
          <w:sz w:val="21"/>
          <w:szCs w:val="21"/>
        </w:rPr>
        <w:t>的讨论由</w:t>
      </w:r>
      <w:r w:rsidR="00783BB6" w:rsidRPr="00A27457">
        <w:rPr>
          <w:rFonts w:ascii="SimSun" w:hAnsi="SimSun" w:hint="eastAsia"/>
          <w:sz w:val="21"/>
          <w:szCs w:val="21"/>
        </w:rPr>
        <w:t>欧专局</w:t>
      </w:r>
      <w:r w:rsidRPr="00A27457">
        <w:rPr>
          <w:rFonts w:ascii="SimSun" w:hAnsi="SimSun" w:hint="eastAsia"/>
          <w:sz w:val="21"/>
          <w:szCs w:val="21"/>
        </w:rPr>
        <w:t>牵头，</w:t>
      </w:r>
      <w:r w:rsidR="000453D7" w:rsidRPr="00A27457">
        <w:rPr>
          <w:rFonts w:ascii="SimSun" w:hAnsi="SimSun" w:hint="eastAsia"/>
          <w:sz w:val="21"/>
          <w:szCs w:val="21"/>
        </w:rPr>
        <w:t>关于</w:t>
      </w:r>
      <w:r w:rsidRPr="00A27457">
        <w:rPr>
          <w:rFonts w:ascii="SimSun" w:hAnsi="SimSun" w:hint="eastAsia"/>
          <w:sz w:val="21"/>
          <w:szCs w:val="21"/>
        </w:rPr>
        <w:t>目标</w:t>
      </w:r>
      <w:r w:rsidR="00783BB6" w:rsidRPr="00A27457">
        <w:rPr>
          <w:rFonts w:ascii="SimSun" w:hAnsi="SimSun" w:hint="eastAsia"/>
          <w:sz w:val="21"/>
          <w:szCs w:val="21"/>
        </w:rPr>
        <w:t>D</w:t>
      </w:r>
      <w:r w:rsidRPr="00A27457">
        <w:rPr>
          <w:rFonts w:ascii="SimSun" w:hAnsi="SimSun" w:hint="eastAsia"/>
          <w:sz w:val="21"/>
          <w:szCs w:val="21"/>
        </w:rPr>
        <w:t>的讨论由</w:t>
      </w:r>
      <w:r w:rsidR="00783BB6" w:rsidRPr="00A27457">
        <w:rPr>
          <w:rFonts w:ascii="SimSun" w:hAnsi="SimSun" w:hint="eastAsia"/>
          <w:sz w:val="21"/>
          <w:szCs w:val="21"/>
        </w:rPr>
        <w:t>美国专商局</w:t>
      </w:r>
      <w:r w:rsidRPr="00A27457">
        <w:rPr>
          <w:rFonts w:ascii="SimSun" w:hAnsi="SimSun" w:hint="eastAsia"/>
          <w:sz w:val="21"/>
          <w:szCs w:val="21"/>
        </w:rPr>
        <w:t>牵头。</w:t>
      </w:r>
    </w:p>
    <w:p w14:paraId="3620343A" w14:textId="2DF42714" w:rsidR="00C3385A" w:rsidRPr="00A27457" w:rsidRDefault="007C6169" w:rsidP="00DD2873">
      <w:pPr>
        <w:pStyle w:val="Heading1"/>
        <w:overflowPunct w:val="0"/>
        <w:spacing w:beforeLines="100" w:afterLines="50" w:after="120" w:line="340" w:lineRule="atLeast"/>
        <w:rPr>
          <w:rFonts w:ascii="SimHei" w:eastAsia="SimHei" w:hAnsi="SimHei"/>
          <w:b w:val="0"/>
          <w:bCs w:val="0"/>
          <w:sz w:val="21"/>
          <w:szCs w:val="21"/>
        </w:rPr>
      </w:pPr>
      <w:r w:rsidRPr="00A27457">
        <w:rPr>
          <w:rFonts w:ascii="SimHei" w:eastAsia="SimHei" w:hAnsi="SimHei" w:hint="eastAsia"/>
          <w:b w:val="0"/>
          <w:bCs w:val="0"/>
          <w:sz w:val="21"/>
          <w:szCs w:val="21"/>
        </w:rPr>
        <w:t>现</w:t>
      </w:r>
      <w:r w:rsidR="00583E6D" w:rsidRPr="00A27457">
        <w:rPr>
          <w:rFonts w:ascii="SimHei" w:eastAsia="SimHei" w:hAnsi="SimHei" w:hint="eastAsia"/>
          <w:b w:val="0"/>
          <w:bCs w:val="0"/>
          <w:sz w:val="21"/>
          <w:szCs w:val="21"/>
        </w:rPr>
        <w:t xml:space="preserve">　</w:t>
      </w:r>
      <w:r w:rsidRPr="00A27457">
        <w:rPr>
          <w:rFonts w:ascii="SimHei" w:eastAsia="SimHei" w:hAnsi="SimHei" w:hint="eastAsia"/>
          <w:b w:val="0"/>
          <w:bCs w:val="0"/>
          <w:sz w:val="21"/>
          <w:szCs w:val="21"/>
        </w:rPr>
        <w:t>状</w:t>
      </w:r>
    </w:p>
    <w:p w14:paraId="0C8076E5" w14:textId="0B42A49D" w:rsidR="00C3385A" w:rsidRPr="00A27457" w:rsidRDefault="005A12CE"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关于目标</w:t>
      </w:r>
      <w:r w:rsidR="007C6169" w:rsidRPr="00A27457">
        <w:rPr>
          <w:rFonts w:ascii="SimSun" w:hAnsi="SimSun" w:hint="eastAsia"/>
          <w:sz w:val="21"/>
          <w:szCs w:val="21"/>
        </w:rPr>
        <w:t>A</w:t>
      </w:r>
      <w:r w:rsidRPr="00A27457">
        <w:rPr>
          <w:rFonts w:ascii="SimSun" w:hAnsi="SimSun" w:hint="eastAsia"/>
          <w:sz w:val="21"/>
          <w:szCs w:val="21"/>
        </w:rPr>
        <w:t>的讨论在</w:t>
      </w:r>
      <w:r w:rsidR="007C6169" w:rsidRPr="00A27457">
        <w:rPr>
          <w:rFonts w:ascii="SimSun" w:hAnsi="SimSun" w:hint="eastAsia"/>
          <w:sz w:val="21"/>
          <w:szCs w:val="21"/>
        </w:rPr>
        <w:t>2017</w:t>
      </w:r>
      <w:r w:rsidRPr="00A27457">
        <w:rPr>
          <w:rFonts w:ascii="SimSun" w:hAnsi="SimSun" w:hint="eastAsia"/>
          <w:sz w:val="21"/>
          <w:szCs w:val="21"/>
        </w:rPr>
        <w:t>年最后一个季度成功完成，即</w:t>
      </w:r>
      <w:r w:rsidR="00DB41CD" w:rsidRPr="00A27457">
        <w:rPr>
          <w:rFonts w:ascii="SimSun" w:hAnsi="SimSun" w:hint="eastAsia"/>
          <w:sz w:val="21"/>
          <w:szCs w:val="21"/>
        </w:rPr>
        <w:t>任务组</w:t>
      </w:r>
      <w:r w:rsidRPr="00A27457">
        <w:rPr>
          <w:rFonts w:ascii="SimSun" w:hAnsi="SimSun" w:hint="eastAsia"/>
          <w:sz w:val="21"/>
          <w:szCs w:val="21"/>
        </w:rPr>
        <w:t>成员通过了当前</w:t>
      </w:r>
      <w:r w:rsidR="007C6169" w:rsidRPr="00A27457">
        <w:rPr>
          <w:rFonts w:ascii="SimSun" w:hAnsi="SimSun" w:hint="eastAsia"/>
          <w:sz w:val="21"/>
          <w:szCs w:val="21"/>
        </w:rPr>
        <w:t>PCT</w:t>
      </w:r>
      <w:r w:rsidRPr="00A27457">
        <w:rPr>
          <w:rFonts w:ascii="SimSun" w:hAnsi="SimSun" w:hint="eastAsia"/>
          <w:sz w:val="21"/>
          <w:szCs w:val="21"/>
        </w:rPr>
        <w:t>最低限度文献的最新</w:t>
      </w:r>
      <w:r w:rsidR="00583E6D" w:rsidRPr="00A27457">
        <w:rPr>
          <w:rFonts w:ascii="SimSun" w:hAnsi="SimSun" w:hint="eastAsia"/>
          <w:sz w:val="21"/>
          <w:szCs w:val="21"/>
        </w:rPr>
        <w:t>详细</w:t>
      </w:r>
      <w:r w:rsidR="007C6169" w:rsidRPr="00A27457">
        <w:rPr>
          <w:rFonts w:ascii="SimSun" w:hAnsi="SimSun" w:hint="eastAsia"/>
          <w:sz w:val="21"/>
          <w:szCs w:val="21"/>
        </w:rPr>
        <w:t>目录。所述最新</w:t>
      </w:r>
      <w:r w:rsidR="00583E6D" w:rsidRPr="00A27457">
        <w:rPr>
          <w:rFonts w:ascii="SimSun" w:hAnsi="SimSun" w:hint="eastAsia"/>
          <w:sz w:val="21"/>
          <w:szCs w:val="21"/>
        </w:rPr>
        <w:t>详细</w:t>
      </w:r>
      <w:r w:rsidR="007C6169" w:rsidRPr="00A27457">
        <w:rPr>
          <w:rFonts w:ascii="SimSun" w:hAnsi="SimSun" w:hint="eastAsia"/>
          <w:sz w:val="21"/>
          <w:szCs w:val="21"/>
        </w:rPr>
        <w:t>目录</w:t>
      </w:r>
      <w:r w:rsidRPr="00A27457">
        <w:rPr>
          <w:rFonts w:ascii="SimSun" w:hAnsi="SimSun" w:hint="eastAsia"/>
          <w:sz w:val="21"/>
          <w:szCs w:val="21"/>
        </w:rPr>
        <w:t>应由</w:t>
      </w:r>
      <w:r w:rsidR="007C6169" w:rsidRPr="00A27457">
        <w:rPr>
          <w:rFonts w:ascii="SimSun" w:hAnsi="SimSun" w:hint="eastAsia"/>
          <w:sz w:val="21"/>
          <w:szCs w:val="21"/>
        </w:rPr>
        <w:t>产权组织很快</w:t>
      </w:r>
      <w:r w:rsidRPr="00A27457">
        <w:rPr>
          <w:rFonts w:ascii="SimSun" w:hAnsi="SimSun" w:hint="eastAsia"/>
          <w:sz w:val="21"/>
          <w:szCs w:val="21"/>
        </w:rPr>
        <w:t>在其网站上</w:t>
      </w:r>
      <w:r w:rsidR="007C6169" w:rsidRPr="00A27457">
        <w:rPr>
          <w:rFonts w:ascii="SimSun" w:hAnsi="SimSun" w:hint="eastAsia"/>
          <w:sz w:val="21"/>
          <w:szCs w:val="21"/>
        </w:rPr>
        <w:t>公布</w:t>
      </w:r>
      <w:r w:rsidRPr="00A27457">
        <w:rPr>
          <w:rFonts w:ascii="SimSun" w:hAnsi="SimSun" w:hint="eastAsia"/>
          <w:sz w:val="21"/>
          <w:szCs w:val="21"/>
        </w:rPr>
        <w:t>。</w:t>
      </w:r>
      <w:r w:rsidR="007C6169" w:rsidRPr="00A27457">
        <w:rPr>
          <w:rFonts w:ascii="SimSun" w:hAnsi="SimSun" w:hint="eastAsia"/>
          <w:sz w:val="21"/>
          <w:szCs w:val="21"/>
        </w:rPr>
        <w:t>2018</w:t>
      </w:r>
      <w:r w:rsidRPr="00A27457">
        <w:rPr>
          <w:rFonts w:ascii="SimSun" w:hAnsi="SimSun" w:hint="eastAsia"/>
          <w:sz w:val="21"/>
          <w:szCs w:val="21"/>
        </w:rPr>
        <w:t>年以来，</w:t>
      </w:r>
      <w:r w:rsidR="00DB41CD" w:rsidRPr="00A27457">
        <w:rPr>
          <w:rFonts w:ascii="SimSun" w:hAnsi="SimSun" w:hint="eastAsia"/>
          <w:sz w:val="21"/>
          <w:szCs w:val="21"/>
        </w:rPr>
        <w:t>任务组</w:t>
      </w:r>
      <w:r w:rsidRPr="00A27457">
        <w:rPr>
          <w:rFonts w:ascii="SimSun" w:hAnsi="SimSun" w:hint="eastAsia"/>
          <w:sz w:val="21"/>
          <w:szCs w:val="21"/>
        </w:rPr>
        <w:t>通过</w:t>
      </w:r>
      <w:r w:rsidR="00AC0B8A" w:rsidRPr="00A27457">
        <w:rPr>
          <w:rFonts w:ascii="SimSun" w:hAnsi="SimSun" w:hint="eastAsia"/>
          <w:sz w:val="21"/>
          <w:szCs w:val="21"/>
        </w:rPr>
        <w:t>在维基上</w:t>
      </w:r>
      <w:r w:rsidRPr="00A27457">
        <w:rPr>
          <w:rFonts w:ascii="SimSun" w:hAnsi="SimSun" w:hint="eastAsia"/>
          <w:sz w:val="21"/>
          <w:szCs w:val="21"/>
        </w:rPr>
        <w:t>的一系列讨论</w:t>
      </w:r>
      <w:r w:rsidR="00583E6D" w:rsidRPr="00A27457">
        <w:rPr>
          <w:rFonts w:ascii="SimSun" w:hAnsi="SimSun" w:hint="eastAsia"/>
          <w:sz w:val="21"/>
          <w:szCs w:val="21"/>
        </w:rPr>
        <w:t>回合</w:t>
      </w:r>
      <w:r w:rsidRPr="00A27457">
        <w:rPr>
          <w:rFonts w:ascii="SimSun" w:hAnsi="SimSun" w:hint="eastAsia"/>
          <w:sz w:val="21"/>
          <w:szCs w:val="21"/>
        </w:rPr>
        <w:t>，就目标B</w:t>
      </w:r>
      <w:r w:rsidR="007C6169" w:rsidRPr="00A27457">
        <w:rPr>
          <w:rFonts w:ascii="SimSun" w:hAnsi="SimSun" w:hint="eastAsia"/>
          <w:sz w:val="21"/>
          <w:szCs w:val="21"/>
        </w:rPr>
        <w:t>、C</w:t>
      </w:r>
      <w:r w:rsidRPr="00A27457">
        <w:rPr>
          <w:rFonts w:ascii="SimSun" w:hAnsi="SimSun" w:hint="eastAsia"/>
          <w:sz w:val="21"/>
          <w:szCs w:val="21"/>
        </w:rPr>
        <w:t>和</w:t>
      </w:r>
      <w:r w:rsidR="007C6169" w:rsidRPr="00A27457">
        <w:rPr>
          <w:rFonts w:ascii="SimSun" w:hAnsi="SimSun" w:hint="eastAsia"/>
          <w:sz w:val="21"/>
          <w:szCs w:val="21"/>
        </w:rPr>
        <w:t>D</w:t>
      </w:r>
      <w:r w:rsidRPr="00A27457">
        <w:rPr>
          <w:rFonts w:ascii="SimSun" w:hAnsi="SimSun" w:hint="eastAsia"/>
          <w:sz w:val="21"/>
          <w:szCs w:val="21"/>
        </w:rPr>
        <w:t>开展工作</w:t>
      </w:r>
      <w:r w:rsidR="00583E6D" w:rsidRPr="00A27457">
        <w:rPr>
          <w:rFonts w:ascii="SimSun" w:hAnsi="SimSun" w:hint="eastAsia"/>
          <w:sz w:val="21"/>
          <w:szCs w:val="21"/>
        </w:rPr>
        <w:t>。</w:t>
      </w:r>
    </w:p>
    <w:p w14:paraId="375DD482" w14:textId="77777777" w:rsidR="00C3385A" w:rsidRPr="00A27457" w:rsidRDefault="005A12CE"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关于目标B，</w:t>
      </w:r>
      <w:r w:rsidR="00AC0B8A" w:rsidRPr="00A27457">
        <w:rPr>
          <w:rFonts w:ascii="SimSun" w:hAnsi="SimSun" w:hint="eastAsia"/>
          <w:sz w:val="21"/>
          <w:szCs w:val="21"/>
        </w:rPr>
        <w:t>第一轮讨论侧重于处理</w:t>
      </w:r>
      <w:r w:rsidRPr="00A27457">
        <w:rPr>
          <w:rFonts w:ascii="SimSun" w:hAnsi="SimSun" w:hint="eastAsia"/>
          <w:sz w:val="21"/>
          <w:szCs w:val="21"/>
        </w:rPr>
        <w:t>以下两个主要问题：</w:t>
      </w:r>
    </w:p>
    <w:p w14:paraId="25AE443D" w14:textId="77777777" w:rsidR="00C3385A" w:rsidRPr="00A27457" w:rsidRDefault="005A12CE" w:rsidP="00134DAA">
      <w:pPr>
        <w:pStyle w:val="ONUME"/>
        <w:numPr>
          <w:ilvl w:val="1"/>
          <w:numId w:val="2"/>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第一个问题是关于目前载于</w:t>
      </w:r>
      <w:r w:rsidR="004E7CF4" w:rsidRPr="00A27457">
        <w:rPr>
          <w:rFonts w:ascii="SimSun" w:hAnsi="SimSun" w:hint="eastAsia"/>
          <w:sz w:val="21"/>
          <w:szCs w:val="21"/>
        </w:rPr>
        <w:t>P</w:t>
      </w:r>
      <w:r w:rsidR="004E7CF4" w:rsidRPr="00A27457">
        <w:rPr>
          <w:rFonts w:ascii="SimSun" w:hAnsi="SimSun"/>
          <w:sz w:val="21"/>
          <w:szCs w:val="21"/>
        </w:rPr>
        <w:t>CT</w:t>
      </w:r>
      <w:r w:rsidRPr="00A27457">
        <w:rPr>
          <w:rFonts w:ascii="SimSun" w:hAnsi="SimSun" w:hint="eastAsia"/>
          <w:sz w:val="21"/>
          <w:szCs w:val="21"/>
        </w:rPr>
        <w:t>细则34.1的基于语言的标准，该标准造成了以下情况：</w:t>
      </w:r>
    </w:p>
    <w:p w14:paraId="297C96CD" w14:textId="77777777" w:rsidR="00C3385A" w:rsidRPr="00A27457" w:rsidRDefault="005A12CE" w:rsidP="00134DAA">
      <w:pPr>
        <w:pStyle w:val="ONUME"/>
        <w:numPr>
          <w:ilvl w:val="0"/>
          <w:numId w:val="4"/>
        </w:numPr>
        <w:overflowPunct w:val="0"/>
        <w:spacing w:afterLines="50" w:after="120" w:line="340" w:lineRule="atLeast"/>
        <w:ind w:left="1134" w:firstLine="0"/>
        <w:jc w:val="both"/>
        <w:rPr>
          <w:rFonts w:ascii="SimSun" w:hAnsi="SimSun"/>
          <w:sz w:val="21"/>
          <w:szCs w:val="21"/>
        </w:rPr>
      </w:pPr>
      <w:r w:rsidRPr="00A27457">
        <w:rPr>
          <w:rFonts w:ascii="SimSun" w:hAnsi="SimSun" w:hint="eastAsia"/>
          <w:sz w:val="21"/>
          <w:szCs w:val="21"/>
        </w:rPr>
        <w:t>一些国际检索单位的国家专利文献集不属于PCT最低限度文献；</w:t>
      </w:r>
    </w:p>
    <w:p w14:paraId="2BB20A9E" w14:textId="77777777" w:rsidR="00C3385A" w:rsidRPr="00A27457" w:rsidRDefault="005A12CE" w:rsidP="00134DAA">
      <w:pPr>
        <w:pStyle w:val="ONUME"/>
        <w:numPr>
          <w:ilvl w:val="0"/>
          <w:numId w:val="4"/>
        </w:numPr>
        <w:overflowPunct w:val="0"/>
        <w:spacing w:afterLines="50" w:after="120" w:line="340" w:lineRule="atLeast"/>
        <w:ind w:left="1134" w:firstLine="0"/>
        <w:jc w:val="both"/>
        <w:rPr>
          <w:rFonts w:ascii="SimSun" w:hAnsi="SimSun"/>
          <w:sz w:val="21"/>
          <w:szCs w:val="21"/>
        </w:rPr>
      </w:pPr>
      <w:r w:rsidRPr="00A27457">
        <w:rPr>
          <w:rFonts w:ascii="SimSun" w:hAnsi="SimSun" w:hint="eastAsia"/>
          <w:sz w:val="21"/>
          <w:szCs w:val="21"/>
        </w:rPr>
        <w:t>PCT最低限度文献的内容取决于国际检索单位的官方语言和英文摘要的可用性而有所不同；</w:t>
      </w:r>
    </w:p>
    <w:p w14:paraId="684E2890" w14:textId="77777777" w:rsidR="00C3385A" w:rsidRPr="00A27457" w:rsidRDefault="005A12CE" w:rsidP="00134DAA">
      <w:pPr>
        <w:pStyle w:val="ONUME"/>
        <w:numPr>
          <w:ilvl w:val="0"/>
          <w:numId w:val="4"/>
        </w:numPr>
        <w:overflowPunct w:val="0"/>
        <w:spacing w:afterLines="50" w:after="120" w:line="340" w:lineRule="atLeast"/>
        <w:ind w:left="1134" w:firstLine="0"/>
        <w:jc w:val="both"/>
        <w:rPr>
          <w:rFonts w:ascii="SimSun" w:hAnsi="SimSun"/>
          <w:sz w:val="21"/>
          <w:szCs w:val="21"/>
        </w:rPr>
      </w:pPr>
      <w:r w:rsidRPr="00A27457">
        <w:rPr>
          <w:rFonts w:ascii="SimSun" w:hAnsi="SimSun" w:hint="eastAsia"/>
          <w:sz w:val="21"/>
          <w:szCs w:val="21"/>
        </w:rPr>
        <w:t>PCT最低限度文献的专利文献部分仅限于以有限几种语言公布的专利文件。</w:t>
      </w:r>
    </w:p>
    <w:p w14:paraId="1976FC00" w14:textId="77777777" w:rsidR="00C3385A" w:rsidRPr="00A27457" w:rsidRDefault="005A12CE" w:rsidP="00134DAA">
      <w:pPr>
        <w:pStyle w:val="ONUME"/>
        <w:numPr>
          <w:ilvl w:val="1"/>
          <w:numId w:val="2"/>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第二个问题涉及实用新型。细则34.1目前仅明确提到法国的实用新型属于PCT最低限度文献，因此遗漏了可作为相关现有技术重要来源的其他一些重要的实用新型文献集。</w:t>
      </w:r>
    </w:p>
    <w:p w14:paraId="04AE3DC2" w14:textId="4DDFE228" w:rsidR="00C3385A" w:rsidRPr="00A27457" w:rsidRDefault="005A12CE"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关于目标C，</w:t>
      </w:r>
      <w:r w:rsidR="00BD030B" w:rsidRPr="00A27457">
        <w:rPr>
          <w:rFonts w:ascii="SimSun" w:hAnsi="SimSun" w:hint="eastAsia"/>
          <w:sz w:val="21"/>
          <w:szCs w:val="21"/>
        </w:rPr>
        <w:t>第一轮</w:t>
      </w:r>
      <w:r w:rsidRPr="00A27457">
        <w:rPr>
          <w:rFonts w:ascii="SimSun" w:hAnsi="SimSun" w:hint="eastAsia"/>
          <w:sz w:val="21"/>
          <w:szCs w:val="21"/>
        </w:rPr>
        <w:t>讨论侧重于审查</w:t>
      </w:r>
      <w:r w:rsidR="000453D7" w:rsidRPr="00A27457">
        <w:rPr>
          <w:rFonts w:ascii="SimSun" w:hAnsi="SimSun" w:hint="eastAsia"/>
          <w:sz w:val="21"/>
          <w:szCs w:val="21"/>
        </w:rPr>
        <w:t>权威</w:t>
      </w:r>
      <w:r w:rsidRPr="00A27457">
        <w:rPr>
          <w:rFonts w:ascii="SimSun" w:hAnsi="SimSun" w:hint="eastAsia"/>
          <w:sz w:val="21"/>
          <w:szCs w:val="21"/>
        </w:rPr>
        <w:t>文档标准ST.37能否用于帮助描述属于PCT最低限度文献的那些专利</w:t>
      </w:r>
      <w:r w:rsidR="001F0A1F" w:rsidRPr="00A27457">
        <w:rPr>
          <w:rFonts w:ascii="SimSun" w:hAnsi="SimSun" w:hint="eastAsia"/>
          <w:sz w:val="21"/>
          <w:szCs w:val="21"/>
        </w:rPr>
        <w:t>集</w:t>
      </w:r>
      <w:r w:rsidRPr="00A27457">
        <w:rPr>
          <w:rFonts w:ascii="SimSun" w:hAnsi="SimSun" w:hint="eastAsia"/>
          <w:sz w:val="21"/>
          <w:szCs w:val="21"/>
        </w:rPr>
        <w:t>和实用新型集的内容。</w:t>
      </w:r>
    </w:p>
    <w:p w14:paraId="2B83DFF8" w14:textId="1EEEB145" w:rsidR="00C3385A" w:rsidRPr="00A27457" w:rsidRDefault="005A12CE"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关于目标D</w:t>
      </w:r>
      <w:r w:rsidR="00BD030B" w:rsidRPr="00A27457">
        <w:rPr>
          <w:rFonts w:ascii="SimSun" w:hAnsi="SimSun" w:hint="eastAsia"/>
          <w:sz w:val="21"/>
          <w:szCs w:val="21"/>
        </w:rPr>
        <w:t>，第一步是由美国专商局编订</w:t>
      </w:r>
      <w:r w:rsidRPr="00A27457">
        <w:rPr>
          <w:rFonts w:ascii="SimSun" w:hAnsi="SimSun" w:hint="eastAsia"/>
          <w:sz w:val="21"/>
          <w:szCs w:val="21"/>
        </w:rPr>
        <w:t>一份调查问卷，该问卷针对的是</w:t>
      </w:r>
      <w:r w:rsidR="00BD030B" w:rsidRPr="00A27457">
        <w:rPr>
          <w:rFonts w:ascii="SimSun" w:hAnsi="SimSun" w:hint="eastAsia"/>
          <w:sz w:val="21"/>
          <w:szCs w:val="21"/>
        </w:rPr>
        <w:t>PCT</w:t>
      </w:r>
      <w:r w:rsidRPr="00A27457">
        <w:rPr>
          <w:rFonts w:ascii="SimSun" w:hAnsi="SimSun" w:hint="eastAsia"/>
          <w:sz w:val="21"/>
          <w:szCs w:val="21"/>
        </w:rPr>
        <w:t>国际单位在现有技术检索中使用非专利文献和基于传统知识的现有技术来源和数据库</w:t>
      </w:r>
      <w:r w:rsidR="00BD030B" w:rsidRPr="00A27457">
        <w:rPr>
          <w:rFonts w:ascii="SimSun" w:hAnsi="SimSun" w:hint="eastAsia"/>
          <w:sz w:val="21"/>
          <w:szCs w:val="21"/>
        </w:rPr>
        <w:t>。</w:t>
      </w:r>
      <w:r w:rsidRPr="00A27457">
        <w:rPr>
          <w:rFonts w:ascii="SimSun" w:hAnsi="SimSun" w:hint="eastAsia"/>
          <w:sz w:val="21"/>
          <w:szCs w:val="21"/>
        </w:rPr>
        <w:t>该调查问卷还涉及更新非专利文献和传统知识信息及数据库以及在PCT最低限度文献清单中新增上述内容、国际单位可使用此类数据</w:t>
      </w:r>
      <w:r w:rsidRPr="00A27457">
        <w:rPr>
          <w:rFonts w:ascii="SimSun" w:hAnsi="SimSun" w:hint="eastAsia"/>
          <w:sz w:val="21"/>
          <w:szCs w:val="21"/>
        </w:rPr>
        <w:lastRenderedPageBreak/>
        <w:t>库的要求、使用这些数据库可能出现的问题以及关于潜在保密性要求和其他使用这些数据库所附带要求的问题。</w:t>
      </w:r>
      <w:r w:rsidR="00DF68A9" w:rsidRPr="00A27457">
        <w:rPr>
          <w:rFonts w:ascii="SimSun" w:hAnsi="SimSun" w:hint="eastAsia"/>
          <w:sz w:val="21"/>
          <w:szCs w:val="21"/>
        </w:rPr>
        <w:t>国际局于2018年7月9日在通函C.PCT 1544中向国际单位发送了该调查问卷。</w:t>
      </w:r>
    </w:p>
    <w:p w14:paraId="7D33F22D" w14:textId="7308B4B9"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在</w:t>
      </w:r>
      <w:r w:rsidR="00807ECA" w:rsidRPr="00A27457">
        <w:rPr>
          <w:rFonts w:ascii="SimSun" w:hAnsi="SimSun" w:hint="eastAsia"/>
          <w:sz w:val="21"/>
          <w:szCs w:val="21"/>
        </w:rPr>
        <w:t>2019</w:t>
      </w:r>
      <w:r w:rsidRPr="00A27457">
        <w:rPr>
          <w:rFonts w:ascii="SimSun" w:hAnsi="SimSun" w:hint="eastAsia"/>
          <w:sz w:val="21"/>
          <w:szCs w:val="21"/>
        </w:rPr>
        <w:t>年</w:t>
      </w:r>
      <w:r w:rsidR="00807ECA" w:rsidRPr="00A27457">
        <w:rPr>
          <w:rFonts w:ascii="SimSun" w:hAnsi="SimSun" w:hint="eastAsia"/>
          <w:sz w:val="21"/>
          <w:szCs w:val="21"/>
        </w:rPr>
        <w:t>2</w:t>
      </w:r>
      <w:r w:rsidRPr="00A27457">
        <w:rPr>
          <w:rFonts w:ascii="SimSun" w:hAnsi="SimSun" w:hint="eastAsia"/>
          <w:sz w:val="21"/>
          <w:szCs w:val="21"/>
        </w:rPr>
        <w:t>月</w:t>
      </w:r>
      <w:r w:rsidR="00807ECA" w:rsidRPr="00A27457">
        <w:rPr>
          <w:rFonts w:ascii="SimSun" w:hAnsi="SimSun" w:hint="eastAsia"/>
          <w:sz w:val="21"/>
          <w:szCs w:val="21"/>
        </w:rPr>
        <w:t>13</w:t>
      </w:r>
      <w:r w:rsidRPr="00A27457">
        <w:rPr>
          <w:rFonts w:ascii="SimSun" w:hAnsi="SimSun" w:hint="eastAsia"/>
          <w:sz w:val="21"/>
          <w:szCs w:val="21"/>
        </w:rPr>
        <w:t>日和</w:t>
      </w:r>
      <w:r w:rsidR="00807ECA" w:rsidRPr="00A27457">
        <w:rPr>
          <w:rFonts w:ascii="SimSun" w:hAnsi="SimSun" w:hint="eastAsia"/>
          <w:sz w:val="21"/>
          <w:szCs w:val="21"/>
        </w:rPr>
        <w:t>14</w:t>
      </w:r>
      <w:r w:rsidRPr="00A27457">
        <w:rPr>
          <w:rFonts w:ascii="SimSun" w:hAnsi="SimSun" w:hint="eastAsia"/>
          <w:sz w:val="21"/>
          <w:szCs w:val="21"/>
        </w:rPr>
        <w:t>日举行的</w:t>
      </w:r>
      <w:r w:rsidR="00807ECA" w:rsidRPr="00A27457">
        <w:rPr>
          <w:rFonts w:ascii="SimSun" w:hAnsi="SimSun" w:hint="eastAsia"/>
          <w:sz w:val="21"/>
          <w:szCs w:val="21"/>
        </w:rPr>
        <w:t>MIA</w:t>
      </w:r>
      <w:r w:rsidRPr="00A27457">
        <w:rPr>
          <w:rFonts w:ascii="SimSun" w:hAnsi="SimSun" w:hint="eastAsia"/>
          <w:sz w:val="21"/>
          <w:szCs w:val="21"/>
        </w:rPr>
        <w:t>第二十六届会议上，</w:t>
      </w:r>
      <w:r w:rsidR="00807ECA" w:rsidRPr="00A27457">
        <w:rPr>
          <w:rFonts w:ascii="SimSun" w:hAnsi="SimSun" w:hint="eastAsia"/>
          <w:sz w:val="21"/>
          <w:szCs w:val="21"/>
        </w:rPr>
        <w:t>欧专局</w:t>
      </w:r>
      <w:r w:rsidRPr="00A27457">
        <w:rPr>
          <w:rFonts w:ascii="SimSun" w:hAnsi="SimSun" w:hint="eastAsia"/>
          <w:sz w:val="21"/>
          <w:szCs w:val="21"/>
        </w:rPr>
        <w:t>在</w:t>
      </w:r>
      <w:r w:rsidR="00DB41CD" w:rsidRPr="00A27457">
        <w:rPr>
          <w:rFonts w:ascii="SimSun" w:hAnsi="SimSun" w:hint="eastAsia"/>
          <w:sz w:val="21"/>
          <w:szCs w:val="21"/>
        </w:rPr>
        <w:t>任务组</w:t>
      </w:r>
      <w:r w:rsidRPr="00A27457">
        <w:rPr>
          <w:rFonts w:ascii="SimSun" w:hAnsi="SimSun" w:hint="eastAsia"/>
          <w:sz w:val="21"/>
          <w:szCs w:val="21"/>
        </w:rPr>
        <w:t>现状报告（文件PCT/MIA/26/8）中</w:t>
      </w:r>
      <w:r w:rsidR="00DC66D9" w:rsidRPr="00A27457">
        <w:rPr>
          <w:rFonts w:ascii="SimSun" w:hAnsi="SimSun" w:hint="eastAsia"/>
          <w:sz w:val="21"/>
          <w:szCs w:val="21"/>
        </w:rPr>
        <w:t>介绍了可以</w:t>
      </w:r>
      <w:r w:rsidRPr="00A27457">
        <w:rPr>
          <w:rFonts w:ascii="SimSun" w:hAnsi="SimSun" w:hint="eastAsia"/>
          <w:sz w:val="21"/>
          <w:szCs w:val="21"/>
        </w:rPr>
        <w:t>从关于目标</w:t>
      </w:r>
      <w:r w:rsidR="00807ECA" w:rsidRPr="00A27457">
        <w:rPr>
          <w:rFonts w:ascii="SimSun" w:hAnsi="SimSun" w:hint="eastAsia"/>
          <w:sz w:val="21"/>
          <w:szCs w:val="21"/>
        </w:rPr>
        <w:t>B</w:t>
      </w:r>
      <w:r w:rsidRPr="00A27457">
        <w:rPr>
          <w:rFonts w:ascii="SimSun" w:hAnsi="SimSun" w:hint="eastAsia"/>
          <w:sz w:val="21"/>
          <w:szCs w:val="21"/>
        </w:rPr>
        <w:t>和</w:t>
      </w:r>
      <w:r w:rsidR="00807ECA" w:rsidRPr="00A27457">
        <w:rPr>
          <w:rFonts w:ascii="SimSun" w:hAnsi="SimSun" w:hint="eastAsia"/>
          <w:sz w:val="21"/>
          <w:szCs w:val="21"/>
        </w:rPr>
        <w:t>C</w:t>
      </w:r>
      <w:r w:rsidRPr="00A27457">
        <w:rPr>
          <w:rFonts w:ascii="SimSun" w:hAnsi="SimSun" w:hint="eastAsia"/>
          <w:sz w:val="21"/>
          <w:szCs w:val="21"/>
        </w:rPr>
        <w:t>的第一轮讨论中得出的结论</w:t>
      </w:r>
      <w:r w:rsidR="00DC66D9" w:rsidRPr="00A27457">
        <w:rPr>
          <w:rFonts w:ascii="SimSun" w:hAnsi="SimSun" w:hint="eastAsia"/>
          <w:sz w:val="21"/>
          <w:szCs w:val="21"/>
        </w:rPr>
        <w:t>。美国专商局在该</w:t>
      </w:r>
      <w:r w:rsidRPr="00A27457">
        <w:rPr>
          <w:rFonts w:ascii="SimSun" w:hAnsi="SimSun" w:hint="eastAsia"/>
          <w:sz w:val="21"/>
          <w:szCs w:val="21"/>
        </w:rPr>
        <w:t>报告的附件中</w:t>
      </w:r>
      <w:r w:rsidR="00BD30BE" w:rsidRPr="00A27457">
        <w:rPr>
          <w:rFonts w:ascii="SimSun" w:hAnsi="SimSun" w:hint="eastAsia"/>
          <w:sz w:val="21"/>
          <w:szCs w:val="21"/>
        </w:rPr>
        <w:t>介绍了对于通函C.PCT</w:t>
      </w:r>
      <w:r w:rsidR="001F0A1F" w:rsidRPr="00A27457">
        <w:rPr>
          <w:rFonts w:ascii="SimSun" w:hAnsi="SimSun"/>
          <w:sz w:val="21"/>
          <w:szCs w:val="21"/>
        </w:rPr>
        <w:t xml:space="preserve"> </w:t>
      </w:r>
      <w:r w:rsidR="00BD30BE" w:rsidRPr="00A27457">
        <w:rPr>
          <w:rFonts w:ascii="SimSun" w:hAnsi="SimSun" w:hint="eastAsia"/>
          <w:sz w:val="21"/>
          <w:szCs w:val="21"/>
        </w:rPr>
        <w:t>1544</w:t>
      </w:r>
      <w:r w:rsidR="001F0A1F" w:rsidRPr="00A27457">
        <w:rPr>
          <w:rFonts w:ascii="SimSun" w:hAnsi="SimSun" w:hint="eastAsia"/>
          <w:sz w:val="21"/>
          <w:szCs w:val="21"/>
        </w:rPr>
        <w:t>中</w:t>
      </w:r>
      <w:r w:rsidR="00BD30BE" w:rsidRPr="00A27457">
        <w:rPr>
          <w:rFonts w:ascii="SimSun" w:hAnsi="SimSun" w:hint="eastAsia"/>
          <w:sz w:val="21"/>
          <w:szCs w:val="21"/>
        </w:rPr>
        <w:t>所载调查问卷的答复的一些初步评论意见</w:t>
      </w:r>
      <w:r w:rsidRPr="00A27457">
        <w:rPr>
          <w:rFonts w:ascii="SimSun" w:hAnsi="SimSun" w:hint="eastAsia"/>
          <w:sz w:val="21"/>
          <w:szCs w:val="21"/>
        </w:rPr>
        <w:t>（文件</w:t>
      </w:r>
      <w:r w:rsidR="00BD30BE" w:rsidRPr="00A27457">
        <w:rPr>
          <w:rFonts w:ascii="SimSun" w:hAnsi="SimSun" w:hint="eastAsia"/>
          <w:sz w:val="21"/>
          <w:szCs w:val="21"/>
        </w:rPr>
        <w:t>PCT/MIA/26/8</w:t>
      </w:r>
      <w:r w:rsidRPr="00A27457">
        <w:rPr>
          <w:rFonts w:ascii="SimSun" w:hAnsi="SimSun" w:hint="eastAsia"/>
          <w:sz w:val="21"/>
          <w:szCs w:val="21"/>
        </w:rPr>
        <w:t>附件四）</w:t>
      </w:r>
      <w:r w:rsidR="00BD30BE" w:rsidRPr="00A27457">
        <w:rPr>
          <w:rFonts w:ascii="SimSun" w:hAnsi="SimSun" w:hint="eastAsia"/>
          <w:sz w:val="21"/>
          <w:szCs w:val="21"/>
        </w:rPr>
        <w:t>。各单位对在所有领域取得的进展表示欢迎，讨论了任务组的现状报告（文件PCT/MIA/26/8），并就有关目标B、C和D的问题发表了若干评论意见（文件PCT/MIA/26/13第74段至第83段）。</w:t>
      </w:r>
      <w:r w:rsidRPr="00A27457">
        <w:rPr>
          <w:rFonts w:ascii="SimSun" w:hAnsi="SimSun" w:hint="eastAsia"/>
          <w:sz w:val="21"/>
          <w:szCs w:val="21"/>
        </w:rPr>
        <w:t>欧洲专利局指出</w:t>
      </w:r>
      <w:r w:rsidR="00C75772">
        <w:rPr>
          <w:rFonts w:ascii="SimSun" w:hAnsi="SimSun" w:hint="eastAsia"/>
          <w:sz w:val="21"/>
          <w:szCs w:val="21"/>
        </w:rPr>
        <w:t>，</w:t>
      </w:r>
      <w:r w:rsidRPr="00A27457">
        <w:rPr>
          <w:rFonts w:ascii="SimSun" w:hAnsi="SimSun" w:hint="eastAsia"/>
          <w:sz w:val="21"/>
          <w:szCs w:val="21"/>
        </w:rPr>
        <w:t>要注意的是目标B和C中未决的具体问题十分复杂，通过电子论坛最终解决这些问题可能是一个漫长而艰难的过程，因此它建议召开一次任务组实体会议，使专家能够面对面进行交流（文件PCT/MIA/26/13第75段）。</w:t>
      </w:r>
    </w:p>
    <w:p w14:paraId="4CDE9452" w14:textId="3406CECE"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根据欧专局的上述建议，</w:t>
      </w:r>
      <w:r w:rsidR="00DB41CD" w:rsidRPr="00A27457">
        <w:rPr>
          <w:rFonts w:ascii="SimSun" w:hAnsi="SimSun" w:hint="eastAsia"/>
          <w:sz w:val="21"/>
          <w:szCs w:val="21"/>
        </w:rPr>
        <w:t>任务组</w:t>
      </w:r>
      <w:r w:rsidRPr="00A27457">
        <w:rPr>
          <w:rFonts w:ascii="SimSun" w:hAnsi="SimSun" w:hint="eastAsia"/>
          <w:sz w:val="21"/>
          <w:szCs w:val="21"/>
        </w:rPr>
        <w:t>第一届会议于</w:t>
      </w:r>
      <w:r w:rsidR="00910637" w:rsidRPr="00A27457">
        <w:rPr>
          <w:rFonts w:ascii="SimSun" w:hAnsi="SimSun" w:hint="eastAsia"/>
          <w:sz w:val="21"/>
          <w:szCs w:val="21"/>
        </w:rPr>
        <w:t>2019</w:t>
      </w:r>
      <w:r w:rsidRPr="00A27457">
        <w:rPr>
          <w:rFonts w:ascii="SimSun" w:hAnsi="SimSun" w:hint="eastAsia"/>
          <w:sz w:val="21"/>
          <w:szCs w:val="21"/>
        </w:rPr>
        <w:t>年</w:t>
      </w:r>
      <w:r w:rsidR="00910637" w:rsidRPr="00A27457">
        <w:rPr>
          <w:rFonts w:ascii="SimSun" w:hAnsi="SimSun" w:hint="eastAsia"/>
          <w:sz w:val="21"/>
          <w:szCs w:val="21"/>
        </w:rPr>
        <w:t>5</w:t>
      </w:r>
      <w:r w:rsidRPr="00A27457">
        <w:rPr>
          <w:rFonts w:ascii="SimSun" w:hAnsi="SimSun" w:hint="eastAsia"/>
          <w:sz w:val="21"/>
          <w:szCs w:val="21"/>
        </w:rPr>
        <w:t>月</w:t>
      </w:r>
      <w:r w:rsidR="00910637" w:rsidRPr="00A27457">
        <w:rPr>
          <w:rFonts w:ascii="SimSun" w:hAnsi="SimSun" w:hint="eastAsia"/>
          <w:sz w:val="21"/>
          <w:szCs w:val="21"/>
        </w:rPr>
        <w:t>21</w:t>
      </w:r>
      <w:r w:rsidRPr="00A27457">
        <w:rPr>
          <w:rFonts w:ascii="SimSun" w:hAnsi="SimSun" w:hint="eastAsia"/>
          <w:sz w:val="21"/>
          <w:szCs w:val="21"/>
        </w:rPr>
        <w:t>日和</w:t>
      </w:r>
      <w:r w:rsidR="00910637" w:rsidRPr="00A27457">
        <w:rPr>
          <w:rFonts w:ascii="SimSun" w:hAnsi="SimSun" w:hint="eastAsia"/>
          <w:sz w:val="21"/>
          <w:szCs w:val="21"/>
        </w:rPr>
        <w:t>22</w:t>
      </w:r>
      <w:r w:rsidRPr="00A27457">
        <w:rPr>
          <w:rFonts w:ascii="SimSun" w:hAnsi="SimSun" w:hint="eastAsia"/>
          <w:sz w:val="21"/>
          <w:szCs w:val="21"/>
        </w:rPr>
        <w:t>日在慕尼黑欧专局总部举行</w:t>
      </w:r>
      <w:r w:rsidR="00910637" w:rsidRPr="00A27457">
        <w:rPr>
          <w:rFonts w:ascii="SimSun" w:hAnsi="SimSun" w:hint="eastAsia"/>
          <w:sz w:val="21"/>
          <w:szCs w:val="21"/>
        </w:rPr>
        <w:t>。</w:t>
      </w:r>
      <w:r w:rsidRPr="00A27457">
        <w:rPr>
          <w:rFonts w:ascii="SimSun" w:hAnsi="SimSun" w:hint="eastAsia"/>
          <w:sz w:val="21"/>
          <w:szCs w:val="21"/>
        </w:rPr>
        <w:t>在该届会议上，欧专局提出了旨在更新和简化</w:t>
      </w:r>
      <w:r w:rsidR="00910637" w:rsidRPr="00A27457">
        <w:rPr>
          <w:rFonts w:ascii="SimSun" w:hAnsi="SimSun" w:hint="eastAsia"/>
          <w:sz w:val="21"/>
          <w:szCs w:val="21"/>
        </w:rPr>
        <w:t>PCT</w:t>
      </w:r>
      <w:r w:rsidRPr="00A27457">
        <w:rPr>
          <w:rFonts w:ascii="SimSun" w:hAnsi="SimSun" w:hint="eastAsia"/>
          <w:sz w:val="21"/>
          <w:szCs w:val="21"/>
        </w:rPr>
        <w:t>最低限度文献专利文献部分定义的</w:t>
      </w:r>
      <w:r w:rsidR="001F0A1F" w:rsidRPr="00A27457">
        <w:rPr>
          <w:rFonts w:ascii="SimSun" w:hAnsi="SimSun" w:hint="eastAsia"/>
          <w:sz w:val="21"/>
          <w:szCs w:val="21"/>
        </w:rPr>
        <w:t>建议</w:t>
      </w:r>
      <w:r w:rsidRPr="00A27457">
        <w:rPr>
          <w:rFonts w:ascii="SimSun" w:hAnsi="SimSun" w:hint="eastAsia"/>
          <w:sz w:val="21"/>
          <w:szCs w:val="21"/>
        </w:rPr>
        <w:t>（文件PCT</w:t>
      </w:r>
      <w:r w:rsidR="00910637" w:rsidRPr="00A27457">
        <w:rPr>
          <w:rFonts w:ascii="SimSun" w:hAnsi="SimSun" w:hint="eastAsia"/>
          <w:sz w:val="21"/>
          <w:szCs w:val="21"/>
        </w:rPr>
        <w:t>/</w:t>
      </w:r>
      <w:r w:rsidRPr="00A27457">
        <w:rPr>
          <w:rFonts w:ascii="SimSun" w:hAnsi="SimSun" w:hint="eastAsia"/>
          <w:sz w:val="21"/>
          <w:szCs w:val="21"/>
        </w:rPr>
        <w:t>MD</w:t>
      </w:r>
      <w:r w:rsidR="00910637" w:rsidRPr="00A27457">
        <w:rPr>
          <w:rFonts w:ascii="SimSun" w:hAnsi="SimSun" w:hint="eastAsia"/>
          <w:sz w:val="21"/>
          <w:szCs w:val="21"/>
        </w:rPr>
        <w:t>/</w:t>
      </w:r>
      <w:r w:rsidRPr="00A27457">
        <w:rPr>
          <w:rFonts w:ascii="SimSun" w:hAnsi="SimSun" w:hint="eastAsia"/>
          <w:sz w:val="21"/>
          <w:szCs w:val="21"/>
        </w:rPr>
        <w:t>1/2</w:t>
      </w:r>
      <w:r w:rsidR="00910637" w:rsidRPr="00A27457">
        <w:rPr>
          <w:rFonts w:ascii="SimSun" w:hAnsi="SimSun" w:hint="eastAsia"/>
          <w:sz w:val="21"/>
          <w:szCs w:val="21"/>
        </w:rPr>
        <w:t>和</w:t>
      </w:r>
      <w:r w:rsidR="004B634F" w:rsidRPr="00A27457">
        <w:rPr>
          <w:rFonts w:ascii="SimSun" w:hAnsi="SimSun" w:hint="eastAsia"/>
          <w:sz w:val="21"/>
          <w:szCs w:val="21"/>
        </w:rPr>
        <w:t>P</w:t>
      </w:r>
      <w:r w:rsidR="004B634F" w:rsidRPr="00A27457">
        <w:rPr>
          <w:rFonts w:ascii="SimSun" w:hAnsi="SimSun"/>
          <w:sz w:val="21"/>
          <w:szCs w:val="21"/>
        </w:rPr>
        <w:t>CT</w:t>
      </w:r>
      <w:r w:rsidRPr="00A27457">
        <w:rPr>
          <w:rFonts w:ascii="SimSun" w:hAnsi="SimSun" w:hint="eastAsia"/>
          <w:sz w:val="21"/>
          <w:szCs w:val="21"/>
        </w:rPr>
        <w:t>/</w:t>
      </w:r>
      <w:r w:rsidR="004B634F" w:rsidRPr="00A27457">
        <w:rPr>
          <w:rFonts w:ascii="SimSun" w:hAnsi="SimSun"/>
          <w:sz w:val="21"/>
          <w:szCs w:val="21"/>
        </w:rPr>
        <w:t>MD/1</w:t>
      </w:r>
      <w:r w:rsidRPr="00A27457">
        <w:rPr>
          <w:rFonts w:ascii="SimSun" w:hAnsi="SimSun" w:hint="eastAsia"/>
          <w:sz w:val="21"/>
          <w:szCs w:val="21"/>
        </w:rPr>
        <w:t>/3）</w:t>
      </w:r>
      <w:r w:rsidR="004B634F" w:rsidRPr="00A27457">
        <w:rPr>
          <w:rFonts w:ascii="SimSun" w:hAnsi="SimSun" w:hint="eastAsia"/>
          <w:sz w:val="21"/>
          <w:szCs w:val="21"/>
        </w:rPr>
        <w:t>。</w:t>
      </w:r>
      <w:r w:rsidRPr="00A27457">
        <w:rPr>
          <w:rFonts w:ascii="SimSun" w:hAnsi="SimSun" w:hint="eastAsia"/>
          <w:sz w:val="21"/>
          <w:szCs w:val="21"/>
        </w:rPr>
        <w:t>更具体</w:t>
      </w:r>
      <w:r w:rsidR="004B634F" w:rsidRPr="00A27457">
        <w:rPr>
          <w:rFonts w:ascii="SimSun" w:hAnsi="SimSun" w:hint="eastAsia"/>
          <w:sz w:val="21"/>
          <w:szCs w:val="21"/>
        </w:rPr>
        <w:t>而言</w:t>
      </w:r>
      <w:r w:rsidRPr="00A27457">
        <w:rPr>
          <w:rFonts w:ascii="SimSun" w:hAnsi="SimSun" w:hint="eastAsia"/>
          <w:sz w:val="21"/>
          <w:szCs w:val="21"/>
        </w:rPr>
        <w:t>，文件</w:t>
      </w:r>
      <w:r w:rsidR="004B634F" w:rsidRPr="00A27457">
        <w:rPr>
          <w:rFonts w:ascii="SimSun" w:hAnsi="SimSun" w:hint="eastAsia"/>
          <w:sz w:val="21"/>
          <w:szCs w:val="21"/>
        </w:rPr>
        <w:t>PCT/</w:t>
      </w:r>
      <w:r w:rsidR="002A3982" w:rsidRPr="00A27457">
        <w:rPr>
          <w:rFonts w:ascii="SimSun" w:hAnsi="SimSun"/>
          <w:sz w:val="21"/>
          <w:szCs w:val="21"/>
        </w:rPr>
        <w:t>MD</w:t>
      </w:r>
      <w:r w:rsidR="004B634F" w:rsidRPr="00A27457">
        <w:rPr>
          <w:rFonts w:ascii="SimSun" w:hAnsi="SimSun" w:hint="eastAsia"/>
          <w:sz w:val="21"/>
          <w:szCs w:val="21"/>
        </w:rPr>
        <w:t>/1/2</w:t>
      </w:r>
      <w:r w:rsidRPr="00A27457">
        <w:rPr>
          <w:rFonts w:ascii="SimSun" w:hAnsi="SimSun" w:hint="eastAsia"/>
          <w:sz w:val="21"/>
          <w:szCs w:val="21"/>
        </w:rPr>
        <w:t>中载有</w:t>
      </w:r>
      <w:r w:rsidR="00F47FF2" w:rsidRPr="00A27457">
        <w:rPr>
          <w:rFonts w:ascii="SimSun" w:hAnsi="SimSun" w:hint="eastAsia"/>
          <w:sz w:val="21"/>
          <w:szCs w:val="21"/>
        </w:rPr>
        <w:t>对</w:t>
      </w:r>
      <w:r w:rsidRPr="00A27457">
        <w:rPr>
          <w:rFonts w:ascii="SimSun" w:hAnsi="SimSun" w:hint="eastAsia"/>
          <w:sz w:val="21"/>
          <w:szCs w:val="21"/>
        </w:rPr>
        <w:t>细则34和</w:t>
      </w:r>
      <w:r w:rsidR="00443BF3" w:rsidRPr="00A27457">
        <w:rPr>
          <w:rFonts w:ascii="SimSun" w:hAnsi="SimSun" w:hint="eastAsia"/>
          <w:sz w:val="21"/>
          <w:szCs w:val="21"/>
        </w:rPr>
        <w:t>细则36</w:t>
      </w:r>
      <w:r w:rsidR="00F47FF2" w:rsidRPr="00A27457">
        <w:rPr>
          <w:rFonts w:ascii="SimSun" w:hAnsi="SimSun" w:hint="eastAsia"/>
          <w:sz w:val="21"/>
          <w:szCs w:val="21"/>
        </w:rPr>
        <w:t>修正案</w:t>
      </w:r>
      <w:r w:rsidR="00443BF3" w:rsidRPr="00A27457">
        <w:rPr>
          <w:rFonts w:ascii="SimSun" w:hAnsi="SimSun" w:hint="eastAsia"/>
          <w:sz w:val="21"/>
          <w:szCs w:val="21"/>
        </w:rPr>
        <w:t>的</w:t>
      </w:r>
      <w:r w:rsidR="00F47FF2" w:rsidRPr="00A27457">
        <w:rPr>
          <w:rFonts w:ascii="SimSun" w:hAnsi="SimSun" w:hint="eastAsia"/>
          <w:sz w:val="21"/>
          <w:szCs w:val="21"/>
        </w:rPr>
        <w:t>建议</w:t>
      </w:r>
      <w:r w:rsidR="00443BF3" w:rsidRPr="00A27457">
        <w:rPr>
          <w:rFonts w:ascii="SimSun" w:hAnsi="SimSun" w:hint="eastAsia"/>
          <w:sz w:val="21"/>
          <w:szCs w:val="21"/>
        </w:rPr>
        <w:t>，</w:t>
      </w:r>
      <w:r w:rsidRPr="00A27457">
        <w:rPr>
          <w:rFonts w:ascii="SimSun" w:hAnsi="SimSun" w:hint="eastAsia"/>
          <w:sz w:val="21"/>
          <w:szCs w:val="21"/>
        </w:rPr>
        <w:t>文件</w:t>
      </w:r>
      <w:r w:rsidR="00443BF3" w:rsidRPr="00A27457">
        <w:rPr>
          <w:rFonts w:ascii="SimSun" w:hAnsi="SimSun" w:hint="eastAsia"/>
          <w:sz w:val="21"/>
          <w:szCs w:val="21"/>
        </w:rPr>
        <w:t>PCT/</w:t>
      </w:r>
      <w:r w:rsidR="00443BF3" w:rsidRPr="00A27457">
        <w:rPr>
          <w:rFonts w:ascii="SimSun" w:hAnsi="SimSun"/>
          <w:sz w:val="21"/>
          <w:szCs w:val="21"/>
        </w:rPr>
        <w:t>MD/1/</w:t>
      </w:r>
      <w:r w:rsidR="00443BF3" w:rsidRPr="00A27457">
        <w:rPr>
          <w:rFonts w:ascii="SimSun" w:hAnsi="SimSun" w:hint="eastAsia"/>
          <w:sz w:val="21"/>
          <w:szCs w:val="21"/>
        </w:rPr>
        <w:t>3</w:t>
      </w:r>
      <w:r w:rsidR="00C2294D" w:rsidRPr="00A27457">
        <w:rPr>
          <w:rFonts w:ascii="SimSun" w:hAnsi="SimSun" w:hint="eastAsia"/>
          <w:sz w:val="21"/>
          <w:szCs w:val="21"/>
        </w:rPr>
        <w:t>中</w:t>
      </w:r>
      <w:r w:rsidR="001F0A1F" w:rsidRPr="00A27457">
        <w:rPr>
          <w:rFonts w:ascii="SimSun" w:hAnsi="SimSun" w:hint="eastAsia"/>
          <w:sz w:val="21"/>
          <w:szCs w:val="21"/>
        </w:rPr>
        <w:t>载有对</w:t>
      </w:r>
      <w:r w:rsidR="00C2294D" w:rsidRPr="00A27457">
        <w:rPr>
          <w:rFonts w:ascii="SimSun" w:hAnsi="SimSun" w:hint="eastAsia"/>
          <w:sz w:val="21"/>
          <w:szCs w:val="21"/>
        </w:rPr>
        <w:t>技术和</w:t>
      </w:r>
      <w:r w:rsidR="005A26ED" w:rsidRPr="00A27457">
        <w:rPr>
          <w:rFonts w:ascii="SimSun" w:hAnsi="SimSun" w:hint="eastAsia"/>
          <w:sz w:val="21"/>
          <w:szCs w:val="21"/>
        </w:rPr>
        <w:t>可得性</w:t>
      </w:r>
      <w:r w:rsidR="00C2294D" w:rsidRPr="00A27457">
        <w:rPr>
          <w:rFonts w:ascii="SimSun" w:hAnsi="SimSun" w:hint="eastAsia"/>
          <w:sz w:val="21"/>
          <w:szCs w:val="21"/>
        </w:rPr>
        <w:t>要求</w:t>
      </w:r>
      <w:r w:rsidR="00443BF3" w:rsidRPr="00A27457">
        <w:rPr>
          <w:rFonts w:ascii="SimSun" w:hAnsi="SimSun" w:hint="eastAsia"/>
          <w:sz w:val="21"/>
          <w:szCs w:val="21"/>
        </w:rPr>
        <w:t>的</w:t>
      </w:r>
      <w:r w:rsidR="00F47FF2" w:rsidRPr="00A27457">
        <w:rPr>
          <w:rFonts w:ascii="SimSun" w:hAnsi="SimSun" w:hint="eastAsia"/>
          <w:sz w:val="21"/>
          <w:szCs w:val="21"/>
        </w:rPr>
        <w:t>建议</w:t>
      </w:r>
      <w:r w:rsidR="00C2294D" w:rsidRPr="00A27457">
        <w:rPr>
          <w:rFonts w:ascii="SimSun" w:hAnsi="SimSun" w:hint="eastAsia"/>
          <w:sz w:val="21"/>
          <w:szCs w:val="21"/>
        </w:rPr>
        <w:t>，其中拟议的经修订</w:t>
      </w:r>
      <w:r w:rsidRPr="00A27457">
        <w:rPr>
          <w:rFonts w:ascii="SimSun" w:hAnsi="SimSun" w:hint="eastAsia"/>
          <w:sz w:val="21"/>
          <w:szCs w:val="21"/>
        </w:rPr>
        <w:t>细则</w:t>
      </w:r>
      <w:r w:rsidR="00DA2C6F">
        <w:rPr>
          <w:rFonts w:ascii="SimSun" w:hAnsi="SimSun" w:hint="eastAsia"/>
          <w:sz w:val="21"/>
          <w:szCs w:val="21"/>
        </w:rPr>
        <w:t>提到</w:t>
      </w:r>
      <w:r w:rsidR="00C2294D" w:rsidRPr="00A27457">
        <w:rPr>
          <w:rFonts w:ascii="SimSun" w:hAnsi="SimSun" w:hint="eastAsia"/>
          <w:sz w:val="21"/>
          <w:szCs w:val="21"/>
        </w:rPr>
        <w:t>了《PCT</w:t>
      </w:r>
      <w:r w:rsidRPr="00A27457">
        <w:rPr>
          <w:rFonts w:ascii="SimSun" w:hAnsi="SimSun" w:hint="eastAsia"/>
          <w:sz w:val="21"/>
          <w:szCs w:val="21"/>
        </w:rPr>
        <w:t>行政规程</w:t>
      </w:r>
      <w:r w:rsidR="00C2294D" w:rsidRPr="00A27457">
        <w:rPr>
          <w:rFonts w:ascii="SimSun" w:hAnsi="SimSun" w:hint="eastAsia"/>
          <w:sz w:val="21"/>
          <w:szCs w:val="21"/>
        </w:rPr>
        <w:t>》</w:t>
      </w:r>
      <w:r w:rsidR="002A3982" w:rsidRPr="00A27457">
        <w:rPr>
          <w:rFonts w:ascii="SimSun" w:hAnsi="SimSun" w:hint="eastAsia"/>
          <w:sz w:val="21"/>
          <w:szCs w:val="21"/>
        </w:rPr>
        <w:t>。</w:t>
      </w:r>
      <w:r w:rsidRPr="00A27457">
        <w:rPr>
          <w:rFonts w:ascii="SimSun" w:hAnsi="SimSun" w:hint="eastAsia"/>
          <w:sz w:val="21"/>
          <w:szCs w:val="21"/>
        </w:rPr>
        <w:t>美国专商局报告了</w:t>
      </w:r>
      <w:r w:rsidR="00C2294D" w:rsidRPr="00A27457">
        <w:rPr>
          <w:rFonts w:ascii="SimSun" w:hAnsi="SimSun" w:hint="eastAsia"/>
          <w:sz w:val="21"/>
          <w:szCs w:val="21"/>
        </w:rPr>
        <w:t>对</w:t>
      </w:r>
      <w:r w:rsidRPr="00A27457">
        <w:rPr>
          <w:rFonts w:ascii="SimSun" w:hAnsi="SimSun" w:hint="eastAsia"/>
          <w:sz w:val="21"/>
          <w:szCs w:val="21"/>
        </w:rPr>
        <w:t>通函C</w:t>
      </w:r>
      <w:r w:rsidR="00C2294D" w:rsidRPr="00A27457">
        <w:rPr>
          <w:rFonts w:ascii="SimSun" w:hAnsi="SimSun" w:hint="eastAsia"/>
          <w:sz w:val="21"/>
          <w:szCs w:val="21"/>
        </w:rPr>
        <w:t>.PCT 1544</w:t>
      </w:r>
      <w:r w:rsidRPr="00A27457">
        <w:rPr>
          <w:rFonts w:ascii="SimSun" w:hAnsi="SimSun" w:hint="eastAsia"/>
          <w:sz w:val="21"/>
          <w:szCs w:val="21"/>
        </w:rPr>
        <w:t>中所载调查问卷的答复，总结了答复中提到的一些反复出现的主题，并提出了几个</w:t>
      </w:r>
      <w:r w:rsidR="00C2294D" w:rsidRPr="00A27457">
        <w:rPr>
          <w:rFonts w:ascii="SimSun" w:hAnsi="SimSun" w:hint="eastAsia"/>
          <w:sz w:val="21"/>
          <w:szCs w:val="21"/>
        </w:rPr>
        <w:t>要进一步</w:t>
      </w:r>
      <w:r w:rsidRPr="00A27457">
        <w:rPr>
          <w:rFonts w:ascii="SimSun" w:hAnsi="SimSun" w:hint="eastAsia"/>
          <w:sz w:val="21"/>
          <w:szCs w:val="21"/>
        </w:rPr>
        <w:t>讨论的问题（文件PCT/</w:t>
      </w:r>
      <w:r w:rsidR="00C2294D" w:rsidRPr="00A27457">
        <w:rPr>
          <w:rFonts w:ascii="SimSun" w:hAnsi="SimSun"/>
          <w:sz w:val="21"/>
          <w:szCs w:val="21"/>
        </w:rPr>
        <w:t>MD/1</w:t>
      </w:r>
      <w:r w:rsidRPr="00A27457">
        <w:rPr>
          <w:rFonts w:ascii="SimSun" w:hAnsi="SimSun" w:hint="eastAsia"/>
          <w:sz w:val="21"/>
          <w:szCs w:val="21"/>
        </w:rPr>
        <w:t>/4）</w:t>
      </w:r>
      <w:r w:rsidR="00C2294D" w:rsidRPr="00A27457">
        <w:rPr>
          <w:rFonts w:ascii="SimSun" w:hAnsi="SimSun" w:hint="eastAsia"/>
          <w:sz w:val="21"/>
          <w:szCs w:val="21"/>
        </w:rPr>
        <w:t>。这</w:t>
      </w:r>
      <w:r w:rsidRPr="00A27457">
        <w:rPr>
          <w:rFonts w:ascii="SimSun" w:hAnsi="SimSun" w:hint="eastAsia"/>
          <w:sz w:val="21"/>
          <w:szCs w:val="21"/>
        </w:rPr>
        <w:t>次为期两天的会议让</w:t>
      </w:r>
      <w:r w:rsidR="00DB41CD" w:rsidRPr="00A27457">
        <w:rPr>
          <w:rFonts w:ascii="SimSun" w:hAnsi="SimSun" w:hint="eastAsia"/>
          <w:sz w:val="21"/>
          <w:szCs w:val="21"/>
        </w:rPr>
        <w:t>任务组</w:t>
      </w:r>
      <w:r w:rsidRPr="00A27457">
        <w:rPr>
          <w:rFonts w:ascii="SimSun" w:hAnsi="SimSun" w:hint="eastAsia"/>
          <w:sz w:val="21"/>
          <w:szCs w:val="21"/>
        </w:rPr>
        <w:t>成员</w:t>
      </w:r>
      <w:r w:rsidR="00E14757">
        <w:rPr>
          <w:rFonts w:ascii="SimSun" w:hAnsi="SimSun" w:hint="eastAsia"/>
          <w:sz w:val="21"/>
          <w:szCs w:val="21"/>
        </w:rPr>
        <w:t>得以</w:t>
      </w:r>
      <w:r w:rsidRPr="00A27457">
        <w:rPr>
          <w:rFonts w:ascii="SimSun" w:hAnsi="SimSun" w:hint="eastAsia"/>
          <w:sz w:val="21"/>
          <w:szCs w:val="21"/>
        </w:rPr>
        <w:t>就目标B</w:t>
      </w:r>
      <w:r w:rsidR="00C2294D" w:rsidRPr="00A27457">
        <w:rPr>
          <w:rFonts w:ascii="SimSun" w:hAnsi="SimSun" w:hint="eastAsia"/>
          <w:sz w:val="21"/>
          <w:szCs w:val="21"/>
        </w:rPr>
        <w:t>、C</w:t>
      </w:r>
      <w:r w:rsidRPr="00A27457">
        <w:rPr>
          <w:rFonts w:ascii="SimSun" w:hAnsi="SimSun" w:hint="eastAsia"/>
          <w:sz w:val="21"/>
          <w:szCs w:val="21"/>
        </w:rPr>
        <w:t>和</w:t>
      </w:r>
      <w:r w:rsidR="00C2294D" w:rsidRPr="00A27457">
        <w:rPr>
          <w:rFonts w:ascii="SimSun" w:hAnsi="SimSun" w:hint="eastAsia"/>
          <w:sz w:val="21"/>
          <w:szCs w:val="21"/>
        </w:rPr>
        <w:t>D</w:t>
      </w:r>
      <w:r w:rsidRPr="00A27457">
        <w:rPr>
          <w:rFonts w:ascii="SimSun" w:hAnsi="SimSun" w:hint="eastAsia"/>
          <w:sz w:val="21"/>
          <w:szCs w:val="21"/>
        </w:rPr>
        <w:t>进行了建设性的讨论，所有代表团都同意有必要审查</w:t>
      </w:r>
      <w:r w:rsidR="00C2294D" w:rsidRPr="00A27457">
        <w:rPr>
          <w:rFonts w:ascii="SimSun" w:hAnsi="SimSun" w:hint="eastAsia"/>
          <w:sz w:val="21"/>
          <w:szCs w:val="21"/>
        </w:rPr>
        <w:t>PCT</w:t>
      </w:r>
      <w:r w:rsidRPr="00A27457">
        <w:rPr>
          <w:rFonts w:ascii="SimSun" w:hAnsi="SimSun" w:hint="eastAsia"/>
          <w:sz w:val="21"/>
          <w:szCs w:val="21"/>
        </w:rPr>
        <w:t>最低限度文献，并普遍</w:t>
      </w:r>
      <w:r w:rsidR="00C2294D" w:rsidRPr="00A27457">
        <w:rPr>
          <w:rFonts w:ascii="SimSun" w:hAnsi="SimSun" w:hint="eastAsia"/>
          <w:sz w:val="21"/>
          <w:szCs w:val="21"/>
        </w:rPr>
        <w:t>赞同</w:t>
      </w:r>
      <w:r w:rsidRPr="00A27457">
        <w:rPr>
          <w:rFonts w:ascii="SimSun" w:hAnsi="SimSun" w:hint="eastAsia"/>
          <w:sz w:val="21"/>
          <w:szCs w:val="21"/>
        </w:rPr>
        <w:t>改革的目标</w:t>
      </w:r>
      <w:r w:rsidR="00C2294D" w:rsidRPr="00A27457">
        <w:rPr>
          <w:rFonts w:ascii="SimSun" w:hAnsi="SimSun" w:hint="eastAsia"/>
          <w:sz w:val="21"/>
          <w:szCs w:val="21"/>
        </w:rPr>
        <w:t>。</w:t>
      </w:r>
      <w:r w:rsidRPr="00A27457">
        <w:rPr>
          <w:rFonts w:ascii="SimSun" w:hAnsi="SimSun" w:hint="eastAsia"/>
          <w:sz w:val="21"/>
          <w:szCs w:val="21"/>
        </w:rPr>
        <w:t>然而，所</w:t>
      </w:r>
      <w:r w:rsidR="00C2294D" w:rsidRPr="00A27457">
        <w:rPr>
          <w:rFonts w:ascii="SimSun" w:hAnsi="SimSun" w:hint="eastAsia"/>
          <w:sz w:val="21"/>
          <w:szCs w:val="21"/>
        </w:rPr>
        <w:t>论及</w:t>
      </w:r>
      <w:r w:rsidRPr="00A27457">
        <w:rPr>
          <w:rFonts w:ascii="SimSun" w:hAnsi="SimSun" w:hint="eastAsia"/>
          <w:sz w:val="21"/>
          <w:szCs w:val="21"/>
        </w:rPr>
        <w:t>的问题表明，仍有许多工作要做，才能就这一改革应如何进行达成一致意见。</w:t>
      </w:r>
    </w:p>
    <w:p w14:paraId="11ECDDE4" w14:textId="7D060E3F"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在</w:t>
      </w:r>
      <w:r w:rsidR="009E317D" w:rsidRPr="00A27457">
        <w:rPr>
          <w:rFonts w:ascii="SimSun" w:hAnsi="SimSun" w:hint="eastAsia"/>
          <w:sz w:val="21"/>
          <w:szCs w:val="21"/>
        </w:rPr>
        <w:t>2019</w:t>
      </w:r>
      <w:r w:rsidRPr="00A27457">
        <w:rPr>
          <w:rFonts w:ascii="SimSun" w:hAnsi="SimSun" w:hint="eastAsia"/>
          <w:sz w:val="21"/>
          <w:szCs w:val="21"/>
        </w:rPr>
        <w:t>年</w:t>
      </w:r>
      <w:r w:rsidR="009E317D" w:rsidRPr="00A27457">
        <w:rPr>
          <w:rFonts w:ascii="SimSun" w:hAnsi="SimSun" w:hint="eastAsia"/>
          <w:sz w:val="21"/>
          <w:szCs w:val="21"/>
        </w:rPr>
        <w:t>6</w:t>
      </w:r>
      <w:r w:rsidRPr="00A27457">
        <w:rPr>
          <w:rFonts w:ascii="SimSun" w:hAnsi="SimSun" w:hint="eastAsia"/>
          <w:sz w:val="21"/>
          <w:szCs w:val="21"/>
        </w:rPr>
        <w:t>月</w:t>
      </w:r>
      <w:r w:rsidR="009E317D" w:rsidRPr="00A27457">
        <w:rPr>
          <w:rFonts w:ascii="SimSun" w:hAnsi="SimSun" w:hint="eastAsia"/>
          <w:sz w:val="21"/>
          <w:szCs w:val="21"/>
        </w:rPr>
        <w:t>11</w:t>
      </w:r>
      <w:r w:rsidRPr="00A27457">
        <w:rPr>
          <w:rFonts w:ascii="SimSun" w:hAnsi="SimSun" w:hint="eastAsia"/>
          <w:sz w:val="21"/>
          <w:szCs w:val="21"/>
        </w:rPr>
        <w:t>日至</w:t>
      </w:r>
      <w:r w:rsidR="009E317D" w:rsidRPr="00A27457">
        <w:rPr>
          <w:rFonts w:ascii="SimSun" w:hAnsi="SimSun" w:hint="eastAsia"/>
          <w:sz w:val="21"/>
          <w:szCs w:val="21"/>
        </w:rPr>
        <w:t>14</w:t>
      </w:r>
      <w:r w:rsidRPr="00A27457">
        <w:rPr>
          <w:rFonts w:ascii="SimSun" w:hAnsi="SimSun" w:hint="eastAsia"/>
          <w:sz w:val="21"/>
          <w:szCs w:val="21"/>
        </w:rPr>
        <w:t>日召开的</w:t>
      </w:r>
      <w:r w:rsidR="009E317D" w:rsidRPr="00A27457">
        <w:rPr>
          <w:rFonts w:ascii="SimSun" w:hAnsi="SimSun" w:hint="eastAsia"/>
          <w:sz w:val="21"/>
          <w:szCs w:val="21"/>
        </w:rPr>
        <w:t>PCT</w:t>
      </w:r>
      <w:r w:rsidRPr="00A27457">
        <w:rPr>
          <w:rFonts w:ascii="SimSun" w:hAnsi="SimSun" w:hint="eastAsia"/>
          <w:sz w:val="21"/>
          <w:szCs w:val="21"/>
        </w:rPr>
        <w:t>工作组第十二届会议上，欧专局提交了一份现状报告（文件PCT/WG/1</w:t>
      </w:r>
      <w:r w:rsidR="001F0A1F" w:rsidRPr="00A27457">
        <w:rPr>
          <w:rFonts w:ascii="SimSun" w:hAnsi="SimSun" w:hint="eastAsia"/>
          <w:sz w:val="21"/>
          <w:szCs w:val="21"/>
        </w:rPr>
        <w:t>2</w:t>
      </w:r>
      <w:r w:rsidRPr="00A27457">
        <w:rPr>
          <w:rFonts w:ascii="SimSun" w:hAnsi="SimSun" w:hint="eastAsia"/>
          <w:sz w:val="21"/>
          <w:szCs w:val="21"/>
        </w:rPr>
        <w:t>/16），并口头报告了</w:t>
      </w:r>
      <w:r w:rsidR="00DB41CD" w:rsidRPr="00A27457">
        <w:rPr>
          <w:rFonts w:ascii="SimSun" w:hAnsi="SimSun" w:hint="eastAsia"/>
          <w:sz w:val="21"/>
          <w:szCs w:val="21"/>
        </w:rPr>
        <w:t>任务组</w:t>
      </w:r>
      <w:r w:rsidRPr="00A27457">
        <w:rPr>
          <w:rFonts w:ascii="SimSun" w:hAnsi="SimSun" w:hint="eastAsia"/>
          <w:sz w:val="21"/>
          <w:szCs w:val="21"/>
        </w:rPr>
        <w:t>第一届会议</w:t>
      </w:r>
      <w:r w:rsidR="009E317D" w:rsidRPr="00A27457">
        <w:rPr>
          <w:rFonts w:ascii="SimSun" w:hAnsi="SimSun" w:hint="eastAsia"/>
          <w:sz w:val="21"/>
          <w:szCs w:val="21"/>
        </w:rPr>
        <w:t>的情况。PCT</w:t>
      </w:r>
      <w:r w:rsidRPr="00A27457">
        <w:rPr>
          <w:rFonts w:ascii="SimSun" w:hAnsi="SimSun" w:hint="eastAsia"/>
          <w:sz w:val="21"/>
          <w:szCs w:val="21"/>
        </w:rPr>
        <w:t>工作组注意到文件</w:t>
      </w:r>
      <w:r w:rsidR="009E317D" w:rsidRPr="00A27457">
        <w:rPr>
          <w:rFonts w:ascii="SimSun" w:hAnsi="SimSun" w:hint="eastAsia"/>
          <w:sz w:val="21"/>
          <w:szCs w:val="21"/>
        </w:rPr>
        <w:t>PCT/WG/1</w:t>
      </w:r>
      <w:r w:rsidR="001F0A1F" w:rsidRPr="00A27457">
        <w:rPr>
          <w:rFonts w:ascii="SimSun" w:hAnsi="SimSun" w:hint="eastAsia"/>
          <w:sz w:val="21"/>
          <w:szCs w:val="21"/>
        </w:rPr>
        <w:t>2</w:t>
      </w:r>
      <w:r w:rsidR="009E317D" w:rsidRPr="00A27457">
        <w:rPr>
          <w:rFonts w:ascii="SimSun" w:hAnsi="SimSun" w:hint="eastAsia"/>
          <w:sz w:val="21"/>
          <w:szCs w:val="21"/>
        </w:rPr>
        <w:t>/16</w:t>
      </w:r>
      <w:r w:rsidRPr="00A27457">
        <w:rPr>
          <w:rFonts w:ascii="SimSun" w:hAnsi="SimSun" w:hint="eastAsia"/>
          <w:sz w:val="21"/>
          <w:szCs w:val="21"/>
        </w:rPr>
        <w:t>的内容，所有发言的代表团都强调了</w:t>
      </w:r>
      <w:r w:rsidR="00DB41CD" w:rsidRPr="00A27457">
        <w:rPr>
          <w:rFonts w:ascii="SimSun" w:hAnsi="SimSun" w:hint="eastAsia"/>
          <w:sz w:val="21"/>
          <w:szCs w:val="21"/>
        </w:rPr>
        <w:t>任务组</w:t>
      </w:r>
      <w:r w:rsidRPr="00A27457">
        <w:rPr>
          <w:rFonts w:ascii="SimSun" w:hAnsi="SimSun" w:hint="eastAsia"/>
          <w:sz w:val="21"/>
          <w:szCs w:val="21"/>
        </w:rPr>
        <w:t>工作的重要性（文件</w:t>
      </w:r>
      <w:r w:rsidR="009E317D" w:rsidRPr="00A27457">
        <w:rPr>
          <w:rFonts w:ascii="SimSun" w:hAnsi="SimSun" w:hint="eastAsia"/>
          <w:sz w:val="21"/>
          <w:szCs w:val="21"/>
        </w:rPr>
        <w:t>PCT/WG/12</w:t>
      </w:r>
      <w:r w:rsidR="009E317D" w:rsidRPr="00A27457">
        <w:rPr>
          <w:rFonts w:ascii="SimSun" w:hAnsi="SimSun"/>
          <w:sz w:val="21"/>
          <w:szCs w:val="21"/>
        </w:rPr>
        <w:t>/</w:t>
      </w:r>
      <w:r w:rsidR="009E317D" w:rsidRPr="00A27457">
        <w:rPr>
          <w:rFonts w:ascii="SimSun" w:hAnsi="SimSun" w:hint="eastAsia"/>
          <w:sz w:val="21"/>
          <w:szCs w:val="21"/>
        </w:rPr>
        <w:t>24</w:t>
      </w:r>
      <w:r w:rsidRPr="00A27457">
        <w:rPr>
          <w:rFonts w:ascii="SimSun" w:hAnsi="SimSun" w:hint="eastAsia"/>
          <w:sz w:val="21"/>
          <w:szCs w:val="21"/>
        </w:rPr>
        <w:t>第</w:t>
      </w:r>
      <w:r w:rsidR="009E317D" w:rsidRPr="00A27457">
        <w:rPr>
          <w:rFonts w:ascii="SimSun" w:hAnsi="SimSun" w:hint="eastAsia"/>
          <w:sz w:val="21"/>
          <w:szCs w:val="21"/>
        </w:rPr>
        <w:t>144段</w:t>
      </w:r>
      <w:r w:rsidRPr="00A27457">
        <w:rPr>
          <w:rFonts w:ascii="SimSun" w:hAnsi="SimSun" w:hint="eastAsia"/>
          <w:sz w:val="21"/>
          <w:szCs w:val="21"/>
        </w:rPr>
        <w:t>和</w:t>
      </w:r>
      <w:r w:rsidR="009E317D" w:rsidRPr="00A27457">
        <w:rPr>
          <w:rFonts w:ascii="SimSun" w:hAnsi="SimSun" w:hint="eastAsia"/>
          <w:sz w:val="21"/>
          <w:szCs w:val="21"/>
        </w:rPr>
        <w:t>145</w:t>
      </w:r>
      <w:r w:rsidRPr="00A27457">
        <w:rPr>
          <w:rFonts w:ascii="SimSun" w:hAnsi="SimSun" w:hint="eastAsia"/>
          <w:sz w:val="21"/>
          <w:szCs w:val="21"/>
        </w:rPr>
        <w:t>段）</w:t>
      </w:r>
    </w:p>
    <w:p w14:paraId="47092DF9" w14:textId="52D8071F" w:rsidR="00C3385A" w:rsidRPr="00A27457" w:rsidRDefault="00DB41CD"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任务组</w:t>
      </w:r>
      <w:r w:rsidR="00DF68A9" w:rsidRPr="00A27457">
        <w:rPr>
          <w:rFonts w:ascii="SimSun" w:hAnsi="SimSun" w:hint="eastAsia"/>
          <w:sz w:val="21"/>
          <w:szCs w:val="21"/>
        </w:rPr>
        <w:t>第一届会议的后续工作于</w:t>
      </w:r>
      <w:r w:rsidR="00F47FF2" w:rsidRPr="00A27457">
        <w:rPr>
          <w:rFonts w:ascii="SimSun" w:hAnsi="SimSun" w:hint="eastAsia"/>
          <w:sz w:val="21"/>
          <w:szCs w:val="21"/>
        </w:rPr>
        <w:t>2019</w:t>
      </w:r>
      <w:r w:rsidR="00DF68A9" w:rsidRPr="00A27457">
        <w:rPr>
          <w:rFonts w:ascii="SimSun" w:hAnsi="SimSun" w:hint="eastAsia"/>
          <w:sz w:val="21"/>
          <w:szCs w:val="21"/>
        </w:rPr>
        <w:t>年夏季开始在维基上进行。关于目标</w:t>
      </w:r>
      <w:r w:rsidR="00F47FF2" w:rsidRPr="00A27457">
        <w:rPr>
          <w:rFonts w:ascii="SimSun" w:hAnsi="SimSun" w:hint="eastAsia"/>
          <w:sz w:val="21"/>
          <w:szCs w:val="21"/>
        </w:rPr>
        <w:t>B</w:t>
      </w:r>
      <w:r w:rsidR="00DF68A9" w:rsidRPr="00A27457">
        <w:rPr>
          <w:rFonts w:ascii="SimSun" w:hAnsi="SimSun" w:hint="eastAsia"/>
          <w:sz w:val="21"/>
          <w:szCs w:val="21"/>
        </w:rPr>
        <w:t>和C，欧专局在</w:t>
      </w:r>
      <w:r w:rsidR="00F47FF2" w:rsidRPr="00A27457">
        <w:rPr>
          <w:rFonts w:ascii="SimSun" w:hAnsi="SimSun" w:hint="eastAsia"/>
          <w:sz w:val="21"/>
          <w:szCs w:val="21"/>
        </w:rPr>
        <w:t>8</w:t>
      </w:r>
      <w:r w:rsidR="00DF68A9" w:rsidRPr="00A27457">
        <w:rPr>
          <w:rFonts w:ascii="SimSun" w:hAnsi="SimSun" w:hint="eastAsia"/>
          <w:sz w:val="21"/>
          <w:szCs w:val="21"/>
        </w:rPr>
        <w:t>月初启动了关于目标</w:t>
      </w:r>
      <w:r w:rsidR="00F47FF2" w:rsidRPr="00A27457">
        <w:rPr>
          <w:rFonts w:ascii="SimSun" w:hAnsi="SimSun" w:hint="eastAsia"/>
          <w:sz w:val="21"/>
          <w:szCs w:val="21"/>
        </w:rPr>
        <w:t>B</w:t>
      </w:r>
      <w:r w:rsidR="00DF68A9" w:rsidRPr="00A27457">
        <w:rPr>
          <w:rFonts w:ascii="SimSun" w:hAnsi="SimSun" w:hint="eastAsia"/>
          <w:sz w:val="21"/>
          <w:szCs w:val="21"/>
        </w:rPr>
        <w:t>和</w:t>
      </w:r>
      <w:r w:rsidR="00F47FF2" w:rsidRPr="00A27457">
        <w:rPr>
          <w:rFonts w:ascii="SimSun" w:hAnsi="SimSun" w:hint="eastAsia"/>
          <w:sz w:val="21"/>
          <w:szCs w:val="21"/>
        </w:rPr>
        <w:t>C的第二轮讨论。更具体而言，</w:t>
      </w:r>
      <w:r w:rsidR="00DF68A9" w:rsidRPr="00A27457">
        <w:rPr>
          <w:rFonts w:ascii="SimSun" w:hAnsi="SimSun" w:hint="eastAsia"/>
          <w:sz w:val="21"/>
          <w:szCs w:val="21"/>
        </w:rPr>
        <w:t>欧专局在</w:t>
      </w:r>
      <w:r w:rsidR="00F47FF2" w:rsidRPr="00A27457">
        <w:rPr>
          <w:rFonts w:ascii="SimSun" w:hAnsi="SimSun" w:hint="eastAsia"/>
          <w:sz w:val="21"/>
          <w:szCs w:val="21"/>
        </w:rPr>
        <w:t>维基</w:t>
      </w:r>
      <w:r w:rsidR="00DF68A9" w:rsidRPr="00A27457">
        <w:rPr>
          <w:rFonts w:ascii="SimSun" w:hAnsi="SimSun" w:hint="eastAsia"/>
          <w:sz w:val="21"/>
          <w:szCs w:val="21"/>
        </w:rPr>
        <w:t>公布了一份文件，旨在落实该届会议就</w:t>
      </w:r>
      <w:r w:rsidR="00F47FF2" w:rsidRPr="00A27457">
        <w:rPr>
          <w:rFonts w:ascii="SimSun" w:hAnsi="SimSun" w:hint="eastAsia"/>
          <w:sz w:val="21"/>
          <w:szCs w:val="21"/>
        </w:rPr>
        <w:t>《</w:t>
      </w:r>
      <w:r w:rsidR="00C120DE" w:rsidRPr="00A27457">
        <w:rPr>
          <w:rFonts w:ascii="SimSun" w:hAnsi="SimSun" w:hint="eastAsia"/>
          <w:sz w:val="21"/>
          <w:szCs w:val="21"/>
        </w:rPr>
        <w:t>PCT</w:t>
      </w:r>
      <w:r w:rsidR="00DF68A9" w:rsidRPr="00A27457">
        <w:rPr>
          <w:rFonts w:ascii="SimSun" w:hAnsi="SimSun" w:hint="eastAsia"/>
          <w:sz w:val="21"/>
          <w:szCs w:val="21"/>
        </w:rPr>
        <w:t>实施细则</w:t>
      </w:r>
      <w:r w:rsidR="00F47FF2" w:rsidRPr="00A27457">
        <w:rPr>
          <w:rFonts w:ascii="SimSun" w:hAnsi="SimSun" w:hint="eastAsia"/>
          <w:sz w:val="21"/>
          <w:szCs w:val="21"/>
        </w:rPr>
        <w:t>》</w:t>
      </w:r>
      <w:r w:rsidR="00DF68A9" w:rsidRPr="00A27457">
        <w:rPr>
          <w:rFonts w:ascii="SimSun" w:hAnsi="SimSun" w:hint="eastAsia"/>
          <w:sz w:val="21"/>
          <w:szCs w:val="21"/>
        </w:rPr>
        <w:t>修正案</w:t>
      </w:r>
      <w:r w:rsidR="001F0A1F" w:rsidRPr="00A27457">
        <w:rPr>
          <w:rFonts w:ascii="SimSun" w:hAnsi="SimSun" w:hint="eastAsia"/>
          <w:sz w:val="21"/>
          <w:szCs w:val="21"/>
        </w:rPr>
        <w:t>建议</w:t>
      </w:r>
      <w:r w:rsidR="00DF68A9" w:rsidRPr="00A27457">
        <w:rPr>
          <w:rFonts w:ascii="SimSun" w:hAnsi="SimSun" w:hint="eastAsia"/>
          <w:sz w:val="21"/>
          <w:szCs w:val="21"/>
        </w:rPr>
        <w:t>达成的结论（文件</w:t>
      </w:r>
      <w:r w:rsidR="00F47FF2" w:rsidRPr="00A27457">
        <w:rPr>
          <w:rFonts w:ascii="SimSun" w:hAnsi="SimSun" w:hint="eastAsia"/>
          <w:sz w:val="21"/>
          <w:szCs w:val="21"/>
        </w:rPr>
        <w:t>PCT/</w:t>
      </w:r>
      <w:r w:rsidR="001B7394" w:rsidRPr="00A27457">
        <w:rPr>
          <w:rFonts w:ascii="SimSun" w:hAnsi="SimSun"/>
          <w:sz w:val="21"/>
          <w:szCs w:val="21"/>
        </w:rPr>
        <w:t>MD</w:t>
      </w:r>
      <w:r w:rsidR="00F47FF2" w:rsidRPr="00A27457">
        <w:rPr>
          <w:rFonts w:ascii="SimSun" w:hAnsi="SimSun" w:hint="eastAsia"/>
          <w:sz w:val="21"/>
          <w:szCs w:val="21"/>
        </w:rPr>
        <w:t>/1/2/REV</w:t>
      </w:r>
      <w:r w:rsidR="00DF68A9" w:rsidRPr="00A27457">
        <w:rPr>
          <w:rFonts w:ascii="SimSun" w:hAnsi="SimSun" w:hint="eastAsia"/>
          <w:sz w:val="21"/>
          <w:szCs w:val="21"/>
        </w:rPr>
        <w:t>）</w:t>
      </w:r>
      <w:r w:rsidR="00F47FF2" w:rsidRPr="00A27457">
        <w:rPr>
          <w:rFonts w:ascii="SimSun" w:hAnsi="SimSun" w:hint="eastAsia"/>
          <w:sz w:val="21"/>
          <w:szCs w:val="21"/>
        </w:rPr>
        <w:t>。</w:t>
      </w:r>
      <w:r w:rsidR="00DF68A9" w:rsidRPr="00A27457">
        <w:rPr>
          <w:rFonts w:ascii="SimSun" w:hAnsi="SimSun" w:hint="eastAsia"/>
          <w:sz w:val="21"/>
          <w:szCs w:val="21"/>
        </w:rPr>
        <w:t>在该文件中，欧专局特别提出了</w:t>
      </w:r>
      <w:r w:rsidR="00F47FF2" w:rsidRPr="00A27457">
        <w:rPr>
          <w:rFonts w:ascii="SimSun" w:hAnsi="SimSun" w:hint="eastAsia"/>
          <w:sz w:val="21"/>
          <w:szCs w:val="21"/>
        </w:rPr>
        <w:t>对</w:t>
      </w:r>
      <w:r w:rsidR="00DF68A9" w:rsidRPr="00A27457">
        <w:rPr>
          <w:rFonts w:ascii="SimSun" w:hAnsi="SimSun" w:hint="eastAsia"/>
          <w:sz w:val="21"/>
          <w:szCs w:val="21"/>
        </w:rPr>
        <w:t>细则</w:t>
      </w:r>
      <w:r w:rsidR="00F47FF2" w:rsidRPr="00A27457">
        <w:rPr>
          <w:rFonts w:ascii="SimSun" w:hAnsi="SimSun" w:hint="eastAsia"/>
          <w:sz w:val="21"/>
          <w:szCs w:val="21"/>
        </w:rPr>
        <w:t>34</w:t>
      </w:r>
      <w:r w:rsidR="00DF68A9" w:rsidRPr="00A27457">
        <w:rPr>
          <w:rFonts w:ascii="SimSun" w:hAnsi="SimSun" w:hint="eastAsia"/>
          <w:sz w:val="21"/>
          <w:szCs w:val="21"/>
        </w:rPr>
        <w:t>和</w:t>
      </w:r>
      <w:r w:rsidR="00F47FF2" w:rsidRPr="00A27457">
        <w:rPr>
          <w:rFonts w:ascii="SimSun" w:hAnsi="SimSun" w:hint="eastAsia"/>
          <w:sz w:val="21"/>
          <w:szCs w:val="21"/>
        </w:rPr>
        <w:t>细则36的修正</w:t>
      </w:r>
      <w:r w:rsidR="001F0A1F" w:rsidRPr="00A27457">
        <w:rPr>
          <w:rFonts w:ascii="SimSun" w:hAnsi="SimSun" w:hint="eastAsia"/>
          <w:sz w:val="21"/>
          <w:szCs w:val="21"/>
        </w:rPr>
        <w:t>案</w:t>
      </w:r>
      <w:r w:rsidR="00F47FF2" w:rsidRPr="00A27457">
        <w:rPr>
          <w:rFonts w:ascii="SimSun" w:hAnsi="SimSun" w:hint="eastAsia"/>
          <w:sz w:val="21"/>
          <w:szCs w:val="21"/>
        </w:rPr>
        <w:t>经修订的建议。</w:t>
      </w:r>
      <w:r w:rsidR="00DF68A9" w:rsidRPr="00A27457">
        <w:rPr>
          <w:rFonts w:ascii="SimSun" w:hAnsi="SimSun" w:hint="eastAsia"/>
          <w:sz w:val="21"/>
          <w:szCs w:val="21"/>
        </w:rPr>
        <w:t>欧专局在</w:t>
      </w:r>
      <w:r w:rsidR="003626B4" w:rsidRPr="00A27457">
        <w:rPr>
          <w:rFonts w:ascii="SimSun" w:hAnsi="SimSun" w:hint="eastAsia"/>
          <w:sz w:val="21"/>
          <w:szCs w:val="21"/>
        </w:rPr>
        <w:t>维基上</w:t>
      </w:r>
      <w:r w:rsidR="008454AE" w:rsidRPr="00A27457">
        <w:rPr>
          <w:rFonts w:ascii="SimSun" w:hAnsi="SimSun" w:hint="eastAsia"/>
          <w:sz w:val="21"/>
          <w:szCs w:val="21"/>
        </w:rPr>
        <w:t>发</w:t>
      </w:r>
      <w:r w:rsidR="00DF68A9" w:rsidRPr="00A27457">
        <w:rPr>
          <w:rFonts w:ascii="SimSun" w:hAnsi="SimSun" w:hint="eastAsia"/>
          <w:sz w:val="21"/>
          <w:szCs w:val="21"/>
        </w:rPr>
        <w:t>布了一个模板，</w:t>
      </w:r>
      <w:r w:rsidR="001F0A1F" w:rsidRPr="00A27457">
        <w:rPr>
          <w:rFonts w:ascii="SimSun" w:hAnsi="SimSun" w:hint="eastAsia"/>
          <w:sz w:val="21"/>
          <w:szCs w:val="21"/>
        </w:rPr>
        <w:t>连同文件PCT/</w:t>
      </w:r>
      <w:r w:rsidR="001F0A1F" w:rsidRPr="00A27457">
        <w:rPr>
          <w:rFonts w:ascii="SimSun" w:hAnsi="SimSun"/>
          <w:sz w:val="21"/>
          <w:szCs w:val="21"/>
        </w:rPr>
        <w:t>MD</w:t>
      </w:r>
      <w:r w:rsidR="001F0A1F" w:rsidRPr="00A27457">
        <w:rPr>
          <w:rFonts w:ascii="SimSun" w:hAnsi="SimSun" w:hint="eastAsia"/>
          <w:sz w:val="21"/>
          <w:szCs w:val="21"/>
        </w:rPr>
        <w:t>/1/2/REV，</w:t>
      </w:r>
      <w:r w:rsidR="00DF68A9" w:rsidRPr="00A27457">
        <w:rPr>
          <w:rFonts w:ascii="SimSun" w:hAnsi="SimSun" w:hint="eastAsia"/>
          <w:sz w:val="21"/>
          <w:szCs w:val="21"/>
        </w:rPr>
        <w:t>供国际检索单位评估其专利</w:t>
      </w:r>
      <w:r w:rsidR="0074149F" w:rsidRPr="00A27457">
        <w:rPr>
          <w:rFonts w:ascii="SimSun" w:hAnsi="SimSun" w:hint="eastAsia"/>
          <w:sz w:val="21"/>
          <w:szCs w:val="21"/>
        </w:rPr>
        <w:t>文献</w:t>
      </w:r>
      <w:r w:rsidR="003626B4" w:rsidRPr="00A27457">
        <w:rPr>
          <w:rFonts w:ascii="SimSun" w:hAnsi="SimSun" w:hint="eastAsia"/>
          <w:sz w:val="21"/>
          <w:szCs w:val="21"/>
        </w:rPr>
        <w:t>集</w:t>
      </w:r>
      <w:r w:rsidR="00DF68A9" w:rsidRPr="00A27457">
        <w:rPr>
          <w:rFonts w:ascii="SimSun" w:hAnsi="SimSun" w:hint="eastAsia"/>
          <w:sz w:val="21"/>
          <w:szCs w:val="21"/>
        </w:rPr>
        <w:t>的现状，</w:t>
      </w:r>
      <w:r w:rsidR="003626B4" w:rsidRPr="00A27457">
        <w:rPr>
          <w:rFonts w:ascii="SimSun" w:hAnsi="SimSun" w:hint="eastAsia"/>
          <w:sz w:val="21"/>
          <w:szCs w:val="21"/>
        </w:rPr>
        <w:t>并</w:t>
      </w:r>
      <w:r w:rsidR="008454AE" w:rsidRPr="00A27457">
        <w:rPr>
          <w:rFonts w:ascii="SimSun" w:hAnsi="SimSun" w:hint="eastAsia"/>
          <w:sz w:val="21"/>
          <w:szCs w:val="21"/>
        </w:rPr>
        <w:t>发</w:t>
      </w:r>
      <w:r w:rsidR="003626B4" w:rsidRPr="00A27457">
        <w:rPr>
          <w:rFonts w:ascii="SimSun" w:hAnsi="SimSun" w:hint="eastAsia"/>
          <w:sz w:val="21"/>
          <w:szCs w:val="21"/>
        </w:rPr>
        <w:t>布了</w:t>
      </w:r>
      <w:r w:rsidR="00DF68A9" w:rsidRPr="00A27457">
        <w:rPr>
          <w:rFonts w:ascii="SimSun" w:hAnsi="SimSun" w:hint="eastAsia"/>
          <w:sz w:val="21"/>
          <w:szCs w:val="21"/>
        </w:rPr>
        <w:t>一份介绍</w:t>
      </w:r>
      <w:r w:rsidR="003626B4" w:rsidRPr="00A27457">
        <w:rPr>
          <w:rFonts w:ascii="SimSun" w:hAnsi="SimSun" w:hint="eastAsia"/>
          <w:sz w:val="21"/>
          <w:szCs w:val="21"/>
        </w:rPr>
        <w:t>欧专局</w:t>
      </w:r>
      <w:r w:rsidR="007051F4" w:rsidRPr="00A27457">
        <w:rPr>
          <w:rFonts w:ascii="SimSun" w:hAnsi="SimSun" w:hint="eastAsia"/>
          <w:sz w:val="21"/>
          <w:szCs w:val="21"/>
        </w:rPr>
        <w:t>文献</w:t>
      </w:r>
      <w:r w:rsidR="003626B4" w:rsidRPr="00A27457">
        <w:rPr>
          <w:rFonts w:ascii="SimSun" w:hAnsi="SimSun" w:hint="eastAsia"/>
          <w:sz w:val="21"/>
          <w:szCs w:val="21"/>
        </w:rPr>
        <w:t>集现状</w:t>
      </w:r>
      <w:r w:rsidR="00DF68A9" w:rsidRPr="00A27457">
        <w:rPr>
          <w:rFonts w:ascii="SimSun" w:hAnsi="SimSun" w:hint="eastAsia"/>
          <w:sz w:val="21"/>
          <w:szCs w:val="21"/>
        </w:rPr>
        <w:t>的</w:t>
      </w:r>
      <w:r w:rsidR="008454AE" w:rsidRPr="00A27457">
        <w:rPr>
          <w:rFonts w:ascii="SimSun" w:hAnsi="SimSun" w:hint="eastAsia"/>
          <w:sz w:val="21"/>
          <w:szCs w:val="21"/>
        </w:rPr>
        <w:t>概述</w:t>
      </w:r>
      <w:r w:rsidR="00DF68A9" w:rsidRPr="00A27457">
        <w:rPr>
          <w:rFonts w:ascii="SimSun" w:hAnsi="SimSun" w:hint="eastAsia"/>
          <w:sz w:val="21"/>
          <w:szCs w:val="21"/>
        </w:rPr>
        <w:t>。欧专局请</w:t>
      </w:r>
      <w:r w:rsidRPr="00A27457">
        <w:rPr>
          <w:rFonts w:ascii="SimSun" w:hAnsi="SimSun" w:hint="eastAsia"/>
          <w:sz w:val="21"/>
          <w:szCs w:val="21"/>
        </w:rPr>
        <w:t>任务组</w:t>
      </w:r>
      <w:r w:rsidR="007051F4" w:rsidRPr="00A27457">
        <w:rPr>
          <w:rFonts w:ascii="SimSun" w:hAnsi="SimSun" w:hint="eastAsia"/>
          <w:sz w:val="21"/>
          <w:szCs w:val="21"/>
        </w:rPr>
        <w:t>其他</w:t>
      </w:r>
      <w:r w:rsidR="00DF68A9" w:rsidRPr="00A27457">
        <w:rPr>
          <w:rFonts w:ascii="SimSun" w:hAnsi="SimSun" w:hint="eastAsia"/>
          <w:sz w:val="21"/>
          <w:szCs w:val="21"/>
        </w:rPr>
        <w:t>成员在</w:t>
      </w:r>
      <w:r w:rsidR="00C120DE" w:rsidRPr="00A27457">
        <w:rPr>
          <w:rFonts w:ascii="SimSun" w:hAnsi="SimSun" w:hint="eastAsia"/>
          <w:sz w:val="21"/>
          <w:szCs w:val="21"/>
        </w:rPr>
        <w:t>2019</w:t>
      </w:r>
      <w:r w:rsidR="00DF68A9" w:rsidRPr="00A27457">
        <w:rPr>
          <w:rFonts w:ascii="SimSun" w:hAnsi="SimSun" w:hint="eastAsia"/>
          <w:sz w:val="21"/>
          <w:szCs w:val="21"/>
        </w:rPr>
        <w:t>年</w:t>
      </w:r>
      <w:r w:rsidR="007051F4" w:rsidRPr="00A27457">
        <w:rPr>
          <w:rFonts w:ascii="SimSun" w:hAnsi="SimSun" w:hint="eastAsia"/>
          <w:sz w:val="21"/>
          <w:szCs w:val="21"/>
        </w:rPr>
        <w:t>9</w:t>
      </w:r>
      <w:r w:rsidR="00DF68A9" w:rsidRPr="00A27457">
        <w:rPr>
          <w:rFonts w:ascii="SimSun" w:hAnsi="SimSun" w:hint="eastAsia"/>
          <w:sz w:val="21"/>
          <w:szCs w:val="21"/>
        </w:rPr>
        <w:t>月</w:t>
      </w:r>
      <w:r w:rsidR="007051F4" w:rsidRPr="00A27457">
        <w:rPr>
          <w:rFonts w:ascii="SimSun" w:hAnsi="SimSun" w:hint="eastAsia"/>
          <w:sz w:val="21"/>
          <w:szCs w:val="21"/>
        </w:rPr>
        <w:t>27</w:t>
      </w:r>
      <w:r w:rsidR="00DF68A9" w:rsidRPr="00A27457">
        <w:rPr>
          <w:rFonts w:ascii="SimSun" w:hAnsi="SimSun" w:hint="eastAsia"/>
          <w:sz w:val="21"/>
          <w:szCs w:val="21"/>
        </w:rPr>
        <w:t>日之前</w:t>
      </w:r>
      <w:r w:rsidR="008454AE" w:rsidRPr="00A27457">
        <w:rPr>
          <w:rFonts w:ascii="SimSun" w:hAnsi="SimSun" w:hint="eastAsia"/>
          <w:sz w:val="21"/>
          <w:szCs w:val="21"/>
        </w:rPr>
        <w:t>发</w:t>
      </w:r>
      <w:r w:rsidR="00C120DE" w:rsidRPr="00A27457">
        <w:rPr>
          <w:rFonts w:ascii="SimSun" w:hAnsi="SimSun" w:hint="eastAsia"/>
          <w:sz w:val="21"/>
          <w:szCs w:val="21"/>
        </w:rPr>
        <w:t>布</w:t>
      </w:r>
      <w:r w:rsidR="00DF68A9" w:rsidRPr="00A27457">
        <w:rPr>
          <w:rFonts w:ascii="SimSun" w:hAnsi="SimSun" w:hint="eastAsia"/>
          <w:sz w:val="21"/>
          <w:szCs w:val="21"/>
        </w:rPr>
        <w:t>其对文件PCT/</w:t>
      </w:r>
      <w:r w:rsidR="001B7394" w:rsidRPr="00A27457">
        <w:rPr>
          <w:rFonts w:ascii="SimSun" w:hAnsi="SimSun"/>
          <w:sz w:val="21"/>
          <w:szCs w:val="21"/>
        </w:rPr>
        <w:t>MD</w:t>
      </w:r>
      <w:r w:rsidR="00DF68A9" w:rsidRPr="00A27457">
        <w:rPr>
          <w:rFonts w:ascii="SimSun" w:hAnsi="SimSun" w:hint="eastAsia"/>
          <w:sz w:val="21"/>
          <w:szCs w:val="21"/>
        </w:rPr>
        <w:t>/1/2</w:t>
      </w:r>
      <w:r w:rsidR="003A75A6" w:rsidRPr="00A27457">
        <w:rPr>
          <w:rFonts w:ascii="SimSun" w:hAnsi="SimSun"/>
          <w:sz w:val="21"/>
          <w:szCs w:val="21"/>
        </w:rPr>
        <w:t>/</w:t>
      </w:r>
      <w:r w:rsidR="00DF68A9" w:rsidRPr="00A27457">
        <w:rPr>
          <w:rFonts w:ascii="SimSun" w:hAnsi="SimSun" w:hint="eastAsia"/>
          <w:sz w:val="21"/>
          <w:szCs w:val="21"/>
        </w:rPr>
        <w:t>REV的评论意见</w:t>
      </w:r>
      <w:r w:rsidR="00C120DE" w:rsidRPr="00A27457">
        <w:rPr>
          <w:rFonts w:ascii="SimSun" w:hAnsi="SimSun" w:hint="eastAsia"/>
          <w:sz w:val="21"/>
          <w:szCs w:val="21"/>
        </w:rPr>
        <w:t>，</w:t>
      </w:r>
      <w:r w:rsidR="00DF68A9" w:rsidRPr="00A27457">
        <w:rPr>
          <w:rFonts w:ascii="SimSun" w:hAnsi="SimSun" w:hint="eastAsia"/>
          <w:sz w:val="21"/>
          <w:szCs w:val="21"/>
        </w:rPr>
        <w:t>以及一份介绍其</w:t>
      </w:r>
      <w:r w:rsidR="007051F4" w:rsidRPr="00A27457">
        <w:rPr>
          <w:rFonts w:ascii="SimSun" w:hAnsi="SimSun" w:hint="eastAsia"/>
          <w:sz w:val="21"/>
          <w:szCs w:val="21"/>
        </w:rPr>
        <w:t>文献集现状的</w:t>
      </w:r>
      <w:r w:rsidR="008454AE" w:rsidRPr="00A27457">
        <w:rPr>
          <w:rFonts w:ascii="SimSun" w:hAnsi="SimSun" w:hint="eastAsia"/>
          <w:sz w:val="21"/>
          <w:szCs w:val="21"/>
        </w:rPr>
        <w:t>概述</w:t>
      </w:r>
      <w:r w:rsidR="00C120DE" w:rsidRPr="00A27457">
        <w:rPr>
          <w:rFonts w:ascii="SimSun" w:hAnsi="SimSun" w:hint="eastAsia"/>
          <w:sz w:val="21"/>
          <w:szCs w:val="21"/>
        </w:rPr>
        <w:t>。这些评估的结果应有助于欧专局编订涉及</w:t>
      </w:r>
      <w:r w:rsidR="003A75A6" w:rsidRPr="00A27457">
        <w:rPr>
          <w:rFonts w:ascii="SimSun" w:hAnsi="SimSun" w:hint="eastAsia"/>
          <w:sz w:val="21"/>
          <w:szCs w:val="21"/>
        </w:rPr>
        <w:t>将在</w:t>
      </w:r>
      <w:r w:rsidR="00C120DE" w:rsidRPr="00A27457">
        <w:rPr>
          <w:rFonts w:ascii="SimSun" w:hAnsi="SimSun" w:hint="eastAsia"/>
          <w:sz w:val="21"/>
          <w:szCs w:val="21"/>
        </w:rPr>
        <w:t>《PCT</w:t>
      </w:r>
      <w:r w:rsidR="00DF68A9" w:rsidRPr="00A27457">
        <w:rPr>
          <w:rFonts w:ascii="SimSun" w:hAnsi="SimSun" w:hint="eastAsia"/>
          <w:sz w:val="21"/>
          <w:szCs w:val="21"/>
        </w:rPr>
        <w:t>行政规程</w:t>
      </w:r>
      <w:r w:rsidR="00C120DE" w:rsidRPr="00A27457">
        <w:rPr>
          <w:rFonts w:ascii="SimSun" w:hAnsi="SimSun" w:hint="eastAsia"/>
          <w:sz w:val="21"/>
          <w:szCs w:val="21"/>
        </w:rPr>
        <w:t>》</w:t>
      </w:r>
      <w:r w:rsidR="00DF68A9" w:rsidRPr="00A27457">
        <w:rPr>
          <w:rFonts w:ascii="SimSun" w:hAnsi="SimSun" w:hint="eastAsia"/>
          <w:sz w:val="21"/>
          <w:szCs w:val="21"/>
        </w:rPr>
        <w:t>附件中</w:t>
      </w:r>
      <w:r w:rsidR="00B4581F" w:rsidRPr="00A27457">
        <w:rPr>
          <w:rFonts w:ascii="SimSun" w:hAnsi="SimSun" w:hint="eastAsia"/>
          <w:sz w:val="21"/>
          <w:szCs w:val="21"/>
        </w:rPr>
        <w:t>规定</w:t>
      </w:r>
      <w:r w:rsidR="00DF68A9" w:rsidRPr="00A27457">
        <w:rPr>
          <w:rFonts w:ascii="SimSun" w:hAnsi="SimSun" w:hint="eastAsia"/>
          <w:sz w:val="21"/>
          <w:szCs w:val="21"/>
        </w:rPr>
        <w:t>的技术和</w:t>
      </w:r>
      <w:r w:rsidR="005A26ED" w:rsidRPr="00A27457">
        <w:rPr>
          <w:rFonts w:ascii="SimSun" w:hAnsi="SimSun" w:hint="eastAsia"/>
          <w:sz w:val="21"/>
          <w:szCs w:val="21"/>
        </w:rPr>
        <w:t>可得性</w:t>
      </w:r>
      <w:r w:rsidR="00DF68A9" w:rsidRPr="00A27457">
        <w:rPr>
          <w:rFonts w:ascii="SimSun" w:hAnsi="SimSun" w:hint="eastAsia"/>
          <w:sz w:val="21"/>
          <w:szCs w:val="21"/>
        </w:rPr>
        <w:t>要求</w:t>
      </w:r>
      <w:r w:rsidR="0074149F" w:rsidRPr="00A27457">
        <w:rPr>
          <w:rFonts w:ascii="SimSun" w:hAnsi="SimSun" w:hint="eastAsia"/>
          <w:sz w:val="21"/>
          <w:szCs w:val="21"/>
        </w:rPr>
        <w:t>的</w:t>
      </w:r>
      <w:r w:rsidR="00DF68A9" w:rsidRPr="00A27457">
        <w:rPr>
          <w:rFonts w:ascii="SimSun" w:hAnsi="SimSun" w:hint="eastAsia"/>
          <w:sz w:val="21"/>
          <w:szCs w:val="21"/>
        </w:rPr>
        <w:t>文件PCT</w:t>
      </w:r>
      <w:r w:rsidR="00C120DE" w:rsidRPr="00A27457">
        <w:rPr>
          <w:rFonts w:ascii="SimSun" w:hAnsi="SimSun"/>
          <w:sz w:val="21"/>
          <w:szCs w:val="21"/>
        </w:rPr>
        <w:t>/MD/1/3</w:t>
      </w:r>
      <w:r w:rsidR="00DF68A9" w:rsidRPr="00A27457">
        <w:rPr>
          <w:rFonts w:ascii="SimSun" w:hAnsi="SimSun" w:hint="eastAsia"/>
          <w:sz w:val="21"/>
          <w:szCs w:val="21"/>
        </w:rPr>
        <w:t>的修订稿。</w:t>
      </w:r>
    </w:p>
    <w:p w14:paraId="4635817F" w14:textId="77777777"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欧专局</w:t>
      </w:r>
      <w:r w:rsidR="00B321A3" w:rsidRPr="00A27457">
        <w:rPr>
          <w:rFonts w:ascii="SimSun" w:hAnsi="SimSun" w:hint="eastAsia"/>
          <w:sz w:val="21"/>
          <w:szCs w:val="21"/>
        </w:rPr>
        <w:t>仅</w:t>
      </w:r>
      <w:r w:rsidRPr="00A27457">
        <w:rPr>
          <w:rFonts w:ascii="SimSun" w:hAnsi="SimSun" w:hint="eastAsia"/>
          <w:sz w:val="21"/>
          <w:szCs w:val="21"/>
        </w:rPr>
        <w:t>收到了芬兰专利和注册局</w:t>
      </w:r>
      <w:r w:rsidR="00C478E3" w:rsidRPr="00A27457">
        <w:rPr>
          <w:rFonts w:ascii="SimSun" w:hAnsi="SimSun" w:hint="eastAsia"/>
          <w:sz w:val="21"/>
          <w:szCs w:val="21"/>
        </w:rPr>
        <w:t>、</w:t>
      </w:r>
      <w:r w:rsidRPr="00A27457">
        <w:rPr>
          <w:rFonts w:ascii="SimSun" w:hAnsi="SimSun" w:hint="eastAsia"/>
          <w:sz w:val="21"/>
          <w:szCs w:val="21"/>
        </w:rPr>
        <w:t>日本特许厅</w:t>
      </w:r>
      <w:r w:rsidR="00C478E3" w:rsidRPr="00A27457">
        <w:rPr>
          <w:rFonts w:ascii="SimSun" w:hAnsi="SimSun" w:hint="eastAsia"/>
          <w:sz w:val="21"/>
          <w:szCs w:val="21"/>
        </w:rPr>
        <w:t>、</w:t>
      </w:r>
      <w:r w:rsidRPr="00A27457">
        <w:rPr>
          <w:rFonts w:ascii="SimSun" w:hAnsi="SimSun" w:hint="eastAsia"/>
          <w:sz w:val="21"/>
          <w:szCs w:val="21"/>
        </w:rPr>
        <w:t>加拿大知识产权局</w:t>
      </w:r>
      <w:r w:rsidR="00C478E3" w:rsidRPr="00A27457">
        <w:rPr>
          <w:rFonts w:ascii="SimSun" w:hAnsi="SimSun" w:hint="eastAsia"/>
          <w:sz w:val="21"/>
          <w:szCs w:val="21"/>
        </w:rPr>
        <w:t>、</w:t>
      </w:r>
      <w:r w:rsidRPr="00A27457">
        <w:rPr>
          <w:rFonts w:ascii="SimSun" w:hAnsi="SimSun" w:hint="eastAsia"/>
          <w:sz w:val="21"/>
          <w:szCs w:val="21"/>
        </w:rPr>
        <w:t>印度专利局</w:t>
      </w:r>
      <w:r w:rsidR="00C478E3" w:rsidRPr="00A27457">
        <w:rPr>
          <w:rFonts w:ascii="SimSun" w:hAnsi="SimSun" w:hint="eastAsia"/>
          <w:sz w:val="21"/>
          <w:szCs w:val="21"/>
        </w:rPr>
        <w:t>、韩国特许厅和美国专商</w:t>
      </w:r>
      <w:r w:rsidRPr="00A27457">
        <w:rPr>
          <w:rFonts w:ascii="SimSun" w:hAnsi="SimSun" w:hint="eastAsia"/>
          <w:sz w:val="21"/>
          <w:szCs w:val="21"/>
        </w:rPr>
        <w:t>局以及国际局</w:t>
      </w:r>
      <w:r w:rsidR="00C478E3" w:rsidRPr="00A27457">
        <w:rPr>
          <w:rFonts w:ascii="SimSun" w:hAnsi="SimSun" w:hint="eastAsia"/>
          <w:sz w:val="21"/>
          <w:szCs w:val="21"/>
        </w:rPr>
        <w:t>对于</w:t>
      </w:r>
      <w:r w:rsidRPr="00A27457">
        <w:rPr>
          <w:rFonts w:ascii="SimSun" w:hAnsi="SimSun" w:hint="eastAsia"/>
          <w:sz w:val="21"/>
          <w:szCs w:val="21"/>
        </w:rPr>
        <w:t>文件</w:t>
      </w:r>
      <w:r w:rsidR="00C478E3" w:rsidRPr="00A27457">
        <w:rPr>
          <w:rFonts w:ascii="SimSun" w:hAnsi="SimSun" w:hint="eastAsia"/>
          <w:sz w:val="21"/>
          <w:szCs w:val="21"/>
        </w:rPr>
        <w:t>PCT/</w:t>
      </w:r>
      <w:r w:rsidR="00C478E3" w:rsidRPr="00A27457">
        <w:rPr>
          <w:rFonts w:ascii="SimSun" w:hAnsi="SimSun"/>
          <w:sz w:val="21"/>
          <w:szCs w:val="21"/>
        </w:rPr>
        <w:t>MD</w:t>
      </w:r>
      <w:r w:rsidR="00C478E3" w:rsidRPr="00A27457">
        <w:rPr>
          <w:rFonts w:ascii="SimSun" w:hAnsi="SimSun" w:hint="eastAsia"/>
          <w:sz w:val="21"/>
          <w:szCs w:val="21"/>
        </w:rPr>
        <w:t>/1/2/</w:t>
      </w:r>
      <w:r w:rsidRPr="00A27457">
        <w:rPr>
          <w:rFonts w:ascii="SimSun" w:hAnsi="SimSun" w:hint="eastAsia"/>
          <w:sz w:val="21"/>
          <w:szCs w:val="21"/>
        </w:rPr>
        <w:t>REV</w:t>
      </w:r>
      <w:r w:rsidR="00C478E3" w:rsidRPr="00A27457">
        <w:rPr>
          <w:rFonts w:ascii="SimSun" w:hAnsi="SimSun" w:hint="eastAsia"/>
          <w:sz w:val="21"/>
          <w:szCs w:val="21"/>
        </w:rPr>
        <w:t>的评论意见</w:t>
      </w:r>
      <w:r w:rsidRPr="00A27457">
        <w:rPr>
          <w:rFonts w:ascii="SimSun" w:hAnsi="SimSun" w:hint="eastAsia"/>
          <w:sz w:val="21"/>
          <w:szCs w:val="21"/>
        </w:rPr>
        <w:t>。欧专局还收到芬兰专利和注册局</w:t>
      </w:r>
      <w:r w:rsidR="00C478E3" w:rsidRPr="00A27457">
        <w:rPr>
          <w:rFonts w:ascii="SimSun" w:hAnsi="SimSun" w:hint="eastAsia"/>
          <w:sz w:val="21"/>
          <w:szCs w:val="21"/>
        </w:rPr>
        <w:t>、</w:t>
      </w:r>
      <w:r w:rsidRPr="00A27457">
        <w:rPr>
          <w:rFonts w:ascii="SimSun" w:hAnsi="SimSun" w:hint="eastAsia"/>
          <w:sz w:val="21"/>
          <w:szCs w:val="21"/>
        </w:rPr>
        <w:t>日本特许厅</w:t>
      </w:r>
      <w:r w:rsidR="00C478E3" w:rsidRPr="00A27457">
        <w:rPr>
          <w:rFonts w:ascii="SimSun" w:hAnsi="SimSun" w:hint="eastAsia"/>
          <w:sz w:val="21"/>
          <w:szCs w:val="21"/>
        </w:rPr>
        <w:t>、</w:t>
      </w:r>
      <w:r w:rsidRPr="00A27457">
        <w:rPr>
          <w:rFonts w:ascii="SimSun" w:hAnsi="SimSun" w:hint="eastAsia"/>
          <w:sz w:val="21"/>
          <w:szCs w:val="21"/>
        </w:rPr>
        <w:t>印度专利局</w:t>
      </w:r>
      <w:r w:rsidR="00C478E3" w:rsidRPr="00A27457">
        <w:rPr>
          <w:rFonts w:ascii="SimSun" w:hAnsi="SimSun" w:hint="eastAsia"/>
          <w:sz w:val="21"/>
          <w:szCs w:val="21"/>
        </w:rPr>
        <w:t>、</w:t>
      </w:r>
      <w:r w:rsidRPr="00A27457">
        <w:rPr>
          <w:rFonts w:ascii="SimSun" w:hAnsi="SimSun" w:hint="eastAsia"/>
          <w:sz w:val="21"/>
          <w:szCs w:val="21"/>
        </w:rPr>
        <w:t>韩国</w:t>
      </w:r>
      <w:r w:rsidR="00C478E3" w:rsidRPr="00A27457">
        <w:rPr>
          <w:rFonts w:ascii="SimSun" w:hAnsi="SimSun" w:hint="eastAsia"/>
          <w:sz w:val="21"/>
          <w:szCs w:val="21"/>
        </w:rPr>
        <w:t>特许厅</w:t>
      </w:r>
      <w:r w:rsidRPr="00A27457">
        <w:rPr>
          <w:rFonts w:ascii="SimSun" w:hAnsi="SimSun" w:hint="eastAsia"/>
          <w:sz w:val="21"/>
          <w:szCs w:val="21"/>
        </w:rPr>
        <w:t>和</w:t>
      </w:r>
      <w:r w:rsidR="00C478E3" w:rsidRPr="00A27457">
        <w:rPr>
          <w:rFonts w:ascii="SimSun" w:hAnsi="SimSun" w:hint="eastAsia"/>
          <w:sz w:val="21"/>
          <w:szCs w:val="21"/>
        </w:rPr>
        <w:t>美国专商局关于</w:t>
      </w:r>
      <w:r w:rsidRPr="00A27457">
        <w:rPr>
          <w:rFonts w:ascii="SimSun" w:hAnsi="SimSun" w:hint="eastAsia"/>
          <w:sz w:val="21"/>
          <w:szCs w:val="21"/>
        </w:rPr>
        <w:t>专利文献</w:t>
      </w:r>
      <w:r w:rsidR="00C478E3" w:rsidRPr="00A27457">
        <w:rPr>
          <w:rFonts w:ascii="SimSun" w:hAnsi="SimSun" w:hint="eastAsia"/>
          <w:sz w:val="21"/>
          <w:szCs w:val="21"/>
        </w:rPr>
        <w:t>集现状的概述</w:t>
      </w:r>
      <w:r w:rsidRPr="00A27457">
        <w:rPr>
          <w:rFonts w:ascii="SimSun" w:hAnsi="SimSun" w:hint="eastAsia"/>
          <w:sz w:val="21"/>
          <w:szCs w:val="21"/>
        </w:rPr>
        <w:t>。此外，国际局在</w:t>
      </w:r>
      <w:r w:rsidR="00C478E3" w:rsidRPr="00A27457">
        <w:rPr>
          <w:rFonts w:ascii="SimSun" w:hAnsi="SimSun" w:hint="eastAsia"/>
          <w:sz w:val="21"/>
          <w:szCs w:val="21"/>
        </w:rPr>
        <w:t>产权组织</w:t>
      </w:r>
      <w:r w:rsidRPr="00A27457">
        <w:rPr>
          <w:rFonts w:ascii="SimSun" w:hAnsi="SimSun" w:hint="eastAsia"/>
          <w:sz w:val="21"/>
          <w:szCs w:val="21"/>
        </w:rPr>
        <w:t>网站上提供了一份清单，列出</w:t>
      </w:r>
      <w:r w:rsidR="00C478E3" w:rsidRPr="00A27457">
        <w:rPr>
          <w:rFonts w:ascii="SimSun" w:hAnsi="SimSun" w:hint="eastAsia"/>
          <w:sz w:val="21"/>
          <w:szCs w:val="21"/>
        </w:rPr>
        <w:t>了PATENTSCOPE</w:t>
      </w:r>
      <w:r w:rsidRPr="00A27457">
        <w:rPr>
          <w:rFonts w:ascii="SimSun" w:hAnsi="SimSun" w:hint="eastAsia"/>
          <w:sz w:val="21"/>
          <w:szCs w:val="21"/>
        </w:rPr>
        <w:t>中专利文献</w:t>
      </w:r>
      <w:r w:rsidR="00C478E3" w:rsidRPr="00A27457">
        <w:rPr>
          <w:rFonts w:ascii="SimSun" w:hAnsi="SimSun" w:hint="eastAsia"/>
          <w:sz w:val="21"/>
          <w:szCs w:val="21"/>
        </w:rPr>
        <w:t>集</w:t>
      </w:r>
      <w:r w:rsidRPr="00A27457">
        <w:rPr>
          <w:rFonts w:ascii="SimSun" w:hAnsi="SimSun" w:hint="eastAsia"/>
          <w:sz w:val="21"/>
          <w:szCs w:val="21"/>
        </w:rPr>
        <w:t>的数据覆盖面</w:t>
      </w:r>
      <w:r w:rsidR="00C478E3" w:rsidRPr="00A27457">
        <w:rPr>
          <w:rFonts w:ascii="SimSun" w:hAnsi="SimSun" w:hint="eastAsia"/>
          <w:sz w:val="21"/>
          <w:szCs w:val="21"/>
        </w:rPr>
        <w:t>，以及</w:t>
      </w:r>
      <w:r w:rsidRPr="00A27457">
        <w:rPr>
          <w:rFonts w:ascii="SimSun" w:hAnsi="SimSun" w:hint="eastAsia"/>
          <w:sz w:val="21"/>
          <w:szCs w:val="21"/>
        </w:rPr>
        <w:t>全文</w:t>
      </w:r>
      <w:r w:rsidR="00C478E3" w:rsidRPr="00A27457">
        <w:rPr>
          <w:rFonts w:ascii="SimSun" w:hAnsi="SimSun" w:hint="eastAsia"/>
          <w:sz w:val="21"/>
          <w:szCs w:val="21"/>
        </w:rPr>
        <w:t>电子可检索格式文件的覆盖</w:t>
      </w:r>
      <w:r w:rsidRPr="00A27457">
        <w:rPr>
          <w:rFonts w:ascii="SimSun" w:hAnsi="SimSun" w:hint="eastAsia"/>
          <w:sz w:val="21"/>
          <w:szCs w:val="21"/>
        </w:rPr>
        <w:t>范围。</w:t>
      </w:r>
    </w:p>
    <w:p w14:paraId="0DB5CF63" w14:textId="10EEFDA2"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关于目标D，美国专商局于</w:t>
      </w:r>
      <w:r w:rsidR="00C478E3" w:rsidRPr="00A27457">
        <w:rPr>
          <w:rFonts w:ascii="SimSun" w:hAnsi="SimSun" w:hint="eastAsia"/>
          <w:sz w:val="21"/>
          <w:szCs w:val="21"/>
        </w:rPr>
        <w:t>2019</w:t>
      </w:r>
      <w:r w:rsidRPr="00A27457">
        <w:rPr>
          <w:rFonts w:ascii="SimSun" w:hAnsi="SimSun" w:hint="eastAsia"/>
          <w:sz w:val="21"/>
          <w:szCs w:val="21"/>
        </w:rPr>
        <w:t>年</w:t>
      </w:r>
      <w:r w:rsidR="00C478E3" w:rsidRPr="00A27457">
        <w:rPr>
          <w:rFonts w:ascii="SimSun" w:hAnsi="SimSun" w:hint="eastAsia"/>
          <w:sz w:val="21"/>
          <w:szCs w:val="21"/>
        </w:rPr>
        <w:t>6</w:t>
      </w:r>
      <w:r w:rsidRPr="00A27457">
        <w:rPr>
          <w:rFonts w:ascii="SimSun" w:hAnsi="SimSun" w:hint="eastAsia"/>
          <w:sz w:val="21"/>
          <w:szCs w:val="21"/>
        </w:rPr>
        <w:t>月在维基上发布了一份电子表格，对通函C</w:t>
      </w:r>
      <w:r w:rsidR="005C5C07" w:rsidRPr="00A27457">
        <w:rPr>
          <w:rFonts w:ascii="SimSun" w:hAnsi="SimSun" w:hint="eastAsia"/>
          <w:sz w:val="21"/>
          <w:szCs w:val="21"/>
        </w:rPr>
        <w:t>.</w:t>
      </w:r>
      <w:r w:rsidR="00C77B02" w:rsidRPr="00A27457">
        <w:rPr>
          <w:rFonts w:ascii="SimSun" w:hAnsi="SimSun" w:hint="eastAsia"/>
          <w:sz w:val="21"/>
          <w:szCs w:val="21"/>
        </w:rPr>
        <w:t>PCT 1544</w:t>
      </w:r>
      <w:r w:rsidRPr="00A27457">
        <w:rPr>
          <w:rFonts w:ascii="SimSun" w:hAnsi="SimSun" w:hint="eastAsia"/>
          <w:sz w:val="21"/>
          <w:szCs w:val="21"/>
        </w:rPr>
        <w:t>中所载的</w:t>
      </w:r>
      <w:r w:rsidR="00C77B02" w:rsidRPr="00A27457">
        <w:rPr>
          <w:rFonts w:ascii="SimSun" w:hAnsi="SimSun" w:hint="eastAsia"/>
          <w:sz w:val="21"/>
          <w:szCs w:val="21"/>
        </w:rPr>
        <w:t>所有</w:t>
      </w:r>
      <w:r w:rsidRPr="00A27457">
        <w:rPr>
          <w:rFonts w:ascii="SimSun" w:hAnsi="SimSun" w:hint="eastAsia"/>
          <w:sz w:val="21"/>
          <w:szCs w:val="21"/>
        </w:rPr>
        <w:t>问卷答复进行了汇编</w:t>
      </w:r>
      <w:r w:rsidR="00C77B02" w:rsidRPr="00A27457">
        <w:rPr>
          <w:rFonts w:ascii="SimSun" w:hAnsi="SimSun" w:hint="eastAsia"/>
          <w:sz w:val="21"/>
          <w:szCs w:val="21"/>
        </w:rPr>
        <w:t>。此外，在7</w:t>
      </w:r>
      <w:r w:rsidRPr="00A27457">
        <w:rPr>
          <w:rFonts w:ascii="SimSun" w:hAnsi="SimSun" w:hint="eastAsia"/>
          <w:sz w:val="21"/>
          <w:szCs w:val="21"/>
        </w:rPr>
        <w:t>月底，</w:t>
      </w:r>
      <w:r w:rsidR="00C77B02" w:rsidRPr="00A27457">
        <w:rPr>
          <w:rFonts w:ascii="SimSun" w:hAnsi="SimSun" w:hint="eastAsia"/>
          <w:sz w:val="21"/>
          <w:szCs w:val="21"/>
        </w:rPr>
        <w:t>美国专商局</w:t>
      </w:r>
      <w:r w:rsidRPr="00A27457">
        <w:rPr>
          <w:rFonts w:ascii="SimSun" w:hAnsi="SimSun" w:hint="eastAsia"/>
          <w:sz w:val="21"/>
          <w:szCs w:val="21"/>
        </w:rPr>
        <w:t>还发布了一份关于非专利文献的附加问卷，该问卷应有助于制定</w:t>
      </w:r>
      <w:r w:rsidR="00C107FD" w:rsidRPr="00A27457">
        <w:rPr>
          <w:rFonts w:ascii="SimSun" w:hAnsi="SimSun" w:hint="eastAsia"/>
          <w:sz w:val="21"/>
          <w:szCs w:val="21"/>
        </w:rPr>
        <w:t>审评、新增和维持PCT最低限度文献中非专利文献和基于传统知识的现有技</w:t>
      </w:r>
      <w:r w:rsidR="00C107FD" w:rsidRPr="00A27457">
        <w:rPr>
          <w:rFonts w:ascii="SimSun" w:hAnsi="SimSun" w:hint="eastAsia"/>
          <w:sz w:val="21"/>
          <w:szCs w:val="21"/>
        </w:rPr>
        <w:lastRenderedPageBreak/>
        <w:t>术的</w:t>
      </w:r>
      <w:r w:rsidR="00BB3488" w:rsidRPr="00A27457">
        <w:rPr>
          <w:rFonts w:ascii="SimSun" w:hAnsi="SimSun" w:hint="eastAsia"/>
          <w:sz w:val="21"/>
          <w:szCs w:val="21"/>
        </w:rPr>
        <w:t>准则</w:t>
      </w:r>
      <w:r w:rsidRPr="00A27457">
        <w:rPr>
          <w:rFonts w:ascii="SimSun" w:hAnsi="SimSun" w:hint="eastAsia"/>
          <w:sz w:val="21"/>
          <w:szCs w:val="21"/>
        </w:rPr>
        <w:t>和标准。</w:t>
      </w:r>
      <w:r w:rsidR="00DB41CD" w:rsidRPr="00A27457">
        <w:rPr>
          <w:rFonts w:ascii="SimSun" w:hAnsi="SimSun" w:hint="eastAsia"/>
          <w:sz w:val="21"/>
          <w:szCs w:val="21"/>
        </w:rPr>
        <w:t>任务组</w:t>
      </w:r>
      <w:r w:rsidRPr="00A27457">
        <w:rPr>
          <w:rFonts w:ascii="SimSun" w:hAnsi="SimSun" w:hint="eastAsia"/>
          <w:sz w:val="21"/>
          <w:szCs w:val="21"/>
        </w:rPr>
        <w:t>成员被邀请在</w:t>
      </w:r>
      <w:r w:rsidR="00BB3488" w:rsidRPr="00A27457">
        <w:rPr>
          <w:rFonts w:ascii="SimSun" w:hAnsi="SimSun" w:hint="eastAsia"/>
          <w:sz w:val="21"/>
          <w:szCs w:val="21"/>
        </w:rPr>
        <w:t>2019</w:t>
      </w:r>
      <w:r w:rsidRPr="00A27457">
        <w:rPr>
          <w:rFonts w:ascii="SimSun" w:hAnsi="SimSun" w:hint="eastAsia"/>
          <w:sz w:val="21"/>
          <w:szCs w:val="21"/>
        </w:rPr>
        <w:t>年</w:t>
      </w:r>
      <w:r w:rsidR="00BB3488" w:rsidRPr="00A27457">
        <w:rPr>
          <w:rFonts w:ascii="SimSun" w:hAnsi="SimSun" w:hint="eastAsia"/>
          <w:sz w:val="21"/>
          <w:szCs w:val="21"/>
        </w:rPr>
        <w:t>11</w:t>
      </w:r>
      <w:r w:rsidRPr="00A27457">
        <w:rPr>
          <w:rFonts w:ascii="SimSun" w:hAnsi="SimSun" w:hint="eastAsia"/>
          <w:sz w:val="21"/>
          <w:szCs w:val="21"/>
        </w:rPr>
        <w:t>月底之前对该问卷作出答复。</w:t>
      </w:r>
      <w:r w:rsidR="00BB3488" w:rsidRPr="00A27457">
        <w:rPr>
          <w:rFonts w:ascii="SimSun" w:hAnsi="SimSun" w:hint="eastAsia"/>
          <w:sz w:val="21"/>
          <w:szCs w:val="21"/>
        </w:rPr>
        <w:t>到2019年12月底，</w:t>
      </w:r>
      <w:r w:rsidRPr="00A27457">
        <w:rPr>
          <w:rFonts w:ascii="SimSun" w:hAnsi="SimSun" w:hint="eastAsia"/>
          <w:sz w:val="21"/>
          <w:szCs w:val="21"/>
        </w:rPr>
        <w:t>只有</w:t>
      </w:r>
      <w:r w:rsidR="00BB3488" w:rsidRPr="00A27457">
        <w:rPr>
          <w:rFonts w:ascii="SimSun" w:hAnsi="SimSun" w:hint="eastAsia"/>
          <w:sz w:val="21"/>
          <w:szCs w:val="21"/>
        </w:rPr>
        <w:t>五个主管局（巴西国家工业产权局、加拿大知识产权局、</w:t>
      </w:r>
      <w:r w:rsidRPr="00A27457">
        <w:rPr>
          <w:rFonts w:ascii="SimSun" w:hAnsi="SimSun" w:hint="eastAsia"/>
          <w:sz w:val="21"/>
          <w:szCs w:val="21"/>
        </w:rPr>
        <w:t>欧专局</w:t>
      </w:r>
      <w:r w:rsidR="00BB3488" w:rsidRPr="00A27457">
        <w:rPr>
          <w:rFonts w:ascii="SimSun" w:hAnsi="SimSun" w:hint="eastAsia"/>
          <w:sz w:val="21"/>
          <w:szCs w:val="21"/>
        </w:rPr>
        <w:t>、日本特许厅和美国专商局）答复了</w:t>
      </w:r>
      <w:r w:rsidRPr="00A27457">
        <w:rPr>
          <w:rFonts w:ascii="SimSun" w:hAnsi="SimSun" w:hint="eastAsia"/>
          <w:sz w:val="21"/>
          <w:szCs w:val="21"/>
        </w:rPr>
        <w:t>该问卷，</w:t>
      </w:r>
      <w:r w:rsidR="00BB3488" w:rsidRPr="00A27457">
        <w:rPr>
          <w:rFonts w:ascii="SimSun" w:hAnsi="SimSun" w:hint="eastAsia"/>
          <w:sz w:val="21"/>
          <w:szCs w:val="21"/>
        </w:rPr>
        <w:t>美国专商局</w:t>
      </w:r>
      <w:r w:rsidR="00DB3B29" w:rsidRPr="00A27457">
        <w:rPr>
          <w:rFonts w:ascii="SimSun" w:hAnsi="SimSun" w:hint="eastAsia"/>
          <w:sz w:val="21"/>
          <w:szCs w:val="21"/>
        </w:rPr>
        <w:t>当时</w:t>
      </w:r>
      <w:r w:rsidRPr="00A27457">
        <w:rPr>
          <w:rFonts w:ascii="SimSun" w:hAnsi="SimSun" w:hint="eastAsia"/>
          <w:sz w:val="21"/>
          <w:szCs w:val="21"/>
        </w:rPr>
        <w:t>发布了一份电子表格，对维基</w:t>
      </w:r>
      <w:r w:rsidR="00BB3488" w:rsidRPr="00A27457">
        <w:rPr>
          <w:rFonts w:ascii="SimSun" w:hAnsi="SimSun" w:hint="eastAsia"/>
          <w:sz w:val="21"/>
          <w:szCs w:val="21"/>
        </w:rPr>
        <w:t>上</w:t>
      </w:r>
      <w:r w:rsidRPr="00A27457">
        <w:rPr>
          <w:rFonts w:ascii="SimSun" w:hAnsi="SimSun" w:hint="eastAsia"/>
          <w:sz w:val="21"/>
          <w:szCs w:val="21"/>
        </w:rPr>
        <w:t>的所有答复进行了汇编</w:t>
      </w:r>
      <w:r w:rsidR="00BB3488" w:rsidRPr="00A27457">
        <w:rPr>
          <w:rFonts w:ascii="SimSun" w:hAnsi="SimSun" w:hint="eastAsia"/>
          <w:sz w:val="21"/>
          <w:szCs w:val="21"/>
        </w:rPr>
        <w:t>。</w:t>
      </w:r>
      <w:r w:rsidRPr="00A27457">
        <w:rPr>
          <w:rFonts w:ascii="SimSun" w:hAnsi="SimSun" w:hint="eastAsia"/>
          <w:sz w:val="21"/>
          <w:szCs w:val="21"/>
        </w:rPr>
        <w:t>韩国</w:t>
      </w:r>
      <w:r w:rsidR="00DB3B29" w:rsidRPr="00A27457">
        <w:rPr>
          <w:rFonts w:ascii="SimSun" w:hAnsi="SimSun" w:hint="eastAsia"/>
          <w:sz w:val="21"/>
          <w:szCs w:val="21"/>
        </w:rPr>
        <w:t>特许厅</w:t>
      </w:r>
      <w:r w:rsidRPr="00A27457">
        <w:rPr>
          <w:rFonts w:ascii="SimSun" w:hAnsi="SimSun" w:hint="eastAsia"/>
          <w:sz w:val="21"/>
          <w:szCs w:val="21"/>
        </w:rPr>
        <w:t>于</w:t>
      </w:r>
      <w:r w:rsidR="00DB3B29" w:rsidRPr="00A27457">
        <w:rPr>
          <w:rFonts w:ascii="SimSun" w:hAnsi="SimSun" w:hint="eastAsia"/>
          <w:sz w:val="21"/>
          <w:szCs w:val="21"/>
        </w:rPr>
        <w:t>2020</w:t>
      </w:r>
      <w:r w:rsidRPr="00A27457">
        <w:rPr>
          <w:rFonts w:ascii="SimSun" w:hAnsi="SimSun" w:hint="eastAsia"/>
          <w:sz w:val="21"/>
          <w:szCs w:val="21"/>
        </w:rPr>
        <w:t>年</w:t>
      </w:r>
      <w:r w:rsidR="00DB3B29" w:rsidRPr="00A27457">
        <w:rPr>
          <w:rFonts w:ascii="SimSun" w:hAnsi="SimSun" w:hint="eastAsia"/>
          <w:sz w:val="21"/>
          <w:szCs w:val="21"/>
        </w:rPr>
        <w:t>1</w:t>
      </w:r>
      <w:r w:rsidRPr="00A27457">
        <w:rPr>
          <w:rFonts w:ascii="SimSun" w:hAnsi="SimSun" w:hint="eastAsia"/>
          <w:sz w:val="21"/>
          <w:szCs w:val="21"/>
        </w:rPr>
        <w:t>月</w:t>
      </w:r>
      <w:r w:rsidR="00DB3B29" w:rsidRPr="00A27457">
        <w:rPr>
          <w:rFonts w:ascii="SimSun" w:hAnsi="SimSun" w:hint="eastAsia"/>
          <w:sz w:val="21"/>
          <w:szCs w:val="21"/>
        </w:rPr>
        <w:t>作出了</w:t>
      </w:r>
      <w:r w:rsidRPr="00A27457">
        <w:rPr>
          <w:rFonts w:ascii="SimSun" w:hAnsi="SimSun" w:hint="eastAsia"/>
          <w:sz w:val="21"/>
          <w:szCs w:val="21"/>
        </w:rPr>
        <w:t>答复。</w:t>
      </w:r>
    </w:p>
    <w:p w14:paraId="12E1D22C" w14:textId="2AB33F07"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在</w:t>
      </w:r>
      <w:r w:rsidR="00DB3B29" w:rsidRPr="00A27457">
        <w:rPr>
          <w:rFonts w:ascii="SimSun" w:hAnsi="SimSun" w:hint="eastAsia"/>
          <w:sz w:val="21"/>
          <w:szCs w:val="21"/>
        </w:rPr>
        <w:t>MIA</w:t>
      </w:r>
      <w:r w:rsidRPr="00A27457">
        <w:rPr>
          <w:rFonts w:ascii="SimSun" w:hAnsi="SimSun" w:hint="eastAsia"/>
          <w:sz w:val="21"/>
          <w:szCs w:val="21"/>
        </w:rPr>
        <w:t>第二十七届会议（</w:t>
      </w:r>
      <w:r w:rsidR="00DD279E" w:rsidRPr="00A27457">
        <w:rPr>
          <w:rFonts w:ascii="SimSun" w:hAnsi="SimSun" w:hint="eastAsia"/>
          <w:sz w:val="21"/>
          <w:szCs w:val="21"/>
        </w:rPr>
        <w:t>2020</w:t>
      </w:r>
      <w:r w:rsidRPr="00A27457">
        <w:rPr>
          <w:rFonts w:ascii="SimSun" w:hAnsi="SimSun" w:hint="eastAsia"/>
          <w:sz w:val="21"/>
          <w:szCs w:val="21"/>
        </w:rPr>
        <w:t>年</w:t>
      </w:r>
      <w:r w:rsidR="00DD279E" w:rsidRPr="00A27457">
        <w:rPr>
          <w:rFonts w:ascii="SimSun" w:hAnsi="SimSun" w:hint="eastAsia"/>
          <w:sz w:val="21"/>
          <w:szCs w:val="21"/>
        </w:rPr>
        <w:t>2</w:t>
      </w:r>
      <w:r w:rsidRPr="00A27457">
        <w:rPr>
          <w:rFonts w:ascii="SimSun" w:hAnsi="SimSun" w:hint="eastAsia"/>
          <w:sz w:val="21"/>
          <w:szCs w:val="21"/>
        </w:rPr>
        <w:t>月</w:t>
      </w:r>
      <w:r w:rsidR="00DD279E" w:rsidRPr="00A27457">
        <w:rPr>
          <w:rFonts w:ascii="SimSun" w:hAnsi="SimSun" w:hint="eastAsia"/>
          <w:sz w:val="21"/>
          <w:szCs w:val="21"/>
        </w:rPr>
        <w:t>6</w:t>
      </w:r>
      <w:r w:rsidRPr="00A27457">
        <w:rPr>
          <w:rFonts w:ascii="SimSun" w:hAnsi="SimSun" w:hint="eastAsia"/>
          <w:sz w:val="21"/>
          <w:szCs w:val="21"/>
        </w:rPr>
        <w:t>日和</w:t>
      </w:r>
      <w:r w:rsidR="00DD279E" w:rsidRPr="00A27457">
        <w:rPr>
          <w:rFonts w:ascii="SimSun" w:hAnsi="SimSun" w:hint="eastAsia"/>
          <w:sz w:val="21"/>
          <w:szCs w:val="21"/>
        </w:rPr>
        <w:t>7</w:t>
      </w:r>
      <w:r w:rsidRPr="00A27457">
        <w:rPr>
          <w:rFonts w:ascii="SimSun" w:hAnsi="SimSun" w:hint="eastAsia"/>
          <w:sz w:val="21"/>
          <w:szCs w:val="21"/>
        </w:rPr>
        <w:t>日）上，欧专局报告了迄今为止</w:t>
      </w:r>
      <w:r w:rsidR="00DD279E" w:rsidRPr="00A27457">
        <w:rPr>
          <w:rFonts w:ascii="SimSun" w:hAnsi="SimSun" w:hint="eastAsia"/>
          <w:sz w:val="21"/>
          <w:szCs w:val="21"/>
        </w:rPr>
        <w:t>就</w:t>
      </w:r>
      <w:r w:rsidRPr="00A27457">
        <w:rPr>
          <w:rFonts w:ascii="SimSun" w:hAnsi="SimSun" w:hint="eastAsia"/>
          <w:sz w:val="21"/>
          <w:szCs w:val="21"/>
        </w:rPr>
        <w:t>目标</w:t>
      </w:r>
      <w:r w:rsidR="00DD279E" w:rsidRPr="00A27457">
        <w:rPr>
          <w:rFonts w:ascii="SimSun" w:hAnsi="SimSun" w:hint="eastAsia"/>
          <w:sz w:val="21"/>
          <w:szCs w:val="21"/>
        </w:rPr>
        <w:t>A</w:t>
      </w:r>
      <w:r w:rsidRPr="00A27457">
        <w:rPr>
          <w:rFonts w:ascii="SimSun" w:hAnsi="SimSun" w:hint="eastAsia"/>
          <w:sz w:val="21"/>
          <w:szCs w:val="21"/>
        </w:rPr>
        <w:t>至</w:t>
      </w:r>
      <w:r w:rsidR="00DD279E" w:rsidRPr="00A27457">
        <w:rPr>
          <w:rFonts w:ascii="SimSun" w:hAnsi="SimSun" w:hint="eastAsia"/>
          <w:sz w:val="21"/>
          <w:szCs w:val="21"/>
        </w:rPr>
        <w:t>C</w:t>
      </w:r>
      <w:r w:rsidRPr="00A27457">
        <w:rPr>
          <w:rFonts w:ascii="SimSun" w:hAnsi="SimSun" w:hint="eastAsia"/>
          <w:sz w:val="21"/>
          <w:szCs w:val="21"/>
        </w:rPr>
        <w:t>所取得的进展（文件PCT/MIA/27/11</w:t>
      </w:r>
      <w:r w:rsidR="00DD279E" w:rsidRPr="00A27457">
        <w:rPr>
          <w:rFonts w:ascii="SimSun" w:hAnsi="SimSun" w:hint="eastAsia"/>
          <w:sz w:val="21"/>
          <w:szCs w:val="21"/>
        </w:rPr>
        <w:t>），</w:t>
      </w:r>
      <w:r w:rsidRPr="00A27457">
        <w:rPr>
          <w:rFonts w:ascii="SimSun" w:hAnsi="SimSun" w:hint="eastAsia"/>
          <w:sz w:val="21"/>
          <w:szCs w:val="21"/>
        </w:rPr>
        <w:t>美国专商局</w:t>
      </w:r>
      <w:r w:rsidR="00DD279E" w:rsidRPr="00A27457">
        <w:rPr>
          <w:rFonts w:ascii="SimSun" w:hAnsi="SimSun" w:hint="eastAsia"/>
          <w:sz w:val="21"/>
          <w:szCs w:val="21"/>
        </w:rPr>
        <w:t>报告了</w:t>
      </w:r>
      <w:r w:rsidRPr="00A27457">
        <w:rPr>
          <w:rFonts w:ascii="SimSun" w:hAnsi="SimSun" w:hint="eastAsia"/>
          <w:sz w:val="21"/>
          <w:szCs w:val="21"/>
        </w:rPr>
        <w:t>关于目标</w:t>
      </w:r>
      <w:r w:rsidR="00DD279E" w:rsidRPr="00A27457">
        <w:rPr>
          <w:rFonts w:ascii="SimSun" w:hAnsi="SimSun" w:hint="eastAsia"/>
          <w:sz w:val="21"/>
          <w:szCs w:val="21"/>
        </w:rPr>
        <w:t>D的进展</w:t>
      </w:r>
      <w:r w:rsidRPr="00A27457">
        <w:rPr>
          <w:rFonts w:ascii="SimSun" w:hAnsi="SimSun" w:hint="eastAsia"/>
          <w:sz w:val="21"/>
          <w:szCs w:val="21"/>
        </w:rPr>
        <w:t>（文件PCT/MIA/27/12）</w:t>
      </w:r>
      <w:r w:rsidR="00DD279E" w:rsidRPr="00A27457">
        <w:rPr>
          <w:rFonts w:ascii="SimSun" w:hAnsi="SimSun" w:hint="eastAsia"/>
          <w:sz w:val="21"/>
          <w:szCs w:val="21"/>
        </w:rPr>
        <w:t>。</w:t>
      </w:r>
      <w:r w:rsidRPr="00A27457">
        <w:rPr>
          <w:rFonts w:ascii="SimSun" w:hAnsi="SimSun" w:hint="eastAsia"/>
          <w:sz w:val="21"/>
          <w:szCs w:val="21"/>
        </w:rPr>
        <w:t>欧专局宣布，它正在考虑</w:t>
      </w:r>
      <w:r w:rsidR="00DD279E" w:rsidRPr="00A27457">
        <w:rPr>
          <w:rFonts w:ascii="SimSun" w:hAnsi="SimSun" w:hint="eastAsia"/>
          <w:sz w:val="21"/>
          <w:szCs w:val="21"/>
        </w:rPr>
        <w:t>于2020</w:t>
      </w:r>
      <w:r w:rsidRPr="00A27457">
        <w:rPr>
          <w:rFonts w:ascii="SimSun" w:hAnsi="SimSun" w:hint="eastAsia"/>
          <w:sz w:val="21"/>
          <w:szCs w:val="21"/>
        </w:rPr>
        <w:t>年</w:t>
      </w:r>
      <w:r w:rsidR="00DD279E" w:rsidRPr="00A27457">
        <w:rPr>
          <w:rFonts w:ascii="SimSun" w:hAnsi="SimSun" w:hint="eastAsia"/>
          <w:sz w:val="21"/>
          <w:szCs w:val="21"/>
        </w:rPr>
        <w:t>4</w:t>
      </w:r>
      <w:r w:rsidRPr="00A27457">
        <w:rPr>
          <w:rFonts w:ascii="SimSun" w:hAnsi="SimSun" w:hint="eastAsia"/>
          <w:sz w:val="21"/>
          <w:szCs w:val="21"/>
        </w:rPr>
        <w:t>月</w:t>
      </w:r>
      <w:r w:rsidR="00DD279E" w:rsidRPr="00A27457">
        <w:rPr>
          <w:rFonts w:ascii="SimSun" w:hAnsi="SimSun" w:hint="eastAsia"/>
          <w:sz w:val="21"/>
          <w:szCs w:val="21"/>
        </w:rPr>
        <w:t>28</w:t>
      </w:r>
      <w:r w:rsidRPr="00A27457">
        <w:rPr>
          <w:rFonts w:ascii="SimSun" w:hAnsi="SimSun" w:hint="eastAsia"/>
          <w:sz w:val="21"/>
          <w:szCs w:val="21"/>
        </w:rPr>
        <w:t>日和</w:t>
      </w:r>
      <w:r w:rsidR="00DD279E" w:rsidRPr="00A27457">
        <w:rPr>
          <w:rFonts w:ascii="SimSun" w:hAnsi="SimSun" w:hint="eastAsia"/>
          <w:sz w:val="21"/>
          <w:szCs w:val="21"/>
        </w:rPr>
        <w:t>29</w:t>
      </w:r>
      <w:r w:rsidRPr="00A27457">
        <w:rPr>
          <w:rFonts w:ascii="SimSun" w:hAnsi="SimSun" w:hint="eastAsia"/>
          <w:sz w:val="21"/>
          <w:szCs w:val="21"/>
        </w:rPr>
        <w:t>日在慕尼黑举办一次</w:t>
      </w:r>
      <w:r w:rsidR="00DB41CD" w:rsidRPr="00A27457">
        <w:rPr>
          <w:rFonts w:ascii="SimSun" w:hAnsi="SimSun" w:hint="eastAsia"/>
          <w:sz w:val="21"/>
          <w:szCs w:val="21"/>
        </w:rPr>
        <w:t>任务组</w:t>
      </w:r>
      <w:r w:rsidRPr="00A27457">
        <w:rPr>
          <w:rFonts w:ascii="SimSun" w:hAnsi="SimSun" w:hint="eastAsia"/>
          <w:sz w:val="21"/>
          <w:szCs w:val="21"/>
        </w:rPr>
        <w:t>第二</w:t>
      </w:r>
      <w:r w:rsidR="00DD279E" w:rsidRPr="00A27457">
        <w:rPr>
          <w:rFonts w:ascii="SimSun" w:hAnsi="SimSun" w:hint="eastAsia"/>
          <w:sz w:val="21"/>
          <w:szCs w:val="21"/>
        </w:rPr>
        <w:t>届实体会议，但仍有待确认。</w:t>
      </w:r>
      <w:r w:rsidRPr="00A27457">
        <w:rPr>
          <w:rFonts w:ascii="SimSun" w:hAnsi="SimSun" w:hint="eastAsia"/>
          <w:sz w:val="21"/>
          <w:szCs w:val="21"/>
        </w:rPr>
        <w:t>它指出，</w:t>
      </w:r>
      <w:r w:rsidR="00DD279E" w:rsidRPr="00A27457">
        <w:rPr>
          <w:rFonts w:ascii="SimSun" w:hAnsi="SimSun" w:hint="eastAsia"/>
          <w:sz w:val="21"/>
          <w:szCs w:val="21"/>
        </w:rPr>
        <w:t>“</w:t>
      </w:r>
      <w:r w:rsidR="00DB41CD" w:rsidRPr="00A27457">
        <w:rPr>
          <w:rFonts w:ascii="SimSun" w:hAnsi="SimSun" w:hint="eastAsia"/>
          <w:sz w:val="21"/>
          <w:szCs w:val="21"/>
        </w:rPr>
        <w:t>任务组</w:t>
      </w:r>
      <w:r w:rsidR="00DD279E" w:rsidRPr="00A27457">
        <w:rPr>
          <w:rFonts w:ascii="SimSun" w:hAnsi="SimSun" w:hint="eastAsia"/>
          <w:sz w:val="21"/>
          <w:szCs w:val="21"/>
        </w:rPr>
        <w:t>将努力编写向会议和PCT工作组提交的提案，以期建议PCT大会在2022年批准对《PCT实施细则》的修正，并在2026年下一轮国际单位重新指定工作开始前生效。”</w:t>
      </w:r>
      <w:r w:rsidRPr="00A27457">
        <w:rPr>
          <w:rFonts w:ascii="SimSun" w:hAnsi="SimSun" w:hint="eastAsia"/>
          <w:sz w:val="21"/>
          <w:szCs w:val="21"/>
        </w:rPr>
        <w:t>（文件</w:t>
      </w:r>
      <w:r w:rsidR="00DD279E" w:rsidRPr="00A27457">
        <w:rPr>
          <w:rFonts w:ascii="SimSun" w:hAnsi="SimSun" w:hint="eastAsia"/>
          <w:sz w:val="21"/>
          <w:szCs w:val="21"/>
        </w:rPr>
        <w:t>PCT/MIA/27/16</w:t>
      </w:r>
      <w:r w:rsidRPr="00A27457">
        <w:rPr>
          <w:rFonts w:ascii="SimSun" w:hAnsi="SimSun" w:hint="eastAsia"/>
          <w:sz w:val="21"/>
          <w:szCs w:val="21"/>
        </w:rPr>
        <w:t>第</w:t>
      </w:r>
      <w:r w:rsidR="00DD279E" w:rsidRPr="00A27457">
        <w:rPr>
          <w:rFonts w:ascii="SimSun" w:hAnsi="SimSun" w:hint="eastAsia"/>
          <w:sz w:val="21"/>
          <w:szCs w:val="21"/>
        </w:rPr>
        <w:t>70</w:t>
      </w:r>
      <w:r w:rsidRPr="00A27457">
        <w:rPr>
          <w:rFonts w:ascii="SimSun" w:hAnsi="SimSun" w:hint="eastAsia"/>
          <w:sz w:val="21"/>
          <w:szCs w:val="21"/>
        </w:rPr>
        <w:t>段</w:t>
      </w:r>
      <w:r w:rsidR="00DD279E" w:rsidRPr="00A27457">
        <w:rPr>
          <w:rFonts w:ascii="SimSun" w:hAnsi="SimSun" w:hint="eastAsia"/>
          <w:sz w:val="21"/>
          <w:szCs w:val="21"/>
        </w:rPr>
        <w:t>，转录于</w:t>
      </w:r>
      <w:r w:rsidRPr="00A27457">
        <w:rPr>
          <w:rFonts w:ascii="SimSun" w:hAnsi="SimSun" w:hint="eastAsia"/>
          <w:sz w:val="21"/>
          <w:szCs w:val="21"/>
        </w:rPr>
        <w:t>文件</w:t>
      </w:r>
      <w:r w:rsidR="00DD279E" w:rsidRPr="00A27457">
        <w:rPr>
          <w:rFonts w:ascii="SimSun" w:hAnsi="SimSun"/>
          <w:sz w:val="21"/>
          <w:szCs w:val="21"/>
        </w:rPr>
        <w:t>PCT</w:t>
      </w:r>
      <w:r w:rsidRPr="00A27457">
        <w:rPr>
          <w:rFonts w:ascii="SimSun" w:hAnsi="SimSun" w:hint="eastAsia"/>
          <w:sz w:val="21"/>
          <w:szCs w:val="21"/>
        </w:rPr>
        <w:t>/</w:t>
      </w:r>
      <w:r w:rsidR="00DD279E" w:rsidRPr="00A27457">
        <w:rPr>
          <w:rFonts w:ascii="SimSun" w:hAnsi="SimSun"/>
          <w:sz w:val="21"/>
          <w:szCs w:val="21"/>
        </w:rPr>
        <w:t>WG/</w:t>
      </w:r>
      <w:r w:rsidRPr="00A27457">
        <w:rPr>
          <w:rFonts w:ascii="SimSun" w:hAnsi="SimSun" w:hint="eastAsia"/>
          <w:sz w:val="21"/>
          <w:szCs w:val="21"/>
        </w:rPr>
        <w:t>13/2 R</w:t>
      </w:r>
      <w:r w:rsidR="003C6C99">
        <w:rPr>
          <w:rFonts w:ascii="SimSun" w:hAnsi="SimSun"/>
          <w:sz w:val="21"/>
          <w:szCs w:val="21"/>
        </w:rPr>
        <w:t>ev</w:t>
      </w:r>
      <w:r w:rsidR="00E7368A" w:rsidRPr="00A27457">
        <w:rPr>
          <w:rFonts w:ascii="SimSun" w:hAnsi="SimSun" w:hint="eastAsia"/>
          <w:sz w:val="21"/>
          <w:szCs w:val="21"/>
        </w:rPr>
        <w:t>.</w:t>
      </w:r>
      <w:r w:rsidR="00DD279E" w:rsidRPr="00A27457">
        <w:rPr>
          <w:rFonts w:ascii="SimSun" w:hAnsi="SimSun" w:hint="eastAsia"/>
          <w:sz w:val="21"/>
          <w:szCs w:val="21"/>
        </w:rPr>
        <w:t>）。</w:t>
      </w:r>
      <w:r w:rsidRPr="00A27457">
        <w:rPr>
          <w:rFonts w:ascii="SimSun" w:hAnsi="SimSun" w:hint="eastAsia"/>
          <w:sz w:val="21"/>
          <w:szCs w:val="21"/>
        </w:rPr>
        <w:t>各单位感谢欧洲专利局和</w:t>
      </w:r>
      <w:r w:rsidR="00DB41CD" w:rsidRPr="00A27457">
        <w:rPr>
          <w:rFonts w:ascii="SimSun" w:hAnsi="SimSun" w:hint="eastAsia"/>
          <w:sz w:val="21"/>
          <w:szCs w:val="21"/>
        </w:rPr>
        <w:t>任务组</w:t>
      </w:r>
      <w:r w:rsidRPr="00A27457">
        <w:rPr>
          <w:rFonts w:ascii="SimSun" w:hAnsi="SimSun" w:hint="eastAsia"/>
          <w:sz w:val="21"/>
          <w:szCs w:val="21"/>
        </w:rPr>
        <w:t>所做的工作，并讨论了欧专局和</w:t>
      </w:r>
      <w:r w:rsidR="00DD279E" w:rsidRPr="00A27457">
        <w:rPr>
          <w:rFonts w:ascii="SimSun" w:hAnsi="SimSun" w:hint="eastAsia"/>
          <w:sz w:val="21"/>
          <w:szCs w:val="21"/>
        </w:rPr>
        <w:t>美国专商局</w:t>
      </w:r>
      <w:r w:rsidRPr="00A27457">
        <w:rPr>
          <w:rFonts w:ascii="SimSun" w:hAnsi="SimSun" w:hint="eastAsia"/>
          <w:sz w:val="21"/>
          <w:szCs w:val="21"/>
        </w:rPr>
        <w:t>提交的现状报告（文件</w:t>
      </w:r>
      <w:r w:rsidR="00DD279E" w:rsidRPr="00A27457">
        <w:rPr>
          <w:rFonts w:ascii="SimSun" w:hAnsi="SimSun" w:hint="eastAsia"/>
          <w:sz w:val="21"/>
          <w:szCs w:val="21"/>
        </w:rPr>
        <w:t>PCT/MIA/27/16</w:t>
      </w:r>
      <w:r w:rsidRPr="00A27457">
        <w:rPr>
          <w:rFonts w:ascii="SimSun" w:hAnsi="SimSun" w:hint="eastAsia"/>
          <w:sz w:val="21"/>
          <w:szCs w:val="21"/>
        </w:rPr>
        <w:t>第</w:t>
      </w:r>
      <w:r w:rsidR="00DD279E" w:rsidRPr="00A27457">
        <w:rPr>
          <w:rFonts w:ascii="SimSun" w:hAnsi="SimSun" w:hint="eastAsia"/>
          <w:sz w:val="21"/>
          <w:szCs w:val="21"/>
        </w:rPr>
        <w:t>70</w:t>
      </w:r>
      <w:r w:rsidRPr="00A27457">
        <w:rPr>
          <w:rFonts w:ascii="SimSun" w:hAnsi="SimSun" w:hint="eastAsia"/>
          <w:sz w:val="21"/>
          <w:szCs w:val="21"/>
        </w:rPr>
        <w:t>至</w:t>
      </w:r>
      <w:r w:rsidR="00DD279E" w:rsidRPr="00A27457">
        <w:rPr>
          <w:rFonts w:ascii="SimSun" w:hAnsi="SimSun" w:hint="eastAsia"/>
          <w:sz w:val="21"/>
          <w:szCs w:val="21"/>
        </w:rPr>
        <w:t>74</w:t>
      </w:r>
      <w:r w:rsidRPr="00A27457">
        <w:rPr>
          <w:rFonts w:ascii="SimSun" w:hAnsi="SimSun" w:hint="eastAsia"/>
          <w:sz w:val="21"/>
          <w:szCs w:val="21"/>
        </w:rPr>
        <w:t>段和第</w:t>
      </w:r>
      <w:r w:rsidR="00DD279E" w:rsidRPr="00A27457">
        <w:rPr>
          <w:rFonts w:ascii="SimSun" w:hAnsi="SimSun" w:hint="eastAsia"/>
          <w:sz w:val="21"/>
          <w:szCs w:val="21"/>
        </w:rPr>
        <w:t>77</w:t>
      </w:r>
      <w:r w:rsidRPr="00A27457">
        <w:rPr>
          <w:rFonts w:ascii="SimSun" w:hAnsi="SimSun" w:hint="eastAsia"/>
          <w:sz w:val="21"/>
          <w:szCs w:val="21"/>
        </w:rPr>
        <w:t>至</w:t>
      </w:r>
      <w:r w:rsidR="00DD279E" w:rsidRPr="00A27457">
        <w:rPr>
          <w:rFonts w:ascii="SimSun" w:hAnsi="SimSun" w:hint="eastAsia"/>
          <w:sz w:val="21"/>
          <w:szCs w:val="21"/>
        </w:rPr>
        <w:t>80</w:t>
      </w:r>
      <w:r w:rsidRPr="00A27457">
        <w:rPr>
          <w:rFonts w:ascii="SimSun" w:hAnsi="SimSun" w:hint="eastAsia"/>
          <w:sz w:val="21"/>
          <w:szCs w:val="21"/>
        </w:rPr>
        <w:t>段）</w:t>
      </w:r>
      <w:r w:rsidR="00DD279E" w:rsidRPr="00A27457">
        <w:rPr>
          <w:rFonts w:ascii="SimSun" w:hAnsi="SimSun" w:hint="eastAsia"/>
          <w:sz w:val="21"/>
          <w:szCs w:val="21"/>
        </w:rPr>
        <w:t>。</w:t>
      </w:r>
      <w:r w:rsidRPr="00A27457">
        <w:rPr>
          <w:rFonts w:ascii="SimSun" w:hAnsi="SimSun" w:hint="eastAsia"/>
          <w:sz w:val="21"/>
          <w:szCs w:val="21"/>
        </w:rPr>
        <w:t>会议注意到</w:t>
      </w:r>
      <w:r w:rsidR="00DD279E" w:rsidRPr="00A27457">
        <w:rPr>
          <w:rFonts w:ascii="SimSun" w:hAnsi="SimSun" w:hint="eastAsia"/>
          <w:sz w:val="21"/>
          <w:szCs w:val="21"/>
        </w:rPr>
        <w:t>任务组</w:t>
      </w:r>
      <w:r w:rsidRPr="00A27457">
        <w:rPr>
          <w:rFonts w:ascii="SimSun" w:hAnsi="SimSun" w:hint="eastAsia"/>
          <w:sz w:val="21"/>
          <w:szCs w:val="21"/>
        </w:rPr>
        <w:t>的进展报告，并建议按提议继续工作，包括</w:t>
      </w:r>
      <w:r w:rsidR="00DD279E" w:rsidRPr="00A27457">
        <w:rPr>
          <w:rFonts w:ascii="SimSun" w:hAnsi="SimSun" w:hint="eastAsia"/>
          <w:sz w:val="21"/>
          <w:szCs w:val="21"/>
        </w:rPr>
        <w:t>召开一次任务</w:t>
      </w:r>
      <w:r w:rsidRPr="00A27457">
        <w:rPr>
          <w:rFonts w:ascii="SimSun" w:hAnsi="SimSun" w:hint="eastAsia"/>
          <w:sz w:val="21"/>
          <w:szCs w:val="21"/>
        </w:rPr>
        <w:t>组实体会议</w:t>
      </w:r>
      <w:r w:rsidR="00DD279E" w:rsidRPr="00A27457">
        <w:rPr>
          <w:rFonts w:ascii="SimSun" w:hAnsi="SimSun" w:hint="eastAsia"/>
          <w:sz w:val="21"/>
          <w:szCs w:val="21"/>
        </w:rPr>
        <w:t>（文件PCT/MIA/27/16</w:t>
      </w:r>
      <w:r w:rsidRPr="00A27457">
        <w:rPr>
          <w:rFonts w:ascii="SimSun" w:hAnsi="SimSun" w:hint="eastAsia"/>
          <w:sz w:val="21"/>
          <w:szCs w:val="21"/>
        </w:rPr>
        <w:t>第</w:t>
      </w:r>
      <w:r w:rsidR="00DD279E" w:rsidRPr="00A27457">
        <w:rPr>
          <w:rFonts w:ascii="SimSun" w:hAnsi="SimSun" w:hint="eastAsia"/>
          <w:sz w:val="21"/>
          <w:szCs w:val="21"/>
        </w:rPr>
        <w:t>75段和第81</w:t>
      </w:r>
      <w:r w:rsidRPr="00A27457">
        <w:rPr>
          <w:rFonts w:ascii="SimSun" w:hAnsi="SimSun" w:hint="eastAsia"/>
          <w:sz w:val="21"/>
          <w:szCs w:val="21"/>
        </w:rPr>
        <w:t>段</w:t>
      </w:r>
      <w:r w:rsidR="00DD279E" w:rsidRPr="00A27457">
        <w:rPr>
          <w:rFonts w:ascii="SimSun" w:hAnsi="SimSun" w:hint="eastAsia"/>
          <w:sz w:val="21"/>
          <w:szCs w:val="21"/>
        </w:rPr>
        <w:t>）</w:t>
      </w:r>
      <w:r w:rsidRPr="00A27457">
        <w:rPr>
          <w:rFonts w:ascii="SimSun" w:hAnsi="SimSun" w:hint="eastAsia"/>
          <w:sz w:val="21"/>
          <w:szCs w:val="21"/>
        </w:rPr>
        <w:t>。</w:t>
      </w:r>
    </w:p>
    <w:p w14:paraId="7C48A737" w14:textId="772B0C91"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由于</w:t>
      </w:r>
      <w:r w:rsidR="006729DD" w:rsidRPr="00A27457">
        <w:rPr>
          <w:rFonts w:ascii="SimSun" w:hAnsi="SimSun" w:hint="eastAsia"/>
          <w:sz w:val="21"/>
          <w:szCs w:val="21"/>
        </w:rPr>
        <w:t>2019冠状病毒病</w:t>
      </w:r>
      <w:r w:rsidRPr="00A27457">
        <w:rPr>
          <w:rFonts w:ascii="SimSun" w:hAnsi="SimSun" w:hint="eastAsia"/>
          <w:sz w:val="21"/>
          <w:szCs w:val="21"/>
        </w:rPr>
        <w:t>大流行，</w:t>
      </w:r>
      <w:r w:rsidR="00DB41CD" w:rsidRPr="00A27457">
        <w:rPr>
          <w:rFonts w:ascii="SimSun" w:hAnsi="SimSun" w:hint="eastAsia"/>
          <w:sz w:val="21"/>
          <w:szCs w:val="21"/>
        </w:rPr>
        <w:t>任务组</w:t>
      </w:r>
      <w:r w:rsidRPr="00A27457">
        <w:rPr>
          <w:rFonts w:ascii="SimSun" w:hAnsi="SimSun" w:hint="eastAsia"/>
          <w:sz w:val="21"/>
          <w:szCs w:val="21"/>
        </w:rPr>
        <w:t>第二届会议不得不推迟</w:t>
      </w:r>
      <w:r w:rsidR="006729DD" w:rsidRPr="00A27457">
        <w:rPr>
          <w:rFonts w:ascii="SimSun" w:hAnsi="SimSun" w:hint="eastAsia"/>
          <w:sz w:val="21"/>
          <w:szCs w:val="21"/>
        </w:rPr>
        <w:t>。</w:t>
      </w:r>
      <w:r w:rsidRPr="00A27457">
        <w:rPr>
          <w:rFonts w:ascii="SimSun" w:hAnsi="SimSun" w:hint="eastAsia"/>
          <w:sz w:val="21"/>
          <w:szCs w:val="21"/>
        </w:rPr>
        <w:t>为了在</w:t>
      </w:r>
      <w:r w:rsidR="00E7368A" w:rsidRPr="00A27457">
        <w:rPr>
          <w:rFonts w:ascii="SimSun" w:hAnsi="SimSun" w:hint="eastAsia"/>
          <w:sz w:val="21"/>
          <w:szCs w:val="21"/>
        </w:rPr>
        <w:t>此种</w:t>
      </w:r>
      <w:r w:rsidRPr="00A27457">
        <w:rPr>
          <w:rFonts w:ascii="SimSun" w:hAnsi="SimSun" w:hint="eastAsia"/>
          <w:sz w:val="21"/>
          <w:szCs w:val="21"/>
        </w:rPr>
        <w:t>情况下取得进展，欧专局和美国专商局编拟了将在</w:t>
      </w:r>
      <w:r w:rsidR="006729DD" w:rsidRPr="00A27457">
        <w:rPr>
          <w:rFonts w:ascii="SimSun" w:hAnsi="SimSun" w:hint="eastAsia"/>
          <w:sz w:val="21"/>
          <w:szCs w:val="21"/>
        </w:rPr>
        <w:t>维基上讨论</w:t>
      </w:r>
      <w:r w:rsidRPr="00A27457">
        <w:rPr>
          <w:rFonts w:ascii="SimSun" w:hAnsi="SimSun" w:hint="eastAsia"/>
          <w:sz w:val="21"/>
          <w:szCs w:val="21"/>
        </w:rPr>
        <w:t>的文件。</w:t>
      </w:r>
    </w:p>
    <w:p w14:paraId="0A43E2E4" w14:textId="38D4495D"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关于目标</w:t>
      </w:r>
      <w:r w:rsidR="00526600" w:rsidRPr="00A27457">
        <w:rPr>
          <w:rFonts w:ascii="SimSun" w:hAnsi="SimSun" w:hint="eastAsia"/>
          <w:sz w:val="21"/>
          <w:szCs w:val="21"/>
        </w:rPr>
        <w:t>B</w:t>
      </w:r>
      <w:r w:rsidRPr="00A27457">
        <w:rPr>
          <w:rFonts w:ascii="SimSun" w:hAnsi="SimSun" w:hint="eastAsia"/>
          <w:sz w:val="21"/>
          <w:szCs w:val="21"/>
        </w:rPr>
        <w:t>和</w:t>
      </w:r>
      <w:r w:rsidR="00526600" w:rsidRPr="00A27457">
        <w:rPr>
          <w:rFonts w:ascii="SimSun" w:hAnsi="SimSun" w:hint="eastAsia"/>
          <w:sz w:val="21"/>
          <w:szCs w:val="21"/>
        </w:rPr>
        <w:t>目标</w:t>
      </w:r>
      <w:r w:rsidRPr="00A27457">
        <w:rPr>
          <w:rFonts w:ascii="SimSun" w:hAnsi="SimSun" w:hint="eastAsia"/>
          <w:sz w:val="21"/>
          <w:szCs w:val="21"/>
        </w:rPr>
        <w:t>C，欧专局于</w:t>
      </w:r>
      <w:r w:rsidR="00526600" w:rsidRPr="00A27457">
        <w:rPr>
          <w:rFonts w:ascii="SimSun" w:hAnsi="SimSun" w:hint="eastAsia"/>
          <w:sz w:val="21"/>
          <w:szCs w:val="21"/>
        </w:rPr>
        <w:t>2020</w:t>
      </w:r>
      <w:r w:rsidRPr="00A27457">
        <w:rPr>
          <w:rFonts w:ascii="SimSun" w:hAnsi="SimSun" w:hint="eastAsia"/>
          <w:sz w:val="21"/>
          <w:szCs w:val="21"/>
        </w:rPr>
        <w:t>年</w:t>
      </w:r>
      <w:r w:rsidR="00526600" w:rsidRPr="00A27457">
        <w:rPr>
          <w:rFonts w:ascii="SimSun" w:hAnsi="SimSun" w:hint="eastAsia"/>
          <w:sz w:val="21"/>
          <w:szCs w:val="21"/>
        </w:rPr>
        <w:t>7</w:t>
      </w:r>
      <w:r w:rsidRPr="00A27457">
        <w:rPr>
          <w:rFonts w:ascii="SimSun" w:hAnsi="SimSun" w:hint="eastAsia"/>
          <w:sz w:val="21"/>
          <w:szCs w:val="21"/>
        </w:rPr>
        <w:t>月</w:t>
      </w:r>
      <w:r w:rsidR="00526600" w:rsidRPr="00A27457">
        <w:rPr>
          <w:rFonts w:ascii="SimSun" w:hAnsi="SimSun" w:hint="eastAsia"/>
          <w:sz w:val="21"/>
          <w:szCs w:val="21"/>
        </w:rPr>
        <w:t>16</w:t>
      </w:r>
      <w:r w:rsidRPr="00A27457">
        <w:rPr>
          <w:rFonts w:ascii="SimSun" w:hAnsi="SimSun" w:hint="eastAsia"/>
          <w:sz w:val="21"/>
          <w:szCs w:val="21"/>
        </w:rPr>
        <w:t>日在维基页面上发布了两份文件，即文件</w:t>
      </w:r>
      <w:r w:rsidR="00526600" w:rsidRPr="00A27457">
        <w:rPr>
          <w:rFonts w:ascii="SimSun" w:hAnsi="SimSun"/>
          <w:sz w:val="21"/>
          <w:szCs w:val="21"/>
        </w:rPr>
        <w:t>PCT/MD/1/2/REV2</w:t>
      </w:r>
      <w:r w:rsidR="00526600" w:rsidRPr="00A27457">
        <w:rPr>
          <w:rFonts w:ascii="SimSun" w:hAnsi="SimSun" w:hint="eastAsia"/>
          <w:sz w:val="21"/>
          <w:szCs w:val="21"/>
        </w:rPr>
        <w:t>（</w:t>
      </w:r>
      <w:r w:rsidRPr="00A27457">
        <w:rPr>
          <w:rFonts w:ascii="SimSun" w:hAnsi="SimSun" w:hint="eastAsia"/>
          <w:sz w:val="21"/>
          <w:szCs w:val="21"/>
        </w:rPr>
        <w:t>其中载有</w:t>
      </w:r>
      <w:r w:rsidR="00526600" w:rsidRPr="00A27457">
        <w:rPr>
          <w:rFonts w:ascii="SimSun" w:hAnsi="SimSun" w:hint="eastAsia"/>
          <w:sz w:val="21"/>
          <w:szCs w:val="21"/>
        </w:rPr>
        <w:t>对细则修正案的经修订建议）</w:t>
      </w:r>
      <w:r w:rsidRPr="00A27457">
        <w:rPr>
          <w:rFonts w:ascii="SimSun" w:hAnsi="SimSun" w:hint="eastAsia"/>
          <w:sz w:val="21"/>
          <w:szCs w:val="21"/>
        </w:rPr>
        <w:t>和文件</w:t>
      </w:r>
      <w:r w:rsidR="00526600" w:rsidRPr="00A27457">
        <w:rPr>
          <w:rFonts w:ascii="SimSun" w:hAnsi="SimSun"/>
          <w:sz w:val="21"/>
          <w:szCs w:val="21"/>
        </w:rPr>
        <w:t>PCT/MD/1/3/REV</w:t>
      </w:r>
      <w:r w:rsidR="00526600" w:rsidRPr="00A27457">
        <w:rPr>
          <w:rFonts w:ascii="SimSun" w:hAnsi="SimSun" w:hint="eastAsia"/>
          <w:sz w:val="21"/>
          <w:szCs w:val="21"/>
        </w:rPr>
        <w:t>（其中载有</w:t>
      </w:r>
      <w:r w:rsidRPr="00A27457">
        <w:rPr>
          <w:rFonts w:ascii="SimSun" w:hAnsi="SimSun" w:hint="eastAsia"/>
          <w:sz w:val="21"/>
          <w:szCs w:val="21"/>
        </w:rPr>
        <w:t>目标</w:t>
      </w:r>
      <w:r w:rsidR="00526600" w:rsidRPr="00A27457">
        <w:rPr>
          <w:rFonts w:ascii="SimSun" w:hAnsi="SimSun" w:hint="eastAsia"/>
          <w:sz w:val="21"/>
          <w:szCs w:val="21"/>
        </w:rPr>
        <w:t>B</w:t>
      </w:r>
      <w:r w:rsidRPr="00A27457">
        <w:rPr>
          <w:rFonts w:ascii="SimSun" w:hAnsi="SimSun" w:hint="eastAsia"/>
          <w:sz w:val="21"/>
          <w:szCs w:val="21"/>
        </w:rPr>
        <w:t>和</w:t>
      </w:r>
      <w:r w:rsidR="00526600" w:rsidRPr="00A27457">
        <w:rPr>
          <w:rFonts w:ascii="SimSun" w:hAnsi="SimSun" w:hint="eastAsia"/>
          <w:sz w:val="21"/>
          <w:szCs w:val="21"/>
        </w:rPr>
        <w:t>目标C下关于技术和</w:t>
      </w:r>
      <w:r w:rsidR="005A26ED" w:rsidRPr="00A27457">
        <w:rPr>
          <w:rFonts w:ascii="SimSun" w:hAnsi="SimSun" w:hint="eastAsia"/>
          <w:sz w:val="21"/>
          <w:szCs w:val="21"/>
        </w:rPr>
        <w:t>可得性</w:t>
      </w:r>
      <w:r w:rsidR="00526600" w:rsidRPr="00A27457">
        <w:rPr>
          <w:rFonts w:ascii="SimSun" w:hAnsi="SimSun" w:hint="eastAsia"/>
          <w:sz w:val="21"/>
          <w:szCs w:val="21"/>
        </w:rPr>
        <w:t>要求的经修订建议）</w:t>
      </w:r>
      <w:r w:rsidRPr="00A27457">
        <w:rPr>
          <w:rFonts w:ascii="SimSun" w:hAnsi="SimSun" w:hint="eastAsia"/>
          <w:sz w:val="21"/>
          <w:szCs w:val="21"/>
        </w:rPr>
        <w:t>，并请</w:t>
      </w:r>
      <w:r w:rsidR="00DB41CD" w:rsidRPr="00A27457">
        <w:rPr>
          <w:rFonts w:ascii="SimSun" w:hAnsi="SimSun" w:hint="eastAsia"/>
          <w:sz w:val="21"/>
          <w:szCs w:val="21"/>
        </w:rPr>
        <w:t>任务组</w:t>
      </w:r>
      <w:r w:rsidR="00526600" w:rsidRPr="00A27457">
        <w:rPr>
          <w:rFonts w:ascii="SimSun" w:hAnsi="SimSun" w:hint="eastAsia"/>
          <w:sz w:val="21"/>
          <w:szCs w:val="21"/>
        </w:rPr>
        <w:t>其他</w:t>
      </w:r>
      <w:r w:rsidRPr="00A27457">
        <w:rPr>
          <w:rFonts w:ascii="SimSun" w:hAnsi="SimSun" w:hint="eastAsia"/>
          <w:sz w:val="21"/>
          <w:szCs w:val="21"/>
        </w:rPr>
        <w:t>成员就这些文件提出</w:t>
      </w:r>
      <w:r w:rsidR="00526600" w:rsidRPr="00A27457">
        <w:rPr>
          <w:rFonts w:ascii="SimSun" w:hAnsi="SimSun" w:hint="eastAsia"/>
          <w:sz w:val="21"/>
          <w:szCs w:val="21"/>
        </w:rPr>
        <w:t>评论</w:t>
      </w:r>
      <w:r w:rsidRPr="00A27457">
        <w:rPr>
          <w:rFonts w:ascii="SimSun" w:hAnsi="SimSun" w:hint="eastAsia"/>
          <w:sz w:val="21"/>
          <w:szCs w:val="21"/>
        </w:rPr>
        <w:t>意见</w:t>
      </w:r>
      <w:r w:rsidR="00526600" w:rsidRPr="00A27457">
        <w:rPr>
          <w:rFonts w:ascii="SimSun" w:hAnsi="SimSun" w:hint="eastAsia"/>
          <w:sz w:val="21"/>
          <w:szCs w:val="21"/>
        </w:rPr>
        <w:t>。文件</w:t>
      </w:r>
      <w:r w:rsidR="00526600" w:rsidRPr="00A27457">
        <w:rPr>
          <w:rFonts w:ascii="SimSun" w:hAnsi="SimSun"/>
          <w:sz w:val="21"/>
          <w:szCs w:val="21"/>
        </w:rPr>
        <w:t>PCT/MD/1/2/REV2</w:t>
      </w:r>
      <w:r w:rsidR="00526600" w:rsidRPr="00A27457">
        <w:rPr>
          <w:rFonts w:ascii="SimSun" w:hAnsi="SimSun" w:hint="eastAsia"/>
          <w:sz w:val="21"/>
          <w:szCs w:val="21"/>
        </w:rPr>
        <w:t>中提出的各项建议</w:t>
      </w:r>
      <w:r w:rsidR="003C0EEF" w:rsidRPr="00A27457">
        <w:rPr>
          <w:rFonts w:ascii="SimSun" w:hAnsi="SimSun" w:hint="eastAsia"/>
          <w:sz w:val="21"/>
          <w:szCs w:val="21"/>
        </w:rPr>
        <w:t>概述</w:t>
      </w:r>
      <w:r w:rsidR="00526600" w:rsidRPr="00A27457">
        <w:rPr>
          <w:rFonts w:ascii="SimSun" w:hAnsi="SimSun" w:hint="eastAsia"/>
          <w:sz w:val="21"/>
          <w:szCs w:val="21"/>
        </w:rPr>
        <w:t>于本文件</w:t>
      </w:r>
      <w:r w:rsidRPr="00A27457">
        <w:rPr>
          <w:rFonts w:ascii="SimSun" w:hAnsi="SimSun" w:hint="eastAsia"/>
          <w:sz w:val="21"/>
          <w:szCs w:val="21"/>
        </w:rPr>
        <w:t>附件一，</w:t>
      </w:r>
      <w:bookmarkStart w:id="6" w:name="_Hlk50050381"/>
      <w:r w:rsidR="00526600" w:rsidRPr="00A27457">
        <w:rPr>
          <w:rFonts w:ascii="SimSun" w:hAnsi="SimSun"/>
          <w:sz w:val="21"/>
          <w:szCs w:val="21"/>
          <w:lang w:val="en-GB"/>
        </w:rPr>
        <w:t>PCT/MD/1/3/REV</w:t>
      </w:r>
      <w:bookmarkEnd w:id="6"/>
      <w:r w:rsidR="00526600" w:rsidRPr="00A27457">
        <w:rPr>
          <w:rFonts w:ascii="SimSun" w:hAnsi="SimSun" w:hint="eastAsia"/>
          <w:sz w:val="21"/>
          <w:szCs w:val="21"/>
          <w:lang w:val="en-GB"/>
        </w:rPr>
        <w:t>中提出的各项建议</w:t>
      </w:r>
      <w:r w:rsidR="003C0EEF" w:rsidRPr="00A27457">
        <w:rPr>
          <w:rFonts w:ascii="SimSun" w:hAnsi="SimSun" w:hint="eastAsia"/>
          <w:sz w:val="21"/>
          <w:szCs w:val="21"/>
          <w:lang w:val="en-GB"/>
        </w:rPr>
        <w:t>概述</w:t>
      </w:r>
      <w:r w:rsidR="00526600" w:rsidRPr="00A27457">
        <w:rPr>
          <w:rFonts w:ascii="SimSun" w:hAnsi="SimSun" w:hint="eastAsia"/>
          <w:sz w:val="21"/>
          <w:szCs w:val="21"/>
          <w:lang w:val="en-GB"/>
        </w:rPr>
        <w:t>于</w:t>
      </w:r>
      <w:r w:rsidRPr="00A27457">
        <w:rPr>
          <w:rFonts w:ascii="SimSun" w:hAnsi="SimSun" w:hint="eastAsia"/>
          <w:sz w:val="21"/>
          <w:szCs w:val="21"/>
        </w:rPr>
        <w:t>本文件附件二</w:t>
      </w:r>
      <w:r w:rsidR="00526600" w:rsidRPr="00A27457">
        <w:rPr>
          <w:rFonts w:ascii="SimSun" w:hAnsi="SimSun" w:hint="eastAsia"/>
          <w:sz w:val="21"/>
          <w:szCs w:val="21"/>
        </w:rPr>
        <w:t>。</w:t>
      </w:r>
    </w:p>
    <w:p w14:paraId="69640CAF" w14:textId="50404B6E" w:rsidR="00C3385A" w:rsidRPr="00A27457"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iCs/>
          <w:sz w:val="21"/>
          <w:szCs w:val="21"/>
        </w:rPr>
        <w:t>关于目标D</w:t>
      </w:r>
      <w:r w:rsidR="00D14C85" w:rsidRPr="00A27457">
        <w:rPr>
          <w:rFonts w:ascii="SimSun" w:hAnsi="SimSun" w:hint="eastAsia"/>
          <w:iCs/>
          <w:sz w:val="21"/>
          <w:szCs w:val="21"/>
        </w:rPr>
        <w:t>，美国专商局于2020年4月3日</w:t>
      </w:r>
      <w:r w:rsidRPr="00A27457">
        <w:rPr>
          <w:rFonts w:ascii="SimSun" w:hAnsi="SimSun" w:hint="eastAsia"/>
          <w:iCs/>
          <w:sz w:val="21"/>
          <w:szCs w:val="21"/>
        </w:rPr>
        <w:t>在</w:t>
      </w:r>
      <w:r w:rsidR="00D14C85" w:rsidRPr="00A27457">
        <w:rPr>
          <w:rFonts w:ascii="SimSun" w:hAnsi="SimSun" w:hint="eastAsia"/>
          <w:iCs/>
          <w:sz w:val="21"/>
          <w:szCs w:val="21"/>
        </w:rPr>
        <w:t>维基上发</w:t>
      </w:r>
      <w:r w:rsidRPr="00A27457">
        <w:rPr>
          <w:rFonts w:ascii="SimSun" w:hAnsi="SimSun" w:hint="eastAsia"/>
          <w:iCs/>
          <w:sz w:val="21"/>
          <w:szCs w:val="21"/>
        </w:rPr>
        <w:t>布了一份</w:t>
      </w:r>
      <w:r w:rsidR="00D14C85" w:rsidRPr="00A27457">
        <w:rPr>
          <w:rFonts w:ascii="SimSun" w:hAnsi="SimSun" w:hint="eastAsia"/>
          <w:iCs/>
          <w:sz w:val="21"/>
          <w:szCs w:val="21"/>
        </w:rPr>
        <w:t>文件，</w:t>
      </w:r>
      <w:r w:rsidRPr="00A27457">
        <w:rPr>
          <w:rFonts w:ascii="SimSun" w:hAnsi="SimSun" w:hint="eastAsia"/>
          <w:iCs/>
          <w:sz w:val="21"/>
          <w:szCs w:val="21"/>
        </w:rPr>
        <w:t>题为</w:t>
      </w:r>
      <w:r w:rsidR="00D14C85" w:rsidRPr="00A27457">
        <w:rPr>
          <w:rFonts w:ascii="SimSun" w:hAnsi="SimSun" w:hint="eastAsia"/>
          <w:iCs/>
          <w:sz w:val="21"/>
          <w:szCs w:val="21"/>
        </w:rPr>
        <w:t>“将包括传统知识现有技术在内的</w:t>
      </w:r>
      <w:r w:rsidRPr="00A27457">
        <w:rPr>
          <w:rFonts w:ascii="SimSun" w:hAnsi="SimSun" w:hint="eastAsia"/>
          <w:iCs/>
          <w:sz w:val="21"/>
          <w:szCs w:val="21"/>
        </w:rPr>
        <w:t>非专利文献</w:t>
      </w:r>
      <w:r w:rsidR="00D14C85" w:rsidRPr="00A27457">
        <w:rPr>
          <w:rFonts w:ascii="SimSun" w:hAnsi="SimSun" w:hint="eastAsia"/>
          <w:iCs/>
          <w:sz w:val="21"/>
          <w:szCs w:val="21"/>
        </w:rPr>
        <w:t>（NPL）</w:t>
      </w:r>
      <w:r w:rsidRPr="00A27457">
        <w:rPr>
          <w:rFonts w:ascii="SimSun" w:hAnsi="SimSun" w:hint="eastAsia"/>
          <w:iCs/>
          <w:sz w:val="21"/>
          <w:szCs w:val="21"/>
        </w:rPr>
        <w:t>纳入专利合作条约（PCT）最低限度文献清单</w:t>
      </w:r>
      <w:r w:rsidR="00EF2DA7" w:rsidRPr="00A27457">
        <w:rPr>
          <w:rFonts w:ascii="SimSun" w:hAnsi="SimSun" w:hint="eastAsia"/>
          <w:iCs/>
          <w:sz w:val="21"/>
          <w:szCs w:val="21"/>
        </w:rPr>
        <w:t>非专利文献</w:t>
      </w:r>
      <w:r w:rsidR="00D14C85" w:rsidRPr="00A27457">
        <w:rPr>
          <w:rFonts w:ascii="SimSun" w:hAnsi="SimSun" w:hint="eastAsia"/>
          <w:iCs/>
          <w:sz w:val="21"/>
          <w:szCs w:val="21"/>
        </w:rPr>
        <w:t>的评价标准”。</w:t>
      </w:r>
      <w:r w:rsidRPr="00A27457">
        <w:rPr>
          <w:rFonts w:ascii="SimSun" w:hAnsi="SimSun" w:hint="eastAsia"/>
          <w:iCs/>
          <w:sz w:val="21"/>
          <w:szCs w:val="21"/>
        </w:rPr>
        <w:t>该文件</w:t>
      </w:r>
      <w:r w:rsidR="00AA6ACB" w:rsidRPr="00A27457">
        <w:rPr>
          <w:rFonts w:ascii="SimSun" w:hAnsi="SimSun" w:hint="eastAsia"/>
          <w:iCs/>
          <w:sz w:val="21"/>
          <w:szCs w:val="21"/>
        </w:rPr>
        <w:t>提出了</w:t>
      </w:r>
      <w:r w:rsidRPr="00A27457">
        <w:rPr>
          <w:rFonts w:ascii="SimSun" w:hAnsi="SimSun" w:hint="eastAsia"/>
          <w:iCs/>
          <w:sz w:val="21"/>
          <w:szCs w:val="21"/>
        </w:rPr>
        <w:t>将非专利文献（包括基于传统知识的现有技术）纳入该清单的</w:t>
      </w:r>
      <w:r w:rsidR="00AA6ACB" w:rsidRPr="00A27457">
        <w:rPr>
          <w:rFonts w:ascii="SimSun" w:hAnsi="SimSun" w:hint="eastAsia"/>
          <w:iCs/>
          <w:sz w:val="21"/>
          <w:szCs w:val="21"/>
        </w:rPr>
        <w:t>流程</w:t>
      </w:r>
      <w:r w:rsidRPr="00A27457">
        <w:rPr>
          <w:rFonts w:ascii="SimSun" w:hAnsi="SimSun" w:hint="eastAsia"/>
          <w:iCs/>
          <w:sz w:val="21"/>
          <w:szCs w:val="21"/>
        </w:rPr>
        <w:t>和标准，以及如何</w:t>
      </w:r>
      <w:r w:rsidR="00AA6ACB" w:rsidRPr="00A27457">
        <w:rPr>
          <w:rFonts w:ascii="SimSun" w:hAnsi="SimSun" w:hint="eastAsia"/>
          <w:iCs/>
          <w:sz w:val="21"/>
          <w:szCs w:val="21"/>
        </w:rPr>
        <w:t>长期维持</w:t>
      </w:r>
      <w:r w:rsidRPr="00A27457">
        <w:rPr>
          <w:rFonts w:ascii="SimSun" w:hAnsi="SimSun" w:hint="eastAsia"/>
          <w:iCs/>
          <w:sz w:val="21"/>
          <w:szCs w:val="21"/>
        </w:rPr>
        <w:t>清单</w:t>
      </w:r>
      <w:r w:rsidR="00AA6ACB" w:rsidRPr="00A27457">
        <w:rPr>
          <w:rFonts w:ascii="SimSun" w:hAnsi="SimSun" w:hint="eastAsia"/>
          <w:iCs/>
          <w:sz w:val="21"/>
          <w:szCs w:val="21"/>
        </w:rPr>
        <w:t>的建议。</w:t>
      </w:r>
      <w:r w:rsidRPr="00A27457">
        <w:rPr>
          <w:rFonts w:ascii="SimSun" w:hAnsi="SimSun" w:hint="eastAsia"/>
          <w:sz w:val="21"/>
          <w:szCs w:val="21"/>
        </w:rPr>
        <w:t>此外，该文件</w:t>
      </w:r>
      <w:r w:rsidR="00AA6ACB" w:rsidRPr="00A27457">
        <w:rPr>
          <w:rFonts w:ascii="SimSun" w:hAnsi="SimSun" w:hint="eastAsia"/>
          <w:sz w:val="21"/>
          <w:szCs w:val="21"/>
        </w:rPr>
        <w:t>还</w:t>
      </w:r>
      <w:r w:rsidRPr="00A27457">
        <w:rPr>
          <w:rFonts w:ascii="SimSun" w:hAnsi="SimSun" w:hint="eastAsia"/>
          <w:sz w:val="21"/>
          <w:szCs w:val="21"/>
        </w:rPr>
        <w:t>载有一系列供讨论的问题。</w:t>
      </w:r>
      <w:r w:rsidR="00AA6ACB" w:rsidRPr="00A27457">
        <w:rPr>
          <w:rFonts w:ascii="SimSun" w:hAnsi="SimSun" w:hint="eastAsia"/>
          <w:sz w:val="21"/>
          <w:szCs w:val="21"/>
        </w:rPr>
        <w:t>美国专商局</w:t>
      </w:r>
      <w:r w:rsidRPr="00A27457">
        <w:rPr>
          <w:rFonts w:ascii="SimSun" w:hAnsi="SimSun" w:hint="eastAsia"/>
          <w:sz w:val="21"/>
          <w:szCs w:val="21"/>
        </w:rPr>
        <w:t>邀请</w:t>
      </w:r>
      <w:r w:rsidR="00DB41CD" w:rsidRPr="00A27457">
        <w:rPr>
          <w:rFonts w:ascii="SimSun" w:hAnsi="SimSun" w:hint="eastAsia"/>
          <w:sz w:val="21"/>
          <w:szCs w:val="21"/>
        </w:rPr>
        <w:t>任务组</w:t>
      </w:r>
      <w:r w:rsidR="00AA6ACB" w:rsidRPr="00A27457">
        <w:rPr>
          <w:rFonts w:ascii="SimSun" w:hAnsi="SimSun" w:hint="eastAsia"/>
          <w:sz w:val="21"/>
          <w:szCs w:val="21"/>
        </w:rPr>
        <w:t>其他</w:t>
      </w:r>
      <w:r w:rsidRPr="00A27457">
        <w:rPr>
          <w:rFonts w:ascii="SimSun" w:hAnsi="SimSun" w:hint="eastAsia"/>
          <w:sz w:val="21"/>
          <w:szCs w:val="21"/>
        </w:rPr>
        <w:t>成员</w:t>
      </w:r>
      <w:r w:rsidR="00AA6ACB" w:rsidRPr="00A27457">
        <w:rPr>
          <w:rFonts w:ascii="SimSun" w:hAnsi="SimSun" w:hint="eastAsia"/>
          <w:sz w:val="21"/>
          <w:szCs w:val="21"/>
        </w:rPr>
        <w:t>在2020</w:t>
      </w:r>
      <w:r w:rsidRPr="00A27457">
        <w:rPr>
          <w:rFonts w:ascii="SimSun" w:hAnsi="SimSun" w:hint="eastAsia"/>
          <w:sz w:val="21"/>
          <w:szCs w:val="21"/>
        </w:rPr>
        <w:t>年</w:t>
      </w:r>
      <w:r w:rsidR="00AA6ACB" w:rsidRPr="00A27457">
        <w:rPr>
          <w:rFonts w:ascii="SimSun" w:hAnsi="SimSun" w:hint="eastAsia"/>
          <w:sz w:val="21"/>
          <w:szCs w:val="21"/>
        </w:rPr>
        <w:t>6</w:t>
      </w:r>
      <w:r w:rsidRPr="00A27457">
        <w:rPr>
          <w:rFonts w:ascii="SimSun" w:hAnsi="SimSun" w:hint="eastAsia"/>
          <w:sz w:val="21"/>
          <w:szCs w:val="21"/>
        </w:rPr>
        <w:t>月</w:t>
      </w:r>
      <w:r w:rsidR="00AA6ACB" w:rsidRPr="00A27457">
        <w:rPr>
          <w:rFonts w:ascii="SimSun" w:hAnsi="SimSun" w:hint="eastAsia"/>
          <w:sz w:val="21"/>
          <w:szCs w:val="21"/>
        </w:rPr>
        <w:t>30</w:t>
      </w:r>
      <w:r w:rsidRPr="00A27457">
        <w:rPr>
          <w:rFonts w:ascii="SimSun" w:hAnsi="SimSun" w:hint="eastAsia"/>
          <w:sz w:val="21"/>
          <w:szCs w:val="21"/>
        </w:rPr>
        <w:t>日</w:t>
      </w:r>
      <w:r w:rsidR="003C0EEF" w:rsidRPr="00A27457">
        <w:rPr>
          <w:rFonts w:ascii="SimSun" w:hAnsi="SimSun" w:hint="eastAsia"/>
          <w:sz w:val="21"/>
          <w:szCs w:val="21"/>
        </w:rPr>
        <w:t>之</w:t>
      </w:r>
      <w:r w:rsidR="00AA6ACB" w:rsidRPr="00A27457">
        <w:rPr>
          <w:rFonts w:ascii="SimSun" w:hAnsi="SimSun" w:hint="eastAsia"/>
          <w:sz w:val="21"/>
          <w:szCs w:val="21"/>
        </w:rPr>
        <w:t>前</w:t>
      </w:r>
      <w:r w:rsidRPr="00A27457">
        <w:rPr>
          <w:rFonts w:ascii="SimSun" w:hAnsi="SimSun" w:hint="eastAsia"/>
          <w:sz w:val="21"/>
          <w:szCs w:val="21"/>
        </w:rPr>
        <w:t>在维基上发表</w:t>
      </w:r>
      <w:r w:rsidR="00AA6ACB" w:rsidRPr="00A27457">
        <w:rPr>
          <w:rFonts w:ascii="SimSun" w:hAnsi="SimSun" w:hint="eastAsia"/>
          <w:sz w:val="21"/>
          <w:szCs w:val="21"/>
        </w:rPr>
        <w:t>评论</w:t>
      </w:r>
      <w:r w:rsidRPr="00A27457">
        <w:rPr>
          <w:rFonts w:ascii="SimSun" w:hAnsi="SimSun" w:hint="eastAsia"/>
          <w:sz w:val="21"/>
          <w:szCs w:val="21"/>
        </w:rPr>
        <w:t>意见和答复。到</w:t>
      </w:r>
      <w:r w:rsidR="00AA6ACB" w:rsidRPr="00A27457">
        <w:rPr>
          <w:rFonts w:ascii="SimSun" w:hAnsi="SimSun" w:hint="eastAsia"/>
          <w:sz w:val="21"/>
          <w:szCs w:val="21"/>
        </w:rPr>
        <w:t>2020</w:t>
      </w:r>
      <w:r w:rsidRPr="00A27457">
        <w:rPr>
          <w:rFonts w:ascii="SimSun" w:hAnsi="SimSun" w:hint="eastAsia"/>
          <w:sz w:val="21"/>
          <w:szCs w:val="21"/>
        </w:rPr>
        <w:t>年</w:t>
      </w:r>
      <w:r w:rsidR="00AA6ACB" w:rsidRPr="00A27457">
        <w:rPr>
          <w:rFonts w:ascii="SimSun" w:hAnsi="SimSun" w:hint="eastAsia"/>
          <w:sz w:val="21"/>
          <w:szCs w:val="21"/>
        </w:rPr>
        <w:t>9</w:t>
      </w:r>
      <w:r w:rsidRPr="00A27457">
        <w:rPr>
          <w:rFonts w:ascii="SimSun" w:hAnsi="SimSun" w:hint="eastAsia"/>
          <w:sz w:val="21"/>
          <w:szCs w:val="21"/>
        </w:rPr>
        <w:t>月2日，只有</w:t>
      </w:r>
      <w:r w:rsidR="00AA6ACB" w:rsidRPr="00A27457">
        <w:rPr>
          <w:rFonts w:ascii="SimSun" w:hAnsi="SimSun" w:hint="eastAsia"/>
          <w:sz w:val="21"/>
          <w:szCs w:val="21"/>
        </w:rPr>
        <w:t>四</w:t>
      </w:r>
      <w:r w:rsidRPr="00A27457">
        <w:rPr>
          <w:rFonts w:ascii="SimSun" w:hAnsi="SimSun" w:hint="eastAsia"/>
          <w:sz w:val="21"/>
          <w:szCs w:val="21"/>
        </w:rPr>
        <w:t>个主管局（加拿大知识产权局</w:t>
      </w:r>
      <w:r w:rsidR="00AA6ACB" w:rsidRPr="00A27457">
        <w:rPr>
          <w:rFonts w:ascii="SimSun" w:hAnsi="SimSun" w:hint="eastAsia"/>
          <w:sz w:val="21"/>
          <w:szCs w:val="21"/>
        </w:rPr>
        <w:t>、</w:t>
      </w:r>
      <w:r w:rsidRPr="00A27457">
        <w:rPr>
          <w:rFonts w:ascii="SimSun" w:hAnsi="SimSun" w:hint="eastAsia"/>
          <w:sz w:val="21"/>
          <w:szCs w:val="21"/>
        </w:rPr>
        <w:t>欧洲专利局</w:t>
      </w:r>
      <w:r w:rsidR="00AA6ACB" w:rsidRPr="00A27457">
        <w:rPr>
          <w:rFonts w:ascii="SimSun" w:hAnsi="SimSun" w:hint="eastAsia"/>
          <w:sz w:val="21"/>
          <w:szCs w:val="21"/>
        </w:rPr>
        <w:t>、</w:t>
      </w:r>
      <w:r w:rsidRPr="00A27457">
        <w:rPr>
          <w:rFonts w:ascii="SimSun" w:hAnsi="SimSun" w:hint="eastAsia"/>
          <w:sz w:val="21"/>
          <w:szCs w:val="21"/>
        </w:rPr>
        <w:t>日本特许厅</w:t>
      </w:r>
      <w:r w:rsidR="00AA6ACB" w:rsidRPr="00A27457">
        <w:rPr>
          <w:rFonts w:ascii="SimSun" w:hAnsi="SimSun" w:hint="eastAsia"/>
          <w:sz w:val="21"/>
          <w:szCs w:val="21"/>
        </w:rPr>
        <w:t>和印度专利局）和国际局对</w:t>
      </w:r>
      <w:r w:rsidRPr="00A27457">
        <w:rPr>
          <w:rFonts w:ascii="SimSun" w:hAnsi="SimSun" w:hint="eastAsia"/>
          <w:sz w:val="21"/>
          <w:szCs w:val="21"/>
        </w:rPr>
        <w:t>美国专商局的文件</w:t>
      </w:r>
      <w:r w:rsidR="00AA6ACB" w:rsidRPr="00A27457">
        <w:rPr>
          <w:rFonts w:ascii="SimSun" w:hAnsi="SimSun" w:hint="eastAsia"/>
          <w:sz w:val="21"/>
          <w:szCs w:val="21"/>
        </w:rPr>
        <w:t>进行了答</w:t>
      </w:r>
      <w:r w:rsidR="003C6C99">
        <w:rPr>
          <w:rFonts w:ascii="MS Gothic" w:eastAsia="MS Gothic" w:hAnsi="MS Gothic" w:cs="MS Gothic" w:hint="eastAsia"/>
          <w:sz w:val="21"/>
          <w:szCs w:val="21"/>
        </w:rPr>
        <w:t>‍</w:t>
      </w:r>
      <w:r w:rsidR="00AA6ACB" w:rsidRPr="00A27457">
        <w:rPr>
          <w:rFonts w:ascii="SimSun" w:hAnsi="SimSun" w:hint="eastAsia"/>
          <w:sz w:val="21"/>
          <w:szCs w:val="21"/>
        </w:rPr>
        <w:t>复。</w:t>
      </w:r>
    </w:p>
    <w:p w14:paraId="3E4776D5" w14:textId="0B2342FC" w:rsidR="00C3385A" w:rsidRDefault="00DF68A9" w:rsidP="00463016">
      <w:pPr>
        <w:pStyle w:val="ONUME"/>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很明显，</w:t>
      </w:r>
      <w:r w:rsidR="00AA6ACB" w:rsidRPr="00A27457">
        <w:rPr>
          <w:rFonts w:ascii="SimSun" w:hAnsi="SimSun" w:hint="eastAsia"/>
          <w:sz w:val="21"/>
          <w:szCs w:val="21"/>
        </w:rPr>
        <w:t>鉴于2019冠状病毒病大流行，即使在今年下半年也不可能</w:t>
      </w:r>
      <w:r w:rsidRPr="00A27457">
        <w:rPr>
          <w:rFonts w:ascii="SimSun" w:hAnsi="SimSun" w:hint="eastAsia"/>
          <w:sz w:val="21"/>
          <w:szCs w:val="21"/>
        </w:rPr>
        <w:t>组织</w:t>
      </w:r>
      <w:r w:rsidR="00AA6ACB" w:rsidRPr="00A27457">
        <w:rPr>
          <w:rFonts w:ascii="SimSun" w:hAnsi="SimSun" w:hint="eastAsia"/>
          <w:sz w:val="21"/>
          <w:szCs w:val="21"/>
        </w:rPr>
        <w:t>召开</w:t>
      </w:r>
      <w:r w:rsidR="00DB41CD" w:rsidRPr="00A27457">
        <w:rPr>
          <w:rFonts w:ascii="SimSun" w:hAnsi="SimSun" w:hint="eastAsia"/>
          <w:sz w:val="21"/>
          <w:szCs w:val="21"/>
        </w:rPr>
        <w:t>任务组</w:t>
      </w:r>
      <w:r w:rsidRPr="00A27457">
        <w:rPr>
          <w:rFonts w:ascii="SimSun" w:hAnsi="SimSun" w:hint="eastAsia"/>
          <w:sz w:val="21"/>
          <w:szCs w:val="21"/>
        </w:rPr>
        <w:t>的面对面会议</w:t>
      </w:r>
      <w:r w:rsidR="00AA6ACB" w:rsidRPr="00A27457">
        <w:rPr>
          <w:rFonts w:ascii="SimSun" w:hAnsi="SimSun" w:hint="eastAsia"/>
          <w:sz w:val="21"/>
          <w:szCs w:val="21"/>
        </w:rPr>
        <w:t>。</w:t>
      </w:r>
      <w:r w:rsidRPr="00A27457">
        <w:rPr>
          <w:rFonts w:ascii="SimSun" w:hAnsi="SimSun" w:hint="eastAsia"/>
          <w:sz w:val="21"/>
          <w:szCs w:val="21"/>
        </w:rPr>
        <w:t>因此，</w:t>
      </w:r>
      <w:r w:rsidR="00AA6ACB" w:rsidRPr="00A27457">
        <w:rPr>
          <w:rFonts w:ascii="SimSun" w:hAnsi="SimSun" w:hint="eastAsia"/>
          <w:sz w:val="21"/>
          <w:szCs w:val="21"/>
        </w:rPr>
        <w:t>欧专局</w:t>
      </w:r>
      <w:r w:rsidRPr="00A27457">
        <w:rPr>
          <w:rFonts w:ascii="SimSun" w:hAnsi="SimSun" w:hint="eastAsia"/>
          <w:sz w:val="21"/>
          <w:szCs w:val="21"/>
        </w:rPr>
        <w:t>提议在</w:t>
      </w:r>
      <w:r w:rsidR="00AA6ACB" w:rsidRPr="00A27457">
        <w:rPr>
          <w:rFonts w:ascii="SimSun" w:hAnsi="SimSun" w:hint="eastAsia"/>
          <w:sz w:val="21"/>
          <w:szCs w:val="21"/>
        </w:rPr>
        <w:t>今年最后一个季度在维基</w:t>
      </w:r>
      <w:r w:rsidRPr="00A27457">
        <w:rPr>
          <w:rFonts w:ascii="SimSun" w:hAnsi="SimSun" w:hint="eastAsia"/>
          <w:sz w:val="21"/>
          <w:szCs w:val="21"/>
        </w:rPr>
        <w:t>上组织</w:t>
      </w:r>
      <w:r w:rsidR="00AA6ACB" w:rsidRPr="00A27457">
        <w:rPr>
          <w:rFonts w:ascii="SimSun" w:hAnsi="SimSun" w:hint="eastAsia"/>
          <w:sz w:val="21"/>
          <w:szCs w:val="21"/>
        </w:rPr>
        <w:t>召开一次</w:t>
      </w:r>
      <w:r w:rsidR="00DB41CD" w:rsidRPr="00A27457">
        <w:rPr>
          <w:rFonts w:ascii="SimSun" w:hAnsi="SimSun" w:hint="eastAsia"/>
          <w:sz w:val="21"/>
          <w:szCs w:val="21"/>
        </w:rPr>
        <w:t>任务组</w:t>
      </w:r>
      <w:r w:rsidRPr="00A27457">
        <w:rPr>
          <w:rFonts w:ascii="SimSun" w:hAnsi="SimSun" w:hint="eastAsia"/>
          <w:sz w:val="21"/>
          <w:szCs w:val="21"/>
        </w:rPr>
        <w:t>的虚拟电子会议。该</w:t>
      </w:r>
      <w:r w:rsidR="003C0EEF" w:rsidRPr="00A27457">
        <w:rPr>
          <w:rFonts w:ascii="SimSun" w:hAnsi="SimSun" w:hint="eastAsia"/>
          <w:sz w:val="21"/>
          <w:szCs w:val="21"/>
        </w:rPr>
        <w:t>提议</w:t>
      </w:r>
      <w:r w:rsidRPr="00A27457">
        <w:rPr>
          <w:rFonts w:ascii="SimSun" w:hAnsi="SimSun" w:hint="eastAsia"/>
          <w:sz w:val="21"/>
          <w:szCs w:val="21"/>
        </w:rPr>
        <w:t>得到了</w:t>
      </w:r>
      <w:r w:rsidR="00DB41CD" w:rsidRPr="00A27457">
        <w:rPr>
          <w:rFonts w:ascii="SimSun" w:hAnsi="SimSun" w:hint="eastAsia"/>
          <w:sz w:val="21"/>
          <w:szCs w:val="21"/>
        </w:rPr>
        <w:t>任务组</w:t>
      </w:r>
      <w:r w:rsidR="00AA6ACB" w:rsidRPr="00A27457">
        <w:rPr>
          <w:rFonts w:ascii="SimSun" w:hAnsi="SimSun" w:hint="eastAsia"/>
          <w:sz w:val="21"/>
          <w:szCs w:val="21"/>
        </w:rPr>
        <w:t>多个</w:t>
      </w:r>
      <w:r w:rsidRPr="00A27457">
        <w:rPr>
          <w:rFonts w:ascii="SimSun" w:hAnsi="SimSun" w:hint="eastAsia"/>
          <w:sz w:val="21"/>
          <w:szCs w:val="21"/>
        </w:rPr>
        <w:t>成员的支持，</w:t>
      </w:r>
      <w:r w:rsidR="00AA6ACB" w:rsidRPr="00A27457">
        <w:rPr>
          <w:rFonts w:ascii="SimSun" w:hAnsi="SimSun" w:hint="eastAsia"/>
          <w:sz w:val="21"/>
          <w:szCs w:val="21"/>
        </w:rPr>
        <w:t>正在维基上就会议的具体安排</w:t>
      </w:r>
      <w:r w:rsidRPr="00A27457">
        <w:rPr>
          <w:rFonts w:ascii="SimSun" w:hAnsi="SimSun" w:hint="eastAsia"/>
          <w:sz w:val="21"/>
          <w:szCs w:val="21"/>
        </w:rPr>
        <w:t>（日期</w:t>
      </w:r>
      <w:r w:rsidR="00AA6ACB" w:rsidRPr="00A27457">
        <w:rPr>
          <w:rFonts w:ascii="SimSun" w:hAnsi="SimSun" w:hint="eastAsia"/>
          <w:sz w:val="21"/>
          <w:szCs w:val="21"/>
        </w:rPr>
        <w:t>、</w:t>
      </w:r>
      <w:r w:rsidRPr="00A27457">
        <w:rPr>
          <w:rFonts w:ascii="SimSun" w:hAnsi="SimSun" w:hint="eastAsia"/>
          <w:sz w:val="21"/>
          <w:szCs w:val="21"/>
        </w:rPr>
        <w:t>会议平台）</w:t>
      </w:r>
      <w:r w:rsidR="00AA6ACB" w:rsidRPr="00A27457">
        <w:rPr>
          <w:rFonts w:ascii="SimSun" w:hAnsi="SimSun" w:hint="eastAsia"/>
          <w:sz w:val="21"/>
          <w:szCs w:val="21"/>
        </w:rPr>
        <w:t>进行</w:t>
      </w:r>
      <w:r w:rsidRPr="00A27457">
        <w:rPr>
          <w:rFonts w:ascii="SimSun" w:hAnsi="SimSun" w:hint="eastAsia"/>
          <w:sz w:val="21"/>
          <w:szCs w:val="21"/>
        </w:rPr>
        <w:t>讨论</w:t>
      </w:r>
      <w:r w:rsidR="00AA6ACB" w:rsidRPr="00A27457">
        <w:rPr>
          <w:rFonts w:ascii="SimSun" w:hAnsi="SimSun" w:hint="eastAsia"/>
          <w:sz w:val="21"/>
          <w:szCs w:val="21"/>
        </w:rPr>
        <w:t>。</w:t>
      </w:r>
    </w:p>
    <w:p w14:paraId="56A69A60" w14:textId="77777777" w:rsidR="00C3385A" w:rsidRPr="005B53DF" w:rsidRDefault="00DF68A9" w:rsidP="0076791E">
      <w:pPr>
        <w:pStyle w:val="ONUME"/>
        <w:keepNext/>
        <w:tabs>
          <w:tab w:val="clear" w:pos="567"/>
        </w:tabs>
        <w:overflowPunct w:val="0"/>
        <w:spacing w:afterLines="50" w:after="120" w:line="340" w:lineRule="atLeast"/>
        <w:ind w:left="5534"/>
        <w:jc w:val="both"/>
        <w:rPr>
          <w:rFonts w:ascii="KaiTi" w:eastAsia="KaiTi" w:hAnsi="KaiTi"/>
          <w:iCs/>
          <w:sz w:val="21"/>
          <w:szCs w:val="21"/>
        </w:rPr>
      </w:pPr>
      <w:r w:rsidRPr="005B53DF">
        <w:rPr>
          <w:rFonts w:ascii="KaiTi" w:eastAsia="KaiTi" w:hAnsi="KaiTi" w:hint="eastAsia"/>
          <w:iCs/>
          <w:sz w:val="21"/>
          <w:szCs w:val="21"/>
        </w:rPr>
        <w:t>请工作组注意本文件的内容。</w:t>
      </w:r>
    </w:p>
    <w:p w14:paraId="6F7E3CBE" w14:textId="77777777" w:rsidR="00987BC8" w:rsidRPr="003C6C99" w:rsidRDefault="002621DF" w:rsidP="0076791E">
      <w:pPr>
        <w:pStyle w:val="Endofdocument-Annex"/>
        <w:keepNext/>
        <w:overflowPunct w:val="0"/>
        <w:spacing w:before="720" w:afterLines="50" w:after="120" w:line="340" w:lineRule="atLeast"/>
        <w:rPr>
          <w:rFonts w:ascii="KaiTi" w:eastAsia="KaiTi" w:hAnsi="KaiTi"/>
          <w:sz w:val="21"/>
          <w:szCs w:val="21"/>
        </w:rPr>
        <w:sectPr w:rsidR="00987BC8" w:rsidRPr="003C6C99" w:rsidSect="0076791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3C6C99">
        <w:rPr>
          <w:rFonts w:ascii="KaiTi" w:eastAsia="KaiTi" w:hAnsi="KaiTi"/>
          <w:sz w:val="21"/>
          <w:szCs w:val="21"/>
        </w:rPr>
        <w:t>[</w:t>
      </w:r>
      <w:r w:rsidR="006729DD" w:rsidRPr="003C6C99">
        <w:rPr>
          <w:rFonts w:ascii="KaiTi" w:eastAsia="KaiTi" w:hAnsi="KaiTi" w:hint="eastAsia"/>
          <w:sz w:val="21"/>
          <w:szCs w:val="21"/>
        </w:rPr>
        <w:t>后接附件</w:t>
      </w:r>
      <w:r w:rsidR="000B1710" w:rsidRPr="003C6C99">
        <w:rPr>
          <w:rFonts w:ascii="KaiTi" w:eastAsia="KaiTi" w:hAnsi="KaiTi"/>
          <w:sz w:val="21"/>
          <w:szCs w:val="21"/>
        </w:rPr>
        <w:t>]</w:t>
      </w:r>
    </w:p>
    <w:p w14:paraId="1EE7D207" w14:textId="24FA81CA" w:rsidR="00C3385A" w:rsidRPr="0027344C" w:rsidRDefault="00DF68A9" w:rsidP="00134DAA">
      <w:pPr>
        <w:pStyle w:val="Heading1"/>
        <w:overflowPunct w:val="0"/>
        <w:spacing w:beforeLines="100" w:afterLines="50" w:after="120" w:line="340" w:lineRule="atLeast"/>
        <w:rPr>
          <w:rFonts w:ascii="SimHei" w:eastAsia="SimHei" w:hAnsi="SimHei"/>
          <w:b w:val="0"/>
          <w:bCs w:val="0"/>
          <w:sz w:val="21"/>
          <w:szCs w:val="21"/>
        </w:rPr>
      </w:pPr>
      <w:r w:rsidRPr="0027344C">
        <w:rPr>
          <w:rFonts w:ascii="SimHei" w:eastAsia="SimHei" w:hAnsi="SimHei" w:hint="eastAsia"/>
          <w:b w:val="0"/>
          <w:bCs w:val="0"/>
          <w:sz w:val="21"/>
          <w:szCs w:val="21"/>
        </w:rPr>
        <w:lastRenderedPageBreak/>
        <w:t>文件PCT</w:t>
      </w:r>
      <w:r w:rsidR="00BB2DA5" w:rsidRPr="0027344C">
        <w:rPr>
          <w:rFonts w:ascii="SimHei" w:eastAsia="SimHei" w:hAnsi="SimHei" w:hint="eastAsia"/>
          <w:b w:val="0"/>
          <w:bCs w:val="0"/>
          <w:sz w:val="21"/>
          <w:szCs w:val="21"/>
        </w:rPr>
        <w:t>/</w:t>
      </w:r>
      <w:r w:rsidRPr="0027344C">
        <w:rPr>
          <w:rFonts w:ascii="SimHei" w:eastAsia="SimHei" w:hAnsi="SimHei" w:hint="eastAsia"/>
          <w:b w:val="0"/>
          <w:bCs w:val="0"/>
          <w:sz w:val="21"/>
          <w:szCs w:val="21"/>
        </w:rPr>
        <w:t>md</w:t>
      </w:r>
      <w:r w:rsidR="00BB2DA5" w:rsidRPr="0027344C">
        <w:rPr>
          <w:rFonts w:ascii="SimHei" w:eastAsia="SimHei" w:hAnsi="SimHei" w:hint="eastAsia"/>
          <w:b w:val="0"/>
          <w:bCs w:val="0"/>
          <w:sz w:val="21"/>
          <w:szCs w:val="21"/>
        </w:rPr>
        <w:t>/</w:t>
      </w:r>
      <w:r w:rsidRPr="0027344C">
        <w:rPr>
          <w:rFonts w:ascii="SimHei" w:eastAsia="SimHei" w:hAnsi="SimHei" w:hint="eastAsia"/>
          <w:b w:val="0"/>
          <w:bCs w:val="0"/>
          <w:sz w:val="21"/>
          <w:szCs w:val="21"/>
        </w:rPr>
        <w:t>1/2/REV2</w:t>
      </w:r>
      <w:r w:rsidR="00BB2DA5" w:rsidRPr="0027344C">
        <w:rPr>
          <w:rFonts w:ascii="SimHei" w:eastAsia="SimHei" w:hAnsi="SimHei" w:hint="eastAsia"/>
          <w:b w:val="0"/>
          <w:bCs w:val="0"/>
          <w:sz w:val="21"/>
          <w:szCs w:val="21"/>
        </w:rPr>
        <w:t>建议</w:t>
      </w:r>
      <w:r w:rsidR="00F3433B" w:rsidRPr="0027344C">
        <w:rPr>
          <w:rFonts w:ascii="SimHei" w:eastAsia="SimHei" w:hAnsi="SimHei" w:hint="eastAsia"/>
          <w:b w:val="0"/>
          <w:bCs w:val="0"/>
          <w:sz w:val="21"/>
          <w:szCs w:val="21"/>
        </w:rPr>
        <w:t>概述</w:t>
      </w:r>
    </w:p>
    <w:p w14:paraId="3E7118A1" w14:textId="4FBB4E7A" w:rsidR="00C3385A" w:rsidRPr="00A27457" w:rsidRDefault="00DF68A9" w:rsidP="00134DAA">
      <w:pPr>
        <w:pStyle w:val="ONUME"/>
        <w:numPr>
          <w:ilvl w:val="0"/>
          <w:numId w:val="0"/>
        </w:numPr>
        <w:overflowPunct w:val="0"/>
        <w:spacing w:afterLines="50" w:after="120" w:line="340" w:lineRule="atLeast"/>
        <w:jc w:val="both"/>
        <w:rPr>
          <w:rFonts w:ascii="SimSun" w:hAnsi="SimSun"/>
          <w:sz w:val="21"/>
          <w:szCs w:val="21"/>
        </w:rPr>
      </w:pPr>
      <w:r w:rsidRPr="00A27457">
        <w:rPr>
          <w:rFonts w:ascii="SimSun" w:hAnsi="SimSun" w:hint="eastAsia"/>
          <w:sz w:val="21"/>
          <w:szCs w:val="21"/>
        </w:rPr>
        <w:t>文件</w:t>
      </w:r>
      <w:r w:rsidR="00BB2DA5" w:rsidRPr="00A27457">
        <w:rPr>
          <w:rFonts w:ascii="SimSun" w:hAnsi="SimSun" w:hint="eastAsia"/>
          <w:sz w:val="21"/>
          <w:szCs w:val="21"/>
        </w:rPr>
        <w:t>PCT/</w:t>
      </w:r>
      <w:r w:rsidR="00F3433B" w:rsidRPr="00A27457">
        <w:rPr>
          <w:rFonts w:ascii="SimSun" w:hAnsi="SimSun"/>
          <w:sz w:val="21"/>
          <w:szCs w:val="21"/>
        </w:rPr>
        <w:t>MD</w:t>
      </w:r>
      <w:r w:rsidR="00BB2DA5" w:rsidRPr="00A27457">
        <w:rPr>
          <w:rFonts w:ascii="SimSun" w:hAnsi="SimSun" w:hint="eastAsia"/>
          <w:sz w:val="21"/>
          <w:szCs w:val="21"/>
        </w:rPr>
        <w:t>/1/2/REV2</w:t>
      </w:r>
      <w:r w:rsidR="00233456" w:rsidRPr="00A27457">
        <w:rPr>
          <w:rFonts w:ascii="SimSun" w:hAnsi="SimSun" w:hint="eastAsia"/>
          <w:sz w:val="21"/>
          <w:szCs w:val="21"/>
        </w:rPr>
        <w:t>提交的</w:t>
      </w:r>
      <w:r w:rsidR="00BB2DA5" w:rsidRPr="00A27457">
        <w:rPr>
          <w:rFonts w:ascii="SimSun" w:hAnsi="SimSun" w:hint="eastAsia"/>
          <w:sz w:val="21"/>
          <w:szCs w:val="21"/>
        </w:rPr>
        <w:t>对</w:t>
      </w:r>
      <w:r w:rsidRPr="00A27457">
        <w:rPr>
          <w:rFonts w:ascii="SimSun" w:hAnsi="SimSun" w:hint="eastAsia"/>
          <w:sz w:val="21"/>
          <w:szCs w:val="21"/>
        </w:rPr>
        <w:t>细则34</w:t>
      </w:r>
      <w:r w:rsidR="00BB2DA5" w:rsidRPr="00A27457">
        <w:rPr>
          <w:rFonts w:ascii="SimSun" w:hAnsi="SimSun" w:hint="eastAsia"/>
          <w:sz w:val="21"/>
          <w:szCs w:val="21"/>
        </w:rPr>
        <w:t>和细则</w:t>
      </w:r>
      <w:r w:rsidRPr="00A27457">
        <w:rPr>
          <w:rFonts w:ascii="SimSun" w:hAnsi="SimSun" w:hint="eastAsia"/>
          <w:sz w:val="21"/>
          <w:szCs w:val="21"/>
        </w:rPr>
        <w:t>36</w:t>
      </w:r>
      <w:r w:rsidR="00BB2DA5" w:rsidRPr="00A27457">
        <w:rPr>
          <w:rFonts w:ascii="SimSun" w:hAnsi="SimSun" w:hint="eastAsia"/>
          <w:sz w:val="21"/>
          <w:szCs w:val="21"/>
        </w:rPr>
        <w:t>的修正</w:t>
      </w:r>
      <w:r w:rsidR="00F3433B" w:rsidRPr="00A27457">
        <w:rPr>
          <w:rFonts w:ascii="SimSun" w:hAnsi="SimSun" w:hint="eastAsia"/>
          <w:sz w:val="21"/>
          <w:szCs w:val="21"/>
        </w:rPr>
        <w:t>案</w:t>
      </w:r>
      <w:r w:rsidR="00BB2DA5" w:rsidRPr="00A27457">
        <w:rPr>
          <w:rFonts w:ascii="SimSun" w:hAnsi="SimSun" w:hint="eastAsia"/>
          <w:sz w:val="21"/>
          <w:szCs w:val="21"/>
        </w:rPr>
        <w:t>经修订的建议</w:t>
      </w:r>
      <w:r w:rsidRPr="00A27457">
        <w:rPr>
          <w:rFonts w:ascii="SimSun" w:hAnsi="SimSun" w:hint="eastAsia"/>
          <w:sz w:val="21"/>
          <w:szCs w:val="21"/>
        </w:rPr>
        <w:t>载于下文：</w:t>
      </w:r>
    </w:p>
    <w:p w14:paraId="13CABA46" w14:textId="2D8E1EF5" w:rsidR="00C3385A" w:rsidRPr="00A27457" w:rsidRDefault="00DF68A9"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建议在PCT最低限度文献中</w:t>
      </w:r>
      <w:r w:rsidR="00E7368A" w:rsidRPr="00A27457">
        <w:rPr>
          <w:rFonts w:ascii="SimSun" w:hAnsi="SimSun" w:hint="eastAsia"/>
          <w:sz w:val="21"/>
          <w:szCs w:val="21"/>
        </w:rPr>
        <w:t>纳入</w:t>
      </w:r>
      <w:r w:rsidRPr="00A27457">
        <w:rPr>
          <w:rFonts w:ascii="SimSun" w:hAnsi="SimSun" w:hint="eastAsia"/>
          <w:sz w:val="21"/>
          <w:szCs w:val="21"/>
        </w:rPr>
        <w:t>所有国际检索单位的专利文献，无论其</w:t>
      </w:r>
      <w:r w:rsidR="00233456" w:rsidRPr="00A27457">
        <w:rPr>
          <w:rFonts w:ascii="SimSun" w:hAnsi="SimSun" w:hint="eastAsia"/>
          <w:sz w:val="21"/>
          <w:szCs w:val="21"/>
        </w:rPr>
        <w:t>使用的是哪种（些）</w:t>
      </w:r>
      <w:r w:rsidRPr="00A27457">
        <w:rPr>
          <w:rFonts w:ascii="SimSun" w:hAnsi="SimSun" w:hint="eastAsia"/>
          <w:sz w:val="21"/>
          <w:szCs w:val="21"/>
        </w:rPr>
        <w:t>官方语言</w:t>
      </w:r>
      <w:r w:rsidR="007A1797" w:rsidRPr="00A27457">
        <w:rPr>
          <w:rFonts w:ascii="SimSun" w:hAnsi="SimSun" w:hint="eastAsia"/>
          <w:sz w:val="21"/>
          <w:szCs w:val="21"/>
        </w:rPr>
        <w:t>，并</w:t>
      </w:r>
      <w:r w:rsidRPr="00A27457">
        <w:rPr>
          <w:rFonts w:ascii="SimSun" w:hAnsi="SimSun" w:hint="eastAsia"/>
          <w:sz w:val="21"/>
          <w:szCs w:val="21"/>
        </w:rPr>
        <w:t>要求国际检索单位</w:t>
      </w:r>
      <w:r w:rsidR="00233456" w:rsidRPr="00A27457">
        <w:rPr>
          <w:rFonts w:ascii="SimSun" w:hAnsi="SimSun" w:hint="eastAsia"/>
          <w:sz w:val="21"/>
          <w:szCs w:val="21"/>
        </w:rPr>
        <w:t>根据</w:t>
      </w:r>
      <w:r w:rsidRPr="00A27457">
        <w:rPr>
          <w:rFonts w:ascii="SimSun" w:hAnsi="SimSun" w:hint="eastAsia"/>
          <w:sz w:val="21"/>
          <w:szCs w:val="21"/>
        </w:rPr>
        <w:t>明确规定的技术和</w:t>
      </w:r>
      <w:r w:rsidR="005A26ED" w:rsidRPr="00A27457">
        <w:rPr>
          <w:rFonts w:ascii="SimSun" w:hAnsi="SimSun" w:hint="eastAsia"/>
          <w:sz w:val="21"/>
          <w:szCs w:val="21"/>
        </w:rPr>
        <w:t>可得性</w:t>
      </w:r>
      <w:r w:rsidRPr="00A27457">
        <w:rPr>
          <w:rFonts w:ascii="SimSun" w:hAnsi="SimSun" w:hint="eastAsia"/>
          <w:sz w:val="21"/>
          <w:szCs w:val="21"/>
        </w:rPr>
        <w:t>要求</w:t>
      </w:r>
      <w:r w:rsidR="00233456" w:rsidRPr="00A27457">
        <w:rPr>
          <w:rFonts w:ascii="SimSun" w:hAnsi="SimSun" w:hint="eastAsia"/>
          <w:sz w:val="21"/>
          <w:szCs w:val="21"/>
        </w:rPr>
        <w:t>提供其专利文献集</w:t>
      </w:r>
      <w:r w:rsidRPr="00A27457">
        <w:rPr>
          <w:rFonts w:ascii="SimSun" w:hAnsi="SimSun" w:hint="eastAsia"/>
          <w:sz w:val="21"/>
          <w:szCs w:val="21"/>
        </w:rPr>
        <w:t>以供</w:t>
      </w:r>
      <w:r w:rsidR="005A26ED" w:rsidRPr="00A27457">
        <w:rPr>
          <w:rFonts w:ascii="SimSun" w:hAnsi="SimSun" w:hint="eastAsia"/>
          <w:sz w:val="21"/>
          <w:szCs w:val="21"/>
        </w:rPr>
        <w:t>查询</w:t>
      </w:r>
      <w:r w:rsidR="00233456" w:rsidRPr="00A27457">
        <w:rPr>
          <w:rFonts w:ascii="SimSun" w:hAnsi="SimSun" w:hint="eastAsia"/>
          <w:sz w:val="21"/>
          <w:szCs w:val="21"/>
        </w:rPr>
        <w:t>，这些要求需要在即将举行的讨论框架内商定，并在《PCT行政规程》的</w:t>
      </w:r>
      <w:r w:rsidR="005A26ED" w:rsidRPr="00A27457">
        <w:rPr>
          <w:rFonts w:ascii="SimSun" w:hAnsi="SimSun" w:hint="eastAsia"/>
          <w:sz w:val="21"/>
          <w:szCs w:val="21"/>
        </w:rPr>
        <w:t>一个</w:t>
      </w:r>
      <w:r w:rsidR="00233456" w:rsidRPr="00A27457">
        <w:rPr>
          <w:rFonts w:ascii="SimSun" w:hAnsi="SimSun" w:hint="eastAsia"/>
          <w:sz w:val="21"/>
          <w:szCs w:val="21"/>
        </w:rPr>
        <w:t>附件中加以规定。</w:t>
      </w:r>
    </w:p>
    <w:p w14:paraId="6358C47A" w14:textId="1ECA1AC5" w:rsidR="00C3385A" w:rsidRPr="00A27457" w:rsidRDefault="00DF68A9"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建议放宽</w:t>
      </w:r>
      <w:r w:rsidR="00233456" w:rsidRPr="00A27457">
        <w:rPr>
          <w:rFonts w:ascii="SimSun" w:hAnsi="SimSun" w:hint="eastAsia"/>
          <w:sz w:val="21"/>
          <w:szCs w:val="21"/>
        </w:rPr>
        <w:t>目前</w:t>
      </w:r>
      <w:r w:rsidRPr="00A27457">
        <w:rPr>
          <w:rFonts w:ascii="SimSun" w:hAnsi="SimSun" w:hint="eastAsia"/>
          <w:sz w:val="21"/>
          <w:szCs w:val="21"/>
        </w:rPr>
        <w:t>细则34.1所载的</w:t>
      </w:r>
      <w:r w:rsidR="00B9354B" w:rsidRPr="00A27457">
        <w:rPr>
          <w:rFonts w:ascii="SimSun" w:hAnsi="SimSun" w:hint="eastAsia"/>
          <w:sz w:val="21"/>
          <w:szCs w:val="21"/>
        </w:rPr>
        <w:t>基于</w:t>
      </w:r>
      <w:r w:rsidRPr="00A27457">
        <w:rPr>
          <w:rFonts w:ascii="SimSun" w:hAnsi="SimSun" w:hint="eastAsia"/>
          <w:sz w:val="21"/>
          <w:szCs w:val="21"/>
        </w:rPr>
        <w:t>语言的标准，并避免</w:t>
      </w:r>
      <w:r w:rsidR="00B9354B" w:rsidRPr="00A27457">
        <w:rPr>
          <w:rFonts w:ascii="SimSun" w:hAnsi="SimSun" w:hint="eastAsia"/>
          <w:sz w:val="21"/>
          <w:szCs w:val="21"/>
        </w:rPr>
        <w:t>目前PCT最低限度文献</w:t>
      </w:r>
      <w:r w:rsidR="005A26ED" w:rsidRPr="00A27457">
        <w:rPr>
          <w:rFonts w:ascii="SimSun" w:hAnsi="SimSun" w:hint="eastAsia"/>
          <w:sz w:val="21"/>
          <w:szCs w:val="21"/>
        </w:rPr>
        <w:t>的</w:t>
      </w:r>
      <w:r w:rsidR="00B9354B" w:rsidRPr="00A27457">
        <w:rPr>
          <w:rFonts w:ascii="SimSun" w:hAnsi="SimSun" w:hint="eastAsia"/>
          <w:sz w:val="21"/>
          <w:szCs w:val="21"/>
        </w:rPr>
        <w:t>内容</w:t>
      </w:r>
      <w:r w:rsidR="005A26ED" w:rsidRPr="00A27457">
        <w:rPr>
          <w:rFonts w:ascii="SimSun" w:hAnsi="SimSun" w:hint="eastAsia"/>
          <w:sz w:val="21"/>
          <w:szCs w:val="21"/>
        </w:rPr>
        <w:t>因</w:t>
      </w:r>
      <w:r w:rsidRPr="00A27457">
        <w:rPr>
          <w:rFonts w:ascii="SimSun" w:hAnsi="SimSun" w:hint="eastAsia"/>
          <w:sz w:val="21"/>
          <w:szCs w:val="21"/>
        </w:rPr>
        <w:t>该</w:t>
      </w:r>
      <w:r w:rsidR="00233456" w:rsidRPr="00A27457">
        <w:rPr>
          <w:rFonts w:ascii="SimSun" w:hAnsi="SimSun" w:hint="eastAsia"/>
          <w:sz w:val="21"/>
          <w:szCs w:val="21"/>
        </w:rPr>
        <w:t>条</w:t>
      </w:r>
      <w:r w:rsidRPr="00A27457">
        <w:rPr>
          <w:rFonts w:ascii="SimSun" w:hAnsi="SimSun" w:hint="eastAsia"/>
          <w:sz w:val="21"/>
          <w:szCs w:val="21"/>
        </w:rPr>
        <w:t>细则（e）款</w:t>
      </w:r>
      <w:r w:rsidR="005A26ED" w:rsidRPr="00A27457">
        <w:rPr>
          <w:rFonts w:ascii="SimSun" w:hAnsi="SimSun" w:hint="eastAsia"/>
          <w:sz w:val="21"/>
          <w:szCs w:val="21"/>
        </w:rPr>
        <w:t>而</w:t>
      </w:r>
      <w:r w:rsidRPr="00A27457">
        <w:rPr>
          <w:rFonts w:ascii="SimSun" w:hAnsi="SimSun" w:hint="eastAsia"/>
          <w:sz w:val="21"/>
          <w:szCs w:val="21"/>
        </w:rPr>
        <w:t>产生的</w:t>
      </w:r>
      <w:r w:rsidR="00B9354B" w:rsidRPr="00A27457">
        <w:rPr>
          <w:rFonts w:ascii="SimSun" w:hAnsi="SimSun" w:hint="eastAsia"/>
          <w:sz w:val="21"/>
          <w:szCs w:val="21"/>
        </w:rPr>
        <w:t>基于语言的</w:t>
      </w:r>
      <w:r w:rsidR="005A26ED" w:rsidRPr="00A27457">
        <w:rPr>
          <w:rFonts w:ascii="SimSun" w:hAnsi="SimSun" w:hint="eastAsia"/>
          <w:sz w:val="21"/>
          <w:szCs w:val="21"/>
        </w:rPr>
        <w:t>差异性</w:t>
      </w:r>
      <w:r w:rsidRPr="00A27457">
        <w:rPr>
          <w:rFonts w:ascii="SimSun" w:hAnsi="SimSun" w:hint="eastAsia"/>
          <w:sz w:val="21"/>
          <w:szCs w:val="21"/>
        </w:rPr>
        <w:t>。同时，建议</w:t>
      </w:r>
      <w:r w:rsidR="002007F3" w:rsidRPr="00A27457">
        <w:rPr>
          <w:rFonts w:ascii="SimSun" w:hAnsi="SimSun" w:hint="eastAsia"/>
          <w:sz w:val="21"/>
          <w:szCs w:val="21"/>
        </w:rPr>
        <w:t>在PCT最低限度文献中</w:t>
      </w:r>
      <w:r w:rsidR="005A26ED" w:rsidRPr="00A27457">
        <w:rPr>
          <w:rFonts w:ascii="SimSun" w:hAnsi="SimSun" w:hint="eastAsia"/>
          <w:sz w:val="21"/>
          <w:szCs w:val="21"/>
        </w:rPr>
        <w:t>纳入</w:t>
      </w:r>
      <w:r w:rsidR="00B9354B" w:rsidRPr="00A27457">
        <w:rPr>
          <w:rFonts w:ascii="SimSun" w:hAnsi="SimSun" w:hint="eastAsia"/>
          <w:sz w:val="21"/>
          <w:szCs w:val="21"/>
        </w:rPr>
        <w:t>未被指定为国际检索单位的任何主管局的专利文献集，条件是该主管局已根据《PCT行政规程》附件中规定的技术和</w:t>
      </w:r>
      <w:r w:rsidR="005A26ED" w:rsidRPr="00A27457">
        <w:rPr>
          <w:rFonts w:ascii="SimSun" w:hAnsi="SimSun" w:hint="eastAsia"/>
          <w:sz w:val="21"/>
          <w:szCs w:val="21"/>
        </w:rPr>
        <w:t>可得性</w:t>
      </w:r>
      <w:r w:rsidR="00B9354B" w:rsidRPr="00A27457">
        <w:rPr>
          <w:rFonts w:ascii="SimSun" w:hAnsi="SimSun" w:hint="eastAsia"/>
          <w:sz w:val="21"/>
          <w:szCs w:val="21"/>
        </w:rPr>
        <w:t>要求（与</w:t>
      </w:r>
      <w:r w:rsidR="002007F3" w:rsidRPr="00A27457">
        <w:rPr>
          <w:rFonts w:ascii="SimSun" w:hAnsi="SimSun" w:hint="eastAsia"/>
          <w:sz w:val="21"/>
          <w:szCs w:val="21"/>
        </w:rPr>
        <w:t>对</w:t>
      </w:r>
      <w:r w:rsidR="00B9354B" w:rsidRPr="00A27457">
        <w:rPr>
          <w:rFonts w:ascii="SimSun" w:hAnsi="SimSun" w:hint="eastAsia"/>
          <w:sz w:val="21"/>
          <w:szCs w:val="21"/>
        </w:rPr>
        <w:t>国际检索单位</w:t>
      </w:r>
      <w:r w:rsidR="002007F3" w:rsidRPr="00A27457">
        <w:rPr>
          <w:rFonts w:ascii="SimSun" w:hAnsi="SimSun" w:hint="eastAsia"/>
          <w:sz w:val="21"/>
          <w:szCs w:val="21"/>
        </w:rPr>
        <w:t>的</w:t>
      </w:r>
      <w:r w:rsidR="00B9354B" w:rsidRPr="00A27457">
        <w:rPr>
          <w:rFonts w:ascii="SimSun" w:hAnsi="SimSun" w:hint="eastAsia"/>
          <w:sz w:val="21"/>
          <w:szCs w:val="21"/>
        </w:rPr>
        <w:t>要求相同）提供其专利文献集以供</w:t>
      </w:r>
      <w:r w:rsidR="005A26ED" w:rsidRPr="00A27457">
        <w:rPr>
          <w:rFonts w:ascii="SimSun" w:hAnsi="SimSun" w:hint="eastAsia"/>
          <w:sz w:val="21"/>
          <w:szCs w:val="21"/>
        </w:rPr>
        <w:t>查询</w:t>
      </w:r>
      <w:r w:rsidR="00B9354B" w:rsidRPr="00A27457">
        <w:rPr>
          <w:rFonts w:ascii="SimSun" w:hAnsi="SimSun" w:hint="eastAsia"/>
          <w:sz w:val="21"/>
          <w:szCs w:val="21"/>
        </w:rPr>
        <w:t>，并已明确通知国际局将其专利文献集纳入PCT最低</w:t>
      </w:r>
      <w:r w:rsidR="00E7368A" w:rsidRPr="00A27457">
        <w:rPr>
          <w:rFonts w:ascii="SimSun" w:hAnsi="SimSun" w:hint="eastAsia"/>
          <w:sz w:val="21"/>
          <w:szCs w:val="21"/>
        </w:rPr>
        <w:t>限度</w:t>
      </w:r>
      <w:r w:rsidR="00B9354B" w:rsidRPr="00A27457">
        <w:rPr>
          <w:rFonts w:ascii="SimSun" w:hAnsi="SimSun" w:hint="eastAsia"/>
          <w:sz w:val="21"/>
          <w:szCs w:val="21"/>
        </w:rPr>
        <w:t>文献。</w:t>
      </w:r>
    </w:p>
    <w:p w14:paraId="5F766D3C" w14:textId="22257064" w:rsidR="00C3385A" w:rsidRPr="00A27457" w:rsidRDefault="00DF68A9"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建议在PCT最低限度文献中</w:t>
      </w:r>
      <w:r w:rsidR="00E7368A" w:rsidRPr="00A27457">
        <w:rPr>
          <w:rFonts w:ascii="SimSun" w:hAnsi="SimSun" w:hint="eastAsia"/>
          <w:sz w:val="21"/>
          <w:szCs w:val="21"/>
        </w:rPr>
        <w:t>纳入</w:t>
      </w:r>
      <w:r w:rsidR="002007F3" w:rsidRPr="00A27457">
        <w:rPr>
          <w:rFonts w:ascii="SimSun" w:hAnsi="SimSun" w:hint="eastAsia"/>
          <w:sz w:val="21"/>
          <w:szCs w:val="21"/>
        </w:rPr>
        <w:t>主管局（无论是</w:t>
      </w:r>
      <w:r w:rsidRPr="00A27457">
        <w:rPr>
          <w:rFonts w:ascii="SimSun" w:hAnsi="SimSun" w:hint="eastAsia"/>
          <w:sz w:val="21"/>
          <w:szCs w:val="21"/>
        </w:rPr>
        <w:t>国际检索单位</w:t>
      </w:r>
      <w:r w:rsidR="002007F3" w:rsidRPr="00A27457">
        <w:rPr>
          <w:rFonts w:ascii="SimSun" w:hAnsi="SimSun" w:hint="eastAsia"/>
          <w:sz w:val="21"/>
          <w:szCs w:val="21"/>
        </w:rPr>
        <w:t>与否）</w:t>
      </w:r>
      <w:r w:rsidR="006D24F8" w:rsidRPr="00A27457">
        <w:rPr>
          <w:rFonts w:ascii="SimSun" w:hAnsi="SimSun" w:hint="eastAsia"/>
          <w:sz w:val="21"/>
          <w:szCs w:val="21"/>
        </w:rPr>
        <w:t>1920年</w:t>
      </w:r>
      <w:r w:rsidR="00BD5DE0" w:rsidRPr="00A27457">
        <w:rPr>
          <w:rFonts w:ascii="SimSun" w:hAnsi="SimSun" w:hint="eastAsia"/>
          <w:sz w:val="21"/>
          <w:szCs w:val="21"/>
        </w:rPr>
        <w:t>以</w:t>
      </w:r>
      <w:r w:rsidR="005A26ED" w:rsidRPr="00A27457">
        <w:rPr>
          <w:rFonts w:ascii="SimSun" w:hAnsi="SimSun" w:hint="eastAsia"/>
          <w:sz w:val="21"/>
          <w:szCs w:val="21"/>
        </w:rPr>
        <w:t>后</w:t>
      </w:r>
      <w:r w:rsidR="00404FCE" w:rsidRPr="00A27457">
        <w:rPr>
          <w:rFonts w:ascii="SimSun" w:hAnsi="SimSun" w:hint="eastAsia"/>
          <w:sz w:val="21"/>
          <w:szCs w:val="21"/>
        </w:rPr>
        <w:t>的</w:t>
      </w:r>
      <w:r w:rsidR="002007F3" w:rsidRPr="00A27457">
        <w:rPr>
          <w:rFonts w:ascii="SimSun" w:hAnsi="SimSun" w:hint="eastAsia"/>
          <w:sz w:val="21"/>
          <w:szCs w:val="21"/>
        </w:rPr>
        <w:t>所有专利文献集。</w:t>
      </w:r>
      <w:r w:rsidR="000D1477" w:rsidRPr="00A27457">
        <w:rPr>
          <w:rFonts w:ascii="SimSun" w:hAnsi="SimSun" w:hint="eastAsia"/>
          <w:sz w:val="21"/>
          <w:szCs w:val="21"/>
        </w:rPr>
        <w:t>文件</w:t>
      </w:r>
      <w:r w:rsidR="002007F3" w:rsidRPr="00A27457">
        <w:rPr>
          <w:rFonts w:ascii="SimSun" w:hAnsi="SimSun" w:hint="eastAsia"/>
          <w:sz w:val="21"/>
          <w:szCs w:val="21"/>
        </w:rPr>
        <w:t>PCT/MD/1/3/REV阐述了这一建议在适用的技术和</w:t>
      </w:r>
      <w:r w:rsidR="005A26ED" w:rsidRPr="00A27457">
        <w:rPr>
          <w:rFonts w:ascii="SimSun" w:hAnsi="SimSun" w:hint="eastAsia"/>
          <w:sz w:val="21"/>
          <w:szCs w:val="21"/>
        </w:rPr>
        <w:t>可得性</w:t>
      </w:r>
      <w:r w:rsidR="002007F3" w:rsidRPr="00A27457">
        <w:rPr>
          <w:rFonts w:ascii="SimSun" w:hAnsi="SimSun" w:hint="eastAsia"/>
          <w:sz w:val="21"/>
          <w:szCs w:val="21"/>
        </w:rPr>
        <w:t>要求方面的影响，例如哪些要求适用于</w:t>
      </w:r>
      <w:r w:rsidR="006D24F8" w:rsidRPr="00A27457">
        <w:rPr>
          <w:rFonts w:ascii="SimSun" w:hAnsi="SimSun" w:hint="eastAsia"/>
          <w:sz w:val="21"/>
          <w:szCs w:val="21"/>
        </w:rPr>
        <w:t>文献集</w:t>
      </w:r>
      <w:r w:rsidR="002007F3" w:rsidRPr="00A27457">
        <w:rPr>
          <w:rFonts w:ascii="SimSun" w:hAnsi="SimSun" w:hint="eastAsia"/>
          <w:sz w:val="21"/>
          <w:szCs w:val="21"/>
        </w:rPr>
        <w:t>的哪些部分。</w:t>
      </w:r>
    </w:p>
    <w:p w14:paraId="5D498CBC" w14:textId="106B9372" w:rsidR="00C3385A" w:rsidRPr="00A27457" w:rsidRDefault="00991DE1"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建议将PCT最低限度文献扩大到更多的实用新型文献集。</w:t>
      </w:r>
      <w:r w:rsidR="00DF68A9" w:rsidRPr="00A27457">
        <w:rPr>
          <w:rFonts w:ascii="SimSun" w:hAnsi="SimSun" w:hint="eastAsia"/>
          <w:sz w:val="21"/>
          <w:szCs w:val="21"/>
        </w:rPr>
        <w:t>但是，考虑到若干单位表示的实际关切，建议将实用新型</w:t>
      </w:r>
      <w:r w:rsidRPr="00A27457">
        <w:rPr>
          <w:rFonts w:ascii="SimSun" w:hAnsi="SimSun" w:hint="eastAsia"/>
          <w:sz w:val="21"/>
          <w:szCs w:val="21"/>
        </w:rPr>
        <w:t>文献</w:t>
      </w:r>
      <w:r w:rsidR="00DF68A9" w:rsidRPr="00A27457">
        <w:rPr>
          <w:rFonts w:ascii="SimSun" w:hAnsi="SimSun" w:hint="eastAsia"/>
          <w:sz w:val="21"/>
          <w:szCs w:val="21"/>
        </w:rPr>
        <w:t>仅作为一项可选建议部分纳入PCT最低限度文献</w:t>
      </w:r>
      <w:r w:rsidRPr="00A27457">
        <w:rPr>
          <w:rFonts w:ascii="SimSun" w:hAnsi="SimSun" w:hint="eastAsia"/>
          <w:sz w:val="21"/>
          <w:szCs w:val="21"/>
        </w:rPr>
        <w:t>。</w:t>
      </w:r>
    </w:p>
    <w:p w14:paraId="69A8DE63" w14:textId="25305A5E" w:rsidR="00C3385A" w:rsidRPr="00A27457" w:rsidRDefault="00DF68A9"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建议澄清拟议的技术和</w:t>
      </w:r>
      <w:r w:rsidR="005A26ED" w:rsidRPr="00A27457">
        <w:rPr>
          <w:rFonts w:ascii="SimSun" w:hAnsi="SimSun" w:hint="eastAsia"/>
          <w:sz w:val="21"/>
          <w:szCs w:val="21"/>
        </w:rPr>
        <w:t>可得性</w:t>
      </w:r>
      <w:r w:rsidRPr="00A27457">
        <w:rPr>
          <w:rFonts w:ascii="SimSun" w:hAnsi="SimSun" w:hint="eastAsia"/>
          <w:sz w:val="21"/>
          <w:szCs w:val="21"/>
        </w:rPr>
        <w:t>要求对</w:t>
      </w:r>
      <w:r w:rsidR="00A5391B" w:rsidRPr="00A27457">
        <w:rPr>
          <w:rFonts w:ascii="SimSun" w:hAnsi="SimSun" w:hint="eastAsia"/>
          <w:sz w:val="21"/>
          <w:szCs w:val="21"/>
        </w:rPr>
        <w:t>地区</w:t>
      </w:r>
      <w:r w:rsidRPr="00A27457">
        <w:rPr>
          <w:rFonts w:ascii="SimSun" w:hAnsi="SimSun" w:hint="eastAsia"/>
          <w:sz w:val="21"/>
          <w:szCs w:val="21"/>
        </w:rPr>
        <w:t>专利</w:t>
      </w:r>
      <w:r w:rsidR="002469D7" w:rsidRPr="00A27457">
        <w:rPr>
          <w:rFonts w:ascii="SimSun" w:hAnsi="SimSun" w:hint="eastAsia"/>
          <w:sz w:val="21"/>
          <w:szCs w:val="21"/>
        </w:rPr>
        <w:t>文献</w:t>
      </w:r>
      <w:r w:rsidRPr="00A27457">
        <w:rPr>
          <w:rFonts w:ascii="SimSun" w:hAnsi="SimSun" w:hint="eastAsia"/>
          <w:sz w:val="21"/>
          <w:szCs w:val="21"/>
        </w:rPr>
        <w:t>以及</w:t>
      </w:r>
      <w:r w:rsidR="00A5391B" w:rsidRPr="00A27457">
        <w:rPr>
          <w:rFonts w:ascii="SimSun" w:hAnsi="SimSun" w:hint="eastAsia"/>
          <w:sz w:val="21"/>
          <w:szCs w:val="21"/>
        </w:rPr>
        <w:t>地区</w:t>
      </w:r>
      <w:r w:rsidRPr="00A27457">
        <w:rPr>
          <w:rFonts w:ascii="SimSun" w:hAnsi="SimSun" w:hint="eastAsia"/>
          <w:sz w:val="21"/>
          <w:szCs w:val="21"/>
        </w:rPr>
        <w:t>实用新型</w:t>
      </w:r>
      <w:r w:rsidR="005A26ED" w:rsidRPr="00A27457">
        <w:rPr>
          <w:rFonts w:ascii="SimSun" w:hAnsi="SimSun" w:hint="eastAsia"/>
          <w:sz w:val="21"/>
          <w:szCs w:val="21"/>
        </w:rPr>
        <w:t>文献</w:t>
      </w:r>
      <w:r w:rsidR="002469D7" w:rsidRPr="00A27457">
        <w:rPr>
          <w:rFonts w:ascii="SimSun" w:hAnsi="SimSun" w:hint="eastAsia"/>
          <w:sz w:val="21"/>
          <w:szCs w:val="21"/>
        </w:rPr>
        <w:t>是否适用</w:t>
      </w:r>
      <w:r w:rsidRPr="00A27457">
        <w:rPr>
          <w:rFonts w:ascii="SimSun" w:hAnsi="SimSun" w:hint="eastAsia"/>
          <w:sz w:val="21"/>
          <w:szCs w:val="21"/>
        </w:rPr>
        <w:t>。</w:t>
      </w:r>
      <w:r w:rsidR="002469D7" w:rsidRPr="00A27457">
        <w:rPr>
          <w:rFonts w:ascii="SimSun" w:hAnsi="SimSun" w:hint="eastAsia"/>
          <w:sz w:val="21"/>
          <w:szCs w:val="21"/>
        </w:rPr>
        <w:t>因此</w:t>
      </w:r>
      <w:r w:rsidRPr="00A27457">
        <w:rPr>
          <w:rFonts w:ascii="SimSun" w:hAnsi="SimSun" w:hint="eastAsia"/>
          <w:sz w:val="21"/>
          <w:szCs w:val="21"/>
        </w:rPr>
        <w:t>建议，细则34.1</w:t>
      </w:r>
      <w:r w:rsidR="00E40647" w:rsidRPr="00A27457">
        <w:rPr>
          <w:rFonts w:ascii="SimSun" w:hAnsi="SimSun" w:hint="eastAsia"/>
          <w:sz w:val="21"/>
          <w:szCs w:val="21"/>
        </w:rPr>
        <w:t>中</w:t>
      </w:r>
      <w:r w:rsidR="00A5391B" w:rsidRPr="00A27457">
        <w:rPr>
          <w:rFonts w:ascii="SimSun" w:hAnsi="SimSun" w:hint="eastAsia"/>
          <w:sz w:val="21"/>
          <w:szCs w:val="21"/>
        </w:rPr>
        <w:t>述及</w:t>
      </w:r>
      <w:r w:rsidRPr="00A27457">
        <w:rPr>
          <w:rFonts w:ascii="SimSun" w:hAnsi="SimSun" w:hint="eastAsia"/>
          <w:sz w:val="21"/>
          <w:szCs w:val="21"/>
        </w:rPr>
        <w:t>国家专利文献的任何段落也应</w:t>
      </w:r>
      <w:r w:rsidR="00A5391B" w:rsidRPr="00A27457">
        <w:rPr>
          <w:rFonts w:ascii="SimSun" w:hAnsi="SimSun" w:hint="eastAsia"/>
          <w:sz w:val="21"/>
          <w:szCs w:val="21"/>
        </w:rPr>
        <w:t>述及</w:t>
      </w:r>
      <w:r w:rsidRPr="00A27457">
        <w:rPr>
          <w:rFonts w:ascii="SimSun" w:hAnsi="SimSun" w:hint="eastAsia"/>
          <w:sz w:val="21"/>
          <w:szCs w:val="21"/>
        </w:rPr>
        <w:t>地区专利</w:t>
      </w:r>
      <w:r w:rsidR="002469D7" w:rsidRPr="00A27457">
        <w:rPr>
          <w:rFonts w:ascii="SimSun" w:hAnsi="SimSun" w:hint="eastAsia"/>
          <w:sz w:val="21"/>
          <w:szCs w:val="21"/>
        </w:rPr>
        <w:t>文献</w:t>
      </w:r>
      <w:r w:rsidRPr="00A27457">
        <w:rPr>
          <w:rFonts w:ascii="SimSun" w:hAnsi="SimSun" w:hint="eastAsia"/>
          <w:sz w:val="21"/>
          <w:szCs w:val="21"/>
        </w:rPr>
        <w:t>，该条细则中</w:t>
      </w:r>
      <w:r w:rsidR="00A5391B" w:rsidRPr="00A27457">
        <w:rPr>
          <w:rFonts w:ascii="SimSun" w:hAnsi="SimSun" w:hint="eastAsia"/>
          <w:sz w:val="21"/>
          <w:szCs w:val="21"/>
        </w:rPr>
        <w:t>述及</w:t>
      </w:r>
      <w:r w:rsidRPr="00A27457">
        <w:rPr>
          <w:rFonts w:ascii="SimSun" w:hAnsi="SimSun" w:hint="eastAsia"/>
          <w:sz w:val="21"/>
          <w:szCs w:val="21"/>
        </w:rPr>
        <w:t>国家实用新型文献的任何段落也应</w:t>
      </w:r>
      <w:r w:rsidR="00A5391B" w:rsidRPr="00A27457">
        <w:rPr>
          <w:rFonts w:ascii="SimSun" w:hAnsi="SimSun" w:hint="eastAsia"/>
          <w:sz w:val="21"/>
          <w:szCs w:val="21"/>
        </w:rPr>
        <w:t>述及</w:t>
      </w:r>
      <w:r w:rsidRPr="00A27457">
        <w:rPr>
          <w:rFonts w:ascii="SimSun" w:hAnsi="SimSun" w:hint="eastAsia"/>
          <w:sz w:val="21"/>
          <w:szCs w:val="21"/>
        </w:rPr>
        <w:t>地区实用新型文献</w:t>
      </w:r>
      <w:r w:rsidR="002469D7" w:rsidRPr="00A27457">
        <w:rPr>
          <w:rFonts w:ascii="SimSun" w:hAnsi="SimSun" w:hint="eastAsia"/>
          <w:sz w:val="21"/>
          <w:szCs w:val="21"/>
        </w:rPr>
        <w:t>。</w:t>
      </w:r>
    </w:p>
    <w:p w14:paraId="0E6870DB" w14:textId="3CAD8EA0" w:rsidR="00C3385A" w:rsidRPr="00A27457" w:rsidRDefault="00DF68A9"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为提高细则34.1的可读性，建议将发明人证书作为</w:t>
      </w:r>
      <w:r w:rsidR="00A5391B" w:rsidRPr="00A27457">
        <w:rPr>
          <w:rFonts w:ascii="SimSun" w:hAnsi="SimSun" w:hint="eastAsia"/>
          <w:sz w:val="21"/>
          <w:szCs w:val="21"/>
        </w:rPr>
        <w:t>单独</w:t>
      </w:r>
      <w:r w:rsidRPr="00A27457">
        <w:rPr>
          <w:rFonts w:ascii="SimSun" w:hAnsi="SimSun" w:hint="eastAsia"/>
          <w:sz w:val="21"/>
          <w:szCs w:val="21"/>
        </w:rPr>
        <w:t>一项</w:t>
      </w:r>
      <w:r w:rsidR="005A26ED" w:rsidRPr="00A27457">
        <w:rPr>
          <w:rFonts w:ascii="SimSun" w:hAnsi="SimSun" w:hint="eastAsia"/>
          <w:sz w:val="21"/>
          <w:szCs w:val="21"/>
        </w:rPr>
        <w:t>提及</w:t>
      </w:r>
      <w:r w:rsidRPr="00A27457">
        <w:rPr>
          <w:rFonts w:ascii="SimSun" w:hAnsi="SimSun" w:hint="eastAsia"/>
          <w:sz w:val="21"/>
          <w:szCs w:val="21"/>
        </w:rPr>
        <w:t>，而不是将其列</w:t>
      </w:r>
      <w:r w:rsidR="00A5391B" w:rsidRPr="00A27457">
        <w:rPr>
          <w:rFonts w:ascii="SimSun" w:hAnsi="SimSun" w:hint="eastAsia"/>
          <w:sz w:val="21"/>
          <w:szCs w:val="21"/>
        </w:rPr>
        <w:t>在</w:t>
      </w:r>
      <w:r w:rsidRPr="00A27457">
        <w:rPr>
          <w:rFonts w:ascii="SimSun" w:hAnsi="SimSun" w:hint="eastAsia"/>
          <w:sz w:val="21"/>
          <w:szCs w:val="21"/>
        </w:rPr>
        <w:t>专利文献</w:t>
      </w:r>
      <w:r w:rsidR="00A5391B" w:rsidRPr="00A27457">
        <w:rPr>
          <w:rFonts w:ascii="SimSun" w:hAnsi="SimSun" w:hint="eastAsia"/>
          <w:sz w:val="21"/>
          <w:szCs w:val="21"/>
        </w:rPr>
        <w:t>下。</w:t>
      </w:r>
      <w:r w:rsidRPr="00A27457">
        <w:rPr>
          <w:rFonts w:ascii="SimSun" w:hAnsi="SimSun" w:hint="eastAsia"/>
          <w:sz w:val="21"/>
          <w:szCs w:val="21"/>
        </w:rPr>
        <w:t>此外，建议仅提及前苏联颁发的发明人证书，删除</w:t>
      </w:r>
      <w:r w:rsidR="005A26ED" w:rsidRPr="00A27457">
        <w:rPr>
          <w:rFonts w:ascii="SimSun" w:hAnsi="SimSun" w:hint="eastAsia"/>
          <w:sz w:val="21"/>
          <w:szCs w:val="21"/>
        </w:rPr>
        <w:t>对</w:t>
      </w:r>
      <w:r w:rsidRPr="00A27457">
        <w:rPr>
          <w:rFonts w:ascii="SimSun" w:hAnsi="SimSun" w:hint="eastAsia"/>
          <w:sz w:val="21"/>
          <w:szCs w:val="21"/>
        </w:rPr>
        <w:t>地区发明人证书</w:t>
      </w:r>
      <w:r w:rsidR="005A26ED" w:rsidRPr="00A27457">
        <w:rPr>
          <w:rFonts w:ascii="SimSun" w:hAnsi="SimSun" w:hint="eastAsia"/>
          <w:sz w:val="21"/>
          <w:szCs w:val="21"/>
        </w:rPr>
        <w:t>的提及</w:t>
      </w:r>
      <w:r w:rsidRPr="00A27457">
        <w:rPr>
          <w:rFonts w:ascii="SimSun" w:hAnsi="SimSun" w:hint="eastAsia"/>
          <w:sz w:val="21"/>
          <w:szCs w:val="21"/>
        </w:rPr>
        <w:t>，因为前苏联颁发的发明人证书是</w:t>
      </w:r>
      <w:r w:rsidR="00C478B2" w:rsidRPr="00A27457">
        <w:rPr>
          <w:rFonts w:ascii="SimSun" w:hAnsi="SimSun" w:hint="eastAsia"/>
          <w:sz w:val="21"/>
          <w:szCs w:val="21"/>
        </w:rPr>
        <w:t>现有的</w:t>
      </w:r>
      <w:r w:rsidRPr="00A27457">
        <w:rPr>
          <w:rFonts w:ascii="SimSun" w:hAnsi="SimSun" w:hint="eastAsia"/>
          <w:sz w:val="21"/>
          <w:szCs w:val="21"/>
        </w:rPr>
        <w:t>唯一发明人证书。</w:t>
      </w:r>
    </w:p>
    <w:p w14:paraId="57BE42D2" w14:textId="0AEF4BA0" w:rsidR="00C3385A" w:rsidRPr="00A27457" w:rsidRDefault="00E40647"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由于国际局在PCT最低限度文献任务组第一届会议上确认，它愿意承担文件PCT/MD/1/3中提出的关于存储页和</w:t>
      </w:r>
      <w:r w:rsidR="00E41F69" w:rsidRPr="00A27457">
        <w:rPr>
          <w:rFonts w:ascii="SimSun" w:hAnsi="SimSun" w:hint="eastAsia"/>
          <w:sz w:val="21"/>
          <w:szCs w:val="21"/>
        </w:rPr>
        <w:t>提供</w:t>
      </w:r>
      <w:r w:rsidRPr="00A27457">
        <w:rPr>
          <w:rFonts w:ascii="SimSun" w:hAnsi="SimSun" w:hint="eastAsia"/>
          <w:sz w:val="21"/>
          <w:szCs w:val="21"/>
        </w:rPr>
        <w:t>权威文档的新任务，因此建议修正细则34.1，</w:t>
      </w:r>
      <w:r w:rsidR="00E7368A" w:rsidRPr="00A27457">
        <w:rPr>
          <w:rFonts w:ascii="SimSun" w:hAnsi="SimSun" w:hint="eastAsia"/>
          <w:sz w:val="21"/>
          <w:szCs w:val="21"/>
        </w:rPr>
        <w:t>在</w:t>
      </w:r>
      <w:r w:rsidRPr="00A27457">
        <w:rPr>
          <w:rFonts w:ascii="SimSun" w:hAnsi="SimSun" w:hint="eastAsia"/>
          <w:sz w:val="21"/>
          <w:szCs w:val="21"/>
        </w:rPr>
        <w:t>这方面增加新的一款。</w:t>
      </w:r>
    </w:p>
    <w:p w14:paraId="39165425" w14:textId="583CA2E9" w:rsidR="00C3385A" w:rsidRPr="00A27457" w:rsidRDefault="00404FCE"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建议借修订细则34.1的机会，提出建议删除该细则目前（d）款括号内的例子，因为它已经过时。这项建议得到了任务组第一届会议的一致支持。此外，建议进一步修正该款，以明确规定在专利</w:t>
      </w:r>
      <w:r w:rsidR="00E41F69" w:rsidRPr="00A27457">
        <w:rPr>
          <w:rFonts w:ascii="SimSun" w:hAnsi="SimSun" w:hint="eastAsia"/>
          <w:sz w:val="21"/>
          <w:szCs w:val="21"/>
        </w:rPr>
        <w:t>文件</w:t>
      </w:r>
      <w:r w:rsidR="00DA5881" w:rsidRPr="00A27457">
        <w:rPr>
          <w:rFonts w:ascii="SimSun" w:hAnsi="SimSun" w:hint="eastAsia"/>
          <w:sz w:val="21"/>
          <w:szCs w:val="21"/>
        </w:rPr>
        <w:t>再次</w:t>
      </w:r>
      <w:r w:rsidRPr="00A27457">
        <w:rPr>
          <w:rFonts w:ascii="SimSun" w:hAnsi="SimSun" w:hint="eastAsia"/>
          <w:sz w:val="21"/>
          <w:szCs w:val="21"/>
        </w:rPr>
        <w:t>公布的所有情况下，如果随后</w:t>
      </w:r>
      <w:r w:rsidR="00DA5881" w:rsidRPr="00A27457">
        <w:rPr>
          <w:rFonts w:ascii="SimSun" w:hAnsi="SimSun" w:hint="eastAsia"/>
          <w:sz w:val="21"/>
          <w:szCs w:val="21"/>
        </w:rPr>
        <w:t>公布</w:t>
      </w:r>
      <w:r w:rsidRPr="00A27457">
        <w:rPr>
          <w:rFonts w:ascii="SimSun" w:hAnsi="SimSun" w:hint="eastAsia"/>
          <w:sz w:val="21"/>
          <w:szCs w:val="21"/>
        </w:rPr>
        <w:t>的版本中没有任何一个版本包含更多的现有技术信息，那么国际</w:t>
      </w:r>
      <w:r w:rsidR="00DA5881" w:rsidRPr="00A27457">
        <w:rPr>
          <w:rFonts w:ascii="SimSun" w:hAnsi="SimSun" w:hint="eastAsia"/>
          <w:sz w:val="21"/>
          <w:szCs w:val="21"/>
        </w:rPr>
        <w:t>检索单位</w:t>
      </w:r>
      <w:r w:rsidRPr="00A27457">
        <w:rPr>
          <w:rFonts w:ascii="SimSun" w:hAnsi="SimSun" w:hint="eastAsia"/>
          <w:sz w:val="21"/>
          <w:szCs w:val="21"/>
        </w:rPr>
        <w:t>只需在其</w:t>
      </w:r>
      <w:r w:rsidR="00DA5881" w:rsidRPr="00A27457">
        <w:rPr>
          <w:rFonts w:ascii="SimSun" w:hAnsi="SimSun" w:hint="eastAsia"/>
          <w:sz w:val="21"/>
          <w:szCs w:val="21"/>
        </w:rPr>
        <w:t>文献</w:t>
      </w:r>
      <w:r w:rsidRPr="00A27457">
        <w:rPr>
          <w:rFonts w:ascii="SimSun" w:hAnsi="SimSun" w:hint="eastAsia"/>
          <w:sz w:val="21"/>
          <w:szCs w:val="21"/>
        </w:rPr>
        <w:t>中保留该专利</w:t>
      </w:r>
      <w:r w:rsidR="00E7368A" w:rsidRPr="00A27457">
        <w:rPr>
          <w:rFonts w:ascii="SimSun" w:hAnsi="SimSun" w:hint="eastAsia"/>
          <w:sz w:val="21"/>
          <w:szCs w:val="21"/>
        </w:rPr>
        <w:t>文件</w:t>
      </w:r>
      <w:r w:rsidR="00DA5881" w:rsidRPr="00A27457">
        <w:rPr>
          <w:rFonts w:ascii="SimSun" w:hAnsi="SimSun" w:hint="eastAsia"/>
          <w:sz w:val="21"/>
          <w:szCs w:val="21"/>
        </w:rPr>
        <w:t>首次公布</w:t>
      </w:r>
      <w:r w:rsidRPr="00A27457">
        <w:rPr>
          <w:rFonts w:ascii="SimSun" w:hAnsi="SimSun" w:hint="eastAsia"/>
          <w:sz w:val="21"/>
          <w:szCs w:val="21"/>
        </w:rPr>
        <w:t>的版本。</w:t>
      </w:r>
    </w:p>
    <w:p w14:paraId="28A6F1D3" w14:textId="2D167A18" w:rsidR="00C3385A" w:rsidRPr="00A27457" w:rsidRDefault="00DF68A9"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建议不重新讨论</w:t>
      </w:r>
      <w:r w:rsidR="00DA5881" w:rsidRPr="00A27457">
        <w:rPr>
          <w:rFonts w:ascii="SimSun" w:hAnsi="SimSun" w:hint="eastAsia"/>
          <w:sz w:val="21"/>
          <w:szCs w:val="21"/>
        </w:rPr>
        <w:t>是否可能将</w:t>
      </w:r>
      <w:r w:rsidR="00042528" w:rsidRPr="00A27457">
        <w:rPr>
          <w:rFonts w:ascii="SimSun" w:hAnsi="SimSun" w:hint="eastAsia"/>
          <w:sz w:val="21"/>
          <w:szCs w:val="21"/>
        </w:rPr>
        <w:t>同族</w:t>
      </w:r>
      <w:r w:rsidRPr="00A27457">
        <w:rPr>
          <w:rFonts w:ascii="SimSun" w:hAnsi="SimSun" w:hint="eastAsia"/>
          <w:sz w:val="21"/>
          <w:szCs w:val="21"/>
        </w:rPr>
        <w:t>专利</w:t>
      </w:r>
      <w:r w:rsidR="00DA5881" w:rsidRPr="00A27457">
        <w:rPr>
          <w:rFonts w:ascii="SimSun" w:hAnsi="SimSun" w:hint="eastAsia"/>
          <w:sz w:val="21"/>
          <w:szCs w:val="21"/>
        </w:rPr>
        <w:t>排除在外</w:t>
      </w:r>
      <w:r w:rsidRPr="00A27457">
        <w:rPr>
          <w:rFonts w:ascii="SimSun" w:hAnsi="SimSun" w:hint="eastAsia"/>
          <w:sz w:val="21"/>
          <w:szCs w:val="21"/>
        </w:rPr>
        <w:t>。事实上，这一问题已在</w:t>
      </w:r>
      <w:r w:rsidR="00DB41CD" w:rsidRPr="00A27457">
        <w:rPr>
          <w:rFonts w:ascii="SimSun" w:hAnsi="SimSun" w:hint="eastAsia"/>
          <w:sz w:val="21"/>
          <w:szCs w:val="21"/>
        </w:rPr>
        <w:t>任务组</w:t>
      </w:r>
      <w:r w:rsidRPr="00A27457">
        <w:rPr>
          <w:rFonts w:ascii="SimSun" w:hAnsi="SimSun" w:hint="eastAsia"/>
          <w:sz w:val="21"/>
          <w:szCs w:val="21"/>
        </w:rPr>
        <w:t>第一届会议上讨论过，并得出结论认为，</w:t>
      </w:r>
      <w:r w:rsidR="00042528" w:rsidRPr="00A27457">
        <w:rPr>
          <w:rFonts w:ascii="SimSun" w:hAnsi="SimSun" w:hint="eastAsia"/>
          <w:sz w:val="21"/>
          <w:szCs w:val="21"/>
        </w:rPr>
        <w:t>同族专利</w:t>
      </w:r>
      <w:r w:rsidRPr="00A27457">
        <w:rPr>
          <w:rFonts w:ascii="SimSun" w:hAnsi="SimSun" w:hint="eastAsia"/>
          <w:sz w:val="21"/>
          <w:szCs w:val="21"/>
        </w:rPr>
        <w:t>的存在</w:t>
      </w:r>
      <w:r w:rsidR="007613BB" w:rsidRPr="00A27457">
        <w:rPr>
          <w:rFonts w:ascii="SimSun" w:hAnsi="SimSun" w:hint="eastAsia"/>
          <w:sz w:val="21"/>
          <w:szCs w:val="21"/>
        </w:rPr>
        <w:t>不能成为将某些</w:t>
      </w:r>
      <w:r w:rsidR="002F2178" w:rsidRPr="00A27457">
        <w:rPr>
          <w:rFonts w:ascii="SimSun" w:hAnsi="SimSun" w:hint="eastAsia"/>
          <w:sz w:val="21"/>
          <w:szCs w:val="21"/>
        </w:rPr>
        <w:t>文</w:t>
      </w:r>
      <w:r w:rsidR="004356E3">
        <w:rPr>
          <w:rFonts w:ascii="SimSun" w:hAnsi="SimSun" w:hint="eastAsia"/>
          <w:sz w:val="21"/>
          <w:szCs w:val="21"/>
        </w:rPr>
        <w:t>献</w:t>
      </w:r>
      <w:r w:rsidR="007613BB" w:rsidRPr="00A27457">
        <w:rPr>
          <w:rFonts w:ascii="SimSun" w:hAnsi="SimSun" w:hint="eastAsia"/>
          <w:sz w:val="21"/>
          <w:szCs w:val="21"/>
        </w:rPr>
        <w:t>排除在PCT最低限度文献之外的标准（文件PCT/MD/1/5第18段，转录于文件PCT/MIA/27/11附录）。</w:t>
      </w:r>
    </w:p>
    <w:p w14:paraId="2797F216" w14:textId="775E9F51" w:rsidR="00C3385A" w:rsidRPr="00A27457" w:rsidRDefault="00042528" w:rsidP="00134DAA">
      <w:pPr>
        <w:pStyle w:val="ONUME"/>
        <w:numPr>
          <w:ilvl w:val="0"/>
          <w:numId w:val="6"/>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关于细则34和细则36拟议修正案的生效问题，根据任务组第一届会议的讨论情况，建议为修订后的细则34和细则36规定一个明确的生效日期，避免</w:t>
      </w:r>
      <w:r w:rsidR="00E7368A" w:rsidRPr="00A27457">
        <w:rPr>
          <w:rFonts w:ascii="SimSun" w:hAnsi="SimSun" w:hint="eastAsia"/>
          <w:sz w:val="21"/>
          <w:szCs w:val="21"/>
        </w:rPr>
        <w:t>过渡期</w:t>
      </w:r>
      <w:r w:rsidR="00954700" w:rsidRPr="00A27457">
        <w:rPr>
          <w:rFonts w:ascii="SimSun" w:hAnsi="SimSun" w:hint="eastAsia"/>
          <w:sz w:val="21"/>
          <w:szCs w:val="21"/>
        </w:rPr>
        <w:t>延续</w:t>
      </w:r>
      <w:r w:rsidRPr="00A27457">
        <w:rPr>
          <w:rFonts w:ascii="SimSun" w:hAnsi="SimSun" w:hint="eastAsia"/>
          <w:sz w:val="21"/>
          <w:szCs w:val="21"/>
        </w:rPr>
        <w:t>数年。</w:t>
      </w:r>
      <w:r w:rsidR="00DF68A9" w:rsidRPr="00A27457">
        <w:rPr>
          <w:rFonts w:ascii="SimSun" w:hAnsi="SimSun" w:hint="eastAsia"/>
          <w:sz w:val="21"/>
          <w:szCs w:val="21"/>
        </w:rPr>
        <w:t>正如在2020年MIA会议上所指出的那样，目标是PCT大会在2022年批准对</w:t>
      </w:r>
      <w:r w:rsidRPr="00A27457">
        <w:rPr>
          <w:rFonts w:ascii="SimSun" w:hAnsi="SimSun" w:hint="eastAsia"/>
          <w:sz w:val="21"/>
          <w:szCs w:val="21"/>
        </w:rPr>
        <w:t>《</w:t>
      </w:r>
      <w:r w:rsidR="00DF68A9" w:rsidRPr="00A27457">
        <w:rPr>
          <w:rFonts w:ascii="SimSun" w:hAnsi="SimSun" w:hint="eastAsia"/>
          <w:sz w:val="21"/>
          <w:szCs w:val="21"/>
        </w:rPr>
        <w:t>PCT实施细则</w:t>
      </w:r>
      <w:r w:rsidRPr="00A27457">
        <w:rPr>
          <w:rFonts w:ascii="SimSun" w:hAnsi="SimSun" w:hint="eastAsia"/>
          <w:sz w:val="21"/>
          <w:szCs w:val="21"/>
        </w:rPr>
        <w:t>》</w:t>
      </w:r>
      <w:r w:rsidR="00DF68A9" w:rsidRPr="00A27457">
        <w:rPr>
          <w:rFonts w:ascii="SimSun" w:hAnsi="SimSun" w:hint="eastAsia"/>
          <w:sz w:val="21"/>
          <w:szCs w:val="21"/>
        </w:rPr>
        <w:t>的修正，</w:t>
      </w:r>
      <w:r w:rsidR="0045534C" w:rsidRPr="00A27457">
        <w:rPr>
          <w:rFonts w:ascii="SimSun" w:hAnsi="SimSun" w:hint="eastAsia"/>
          <w:sz w:val="21"/>
          <w:szCs w:val="21"/>
        </w:rPr>
        <w:t>并在2026年下一轮国际单位重新指定工作开始前生效。</w:t>
      </w:r>
    </w:p>
    <w:p w14:paraId="7914A28B" w14:textId="05B81A76" w:rsidR="00C3385A" w:rsidRPr="003C6C99" w:rsidRDefault="00542EB6" w:rsidP="00134DAA">
      <w:pPr>
        <w:pStyle w:val="Endofdocument-Annex"/>
        <w:overflowPunct w:val="0"/>
        <w:spacing w:before="720" w:afterLines="50" w:after="120" w:line="340" w:lineRule="atLeast"/>
        <w:rPr>
          <w:rFonts w:ascii="KaiTi" w:eastAsia="KaiTi" w:hAnsi="KaiTi"/>
          <w:sz w:val="21"/>
          <w:szCs w:val="21"/>
        </w:rPr>
      </w:pPr>
      <w:r w:rsidRPr="003C6C99">
        <w:rPr>
          <w:rFonts w:ascii="KaiTi" w:eastAsia="KaiTi" w:hAnsi="KaiTi"/>
          <w:sz w:val="21"/>
          <w:szCs w:val="21"/>
        </w:rPr>
        <w:t>[</w:t>
      </w:r>
      <w:r w:rsidR="005022D1" w:rsidRPr="003C6C99">
        <w:rPr>
          <w:rFonts w:ascii="KaiTi" w:eastAsia="KaiTi" w:hAnsi="KaiTi" w:hint="eastAsia"/>
          <w:sz w:val="21"/>
          <w:szCs w:val="21"/>
        </w:rPr>
        <w:t>后接附件二</w:t>
      </w:r>
      <w:r w:rsidRPr="003C6C99">
        <w:rPr>
          <w:rFonts w:ascii="KaiTi" w:eastAsia="KaiTi" w:hAnsi="KaiTi"/>
          <w:sz w:val="21"/>
          <w:szCs w:val="21"/>
        </w:rPr>
        <w:t>]</w:t>
      </w:r>
    </w:p>
    <w:p w14:paraId="27AC97FF" w14:textId="77777777" w:rsidR="00542EB6" w:rsidRPr="00A27457" w:rsidRDefault="00542EB6" w:rsidP="00A27457">
      <w:pPr>
        <w:spacing w:after="50" w:line="340" w:lineRule="atLeast"/>
        <w:rPr>
          <w:rFonts w:ascii="SimSun" w:hAnsi="SimSun"/>
          <w:sz w:val="21"/>
          <w:szCs w:val="21"/>
        </w:rPr>
        <w:sectPr w:rsidR="00542EB6" w:rsidRPr="00A27457" w:rsidSect="0076791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7F3E8FA8" w14:textId="63C99E8E" w:rsidR="00C3385A" w:rsidRPr="0025397D" w:rsidRDefault="00DF68A9" w:rsidP="00134DAA">
      <w:pPr>
        <w:pStyle w:val="Heading1"/>
        <w:overflowPunct w:val="0"/>
        <w:spacing w:beforeLines="100" w:afterLines="50" w:after="120" w:line="340" w:lineRule="atLeast"/>
        <w:rPr>
          <w:rFonts w:ascii="SimHei" w:eastAsia="SimHei" w:hAnsi="SimHei"/>
          <w:b w:val="0"/>
          <w:bCs w:val="0"/>
          <w:sz w:val="21"/>
          <w:szCs w:val="21"/>
        </w:rPr>
      </w:pPr>
      <w:r w:rsidRPr="0025397D">
        <w:rPr>
          <w:rFonts w:ascii="SimHei" w:eastAsia="SimHei" w:hAnsi="SimHei" w:hint="eastAsia"/>
          <w:b w:val="0"/>
          <w:bCs w:val="0"/>
          <w:sz w:val="21"/>
          <w:szCs w:val="21"/>
        </w:rPr>
        <w:lastRenderedPageBreak/>
        <w:t>文件PCT/</w:t>
      </w:r>
      <w:r w:rsidR="001732B8" w:rsidRPr="0025397D">
        <w:rPr>
          <w:rFonts w:ascii="SimHei" w:eastAsia="SimHei" w:hAnsi="SimHei"/>
          <w:b w:val="0"/>
          <w:bCs w:val="0"/>
          <w:sz w:val="21"/>
          <w:szCs w:val="21"/>
        </w:rPr>
        <w:t>MD</w:t>
      </w:r>
      <w:r w:rsidRPr="0025397D">
        <w:rPr>
          <w:rFonts w:ascii="SimHei" w:eastAsia="SimHei" w:hAnsi="SimHei" w:hint="eastAsia"/>
          <w:b w:val="0"/>
          <w:bCs w:val="0"/>
          <w:sz w:val="21"/>
          <w:szCs w:val="21"/>
        </w:rPr>
        <w:t>/1/3/REV</w:t>
      </w:r>
      <w:r w:rsidR="001732B8" w:rsidRPr="0025397D">
        <w:rPr>
          <w:rFonts w:ascii="SimHei" w:eastAsia="SimHei" w:hAnsi="SimHei" w:hint="eastAsia"/>
          <w:b w:val="0"/>
          <w:bCs w:val="0"/>
          <w:sz w:val="21"/>
          <w:szCs w:val="21"/>
        </w:rPr>
        <w:t>建议</w:t>
      </w:r>
      <w:r w:rsidR="00F3433B" w:rsidRPr="0025397D">
        <w:rPr>
          <w:rFonts w:ascii="SimHei" w:eastAsia="SimHei" w:hAnsi="SimHei" w:hint="eastAsia"/>
          <w:b w:val="0"/>
          <w:bCs w:val="0"/>
          <w:sz w:val="21"/>
          <w:szCs w:val="21"/>
        </w:rPr>
        <w:t>概述</w:t>
      </w:r>
    </w:p>
    <w:p w14:paraId="1E1A0B08" w14:textId="6E1FC943" w:rsidR="00C3385A" w:rsidRPr="00A27457" w:rsidRDefault="00DF68A9" w:rsidP="00134DAA">
      <w:pPr>
        <w:pStyle w:val="ONUME"/>
        <w:numPr>
          <w:ilvl w:val="0"/>
          <w:numId w:val="0"/>
        </w:numPr>
        <w:overflowPunct w:val="0"/>
        <w:spacing w:afterLines="50" w:after="120" w:line="340" w:lineRule="atLeast"/>
        <w:jc w:val="both"/>
        <w:rPr>
          <w:rFonts w:ascii="SimSun" w:hAnsi="SimSun"/>
          <w:sz w:val="21"/>
          <w:szCs w:val="21"/>
        </w:rPr>
      </w:pPr>
      <w:r w:rsidRPr="00A27457">
        <w:rPr>
          <w:rFonts w:ascii="SimSun" w:hAnsi="SimSun" w:hint="eastAsia"/>
          <w:sz w:val="21"/>
          <w:szCs w:val="21"/>
        </w:rPr>
        <w:t>为便于理解以下建议，首先要注意几点初步意见：</w:t>
      </w:r>
    </w:p>
    <w:p w14:paraId="6825F411" w14:textId="40482F78" w:rsidR="00C3385A" w:rsidRPr="00A27457" w:rsidRDefault="00DF68A9" w:rsidP="00134DAA">
      <w:pPr>
        <w:pStyle w:val="ONUME"/>
        <w:numPr>
          <w:ilvl w:val="1"/>
          <w:numId w:val="7"/>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所有属于PCT最低限度文献的专利文献，都必须向每个国际单位免费提供。因此，必须制定一种机制，使有关专利局能够一方面公布有关其</w:t>
      </w:r>
      <w:r w:rsidR="001732B8" w:rsidRPr="00A27457">
        <w:rPr>
          <w:rFonts w:ascii="SimSun" w:hAnsi="SimSun" w:hint="eastAsia"/>
          <w:sz w:val="21"/>
          <w:szCs w:val="21"/>
        </w:rPr>
        <w:t>文献集</w:t>
      </w:r>
      <w:r w:rsidRPr="00A27457">
        <w:rPr>
          <w:rFonts w:ascii="SimSun" w:hAnsi="SimSun" w:hint="eastAsia"/>
          <w:sz w:val="21"/>
          <w:szCs w:val="21"/>
        </w:rPr>
        <w:t>的相关</w:t>
      </w:r>
      <w:r w:rsidR="002F2178" w:rsidRPr="00A27457">
        <w:rPr>
          <w:rFonts w:ascii="SimSun" w:hAnsi="SimSun" w:hint="eastAsia"/>
          <w:sz w:val="21"/>
          <w:szCs w:val="21"/>
        </w:rPr>
        <w:t>具体</w:t>
      </w:r>
      <w:r w:rsidRPr="00A27457">
        <w:rPr>
          <w:rFonts w:ascii="SimSun" w:hAnsi="SimSun" w:hint="eastAsia"/>
          <w:sz w:val="21"/>
          <w:szCs w:val="21"/>
        </w:rPr>
        <w:t>信息，另一方面允许国际单位获取并有效地检索这些</w:t>
      </w:r>
      <w:r w:rsidR="001732B8" w:rsidRPr="00A27457">
        <w:rPr>
          <w:rFonts w:ascii="SimSun" w:hAnsi="SimSun" w:hint="eastAsia"/>
          <w:sz w:val="21"/>
          <w:szCs w:val="21"/>
        </w:rPr>
        <w:t>文献集</w:t>
      </w:r>
      <w:r w:rsidRPr="00A27457">
        <w:rPr>
          <w:rFonts w:ascii="SimSun" w:hAnsi="SimSun" w:hint="eastAsia"/>
          <w:sz w:val="21"/>
          <w:szCs w:val="21"/>
        </w:rPr>
        <w:t>。</w:t>
      </w:r>
    </w:p>
    <w:p w14:paraId="131118EE" w14:textId="288F41AA" w:rsidR="00C3385A" w:rsidRPr="00A27457" w:rsidRDefault="001732B8" w:rsidP="00134DAA">
      <w:pPr>
        <w:pStyle w:val="ONUME"/>
        <w:numPr>
          <w:ilvl w:val="1"/>
          <w:numId w:val="7"/>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产权组织</w:t>
      </w:r>
      <w:r w:rsidR="00DF68A9" w:rsidRPr="00A27457">
        <w:rPr>
          <w:rFonts w:ascii="SimSun" w:hAnsi="SimSun" w:hint="eastAsia"/>
          <w:sz w:val="21"/>
          <w:szCs w:val="21"/>
        </w:rPr>
        <w:t>ST.37权威文档仅</w:t>
      </w:r>
      <w:r w:rsidRPr="00A27457">
        <w:rPr>
          <w:rFonts w:ascii="SimSun" w:hAnsi="SimSun" w:hint="eastAsia"/>
          <w:sz w:val="21"/>
          <w:szCs w:val="21"/>
        </w:rPr>
        <w:t>为阅读者提供了某一</w:t>
      </w:r>
      <w:r w:rsidR="00DF68A9" w:rsidRPr="00A27457">
        <w:rPr>
          <w:rFonts w:ascii="SimSun" w:hAnsi="SimSun" w:hint="eastAsia"/>
          <w:sz w:val="21"/>
          <w:szCs w:val="21"/>
        </w:rPr>
        <w:t>专利</w:t>
      </w:r>
      <w:r w:rsidRPr="00A27457">
        <w:rPr>
          <w:rFonts w:ascii="SimSun" w:hAnsi="SimSun" w:hint="eastAsia"/>
          <w:sz w:val="21"/>
          <w:szCs w:val="21"/>
        </w:rPr>
        <w:t>单位的文献集中是</w:t>
      </w:r>
      <w:r w:rsidR="00DF68A9" w:rsidRPr="00A27457">
        <w:rPr>
          <w:rFonts w:ascii="SimSun" w:hAnsi="SimSun" w:hint="eastAsia"/>
          <w:sz w:val="21"/>
          <w:szCs w:val="21"/>
        </w:rPr>
        <w:t>否有</w:t>
      </w:r>
      <w:r w:rsidR="002F2178" w:rsidRPr="00A27457">
        <w:rPr>
          <w:rFonts w:ascii="SimSun" w:hAnsi="SimSun" w:hint="eastAsia"/>
          <w:sz w:val="21"/>
          <w:szCs w:val="21"/>
        </w:rPr>
        <w:t>或缺少</w:t>
      </w:r>
      <w:r w:rsidR="00DF68A9" w:rsidRPr="00A27457">
        <w:rPr>
          <w:rFonts w:ascii="SimSun" w:hAnsi="SimSun" w:hint="eastAsia"/>
          <w:sz w:val="21"/>
          <w:szCs w:val="21"/>
        </w:rPr>
        <w:t>任何公布号</w:t>
      </w:r>
      <w:r w:rsidRPr="00A27457">
        <w:rPr>
          <w:rFonts w:ascii="SimSun" w:hAnsi="SimSun" w:hint="eastAsia"/>
          <w:sz w:val="21"/>
          <w:szCs w:val="21"/>
        </w:rPr>
        <w:t>的信息</w:t>
      </w:r>
      <w:r w:rsidR="00DF68A9" w:rsidRPr="00A27457">
        <w:rPr>
          <w:rFonts w:ascii="SimSun" w:hAnsi="SimSun" w:hint="eastAsia"/>
          <w:sz w:val="21"/>
          <w:szCs w:val="21"/>
        </w:rPr>
        <w:t>。此外，通过使用公布例外</w:t>
      </w:r>
      <w:r w:rsidR="002F2178" w:rsidRPr="00A27457">
        <w:rPr>
          <w:rFonts w:ascii="SimSun" w:hAnsi="SimSun" w:hint="eastAsia"/>
          <w:sz w:val="21"/>
          <w:szCs w:val="21"/>
        </w:rPr>
        <w:t>编码</w:t>
      </w:r>
      <w:r w:rsidRPr="00A27457">
        <w:rPr>
          <w:rFonts w:ascii="SimSun" w:hAnsi="SimSun" w:hint="eastAsia"/>
          <w:sz w:val="21"/>
          <w:szCs w:val="21"/>
        </w:rPr>
        <w:t>“</w:t>
      </w:r>
      <w:r w:rsidR="00DF68A9" w:rsidRPr="00A27457">
        <w:rPr>
          <w:rFonts w:ascii="SimSun" w:hAnsi="SimSun" w:hint="eastAsia"/>
          <w:sz w:val="21"/>
          <w:szCs w:val="21"/>
        </w:rPr>
        <w:t>P</w:t>
      </w:r>
      <w:r w:rsidRPr="00A27457">
        <w:rPr>
          <w:rFonts w:ascii="SimSun" w:hAnsi="SimSun" w:hint="eastAsia"/>
          <w:sz w:val="21"/>
          <w:szCs w:val="21"/>
        </w:rPr>
        <w:t>”</w:t>
      </w:r>
      <w:r w:rsidR="00DF68A9" w:rsidRPr="00A27457">
        <w:rPr>
          <w:rFonts w:ascii="SimSun" w:hAnsi="SimSun" w:hint="eastAsia"/>
          <w:sz w:val="21"/>
          <w:szCs w:val="21"/>
        </w:rPr>
        <w:t>，可以指出在权威文档中哪些公布号</w:t>
      </w:r>
      <w:r w:rsidRPr="00A27457">
        <w:rPr>
          <w:rFonts w:ascii="SimSun" w:hAnsi="SimSun" w:hint="eastAsia"/>
          <w:sz w:val="21"/>
          <w:szCs w:val="21"/>
        </w:rPr>
        <w:t>未</w:t>
      </w:r>
      <w:r w:rsidR="00DF68A9" w:rsidRPr="00A27457">
        <w:rPr>
          <w:rFonts w:ascii="SimSun" w:hAnsi="SimSun" w:hint="eastAsia"/>
          <w:sz w:val="21"/>
          <w:szCs w:val="21"/>
        </w:rPr>
        <w:t>完全以机器可读格式提供</w:t>
      </w:r>
      <w:r w:rsidRPr="00A27457">
        <w:rPr>
          <w:rFonts w:ascii="SimSun" w:hAnsi="SimSun" w:hint="eastAsia"/>
          <w:sz w:val="21"/>
          <w:szCs w:val="21"/>
        </w:rPr>
        <w:t>。</w:t>
      </w:r>
    </w:p>
    <w:p w14:paraId="11F61364" w14:textId="628AFF98" w:rsidR="00C3385A" w:rsidRPr="00A27457" w:rsidRDefault="00DF68A9" w:rsidP="00134DAA">
      <w:pPr>
        <w:pStyle w:val="ONUME"/>
        <w:numPr>
          <w:ilvl w:val="1"/>
          <w:numId w:val="7"/>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为使专利</w:t>
      </w:r>
      <w:r w:rsidR="002F2178" w:rsidRPr="00A27457">
        <w:rPr>
          <w:rFonts w:ascii="SimSun" w:hAnsi="SimSun" w:hint="eastAsia"/>
          <w:sz w:val="21"/>
          <w:szCs w:val="21"/>
        </w:rPr>
        <w:t>文献</w:t>
      </w:r>
      <w:r w:rsidRPr="00A27457">
        <w:rPr>
          <w:rFonts w:ascii="SimSun" w:hAnsi="SimSun" w:hint="eastAsia"/>
          <w:sz w:val="21"/>
          <w:szCs w:val="21"/>
        </w:rPr>
        <w:t>能够以电子方式检索，至少必须提供该</w:t>
      </w:r>
      <w:r w:rsidR="002F2178" w:rsidRPr="00A27457">
        <w:rPr>
          <w:rFonts w:ascii="SimSun" w:hAnsi="SimSun" w:hint="eastAsia"/>
          <w:sz w:val="21"/>
          <w:szCs w:val="21"/>
        </w:rPr>
        <w:t>文献</w:t>
      </w:r>
      <w:r w:rsidRPr="00A27457">
        <w:rPr>
          <w:rFonts w:ascii="SimSun" w:hAnsi="SimSun" w:hint="eastAsia"/>
          <w:sz w:val="21"/>
          <w:szCs w:val="21"/>
        </w:rPr>
        <w:t>的机器可读摘要</w:t>
      </w:r>
      <w:r w:rsidR="002D20E1" w:rsidRPr="00A27457">
        <w:rPr>
          <w:rFonts w:ascii="SimSun" w:hAnsi="SimSun" w:hint="eastAsia"/>
          <w:sz w:val="21"/>
          <w:szCs w:val="21"/>
        </w:rPr>
        <w:t>。</w:t>
      </w:r>
      <w:r w:rsidRPr="00A27457">
        <w:rPr>
          <w:rFonts w:ascii="SimSun" w:hAnsi="SimSun" w:hint="eastAsia"/>
          <w:sz w:val="21"/>
          <w:szCs w:val="21"/>
        </w:rPr>
        <w:t>更理想的是要有机器可读的专利</w:t>
      </w:r>
      <w:r w:rsidR="009B12E3" w:rsidRPr="00A27457">
        <w:rPr>
          <w:rFonts w:ascii="SimSun" w:hAnsi="SimSun" w:hint="eastAsia"/>
          <w:sz w:val="21"/>
          <w:szCs w:val="21"/>
        </w:rPr>
        <w:t>文献</w:t>
      </w:r>
      <w:r w:rsidRPr="00A27457">
        <w:rPr>
          <w:rFonts w:ascii="SimSun" w:hAnsi="SimSun" w:hint="eastAsia"/>
          <w:sz w:val="21"/>
          <w:szCs w:val="21"/>
        </w:rPr>
        <w:t>说明书和权利要求全文。但是，如果仅以机器可读</w:t>
      </w:r>
      <w:r w:rsidR="00BD5DE0" w:rsidRPr="00A27457">
        <w:rPr>
          <w:rFonts w:ascii="SimSun" w:hAnsi="SimSun" w:hint="eastAsia"/>
          <w:sz w:val="21"/>
          <w:szCs w:val="21"/>
        </w:rPr>
        <w:t>格式</w:t>
      </w:r>
      <w:r w:rsidRPr="00A27457">
        <w:rPr>
          <w:rFonts w:ascii="SimSun" w:hAnsi="SimSun" w:hint="eastAsia"/>
          <w:sz w:val="21"/>
          <w:szCs w:val="21"/>
        </w:rPr>
        <w:t>提供专利</w:t>
      </w:r>
      <w:r w:rsidR="002F2178" w:rsidRPr="00A27457">
        <w:rPr>
          <w:rFonts w:ascii="SimSun" w:hAnsi="SimSun" w:hint="eastAsia"/>
          <w:sz w:val="21"/>
          <w:szCs w:val="21"/>
        </w:rPr>
        <w:t>文献</w:t>
      </w:r>
      <w:r w:rsidRPr="00A27457">
        <w:rPr>
          <w:rFonts w:ascii="SimSun" w:hAnsi="SimSun" w:hint="eastAsia"/>
          <w:sz w:val="21"/>
          <w:szCs w:val="21"/>
        </w:rPr>
        <w:t>，</w:t>
      </w:r>
      <w:r w:rsidR="00BD5DE0" w:rsidRPr="00A27457">
        <w:rPr>
          <w:rFonts w:ascii="SimSun" w:hAnsi="SimSun" w:hint="eastAsia"/>
          <w:sz w:val="21"/>
          <w:szCs w:val="21"/>
        </w:rPr>
        <w:t>固有的ST.37权威文档只能告知我们专利</w:t>
      </w:r>
      <w:r w:rsidR="009B12E3" w:rsidRPr="00A27457">
        <w:rPr>
          <w:rFonts w:ascii="SimSun" w:hAnsi="SimSun" w:hint="eastAsia"/>
          <w:sz w:val="21"/>
          <w:szCs w:val="21"/>
        </w:rPr>
        <w:t>文献</w:t>
      </w:r>
      <w:r w:rsidR="00BD5DE0" w:rsidRPr="00A27457">
        <w:rPr>
          <w:rFonts w:ascii="SimSun" w:hAnsi="SimSun" w:hint="eastAsia"/>
          <w:sz w:val="21"/>
          <w:szCs w:val="21"/>
        </w:rPr>
        <w:t>是否仅以机器可读格式提供；但它无法告知我们提供的是全文、摘要还是传真图像；可能是其中的任何一种，也可能是这三个</w:t>
      </w:r>
      <w:r w:rsidR="00954700" w:rsidRPr="00A27457">
        <w:rPr>
          <w:rFonts w:ascii="SimSun" w:hAnsi="SimSun" w:hint="eastAsia"/>
          <w:sz w:val="21"/>
          <w:szCs w:val="21"/>
        </w:rPr>
        <w:t>组件</w:t>
      </w:r>
      <w:r w:rsidR="00BD5DE0" w:rsidRPr="00A27457">
        <w:rPr>
          <w:rFonts w:ascii="SimSun" w:hAnsi="SimSun" w:hint="eastAsia"/>
          <w:sz w:val="21"/>
          <w:szCs w:val="21"/>
        </w:rPr>
        <w:t>的任何组合。</w:t>
      </w:r>
    </w:p>
    <w:p w14:paraId="2852AE42" w14:textId="041FCD84" w:rsidR="00C3385A" w:rsidRPr="00A27457" w:rsidRDefault="00DF68A9" w:rsidP="00134DAA">
      <w:pPr>
        <w:pStyle w:val="ONUME"/>
        <w:numPr>
          <w:ilvl w:val="1"/>
          <w:numId w:val="7"/>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为了明确说明ST.37文档中的公布号是否</w:t>
      </w:r>
      <w:r w:rsidR="00BD5DE0" w:rsidRPr="00A27457">
        <w:rPr>
          <w:rFonts w:ascii="SimSun" w:hAnsi="SimSun" w:hint="eastAsia"/>
          <w:sz w:val="21"/>
          <w:szCs w:val="21"/>
        </w:rPr>
        <w:t>可</w:t>
      </w:r>
      <w:r w:rsidRPr="00A27457">
        <w:rPr>
          <w:rFonts w:ascii="SimSun" w:hAnsi="SimSun" w:hint="eastAsia"/>
          <w:sz w:val="21"/>
          <w:szCs w:val="21"/>
        </w:rPr>
        <w:t>以电子方式检索，必须</w:t>
      </w:r>
      <w:r w:rsidR="002F2178" w:rsidRPr="00A27457">
        <w:rPr>
          <w:rFonts w:ascii="SimSun" w:hAnsi="SimSun" w:hint="eastAsia"/>
          <w:sz w:val="21"/>
          <w:szCs w:val="21"/>
        </w:rPr>
        <w:t>增加新功能来</w:t>
      </w:r>
      <w:r w:rsidR="00954700" w:rsidRPr="00A27457">
        <w:rPr>
          <w:rFonts w:ascii="SimSun" w:hAnsi="SimSun" w:hint="eastAsia"/>
          <w:sz w:val="21"/>
          <w:szCs w:val="21"/>
        </w:rPr>
        <w:t>扩展</w:t>
      </w:r>
      <w:r w:rsidRPr="00A27457">
        <w:rPr>
          <w:rFonts w:ascii="SimSun" w:hAnsi="SimSun" w:hint="eastAsia"/>
          <w:sz w:val="21"/>
          <w:szCs w:val="21"/>
        </w:rPr>
        <w:t>产权组织ST.37权威文档，</w:t>
      </w:r>
      <w:r w:rsidR="00BD5DE0" w:rsidRPr="00A27457">
        <w:rPr>
          <w:rFonts w:ascii="SimSun" w:hAnsi="SimSun" w:hint="eastAsia"/>
          <w:sz w:val="21"/>
          <w:szCs w:val="21"/>
        </w:rPr>
        <w:t>以</w:t>
      </w:r>
      <w:r w:rsidRPr="00A27457">
        <w:rPr>
          <w:rFonts w:ascii="SimSun" w:hAnsi="SimSun" w:hint="eastAsia"/>
          <w:sz w:val="21"/>
          <w:szCs w:val="21"/>
        </w:rPr>
        <w:t>使权威文档的用户能够识别哪些专利有机器可读版本，哪些</w:t>
      </w:r>
      <w:r w:rsidR="00BD5DE0" w:rsidRPr="00A27457">
        <w:rPr>
          <w:rFonts w:ascii="SimSun" w:hAnsi="SimSun" w:hint="eastAsia"/>
          <w:sz w:val="21"/>
          <w:szCs w:val="21"/>
        </w:rPr>
        <w:t>没有</w:t>
      </w:r>
      <w:r w:rsidRPr="00A27457">
        <w:rPr>
          <w:rFonts w:ascii="SimSun" w:hAnsi="SimSun" w:hint="eastAsia"/>
          <w:sz w:val="21"/>
          <w:szCs w:val="21"/>
        </w:rPr>
        <w:t>，以及机器可读的公布号是否</w:t>
      </w:r>
      <w:r w:rsidR="00BD5DE0" w:rsidRPr="00A27457">
        <w:rPr>
          <w:rFonts w:ascii="SimSun" w:hAnsi="SimSun" w:hint="eastAsia"/>
          <w:sz w:val="21"/>
          <w:szCs w:val="21"/>
        </w:rPr>
        <w:t>提供</w:t>
      </w:r>
      <w:r w:rsidRPr="00A27457">
        <w:rPr>
          <w:rFonts w:ascii="SimSun" w:hAnsi="SimSun" w:hint="eastAsia"/>
          <w:sz w:val="21"/>
          <w:szCs w:val="21"/>
        </w:rPr>
        <w:t>全文和/或摘要</w:t>
      </w:r>
      <w:r w:rsidR="00BD5DE0" w:rsidRPr="00A27457">
        <w:rPr>
          <w:rFonts w:ascii="SimSun" w:hAnsi="SimSun" w:hint="eastAsia"/>
          <w:sz w:val="21"/>
          <w:szCs w:val="21"/>
        </w:rPr>
        <w:t>。</w:t>
      </w:r>
    </w:p>
    <w:p w14:paraId="06F3E608" w14:textId="71CB1319" w:rsidR="00C3385A" w:rsidRPr="00A27457" w:rsidRDefault="00DF68A9" w:rsidP="00134DAA">
      <w:pPr>
        <w:pStyle w:val="ONUME"/>
        <w:numPr>
          <w:ilvl w:val="0"/>
          <w:numId w:val="0"/>
        </w:numPr>
        <w:overflowPunct w:val="0"/>
        <w:spacing w:afterLines="50" w:after="120" w:line="340" w:lineRule="atLeast"/>
        <w:jc w:val="both"/>
        <w:rPr>
          <w:rFonts w:ascii="SimSun" w:hAnsi="SimSun"/>
          <w:sz w:val="21"/>
          <w:szCs w:val="21"/>
        </w:rPr>
      </w:pPr>
      <w:r w:rsidRPr="00A27457">
        <w:rPr>
          <w:rFonts w:ascii="SimSun" w:hAnsi="SimSun" w:hint="eastAsia"/>
          <w:sz w:val="21"/>
          <w:szCs w:val="21"/>
        </w:rPr>
        <w:t>文件PCT/</w:t>
      </w:r>
      <w:r w:rsidR="00BD5DE0" w:rsidRPr="00A27457">
        <w:rPr>
          <w:rFonts w:ascii="SimSun" w:hAnsi="SimSun"/>
          <w:sz w:val="21"/>
          <w:szCs w:val="21"/>
        </w:rPr>
        <w:t>MD</w:t>
      </w:r>
      <w:r w:rsidRPr="00A27457">
        <w:rPr>
          <w:rFonts w:ascii="SimSun" w:hAnsi="SimSun" w:hint="eastAsia"/>
          <w:sz w:val="21"/>
          <w:szCs w:val="21"/>
        </w:rPr>
        <w:t>/1/3/REV中提出的主要建议如下：</w:t>
      </w:r>
    </w:p>
    <w:p w14:paraId="55CC8264" w14:textId="775BC685" w:rsidR="00C3385A" w:rsidRPr="00A27457" w:rsidRDefault="009B12E3"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从形式角度来看</w:t>
      </w:r>
      <w:r w:rsidR="00DF68A9" w:rsidRPr="00A27457">
        <w:rPr>
          <w:rFonts w:ascii="SimSun" w:hAnsi="SimSun" w:hint="eastAsia"/>
          <w:sz w:val="21"/>
          <w:szCs w:val="21"/>
        </w:rPr>
        <w:t>，建议对专利和实用新型数据，包括该数据的著录项目和文本组件</w:t>
      </w:r>
      <w:r w:rsidRPr="00A27457">
        <w:rPr>
          <w:rFonts w:ascii="SimSun" w:hAnsi="SimSun" w:hint="eastAsia"/>
          <w:sz w:val="21"/>
          <w:szCs w:val="21"/>
        </w:rPr>
        <w:t>的</w:t>
      </w:r>
      <w:r w:rsidR="00DF68A9" w:rsidRPr="00A27457">
        <w:rPr>
          <w:rFonts w:ascii="SimSun" w:hAnsi="SimSun" w:hint="eastAsia"/>
          <w:sz w:val="21"/>
          <w:szCs w:val="21"/>
        </w:rPr>
        <w:t>任何技术和</w:t>
      </w:r>
      <w:r w:rsidR="005A26ED" w:rsidRPr="00A27457">
        <w:rPr>
          <w:rFonts w:ascii="SimSun" w:hAnsi="SimSun" w:hint="eastAsia"/>
          <w:sz w:val="21"/>
          <w:szCs w:val="21"/>
        </w:rPr>
        <w:t>可得性</w:t>
      </w:r>
      <w:r w:rsidR="00DF68A9" w:rsidRPr="00A27457">
        <w:rPr>
          <w:rFonts w:ascii="SimSun" w:hAnsi="SimSun" w:hint="eastAsia"/>
          <w:sz w:val="21"/>
          <w:szCs w:val="21"/>
        </w:rPr>
        <w:t>要求不直接纳入细则34.1，</w:t>
      </w:r>
      <w:r w:rsidRPr="00A27457">
        <w:rPr>
          <w:rFonts w:ascii="SimSun" w:hAnsi="SimSun" w:hint="eastAsia"/>
          <w:sz w:val="21"/>
          <w:szCs w:val="21"/>
        </w:rPr>
        <w:t>而是纳入</w:t>
      </w:r>
      <w:r w:rsidR="00954700" w:rsidRPr="00A27457">
        <w:rPr>
          <w:rFonts w:ascii="SimSun" w:hAnsi="SimSun" w:hint="eastAsia"/>
          <w:sz w:val="21"/>
          <w:szCs w:val="21"/>
        </w:rPr>
        <w:t>细则</w:t>
      </w:r>
      <w:r w:rsidRPr="00A27457">
        <w:rPr>
          <w:rFonts w:ascii="SimSun" w:hAnsi="SimSun" w:hint="eastAsia"/>
          <w:sz w:val="21"/>
          <w:szCs w:val="21"/>
        </w:rPr>
        <w:t>34.1应</w:t>
      </w:r>
      <w:r w:rsidR="00DA2C6F">
        <w:rPr>
          <w:rFonts w:ascii="SimSun" w:hAnsi="SimSun" w:hint="eastAsia"/>
          <w:sz w:val="21"/>
          <w:szCs w:val="21"/>
        </w:rPr>
        <w:t>提到</w:t>
      </w:r>
      <w:r w:rsidRPr="00A27457">
        <w:rPr>
          <w:rFonts w:ascii="SimSun" w:hAnsi="SimSun" w:hint="eastAsia"/>
          <w:sz w:val="21"/>
          <w:szCs w:val="21"/>
        </w:rPr>
        <w:t>的《PCT行政规程》（</w:t>
      </w:r>
      <w:r w:rsidR="002F2178" w:rsidRPr="00A27457">
        <w:rPr>
          <w:rFonts w:ascii="SimSun" w:hAnsi="SimSun" w:hint="eastAsia"/>
          <w:sz w:val="21"/>
          <w:szCs w:val="21"/>
        </w:rPr>
        <w:t>的一个</w:t>
      </w:r>
      <w:r w:rsidRPr="00A27457">
        <w:rPr>
          <w:rFonts w:ascii="SimSun" w:hAnsi="SimSun" w:hint="eastAsia"/>
          <w:sz w:val="21"/>
          <w:szCs w:val="21"/>
        </w:rPr>
        <w:t>附件）。</w:t>
      </w:r>
    </w:p>
    <w:p w14:paraId="21B32D17" w14:textId="5013E8A4" w:rsidR="00C3385A" w:rsidRPr="00A27457" w:rsidRDefault="00DF68A9"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w:t>
      </w:r>
      <w:r w:rsidR="009F7138" w:rsidRPr="00A27457">
        <w:rPr>
          <w:rFonts w:ascii="SimSun" w:hAnsi="SimSun" w:hint="eastAsia"/>
          <w:sz w:val="21"/>
          <w:szCs w:val="21"/>
        </w:rPr>
        <w:t>专利文献集</w:t>
      </w:r>
      <w:r w:rsidRPr="00A27457">
        <w:rPr>
          <w:rFonts w:ascii="SimSun" w:hAnsi="SimSun" w:hint="eastAsia"/>
          <w:sz w:val="21"/>
          <w:szCs w:val="21"/>
        </w:rPr>
        <w:t>属于PCT最低限度文献的</w:t>
      </w:r>
      <w:r w:rsidR="009F7138" w:rsidRPr="00A27457">
        <w:rPr>
          <w:rFonts w:ascii="SimSun" w:hAnsi="SimSun" w:hint="eastAsia"/>
          <w:sz w:val="21"/>
          <w:szCs w:val="21"/>
        </w:rPr>
        <w:t>每家</w:t>
      </w:r>
      <w:r w:rsidRPr="00A27457">
        <w:rPr>
          <w:rFonts w:ascii="SimSun" w:hAnsi="SimSun" w:hint="eastAsia"/>
          <w:sz w:val="21"/>
          <w:szCs w:val="21"/>
        </w:rPr>
        <w:t>知识产权局，应</w:t>
      </w:r>
      <w:r w:rsidR="009F7138" w:rsidRPr="00A27457">
        <w:rPr>
          <w:rFonts w:ascii="SimSun" w:hAnsi="SimSun" w:hint="eastAsia"/>
          <w:sz w:val="21"/>
          <w:szCs w:val="21"/>
        </w:rPr>
        <w:t>至少每年一次</w:t>
      </w:r>
      <w:r w:rsidRPr="00A27457">
        <w:rPr>
          <w:rFonts w:ascii="SimSun" w:hAnsi="SimSun" w:hint="eastAsia"/>
          <w:sz w:val="21"/>
          <w:szCs w:val="21"/>
        </w:rPr>
        <w:t>向国际局提供其专利文献的</w:t>
      </w:r>
      <w:r w:rsidR="00133108" w:rsidRPr="00A27457">
        <w:rPr>
          <w:rFonts w:ascii="SimSun" w:hAnsi="SimSun" w:hint="eastAsia"/>
          <w:sz w:val="21"/>
          <w:szCs w:val="21"/>
        </w:rPr>
        <w:t>一份</w:t>
      </w:r>
      <w:r w:rsidRPr="00A27457">
        <w:rPr>
          <w:rFonts w:ascii="SimSun" w:hAnsi="SimSun" w:hint="eastAsia"/>
          <w:sz w:val="21"/>
          <w:szCs w:val="21"/>
        </w:rPr>
        <w:t>权威文档，这</w:t>
      </w:r>
      <w:r w:rsidR="00133108" w:rsidRPr="00A27457">
        <w:rPr>
          <w:rFonts w:ascii="SimSun" w:hAnsi="SimSun" w:hint="eastAsia"/>
          <w:sz w:val="21"/>
          <w:szCs w:val="21"/>
        </w:rPr>
        <w:t>份</w:t>
      </w:r>
      <w:r w:rsidR="009F7138" w:rsidRPr="00A27457">
        <w:rPr>
          <w:rFonts w:ascii="SimSun" w:hAnsi="SimSun" w:hint="eastAsia"/>
          <w:sz w:val="21"/>
          <w:szCs w:val="21"/>
        </w:rPr>
        <w:t>文档</w:t>
      </w:r>
      <w:r w:rsidRPr="00A27457">
        <w:rPr>
          <w:rFonts w:ascii="SimSun" w:hAnsi="SimSun" w:hint="eastAsia"/>
          <w:sz w:val="21"/>
          <w:szCs w:val="21"/>
        </w:rPr>
        <w:t>必须完全符合，但不限于</w:t>
      </w:r>
      <w:r w:rsidR="009F7138" w:rsidRPr="00A27457">
        <w:rPr>
          <w:rFonts w:ascii="SimSun" w:hAnsi="SimSun" w:hint="eastAsia"/>
          <w:sz w:val="21"/>
          <w:szCs w:val="21"/>
        </w:rPr>
        <w:t>产权组织</w:t>
      </w:r>
      <w:r w:rsidRPr="00A27457">
        <w:rPr>
          <w:rFonts w:ascii="SimSun" w:hAnsi="SimSun" w:hint="eastAsia"/>
          <w:sz w:val="21"/>
          <w:szCs w:val="21"/>
        </w:rPr>
        <w:t>标准ST.37</w:t>
      </w:r>
      <w:r w:rsidR="009F7138" w:rsidRPr="00A27457">
        <w:rPr>
          <w:rFonts w:ascii="SimSun" w:hAnsi="SimSun" w:hint="eastAsia"/>
          <w:sz w:val="21"/>
          <w:szCs w:val="21"/>
        </w:rPr>
        <w:t>。</w:t>
      </w:r>
    </w:p>
    <w:p w14:paraId="71D5A15F" w14:textId="6B402254" w:rsidR="00C3385A" w:rsidRPr="0025397D" w:rsidRDefault="00DF68A9" w:rsidP="00463016">
      <w:pPr>
        <w:pStyle w:val="Heading2"/>
        <w:overflowPunct w:val="0"/>
        <w:spacing w:beforeLines="100" w:afterLines="50" w:after="120" w:line="340" w:lineRule="atLeast"/>
        <w:rPr>
          <w:rFonts w:ascii="SimSun" w:hAnsi="SimSun"/>
          <w:b/>
          <w:bCs w:val="0"/>
          <w:sz w:val="21"/>
          <w:szCs w:val="21"/>
        </w:rPr>
      </w:pPr>
      <w:r w:rsidRPr="0025397D">
        <w:rPr>
          <w:rFonts w:ascii="SimSun" w:hAnsi="SimSun" w:hint="eastAsia"/>
          <w:b/>
          <w:bCs w:val="0"/>
          <w:sz w:val="21"/>
          <w:szCs w:val="21"/>
        </w:rPr>
        <w:t>权威文档著录项目数据</w:t>
      </w:r>
      <w:r w:rsidR="0051217C" w:rsidRPr="0025397D">
        <w:rPr>
          <w:rFonts w:ascii="SimSun" w:hAnsi="SimSun" w:hint="eastAsia"/>
          <w:b/>
          <w:bCs w:val="0"/>
          <w:sz w:val="21"/>
          <w:szCs w:val="21"/>
        </w:rPr>
        <w:t>的必要</w:t>
      </w:r>
      <w:r w:rsidR="00C34EA0" w:rsidRPr="0025397D">
        <w:rPr>
          <w:rFonts w:ascii="SimSun" w:hAnsi="SimSun" w:hint="eastAsia"/>
          <w:b/>
          <w:bCs w:val="0"/>
          <w:sz w:val="21"/>
          <w:szCs w:val="21"/>
        </w:rPr>
        <w:t>元素</w:t>
      </w:r>
    </w:p>
    <w:p w14:paraId="2B9CA76F" w14:textId="1671F105" w:rsidR="00C3385A" w:rsidRPr="00A27457" w:rsidRDefault="00DF68A9"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w:t>
      </w:r>
      <w:r w:rsidR="009F7138" w:rsidRPr="00A27457">
        <w:rPr>
          <w:rFonts w:ascii="SimSun" w:hAnsi="SimSun" w:hint="eastAsia"/>
          <w:sz w:val="21"/>
          <w:szCs w:val="21"/>
        </w:rPr>
        <w:t>专利文献集属于PCT最低限度文献的每家知识产权局</w:t>
      </w:r>
      <w:r w:rsidRPr="00A27457">
        <w:rPr>
          <w:rFonts w:ascii="SimSun" w:hAnsi="SimSun" w:hint="eastAsia"/>
          <w:sz w:val="21"/>
          <w:szCs w:val="21"/>
        </w:rPr>
        <w:t>提供的权威文档原则上必须包含以下著录项目数据</w:t>
      </w:r>
      <w:r w:rsidR="0051217C" w:rsidRPr="00A27457">
        <w:rPr>
          <w:rFonts w:ascii="SimSun" w:hAnsi="SimSun" w:hint="eastAsia"/>
          <w:sz w:val="21"/>
          <w:szCs w:val="21"/>
        </w:rPr>
        <w:t>的必要</w:t>
      </w:r>
      <w:r w:rsidR="00C34EA0" w:rsidRPr="00A27457">
        <w:rPr>
          <w:rFonts w:ascii="SimSun" w:hAnsi="SimSun" w:hint="eastAsia"/>
          <w:sz w:val="21"/>
          <w:szCs w:val="21"/>
        </w:rPr>
        <w:t>元素</w:t>
      </w:r>
      <w:r w:rsidRPr="00A27457">
        <w:rPr>
          <w:rFonts w:ascii="SimSun" w:hAnsi="SimSun" w:hint="eastAsia"/>
          <w:sz w:val="21"/>
          <w:szCs w:val="21"/>
        </w:rPr>
        <w:t>：</w:t>
      </w:r>
    </w:p>
    <w:p w14:paraId="33D012C9" w14:textId="71099880" w:rsidR="00C3385A" w:rsidRPr="00A27457" w:rsidRDefault="00925276"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公布该文献的</w:t>
      </w:r>
      <w:r w:rsidR="00DF68A9" w:rsidRPr="00A27457">
        <w:rPr>
          <w:rFonts w:ascii="SimSun" w:hAnsi="SimSun" w:hint="eastAsia"/>
          <w:sz w:val="21"/>
          <w:szCs w:val="21"/>
        </w:rPr>
        <w:t>专利局</w:t>
      </w:r>
      <w:r>
        <w:rPr>
          <w:rFonts w:ascii="SimSun" w:hAnsi="SimSun" w:hint="eastAsia"/>
          <w:sz w:val="21"/>
          <w:szCs w:val="21"/>
        </w:rPr>
        <w:t>的</w:t>
      </w:r>
      <w:r w:rsidR="00DF68A9" w:rsidRPr="00A27457">
        <w:rPr>
          <w:rFonts w:ascii="SimSun" w:hAnsi="SimSun" w:hint="eastAsia"/>
          <w:sz w:val="21"/>
          <w:szCs w:val="21"/>
        </w:rPr>
        <w:t>双字母代码（公布</w:t>
      </w:r>
      <w:r w:rsidR="00B874BE" w:rsidRPr="00A27457">
        <w:rPr>
          <w:rFonts w:ascii="SimSun" w:hAnsi="SimSun" w:hint="eastAsia"/>
          <w:sz w:val="21"/>
          <w:szCs w:val="21"/>
        </w:rPr>
        <w:t>单位</w:t>
      </w:r>
      <w:r w:rsidR="00DF68A9" w:rsidRPr="00A27457">
        <w:rPr>
          <w:rFonts w:ascii="SimSun" w:hAnsi="SimSun" w:hint="eastAsia"/>
          <w:sz w:val="21"/>
          <w:szCs w:val="21"/>
        </w:rPr>
        <w:t>）；</w:t>
      </w:r>
    </w:p>
    <w:p w14:paraId="506D6B1B" w14:textId="1935CDF7" w:rsidR="00C3385A" w:rsidRPr="00A27457" w:rsidRDefault="00DF68A9"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公布号或</w:t>
      </w:r>
      <w:r w:rsidR="00B874BE" w:rsidRPr="00A27457">
        <w:rPr>
          <w:rFonts w:ascii="SimSun" w:hAnsi="SimSun" w:hint="eastAsia"/>
          <w:sz w:val="21"/>
          <w:szCs w:val="21"/>
        </w:rPr>
        <w:t>申请号（对于</w:t>
      </w:r>
      <w:r w:rsidRPr="00A27457">
        <w:rPr>
          <w:rFonts w:ascii="SimSun" w:hAnsi="SimSun" w:hint="eastAsia"/>
          <w:sz w:val="21"/>
          <w:szCs w:val="21"/>
        </w:rPr>
        <w:t>仅公布申请号的单位</w:t>
      </w:r>
      <w:r w:rsidR="00B874BE" w:rsidRPr="00A27457">
        <w:rPr>
          <w:rFonts w:ascii="SimSun" w:hAnsi="SimSun" w:hint="eastAsia"/>
          <w:sz w:val="21"/>
          <w:szCs w:val="21"/>
        </w:rPr>
        <w:t>）</w:t>
      </w:r>
      <w:r w:rsidRPr="00A27457">
        <w:rPr>
          <w:rFonts w:ascii="SimSun" w:hAnsi="SimSun" w:hint="eastAsia"/>
          <w:sz w:val="21"/>
          <w:szCs w:val="21"/>
        </w:rPr>
        <w:t>；</w:t>
      </w:r>
    </w:p>
    <w:p w14:paraId="10B2CC98" w14:textId="4B9C60A7" w:rsidR="00C3385A" w:rsidRPr="00A27457" w:rsidRDefault="00DF68A9"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专利文献类型</w:t>
      </w:r>
      <w:r w:rsidR="00C34EA0" w:rsidRPr="00A27457">
        <w:rPr>
          <w:rFonts w:ascii="SimSun" w:hAnsi="SimSun" w:hint="eastAsia"/>
          <w:sz w:val="21"/>
          <w:szCs w:val="21"/>
        </w:rPr>
        <w:t>编码</w:t>
      </w:r>
      <w:r w:rsidRPr="00A27457">
        <w:rPr>
          <w:rFonts w:ascii="SimSun" w:hAnsi="SimSun" w:hint="eastAsia"/>
          <w:sz w:val="21"/>
          <w:szCs w:val="21"/>
        </w:rPr>
        <w:t>（</w:t>
      </w:r>
      <w:r w:rsidR="00B874BE" w:rsidRPr="00A27457">
        <w:rPr>
          <w:rFonts w:ascii="SimSun" w:hAnsi="SimSun" w:hint="eastAsia"/>
          <w:sz w:val="21"/>
          <w:szCs w:val="21"/>
        </w:rPr>
        <w:t>文献</w:t>
      </w:r>
      <w:r w:rsidRPr="00A27457">
        <w:rPr>
          <w:rFonts w:ascii="SimSun" w:hAnsi="SimSun" w:hint="eastAsia"/>
          <w:sz w:val="21"/>
          <w:szCs w:val="21"/>
        </w:rPr>
        <w:t>类型</w:t>
      </w:r>
      <w:r w:rsidR="00C34EA0" w:rsidRPr="00A27457">
        <w:rPr>
          <w:rFonts w:ascii="SimSun" w:hAnsi="SimSun" w:hint="eastAsia"/>
          <w:sz w:val="21"/>
          <w:szCs w:val="21"/>
        </w:rPr>
        <w:t>编码</w:t>
      </w:r>
      <w:r w:rsidRPr="00A27457">
        <w:rPr>
          <w:rFonts w:ascii="SimSun" w:hAnsi="SimSun" w:hint="eastAsia"/>
          <w:sz w:val="21"/>
          <w:szCs w:val="21"/>
        </w:rPr>
        <w:t>）；</w:t>
      </w:r>
    </w:p>
    <w:p w14:paraId="365F9845" w14:textId="63B55209" w:rsidR="00C3385A" w:rsidRPr="00A27457" w:rsidRDefault="005F3862"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公布日</w:t>
      </w:r>
      <w:r w:rsidR="00463016">
        <w:rPr>
          <w:rFonts w:ascii="SimSun" w:hAnsi="SimSun" w:hint="eastAsia"/>
          <w:sz w:val="21"/>
          <w:szCs w:val="21"/>
        </w:rPr>
        <w:t>。</w:t>
      </w:r>
    </w:p>
    <w:p w14:paraId="0DB7F857" w14:textId="14C87921" w:rsidR="00C3385A" w:rsidRPr="0025397D" w:rsidRDefault="00C34EA0" w:rsidP="00463016">
      <w:pPr>
        <w:pStyle w:val="Heading2"/>
        <w:overflowPunct w:val="0"/>
        <w:spacing w:beforeLines="100" w:afterLines="50" w:after="120" w:line="340" w:lineRule="atLeast"/>
        <w:rPr>
          <w:rFonts w:ascii="SimSun" w:hAnsi="SimSun"/>
          <w:b/>
          <w:bCs w:val="0"/>
          <w:sz w:val="21"/>
          <w:szCs w:val="21"/>
        </w:rPr>
      </w:pPr>
      <w:r w:rsidRPr="0025397D">
        <w:rPr>
          <w:rFonts w:ascii="SimSun" w:hAnsi="SimSun" w:hint="eastAsia"/>
          <w:b/>
          <w:bCs w:val="0"/>
          <w:sz w:val="21"/>
          <w:szCs w:val="21"/>
        </w:rPr>
        <w:t>扩展</w:t>
      </w:r>
      <w:r w:rsidR="003C6CF4" w:rsidRPr="0025397D">
        <w:rPr>
          <w:rFonts w:ascii="SimSun" w:hAnsi="SimSun" w:hint="eastAsia"/>
          <w:b/>
          <w:bCs w:val="0"/>
          <w:sz w:val="21"/>
          <w:szCs w:val="21"/>
        </w:rPr>
        <w:t>专利文献集属于P</w:t>
      </w:r>
      <w:r w:rsidR="003C6CF4" w:rsidRPr="0025397D">
        <w:rPr>
          <w:rFonts w:ascii="SimSun" w:hAnsi="SimSun"/>
          <w:b/>
          <w:bCs w:val="0"/>
          <w:sz w:val="21"/>
          <w:szCs w:val="21"/>
        </w:rPr>
        <w:t>CT</w:t>
      </w:r>
      <w:r w:rsidR="003C6CF4" w:rsidRPr="0025397D">
        <w:rPr>
          <w:rFonts w:ascii="SimSun" w:hAnsi="SimSun" w:hint="eastAsia"/>
          <w:b/>
          <w:bCs w:val="0"/>
          <w:sz w:val="21"/>
          <w:szCs w:val="21"/>
        </w:rPr>
        <w:t>最低限度</w:t>
      </w:r>
      <w:r w:rsidRPr="0025397D">
        <w:rPr>
          <w:rFonts w:ascii="SimSun" w:hAnsi="SimSun" w:hint="eastAsia"/>
          <w:b/>
          <w:bCs w:val="0"/>
          <w:sz w:val="21"/>
          <w:szCs w:val="21"/>
        </w:rPr>
        <w:t>文献</w:t>
      </w:r>
      <w:r w:rsidR="003C6CF4" w:rsidRPr="0025397D">
        <w:rPr>
          <w:rFonts w:ascii="SimSun" w:hAnsi="SimSun" w:hint="eastAsia"/>
          <w:b/>
          <w:bCs w:val="0"/>
          <w:sz w:val="21"/>
          <w:szCs w:val="21"/>
        </w:rPr>
        <w:t>的</w:t>
      </w:r>
      <w:r w:rsidR="00467754" w:rsidRPr="0025397D">
        <w:rPr>
          <w:rFonts w:ascii="SimSun" w:hAnsi="SimSun" w:hint="eastAsia"/>
          <w:b/>
          <w:bCs w:val="0"/>
          <w:sz w:val="21"/>
          <w:szCs w:val="21"/>
        </w:rPr>
        <w:t>知识产权</w:t>
      </w:r>
      <w:r w:rsidR="003C6CF4" w:rsidRPr="0025397D">
        <w:rPr>
          <w:rFonts w:ascii="SimSun" w:hAnsi="SimSun" w:hint="eastAsia"/>
          <w:b/>
          <w:bCs w:val="0"/>
          <w:sz w:val="21"/>
          <w:szCs w:val="21"/>
        </w:rPr>
        <w:t>局的权威文档</w:t>
      </w:r>
    </w:p>
    <w:p w14:paraId="65BED155" w14:textId="69DB9EF5" w:rsidR="00C3385A" w:rsidRPr="00A27457"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建议专利文献属于PCT最低限度文献的知识产权局在其</w:t>
      </w:r>
      <w:r w:rsidR="00C34EA0" w:rsidRPr="00A27457">
        <w:rPr>
          <w:rFonts w:ascii="SimSun" w:hAnsi="SimSun" w:hint="eastAsia"/>
          <w:sz w:val="21"/>
          <w:szCs w:val="21"/>
        </w:rPr>
        <w:t>符合</w:t>
      </w:r>
      <w:r w:rsidRPr="00A27457">
        <w:rPr>
          <w:rFonts w:ascii="SimSun" w:hAnsi="SimSun" w:hint="eastAsia"/>
          <w:sz w:val="21"/>
          <w:szCs w:val="21"/>
        </w:rPr>
        <w:t>ST.37</w:t>
      </w:r>
      <w:r w:rsidR="00C34EA0" w:rsidRPr="00A27457">
        <w:rPr>
          <w:rFonts w:ascii="SimSun" w:hAnsi="SimSun" w:hint="eastAsia"/>
          <w:sz w:val="21"/>
          <w:szCs w:val="21"/>
        </w:rPr>
        <w:t>的</w:t>
      </w:r>
      <w:r w:rsidRPr="00A27457">
        <w:rPr>
          <w:rFonts w:ascii="SimSun" w:hAnsi="SimSun" w:hint="eastAsia"/>
          <w:sz w:val="21"/>
          <w:szCs w:val="21"/>
        </w:rPr>
        <w:t>权威文档</w:t>
      </w:r>
      <w:r w:rsidR="00C34EA0" w:rsidRPr="00A27457">
        <w:rPr>
          <w:rFonts w:ascii="SimSun" w:hAnsi="SimSun" w:hint="eastAsia"/>
          <w:sz w:val="21"/>
          <w:szCs w:val="21"/>
        </w:rPr>
        <w:t>中</w:t>
      </w:r>
      <w:r w:rsidR="00467754" w:rsidRPr="00A27457">
        <w:rPr>
          <w:rFonts w:ascii="SimSun" w:hAnsi="SimSun" w:hint="eastAsia"/>
          <w:sz w:val="21"/>
          <w:szCs w:val="21"/>
        </w:rPr>
        <w:t>增加附加栏目</w:t>
      </w:r>
      <w:r w:rsidRPr="00A27457">
        <w:rPr>
          <w:rFonts w:ascii="SimSun" w:hAnsi="SimSun" w:hint="eastAsia"/>
          <w:sz w:val="21"/>
          <w:szCs w:val="21"/>
        </w:rPr>
        <w:t>，以显示其中每项公布号</w:t>
      </w:r>
      <w:r w:rsidR="00467754" w:rsidRPr="00A27457">
        <w:rPr>
          <w:rFonts w:ascii="SimSun" w:hAnsi="SimSun" w:hint="eastAsia"/>
          <w:sz w:val="21"/>
          <w:szCs w:val="21"/>
        </w:rPr>
        <w:t>是否提供或</w:t>
      </w:r>
      <w:r w:rsidR="00A1406A" w:rsidRPr="00A27457">
        <w:rPr>
          <w:rFonts w:ascii="SimSun" w:hAnsi="SimSun" w:hint="eastAsia"/>
          <w:sz w:val="21"/>
          <w:szCs w:val="21"/>
        </w:rPr>
        <w:t>缺少</w:t>
      </w:r>
      <w:r w:rsidR="00C34EA0" w:rsidRPr="00A27457">
        <w:rPr>
          <w:rFonts w:ascii="SimSun" w:hAnsi="SimSun" w:hint="eastAsia"/>
          <w:sz w:val="21"/>
          <w:szCs w:val="21"/>
        </w:rPr>
        <w:t>了</w:t>
      </w:r>
      <w:r w:rsidRPr="00A27457">
        <w:rPr>
          <w:rFonts w:ascii="SimSun" w:hAnsi="SimSun" w:hint="eastAsia"/>
          <w:sz w:val="21"/>
          <w:szCs w:val="21"/>
        </w:rPr>
        <w:t>下列</w:t>
      </w:r>
      <w:r w:rsidR="00467754" w:rsidRPr="00A27457">
        <w:rPr>
          <w:rFonts w:ascii="SimSun" w:hAnsi="SimSun" w:hint="eastAsia"/>
          <w:sz w:val="21"/>
          <w:szCs w:val="21"/>
        </w:rPr>
        <w:t>必要</w:t>
      </w:r>
      <w:r w:rsidR="00C34EA0" w:rsidRPr="00A27457">
        <w:rPr>
          <w:rFonts w:ascii="SimSun" w:hAnsi="SimSun" w:hint="eastAsia"/>
          <w:sz w:val="21"/>
          <w:szCs w:val="21"/>
        </w:rPr>
        <w:t>元素</w:t>
      </w:r>
      <w:r w:rsidR="00467754" w:rsidRPr="00A27457">
        <w:rPr>
          <w:rFonts w:ascii="SimSun" w:hAnsi="SimSun" w:hint="eastAsia"/>
          <w:sz w:val="21"/>
          <w:szCs w:val="21"/>
        </w:rPr>
        <w:t>：</w:t>
      </w:r>
    </w:p>
    <w:p w14:paraId="64719EC4" w14:textId="683D1979" w:rsidR="00C3385A" w:rsidRPr="00A27457" w:rsidRDefault="00467754" w:rsidP="00463016">
      <w:pPr>
        <w:pStyle w:val="ListParagraph"/>
        <w:numPr>
          <w:ilvl w:val="0"/>
          <w:numId w:val="9"/>
        </w:numPr>
        <w:overflowPunct w:val="0"/>
        <w:spacing w:afterLines="50" w:after="120" w:line="340" w:lineRule="atLeast"/>
        <w:ind w:left="1134" w:hanging="567"/>
        <w:jc w:val="both"/>
        <w:rPr>
          <w:rFonts w:ascii="SimSun" w:hAnsi="SimSun"/>
          <w:sz w:val="21"/>
          <w:szCs w:val="21"/>
        </w:rPr>
      </w:pPr>
      <w:r w:rsidRPr="00A27457">
        <w:rPr>
          <w:rFonts w:ascii="SimSun" w:hAnsi="SimSun" w:hint="eastAsia"/>
          <w:sz w:val="21"/>
          <w:szCs w:val="21"/>
        </w:rPr>
        <w:t>全</w:t>
      </w:r>
      <w:r w:rsidR="005F3862" w:rsidRPr="00A27457">
        <w:rPr>
          <w:rFonts w:ascii="SimSun" w:hAnsi="SimSun" w:hint="eastAsia"/>
          <w:sz w:val="21"/>
          <w:szCs w:val="21"/>
        </w:rPr>
        <w:t>文，即可检索文本格式的说明书和权利要求书</w:t>
      </w:r>
      <w:r w:rsidR="00F91BAD" w:rsidRPr="00A27457">
        <w:rPr>
          <w:rFonts w:ascii="SimSun" w:hAnsi="SimSun" w:hint="eastAsia"/>
          <w:sz w:val="21"/>
          <w:szCs w:val="21"/>
        </w:rPr>
        <w:t>；</w:t>
      </w:r>
    </w:p>
    <w:p w14:paraId="75E4ACD3" w14:textId="0B072A80" w:rsidR="00C3385A" w:rsidRPr="00A27457" w:rsidRDefault="00467754" w:rsidP="00463016">
      <w:pPr>
        <w:pStyle w:val="ListParagraph"/>
        <w:numPr>
          <w:ilvl w:val="0"/>
          <w:numId w:val="9"/>
        </w:numPr>
        <w:overflowPunct w:val="0"/>
        <w:spacing w:afterLines="50" w:after="120" w:line="340" w:lineRule="atLeast"/>
        <w:ind w:left="1134" w:hanging="567"/>
        <w:jc w:val="both"/>
        <w:rPr>
          <w:rFonts w:ascii="SimSun" w:hAnsi="SimSun"/>
          <w:sz w:val="21"/>
          <w:szCs w:val="21"/>
        </w:rPr>
      </w:pPr>
      <w:r w:rsidRPr="00A27457">
        <w:rPr>
          <w:rFonts w:ascii="SimSun" w:hAnsi="SimSun" w:hint="eastAsia"/>
          <w:sz w:val="21"/>
          <w:szCs w:val="21"/>
        </w:rPr>
        <w:t>以可检索文本格式提供的</w:t>
      </w:r>
      <w:r w:rsidR="005F3862" w:rsidRPr="00A27457">
        <w:rPr>
          <w:rFonts w:ascii="SimSun" w:hAnsi="SimSun" w:hint="eastAsia"/>
          <w:sz w:val="21"/>
          <w:szCs w:val="21"/>
        </w:rPr>
        <w:t>原始摘要</w:t>
      </w:r>
      <w:r w:rsidR="00F91BAD" w:rsidRPr="00A27457">
        <w:rPr>
          <w:rFonts w:ascii="SimSun" w:hAnsi="SimSun" w:hint="eastAsia"/>
          <w:sz w:val="21"/>
          <w:szCs w:val="21"/>
        </w:rPr>
        <w:t>；</w:t>
      </w:r>
    </w:p>
    <w:p w14:paraId="60C722DF" w14:textId="4472A930" w:rsidR="00C3385A" w:rsidRPr="00A27457" w:rsidRDefault="005F3862" w:rsidP="00463016">
      <w:pPr>
        <w:pStyle w:val="ListParagraph"/>
        <w:numPr>
          <w:ilvl w:val="0"/>
          <w:numId w:val="9"/>
        </w:numPr>
        <w:overflowPunct w:val="0"/>
        <w:spacing w:afterLines="50" w:after="120" w:line="340" w:lineRule="atLeast"/>
        <w:ind w:left="1134" w:hanging="567"/>
        <w:contextualSpacing w:val="0"/>
        <w:jc w:val="both"/>
        <w:rPr>
          <w:rFonts w:ascii="SimSun" w:hAnsi="SimSun"/>
          <w:sz w:val="21"/>
          <w:szCs w:val="21"/>
        </w:rPr>
      </w:pPr>
      <w:r w:rsidRPr="00A27457">
        <w:rPr>
          <w:rFonts w:ascii="SimSun" w:hAnsi="SimSun" w:hint="eastAsia"/>
          <w:sz w:val="21"/>
          <w:szCs w:val="21"/>
        </w:rPr>
        <w:t>以可检索文本格式提供</w:t>
      </w:r>
      <w:r w:rsidR="00467754" w:rsidRPr="00A27457">
        <w:rPr>
          <w:rFonts w:ascii="SimSun" w:hAnsi="SimSun" w:hint="eastAsia"/>
          <w:sz w:val="21"/>
          <w:szCs w:val="21"/>
        </w:rPr>
        <w:t>的</w:t>
      </w:r>
      <w:r w:rsidRPr="00A27457">
        <w:rPr>
          <w:rFonts w:ascii="SimSun" w:hAnsi="SimSun" w:hint="eastAsia"/>
          <w:sz w:val="21"/>
          <w:szCs w:val="21"/>
        </w:rPr>
        <w:t>英文摘要。</w:t>
      </w:r>
    </w:p>
    <w:p w14:paraId="5291A78B" w14:textId="0A0CBE71" w:rsidR="00C3385A" w:rsidRPr="0025397D" w:rsidRDefault="00491813" w:rsidP="00463016">
      <w:pPr>
        <w:pStyle w:val="Heading2"/>
        <w:overflowPunct w:val="0"/>
        <w:spacing w:beforeLines="100" w:afterLines="50" w:after="120" w:line="340" w:lineRule="atLeast"/>
        <w:rPr>
          <w:rFonts w:ascii="SimSun" w:hAnsi="SimSun"/>
          <w:b/>
          <w:bCs w:val="0"/>
          <w:sz w:val="21"/>
          <w:szCs w:val="21"/>
        </w:rPr>
      </w:pPr>
      <w:r w:rsidRPr="0025397D">
        <w:rPr>
          <w:rFonts w:ascii="SimSun" w:hAnsi="SimSun" w:hint="eastAsia"/>
          <w:b/>
          <w:bCs w:val="0"/>
          <w:sz w:val="21"/>
          <w:szCs w:val="21"/>
        </w:rPr>
        <w:lastRenderedPageBreak/>
        <w:t>文献集中</w:t>
      </w:r>
      <w:r w:rsidR="005F3862" w:rsidRPr="0025397D">
        <w:rPr>
          <w:rFonts w:ascii="SimSun" w:hAnsi="SimSun" w:hint="eastAsia"/>
          <w:b/>
          <w:bCs w:val="0"/>
          <w:sz w:val="21"/>
          <w:szCs w:val="21"/>
        </w:rPr>
        <w:t>每份</w:t>
      </w:r>
      <w:r w:rsidRPr="0025397D">
        <w:rPr>
          <w:rFonts w:ascii="SimSun" w:hAnsi="SimSun" w:hint="eastAsia"/>
          <w:b/>
          <w:bCs w:val="0"/>
          <w:sz w:val="21"/>
          <w:szCs w:val="21"/>
        </w:rPr>
        <w:t>文献</w:t>
      </w:r>
      <w:r w:rsidR="005F3862" w:rsidRPr="0025397D">
        <w:rPr>
          <w:rFonts w:ascii="SimSun" w:hAnsi="SimSun" w:hint="eastAsia"/>
          <w:b/>
          <w:bCs w:val="0"/>
          <w:sz w:val="21"/>
          <w:szCs w:val="21"/>
        </w:rPr>
        <w:t>的</w:t>
      </w:r>
      <w:r w:rsidRPr="0025397D">
        <w:rPr>
          <w:rFonts w:ascii="SimSun" w:hAnsi="SimSun" w:hint="eastAsia"/>
          <w:b/>
          <w:bCs w:val="0"/>
          <w:sz w:val="21"/>
          <w:szCs w:val="21"/>
        </w:rPr>
        <w:t>必要</w:t>
      </w:r>
      <w:r w:rsidR="00C34EA0" w:rsidRPr="0025397D">
        <w:rPr>
          <w:rFonts w:ascii="SimSun" w:hAnsi="SimSun" w:hint="eastAsia"/>
          <w:b/>
          <w:bCs w:val="0"/>
          <w:sz w:val="21"/>
          <w:szCs w:val="21"/>
        </w:rPr>
        <w:t>元素</w:t>
      </w:r>
    </w:p>
    <w:p w14:paraId="38D553DE" w14:textId="7D31061E" w:rsidR="00C3385A" w:rsidRPr="00A27457"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建议每个专利局</w:t>
      </w:r>
      <w:r w:rsidR="00491813" w:rsidRPr="00A27457">
        <w:rPr>
          <w:rFonts w:ascii="SimSun" w:hAnsi="SimSun" w:hint="eastAsia"/>
          <w:sz w:val="21"/>
          <w:szCs w:val="21"/>
        </w:rPr>
        <w:t>应规定</w:t>
      </w:r>
      <w:r w:rsidRPr="00A27457">
        <w:rPr>
          <w:rFonts w:ascii="SimSun" w:hAnsi="SimSun" w:hint="eastAsia"/>
          <w:sz w:val="21"/>
          <w:szCs w:val="21"/>
        </w:rPr>
        <w:t>其</w:t>
      </w:r>
      <w:r w:rsidR="00491813" w:rsidRPr="00A27457">
        <w:rPr>
          <w:rFonts w:ascii="SimSun" w:hAnsi="SimSun" w:hint="eastAsia"/>
          <w:sz w:val="21"/>
          <w:szCs w:val="21"/>
        </w:rPr>
        <w:t>文献集</w:t>
      </w:r>
      <w:r w:rsidRPr="00A27457">
        <w:rPr>
          <w:rFonts w:ascii="SimSun" w:hAnsi="SimSun" w:hint="eastAsia"/>
          <w:sz w:val="21"/>
          <w:szCs w:val="21"/>
        </w:rPr>
        <w:t>中每份</w:t>
      </w:r>
      <w:r w:rsidR="00491813" w:rsidRPr="00A27457">
        <w:rPr>
          <w:rFonts w:ascii="SimSun" w:hAnsi="SimSun" w:hint="eastAsia"/>
          <w:sz w:val="21"/>
          <w:szCs w:val="21"/>
        </w:rPr>
        <w:t>文献含有下列必要</w:t>
      </w:r>
      <w:r w:rsidR="00F91BAD" w:rsidRPr="00A27457">
        <w:rPr>
          <w:rFonts w:ascii="SimSun" w:hAnsi="SimSun" w:hint="eastAsia"/>
          <w:sz w:val="21"/>
          <w:szCs w:val="21"/>
        </w:rPr>
        <w:t>元素</w:t>
      </w:r>
      <w:r w:rsidRPr="00A27457">
        <w:rPr>
          <w:rFonts w:ascii="SimSun" w:hAnsi="SimSun" w:hint="eastAsia"/>
          <w:sz w:val="21"/>
          <w:szCs w:val="21"/>
        </w:rPr>
        <w:t>：</w:t>
      </w:r>
    </w:p>
    <w:p w14:paraId="6AFF335A" w14:textId="5890860A" w:rsidR="00C3385A" w:rsidRPr="00A27457" w:rsidRDefault="005F3862" w:rsidP="00463016">
      <w:pPr>
        <w:pStyle w:val="ONUME"/>
        <w:numPr>
          <w:ilvl w:val="1"/>
          <w:numId w:val="8"/>
        </w:numPr>
        <w:tabs>
          <w:tab w:val="clear" w:pos="1134"/>
        </w:tabs>
        <w:spacing w:afterLines="50" w:after="120" w:line="340" w:lineRule="atLeast"/>
        <w:jc w:val="both"/>
        <w:rPr>
          <w:rFonts w:ascii="SimSun" w:hAnsi="SimSun"/>
          <w:sz w:val="21"/>
          <w:szCs w:val="21"/>
        </w:rPr>
      </w:pPr>
      <w:r w:rsidRPr="00A27457">
        <w:rPr>
          <w:rFonts w:ascii="SimSun" w:hAnsi="SimSun" w:hint="eastAsia"/>
          <w:sz w:val="21"/>
          <w:szCs w:val="21"/>
        </w:rPr>
        <w:t>完整的全文（</w:t>
      </w:r>
      <w:r w:rsidR="007B7625" w:rsidRPr="00A27457">
        <w:rPr>
          <w:rFonts w:ascii="SimSun" w:hAnsi="SimSun" w:hint="eastAsia"/>
          <w:sz w:val="21"/>
          <w:szCs w:val="21"/>
        </w:rPr>
        <w:t>以</w:t>
      </w:r>
      <w:r w:rsidRPr="00A27457">
        <w:rPr>
          <w:rFonts w:ascii="SimSun" w:hAnsi="SimSun" w:hint="eastAsia"/>
          <w:sz w:val="21"/>
          <w:szCs w:val="21"/>
        </w:rPr>
        <w:t>ST.36或ST.96格式），包括任何</w:t>
      </w:r>
      <w:r w:rsidR="007B7625" w:rsidRPr="00A27457">
        <w:rPr>
          <w:rFonts w:ascii="SimSun" w:hAnsi="SimSun" w:hint="eastAsia"/>
          <w:sz w:val="21"/>
          <w:szCs w:val="21"/>
        </w:rPr>
        <w:t>以电子形式提供的</w:t>
      </w:r>
      <w:r w:rsidRPr="00A27457">
        <w:rPr>
          <w:rFonts w:ascii="SimSun" w:hAnsi="SimSun" w:hint="eastAsia"/>
          <w:sz w:val="21"/>
          <w:szCs w:val="21"/>
        </w:rPr>
        <w:t>序列表（以ST.25格式或ST.26格式）；</w:t>
      </w:r>
    </w:p>
    <w:p w14:paraId="5B61FD61" w14:textId="0C33FB98" w:rsidR="00C3385A" w:rsidRPr="00A27457" w:rsidRDefault="005F3862" w:rsidP="00463016">
      <w:pPr>
        <w:pStyle w:val="ONUME"/>
        <w:numPr>
          <w:ilvl w:val="1"/>
          <w:numId w:val="8"/>
        </w:numPr>
        <w:tabs>
          <w:tab w:val="clear" w:pos="1134"/>
        </w:tabs>
        <w:spacing w:afterLines="50" w:after="120" w:line="340" w:lineRule="atLeast"/>
        <w:jc w:val="both"/>
        <w:rPr>
          <w:rFonts w:ascii="SimSun" w:hAnsi="SimSun"/>
          <w:sz w:val="21"/>
          <w:szCs w:val="21"/>
        </w:rPr>
      </w:pPr>
      <w:r w:rsidRPr="00A27457">
        <w:rPr>
          <w:rFonts w:ascii="SimSun" w:hAnsi="SimSun" w:hint="eastAsia"/>
          <w:sz w:val="21"/>
          <w:szCs w:val="21"/>
        </w:rPr>
        <w:t>每份</w:t>
      </w:r>
      <w:r w:rsidR="007B7625" w:rsidRPr="00A27457">
        <w:rPr>
          <w:rFonts w:ascii="SimSun" w:hAnsi="SimSun" w:hint="eastAsia"/>
          <w:sz w:val="21"/>
          <w:szCs w:val="21"/>
        </w:rPr>
        <w:t>文献</w:t>
      </w:r>
      <w:r w:rsidRPr="00A27457">
        <w:rPr>
          <w:rFonts w:ascii="SimSun" w:hAnsi="SimSun" w:hint="eastAsia"/>
          <w:sz w:val="21"/>
          <w:szCs w:val="21"/>
        </w:rPr>
        <w:t>所有页的传真图像；和</w:t>
      </w:r>
    </w:p>
    <w:p w14:paraId="59424B7A" w14:textId="3B9B5C26" w:rsidR="00C3385A" w:rsidRPr="00A27457" w:rsidRDefault="00463515" w:rsidP="00463016">
      <w:pPr>
        <w:pStyle w:val="ONUME"/>
        <w:numPr>
          <w:ilvl w:val="1"/>
          <w:numId w:val="8"/>
        </w:numPr>
        <w:tabs>
          <w:tab w:val="clear" w:pos="1134"/>
        </w:tabs>
        <w:spacing w:afterLines="50" w:after="120" w:line="340" w:lineRule="atLeast"/>
        <w:jc w:val="both"/>
        <w:rPr>
          <w:rFonts w:ascii="SimSun" w:hAnsi="SimSun"/>
          <w:sz w:val="21"/>
          <w:szCs w:val="21"/>
        </w:rPr>
      </w:pPr>
      <w:r w:rsidRPr="00A27457">
        <w:rPr>
          <w:rFonts w:ascii="SimSun" w:hAnsi="SimSun" w:hint="eastAsia"/>
          <w:sz w:val="21"/>
          <w:szCs w:val="21"/>
        </w:rPr>
        <w:t>文献集中所有无法以机器可读格式提供完整</w:t>
      </w:r>
      <w:r w:rsidR="00AB2549" w:rsidRPr="00A27457">
        <w:rPr>
          <w:rFonts w:ascii="SimSun" w:hAnsi="SimSun" w:hint="eastAsia"/>
          <w:sz w:val="21"/>
          <w:szCs w:val="21"/>
        </w:rPr>
        <w:t>公布文件</w:t>
      </w:r>
      <w:r w:rsidRPr="00A27457">
        <w:rPr>
          <w:rFonts w:ascii="SimSun" w:hAnsi="SimSun" w:hint="eastAsia"/>
          <w:sz w:val="21"/>
          <w:szCs w:val="21"/>
        </w:rPr>
        <w:t>的相关</w:t>
      </w:r>
      <w:r w:rsidR="00B1684C" w:rsidRPr="00A27457">
        <w:rPr>
          <w:rFonts w:ascii="SimSun" w:hAnsi="SimSun" w:hint="eastAsia"/>
          <w:sz w:val="21"/>
          <w:szCs w:val="21"/>
        </w:rPr>
        <w:t>公布</w:t>
      </w:r>
      <w:r w:rsidRPr="00A27457">
        <w:rPr>
          <w:rFonts w:ascii="SimSun" w:hAnsi="SimSun" w:hint="eastAsia"/>
          <w:sz w:val="21"/>
          <w:szCs w:val="21"/>
        </w:rPr>
        <w:t>例外</w:t>
      </w:r>
      <w:r w:rsidR="00F91BAD" w:rsidRPr="00A27457">
        <w:rPr>
          <w:rFonts w:ascii="SimSun" w:hAnsi="SimSun" w:hint="eastAsia"/>
          <w:sz w:val="21"/>
          <w:szCs w:val="21"/>
        </w:rPr>
        <w:t>编码</w:t>
      </w:r>
      <w:r w:rsidRPr="00A27457">
        <w:rPr>
          <w:rFonts w:ascii="SimSun" w:hAnsi="SimSun" w:hint="eastAsia"/>
          <w:sz w:val="21"/>
          <w:szCs w:val="21"/>
        </w:rPr>
        <w:t>。</w:t>
      </w:r>
    </w:p>
    <w:p w14:paraId="5F566DF8" w14:textId="59BB6B38" w:rsidR="00C3385A" w:rsidRPr="0025397D" w:rsidRDefault="002847E6" w:rsidP="00463016">
      <w:pPr>
        <w:pStyle w:val="Heading2"/>
        <w:overflowPunct w:val="0"/>
        <w:spacing w:beforeLines="100" w:afterLines="50" w:after="120" w:line="340" w:lineRule="atLeast"/>
        <w:rPr>
          <w:rFonts w:ascii="SimSun" w:hAnsi="SimSun"/>
          <w:b/>
          <w:bCs w:val="0"/>
          <w:sz w:val="21"/>
          <w:szCs w:val="21"/>
        </w:rPr>
      </w:pPr>
      <w:r w:rsidRPr="0025397D">
        <w:rPr>
          <w:rFonts w:ascii="SimSun" w:hAnsi="SimSun" w:hint="eastAsia"/>
          <w:b/>
          <w:bCs w:val="0"/>
          <w:sz w:val="21"/>
          <w:szCs w:val="21"/>
        </w:rPr>
        <w:t>文献集中每份文献</w:t>
      </w:r>
      <w:r w:rsidR="005F3862" w:rsidRPr="0025397D">
        <w:rPr>
          <w:rFonts w:ascii="SimSun" w:hAnsi="SimSun" w:hint="eastAsia"/>
          <w:b/>
          <w:bCs w:val="0"/>
          <w:sz w:val="21"/>
          <w:szCs w:val="21"/>
        </w:rPr>
        <w:t>的</w:t>
      </w:r>
      <w:r w:rsidRPr="0025397D">
        <w:rPr>
          <w:rFonts w:ascii="SimSun" w:hAnsi="SimSun" w:hint="eastAsia"/>
          <w:b/>
          <w:bCs w:val="0"/>
          <w:sz w:val="21"/>
          <w:szCs w:val="21"/>
        </w:rPr>
        <w:t>非强制性</w:t>
      </w:r>
      <w:r w:rsidR="00F91BAD" w:rsidRPr="0025397D">
        <w:rPr>
          <w:rFonts w:ascii="SimSun" w:hAnsi="SimSun" w:hint="eastAsia"/>
          <w:b/>
          <w:bCs w:val="0"/>
          <w:sz w:val="21"/>
          <w:szCs w:val="21"/>
        </w:rPr>
        <w:t>元素</w:t>
      </w:r>
    </w:p>
    <w:p w14:paraId="11C5BD74" w14:textId="7C99C753" w:rsidR="00C3385A" w:rsidRPr="00A27457"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建议各专利局可自行</w:t>
      </w:r>
      <w:r w:rsidR="003C5612" w:rsidRPr="00A27457">
        <w:rPr>
          <w:rFonts w:ascii="SimSun" w:hAnsi="SimSun" w:hint="eastAsia"/>
          <w:sz w:val="21"/>
          <w:szCs w:val="21"/>
        </w:rPr>
        <w:t>对</w:t>
      </w:r>
      <w:r w:rsidRPr="00A27457">
        <w:rPr>
          <w:rFonts w:ascii="SimSun" w:hAnsi="SimSun" w:hint="eastAsia"/>
          <w:sz w:val="21"/>
          <w:szCs w:val="21"/>
        </w:rPr>
        <w:t>其</w:t>
      </w:r>
      <w:r w:rsidR="002847E6" w:rsidRPr="00A27457">
        <w:rPr>
          <w:rFonts w:ascii="SimSun" w:hAnsi="SimSun" w:hint="eastAsia"/>
          <w:sz w:val="21"/>
          <w:szCs w:val="21"/>
        </w:rPr>
        <w:t>文献集中</w:t>
      </w:r>
      <w:r w:rsidRPr="00A27457">
        <w:rPr>
          <w:rFonts w:ascii="SimSun" w:hAnsi="SimSun" w:hint="eastAsia"/>
          <w:sz w:val="21"/>
          <w:szCs w:val="21"/>
        </w:rPr>
        <w:t>每份</w:t>
      </w:r>
      <w:r w:rsidR="002847E6" w:rsidRPr="00A27457">
        <w:rPr>
          <w:rFonts w:ascii="SimSun" w:hAnsi="SimSun" w:hint="eastAsia"/>
          <w:sz w:val="21"/>
          <w:szCs w:val="21"/>
        </w:rPr>
        <w:t>文献的下列非强制性</w:t>
      </w:r>
      <w:r w:rsidR="00F91BAD" w:rsidRPr="00A27457">
        <w:rPr>
          <w:rFonts w:ascii="SimSun" w:hAnsi="SimSun" w:hint="eastAsia"/>
          <w:sz w:val="21"/>
          <w:szCs w:val="21"/>
        </w:rPr>
        <w:t>元素</w:t>
      </w:r>
      <w:r w:rsidR="003C5612" w:rsidRPr="00A27457">
        <w:rPr>
          <w:rFonts w:ascii="SimSun" w:hAnsi="SimSun" w:hint="eastAsia"/>
          <w:sz w:val="21"/>
          <w:szCs w:val="21"/>
        </w:rPr>
        <w:t>做出规定</w:t>
      </w:r>
      <w:r w:rsidRPr="00A27457">
        <w:rPr>
          <w:rFonts w:ascii="SimSun" w:hAnsi="SimSun" w:hint="eastAsia"/>
          <w:sz w:val="21"/>
          <w:szCs w:val="21"/>
        </w:rPr>
        <w:t>，只要其</w:t>
      </w:r>
      <w:r w:rsidR="002847E6" w:rsidRPr="00A27457">
        <w:rPr>
          <w:rFonts w:ascii="SimSun" w:hAnsi="SimSun" w:hint="eastAsia"/>
          <w:sz w:val="21"/>
          <w:szCs w:val="21"/>
        </w:rPr>
        <w:t>以</w:t>
      </w:r>
      <w:r w:rsidRPr="00A27457">
        <w:rPr>
          <w:rFonts w:ascii="SimSun" w:hAnsi="SimSun" w:hint="eastAsia"/>
          <w:sz w:val="21"/>
          <w:szCs w:val="21"/>
        </w:rPr>
        <w:t>机器可读</w:t>
      </w:r>
      <w:r w:rsidR="00501950">
        <w:rPr>
          <w:rFonts w:ascii="SimSun" w:hAnsi="SimSun" w:hint="eastAsia"/>
          <w:sz w:val="21"/>
          <w:szCs w:val="21"/>
        </w:rPr>
        <w:t>格式</w:t>
      </w:r>
      <w:r w:rsidRPr="00A27457">
        <w:rPr>
          <w:rFonts w:ascii="SimSun" w:hAnsi="SimSun" w:hint="eastAsia"/>
          <w:sz w:val="21"/>
          <w:szCs w:val="21"/>
        </w:rPr>
        <w:t>提供：</w:t>
      </w:r>
    </w:p>
    <w:p w14:paraId="6A01D65E" w14:textId="763E7010" w:rsidR="00C3385A" w:rsidRPr="00A27457" w:rsidRDefault="00123A50"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以</w:t>
      </w:r>
      <w:r w:rsidR="003C5612" w:rsidRPr="00A27457">
        <w:rPr>
          <w:rFonts w:ascii="SimSun" w:hAnsi="SimSun" w:hint="eastAsia"/>
          <w:sz w:val="21"/>
          <w:szCs w:val="21"/>
        </w:rPr>
        <w:t>公布所用原文提供的</w:t>
      </w:r>
      <w:r w:rsidRPr="00A27457">
        <w:rPr>
          <w:rFonts w:ascii="SimSun" w:hAnsi="SimSun" w:hint="eastAsia"/>
          <w:sz w:val="21"/>
          <w:szCs w:val="21"/>
        </w:rPr>
        <w:t>文献</w:t>
      </w:r>
      <w:r w:rsidR="005F3862" w:rsidRPr="00A27457">
        <w:rPr>
          <w:rFonts w:ascii="SimSun" w:hAnsi="SimSun" w:hint="eastAsia"/>
          <w:sz w:val="21"/>
          <w:szCs w:val="21"/>
        </w:rPr>
        <w:t>摘要；</w:t>
      </w:r>
    </w:p>
    <w:p w14:paraId="6389BC12" w14:textId="65F33D6E" w:rsidR="00C3385A" w:rsidRPr="00A27457" w:rsidRDefault="00123A50"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该文献</w:t>
      </w:r>
      <w:r w:rsidR="005F3862" w:rsidRPr="00A27457">
        <w:rPr>
          <w:rFonts w:ascii="SimSun" w:hAnsi="SimSun" w:hint="eastAsia"/>
          <w:sz w:val="21"/>
          <w:szCs w:val="21"/>
        </w:rPr>
        <w:t>的申请号；</w:t>
      </w:r>
    </w:p>
    <w:p w14:paraId="3600FC45" w14:textId="18975402" w:rsidR="00C3385A" w:rsidRPr="00A27457" w:rsidRDefault="00123A50"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该文献</w:t>
      </w:r>
      <w:r w:rsidR="005F3862" w:rsidRPr="00A27457">
        <w:rPr>
          <w:rFonts w:ascii="SimSun" w:hAnsi="SimSun" w:hint="eastAsia"/>
          <w:sz w:val="21"/>
          <w:szCs w:val="21"/>
        </w:rPr>
        <w:t>的优先权号；</w:t>
      </w:r>
    </w:p>
    <w:p w14:paraId="5EDAB4F6" w14:textId="4A93EAB4" w:rsidR="00C3385A" w:rsidRPr="00A27457" w:rsidRDefault="005F3862"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分配给该</w:t>
      </w:r>
      <w:r w:rsidR="00123A50" w:rsidRPr="00A27457">
        <w:rPr>
          <w:rFonts w:ascii="SimSun" w:hAnsi="SimSun" w:hint="eastAsia"/>
          <w:sz w:val="21"/>
          <w:szCs w:val="21"/>
        </w:rPr>
        <w:t>文献</w:t>
      </w:r>
      <w:r w:rsidRPr="00A27457">
        <w:rPr>
          <w:rFonts w:ascii="SimSun" w:hAnsi="SimSun" w:hint="eastAsia"/>
          <w:sz w:val="21"/>
          <w:szCs w:val="21"/>
        </w:rPr>
        <w:t>的IPC（国际专利分类）号；</w:t>
      </w:r>
    </w:p>
    <w:p w14:paraId="075D2FAA" w14:textId="1847C0F8" w:rsidR="00C3385A" w:rsidRPr="00A27457" w:rsidRDefault="005F3862"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根据任何其他分类方案分配给该文</w:t>
      </w:r>
      <w:r w:rsidR="00954700" w:rsidRPr="00A27457">
        <w:rPr>
          <w:rFonts w:ascii="SimSun" w:hAnsi="SimSun" w:hint="eastAsia"/>
          <w:sz w:val="21"/>
          <w:szCs w:val="21"/>
        </w:rPr>
        <w:t>献</w:t>
      </w:r>
      <w:r w:rsidRPr="00A27457">
        <w:rPr>
          <w:rFonts w:ascii="SimSun" w:hAnsi="SimSun" w:hint="eastAsia"/>
          <w:sz w:val="21"/>
          <w:szCs w:val="21"/>
        </w:rPr>
        <w:t>的分类号，例如CPC分类号或FI</w:t>
      </w:r>
      <w:r w:rsidR="00123A50" w:rsidRPr="00A27457">
        <w:rPr>
          <w:rFonts w:ascii="SimSun" w:hAnsi="SimSun" w:hint="eastAsia"/>
          <w:sz w:val="21"/>
          <w:szCs w:val="21"/>
        </w:rPr>
        <w:t>/</w:t>
      </w:r>
      <w:r w:rsidRPr="00A27457">
        <w:rPr>
          <w:rFonts w:ascii="SimSun" w:hAnsi="SimSun" w:hint="eastAsia"/>
          <w:sz w:val="21"/>
          <w:szCs w:val="21"/>
        </w:rPr>
        <w:t>F-term号；以及</w:t>
      </w:r>
    </w:p>
    <w:p w14:paraId="1CFA4E9F" w14:textId="701A5A12" w:rsidR="00C3385A" w:rsidRPr="00A27457" w:rsidRDefault="00123A50" w:rsidP="00463016">
      <w:pPr>
        <w:pStyle w:val="ONUME"/>
        <w:numPr>
          <w:ilvl w:val="1"/>
          <w:numId w:val="8"/>
        </w:numPr>
        <w:tabs>
          <w:tab w:val="clear" w:pos="1134"/>
        </w:tabs>
        <w:overflowPunct w:val="0"/>
        <w:spacing w:afterLines="50" w:after="120" w:line="340" w:lineRule="atLeast"/>
        <w:jc w:val="both"/>
        <w:rPr>
          <w:rFonts w:ascii="SimSun" w:hAnsi="SimSun"/>
          <w:sz w:val="21"/>
          <w:szCs w:val="21"/>
        </w:rPr>
      </w:pPr>
      <w:r w:rsidRPr="00A27457">
        <w:rPr>
          <w:rFonts w:ascii="SimSun" w:hAnsi="SimSun" w:hint="eastAsia"/>
          <w:sz w:val="21"/>
          <w:szCs w:val="21"/>
        </w:rPr>
        <w:t>英文文献摘要（</w:t>
      </w:r>
      <w:r w:rsidR="005F3862" w:rsidRPr="00A27457">
        <w:rPr>
          <w:rFonts w:ascii="SimSun" w:hAnsi="SimSun" w:hint="eastAsia"/>
          <w:sz w:val="21"/>
          <w:szCs w:val="21"/>
        </w:rPr>
        <w:t>如有</w:t>
      </w:r>
      <w:r w:rsidRPr="00A27457">
        <w:rPr>
          <w:rFonts w:ascii="SimSun" w:hAnsi="SimSun" w:hint="eastAsia"/>
          <w:sz w:val="21"/>
          <w:szCs w:val="21"/>
        </w:rPr>
        <w:t>）</w:t>
      </w:r>
      <w:r w:rsidR="005F3862" w:rsidRPr="00A27457">
        <w:rPr>
          <w:rFonts w:ascii="SimSun" w:hAnsi="SimSun" w:hint="eastAsia"/>
          <w:sz w:val="21"/>
          <w:szCs w:val="21"/>
        </w:rPr>
        <w:t>。</w:t>
      </w:r>
    </w:p>
    <w:p w14:paraId="49A6F6A3" w14:textId="45F33F9A" w:rsidR="00C3385A" w:rsidRPr="0025397D" w:rsidRDefault="005F3862" w:rsidP="00463016">
      <w:pPr>
        <w:pStyle w:val="Heading2"/>
        <w:overflowPunct w:val="0"/>
        <w:spacing w:beforeLines="100" w:afterLines="50" w:after="120" w:line="340" w:lineRule="atLeast"/>
        <w:rPr>
          <w:rFonts w:ascii="SimSun" w:hAnsi="SimSun"/>
          <w:b/>
          <w:bCs w:val="0"/>
          <w:sz w:val="21"/>
          <w:szCs w:val="21"/>
        </w:rPr>
      </w:pPr>
      <w:r w:rsidRPr="0025397D">
        <w:rPr>
          <w:rFonts w:ascii="SimSun" w:hAnsi="SimSun" w:hint="eastAsia"/>
          <w:b/>
          <w:bCs w:val="0"/>
          <w:sz w:val="21"/>
          <w:szCs w:val="21"/>
        </w:rPr>
        <w:t>公布例外</w:t>
      </w:r>
      <w:r w:rsidR="001F0A1F" w:rsidRPr="0025397D">
        <w:rPr>
          <w:rFonts w:ascii="SimSun" w:hAnsi="SimSun" w:hint="eastAsia"/>
          <w:b/>
          <w:bCs w:val="0"/>
          <w:sz w:val="21"/>
          <w:szCs w:val="21"/>
        </w:rPr>
        <w:t>编码</w:t>
      </w:r>
    </w:p>
    <w:p w14:paraId="2550B2FE" w14:textId="5504D8D6" w:rsidR="00C3385A" w:rsidRPr="00A27457"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需要回顾的是，根据产权组织标准ST.37第22段的规定，公布例外</w:t>
      </w:r>
      <w:r w:rsidR="004F58CB" w:rsidRPr="00A27457">
        <w:rPr>
          <w:rFonts w:ascii="SimSun" w:hAnsi="SimSun" w:hint="eastAsia"/>
          <w:sz w:val="21"/>
          <w:szCs w:val="21"/>
        </w:rPr>
        <w:t>编码</w:t>
      </w:r>
      <w:r w:rsidRPr="00A27457">
        <w:rPr>
          <w:rFonts w:ascii="SimSun" w:hAnsi="SimSun" w:hint="eastAsia"/>
          <w:sz w:val="21"/>
          <w:szCs w:val="21"/>
        </w:rPr>
        <w:t>应用于</w:t>
      </w:r>
      <w:r w:rsidR="00942556" w:rsidRPr="00A27457">
        <w:rPr>
          <w:rFonts w:ascii="SimSun" w:hAnsi="SimSun" w:hint="eastAsia"/>
          <w:sz w:val="21"/>
          <w:szCs w:val="21"/>
        </w:rPr>
        <w:t>完整</w:t>
      </w:r>
      <w:r w:rsidR="00AB2549" w:rsidRPr="00A27457">
        <w:rPr>
          <w:rFonts w:ascii="SimSun" w:hAnsi="SimSun" w:hint="eastAsia"/>
          <w:sz w:val="21"/>
          <w:szCs w:val="21"/>
        </w:rPr>
        <w:t>公布文件</w:t>
      </w:r>
      <w:r w:rsidRPr="00A27457">
        <w:rPr>
          <w:rFonts w:ascii="SimSun" w:hAnsi="SimSun" w:hint="eastAsia"/>
          <w:sz w:val="21"/>
          <w:szCs w:val="21"/>
        </w:rPr>
        <w:t>不能以机器可读</w:t>
      </w:r>
      <w:r w:rsidR="00F91BAD" w:rsidRPr="00A27457">
        <w:rPr>
          <w:rFonts w:ascii="SimSun" w:hAnsi="SimSun" w:hint="eastAsia"/>
          <w:sz w:val="21"/>
          <w:szCs w:val="21"/>
        </w:rPr>
        <w:t>格式</w:t>
      </w:r>
      <w:r w:rsidRPr="00A27457">
        <w:rPr>
          <w:rFonts w:ascii="SimSun" w:hAnsi="SimSun" w:hint="eastAsia"/>
          <w:sz w:val="21"/>
          <w:szCs w:val="21"/>
        </w:rPr>
        <w:t>提供的公布号</w:t>
      </w:r>
      <w:r w:rsidR="00942556" w:rsidRPr="00A27457">
        <w:rPr>
          <w:rFonts w:ascii="SimSun" w:hAnsi="SimSun" w:hint="eastAsia"/>
          <w:sz w:val="21"/>
          <w:szCs w:val="21"/>
        </w:rPr>
        <w:t>。</w:t>
      </w:r>
      <w:r w:rsidRPr="00A27457">
        <w:rPr>
          <w:rFonts w:ascii="SimSun" w:hAnsi="SimSun" w:hint="eastAsia"/>
          <w:sz w:val="21"/>
          <w:szCs w:val="21"/>
        </w:rPr>
        <w:t>建议对权威文档中公布例外</w:t>
      </w:r>
      <w:r w:rsidR="00AB2549" w:rsidRPr="00A27457">
        <w:rPr>
          <w:rFonts w:ascii="SimSun" w:hAnsi="SimSun" w:hint="eastAsia"/>
          <w:sz w:val="21"/>
          <w:szCs w:val="21"/>
        </w:rPr>
        <w:t>编码</w:t>
      </w:r>
      <w:r w:rsidRPr="00A27457">
        <w:rPr>
          <w:rFonts w:ascii="SimSun" w:hAnsi="SimSun" w:hint="eastAsia"/>
          <w:sz w:val="21"/>
          <w:szCs w:val="21"/>
        </w:rPr>
        <w:t>的使用进行</w:t>
      </w:r>
      <w:r w:rsidR="00AB2549" w:rsidRPr="00A27457">
        <w:rPr>
          <w:rFonts w:ascii="SimSun" w:hAnsi="SimSun" w:hint="eastAsia"/>
          <w:sz w:val="21"/>
          <w:szCs w:val="21"/>
        </w:rPr>
        <w:t>审慎</w:t>
      </w:r>
      <w:r w:rsidR="00F65A84" w:rsidRPr="00A27457">
        <w:rPr>
          <w:rFonts w:ascii="SimSun" w:hAnsi="SimSun" w:hint="eastAsia"/>
          <w:sz w:val="21"/>
          <w:szCs w:val="21"/>
        </w:rPr>
        <w:t>监管</w:t>
      </w:r>
      <w:r w:rsidRPr="00A27457">
        <w:rPr>
          <w:rFonts w:ascii="SimSun" w:hAnsi="SimSun" w:hint="eastAsia"/>
          <w:sz w:val="21"/>
          <w:szCs w:val="21"/>
        </w:rPr>
        <w:t>，以确保透明度，并避免公布例外</w:t>
      </w:r>
      <w:r w:rsidR="004F58CB" w:rsidRPr="00A27457">
        <w:rPr>
          <w:rFonts w:ascii="SimSun" w:hAnsi="SimSun" w:hint="eastAsia"/>
          <w:sz w:val="21"/>
          <w:szCs w:val="21"/>
        </w:rPr>
        <w:t>编码</w:t>
      </w:r>
      <w:r w:rsidRPr="00A27457">
        <w:rPr>
          <w:rFonts w:ascii="SimSun" w:hAnsi="SimSun" w:hint="eastAsia"/>
          <w:sz w:val="21"/>
          <w:szCs w:val="21"/>
        </w:rPr>
        <w:t>不会被</w:t>
      </w:r>
      <w:r w:rsidR="00CE32AB" w:rsidRPr="00A27457">
        <w:rPr>
          <w:rFonts w:ascii="SimSun" w:hAnsi="SimSun" w:hint="eastAsia"/>
          <w:sz w:val="21"/>
          <w:szCs w:val="21"/>
        </w:rPr>
        <w:t>不愿将其国家专利数据作为PCT最低限度文献一部分提供查询的</w:t>
      </w:r>
      <w:r w:rsidRPr="00A27457">
        <w:rPr>
          <w:rFonts w:ascii="SimSun" w:hAnsi="SimSun" w:hint="eastAsia"/>
          <w:sz w:val="21"/>
          <w:szCs w:val="21"/>
        </w:rPr>
        <w:t>主管局滥用。</w:t>
      </w:r>
    </w:p>
    <w:p w14:paraId="23EF83B5" w14:textId="3F52745F" w:rsidR="00C3385A" w:rsidRPr="0025397D" w:rsidRDefault="005F3862" w:rsidP="00463016">
      <w:pPr>
        <w:pStyle w:val="Heading2"/>
        <w:overflowPunct w:val="0"/>
        <w:spacing w:beforeLines="100" w:afterLines="50" w:after="120" w:line="340" w:lineRule="atLeast"/>
        <w:rPr>
          <w:rFonts w:ascii="SimSun" w:hAnsi="SimSun"/>
          <w:b/>
          <w:bCs w:val="0"/>
          <w:sz w:val="21"/>
          <w:szCs w:val="21"/>
        </w:rPr>
      </w:pPr>
      <w:r w:rsidRPr="0025397D">
        <w:rPr>
          <w:rFonts w:ascii="SimSun" w:hAnsi="SimSun" w:hint="eastAsia"/>
          <w:b/>
          <w:bCs w:val="0"/>
          <w:sz w:val="21"/>
          <w:szCs w:val="21"/>
        </w:rPr>
        <w:t>向国际局提供的信息</w:t>
      </w:r>
    </w:p>
    <w:p w14:paraId="369C6A88" w14:textId="2134EF3C" w:rsidR="00C3385A" w:rsidRPr="00A27457"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建议专利文献属于PCT最低限度文献的知识产权局还应向国际局提供相应的定义</w:t>
      </w:r>
      <w:r w:rsidR="0051217C" w:rsidRPr="00A27457">
        <w:rPr>
          <w:rFonts w:ascii="SimSun" w:hAnsi="SimSun" w:hint="eastAsia"/>
          <w:sz w:val="21"/>
          <w:szCs w:val="21"/>
        </w:rPr>
        <w:t>文档</w:t>
      </w:r>
      <w:r w:rsidRPr="00A27457">
        <w:rPr>
          <w:rFonts w:ascii="SimSun" w:hAnsi="SimSun" w:hint="eastAsia"/>
          <w:sz w:val="21"/>
          <w:szCs w:val="21"/>
        </w:rPr>
        <w:t>（见产权组织标准ST.37第33段和第34段及附件</w:t>
      </w:r>
      <w:r w:rsidR="004132CE" w:rsidRPr="00A27457">
        <w:rPr>
          <w:rFonts w:ascii="SimSun" w:hAnsi="SimSun" w:hint="eastAsia"/>
          <w:sz w:val="21"/>
          <w:szCs w:val="21"/>
        </w:rPr>
        <w:t>一</w:t>
      </w:r>
      <w:r w:rsidRPr="00A27457">
        <w:rPr>
          <w:rFonts w:ascii="SimSun" w:hAnsi="SimSun" w:hint="eastAsia"/>
          <w:sz w:val="21"/>
          <w:szCs w:val="21"/>
        </w:rPr>
        <w:t>）</w:t>
      </w:r>
      <w:r w:rsidR="004132CE" w:rsidRPr="00A27457">
        <w:rPr>
          <w:rFonts w:ascii="SimSun" w:hAnsi="SimSun" w:hint="eastAsia"/>
          <w:sz w:val="21"/>
          <w:szCs w:val="21"/>
        </w:rPr>
        <w:t>，其中载有该知识产权局权威文档中的相关公布例外</w:t>
      </w:r>
      <w:r w:rsidR="001F315C" w:rsidRPr="00A27457">
        <w:rPr>
          <w:rFonts w:ascii="SimSun" w:hAnsi="SimSun" w:hint="eastAsia"/>
          <w:sz w:val="21"/>
          <w:szCs w:val="21"/>
        </w:rPr>
        <w:t>编码</w:t>
      </w:r>
      <w:r w:rsidR="004132CE" w:rsidRPr="00A27457">
        <w:rPr>
          <w:rFonts w:ascii="SimSun" w:hAnsi="SimSun" w:hint="eastAsia"/>
          <w:sz w:val="21"/>
          <w:szCs w:val="21"/>
        </w:rPr>
        <w:t>（见产权组织标准ST.37第22至25段）。上述定义文</w:t>
      </w:r>
      <w:r w:rsidR="00A340B8">
        <w:rPr>
          <w:rFonts w:ascii="SimSun" w:hAnsi="SimSun" w:hint="eastAsia"/>
          <w:sz w:val="21"/>
          <w:szCs w:val="21"/>
        </w:rPr>
        <w:t>档</w:t>
      </w:r>
      <w:r w:rsidR="004132CE" w:rsidRPr="00A27457">
        <w:rPr>
          <w:rFonts w:ascii="SimSun" w:hAnsi="SimSun" w:hint="eastAsia"/>
          <w:sz w:val="21"/>
          <w:szCs w:val="21"/>
        </w:rPr>
        <w:t>还应包括对其文献集范围的概述（</w:t>
      </w:r>
      <w:r w:rsidRPr="00A27457">
        <w:rPr>
          <w:rFonts w:ascii="SimSun" w:hAnsi="SimSun" w:hint="eastAsia"/>
          <w:sz w:val="21"/>
          <w:szCs w:val="21"/>
        </w:rPr>
        <w:t>文献类型和</w:t>
      </w:r>
      <w:r w:rsidR="004132CE" w:rsidRPr="00A27457">
        <w:rPr>
          <w:rFonts w:ascii="SimSun" w:hAnsi="SimSun" w:hint="eastAsia"/>
          <w:sz w:val="21"/>
          <w:szCs w:val="21"/>
        </w:rPr>
        <w:t>公布</w:t>
      </w:r>
      <w:r w:rsidRPr="00A27457">
        <w:rPr>
          <w:rFonts w:ascii="SimSun" w:hAnsi="SimSun" w:hint="eastAsia"/>
          <w:sz w:val="21"/>
          <w:szCs w:val="21"/>
        </w:rPr>
        <w:t>年份</w:t>
      </w:r>
      <w:r w:rsidR="004132CE" w:rsidRPr="00A27457">
        <w:rPr>
          <w:rFonts w:ascii="SimSun" w:hAnsi="SimSun" w:hint="eastAsia"/>
          <w:sz w:val="21"/>
          <w:szCs w:val="21"/>
        </w:rPr>
        <w:t>——</w:t>
      </w:r>
      <w:r w:rsidRPr="00A27457">
        <w:rPr>
          <w:rFonts w:ascii="SimSun" w:hAnsi="SimSun" w:hint="eastAsia"/>
          <w:sz w:val="21"/>
          <w:szCs w:val="21"/>
        </w:rPr>
        <w:t>参见产权组织标准ST.37第34段）</w:t>
      </w:r>
      <w:r w:rsidR="004132CE" w:rsidRPr="00A27457">
        <w:rPr>
          <w:rFonts w:ascii="SimSun" w:hAnsi="SimSun" w:hint="eastAsia"/>
          <w:sz w:val="21"/>
          <w:szCs w:val="21"/>
        </w:rPr>
        <w:t>。</w:t>
      </w:r>
    </w:p>
    <w:p w14:paraId="29AFAA97" w14:textId="66CE649A" w:rsidR="00C3385A" w:rsidRPr="00A27457"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建议通过国际局管理的</w:t>
      </w:r>
      <w:r w:rsidR="006F7EF3" w:rsidRPr="00A27457">
        <w:rPr>
          <w:rFonts w:ascii="SimSun" w:hAnsi="SimSun" w:hint="eastAsia"/>
          <w:sz w:val="21"/>
          <w:szCs w:val="21"/>
        </w:rPr>
        <w:t>一个</w:t>
      </w:r>
      <w:r w:rsidRPr="00A27457">
        <w:rPr>
          <w:rFonts w:ascii="SimSun" w:hAnsi="SimSun" w:hint="eastAsia"/>
          <w:sz w:val="21"/>
          <w:szCs w:val="21"/>
        </w:rPr>
        <w:t>存储库向国际单位提供权威文档以及包含关于其范围和更新的声明的定义</w:t>
      </w:r>
      <w:r w:rsidR="006F7EF3" w:rsidRPr="00A27457">
        <w:rPr>
          <w:rFonts w:ascii="SimSun" w:hAnsi="SimSun" w:hint="eastAsia"/>
          <w:sz w:val="21"/>
          <w:szCs w:val="21"/>
        </w:rPr>
        <w:t>文档</w:t>
      </w:r>
      <w:r w:rsidRPr="00A27457">
        <w:rPr>
          <w:rFonts w:ascii="SimSun" w:hAnsi="SimSun" w:hint="eastAsia"/>
          <w:sz w:val="21"/>
          <w:szCs w:val="21"/>
        </w:rPr>
        <w:t>。</w:t>
      </w:r>
    </w:p>
    <w:p w14:paraId="53302BC3" w14:textId="3D4DA40B" w:rsidR="00C3385A" w:rsidRPr="00A27457"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建议每个专利局向国际局提供信息，说明它们</w:t>
      </w:r>
      <w:r w:rsidR="004132CE" w:rsidRPr="00A27457">
        <w:rPr>
          <w:rFonts w:ascii="SimSun" w:hAnsi="SimSun" w:hint="eastAsia"/>
          <w:sz w:val="21"/>
          <w:szCs w:val="21"/>
        </w:rPr>
        <w:t>将更新</w:t>
      </w:r>
      <w:r w:rsidRPr="00A27457">
        <w:rPr>
          <w:rFonts w:ascii="SimSun" w:hAnsi="SimSun" w:hint="eastAsia"/>
          <w:sz w:val="21"/>
          <w:szCs w:val="21"/>
        </w:rPr>
        <w:t>其权威文档</w:t>
      </w:r>
      <w:r w:rsidR="00446D43" w:rsidRPr="00A27457">
        <w:rPr>
          <w:rFonts w:ascii="SimSun" w:hAnsi="SimSun" w:hint="eastAsia"/>
          <w:sz w:val="21"/>
          <w:szCs w:val="21"/>
        </w:rPr>
        <w:t>的频率</w:t>
      </w:r>
      <w:r w:rsidRPr="00A27457">
        <w:rPr>
          <w:rFonts w:ascii="SimSun" w:hAnsi="SimSun" w:hint="eastAsia"/>
          <w:sz w:val="21"/>
          <w:szCs w:val="21"/>
        </w:rPr>
        <w:t>（见产权组织标准ST.37第40段和第41段）</w:t>
      </w:r>
      <w:r w:rsidR="00446D43" w:rsidRPr="00A27457">
        <w:rPr>
          <w:rFonts w:ascii="SimSun" w:hAnsi="SimSun" w:hint="eastAsia"/>
          <w:sz w:val="21"/>
          <w:szCs w:val="21"/>
        </w:rPr>
        <w:t>。</w:t>
      </w:r>
      <w:r w:rsidRPr="00A27457">
        <w:rPr>
          <w:rFonts w:ascii="SimSun" w:hAnsi="SimSun" w:hint="eastAsia"/>
          <w:sz w:val="21"/>
          <w:szCs w:val="21"/>
        </w:rPr>
        <w:t>此外，建议</w:t>
      </w:r>
      <w:r w:rsidR="00446D43" w:rsidRPr="00A27457">
        <w:rPr>
          <w:rFonts w:ascii="SimSun" w:hAnsi="SimSun" w:hint="eastAsia"/>
          <w:sz w:val="21"/>
          <w:szCs w:val="21"/>
        </w:rPr>
        <w:t>权威</w:t>
      </w:r>
      <w:r w:rsidRPr="00A27457">
        <w:rPr>
          <w:rFonts w:ascii="SimSun" w:hAnsi="SimSun" w:hint="eastAsia"/>
          <w:sz w:val="21"/>
          <w:szCs w:val="21"/>
        </w:rPr>
        <w:t>文档</w:t>
      </w:r>
      <w:r w:rsidR="00446D43" w:rsidRPr="00A27457">
        <w:rPr>
          <w:rFonts w:ascii="SimSun" w:hAnsi="SimSun" w:hint="eastAsia"/>
          <w:sz w:val="21"/>
          <w:szCs w:val="21"/>
        </w:rPr>
        <w:t>应</w:t>
      </w:r>
      <w:r w:rsidRPr="00A27457">
        <w:rPr>
          <w:rFonts w:ascii="SimSun" w:hAnsi="SimSun" w:hint="eastAsia"/>
          <w:sz w:val="21"/>
          <w:szCs w:val="21"/>
        </w:rPr>
        <w:t>至少每年更新一次。</w:t>
      </w:r>
    </w:p>
    <w:p w14:paraId="7A0BA78F" w14:textId="4B6BFC98" w:rsidR="00C3385A" w:rsidRPr="00A27457"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建议专利文献属于PCT最低限度文献的每</w:t>
      </w:r>
      <w:r w:rsidR="009E79B5" w:rsidRPr="00A27457">
        <w:rPr>
          <w:rFonts w:ascii="SimSun" w:hAnsi="SimSun" w:hint="eastAsia"/>
          <w:sz w:val="21"/>
          <w:szCs w:val="21"/>
        </w:rPr>
        <w:t>家</w:t>
      </w:r>
      <w:r w:rsidRPr="00A27457">
        <w:rPr>
          <w:rFonts w:ascii="SimSun" w:hAnsi="SimSun" w:hint="eastAsia"/>
          <w:sz w:val="21"/>
          <w:szCs w:val="21"/>
        </w:rPr>
        <w:t>知识产权局</w:t>
      </w:r>
      <w:r w:rsidR="006F7EF3" w:rsidRPr="00A27457">
        <w:rPr>
          <w:rFonts w:ascii="SimSun" w:hAnsi="SimSun" w:hint="eastAsia"/>
          <w:sz w:val="21"/>
          <w:szCs w:val="21"/>
        </w:rPr>
        <w:t>，</w:t>
      </w:r>
      <w:r w:rsidRPr="00A27457">
        <w:rPr>
          <w:rFonts w:ascii="SimSun" w:hAnsi="SimSun" w:hint="eastAsia"/>
          <w:sz w:val="21"/>
          <w:szCs w:val="21"/>
        </w:rPr>
        <w:t>还应向国际局提供与该知识产权局可供国际单位免费查阅</w:t>
      </w:r>
      <w:r w:rsidR="009E79B5" w:rsidRPr="00A27457">
        <w:rPr>
          <w:rFonts w:ascii="SimSun" w:hAnsi="SimSun" w:hint="eastAsia"/>
          <w:sz w:val="21"/>
          <w:szCs w:val="21"/>
        </w:rPr>
        <w:t>原始专利数据</w:t>
      </w:r>
      <w:r w:rsidRPr="00A27457">
        <w:rPr>
          <w:rFonts w:ascii="SimSun" w:hAnsi="SimSun" w:hint="eastAsia"/>
          <w:sz w:val="21"/>
          <w:szCs w:val="21"/>
        </w:rPr>
        <w:t>的网站的超链接。任何国际单位</w:t>
      </w:r>
      <w:r w:rsidR="009E79B5" w:rsidRPr="00A27457">
        <w:rPr>
          <w:rFonts w:ascii="SimSun" w:hAnsi="SimSun" w:hint="eastAsia"/>
          <w:sz w:val="21"/>
          <w:szCs w:val="21"/>
        </w:rPr>
        <w:t>从而</w:t>
      </w:r>
      <w:r w:rsidR="00501950">
        <w:rPr>
          <w:rFonts w:ascii="SimSun" w:hAnsi="SimSun" w:hint="eastAsia"/>
          <w:sz w:val="21"/>
          <w:szCs w:val="21"/>
        </w:rPr>
        <w:t>都</w:t>
      </w:r>
      <w:r w:rsidRPr="00A27457">
        <w:rPr>
          <w:rFonts w:ascii="SimSun" w:hAnsi="SimSun" w:hint="eastAsia"/>
          <w:sz w:val="21"/>
          <w:szCs w:val="21"/>
        </w:rPr>
        <w:t>可以利用这些超链接来</w:t>
      </w:r>
      <w:r w:rsidR="006F7EF3" w:rsidRPr="00A27457">
        <w:rPr>
          <w:rFonts w:ascii="SimSun" w:hAnsi="SimSun" w:hint="eastAsia"/>
          <w:sz w:val="21"/>
          <w:szCs w:val="21"/>
        </w:rPr>
        <w:t>访问</w:t>
      </w:r>
      <w:r w:rsidR="009E79B5" w:rsidRPr="00A27457">
        <w:rPr>
          <w:rFonts w:ascii="SimSun" w:hAnsi="SimSun" w:hint="eastAsia"/>
          <w:sz w:val="21"/>
          <w:szCs w:val="21"/>
        </w:rPr>
        <w:t>专利文献</w:t>
      </w:r>
      <w:r w:rsidR="00A62334" w:rsidRPr="00A27457">
        <w:rPr>
          <w:rFonts w:ascii="SimSun" w:hAnsi="SimSun" w:hint="eastAsia"/>
          <w:sz w:val="21"/>
          <w:szCs w:val="21"/>
        </w:rPr>
        <w:t>属于</w:t>
      </w:r>
      <w:r w:rsidR="009E79B5" w:rsidRPr="00A27457">
        <w:rPr>
          <w:rFonts w:ascii="SimSun" w:hAnsi="SimSun" w:hint="eastAsia"/>
          <w:sz w:val="21"/>
          <w:szCs w:val="21"/>
        </w:rPr>
        <w:t>PCT最低限度文献的</w:t>
      </w:r>
      <w:r w:rsidRPr="00A27457">
        <w:rPr>
          <w:rFonts w:ascii="SimSun" w:hAnsi="SimSun" w:hint="eastAsia"/>
          <w:sz w:val="21"/>
          <w:szCs w:val="21"/>
        </w:rPr>
        <w:t>各知识产权局的原始专利数据</w:t>
      </w:r>
      <w:r w:rsidR="009E79B5" w:rsidRPr="00A27457">
        <w:rPr>
          <w:rFonts w:ascii="SimSun" w:hAnsi="SimSun" w:hint="eastAsia"/>
          <w:sz w:val="21"/>
          <w:szCs w:val="21"/>
        </w:rPr>
        <w:t>。</w:t>
      </w:r>
    </w:p>
    <w:p w14:paraId="2C282358" w14:textId="04337416" w:rsidR="00C3385A" w:rsidRPr="0025397D" w:rsidRDefault="00A55A17" w:rsidP="00463016">
      <w:pPr>
        <w:pStyle w:val="Heading2"/>
        <w:overflowPunct w:val="0"/>
        <w:spacing w:beforeLines="100" w:afterLines="50" w:after="120" w:line="340" w:lineRule="atLeast"/>
        <w:rPr>
          <w:rFonts w:ascii="SimSun" w:hAnsi="SimSun"/>
          <w:b/>
          <w:bCs w:val="0"/>
          <w:sz w:val="21"/>
          <w:szCs w:val="21"/>
        </w:rPr>
      </w:pPr>
      <w:r w:rsidRPr="0025397D">
        <w:rPr>
          <w:rFonts w:ascii="SimSun" w:hAnsi="SimSun" w:hint="eastAsia"/>
          <w:b/>
          <w:bCs w:val="0"/>
          <w:sz w:val="21"/>
          <w:szCs w:val="21"/>
        </w:rPr>
        <w:lastRenderedPageBreak/>
        <w:t>机器可读</w:t>
      </w:r>
      <w:r w:rsidR="005F3862" w:rsidRPr="0025397D">
        <w:rPr>
          <w:rFonts w:ascii="SimSun" w:hAnsi="SimSun" w:hint="eastAsia"/>
          <w:b/>
          <w:bCs w:val="0"/>
          <w:sz w:val="21"/>
          <w:szCs w:val="21"/>
        </w:rPr>
        <w:t>可检索格式</w:t>
      </w:r>
      <w:r w:rsidR="00DD15D0" w:rsidRPr="0025397D">
        <w:rPr>
          <w:rFonts w:ascii="SimSun" w:hAnsi="SimSun" w:hint="eastAsia"/>
          <w:b/>
          <w:bCs w:val="0"/>
          <w:sz w:val="21"/>
          <w:szCs w:val="21"/>
        </w:rPr>
        <w:t>的</w:t>
      </w:r>
      <w:r w:rsidR="006F7EF3" w:rsidRPr="0025397D">
        <w:rPr>
          <w:rFonts w:ascii="SimSun" w:hAnsi="SimSun" w:hint="eastAsia"/>
          <w:b/>
          <w:bCs w:val="0"/>
          <w:sz w:val="21"/>
          <w:szCs w:val="21"/>
        </w:rPr>
        <w:t>可用性</w:t>
      </w:r>
    </w:p>
    <w:p w14:paraId="1AE0AD54" w14:textId="264273B7" w:rsidR="00C3385A" w:rsidRPr="00A27457"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w:t>
      </w:r>
      <w:r w:rsidR="00DD15D0" w:rsidRPr="00A27457">
        <w:rPr>
          <w:rFonts w:ascii="SimSun" w:hAnsi="SimSun" w:hint="eastAsia"/>
          <w:sz w:val="21"/>
          <w:szCs w:val="21"/>
        </w:rPr>
        <w:t>在</w:t>
      </w:r>
      <w:r w:rsidRPr="00A27457">
        <w:rPr>
          <w:rFonts w:ascii="SimSun" w:hAnsi="SimSun" w:hint="eastAsia"/>
          <w:sz w:val="21"/>
          <w:szCs w:val="21"/>
        </w:rPr>
        <w:t>修订后的细则34</w:t>
      </w:r>
      <w:r w:rsidR="00DD15D0" w:rsidRPr="00A27457">
        <w:rPr>
          <w:rFonts w:ascii="SimSun" w:hAnsi="SimSun" w:hint="eastAsia"/>
          <w:sz w:val="21"/>
          <w:szCs w:val="21"/>
        </w:rPr>
        <w:t>和细则</w:t>
      </w:r>
      <w:r w:rsidRPr="00A27457">
        <w:rPr>
          <w:rFonts w:ascii="SimSun" w:hAnsi="SimSun" w:hint="eastAsia"/>
          <w:sz w:val="21"/>
          <w:szCs w:val="21"/>
        </w:rPr>
        <w:t>36生效</w:t>
      </w:r>
      <w:r w:rsidR="00DD15D0" w:rsidRPr="00A27457">
        <w:rPr>
          <w:rFonts w:ascii="SimSun" w:hAnsi="SimSun" w:hint="eastAsia"/>
          <w:sz w:val="21"/>
          <w:szCs w:val="21"/>
        </w:rPr>
        <w:t>起十</w:t>
      </w:r>
      <w:r w:rsidRPr="00A27457">
        <w:rPr>
          <w:rFonts w:ascii="SimSun" w:hAnsi="SimSun" w:hint="eastAsia"/>
          <w:sz w:val="21"/>
          <w:szCs w:val="21"/>
        </w:rPr>
        <w:t>年</w:t>
      </w:r>
      <w:r w:rsidR="00DD15D0" w:rsidRPr="00A27457">
        <w:rPr>
          <w:rFonts w:ascii="SimSun" w:hAnsi="SimSun" w:hint="eastAsia"/>
          <w:sz w:val="21"/>
          <w:szCs w:val="21"/>
        </w:rPr>
        <w:t>期间</w:t>
      </w:r>
      <w:r w:rsidRPr="00A27457">
        <w:rPr>
          <w:rFonts w:ascii="SimSun" w:hAnsi="SimSun" w:hint="eastAsia"/>
          <w:sz w:val="21"/>
          <w:szCs w:val="21"/>
        </w:rPr>
        <w:t>，只有在修订后的</w:t>
      </w:r>
      <w:r w:rsidR="00DD15D0" w:rsidRPr="00A27457">
        <w:rPr>
          <w:rFonts w:ascii="SimSun" w:hAnsi="SimSun" w:hint="eastAsia"/>
          <w:sz w:val="21"/>
          <w:szCs w:val="21"/>
        </w:rPr>
        <w:t>细则</w:t>
      </w:r>
      <w:r w:rsidRPr="00A27457">
        <w:rPr>
          <w:rFonts w:ascii="SimSun" w:hAnsi="SimSun" w:hint="eastAsia"/>
          <w:sz w:val="21"/>
          <w:szCs w:val="21"/>
        </w:rPr>
        <w:t>生效之日</w:t>
      </w:r>
      <w:r w:rsidR="00DD15D0" w:rsidRPr="00A27457">
        <w:rPr>
          <w:rFonts w:ascii="SimSun" w:hAnsi="SimSun" w:hint="eastAsia"/>
          <w:sz w:val="21"/>
          <w:szCs w:val="21"/>
        </w:rPr>
        <w:t>起</w:t>
      </w:r>
      <w:r w:rsidRPr="00A27457">
        <w:rPr>
          <w:rFonts w:ascii="SimSun" w:hAnsi="SimSun" w:hint="eastAsia"/>
          <w:sz w:val="21"/>
          <w:szCs w:val="21"/>
        </w:rPr>
        <w:t>公布的</w:t>
      </w:r>
      <w:r w:rsidR="00DD15D0" w:rsidRPr="00A27457">
        <w:rPr>
          <w:rFonts w:ascii="SimSun" w:hAnsi="SimSun" w:hint="eastAsia"/>
          <w:sz w:val="21"/>
          <w:szCs w:val="21"/>
        </w:rPr>
        <w:t>文献</w:t>
      </w:r>
      <w:r w:rsidRPr="00A27457">
        <w:rPr>
          <w:rFonts w:ascii="SimSun" w:hAnsi="SimSun" w:hint="eastAsia"/>
          <w:sz w:val="21"/>
          <w:szCs w:val="21"/>
        </w:rPr>
        <w:t>必须以</w:t>
      </w:r>
      <w:r w:rsidR="00DD15D0" w:rsidRPr="00A27457">
        <w:rPr>
          <w:rFonts w:ascii="SimSun" w:hAnsi="SimSun" w:hint="eastAsia"/>
          <w:sz w:val="21"/>
          <w:szCs w:val="21"/>
        </w:rPr>
        <w:t>机器可读</w:t>
      </w:r>
      <w:r w:rsidR="006F7EF3" w:rsidRPr="00A27457">
        <w:rPr>
          <w:rFonts w:ascii="SimSun" w:hAnsi="SimSun" w:hint="eastAsia"/>
          <w:sz w:val="21"/>
          <w:szCs w:val="21"/>
        </w:rPr>
        <w:t>可检索格式</w:t>
      </w:r>
      <w:r w:rsidRPr="00A27457">
        <w:rPr>
          <w:rFonts w:ascii="SimSun" w:hAnsi="SimSun" w:hint="eastAsia"/>
          <w:sz w:val="21"/>
          <w:szCs w:val="21"/>
        </w:rPr>
        <w:t>提供</w:t>
      </w:r>
      <w:r w:rsidR="00DD15D0" w:rsidRPr="00A27457">
        <w:rPr>
          <w:rFonts w:ascii="SimSun" w:hAnsi="SimSun" w:hint="eastAsia"/>
          <w:sz w:val="21"/>
          <w:szCs w:val="21"/>
        </w:rPr>
        <w:t>。而</w:t>
      </w:r>
      <w:r w:rsidR="00A27457" w:rsidRPr="00A27457">
        <w:rPr>
          <w:rFonts w:ascii="SimSun" w:hAnsi="SimSun" w:hint="eastAsia"/>
          <w:sz w:val="21"/>
          <w:szCs w:val="21"/>
        </w:rPr>
        <w:t>对</w:t>
      </w:r>
      <w:r w:rsidRPr="00A27457">
        <w:rPr>
          <w:rFonts w:ascii="SimSun" w:hAnsi="SimSun" w:hint="eastAsia"/>
          <w:sz w:val="21"/>
          <w:szCs w:val="21"/>
        </w:rPr>
        <w:t>在该日期之前</w:t>
      </w:r>
      <w:r w:rsidR="00DD15D0" w:rsidRPr="00A27457">
        <w:rPr>
          <w:rFonts w:ascii="SimSun" w:hAnsi="SimSun" w:hint="eastAsia"/>
          <w:sz w:val="21"/>
          <w:szCs w:val="21"/>
        </w:rPr>
        <w:t>公布</w:t>
      </w:r>
      <w:r w:rsidRPr="00A27457">
        <w:rPr>
          <w:rFonts w:ascii="SimSun" w:hAnsi="SimSun" w:hint="eastAsia"/>
          <w:sz w:val="21"/>
          <w:szCs w:val="21"/>
        </w:rPr>
        <w:t>的</w:t>
      </w:r>
      <w:r w:rsidR="00DD15D0" w:rsidRPr="00A27457">
        <w:rPr>
          <w:rFonts w:ascii="SimSun" w:hAnsi="SimSun" w:hint="eastAsia"/>
          <w:sz w:val="21"/>
          <w:szCs w:val="21"/>
        </w:rPr>
        <w:t>文献建议</w:t>
      </w:r>
      <w:r w:rsidRPr="00A27457">
        <w:rPr>
          <w:rFonts w:ascii="SimSun" w:hAnsi="SimSun" w:hint="eastAsia"/>
          <w:sz w:val="21"/>
          <w:szCs w:val="21"/>
        </w:rPr>
        <w:t>以机器可读</w:t>
      </w:r>
      <w:r w:rsidR="00DD15D0" w:rsidRPr="00A27457">
        <w:rPr>
          <w:rFonts w:ascii="SimSun" w:hAnsi="SimSun" w:hint="eastAsia"/>
          <w:sz w:val="21"/>
          <w:szCs w:val="21"/>
        </w:rPr>
        <w:t>可检索</w:t>
      </w:r>
      <w:r w:rsidRPr="00A27457">
        <w:rPr>
          <w:rFonts w:ascii="SimSun" w:hAnsi="SimSun" w:hint="eastAsia"/>
          <w:sz w:val="21"/>
          <w:szCs w:val="21"/>
        </w:rPr>
        <w:t>格式提供。</w:t>
      </w:r>
    </w:p>
    <w:p w14:paraId="17A46195" w14:textId="1EFBADF5" w:rsidR="0025397D"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A27457">
        <w:rPr>
          <w:rFonts w:ascii="SimSun" w:hAnsi="SimSun" w:hint="eastAsia"/>
          <w:sz w:val="21"/>
          <w:szCs w:val="21"/>
        </w:rPr>
        <w:t>建议在该</w:t>
      </w:r>
      <w:r w:rsidR="00DD15D0" w:rsidRPr="00A27457">
        <w:rPr>
          <w:rFonts w:ascii="SimSun" w:hAnsi="SimSun" w:hint="eastAsia"/>
          <w:sz w:val="21"/>
          <w:szCs w:val="21"/>
        </w:rPr>
        <w:t>十</w:t>
      </w:r>
      <w:r w:rsidRPr="00A27457">
        <w:rPr>
          <w:rFonts w:ascii="SimSun" w:hAnsi="SimSun" w:hint="eastAsia"/>
          <w:sz w:val="21"/>
          <w:szCs w:val="21"/>
        </w:rPr>
        <w:t>年期限之后，</w:t>
      </w:r>
      <w:r w:rsidR="005D3CD5" w:rsidRPr="00A27457">
        <w:rPr>
          <w:rFonts w:ascii="SimSun" w:hAnsi="SimSun" w:hint="eastAsia"/>
          <w:sz w:val="21"/>
          <w:szCs w:val="21"/>
        </w:rPr>
        <w:t>对</w:t>
      </w:r>
      <w:r w:rsidRPr="00A27457">
        <w:rPr>
          <w:rFonts w:ascii="SimSun" w:hAnsi="SimSun" w:hint="eastAsia"/>
          <w:sz w:val="21"/>
          <w:szCs w:val="21"/>
        </w:rPr>
        <w:t>1976年</w:t>
      </w:r>
      <w:r w:rsidR="001B61CA" w:rsidRPr="00A27457">
        <w:rPr>
          <w:rFonts w:ascii="SimSun" w:hAnsi="SimSun" w:hint="eastAsia"/>
          <w:sz w:val="21"/>
          <w:szCs w:val="21"/>
        </w:rPr>
        <w:t>及以后</w:t>
      </w:r>
      <w:r w:rsidR="005D3CD5" w:rsidRPr="00A27457">
        <w:rPr>
          <w:rFonts w:ascii="SimSun" w:hAnsi="SimSun" w:hint="eastAsia"/>
          <w:sz w:val="21"/>
          <w:szCs w:val="21"/>
        </w:rPr>
        <w:t>，或者从另一个有待确定的日期开始</w:t>
      </w:r>
      <w:r w:rsidR="00E14DA6" w:rsidRPr="00A27457">
        <w:rPr>
          <w:rFonts w:ascii="SimSun" w:hAnsi="SimSun" w:hint="eastAsia"/>
          <w:sz w:val="21"/>
          <w:szCs w:val="21"/>
        </w:rPr>
        <w:t>公布的文献</w:t>
      </w:r>
      <w:r w:rsidR="005D3CD5" w:rsidRPr="00A27457">
        <w:rPr>
          <w:rFonts w:ascii="SimSun" w:hAnsi="SimSun" w:hint="eastAsia"/>
          <w:sz w:val="21"/>
          <w:szCs w:val="21"/>
        </w:rPr>
        <w:t>应强制要求</w:t>
      </w:r>
      <w:r w:rsidR="001B61CA" w:rsidRPr="00A27457">
        <w:rPr>
          <w:rFonts w:ascii="SimSun" w:hAnsi="SimSun" w:hint="eastAsia"/>
          <w:sz w:val="21"/>
          <w:szCs w:val="21"/>
        </w:rPr>
        <w:t>必须</w:t>
      </w:r>
      <w:r w:rsidRPr="00A27457">
        <w:rPr>
          <w:rFonts w:ascii="SimSun" w:hAnsi="SimSun" w:hint="eastAsia"/>
          <w:sz w:val="21"/>
          <w:szCs w:val="21"/>
        </w:rPr>
        <w:t>以机器可读</w:t>
      </w:r>
      <w:r w:rsidR="00A27457" w:rsidRPr="00A27457">
        <w:rPr>
          <w:rFonts w:ascii="SimSun" w:hAnsi="SimSun" w:hint="eastAsia"/>
          <w:sz w:val="21"/>
          <w:szCs w:val="21"/>
        </w:rPr>
        <w:t>格式</w:t>
      </w:r>
      <w:r w:rsidRPr="00A27457">
        <w:rPr>
          <w:rFonts w:ascii="SimSun" w:hAnsi="SimSun" w:hint="eastAsia"/>
          <w:sz w:val="21"/>
          <w:szCs w:val="21"/>
        </w:rPr>
        <w:t>提供，并</w:t>
      </w:r>
      <w:r w:rsidR="00E14757">
        <w:rPr>
          <w:rFonts w:ascii="SimSun" w:hAnsi="SimSun" w:hint="eastAsia"/>
          <w:sz w:val="21"/>
          <w:szCs w:val="21"/>
        </w:rPr>
        <w:t>建议</w:t>
      </w:r>
      <w:r w:rsidRPr="00A27457">
        <w:rPr>
          <w:rFonts w:ascii="SimSun" w:hAnsi="SimSun" w:hint="eastAsia"/>
          <w:sz w:val="21"/>
          <w:szCs w:val="21"/>
        </w:rPr>
        <w:t>在该日期之前</w:t>
      </w:r>
      <w:r w:rsidR="00DE7ED4" w:rsidRPr="00A27457">
        <w:rPr>
          <w:rFonts w:ascii="SimSun" w:hAnsi="SimSun" w:hint="eastAsia"/>
          <w:sz w:val="21"/>
          <w:szCs w:val="21"/>
        </w:rPr>
        <w:t>公布</w:t>
      </w:r>
      <w:r w:rsidRPr="00A27457">
        <w:rPr>
          <w:rFonts w:ascii="SimSun" w:hAnsi="SimSun" w:hint="eastAsia"/>
          <w:sz w:val="21"/>
          <w:szCs w:val="21"/>
        </w:rPr>
        <w:t>的</w:t>
      </w:r>
      <w:r w:rsidR="00DE7ED4" w:rsidRPr="00A27457">
        <w:rPr>
          <w:rFonts w:ascii="SimSun" w:hAnsi="SimSun" w:hint="eastAsia"/>
          <w:sz w:val="21"/>
          <w:szCs w:val="21"/>
        </w:rPr>
        <w:t>文献</w:t>
      </w:r>
      <w:r w:rsidR="00E14757">
        <w:rPr>
          <w:rFonts w:ascii="SimSun" w:hAnsi="SimSun" w:hint="eastAsia"/>
          <w:sz w:val="21"/>
          <w:szCs w:val="21"/>
        </w:rPr>
        <w:t>这样做</w:t>
      </w:r>
      <w:r w:rsidRPr="00A27457">
        <w:rPr>
          <w:rFonts w:ascii="SimSun" w:hAnsi="SimSun" w:hint="eastAsia"/>
          <w:sz w:val="21"/>
          <w:szCs w:val="21"/>
        </w:rPr>
        <w:t>。</w:t>
      </w:r>
    </w:p>
    <w:p w14:paraId="449236D4" w14:textId="26D36A5E" w:rsidR="00C3385A" w:rsidRPr="0025397D" w:rsidRDefault="005F3862" w:rsidP="00134DAA">
      <w:pPr>
        <w:pStyle w:val="ONUME"/>
        <w:numPr>
          <w:ilvl w:val="0"/>
          <w:numId w:val="8"/>
        </w:numPr>
        <w:tabs>
          <w:tab w:val="clear" w:pos="567"/>
        </w:tabs>
        <w:overflowPunct w:val="0"/>
        <w:spacing w:afterLines="50" w:after="120" w:line="340" w:lineRule="atLeast"/>
        <w:jc w:val="both"/>
        <w:rPr>
          <w:rFonts w:ascii="SimSun" w:hAnsi="SimSun"/>
          <w:sz w:val="21"/>
          <w:szCs w:val="21"/>
        </w:rPr>
      </w:pPr>
      <w:r w:rsidRPr="0025397D">
        <w:rPr>
          <w:rFonts w:ascii="SimSun" w:hAnsi="SimSun" w:hint="eastAsia"/>
          <w:sz w:val="21"/>
          <w:szCs w:val="21"/>
        </w:rPr>
        <w:t>如果</w:t>
      </w:r>
      <w:r w:rsidR="00DB41CD" w:rsidRPr="0025397D">
        <w:rPr>
          <w:rFonts w:ascii="SimSun" w:hAnsi="SimSun" w:hint="eastAsia"/>
          <w:sz w:val="21"/>
          <w:szCs w:val="21"/>
        </w:rPr>
        <w:t>任务组</w:t>
      </w:r>
      <w:r w:rsidR="00651B44" w:rsidRPr="0025397D">
        <w:rPr>
          <w:rFonts w:ascii="SimSun" w:hAnsi="SimSun" w:hint="eastAsia"/>
          <w:sz w:val="21"/>
          <w:szCs w:val="21"/>
        </w:rPr>
        <w:t>未</w:t>
      </w:r>
      <w:r w:rsidRPr="0025397D">
        <w:rPr>
          <w:rFonts w:ascii="SimSun" w:hAnsi="SimSun" w:hint="eastAsia"/>
          <w:sz w:val="21"/>
          <w:szCs w:val="21"/>
        </w:rPr>
        <w:t>能</w:t>
      </w:r>
      <w:r w:rsidR="00A27457" w:rsidRPr="0025397D">
        <w:rPr>
          <w:rFonts w:ascii="SimSun" w:hAnsi="SimSun" w:hint="eastAsia"/>
          <w:sz w:val="21"/>
          <w:szCs w:val="21"/>
        </w:rPr>
        <w:t>同意</w:t>
      </w:r>
      <w:r w:rsidRPr="0025397D">
        <w:rPr>
          <w:rFonts w:ascii="SimSun" w:hAnsi="SimSun" w:hint="eastAsia"/>
          <w:sz w:val="21"/>
          <w:szCs w:val="21"/>
        </w:rPr>
        <w:t>使用1976年作为</w:t>
      </w:r>
      <w:r w:rsidR="0014270F" w:rsidRPr="0025397D">
        <w:rPr>
          <w:rFonts w:ascii="SimSun" w:hAnsi="SimSun" w:hint="eastAsia"/>
          <w:sz w:val="21"/>
          <w:szCs w:val="21"/>
        </w:rPr>
        <w:t>一个</w:t>
      </w:r>
      <w:r w:rsidRPr="0025397D">
        <w:rPr>
          <w:rFonts w:ascii="SimSun" w:hAnsi="SimSun" w:hint="eastAsia"/>
          <w:sz w:val="21"/>
          <w:szCs w:val="21"/>
        </w:rPr>
        <w:t>适当的</w:t>
      </w:r>
      <w:r w:rsidR="0014270F" w:rsidRPr="0025397D">
        <w:rPr>
          <w:rFonts w:ascii="SimSun" w:hAnsi="SimSun" w:hint="eastAsia"/>
          <w:sz w:val="21"/>
          <w:szCs w:val="21"/>
        </w:rPr>
        <w:t>起始日期</w:t>
      </w:r>
      <w:r w:rsidRPr="0025397D">
        <w:rPr>
          <w:rFonts w:ascii="SimSun" w:hAnsi="SimSun" w:hint="eastAsia"/>
          <w:sz w:val="21"/>
          <w:szCs w:val="21"/>
        </w:rPr>
        <w:t>，</w:t>
      </w:r>
      <w:r w:rsidR="0014270F" w:rsidRPr="0025397D">
        <w:rPr>
          <w:rFonts w:ascii="SimSun" w:hAnsi="SimSun" w:hint="eastAsia"/>
          <w:sz w:val="21"/>
          <w:szCs w:val="21"/>
        </w:rPr>
        <w:t>又没有就任务组</w:t>
      </w:r>
      <w:r w:rsidRPr="0025397D">
        <w:rPr>
          <w:rFonts w:ascii="SimSun" w:hAnsi="SimSun" w:hint="eastAsia"/>
          <w:sz w:val="21"/>
          <w:szCs w:val="21"/>
        </w:rPr>
        <w:t>任何其他成员</w:t>
      </w:r>
      <w:r w:rsidR="0014270F" w:rsidRPr="0025397D">
        <w:rPr>
          <w:rFonts w:ascii="SimSun" w:hAnsi="SimSun" w:hint="eastAsia"/>
          <w:sz w:val="21"/>
          <w:szCs w:val="21"/>
        </w:rPr>
        <w:t>提议</w:t>
      </w:r>
      <w:r w:rsidRPr="0025397D">
        <w:rPr>
          <w:rFonts w:ascii="SimSun" w:hAnsi="SimSun" w:hint="eastAsia"/>
          <w:sz w:val="21"/>
          <w:szCs w:val="21"/>
        </w:rPr>
        <w:t>的另一个日期</w:t>
      </w:r>
      <w:r w:rsidR="0014270F" w:rsidRPr="0025397D">
        <w:rPr>
          <w:rFonts w:ascii="SimSun" w:hAnsi="SimSun" w:hint="eastAsia"/>
          <w:sz w:val="21"/>
          <w:szCs w:val="21"/>
        </w:rPr>
        <w:t>达成共识</w:t>
      </w:r>
      <w:r w:rsidRPr="0025397D">
        <w:rPr>
          <w:rFonts w:ascii="SimSun" w:hAnsi="SimSun" w:hint="eastAsia"/>
          <w:sz w:val="21"/>
          <w:szCs w:val="21"/>
        </w:rPr>
        <w:t>，</w:t>
      </w:r>
      <w:r w:rsidR="0014270F" w:rsidRPr="0025397D">
        <w:rPr>
          <w:rFonts w:ascii="SimSun" w:hAnsi="SimSun" w:hint="eastAsia"/>
          <w:sz w:val="21"/>
          <w:szCs w:val="21"/>
        </w:rPr>
        <w:t>则</w:t>
      </w:r>
      <w:r w:rsidRPr="0025397D">
        <w:rPr>
          <w:rFonts w:ascii="SimSun" w:hAnsi="SimSun" w:hint="eastAsia"/>
          <w:sz w:val="21"/>
          <w:szCs w:val="21"/>
        </w:rPr>
        <w:t>建议</w:t>
      </w:r>
      <w:r w:rsidR="0014270F" w:rsidRPr="0025397D">
        <w:rPr>
          <w:rFonts w:ascii="SimSun" w:hAnsi="SimSun" w:hint="eastAsia"/>
          <w:sz w:val="21"/>
          <w:szCs w:val="21"/>
        </w:rPr>
        <w:t>在对最近的国际检索报告中的</w:t>
      </w:r>
      <w:r w:rsidR="0039080A" w:rsidRPr="0025397D">
        <w:rPr>
          <w:rFonts w:ascii="SimSun" w:hAnsi="SimSun" w:hint="eastAsia"/>
          <w:sz w:val="21"/>
          <w:szCs w:val="21"/>
        </w:rPr>
        <w:t>对比文件</w:t>
      </w:r>
      <w:r w:rsidR="0014270F" w:rsidRPr="0025397D">
        <w:rPr>
          <w:rFonts w:ascii="SimSun" w:hAnsi="SimSun" w:hint="eastAsia"/>
          <w:sz w:val="21"/>
          <w:szCs w:val="21"/>
        </w:rPr>
        <w:t>公布年份进行分析后，确定上段提到的有待确定的日期。</w:t>
      </w:r>
    </w:p>
    <w:p w14:paraId="52B04B2C" w14:textId="1BE515AC" w:rsidR="009C1F7A" w:rsidRPr="003C6C99" w:rsidRDefault="00542EB6" w:rsidP="00463016">
      <w:pPr>
        <w:pStyle w:val="Endofdocument-Annex"/>
        <w:overflowPunct w:val="0"/>
        <w:spacing w:before="720" w:afterLines="50" w:after="120" w:line="340" w:lineRule="atLeast"/>
        <w:rPr>
          <w:rFonts w:ascii="KaiTi" w:eastAsia="KaiTi" w:hAnsi="KaiTi"/>
        </w:rPr>
      </w:pPr>
      <w:r w:rsidRPr="003C6C99">
        <w:rPr>
          <w:rFonts w:ascii="KaiTi" w:eastAsia="KaiTi" w:hAnsi="KaiTi"/>
          <w:sz w:val="21"/>
          <w:szCs w:val="21"/>
        </w:rPr>
        <w:t>[</w:t>
      </w:r>
      <w:r w:rsidR="00327B14" w:rsidRPr="003C6C99">
        <w:rPr>
          <w:rFonts w:ascii="KaiTi" w:eastAsia="KaiTi" w:hAnsi="KaiTi" w:hint="eastAsia"/>
          <w:sz w:val="21"/>
          <w:szCs w:val="21"/>
        </w:rPr>
        <w:t>附件二和文件完</w:t>
      </w:r>
      <w:r w:rsidRPr="003C6C99">
        <w:rPr>
          <w:rFonts w:ascii="KaiTi" w:eastAsia="KaiTi" w:hAnsi="KaiTi"/>
          <w:sz w:val="21"/>
          <w:szCs w:val="21"/>
        </w:rPr>
        <w:t>]</w:t>
      </w:r>
    </w:p>
    <w:sectPr w:rsidR="009C1F7A" w:rsidRPr="003C6C99" w:rsidSect="009C1F7A">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8AD1D" w14:textId="77777777" w:rsidR="00A46FBD" w:rsidRDefault="00A46FBD">
      <w:r>
        <w:separator/>
      </w:r>
    </w:p>
  </w:endnote>
  <w:endnote w:type="continuationSeparator" w:id="0">
    <w:p w14:paraId="1FA2D644" w14:textId="77777777" w:rsidR="00A46FBD" w:rsidRDefault="00A46FBD" w:rsidP="003B38C1">
      <w:r>
        <w:separator/>
      </w:r>
    </w:p>
    <w:p w14:paraId="4502AB8B" w14:textId="77777777" w:rsidR="00A46FBD" w:rsidRPr="003B38C1" w:rsidRDefault="00A46FBD" w:rsidP="003B38C1">
      <w:pPr>
        <w:spacing w:after="60"/>
        <w:rPr>
          <w:sz w:val="17"/>
        </w:rPr>
      </w:pPr>
      <w:r>
        <w:rPr>
          <w:sz w:val="17"/>
        </w:rPr>
        <w:t>[Endnote continued from previous page]</w:t>
      </w:r>
    </w:p>
  </w:endnote>
  <w:endnote w:type="continuationNotice" w:id="1">
    <w:p w14:paraId="35558D53" w14:textId="77777777" w:rsidR="00A46FBD" w:rsidRPr="003B38C1" w:rsidRDefault="00A46F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ECF7" w14:textId="77777777" w:rsidR="004132CE" w:rsidRDefault="004132CE" w:rsidP="00D64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776B" w14:textId="77777777" w:rsidR="004132CE" w:rsidRDefault="0041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14761" w14:textId="77777777" w:rsidR="004132CE" w:rsidRDefault="004132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59DE" w14:textId="77777777" w:rsidR="004132CE" w:rsidRDefault="004132CE" w:rsidP="00D64C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714E9" w14:textId="77777777" w:rsidR="004132CE" w:rsidRDefault="004132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57BF6" w14:textId="77777777" w:rsidR="004132CE" w:rsidRDefault="0041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C240B" w14:textId="77777777" w:rsidR="00A46FBD" w:rsidRDefault="00A46FBD">
      <w:r>
        <w:separator/>
      </w:r>
    </w:p>
  </w:footnote>
  <w:footnote w:type="continuationSeparator" w:id="0">
    <w:p w14:paraId="120B9959" w14:textId="77777777" w:rsidR="00A46FBD" w:rsidRDefault="00A46FBD" w:rsidP="008B60B2">
      <w:r>
        <w:separator/>
      </w:r>
    </w:p>
    <w:p w14:paraId="6206AC4B" w14:textId="77777777" w:rsidR="00A46FBD" w:rsidRPr="00ED77FB" w:rsidRDefault="00A46FBD" w:rsidP="008B60B2">
      <w:pPr>
        <w:spacing w:after="60"/>
        <w:rPr>
          <w:sz w:val="17"/>
          <w:szCs w:val="17"/>
        </w:rPr>
      </w:pPr>
      <w:r w:rsidRPr="00ED77FB">
        <w:rPr>
          <w:sz w:val="17"/>
          <w:szCs w:val="17"/>
        </w:rPr>
        <w:t>[Footnote continued from previous page]</w:t>
      </w:r>
    </w:p>
  </w:footnote>
  <w:footnote w:type="continuationNotice" w:id="1">
    <w:p w14:paraId="413984B9" w14:textId="77777777" w:rsidR="00A46FBD" w:rsidRPr="00ED77FB" w:rsidRDefault="00A46F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CBE7C" w14:textId="77777777" w:rsidR="004132CE" w:rsidRPr="00927471" w:rsidRDefault="004132CE" w:rsidP="00D64C5E">
    <w:pPr>
      <w:jc w:val="right"/>
      <w:rPr>
        <w:rFonts w:ascii="SimSun" w:hAnsi="SimSun"/>
        <w:caps/>
        <w:sz w:val="21"/>
        <w:szCs w:val="21"/>
      </w:rPr>
    </w:pPr>
    <w:r w:rsidRPr="00927471">
      <w:rPr>
        <w:rFonts w:ascii="SimSun" w:hAnsi="SimSun"/>
        <w:caps/>
        <w:sz w:val="21"/>
        <w:szCs w:val="21"/>
      </w:rPr>
      <w:t>PCT/WG/13/12</w:t>
    </w:r>
  </w:p>
  <w:p w14:paraId="769481EC" w14:textId="336E94C5" w:rsidR="004132CE" w:rsidRPr="00927471" w:rsidRDefault="00927471" w:rsidP="00D64C5E">
    <w:pPr>
      <w:jc w:val="right"/>
      <w:rPr>
        <w:rFonts w:ascii="SimSun" w:hAnsi="SimSun"/>
        <w:sz w:val="21"/>
        <w:szCs w:val="21"/>
      </w:rPr>
    </w:pPr>
    <w:r w:rsidRPr="00927471">
      <w:rPr>
        <w:rFonts w:ascii="SimSun" w:hAnsi="SimSun" w:hint="eastAsia"/>
        <w:sz w:val="21"/>
        <w:szCs w:val="21"/>
      </w:rPr>
      <w:t>第</w:t>
    </w:r>
    <w:r w:rsidR="004132CE" w:rsidRPr="00927471">
      <w:rPr>
        <w:rFonts w:ascii="SimSun" w:hAnsi="SimSun"/>
        <w:sz w:val="21"/>
        <w:szCs w:val="21"/>
      </w:rPr>
      <w:fldChar w:fldCharType="begin"/>
    </w:r>
    <w:r w:rsidR="004132CE" w:rsidRPr="00927471">
      <w:rPr>
        <w:rFonts w:ascii="SimSun" w:hAnsi="SimSun"/>
        <w:sz w:val="21"/>
        <w:szCs w:val="21"/>
      </w:rPr>
      <w:instrText xml:space="preserve"> PAGE  \* MERGEFORMAT </w:instrText>
    </w:r>
    <w:r w:rsidR="004132CE" w:rsidRPr="00927471">
      <w:rPr>
        <w:rFonts w:ascii="SimSun" w:hAnsi="SimSun"/>
        <w:sz w:val="21"/>
        <w:szCs w:val="21"/>
      </w:rPr>
      <w:fldChar w:fldCharType="separate"/>
    </w:r>
    <w:r w:rsidR="0076791E">
      <w:rPr>
        <w:rFonts w:ascii="SimSun" w:hAnsi="SimSun"/>
        <w:noProof/>
        <w:sz w:val="21"/>
        <w:szCs w:val="21"/>
      </w:rPr>
      <w:t>2</w:t>
    </w:r>
    <w:r w:rsidR="004132CE" w:rsidRPr="00927471">
      <w:rPr>
        <w:rFonts w:ascii="SimSun" w:hAnsi="SimSun"/>
        <w:sz w:val="21"/>
        <w:szCs w:val="21"/>
      </w:rPr>
      <w:fldChar w:fldCharType="end"/>
    </w:r>
    <w:r w:rsidRPr="00927471">
      <w:rPr>
        <w:rFonts w:ascii="SimSun" w:hAnsi="SimSun" w:hint="eastAsia"/>
        <w:sz w:val="21"/>
        <w:szCs w:val="21"/>
      </w:rPr>
      <w:t>页</w:t>
    </w:r>
  </w:p>
  <w:p w14:paraId="3A4923A2" w14:textId="77777777" w:rsidR="004132CE" w:rsidRDefault="004132CE" w:rsidP="00D64C5E">
    <w:pPr>
      <w:jc w:val="right"/>
    </w:pPr>
  </w:p>
  <w:p w14:paraId="22E8E315" w14:textId="77777777" w:rsidR="004132CE" w:rsidRDefault="004132CE" w:rsidP="00D64C5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733B" w14:textId="77777777" w:rsidR="004132CE" w:rsidRPr="00927471" w:rsidRDefault="004132CE" w:rsidP="00477D6B">
    <w:pPr>
      <w:jc w:val="right"/>
      <w:rPr>
        <w:rFonts w:ascii="SimSun" w:hAnsi="SimSun"/>
        <w:caps/>
        <w:sz w:val="21"/>
        <w:szCs w:val="21"/>
      </w:rPr>
    </w:pPr>
    <w:bookmarkStart w:id="7" w:name="Code2"/>
    <w:r w:rsidRPr="00927471">
      <w:rPr>
        <w:rFonts w:ascii="SimSun" w:hAnsi="SimSun"/>
        <w:caps/>
        <w:sz w:val="21"/>
        <w:szCs w:val="21"/>
      </w:rPr>
      <w:t>PCT/WG/13/12</w:t>
    </w:r>
  </w:p>
  <w:bookmarkEnd w:id="7"/>
  <w:p w14:paraId="355770A7" w14:textId="3E8B20AA" w:rsidR="004132CE" w:rsidRDefault="00927471" w:rsidP="0076791E">
    <w:pPr>
      <w:spacing w:afterLines="100" w:after="240"/>
      <w:jc w:val="right"/>
    </w:pPr>
    <w:r w:rsidRPr="00927471">
      <w:rPr>
        <w:rFonts w:ascii="SimSun" w:hAnsi="SimSun" w:hint="eastAsia"/>
        <w:sz w:val="21"/>
        <w:szCs w:val="21"/>
      </w:rPr>
      <w:t>第</w:t>
    </w:r>
    <w:r w:rsidR="004132CE" w:rsidRPr="00927471">
      <w:rPr>
        <w:rFonts w:ascii="SimSun" w:hAnsi="SimSun"/>
        <w:sz w:val="21"/>
        <w:szCs w:val="21"/>
      </w:rPr>
      <w:fldChar w:fldCharType="begin"/>
    </w:r>
    <w:r w:rsidR="004132CE" w:rsidRPr="00927471">
      <w:rPr>
        <w:rFonts w:ascii="SimSun" w:hAnsi="SimSun"/>
        <w:sz w:val="21"/>
        <w:szCs w:val="21"/>
      </w:rPr>
      <w:instrText xml:space="preserve"> PAGE  \* MERGEFORMAT </w:instrText>
    </w:r>
    <w:r w:rsidR="004132CE" w:rsidRPr="00927471">
      <w:rPr>
        <w:rFonts w:ascii="SimSun" w:hAnsi="SimSun"/>
        <w:sz w:val="21"/>
        <w:szCs w:val="21"/>
      </w:rPr>
      <w:fldChar w:fldCharType="separate"/>
    </w:r>
    <w:r w:rsidR="004E5BAE">
      <w:rPr>
        <w:rFonts w:ascii="SimSun" w:hAnsi="SimSun"/>
        <w:noProof/>
        <w:sz w:val="21"/>
        <w:szCs w:val="21"/>
      </w:rPr>
      <w:t>4</w:t>
    </w:r>
    <w:r w:rsidR="004132CE" w:rsidRPr="00927471">
      <w:rPr>
        <w:rFonts w:ascii="SimSun" w:hAnsi="SimSun"/>
        <w:sz w:val="21"/>
        <w:szCs w:val="21"/>
      </w:rPr>
      <w:fldChar w:fldCharType="end"/>
    </w:r>
    <w:r w:rsidRPr="00927471">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F8342" w14:textId="77777777" w:rsidR="004132CE" w:rsidRPr="00B25737" w:rsidRDefault="004132CE" w:rsidP="00D64C5E">
    <w:pPr>
      <w:jc w:val="right"/>
      <w:rPr>
        <w:caps/>
      </w:rPr>
    </w:pPr>
    <w:r>
      <w:rPr>
        <w:caps/>
      </w:rPr>
      <w:t>PCT/WG/13/12</w:t>
    </w:r>
  </w:p>
  <w:p w14:paraId="498B62C1" w14:textId="77777777" w:rsidR="004132CE" w:rsidRDefault="004132CE" w:rsidP="00D64C5E">
    <w:pPr>
      <w:jc w:val="right"/>
    </w:pPr>
    <w:r>
      <w:t xml:space="preserve">Annex I, page </w:t>
    </w:r>
    <w:r>
      <w:fldChar w:fldCharType="begin"/>
    </w:r>
    <w:r>
      <w:instrText xml:space="preserve"> PAGE  \* MERGEFORMAT </w:instrText>
    </w:r>
    <w:r>
      <w:fldChar w:fldCharType="separate"/>
    </w:r>
    <w:r>
      <w:rPr>
        <w:noProof/>
      </w:rPr>
      <w:t>2</w:t>
    </w:r>
    <w:r>
      <w:fldChar w:fldCharType="end"/>
    </w:r>
  </w:p>
  <w:p w14:paraId="03584F8C" w14:textId="77777777" w:rsidR="004132CE" w:rsidRDefault="004132CE" w:rsidP="00D64C5E">
    <w:pPr>
      <w:jc w:val="right"/>
    </w:pPr>
  </w:p>
  <w:p w14:paraId="6DF061A2" w14:textId="77777777" w:rsidR="004132CE" w:rsidRDefault="004132CE" w:rsidP="00D64C5E">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1F1D" w14:textId="77777777" w:rsidR="004132CE" w:rsidRPr="00B25737" w:rsidRDefault="004132CE" w:rsidP="00477D6B">
    <w:pPr>
      <w:jc w:val="right"/>
      <w:rPr>
        <w:caps/>
      </w:rPr>
    </w:pPr>
    <w:r>
      <w:rPr>
        <w:caps/>
      </w:rPr>
      <w:t>PCT/WG/13/12</w:t>
    </w:r>
  </w:p>
  <w:p w14:paraId="170352D6" w14:textId="030088F4" w:rsidR="004132CE" w:rsidRDefault="004132CE" w:rsidP="00477D6B">
    <w:pPr>
      <w:jc w:val="right"/>
    </w:pPr>
    <w:r>
      <w:t xml:space="preserve">Annex I, page </w:t>
    </w:r>
    <w:r>
      <w:fldChar w:fldCharType="begin"/>
    </w:r>
    <w:r>
      <w:instrText xml:space="preserve"> PAGE  \* MERGEFORMAT </w:instrText>
    </w:r>
    <w:r>
      <w:fldChar w:fldCharType="separate"/>
    </w:r>
    <w:r w:rsidR="00134DAA">
      <w:rPr>
        <w:noProof/>
      </w:rPr>
      <w:t>2</w:t>
    </w:r>
    <w:r>
      <w:fldChar w:fldCharType="end"/>
    </w:r>
  </w:p>
  <w:p w14:paraId="758D912A" w14:textId="77777777" w:rsidR="004132CE" w:rsidRDefault="004132CE" w:rsidP="00477D6B">
    <w:pPr>
      <w:jc w:val="right"/>
    </w:pPr>
  </w:p>
  <w:p w14:paraId="5306E5A7" w14:textId="77777777" w:rsidR="004132CE" w:rsidRDefault="004132CE"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086A" w14:textId="77777777" w:rsidR="0076791E" w:rsidRDefault="004132CE" w:rsidP="00987BC8">
    <w:pPr>
      <w:pStyle w:val="Header"/>
      <w:jc w:val="right"/>
      <w:rPr>
        <w:rFonts w:ascii="SimSun" w:hAnsi="SimSun"/>
        <w:sz w:val="21"/>
        <w:szCs w:val="21"/>
        <w:lang w:val="fr-CH"/>
      </w:rPr>
    </w:pPr>
    <w:r w:rsidRPr="00927471">
      <w:rPr>
        <w:rFonts w:ascii="SimSun" w:hAnsi="SimSun"/>
        <w:sz w:val="21"/>
        <w:szCs w:val="21"/>
        <w:lang w:val="fr-CH"/>
      </w:rPr>
      <w:t>PCT/WG/13/12</w:t>
    </w:r>
  </w:p>
  <w:p w14:paraId="6156C500" w14:textId="172A7A89" w:rsidR="004132CE" w:rsidRPr="00927471" w:rsidRDefault="00927471" w:rsidP="0076791E">
    <w:pPr>
      <w:pStyle w:val="Header"/>
      <w:spacing w:afterLines="100" w:after="240"/>
      <w:jc w:val="right"/>
      <w:rPr>
        <w:rFonts w:ascii="SimSun" w:hAnsi="SimSun"/>
        <w:sz w:val="21"/>
        <w:szCs w:val="21"/>
        <w:lang w:val="fr-CH"/>
      </w:rPr>
    </w:pPr>
    <w:r w:rsidRPr="00927471">
      <w:rPr>
        <w:rFonts w:ascii="SimSun" w:hAnsi="SimSun" w:hint="eastAsia"/>
        <w:sz w:val="21"/>
        <w:szCs w:val="21"/>
        <w:lang w:val="fr-CH"/>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F0B1" w14:textId="77777777" w:rsidR="004132CE" w:rsidRPr="00927471" w:rsidRDefault="004132CE" w:rsidP="00D64C5E">
    <w:pPr>
      <w:jc w:val="right"/>
      <w:rPr>
        <w:rFonts w:ascii="SimSun" w:hAnsi="SimSun"/>
        <w:caps/>
        <w:sz w:val="21"/>
        <w:szCs w:val="21"/>
        <w:lang w:val="fr-CH"/>
      </w:rPr>
    </w:pPr>
    <w:r w:rsidRPr="00927471">
      <w:rPr>
        <w:rFonts w:ascii="SimSun" w:hAnsi="SimSun"/>
        <w:caps/>
        <w:sz w:val="21"/>
        <w:szCs w:val="21"/>
        <w:lang w:val="fr-CH"/>
      </w:rPr>
      <w:t>PCT/WG/13/12</w:t>
    </w:r>
  </w:p>
  <w:p w14:paraId="4D34A3EC" w14:textId="4CC60F45" w:rsidR="004132CE" w:rsidRPr="00927471" w:rsidRDefault="00927471" w:rsidP="00D64C5E">
    <w:pPr>
      <w:jc w:val="right"/>
      <w:rPr>
        <w:rFonts w:ascii="SimSun" w:hAnsi="SimSun"/>
        <w:sz w:val="21"/>
        <w:szCs w:val="21"/>
        <w:lang w:val="fr-CH"/>
      </w:rPr>
    </w:pPr>
    <w:r w:rsidRPr="00927471">
      <w:rPr>
        <w:rFonts w:ascii="SimSun" w:hAnsi="SimSun" w:hint="eastAsia"/>
        <w:sz w:val="21"/>
        <w:szCs w:val="21"/>
        <w:lang w:val="fr-CH"/>
      </w:rPr>
      <w:t>附件二第</w:t>
    </w:r>
    <w:r w:rsidR="004132CE" w:rsidRPr="00927471">
      <w:rPr>
        <w:rFonts w:ascii="SimSun" w:hAnsi="SimSun"/>
        <w:sz w:val="21"/>
        <w:szCs w:val="21"/>
      </w:rPr>
      <w:fldChar w:fldCharType="begin"/>
    </w:r>
    <w:r w:rsidR="004132CE" w:rsidRPr="00927471">
      <w:rPr>
        <w:rFonts w:ascii="SimSun" w:hAnsi="SimSun"/>
        <w:sz w:val="21"/>
        <w:szCs w:val="21"/>
        <w:lang w:val="fr-CH"/>
      </w:rPr>
      <w:instrText xml:space="preserve"> PAGE  \* MERGEFORMAT </w:instrText>
    </w:r>
    <w:r w:rsidR="004132CE" w:rsidRPr="00927471">
      <w:rPr>
        <w:rFonts w:ascii="SimSun" w:hAnsi="SimSun"/>
        <w:sz w:val="21"/>
        <w:szCs w:val="21"/>
      </w:rPr>
      <w:fldChar w:fldCharType="separate"/>
    </w:r>
    <w:r w:rsidR="0076791E">
      <w:rPr>
        <w:rFonts w:ascii="SimSun" w:hAnsi="SimSun"/>
        <w:noProof/>
        <w:sz w:val="21"/>
        <w:szCs w:val="21"/>
        <w:lang w:val="fr-CH"/>
      </w:rPr>
      <w:t>2</w:t>
    </w:r>
    <w:r w:rsidR="004132CE" w:rsidRPr="00927471">
      <w:rPr>
        <w:rFonts w:ascii="SimSun" w:hAnsi="SimSun"/>
        <w:sz w:val="21"/>
        <w:szCs w:val="21"/>
      </w:rPr>
      <w:fldChar w:fldCharType="end"/>
    </w:r>
    <w:r w:rsidRPr="00927471">
      <w:rPr>
        <w:rFonts w:ascii="SimSun" w:hAnsi="SimSun" w:hint="eastAsia"/>
        <w:sz w:val="21"/>
        <w:szCs w:val="21"/>
      </w:rPr>
      <w:t>页</w:t>
    </w:r>
  </w:p>
  <w:p w14:paraId="778164AE" w14:textId="77777777" w:rsidR="004132CE" w:rsidRPr="00542EB6" w:rsidRDefault="004132CE" w:rsidP="00D64C5E">
    <w:pPr>
      <w:jc w:val="right"/>
      <w:rPr>
        <w:lang w:val="fr-CH"/>
      </w:rPr>
    </w:pPr>
  </w:p>
  <w:p w14:paraId="3A006025" w14:textId="77777777" w:rsidR="004132CE" w:rsidRPr="00542EB6" w:rsidRDefault="004132CE" w:rsidP="00D64C5E">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CA173" w14:textId="77777777" w:rsidR="004132CE" w:rsidRPr="00927471" w:rsidRDefault="004132CE" w:rsidP="00477D6B">
    <w:pPr>
      <w:jc w:val="right"/>
      <w:rPr>
        <w:rFonts w:ascii="SimSun" w:hAnsi="SimSun"/>
        <w:caps/>
        <w:sz w:val="21"/>
        <w:szCs w:val="21"/>
        <w:lang w:val="fr-CH"/>
      </w:rPr>
    </w:pPr>
    <w:r w:rsidRPr="00927471">
      <w:rPr>
        <w:rFonts w:ascii="SimSun" w:hAnsi="SimSun"/>
        <w:caps/>
        <w:sz w:val="21"/>
        <w:szCs w:val="21"/>
        <w:lang w:val="fr-CH"/>
      </w:rPr>
      <w:t>PCT/WG/13/12</w:t>
    </w:r>
  </w:p>
  <w:p w14:paraId="2E3BDEF4" w14:textId="17EFE7EA" w:rsidR="004132CE" w:rsidRPr="00542EB6" w:rsidRDefault="00927471" w:rsidP="0076791E">
    <w:pPr>
      <w:spacing w:afterLines="100" w:after="240"/>
      <w:jc w:val="right"/>
      <w:rPr>
        <w:lang w:val="fr-CH"/>
      </w:rPr>
    </w:pPr>
    <w:r w:rsidRPr="00927471">
      <w:rPr>
        <w:rFonts w:ascii="SimSun" w:hAnsi="SimSun" w:hint="eastAsia"/>
        <w:sz w:val="21"/>
        <w:szCs w:val="21"/>
        <w:lang w:val="fr-CH"/>
      </w:rPr>
      <w:t>附件二第</w:t>
    </w:r>
    <w:r w:rsidR="004132CE" w:rsidRPr="00927471">
      <w:rPr>
        <w:rFonts w:ascii="SimSun" w:hAnsi="SimSun"/>
        <w:sz w:val="21"/>
        <w:szCs w:val="21"/>
      </w:rPr>
      <w:fldChar w:fldCharType="begin"/>
    </w:r>
    <w:r w:rsidR="004132CE" w:rsidRPr="00927471">
      <w:rPr>
        <w:rFonts w:ascii="SimSun" w:hAnsi="SimSun"/>
        <w:sz w:val="21"/>
        <w:szCs w:val="21"/>
        <w:lang w:val="fr-CH"/>
      </w:rPr>
      <w:instrText xml:space="preserve"> PAGE  \* MERGEFORMAT </w:instrText>
    </w:r>
    <w:r w:rsidR="004132CE" w:rsidRPr="00927471">
      <w:rPr>
        <w:rFonts w:ascii="SimSun" w:hAnsi="SimSun"/>
        <w:sz w:val="21"/>
        <w:szCs w:val="21"/>
      </w:rPr>
      <w:fldChar w:fldCharType="separate"/>
    </w:r>
    <w:r w:rsidR="004E5BAE">
      <w:rPr>
        <w:rFonts w:ascii="SimSun" w:hAnsi="SimSun"/>
        <w:noProof/>
        <w:sz w:val="21"/>
        <w:szCs w:val="21"/>
        <w:lang w:val="fr-CH"/>
      </w:rPr>
      <w:t>3</w:t>
    </w:r>
    <w:r w:rsidR="004132CE" w:rsidRPr="00927471">
      <w:rPr>
        <w:rFonts w:ascii="SimSun" w:hAnsi="SimSun"/>
        <w:sz w:val="21"/>
        <w:szCs w:val="21"/>
      </w:rPr>
      <w:fldChar w:fldCharType="end"/>
    </w:r>
    <w:r w:rsidRPr="00927471">
      <w:rPr>
        <w:rFonts w:ascii="SimSun" w:hAnsi="SimSun" w:hint="eastAsia"/>
        <w:sz w:val="21"/>
        <w:szCs w:val="21"/>
      </w:rPr>
      <w:t>页</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A60F" w14:textId="57366BE3" w:rsidR="004132CE" w:rsidRPr="00927471" w:rsidRDefault="004132CE" w:rsidP="0076791E">
    <w:pPr>
      <w:pStyle w:val="Header"/>
      <w:spacing w:afterLines="100" w:after="240"/>
      <w:jc w:val="right"/>
      <w:rPr>
        <w:rFonts w:ascii="SimSun" w:hAnsi="SimSun"/>
        <w:sz w:val="21"/>
        <w:szCs w:val="21"/>
        <w:lang w:val="fr-CH"/>
      </w:rPr>
    </w:pPr>
    <w:r w:rsidRPr="00927471">
      <w:rPr>
        <w:rFonts w:ascii="SimSun" w:hAnsi="SimSun"/>
        <w:sz w:val="21"/>
        <w:szCs w:val="21"/>
        <w:lang w:val="fr-CH"/>
      </w:rPr>
      <w:t>PCT/WG/13/12</w:t>
    </w:r>
    <w:r w:rsidRPr="00927471">
      <w:rPr>
        <w:rFonts w:ascii="SimSun" w:hAnsi="SimSun"/>
        <w:sz w:val="21"/>
        <w:szCs w:val="21"/>
        <w:lang w:val="fr-CH"/>
      </w:rPr>
      <w:br/>
    </w:r>
    <w:r w:rsidR="00927471" w:rsidRPr="00927471">
      <w:rPr>
        <w:rFonts w:ascii="SimSun" w:hAnsi="SimSun" w:hint="eastAsia"/>
        <w:sz w:val="21"/>
        <w:szCs w:val="21"/>
        <w:lang w:val="fr-CH"/>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8622B07"/>
    <w:multiLevelType w:val="hybridMultilevel"/>
    <w:tmpl w:val="18B068AE"/>
    <w:lvl w:ilvl="0" w:tplc="100C0001">
      <w:start w:val="1"/>
      <w:numFmt w:val="bullet"/>
      <w:lvlText w:val=""/>
      <w:lvlJc w:val="left"/>
      <w:pPr>
        <w:ind w:left="930" w:hanging="57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9F74BB"/>
    <w:multiLevelType w:val="hybridMultilevel"/>
    <w:tmpl w:val="02B681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77FB2788"/>
    <w:multiLevelType w:val="hybridMultilevel"/>
    <w:tmpl w:val="7B780F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xUPOV LDTERM"/>
    <w:docVar w:name="TermBaseURL" w:val="empty"/>
    <w:docVar w:name="TextBases" w:val="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am Server TMs\Chinese|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am Server TMs\Chinese|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18320A"/>
    <w:rsid w:val="00042528"/>
    <w:rsid w:val="00043CAA"/>
    <w:rsid w:val="000453D7"/>
    <w:rsid w:val="00047A72"/>
    <w:rsid w:val="00053097"/>
    <w:rsid w:val="00056816"/>
    <w:rsid w:val="00075432"/>
    <w:rsid w:val="0008698D"/>
    <w:rsid w:val="00094E13"/>
    <w:rsid w:val="000968ED"/>
    <w:rsid w:val="000A3D97"/>
    <w:rsid w:val="000A7B03"/>
    <w:rsid w:val="000B1710"/>
    <w:rsid w:val="000D0004"/>
    <w:rsid w:val="000D1477"/>
    <w:rsid w:val="000F5E56"/>
    <w:rsid w:val="0010482D"/>
    <w:rsid w:val="00123A50"/>
    <w:rsid w:val="00133108"/>
    <w:rsid w:val="00134DAA"/>
    <w:rsid w:val="001362EE"/>
    <w:rsid w:val="0014270F"/>
    <w:rsid w:val="001647D5"/>
    <w:rsid w:val="00164F0F"/>
    <w:rsid w:val="001732B8"/>
    <w:rsid w:val="0018320A"/>
    <w:rsid w:val="001832A6"/>
    <w:rsid w:val="00197569"/>
    <w:rsid w:val="001B55B9"/>
    <w:rsid w:val="001B61CA"/>
    <w:rsid w:val="001B7394"/>
    <w:rsid w:val="001C4643"/>
    <w:rsid w:val="001C62DC"/>
    <w:rsid w:val="001D0F7E"/>
    <w:rsid w:val="001D4107"/>
    <w:rsid w:val="001F0A1F"/>
    <w:rsid w:val="001F315C"/>
    <w:rsid w:val="001F37C8"/>
    <w:rsid w:val="002007F3"/>
    <w:rsid w:val="00203415"/>
    <w:rsid w:val="00203D24"/>
    <w:rsid w:val="0021217E"/>
    <w:rsid w:val="00226BE2"/>
    <w:rsid w:val="0023161D"/>
    <w:rsid w:val="00233456"/>
    <w:rsid w:val="00237CAA"/>
    <w:rsid w:val="00243430"/>
    <w:rsid w:val="002469D7"/>
    <w:rsid w:val="0025397D"/>
    <w:rsid w:val="002621DF"/>
    <w:rsid w:val="002634C4"/>
    <w:rsid w:val="0027344C"/>
    <w:rsid w:val="00283F5F"/>
    <w:rsid w:val="002847E6"/>
    <w:rsid w:val="002928D3"/>
    <w:rsid w:val="00294017"/>
    <w:rsid w:val="002A3982"/>
    <w:rsid w:val="002A3F55"/>
    <w:rsid w:val="002B3CEA"/>
    <w:rsid w:val="002D20E1"/>
    <w:rsid w:val="002E1A48"/>
    <w:rsid w:val="002F0016"/>
    <w:rsid w:val="002F08D2"/>
    <w:rsid w:val="002F1FE6"/>
    <w:rsid w:val="002F2178"/>
    <w:rsid w:val="002F4E68"/>
    <w:rsid w:val="00312F7F"/>
    <w:rsid w:val="00327B14"/>
    <w:rsid w:val="00350A04"/>
    <w:rsid w:val="00361450"/>
    <w:rsid w:val="003626B4"/>
    <w:rsid w:val="003673CF"/>
    <w:rsid w:val="003708B0"/>
    <w:rsid w:val="003845C1"/>
    <w:rsid w:val="0039080A"/>
    <w:rsid w:val="003A0C6F"/>
    <w:rsid w:val="003A6F89"/>
    <w:rsid w:val="003A75A6"/>
    <w:rsid w:val="003B38C1"/>
    <w:rsid w:val="003B4952"/>
    <w:rsid w:val="003C0EEF"/>
    <w:rsid w:val="003C336F"/>
    <w:rsid w:val="003C34E9"/>
    <w:rsid w:val="003C5612"/>
    <w:rsid w:val="003C6C99"/>
    <w:rsid w:val="003C6CF4"/>
    <w:rsid w:val="003E4B8D"/>
    <w:rsid w:val="003F73F6"/>
    <w:rsid w:val="00404FCE"/>
    <w:rsid w:val="004132CE"/>
    <w:rsid w:val="00423E3E"/>
    <w:rsid w:val="00427AF4"/>
    <w:rsid w:val="004356E3"/>
    <w:rsid w:val="00443BF3"/>
    <w:rsid w:val="00446D43"/>
    <w:rsid w:val="0045534C"/>
    <w:rsid w:val="00463016"/>
    <w:rsid w:val="00463515"/>
    <w:rsid w:val="004647DA"/>
    <w:rsid w:val="00467754"/>
    <w:rsid w:val="00474062"/>
    <w:rsid w:val="00477D6B"/>
    <w:rsid w:val="00491813"/>
    <w:rsid w:val="004B634F"/>
    <w:rsid w:val="004C1E78"/>
    <w:rsid w:val="004E5BAE"/>
    <w:rsid w:val="004E7CF4"/>
    <w:rsid w:val="004F58CB"/>
    <w:rsid w:val="00501950"/>
    <w:rsid w:val="005019FF"/>
    <w:rsid w:val="005022D1"/>
    <w:rsid w:val="00511C03"/>
    <w:rsid w:val="0051217C"/>
    <w:rsid w:val="00526600"/>
    <w:rsid w:val="0053057A"/>
    <w:rsid w:val="00530994"/>
    <w:rsid w:val="00542EB6"/>
    <w:rsid w:val="00556076"/>
    <w:rsid w:val="00556656"/>
    <w:rsid w:val="00560A29"/>
    <w:rsid w:val="00565AC0"/>
    <w:rsid w:val="00583E6D"/>
    <w:rsid w:val="005A12CE"/>
    <w:rsid w:val="005A26ED"/>
    <w:rsid w:val="005B53DF"/>
    <w:rsid w:val="005C3485"/>
    <w:rsid w:val="005C5C07"/>
    <w:rsid w:val="005C6649"/>
    <w:rsid w:val="005D3CD5"/>
    <w:rsid w:val="005F3862"/>
    <w:rsid w:val="00605827"/>
    <w:rsid w:val="00625EC3"/>
    <w:rsid w:val="00646050"/>
    <w:rsid w:val="00651B44"/>
    <w:rsid w:val="0065575E"/>
    <w:rsid w:val="006635EB"/>
    <w:rsid w:val="006713CA"/>
    <w:rsid w:val="006729DD"/>
    <w:rsid w:val="00676C5C"/>
    <w:rsid w:val="006B5C21"/>
    <w:rsid w:val="006D24F8"/>
    <w:rsid w:val="006F7EF3"/>
    <w:rsid w:val="007051F4"/>
    <w:rsid w:val="00720EFD"/>
    <w:rsid w:val="0074149F"/>
    <w:rsid w:val="007613BB"/>
    <w:rsid w:val="00763C37"/>
    <w:rsid w:val="0076791E"/>
    <w:rsid w:val="007837DF"/>
    <w:rsid w:val="00783BB6"/>
    <w:rsid w:val="00793A7C"/>
    <w:rsid w:val="007A1797"/>
    <w:rsid w:val="007A398A"/>
    <w:rsid w:val="007B7625"/>
    <w:rsid w:val="007C6169"/>
    <w:rsid w:val="007D1613"/>
    <w:rsid w:val="007D4F79"/>
    <w:rsid w:val="007E4C0E"/>
    <w:rsid w:val="00807ECA"/>
    <w:rsid w:val="00843BDE"/>
    <w:rsid w:val="008454AE"/>
    <w:rsid w:val="008915D3"/>
    <w:rsid w:val="008A134B"/>
    <w:rsid w:val="008A75FD"/>
    <w:rsid w:val="008B2CC1"/>
    <w:rsid w:val="008B60B2"/>
    <w:rsid w:val="008B66AC"/>
    <w:rsid w:val="008C180E"/>
    <w:rsid w:val="008D0E8D"/>
    <w:rsid w:val="008F575F"/>
    <w:rsid w:val="0090731E"/>
    <w:rsid w:val="00910637"/>
    <w:rsid w:val="00916EE2"/>
    <w:rsid w:val="00925276"/>
    <w:rsid w:val="00927471"/>
    <w:rsid w:val="00927DCC"/>
    <w:rsid w:val="009409E9"/>
    <w:rsid w:val="00942556"/>
    <w:rsid w:val="00954700"/>
    <w:rsid w:val="00966A22"/>
    <w:rsid w:val="0096722F"/>
    <w:rsid w:val="009711D4"/>
    <w:rsid w:val="00980843"/>
    <w:rsid w:val="00987BC8"/>
    <w:rsid w:val="00991DE1"/>
    <w:rsid w:val="009A2180"/>
    <w:rsid w:val="009B12E3"/>
    <w:rsid w:val="009B3BAF"/>
    <w:rsid w:val="009C1F7A"/>
    <w:rsid w:val="009E2791"/>
    <w:rsid w:val="009E317D"/>
    <w:rsid w:val="009E3F6F"/>
    <w:rsid w:val="009E79B5"/>
    <w:rsid w:val="009F499F"/>
    <w:rsid w:val="009F7138"/>
    <w:rsid w:val="00A1406A"/>
    <w:rsid w:val="00A27457"/>
    <w:rsid w:val="00A340B8"/>
    <w:rsid w:val="00A37342"/>
    <w:rsid w:val="00A42DAF"/>
    <w:rsid w:val="00A45BD8"/>
    <w:rsid w:val="00A46FBD"/>
    <w:rsid w:val="00A5391B"/>
    <w:rsid w:val="00A55A17"/>
    <w:rsid w:val="00A578F3"/>
    <w:rsid w:val="00A62334"/>
    <w:rsid w:val="00A84F3F"/>
    <w:rsid w:val="00A869B7"/>
    <w:rsid w:val="00A91C35"/>
    <w:rsid w:val="00AA6ACB"/>
    <w:rsid w:val="00AB2549"/>
    <w:rsid w:val="00AC0B8A"/>
    <w:rsid w:val="00AC205C"/>
    <w:rsid w:val="00AE11F1"/>
    <w:rsid w:val="00AF0A6B"/>
    <w:rsid w:val="00AF3F59"/>
    <w:rsid w:val="00B05A69"/>
    <w:rsid w:val="00B13AD3"/>
    <w:rsid w:val="00B1684C"/>
    <w:rsid w:val="00B25737"/>
    <w:rsid w:val="00B321A3"/>
    <w:rsid w:val="00B4581F"/>
    <w:rsid w:val="00B46BA0"/>
    <w:rsid w:val="00B64103"/>
    <w:rsid w:val="00B675AE"/>
    <w:rsid w:val="00B75281"/>
    <w:rsid w:val="00B874BE"/>
    <w:rsid w:val="00B92F1F"/>
    <w:rsid w:val="00B9354B"/>
    <w:rsid w:val="00B9734B"/>
    <w:rsid w:val="00BA30E2"/>
    <w:rsid w:val="00BA3176"/>
    <w:rsid w:val="00BB2DA5"/>
    <w:rsid w:val="00BB3488"/>
    <w:rsid w:val="00BD030B"/>
    <w:rsid w:val="00BD2FF1"/>
    <w:rsid w:val="00BD30BE"/>
    <w:rsid w:val="00BD5DE0"/>
    <w:rsid w:val="00BF06E6"/>
    <w:rsid w:val="00C107FD"/>
    <w:rsid w:val="00C11BFE"/>
    <w:rsid w:val="00C120DE"/>
    <w:rsid w:val="00C2294D"/>
    <w:rsid w:val="00C3385A"/>
    <w:rsid w:val="00C34EA0"/>
    <w:rsid w:val="00C357B9"/>
    <w:rsid w:val="00C478B2"/>
    <w:rsid w:val="00C478E3"/>
    <w:rsid w:val="00C5068F"/>
    <w:rsid w:val="00C61860"/>
    <w:rsid w:val="00C70E50"/>
    <w:rsid w:val="00C75772"/>
    <w:rsid w:val="00C77B02"/>
    <w:rsid w:val="00C86D74"/>
    <w:rsid w:val="00CB561C"/>
    <w:rsid w:val="00CC0FD5"/>
    <w:rsid w:val="00CC468B"/>
    <w:rsid w:val="00CD04F1"/>
    <w:rsid w:val="00CE32AB"/>
    <w:rsid w:val="00CF681A"/>
    <w:rsid w:val="00D019FB"/>
    <w:rsid w:val="00D052A1"/>
    <w:rsid w:val="00D07C78"/>
    <w:rsid w:val="00D14C85"/>
    <w:rsid w:val="00D31226"/>
    <w:rsid w:val="00D40840"/>
    <w:rsid w:val="00D45252"/>
    <w:rsid w:val="00D64C5E"/>
    <w:rsid w:val="00D65F46"/>
    <w:rsid w:val="00D71B4D"/>
    <w:rsid w:val="00D93D55"/>
    <w:rsid w:val="00DA2C6F"/>
    <w:rsid w:val="00DA5881"/>
    <w:rsid w:val="00DB3B29"/>
    <w:rsid w:val="00DB41CD"/>
    <w:rsid w:val="00DC66D9"/>
    <w:rsid w:val="00DD15D0"/>
    <w:rsid w:val="00DD279E"/>
    <w:rsid w:val="00DD2873"/>
    <w:rsid w:val="00DD7B7F"/>
    <w:rsid w:val="00DE0148"/>
    <w:rsid w:val="00DE7ED4"/>
    <w:rsid w:val="00DF68A9"/>
    <w:rsid w:val="00E14757"/>
    <w:rsid w:val="00E14DA6"/>
    <w:rsid w:val="00E15015"/>
    <w:rsid w:val="00E335FE"/>
    <w:rsid w:val="00E40647"/>
    <w:rsid w:val="00E40A8F"/>
    <w:rsid w:val="00E41F69"/>
    <w:rsid w:val="00E43040"/>
    <w:rsid w:val="00E555D4"/>
    <w:rsid w:val="00E7368A"/>
    <w:rsid w:val="00EA7D6E"/>
    <w:rsid w:val="00EB2F76"/>
    <w:rsid w:val="00EB3212"/>
    <w:rsid w:val="00EC1D6D"/>
    <w:rsid w:val="00EC4E49"/>
    <w:rsid w:val="00ED3592"/>
    <w:rsid w:val="00ED6C5C"/>
    <w:rsid w:val="00ED77FB"/>
    <w:rsid w:val="00EE45FA"/>
    <w:rsid w:val="00EF2DA7"/>
    <w:rsid w:val="00EF6FC7"/>
    <w:rsid w:val="00F03939"/>
    <w:rsid w:val="00F043DE"/>
    <w:rsid w:val="00F1085F"/>
    <w:rsid w:val="00F14FF6"/>
    <w:rsid w:val="00F21CB5"/>
    <w:rsid w:val="00F22BF1"/>
    <w:rsid w:val="00F33C66"/>
    <w:rsid w:val="00F3433B"/>
    <w:rsid w:val="00F42AE9"/>
    <w:rsid w:val="00F47FF2"/>
    <w:rsid w:val="00F65A84"/>
    <w:rsid w:val="00F66152"/>
    <w:rsid w:val="00F874D6"/>
    <w:rsid w:val="00F9165B"/>
    <w:rsid w:val="00F91BAD"/>
    <w:rsid w:val="00F94A99"/>
    <w:rsid w:val="00F96831"/>
    <w:rsid w:val="00FD7C1A"/>
    <w:rsid w:val="00FE336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A3EF98"/>
  <w15:docId w15:val="{28EEA8F4-AC42-4188-A67C-C37A1245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621DF"/>
    <w:pPr>
      <w:ind w:left="720"/>
      <w:contextualSpacing/>
    </w:pPr>
  </w:style>
  <w:style w:type="paragraph" w:styleId="BalloonText">
    <w:name w:val="Balloon Text"/>
    <w:basedOn w:val="Normal"/>
    <w:link w:val="BalloonTextChar"/>
    <w:semiHidden/>
    <w:unhideWhenUsed/>
    <w:rsid w:val="00A578F3"/>
    <w:rPr>
      <w:rFonts w:ascii="Segoe UI" w:hAnsi="Segoe UI" w:cs="Segoe UI"/>
      <w:sz w:val="18"/>
      <w:szCs w:val="18"/>
    </w:rPr>
  </w:style>
  <w:style w:type="character" w:customStyle="1" w:styleId="BalloonTextChar">
    <w:name w:val="Balloon Text Char"/>
    <w:basedOn w:val="DefaultParagraphFont"/>
    <w:link w:val="BalloonText"/>
    <w:semiHidden/>
    <w:rsid w:val="00A578F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3EE7D-15F3-4E28-A1BB-365A2C36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7220</Words>
  <Characters>8249</Characters>
  <Application>Microsoft Office Word</Application>
  <DocSecurity>0</DocSecurity>
  <Lines>238</Lines>
  <Paragraphs>99</Paragraphs>
  <ScaleCrop>false</ScaleCrop>
  <HeadingPairs>
    <vt:vector size="2" baseType="variant">
      <vt:variant>
        <vt:lpstr>Title</vt:lpstr>
      </vt:variant>
      <vt:variant>
        <vt:i4>1</vt:i4>
      </vt:variant>
    </vt:vector>
  </HeadingPairs>
  <TitlesOfParts>
    <vt:vector size="1" baseType="lpstr">
      <vt:lpstr>PCT/WG/13/12</vt:lpstr>
    </vt:vector>
  </TitlesOfParts>
  <Company>WIPO</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PCT/WG/13/12</dc:title>
  <dc:subject>PCT最低限度文献任务组：现状报告</dc:subject>
  <dc:creator>MARLOW Thomas</dc:creator>
  <cp:keywords>PUBLIC</cp:keywords>
  <cp:lastModifiedBy>MARLOW Thomas</cp:lastModifiedBy>
  <cp:revision>2</cp:revision>
  <cp:lastPrinted>2011-02-15T11:56:00Z</cp:lastPrinted>
  <dcterms:created xsi:type="dcterms:W3CDTF">2020-09-23T14:25:00Z</dcterms:created>
  <dcterms:modified xsi:type="dcterms:W3CDTF">2020-09-23T14:25:00Z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713eb2a7-5818-4936-8d5e-243079602ef5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