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356" w:type="dxa"/>
        <w:tblLayout w:type="fixed"/>
        <w:tblLook w:val="01E0" w:firstRow="1" w:lastRow="1" w:firstColumn="1" w:lastColumn="1" w:noHBand="0" w:noVBand="0"/>
      </w:tblPr>
      <w:tblGrid>
        <w:gridCol w:w="4594"/>
        <w:gridCol w:w="4337"/>
        <w:gridCol w:w="425"/>
      </w:tblGrid>
      <w:tr w:rsidR="00705A12" w:rsidRPr="00705A12" w:rsidTr="00705A12">
        <w:trPr>
          <w:trHeight w:val="1977"/>
        </w:trPr>
        <w:tc>
          <w:tcPr>
            <w:tcW w:w="4594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705A12" w:rsidRPr="00705A12" w:rsidRDefault="00705A12" w:rsidP="00705A12">
            <w:bookmarkStart w:id="0" w:name="_GoBack"/>
            <w:bookmarkEnd w:id="0"/>
            <w:r w:rsidRPr="00705A12">
              <w:rPr>
                <w:rFonts w:hint="eastAsia"/>
                <w:noProof/>
                <w:lang w:val="en-GB" w:eastAsia="en-GB"/>
              </w:rPr>
              <w:drawing>
                <wp:anchor distT="0" distB="0" distL="114300" distR="114300" simplePos="0" relativeHeight="251659264" behindDoc="1" locked="0" layoutInCell="0" allowOverlap="1" wp14:anchorId="27D01FC7" wp14:editId="765FD847">
                  <wp:simplePos x="0" y="0"/>
                  <wp:positionH relativeFrom="column">
                    <wp:posOffset>2916555</wp:posOffset>
                  </wp:positionH>
                  <wp:positionV relativeFrom="margin">
                    <wp:posOffset>0</wp:posOffset>
                  </wp:positionV>
                  <wp:extent cx="867600" cy="1324800"/>
                  <wp:effectExtent l="0" t="0" r="8890" b="8890"/>
                  <wp:wrapNone/>
                  <wp:docPr id="2" name="图片 2" descr="WIPO-C-B&amp;W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WIPO-C-B&amp;W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67600" cy="1324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705A12" w:rsidRPr="00705A12" w:rsidRDefault="00705A12" w:rsidP="00705A12"/>
        </w:tc>
        <w:tc>
          <w:tcPr>
            <w:tcW w:w="425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705A12" w:rsidRPr="00705A12" w:rsidRDefault="00705A12" w:rsidP="00705A12">
            <w:pPr>
              <w:jc w:val="right"/>
            </w:pPr>
            <w:r w:rsidRPr="00705A12">
              <w:rPr>
                <w:rFonts w:hint="eastAsia"/>
                <w:b/>
                <w:sz w:val="40"/>
                <w:szCs w:val="40"/>
              </w:rPr>
              <w:t>C</w:t>
            </w:r>
          </w:p>
        </w:tc>
      </w:tr>
      <w:tr w:rsidR="00705A12" w:rsidRPr="00705A12" w:rsidTr="00705A12">
        <w:trPr>
          <w:trHeight w:hRule="exact" w:val="340"/>
        </w:trPr>
        <w:tc>
          <w:tcPr>
            <w:tcW w:w="9356" w:type="dxa"/>
            <w:gridSpan w:val="3"/>
            <w:tcBorders>
              <w:top w:val="single" w:sz="4" w:space="0" w:color="auto"/>
            </w:tcBorders>
            <w:tcMar>
              <w:top w:w="170" w:type="dxa"/>
              <w:left w:w="0" w:type="dxa"/>
              <w:right w:w="0" w:type="dxa"/>
            </w:tcMar>
            <w:vAlign w:val="bottom"/>
          </w:tcPr>
          <w:p w:rsidR="00705A12" w:rsidRPr="00705A12" w:rsidRDefault="00705A12" w:rsidP="00E6159E">
            <w:pPr>
              <w:wordWrap w:val="0"/>
              <w:jc w:val="right"/>
              <w:rPr>
                <w:rFonts w:ascii="Arial Black" w:hAnsi="Arial Black"/>
                <w:caps/>
                <w:sz w:val="15"/>
              </w:rPr>
            </w:pPr>
            <w:r w:rsidRPr="00705A12">
              <w:rPr>
                <w:rFonts w:ascii="Arial Black" w:hAnsi="Arial Black" w:hint="eastAsia"/>
                <w:caps/>
                <w:sz w:val="15"/>
              </w:rPr>
              <w:t>pct/wg/1</w:t>
            </w:r>
            <w:r>
              <w:rPr>
                <w:rFonts w:ascii="Arial Black" w:hAnsi="Arial Black"/>
                <w:caps/>
                <w:sz w:val="15"/>
              </w:rPr>
              <w:t>2</w:t>
            </w:r>
            <w:r w:rsidRPr="00705A12">
              <w:rPr>
                <w:rFonts w:ascii="Arial Black" w:hAnsi="Arial Black" w:hint="eastAsia"/>
                <w:caps/>
                <w:sz w:val="15"/>
              </w:rPr>
              <w:t>/</w:t>
            </w:r>
            <w:bookmarkStart w:id="1" w:name="Code"/>
            <w:bookmarkEnd w:id="1"/>
            <w:r w:rsidRPr="00705A12">
              <w:rPr>
                <w:rFonts w:ascii="Arial Black" w:hAnsi="Arial Black" w:hint="eastAsia"/>
                <w:caps/>
                <w:sz w:val="15"/>
              </w:rPr>
              <w:t>1 prov.</w:t>
            </w:r>
            <w:r w:rsidR="009540B3">
              <w:rPr>
                <w:rFonts w:ascii="Arial Black" w:hAnsi="Arial Black" w:hint="eastAsia"/>
                <w:caps/>
                <w:sz w:val="15"/>
              </w:rPr>
              <w:t>2</w:t>
            </w:r>
            <w:r w:rsidR="00E6159E">
              <w:rPr>
                <w:rFonts w:ascii="Arial Black" w:hAnsi="Arial Black"/>
                <w:caps/>
                <w:sz w:val="15"/>
              </w:rPr>
              <w:t xml:space="preserve"> </w:t>
            </w:r>
          </w:p>
        </w:tc>
      </w:tr>
      <w:tr w:rsidR="00705A12" w:rsidRPr="00705A12" w:rsidTr="00705A12">
        <w:trPr>
          <w:trHeight w:hRule="exact" w:val="170"/>
        </w:trPr>
        <w:tc>
          <w:tcPr>
            <w:tcW w:w="9356" w:type="dxa"/>
            <w:gridSpan w:val="3"/>
            <w:noWrap/>
            <w:tcMar>
              <w:left w:w="0" w:type="dxa"/>
              <w:right w:w="0" w:type="dxa"/>
            </w:tcMar>
            <w:vAlign w:val="bottom"/>
          </w:tcPr>
          <w:p w:rsidR="00705A12" w:rsidRPr="00705A12" w:rsidRDefault="00705A12" w:rsidP="00705A12">
            <w:pPr>
              <w:jc w:val="right"/>
              <w:rPr>
                <w:rFonts w:ascii="Arial Black" w:hAnsi="Arial Black"/>
                <w:b/>
                <w:caps/>
                <w:sz w:val="15"/>
                <w:szCs w:val="15"/>
              </w:rPr>
            </w:pPr>
            <w:r w:rsidRPr="00705A12">
              <w:rPr>
                <w:rFonts w:eastAsia="SimHei" w:hint="eastAsia"/>
                <w:b/>
                <w:sz w:val="15"/>
                <w:szCs w:val="15"/>
              </w:rPr>
              <w:t>原</w:t>
            </w:r>
            <w:r w:rsidRPr="00705A12">
              <w:rPr>
                <w:rFonts w:eastAsia="SimHei" w:hint="eastAsia"/>
                <w:b/>
                <w:sz w:val="15"/>
                <w:szCs w:val="15"/>
                <w:lang w:val="pt-BR"/>
              </w:rPr>
              <w:t xml:space="preserve"> </w:t>
            </w:r>
            <w:r w:rsidRPr="00705A12">
              <w:rPr>
                <w:rFonts w:eastAsia="SimHei" w:hint="eastAsia"/>
                <w:b/>
                <w:sz w:val="15"/>
                <w:szCs w:val="15"/>
              </w:rPr>
              <w:t>文</w:t>
            </w:r>
            <w:r w:rsidRPr="00705A12">
              <w:rPr>
                <w:rFonts w:eastAsia="SimHei" w:hint="eastAsia"/>
                <w:b/>
                <w:sz w:val="15"/>
                <w:szCs w:val="15"/>
                <w:lang w:val="pt-BR"/>
              </w:rPr>
              <w:t>：</w:t>
            </w:r>
            <w:bookmarkStart w:id="2" w:name="Original"/>
            <w:bookmarkEnd w:id="2"/>
            <w:r w:rsidRPr="00705A12">
              <w:rPr>
                <w:rFonts w:eastAsia="SimHei" w:hint="eastAsia"/>
                <w:b/>
                <w:sz w:val="15"/>
                <w:szCs w:val="15"/>
                <w:lang w:val="pt-BR"/>
              </w:rPr>
              <w:t>英文</w:t>
            </w:r>
          </w:p>
        </w:tc>
      </w:tr>
      <w:tr w:rsidR="00705A12" w:rsidRPr="00705A12" w:rsidTr="00705A12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  <w:vAlign w:val="bottom"/>
          </w:tcPr>
          <w:p w:rsidR="00705A12" w:rsidRPr="00705A12" w:rsidRDefault="00705A12" w:rsidP="00E6159E">
            <w:pPr>
              <w:jc w:val="right"/>
              <w:rPr>
                <w:rFonts w:ascii="Arial Black" w:eastAsia="SimHei" w:hAnsi="Arial Black"/>
                <w:b/>
                <w:sz w:val="15"/>
                <w:szCs w:val="15"/>
                <w:lang w:val="pt-BR"/>
              </w:rPr>
            </w:pPr>
            <w:r w:rsidRPr="00705A12">
              <w:rPr>
                <w:rFonts w:ascii="Arial Black" w:eastAsia="SimHei" w:hAnsi="Arial Black" w:hint="eastAsia"/>
                <w:b/>
                <w:sz w:val="15"/>
                <w:szCs w:val="15"/>
                <w:lang w:val="pt-BR"/>
              </w:rPr>
              <w:t>日</w:t>
            </w:r>
            <w:r w:rsidRPr="00705A12">
              <w:rPr>
                <w:rFonts w:ascii="Arial Black" w:eastAsia="SimHei" w:hAnsi="Arial Black" w:hint="eastAsia"/>
                <w:b/>
                <w:sz w:val="15"/>
                <w:szCs w:val="15"/>
                <w:lang w:val="pt-BR"/>
              </w:rPr>
              <w:t xml:space="preserve"> </w:t>
            </w:r>
            <w:r w:rsidRPr="00705A12">
              <w:rPr>
                <w:rFonts w:ascii="Arial Black" w:eastAsia="SimHei" w:hAnsi="Arial Black" w:hint="eastAsia"/>
                <w:b/>
                <w:sz w:val="15"/>
                <w:szCs w:val="15"/>
                <w:lang w:val="pt-BR"/>
              </w:rPr>
              <w:t>期：</w:t>
            </w:r>
            <w:bookmarkStart w:id="3" w:name="Date"/>
            <w:bookmarkEnd w:id="3"/>
            <w:r w:rsidRPr="00705A12">
              <w:rPr>
                <w:rFonts w:ascii="Arial Black" w:eastAsia="SimHei" w:hAnsi="Arial Black" w:hint="eastAsia"/>
                <w:b/>
                <w:sz w:val="15"/>
                <w:szCs w:val="15"/>
                <w:lang w:val="pt-BR"/>
              </w:rPr>
              <w:t>201</w:t>
            </w:r>
            <w:r>
              <w:rPr>
                <w:rFonts w:ascii="Arial Black" w:eastAsia="SimHei" w:hAnsi="Arial Black"/>
                <w:b/>
                <w:sz w:val="15"/>
                <w:szCs w:val="15"/>
                <w:lang w:val="pt-BR"/>
              </w:rPr>
              <w:t>9</w:t>
            </w:r>
            <w:r w:rsidRPr="00705A12">
              <w:rPr>
                <w:rFonts w:ascii="Arial Black" w:eastAsia="SimHei" w:hAnsi="Arial Black" w:hint="eastAsia"/>
                <w:b/>
                <w:sz w:val="15"/>
                <w:szCs w:val="15"/>
                <w:lang w:val="pt-BR"/>
              </w:rPr>
              <w:t>年</w:t>
            </w:r>
            <w:r w:rsidR="00E6159E">
              <w:rPr>
                <w:rFonts w:ascii="Arial Black" w:eastAsia="SimHei" w:hAnsi="Arial Black" w:hint="eastAsia"/>
                <w:b/>
                <w:sz w:val="15"/>
                <w:szCs w:val="15"/>
                <w:lang w:val="pt-BR"/>
              </w:rPr>
              <w:t>5</w:t>
            </w:r>
            <w:r w:rsidRPr="00705A12">
              <w:rPr>
                <w:rFonts w:ascii="Arial Black" w:eastAsia="SimHei" w:hAnsi="Arial Black" w:hint="eastAsia"/>
                <w:b/>
                <w:sz w:val="15"/>
                <w:szCs w:val="15"/>
                <w:lang w:val="pt-BR"/>
              </w:rPr>
              <w:t>月</w:t>
            </w:r>
            <w:r>
              <w:rPr>
                <w:rFonts w:ascii="Arial Black" w:eastAsia="SimHei" w:hAnsi="Arial Black"/>
                <w:b/>
                <w:sz w:val="15"/>
                <w:szCs w:val="15"/>
                <w:lang w:val="pt-BR"/>
              </w:rPr>
              <w:t>2</w:t>
            </w:r>
            <w:r w:rsidR="00E6159E">
              <w:rPr>
                <w:rFonts w:ascii="Arial Black" w:eastAsia="SimHei" w:hAnsi="Arial Black" w:hint="eastAsia"/>
                <w:b/>
                <w:sz w:val="15"/>
                <w:szCs w:val="15"/>
                <w:lang w:val="pt-BR"/>
              </w:rPr>
              <w:t>8</w:t>
            </w:r>
            <w:r w:rsidRPr="00705A12">
              <w:rPr>
                <w:rFonts w:ascii="Arial Black" w:eastAsia="SimHei" w:hAnsi="Arial Black" w:hint="eastAsia"/>
                <w:b/>
                <w:sz w:val="15"/>
                <w:szCs w:val="15"/>
                <w:lang w:val="pt-BR"/>
              </w:rPr>
              <w:t>日</w:t>
            </w:r>
            <w:r w:rsidRPr="00705A12">
              <w:rPr>
                <w:rFonts w:ascii="Arial Black" w:eastAsia="SimHei" w:hAnsi="Arial Black" w:hint="eastAsia"/>
                <w:b/>
                <w:sz w:val="15"/>
                <w:szCs w:val="15"/>
                <w:lang w:val="pt-BR"/>
              </w:rPr>
              <w:t xml:space="preserve">  </w:t>
            </w:r>
          </w:p>
        </w:tc>
      </w:tr>
    </w:tbl>
    <w:p w:rsidR="00705A12" w:rsidRDefault="00705A12" w:rsidP="00705A12"/>
    <w:p w:rsidR="00E6159E" w:rsidRPr="00705A12" w:rsidRDefault="00E6159E" w:rsidP="00705A12"/>
    <w:p w:rsidR="00705A12" w:rsidRPr="00705A12" w:rsidRDefault="00705A12" w:rsidP="00705A12"/>
    <w:p w:rsidR="00705A12" w:rsidRPr="00705A12" w:rsidRDefault="00705A12" w:rsidP="00705A12"/>
    <w:p w:rsidR="00705A12" w:rsidRPr="00705A12" w:rsidRDefault="00705A12" w:rsidP="00705A12"/>
    <w:p w:rsidR="00705A12" w:rsidRPr="00705A12" w:rsidRDefault="00705A12" w:rsidP="00705A12">
      <w:pPr>
        <w:rPr>
          <w:rFonts w:ascii="SimHei" w:eastAsia="SimHei"/>
          <w:sz w:val="28"/>
          <w:szCs w:val="28"/>
        </w:rPr>
      </w:pPr>
      <w:r w:rsidRPr="00705A12">
        <w:rPr>
          <w:rFonts w:ascii="SimHei" w:eastAsia="SimHei" w:hint="eastAsia"/>
          <w:sz w:val="28"/>
          <w:szCs w:val="28"/>
        </w:rPr>
        <w:t>专利合作条约（PCT）</w:t>
      </w:r>
    </w:p>
    <w:p w:rsidR="00705A12" w:rsidRPr="00705A12" w:rsidRDefault="00705A12" w:rsidP="00705A12">
      <w:pPr>
        <w:rPr>
          <w:rFonts w:ascii="SimHei" w:eastAsia="SimHei"/>
          <w:sz w:val="28"/>
          <w:szCs w:val="28"/>
        </w:rPr>
      </w:pPr>
      <w:r w:rsidRPr="00705A12">
        <w:rPr>
          <w:rFonts w:ascii="SimHei" w:eastAsia="SimHei" w:hint="eastAsia"/>
          <w:sz w:val="28"/>
          <w:szCs w:val="28"/>
        </w:rPr>
        <w:t>工作组</w:t>
      </w:r>
    </w:p>
    <w:p w:rsidR="00705A12" w:rsidRPr="00705A12" w:rsidRDefault="00705A12" w:rsidP="00705A12"/>
    <w:p w:rsidR="00705A12" w:rsidRPr="00705A12" w:rsidRDefault="00705A12" w:rsidP="00705A12"/>
    <w:p w:rsidR="00705A12" w:rsidRPr="00705A12" w:rsidRDefault="00705A12" w:rsidP="00705A12">
      <w:pPr>
        <w:textAlignment w:val="bottom"/>
        <w:rPr>
          <w:rFonts w:ascii="KaiTi" w:eastAsia="KaiTi"/>
          <w:b/>
          <w:sz w:val="24"/>
          <w:szCs w:val="24"/>
        </w:rPr>
      </w:pPr>
      <w:r w:rsidRPr="00705A12">
        <w:rPr>
          <w:rFonts w:ascii="KaiTi" w:eastAsia="KaiTi" w:hint="eastAsia"/>
          <w:b/>
          <w:sz w:val="24"/>
          <w:szCs w:val="24"/>
        </w:rPr>
        <w:t>第十</w:t>
      </w:r>
      <w:r w:rsidR="00A66AB6">
        <w:rPr>
          <w:rFonts w:ascii="KaiTi" w:eastAsia="KaiTi" w:hint="eastAsia"/>
          <w:b/>
          <w:sz w:val="24"/>
          <w:szCs w:val="24"/>
        </w:rPr>
        <w:t>二</w:t>
      </w:r>
      <w:r w:rsidRPr="00705A12">
        <w:rPr>
          <w:rFonts w:ascii="KaiTi" w:eastAsia="KaiTi" w:hint="eastAsia"/>
          <w:b/>
          <w:sz w:val="24"/>
          <w:szCs w:val="24"/>
        </w:rPr>
        <w:t>届会议</w:t>
      </w:r>
    </w:p>
    <w:p w:rsidR="00705A12" w:rsidRPr="00705A12" w:rsidRDefault="00705A12" w:rsidP="00705A12">
      <w:pPr>
        <w:rPr>
          <w:b/>
          <w:sz w:val="24"/>
          <w:szCs w:val="24"/>
        </w:rPr>
      </w:pPr>
      <w:r w:rsidRPr="00705A12">
        <w:rPr>
          <w:rFonts w:ascii="KaiTi" w:eastAsia="KaiTi" w:hAnsi="KaiTi" w:hint="eastAsia"/>
          <w:sz w:val="24"/>
          <w:szCs w:val="24"/>
        </w:rPr>
        <w:t>201</w:t>
      </w:r>
      <w:r w:rsidR="00A66AB6">
        <w:rPr>
          <w:rFonts w:ascii="KaiTi" w:eastAsia="KaiTi" w:hAnsi="KaiTi" w:hint="eastAsia"/>
          <w:sz w:val="24"/>
          <w:szCs w:val="24"/>
        </w:rPr>
        <w:t>9</w:t>
      </w:r>
      <w:r w:rsidRPr="00705A12">
        <w:rPr>
          <w:rFonts w:ascii="KaiTi" w:eastAsia="KaiTi" w:hAnsi="KaiTi" w:hint="eastAsia"/>
          <w:b/>
          <w:sz w:val="24"/>
          <w:szCs w:val="24"/>
        </w:rPr>
        <w:t>年</w:t>
      </w:r>
      <w:r w:rsidRPr="00705A12">
        <w:rPr>
          <w:rFonts w:ascii="KaiTi" w:eastAsia="KaiTi" w:hAnsi="KaiTi" w:hint="eastAsia"/>
          <w:sz w:val="24"/>
          <w:szCs w:val="24"/>
        </w:rPr>
        <w:t>6</w:t>
      </w:r>
      <w:r w:rsidRPr="00705A12">
        <w:rPr>
          <w:rFonts w:ascii="KaiTi" w:eastAsia="KaiTi" w:hAnsi="KaiTi" w:hint="eastAsia"/>
          <w:b/>
          <w:sz w:val="24"/>
          <w:szCs w:val="24"/>
        </w:rPr>
        <w:t>月</w:t>
      </w:r>
      <w:r w:rsidRPr="00705A12">
        <w:rPr>
          <w:rFonts w:ascii="KaiTi" w:eastAsia="KaiTi" w:hAnsi="KaiTi" w:hint="eastAsia"/>
          <w:sz w:val="24"/>
          <w:szCs w:val="24"/>
        </w:rPr>
        <w:t>1</w:t>
      </w:r>
      <w:r w:rsidR="00F72513">
        <w:rPr>
          <w:rFonts w:ascii="KaiTi" w:eastAsia="KaiTi" w:hAnsi="KaiTi" w:hint="eastAsia"/>
          <w:sz w:val="24"/>
          <w:szCs w:val="24"/>
        </w:rPr>
        <w:t>1</w:t>
      </w:r>
      <w:r w:rsidRPr="00705A12">
        <w:rPr>
          <w:rFonts w:ascii="KaiTi" w:eastAsia="KaiTi" w:hAnsi="KaiTi" w:hint="eastAsia"/>
          <w:b/>
          <w:sz w:val="24"/>
          <w:szCs w:val="24"/>
        </w:rPr>
        <w:t>日至</w:t>
      </w:r>
      <w:r w:rsidR="00F72513">
        <w:rPr>
          <w:rFonts w:ascii="KaiTi" w:eastAsia="KaiTi" w:hAnsi="KaiTi" w:hint="eastAsia"/>
          <w:sz w:val="24"/>
          <w:szCs w:val="24"/>
        </w:rPr>
        <w:t>14</w:t>
      </w:r>
      <w:r w:rsidRPr="00705A12">
        <w:rPr>
          <w:rFonts w:ascii="KaiTi" w:eastAsia="KaiTi" w:hAnsi="KaiTi" w:hint="eastAsia"/>
          <w:b/>
          <w:sz w:val="24"/>
          <w:szCs w:val="24"/>
        </w:rPr>
        <w:t>日，日内瓦</w:t>
      </w:r>
    </w:p>
    <w:p w:rsidR="00705A12" w:rsidRPr="00705A12" w:rsidRDefault="00705A12" w:rsidP="00705A12"/>
    <w:p w:rsidR="00705A12" w:rsidRPr="00705A12" w:rsidRDefault="00705A12" w:rsidP="00705A12"/>
    <w:p w:rsidR="00705A12" w:rsidRPr="00705A12" w:rsidRDefault="00705A12" w:rsidP="00705A12"/>
    <w:p w:rsidR="00705A12" w:rsidRPr="00705A12" w:rsidRDefault="00E6159E" w:rsidP="00705A12">
      <w:pPr>
        <w:rPr>
          <w:rFonts w:ascii="KaiTi" w:eastAsia="KaiTi" w:hAnsi="KaiTi"/>
          <w:sz w:val="24"/>
          <w:szCs w:val="32"/>
        </w:rPr>
      </w:pPr>
      <w:bookmarkStart w:id="4" w:name="TitleOfDoc"/>
      <w:bookmarkEnd w:id="4"/>
      <w:r>
        <w:rPr>
          <w:rFonts w:ascii="KaiTi" w:eastAsia="KaiTi" w:hAnsi="KaiTi" w:hint="eastAsia"/>
          <w:sz w:val="24"/>
          <w:szCs w:val="32"/>
        </w:rPr>
        <w:t>经修订的</w:t>
      </w:r>
      <w:r w:rsidRPr="00705A12">
        <w:rPr>
          <w:rFonts w:ascii="KaiTi" w:eastAsia="KaiTi" w:hAnsi="KaiTi" w:hint="eastAsia"/>
          <w:sz w:val="24"/>
          <w:szCs w:val="32"/>
        </w:rPr>
        <w:t>议</w:t>
      </w:r>
      <w:r w:rsidR="00705A12" w:rsidRPr="00705A12">
        <w:rPr>
          <w:rFonts w:ascii="KaiTi" w:eastAsia="KaiTi" w:hAnsi="KaiTi" w:hint="eastAsia"/>
          <w:sz w:val="24"/>
          <w:szCs w:val="32"/>
        </w:rPr>
        <w:t>程草案</w:t>
      </w:r>
    </w:p>
    <w:p w:rsidR="00705A12" w:rsidRPr="00705A12" w:rsidRDefault="00705A12" w:rsidP="00705A12"/>
    <w:p w:rsidR="00705A12" w:rsidRPr="00705A12" w:rsidRDefault="00705A12" w:rsidP="00705A12">
      <w:pPr>
        <w:rPr>
          <w:rFonts w:ascii="KaiTi" w:eastAsia="KaiTi" w:hAnsi="KaiTi"/>
          <w:sz w:val="21"/>
          <w:szCs w:val="21"/>
        </w:rPr>
      </w:pPr>
      <w:bookmarkStart w:id="5" w:name="Prepared"/>
      <w:bookmarkEnd w:id="5"/>
      <w:r w:rsidRPr="00705A12">
        <w:rPr>
          <w:rFonts w:ascii="KaiTi" w:eastAsia="KaiTi" w:hAnsi="KaiTi" w:hint="eastAsia"/>
          <w:sz w:val="21"/>
          <w:szCs w:val="21"/>
        </w:rPr>
        <w:t>秘书处编拟</w:t>
      </w:r>
    </w:p>
    <w:p w:rsidR="00705A12" w:rsidRPr="00705A12" w:rsidRDefault="00705A12" w:rsidP="00705A12"/>
    <w:p w:rsidR="00705A12" w:rsidRPr="00705A12" w:rsidRDefault="00705A12" w:rsidP="00705A12"/>
    <w:p w:rsidR="00705A12" w:rsidRPr="00705A12" w:rsidRDefault="00705A12" w:rsidP="00705A12"/>
    <w:p w:rsidR="00705A12" w:rsidRPr="00705A12" w:rsidRDefault="00705A12" w:rsidP="00705A12"/>
    <w:p w:rsidR="00705A12" w:rsidRPr="00705A12" w:rsidRDefault="00705A12" w:rsidP="00705A12">
      <w:pPr>
        <w:numPr>
          <w:ilvl w:val="0"/>
          <w:numId w:val="5"/>
        </w:numPr>
        <w:tabs>
          <w:tab w:val="clear" w:pos="567"/>
        </w:tabs>
        <w:spacing w:afterLines="100" w:after="240" w:line="340" w:lineRule="atLeast"/>
        <w:rPr>
          <w:rFonts w:ascii="SimSun" w:hAnsi="SimSun"/>
          <w:sz w:val="21"/>
          <w:szCs w:val="21"/>
        </w:rPr>
      </w:pPr>
      <w:r w:rsidRPr="00705A12">
        <w:rPr>
          <w:rFonts w:ascii="SimSun" w:hAnsi="SimSun" w:hint="eastAsia"/>
          <w:sz w:val="21"/>
          <w:szCs w:val="21"/>
        </w:rPr>
        <w:t>会议开幕</w:t>
      </w:r>
    </w:p>
    <w:p w:rsidR="00705A12" w:rsidRPr="00705A12" w:rsidRDefault="00705A12" w:rsidP="00705A12">
      <w:pPr>
        <w:numPr>
          <w:ilvl w:val="0"/>
          <w:numId w:val="5"/>
        </w:numPr>
        <w:tabs>
          <w:tab w:val="clear" w:pos="567"/>
        </w:tabs>
        <w:spacing w:afterLines="100" w:after="240" w:line="340" w:lineRule="atLeast"/>
        <w:rPr>
          <w:rFonts w:ascii="SimSun" w:hAnsi="SimSun"/>
          <w:sz w:val="21"/>
          <w:szCs w:val="21"/>
        </w:rPr>
      </w:pPr>
      <w:r w:rsidRPr="00705A12">
        <w:rPr>
          <w:rFonts w:ascii="SimSun" w:hAnsi="SimSun" w:hint="eastAsia"/>
          <w:sz w:val="21"/>
          <w:szCs w:val="21"/>
        </w:rPr>
        <w:t>选举主席和两名副主席</w:t>
      </w:r>
    </w:p>
    <w:p w:rsidR="00705A12" w:rsidRDefault="00705A12" w:rsidP="00ED53C1">
      <w:pPr>
        <w:numPr>
          <w:ilvl w:val="0"/>
          <w:numId w:val="5"/>
        </w:numPr>
        <w:tabs>
          <w:tab w:val="clear" w:pos="567"/>
        </w:tabs>
        <w:spacing w:line="340" w:lineRule="atLeast"/>
        <w:rPr>
          <w:rFonts w:ascii="SimSun" w:hAnsi="SimSun"/>
          <w:sz w:val="21"/>
          <w:szCs w:val="21"/>
        </w:rPr>
      </w:pPr>
      <w:r w:rsidRPr="00705A12">
        <w:rPr>
          <w:rFonts w:ascii="SimSun" w:hAnsi="SimSun" w:hint="eastAsia"/>
          <w:sz w:val="21"/>
          <w:szCs w:val="21"/>
        </w:rPr>
        <w:t>通过议程</w:t>
      </w:r>
    </w:p>
    <w:p w:rsidR="00E6159E" w:rsidRPr="00705A12" w:rsidRDefault="00E6159E" w:rsidP="00ED53C1">
      <w:pPr>
        <w:spacing w:afterLines="100" w:after="240" w:line="340" w:lineRule="atLeast"/>
        <w:ind w:left="567"/>
        <w:rPr>
          <w:rFonts w:ascii="SimSun" w:hAnsi="SimSun"/>
          <w:sz w:val="21"/>
          <w:szCs w:val="21"/>
        </w:rPr>
      </w:pPr>
      <w:r>
        <w:rPr>
          <w:rFonts w:ascii="SimSun" w:hAnsi="SimSun" w:hint="eastAsia"/>
          <w:sz w:val="21"/>
          <w:szCs w:val="21"/>
        </w:rPr>
        <w:t>（文件PCT/WG/12/</w:t>
      </w:r>
      <w:r w:rsidR="005C5B73">
        <w:rPr>
          <w:rFonts w:ascii="SimSun" w:hAnsi="SimSun" w:hint="eastAsia"/>
          <w:sz w:val="21"/>
          <w:szCs w:val="21"/>
        </w:rPr>
        <w:t>1</w:t>
      </w:r>
      <w:r w:rsidR="005C5B73">
        <w:rPr>
          <w:rFonts w:ascii="SimSun" w:hAnsi="SimSun"/>
          <w:sz w:val="21"/>
          <w:szCs w:val="21"/>
        </w:rPr>
        <w:t xml:space="preserve"> Prov.2</w:t>
      </w:r>
      <w:r>
        <w:rPr>
          <w:rFonts w:ascii="SimSun" w:hAnsi="SimSun" w:hint="eastAsia"/>
          <w:sz w:val="21"/>
          <w:szCs w:val="21"/>
        </w:rPr>
        <w:t>）</w:t>
      </w:r>
    </w:p>
    <w:p w:rsidR="00705A12" w:rsidRPr="00705A12" w:rsidRDefault="00705A12" w:rsidP="00705A12">
      <w:pPr>
        <w:numPr>
          <w:ilvl w:val="0"/>
          <w:numId w:val="5"/>
        </w:numPr>
        <w:tabs>
          <w:tab w:val="clear" w:pos="567"/>
        </w:tabs>
        <w:spacing w:afterLines="100" w:after="240" w:line="340" w:lineRule="atLeast"/>
        <w:rPr>
          <w:rFonts w:ascii="SimSun" w:hAnsi="SimSun"/>
          <w:sz w:val="21"/>
          <w:szCs w:val="21"/>
        </w:rPr>
      </w:pPr>
      <w:r w:rsidRPr="00705A12">
        <w:rPr>
          <w:rFonts w:ascii="SimSun" w:hAnsi="SimSun" w:hint="eastAsia"/>
          <w:sz w:val="21"/>
          <w:szCs w:val="21"/>
        </w:rPr>
        <w:t>PCT统计数据</w:t>
      </w:r>
    </w:p>
    <w:p w:rsidR="00705A12" w:rsidRDefault="00705A12" w:rsidP="00ED53C1">
      <w:pPr>
        <w:numPr>
          <w:ilvl w:val="0"/>
          <w:numId w:val="5"/>
        </w:numPr>
        <w:tabs>
          <w:tab w:val="clear" w:pos="567"/>
        </w:tabs>
        <w:spacing w:line="340" w:lineRule="atLeast"/>
        <w:rPr>
          <w:rFonts w:ascii="SimSun" w:hAnsi="SimSun"/>
          <w:sz w:val="21"/>
          <w:szCs w:val="21"/>
        </w:rPr>
      </w:pPr>
      <w:r w:rsidRPr="00705A12">
        <w:rPr>
          <w:rFonts w:ascii="SimSun" w:hAnsi="SimSun" w:hint="eastAsia"/>
          <w:sz w:val="21"/>
          <w:szCs w:val="21"/>
        </w:rPr>
        <w:t>PCT国际单位会议：第二十</w:t>
      </w:r>
      <w:r w:rsidR="00F72513">
        <w:rPr>
          <w:rFonts w:ascii="SimSun" w:hAnsi="SimSun" w:hint="eastAsia"/>
          <w:sz w:val="21"/>
          <w:szCs w:val="21"/>
        </w:rPr>
        <w:t>六</w:t>
      </w:r>
      <w:r w:rsidRPr="00705A12">
        <w:rPr>
          <w:rFonts w:ascii="SimSun" w:hAnsi="SimSun" w:hint="eastAsia"/>
          <w:sz w:val="21"/>
          <w:szCs w:val="21"/>
        </w:rPr>
        <w:t>届会议报告</w:t>
      </w:r>
    </w:p>
    <w:p w:rsidR="00E6159E" w:rsidRPr="00E6159E" w:rsidRDefault="00E6159E" w:rsidP="00ED53C1">
      <w:pPr>
        <w:spacing w:afterLines="100" w:after="240" w:line="340" w:lineRule="atLeast"/>
        <w:ind w:left="567"/>
        <w:rPr>
          <w:rFonts w:ascii="SimSun" w:hAnsi="SimSun"/>
          <w:sz w:val="21"/>
          <w:szCs w:val="21"/>
        </w:rPr>
      </w:pPr>
      <w:r w:rsidRPr="00E6159E">
        <w:rPr>
          <w:rFonts w:ascii="SimSun" w:hAnsi="SimSun" w:hint="eastAsia"/>
          <w:sz w:val="21"/>
          <w:szCs w:val="21"/>
        </w:rPr>
        <w:t>（文件PCT/WG/12/</w:t>
      </w:r>
      <w:r w:rsidR="005C5B73">
        <w:rPr>
          <w:rFonts w:ascii="SimSun" w:hAnsi="SimSun"/>
          <w:sz w:val="21"/>
          <w:szCs w:val="21"/>
        </w:rPr>
        <w:t>2</w:t>
      </w:r>
      <w:r w:rsidRPr="00E6159E">
        <w:rPr>
          <w:rFonts w:ascii="SimSun" w:hAnsi="SimSun" w:hint="eastAsia"/>
          <w:sz w:val="21"/>
          <w:szCs w:val="21"/>
        </w:rPr>
        <w:t>）</w:t>
      </w:r>
    </w:p>
    <w:p w:rsidR="00E6159E" w:rsidRDefault="00705A12" w:rsidP="00ED53C1">
      <w:pPr>
        <w:numPr>
          <w:ilvl w:val="0"/>
          <w:numId w:val="5"/>
        </w:numPr>
        <w:tabs>
          <w:tab w:val="clear" w:pos="567"/>
        </w:tabs>
        <w:spacing w:line="340" w:lineRule="atLeast"/>
        <w:rPr>
          <w:rFonts w:ascii="SimSun" w:hAnsi="SimSun"/>
          <w:sz w:val="21"/>
          <w:szCs w:val="21"/>
        </w:rPr>
      </w:pPr>
      <w:r w:rsidRPr="00705A12">
        <w:rPr>
          <w:rFonts w:ascii="SimSun" w:hAnsi="SimSun" w:hint="eastAsia"/>
          <w:sz w:val="21"/>
          <w:szCs w:val="21"/>
        </w:rPr>
        <w:t>PCT在线服务</w:t>
      </w:r>
    </w:p>
    <w:p w:rsidR="00705A12" w:rsidRPr="00705A12" w:rsidRDefault="00E6159E" w:rsidP="00ED53C1">
      <w:pPr>
        <w:spacing w:afterLines="100" w:after="240" w:line="340" w:lineRule="atLeast"/>
        <w:ind w:left="567"/>
        <w:rPr>
          <w:rFonts w:ascii="SimSun" w:hAnsi="SimSun"/>
          <w:sz w:val="21"/>
          <w:szCs w:val="21"/>
        </w:rPr>
      </w:pPr>
      <w:r w:rsidRPr="00E6159E">
        <w:rPr>
          <w:rFonts w:ascii="SimSun" w:hAnsi="SimSun" w:hint="eastAsia"/>
          <w:sz w:val="21"/>
          <w:szCs w:val="21"/>
        </w:rPr>
        <w:t>（文件PCT/WG/12/</w:t>
      </w:r>
      <w:r w:rsidR="005C5B73">
        <w:rPr>
          <w:rFonts w:ascii="SimSun" w:hAnsi="SimSun"/>
          <w:sz w:val="21"/>
          <w:szCs w:val="21"/>
        </w:rPr>
        <w:t>10</w:t>
      </w:r>
      <w:r w:rsidRPr="00E6159E">
        <w:rPr>
          <w:rFonts w:ascii="SimSun" w:hAnsi="SimSun" w:hint="eastAsia"/>
          <w:sz w:val="21"/>
          <w:szCs w:val="21"/>
        </w:rPr>
        <w:t>）</w:t>
      </w:r>
    </w:p>
    <w:p w:rsidR="00E6159E" w:rsidRPr="00C924F9" w:rsidRDefault="00E6159E" w:rsidP="00ED53C1">
      <w:pPr>
        <w:numPr>
          <w:ilvl w:val="0"/>
          <w:numId w:val="5"/>
        </w:numPr>
        <w:tabs>
          <w:tab w:val="clear" w:pos="567"/>
        </w:tabs>
        <w:spacing w:line="340" w:lineRule="atLeast"/>
        <w:rPr>
          <w:rFonts w:ascii="SimSun" w:hAnsi="SimSun"/>
          <w:sz w:val="21"/>
          <w:szCs w:val="21"/>
        </w:rPr>
      </w:pPr>
      <w:r w:rsidRPr="00C924F9">
        <w:rPr>
          <w:rFonts w:ascii="SimSun" w:hAnsi="SimSun" w:hint="eastAsia"/>
          <w:sz w:val="21"/>
          <w:szCs w:val="21"/>
        </w:rPr>
        <w:t>PCT主管局和申请人之间的电子通信</w:t>
      </w:r>
    </w:p>
    <w:p w:rsidR="00E6159E" w:rsidRDefault="00E6159E" w:rsidP="00ED53C1">
      <w:pPr>
        <w:spacing w:afterLines="100" w:after="240" w:line="340" w:lineRule="atLeast"/>
        <w:ind w:left="567"/>
        <w:rPr>
          <w:rFonts w:ascii="SimSun" w:hAnsi="SimSun"/>
          <w:sz w:val="21"/>
          <w:szCs w:val="21"/>
        </w:rPr>
      </w:pPr>
      <w:r w:rsidRPr="00E6159E">
        <w:rPr>
          <w:rFonts w:ascii="SimSun" w:hAnsi="SimSun" w:hint="eastAsia"/>
          <w:sz w:val="21"/>
          <w:szCs w:val="21"/>
        </w:rPr>
        <w:t>（文件PCT/WG/12/</w:t>
      </w:r>
      <w:r w:rsidR="005C5B73">
        <w:rPr>
          <w:rFonts w:ascii="SimSun" w:hAnsi="SimSun"/>
          <w:sz w:val="21"/>
          <w:szCs w:val="21"/>
        </w:rPr>
        <w:t>23</w:t>
      </w:r>
      <w:r w:rsidRPr="00E6159E">
        <w:rPr>
          <w:rFonts w:ascii="SimSun" w:hAnsi="SimSun" w:hint="eastAsia"/>
          <w:sz w:val="21"/>
          <w:szCs w:val="21"/>
        </w:rPr>
        <w:t>）</w:t>
      </w:r>
    </w:p>
    <w:p w:rsidR="00E6159E" w:rsidRDefault="00705A12" w:rsidP="00ED53C1">
      <w:pPr>
        <w:numPr>
          <w:ilvl w:val="0"/>
          <w:numId w:val="5"/>
        </w:numPr>
        <w:tabs>
          <w:tab w:val="clear" w:pos="567"/>
        </w:tabs>
        <w:spacing w:line="340" w:lineRule="atLeast"/>
        <w:rPr>
          <w:rFonts w:ascii="SimSun" w:hAnsi="SimSun"/>
          <w:sz w:val="21"/>
          <w:szCs w:val="21"/>
        </w:rPr>
      </w:pPr>
      <w:r w:rsidRPr="00705A12">
        <w:rPr>
          <w:rFonts w:ascii="SimSun" w:hAnsi="SimSun" w:hint="eastAsia"/>
          <w:sz w:val="21"/>
          <w:szCs w:val="21"/>
        </w:rPr>
        <w:t>与联合国安全理事会制裁有关的国际申请</w:t>
      </w:r>
    </w:p>
    <w:p w:rsidR="00705A12" w:rsidRPr="00705A12" w:rsidRDefault="00E6159E" w:rsidP="00ED53C1">
      <w:pPr>
        <w:spacing w:afterLines="100" w:after="240" w:line="340" w:lineRule="atLeast"/>
        <w:ind w:left="567"/>
        <w:rPr>
          <w:rFonts w:ascii="SimSun" w:hAnsi="SimSun"/>
          <w:sz w:val="21"/>
          <w:szCs w:val="21"/>
        </w:rPr>
      </w:pPr>
      <w:r w:rsidRPr="00E6159E">
        <w:rPr>
          <w:rFonts w:ascii="SimSun" w:hAnsi="SimSun" w:hint="eastAsia"/>
          <w:sz w:val="21"/>
          <w:szCs w:val="21"/>
        </w:rPr>
        <w:t>（文件PCT/WG/12/</w:t>
      </w:r>
      <w:r w:rsidR="005C5B73">
        <w:rPr>
          <w:rFonts w:ascii="SimSun" w:hAnsi="SimSun"/>
          <w:sz w:val="21"/>
          <w:szCs w:val="21"/>
        </w:rPr>
        <w:t>7</w:t>
      </w:r>
      <w:r w:rsidRPr="00E6159E">
        <w:rPr>
          <w:rFonts w:ascii="SimSun" w:hAnsi="SimSun" w:hint="eastAsia"/>
          <w:sz w:val="21"/>
          <w:szCs w:val="21"/>
        </w:rPr>
        <w:t>）</w:t>
      </w:r>
    </w:p>
    <w:p w:rsidR="00F72513" w:rsidRDefault="00F72513" w:rsidP="00705A12">
      <w:pPr>
        <w:numPr>
          <w:ilvl w:val="0"/>
          <w:numId w:val="5"/>
        </w:numPr>
        <w:tabs>
          <w:tab w:val="clear" w:pos="567"/>
        </w:tabs>
        <w:spacing w:afterLines="100" w:after="240" w:line="340" w:lineRule="atLeast"/>
        <w:rPr>
          <w:rFonts w:ascii="SimSun" w:hAnsi="SimSun"/>
          <w:sz w:val="21"/>
          <w:szCs w:val="21"/>
        </w:rPr>
      </w:pPr>
      <w:r w:rsidRPr="00705A12">
        <w:rPr>
          <w:rFonts w:ascii="SimSun" w:hAnsi="SimSun" w:hint="eastAsia"/>
          <w:sz w:val="21"/>
          <w:szCs w:val="21"/>
        </w:rPr>
        <w:lastRenderedPageBreak/>
        <w:t>净额清算</w:t>
      </w:r>
    </w:p>
    <w:p w:rsidR="00E6159E" w:rsidRDefault="00F72513" w:rsidP="005C5B73">
      <w:pPr>
        <w:spacing w:line="340" w:lineRule="atLeast"/>
        <w:ind w:left="567"/>
        <w:rPr>
          <w:rFonts w:ascii="SimSun" w:hAnsi="SimSun"/>
          <w:sz w:val="21"/>
          <w:szCs w:val="21"/>
        </w:rPr>
      </w:pPr>
      <w:r>
        <w:rPr>
          <w:rFonts w:ascii="SimSun" w:hAnsi="SimSun" w:hint="eastAsia"/>
          <w:sz w:val="21"/>
          <w:szCs w:val="21"/>
        </w:rPr>
        <w:t>(a)</w:t>
      </w:r>
      <w:r>
        <w:rPr>
          <w:rFonts w:ascii="SimSun" w:hAnsi="SimSun" w:hint="eastAsia"/>
          <w:sz w:val="21"/>
          <w:szCs w:val="21"/>
        </w:rPr>
        <w:tab/>
      </w:r>
      <w:r w:rsidR="00705A12" w:rsidRPr="00705A12">
        <w:rPr>
          <w:rFonts w:ascii="SimSun" w:hAnsi="SimSun" w:hint="eastAsia"/>
          <w:sz w:val="21"/>
          <w:szCs w:val="21"/>
        </w:rPr>
        <w:t>进展报告：PCT费用净额清算试点</w:t>
      </w:r>
    </w:p>
    <w:p w:rsidR="00705A12" w:rsidRDefault="00E6159E" w:rsidP="005C5B73">
      <w:pPr>
        <w:pStyle w:val="ONUME"/>
        <w:spacing w:afterLines="100" w:after="240" w:line="340" w:lineRule="atLeast"/>
        <w:ind w:left="1701" w:hanging="567"/>
        <w:rPr>
          <w:rFonts w:ascii="SimSun" w:hAnsi="SimSun"/>
          <w:sz w:val="21"/>
          <w:szCs w:val="21"/>
        </w:rPr>
      </w:pPr>
      <w:r w:rsidRPr="00E6159E">
        <w:rPr>
          <w:rFonts w:ascii="SimSun" w:hAnsi="SimSun" w:hint="eastAsia"/>
          <w:sz w:val="21"/>
          <w:szCs w:val="21"/>
        </w:rPr>
        <w:t>（文件PCT/WG/12/</w:t>
      </w:r>
      <w:r w:rsidR="00B25F8C">
        <w:rPr>
          <w:rFonts w:ascii="SimSun" w:hAnsi="SimSun" w:hint="eastAsia"/>
          <w:sz w:val="21"/>
          <w:szCs w:val="21"/>
        </w:rPr>
        <w:t>19</w:t>
      </w:r>
      <w:r w:rsidRPr="00E6159E">
        <w:rPr>
          <w:rFonts w:ascii="SimSun" w:hAnsi="SimSun" w:hint="eastAsia"/>
          <w:sz w:val="21"/>
          <w:szCs w:val="21"/>
        </w:rPr>
        <w:t>）</w:t>
      </w:r>
    </w:p>
    <w:p w:rsidR="00E6159E" w:rsidRDefault="008D0A9A" w:rsidP="005C5B73">
      <w:pPr>
        <w:spacing w:line="340" w:lineRule="atLeast"/>
        <w:ind w:left="567"/>
        <w:rPr>
          <w:rFonts w:ascii="SimSun" w:hAnsi="SimSun"/>
          <w:sz w:val="21"/>
          <w:szCs w:val="21"/>
        </w:rPr>
      </w:pPr>
      <w:r>
        <w:rPr>
          <w:rFonts w:ascii="SimSun" w:hAnsi="SimSun" w:hint="eastAsia"/>
          <w:sz w:val="21"/>
          <w:szCs w:val="21"/>
        </w:rPr>
        <w:t>(b)</w:t>
      </w:r>
      <w:r>
        <w:rPr>
          <w:rFonts w:ascii="SimSun" w:hAnsi="SimSun" w:hint="eastAsia"/>
          <w:sz w:val="21"/>
          <w:szCs w:val="21"/>
        </w:rPr>
        <w:tab/>
      </w:r>
      <w:r>
        <w:rPr>
          <w:rFonts w:ascii="SimSun" w:hAnsi="SimSun"/>
          <w:sz w:val="21"/>
          <w:szCs w:val="21"/>
        </w:rPr>
        <w:t>PCT</w:t>
      </w:r>
      <w:r>
        <w:rPr>
          <w:rFonts w:ascii="SimSun" w:hAnsi="SimSun" w:hint="eastAsia"/>
          <w:sz w:val="21"/>
          <w:szCs w:val="21"/>
        </w:rPr>
        <w:t>费用的汇</w:t>
      </w:r>
      <w:r w:rsidR="009540B3">
        <w:rPr>
          <w:rFonts w:ascii="SimSun" w:hAnsi="SimSun" w:hint="eastAsia"/>
          <w:sz w:val="21"/>
          <w:szCs w:val="21"/>
        </w:rPr>
        <w:t>缴</w:t>
      </w:r>
      <w:r>
        <w:rPr>
          <w:rFonts w:ascii="SimSun" w:hAnsi="SimSun" w:hint="eastAsia"/>
          <w:sz w:val="21"/>
          <w:szCs w:val="21"/>
        </w:rPr>
        <w:t>：</w:t>
      </w:r>
      <w:r w:rsidR="00F72513" w:rsidRPr="00F72513">
        <w:rPr>
          <w:rFonts w:ascii="SimSun" w:hAnsi="SimSun" w:hint="eastAsia"/>
          <w:sz w:val="21"/>
          <w:szCs w:val="21"/>
        </w:rPr>
        <w:t>PCT实施细则和行政规程修</w:t>
      </w:r>
      <w:r>
        <w:rPr>
          <w:rFonts w:ascii="SimSun" w:hAnsi="SimSun" w:hint="eastAsia"/>
          <w:sz w:val="21"/>
          <w:szCs w:val="21"/>
        </w:rPr>
        <w:t>正</w:t>
      </w:r>
      <w:r w:rsidR="00F72513" w:rsidRPr="00F72513">
        <w:rPr>
          <w:rFonts w:ascii="SimSun" w:hAnsi="SimSun" w:hint="eastAsia"/>
          <w:sz w:val="21"/>
          <w:szCs w:val="21"/>
        </w:rPr>
        <w:t>建议</w:t>
      </w:r>
    </w:p>
    <w:p w:rsidR="00F72513" w:rsidRPr="00705A12" w:rsidRDefault="00E6159E" w:rsidP="005C5B73">
      <w:pPr>
        <w:pStyle w:val="ONUME"/>
        <w:spacing w:afterLines="100" w:after="240" w:line="340" w:lineRule="atLeast"/>
        <w:ind w:left="1701" w:hanging="567"/>
        <w:rPr>
          <w:rFonts w:ascii="SimSun" w:hAnsi="SimSun"/>
          <w:sz w:val="21"/>
          <w:szCs w:val="21"/>
        </w:rPr>
      </w:pPr>
      <w:r w:rsidRPr="00E6159E">
        <w:rPr>
          <w:rFonts w:ascii="SimSun" w:hAnsi="SimSun" w:hint="eastAsia"/>
          <w:sz w:val="21"/>
          <w:szCs w:val="21"/>
        </w:rPr>
        <w:t>（文件PCT/WG/12/</w:t>
      </w:r>
      <w:r w:rsidR="00B25F8C">
        <w:rPr>
          <w:rFonts w:ascii="SimSun" w:hAnsi="SimSun" w:hint="eastAsia"/>
          <w:sz w:val="21"/>
          <w:szCs w:val="21"/>
        </w:rPr>
        <w:t>20</w:t>
      </w:r>
      <w:r w:rsidRPr="00E6159E">
        <w:rPr>
          <w:rFonts w:ascii="SimSun" w:hAnsi="SimSun" w:hint="eastAsia"/>
          <w:sz w:val="21"/>
          <w:szCs w:val="21"/>
        </w:rPr>
        <w:t>）</w:t>
      </w:r>
    </w:p>
    <w:p w:rsidR="001E3D39" w:rsidRDefault="001E3D39" w:rsidP="00E6159E">
      <w:pPr>
        <w:numPr>
          <w:ilvl w:val="0"/>
          <w:numId w:val="5"/>
        </w:numPr>
        <w:tabs>
          <w:tab w:val="clear" w:pos="567"/>
        </w:tabs>
        <w:spacing w:afterLines="100" w:after="240" w:line="340" w:lineRule="atLeast"/>
        <w:rPr>
          <w:rFonts w:ascii="SimSun" w:hAnsi="SimSun"/>
          <w:sz w:val="21"/>
          <w:szCs w:val="21"/>
        </w:rPr>
      </w:pPr>
      <w:r>
        <w:rPr>
          <w:rFonts w:ascii="SimSun" w:hAnsi="SimSun" w:hint="eastAsia"/>
          <w:sz w:val="21"/>
          <w:szCs w:val="21"/>
        </w:rPr>
        <w:t>高校申请人减费</w:t>
      </w:r>
    </w:p>
    <w:p w:rsidR="00E6159E" w:rsidRPr="001E3D39" w:rsidRDefault="005C5B73" w:rsidP="005C5B73">
      <w:pPr>
        <w:spacing w:line="340" w:lineRule="atLeast"/>
        <w:ind w:left="567"/>
        <w:rPr>
          <w:rFonts w:ascii="SimSun" w:hAnsi="SimSun"/>
          <w:sz w:val="21"/>
          <w:szCs w:val="21"/>
        </w:rPr>
      </w:pPr>
      <w:r>
        <w:rPr>
          <w:rFonts w:ascii="SimSun" w:hAnsi="SimSun" w:hint="eastAsia"/>
          <w:sz w:val="21"/>
          <w:szCs w:val="21"/>
        </w:rPr>
        <w:t>(a)</w:t>
      </w:r>
      <w:r>
        <w:rPr>
          <w:rFonts w:ascii="SimSun" w:hAnsi="SimSun" w:hint="eastAsia"/>
          <w:sz w:val="21"/>
          <w:szCs w:val="21"/>
        </w:rPr>
        <w:tab/>
      </w:r>
      <w:r w:rsidR="00C924F9" w:rsidRPr="00C924F9">
        <w:rPr>
          <w:rFonts w:ascii="SimSun" w:hAnsi="SimSun" w:hint="eastAsia"/>
          <w:sz w:val="21"/>
          <w:szCs w:val="21"/>
        </w:rPr>
        <w:t>对通函C.PCT 1554的反馈意见</w:t>
      </w:r>
    </w:p>
    <w:p w:rsidR="008D0A9A" w:rsidRDefault="00E6159E" w:rsidP="005C5B73">
      <w:pPr>
        <w:pStyle w:val="ONUME"/>
        <w:spacing w:afterLines="100" w:after="240" w:line="340" w:lineRule="atLeast"/>
        <w:ind w:left="1701" w:hanging="567"/>
        <w:rPr>
          <w:rFonts w:ascii="SimSun" w:hAnsi="SimSun"/>
          <w:sz w:val="21"/>
          <w:szCs w:val="21"/>
        </w:rPr>
      </w:pPr>
      <w:r w:rsidRPr="00E6159E">
        <w:rPr>
          <w:rFonts w:ascii="SimSun" w:hAnsi="SimSun" w:hint="eastAsia"/>
          <w:sz w:val="21"/>
          <w:szCs w:val="21"/>
        </w:rPr>
        <w:t>（文件PCT/WG/12/</w:t>
      </w:r>
      <w:r w:rsidR="00B25F8C">
        <w:rPr>
          <w:rFonts w:ascii="SimSun" w:hAnsi="SimSun" w:hint="eastAsia"/>
          <w:sz w:val="21"/>
          <w:szCs w:val="21"/>
        </w:rPr>
        <w:t>3</w:t>
      </w:r>
      <w:r w:rsidRPr="00E6159E">
        <w:rPr>
          <w:rFonts w:ascii="SimSun" w:hAnsi="SimSun" w:hint="eastAsia"/>
          <w:sz w:val="21"/>
          <w:szCs w:val="21"/>
        </w:rPr>
        <w:t>）</w:t>
      </w:r>
    </w:p>
    <w:p w:rsidR="001E3D39" w:rsidRDefault="005C5B73" w:rsidP="005C5B73">
      <w:pPr>
        <w:spacing w:line="340" w:lineRule="atLeast"/>
        <w:ind w:left="567"/>
        <w:rPr>
          <w:rFonts w:ascii="SimSun" w:hAnsi="SimSun"/>
          <w:sz w:val="21"/>
          <w:szCs w:val="21"/>
        </w:rPr>
      </w:pPr>
      <w:r>
        <w:rPr>
          <w:rFonts w:ascii="SimSun" w:hAnsi="SimSun" w:hint="eastAsia"/>
          <w:sz w:val="21"/>
          <w:szCs w:val="21"/>
        </w:rPr>
        <w:t>(b)</w:t>
      </w:r>
      <w:r>
        <w:rPr>
          <w:rFonts w:ascii="SimSun" w:hAnsi="SimSun" w:hint="eastAsia"/>
          <w:sz w:val="21"/>
          <w:szCs w:val="21"/>
        </w:rPr>
        <w:tab/>
      </w:r>
      <w:r w:rsidR="001E3D39">
        <w:rPr>
          <w:rFonts w:ascii="SimSun" w:hAnsi="SimSun" w:hint="eastAsia"/>
          <w:sz w:val="21"/>
          <w:szCs w:val="21"/>
        </w:rPr>
        <w:t>实施选项</w:t>
      </w:r>
    </w:p>
    <w:p w:rsidR="001E3D39" w:rsidRPr="001E3D39" w:rsidRDefault="001E3D39" w:rsidP="005C5B73">
      <w:pPr>
        <w:pStyle w:val="ONUME"/>
        <w:spacing w:afterLines="100" w:after="240" w:line="340" w:lineRule="atLeast"/>
        <w:ind w:left="1701" w:hanging="567"/>
        <w:rPr>
          <w:rFonts w:ascii="SimSun" w:hAnsi="SimSun"/>
          <w:sz w:val="21"/>
          <w:szCs w:val="21"/>
        </w:rPr>
      </w:pPr>
      <w:r w:rsidRPr="001E3D39">
        <w:rPr>
          <w:rFonts w:ascii="SimSun" w:hAnsi="SimSun" w:hint="eastAsia"/>
          <w:sz w:val="21"/>
          <w:szCs w:val="21"/>
        </w:rPr>
        <w:t>（文件PCT/WG/12/</w:t>
      </w:r>
      <w:r w:rsidR="00B25F8C">
        <w:rPr>
          <w:rFonts w:ascii="SimSun" w:hAnsi="SimSun" w:hint="eastAsia"/>
          <w:sz w:val="21"/>
          <w:szCs w:val="21"/>
        </w:rPr>
        <w:t>21</w:t>
      </w:r>
      <w:r w:rsidRPr="001E3D39">
        <w:rPr>
          <w:rFonts w:ascii="SimSun" w:hAnsi="SimSun" w:hint="eastAsia"/>
          <w:sz w:val="21"/>
          <w:szCs w:val="21"/>
        </w:rPr>
        <w:t>）</w:t>
      </w:r>
    </w:p>
    <w:p w:rsidR="00E6159E" w:rsidRDefault="00C924F9" w:rsidP="00C924F9">
      <w:pPr>
        <w:numPr>
          <w:ilvl w:val="0"/>
          <w:numId w:val="5"/>
        </w:numPr>
        <w:spacing w:line="340" w:lineRule="atLeast"/>
        <w:rPr>
          <w:rFonts w:ascii="SimSun" w:hAnsi="SimSun"/>
          <w:sz w:val="21"/>
          <w:szCs w:val="21"/>
        </w:rPr>
      </w:pPr>
      <w:r w:rsidRPr="00C924F9">
        <w:rPr>
          <w:rFonts w:ascii="SimSun" w:hAnsi="SimSun" w:hint="eastAsia"/>
          <w:sz w:val="21"/>
          <w:szCs w:val="21"/>
        </w:rPr>
        <w:t>向来自某些国家（特别是发展中国家和最不发达国家）的某些申请人提供减费的标准</w:t>
      </w:r>
    </w:p>
    <w:p w:rsidR="00705A12" w:rsidRPr="00705A12" w:rsidRDefault="00E6159E" w:rsidP="00ED53C1">
      <w:pPr>
        <w:spacing w:afterLines="100" w:after="240" w:line="340" w:lineRule="atLeast"/>
        <w:ind w:left="567"/>
        <w:rPr>
          <w:rFonts w:ascii="SimSun" w:hAnsi="SimSun"/>
          <w:sz w:val="21"/>
          <w:szCs w:val="21"/>
        </w:rPr>
      </w:pPr>
      <w:r w:rsidRPr="00E6159E">
        <w:rPr>
          <w:rFonts w:ascii="SimSun" w:hAnsi="SimSun" w:hint="eastAsia"/>
          <w:sz w:val="21"/>
          <w:szCs w:val="21"/>
        </w:rPr>
        <w:t>（文件PCT/WG/12/</w:t>
      </w:r>
      <w:r w:rsidR="00B25F8C">
        <w:rPr>
          <w:rFonts w:ascii="SimSun" w:hAnsi="SimSun" w:hint="eastAsia"/>
          <w:sz w:val="21"/>
          <w:szCs w:val="21"/>
        </w:rPr>
        <w:t>11</w:t>
      </w:r>
      <w:r w:rsidRPr="00E6159E">
        <w:rPr>
          <w:rFonts w:ascii="SimSun" w:hAnsi="SimSun" w:hint="eastAsia"/>
          <w:sz w:val="21"/>
          <w:szCs w:val="21"/>
        </w:rPr>
        <w:t>）</w:t>
      </w:r>
    </w:p>
    <w:p w:rsidR="00E6159E" w:rsidRDefault="00705A12" w:rsidP="00ED53C1">
      <w:pPr>
        <w:numPr>
          <w:ilvl w:val="0"/>
          <w:numId w:val="5"/>
        </w:numPr>
        <w:tabs>
          <w:tab w:val="clear" w:pos="567"/>
        </w:tabs>
        <w:spacing w:line="340" w:lineRule="atLeast"/>
        <w:rPr>
          <w:rFonts w:ascii="SimSun" w:hAnsi="SimSun"/>
          <w:sz w:val="21"/>
          <w:szCs w:val="21"/>
        </w:rPr>
      </w:pPr>
      <w:r w:rsidRPr="00705A12">
        <w:rPr>
          <w:rFonts w:ascii="SimSun" w:hAnsi="SimSun" w:hint="eastAsia"/>
          <w:sz w:val="21"/>
          <w:szCs w:val="21"/>
        </w:rPr>
        <w:t>PCT技术援助的协调</w:t>
      </w:r>
    </w:p>
    <w:p w:rsidR="00705A12" w:rsidRDefault="00E6159E" w:rsidP="00ED53C1">
      <w:pPr>
        <w:spacing w:afterLines="100" w:after="240" w:line="340" w:lineRule="atLeast"/>
        <w:ind w:left="567"/>
        <w:rPr>
          <w:rFonts w:ascii="SimSun" w:hAnsi="SimSun"/>
          <w:sz w:val="21"/>
          <w:szCs w:val="21"/>
        </w:rPr>
      </w:pPr>
      <w:r w:rsidRPr="00E6159E">
        <w:rPr>
          <w:rFonts w:ascii="SimSun" w:hAnsi="SimSun" w:hint="eastAsia"/>
          <w:sz w:val="21"/>
          <w:szCs w:val="21"/>
        </w:rPr>
        <w:t>（文件PCT/WG/12/</w:t>
      </w:r>
      <w:r w:rsidR="00B25F8C">
        <w:rPr>
          <w:rFonts w:ascii="SimSun" w:hAnsi="SimSun" w:hint="eastAsia"/>
          <w:sz w:val="21"/>
          <w:szCs w:val="21"/>
        </w:rPr>
        <w:t>22</w:t>
      </w:r>
      <w:r w:rsidRPr="00E6159E">
        <w:rPr>
          <w:rFonts w:ascii="SimSun" w:hAnsi="SimSun" w:hint="eastAsia"/>
          <w:sz w:val="21"/>
          <w:szCs w:val="21"/>
        </w:rPr>
        <w:t>）</w:t>
      </w:r>
    </w:p>
    <w:p w:rsidR="00E6159E" w:rsidRDefault="008D0A9A" w:rsidP="00ED53C1">
      <w:pPr>
        <w:numPr>
          <w:ilvl w:val="0"/>
          <w:numId w:val="5"/>
        </w:numPr>
        <w:tabs>
          <w:tab w:val="clear" w:pos="567"/>
        </w:tabs>
        <w:spacing w:line="340" w:lineRule="atLeast"/>
        <w:rPr>
          <w:rFonts w:ascii="SimSun" w:hAnsi="SimSun"/>
          <w:sz w:val="21"/>
          <w:szCs w:val="21"/>
        </w:rPr>
      </w:pPr>
      <w:r w:rsidRPr="008D0A9A">
        <w:rPr>
          <w:rFonts w:ascii="SimSun" w:hAnsi="SimSun" w:hint="eastAsia"/>
          <w:sz w:val="21"/>
          <w:szCs w:val="21"/>
        </w:rPr>
        <w:t>发明人援助计划</w:t>
      </w:r>
    </w:p>
    <w:p w:rsidR="008D0A9A" w:rsidRPr="00705A12" w:rsidRDefault="00E6159E" w:rsidP="00ED53C1">
      <w:pPr>
        <w:spacing w:afterLines="100" w:after="240" w:line="340" w:lineRule="atLeast"/>
        <w:ind w:left="567"/>
        <w:rPr>
          <w:rFonts w:ascii="SimSun" w:hAnsi="SimSun"/>
          <w:sz w:val="21"/>
          <w:szCs w:val="21"/>
        </w:rPr>
      </w:pPr>
      <w:r w:rsidRPr="00E6159E">
        <w:rPr>
          <w:rFonts w:ascii="SimSun" w:hAnsi="SimSun" w:hint="eastAsia"/>
          <w:sz w:val="21"/>
          <w:szCs w:val="21"/>
        </w:rPr>
        <w:t>（文件PCT/WG/12/</w:t>
      </w:r>
      <w:r w:rsidR="00B25F8C">
        <w:rPr>
          <w:rFonts w:ascii="SimSun" w:hAnsi="SimSun" w:hint="eastAsia"/>
          <w:sz w:val="21"/>
          <w:szCs w:val="21"/>
        </w:rPr>
        <w:t>4</w:t>
      </w:r>
      <w:r w:rsidRPr="00E6159E">
        <w:rPr>
          <w:rFonts w:ascii="SimSun" w:hAnsi="SimSun" w:hint="eastAsia"/>
          <w:sz w:val="21"/>
          <w:szCs w:val="21"/>
        </w:rPr>
        <w:t>）</w:t>
      </w:r>
    </w:p>
    <w:p w:rsidR="00705A12" w:rsidRPr="00705A12" w:rsidRDefault="00705A12" w:rsidP="00705A12">
      <w:pPr>
        <w:numPr>
          <w:ilvl w:val="0"/>
          <w:numId w:val="5"/>
        </w:numPr>
        <w:tabs>
          <w:tab w:val="clear" w:pos="567"/>
        </w:tabs>
        <w:spacing w:afterLines="100" w:after="240" w:line="340" w:lineRule="atLeast"/>
        <w:rPr>
          <w:rFonts w:ascii="SimSun" w:hAnsi="SimSun"/>
          <w:sz w:val="21"/>
          <w:szCs w:val="21"/>
        </w:rPr>
      </w:pPr>
      <w:r w:rsidRPr="00705A12">
        <w:rPr>
          <w:rFonts w:ascii="SimSun" w:hAnsi="SimSun" w:hint="eastAsia"/>
          <w:sz w:val="21"/>
          <w:szCs w:val="21"/>
        </w:rPr>
        <w:t>培训审查员</w:t>
      </w:r>
    </w:p>
    <w:p w:rsidR="00E6159E" w:rsidRDefault="00705A12" w:rsidP="005C5B73">
      <w:pPr>
        <w:spacing w:line="340" w:lineRule="atLeast"/>
        <w:ind w:left="567"/>
        <w:rPr>
          <w:rFonts w:ascii="SimSun" w:hAnsi="SimSun"/>
          <w:sz w:val="21"/>
          <w:szCs w:val="21"/>
        </w:rPr>
      </w:pPr>
      <w:r w:rsidRPr="00705A12">
        <w:rPr>
          <w:rFonts w:ascii="SimSun" w:hAnsi="SimSun" w:hint="eastAsia"/>
          <w:sz w:val="21"/>
          <w:szCs w:val="21"/>
        </w:rPr>
        <w:t>(a)</w:t>
      </w:r>
      <w:r w:rsidRPr="00705A12">
        <w:rPr>
          <w:rFonts w:ascii="SimSun" w:hAnsi="SimSun" w:hint="eastAsia"/>
          <w:sz w:val="21"/>
          <w:szCs w:val="21"/>
        </w:rPr>
        <w:tab/>
        <w:t>专利审查员培训调查</w:t>
      </w:r>
    </w:p>
    <w:p w:rsidR="00705A12" w:rsidRPr="00705A12" w:rsidRDefault="00E6159E" w:rsidP="005C5B73">
      <w:pPr>
        <w:pStyle w:val="ONUME"/>
        <w:spacing w:afterLines="100" w:after="240" w:line="340" w:lineRule="atLeast"/>
        <w:ind w:left="1701" w:hanging="567"/>
        <w:rPr>
          <w:rFonts w:ascii="SimSun" w:hAnsi="SimSun"/>
          <w:sz w:val="21"/>
          <w:szCs w:val="21"/>
        </w:rPr>
      </w:pPr>
      <w:r w:rsidRPr="00E6159E">
        <w:rPr>
          <w:rFonts w:ascii="SimSun" w:hAnsi="SimSun" w:hint="eastAsia"/>
          <w:sz w:val="21"/>
          <w:szCs w:val="21"/>
        </w:rPr>
        <w:t>（文件PCT/WG/12/</w:t>
      </w:r>
      <w:r w:rsidR="00B25F8C">
        <w:rPr>
          <w:rFonts w:ascii="SimSun" w:hAnsi="SimSun" w:hint="eastAsia"/>
          <w:sz w:val="21"/>
          <w:szCs w:val="21"/>
        </w:rPr>
        <w:t>6</w:t>
      </w:r>
      <w:r w:rsidRPr="00E6159E">
        <w:rPr>
          <w:rFonts w:ascii="SimSun" w:hAnsi="SimSun" w:hint="eastAsia"/>
          <w:sz w:val="21"/>
          <w:szCs w:val="21"/>
        </w:rPr>
        <w:t>）</w:t>
      </w:r>
    </w:p>
    <w:p w:rsidR="00E6159E" w:rsidRDefault="00705A12" w:rsidP="005C5B73">
      <w:pPr>
        <w:spacing w:line="340" w:lineRule="atLeast"/>
        <w:ind w:left="567"/>
        <w:rPr>
          <w:rFonts w:ascii="SimSun" w:hAnsi="SimSun"/>
          <w:sz w:val="21"/>
          <w:szCs w:val="21"/>
        </w:rPr>
      </w:pPr>
      <w:r w:rsidRPr="00705A12">
        <w:rPr>
          <w:rFonts w:ascii="SimSun" w:hAnsi="SimSun" w:hint="eastAsia"/>
          <w:sz w:val="21"/>
          <w:szCs w:val="21"/>
        </w:rPr>
        <w:t>(b)</w:t>
      </w:r>
      <w:r w:rsidRPr="00705A12">
        <w:rPr>
          <w:rFonts w:ascii="SimSun" w:hAnsi="SimSun" w:hint="eastAsia"/>
          <w:sz w:val="21"/>
          <w:szCs w:val="21"/>
        </w:rPr>
        <w:tab/>
        <w:t>协调专利审查员培训</w:t>
      </w:r>
    </w:p>
    <w:p w:rsidR="00705A12" w:rsidRPr="00705A12" w:rsidRDefault="00E6159E" w:rsidP="005C5B73">
      <w:pPr>
        <w:pStyle w:val="ONUME"/>
        <w:spacing w:afterLines="100" w:after="240" w:line="340" w:lineRule="atLeast"/>
        <w:ind w:left="1701" w:hanging="567"/>
        <w:rPr>
          <w:rFonts w:ascii="SimSun" w:hAnsi="SimSun"/>
          <w:sz w:val="21"/>
          <w:szCs w:val="21"/>
        </w:rPr>
      </w:pPr>
      <w:r w:rsidRPr="00E6159E">
        <w:rPr>
          <w:rFonts w:ascii="SimSun" w:hAnsi="SimSun" w:hint="eastAsia"/>
          <w:sz w:val="21"/>
          <w:szCs w:val="21"/>
        </w:rPr>
        <w:t>（文件PCT/WG/12/</w:t>
      </w:r>
      <w:r w:rsidR="00B25F8C">
        <w:rPr>
          <w:rFonts w:ascii="SimSun" w:hAnsi="SimSun" w:hint="eastAsia"/>
          <w:sz w:val="21"/>
          <w:szCs w:val="21"/>
        </w:rPr>
        <w:t>5</w:t>
      </w:r>
      <w:r w:rsidRPr="00E6159E">
        <w:rPr>
          <w:rFonts w:ascii="SimSun" w:hAnsi="SimSun" w:hint="eastAsia"/>
          <w:sz w:val="21"/>
          <w:szCs w:val="21"/>
        </w:rPr>
        <w:t>）</w:t>
      </w:r>
    </w:p>
    <w:p w:rsidR="00E6159E" w:rsidRDefault="00F9019D" w:rsidP="00ED53C1">
      <w:pPr>
        <w:numPr>
          <w:ilvl w:val="0"/>
          <w:numId w:val="5"/>
        </w:numPr>
        <w:tabs>
          <w:tab w:val="clear" w:pos="567"/>
        </w:tabs>
        <w:spacing w:line="340" w:lineRule="atLeast"/>
        <w:rPr>
          <w:rFonts w:ascii="SimSun" w:hAnsi="SimSun"/>
          <w:sz w:val="21"/>
          <w:szCs w:val="21"/>
        </w:rPr>
      </w:pPr>
      <w:r w:rsidRPr="00705A12">
        <w:rPr>
          <w:rFonts w:ascii="SimSun" w:hAnsi="SimSun" w:hint="eastAsia"/>
          <w:sz w:val="21"/>
          <w:szCs w:val="21"/>
        </w:rPr>
        <w:t>出现影响主管局的运转中断时的保障措施</w:t>
      </w:r>
    </w:p>
    <w:p w:rsidR="00F9019D" w:rsidRPr="00705A12" w:rsidRDefault="00E6159E" w:rsidP="00ED53C1">
      <w:pPr>
        <w:spacing w:afterLines="100" w:after="240" w:line="340" w:lineRule="atLeast"/>
        <w:ind w:left="567"/>
        <w:rPr>
          <w:rFonts w:ascii="SimSun" w:hAnsi="SimSun"/>
          <w:sz w:val="21"/>
          <w:szCs w:val="21"/>
        </w:rPr>
      </w:pPr>
      <w:r w:rsidRPr="00E6159E">
        <w:rPr>
          <w:rFonts w:ascii="SimSun" w:hAnsi="SimSun" w:hint="eastAsia"/>
          <w:sz w:val="21"/>
          <w:szCs w:val="21"/>
        </w:rPr>
        <w:t>（文件PCT/WG/12/</w:t>
      </w:r>
      <w:r w:rsidR="00B25F8C">
        <w:rPr>
          <w:rFonts w:ascii="SimSun" w:hAnsi="SimSun" w:hint="eastAsia"/>
          <w:sz w:val="21"/>
          <w:szCs w:val="21"/>
        </w:rPr>
        <w:t>17</w:t>
      </w:r>
      <w:r w:rsidRPr="00E6159E">
        <w:rPr>
          <w:rFonts w:ascii="SimSun" w:hAnsi="SimSun" w:hint="eastAsia"/>
          <w:sz w:val="21"/>
          <w:szCs w:val="21"/>
        </w:rPr>
        <w:t>）</w:t>
      </w:r>
    </w:p>
    <w:p w:rsidR="00E6159E" w:rsidRDefault="00C924F9" w:rsidP="00C924F9">
      <w:pPr>
        <w:numPr>
          <w:ilvl w:val="0"/>
          <w:numId w:val="5"/>
        </w:numPr>
        <w:spacing w:line="340" w:lineRule="atLeast"/>
        <w:rPr>
          <w:rFonts w:ascii="SimSun" w:hAnsi="SimSun"/>
          <w:sz w:val="21"/>
          <w:szCs w:val="21"/>
        </w:rPr>
      </w:pPr>
      <w:r>
        <w:rPr>
          <w:rFonts w:ascii="SimSun" w:hAnsi="SimSun" w:hint="eastAsia"/>
          <w:sz w:val="21"/>
          <w:szCs w:val="21"/>
        </w:rPr>
        <w:t>关于</w:t>
      </w:r>
      <w:r w:rsidRPr="00C924F9">
        <w:rPr>
          <w:rFonts w:ascii="SimSun" w:hAnsi="SimSun" w:hint="eastAsia"/>
          <w:sz w:val="21"/>
          <w:szCs w:val="21"/>
        </w:rPr>
        <w:t>对细则4.11所述说明的改正</w:t>
      </w:r>
      <w:r>
        <w:rPr>
          <w:rFonts w:ascii="SimSun" w:hAnsi="SimSun" w:hint="eastAsia"/>
          <w:sz w:val="21"/>
          <w:szCs w:val="21"/>
        </w:rPr>
        <w:t>或</w:t>
      </w:r>
      <w:r w:rsidRPr="00C924F9">
        <w:rPr>
          <w:rFonts w:ascii="SimSun" w:hAnsi="SimSun" w:hint="eastAsia"/>
          <w:sz w:val="21"/>
          <w:szCs w:val="21"/>
        </w:rPr>
        <w:t>增加</w:t>
      </w:r>
      <w:r>
        <w:rPr>
          <w:rFonts w:ascii="SimSun" w:hAnsi="SimSun" w:hint="eastAsia"/>
          <w:sz w:val="21"/>
          <w:szCs w:val="21"/>
        </w:rPr>
        <w:t>的建议</w:t>
      </w:r>
    </w:p>
    <w:p w:rsidR="00F9019D" w:rsidRDefault="00E6159E" w:rsidP="00ED53C1">
      <w:pPr>
        <w:spacing w:afterLines="100" w:after="240" w:line="340" w:lineRule="atLeast"/>
        <w:ind w:left="567"/>
        <w:rPr>
          <w:rFonts w:ascii="SimSun" w:hAnsi="SimSun"/>
          <w:sz w:val="21"/>
          <w:szCs w:val="21"/>
        </w:rPr>
      </w:pPr>
      <w:r w:rsidRPr="00E6159E">
        <w:rPr>
          <w:rFonts w:ascii="SimSun" w:hAnsi="SimSun" w:hint="eastAsia"/>
          <w:sz w:val="21"/>
          <w:szCs w:val="21"/>
        </w:rPr>
        <w:t>（文件PCT/WG/12/</w:t>
      </w:r>
      <w:r w:rsidR="00B25F8C">
        <w:rPr>
          <w:rFonts w:ascii="SimSun" w:hAnsi="SimSun" w:hint="eastAsia"/>
          <w:sz w:val="21"/>
          <w:szCs w:val="21"/>
        </w:rPr>
        <w:t>8</w:t>
      </w:r>
      <w:r w:rsidRPr="00E6159E">
        <w:rPr>
          <w:rFonts w:ascii="SimSun" w:hAnsi="SimSun" w:hint="eastAsia"/>
          <w:sz w:val="21"/>
          <w:szCs w:val="21"/>
        </w:rPr>
        <w:t>）</w:t>
      </w:r>
    </w:p>
    <w:p w:rsidR="001E3D39" w:rsidRDefault="00C924F9" w:rsidP="00C924F9">
      <w:pPr>
        <w:numPr>
          <w:ilvl w:val="0"/>
          <w:numId w:val="5"/>
        </w:numPr>
        <w:spacing w:line="340" w:lineRule="atLeast"/>
        <w:rPr>
          <w:rFonts w:ascii="SimSun" w:hAnsi="SimSun"/>
          <w:sz w:val="21"/>
          <w:szCs w:val="21"/>
        </w:rPr>
      </w:pPr>
      <w:r w:rsidRPr="00C924F9">
        <w:rPr>
          <w:rFonts w:ascii="SimSun" w:hAnsi="SimSun" w:hint="eastAsia"/>
          <w:sz w:val="21"/>
          <w:szCs w:val="21"/>
        </w:rPr>
        <w:t>错误提交国际申请的项目或部分</w:t>
      </w:r>
    </w:p>
    <w:p w:rsidR="001E3D39" w:rsidRDefault="001E3D39" w:rsidP="00B25F8C">
      <w:pPr>
        <w:spacing w:afterLines="100" w:after="240" w:line="340" w:lineRule="atLeast"/>
        <w:ind w:left="567"/>
        <w:rPr>
          <w:rFonts w:ascii="SimSun" w:hAnsi="SimSun"/>
          <w:sz w:val="21"/>
          <w:szCs w:val="21"/>
        </w:rPr>
      </w:pPr>
      <w:r w:rsidRPr="00E6159E">
        <w:rPr>
          <w:rFonts w:ascii="SimSun" w:hAnsi="SimSun" w:hint="eastAsia"/>
          <w:sz w:val="21"/>
          <w:szCs w:val="21"/>
        </w:rPr>
        <w:t>（文件PCT/WG/12/</w:t>
      </w:r>
      <w:r w:rsidR="00B25F8C">
        <w:rPr>
          <w:rFonts w:ascii="SimSun" w:hAnsi="SimSun" w:hint="eastAsia"/>
          <w:sz w:val="21"/>
          <w:szCs w:val="21"/>
        </w:rPr>
        <w:t>9</w:t>
      </w:r>
      <w:r w:rsidRPr="00E6159E">
        <w:rPr>
          <w:rFonts w:ascii="SimSun" w:hAnsi="SimSun" w:hint="eastAsia"/>
          <w:sz w:val="21"/>
          <w:szCs w:val="21"/>
        </w:rPr>
        <w:t>）</w:t>
      </w:r>
    </w:p>
    <w:p w:rsidR="001E3D39" w:rsidRDefault="00C924F9" w:rsidP="00C924F9">
      <w:pPr>
        <w:numPr>
          <w:ilvl w:val="0"/>
          <w:numId w:val="5"/>
        </w:numPr>
        <w:spacing w:line="340" w:lineRule="atLeast"/>
        <w:rPr>
          <w:rFonts w:ascii="SimSun" w:hAnsi="SimSun"/>
          <w:sz w:val="21"/>
          <w:szCs w:val="21"/>
        </w:rPr>
      </w:pPr>
      <w:r w:rsidRPr="00C924F9">
        <w:rPr>
          <w:rFonts w:ascii="SimSun" w:hAnsi="SimSun" w:hint="eastAsia"/>
          <w:sz w:val="21"/>
          <w:szCs w:val="21"/>
        </w:rPr>
        <w:t>关于提供国际初步审查单位所持有文档的建议</w:t>
      </w:r>
    </w:p>
    <w:p w:rsidR="001E3D39" w:rsidRPr="001E3D39" w:rsidRDefault="001E3D39" w:rsidP="00B25F8C">
      <w:pPr>
        <w:spacing w:afterLines="100" w:after="240" w:line="340" w:lineRule="atLeast"/>
        <w:ind w:left="567"/>
        <w:rPr>
          <w:rFonts w:ascii="SimSun" w:hAnsi="SimSun"/>
          <w:sz w:val="21"/>
          <w:szCs w:val="21"/>
        </w:rPr>
      </w:pPr>
      <w:r w:rsidRPr="001E3D39">
        <w:rPr>
          <w:rFonts w:ascii="SimSun" w:hAnsi="SimSun" w:hint="eastAsia"/>
          <w:sz w:val="21"/>
          <w:szCs w:val="21"/>
        </w:rPr>
        <w:t>（文件PCT/WG/12/</w:t>
      </w:r>
      <w:r w:rsidR="00B25F8C">
        <w:rPr>
          <w:rFonts w:ascii="SimSun" w:hAnsi="SimSun" w:hint="eastAsia"/>
          <w:sz w:val="21"/>
          <w:szCs w:val="21"/>
        </w:rPr>
        <w:t>12</w:t>
      </w:r>
      <w:r w:rsidRPr="001E3D39">
        <w:rPr>
          <w:rFonts w:ascii="SimSun" w:hAnsi="SimSun" w:hint="eastAsia"/>
          <w:sz w:val="21"/>
          <w:szCs w:val="21"/>
        </w:rPr>
        <w:t>）</w:t>
      </w:r>
    </w:p>
    <w:p w:rsidR="00E6159E" w:rsidRDefault="004A12C7" w:rsidP="00B25F8C">
      <w:pPr>
        <w:keepNext/>
        <w:numPr>
          <w:ilvl w:val="0"/>
          <w:numId w:val="5"/>
        </w:numPr>
        <w:tabs>
          <w:tab w:val="clear" w:pos="567"/>
        </w:tabs>
        <w:spacing w:line="340" w:lineRule="atLeast"/>
        <w:rPr>
          <w:rFonts w:ascii="SimSun" w:hAnsi="SimSun"/>
          <w:sz w:val="21"/>
          <w:szCs w:val="21"/>
        </w:rPr>
      </w:pPr>
      <w:r w:rsidRPr="004A12C7">
        <w:rPr>
          <w:rFonts w:ascii="SimSun" w:hAnsi="SimSun" w:hint="eastAsia"/>
          <w:sz w:val="21"/>
          <w:szCs w:val="21"/>
        </w:rPr>
        <w:lastRenderedPageBreak/>
        <w:t>指定作为国际检索和初步审查单位</w:t>
      </w:r>
      <w:r>
        <w:rPr>
          <w:rFonts w:ascii="SimSun" w:hAnsi="SimSun" w:hint="eastAsia"/>
          <w:sz w:val="21"/>
          <w:szCs w:val="21"/>
        </w:rPr>
        <w:t>（ISA/IPEA）</w:t>
      </w:r>
      <w:r w:rsidR="00C924F9">
        <w:rPr>
          <w:rFonts w:ascii="SimSun" w:hAnsi="SimSun" w:hint="eastAsia"/>
          <w:sz w:val="21"/>
          <w:szCs w:val="21"/>
        </w:rPr>
        <w:t>以及</w:t>
      </w:r>
      <w:r w:rsidR="001E3D39">
        <w:rPr>
          <w:rFonts w:ascii="SimSun" w:hAnsi="SimSun" w:hint="eastAsia"/>
          <w:sz w:val="21"/>
          <w:szCs w:val="21"/>
        </w:rPr>
        <w:t>作为主管ISA/IPEA的</w:t>
      </w:r>
      <w:r>
        <w:rPr>
          <w:rFonts w:ascii="SimSun" w:hAnsi="SimSun" w:hint="eastAsia"/>
          <w:sz w:val="21"/>
          <w:szCs w:val="21"/>
        </w:rPr>
        <w:t>受理局声明</w:t>
      </w:r>
    </w:p>
    <w:p w:rsidR="004A12C7" w:rsidRDefault="00E6159E" w:rsidP="00ED53C1">
      <w:pPr>
        <w:spacing w:afterLines="100" w:after="240" w:line="340" w:lineRule="atLeast"/>
        <w:ind w:left="567"/>
        <w:rPr>
          <w:rFonts w:ascii="SimSun" w:hAnsi="SimSun"/>
          <w:sz w:val="21"/>
          <w:szCs w:val="21"/>
        </w:rPr>
      </w:pPr>
      <w:r w:rsidRPr="00E6159E">
        <w:rPr>
          <w:rFonts w:ascii="SimSun" w:hAnsi="SimSun" w:hint="eastAsia"/>
          <w:sz w:val="21"/>
          <w:szCs w:val="21"/>
        </w:rPr>
        <w:t>（文件PCT/WG/12/</w:t>
      </w:r>
      <w:r w:rsidR="00B25F8C">
        <w:rPr>
          <w:rFonts w:ascii="SimSun" w:hAnsi="SimSun" w:hint="eastAsia"/>
          <w:sz w:val="21"/>
          <w:szCs w:val="21"/>
        </w:rPr>
        <w:t>18</w:t>
      </w:r>
      <w:r w:rsidRPr="00E6159E">
        <w:rPr>
          <w:rFonts w:ascii="SimSun" w:hAnsi="SimSun" w:hint="eastAsia"/>
          <w:sz w:val="21"/>
          <w:szCs w:val="21"/>
        </w:rPr>
        <w:t>）</w:t>
      </w:r>
    </w:p>
    <w:p w:rsidR="00705A12" w:rsidRPr="00705A12" w:rsidRDefault="004A12C7" w:rsidP="00705A12">
      <w:pPr>
        <w:numPr>
          <w:ilvl w:val="0"/>
          <w:numId w:val="5"/>
        </w:numPr>
        <w:tabs>
          <w:tab w:val="clear" w:pos="567"/>
        </w:tabs>
        <w:spacing w:afterLines="100" w:after="240" w:line="340" w:lineRule="atLeast"/>
        <w:rPr>
          <w:rFonts w:ascii="SimSun" w:hAnsi="SimSun"/>
          <w:sz w:val="21"/>
          <w:szCs w:val="21"/>
        </w:rPr>
      </w:pPr>
      <w:r>
        <w:rPr>
          <w:rFonts w:ascii="SimSun" w:hAnsi="SimSun" w:hint="eastAsia"/>
          <w:sz w:val="21"/>
          <w:szCs w:val="21"/>
        </w:rPr>
        <w:t>序列表</w:t>
      </w:r>
    </w:p>
    <w:p w:rsidR="00E6159E" w:rsidRDefault="00705A12" w:rsidP="005C5B73">
      <w:pPr>
        <w:spacing w:line="340" w:lineRule="atLeast"/>
        <w:ind w:left="567"/>
        <w:rPr>
          <w:rFonts w:ascii="SimSun" w:hAnsi="SimSun"/>
          <w:sz w:val="21"/>
          <w:szCs w:val="21"/>
        </w:rPr>
      </w:pPr>
      <w:r w:rsidRPr="00705A12">
        <w:rPr>
          <w:rFonts w:ascii="SimSun" w:hAnsi="SimSun" w:hint="eastAsia"/>
          <w:sz w:val="21"/>
          <w:szCs w:val="21"/>
        </w:rPr>
        <w:t>(a)</w:t>
      </w:r>
      <w:r w:rsidRPr="00705A12">
        <w:rPr>
          <w:rFonts w:ascii="SimSun" w:hAnsi="SimSun" w:hint="eastAsia"/>
          <w:sz w:val="21"/>
          <w:szCs w:val="21"/>
        </w:rPr>
        <w:tab/>
        <w:t>序列表工作队：现状报告</w:t>
      </w:r>
    </w:p>
    <w:p w:rsidR="00705A12" w:rsidRPr="00705A12" w:rsidRDefault="00E6159E" w:rsidP="005C5B73">
      <w:pPr>
        <w:pStyle w:val="ONUME"/>
        <w:spacing w:afterLines="100" w:after="240" w:line="340" w:lineRule="atLeast"/>
        <w:ind w:left="1701" w:hanging="567"/>
        <w:rPr>
          <w:rFonts w:ascii="SimSun" w:hAnsi="SimSun"/>
          <w:sz w:val="21"/>
          <w:szCs w:val="21"/>
        </w:rPr>
      </w:pPr>
      <w:r w:rsidRPr="00E6159E">
        <w:rPr>
          <w:rFonts w:ascii="SimSun" w:hAnsi="SimSun" w:hint="eastAsia"/>
          <w:sz w:val="21"/>
          <w:szCs w:val="21"/>
        </w:rPr>
        <w:t>（文件PCT/WG/12/</w:t>
      </w:r>
      <w:r w:rsidR="00B25F8C">
        <w:rPr>
          <w:rFonts w:ascii="SimSun" w:hAnsi="SimSun" w:hint="eastAsia"/>
          <w:sz w:val="21"/>
          <w:szCs w:val="21"/>
        </w:rPr>
        <w:t>14</w:t>
      </w:r>
      <w:r w:rsidRPr="00E6159E">
        <w:rPr>
          <w:rFonts w:ascii="SimSun" w:hAnsi="SimSun" w:hint="eastAsia"/>
          <w:sz w:val="21"/>
          <w:szCs w:val="21"/>
        </w:rPr>
        <w:t>）</w:t>
      </w:r>
    </w:p>
    <w:p w:rsidR="00E6159E" w:rsidRDefault="00705A12" w:rsidP="005C5B73">
      <w:pPr>
        <w:spacing w:line="340" w:lineRule="atLeast"/>
        <w:ind w:left="567"/>
        <w:rPr>
          <w:rFonts w:ascii="SimSun" w:hAnsi="SimSun"/>
          <w:sz w:val="21"/>
          <w:szCs w:val="21"/>
        </w:rPr>
      </w:pPr>
      <w:r w:rsidRPr="00705A12">
        <w:rPr>
          <w:rFonts w:ascii="SimSun" w:hAnsi="SimSun" w:hint="eastAsia"/>
          <w:sz w:val="21"/>
          <w:szCs w:val="21"/>
        </w:rPr>
        <w:t>(b)</w:t>
      </w:r>
      <w:r w:rsidRPr="00705A12">
        <w:rPr>
          <w:rFonts w:ascii="SimSun" w:hAnsi="SimSun" w:hint="eastAsia"/>
          <w:sz w:val="21"/>
          <w:szCs w:val="21"/>
        </w:rPr>
        <w:tab/>
        <w:t>实施产权组织标准ST.26</w:t>
      </w:r>
    </w:p>
    <w:p w:rsidR="00705A12" w:rsidRPr="00705A12" w:rsidRDefault="00E6159E" w:rsidP="005C5B73">
      <w:pPr>
        <w:pStyle w:val="ONUME"/>
        <w:spacing w:afterLines="100" w:after="240" w:line="340" w:lineRule="atLeast"/>
        <w:ind w:left="1701" w:hanging="567"/>
        <w:rPr>
          <w:rFonts w:ascii="SimSun" w:hAnsi="SimSun"/>
          <w:sz w:val="21"/>
          <w:szCs w:val="21"/>
        </w:rPr>
      </w:pPr>
      <w:r w:rsidRPr="00E6159E">
        <w:rPr>
          <w:rFonts w:ascii="SimSun" w:hAnsi="SimSun" w:hint="eastAsia"/>
          <w:sz w:val="21"/>
          <w:szCs w:val="21"/>
        </w:rPr>
        <w:t>（文件PCT/WG/12/</w:t>
      </w:r>
      <w:r w:rsidR="00B25F8C">
        <w:rPr>
          <w:rFonts w:ascii="SimSun" w:hAnsi="SimSun" w:hint="eastAsia"/>
          <w:sz w:val="21"/>
          <w:szCs w:val="21"/>
        </w:rPr>
        <w:t>13</w:t>
      </w:r>
      <w:r w:rsidRPr="00E6159E">
        <w:rPr>
          <w:rFonts w:ascii="SimSun" w:hAnsi="SimSun" w:hint="eastAsia"/>
          <w:sz w:val="21"/>
          <w:szCs w:val="21"/>
        </w:rPr>
        <w:t>）</w:t>
      </w:r>
    </w:p>
    <w:p w:rsidR="00E6159E" w:rsidRDefault="004A12C7" w:rsidP="00ED53C1">
      <w:pPr>
        <w:numPr>
          <w:ilvl w:val="0"/>
          <w:numId w:val="5"/>
        </w:numPr>
        <w:tabs>
          <w:tab w:val="clear" w:pos="567"/>
        </w:tabs>
        <w:spacing w:line="340" w:lineRule="atLeast"/>
        <w:rPr>
          <w:rFonts w:ascii="SimSun" w:hAnsi="SimSun"/>
          <w:sz w:val="21"/>
          <w:szCs w:val="21"/>
        </w:rPr>
      </w:pPr>
      <w:r w:rsidRPr="001155D6">
        <w:rPr>
          <w:rFonts w:ascii="SimSun" w:hAnsi="SimSun" w:hint="eastAsia"/>
          <w:sz w:val="21"/>
          <w:szCs w:val="21"/>
        </w:rPr>
        <w:t>PCT最低限度文献：现状报告</w:t>
      </w:r>
    </w:p>
    <w:p w:rsidR="004A12C7" w:rsidRDefault="00E6159E" w:rsidP="00ED53C1">
      <w:pPr>
        <w:spacing w:afterLines="100" w:after="240" w:line="340" w:lineRule="atLeast"/>
        <w:ind w:left="567"/>
        <w:rPr>
          <w:rFonts w:ascii="SimSun" w:hAnsi="SimSun"/>
          <w:sz w:val="21"/>
          <w:szCs w:val="21"/>
        </w:rPr>
      </w:pPr>
      <w:r w:rsidRPr="00E6159E">
        <w:rPr>
          <w:rFonts w:ascii="SimSun" w:hAnsi="SimSun" w:hint="eastAsia"/>
          <w:sz w:val="21"/>
          <w:szCs w:val="21"/>
        </w:rPr>
        <w:t>（文件PCT/WG/12/</w:t>
      </w:r>
      <w:r w:rsidR="00B25F8C">
        <w:rPr>
          <w:rFonts w:ascii="SimSun" w:hAnsi="SimSun" w:hint="eastAsia"/>
          <w:sz w:val="21"/>
          <w:szCs w:val="21"/>
        </w:rPr>
        <w:t>16</w:t>
      </w:r>
      <w:r w:rsidRPr="00E6159E">
        <w:rPr>
          <w:rFonts w:ascii="SimSun" w:hAnsi="SimSun" w:hint="eastAsia"/>
          <w:sz w:val="21"/>
          <w:szCs w:val="21"/>
        </w:rPr>
        <w:t>）</w:t>
      </w:r>
    </w:p>
    <w:p w:rsidR="00E6159E" w:rsidRDefault="004A12C7" w:rsidP="00ED53C1">
      <w:pPr>
        <w:numPr>
          <w:ilvl w:val="0"/>
          <w:numId w:val="5"/>
        </w:numPr>
        <w:tabs>
          <w:tab w:val="clear" w:pos="567"/>
        </w:tabs>
        <w:spacing w:line="340" w:lineRule="atLeast"/>
        <w:rPr>
          <w:rFonts w:ascii="SimSun" w:hAnsi="SimSun"/>
          <w:sz w:val="21"/>
          <w:szCs w:val="21"/>
        </w:rPr>
      </w:pPr>
      <w:r>
        <w:rPr>
          <w:rFonts w:ascii="SimSun" w:hAnsi="SimSun" w:hint="eastAsia"/>
          <w:sz w:val="21"/>
          <w:szCs w:val="21"/>
        </w:rPr>
        <w:t>PCT</w:t>
      </w:r>
      <w:r w:rsidRPr="004A12C7">
        <w:rPr>
          <w:rFonts w:ascii="SimSun" w:hAnsi="SimSun" w:hint="eastAsia"/>
          <w:sz w:val="21"/>
          <w:szCs w:val="21"/>
        </w:rPr>
        <w:t>协作检索和审查：</w:t>
      </w:r>
      <w:r>
        <w:rPr>
          <w:rFonts w:ascii="SimSun" w:hAnsi="SimSun" w:hint="eastAsia"/>
          <w:sz w:val="21"/>
          <w:szCs w:val="21"/>
        </w:rPr>
        <w:t>现状</w:t>
      </w:r>
      <w:r w:rsidRPr="004A12C7">
        <w:rPr>
          <w:rFonts w:ascii="SimSun" w:hAnsi="SimSun" w:hint="eastAsia"/>
          <w:sz w:val="21"/>
          <w:szCs w:val="21"/>
        </w:rPr>
        <w:t>报告</w:t>
      </w:r>
    </w:p>
    <w:p w:rsidR="00705A12" w:rsidRPr="00705A12" w:rsidRDefault="00E6159E" w:rsidP="00ED53C1">
      <w:pPr>
        <w:spacing w:afterLines="100" w:after="240" w:line="340" w:lineRule="atLeast"/>
        <w:ind w:left="567"/>
        <w:rPr>
          <w:rFonts w:ascii="SimSun" w:hAnsi="SimSun"/>
          <w:sz w:val="21"/>
          <w:szCs w:val="21"/>
        </w:rPr>
      </w:pPr>
      <w:r w:rsidRPr="00E6159E">
        <w:rPr>
          <w:rFonts w:ascii="SimSun" w:hAnsi="SimSun" w:hint="eastAsia"/>
          <w:sz w:val="21"/>
          <w:szCs w:val="21"/>
        </w:rPr>
        <w:t>（文件PCT/WG/12/</w:t>
      </w:r>
      <w:r w:rsidR="00B25F8C">
        <w:rPr>
          <w:rFonts w:ascii="SimSun" w:hAnsi="SimSun" w:hint="eastAsia"/>
          <w:sz w:val="21"/>
          <w:szCs w:val="21"/>
        </w:rPr>
        <w:t>15</w:t>
      </w:r>
      <w:r w:rsidRPr="00E6159E">
        <w:rPr>
          <w:rFonts w:ascii="SimSun" w:hAnsi="SimSun" w:hint="eastAsia"/>
          <w:sz w:val="21"/>
          <w:szCs w:val="21"/>
        </w:rPr>
        <w:t>）</w:t>
      </w:r>
    </w:p>
    <w:p w:rsidR="00705A12" w:rsidRPr="00705A12" w:rsidRDefault="00705A12" w:rsidP="00705A12">
      <w:pPr>
        <w:numPr>
          <w:ilvl w:val="0"/>
          <w:numId w:val="5"/>
        </w:numPr>
        <w:tabs>
          <w:tab w:val="clear" w:pos="567"/>
        </w:tabs>
        <w:spacing w:afterLines="100" w:after="240" w:line="340" w:lineRule="atLeast"/>
        <w:rPr>
          <w:rFonts w:ascii="SimSun" w:hAnsi="SimSun"/>
          <w:sz w:val="21"/>
          <w:szCs w:val="21"/>
        </w:rPr>
      </w:pPr>
      <w:r w:rsidRPr="00705A12">
        <w:rPr>
          <w:rFonts w:ascii="SimSun" w:hAnsi="SimSun" w:hint="eastAsia"/>
          <w:sz w:val="21"/>
          <w:szCs w:val="21"/>
        </w:rPr>
        <w:t>其他事项</w:t>
      </w:r>
    </w:p>
    <w:p w:rsidR="00705A12" w:rsidRPr="00705A12" w:rsidRDefault="00705A12" w:rsidP="00705A12">
      <w:pPr>
        <w:numPr>
          <w:ilvl w:val="0"/>
          <w:numId w:val="5"/>
        </w:numPr>
        <w:tabs>
          <w:tab w:val="clear" w:pos="567"/>
        </w:tabs>
        <w:spacing w:afterLines="100" w:after="240" w:line="340" w:lineRule="atLeast"/>
        <w:rPr>
          <w:rFonts w:ascii="SimSun" w:hAnsi="SimSun"/>
          <w:sz w:val="21"/>
          <w:szCs w:val="21"/>
        </w:rPr>
      </w:pPr>
      <w:r w:rsidRPr="00705A12">
        <w:rPr>
          <w:rFonts w:ascii="SimSun" w:hAnsi="SimSun" w:hint="eastAsia"/>
          <w:sz w:val="21"/>
          <w:szCs w:val="21"/>
        </w:rPr>
        <w:t>主席总结</w:t>
      </w:r>
    </w:p>
    <w:p w:rsidR="00705A12" w:rsidRPr="00705A12" w:rsidRDefault="00705A12" w:rsidP="00705A12">
      <w:pPr>
        <w:numPr>
          <w:ilvl w:val="0"/>
          <w:numId w:val="5"/>
        </w:numPr>
        <w:tabs>
          <w:tab w:val="clear" w:pos="567"/>
        </w:tabs>
        <w:spacing w:afterLines="100" w:after="240" w:line="340" w:lineRule="atLeast"/>
        <w:rPr>
          <w:rFonts w:ascii="SimSun" w:hAnsi="SimSun"/>
          <w:sz w:val="21"/>
          <w:szCs w:val="21"/>
        </w:rPr>
      </w:pPr>
      <w:r w:rsidRPr="00705A12">
        <w:rPr>
          <w:rFonts w:ascii="SimSun" w:hAnsi="SimSun" w:hint="eastAsia"/>
          <w:sz w:val="21"/>
          <w:szCs w:val="21"/>
        </w:rPr>
        <w:t>会议闭幕</w:t>
      </w:r>
    </w:p>
    <w:p w:rsidR="00705A12" w:rsidRPr="00705A12" w:rsidRDefault="00705A12" w:rsidP="00705A12">
      <w:pPr>
        <w:spacing w:afterLines="50" w:after="120" w:line="340" w:lineRule="atLeast"/>
        <w:ind w:left="5534"/>
        <w:rPr>
          <w:rFonts w:ascii="KaiTi" w:eastAsia="KaiTi" w:hAnsi="Times New Roman" w:cs="KaiTi"/>
          <w:color w:val="000000"/>
          <w:sz w:val="21"/>
          <w:szCs w:val="21"/>
          <w:lang w:eastAsia="en-US"/>
        </w:rPr>
      </w:pPr>
    </w:p>
    <w:p w:rsidR="00484416" w:rsidRPr="00705A12" w:rsidRDefault="00705A12" w:rsidP="004A12C7">
      <w:pPr>
        <w:spacing w:afterLines="50" w:after="120" w:line="340" w:lineRule="atLeast"/>
        <w:ind w:left="5534"/>
      </w:pPr>
      <w:r w:rsidRPr="00705A12">
        <w:rPr>
          <w:rFonts w:ascii="KaiTi" w:eastAsia="KaiTi" w:hAnsi="Times New Roman" w:cs="KaiTi" w:hint="eastAsia"/>
          <w:color w:val="000000"/>
          <w:sz w:val="21"/>
          <w:szCs w:val="21"/>
          <w:lang w:eastAsia="en-US"/>
        </w:rPr>
        <w:t>[</w:t>
      </w:r>
      <w:proofErr w:type="spellStart"/>
      <w:r w:rsidRPr="00705A12">
        <w:rPr>
          <w:rFonts w:ascii="KaiTi" w:eastAsia="KaiTi" w:hAnsi="Times New Roman" w:cs="KaiTi" w:hint="eastAsia"/>
          <w:color w:val="000000"/>
          <w:sz w:val="21"/>
          <w:szCs w:val="21"/>
          <w:lang w:eastAsia="en-US"/>
        </w:rPr>
        <w:t>文件完</w:t>
      </w:r>
      <w:proofErr w:type="spellEnd"/>
      <w:r w:rsidRPr="00705A12">
        <w:rPr>
          <w:rFonts w:ascii="KaiTi" w:eastAsia="KaiTi" w:hAnsi="Times New Roman" w:cs="KaiTi" w:hint="eastAsia"/>
          <w:color w:val="000000"/>
          <w:sz w:val="21"/>
          <w:szCs w:val="21"/>
          <w:lang w:eastAsia="en-US"/>
        </w:rPr>
        <w:t>]</w:t>
      </w:r>
    </w:p>
    <w:sectPr w:rsidR="00484416" w:rsidRPr="00705A12" w:rsidSect="00445947">
      <w:headerReference w:type="default" r:id="rId9"/>
      <w:endnotePr>
        <w:numFmt w:val="decimal"/>
      </w:endnotePr>
      <w:pgSz w:w="11907" w:h="16840" w:code="9"/>
      <w:pgMar w:top="567" w:right="1134" w:bottom="1418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13315" w:rsidRDefault="00F13315">
      <w:r>
        <w:separator/>
      </w:r>
    </w:p>
  </w:endnote>
  <w:endnote w:type="continuationSeparator" w:id="0">
    <w:p w:rsidR="00F13315" w:rsidRDefault="00F13315" w:rsidP="003B38C1">
      <w:r>
        <w:separator/>
      </w:r>
    </w:p>
    <w:p w:rsidR="00F13315" w:rsidRPr="003B38C1" w:rsidRDefault="00F13315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:rsidR="00F13315" w:rsidRPr="003B38C1" w:rsidRDefault="00F13315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SimHei">
    <w:altName w:val="黑体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KaiTi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13315" w:rsidRDefault="00F13315">
      <w:r>
        <w:separator/>
      </w:r>
    </w:p>
  </w:footnote>
  <w:footnote w:type="continuationSeparator" w:id="0">
    <w:p w:rsidR="00F13315" w:rsidRDefault="00F13315" w:rsidP="008B60B2">
      <w:r>
        <w:separator/>
      </w:r>
    </w:p>
    <w:p w:rsidR="00F13315" w:rsidRPr="00ED77FB" w:rsidRDefault="00F13315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:rsidR="00F13315" w:rsidRPr="00ED77FB" w:rsidRDefault="00F13315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C4E49" w:rsidRPr="004A12C7" w:rsidRDefault="00445947" w:rsidP="00477D6B">
    <w:pPr>
      <w:jc w:val="right"/>
      <w:rPr>
        <w:rFonts w:ascii="SimSun" w:hAnsi="SimSun"/>
        <w:sz w:val="21"/>
      </w:rPr>
    </w:pPr>
    <w:bookmarkStart w:id="6" w:name="Code2"/>
    <w:bookmarkEnd w:id="6"/>
    <w:r w:rsidRPr="004A12C7">
      <w:rPr>
        <w:rFonts w:ascii="SimSun" w:hAnsi="SimSun"/>
        <w:sz w:val="21"/>
      </w:rPr>
      <w:t>P</w:t>
    </w:r>
    <w:r w:rsidR="00183CDC" w:rsidRPr="004A12C7">
      <w:rPr>
        <w:rFonts w:ascii="SimSun" w:hAnsi="SimSun"/>
        <w:sz w:val="21"/>
      </w:rPr>
      <w:t>CT/WG/12/1 Prov.</w:t>
    </w:r>
    <w:r w:rsidR="00B25F8C">
      <w:rPr>
        <w:rFonts w:ascii="SimSun" w:hAnsi="SimSun" w:hint="eastAsia"/>
        <w:sz w:val="21"/>
      </w:rPr>
      <w:t>2</w:t>
    </w:r>
  </w:p>
  <w:p w:rsidR="00EC4E49" w:rsidRPr="004A12C7" w:rsidRDefault="004A12C7" w:rsidP="00477D6B">
    <w:pPr>
      <w:jc w:val="right"/>
      <w:rPr>
        <w:rFonts w:ascii="SimSun" w:hAnsi="SimSun"/>
        <w:sz w:val="21"/>
      </w:rPr>
    </w:pPr>
    <w:r w:rsidRPr="004A12C7">
      <w:rPr>
        <w:rFonts w:ascii="SimSun" w:hAnsi="SimSun" w:hint="eastAsia"/>
        <w:sz w:val="21"/>
      </w:rPr>
      <w:t>第</w:t>
    </w:r>
    <w:r w:rsidR="00EC4E49" w:rsidRPr="004A12C7">
      <w:rPr>
        <w:rFonts w:ascii="SimSun" w:hAnsi="SimSun"/>
        <w:sz w:val="21"/>
      </w:rPr>
      <w:fldChar w:fldCharType="begin"/>
    </w:r>
    <w:r w:rsidR="00EC4E49" w:rsidRPr="004A12C7">
      <w:rPr>
        <w:rFonts w:ascii="SimSun" w:hAnsi="SimSun"/>
        <w:sz w:val="21"/>
      </w:rPr>
      <w:instrText xml:space="preserve"> PAGE  \* MERGEFORMAT </w:instrText>
    </w:r>
    <w:r w:rsidR="00EC4E49" w:rsidRPr="004A12C7">
      <w:rPr>
        <w:rFonts w:ascii="SimSun" w:hAnsi="SimSun"/>
        <w:sz w:val="21"/>
      </w:rPr>
      <w:fldChar w:fldCharType="separate"/>
    </w:r>
    <w:r w:rsidR="009D49D0">
      <w:rPr>
        <w:rFonts w:ascii="SimSun" w:hAnsi="SimSun"/>
        <w:noProof/>
        <w:sz w:val="21"/>
      </w:rPr>
      <w:t>3</w:t>
    </w:r>
    <w:r w:rsidR="00EC4E49" w:rsidRPr="004A12C7">
      <w:rPr>
        <w:rFonts w:ascii="SimSun" w:hAnsi="SimSun"/>
        <w:sz w:val="21"/>
      </w:rPr>
      <w:fldChar w:fldCharType="end"/>
    </w:r>
    <w:r w:rsidRPr="004A12C7">
      <w:rPr>
        <w:rFonts w:ascii="SimSun" w:hAnsi="SimSun" w:hint="eastAsia"/>
        <w:sz w:val="21"/>
      </w:rPr>
      <w:t>页</w:t>
    </w:r>
  </w:p>
  <w:p w:rsidR="008A134B" w:rsidRPr="004A12C7" w:rsidRDefault="008A134B" w:rsidP="00477D6B">
    <w:pPr>
      <w:jc w:val="right"/>
      <w:rPr>
        <w:rFonts w:ascii="SimSun" w:hAnsi="SimSun"/>
        <w:sz w:val="21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6CD29E3"/>
    <w:multiLevelType w:val="multilevel"/>
    <w:tmpl w:val="18BE88D2"/>
    <w:lvl w:ilvl="0">
      <w:start w:val="1"/>
      <w:numFmt w:val="decimal"/>
      <w:lvlRestart w:val="0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4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5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5947"/>
    <w:rsid w:val="00014D92"/>
    <w:rsid w:val="00043CAA"/>
    <w:rsid w:val="00061034"/>
    <w:rsid w:val="00075432"/>
    <w:rsid w:val="000968ED"/>
    <w:rsid w:val="000C6CD0"/>
    <w:rsid w:val="000F5E56"/>
    <w:rsid w:val="001362EE"/>
    <w:rsid w:val="001647D5"/>
    <w:rsid w:val="001832A6"/>
    <w:rsid w:val="00183CDC"/>
    <w:rsid w:val="001E3D39"/>
    <w:rsid w:val="00210ABB"/>
    <w:rsid w:val="0021217E"/>
    <w:rsid w:val="002634C4"/>
    <w:rsid w:val="002928D3"/>
    <w:rsid w:val="002D53FF"/>
    <w:rsid w:val="002E212A"/>
    <w:rsid w:val="002F1FE6"/>
    <w:rsid w:val="002F4E68"/>
    <w:rsid w:val="00312F7F"/>
    <w:rsid w:val="00330DA9"/>
    <w:rsid w:val="00355715"/>
    <w:rsid w:val="00361450"/>
    <w:rsid w:val="003673CF"/>
    <w:rsid w:val="003742B0"/>
    <w:rsid w:val="003845C1"/>
    <w:rsid w:val="003A6F89"/>
    <w:rsid w:val="003B38C1"/>
    <w:rsid w:val="003D5922"/>
    <w:rsid w:val="00423E3E"/>
    <w:rsid w:val="00427AF4"/>
    <w:rsid w:val="00445947"/>
    <w:rsid w:val="004614C8"/>
    <w:rsid w:val="004647DA"/>
    <w:rsid w:val="00474062"/>
    <w:rsid w:val="00477D6B"/>
    <w:rsid w:val="00484416"/>
    <w:rsid w:val="004A12C7"/>
    <w:rsid w:val="004B34BB"/>
    <w:rsid w:val="005019FF"/>
    <w:rsid w:val="0053057A"/>
    <w:rsid w:val="00542CC1"/>
    <w:rsid w:val="00560A29"/>
    <w:rsid w:val="005A2D98"/>
    <w:rsid w:val="005C1958"/>
    <w:rsid w:val="005C2DAD"/>
    <w:rsid w:val="005C5B73"/>
    <w:rsid w:val="005C6649"/>
    <w:rsid w:val="005C7742"/>
    <w:rsid w:val="00605827"/>
    <w:rsid w:val="00646050"/>
    <w:rsid w:val="006713CA"/>
    <w:rsid w:val="00674453"/>
    <w:rsid w:val="00676C5C"/>
    <w:rsid w:val="006E40EC"/>
    <w:rsid w:val="006F6155"/>
    <w:rsid w:val="00705A12"/>
    <w:rsid w:val="00742EFA"/>
    <w:rsid w:val="007527E2"/>
    <w:rsid w:val="00791FFB"/>
    <w:rsid w:val="007B4610"/>
    <w:rsid w:val="007D1613"/>
    <w:rsid w:val="007E4C0E"/>
    <w:rsid w:val="007F027B"/>
    <w:rsid w:val="00837B3E"/>
    <w:rsid w:val="008A134B"/>
    <w:rsid w:val="008A7DFF"/>
    <w:rsid w:val="008B2CC1"/>
    <w:rsid w:val="008B60B2"/>
    <w:rsid w:val="008D0A9A"/>
    <w:rsid w:val="008D4CC2"/>
    <w:rsid w:val="0090731E"/>
    <w:rsid w:val="00916EE2"/>
    <w:rsid w:val="0095314A"/>
    <w:rsid w:val="009540B3"/>
    <w:rsid w:val="00966A22"/>
    <w:rsid w:val="0096722F"/>
    <w:rsid w:val="00980843"/>
    <w:rsid w:val="00996994"/>
    <w:rsid w:val="009D49D0"/>
    <w:rsid w:val="009E2791"/>
    <w:rsid w:val="009E3F6F"/>
    <w:rsid w:val="009F499F"/>
    <w:rsid w:val="00A37342"/>
    <w:rsid w:val="00A42DAF"/>
    <w:rsid w:val="00A45BD8"/>
    <w:rsid w:val="00A66AB6"/>
    <w:rsid w:val="00A73523"/>
    <w:rsid w:val="00A869B7"/>
    <w:rsid w:val="00AC205C"/>
    <w:rsid w:val="00AF0A6B"/>
    <w:rsid w:val="00B05A69"/>
    <w:rsid w:val="00B25F8C"/>
    <w:rsid w:val="00B358D4"/>
    <w:rsid w:val="00B9734B"/>
    <w:rsid w:val="00B97585"/>
    <w:rsid w:val="00BA30E2"/>
    <w:rsid w:val="00C11BFE"/>
    <w:rsid w:val="00C42F72"/>
    <w:rsid w:val="00C5068F"/>
    <w:rsid w:val="00C52FCB"/>
    <w:rsid w:val="00C76ADB"/>
    <w:rsid w:val="00C86D74"/>
    <w:rsid w:val="00C924F9"/>
    <w:rsid w:val="00CD04F1"/>
    <w:rsid w:val="00D45252"/>
    <w:rsid w:val="00D71B4D"/>
    <w:rsid w:val="00D93D55"/>
    <w:rsid w:val="00DA2B50"/>
    <w:rsid w:val="00E02E6F"/>
    <w:rsid w:val="00E15015"/>
    <w:rsid w:val="00E335FE"/>
    <w:rsid w:val="00E52794"/>
    <w:rsid w:val="00E6159E"/>
    <w:rsid w:val="00E81508"/>
    <w:rsid w:val="00EA7D6E"/>
    <w:rsid w:val="00EC4E49"/>
    <w:rsid w:val="00EC6249"/>
    <w:rsid w:val="00ED53C1"/>
    <w:rsid w:val="00ED77FB"/>
    <w:rsid w:val="00EE45FA"/>
    <w:rsid w:val="00F13315"/>
    <w:rsid w:val="00F629FB"/>
    <w:rsid w:val="00F66152"/>
    <w:rsid w:val="00F72513"/>
    <w:rsid w:val="00F8789A"/>
    <w:rsid w:val="00F9019D"/>
    <w:rsid w:val="00F960DD"/>
    <w:rsid w:val="00FD34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0E2D60E7-7E87-4FAC-BD2A-704CEFA430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lang w:val="fr-CH" w:eastAsia="fr-CH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76C5C"/>
    <w:rPr>
      <w:rFonts w:ascii="Arial" w:hAnsi="Arial" w:cs="Arial"/>
      <w:sz w:val="22"/>
      <w:lang w:val="en-US"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paragraph" w:styleId="BalloonText">
    <w:name w:val="Balloon Text"/>
    <w:basedOn w:val="Normal"/>
    <w:link w:val="BalloonTextChar"/>
    <w:rsid w:val="00F960D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F960DD"/>
    <w:rPr>
      <w:rFonts w:ascii="Tahoma" w:eastAsia="SimSun" w:hAnsi="Tahoma" w:cs="Tahoma"/>
      <w:sz w:val="16"/>
      <w:szCs w:val="16"/>
      <w:lang w:val="en-US" w:eastAsia="zh-CN"/>
    </w:rPr>
  </w:style>
  <w:style w:type="paragraph" w:styleId="ListParagraph">
    <w:name w:val="List Paragraph"/>
    <w:basedOn w:val="Normal"/>
    <w:uiPriority w:val="34"/>
    <w:qFormat/>
    <w:rsid w:val="00F72513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wipogvafs01\APPS32\WORD2010\WIPO%20TEMPLATES\Meetings\PCT\PCT%20WG%2012%20(E)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02E0C7-89F8-403A-A312-912B565803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PCT WG 12 (E)</Template>
  <TotalTime>1</TotalTime>
  <Pages>3</Pages>
  <Words>150</Words>
  <Characters>860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PCT/WG/12/1 Prov. 2</vt:lpstr>
    </vt:vector>
  </TitlesOfParts>
  <Company>WIPO</Company>
  <LinksUpToDate>false</LinksUpToDate>
  <CharactersWithSpaces>1008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PCT/WG/12/1 Prov. 2</dc:title>
  <dc:subject>经修订的议程草案</dc:subject>
  <dc:creator>WIPO</dc:creator>
  <cp:keywords>FOR OFFICIAL USE ONLY</cp:keywords>
  <cp:lastModifiedBy>BAUDIN Claudine</cp:lastModifiedBy>
  <cp:revision>3</cp:revision>
  <cp:lastPrinted>2019-05-29T09:34:00Z</cp:lastPrinted>
  <dcterms:created xsi:type="dcterms:W3CDTF">2019-06-05T15:17:00Z</dcterms:created>
  <dcterms:modified xsi:type="dcterms:W3CDTF">2019-06-06T07:55:00Z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b37fd59b-dcba-4b7c-a14d-40bca4a5f298</vt:lpwstr>
  </property>
  <property fmtid="{D5CDD505-2E9C-101B-9397-08002B2CF9AE}" pid="3" name="Classification">
    <vt:lpwstr>FOUO</vt:lpwstr>
  </property>
  <property fmtid="{D5CDD505-2E9C-101B-9397-08002B2CF9AE}" pid="4" name="VisualMarkings">
    <vt:lpwstr>Footer</vt:lpwstr>
  </property>
  <property fmtid="{D5CDD505-2E9C-101B-9397-08002B2CF9AE}" pid="5" name="Alignment">
    <vt:lpwstr>Centre</vt:lpwstr>
  </property>
  <property fmtid="{D5CDD505-2E9C-101B-9397-08002B2CF9AE}" pid="6" name="Language">
    <vt:lpwstr>English</vt:lpwstr>
  </property>
</Properties>
</file>