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E1A0E" w:rsidRPr="00016B26" w:rsidTr="005107DD">
        <w:trPr>
          <w:trHeight w:val="1977"/>
        </w:trPr>
        <w:tc>
          <w:tcPr>
            <w:tcW w:w="4594" w:type="dxa"/>
            <w:tcBorders>
              <w:bottom w:val="single" w:sz="4" w:space="0" w:color="auto"/>
            </w:tcBorders>
            <w:tcMar>
              <w:bottom w:w="170" w:type="dxa"/>
            </w:tcMar>
          </w:tcPr>
          <w:p w:rsidR="00CE1A0E" w:rsidRPr="00016B26" w:rsidRDefault="00CE1A0E" w:rsidP="005107DD">
            <w:r w:rsidRPr="00016B26">
              <w:rPr>
                <w:rFonts w:hint="eastAsia"/>
                <w:noProof/>
              </w:rPr>
              <w:drawing>
                <wp:anchor distT="0" distB="0" distL="114300" distR="114300" simplePos="0" relativeHeight="251659264" behindDoc="1" locked="0" layoutInCell="0" allowOverlap="1" wp14:anchorId="1816CDE6" wp14:editId="3DE5A0E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E1A0E" w:rsidRPr="00016B26" w:rsidRDefault="00CE1A0E" w:rsidP="005107DD"/>
        </w:tc>
        <w:tc>
          <w:tcPr>
            <w:tcW w:w="425" w:type="dxa"/>
            <w:tcBorders>
              <w:bottom w:val="single" w:sz="4" w:space="0" w:color="auto"/>
            </w:tcBorders>
            <w:tcMar>
              <w:left w:w="0" w:type="dxa"/>
              <w:right w:w="0" w:type="dxa"/>
            </w:tcMar>
          </w:tcPr>
          <w:p w:rsidR="00CE1A0E" w:rsidRPr="00016B26" w:rsidRDefault="00CE1A0E" w:rsidP="005107DD">
            <w:pPr>
              <w:jc w:val="right"/>
            </w:pPr>
            <w:r w:rsidRPr="00016B26">
              <w:rPr>
                <w:rFonts w:hint="eastAsia"/>
                <w:b/>
                <w:sz w:val="40"/>
                <w:szCs w:val="40"/>
              </w:rPr>
              <w:t>C</w:t>
            </w:r>
          </w:p>
        </w:tc>
      </w:tr>
      <w:tr w:rsidR="00CE1A0E" w:rsidRPr="00016B26" w:rsidTr="005107DD">
        <w:trPr>
          <w:trHeight w:hRule="exact" w:val="340"/>
        </w:trPr>
        <w:tc>
          <w:tcPr>
            <w:tcW w:w="9356" w:type="dxa"/>
            <w:gridSpan w:val="3"/>
            <w:tcBorders>
              <w:top w:val="single" w:sz="4" w:space="0" w:color="auto"/>
            </w:tcBorders>
            <w:tcMar>
              <w:top w:w="170" w:type="dxa"/>
              <w:left w:w="0" w:type="dxa"/>
              <w:right w:w="0" w:type="dxa"/>
            </w:tcMar>
            <w:vAlign w:val="bottom"/>
          </w:tcPr>
          <w:p w:rsidR="00CE1A0E" w:rsidRPr="00016B26" w:rsidRDefault="00CE1A0E" w:rsidP="00CE1A0E">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Pr>
                <w:rFonts w:ascii="Arial Black" w:hAnsi="Arial Black" w:hint="eastAsia"/>
                <w:caps/>
                <w:sz w:val="15"/>
              </w:rPr>
              <w:t>19</w:t>
            </w:r>
          </w:p>
        </w:tc>
      </w:tr>
      <w:tr w:rsidR="00CE1A0E" w:rsidRPr="00016B26" w:rsidTr="005107DD">
        <w:trPr>
          <w:trHeight w:hRule="exact" w:val="170"/>
        </w:trPr>
        <w:tc>
          <w:tcPr>
            <w:tcW w:w="9356" w:type="dxa"/>
            <w:gridSpan w:val="3"/>
            <w:noWrap/>
            <w:tcMar>
              <w:left w:w="0" w:type="dxa"/>
              <w:right w:w="0" w:type="dxa"/>
            </w:tcMar>
            <w:vAlign w:val="bottom"/>
          </w:tcPr>
          <w:p w:rsidR="00CE1A0E" w:rsidRPr="00016B26" w:rsidRDefault="00CE1A0E" w:rsidP="005107DD">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CE1A0E" w:rsidRPr="00016B26" w:rsidTr="005107DD">
        <w:trPr>
          <w:trHeight w:hRule="exact" w:val="198"/>
        </w:trPr>
        <w:tc>
          <w:tcPr>
            <w:tcW w:w="9356" w:type="dxa"/>
            <w:gridSpan w:val="3"/>
            <w:tcMar>
              <w:left w:w="0" w:type="dxa"/>
              <w:right w:w="0" w:type="dxa"/>
            </w:tcMar>
            <w:vAlign w:val="bottom"/>
          </w:tcPr>
          <w:p w:rsidR="00CE1A0E" w:rsidRPr="00016B26" w:rsidRDefault="00CE1A0E" w:rsidP="005107DD">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15</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CE1A0E" w:rsidRPr="00016B26" w:rsidRDefault="00CE1A0E" w:rsidP="00CE1A0E"/>
    <w:p w:rsidR="00CE1A0E" w:rsidRDefault="00CE1A0E" w:rsidP="00CE1A0E"/>
    <w:p w:rsidR="00CE1A0E" w:rsidRPr="00016B26" w:rsidRDefault="00CE1A0E" w:rsidP="00CE1A0E"/>
    <w:p w:rsidR="00CE1A0E" w:rsidRPr="00016B26" w:rsidRDefault="00CE1A0E" w:rsidP="00CE1A0E"/>
    <w:p w:rsidR="00CE1A0E" w:rsidRPr="00016B26" w:rsidRDefault="00CE1A0E" w:rsidP="00CE1A0E"/>
    <w:p w:rsidR="00CE1A0E" w:rsidRPr="00016B26" w:rsidRDefault="00CE1A0E" w:rsidP="00CE1A0E">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CE1A0E" w:rsidRPr="00016B26" w:rsidRDefault="00CE1A0E" w:rsidP="00CE1A0E">
      <w:pPr>
        <w:rPr>
          <w:rFonts w:ascii="SimHei" w:eastAsia="SimHei"/>
          <w:sz w:val="28"/>
          <w:szCs w:val="28"/>
        </w:rPr>
      </w:pPr>
      <w:r w:rsidRPr="00016B26">
        <w:rPr>
          <w:rFonts w:ascii="SimHei" w:eastAsia="SimHei" w:hint="eastAsia"/>
          <w:sz w:val="28"/>
          <w:szCs w:val="28"/>
        </w:rPr>
        <w:t>工作组</w:t>
      </w:r>
    </w:p>
    <w:p w:rsidR="00CE1A0E" w:rsidRPr="00016B26" w:rsidRDefault="00CE1A0E" w:rsidP="00CE1A0E"/>
    <w:p w:rsidR="00CE1A0E" w:rsidRPr="00652B09" w:rsidRDefault="00CE1A0E" w:rsidP="00CE1A0E"/>
    <w:p w:rsidR="00CE1A0E" w:rsidRPr="00016B26" w:rsidRDefault="00CE1A0E" w:rsidP="00CE1A0E">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CE1A0E" w:rsidRPr="00016B26" w:rsidRDefault="00CE1A0E" w:rsidP="00CE1A0E">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CE1A0E" w:rsidRPr="00016B26" w:rsidRDefault="00CE1A0E" w:rsidP="00CE1A0E"/>
    <w:p w:rsidR="00CE1A0E" w:rsidRPr="00016B26" w:rsidRDefault="00CE1A0E" w:rsidP="00CE1A0E"/>
    <w:p w:rsidR="00CE1A0E" w:rsidRPr="00B11D07" w:rsidRDefault="00CE1A0E" w:rsidP="00CE1A0E"/>
    <w:p w:rsidR="008B2CC1" w:rsidRPr="003845C1" w:rsidRDefault="006D5B45" w:rsidP="008B2CC1">
      <w:pPr>
        <w:rPr>
          <w:caps/>
          <w:sz w:val="24"/>
        </w:rPr>
      </w:pPr>
      <w:bookmarkStart w:id="3" w:name="TitleOfDoc"/>
      <w:bookmarkEnd w:id="3"/>
      <w:r w:rsidRPr="00091968">
        <w:rPr>
          <w:rFonts w:ascii="KaiTi" w:eastAsia="KaiTi" w:hAnsi="KaiTi" w:hint="eastAsia"/>
          <w:sz w:val="24"/>
          <w:szCs w:val="32"/>
        </w:rPr>
        <w:t>出现影响主管局的运转中断时的保障措施</w:t>
      </w:r>
    </w:p>
    <w:p w:rsidR="008B2CC1" w:rsidRPr="005A53A5" w:rsidRDefault="008B2CC1" w:rsidP="008B2CC1"/>
    <w:p w:rsidR="008B2CC1" w:rsidRPr="008B2CC1" w:rsidRDefault="00C03E91" w:rsidP="00091968">
      <w:pPr>
        <w:jc w:val="both"/>
        <w:rPr>
          <w:i/>
        </w:rPr>
      </w:pPr>
      <w:bookmarkStart w:id="4" w:name="Prepared"/>
      <w:bookmarkEnd w:id="4"/>
      <w:r w:rsidRPr="00091968">
        <w:rPr>
          <w:rFonts w:ascii="KaiTi" w:eastAsia="KaiTi" w:hAnsi="KaiTi" w:hint="eastAsia"/>
          <w:sz w:val="21"/>
          <w:szCs w:val="21"/>
        </w:rPr>
        <w:t>欧洲专利局编拟的文件</w:t>
      </w:r>
    </w:p>
    <w:p w:rsidR="00AC205C" w:rsidRDefault="00AC205C"/>
    <w:p w:rsidR="00945222" w:rsidRDefault="00945222"/>
    <w:p w:rsidR="00DA0429" w:rsidRDefault="00DA0429"/>
    <w:p w:rsidR="002928D3" w:rsidRDefault="002928D3"/>
    <w:p w:rsidR="002928D3" w:rsidRPr="00DA0429" w:rsidRDefault="00C03E91" w:rsidP="00DA0429">
      <w:pPr>
        <w:pStyle w:val="1"/>
        <w:overflowPunct w:val="0"/>
        <w:spacing w:beforeLines="100" w:afterLines="50" w:after="120" w:line="340" w:lineRule="atLeast"/>
        <w:jc w:val="both"/>
        <w:rPr>
          <w:rFonts w:ascii="SimSun" w:hAnsi="SimSun"/>
          <w:sz w:val="21"/>
        </w:rPr>
      </w:pPr>
      <w:r w:rsidRPr="00091968">
        <w:rPr>
          <w:rFonts w:ascii="SimHei" w:eastAsia="SimHei" w:hAnsi="SimHei" w:hint="eastAsia"/>
          <w:b w:val="0"/>
          <w:sz w:val="21"/>
        </w:rPr>
        <w:t>概</w:t>
      </w:r>
      <w:r w:rsidR="00091968">
        <w:rPr>
          <w:rFonts w:ascii="SimHei" w:eastAsia="SimHei" w:hAnsi="SimHei" w:hint="eastAsia"/>
          <w:b w:val="0"/>
          <w:sz w:val="21"/>
        </w:rPr>
        <w:t xml:space="preserve">　</w:t>
      </w:r>
      <w:r w:rsidRPr="00091968">
        <w:rPr>
          <w:rFonts w:ascii="SimHei" w:eastAsia="SimHei" w:hAnsi="SimHei" w:hint="eastAsia"/>
          <w:b w:val="0"/>
          <w:sz w:val="21"/>
        </w:rPr>
        <w:t>述</w:t>
      </w:r>
    </w:p>
    <w:p w:rsidR="00945222" w:rsidRPr="00091968" w:rsidRDefault="00C03E91" w:rsidP="00DA0429">
      <w:pPr>
        <w:pStyle w:val="ONUME"/>
        <w:tabs>
          <w:tab w:val="clear" w:pos="567"/>
        </w:tabs>
        <w:spacing w:afterLines="50" w:after="120" w:line="340" w:lineRule="atLeast"/>
        <w:jc w:val="both"/>
        <w:rPr>
          <w:rFonts w:asciiTheme="minorEastAsia" w:eastAsiaTheme="minorEastAsia" w:hAnsiTheme="minorEastAsia"/>
          <w:sz w:val="21"/>
          <w:szCs w:val="21"/>
        </w:rPr>
      </w:pPr>
      <w:r w:rsidRPr="00091968">
        <w:rPr>
          <w:rFonts w:asciiTheme="minorEastAsia" w:eastAsiaTheme="minorEastAsia" w:hAnsiTheme="minorEastAsia" w:hint="eastAsia"/>
          <w:sz w:val="21"/>
          <w:szCs w:val="21"/>
        </w:rPr>
        <w:t>本文件提议修正《PCT实施细则》</w:t>
      </w:r>
      <w:r w:rsidR="00AF37AD" w:rsidRPr="00091968">
        <w:rPr>
          <w:rFonts w:asciiTheme="minorEastAsia" w:eastAsiaTheme="minorEastAsia" w:hAnsiTheme="minorEastAsia" w:hint="eastAsia"/>
          <w:sz w:val="21"/>
          <w:szCs w:val="21"/>
        </w:rPr>
        <w:t>，在</w:t>
      </w:r>
      <w:r w:rsidR="000E5BC5" w:rsidRPr="00091968">
        <w:rPr>
          <w:rFonts w:asciiTheme="minorEastAsia" w:eastAsiaTheme="minorEastAsia" w:hAnsiTheme="minorEastAsia" w:hint="eastAsia"/>
          <w:sz w:val="21"/>
          <w:szCs w:val="21"/>
        </w:rPr>
        <w:t>细则</w:t>
      </w:r>
      <w:r w:rsidR="00AF37AD" w:rsidRPr="00091968">
        <w:rPr>
          <w:rFonts w:asciiTheme="minorEastAsia" w:eastAsiaTheme="minorEastAsia" w:hAnsiTheme="minorEastAsia" w:hint="eastAsia"/>
          <w:sz w:val="21"/>
          <w:szCs w:val="21"/>
        </w:rPr>
        <w:t>80.5中增加</w:t>
      </w:r>
      <w:r w:rsidR="00A4120D" w:rsidRPr="00091968">
        <w:rPr>
          <w:rFonts w:asciiTheme="minorEastAsia" w:eastAsiaTheme="minorEastAsia" w:hAnsiTheme="minorEastAsia" w:hint="eastAsia"/>
          <w:sz w:val="21"/>
          <w:szCs w:val="21"/>
        </w:rPr>
        <w:t>一项，</w:t>
      </w:r>
      <w:proofErr w:type="gramStart"/>
      <w:r w:rsidR="00A4120D" w:rsidRPr="00091968">
        <w:rPr>
          <w:rFonts w:asciiTheme="minorEastAsia" w:eastAsiaTheme="minorEastAsia" w:hAnsiTheme="minorEastAsia" w:hint="eastAsia"/>
          <w:sz w:val="21"/>
          <w:szCs w:val="21"/>
        </w:rPr>
        <w:t>若</w:t>
      </w:r>
      <w:r w:rsidR="00DE0D6F">
        <w:rPr>
          <w:rFonts w:asciiTheme="minorEastAsia" w:eastAsiaTheme="minorEastAsia" w:hAnsiTheme="minorEastAsia" w:hint="eastAsia"/>
          <w:sz w:val="21"/>
          <w:szCs w:val="21"/>
        </w:rPr>
        <w:t>主管</w:t>
      </w:r>
      <w:proofErr w:type="gramEnd"/>
      <w:r w:rsidR="00DE0D6F">
        <w:rPr>
          <w:rFonts w:asciiTheme="minorEastAsia" w:eastAsiaTheme="minorEastAsia" w:hAnsiTheme="minorEastAsia" w:hint="eastAsia"/>
          <w:sz w:val="21"/>
          <w:szCs w:val="21"/>
        </w:rPr>
        <w:t>局的</w:t>
      </w:r>
      <w:r w:rsidR="00A4120D" w:rsidRPr="00091968">
        <w:rPr>
          <w:rFonts w:asciiTheme="minorEastAsia" w:eastAsiaTheme="minorEastAsia" w:hAnsiTheme="minorEastAsia" w:hint="eastAsia"/>
          <w:sz w:val="21"/>
          <w:szCs w:val="21"/>
        </w:rPr>
        <w:t>时限为以允许的其中一种</w:t>
      </w:r>
      <w:r w:rsidR="00A23FD0">
        <w:rPr>
          <w:rFonts w:asciiTheme="minorEastAsia" w:eastAsiaTheme="minorEastAsia" w:hAnsiTheme="minorEastAsia" w:hint="eastAsia"/>
          <w:sz w:val="21"/>
          <w:szCs w:val="21"/>
        </w:rPr>
        <w:t>电子通信方式提交</w:t>
      </w:r>
      <w:r w:rsidR="00A4120D" w:rsidRPr="00091968">
        <w:rPr>
          <w:rFonts w:asciiTheme="minorEastAsia" w:eastAsiaTheme="minorEastAsia" w:hAnsiTheme="minorEastAsia" w:hint="eastAsia"/>
          <w:sz w:val="21"/>
          <w:szCs w:val="21"/>
        </w:rPr>
        <w:t>文件无法收到</w:t>
      </w:r>
      <w:r w:rsidR="0037661C">
        <w:rPr>
          <w:rFonts w:asciiTheme="minorEastAsia" w:eastAsiaTheme="minorEastAsia" w:hAnsiTheme="minorEastAsia" w:hint="eastAsia"/>
          <w:sz w:val="21"/>
          <w:szCs w:val="21"/>
        </w:rPr>
        <w:t>之日</w:t>
      </w:r>
      <w:r w:rsidR="00A4120D" w:rsidRPr="00091968">
        <w:rPr>
          <w:rFonts w:asciiTheme="minorEastAsia" w:eastAsiaTheme="minorEastAsia" w:hAnsiTheme="minorEastAsia" w:hint="eastAsia"/>
          <w:sz w:val="21"/>
          <w:szCs w:val="21"/>
        </w:rPr>
        <w:t>，由</w:t>
      </w:r>
      <w:r w:rsidR="00DE0D6F">
        <w:rPr>
          <w:rFonts w:asciiTheme="minorEastAsia" w:eastAsiaTheme="minorEastAsia" w:hAnsiTheme="minorEastAsia" w:hint="eastAsia"/>
          <w:sz w:val="21"/>
          <w:szCs w:val="21"/>
        </w:rPr>
        <w:t>该</w:t>
      </w:r>
      <w:r w:rsidR="00A4120D" w:rsidRPr="00091968">
        <w:rPr>
          <w:rFonts w:asciiTheme="minorEastAsia" w:eastAsiaTheme="minorEastAsia" w:hAnsiTheme="minorEastAsia" w:hint="eastAsia"/>
          <w:sz w:val="21"/>
          <w:szCs w:val="21"/>
        </w:rPr>
        <w:t>主管局决定，延长该时限。</w:t>
      </w:r>
    </w:p>
    <w:p w:rsidR="00945222" w:rsidRPr="0069532F" w:rsidRDefault="00AF37AD" w:rsidP="00DA0429">
      <w:pPr>
        <w:pStyle w:val="1"/>
        <w:overflowPunct w:val="0"/>
        <w:spacing w:beforeLines="100" w:afterLines="50" w:after="120" w:line="340" w:lineRule="atLeast"/>
        <w:jc w:val="both"/>
        <w:rPr>
          <w:rFonts w:ascii="SimHei" w:eastAsia="SimHei" w:hAnsi="SimHei"/>
          <w:b w:val="0"/>
          <w:sz w:val="21"/>
        </w:rPr>
      </w:pPr>
      <w:r w:rsidRPr="0069532F">
        <w:rPr>
          <w:rFonts w:ascii="SimHei" w:eastAsia="SimHei" w:hAnsi="SimHei" w:hint="eastAsia"/>
          <w:b w:val="0"/>
          <w:sz w:val="21"/>
        </w:rPr>
        <w:t>背</w:t>
      </w:r>
      <w:r w:rsidR="00091968" w:rsidRPr="0069532F">
        <w:rPr>
          <w:rFonts w:ascii="SimHei" w:eastAsia="SimHei" w:hAnsi="SimHei" w:hint="eastAsia"/>
          <w:b w:val="0"/>
          <w:sz w:val="21"/>
        </w:rPr>
        <w:t xml:space="preserve">　</w:t>
      </w:r>
      <w:r w:rsidRPr="0069532F">
        <w:rPr>
          <w:rFonts w:ascii="SimHei" w:eastAsia="SimHei" w:hAnsi="SimHei" w:hint="eastAsia"/>
          <w:b w:val="0"/>
          <w:sz w:val="21"/>
        </w:rPr>
        <w:t>景</w:t>
      </w:r>
    </w:p>
    <w:p w:rsidR="00D808A4" w:rsidRPr="00DA0429" w:rsidRDefault="00AF37AD" w:rsidP="00DA0429">
      <w:pPr>
        <w:pStyle w:val="ONUME"/>
        <w:tabs>
          <w:tab w:val="clear" w:pos="567"/>
        </w:tabs>
        <w:spacing w:afterLines="50" w:after="120" w:line="340" w:lineRule="atLeast"/>
        <w:jc w:val="both"/>
        <w:rPr>
          <w:rFonts w:ascii="SimSun" w:hAnsi="SimSun"/>
          <w:sz w:val="21"/>
        </w:rPr>
      </w:pPr>
      <w:r w:rsidRPr="00091968">
        <w:rPr>
          <w:rFonts w:asciiTheme="minorEastAsia" w:eastAsiaTheme="minorEastAsia" w:hAnsiTheme="minorEastAsia" w:hint="eastAsia"/>
          <w:sz w:val="21"/>
          <w:szCs w:val="21"/>
        </w:rPr>
        <w:t>在过去十年</w:t>
      </w:r>
      <w:r w:rsidR="000E5BC5" w:rsidRPr="00091968">
        <w:rPr>
          <w:rFonts w:asciiTheme="minorEastAsia" w:eastAsiaTheme="minorEastAsia" w:hAnsiTheme="minorEastAsia" w:hint="eastAsia"/>
          <w:sz w:val="21"/>
          <w:szCs w:val="21"/>
        </w:rPr>
        <w:t>里</w:t>
      </w:r>
      <w:r w:rsidRPr="00091968">
        <w:rPr>
          <w:rFonts w:asciiTheme="minorEastAsia" w:eastAsiaTheme="minorEastAsia" w:hAnsiTheme="minorEastAsia" w:hint="eastAsia"/>
          <w:sz w:val="21"/>
          <w:szCs w:val="21"/>
        </w:rPr>
        <w:t>，欧洲专利局（欧专局）</w:t>
      </w:r>
      <w:r w:rsidR="00AE09FB" w:rsidRPr="00091968">
        <w:rPr>
          <w:rFonts w:asciiTheme="minorEastAsia" w:eastAsiaTheme="minorEastAsia" w:hAnsiTheme="minorEastAsia" w:hint="eastAsia"/>
          <w:sz w:val="21"/>
          <w:szCs w:val="21"/>
        </w:rPr>
        <w:t>根据</w:t>
      </w:r>
      <w:r w:rsidR="003762CD" w:rsidRPr="00091968">
        <w:rPr>
          <w:rFonts w:asciiTheme="minorEastAsia" w:eastAsiaTheme="minorEastAsia" w:hAnsiTheme="minorEastAsia" w:hint="eastAsia"/>
          <w:sz w:val="21"/>
          <w:szCs w:val="21"/>
        </w:rPr>
        <w:t>PCT</w:t>
      </w:r>
      <w:r w:rsidR="000E5BC5" w:rsidRPr="00091968">
        <w:rPr>
          <w:rFonts w:asciiTheme="minorEastAsia" w:eastAsiaTheme="minorEastAsia" w:hAnsiTheme="minorEastAsia" w:hint="eastAsia"/>
          <w:sz w:val="21"/>
          <w:szCs w:val="21"/>
        </w:rPr>
        <w:t>细则</w:t>
      </w:r>
      <w:r w:rsidR="00AE09FB" w:rsidRPr="00091968">
        <w:rPr>
          <w:rFonts w:asciiTheme="minorEastAsia" w:eastAsiaTheme="minorEastAsia" w:hAnsiTheme="minorEastAsia" w:hint="eastAsia"/>
          <w:sz w:val="21"/>
          <w:szCs w:val="21"/>
        </w:rPr>
        <w:t>89之二</w:t>
      </w:r>
      <w:r w:rsidR="000E5BC5" w:rsidRPr="00091968">
        <w:rPr>
          <w:rFonts w:asciiTheme="minorEastAsia" w:eastAsiaTheme="minorEastAsia" w:hAnsiTheme="minorEastAsia" w:hint="eastAsia"/>
          <w:sz w:val="21"/>
          <w:szCs w:val="21"/>
        </w:rPr>
        <w:t>，</w:t>
      </w:r>
      <w:r w:rsidRPr="00091968">
        <w:rPr>
          <w:rFonts w:asciiTheme="minorEastAsia" w:eastAsiaTheme="minorEastAsia" w:hAnsiTheme="minorEastAsia" w:hint="eastAsia"/>
          <w:sz w:val="21"/>
          <w:szCs w:val="21"/>
        </w:rPr>
        <w:t>增加了</w:t>
      </w:r>
      <w:r w:rsidR="001F09B2" w:rsidRPr="00091968">
        <w:rPr>
          <w:rFonts w:asciiTheme="minorEastAsia" w:eastAsiaTheme="minorEastAsia" w:hAnsiTheme="minorEastAsia" w:hint="eastAsia"/>
          <w:sz w:val="21"/>
          <w:szCs w:val="21"/>
        </w:rPr>
        <w:t>以电子形式提交申请</w:t>
      </w:r>
      <w:r w:rsidR="000E5BC5" w:rsidRPr="00091968">
        <w:rPr>
          <w:rFonts w:asciiTheme="minorEastAsia" w:eastAsiaTheme="minorEastAsia" w:hAnsiTheme="minorEastAsia" w:hint="eastAsia"/>
          <w:sz w:val="21"/>
          <w:szCs w:val="21"/>
        </w:rPr>
        <w:t>可采用</w:t>
      </w:r>
      <w:r w:rsidR="00AE09FB" w:rsidRPr="00091968">
        <w:rPr>
          <w:rFonts w:asciiTheme="minorEastAsia" w:eastAsiaTheme="minorEastAsia" w:hAnsiTheme="minorEastAsia" w:hint="eastAsia"/>
          <w:sz w:val="21"/>
          <w:szCs w:val="21"/>
        </w:rPr>
        <w:t>的选项数量，即</w:t>
      </w:r>
      <w:r w:rsidR="000E5BC5" w:rsidRPr="00091968">
        <w:rPr>
          <w:rFonts w:asciiTheme="minorEastAsia" w:eastAsiaTheme="minorEastAsia" w:hAnsiTheme="minorEastAsia" w:hint="eastAsia"/>
          <w:sz w:val="21"/>
          <w:szCs w:val="21"/>
        </w:rPr>
        <w:t>当前的</w:t>
      </w:r>
      <w:r w:rsidR="00AE09FB" w:rsidRPr="00091968">
        <w:rPr>
          <w:rFonts w:asciiTheme="minorEastAsia" w:eastAsiaTheme="minorEastAsia" w:hAnsiTheme="minorEastAsia" w:hint="eastAsia"/>
          <w:sz w:val="21"/>
          <w:szCs w:val="21"/>
        </w:rPr>
        <w:t>网络表格提交、在线提交、新的在线</w:t>
      </w:r>
      <w:r w:rsidR="000E5BC5" w:rsidRPr="00091968">
        <w:rPr>
          <w:rFonts w:asciiTheme="minorEastAsia" w:eastAsiaTheme="minorEastAsia" w:hAnsiTheme="minorEastAsia" w:hint="eastAsia"/>
          <w:sz w:val="21"/>
          <w:szCs w:val="21"/>
        </w:rPr>
        <w:t>提交</w:t>
      </w:r>
      <w:r w:rsidR="00AE09FB" w:rsidRPr="00091968">
        <w:rPr>
          <w:rFonts w:asciiTheme="minorEastAsia" w:eastAsiaTheme="minorEastAsia" w:hAnsiTheme="minorEastAsia" w:hint="eastAsia"/>
          <w:sz w:val="21"/>
          <w:szCs w:val="21"/>
        </w:rPr>
        <w:t>（CMS）、</w:t>
      </w:r>
      <w:proofErr w:type="spellStart"/>
      <w:r w:rsidR="00AE09FB" w:rsidRPr="00091968">
        <w:rPr>
          <w:rFonts w:asciiTheme="minorEastAsia" w:eastAsiaTheme="minorEastAsia" w:hAnsiTheme="minorEastAsia"/>
          <w:sz w:val="21"/>
          <w:szCs w:val="21"/>
        </w:rPr>
        <w:t>ePCT</w:t>
      </w:r>
      <w:proofErr w:type="spellEnd"/>
      <w:r w:rsidR="00AE09FB" w:rsidRPr="00091968">
        <w:rPr>
          <w:rFonts w:asciiTheme="minorEastAsia" w:eastAsiaTheme="minorEastAsia" w:hAnsiTheme="minorEastAsia" w:hint="eastAsia"/>
          <w:sz w:val="21"/>
          <w:szCs w:val="21"/>
        </w:rPr>
        <w:t>和</w:t>
      </w:r>
      <w:r w:rsidR="00AE09FB" w:rsidRPr="00091968">
        <w:rPr>
          <w:rFonts w:asciiTheme="minorEastAsia" w:eastAsiaTheme="minorEastAsia" w:hAnsiTheme="minorEastAsia"/>
          <w:sz w:val="21"/>
          <w:szCs w:val="21"/>
        </w:rPr>
        <w:t>PCT-SAFE</w:t>
      </w:r>
      <w:r w:rsidR="00AE09FB" w:rsidRPr="00091968">
        <w:rPr>
          <w:rFonts w:asciiTheme="minorEastAsia" w:eastAsiaTheme="minorEastAsia" w:hAnsiTheme="minorEastAsia" w:hint="eastAsia"/>
          <w:sz w:val="21"/>
          <w:szCs w:val="21"/>
        </w:rPr>
        <w:t>。</w:t>
      </w:r>
    </w:p>
    <w:p w:rsidR="00D808A4" w:rsidRPr="00091968" w:rsidRDefault="00AE09FB" w:rsidP="00DA0429">
      <w:pPr>
        <w:pStyle w:val="ONUME"/>
        <w:tabs>
          <w:tab w:val="clear" w:pos="567"/>
        </w:tabs>
        <w:spacing w:afterLines="50" w:after="120" w:line="340" w:lineRule="atLeast"/>
        <w:jc w:val="both"/>
        <w:rPr>
          <w:rFonts w:asciiTheme="minorEastAsia" w:eastAsiaTheme="minorEastAsia" w:hAnsiTheme="minorEastAsia"/>
          <w:sz w:val="21"/>
          <w:szCs w:val="21"/>
        </w:rPr>
      </w:pPr>
      <w:r w:rsidRPr="00091968">
        <w:rPr>
          <w:rFonts w:asciiTheme="minorEastAsia" w:eastAsiaTheme="minorEastAsia" w:hAnsiTheme="minorEastAsia" w:hint="eastAsia"/>
          <w:sz w:val="21"/>
          <w:szCs w:val="21"/>
        </w:rPr>
        <w:t>在主管局与用户的互动中，电子通信方式正在变得日益重要。但是，这些通信方式</w:t>
      </w:r>
      <w:r w:rsidR="00E734AA" w:rsidRPr="00091968">
        <w:rPr>
          <w:rFonts w:asciiTheme="minorEastAsia" w:eastAsiaTheme="minorEastAsia" w:hAnsiTheme="minorEastAsia" w:hint="eastAsia"/>
          <w:sz w:val="21"/>
          <w:szCs w:val="21"/>
        </w:rPr>
        <w:t>可能因为运转中断</w:t>
      </w:r>
      <w:r w:rsidR="00A46E25">
        <w:rPr>
          <w:rFonts w:asciiTheme="minorEastAsia" w:eastAsiaTheme="minorEastAsia" w:hAnsiTheme="minorEastAsia" w:hint="eastAsia"/>
          <w:sz w:val="21"/>
          <w:szCs w:val="21"/>
        </w:rPr>
        <w:t>而</w:t>
      </w:r>
      <w:r w:rsidR="00E734AA" w:rsidRPr="00091968">
        <w:rPr>
          <w:rFonts w:asciiTheme="minorEastAsia" w:eastAsiaTheme="minorEastAsia" w:hAnsiTheme="minorEastAsia" w:hint="eastAsia"/>
          <w:sz w:val="21"/>
          <w:szCs w:val="21"/>
        </w:rPr>
        <w:t>在主管局端</w:t>
      </w:r>
      <w:r w:rsidR="00056244" w:rsidRPr="00091968">
        <w:rPr>
          <w:rFonts w:asciiTheme="minorEastAsia" w:eastAsiaTheme="minorEastAsia" w:hAnsiTheme="minorEastAsia" w:hint="eastAsia"/>
          <w:sz w:val="21"/>
          <w:szCs w:val="21"/>
        </w:rPr>
        <w:t>不可</w:t>
      </w:r>
      <w:r w:rsidR="00184C73" w:rsidRPr="00091968">
        <w:rPr>
          <w:rFonts w:asciiTheme="minorEastAsia" w:eastAsiaTheme="minorEastAsia" w:hAnsiTheme="minorEastAsia" w:hint="eastAsia"/>
          <w:sz w:val="21"/>
          <w:szCs w:val="21"/>
        </w:rPr>
        <w:t>用</w:t>
      </w:r>
      <w:r w:rsidR="00E734AA" w:rsidRPr="00091968">
        <w:rPr>
          <w:rFonts w:asciiTheme="minorEastAsia" w:eastAsiaTheme="minorEastAsia" w:hAnsiTheme="minorEastAsia" w:hint="eastAsia"/>
          <w:sz w:val="21"/>
          <w:szCs w:val="21"/>
        </w:rPr>
        <w:t>。</w:t>
      </w:r>
    </w:p>
    <w:p w:rsidR="00D808A4" w:rsidRPr="00091968" w:rsidRDefault="003762CD" w:rsidP="00DA0429">
      <w:pPr>
        <w:pStyle w:val="ONUME"/>
        <w:tabs>
          <w:tab w:val="clear" w:pos="567"/>
        </w:tabs>
        <w:spacing w:afterLines="50" w:after="120" w:line="340" w:lineRule="atLeast"/>
        <w:jc w:val="both"/>
        <w:rPr>
          <w:rFonts w:asciiTheme="minorEastAsia" w:eastAsiaTheme="minorEastAsia" w:hAnsiTheme="minorEastAsia"/>
          <w:sz w:val="21"/>
          <w:szCs w:val="21"/>
        </w:rPr>
      </w:pPr>
      <w:r w:rsidRPr="00091968">
        <w:rPr>
          <w:rFonts w:asciiTheme="minorEastAsia" w:eastAsiaTheme="minorEastAsia" w:hAnsiTheme="minorEastAsia" w:hint="eastAsia"/>
          <w:sz w:val="21"/>
          <w:szCs w:val="21"/>
        </w:rPr>
        <w:t>细则</w:t>
      </w:r>
      <w:r w:rsidR="00E734AA" w:rsidRPr="00091968">
        <w:rPr>
          <w:rFonts w:asciiTheme="minorEastAsia" w:eastAsiaTheme="minorEastAsia" w:hAnsiTheme="minorEastAsia" w:hint="eastAsia"/>
          <w:sz w:val="21"/>
          <w:szCs w:val="21"/>
        </w:rPr>
        <w:t>82之</w:t>
      </w:r>
      <w:r w:rsidRPr="00091968">
        <w:rPr>
          <w:rFonts w:asciiTheme="minorEastAsia" w:eastAsiaTheme="minorEastAsia" w:hAnsiTheme="minorEastAsia" w:hint="eastAsia"/>
          <w:sz w:val="21"/>
          <w:szCs w:val="21"/>
        </w:rPr>
        <w:t>四</w:t>
      </w:r>
      <w:r w:rsidR="00E734AA" w:rsidRPr="00091968">
        <w:rPr>
          <w:rFonts w:asciiTheme="minorEastAsia" w:eastAsiaTheme="minorEastAsia" w:hAnsiTheme="minorEastAsia" w:hint="eastAsia"/>
          <w:sz w:val="21"/>
          <w:szCs w:val="21"/>
        </w:rPr>
        <w:t>.1规定了在具体情况下，申请人端电子通信方式</w:t>
      </w:r>
      <w:r w:rsidRPr="00091968">
        <w:rPr>
          <w:rFonts w:asciiTheme="minorEastAsia" w:eastAsiaTheme="minorEastAsia" w:hAnsiTheme="minorEastAsia" w:hint="eastAsia"/>
          <w:sz w:val="21"/>
          <w:szCs w:val="21"/>
        </w:rPr>
        <w:t>不</w:t>
      </w:r>
      <w:r w:rsidR="00E734AA" w:rsidRPr="00091968">
        <w:rPr>
          <w:rFonts w:asciiTheme="minorEastAsia" w:eastAsiaTheme="minorEastAsia" w:hAnsiTheme="minorEastAsia" w:hint="eastAsia"/>
          <w:sz w:val="21"/>
          <w:szCs w:val="21"/>
        </w:rPr>
        <w:t>可用时的保障措施。但是，</w:t>
      </w:r>
      <w:r w:rsidR="0069532F">
        <w:rPr>
          <w:rFonts w:asciiTheme="minorEastAsia" w:eastAsiaTheme="minorEastAsia" w:hAnsiTheme="minorEastAsia" w:hint="eastAsia"/>
          <w:sz w:val="21"/>
          <w:szCs w:val="21"/>
        </w:rPr>
        <w:t>《专利合作条约》</w:t>
      </w:r>
      <w:r w:rsidR="00056244" w:rsidRPr="00091968">
        <w:rPr>
          <w:rFonts w:asciiTheme="minorEastAsia" w:eastAsiaTheme="minorEastAsia" w:hAnsiTheme="minorEastAsia" w:hint="eastAsia"/>
          <w:sz w:val="21"/>
          <w:szCs w:val="21"/>
        </w:rPr>
        <w:t>并未明确涵盖</w:t>
      </w:r>
      <w:r w:rsidR="0069532F">
        <w:rPr>
          <w:rFonts w:asciiTheme="minorEastAsia" w:eastAsiaTheme="minorEastAsia" w:hAnsiTheme="minorEastAsia" w:hint="eastAsia"/>
          <w:sz w:val="21"/>
          <w:szCs w:val="21"/>
        </w:rPr>
        <w:t>由</w:t>
      </w:r>
      <w:r w:rsidR="0023333A" w:rsidRPr="00091968">
        <w:rPr>
          <w:rFonts w:asciiTheme="minorEastAsia" w:eastAsiaTheme="minorEastAsia" w:hAnsiTheme="minorEastAsia" w:hint="eastAsia"/>
          <w:sz w:val="21"/>
          <w:szCs w:val="21"/>
        </w:rPr>
        <w:t>专利局</w:t>
      </w:r>
      <w:r w:rsidR="00056244" w:rsidRPr="00091968">
        <w:rPr>
          <w:rFonts w:asciiTheme="minorEastAsia" w:eastAsiaTheme="minorEastAsia" w:hAnsiTheme="minorEastAsia" w:hint="eastAsia"/>
          <w:sz w:val="21"/>
          <w:szCs w:val="21"/>
        </w:rPr>
        <w:t>原因导致</w:t>
      </w:r>
      <w:r w:rsidR="0023333A" w:rsidRPr="00091968">
        <w:rPr>
          <w:rFonts w:asciiTheme="minorEastAsia" w:eastAsiaTheme="minorEastAsia" w:hAnsiTheme="minorEastAsia" w:hint="eastAsia"/>
          <w:sz w:val="21"/>
          <w:szCs w:val="21"/>
        </w:rPr>
        <w:t>电子通信服务运转中断的情形。因此，欧专局建议修正</w:t>
      </w:r>
      <w:r w:rsidR="00056244" w:rsidRPr="00091968">
        <w:rPr>
          <w:rFonts w:asciiTheme="minorEastAsia" w:eastAsiaTheme="minorEastAsia" w:hAnsiTheme="minorEastAsia" w:hint="eastAsia"/>
          <w:sz w:val="21"/>
          <w:szCs w:val="21"/>
        </w:rPr>
        <w:t>细则</w:t>
      </w:r>
      <w:r w:rsidR="0023333A" w:rsidRPr="00091968">
        <w:rPr>
          <w:rFonts w:asciiTheme="minorEastAsia" w:eastAsiaTheme="minorEastAsia" w:hAnsiTheme="minorEastAsia" w:hint="eastAsia"/>
          <w:sz w:val="21"/>
          <w:szCs w:val="21"/>
        </w:rPr>
        <w:t>80.5，通过</w:t>
      </w:r>
      <w:r w:rsidR="00381520" w:rsidRPr="00091968">
        <w:rPr>
          <w:rFonts w:asciiTheme="minorEastAsia" w:eastAsiaTheme="minorEastAsia" w:hAnsiTheme="minorEastAsia" w:hint="eastAsia"/>
          <w:sz w:val="21"/>
          <w:szCs w:val="21"/>
        </w:rPr>
        <w:t>规定</w:t>
      </w:r>
      <w:r w:rsidR="0023333A" w:rsidRPr="00091968">
        <w:rPr>
          <w:rFonts w:asciiTheme="minorEastAsia" w:eastAsiaTheme="minorEastAsia" w:hAnsiTheme="minorEastAsia" w:hint="eastAsia"/>
          <w:sz w:val="21"/>
          <w:szCs w:val="21"/>
        </w:rPr>
        <w:t>在</w:t>
      </w:r>
      <w:r w:rsidR="00056244" w:rsidRPr="00091968">
        <w:rPr>
          <w:rFonts w:asciiTheme="minorEastAsia" w:eastAsiaTheme="minorEastAsia" w:hAnsiTheme="minorEastAsia" w:hint="eastAsia"/>
          <w:sz w:val="21"/>
          <w:szCs w:val="21"/>
        </w:rPr>
        <w:t>电子提交</w:t>
      </w:r>
      <w:r w:rsidR="0023333A" w:rsidRPr="00091968">
        <w:rPr>
          <w:rFonts w:asciiTheme="minorEastAsia" w:eastAsiaTheme="minorEastAsia" w:hAnsiTheme="minorEastAsia" w:hint="eastAsia"/>
          <w:sz w:val="21"/>
          <w:szCs w:val="21"/>
        </w:rPr>
        <w:t>系统运转中断时，用户</w:t>
      </w:r>
      <w:r w:rsidR="00381520" w:rsidRPr="00091968">
        <w:rPr>
          <w:rFonts w:asciiTheme="minorEastAsia" w:eastAsiaTheme="minorEastAsia" w:hAnsiTheme="minorEastAsia" w:hint="eastAsia"/>
          <w:sz w:val="21"/>
          <w:szCs w:val="21"/>
        </w:rPr>
        <w:t>可能</w:t>
      </w:r>
      <w:r w:rsidR="0023333A" w:rsidRPr="00091968">
        <w:rPr>
          <w:rFonts w:asciiTheme="minorEastAsia" w:eastAsiaTheme="minorEastAsia" w:hAnsiTheme="minorEastAsia" w:hint="eastAsia"/>
          <w:sz w:val="21"/>
          <w:szCs w:val="21"/>
        </w:rPr>
        <w:t>获得期限</w:t>
      </w:r>
      <w:r w:rsidR="00381520" w:rsidRPr="00091968">
        <w:rPr>
          <w:rFonts w:asciiTheme="minorEastAsia" w:eastAsiaTheme="minorEastAsia" w:hAnsiTheme="minorEastAsia" w:hint="eastAsia"/>
          <w:sz w:val="21"/>
          <w:szCs w:val="21"/>
        </w:rPr>
        <w:t>的</w:t>
      </w:r>
      <w:r w:rsidR="0023333A" w:rsidRPr="00091968">
        <w:rPr>
          <w:rFonts w:asciiTheme="minorEastAsia" w:eastAsiaTheme="minorEastAsia" w:hAnsiTheme="minorEastAsia" w:hint="eastAsia"/>
          <w:sz w:val="21"/>
          <w:szCs w:val="21"/>
        </w:rPr>
        <w:t>延长，</w:t>
      </w:r>
      <w:r w:rsidR="00381520" w:rsidRPr="00091968">
        <w:rPr>
          <w:rFonts w:asciiTheme="minorEastAsia" w:eastAsiaTheme="minorEastAsia" w:hAnsiTheme="minorEastAsia" w:hint="eastAsia"/>
          <w:sz w:val="21"/>
          <w:szCs w:val="21"/>
        </w:rPr>
        <w:t>以</w:t>
      </w:r>
      <w:r w:rsidR="0023333A" w:rsidRPr="00091968">
        <w:rPr>
          <w:rFonts w:asciiTheme="minorEastAsia" w:eastAsiaTheme="minorEastAsia" w:hAnsiTheme="minorEastAsia" w:hint="eastAsia"/>
          <w:sz w:val="21"/>
          <w:szCs w:val="21"/>
        </w:rPr>
        <w:t>处理这一</w:t>
      </w:r>
      <w:r w:rsidR="00056244" w:rsidRPr="00091968">
        <w:rPr>
          <w:rFonts w:asciiTheme="minorEastAsia" w:eastAsiaTheme="minorEastAsia" w:hAnsiTheme="minorEastAsia" w:hint="eastAsia"/>
          <w:sz w:val="21"/>
          <w:szCs w:val="21"/>
        </w:rPr>
        <w:t>具体</w:t>
      </w:r>
      <w:r w:rsidR="0023333A" w:rsidRPr="00091968">
        <w:rPr>
          <w:rFonts w:asciiTheme="minorEastAsia" w:eastAsiaTheme="minorEastAsia" w:hAnsiTheme="minorEastAsia" w:hint="eastAsia"/>
          <w:sz w:val="21"/>
          <w:szCs w:val="21"/>
        </w:rPr>
        <w:t>情况。</w:t>
      </w:r>
      <w:r w:rsidR="00381520" w:rsidRPr="00091968">
        <w:rPr>
          <w:rFonts w:asciiTheme="minorEastAsia" w:eastAsiaTheme="minorEastAsia" w:hAnsiTheme="minorEastAsia" w:hint="eastAsia"/>
          <w:sz w:val="21"/>
          <w:szCs w:val="21"/>
        </w:rPr>
        <w:t>当前</w:t>
      </w:r>
      <w:r w:rsidR="00361FE7" w:rsidRPr="00091968">
        <w:rPr>
          <w:rFonts w:asciiTheme="minorEastAsia" w:eastAsiaTheme="minorEastAsia" w:hAnsiTheme="minorEastAsia" w:hint="eastAsia"/>
          <w:sz w:val="21"/>
          <w:szCs w:val="21"/>
        </w:rPr>
        <w:t>提案已被提交至于2018年2月在马德里举行的第二十五届国际单位会议</w:t>
      </w:r>
      <w:r w:rsidR="00824042" w:rsidRPr="00091968">
        <w:rPr>
          <w:rFonts w:asciiTheme="minorEastAsia" w:eastAsiaTheme="minorEastAsia" w:hAnsiTheme="minorEastAsia" w:hint="eastAsia"/>
          <w:sz w:val="21"/>
          <w:szCs w:val="21"/>
        </w:rPr>
        <w:t>供评论（见文件</w:t>
      </w:r>
      <w:r w:rsidR="00824042" w:rsidRPr="00091968">
        <w:rPr>
          <w:rFonts w:asciiTheme="minorEastAsia" w:eastAsiaTheme="minorEastAsia" w:hAnsiTheme="minorEastAsia"/>
          <w:sz w:val="21"/>
          <w:szCs w:val="21"/>
        </w:rPr>
        <w:t>PCT/MIA/25/12</w:t>
      </w:r>
      <w:r w:rsidR="00824042" w:rsidRPr="00091968">
        <w:rPr>
          <w:rFonts w:asciiTheme="minorEastAsia" w:eastAsiaTheme="minorEastAsia" w:hAnsiTheme="minorEastAsia" w:hint="eastAsia"/>
          <w:sz w:val="21"/>
          <w:szCs w:val="21"/>
        </w:rPr>
        <w:t>）；</w:t>
      </w:r>
      <w:r w:rsidR="00381520" w:rsidRPr="00091968">
        <w:rPr>
          <w:rFonts w:asciiTheme="minorEastAsia" w:eastAsiaTheme="minorEastAsia" w:hAnsiTheme="minorEastAsia" w:hint="eastAsia"/>
          <w:sz w:val="21"/>
          <w:szCs w:val="21"/>
        </w:rPr>
        <w:t>该</w:t>
      </w:r>
      <w:r w:rsidR="00D653EC" w:rsidRPr="00091968">
        <w:rPr>
          <w:rFonts w:asciiTheme="minorEastAsia" w:eastAsiaTheme="minorEastAsia" w:hAnsiTheme="minorEastAsia" w:hint="eastAsia"/>
          <w:sz w:val="21"/>
          <w:szCs w:val="21"/>
        </w:rPr>
        <w:t>会议</w:t>
      </w:r>
      <w:r w:rsidR="00381520" w:rsidRPr="00091968">
        <w:rPr>
          <w:rFonts w:asciiTheme="minorEastAsia" w:eastAsiaTheme="minorEastAsia" w:hAnsiTheme="minorEastAsia" w:hint="eastAsia"/>
          <w:sz w:val="21"/>
          <w:szCs w:val="21"/>
        </w:rPr>
        <w:t>的</w:t>
      </w:r>
      <w:r w:rsidR="00D653EC" w:rsidRPr="00091968">
        <w:rPr>
          <w:rFonts w:asciiTheme="minorEastAsia" w:eastAsiaTheme="minorEastAsia" w:hAnsiTheme="minorEastAsia" w:hint="eastAsia"/>
          <w:sz w:val="21"/>
          <w:szCs w:val="21"/>
        </w:rPr>
        <w:t>主席总结第29段至第34段概述了</w:t>
      </w:r>
      <w:r w:rsidR="009B2329" w:rsidRPr="00091968">
        <w:rPr>
          <w:rFonts w:asciiTheme="minorEastAsia" w:eastAsiaTheme="minorEastAsia" w:hAnsiTheme="minorEastAsia" w:hint="eastAsia"/>
          <w:sz w:val="21"/>
          <w:szCs w:val="21"/>
        </w:rPr>
        <w:t>国际单位就该提案的评论意见</w:t>
      </w:r>
      <w:r w:rsidR="00D653EC" w:rsidRPr="00091968">
        <w:rPr>
          <w:rFonts w:asciiTheme="minorEastAsia" w:eastAsiaTheme="minorEastAsia" w:hAnsiTheme="minorEastAsia" w:hint="eastAsia"/>
          <w:sz w:val="21"/>
          <w:szCs w:val="21"/>
        </w:rPr>
        <w:t>，转录于文件</w:t>
      </w:r>
      <w:r w:rsidR="00D653EC" w:rsidRPr="00091968">
        <w:rPr>
          <w:rFonts w:asciiTheme="minorEastAsia" w:eastAsiaTheme="minorEastAsia" w:hAnsiTheme="minorEastAsia"/>
          <w:sz w:val="21"/>
          <w:szCs w:val="21"/>
        </w:rPr>
        <w:t>PCT/WG/11/2</w:t>
      </w:r>
      <w:r w:rsidR="00D653EC" w:rsidRPr="00091968">
        <w:rPr>
          <w:rFonts w:asciiTheme="minorEastAsia" w:eastAsiaTheme="minorEastAsia" w:hAnsiTheme="minorEastAsia" w:hint="eastAsia"/>
          <w:sz w:val="21"/>
          <w:szCs w:val="21"/>
        </w:rPr>
        <w:t>附件。</w:t>
      </w:r>
    </w:p>
    <w:p w:rsidR="00D808A4" w:rsidRPr="00091968" w:rsidRDefault="00D653EC" w:rsidP="00DA0429">
      <w:pPr>
        <w:pStyle w:val="ONUME"/>
        <w:tabs>
          <w:tab w:val="clear" w:pos="567"/>
        </w:tabs>
        <w:spacing w:afterLines="50" w:after="120" w:line="340" w:lineRule="atLeast"/>
        <w:jc w:val="both"/>
        <w:rPr>
          <w:rFonts w:asciiTheme="minorEastAsia" w:eastAsiaTheme="minorEastAsia" w:hAnsiTheme="minorEastAsia"/>
          <w:sz w:val="21"/>
          <w:szCs w:val="21"/>
        </w:rPr>
      </w:pPr>
      <w:r w:rsidRPr="00091968">
        <w:rPr>
          <w:rFonts w:asciiTheme="minorEastAsia" w:eastAsiaTheme="minorEastAsia" w:hAnsiTheme="minorEastAsia" w:hint="eastAsia"/>
          <w:sz w:val="21"/>
          <w:szCs w:val="21"/>
        </w:rPr>
        <w:lastRenderedPageBreak/>
        <w:t>电子通信方式不可用可能</w:t>
      </w:r>
      <w:r w:rsidR="00BE7D36" w:rsidRPr="00091968">
        <w:rPr>
          <w:rFonts w:asciiTheme="minorEastAsia" w:eastAsiaTheme="minorEastAsia" w:hAnsiTheme="minorEastAsia" w:hint="eastAsia"/>
          <w:sz w:val="21"/>
          <w:szCs w:val="21"/>
        </w:rPr>
        <w:t>有</w:t>
      </w:r>
      <w:r w:rsidRPr="00091968">
        <w:rPr>
          <w:rFonts w:asciiTheme="minorEastAsia" w:eastAsiaTheme="minorEastAsia" w:hAnsiTheme="minorEastAsia" w:hint="eastAsia"/>
          <w:sz w:val="21"/>
          <w:szCs w:val="21"/>
        </w:rPr>
        <w:t>各种原因。</w:t>
      </w:r>
      <w:r w:rsidR="008F4DBD" w:rsidRPr="00091968">
        <w:rPr>
          <w:rFonts w:asciiTheme="minorEastAsia" w:eastAsiaTheme="minorEastAsia" w:hAnsiTheme="minorEastAsia" w:hint="eastAsia"/>
          <w:sz w:val="21"/>
          <w:szCs w:val="21"/>
        </w:rPr>
        <w:t>例如，主管局可能</w:t>
      </w:r>
      <w:r w:rsidR="00DE2D9E" w:rsidRPr="00091968">
        <w:rPr>
          <w:rFonts w:asciiTheme="minorEastAsia" w:eastAsiaTheme="minorEastAsia" w:hAnsiTheme="minorEastAsia" w:hint="eastAsia"/>
          <w:sz w:val="21"/>
          <w:szCs w:val="21"/>
        </w:rPr>
        <w:t>受到网络攻击的影响，鉴于全球黑客</w:t>
      </w:r>
      <w:r w:rsidR="001C6FAF" w:rsidRPr="00091968">
        <w:rPr>
          <w:rFonts w:asciiTheme="minorEastAsia" w:eastAsiaTheme="minorEastAsia" w:hAnsiTheme="minorEastAsia" w:hint="eastAsia"/>
          <w:sz w:val="21"/>
          <w:szCs w:val="21"/>
        </w:rPr>
        <w:t>正在</w:t>
      </w:r>
      <w:r w:rsidR="00DE2D9E" w:rsidRPr="00091968">
        <w:rPr>
          <w:rFonts w:asciiTheme="minorEastAsia" w:eastAsiaTheme="minorEastAsia" w:hAnsiTheme="minorEastAsia" w:hint="eastAsia"/>
          <w:sz w:val="21"/>
          <w:szCs w:val="21"/>
        </w:rPr>
        <w:t>变得日益</w:t>
      </w:r>
      <w:r w:rsidR="0069532F">
        <w:rPr>
          <w:rFonts w:asciiTheme="minorEastAsia" w:eastAsiaTheme="minorEastAsia" w:hAnsiTheme="minorEastAsia" w:hint="eastAsia"/>
          <w:sz w:val="21"/>
          <w:szCs w:val="21"/>
        </w:rPr>
        <w:t>普遍</w:t>
      </w:r>
      <w:r w:rsidR="00DE2D9E" w:rsidRPr="00091968">
        <w:rPr>
          <w:rFonts w:asciiTheme="minorEastAsia" w:eastAsiaTheme="minorEastAsia" w:hAnsiTheme="minorEastAsia" w:hint="eastAsia"/>
          <w:sz w:val="21"/>
          <w:szCs w:val="21"/>
        </w:rPr>
        <w:t>。定期维护电子系统</w:t>
      </w:r>
      <w:r w:rsidR="001C6FAF" w:rsidRPr="00091968">
        <w:rPr>
          <w:rFonts w:asciiTheme="minorEastAsia" w:eastAsiaTheme="minorEastAsia" w:hAnsiTheme="minorEastAsia" w:hint="eastAsia"/>
          <w:sz w:val="21"/>
          <w:szCs w:val="21"/>
        </w:rPr>
        <w:t>通常</w:t>
      </w:r>
      <w:r w:rsidR="00DE2D9E" w:rsidRPr="00091968">
        <w:rPr>
          <w:rFonts w:asciiTheme="minorEastAsia" w:eastAsiaTheme="minorEastAsia" w:hAnsiTheme="minorEastAsia" w:hint="eastAsia"/>
          <w:sz w:val="21"/>
          <w:szCs w:val="21"/>
        </w:rPr>
        <w:t>也</w:t>
      </w:r>
      <w:r w:rsidR="001C6FAF" w:rsidRPr="00091968">
        <w:rPr>
          <w:rFonts w:asciiTheme="minorEastAsia" w:eastAsiaTheme="minorEastAsia" w:hAnsiTheme="minorEastAsia" w:hint="eastAsia"/>
          <w:sz w:val="21"/>
          <w:szCs w:val="21"/>
        </w:rPr>
        <w:t>十分</w:t>
      </w:r>
      <w:r w:rsidR="00DE2D9E" w:rsidRPr="00091968">
        <w:rPr>
          <w:rFonts w:asciiTheme="minorEastAsia" w:eastAsiaTheme="minorEastAsia" w:hAnsiTheme="minorEastAsia" w:hint="eastAsia"/>
          <w:sz w:val="21"/>
          <w:szCs w:val="21"/>
        </w:rPr>
        <w:t>必要，以提高</w:t>
      </w:r>
      <w:r w:rsidR="001C6FAF" w:rsidRPr="00091968">
        <w:rPr>
          <w:rFonts w:asciiTheme="minorEastAsia" w:eastAsiaTheme="minorEastAsia" w:hAnsiTheme="minorEastAsia" w:hint="eastAsia"/>
          <w:sz w:val="21"/>
          <w:szCs w:val="21"/>
        </w:rPr>
        <w:t>向</w:t>
      </w:r>
      <w:r w:rsidR="00DE2D9E" w:rsidRPr="00091968">
        <w:rPr>
          <w:rFonts w:asciiTheme="minorEastAsia" w:eastAsiaTheme="minorEastAsia" w:hAnsiTheme="minorEastAsia" w:hint="eastAsia"/>
          <w:sz w:val="21"/>
          <w:szCs w:val="21"/>
        </w:rPr>
        <w:t>用户</w:t>
      </w:r>
      <w:r w:rsidR="001C6FAF" w:rsidRPr="00091968">
        <w:rPr>
          <w:rFonts w:asciiTheme="minorEastAsia" w:eastAsiaTheme="minorEastAsia" w:hAnsiTheme="minorEastAsia" w:hint="eastAsia"/>
          <w:sz w:val="21"/>
          <w:szCs w:val="21"/>
        </w:rPr>
        <w:t>提供</w:t>
      </w:r>
      <w:r w:rsidR="00DE2D9E" w:rsidRPr="00091968">
        <w:rPr>
          <w:rFonts w:asciiTheme="minorEastAsia" w:eastAsiaTheme="minorEastAsia" w:hAnsiTheme="minorEastAsia" w:hint="eastAsia"/>
          <w:sz w:val="21"/>
          <w:szCs w:val="21"/>
        </w:rPr>
        <w:t>的在线服务质量。在</w:t>
      </w:r>
      <w:r w:rsidR="001102A2" w:rsidRPr="00091968">
        <w:rPr>
          <w:rFonts w:asciiTheme="minorEastAsia" w:eastAsiaTheme="minorEastAsia" w:hAnsiTheme="minorEastAsia" w:hint="eastAsia"/>
          <w:sz w:val="21"/>
          <w:szCs w:val="21"/>
        </w:rPr>
        <w:t>某些</w:t>
      </w:r>
      <w:r w:rsidR="00F52EE9" w:rsidRPr="00091968">
        <w:rPr>
          <w:rFonts w:asciiTheme="minorEastAsia" w:eastAsiaTheme="minorEastAsia" w:hAnsiTheme="minorEastAsia" w:hint="eastAsia"/>
          <w:sz w:val="21"/>
          <w:szCs w:val="21"/>
        </w:rPr>
        <w:t>特殊情况下，此类维护可能</w:t>
      </w:r>
      <w:r w:rsidR="001102A2" w:rsidRPr="00091968">
        <w:rPr>
          <w:rFonts w:asciiTheme="minorEastAsia" w:eastAsiaTheme="minorEastAsia" w:hAnsiTheme="minorEastAsia" w:hint="eastAsia"/>
          <w:sz w:val="21"/>
          <w:szCs w:val="21"/>
        </w:rPr>
        <w:t>完全</w:t>
      </w:r>
      <w:r w:rsidR="00F52EE9" w:rsidRPr="00091968">
        <w:rPr>
          <w:rFonts w:asciiTheme="minorEastAsia" w:eastAsiaTheme="minorEastAsia" w:hAnsiTheme="minorEastAsia" w:hint="eastAsia"/>
          <w:sz w:val="21"/>
          <w:szCs w:val="21"/>
        </w:rPr>
        <w:t>影响用户使用电子</w:t>
      </w:r>
      <w:r w:rsidR="001102A2" w:rsidRPr="00091968">
        <w:rPr>
          <w:rFonts w:asciiTheme="minorEastAsia" w:eastAsiaTheme="minorEastAsia" w:hAnsiTheme="minorEastAsia" w:hint="eastAsia"/>
          <w:sz w:val="21"/>
          <w:szCs w:val="21"/>
        </w:rPr>
        <w:t>提交</w:t>
      </w:r>
      <w:r w:rsidR="00F52EE9" w:rsidRPr="00091968">
        <w:rPr>
          <w:rFonts w:asciiTheme="minorEastAsia" w:eastAsiaTheme="minorEastAsia" w:hAnsiTheme="minorEastAsia" w:hint="eastAsia"/>
          <w:sz w:val="21"/>
          <w:szCs w:val="21"/>
        </w:rPr>
        <w:t>工具的能力。维护</w:t>
      </w:r>
      <w:r w:rsidR="00437AAB" w:rsidRPr="00091968">
        <w:rPr>
          <w:rFonts w:asciiTheme="minorEastAsia" w:eastAsiaTheme="minorEastAsia" w:hAnsiTheme="minorEastAsia" w:hint="eastAsia"/>
          <w:sz w:val="21"/>
          <w:szCs w:val="21"/>
        </w:rPr>
        <w:t>一般定在周末，</w:t>
      </w:r>
      <w:r w:rsidR="00BD1635" w:rsidRPr="00091968">
        <w:rPr>
          <w:rFonts w:asciiTheme="minorEastAsia" w:eastAsiaTheme="minorEastAsia" w:hAnsiTheme="minorEastAsia" w:hint="eastAsia"/>
          <w:sz w:val="21"/>
          <w:szCs w:val="21"/>
        </w:rPr>
        <w:t>以免</w:t>
      </w:r>
      <w:r w:rsidR="00437AAB" w:rsidRPr="00091968">
        <w:rPr>
          <w:rFonts w:asciiTheme="minorEastAsia" w:eastAsiaTheme="minorEastAsia" w:hAnsiTheme="minorEastAsia" w:hint="eastAsia"/>
          <w:sz w:val="21"/>
          <w:szCs w:val="21"/>
        </w:rPr>
        <w:t>给用户造成任何不便。作为规定，欧专局根据《PCT行政规程》第709条(c)款，</w:t>
      </w:r>
      <w:r w:rsidR="00EC751E" w:rsidRPr="00091968">
        <w:rPr>
          <w:rFonts w:asciiTheme="minorEastAsia" w:eastAsiaTheme="minorEastAsia" w:hAnsiTheme="minorEastAsia" w:hint="eastAsia"/>
          <w:sz w:val="21"/>
          <w:szCs w:val="21"/>
        </w:rPr>
        <w:t>在此类工作</w:t>
      </w:r>
      <w:r w:rsidR="00BD1635" w:rsidRPr="00091968">
        <w:rPr>
          <w:rFonts w:asciiTheme="minorEastAsia" w:eastAsiaTheme="minorEastAsia" w:hAnsiTheme="minorEastAsia" w:hint="eastAsia"/>
          <w:sz w:val="21"/>
          <w:szCs w:val="21"/>
        </w:rPr>
        <w:t>所致的任何</w:t>
      </w:r>
      <w:proofErr w:type="gramStart"/>
      <w:r w:rsidR="00EC751E" w:rsidRPr="00091968">
        <w:rPr>
          <w:rFonts w:asciiTheme="minorEastAsia" w:eastAsiaTheme="minorEastAsia" w:hAnsiTheme="minorEastAsia" w:hint="eastAsia"/>
          <w:sz w:val="21"/>
          <w:szCs w:val="21"/>
        </w:rPr>
        <w:t>不</w:t>
      </w:r>
      <w:proofErr w:type="gramEnd"/>
      <w:r w:rsidR="00EC751E" w:rsidRPr="00091968">
        <w:rPr>
          <w:rFonts w:asciiTheme="minorEastAsia" w:eastAsiaTheme="minorEastAsia" w:hAnsiTheme="minorEastAsia" w:hint="eastAsia"/>
          <w:sz w:val="21"/>
          <w:szCs w:val="21"/>
        </w:rPr>
        <w:t>可用</w:t>
      </w:r>
      <w:r w:rsidR="00BD1635" w:rsidRPr="00091968">
        <w:rPr>
          <w:rFonts w:asciiTheme="minorEastAsia" w:eastAsiaTheme="minorEastAsia" w:hAnsiTheme="minorEastAsia" w:hint="eastAsia"/>
          <w:sz w:val="21"/>
          <w:szCs w:val="21"/>
        </w:rPr>
        <w:t>期间</w:t>
      </w:r>
      <w:r w:rsidR="00EC751E" w:rsidRPr="00091968">
        <w:rPr>
          <w:rFonts w:asciiTheme="minorEastAsia" w:eastAsiaTheme="minorEastAsia" w:hAnsiTheme="minorEastAsia" w:hint="eastAsia"/>
          <w:sz w:val="21"/>
          <w:szCs w:val="21"/>
        </w:rPr>
        <w:t>数天前，在其网站</w:t>
      </w:r>
      <w:r w:rsidR="00BD1635" w:rsidRPr="00091968">
        <w:rPr>
          <w:rFonts w:asciiTheme="minorEastAsia" w:eastAsiaTheme="minorEastAsia" w:hAnsiTheme="minorEastAsia" w:hint="eastAsia"/>
          <w:sz w:val="21"/>
          <w:szCs w:val="21"/>
        </w:rPr>
        <w:t>的</w:t>
      </w:r>
      <w:r w:rsidR="00EC751E" w:rsidRPr="00091968">
        <w:rPr>
          <w:rFonts w:asciiTheme="minorEastAsia" w:eastAsiaTheme="minorEastAsia" w:hAnsiTheme="minorEastAsia" w:hint="eastAsia"/>
          <w:sz w:val="21"/>
          <w:szCs w:val="21"/>
        </w:rPr>
        <w:t>专门页面上提前发布通知。它建议各方定期检查网站，以</w:t>
      </w:r>
      <w:r w:rsidR="00716CCA" w:rsidRPr="00091968">
        <w:rPr>
          <w:rFonts w:asciiTheme="minorEastAsia" w:eastAsiaTheme="minorEastAsia" w:hAnsiTheme="minorEastAsia" w:hint="eastAsia"/>
          <w:sz w:val="21"/>
          <w:szCs w:val="21"/>
        </w:rPr>
        <w:t>避免</w:t>
      </w:r>
      <w:r w:rsidR="00D11301" w:rsidRPr="00091968">
        <w:rPr>
          <w:rFonts w:asciiTheme="minorEastAsia" w:eastAsiaTheme="minorEastAsia" w:hAnsiTheme="minorEastAsia" w:hint="eastAsia"/>
          <w:sz w:val="21"/>
          <w:szCs w:val="21"/>
        </w:rPr>
        <w:t>提前通知的维护</w:t>
      </w:r>
      <w:r w:rsidR="00716CCA" w:rsidRPr="00091968">
        <w:rPr>
          <w:rFonts w:asciiTheme="minorEastAsia" w:eastAsiaTheme="minorEastAsia" w:hAnsiTheme="minorEastAsia" w:hint="eastAsia"/>
          <w:sz w:val="21"/>
          <w:szCs w:val="21"/>
        </w:rPr>
        <w:t>导致的</w:t>
      </w:r>
      <w:r w:rsidR="00D11301" w:rsidRPr="00091968">
        <w:rPr>
          <w:rFonts w:asciiTheme="minorEastAsia" w:eastAsiaTheme="minorEastAsia" w:hAnsiTheme="minorEastAsia" w:hint="eastAsia"/>
          <w:sz w:val="21"/>
          <w:szCs w:val="21"/>
        </w:rPr>
        <w:t>突然停机。</w:t>
      </w:r>
      <w:r w:rsidR="00716CCA" w:rsidRPr="00091968">
        <w:rPr>
          <w:rFonts w:asciiTheme="minorEastAsia" w:eastAsiaTheme="minorEastAsia" w:hAnsiTheme="minorEastAsia" w:hint="eastAsia"/>
          <w:sz w:val="21"/>
          <w:szCs w:val="21"/>
        </w:rPr>
        <w:t>发布</w:t>
      </w:r>
      <w:r w:rsidR="00BA2FDB" w:rsidRPr="00091968">
        <w:rPr>
          <w:rFonts w:asciiTheme="minorEastAsia" w:eastAsiaTheme="minorEastAsia" w:hAnsiTheme="minorEastAsia" w:hint="eastAsia"/>
          <w:sz w:val="21"/>
          <w:szCs w:val="21"/>
        </w:rPr>
        <w:t>停机通知</w:t>
      </w:r>
      <w:r w:rsidR="00716CCA" w:rsidRPr="00091968">
        <w:rPr>
          <w:rFonts w:asciiTheme="minorEastAsia" w:eastAsiaTheme="minorEastAsia" w:hAnsiTheme="minorEastAsia" w:hint="eastAsia"/>
          <w:sz w:val="21"/>
          <w:szCs w:val="21"/>
        </w:rPr>
        <w:t>还</w:t>
      </w:r>
      <w:r w:rsidR="00BA2FDB" w:rsidRPr="00091968">
        <w:rPr>
          <w:rFonts w:asciiTheme="minorEastAsia" w:eastAsiaTheme="minorEastAsia" w:hAnsiTheme="minorEastAsia" w:hint="eastAsia"/>
          <w:sz w:val="21"/>
          <w:szCs w:val="21"/>
        </w:rPr>
        <w:t>能够</w:t>
      </w:r>
      <w:r w:rsidR="00716CCA" w:rsidRPr="00091968">
        <w:rPr>
          <w:rFonts w:asciiTheme="minorEastAsia" w:eastAsiaTheme="minorEastAsia" w:hAnsiTheme="minorEastAsia" w:hint="eastAsia"/>
          <w:sz w:val="21"/>
          <w:szCs w:val="21"/>
        </w:rPr>
        <w:t>让欧专局</w:t>
      </w:r>
      <w:r w:rsidR="00BA2FDB" w:rsidRPr="00091968">
        <w:rPr>
          <w:rFonts w:asciiTheme="minorEastAsia" w:eastAsiaTheme="minorEastAsia" w:hAnsiTheme="minorEastAsia" w:hint="eastAsia"/>
          <w:sz w:val="21"/>
          <w:szCs w:val="21"/>
        </w:rPr>
        <w:t>具体电子通信方式</w:t>
      </w:r>
      <w:proofErr w:type="gramStart"/>
      <w:r w:rsidR="00BA2FDB" w:rsidRPr="00091968">
        <w:rPr>
          <w:rFonts w:asciiTheme="minorEastAsia" w:eastAsiaTheme="minorEastAsia" w:hAnsiTheme="minorEastAsia" w:hint="eastAsia"/>
          <w:sz w:val="21"/>
          <w:szCs w:val="21"/>
        </w:rPr>
        <w:t>不</w:t>
      </w:r>
      <w:proofErr w:type="gramEnd"/>
      <w:r w:rsidR="00BA2FDB" w:rsidRPr="00091968">
        <w:rPr>
          <w:rFonts w:asciiTheme="minorEastAsia" w:eastAsiaTheme="minorEastAsia" w:hAnsiTheme="minorEastAsia" w:hint="eastAsia"/>
          <w:sz w:val="21"/>
          <w:szCs w:val="21"/>
        </w:rPr>
        <w:t>可用</w:t>
      </w:r>
      <w:r w:rsidR="00716CCA" w:rsidRPr="00091968">
        <w:rPr>
          <w:rFonts w:asciiTheme="minorEastAsia" w:eastAsiaTheme="minorEastAsia" w:hAnsiTheme="minorEastAsia" w:hint="eastAsia"/>
          <w:sz w:val="21"/>
          <w:szCs w:val="21"/>
        </w:rPr>
        <w:t>溯及既往</w:t>
      </w:r>
      <w:r w:rsidR="00BA2FDB" w:rsidRPr="00091968">
        <w:rPr>
          <w:rFonts w:asciiTheme="minorEastAsia" w:eastAsiaTheme="minorEastAsia" w:hAnsiTheme="minorEastAsia" w:hint="eastAsia"/>
          <w:sz w:val="21"/>
          <w:szCs w:val="21"/>
        </w:rPr>
        <w:t>，无论是否在任何特定的日期。</w:t>
      </w:r>
    </w:p>
    <w:p w:rsidR="00D808A4" w:rsidRPr="00091968" w:rsidRDefault="009567E8" w:rsidP="00DA0429">
      <w:pPr>
        <w:pStyle w:val="ONUME"/>
        <w:tabs>
          <w:tab w:val="clear" w:pos="567"/>
        </w:tabs>
        <w:spacing w:afterLines="50" w:after="120" w:line="340" w:lineRule="atLeast"/>
        <w:jc w:val="both"/>
        <w:rPr>
          <w:rFonts w:asciiTheme="minorEastAsia" w:eastAsiaTheme="minorEastAsia" w:hAnsiTheme="minorEastAsia"/>
          <w:sz w:val="21"/>
          <w:szCs w:val="21"/>
        </w:rPr>
      </w:pPr>
      <w:r w:rsidRPr="00091968">
        <w:rPr>
          <w:rFonts w:asciiTheme="minorEastAsia" w:eastAsiaTheme="minorEastAsia" w:hAnsiTheme="minorEastAsia" w:hint="eastAsia"/>
          <w:sz w:val="21"/>
          <w:szCs w:val="21"/>
        </w:rPr>
        <w:t>当其中</w:t>
      </w:r>
      <w:r w:rsidR="005743BB" w:rsidRPr="00091968">
        <w:rPr>
          <w:rFonts w:asciiTheme="minorEastAsia" w:eastAsiaTheme="minorEastAsia" w:hAnsiTheme="minorEastAsia" w:hint="eastAsia"/>
          <w:sz w:val="21"/>
          <w:szCs w:val="21"/>
        </w:rPr>
        <w:t>一种通信电子方式在开展程序行为期限最后一天</w:t>
      </w:r>
      <w:proofErr w:type="gramStart"/>
      <w:r w:rsidR="005743BB" w:rsidRPr="00091968">
        <w:rPr>
          <w:rFonts w:asciiTheme="minorEastAsia" w:eastAsiaTheme="minorEastAsia" w:hAnsiTheme="minorEastAsia" w:hint="eastAsia"/>
          <w:sz w:val="21"/>
          <w:szCs w:val="21"/>
        </w:rPr>
        <w:t>不</w:t>
      </w:r>
      <w:proofErr w:type="gramEnd"/>
      <w:r w:rsidR="005743BB" w:rsidRPr="00091968">
        <w:rPr>
          <w:rFonts w:asciiTheme="minorEastAsia" w:eastAsiaTheme="minorEastAsia" w:hAnsiTheme="minorEastAsia" w:hint="eastAsia"/>
          <w:sz w:val="21"/>
          <w:szCs w:val="21"/>
        </w:rPr>
        <w:t>可用时，</w:t>
      </w:r>
      <w:r w:rsidRPr="00091968">
        <w:rPr>
          <w:rFonts w:asciiTheme="minorEastAsia" w:eastAsiaTheme="minorEastAsia" w:hAnsiTheme="minorEastAsia" w:hint="eastAsia"/>
          <w:sz w:val="21"/>
          <w:szCs w:val="21"/>
        </w:rPr>
        <w:t>《</w:t>
      </w:r>
      <w:r w:rsidR="00BA2FDB" w:rsidRPr="00091968">
        <w:rPr>
          <w:rFonts w:asciiTheme="minorEastAsia" w:eastAsiaTheme="minorEastAsia" w:hAnsiTheme="minorEastAsia" w:hint="eastAsia"/>
          <w:sz w:val="21"/>
          <w:szCs w:val="21"/>
        </w:rPr>
        <w:t>欧洲专利公约</w:t>
      </w:r>
      <w:r w:rsidRPr="00091968">
        <w:rPr>
          <w:rFonts w:asciiTheme="minorEastAsia" w:eastAsiaTheme="minorEastAsia" w:hAnsiTheme="minorEastAsia" w:hint="eastAsia"/>
          <w:sz w:val="21"/>
          <w:szCs w:val="21"/>
        </w:rPr>
        <w:t>》细则</w:t>
      </w:r>
      <w:r w:rsidR="005743BB" w:rsidRPr="00091968">
        <w:rPr>
          <w:rFonts w:asciiTheme="minorEastAsia" w:eastAsiaTheme="minorEastAsia" w:hAnsiTheme="minorEastAsia" w:hint="eastAsia"/>
          <w:sz w:val="21"/>
          <w:szCs w:val="21"/>
        </w:rPr>
        <w:t>13</w:t>
      </w:r>
      <w:r w:rsidRPr="00091968">
        <w:rPr>
          <w:rFonts w:asciiTheme="minorEastAsia" w:eastAsiaTheme="minorEastAsia" w:hAnsiTheme="minorEastAsia" w:hint="eastAsia"/>
          <w:sz w:val="21"/>
          <w:szCs w:val="21"/>
        </w:rPr>
        <w:t>4</w:t>
      </w:r>
      <w:r w:rsidR="005743BB" w:rsidRPr="00091968">
        <w:rPr>
          <w:rFonts w:asciiTheme="minorEastAsia" w:eastAsiaTheme="minorEastAsia" w:hAnsiTheme="minorEastAsia" w:hint="eastAsia"/>
          <w:sz w:val="21"/>
          <w:szCs w:val="21"/>
        </w:rPr>
        <w:t>(1)为用户提供</w:t>
      </w:r>
      <w:r w:rsidRPr="00091968">
        <w:rPr>
          <w:rFonts w:asciiTheme="minorEastAsia" w:eastAsiaTheme="minorEastAsia" w:hAnsiTheme="minorEastAsia" w:hint="eastAsia"/>
          <w:sz w:val="21"/>
          <w:szCs w:val="21"/>
        </w:rPr>
        <w:t>了</w:t>
      </w:r>
      <w:r w:rsidR="005743BB" w:rsidRPr="00091968">
        <w:rPr>
          <w:rFonts w:asciiTheme="minorEastAsia" w:eastAsiaTheme="minorEastAsia" w:hAnsiTheme="minorEastAsia" w:hint="eastAsia"/>
          <w:sz w:val="21"/>
          <w:szCs w:val="21"/>
        </w:rPr>
        <w:t>保护。</w:t>
      </w:r>
      <w:r w:rsidR="0069532F">
        <w:rPr>
          <w:rFonts w:asciiTheme="minorEastAsia" w:eastAsiaTheme="minorEastAsia" w:hAnsiTheme="minorEastAsia" w:hint="eastAsia"/>
          <w:sz w:val="21"/>
          <w:szCs w:val="21"/>
        </w:rPr>
        <w:t>采用的</w:t>
      </w:r>
      <w:r w:rsidR="005743BB" w:rsidRPr="00091968">
        <w:rPr>
          <w:rFonts w:asciiTheme="minorEastAsia" w:eastAsiaTheme="minorEastAsia" w:hAnsiTheme="minorEastAsia" w:hint="eastAsia"/>
          <w:sz w:val="21"/>
          <w:szCs w:val="21"/>
        </w:rPr>
        <w:t>方式是将</w:t>
      </w:r>
      <w:r w:rsidR="00110A43" w:rsidRPr="00091968">
        <w:rPr>
          <w:rFonts w:asciiTheme="minorEastAsia" w:eastAsiaTheme="minorEastAsia" w:hAnsiTheme="minorEastAsia" w:hint="eastAsia"/>
          <w:sz w:val="21"/>
          <w:szCs w:val="21"/>
        </w:rPr>
        <w:t>该期限延长至所有电子通信方式可用的第一个工作日。延长的条件是</w:t>
      </w:r>
      <w:proofErr w:type="gramStart"/>
      <w:r w:rsidR="00110A43" w:rsidRPr="00091968">
        <w:rPr>
          <w:rFonts w:asciiTheme="minorEastAsia" w:eastAsiaTheme="minorEastAsia" w:hAnsiTheme="minorEastAsia" w:hint="eastAsia"/>
          <w:sz w:val="21"/>
          <w:szCs w:val="21"/>
        </w:rPr>
        <w:t>不</w:t>
      </w:r>
      <w:proofErr w:type="gramEnd"/>
      <w:r w:rsidR="00110A43" w:rsidRPr="00091968">
        <w:rPr>
          <w:rFonts w:asciiTheme="minorEastAsia" w:eastAsiaTheme="minorEastAsia" w:hAnsiTheme="minorEastAsia" w:hint="eastAsia"/>
          <w:sz w:val="21"/>
          <w:szCs w:val="21"/>
        </w:rPr>
        <w:t>可用归因于欧专局。由于PCT缺少相应规定，</w:t>
      </w:r>
      <w:r w:rsidR="0075056B" w:rsidRPr="00091968">
        <w:rPr>
          <w:rFonts w:asciiTheme="minorEastAsia" w:eastAsiaTheme="minorEastAsia" w:hAnsiTheme="minorEastAsia" w:hint="eastAsia"/>
          <w:sz w:val="21"/>
          <w:szCs w:val="21"/>
        </w:rPr>
        <w:t>目前</w:t>
      </w:r>
      <w:r w:rsidR="00110A43" w:rsidRPr="00091968">
        <w:rPr>
          <w:rFonts w:asciiTheme="minorEastAsia" w:eastAsiaTheme="minorEastAsia" w:hAnsiTheme="minorEastAsia" w:hint="eastAsia"/>
          <w:sz w:val="21"/>
          <w:szCs w:val="21"/>
        </w:rPr>
        <w:t>欧专局</w:t>
      </w:r>
      <w:r w:rsidR="0075056B" w:rsidRPr="00091968">
        <w:rPr>
          <w:rFonts w:asciiTheme="minorEastAsia" w:eastAsiaTheme="minorEastAsia" w:hAnsiTheme="minorEastAsia" w:hint="eastAsia"/>
          <w:sz w:val="21"/>
          <w:szCs w:val="21"/>
        </w:rPr>
        <w:t>在PCT程序中以补充方式（</w:t>
      </w:r>
      <w:r w:rsidR="002D7F7C" w:rsidRPr="00091968">
        <w:rPr>
          <w:rFonts w:asciiTheme="minorEastAsia" w:eastAsiaTheme="minorEastAsia" w:hAnsiTheme="minorEastAsia" w:hint="eastAsia"/>
          <w:sz w:val="21"/>
          <w:szCs w:val="21"/>
        </w:rPr>
        <w:t>《欧洲专利公约》第150条第(2)款</w:t>
      </w:r>
      <w:r w:rsidR="0075056B" w:rsidRPr="00091968">
        <w:rPr>
          <w:rFonts w:asciiTheme="minorEastAsia" w:eastAsiaTheme="minorEastAsia" w:hAnsiTheme="minorEastAsia" w:hint="eastAsia"/>
          <w:sz w:val="21"/>
          <w:szCs w:val="21"/>
        </w:rPr>
        <w:t>）</w:t>
      </w:r>
      <w:r w:rsidR="00110A43" w:rsidRPr="00091968">
        <w:rPr>
          <w:rFonts w:asciiTheme="minorEastAsia" w:eastAsiaTheme="minorEastAsia" w:hAnsiTheme="minorEastAsia" w:hint="eastAsia"/>
          <w:sz w:val="21"/>
          <w:szCs w:val="21"/>
        </w:rPr>
        <w:t>适用</w:t>
      </w:r>
      <w:r w:rsidR="0075056B" w:rsidRPr="00091968">
        <w:rPr>
          <w:rFonts w:asciiTheme="minorEastAsia" w:eastAsiaTheme="minorEastAsia" w:hAnsiTheme="minorEastAsia" w:hint="eastAsia"/>
          <w:sz w:val="21"/>
          <w:szCs w:val="21"/>
        </w:rPr>
        <w:t>《欧洲专利公约》细则</w:t>
      </w:r>
      <w:r w:rsidR="00110A43" w:rsidRPr="00091968">
        <w:rPr>
          <w:rFonts w:asciiTheme="minorEastAsia" w:eastAsiaTheme="minorEastAsia" w:hAnsiTheme="minorEastAsia" w:hint="eastAsia"/>
          <w:sz w:val="21"/>
          <w:szCs w:val="21"/>
        </w:rPr>
        <w:t>134(1)。同样的情形</w:t>
      </w:r>
      <w:r w:rsidR="002D7F7C" w:rsidRPr="00091968">
        <w:rPr>
          <w:rFonts w:asciiTheme="minorEastAsia" w:eastAsiaTheme="minorEastAsia" w:hAnsiTheme="minorEastAsia" w:hint="eastAsia"/>
          <w:sz w:val="21"/>
          <w:szCs w:val="21"/>
        </w:rPr>
        <w:t>可</w:t>
      </w:r>
      <w:r w:rsidR="00110A43" w:rsidRPr="00091968">
        <w:rPr>
          <w:rFonts w:asciiTheme="minorEastAsia" w:eastAsiaTheme="minorEastAsia" w:hAnsiTheme="minorEastAsia" w:hint="eastAsia"/>
          <w:sz w:val="21"/>
          <w:szCs w:val="21"/>
        </w:rPr>
        <w:t>适用</w:t>
      </w:r>
      <w:r w:rsidR="002D7F7C" w:rsidRPr="00091968">
        <w:rPr>
          <w:rFonts w:asciiTheme="minorEastAsia" w:eastAsiaTheme="minorEastAsia" w:hAnsiTheme="minorEastAsia" w:hint="eastAsia"/>
          <w:sz w:val="21"/>
          <w:szCs w:val="21"/>
        </w:rPr>
        <w:t>于</w:t>
      </w:r>
      <w:r w:rsidR="00110A43" w:rsidRPr="00091968">
        <w:rPr>
          <w:rFonts w:asciiTheme="minorEastAsia" w:eastAsiaTheme="minorEastAsia" w:hAnsiTheme="minorEastAsia" w:hint="eastAsia"/>
          <w:sz w:val="21"/>
          <w:szCs w:val="21"/>
        </w:rPr>
        <w:t>其他主管局。</w:t>
      </w:r>
    </w:p>
    <w:p w:rsidR="00945222" w:rsidRPr="0069532F" w:rsidRDefault="00D11301" w:rsidP="00DA0429">
      <w:pPr>
        <w:pStyle w:val="1"/>
        <w:overflowPunct w:val="0"/>
        <w:spacing w:beforeLines="100" w:afterLines="50" w:after="120" w:line="340" w:lineRule="atLeast"/>
        <w:jc w:val="both"/>
        <w:rPr>
          <w:rFonts w:ascii="SimHei" w:eastAsia="SimHei" w:hAnsi="SimHei"/>
          <w:b w:val="0"/>
          <w:sz w:val="21"/>
        </w:rPr>
      </w:pPr>
      <w:r w:rsidRPr="0069532F">
        <w:rPr>
          <w:rFonts w:ascii="SimHei" w:eastAsia="SimHei" w:hAnsi="SimHei" w:hint="eastAsia"/>
          <w:b w:val="0"/>
          <w:sz w:val="21"/>
        </w:rPr>
        <w:t>提</w:t>
      </w:r>
      <w:r w:rsidR="00091968" w:rsidRPr="0069532F">
        <w:rPr>
          <w:rFonts w:ascii="SimHei" w:eastAsia="SimHei" w:hAnsi="SimHei" w:hint="eastAsia"/>
          <w:b w:val="0"/>
          <w:sz w:val="21"/>
        </w:rPr>
        <w:t xml:space="preserve">　</w:t>
      </w:r>
      <w:r w:rsidRPr="0069532F">
        <w:rPr>
          <w:rFonts w:ascii="SimHei" w:eastAsia="SimHei" w:hAnsi="SimHei" w:hint="eastAsia"/>
          <w:b w:val="0"/>
          <w:sz w:val="21"/>
        </w:rPr>
        <w:t>案</w:t>
      </w:r>
    </w:p>
    <w:p w:rsidR="002928D3" w:rsidRPr="00091968" w:rsidRDefault="00110A43" w:rsidP="00DA0429">
      <w:pPr>
        <w:pStyle w:val="ONUME"/>
        <w:tabs>
          <w:tab w:val="clear" w:pos="567"/>
        </w:tabs>
        <w:spacing w:afterLines="50" w:after="120" w:line="340" w:lineRule="atLeast"/>
        <w:jc w:val="both"/>
        <w:rPr>
          <w:rFonts w:asciiTheme="minorEastAsia" w:eastAsiaTheme="minorEastAsia" w:hAnsiTheme="minorEastAsia"/>
          <w:sz w:val="21"/>
          <w:szCs w:val="21"/>
        </w:rPr>
      </w:pPr>
      <w:r w:rsidRPr="00091968">
        <w:rPr>
          <w:rFonts w:asciiTheme="minorEastAsia" w:eastAsiaTheme="minorEastAsia" w:hAnsiTheme="minorEastAsia" w:hint="eastAsia"/>
          <w:sz w:val="21"/>
          <w:szCs w:val="21"/>
        </w:rPr>
        <w:t>为在PCT框架中</w:t>
      </w:r>
      <w:r w:rsidR="001018F4" w:rsidRPr="00091968">
        <w:rPr>
          <w:rFonts w:asciiTheme="minorEastAsia" w:eastAsiaTheme="minorEastAsia" w:hAnsiTheme="minorEastAsia" w:hint="eastAsia"/>
          <w:sz w:val="21"/>
          <w:szCs w:val="21"/>
        </w:rPr>
        <w:t>宽限</w:t>
      </w:r>
      <w:proofErr w:type="gramStart"/>
      <w:r w:rsidR="004A417A" w:rsidRPr="00091968">
        <w:rPr>
          <w:rFonts w:asciiTheme="minorEastAsia" w:eastAsiaTheme="minorEastAsia" w:hAnsiTheme="minorEastAsia" w:hint="eastAsia"/>
          <w:sz w:val="21"/>
          <w:szCs w:val="21"/>
        </w:rPr>
        <w:t>因</w:t>
      </w:r>
      <w:r w:rsidR="00180648" w:rsidRPr="00091968">
        <w:rPr>
          <w:rFonts w:asciiTheme="minorEastAsia" w:eastAsiaTheme="minorEastAsia" w:hAnsiTheme="minorEastAsia" w:hint="eastAsia"/>
          <w:sz w:val="21"/>
          <w:szCs w:val="21"/>
        </w:rPr>
        <w:t>主管</w:t>
      </w:r>
      <w:proofErr w:type="gramEnd"/>
      <w:r w:rsidR="00180648" w:rsidRPr="00091968">
        <w:rPr>
          <w:rFonts w:asciiTheme="minorEastAsia" w:eastAsiaTheme="minorEastAsia" w:hAnsiTheme="minorEastAsia" w:hint="eastAsia"/>
          <w:sz w:val="21"/>
          <w:szCs w:val="21"/>
        </w:rPr>
        <w:t>局运转中断</w:t>
      </w:r>
      <w:r w:rsidR="004A417A" w:rsidRPr="00091968">
        <w:rPr>
          <w:rFonts w:asciiTheme="minorEastAsia" w:eastAsiaTheme="minorEastAsia" w:hAnsiTheme="minorEastAsia" w:hint="eastAsia"/>
          <w:sz w:val="21"/>
          <w:szCs w:val="21"/>
        </w:rPr>
        <w:t>造成满足</w:t>
      </w:r>
      <w:r w:rsidR="00180648" w:rsidRPr="00091968">
        <w:rPr>
          <w:rFonts w:asciiTheme="minorEastAsia" w:eastAsiaTheme="minorEastAsia" w:hAnsiTheme="minorEastAsia" w:hint="eastAsia"/>
          <w:sz w:val="21"/>
          <w:szCs w:val="21"/>
        </w:rPr>
        <w:t>时间期限</w:t>
      </w:r>
      <w:r w:rsidR="0069532F">
        <w:rPr>
          <w:rFonts w:asciiTheme="minorEastAsia" w:eastAsiaTheme="minorEastAsia" w:hAnsiTheme="minorEastAsia" w:hint="eastAsia"/>
          <w:sz w:val="21"/>
          <w:szCs w:val="21"/>
        </w:rPr>
        <w:t>方面的</w:t>
      </w:r>
      <w:r w:rsidR="001018F4" w:rsidRPr="00091968">
        <w:rPr>
          <w:rFonts w:asciiTheme="minorEastAsia" w:eastAsiaTheme="minorEastAsia" w:hAnsiTheme="minorEastAsia" w:hint="eastAsia"/>
          <w:sz w:val="21"/>
          <w:szCs w:val="21"/>
        </w:rPr>
        <w:t>延误</w:t>
      </w:r>
      <w:r w:rsidR="004A417A" w:rsidRPr="00091968">
        <w:rPr>
          <w:rFonts w:asciiTheme="minorEastAsia" w:eastAsiaTheme="minorEastAsia" w:hAnsiTheme="minorEastAsia" w:hint="eastAsia"/>
          <w:sz w:val="21"/>
          <w:szCs w:val="21"/>
        </w:rPr>
        <w:t>提供适当</w:t>
      </w:r>
      <w:r w:rsidR="001018F4" w:rsidRPr="00091968">
        <w:rPr>
          <w:rFonts w:asciiTheme="minorEastAsia" w:eastAsiaTheme="minorEastAsia" w:hAnsiTheme="minorEastAsia" w:hint="eastAsia"/>
          <w:sz w:val="21"/>
          <w:szCs w:val="21"/>
        </w:rPr>
        <w:t>的法律依据</w:t>
      </w:r>
      <w:r w:rsidR="00180648" w:rsidRPr="00091968">
        <w:rPr>
          <w:rFonts w:asciiTheme="minorEastAsia" w:eastAsiaTheme="minorEastAsia" w:hAnsiTheme="minorEastAsia" w:hint="eastAsia"/>
          <w:sz w:val="21"/>
          <w:szCs w:val="21"/>
        </w:rPr>
        <w:t>，建议在</w:t>
      </w:r>
      <w:r w:rsidR="001018F4" w:rsidRPr="00091968">
        <w:rPr>
          <w:rFonts w:asciiTheme="minorEastAsia" w:eastAsiaTheme="minorEastAsia" w:hAnsiTheme="minorEastAsia" w:hint="eastAsia"/>
          <w:sz w:val="21"/>
          <w:szCs w:val="21"/>
        </w:rPr>
        <w:t>细则</w:t>
      </w:r>
      <w:r w:rsidR="00180648" w:rsidRPr="00091968">
        <w:rPr>
          <w:rFonts w:asciiTheme="minorEastAsia" w:eastAsiaTheme="minorEastAsia" w:hAnsiTheme="minorEastAsia" w:hint="eastAsia"/>
          <w:sz w:val="21"/>
          <w:szCs w:val="21"/>
        </w:rPr>
        <w:t>80.5中纳入新的</w:t>
      </w:r>
      <w:r w:rsidR="0069532F">
        <w:rPr>
          <w:rFonts w:asciiTheme="minorEastAsia" w:eastAsiaTheme="minorEastAsia" w:hAnsiTheme="minorEastAsia" w:hint="eastAsia"/>
          <w:sz w:val="21"/>
          <w:szCs w:val="21"/>
        </w:rPr>
        <w:t>第</w:t>
      </w:r>
      <w:r w:rsidR="00180648" w:rsidRPr="00091968">
        <w:rPr>
          <w:rFonts w:asciiTheme="minorEastAsia" w:eastAsiaTheme="minorEastAsia" w:hAnsiTheme="minorEastAsia" w:hint="eastAsia"/>
          <w:sz w:val="21"/>
          <w:szCs w:val="21"/>
        </w:rPr>
        <w:t>(iii)</w:t>
      </w:r>
      <w:r w:rsidR="001018F4" w:rsidRPr="00091968">
        <w:rPr>
          <w:rFonts w:asciiTheme="minorEastAsia" w:eastAsiaTheme="minorEastAsia" w:hAnsiTheme="minorEastAsia" w:hint="eastAsia"/>
          <w:sz w:val="21"/>
          <w:szCs w:val="21"/>
        </w:rPr>
        <w:t>项</w:t>
      </w:r>
      <w:r w:rsidR="00180648" w:rsidRPr="00091968">
        <w:rPr>
          <w:rFonts w:asciiTheme="minorEastAsia" w:eastAsiaTheme="minorEastAsia" w:hAnsiTheme="minorEastAsia" w:hint="eastAsia"/>
          <w:sz w:val="21"/>
          <w:szCs w:val="21"/>
        </w:rPr>
        <w:t>，正如本文件附件所述。关于主管局如何适用该规定，尤其是主管局如何在个案基础上决定是否延长时限的进一步信息，如果国际局认为有必要，可以</w:t>
      </w:r>
      <w:r w:rsidR="00E9072E" w:rsidRPr="00091968">
        <w:rPr>
          <w:rFonts w:asciiTheme="minorEastAsia" w:eastAsiaTheme="minorEastAsia" w:hAnsiTheme="minorEastAsia" w:hint="eastAsia"/>
          <w:sz w:val="21"/>
          <w:szCs w:val="21"/>
        </w:rPr>
        <w:t>写入</w:t>
      </w:r>
      <w:r w:rsidR="00180648" w:rsidRPr="00091968">
        <w:rPr>
          <w:rFonts w:asciiTheme="minorEastAsia" w:eastAsiaTheme="minorEastAsia" w:hAnsiTheme="minorEastAsia" w:hint="eastAsia"/>
          <w:sz w:val="21"/>
          <w:szCs w:val="21"/>
        </w:rPr>
        <w:t>《PCT受理局指南》</w:t>
      </w:r>
      <w:r w:rsidR="00E9072E" w:rsidRPr="00091968">
        <w:rPr>
          <w:rFonts w:asciiTheme="minorEastAsia" w:eastAsiaTheme="minorEastAsia" w:hAnsiTheme="minorEastAsia" w:hint="eastAsia"/>
          <w:sz w:val="21"/>
          <w:szCs w:val="21"/>
        </w:rPr>
        <w:t>。</w:t>
      </w:r>
    </w:p>
    <w:p w:rsidR="00D808A4" w:rsidRPr="00DA0429" w:rsidRDefault="00E9072E" w:rsidP="00DA0429">
      <w:pPr>
        <w:pStyle w:val="ONUME"/>
        <w:tabs>
          <w:tab w:val="clear" w:pos="567"/>
        </w:tabs>
        <w:spacing w:afterLines="50" w:after="120" w:line="340" w:lineRule="atLeast"/>
        <w:ind w:left="5534"/>
        <w:jc w:val="both"/>
        <w:rPr>
          <w:rFonts w:ascii="KaiTi" w:eastAsia="KaiTi" w:hAnsi="KaiTi"/>
          <w:sz w:val="21"/>
        </w:rPr>
      </w:pPr>
      <w:r w:rsidRPr="0069532F">
        <w:rPr>
          <w:rFonts w:ascii="KaiTi" w:eastAsia="KaiTi" w:hAnsi="KaiTi" w:hint="eastAsia"/>
          <w:sz w:val="21"/>
          <w:szCs w:val="21"/>
        </w:rPr>
        <w:t>请工作组审议本文件附件</w:t>
      </w:r>
      <w:r w:rsidR="00DA0429">
        <w:rPr>
          <w:rFonts w:ascii="KaiTi" w:eastAsia="KaiTi" w:hAnsi="KaiTi" w:hint="eastAsia"/>
          <w:sz w:val="21"/>
          <w:szCs w:val="21"/>
        </w:rPr>
        <w:t>中</w:t>
      </w:r>
      <w:r w:rsidRPr="0069532F">
        <w:rPr>
          <w:rFonts w:ascii="KaiTi" w:eastAsia="KaiTi" w:hAnsi="KaiTi" w:hint="eastAsia"/>
          <w:sz w:val="21"/>
          <w:szCs w:val="21"/>
        </w:rPr>
        <w:t>所载</w:t>
      </w:r>
      <w:r w:rsidR="00DA0429">
        <w:rPr>
          <w:rFonts w:ascii="KaiTi" w:eastAsia="KaiTi" w:hAnsi="KaiTi" w:hint="eastAsia"/>
          <w:sz w:val="21"/>
          <w:szCs w:val="21"/>
        </w:rPr>
        <w:t>的</w:t>
      </w:r>
      <w:r w:rsidRPr="0069532F">
        <w:rPr>
          <w:rFonts w:ascii="KaiTi" w:eastAsia="KaiTi" w:hAnsi="KaiTi" w:hint="eastAsia"/>
          <w:sz w:val="21"/>
          <w:szCs w:val="21"/>
        </w:rPr>
        <w:t>实施细则拟议修正</w:t>
      </w:r>
      <w:r w:rsidR="00DA0429">
        <w:rPr>
          <w:rFonts w:ascii="KaiTi" w:eastAsia="KaiTi" w:hAnsi="KaiTi" w:hint="eastAsia"/>
          <w:sz w:val="21"/>
          <w:szCs w:val="21"/>
        </w:rPr>
        <w:t>案</w:t>
      </w:r>
      <w:r w:rsidRPr="0069532F">
        <w:rPr>
          <w:rFonts w:ascii="KaiTi" w:eastAsia="KaiTi" w:hAnsi="KaiTi" w:hint="eastAsia"/>
          <w:sz w:val="21"/>
          <w:szCs w:val="21"/>
        </w:rPr>
        <w:t>。</w:t>
      </w:r>
    </w:p>
    <w:p w:rsidR="00D808A4" w:rsidRPr="00DA0429" w:rsidRDefault="00D808A4" w:rsidP="00DA0429">
      <w:pPr>
        <w:pStyle w:val="ONUME"/>
        <w:numPr>
          <w:ilvl w:val="0"/>
          <w:numId w:val="0"/>
        </w:numPr>
        <w:spacing w:afterLines="50" w:after="120" w:line="340" w:lineRule="atLeast"/>
        <w:ind w:left="5534"/>
        <w:rPr>
          <w:rFonts w:ascii="KaiTi" w:eastAsia="KaiTi" w:hAnsi="KaiTi"/>
          <w:sz w:val="21"/>
        </w:rPr>
      </w:pPr>
    </w:p>
    <w:p w:rsidR="00D808A4" w:rsidRPr="00DA0429" w:rsidRDefault="00D808A4" w:rsidP="00DA0429">
      <w:pPr>
        <w:pStyle w:val="Endofdocument-Annex"/>
        <w:spacing w:afterLines="50" w:after="120" w:line="340" w:lineRule="atLeast"/>
        <w:rPr>
          <w:rFonts w:ascii="KaiTi" w:eastAsia="KaiTi" w:hAnsi="KaiTi"/>
          <w:sz w:val="21"/>
        </w:rPr>
      </w:pPr>
      <w:r w:rsidRPr="00DA0429">
        <w:rPr>
          <w:rFonts w:ascii="KaiTi" w:eastAsia="KaiTi" w:hAnsi="KaiTi"/>
          <w:sz w:val="21"/>
        </w:rPr>
        <w:t>[</w:t>
      </w:r>
      <w:r w:rsidR="00D11301" w:rsidRPr="00DA0429">
        <w:rPr>
          <w:rFonts w:ascii="KaiTi" w:eastAsia="KaiTi" w:hAnsi="KaiTi" w:hint="eastAsia"/>
          <w:sz w:val="21"/>
        </w:rPr>
        <w:t>后接附件</w:t>
      </w:r>
      <w:r w:rsidRPr="00DA0429">
        <w:rPr>
          <w:rFonts w:ascii="KaiTi" w:eastAsia="KaiTi" w:hAnsi="KaiTi"/>
          <w:sz w:val="21"/>
        </w:rPr>
        <w:t>]</w:t>
      </w:r>
    </w:p>
    <w:p w:rsidR="00DA0429" w:rsidRDefault="00DA0429" w:rsidP="00D808A4">
      <w:pPr>
        <w:pStyle w:val="Endofdocument-Annex"/>
        <w:rPr>
          <w:rFonts w:ascii="SimSun" w:hAnsi="SimSun"/>
          <w:sz w:val="21"/>
        </w:rPr>
      </w:pPr>
      <w:bookmarkStart w:id="5" w:name="_GoBack"/>
      <w:bookmarkEnd w:id="5"/>
    </w:p>
    <w:p w:rsidR="00DA0429" w:rsidRPr="00DA0429" w:rsidRDefault="00DA0429" w:rsidP="00D808A4">
      <w:pPr>
        <w:pStyle w:val="Endofdocument-Annex"/>
        <w:rPr>
          <w:rFonts w:ascii="SimSun" w:hAnsi="SimSun"/>
          <w:sz w:val="21"/>
        </w:rPr>
        <w:sectPr w:rsidR="00DA0429" w:rsidRPr="00DA0429" w:rsidSect="0076400A">
          <w:headerReference w:type="default" r:id="rId9"/>
          <w:endnotePr>
            <w:numFmt w:val="decimal"/>
          </w:endnotePr>
          <w:pgSz w:w="11907" w:h="16840" w:code="9"/>
          <w:pgMar w:top="567" w:right="1134" w:bottom="1418" w:left="1418" w:header="510" w:footer="1021" w:gutter="0"/>
          <w:cols w:space="720"/>
          <w:titlePg/>
          <w:docGrid w:linePitch="299"/>
        </w:sectPr>
      </w:pPr>
    </w:p>
    <w:p w:rsidR="00D808A4" w:rsidRPr="00DA0429" w:rsidRDefault="00E9072E" w:rsidP="00D808A4">
      <w:pPr>
        <w:pStyle w:val="ONUME"/>
        <w:numPr>
          <w:ilvl w:val="0"/>
          <w:numId w:val="0"/>
        </w:numPr>
        <w:spacing w:after="0"/>
        <w:jc w:val="center"/>
        <w:rPr>
          <w:rFonts w:ascii="SimHei" w:eastAsia="SimHei" w:hAnsi="SimHei"/>
          <w:caps/>
          <w:sz w:val="21"/>
        </w:rPr>
      </w:pPr>
      <w:r w:rsidRPr="00DA0429">
        <w:rPr>
          <w:rFonts w:ascii="SimHei" w:eastAsia="SimHei" w:hAnsi="SimHei" w:hint="eastAsia"/>
          <w:caps/>
          <w:sz w:val="21"/>
        </w:rPr>
        <w:lastRenderedPageBreak/>
        <w:t>PCT实施细则的拟议修正</w:t>
      </w:r>
      <w:r w:rsidR="00DA0429">
        <w:rPr>
          <w:rFonts w:ascii="SimHei" w:eastAsia="SimHei" w:hAnsi="SimHei" w:hint="eastAsia"/>
          <w:caps/>
          <w:sz w:val="21"/>
        </w:rPr>
        <w:t>案</w:t>
      </w:r>
      <w:r w:rsidR="00D808A4" w:rsidRPr="00DA0429">
        <w:rPr>
          <w:rStyle w:val="ae"/>
          <w:rFonts w:ascii="SimHei" w:eastAsia="SimHei" w:hAnsi="SimHei"/>
          <w:sz w:val="21"/>
        </w:rPr>
        <w:footnoteReference w:id="2"/>
      </w:r>
    </w:p>
    <w:p w:rsidR="00D808A4" w:rsidRPr="00DA0429" w:rsidRDefault="00D808A4" w:rsidP="00D808A4">
      <w:pPr>
        <w:pStyle w:val="ONUME"/>
        <w:numPr>
          <w:ilvl w:val="0"/>
          <w:numId w:val="0"/>
        </w:numPr>
        <w:spacing w:after="0"/>
        <w:jc w:val="center"/>
        <w:rPr>
          <w:rFonts w:ascii="SimSun" w:hAnsi="SimSun"/>
          <w:caps/>
          <w:sz w:val="21"/>
        </w:rPr>
      </w:pPr>
    </w:p>
    <w:p w:rsidR="00D808A4" w:rsidRPr="00DA0429" w:rsidRDefault="00D808A4" w:rsidP="00D808A4">
      <w:pPr>
        <w:pStyle w:val="ONUME"/>
        <w:numPr>
          <w:ilvl w:val="0"/>
          <w:numId w:val="0"/>
        </w:numPr>
        <w:spacing w:after="0"/>
        <w:jc w:val="center"/>
        <w:rPr>
          <w:rFonts w:ascii="SimSun" w:hAnsi="SimSun"/>
          <w:caps/>
          <w:sz w:val="21"/>
        </w:rPr>
      </w:pPr>
    </w:p>
    <w:p w:rsidR="00F43E27" w:rsidRPr="00DA0429" w:rsidRDefault="00E9072E" w:rsidP="00F43E27">
      <w:pPr>
        <w:pStyle w:val="ONUME"/>
        <w:numPr>
          <w:ilvl w:val="0"/>
          <w:numId w:val="0"/>
        </w:numPr>
        <w:spacing w:after="0"/>
        <w:jc w:val="center"/>
        <w:rPr>
          <w:rFonts w:ascii="SimHei" w:eastAsia="SimHei" w:hAnsi="SimHei"/>
          <w:caps/>
          <w:sz w:val="21"/>
        </w:rPr>
      </w:pPr>
      <w:r w:rsidRPr="00DA0429">
        <w:rPr>
          <w:rFonts w:ascii="SimHei" w:eastAsia="SimHei" w:hAnsi="SimHei" w:hint="eastAsia"/>
          <w:caps/>
          <w:sz w:val="21"/>
        </w:rPr>
        <w:t>目录</w:t>
      </w:r>
    </w:p>
    <w:p w:rsidR="00F43E27" w:rsidRPr="00DA0429" w:rsidRDefault="00F43E27" w:rsidP="00F43E27">
      <w:pPr>
        <w:pStyle w:val="ONUME"/>
        <w:numPr>
          <w:ilvl w:val="0"/>
          <w:numId w:val="0"/>
        </w:numPr>
        <w:spacing w:after="0"/>
        <w:rPr>
          <w:rFonts w:ascii="SimSun" w:hAnsi="SimSun"/>
          <w:caps/>
          <w:sz w:val="21"/>
        </w:rPr>
      </w:pPr>
    </w:p>
    <w:p w:rsidR="00F43E27" w:rsidRPr="00DA0429" w:rsidRDefault="00F43E27" w:rsidP="00F43E27">
      <w:pPr>
        <w:pStyle w:val="ONUME"/>
        <w:numPr>
          <w:ilvl w:val="0"/>
          <w:numId w:val="0"/>
        </w:numPr>
        <w:spacing w:after="0"/>
        <w:rPr>
          <w:rFonts w:ascii="Microsoft Sans Serif" w:hAnsi="Microsoft Sans Serif" w:cs="Microsoft Sans Serif"/>
          <w:caps/>
          <w:sz w:val="21"/>
        </w:rPr>
      </w:pPr>
    </w:p>
    <w:p w:rsidR="00B94C11" w:rsidRPr="00DA0429" w:rsidRDefault="00F43E27">
      <w:pPr>
        <w:pStyle w:val="10"/>
        <w:rPr>
          <w:rFonts w:asciiTheme="minorHAnsi" w:eastAsiaTheme="minorEastAsia" w:hAnsiTheme="minorHAnsi" w:cstheme="minorBidi"/>
          <w:noProof/>
          <w:sz w:val="21"/>
          <w:szCs w:val="22"/>
          <w:lang w:eastAsia="en-US"/>
        </w:rPr>
      </w:pPr>
      <w:r>
        <w:rPr>
          <w:caps/>
        </w:rPr>
        <w:fldChar w:fldCharType="begin"/>
      </w:r>
      <w:r>
        <w:rPr>
          <w:caps/>
        </w:rPr>
        <w:instrText xml:space="preserve"> TOC \h \z \t "Leg # Title,1,Leg SubRule #,2" </w:instrText>
      </w:r>
      <w:r>
        <w:rPr>
          <w:caps/>
        </w:rPr>
        <w:fldChar w:fldCharType="separate"/>
      </w:r>
      <w:hyperlink w:anchor="_Toc513631742" w:history="1">
        <w:r w:rsidR="003831AF" w:rsidRPr="00DA0429">
          <w:rPr>
            <w:rStyle w:val="af"/>
            <w:rFonts w:ascii="SimSun" w:hAnsi="SimSun" w:hint="eastAsia"/>
            <w:noProof/>
            <w:sz w:val="21"/>
          </w:rPr>
          <w:t>第80条</w:t>
        </w:r>
        <w:r w:rsidR="008008FE">
          <w:rPr>
            <w:rStyle w:val="af"/>
            <w:rFonts w:ascii="SimSun" w:hAnsi="SimSun" w:hint="eastAsia"/>
            <w:noProof/>
            <w:sz w:val="21"/>
          </w:rPr>
          <w:t xml:space="preserve"> </w:t>
        </w:r>
        <w:r w:rsidR="003831AF" w:rsidRPr="00DA0429">
          <w:rPr>
            <w:rStyle w:val="af"/>
            <w:rFonts w:ascii="SimSun" w:hAnsi="SimSun" w:hint="eastAsia"/>
            <w:noProof/>
            <w:sz w:val="21"/>
          </w:rPr>
          <w:t>期限的计算</w:t>
        </w:r>
        <w:r w:rsidR="00B94C11" w:rsidRPr="00DA0429">
          <w:rPr>
            <w:rFonts w:ascii="SimSun" w:hAnsi="SimSun"/>
            <w:noProof/>
            <w:webHidden/>
            <w:sz w:val="21"/>
          </w:rPr>
          <w:tab/>
        </w:r>
        <w:r w:rsidR="00B94C11" w:rsidRPr="00DA0429">
          <w:rPr>
            <w:rFonts w:ascii="SimSun" w:hAnsi="SimSun"/>
            <w:noProof/>
            <w:webHidden/>
            <w:sz w:val="21"/>
          </w:rPr>
          <w:fldChar w:fldCharType="begin"/>
        </w:r>
        <w:r w:rsidR="00B94C11" w:rsidRPr="00DA0429">
          <w:rPr>
            <w:rFonts w:ascii="SimSun" w:hAnsi="SimSun"/>
            <w:noProof/>
            <w:webHidden/>
            <w:sz w:val="21"/>
          </w:rPr>
          <w:instrText xml:space="preserve"> PAGEREF _Toc513631742 \h </w:instrText>
        </w:r>
        <w:r w:rsidR="00B94C11" w:rsidRPr="00DA0429">
          <w:rPr>
            <w:rFonts w:ascii="SimSun" w:hAnsi="SimSun"/>
            <w:noProof/>
            <w:webHidden/>
            <w:sz w:val="21"/>
          </w:rPr>
        </w:r>
        <w:r w:rsidR="00B94C11" w:rsidRPr="00DA0429">
          <w:rPr>
            <w:rFonts w:ascii="SimSun" w:hAnsi="SimSun"/>
            <w:noProof/>
            <w:webHidden/>
            <w:sz w:val="21"/>
          </w:rPr>
          <w:fldChar w:fldCharType="separate"/>
        </w:r>
        <w:r w:rsidR="00D02F5A">
          <w:rPr>
            <w:rFonts w:ascii="SimSun" w:hAnsi="SimSun"/>
            <w:noProof/>
            <w:webHidden/>
            <w:sz w:val="21"/>
          </w:rPr>
          <w:t>2</w:t>
        </w:r>
        <w:r w:rsidR="00B94C11" w:rsidRPr="00DA0429">
          <w:rPr>
            <w:rFonts w:ascii="SimSun" w:hAnsi="SimSun"/>
            <w:noProof/>
            <w:webHidden/>
            <w:sz w:val="21"/>
          </w:rPr>
          <w:fldChar w:fldCharType="end"/>
        </w:r>
      </w:hyperlink>
    </w:p>
    <w:p w:rsidR="00B94C11" w:rsidRPr="00DA0429" w:rsidRDefault="00D02F5A">
      <w:pPr>
        <w:pStyle w:val="20"/>
        <w:rPr>
          <w:rFonts w:asciiTheme="minorHAnsi" w:eastAsiaTheme="minorEastAsia" w:hAnsiTheme="minorHAnsi" w:cstheme="minorBidi"/>
          <w:noProof/>
          <w:sz w:val="21"/>
          <w:szCs w:val="22"/>
          <w:lang w:eastAsia="en-US"/>
        </w:rPr>
      </w:pPr>
      <w:hyperlink w:anchor="_Toc513631743" w:history="1">
        <w:r w:rsidR="007373F2" w:rsidRPr="00DA0429">
          <w:rPr>
            <w:rStyle w:val="af"/>
            <w:rFonts w:ascii="SimSun" w:hAnsi="SimSun"/>
            <w:noProof/>
            <w:sz w:val="21"/>
          </w:rPr>
          <w:t>80.1</w:t>
        </w:r>
        <w:r w:rsidR="003831AF" w:rsidRPr="00DA0429">
          <w:rPr>
            <w:rStyle w:val="af"/>
            <w:rFonts w:ascii="SimSun" w:hAnsi="SimSun" w:hint="eastAsia"/>
            <w:noProof/>
            <w:sz w:val="21"/>
          </w:rPr>
          <w:t>至</w:t>
        </w:r>
        <w:r w:rsidR="00B94C11" w:rsidRPr="00DA0429">
          <w:rPr>
            <w:rStyle w:val="af"/>
            <w:rFonts w:ascii="SimSun" w:hAnsi="SimSun"/>
            <w:noProof/>
            <w:sz w:val="21"/>
          </w:rPr>
          <w:t>80.4  </w:t>
        </w:r>
        <w:r w:rsidR="00B94C11" w:rsidRPr="00DA0429">
          <w:rPr>
            <w:rStyle w:val="af"/>
            <w:rFonts w:ascii="KaiTi" w:eastAsia="KaiTi" w:hAnsi="KaiTi"/>
            <w:noProof/>
            <w:sz w:val="21"/>
          </w:rPr>
          <w:t>[</w:t>
        </w:r>
        <w:r w:rsidR="003831AF" w:rsidRPr="00DA0429">
          <w:rPr>
            <w:rStyle w:val="af"/>
            <w:rFonts w:ascii="KaiTi" w:eastAsia="KaiTi" w:hAnsi="KaiTi" w:hint="eastAsia"/>
            <w:noProof/>
            <w:sz w:val="21"/>
          </w:rPr>
          <w:t>无变化</w:t>
        </w:r>
        <w:r w:rsidR="00B94C11" w:rsidRPr="00DA0429">
          <w:rPr>
            <w:rStyle w:val="af"/>
            <w:rFonts w:ascii="KaiTi" w:eastAsia="KaiTi" w:hAnsi="KaiTi"/>
            <w:noProof/>
            <w:sz w:val="21"/>
          </w:rPr>
          <w:t>]</w:t>
        </w:r>
        <w:r w:rsidR="00B94C11" w:rsidRPr="00DA0429">
          <w:rPr>
            <w:rFonts w:ascii="SimSun" w:hAnsi="SimSun"/>
            <w:noProof/>
            <w:webHidden/>
            <w:sz w:val="21"/>
          </w:rPr>
          <w:tab/>
        </w:r>
        <w:r w:rsidR="00B94C11" w:rsidRPr="00DA0429">
          <w:rPr>
            <w:rFonts w:ascii="SimSun" w:hAnsi="SimSun"/>
            <w:noProof/>
            <w:webHidden/>
            <w:sz w:val="21"/>
          </w:rPr>
          <w:fldChar w:fldCharType="begin"/>
        </w:r>
        <w:r w:rsidR="00B94C11" w:rsidRPr="00DA0429">
          <w:rPr>
            <w:rFonts w:ascii="SimSun" w:hAnsi="SimSun"/>
            <w:noProof/>
            <w:webHidden/>
            <w:sz w:val="21"/>
          </w:rPr>
          <w:instrText xml:space="preserve"> PAGEREF _Toc513631743 \h </w:instrText>
        </w:r>
        <w:r w:rsidR="00B94C11" w:rsidRPr="00DA0429">
          <w:rPr>
            <w:rFonts w:ascii="SimSun" w:hAnsi="SimSun"/>
            <w:noProof/>
            <w:webHidden/>
            <w:sz w:val="21"/>
          </w:rPr>
        </w:r>
        <w:r w:rsidR="00B94C11" w:rsidRPr="00DA0429">
          <w:rPr>
            <w:rFonts w:ascii="SimSun" w:hAnsi="SimSun"/>
            <w:noProof/>
            <w:webHidden/>
            <w:sz w:val="21"/>
          </w:rPr>
          <w:fldChar w:fldCharType="separate"/>
        </w:r>
        <w:r>
          <w:rPr>
            <w:rFonts w:ascii="SimSun" w:hAnsi="SimSun"/>
            <w:noProof/>
            <w:webHidden/>
            <w:sz w:val="21"/>
          </w:rPr>
          <w:t>2</w:t>
        </w:r>
        <w:r w:rsidR="00B94C11" w:rsidRPr="00DA0429">
          <w:rPr>
            <w:rFonts w:ascii="SimSun" w:hAnsi="SimSun"/>
            <w:noProof/>
            <w:webHidden/>
            <w:sz w:val="21"/>
          </w:rPr>
          <w:fldChar w:fldCharType="end"/>
        </w:r>
      </w:hyperlink>
    </w:p>
    <w:p w:rsidR="00B94C11" w:rsidRPr="00DA0429" w:rsidRDefault="00D02F5A">
      <w:pPr>
        <w:pStyle w:val="20"/>
        <w:rPr>
          <w:rFonts w:asciiTheme="minorHAnsi" w:eastAsiaTheme="minorEastAsia" w:hAnsiTheme="minorHAnsi" w:cstheme="minorBidi"/>
          <w:noProof/>
          <w:sz w:val="21"/>
          <w:szCs w:val="22"/>
          <w:lang w:eastAsia="en-US"/>
        </w:rPr>
      </w:pPr>
      <w:hyperlink w:anchor="_Toc513631744" w:history="1">
        <w:r w:rsidR="007373F2" w:rsidRPr="00DA0429">
          <w:rPr>
            <w:rStyle w:val="af"/>
            <w:rFonts w:ascii="SimSun" w:hAnsi="SimSun"/>
            <w:noProof/>
            <w:sz w:val="21"/>
          </w:rPr>
          <w:t>80.5</w:t>
        </w:r>
        <w:r w:rsidR="0034500B" w:rsidRPr="00DA0429">
          <w:rPr>
            <w:rFonts w:ascii="SimSun" w:hAnsi="SimSun" w:hint="eastAsia"/>
            <w:noProof/>
            <w:sz w:val="21"/>
            <w:szCs w:val="23"/>
          </w:rPr>
          <w:t>在非工作日或法定假日届满</w:t>
        </w:r>
        <w:r w:rsidR="00B94C11" w:rsidRPr="00DA0429">
          <w:rPr>
            <w:rFonts w:ascii="SimSun" w:hAnsi="SimSun"/>
            <w:noProof/>
            <w:webHidden/>
            <w:sz w:val="21"/>
          </w:rPr>
          <w:tab/>
        </w:r>
        <w:r w:rsidR="00B94C11" w:rsidRPr="00DA0429">
          <w:rPr>
            <w:rFonts w:ascii="SimSun" w:hAnsi="SimSun"/>
            <w:noProof/>
            <w:webHidden/>
            <w:sz w:val="21"/>
          </w:rPr>
          <w:fldChar w:fldCharType="begin"/>
        </w:r>
        <w:r w:rsidR="00B94C11" w:rsidRPr="00DA0429">
          <w:rPr>
            <w:rFonts w:ascii="SimSun" w:hAnsi="SimSun"/>
            <w:noProof/>
            <w:webHidden/>
            <w:sz w:val="21"/>
          </w:rPr>
          <w:instrText xml:space="preserve"> PAGEREF _Toc513631744 \h </w:instrText>
        </w:r>
        <w:r w:rsidR="00B94C11" w:rsidRPr="00DA0429">
          <w:rPr>
            <w:rFonts w:ascii="SimSun" w:hAnsi="SimSun"/>
            <w:noProof/>
            <w:webHidden/>
            <w:sz w:val="21"/>
          </w:rPr>
        </w:r>
        <w:r w:rsidR="00B94C11" w:rsidRPr="00DA0429">
          <w:rPr>
            <w:rFonts w:ascii="SimSun" w:hAnsi="SimSun"/>
            <w:noProof/>
            <w:webHidden/>
            <w:sz w:val="21"/>
          </w:rPr>
          <w:fldChar w:fldCharType="separate"/>
        </w:r>
        <w:r>
          <w:rPr>
            <w:rFonts w:ascii="SimSun" w:hAnsi="SimSun"/>
            <w:noProof/>
            <w:webHidden/>
            <w:sz w:val="21"/>
          </w:rPr>
          <w:t>2</w:t>
        </w:r>
        <w:r w:rsidR="00B94C11" w:rsidRPr="00DA0429">
          <w:rPr>
            <w:rFonts w:ascii="SimSun" w:hAnsi="SimSun"/>
            <w:noProof/>
            <w:webHidden/>
            <w:sz w:val="21"/>
          </w:rPr>
          <w:fldChar w:fldCharType="end"/>
        </w:r>
      </w:hyperlink>
    </w:p>
    <w:p w:rsidR="00B94C11" w:rsidRPr="00DA0429" w:rsidRDefault="00D02F5A">
      <w:pPr>
        <w:pStyle w:val="20"/>
        <w:rPr>
          <w:rFonts w:asciiTheme="minorHAnsi" w:eastAsiaTheme="minorEastAsia" w:hAnsiTheme="minorHAnsi" w:cstheme="minorBidi"/>
          <w:noProof/>
          <w:sz w:val="21"/>
          <w:szCs w:val="22"/>
          <w:lang w:eastAsia="en-US"/>
        </w:rPr>
      </w:pPr>
      <w:hyperlink w:anchor="_Toc513631745" w:history="1">
        <w:r w:rsidR="0034500B" w:rsidRPr="00DA0429">
          <w:rPr>
            <w:rStyle w:val="af"/>
            <w:rFonts w:ascii="SimSun" w:hAnsi="SimSun"/>
            <w:noProof/>
            <w:sz w:val="21"/>
          </w:rPr>
          <w:t>80.6</w:t>
        </w:r>
        <w:r w:rsidR="0034500B" w:rsidRPr="00DA0429">
          <w:rPr>
            <w:rStyle w:val="af"/>
            <w:rFonts w:ascii="SimSun" w:hAnsi="SimSun" w:hint="eastAsia"/>
            <w:noProof/>
            <w:sz w:val="21"/>
          </w:rPr>
          <w:t>和</w:t>
        </w:r>
        <w:r w:rsidR="00B94C11" w:rsidRPr="00DA0429">
          <w:rPr>
            <w:rStyle w:val="af"/>
            <w:rFonts w:ascii="SimSun" w:hAnsi="SimSun"/>
            <w:noProof/>
            <w:sz w:val="21"/>
          </w:rPr>
          <w:t>80.7  </w:t>
        </w:r>
        <w:r w:rsidR="007373F2" w:rsidRPr="00DA0429">
          <w:rPr>
            <w:rStyle w:val="af"/>
            <w:rFonts w:ascii="KaiTi" w:eastAsia="KaiTi" w:hAnsi="KaiTi"/>
            <w:noProof/>
            <w:sz w:val="21"/>
          </w:rPr>
          <w:t>[</w:t>
        </w:r>
        <w:r w:rsidR="0034500B" w:rsidRPr="00DA0429">
          <w:rPr>
            <w:rStyle w:val="af"/>
            <w:rFonts w:ascii="KaiTi" w:eastAsia="KaiTi" w:hAnsi="KaiTi" w:hint="eastAsia"/>
            <w:noProof/>
            <w:sz w:val="21"/>
          </w:rPr>
          <w:t>无变化</w:t>
        </w:r>
        <w:r w:rsidR="00B94C11" w:rsidRPr="00DA0429">
          <w:rPr>
            <w:rStyle w:val="af"/>
            <w:rFonts w:ascii="KaiTi" w:eastAsia="KaiTi" w:hAnsi="KaiTi"/>
            <w:noProof/>
            <w:sz w:val="21"/>
          </w:rPr>
          <w:t>]</w:t>
        </w:r>
        <w:r w:rsidR="00B94C11" w:rsidRPr="00DA0429">
          <w:rPr>
            <w:rFonts w:ascii="SimSun" w:hAnsi="SimSun"/>
            <w:noProof/>
            <w:webHidden/>
            <w:sz w:val="21"/>
          </w:rPr>
          <w:tab/>
        </w:r>
        <w:r w:rsidR="00B94C11" w:rsidRPr="00DA0429">
          <w:rPr>
            <w:rFonts w:ascii="SimSun" w:hAnsi="SimSun"/>
            <w:noProof/>
            <w:webHidden/>
            <w:sz w:val="21"/>
          </w:rPr>
          <w:fldChar w:fldCharType="begin"/>
        </w:r>
        <w:r w:rsidR="00B94C11" w:rsidRPr="00DA0429">
          <w:rPr>
            <w:rFonts w:ascii="SimSun" w:hAnsi="SimSun"/>
            <w:noProof/>
            <w:webHidden/>
            <w:sz w:val="21"/>
          </w:rPr>
          <w:instrText xml:space="preserve"> PAGEREF _Toc513631745 \h </w:instrText>
        </w:r>
        <w:r w:rsidR="00B94C11" w:rsidRPr="00DA0429">
          <w:rPr>
            <w:rFonts w:ascii="SimSun" w:hAnsi="SimSun"/>
            <w:noProof/>
            <w:webHidden/>
            <w:sz w:val="21"/>
          </w:rPr>
        </w:r>
        <w:r w:rsidR="00B94C11" w:rsidRPr="00DA0429">
          <w:rPr>
            <w:rFonts w:ascii="SimSun" w:hAnsi="SimSun"/>
            <w:noProof/>
            <w:webHidden/>
            <w:sz w:val="21"/>
          </w:rPr>
          <w:fldChar w:fldCharType="separate"/>
        </w:r>
        <w:r>
          <w:rPr>
            <w:rFonts w:ascii="SimSun" w:hAnsi="SimSun"/>
            <w:noProof/>
            <w:webHidden/>
            <w:sz w:val="21"/>
          </w:rPr>
          <w:t>2</w:t>
        </w:r>
        <w:r w:rsidR="00B94C11" w:rsidRPr="00DA0429">
          <w:rPr>
            <w:rFonts w:ascii="SimSun" w:hAnsi="SimSun"/>
            <w:noProof/>
            <w:webHidden/>
            <w:sz w:val="21"/>
          </w:rPr>
          <w:fldChar w:fldCharType="end"/>
        </w:r>
      </w:hyperlink>
    </w:p>
    <w:p w:rsidR="00D808A4" w:rsidRPr="00DA0429" w:rsidRDefault="00F43E27" w:rsidP="00F43E27">
      <w:pPr>
        <w:pStyle w:val="ONUME"/>
        <w:numPr>
          <w:ilvl w:val="0"/>
          <w:numId w:val="0"/>
        </w:numPr>
        <w:spacing w:after="0"/>
        <w:jc w:val="center"/>
        <w:rPr>
          <w:rFonts w:ascii="SimSun" w:hAnsi="SimSun"/>
          <w:caps/>
          <w:sz w:val="21"/>
        </w:rPr>
      </w:pPr>
      <w:r>
        <w:rPr>
          <w:caps/>
        </w:rPr>
        <w:fldChar w:fldCharType="end"/>
      </w:r>
    </w:p>
    <w:p w:rsidR="00D808A4" w:rsidRPr="00DA0429" w:rsidRDefault="00D808A4" w:rsidP="00D808A4">
      <w:pPr>
        <w:pStyle w:val="ONUME"/>
        <w:numPr>
          <w:ilvl w:val="0"/>
          <w:numId w:val="0"/>
        </w:numPr>
        <w:spacing w:after="0"/>
        <w:rPr>
          <w:rFonts w:ascii="SimSun" w:hAnsi="SimSun"/>
          <w:caps/>
          <w:sz w:val="21"/>
        </w:rPr>
      </w:pPr>
    </w:p>
    <w:p w:rsidR="00D808A4" w:rsidRPr="00DA0429" w:rsidRDefault="00D808A4" w:rsidP="00D808A4">
      <w:pPr>
        <w:pStyle w:val="Endofdocument-Annex"/>
        <w:ind w:left="0"/>
        <w:rPr>
          <w:rFonts w:ascii="SimSun" w:hAnsi="SimSun"/>
          <w:sz w:val="21"/>
        </w:rPr>
      </w:pPr>
    </w:p>
    <w:p w:rsidR="00F43E27" w:rsidRPr="00DA0429" w:rsidRDefault="00F43E27" w:rsidP="00D808A4">
      <w:pPr>
        <w:pStyle w:val="Endofdocument-Annex"/>
        <w:ind w:left="0"/>
        <w:rPr>
          <w:rFonts w:ascii="SimSun" w:hAnsi="SimSun"/>
          <w:sz w:val="21"/>
        </w:rPr>
      </w:pPr>
    </w:p>
    <w:p w:rsidR="00D808A4" w:rsidRPr="00DA0429" w:rsidRDefault="00604A7A" w:rsidP="00A817E7">
      <w:pPr>
        <w:pStyle w:val="LegTitle"/>
        <w:rPr>
          <w:rStyle w:val="LegInsertedText"/>
          <w:rFonts w:ascii="SimSun" w:eastAsia="SimSun" w:hAnsi="SimSun"/>
          <w:color w:val="auto"/>
          <w:sz w:val="21"/>
          <w:u w:val="none"/>
          <w:lang w:eastAsia="zh-CN"/>
        </w:rPr>
      </w:pPr>
      <w:bookmarkStart w:id="7" w:name="_Toc511121974"/>
      <w:bookmarkStart w:id="8" w:name="_Toc513631742"/>
      <w:r w:rsidRPr="00DA0429">
        <w:rPr>
          <w:rStyle w:val="LegInsertedText"/>
          <w:rFonts w:ascii="SimSun" w:eastAsia="SimSun" w:hAnsi="SimSun" w:hint="eastAsia"/>
          <w:color w:val="auto"/>
          <w:sz w:val="21"/>
          <w:u w:val="none"/>
          <w:lang w:eastAsia="zh-CN"/>
        </w:rPr>
        <w:lastRenderedPageBreak/>
        <w:t>第80条</w:t>
      </w:r>
      <w:r w:rsidR="00D808A4" w:rsidRPr="00DA0429">
        <w:rPr>
          <w:rStyle w:val="LegInsertedText"/>
          <w:rFonts w:ascii="SimSun" w:eastAsia="SimSun" w:hAnsi="SimSun"/>
          <w:color w:val="auto"/>
          <w:sz w:val="21"/>
          <w:u w:val="none"/>
          <w:lang w:eastAsia="zh-CN"/>
        </w:rPr>
        <w:br/>
      </w:r>
      <w:bookmarkEnd w:id="7"/>
      <w:bookmarkEnd w:id="8"/>
      <w:r w:rsidRPr="00DA0429">
        <w:rPr>
          <w:rStyle w:val="LegInsertedText"/>
          <w:rFonts w:ascii="SimSun" w:eastAsia="SimSun" w:hAnsi="SimSun" w:hint="eastAsia"/>
          <w:color w:val="auto"/>
          <w:sz w:val="21"/>
          <w:u w:val="none"/>
          <w:lang w:eastAsia="zh-CN"/>
        </w:rPr>
        <w:t>期限的计算</w:t>
      </w:r>
    </w:p>
    <w:p w:rsidR="00D808A4" w:rsidRPr="00DA0429" w:rsidRDefault="00F01AF4" w:rsidP="004C6935">
      <w:pPr>
        <w:pStyle w:val="LegSubRule"/>
        <w:tabs>
          <w:tab w:val="left" w:pos="1134"/>
        </w:tabs>
        <w:rPr>
          <w:rStyle w:val="LegInsertedText"/>
          <w:rFonts w:ascii="SimSun" w:eastAsia="SimSun" w:hAnsi="SimSun"/>
          <w:color w:val="auto"/>
          <w:sz w:val="21"/>
          <w:u w:val="none"/>
          <w:lang w:eastAsia="zh-CN"/>
        </w:rPr>
      </w:pPr>
      <w:bookmarkStart w:id="9" w:name="_Toc511121975"/>
      <w:bookmarkStart w:id="10" w:name="_Toc513631743"/>
      <w:r w:rsidRPr="00DA0429">
        <w:rPr>
          <w:rStyle w:val="LegInsertedText"/>
          <w:rFonts w:ascii="SimSun" w:eastAsia="SimSun" w:hAnsi="SimSun"/>
          <w:color w:val="auto"/>
          <w:sz w:val="21"/>
          <w:u w:val="none"/>
          <w:lang w:eastAsia="zh-CN"/>
        </w:rPr>
        <w:t>80.1</w:t>
      </w:r>
      <w:r w:rsidR="00604A7A" w:rsidRPr="00DA0429">
        <w:rPr>
          <w:rStyle w:val="LegInsertedText"/>
          <w:rFonts w:ascii="SimSun" w:eastAsia="SimSun" w:hAnsi="SimSun" w:hint="eastAsia"/>
          <w:color w:val="auto"/>
          <w:sz w:val="21"/>
          <w:u w:val="none"/>
          <w:lang w:eastAsia="zh-CN"/>
        </w:rPr>
        <w:t>至</w:t>
      </w:r>
      <w:r w:rsidR="00A817E7" w:rsidRPr="00DA0429">
        <w:rPr>
          <w:rStyle w:val="LegInsertedText"/>
          <w:rFonts w:ascii="SimSun" w:eastAsia="SimSun" w:hAnsi="SimSun"/>
          <w:color w:val="auto"/>
          <w:sz w:val="21"/>
          <w:u w:val="none"/>
          <w:lang w:eastAsia="zh-CN"/>
        </w:rPr>
        <w:t>80.4  </w:t>
      </w:r>
      <w:r w:rsidR="00A817E7" w:rsidRPr="00DA0429">
        <w:rPr>
          <w:rStyle w:val="LegInsertedText"/>
          <w:rFonts w:ascii="KaiTi" w:eastAsia="KaiTi" w:hAnsi="KaiTi"/>
          <w:color w:val="auto"/>
          <w:sz w:val="21"/>
          <w:u w:val="none"/>
          <w:lang w:eastAsia="zh-CN"/>
        </w:rPr>
        <w:t>[</w:t>
      </w:r>
      <w:r w:rsidR="00604A7A" w:rsidRPr="00DA0429">
        <w:rPr>
          <w:rStyle w:val="LegInsertedText"/>
          <w:rFonts w:ascii="KaiTi" w:eastAsia="KaiTi" w:hAnsi="KaiTi" w:hint="eastAsia"/>
          <w:color w:val="auto"/>
          <w:sz w:val="21"/>
          <w:u w:val="none"/>
          <w:lang w:eastAsia="zh-CN"/>
        </w:rPr>
        <w:t>无变化</w:t>
      </w:r>
      <w:r w:rsidR="00A817E7" w:rsidRPr="00DA0429">
        <w:rPr>
          <w:rStyle w:val="LegInsertedText"/>
          <w:rFonts w:ascii="KaiTi" w:eastAsia="KaiTi" w:hAnsi="KaiTi"/>
          <w:color w:val="auto"/>
          <w:sz w:val="21"/>
          <w:u w:val="none"/>
          <w:lang w:eastAsia="zh-CN"/>
        </w:rPr>
        <w:t>]</w:t>
      </w:r>
      <w:bookmarkEnd w:id="9"/>
      <w:bookmarkEnd w:id="10"/>
    </w:p>
    <w:p w:rsidR="00A817E7" w:rsidRPr="00DA0429" w:rsidRDefault="00A817E7" w:rsidP="00A817E7">
      <w:pPr>
        <w:pStyle w:val="LegSubRule"/>
        <w:rPr>
          <w:rStyle w:val="LegInsertedText"/>
          <w:rFonts w:ascii="SimSun" w:eastAsia="SimSun" w:hAnsi="SimSun"/>
          <w:color w:val="auto"/>
          <w:sz w:val="21"/>
          <w:u w:val="none"/>
          <w:lang w:eastAsia="zh-CN"/>
        </w:rPr>
      </w:pPr>
      <w:bookmarkStart w:id="11" w:name="_Toc513631744"/>
      <w:r w:rsidRPr="00DA0429">
        <w:rPr>
          <w:rStyle w:val="LegInsertedText"/>
          <w:rFonts w:ascii="SimSun" w:eastAsia="SimSun" w:hAnsi="SimSun"/>
          <w:color w:val="auto"/>
          <w:sz w:val="21"/>
          <w:u w:val="none"/>
          <w:lang w:eastAsia="zh-CN"/>
        </w:rPr>
        <w:t>80.5</w:t>
      </w:r>
      <w:bookmarkEnd w:id="11"/>
      <w:r w:rsidR="00DA0429">
        <w:rPr>
          <w:rStyle w:val="LegInsertedText"/>
          <w:rFonts w:ascii="SimSun" w:eastAsia="SimSun" w:hAnsi="SimSun" w:hint="eastAsia"/>
          <w:color w:val="auto"/>
          <w:sz w:val="21"/>
          <w:u w:val="none"/>
          <w:lang w:eastAsia="zh-CN"/>
        </w:rPr>
        <w:t xml:space="preserve"> </w:t>
      </w:r>
      <w:r w:rsidR="00604A7A" w:rsidRPr="00DA0429">
        <w:rPr>
          <w:rStyle w:val="LegInsertedText"/>
          <w:rFonts w:ascii="KaiTi" w:eastAsia="KaiTi" w:hAnsi="KaiTi" w:hint="eastAsia"/>
          <w:color w:val="auto"/>
          <w:sz w:val="21"/>
          <w:u w:val="none"/>
          <w:lang w:eastAsia="zh-CN"/>
        </w:rPr>
        <w:t>在非工作日或法定假日届满</w:t>
      </w:r>
    </w:p>
    <w:p w:rsidR="00A726D6" w:rsidRPr="00DA0429" w:rsidRDefault="00D808A4" w:rsidP="00DA0429">
      <w:pPr>
        <w:pStyle w:val="Lega"/>
        <w:jc w:val="both"/>
        <w:rPr>
          <w:rFonts w:ascii="SimSun" w:eastAsia="SimSun" w:hAnsi="SimSun"/>
          <w:sz w:val="21"/>
          <w:lang w:eastAsia="zh-CN"/>
        </w:rPr>
      </w:pPr>
      <w:r w:rsidRPr="00DA0429">
        <w:rPr>
          <w:rFonts w:ascii="SimSun" w:eastAsia="SimSun" w:hAnsi="SimSun"/>
          <w:sz w:val="21"/>
          <w:lang w:eastAsia="zh-CN"/>
        </w:rPr>
        <w:tab/>
      </w:r>
      <w:r w:rsidR="00604A7A" w:rsidRPr="00DA0429">
        <w:rPr>
          <w:rFonts w:ascii="SimSun" w:eastAsia="SimSun" w:hAnsi="SimSun" w:cs="SimSun" w:hint="eastAsia"/>
          <w:sz w:val="21"/>
          <w:lang w:eastAsia="zh-CN"/>
        </w:rPr>
        <w:t>如果任何文件或者费用必须送达国家局或者政府间组织的任何期限的届满日是下述日子之一：</w:t>
      </w:r>
    </w:p>
    <w:p w:rsidR="00A726D6" w:rsidRPr="00DA0429" w:rsidRDefault="00A726D6" w:rsidP="00DA0429">
      <w:pPr>
        <w:pStyle w:val="Legali"/>
        <w:tabs>
          <w:tab w:val="clear" w:pos="454"/>
          <w:tab w:val="left" w:pos="709"/>
        </w:tabs>
        <w:ind w:left="1276" w:hanging="1134"/>
        <w:jc w:val="both"/>
        <w:rPr>
          <w:rFonts w:ascii="SimSun" w:eastAsia="SimSun" w:hAnsi="SimSun"/>
          <w:sz w:val="21"/>
          <w:lang w:eastAsia="zh-CN"/>
        </w:rPr>
      </w:pPr>
      <w:r w:rsidRPr="00DA0429">
        <w:rPr>
          <w:rFonts w:ascii="SimSun" w:eastAsia="SimSun" w:hAnsi="SimSun"/>
          <w:sz w:val="21"/>
          <w:lang w:eastAsia="zh-CN"/>
        </w:rPr>
        <w:tab/>
        <w:t>(i)</w:t>
      </w:r>
      <w:r w:rsidRPr="00DA0429">
        <w:rPr>
          <w:rFonts w:ascii="SimSun" w:eastAsia="SimSun" w:hAnsi="SimSun"/>
          <w:sz w:val="21"/>
          <w:lang w:eastAsia="zh-CN"/>
        </w:rPr>
        <w:tab/>
      </w:r>
      <w:r w:rsidR="00604A7A" w:rsidRPr="00DA0429">
        <w:rPr>
          <w:rFonts w:asciiTheme="minorEastAsia" w:eastAsiaTheme="minorEastAsia" w:hAnsiTheme="minorEastAsia" w:hint="eastAsia"/>
          <w:sz w:val="21"/>
          <w:lang w:eastAsia="zh-CN"/>
        </w:rPr>
        <w:t>[无变化]</w:t>
      </w:r>
      <w:r w:rsidR="00604A7A" w:rsidRPr="00DA0429">
        <w:rPr>
          <w:rFonts w:ascii="SimSun" w:eastAsia="SimSun" w:hAnsi="SimSun" w:cs="SimSun" w:hint="eastAsia"/>
          <w:sz w:val="21"/>
          <w:lang w:eastAsia="zh-CN"/>
        </w:rPr>
        <w:t>是该局或者该组织不为处理公务向公众开放的日子；</w:t>
      </w:r>
    </w:p>
    <w:p w:rsidR="00A726D6" w:rsidRPr="00DA0429" w:rsidRDefault="00A726D6" w:rsidP="00DA0429">
      <w:pPr>
        <w:pStyle w:val="Legali"/>
        <w:tabs>
          <w:tab w:val="clear" w:pos="454"/>
          <w:tab w:val="left" w:pos="709"/>
        </w:tabs>
        <w:ind w:left="1276" w:hanging="1134"/>
        <w:jc w:val="both"/>
        <w:rPr>
          <w:rFonts w:ascii="SimSun" w:eastAsia="SimSun" w:hAnsi="SimSun"/>
          <w:sz w:val="21"/>
          <w:lang w:eastAsia="zh-CN"/>
        </w:rPr>
      </w:pPr>
      <w:r w:rsidRPr="00DA0429">
        <w:rPr>
          <w:rFonts w:ascii="SimSun" w:eastAsia="SimSun" w:hAnsi="SimSun"/>
          <w:sz w:val="21"/>
          <w:lang w:eastAsia="zh-CN"/>
        </w:rPr>
        <w:tab/>
        <w:t>(ii)</w:t>
      </w:r>
      <w:r w:rsidRPr="00DA0429">
        <w:rPr>
          <w:rFonts w:ascii="SimSun" w:eastAsia="SimSun" w:hAnsi="SimSun"/>
          <w:sz w:val="21"/>
          <w:lang w:eastAsia="zh-CN"/>
        </w:rPr>
        <w:tab/>
      </w:r>
      <w:r w:rsidR="00604A7A" w:rsidRPr="00DA0429">
        <w:rPr>
          <w:rFonts w:asciiTheme="minorEastAsia" w:eastAsiaTheme="minorEastAsia" w:hAnsiTheme="minorEastAsia" w:hint="eastAsia"/>
          <w:sz w:val="21"/>
          <w:lang w:eastAsia="zh-CN"/>
        </w:rPr>
        <w:t>[无变化]</w:t>
      </w:r>
      <w:r w:rsidR="00604A7A" w:rsidRPr="00DA0429">
        <w:rPr>
          <w:rFonts w:ascii="SimSun" w:eastAsia="SimSun" w:hAnsi="SimSun" w:cs="SimSun" w:hint="eastAsia"/>
          <w:sz w:val="21"/>
          <w:lang w:eastAsia="zh-CN"/>
        </w:rPr>
        <w:t>是在该局或者该组织所在地不投递普通邮件的日子；</w:t>
      </w:r>
    </w:p>
    <w:p w:rsidR="0067656F" w:rsidRPr="00F16170" w:rsidRDefault="00A726D6" w:rsidP="00DA0429">
      <w:pPr>
        <w:pStyle w:val="Lega"/>
        <w:tabs>
          <w:tab w:val="clear" w:pos="454"/>
          <w:tab w:val="left" w:pos="709"/>
        </w:tabs>
        <w:ind w:left="1276" w:hanging="1134"/>
        <w:jc w:val="both"/>
        <w:rPr>
          <w:rFonts w:asciiTheme="minorEastAsia" w:eastAsiaTheme="minorEastAsia" w:hAnsiTheme="minorEastAsia"/>
          <w:color w:val="0000FF"/>
          <w:sz w:val="21"/>
          <w:u w:val="single"/>
          <w:lang w:eastAsia="zh-CN"/>
        </w:rPr>
      </w:pPr>
      <w:r w:rsidRPr="00DA0429">
        <w:rPr>
          <w:rFonts w:ascii="SimSun" w:eastAsia="SimSun" w:hAnsi="SimSun"/>
          <w:sz w:val="21"/>
          <w:lang w:eastAsia="zh-CN"/>
        </w:rPr>
        <w:tab/>
        <w:t>(</w:t>
      </w:r>
      <w:r w:rsidRPr="00DA0429">
        <w:rPr>
          <w:rStyle w:val="RDeletedText"/>
          <w:rFonts w:ascii="SimSun" w:eastAsia="SimSun" w:hAnsi="SimSun"/>
          <w:strike w:val="0"/>
          <w:color w:val="auto"/>
          <w:sz w:val="21"/>
          <w:lang w:eastAsia="zh-CN"/>
        </w:rPr>
        <w:t>iii</w:t>
      </w:r>
      <w:r w:rsidRPr="00DA0429">
        <w:rPr>
          <w:rFonts w:ascii="SimSun" w:eastAsia="SimSun" w:hAnsi="SimSun"/>
          <w:sz w:val="21"/>
          <w:lang w:eastAsia="zh-CN"/>
        </w:rPr>
        <w:t>)</w:t>
      </w:r>
      <w:r w:rsidRPr="008B251B">
        <w:rPr>
          <w:rFonts w:ascii="SimSun" w:eastAsia="SimSun" w:hAnsi="SimSun"/>
          <w:sz w:val="21"/>
          <w:szCs w:val="21"/>
          <w:lang w:eastAsia="zh-CN"/>
        </w:rPr>
        <w:tab/>
      </w:r>
      <w:r w:rsidR="0067656F" w:rsidRPr="008B251B">
        <w:rPr>
          <w:rStyle w:val="LegInsertedText"/>
          <w:rFonts w:asciiTheme="minorEastAsia" w:eastAsiaTheme="minorEastAsia" w:hAnsiTheme="minorEastAsia" w:hint="eastAsia"/>
          <w:sz w:val="21"/>
          <w:szCs w:val="21"/>
          <w:lang w:eastAsia="zh-CN"/>
        </w:rPr>
        <w:t>是该局或者该组织所认定的、以允许的</w:t>
      </w:r>
      <w:r w:rsidR="0067656F" w:rsidRPr="00DA0429">
        <w:rPr>
          <w:rStyle w:val="LegInsertedText"/>
          <w:rFonts w:asciiTheme="minorEastAsia" w:eastAsiaTheme="minorEastAsia" w:hAnsiTheme="minorEastAsia" w:hint="eastAsia"/>
          <w:sz w:val="21"/>
          <w:lang w:eastAsia="zh-CN"/>
        </w:rPr>
        <w:t>电子通信方式</w:t>
      </w:r>
      <w:r w:rsidR="0067656F">
        <w:rPr>
          <w:rStyle w:val="LegInsertedText"/>
          <w:rFonts w:asciiTheme="minorEastAsia" w:eastAsiaTheme="minorEastAsia" w:hAnsiTheme="minorEastAsia" w:hint="eastAsia"/>
          <w:sz w:val="21"/>
          <w:lang w:eastAsia="zh-CN"/>
        </w:rPr>
        <w:t>之一</w:t>
      </w:r>
      <w:r w:rsidR="0067656F" w:rsidRPr="00DA0429">
        <w:rPr>
          <w:rStyle w:val="LegInsertedText"/>
          <w:rFonts w:asciiTheme="minorEastAsia" w:eastAsiaTheme="minorEastAsia" w:hAnsiTheme="minorEastAsia" w:hint="eastAsia"/>
          <w:sz w:val="21"/>
          <w:lang w:eastAsia="zh-CN"/>
        </w:rPr>
        <w:t>提交的文件无法收到的日子；</w:t>
      </w:r>
    </w:p>
    <w:p w:rsidR="00A726D6" w:rsidRPr="00DA0429" w:rsidRDefault="00A726D6" w:rsidP="00DA0429">
      <w:pPr>
        <w:pStyle w:val="Legali"/>
        <w:tabs>
          <w:tab w:val="clear" w:pos="454"/>
          <w:tab w:val="left" w:pos="709"/>
          <w:tab w:val="left" w:pos="1276"/>
        </w:tabs>
        <w:ind w:left="1276" w:hanging="1134"/>
        <w:jc w:val="both"/>
        <w:rPr>
          <w:rFonts w:ascii="SimSun" w:eastAsia="SimSun" w:hAnsi="SimSun"/>
          <w:sz w:val="21"/>
          <w:lang w:eastAsia="zh-CN"/>
        </w:rPr>
      </w:pPr>
      <w:r w:rsidRPr="00DA0429">
        <w:rPr>
          <w:rFonts w:ascii="SimSun" w:eastAsia="SimSun" w:hAnsi="SimSun"/>
          <w:sz w:val="21"/>
          <w:lang w:eastAsia="zh-CN"/>
        </w:rPr>
        <w:tab/>
      </w:r>
      <w:r w:rsidR="004E60BD" w:rsidRPr="00DA0429">
        <w:rPr>
          <w:rFonts w:ascii="SimSun" w:eastAsia="SimSun" w:hAnsi="SimSun"/>
          <w:sz w:val="21"/>
          <w:lang w:eastAsia="zh-CN"/>
        </w:rPr>
        <w:t>(</w:t>
      </w:r>
      <w:proofErr w:type="spellStart"/>
      <w:r w:rsidR="004E60BD" w:rsidRPr="00DA0429">
        <w:rPr>
          <w:rStyle w:val="RDeletedText"/>
          <w:rFonts w:ascii="SimSun" w:eastAsia="SimSun" w:hAnsi="SimSun"/>
          <w:sz w:val="21"/>
          <w:lang w:eastAsia="zh-CN"/>
        </w:rPr>
        <w:t>iii</w:t>
      </w:r>
      <w:r w:rsidR="004E60BD" w:rsidRPr="00DA0429">
        <w:rPr>
          <w:rStyle w:val="LegInsertedText"/>
          <w:rFonts w:ascii="SimSun" w:eastAsia="SimSun" w:hAnsi="SimSun"/>
          <w:sz w:val="21"/>
          <w:lang w:eastAsia="zh-CN"/>
        </w:rPr>
        <w:t>iv</w:t>
      </w:r>
      <w:proofErr w:type="spellEnd"/>
      <w:r w:rsidR="004E60BD" w:rsidRPr="00DA0429">
        <w:rPr>
          <w:rFonts w:ascii="SimSun" w:eastAsia="SimSun" w:hAnsi="SimSun"/>
          <w:sz w:val="21"/>
          <w:lang w:eastAsia="zh-CN"/>
        </w:rPr>
        <w:t>)</w:t>
      </w:r>
      <w:r w:rsidR="004C6935" w:rsidRPr="00DA0429">
        <w:rPr>
          <w:rFonts w:ascii="SimSun" w:eastAsia="SimSun" w:hAnsi="SimSun"/>
          <w:sz w:val="21"/>
          <w:lang w:eastAsia="zh-CN"/>
        </w:rPr>
        <w:tab/>
      </w:r>
      <w:r w:rsidR="00604A7A" w:rsidRPr="00DA0429">
        <w:rPr>
          <w:rFonts w:ascii="SimSun" w:eastAsia="SimSun" w:hAnsi="SimSun" w:cs="SimSun" w:hint="eastAsia"/>
          <w:sz w:val="21"/>
          <w:lang w:eastAsia="zh-CN"/>
        </w:rPr>
        <w:t>在该局或组织位于多个地方时，是该局或组织至少一个所在地的法定假日，并且该局或组织适用的本国法规定，就国家申请而言，在此情况下该期限应于次日届满；或者</w:t>
      </w:r>
    </w:p>
    <w:p w:rsidR="00A726D6" w:rsidRPr="00DA0429" w:rsidRDefault="00A726D6" w:rsidP="00DA0429">
      <w:pPr>
        <w:pStyle w:val="Legali"/>
        <w:tabs>
          <w:tab w:val="clear" w:pos="454"/>
          <w:tab w:val="left" w:pos="709"/>
        </w:tabs>
        <w:ind w:left="1276" w:hanging="1134"/>
        <w:jc w:val="both"/>
        <w:rPr>
          <w:rFonts w:ascii="SimSun" w:eastAsia="SimSun" w:hAnsi="SimSun"/>
          <w:sz w:val="21"/>
          <w:lang w:eastAsia="zh-CN"/>
        </w:rPr>
      </w:pPr>
      <w:r w:rsidRPr="00DA0429">
        <w:rPr>
          <w:rFonts w:ascii="SimSun" w:eastAsia="SimSun" w:hAnsi="SimSun"/>
          <w:sz w:val="21"/>
          <w:lang w:eastAsia="zh-CN"/>
        </w:rPr>
        <w:tab/>
        <w:t>(</w:t>
      </w:r>
      <w:r w:rsidRPr="00DA0429">
        <w:rPr>
          <w:rStyle w:val="RDeletedText"/>
          <w:rFonts w:ascii="SimSun" w:eastAsia="SimSun" w:hAnsi="SimSun"/>
          <w:sz w:val="21"/>
          <w:lang w:eastAsia="zh-CN"/>
        </w:rPr>
        <w:t>i</w:t>
      </w:r>
      <w:r w:rsidRPr="00DA0429">
        <w:rPr>
          <w:rFonts w:ascii="SimSun" w:eastAsia="SimSun" w:hAnsi="SimSun"/>
          <w:sz w:val="21"/>
          <w:lang w:eastAsia="zh-CN"/>
        </w:rPr>
        <w:t>v)</w:t>
      </w:r>
      <w:r w:rsidRPr="00DA0429">
        <w:rPr>
          <w:rFonts w:ascii="SimSun" w:eastAsia="SimSun" w:hAnsi="SimSun"/>
          <w:sz w:val="21"/>
          <w:lang w:eastAsia="zh-CN"/>
        </w:rPr>
        <w:tab/>
      </w:r>
      <w:r w:rsidR="00604A7A" w:rsidRPr="00DA0429">
        <w:rPr>
          <w:rFonts w:ascii="SimSun" w:eastAsia="SimSun" w:hAnsi="SimSun" w:cs="SimSun" w:hint="eastAsia"/>
          <w:sz w:val="21"/>
          <w:lang w:eastAsia="zh-CN"/>
        </w:rPr>
        <w:t>在该局是某成员国委托授予专利权的政府部门时，是该成员国某部分的法定假日，并且该局适用的本国法规定，就国家申请而言，在此情况下该期限应于次日届满，</w:t>
      </w:r>
    </w:p>
    <w:p w:rsidR="00D808A4" w:rsidRPr="00DA0429" w:rsidRDefault="00604A7A" w:rsidP="00DA0429">
      <w:pPr>
        <w:pStyle w:val="Lega"/>
        <w:jc w:val="both"/>
        <w:rPr>
          <w:rFonts w:ascii="SimSun" w:eastAsia="SimSun" w:hAnsi="SimSun"/>
          <w:sz w:val="21"/>
          <w:lang w:eastAsia="zh-CN"/>
        </w:rPr>
      </w:pPr>
      <w:r w:rsidRPr="00DA0429">
        <w:rPr>
          <w:rFonts w:ascii="SimSun" w:eastAsia="SimSun" w:hAnsi="SimSun" w:cs="SimSun" w:hint="eastAsia"/>
          <w:sz w:val="21"/>
          <w:szCs w:val="23"/>
          <w:lang w:eastAsia="zh-CN"/>
        </w:rPr>
        <w:t>则该期限应顺延至上述</w:t>
      </w:r>
      <w:r w:rsidRPr="00DA0429">
        <w:rPr>
          <w:rFonts w:ascii="SimSun" w:eastAsia="SimSun" w:hAnsi="SimSun" w:cs="SimSun" w:hint="eastAsia"/>
          <w:strike/>
          <w:color w:val="FF0000"/>
          <w:sz w:val="21"/>
          <w:szCs w:val="23"/>
          <w:lang w:eastAsia="zh-CN"/>
        </w:rPr>
        <w:t>四种</w:t>
      </w:r>
      <w:r w:rsidR="000556B2" w:rsidRPr="00DA0429">
        <w:rPr>
          <w:rStyle w:val="LegInsertedText"/>
          <w:rFonts w:asciiTheme="minorEastAsia" w:eastAsiaTheme="minorEastAsia" w:hAnsiTheme="minorEastAsia" w:hint="eastAsia"/>
          <w:sz w:val="21"/>
          <w:lang w:eastAsia="zh-CN"/>
        </w:rPr>
        <w:t>五种</w:t>
      </w:r>
      <w:r w:rsidRPr="00DA0429">
        <w:rPr>
          <w:rFonts w:ascii="SimSun" w:eastAsia="SimSun" w:hAnsi="SimSun" w:cs="SimSun" w:hint="eastAsia"/>
          <w:sz w:val="21"/>
          <w:szCs w:val="23"/>
          <w:lang w:eastAsia="zh-CN"/>
        </w:rPr>
        <w:t>情形均不存在的次日届满。</w:t>
      </w:r>
    </w:p>
    <w:p w:rsidR="004E60BD" w:rsidRPr="00DA0429" w:rsidRDefault="00F01AF4" w:rsidP="004E60BD">
      <w:pPr>
        <w:pStyle w:val="LegSubRule"/>
        <w:rPr>
          <w:rStyle w:val="LegInsertedText"/>
          <w:rFonts w:ascii="KaiTi" w:eastAsia="KaiTi" w:hAnsi="KaiTi"/>
          <w:color w:val="auto"/>
          <w:sz w:val="21"/>
          <w:u w:val="none"/>
          <w:lang w:eastAsia="zh-CN"/>
        </w:rPr>
      </w:pPr>
      <w:bookmarkStart w:id="12" w:name="_Toc513631745"/>
      <w:r w:rsidRPr="00DA0429">
        <w:rPr>
          <w:rStyle w:val="LegInsertedText"/>
          <w:rFonts w:ascii="SimSun" w:eastAsia="SimSun" w:hAnsi="SimSun"/>
          <w:color w:val="auto"/>
          <w:sz w:val="21"/>
          <w:u w:val="none"/>
          <w:lang w:eastAsia="zh-CN"/>
        </w:rPr>
        <w:t>80.6</w:t>
      </w:r>
      <w:r w:rsidR="00604A7A" w:rsidRPr="00DA0429">
        <w:rPr>
          <w:rStyle w:val="LegInsertedText"/>
          <w:rFonts w:ascii="SimSun" w:eastAsia="SimSun" w:hAnsi="SimSun" w:hint="eastAsia"/>
          <w:color w:val="auto"/>
          <w:sz w:val="21"/>
          <w:u w:val="none"/>
          <w:lang w:eastAsia="zh-CN"/>
        </w:rPr>
        <w:t>和</w:t>
      </w:r>
      <w:r w:rsidR="004E60BD" w:rsidRPr="00DA0429">
        <w:rPr>
          <w:rStyle w:val="LegInsertedText"/>
          <w:rFonts w:ascii="SimSun" w:eastAsia="SimSun" w:hAnsi="SimSun"/>
          <w:color w:val="auto"/>
          <w:sz w:val="21"/>
          <w:u w:val="none"/>
          <w:lang w:eastAsia="zh-CN"/>
        </w:rPr>
        <w:t>80.7  </w:t>
      </w:r>
      <w:bookmarkEnd w:id="12"/>
      <w:r w:rsidR="00604A7A" w:rsidRPr="00DA0429">
        <w:rPr>
          <w:rStyle w:val="LegInsertedText"/>
          <w:rFonts w:ascii="KaiTi" w:eastAsia="KaiTi" w:hAnsi="KaiTi" w:hint="eastAsia"/>
          <w:color w:val="auto"/>
          <w:sz w:val="21"/>
          <w:u w:val="none"/>
          <w:lang w:eastAsia="zh-CN"/>
        </w:rPr>
        <w:t>[无变化]</w:t>
      </w:r>
    </w:p>
    <w:p w:rsidR="004E60BD" w:rsidRPr="00DA0429" w:rsidRDefault="004E60BD" w:rsidP="004E60BD">
      <w:pPr>
        <w:rPr>
          <w:rStyle w:val="LegInsertedText"/>
          <w:rFonts w:ascii="KaiTi" w:eastAsia="KaiTi" w:hAnsi="KaiTi"/>
          <w:color w:val="auto"/>
          <w:sz w:val="21"/>
          <w:u w:val="none"/>
        </w:rPr>
      </w:pPr>
    </w:p>
    <w:p w:rsidR="004E60BD" w:rsidRPr="00DA0429" w:rsidRDefault="004E60BD" w:rsidP="004E60BD">
      <w:pPr>
        <w:rPr>
          <w:rStyle w:val="LegInsertedText"/>
          <w:rFonts w:ascii="KaiTi" w:eastAsia="KaiTi" w:hAnsi="KaiTi"/>
          <w:color w:val="auto"/>
          <w:sz w:val="21"/>
          <w:u w:val="none"/>
        </w:rPr>
      </w:pPr>
    </w:p>
    <w:p w:rsidR="004E60BD" w:rsidRPr="00DA0429" w:rsidRDefault="00F01AF4" w:rsidP="00DA0429">
      <w:pPr>
        <w:pStyle w:val="Endofdocument-Annex"/>
        <w:spacing w:afterLines="50" w:after="120" w:line="340" w:lineRule="atLeast"/>
        <w:rPr>
          <w:rFonts w:ascii="KaiTi" w:eastAsia="KaiTi" w:hAnsi="KaiTi"/>
          <w:sz w:val="21"/>
        </w:rPr>
      </w:pPr>
      <w:r w:rsidRPr="00DA0429">
        <w:rPr>
          <w:rFonts w:ascii="KaiTi" w:eastAsia="KaiTi" w:hAnsi="KaiTi"/>
        </w:rPr>
        <w:t>[</w:t>
      </w:r>
      <w:r w:rsidR="00604A7A" w:rsidRPr="00DA0429">
        <w:rPr>
          <w:rFonts w:ascii="KaiTi" w:eastAsia="KaiTi" w:hAnsi="KaiTi" w:hint="eastAsia"/>
        </w:rPr>
        <w:t>附件和文件完</w:t>
      </w:r>
      <w:r w:rsidR="004E60BD" w:rsidRPr="00DA0429">
        <w:rPr>
          <w:rFonts w:ascii="KaiTi" w:eastAsia="KaiTi" w:hAnsi="KaiTi"/>
        </w:rPr>
        <w:t>]</w:t>
      </w:r>
    </w:p>
    <w:sectPr w:rsidR="004E60BD" w:rsidRPr="00DA0429" w:rsidSect="00A726D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2DC" w:rsidRDefault="008742DC">
      <w:r>
        <w:separator/>
      </w:r>
    </w:p>
  </w:endnote>
  <w:endnote w:type="continuationSeparator" w:id="0">
    <w:p w:rsidR="008742DC" w:rsidRDefault="008742DC" w:rsidP="003B38C1">
      <w:r>
        <w:separator/>
      </w:r>
    </w:p>
    <w:p w:rsidR="008742DC" w:rsidRPr="003B38C1" w:rsidRDefault="008742DC" w:rsidP="003B38C1">
      <w:pPr>
        <w:spacing w:after="60"/>
        <w:rPr>
          <w:sz w:val="17"/>
        </w:rPr>
      </w:pPr>
      <w:r>
        <w:rPr>
          <w:sz w:val="17"/>
        </w:rPr>
        <w:t>[Endnote continued from previous page]</w:t>
      </w:r>
    </w:p>
  </w:endnote>
  <w:endnote w:type="continuationNotice" w:id="1">
    <w:p w:rsidR="008742DC" w:rsidRPr="003B38C1" w:rsidRDefault="008742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2DC" w:rsidRDefault="008742DC">
      <w:r>
        <w:separator/>
      </w:r>
    </w:p>
  </w:footnote>
  <w:footnote w:type="continuationSeparator" w:id="0">
    <w:p w:rsidR="008742DC" w:rsidRDefault="008742DC" w:rsidP="008B60B2">
      <w:r>
        <w:separator/>
      </w:r>
    </w:p>
    <w:p w:rsidR="008742DC" w:rsidRPr="00ED77FB" w:rsidRDefault="008742DC" w:rsidP="008B60B2">
      <w:pPr>
        <w:spacing w:after="60"/>
        <w:rPr>
          <w:sz w:val="17"/>
          <w:szCs w:val="17"/>
        </w:rPr>
      </w:pPr>
      <w:r w:rsidRPr="00ED77FB">
        <w:rPr>
          <w:sz w:val="17"/>
          <w:szCs w:val="17"/>
        </w:rPr>
        <w:t>[Footnote continued from previous page]</w:t>
      </w:r>
    </w:p>
  </w:footnote>
  <w:footnote w:type="continuationNotice" w:id="1">
    <w:p w:rsidR="008742DC" w:rsidRPr="00ED77FB" w:rsidRDefault="008742DC" w:rsidP="008B60B2">
      <w:pPr>
        <w:spacing w:before="60"/>
        <w:jc w:val="right"/>
        <w:rPr>
          <w:sz w:val="17"/>
          <w:szCs w:val="17"/>
        </w:rPr>
      </w:pPr>
      <w:r w:rsidRPr="00ED77FB">
        <w:rPr>
          <w:sz w:val="17"/>
          <w:szCs w:val="17"/>
        </w:rPr>
        <w:t>[Footnote continued on next page]</w:t>
      </w:r>
    </w:p>
  </w:footnote>
  <w:footnote w:id="2">
    <w:p w:rsidR="00D808A4" w:rsidRPr="00DA0429" w:rsidRDefault="00D808A4" w:rsidP="00D808A4">
      <w:pPr>
        <w:pStyle w:val="a9"/>
        <w:tabs>
          <w:tab w:val="left" w:pos="567"/>
        </w:tabs>
        <w:rPr>
          <w:rFonts w:ascii="SimSun" w:hAnsi="SimSun"/>
        </w:rPr>
      </w:pPr>
      <w:r w:rsidRPr="00DA0429">
        <w:rPr>
          <w:rStyle w:val="ae"/>
          <w:rFonts w:ascii="SimSun" w:hAnsi="SimSun"/>
        </w:rPr>
        <w:footnoteRef/>
      </w:r>
      <w:r w:rsidRPr="00DA0429">
        <w:rPr>
          <w:rFonts w:ascii="SimSun" w:hAnsi="SimSun"/>
        </w:rPr>
        <w:t xml:space="preserve"> </w:t>
      </w:r>
      <w:r w:rsidRPr="00DA0429">
        <w:rPr>
          <w:rFonts w:ascii="SimSun" w:hAnsi="SimSun"/>
        </w:rPr>
        <w:tab/>
      </w:r>
      <w:r w:rsidR="00DA0429" w:rsidRPr="00E71046">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A0429" w:rsidRDefault="0076400A" w:rsidP="00477D6B">
    <w:pPr>
      <w:jc w:val="right"/>
      <w:rPr>
        <w:rFonts w:ascii="SimSun" w:hAnsi="SimSun"/>
        <w:sz w:val="21"/>
      </w:rPr>
    </w:pPr>
    <w:bookmarkStart w:id="6" w:name="Code2"/>
    <w:bookmarkEnd w:id="6"/>
    <w:r w:rsidRPr="00DA0429">
      <w:rPr>
        <w:rFonts w:ascii="SimSun" w:hAnsi="SimSun"/>
        <w:sz w:val="21"/>
      </w:rPr>
      <w:t>PCT/WG/11/19</w:t>
    </w:r>
  </w:p>
  <w:p w:rsidR="00EC4E49" w:rsidRPr="00DA0429" w:rsidRDefault="000B095D" w:rsidP="00477D6B">
    <w:pPr>
      <w:jc w:val="right"/>
      <w:rPr>
        <w:rFonts w:ascii="SimSun" w:hAnsi="SimSun"/>
        <w:sz w:val="21"/>
      </w:rPr>
    </w:pPr>
    <w:r w:rsidRPr="00DA0429">
      <w:rPr>
        <w:rFonts w:ascii="SimSun" w:hAnsi="SimSun" w:hint="eastAsia"/>
        <w:sz w:val="21"/>
      </w:rPr>
      <w:t>第</w:t>
    </w:r>
    <w:r w:rsidR="00EC4E49" w:rsidRPr="00DA0429">
      <w:rPr>
        <w:rFonts w:ascii="SimSun" w:hAnsi="SimSun"/>
        <w:sz w:val="21"/>
      </w:rPr>
      <w:fldChar w:fldCharType="begin"/>
    </w:r>
    <w:r w:rsidR="00EC4E49" w:rsidRPr="00DA0429">
      <w:rPr>
        <w:rFonts w:ascii="SimSun" w:hAnsi="SimSun"/>
        <w:sz w:val="21"/>
      </w:rPr>
      <w:instrText xml:space="preserve"> PAGE  \* MERGEFORMAT </w:instrText>
    </w:r>
    <w:r w:rsidR="00EC4E49" w:rsidRPr="00DA0429">
      <w:rPr>
        <w:rFonts w:ascii="SimSun" w:hAnsi="SimSun"/>
        <w:sz w:val="21"/>
      </w:rPr>
      <w:fldChar w:fldCharType="separate"/>
    </w:r>
    <w:r w:rsidR="00D02F5A">
      <w:rPr>
        <w:rFonts w:ascii="SimSun" w:hAnsi="SimSun"/>
        <w:noProof/>
        <w:sz w:val="21"/>
      </w:rPr>
      <w:t>2</w:t>
    </w:r>
    <w:r w:rsidR="00EC4E49" w:rsidRPr="00DA0429">
      <w:rPr>
        <w:rFonts w:ascii="SimSun" w:hAnsi="SimSun"/>
        <w:sz w:val="21"/>
      </w:rPr>
      <w:fldChar w:fldCharType="end"/>
    </w:r>
    <w:r w:rsidRPr="00DA0429">
      <w:rPr>
        <w:rFonts w:ascii="SimSun" w:hAnsi="SimSun" w:hint="eastAsia"/>
        <w:sz w:val="21"/>
      </w:rPr>
      <w:t>页</w:t>
    </w:r>
  </w:p>
  <w:p w:rsidR="008A134B" w:rsidRPr="00DA0429" w:rsidRDefault="008A13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6D6" w:rsidRPr="00DA0429" w:rsidRDefault="00A726D6" w:rsidP="00477D6B">
    <w:pPr>
      <w:jc w:val="right"/>
      <w:rPr>
        <w:rFonts w:ascii="SimSun" w:hAnsi="SimSun"/>
        <w:sz w:val="21"/>
      </w:rPr>
    </w:pPr>
    <w:r w:rsidRPr="00DA0429">
      <w:rPr>
        <w:rFonts w:ascii="SimSun" w:hAnsi="SimSun"/>
        <w:sz w:val="21"/>
      </w:rPr>
      <w:t>PCT/WG/11/19</w:t>
    </w:r>
  </w:p>
  <w:p w:rsidR="00A726D6" w:rsidRPr="00DA0429" w:rsidRDefault="000B095D" w:rsidP="00477D6B">
    <w:pPr>
      <w:jc w:val="right"/>
      <w:rPr>
        <w:rFonts w:ascii="SimSun" w:hAnsi="SimSun"/>
        <w:sz w:val="21"/>
      </w:rPr>
    </w:pPr>
    <w:proofErr w:type="gramStart"/>
    <w:r w:rsidRPr="00DA0429">
      <w:rPr>
        <w:rFonts w:ascii="SimSun" w:hAnsi="SimSun" w:hint="eastAsia"/>
        <w:sz w:val="21"/>
      </w:rPr>
      <w:t>附件第</w:t>
    </w:r>
    <w:proofErr w:type="gramEnd"/>
    <w:r w:rsidR="00A726D6" w:rsidRPr="00DA0429">
      <w:rPr>
        <w:rFonts w:ascii="SimSun" w:hAnsi="SimSun"/>
        <w:sz w:val="21"/>
      </w:rPr>
      <w:fldChar w:fldCharType="begin"/>
    </w:r>
    <w:r w:rsidR="00A726D6" w:rsidRPr="00DA0429">
      <w:rPr>
        <w:rFonts w:ascii="SimSun" w:hAnsi="SimSun"/>
        <w:sz w:val="21"/>
      </w:rPr>
      <w:instrText xml:space="preserve"> PAGE  \* MERGEFORMAT </w:instrText>
    </w:r>
    <w:r w:rsidR="00A726D6" w:rsidRPr="00DA0429">
      <w:rPr>
        <w:rFonts w:ascii="SimSun" w:hAnsi="SimSun"/>
        <w:sz w:val="21"/>
      </w:rPr>
      <w:fldChar w:fldCharType="separate"/>
    </w:r>
    <w:r w:rsidR="00D02F5A">
      <w:rPr>
        <w:rFonts w:ascii="SimSun" w:hAnsi="SimSun"/>
        <w:noProof/>
        <w:sz w:val="21"/>
      </w:rPr>
      <w:t>2</w:t>
    </w:r>
    <w:r w:rsidR="00A726D6" w:rsidRPr="00DA0429">
      <w:rPr>
        <w:rFonts w:ascii="SimSun" w:hAnsi="SimSun"/>
        <w:sz w:val="21"/>
      </w:rPr>
      <w:fldChar w:fldCharType="end"/>
    </w:r>
    <w:r w:rsidRPr="00DA0429">
      <w:rPr>
        <w:rFonts w:ascii="SimSun" w:hAnsi="SimSun" w:hint="eastAsia"/>
        <w:sz w:val="21"/>
      </w:rPr>
      <w:t>页</w:t>
    </w:r>
  </w:p>
  <w:p w:rsidR="00A726D6" w:rsidRPr="00DA0429" w:rsidRDefault="00A726D6"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6D6" w:rsidRPr="00DA0429" w:rsidRDefault="00A726D6" w:rsidP="00A726D6">
    <w:pPr>
      <w:pStyle w:val="aa"/>
      <w:tabs>
        <w:tab w:val="clear" w:pos="4536"/>
        <w:tab w:val="clear" w:pos="9072"/>
        <w:tab w:val="left" w:pos="2385"/>
      </w:tabs>
      <w:jc w:val="right"/>
      <w:rPr>
        <w:rFonts w:ascii="SimSun" w:hAnsi="SimSun"/>
        <w:sz w:val="21"/>
      </w:rPr>
    </w:pPr>
    <w:r w:rsidRPr="00DA0429">
      <w:rPr>
        <w:rFonts w:ascii="SimSun" w:hAnsi="SimSun"/>
        <w:sz w:val="21"/>
      </w:rPr>
      <w:t>PCT/WG/11/19</w:t>
    </w:r>
  </w:p>
  <w:p w:rsidR="00A726D6" w:rsidRPr="00DA0429" w:rsidRDefault="000B095D" w:rsidP="00A726D6">
    <w:pPr>
      <w:pStyle w:val="aa"/>
      <w:tabs>
        <w:tab w:val="clear" w:pos="4536"/>
        <w:tab w:val="clear" w:pos="9072"/>
        <w:tab w:val="left" w:pos="2385"/>
      </w:tabs>
      <w:jc w:val="right"/>
      <w:rPr>
        <w:rFonts w:ascii="SimSun" w:hAnsi="SimSun"/>
        <w:sz w:val="21"/>
      </w:rPr>
    </w:pPr>
    <w:r w:rsidRPr="00DA0429">
      <w:rPr>
        <w:rFonts w:ascii="SimSun" w:hAnsi="SimSun" w:hint="eastAsia"/>
        <w:sz w:val="21"/>
      </w:rPr>
      <w:t>附</w:t>
    </w:r>
    <w:r w:rsidR="00DA0429">
      <w:rPr>
        <w:rFonts w:ascii="SimSun" w:hAnsi="SimSun" w:hint="eastAsia"/>
        <w:sz w:val="21"/>
      </w:rPr>
      <w:t xml:space="preserve">　</w:t>
    </w:r>
    <w:r w:rsidRPr="00DA0429">
      <w:rPr>
        <w:rFonts w:ascii="SimSun" w:hAnsi="SimSun" w:hint="eastAsia"/>
        <w:sz w:val="21"/>
      </w:rPr>
      <w:t>件</w:t>
    </w:r>
  </w:p>
  <w:p w:rsidR="00A726D6" w:rsidRPr="00DA0429" w:rsidRDefault="00A726D6" w:rsidP="00A726D6">
    <w:pPr>
      <w:pStyle w:val="aa"/>
      <w:tabs>
        <w:tab w:val="clear" w:pos="4536"/>
        <w:tab w:val="clear" w:pos="9072"/>
        <w:tab w:val="left" w:pos="2385"/>
      </w:tabs>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0A"/>
    <w:rsid w:val="00014D92"/>
    <w:rsid w:val="00043CAA"/>
    <w:rsid w:val="000556B2"/>
    <w:rsid w:val="00056244"/>
    <w:rsid w:val="000744BE"/>
    <w:rsid w:val="00075432"/>
    <w:rsid w:val="00091968"/>
    <w:rsid w:val="000968ED"/>
    <w:rsid w:val="000A0C03"/>
    <w:rsid w:val="000B095D"/>
    <w:rsid w:val="000E5BC5"/>
    <w:rsid w:val="000F5E56"/>
    <w:rsid w:val="001018F4"/>
    <w:rsid w:val="001102A2"/>
    <w:rsid w:val="00110A43"/>
    <w:rsid w:val="001362EE"/>
    <w:rsid w:val="00151275"/>
    <w:rsid w:val="001629EC"/>
    <w:rsid w:val="001647D5"/>
    <w:rsid w:val="00180648"/>
    <w:rsid w:val="001832A6"/>
    <w:rsid w:val="00184C73"/>
    <w:rsid w:val="001C6FAF"/>
    <w:rsid w:val="001F09B2"/>
    <w:rsid w:val="0021217E"/>
    <w:rsid w:val="0023333A"/>
    <w:rsid w:val="002634C4"/>
    <w:rsid w:val="002928D3"/>
    <w:rsid w:val="00296053"/>
    <w:rsid w:val="002B2C8D"/>
    <w:rsid w:val="002B6622"/>
    <w:rsid w:val="002D7F7C"/>
    <w:rsid w:val="002E3C1E"/>
    <w:rsid w:val="002F1FE6"/>
    <w:rsid w:val="002F4E68"/>
    <w:rsid w:val="00312F7F"/>
    <w:rsid w:val="0034500B"/>
    <w:rsid w:val="00361450"/>
    <w:rsid w:val="00361FE7"/>
    <w:rsid w:val="003673CF"/>
    <w:rsid w:val="003762CD"/>
    <w:rsid w:val="0037661C"/>
    <w:rsid w:val="00381520"/>
    <w:rsid w:val="003831AF"/>
    <w:rsid w:val="003845C1"/>
    <w:rsid w:val="003A6F89"/>
    <w:rsid w:val="003B38C1"/>
    <w:rsid w:val="00423E3E"/>
    <w:rsid w:val="00427AF4"/>
    <w:rsid w:val="00437AAB"/>
    <w:rsid w:val="004647DA"/>
    <w:rsid w:val="00474062"/>
    <w:rsid w:val="00477D6B"/>
    <w:rsid w:val="004A417A"/>
    <w:rsid w:val="004C0213"/>
    <w:rsid w:val="004C6935"/>
    <w:rsid w:val="004E60BD"/>
    <w:rsid w:val="005019FF"/>
    <w:rsid w:val="00526970"/>
    <w:rsid w:val="0053057A"/>
    <w:rsid w:val="00560A29"/>
    <w:rsid w:val="005743BB"/>
    <w:rsid w:val="005A53A5"/>
    <w:rsid w:val="005C6649"/>
    <w:rsid w:val="00604A7A"/>
    <w:rsid w:val="00605827"/>
    <w:rsid w:val="00646050"/>
    <w:rsid w:val="00662E0D"/>
    <w:rsid w:val="006713CA"/>
    <w:rsid w:val="0067656F"/>
    <w:rsid w:val="00676C5C"/>
    <w:rsid w:val="0069532F"/>
    <w:rsid w:val="006B7746"/>
    <w:rsid w:val="006D5B45"/>
    <w:rsid w:val="00716CCA"/>
    <w:rsid w:val="007373F2"/>
    <w:rsid w:val="0075056B"/>
    <w:rsid w:val="0076400A"/>
    <w:rsid w:val="00774D3B"/>
    <w:rsid w:val="007C5A57"/>
    <w:rsid w:val="007D1613"/>
    <w:rsid w:val="007E4C0E"/>
    <w:rsid w:val="008008FE"/>
    <w:rsid w:val="00824042"/>
    <w:rsid w:val="00866A86"/>
    <w:rsid w:val="008742DC"/>
    <w:rsid w:val="008A134B"/>
    <w:rsid w:val="008B251B"/>
    <w:rsid w:val="008B2CC1"/>
    <w:rsid w:val="008B60B2"/>
    <w:rsid w:val="008C2F5B"/>
    <w:rsid w:val="008F4DBD"/>
    <w:rsid w:val="0090731E"/>
    <w:rsid w:val="00916EE2"/>
    <w:rsid w:val="00945222"/>
    <w:rsid w:val="009567E8"/>
    <w:rsid w:val="00966A22"/>
    <w:rsid w:val="0096722F"/>
    <w:rsid w:val="00980843"/>
    <w:rsid w:val="009A53B7"/>
    <w:rsid w:val="009B2329"/>
    <w:rsid w:val="009E2791"/>
    <w:rsid w:val="009E3F6F"/>
    <w:rsid w:val="009F42EF"/>
    <w:rsid w:val="009F499F"/>
    <w:rsid w:val="009F73C7"/>
    <w:rsid w:val="00A23FD0"/>
    <w:rsid w:val="00A37342"/>
    <w:rsid w:val="00A4120D"/>
    <w:rsid w:val="00A42DAF"/>
    <w:rsid w:val="00A45BD8"/>
    <w:rsid w:val="00A46E25"/>
    <w:rsid w:val="00A726D6"/>
    <w:rsid w:val="00A817E7"/>
    <w:rsid w:val="00A869B7"/>
    <w:rsid w:val="00AC205C"/>
    <w:rsid w:val="00AE09FB"/>
    <w:rsid w:val="00AF0A6B"/>
    <w:rsid w:val="00AF37AD"/>
    <w:rsid w:val="00B05A69"/>
    <w:rsid w:val="00B94C11"/>
    <w:rsid w:val="00B9734B"/>
    <w:rsid w:val="00BA2FDB"/>
    <w:rsid w:val="00BA30E2"/>
    <w:rsid w:val="00BB4865"/>
    <w:rsid w:val="00BD1635"/>
    <w:rsid w:val="00BE7D36"/>
    <w:rsid w:val="00C03E91"/>
    <w:rsid w:val="00C11BFE"/>
    <w:rsid w:val="00C5068F"/>
    <w:rsid w:val="00C86D74"/>
    <w:rsid w:val="00C87367"/>
    <w:rsid w:val="00CA21F3"/>
    <w:rsid w:val="00CD04F1"/>
    <w:rsid w:val="00CE1A0E"/>
    <w:rsid w:val="00D02F5A"/>
    <w:rsid w:val="00D11301"/>
    <w:rsid w:val="00D45252"/>
    <w:rsid w:val="00D653EC"/>
    <w:rsid w:val="00D71B4D"/>
    <w:rsid w:val="00D808A4"/>
    <w:rsid w:val="00D93D55"/>
    <w:rsid w:val="00DA0429"/>
    <w:rsid w:val="00DE0D6F"/>
    <w:rsid w:val="00DE2D9E"/>
    <w:rsid w:val="00DF750E"/>
    <w:rsid w:val="00E04F3C"/>
    <w:rsid w:val="00E15015"/>
    <w:rsid w:val="00E335FE"/>
    <w:rsid w:val="00E44337"/>
    <w:rsid w:val="00E734AA"/>
    <w:rsid w:val="00E9072E"/>
    <w:rsid w:val="00EA7D6E"/>
    <w:rsid w:val="00EC4E49"/>
    <w:rsid w:val="00EC751E"/>
    <w:rsid w:val="00ED77FB"/>
    <w:rsid w:val="00EE3FCA"/>
    <w:rsid w:val="00EE45FA"/>
    <w:rsid w:val="00F01AF4"/>
    <w:rsid w:val="00F16170"/>
    <w:rsid w:val="00F40AA4"/>
    <w:rsid w:val="00F43E27"/>
    <w:rsid w:val="00F52EE9"/>
    <w:rsid w:val="00F66152"/>
    <w:rsid w:val="00F960DD"/>
    <w:rsid w:val="00FA42C7"/>
    <w:rsid w:val="00FD7138"/>
    <w:rsid w:val="00FF1BA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customStyle="1" w:styleId="Char">
    <w:name w:val="脚注文本 Char"/>
    <w:basedOn w:val="a1"/>
    <w:link w:val="a9"/>
    <w:rsid w:val="00D808A4"/>
    <w:rPr>
      <w:rFonts w:ascii="Arial" w:eastAsia="SimSun" w:hAnsi="Arial" w:cs="Arial"/>
      <w:sz w:val="18"/>
      <w:lang w:val="en-US" w:eastAsia="zh-CN"/>
    </w:rPr>
  </w:style>
  <w:style w:type="character" w:styleId="ae">
    <w:name w:val="footnote reference"/>
    <w:basedOn w:val="a1"/>
    <w:unhideWhenUsed/>
    <w:rsid w:val="00D808A4"/>
    <w:rPr>
      <w:vertAlign w:val="superscript"/>
    </w:rPr>
  </w:style>
  <w:style w:type="paragraph" w:customStyle="1" w:styleId="LegTitle">
    <w:name w:val="Leg # Title"/>
    <w:basedOn w:val="a0"/>
    <w:next w:val="a0"/>
    <w:rsid w:val="00D808A4"/>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rsid w:val="00D808A4"/>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a0"/>
    <w:link w:val="LegaChar"/>
    <w:rsid w:val="00D808A4"/>
    <w:pPr>
      <w:tabs>
        <w:tab w:val="left" w:pos="454"/>
      </w:tabs>
      <w:spacing w:before="240" w:after="240" w:line="480" w:lineRule="auto"/>
    </w:pPr>
    <w:rPr>
      <w:rFonts w:eastAsia="Times New Roman" w:cs="Times New Roman"/>
      <w:snapToGrid w:val="0"/>
      <w:lang w:eastAsia="en-US"/>
    </w:rPr>
  </w:style>
  <w:style w:type="character" w:customStyle="1" w:styleId="LegaChar">
    <w:name w:val="Leg (a) Char"/>
    <w:basedOn w:val="a1"/>
    <w:link w:val="Lega"/>
    <w:rsid w:val="00D808A4"/>
    <w:rPr>
      <w:rFonts w:ascii="Arial" w:hAnsi="Arial"/>
      <w:snapToGrid w:val="0"/>
      <w:sz w:val="22"/>
      <w:lang w:val="en-US" w:eastAsia="en-US"/>
    </w:rPr>
  </w:style>
  <w:style w:type="character" w:customStyle="1" w:styleId="LegInsertedText">
    <w:name w:val="LegInsertedText"/>
    <w:basedOn w:val="a1"/>
    <w:rsid w:val="00D808A4"/>
    <w:rPr>
      <w:color w:val="0000FF"/>
      <w:u w:val="single"/>
    </w:rPr>
  </w:style>
  <w:style w:type="character" w:customStyle="1" w:styleId="RDeletedText">
    <w:name w:val="RDeletedText"/>
    <w:basedOn w:val="a1"/>
    <w:rsid w:val="00A726D6"/>
    <w:rPr>
      <w:strike/>
      <w:color w:val="FF0000"/>
    </w:rPr>
  </w:style>
  <w:style w:type="paragraph" w:styleId="10">
    <w:name w:val="toc 1"/>
    <w:basedOn w:val="a0"/>
    <w:next w:val="a0"/>
    <w:autoRedefine/>
    <w:uiPriority w:val="39"/>
    <w:qFormat/>
    <w:rsid w:val="00F43E27"/>
    <w:pPr>
      <w:tabs>
        <w:tab w:val="right" w:leader="dot" w:pos="9345"/>
      </w:tabs>
      <w:spacing w:before="240" w:after="100"/>
    </w:pPr>
  </w:style>
  <w:style w:type="paragraph" w:styleId="20">
    <w:name w:val="toc 2"/>
    <w:basedOn w:val="a0"/>
    <w:next w:val="a0"/>
    <w:autoRedefine/>
    <w:uiPriority w:val="39"/>
    <w:qFormat/>
    <w:rsid w:val="00F43E27"/>
    <w:pPr>
      <w:tabs>
        <w:tab w:val="right" w:leader="dot" w:pos="9345"/>
      </w:tabs>
      <w:spacing w:after="100"/>
      <w:ind w:left="284" w:firstLine="227"/>
      <w:mirrorIndents/>
    </w:pPr>
  </w:style>
  <w:style w:type="character" w:styleId="af">
    <w:name w:val="Hyperlink"/>
    <w:basedOn w:val="a1"/>
    <w:uiPriority w:val="99"/>
    <w:unhideWhenUsed/>
    <w:rsid w:val="00F43E27"/>
    <w:rPr>
      <w:color w:val="0000FF" w:themeColor="hyperlink"/>
      <w:u w:val="single"/>
    </w:rPr>
  </w:style>
  <w:style w:type="paragraph" w:customStyle="1" w:styleId="Legali">
    <w:name w:val="Legal (i)"/>
    <w:basedOn w:val="Lega"/>
    <w:qFormat/>
    <w:rsid w:val="004C6935"/>
    <w:pPr>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character" w:customStyle="1" w:styleId="Char">
    <w:name w:val="脚注文本 Char"/>
    <w:basedOn w:val="a1"/>
    <w:link w:val="a9"/>
    <w:rsid w:val="00D808A4"/>
    <w:rPr>
      <w:rFonts w:ascii="Arial" w:eastAsia="SimSun" w:hAnsi="Arial" w:cs="Arial"/>
      <w:sz w:val="18"/>
      <w:lang w:val="en-US" w:eastAsia="zh-CN"/>
    </w:rPr>
  </w:style>
  <w:style w:type="character" w:styleId="ae">
    <w:name w:val="footnote reference"/>
    <w:basedOn w:val="a1"/>
    <w:unhideWhenUsed/>
    <w:rsid w:val="00D808A4"/>
    <w:rPr>
      <w:vertAlign w:val="superscript"/>
    </w:rPr>
  </w:style>
  <w:style w:type="paragraph" w:customStyle="1" w:styleId="LegTitle">
    <w:name w:val="Leg # Title"/>
    <w:basedOn w:val="a0"/>
    <w:next w:val="a0"/>
    <w:rsid w:val="00D808A4"/>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rsid w:val="00D808A4"/>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a0"/>
    <w:link w:val="LegaChar"/>
    <w:rsid w:val="00D808A4"/>
    <w:pPr>
      <w:tabs>
        <w:tab w:val="left" w:pos="454"/>
      </w:tabs>
      <w:spacing w:before="240" w:after="240" w:line="480" w:lineRule="auto"/>
    </w:pPr>
    <w:rPr>
      <w:rFonts w:eastAsia="Times New Roman" w:cs="Times New Roman"/>
      <w:snapToGrid w:val="0"/>
      <w:lang w:eastAsia="en-US"/>
    </w:rPr>
  </w:style>
  <w:style w:type="character" w:customStyle="1" w:styleId="LegaChar">
    <w:name w:val="Leg (a) Char"/>
    <w:basedOn w:val="a1"/>
    <w:link w:val="Lega"/>
    <w:rsid w:val="00D808A4"/>
    <w:rPr>
      <w:rFonts w:ascii="Arial" w:hAnsi="Arial"/>
      <w:snapToGrid w:val="0"/>
      <w:sz w:val="22"/>
      <w:lang w:val="en-US" w:eastAsia="en-US"/>
    </w:rPr>
  </w:style>
  <w:style w:type="character" w:customStyle="1" w:styleId="LegInsertedText">
    <w:name w:val="LegInsertedText"/>
    <w:basedOn w:val="a1"/>
    <w:rsid w:val="00D808A4"/>
    <w:rPr>
      <w:color w:val="0000FF"/>
      <w:u w:val="single"/>
    </w:rPr>
  </w:style>
  <w:style w:type="character" w:customStyle="1" w:styleId="RDeletedText">
    <w:name w:val="RDeletedText"/>
    <w:basedOn w:val="a1"/>
    <w:rsid w:val="00A726D6"/>
    <w:rPr>
      <w:strike/>
      <w:color w:val="FF0000"/>
    </w:rPr>
  </w:style>
  <w:style w:type="paragraph" w:styleId="10">
    <w:name w:val="toc 1"/>
    <w:basedOn w:val="a0"/>
    <w:next w:val="a0"/>
    <w:autoRedefine/>
    <w:uiPriority w:val="39"/>
    <w:qFormat/>
    <w:rsid w:val="00F43E27"/>
    <w:pPr>
      <w:tabs>
        <w:tab w:val="right" w:leader="dot" w:pos="9345"/>
      </w:tabs>
      <w:spacing w:before="240" w:after="100"/>
    </w:pPr>
  </w:style>
  <w:style w:type="paragraph" w:styleId="20">
    <w:name w:val="toc 2"/>
    <w:basedOn w:val="a0"/>
    <w:next w:val="a0"/>
    <w:autoRedefine/>
    <w:uiPriority w:val="39"/>
    <w:qFormat/>
    <w:rsid w:val="00F43E27"/>
    <w:pPr>
      <w:tabs>
        <w:tab w:val="right" w:leader="dot" w:pos="9345"/>
      </w:tabs>
      <w:spacing w:after="100"/>
      <w:ind w:left="284" w:firstLine="227"/>
      <w:mirrorIndents/>
    </w:pPr>
  </w:style>
  <w:style w:type="character" w:styleId="af">
    <w:name w:val="Hyperlink"/>
    <w:basedOn w:val="a1"/>
    <w:uiPriority w:val="99"/>
    <w:unhideWhenUsed/>
    <w:rsid w:val="00F43E27"/>
    <w:rPr>
      <w:color w:val="0000FF" w:themeColor="hyperlink"/>
      <w:u w:val="single"/>
    </w:rPr>
  </w:style>
  <w:style w:type="paragraph" w:customStyle="1" w:styleId="Legali">
    <w:name w:val="Legal (i)"/>
    <w:basedOn w:val="Lega"/>
    <w:qFormat/>
    <w:rsid w:val="004C6935"/>
    <w:p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12</TotalTime>
  <Pages>4</Pages>
  <Words>1508</Words>
  <Characters>567</Characters>
  <Application>Microsoft Office Word</Application>
  <DocSecurity>0</DocSecurity>
  <Lines>22</Lines>
  <Paragraphs>30</Paragraphs>
  <ScaleCrop>false</ScaleCrop>
  <HeadingPairs>
    <vt:vector size="2" baseType="variant">
      <vt:variant>
        <vt:lpstr>Title</vt:lpstr>
      </vt:variant>
      <vt:variant>
        <vt:i4>1</vt:i4>
      </vt:variant>
    </vt:vector>
  </HeadingPairs>
  <TitlesOfParts>
    <vt:vector size="1" baseType="lpstr">
      <vt:lpstr>PCT/WG/11/19</vt:lpstr>
    </vt:vector>
  </TitlesOfParts>
  <Company>WIPO</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PCT/WG/11/19</dc:title>
  <dc:subject>出现影响主管局的运转中断时的保障措施</dc:subject>
  <dc:creator>Marlow</dc:creator>
  <cp:lastModifiedBy>MA Weihai</cp:lastModifiedBy>
  <cp:revision>10</cp:revision>
  <cp:lastPrinted>2018-05-31T13:21:00Z</cp:lastPrinted>
  <dcterms:created xsi:type="dcterms:W3CDTF">2018-05-28T14:16:00Z</dcterms:created>
  <dcterms:modified xsi:type="dcterms:W3CDTF">2018-05-31T13:22:00Z</dcterms:modified>
</cp:coreProperties>
</file>