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04128" w:rsidRPr="00016B26" w:rsidTr="006A2ECD">
        <w:trPr>
          <w:trHeight w:val="1977"/>
        </w:trPr>
        <w:tc>
          <w:tcPr>
            <w:tcW w:w="4594" w:type="dxa"/>
            <w:tcBorders>
              <w:bottom w:val="single" w:sz="4" w:space="0" w:color="auto"/>
            </w:tcBorders>
            <w:tcMar>
              <w:bottom w:w="170" w:type="dxa"/>
            </w:tcMar>
          </w:tcPr>
          <w:p w:rsidR="00904128" w:rsidRPr="00016B26" w:rsidRDefault="00904128" w:rsidP="00325C60">
            <w:r w:rsidRPr="00016B26">
              <w:rPr>
                <w:rFonts w:hint="eastAsia"/>
                <w:noProof/>
              </w:rPr>
              <w:drawing>
                <wp:anchor distT="0" distB="0" distL="114300" distR="114300" simplePos="0" relativeHeight="251659264" behindDoc="1" locked="0" layoutInCell="0" allowOverlap="1" wp14:anchorId="29BC7F53" wp14:editId="3F6D589C">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04128" w:rsidRPr="00016B26" w:rsidRDefault="00904128" w:rsidP="00325C60"/>
        </w:tc>
        <w:tc>
          <w:tcPr>
            <w:tcW w:w="425" w:type="dxa"/>
            <w:tcBorders>
              <w:bottom w:val="single" w:sz="4" w:space="0" w:color="auto"/>
            </w:tcBorders>
            <w:tcMar>
              <w:left w:w="0" w:type="dxa"/>
              <w:right w:w="0" w:type="dxa"/>
            </w:tcMar>
          </w:tcPr>
          <w:p w:rsidR="00904128" w:rsidRPr="00016B26" w:rsidRDefault="00904128" w:rsidP="00325C60">
            <w:pPr>
              <w:jc w:val="right"/>
            </w:pPr>
            <w:r w:rsidRPr="00016B26">
              <w:rPr>
                <w:rFonts w:hint="eastAsia"/>
                <w:b/>
                <w:sz w:val="40"/>
                <w:szCs w:val="40"/>
              </w:rPr>
              <w:t>C</w:t>
            </w:r>
          </w:p>
        </w:tc>
      </w:tr>
      <w:tr w:rsidR="005A0A3F" w:rsidRPr="00016B26" w:rsidTr="006A2ECD">
        <w:trPr>
          <w:trHeight w:hRule="exact" w:val="340"/>
        </w:trPr>
        <w:tc>
          <w:tcPr>
            <w:tcW w:w="9356" w:type="dxa"/>
            <w:gridSpan w:val="3"/>
            <w:tcBorders>
              <w:top w:val="single" w:sz="4" w:space="0" w:color="auto"/>
            </w:tcBorders>
            <w:tcMar>
              <w:top w:w="170" w:type="dxa"/>
              <w:left w:w="0" w:type="dxa"/>
              <w:right w:w="0" w:type="dxa"/>
            </w:tcMar>
            <w:vAlign w:val="bottom"/>
          </w:tcPr>
          <w:p w:rsidR="005A0A3F" w:rsidRPr="00016B26" w:rsidRDefault="005A0A3F" w:rsidP="00B07984">
            <w:pPr>
              <w:jc w:val="right"/>
              <w:rPr>
                <w:rFonts w:ascii="Arial Black" w:hAnsi="Arial Black"/>
                <w:caps/>
                <w:sz w:val="15"/>
              </w:rPr>
            </w:pPr>
            <w:r w:rsidRPr="00016B26">
              <w:rPr>
                <w:rFonts w:ascii="Arial Black" w:hAnsi="Arial Black" w:hint="eastAsia"/>
                <w:caps/>
                <w:sz w:val="15"/>
              </w:rPr>
              <w:t>pct/wg/</w:t>
            </w:r>
            <w:r w:rsidR="00B07984">
              <w:rPr>
                <w:rFonts w:ascii="Arial Black" w:hAnsi="Arial Black" w:hint="eastAsia"/>
                <w:caps/>
                <w:sz w:val="15"/>
              </w:rPr>
              <w:t>11</w:t>
            </w:r>
            <w:r w:rsidRPr="00016B26">
              <w:rPr>
                <w:rFonts w:ascii="Arial Black" w:hAnsi="Arial Black" w:hint="eastAsia"/>
                <w:caps/>
                <w:sz w:val="15"/>
              </w:rPr>
              <w:t>/</w:t>
            </w:r>
            <w:bookmarkStart w:id="0" w:name="Code"/>
            <w:bookmarkEnd w:id="0"/>
            <w:r w:rsidR="00A9516E">
              <w:rPr>
                <w:rFonts w:ascii="Arial Black" w:hAnsi="Arial Black" w:hint="eastAsia"/>
                <w:caps/>
                <w:sz w:val="15"/>
              </w:rPr>
              <w:t>1</w:t>
            </w:r>
            <w:r w:rsidR="00B07984">
              <w:rPr>
                <w:rFonts w:ascii="Arial Black" w:hAnsi="Arial Black" w:hint="eastAsia"/>
                <w:caps/>
                <w:sz w:val="15"/>
              </w:rPr>
              <w:t>5</w:t>
            </w:r>
          </w:p>
        </w:tc>
      </w:tr>
      <w:tr w:rsidR="005A0A3F" w:rsidRPr="00016B26" w:rsidTr="006A2ECD">
        <w:trPr>
          <w:trHeight w:hRule="exact" w:val="170"/>
        </w:trPr>
        <w:tc>
          <w:tcPr>
            <w:tcW w:w="9356" w:type="dxa"/>
            <w:gridSpan w:val="3"/>
            <w:noWrap/>
            <w:tcMar>
              <w:left w:w="0" w:type="dxa"/>
              <w:right w:w="0" w:type="dxa"/>
            </w:tcMar>
            <w:vAlign w:val="bottom"/>
          </w:tcPr>
          <w:p w:rsidR="005A0A3F" w:rsidRPr="00016B26" w:rsidRDefault="005A0A3F" w:rsidP="00325C60">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5A0A3F" w:rsidRPr="00016B26" w:rsidTr="006A2ECD">
        <w:trPr>
          <w:trHeight w:hRule="exact" w:val="198"/>
        </w:trPr>
        <w:tc>
          <w:tcPr>
            <w:tcW w:w="9356" w:type="dxa"/>
            <w:gridSpan w:val="3"/>
            <w:tcMar>
              <w:left w:w="0" w:type="dxa"/>
              <w:right w:w="0" w:type="dxa"/>
            </w:tcMar>
            <w:vAlign w:val="bottom"/>
          </w:tcPr>
          <w:p w:rsidR="005A0A3F" w:rsidRPr="00016B26" w:rsidRDefault="005A0A3F" w:rsidP="005A0A3F">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sidR="00B07984">
              <w:rPr>
                <w:rFonts w:ascii="Arial Black" w:eastAsia="SimHei" w:hAnsi="Arial Black" w:hint="eastAsia"/>
                <w:b/>
                <w:sz w:val="15"/>
                <w:szCs w:val="15"/>
                <w:lang w:val="pt-BR"/>
              </w:rPr>
              <w:t>8</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4</w:t>
            </w:r>
            <w:r w:rsidRPr="00016B26">
              <w:rPr>
                <w:rFonts w:ascii="Arial Black" w:eastAsia="SimHei" w:hAnsi="Arial Black" w:hint="eastAsia"/>
                <w:b/>
                <w:sz w:val="15"/>
                <w:szCs w:val="15"/>
                <w:lang w:val="pt-BR"/>
              </w:rPr>
              <w:t>月</w:t>
            </w:r>
            <w:r w:rsidR="00B07984">
              <w:rPr>
                <w:rFonts w:ascii="Arial Black" w:eastAsia="SimHei" w:hAnsi="Arial Black" w:hint="eastAsia"/>
                <w:b/>
                <w:sz w:val="15"/>
                <w:szCs w:val="15"/>
                <w:lang w:val="pt-BR"/>
              </w:rPr>
              <w:t>23</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5A0A3F" w:rsidRDefault="005A0A3F" w:rsidP="005A0A3F"/>
    <w:p w:rsidR="00904128" w:rsidRDefault="00904128" w:rsidP="00904128"/>
    <w:p w:rsidR="00904128" w:rsidRPr="00016B26" w:rsidRDefault="00904128" w:rsidP="00904128"/>
    <w:p w:rsidR="00904128" w:rsidRPr="00016B26" w:rsidRDefault="00904128" w:rsidP="00904128"/>
    <w:p w:rsidR="00904128" w:rsidRPr="00016B26" w:rsidRDefault="00904128" w:rsidP="00904128"/>
    <w:p w:rsidR="00904128" w:rsidRPr="00016B26" w:rsidRDefault="00904128" w:rsidP="00904128">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904128" w:rsidRPr="00016B26" w:rsidRDefault="00904128" w:rsidP="00904128">
      <w:pPr>
        <w:rPr>
          <w:rFonts w:ascii="SimHei" w:eastAsia="SimHei"/>
          <w:sz w:val="28"/>
          <w:szCs w:val="28"/>
        </w:rPr>
      </w:pPr>
      <w:r w:rsidRPr="00016B26">
        <w:rPr>
          <w:rFonts w:ascii="SimHei" w:eastAsia="SimHei" w:hint="eastAsia"/>
          <w:sz w:val="28"/>
          <w:szCs w:val="28"/>
        </w:rPr>
        <w:t>工作组</w:t>
      </w:r>
    </w:p>
    <w:p w:rsidR="00904128" w:rsidRPr="00016B26" w:rsidRDefault="00904128" w:rsidP="00904128"/>
    <w:p w:rsidR="00904128" w:rsidRPr="00615BD4" w:rsidRDefault="00904128" w:rsidP="00904128"/>
    <w:p w:rsidR="00904128" w:rsidRPr="00A23371" w:rsidRDefault="00904128" w:rsidP="00904128">
      <w:pPr>
        <w:textAlignment w:val="bottom"/>
        <w:rPr>
          <w:rFonts w:ascii="KaiTi" w:eastAsia="KaiTi"/>
          <w:b/>
          <w:sz w:val="24"/>
          <w:szCs w:val="24"/>
        </w:rPr>
      </w:pPr>
      <w:r w:rsidRPr="00A23371">
        <w:rPr>
          <w:rFonts w:ascii="KaiTi" w:eastAsia="KaiTi" w:hint="eastAsia"/>
          <w:b/>
          <w:sz w:val="24"/>
          <w:szCs w:val="24"/>
        </w:rPr>
        <w:t>第十</w:t>
      </w:r>
      <w:r w:rsidR="00B07984">
        <w:rPr>
          <w:rFonts w:ascii="KaiTi" w:eastAsia="KaiTi" w:hint="eastAsia"/>
          <w:b/>
          <w:sz w:val="24"/>
          <w:szCs w:val="24"/>
        </w:rPr>
        <w:t>一</w:t>
      </w:r>
      <w:r w:rsidRPr="00A23371">
        <w:rPr>
          <w:rFonts w:ascii="KaiTi" w:eastAsia="KaiTi" w:hint="eastAsia"/>
          <w:b/>
          <w:sz w:val="24"/>
          <w:szCs w:val="24"/>
        </w:rPr>
        <w:t>届会议</w:t>
      </w:r>
    </w:p>
    <w:p w:rsidR="00904128" w:rsidRPr="00A23371" w:rsidRDefault="00B07984" w:rsidP="00904128">
      <w:pPr>
        <w:rPr>
          <w:b/>
          <w:sz w:val="24"/>
          <w:szCs w:val="24"/>
        </w:rPr>
      </w:pPr>
      <w:r>
        <w:rPr>
          <w:rFonts w:ascii="KaiTi" w:eastAsia="KaiTi" w:hAnsi="KaiTi" w:hint="eastAsia"/>
          <w:b/>
          <w:sz w:val="24"/>
          <w:szCs w:val="24"/>
        </w:rPr>
        <w:t>2018</w:t>
      </w:r>
      <w:r w:rsidR="00904128" w:rsidRPr="00A23371">
        <w:rPr>
          <w:rFonts w:ascii="KaiTi" w:eastAsia="KaiTi" w:hAnsi="KaiTi" w:hint="eastAsia"/>
          <w:b/>
          <w:sz w:val="24"/>
          <w:szCs w:val="24"/>
        </w:rPr>
        <w:t>年</w:t>
      </w:r>
      <w:r>
        <w:rPr>
          <w:rFonts w:ascii="KaiTi" w:eastAsia="KaiTi" w:hAnsi="KaiTi" w:hint="eastAsia"/>
          <w:b/>
          <w:sz w:val="24"/>
          <w:szCs w:val="24"/>
        </w:rPr>
        <w:t>6</w:t>
      </w:r>
      <w:r w:rsidR="00904128" w:rsidRPr="00A23371">
        <w:rPr>
          <w:rFonts w:ascii="KaiTi" w:eastAsia="KaiTi" w:hAnsi="KaiTi" w:hint="eastAsia"/>
          <w:b/>
          <w:sz w:val="24"/>
          <w:szCs w:val="24"/>
        </w:rPr>
        <w:t>月</w:t>
      </w:r>
      <w:r>
        <w:rPr>
          <w:rFonts w:ascii="KaiTi" w:eastAsia="KaiTi" w:hAnsi="KaiTi" w:hint="eastAsia"/>
          <w:b/>
          <w:sz w:val="24"/>
          <w:szCs w:val="24"/>
        </w:rPr>
        <w:t>1</w:t>
      </w:r>
      <w:r w:rsidR="00904128" w:rsidRPr="00A23371">
        <w:rPr>
          <w:rFonts w:ascii="KaiTi" w:eastAsia="KaiTi" w:hAnsi="KaiTi" w:hint="eastAsia"/>
          <w:b/>
          <w:sz w:val="24"/>
          <w:szCs w:val="24"/>
        </w:rPr>
        <w:t>8日至</w:t>
      </w:r>
      <w:r>
        <w:rPr>
          <w:rFonts w:ascii="KaiTi" w:eastAsia="KaiTi" w:hAnsi="KaiTi" w:hint="eastAsia"/>
          <w:b/>
          <w:sz w:val="24"/>
          <w:szCs w:val="24"/>
        </w:rPr>
        <w:t>2</w:t>
      </w:r>
      <w:r w:rsidR="00904128" w:rsidRPr="00A23371">
        <w:rPr>
          <w:rFonts w:ascii="KaiTi" w:eastAsia="KaiTi" w:hAnsi="KaiTi" w:hint="eastAsia"/>
          <w:b/>
          <w:sz w:val="24"/>
          <w:szCs w:val="24"/>
        </w:rPr>
        <w:t>2日，日内瓦</w:t>
      </w:r>
    </w:p>
    <w:p w:rsidR="00904128" w:rsidRPr="00016B26" w:rsidRDefault="00904128" w:rsidP="00904128"/>
    <w:p w:rsidR="008B2CC1" w:rsidRPr="00904128" w:rsidRDefault="008B2CC1" w:rsidP="008B2CC1"/>
    <w:p w:rsidR="008B2CC1" w:rsidRPr="008B2CC1" w:rsidRDefault="008B2CC1" w:rsidP="008B2CC1"/>
    <w:p w:rsidR="008B2CC1" w:rsidRPr="00B31790" w:rsidRDefault="00832890" w:rsidP="00832890">
      <w:pPr>
        <w:rPr>
          <w:rFonts w:ascii="KaiTi" w:eastAsia="KaiTi" w:hAnsi="KaiTi"/>
          <w:sz w:val="24"/>
          <w:szCs w:val="32"/>
        </w:rPr>
      </w:pPr>
      <w:bookmarkStart w:id="3" w:name="TitleOfDoc"/>
      <w:bookmarkEnd w:id="3"/>
      <w:r>
        <w:rPr>
          <w:rFonts w:ascii="KaiTi" w:eastAsia="KaiTi" w:hAnsi="KaiTi" w:hint="eastAsia"/>
          <w:sz w:val="24"/>
          <w:szCs w:val="32"/>
        </w:rPr>
        <w:t>PCT</w:t>
      </w:r>
      <w:r w:rsidR="00402002" w:rsidRPr="00B31790">
        <w:rPr>
          <w:rFonts w:ascii="KaiTi" w:eastAsia="KaiTi" w:hAnsi="KaiTi" w:hint="eastAsia"/>
          <w:sz w:val="24"/>
          <w:szCs w:val="32"/>
        </w:rPr>
        <w:t>协作检索和审查试点：</w:t>
      </w:r>
      <w:r>
        <w:rPr>
          <w:rFonts w:ascii="KaiTi" w:eastAsia="KaiTi" w:hAnsi="KaiTi" w:hint="eastAsia"/>
          <w:sz w:val="24"/>
          <w:szCs w:val="32"/>
        </w:rPr>
        <w:t>进展</w:t>
      </w:r>
      <w:r w:rsidR="0096253E" w:rsidRPr="00B31790">
        <w:rPr>
          <w:rFonts w:ascii="KaiTi" w:eastAsia="KaiTi" w:hAnsi="KaiTi" w:hint="eastAsia"/>
          <w:sz w:val="24"/>
          <w:szCs w:val="32"/>
        </w:rPr>
        <w:t>报告</w:t>
      </w:r>
    </w:p>
    <w:p w:rsidR="008B2CC1" w:rsidRPr="00B31790" w:rsidRDefault="008B2CC1" w:rsidP="008B2CC1">
      <w:pPr>
        <w:rPr>
          <w:rFonts w:ascii="KaiTi" w:eastAsia="KaiTi" w:hAnsi="KaiTi"/>
          <w:sz w:val="24"/>
          <w:szCs w:val="32"/>
        </w:rPr>
      </w:pPr>
    </w:p>
    <w:p w:rsidR="008B2CC1" w:rsidRPr="00A23371" w:rsidRDefault="00402002" w:rsidP="00A23371">
      <w:pPr>
        <w:jc w:val="both"/>
        <w:rPr>
          <w:rFonts w:ascii="KaiTi" w:eastAsia="KaiTi" w:hAnsi="KaiTi"/>
          <w:sz w:val="21"/>
          <w:szCs w:val="21"/>
        </w:rPr>
      </w:pPr>
      <w:bookmarkStart w:id="4" w:name="Prepared"/>
      <w:bookmarkEnd w:id="4"/>
      <w:r w:rsidRPr="00A23371">
        <w:rPr>
          <w:rFonts w:ascii="KaiTi" w:eastAsia="KaiTi" w:hAnsi="KaiTi" w:hint="eastAsia"/>
          <w:sz w:val="21"/>
          <w:szCs w:val="21"/>
        </w:rPr>
        <w:t>欧洲专利局编拟的文件</w:t>
      </w:r>
    </w:p>
    <w:p w:rsidR="00AC205C" w:rsidRPr="00B31790" w:rsidRDefault="00AC205C">
      <w:pPr>
        <w:rPr>
          <w:rFonts w:ascii="KaiTi" w:eastAsia="KaiTi" w:hAnsi="KaiTi"/>
          <w:sz w:val="24"/>
          <w:szCs w:val="32"/>
        </w:rPr>
      </w:pPr>
    </w:p>
    <w:p w:rsidR="000F5E56" w:rsidRDefault="000F5E56"/>
    <w:p w:rsidR="002928D3" w:rsidRDefault="002928D3"/>
    <w:p w:rsidR="002928D3" w:rsidRDefault="002928D3" w:rsidP="0053057A"/>
    <w:p w:rsidR="002558D8" w:rsidRPr="006A2ECD" w:rsidRDefault="00402002" w:rsidP="005240DF">
      <w:pPr>
        <w:pStyle w:val="1"/>
        <w:overflowPunct w:val="0"/>
        <w:spacing w:before="0" w:afterLines="50" w:after="120" w:line="340" w:lineRule="atLeast"/>
        <w:jc w:val="both"/>
        <w:rPr>
          <w:rFonts w:ascii="SimHei" w:eastAsia="SimHei" w:hAnsi="SimHei"/>
          <w:b w:val="0"/>
          <w:sz w:val="21"/>
        </w:rPr>
      </w:pPr>
      <w:r w:rsidRPr="006A2ECD">
        <w:rPr>
          <w:rFonts w:ascii="SimHei" w:eastAsia="SimHei" w:hAnsi="SimHei" w:hint="eastAsia"/>
          <w:b w:val="0"/>
          <w:sz w:val="21"/>
        </w:rPr>
        <w:t>概</w:t>
      </w:r>
      <w:r w:rsidR="009763A6" w:rsidRPr="009932DB">
        <w:rPr>
          <w:rFonts w:ascii="SimHei" w:eastAsia="SimHei" w:hAnsi="SimHei" w:hint="eastAsia"/>
          <w:b w:val="0"/>
          <w:sz w:val="21"/>
          <w:szCs w:val="21"/>
        </w:rPr>
        <w:t xml:space="preserve">　</w:t>
      </w:r>
      <w:r w:rsidRPr="006A2ECD">
        <w:rPr>
          <w:rFonts w:ascii="SimHei" w:eastAsia="SimHei" w:hAnsi="SimHei" w:hint="eastAsia"/>
          <w:b w:val="0"/>
          <w:sz w:val="21"/>
        </w:rPr>
        <w:t>述</w:t>
      </w:r>
    </w:p>
    <w:p w:rsidR="006B5D6C" w:rsidRPr="00F506BB" w:rsidRDefault="006B5D6C" w:rsidP="00E06308">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本文件</w:t>
      </w:r>
      <w:r w:rsidR="00BF7140" w:rsidRPr="00F506BB">
        <w:rPr>
          <w:rFonts w:asciiTheme="minorEastAsia" w:eastAsiaTheme="minorEastAsia" w:hAnsiTheme="minorEastAsia" w:hint="eastAsia"/>
          <w:sz w:val="21"/>
          <w:szCs w:val="21"/>
        </w:rPr>
        <w:t>对</w:t>
      </w:r>
      <w:r w:rsidRPr="00F506BB">
        <w:rPr>
          <w:rFonts w:asciiTheme="minorEastAsia" w:eastAsiaTheme="minorEastAsia" w:hAnsiTheme="minorEastAsia" w:hint="eastAsia"/>
          <w:sz w:val="21"/>
          <w:szCs w:val="21"/>
        </w:rPr>
        <w:t>PCT协作检</w:t>
      </w:r>
      <w:bookmarkStart w:id="5" w:name="_GoBack"/>
      <w:bookmarkEnd w:id="5"/>
      <w:r w:rsidRPr="00F506BB">
        <w:rPr>
          <w:rFonts w:asciiTheme="minorEastAsia" w:eastAsiaTheme="minorEastAsia" w:hAnsiTheme="minorEastAsia" w:hint="eastAsia"/>
          <w:sz w:val="21"/>
          <w:szCs w:val="21"/>
        </w:rPr>
        <w:t>索和审查试点组（“</w:t>
      </w:r>
      <w:r w:rsidR="00514497">
        <w:rPr>
          <w:rFonts w:asciiTheme="minorEastAsia" w:eastAsiaTheme="minorEastAsia" w:hAnsiTheme="minorEastAsia" w:hint="eastAsia"/>
          <w:sz w:val="21"/>
          <w:szCs w:val="21"/>
        </w:rPr>
        <w:t>CS&amp;</w:t>
      </w:r>
      <w:r w:rsidRPr="00F506BB">
        <w:rPr>
          <w:rFonts w:asciiTheme="minorEastAsia" w:eastAsiaTheme="minorEastAsia" w:hAnsiTheme="minorEastAsia" w:hint="eastAsia"/>
          <w:sz w:val="21"/>
          <w:szCs w:val="21"/>
        </w:rPr>
        <w:t>E试点组”）发展和监测PCT协作检索和审查第三次试点项目的工作，进行了报告。</w:t>
      </w:r>
    </w:p>
    <w:p w:rsidR="002928D3" w:rsidRPr="00DA4DBC" w:rsidRDefault="00402002" w:rsidP="005240DF">
      <w:pPr>
        <w:pStyle w:val="1"/>
        <w:overflowPunct w:val="0"/>
        <w:spacing w:before="0" w:afterLines="50" w:after="120" w:line="340" w:lineRule="atLeast"/>
        <w:jc w:val="both"/>
        <w:rPr>
          <w:rFonts w:ascii="SimHei" w:eastAsia="SimHei" w:hAnsi="SimHei"/>
          <w:b w:val="0"/>
          <w:sz w:val="21"/>
          <w:szCs w:val="21"/>
        </w:rPr>
      </w:pPr>
      <w:r w:rsidRPr="00DA4DBC">
        <w:rPr>
          <w:rFonts w:ascii="SimHei" w:eastAsia="SimHei" w:hAnsi="SimHei" w:hint="eastAsia"/>
          <w:b w:val="0"/>
          <w:sz w:val="21"/>
          <w:szCs w:val="21"/>
        </w:rPr>
        <w:t>背</w:t>
      </w:r>
      <w:r w:rsidR="009763A6" w:rsidRPr="009932DB">
        <w:rPr>
          <w:rFonts w:ascii="SimHei" w:eastAsia="SimHei" w:hAnsi="SimHei" w:hint="eastAsia"/>
          <w:b w:val="0"/>
          <w:sz w:val="21"/>
          <w:szCs w:val="21"/>
        </w:rPr>
        <w:t xml:space="preserve">　</w:t>
      </w:r>
      <w:r w:rsidRPr="00DA4DBC">
        <w:rPr>
          <w:rFonts w:ascii="SimHei" w:eastAsia="SimHei" w:hAnsi="SimHei" w:hint="eastAsia"/>
          <w:b w:val="0"/>
          <w:sz w:val="21"/>
          <w:szCs w:val="21"/>
        </w:rPr>
        <w:t>景</w:t>
      </w:r>
    </w:p>
    <w:p w:rsidR="00524F04" w:rsidRPr="00F506BB" w:rsidRDefault="00402002" w:rsidP="005240DF">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在2010年6月的第三届会议上，PCT工作组批准了列于文件PCT/WG/4/3中的旨在改善PCT体系运行的一系列建议。第165段(b)项的建议提到进行试点安排，由拥有互补技能的国际单位审查员合作编写报告。</w:t>
      </w:r>
    </w:p>
    <w:p w:rsidR="00524F04" w:rsidRPr="00E06308" w:rsidRDefault="00983009" w:rsidP="00E06308">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E06308">
        <w:rPr>
          <w:rFonts w:asciiTheme="minorEastAsia" w:eastAsiaTheme="minorEastAsia" w:hAnsiTheme="minorEastAsia" w:hint="eastAsia"/>
          <w:sz w:val="21"/>
          <w:szCs w:val="21"/>
        </w:rPr>
        <w:t>本着这一目的，韩国特许厅</w:t>
      </w:r>
      <w:r w:rsidR="007F6808" w:rsidRPr="00E06308">
        <w:rPr>
          <w:rFonts w:asciiTheme="minorEastAsia" w:eastAsiaTheme="minorEastAsia" w:hAnsiTheme="minorEastAsia" w:hint="eastAsia"/>
          <w:sz w:val="21"/>
          <w:szCs w:val="21"/>
        </w:rPr>
        <w:t>（</w:t>
      </w:r>
      <w:r w:rsidRPr="00E06308">
        <w:rPr>
          <w:rFonts w:asciiTheme="minorEastAsia" w:eastAsiaTheme="minorEastAsia" w:hAnsiTheme="minorEastAsia" w:hint="eastAsia"/>
          <w:sz w:val="21"/>
          <w:szCs w:val="21"/>
        </w:rPr>
        <w:t>KIPO</w:t>
      </w:r>
      <w:r w:rsidR="007F6808" w:rsidRPr="00E06308">
        <w:rPr>
          <w:rFonts w:asciiTheme="minorEastAsia" w:eastAsiaTheme="minorEastAsia" w:hAnsiTheme="minorEastAsia" w:hint="eastAsia"/>
          <w:sz w:val="21"/>
          <w:szCs w:val="21"/>
        </w:rPr>
        <w:t>）</w:t>
      </w:r>
      <w:r w:rsidRPr="00E06308">
        <w:rPr>
          <w:rFonts w:asciiTheme="minorEastAsia" w:eastAsiaTheme="minorEastAsia" w:hAnsiTheme="minorEastAsia" w:hint="eastAsia"/>
          <w:sz w:val="21"/>
          <w:szCs w:val="21"/>
        </w:rPr>
        <w:t>、美国专利商标局</w:t>
      </w:r>
      <w:r w:rsidR="007F6808" w:rsidRPr="00E06308">
        <w:rPr>
          <w:rFonts w:asciiTheme="minorEastAsia" w:eastAsiaTheme="minorEastAsia" w:hAnsiTheme="minorEastAsia" w:hint="eastAsia"/>
          <w:sz w:val="21"/>
          <w:szCs w:val="21"/>
        </w:rPr>
        <w:t>（</w:t>
      </w:r>
      <w:r w:rsidRPr="00E06308">
        <w:rPr>
          <w:rFonts w:asciiTheme="minorEastAsia" w:eastAsiaTheme="minorEastAsia" w:hAnsiTheme="minorEastAsia" w:hint="eastAsia"/>
          <w:sz w:val="21"/>
          <w:szCs w:val="21"/>
        </w:rPr>
        <w:t>USPTO</w:t>
      </w:r>
      <w:r w:rsidR="007F6808" w:rsidRPr="00E06308">
        <w:rPr>
          <w:rFonts w:asciiTheme="minorEastAsia" w:eastAsiaTheme="minorEastAsia" w:hAnsiTheme="minorEastAsia" w:hint="eastAsia"/>
          <w:sz w:val="21"/>
          <w:szCs w:val="21"/>
        </w:rPr>
        <w:t>）</w:t>
      </w:r>
      <w:r w:rsidRPr="00E06308">
        <w:rPr>
          <w:rFonts w:asciiTheme="minorEastAsia" w:eastAsiaTheme="minorEastAsia" w:hAnsiTheme="minorEastAsia" w:hint="eastAsia"/>
          <w:sz w:val="21"/>
          <w:szCs w:val="21"/>
        </w:rPr>
        <w:t>和欧洲专利局</w:t>
      </w:r>
      <w:r w:rsidR="007F6808" w:rsidRPr="00E06308">
        <w:rPr>
          <w:rFonts w:asciiTheme="minorEastAsia" w:eastAsiaTheme="minorEastAsia" w:hAnsiTheme="minorEastAsia" w:hint="eastAsia"/>
          <w:sz w:val="21"/>
          <w:szCs w:val="21"/>
        </w:rPr>
        <w:t>（</w:t>
      </w:r>
      <w:r w:rsidRPr="00E06308">
        <w:rPr>
          <w:rFonts w:asciiTheme="minorEastAsia" w:eastAsiaTheme="minorEastAsia" w:hAnsiTheme="minorEastAsia" w:hint="eastAsia"/>
          <w:sz w:val="21"/>
          <w:szCs w:val="21"/>
        </w:rPr>
        <w:t>EPO</w:t>
      </w:r>
      <w:r w:rsidR="007F6808" w:rsidRPr="00E06308">
        <w:rPr>
          <w:rFonts w:asciiTheme="minorEastAsia" w:eastAsiaTheme="minorEastAsia" w:hAnsiTheme="minorEastAsia" w:hint="eastAsia"/>
          <w:sz w:val="21"/>
          <w:szCs w:val="21"/>
        </w:rPr>
        <w:t>）</w:t>
      </w:r>
      <w:r w:rsidR="00E06308" w:rsidRPr="00E06308">
        <w:rPr>
          <w:rFonts w:asciiTheme="minorEastAsia" w:eastAsiaTheme="minorEastAsia" w:hAnsiTheme="minorEastAsia" w:hint="eastAsia"/>
          <w:sz w:val="21"/>
          <w:szCs w:val="21"/>
        </w:rPr>
        <w:t>于2010年和2012年</w:t>
      </w:r>
      <w:r w:rsidR="00906842">
        <w:rPr>
          <w:rFonts w:asciiTheme="minorEastAsia" w:eastAsiaTheme="minorEastAsia" w:hAnsiTheme="minorEastAsia" w:hint="eastAsia"/>
          <w:sz w:val="21"/>
          <w:szCs w:val="21"/>
        </w:rPr>
        <w:t>发起了</w:t>
      </w:r>
      <w:r w:rsidRPr="00E06308">
        <w:rPr>
          <w:rFonts w:asciiTheme="minorEastAsia" w:eastAsiaTheme="minorEastAsia" w:hAnsiTheme="minorEastAsia" w:hint="eastAsia"/>
          <w:sz w:val="21"/>
          <w:szCs w:val="21"/>
        </w:rPr>
        <w:t>PCT协同检索和审查</w:t>
      </w:r>
      <w:r w:rsidR="005F3968" w:rsidRPr="00E06308">
        <w:rPr>
          <w:rFonts w:asciiTheme="minorEastAsia" w:eastAsiaTheme="minorEastAsia" w:hAnsiTheme="minorEastAsia" w:hint="eastAsia"/>
          <w:sz w:val="21"/>
          <w:szCs w:val="21"/>
        </w:rPr>
        <w:t>（</w:t>
      </w:r>
      <w:r w:rsidRPr="00E06308">
        <w:rPr>
          <w:rFonts w:asciiTheme="minorEastAsia" w:eastAsiaTheme="minorEastAsia" w:hAnsiTheme="minorEastAsia"/>
          <w:sz w:val="21"/>
          <w:szCs w:val="21"/>
        </w:rPr>
        <w:t>CS</w:t>
      </w:r>
      <w:r w:rsidR="00514497" w:rsidRPr="00E06308">
        <w:rPr>
          <w:rFonts w:asciiTheme="minorEastAsia" w:eastAsiaTheme="minorEastAsia" w:hAnsiTheme="minorEastAsia" w:hint="eastAsia"/>
          <w:sz w:val="21"/>
          <w:szCs w:val="21"/>
        </w:rPr>
        <w:t>&amp;</w:t>
      </w:r>
      <w:r w:rsidRPr="00E06308">
        <w:rPr>
          <w:rFonts w:asciiTheme="minorEastAsia" w:eastAsiaTheme="minorEastAsia" w:hAnsiTheme="minorEastAsia"/>
          <w:sz w:val="21"/>
          <w:szCs w:val="21"/>
        </w:rPr>
        <w:t>E</w:t>
      </w:r>
      <w:r w:rsidR="005F3968" w:rsidRPr="00E06308">
        <w:rPr>
          <w:rFonts w:asciiTheme="minorEastAsia" w:eastAsiaTheme="minorEastAsia" w:hAnsiTheme="minorEastAsia" w:hint="eastAsia"/>
          <w:sz w:val="21"/>
          <w:szCs w:val="21"/>
        </w:rPr>
        <w:t>）</w:t>
      </w:r>
      <w:r w:rsidR="00E06308" w:rsidRPr="00E06308">
        <w:rPr>
          <w:rFonts w:asciiTheme="minorEastAsia" w:eastAsiaTheme="minorEastAsia" w:hAnsiTheme="minorEastAsia" w:hint="eastAsia"/>
          <w:sz w:val="21"/>
          <w:szCs w:val="21"/>
        </w:rPr>
        <w:t>的两个</w:t>
      </w:r>
      <w:r w:rsidRPr="00E06308">
        <w:rPr>
          <w:rFonts w:asciiTheme="minorEastAsia" w:eastAsiaTheme="minorEastAsia" w:hAnsiTheme="minorEastAsia" w:hint="eastAsia"/>
          <w:sz w:val="21"/>
          <w:szCs w:val="21"/>
        </w:rPr>
        <w:t>试点项目。</w:t>
      </w:r>
      <w:r w:rsidR="00711F7F" w:rsidRPr="00E06308">
        <w:rPr>
          <w:rFonts w:asciiTheme="minorEastAsia" w:eastAsiaTheme="minorEastAsia" w:hAnsiTheme="minorEastAsia" w:hint="eastAsia"/>
          <w:sz w:val="21"/>
          <w:szCs w:val="21"/>
        </w:rPr>
        <w:t>对参与的主管局和其申请在协作方案下得到处理的用户而言，两个试点项目结束时在质量和效率方面都获得了整体上非常积极的成果</w:t>
      </w:r>
      <w:r w:rsidR="009C0AF9">
        <w:rPr>
          <w:rFonts w:asciiTheme="minorEastAsia" w:eastAsiaTheme="minorEastAsia" w:hAnsiTheme="minorEastAsia" w:hint="eastAsia"/>
          <w:sz w:val="21"/>
          <w:szCs w:val="21"/>
        </w:rPr>
        <w:t>（</w:t>
      </w:r>
      <w:r w:rsidR="00E06308">
        <w:rPr>
          <w:rFonts w:asciiTheme="minorEastAsia" w:eastAsiaTheme="minorEastAsia" w:hAnsiTheme="minorEastAsia" w:hint="eastAsia"/>
          <w:sz w:val="21"/>
          <w:szCs w:val="21"/>
        </w:rPr>
        <w:t>见</w:t>
      </w:r>
      <w:r w:rsidR="00711F7F" w:rsidRPr="00E06308">
        <w:rPr>
          <w:rFonts w:asciiTheme="minorEastAsia" w:eastAsiaTheme="minorEastAsia" w:hAnsiTheme="minorEastAsia" w:hint="eastAsia"/>
          <w:sz w:val="21"/>
          <w:szCs w:val="21"/>
        </w:rPr>
        <w:t>文件PCT/MIA/18/7</w:t>
      </w:r>
      <w:r w:rsidR="00E06308">
        <w:rPr>
          <w:rFonts w:asciiTheme="minorEastAsia" w:eastAsiaTheme="minorEastAsia" w:hAnsiTheme="minorEastAsia" w:hint="eastAsia"/>
          <w:sz w:val="21"/>
          <w:szCs w:val="21"/>
        </w:rPr>
        <w:t>、</w:t>
      </w:r>
      <w:r w:rsidR="00711F7F" w:rsidRPr="00E06308">
        <w:rPr>
          <w:rFonts w:asciiTheme="minorEastAsia" w:eastAsiaTheme="minorEastAsia" w:hAnsiTheme="minorEastAsia" w:hint="eastAsia"/>
          <w:sz w:val="21"/>
          <w:szCs w:val="21"/>
        </w:rPr>
        <w:t>PCT/MIA/20/4</w:t>
      </w:r>
      <w:r w:rsidR="00E06308">
        <w:rPr>
          <w:rFonts w:asciiTheme="minorEastAsia" w:eastAsiaTheme="minorEastAsia" w:hAnsiTheme="minorEastAsia" w:hint="eastAsia"/>
          <w:sz w:val="21"/>
          <w:szCs w:val="21"/>
        </w:rPr>
        <w:t>和PCT/MIA/24/3</w:t>
      </w:r>
      <w:r w:rsidR="00F02E43" w:rsidRPr="00E06308">
        <w:rPr>
          <w:rFonts w:asciiTheme="minorEastAsia" w:eastAsiaTheme="minorEastAsia" w:hAnsiTheme="minorEastAsia" w:hint="eastAsia"/>
          <w:sz w:val="21"/>
          <w:szCs w:val="21"/>
        </w:rPr>
        <w:t>）</w:t>
      </w:r>
      <w:r w:rsidR="00711F7F" w:rsidRPr="00E06308">
        <w:rPr>
          <w:rFonts w:asciiTheme="minorEastAsia" w:eastAsiaTheme="minorEastAsia" w:hAnsiTheme="minorEastAsia" w:hint="eastAsia"/>
          <w:sz w:val="21"/>
          <w:szCs w:val="21"/>
        </w:rPr>
        <w:t>。</w:t>
      </w:r>
    </w:p>
    <w:p w:rsidR="00524F04" w:rsidRPr="00033301" w:rsidRDefault="00666DB9" w:rsidP="005240DF">
      <w:pPr>
        <w:pStyle w:val="1"/>
        <w:overflowPunct w:val="0"/>
        <w:spacing w:before="0" w:afterLines="50" w:after="120" w:line="340" w:lineRule="atLeast"/>
        <w:jc w:val="both"/>
        <w:rPr>
          <w:rFonts w:ascii="SimHei" w:eastAsia="SimHei" w:hAnsi="SimHei"/>
          <w:b w:val="0"/>
          <w:sz w:val="21"/>
          <w:szCs w:val="21"/>
        </w:rPr>
      </w:pPr>
      <w:r>
        <w:rPr>
          <w:rFonts w:ascii="SimHei" w:eastAsia="SimHei" w:hAnsi="SimHei" w:hint="eastAsia"/>
          <w:b w:val="0"/>
          <w:sz w:val="21"/>
          <w:szCs w:val="21"/>
        </w:rPr>
        <w:t>框</w:t>
      </w:r>
      <w:r w:rsidR="00E26A78" w:rsidRPr="009932DB">
        <w:rPr>
          <w:rFonts w:ascii="SimHei" w:eastAsia="SimHei" w:hAnsi="SimHei" w:hint="eastAsia"/>
          <w:b w:val="0"/>
          <w:sz w:val="21"/>
          <w:szCs w:val="21"/>
        </w:rPr>
        <w:t xml:space="preserve">　</w:t>
      </w:r>
      <w:r>
        <w:rPr>
          <w:rFonts w:ascii="SimHei" w:eastAsia="SimHei" w:hAnsi="SimHei" w:hint="eastAsia"/>
          <w:b w:val="0"/>
          <w:sz w:val="21"/>
          <w:szCs w:val="21"/>
        </w:rPr>
        <w:t>架</w:t>
      </w:r>
    </w:p>
    <w:p w:rsidR="00524F04" w:rsidRPr="00F506BB" w:rsidRDefault="00810F03" w:rsidP="005240DF">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2016年6月2日，五局局长批准了</w:t>
      </w:r>
      <w:r w:rsidR="00E26A78">
        <w:rPr>
          <w:rFonts w:asciiTheme="minorEastAsia" w:eastAsiaTheme="minorEastAsia" w:hAnsiTheme="minorEastAsia" w:hint="eastAsia"/>
          <w:sz w:val="21"/>
          <w:szCs w:val="21"/>
        </w:rPr>
        <w:t>“</w:t>
      </w:r>
      <w:r w:rsidRPr="00F506BB">
        <w:rPr>
          <w:rFonts w:asciiTheme="minorEastAsia" w:eastAsiaTheme="minorEastAsia" w:hAnsiTheme="minorEastAsia" w:hint="eastAsia"/>
          <w:sz w:val="21"/>
          <w:szCs w:val="21"/>
        </w:rPr>
        <w:t>PCT五局协作检索和审查合作框架</w:t>
      </w:r>
      <w:r w:rsidR="00E26A78">
        <w:rPr>
          <w:rFonts w:asciiTheme="minorEastAsia" w:eastAsiaTheme="minorEastAsia" w:hAnsiTheme="minorEastAsia" w:hint="eastAsia"/>
          <w:sz w:val="21"/>
          <w:szCs w:val="21"/>
        </w:rPr>
        <w:t>”</w:t>
      </w:r>
      <w:r w:rsidRPr="00F506BB">
        <w:rPr>
          <w:rFonts w:asciiTheme="minorEastAsia" w:eastAsiaTheme="minorEastAsia" w:hAnsiTheme="minorEastAsia" w:hint="eastAsia"/>
          <w:sz w:val="21"/>
          <w:szCs w:val="21"/>
        </w:rPr>
        <w:t>，</w:t>
      </w:r>
      <w:r w:rsidR="00D825CC" w:rsidRPr="00F506BB">
        <w:rPr>
          <w:rFonts w:asciiTheme="minorEastAsia" w:eastAsiaTheme="minorEastAsia" w:hAnsiTheme="minorEastAsia" w:hint="eastAsia"/>
          <w:sz w:val="21"/>
          <w:szCs w:val="21"/>
        </w:rPr>
        <w:t>这是一份设定</w:t>
      </w:r>
      <w:r w:rsidR="00E56B02" w:rsidRPr="00F506BB">
        <w:rPr>
          <w:rFonts w:asciiTheme="minorEastAsia" w:eastAsiaTheme="minorEastAsia" w:hAnsiTheme="minorEastAsia" w:hint="eastAsia"/>
          <w:sz w:val="21"/>
          <w:szCs w:val="21"/>
        </w:rPr>
        <w:t>了</w:t>
      </w:r>
      <w:r w:rsidR="00A92C1C" w:rsidRPr="00F506BB">
        <w:rPr>
          <w:rFonts w:asciiTheme="minorEastAsia" w:eastAsiaTheme="minorEastAsia" w:hAnsiTheme="minorEastAsia" w:hint="eastAsia"/>
          <w:sz w:val="21"/>
          <w:szCs w:val="21"/>
        </w:rPr>
        <w:t>第三次试点基本原则和主要特点</w:t>
      </w:r>
      <w:r w:rsidR="00D825CC" w:rsidRPr="00F506BB">
        <w:rPr>
          <w:rFonts w:asciiTheme="minorEastAsia" w:eastAsiaTheme="minorEastAsia" w:hAnsiTheme="minorEastAsia" w:hint="eastAsia"/>
          <w:sz w:val="21"/>
          <w:szCs w:val="21"/>
        </w:rPr>
        <w:t>的文件</w:t>
      </w:r>
      <w:r w:rsidR="00A92C1C" w:rsidRPr="00F506BB">
        <w:rPr>
          <w:rFonts w:asciiTheme="minorEastAsia" w:eastAsiaTheme="minorEastAsia" w:hAnsiTheme="minorEastAsia" w:hint="eastAsia"/>
          <w:sz w:val="21"/>
          <w:szCs w:val="21"/>
        </w:rPr>
        <w:t>。在该文件的基础上，建立了“</w:t>
      </w:r>
      <w:r w:rsidR="0032598D" w:rsidRPr="00F506BB">
        <w:rPr>
          <w:rFonts w:asciiTheme="minorEastAsia" w:eastAsiaTheme="minorEastAsia" w:hAnsiTheme="minorEastAsia" w:hint="eastAsia"/>
          <w:sz w:val="21"/>
          <w:szCs w:val="21"/>
        </w:rPr>
        <w:t>协作检索和审查试点组</w:t>
      </w:r>
      <w:r w:rsidR="00A92C1C" w:rsidRPr="00F506BB">
        <w:rPr>
          <w:rFonts w:asciiTheme="minorEastAsia" w:eastAsiaTheme="minorEastAsia" w:hAnsiTheme="minorEastAsia" w:hint="eastAsia"/>
          <w:sz w:val="21"/>
          <w:szCs w:val="21"/>
        </w:rPr>
        <w:t>”</w:t>
      </w:r>
      <w:r w:rsidR="0032598D" w:rsidRPr="00F506BB">
        <w:rPr>
          <w:rFonts w:asciiTheme="minorEastAsia" w:eastAsiaTheme="minorEastAsia" w:hAnsiTheme="minorEastAsia" w:hint="eastAsia"/>
          <w:sz w:val="21"/>
          <w:szCs w:val="21"/>
        </w:rPr>
        <w:t>（“CS&amp;E试点组”）</w:t>
      </w:r>
      <w:r w:rsidR="00B96DB7" w:rsidRPr="00F506BB">
        <w:rPr>
          <w:rFonts w:asciiTheme="minorEastAsia" w:eastAsiaTheme="minorEastAsia" w:hAnsiTheme="minorEastAsia" w:hint="eastAsia"/>
          <w:sz w:val="21"/>
          <w:szCs w:val="21"/>
        </w:rPr>
        <w:t>，</w:t>
      </w:r>
      <w:r w:rsidR="003361AF" w:rsidRPr="00F506BB">
        <w:rPr>
          <w:rFonts w:asciiTheme="minorEastAsia" w:eastAsiaTheme="minorEastAsia" w:hAnsiTheme="minorEastAsia" w:hint="eastAsia"/>
          <w:sz w:val="21"/>
          <w:szCs w:val="21"/>
        </w:rPr>
        <w:t>负责发展和监测该项目。</w:t>
      </w:r>
    </w:p>
    <w:p w:rsidR="00524F04" w:rsidRPr="00F506BB" w:rsidRDefault="00D76587" w:rsidP="005240DF">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lastRenderedPageBreak/>
        <w:t>第三次试点项目的主要特点</w:t>
      </w:r>
      <w:r w:rsidR="00DC5180" w:rsidRPr="00F506BB">
        <w:rPr>
          <w:rFonts w:asciiTheme="minorEastAsia" w:eastAsiaTheme="minorEastAsia" w:hAnsiTheme="minorEastAsia" w:hint="eastAsia"/>
          <w:sz w:val="21"/>
          <w:szCs w:val="21"/>
        </w:rPr>
        <w:t>尤其包括</w:t>
      </w:r>
      <w:r w:rsidRPr="00F506BB">
        <w:rPr>
          <w:rFonts w:asciiTheme="minorEastAsia" w:eastAsiaTheme="minorEastAsia" w:hAnsiTheme="minorEastAsia" w:hint="eastAsia"/>
          <w:sz w:val="21"/>
          <w:szCs w:val="21"/>
        </w:rPr>
        <w:t>：</w:t>
      </w:r>
    </w:p>
    <w:p w:rsidR="00524F04" w:rsidRPr="00F506BB" w:rsidRDefault="00454529" w:rsidP="005240DF">
      <w:pPr>
        <w:pStyle w:val="ONUME"/>
        <w:numPr>
          <w:ilvl w:val="0"/>
          <w:numId w:val="7"/>
        </w:numPr>
        <w:spacing w:afterLines="50" w:after="120" w:line="340" w:lineRule="atLeast"/>
        <w:ind w:left="567" w:firstLine="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申请人驱动的方式：</w:t>
      </w:r>
      <w:r w:rsidR="00501C1F" w:rsidRPr="00F506BB">
        <w:rPr>
          <w:rFonts w:asciiTheme="minorEastAsia" w:eastAsiaTheme="minorEastAsia" w:hAnsiTheme="minorEastAsia" w:hint="eastAsia"/>
          <w:sz w:val="21"/>
          <w:szCs w:val="21"/>
        </w:rPr>
        <w:t>申请是否将</w:t>
      </w:r>
      <w:r w:rsidRPr="00F506BB">
        <w:rPr>
          <w:rFonts w:asciiTheme="minorEastAsia" w:eastAsiaTheme="minorEastAsia" w:hAnsiTheme="minorEastAsia" w:hint="eastAsia"/>
          <w:sz w:val="21"/>
          <w:szCs w:val="21"/>
        </w:rPr>
        <w:t>在第三次试点</w:t>
      </w:r>
      <w:r w:rsidR="00E56B02" w:rsidRPr="00F506BB">
        <w:rPr>
          <w:rFonts w:asciiTheme="minorEastAsia" w:eastAsiaTheme="minorEastAsia" w:hAnsiTheme="minorEastAsia" w:hint="eastAsia"/>
          <w:sz w:val="21"/>
          <w:szCs w:val="21"/>
        </w:rPr>
        <w:t>中</w:t>
      </w:r>
      <w:r w:rsidR="00501C1F" w:rsidRPr="00F506BB">
        <w:rPr>
          <w:rFonts w:asciiTheme="minorEastAsia" w:eastAsiaTheme="minorEastAsia" w:hAnsiTheme="minorEastAsia" w:hint="eastAsia"/>
          <w:sz w:val="21"/>
          <w:szCs w:val="21"/>
        </w:rPr>
        <w:t>处理</w:t>
      </w:r>
      <w:r w:rsidRPr="00F506BB">
        <w:rPr>
          <w:rFonts w:asciiTheme="minorEastAsia" w:eastAsiaTheme="minorEastAsia" w:hAnsiTheme="minorEastAsia" w:hint="eastAsia"/>
          <w:sz w:val="21"/>
          <w:szCs w:val="21"/>
        </w:rPr>
        <w:t>，由申请人选择；</w:t>
      </w:r>
    </w:p>
    <w:p w:rsidR="00524F04" w:rsidRPr="00F506BB" w:rsidRDefault="0081235B" w:rsidP="003A796F">
      <w:pPr>
        <w:pStyle w:val="ONUME"/>
        <w:numPr>
          <w:ilvl w:val="0"/>
          <w:numId w:val="7"/>
        </w:numPr>
        <w:spacing w:afterLines="50" w:after="120" w:line="340" w:lineRule="atLeast"/>
        <w:ind w:left="567" w:firstLine="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均衡分配工作量</w:t>
      </w:r>
      <w:r>
        <w:rPr>
          <w:rFonts w:asciiTheme="minorEastAsia" w:eastAsiaTheme="minorEastAsia" w:hAnsiTheme="minorEastAsia" w:hint="eastAsia"/>
          <w:sz w:val="21"/>
          <w:szCs w:val="21"/>
        </w:rPr>
        <w:t>，所有</w:t>
      </w:r>
      <w:r w:rsidR="00182F39">
        <w:rPr>
          <w:rFonts w:asciiTheme="minorEastAsia" w:eastAsiaTheme="minorEastAsia" w:hAnsiTheme="minorEastAsia" w:hint="eastAsia"/>
          <w:sz w:val="21"/>
          <w:szCs w:val="21"/>
        </w:rPr>
        <w:t>参与</w:t>
      </w:r>
      <w:r>
        <w:rPr>
          <w:rFonts w:asciiTheme="minorEastAsia" w:eastAsiaTheme="minorEastAsia" w:hAnsiTheme="minorEastAsia" w:hint="eastAsia"/>
          <w:sz w:val="21"/>
          <w:szCs w:val="21"/>
        </w:rPr>
        <w:t>协作的国际单位</w:t>
      </w:r>
      <w:r w:rsidR="00182F39">
        <w:rPr>
          <w:rFonts w:asciiTheme="minorEastAsia" w:eastAsiaTheme="minorEastAsia" w:hAnsiTheme="minorEastAsia" w:hint="eastAsia"/>
          <w:sz w:val="21"/>
          <w:szCs w:val="21"/>
        </w:rPr>
        <w:t>都将</w:t>
      </w:r>
      <w:r w:rsidRPr="00F506BB">
        <w:rPr>
          <w:rFonts w:asciiTheme="minorEastAsia" w:eastAsiaTheme="minorEastAsia" w:hAnsiTheme="minorEastAsia" w:hint="eastAsia"/>
          <w:sz w:val="21"/>
          <w:szCs w:val="21"/>
        </w:rPr>
        <w:t>为</w:t>
      </w:r>
      <w:r>
        <w:rPr>
          <w:rFonts w:asciiTheme="minorEastAsia" w:eastAsiaTheme="minorEastAsia" w:hAnsiTheme="minorEastAsia" w:hint="eastAsia"/>
          <w:sz w:val="21"/>
          <w:szCs w:val="21"/>
        </w:rPr>
        <w:t>每个</w:t>
      </w:r>
      <w:r w:rsidRPr="00F506BB">
        <w:rPr>
          <w:rFonts w:asciiTheme="minorEastAsia" w:eastAsiaTheme="minorEastAsia" w:hAnsiTheme="minorEastAsia" w:hint="eastAsia"/>
          <w:sz w:val="21"/>
          <w:szCs w:val="21"/>
        </w:rPr>
        <w:t>CS&amp;E工作产品的</w:t>
      </w:r>
      <w:r w:rsidR="00182F39">
        <w:rPr>
          <w:rFonts w:asciiTheme="minorEastAsia" w:eastAsiaTheme="minorEastAsia" w:hAnsiTheme="minorEastAsia" w:hint="eastAsia"/>
          <w:sz w:val="21"/>
          <w:szCs w:val="21"/>
        </w:rPr>
        <w:t>制作</w:t>
      </w:r>
      <w:proofErr w:type="gramStart"/>
      <w:r w:rsidRPr="00F506BB">
        <w:rPr>
          <w:rFonts w:asciiTheme="minorEastAsia" w:eastAsiaTheme="minorEastAsia" w:hAnsiTheme="minorEastAsia" w:hint="eastAsia"/>
          <w:sz w:val="21"/>
          <w:szCs w:val="21"/>
        </w:rPr>
        <w:t>作出</w:t>
      </w:r>
      <w:proofErr w:type="gramEnd"/>
      <w:r w:rsidRPr="00F506BB">
        <w:rPr>
          <w:rFonts w:asciiTheme="minorEastAsia" w:eastAsiaTheme="minorEastAsia" w:hAnsiTheme="minorEastAsia" w:hint="eastAsia"/>
          <w:sz w:val="21"/>
          <w:szCs w:val="21"/>
        </w:rPr>
        <w:t>贡献</w:t>
      </w:r>
      <w:r>
        <w:rPr>
          <w:rFonts w:asciiTheme="minorEastAsia" w:eastAsiaTheme="minorEastAsia" w:hAnsiTheme="minorEastAsia" w:hint="eastAsia"/>
          <w:sz w:val="21"/>
          <w:szCs w:val="21"/>
        </w:rPr>
        <w:t>：</w:t>
      </w:r>
      <w:r w:rsidR="00454529" w:rsidRPr="00F506BB">
        <w:rPr>
          <w:rFonts w:asciiTheme="minorEastAsia" w:eastAsiaTheme="minorEastAsia" w:hAnsiTheme="minorEastAsia" w:hint="eastAsia"/>
          <w:sz w:val="21"/>
          <w:szCs w:val="21"/>
        </w:rPr>
        <w:t>每个局将</w:t>
      </w:r>
      <w:r w:rsidR="006858BB">
        <w:rPr>
          <w:rFonts w:asciiTheme="minorEastAsia" w:eastAsiaTheme="minorEastAsia" w:hAnsiTheme="minorEastAsia" w:hint="eastAsia"/>
          <w:sz w:val="21"/>
          <w:szCs w:val="21"/>
        </w:rPr>
        <w:t>在两年中作为“主要国际检索单位”</w:t>
      </w:r>
      <w:r w:rsidR="00454529" w:rsidRPr="00F506BB">
        <w:rPr>
          <w:rFonts w:asciiTheme="minorEastAsia" w:eastAsiaTheme="minorEastAsia" w:hAnsiTheme="minorEastAsia" w:hint="eastAsia"/>
          <w:sz w:val="21"/>
          <w:szCs w:val="21"/>
        </w:rPr>
        <w:t>处理</w:t>
      </w:r>
      <w:r w:rsidR="00182F39">
        <w:rPr>
          <w:rFonts w:asciiTheme="minorEastAsia" w:eastAsiaTheme="minorEastAsia" w:hAnsiTheme="minorEastAsia" w:hint="eastAsia"/>
          <w:sz w:val="21"/>
          <w:szCs w:val="21"/>
        </w:rPr>
        <w:t>大约</w:t>
      </w:r>
      <w:r w:rsidR="00454529" w:rsidRPr="00F506BB">
        <w:rPr>
          <w:rFonts w:asciiTheme="minorEastAsia" w:eastAsiaTheme="minorEastAsia" w:hAnsiTheme="minorEastAsia" w:hint="eastAsia"/>
          <w:sz w:val="21"/>
          <w:szCs w:val="21"/>
        </w:rPr>
        <w:t>100</w:t>
      </w:r>
      <w:r w:rsidR="006858BB">
        <w:rPr>
          <w:rFonts w:asciiTheme="minorEastAsia" w:eastAsiaTheme="minorEastAsia" w:hAnsiTheme="minorEastAsia" w:hint="eastAsia"/>
          <w:sz w:val="21"/>
          <w:szCs w:val="21"/>
        </w:rPr>
        <w:t>件国际申请，并作为“</w:t>
      </w:r>
      <w:r w:rsidR="00CD3536" w:rsidRPr="000F4662">
        <w:rPr>
          <w:rFonts w:asciiTheme="minorEastAsia" w:eastAsiaTheme="minorEastAsia" w:hAnsiTheme="minorEastAsia" w:hint="eastAsia"/>
          <w:sz w:val="21"/>
          <w:szCs w:val="21"/>
        </w:rPr>
        <w:t>同</w:t>
      </w:r>
      <w:r w:rsidR="00182F39">
        <w:rPr>
          <w:rFonts w:asciiTheme="minorEastAsia" w:eastAsiaTheme="minorEastAsia" w:hAnsiTheme="minorEastAsia" w:hint="eastAsia"/>
          <w:sz w:val="21"/>
          <w:szCs w:val="21"/>
        </w:rPr>
        <w:t>行</w:t>
      </w:r>
      <w:r w:rsidR="006858BB" w:rsidRPr="000F4662">
        <w:rPr>
          <w:rFonts w:asciiTheme="minorEastAsia" w:eastAsiaTheme="minorEastAsia" w:hAnsiTheme="minorEastAsia" w:hint="eastAsia"/>
          <w:sz w:val="21"/>
          <w:szCs w:val="21"/>
        </w:rPr>
        <w:t>国际检索单位</w:t>
      </w:r>
      <w:r w:rsidR="006858BB">
        <w:rPr>
          <w:rFonts w:asciiTheme="minorEastAsia" w:eastAsiaTheme="minorEastAsia" w:hAnsiTheme="minorEastAsia" w:hint="eastAsia"/>
          <w:sz w:val="21"/>
          <w:szCs w:val="21"/>
        </w:rPr>
        <w:t>”处理大约400件国际申请；</w:t>
      </w:r>
    </w:p>
    <w:p w:rsidR="00524F04" w:rsidRPr="00F506BB" w:rsidRDefault="007E4AD3" w:rsidP="005240DF">
      <w:pPr>
        <w:pStyle w:val="ONUME"/>
        <w:numPr>
          <w:ilvl w:val="0"/>
          <w:numId w:val="7"/>
        </w:numPr>
        <w:spacing w:afterLines="50" w:after="120" w:line="340" w:lineRule="atLeast"/>
        <w:ind w:left="567" w:firstLine="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所有</w:t>
      </w:r>
      <w:r w:rsidR="00182F39">
        <w:rPr>
          <w:rFonts w:asciiTheme="minorEastAsia" w:eastAsiaTheme="minorEastAsia" w:hAnsiTheme="minorEastAsia" w:hint="eastAsia"/>
          <w:sz w:val="21"/>
          <w:szCs w:val="21"/>
        </w:rPr>
        <w:t>参与</w:t>
      </w:r>
      <w:r w:rsidRPr="00F506BB">
        <w:rPr>
          <w:rFonts w:asciiTheme="minorEastAsia" w:eastAsiaTheme="minorEastAsia" w:hAnsiTheme="minorEastAsia" w:hint="eastAsia"/>
          <w:sz w:val="21"/>
          <w:szCs w:val="21"/>
        </w:rPr>
        <w:t>协作的国际单位在处理PCT申请时，将适用同一套质量和操作标准；</w:t>
      </w:r>
    </w:p>
    <w:p w:rsidR="00524F04" w:rsidRPr="00F506BB" w:rsidRDefault="007E4AD3" w:rsidP="005240DF">
      <w:pPr>
        <w:pStyle w:val="ONUME"/>
        <w:numPr>
          <w:ilvl w:val="0"/>
          <w:numId w:val="7"/>
        </w:numPr>
        <w:spacing w:afterLines="50" w:after="120" w:line="340" w:lineRule="atLeast"/>
        <w:ind w:left="567" w:firstLine="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使用“协作工具”，即IT基础设施，使各局之间的交流在安全环境下进行，并实现数据自动收集；和</w:t>
      </w:r>
    </w:p>
    <w:p w:rsidR="00524F04" w:rsidRPr="00F506BB" w:rsidRDefault="00911E37" w:rsidP="00FA243A">
      <w:pPr>
        <w:pStyle w:val="ONUME"/>
        <w:numPr>
          <w:ilvl w:val="0"/>
          <w:numId w:val="7"/>
        </w:numPr>
        <w:spacing w:afterLines="50" w:after="120" w:line="340" w:lineRule="atLeast"/>
        <w:ind w:left="567" w:firstLine="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在试点</w:t>
      </w:r>
      <w:r w:rsidR="009C0AF9">
        <w:rPr>
          <w:rFonts w:asciiTheme="minorEastAsia" w:eastAsiaTheme="minorEastAsia" w:hAnsiTheme="minorEastAsia" w:hint="eastAsia"/>
          <w:sz w:val="21"/>
          <w:szCs w:val="21"/>
        </w:rPr>
        <w:t>期间</w:t>
      </w:r>
      <w:r>
        <w:rPr>
          <w:rFonts w:asciiTheme="minorEastAsia" w:eastAsiaTheme="minorEastAsia" w:hAnsiTheme="minorEastAsia" w:hint="eastAsia"/>
          <w:sz w:val="21"/>
          <w:szCs w:val="21"/>
        </w:rPr>
        <w:t>的</w:t>
      </w:r>
      <w:r w:rsidR="009C0AF9">
        <w:rPr>
          <w:rFonts w:asciiTheme="minorEastAsia" w:eastAsiaTheme="minorEastAsia" w:hAnsiTheme="minorEastAsia" w:hint="eastAsia"/>
          <w:sz w:val="21"/>
          <w:szCs w:val="21"/>
        </w:rPr>
        <w:t>某个</w:t>
      </w:r>
      <w:r>
        <w:rPr>
          <w:rFonts w:asciiTheme="minorEastAsia" w:eastAsiaTheme="minorEastAsia" w:hAnsiTheme="minorEastAsia" w:hint="eastAsia"/>
          <w:sz w:val="21"/>
          <w:szCs w:val="21"/>
        </w:rPr>
        <w:t>时间点，</w:t>
      </w:r>
      <w:r w:rsidR="00D87414">
        <w:rPr>
          <w:rFonts w:asciiTheme="minorEastAsia" w:eastAsiaTheme="minorEastAsia" w:hAnsiTheme="minorEastAsia" w:hint="eastAsia"/>
          <w:sz w:val="21"/>
          <w:szCs w:val="21"/>
        </w:rPr>
        <w:t>以英文以外的语言提交的申请也将</w:t>
      </w:r>
      <w:proofErr w:type="gramStart"/>
      <w:r w:rsidR="00D87414">
        <w:rPr>
          <w:rFonts w:asciiTheme="minorEastAsia" w:eastAsiaTheme="minorEastAsia" w:hAnsiTheme="minorEastAsia" w:hint="eastAsia"/>
          <w:sz w:val="21"/>
          <w:szCs w:val="21"/>
        </w:rPr>
        <w:t>被</w:t>
      </w:r>
      <w:r w:rsidR="00FA243A">
        <w:rPr>
          <w:rFonts w:asciiTheme="minorEastAsia" w:eastAsiaTheme="minorEastAsia" w:hAnsiTheme="minorEastAsia" w:hint="eastAsia"/>
          <w:sz w:val="21"/>
          <w:szCs w:val="21"/>
        </w:rPr>
        <w:t>愿意</w:t>
      </w:r>
      <w:proofErr w:type="gramEnd"/>
      <w:r w:rsidR="00FA243A">
        <w:rPr>
          <w:rFonts w:asciiTheme="minorEastAsia" w:eastAsiaTheme="minorEastAsia" w:hAnsiTheme="minorEastAsia" w:hint="eastAsia"/>
          <w:sz w:val="21"/>
          <w:szCs w:val="21"/>
        </w:rPr>
        <w:t>接受</w:t>
      </w:r>
      <w:r w:rsidR="00D87414">
        <w:rPr>
          <w:rFonts w:asciiTheme="minorEastAsia" w:eastAsiaTheme="minorEastAsia" w:hAnsiTheme="minorEastAsia" w:hint="eastAsia"/>
          <w:sz w:val="21"/>
          <w:szCs w:val="21"/>
        </w:rPr>
        <w:t>的</w:t>
      </w:r>
      <w:r>
        <w:rPr>
          <w:rFonts w:asciiTheme="minorEastAsia" w:eastAsiaTheme="minorEastAsia" w:hAnsiTheme="minorEastAsia" w:hint="eastAsia"/>
          <w:sz w:val="21"/>
          <w:szCs w:val="21"/>
        </w:rPr>
        <w:t>协作</w:t>
      </w:r>
      <w:r w:rsidR="00D87414">
        <w:rPr>
          <w:rFonts w:asciiTheme="minorEastAsia" w:eastAsiaTheme="minorEastAsia" w:hAnsiTheme="minorEastAsia" w:hint="eastAsia"/>
          <w:sz w:val="21"/>
          <w:szCs w:val="21"/>
        </w:rPr>
        <w:t>国际单位接受</w:t>
      </w:r>
      <w:r w:rsidR="00EB432E" w:rsidRPr="00F506BB">
        <w:rPr>
          <w:rFonts w:asciiTheme="minorEastAsia" w:eastAsiaTheme="minorEastAsia" w:hAnsiTheme="minorEastAsia" w:hint="eastAsia"/>
          <w:sz w:val="21"/>
          <w:szCs w:val="21"/>
        </w:rPr>
        <w:t>。</w:t>
      </w:r>
    </w:p>
    <w:p w:rsidR="00524F04" w:rsidRPr="00F506BB" w:rsidRDefault="00EB432E" w:rsidP="005240DF">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由五局和国际局代表组成的CS&amp;E试点组，被特别委托以下任务：</w:t>
      </w:r>
    </w:p>
    <w:p w:rsidR="00524F04" w:rsidRPr="00F506BB" w:rsidRDefault="00820C02" w:rsidP="005350C1">
      <w:pPr>
        <w:pStyle w:val="ONUME"/>
        <w:numPr>
          <w:ilvl w:val="0"/>
          <w:numId w:val="7"/>
        </w:numPr>
        <w:spacing w:afterLines="50" w:after="120" w:line="340" w:lineRule="atLeast"/>
        <w:ind w:left="567" w:firstLine="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进一步详述</w:t>
      </w:r>
      <w:r w:rsidR="00DF627C" w:rsidRPr="00F506BB">
        <w:rPr>
          <w:rFonts w:asciiTheme="minorEastAsia" w:eastAsiaTheme="minorEastAsia" w:hAnsiTheme="minorEastAsia" w:hint="eastAsia"/>
          <w:sz w:val="21"/>
          <w:szCs w:val="21"/>
        </w:rPr>
        <w:t>CS&amp;E合作框架设立的协作框架；</w:t>
      </w:r>
    </w:p>
    <w:p w:rsidR="00524F04" w:rsidRPr="00F506BB" w:rsidRDefault="00D850D8" w:rsidP="005240DF">
      <w:pPr>
        <w:pStyle w:val="ONUME"/>
        <w:numPr>
          <w:ilvl w:val="0"/>
          <w:numId w:val="7"/>
        </w:numPr>
        <w:spacing w:afterLines="50" w:after="120" w:line="340" w:lineRule="atLeast"/>
        <w:ind w:left="567" w:firstLine="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监测试点，评估结果，并向五局和PCT会议报告；</w:t>
      </w:r>
    </w:p>
    <w:p w:rsidR="00524F04" w:rsidRPr="00F506BB" w:rsidRDefault="000A3591" w:rsidP="005240DF">
      <w:pPr>
        <w:pStyle w:val="ONUME"/>
        <w:numPr>
          <w:ilvl w:val="0"/>
          <w:numId w:val="7"/>
        </w:numPr>
        <w:spacing w:afterLines="50" w:after="120" w:line="340" w:lineRule="atLeast"/>
        <w:ind w:left="567" w:firstLine="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编拟有关概念验证的</w:t>
      </w:r>
      <w:r w:rsidR="005244D5" w:rsidRPr="00F506BB">
        <w:rPr>
          <w:rFonts w:asciiTheme="minorEastAsia" w:eastAsiaTheme="minorEastAsia" w:hAnsiTheme="minorEastAsia" w:hint="eastAsia"/>
          <w:sz w:val="21"/>
          <w:szCs w:val="21"/>
        </w:rPr>
        <w:t>最终评估；和</w:t>
      </w:r>
    </w:p>
    <w:p w:rsidR="00524F04" w:rsidRPr="00F506BB" w:rsidRDefault="005244D5" w:rsidP="005240DF">
      <w:pPr>
        <w:pStyle w:val="ONUME"/>
        <w:numPr>
          <w:ilvl w:val="0"/>
          <w:numId w:val="7"/>
        </w:numPr>
        <w:spacing w:afterLines="50" w:after="120" w:line="340" w:lineRule="atLeast"/>
        <w:ind w:left="567" w:firstLine="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协调</w:t>
      </w:r>
      <w:r w:rsidR="00DC5180" w:rsidRPr="00F506BB">
        <w:rPr>
          <w:rFonts w:asciiTheme="minorEastAsia" w:eastAsiaTheme="minorEastAsia" w:hAnsiTheme="minorEastAsia" w:hint="eastAsia"/>
          <w:sz w:val="21"/>
          <w:szCs w:val="21"/>
        </w:rPr>
        <w:t>有关</w:t>
      </w:r>
      <w:r w:rsidRPr="00F506BB">
        <w:rPr>
          <w:rFonts w:asciiTheme="minorEastAsia" w:eastAsiaTheme="minorEastAsia" w:hAnsiTheme="minorEastAsia" w:hint="eastAsia"/>
          <w:sz w:val="21"/>
          <w:szCs w:val="21"/>
        </w:rPr>
        <w:t>试点的沟通。</w:t>
      </w:r>
    </w:p>
    <w:p w:rsidR="00524F04" w:rsidRPr="008507B0" w:rsidRDefault="00620AC2" w:rsidP="005240DF">
      <w:pPr>
        <w:pStyle w:val="1"/>
        <w:overflowPunct w:val="0"/>
        <w:spacing w:before="0" w:afterLines="50" w:after="120" w:line="340" w:lineRule="atLeast"/>
        <w:jc w:val="both"/>
        <w:rPr>
          <w:rFonts w:ascii="SimHei" w:eastAsia="SimHei" w:hAnsi="SimHei"/>
          <w:b w:val="0"/>
          <w:sz w:val="21"/>
          <w:szCs w:val="21"/>
        </w:rPr>
      </w:pPr>
      <w:r w:rsidRPr="008507B0">
        <w:rPr>
          <w:rFonts w:ascii="SimHei" w:eastAsia="SimHei" w:hAnsi="SimHei" w:hint="eastAsia"/>
          <w:b w:val="0"/>
          <w:sz w:val="21"/>
          <w:szCs w:val="21"/>
        </w:rPr>
        <w:t>现</w:t>
      </w:r>
      <w:r w:rsidR="00815E2B">
        <w:rPr>
          <w:rFonts w:ascii="SimHei" w:eastAsia="SimHei" w:hAnsi="SimHei" w:hint="eastAsia"/>
          <w:b w:val="0"/>
          <w:sz w:val="21"/>
          <w:szCs w:val="21"/>
        </w:rPr>
        <w:t xml:space="preserve">　</w:t>
      </w:r>
      <w:r w:rsidRPr="008507B0">
        <w:rPr>
          <w:rFonts w:ascii="SimHei" w:eastAsia="SimHei" w:hAnsi="SimHei" w:hint="eastAsia"/>
          <w:b w:val="0"/>
          <w:sz w:val="21"/>
          <w:szCs w:val="21"/>
        </w:rPr>
        <w:t>状</w:t>
      </w:r>
    </w:p>
    <w:p w:rsidR="00166F13" w:rsidRDefault="001064E1" w:rsidP="003A796F">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本</w:t>
      </w:r>
      <w:r w:rsidR="002B6810" w:rsidRPr="00F506BB">
        <w:rPr>
          <w:rFonts w:asciiTheme="minorEastAsia" w:eastAsiaTheme="minorEastAsia" w:hAnsiTheme="minorEastAsia" w:hint="eastAsia"/>
          <w:sz w:val="21"/>
          <w:szCs w:val="21"/>
        </w:rPr>
        <w:t>试点</w:t>
      </w:r>
      <w:proofErr w:type="gramEnd"/>
      <w:r w:rsidR="002B6810" w:rsidRPr="00F506BB">
        <w:rPr>
          <w:rFonts w:asciiTheme="minorEastAsia" w:eastAsiaTheme="minorEastAsia" w:hAnsiTheme="minorEastAsia" w:hint="eastAsia"/>
          <w:sz w:val="21"/>
          <w:szCs w:val="21"/>
        </w:rPr>
        <w:t>项目分为两个阶段：</w:t>
      </w:r>
      <w:r w:rsidR="00F27670" w:rsidRPr="00F506BB">
        <w:rPr>
          <w:rFonts w:asciiTheme="minorEastAsia" w:eastAsiaTheme="minorEastAsia" w:hAnsiTheme="minorEastAsia" w:hint="eastAsia"/>
          <w:sz w:val="21"/>
          <w:szCs w:val="21"/>
        </w:rPr>
        <w:t>筹备阶段和操作阶段。计划运行最多</w:t>
      </w:r>
      <w:r w:rsidR="00574006">
        <w:rPr>
          <w:rFonts w:asciiTheme="minorEastAsia" w:eastAsiaTheme="minorEastAsia" w:hAnsiTheme="minorEastAsia" w:hint="eastAsia"/>
          <w:sz w:val="21"/>
          <w:szCs w:val="21"/>
        </w:rPr>
        <w:t>五</w:t>
      </w:r>
      <w:r w:rsidR="00F27670" w:rsidRPr="00F506BB">
        <w:rPr>
          <w:rFonts w:asciiTheme="minorEastAsia" w:eastAsiaTheme="minorEastAsia" w:hAnsiTheme="minorEastAsia" w:hint="eastAsia"/>
          <w:sz w:val="21"/>
          <w:szCs w:val="21"/>
        </w:rPr>
        <w:t>年，以便对随后国家/地区阶段的协作效果</w:t>
      </w:r>
      <w:proofErr w:type="gramStart"/>
      <w:r w:rsidR="00F27670" w:rsidRPr="00F506BB">
        <w:rPr>
          <w:rFonts w:asciiTheme="minorEastAsia" w:eastAsiaTheme="minorEastAsia" w:hAnsiTheme="minorEastAsia" w:hint="eastAsia"/>
          <w:sz w:val="21"/>
          <w:szCs w:val="21"/>
        </w:rPr>
        <w:t>作出</w:t>
      </w:r>
      <w:proofErr w:type="gramEnd"/>
      <w:r w:rsidR="00F27670" w:rsidRPr="00F506BB">
        <w:rPr>
          <w:rFonts w:asciiTheme="minorEastAsia" w:eastAsiaTheme="minorEastAsia" w:hAnsiTheme="minorEastAsia" w:hint="eastAsia"/>
          <w:sz w:val="21"/>
          <w:szCs w:val="21"/>
        </w:rPr>
        <w:t>公正评估。筹备阶段已于2016年6月2日启动，即五局局长批准CS&amp;E合作框架的当日。</w:t>
      </w:r>
      <w:r w:rsidR="003A796F">
        <w:rPr>
          <w:rFonts w:asciiTheme="minorEastAsia" w:eastAsiaTheme="minorEastAsia" w:hAnsiTheme="minorEastAsia" w:hint="eastAsia"/>
          <w:sz w:val="21"/>
          <w:szCs w:val="21"/>
        </w:rPr>
        <w:t>这</w:t>
      </w:r>
      <w:r>
        <w:rPr>
          <w:rFonts w:asciiTheme="minorEastAsia" w:eastAsiaTheme="minorEastAsia" w:hAnsiTheme="minorEastAsia" w:hint="eastAsia"/>
          <w:sz w:val="21"/>
          <w:szCs w:val="21"/>
        </w:rPr>
        <w:t>个</w:t>
      </w:r>
      <w:r w:rsidR="003A796F">
        <w:rPr>
          <w:rFonts w:asciiTheme="minorEastAsia" w:eastAsiaTheme="minorEastAsia" w:hAnsiTheme="minorEastAsia" w:hint="eastAsia"/>
          <w:sz w:val="21"/>
          <w:szCs w:val="21"/>
        </w:rPr>
        <w:t>筹备阶段</w:t>
      </w:r>
      <w:r w:rsidR="00166F13">
        <w:rPr>
          <w:rFonts w:asciiTheme="minorEastAsia" w:eastAsiaTheme="minorEastAsia" w:hAnsiTheme="minorEastAsia" w:hint="eastAsia"/>
          <w:sz w:val="21"/>
          <w:szCs w:val="21"/>
        </w:rPr>
        <w:t>致力于试点顺利运行所需的行政和实务筹备工作，已接近尾声。实际上，</w:t>
      </w:r>
      <w:r>
        <w:rPr>
          <w:rFonts w:asciiTheme="minorEastAsia" w:eastAsiaTheme="minorEastAsia" w:hAnsiTheme="minorEastAsia" w:hint="eastAsia"/>
          <w:sz w:val="21"/>
          <w:szCs w:val="21"/>
        </w:rPr>
        <w:t>在</w:t>
      </w:r>
      <w:r w:rsidR="00166F13">
        <w:rPr>
          <w:rFonts w:asciiTheme="minorEastAsia" w:eastAsiaTheme="minorEastAsia" w:hAnsiTheme="minorEastAsia" w:hint="eastAsia"/>
          <w:sz w:val="21"/>
          <w:szCs w:val="21"/>
        </w:rPr>
        <w:t>2018年2月26日和27日召开的</w:t>
      </w:r>
      <w:r w:rsidR="00166F13" w:rsidRPr="00F506BB">
        <w:rPr>
          <w:rFonts w:asciiTheme="minorEastAsia" w:eastAsiaTheme="minorEastAsia" w:hAnsiTheme="minorEastAsia" w:hint="eastAsia"/>
          <w:sz w:val="21"/>
          <w:szCs w:val="21"/>
        </w:rPr>
        <w:t>CS&amp;E</w:t>
      </w:r>
      <w:proofErr w:type="gramStart"/>
      <w:r w:rsidR="00166F13">
        <w:rPr>
          <w:rFonts w:asciiTheme="minorEastAsia" w:eastAsiaTheme="minorEastAsia" w:hAnsiTheme="minorEastAsia" w:hint="eastAsia"/>
          <w:sz w:val="21"/>
          <w:szCs w:val="21"/>
        </w:rPr>
        <w:t>试点组</w:t>
      </w:r>
      <w:proofErr w:type="gramEnd"/>
      <w:r w:rsidR="00166F13">
        <w:rPr>
          <w:rFonts w:asciiTheme="minorEastAsia" w:eastAsiaTheme="minorEastAsia" w:hAnsiTheme="minorEastAsia" w:hint="eastAsia"/>
          <w:sz w:val="21"/>
          <w:szCs w:val="21"/>
        </w:rPr>
        <w:t>第六届会议上</w:t>
      </w:r>
      <w:r>
        <w:rPr>
          <w:rFonts w:asciiTheme="minorEastAsia" w:eastAsiaTheme="minorEastAsia" w:hAnsiTheme="minorEastAsia" w:hint="eastAsia"/>
          <w:sz w:val="21"/>
          <w:szCs w:val="21"/>
        </w:rPr>
        <w:t>已</w:t>
      </w:r>
      <w:proofErr w:type="gramStart"/>
      <w:r w:rsidR="00166F13">
        <w:rPr>
          <w:rFonts w:asciiTheme="minorEastAsia" w:eastAsiaTheme="minorEastAsia" w:hAnsiTheme="minorEastAsia" w:hint="eastAsia"/>
          <w:sz w:val="21"/>
          <w:szCs w:val="21"/>
        </w:rPr>
        <w:t>作出</w:t>
      </w:r>
      <w:proofErr w:type="gramEnd"/>
      <w:r w:rsidR="00166F13">
        <w:rPr>
          <w:rFonts w:asciiTheme="minorEastAsia" w:eastAsiaTheme="minorEastAsia" w:hAnsiTheme="minorEastAsia" w:hint="eastAsia"/>
          <w:sz w:val="21"/>
          <w:szCs w:val="21"/>
        </w:rPr>
        <w:t>决定，</w:t>
      </w:r>
      <w:r>
        <w:rPr>
          <w:rFonts w:asciiTheme="minorEastAsia" w:eastAsiaTheme="minorEastAsia" w:hAnsiTheme="minorEastAsia" w:hint="eastAsia"/>
          <w:sz w:val="21"/>
          <w:szCs w:val="21"/>
        </w:rPr>
        <w:t>将操作</w:t>
      </w:r>
      <w:r w:rsidR="00166F13">
        <w:rPr>
          <w:rFonts w:asciiTheme="minorEastAsia" w:eastAsiaTheme="minorEastAsia" w:hAnsiTheme="minorEastAsia" w:hint="eastAsia"/>
          <w:sz w:val="21"/>
          <w:szCs w:val="21"/>
        </w:rPr>
        <w:t>阶段的启动日期定为2018年7月1日。</w:t>
      </w:r>
      <w:r>
        <w:rPr>
          <w:rFonts w:asciiTheme="minorEastAsia" w:eastAsiaTheme="minorEastAsia" w:hAnsiTheme="minorEastAsia" w:hint="eastAsia"/>
          <w:sz w:val="21"/>
          <w:szCs w:val="21"/>
        </w:rPr>
        <w:t>操作</w:t>
      </w:r>
      <w:r w:rsidR="00C27EE6">
        <w:rPr>
          <w:rFonts w:asciiTheme="minorEastAsia" w:eastAsiaTheme="minorEastAsia" w:hAnsiTheme="minorEastAsia" w:hint="eastAsia"/>
          <w:sz w:val="21"/>
          <w:szCs w:val="21"/>
        </w:rPr>
        <w:t>阶段预计</w:t>
      </w:r>
      <w:r w:rsidR="00A76F37">
        <w:rPr>
          <w:rFonts w:asciiTheme="minorEastAsia" w:eastAsiaTheme="minorEastAsia" w:hAnsiTheme="minorEastAsia" w:hint="eastAsia"/>
          <w:sz w:val="21"/>
          <w:szCs w:val="21"/>
        </w:rPr>
        <w:t>持续到2021年6月1日，将</w:t>
      </w:r>
      <w:r>
        <w:rPr>
          <w:rFonts w:asciiTheme="minorEastAsia" w:eastAsiaTheme="minorEastAsia" w:hAnsiTheme="minorEastAsia" w:hint="eastAsia"/>
          <w:sz w:val="21"/>
          <w:szCs w:val="21"/>
        </w:rPr>
        <w:t>专门</w:t>
      </w:r>
      <w:r w:rsidR="00A76F37">
        <w:rPr>
          <w:rFonts w:asciiTheme="minorEastAsia" w:eastAsiaTheme="minorEastAsia" w:hAnsiTheme="minorEastAsia" w:hint="eastAsia"/>
          <w:sz w:val="21"/>
          <w:szCs w:val="21"/>
        </w:rPr>
        <w:t>处理协作方案下的申请，监测申请</w:t>
      </w:r>
      <w:r w:rsidR="006723EE">
        <w:rPr>
          <w:rFonts w:asciiTheme="minorEastAsia" w:eastAsiaTheme="minorEastAsia" w:hAnsiTheme="minorEastAsia" w:hint="eastAsia"/>
          <w:sz w:val="21"/>
          <w:szCs w:val="21"/>
        </w:rPr>
        <w:t>以进行评价</w:t>
      </w:r>
      <w:r w:rsidR="00A76F3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并</w:t>
      </w:r>
      <w:r w:rsidR="00A76F37">
        <w:rPr>
          <w:rFonts w:asciiTheme="minorEastAsia" w:eastAsiaTheme="minorEastAsia" w:hAnsiTheme="minorEastAsia" w:hint="eastAsia"/>
          <w:sz w:val="21"/>
          <w:szCs w:val="21"/>
        </w:rPr>
        <w:t>评估试点的成果。</w:t>
      </w:r>
    </w:p>
    <w:p w:rsidR="00166F13" w:rsidRPr="000F4662" w:rsidRDefault="00304220" w:rsidP="003A796F">
      <w:pPr>
        <w:pStyle w:val="ONUME"/>
        <w:numPr>
          <w:ilvl w:val="0"/>
          <w:numId w:val="10"/>
        </w:numPr>
        <w:overflowPunct w:val="0"/>
        <w:spacing w:afterLines="50" w:after="120" w:line="340" w:lineRule="atLeast"/>
        <w:ind w:left="0"/>
        <w:jc w:val="both"/>
        <w:rPr>
          <w:rStyle w:val="af1"/>
          <w:rFonts w:asciiTheme="minorEastAsia" w:eastAsiaTheme="minorEastAsia" w:hAnsiTheme="minorEastAsia"/>
          <w:color w:val="auto"/>
          <w:sz w:val="21"/>
          <w:szCs w:val="21"/>
          <w:u w:val="none"/>
        </w:rPr>
      </w:pPr>
      <w:r>
        <w:rPr>
          <w:rFonts w:asciiTheme="minorEastAsia" w:eastAsiaTheme="minorEastAsia" w:hAnsiTheme="minorEastAsia" w:hint="eastAsia"/>
          <w:sz w:val="21"/>
          <w:szCs w:val="21"/>
        </w:rPr>
        <w:t>自2018年7月1日始，愿意</w:t>
      </w:r>
      <w:r w:rsidR="00906842">
        <w:rPr>
          <w:rFonts w:asciiTheme="minorEastAsia" w:eastAsiaTheme="minorEastAsia" w:hAnsiTheme="minorEastAsia" w:hint="eastAsia"/>
          <w:sz w:val="21"/>
          <w:szCs w:val="21"/>
        </w:rPr>
        <w:t>参与</w:t>
      </w:r>
      <w:r w:rsidRPr="00F506BB">
        <w:rPr>
          <w:rFonts w:asciiTheme="minorEastAsia" w:eastAsiaTheme="minorEastAsia" w:hAnsiTheme="minorEastAsia" w:hint="eastAsia"/>
          <w:sz w:val="21"/>
          <w:szCs w:val="21"/>
        </w:rPr>
        <w:t>CS&amp;E</w:t>
      </w:r>
      <w:r>
        <w:rPr>
          <w:rFonts w:asciiTheme="minorEastAsia" w:eastAsiaTheme="minorEastAsia" w:hAnsiTheme="minorEastAsia" w:hint="eastAsia"/>
          <w:sz w:val="21"/>
          <w:szCs w:val="21"/>
        </w:rPr>
        <w:t>试点项目</w:t>
      </w:r>
      <w:r w:rsidR="00FD406C">
        <w:rPr>
          <w:rFonts w:asciiTheme="minorEastAsia" w:eastAsiaTheme="minorEastAsia" w:hAnsiTheme="minorEastAsia" w:hint="eastAsia"/>
          <w:sz w:val="21"/>
          <w:szCs w:val="21"/>
        </w:rPr>
        <w:t>并以英文提交国际申请的申请人可以提</w:t>
      </w:r>
      <w:r w:rsidR="0001266D">
        <w:rPr>
          <w:rFonts w:asciiTheme="minorEastAsia" w:eastAsiaTheme="minorEastAsia" w:hAnsiTheme="minorEastAsia" w:hint="eastAsia"/>
          <w:sz w:val="21"/>
          <w:szCs w:val="21"/>
        </w:rPr>
        <w:t>出</w:t>
      </w:r>
      <w:r w:rsidR="00906842">
        <w:rPr>
          <w:rFonts w:asciiTheme="minorEastAsia" w:eastAsiaTheme="minorEastAsia" w:hAnsiTheme="minorEastAsia" w:hint="eastAsia"/>
          <w:sz w:val="21"/>
          <w:szCs w:val="21"/>
        </w:rPr>
        <w:t>参与</w:t>
      </w:r>
      <w:r w:rsidR="00FD406C">
        <w:rPr>
          <w:rFonts w:asciiTheme="minorEastAsia" w:eastAsiaTheme="minorEastAsia" w:hAnsiTheme="minorEastAsia" w:hint="eastAsia"/>
          <w:sz w:val="21"/>
          <w:szCs w:val="21"/>
        </w:rPr>
        <w:t>试点的请求。任何</w:t>
      </w:r>
      <w:r w:rsidR="00906842">
        <w:rPr>
          <w:rFonts w:asciiTheme="minorEastAsia" w:eastAsiaTheme="minorEastAsia" w:hAnsiTheme="minorEastAsia" w:hint="eastAsia"/>
          <w:sz w:val="21"/>
          <w:szCs w:val="21"/>
        </w:rPr>
        <w:t>参与</w:t>
      </w:r>
      <w:r w:rsidR="00FD406C">
        <w:rPr>
          <w:rFonts w:asciiTheme="minorEastAsia" w:eastAsiaTheme="minorEastAsia" w:hAnsiTheme="minorEastAsia" w:hint="eastAsia"/>
          <w:sz w:val="21"/>
          <w:szCs w:val="21"/>
        </w:rPr>
        <w:t>试点的请求必须用标准</w:t>
      </w:r>
      <w:r w:rsidR="00906842">
        <w:rPr>
          <w:rFonts w:asciiTheme="minorEastAsia" w:eastAsiaTheme="minorEastAsia" w:hAnsiTheme="minorEastAsia" w:hint="eastAsia"/>
          <w:sz w:val="21"/>
          <w:szCs w:val="21"/>
        </w:rPr>
        <w:t>参与</w:t>
      </w:r>
      <w:r w:rsidR="00FD406C">
        <w:rPr>
          <w:rFonts w:asciiTheme="minorEastAsia" w:eastAsiaTheme="minorEastAsia" w:hAnsiTheme="minorEastAsia" w:hint="eastAsia"/>
          <w:sz w:val="21"/>
          <w:szCs w:val="21"/>
        </w:rPr>
        <w:t>表格递交，并以电子形式</w:t>
      </w:r>
      <w:proofErr w:type="gramStart"/>
      <w:r w:rsidR="00FD406C">
        <w:rPr>
          <w:rFonts w:asciiTheme="minorEastAsia" w:eastAsiaTheme="minorEastAsia" w:hAnsiTheme="minorEastAsia" w:hint="eastAsia"/>
          <w:sz w:val="21"/>
          <w:szCs w:val="21"/>
        </w:rPr>
        <w:t>连同国际</w:t>
      </w:r>
      <w:proofErr w:type="gramEnd"/>
      <w:r w:rsidR="00FD406C">
        <w:rPr>
          <w:rFonts w:asciiTheme="minorEastAsia" w:eastAsiaTheme="minorEastAsia" w:hAnsiTheme="minorEastAsia" w:hint="eastAsia"/>
          <w:sz w:val="21"/>
          <w:szCs w:val="21"/>
        </w:rPr>
        <w:t>申请一同提交给</w:t>
      </w:r>
      <w:r w:rsidR="00A323A5">
        <w:rPr>
          <w:rFonts w:asciiTheme="minorEastAsia" w:eastAsiaTheme="minorEastAsia" w:hAnsiTheme="minorEastAsia" w:hint="eastAsia"/>
          <w:sz w:val="21"/>
          <w:szCs w:val="21"/>
        </w:rPr>
        <w:t>作为受理局的</w:t>
      </w:r>
      <w:r w:rsidR="00FD406C">
        <w:rPr>
          <w:rFonts w:asciiTheme="minorEastAsia" w:eastAsiaTheme="minorEastAsia" w:hAnsiTheme="minorEastAsia" w:hint="eastAsia"/>
          <w:sz w:val="21"/>
          <w:szCs w:val="21"/>
        </w:rPr>
        <w:t>五局之一或世界知识产权组织（产权组织）国际局。</w:t>
      </w:r>
      <w:r w:rsidR="003A796F">
        <w:rPr>
          <w:rFonts w:asciiTheme="minorEastAsia" w:eastAsiaTheme="minorEastAsia" w:hAnsiTheme="minorEastAsia" w:hint="eastAsia"/>
          <w:sz w:val="21"/>
          <w:szCs w:val="21"/>
        </w:rPr>
        <w:t>参与</w:t>
      </w:r>
      <w:r w:rsidR="00FD406C">
        <w:rPr>
          <w:rFonts w:asciiTheme="minorEastAsia" w:eastAsiaTheme="minorEastAsia" w:hAnsiTheme="minorEastAsia" w:hint="eastAsia"/>
          <w:sz w:val="21"/>
          <w:szCs w:val="21"/>
        </w:rPr>
        <w:t>表格将以五局所有正式语文在产权组织网站上提供，网址：</w:t>
      </w:r>
      <w:hyperlink r:id="rId10" w:history="1">
        <w:r w:rsidR="00FD406C" w:rsidRPr="00CB0940">
          <w:rPr>
            <w:rStyle w:val="af1"/>
            <w:rFonts w:ascii="SimSun" w:hAnsi="SimSun"/>
            <w:color w:val="auto"/>
            <w:sz w:val="21"/>
            <w:u w:val="none"/>
          </w:rPr>
          <w:t>http://www.wipo.int/pct/en/filing/cse.html</w:t>
        </w:r>
      </w:hyperlink>
      <w:r w:rsidR="00FD406C" w:rsidRPr="00CB0940">
        <w:rPr>
          <w:rStyle w:val="af1"/>
          <w:rFonts w:ascii="SimSun" w:hAnsi="SimSun" w:hint="eastAsia"/>
          <w:color w:val="auto"/>
          <w:sz w:val="21"/>
          <w:u w:val="none"/>
        </w:rPr>
        <w:t>。</w:t>
      </w:r>
      <w:r w:rsidR="00906842" w:rsidRPr="00CB0940">
        <w:rPr>
          <w:rStyle w:val="af1"/>
          <w:rFonts w:ascii="SimSun" w:hAnsi="SimSun" w:hint="eastAsia"/>
          <w:color w:val="auto"/>
          <w:sz w:val="21"/>
          <w:u w:val="none"/>
        </w:rPr>
        <w:t>参与</w:t>
      </w:r>
      <w:r w:rsidR="00BA7EAC" w:rsidRPr="00CB0940">
        <w:rPr>
          <w:rStyle w:val="af1"/>
          <w:rFonts w:ascii="SimSun" w:hAnsi="SimSun" w:hint="eastAsia"/>
          <w:color w:val="auto"/>
          <w:sz w:val="21"/>
          <w:u w:val="none"/>
        </w:rPr>
        <w:t>试点的申请人</w:t>
      </w:r>
      <w:r w:rsidR="00315666" w:rsidRPr="00CB0940">
        <w:rPr>
          <w:rStyle w:val="af1"/>
          <w:rFonts w:ascii="SimSun" w:hAnsi="SimSun" w:hint="eastAsia"/>
          <w:color w:val="auto"/>
          <w:sz w:val="21"/>
          <w:u w:val="none"/>
        </w:rPr>
        <w:t>只需</w:t>
      </w:r>
      <w:r w:rsidR="00BA7EAC" w:rsidRPr="00CB0940">
        <w:rPr>
          <w:rStyle w:val="af1"/>
          <w:rFonts w:ascii="SimSun" w:hAnsi="SimSun" w:hint="eastAsia"/>
          <w:color w:val="auto"/>
          <w:sz w:val="21"/>
          <w:u w:val="none"/>
        </w:rPr>
        <w:t>支付</w:t>
      </w:r>
      <w:r w:rsidR="00C17A2E" w:rsidRPr="00CB0940">
        <w:rPr>
          <w:rStyle w:val="af1"/>
          <w:rFonts w:ascii="SimSun" w:hAnsi="SimSun" w:hint="eastAsia"/>
          <w:color w:val="auto"/>
          <w:sz w:val="21"/>
          <w:u w:val="none"/>
        </w:rPr>
        <w:t>在</w:t>
      </w:r>
      <w:r w:rsidR="00BA7EAC" w:rsidRPr="00CB0940">
        <w:rPr>
          <w:rStyle w:val="af1"/>
          <w:rFonts w:ascii="SimSun" w:hAnsi="SimSun" w:hint="eastAsia"/>
          <w:color w:val="auto"/>
          <w:sz w:val="21"/>
          <w:u w:val="none"/>
        </w:rPr>
        <w:t>细则35</w:t>
      </w:r>
      <w:r w:rsidR="00315666" w:rsidRPr="00CB0940">
        <w:rPr>
          <w:rStyle w:val="af1"/>
          <w:rFonts w:ascii="SimSun" w:hAnsi="SimSun" w:hint="eastAsia"/>
          <w:color w:val="auto"/>
          <w:sz w:val="21"/>
          <w:u w:val="none"/>
        </w:rPr>
        <w:t>所述</w:t>
      </w:r>
      <w:r w:rsidR="008C24E3" w:rsidRPr="00CB0940">
        <w:rPr>
          <w:rStyle w:val="af1"/>
          <w:rFonts w:ascii="SimSun" w:hAnsi="SimSun" w:hint="eastAsia"/>
          <w:color w:val="auto"/>
          <w:sz w:val="21"/>
          <w:u w:val="none"/>
        </w:rPr>
        <w:t>的主管国际检索单位（下</w:t>
      </w:r>
      <w:r w:rsidR="00C17A2E" w:rsidRPr="00CB0940">
        <w:rPr>
          <w:rStyle w:val="af1"/>
          <w:rFonts w:ascii="SimSun" w:hAnsi="SimSun" w:hint="eastAsia"/>
          <w:color w:val="auto"/>
          <w:sz w:val="21"/>
          <w:u w:val="none"/>
        </w:rPr>
        <w:t>称“主要国际检索单位”）进行PCT第一章检索的标准费</w:t>
      </w:r>
      <w:r w:rsidR="00315666" w:rsidRPr="00CB0940">
        <w:rPr>
          <w:rStyle w:val="af1"/>
          <w:rFonts w:ascii="SimSun" w:hAnsi="SimSun" w:hint="eastAsia"/>
          <w:color w:val="auto"/>
          <w:sz w:val="21"/>
          <w:u w:val="none"/>
        </w:rPr>
        <w:t>即可</w:t>
      </w:r>
      <w:r w:rsidR="000F4662" w:rsidRPr="00CB0940">
        <w:rPr>
          <w:rStyle w:val="af1"/>
          <w:rFonts w:ascii="SimSun" w:hAnsi="SimSun" w:hint="eastAsia"/>
          <w:color w:val="auto"/>
          <w:sz w:val="21"/>
          <w:u w:val="none"/>
        </w:rPr>
        <w:t>。</w:t>
      </w:r>
    </w:p>
    <w:p w:rsidR="000F4662" w:rsidRPr="00A416A6" w:rsidRDefault="000F4662" w:rsidP="00212F5C">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CS&amp;E框架</w:t>
      </w:r>
      <w:r>
        <w:rPr>
          <w:rFonts w:asciiTheme="minorEastAsia" w:eastAsiaTheme="minorEastAsia" w:hAnsiTheme="minorEastAsia" w:hint="eastAsia"/>
          <w:sz w:val="21"/>
          <w:szCs w:val="21"/>
        </w:rPr>
        <w:t>内主要国际检索单位出具的最终国际检索报告和书面意见将像任何其他国际检索报告和书面意见一样，在PATENTSCOPE</w:t>
      </w:r>
      <w:r w:rsidR="00315666">
        <w:rPr>
          <w:rFonts w:asciiTheme="minorEastAsia" w:eastAsiaTheme="minorEastAsia" w:hAnsiTheme="minorEastAsia" w:hint="eastAsia"/>
          <w:sz w:val="21"/>
          <w:szCs w:val="21"/>
        </w:rPr>
        <w:t>中公布</w:t>
      </w:r>
      <w:r w:rsidR="009155E5">
        <w:rPr>
          <w:rFonts w:asciiTheme="minorEastAsia" w:eastAsiaTheme="minorEastAsia" w:hAnsiTheme="minorEastAsia" w:hint="eastAsia"/>
          <w:sz w:val="21"/>
          <w:szCs w:val="21"/>
        </w:rPr>
        <w:t>。除此之外，同</w:t>
      </w:r>
      <w:r w:rsidR="00315666">
        <w:rPr>
          <w:rFonts w:asciiTheme="minorEastAsia" w:eastAsiaTheme="minorEastAsia" w:hAnsiTheme="minorEastAsia" w:hint="eastAsia"/>
          <w:sz w:val="21"/>
          <w:szCs w:val="21"/>
        </w:rPr>
        <w:t>行</w:t>
      </w:r>
      <w:r w:rsidR="009155E5">
        <w:rPr>
          <w:rFonts w:asciiTheme="minorEastAsia" w:eastAsiaTheme="minorEastAsia" w:hAnsiTheme="minorEastAsia" w:hint="eastAsia"/>
          <w:sz w:val="21"/>
          <w:szCs w:val="21"/>
        </w:rPr>
        <w:t>国际检索单位编写</w:t>
      </w:r>
      <w:r>
        <w:rPr>
          <w:rFonts w:asciiTheme="minorEastAsia" w:eastAsiaTheme="minorEastAsia" w:hAnsiTheme="minorEastAsia" w:hint="eastAsia"/>
          <w:sz w:val="21"/>
          <w:szCs w:val="21"/>
        </w:rPr>
        <w:t>的</w:t>
      </w:r>
      <w:r w:rsidR="00315666">
        <w:rPr>
          <w:rFonts w:asciiTheme="minorEastAsia" w:eastAsiaTheme="minorEastAsia" w:hAnsiTheme="minorEastAsia" w:hint="eastAsia"/>
          <w:sz w:val="21"/>
          <w:szCs w:val="21"/>
        </w:rPr>
        <w:t>同行</w:t>
      </w:r>
      <w:r>
        <w:rPr>
          <w:rFonts w:asciiTheme="minorEastAsia" w:eastAsiaTheme="minorEastAsia" w:hAnsiTheme="minorEastAsia" w:hint="eastAsia"/>
          <w:sz w:val="21"/>
          <w:szCs w:val="21"/>
        </w:rPr>
        <w:t>意见将作为单独文件，在PATENTSCOPE</w:t>
      </w:r>
      <w:r w:rsidR="00315666">
        <w:rPr>
          <w:rFonts w:asciiTheme="minorEastAsia" w:eastAsiaTheme="minorEastAsia" w:hAnsiTheme="minorEastAsia" w:hint="eastAsia"/>
          <w:sz w:val="21"/>
          <w:szCs w:val="21"/>
        </w:rPr>
        <w:t>中</w:t>
      </w:r>
      <w:r>
        <w:rPr>
          <w:rFonts w:asciiTheme="minorEastAsia" w:eastAsiaTheme="minorEastAsia" w:hAnsiTheme="minorEastAsia" w:hint="eastAsia"/>
          <w:sz w:val="21"/>
          <w:szCs w:val="21"/>
        </w:rPr>
        <w:t>提供。上文</w:t>
      </w:r>
      <w:r w:rsidR="00FA243A">
        <w:rPr>
          <w:rFonts w:asciiTheme="minorEastAsia" w:eastAsiaTheme="minorEastAsia" w:hAnsiTheme="minorEastAsia" w:hint="eastAsia"/>
          <w:sz w:val="21"/>
          <w:szCs w:val="21"/>
        </w:rPr>
        <w:t>所述</w:t>
      </w:r>
      <w:r>
        <w:rPr>
          <w:rFonts w:asciiTheme="minorEastAsia" w:eastAsiaTheme="minorEastAsia" w:hAnsiTheme="minorEastAsia" w:hint="eastAsia"/>
          <w:sz w:val="21"/>
          <w:szCs w:val="21"/>
        </w:rPr>
        <w:t>的</w:t>
      </w:r>
      <w:r w:rsidRPr="00F506BB">
        <w:rPr>
          <w:rFonts w:asciiTheme="minorEastAsia" w:eastAsiaTheme="minorEastAsia" w:hAnsiTheme="minorEastAsia" w:hint="eastAsia"/>
          <w:sz w:val="21"/>
          <w:szCs w:val="21"/>
        </w:rPr>
        <w:t>CS&amp;E</w:t>
      </w:r>
      <w:r w:rsidR="00315666">
        <w:rPr>
          <w:rFonts w:asciiTheme="minorEastAsia" w:eastAsiaTheme="minorEastAsia" w:hAnsiTheme="minorEastAsia" w:hint="eastAsia"/>
          <w:sz w:val="21"/>
          <w:szCs w:val="21"/>
        </w:rPr>
        <w:t>最终</w:t>
      </w:r>
      <w:r w:rsidRPr="00F506BB">
        <w:rPr>
          <w:rFonts w:asciiTheme="minorEastAsia" w:eastAsiaTheme="minorEastAsia" w:hAnsiTheme="minorEastAsia" w:hint="eastAsia"/>
          <w:sz w:val="21"/>
          <w:szCs w:val="21"/>
        </w:rPr>
        <w:t>工作产品</w:t>
      </w:r>
      <w:r>
        <w:rPr>
          <w:rFonts w:asciiTheme="minorEastAsia" w:eastAsiaTheme="minorEastAsia" w:hAnsiTheme="minorEastAsia" w:hint="eastAsia"/>
          <w:sz w:val="21"/>
          <w:szCs w:val="21"/>
        </w:rPr>
        <w:t>将</w:t>
      </w:r>
      <w:r w:rsidR="001A1C8F">
        <w:rPr>
          <w:rFonts w:asciiTheme="minorEastAsia" w:eastAsiaTheme="minorEastAsia" w:hAnsiTheme="minorEastAsia" w:hint="eastAsia"/>
          <w:sz w:val="21"/>
          <w:szCs w:val="21"/>
        </w:rPr>
        <w:t>在</w:t>
      </w:r>
      <w:r w:rsidR="001A1C8F" w:rsidRPr="00CB0940">
        <w:rPr>
          <w:rFonts w:ascii="SimSun" w:hAnsi="SimSun"/>
          <w:sz w:val="21"/>
        </w:rPr>
        <w:t>PCT/ISA/237</w:t>
      </w:r>
      <w:r w:rsidR="001A1C8F" w:rsidRPr="00CB0940">
        <w:rPr>
          <w:rFonts w:ascii="SimSun" w:hAnsi="SimSun" w:hint="eastAsia"/>
          <w:sz w:val="21"/>
        </w:rPr>
        <w:t>表</w:t>
      </w:r>
      <w:r w:rsidR="00315666" w:rsidRPr="00CB0940">
        <w:rPr>
          <w:rFonts w:ascii="SimSun" w:hAnsi="SimSun" w:hint="eastAsia"/>
          <w:sz w:val="21"/>
        </w:rPr>
        <w:t>的第</w:t>
      </w:r>
      <w:r w:rsidR="001A1C8F" w:rsidRPr="00CB0940">
        <w:rPr>
          <w:rFonts w:ascii="SimSun" w:hAnsi="SimSun"/>
          <w:sz w:val="21"/>
        </w:rPr>
        <w:t>V</w:t>
      </w:r>
      <w:r w:rsidR="001A1C8F" w:rsidRPr="00CB0940">
        <w:rPr>
          <w:rFonts w:ascii="SimSun" w:hAnsi="SimSun" w:hint="eastAsia"/>
          <w:sz w:val="21"/>
        </w:rPr>
        <w:t>栏中</w:t>
      </w:r>
      <w:r w:rsidR="000F632A" w:rsidRPr="00CB0940">
        <w:rPr>
          <w:rFonts w:ascii="SimSun" w:hAnsi="SimSun" w:hint="eastAsia"/>
          <w:sz w:val="21"/>
        </w:rPr>
        <w:t>直接说明</w:t>
      </w:r>
      <w:r w:rsidR="001A1C8F" w:rsidRPr="00CB0940">
        <w:rPr>
          <w:rFonts w:ascii="SimSun" w:hAnsi="SimSun" w:hint="eastAsia"/>
          <w:sz w:val="21"/>
        </w:rPr>
        <w:t>，或</w:t>
      </w:r>
      <w:r w:rsidR="00B35A4B" w:rsidRPr="00CB0940">
        <w:rPr>
          <w:rFonts w:ascii="SimSun" w:hAnsi="SimSun" w:hint="eastAsia"/>
          <w:sz w:val="21"/>
        </w:rPr>
        <w:t>在</w:t>
      </w:r>
      <w:r w:rsidR="001A1C8F" w:rsidRPr="00CB0940">
        <w:rPr>
          <w:rFonts w:ascii="SimSun" w:hAnsi="SimSun" w:hint="eastAsia"/>
          <w:sz w:val="21"/>
        </w:rPr>
        <w:t>该栏</w:t>
      </w:r>
      <w:r w:rsidR="00B35A4B" w:rsidRPr="00CB0940">
        <w:rPr>
          <w:rFonts w:ascii="SimSun" w:hAnsi="SimSun" w:hint="eastAsia"/>
          <w:sz w:val="21"/>
        </w:rPr>
        <w:t>所提及</w:t>
      </w:r>
      <w:r w:rsidR="001A1C8F" w:rsidRPr="00CB0940">
        <w:rPr>
          <w:rFonts w:ascii="SimSun" w:hAnsi="SimSun" w:hint="eastAsia"/>
          <w:sz w:val="21"/>
        </w:rPr>
        <w:t>的补充</w:t>
      </w:r>
      <w:r w:rsidR="00702BFA" w:rsidRPr="00CB0940">
        <w:rPr>
          <w:rFonts w:ascii="SimSun" w:hAnsi="SimSun" w:hint="eastAsia"/>
          <w:sz w:val="21"/>
        </w:rPr>
        <w:t>页顶部</w:t>
      </w:r>
      <w:r w:rsidR="00D02327" w:rsidRPr="00CB0940">
        <w:rPr>
          <w:rFonts w:ascii="SimSun" w:hAnsi="SimSun" w:hint="eastAsia"/>
          <w:sz w:val="21"/>
        </w:rPr>
        <w:t>明确</w:t>
      </w:r>
      <w:r w:rsidR="000F632A" w:rsidRPr="00CB0940">
        <w:rPr>
          <w:rFonts w:ascii="SimSun" w:hAnsi="SimSun" w:hint="eastAsia"/>
          <w:sz w:val="21"/>
        </w:rPr>
        <w:t>说明</w:t>
      </w:r>
      <w:r w:rsidR="00702BFA" w:rsidRPr="00CB0940">
        <w:rPr>
          <w:rFonts w:ascii="SimSun" w:hAnsi="SimSun" w:hint="eastAsia"/>
          <w:sz w:val="21"/>
        </w:rPr>
        <w:t>。</w:t>
      </w:r>
    </w:p>
    <w:p w:rsidR="00A416A6" w:rsidRDefault="00ED7E47" w:rsidP="000367CC">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为了及时并以统一的方式</w:t>
      </w:r>
      <w:r w:rsidR="000E652E">
        <w:rPr>
          <w:rFonts w:asciiTheme="minorEastAsia" w:eastAsiaTheme="minorEastAsia" w:hAnsiTheme="minorEastAsia" w:hint="eastAsia"/>
          <w:sz w:val="21"/>
          <w:szCs w:val="21"/>
        </w:rPr>
        <w:t>告知</w:t>
      </w:r>
      <w:r>
        <w:rPr>
          <w:rFonts w:asciiTheme="minorEastAsia" w:eastAsiaTheme="minorEastAsia" w:hAnsiTheme="minorEastAsia" w:hint="eastAsia"/>
          <w:sz w:val="21"/>
          <w:szCs w:val="21"/>
        </w:rPr>
        <w:t>用户，</w:t>
      </w:r>
      <w:r w:rsidR="009F41CC">
        <w:rPr>
          <w:rFonts w:asciiTheme="minorEastAsia" w:eastAsiaTheme="minorEastAsia" w:hAnsiTheme="minorEastAsia" w:hint="eastAsia"/>
          <w:sz w:val="21"/>
          <w:szCs w:val="21"/>
        </w:rPr>
        <w:t>五局计划于2018年6月1日前后在其网站上发布类似通知，介绍</w:t>
      </w:r>
      <w:r w:rsidR="009F41CC" w:rsidRPr="00F506BB">
        <w:rPr>
          <w:rFonts w:asciiTheme="minorEastAsia" w:eastAsiaTheme="minorEastAsia" w:hAnsiTheme="minorEastAsia" w:hint="eastAsia"/>
          <w:sz w:val="21"/>
          <w:szCs w:val="21"/>
        </w:rPr>
        <w:t>CS&amp;E</w:t>
      </w:r>
      <w:r w:rsidR="009F41CC">
        <w:rPr>
          <w:rFonts w:asciiTheme="minorEastAsia" w:eastAsiaTheme="minorEastAsia" w:hAnsiTheme="minorEastAsia" w:hint="eastAsia"/>
          <w:sz w:val="21"/>
          <w:szCs w:val="21"/>
        </w:rPr>
        <w:t>试点项目，详细说明申请人以英文提交的国际申请</w:t>
      </w:r>
      <w:r w:rsidR="00906842">
        <w:rPr>
          <w:rFonts w:asciiTheme="minorEastAsia" w:eastAsiaTheme="minorEastAsia" w:hAnsiTheme="minorEastAsia" w:hint="eastAsia"/>
          <w:sz w:val="21"/>
          <w:szCs w:val="21"/>
        </w:rPr>
        <w:t>参与</w:t>
      </w:r>
      <w:r w:rsidR="009F41CC">
        <w:rPr>
          <w:rFonts w:asciiTheme="minorEastAsia" w:eastAsiaTheme="minorEastAsia" w:hAnsiTheme="minorEastAsia" w:hint="eastAsia"/>
          <w:sz w:val="21"/>
          <w:szCs w:val="21"/>
        </w:rPr>
        <w:t>试点的要求。</w:t>
      </w:r>
      <w:r w:rsidR="00FE0984">
        <w:rPr>
          <w:rFonts w:asciiTheme="minorEastAsia" w:eastAsiaTheme="minorEastAsia" w:hAnsiTheme="minorEastAsia" w:hint="eastAsia"/>
          <w:sz w:val="21"/>
          <w:szCs w:val="21"/>
        </w:rPr>
        <w:t>在操作阶段启动的前六个月中，所有五局将仅接受以英文提交的国际申请进入试点。</w:t>
      </w:r>
      <w:proofErr w:type="gramStart"/>
      <w:r>
        <w:rPr>
          <w:rFonts w:asciiTheme="minorEastAsia" w:eastAsiaTheme="minorEastAsia" w:hAnsiTheme="minorEastAsia" w:hint="eastAsia"/>
          <w:sz w:val="21"/>
          <w:szCs w:val="21"/>
        </w:rPr>
        <w:t>自</w:t>
      </w:r>
      <w:r w:rsidR="00FE0984">
        <w:rPr>
          <w:rFonts w:asciiTheme="minorEastAsia" w:eastAsiaTheme="minorEastAsia" w:hAnsiTheme="minorEastAsia" w:hint="eastAsia"/>
          <w:sz w:val="21"/>
          <w:szCs w:val="21"/>
        </w:rPr>
        <w:t>操作</w:t>
      </w:r>
      <w:proofErr w:type="gramEnd"/>
      <w:r w:rsidR="00FE0984">
        <w:rPr>
          <w:rFonts w:asciiTheme="minorEastAsia" w:eastAsiaTheme="minorEastAsia" w:hAnsiTheme="minorEastAsia" w:hint="eastAsia"/>
          <w:sz w:val="21"/>
          <w:szCs w:val="21"/>
        </w:rPr>
        <w:t>阶段启动第七个月起，每个</w:t>
      </w:r>
      <w:r w:rsidR="00FE0984">
        <w:rPr>
          <w:rFonts w:asciiTheme="minorEastAsia" w:eastAsiaTheme="minorEastAsia" w:hAnsiTheme="minorEastAsia" w:hint="eastAsia"/>
          <w:sz w:val="21"/>
          <w:szCs w:val="21"/>
        </w:rPr>
        <w:lastRenderedPageBreak/>
        <w:t>作为主要国际检索单位的五局也可以接受以英文之外的语言提交的国际申请。每个将接受以英文之外的语言提交国际申请的主要国际检索单位，将</w:t>
      </w:r>
      <w:r w:rsidR="000367CC">
        <w:rPr>
          <w:rFonts w:asciiTheme="minorEastAsia" w:eastAsiaTheme="minorEastAsia" w:hAnsiTheme="minorEastAsia" w:hint="eastAsia"/>
          <w:sz w:val="21"/>
          <w:szCs w:val="21"/>
        </w:rPr>
        <w:t>相应</w:t>
      </w:r>
      <w:r w:rsidR="00FE0984">
        <w:rPr>
          <w:rFonts w:asciiTheme="minorEastAsia" w:eastAsiaTheme="minorEastAsia" w:hAnsiTheme="minorEastAsia" w:hint="eastAsia"/>
          <w:sz w:val="21"/>
          <w:szCs w:val="21"/>
        </w:rPr>
        <w:t>通过后期发布的第二份通知</w:t>
      </w:r>
      <w:r>
        <w:rPr>
          <w:rFonts w:asciiTheme="minorEastAsia" w:eastAsiaTheme="minorEastAsia" w:hAnsiTheme="minorEastAsia" w:hint="eastAsia"/>
          <w:sz w:val="21"/>
          <w:szCs w:val="21"/>
        </w:rPr>
        <w:t>告知</w:t>
      </w:r>
      <w:r w:rsidR="00FE0984">
        <w:rPr>
          <w:rFonts w:asciiTheme="minorEastAsia" w:eastAsiaTheme="minorEastAsia" w:hAnsiTheme="minorEastAsia" w:hint="eastAsia"/>
          <w:sz w:val="21"/>
          <w:szCs w:val="21"/>
        </w:rPr>
        <w:t>用户。</w:t>
      </w:r>
    </w:p>
    <w:p w:rsidR="00524F04" w:rsidRPr="00CB0940" w:rsidRDefault="002843EB" w:rsidP="005E26C4">
      <w:pPr>
        <w:pStyle w:val="ONUME"/>
        <w:numPr>
          <w:ilvl w:val="0"/>
          <w:numId w:val="10"/>
        </w:numPr>
        <w:spacing w:afterLines="50" w:after="120" w:line="340" w:lineRule="atLeast"/>
        <w:jc w:val="both"/>
        <w:rPr>
          <w:rFonts w:ascii="KaiTi" w:eastAsia="KaiTi" w:hAnsi="KaiTi"/>
          <w:sz w:val="21"/>
        </w:rPr>
      </w:pPr>
      <w:r w:rsidRPr="00CB0940">
        <w:rPr>
          <w:rFonts w:ascii="KaiTi" w:eastAsia="KaiTi" w:hAnsi="KaiTi" w:hint="eastAsia"/>
          <w:sz w:val="21"/>
        </w:rPr>
        <w:t>请工作组注意本文件的内容。</w:t>
      </w:r>
    </w:p>
    <w:p w:rsidR="0008017A" w:rsidRPr="00CB0940" w:rsidRDefault="0008017A" w:rsidP="00CB0940">
      <w:pPr>
        <w:pStyle w:val="ONUME"/>
        <w:spacing w:afterLines="50" w:after="120" w:line="340" w:lineRule="atLeast"/>
        <w:ind w:left="5534"/>
        <w:jc w:val="both"/>
        <w:rPr>
          <w:rFonts w:ascii="KaiTi" w:eastAsia="KaiTi" w:hAnsi="KaiTi"/>
          <w:sz w:val="21"/>
        </w:rPr>
      </w:pPr>
    </w:p>
    <w:p w:rsidR="0008017A" w:rsidRPr="00CB0940" w:rsidRDefault="002843EB" w:rsidP="00CB0940">
      <w:pPr>
        <w:pStyle w:val="ONUME"/>
        <w:spacing w:afterLines="50" w:after="120" w:line="340" w:lineRule="atLeast"/>
        <w:ind w:left="5534"/>
        <w:jc w:val="both"/>
        <w:rPr>
          <w:rFonts w:ascii="KaiTi" w:eastAsia="KaiTi" w:hAnsi="KaiTi"/>
          <w:sz w:val="21"/>
        </w:rPr>
      </w:pPr>
      <w:r w:rsidRPr="00CB0940">
        <w:rPr>
          <w:rFonts w:ascii="KaiTi" w:eastAsia="KaiTi" w:hAnsi="KaiTi"/>
          <w:sz w:val="21"/>
        </w:rPr>
        <w:t>[</w:t>
      </w:r>
      <w:r w:rsidRPr="00CB0940">
        <w:rPr>
          <w:rFonts w:ascii="KaiTi" w:eastAsia="KaiTi" w:hAnsi="KaiTi" w:hint="eastAsia"/>
          <w:sz w:val="21"/>
        </w:rPr>
        <w:t>文件完</w:t>
      </w:r>
      <w:r w:rsidR="0008017A" w:rsidRPr="00CB0940">
        <w:rPr>
          <w:rFonts w:ascii="KaiTi" w:eastAsia="KaiTi" w:hAnsi="KaiTi"/>
          <w:sz w:val="21"/>
        </w:rPr>
        <w:t>]</w:t>
      </w:r>
    </w:p>
    <w:sectPr w:rsidR="0008017A" w:rsidRPr="00CB0940" w:rsidSect="000C6C2F">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B2B" w:rsidRDefault="000A7B2B">
      <w:r>
        <w:separator/>
      </w:r>
    </w:p>
  </w:endnote>
  <w:endnote w:type="continuationSeparator" w:id="0">
    <w:p w:rsidR="000A7B2B" w:rsidRDefault="000A7B2B" w:rsidP="003B38C1">
      <w:r>
        <w:separator/>
      </w:r>
    </w:p>
    <w:p w:rsidR="000A7B2B" w:rsidRPr="003B38C1" w:rsidRDefault="000A7B2B" w:rsidP="003B38C1">
      <w:pPr>
        <w:spacing w:after="60"/>
        <w:rPr>
          <w:sz w:val="17"/>
        </w:rPr>
      </w:pPr>
      <w:r>
        <w:rPr>
          <w:sz w:val="17"/>
        </w:rPr>
        <w:t>[Endnote continued from previous page]</w:t>
      </w:r>
    </w:p>
  </w:endnote>
  <w:endnote w:type="continuationNotice" w:id="1">
    <w:p w:rsidR="000A7B2B" w:rsidRPr="003B38C1" w:rsidRDefault="000A7B2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B2B" w:rsidRDefault="000A7B2B">
      <w:r>
        <w:separator/>
      </w:r>
    </w:p>
  </w:footnote>
  <w:footnote w:type="continuationSeparator" w:id="0">
    <w:p w:rsidR="000A7B2B" w:rsidRDefault="000A7B2B" w:rsidP="008B60B2">
      <w:r>
        <w:separator/>
      </w:r>
    </w:p>
    <w:p w:rsidR="000A7B2B" w:rsidRPr="00ED77FB" w:rsidRDefault="000A7B2B" w:rsidP="008B60B2">
      <w:pPr>
        <w:spacing w:after="60"/>
        <w:rPr>
          <w:sz w:val="17"/>
          <w:szCs w:val="17"/>
        </w:rPr>
      </w:pPr>
      <w:r w:rsidRPr="00ED77FB">
        <w:rPr>
          <w:sz w:val="17"/>
          <w:szCs w:val="17"/>
        </w:rPr>
        <w:t>[Footnote continued from previous page]</w:t>
      </w:r>
    </w:p>
  </w:footnote>
  <w:footnote w:type="continuationNotice" w:id="1">
    <w:p w:rsidR="000A7B2B" w:rsidRPr="00ED77FB" w:rsidRDefault="000A7B2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3912F6" w:rsidRDefault="000C6C2F" w:rsidP="00477D6B">
    <w:pPr>
      <w:jc w:val="right"/>
      <w:rPr>
        <w:rFonts w:asciiTheme="minorEastAsia" w:eastAsiaTheme="minorEastAsia" w:hAnsiTheme="minorEastAsia"/>
        <w:sz w:val="21"/>
        <w:szCs w:val="21"/>
      </w:rPr>
    </w:pPr>
    <w:bookmarkStart w:id="6" w:name="Code2"/>
    <w:bookmarkEnd w:id="6"/>
    <w:r w:rsidRPr="003912F6">
      <w:rPr>
        <w:rFonts w:asciiTheme="minorEastAsia" w:eastAsiaTheme="minorEastAsia" w:hAnsiTheme="minorEastAsia"/>
        <w:sz w:val="21"/>
        <w:szCs w:val="21"/>
      </w:rPr>
      <w:t>PCT/WG/1</w:t>
    </w:r>
    <w:r w:rsidR="00E34A73">
      <w:rPr>
        <w:rFonts w:asciiTheme="minorEastAsia" w:eastAsiaTheme="minorEastAsia" w:hAnsiTheme="minorEastAsia" w:hint="eastAsia"/>
        <w:sz w:val="21"/>
        <w:szCs w:val="21"/>
      </w:rPr>
      <w:t>1</w:t>
    </w:r>
    <w:r w:rsidRPr="003912F6">
      <w:rPr>
        <w:rFonts w:asciiTheme="minorEastAsia" w:eastAsiaTheme="minorEastAsia" w:hAnsiTheme="minorEastAsia"/>
        <w:sz w:val="21"/>
        <w:szCs w:val="21"/>
      </w:rPr>
      <w:t>/1</w:t>
    </w:r>
    <w:r w:rsidR="00E34A73">
      <w:rPr>
        <w:rFonts w:asciiTheme="minorEastAsia" w:eastAsiaTheme="minorEastAsia" w:hAnsiTheme="minorEastAsia" w:hint="eastAsia"/>
        <w:sz w:val="21"/>
        <w:szCs w:val="21"/>
      </w:rPr>
      <w:t>5</w:t>
    </w:r>
  </w:p>
  <w:p w:rsidR="00DA4DBC" w:rsidRPr="003912F6" w:rsidRDefault="00DA4DBC" w:rsidP="00DA4DBC">
    <w:pPr>
      <w:jc w:val="right"/>
      <w:rPr>
        <w:rFonts w:asciiTheme="minorEastAsia" w:eastAsiaTheme="minorEastAsia" w:hAnsiTheme="minorEastAsia"/>
        <w:sz w:val="21"/>
        <w:szCs w:val="21"/>
      </w:rPr>
    </w:pPr>
    <w:r w:rsidRPr="003912F6">
      <w:rPr>
        <w:rFonts w:asciiTheme="minorEastAsia" w:eastAsiaTheme="minorEastAsia" w:hAnsiTheme="minorEastAsia" w:hint="eastAsia"/>
        <w:sz w:val="21"/>
        <w:szCs w:val="21"/>
      </w:rPr>
      <w:t>第</w:t>
    </w:r>
    <w:r w:rsidRPr="003912F6">
      <w:rPr>
        <w:rFonts w:asciiTheme="minorEastAsia" w:eastAsiaTheme="minorEastAsia" w:hAnsiTheme="minorEastAsia"/>
        <w:sz w:val="21"/>
        <w:szCs w:val="21"/>
      </w:rPr>
      <w:fldChar w:fldCharType="begin"/>
    </w:r>
    <w:r w:rsidRPr="003912F6">
      <w:rPr>
        <w:rFonts w:asciiTheme="minorEastAsia" w:eastAsiaTheme="minorEastAsia" w:hAnsiTheme="minorEastAsia"/>
        <w:sz w:val="21"/>
        <w:szCs w:val="21"/>
      </w:rPr>
      <w:instrText xml:space="preserve"> PAGE  \* MERGEFORMAT </w:instrText>
    </w:r>
    <w:r w:rsidRPr="003912F6">
      <w:rPr>
        <w:rFonts w:asciiTheme="minorEastAsia" w:eastAsiaTheme="minorEastAsia" w:hAnsiTheme="minorEastAsia"/>
        <w:sz w:val="21"/>
        <w:szCs w:val="21"/>
      </w:rPr>
      <w:fldChar w:fldCharType="separate"/>
    </w:r>
    <w:r w:rsidR="003B1764">
      <w:rPr>
        <w:rFonts w:asciiTheme="minorEastAsia" w:eastAsiaTheme="minorEastAsia" w:hAnsiTheme="minorEastAsia"/>
        <w:noProof/>
        <w:sz w:val="21"/>
        <w:szCs w:val="21"/>
      </w:rPr>
      <w:t>2</w:t>
    </w:r>
    <w:r w:rsidRPr="003912F6">
      <w:rPr>
        <w:rFonts w:asciiTheme="minorEastAsia" w:eastAsiaTheme="minorEastAsia" w:hAnsiTheme="minorEastAsia"/>
        <w:sz w:val="21"/>
        <w:szCs w:val="21"/>
      </w:rPr>
      <w:fldChar w:fldCharType="end"/>
    </w:r>
    <w:r w:rsidRPr="003912F6">
      <w:rPr>
        <w:rFonts w:asciiTheme="minorEastAsia" w:eastAsiaTheme="minorEastAsia" w:hAnsiTheme="minorEastAsia" w:hint="eastAsia"/>
        <w:sz w:val="21"/>
        <w:szCs w:val="21"/>
      </w:rPr>
      <w:t>页</w:t>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01AC9624"/>
    <w:lvl w:ilvl="0">
      <w:start w:val="1"/>
      <w:numFmt w:val="decimal"/>
      <w:lvlRestart w:val="0"/>
      <w:lvlText w:val="%1."/>
      <w:lvlJc w:val="left"/>
      <w:pPr>
        <w:tabs>
          <w:tab w:val="num" w:pos="567"/>
        </w:tabs>
        <w:ind w:left="0" w:firstLine="0"/>
      </w:pPr>
      <w:rPr>
        <w:rFonts w:asciiTheme="minorEastAsia" w:eastAsiaTheme="minorEastAsia" w:hAnsiTheme="minorEastAsia" w:hint="default"/>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E7130A"/>
    <w:multiLevelType w:val="hybridMultilevel"/>
    <w:tmpl w:val="4038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67703"/>
    <w:multiLevelType w:val="hybridMultilevel"/>
    <w:tmpl w:val="86C84A48"/>
    <w:lvl w:ilvl="0" w:tplc="F9E0B5D0">
      <w:start w:val="1"/>
      <w:numFmt w:val="decimal"/>
      <w:lvlText w:val="%1."/>
      <w:lvlJc w:val="left"/>
      <w:pPr>
        <w:ind w:left="5534" w:firstLine="0"/>
      </w:pPr>
      <w:rPr>
        <w:rFonts w:asciiTheme="minorEastAsia" w:eastAsia="SimSun" w:hAnsiTheme="minorEastAsia"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9E46C5B"/>
    <w:multiLevelType w:val="hybridMultilevel"/>
    <w:tmpl w:val="61B4C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BF71DA"/>
    <w:multiLevelType w:val="hybridMultilevel"/>
    <w:tmpl w:val="EBFEFD26"/>
    <w:lvl w:ilvl="0" w:tplc="ECAC35AE">
      <w:start w:val="1"/>
      <w:numFmt w:val="decimal"/>
      <w:lvlText w:val="%1."/>
      <w:lvlJc w:val="left"/>
      <w:pPr>
        <w:ind w:left="360" w:hanging="360"/>
      </w:pPr>
      <w:rPr>
        <w:rFonts w:asciiTheme="minorEastAsia" w:eastAsia="SimSun"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8"/>
  </w:num>
  <w:num w:numId="5">
    <w:abstractNumId w:val="1"/>
  </w:num>
  <w:num w:numId="6">
    <w:abstractNumId w:val="5"/>
  </w:num>
  <w:num w:numId="7">
    <w:abstractNumId w:val="7"/>
  </w:num>
  <w:num w:numId="8">
    <w:abstractNumId w:val="2"/>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C2F"/>
    <w:rsid w:val="00001BA8"/>
    <w:rsid w:val="0001266D"/>
    <w:rsid w:val="00015521"/>
    <w:rsid w:val="00033301"/>
    <w:rsid w:val="000367CC"/>
    <w:rsid w:val="00043CAA"/>
    <w:rsid w:val="00043FC4"/>
    <w:rsid w:val="00045815"/>
    <w:rsid w:val="00060DAC"/>
    <w:rsid w:val="00075432"/>
    <w:rsid w:val="0008017A"/>
    <w:rsid w:val="00095B21"/>
    <w:rsid w:val="000966B8"/>
    <w:rsid w:val="000968ED"/>
    <w:rsid w:val="000A2C09"/>
    <w:rsid w:val="000A3591"/>
    <w:rsid w:val="000A40D3"/>
    <w:rsid w:val="000A7B2B"/>
    <w:rsid w:val="000C6C2F"/>
    <w:rsid w:val="000D510D"/>
    <w:rsid w:val="000E434A"/>
    <w:rsid w:val="000E652E"/>
    <w:rsid w:val="000F4662"/>
    <w:rsid w:val="000F5E56"/>
    <w:rsid w:val="000F632A"/>
    <w:rsid w:val="00103111"/>
    <w:rsid w:val="001064E1"/>
    <w:rsid w:val="001256FD"/>
    <w:rsid w:val="001276D4"/>
    <w:rsid w:val="001362EE"/>
    <w:rsid w:val="0015625A"/>
    <w:rsid w:val="00166F13"/>
    <w:rsid w:val="00172AC0"/>
    <w:rsid w:val="00173245"/>
    <w:rsid w:val="00182F39"/>
    <w:rsid w:val="001832A6"/>
    <w:rsid w:val="001A1C8F"/>
    <w:rsid w:val="001F0554"/>
    <w:rsid w:val="001F36CE"/>
    <w:rsid w:val="001F47F7"/>
    <w:rsid w:val="001F5D3F"/>
    <w:rsid w:val="0021217E"/>
    <w:rsid w:val="00212F5C"/>
    <w:rsid w:val="002131D6"/>
    <w:rsid w:val="00224C72"/>
    <w:rsid w:val="002313D0"/>
    <w:rsid w:val="002350EF"/>
    <w:rsid w:val="00250E40"/>
    <w:rsid w:val="002558D8"/>
    <w:rsid w:val="002634C4"/>
    <w:rsid w:val="002663AE"/>
    <w:rsid w:val="002843EB"/>
    <w:rsid w:val="00292040"/>
    <w:rsid w:val="002928D3"/>
    <w:rsid w:val="002B6810"/>
    <w:rsid w:val="002F1FE6"/>
    <w:rsid w:val="002F4E68"/>
    <w:rsid w:val="00304220"/>
    <w:rsid w:val="003064DA"/>
    <w:rsid w:val="00312F7F"/>
    <w:rsid w:val="00315666"/>
    <w:rsid w:val="0032598D"/>
    <w:rsid w:val="0033339D"/>
    <w:rsid w:val="003361AF"/>
    <w:rsid w:val="00361091"/>
    <w:rsid w:val="00361450"/>
    <w:rsid w:val="003673CF"/>
    <w:rsid w:val="003743E4"/>
    <w:rsid w:val="003845C1"/>
    <w:rsid w:val="0038598D"/>
    <w:rsid w:val="0038753E"/>
    <w:rsid w:val="003912F6"/>
    <w:rsid w:val="003A3986"/>
    <w:rsid w:val="003A6F89"/>
    <w:rsid w:val="003A796F"/>
    <w:rsid w:val="003B0928"/>
    <w:rsid w:val="003B1764"/>
    <w:rsid w:val="003B38C1"/>
    <w:rsid w:val="003D1F3D"/>
    <w:rsid w:val="00402002"/>
    <w:rsid w:val="0041269B"/>
    <w:rsid w:val="004145D7"/>
    <w:rsid w:val="00421AE5"/>
    <w:rsid w:val="00423E3E"/>
    <w:rsid w:val="004240A6"/>
    <w:rsid w:val="00427AF4"/>
    <w:rsid w:val="00443C5C"/>
    <w:rsid w:val="00454529"/>
    <w:rsid w:val="004647DA"/>
    <w:rsid w:val="00474062"/>
    <w:rsid w:val="00477417"/>
    <w:rsid w:val="00477D6B"/>
    <w:rsid w:val="004B3D30"/>
    <w:rsid w:val="004C28E8"/>
    <w:rsid w:val="005019FF"/>
    <w:rsid w:val="00501C1F"/>
    <w:rsid w:val="00510306"/>
    <w:rsid w:val="00514497"/>
    <w:rsid w:val="005240DF"/>
    <w:rsid w:val="005244D5"/>
    <w:rsid w:val="00524F04"/>
    <w:rsid w:val="00527C32"/>
    <w:rsid w:val="0053057A"/>
    <w:rsid w:val="005350C1"/>
    <w:rsid w:val="0055347D"/>
    <w:rsid w:val="00560A29"/>
    <w:rsid w:val="00574006"/>
    <w:rsid w:val="005A0A3F"/>
    <w:rsid w:val="005B0065"/>
    <w:rsid w:val="005C323E"/>
    <w:rsid w:val="005C6649"/>
    <w:rsid w:val="005D76E0"/>
    <w:rsid w:val="005E26C4"/>
    <w:rsid w:val="005F1309"/>
    <w:rsid w:val="005F3968"/>
    <w:rsid w:val="00605827"/>
    <w:rsid w:val="00613D05"/>
    <w:rsid w:val="00620AC2"/>
    <w:rsid w:val="00632D82"/>
    <w:rsid w:val="00646050"/>
    <w:rsid w:val="00654724"/>
    <w:rsid w:val="00654F2B"/>
    <w:rsid w:val="00666DB9"/>
    <w:rsid w:val="006713CA"/>
    <w:rsid w:val="006723EE"/>
    <w:rsid w:val="00676C5C"/>
    <w:rsid w:val="006858BB"/>
    <w:rsid w:val="006A2ECD"/>
    <w:rsid w:val="006B5D6C"/>
    <w:rsid w:val="006C2588"/>
    <w:rsid w:val="006C687E"/>
    <w:rsid w:val="006F2100"/>
    <w:rsid w:val="00702BFA"/>
    <w:rsid w:val="00707004"/>
    <w:rsid w:val="00711F7F"/>
    <w:rsid w:val="00736012"/>
    <w:rsid w:val="007D1613"/>
    <w:rsid w:val="007E3C53"/>
    <w:rsid w:val="007E4AD3"/>
    <w:rsid w:val="007E4C0E"/>
    <w:rsid w:val="007F6808"/>
    <w:rsid w:val="00807278"/>
    <w:rsid w:val="00810F03"/>
    <w:rsid w:val="0081235B"/>
    <w:rsid w:val="00815680"/>
    <w:rsid w:val="00815E2B"/>
    <w:rsid w:val="00820C02"/>
    <w:rsid w:val="00832890"/>
    <w:rsid w:val="00842903"/>
    <w:rsid w:val="00845092"/>
    <w:rsid w:val="008507B0"/>
    <w:rsid w:val="0085471E"/>
    <w:rsid w:val="008567A3"/>
    <w:rsid w:val="00857949"/>
    <w:rsid w:val="00882E0C"/>
    <w:rsid w:val="00883DBA"/>
    <w:rsid w:val="00886A69"/>
    <w:rsid w:val="008941B6"/>
    <w:rsid w:val="008B2CC1"/>
    <w:rsid w:val="008B60B2"/>
    <w:rsid w:val="008C24E3"/>
    <w:rsid w:val="008D1FCA"/>
    <w:rsid w:val="008D2339"/>
    <w:rsid w:val="008E2FDA"/>
    <w:rsid w:val="00904128"/>
    <w:rsid w:val="00906842"/>
    <w:rsid w:val="0090731E"/>
    <w:rsid w:val="00911E37"/>
    <w:rsid w:val="00912BA9"/>
    <w:rsid w:val="009155E5"/>
    <w:rsid w:val="00916EE2"/>
    <w:rsid w:val="0096253E"/>
    <w:rsid w:val="00966A22"/>
    <w:rsid w:val="0096722F"/>
    <w:rsid w:val="009763A6"/>
    <w:rsid w:val="00980843"/>
    <w:rsid w:val="00982968"/>
    <w:rsid w:val="00983009"/>
    <w:rsid w:val="00996EEC"/>
    <w:rsid w:val="009C0AF9"/>
    <w:rsid w:val="009D730D"/>
    <w:rsid w:val="009E08D6"/>
    <w:rsid w:val="009E2791"/>
    <w:rsid w:val="009E3F6F"/>
    <w:rsid w:val="009F41CC"/>
    <w:rsid w:val="009F499F"/>
    <w:rsid w:val="00A0469D"/>
    <w:rsid w:val="00A07157"/>
    <w:rsid w:val="00A23371"/>
    <w:rsid w:val="00A323A5"/>
    <w:rsid w:val="00A327C2"/>
    <w:rsid w:val="00A416A6"/>
    <w:rsid w:val="00A42DAF"/>
    <w:rsid w:val="00A45BD8"/>
    <w:rsid w:val="00A66AAE"/>
    <w:rsid w:val="00A73DE5"/>
    <w:rsid w:val="00A76F37"/>
    <w:rsid w:val="00A81C8F"/>
    <w:rsid w:val="00A85CD2"/>
    <w:rsid w:val="00A869B7"/>
    <w:rsid w:val="00A92C1C"/>
    <w:rsid w:val="00A9516E"/>
    <w:rsid w:val="00AA121C"/>
    <w:rsid w:val="00AC1A57"/>
    <w:rsid w:val="00AC205C"/>
    <w:rsid w:val="00AE7C93"/>
    <w:rsid w:val="00AF0A6B"/>
    <w:rsid w:val="00B05A69"/>
    <w:rsid w:val="00B07984"/>
    <w:rsid w:val="00B31790"/>
    <w:rsid w:val="00B35A4B"/>
    <w:rsid w:val="00B57A79"/>
    <w:rsid w:val="00B86181"/>
    <w:rsid w:val="00B96DB7"/>
    <w:rsid w:val="00B9734B"/>
    <w:rsid w:val="00BA30E2"/>
    <w:rsid w:val="00BA7EAC"/>
    <w:rsid w:val="00BB4819"/>
    <w:rsid w:val="00BB5280"/>
    <w:rsid w:val="00BF3106"/>
    <w:rsid w:val="00BF5905"/>
    <w:rsid w:val="00BF7140"/>
    <w:rsid w:val="00C04EA5"/>
    <w:rsid w:val="00C11BFE"/>
    <w:rsid w:val="00C17A2E"/>
    <w:rsid w:val="00C27EE6"/>
    <w:rsid w:val="00C33A36"/>
    <w:rsid w:val="00C340AD"/>
    <w:rsid w:val="00C4277E"/>
    <w:rsid w:val="00C454E3"/>
    <w:rsid w:val="00C5068F"/>
    <w:rsid w:val="00C50ABB"/>
    <w:rsid w:val="00C638D5"/>
    <w:rsid w:val="00C65898"/>
    <w:rsid w:val="00CB0940"/>
    <w:rsid w:val="00CB607D"/>
    <w:rsid w:val="00CD04F1"/>
    <w:rsid w:val="00CD32A6"/>
    <w:rsid w:val="00CD3536"/>
    <w:rsid w:val="00CF4089"/>
    <w:rsid w:val="00D02327"/>
    <w:rsid w:val="00D21B39"/>
    <w:rsid w:val="00D26967"/>
    <w:rsid w:val="00D27881"/>
    <w:rsid w:val="00D37193"/>
    <w:rsid w:val="00D4156C"/>
    <w:rsid w:val="00D45252"/>
    <w:rsid w:val="00D71B4D"/>
    <w:rsid w:val="00D76587"/>
    <w:rsid w:val="00D7687D"/>
    <w:rsid w:val="00D7715F"/>
    <w:rsid w:val="00D825CC"/>
    <w:rsid w:val="00D850D8"/>
    <w:rsid w:val="00D87414"/>
    <w:rsid w:val="00D93D55"/>
    <w:rsid w:val="00D96D82"/>
    <w:rsid w:val="00DA4DBC"/>
    <w:rsid w:val="00DA6141"/>
    <w:rsid w:val="00DC20AF"/>
    <w:rsid w:val="00DC5180"/>
    <w:rsid w:val="00DD6889"/>
    <w:rsid w:val="00DF185E"/>
    <w:rsid w:val="00DF627C"/>
    <w:rsid w:val="00E06308"/>
    <w:rsid w:val="00E10DEF"/>
    <w:rsid w:val="00E15015"/>
    <w:rsid w:val="00E26A78"/>
    <w:rsid w:val="00E32E7D"/>
    <w:rsid w:val="00E335FE"/>
    <w:rsid w:val="00E34A73"/>
    <w:rsid w:val="00E41EEC"/>
    <w:rsid w:val="00E56B02"/>
    <w:rsid w:val="00E572DE"/>
    <w:rsid w:val="00E670C3"/>
    <w:rsid w:val="00E936F9"/>
    <w:rsid w:val="00EA017C"/>
    <w:rsid w:val="00EA3D12"/>
    <w:rsid w:val="00EA601E"/>
    <w:rsid w:val="00EB432E"/>
    <w:rsid w:val="00EC1683"/>
    <w:rsid w:val="00EC4E49"/>
    <w:rsid w:val="00ED77FB"/>
    <w:rsid w:val="00ED7E47"/>
    <w:rsid w:val="00EE45FA"/>
    <w:rsid w:val="00F02E43"/>
    <w:rsid w:val="00F158E7"/>
    <w:rsid w:val="00F27670"/>
    <w:rsid w:val="00F323BD"/>
    <w:rsid w:val="00F506BB"/>
    <w:rsid w:val="00F531EC"/>
    <w:rsid w:val="00F53C2B"/>
    <w:rsid w:val="00F66152"/>
    <w:rsid w:val="00F72850"/>
    <w:rsid w:val="00FA243A"/>
    <w:rsid w:val="00FD406C"/>
    <w:rsid w:val="00FE0984"/>
    <w:rsid w:val="00FF6B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0C6C2F"/>
    <w:rPr>
      <w:rFonts w:ascii="Tahoma" w:hAnsi="Tahoma" w:cs="Tahoma"/>
      <w:sz w:val="16"/>
      <w:szCs w:val="16"/>
    </w:rPr>
  </w:style>
  <w:style w:type="character" w:customStyle="1" w:styleId="Char0">
    <w:name w:val="批注框文本 Char"/>
    <w:basedOn w:val="a1"/>
    <w:link w:val="ad"/>
    <w:rsid w:val="000C6C2F"/>
    <w:rPr>
      <w:rFonts w:ascii="Tahoma" w:eastAsia="SimSun" w:hAnsi="Tahoma" w:cs="Tahoma"/>
      <w:sz w:val="16"/>
      <w:szCs w:val="16"/>
      <w:lang w:eastAsia="zh-CN"/>
    </w:rPr>
  </w:style>
  <w:style w:type="character" w:customStyle="1" w:styleId="ONUMEChar">
    <w:name w:val="ONUM E Char"/>
    <w:link w:val="ONUME"/>
    <w:locked/>
    <w:rsid w:val="00BF3106"/>
    <w:rPr>
      <w:rFonts w:ascii="Arial" w:eastAsia="SimSun" w:hAnsi="Arial" w:cs="Arial"/>
      <w:sz w:val="22"/>
      <w:lang w:eastAsia="zh-CN"/>
    </w:rPr>
  </w:style>
  <w:style w:type="character" w:styleId="ae">
    <w:name w:val="annotation reference"/>
    <w:basedOn w:val="a1"/>
    <w:rsid w:val="005240DF"/>
    <w:rPr>
      <w:sz w:val="21"/>
      <w:szCs w:val="21"/>
    </w:rPr>
  </w:style>
  <w:style w:type="paragraph" w:styleId="af">
    <w:name w:val="annotation subject"/>
    <w:basedOn w:val="a6"/>
    <w:next w:val="a6"/>
    <w:link w:val="Char1"/>
    <w:rsid w:val="005240DF"/>
    <w:rPr>
      <w:b/>
      <w:bCs/>
      <w:sz w:val="22"/>
    </w:rPr>
  </w:style>
  <w:style w:type="character" w:customStyle="1" w:styleId="Char">
    <w:name w:val="批注文字 Char"/>
    <w:basedOn w:val="a1"/>
    <w:link w:val="a6"/>
    <w:semiHidden/>
    <w:rsid w:val="005240DF"/>
    <w:rPr>
      <w:rFonts w:ascii="Arial" w:eastAsia="SimSun" w:hAnsi="Arial" w:cs="Arial"/>
      <w:sz w:val="18"/>
      <w:lang w:eastAsia="zh-CN"/>
    </w:rPr>
  </w:style>
  <w:style w:type="character" w:customStyle="1" w:styleId="Char1">
    <w:name w:val="批注主题 Char"/>
    <w:basedOn w:val="Char"/>
    <w:link w:val="af"/>
    <w:rsid w:val="005240DF"/>
    <w:rPr>
      <w:rFonts w:ascii="Arial" w:eastAsia="SimSun" w:hAnsi="Arial" w:cs="Arial"/>
      <w:b/>
      <w:bCs/>
      <w:sz w:val="22"/>
      <w:lang w:eastAsia="zh-CN"/>
    </w:rPr>
  </w:style>
  <w:style w:type="paragraph" w:styleId="af0">
    <w:name w:val="Revision"/>
    <w:hidden/>
    <w:uiPriority w:val="99"/>
    <w:semiHidden/>
    <w:rsid w:val="005F1309"/>
    <w:rPr>
      <w:rFonts w:ascii="Arial" w:eastAsia="SimSun" w:hAnsi="Arial" w:cs="Arial"/>
      <w:sz w:val="22"/>
      <w:lang w:eastAsia="zh-CN"/>
    </w:rPr>
  </w:style>
  <w:style w:type="character" w:styleId="af1">
    <w:name w:val="Hyperlink"/>
    <w:basedOn w:val="a1"/>
    <w:rsid w:val="00FD40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0C6C2F"/>
    <w:rPr>
      <w:rFonts w:ascii="Tahoma" w:hAnsi="Tahoma" w:cs="Tahoma"/>
      <w:sz w:val="16"/>
      <w:szCs w:val="16"/>
    </w:rPr>
  </w:style>
  <w:style w:type="character" w:customStyle="1" w:styleId="Char0">
    <w:name w:val="批注框文本 Char"/>
    <w:basedOn w:val="a1"/>
    <w:link w:val="ad"/>
    <w:rsid w:val="000C6C2F"/>
    <w:rPr>
      <w:rFonts w:ascii="Tahoma" w:eastAsia="SimSun" w:hAnsi="Tahoma" w:cs="Tahoma"/>
      <w:sz w:val="16"/>
      <w:szCs w:val="16"/>
      <w:lang w:eastAsia="zh-CN"/>
    </w:rPr>
  </w:style>
  <w:style w:type="character" w:customStyle="1" w:styleId="ONUMEChar">
    <w:name w:val="ONUM E Char"/>
    <w:link w:val="ONUME"/>
    <w:locked/>
    <w:rsid w:val="00BF3106"/>
    <w:rPr>
      <w:rFonts w:ascii="Arial" w:eastAsia="SimSun" w:hAnsi="Arial" w:cs="Arial"/>
      <w:sz w:val="22"/>
      <w:lang w:eastAsia="zh-CN"/>
    </w:rPr>
  </w:style>
  <w:style w:type="character" w:styleId="ae">
    <w:name w:val="annotation reference"/>
    <w:basedOn w:val="a1"/>
    <w:rsid w:val="005240DF"/>
    <w:rPr>
      <w:sz w:val="21"/>
      <w:szCs w:val="21"/>
    </w:rPr>
  </w:style>
  <w:style w:type="paragraph" w:styleId="af">
    <w:name w:val="annotation subject"/>
    <w:basedOn w:val="a6"/>
    <w:next w:val="a6"/>
    <w:link w:val="Char1"/>
    <w:rsid w:val="005240DF"/>
    <w:rPr>
      <w:b/>
      <w:bCs/>
      <w:sz w:val="22"/>
    </w:rPr>
  </w:style>
  <w:style w:type="character" w:customStyle="1" w:styleId="Char">
    <w:name w:val="批注文字 Char"/>
    <w:basedOn w:val="a1"/>
    <w:link w:val="a6"/>
    <w:semiHidden/>
    <w:rsid w:val="005240DF"/>
    <w:rPr>
      <w:rFonts w:ascii="Arial" w:eastAsia="SimSun" w:hAnsi="Arial" w:cs="Arial"/>
      <w:sz w:val="18"/>
      <w:lang w:eastAsia="zh-CN"/>
    </w:rPr>
  </w:style>
  <w:style w:type="character" w:customStyle="1" w:styleId="Char1">
    <w:name w:val="批注主题 Char"/>
    <w:basedOn w:val="Char"/>
    <w:link w:val="af"/>
    <w:rsid w:val="005240DF"/>
    <w:rPr>
      <w:rFonts w:ascii="Arial" w:eastAsia="SimSun" w:hAnsi="Arial" w:cs="Arial"/>
      <w:b/>
      <w:bCs/>
      <w:sz w:val="22"/>
      <w:lang w:eastAsia="zh-CN"/>
    </w:rPr>
  </w:style>
  <w:style w:type="paragraph" w:styleId="af0">
    <w:name w:val="Revision"/>
    <w:hidden/>
    <w:uiPriority w:val="99"/>
    <w:semiHidden/>
    <w:rsid w:val="005F1309"/>
    <w:rPr>
      <w:rFonts w:ascii="Arial" w:eastAsia="SimSun" w:hAnsi="Arial" w:cs="Arial"/>
      <w:sz w:val="22"/>
      <w:lang w:eastAsia="zh-CN"/>
    </w:rPr>
  </w:style>
  <w:style w:type="character" w:styleId="af1">
    <w:name w:val="Hyperlink"/>
    <w:basedOn w:val="a1"/>
    <w:rsid w:val="00FD4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pct/en/filing/cse.html"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15632-1175-4E3F-8EDA-D21F36505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437</TotalTime>
  <Pages>3</Pages>
  <Words>1585</Words>
  <Characters>357</Characters>
  <Application>Microsoft Office Word</Application>
  <DocSecurity>0</DocSecurity>
  <Lines>13</Lines>
  <Paragraphs>38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PCT/WG/10/11</vt:lpstr>
      <vt:lpstr>Summary</vt:lpstr>
      <vt:lpstr>Background</vt:lpstr>
      <vt:lpstr>third Pilot – Main Features</vt:lpstr>
      <vt:lpstr>Third Pilot – State of Play</vt:lpstr>
    </vt:vector>
  </TitlesOfParts>
  <Company>WIPO</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PCT/WG/11/15</dc:title>
  <dc:subject>PCT协作检索和审查试点：进展报告</dc:subject>
  <dc:creator/>
  <cp:lastModifiedBy>SONG Qiao</cp:lastModifiedBy>
  <cp:revision>70</cp:revision>
  <cp:lastPrinted>2017-04-26T16:17:00Z</cp:lastPrinted>
  <dcterms:created xsi:type="dcterms:W3CDTF">2018-04-30T09:22:00Z</dcterms:created>
  <dcterms:modified xsi:type="dcterms:W3CDTF">2018-05-02T14:28:00Z</dcterms:modified>
</cp:coreProperties>
</file>