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94405" w:rsidRPr="00016B26" w:rsidTr="006E4AB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94405" w:rsidRPr="00016B26" w:rsidRDefault="00494405" w:rsidP="006E4ABF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32328A2B" wp14:editId="57EB5D0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4405" w:rsidRPr="00016B26" w:rsidRDefault="00494405" w:rsidP="006E4ABF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4405" w:rsidRPr="00016B26" w:rsidRDefault="00494405" w:rsidP="006E4ABF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494405" w:rsidRPr="00016B26" w:rsidTr="006E4A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94405" w:rsidRPr="00016B26" w:rsidRDefault="00494405" w:rsidP="0049440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  <w:r w:rsidR="00B11D07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494405" w:rsidRPr="00016B26" w:rsidTr="006E4A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94405" w:rsidRPr="00016B26" w:rsidRDefault="00494405" w:rsidP="006E4ABF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494405" w:rsidRPr="00016B26" w:rsidTr="006E4A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94405" w:rsidRPr="00016B26" w:rsidRDefault="00494405" w:rsidP="00B11D07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B11D0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B11D0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494405" w:rsidRPr="00016B26" w:rsidRDefault="00494405" w:rsidP="00494405"/>
    <w:p w:rsidR="00494405" w:rsidRPr="00016B26" w:rsidRDefault="00494405" w:rsidP="00494405"/>
    <w:p w:rsidR="00494405" w:rsidRPr="00016B26" w:rsidRDefault="00494405" w:rsidP="00494405"/>
    <w:p w:rsidR="00494405" w:rsidRPr="00016B26" w:rsidRDefault="00494405" w:rsidP="00494405"/>
    <w:p w:rsidR="00494405" w:rsidRPr="00016B26" w:rsidRDefault="00494405" w:rsidP="00494405">
      <w:pPr>
        <w:spacing w:line="360" w:lineRule="atLeast"/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 w:rsidR="00A0139D">
        <w:rPr>
          <w:rFonts w:ascii="SimHei" w:eastAsia="SimHei" w:hint="eastAsia"/>
          <w:sz w:val="28"/>
          <w:szCs w:val="28"/>
        </w:rPr>
        <w:t>（PCT）</w:t>
      </w:r>
    </w:p>
    <w:p w:rsidR="00494405" w:rsidRPr="00016B26" w:rsidRDefault="00494405" w:rsidP="00494405">
      <w:pPr>
        <w:spacing w:line="360" w:lineRule="atLeast"/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494405" w:rsidRPr="00016B26" w:rsidRDefault="00494405" w:rsidP="00494405"/>
    <w:p w:rsidR="00494405" w:rsidRPr="00016B26" w:rsidRDefault="00494405" w:rsidP="00494405">
      <w:pPr>
        <w:rPr>
          <w:sz w:val="24"/>
          <w:szCs w:val="24"/>
        </w:rPr>
      </w:pPr>
    </w:p>
    <w:p w:rsidR="00494405" w:rsidRPr="00016B26" w:rsidRDefault="00494405" w:rsidP="00494405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494405" w:rsidRPr="00016B26" w:rsidRDefault="00494405" w:rsidP="00494405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 w:rsidRPr="00016B26">
        <w:rPr>
          <w:rFonts w:ascii="KaiTi" w:eastAsia="KaiTi" w:hAnsi="KaiTi" w:hint="eastAsia"/>
          <w:sz w:val="24"/>
          <w:szCs w:val="24"/>
        </w:rPr>
        <w:t>5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94405" w:rsidRPr="00016B26" w:rsidRDefault="00494405" w:rsidP="00494405"/>
    <w:p w:rsidR="00494405" w:rsidRPr="00016B26" w:rsidRDefault="00494405" w:rsidP="00494405"/>
    <w:p w:rsidR="00494405" w:rsidRPr="00B11D07" w:rsidRDefault="00494405" w:rsidP="00494405"/>
    <w:p w:rsidR="00494405" w:rsidRPr="00016B26" w:rsidRDefault="00B11D07" w:rsidP="00494405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hint="eastAsia"/>
          <w:sz w:val="24"/>
          <w:szCs w:val="32"/>
        </w:rPr>
        <w:t>经修订的议</w:t>
      </w:r>
      <w:r w:rsidR="00494405">
        <w:rPr>
          <w:rFonts w:ascii="KaiTi" w:eastAsia="KaiTi" w:hAnsi="KaiTi" w:hint="eastAsia"/>
          <w:sz w:val="24"/>
          <w:szCs w:val="32"/>
        </w:rPr>
        <w:t>程草案</w:t>
      </w:r>
    </w:p>
    <w:p w:rsidR="00494405" w:rsidRPr="00016B26" w:rsidRDefault="00494405" w:rsidP="00494405"/>
    <w:p w:rsidR="00494405" w:rsidRPr="00494405" w:rsidRDefault="00494405" w:rsidP="00494405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494405">
        <w:rPr>
          <w:rFonts w:ascii="KaiTi" w:eastAsia="KaiTi" w:hAnsi="KaiTi" w:hint="eastAsia"/>
          <w:sz w:val="21"/>
          <w:szCs w:val="21"/>
        </w:rPr>
        <w:t>秘书处编拟</w:t>
      </w:r>
    </w:p>
    <w:p w:rsidR="00494405" w:rsidRPr="00016B26" w:rsidRDefault="00494405" w:rsidP="00494405"/>
    <w:p w:rsidR="00494405" w:rsidRPr="00016B26" w:rsidRDefault="00494405" w:rsidP="00494405"/>
    <w:p w:rsidR="00494405" w:rsidRPr="00016B26" w:rsidRDefault="00494405" w:rsidP="00494405"/>
    <w:p w:rsidR="00494405" w:rsidRPr="00016B26" w:rsidRDefault="00494405" w:rsidP="00494405"/>
    <w:p w:rsidR="00494405" w:rsidRDefault="00494405" w:rsidP="00494405">
      <w:pPr>
        <w:pStyle w:val="Default"/>
        <w:rPr>
          <w:sz w:val="21"/>
          <w:szCs w:val="21"/>
          <w:lang w:eastAsia="zh-CN"/>
        </w:rPr>
      </w:pPr>
    </w:p>
    <w:p w:rsidR="00494405" w:rsidRPr="00956D92" w:rsidRDefault="00494405" w:rsidP="00A0139D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会议开幕</w:t>
      </w:r>
    </w:p>
    <w:p w:rsidR="00494405" w:rsidRPr="00956D92" w:rsidRDefault="00494405" w:rsidP="0049440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选举主席和两名副主席</w:t>
      </w:r>
    </w:p>
    <w:p w:rsidR="00494405" w:rsidRPr="00956D92" w:rsidRDefault="00494405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通过议程</w:t>
      </w:r>
    </w:p>
    <w:p w:rsidR="00B11D07" w:rsidRPr="00956D92" w:rsidRDefault="00B11D07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（文件</w:t>
      </w:r>
      <w:r w:rsidRPr="00956D92">
        <w:rPr>
          <w:rFonts w:ascii="SimSun" w:hAnsi="SimSun"/>
          <w:sz w:val="21"/>
          <w:szCs w:val="21"/>
        </w:rPr>
        <w:t>PCT/WG/10/1 Prov.2</w:t>
      </w:r>
      <w:r w:rsidRPr="00956D92">
        <w:rPr>
          <w:rFonts w:ascii="SimSun" w:hAnsi="SimSun" w:hint="eastAsia"/>
          <w:sz w:val="21"/>
          <w:szCs w:val="21"/>
        </w:rPr>
        <w:t>）</w:t>
      </w:r>
    </w:p>
    <w:p w:rsidR="00B11D07" w:rsidRPr="00956D92" w:rsidRDefault="00B11D07" w:rsidP="00B11D07">
      <w:pPr>
        <w:pStyle w:val="ONUME"/>
        <w:spacing w:afterLines="100" w:after="24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t>PCT</w:t>
      </w:r>
      <w:r w:rsidRPr="00956D92">
        <w:rPr>
          <w:rFonts w:ascii="SimSun" w:hAnsi="SimSun" w:hint="eastAsia"/>
          <w:sz w:val="21"/>
          <w:szCs w:val="21"/>
        </w:rPr>
        <w:t>统计数据</w:t>
      </w:r>
    </w:p>
    <w:p w:rsidR="00B11D07" w:rsidRPr="00956D92" w:rsidRDefault="00B11D07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国际单位会议：第二十四届会议报告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文件PCT/WG/10/3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t>PCT</w:t>
      </w:r>
      <w:r w:rsidRPr="00956D92">
        <w:rPr>
          <w:rFonts w:ascii="SimSun" w:hAnsi="SimSun" w:hint="eastAsia"/>
          <w:sz w:val="21"/>
          <w:szCs w:val="21"/>
        </w:rPr>
        <w:t>在线服务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文件PCT/WG/10/21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B11D07">
      <w:pPr>
        <w:pStyle w:val="ONUME"/>
        <w:spacing w:afterLines="100" w:after="240" w:line="340" w:lineRule="atLeast"/>
        <w:rPr>
          <w:rFonts w:ascii="SimSun" w:hAnsi="SimSun"/>
          <w:sz w:val="21"/>
          <w:szCs w:val="21"/>
        </w:rPr>
      </w:pPr>
      <w:proofErr w:type="spellStart"/>
      <w:r w:rsidRPr="00956D92">
        <w:rPr>
          <w:rFonts w:ascii="SimSun" w:hAnsi="SimSun"/>
          <w:sz w:val="21"/>
          <w:szCs w:val="21"/>
        </w:rPr>
        <w:t>eSearchCopy</w:t>
      </w:r>
      <w:proofErr w:type="spellEnd"/>
    </w:p>
    <w:p w:rsidR="00B11D07" w:rsidRPr="00956D92" w:rsidRDefault="00956D92" w:rsidP="00956D92">
      <w:pPr>
        <w:pStyle w:val="ONUME"/>
        <w:keepNext/>
        <w:numPr>
          <w:ilvl w:val="0"/>
          <w:numId w:val="0"/>
        </w:numPr>
        <w:spacing w:after="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</w:t>
      </w:r>
      <w:r w:rsidR="00B11D07" w:rsidRPr="00956D92">
        <w:rPr>
          <w:rFonts w:ascii="SimSun" w:hAnsi="SimSun"/>
          <w:sz w:val="21"/>
          <w:szCs w:val="21"/>
        </w:rPr>
        <w:t>a)</w:t>
      </w:r>
      <w:r w:rsidR="00B11D07" w:rsidRPr="00956D92">
        <w:rPr>
          <w:rFonts w:ascii="SimSun" w:hAnsi="SimSun"/>
          <w:sz w:val="21"/>
          <w:szCs w:val="21"/>
        </w:rPr>
        <w:tab/>
      </w:r>
      <w:r w:rsidR="00B11D07" w:rsidRPr="00956D92">
        <w:rPr>
          <w:rFonts w:ascii="SimSun" w:hAnsi="SimSun" w:hint="eastAsia"/>
          <w:sz w:val="21"/>
          <w:szCs w:val="21"/>
        </w:rPr>
        <w:t>国际局的报告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文件PCT/WG/10/22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956D92">
      <w:pPr>
        <w:pStyle w:val="ONUME"/>
        <w:keepNext/>
        <w:numPr>
          <w:ilvl w:val="0"/>
          <w:numId w:val="0"/>
        </w:numPr>
        <w:spacing w:after="0" w:line="340" w:lineRule="atLeast"/>
        <w:ind w:left="567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lastRenderedPageBreak/>
        <w:t>(b)</w:t>
      </w:r>
      <w:r w:rsidRPr="00956D92">
        <w:rPr>
          <w:rFonts w:ascii="SimSun" w:hAnsi="SimSun"/>
          <w:sz w:val="21"/>
          <w:szCs w:val="21"/>
        </w:rPr>
        <w:tab/>
      </w:r>
      <w:r w:rsidRPr="00956D92">
        <w:rPr>
          <w:rFonts w:ascii="SimSun" w:hAnsi="SimSun" w:hint="eastAsia"/>
          <w:sz w:val="21"/>
          <w:szCs w:val="21"/>
        </w:rPr>
        <w:t>欧洲专利局的</w:t>
      </w:r>
      <w:proofErr w:type="spellStart"/>
      <w:r w:rsidRPr="00956D92">
        <w:rPr>
          <w:rFonts w:ascii="SimSun" w:hAnsi="SimSun" w:hint="eastAsia"/>
          <w:sz w:val="21"/>
          <w:szCs w:val="21"/>
        </w:rPr>
        <w:t>eSearchCopy</w:t>
      </w:r>
      <w:proofErr w:type="spellEnd"/>
      <w:r w:rsidRPr="00956D92">
        <w:rPr>
          <w:rFonts w:ascii="SimSun" w:hAnsi="SimSun" w:hint="eastAsia"/>
          <w:sz w:val="21"/>
          <w:szCs w:val="21"/>
        </w:rPr>
        <w:t>/PCT无纸化服务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文件PCT/WG/10/13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进展报告：通过净额清算降低PCT费用收入汇率波动敞口可能采取的措施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文件PCT/WG/10/6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“PCT费用弹性估算”研究报告第二次补编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文件PCT/WG/10/2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B11D07">
      <w:pPr>
        <w:pStyle w:val="ONUME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向来自某些国家</w:t>
      </w:r>
      <w:r w:rsidR="00956D92">
        <w:rPr>
          <w:rFonts w:ascii="SimSun" w:hAnsi="SimSun" w:hint="eastAsia"/>
          <w:sz w:val="21"/>
          <w:szCs w:val="21"/>
        </w:rPr>
        <w:t>（</w:t>
      </w:r>
      <w:r w:rsidRPr="00956D92">
        <w:rPr>
          <w:rFonts w:ascii="SimSun" w:hAnsi="SimSun" w:hint="eastAsia"/>
          <w:sz w:val="21"/>
          <w:szCs w:val="21"/>
        </w:rPr>
        <w:t>特别是发展中和最不发达国家</w:t>
      </w:r>
      <w:r w:rsidR="00956D92">
        <w:rPr>
          <w:rFonts w:ascii="SimSun" w:hAnsi="SimSun" w:hint="eastAsia"/>
          <w:sz w:val="21"/>
          <w:szCs w:val="21"/>
        </w:rPr>
        <w:t>）</w:t>
      </w:r>
      <w:r w:rsidRPr="00956D92">
        <w:rPr>
          <w:rFonts w:ascii="SimSun" w:hAnsi="SimSun" w:hint="eastAsia"/>
          <w:sz w:val="21"/>
          <w:szCs w:val="21"/>
        </w:rPr>
        <w:t>的某些申请人提供费用减免</w:t>
      </w:r>
    </w:p>
    <w:p w:rsidR="00B11D07" w:rsidRPr="00956D92" w:rsidRDefault="00B11D07" w:rsidP="00956D92">
      <w:pPr>
        <w:pStyle w:val="ONUME"/>
        <w:keepNext/>
        <w:numPr>
          <w:ilvl w:val="0"/>
          <w:numId w:val="0"/>
        </w:numPr>
        <w:spacing w:after="0" w:line="340" w:lineRule="atLeast"/>
        <w:ind w:left="567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t>(a)</w:t>
      </w:r>
      <w:r w:rsidRPr="00956D92">
        <w:rPr>
          <w:rFonts w:ascii="SimSun" w:hAnsi="SimSun"/>
          <w:sz w:val="21"/>
          <w:szCs w:val="21"/>
        </w:rPr>
        <w:tab/>
      </w:r>
      <w:r w:rsidRPr="00956D92">
        <w:rPr>
          <w:rFonts w:ascii="SimSun" w:hAnsi="SimSun" w:hint="eastAsia"/>
          <w:sz w:val="21"/>
          <w:szCs w:val="21"/>
        </w:rPr>
        <w:t>关于鼓励高校申请专利的PCT收费政策提案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文件PCT/WG/10/18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956D92">
      <w:pPr>
        <w:pStyle w:val="ONUME"/>
        <w:keepNext/>
        <w:numPr>
          <w:ilvl w:val="0"/>
          <w:numId w:val="0"/>
        </w:numPr>
        <w:spacing w:after="0" w:line="340" w:lineRule="atLeast"/>
        <w:ind w:left="567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t>(b)</w:t>
      </w:r>
      <w:r w:rsidRPr="00956D92">
        <w:rPr>
          <w:rFonts w:ascii="SimSun" w:hAnsi="SimSun"/>
          <w:sz w:val="21"/>
          <w:szCs w:val="21"/>
        </w:rPr>
        <w:tab/>
      </w:r>
      <w:r w:rsidRPr="00956D92">
        <w:rPr>
          <w:rFonts w:ascii="SimSun" w:hAnsi="SimSun" w:hint="eastAsia"/>
          <w:sz w:val="21"/>
          <w:szCs w:val="21"/>
        </w:rPr>
        <w:t>减少由不符合减</w:t>
      </w:r>
      <w:proofErr w:type="gramStart"/>
      <w:r w:rsidRPr="00956D92">
        <w:rPr>
          <w:rFonts w:ascii="SimSun" w:hAnsi="SimSun" w:hint="eastAsia"/>
          <w:sz w:val="21"/>
          <w:szCs w:val="21"/>
        </w:rPr>
        <w:t>费资格</w:t>
      </w:r>
      <w:proofErr w:type="gramEnd"/>
      <w:r w:rsidRPr="00956D92">
        <w:rPr>
          <w:rFonts w:ascii="SimSun" w:hAnsi="SimSun" w:hint="eastAsia"/>
          <w:sz w:val="21"/>
          <w:szCs w:val="21"/>
        </w:rPr>
        <w:t>的申请人提出的减费请求数量</w:t>
      </w:r>
      <w:r w:rsidR="005704FF" w:rsidRPr="00956D92">
        <w:rPr>
          <w:rFonts w:ascii="SimSun" w:hAnsi="SimSun" w:hint="eastAsia"/>
          <w:sz w:val="21"/>
          <w:szCs w:val="21"/>
        </w:rPr>
        <w:t>的提案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文件PCT/WG/10/8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956D92">
      <w:pPr>
        <w:pStyle w:val="ONUME"/>
        <w:keepNext/>
        <w:numPr>
          <w:ilvl w:val="0"/>
          <w:numId w:val="0"/>
        </w:numPr>
        <w:spacing w:after="0" w:line="340" w:lineRule="atLeast"/>
        <w:ind w:left="567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t>(c)</w:t>
      </w:r>
      <w:r w:rsidRPr="00956D92">
        <w:rPr>
          <w:rFonts w:ascii="SimSun" w:hAnsi="SimSun"/>
          <w:sz w:val="21"/>
          <w:szCs w:val="21"/>
        </w:rPr>
        <w:tab/>
      </w:r>
      <w:r w:rsidR="005704FF" w:rsidRPr="00956D92">
        <w:rPr>
          <w:rFonts w:ascii="SimSun" w:hAnsi="SimSun" w:hint="eastAsia"/>
          <w:sz w:val="21"/>
          <w:szCs w:val="21"/>
        </w:rPr>
        <w:t>实施减</w:t>
      </w:r>
      <w:proofErr w:type="gramStart"/>
      <w:r w:rsidR="005704FF" w:rsidRPr="00956D92">
        <w:rPr>
          <w:rFonts w:ascii="SimSun" w:hAnsi="SimSun" w:hint="eastAsia"/>
          <w:sz w:val="21"/>
          <w:szCs w:val="21"/>
        </w:rPr>
        <w:t>费变化</w:t>
      </w:r>
      <w:proofErr w:type="gramEnd"/>
      <w:r w:rsidR="005704FF" w:rsidRPr="00956D92">
        <w:rPr>
          <w:rFonts w:ascii="SimSun" w:hAnsi="SimSun" w:hint="eastAsia"/>
          <w:sz w:val="21"/>
          <w:szCs w:val="21"/>
        </w:rPr>
        <w:t>的进展报告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文件PCT/WG/10/20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PCT技术援助的协调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文件PCT/WG/10/19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B11D07">
      <w:pPr>
        <w:pStyle w:val="ONUME"/>
        <w:spacing w:afterLines="100" w:after="24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培训审查员</w:t>
      </w:r>
    </w:p>
    <w:p w:rsidR="00B11D07" w:rsidRPr="00956D92" w:rsidRDefault="00B11D07" w:rsidP="00956D92">
      <w:pPr>
        <w:pStyle w:val="ONUME"/>
        <w:keepNext/>
        <w:numPr>
          <w:ilvl w:val="0"/>
          <w:numId w:val="0"/>
        </w:numPr>
        <w:spacing w:after="0" w:line="340" w:lineRule="atLeast"/>
        <w:ind w:left="567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t>(a)</w:t>
      </w:r>
      <w:r w:rsidRPr="00956D92">
        <w:rPr>
          <w:rFonts w:ascii="SimSun" w:hAnsi="SimSun"/>
          <w:sz w:val="21"/>
          <w:szCs w:val="21"/>
        </w:rPr>
        <w:tab/>
      </w:r>
      <w:r w:rsidR="005704FF" w:rsidRPr="00956D92">
        <w:rPr>
          <w:rFonts w:ascii="SimSun" w:hAnsi="SimSun" w:hint="eastAsia"/>
          <w:sz w:val="21"/>
          <w:szCs w:val="21"/>
        </w:rPr>
        <w:t>专利审查员培训调查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文件PCT/WG/10/7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B11D07" w:rsidP="00956D92">
      <w:pPr>
        <w:pStyle w:val="ONUME"/>
        <w:keepNext/>
        <w:numPr>
          <w:ilvl w:val="0"/>
          <w:numId w:val="0"/>
        </w:numPr>
        <w:spacing w:after="0" w:line="340" w:lineRule="atLeast"/>
        <w:ind w:left="567"/>
        <w:rPr>
          <w:rFonts w:ascii="SimSun" w:hAnsi="SimSun"/>
          <w:sz w:val="21"/>
          <w:szCs w:val="21"/>
        </w:rPr>
      </w:pPr>
      <w:r w:rsidRPr="00956D92">
        <w:rPr>
          <w:rFonts w:ascii="SimSun" w:hAnsi="SimSun"/>
          <w:sz w:val="21"/>
          <w:szCs w:val="21"/>
        </w:rPr>
        <w:t>(b)</w:t>
      </w:r>
      <w:r w:rsidRPr="00956D92">
        <w:rPr>
          <w:rFonts w:ascii="SimSun" w:hAnsi="SimSun"/>
          <w:sz w:val="21"/>
          <w:szCs w:val="21"/>
        </w:rPr>
        <w:tab/>
      </w:r>
      <w:r w:rsidR="005704FF" w:rsidRPr="00956D92">
        <w:rPr>
          <w:rFonts w:ascii="SimSun" w:hAnsi="SimSun" w:hint="eastAsia"/>
          <w:sz w:val="21"/>
          <w:szCs w:val="21"/>
        </w:rPr>
        <w:t>协调专利审查员培训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文件PCT/WG/10/9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发明的英文名称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文件PCT/WG/10/17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摘要和扉页附图的字数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文件PCT/WG/10/23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在国际申请中使用国家分类号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文件PCT/WG/10/4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随部分检索结果一并发出临时意见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文件PCT/WG/10/14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协作检索和审查试点：状态报告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文件PCT/WG/10/11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  <w:lang w:val="fr-FR"/>
        </w:rPr>
      </w:pPr>
      <w:r w:rsidRPr="00956D92">
        <w:rPr>
          <w:rFonts w:ascii="SimSun" w:hAnsi="SimSun" w:hint="eastAsia"/>
          <w:sz w:val="21"/>
          <w:szCs w:val="21"/>
          <w:lang w:val="fr-FR"/>
        </w:rPr>
        <w:lastRenderedPageBreak/>
        <w:t>PCT最低限度文献：现状报告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文件PCT/WG/10/12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PCT序列表标准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文件PCT/WG/10/15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指定作为PCT国际检索和初步审查单位的申请表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文件PCT/WG/10/16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在“错误”提交项目和部分的情况下对国际申请进行更正：对《专利法条约》相关问题的评估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文件PCT/WG/10/10</w:t>
      </w:r>
      <w:r>
        <w:rPr>
          <w:rFonts w:ascii="SimSun" w:hAnsi="SimSun"/>
          <w:sz w:val="21"/>
          <w:szCs w:val="21"/>
        </w:rPr>
        <w:t>）</w:t>
      </w:r>
    </w:p>
    <w:p w:rsidR="00B11D07" w:rsidRPr="00956D92" w:rsidRDefault="005704FF" w:rsidP="00956D92">
      <w:pPr>
        <w:pStyle w:val="ONUME"/>
        <w:keepNext/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受理局向国际检索单位传送在先检索和/或分类结果</w:t>
      </w:r>
    </w:p>
    <w:p w:rsidR="00B11D07" w:rsidRPr="00956D92" w:rsidRDefault="00956D92" w:rsidP="00956D92">
      <w:pPr>
        <w:pStyle w:val="ONUME"/>
        <w:numPr>
          <w:ilvl w:val="0"/>
          <w:numId w:val="0"/>
        </w:num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B11D07" w:rsidRPr="00956D92">
        <w:rPr>
          <w:rFonts w:ascii="SimSun" w:hAnsi="SimSun"/>
          <w:sz w:val="21"/>
          <w:szCs w:val="21"/>
        </w:rPr>
        <w:t>文件PCT/WG/10/5</w:t>
      </w:r>
      <w:r>
        <w:rPr>
          <w:rFonts w:ascii="SimSun" w:hAnsi="SimSun"/>
          <w:sz w:val="21"/>
          <w:szCs w:val="21"/>
        </w:rPr>
        <w:t>）</w:t>
      </w:r>
    </w:p>
    <w:p w:rsidR="00494405" w:rsidRPr="00956D92" w:rsidRDefault="00494405" w:rsidP="0049440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bookmarkStart w:id="5" w:name="_GoBack"/>
      <w:bookmarkEnd w:id="5"/>
      <w:r w:rsidRPr="00956D92">
        <w:rPr>
          <w:rFonts w:ascii="SimSun" w:hAnsi="SimSun" w:hint="eastAsia"/>
          <w:sz w:val="21"/>
          <w:szCs w:val="21"/>
        </w:rPr>
        <w:t>其他事项</w:t>
      </w:r>
    </w:p>
    <w:p w:rsidR="00494405" w:rsidRPr="00956D92" w:rsidRDefault="00494405" w:rsidP="0049440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主席总结</w:t>
      </w:r>
    </w:p>
    <w:p w:rsidR="00494405" w:rsidRPr="00956D92" w:rsidRDefault="00494405" w:rsidP="00494405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956D92">
        <w:rPr>
          <w:rFonts w:ascii="SimSun" w:hAnsi="SimSun" w:hint="eastAsia"/>
          <w:sz w:val="21"/>
          <w:szCs w:val="21"/>
        </w:rPr>
        <w:t>会议闭幕</w:t>
      </w:r>
    </w:p>
    <w:p w:rsidR="00494405" w:rsidRDefault="00494405" w:rsidP="00494405">
      <w:pPr>
        <w:pStyle w:val="Endofdocument-Annex"/>
        <w:spacing w:afterLines="50" w:after="120" w:line="340" w:lineRule="atLeast"/>
        <w:rPr>
          <w:rFonts w:ascii="KaiTi" w:eastAsia="KaiTi" w:hAnsi="Times New Roman" w:cs="KaiTi"/>
          <w:color w:val="000000"/>
          <w:sz w:val="21"/>
          <w:szCs w:val="21"/>
        </w:rPr>
      </w:pPr>
    </w:p>
    <w:p w:rsidR="00F74888" w:rsidRPr="00494405" w:rsidRDefault="00494405" w:rsidP="00A0139D">
      <w:pPr>
        <w:pStyle w:val="Endofdocument-Annex"/>
        <w:spacing w:afterLines="50" w:after="120" w:line="340" w:lineRule="atLeast"/>
      </w:pPr>
      <w:r w:rsidRPr="00016B26">
        <w:rPr>
          <w:rFonts w:ascii="KaiTi" w:eastAsia="KaiTi" w:hAnsi="Times New Roman" w:cs="KaiTi"/>
          <w:color w:val="000000"/>
          <w:sz w:val="21"/>
          <w:szCs w:val="21"/>
          <w:lang w:eastAsia="en-US"/>
        </w:rPr>
        <w:t>[</w:t>
      </w:r>
      <w:r w:rsidRPr="00016B26">
        <w:rPr>
          <w:rFonts w:ascii="KaiTi" w:eastAsia="KaiTi" w:hAnsi="Times New Roman" w:cs="KaiTi" w:hint="eastAsia"/>
          <w:color w:val="000000"/>
          <w:sz w:val="21"/>
          <w:szCs w:val="21"/>
          <w:lang w:eastAsia="en-US"/>
        </w:rPr>
        <w:t>文件完</w:t>
      </w:r>
      <w:r>
        <w:rPr>
          <w:rFonts w:ascii="KaiTi" w:eastAsia="KaiTi" w:hAnsi="Times New Roman" w:cs="KaiTi"/>
          <w:color w:val="000000"/>
          <w:sz w:val="21"/>
          <w:szCs w:val="21"/>
          <w:lang w:eastAsia="en-US"/>
        </w:rPr>
        <w:t>]</w:t>
      </w:r>
    </w:p>
    <w:sectPr w:rsidR="00F74888" w:rsidRPr="00494405" w:rsidSect="00FF488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80" w:rsidRDefault="00FF4880">
      <w:r>
        <w:separator/>
      </w:r>
    </w:p>
  </w:endnote>
  <w:endnote w:type="continuationSeparator" w:id="0">
    <w:p w:rsidR="00FF4880" w:rsidRDefault="00FF4880" w:rsidP="003B38C1">
      <w:r>
        <w:separator/>
      </w:r>
    </w:p>
    <w:p w:rsidR="00FF4880" w:rsidRPr="003B38C1" w:rsidRDefault="00FF48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4880" w:rsidRPr="003B38C1" w:rsidRDefault="00FF48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80" w:rsidRDefault="00FF4880">
      <w:r>
        <w:separator/>
      </w:r>
    </w:p>
  </w:footnote>
  <w:footnote w:type="continuationSeparator" w:id="0">
    <w:p w:rsidR="00FF4880" w:rsidRDefault="00FF4880" w:rsidP="008B60B2">
      <w:r>
        <w:separator/>
      </w:r>
    </w:p>
    <w:p w:rsidR="00FF4880" w:rsidRPr="00ED77FB" w:rsidRDefault="00FF48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4880" w:rsidRPr="00ED77FB" w:rsidRDefault="00FF48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A0139D" w:rsidRDefault="00FF4880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A0139D">
      <w:rPr>
        <w:rFonts w:ascii="SimSun" w:hAnsi="SimSun"/>
        <w:sz w:val="21"/>
      </w:rPr>
      <w:t>PCT/WG/10/1 Prov.</w:t>
    </w:r>
    <w:r w:rsidR="00B11D07">
      <w:rPr>
        <w:rFonts w:ascii="SimSun" w:hAnsi="SimSun" w:hint="eastAsia"/>
        <w:sz w:val="21"/>
      </w:rPr>
      <w:t>2</w:t>
    </w:r>
  </w:p>
  <w:p w:rsidR="00EC4E49" w:rsidRPr="00A0139D" w:rsidRDefault="00A0139D" w:rsidP="00477D6B">
    <w:pPr>
      <w:jc w:val="right"/>
      <w:rPr>
        <w:rFonts w:ascii="SimSun" w:hAnsi="SimSun"/>
        <w:sz w:val="21"/>
      </w:rPr>
    </w:pPr>
    <w:r w:rsidRPr="00A0139D">
      <w:rPr>
        <w:rFonts w:ascii="SimSun" w:hAnsi="SimSun" w:hint="eastAsia"/>
        <w:sz w:val="21"/>
      </w:rPr>
      <w:t>第</w:t>
    </w:r>
    <w:r w:rsidR="00EC4E49" w:rsidRPr="00A0139D">
      <w:rPr>
        <w:rFonts w:ascii="SimSun" w:hAnsi="SimSun"/>
        <w:sz w:val="21"/>
      </w:rPr>
      <w:fldChar w:fldCharType="begin"/>
    </w:r>
    <w:r w:rsidR="00EC4E49" w:rsidRPr="00A0139D">
      <w:rPr>
        <w:rFonts w:ascii="SimSun" w:hAnsi="SimSun"/>
        <w:sz w:val="21"/>
      </w:rPr>
      <w:instrText xml:space="preserve"> PAGE  \* MERGEFORMAT </w:instrText>
    </w:r>
    <w:r w:rsidR="00EC4E49" w:rsidRPr="00A0139D">
      <w:rPr>
        <w:rFonts w:ascii="SimSun" w:hAnsi="SimSun"/>
        <w:sz w:val="21"/>
      </w:rPr>
      <w:fldChar w:fldCharType="separate"/>
    </w:r>
    <w:r w:rsidR="00047889">
      <w:rPr>
        <w:rFonts w:ascii="SimSun" w:hAnsi="SimSun"/>
        <w:noProof/>
        <w:sz w:val="21"/>
      </w:rPr>
      <w:t>3</w:t>
    </w:r>
    <w:r w:rsidR="00EC4E49" w:rsidRPr="00A0139D">
      <w:rPr>
        <w:rFonts w:ascii="SimSun" w:hAnsi="SimSun"/>
        <w:sz w:val="21"/>
      </w:rPr>
      <w:fldChar w:fldCharType="end"/>
    </w:r>
    <w:r w:rsidRPr="00A0139D">
      <w:rPr>
        <w:rFonts w:ascii="SimSun" w:hAnsi="SimSun" w:hint="eastAsia"/>
        <w:sz w:val="21"/>
      </w:rPr>
      <w:t>页</w:t>
    </w:r>
  </w:p>
  <w:p w:rsidR="00EC4E49" w:rsidRPr="00A0139D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80"/>
    <w:rsid w:val="00043CAA"/>
    <w:rsid w:val="00047889"/>
    <w:rsid w:val="00075432"/>
    <w:rsid w:val="00085353"/>
    <w:rsid w:val="000968ED"/>
    <w:rsid w:val="000F5E56"/>
    <w:rsid w:val="001362EE"/>
    <w:rsid w:val="001832A6"/>
    <w:rsid w:val="0021217E"/>
    <w:rsid w:val="002634C4"/>
    <w:rsid w:val="002928D3"/>
    <w:rsid w:val="002F1FE6"/>
    <w:rsid w:val="002F4E68"/>
    <w:rsid w:val="00312F7F"/>
    <w:rsid w:val="0033339D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405"/>
    <w:rsid w:val="005019FF"/>
    <w:rsid w:val="0053057A"/>
    <w:rsid w:val="00560A29"/>
    <w:rsid w:val="005704FF"/>
    <w:rsid w:val="005C6649"/>
    <w:rsid w:val="00605827"/>
    <w:rsid w:val="00646050"/>
    <w:rsid w:val="006713CA"/>
    <w:rsid w:val="00676C5C"/>
    <w:rsid w:val="00764E7C"/>
    <w:rsid w:val="007D1613"/>
    <w:rsid w:val="007E4C0E"/>
    <w:rsid w:val="008B2CC1"/>
    <w:rsid w:val="008B60B2"/>
    <w:rsid w:val="0090731E"/>
    <w:rsid w:val="00916EE2"/>
    <w:rsid w:val="00956D92"/>
    <w:rsid w:val="00966A22"/>
    <w:rsid w:val="0096722F"/>
    <w:rsid w:val="00980843"/>
    <w:rsid w:val="009E2791"/>
    <w:rsid w:val="009E3F6F"/>
    <w:rsid w:val="009F499F"/>
    <w:rsid w:val="00A0139D"/>
    <w:rsid w:val="00A0469D"/>
    <w:rsid w:val="00A42DAF"/>
    <w:rsid w:val="00A45BD8"/>
    <w:rsid w:val="00A869B7"/>
    <w:rsid w:val="00AC205C"/>
    <w:rsid w:val="00AF0A6B"/>
    <w:rsid w:val="00B05A69"/>
    <w:rsid w:val="00B11D07"/>
    <w:rsid w:val="00B9734B"/>
    <w:rsid w:val="00BA30E2"/>
    <w:rsid w:val="00C11BFE"/>
    <w:rsid w:val="00C5068F"/>
    <w:rsid w:val="00CD04F1"/>
    <w:rsid w:val="00D45252"/>
    <w:rsid w:val="00D71B4D"/>
    <w:rsid w:val="00D93D55"/>
    <w:rsid w:val="00E15015"/>
    <w:rsid w:val="00E335FE"/>
    <w:rsid w:val="00EC4E49"/>
    <w:rsid w:val="00ED77FB"/>
    <w:rsid w:val="00EE45FA"/>
    <w:rsid w:val="00F66152"/>
    <w:rsid w:val="00F74888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F4880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FF4880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494405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F4880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FF4880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494405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B09E-FA71-42EA-9E33-4BB519F1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38</TotalTime>
  <Pages>3</Pages>
  <Words>618</Words>
  <Characters>407</Characters>
  <Application>Microsoft Office Word</Application>
  <DocSecurity>0</DocSecurity>
  <Lines>37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</vt:lpstr>
    </vt:vector>
  </TitlesOfParts>
  <Company>WIPO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 Prov.2</dc:title>
  <dc:subject>经修订的议程草案</dc:subject>
  <dc:creator/>
  <cp:lastModifiedBy>MA Weihai</cp:lastModifiedBy>
  <cp:revision>5</cp:revision>
  <cp:lastPrinted>2011-02-15T11:56:00Z</cp:lastPrinted>
  <dcterms:created xsi:type="dcterms:W3CDTF">2017-01-12T10:07:00Z</dcterms:created>
  <dcterms:modified xsi:type="dcterms:W3CDTF">2017-05-03T12:42:00Z</dcterms:modified>
</cp:coreProperties>
</file>