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83D4" w14:textId="77777777" w:rsidR="00E47C64" w:rsidRPr="00E47C64" w:rsidRDefault="00E47C64" w:rsidP="00E47C64">
      <w:pPr>
        <w:jc w:val="right"/>
        <w:rPr>
          <w:rFonts w:ascii="Arial Black" w:hAnsi="Arial Black"/>
          <w:caps/>
          <w:sz w:val="15"/>
        </w:rPr>
      </w:pPr>
      <w:r w:rsidRPr="00E47C64">
        <w:rPr>
          <w:rFonts w:eastAsiaTheme="minorEastAsia" w:cs="Times New Roman"/>
          <w:noProof/>
        </w:rPr>
        <w:drawing>
          <wp:inline distT="0" distB="0" distL="0" distR="0" wp14:anchorId="3BB6F869" wp14:editId="75649554">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6045D1D" w14:textId="6535E78C" w:rsidR="00E47C64" w:rsidRPr="00E47C64" w:rsidRDefault="00E47C64" w:rsidP="00E47C64">
      <w:pPr>
        <w:pBdr>
          <w:top w:val="single" w:sz="4" w:space="10" w:color="auto"/>
        </w:pBdr>
        <w:wordWrap w:val="0"/>
        <w:spacing w:before="120"/>
        <w:jc w:val="right"/>
        <w:rPr>
          <w:rFonts w:ascii="Arial Black" w:hAnsi="Arial Black"/>
          <w:b/>
          <w:caps/>
          <w:sz w:val="15"/>
        </w:rPr>
      </w:pPr>
      <w:r w:rsidRPr="00E47C64">
        <w:rPr>
          <w:rFonts w:ascii="Arial Black" w:hAnsi="Arial Black" w:hint="eastAsia"/>
          <w:b/>
          <w:caps/>
          <w:sz w:val="15"/>
        </w:rPr>
        <w:t>p</w:t>
      </w:r>
      <w:r w:rsidRPr="00E47C64">
        <w:rPr>
          <w:rFonts w:ascii="Arial Black" w:hAnsi="Arial Black"/>
          <w:b/>
          <w:caps/>
          <w:sz w:val="15"/>
        </w:rPr>
        <w:t>ct</w:t>
      </w:r>
      <w:r w:rsidRPr="00E47C64">
        <w:rPr>
          <w:rFonts w:ascii="Arial Black" w:hAnsi="Arial Black" w:hint="eastAsia"/>
          <w:b/>
          <w:caps/>
          <w:sz w:val="15"/>
        </w:rPr>
        <w:t>/</w:t>
      </w:r>
      <w:r w:rsidRPr="00E47C64">
        <w:rPr>
          <w:rFonts w:ascii="Arial Black" w:hAnsi="Arial Black"/>
          <w:b/>
          <w:caps/>
          <w:sz w:val="15"/>
        </w:rPr>
        <w:t>ctc</w:t>
      </w:r>
      <w:r w:rsidRPr="00E47C64">
        <w:rPr>
          <w:rFonts w:ascii="Arial Black" w:hAnsi="Arial Black" w:hint="eastAsia"/>
          <w:b/>
          <w:caps/>
          <w:sz w:val="15"/>
        </w:rPr>
        <w:t>/</w:t>
      </w:r>
      <w:r w:rsidRPr="00E47C64">
        <w:rPr>
          <w:rFonts w:ascii="Arial Black" w:hAnsi="Arial Black"/>
          <w:b/>
          <w:caps/>
          <w:sz w:val="15"/>
        </w:rPr>
        <w:t>33/</w:t>
      </w:r>
      <w:bookmarkStart w:id="0" w:name="Code"/>
      <w:r w:rsidR="00E63BFB">
        <w:rPr>
          <w:rFonts w:ascii="Arial Black" w:hAnsi="Arial Black" w:hint="eastAsia"/>
          <w:b/>
          <w:caps/>
          <w:sz w:val="15"/>
        </w:rPr>
        <w:t>14</w:t>
      </w:r>
    </w:p>
    <w:bookmarkEnd w:id="0"/>
    <w:p w14:paraId="5075208A" w14:textId="6FD740EB" w:rsidR="00E47C64" w:rsidRPr="00E47C64" w:rsidRDefault="00E47C64" w:rsidP="00E47C64">
      <w:pPr>
        <w:jc w:val="right"/>
        <w:rPr>
          <w:rFonts w:ascii="Arial Black" w:hAnsi="Arial Black"/>
          <w:b/>
          <w:caps/>
          <w:sz w:val="15"/>
          <w:szCs w:val="15"/>
        </w:rPr>
      </w:pPr>
      <w:r w:rsidRPr="00E47C64">
        <w:rPr>
          <w:rFonts w:eastAsia="SimHei" w:hint="eastAsia"/>
          <w:b/>
          <w:sz w:val="15"/>
          <w:szCs w:val="15"/>
        </w:rPr>
        <w:t>原文</w:t>
      </w:r>
      <w:r w:rsidRPr="00E47C64">
        <w:rPr>
          <w:rFonts w:eastAsia="SimHei" w:hint="eastAsia"/>
          <w:b/>
          <w:sz w:val="15"/>
          <w:szCs w:val="15"/>
          <w:lang w:val="pt-BR"/>
        </w:rPr>
        <w:t>：</w:t>
      </w:r>
      <w:bookmarkStart w:id="1" w:name="Original"/>
      <w:r w:rsidRPr="00E47C64">
        <w:rPr>
          <w:rFonts w:eastAsia="SimHei" w:hint="eastAsia"/>
          <w:b/>
          <w:sz w:val="15"/>
          <w:szCs w:val="15"/>
          <w:lang w:val="pt-BR"/>
        </w:rPr>
        <w:t>英</w:t>
      </w:r>
      <w:r w:rsidRPr="00E47C64">
        <w:rPr>
          <w:rFonts w:eastAsia="SimHei" w:hint="eastAsia"/>
          <w:b/>
          <w:sz w:val="15"/>
          <w:szCs w:val="15"/>
        </w:rPr>
        <w:t>文</w:t>
      </w:r>
      <w:bookmarkEnd w:id="1"/>
    </w:p>
    <w:p w14:paraId="386E2367" w14:textId="77777777" w:rsidR="00E47C64" w:rsidRPr="00E47C64" w:rsidRDefault="00E47C64" w:rsidP="00E47C64">
      <w:pPr>
        <w:spacing w:line="1680" w:lineRule="auto"/>
        <w:jc w:val="right"/>
        <w:rPr>
          <w:rFonts w:ascii="SimHei" w:eastAsia="SimHei" w:hAnsi="Arial Black"/>
          <w:b/>
          <w:caps/>
          <w:sz w:val="15"/>
          <w:szCs w:val="15"/>
        </w:rPr>
      </w:pPr>
      <w:r w:rsidRPr="00E47C64">
        <w:rPr>
          <w:rFonts w:ascii="SimHei" w:eastAsia="SimHei" w:hint="eastAsia"/>
          <w:b/>
          <w:sz w:val="15"/>
          <w:szCs w:val="15"/>
        </w:rPr>
        <w:t>日期</w:t>
      </w:r>
      <w:r w:rsidRPr="00E47C64">
        <w:rPr>
          <w:rFonts w:ascii="SimHei" w:eastAsia="SimHei" w:hAnsi="SimSun" w:hint="eastAsia"/>
          <w:b/>
          <w:sz w:val="15"/>
          <w:szCs w:val="15"/>
          <w:lang w:val="pt-BR"/>
        </w:rPr>
        <w:t>：</w:t>
      </w:r>
      <w:bookmarkStart w:id="2" w:name="Date"/>
      <w:r w:rsidRPr="00E47C64">
        <w:rPr>
          <w:rFonts w:ascii="Arial Black" w:eastAsia="SimHei" w:hAnsi="Arial Black" w:hint="eastAsia"/>
          <w:b/>
          <w:sz w:val="15"/>
          <w:szCs w:val="15"/>
          <w:lang w:val="pt-BR"/>
        </w:rPr>
        <w:t>20</w:t>
      </w:r>
      <w:r w:rsidRPr="00E47C64">
        <w:rPr>
          <w:rFonts w:ascii="Arial Black" w:eastAsia="SimHei" w:hAnsi="Arial Black"/>
          <w:b/>
          <w:sz w:val="15"/>
          <w:szCs w:val="15"/>
          <w:lang w:val="pt-BR"/>
        </w:rPr>
        <w:t>2</w:t>
      </w:r>
      <w:r w:rsidRPr="00E47C64">
        <w:rPr>
          <w:rFonts w:ascii="Arial Black" w:eastAsia="SimHei" w:hAnsi="Arial Black" w:hint="eastAsia"/>
          <w:b/>
          <w:sz w:val="15"/>
          <w:szCs w:val="15"/>
          <w:lang w:val="pt-BR"/>
        </w:rPr>
        <w:t>5</w:t>
      </w:r>
      <w:r w:rsidRPr="00E47C64">
        <w:rPr>
          <w:rFonts w:ascii="SimHei" w:eastAsia="SimHei" w:hAnsi="Times New Roman" w:hint="eastAsia"/>
          <w:b/>
          <w:sz w:val="15"/>
          <w:szCs w:val="15"/>
        </w:rPr>
        <w:t>年</w:t>
      </w:r>
      <w:r w:rsidRPr="00E47C64">
        <w:rPr>
          <w:rFonts w:ascii="Arial Black" w:eastAsia="SimHei" w:hAnsi="Arial Black" w:hint="eastAsia"/>
          <w:b/>
          <w:sz w:val="15"/>
          <w:szCs w:val="15"/>
          <w:lang w:val="pt-BR"/>
        </w:rPr>
        <w:t>12</w:t>
      </w:r>
      <w:r w:rsidRPr="00E47C64">
        <w:rPr>
          <w:rFonts w:ascii="SimHei" w:eastAsia="SimHei" w:hAnsi="Times New Roman" w:hint="eastAsia"/>
          <w:b/>
          <w:sz w:val="15"/>
          <w:szCs w:val="15"/>
        </w:rPr>
        <w:t>月</w:t>
      </w:r>
      <w:r w:rsidRPr="00E47C64">
        <w:rPr>
          <w:rFonts w:ascii="Arial Black" w:eastAsia="SimHei" w:hAnsi="Arial Black" w:hint="eastAsia"/>
          <w:b/>
          <w:sz w:val="15"/>
          <w:szCs w:val="15"/>
          <w:lang w:val="pt-BR"/>
        </w:rPr>
        <w:t>19</w:t>
      </w:r>
      <w:r w:rsidRPr="00E47C64">
        <w:rPr>
          <w:rFonts w:ascii="SimHei" w:eastAsia="SimHei" w:hAnsi="Times New Roman" w:hint="eastAsia"/>
          <w:b/>
          <w:sz w:val="15"/>
          <w:szCs w:val="15"/>
        </w:rPr>
        <w:t>日</w:t>
      </w:r>
      <w:bookmarkEnd w:id="2"/>
    </w:p>
    <w:p w14:paraId="7450F504" w14:textId="77777777" w:rsidR="00E47C64" w:rsidRPr="00E47C64" w:rsidRDefault="00E47C64" w:rsidP="00E47C64">
      <w:pPr>
        <w:spacing w:after="600"/>
        <w:rPr>
          <w:rFonts w:ascii="SimHei" w:eastAsia="SimHei" w:hAnsi="SimHei" w:cs="Times New Roman"/>
          <w:sz w:val="28"/>
          <w:szCs w:val="22"/>
        </w:rPr>
      </w:pPr>
      <w:r w:rsidRPr="00E47C64">
        <w:rPr>
          <w:rFonts w:ascii="SimHei" w:eastAsia="SimHei" w:hAnsi="SimHei" w:cs="Times New Roman" w:hint="eastAsia"/>
          <w:sz w:val="28"/>
          <w:szCs w:val="22"/>
        </w:rPr>
        <w:t>专利合作条约（PCT）</w:t>
      </w:r>
      <w:r w:rsidRPr="00E47C64">
        <w:rPr>
          <w:rFonts w:ascii="SimHei" w:eastAsia="SimHei" w:hAnsi="SimHei" w:cs="Times New Roman"/>
          <w:sz w:val="28"/>
          <w:szCs w:val="22"/>
        </w:rPr>
        <w:br/>
      </w:r>
      <w:r w:rsidRPr="00E47C64">
        <w:rPr>
          <w:rFonts w:ascii="SimHei" w:eastAsia="SimHei" w:hAnsi="SimHei" w:cs="Times New Roman" w:hint="eastAsia"/>
          <w:sz w:val="28"/>
          <w:szCs w:val="22"/>
        </w:rPr>
        <w:t>技术合作委员会</w:t>
      </w:r>
    </w:p>
    <w:p w14:paraId="60D4890C" w14:textId="77777777" w:rsidR="00E47C64" w:rsidRPr="00E47C64" w:rsidRDefault="00E47C64" w:rsidP="00E47C64">
      <w:pPr>
        <w:spacing w:after="720"/>
        <w:textAlignment w:val="bottom"/>
        <w:rPr>
          <w:rFonts w:ascii="KaiTi" w:eastAsia="KaiTi" w:hAnsi="KaiTi" w:cs="Times New Roman"/>
          <w:sz w:val="24"/>
          <w:szCs w:val="22"/>
        </w:rPr>
      </w:pPr>
      <w:r w:rsidRPr="00E47C64">
        <w:rPr>
          <w:rFonts w:ascii="KaiTi" w:eastAsia="KaiTi" w:hAnsi="KaiTi" w:cs="Times New Roman" w:hint="eastAsia"/>
          <w:b/>
          <w:sz w:val="24"/>
          <w:szCs w:val="22"/>
        </w:rPr>
        <w:t>第三十三届会议</w:t>
      </w:r>
      <w:r w:rsidRPr="00E47C64">
        <w:rPr>
          <w:rFonts w:ascii="KaiTi" w:eastAsia="KaiTi" w:hAnsi="KaiTi" w:cs="Times New Roman" w:hint="eastAsia"/>
          <w:b/>
          <w:sz w:val="24"/>
          <w:szCs w:val="22"/>
        </w:rPr>
        <w:br/>
      </w:r>
      <w:r w:rsidRPr="00E47C64">
        <w:rPr>
          <w:rFonts w:ascii="KaiTi" w:eastAsia="KaiTi" w:hAnsi="KaiTi" w:cs="Times New Roman" w:hint="eastAsia"/>
          <w:sz w:val="24"/>
          <w:szCs w:val="22"/>
        </w:rPr>
        <w:t>2026</w:t>
      </w:r>
      <w:r w:rsidRPr="00E47C64">
        <w:rPr>
          <w:rFonts w:ascii="KaiTi" w:eastAsia="KaiTi" w:hAnsi="KaiTi" w:cs="Times New Roman" w:hint="eastAsia"/>
          <w:b/>
          <w:sz w:val="24"/>
          <w:szCs w:val="22"/>
        </w:rPr>
        <w:t>年</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月</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日至</w:t>
      </w:r>
      <w:r w:rsidRPr="00E47C64">
        <w:rPr>
          <w:rFonts w:ascii="KaiTi" w:eastAsia="KaiTi" w:hAnsi="KaiTi" w:cs="Times New Roman" w:hint="eastAsia"/>
          <w:sz w:val="24"/>
          <w:szCs w:val="22"/>
        </w:rPr>
        <w:t>6</w:t>
      </w:r>
      <w:r w:rsidRPr="00E47C64">
        <w:rPr>
          <w:rFonts w:ascii="KaiTi" w:eastAsia="KaiTi" w:hAnsi="KaiTi" w:cs="Times New Roman" w:hint="eastAsia"/>
          <w:b/>
          <w:sz w:val="24"/>
          <w:szCs w:val="22"/>
        </w:rPr>
        <w:t>日，日内瓦</w:t>
      </w:r>
    </w:p>
    <w:p w14:paraId="549A6F18" w14:textId="4BACAD04" w:rsidR="00E47C64" w:rsidRPr="00E47C64" w:rsidRDefault="00E47C64" w:rsidP="00E47C64">
      <w:pPr>
        <w:spacing w:after="360"/>
        <w:rPr>
          <w:rFonts w:ascii="KaiTi" w:eastAsia="KaiTi" w:hAnsi="KaiTi" w:cs="Times New Roman"/>
          <w:sz w:val="24"/>
          <w:szCs w:val="22"/>
        </w:rPr>
      </w:pPr>
      <w:bookmarkStart w:id="3" w:name="TitleOfDoc"/>
      <w:r w:rsidRPr="00E47C64">
        <w:rPr>
          <w:rFonts w:ascii="KaiTi" w:eastAsia="KaiTi" w:hAnsi="KaiTi" w:cs="Times New Roman" w:hint="eastAsia"/>
          <w:sz w:val="24"/>
          <w:szCs w:val="22"/>
        </w:rPr>
        <w:t>延长对</w:t>
      </w:r>
      <w:r w:rsidR="00E63BFB">
        <w:rPr>
          <w:rFonts w:ascii="KaiTi" w:eastAsia="KaiTi" w:hAnsi="KaiTi" w:cs="Times New Roman" w:hint="eastAsia"/>
          <w:sz w:val="24"/>
          <w:szCs w:val="22"/>
        </w:rPr>
        <w:t>印度</w:t>
      </w:r>
      <w:r w:rsidR="0059762F" w:rsidRPr="0059762F">
        <w:rPr>
          <w:rFonts w:ascii="KaiTi" w:eastAsia="KaiTi" w:hAnsi="KaiTi" w:cs="Times New Roman" w:hint="eastAsia"/>
          <w:sz w:val="24"/>
          <w:szCs w:val="22"/>
        </w:rPr>
        <w:t>专利局</w:t>
      </w:r>
      <w:r w:rsidRPr="00E47C64">
        <w:rPr>
          <w:rFonts w:ascii="KaiTi" w:eastAsia="KaiTi" w:hAnsi="KaiTi" w:cs="Times New Roman" w:hint="eastAsia"/>
          <w:sz w:val="24"/>
          <w:szCs w:val="22"/>
        </w:rPr>
        <w:t>作为PCT国际检索和初步审查单位的指定</w:t>
      </w:r>
    </w:p>
    <w:p w14:paraId="43A4CE79" w14:textId="77777777" w:rsidR="00E47C64" w:rsidRPr="00E47C64" w:rsidRDefault="00E47C64" w:rsidP="00E47C64">
      <w:pPr>
        <w:spacing w:after="960"/>
        <w:rPr>
          <w:rFonts w:ascii="SimSun" w:hAnsi="SimSun"/>
          <w:caps/>
          <w:sz w:val="24"/>
        </w:rPr>
      </w:pPr>
      <w:bookmarkStart w:id="4" w:name="Prepared"/>
      <w:bookmarkEnd w:id="3"/>
      <w:r w:rsidRPr="00E47C64">
        <w:rPr>
          <w:rFonts w:ascii="KaiTi" w:eastAsia="KaiTi" w:hAnsi="KaiTi" w:cs="Times New Roman" w:hint="eastAsia"/>
          <w:szCs w:val="22"/>
        </w:rPr>
        <w:t>国际局编拟的文件</w:t>
      </w:r>
    </w:p>
    <w:bookmarkEnd w:id="4"/>
    <w:p w14:paraId="2491E13C" w14:textId="77777777" w:rsidR="00E47C64" w:rsidRPr="00152AEF"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152AEF">
        <w:rPr>
          <w:rFonts w:ascii="SimSun" w:hAnsi="SimSun" w:hint="eastAsia"/>
        </w:rPr>
        <w:t>PCT大会对所有现有国际单位的指定将于2027年12月31日到期。在到期前，大会需要首先征求本委员会的意见，然后决定是否延长指定那些希望延长指定的现有国际单位（见《专利合作条约》第16条第(3)款(e)项和第32条第(3)款）。关于该程序以及委员会作用的信息载于文件PCT/CTC/33/INF/1。</w:t>
      </w:r>
    </w:p>
    <w:p w14:paraId="0B7A7625" w14:textId="6641CB04" w:rsidR="00E47C64" w:rsidRPr="00E47C64"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E47C64">
        <w:rPr>
          <w:rFonts w:ascii="SimSun" w:hAnsi="SimSun" w:hint="eastAsia"/>
        </w:rPr>
        <w:t>2025年11月2</w:t>
      </w:r>
      <w:r w:rsidR="0059762F">
        <w:rPr>
          <w:rFonts w:ascii="SimSun" w:hAnsi="SimSun" w:hint="eastAsia"/>
        </w:rPr>
        <w:t>8</w:t>
      </w:r>
      <w:r w:rsidRPr="00E47C64">
        <w:rPr>
          <w:rFonts w:ascii="SimSun" w:hAnsi="SimSun" w:hint="eastAsia"/>
        </w:rPr>
        <w:t>日，</w:t>
      </w:r>
      <w:r w:rsidR="00E63BFB" w:rsidRPr="00E63BFB">
        <w:rPr>
          <w:rFonts w:ascii="SimSun" w:hAnsi="SimSun" w:hint="eastAsia"/>
        </w:rPr>
        <w:t>印度</w:t>
      </w:r>
      <w:r w:rsidR="0059762F" w:rsidRPr="0059762F">
        <w:rPr>
          <w:rFonts w:ascii="SimSun" w:hAnsi="SimSun" w:hint="eastAsia"/>
        </w:rPr>
        <w:t>专利局</w:t>
      </w:r>
      <w:r w:rsidRPr="00E47C64">
        <w:rPr>
          <w:rFonts w:ascii="SimSun" w:hAnsi="SimSun" w:hint="eastAsia"/>
        </w:rPr>
        <w:t>提交了延长指定的申请，现转录于本文件附件。</w:t>
      </w:r>
    </w:p>
    <w:p w14:paraId="74131785" w14:textId="77777777" w:rsidR="00E47C64" w:rsidRPr="00E47C64" w:rsidRDefault="00E47C64" w:rsidP="00152AEF">
      <w:pPr>
        <w:pStyle w:val="ListParagraph"/>
        <w:numPr>
          <w:ilvl w:val="0"/>
          <w:numId w:val="10"/>
        </w:numPr>
        <w:overflowPunct w:val="0"/>
        <w:spacing w:afterLines="50" w:after="120" w:line="340" w:lineRule="atLeast"/>
        <w:ind w:left="5534" w:firstLine="0"/>
        <w:contextualSpacing w:val="0"/>
        <w:jc w:val="both"/>
        <w:rPr>
          <w:rFonts w:ascii="KaiTi" w:eastAsia="KaiTi" w:hAnsi="KaiTi"/>
          <w:iCs/>
        </w:rPr>
      </w:pPr>
      <w:r w:rsidRPr="00E47C64">
        <w:rPr>
          <w:rFonts w:ascii="KaiTi" w:eastAsia="KaiTi" w:hAnsi="KaiTi" w:hint="eastAsia"/>
          <w:iCs/>
        </w:rPr>
        <w:t>请委员会就此事项提出意见。</w:t>
      </w:r>
    </w:p>
    <w:p w14:paraId="593F9160" w14:textId="1B7A3E5B" w:rsidR="009A31F1" w:rsidRPr="00DA04C2" w:rsidRDefault="00E47C64" w:rsidP="00152AEF">
      <w:pPr>
        <w:spacing w:before="720" w:after="220" w:line="340" w:lineRule="atLeast"/>
        <w:ind w:left="4967" w:firstLine="567"/>
        <w:jc w:val="both"/>
        <w:rPr>
          <w:rFonts w:ascii="SimSun" w:hAnsi="SimSun"/>
        </w:rPr>
        <w:sectPr w:rsidR="009A31F1" w:rsidRPr="00DA04C2" w:rsidSect="009A31F1">
          <w:headerReference w:type="default" r:id="rId9"/>
          <w:endnotePr>
            <w:numFmt w:val="decimal"/>
          </w:endnotePr>
          <w:pgSz w:w="11907" w:h="16840" w:code="9"/>
          <w:pgMar w:top="567" w:right="1134" w:bottom="1418" w:left="1418" w:header="510" w:footer="1021" w:gutter="0"/>
          <w:cols w:space="720"/>
          <w:titlePg/>
          <w:docGrid w:linePitch="299"/>
        </w:sectPr>
      </w:pPr>
      <w:r w:rsidRPr="00E47C64">
        <w:rPr>
          <w:rFonts w:ascii="KaiTi" w:eastAsia="KaiTi" w:hAnsi="KaiTi" w:hint="eastAsia"/>
          <w:iCs/>
        </w:rPr>
        <w:t>[后接附件]</w:t>
      </w:r>
    </w:p>
    <w:p w14:paraId="11455966" w14:textId="77777777" w:rsidR="00E47C64" w:rsidRPr="00E47C64" w:rsidRDefault="00E47C64" w:rsidP="001A194A">
      <w:pPr>
        <w:keepNext/>
        <w:spacing w:beforeLines="100" w:before="240" w:afterLines="100" w:after="240" w:line="340" w:lineRule="atLeast"/>
        <w:jc w:val="center"/>
        <w:outlineLvl w:val="1"/>
        <w:rPr>
          <w:rFonts w:ascii="SimHei" w:eastAsia="SimHei" w:hAnsi="SimHei"/>
          <w:b/>
          <w:iCs/>
          <w:caps/>
          <w:szCs w:val="28"/>
        </w:rPr>
      </w:pPr>
      <w:r w:rsidRPr="00E47C64">
        <w:rPr>
          <w:rFonts w:ascii="SimHei" w:eastAsia="SimHei" w:hAnsi="SimHei" w:hint="eastAsia"/>
          <w:bCs/>
          <w:iCs/>
          <w:caps/>
          <w:szCs w:val="28"/>
        </w:rPr>
        <w:lastRenderedPageBreak/>
        <w:t>PCT国际检索和初步审查单位延长指定申请表</w:t>
      </w:r>
    </w:p>
    <w:p w14:paraId="2C834EE9" w14:textId="139F00E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aps/>
          <w:szCs w:val="26"/>
          <w:lang w:val="en-GB"/>
        </w:rPr>
      </w:pPr>
      <w:r w:rsidRPr="00E47C64">
        <w:rPr>
          <w:rFonts w:ascii="SimHei" w:eastAsia="SimHei" w:hAnsi="SimHei" w:hint="eastAsia"/>
          <w:caps/>
          <w:szCs w:val="26"/>
          <w:lang w:val="en-GB"/>
        </w:rPr>
        <w:t>1</w:t>
      </w:r>
      <w:r w:rsidR="001A194A">
        <w:rPr>
          <w:rFonts w:ascii="SimHei" w:eastAsia="SimHei" w:hAnsi="SimHei" w:hint="eastAsia"/>
          <w:caps/>
          <w:szCs w:val="26"/>
          <w:lang w:val="en-GB"/>
        </w:rPr>
        <w:t>–</w:t>
      </w:r>
      <w:r w:rsidRPr="00E47C64">
        <w:rPr>
          <w:rFonts w:ascii="SimHei" w:eastAsia="SimHei" w:hAnsi="SimHei" w:cs="SimSun" w:hint="eastAsia"/>
          <w:caps/>
          <w:szCs w:val="26"/>
          <w:lang w:val="en-GB"/>
        </w:rPr>
        <w:t>基本信息</w:t>
      </w:r>
    </w:p>
    <w:p w14:paraId="4477049B"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Pr="00E47C64">
        <w:rPr>
          <w:rFonts w:ascii="SimSun" w:hAnsi="SimSun" w:hint="eastAsia"/>
          <w:b/>
          <w:bCs/>
          <w:szCs w:val="22"/>
        </w:rPr>
        <w:tab/>
        <w:t>国家局或政府间组织名称：</w:t>
      </w:r>
    </w:p>
    <w:p w14:paraId="24F87E7C" w14:textId="5E77B586" w:rsidR="00E47C64" w:rsidRPr="00E47C64" w:rsidRDefault="00E63BFB" w:rsidP="00BE1156">
      <w:pPr>
        <w:spacing w:afterLines="100" w:after="240" w:line="340" w:lineRule="atLeast"/>
        <w:ind w:left="567"/>
        <w:rPr>
          <w:rFonts w:ascii="SimSun" w:hAnsi="SimSun"/>
        </w:rPr>
      </w:pPr>
      <w:r w:rsidRPr="00E63BFB">
        <w:rPr>
          <w:rFonts w:ascii="SimSun" w:hAnsi="SimSun" w:hint="eastAsia"/>
        </w:rPr>
        <w:t>印度</w:t>
      </w:r>
      <w:r w:rsidR="0059762F" w:rsidRPr="0059762F">
        <w:rPr>
          <w:rFonts w:ascii="SimSun" w:hAnsi="SimSun" w:hint="eastAsia"/>
        </w:rPr>
        <w:t>专利局</w:t>
      </w:r>
    </w:p>
    <w:p w14:paraId="6C191C28"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Pr="00E47C64">
        <w:rPr>
          <w:rFonts w:ascii="SimSun" w:hAnsi="SimSun" w:hint="eastAsia"/>
          <w:b/>
          <w:bCs/>
          <w:szCs w:val="22"/>
        </w:rPr>
        <w:tab/>
        <w:t>对本申请任何疑问予以解答的官员姓名和详细联系方式：</w:t>
      </w:r>
    </w:p>
    <w:p w14:paraId="39AB5685" w14:textId="33CCE727" w:rsidR="00E63BFB" w:rsidRPr="00E63BFB" w:rsidRDefault="00E63BFB" w:rsidP="00E63BFB">
      <w:pPr>
        <w:spacing w:afterLines="100" w:after="240" w:line="340" w:lineRule="atLeast"/>
        <w:ind w:left="567"/>
        <w:contextualSpacing/>
        <w:rPr>
          <w:rFonts w:ascii="SimSun" w:hAnsi="SimSun"/>
        </w:rPr>
      </w:pPr>
      <w:bookmarkStart w:id="5" w:name="_Hlk217048867"/>
      <w:r w:rsidRPr="00E63BFB">
        <w:rPr>
          <w:rFonts w:ascii="SimSun" w:hAnsi="SimSun"/>
        </w:rPr>
        <w:t>Sweta Rajkumar</w:t>
      </w:r>
      <w:r w:rsidRPr="00E63BFB">
        <w:rPr>
          <w:rFonts w:ascii="SimSun" w:hAnsi="SimSun" w:hint="eastAsia"/>
        </w:rPr>
        <w:t>女士，专利与</w:t>
      </w:r>
      <w:r>
        <w:rPr>
          <w:rFonts w:ascii="SimSun" w:hAnsi="SimSun" w:hint="eastAsia"/>
        </w:rPr>
        <w:t>外观</w:t>
      </w:r>
      <w:r w:rsidRPr="00E63BFB">
        <w:rPr>
          <w:rFonts w:ascii="SimSun" w:hAnsi="SimSun" w:hint="eastAsia"/>
        </w:rPr>
        <w:t>设计</w:t>
      </w:r>
      <w:r>
        <w:rPr>
          <w:rFonts w:ascii="SimSun" w:hAnsi="SimSun" w:hint="eastAsia"/>
        </w:rPr>
        <w:t>副局长</w:t>
      </w:r>
    </w:p>
    <w:p w14:paraId="117A3418" w14:textId="39ADAABF" w:rsidR="00635FFC" w:rsidRPr="00E63BFB" w:rsidRDefault="00E63BFB" w:rsidP="00E63BFB">
      <w:pPr>
        <w:spacing w:afterLines="100" w:after="240" w:line="340" w:lineRule="atLeast"/>
        <w:ind w:left="567"/>
        <w:rPr>
          <w:rFonts w:ascii="SimSun" w:hAnsi="SimSun"/>
        </w:rPr>
      </w:pPr>
      <w:r w:rsidRPr="00E63BFB">
        <w:rPr>
          <w:rFonts w:ascii="SimSun" w:hAnsi="SimSun" w:hint="eastAsia"/>
        </w:rPr>
        <w:t>电子邮箱：</w:t>
      </w:r>
      <w:hyperlink r:id="rId10" w:history="1">
        <w:r w:rsidRPr="006E46F6">
          <w:rPr>
            <w:rStyle w:val="Hyperlink"/>
            <w:rFonts w:ascii="SimSun" w:hAnsi="SimSun" w:hint="eastAsia"/>
          </w:rPr>
          <w:t>isain.ipo@gov.in，swetarajkumar.ipo@nic.in</w:t>
        </w:r>
      </w:hyperlink>
    </w:p>
    <w:bookmarkEnd w:id="5"/>
    <w:p w14:paraId="4FBA3141"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(c)</w:t>
      </w:r>
      <w:r w:rsidRPr="00E47C64">
        <w:rPr>
          <w:rFonts w:ascii="SimSun" w:hAnsi="SimSun" w:hint="eastAsia"/>
          <w:b/>
          <w:bCs/>
          <w:szCs w:val="22"/>
        </w:rPr>
        <w:tab/>
        <w:t>总干事收到延长指定申请的日期：</w:t>
      </w:r>
    </w:p>
    <w:p w14:paraId="35006008" w14:textId="1F8D43B5" w:rsidR="00E47C64" w:rsidRPr="00E47C64" w:rsidRDefault="00E47C64" w:rsidP="00BE1156">
      <w:pPr>
        <w:spacing w:afterLines="100" w:after="240" w:line="340" w:lineRule="atLeast"/>
        <w:ind w:left="567"/>
        <w:rPr>
          <w:rFonts w:ascii="SimSun" w:hAnsi="SimSun"/>
        </w:rPr>
      </w:pPr>
      <w:r w:rsidRPr="00E47C64">
        <w:rPr>
          <w:rFonts w:ascii="SimSun" w:hAnsi="SimSun" w:hint="eastAsia"/>
        </w:rPr>
        <w:t>2025年11月2</w:t>
      </w:r>
      <w:r w:rsidR="0059762F">
        <w:rPr>
          <w:rFonts w:ascii="SimSun" w:hAnsi="SimSun" w:hint="eastAsia"/>
        </w:rPr>
        <w:t>8</w:t>
      </w:r>
      <w:r w:rsidRPr="00E47C64">
        <w:rPr>
          <w:rFonts w:ascii="SimSun" w:hAnsi="SimSun" w:hint="eastAsia"/>
        </w:rPr>
        <w:t>日</w:t>
      </w:r>
    </w:p>
    <w:p w14:paraId="6A70EF71" w14:textId="38B3E17C"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w:t>
      </w:r>
      <w:r w:rsidR="001A194A">
        <w:rPr>
          <w:rFonts w:ascii="SimHei" w:eastAsia="SimHei" w:hAnsi="SimHei" w:cs="SimSun" w:hint="eastAsia"/>
          <w:caps/>
          <w:szCs w:val="26"/>
        </w:rPr>
        <w:t>–</w:t>
      </w:r>
      <w:r w:rsidRPr="00E47C64">
        <w:rPr>
          <w:rFonts w:ascii="SimHei" w:eastAsia="SimHei" w:hAnsi="SimHei" w:cs="SimSun" w:hint="eastAsia"/>
          <w:caps/>
          <w:szCs w:val="26"/>
          <w:lang w:val="en-GB"/>
        </w:rPr>
        <w:t>指定的最低要求</w:t>
      </w:r>
    </w:p>
    <w:p w14:paraId="099EA868" w14:textId="686A8E81" w:rsidR="00E47C64" w:rsidRPr="00E47C64" w:rsidRDefault="00E47C64" w:rsidP="00882E14">
      <w:pPr>
        <w:spacing w:afterLines="100" w:after="240" w:line="340" w:lineRule="atLeast"/>
        <w:jc w:val="both"/>
        <w:rPr>
          <w:rFonts w:ascii="SimSun" w:hAnsi="SimSun"/>
        </w:rPr>
      </w:pPr>
      <w:r w:rsidRPr="00E47C64">
        <w:rPr>
          <w:rFonts w:ascii="SimSun" w:hAnsi="SimSun" w:hint="eastAsia"/>
        </w:rPr>
        <w:t>除了国家局或政府间组织根据《国际检索和初步审查指南》（《指南》）第21.31和21.32段编写的2025年质量管理系统年度报告（“QMS报告”</w:t>
      </w:r>
      <w:hyperlink r:id="rId11" w:anchor="IN" w:history="1">
        <w:r w:rsidR="00E63BFB" w:rsidRPr="006E46F6">
          <w:rPr>
            <w:rStyle w:val="Hyperlink"/>
            <w:rFonts w:ascii="SimSun" w:hAnsi="SimSun"/>
          </w:rPr>
          <w:t>https://www.wipo.int/en/web/pct-system/quality/authorities#IN</w:t>
        </w:r>
      </w:hyperlink>
      <w:r w:rsidRPr="00E47C64">
        <w:rPr>
          <w:rFonts w:ascii="SimSun" w:hAnsi="SimSun" w:hint="eastAsia"/>
        </w:rPr>
        <w:t>）外，国际单位还提交以下信息。</w:t>
      </w:r>
    </w:p>
    <w:p w14:paraId="26AF55E8" w14:textId="5223CB2E"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2.1</w:t>
      </w:r>
      <w:r w:rsidR="001A194A">
        <w:rPr>
          <w:rFonts w:ascii="SimHei" w:eastAsia="SimHei" w:hAnsi="SimHei" w:cs="SimSun" w:hint="eastAsia"/>
          <w:caps/>
          <w:szCs w:val="26"/>
        </w:rPr>
        <w:t>–</w:t>
      </w:r>
      <w:r w:rsidRPr="00E47C64">
        <w:rPr>
          <w:rFonts w:ascii="SimHei" w:eastAsia="SimHei" w:hAnsi="SimHei" w:cs="SimSun" w:hint="eastAsia"/>
          <w:caps/>
          <w:szCs w:val="26"/>
          <w:lang w:val="en-GB"/>
        </w:rPr>
        <w:t>检索和审查能力</w:t>
      </w:r>
    </w:p>
    <w:p w14:paraId="2F7F5AA2" w14:textId="77777777" w:rsidR="00E47C64" w:rsidRPr="00E47C64" w:rsidRDefault="00E47C64" w:rsidP="00882E14">
      <w:pPr>
        <w:spacing w:afterLines="100" w:after="240" w:line="340" w:lineRule="atLeast"/>
        <w:ind w:left="567" w:right="567"/>
        <w:jc w:val="both"/>
        <w:rPr>
          <w:rFonts w:ascii="KaiTi" w:eastAsia="KaiTi" w:hAnsi="KaiTi"/>
          <w:bCs/>
        </w:rPr>
      </w:pPr>
      <w:r w:rsidRPr="00E47C64">
        <w:rPr>
          <w:rFonts w:ascii="KaiTi" w:eastAsia="KaiTi" w:hAnsi="KaiTi" w:hint="eastAsia"/>
          <w:bCs/>
        </w:rPr>
        <w:t>细则36.1(i)和63.1(i)：国家局或者政府间组织至少必须拥有100名具有足以胜任检索和审查工作的技术资格的专职人员。</w:t>
      </w:r>
    </w:p>
    <w:p w14:paraId="43C4B8EA" w14:textId="5DC8E80C" w:rsidR="00E47C64" w:rsidRPr="00E47C64" w:rsidRDefault="00E47C64" w:rsidP="00882E14">
      <w:pPr>
        <w:spacing w:afterLines="100" w:after="240" w:line="340" w:lineRule="atLeast"/>
        <w:jc w:val="both"/>
        <w:rPr>
          <w:rFonts w:ascii="SimSun" w:hAnsi="SimSun"/>
          <w:i/>
          <w:iCs/>
        </w:rPr>
      </w:pPr>
      <w:r w:rsidRPr="00E47C64">
        <w:rPr>
          <w:rFonts w:ascii="SimSun" w:hAnsi="SimSun" w:hint="eastAsia"/>
        </w:rPr>
        <w:t>QMS报告提供国际单位在以下方面的信息：所具有的基础设施，以确保根据《指南》第21.15(i)段有足够的、具备技术资格的工作人员；根据第21.15(vi)段针对参与检索和审查流程的工作人员的培训和发展计划。国际单位还提供关于具有检索和审查资格的人员数量的</w:t>
      </w:r>
      <w:r w:rsidR="00491601">
        <w:rPr>
          <w:rFonts w:ascii="SimSun" w:hAnsi="SimSun" w:hint="eastAsia"/>
        </w:rPr>
        <w:t>以下</w:t>
      </w:r>
      <w:r w:rsidRPr="00E47C64">
        <w:rPr>
          <w:rFonts w:ascii="SimSun" w:hAnsi="SimSun" w:hint="eastAsia"/>
        </w:rPr>
        <w:t>信息。</w:t>
      </w:r>
    </w:p>
    <w:p w14:paraId="6CF6CE75" w14:textId="7B9C3912" w:rsidR="00E47C64" w:rsidRPr="00E47C64" w:rsidRDefault="00E47C64" w:rsidP="00882E14">
      <w:pPr>
        <w:spacing w:afterLines="100" w:after="240" w:line="340" w:lineRule="atLeast"/>
        <w:jc w:val="both"/>
        <w:rPr>
          <w:rFonts w:ascii="KaiTi" w:eastAsia="KaiTi" w:hAnsi="KaiTi"/>
          <w:b/>
          <w:bCs/>
          <w:szCs w:val="22"/>
        </w:rPr>
      </w:pPr>
      <w:r w:rsidRPr="00E47C64">
        <w:rPr>
          <w:rFonts w:ascii="KaiTi" w:eastAsia="KaiTi" w:hAnsi="KaiTi" w:hint="eastAsia"/>
          <w:b/>
          <w:bCs/>
          <w:szCs w:val="22"/>
        </w:rPr>
        <w:t>具有检索和审查资格的人员：</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2058"/>
        <w:gridCol w:w="2058"/>
        <w:gridCol w:w="2797"/>
      </w:tblGrid>
      <w:tr w:rsidR="00E47C64" w:rsidRPr="00E47C64" w14:paraId="569A869A" w14:textId="77777777" w:rsidTr="00DD3771">
        <w:trPr>
          <w:cantSplit/>
          <w:tblHeader/>
        </w:trPr>
        <w:tc>
          <w:tcPr>
            <w:tcW w:w="2438" w:type="dxa"/>
            <w:tcBorders>
              <w:top w:val="single" w:sz="4" w:space="0" w:color="auto"/>
              <w:left w:val="single" w:sz="4" w:space="0" w:color="auto"/>
              <w:bottom w:val="single" w:sz="4" w:space="0" w:color="auto"/>
              <w:right w:val="single" w:sz="4" w:space="0" w:color="auto"/>
            </w:tcBorders>
          </w:tcPr>
          <w:p w14:paraId="535B5C75" w14:textId="77777777" w:rsidR="00E47C64" w:rsidRPr="002B70E7" w:rsidRDefault="00E47C64" w:rsidP="00882E14">
            <w:pPr>
              <w:keepNext/>
              <w:keepLines/>
              <w:suppressAutoHyphens/>
              <w:spacing w:line="340" w:lineRule="atLeast"/>
              <w:rPr>
                <w:rFonts w:ascii="SimSun" w:hAnsi="SimSun"/>
                <w:b/>
                <w:bCs/>
                <w:szCs w:val="22"/>
                <w:lang w:bidi="he-IL"/>
              </w:rPr>
            </w:pPr>
            <w:r w:rsidRPr="002B70E7">
              <w:rPr>
                <w:rFonts w:ascii="SimSun" w:hAnsi="SimSun" w:hint="eastAsia"/>
                <w:b/>
                <w:bCs/>
                <w:szCs w:val="22"/>
                <w:lang w:bidi="he-IL"/>
              </w:rPr>
              <w:t>技术领域</w:t>
            </w:r>
          </w:p>
        </w:tc>
        <w:tc>
          <w:tcPr>
            <w:tcW w:w="2058" w:type="dxa"/>
            <w:tcBorders>
              <w:top w:val="single" w:sz="4" w:space="0" w:color="auto"/>
              <w:left w:val="single" w:sz="4" w:space="0" w:color="auto"/>
              <w:bottom w:val="single" w:sz="4" w:space="0" w:color="auto"/>
              <w:right w:val="single" w:sz="4" w:space="0" w:color="auto"/>
            </w:tcBorders>
          </w:tcPr>
          <w:p w14:paraId="72F6DB61" w14:textId="77777777" w:rsidR="00E47C64" w:rsidRPr="002B70E7" w:rsidRDefault="00E47C64" w:rsidP="00882E14">
            <w:pPr>
              <w:keepNext/>
              <w:keepLines/>
              <w:suppressAutoHyphens/>
              <w:spacing w:line="340" w:lineRule="atLeast"/>
              <w:jc w:val="center"/>
              <w:rPr>
                <w:rFonts w:ascii="SimSun" w:hAnsi="SimSun"/>
                <w:b/>
                <w:bCs/>
                <w:szCs w:val="22"/>
                <w:lang w:bidi="he-IL"/>
              </w:rPr>
            </w:pPr>
            <w:r w:rsidRPr="002B70E7">
              <w:rPr>
                <w:rFonts w:ascii="SimSun" w:hAnsi="SimSun" w:hint="eastAsia"/>
                <w:b/>
                <w:bCs/>
                <w:szCs w:val="22"/>
                <w:lang w:bidi="he-IL"/>
              </w:rPr>
              <w:t>数量</w:t>
            </w:r>
            <w:r w:rsidRPr="002B70E7">
              <w:rPr>
                <w:rFonts w:ascii="SimSun" w:hAnsi="SimSun"/>
                <w:b/>
                <w:bCs/>
                <w:szCs w:val="22"/>
                <w:lang w:bidi="he-IL"/>
              </w:rPr>
              <w:br/>
            </w:r>
            <w:r w:rsidRPr="002B70E7">
              <w:rPr>
                <w:rFonts w:ascii="SimSun" w:hAnsi="SimSun" w:hint="eastAsia"/>
                <w:b/>
                <w:bCs/>
                <w:szCs w:val="22"/>
                <w:lang w:bidi="he-IL"/>
              </w:rPr>
              <w:t>（全时工作当量）</w:t>
            </w:r>
          </w:p>
        </w:tc>
        <w:tc>
          <w:tcPr>
            <w:tcW w:w="2058" w:type="dxa"/>
            <w:tcBorders>
              <w:top w:val="single" w:sz="4" w:space="0" w:color="auto"/>
              <w:left w:val="single" w:sz="4" w:space="0" w:color="auto"/>
              <w:bottom w:val="single" w:sz="4" w:space="0" w:color="auto"/>
              <w:right w:val="single" w:sz="4" w:space="0" w:color="auto"/>
            </w:tcBorders>
          </w:tcPr>
          <w:p w14:paraId="034B0124" w14:textId="77777777" w:rsidR="00E47C64" w:rsidRPr="002B70E7" w:rsidRDefault="00E47C64" w:rsidP="00882E14">
            <w:pPr>
              <w:suppressAutoHyphens/>
              <w:spacing w:line="340" w:lineRule="atLeast"/>
              <w:jc w:val="center"/>
              <w:rPr>
                <w:rFonts w:ascii="SimSun" w:hAnsi="SimSun"/>
                <w:b/>
                <w:bCs/>
                <w:szCs w:val="24"/>
                <w:lang w:bidi="he-IL"/>
              </w:rPr>
            </w:pPr>
            <w:r w:rsidRPr="002B70E7">
              <w:rPr>
                <w:rFonts w:ascii="SimSun" w:hAnsi="SimSun" w:hint="eastAsia"/>
                <w:b/>
                <w:bCs/>
                <w:lang w:bidi="he-IL"/>
              </w:rPr>
              <w:t>平均审查经验（年）</w:t>
            </w:r>
          </w:p>
        </w:tc>
        <w:tc>
          <w:tcPr>
            <w:tcW w:w="2797" w:type="dxa"/>
            <w:tcBorders>
              <w:top w:val="single" w:sz="4" w:space="0" w:color="auto"/>
              <w:left w:val="single" w:sz="4" w:space="0" w:color="auto"/>
              <w:bottom w:val="single" w:sz="4" w:space="0" w:color="auto"/>
              <w:right w:val="single" w:sz="4" w:space="0" w:color="auto"/>
            </w:tcBorders>
          </w:tcPr>
          <w:p w14:paraId="6F7780F1" w14:textId="37021E27" w:rsidR="00E47C64" w:rsidRPr="002B70E7" w:rsidRDefault="00E47C64" w:rsidP="00882E14">
            <w:pPr>
              <w:suppressAutoHyphens/>
              <w:spacing w:line="340" w:lineRule="atLeast"/>
              <w:jc w:val="center"/>
              <w:rPr>
                <w:rFonts w:ascii="SimSun" w:hAnsi="SimSun"/>
                <w:b/>
                <w:bCs/>
                <w:szCs w:val="24"/>
                <w:lang w:bidi="he-IL"/>
              </w:rPr>
            </w:pPr>
            <w:r w:rsidRPr="002B70E7">
              <w:rPr>
                <w:rFonts w:ascii="SimSun" w:hAnsi="SimSun" w:hint="eastAsia"/>
                <w:b/>
                <w:bCs/>
                <w:lang w:bidi="he-IL"/>
              </w:rPr>
              <w:t>资格分类</w:t>
            </w:r>
            <w:r w:rsidR="00DD3771" w:rsidRPr="00DD3771">
              <w:rPr>
                <w:rFonts w:ascii="SimSun" w:hAnsi="SimSun" w:hint="eastAsia"/>
                <w:b/>
                <w:bCs/>
                <w:vertAlign w:val="superscript"/>
                <w:lang w:bidi="he-IL"/>
              </w:rPr>
              <w:t>*</w:t>
            </w:r>
          </w:p>
        </w:tc>
      </w:tr>
      <w:tr w:rsidR="00E63BFB" w:rsidRPr="00E47C64" w14:paraId="6853E474" w14:textId="77777777" w:rsidTr="00DD3771">
        <w:trPr>
          <w:cantSplit/>
        </w:trPr>
        <w:tc>
          <w:tcPr>
            <w:tcW w:w="2438" w:type="dxa"/>
            <w:tcBorders>
              <w:top w:val="single" w:sz="4" w:space="0" w:color="auto"/>
              <w:left w:val="single" w:sz="4" w:space="0" w:color="auto"/>
              <w:bottom w:val="single" w:sz="4" w:space="0" w:color="auto"/>
              <w:right w:val="single" w:sz="4" w:space="0" w:color="auto"/>
            </w:tcBorders>
          </w:tcPr>
          <w:p w14:paraId="012AA5D4" w14:textId="337356E7" w:rsidR="00E63BFB" w:rsidRPr="002B70E7" w:rsidRDefault="00E63BFB" w:rsidP="00E63BFB">
            <w:pPr>
              <w:widowControl w:val="0"/>
              <w:spacing w:line="340" w:lineRule="atLeast"/>
              <w:jc w:val="both"/>
              <w:rPr>
                <w:rFonts w:ascii="SimSun" w:hAnsi="SimSun"/>
                <w:szCs w:val="22"/>
                <w:lang w:bidi="he-IL"/>
              </w:rPr>
            </w:pPr>
            <w:r w:rsidRPr="002B70E7">
              <w:rPr>
                <w:rFonts w:ascii="SimSun" w:hAnsi="SimSun" w:hint="eastAsia"/>
              </w:rPr>
              <w:t>机械</w:t>
            </w:r>
            <w:r>
              <w:rPr>
                <w:rFonts w:ascii="SimSun" w:hAnsi="SimSun" w:hint="eastAsia"/>
              </w:rPr>
              <w:t>工程</w:t>
            </w:r>
          </w:p>
        </w:tc>
        <w:tc>
          <w:tcPr>
            <w:tcW w:w="2058" w:type="dxa"/>
            <w:tcBorders>
              <w:top w:val="single" w:sz="4" w:space="0" w:color="auto"/>
              <w:left w:val="single" w:sz="4" w:space="0" w:color="auto"/>
              <w:bottom w:val="single" w:sz="4" w:space="0" w:color="auto"/>
              <w:right w:val="single" w:sz="4" w:space="0" w:color="auto"/>
            </w:tcBorders>
          </w:tcPr>
          <w:p w14:paraId="5C286E5C" w14:textId="3EF43F77" w:rsidR="00E63BFB" w:rsidRPr="00E63BFB" w:rsidRDefault="00E63BFB" w:rsidP="00E63BFB">
            <w:pPr>
              <w:widowControl w:val="0"/>
              <w:spacing w:line="340" w:lineRule="atLeast"/>
              <w:jc w:val="center"/>
              <w:rPr>
                <w:rFonts w:ascii="SimSun" w:hAnsi="SimSun"/>
              </w:rPr>
            </w:pPr>
            <w:r w:rsidRPr="00E63BFB">
              <w:rPr>
                <w:rFonts w:ascii="SimSun" w:hAnsi="SimSun"/>
              </w:rPr>
              <w:t>247</w:t>
            </w:r>
          </w:p>
        </w:tc>
        <w:tc>
          <w:tcPr>
            <w:tcW w:w="2058" w:type="dxa"/>
            <w:vMerge w:val="restart"/>
            <w:tcBorders>
              <w:top w:val="single" w:sz="4" w:space="0" w:color="auto"/>
              <w:left w:val="single" w:sz="4" w:space="0" w:color="auto"/>
              <w:right w:val="single" w:sz="4" w:space="0" w:color="auto"/>
            </w:tcBorders>
          </w:tcPr>
          <w:p w14:paraId="7C3CF106" w14:textId="2DE83C1B" w:rsidR="00E63BFB" w:rsidRPr="00E63BFB" w:rsidRDefault="00E63BFB" w:rsidP="00DD3771">
            <w:pPr>
              <w:widowControl w:val="0"/>
              <w:spacing w:line="340" w:lineRule="atLeast"/>
              <w:jc w:val="both"/>
              <w:rPr>
                <w:rFonts w:ascii="SimSun" w:hAnsi="SimSun"/>
                <w:szCs w:val="22"/>
                <w:lang w:bidi="he-IL"/>
              </w:rPr>
            </w:pPr>
            <w:r w:rsidRPr="00E63BFB">
              <w:rPr>
                <w:rFonts w:ascii="SimSun" w:hAnsi="SimSun" w:hint="eastAsia"/>
                <w:szCs w:val="22"/>
                <w:lang w:bidi="he-IL"/>
              </w:rPr>
              <w:t>•111名员工拥有22年以上经验</w:t>
            </w:r>
          </w:p>
          <w:p w14:paraId="48F77E2C" w14:textId="4156B252" w:rsidR="00E63BFB" w:rsidRPr="00E63BFB" w:rsidRDefault="00E63BFB" w:rsidP="00DD3771">
            <w:pPr>
              <w:widowControl w:val="0"/>
              <w:spacing w:line="340" w:lineRule="atLeast"/>
              <w:jc w:val="both"/>
              <w:rPr>
                <w:rFonts w:ascii="SimSun" w:hAnsi="SimSun"/>
                <w:szCs w:val="22"/>
                <w:lang w:bidi="he-IL"/>
              </w:rPr>
            </w:pPr>
            <w:r w:rsidRPr="00E63BFB">
              <w:rPr>
                <w:rFonts w:ascii="SimSun" w:hAnsi="SimSun" w:hint="eastAsia"/>
                <w:szCs w:val="22"/>
                <w:lang w:bidi="he-IL"/>
              </w:rPr>
              <w:t>•128名员工拥有13年以上经验</w:t>
            </w:r>
          </w:p>
          <w:p w14:paraId="59B035B9" w14:textId="3603DDD0" w:rsidR="00E63BFB" w:rsidRPr="00E63BFB" w:rsidRDefault="00E63BFB" w:rsidP="00DD3771">
            <w:pPr>
              <w:widowControl w:val="0"/>
              <w:spacing w:line="340" w:lineRule="atLeast"/>
              <w:jc w:val="both"/>
              <w:rPr>
                <w:rFonts w:ascii="SimSun" w:hAnsi="SimSun"/>
                <w:szCs w:val="22"/>
                <w:lang w:bidi="he-IL"/>
              </w:rPr>
            </w:pPr>
            <w:r w:rsidRPr="00E63BFB">
              <w:rPr>
                <w:rFonts w:ascii="SimSun" w:hAnsi="SimSun" w:hint="eastAsia"/>
                <w:szCs w:val="22"/>
                <w:lang w:bidi="he-IL"/>
              </w:rPr>
              <w:t>•406名员工拥有9年以上经验</w:t>
            </w:r>
          </w:p>
          <w:p w14:paraId="5809EEF2" w14:textId="4D614F3A" w:rsidR="00E63BFB" w:rsidRPr="00E63BFB" w:rsidRDefault="00E63BFB" w:rsidP="00DD3771">
            <w:pPr>
              <w:widowControl w:val="0"/>
              <w:spacing w:line="340" w:lineRule="atLeast"/>
              <w:jc w:val="both"/>
              <w:rPr>
                <w:rFonts w:ascii="SimSun" w:hAnsi="SimSun"/>
                <w:szCs w:val="22"/>
                <w:lang w:bidi="he-IL"/>
              </w:rPr>
            </w:pPr>
            <w:r w:rsidRPr="00E63BFB">
              <w:rPr>
                <w:rFonts w:ascii="SimSun" w:hAnsi="SimSun" w:hint="eastAsia"/>
                <w:szCs w:val="22"/>
                <w:lang w:bidi="he-IL"/>
              </w:rPr>
              <w:t>•176名员工拥有5年以上经验</w:t>
            </w:r>
          </w:p>
          <w:p w14:paraId="161EB00B" w14:textId="292935AB" w:rsidR="00E63BFB" w:rsidRPr="002B70E7" w:rsidRDefault="00E63BFB" w:rsidP="00DD3771">
            <w:pPr>
              <w:widowControl w:val="0"/>
              <w:spacing w:line="340" w:lineRule="atLeast"/>
              <w:jc w:val="both"/>
              <w:rPr>
                <w:rFonts w:ascii="SimSun" w:hAnsi="SimSun"/>
                <w:szCs w:val="22"/>
                <w:lang w:bidi="he-IL"/>
              </w:rPr>
            </w:pPr>
            <w:r w:rsidRPr="00E63BFB">
              <w:rPr>
                <w:rFonts w:ascii="SimSun" w:hAnsi="SimSun" w:hint="eastAsia"/>
                <w:szCs w:val="22"/>
                <w:lang w:bidi="he-IL"/>
              </w:rPr>
              <w:lastRenderedPageBreak/>
              <w:t>•460名员工拥有4个月以上经验</w:t>
            </w:r>
          </w:p>
        </w:tc>
        <w:tc>
          <w:tcPr>
            <w:tcW w:w="2797" w:type="dxa"/>
            <w:tcBorders>
              <w:top w:val="single" w:sz="4" w:space="0" w:color="auto"/>
              <w:left w:val="single" w:sz="4" w:space="0" w:color="auto"/>
              <w:bottom w:val="single" w:sz="4" w:space="0" w:color="auto"/>
              <w:right w:val="single" w:sz="4" w:space="0" w:color="auto"/>
            </w:tcBorders>
          </w:tcPr>
          <w:p w14:paraId="32545529" w14:textId="5EBF9D6E" w:rsidR="00E63BFB" w:rsidRPr="002B70E7" w:rsidRDefault="00E63BFB" w:rsidP="00E63BFB">
            <w:pPr>
              <w:spacing w:line="340" w:lineRule="atLeast"/>
              <w:jc w:val="both"/>
              <w:textAlignment w:val="center"/>
              <w:rPr>
                <w:rFonts w:ascii="SimSun" w:hAnsi="SimSun"/>
                <w:szCs w:val="22"/>
                <w:lang w:bidi="he-IL"/>
              </w:rPr>
            </w:pPr>
            <w:r w:rsidRPr="00515B0B">
              <w:rPr>
                <w:rFonts w:hint="eastAsia"/>
              </w:rPr>
              <w:lastRenderedPageBreak/>
              <w:t>机械工程</w:t>
            </w:r>
            <w:r w:rsidRPr="00515B0B">
              <w:rPr>
                <w:rFonts w:hint="eastAsia"/>
              </w:rPr>
              <w:t>/</w:t>
            </w:r>
            <w:r w:rsidRPr="00515B0B">
              <w:rPr>
                <w:rFonts w:hint="eastAsia"/>
              </w:rPr>
              <w:t>技术学士学位或同等</w:t>
            </w:r>
          </w:p>
        </w:tc>
      </w:tr>
      <w:tr w:rsidR="00E63BFB" w:rsidRPr="00E47C64" w14:paraId="2A429D4F" w14:textId="77777777" w:rsidTr="00DD3771">
        <w:trPr>
          <w:cantSplit/>
        </w:trPr>
        <w:tc>
          <w:tcPr>
            <w:tcW w:w="2438" w:type="dxa"/>
            <w:tcBorders>
              <w:top w:val="single" w:sz="4" w:space="0" w:color="auto"/>
              <w:left w:val="single" w:sz="4" w:space="0" w:color="auto"/>
              <w:bottom w:val="single" w:sz="4" w:space="0" w:color="auto"/>
              <w:right w:val="single" w:sz="4" w:space="0" w:color="auto"/>
            </w:tcBorders>
          </w:tcPr>
          <w:p w14:paraId="757018D1" w14:textId="7258782A" w:rsidR="00E63BFB" w:rsidRPr="002B70E7" w:rsidRDefault="00E63BFB" w:rsidP="00E63BFB">
            <w:pPr>
              <w:widowControl w:val="0"/>
              <w:spacing w:line="340" w:lineRule="atLeast"/>
              <w:jc w:val="both"/>
              <w:rPr>
                <w:rFonts w:ascii="SimSun" w:hAnsi="SimSun"/>
                <w:szCs w:val="22"/>
                <w:lang w:bidi="he-IL"/>
              </w:rPr>
            </w:pPr>
            <w:r w:rsidRPr="00134A6F">
              <w:rPr>
                <w:rFonts w:hint="eastAsia"/>
              </w:rPr>
              <w:t>冶金工程</w:t>
            </w:r>
          </w:p>
        </w:tc>
        <w:tc>
          <w:tcPr>
            <w:tcW w:w="2058" w:type="dxa"/>
            <w:tcBorders>
              <w:top w:val="single" w:sz="4" w:space="0" w:color="auto"/>
              <w:left w:val="single" w:sz="4" w:space="0" w:color="auto"/>
              <w:bottom w:val="single" w:sz="4" w:space="0" w:color="auto"/>
              <w:right w:val="single" w:sz="4" w:space="0" w:color="auto"/>
            </w:tcBorders>
          </w:tcPr>
          <w:p w14:paraId="68751298" w14:textId="4529C631" w:rsidR="00E63BFB" w:rsidRPr="00E63BFB" w:rsidRDefault="00E63BFB" w:rsidP="00E63BFB">
            <w:pPr>
              <w:widowControl w:val="0"/>
              <w:spacing w:line="340" w:lineRule="atLeast"/>
              <w:jc w:val="center"/>
              <w:rPr>
                <w:rFonts w:ascii="SimSun" w:hAnsi="SimSun"/>
              </w:rPr>
            </w:pPr>
            <w:r w:rsidRPr="00E63BFB">
              <w:rPr>
                <w:rFonts w:ascii="SimSun" w:hAnsi="SimSun"/>
              </w:rPr>
              <w:t>20</w:t>
            </w:r>
          </w:p>
        </w:tc>
        <w:tc>
          <w:tcPr>
            <w:tcW w:w="2058" w:type="dxa"/>
            <w:vMerge/>
            <w:tcBorders>
              <w:left w:val="single" w:sz="4" w:space="0" w:color="auto"/>
              <w:right w:val="single" w:sz="4" w:space="0" w:color="auto"/>
            </w:tcBorders>
          </w:tcPr>
          <w:p w14:paraId="6E57370B" w14:textId="082B0160" w:rsidR="00E63BFB" w:rsidRPr="002B70E7" w:rsidRDefault="00E63BFB" w:rsidP="00E63BFB">
            <w:pPr>
              <w:widowControl w:val="0"/>
              <w:spacing w:line="340" w:lineRule="atLeast"/>
              <w:jc w:val="center"/>
              <w:rPr>
                <w:rFonts w:ascii="SimSun" w:hAnsi="SimSun"/>
                <w:szCs w:val="22"/>
                <w:lang w:bidi="he-IL"/>
              </w:rPr>
            </w:pPr>
          </w:p>
        </w:tc>
        <w:tc>
          <w:tcPr>
            <w:tcW w:w="2797" w:type="dxa"/>
            <w:tcBorders>
              <w:top w:val="single" w:sz="4" w:space="0" w:color="auto"/>
              <w:left w:val="single" w:sz="4" w:space="0" w:color="auto"/>
              <w:bottom w:val="single" w:sz="4" w:space="0" w:color="auto"/>
              <w:right w:val="single" w:sz="4" w:space="0" w:color="auto"/>
            </w:tcBorders>
          </w:tcPr>
          <w:p w14:paraId="22E79B6E" w14:textId="443855F9" w:rsidR="00E63BFB" w:rsidRPr="002B70E7" w:rsidRDefault="00E63BFB" w:rsidP="00E63BFB">
            <w:pPr>
              <w:spacing w:line="340" w:lineRule="atLeast"/>
              <w:jc w:val="both"/>
              <w:textAlignment w:val="center"/>
              <w:rPr>
                <w:rFonts w:ascii="SimSun" w:hAnsi="SimSun"/>
                <w:szCs w:val="22"/>
                <w:lang w:bidi="he-IL"/>
              </w:rPr>
            </w:pPr>
            <w:r w:rsidRPr="00515B0B">
              <w:rPr>
                <w:rFonts w:hint="eastAsia"/>
              </w:rPr>
              <w:t>冶金工程</w:t>
            </w:r>
            <w:r w:rsidRPr="00515B0B">
              <w:rPr>
                <w:rFonts w:hint="eastAsia"/>
              </w:rPr>
              <w:t>/</w:t>
            </w:r>
            <w:r w:rsidRPr="00515B0B">
              <w:rPr>
                <w:rFonts w:hint="eastAsia"/>
              </w:rPr>
              <w:t>技术学士学位或同等</w:t>
            </w:r>
          </w:p>
        </w:tc>
      </w:tr>
      <w:tr w:rsidR="00E63BFB" w:rsidRPr="00E47C64" w14:paraId="3678F026" w14:textId="77777777" w:rsidTr="00DD3771">
        <w:trPr>
          <w:cantSplit/>
        </w:trPr>
        <w:tc>
          <w:tcPr>
            <w:tcW w:w="2438" w:type="dxa"/>
            <w:tcBorders>
              <w:top w:val="single" w:sz="4" w:space="0" w:color="auto"/>
              <w:left w:val="single" w:sz="4" w:space="0" w:color="auto"/>
              <w:bottom w:val="single" w:sz="4" w:space="0" w:color="auto"/>
              <w:right w:val="single" w:sz="4" w:space="0" w:color="auto"/>
            </w:tcBorders>
          </w:tcPr>
          <w:p w14:paraId="5899AB13" w14:textId="6E28B96C" w:rsidR="00E63BFB" w:rsidRPr="002B70E7" w:rsidRDefault="00E63BFB" w:rsidP="00E63BFB">
            <w:pPr>
              <w:widowControl w:val="0"/>
              <w:spacing w:line="340" w:lineRule="atLeast"/>
              <w:jc w:val="both"/>
              <w:rPr>
                <w:rFonts w:ascii="SimSun" w:hAnsi="SimSun"/>
                <w:szCs w:val="22"/>
                <w:lang w:bidi="he-IL"/>
              </w:rPr>
            </w:pPr>
            <w:r w:rsidRPr="00134A6F">
              <w:rPr>
                <w:rFonts w:hint="eastAsia"/>
              </w:rPr>
              <w:t>纺织工程</w:t>
            </w:r>
          </w:p>
        </w:tc>
        <w:tc>
          <w:tcPr>
            <w:tcW w:w="2058" w:type="dxa"/>
            <w:tcBorders>
              <w:top w:val="single" w:sz="4" w:space="0" w:color="auto"/>
              <w:left w:val="single" w:sz="4" w:space="0" w:color="auto"/>
              <w:bottom w:val="single" w:sz="4" w:space="0" w:color="auto"/>
              <w:right w:val="single" w:sz="4" w:space="0" w:color="auto"/>
            </w:tcBorders>
          </w:tcPr>
          <w:p w14:paraId="1A44EDC4" w14:textId="519E9286" w:rsidR="00E63BFB" w:rsidRPr="00E63BFB" w:rsidRDefault="00E63BFB" w:rsidP="00E63BFB">
            <w:pPr>
              <w:widowControl w:val="0"/>
              <w:spacing w:line="340" w:lineRule="atLeast"/>
              <w:jc w:val="center"/>
              <w:rPr>
                <w:rFonts w:ascii="SimSun" w:hAnsi="SimSun"/>
              </w:rPr>
            </w:pPr>
            <w:r w:rsidRPr="00E63BFB">
              <w:rPr>
                <w:rFonts w:ascii="SimSun" w:hAnsi="SimSun"/>
              </w:rPr>
              <w:t>18</w:t>
            </w:r>
          </w:p>
        </w:tc>
        <w:tc>
          <w:tcPr>
            <w:tcW w:w="2058" w:type="dxa"/>
            <w:vMerge/>
            <w:tcBorders>
              <w:left w:val="single" w:sz="4" w:space="0" w:color="auto"/>
              <w:right w:val="single" w:sz="4" w:space="0" w:color="auto"/>
            </w:tcBorders>
          </w:tcPr>
          <w:p w14:paraId="61624753" w14:textId="7174A97D" w:rsidR="00E63BFB" w:rsidRPr="002B70E7" w:rsidRDefault="00E63BFB" w:rsidP="00E63BFB">
            <w:pPr>
              <w:widowControl w:val="0"/>
              <w:spacing w:line="340" w:lineRule="atLeast"/>
              <w:jc w:val="center"/>
              <w:rPr>
                <w:rFonts w:ascii="SimSun" w:hAnsi="SimSun"/>
                <w:szCs w:val="22"/>
                <w:lang w:bidi="he-IL"/>
              </w:rPr>
            </w:pPr>
          </w:p>
        </w:tc>
        <w:tc>
          <w:tcPr>
            <w:tcW w:w="2797" w:type="dxa"/>
            <w:tcBorders>
              <w:top w:val="single" w:sz="4" w:space="0" w:color="auto"/>
              <w:left w:val="single" w:sz="4" w:space="0" w:color="auto"/>
              <w:bottom w:val="single" w:sz="4" w:space="0" w:color="auto"/>
              <w:right w:val="single" w:sz="4" w:space="0" w:color="auto"/>
            </w:tcBorders>
          </w:tcPr>
          <w:p w14:paraId="1257342A" w14:textId="1F67491F" w:rsidR="00E63BFB" w:rsidRPr="002B70E7" w:rsidRDefault="00E63BFB" w:rsidP="00E63BFB">
            <w:pPr>
              <w:spacing w:line="340" w:lineRule="atLeast"/>
              <w:jc w:val="both"/>
              <w:textAlignment w:val="center"/>
              <w:rPr>
                <w:rFonts w:ascii="SimSun" w:hAnsi="SimSun"/>
                <w:szCs w:val="22"/>
                <w:lang w:bidi="he-IL"/>
              </w:rPr>
            </w:pPr>
            <w:r w:rsidRPr="00515B0B">
              <w:rPr>
                <w:rFonts w:hint="eastAsia"/>
              </w:rPr>
              <w:t>纺织工程</w:t>
            </w:r>
            <w:r w:rsidRPr="00515B0B">
              <w:rPr>
                <w:rFonts w:hint="eastAsia"/>
              </w:rPr>
              <w:t>/</w:t>
            </w:r>
            <w:r w:rsidRPr="00515B0B">
              <w:rPr>
                <w:rFonts w:hint="eastAsia"/>
              </w:rPr>
              <w:t>技术学士学位或同等</w:t>
            </w:r>
          </w:p>
        </w:tc>
      </w:tr>
      <w:tr w:rsidR="00E63BFB" w:rsidRPr="00E47C64" w14:paraId="0910B54F" w14:textId="77777777" w:rsidTr="00DD3771">
        <w:trPr>
          <w:cantSplit/>
        </w:trPr>
        <w:tc>
          <w:tcPr>
            <w:tcW w:w="2438" w:type="dxa"/>
            <w:tcBorders>
              <w:top w:val="single" w:sz="4" w:space="0" w:color="auto"/>
              <w:left w:val="single" w:sz="4" w:space="0" w:color="auto"/>
              <w:bottom w:val="single" w:sz="4" w:space="0" w:color="auto"/>
              <w:right w:val="single" w:sz="4" w:space="0" w:color="auto"/>
            </w:tcBorders>
          </w:tcPr>
          <w:p w14:paraId="58A1A0D1" w14:textId="5D5FE3F5" w:rsidR="00E63BFB" w:rsidRPr="002B70E7" w:rsidRDefault="00E63BFB" w:rsidP="00E63BFB">
            <w:pPr>
              <w:widowControl w:val="0"/>
              <w:spacing w:line="340" w:lineRule="atLeast"/>
              <w:jc w:val="both"/>
              <w:rPr>
                <w:rFonts w:ascii="SimSun" w:hAnsi="SimSun"/>
                <w:szCs w:val="22"/>
                <w:lang w:bidi="he-IL"/>
              </w:rPr>
            </w:pPr>
            <w:r w:rsidRPr="00134A6F">
              <w:rPr>
                <w:rFonts w:hint="eastAsia"/>
              </w:rPr>
              <w:t>土木工程</w:t>
            </w:r>
          </w:p>
        </w:tc>
        <w:tc>
          <w:tcPr>
            <w:tcW w:w="2058" w:type="dxa"/>
            <w:tcBorders>
              <w:top w:val="single" w:sz="4" w:space="0" w:color="auto"/>
              <w:left w:val="single" w:sz="4" w:space="0" w:color="auto"/>
              <w:bottom w:val="single" w:sz="4" w:space="0" w:color="auto"/>
              <w:right w:val="single" w:sz="4" w:space="0" w:color="auto"/>
            </w:tcBorders>
          </w:tcPr>
          <w:p w14:paraId="4BA368E9" w14:textId="6E655B9B" w:rsidR="00E63BFB" w:rsidRPr="00E63BFB" w:rsidRDefault="00E63BFB" w:rsidP="00E63BFB">
            <w:pPr>
              <w:widowControl w:val="0"/>
              <w:spacing w:line="340" w:lineRule="atLeast"/>
              <w:jc w:val="center"/>
              <w:rPr>
                <w:rFonts w:ascii="SimSun" w:hAnsi="SimSun"/>
              </w:rPr>
            </w:pPr>
            <w:r w:rsidRPr="00E63BFB">
              <w:rPr>
                <w:rFonts w:ascii="SimSun" w:hAnsi="SimSun"/>
              </w:rPr>
              <w:t>21</w:t>
            </w:r>
          </w:p>
        </w:tc>
        <w:tc>
          <w:tcPr>
            <w:tcW w:w="2058" w:type="dxa"/>
            <w:vMerge/>
            <w:tcBorders>
              <w:left w:val="single" w:sz="4" w:space="0" w:color="auto"/>
              <w:right w:val="single" w:sz="4" w:space="0" w:color="auto"/>
            </w:tcBorders>
          </w:tcPr>
          <w:p w14:paraId="56FC9D91" w14:textId="0DCDB911" w:rsidR="00E63BFB" w:rsidRPr="002B70E7" w:rsidRDefault="00E63BFB" w:rsidP="00E63BFB">
            <w:pPr>
              <w:widowControl w:val="0"/>
              <w:spacing w:line="340" w:lineRule="atLeast"/>
              <w:jc w:val="center"/>
              <w:rPr>
                <w:rFonts w:ascii="SimSun" w:hAnsi="SimSun"/>
                <w:szCs w:val="22"/>
                <w:lang w:bidi="he-IL"/>
              </w:rPr>
            </w:pPr>
          </w:p>
        </w:tc>
        <w:tc>
          <w:tcPr>
            <w:tcW w:w="2797" w:type="dxa"/>
            <w:tcBorders>
              <w:top w:val="single" w:sz="4" w:space="0" w:color="auto"/>
              <w:left w:val="single" w:sz="4" w:space="0" w:color="auto"/>
              <w:bottom w:val="single" w:sz="4" w:space="0" w:color="auto"/>
              <w:right w:val="single" w:sz="4" w:space="0" w:color="auto"/>
            </w:tcBorders>
          </w:tcPr>
          <w:p w14:paraId="3435A53C" w14:textId="1F41AF4A" w:rsidR="00E63BFB" w:rsidRPr="002B70E7" w:rsidRDefault="00E63BFB" w:rsidP="00E63BFB">
            <w:pPr>
              <w:spacing w:line="340" w:lineRule="atLeast"/>
              <w:jc w:val="both"/>
              <w:textAlignment w:val="center"/>
              <w:rPr>
                <w:rFonts w:ascii="SimSun" w:hAnsi="SimSun"/>
                <w:szCs w:val="22"/>
                <w:lang w:bidi="he-IL"/>
              </w:rPr>
            </w:pPr>
            <w:r w:rsidRPr="00515B0B">
              <w:rPr>
                <w:rFonts w:hint="eastAsia"/>
              </w:rPr>
              <w:t>土木</w:t>
            </w:r>
            <w:r>
              <w:rPr>
                <w:rFonts w:hint="eastAsia"/>
              </w:rPr>
              <w:t>技术</w:t>
            </w:r>
            <w:r>
              <w:rPr>
                <w:rFonts w:hint="eastAsia"/>
              </w:rPr>
              <w:t>/</w:t>
            </w:r>
            <w:r w:rsidRPr="00515B0B">
              <w:rPr>
                <w:rFonts w:hint="eastAsia"/>
              </w:rPr>
              <w:t>工程学士学位或同等</w:t>
            </w:r>
          </w:p>
        </w:tc>
      </w:tr>
      <w:tr w:rsidR="00E63BFB" w:rsidRPr="00E47C64" w14:paraId="5D0F021A" w14:textId="77777777" w:rsidTr="00DD3771">
        <w:trPr>
          <w:cantSplit/>
        </w:trPr>
        <w:tc>
          <w:tcPr>
            <w:tcW w:w="2438" w:type="dxa"/>
            <w:tcBorders>
              <w:top w:val="single" w:sz="4" w:space="0" w:color="auto"/>
              <w:left w:val="single" w:sz="4" w:space="0" w:color="auto"/>
              <w:bottom w:val="single" w:sz="4" w:space="0" w:color="auto"/>
              <w:right w:val="single" w:sz="4" w:space="0" w:color="auto"/>
            </w:tcBorders>
          </w:tcPr>
          <w:p w14:paraId="06DAAFB1" w14:textId="42B90512" w:rsidR="00E63BFB" w:rsidRPr="002B70E7" w:rsidRDefault="00E63BFB" w:rsidP="00E63BFB">
            <w:pPr>
              <w:widowControl w:val="0"/>
              <w:spacing w:line="340" w:lineRule="atLeast"/>
              <w:jc w:val="both"/>
              <w:rPr>
                <w:rFonts w:ascii="SimSun" w:hAnsi="SimSun"/>
              </w:rPr>
            </w:pPr>
            <w:r w:rsidRPr="00134A6F">
              <w:rPr>
                <w:rFonts w:hint="eastAsia"/>
              </w:rPr>
              <w:lastRenderedPageBreak/>
              <w:t>生物医学工程</w:t>
            </w:r>
          </w:p>
        </w:tc>
        <w:tc>
          <w:tcPr>
            <w:tcW w:w="2058" w:type="dxa"/>
            <w:tcBorders>
              <w:top w:val="single" w:sz="4" w:space="0" w:color="auto"/>
              <w:left w:val="single" w:sz="4" w:space="0" w:color="auto"/>
              <w:bottom w:val="single" w:sz="4" w:space="0" w:color="auto"/>
              <w:right w:val="single" w:sz="4" w:space="0" w:color="auto"/>
            </w:tcBorders>
          </w:tcPr>
          <w:p w14:paraId="0E92D818" w14:textId="4178495C" w:rsidR="00E63BFB" w:rsidRPr="00E63BFB" w:rsidRDefault="00E63BFB" w:rsidP="00E63BFB">
            <w:pPr>
              <w:widowControl w:val="0"/>
              <w:spacing w:line="340" w:lineRule="atLeast"/>
              <w:jc w:val="center"/>
              <w:rPr>
                <w:rFonts w:ascii="SimSun" w:hAnsi="SimSun"/>
              </w:rPr>
            </w:pPr>
            <w:r w:rsidRPr="00E63BFB">
              <w:rPr>
                <w:rFonts w:ascii="SimSun" w:hAnsi="SimSun"/>
              </w:rPr>
              <w:t>74</w:t>
            </w:r>
          </w:p>
        </w:tc>
        <w:tc>
          <w:tcPr>
            <w:tcW w:w="2058" w:type="dxa"/>
            <w:vMerge/>
            <w:tcBorders>
              <w:left w:val="single" w:sz="4" w:space="0" w:color="auto"/>
              <w:right w:val="single" w:sz="4" w:space="0" w:color="auto"/>
            </w:tcBorders>
          </w:tcPr>
          <w:p w14:paraId="3278CC70" w14:textId="77777777" w:rsidR="00E63BFB" w:rsidRPr="002B70E7" w:rsidRDefault="00E63BFB" w:rsidP="00E63BFB">
            <w:pPr>
              <w:widowControl w:val="0"/>
              <w:spacing w:line="340" w:lineRule="atLeast"/>
              <w:jc w:val="center"/>
              <w:rPr>
                <w:rFonts w:ascii="SimSun" w:hAnsi="SimSun"/>
              </w:rPr>
            </w:pPr>
          </w:p>
        </w:tc>
        <w:tc>
          <w:tcPr>
            <w:tcW w:w="2797" w:type="dxa"/>
            <w:tcBorders>
              <w:top w:val="single" w:sz="4" w:space="0" w:color="auto"/>
              <w:left w:val="single" w:sz="4" w:space="0" w:color="auto"/>
              <w:bottom w:val="single" w:sz="4" w:space="0" w:color="auto"/>
              <w:right w:val="single" w:sz="4" w:space="0" w:color="auto"/>
            </w:tcBorders>
          </w:tcPr>
          <w:p w14:paraId="5F47B59C" w14:textId="2A4125B3" w:rsidR="00E63BFB" w:rsidRPr="002B70E7" w:rsidRDefault="00E63BFB" w:rsidP="00E63BFB">
            <w:pPr>
              <w:spacing w:line="340" w:lineRule="atLeast"/>
              <w:jc w:val="both"/>
              <w:textAlignment w:val="center"/>
              <w:rPr>
                <w:rFonts w:ascii="SimSun"/>
              </w:rPr>
            </w:pPr>
            <w:r w:rsidRPr="00515B0B">
              <w:rPr>
                <w:rFonts w:hint="eastAsia"/>
              </w:rPr>
              <w:t>生物医学</w:t>
            </w:r>
            <w:r>
              <w:rPr>
                <w:rFonts w:hint="eastAsia"/>
              </w:rPr>
              <w:t>技术</w:t>
            </w:r>
            <w:r>
              <w:rPr>
                <w:rFonts w:hint="eastAsia"/>
              </w:rPr>
              <w:t>/</w:t>
            </w:r>
            <w:r w:rsidRPr="00515B0B">
              <w:rPr>
                <w:rFonts w:hint="eastAsia"/>
              </w:rPr>
              <w:t>工程学士学位或同等</w:t>
            </w:r>
          </w:p>
        </w:tc>
      </w:tr>
      <w:tr w:rsidR="00E63BFB" w:rsidRPr="00E47C64" w14:paraId="79D50CD8" w14:textId="77777777" w:rsidTr="00DD3771">
        <w:trPr>
          <w:cantSplit/>
        </w:trPr>
        <w:tc>
          <w:tcPr>
            <w:tcW w:w="2438" w:type="dxa"/>
            <w:tcBorders>
              <w:top w:val="single" w:sz="4" w:space="0" w:color="auto"/>
              <w:left w:val="single" w:sz="4" w:space="0" w:color="auto"/>
              <w:bottom w:val="single" w:sz="4" w:space="0" w:color="auto"/>
              <w:right w:val="single" w:sz="4" w:space="0" w:color="auto"/>
            </w:tcBorders>
          </w:tcPr>
          <w:p w14:paraId="1E200120" w14:textId="4F045FED" w:rsidR="00E63BFB" w:rsidRPr="002B70E7" w:rsidRDefault="00E63BFB" w:rsidP="00E63BFB">
            <w:pPr>
              <w:widowControl w:val="0"/>
              <w:spacing w:line="340" w:lineRule="atLeast"/>
              <w:jc w:val="both"/>
              <w:rPr>
                <w:rFonts w:ascii="SimSun" w:hAnsi="SimSun"/>
              </w:rPr>
            </w:pPr>
            <w:r w:rsidRPr="00134A6F">
              <w:rPr>
                <w:rFonts w:hint="eastAsia"/>
              </w:rPr>
              <w:t>计算机科学与信息技术</w:t>
            </w:r>
          </w:p>
        </w:tc>
        <w:tc>
          <w:tcPr>
            <w:tcW w:w="2058" w:type="dxa"/>
            <w:tcBorders>
              <w:top w:val="single" w:sz="4" w:space="0" w:color="auto"/>
              <w:left w:val="single" w:sz="4" w:space="0" w:color="auto"/>
              <w:bottom w:val="single" w:sz="4" w:space="0" w:color="auto"/>
              <w:right w:val="single" w:sz="4" w:space="0" w:color="auto"/>
            </w:tcBorders>
          </w:tcPr>
          <w:p w14:paraId="4CD7F580" w14:textId="3EA33898" w:rsidR="00E63BFB" w:rsidRPr="00E63BFB" w:rsidRDefault="00E63BFB" w:rsidP="00E63BFB">
            <w:pPr>
              <w:widowControl w:val="0"/>
              <w:spacing w:line="340" w:lineRule="atLeast"/>
              <w:jc w:val="center"/>
              <w:rPr>
                <w:rFonts w:ascii="SimSun" w:hAnsi="SimSun"/>
              </w:rPr>
            </w:pPr>
            <w:r w:rsidRPr="00E63BFB">
              <w:rPr>
                <w:rFonts w:ascii="SimSun" w:hAnsi="SimSun"/>
              </w:rPr>
              <w:t>126</w:t>
            </w:r>
          </w:p>
        </w:tc>
        <w:tc>
          <w:tcPr>
            <w:tcW w:w="2058" w:type="dxa"/>
            <w:vMerge/>
            <w:tcBorders>
              <w:left w:val="single" w:sz="4" w:space="0" w:color="auto"/>
              <w:right w:val="single" w:sz="4" w:space="0" w:color="auto"/>
            </w:tcBorders>
          </w:tcPr>
          <w:p w14:paraId="13F21747" w14:textId="77777777" w:rsidR="00E63BFB" w:rsidRPr="002B70E7" w:rsidRDefault="00E63BFB" w:rsidP="00E63BFB">
            <w:pPr>
              <w:widowControl w:val="0"/>
              <w:spacing w:line="340" w:lineRule="atLeast"/>
              <w:jc w:val="center"/>
              <w:rPr>
                <w:rFonts w:ascii="SimSun" w:hAnsi="SimSun"/>
              </w:rPr>
            </w:pPr>
          </w:p>
        </w:tc>
        <w:tc>
          <w:tcPr>
            <w:tcW w:w="2797" w:type="dxa"/>
            <w:tcBorders>
              <w:top w:val="single" w:sz="4" w:space="0" w:color="auto"/>
              <w:left w:val="single" w:sz="4" w:space="0" w:color="auto"/>
              <w:bottom w:val="single" w:sz="4" w:space="0" w:color="auto"/>
              <w:right w:val="single" w:sz="4" w:space="0" w:color="auto"/>
            </w:tcBorders>
          </w:tcPr>
          <w:p w14:paraId="4973C839" w14:textId="1C193F63" w:rsidR="00E63BFB" w:rsidRPr="002B70E7" w:rsidRDefault="00E63BFB" w:rsidP="00E63BFB">
            <w:pPr>
              <w:spacing w:line="340" w:lineRule="atLeast"/>
              <w:jc w:val="both"/>
              <w:textAlignment w:val="center"/>
              <w:rPr>
                <w:rFonts w:ascii="SimSun"/>
              </w:rPr>
            </w:pPr>
            <w:r w:rsidRPr="00515B0B">
              <w:rPr>
                <w:rFonts w:hint="eastAsia"/>
              </w:rPr>
              <w:t>计算机科学</w:t>
            </w:r>
            <w:r w:rsidRPr="00515B0B">
              <w:rPr>
                <w:rFonts w:hint="eastAsia"/>
              </w:rPr>
              <w:t>/</w:t>
            </w:r>
            <w:r w:rsidRPr="00515B0B">
              <w:rPr>
                <w:rFonts w:hint="eastAsia"/>
              </w:rPr>
              <w:t>信息技术硕士学位或计算机科学</w:t>
            </w:r>
            <w:r w:rsidRPr="00515B0B">
              <w:rPr>
                <w:rFonts w:hint="eastAsia"/>
              </w:rPr>
              <w:t>/</w:t>
            </w:r>
            <w:r>
              <w:rPr>
                <w:rFonts w:hint="eastAsia"/>
              </w:rPr>
              <w:t>信息</w:t>
            </w:r>
            <w:r w:rsidRPr="00515B0B">
              <w:rPr>
                <w:rFonts w:hint="eastAsia"/>
              </w:rPr>
              <w:t>技术工程</w:t>
            </w:r>
            <w:r>
              <w:rPr>
                <w:rFonts w:hint="eastAsia"/>
              </w:rPr>
              <w:t>/</w:t>
            </w:r>
            <w:r>
              <w:rPr>
                <w:rFonts w:hint="eastAsia"/>
              </w:rPr>
              <w:t>技术</w:t>
            </w:r>
            <w:r w:rsidRPr="00515B0B">
              <w:rPr>
                <w:rFonts w:hint="eastAsia"/>
              </w:rPr>
              <w:t>学士学位</w:t>
            </w:r>
            <w:r>
              <w:rPr>
                <w:rFonts w:hint="eastAsia"/>
              </w:rPr>
              <w:t>或同等</w:t>
            </w:r>
          </w:p>
        </w:tc>
      </w:tr>
      <w:tr w:rsidR="00E63BFB" w:rsidRPr="00E47C64" w14:paraId="6A3FE0EF" w14:textId="77777777" w:rsidTr="00DD3771">
        <w:trPr>
          <w:cantSplit/>
        </w:trPr>
        <w:tc>
          <w:tcPr>
            <w:tcW w:w="2438" w:type="dxa"/>
            <w:tcBorders>
              <w:top w:val="single" w:sz="4" w:space="0" w:color="auto"/>
              <w:left w:val="single" w:sz="4" w:space="0" w:color="auto"/>
              <w:bottom w:val="single" w:sz="4" w:space="0" w:color="auto"/>
              <w:right w:val="single" w:sz="4" w:space="0" w:color="auto"/>
            </w:tcBorders>
          </w:tcPr>
          <w:p w14:paraId="466F7889" w14:textId="75E0DF83" w:rsidR="00E63BFB" w:rsidRPr="002B70E7" w:rsidRDefault="00E63BFB" w:rsidP="00E63BFB">
            <w:pPr>
              <w:widowControl w:val="0"/>
              <w:spacing w:line="340" w:lineRule="atLeast"/>
              <w:jc w:val="both"/>
              <w:rPr>
                <w:rFonts w:ascii="SimSun" w:hAnsi="SimSun"/>
              </w:rPr>
            </w:pPr>
            <w:r w:rsidRPr="00134A6F">
              <w:rPr>
                <w:rFonts w:hint="eastAsia"/>
              </w:rPr>
              <w:t>电气工程</w:t>
            </w:r>
          </w:p>
        </w:tc>
        <w:tc>
          <w:tcPr>
            <w:tcW w:w="2058" w:type="dxa"/>
            <w:tcBorders>
              <w:top w:val="single" w:sz="4" w:space="0" w:color="auto"/>
              <w:left w:val="single" w:sz="4" w:space="0" w:color="auto"/>
              <w:bottom w:val="single" w:sz="4" w:space="0" w:color="auto"/>
              <w:right w:val="single" w:sz="4" w:space="0" w:color="auto"/>
            </w:tcBorders>
          </w:tcPr>
          <w:p w14:paraId="3D70017A" w14:textId="16BF07D2" w:rsidR="00E63BFB" w:rsidRPr="00E63BFB" w:rsidRDefault="00E63BFB" w:rsidP="00E63BFB">
            <w:pPr>
              <w:widowControl w:val="0"/>
              <w:spacing w:line="340" w:lineRule="atLeast"/>
              <w:jc w:val="center"/>
              <w:rPr>
                <w:rFonts w:ascii="SimSun" w:hAnsi="SimSun"/>
              </w:rPr>
            </w:pPr>
            <w:r w:rsidRPr="00E63BFB">
              <w:rPr>
                <w:rFonts w:ascii="SimSun" w:hAnsi="SimSun"/>
              </w:rPr>
              <w:t>102</w:t>
            </w:r>
          </w:p>
        </w:tc>
        <w:tc>
          <w:tcPr>
            <w:tcW w:w="2058" w:type="dxa"/>
            <w:vMerge/>
            <w:tcBorders>
              <w:left w:val="single" w:sz="4" w:space="0" w:color="auto"/>
              <w:right w:val="single" w:sz="4" w:space="0" w:color="auto"/>
            </w:tcBorders>
          </w:tcPr>
          <w:p w14:paraId="0CF579C5" w14:textId="77777777" w:rsidR="00E63BFB" w:rsidRPr="002B70E7" w:rsidRDefault="00E63BFB" w:rsidP="00E63BFB">
            <w:pPr>
              <w:widowControl w:val="0"/>
              <w:spacing w:line="340" w:lineRule="atLeast"/>
              <w:jc w:val="center"/>
              <w:rPr>
                <w:rFonts w:ascii="SimSun" w:hAnsi="SimSun"/>
              </w:rPr>
            </w:pPr>
          </w:p>
        </w:tc>
        <w:tc>
          <w:tcPr>
            <w:tcW w:w="2797" w:type="dxa"/>
            <w:tcBorders>
              <w:top w:val="single" w:sz="4" w:space="0" w:color="auto"/>
              <w:left w:val="single" w:sz="4" w:space="0" w:color="auto"/>
              <w:bottom w:val="single" w:sz="4" w:space="0" w:color="auto"/>
              <w:right w:val="single" w:sz="4" w:space="0" w:color="auto"/>
            </w:tcBorders>
          </w:tcPr>
          <w:p w14:paraId="404D22E1" w14:textId="28A6BD01" w:rsidR="00E63BFB" w:rsidRPr="002B70E7" w:rsidRDefault="00E63BFB" w:rsidP="00E63BFB">
            <w:pPr>
              <w:spacing w:line="340" w:lineRule="atLeast"/>
              <w:jc w:val="both"/>
              <w:textAlignment w:val="center"/>
              <w:rPr>
                <w:rFonts w:ascii="SimSun"/>
              </w:rPr>
            </w:pPr>
            <w:r w:rsidRPr="001A50E3">
              <w:rPr>
                <w:rFonts w:hint="eastAsia"/>
              </w:rPr>
              <w:t>电气技术</w:t>
            </w:r>
            <w:r w:rsidRPr="001A50E3">
              <w:rPr>
                <w:rFonts w:hint="eastAsia"/>
              </w:rPr>
              <w:t>/</w:t>
            </w:r>
            <w:r w:rsidRPr="001A50E3">
              <w:rPr>
                <w:rFonts w:hint="eastAsia"/>
              </w:rPr>
              <w:t>工程学士学位或同等</w:t>
            </w:r>
          </w:p>
        </w:tc>
      </w:tr>
      <w:tr w:rsidR="00E63BFB" w:rsidRPr="00E47C64" w14:paraId="7271563E" w14:textId="77777777" w:rsidTr="00DD3771">
        <w:trPr>
          <w:cantSplit/>
        </w:trPr>
        <w:tc>
          <w:tcPr>
            <w:tcW w:w="2438" w:type="dxa"/>
            <w:tcBorders>
              <w:top w:val="single" w:sz="4" w:space="0" w:color="auto"/>
              <w:left w:val="single" w:sz="4" w:space="0" w:color="auto"/>
              <w:bottom w:val="single" w:sz="4" w:space="0" w:color="auto"/>
              <w:right w:val="single" w:sz="4" w:space="0" w:color="auto"/>
            </w:tcBorders>
          </w:tcPr>
          <w:p w14:paraId="356E600C" w14:textId="4EEB8B51" w:rsidR="00E63BFB" w:rsidRPr="002B70E7" w:rsidRDefault="00E63BFB" w:rsidP="00E63BFB">
            <w:pPr>
              <w:widowControl w:val="0"/>
              <w:spacing w:line="340" w:lineRule="atLeast"/>
              <w:jc w:val="both"/>
              <w:rPr>
                <w:rFonts w:ascii="SimSun" w:hAnsi="SimSun"/>
              </w:rPr>
            </w:pPr>
            <w:r w:rsidRPr="00134A6F">
              <w:rPr>
                <w:rFonts w:hint="eastAsia"/>
              </w:rPr>
              <w:t>电子与通信工程</w:t>
            </w:r>
          </w:p>
        </w:tc>
        <w:tc>
          <w:tcPr>
            <w:tcW w:w="2058" w:type="dxa"/>
            <w:tcBorders>
              <w:top w:val="single" w:sz="4" w:space="0" w:color="auto"/>
              <w:left w:val="single" w:sz="4" w:space="0" w:color="auto"/>
              <w:bottom w:val="single" w:sz="4" w:space="0" w:color="auto"/>
              <w:right w:val="single" w:sz="4" w:space="0" w:color="auto"/>
            </w:tcBorders>
          </w:tcPr>
          <w:p w14:paraId="6667878C" w14:textId="399BCCA5" w:rsidR="00E63BFB" w:rsidRPr="00E63BFB" w:rsidRDefault="00E63BFB" w:rsidP="00E63BFB">
            <w:pPr>
              <w:widowControl w:val="0"/>
              <w:spacing w:line="340" w:lineRule="atLeast"/>
              <w:jc w:val="center"/>
              <w:rPr>
                <w:rFonts w:ascii="SimSun" w:hAnsi="SimSun"/>
              </w:rPr>
            </w:pPr>
            <w:r w:rsidRPr="00E63BFB">
              <w:rPr>
                <w:rFonts w:ascii="SimSun" w:hAnsi="SimSun"/>
              </w:rPr>
              <w:t>212</w:t>
            </w:r>
          </w:p>
        </w:tc>
        <w:tc>
          <w:tcPr>
            <w:tcW w:w="2058" w:type="dxa"/>
            <w:vMerge/>
            <w:tcBorders>
              <w:left w:val="single" w:sz="4" w:space="0" w:color="auto"/>
              <w:right w:val="single" w:sz="4" w:space="0" w:color="auto"/>
            </w:tcBorders>
          </w:tcPr>
          <w:p w14:paraId="2CC7E1DF" w14:textId="77777777" w:rsidR="00E63BFB" w:rsidRPr="002B70E7" w:rsidRDefault="00E63BFB" w:rsidP="00E63BFB">
            <w:pPr>
              <w:widowControl w:val="0"/>
              <w:spacing w:line="340" w:lineRule="atLeast"/>
              <w:jc w:val="center"/>
              <w:rPr>
                <w:rFonts w:ascii="SimSun" w:hAnsi="SimSun"/>
              </w:rPr>
            </w:pPr>
          </w:p>
        </w:tc>
        <w:tc>
          <w:tcPr>
            <w:tcW w:w="2797" w:type="dxa"/>
            <w:tcBorders>
              <w:top w:val="single" w:sz="4" w:space="0" w:color="auto"/>
              <w:left w:val="single" w:sz="4" w:space="0" w:color="auto"/>
              <w:bottom w:val="single" w:sz="4" w:space="0" w:color="auto"/>
              <w:right w:val="single" w:sz="4" w:space="0" w:color="auto"/>
            </w:tcBorders>
          </w:tcPr>
          <w:p w14:paraId="0B3103F4" w14:textId="3001FBF7" w:rsidR="00E63BFB" w:rsidRPr="002B70E7" w:rsidRDefault="00E63BFB" w:rsidP="00E63BFB">
            <w:pPr>
              <w:spacing w:line="340" w:lineRule="atLeast"/>
              <w:jc w:val="both"/>
              <w:textAlignment w:val="center"/>
              <w:rPr>
                <w:rFonts w:ascii="SimSun"/>
              </w:rPr>
            </w:pPr>
            <w:r w:rsidRPr="001A50E3">
              <w:rPr>
                <w:rFonts w:hint="eastAsia"/>
              </w:rPr>
              <w:t>电子技术</w:t>
            </w:r>
            <w:r w:rsidRPr="001A50E3">
              <w:rPr>
                <w:rFonts w:hint="eastAsia"/>
              </w:rPr>
              <w:t>/</w:t>
            </w:r>
            <w:r w:rsidRPr="001A50E3">
              <w:rPr>
                <w:rFonts w:hint="eastAsia"/>
              </w:rPr>
              <w:t>工程或电子与通信技术</w:t>
            </w:r>
            <w:r w:rsidRPr="001A50E3">
              <w:rPr>
                <w:rFonts w:hint="eastAsia"/>
              </w:rPr>
              <w:t>/</w:t>
            </w:r>
            <w:r w:rsidRPr="001A50E3">
              <w:rPr>
                <w:rFonts w:hint="eastAsia"/>
              </w:rPr>
              <w:t>工程学士学位或同等</w:t>
            </w:r>
          </w:p>
        </w:tc>
      </w:tr>
      <w:tr w:rsidR="00E63BFB" w:rsidRPr="00E47C64" w14:paraId="0A20A3F1" w14:textId="77777777" w:rsidTr="00DD3771">
        <w:trPr>
          <w:cantSplit/>
        </w:trPr>
        <w:tc>
          <w:tcPr>
            <w:tcW w:w="2438" w:type="dxa"/>
            <w:tcBorders>
              <w:top w:val="single" w:sz="4" w:space="0" w:color="auto"/>
              <w:left w:val="single" w:sz="4" w:space="0" w:color="auto"/>
              <w:bottom w:val="single" w:sz="4" w:space="0" w:color="auto"/>
              <w:right w:val="single" w:sz="4" w:space="0" w:color="auto"/>
            </w:tcBorders>
          </w:tcPr>
          <w:p w14:paraId="3EAB5725" w14:textId="3DE26D5C" w:rsidR="00E63BFB" w:rsidRPr="002B70E7" w:rsidRDefault="00E63BFB" w:rsidP="00E63BFB">
            <w:pPr>
              <w:widowControl w:val="0"/>
              <w:spacing w:line="340" w:lineRule="atLeast"/>
              <w:jc w:val="both"/>
              <w:rPr>
                <w:rFonts w:ascii="SimSun" w:hAnsi="SimSun"/>
              </w:rPr>
            </w:pPr>
            <w:r w:rsidRPr="00134A6F">
              <w:rPr>
                <w:rFonts w:hint="eastAsia"/>
              </w:rPr>
              <w:t>物理</w:t>
            </w:r>
          </w:p>
        </w:tc>
        <w:tc>
          <w:tcPr>
            <w:tcW w:w="2058" w:type="dxa"/>
            <w:tcBorders>
              <w:top w:val="single" w:sz="4" w:space="0" w:color="auto"/>
              <w:left w:val="single" w:sz="4" w:space="0" w:color="auto"/>
              <w:bottom w:val="single" w:sz="4" w:space="0" w:color="auto"/>
              <w:right w:val="single" w:sz="4" w:space="0" w:color="auto"/>
            </w:tcBorders>
          </w:tcPr>
          <w:p w14:paraId="4E3B0EAB" w14:textId="2906A91D" w:rsidR="00E63BFB" w:rsidRPr="00E63BFB" w:rsidRDefault="00E63BFB" w:rsidP="00E63BFB">
            <w:pPr>
              <w:widowControl w:val="0"/>
              <w:spacing w:line="340" w:lineRule="atLeast"/>
              <w:jc w:val="center"/>
              <w:rPr>
                <w:rFonts w:ascii="SimSun" w:hAnsi="SimSun"/>
              </w:rPr>
            </w:pPr>
            <w:r w:rsidRPr="00E63BFB">
              <w:rPr>
                <w:rFonts w:ascii="SimSun" w:hAnsi="SimSun"/>
              </w:rPr>
              <w:t>76</w:t>
            </w:r>
          </w:p>
        </w:tc>
        <w:tc>
          <w:tcPr>
            <w:tcW w:w="2058" w:type="dxa"/>
            <w:vMerge/>
            <w:tcBorders>
              <w:left w:val="single" w:sz="4" w:space="0" w:color="auto"/>
              <w:right w:val="single" w:sz="4" w:space="0" w:color="auto"/>
            </w:tcBorders>
          </w:tcPr>
          <w:p w14:paraId="4AAE82FF" w14:textId="77777777" w:rsidR="00E63BFB" w:rsidRPr="002B70E7" w:rsidRDefault="00E63BFB" w:rsidP="00E63BFB">
            <w:pPr>
              <w:widowControl w:val="0"/>
              <w:spacing w:line="340" w:lineRule="atLeast"/>
              <w:jc w:val="center"/>
              <w:rPr>
                <w:rFonts w:ascii="SimSun" w:hAnsi="SimSun"/>
              </w:rPr>
            </w:pPr>
          </w:p>
        </w:tc>
        <w:tc>
          <w:tcPr>
            <w:tcW w:w="2797" w:type="dxa"/>
            <w:tcBorders>
              <w:top w:val="single" w:sz="4" w:space="0" w:color="auto"/>
              <w:left w:val="single" w:sz="4" w:space="0" w:color="auto"/>
              <w:bottom w:val="single" w:sz="4" w:space="0" w:color="auto"/>
              <w:right w:val="single" w:sz="4" w:space="0" w:color="auto"/>
            </w:tcBorders>
          </w:tcPr>
          <w:p w14:paraId="23E4586A" w14:textId="4D057014" w:rsidR="00E63BFB" w:rsidRPr="002B70E7" w:rsidRDefault="00E63BFB" w:rsidP="00E63BFB">
            <w:pPr>
              <w:spacing w:line="340" w:lineRule="atLeast"/>
              <w:jc w:val="both"/>
              <w:textAlignment w:val="center"/>
              <w:rPr>
                <w:rFonts w:ascii="SimSun"/>
              </w:rPr>
            </w:pPr>
            <w:r w:rsidRPr="001A50E3">
              <w:rPr>
                <w:rFonts w:hint="eastAsia"/>
              </w:rPr>
              <w:t>物理学硕士学位或同等</w:t>
            </w:r>
          </w:p>
        </w:tc>
      </w:tr>
      <w:tr w:rsidR="00E63BFB" w:rsidRPr="00E47C64" w14:paraId="370E80C8" w14:textId="77777777" w:rsidTr="00DD3771">
        <w:trPr>
          <w:cantSplit/>
        </w:trPr>
        <w:tc>
          <w:tcPr>
            <w:tcW w:w="2438" w:type="dxa"/>
            <w:tcBorders>
              <w:top w:val="single" w:sz="4" w:space="0" w:color="auto"/>
              <w:left w:val="single" w:sz="4" w:space="0" w:color="auto"/>
              <w:bottom w:val="single" w:sz="4" w:space="0" w:color="auto"/>
              <w:right w:val="single" w:sz="4" w:space="0" w:color="auto"/>
            </w:tcBorders>
          </w:tcPr>
          <w:p w14:paraId="00170AE5" w14:textId="3A760C4E" w:rsidR="00E63BFB" w:rsidRPr="002B70E7" w:rsidRDefault="00E63BFB" w:rsidP="00E63BFB">
            <w:pPr>
              <w:widowControl w:val="0"/>
              <w:spacing w:line="340" w:lineRule="atLeast"/>
              <w:jc w:val="both"/>
              <w:rPr>
                <w:rFonts w:ascii="SimSun" w:hAnsi="SimSun"/>
              </w:rPr>
            </w:pPr>
            <w:r w:rsidRPr="00134A6F">
              <w:rPr>
                <w:rFonts w:hint="eastAsia"/>
              </w:rPr>
              <w:t>化学</w:t>
            </w:r>
          </w:p>
        </w:tc>
        <w:tc>
          <w:tcPr>
            <w:tcW w:w="2058" w:type="dxa"/>
            <w:tcBorders>
              <w:top w:val="single" w:sz="4" w:space="0" w:color="auto"/>
              <w:left w:val="single" w:sz="4" w:space="0" w:color="auto"/>
              <w:bottom w:val="single" w:sz="4" w:space="0" w:color="auto"/>
              <w:right w:val="single" w:sz="4" w:space="0" w:color="auto"/>
            </w:tcBorders>
          </w:tcPr>
          <w:p w14:paraId="0F099330" w14:textId="7F9288D6" w:rsidR="00E63BFB" w:rsidRPr="00E63BFB" w:rsidRDefault="00E63BFB" w:rsidP="00E63BFB">
            <w:pPr>
              <w:widowControl w:val="0"/>
              <w:spacing w:line="340" w:lineRule="atLeast"/>
              <w:jc w:val="center"/>
              <w:rPr>
                <w:rFonts w:ascii="SimSun" w:hAnsi="SimSun"/>
              </w:rPr>
            </w:pPr>
            <w:r w:rsidRPr="00E63BFB">
              <w:rPr>
                <w:rFonts w:ascii="SimSun" w:hAnsi="SimSun"/>
              </w:rPr>
              <w:t>212</w:t>
            </w:r>
          </w:p>
        </w:tc>
        <w:tc>
          <w:tcPr>
            <w:tcW w:w="2058" w:type="dxa"/>
            <w:vMerge/>
            <w:tcBorders>
              <w:left w:val="single" w:sz="4" w:space="0" w:color="auto"/>
              <w:right w:val="single" w:sz="4" w:space="0" w:color="auto"/>
            </w:tcBorders>
          </w:tcPr>
          <w:p w14:paraId="7D60616A" w14:textId="77777777" w:rsidR="00E63BFB" w:rsidRPr="002B70E7" w:rsidRDefault="00E63BFB" w:rsidP="00E63BFB">
            <w:pPr>
              <w:widowControl w:val="0"/>
              <w:spacing w:line="340" w:lineRule="atLeast"/>
              <w:jc w:val="center"/>
              <w:rPr>
                <w:rFonts w:ascii="SimSun" w:hAnsi="SimSun"/>
              </w:rPr>
            </w:pPr>
          </w:p>
        </w:tc>
        <w:tc>
          <w:tcPr>
            <w:tcW w:w="2797" w:type="dxa"/>
            <w:tcBorders>
              <w:top w:val="single" w:sz="4" w:space="0" w:color="auto"/>
              <w:left w:val="single" w:sz="4" w:space="0" w:color="auto"/>
              <w:bottom w:val="single" w:sz="4" w:space="0" w:color="auto"/>
              <w:right w:val="single" w:sz="4" w:space="0" w:color="auto"/>
            </w:tcBorders>
          </w:tcPr>
          <w:p w14:paraId="75862A37" w14:textId="36DA283F" w:rsidR="00E63BFB" w:rsidRPr="002B70E7" w:rsidRDefault="00E63BFB" w:rsidP="00E63BFB">
            <w:pPr>
              <w:spacing w:line="340" w:lineRule="atLeast"/>
              <w:jc w:val="both"/>
              <w:textAlignment w:val="center"/>
              <w:rPr>
                <w:rFonts w:ascii="SimSun"/>
              </w:rPr>
            </w:pPr>
            <w:r w:rsidRPr="001A50E3">
              <w:rPr>
                <w:rFonts w:hint="eastAsia"/>
              </w:rPr>
              <w:t>化学硕士学位或化学技术</w:t>
            </w:r>
            <w:r w:rsidRPr="001A50E3">
              <w:rPr>
                <w:rFonts w:hint="eastAsia"/>
              </w:rPr>
              <w:t>/</w:t>
            </w:r>
            <w:r w:rsidRPr="001A50E3">
              <w:rPr>
                <w:rFonts w:hint="eastAsia"/>
              </w:rPr>
              <w:t>工程学士学位或同等</w:t>
            </w:r>
          </w:p>
        </w:tc>
      </w:tr>
      <w:tr w:rsidR="00E63BFB" w:rsidRPr="00E47C64" w14:paraId="7FCF343A" w14:textId="77777777" w:rsidTr="00DD3771">
        <w:trPr>
          <w:cantSplit/>
        </w:trPr>
        <w:tc>
          <w:tcPr>
            <w:tcW w:w="2438" w:type="dxa"/>
            <w:tcBorders>
              <w:top w:val="single" w:sz="4" w:space="0" w:color="auto"/>
              <w:left w:val="single" w:sz="4" w:space="0" w:color="auto"/>
              <w:bottom w:val="single" w:sz="4" w:space="0" w:color="auto"/>
              <w:right w:val="single" w:sz="4" w:space="0" w:color="auto"/>
            </w:tcBorders>
          </w:tcPr>
          <w:p w14:paraId="54B01323" w14:textId="5DC2F083" w:rsidR="00E63BFB" w:rsidRPr="002B70E7" w:rsidRDefault="00E63BFB" w:rsidP="00E63BFB">
            <w:pPr>
              <w:widowControl w:val="0"/>
              <w:spacing w:line="340" w:lineRule="atLeast"/>
              <w:jc w:val="both"/>
              <w:rPr>
                <w:rFonts w:ascii="SimSun" w:hAnsi="SimSun"/>
              </w:rPr>
            </w:pPr>
            <w:r w:rsidRPr="00134A6F">
              <w:rPr>
                <w:rFonts w:hint="eastAsia"/>
              </w:rPr>
              <w:t>高分子</w:t>
            </w:r>
          </w:p>
        </w:tc>
        <w:tc>
          <w:tcPr>
            <w:tcW w:w="2058" w:type="dxa"/>
            <w:tcBorders>
              <w:top w:val="single" w:sz="4" w:space="0" w:color="auto"/>
              <w:left w:val="single" w:sz="4" w:space="0" w:color="auto"/>
              <w:bottom w:val="single" w:sz="4" w:space="0" w:color="auto"/>
              <w:right w:val="single" w:sz="4" w:space="0" w:color="auto"/>
            </w:tcBorders>
          </w:tcPr>
          <w:p w14:paraId="01DB00FB" w14:textId="339868A3" w:rsidR="00E63BFB" w:rsidRPr="00E63BFB" w:rsidRDefault="00E63BFB" w:rsidP="00E63BFB">
            <w:pPr>
              <w:widowControl w:val="0"/>
              <w:spacing w:line="340" w:lineRule="atLeast"/>
              <w:jc w:val="center"/>
              <w:rPr>
                <w:rFonts w:ascii="SimSun" w:hAnsi="SimSun"/>
              </w:rPr>
            </w:pPr>
            <w:r w:rsidRPr="00E63BFB">
              <w:rPr>
                <w:rFonts w:ascii="SimSun" w:hAnsi="SimSun"/>
              </w:rPr>
              <w:t>34</w:t>
            </w:r>
          </w:p>
        </w:tc>
        <w:tc>
          <w:tcPr>
            <w:tcW w:w="2058" w:type="dxa"/>
            <w:vMerge/>
            <w:tcBorders>
              <w:left w:val="single" w:sz="4" w:space="0" w:color="auto"/>
              <w:right w:val="single" w:sz="4" w:space="0" w:color="auto"/>
            </w:tcBorders>
          </w:tcPr>
          <w:p w14:paraId="49C159CD" w14:textId="77777777" w:rsidR="00E63BFB" w:rsidRPr="002B70E7" w:rsidRDefault="00E63BFB" w:rsidP="00E63BFB">
            <w:pPr>
              <w:widowControl w:val="0"/>
              <w:spacing w:line="340" w:lineRule="atLeast"/>
              <w:jc w:val="center"/>
              <w:rPr>
                <w:rFonts w:ascii="SimSun" w:hAnsi="SimSun"/>
              </w:rPr>
            </w:pPr>
          </w:p>
        </w:tc>
        <w:tc>
          <w:tcPr>
            <w:tcW w:w="2797" w:type="dxa"/>
            <w:tcBorders>
              <w:top w:val="single" w:sz="4" w:space="0" w:color="auto"/>
              <w:left w:val="single" w:sz="4" w:space="0" w:color="auto"/>
              <w:bottom w:val="single" w:sz="4" w:space="0" w:color="auto"/>
              <w:right w:val="single" w:sz="4" w:space="0" w:color="auto"/>
            </w:tcBorders>
          </w:tcPr>
          <w:p w14:paraId="199EE54B" w14:textId="3FA3C03E" w:rsidR="00E63BFB" w:rsidRPr="002B70E7" w:rsidRDefault="00E63BFB" w:rsidP="00E63BFB">
            <w:pPr>
              <w:spacing w:line="340" w:lineRule="atLeast"/>
              <w:jc w:val="both"/>
              <w:textAlignment w:val="center"/>
              <w:rPr>
                <w:rFonts w:ascii="SimSun"/>
              </w:rPr>
            </w:pPr>
            <w:r w:rsidRPr="00914FAB">
              <w:rPr>
                <w:rFonts w:hint="eastAsia"/>
              </w:rPr>
              <w:t>高分子科学硕士学位或高分子技术</w:t>
            </w:r>
            <w:r w:rsidRPr="00914FAB">
              <w:rPr>
                <w:rFonts w:hint="eastAsia"/>
              </w:rPr>
              <w:t>/</w:t>
            </w:r>
            <w:r w:rsidRPr="00914FAB">
              <w:rPr>
                <w:rFonts w:hint="eastAsia"/>
              </w:rPr>
              <w:t>工程学士学位或同等</w:t>
            </w:r>
          </w:p>
        </w:tc>
      </w:tr>
      <w:tr w:rsidR="00E63BFB" w:rsidRPr="00E47C64" w14:paraId="651C9A6E" w14:textId="77777777" w:rsidTr="00DD3771">
        <w:trPr>
          <w:cantSplit/>
        </w:trPr>
        <w:tc>
          <w:tcPr>
            <w:tcW w:w="2438" w:type="dxa"/>
            <w:tcBorders>
              <w:top w:val="single" w:sz="4" w:space="0" w:color="auto"/>
              <w:left w:val="single" w:sz="4" w:space="0" w:color="auto"/>
              <w:bottom w:val="single" w:sz="4" w:space="0" w:color="auto"/>
              <w:right w:val="single" w:sz="4" w:space="0" w:color="auto"/>
            </w:tcBorders>
          </w:tcPr>
          <w:p w14:paraId="0F96E75F" w14:textId="1A91CC2D" w:rsidR="00E63BFB" w:rsidRPr="002B70E7" w:rsidRDefault="00E63BFB" w:rsidP="00E63BFB">
            <w:pPr>
              <w:widowControl w:val="0"/>
              <w:spacing w:line="340" w:lineRule="atLeast"/>
              <w:jc w:val="both"/>
              <w:rPr>
                <w:rFonts w:ascii="SimSun" w:hAnsi="SimSun"/>
              </w:rPr>
            </w:pPr>
            <w:r w:rsidRPr="00134A6F">
              <w:rPr>
                <w:rFonts w:hint="eastAsia"/>
              </w:rPr>
              <w:t>生物化学</w:t>
            </w:r>
          </w:p>
        </w:tc>
        <w:tc>
          <w:tcPr>
            <w:tcW w:w="2058" w:type="dxa"/>
            <w:tcBorders>
              <w:top w:val="single" w:sz="4" w:space="0" w:color="auto"/>
              <w:left w:val="single" w:sz="4" w:space="0" w:color="auto"/>
              <w:bottom w:val="single" w:sz="4" w:space="0" w:color="auto"/>
              <w:right w:val="single" w:sz="4" w:space="0" w:color="auto"/>
            </w:tcBorders>
          </w:tcPr>
          <w:p w14:paraId="2B36E0D5" w14:textId="78F30875" w:rsidR="00E63BFB" w:rsidRPr="00E63BFB" w:rsidRDefault="00E63BFB" w:rsidP="00E63BFB">
            <w:pPr>
              <w:widowControl w:val="0"/>
              <w:spacing w:line="340" w:lineRule="atLeast"/>
              <w:jc w:val="center"/>
              <w:rPr>
                <w:rFonts w:ascii="SimSun" w:hAnsi="SimSun"/>
              </w:rPr>
            </w:pPr>
            <w:r w:rsidRPr="00E63BFB">
              <w:rPr>
                <w:rFonts w:ascii="SimSun" w:hAnsi="SimSun"/>
              </w:rPr>
              <w:t>31</w:t>
            </w:r>
          </w:p>
        </w:tc>
        <w:tc>
          <w:tcPr>
            <w:tcW w:w="2058" w:type="dxa"/>
            <w:vMerge/>
            <w:tcBorders>
              <w:left w:val="single" w:sz="4" w:space="0" w:color="auto"/>
              <w:right w:val="single" w:sz="4" w:space="0" w:color="auto"/>
            </w:tcBorders>
          </w:tcPr>
          <w:p w14:paraId="735C237E" w14:textId="77777777" w:rsidR="00E63BFB" w:rsidRPr="002B70E7" w:rsidRDefault="00E63BFB" w:rsidP="00E63BFB">
            <w:pPr>
              <w:widowControl w:val="0"/>
              <w:spacing w:line="340" w:lineRule="atLeast"/>
              <w:jc w:val="center"/>
              <w:rPr>
                <w:rFonts w:ascii="SimSun" w:hAnsi="SimSun"/>
              </w:rPr>
            </w:pPr>
          </w:p>
        </w:tc>
        <w:tc>
          <w:tcPr>
            <w:tcW w:w="2797" w:type="dxa"/>
            <w:tcBorders>
              <w:top w:val="single" w:sz="4" w:space="0" w:color="auto"/>
              <w:left w:val="single" w:sz="4" w:space="0" w:color="auto"/>
              <w:bottom w:val="single" w:sz="4" w:space="0" w:color="auto"/>
              <w:right w:val="single" w:sz="4" w:space="0" w:color="auto"/>
            </w:tcBorders>
          </w:tcPr>
          <w:p w14:paraId="30CA89FE" w14:textId="560F29A1" w:rsidR="00E63BFB" w:rsidRPr="002B70E7" w:rsidRDefault="00E63BFB" w:rsidP="00E63BFB">
            <w:pPr>
              <w:spacing w:line="340" w:lineRule="atLeast"/>
              <w:jc w:val="both"/>
              <w:textAlignment w:val="center"/>
              <w:rPr>
                <w:rFonts w:ascii="SimSun"/>
              </w:rPr>
            </w:pPr>
            <w:r w:rsidRPr="00914FAB">
              <w:rPr>
                <w:rFonts w:hint="eastAsia"/>
              </w:rPr>
              <w:t>生物化学硕士学位或同等</w:t>
            </w:r>
          </w:p>
        </w:tc>
      </w:tr>
      <w:tr w:rsidR="00E63BFB" w:rsidRPr="00E47C64" w14:paraId="3D1F9AA0" w14:textId="77777777" w:rsidTr="00DD3771">
        <w:trPr>
          <w:cantSplit/>
        </w:trPr>
        <w:tc>
          <w:tcPr>
            <w:tcW w:w="2438" w:type="dxa"/>
            <w:tcBorders>
              <w:top w:val="single" w:sz="4" w:space="0" w:color="auto"/>
              <w:left w:val="single" w:sz="4" w:space="0" w:color="auto"/>
              <w:bottom w:val="single" w:sz="4" w:space="0" w:color="auto"/>
              <w:right w:val="single" w:sz="4" w:space="0" w:color="auto"/>
            </w:tcBorders>
          </w:tcPr>
          <w:p w14:paraId="5DF93CAC" w14:textId="6652941E" w:rsidR="00E63BFB" w:rsidRPr="002B70E7" w:rsidRDefault="00E63BFB" w:rsidP="00E63BFB">
            <w:pPr>
              <w:widowControl w:val="0"/>
              <w:spacing w:line="340" w:lineRule="atLeast"/>
              <w:jc w:val="both"/>
              <w:rPr>
                <w:rFonts w:ascii="SimSun" w:hAnsi="SimSun"/>
              </w:rPr>
            </w:pPr>
            <w:r w:rsidRPr="00134A6F">
              <w:rPr>
                <w:rFonts w:hint="eastAsia"/>
              </w:rPr>
              <w:t>生物技术</w:t>
            </w:r>
          </w:p>
        </w:tc>
        <w:tc>
          <w:tcPr>
            <w:tcW w:w="2058" w:type="dxa"/>
            <w:tcBorders>
              <w:top w:val="single" w:sz="4" w:space="0" w:color="auto"/>
              <w:left w:val="single" w:sz="4" w:space="0" w:color="auto"/>
              <w:bottom w:val="single" w:sz="4" w:space="0" w:color="auto"/>
              <w:right w:val="single" w:sz="4" w:space="0" w:color="auto"/>
            </w:tcBorders>
          </w:tcPr>
          <w:p w14:paraId="3D998773" w14:textId="1E986924" w:rsidR="00E63BFB" w:rsidRPr="00E63BFB" w:rsidRDefault="00E63BFB" w:rsidP="00E63BFB">
            <w:pPr>
              <w:widowControl w:val="0"/>
              <w:spacing w:line="340" w:lineRule="atLeast"/>
              <w:jc w:val="center"/>
              <w:rPr>
                <w:rFonts w:ascii="SimSun" w:hAnsi="SimSun"/>
              </w:rPr>
            </w:pPr>
            <w:r w:rsidRPr="00E63BFB">
              <w:rPr>
                <w:rFonts w:ascii="SimSun" w:hAnsi="SimSun"/>
              </w:rPr>
              <w:t>91</w:t>
            </w:r>
          </w:p>
        </w:tc>
        <w:tc>
          <w:tcPr>
            <w:tcW w:w="2058" w:type="dxa"/>
            <w:vMerge/>
            <w:tcBorders>
              <w:left w:val="single" w:sz="4" w:space="0" w:color="auto"/>
              <w:right w:val="single" w:sz="4" w:space="0" w:color="auto"/>
            </w:tcBorders>
          </w:tcPr>
          <w:p w14:paraId="45EE0F02" w14:textId="77777777" w:rsidR="00E63BFB" w:rsidRPr="002B70E7" w:rsidRDefault="00E63BFB" w:rsidP="00E63BFB">
            <w:pPr>
              <w:widowControl w:val="0"/>
              <w:spacing w:line="340" w:lineRule="atLeast"/>
              <w:jc w:val="center"/>
              <w:rPr>
                <w:rFonts w:ascii="SimSun" w:hAnsi="SimSun"/>
              </w:rPr>
            </w:pPr>
          </w:p>
        </w:tc>
        <w:tc>
          <w:tcPr>
            <w:tcW w:w="2797" w:type="dxa"/>
            <w:tcBorders>
              <w:top w:val="single" w:sz="4" w:space="0" w:color="auto"/>
              <w:left w:val="single" w:sz="4" w:space="0" w:color="auto"/>
              <w:bottom w:val="single" w:sz="4" w:space="0" w:color="auto"/>
              <w:right w:val="single" w:sz="4" w:space="0" w:color="auto"/>
            </w:tcBorders>
          </w:tcPr>
          <w:p w14:paraId="58C29D76" w14:textId="531A79C9" w:rsidR="00E63BFB" w:rsidRPr="002B70E7" w:rsidRDefault="00E63BFB" w:rsidP="00E63BFB">
            <w:pPr>
              <w:spacing w:line="340" w:lineRule="atLeast"/>
              <w:jc w:val="both"/>
              <w:textAlignment w:val="center"/>
              <w:rPr>
                <w:rFonts w:ascii="SimSun"/>
              </w:rPr>
            </w:pPr>
            <w:r w:rsidRPr="00914FAB">
              <w:rPr>
                <w:rFonts w:hint="eastAsia"/>
              </w:rPr>
              <w:t>生物技术</w:t>
            </w:r>
            <w:r w:rsidRPr="00914FAB">
              <w:rPr>
                <w:rFonts w:hint="eastAsia"/>
              </w:rPr>
              <w:t>/</w:t>
            </w:r>
            <w:r w:rsidRPr="00914FAB">
              <w:rPr>
                <w:rFonts w:hint="eastAsia"/>
              </w:rPr>
              <w:t>微生物学</w:t>
            </w:r>
            <w:r w:rsidRPr="00914FAB">
              <w:rPr>
                <w:rFonts w:hint="eastAsia"/>
              </w:rPr>
              <w:t>/</w:t>
            </w:r>
            <w:r w:rsidRPr="00914FAB">
              <w:rPr>
                <w:rFonts w:hint="eastAsia"/>
              </w:rPr>
              <w:t>分子生物学</w:t>
            </w:r>
            <w:r w:rsidRPr="00914FAB">
              <w:rPr>
                <w:rFonts w:hint="eastAsia"/>
              </w:rPr>
              <w:t>/</w:t>
            </w:r>
            <w:r w:rsidRPr="00914FAB">
              <w:rPr>
                <w:rFonts w:hint="eastAsia"/>
              </w:rPr>
              <w:t>生物物理学硕士学位或同等</w:t>
            </w:r>
          </w:p>
        </w:tc>
      </w:tr>
      <w:tr w:rsidR="00E63BFB" w:rsidRPr="00E47C64" w14:paraId="2DBFB116" w14:textId="77777777" w:rsidTr="00DD3771">
        <w:trPr>
          <w:cantSplit/>
        </w:trPr>
        <w:tc>
          <w:tcPr>
            <w:tcW w:w="2438" w:type="dxa"/>
            <w:tcBorders>
              <w:top w:val="single" w:sz="4" w:space="0" w:color="auto"/>
              <w:left w:val="single" w:sz="4" w:space="0" w:color="auto"/>
              <w:bottom w:val="single" w:sz="4" w:space="0" w:color="auto"/>
              <w:right w:val="single" w:sz="4" w:space="0" w:color="auto"/>
            </w:tcBorders>
          </w:tcPr>
          <w:p w14:paraId="49DF1B8C" w14:textId="09091E77" w:rsidR="00E63BFB" w:rsidRPr="002B70E7" w:rsidRDefault="00E63BFB" w:rsidP="00E63BFB">
            <w:pPr>
              <w:widowControl w:val="0"/>
              <w:spacing w:line="340" w:lineRule="atLeast"/>
              <w:jc w:val="both"/>
              <w:rPr>
                <w:rFonts w:ascii="SimSun" w:hAnsi="SimSun"/>
              </w:rPr>
            </w:pPr>
            <w:r w:rsidRPr="00134A6F">
              <w:rPr>
                <w:rFonts w:hint="eastAsia"/>
              </w:rPr>
              <w:t>食品</w:t>
            </w:r>
          </w:p>
        </w:tc>
        <w:tc>
          <w:tcPr>
            <w:tcW w:w="2058" w:type="dxa"/>
            <w:tcBorders>
              <w:top w:val="single" w:sz="4" w:space="0" w:color="auto"/>
              <w:left w:val="single" w:sz="4" w:space="0" w:color="auto"/>
              <w:bottom w:val="single" w:sz="4" w:space="0" w:color="auto"/>
              <w:right w:val="single" w:sz="4" w:space="0" w:color="auto"/>
            </w:tcBorders>
          </w:tcPr>
          <w:p w14:paraId="0F30B396" w14:textId="58064EA3" w:rsidR="00E63BFB" w:rsidRPr="00E63BFB" w:rsidRDefault="00E63BFB" w:rsidP="00E63BFB">
            <w:pPr>
              <w:widowControl w:val="0"/>
              <w:spacing w:line="340" w:lineRule="atLeast"/>
              <w:jc w:val="center"/>
              <w:rPr>
                <w:rFonts w:ascii="SimSun" w:hAnsi="SimSun"/>
              </w:rPr>
            </w:pPr>
            <w:r w:rsidRPr="00E63BFB">
              <w:rPr>
                <w:rFonts w:ascii="SimSun" w:hAnsi="SimSun"/>
              </w:rPr>
              <w:t>17</w:t>
            </w:r>
          </w:p>
        </w:tc>
        <w:tc>
          <w:tcPr>
            <w:tcW w:w="2058" w:type="dxa"/>
            <w:vMerge/>
            <w:tcBorders>
              <w:left w:val="single" w:sz="4" w:space="0" w:color="auto"/>
              <w:bottom w:val="single" w:sz="4" w:space="0" w:color="auto"/>
              <w:right w:val="single" w:sz="4" w:space="0" w:color="auto"/>
            </w:tcBorders>
          </w:tcPr>
          <w:p w14:paraId="5A664048" w14:textId="77777777" w:rsidR="00E63BFB" w:rsidRPr="002B70E7" w:rsidRDefault="00E63BFB" w:rsidP="00E63BFB">
            <w:pPr>
              <w:widowControl w:val="0"/>
              <w:spacing w:line="340" w:lineRule="atLeast"/>
              <w:jc w:val="center"/>
              <w:rPr>
                <w:rFonts w:ascii="SimSun" w:hAnsi="SimSun"/>
              </w:rPr>
            </w:pPr>
          </w:p>
        </w:tc>
        <w:tc>
          <w:tcPr>
            <w:tcW w:w="2797" w:type="dxa"/>
            <w:tcBorders>
              <w:top w:val="single" w:sz="4" w:space="0" w:color="auto"/>
              <w:left w:val="single" w:sz="4" w:space="0" w:color="auto"/>
              <w:bottom w:val="single" w:sz="4" w:space="0" w:color="auto"/>
              <w:right w:val="single" w:sz="4" w:space="0" w:color="auto"/>
            </w:tcBorders>
          </w:tcPr>
          <w:p w14:paraId="1FBCEC3D" w14:textId="0EE2CD3C" w:rsidR="00E63BFB" w:rsidRPr="002B70E7" w:rsidRDefault="00E63BFB" w:rsidP="00E63BFB">
            <w:pPr>
              <w:spacing w:line="340" w:lineRule="atLeast"/>
              <w:jc w:val="both"/>
              <w:textAlignment w:val="center"/>
              <w:rPr>
                <w:rFonts w:ascii="SimSun"/>
              </w:rPr>
            </w:pPr>
            <w:r w:rsidRPr="00914FAB">
              <w:rPr>
                <w:rFonts w:hint="eastAsia"/>
              </w:rPr>
              <w:t>食品技术</w:t>
            </w:r>
            <w:r w:rsidRPr="00914FAB">
              <w:rPr>
                <w:rFonts w:hint="eastAsia"/>
              </w:rPr>
              <w:t>/</w:t>
            </w:r>
            <w:r w:rsidRPr="00914FAB">
              <w:rPr>
                <w:rFonts w:hint="eastAsia"/>
              </w:rPr>
              <w:t>工程学士学位或同等</w:t>
            </w:r>
          </w:p>
        </w:tc>
      </w:tr>
    </w:tbl>
    <w:p w14:paraId="036C0E7C" w14:textId="240B8C40" w:rsidR="00DD3771" w:rsidRDefault="00DD3771" w:rsidP="00DD3771">
      <w:pPr>
        <w:keepNext/>
        <w:spacing w:afterLines="100" w:after="240" w:line="340" w:lineRule="atLeast"/>
        <w:jc w:val="both"/>
        <w:rPr>
          <w:rFonts w:ascii="SimSun" w:hAnsi="SimSun"/>
          <w:bCs/>
        </w:rPr>
      </w:pPr>
      <w:r w:rsidRPr="00DD3771">
        <w:rPr>
          <w:rFonts w:ascii="SimSun" w:hAnsi="SimSun" w:hint="eastAsia"/>
          <w:bCs/>
          <w:vertAlign w:val="superscript"/>
        </w:rPr>
        <w:t>*</w:t>
      </w:r>
      <w:r w:rsidRPr="00DD3771">
        <w:rPr>
          <w:rFonts w:ascii="SimSun" w:hAnsi="SimSun" w:hint="eastAsia"/>
          <w:bCs/>
        </w:rPr>
        <w:t xml:space="preserve"> 所指资格为最低教育要求，部分员工还拥有更高学历，例如在各自技术领域取得硕士和/或博士学位。</w:t>
      </w:r>
    </w:p>
    <w:p w14:paraId="29C50754" w14:textId="649A02D8" w:rsidR="00E47C64" w:rsidRDefault="00E47C64" w:rsidP="00882E14">
      <w:pPr>
        <w:keepNext/>
        <w:spacing w:beforeLines="100" w:before="240" w:afterLines="100" w:after="240" w:line="340" w:lineRule="atLeast"/>
        <w:jc w:val="both"/>
        <w:rPr>
          <w:rFonts w:ascii="SimSun" w:hAnsi="SimSun"/>
          <w:bCs/>
        </w:rPr>
      </w:pPr>
      <w:r w:rsidRPr="00E47C64">
        <w:rPr>
          <w:rFonts w:ascii="SimSun" w:hAnsi="SimSun" w:hint="eastAsia"/>
          <w:bCs/>
        </w:rPr>
        <w:t>QMS报告和上表中未包括的其他信息（选填）：</w:t>
      </w:r>
    </w:p>
    <w:p w14:paraId="06B6E6FA" w14:textId="3DDA8EA6"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en-GB"/>
        </w:rPr>
      </w:pPr>
      <w:r w:rsidRPr="00E47C64">
        <w:rPr>
          <w:rFonts w:ascii="SimHei" w:eastAsia="SimHei" w:hAnsi="SimHei" w:cs="SimSun" w:hint="eastAsia"/>
          <w:caps/>
          <w:szCs w:val="26"/>
          <w:lang w:val="en-GB"/>
        </w:rPr>
        <w:t>2.2</w:t>
      </w:r>
      <w:r w:rsidR="001A194A">
        <w:rPr>
          <w:rFonts w:ascii="SimHei" w:eastAsia="SimHei" w:hAnsi="SimHei" w:cs="SimSun" w:hint="eastAsia"/>
          <w:caps/>
          <w:szCs w:val="26"/>
          <w:lang w:val="en-GB"/>
        </w:rPr>
        <w:t>–</w:t>
      </w:r>
      <w:r w:rsidRPr="00E47C64">
        <w:rPr>
          <w:rFonts w:ascii="SimHei" w:eastAsia="SimHei" w:hAnsi="SimHei" w:cs="SimSun" w:hint="eastAsia"/>
          <w:caps/>
          <w:szCs w:val="26"/>
          <w:lang w:val="en-GB"/>
        </w:rPr>
        <w:t>最低限度文献——提供参考</w:t>
      </w:r>
    </w:p>
    <w:p w14:paraId="31C7C6E9" w14:textId="38C5186A" w:rsidR="00E47C64" w:rsidRPr="00E47C64" w:rsidRDefault="00E47C64" w:rsidP="00882E14">
      <w:pPr>
        <w:spacing w:afterLines="100" w:after="240" w:line="340" w:lineRule="atLeast"/>
        <w:ind w:left="567" w:right="567"/>
        <w:jc w:val="both"/>
        <w:rPr>
          <w:rFonts w:ascii="KaiTi" w:eastAsia="KaiTi" w:hAnsi="KaiTi"/>
          <w:bCs/>
          <w:lang w:val="en-GB"/>
        </w:rPr>
      </w:pPr>
      <w:r w:rsidRPr="00E47C64">
        <w:rPr>
          <w:rFonts w:ascii="KaiTi" w:eastAsia="KaiTi" w:hAnsi="KaiTi" w:hint="eastAsia"/>
          <w:bCs/>
        </w:rPr>
        <w:t>细则</w:t>
      </w:r>
      <w:r w:rsidRPr="00E47C64">
        <w:rPr>
          <w:rFonts w:ascii="KaiTi" w:eastAsia="KaiTi" w:hAnsi="KaiTi" w:hint="eastAsia"/>
          <w:bCs/>
          <w:lang w:val="en-GB"/>
        </w:rPr>
        <w:t>36.1(ii)</w:t>
      </w:r>
      <w:r w:rsidRPr="00E47C64">
        <w:rPr>
          <w:rFonts w:ascii="KaiTi" w:eastAsia="KaiTi" w:hAnsi="KaiTi" w:hint="eastAsia"/>
          <w:bCs/>
        </w:rPr>
        <w:t>和</w:t>
      </w:r>
      <w:r w:rsidRPr="00E47C64">
        <w:rPr>
          <w:rFonts w:ascii="KaiTi" w:eastAsia="KaiTi" w:hAnsi="KaiTi" w:hint="eastAsia"/>
          <w:bCs/>
          <w:lang w:val="en-GB"/>
        </w:rPr>
        <w:t>63.1(ii)：</w:t>
      </w:r>
      <w:r w:rsidRPr="00E47C64">
        <w:rPr>
          <w:rFonts w:ascii="KaiTi" w:eastAsia="KaiTi" w:hAnsi="KaiTi" w:hint="eastAsia"/>
          <w:bCs/>
        </w:rPr>
        <w:t>该局或该组织必须根据行政规程规定的要求</w:t>
      </w:r>
      <w:r w:rsidRPr="00E47C64">
        <w:rPr>
          <w:rFonts w:ascii="KaiTi" w:eastAsia="KaiTi" w:hAnsi="KaiTi" w:hint="eastAsia"/>
          <w:bCs/>
          <w:lang w:val="en-GB"/>
        </w:rPr>
        <w:t>，</w:t>
      </w:r>
      <w:r w:rsidRPr="00E47C64">
        <w:rPr>
          <w:rFonts w:ascii="KaiTi" w:eastAsia="KaiTi" w:hAnsi="KaiTi" w:hint="eastAsia"/>
          <w:bCs/>
        </w:rPr>
        <w:t>提供由其以及在适用情况下由其法定前身部门颁发的任何专利和公布的任何专利申请</w:t>
      </w:r>
      <w:r w:rsidRPr="00E47C64">
        <w:rPr>
          <w:rFonts w:ascii="KaiTi" w:eastAsia="KaiTi" w:hAnsi="KaiTi" w:hint="eastAsia"/>
          <w:bCs/>
          <w:lang w:val="en-GB"/>
        </w:rPr>
        <w:t>，</w:t>
      </w:r>
      <w:r w:rsidRPr="00E47C64">
        <w:rPr>
          <w:rFonts w:ascii="KaiTi" w:eastAsia="KaiTi" w:hAnsi="KaiTi" w:hint="eastAsia"/>
          <w:bCs/>
        </w:rPr>
        <w:t>作为细则</w:t>
      </w:r>
      <w:r w:rsidRPr="00E47C64">
        <w:rPr>
          <w:rFonts w:ascii="KaiTi" w:eastAsia="KaiTi" w:hAnsi="KaiTi" w:hint="eastAsia"/>
          <w:bCs/>
          <w:lang w:val="en-GB"/>
        </w:rPr>
        <w:t>34</w:t>
      </w:r>
      <w:r w:rsidRPr="00E47C64">
        <w:rPr>
          <w:rFonts w:ascii="KaiTi" w:eastAsia="KaiTi" w:hAnsi="KaiTi" w:hint="eastAsia"/>
          <w:bCs/>
        </w:rPr>
        <w:t>所述的最低限度文献的一部分以供参考。</w:t>
      </w:r>
    </w:p>
    <w:p w14:paraId="58269410" w14:textId="5AC37EA8" w:rsidR="00E47C64" w:rsidRPr="00E47C64" w:rsidRDefault="00E47C64" w:rsidP="00882E14">
      <w:pPr>
        <w:spacing w:afterLines="100" w:after="240" w:line="340" w:lineRule="atLeast"/>
        <w:ind w:left="567" w:right="567"/>
        <w:jc w:val="both"/>
        <w:rPr>
          <w:rFonts w:ascii="KaiTi" w:eastAsia="KaiTi" w:hAnsi="KaiTi"/>
          <w:bCs/>
          <w:szCs w:val="24"/>
          <w:lang w:val="en-GB"/>
        </w:rPr>
      </w:pPr>
      <w:r w:rsidRPr="00E47C64">
        <w:rPr>
          <w:rFonts w:ascii="KaiTi" w:eastAsia="KaiTi" w:hAnsi="KaiTi" w:hint="eastAsia"/>
          <w:bCs/>
        </w:rPr>
        <w:t>行政规程规定的要求载列于</w:t>
      </w:r>
      <w:r w:rsidRPr="00E47C64">
        <w:rPr>
          <w:rFonts w:ascii="KaiTi" w:eastAsia="KaiTi" w:hAnsi="KaiTi" w:hint="eastAsia"/>
          <w:bCs/>
          <w:lang w:val="en-GB"/>
        </w:rPr>
        <w:t>2024</w:t>
      </w:r>
      <w:r w:rsidRPr="00E47C64">
        <w:rPr>
          <w:rFonts w:ascii="KaiTi" w:eastAsia="KaiTi" w:hAnsi="KaiTi" w:hint="eastAsia"/>
          <w:bCs/>
        </w:rPr>
        <w:t>年</w:t>
      </w:r>
      <w:r w:rsidRPr="00E47C64">
        <w:rPr>
          <w:rFonts w:ascii="KaiTi" w:eastAsia="KaiTi" w:hAnsi="KaiTi" w:hint="eastAsia"/>
          <w:bCs/>
          <w:lang w:val="en-GB"/>
        </w:rPr>
        <w:t>6</w:t>
      </w:r>
      <w:r w:rsidRPr="00E47C64">
        <w:rPr>
          <w:rFonts w:ascii="KaiTi" w:eastAsia="KaiTi" w:hAnsi="KaiTi" w:hint="eastAsia"/>
          <w:bCs/>
        </w:rPr>
        <w:t>月</w:t>
      </w:r>
      <w:r w:rsidRPr="00E47C64">
        <w:rPr>
          <w:rFonts w:ascii="KaiTi" w:eastAsia="KaiTi" w:hAnsi="KaiTi" w:hint="eastAsia"/>
          <w:bCs/>
          <w:lang w:val="en-GB"/>
        </w:rPr>
        <w:t>19</w:t>
      </w:r>
      <w:r w:rsidRPr="00E47C64">
        <w:rPr>
          <w:rFonts w:ascii="KaiTi" w:eastAsia="KaiTi" w:hAnsi="KaiTi" w:hint="eastAsia"/>
          <w:bCs/>
        </w:rPr>
        <w:t>日第</w:t>
      </w:r>
      <w:hyperlink r:id="rId12" w:history="1">
        <w:r w:rsidRPr="00E47C64">
          <w:rPr>
            <w:rFonts w:ascii="KaiTi" w:eastAsia="KaiTi" w:hAnsi="KaiTi" w:hint="eastAsia"/>
            <w:bCs/>
            <w:color w:val="0000FF" w:themeColor="hyperlink"/>
            <w:u w:val="single"/>
            <w:lang w:val="en-GB"/>
          </w:rPr>
          <w:t>C.PCT 1672</w:t>
        </w:r>
        <w:r w:rsidRPr="00E47C64">
          <w:rPr>
            <w:rFonts w:ascii="KaiTi" w:eastAsia="KaiTi" w:hAnsi="KaiTi" w:hint="eastAsia"/>
            <w:bCs/>
            <w:color w:val="0000FF" w:themeColor="hyperlink"/>
            <w:u w:val="single"/>
          </w:rPr>
          <w:t>号通函</w:t>
        </w:r>
      </w:hyperlink>
      <w:r w:rsidRPr="00E47C64">
        <w:rPr>
          <w:rFonts w:ascii="KaiTi" w:eastAsia="KaiTi" w:hAnsi="KaiTi" w:hint="eastAsia"/>
          <w:bCs/>
        </w:rPr>
        <w:t>。</w:t>
      </w:r>
    </w:p>
    <w:p w14:paraId="5B0B0539" w14:textId="77777777" w:rsidR="00E47C64" w:rsidRPr="00E47C64" w:rsidRDefault="00E47C64" w:rsidP="00882E14">
      <w:pPr>
        <w:spacing w:afterLines="100" w:after="240" w:line="340" w:lineRule="atLeast"/>
        <w:jc w:val="both"/>
        <w:rPr>
          <w:rFonts w:ascii="SimSun" w:hAnsi="SimSun"/>
          <w:szCs w:val="22"/>
          <w:lang w:val="en-GB"/>
        </w:rPr>
      </w:pPr>
      <w:r w:rsidRPr="00E47C64">
        <w:rPr>
          <w:rFonts w:ascii="SimSun" w:hAnsi="SimSun" w:hint="eastAsia"/>
          <w:szCs w:val="22"/>
        </w:rPr>
        <w:t>根据文件</w:t>
      </w:r>
      <w:r w:rsidRPr="00E47C64">
        <w:rPr>
          <w:rFonts w:ascii="SimSun" w:hAnsi="SimSun" w:hint="eastAsia"/>
          <w:szCs w:val="22"/>
          <w:lang w:val="en-GB"/>
        </w:rPr>
        <w:t>PCT/A/55/2</w:t>
      </w:r>
      <w:r w:rsidRPr="00E47C64">
        <w:rPr>
          <w:rFonts w:ascii="SimSun" w:hAnsi="SimSun" w:hint="eastAsia"/>
          <w:szCs w:val="22"/>
        </w:rPr>
        <w:t>第</w:t>
      </w:r>
      <w:r w:rsidRPr="00E47C64">
        <w:rPr>
          <w:rFonts w:ascii="SimSun" w:hAnsi="SimSun" w:hint="eastAsia"/>
          <w:szCs w:val="22"/>
          <w:lang w:val="en-GB"/>
        </w:rPr>
        <w:t>8</w:t>
      </w:r>
      <w:r w:rsidRPr="00E47C64">
        <w:rPr>
          <w:rFonts w:ascii="SimSun" w:hAnsi="SimSun" w:hint="eastAsia"/>
          <w:szCs w:val="22"/>
        </w:rPr>
        <w:t>段中</w:t>
      </w:r>
      <w:r w:rsidRPr="00E47C64">
        <w:rPr>
          <w:rFonts w:ascii="SimSun" w:hAnsi="SimSun" w:hint="eastAsia"/>
          <w:szCs w:val="22"/>
          <w:lang w:val="en-GB"/>
        </w:rPr>
        <w:t>PCT</w:t>
      </w:r>
      <w:r w:rsidRPr="00E47C64">
        <w:rPr>
          <w:rFonts w:ascii="SimSun" w:hAnsi="SimSun" w:hint="eastAsia"/>
          <w:szCs w:val="22"/>
        </w:rPr>
        <w:t>大会通过的谅解</w:t>
      </w:r>
      <w:r w:rsidRPr="00E47C64">
        <w:rPr>
          <w:rFonts w:ascii="SimSun" w:hAnsi="SimSun" w:hint="eastAsia"/>
          <w:szCs w:val="22"/>
          <w:lang w:val="en-GB"/>
        </w:rPr>
        <w:t>，</w:t>
      </w:r>
      <w:r w:rsidRPr="00E47C64">
        <w:rPr>
          <w:rFonts w:ascii="SimSun" w:hAnsi="SimSun" w:hint="eastAsia"/>
          <w:szCs w:val="22"/>
        </w:rPr>
        <w:t>现将国家局或</w:t>
      </w:r>
      <w:r w:rsidRPr="00E47C64">
        <w:rPr>
          <w:rFonts w:ascii="SimSun" w:hAnsi="SimSun" w:hint="eastAsia"/>
          <w:szCs w:val="22"/>
          <w:lang w:val="en-GB"/>
        </w:rPr>
        <w:t>（</w:t>
      </w:r>
      <w:r w:rsidRPr="00E47C64">
        <w:rPr>
          <w:rFonts w:ascii="SimSun" w:hAnsi="SimSun" w:hint="eastAsia"/>
          <w:szCs w:val="22"/>
        </w:rPr>
        <w:t>适用时</w:t>
      </w:r>
      <w:r w:rsidRPr="00E47C64">
        <w:rPr>
          <w:rFonts w:ascii="SimSun" w:hAnsi="SimSun" w:hint="eastAsia"/>
          <w:szCs w:val="22"/>
          <w:lang w:val="en-GB"/>
        </w:rPr>
        <w:t>）</w:t>
      </w:r>
      <w:r w:rsidRPr="00E47C64">
        <w:rPr>
          <w:rFonts w:ascii="SimSun" w:hAnsi="SimSun" w:hint="eastAsia"/>
          <w:szCs w:val="22"/>
        </w:rPr>
        <w:t>作为政府间组织成员的国家局所颁发的专利和公布的专利申请作为细则</w:t>
      </w:r>
      <w:r w:rsidRPr="00E47C64">
        <w:rPr>
          <w:rFonts w:ascii="SimSun" w:hAnsi="SimSun" w:hint="eastAsia"/>
          <w:szCs w:val="22"/>
          <w:lang w:val="en-GB"/>
        </w:rPr>
        <w:t>34</w:t>
      </w:r>
      <w:r w:rsidRPr="00E47C64">
        <w:rPr>
          <w:rFonts w:ascii="SimSun" w:hAnsi="SimSun" w:hint="eastAsia"/>
          <w:szCs w:val="22"/>
        </w:rPr>
        <w:t>所述最低限度文献的一部分提供参考的情况报告如下</w:t>
      </w:r>
      <w:r w:rsidRPr="00E47C64">
        <w:rPr>
          <w:rFonts w:ascii="SimSun" w:hAnsi="SimSun" w:hint="eastAsia"/>
          <w:szCs w:val="22"/>
          <w:lang w:val="en-GB"/>
        </w:rPr>
        <w:t>（</w:t>
      </w:r>
      <w:r w:rsidRPr="00E47C64">
        <w:rPr>
          <w:rFonts w:ascii="SimSun" w:hAnsi="SimSun" w:hint="eastAsia"/>
          <w:szCs w:val="22"/>
        </w:rPr>
        <w:t>以下二者择一</w:t>
      </w:r>
      <w:r w:rsidRPr="00E47C64">
        <w:rPr>
          <w:rFonts w:ascii="SimSun" w:hAnsi="SimSun" w:hint="eastAsia"/>
          <w:szCs w:val="22"/>
          <w:lang w:val="en-GB"/>
        </w:rPr>
        <w:t>）：</w:t>
      </w:r>
    </w:p>
    <w:p w14:paraId="50D44CA0" w14:textId="393AB818" w:rsidR="00E47C64" w:rsidRPr="00E47C64" w:rsidRDefault="0069265E" w:rsidP="00882E14">
      <w:pPr>
        <w:spacing w:afterLines="100" w:after="240" w:line="340" w:lineRule="atLeast"/>
        <w:jc w:val="both"/>
        <w:rPr>
          <w:rFonts w:ascii="SimSun" w:hAnsi="SimSun"/>
          <w:szCs w:val="22"/>
        </w:rPr>
      </w:pPr>
      <w:sdt>
        <w:sdtPr>
          <w:rPr>
            <w:rFonts w:hint="eastAsia"/>
            <w:szCs w:val="22"/>
          </w:rPr>
          <w:id w:val="710997365"/>
        </w:sdtPr>
        <w:sdtEndPr/>
        <w:sdtContent>
          <w:r w:rsidR="00E47C64" w:rsidRPr="00E47C64">
            <w:rPr>
              <w:rFonts w:ascii="MS Gothic" w:eastAsia="MS Gothic" w:hAnsi="MS Gothic" w:hint="eastAsia"/>
              <w:szCs w:val="22"/>
              <w:lang w:val="en-GB"/>
            </w:rPr>
            <w:t>☒</w:t>
          </w:r>
        </w:sdtContent>
      </w:sdt>
      <w:r w:rsidR="00882E14">
        <w:rPr>
          <w:szCs w:val="22"/>
        </w:rPr>
        <w:tab/>
      </w:r>
      <w:r w:rsidR="00E47C64" w:rsidRPr="00E47C64">
        <w:rPr>
          <w:rFonts w:ascii="SimSun" w:hAnsi="SimSun" w:hint="eastAsia"/>
          <w:szCs w:val="22"/>
          <w:lang w:val="en-GB"/>
        </w:rPr>
        <w:t>PCT</w:t>
      </w:r>
      <w:r w:rsidR="00E47C64" w:rsidRPr="00E47C64">
        <w:rPr>
          <w:rFonts w:ascii="SimSun" w:hAnsi="SimSun" w:hint="eastAsia"/>
          <w:szCs w:val="22"/>
        </w:rPr>
        <w:t>最低限度文献工作队于</w:t>
      </w:r>
      <w:r w:rsidR="00E47C64" w:rsidRPr="00E47C64">
        <w:rPr>
          <w:rFonts w:ascii="SimSun" w:hAnsi="SimSun" w:hint="eastAsia"/>
          <w:szCs w:val="22"/>
          <w:lang w:val="en-GB"/>
        </w:rPr>
        <w:t>2025</w:t>
      </w:r>
      <w:r w:rsidR="00E47C64" w:rsidRPr="00E47C64">
        <w:rPr>
          <w:rFonts w:ascii="SimSun" w:hAnsi="SimSun" w:hint="eastAsia"/>
          <w:szCs w:val="22"/>
        </w:rPr>
        <w:t>年</w:t>
      </w:r>
      <w:r w:rsidR="00E47C64" w:rsidRPr="00E47C64">
        <w:rPr>
          <w:rFonts w:ascii="SimSun" w:hAnsi="SimSun" w:hint="eastAsia"/>
          <w:szCs w:val="22"/>
          <w:lang w:val="en-GB"/>
        </w:rPr>
        <w:t>11</w:t>
      </w:r>
      <w:r w:rsidR="00E47C64" w:rsidRPr="00E47C64">
        <w:rPr>
          <w:rFonts w:ascii="SimSun" w:hAnsi="SimSun" w:hint="eastAsia"/>
          <w:szCs w:val="22"/>
        </w:rPr>
        <w:t>月</w:t>
      </w:r>
      <w:r w:rsidR="00E47C64" w:rsidRPr="00E47C64">
        <w:rPr>
          <w:rFonts w:ascii="SimSun" w:hAnsi="SimSun" w:hint="eastAsia"/>
          <w:szCs w:val="22"/>
          <w:lang w:val="en-GB"/>
        </w:rPr>
        <w:t>1</w:t>
      </w:r>
      <w:r w:rsidR="00E47C64" w:rsidRPr="00E47C64">
        <w:rPr>
          <w:rFonts w:ascii="SimSun" w:hAnsi="SimSun" w:hint="eastAsia"/>
          <w:szCs w:val="22"/>
        </w:rPr>
        <w:t>日前对专利文献集的可用性进行了测试</w:t>
      </w:r>
      <w:r w:rsidR="00E47C64" w:rsidRPr="00E47C64">
        <w:rPr>
          <w:rFonts w:ascii="SimSun" w:hAnsi="SimSun" w:hint="eastAsia"/>
          <w:szCs w:val="22"/>
          <w:lang w:val="en-GB"/>
        </w:rPr>
        <w:t>，</w:t>
      </w:r>
      <w:r w:rsidR="00E47C64" w:rsidRPr="00E47C64">
        <w:rPr>
          <w:rFonts w:ascii="SimSun" w:hAnsi="SimSun" w:hint="eastAsia"/>
          <w:szCs w:val="22"/>
        </w:rPr>
        <w:t>并证明符合要求。国际单位提供参考的文件的范围和格式已</w:t>
      </w:r>
      <w:r w:rsidR="005829E9">
        <w:rPr>
          <w:rFonts w:ascii="SimSun" w:hAnsi="SimSun" w:hint="eastAsia"/>
          <w:szCs w:val="22"/>
        </w:rPr>
        <w:t>于2025年10月</w:t>
      </w:r>
      <w:r w:rsidR="002D1BE7">
        <w:rPr>
          <w:rFonts w:ascii="SimSun" w:hAnsi="SimSun" w:hint="eastAsia"/>
          <w:szCs w:val="22"/>
        </w:rPr>
        <w:t>30</w:t>
      </w:r>
      <w:r w:rsidR="005829E9">
        <w:rPr>
          <w:rFonts w:ascii="SimSun" w:hAnsi="SimSun" w:hint="eastAsia"/>
          <w:szCs w:val="22"/>
        </w:rPr>
        <w:t>日</w:t>
      </w:r>
      <w:r w:rsidR="00E47C64" w:rsidRPr="00E47C64">
        <w:rPr>
          <w:rFonts w:ascii="SimSun" w:hAnsi="SimSun" w:hint="eastAsia"/>
          <w:szCs w:val="22"/>
        </w:rPr>
        <w:t>在《PCT公报》中公布：</w:t>
      </w:r>
      <w:hyperlink r:id="rId13" w:anchor="page=213" w:history="1">
        <w:r w:rsidR="002D1BE7" w:rsidRPr="006E46F6">
          <w:rPr>
            <w:rStyle w:val="Hyperlink"/>
            <w:rFonts w:ascii="SimSun" w:hAnsi="SimSun"/>
            <w:szCs w:val="22"/>
          </w:rPr>
          <w:t>https://www.wipo.int/documents/d/pct-system/docs-en-official-notices-officialnotices.pdf#page=</w:t>
        </w:r>
        <w:r w:rsidR="002D1BE7" w:rsidRPr="006E46F6">
          <w:rPr>
            <w:rStyle w:val="Hyperlink"/>
            <w:rFonts w:ascii="SimSun" w:hAnsi="SimSun" w:hint="eastAsia"/>
            <w:szCs w:val="22"/>
          </w:rPr>
          <w:t>213</w:t>
        </w:r>
      </w:hyperlink>
      <w:r w:rsidR="00E47C64" w:rsidRPr="00E47C64">
        <w:rPr>
          <w:rFonts w:ascii="SimSun" w:hAnsi="SimSun" w:hint="eastAsia"/>
          <w:szCs w:val="22"/>
        </w:rPr>
        <w:t>。</w:t>
      </w:r>
    </w:p>
    <w:p w14:paraId="7B8C65B2" w14:textId="77777777" w:rsidR="00E47C64" w:rsidRPr="00E47C64" w:rsidRDefault="00E47C64" w:rsidP="00882E14">
      <w:pPr>
        <w:spacing w:afterLines="100" w:after="240" w:line="340" w:lineRule="atLeast"/>
        <w:jc w:val="both"/>
        <w:rPr>
          <w:rFonts w:ascii="SimSun" w:hAnsi="SimSun"/>
        </w:rPr>
      </w:pPr>
      <w:r w:rsidRPr="00E47C64">
        <w:rPr>
          <w:rFonts w:ascii="SimSun" w:hAnsi="SimSun" w:hint="eastAsia"/>
        </w:rPr>
        <w:t>或者：</w:t>
      </w:r>
    </w:p>
    <w:p w14:paraId="54265A1E" w14:textId="04CD0B68" w:rsidR="00E47C64" w:rsidRPr="00E47C64" w:rsidRDefault="0069265E" w:rsidP="00882E14">
      <w:pPr>
        <w:spacing w:afterLines="100" w:after="240" w:line="340" w:lineRule="atLeast"/>
        <w:jc w:val="both"/>
        <w:rPr>
          <w:rFonts w:ascii="SimSun" w:hAnsi="SimSun"/>
        </w:rPr>
      </w:pPr>
      <w:sdt>
        <w:sdtPr>
          <w:rPr>
            <w:rFonts w:hint="eastAsia"/>
          </w:rPr>
          <w:id w:val="-1"/>
        </w:sdtPr>
        <w:sdtEndPr/>
        <w:sdtContent>
          <w:r w:rsidR="00E47C64" w:rsidRPr="00E47C64">
            <w:rPr>
              <w:rFonts w:ascii="MS Gothic" w:eastAsia="MS Gothic" w:hAnsi="MS Gothic" w:hint="eastAsia"/>
            </w:rPr>
            <w:t>☐</w:t>
          </w:r>
        </w:sdtContent>
      </w:sdt>
      <w:r w:rsidR="00882E14">
        <w:tab/>
      </w:r>
      <w:r w:rsidR="00E47C64" w:rsidRPr="00E47C64">
        <w:rPr>
          <w:rFonts w:ascii="SimSun" w:hAnsi="SimSun" w:hint="eastAsia"/>
        </w:rPr>
        <w:t>国际单位就其专利文献集的可用性（包括PCT最低限度文献工作队进行测试和证明全面可用性的时间表）报告如下。也请酌情提供带链接的权威文档详情。</w:t>
      </w:r>
    </w:p>
    <w:p w14:paraId="5E5C25DC" w14:textId="6C5169F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2.3</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最低限度文献</w:t>
      </w:r>
      <w:r w:rsidRPr="00E47C64">
        <w:rPr>
          <w:rFonts w:ascii="SimHei" w:eastAsia="SimHei" w:hAnsi="SimHei" w:cs="SimSun" w:hint="eastAsia"/>
          <w:caps/>
          <w:szCs w:val="26"/>
          <w:lang w:val="fr-CH"/>
        </w:rPr>
        <w:t>——</w:t>
      </w:r>
      <w:r w:rsidRPr="00E47C64">
        <w:rPr>
          <w:rFonts w:ascii="SimHei" w:eastAsia="SimHei" w:hAnsi="SimHei" w:cs="SimSun" w:hint="eastAsia"/>
          <w:caps/>
          <w:szCs w:val="26"/>
          <w:lang w:val="en-GB"/>
        </w:rPr>
        <w:t>利用</w:t>
      </w:r>
    </w:p>
    <w:p w14:paraId="10255785"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iCs/>
        </w:rPr>
        <w:t>细则</w:t>
      </w:r>
      <w:r w:rsidRPr="00E47C64">
        <w:rPr>
          <w:rFonts w:ascii="KaiTi" w:eastAsia="KaiTi" w:hAnsi="KaiTi" w:hint="eastAsia"/>
          <w:bCs/>
          <w:iCs/>
          <w:lang w:val="fr-CH"/>
        </w:rPr>
        <w:t>36.1(iii)</w:t>
      </w:r>
      <w:r w:rsidRPr="00E47C64">
        <w:rPr>
          <w:rFonts w:ascii="KaiTi" w:eastAsia="KaiTi" w:hAnsi="KaiTi" w:hint="eastAsia"/>
          <w:bCs/>
          <w:iCs/>
        </w:rPr>
        <w:t>和</w:t>
      </w:r>
      <w:r w:rsidRPr="00E47C64">
        <w:rPr>
          <w:rFonts w:ascii="KaiTi" w:eastAsia="KaiTi" w:hAnsi="KaiTi" w:hint="eastAsia"/>
          <w:bCs/>
          <w:iCs/>
          <w:lang w:val="fr-CH"/>
        </w:rPr>
        <w:t>63.1(iii)：</w:t>
      </w:r>
      <w:r w:rsidRPr="00E47C64">
        <w:rPr>
          <w:rFonts w:ascii="KaiTi" w:eastAsia="KaiTi" w:hAnsi="KaiTi" w:hint="eastAsia"/>
          <w:bCs/>
          <w:iCs/>
        </w:rPr>
        <w:t>该局或者该组织根据行政规程为检索目的至少必须拥有或能够保持利用本细则</w:t>
      </w:r>
      <w:r w:rsidRPr="00E47C64">
        <w:rPr>
          <w:rFonts w:ascii="KaiTi" w:eastAsia="KaiTi" w:hAnsi="KaiTi" w:hint="eastAsia"/>
          <w:bCs/>
          <w:iCs/>
          <w:lang w:val="fr-CH"/>
        </w:rPr>
        <w:t>34</w:t>
      </w:r>
      <w:r w:rsidRPr="00E47C64">
        <w:rPr>
          <w:rFonts w:ascii="KaiTi" w:eastAsia="KaiTi" w:hAnsi="KaiTi" w:hint="eastAsia"/>
          <w:bCs/>
          <w:iCs/>
        </w:rPr>
        <w:t>所述的最低限度文献。</w:t>
      </w:r>
    </w:p>
    <w:p w14:paraId="039B40B1" w14:textId="77777777" w:rsidR="00E47C64" w:rsidRPr="00E47C64" w:rsidRDefault="00E47C64" w:rsidP="00882E14">
      <w:pPr>
        <w:spacing w:afterLines="100" w:after="240" w:line="340" w:lineRule="atLeast"/>
        <w:jc w:val="both"/>
        <w:rPr>
          <w:rFonts w:ascii="SimSun" w:hAnsi="SimSun"/>
          <w:i/>
          <w:iCs/>
          <w:lang w:val="fr-CH"/>
        </w:rPr>
      </w:pPr>
      <w:r w:rsidRPr="00E47C64">
        <w:rPr>
          <w:rFonts w:ascii="SimSun" w:hAnsi="SimSun" w:hint="eastAsia"/>
          <w:lang w:val="fr-CH"/>
        </w:rPr>
        <w:t>QMS</w:t>
      </w:r>
      <w:r w:rsidRPr="00E47C64">
        <w:rPr>
          <w:rFonts w:ascii="SimSun" w:hAnsi="SimSun" w:hint="eastAsia"/>
        </w:rPr>
        <w:t>报告提供国际单位关于现有基础设施的信息</w:t>
      </w:r>
      <w:r w:rsidRPr="00E47C64">
        <w:rPr>
          <w:rFonts w:ascii="SimSun" w:hAnsi="SimSun" w:hint="eastAsia"/>
          <w:lang w:val="fr-CH"/>
        </w:rPr>
        <w:t>，</w:t>
      </w:r>
      <w:r w:rsidRPr="00E47C64">
        <w:rPr>
          <w:rFonts w:ascii="SimSun" w:hAnsi="SimSun" w:hint="eastAsia"/>
        </w:rPr>
        <w:t>这些设施旨在确保细则</w:t>
      </w:r>
      <w:r w:rsidRPr="00E47C64">
        <w:rPr>
          <w:rFonts w:ascii="SimSun" w:hAnsi="SimSun" w:hint="eastAsia"/>
          <w:lang w:val="fr-CH"/>
        </w:rPr>
        <w:t>34</w:t>
      </w:r>
      <w:r w:rsidRPr="00E47C64">
        <w:rPr>
          <w:rFonts w:ascii="SimSun" w:hAnsi="SimSun" w:hint="eastAsia"/>
        </w:rPr>
        <w:t>所述的最低限度文献至少根据《指南》第</w:t>
      </w:r>
      <w:r w:rsidRPr="00E47C64">
        <w:rPr>
          <w:rFonts w:ascii="SimSun" w:hAnsi="SimSun" w:hint="eastAsia"/>
          <w:lang w:val="fr-CH"/>
        </w:rPr>
        <w:t>21.15(iv)</w:t>
      </w:r>
      <w:r w:rsidRPr="00E47C64">
        <w:rPr>
          <w:rFonts w:ascii="SimSun" w:hAnsi="SimSun" w:hint="eastAsia"/>
        </w:rPr>
        <w:t>段</w:t>
      </w:r>
      <w:r w:rsidRPr="00E47C64">
        <w:rPr>
          <w:rFonts w:ascii="SimSun" w:hAnsi="SimSun" w:hint="eastAsia"/>
          <w:lang w:val="fr-CH"/>
        </w:rPr>
        <w:t>，</w:t>
      </w:r>
      <w:r w:rsidRPr="00E47C64">
        <w:rPr>
          <w:rFonts w:ascii="SimSun" w:hAnsi="SimSun" w:hint="eastAsia"/>
        </w:rPr>
        <w:t>为检索和审查目的是可用的、可访问的、妥善布置和维护的。</w:t>
      </w:r>
    </w:p>
    <w:p w14:paraId="760D82B1" w14:textId="77777777" w:rsidR="00E47C64" w:rsidRPr="00E47C64" w:rsidRDefault="00E47C64" w:rsidP="00882E14">
      <w:pPr>
        <w:spacing w:afterLines="100" w:after="240" w:line="340" w:lineRule="atLeast"/>
        <w:jc w:val="both"/>
        <w:rPr>
          <w:rFonts w:ascii="SimSun" w:hAnsi="SimSun"/>
          <w:bCs/>
          <w:lang w:val="fr-CH"/>
        </w:rPr>
      </w:pPr>
      <w:r w:rsidRPr="00E47C64">
        <w:rPr>
          <w:rFonts w:ascii="SimSun" w:hAnsi="SimSun" w:hint="eastAsia"/>
          <w:bCs/>
          <w:lang w:val="fr-CH"/>
        </w:rPr>
        <w:t>QMS</w:t>
      </w:r>
      <w:r w:rsidRPr="00E47C64">
        <w:rPr>
          <w:rFonts w:ascii="SimSun" w:hAnsi="SimSun" w:hint="eastAsia"/>
          <w:bCs/>
        </w:rPr>
        <w:t>报告未包括的其他信息</w:t>
      </w:r>
      <w:r w:rsidRPr="00E47C64">
        <w:rPr>
          <w:rFonts w:ascii="SimSun" w:hAnsi="SimSun" w:hint="eastAsia"/>
          <w:bCs/>
          <w:lang w:val="fr-CH"/>
        </w:rPr>
        <w:t>（</w:t>
      </w:r>
      <w:r w:rsidRPr="00E47C64">
        <w:rPr>
          <w:rFonts w:ascii="SimSun" w:hAnsi="SimSun" w:hint="eastAsia"/>
          <w:bCs/>
        </w:rPr>
        <w:t>选填</w:t>
      </w:r>
      <w:r w:rsidRPr="00E47C64">
        <w:rPr>
          <w:rFonts w:ascii="SimSun" w:hAnsi="SimSun" w:hint="eastAsia"/>
          <w:bCs/>
          <w:lang w:val="fr-CH"/>
        </w:rPr>
        <w:t>）：</w:t>
      </w:r>
    </w:p>
    <w:p w14:paraId="7A854E2E" w14:textId="4EEBD741"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2.4</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质量管理</w:t>
      </w:r>
    </w:p>
    <w:p w14:paraId="67153C8F"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rPr>
        <w:t>细则</w:t>
      </w:r>
      <w:r w:rsidRPr="00E47C64">
        <w:rPr>
          <w:rFonts w:ascii="KaiTi" w:eastAsia="KaiTi" w:hAnsi="KaiTi" w:hint="eastAsia"/>
          <w:bCs/>
          <w:lang w:val="fr-CH"/>
        </w:rPr>
        <w:t>36.1(iv)</w:t>
      </w:r>
      <w:r w:rsidRPr="00E47C64">
        <w:rPr>
          <w:rFonts w:ascii="KaiTi" w:eastAsia="KaiTi" w:hAnsi="KaiTi" w:hint="eastAsia"/>
          <w:bCs/>
        </w:rPr>
        <w:t>和</w:t>
      </w:r>
      <w:r w:rsidRPr="00E47C64">
        <w:rPr>
          <w:rFonts w:ascii="KaiTi" w:eastAsia="KaiTi" w:hAnsi="KaiTi" w:hint="eastAsia"/>
          <w:bCs/>
          <w:lang w:val="fr-CH"/>
        </w:rPr>
        <w:t>63.1(iv)：</w:t>
      </w:r>
      <w:r w:rsidRPr="00E47C64">
        <w:rPr>
          <w:rFonts w:ascii="KaiTi" w:eastAsia="KaiTi" w:hAnsi="KaiTi" w:hint="eastAsia"/>
          <w:bCs/>
        </w:rPr>
        <w:t>该局或该组织必须根据国际检索共同细则</w:t>
      </w:r>
      <w:r w:rsidRPr="00E47C64">
        <w:rPr>
          <w:rFonts w:ascii="KaiTi" w:eastAsia="KaiTi" w:hAnsi="KaiTi" w:hint="eastAsia"/>
          <w:bCs/>
          <w:lang w:val="fr-CH"/>
        </w:rPr>
        <w:t>，</w:t>
      </w:r>
      <w:r w:rsidRPr="00E47C64">
        <w:rPr>
          <w:rFonts w:ascii="KaiTi" w:eastAsia="KaiTi" w:hAnsi="KaiTi" w:hint="eastAsia"/>
          <w:bCs/>
        </w:rPr>
        <w:t>设置质量管理系统和内部复查措施。</w:t>
      </w:r>
    </w:p>
    <w:p w14:paraId="34C131E9" w14:textId="77777777" w:rsidR="00E47C64" w:rsidRPr="00E47C64" w:rsidRDefault="00E47C64" w:rsidP="00882E14">
      <w:pPr>
        <w:spacing w:afterLines="100" w:after="240" w:line="340" w:lineRule="atLeast"/>
        <w:jc w:val="both"/>
        <w:rPr>
          <w:rFonts w:ascii="SimSun" w:hAnsi="SimSun"/>
          <w:i/>
          <w:iCs/>
        </w:rPr>
      </w:pPr>
      <w:r w:rsidRPr="00E47C64">
        <w:rPr>
          <w:rFonts w:ascii="SimSun" w:hAnsi="SimSun" w:hint="eastAsia"/>
          <w:lang w:val="fr-CH"/>
        </w:rPr>
        <w:t>QMS</w:t>
      </w:r>
      <w:r w:rsidRPr="00E47C64">
        <w:rPr>
          <w:rFonts w:ascii="SimSun" w:hAnsi="SimSun" w:hint="eastAsia"/>
        </w:rPr>
        <w:t>报告提供国际单位依《指南》第</w:t>
      </w:r>
      <w:r w:rsidRPr="00E47C64">
        <w:rPr>
          <w:rFonts w:ascii="SimSun" w:hAnsi="SimSun" w:hint="eastAsia"/>
          <w:lang w:val="fr-CH"/>
        </w:rPr>
        <w:t>21</w:t>
      </w:r>
      <w:r w:rsidRPr="00E47C64">
        <w:rPr>
          <w:rFonts w:ascii="SimSun" w:hAnsi="SimSun" w:hint="eastAsia"/>
        </w:rPr>
        <w:t>章设置的质量管理系统的信息</w:t>
      </w:r>
      <w:r w:rsidRPr="00E47C64">
        <w:rPr>
          <w:rFonts w:ascii="SimSun" w:hAnsi="SimSun" w:hint="eastAsia"/>
          <w:lang w:val="fr-CH"/>
        </w:rPr>
        <w:t>，</w:t>
      </w:r>
      <w:r w:rsidRPr="00E47C64">
        <w:rPr>
          <w:rFonts w:ascii="SimSun" w:hAnsi="SimSun" w:hint="eastAsia"/>
        </w:rPr>
        <w:t>并包括《指南》第</w:t>
      </w:r>
      <w:r w:rsidRPr="00E47C64">
        <w:rPr>
          <w:rFonts w:ascii="SimSun" w:hAnsi="SimSun" w:hint="eastAsia"/>
          <w:lang w:val="fr-CH"/>
        </w:rPr>
        <w:t>21.09</w:t>
      </w:r>
      <w:r w:rsidRPr="00E47C64">
        <w:rPr>
          <w:rFonts w:ascii="SimSun" w:hAnsi="SimSun" w:hint="eastAsia"/>
        </w:rPr>
        <w:t>段的内部复查措施的报告。《指南》第21.27至21.30段对内部复查措施作出进一步说明。</w:t>
      </w:r>
    </w:p>
    <w:p w14:paraId="72A48A10" w14:textId="77777777" w:rsidR="00E47C64" w:rsidRDefault="00E47C64" w:rsidP="00882E14">
      <w:pPr>
        <w:spacing w:afterLines="100" w:after="240" w:line="340" w:lineRule="atLeast"/>
        <w:jc w:val="both"/>
        <w:rPr>
          <w:rFonts w:ascii="SimSun" w:hAnsi="SimSun"/>
          <w:bCs/>
        </w:rPr>
      </w:pPr>
      <w:r w:rsidRPr="00E47C64">
        <w:rPr>
          <w:rFonts w:ascii="SimSun" w:hAnsi="SimSun" w:hint="eastAsia"/>
          <w:bCs/>
        </w:rPr>
        <w:t>QMS报告未包括的其他信息（选填）：</w:t>
      </w:r>
    </w:p>
    <w:p w14:paraId="2D518086" w14:textId="4D52DEE7"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3</w:t>
      </w:r>
      <w:r w:rsidR="001A194A">
        <w:rPr>
          <w:rFonts w:ascii="SimHei" w:eastAsia="SimHei" w:hAnsi="SimHei" w:cs="SimSun" w:hint="eastAsia"/>
          <w:caps/>
          <w:szCs w:val="26"/>
        </w:rPr>
        <w:t>–</w:t>
      </w:r>
      <w:r w:rsidRPr="00E47C64">
        <w:rPr>
          <w:rFonts w:ascii="SimHei" w:eastAsia="SimHei" w:hAnsi="SimHei" w:cs="SimSun" w:hint="eastAsia"/>
          <w:caps/>
          <w:szCs w:val="26"/>
          <w:lang w:val="en-GB"/>
        </w:rPr>
        <w:t>业务范围</w:t>
      </w:r>
    </w:p>
    <w:p w14:paraId="2ABC6022" w14:textId="2DA5D91B"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00BE1156">
        <w:rPr>
          <w:rFonts w:ascii="SimSun" w:hAnsi="SimSun"/>
          <w:b/>
          <w:bCs/>
          <w:szCs w:val="22"/>
        </w:rPr>
        <w:tab/>
      </w:r>
      <w:r w:rsidRPr="00E47C64">
        <w:rPr>
          <w:rFonts w:ascii="SimSun" w:hAnsi="SimSun" w:hint="eastAsia"/>
          <w:b/>
          <w:bCs/>
          <w:szCs w:val="22"/>
        </w:rPr>
        <w:t>当前业务范围</w:t>
      </w:r>
    </w:p>
    <w:p w14:paraId="17C0CED2" w14:textId="254F3FF4" w:rsidR="00E47C64" w:rsidRPr="00E47C64" w:rsidRDefault="00E47C64" w:rsidP="00882E14">
      <w:pPr>
        <w:spacing w:afterLines="100" w:after="240" w:line="340" w:lineRule="atLeast"/>
        <w:jc w:val="both"/>
        <w:rPr>
          <w:rFonts w:ascii="SimSun" w:hAnsi="SimSun"/>
          <w:b/>
          <w:bCs/>
          <w:szCs w:val="22"/>
        </w:rPr>
      </w:pPr>
      <w:r w:rsidRPr="00E47C64">
        <w:rPr>
          <w:rFonts w:ascii="SimSun" w:hAnsi="SimSun" w:hint="eastAsia"/>
          <w:szCs w:val="22"/>
        </w:rPr>
        <w:t>国家局或政府间组织有资格担任其国际检索单位和国际初步审查单位的各个受理局、提供服务所用的语种以及业务范围的其他详情，列于《PCT申请人指南》，链接为：</w:t>
      </w:r>
      <w:hyperlink r:id="rId14" w:anchor="ISA" w:history="1">
        <w:r w:rsidR="002D1BE7" w:rsidRPr="006E46F6">
          <w:rPr>
            <w:rStyle w:val="Hyperlink"/>
            <w:rFonts w:ascii="SimSun" w:hAnsi="SimSun"/>
            <w:szCs w:val="22"/>
          </w:rPr>
          <w:t>https://pctlegal.wipo.int/eGuide/view-doc.xhtml?doc-code=</w:t>
        </w:r>
        <w:r w:rsidR="002D1BE7" w:rsidRPr="006E46F6">
          <w:rPr>
            <w:rStyle w:val="Hyperlink"/>
            <w:rFonts w:ascii="SimSun" w:hAnsi="SimSun" w:hint="eastAsia"/>
            <w:szCs w:val="22"/>
          </w:rPr>
          <w:t>IN</w:t>
        </w:r>
        <w:r w:rsidR="002D1BE7" w:rsidRPr="006E46F6">
          <w:rPr>
            <w:rStyle w:val="Hyperlink"/>
            <w:rFonts w:ascii="SimSun" w:hAnsi="SimSun"/>
            <w:szCs w:val="22"/>
          </w:rPr>
          <w:t>&amp;doc-lang=en#ISA</w:t>
        </w:r>
      </w:hyperlink>
      <w:r w:rsidRPr="00E47C64">
        <w:rPr>
          <w:rFonts w:ascii="SimSun" w:hAnsi="SimSun" w:hint="eastAsia"/>
          <w:szCs w:val="22"/>
        </w:rPr>
        <w:t>和</w:t>
      </w:r>
      <w:hyperlink r:id="rId15" w:anchor="IPEA" w:history="1">
        <w:r w:rsidR="002D1BE7" w:rsidRPr="006E46F6">
          <w:rPr>
            <w:rStyle w:val="Hyperlink"/>
            <w:rFonts w:ascii="SimSun" w:hAnsi="SimSun"/>
            <w:szCs w:val="22"/>
          </w:rPr>
          <w:t>https://pctlegal.wipo.int/eGuide/view-doc.xhtml?doc-code=</w:t>
        </w:r>
        <w:r w:rsidR="002D1BE7" w:rsidRPr="006E46F6">
          <w:rPr>
            <w:rStyle w:val="Hyperlink"/>
            <w:rFonts w:ascii="SimSun" w:hAnsi="SimSun" w:hint="eastAsia"/>
            <w:szCs w:val="22"/>
          </w:rPr>
          <w:t>IN</w:t>
        </w:r>
        <w:r w:rsidR="002D1BE7" w:rsidRPr="006E46F6">
          <w:rPr>
            <w:rStyle w:val="Hyperlink"/>
            <w:rFonts w:ascii="SimSun" w:hAnsi="SimSun"/>
            <w:szCs w:val="22"/>
          </w:rPr>
          <w:t>&amp;doc-lang=en#IPEA</w:t>
        </w:r>
      </w:hyperlink>
      <w:r w:rsidRPr="00E47C64">
        <w:rPr>
          <w:rFonts w:ascii="SimSun" w:hAnsi="SimSun" w:hint="eastAsia"/>
          <w:szCs w:val="22"/>
        </w:rPr>
        <w:t>。</w:t>
      </w:r>
    </w:p>
    <w:p w14:paraId="5ACB194A" w14:textId="4E86AA17" w:rsid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lastRenderedPageBreak/>
        <w:t>(b)</w:t>
      </w:r>
      <w:r w:rsidR="00BE1156">
        <w:rPr>
          <w:rFonts w:ascii="SimSun" w:hAnsi="SimSun"/>
          <w:b/>
          <w:bCs/>
          <w:szCs w:val="22"/>
        </w:rPr>
        <w:tab/>
      </w:r>
      <w:r w:rsidRPr="00E47C64">
        <w:rPr>
          <w:rFonts w:ascii="SimSun" w:hAnsi="SimSun" w:hint="eastAsia"/>
          <w:b/>
          <w:bCs/>
          <w:szCs w:val="22"/>
        </w:rPr>
        <w:t>国际单位业务范围的预计变化，例如国际单位对其有资格的受理局和所提供的语言（如有）：</w:t>
      </w:r>
    </w:p>
    <w:p w14:paraId="3C962544" w14:textId="0ED73855"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4</w:t>
      </w:r>
      <w:r w:rsidR="001A194A">
        <w:rPr>
          <w:rFonts w:ascii="SimHei" w:eastAsia="SimHei" w:hAnsi="SimHei" w:cs="SimSun" w:hint="eastAsia"/>
          <w:caps/>
          <w:szCs w:val="26"/>
        </w:rPr>
        <w:t>–</w:t>
      </w:r>
      <w:r w:rsidRPr="00E47C64">
        <w:rPr>
          <w:rFonts w:ascii="SimHei" w:eastAsia="SimHei" w:hAnsi="SimHei" w:cs="SimSun" w:hint="eastAsia"/>
          <w:caps/>
          <w:szCs w:val="26"/>
          <w:lang w:val="en-GB"/>
        </w:rPr>
        <w:t>其他</w:t>
      </w:r>
    </w:p>
    <w:p w14:paraId="65ABC418" w14:textId="546241FC" w:rsidR="00E47C64" w:rsidRPr="00E47C64" w:rsidRDefault="0059762F" w:rsidP="00882E14">
      <w:pPr>
        <w:spacing w:afterLines="100" w:after="240" w:line="340" w:lineRule="atLeast"/>
        <w:jc w:val="both"/>
        <w:rPr>
          <w:rFonts w:ascii="SimSun" w:hAnsi="SimSun"/>
        </w:rPr>
      </w:pPr>
      <w:r w:rsidRPr="0059762F">
        <w:rPr>
          <w:rFonts w:ascii="SimSun" w:hAnsi="SimSun" w:hint="eastAsia"/>
        </w:rPr>
        <w:t>与国际检索和初步审查单位延长指定有关的任何进一步信息：</w:t>
      </w:r>
    </w:p>
    <w:p w14:paraId="098EC595" w14:textId="77777777" w:rsidR="00E47C64" w:rsidRPr="00882E14" w:rsidRDefault="00E47C64" w:rsidP="00882E14">
      <w:pPr>
        <w:pBdr>
          <w:top w:val="single" w:sz="4" w:space="1" w:color="auto"/>
        </w:pBdr>
        <w:spacing w:beforeLines="150" w:before="360" w:afterLines="100" w:after="240" w:line="340" w:lineRule="atLeast"/>
        <w:outlineLvl w:val="2"/>
        <w:rPr>
          <w:rFonts w:ascii="SimHei" w:eastAsia="SimHei" w:hAnsi="SimHei" w:cs="SimSun"/>
          <w:caps/>
          <w:szCs w:val="26"/>
        </w:rPr>
      </w:pPr>
    </w:p>
    <w:p w14:paraId="3B3E50D2" w14:textId="2E71EEB8" w:rsidR="00C5047D" w:rsidRPr="00DA04C2" w:rsidRDefault="00E47C64" w:rsidP="00882E14">
      <w:pPr>
        <w:spacing w:before="720" w:afterLines="50" w:after="120" w:line="340" w:lineRule="atLeast"/>
        <w:ind w:left="5534"/>
        <w:rPr>
          <w:rFonts w:ascii="SimSun" w:hAnsi="SimSun"/>
          <w:b/>
          <w:bCs/>
          <w:iCs/>
          <w:caps/>
          <w:szCs w:val="28"/>
        </w:rPr>
      </w:pPr>
      <w:r w:rsidRPr="00E47C64">
        <w:rPr>
          <w:rFonts w:ascii="KaiTi" w:eastAsia="KaiTi" w:hAnsi="KaiTi" w:hint="eastAsia"/>
          <w:iCs/>
          <w:caps/>
          <w:szCs w:val="28"/>
        </w:rPr>
        <w:t>[文件和附件完]</w:t>
      </w:r>
    </w:p>
    <w:sectPr w:rsidR="00C5047D" w:rsidRPr="00DA04C2" w:rsidSect="009A31F1">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rFonts w:ascii="SimSun" w:hAnsi="SimSun"/>
        <w:noProof/>
      </w:rPr>
    </w:sdtEndPr>
    <w:sdtContent>
      <w:p w14:paraId="2BB837D4" w14:textId="76CC6F66" w:rsidR="009A31F1" w:rsidRPr="00DA04C2" w:rsidRDefault="009A31F1">
        <w:pPr>
          <w:pStyle w:val="Header"/>
          <w:jc w:val="right"/>
          <w:rPr>
            <w:rFonts w:ascii="SimSun" w:hAnsi="SimSun"/>
          </w:rPr>
        </w:pPr>
        <w:r w:rsidRPr="00DA04C2">
          <w:rPr>
            <w:rFonts w:ascii="SimSun" w:hAnsi="SimSun"/>
          </w:rPr>
          <w:fldChar w:fldCharType="begin"/>
        </w:r>
        <w:r w:rsidRPr="00DA04C2">
          <w:rPr>
            <w:rFonts w:ascii="SimSun" w:hAnsi="SimSun"/>
          </w:rPr>
          <w:instrText xml:space="preserve"> PAGE   \* MERGEFORMAT </w:instrText>
        </w:r>
        <w:r w:rsidRPr="00DA04C2">
          <w:rPr>
            <w:rFonts w:ascii="SimSun" w:hAnsi="SimSun"/>
          </w:rPr>
          <w:fldChar w:fldCharType="separate"/>
        </w:r>
        <w:r w:rsidRPr="00DA04C2">
          <w:rPr>
            <w:rFonts w:ascii="SimSun" w:hAnsi="SimSun"/>
            <w:noProof/>
          </w:rPr>
          <w:t>2</w:t>
        </w:r>
        <w:r w:rsidRPr="00DA04C2">
          <w:rPr>
            <w:rFonts w:ascii="SimSun" w:hAnsi="SimSun"/>
            <w:noProof/>
          </w:rPr>
          <w:fldChar w:fldCharType="end"/>
        </w:r>
      </w:p>
    </w:sdtContent>
  </w:sdt>
  <w:p w14:paraId="6371419D" w14:textId="77777777" w:rsidR="00D07C78" w:rsidRPr="00DA04C2" w:rsidRDefault="00D07C78" w:rsidP="00477D6B">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396259EB" w:rsidR="009A31F1" w:rsidRPr="00DA04C2" w:rsidRDefault="009A31F1" w:rsidP="009A31F1">
        <w:pPr>
          <w:jc w:val="right"/>
          <w:rPr>
            <w:rFonts w:ascii="SimSun" w:hAnsi="SimSun"/>
            <w:caps/>
            <w:lang w:val="fr-CH"/>
          </w:rPr>
        </w:pPr>
        <w:r w:rsidRPr="00DA04C2">
          <w:rPr>
            <w:rFonts w:ascii="SimSun" w:hAnsi="SimSun"/>
            <w:caps/>
            <w:lang w:val="fr-CH"/>
          </w:rPr>
          <w:t>PCT/CTC/33/</w:t>
        </w:r>
        <w:r w:rsidR="00E63BFB">
          <w:rPr>
            <w:rFonts w:ascii="SimSun" w:hAnsi="SimSun" w:hint="eastAsia"/>
            <w:caps/>
            <w:lang w:val="fr-CH"/>
          </w:rPr>
          <w:t>14</w:t>
        </w:r>
      </w:p>
      <w:p w14:paraId="236FE3E6" w14:textId="2E8C6964" w:rsidR="009A31F1" w:rsidRPr="00DA04C2" w:rsidRDefault="0099237F" w:rsidP="0099237F">
        <w:pPr>
          <w:pStyle w:val="Header"/>
          <w:spacing w:afterLines="100" w:after="240"/>
          <w:jc w:val="right"/>
          <w:rPr>
            <w:rFonts w:ascii="SimSun" w:hAnsi="SimSun"/>
          </w:rPr>
        </w:pPr>
        <w:r>
          <w:rPr>
            <w:rFonts w:ascii="SimSun" w:hAnsi="SimSun" w:hint="eastAsia"/>
            <w:lang w:val="fr-CH"/>
          </w:rPr>
          <w:t>附件第</w:t>
        </w:r>
        <w:r w:rsidR="009A31F1" w:rsidRPr="00DA04C2">
          <w:rPr>
            <w:rFonts w:ascii="SimSun" w:hAnsi="SimSun"/>
          </w:rPr>
          <w:fldChar w:fldCharType="begin"/>
        </w:r>
        <w:r w:rsidR="009A31F1" w:rsidRPr="0099237F">
          <w:rPr>
            <w:rFonts w:ascii="SimSun" w:hAnsi="SimSun"/>
            <w:lang w:val="fr-CH"/>
          </w:rPr>
          <w:instrText xml:space="preserve"> PAGE   \* MERGEFORMAT </w:instrText>
        </w:r>
        <w:r w:rsidR="009A31F1" w:rsidRPr="00DA04C2">
          <w:rPr>
            <w:rFonts w:ascii="SimSun" w:hAnsi="SimSun"/>
          </w:rPr>
          <w:fldChar w:fldCharType="separate"/>
        </w:r>
        <w:r w:rsidR="009A31F1" w:rsidRPr="0099237F">
          <w:rPr>
            <w:rFonts w:ascii="SimSun" w:hAnsi="SimSun"/>
            <w:noProof/>
            <w:lang w:val="fr-CH"/>
          </w:rPr>
          <w:t>2</w:t>
        </w:r>
        <w:r w:rsidR="009A31F1" w:rsidRPr="00DA04C2">
          <w:rPr>
            <w:rFonts w:ascii="SimSun" w:hAnsi="SimSun"/>
            <w:noProof/>
          </w:rPr>
          <w:fldChar w:fldCharType="end"/>
        </w:r>
        <w:r>
          <w:rPr>
            <w:rFonts w:ascii="SimSun" w:hAnsi="SimSun" w:hint="eastAsia"/>
            <w:noProof/>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613170E5" w:rsidR="009A31F1" w:rsidRPr="00DA04C2" w:rsidRDefault="009A31F1" w:rsidP="009A31F1">
    <w:pPr>
      <w:pStyle w:val="Header"/>
      <w:jc w:val="right"/>
      <w:rPr>
        <w:rFonts w:ascii="SimSun" w:hAnsi="SimSun"/>
      </w:rPr>
    </w:pPr>
    <w:bookmarkStart w:id="6" w:name="Code2"/>
    <w:r w:rsidRPr="00DA04C2">
      <w:rPr>
        <w:rFonts w:ascii="SimSun" w:hAnsi="SimSun"/>
      </w:rPr>
      <w:t>PCT/CTC/33/</w:t>
    </w:r>
    <w:r w:rsidR="00E63BFB">
      <w:rPr>
        <w:rFonts w:ascii="SimSun" w:hAnsi="SimSun" w:hint="eastAsia"/>
      </w:rPr>
      <w:t>14</w:t>
    </w:r>
  </w:p>
  <w:bookmarkEnd w:id="6"/>
  <w:p w14:paraId="4EDEA554" w14:textId="425116F2" w:rsidR="009A31F1" w:rsidRPr="00DA04C2" w:rsidRDefault="0099237F" w:rsidP="0099237F">
    <w:pPr>
      <w:pStyle w:val="Header"/>
      <w:spacing w:afterLines="100" w:after="240"/>
      <w:jc w:val="right"/>
      <w:rPr>
        <w:rFonts w:ascii="SimSun" w:hAnsi="SimSun"/>
      </w:rPr>
    </w:pPr>
    <w:r>
      <w:rPr>
        <w:rFonts w:ascii="SimSun" w:hAnsi="SimSun"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F97795B"/>
    <w:multiLevelType w:val="hybridMultilevel"/>
    <w:tmpl w:val="D39CBB4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9"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6"/>
  </w:num>
  <w:num w:numId="3" w16cid:durableId="1310986793">
    <w:abstractNumId w:val="1"/>
  </w:num>
  <w:num w:numId="4" w16cid:durableId="1556547374">
    <w:abstractNumId w:val="7"/>
  </w:num>
  <w:num w:numId="5" w16cid:durableId="1511680175">
    <w:abstractNumId w:val="2"/>
  </w:num>
  <w:num w:numId="6" w16cid:durableId="1008404777">
    <w:abstractNumId w:val="4"/>
  </w:num>
  <w:num w:numId="7" w16cid:durableId="1835752940">
    <w:abstractNumId w:val="9"/>
  </w:num>
  <w:num w:numId="8" w16cid:durableId="1686783144">
    <w:abstractNumId w:val="0"/>
  </w:num>
  <w:num w:numId="9" w16cid:durableId="1325159215">
    <w:abstractNumId w:val="8"/>
  </w:num>
  <w:num w:numId="10" w16cid:durableId="825974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10C3A"/>
    <w:rsid w:val="00027CD7"/>
    <w:rsid w:val="00043CAA"/>
    <w:rsid w:val="00056816"/>
    <w:rsid w:val="00075432"/>
    <w:rsid w:val="000756C6"/>
    <w:rsid w:val="000760CC"/>
    <w:rsid w:val="000968ED"/>
    <w:rsid w:val="000A3D97"/>
    <w:rsid w:val="000A6309"/>
    <w:rsid w:val="000B5F3F"/>
    <w:rsid w:val="000C649D"/>
    <w:rsid w:val="000D46FE"/>
    <w:rsid w:val="000E14AC"/>
    <w:rsid w:val="000F5E56"/>
    <w:rsid w:val="00111BB0"/>
    <w:rsid w:val="001362EE"/>
    <w:rsid w:val="00152AEF"/>
    <w:rsid w:val="001647D5"/>
    <w:rsid w:val="001702FA"/>
    <w:rsid w:val="00180294"/>
    <w:rsid w:val="001832A6"/>
    <w:rsid w:val="001A194A"/>
    <w:rsid w:val="001B1201"/>
    <w:rsid w:val="001D4107"/>
    <w:rsid w:val="00203D24"/>
    <w:rsid w:val="0021217E"/>
    <w:rsid w:val="00217FB1"/>
    <w:rsid w:val="002326AB"/>
    <w:rsid w:val="00234688"/>
    <w:rsid w:val="0024046B"/>
    <w:rsid w:val="00243430"/>
    <w:rsid w:val="002634C4"/>
    <w:rsid w:val="002928D3"/>
    <w:rsid w:val="002B26A0"/>
    <w:rsid w:val="002B70E7"/>
    <w:rsid w:val="002D1BE7"/>
    <w:rsid w:val="002E29C7"/>
    <w:rsid w:val="002F1FE6"/>
    <w:rsid w:val="002F39CD"/>
    <w:rsid w:val="002F4E68"/>
    <w:rsid w:val="00312F7F"/>
    <w:rsid w:val="003514C1"/>
    <w:rsid w:val="00361450"/>
    <w:rsid w:val="003673CF"/>
    <w:rsid w:val="003845C1"/>
    <w:rsid w:val="003A6F89"/>
    <w:rsid w:val="003B38C1"/>
    <w:rsid w:val="003C34E9"/>
    <w:rsid w:val="003F6F01"/>
    <w:rsid w:val="00423E3E"/>
    <w:rsid w:val="00427AF4"/>
    <w:rsid w:val="004417B3"/>
    <w:rsid w:val="00442A32"/>
    <w:rsid w:val="004647DA"/>
    <w:rsid w:val="00466D9E"/>
    <w:rsid w:val="00474062"/>
    <w:rsid w:val="004769D1"/>
    <w:rsid w:val="00477D6B"/>
    <w:rsid w:val="00491601"/>
    <w:rsid w:val="004A2942"/>
    <w:rsid w:val="004B446A"/>
    <w:rsid w:val="004B6994"/>
    <w:rsid w:val="004C572F"/>
    <w:rsid w:val="005019FF"/>
    <w:rsid w:val="0052652C"/>
    <w:rsid w:val="0053057A"/>
    <w:rsid w:val="00556076"/>
    <w:rsid w:val="00560A29"/>
    <w:rsid w:val="00573F0D"/>
    <w:rsid w:val="005829E9"/>
    <w:rsid w:val="00596424"/>
    <w:rsid w:val="0059762F"/>
    <w:rsid w:val="005C6649"/>
    <w:rsid w:val="005C79F6"/>
    <w:rsid w:val="00605827"/>
    <w:rsid w:val="00635FFC"/>
    <w:rsid w:val="00646050"/>
    <w:rsid w:val="006713CA"/>
    <w:rsid w:val="00676C5C"/>
    <w:rsid w:val="00687CDD"/>
    <w:rsid w:val="006A5C36"/>
    <w:rsid w:val="006C238E"/>
    <w:rsid w:val="006C322C"/>
    <w:rsid w:val="006C5B74"/>
    <w:rsid w:val="006C712A"/>
    <w:rsid w:val="006D3315"/>
    <w:rsid w:val="006E65FA"/>
    <w:rsid w:val="006F04BC"/>
    <w:rsid w:val="0070049D"/>
    <w:rsid w:val="00705803"/>
    <w:rsid w:val="00720EFD"/>
    <w:rsid w:val="007578A4"/>
    <w:rsid w:val="00761CD8"/>
    <w:rsid w:val="007854AF"/>
    <w:rsid w:val="00786F89"/>
    <w:rsid w:val="00793A7C"/>
    <w:rsid w:val="007A37BA"/>
    <w:rsid w:val="007A398A"/>
    <w:rsid w:val="007A3EC4"/>
    <w:rsid w:val="007A778B"/>
    <w:rsid w:val="007D1613"/>
    <w:rsid w:val="007E4593"/>
    <w:rsid w:val="007E4C0E"/>
    <w:rsid w:val="007F0346"/>
    <w:rsid w:val="008543C9"/>
    <w:rsid w:val="00882E14"/>
    <w:rsid w:val="008A134B"/>
    <w:rsid w:val="008B2CC1"/>
    <w:rsid w:val="008B60B2"/>
    <w:rsid w:val="008C660E"/>
    <w:rsid w:val="008D5EAB"/>
    <w:rsid w:val="0090731E"/>
    <w:rsid w:val="00916EE2"/>
    <w:rsid w:val="00934DF7"/>
    <w:rsid w:val="00941949"/>
    <w:rsid w:val="009551CD"/>
    <w:rsid w:val="00966A22"/>
    <w:rsid w:val="0096722F"/>
    <w:rsid w:val="00980843"/>
    <w:rsid w:val="0099237F"/>
    <w:rsid w:val="009A31F1"/>
    <w:rsid w:val="009A53C9"/>
    <w:rsid w:val="009E2791"/>
    <w:rsid w:val="009E3F6F"/>
    <w:rsid w:val="009F499F"/>
    <w:rsid w:val="00A0628B"/>
    <w:rsid w:val="00A37342"/>
    <w:rsid w:val="00A42DAF"/>
    <w:rsid w:val="00A45BD8"/>
    <w:rsid w:val="00A51438"/>
    <w:rsid w:val="00A53F2A"/>
    <w:rsid w:val="00A820D5"/>
    <w:rsid w:val="00A869B7"/>
    <w:rsid w:val="00A90F0A"/>
    <w:rsid w:val="00AB6815"/>
    <w:rsid w:val="00AC205C"/>
    <w:rsid w:val="00AF0A6B"/>
    <w:rsid w:val="00B05A69"/>
    <w:rsid w:val="00B74BB7"/>
    <w:rsid w:val="00B75281"/>
    <w:rsid w:val="00B92F1F"/>
    <w:rsid w:val="00B9734B"/>
    <w:rsid w:val="00BA30E2"/>
    <w:rsid w:val="00BB1D82"/>
    <w:rsid w:val="00BB23EE"/>
    <w:rsid w:val="00BC039A"/>
    <w:rsid w:val="00BE1156"/>
    <w:rsid w:val="00BE15E2"/>
    <w:rsid w:val="00C00276"/>
    <w:rsid w:val="00C02229"/>
    <w:rsid w:val="00C11BFE"/>
    <w:rsid w:val="00C27C58"/>
    <w:rsid w:val="00C411AD"/>
    <w:rsid w:val="00C42435"/>
    <w:rsid w:val="00C5047D"/>
    <w:rsid w:val="00C5068F"/>
    <w:rsid w:val="00C86D74"/>
    <w:rsid w:val="00CD04F1"/>
    <w:rsid w:val="00CF6256"/>
    <w:rsid w:val="00CF681A"/>
    <w:rsid w:val="00D07C78"/>
    <w:rsid w:val="00D3391E"/>
    <w:rsid w:val="00D45252"/>
    <w:rsid w:val="00D61EC6"/>
    <w:rsid w:val="00D71B4D"/>
    <w:rsid w:val="00D93D4C"/>
    <w:rsid w:val="00D93D55"/>
    <w:rsid w:val="00DA04C2"/>
    <w:rsid w:val="00DD3771"/>
    <w:rsid w:val="00DD7B7F"/>
    <w:rsid w:val="00E131C5"/>
    <w:rsid w:val="00E14C7F"/>
    <w:rsid w:val="00E15015"/>
    <w:rsid w:val="00E31B4F"/>
    <w:rsid w:val="00E335FE"/>
    <w:rsid w:val="00E35192"/>
    <w:rsid w:val="00E47C64"/>
    <w:rsid w:val="00E63BFB"/>
    <w:rsid w:val="00E827BF"/>
    <w:rsid w:val="00E82F6F"/>
    <w:rsid w:val="00E955BE"/>
    <w:rsid w:val="00EA2A90"/>
    <w:rsid w:val="00EA7D6E"/>
    <w:rsid w:val="00EB2F76"/>
    <w:rsid w:val="00EB363F"/>
    <w:rsid w:val="00EC3E78"/>
    <w:rsid w:val="00EC4E49"/>
    <w:rsid w:val="00ED77FB"/>
    <w:rsid w:val="00EE45FA"/>
    <w:rsid w:val="00EF044F"/>
    <w:rsid w:val="00EF486E"/>
    <w:rsid w:val="00F043DE"/>
    <w:rsid w:val="00F5510E"/>
    <w:rsid w:val="00F63809"/>
    <w:rsid w:val="00F66152"/>
    <w:rsid w:val="00F803D5"/>
    <w:rsid w:val="00F84CA5"/>
    <w:rsid w:val="00F9165B"/>
    <w:rsid w:val="00FA2FA2"/>
    <w:rsid w:val="00FC482F"/>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iPriority w:val="99"/>
    <w:unhideWhenUsed/>
    <w:rsid w:val="00596424"/>
    <w:pPr>
      <w:spacing w:before="100" w:beforeAutospacing="1" w:after="100" w:afterAutospacing="1"/>
    </w:pPr>
    <w:rPr>
      <w:rFonts w:ascii="Times New Roman" w:eastAsia="Times New Roman" w:hAnsi="Times New Roman" w:cs="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cs="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documents/d/pct-system/docs-en-official-notices-officialnotice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pct/en/docs/circulars/2024/1672.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n/web/pct-system/quality/authorities" TargetMode="External"/><Relationship Id="rId5" Type="http://schemas.openxmlformats.org/officeDocument/2006/relationships/webSettings" Target="webSettings.xml"/><Relationship Id="rId15" Type="http://schemas.openxmlformats.org/officeDocument/2006/relationships/hyperlink" Target="https://pctlegal.wipo.int/eGuide/view-doc.xhtml?doc-code=IN&amp;doc-lang=en" TargetMode="External"/><Relationship Id="rId10" Type="http://schemas.openxmlformats.org/officeDocument/2006/relationships/hyperlink" Target="mailto:isain.ipo@gov.in&#65292;swetarajkumar.ipo@nic.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ctlegal.wipo.int/eGuide/view-doc.xhtml?doc-code=IN&amp;doc-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0</TotalTime>
  <Pages>5</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PCT/CTC/33/14</vt:lpstr>
    </vt:vector>
  </TitlesOfParts>
  <Company>WIPO</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PCT/CTC/33/14</dc:title>
  <dc:subject>延长对印度专利局作为PCT国际检索和初步审查单位的指定</dc:subject>
  <dc:creator>NOVRUZOVA Elnara</dc:creator>
  <cp:keywords>FOR OFFICIAL USE ONLY</cp:keywords>
  <cp:lastModifiedBy>SAKR Sally</cp:lastModifiedBy>
  <cp:revision>2</cp:revision>
  <cp:lastPrinted>2011-02-15T11:56:00Z</cp:lastPrinted>
  <dcterms:created xsi:type="dcterms:W3CDTF">2026-01-08T10:16:00Z</dcterms:created>
  <dcterms:modified xsi:type="dcterms:W3CDTF">2026-01-08T10:16:00Z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2025-11-27T14:25:03Z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2862c55a-3e94-4e4f-af41-115f64ab3cac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